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30" w:rsidRPr="008469AD" w:rsidRDefault="00F8276C" w:rsidP="00623C7E">
      <w:pPr>
        <w:spacing w:line="360" w:lineRule="auto"/>
        <w:jc w:val="both"/>
        <w:rPr>
          <w:b/>
          <w:color w:val="000000"/>
        </w:rPr>
      </w:pPr>
      <w:r w:rsidRPr="006B5B38">
        <w:rPr>
          <w:b/>
          <w:color w:val="000000"/>
        </w:rPr>
        <w:t>PARECER</w:t>
      </w:r>
      <w:r w:rsidR="008469AD">
        <w:rPr>
          <w:b/>
          <w:color w:val="000000"/>
        </w:rPr>
        <w:t xml:space="preserve"> </w:t>
      </w:r>
      <w:r w:rsidR="00713088">
        <w:rPr>
          <w:b/>
          <w:color w:val="000000"/>
        </w:rPr>
        <w:t>10</w:t>
      </w:r>
      <w:r w:rsidR="00A6168B">
        <w:rPr>
          <w:b/>
          <w:color w:val="000000"/>
        </w:rPr>
        <w:t>9</w:t>
      </w:r>
      <w:r w:rsidR="008469AD" w:rsidRPr="008469AD">
        <w:rPr>
          <w:b/>
          <w:color w:val="000000"/>
        </w:rPr>
        <w:t>/</w:t>
      </w:r>
      <w:r w:rsidR="00712930" w:rsidRPr="008469AD">
        <w:rPr>
          <w:b/>
          <w:color w:val="000000"/>
        </w:rPr>
        <w:t>201</w:t>
      </w:r>
      <w:r w:rsidR="00424C09" w:rsidRPr="008469AD">
        <w:rPr>
          <w:b/>
          <w:color w:val="000000"/>
        </w:rPr>
        <w:t>7</w:t>
      </w:r>
      <w:r w:rsidR="00712930" w:rsidRPr="008469AD">
        <w:rPr>
          <w:b/>
          <w:color w:val="000000"/>
        </w:rPr>
        <w:t>/ASSESSORIA/SUPEL</w:t>
      </w:r>
    </w:p>
    <w:p w:rsidR="00BC24F3" w:rsidRDefault="00712930" w:rsidP="00623C7E">
      <w:pPr>
        <w:spacing w:line="360" w:lineRule="auto"/>
        <w:jc w:val="both"/>
        <w:rPr>
          <w:b/>
          <w:color w:val="000000"/>
        </w:rPr>
      </w:pPr>
      <w:r w:rsidRPr="006B5B38">
        <w:rPr>
          <w:b/>
          <w:color w:val="000000"/>
        </w:rPr>
        <w:t>PROCESSO</w:t>
      </w:r>
      <w:r w:rsidR="00A7378D" w:rsidRPr="006B5B38">
        <w:rPr>
          <w:b/>
          <w:color w:val="000000"/>
        </w:rPr>
        <w:t>:</w:t>
      </w:r>
      <w:r w:rsidR="00A57481">
        <w:rPr>
          <w:b/>
          <w:color w:val="000000"/>
        </w:rPr>
        <w:t xml:space="preserve"> </w:t>
      </w:r>
      <w:r w:rsidR="00860140">
        <w:rPr>
          <w:b/>
          <w:color w:val="000000"/>
        </w:rPr>
        <w:t>01.</w:t>
      </w:r>
      <w:r w:rsidR="00A6168B">
        <w:rPr>
          <w:b/>
          <w:color w:val="000000"/>
        </w:rPr>
        <w:t>1601.06066-00/2016</w:t>
      </w:r>
    </w:p>
    <w:p w:rsidR="000C1C69" w:rsidRPr="006B5B38" w:rsidRDefault="00A7378D" w:rsidP="00623C7E">
      <w:pPr>
        <w:spacing w:line="360" w:lineRule="auto"/>
        <w:jc w:val="both"/>
        <w:rPr>
          <w:b/>
          <w:color w:val="000000"/>
        </w:rPr>
      </w:pPr>
      <w:r w:rsidRPr="006B5B38">
        <w:rPr>
          <w:b/>
          <w:color w:val="000000"/>
        </w:rPr>
        <w:t>ASSUNTO:</w:t>
      </w:r>
      <w:r w:rsidRPr="006B5B38">
        <w:rPr>
          <w:color w:val="000000"/>
        </w:rPr>
        <w:t xml:space="preserve"> ANÁLISE DO JULGAMENTO DE RECURSO REFERENTE </w:t>
      </w:r>
      <w:r w:rsidR="004F3F9C">
        <w:rPr>
          <w:color w:val="000000"/>
        </w:rPr>
        <w:t xml:space="preserve">AO PREGÃO ELETRÔNICO Nº </w:t>
      </w:r>
      <w:r w:rsidR="00A6168B">
        <w:rPr>
          <w:color w:val="000000"/>
        </w:rPr>
        <w:t>563/2016</w:t>
      </w:r>
    </w:p>
    <w:p w:rsidR="00914F25" w:rsidRDefault="00712930" w:rsidP="00623C7E">
      <w:pPr>
        <w:spacing w:line="360" w:lineRule="auto"/>
        <w:jc w:val="both"/>
        <w:rPr>
          <w:b/>
        </w:rPr>
      </w:pPr>
      <w:r w:rsidRPr="006B5B38">
        <w:rPr>
          <w:b/>
        </w:rPr>
        <w:t>OBJETO:</w:t>
      </w:r>
      <w:r w:rsidR="00985D1F">
        <w:rPr>
          <w:b/>
        </w:rPr>
        <w:t xml:space="preserve"> </w:t>
      </w:r>
      <w:r w:rsidR="00254CF0">
        <w:t xml:space="preserve">Aquisição de </w:t>
      </w:r>
      <w:r w:rsidR="00A6168B">
        <w:t xml:space="preserve">Material Permanente (Notebooks) e Material de Suporte Técnico a fim de anteder a Educação no Campo e os Núcleos de Tecnologia Educacional/NTE do Programa Nacional de Tecnologia/PROINFO, conforme especificação completa no Termo de Referência – Anexo I. </w:t>
      </w:r>
    </w:p>
    <w:p w:rsidR="00BC24F3" w:rsidRPr="00E13428" w:rsidRDefault="00BC24F3" w:rsidP="004F627F">
      <w:pPr>
        <w:tabs>
          <w:tab w:val="left" w:pos="993"/>
        </w:tabs>
        <w:spacing w:line="360" w:lineRule="auto"/>
        <w:ind w:firstLine="851"/>
        <w:jc w:val="both"/>
        <w:rPr>
          <w:color w:val="000000"/>
        </w:rPr>
      </w:pPr>
    </w:p>
    <w:p w:rsidR="00CD7469" w:rsidRPr="00C02A30" w:rsidRDefault="00CD7469" w:rsidP="00623C7E">
      <w:pPr>
        <w:pStyle w:val="NormalWeb"/>
        <w:spacing w:before="0" w:after="0" w:line="360" w:lineRule="auto"/>
        <w:jc w:val="both"/>
        <w:rPr>
          <w:b/>
          <w:color w:val="000000"/>
          <w:szCs w:val="24"/>
        </w:rPr>
      </w:pPr>
      <w:r w:rsidRPr="00C02A30">
        <w:rPr>
          <w:b/>
          <w:color w:val="000000"/>
          <w:szCs w:val="24"/>
        </w:rPr>
        <w:t>1. INTRODUÇÃO</w:t>
      </w:r>
    </w:p>
    <w:p w:rsidR="00CD7469" w:rsidRPr="00C02A30" w:rsidRDefault="00A0576C" w:rsidP="0085686E">
      <w:pPr>
        <w:tabs>
          <w:tab w:val="left" w:pos="851"/>
          <w:tab w:val="left" w:pos="1134"/>
          <w:tab w:val="left" w:pos="2127"/>
        </w:tabs>
        <w:spacing w:line="360" w:lineRule="auto"/>
        <w:ind w:firstLine="851"/>
        <w:jc w:val="both"/>
        <w:rPr>
          <w:color w:val="000000"/>
        </w:rPr>
      </w:pPr>
      <w:r w:rsidRPr="00C02A30">
        <w:rPr>
          <w:color w:val="000000"/>
        </w:rPr>
        <w:t xml:space="preserve">1. </w:t>
      </w:r>
      <w:r w:rsidR="00195DDE" w:rsidRPr="006B5B38">
        <w:rPr>
          <w:color w:val="000000"/>
        </w:rPr>
        <w:t>Trata-se de</w:t>
      </w:r>
      <w:r w:rsidR="004666A3">
        <w:rPr>
          <w:color w:val="000000"/>
        </w:rPr>
        <w:t xml:space="preserve"> </w:t>
      </w:r>
      <w:r w:rsidR="00195DDE" w:rsidRPr="006B5B38">
        <w:rPr>
          <w:color w:val="000000"/>
        </w:rPr>
        <w:t xml:space="preserve">recurso administrativo interposto </w:t>
      </w:r>
      <w:r w:rsidR="00195DDE" w:rsidRPr="006B5B38">
        <w:t>tempestivamente</w:t>
      </w:r>
      <w:r w:rsidR="00195DDE" w:rsidRPr="006B5B38">
        <w:rPr>
          <w:color w:val="000000"/>
        </w:rPr>
        <w:t xml:space="preserve"> pela</w:t>
      </w:r>
      <w:r w:rsidR="00A6168B">
        <w:rPr>
          <w:color w:val="000000"/>
        </w:rPr>
        <w:t xml:space="preserve"> </w:t>
      </w:r>
      <w:r w:rsidR="00195DDE" w:rsidRPr="006B5B38">
        <w:rPr>
          <w:color w:val="000000"/>
        </w:rPr>
        <w:t>licitante</w:t>
      </w:r>
      <w:r w:rsidR="00846561">
        <w:rPr>
          <w:color w:val="000000"/>
        </w:rPr>
        <w:t>,</w:t>
      </w:r>
      <w:r w:rsidR="00195DDE">
        <w:rPr>
          <w:color w:val="000000"/>
        </w:rPr>
        <w:t xml:space="preserve"> </w:t>
      </w:r>
      <w:r w:rsidR="00A6168B">
        <w:rPr>
          <w:b/>
          <w:color w:val="000000"/>
        </w:rPr>
        <w:t>PORTO TECNOLOGIA COMÉRCIO E SERVIÇOS EIRELI - ME</w:t>
      </w:r>
      <w:r w:rsidR="004666A3">
        <w:rPr>
          <w:b/>
          <w:color w:val="000000"/>
        </w:rPr>
        <w:t xml:space="preserve"> </w:t>
      </w:r>
      <w:r w:rsidR="003E0467">
        <w:rPr>
          <w:color w:val="000000"/>
        </w:rPr>
        <w:t>(fl</w:t>
      </w:r>
      <w:r w:rsidR="00846561">
        <w:rPr>
          <w:color w:val="000000"/>
        </w:rPr>
        <w:t>s</w:t>
      </w:r>
      <w:r w:rsidR="003E0467">
        <w:rPr>
          <w:color w:val="000000"/>
        </w:rPr>
        <w:t>.</w:t>
      </w:r>
      <w:r w:rsidR="00846561">
        <w:rPr>
          <w:color w:val="000000"/>
        </w:rPr>
        <w:t xml:space="preserve"> </w:t>
      </w:r>
      <w:r w:rsidR="00A6168B">
        <w:rPr>
          <w:color w:val="000000"/>
        </w:rPr>
        <w:t>457/458</w:t>
      </w:r>
      <w:r w:rsidR="004666A3">
        <w:rPr>
          <w:color w:val="000000"/>
        </w:rPr>
        <w:t>)</w:t>
      </w:r>
      <w:r w:rsidR="00A6168B">
        <w:rPr>
          <w:color w:val="000000"/>
        </w:rPr>
        <w:t xml:space="preserve">, </w:t>
      </w:r>
      <w:r w:rsidR="004666A3" w:rsidRPr="00E13428">
        <w:t>com fundamento no art.4º, inciso XVIII, da Lei Federal nº 10.520/2002 e no art. 26 do Decreto Estadual n.º12.205/06.</w:t>
      </w:r>
    </w:p>
    <w:p w:rsidR="004666A3" w:rsidRPr="00AF45D7" w:rsidRDefault="004666A3" w:rsidP="004666A3">
      <w:pPr>
        <w:tabs>
          <w:tab w:val="left" w:pos="1134"/>
          <w:tab w:val="left" w:pos="2127"/>
        </w:tabs>
        <w:spacing w:line="360" w:lineRule="auto"/>
        <w:ind w:firstLine="851"/>
        <w:jc w:val="both"/>
        <w:rPr>
          <w:color w:val="000000"/>
        </w:rPr>
      </w:pPr>
      <w:r w:rsidRPr="00AF45D7">
        <w:rPr>
          <w:color w:val="000000"/>
        </w:rPr>
        <w:t>2. O presente processo foi encaminhado a esta Assessoria a pedido do Senhor Superintendente para fins de análise e parecer.</w:t>
      </w:r>
    </w:p>
    <w:p w:rsidR="004666A3" w:rsidRPr="00AF45D7" w:rsidRDefault="004666A3" w:rsidP="004666A3">
      <w:pPr>
        <w:tabs>
          <w:tab w:val="left" w:pos="1134"/>
          <w:tab w:val="left" w:pos="2127"/>
        </w:tabs>
        <w:spacing w:line="360" w:lineRule="auto"/>
        <w:ind w:firstLine="851"/>
        <w:jc w:val="both"/>
        <w:rPr>
          <w:color w:val="000000"/>
        </w:rPr>
      </w:pPr>
      <w:r w:rsidRPr="00AF45D7">
        <w:rPr>
          <w:color w:val="000000"/>
        </w:rPr>
        <w:t xml:space="preserve">3. </w:t>
      </w:r>
      <w:r w:rsidR="00A6168B">
        <w:rPr>
          <w:color w:val="000000"/>
        </w:rPr>
        <w:t>Abrigam os autos o Pregão Eletrônico</w:t>
      </w:r>
      <w:r w:rsidRPr="00AF45D7">
        <w:rPr>
          <w:color w:val="000000"/>
        </w:rPr>
        <w:t xml:space="preserve"> nº</w:t>
      </w:r>
      <w:r w:rsidR="00D377D0">
        <w:rPr>
          <w:b/>
          <w:color w:val="000000"/>
        </w:rPr>
        <w:t xml:space="preserve"> </w:t>
      </w:r>
      <w:r w:rsidR="00A6168B">
        <w:rPr>
          <w:b/>
          <w:color w:val="000000"/>
        </w:rPr>
        <w:t>563</w:t>
      </w:r>
      <w:r w:rsidRPr="00AF45D7">
        <w:rPr>
          <w:b/>
          <w:color w:val="000000"/>
        </w:rPr>
        <w:t>/201</w:t>
      </w:r>
      <w:r w:rsidR="00A6168B">
        <w:rPr>
          <w:b/>
          <w:color w:val="000000"/>
        </w:rPr>
        <w:t>6</w:t>
      </w:r>
      <w:r w:rsidRPr="00AF45D7">
        <w:rPr>
          <w:b/>
          <w:color w:val="000000"/>
        </w:rPr>
        <w:t>/</w:t>
      </w:r>
      <w:r w:rsidR="00A6168B">
        <w:rPr>
          <w:b/>
          <w:color w:val="000000"/>
        </w:rPr>
        <w:t>ÔMEGA/</w:t>
      </w:r>
      <w:r w:rsidR="00D377D0">
        <w:rPr>
          <w:b/>
          <w:color w:val="000000"/>
        </w:rPr>
        <w:t>BETA</w:t>
      </w:r>
      <w:r w:rsidRPr="00AF45D7">
        <w:rPr>
          <w:b/>
          <w:color w:val="000000"/>
        </w:rPr>
        <w:t>/SUPEL/</w:t>
      </w:r>
      <w:r w:rsidR="00A6168B">
        <w:rPr>
          <w:b/>
          <w:color w:val="000000"/>
        </w:rPr>
        <w:t xml:space="preserve"> </w:t>
      </w:r>
      <w:r w:rsidRPr="00AF45D7">
        <w:rPr>
          <w:b/>
          <w:color w:val="000000"/>
        </w:rPr>
        <w:t>RO</w:t>
      </w:r>
      <w:r w:rsidRPr="00AF45D7">
        <w:rPr>
          <w:color w:val="000000"/>
        </w:rPr>
        <w:t>.</w:t>
      </w:r>
    </w:p>
    <w:p w:rsidR="004666A3" w:rsidRPr="00AF45D7" w:rsidRDefault="00234F9A" w:rsidP="004666A3">
      <w:pPr>
        <w:tabs>
          <w:tab w:val="left" w:pos="1134"/>
        </w:tabs>
        <w:spacing w:line="360" w:lineRule="auto"/>
        <w:ind w:firstLine="851"/>
        <w:jc w:val="both"/>
        <w:rPr>
          <w:color w:val="000000"/>
        </w:rPr>
      </w:pPr>
      <w:r>
        <w:rPr>
          <w:color w:val="000000"/>
        </w:rPr>
        <w:t>4.</w:t>
      </w:r>
      <w:r w:rsidR="00D377D0">
        <w:rPr>
          <w:color w:val="000000"/>
        </w:rPr>
        <w:t xml:space="preserve"> </w:t>
      </w:r>
      <w:r w:rsidR="00F25D94">
        <w:rPr>
          <w:color w:val="000000"/>
        </w:rPr>
        <w:t>Não houve apresentação de contrarrazões.</w:t>
      </w:r>
    </w:p>
    <w:p w:rsidR="00577DDA" w:rsidRPr="00C02A30" w:rsidRDefault="00577DDA" w:rsidP="00623C7E">
      <w:pPr>
        <w:spacing w:line="360" w:lineRule="auto"/>
        <w:ind w:firstLine="851"/>
        <w:jc w:val="both"/>
      </w:pPr>
    </w:p>
    <w:p w:rsidR="00BB7751" w:rsidRPr="00BB2BC8" w:rsidRDefault="00CD7469" w:rsidP="00623C7E">
      <w:pPr>
        <w:spacing w:line="360" w:lineRule="auto"/>
        <w:jc w:val="both"/>
        <w:rPr>
          <w:b/>
          <w:color w:val="000000"/>
        </w:rPr>
      </w:pPr>
      <w:r w:rsidRPr="00BB2BC8">
        <w:rPr>
          <w:b/>
          <w:color w:val="000000"/>
        </w:rPr>
        <w:t>2. ADMISSIBILIDADE</w:t>
      </w:r>
    </w:p>
    <w:p w:rsidR="00D377D0" w:rsidRPr="00BB2BC8" w:rsidRDefault="004666A3" w:rsidP="00D377D0">
      <w:pPr>
        <w:tabs>
          <w:tab w:val="left" w:pos="1134"/>
          <w:tab w:val="left" w:pos="2127"/>
        </w:tabs>
        <w:spacing w:line="360" w:lineRule="auto"/>
        <w:ind w:firstLine="851"/>
        <w:jc w:val="both"/>
        <w:rPr>
          <w:color w:val="000000"/>
        </w:rPr>
      </w:pPr>
      <w:r w:rsidRPr="00AF45D7">
        <w:rPr>
          <w:color w:val="000000"/>
        </w:rPr>
        <w:t xml:space="preserve">5. </w:t>
      </w:r>
      <w:r w:rsidR="00D377D0" w:rsidRPr="00BB2BC8">
        <w:rPr>
          <w:color w:val="000000"/>
        </w:rPr>
        <w:t xml:space="preserve">Em sede de admissibilidade foram preenchidos os pressupostos de legitimidade, fundamentação, interesse recursal, pedido de provimento ao recurso, reconsideração das exigências e tempestividade, conforme comprovam os documentos acostados aos autos. </w:t>
      </w:r>
    </w:p>
    <w:p w:rsidR="00CD7469" w:rsidRPr="00BB2BC8" w:rsidRDefault="00CD7469" w:rsidP="004F627F">
      <w:pPr>
        <w:tabs>
          <w:tab w:val="left" w:pos="993"/>
        </w:tabs>
        <w:spacing w:line="360" w:lineRule="auto"/>
        <w:ind w:firstLine="851"/>
        <w:jc w:val="both"/>
        <w:rPr>
          <w:color w:val="000000"/>
          <w:sz w:val="20"/>
          <w:szCs w:val="20"/>
        </w:rPr>
      </w:pPr>
    </w:p>
    <w:p w:rsidR="00F10FC7" w:rsidRPr="00CD7A3F" w:rsidRDefault="0025798B" w:rsidP="00F10FC7">
      <w:pPr>
        <w:pStyle w:val="PargrafodaLista"/>
        <w:numPr>
          <w:ilvl w:val="0"/>
          <w:numId w:val="2"/>
        </w:numPr>
        <w:tabs>
          <w:tab w:val="left" w:pos="284"/>
          <w:tab w:val="left" w:pos="2127"/>
        </w:tabs>
        <w:spacing w:after="0" w:line="360" w:lineRule="auto"/>
        <w:ind w:left="0" w:firstLine="0"/>
        <w:jc w:val="both"/>
        <w:rPr>
          <w:rFonts w:ascii="Times New Roman" w:eastAsia="Times New Roman" w:hAnsi="Times New Roman"/>
          <w:b/>
          <w:color w:val="000000"/>
          <w:sz w:val="24"/>
          <w:szCs w:val="24"/>
          <w:lang w:eastAsia="pt-BR"/>
        </w:rPr>
      </w:pPr>
      <w:r w:rsidRPr="0025798B">
        <w:rPr>
          <w:rFonts w:ascii="Times New Roman" w:eastAsia="Times New Roman" w:hAnsi="Times New Roman"/>
          <w:b/>
          <w:color w:val="000000"/>
          <w:sz w:val="24"/>
          <w:szCs w:val="24"/>
          <w:lang w:eastAsia="pt-BR"/>
        </w:rPr>
        <w:t>D</w:t>
      </w:r>
      <w:r w:rsidR="00D377D0">
        <w:rPr>
          <w:rFonts w:ascii="Times New Roman" w:eastAsia="Times New Roman" w:hAnsi="Times New Roman"/>
          <w:b/>
          <w:color w:val="000000"/>
          <w:sz w:val="24"/>
          <w:szCs w:val="24"/>
          <w:lang w:eastAsia="pt-BR"/>
        </w:rPr>
        <w:t>O</w:t>
      </w:r>
      <w:r w:rsidRPr="0025798B">
        <w:rPr>
          <w:rFonts w:ascii="Times New Roman" w:eastAsia="Times New Roman" w:hAnsi="Times New Roman"/>
          <w:b/>
          <w:color w:val="000000"/>
          <w:sz w:val="24"/>
          <w:szCs w:val="24"/>
          <w:lang w:eastAsia="pt-BR"/>
        </w:rPr>
        <w:t xml:space="preserve"> </w:t>
      </w:r>
      <w:r w:rsidR="00D377D0" w:rsidRPr="00856403">
        <w:rPr>
          <w:rFonts w:ascii="Times New Roman" w:eastAsia="Times New Roman" w:hAnsi="Times New Roman"/>
          <w:b/>
          <w:color w:val="000000"/>
          <w:sz w:val="24"/>
          <w:szCs w:val="24"/>
          <w:lang w:eastAsia="pt-BR"/>
        </w:rPr>
        <w:t xml:space="preserve">RECURSO </w:t>
      </w:r>
      <w:r w:rsidR="00D377D0" w:rsidRPr="00A6168B">
        <w:rPr>
          <w:rFonts w:ascii="Times New Roman" w:eastAsia="Times New Roman" w:hAnsi="Times New Roman"/>
          <w:b/>
          <w:color w:val="000000"/>
          <w:sz w:val="24"/>
          <w:szCs w:val="24"/>
          <w:lang w:eastAsia="pt-BR"/>
        </w:rPr>
        <w:t xml:space="preserve">INTERPOSTO PELA EMPRESA </w:t>
      </w:r>
      <w:r w:rsidR="00A6168B" w:rsidRPr="00A6168B">
        <w:rPr>
          <w:rFonts w:ascii="Times New Roman" w:hAnsi="Times New Roman"/>
          <w:b/>
          <w:color w:val="000000"/>
          <w:sz w:val="24"/>
          <w:szCs w:val="24"/>
        </w:rPr>
        <w:t>PORTO TECNOLOGIA COMÉRCIO E SERVIÇOS EIRELI - ME</w:t>
      </w:r>
      <w:r w:rsidR="00A6168B">
        <w:rPr>
          <w:b/>
          <w:color w:val="000000"/>
        </w:rPr>
        <w:t xml:space="preserve"> </w:t>
      </w:r>
    </w:p>
    <w:p w:rsidR="00180D58" w:rsidRDefault="00F10FC7" w:rsidP="00DC32EF">
      <w:pPr>
        <w:tabs>
          <w:tab w:val="left" w:pos="1134"/>
        </w:tabs>
        <w:spacing w:line="360" w:lineRule="auto"/>
        <w:ind w:firstLine="851"/>
        <w:jc w:val="both"/>
        <w:rPr>
          <w:color w:val="000000"/>
        </w:rPr>
      </w:pPr>
      <w:r>
        <w:rPr>
          <w:color w:val="000000"/>
        </w:rPr>
        <w:t xml:space="preserve">6. </w:t>
      </w:r>
      <w:r w:rsidR="00D377D0">
        <w:rPr>
          <w:color w:val="000000"/>
        </w:rPr>
        <w:t xml:space="preserve">A recorrente insurge contra </w:t>
      </w:r>
      <w:r w:rsidR="00DC32EF">
        <w:rPr>
          <w:color w:val="000000"/>
        </w:rPr>
        <w:t xml:space="preserve">a decisão da Pregoeira que </w:t>
      </w:r>
      <w:r w:rsidR="00A6168B">
        <w:rPr>
          <w:color w:val="000000"/>
        </w:rPr>
        <w:t>aceitou a proposta da empresa MEGA BYTE MAGAZINE LTDA – EPP, afirmando que a Pregoeira permitiu que houvesse modificação nas informações constantes na proposta da recorrida.</w:t>
      </w:r>
    </w:p>
    <w:p w:rsidR="00DC32EF" w:rsidRDefault="00DC32EF" w:rsidP="00DC32EF">
      <w:pPr>
        <w:tabs>
          <w:tab w:val="left" w:pos="1134"/>
        </w:tabs>
        <w:spacing w:line="360" w:lineRule="auto"/>
        <w:ind w:firstLine="851"/>
        <w:jc w:val="both"/>
        <w:rPr>
          <w:color w:val="000000"/>
        </w:rPr>
      </w:pPr>
      <w:r>
        <w:rPr>
          <w:color w:val="000000"/>
        </w:rPr>
        <w:t xml:space="preserve">7. Assevera que </w:t>
      </w:r>
      <w:r w:rsidR="00A6168B">
        <w:rPr>
          <w:color w:val="000000"/>
        </w:rPr>
        <w:t xml:space="preserve">não houve o atendimento às exigências do Edital, e que após a constatação de que a assistência técnica ofertada não preenchia os requisitos elencados </w:t>
      </w:r>
      <w:r w:rsidR="00A6168B">
        <w:rPr>
          <w:color w:val="000000"/>
        </w:rPr>
        <w:lastRenderedPageBreak/>
        <w:t>para a aceitação da proposta, a Pregoeira permitiu que a recorrida efetuasse a troca da empresa que prestaria a assistência técnica, extrapolando os limites da diligência.</w:t>
      </w:r>
    </w:p>
    <w:p w:rsidR="0025798B" w:rsidRDefault="00180D58" w:rsidP="0025798B">
      <w:pPr>
        <w:tabs>
          <w:tab w:val="left" w:pos="1134"/>
        </w:tabs>
        <w:spacing w:line="360" w:lineRule="auto"/>
        <w:ind w:firstLine="851"/>
        <w:jc w:val="both"/>
        <w:rPr>
          <w:color w:val="000000"/>
        </w:rPr>
      </w:pPr>
      <w:r>
        <w:rPr>
          <w:color w:val="000000"/>
        </w:rPr>
        <w:t xml:space="preserve">8. Pugna pelo provimento do recurso, </w:t>
      </w:r>
      <w:r w:rsidR="00DC32EF">
        <w:rPr>
          <w:color w:val="000000"/>
        </w:rPr>
        <w:t xml:space="preserve">pleiteando </w:t>
      </w:r>
      <w:r w:rsidR="00A6168B">
        <w:rPr>
          <w:color w:val="000000"/>
        </w:rPr>
        <w:t>a desclassificação da recorrida.</w:t>
      </w:r>
    </w:p>
    <w:p w:rsidR="00DC32EF" w:rsidRPr="00DC32EF" w:rsidRDefault="00DC32EF" w:rsidP="0025798B">
      <w:pPr>
        <w:tabs>
          <w:tab w:val="left" w:pos="1134"/>
        </w:tabs>
        <w:spacing w:line="360" w:lineRule="auto"/>
        <w:ind w:firstLine="851"/>
        <w:jc w:val="both"/>
        <w:rPr>
          <w:iCs/>
          <w:shd w:val="clear" w:color="auto" w:fill="FFFFFF"/>
        </w:rPr>
      </w:pPr>
    </w:p>
    <w:p w:rsidR="00725DE0" w:rsidRPr="00CE58C9" w:rsidRDefault="00725DE0" w:rsidP="00A6168B">
      <w:pPr>
        <w:pStyle w:val="Corpodetexto21"/>
        <w:tabs>
          <w:tab w:val="left" w:pos="993"/>
          <w:tab w:val="left" w:pos="1134"/>
        </w:tabs>
        <w:spacing w:line="360" w:lineRule="auto"/>
        <w:jc w:val="both"/>
        <w:rPr>
          <w:b/>
        </w:rPr>
      </w:pPr>
      <w:r w:rsidRPr="00DC32EF">
        <w:rPr>
          <w:b/>
          <w:color w:val="000000"/>
          <w:sz w:val="24"/>
          <w:szCs w:val="24"/>
          <w:lang w:eastAsia="zh-CN"/>
        </w:rPr>
        <w:t xml:space="preserve">4. </w:t>
      </w:r>
      <w:r w:rsidRPr="00A6168B">
        <w:rPr>
          <w:b/>
          <w:sz w:val="24"/>
          <w:szCs w:val="24"/>
        </w:rPr>
        <w:t>DECISÃO DO PREGOEIRO</w:t>
      </w:r>
    </w:p>
    <w:p w:rsidR="00725DE0" w:rsidRPr="00A6168B" w:rsidRDefault="00725DE0" w:rsidP="00A6168B">
      <w:pPr>
        <w:pStyle w:val="Corpodetexto21"/>
        <w:tabs>
          <w:tab w:val="left" w:pos="993"/>
        </w:tabs>
        <w:spacing w:line="360" w:lineRule="auto"/>
        <w:ind w:firstLine="851"/>
        <w:jc w:val="both"/>
        <w:rPr>
          <w:color w:val="000000"/>
          <w:sz w:val="24"/>
          <w:szCs w:val="24"/>
        </w:rPr>
      </w:pPr>
      <w:r w:rsidRPr="00725DE0">
        <w:rPr>
          <w:sz w:val="24"/>
          <w:szCs w:val="24"/>
        </w:rPr>
        <w:t>1</w:t>
      </w:r>
      <w:r w:rsidR="005023E0">
        <w:rPr>
          <w:sz w:val="24"/>
          <w:szCs w:val="24"/>
        </w:rPr>
        <w:t>4</w:t>
      </w:r>
      <w:r w:rsidRPr="00725DE0">
        <w:rPr>
          <w:sz w:val="24"/>
          <w:szCs w:val="24"/>
        </w:rPr>
        <w:t xml:space="preserve">. </w:t>
      </w:r>
      <w:r w:rsidRPr="00B803A1">
        <w:rPr>
          <w:sz w:val="24"/>
          <w:szCs w:val="24"/>
        </w:rPr>
        <w:t xml:space="preserve">Compulsando os autos, o pregoeiro julgou pela </w:t>
      </w:r>
      <w:r w:rsidRPr="00B803A1">
        <w:rPr>
          <w:b/>
          <w:sz w:val="24"/>
          <w:szCs w:val="24"/>
        </w:rPr>
        <w:t>IMPROCEDÊNCIA</w:t>
      </w:r>
      <w:r w:rsidRPr="00B803A1">
        <w:rPr>
          <w:sz w:val="24"/>
          <w:szCs w:val="24"/>
        </w:rPr>
        <w:t xml:space="preserve"> do recurso interposto pela</w:t>
      </w:r>
      <w:r w:rsidR="00A6168B">
        <w:rPr>
          <w:sz w:val="24"/>
          <w:szCs w:val="24"/>
        </w:rPr>
        <w:t xml:space="preserve"> </w:t>
      </w:r>
      <w:r w:rsidR="00A6168B" w:rsidRPr="00A6168B">
        <w:rPr>
          <w:sz w:val="24"/>
          <w:szCs w:val="24"/>
        </w:rPr>
        <w:t>licitante</w:t>
      </w:r>
      <w:r w:rsidRPr="00A6168B">
        <w:rPr>
          <w:sz w:val="24"/>
          <w:szCs w:val="24"/>
        </w:rPr>
        <w:t xml:space="preserve"> </w:t>
      </w:r>
      <w:r w:rsidR="00A6168B" w:rsidRPr="00A6168B">
        <w:rPr>
          <w:b/>
          <w:color w:val="000000"/>
          <w:sz w:val="24"/>
          <w:szCs w:val="24"/>
        </w:rPr>
        <w:t xml:space="preserve">PORTO TECNOLOGIA COMÉRCIO E SERVIÇOS EIRELI - ME </w:t>
      </w:r>
      <w:r w:rsidRPr="00B803A1">
        <w:rPr>
          <w:sz w:val="24"/>
          <w:szCs w:val="24"/>
        </w:rPr>
        <w:t>(fls.</w:t>
      </w:r>
      <w:r w:rsidR="00A6168B">
        <w:rPr>
          <w:sz w:val="24"/>
          <w:szCs w:val="24"/>
        </w:rPr>
        <w:t>459/462</w:t>
      </w:r>
      <w:r w:rsidRPr="00B803A1">
        <w:rPr>
          <w:sz w:val="24"/>
          <w:szCs w:val="24"/>
        </w:rPr>
        <w:t>).</w:t>
      </w:r>
    </w:p>
    <w:p w:rsidR="00725DE0" w:rsidRPr="00CE58C9" w:rsidRDefault="00725DE0" w:rsidP="004E586F">
      <w:pPr>
        <w:tabs>
          <w:tab w:val="left" w:pos="993"/>
        </w:tabs>
        <w:ind w:firstLine="851"/>
        <w:jc w:val="both"/>
      </w:pPr>
    </w:p>
    <w:p w:rsidR="00725DE0" w:rsidRPr="00CE58C9" w:rsidRDefault="00A6168B" w:rsidP="00725DE0">
      <w:pPr>
        <w:tabs>
          <w:tab w:val="left" w:pos="993"/>
        </w:tabs>
        <w:spacing w:line="360" w:lineRule="auto"/>
        <w:jc w:val="both"/>
        <w:rPr>
          <w:b/>
        </w:rPr>
      </w:pPr>
      <w:r>
        <w:rPr>
          <w:b/>
        </w:rPr>
        <w:t>5</w:t>
      </w:r>
      <w:r w:rsidR="00725DE0" w:rsidRPr="00CE58C9">
        <w:rPr>
          <w:b/>
        </w:rPr>
        <w:t>. PARECER QUANTO AOS ATOS PRATICADOS NA FASE RECURSAL</w:t>
      </w:r>
    </w:p>
    <w:p w:rsidR="00725DE0" w:rsidRDefault="00725DE0" w:rsidP="00725DE0">
      <w:pPr>
        <w:pStyle w:val="Corpodetexto21"/>
        <w:tabs>
          <w:tab w:val="left" w:pos="993"/>
        </w:tabs>
        <w:spacing w:line="360" w:lineRule="auto"/>
        <w:ind w:firstLine="851"/>
        <w:jc w:val="both"/>
        <w:rPr>
          <w:sz w:val="24"/>
          <w:szCs w:val="24"/>
        </w:rPr>
      </w:pPr>
      <w:r>
        <w:rPr>
          <w:sz w:val="24"/>
          <w:szCs w:val="24"/>
        </w:rPr>
        <w:t>1</w:t>
      </w:r>
      <w:r w:rsidR="000D4140">
        <w:rPr>
          <w:sz w:val="24"/>
          <w:szCs w:val="24"/>
        </w:rPr>
        <w:t>5</w:t>
      </w:r>
      <w:r>
        <w:rPr>
          <w:sz w:val="24"/>
          <w:szCs w:val="24"/>
        </w:rPr>
        <w:t xml:space="preserve">. </w:t>
      </w:r>
      <w:r w:rsidRPr="00CE58C9">
        <w:rPr>
          <w:sz w:val="24"/>
          <w:szCs w:val="24"/>
        </w:rPr>
        <w:t>Verificados os requisitos</w:t>
      </w:r>
      <w:r w:rsidRPr="0003727F">
        <w:rPr>
          <w:sz w:val="24"/>
          <w:szCs w:val="24"/>
        </w:rPr>
        <w:t xml:space="preserve"> de admissibilidade dos recursos administrativos, quais sejam - tempestividade, legitimidade e interesse -, passamos a análise dos atos praticados na fase recursal.</w:t>
      </w:r>
    </w:p>
    <w:p w:rsidR="004E3EE2" w:rsidRDefault="004E3EE2" w:rsidP="00725DE0">
      <w:pPr>
        <w:pStyle w:val="Corpodetexto21"/>
        <w:tabs>
          <w:tab w:val="left" w:pos="993"/>
        </w:tabs>
        <w:spacing w:line="360" w:lineRule="auto"/>
        <w:ind w:firstLine="851"/>
        <w:jc w:val="both"/>
        <w:rPr>
          <w:sz w:val="24"/>
          <w:szCs w:val="24"/>
        </w:rPr>
      </w:pPr>
      <w:r>
        <w:rPr>
          <w:sz w:val="24"/>
          <w:szCs w:val="24"/>
        </w:rPr>
        <w:t>1</w:t>
      </w:r>
      <w:r w:rsidR="000D4140">
        <w:rPr>
          <w:sz w:val="24"/>
          <w:szCs w:val="24"/>
        </w:rPr>
        <w:t>6</w:t>
      </w:r>
      <w:r>
        <w:rPr>
          <w:sz w:val="24"/>
          <w:szCs w:val="24"/>
        </w:rPr>
        <w:t xml:space="preserve">. Insurge-se </w:t>
      </w:r>
      <w:proofErr w:type="gramStart"/>
      <w:r>
        <w:rPr>
          <w:sz w:val="24"/>
          <w:szCs w:val="24"/>
        </w:rPr>
        <w:t xml:space="preserve">a recorrente </w:t>
      </w:r>
      <w:r w:rsidR="00A6168B" w:rsidRPr="00A6168B">
        <w:rPr>
          <w:color w:val="000000"/>
          <w:sz w:val="24"/>
          <w:szCs w:val="24"/>
        </w:rPr>
        <w:t>PORTO</w:t>
      </w:r>
      <w:proofErr w:type="gramEnd"/>
      <w:r w:rsidR="00A6168B" w:rsidRPr="00A6168B">
        <w:rPr>
          <w:color w:val="000000"/>
          <w:sz w:val="24"/>
          <w:szCs w:val="24"/>
        </w:rPr>
        <w:t xml:space="preserve"> TECNOLOGIA COMÉRCIO E SERVIÇOS EIRELI - ME</w:t>
      </w:r>
      <w:r w:rsidR="00E80099" w:rsidRPr="00B803A1">
        <w:rPr>
          <w:b/>
          <w:color w:val="000000"/>
          <w:sz w:val="24"/>
          <w:szCs w:val="24"/>
        </w:rPr>
        <w:t xml:space="preserve"> </w:t>
      </w:r>
      <w:r>
        <w:rPr>
          <w:sz w:val="24"/>
          <w:szCs w:val="24"/>
        </w:rPr>
        <w:t xml:space="preserve">contra a </w:t>
      </w:r>
      <w:r w:rsidR="00A6168B">
        <w:rPr>
          <w:sz w:val="24"/>
          <w:szCs w:val="24"/>
        </w:rPr>
        <w:t>aceitação da p</w:t>
      </w:r>
      <w:r w:rsidR="00DD551B">
        <w:rPr>
          <w:sz w:val="24"/>
          <w:szCs w:val="24"/>
        </w:rPr>
        <w:t>roposta da recorrida, afirmando que essa não apresentou local de assistência técnica em conformidade com o Instrumento Convocatório. Alega ainda que a Pregoeira permitiu que fosse apresentado outro local de assistência técnica, em substituição ao primeiro, agindo em contrariedade à lei e excedendo os limites permitidos para a diligência.</w:t>
      </w:r>
    </w:p>
    <w:p w:rsidR="004E586F" w:rsidRDefault="00725DE0" w:rsidP="00DD551B">
      <w:pPr>
        <w:pStyle w:val="Corpodetexto21"/>
        <w:tabs>
          <w:tab w:val="left" w:pos="1134"/>
        </w:tabs>
        <w:spacing w:line="360" w:lineRule="auto"/>
        <w:ind w:firstLine="851"/>
        <w:jc w:val="both"/>
        <w:rPr>
          <w:sz w:val="24"/>
          <w:szCs w:val="24"/>
        </w:rPr>
      </w:pPr>
      <w:r w:rsidRPr="00835F76">
        <w:rPr>
          <w:sz w:val="24"/>
          <w:szCs w:val="24"/>
        </w:rPr>
        <w:t>1</w:t>
      </w:r>
      <w:r w:rsidR="000D4140">
        <w:rPr>
          <w:sz w:val="24"/>
          <w:szCs w:val="24"/>
        </w:rPr>
        <w:t>7</w:t>
      </w:r>
      <w:r w:rsidRPr="00835F76">
        <w:rPr>
          <w:sz w:val="24"/>
          <w:szCs w:val="24"/>
        </w:rPr>
        <w:t xml:space="preserve">. </w:t>
      </w:r>
      <w:r w:rsidR="00DD551B">
        <w:rPr>
          <w:sz w:val="24"/>
          <w:szCs w:val="24"/>
        </w:rPr>
        <w:t>Em que pese o argumento levantado pela recorrente, não se vislumbra a ocorrência dos fatos apontados. Diante da análise dos documentos juntados aos autos, especialmente as mensagens constantes no chat do comprasnet, percebe-se que não houve o acréscimo de informações por parte da recorrida, mas sim a elucidação de fatos que não eram de conhecimento da Pregoeira e das demais licitantes.</w:t>
      </w:r>
    </w:p>
    <w:p w:rsidR="00DD551B" w:rsidRDefault="00DD551B" w:rsidP="00DD551B">
      <w:pPr>
        <w:pStyle w:val="Corpodetexto21"/>
        <w:tabs>
          <w:tab w:val="left" w:pos="1134"/>
        </w:tabs>
        <w:spacing w:line="360" w:lineRule="auto"/>
        <w:ind w:firstLine="851"/>
        <w:jc w:val="both"/>
        <w:rPr>
          <w:sz w:val="24"/>
          <w:szCs w:val="24"/>
        </w:rPr>
      </w:pPr>
      <w:r>
        <w:rPr>
          <w:sz w:val="24"/>
          <w:szCs w:val="24"/>
        </w:rPr>
        <w:t xml:space="preserve">18. Inicialmente, no dia 05/07/2017 foi aberta diligência para apurar se a recorrida possuía assistência técnica para o produto ofertado para o item 01. </w:t>
      </w:r>
      <w:r w:rsidR="00104352">
        <w:rPr>
          <w:sz w:val="24"/>
          <w:szCs w:val="24"/>
        </w:rPr>
        <w:t>Diante da solicitação da Pregoeira para o órgão requisitante da aquisição, foi constatado que a empresa LENOVO não tem assistência técnica no Estado de Rondônia.</w:t>
      </w:r>
    </w:p>
    <w:p w:rsidR="00104352" w:rsidRDefault="00104352" w:rsidP="00DD551B">
      <w:pPr>
        <w:pStyle w:val="Corpodetexto21"/>
        <w:tabs>
          <w:tab w:val="left" w:pos="1134"/>
        </w:tabs>
        <w:spacing w:line="360" w:lineRule="auto"/>
        <w:ind w:firstLine="851"/>
        <w:jc w:val="both"/>
        <w:rPr>
          <w:sz w:val="24"/>
          <w:szCs w:val="24"/>
        </w:rPr>
      </w:pPr>
      <w:r>
        <w:rPr>
          <w:sz w:val="24"/>
          <w:szCs w:val="24"/>
        </w:rPr>
        <w:t xml:space="preserve">19. Todavia, a recorrida encaminhou uma declaração da empresa </w:t>
      </w:r>
      <w:r w:rsidR="00BB2ED9">
        <w:rPr>
          <w:sz w:val="24"/>
          <w:szCs w:val="24"/>
        </w:rPr>
        <w:t xml:space="preserve">LENOVO (antiga </w:t>
      </w:r>
      <w:r>
        <w:rPr>
          <w:sz w:val="24"/>
          <w:szCs w:val="24"/>
        </w:rPr>
        <w:t>IBM Brasil</w:t>
      </w:r>
      <w:r w:rsidR="00BB2ED9">
        <w:rPr>
          <w:sz w:val="24"/>
          <w:szCs w:val="24"/>
        </w:rPr>
        <w:t>)</w:t>
      </w:r>
      <w:r>
        <w:rPr>
          <w:sz w:val="24"/>
          <w:szCs w:val="24"/>
        </w:rPr>
        <w:t>, que forneceu a seguinte informação:</w:t>
      </w:r>
    </w:p>
    <w:p w:rsidR="00104352" w:rsidRPr="00104352" w:rsidRDefault="00104352" w:rsidP="00104352">
      <w:pPr>
        <w:pStyle w:val="Corpodetexto21"/>
        <w:tabs>
          <w:tab w:val="left" w:pos="1134"/>
        </w:tabs>
        <w:ind w:left="2268"/>
        <w:jc w:val="both"/>
      </w:pPr>
      <w:r w:rsidRPr="00104352">
        <w:t xml:space="preserve">“A IBM Brasil0 Indústria, Máquinas e Serviços </w:t>
      </w:r>
      <w:proofErr w:type="spellStart"/>
      <w:r w:rsidRPr="00104352">
        <w:t>Ltda</w:t>
      </w:r>
      <w:proofErr w:type="spellEnd"/>
      <w:r w:rsidRPr="00104352">
        <w:t xml:space="preserve">, inscrita no CNPJ nº 33.372.251/0001-56, por intermédio do seu representante legal abaixo assinado, declara para os devidos fins que presta serviços de suporte técnico para a </w:t>
      </w:r>
      <w:proofErr w:type="spellStart"/>
      <w:r w:rsidRPr="00104352">
        <w:t>Lenovo</w:t>
      </w:r>
      <w:proofErr w:type="spellEnd"/>
      <w:r w:rsidRPr="00104352">
        <w:t xml:space="preserve"> Tecnologia (Brasil) </w:t>
      </w:r>
      <w:proofErr w:type="spellStart"/>
      <w:r w:rsidRPr="00104352">
        <w:t>Ltda</w:t>
      </w:r>
      <w:proofErr w:type="spellEnd"/>
      <w:r w:rsidRPr="00104352">
        <w:t xml:space="preserve">, incluindo serviços de instalação e reparos para toda a sua linha de produtos </w:t>
      </w:r>
      <w:proofErr w:type="spellStart"/>
      <w:r w:rsidRPr="00104352">
        <w:t>Think</w:t>
      </w:r>
      <w:proofErr w:type="spellEnd"/>
      <w:r w:rsidRPr="00104352">
        <w:t xml:space="preserve"> (servidores, Workstation, desktops, notebook e </w:t>
      </w:r>
      <w:proofErr w:type="spellStart"/>
      <w:r w:rsidRPr="00104352">
        <w:lastRenderedPageBreak/>
        <w:t>tablet</w:t>
      </w:r>
      <w:proofErr w:type="spellEnd"/>
      <w:r w:rsidRPr="00104352">
        <w:t xml:space="preserve">) em todo o território nacional, de acordo com o contrato </w:t>
      </w:r>
      <w:proofErr w:type="spellStart"/>
      <w:proofErr w:type="gramStart"/>
      <w:r w:rsidRPr="00104352">
        <w:t>Master</w:t>
      </w:r>
      <w:proofErr w:type="spellEnd"/>
      <w:proofErr w:type="gramEnd"/>
      <w:r w:rsidRPr="00104352">
        <w:t xml:space="preserve"> </w:t>
      </w:r>
      <w:proofErr w:type="spellStart"/>
      <w:r w:rsidRPr="00104352">
        <w:t>Agreement</w:t>
      </w:r>
      <w:proofErr w:type="spellEnd"/>
      <w:r w:rsidRPr="00104352">
        <w:t xml:space="preserve"> for </w:t>
      </w:r>
      <w:proofErr w:type="spellStart"/>
      <w:r w:rsidRPr="00104352">
        <w:t>Services</w:t>
      </w:r>
      <w:proofErr w:type="spellEnd"/>
      <w:r w:rsidRPr="00104352">
        <w:t xml:space="preserve"> # MA-14-000138 (</w:t>
      </w:r>
      <w:proofErr w:type="spellStart"/>
      <w:r w:rsidRPr="00104352">
        <w:t>the</w:t>
      </w:r>
      <w:proofErr w:type="spellEnd"/>
      <w:r w:rsidRPr="00104352">
        <w:t xml:space="preserve"> “</w:t>
      </w:r>
      <w:proofErr w:type="spellStart"/>
      <w:r w:rsidRPr="00104352">
        <w:t>Master</w:t>
      </w:r>
      <w:proofErr w:type="spellEnd"/>
      <w:r w:rsidRPr="00104352">
        <w:t xml:space="preserve"> </w:t>
      </w:r>
      <w:proofErr w:type="spellStart"/>
      <w:r w:rsidRPr="00104352">
        <w:t>Agreement</w:t>
      </w:r>
      <w:proofErr w:type="spellEnd"/>
      <w:r w:rsidRPr="00104352">
        <w:t xml:space="preserve">”) e o contrato SERVICES AGREEEMENT SOW # </w:t>
      </w:r>
      <w:proofErr w:type="gramStart"/>
      <w:r w:rsidRPr="00104352">
        <w:t>AS-49S1600327 (</w:t>
      </w:r>
      <w:proofErr w:type="spellStart"/>
      <w:r w:rsidRPr="00104352">
        <w:t>the</w:t>
      </w:r>
      <w:proofErr w:type="spellEnd"/>
      <w:r w:rsidRPr="00104352">
        <w:t xml:space="preserve"> “</w:t>
      </w:r>
      <w:proofErr w:type="spellStart"/>
      <w:r w:rsidRPr="00104352">
        <w:t>Parts</w:t>
      </w:r>
      <w:proofErr w:type="spellEnd"/>
      <w:r w:rsidRPr="00104352">
        <w:t xml:space="preserve"> SOW”) firmados</w:t>
      </w:r>
      <w:proofErr w:type="gramEnd"/>
      <w:r w:rsidRPr="00104352">
        <w:t xml:space="preserve"> entre ambas as partes. </w:t>
      </w:r>
    </w:p>
    <w:p w:rsidR="00104352" w:rsidRPr="00104352" w:rsidRDefault="00104352" w:rsidP="00104352">
      <w:pPr>
        <w:pStyle w:val="Corpodetexto21"/>
        <w:tabs>
          <w:tab w:val="left" w:pos="1134"/>
        </w:tabs>
        <w:ind w:left="2268"/>
        <w:jc w:val="both"/>
      </w:pPr>
      <w:r w:rsidRPr="00104352">
        <w:t xml:space="preserve">Informamos ainda que possuímos centros de apoio/ reparos para assegurar atendimento local, na modalidade Centro de Atendimento Técnico do Próprio Fabricante, através de nossas filiais assim distribuídas: </w:t>
      </w:r>
    </w:p>
    <w:p w:rsidR="00104352" w:rsidRPr="00104352" w:rsidRDefault="00104352" w:rsidP="00104352">
      <w:pPr>
        <w:pStyle w:val="Corpodetexto21"/>
        <w:tabs>
          <w:tab w:val="left" w:pos="1134"/>
        </w:tabs>
        <w:ind w:left="2268"/>
        <w:jc w:val="both"/>
      </w:pPr>
      <w:r w:rsidRPr="00104352">
        <w:t>(…)</w:t>
      </w:r>
    </w:p>
    <w:p w:rsidR="00104352" w:rsidRPr="00104352" w:rsidRDefault="00104352" w:rsidP="00104352">
      <w:pPr>
        <w:pStyle w:val="Corpodetexto21"/>
        <w:tabs>
          <w:tab w:val="left" w:pos="1134"/>
        </w:tabs>
        <w:ind w:left="2268"/>
        <w:jc w:val="both"/>
        <w:rPr>
          <w:color w:val="000000"/>
        </w:rPr>
      </w:pPr>
      <w:r w:rsidRPr="00104352">
        <w:rPr>
          <w:color w:val="000000"/>
        </w:rPr>
        <w:t xml:space="preserve">Sede Técnica Cacoal (RO) – Avenida Porto Velho, 2091, 2º Andar – </w:t>
      </w:r>
      <w:proofErr w:type="gramStart"/>
      <w:r w:rsidRPr="00104352">
        <w:rPr>
          <w:color w:val="000000"/>
        </w:rPr>
        <w:t>Centro</w:t>
      </w:r>
      <w:proofErr w:type="gramEnd"/>
    </w:p>
    <w:p w:rsidR="00104352" w:rsidRDefault="00104352" w:rsidP="00104352">
      <w:pPr>
        <w:pStyle w:val="Corpodetexto21"/>
        <w:tabs>
          <w:tab w:val="left" w:pos="1134"/>
        </w:tabs>
        <w:ind w:left="2268"/>
        <w:jc w:val="both"/>
        <w:rPr>
          <w:color w:val="000000"/>
        </w:rPr>
      </w:pPr>
      <w:r w:rsidRPr="00104352">
        <w:rPr>
          <w:color w:val="000000"/>
        </w:rPr>
        <w:t xml:space="preserve">Sede </w:t>
      </w:r>
      <w:proofErr w:type="gramStart"/>
      <w:r w:rsidRPr="00104352">
        <w:rPr>
          <w:color w:val="000000"/>
        </w:rPr>
        <w:t>Técnica Porto Velho (RO)</w:t>
      </w:r>
      <w:proofErr w:type="gramEnd"/>
      <w:r w:rsidRPr="00104352">
        <w:rPr>
          <w:color w:val="000000"/>
        </w:rPr>
        <w:t xml:space="preserve"> – Rua Barão do Rio Branco, 199- fundos – Centro.</w:t>
      </w:r>
    </w:p>
    <w:p w:rsidR="00104352" w:rsidRPr="00104352" w:rsidRDefault="00104352" w:rsidP="00104352">
      <w:pPr>
        <w:pStyle w:val="Corpodetexto21"/>
        <w:tabs>
          <w:tab w:val="left" w:pos="1134"/>
        </w:tabs>
        <w:ind w:left="2268"/>
        <w:jc w:val="both"/>
        <w:rPr>
          <w:color w:val="000000"/>
        </w:rPr>
      </w:pPr>
    </w:p>
    <w:p w:rsidR="004E586F" w:rsidRDefault="00104352" w:rsidP="004E586F">
      <w:pPr>
        <w:pStyle w:val="Corpodetexto21"/>
        <w:tabs>
          <w:tab w:val="left" w:pos="993"/>
        </w:tabs>
        <w:spacing w:line="360" w:lineRule="auto"/>
        <w:ind w:firstLine="851"/>
        <w:jc w:val="both"/>
        <w:rPr>
          <w:color w:val="000000"/>
          <w:sz w:val="24"/>
          <w:szCs w:val="24"/>
        </w:rPr>
      </w:pPr>
      <w:r>
        <w:rPr>
          <w:color w:val="000000"/>
          <w:sz w:val="24"/>
          <w:szCs w:val="24"/>
        </w:rPr>
        <w:t>20</w:t>
      </w:r>
      <w:r w:rsidR="004E586F">
        <w:rPr>
          <w:color w:val="000000"/>
          <w:sz w:val="24"/>
          <w:szCs w:val="24"/>
        </w:rPr>
        <w:t xml:space="preserve">. </w:t>
      </w:r>
      <w:r w:rsidR="001B3F8B">
        <w:rPr>
          <w:color w:val="000000"/>
          <w:sz w:val="24"/>
          <w:szCs w:val="24"/>
        </w:rPr>
        <w:t>Após a prestação das informações acima citadas, a Coordenadoria de Tecnologia e Comunicações – CTIC/SESAU –</w:t>
      </w:r>
      <w:r w:rsidR="00BB2ED9">
        <w:rPr>
          <w:color w:val="000000"/>
          <w:sz w:val="24"/>
          <w:szCs w:val="24"/>
        </w:rPr>
        <w:t xml:space="preserve"> </w:t>
      </w:r>
      <w:r w:rsidR="001B3F8B">
        <w:rPr>
          <w:color w:val="000000"/>
          <w:sz w:val="24"/>
          <w:szCs w:val="24"/>
        </w:rPr>
        <w:t>se manifestou pelo atendimento da exigência de assistência técnica pela recorrida, conforme se verifica à fl. 375.</w:t>
      </w:r>
      <w:r w:rsidR="00BB2ED9">
        <w:rPr>
          <w:color w:val="000000"/>
          <w:sz w:val="24"/>
          <w:szCs w:val="24"/>
        </w:rPr>
        <w:t xml:space="preserve"> Ademais, o Tribunal de Contas da União tem se </w:t>
      </w:r>
      <w:r w:rsidR="00436B5C">
        <w:rPr>
          <w:color w:val="000000"/>
          <w:sz w:val="24"/>
          <w:szCs w:val="24"/>
        </w:rPr>
        <w:t>manifestado no seguinte sentido:</w:t>
      </w:r>
    </w:p>
    <w:p w:rsidR="00BB2ED9" w:rsidRPr="00BB2ED9" w:rsidRDefault="00BB2ED9" w:rsidP="00BB2ED9">
      <w:pPr>
        <w:pStyle w:val="Corpodetexto21"/>
        <w:tabs>
          <w:tab w:val="left" w:pos="1134"/>
        </w:tabs>
        <w:ind w:left="2268"/>
        <w:jc w:val="both"/>
        <w:rPr>
          <w:color w:val="000000"/>
        </w:rPr>
      </w:pPr>
    </w:p>
    <w:p w:rsidR="00436B5C" w:rsidRPr="00436B5C" w:rsidRDefault="00BB2ED9" w:rsidP="00BB2ED9">
      <w:pPr>
        <w:pStyle w:val="Corpodetexto21"/>
        <w:tabs>
          <w:tab w:val="left" w:pos="1134"/>
        </w:tabs>
        <w:ind w:left="2268"/>
        <w:jc w:val="both"/>
        <w:rPr>
          <w:b/>
          <w:color w:val="000000"/>
          <w:u w:val="single"/>
        </w:rPr>
      </w:pPr>
      <w:r w:rsidRPr="00436B5C">
        <w:rPr>
          <w:b/>
          <w:color w:val="000000"/>
          <w:u w:val="single"/>
        </w:rPr>
        <w:t xml:space="preserve">É irregular a inabilitação de licitante em razão de ausência de informação exigida pelo edital, quando a documentação entregue contiver de maneira implícita o elemento supostamente faltante e a Administração não realizar a diligência prevista no art. 43, § 3º, da Lei 8.666/93, por representar formalismo exagerado, com prejuízo à competitividade do certame. </w:t>
      </w:r>
    </w:p>
    <w:p w:rsidR="00BB2ED9" w:rsidRDefault="00BB2ED9" w:rsidP="00436B5C">
      <w:pPr>
        <w:pStyle w:val="Corpodetexto21"/>
        <w:tabs>
          <w:tab w:val="left" w:pos="1134"/>
        </w:tabs>
        <w:ind w:left="2268"/>
        <w:jc w:val="both"/>
        <w:rPr>
          <w:color w:val="000000"/>
        </w:rPr>
      </w:pPr>
      <w:r w:rsidRPr="00BB2ED9">
        <w:rPr>
          <w:color w:val="000000"/>
        </w:rPr>
        <w:t>(Acórdão 1795/2015 – Plenário).</w:t>
      </w:r>
    </w:p>
    <w:p w:rsidR="00436B5C" w:rsidRPr="00BB2ED9" w:rsidRDefault="00436B5C" w:rsidP="00436B5C">
      <w:pPr>
        <w:pStyle w:val="Corpodetexto21"/>
        <w:tabs>
          <w:tab w:val="left" w:pos="1134"/>
        </w:tabs>
        <w:jc w:val="both"/>
        <w:rPr>
          <w:color w:val="000000"/>
        </w:rPr>
      </w:pPr>
    </w:p>
    <w:p w:rsidR="00436B5C" w:rsidRDefault="00BB2ED9" w:rsidP="00BB2ED9">
      <w:pPr>
        <w:pStyle w:val="Corpodetexto21"/>
        <w:tabs>
          <w:tab w:val="left" w:pos="1134"/>
        </w:tabs>
        <w:ind w:left="2268"/>
        <w:jc w:val="both"/>
        <w:rPr>
          <w:color w:val="000000"/>
        </w:rPr>
      </w:pPr>
      <w:r w:rsidRPr="00BB2ED9">
        <w:rPr>
          <w:color w:val="000000"/>
        </w:rPr>
        <w:t xml:space="preserve">Ao constatar incertezas sobre o cumprimento de disposições legais ou editalícias, especialmente dúvidas que envolvam critérios e atestados que objetivam comprovar a habilitação das empresas em disputa, </w:t>
      </w:r>
      <w:r w:rsidRPr="00436B5C">
        <w:rPr>
          <w:b/>
          <w:color w:val="000000"/>
          <w:u w:val="single"/>
        </w:rPr>
        <w:t>o responsável pela condução do certame deve promover diligências para aclarar os fatos e confirmar o conteúdo dos documentos que servirão de base para a tomada de decisão da Administração</w:t>
      </w:r>
      <w:r w:rsidRPr="00BB2ED9">
        <w:rPr>
          <w:color w:val="000000"/>
        </w:rPr>
        <w:t xml:space="preserve"> (art. 43, § 3º, da Lei 8.666/1993). </w:t>
      </w:r>
    </w:p>
    <w:p w:rsidR="00BB2ED9" w:rsidRDefault="00BB2ED9" w:rsidP="00BB2ED9">
      <w:pPr>
        <w:pStyle w:val="Corpodetexto21"/>
        <w:tabs>
          <w:tab w:val="left" w:pos="1134"/>
        </w:tabs>
        <w:ind w:left="2268"/>
        <w:jc w:val="both"/>
        <w:rPr>
          <w:color w:val="000000"/>
        </w:rPr>
      </w:pPr>
      <w:r w:rsidRPr="00BB2ED9">
        <w:rPr>
          <w:color w:val="000000"/>
        </w:rPr>
        <w:t>(Acórdão 3418/2014 – Plenário)</w:t>
      </w:r>
      <w:r w:rsidR="00436B5C">
        <w:rPr>
          <w:color w:val="000000"/>
        </w:rPr>
        <w:t>.</w:t>
      </w:r>
    </w:p>
    <w:p w:rsidR="00436B5C" w:rsidRPr="00BB2ED9" w:rsidRDefault="00436B5C" w:rsidP="00BB2ED9">
      <w:pPr>
        <w:pStyle w:val="Corpodetexto21"/>
        <w:tabs>
          <w:tab w:val="left" w:pos="1134"/>
        </w:tabs>
        <w:ind w:left="2268"/>
        <w:jc w:val="both"/>
        <w:rPr>
          <w:color w:val="000000"/>
        </w:rPr>
      </w:pPr>
    </w:p>
    <w:p w:rsidR="00436B5C" w:rsidRDefault="00436B5C" w:rsidP="00436B5C">
      <w:pPr>
        <w:pStyle w:val="Corpodetexto21"/>
        <w:tabs>
          <w:tab w:val="left" w:pos="993"/>
        </w:tabs>
        <w:spacing w:line="360" w:lineRule="auto"/>
        <w:ind w:firstLine="851"/>
        <w:jc w:val="both"/>
        <w:rPr>
          <w:iCs/>
          <w:sz w:val="24"/>
          <w:szCs w:val="24"/>
        </w:rPr>
      </w:pPr>
      <w:r>
        <w:rPr>
          <w:color w:val="000000"/>
          <w:sz w:val="24"/>
          <w:szCs w:val="24"/>
        </w:rPr>
        <w:t xml:space="preserve">21. O </w:t>
      </w:r>
      <w:r>
        <w:rPr>
          <w:iCs/>
          <w:sz w:val="24"/>
          <w:szCs w:val="24"/>
        </w:rPr>
        <w:t>STJ também tem proferido entendimento no sentido de não tornar demasiadamente formal o procedimento licitatório, conforme se verifica no seguinte julgado:</w:t>
      </w:r>
    </w:p>
    <w:p w:rsidR="00436B5C" w:rsidRPr="00DF4FBF" w:rsidRDefault="00436B5C" w:rsidP="00436B5C">
      <w:pPr>
        <w:pStyle w:val="Corpodetexto21"/>
        <w:tabs>
          <w:tab w:val="left" w:pos="993"/>
        </w:tabs>
        <w:ind w:left="2268"/>
        <w:jc w:val="both"/>
        <w:rPr>
          <w:shd w:val="clear" w:color="auto" w:fill="FFFFFF"/>
        </w:rPr>
      </w:pPr>
      <w:r w:rsidRPr="00DF4FBF">
        <w:rPr>
          <w:shd w:val="clear" w:color="auto" w:fill="FFFFFF"/>
        </w:rPr>
        <w:t>EMENTA: DIREITO PÚBLICO. MANDADO DE SEGURANÇA. PROCEDIMENTO LICITATÓRIO. VINCULAÇÃO AO EDITAL. INTERPRETAÇÃO DAS CLAUSULAS DO INSTRUMENTO CONVOCATÓRIO PELO JUDICIÁRIO, FIXANDO-SE O SENTIDO E O ALCANCE DE CADA UMA DELAS E ESCOIMANDO EXIGÊNCIAS DESNECESSÁRIAS E DE EXCESSIVO RIGOR PREJUDICIAIS AO INTERESSE PÚBLICO. POSSIBILIDADE. CABIMENTO DO MANDADO DE SEGURANÇA PARA ESSE FIM. DEFERIMENTO.</w:t>
      </w:r>
    </w:p>
    <w:p w:rsidR="00436B5C" w:rsidRPr="00DF4FBF" w:rsidRDefault="00436B5C" w:rsidP="00436B5C">
      <w:pPr>
        <w:shd w:val="clear" w:color="auto" w:fill="FFFFFF"/>
        <w:ind w:left="2268"/>
        <w:jc w:val="both"/>
        <w:rPr>
          <w:sz w:val="20"/>
          <w:szCs w:val="20"/>
        </w:rPr>
      </w:pPr>
      <w:r>
        <w:rPr>
          <w:sz w:val="20"/>
          <w:szCs w:val="20"/>
        </w:rPr>
        <w:t>O “edital” no sistema jurí</w:t>
      </w:r>
      <w:r w:rsidRPr="00DF4FBF">
        <w:rPr>
          <w:sz w:val="20"/>
          <w:szCs w:val="20"/>
        </w:rPr>
        <w:t xml:space="preserve">dico-constitucional vigente, constituindo lei entre as partes, e norma fundamental da concorrência, cujo objetivo e determinar o “objeto da licitação”, </w:t>
      </w:r>
      <w:proofErr w:type="gramStart"/>
      <w:r w:rsidRPr="00DF4FBF">
        <w:rPr>
          <w:sz w:val="20"/>
          <w:szCs w:val="20"/>
        </w:rPr>
        <w:t>discriminar</w:t>
      </w:r>
      <w:proofErr w:type="gramEnd"/>
      <w:r w:rsidRPr="00DF4FBF">
        <w:rPr>
          <w:sz w:val="20"/>
          <w:szCs w:val="20"/>
        </w:rPr>
        <w:t xml:space="preserve"> os direitos e obrigações dos intervenientes e o poder público e disciplinar o procedimento adequado ao estudo e julgamento das propostas.</w:t>
      </w:r>
    </w:p>
    <w:p w:rsidR="00436B5C" w:rsidRPr="00DF4FBF" w:rsidRDefault="00436B5C" w:rsidP="00436B5C">
      <w:pPr>
        <w:shd w:val="clear" w:color="auto" w:fill="FFFFFF"/>
        <w:ind w:left="2268"/>
        <w:jc w:val="both"/>
        <w:rPr>
          <w:sz w:val="20"/>
          <w:szCs w:val="20"/>
        </w:rPr>
      </w:pPr>
      <w:r w:rsidRPr="00DF4FBF">
        <w:rPr>
          <w:sz w:val="20"/>
          <w:szCs w:val="20"/>
        </w:rPr>
        <w:t xml:space="preserve">Consoante ensinam os juristas, o principio da vinculação ao edital não é “absoluto”, de tal forma que impeça o judiciário de interpretar-lhe, buscando-lhe o sentido e a compreensão e escoimando-o de </w:t>
      </w:r>
      <w:proofErr w:type="gramStart"/>
      <w:r w:rsidRPr="00DF4FBF">
        <w:rPr>
          <w:sz w:val="20"/>
          <w:szCs w:val="20"/>
        </w:rPr>
        <w:t>clausulas desnecessárias</w:t>
      </w:r>
      <w:proofErr w:type="gramEnd"/>
      <w:r w:rsidRPr="00DF4FBF">
        <w:rPr>
          <w:sz w:val="20"/>
          <w:szCs w:val="20"/>
        </w:rPr>
        <w:t xml:space="preserve"> ou que extrapolem os ditames da lei de regência e cujo excessivo rigor possa afastar, da concorrência, possíveis proponentes, ou que o transmude de um instrumento de </w:t>
      </w:r>
      <w:r w:rsidRPr="00DF4FBF">
        <w:rPr>
          <w:sz w:val="20"/>
          <w:szCs w:val="20"/>
        </w:rPr>
        <w:lastRenderedPageBreak/>
        <w:t>defesa do interesse publico em conjunto de regras prejudiciais ao que, com ele, objetiva a administração.</w:t>
      </w:r>
    </w:p>
    <w:p w:rsidR="00436B5C" w:rsidRPr="00DF4FBF" w:rsidRDefault="00436B5C" w:rsidP="00436B5C">
      <w:pPr>
        <w:shd w:val="clear" w:color="auto" w:fill="FFFFFF"/>
        <w:ind w:left="2268"/>
        <w:jc w:val="both"/>
        <w:rPr>
          <w:sz w:val="20"/>
          <w:szCs w:val="20"/>
        </w:rPr>
      </w:pPr>
      <w:r w:rsidRPr="00DF4FBF">
        <w:rPr>
          <w:sz w:val="20"/>
          <w:szCs w:val="20"/>
        </w:rPr>
        <w:t xml:space="preserve">O procedimento licitatório e um conjunto de atos sucessivos, realizados na forma e nos prazos preconizados na lei; ultimada (ou ultrapassada) uma fase, “preclusa” fica a anterior, sendo </w:t>
      </w:r>
      <w:proofErr w:type="gramStart"/>
      <w:r w:rsidRPr="00DF4FBF">
        <w:rPr>
          <w:sz w:val="20"/>
          <w:szCs w:val="20"/>
        </w:rPr>
        <w:t>defeso, a administração</w:t>
      </w:r>
      <w:proofErr w:type="gramEnd"/>
      <w:r w:rsidRPr="00DF4FBF">
        <w:rPr>
          <w:sz w:val="20"/>
          <w:szCs w:val="20"/>
        </w:rPr>
        <w:t>, exigir, na (fase) subsequente, documentos ou providencias pertinentes aquela já superada. Se assim não fosse, avanços e recuos mediante a exigência de atos impertinentes a serem praticados pelos licitantes em momento inadequado</w:t>
      </w:r>
      <w:proofErr w:type="gramStart"/>
      <w:r w:rsidRPr="00DF4FBF">
        <w:rPr>
          <w:sz w:val="20"/>
          <w:szCs w:val="20"/>
        </w:rPr>
        <w:t>, postergariam</w:t>
      </w:r>
      <w:proofErr w:type="gramEnd"/>
      <w:r w:rsidRPr="00DF4FBF">
        <w:rPr>
          <w:sz w:val="20"/>
          <w:szCs w:val="20"/>
        </w:rPr>
        <w:t xml:space="preserve"> indefinidamente o procedimento e acarretariam manifesta insegurança aos que dele participam.</w:t>
      </w:r>
    </w:p>
    <w:p w:rsidR="00436B5C" w:rsidRPr="00DF4FBF" w:rsidRDefault="00436B5C" w:rsidP="00436B5C">
      <w:pPr>
        <w:shd w:val="clear" w:color="auto" w:fill="FFFFFF"/>
        <w:ind w:left="2268"/>
        <w:jc w:val="both"/>
        <w:rPr>
          <w:sz w:val="20"/>
          <w:szCs w:val="20"/>
        </w:rPr>
      </w:pPr>
      <w:r w:rsidRPr="00DF4FBF">
        <w:rPr>
          <w:sz w:val="20"/>
          <w:szCs w:val="20"/>
        </w:rPr>
        <w:t>(...)</w:t>
      </w:r>
    </w:p>
    <w:p w:rsidR="00436B5C" w:rsidRDefault="00436B5C" w:rsidP="00436B5C">
      <w:pPr>
        <w:shd w:val="clear" w:color="auto" w:fill="FFFFFF"/>
        <w:ind w:left="2268"/>
        <w:jc w:val="both"/>
        <w:rPr>
          <w:b/>
          <w:sz w:val="20"/>
          <w:szCs w:val="20"/>
          <w:u w:val="single"/>
        </w:rPr>
      </w:pPr>
      <w:r w:rsidRPr="00DF4FBF">
        <w:rPr>
          <w:b/>
          <w:sz w:val="20"/>
          <w:szCs w:val="20"/>
          <w:u w:val="single"/>
        </w:rPr>
        <w:t>No procedimento, é juridicamente possível a juntada de documento meramente explicativo e complementar de outro preexistente ou para efeito de produzir contraprova e demonstração do equivoco do que foi decidido pela administração, sem a quebra de princípios legais ou constitucionais.</w:t>
      </w:r>
    </w:p>
    <w:p w:rsidR="00436B5C" w:rsidRPr="00DF4FBF" w:rsidRDefault="00436B5C" w:rsidP="00436B5C">
      <w:pPr>
        <w:shd w:val="clear" w:color="auto" w:fill="FFFFFF"/>
        <w:ind w:left="2268"/>
        <w:jc w:val="both"/>
        <w:rPr>
          <w:sz w:val="20"/>
          <w:szCs w:val="20"/>
        </w:rPr>
      </w:pPr>
      <w:r w:rsidRPr="00DF4FBF">
        <w:rPr>
          <w:sz w:val="20"/>
          <w:szCs w:val="20"/>
        </w:rPr>
        <w:t xml:space="preserve">O formalismo no procedimento licitatório não significa que se </w:t>
      </w:r>
      <w:proofErr w:type="gramStart"/>
      <w:r w:rsidRPr="00DF4FBF">
        <w:rPr>
          <w:sz w:val="20"/>
          <w:szCs w:val="20"/>
        </w:rPr>
        <w:t>possa</w:t>
      </w:r>
      <w:proofErr w:type="gramEnd"/>
      <w:r w:rsidRPr="00DF4FBF">
        <w:rPr>
          <w:sz w:val="20"/>
          <w:szCs w:val="20"/>
        </w:rPr>
        <w:t xml:space="preserve"> desclassificar propostas eivadas de simples omissões ou defeitos irrelevantes.</w:t>
      </w:r>
    </w:p>
    <w:p w:rsidR="00436B5C" w:rsidRPr="00DF4FBF" w:rsidRDefault="00436B5C" w:rsidP="00436B5C">
      <w:pPr>
        <w:shd w:val="clear" w:color="auto" w:fill="FFFFFF"/>
        <w:ind w:left="2268"/>
        <w:jc w:val="both"/>
        <w:rPr>
          <w:sz w:val="20"/>
          <w:szCs w:val="20"/>
        </w:rPr>
      </w:pPr>
      <w:r w:rsidRPr="00DF4FBF">
        <w:rPr>
          <w:sz w:val="20"/>
          <w:szCs w:val="20"/>
        </w:rPr>
        <w:t>Segurança concedida. </w:t>
      </w:r>
    </w:p>
    <w:p w:rsidR="00436B5C" w:rsidRDefault="00436B5C" w:rsidP="00436B5C">
      <w:pPr>
        <w:shd w:val="clear" w:color="auto" w:fill="FFFFFF"/>
        <w:ind w:left="2268"/>
        <w:jc w:val="both"/>
        <w:rPr>
          <w:sz w:val="20"/>
          <w:szCs w:val="20"/>
        </w:rPr>
      </w:pPr>
      <w:r>
        <w:rPr>
          <w:sz w:val="20"/>
          <w:szCs w:val="20"/>
        </w:rPr>
        <w:t>(</w:t>
      </w:r>
      <w:r w:rsidRPr="00DF4FBF">
        <w:rPr>
          <w:sz w:val="20"/>
          <w:szCs w:val="20"/>
        </w:rPr>
        <w:t>STJ – Rel. Ministro DEMÓCRITO REINALDO - MS 5418 / DF – Fonte: DJ 01.06.1998 p. 24)</w:t>
      </w:r>
      <w:r>
        <w:rPr>
          <w:sz w:val="20"/>
          <w:szCs w:val="20"/>
        </w:rPr>
        <w:t>.</w:t>
      </w:r>
    </w:p>
    <w:p w:rsidR="00436B5C" w:rsidRDefault="00436B5C" w:rsidP="00436B5C">
      <w:pPr>
        <w:pStyle w:val="Corpodetexto21"/>
        <w:tabs>
          <w:tab w:val="left" w:pos="993"/>
        </w:tabs>
        <w:spacing w:line="360" w:lineRule="auto"/>
        <w:ind w:firstLine="851"/>
        <w:jc w:val="both"/>
        <w:rPr>
          <w:color w:val="000000"/>
          <w:sz w:val="24"/>
          <w:szCs w:val="24"/>
        </w:rPr>
      </w:pPr>
    </w:p>
    <w:p w:rsidR="00BB2ED9" w:rsidRDefault="00436B5C" w:rsidP="004E586F">
      <w:pPr>
        <w:pStyle w:val="Corpodetexto21"/>
        <w:tabs>
          <w:tab w:val="left" w:pos="993"/>
        </w:tabs>
        <w:spacing w:line="360" w:lineRule="auto"/>
        <w:ind w:firstLine="851"/>
        <w:jc w:val="both"/>
        <w:rPr>
          <w:color w:val="000000"/>
          <w:sz w:val="24"/>
          <w:szCs w:val="24"/>
        </w:rPr>
      </w:pPr>
      <w:r>
        <w:rPr>
          <w:color w:val="000000"/>
          <w:sz w:val="24"/>
          <w:szCs w:val="24"/>
        </w:rPr>
        <w:t xml:space="preserve">22. Portanto, a diligência solicitada pela Pregoeira não excedeu os limites legais, de forma que respeito </w:t>
      </w:r>
      <w:proofErr w:type="gramStart"/>
      <w:r w:rsidR="00460050">
        <w:rPr>
          <w:color w:val="000000"/>
          <w:sz w:val="24"/>
          <w:szCs w:val="24"/>
        </w:rPr>
        <w:t>a</w:t>
      </w:r>
      <w:proofErr w:type="gramEnd"/>
      <w:r w:rsidR="00460050">
        <w:rPr>
          <w:color w:val="000000"/>
          <w:sz w:val="24"/>
          <w:szCs w:val="24"/>
        </w:rPr>
        <w:t xml:space="preserve"> divisa estipulada para tal ato</w:t>
      </w:r>
      <w:r>
        <w:rPr>
          <w:color w:val="000000"/>
          <w:sz w:val="24"/>
          <w:szCs w:val="24"/>
        </w:rPr>
        <w:t>, bem como alcançou a finalidade pública para qual se destina. Dessa forma, não assiste razão à recorrente.</w:t>
      </w:r>
    </w:p>
    <w:p w:rsidR="004E586F" w:rsidRDefault="004E586F" w:rsidP="00725DE0">
      <w:pPr>
        <w:tabs>
          <w:tab w:val="left" w:pos="142"/>
          <w:tab w:val="left" w:pos="284"/>
        </w:tabs>
        <w:spacing w:line="360" w:lineRule="auto"/>
        <w:jc w:val="both"/>
        <w:rPr>
          <w:b/>
        </w:rPr>
      </w:pPr>
    </w:p>
    <w:p w:rsidR="00725DE0" w:rsidRPr="006B5B38" w:rsidRDefault="00A6168B" w:rsidP="00725DE0">
      <w:pPr>
        <w:tabs>
          <w:tab w:val="left" w:pos="142"/>
          <w:tab w:val="left" w:pos="284"/>
        </w:tabs>
        <w:spacing w:line="360" w:lineRule="auto"/>
        <w:jc w:val="both"/>
        <w:rPr>
          <w:b/>
        </w:rPr>
      </w:pPr>
      <w:r>
        <w:rPr>
          <w:b/>
        </w:rPr>
        <w:t>6</w:t>
      </w:r>
      <w:r w:rsidR="00725DE0" w:rsidRPr="003E509D">
        <w:rPr>
          <w:b/>
        </w:rPr>
        <w:t>.</w:t>
      </w:r>
      <w:r w:rsidR="00725DE0" w:rsidRPr="003E509D">
        <w:rPr>
          <w:b/>
        </w:rPr>
        <w:tab/>
        <w:t>CONCLUSÃO</w:t>
      </w:r>
    </w:p>
    <w:p w:rsidR="004E586F" w:rsidRDefault="00725DE0" w:rsidP="004E586F">
      <w:pPr>
        <w:spacing w:line="360" w:lineRule="auto"/>
        <w:ind w:firstLine="851"/>
        <w:jc w:val="both"/>
        <w:rPr>
          <w:iCs/>
        </w:rPr>
      </w:pPr>
      <w:r>
        <w:t>Ante o exposto, est</w:t>
      </w:r>
      <w:r w:rsidRPr="006B5B38">
        <w:t xml:space="preserve">a Assessoria Técnica opina </w:t>
      </w:r>
      <w:r>
        <w:t xml:space="preserve">pela manutenção da decisão do Pregoeiro que julgou </w:t>
      </w:r>
      <w:r>
        <w:rPr>
          <w:b/>
        </w:rPr>
        <w:t xml:space="preserve">IMPROCEDENTE </w:t>
      </w:r>
      <w:r w:rsidR="00436B5C">
        <w:t xml:space="preserve">o </w:t>
      </w:r>
      <w:r w:rsidR="00436B5C" w:rsidRPr="00B803A1">
        <w:t>recurso interposto pela</w:t>
      </w:r>
      <w:r w:rsidR="00436B5C">
        <w:t xml:space="preserve"> </w:t>
      </w:r>
      <w:r w:rsidR="00436B5C" w:rsidRPr="00A6168B">
        <w:t xml:space="preserve">licitante </w:t>
      </w:r>
      <w:r w:rsidR="00436B5C" w:rsidRPr="00A6168B">
        <w:rPr>
          <w:b/>
          <w:color w:val="000000"/>
        </w:rPr>
        <w:t>PORTO TECNOLOGIA COMÉRCIO E SERVIÇOS EIRELI - ME</w:t>
      </w:r>
      <w:r w:rsidR="004E586F">
        <w:rPr>
          <w:iCs/>
        </w:rPr>
        <w:t>.</w:t>
      </w:r>
    </w:p>
    <w:p w:rsidR="00725DE0" w:rsidRPr="006B5B38" w:rsidRDefault="00725DE0" w:rsidP="004E586F">
      <w:pPr>
        <w:spacing w:line="360" w:lineRule="auto"/>
        <w:ind w:firstLine="851"/>
        <w:jc w:val="both"/>
        <w:rPr>
          <w:iCs/>
        </w:rPr>
      </w:pPr>
      <w:r w:rsidRPr="006B5B38">
        <w:rPr>
          <w:iCs/>
        </w:rPr>
        <w:t>Encerrada a fase de julgamento dos recursos administrativos, verifica-se que foram observados os princípios do contraditório e da ampla defesa, dando-se oportunidade para contrarrazão.</w:t>
      </w:r>
    </w:p>
    <w:p w:rsidR="00725DE0" w:rsidRPr="006B5B38" w:rsidRDefault="00725DE0" w:rsidP="00725DE0">
      <w:pPr>
        <w:pStyle w:val="Corpodetexto21"/>
        <w:spacing w:line="360" w:lineRule="auto"/>
        <w:ind w:firstLine="851"/>
        <w:jc w:val="both"/>
        <w:rPr>
          <w:iCs/>
          <w:sz w:val="24"/>
          <w:szCs w:val="24"/>
        </w:rPr>
      </w:pPr>
      <w:r w:rsidRPr="006B5B38">
        <w:rPr>
          <w:iCs/>
          <w:sz w:val="24"/>
          <w:szCs w:val="24"/>
        </w:rPr>
        <w:t>Oportunamente, submeter-se-á o presente recurso, do art. 109, § 4.º, da Lei n.º 8.666/93, à decisão superior, conferindo-se regular curso ao processo, de acordo com a legislação em vigor.</w:t>
      </w:r>
    </w:p>
    <w:p w:rsidR="00725DE0" w:rsidRDefault="00725DE0" w:rsidP="00725DE0">
      <w:pPr>
        <w:tabs>
          <w:tab w:val="left" w:pos="1134"/>
          <w:tab w:val="left" w:pos="2127"/>
        </w:tabs>
        <w:spacing w:line="360" w:lineRule="auto"/>
        <w:jc w:val="right"/>
        <w:rPr>
          <w:b/>
        </w:rPr>
      </w:pPr>
      <w:r w:rsidRPr="006B5B38">
        <w:tab/>
        <w:t>Porto Velho,</w:t>
      </w:r>
      <w:r>
        <w:t xml:space="preserve"> </w:t>
      </w:r>
      <w:r w:rsidR="00EA6804">
        <w:t>2</w:t>
      </w:r>
      <w:r w:rsidR="004E586F">
        <w:t>8</w:t>
      </w:r>
      <w:r>
        <w:t xml:space="preserve"> de agosto</w:t>
      </w:r>
      <w:r w:rsidRPr="006B5B38">
        <w:t xml:space="preserve"> de 2017.</w:t>
      </w:r>
    </w:p>
    <w:p w:rsidR="00725DE0" w:rsidRDefault="00725DE0" w:rsidP="00725DE0">
      <w:pPr>
        <w:tabs>
          <w:tab w:val="left" w:pos="1134"/>
          <w:tab w:val="left" w:pos="2127"/>
        </w:tabs>
        <w:jc w:val="center"/>
        <w:rPr>
          <w:b/>
        </w:rPr>
      </w:pPr>
    </w:p>
    <w:p w:rsidR="00725DE0" w:rsidRDefault="00725DE0" w:rsidP="00725DE0">
      <w:pPr>
        <w:jc w:val="center"/>
        <w:rPr>
          <w:b/>
        </w:rPr>
        <w:sectPr w:rsidR="00725DE0" w:rsidSect="0022516A">
          <w:headerReference w:type="default" r:id="rId8"/>
          <w:footerReference w:type="default" r:id="rId9"/>
          <w:pgSz w:w="11907" w:h="16840" w:code="9"/>
          <w:pgMar w:top="244" w:right="1418" w:bottom="1276" w:left="1701" w:header="278" w:footer="675" w:gutter="0"/>
          <w:cols w:space="708"/>
          <w:docGrid w:linePitch="360"/>
        </w:sectPr>
      </w:pPr>
    </w:p>
    <w:p w:rsidR="00725DE0" w:rsidRDefault="00725DE0" w:rsidP="00725DE0">
      <w:pPr>
        <w:jc w:val="center"/>
        <w:rPr>
          <w:b/>
        </w:rPr>
      </w:pPr>
      <w:r>
        <w:rPr>
          <w:b/>
        </w:rPr>
        <w:lastRenderedPageBreak/>
        <w:t>Caio Saldanha da Silveira</w:t>
      </w:r>
    </w:p>
    <w:p w:rsidR="00725DE0" w:rsidRPr="009D35AA" w:rsidRDefault="00725DE0" w:rsidP="00725DE0">
      <w:pPr>
        <w:jc w:val="center"/>
      </w:pPr>
      <w:r>
        <w:t>Matrícula 300132401</w:t>
      </w:r>
    </w:p>
    <w:p w:rsidR="00725DE0" w:rsidRDefault="00725DE0" w:rsidP="00725DE0">
      <w:pPr>
        <w:tabs>
          <w:tab w:val="left" w:pos="1134"/>
          <w:tab w:val="left" w:pos="2127"/>
        </w:tabs>
        <w:jc w:val="center"/>
      </w:pPr>
      <w:r>
        <w:t>OAB/RO 6392</w:t>
      </w:r>
    </w:p>
    <w:p w:rsidR="00725DE0" w:rsidRDefault="00725DE0" w:rsidP="00725DE0">
      <w:pPr>
        <w:tabs>
          <w:tab w:val="left" w:pos="1134"/>
          <w:tab w:val="left" w:pos="2127"/>
        </w:tabs>
        <w:jc w:val="center"/>
        <w:rPr>
          <w:b/>
        </w:rPr>
      </w:pPr>
    </w:p>
    <w:p w:rsidR="00725DE0" w:rsidRDefault="00725DE0" w:rsidP="00725DE0">
      <w:pPr>
        <w:jc w:val="center"/>
      </w:pPr>
      <w:r>
        <w:rPr>
          <w:b/>
        </w:rPr>
        <w:lastRenderedPageBreak/>
        <w:t>Cátia Marina Belletti de Brito</w:t>
      </w:r>
    </w:p>
    <w:p w:rsidR="00725DE0" w:rsidRDefault="00725DE0" w:rsidP="00725DE0">
      <w:pPr>
        <w:jc w:val="center"/>
      </w:pPr>
      <w:r>
        <w:t>Chefe da Assessoria Técnica</w:t>
      </w:r>
    </w:p>
    <w:p w:rsidR="00725DE0" w:rsidRDefault="00725DE0" w:rsidP="00725DE0">
      <w:pPr>
        <w:tabs>
          <w:tab w:val="left" w:pos="1134"/>
          <w:tab w:val="left" w:pos="2127"/>
        </w:tabs>
        <w:jc w:val="center"/>
        <w:rPr>
          <w:b/>
        </w:rPr>
      </w:pPr>
      <w:r>
        <w:t>Matrícula 300137922</w:t>
      </w:r>
    </w:p>
    <w:p w:rsidR="00725DE0" w:rsidRDefault="00725DE0" w:rsidP="00725DE0">
      <w:pPr>
        <w:tabs>
          <w:tab w:val="left" w:pos="1134"/>
          <w:tab w:val="left" w:pos="2127"/>
        </w:tabs>
        <w:jc w:val="center"/>
        <w:rPr>
          <w:b/>
        </w:rPr>
        <w:sectPr w:rsidR="00725DE0" w:rsidSect="004F627F">
          <w:type w:val="continuous"/>
          <w:pgSz w:w="11907" w:h="16840" w:code="9"/>
          <w:pgMar w:top="244" w:right="1418" w:bottom="1276" w:left="1701" w:header="278" w:footer="675" w:gutter="0"/>
          <w:cols w:num="2" w:space="708"/>
          <w:docGrid w:linePitch="360"/>
        </w:sectPr>
      </w:pPr>
    </w:p>
    <w:p w:rsidR="00725DE0" w:rsidRDefault="00725DE0" w:rsidP="00725DE0">
      <w:pPr>
        <w:tabs>
          <w:tab w:val="left" w:pos="1134"/>
          <w:tab w:val="left" w:pos="2127"/>
        </w:tabs>
        <w:jc w:val="center"/>
        <w:rPr>
          <w:b/>
        </w:rPr>
      </w:pPr>
    </w:p>
    <w:p w:rsidR="00725DE0" w:rsidRDefault="00725DE0" w:rsidP="00725DE0">
      <w:pPr>
        <w:tabs>
          <w:tab w:val="left" w:pos="1134"/>
          <w:tab w:val="left" w:pos="2127"/>
        </w:tabs>
        <w:jc w:val="center"/>
        <w:rPr>
          <w:b/>
        </w:rPr>
      </w:pPr>
      <w:r>
        <w:rPr>
          <w:b/>
        </w:rPr>
        <w:t>Lauro Lúcio Lacerda</w:t>
      </w:r>
    </w:p>
    <w:p w:rsidR="00725DE0" w:rsidRDefault="00725DE0" w:rsidP="00725DE0">
      <w:pPr>
        <w:tabs>
          <w:tab w:val="left" w:pos="1134"/>
          <w:tab w:val="left" w:pos="2127"/>
        </w:tabs>
        <w:jc w:val="center"/>
        <w:rPr>
          <w:b/>
        </w:rPr>
      </w:pPr>
      <w:r>
        <w:rPr>
          <w:b/>
        </w:rPr>
        <w:t>Procurador do Estado</w:t>
      </w:r>
    </w:p>
    <w:p w:rsidR="00CE67D8" w:rsidRDefault="00CE67D8" w:rsidP="004338FB">
      <w:pPr>
        <w:tabs>
          <w:tab w:val="left" w:pos="1134"/>
          <w:tab w:val="left" w:pos="2127"/>
        </w:tabs>
        <w:jc w:val="center"/>
        <w:rPr>
          <w:b/>
        </w:rPr>
      </w:pPr>
    </w:p>
    <w:p w:rsidR="00A244EF" w:rsidRDefault="00A244EF" w:rsidP="007F1DF9">
      <w:pPr>
        <w:tabs>
          <w:tab w:val="left" w:pos="1134"/>
          <w:tab w:val="left" w:pos="2127"/>
        </w:tabs>
        <w:jc w:val="center"/>
        <w:rPr>
          <w:b/>
        </w:rPr>
        <w:sectPr w:rsidR="00A244EF" w:rsidSect="004F627F">
          <w:headerReference w:type="default" r:id="rId10"/>
          <w:footerReference w:type="default" r:id="rId11"/>
          <w:type w:val="continuous"/>
          <w:pgSz w:w="11907" w:h="16840" w:code="9"/>
          <w:pgMar w:top="244" w:right="1418" w:bottom="1276" w:left="1701" w:header="278" w:footer="675" w:gutter="0"/>
          <w:cols w:space="708"/>
          <w:docGrid w:linePitch="360"/>
        </w:sectPr>
      </w:pPr>
    </w:p>
    <w:p w:rsidR="00962296" w:rsidRDefault="00962296" w:rsidP="00976EB0">
      <w:pPr>
        <w:spacing w:line="360" w:lineRule="auto"/>
        <w:rPr>
          <w:b/>
        </w:rPr>
      </w:pPr>
    </w:p>
    <w:sectPr w:rsidR="00962296" w:rsidSect="00BF2310">
      <w:type w:val="continuous"/>
      <w:pgSz w:w="11907" w:h="16840"/>
      <w:pgMar w:top="244" w:right="1418" w:bottom="1276" w:left="1701" w:header="278" w:footer="675"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50" w:rsidRDefault="00460050">
      <w:r>
        <w:separator/>
      </w:r>
    </w:p>
  </w:endnote>
  <w:endnote w:type="continuationSeparator" w:id="0">
    <w:p w:rsidR="00460050" w:rsidRDefault="00460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653407"/>
      <w:docPartObj>
        <w:docPartGallery w:val="Page Numbers (Bottom of Page)"/>
        <w:docPartUnique/>
      </w:docPartObj>
    </w:sdtPr>
    <w:sdtContent>
      <w:sdt>
        <w:sdtPr>
          <w:rPr>
            <w:sz w:val="22"/>
            <w:szCs w:val="22"/>
          </w:rPr>
          <w:id w:val="5653408"/>
          <w:docPartObj>
            <w:docPartGallery w:val="Page Numbers (Top of Page)"/>
            <w:docPartUnique/>
          </w:docPartObj>
        </w:sdtPr>
        <w:sdtContent>
          <w:p w:rsidR="00460050" w:rsidRPr="00955EBA" w:rsidRDefault="00460050">
            <w:pPr>
              <w:pStyle w:val="Rodap"/>
              <w:jc w:val="right"/>
              <w:rPr>
                <w:sz w:val="22"/>
                <w:szCs w:val="22"/>
              </w:rPr>
            </w:pPr>
            <w:r w:rsidRPr="00955EBA">
              <w:rPr>
                <w:sz w:val="22"/>
                <w:szCs w:val="22"/>
              </w:rPr>
              <w:t xml:space="preserve">Página </w:t>
            </w:r>
            <w:r w:rsidRPr="00955EBA">
              <w:rPr>
                <w:b/>
                <w:sz w:val="22"/>
                <w:szCs w:val="22"/>
              </w:rPr>
              <w:fldChar w:fldCharType="begin"/>
            </w:r>
            <w:r w:rsidRPr="00955EBA">
              <w:rPr>
                <w:b/>
                <w:sz w:val="22"/>
                <w:szCs w:val="22"/>
              </w:rPr>
              <w:instrText>PAGE</w:instrText>
            </w:r>
            <w:r w:rsidRPr="00955EBA">
              <w:rPr>
                <w:b/>
                <w:sz w:val="22"/>
                <w:szCs w:val="22"/>
              </w:rPr>
              <w:fldChar w:fldCharType="separate"/>
            </w:r>
            <w:r w:rsidR="00E7259E">
              <w:rPr>
                <w:b/>
                <w:noProof/>
                <w:sz w:val="22"/>
                <w:szCs w:val="22"/>
              </w:rPr>
              <w:t>4</w:t>
            </w:r>
            <w:r w:rsidRPr="00955EBA">
              <w:rPr>
                <w:b/>
                <w:sz w:val="22"/>
                <w:szCs w:val="22"/>
              </w:rPr>
              <w:fldChar w:fldCharType="end"/>
            </w:r>
            <w:r w:rsidRPr="00955EBA">
              <w:rPr>
                <w:sz w:val="22"/>
                <w:szCs w:val="22"/>
              </w:rPr>
              <w:t xml:space="preserve"> de </w:t>
            </w:r>
            <w:r w:rsidRPr="00955EBA">
              <w:rPr>
                <w:b/>
                <w:sz w:val="22"/>
                <w:szCs w:val="22"/>
              </w:rPr>
              <w:fldChar w:fldCharType="begin"/>
            </w:r>
            <w:r w:rsidRPr="00955EBA">
              <w:rPr>
                <w:b/>
                <w:sz w:val="22"/>
                <w:szCs w:val="22"/>
              </w:rPr>
              <w:instrText>NUMPAGES</w:instrText>
            </w:r>
            <w:r w:rsidRPr="00955EBA">
              <w:rPr>
                <w:b/>
                <w:sz w:val="22"/>
                <w:szCs w:val="22"/>
              </w:rPr>
              <w:fldChar w:fldCharType="separate"/>
            </w:r>
            <w:r w:rsidR="00E7259E">
              <w:rPr>
                <w:b/>
                <w:noProof/>
                <w:sz w:val="22"/>
                <w:szCs w:val="22"/>
              </w:rPr>
              <w:t>4</w:t>
            </w:r>
            <w:r w:rsidRPr="00955EBA">
              <w:rPr>
                <w:b/>
                <w:sz w:val="22"/>
                <w:szCs w:val="22"/>
              </w:rPr>
              <w:fldChar w:fldCharType="end"/>
            </w:r>
          </w:p>
        </w:sdtContent>
      </w:sdt>
    </w:sdtContent>
  </w:sdt>
  <w:p w:rsidR="00460050" w:rsidRPr="00263F95" w:rsidRDefault="00460050" w:rsidP="003C2865">
    <w:pPr>
      <w:pStyle w:val="Rodap"/>
      <w:rPr>
        <w:b/>
        <w:color w:val="FF0000"/>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4721399"/>
      <w:docPartObj>
        <w:docPartGallery w:val="Page Numbers (Bottom of Page)"/>
        <w:docPartUnique/>
      </w:docPartObj>
    </w:sdtPr>
    <w:sdtContent>
      <w:sdt>
        <w:sdtPr>
          <w:rPr>
            <w:sz w:val="22"/>
            <w:szCs w:val="22"/>
          </w:rPr>
          <w:id w:val="4721400"/>
          <w:docPartObj>
            <w:docPartGallery w:val="Page Numbers (Top of Page)"/>
            <w:docPartUnique/>
          </w:docPartObj>
        </w:sdtPr>
        <w:sdtContent>
          <w:p w:rsidR="00460050" w:rsidRPr="00955EBA" w:rsidRDefault="00460050">
            <w:pPr>
              <w:pStyle w:val="Rodap"/>
              <w:jc w:val="right"/>
              <w:rPr>
                <w:sz w:val="22"/>
                <w:szCs w:val="22"/>
              </w:rPr>
            </w:pPr>
            <w:r w:rsidRPr="00955EBA">
              <w:rPr>
                <w:sz w:val="22"/>
                <w:szCs w:val="22"/>
              </w:rPr>
              <w:t xml:space="preserve">Página </w:t>
            </w:r>
            <w:r w:rsidRPr="00955EBA">
              <w:rPr>
                <w:b/>
                <w:sz w:val="22"/>
                <w:szCs w:val="22"/>
              </w:rPr>
              <w:fldChar w:fldCharType="begin"/>
            </w:r>
            <w:r w:rsidRPr="00955EBA">
              <w:rPr>
                <w:b/>
                <w:sz w:val="22"/>
                <w:szCs w:val="22"/>
              </w:rPr>
              <w:instrText>PAGE</w:instrText>
            </w:r>
            <w:r w:rsidRPr="00955EBA">
              <w:rPr>
                <w:b/>
                <w:sz w:val="22"/>
                <w:szCs w:val="22"/>
              </w:rPr>
              <w:fldChar w:fldCharType="separate"/>
            </w:r>
            <w:r>
              <w:rPr>
                <w:b/>
                <w:noProof/>
                <w:sz w:val="22"/>
                <w:szCs w:val="22"/>
              </w:rPr>
              <w:t>5</w:t>
            </w:r>
            <w:r w:rsidRPr="00955EBA">
              <w:rPr>
                <w:b/>
                <w:sz w:val="22"/>
                <w:szCs w:val="22"/>
              </w:rPr>
              <w:fldChar w:fldCharType="end"/>
            </w:r>
            <w:r w:rsidRPr="00955EBA">
              <w:rPr>
                <w:sz w:val="22"/>
                <w:szCs w:val="22"/>
              </w:rPr>
              <w:t xml:space="preserve"> de </w:t>
            </w:r>
            <w:r w:rsidRPr="00955EBA">
              <w:rPr>
                <w:b/>
                <w:sz w:val="22"/>
                <w:szCs w:val="22"/>
              </w:rPr>
              <w:fldChar w:fldCharType="begin"/>
            </w:r>
            <w:r w:rsidRPr="00955EBA">
              <w:rPr>
                <w:b/>
                <w:sz w:val="22"/>
                <w:szCs w:val="22"/>
              </w:rPr>
              <w:instrText>NUMPAGES</w:instrText>
            </w:r>
            <w:r w:rsidRPr="00955EBA">
              <w:rPr>
                <w:b/>
                <w:sz w:val="22"/>
                <w:szCs w:val="22"/>
              </w:rPr>
              <w:fldChar w:fldCharType="separate"/>
            </w:r>
            <w:r>
              <w:rPr>
                <w:b/>
                <w:noProof/>
                <w:sz w:val="22"/>
                <w:szCs w:val="22"/>
              </w:rPr>
              <w:t>4</w:t>
            </w:r>
            <w:r w:rsidRPr="00955EBA">
              <w:rPr>
                <w:b/>
                <w:sz w:val="22"/>
                <w:szCs w:val="22"/>
              </w:rPr>
              <w:fldChar w:fldCharType="end"/>
            </w:r>
          </w:p>
        </w:sdtContent>
      </w:sdt>
    </w:sdtContent>
  </w:sdt>
  <w:p w:rsidR="00460050" w:rsidRPr="00263F95" w:rsidRDefault="00460050" w:rsidP="003C2865">
    <w:pPr>
      <w:pStyle w:val="Rodap"/>
      <w:rPr>
        <w:b/>
        <w:color w:val="FF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50" w:rsidRDefault="00460050">
      <w:r>
        <w:separator/>
      </w:r>
    </w:p>
  </w:footnote>
  <w:footnote w:type="continuationSeparator" w:id="0">
    <w:p w:rsidR="00460050" w:rsidRDefault="00460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50" w:rsidRPr="00033BAF" w:rsidRDefault="00460050" w:rsidP="003E44D2">
    <w:pPr>
      <w:pStyle w:val="Cabealho"/>
      <w:jc w:val="center"/>
      <w:rPr>
        <w:sz w:val="20"/>
      </w:rPr>
    </w:pPr>
    <w:r w:rsidRPr="00033BAF">
      <w:rPr>
        <w:noProof/>
        <w:sz w:val="20"/>
      </w:rPr>
      <w:drawing>
        <wp:inline distT="0" distB="0" distL="0" distR="0">
          <wp:extent cx="1990725" cy="847725"/>
          <wp:effectExtent l="19050" t="0" r="952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460050" w:rsidRDefault="00460050" w:rsidP="001C5047">
    <w:pPr>
      <w:pStyle w:val="Cabealho"/>
      <w:spacing w:before="100" w:after="100"/>
      <w:contextualSpacing/>
      <w:jc w:val="center"/>
      <w:rPr>
        <w:sz w:val="20"/>
      </w:rPr>
    </w:pPr>
    <w:r w:rsidRPr="00033BAF">
      <w:rPr>
        <w:sz w:val="20"/>
      </w:rPr>
      <w:t xml:space="preserve">SUPERINTENDÊNCIA ESTADUAL DE LICITAÇÕES </w:t>
    </w:r>
    <w:r>
      <w:rPr>
        <w:sz w:val="20"/>
      </w:rPr>
      <w:t>–</w:t>
    </w:r>
    <w:r w:rsidRPr="00033BAF">
      <w:rPr>
        <w:sz w:val="20"/>
      </w:rPr>
      <w:t xml:space="preserve"> SUPEL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50" w:rsidRPr="00033BAF" w:rsidRDefault="00460050" w:rsidP="003E44D2">
    <w:pPr>
      <w:pStyle w:val="Cabealho"/>
      <w:jc w:val="center"/>
      <w:rPr>
        <w:sz w:val="20"/>
      </w:rPr>
    </w:pPr>
    <w:r w:rsidRPr="00033BAF">
      <w:rPr>
        <w:noProof/>
        <w:sz w:val="20"/>
      </w:rPr>
      <w:drawing>
        <wp:inline distT="0" distB="0" distL="0" distR="0">
          <wp:extent cx="1990725" cy="8477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847725"/>
                  </a:xfrm>
                  <a:prstGeom prst="rect">
                    <a:avLst/>
                  </a:prstGeom>
                  <a:noFill/>
                  <a:ln w="9525">
                    <a:noFill/>
                    <a:miter lim="800000"/>
                    <a:headEnd/>
                    <a:tailEnd/>
                  </a:ln>
                </pic:spPr>
              </pic:pic>
            </a:graphicData>
          </a:graphic>
        </wp:inline>
      </w:drawing>
    </w:r>
  </w:p>
  <w:p w:rsidR="00460050" w:rsidRDefault="00460050" w:rsidP="001C5047">
    <w:pPr>
      <w:pStyle w:val="Cabealho"/>
      <w:spacing w:before="100" w:after="100"/>
      <w:contextualSpacing/>
      <w:jc w:val="center"/>
      <w:rPr>
        <w:sz w:val="20"/>
      </w:rPr>
    </w:pPr>
    <w:r w:rsidRPr="00033BAF">
      <w:rPr>
        <w:sz w:val="20"/>
      </w:rPr>
      <w:t xml:space="preserve">SUPERINTENDÊNCIA ESTADUAL DE LICITAÇÕES </w:t>
    </w:r>
    <w:r>
      <w:rPr>
        <w:sz w:val="20"/>
      </w:rPr>
      <w:t>–</w:t>
    </w:r>
    <w:r w:rsidRPr="00033BAF">
      <w:rPr>
        <w:sz w:val="20"/>
      </w:rPr>
      <w:t xml:space="preserve"> SUPEL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3F1"/>
    <w:multiLevelType w:val="hybridMultilevel"/>
    <w:tmpl w:val="DBB091B8"/>
    <w:lvl w:ilvl="0" w:tplc="0416000F">
      <w:start w:val="1"/>
      <w:numFmt w:val="decimal"/>
      <w:lvlText w:val="%1."/>
      <w:lvlJc w:val="left"/>
      <w:pPr>
        <w:ind w:left="3555" w:hanging="360"/>
      </w:pPr>
      <w:rPr>
        <w:rFonts w:cs="Times New Roman"/>
      </w:rPr>
    </w:lvl>
    <w:lvl w:ilvl="1" w:tplc="04160019" w:tentative="1">
      <w:start w:val="1"/>
      <w:numFmt w:val="lowerLetter"/>
      <w:lvlText w:val="%2."/>
      <w:lvlJc w:val="left"/>
      <w:pPr>
        <w:ind w:left="4275" w:hanging="360"/>
      </w:pPr>
      <w:rPr>
        <w:rFonts w:cs="Times New Roman"/>
      </w:rPr>
    </w:lvl>
    <w:lvl w:ilvl="2" w:tplc="0416001B" w:tentative="1">
      <w:start w:val="1"/>
      <w:numFmt w:val="lowerRoman"/>
      <w:lvlText w:val="%3."/>
      <w:lvlJc w:val="right"/>
      <w:pPr>
        <w:ind w:left="4995" w:hanging="180"/>
      </w:pPr>
      <w:rPr>
        <w:rFonts w:cs="Times New Roman"/>
      </w:rPr>
    </w:lvl>
    <w:lvl w:ilvl="3" w:tplc="0416000F" w:tentative="1">
      <w:start w:val="1"/>
      <w:numFmt w:val="decimal"/>
      <w:lvlText w:val="%4."/>
      <w:lvlJc w:val="left"/>
      <w:pPr>
        <w:ind w:left="5715" w:hanging="360"/>
      </w:pPr>
      <w:rPr>
        <w:rFonts w:cs="Times New Roman"/>
      </w:rPr>
    </w:lvl>
    <w:lvl w:ilvl="4" w:tplc="04160019" w:tentative="1">
      <w:start w:val="1"/>
      <w:numFmt w:val="lowerLetter"/>
      <w:lvlText w:val="%5."/>
      <w:lvlJc w:val="left"/>
      <w:pPr>
        <w:ind w:left="6435" w:hanging="360"/>
      </w:pPr>
      <w:rPr>
        <w:rFonts w:cs="Times New Roman"/>
      </w:rPr>
    </w:lvl>
    <w:lvl w:ilvl="5" w:tplc="0416001B" w:tentative="1">
      <w:start w:val="1"/>
      <w:numFmt w:val="lowerRoman"/>
      <w:lvlText w:val="%6."/>
      <w:lvlJc w:val="right"/>
      <w:pPr>
        <w:ind w:left="7155" w:hanging="180"/>
      </w:pPr>
      <w:rPr>
        <w:rFonts w:cs="Times New Roman"/>
      </w:rPr>
    </w:lvl>
    <w:lvl w:ilvl="6" w:tplc="0416000F" w:tentative="1">
      <w:start w:val="1"/>
      <w:numFmt w:val="decimal"/>
      <w:lvlText w:val="%7."/>
      <w:lvlJc w:val="left"/>
      <w:pPr>
        <w:ind w:left="7875" w:hanging="360"/>
      </w:pPr>
      <w:rPr>
        <w:rFonts w:cs="Times New Roman"/>
      </w:rPr>
    </w:lvl>
    <w:lvl w:ilvl="7" w:tplc="04160019" w:tentative="1">
      <w:start w:val="1"/>
      <w:numFmt w:val="lowerLetter"/>
      <w:lvlText w:val="%8."/>
      <w:lvlJc w:val="left"/>
      <w:pPr>
        <w:ind w:left="8595" w:hanging="360"/>
      </w:pPr>
      <w:rPr>
        <w:rFonts w:cs="Times New Roman"/>
      </w:rPr>
    </w:lvl>
    <w:lvl w:ilvl="8" w:tplc="0416001B" w:tentative="1">
      <w:start w:val="1"/>
      <w:numFmt w:val="lowerRoman"/>
      <w:lvlText w:val="%9."/>
      <w:lvlJc w:val="right"/>
      <w:pPr>
        <w:ind w:left="9315" w:hanging="180"/>
      </w:pPr>
      <w:rPr>
        <w:rFonts w:cs="Times New Roman"/>
      </w:rPr>
    </w:lvl>
  </w:abstractNum>
  <w:abstractNum w:abstractNumId="1">
    <w:nsid w:val="02883E38"/>
    <w:multiLevelType w:val="hybridMultilevel"/>
    <w:tmpl w:val="7B3E6B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407653"/>
    <w:multiLevelType w:val="hybridMultilevel"/>
    <w:tmpl w:val="D55A5DB2"/>
    <w:lvl w:ilvl="0" w:tplc="05C4AB3C">
      <w:start w:val="1"/>
      <w:numFmt w:val="lowerLetter"/>
      <w:lvlText w:val="%1)"/>
      <w:lvlJc w:val="left"/>
      <w:pPr>
        <w:ind w:left="1946" w:hanging="1095"/>
      </w:pPr>
      <w:rPr>
        <w:rFonts w:ascii="Times New Roman" w:hAnsi="Times New Roman" w:cs="Times New Roman" w:hint="default"/>
        <w:b/>
        <w:i w:val="0"/>
        <w:color w:val="000000"/>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34124969"/>
    <w:multiLevelType w:val="hybridMultilevel"/>
    <w:tmpl w:val="4822D4EC"/>
    <w:lvl w:ilvl="0" w:tplc="0416000F">
      <w:start w:val="3"/>
      <w:numFmt w:val="decimal"/>
      <w:lvlText w:val="%1."/>
      <w:lvlJc w:val="left"/>
      <w:pPr>
        <w:ind w:left="720" w:hanging="360"/>
      </w:pPr>
      <w:rPr>
        <w:rFonts w:hint="default"/>
      </w:rPr>
    </w:lvl>
    <w:lvl w:ilvl="1" w:tplc="21F2BBB8">
      <w:start w:val="1"/>
      <w:numFmt w:val="lowerLetter"/>
      <w:lvlText w:val="%2)"/>
      <w:lvlJc w:val="left"/>
      <w:pPr>
        <w:ind w:left="2190" w:hanging="11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59D3A46"/>
    <w:multiLevelType w:val="multilevel"/>
    <w:tmpl w:val="A3B6EB2C"/>
    <w:lvl w:ilvl="0">
      <w:start w:val="16"/>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8660" w:hanging="72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2990" w:hanging="108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5">
    <w:nsid w:val="7D601E4A"/>
    <w:multiLevelType w:val="hybridMultilevel"/>
    <w:tmpl w:val="616CE2E2"/>
    <w:lvl w:ilvl="0" w:tplc="26363F62">
      <w:start w:val="1"/>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06881"/>
  </w:hdrShapeDefaults>
  <w:footnotePr>
    <w:footnote w:id="-1"/>
    <w:footnote w:id="0"/>
  </w:footnotePr>
  <w:endnotePr>
    <w:endnote w:id="-1"/>
    <w:endnote w:id="0"/>
  </w:endnotePr>
  <w:compat/>
  <w:rsids>
    <w:rsidRoot w:val="008A695F"/>
    <w:rsid w:val="0000021B"/>
    <w:rsid w:val="0000063B"/>
    <w:rsid w:val="00001010"/>
    <w:rsid w:val="000011B8"/>
    <w:rsid w:val="00002CA5"/>
    <w:rsid w:val="00003467"/>
    <w:rsid w:val="00003504"/>
    <w:rsid w:val="00005928"/>
    <w:rsid w:val="000059B4"/>
    <w:rsid w:val="00006902"/>
    <w:rsid w:val="00006B7A"/>
    <w:rsid w:val="00006C5C"/>
    <w:rsid w:val="00006FDE"/>
    <w:rsid w:val="0000780B"/>
    <w:rsid w:val="0001005C"/>
    <w:rsid w:val="00012118"/>
    <w:rsid w:val="00012A08"/>
    <w:rsid w:val="00012B81"/>
    <w:rsid w:val="00013245"/>
    <w:rsid w:val="00013295"/>
    <w:rsid w:val="00013FD8"/>
    <w:rsid w:val="00014FB1"/>
    <w:rsid w:val="0001529D"/>
    <w:rsid w:val="000159B9"/>
    <w:rsid w:val="00015D10"/>
    <w:rsid w:val="0001628E"/>
    <w:rsid w:val="0001642E"/>
    <w:rsid w:val="000165A0"/>
    <w:rsid w:val="000200F0"/>
    <w:rsid w:val="00020572"/>
    <w:rsid w:val="00020613"/>
    <w:rsid w:val="00020DA6"/>
    <w:rsid w:val="00022192"/>
    <w:rsid w:val="00022216"/>
    <w:rsid w:val="0002245C"/>
    <w:rsid w:val="0002386F"/>
    <w:rsid w:val="00023988"/>
    <w:rsid w:val="00023AAC"/>
    <w:rsid w:val="00023E2D"/>
    <w:rsid w:val="0002460F"/>
    <w:rsid w:val="00024B69"/>
    <w:rsid w:val="00024E17"/>
    <w:rsid w:val="00025D35"/>
    <w:rsid w:val="00027E9F"/>
    <w:rsid w:val="00031061"/>
    <w:rsid w:val="000314F8"/>
    <w:rsid w:val="000319AB"/>
    <w:rsid w:val="000327D8"/>
    <w:rsid w:val="00032BC9"/>
    <w:rsid w:val="00033E8D"/>
    <w:rsid w:val="000350B2"/>
    <w:rsid w:val="00037106"/>
    <w:rsid w:val="0003727F"/>
    <w:rsid w:val="00037A72"/>
    <w:rsid w:val="00040816"/>
    <w:rsid w:val="000410D9"/>
    <w:rsid w:val="00042A9F"/>
    <w:rsid w:val="00042E0A"/>
    <w:rsid w:val="00043146"/>
    <w:rsid w:val="00043A23"/>
    <w:rsid w:val="00043DC7"/>
    <w:rsid w:val="00044132"/>
    <w:rsid w:val="00044C6D"/>
    <w:rsid w:val="000454FB"/>
    <w:rsid w:val="00045624"/>
    <w:rsid w:val="00046283"/>
    <w:rsid w:val="00046AC3"/>
    <w:rsid w:val="000474A9"/>
    <w:rsid w:val="0004758F"/>
    <w:rsid w:val="000478CD"/>
    <w:rsid w:val="00047AB1"/>
    <w:rsid w:val="00047F18"/>
    <w:rsid w:val="00050812"/>
    <w:rsid w:val="00051115"/>
    <w:rsid w:val="00051D59"/>
    <w:rsid w:val="0005201D"/>
    <w:rsid w:val="000522B7"/>
    <w:rsid w:val="00052780"/>
    <w:rsid w:val="00052AD3"/>
    <w:rsid w:val="00052C7F"/>
    <w:rsid w:val="00054F80"/>
    <w:rsid w:val="00055CB7"/>
    <w:rsid w:val="00055F8D"/>
    <w:rsid w:val="000566A9"/>
    <w:rsid w:val="00056E4D"/>
    <w:rsid w:val="000574EA"/>
    <w:rsid w:val="000575BD"/>
    <w:rsid w:val="00057EA4"/>
    <w:rsid w:val="0006016E"/>
    <w:rsid w:val="00060A2B"/>
    <w:rsid w:val="00060C27"/>
    <w:rsid w:val="00061053"/>
    <w:rsid w:val="00061140"/>
    <w:rsid w:val="00061210"/>
    <w:rsid w:val="0006155C"/>
    <w:rsid w:val="000623C7"/>
    <w:rsid w:val="000627B3"/>
    <w:rsid w:val="00063C6B"/>
    <w:rsid w:val="00064046"/>
    <w:rsid w:val="000644D1"/>
    <w:rsid w:val="00064996"/>
    <w:rsid w:val="0006529A"/>
    <w:rsid w:val="000655D5"/>
    <w:rsid w:val="000657BC"/>
    <w:rsid w:val="000664FF"/>
    <w:rsid w:val="000667B8"/>
    <w:rsid w:val="000669CF"/>
    <w:rsid w:val="00066FA2"/>
    <w:rsid w:val="00067335"/>
    <w:rsid w:val="000679F6"/>
    <w:rsid w:val="00067B02"/>
    <w:rsid w:val="000719B5"/>
    <w:rsid w:val="00071C0B"/>
    <w:rsid w:val="00072295"/>
    <w:rsid w:val="00073441"/>
    <w:rsid w:val="00073556"/>
    <w:rsid w:val="0008058E"/>
    <w:rsid w:val="00080B1E"/>
    <w:rsid w:val="00081051"/>
    <w:rsid w:val="00081E6A"/>
    <w:rsid w:val="00081F57"/>
    <w:rsid w:val="00082E45"/>
    <w:rsid w:val="000833D0"/>
    <w:rsid w:val="00083C27"/>
    <w:rsid w:val="00083C30"/>
    <w:rsid w:val="00083C8D"/>
    <w:rsid w:val="000848BC"/>
    <w:rsid w:val="00084A43"/>
    <w:rsid w:val="00086589"/>
    <w:rsid w:val="0008658B"/>
    <w:rsid w:val="0008680F"/>
    <w:rsid w:val="00086BBB"/>
    <w:rsid w:val="00087008"/>
    <w:rsid w:val="0008727B"/>
    <w:rsid w:val="0008758C"/>
    <w:rsid w:val="000878F1"/>
    <w:rsid w:val="00087F11"/>
    <w:rsid w:val="0009061F"/>
    <w:rsid w:val="00090C51"/>
    <w:rsid w:val="00091CFC"/>
    <w:rsid w:val="00091F57"/>
    <w:rsid w:val="000923C2"/>
    <w:rsid w:val="0009324C"/>
    <w:rsid w:val="000937A3"/>
    <w:rsid w:val="0009434C"/>
    <w:rsid w:val="00095005"/>
    <w:rsid w:val="00095273"/>
    <w:rsid w:val="000956C5"/>
    <w:rsid w:val="00095BDC"/>
    <w:rsid w:val="000960ED"/>
    <w:rsid w:val="000961DE"/>
    <w:rsid w:val="000967A5"/>
    <w:rsid w:val="000A0C12"/>
    <w:rsid w:val="000A1FF8"/>
    <w:rsid w:val="000A2A6F"/>
    <w:rsid w:val="000A2C83"/>
    <w:rsid w:val="000A319B"/>
    <w:rsid w:val="000A36AD"/>
    <w:rsid w:val="000A5D69"/>
    <w:rsid w:val="000A6038"/>
    <w:rsid w:val="000A68B8"/>
    <w:rsid w:val="000A6C3B"/>
    <w:rsid w:val="000B03BD"/>
    <w:rsid w:val="000B0869"/>
    <w:rsid w:val="000B1F91"/>
    <w:rsid w:val="000B2325"/>
    <w:rsid w:val="000B29CB"/>
    <w:rsid w:val="000B498E"/>
    <w:rsid w:val="000C00F4"/>
    <w:rsid w:val="000C081F"/>
    <w:rsid w:val="000C1553"/>
    <w:rsid w:val="000C1BA4"/>
    <w:rsid w:val="000C1C69"/>
    <w:rsid w:val="000C22E9"/>
    <w:rsid w:val="000C25E0"/>
    <w:rsid w:val="000C2C2E"/>
    <w:rsid w:val="000C3D74"/>
    <w:rsid w:val="000C4673"/>
    <w:rsid w:val="000C5465"/>
    <w:rsid w:val="000C5CC6"/>
    <w:rsid w:val="000C622C"/>
    <w:rsid w:val="000C66CE"/>
    <w:rsid w:val="000C6718"/>
    <w:rsid w:val="000C6C03"/>
    <w:rsid w:val="000C74E4"/>
    <w:rsid w:val="000C7815"/>
    <w:rsid w:val="000D0419"/>
    <w:rsid w:val="000D1F0E"/>
    <w:rsid w:val="000D3364"/>
    <w:rsid w:val="000D3CE9"/>
    <w:rsid w:val="000D4140"/>
    <w:rsid w:val="000D4370"/>
    <w:rsid w:val="000D68BC"/>
    <w:rsid w:val="000D7311"/>
    <w:rsid w:val="000D77E3"/>
    <w:rsid w:val="000E0431"/>
    <w:rsid w:val="000E06A8"/>
    <w:rsid w:val="000E17B1"/>
    <w:rsid w:val="000E183E"/>
    <w:rsid w:val="000E2030"/>
    <w:rsid w:val="000E4930"/>
    <w:rsid w:val="000E49BF"/>
    <w:rsid w:val="000E4B71"/>
    <w:rsid w:val="000E5745"/>
    <w:rsid w:val="000E585C"/>
    <w:rsid w:val="000E5AB7"/>
    <w:rsid w:val="000E6B4E"/>
    <w:rsid w:val="000E6C92"/>
    <w:rsid w:val="000E6D55"/>
    <w:rsid w:val="000E6EF1"/>
    <w:rsid w:val="000F00AA"/>
    <w:rsid w:val="000F067B"/>
    <w:rsid w:val="000F06AD"/>
    <w:rsid w:val="000F1875"/>
    <w:rsid w:val="000F1FFA"/>
    <w:rsid w:val="000F23F7"/>
    <w:rsid w:val="000F2EFC"/>
    <w:rsid w:val="000F4FFF"/>
    <w:rsid w:val="000F5F26"/>
    <w:rsid w:val="000F649D"/>
    <w:rsid w:val="000F650C"/>
    <w:rsid w:val="000F7B0D"/>
    <w:rsid w:val="000F7D82"/>
    <w:rsid w:val="00100F32"/>
    <w:rsid w:val="00101051"/>
    <w:rsid w:val="00101B20"/>
    <w:rsid w:val="00103654"/>
    <w:rsid w:val="00103DE0"/>
    <w:rsid w:val="00104352"/>
    <w:rsid w:val="001046A3"/>
    <w:rsid w:val="00105320"/>
    <w:rsid w:val="00105D99"/>
    <w:rsid w:val="00106DD2"/>
    <w:rsid w:val="00106F34"/>
    <w:rsid w:val="001119DE"/>
    <w:rsid w:val="001121FA"/>
    <w:rsid w:val="001128D5"/>
    <w:rsid w:val="001131EE"/>
    <w:rsid w:val="00113431"/>
    <w:rsid w:val="00113EF4"/>
    <w:rsid w:val="00114109"/>
    <w:rsid w:val="001146FE"/>
    <w:rsid w:val="00114BEE"/>
    <w:rsid w:val="00114EB9"/>
    <w:rsid w:val="001157BF"/>
    <w:rsid w:val="0011586F"/>
    <w:rsid w:val="001173D5"/>
    <w:rsid w:val="00117482"/>
    <w:rsid w:val="00117487"/>
    <w:rsid w:val="00117854"/>
    <w:rsid w:val="00120F24"/>
    <w:rsid w:val="0012207C"/>
    <w:rsid w:val="00122376"/>
    <w:rsid w:val="001224C3"/>
    <w:rsid w:val="00122786"/>
    <w:rsid w:val="00122991"/>
    <w:rsid w:val="00123EA2"/>
    <w:rsid w:val="0012488C"/>
    <w:rsid w:val="001249F7"/>
    <w:rsid w:val="00125437"/>
    <w:rsid w:val="001264B8"/>
    <w:rsid w:val="0012675D"/>
    <w:rsid w:val="0012684F"/>
    <w:rsid w:val="001307FF"/>
    <w:rsid w:val="00133516"/>
    <w:rsid w:val="00133B42"/>
    <w:rsid w:val="001344B5"/>
    <w:rsid w:val="00134A27"/>
    <w:rsid w:val="00134DF4"/>
    <w:rsid w:val="00136608"/>
    <w:rsid w:val="00136BDD"/>
    <w:rsid w:val="00140401"/>
    <w:rsid w:val="0014092E"/>
    <w:rsid w:val="0014137B"/>
    <w:rsid w:val="00141914"/>
    <w:rsid w:val="00142DD9"/>
    <w:rsid w:val="00142E11"/>
    <w:rsid w:val="0014329A"/>
    <w:rsid w:val="001464DC"/>
    <w:rsid w:val="00146E1E"/>
    <w:rsid w:val="00146F95"/>
    <w:rsid w:val="00150BBB"/>
    <w:rsid w:val="00151BEE"/>
    <w:rsid w:val="00152F03"/>
    <w:rsid w:val="0015308A"/>
    <w:rsid w:val="0015366F"/>
    <w:rsid w:val="001536D9"/>
    <w:rsid w:val="0015431C"/>
    <w:rsid w:val="00154D60"/>
    <w:rsid w:val="00154E7D"/>
    <w:rsid w:val="00155C45"/>
    <w:rsid w:val="00155EA7"/>
    <w:rsid w:val="00155F36"/>
    <w:rsid w:val="0015631C"/>
    <w:rsid w:val="001565F7"/>
    <w:rsid w:val="00156AFF"/>
    <w:rsid w:val="00157989"/>
    <w:rsid w:val="00157AD6"/>
    <w:rsid w:val="00157E18"/>
    <w:rsid w:val="001608D0"/>
    <w:rsid w:val="00160D85"/>
    <w:rsid w:val="0016215F"/>
    <w:rsid w:val="0016259B"/>
    <w:rsid w:val="0016268B"/>
    <w:rsid w:val="00163B4C"/>
    <w:rsid w:val="00163F47"/>
    <w:rsid w:val="00165755"/>
    <w:rsid w:val="00165B73"/>
    <w:rsid w:val="0016654C"/>
    <w:rsid w:val="00167441"/>
    <w:rsid w:val="001701E4"/>
    <w:rsid w:val="00170406"/>
    <w:rsid w:val="001713E8"/>
    <w:rsid w:val="00171AF4"/>
    <w:rsid w:val="00171BE9"/>
    <w:rsid w:val="0017295C"/>
    <w:rsid w:val="00174283"/>
    <w:rsid w:val="001750B1"/>
    <w:rsid w:val="00175420"/>
    <w:rsid w:val="00175B01"/>
    <w:rsid w:val="00175DA3"/>
    <w:rsid w:val="00177036"/>
    <w:rsid w:val="001778DC"/>
    <w:rsid w:val="00177EDB"/>
    <w:rsid w:val="001801DF"/>
    <w:rsid w:val="00180D58"/>
    <w:rsid w:val="00181266"/>
    <w:rsid w:val="0018132A"/>
    <w:rsid w:val="00181C74"/>
    <w:rsid w:val="00181CB5"/>
    <w:rsid w:val="00183A6E"/>
    <w:rsid w:val="0018438C"/>
    <w:rsid w:val="0018579F"/>
    <w:rsid w:val="001866BF"/>
    <w:rsid w:val="00187895"/>
    <w:rsid w:val="00187C23"/>
    <w:rsid w:val="00190471"/>
    <w:rsid w:val="001913F8"/>
    <w:rsid w:val="001916E9"/>
    <w:rsid w:val="0019191A"/>
    <w:rsid w:val="00191CF1"/>
    <w:rsid w:val="001929E8"/>
    <w:rsid w:val="00192F47"/>
    <w:rsid w:val="0019323E"/>
    <w:rsid w:val="00193905"/>
    <w:rsid w:val="00193F02"/>
    <w:rsid w:val="0019472F"/>
    <w:rsid w:val="00195DDE"/>
    <w:rsid w:val="00195F9A"/>
    <w:rsid w:val="001963AB"/>
    <w:rsid w:val="00196AEE"/>
    <w:rsid w:val="00197400"/>
    <w:rsid w:val="001A02AA"/>
    <w:rsid w:val="001A06FC"/>
    <w:rsid w:val="001A0F4D"/>
    <w:rsid w:val="001A1A88"/>
    <w:rsid w:val="001A1BC6"/>
    <w:rsid w:val="001A251A"/>
    <w:rsid w:val="001A290D"/>
    <w:rsid w:val="001A2DB1"/>
    <w:rsid w:val="001A457C"/>
    <w:rsid w:val="001A5FE4"/>
    <w:rsid w:val="001A7123"/>
    <w:rsid w:val="001A78AF"/>
    <w:rsid w:val="001A79E6"/>
    <w:rsid w:val="001B0165"/>
    <w:rsid w:val="001B0F3B"/>
    <w:rsid w:val="001B0F8D"/>
    <w:rsid w:val="001B14B0"/>
    <w:rsid w:val="001B2E5E"/>
    <w:rsid w:val="001B2E6E"/>
    <w:rsid w:val="001B3120"/>
    <w:rsid w:val="001B3B74"/>
    <w:rsid w:val="001B3C2B"/>
    <w:rsid w:val="001B3F8B"/>
    <w:rsid w:val="001B50CC"/>
    <w:rsid w:val="001B5251"/>
    <w:rsid w:val="001B58D7"/>
    <w:rsid w:val="001B6990"/>
    <w:rsid w:val="001C045C"/>
    <w:rsid w:val="001C139A"/>
    <w:rsid w:val="001C14D4"/>
    <w:rsid w:val="001C1F44"/>
    <w:rsid w:val="001C256F"/>
    <w:rsid w:val="001C273A"/>
    <w:rsid w:val="001C2924"/>
    <w:rsid w:val="001C3269"/>
    <w:rsid w:val="001C33E2"/>
    <w:rsid w:val="001C3C86"/>
    <w:rsid w:val="001C4D26"/>
    <w:rsid w:val="001C5047"/>
    <w:rsid w:val="001C505F"/>
    <w:rsid w:val="001C541F"/>
    <w:rsid w:val="001C66DF"/>
    <w:rsid w:val="001C695C"/>
    <w:rsid w:val="001C6A01"/>
    <w:rsid w:val="001C7620"/>
    <w:rsid w:val="001C7CD0"/>
    <w:rsid w:val="001C7F7A"/>
    <w:rsid w:val="001D0C9D"/>
    <w:rsid w:val="001D10D1"/>
    <w:rsid w:val="001D10F6"/>
    <w:rsid w:val="001D2CBD"/>
    <w:rsid w:val="001D31EC"/>
    <w:rsid w:val="001D4DEB"/>
    <w:rsid w:val="001D5F70"/>
    <w:rsid w:val="001D6168"/>
    <w:rsid w:val="001D6B74"/>
    <w:rsid w:val="001D6D5D"/>
    <w:rsid w:val="001D778C"/>
    <w:rsid w:val="001E032F"/>
    <w:rsid w:val="001E07CC"/>
    <w:rsid w:val="001E09F4"/>
    <w:rsid w:val="001E12B2"/>
    <w:rsid w:val="001E2AD8"/>
    <w:rsid w:val="001E3B18"/>
    <w:rsid w:val="001E3C53"/>
    <w:rsid w:val="001E3D89"/>
    <w:rsid w:val="001E50E5"/>
    <w:rsid w:val="001E5692"/>
    <w:rsid w:val="001E587B"/>
    <w:rsid w:val="001E63C6"/>
    <w:rsid w:val="001E76CE"/>
    <w:rsid w:val="001F177A"/>
    <w:rsid w:val="001F21B3"/>
    <w:rsid w:val="001F35B1"/>
    <w:rsid w:val="001F5F07"/>
    <w:rsid w:val="001F6BB8"/>
    <w:rsid w:val="001F6BFF"/>
    <w:rsid w:val="00200665"/>
    <w:rsid w:val="00201921"/>
    <w:rsid w:val="00201D13"/>
    <w:rsid w:val="00201E0C"/>
    <w:rsid w:val="00201EE4"/>
    <w:rsid w:val="00202380"/>
    <w:rsid w:val="0020266C"/>
    <w:rsid w:val="0020348F"/>
    <w:rsid w:val="002034BB"/>
    <w:rsid w:val="00204A42"/>
    <w:rsid w:val="0020641A"/>
    <w:rsid w:val="00206478"/>
    <w:rsid w:val="00210A73"/>
    <w:rsid w:val="00211CFF"/>
    <w:rsid w:val="0021289E"/>
    <w:rsid w:val="002128CA"/>
    <w:rsid w:val="00212EAA"/>
    <w:rsid w:val="00213578"/>
    <w:rsid w:val="00213664"/>
    <w:rsid w:val="0021396B"/>
    <w:rsid w:val="00213D7C"/>
    <w:rsid w:val="002141CB"/>
    <w:rsid w:val="00214CE3"/>
    <w:rsid w:val="00214E94"/>
    <w:rsid w:val="0021521B"/>
    <w:rsid w:val="0021581F"/>
    <w:rsid w:val="00215886"/>
    <w:rsid w:val="00216C76"/>
    <w:rsid w:val="00217103"/>
    <w:rsid w:val="002178B3"/>
    <w:rsid w:val="00217996"/>
    <w:rsid w:val="00217F13"/>
    <w:rsid w:val="00221041"/>
    <w:rsid w:val="00221716"/>
    <w:rsid w:val="00221A90"/>
    <w:rsid w:val="002226E4"/>
    <w:rsid w:val="00222CF1"/>
    <w:rsid w:val="00224430"/>
    <w:rsid w:val="00224B9F"/>
    <w:rsid w:val="0022516A"/>
    <w:rsid w:val="00225BC2"/>
    <w:rsid w:val="00226624"/>
    <w:rsid w:val="002270AE"/>
    <w:rsid w:val="0022762D"/>
    <w:rsid w:val="00227A06"/>
    <w:rsid w:val="00230989"/>
    <w:rsid w:val="00231227"/>
    <w:rsid w:val="00231496"/>
    <w:rsid w:val="0023153C"/>
    <w:rsid w:val="00232295"/>
    <w:rsid w:val="00232CF1"/>
    <w:rsid w:val="00232E7F"/>
    <w:rsid w:val="002337DE"/>
    <w:rsid w:val="00233974"/>
    <w:rsid w:val="00233FD9"/>
    <w:rsid w:val="002344DB"/>
    <w:rsid w:val="00234E34"/>
    <w:rsid w:val="00234F9A"/>
    <w:rsid w:val="00235E55"/>
    <w:rsid w:val="00236C83"/>
    <w:rsid w:val="00236D6D"/>
    <w:rsid w:val="00236E7A"/>
    <w:rsid w:val="002377BD"/>
    <w:rsid w:val="00240C81"/>
    <w:rsid w:val="00240E68"/>
    <w:rsid w:val="0024220E"/>
    <w:rsid w:val="00242306"/>
    <w:rsid w:val="00242C8B"/>
    <w:rsid w:val="00242D30"/>
    <w:rsid w:val="0024597D"/>
    <w:rsid w:val="0024670F"/>
    <w:rsid w:val="002473BB"/>
    <w:rsid w:val="00250C7C"/>
    <w:rsid w:val="00251FF6"/>
    <w:rsid w:val="00252192"/>
    <w:rsid w:val="00253B78"/>
    <w:rsid w:val="0025413B"/>
    <w:rsid w:val="00254CF0"/>
    <w:rsid w:val="00254FF8"/>
    <w:rsid w:val="002559FF"/>
    <w:rsid w:val="00256B47"/>
    <w:rsid w:val="00256C4F"/>
    <w:rsid w:val="00257045"/>
    <w:rsid w:val="0025798B"/>
    <w:rsid w:val="00257FAA"/>
    <w:rsid w:val="00260D63"/>
    <w:rsid w:val="002617BA"/>
    <w:rsid w:val="00261C5C"/>
    <w:rsid w:val="00261F75"/>
    <w:rsid w:val="00262D6C"/>
    <w:rsid w:val="00263F95"/>
    <w:rsid w:val="00265B42"/>
    <w:rsid w:val="00265CDF"/>
    <w:rsid w:val="00265DE2"/>
    <w:rsid w:val="002671B0"/>
    <w:rsid w:val="002677F4"/>
    <w:rsid w:val="0027094D"/>
    <w:rsid w:val="00270E50"/>
    <w:rsid w:val="00274135"/>
    <w:rsid w:val="002741C8"/>
    <w:rsid w:val="00274914"/>
    <w:rsid w:val="00274E7B"/>
    <w:rsid w:val="002753D1"/>
    <w:rsid w:val="00275A27"/>
    <w:rsid w:val="00276232"/>
    <w:rsid w:val="00276920"/>
    <w:rsid w:val="002771E3"/>
    <w:rsid w:val="00277E61"/>
    <w:rsid w:val="00280009"/>
    <w:rsid w:val="002800F5"/>
    <w:rsid w:val="00280FE5"/>
    <w:rsid w:val="00281150"/>
    <w:rsid w:val="00281994"/>
    <w:rsid w:val="00281E40"/>
    <w:rsid w:val="00282CE8"/>
    <w:rsid w:val="0028353B"/>
    <w:rsid w:val="002843B0"/>
    <w:rsid w:val="002849BD"/>
    <w:rsid w:val="002869A8"/>
    <w:rsid w:val="00287066"/>
    <w:rsid w:val="002877A4"/>
    <w:rsid w:val="0028790C"/>
    <w:rsid w:val="00287B1B"/>
    <w:rsid w:val="00287EAF"/>
    <w:rsid w:val="00290709"/>
    <w:rsid w:val="00291250"/>
    <w:rsid w:val="00291D59"/>
    <w:rsid w:val="00293541"/>
    <w:rsid w:val="0029388B"/>
    <w:rsid w:val="00294A3A"/>
    <w:rsid w:val="00295DA6"/>
    <w:rsid w:val="002962D7"/>
    <w:rsid w:val="00296490"/>
    <w:rsid w:val="00297448"/>
    <w:rsid w:val="0029745B"/>
    <w:rsid w:val="0029746D"/>
    <w:rsid w:val="002976E5"/>
    <w:rsid w:val="00297892"/>
    <w:rsid w:val="002A0F0C"/>
    <w:rsid w:val="002A1399"/>
    <w:rsid w:val="002A219C"/>
    <w:rsid w:val="002A22C3"/>
    <w:rsid w:val="002A39C8"/>
    <w:rsid w:val="002A3AE3"/>
    <w:rsid w:val="002A430F"/>
    <w:rsid w:val="002A43FA"/>
    <w:rsid w:val="002A50D5"/>
    <w:rsid w:val="002A5485"/>
    <w:rsid w:val="002A5F06"/>
    <w:rsid w:val="002A60EE"/>
    <w:rsid w:val="002A6A97"/>
    <w:rsid w:val="002A7CD5"/>
    <w:rsid w:val="002A7FCD"/>
    <w:rsid w:val="002B006D"/>
    <w:rsid w:val="002B048C"/>
    <w:rsid w:val="002B0606"/>
    <w:rsid w:val="002B0C24"/>
    <w:rsid w:val="002B0D21"/>
    <w:rsid w:val="002B24F7"/>
    <w:rsid w:val="002B2548"/>
    <w:rsid w:val="002B2E0D"/>
    <w:rsid w:val="002B32B5"/>
    <w:rsid w:val="002B3D26"/>
    <w:rsid w:val="002B3E54"/>
    <w:rsid w:val="002B3F7A"/>
    <w:rsid w:val="002B3F8B"/>
    <w:rsid w:val="002B4DA1"/>
    <w:rsid w:val="002B55E0"/>
    <w:rsid w:val="002B5E92"/>
    <w:rsid w:val="002B6761"/>
    <w:rsid w:val="002B6C46"/>
    <w:rsid w:val="002B7AD9"/>
    <w:rsid w:val="002C0DDD"/>
    <w:rsid w:val="002C116D"/>
    <w:rsid w:val="002C1588"/>
    <w:rsid w:val="002C15E9"/>
    <w:rsid w:val="002C1812"/>
    <w:rsid w:val="002C18F7"/>
    <w:rsid w:val="002C1C72"/>
    <w:rsid w:val="002C331E"/>
    <w:rsid w:val="002C35E2"/>
    <w:rsid w:val="002C3F40"/>
    <w:rsid w:val="002C4201"/>
    <w:rsid w:val="002C4944"/>
    <w:rsid w:val="002C4B30"/>
    <w:rsid w:val="002C4DEE"/>
    <w:rsid w:val="002C5218"/>
    <w:rsid w:val="002C525E"/>
    <w:rsid w:val="002C76A4"/>
    <w:rsid w:val="002C7AA8"/>
    <w:rsid w:val="002D0599"/>
    <w:rsid w:val="002D0609"/>
    <w:rsid w:val="002D11D2"/>
    <w:rsid w:val="002D1717"/>
    <w:rsid w:val="002D1807"/>
    <w:rsid w:val="002D1DE7"/>
    <w:rsid w:val="002D24F9"/>
    <w:rsid w:val="002D2D4B"/>
    <w:rsid w:val="002D32E6"/>
    <w:rsid w:val="002D3C69"/>
    <w:rsid w:val="002D4720"/>
    <w:rsid w:val="002D4B58"/>
    <w:rsid w:val="002D5147"/>
    <w:rsid w:val="002D61C5"/>
    <w:rsid w:val="002D6722"/>
    <w:rsid w:val="002D70C5"/>
    <w:rsid w:val="002E0AF8"/>
    <w:rsid w:val="002E1825"/>
    <w:rsid w:val="002E1A81"/>
    <w:rsid w:val="002E21E2"/>
    <w:rsid w:val="002E28FA"/>
    <w:rsid w:val="002E3A57"/>
    <w:rsid w:val="002E3C37"/>
    <w:rsid w:val="002E3CC3"/>
    <w:rsid w:val="002E3CCC"/>
    <w:rsid w:val="002E3D33"/>
    <w:rsid w:val="002E3F35"/>
    <w:rsid w:val="002E416D"/>
    <w:rsid w:val="002E5A2E"/>
    <w:rsid w:val="002E5BBC"/>
    <w:rsid w:val="002E6031"/>
    <w:rsid w:val="002E6F64"/>
    <w:rsid w:val="002E71F9"/>
    <w:rsid w:val="002E7793"/>
    <w:rsid w:val="002F00DB"/>
    <w:rsid w:val="002F038C"/>
    <w:rsid w:val="002F0725"/>
    <w:rsid w:val="002F1620"/>
    <w:rsid w:val="002F1F01"/>
    <w:rsid w:val="002F28C8"/>
    <w:rsid w:val="002F2A69"/>
    <w:rsid w:val="002F3439"/>
    <w:rsid w:val="002F353A"/>
    <w:rsid w:val="002F3A5F"/>
    <w:rsid w:val="002F3D69"/>
    <w:rsid w:val="002F4873"/>
    <w:rsid w:val="002F4A0E"/>
    <w:rsid w:val="002F5B99"/>
    <w:rsid w:val="002F6354"/>
    <w:rsid w:val="002F69B8"/>
    <w:rsid w:val="002F7BA8"/>
    <w:rsid w:val="00300581"/>
    <w:rsid w:val="00300799"/>
    <w:rsid w:val="0030141F"/>
    <w:rsid w:val="00301F13"/>
    <w:rsid w:val="00302028"/>
    <w:rsid w:val="0030259A"/>
    <w:rsid w:val="00302FF3"/>
    <w:rsid w:val="00303A39"/>
    <w:rsid w:val="00303FDE"/>
    <w:rsid w:val="00304DF4"/>
    <w:rsid w:val="00304F82"/>
    <w:rsid w:val="00305369"/>
    <w:rsid w:val="00306933"/>
    <w:rsid w:val="00306E1F"/>
    <w:rsid w:val="003079AA"/>
    <w:rsid w:val="00307CA8"/>
    <w:rsid w:val="003116D0"/>
    <w:rsid w:val="00311A29"/>
    <w:rsid w:val="00311C9D"/>
    <w:rsid w:val="00312792"/>
    <w:rsid w:val="00313CA9"/>
    <w:rsid w:val="00314D94"/>
    <w:rsid w:val="00315939"/>
    <w:rsid w:val="00317252"/>
    <w:rsid w:val="0031743A"/>
    <w:rsid w:val="00317CD1"/>
    <w:rsid w:val="00320FA3"/>
    <w:rsid w:val="00321D46"/>
    <w:rsid w:val="003224EE"/>
    <w:rsid w:val="00322E5B"/>
    <w:rsid w:val="0032367B"/>
    <w:rsid w:val="0032413E"/>
    <w:rsid w:val="0032436E"/>
    <w:rsid w:val="00324A07"/>
    <w:rsid w:val="003275B1"/>
    <w:rsid w:val="0033148C"/>
    <w:rsid w:val="00331B58"/>
    <w:rsid w:val="003324D5"/>
    <w:rsid w:val="003326C6"/>
    <w:rsid w:val="00332BAF"/>
    <w:rsid w:val="00333525"/>
    <w:rsid w:val="0033430E"/>
    <w:rsid w:val="0033444D"/>
    <w:rsid w:val="00334A6F"/>
    <w:rsid w:val="00334D62"/>
    <w:rsid w:val="003352FD"/>
    <w:rsid w:val="00335C30"/>
    <w:rsid w:val="003362A6"/>
    <w:rsid w:val="00340799"/>
    <w:rsid w:val="003409C0"/>
    <w:rsid w:val="00341655"/>
    <w:rsid w:val="0034223C"/>
    <w:rsid w:val="00342917"/>
    <w:rsid w:val="0034299C"/>
    <w:rsid w:val="003431E0"/>
    <w:rsid w:val="003437A6"/>
    <w:rsid w:val="0034440D"/>
    <w:rsid w:val="003445C2"/>
    <w:rsid w:val="0034462E"/>
    <w:rsid w:val="00345450"/>
    <w:rsid w:val="00345B25"/>
    <w:rsid w:val="00345DBF"/>
    <w:rsid w:val="00346391"/>
    <w:rsid w:val="00346E70"/>
    <w:rsid w:val="00347492"/>
    <w:rsid w:val="0035098B"/>
    <w:rsid w:val="00350D01"/>
    <w:rsid w:val="00353E4A"/>
    <w:rsid w:val="00354006"/>
    <w:rsid w:val="003546B4"/>
    <w:rsid w:val="00354836"/>
    <w:rsid w:val="00354B2B"/>
    <w:rsid w:val="00355B1E"/>
    <w:rsid w:val="00356CF3"/>
    <w:rsid w:val="00357082"/>
    <w:rsid w:val="003604FE"/>
    <w:rsid w:val="00360C87"/>
    <w:rsid w:val="00360C94"/>
    <w:rsid w:val="003619C2"/>
    <w:rsid w:val="00362F93"/>
    <w:rsid w:val="00365C64"/>
    <w:rsid w:val="0036611E"/>
    <w:rsid w:val="0036728A"/>
    <w:rsid w:val="00370035"/>
    <w:rsid w:val="003709A6"/>
    <w:rsid w:val="0037124A"/>
    <w:rsid w:val="00372AA6"/>
    <w:rsid w:val="00373CCB"/>
    <w:rsid w:val="0037475B"/>
    <w:rsid w:val="00374945"/>
    <w:rsid w:val="00376BC1"/>
    <w:rsid w:val="0037733F"/>
    <w:rsid w:val="0037737E"/>
    <w:rsid w:val="003803ED"/>
    <w:rsid w:val="00380795"/>
    <w:rsid w:val="00380F65"/>
    <w:rsid w:val="00381327"/>
    <w:rsid w:val="00381734"/>
    <w:rsid w:val="00384586"/>
    <w:rsid w:val="00384A83"/>
    <w:rsid w:val="00384E0F"/>
    <w:rsid w:val="00384F99"/>
    <w:rsid w:val="00385667"/>
    <w:rsid w:val="00385978"/>
    <w:rsid w:val="00385FE4"/>
    <w:rsid w:val="003867EE"/>
    <w:rsid w:val="003875B3"/>
    <w:rsid w:val="00387DAE"/>
    <w:rsid w:val="003910EC"/>
    <w:rsid w:val="003910FA"/>
    <w:rsid w:val="00391A36"/>
    <w:rsid w:val="003925F1"/>
    <w:rsid w:val="00392E99"/>
    <w:rsid w:val="00392FD6"/>
    <w:rsid w:val="0039343D"/>
    <w:rsid w:val="00393ECA"/>
    <w:rsid w:val="00393F4F"/>
    <w:rsid w:val="003958D8"/>
    <w:rsid w:val="003959FF"/>
    <w:rsid w:val="003969D4"/>
    <w:rsid w:val="00397164"/>
    <w:rsid w:val="003A036F"/>
    <w:rsid w:val="003A0850"/>
    <w:rsid w:val="003A0A54"/>
    <w:rsid w:val="003A0ECD"/>
    <w:rsid w:val="003A1D25"/>
    <w:rsid w:val="003A1D8D"/>
    <w:rsid w:val="003A2D58"/>
    <w:rsid w:val="003A2FB8"/>
    <w:rsid w:val="003A48A7"/>
    <w:rsid w:val="003A4983"/>
    <w:rsid w:val="003A53A3"/>
    <w:rsid w:val="003A60F0"/>
    <w:rsid w:val="003A611D"/>
    <w:rsid w:val="003A63EC"/>
    <w:rsid w:val="003A7729"/>
    <w:rsid w:val="003A7CF8"/>
    <w:rsid w:val="003B2144"/>
    <w:rsid w:val="003B2727"/>
    <w:rsid w:val="003B2DCD"/>
    <w:rsid w:val="003B2DD3"/>
    <w:rsid w:val="003B53D5"/>
    <w:rsid w:val="003B53E9"/>
    <w:rsid w:val="003B58E0"/>
    <w:rsid w:val="003B5BD7"/>
    <w:rsid w:val="003B5CF9"/>
    <w:rsid w:val="003B5DDE"/>
    <w:rsid w:val="003B72E8"/>
    <w:rsid w:val="003C08D2"/>
    <w:rsid w:val="003C1419"/>
    <w:rsid w:val="003C184B"/>
    <w:rsid w:val="003C19A8"/>
    <w:rsid w:val="003C1D9A"/>
    <w:rsid w:val="003C2865"/>
    <w:rsid w:val="003C2E45"/>
    <w:rsid w:val="003C3EA0"/>
    <w:rsid w:val="003C4787"/>
    <w:rsid w:val="003C4B4D"/>
    <w:rsid w:val="003C5C3E"/>
    <w:rsid w:val="003C6172"/>
    <w:rsid w:val="003C621C"/>
    <w:rsid w:val="003C7864"/>
    <w:rsid w:val="003C78FB"/>
    <w:rsid w:val="003C7E08"/>
    <w:rsid w:val="003D004A"/>
    <w:rsid w:val="003D114E"/>
    <w:rsid w:val="003D2054"/>
    <w:rsid w:val="003D2750"/>
    <w:rsid w:val="003D289D"/>
    <w:rsid w:val="003D2DA2"/>
    <w:rsid w:val="003D35E2"/>
    <w:rsid w:val="003D3862"/>
    <w:rsid w:val="003D39F7"/>
    <w:rsid w:val="003D3D62"/>
    <w:rsid w:val="003D50BE"/>
    <w:rsid w:val="003D6121"/>
    <w:rsid w:val="003D6756"/>
    <w:rsid w:val="003D6B1A"/>
    <w:rsid w:val="003D77C8"/>
    <w:rsid w:val="003D7A22"/>
    <w:rsid w:val="003E01F0"/>
    <w:rsid w:val="003E0467"/>
    <w:rsid w:val="003E0770"/>
    <w:rsid w:val="003E08E7"/>
    <w:rsid w:val="003E09C9"/>
    <w:rsid w:val="003E165E"/>
    <w:rsid w:val="003E1851"/>
    <w:rsid w:val="003E2577"/>
    <w:rsid w:val="003E3F2D"/>
    <w:rsid w:val="003E4186"/>
    <w:rsid w:val="003E43D0"/>
    <w:rsid w:val="003E44D2"/>
    <w:rsid w:val="003E467A"/>
    <w:rsid w:val="003E4837"/>
    <w:rsid w:val="003E4E3C"/>
    <w:rsid w:val="003E509D"/>
    <w:rsid w:val="003E52C8"/>
    <w:rsid w:val="003E5D3D"/>
    <w:rsid w:val="003E6531"/>
    <w:rsid w:val="003E65EF"/>
    <w:rsid w:val="003E6D85"/>
    <w:rsid w:val="003E7906"/>
    <w:rsid w:val="003E7D98"/>
    <w:rsid w:val="003F04CC"/>
    <w:rsid w:val="003F1240"/>
    <w:rsid w:val="003F1A14"/>
    <w:rsid w:val="003F1DC6"/>
    <w:rsid w:val="003F2004"/>
    <w:rsid w:val="003F279C"/>
    <w:rsid w:val="003F5251"/>
    <w:rsid w:val="003F631B"/>
    <w:rsid w:val="003F6ECD"/>
    <w:rsid w:val="003F7CCE"/>
    <w:rsid w:val="00400764"/>
    <w:rsid w:val="0040150B"/>
    <w:rsid w:val="00401D80"/>
    <w:rsid w:val="0040231D"/>
    <w:rsid w:val="00402675"/>
    <w:rsid w:val="004038CC"/>
    <w:rsid w:val="004045D5"/>
    <w:rsid w:val="004047BD"/>
    <w:rsid w:val="00404D80"/>
    <w:rsid w:val="00405A93"/>
    <w:rsid w:val="0040646C"/>
    <w:rsid w:val="004064AC"/>
    <w:rsid w:val="0040656D"/>
    <w:rsid w:val="00406BBF"/>
    <w:rsid w:val="004070D0"/>
    <w:rsid w:val="00407302"/>
    <w:rsid w:val="0040734C"/>
    <w:rsid w:val="004079F3"/>
    <w:rsid w:val="00410113"/>
    <w:rsid w:val="004125FB"/>
    <w:rsid w:val="0041269E"/>
    <w:rsid w:val="00413277"/>
    <w:rsid w:val="0041383E"/>
    <w:rsid w:val="0041404E"/>
    <w:rsid w:val="004142F4"/>
    <w:rsid w:val="0041465B"/>
    <w:rsid w:val="00414F04"/>
    <w:rsid w:val="00415775"/>
    <w:rsid w:val="00415822"/>
    <w:rsid w:val="00417107"/>
    <w:rsid w:val="004201C8"/>
    <w:rsid w:val="00420C5F"/>
    <w:rsid w:val="00421C4A"/>
    <w:rsid w:val="004222C1"/>
    <w:rsid w:val="00423D6F"/>
    <w:rsid w:val="00424C09"/>
    <w:rsid w:val="004253A0"/>
    <w:rsid w:val="004253FB"/>
    <w:rsid w:val="004257E6"/>
    <w:rsid w:val="004274DC"/>
    <w:rsid w:val="0042768E"/>
    <w:rsid w:val="00430134"/>
    <w:rsid w:val="00430DC8"/>
    <w:rsid w:val="00431BC7"/>
    <w:rsid w:val="00431E2F"/>
    <w:rsid w:val="00432383"/>
    <w:rsid w:val="004323AE"/>
    <w:rsid w:val="004338FB"/>
    <w:rsid w:val="00433CAE"/>
    <w:rsid w:val="00433F42"/>
    <w:rsid w:val="00434651"/>
    <w:rsid w:val="004347ED"/>
    <w:rsid w:val="00435881"/>
    <w:rsid w:val="004366C9"/>
    <w:rsid w:val="004367FE"/>
    <w:rsid w:val="00436B5C"/>
    <w:rsid w:val="00436E22"/>
    <w:rsid w:val="004372F7"/>
    <w:rsid w:val="00437598"/>
    <w:rsid w:val="0043774C"/>
    <w:rsid w:val="00437C95"/>
    <w:rsid w:val="00440214"/>
    <w:rsid w:val="00440429"/>
    <w:rsid w:val="00440927"/>
    <w:rsid w:val="00440BBC"/>
    <w:rsid w:val="0044127C"/>
    <w:rsid w:val="00441456"/>
    <w:rsid w:val="00441725"/>
    <w:rsid w:val="004422F2"/>
    <w:rsid w:val="00442D34"/>
    <w:rsid w:val="00443A66"/>
    <w:rsid w:val="0044507F"/>
    <w:rsid w:val="00446A2C"/>
    <w:rsid w:val="004477D6"/>
    <w:rsid w:val="004500E0"/>
    <w:rsid w:val="004509BA"/>
    <w:rsid w:val="00451035"/>
    <w:rsid w:val="00451133"/>
    <w:rsid w:val="004518B4"/>
    <w:rsid w:val="0045265C"/>
    <w:rsid w:val="0045336A"/>
    <w:rsid w:val="00453870"/>
    <w:rsid w:val="00453919"/>
    <w:rsid w:val="00453D36"/>
    <w:rsid w:val="00454465"/>
    <w:rsid w:val="00454E2B"/>
    <w:rsid w:val="00456925"/>
    <w:rsid w:val="004574ED"/>
    <w:rsid w:val="0046001E"/>
    <w:rsid w:val="00460050"/>
    <w:rsid w:val="00461003"/>
    <w:rsid w:val="0046142E"/>
    <w:rsid w:val="00461C4C"/>
    <w:rsid w:val="00462B44"/>
    <w:rsid w:val="0046390B"/>
    <w:rsid w:val="00463ADA"/>
    <w:rsid w:val="00464352"/>
    <w:rsid w:val="00464732"/>
    <w:rsid w:val="00464F07"/>
    <w:rsid w:val="004651EF"/>
    <w:rsid w:val="004666A3"/>
    <w:rsid w:val="00466AD8"/>
    <w:rsid w:val="00466E22"/>
    <w:rsid w:val="00470B46"/>
    <w:rsid w:val="0047153C"/>
    <w:rsid w:val="00474E06"/>
    <w:rsid w:val="004757ED"/>
    <w:rsid w:val="00476045"/>
    <w:rsid w:val="00476FFC"/>
    <w:rsid w:val="0047786B"/>
    <w:rsid w:val="00477B77"/>
    <w:rsid w:val="004803E6"/>
    <w:rsid w:val="00480930"/>
    <w:rsid w:val="004811E0"/>
    <w:rsid w:val="004821A6"/>
    <w:rsid w:val="00483741"/>
    <w:rsid w:val="00484641"/>
    <w:rsid w:val="004849CC"/>
    <w:rsid w:val="00484A86"/>
    <w:rsid w:val="00484DCE"/>
    <w:rsid w:val="00485371"/>
    <w:rsid w:val="004866F8"/>
    <w:rsid w:val="00486A19"/>
    <w:rsid w:val="004871EC"/>
    <w:rsid w:val="004873F5"/>
    <w:rsid w:val="004903C8"/>
    <w:rsid w:val="004907D6"/>
    <w:rsid w:val="00490B77"/>
    <w:rsid w:val="00490F3F"/>
    <w:rsid w:val="004912F1"/>
    <w:rsid w:val="00491E15"/>
    <w:rsid w:val="00492304"/>
    <w:rsid w:val="00492967"/>
    <w:rsid w:val="00492D75"/>
    <w:rsid w:val="00492F6E"/>
    <w:rsid w:val="00493D42"/>
    <w:rsid w:val="00493DA7"/>
    <w:rsid w:val="0049541C"/>
    <w:rsid w:val="00495F61"/>
    <w:rsid w:val="00496710"/>
    <w:rsid w:val="0049761C"/>
    <w:rsid w:val="004A0065"/>
    <w:rsid w:val="004A044F"/>
    <w:rsid w:val="004A0BD9"/>
    <w:rsid w:val="004A14F2"/>
    <w:rsid w:val="004A1F4C"/>
    <w:rsid w:val="004A27F9"/>
    <w:rsid w:val="004A4218"/>
    <w:rsid w:val="004A43D8"/>
    <w:rsid w:val="004A57B3"/>
    <w:rsid w:val="004A5BE2"/>
    <w:rsid w:val="004A60A9"/>
    <w:rsid w:val="004A61BB"/>
    <w:rsid w:val="004A6729"/>
    <w:rsid w:val="004A74E2"/>
    <w:rsid w:val="004B1E33"/>
    <w:rsid w:val="004B22BE"/>
    <w:rsid w:val="004B28DF"/>
    <w:rsid w:val="004B2AE4"/>
    <w:rsid w:val="004B2CEC"/>
    <w:rsid w:val="004B335D"/>
    <w:rsid w:val="004B3C22"/>
    <w:rsid w:val="004B42B0"/>
    <w:rsid w:val="004B4304"/>
    <w:rsid w:val="004B59B6"/>
    <w:rsid w:val="004B5D62"/>
    <w:rsid w:val="004B6A4F"/>
    <w:rsid w:val="004C0323"/>
    <w:rsid w:val="004C049A"/>
    <w:rsid w:val="004C0972"/>
    <w:rsid w:val="004C282F"/>
    <w:rsid w:val="004C2C39"/>
    <w:rsid w:val="004C2DDB"/>
    <w:rsid w:val="004C3C3C"/>
    <w:rsid w:val="004C3ED2"/>
    <w:rsid w:val="004C40F4"/>
    <w:rsid w:val="004C44C4"/>
    <w:rsid w:val="004C503C"/>
    <w:rsid w:val="004C523E"/>
    <w:rsid w:val="004C572B"/>
    <w:rsid w:val="004C5DA0"/>
    <w:rsid w:val="004C5E62"/>
    <w:rsid w:val="004C62D5"/>
    <w:rsid w:val="004C6F1D"/>
    <w:rsid w:val="004C7343"/>
    <w:rsid w:val="004D0B24"/>
    <w:rsid w:val="004D1139"/>
    <w:rsid w:val="004D195F"/>
    <w:rsid w:val="004D20BD"/>
    <w:rsid w:val="004D2828"/>
    <w:rsid w:val="004D2936"/>
    <w:rsid w:val="004D2994"/>
    <w:rsid w:val="004D303A"/>
    <w:rsid w:val="004D34AF"/>
    <w:rsid w:val="004D360F"/>
    <w:rsid w:val="004D44AB"/>
    <w:rsid w:val="004D5D43"/>
    <w:rsid w:val="004D66EC"/>
    <w:rsid w:val="004D7576"/>
    <w:rsid w:val="004D7B69"/>
    <w:rsid w:val="004D7EEE"/>
    <w:rsid w:val="004D7FF7"/>
    <w:rsid w:val="004E0F14"/>
    <w:rsid w:val="004E16A3"/>
    <w:rsid w:val="004E2747"/>
    <w:rsid w:val="004E36D1"/>
    <w:rsid w:val="004E3A0A"/>
    <w:rsid w:val="004E3DEF"/>
    <w:rsid w:val="004E3EE2"/>
    <w:rsid w:val="004E4313"/>
    <w:rsid w:val="004E4A4F"/>
    <w:rsid w:val="004E52F4"/>
    <w:rsid w:val="004E586F"/>
    <w:rsid w:val="004E5D56"/>
    <w:rsid w:val="004E6193"/>
    <w:rsid w:val="004E6E42"/>
    <w:rsid w:val="004E784C"/>
    <w:rsid w:val="004E7B0C"/>
    <w:rsid w:val="004E7E6D"/>
    <w:rsid w:val="004F0A7F"/>
    <w:rsid w:val="004F0D76"/>
    <w:rsid w:val="004F0D9B"/>
    <w:rsid w:val="004F19D9"/>
    <w:rsid w:val="004F1E1C"/>
    <w:rsid w:val="004F203B"/>
    <w:rsid w:val="004F22C7"/>
    <w:rsid w:val="004F2EB3"/>
    <w:rsid w:val="004F3F9C"/>
    <w:rsid w:val="004F40F6"/>
    <w:rsid w:val="004F627F"/>
    <w:rsid w:val="004F6D3A"/>
    <w:rsid w:val="004F7116"/>
    <w:rsid w:val="004F79BA"/>
    <w:rsid w:val="004F7B53"/>
    <w:rsid w:val="004F7F36"/>
    <w:rsid w:val="005011E5"/>
    <w:rsid w:val="005012DE"/>
    <w:rsid w:val="00501372"/>
    <w:rsid w:val="005017EF"/>
    <w:rsid w:val="005023E0"/>
    <w:rsid w:val="005026CF"/>
    <w:rsid w:val="0050291A"/>
    <w:rsid w:val="00502E59"/>
    <w:rsid w:val="00503A5A"/>
    <w:rsid w:val="00503CB4"/>
    <w:rsid w:val="00503E47"/>
    <w:rsid w:val="00504DBB"/>
    <w:rsid w:val="00506855"/>
    <w:rsid w:val="00506B64"/>
    <w:rsid w:val="00507164"/>
    <w:rsid w:val="00507A3F"/>
    <w:rsid w:val="00510A83"/>
    <w:rsid w:val="0051167D"/>
    <w:rsid w:val="00512FA0"/>
    <w:rsid w:val="00513113"/>
    <w:rsid w:val="00513CD2"/>
    <w:rsid w:val="005141A9"/>
    <w:rsid w:val="00514442"/>
    <w:rsid w:val="00514D3F"/>
    <w:rsid w:val="00515332"/>
    <w:rsid w:val="0051664A"/>
    <w:rsid w:val="00516681"/>
    <w:rsid w:val="0051675A"/>
    <w:rsid w:val="00516FDC"/>
    <w:rsid w:val="005170C7"/>
    <w:rsid w:val="00520087"/>
    <w:rsid w:val="00520D0B"/>
    <w:rsid w:val="00521BAC"/>
    <w:rsid w:val="00521DAE"/>
    <w:rsid w:val="00523088"/>
    <w:rsid w:val="0052352F"/>
    <w:rsid w:val="005237CF"/>
    <w:rsid w:val="005247F1"/>
    <w:rsid w:val="00526255"/>
    <w:rsid w:val="0052627A"/>
    <w:rsid w:val="00530197"/>
    <w:rsid w:val="00530CC7"/>
    <w:rsid w:val="00531C1D"/>
    <w:rsid w:val="00531C4C"/>
    <w:rsid w:val="00531CB8"/>
    <w:rsid w:val="005336E8"/>
    <w:rsid w:val="00536106"/>
    <w:rsid w:val="0053696E"/>
    <w:rsid w:val="005374E8"/>
    <w:rsid w:val="00537BAC"/>
    <w:rsid w:val="00541A35"/>
    <w:rsid w:val="005422AB"/>
    <w:rsid w:val="005423D1"/>
    <w:rsid w:val="00542583"/>
    <w:rsid w:val="00542E8D"/>
    <w:rsid w:val="00543139"/>
    <w:rsid w:val="00543A11"/>
    <w:rsid w:val="00543D26"/>
    <w:rsid w:val="00544084"/>
    <w:rsid w:val="0054409F"/>
    <w:rsid w:val="00544B11"/>
    <w:rsid w:val="00545482"/>
    <w:rsid w:val="00547147"/>
    <w:rsid w:val="005473D3"/>
    <w:rsid w:val="005500D7"/>
    <w:rsid w:val="00550635"/>
    <w:rsid w:val="0055090E"/>
    <w:rsid w:val="00551B1F"/>
    <w:rsid w:val="00552146"/>
    <w:rsid w:val="005526B6"/>
    <w:rsid w:val="005530F7"/>
    <w:rsid w:val="005534A2"/>
    <w:rsid w:val="0055368A"/>
    <w:rsid w:val="00554A71"/>
    <w:rsid w:val="005554FC"/>
    <w:rsid w:val="005566A4"/>
    <w:rsid w:val="00557F00"/>
    <w:rsid w:val="005600F3"/>
    <w:rsid w:val="00560636"/>
    <w:rsid w:val="00560CA7"/>
    <w:rsid w:val="005617EE"/>
    <w:rsid w:val="00561891"/>
    <w:rsid w:val="0056306C"/>
    <w:rsid w:val="00563E58"/>
    <w:rsid w:val="005640E3"/>
    <w:rsid w:val="00564334"/>
    <w:rsid w:val="00564BBB"/>
    <w:rsid w:val="00565B21"/>
    <w:rsid w:val="00566638"/>
    <w:rsid w:val="00566A5C"/>
    <w:rsid w:val="00567120"/>
    <w:rsid w:val="00567183"/>
    <w:rsid w:val="005671B8"/>
    <w:rsid w:val="005678B9"/>
    <w:rsid w:val="00567950"/>
    <w:rsid w:val="00567B9C"/>
    <w:rsid w:val="00567C46"/>
    <w:rsid w:val="005709BB"/>
    <w:rsid w:val="00570F5F"/>
    <w:rsid w:val="00571E70"/>
    <w:rsid w:val="00572459"/>
    <w:rsid w:val="00572D69"/>
    <w:rsid w:val="00572F90"/>
    <w:rsid w:val="0057372F"/>
    <w:rsid w:val="005738E0"/>
    <w:rsid w:val="00573C04"/>
    <w:rsid w:val="00574CED"/>
    <w:rsid w:val="00574CEE"/>
    <w:rsid w:val="00576772"/>
    <w:rsid w:val="00576923"/>
    <w:rsid w:val="00576EEB"/>
    <w:rsid w:val="00576EEE"/>
    <w:rsid w:val="00577B96"/>
    <w:rsid w:val="00577DDA"/>
    <w:rsid w:val="0058060E"/>
    <w:rsid w:val="0058066D"/>
    <w:rsid w:val="00581E32"/>
    <w:rsid w:val="005821A2"/>
    <w:rsid w:val="005821ED"/>
    <w:rsid w:val="00582C02"/>
    <w:rsid w:val="00582C4A"/>
    <w:rsid w:val="00583457"/>
    <w:rsid w:val="005839E2"/>
    <w:rsid w:val="00583CBE"/>
    <w:rsid w:val="00585C02"/>
    <w:rsid w:val="00585E23"/>
    <w:rsid w:val="00587465"/>
    <w:rsid w:val="005874BB"/>
    <w:rsid w:val="00587A8E"/>
    <w:rsid w:val="00587CC2"/>
    <w:rsid w:val="00590A0B"/>
    <w:rsid w:val="00590FE5"/>
    <w:rsid w:val="0059177E"/>
    <w:rsid w:val="0059277E"/>
    <w:rsid w:val="00592A32"/>
    <w:rsid w:val="005930E9"/>
    <w:rsid w:val="005931E1"/>
    <w:rsid w:val="00593AF7"/>
    <w:rsid w:val="00593E7F"/>
    <w:rsid w:val="0059421F"/>
    <w:rsid w:val="00594A61"/>
    <w:rsid w:val="00595A84"/>
    <w:rsid w:val="00597EDF"/>
    <w:rsid w:val="005A06E2"/>
    <w:rsid w:val="005A0F39"/>
    <w:rsid w:val="005A3D4A"/>
    <w:rsid w:val="005A3D60"/>
    <w:rsid w:val="005A3FD1"/>
    <w:rsid w:val="005A4573"/>
    <w:rsid w:val="005A5794"/>
    <w:rsid w:val="005A5806"/>
    <w:rsid w:val="005A5A8A"/>
    <w:rsid w:val="005A6564"/>
    <w:rsid w:val="005A6E08"/>
    <w:rsid w:val="005A7331"/>
    <w:rsid w:val="005B0D2F"/>
    <w:rsid w:val="005B0FDB"/>
    <w:rsid w:val="005B1865"/>
    <w:rsid w:val="005B2397"/>
    <w:rsid w:val="005B3493"/>
    <w:rsid w:val="005B35AB"/>
    <w:rsid w:val="005B36B9"/>
    <w:rsid w:val="005B3760"/>
    <w:rsid w:val="005B3CC9"/>
    <w:rsid w:val="005B3D76"/>
    <w:rsid w:val="005B44A5"/>
    <w:rsid w:val="005B798D"/>
    <w:rsid w:val="005B7EBD"/>
    <w:rsid w:val="005C0738"/>
    <w:rsid w:val="005C0B72"/>
    <w:rsid w:val="005C11AC"/>
    <w:rsid w:val="005C2136"/>
    <w:rsid w:val="005C2844"/>
    <w:rsid w:val="005C49AA"/>
    <w:rsid w:val="005C5739"/>
    <w:rsid w:val="005C5CFB"/>
    <w:rsid w:val="005C624A"/>
    <w:rsid w:val="005C6BFD"/>
    <w:rsid w:val="005C6FED"/>
    <w:rsid w:val="005C7042"/>
    <w:rsid w:val="005C7A0E"/>
    <w:rsid w:val="005C7E69"/>
    <w:rsid w:val="005C7E7F"/>
    <w:rsid w:val="005D0768"/>
    <w:rsid w:val="005D0C9B"/>
    <w:rsid w:val="005D0D40"/>
    <w:rsid w:val="005D1920"/>
    <w:rsid w:val="005D2465"/>
    <w:rsid w:val="005D24DC"/>
    <w:rsid w:val="005D24F2"/>
    <w:rsid w:val="005D3012"/>
    <w:rsid w:val="005D33EA"/>
    <w:rsid w:val="005D3AA0"/>
    <w:rsid w:val="005D46B9"/>
    <w:rsid w:val="005D530F"/>
    <w:rsid w:val="005D7381"/>
    <w:rsid w:val="005D7722"/>
    <w:rsid w:val="005E0779"/>
    <w:rsid w:val="005E122A"/>
    <w:rsid w:val="005E2F86"/>
    <w:rsid w:val="005E3252"/>
    <w:rsid w:val="005E35DB"/>
    <w:rsid w:val="005E405E"/>
    <w:rsid w:val="005E4C0D"/>
    <w:rsid w:val="005E5426"/>
    <w:rsid w:val="005E629B"/>
    <w:rsid w:val="005E64FC"/>
    <w:rsid w:val="005E6DA8"/>
    <w:rsid w:val="005E712D"/>
    <w:rsid w:val="005E745C"/>
    <w:rsid w:val="005E7708"/>
    <w:rsid w:val="005F00D2"/>
    <w:rsid w:val="005F0697"/>
    <w:rsid w:val="005F0C54"/>
    <w:rsid w:val="005F1E69"/>
    <w:rsid w:val="005F1FB7"/>
    <w:rsid w:val="005F25DB"/>
    <w:rsid w:val="005F280D"/>
    <w:rsid w:val="005F2B81"/>
    <w:rsid w:val="005F49C7"/>
    <w:rsid w:val="005F52C4"/>
    <w:rsid w:val="005F62CD"/>
    <w:rsid w:val="005F6B4D"/>
    <w:rsid w:val="005F6CE0"/>
    <w:rsid w:val="005F7402"/>
    <w:rsid w:val="005F7957"/>
    <w:rsid w:val="005F7FDB"/>
    <w:rsid w:val="00600A3B"/>
    <w:rsid w:val="00601CCD"/>
    <w:rsid w:val="00602657"/>
    <w:rsid w:val="00602671"/>
    <w:rsid w:val="00602D53"/>
    <w:rsid w:val="00604356"/>
    <w:rsid w:val="006044EC"/>
    <w:rsid w:val="006046C7"/>
    <w:rsid w:val="006051EA"/>
    <w:rsid w:val="00605968"/>
    <w:rsid w:val="00605B91"/>
    <w:rsid w:val="00606CEA"/>
    <w:rsid w:val="00606E84"/>
    <w:rsid w:val="00607187"/>
    <w:rsid w:val="00607608"/>
    <w:rsid w:val="00607BD7"/>
    <w:rsid w:val="00610829"/>
    <w:rsid w:val="00611115"/>
    <w:rsid w:val="006111BE"/>
    <w:rsid w:val="006111EC"/>
    <w:rsid w:val="006116E6"/>
    <w:rsid w:val="006118E7"/>
    <w:rsid w:val="006120C6"/>
    <w:rsid w:val="00612358"/>
    <w:rsid w:val="006127CB"/>
    <w:rsid w:val="00613F96"/>
    <w:rsid w:val="00614653"/>
    <w:rsid w:val="00614673"/>
    <w:rsid w:val="00615E86"/>
    <w:rsid w:val="00617288"/>
    <w:rsid w:val="00617B1B"/>
    <w:rsid w:val="0062075B"/>
    <w:rsid w:val="00621177"/>
    <w:rsid w:val="006220CA"/>
    <w:rsid w:val="00622671"/>
    <w:rsid w:val="00623032"/>
    <w:rsid w:val="00623C7E"/>
    <w:rsid w:val="00624B33"/>
    <w:rsid w:val="00624EC0"/>
    <w:rsid w:val="00626B19"/>
    <w:rsid w:val="00626C8C"/>
    <w:rsid w:val="006300D2"/>
    <w:rsid w:val="00630F7B"/>
    <w:rsid w:val="0063127F"/>
    <w:rsid w:val="0063129F"/>
    <w:rsid w:val="006335BC"/>
    <w:rsid w:val="0063433E"/>
    <w:rsid w:val="00635097"/>
    <w:rsid w:val="00635D8D"/>
    <w:rsid w:val="00636E59"/>
    <w:rsid w:val="006371DF"/>
    <w:rsid w:val="00637545"/>
    <w:rsid w:val="00637549"/>
    <w:rsid w:val="00637BDF"/>
    <w:rsid w:val="0064056B"/>
    <w:rsid w:val="00640845"/>
    <w:rsid w:val="00640E2F"/>
    <w:rsid w:val="00640E92"/>
    <w:rsid w:val="00641BBA"/>
    <w:rsid w:val="00641D72"/>
    <w:rsid w:val="00641FF4"/>
    <w:rsid w:val="00642756"/>
    <w:rsid w:val="006429C7"/>
    <w:rsid w:val="0064558C"/>
    <w:rsid w:val="00645879"/>
    <w:rsid w:val="00645AA2"/>
    <w:rsid w:val="00645BC9"/>
    <w:rsid w:val="006465CF"/>
    <w:rsid w:val="00646942"/>
    <w:rsid w:val="00646E88"/>
    <w:rsid w:val="006473C2"/>
    <w:rsid w:val="00647E50"/>
    <w:rsid w:val="00647F73"/>
    <w:rsid w:val="00650261"/>
    <w:rsid w:val="006504FF"/>
    <w:rsid w:val="0065063E"/>
    <w:rsid w:val="00650CBC"/>
    <w:rsid w:val="00650D72"/>
    <w:rsid w:val="00651483"/>
    <w:rsid w:val="006524E2"/>
    <w:rsid w:val="00652B2A"/>
    <w:rsid w:val="00652CFF"/>
    <w:rsid w:val="006533EB"/>
    <w:rsid w:val="00655064"/>
    <w:rsid w:val="00655291"/>
    <w:rsid w:val="00655E14"/>
    <w:rsid w:val="00656026"/>
    <w:rsid w:val="0065623B"/>
    <w:rsid w:val="0065640E"/>
    <w:rsid w:val="0065667B"/>
    <w:rsid w:val="006574F9"/>
    <w:rsid w:val="00657658"/>
    <w:rsid w:val="006577A6"/>
    <w:rsid w:val="0065784C"/>
    <w:rsid w:val="00657A2B"/>
    <w:rsid w:val="00657D9A"/>
    <w:rsid w:val="00660D75"/>
    <w:rsid w:val="00662F26"/>
    <w:rsid w:val="0066436C"/>
    <w:rsid w:val="00665651"/>
    <w:rsid w:val="00665959"/>
    <w:rsid w:val="00665A4E"/>
    <w:rsid w:val="00665E77"/>
    <w:rsid w:val="00665F0A"/>
    <w:rsid w:val="00665F42"/>
    <w:rsid w:val="00666027"/>
    <w:rsid w:val="00666155"/>
    <w:rsid w:val="006708CB"/>
    <w:rsid w:val="006709AA"/>
    <w:rsid w:val="006719E8"/>
    <w:rsid w:val="00671BD6"/>
    <w:rsid w:val="00672847"/>
    <w:rsid w:val="00672BE5"/>
    <w:rsid w:val="0067359B"/>
    <w:rsid w:val="00673C4C"/>
    <w:rsid w:val="0067476D"/>
    <w:rsid w:val="00674B58"/>
    <w:rsid w:val="0067545C"/>
    <w:rsid w:val="0067576E"/>
    <w:rsid w:val="00676A9D"/>
    <w:rsid w:val="00676CE1"/>
    <w:rsid w:val="006776E6"/>
    <w:rsid w:val="00677BB4"/>
    <w:rsid w:val="006800BA"/>
    <w:rsid w:val="006807B4"/>
    <w:rsid w:val="00680F05"/>
    <w:rsid w:val="00681327"/>
    <w:rsid w:val="0068161F"/>
    <w:rsid w:val="006825C8"/>
    <w:rsid w:val="006827E5"/>
    <w:rsid w:val="006829D7"/>
    <w:rsid w:val="00683B6C"/>
    <w:rsid w:val="00683FBF"/>
    <w:rsid w:val="0068417B"/>
    <w:rsid w:val="00684E27"/>
    <w:rsid w:val="00685A71"/>
    <w:rsid w:val="00685AB6"/>
    <w:rsid w:val="0068635B"/>
    <w:rsid w:val="006863D6"/>
    <w:rsid w:val="00686B44"/>
    <w:rsid w:val="00686D06"/>
    <w:rsid w:val="00687098"/>
    <w:rsid w:val="00687191"/>
    <w:rsid w:val="00687785"/>
    <w:rsid w:val="00687D57"/>
    <w:rsid w:val="006903E7"/>
    <w:rsid w:val="00690CE7"/>
    <w:rsid w:val="00691092"/>
    <w:rsid w:val="00691570"/>
    <w:rsid w:val="0069348B"/>
    <w:rsid w:val="00695850"/>
    <w:rsid w:val="00695E1F"/>
    <w:rsid w:val="00697CAA"/>
    <w:rsid w:val="006A0378"/>
    <w:rsid w:val="006A09F8"/>
    <w:rsid w:val="006A101D"/>
    <w:rsid w:val="006A193E"/>
    <w:rsid w:val="006A1A91"/>
    <w:rsid w:val="006A1DA4"/>
    <w:rsid w:val="006A204E"/>
    <w:rsid w:val="006A2573"/>
    <w:rsid w:val="006A3493"/>
    <w:rsid w:val="006A36C3"/>
    <w:rsid w:val="006A3D2C"/>
    <w:rsid w:val="006A4C8A"/>
    <w:rsid w:val="006A61E7"/>
    <w:rsid w:val="006A61ED"/>
    <w:rsid w:val="006A628C"/>
    <w:rsid w:val="006A6651"/>
    <w:rsid w:val="006A6680"/>
    <w:rsid w:val="006A6A09"/>
    <w:rsid w:val="006B06D8"/>
    <w:rsid w:val="006B11D1"/>
    <w:rsid w:val="006B150E"/>
    <w:rsid w:val="006B15EE"/>
    <w:rsid w:val="006B24B0"/>
    <w:rsid w:val="006B24F5"/>
    <w:rsid w:val="006B2578"/>
    <w:rsid w:val="006B2A04"/>
    <w:rsid w:val="006B2E2B"/>
    <w:rsid w:val="006B3473"/>
    <w:rsid w:val="006B4155"/>
    <w:rsid w:val="006B5A6A"/>
    <w:rsid w:val="006B5B38"/>
    <w:rsid w:val="006B5CF7"/>
    <w:rsid w:val="006B6345"/>
    <w:rsid w:val="006B6EC3"/>
    <w:rsid w:val="006B7230"/>
    <w:rsid w:val="006C0F9C"/>
    <w:rsid w:val="006C1287"/>
    <w:rsid w:val="006C1925"/>
    <w:rsid w:val="006C1C19"/>
    <w:rsid w:val="006C27B2"/>
    <w:rsid w:val="006C3D9D"/>
    <w:rsid w:val="006C41FE"/>
    <w:rsid w:val="006C43CC"/>
    <w:rsid w:val="006C4C5F"/>
    <w:rsid w:val="006C50EA"/>
    <w:rsid w:val="006C613D"/>
    <w:rsid w:val="006C62FD"/>
    <w:rsid w:val="006C6B64"/>
    <w:rsid w:val="006D0435"/>
    <w:rsid w:val="006D0E37"/>
    <w:rsid w:val="006D161B"/>
    <w:rsid w:val="006D1F8D"/>
    <w:rsid w:val="006D23B0"/>
    <w:rsid w:val="006D31E0"/>
    <w:rsid w:val="006D3254"/>
    <w:rsid w:val="006D3734"/>
    <w:rsid w:val="006D3D48"/>
    <w:rsid w:val="006D3E68"/>
    <w:rsid w:val="006D49E6"/>
    <w:rsid w:val="006D4CF9"/>
    <w:rsid w:val="006D5265"/>
    <w:rsid w:val="006D53F5"/>
    <w:rsid w:val="006D5A3B"/>
    <w:rsid w:val="006D5EC9"/>
    <w:rsid w:val="006D6939"/>
    <w:rsid w:val="006E0C4D"/>
    <w:rsid w:val="006E1FBA"/>
    <w:rsid w:val="006E3168"/>
    <w:rsid w:val="006E38A2"/>
    <w:rsid w:val="006E3F24"/>
    <w:rsid w:val="006E42E4"/>
    <w:rsid w:val="006E44B4"/>
    <w:rsid w:val="006E4510"/>
    <w:rsid w:val="006E4544"/>
    <w:rsid w:val="006E49F4"/>
    <w:rsid w:val="006E4D0F"/>
    <w:rsid w:val="006E4D58"/>
    <w:rsid w:val="006E51A7"/>
    <w:rsid w:val="006E5395"/>
    <w:rsid w:val="006E5C6B"/>
    <w:rsid w:val="006E5FAC"/>
    <w:rsid w:val="006E6233"/>
    <w:rsid w:val="006E7DFB"/>
    <w:rsid w:val="006F0CFE"/>
    <w:rsid w:val="006F27D2"/>
    <w:rsid w:val="006F34C9"/>
    <w:rsid w:val="006F35A7"/>
    <w:rsid w:val="006F3B26"/>
    <w:rsid w:val="006F44FB"/>
    <w:rsid w:val="006F47D4"/>
    <w:rsid w:val="006F4814"/>
    <w:rsid w:val="006F4F0A"/>
    <w:rsid w:val="006F5951"/>
    <w:rsid w:val="006F6060"/>
    <w:rsid w:val="006F71A3"/>
    <w:rsid w:val="006F7548"/>
    <w:rsid w:val="006F76F9"/>
    <w:rsid w:val="0070022F"/>
    <w:rsid w:val="00700CA8"/>
    <w:rsid w:val="00701EE6"/>
    <w:rsid w:val="007029AB"/>
    <w:rsid w:val="00702D03"/>
    <w:rsid w:val="0070416A"/>
    <w:rsid w:val="0070433D"/>
    <w:rsid w:val="00707710"/>
    <w:rsid w:val="00710195"/>
    <w:rsid w:val="007103D8"/>
    <w:rsid w:val="007112AB"/>
    <w:rsid w:val="00711A66"/>
    <w:rsid w:val="00711A77"/>
    <w:rsid w:val="0071251D"/>
    <w:rsid w:val="00712930"/>
    <w:rsid w:val="00712E5B"/>
    <w:rsid w:val="00713088"/>
    <w:rsid w:val="00713230"/>
    <w:rsid w:val="007148C0"/>
    <w:rsid w:val="0071541F"/>
    <w:rsid w:val="007157A5"/>
    <w:rsid w:val="00716B41"/>
    <w:rsid w:val="0071795B"/>
    <w:rsid w:val="00717D50"/>
    <w:rsid w:val="00717F82"/>
    <w:rsid w:val="00717FEE"/>
    <w:rsid w:val="007205E2"/>
    <w:rsid w:val="00721661"/>
    <w:rsid w:val="0072180F"/>
    <w:rsid w:val="00721AEA"/>
    <w:rsid w:val="00722023"/>
    <w:rsid w:val="00722C07"/>
    <w:rsid w:val="007239CE"/>
    <w:rsid w:val="00724064"/>
    <w:rsid w:val="007248E2"/>
    <w:rsid w:val="00725DE0"/>
    <w:rsid w:val="007275DE"/>
    <w:rsid w:val="00727AD1"/>
    <w:rsid w:val="0073001C"/>
    <w:rsid w:val="007305F0"/>
    <w:rsid w:val="00732615"/>
    <w:rsid w:val="00733C6E"/>
    <w:rsid w:val="00733DF8"/>
    <w:rsid w:val="007347DD"/>
    <w:rsid w:val="00734942"/>
    <w:rsid w:val="00734B11"/>
    <w:rsid w:val="00734F76"/>
    <w:rsid w:val="0073553A"/>
    <w:rsid w:val="00736828"/>
    <w:rsid w:val="00736A8F"/>
    <w:rsid w:val="00740874"/>
    <w:rsid w:val="00740F1B"/>
    <w:rsid w:val="00741461"/>
    <w:rsid w:val="00741F36"/>
    <w:rsid w:val="007421EA"/>
    <w:rsid w:val="0074344F"/>
    <w:rsid w:val="00743BE1"/>
    <w:rsid w:val="007450D7"/>
    <w:rsid w:val="0074550A"/>
    <w:rsid w:val="0074630D"/>
    <w:rsid w:val="00746434"/>
    <w:rsid w:val="007466B8"/>
    <w:rsid w:val="007466C9"/>
    <w:rsid w:val="00746C1B"/>
    <w:rsid w:val="00746C2A"/>
    <w:rsid w:val="00746CE9"/>
    <w:rsid w:val="00746DE5"/>
    <w:rsid w:val="00746F5D"/>
    <w:rsid w:val="007477E1"/>
    <w:rsid w:val="00747AA5"/>
    <w:rsid w:val="00747C76"/>
    <w:rsid w:val="007504AF"/>
    <w:rsid w:val="00750C29"/>
    <w:rsid w:val="00751409"/>
    <w:rsid w:val="00752852"/>
    <w:rsid w:val="00752A84"/>
    <w:rsid w:val="00753B83"/>
    <w:rsid w:val="007540C1"/>
    <w:rsid w:val="007544C1"/>
    <w:rsid w:val="00754A63"/>
    <w:rsid w:val="00755DED"/>
    <w:rsid w:val="00755F67"/>
    <w:rsid w:val="00756220"/>
    <w:rsid w:val="00756FD2"/>
    <w:rsid w:val="00757418"/>
    <w:rsid w:val="007577A6"/>
    <w:rsid w:val="00757967"/>
    <w:rsid w:val="00760258"/>
    <w:rsid w:val="007605E6"/>
    <w:rsid w:val="00761D18"/>
    <w:rsid w:val="00762A9E"/>
    <w:rsid w:val="007638CA"/>
    <w:rsid w:val="00763DB5"/>
    <w:rsid w:val="00764CCC"/>
    <w:rsid w:val="00765189"/>
    <w:rsid w:val="00765594"/>
    <w:rsid w:val="0076576F"/>
    <w:rsid w:val="00765F3C"/>
    <w:rsid w:val="0076670B"/>
    <w:rsid w:val="00770AF2"/>
    <w:rsid w:val="00770E27"/>
    <w:rsid w:val="007722BF"/>
    <w:rsid w:val="007722E5"/>
    <w:rsid w:val="00772646"/>
    <w:rsid w:val="00773A51"/>
    <w:rsid w:val="00774802"/>
    <w:rsid w:val="00774A96"/>
    <w:rsid w:val="00774B7D"/>
    <w:rsid w:val="00775648"/>
    <w:rsid w:val="00775818"/>
    <w:rsid w:val="00776508"/>
    <w:rsid w:val="00777902"/>
    <w:rsid w:val="00780B2E"/>
    <w:rsid w:val="00781A31"/>
    <w:rsid w:val="00782588"/>
    <w:rsid w:val="00783550"/>
    <w:rsid w:val="007843B1"/>
    <w:rsid w:val="00784509"/>
    <w:rsid w:val="007851F7"/>
    <w:rsid w:val="0078566C"/>
    <w:rsid w:val="00785969"/>
    <w:rsid w:val="00785CDB"/>
    <w:rsid w:val="0078697D"/>
    <w:rsid w:val="00790196"/>
    <w:rsid w:val="007902F8"/>
    <w:rsid w:val="007908B8"/>
    <w:rsid w:val="0079165B"/>
    <w:rsid w:val="0079205D"/>
    <w:rsid w:val="00792200"/>
    <w:rsid w:val="00793DB3"/>
    <w:rsid w:val="00795B3E"/>
    <w:rsid w:val="00796600"/>
    <w:rsid w:val="007966FC"/>
    <w:rsid w:val="00797B94"/>
    <w:rsid w:val="007A0399"/>
    <w:rsid w:val="007A052C"/>
    <w:rsid w:val="007A09A4"/>
    <w:rsid w:val="007A1B22"/>
    <w:rsid w:val="007A29AC"/>
    <w:rsid w:val="007A3216"/>
    <w:rsid w:val="007A54B3"/>
    <w:rsid w:val="007A5B56"/>
    <w:rsid w:val="007A643F"/>
    <w:rsid w:val="007A65BC"/>
    <w:rsid w:val="007A776F"/>
    <w:rsid w:val="007B17EF"/>
    <w:rsid w:val="007B1B80"/>
    <w:rsid w:val="007B2380"/>
    <w:rsid w:val="007B2F17"/>
    <w:rsid w:val="007B3383"/>
    <w:rsid w:val="007B39C0"/>
    <w:rsid w:val="007B3C03"/>
    <w:rsid w:val="007B447B"/>
    <w:rsid w:val="007B5011"/>
    <w:rsid w:val="007B5809"/>
    <w:rsid w:val="007B588E"/>
    <w:rsid w:val="007B5D21"/>
    <w:rsid w:val="007B6301"/>
    <w:rsid w:val="007B6A0A"/>
    <w:rsid w:val="007B70F5"/>
    <w:rsid w:val="007B7A7B"/>
    <w:rsid w:val="007C05C1"/>
    <w:rsid w:val="007C0624"/>
    <w:rsid w:val="007C072C"/>
    <w:rsid w:val="007C10C0"/>
    <w:rsid w:val="007C1317"/>
    <w:rsid w:val="007C1408"/>
    <w:rsid w:val="007C153B"/>
    <w:rsid w:val="007C16A0"/>
    <w:rsid w:val="007C20F0"/>
    <w:rsid w:val="007C27C7"/>
    <w:rsid w:val="007C3E2A"/>
    <w:rsid w:val="007C431B"/>
    <w:rsid w:val="007C4405"/>
    <w:rsid w:val="007C48B9"/>
    <w:rsid w:val="007C48EE"/>
    <w:rsid w:val="007C55E9"/>
    <w:rsid w:val="007C6A5B"/>
    <w:rsid w:val="007C6A93"/>
    <w:rsid w:val="007C6B5E"/>
    <w:rsid w:val="007C6E9A"/>
    <w:rsid w:val="007C7F7F"/>
    <w:rsid w:val="007D04CB"/>
    <w:rsid w:val="007D0951"/>
    <w:rsid w:val="007D19DB"/>
    <w:rsid w:val="007D2E73"/>
    <w:rsid w:val="007D3008"/>
    <w:rsid w:val="007D3AA7"/>
    <w:rsid w:val="007D3DC3"/>
    <w:rsid w:val="007D514A"/>
    <w:rsid w:val="007D6019"/>
    <w:rsid w:val="007D612E"/>
    <w:rsid w:val="007D627B"/>
    <w:rsid w:val="007D6F96"/>
    <w:rsid w:val="007D7091"/>
    <w:rsid w:val="007D7C9A"/>
    <w:rsid w:val="007E0BD8"/>
    <w:rsid w:val="007E2394"/>
    <w:rsid w:val="007E2C73"/>
    <w:rsid w:val="007E42C0"/>
    <w:rsid w:val="007E42EB"/>
    <w:rsid w:val="007E44F6"/>
    <w:rsid w:val="007E4A75"/>
    <w:rsid w:val="007E771F"/>
    <w:rsid w:val="007F0327"/>
    <w:rsid w:val="007F04FC"/>
    <w:rsid w:val="007F0894"/>
    <w:rsid w:val="007F11A0"/>
    <w:rsid w:val="007F1292"/>
    <w:rsid w:val="007F18DA"/>
    <w:rsid w:val="007F1B60"/>
    <w:rsid w:val="007F1DF9"/>
    <w:rsid w:val="007F205E"/>
    <w:rsid w:val="007F2355"/>
    <w:rsid w:val="007F2A32"/>
    <w:rsid w:val="007F2BED"/>
    <w:rsid w:val="007F3800"/>
    <w:rsid w:val="007F42FD"/>
    <w:rsid w:val="007F4FDB"/>
    <w:rsid w:val="007F5168"/>
    <w:rsid w:val="007F5219"/>
    <w:rsid w:val="007F6458"/>
    <w:rsid w:val="007F6900"/>
    <w:rsid w:val="007F6F73"/>
    <w:rsid w:val="007F73CC"/>
    <w:rsid w:val="007F7440"/>
    <w:rsid w:val="007F7B6A"/>
    <w:rsid w:val="00800292"/>
    <w:rsid w:val="00800F15"/>
    <w:rsid w:val="008010B8"/>
    <w:rsid w:val="00802D25"/>
    <w:rsid w:val="00802FC7"/>
    <w:rsid w:val="00804320"/>
    <w:rsid w:val="00804421"/>
    <w:rsid w:val="008044D4"/>
    <w:rsid w:val="00805268"/>
    <w:rsid w:val="008053FD"/>
    <w:rsid w:val="00805A7F"/>
    <w:rsid w:val="00805FE2"/>
    <w:rsid w:val="00806989"/>
    <w:rsid w:val="00806CA2"/>
    <w:rsid w:val="00806DF2"/>
    <w:rsid w:val="0080770A"/>
    <w:rsid w:val="008102E8"/>
    <w:rsid w:val="0081078E"/>
    <w:rsid w:val="00810AE4"/>
    <w:rsid w:val="00812386"/>
    <w:rsid w:val="008124F7"/>
    <w:rsid w:val="008128F7"/>
    <w:rsid w:val="00812A18"/>
    <w:rsid w:val="008134FA"/>
    <w:rsid w:val="00813AD4"/>
    <w:rsid w:val="008143E9"/>
    <w:rsid w:val="0081445D"/>
    <w:rsid w:val="008147F8"/>
    <w:rsid w:val="00814A1F"/>
    <w:rsid w:val="00815622"/>
    <w:rsid w:val="00816819"/>
    <w:rsid w:val="0081720E"/>
    <w:rsid w:val="00817B13"/>
    <w:rsid w:val="00817CE1"/>
    <w:rsid w:val="0082072B"/>
    <w:rsid w:val="008214E1"/>
    <w:rsid w:val="00821CD1"/>
    <w:rsid w:val="00823801"/>
    <w:rsid w:val="00824140"/>
    <w:rsid w:val="00824A61"/>
    <w:rsid w:val="00824B11"/>
    <w:rsid w:val="00824DC2"/>
    <w:rsid w:val="008250AD"/>
    <w:rsid w:val="0082592E"/>
    <w:rsid w:val="00825B9A"/>
    <w:rsid w:val="00825E53"/>
    <w:rsid w:val="008265D9"/>
    <w:rsid w:val="008268FC"/>
    <w:rsid w:val="0082720E"/>
    <w:rsid w:val="008278F4"/>
    <w:rsid w:val="00827A4F"/>
    <w:rsid w:val="00827D6C"/>
    <w:rsid w:val="00827F55"/>
    <w:rsid w:val="00830822"/>
    <w:rsid w:val="00830A86"/>
    <w:rsid w:val="008317F9"/>
    <w:rsid w:val="00832187"/>
    <w:rsid w:val="00835F76"/>
    <w:rsid w:val="0083729D"/>
    <w:rsid w:val="0083780E"/>
    <w:rsid w:val="00837EF7"/>
    <w:rsid w:val="00840136"/>
    <w:rsid w:val="00840477"/>
    <w:rsid w:val="00840853"/>
    <w:rsid w:val="00840C81"/>
    <w:rsid w:val="00840CEC"/>
    <w:rsid w:val="00841C26"/>
    <w:rsid w:val="00841F91"/>
    <w:rsid w:val="0084372E"/>
    <w:rsid w:val="00843C92"/>
    <w:rsid w:val="0084401A"/>
    <w:rsid w:val="008442A4"/>
    <w:rsid w:val="008443F0"/>
    <w:rsid w:val="008447EB"/>
    <w:rsid w:val="008454A3"/>
    <w:rsid w:val="00845DA7"/>
    <w:rsid w:val="00846258"/>
    <w:rsid w:val="00846561"/>
    <w:rsid w:val="008469AD"/>
    <w:rsid w:val="00847637"/>
    <w:rsid w:val="00850361"/>
    <w:rsid w:val="008504A4"/>
    <w:rsid w:val="00850BED"/>
    <w:rsid w:val="0085132F"/>
    <w:rsid w:val="0085173A"/>
    <w:rsid w:val="00851B4D"/>
    <w:rsid w:val="00851EF1"/>
    <w:rsid w:val="00852328"/>
    <w:rsid w:val="00852B84"/>
    <w:rsid w:val="00853AD3"/>
    <w:rsid w:val="008548AC"/>
    <w:rsid w:val="0085606C"/>
    <w:rsid w:val="00856133"/>
    <w:rsid w:val="00856403"/>
    <w:rsid w:val="008566B2"/>
    <w:rsid w:val="0085686E"/>
    <w:rsid w:val="00856EE2"/>
    <w:rsid w:val="00857B38"/>
    <w:rsid w:val="00857D14"/>
    <w:rsid w:val="00860140"/>
    <w:rsid w:val="00860623"/>
    <w:rsid w:val="00860825"/>
    <w:rsid w:val="00861120"/>
    <w:rsid w:val="00861AA5"/>
    <w:rsid w:val="00861EF2"/>
    <w:rsid w:val="00861F45"/>
    <w:rsid w:val="008620B1"/>
    <w:rsid w:val="008621A2"/>
    <w:rsid w:val="008626B2"/>
    <w:rsid w:val="00862F36"/>
    <w:rsid w:val="008630EF"/>
    <w:rsid w:val="008644DA"/>
    <w:rsid w:val="00865D21"/>
    <w:rsid w:val="00865F1B"/>
    <w:rsid w:val="00866AC5"/>
    <w:rsid w:val="00867111"/>
    <w:rsid w:val="00867AB6"/>
    <w:rsid w:val="00867D79"/>
    <w:rsid w:val="008703B1"/>
    <w:rsid w:val="0087105F"/>
    <w:rsid w:val="008725C4"/>
    <w:rsid w:val="0087264B"/>
    <w:rsid w:val="00872D43"/>
    <w:rsid w:val="00872FE7"/>
    <w:rsid w:val="00873193"/>
    <w:rsid w:val="008732EB"/>
    <w:rsid w:val="00873B98"/>
    <w:rsid w:val="00874E3B"/>
    <w:rsid w:val="008755F6"/>
    <w:rsid w:val="00875ED9"/>
    <w:rsid w:val="0087700D"/>
    <w:rsid w:val="00877247"/>
    <w:rsid w:val="00877846"/>
    <w:rsid w:val="00881181"/>
    <w:rsid w:val="00881BEA"/>
    <w:rsid w:val="00881EEB"/>
    <w:rsid w:val="008847EF"/>
    <w:rsid w:val="00884EE4"/>
    <w:rsid w:val="0088580D"/>
    <w:rsid w:val="00885E7A"/>
    <w:rsid w:val="008867B5"/>
    <w:rsid w:val="008872F7"/>
    <w:rsid w:val="0088780F"/>
    <w:rsid w:val="00890219"/>
    <w:rsid w:val="00890A3B"/>
    <w:rsid w:val="00891D38"/>
    <w:rsid w:val="008920C7"/>
    <w:rsid w:val="00892E80"/>
    <w:rsid w:val="0089341E"/>
    <w:rsid w:val="00893B70"/>
    <w:rsid w:val="00893F61"/>
    <w:rsid w:val="0089452C"/>
    <w:rsid w:val="00896417"/>
    <w:rsid w:val="008967D6"/>
    <w:rsid w:val="00896A9B"/>
    <w:rsid w:val="00896EBE"/>
    <w:rsid w:val="00897A1C"/>
    <w:rsid w:val="00897B28"/>
    <w:rsid w:val="00897EC4"/>
    <w:rsid w:val="008A150B"/>
    <w:rsid w:val="008A177C"/>
    <w:rsid w:val="008A24D8"/>
    <w:rsid w:val="008A392C"/>
    <w:rsid w:val="008A3A53"/>
    <w:rsid w:val="008A46C9"/>
    <w:rsid w:val="008A6786"/>
    <w:rsid w:val="008A695F"/>
    <w:rsid w:val="008A725E"/>
    <w:rsid w:val="008B0465"/>
    <w:rsid w:val="008B0835"/>
    <w:rsid w:val="008B2380"/>
    <w:rsid w:val="008B28AC"/>
    <w:rsid w:val="008B2F0F"/>
    <w:rsid w:val="008B347C"/>
    <w:rsid w:val="008B39A8"/>
    <w:rsid w:val="008B3E88"/>
    <w:rsid w:val="008B422A"/>
    <w:rsid w:val="008B47DC"/>
    <w:rsid w:val="008B49F6"/>
    <w:rsid w:val="008B511E"/>
    <w:rsid w:val="008B5415"/>
    <w:rsid w:val="008B5678"/>
    <w:rsid w:val="008B56E7"/>
    <w:rsid w:val="008B5BC1"/>
    <w:rsid w:val="008B6328"/>
    <w:rsid w:val="008B6B42"/>
    <w:rsid w:val="008B6BBB"/>
    <w:rsid w:val="008B71FE"/>
    <w:rsid w:val="008B79F0"/>
    <w:rsid w:val="008C0A70"/>
    <w:rsid w:val="008C12C5"/>
    <w:rsid w:val="008C1F90"/>
    <w:rsid w:val="008C252B"/>
    <w:rsid w:val="008C2D7E"/>
    <w:rsid w:val="008C3C5B"/>
    <w:rsid w:val="008C3DD2"/>
    <w:rsid w:val="008C41DB"/>
    <w:rsid w:val="008C48DF"/>
    <w:rsid w:val="008C5192"/>
    <w:rsid w:val="008C5CDF"/>
    <w:rsid w:val="008C60E0"/>
    <w:rsid w:val="008C6173"/>
    <w:rsid w:val="008D00E6"/>
    <w:rsid w:val="008D10DE"/>
    <w:rsid w:val="008D12FE"/>
    <w:rsid w:val="008D1BD9"/>
    <w:rsid w:val="008D20EC"/>
    <w:rsid w:val="008D26BB"/>
    <w:rsid w:val="008D2AF4"/>
    <w:rsid w:val="008D2F24"/>
    <w:rsid w:val="008D362F"/>
    <w:rsid w:val="008D3A77"/>
    <w:rsid w:val="008D7841"/>
    <w:rsid w:val="008D7D61"/>
    <w:rsid w:val="008E0DE1"/>
    <w:rsid w:val="008E2A45"/>
    <w:rsid w:val="008E32CC"/>
    <w:rsid w:val="008E34F1"/>
    <w:rsid w:val="008E3C5D"/>
    <w:rsid w:val="008E4085"/>
    <w:rsid w:val="008E43E3"/>
    <w:rsid w:val="008E44D0"/>
    <w:rsid w:val="008E4B7A"/>
    <w:rsid w:val="008E5379"/>
    <w:rsid w:val="008E6478"/>
    <w:rsid w:val="008E6C99"/>
    <w:rsid w:val="008E6CD5"/>
    <w:rsid w:val="008E73D5"/>
    <w:rsid w:val="008E75A2"/>
    <w:rsid w:val="008E795B"/>
    <w:rsid w:val="008E7DD6"/>
    <w:rsid w:val="008F047C"/>
    <w:rsid w:val="008F0989"/>
    <w:rsid w:val="008F3483"/>
    <w:rsid w:val="008F3D40"/>
    <w:rsid w:val="008F533B"/>
    <w:rsid w:val="008F566C"/>
    <w:rsid w:val="008F5676"/>
    <w:rsid w:val="008F58E6"/>
    <w:rsid w:val="008F6059"/>
    <w:rsid w:val="008F6673"/>
    <w:rsid w:val="008F7B40"/>
    <w:rsid w:val="009002EB"/>
    <w:rsid w:val="0090171E"/>
    <w:rsid w:val="009017F6"/>
    <w:rsid w:val="0090223E"/>
    <w:rsid w:val="009036D2"/>
    <w:rsid w:val="00904BD2"/>
    <w:rsid w:val="0090548D"/>
    <w:rsid w:val="00905556"/>
    <w:rsid w:val="0090790A"/>
    <w:rsid w:val="00910212"/>
    <w:rsid w:val="0091075D"/>
    <w:rsid w:val="00911691"/>
    <w:rsid w:val="00913518"/>
    <w:rsid w:val="009142D2"/>
    <w:rsid w:val="00914F25"/>
    <w:rsid w:val="00915E58"/>
    <w:rsid w:val="009179DF"/>
    <w:rsid w:val="009203D4"/>
    <w:rsid w:val="0092129D"/>
    <w:rsid w:val="00921851"/>
    <w:rsid w:val="00921BD0"/>
    <w:rsid w:val="009222BE"/>
    <w:rsid w:val="009229D3"/>
    <w:rsid w:val="00923059"/>
    <w:rsid w:val="00923298"/>
    <w:rsid w:val="0092426B"/>
    <w:rsid w:val="00925241"/>
    <w:rsid w:val="00925DB1"/>
    <w:rsid w:val="00927CAC"/>
    <w:rsid w:val="00927E35"/>
    <w:rsid w:val="00930294"/>
    <w:rsid w:val="00930634"/>
    <w:rsid w:val="00930E48"/>
    <w:rsid w:val="00930E56"/>
    <w:rsid w:val="00930EBF"/>
    <w:rsid w:val="00930FED"/>
    <w:rsid w:val="00931272"/>
    <w:rsid w:val="00932733"/>
    <w:rsid w:val="00932DDA"/>
    <w:rsid w:val="009330F9"/>
    <w:rsid w:val="00933986"/>
    <w:rsid w:val="00934A09"/>
    <w:rsid w:val="00936F71"/>
    <w:rsid w:val="009373F4"/>
    <w:rsid w:val="00937487"/>
    <w:rsid w:val="00940179"/>
    <w:rsid w:val="00940348"/>
    <w:rsid w:val="00940614"/>
    <w:rsid w:val="00941250"/>
    <w:rsid w:val="009430E5"/>
    <w:rsid w:val="00943289"/>
    <w:rsid w:val="009433EB"/>
    <w:rsid w:val="0094377F"/>
    <w:rsid w:val="009440E6"/>
    <w:rsid w:val="00944ED2"/>
    <w:rsid w:val="00945F69"/>
    <w:rsid w:val="0094608A"/>
    <w:rsid w:val="0094686F"/>
    <w:rsid w:val="00947270"/>
    <w:rsid w:val="009479FC"/>
    <w:rsid w:val="00950400"/>
    <w:rsid w:val="009510C3"/>
    <w:rsid w:val="00951B48"/>
    <w:rsid w:val="009523F5"/>
    <w:rsid w:val="00952445"/>
    <w:rsid w:val="0095331C"/>
    <w:rsid w:val="00953783"/>
    <w:rsid w:val="00953B01"/>
    <w:rsid w:val="00953C42"/>
    <w:rsid w:val="00953DCC"/>
    <w:rsid w:val="00953E6C"/>
    <w:rsid w:val="00953F8D"/>
    <w:rsid w:val="009540E2"/>
    <w:rsid w:val="00954A42"/>
    <w:rsid w:val="00954AB2"/>
    <w:rsid w:val="00954C69"/>
    <w:rsid w:val="00955EBA"/>
    <w:rsid w:val="0095666E"/>
    <w:rsid w:val="009575EB"/>
    <w:rsid w:val="00957926"/>
    <w:rsid w:val="00960755"/>
    <w:rsid w:val="00961072"/>
    <w:rsid w:val="00961217"/>
    <w:rsid w:val="00961F65"/>
    <w:rsid w:val="00962296"/>
    <w:rsid w:val="009626EE"/>
    <w:rsid w:val="00963702"/>
    <w:rsid w:val="00963B6F"/>
    <w:rsid w:val="00963BFE"/>
    <w:rsid w:val="009643A2"/>
    <w:rsid w:val="009646F2"/>
    <w:rsid w:val="00964721"/>
    <w:rsid w:val="0096525E"/>
    <w:rsid w:val="0096593F"/>
    <w:rsid w:val="00965DA2"/>
    <w:rsid w:val="0096608A"/>
    <w:rsid w:val="009660D3"/>
    <w:rsid w:val="00967203"/>
    <w:rsid w:val="00967217"/>
    <w:rsid w:val="00967445"/>
    <w:rsid w:val="00967469"/>
    <w:rsid w:val="009674BE"/>
    <w:rsid w:val="00967598"/>
    <w:rsid w:val="00967AF5"/>
    <w:rsid w:val="009712CA"/>
    <w:rsid w:val="009713BA"/>
    <w:rsid w:val="00971EAC"/>
    <w:rsid w:val="00972655"/>
    <w:rsid w:val="0097277A"/>
    <w:rsid w:val="00972FFA"/>
    <w:rsid w:val="009736A5"/>
    <w:rsid w:val="009747A9"/>
    <w:rsid w:val="00974E88"/>
    <w:rsid w:val="009750BD"/>
    <w:rsid w:val="009758B2"/>
    <w:rsid w:val="00975CF0"/>
    <w:rsid w:val="009761E7"/>
    <w:rsid w:val="00976341"/>
    <w:rsid w:val="00976DAC"/>
    <w:rsid w:val="00976EB0"/>
    <w:rsid w:val="0097752F"/>
    <w:rsid w:val="0098015F"/>
    <w:rsid w:val="00980989"/>
    <w:rsid w:val="00981674"/>
    <w:rsid w:val="009817F2"/>
    <w:rsid w:val="009824B3"/>
    <w:rsid w:val="00982B53"/>
    <w:rsid w:val="00982FCA"/>
    <w:rsid w:val="00983F22"/>
    <w:rsid w:val="009852A6"/>
    <w:rsid w:val="00985D1F"/>
    <w:rsid w:val="0098670C"/>
    <w:rsid w:val="00986D58"/>
    <w:rsid w:val="00986EAD"/>
    <w:rsid w:val="00986FA0"/>
    <w:rsid w:val="00987640"/>
    <w:rsid w:val="00987BAE"/>
    <w:rsid w:val="009910F8"/>
    <w:rsid w:val="00991341"/>
    <w:rsid w:val="00992F75"/>
    <w:rsid w:val="00993282"/>
    <w:rsid w:val="00994499"/>
    <w:rsid w:val="00994E2E"/>
    <w:rsid w:val="00996EF2"/>
    <w:rsid w:val="00997652"/>
    <w:rsid w:val="00997A91"/>
    <w:rsid w:val="00997ECA"/>
    <w:rsid w:val="009A0144"/>
    <w:rsid w:val="009A04B8"/>
    <w:rsid w:val="009A0AD4"/>
    <w:rsid w:val="009A0E78"/>
    <w:rsid w:val="009A1B83"/>
    <w:rsid w:val="009A1E13"/>
    <w:rsid w:val="009A206D"/>
    <w:rsid w:val="009A2390"/>
    <w:rsid w:val="009A283C"/>
    <w:rsid w:val="009A2BD5"/>
    <w:rsid w:val="009A3045"/>
    <w:rsid w:val="009A30AB"/>
    <w:rsid w:val="009A394D"/>
    <w:rsid w:val="009A3F4D"/>
    <w:rsid w:val="009A40E8"/>
    <w:rsid w:val="009A4C9D"/>
    <w:rsid w:val="009A4EE8"/>
    <w:rsid w:val="009A5FD5"/>
    <w:rsid w:val="009A5FEB"/>
    <w:rsid w:val="009A7473"/>
    <w:rsid w:val="009A74F7"/>
    <w:rsid w:val="009A7A18"/>
    <w:rsid w:val="009B0049"/>
    <w:rsid w:val="009B00DE"/>
    <w:rsid w:val="009B083A"/>
    <w:rsid w:val="009B1197"/>
    <w:rsid w:val="009B22E4"/>
    <w:rsid w:val="009B22EF"/>
    <w:rsid w:val="009B27FD"/>
    <w:rsid w:val="009B2AE3"/>
    <w:rsid w:val="009B39AA"/>
    <w:rsid w:val="009B4DDB"/>
    <w:rsid w:val="009B6475"/>
    <w:rsid w:val="009B7182"/>
    <w:rsid w:val="009B7FA0"/>
    <w:rsid w:val="009C02CC"/>
    <w:rsid w:val="009C075E"/>
    <w:rsid w:val="009C0F45"/>
    <w:rsid w:val="009C21D0"/>
    <w:rsid w:val="009C23F6"/>
    <w:rsid w:val="009C29F7"/>
    <w:rsid w:val="009C2D95"/>
    <w:rsid w:val="009C3361"/>
    <w:rsid w:val="009C392F"/>
    <w:rsid w:val="009C3C05"/>
    <w:rsid w:val="009C5DF0"/>
    <w:rsid w:val="009C64A7"/>
    <w:rsid w:val="009C7B4B"/>
    <w:rsid w:val="009D0194"/>
    <w:rsid w:val="009D22A0"/>
    <w:rsid w:val="009D32DC"/>
    <w:rsid w:val="009D3539"/>
    <w:rsid w:val="009D387D"/>
    <w:rsid w:val="009D3BB4"/>
    <w:rsid w:val="009D6BB3"/>
    <w:rsid w:val="009E036B"/>
    <w:rsid w:val="009E199C"/>
    <w:rsid w:val="009E1BF8"/>
    <w:rsid w:val="009E22AC"/>
    <w:rsid w:val="009E37B8"/>
    <w:rsid w:val="009E3E1C"/>
    <w:rsid w:val="009E46E4"/>
    <w:rsid w:val="009E4A10"/>
    <w:rsid w:val="009E4BB7"/>
    <w:rsid w:val="009E4D6F"/>
    <w:rsid w:val="009E5655"/>
    <w:rsid w:val="009E6E58"/>
    <w:rsid w:val="009E6EEE"/>
    <w:rsid w:val="009E70A0"/>
    <w:rsid w:val="009E757B"/>
    <w:rsid w:val="009E789B"/>
    <w:rsid w:val="009E7ED8"/>
    <w:rsid w:val="009F0924"/>
    <w:rsid w:val="009F0E88"/>
    <w:rsid w:val="009F1E17"/>
    <w:rsid w:val="009F20F0"/>
    <w:rsid w:val="009F35DB"/>
    <w:rsid w:val="009F376E"/>
    <w:rsid w:val="009F38A8"/>
    <w:rsid w:val="009F3EE2"/>
    <w:rsid w:val="009F4575"/>
    <w:rsid w:val="009F5328"/>
    <w:rsid w:val="009F6059"/>
    <w:rsid w:val="009F7385"/>
    <w:rsid w:val="009F73F5"/>
    <w:rsid w:val="009F7D56"/>
    <w:rsid w:val="009F7D60"/>
    <w:rsid w:val="00A00D04"/>
    <w:rsid w:val="00A01310"/>
    <w:rsid w:val="00A014E4"/>
    <w:rsid w:val="00A01D3F"/>
    <w:rsid w:val="00A024AF"/>
    <w:rsid w:val="00A02702"/>
    <w:rsid w:val="00A027DC"/>
    <w:rsid w:val="00A02E94"/>
    <w:rsid w:val="00A04D67"/>
    <w:rsid w:val="00A05068"/>
    <w:rsid w:val="00A0576C"/>
    <w:rsid w:val="00A069B9"/>
    <w:rsid w:val="00A07A8B"/>
    <w:rsid w:val="00A07CE2"/>
    <w:rsid w:val="00A11B9F"/>
    <w:rsid w:val="00A11D61"/>
    <w:rsid w:val="00A11EF7"/>
    <w:rsid w:val="00A1212B"/>
    <w:rsid w:val="00A126F6"/>
    <w:rsid w:val="00A1435A"/>
    <w:rsid w:val="00A148E7"/>
    <w:rsid w:val="00A161C3"/>
    <w:rsid w:val="00A163BD"/>
    <w:rsid w:val="00A16802"/>
    <w:rsid w:val="00A16C81"/>
    <w:rsid w:val="00A17660"/>
    <w:rsid w:val="00A176BA"/>
    <w:rsid w:val="00A178D4"/>
    <w:rsid w:val="00A17C4F"/>
    <w:rsid w:val="00A20157"/>
    <w:rsid w:val="00A21012"/>
    <w:rsid w:val="00A22644"/>
    <w:rsid w:val="00A22BF0"/>
    <w:rsid w:val="00A22E3D"/>
    <w:rsid w:val="00A244EF"/>
    <w:rsid w:val="00A2561A"/>
    <w:rsid w:val="00A25C51"/>
    <w:rsid w:val="00A267DF"/>
    <w:rsid w:val="00A27500"/>
    <w:rsid w:val="00A3050B"/>
    <w:rsid w:val="00A31201"/>
    <w:rsid w:val="00A3138C"/>
    <w:rsid w:val="00A314E0"/>
    <w:rsid w:val="00A3469E"/>
    <w:rsid w:val="00A34803"/>
    <w:rsid w:val="00A351A4"/>
    <w:rsid w:val="00A35E19"/>
    <w:rsid w:val="00A35FE3"/>
    <w:rsid w:val="00A363E3"/>
    <w:rsid w:val="00A40241"/>
    <w:rsid w:val="00A4098D"/>
    <w:rsid w:val="00A4107B"/>
    <w:rsid w:val="00A411CA"/>
    <w:rsid w:val="00A42566"/>
    <w:rsid w:val="00A43DD7"/>
    <w:rsid w:val="00A44605"/>
    <w:rsid w:val="00A45941"/>
    <w:rsid w:val="00A45A34"/>
    <w:rsid w:val="00A45CC2"/>
    <w:rsid w:val="00A4609D"/>
    <w:rsid w:val="00A47087"/>
    <w:rsid w:val="00A47ACF"/>
    <w:rsid w:val="00A47EE2"/>
    <w:rsid w:val="00A51729"/>
    <w:rsid w:val="00A52467"/>
    <w:rsid w:val="00A53432"/>
    <w:rsid w:val="00A556D8"/>
    <w:rsid w:val="00A565AB"/>
    <w:rsid w:val="00A56756"/>
    <w:rsid w:val="00A5728B"/>
    <w:rsid w:val="00A57391"/>
    <w:rsid w:val="00A57481"/>
    <w:rsid w:val="00A577C3"/>
    <w:rsid w:val="00A57D7D"/>
    <w:rsid w:val="00A60B66"/>
    <w:rsid w:val="00A6125F"/>
    <w:rsid w:val="00A6168B"/>
    <w:rsid w:val="00A618A2"/>
    <w:rsid w:val="00A624CE"/>
    <w:rsid w:val="00A638A7"/>
    <w:rsid w:val="00A64545"/>
    <w:rsid w:val="00A64E04"/>
    <w:rsid w:val="00A6595F"/>
    <w:rsid w:val="00A65BDF"/>
    <w:rsid w:val="00A6650B"/>
    <w:rsid w:val="00A6736E"/>
    <w:rsid w:val="00A702A1"/>
    <w:rsid w:val="00A70AFA"/>
    <w:rsid w:val="00A70CBC"/>
    <w:rsid w:val="00A7131E"/>
    <w:rsid w:val="00A713B9"/>
    <w:rsid w:val="00A72668"/>
    <w:rsid w:val="00A72AD3"/>
    <w:rsid w:val="00A73174"/>
    <w:rsid w:val="00A7378D"/>
    <w:rsid w:val="00A73E37"/>
    <w:rsid w:val="00A7478A"/>
    <w:rsid w:val="00A74F03"/>
    <w:rsid w:val="00A74F54"/>
    <w:rsid w:val="00A752BB"/>
    <w:rsid w:val="00A7576C"/>
    <w:rsid w:val="00A77A89"/>
    <w:rsid w:val="00A77F0A"/>
    <w:rsid w:val="00A8032C"/>
    <w:rsid w:val="00A82871"/>
    <w:rsid w:val="00A83594"/>
    <w:rsid w:val="00A83C37"/>
    <w:rsid w:val="00A83E7A"/>
    <w:rsid w:val="00A83E85"/>
    <w:rsid w:val="00A8490B"/>
    <w:rsid w:val="00A85320"/>
    <w:rsid w:val="00A8549E"/>
    <w:rsid w:val="00A86458"/>
    <w:rsid w:val="00A86CEE"/>
    <w:rsid w:val="00A87278"/>
    <w:rsid w:val="00A900C7"/>
    <w:rsid w:val="00A9030D"/>
    <w:rsid w:val="00A916DD"/>
    <w:rsid w:val="00A923B2"/>
    <w:rsid w:val="00A9446D"/>
    <w:rsid w:val="00A95A46"/>
    <w:rsid w:val="00A95E6B"/>
    <w:rsid w:val="00A9631B"/>
    <w:rsid w:val="00A9659B"/>
    <w:rsid w:val="00A968B8"/>
    <w:rsid w:val="00A96F05"/>
    <w:rsid w:val="00A97080"/>
    <w:rsid w:val="00A97340"/>
    <w:rsid w:val="00A97BA0"/>
    <w:rsid w:val="00A97BF3"/>
    <w:rsid w:val="00AA28CE"/>
    <w:rsid w:val="00AA2FCB"/>
    <w:rsid w:val="00AA382C"/>
    <w:rsid w:val="00AA3DCD"/>
    <w:rsid w:val="00AA466E"/>
    <w:rsid w:val="00AA479D"/>
    <w:rsid w:val="00AA5028"/>
    <w:rsid w:val="00AA68AA"/>
    <w:rsid w:val="00AA6B93"/>
    <w:rsid w:val="00AA6C91"/>
    <w:rsid w:val="00AA7C76"/>
    <w:rsid w:val="00AA7CE7"/>
    <w:rsid w:val="00AB0CD5"/>
    <w:rsid w:val="00AB18D8"/>
    <w:rsid w:val="00AB2D64"/>
    <w:rsid w:val="00AB3B2C"/>
    <w:rsid w:val="00AB3D75"/>
    <w:rsid w:val="00AB603E"/>
    <w:rsid w:val="00AB68B3"/>
    <w:rsid w:val="00AB6E7D"/>
    <w:rsid w:val="00AB7F6C"/>
    <w:rsid w:val="00AC073E"/>
    <w:rsid w:val="00AC1171"/>
    <w:rsid w:val="00AC2841"/>
    <w:rsid w:val="00AC29A0"/>
    <w:rsid w:val="00AC2F8D"/>
    <w:rsid w:val="00AC3F10"/>
    <w:rsid w:val="00AC4ABC"/>
    <w:rsid w:val="00AC5316"/>
    <w:rsid w:val="00AC5575"/>
    <w:rsid w:val="00AC60CA"/>
    <w:rsid w:val="00AC6663"/>
    <w:rsid w:val="00AC7419"/>
    <w:rsid w:val="00AC7D52"/>
    <w:rsid w:val="00AC7F51"/>
    <w:rsid w:val="00AD05E0"/>
    <w:rsid w:val="00AD062E"/>
    <w:rsid w:val="00AD084E"/>
    <w:rsid w:val="00AD09DC"/>
    <w:rsid w:val="00AD0ACD"/>
    <w:rsid w:val="00AD1824"/>
    <w:rsid w:val="00AD20E6"/>
    <w:rsid w:val="00AD2154"/>
    <w:rsid w:val="00AD27E3"/>
    <w:rsid w:val="00AD2BC3"/>
    <w:rsid w:val="00AD2C1B"/>
    <w:rsid w:val="00AD477F"/>
    <w:rsid w:val="00AD7116"/>
    <w:rsid w:val="00AD71F5"/>
    <w:rsid w:val="00AE0AE0"/>
    <w:rsid w:val="00AE0D87"/>
    <w:rsid w:val="00AE138E"/>
    <w:rsid w:val="00AE16DA"/>
    <w:rsid w:val="00AE1B9E"/>
    <w:rsid w:val="00AE2659"/>
    <w:rsid w:val="00AE3584"/>
    <w:rsid w:val="00AE4372"/>
    <w:rsid w:val="00AE43AA"/>
    <w:rsid w:val="00AE4AA9"/>
    <w:rsid w:val="00AE5757"/>
    <w:rsid w:val="00AE68C8"/>
    <w:rsid w:val="00AE7833"/>
    <w:rsid w:val="00AE7DD6"/>
    <w:rsid w:val="00AF1448"/>
    <w:rsid w:val="00AF20F0"/>
    <w:rsid w:val="00AF4BB1"/>
    <w:rsid w:val="00AF5337"/>
    <w:rsid w:val="00AF5649"/>
    <w:rsid w:val="00AF5A35"/>
    <w:rsid w:val="00AF66C3"/>
    <w:rsid w:val="00AF704F"/>
    <w:rsid w:val="00AF79C5"/>
    <w:rsid w:val="00B00875"/>
    <w:rsid w:val="00B00AF1"/>
    <w:rsid w:val="00B00E49"/>
    <w:rsid w:val="00B0147F"/>
    <w:rsid w:val="00B019E0"/>
    <w:rsid w:val="00B02038"/>
    <w:rsid w:val="00B047DB"/>
    <w:rsid w:val="00B04A4B"/>
    <w:rsid w:val="00B04DD3"/>
    <w:rsid w:val="00B05255"/>
    <w:rsid w:val="00B05E58"/>
    <w:rsid w:val="00B05F0E"/>
    <w:rsid w:val="00B0661C"/>
    <w:rsid w:val="00B07485"/>
    <w:rsid w:val="00B07589"/>
    <w:rsid w:val="00B07B7D"/>
    <w:rsid w:val="00B1038D"/>
    <w:rsid w:val="00B1074C"/>
    <w:rsid w:val="00B10917"/>
    <w:rsid w:val="00B10F57"/>
    <w:rsid w:val="00B11510"/>
    <w:rsid w:val="00B12B6F"/>
    <w:rsid w:val="00B133FB"/>
    <w:rsid w:val="00B13E4D"/>
    <w:rsid w:val="00B14584"/>
    <w:rsid w:val="00B1477C"/>
    <w:rsid w:val="00B15943"/>
    <w:rsid w:val="00B162AB"/>
    <w:rsid w:val="00B168DB"/>
    <w:rsid w:val="00B16928"/>
    <w:rsid w:val="00B16FC3"/>
    <w:rsid w:val="00B2054A"/>
    <w:rsid w:val="00B21BB6"/>
    <w:rsid w:val="00B21FA6"/>
    <w:rsid w:val="00B22F3A"/>
    <w:rsid w:val="00B23422"/>
    <w:rsid w:val="00B264FF"/>
    <w:rsid w:val="00B266FD"/>
    <w:rsid w:val="00B27338"/>
    <w:rsid w:val="00B2798E"/>
    <w:rsid w:val="00B27DC2"/>
    <w:rsid w:val="00B313B1"/>
    <w:rsid w:val="00B32313"/>
    <w:rsid w:val="00B3291D"/>
    <w:rsid w:val="00B32A07"/>
    <w:rsid w:val="00B32FD1"/>
    <w:rsid w:val="00B335A8"/>
    <w:rsid w:val="00B347D6"/>
    <w:rsid w:val="00B34EBF"/>
    <w:rsid w:val="00B352CB"/>
    <w:rsid w:val="00B35BD0"/>
    <w:rsid w:val="00B35F7D"/>
    <w:rsid w:val="00B375CD"/>
    <w:rsid w:val="00B3774A"/>
    <w:rsid w:val="00B378BF"/>
    <w:rsid w:val="00B40C5B"/>
    <w:rsid w:val="00B40E2E"/>
    <w:rsid w:val="00B41173"/>
    <w:rsid w:val="00B43AD3"/>
    <w:rsid w:val="00B43ECE"/>
    <w:rsid w:val="00B43F14"/>
    <w:rsid w:val="00B44866"/>
    <w:rsid w:val="00B44F8E"/>
    <w:rsid w:val="00B45255"/>
    <w:rsid w:val="00B45895"/>
    <w:rsid w:val="00B46688"/>
    <w:rsid w:val="00B46777"/>
    <w:rsid w:val="00B46823"/>
    <w:rsid w:val="00B475FE"/>
    <w:rsid w:val="00B47B6A"/>
    <w:rsid w:val="00B51C5C"/>
    <w:rsid w:val="00B51F38"/>
    <w:rsid w:val="00B546E2"/>
    <w:rsid w:val="00B55395"/>
    <w:rsid w:val="00B5584E"/>
    <w:rsid w:val="00B55BFE"/>
    <w:rsid w:val="00B55E3A"/>
    <w:rsid w:val="00B55E65"/>
    <w:rsid w:val="00B56064"/>
    <w:rsid w:val="00B57535"/>
    <w:rsid w:val="00B57985"/>
    <w:rsid w:val="00B579A5"/>
    <w:rsid w:val="00B57FEA"/>
    <w:rsid w:val="00B60638"/>
    <w:rsid w:val="00B61079"/>
    <w:rsid w:val="00B610B8"/>
    <w:rsid w:val="00B61302"/>
    <w:rsid w:val="00B62396"/>
    <w:rsid w:val="00B62D3A"/>
    <w:rsid w:val="00B6300F"/>
    <w:rsid w:val="00B63E57"/>
    <w:rsid w:val="00B6419A"/>
    <w:rsid w:val="00B654F9"/>
    <w:rsid w:val="00B6577C"/>
    <w:rsid w:val="00B65EA6"/>
    <w:rsid w:val="00B65F28"/>
    <w:rsid w:val="00B664D9"/>
    <w:rsid w:val="00B6687F"/>
    <w:rsid w:val="00B677BF"/>
    <w:rsid w:val="00B67A35"/>
    <w:rsid w:val="00B7052A"/>
    <w:rsid w:val="00B706E5"/>
    <w:rsid w:val="00B70977"/>
    <w:rsid w:val="00B71FF0"/>
    <w:rsid w:val="00B72697"/>
    <w:rsid w:val="00B72CF2"/>
    <w:rsid w:val="00B733E2"/>
    <w:rsid w:val="00B73CA5"/>
    <w:rsid w:val="00B740DC"/>
    <w:rsid w:val="00B742F2"/>
    <w:rsid w:val="00B74428"/>
    <w:rsid w:val="00B74788"/>
    <w:rsid w:val="00B74DD8"/>
    <w:rsid w:val="00B74FCB"/>
    <w:rsid w:val="00B767E6"/>
    <w:rsid w:val="00B76923"/>
    <w:rsid w:val="00B7766C"/>
    <w:rsid w:val="00B77833"/>
    <w:rsid w:val="00B8033C"/>
    <w:rsid w:val="00B803A1"/>
    <w:rsid w:val="00B803F0"/>
    <w:rsid w:val="00B80DC4"/>
    <w:rsid w:val="00B81927"/>
    <w:rsid w:val="00B827F7"/>
    <w:rsid w:val="00B82C7F"/>
    <w:rsid w:val="00B83C84"/>
    <w:rsid w:val="00B83CC7"/>
    <w:rsid w:val="00B84DB5"/>
    <w:rsid w:val="00B8640B"/>
    <w:rsid w:val="00B871B5"/>
    <w:rsid w:val="00B8724C"/>
    <w:rsid w:val="00B8732B"/>
    <w:rsid w:val="00B87633"/>
    <w:rsid w:val="00B87779"/>
    <w:rsid w:val="00B878EC"/>
    <w:rsid w:val="00B903AE"/>
    <w:rsid w:val="00B93288"/>
    <w:rsid w:val="00B94C94"/>
    <w:rsid w:val="00B95DF3"/>
    <w:rsid w:val="00B95F88"/>
    <w:rsid w:val="00B973D8"/>
    <w:rsid w:val="00B97F2D"/>
    <w:rsid w:val="00BA0462"/>
    <w:rsid w:val="00BA0DEF"/>
    <w:rsid w:val="00BA1A58"/>
    <w:rsid w:val="00BA2C80"/>
    <w:rsid w:val="00BA4034"/>
    <w:rsid w:val="00BA4149"/>
    <w:rsid w:val="00BA4F11"/>
    <w:rsid w:val="00BA523C"/>
    <w:rsid w:val="00BA53BF"/>
    <w:rsid w:val="00BA59BF"/>
    <w:rsid w:val="00BA5EAD"/>
    <w:rsid w:val="00BA7381"/>
    <w:rsid w:val="00BA74BD"/>
    <w:rsid w:val="00BA7C48"/>
    <w:rsid w:val="00BB0582"/>
    <w:rsid w:val="00BB0D27"/>
    <w:rsid w:val="00BB1004"/>
    <w:rsid w:val="00BB1074"/>
    <w:rsid w:val="00BB164C"/>
    <w:rsid w:val="00BB1B5E"/>
    <w:rsid w:val="00BB1C88"/>
    <w:rsid w:val="00BB2BC8"/>
    <w:rsid w:val="00BB2E82"/>
    <w:rsid w:val="00BB2ED9"/>
    <w:rsid w:val="00BB37C1"/>
    <w:rsid w:val="00BB453C"/>
    <w:rsid w:val="00BB4B17"/>
    <w:rsid w:val="00BB5352"/>
    <w:rsid w:val="00BB56A5"/>
    <w:rsid w:val="00BB5986"/>
    <w:rsid w:val="00BB5AC7"/>
    <w:rsid w:val="00BB67CA"/>
    <w:rsid w:val="00BB6B06"/>
    <w:rsid w:val="00BB7683"/>
    <w:rsid w:val="00BB7751"/>
    <w:rsid w:val="00BB7F1E"/>
    <w:rsid w:val="00BC0767"/>
    <w:rsid w:val="00BC214A"/>
    <w:rsid w:val="00BC24F3"/>
    <w:rsid w:val="00BC26F6"/>
    <w:rsid w:val="00BC27B5"/>
    <w:rsid w:val="00BC2C25"/>
    <w:rsid w:val="00BC3558"/>
    <w:rsid w:val="00BC37DF"/>
    <w:rsid w:val="00BC3A85"/>
    <w:rsid w:val="00BC3BE9"/>
    <w:rsid w:val="00BC3E84"/>
    <w:rsid w:val="00BC429A"/>
    <w:rsid w:val="00BC4BDC"/>
    <w:rsid w:val="00BC5602"/>
    <w:rsid w:val="00BC560B"/>
    <w:rsid w:val="00BC5722"/>
    <w:rsid w:val="00BC59F7"/>
    <w:rsid w:val="00BC60AE"/>
    <w:rsid w:val="00BC647B"/>
    <w:rsid w:val="00BC6D59"/>
    <w:rsid w:val="00BC7C2C"/>
    <w:rsid w:val="00BD01B9"/>
    <w:rsid w:val="00BD17DA"/>
    <w:rsid w:val="00BD2C16"/>
    <w:rsid w:val="00BD3BEC"/>
    <w:rsid w:val="00BD4519"/>
    <w:rsid w:val="00BD546C"/>
    <w:rsid w:val="00BD58FF"/>
    <w:rsid w:val="00BD60E2"/>
    <w:rsid w:val="00BD6B8A"/>
    <w:rsid w:val="00BD6E98"/>
    <w:rsid w:val="00BD7AC8"/>
    <w:rsid w:val="00BD7D25"/>
    <w:rsid w:val="00BD7DB0"/>
    <w:rsid w:val="00BE0664"/>
    <w:rsid w:val="00BE0DA2"/>
    <w:rsid w:val="00BE10E6"/>
    <w:rsid w:val="00BE117A"/>
    <w:rsid w:val="00BE15EA"/>
    <w:rsid w:val="00BE3661"/>
    <w:rsid w:val="00BE3CD9"/>
    <w:rsid w:val="00BE4527"/>
    <w:rsid w:val="00BE4896"/>
    <w:rsid w:val="00BE5366"/>
    <w:rsid w:val="00BE61D3"/>
    <w:rsid w:val="00BE6681"/>
    <w:rsid w:val="00BE6B60"/>
    <w:rsid w:val="00BE75B2"/>
    <w:rsid w:val="00BE7AB9"/>
    <w:rsid w:val="00BF0082"/>
    <w:rsid w:val="00BF0C2F"/>
    <w:rsid w:val="00BF1632"/>
    <w:rsid w:val="00BF188F"/>
    <w:rsid w:val="00BF1AFF"/>
    <w:rsid w:val="00BF1B9F"/>
    <w:rsid w:val="00BF1F41"/>
    <w:rsid w:val="00BF2310"/>
    <w:rsid w:val="00BF325C"/>
    <w:rsid w:val="00BF39E1"/>
    <w:rsid w:val="00BF453F"/>
    <w:rsid w:val="00BF4670"/>
    <w:rsid w:val="00BF4DA2"/>
    <w:rsid w:val="00BF55F8"/>
    <w:rsid w:val="00BF5791"/>
    <w:rsid w:val="00BF62B9"/>
    <w:rsid w:val="00BF69F5"/>
    <w:rsid w:val="00BF6A35"/>
    <w:rsid w:val="00C00471"/>
    <w:rsid w:val="00C01B9C"/>
    <w:rsid w:val="00C01C22"/>
    <w:rsid w:val="00C02A30"/>
    <w:rsid w:val="00C02ED1"/>
    <w:rsid w:val="00C04243"/>
    <w:rsid w:val="00C043D8"/>
    <w:rsid w:val="00C04DD0"/>
    <w:rsid w:val="00C054CD"/>
    <w:rsid w:val="00C05DD3"/>
    <w:rsid w:val="00C066EF"/>
    <w:rsid w:val="00C06796"/>
    <w:rsid w:val="00C06A9D"/>
    <w:rsid w:val="00C10149"/>
    <w:rsid w:val="00C1109A"/>
    <w:rsid w:val="00C1132F"/>
    <w:rsid w:val="00C1210E"/>
    <w:rsid w:val="00C12836"/>
    <w:rsid w:val="00C12A81"/>
    <w:rsid w:val="00C13993"/>
    <w:rsid w:val="00C13DCF"/>
    <w:rsid w:val="00C13E39"/>
    <w:rsid w:val="00C14294"/>
    <w:rsid w:val="00C14D86"/>
    <w:rsid w:val="00C15106"/>
    <w:rsid w:val="00C15ADE"/>
    <w:rsid w:val="00C176B0"/>
    <w:rsid w:val="00C17763"/>
    <w:rsid w:val="00C17D8A"/>
    <w:rsid w:val="00C17DB8"/>
    <w:rsid w:val="00C17E12"/>
    <w:rsid w:val="00C2029F"/>
    <w:rsid w:val="00C21FB2"/>
    <w:rsid w:val="00C22440"/>
    <w:rsid w:val="00C225F8"/>
    <w:rsid w:val="00C234E4"/>
    <w:rsid w:val="00C242FC"/>
    <w:rsid w:val="00C245B8"/>
    <w:rsid w:val="00C24E47"/>
    <w:rsid w:val="00C25769"/>
    <w:rsid w:val="00C25786"/>
    <w:rsid w:val="00C25EF1"/>
    <w:rsid w:val="00C302E2"/>
    <w:rsid w:val="00C3030A"/>
    <w:rsid w:val="00C30E25"/>
    <w:rsid w:val="00C310AB"/>
    <w:rsid w:val="00C31378"/>
    <w:rsid w:val="00C31FCA"/>
    <w:rsid w:val="00C320DF"/>
    <w:rsid w:val="00C328FB"/>
    <w:rsid w:val="00C32D6E"/>
    <w:rsid w:val="00C334B7"/>
    <w:rsid w:val="00C34FEF"/>
    <w:rsid w:val="00C35259"/>
    <w:rsid w:val="00C353E7"/>
    <w:rsid w:val="00C3571E"/>
    <w:rsid w:val="00C3598B"/>
    <w:rsid w:val="00C35C08"/>
    <w:rsid w:val="00C36307"/>
    <w:rsid w:val="00C3676D"/>
    <w:rsid w:val="00C370C8"/>
    <w:rsid w:val="00C371FB"/>
    <w:rsid w:val="00C372E5"/>
    <w:rsid w:val="00C37834"/>
    <w:rsid w:val="00C41911"/>
    <w:rsid w:val="00C421DC"/>
    <w:rsid w:val="00C43269"/>
    <w:rsid w:val="00C44919"/>
    <w:rsid w:val="00C44EAF"/>
    <w:rsid w:val="00C45352"/>
    <w:rsid w:val="00C461BE"/>
    <w:rsid w:val="00C46254"/>
    <w:rsid w:val="00C471CD"/>
    <w:rsid w:val="00C47C09"/>
    <w:rsid w:val="00C5063A"/>
    <w:rsid w:val="00C5104C"/>
    <w:rsid w:val="00C515C0"/>
    <w:rsid w:val="00C51B4C"/>
    <w:rsid w:val="00C51C63"/>
    <w:rsid w:val="00C52147"/>
    <w:rsid w:val="00C538E7"/>
    <w:rsid w:val="00C53A91"/>
    <w:rsid w:val="00C54110"/>
    <w:rsid w:val="00C54AA5"/>
    <w:rsid w:val="00C54CA2"/>
    <w:rsid w:val="00C54EF1"/>
    <w:rsid w:val="00C554D9"/>
    <w:rsid w:val="00C55D1B"/>
    <w:rsid w:val="00C5675F"/>
    <w:rsid w:val="00C56B80"/>
    <w:rsid w:val="00C57418"/>
    <w:rsid w:val="00C57536"/>
    <w:rsid w:val="00C57737"/>
    <w:rsid w:val="00C60589"/>
    <w:rsid w:val="00C610D1"/>
    <w:rsid w:val="00C61D2A"/>
    <w:rsid w:val="00C621E4"/>
    <w:rsid w:val="00C63088"/>
    <w:rsid w:val="00C644D9"/>
    <w:rsid w:val="00C64D0B"/>
    <w:rsid w:val="00C64F36"/>
    <w:rsid w:val="00C660E4"/>
    <w:rsid w:val="00C6699E"/>
    <w:rsid w:val="00C66F3A"/>
    <w:rsid w:val="00C678D5"/>
    <w:rsid w:val="00C67D09"/>
    <w:rsid w:val="00C70537"/>
    <w:rsid w:val="00C71505"/>
    <w:rsid w:val="00C72160"/>
    <w:rsid w:val="00C7287F"/>
    <w:rsid w:val="00C730B8"/>
    <w:rsid w:val="00C73EA3"/>
    <w:rsid w:val="00C7484C"/>
    <w:rsid w:val="00C763B6"/>
    <w:rsid w:val="00C76704"/>
    <w:rsid w:val="00C76BA9"/>
    <w:rsid w:val="00C77722"/>
    <w:rsid w:val="00C800BD"/>
    <w:rsid w:val="00C80792"/>
    <w:rsid w:val="00C80ACF"/>
    <w:rsid w:val="00C80B9C"/>
    <w:rsid w:val="00C81013"/>
    <w:rsid w:val="00C81BE8"/>
    <w:rsid w:val="00C826CD"/>
    <w:rsid w:val="00C8277F"/>
    <w:rsid w:val="00C8326E"/>
    <w:rsid w:val="00C838CF"/>
    <w:rsid w:val="00C83AFF"/>
    <w:rsid w:val="00C84BB1"/>
    <w:rsid w:val="00C84C06"/>
    <w:rsid w:val="00C851AC"/>
    <w:rsid w:val="00C85DBA"/>
    <w:rsid w:val="00C864D0"/>
    <w:rsid w:val="00C868DE"/>
    <w:rsid w:val="00C8708E"/>
    <w:rsid w:val="00C875FC"/>
    <w:rsid w:val="00C90215"/>
    <w:rsid w:val="00C90BBF"/>
    <w:rsid w:val="00C91AB6"/>
    <w:rsid w:val="00C91C34"/>
    <w:rsid w:val="00C92611"/>
    <w:rsid w:val="00C93931"/>
    <w:rsid w:val="00C9396C"/>
    <w:rsid w:val="00C93D6D"/>
    <w:rsid w:val="00C94064"/>
    <w:rsid w:val="00C94881"/>
    <w:rsid w:val="00C969B4"/>
    <w:rsid w:val="00C97555"/>
    <w:rsid w:val="00C978EC"/>
    <w:rsid w:val="00C97AE0"/>
    <w:rsid w:val="00CA07A8"/>
    <w:rsid w:val="00CA2141"/>
    <w:rsid w:val="00CA25C1"/>
    <w:rsid w:val="00CA2A31"/>
    <w:rsid w:val="00CA2A59"/>
    <w:rsid w:val="00CA3CBC"/>
    <w:rsid w:val="00CA4440"/>
    <w:rsid w:val="00CA4E3A"/>
    <w:rsid w:val="00CA52B3"/>
    <w:rsid w:val="00CA55EC"/>
    <w:rsid w:val="00CA5CD0"/>
    <w:rsid w:val="00CA5D9E"/>
    <w:rsid w:val="00CA667D"/>
    <w:rsid w:val="00CB0279"/>
    <w:rsid w:val="00CB0936"/>
    <w:rsid w:val="00CB0950"/>
    <w:rsid w:val="00CB247D"/>
    <w:rsid w:val="00CB2CC6"/>
    <w:rsid w:val="00CB2D47"/>
    <w:rsid w:val="00CB3491"/>
    <w:rsid w:val="00CB3C3C"/>
    <w:rsid w:val="00CB4D9E"/>
    <w:rsid w:val="00CB511C"/>
    <w:rsid w:val="00CB52C2"/>
    <w:rsid w:val="00CB5AAA"/>
    <w:rsid w:val="00CB7607"/>
    <w:rsid w:val="00CB7D12"/>
    <w:rsid w:val="00CC0816"/>
    <w:rsid w:val="00CC0BFA"/>
    <w:rsid w:val="00CC102F"/>
    <w:rsid w:val="00CC1582"/>
    <w:rsid w:val="00CC1880"/>
    <w:rsid w:val="00CC2254"/>
    <w:rsid w:val="00CC4AD8"/>
    <w:rsid w:val="00CC537B"/>
    <w:rsid w:val="00CC5C49"/>
    <w:rsid w:val="00CC715A"/>
    <w:rsid w:val="00CC72BB"/>
    <w:rsid w:val="00CC7A6F"/>
    <w:rsid w:val="00CC7E86"/>
    <w:rsid w:val="00CC7F07"/>
    <w:rsid w:val="00CD02FF"/>
    <w:rsid w:val="00CD0C4C"/>
    <w:rsid w:val="00CD15B3"/>
    <w:rsid w:val="00CD19A6"/>
    <w:rsid w:val="00CD220B"/>
    <w:rsid w:val="00CD252B"/>
    <w:rsid w:val="00CD2F18"/>
    <w:rsid w:val="00CD3E42"/>
    <w:rsid w:val="00CD49A3"/>
    <w:rsid w:val="00CD5568"/>
    <w:rsid w:val="00CD5EE2"/>
    <w:rsid w:val="00CD6626"/>
    <w:rsid w:val="00CD677A"/>
    <w:rsid w:val="00CD69FE"/>
    <w:rsid w:val="00CD71EA"/>
    <w:rsid w:val="00CD7469"/>
    <w:rsid w:val="00CE0EB4"/>
    <w:rsid w:val="00CE0F4A"/>
    <w:rsid w:val="00CE21A8"/>
    <w:rsid w:val="00CE27F7"/>
    <w:rsid w:val="00CE3BCB"/>
    <w:rsid w:val="00CE3C70"/>
    <w:rsid w:val="00CE431A"/>
    <w:rsid w:val="00CE539F"/>
    <w:rsid w:val="00CE58C9"/>
    <w:rsid w:val="00CE5CA5"/>
    <w:rsid w:val="00CE67D8"/>
    <w:rsid w:val="00CE6BA6"/>
    <w:rsid w:val="00CF04AA"/>
    <w:rsid w:val="00CF06F4"/>
    <w:rsid w:val="00CF081B"/>
    <w:rsid w:val="00CF097C"/>
    <w:rsid w:val="00CF1508"/>
    <w:rsid w:val="00CF1766"/>
    <w:rsid w:val="00CF215E"/>
    <w:rsid w:val="00CF29EC"/>
    <w:rsid w:val="00CF29FB"/>
    <w:rsid w:val="00CF327A"/>
    <w:rsid w:val="00CF3299"/>
    <w:rsid w:val="00CF386A"/>
    <w:rsid w:val="00CF3B2C"/>
    <w:rsid w:val="00CF3E05"/>
    <w:rsid w:val="00CF4BE8"/>
    <w:rsid w:val="00CF4E3D"/>
    <w:rsid w:val="00CF6649"/>
    <w:rsid w:val="00CF6E27"/>
    <w:rsid w:val="00CF7A48"/>
    <w:rsid w:val="00CF7B1E"/>
    <w:rsid w:val="00D0058B"/>
    <w:rsid w:val="00D00A77"/>
    <w:rsid w:val="00D00D9A"/>
    <w:rsid w:val="00D01077"/>
    <w:rsid w:val="00D0114C"/>
    <w:rsid w:val="00D01BD1"/>
    <w:rsid w:val="00D025E2"/>
    <w:rsid w:val="00D02C84"/>
    <w:rsid w:val="00D031AE"/>
    <w:rsid w:val="00D03DBE"/>
    <w:rsid w:val="00D03E2B"/>
    <w:rsid w:val="00D040B4"/>
    <w:rsid w:val="00D05436"/>
    <w:rsid w:val="00D056D3"/>
    <w:rsid w:val="00D06A5F"/>
    <w:rsid w:val="00D14149"/>
    <w:rsid w:val="00D142DD"/>
    <w:rsid w:val="00D14A7F"/>
    <w:rsid w:val="00D1519D"/>
    <w:rsid w:val="00D15750"/>
    <w:rsid w:val="00D16F91"/>
    <w:rsid w:val="00D174F7"/>
    <w:rsid w:val="00D17EFF"/>
    <w:rsid w:val="00D2002D"/>
    <w:rsid w:val="00D202B9"/>
    <w:rsid w:val="00D209C4"/>
    <w:rsid w:val="00D20F6F"/>
    <w:rsid w:val="00D21914"/>
    <w:rsid w:val="00D22A1F"/>
    <w:rsid w:val="00D23893"/>
    <w:rsid w:val="00D2404B"/>
    <w:rsid w:val="00D2501D"/>
    <w:rsid w:val="00D25158"/>
    <w:rsid w:val="00D26FB3"/>
    <w:rsid w:val="00D27798"/>
    <w:rsid w:val="00D30258"/>
    <w:rsid w:val="00D30B0C"/>
    <w:rsid w:val="00D317FC"/>
    <w:rsid w:val="00D31A30"/>
    <w:rsid w:val="00D3293F"/>
    <w:rsid w:val="00D32DD2"/>
    <w:rsid w:val="00D33463"/>
    <w:rsid w:val="00D33D9D"/>
    <w:rsid w:val="00D34DEF"/>
    <w:rsid w:val="00D35644"/>
    <w:rsid w:val="00D36BE3"/>
    <w:rsid w:val="00D36D18"/>
    <w:rsid w:val="00D36DA9"/>
    <w:rsid w:val="00D36EC1"/>
    <w:rsid w:val="00D377D0"/>
    <w:rsid w:val="00D37D3C"/>
    <w:rsid w:val="00D40D5B"/>
    <w:rsid w:val="00D41DA5"/>
    <w:rsid w:val="00D42FFE"/>
    <w:rsid w:val="00D437B9"/>
    <w:rsid w:val="00D44399"/>
    <w:rsid w:val="00D45976"/>
    <w:rsid w:val="00D46320"/>
    <w:rsid w:val="00D46A97"/>
    <w:rsid w:val="00D46B69"/>
    <w:rsid w:val="00D47432"/>
    <w:rsid w:val="00D47B26"/>
    <w:rsid w:val="00D47E10"/>
    <w:rsid w:val="00D50C87"/>
    <w:rsid w:val="00D51B4A"/>
    <w:rsid w:val="00D51EBB"/>
    <w:rsid w:val="00D52473"/>
    <w:rsid w:val="00D525A1"/>
    <w:rsid w:val="00D52F4F"/>
    <w:rsid w:val="00D53897"/>
    <w:rsid w:val="00D550C8"/>
    <w:rsid w:val="00D55E70"/>
    <w:rsid w:val="00D569C9"/>
    <w:rsid w:val="00D57230"/>
    <w:rsid w:val="00D5775A"/>
    <w:rsid w:val="00D57C62"/>
    <w:rsid w:val="00D602D4"/>
    <w:rsid w:val="00D609BD"/>
    <w:rsid w:val="00D60BFB"/>
    <w:rsid w:val="00D6129F"/>
    <w:rsid w:val="00D61AE6"/>
    <w:rsid w:val="00D62EC8"/>
    <w:rsid w:val="00D63279"/>
    <w:rsid w:val="00D63563"/>
    <w:rsid w:val="00D636B9"/>
    <w:rsid w:val="00D63DE1"/>
    <w:rsid w:val="00D65293"/>
    <w:rsid w:val="00D661D3"/>
    <w:rsid w:val="00D67B22"/>
    <w:rsid w:val="00D67F84"/>
    <w:rsid w:val="00D70B39"/>
    <w:rsid w:val="00D70CC8"/>
    <w:rsid w:val="00D72E1E"/>
    <w:rsid w:val="00D730E6"/>
    <w:rsid w:val="00D734E7"/>
    <w:rsid w:val="00D7497C"/>
    <w:rsid w:val="00D74FC9"/>
    <w:rsid w:val="00D755F4"/>
    <w:rsid w:val="00D75917"/>
    <w:rsid w:val="00D75B98"/>
    <w:rsid w:val="00D76C96"/>
    <w:rsid w:val="00D77393"/>
    <w:rsid w:val="00D776D5"/>
    <w:rsid w:val="00D77735"/>
    <w:rsid w:val="00D8018F"/>
    <w:rsid w:val="00D80BE5"/>
    <w:rsid w:val="00D813A6"/>
    <w:rsid w:val="00D8154D"/>
    <w:rsid w:val="00D81E7C"/>
    <w:rsid w:val="00D82379"/>
    <w:rsid w:val="00D834CD"/>
    <w:rsid w:val="00D83BE7"/>
    <w:rsid w:val="00D84464"/>
    <w:rsid w:val="00D84E98"/>
    <w:rsid w:val="00D84EFA"/>
    <w:rsid w:val="00D8532D"/>
    <w:rsid w:val="00D86041"/>
    <w:rsid w:val="00D8629E"/>
    <w:rsid w:val="00D8655C"/>
    <w:rsid w:val="00D8691D"/>
    <w:rsid w:val="00D871A4"/>
    <w:rsid w:val="00D87E73"/>
    <w:rsid w:val="00D90A1F"/>
    <w:rsid w:val="00D91603"/>
    <w:rsid w:val="00D917A0"/>
    <w:rsid w:val="00D922C4"/>
    <w:rsid w:val="00D9276D"/>
    <w:rsid w:val="00D92C00"/>
    <w:rsid w:val="00D9474F"/>
    <w:rsid w:val="00D95C0A"/>
    <w:rsid w:val="00D9639A"/>
    <w:rsid w:val="00D965C8"/>
    <w:rsid w:val="00D9759E"/>
    <w:rsid w:val="00D976B9"/>
    <w:rsid w:val="00DA0C6E"/>
    <w:rsid w:val="00DA0F74"/>
    <w:rsid w:val="00DA2F79"/>
    <w:rsid w:val="00DA4D6A"/>
    <w:rsid w:val="00DA5043"/>
    <w:rsid w:val="00DA6346"/>
    <w:rsid w:val="00DA6867"/>
    <w:rsid w:val="00DB0C78"/>
    <w:rsid w:val="00DB0E44"/>
    <w:rsid w:val="00DB1B07"/>
    <w:rsid w:val="00DB2421"/>
    <w:rsid w:val="00DB258E"/>
    <w:rsid w:val="00DB2A72"/>
    <w:rsid w:val="00DB2FDB"/>
    <w:rsid w:val="00DB30F7"/>
    <w:rsid w:val="00DB4262"/>
    <w:rsid w:val="00DB5BE6"/>
    <w:rsid w:val="00DB61E2"/>
    <w:rsid w:val="00DB6573"/>
    <w:rsid w:val="00DB6680"/>
    <w:rsid w:val="00DB6920"/>
    <w:rsid w:val="00DB6BF6"/>
    <w:rsid w:val="00DB6DB5"/>
    <w:rsid w:val="00DB6EF1"/>
    <w:rsid w:val="00DB7C35"/>
    <w:rsid w:val="00DB7EE6"/>
    <w:rsid w:val="00DC099B"/>
    <w:rsid w:val="00DC0DC5"/>
    <w:rsid w:val="00DC158E"/>
    <w:rsid w:val="00DC1591"/>
    <w:rsid w:val="00DC1AE2"/>
    <w:rsid w:val="00DC1C76"/>
    <w:rsid w:val="00DC254A"/>
    <w:rsid w:val="00DC2B04"/>
    <w:rsid w:val="00DC308A"/>
    <w:rsid w:val="00DC32EF"/>
    <w:rsid w:val="00DC3F87"/>
    <w:rsid w:val="00DC4CB1"/>
    <w:rsid w:val="00DC64AD"/>
    <w:rsid w:val="00DC6633"/>
    <w:rsid w:val="00DC6EB6"/>
    <w:rsid w:val="00DC7478"/>
    <w:rsid w:val="00DC75B0"/>
    <w:rsid w:val="00DD0A77"/>
    <w:rsid w:val="00DD1E8F"/>
    <w:rsid w:val="00DD279C"/>
    <w:rsid w:val="00DD2C67"/>
    <w:rsid w:val="00DD365C"/>
    <w:rsid w:val="00DD3CA8"/>
    <w:rsid w:val="00DD3F33"/>
    <w:rsid w:val="00DD42B3"/>
    <w:rsid w:val="00DD54E1"/>
    <w:rsid w:val="00DD551B"/>
    <w:rsid w:val="00DD5E9E"/>
    <w:rsid w:val="00DD6758"/>
    <w:rsid w:val="00DD6CED"/>
    <w:rsid w:val="00DD6D64"/>
    <w:rsid w:val="00DD75A5"/>
    <w:rsid w:val="00DD77E3"/>
    <w:rsid w:val="00DE088E"/>
    <w:rsid w:val="00DE12B3"/>
    <w:rsid w:val="00DE22E3"/>
    <w:rsid w:val="00DE26B9"/>
    <w:rsid w:val="00DE446D"/>
    <w:rsid w:val="00DE458C"/>
    <w:rsid w:val="00DE4826"/>
    <w:rsid w:val="00DE49E2"/>
    <w:rsid w:val="00DE4F8D"/>
    <w:rsid w:val="00DE4FE7"/>
    <w:rsid w:val="00DE65ED"/>
    <w:rsid w:val="00DE69EB"/>
    <w:rsid w:val="00DE70D5"/>
    <w:rsid w:val="00DE7717"/>
    <w:rsid w:val="00DF0043"/>
    <w:rsid w:val="00DF0C72"/>
    <w:rsid w:val="00DF0DCD"/>
    <w:rsid w:val="00DF1605"/>
    <w:rsid w:val="00DF2282"/>
    <w:rsid w:val="00DF3A05"/>
    <w:rsid w:val="00DF3AF4"/>
    <w:rsid w:val="00DF40C6"/>
    <w:rsid w:val="00DF4B9A"/>
    <w:rsid w:val="00DF4C31"/>
    <w:rsid w:val="00DF4CB2"/>
    <w:rsid w:val="00DF4FBF"/>
    <w:rsid w:val="00DF5A83"/>
    <w:rsid w:val="00DF5D12"/>
    <w:rsid w:val="00DF67D9"/>
    <w:rsid w:val="00DF7AAF"/>
    <w:rsid w:val="00E01B52"/>
    <w:rsid w:val="00E02228"/>
    <w:rsid w:val="00E041D7"/>
    <w:rsid w:val="00E04D7C"/>
    <w:rsid w:val="00E05185"/>
    <w:rsid w:val="00E052BA"/>
    <w:rsid w:val="00E054F0"/>
    <w:rsid w:val="00E064B0"/>
    <w:rsid w:val="00E06892"/>
    <w:rsid w:val="00E10581"/>
    <w:rsid w:val="00E1098A"/>
    <w:rsid w:val="00E114DF"/>
    <w:rsid w:val="00E1193A"/>
    <w:rsid w:val="00E11DE1"/>
    <w:rsid w:val="00E11E5A"/>
    <w:rsid w:val="00E12E74"/>
    <w:rsid w:val="00E13428"/>
    <w:rsid w:val="00E1437D"/>
    <w:rsid w:val="00E14489"/>
    <w:rsid w:val="00E14518"/>
    <w:rsid w:val="00E14E8B"/>
    <w:rsid w:val="00E1559C"/>
    <w:rsid w:val="00E15759"/>
    <w:rsid w:val="00E159B5"/>
    <w:rsid w:val="00E1697D"/>
    <w:rsid w:val="00E16E7F"/>
    <w:rsid w:val="00E171F4"/>
    <w:rsid w:val="00E17DA5"/>
    <w:rsid w:val="00E20009"/>
    <w:rsid w:val="00E202D5"/>
    <w:rsid w:val="00E20DAC"/>
    <w:rsid w:val="00E21764"/>
    <w:rsid w:val="00E21792"/>
    <w:rsid w:val="00E2184D"/>
    <w:rsid w:val="00E223D8"/>
    <w:rsid w:val="00E2304E"/>
    <w:rsid w:val="00E2313F"/>
    <w:rsid w:val="00E23AA5"/>
    <w:rsid w:val="00E241C8"/>
    <w:rsid w:val="00E24BA9"/>
    <w:rsid w:val="00E256F8"/>
    <w:rsid w:val="00E25C51"/>
    <w:rsid w:val="00E263A7"/>
    <w:rsid w:val="00E26E25"/>
    <w:rsid w:val="00E273DF"/>
    <w:rsid w:val="00E30CAB"/>
    <w:rsid w:val="00E314F6"/>
    <w:rsid w:val="00E318FC"/>
    <w:rsid w:val="00E31C4B"/>
    <w:rsid w:val="00E31E49"/>
    <w:rsid w:val="00E323F3"/>
    <w:rsid w:val="00E32853"/>
    <w:rsid w:val="00E32988"/>
    <w:rsid w:val="00E32CB8"/>
    <w:rsid w:val="00E32E83"/>
    <w:rsid w:val="00E332B0"/>
    <w:rsid w:val="00E336B6"/>
    <w:rsid w:val="00E3386B"/>
    <w:rsid w:val="00E33AAB"/>
    <w:rsid w:val="00E33EE9"/>
    <w:rsid w:val="00E3483A"/>
    <w:rsid w:val="00E34D35"/>
    <w:rsid w:val="00E34E03"/>
    <w:rsid w:val="00E34ECE"/>
    <w:rsid w:val="00E35FFD"/>
    <w:rsid w:val="00E36459"/>
    <w:rsid w:val="00E3720A"/>
    <w:rsid w:val="00E373AC"/>
    <w:rsid w:val="00E375D2"/>
    <w:rsid w:val="00E377C6"/>
    <w:rsid w:val="00E37A4E"/>
    <w:rsid w:val="00E37D59"/>
    <w:rsid w:val="00E4026F"/>
    <w:rsid w:val="00E41316"/>
    <w:rsid w:val="00E421D6"/>
    <w:rsid w:val="00E433F7"/>
    <w:rsid w:val="00E4360F"/>
    <w:rsid w:val="00E4376F"/>
    <w:rsid w:val="00E43FCC"/>
    <w:rsid w:val="00E4425C"/>
    <w:rsid w:val="00E44382"/>
    <w:rsid w:val="00E44811"/>
    <w:rsid w:val="00E44A40"/>
    <w:rsid w:val="00E4525D"/>
    <w:rsid w:val="00E459C4"/>
    <w:rsid w:val="00E46E42"/>
    <w:rsid w:val="00E47627"/>
    <w:rsid w:val="00E51624"/>
    <w:rsid w:val="00E51DE8"/>
    <w:rsid w:val="00E523A3"/>
    <w:rsid w:val="00E523AD"/>
    <w:rsid w:val="00E523B7"/>
    <w:rsid w:val="00E52672"/>
    <w:rsid w:val="00E5288F"/>
    <w:rsid w:val="00E52C60"/>
    <w:rsid w:val="00E530EB"/>
    <w:rsid w:val="00E535EA"/>
    <w:rsid w:val="00E536E3"/>
    <w:rsid w:val="00E5374F"/>
    <w:rsid w:val="00E5464D"/>
    <w:rsid w:val="00E54A83"/>
    <w:rsid w:val="00E54CBF"/>
    <w:rsid w:val="00E56401"/>
    <w:rsid w:val="00E56DA6"/>
    <w:rsid w:val="00E57062"/>
    <w:rsid w:val="00E60161"/>
    <w:rsid w:val="00E60C0E"/>
    <w:rsid w:val="00E60EF6"/>
    <w:rsid w:val="00E6101A"/>
    <w:rsid w:val="00E61A7A"/>
    <w:rsid w:val="00E61F73"/>
    <w:rsid w:val="00E6348A"/>
    <w:rsid w:val="00E635A9"/>
    <w:rsid w:val="00E636DD"/>
    <w:rsid w:val="00E63768"/>
    <w:rsid w:val="00E65024"/>
    <w:rsid w:val="00E651B1"/>
    <w:rsid w:val="00E653EC"/>
    <w:rsid w:val="00E66006"/>
    <w:rsid w:val="00E6601A"/>
    <w:rsid w:val="00E66B46"/>
    <w:rsid w:val="00E67ED6"/>
    <w:rsid w:val="00E7202D"/>
    <w:rsid w:val="00E72042"/>
    <w:rsid w:val="00E72317"/>
    <w:rsid w:val="00E7259E"/>
    <w:rsid w:val="00E7343A"/>
    <w:rsid w:val="00E7374F"/>
    <w:rsid w:val="00E73A46"/>
    <w:rsid w:val="00E73FF1"/>
    <w:rsid w:val="00E74389"/>
    <w:rsid w:val="00E74681"/>
    <w:rsid w:val="00E74B26"/>
    <w:rsid w:val="00E757DC"/>
    <w:rsid w:val="00E75867"/>
    <w:rsid w:val="00E75DA5"/>
    <w:rsid w:val="00E76543"/>
    <w:rsid w:val="00E76CD1"/>
    <w:rsid w:val="00E80099"/>
    <w:rsid w:val="00E80217"/>
    <w:rsid w:val="00E8031C"/>
    <w:rsid w:val="00E80BE7"/>
    <w:rsid w:val="00E80F21"/>
    <w:rsid w:val="00E80FB1"/>
    <w:rsid w:val="00E810F9"/>
    <w:rsid w:val="00E81241"/>
    <w:rsid w:val="00E818C3"/>
    <w:rsid w:val="00E8377B"/>
    <w:rsid w:val="00E84077"/>
    <w:rsid w:val="00E843D4"/>
    <w:rsid w:val="00E84624"/>
    <w:rsid w:val="00E84E5A"/>
    <w:rsid w:val="00E859AD"/>
    <w:rsid w:val="00E86871"/>
    <w:rsid w:val="00E87903"/>
    <w:rsid w:val="00E87BE1"/>
    <w:rsid w:val="00E87EB1"/>
    <w:rsid w:val="00E87F6D"/>
    <w:rsid w:val="00E902C0"/>
    <w:rsid w:val="00E9193C"/>
    <w:rsid w:val="00E91A73"/>
    <w:rsid w:val="00E9367A"/>
    <w:rsid w:val="00E93A9C"/>
    <w:rsid w:val="00E948C4"/>
    <w:rsid w:val="00E95605"/>
    <w:rsid w:val="00E95AEC"/>
    <w:rsid w:val="00E9614B"/>
    <w:rsid w:val="00E96F99"/>
    <w:rsid w:val="00E973DC"/>
    <w:rsid w:val="00E97F7E"/>
    <w:rsid w:val="00EA0652"/>
    <w:rsid w:val="00EA22A0"/>
    <w:rsid w:val="00EA2E09"/>
    <w:rsid w:val="00EA3930"/>
    <w:rsid w:val="00EA41EA"/>
    <w:rsid w:val="00EA4D1C"/>
    <w:rsid w:val="00EA50DE"/>
    <w:rsid w:val="00EA541C"/>
    <w:rsid w:val="00EA57E7"/>
    <w:rsid w:val="00EA5914"/>
    <w:rsid w:val="00EA5C1E"/>
    <w:rsid w:val="00EA6804"/>
    <w:rsid w:val="00EA6890"/>
    <w:rsid w:val="00EA6904"/>
    <w:rsid w:val="00EA6985"/>
    <w:rsid w:val="00EB01B5"/>
    <w:rsid w:val="00EB051E"/>
    <w:rsid w:val="00EB12C4"/>
    <w:rsid w:val="00EB2921"/>
    <w:rsid w:val="00EB2DA0"/>
    <w:rsid w:val="00EB39E8"/>
    <w:rsid w:val="00EB4052"/>
    <w:rsid w:val="00EB42F6"/>
    <w:rsid w:val="00EB56EF"/>
    <w:rsid w:val="00EB5A9A"/>
    <w:rsid w:val="00EB5D6D"/>
    <w:rsid w:val="00EB6399"/>
    <w:rsid w:val="00EB668A"/>
    <w:rsid w:val="00EB7A2D"/>
    <w:rsid w:val="00EC0244"/>
    <w:rsid w:val="00EC1031"/>
    <w:rsid w:val="00EC2517"/>
    <w:rsid w:val="00EC26B4"/>
    <w:rsid w:val="00EC38E9"/>
    <w:rsid w:val="00EC3939"/>
    <w:rsid w:val="00EC4C7A"/>
    <w:rsid w:val="00EC51E5"/>
    <w:rsid w:val="00EC5683"/>
    <w:rsid w:val="00ED00CB"/>
    <w:rsid w:val="00ED02C7"/>
    <w:rsid w:val="00ED084F"/>
    <w:rsid w:val="00ED0ACA"/>
    <w:rsid w:val="00ED1F17"/>
    <w:rsid w:val="00ED2432"/>
    <w:rsid w:val="00ED33D9"/>
    <w:rsid w:val="00ED52DC"/>
    <w:rsid w:val="00ED5E1B"/>
    <w:rsid w:val="00ED5EBF"/>
    <w:rsid w:val="00ED77F9"/>
    <w:rsid w:val="00ED7807"/>
    <w:rsid w:val="00ED7A4D"/>
    <w:rsid w:val="00ED7E34"/>
    <w:rsid w:val="00EE18FE"/>
    <w:rsid w:val="00EE2DF4"/>
    <w:rsid w:val="00EE4C1E"/>
    <w:rsid w:val="00EE50B0"/>
    <w:rsid w:val="00EE5301"/>
    <w:rsid w:val="00EE57EA"/>
    <w:rsid w:val="00EE6311"/>
    <w:rsid w:val="00EE7597"/>
    <w:rsid w:val="00EF0020"/>
    <w:rsid w:val="00EF0468"/>
    <w:rsid w:val="00EF1684"/>
    <w:rsid w:val="00EF28BB"/>
    <w:rsid w:val="00EF3D89"/>
    <w:rsid w:val="00EF3EEB"/>
    <w:rsid w:val="00EF4AE5"/>
    <w:rsid w:val="00EF5036"/>
    <w:rsid w:val="00EF54A8"/>
    <w:rsid w:val="00EF5CC6"/>
    <w:rsid w:val="00EF67D6"/>
    <w:rsid w:val="00EF6D50"/>
    <w:rsid w:val="00EF6F46"/>
    <w:rsid w:val="00EF79A6"/>
    <w:rsid w:val="00F00752"/>
    <w:rsid w:val="00F01ED4"/>
    <w:rsid w:val="00F02A85"/>
    <w:rsid w:val="00F03FB3"/>
    <w:rsid w:val="00F040F4"/>
    <w:rsid w:val="00F05FC6"/>
    <w:rsid w:val="00F068CD"/>
    <w:rsid w:val="00F06925"/>
    <w:rsid w:val="00F07098"/>
    <w:rsid w:val="00F071FF"/>
    <w:rsid w:val="00F07440"/>
    <w:rsid w:val="00F1075F"/>
    <w:rsid w:val="00F10FC7"/>
    <w:rsid w:val="00F125B1"/>
    <w:rsid w:val="00F126A3"/>
    <w:rsid w:val="00F131C3"/>
    <w:rsid w:val="00F144BA"/>
    <w:rsid w:val="00F14DF5"/>
    <w:rsid w:val="00F16094"/>
    <w:rsid w:val="00F1630E"/>
    <w:rsid w:val="00F16C55"/>
    <w:rsid w:val="00F2009C"/>
    <w:rsid w:val="00F20B6B"/>
    <w:rsid w:val="00F212EA"/>
    <w:rsid w:val="00F2182F"/>
    <w:rsid w:val="00F2300F"/>
    <w:rsid w:val="00F230A2"/>
    <w:rsid w:val="00F24034"/>
    <w:rsid w:val="00F24345"/>
    <w:rsid w:val="00F247D8"/>
    <w:rsid w:val="00F25D94"/>
    <w:rsid w:val="00F25FDD"/>
    <w:rsid w:val="00F26EE0"/>
    <w:rsid w:val="00F2724C"/>
    <w:rsid w:val="00F30C86"/>
    <w:rsid w:val="00F30CF4"/>
    <w:rsid w:val="00F3186B"/>
    <w:rsid w:val="00F32229"/>
    <w:rsid w:val="00F32606"/>
    <w:rsid w:val="00F329A5"/>
    <w:rsid w:val="00F333DD"/>
    <w:rsid w:val="00F3386F"/>
    <w:rsid w:val="00F33B19"/>
    <w:rsid w:val="00F342EC"/>
    <w:rsid w:val="00F35002"/>
    <w:rsid w:val="00F366C3"/>
    <w:rsid w:val="00F3726D"/>
    <w:rsid w:val="00F37279"/>
    <w:rsid w:val="00F37D95"/>
    <w:rsid w:val="00F37E1A"/>
    <w:rsid w:val="00F40819"/>
    <w:rsid w:val="00F40926"/>
    <w:rsid w:val="00F409FF"/>
    <w:rsid w:val="00F418B9"/>
    <w:rsid w:val="00F43511"/>
    <w:rsid w:val="00F44388"/>
    <w:rsid w:val="00F44C7F"/>
    <w:rsid w:val="00F4507A"/>
    <w:rsid w:val="00F4536B"/>
    <w:rsid w:val="00F454C2"/>
    <w:rsid w:val="00F468ED"/>
    <w:rsid w:val="00F469F9"/>
    <w:rsid w:val="00F46A20"/>
    <w:rsid w:val="00F46E40"/>
    <w:rsid w:val="00F5043A"/>
    <w:rsid w:val="00F5070F"/>
    <w:rsid w:val="00F5082D"/>
    <w:rsid w:val="00F53425"/>
    <w:rsid w:val="00F540F3"/>
    <w:rsid w:val="00F5486F"/>
    <w:rsid w:val="00F549C3"/>
    <w:rsid w:val="00F54AFE"/>
    <w:rsid w:val="00F555A9"/>
    <w:rsid w:val="00F55E0C"/>
    <w:rsid w:val="00F562CF"/>
    <w:rsid w:val="00F56615"/>
    <w:rsid w:val="00F56F77"/>
    <w:rsid w:val="00F5788D"/>
    <w:rsid w:val="00F60EFF"/>
    <w:rsid w:val="00F61272"/>
    <w:rsid w:val="00F615C3"/>
    <w:rsid w:val="00F61CBC"/>
    <w:rsid w:val="00F62062"/>
    <w:rsid w:val="00F6278A"/>
    <w:rsid w:val="00F627DA"/>
    <w:rsid w:val="00F62BB7"/>
    <w:rsid w:val="00F630F1"/>
    <w:rsid w:val="00F63CD5"/>
    <w:rsid w:val="00F643A8"/>
    <w:rsid w:val="00F64C9C"/>
    <w:rsid w:val="00F65230"/>
    <w:rsid w:val="00F65684"/>
    <w:rsid w:val="00F65BF7"/>
    <w:rsid w:val="00F65D67"/>
    <w:rsid w:val="00F664D1"/>
    <w:rsid w:val="00F67E08"/>
    <w:rsid w:val="00F70148"/>
    <w:rsid w:val="00F70247"/>
    <w:rsid w:val="00F706CC"/>
    <w:rsid w:val="00F70C91"/>
    <w:rsid w:val="00F70D73"/>
    <w:rsid w:val="00F7158F"/>
    <w:rsid w:val="00F71717"/>
    <w:rsid w:val="00F724AA"/>
    <w:rsid w:val="00F7358C"/>
    <w:rsid w:val="00F73BE7"/>
    <w:rsid w:val="00F73D8C"/>
    <w:rsid w:val="00F7459D"/>
    <w:rsid w:val="00F74D0B"/>
    <w:rsid w:val="00F76076"/>
    <w:rsid w:val="00F76139"/>
    <w:rsid w:val="00F7678D"/>
    <w:rsid w:val="00F76CE2"/>
    <w:rsid w:val="00F77449"/>
    <w:rsid w:val="00F77DA9"/>
    <w:rsid w:val="00F8013A"/>
    <w:rsid w:val="00F80207"/>
    <w:rsid w:val="00F80B64"/>
    <w:rsid w:val="00F80D07"/>
    <w:rsid w:val="00F817C8"/>
    <w:rsid w:val="00F81E08"/>
    <w:rsid w:val="00F82170"/>
    <w:rsid w:val="00F8276C"/>
    <w:rsid w:val="00F82C35"/>
    <w:rsid w:val="00F830DB"/>
    <w:rsid w:val="00F83748"/>
    <w:rsid w:val="00F8378B"/>
    <w:rsid w:val="00F84886"/>
    <w:rsid w:val="00F8512C"/>
    <w:rsid w:val="00F851EE"/>
    <w:rsid w:val="00F85CDA"/>
    <w:rsid w:val="00F867EE"/>
    <w:rsid w:val="00F86B87"/>
    <w:rsid w:val="00F86ED5"/>
    <w:rsid w:val="00F874D4"/>
    <w:rsid w:val="00F90CE1"/>
    <w:rsid w:val="00F918B1"/>
    <w:rsid w:val="00F919FE"/>
    <w:rsid w:val="00F91D0E"/>
    <w:rsid w:val="00F93022"/>
    <w:rsid w:val="00F94596"/>
    <w:rsid w:val="00F95700"/>
    <w:rsid w:val="00F9578D"/>
    <w:rsid w:val="00F95DDE"/>
    <w:rsid w:val="00F95F3E"/>
    <w:rsid w:val="00F9618C"/>
    <w:rsid w:val="00F96269"/>
    <w:rsid w:val="00F96FEC"/>
    <w:rsid w:val="00F97596"/>
    <w:rsid w:val="00F978DC"/>
    <w:rsid w:val="00FA02FE"/>
    <w:rsid w:val="00FA05CE"/>
    <w:rsid w:val="00FA0A8E"/>
    <w:rsid w:val="00FA0BA1"/>
    <w:rsid w:val="00FA0D5E"/>
    <w:rsid w:val="00FA1A61"/>
    <w:rsid w:val="00FA1C6C"/>
    <w:rsid w:val="00FA2242"/>
    <w:rsid w:val="00FA2FAC"/>
    <w:rsid w:val="00FA3A91"/>
    <w:rsid w:val="00FA3CC1"/>
    <w:rsid w:val="00FA4293"/>
    <w:rsid w:val="00FA64B8"/>
    <w:rsid w:val="00FA66CE"/>
    <w:rsid w:val="00FA742C"/>
    <w:rsid w:val="00FA79D8"/>
    <w:rsid w:val="00FA7DDC"/>
    <w:rsid w:val="00FB06F1"/>
    <w:rsid w:val="00FB14EA"/>
    <w:rsid w:val="00FB1649"/>
    <w:rsid w:val="00FB2352"/>
    <w:rsid w:val="00FB2FC2"/>
    <w:rsid w:val="00FB33FE"/>
    <w:rsid w:val="00FB3CA5"/>
    <w:rsid w:val="00FB5355"/>
    <w:rsid w:val="00FB76C7"/>
    <w:rsid w:val="00FC08AC"/>
    <w:rsid w:val="00FC09C9"/>
    <w:rsid w:val="00FC11C5"/>
    <w:rsid w:val="00FC1C68"/>
    <w:rsid w:val="00FC1D64"/>
    <w:rsid w:val="00FC2404"/>
    <w:rsid w:val="00FC2B7C"/>
    <w:rsid w:val="00FC30DC"/>
    <w:rsid w:val="00FC3569"/>
    <w:rsid w:val="00FC365B"/>
    <w:rsid w:val="00FC3B4C"/>
    <w:rsid w:val="00FC3D5F"/>
    <w:rsid w:val="00FC3FC4"/>
    <w:rsid w:val="00FC4802"/>
    <w:rsid w:val="00FC4C7A"/>
    <w:rsid w:val="00FC51B9"/>
    <w:rsid w:val="00FC5BE0"/>
    <w:rsid w:val="00FC6171"/>
    <w:rsid w:val="00FC654C"/>
    <w:rsid w:val="00FC6AA8"/>
    <w:rsid w:val="00FC7180"/>
    <w:rsid w:val="00FC71E8"/>
    <w:rsid w:val="00FC76F2"/>
    <w:rsid w:val="00FC79A7"/>
    <w:rsid w:val="00FD0792"/>
    <w:rsid w:val="00FD1BDF"/>
    <w:rsid w:val="00FD25B6"/>
    <w:rsid w:val="00FD262D"/>
    <w:rsid w:val="00FD2791"/>
    <w:rsid w:val="00FD27FE"/>
    <w:rsid w:val="00FD29E3"/>
    <w:rsid w:val="00FD2BBA"/>
    <w:rsid w:val="00FD3334"/>
    <w:rsid w:val="00FD38C1"/>
    <w:rsid w:val="00FD39F6"/>
    <w:rsid w:val="00FD5F6C"/>
    <w:rsid w:val="00FD6BCC"/>
    <w:rsid w:val="00FD6C36"/>
    <w:rsid w:val="00FD6D68"/>
    <w:rsid w:val="00FD7239"/>
    <w:rsid w:val="00FD7C79"/>
    <w:rsid w:val="00FE05CB"/>
    <w:rsid w:val="00FE25F5"/>
    <w:rsid w:val="00FE3283"/>
    <w:rsid w:val="00FE4901"/>
    <w:rsid w:val="00FE4A5C"/>
    <w:rsid w:val="00FE6429"/>
    <w:rsid w:val="00FE64D8"/>
    <w:rsid w:val="00FE73CC"/>
    <w:rsid w:val="00FE75D9"/>
    <w:rsid w:val="00FF0084"/>
    <w:rsid w:val="00FF05AC"/>
    <w:rsid w:val="00FF157B"/>
    <w:rsid w:val="00FF1720"/>
    <w:rsid w:val="00FF1833"/>
    <w:rsid w:val="00FF296E"/>
    <w:rsid w:val="00FF333C"/>
    <w:rsid w:val="00FF3350"/>
    <w:rsid w:val="00FF3883"/>
    <w:rsid w:val="00FF5490"/>
    <w:rsid w:val="00FF560F"/>
    <w:rsid w:val="00FF5A11"/>
    <w:rsid w:val="00FF69CB"/>
    <w:rsid w:val="00FF71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qFormat="1"/>
    <w:lsdException w:name="Title" w:qFormat="1"/>
    <w:lsdException w:name="Subtitle" w:qFormat="1"/>
    <w:lsdException w:name="Body Text 2" w:uiPriority="99"/>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F62062"/>
    <w:rPr>
      <w:color w:val="0000FF"/>
      <w:u w:val="single"/>
    </w:rPr>
  </w:style>
  <w:style w:type="paragraph" w:styleId="PargrafodaLista">
    <w:name w:val="List Paragraph"/>
    <w:aliases w:val="SheParágrafo da Lista"/>
    <w:basedOn w:val="Normal"/>
    <w:link w:val="PargrafodaListaChar"/>
    <w:uiPriority w:val="34"/>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qFormat/>
    <w:rsid w:val="002D1807"/>
    <w:pPr>
      <w:suppressAutoHyphens/>
      <w:spacing w:before="100" w:after="100"/>
    </w:pPr>
    <w:rPr>
      <w:szCs w:val="20"/>
      <w:lang w:eastAsia="zh-CN"/>
    </w:rPr>
  </w:style>
  <w:style w:type="character" w:customStyle="1" w:styleId="NormalWebChar">
    <w:name w:val="Normal (Web) Char"/>
    <w:link w:val="NormalWeb"/>
    <w:uiPriority w:val="99"/>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qFormat/>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aliases w:val="SheParágrafo da Lista Char"/>
    <w:link w:val="PargrafodaLista"/>
    <w:uiPriority w:val="34"/>
    <w:qFormat/>
    <w:locked/>
    <w:rsid w:val="00F32229"/>
    <w:rPr>
      <w:rFonts w:ascii="Calibri" w:eastAsia="Calibri" w:hAnsi="Calibri"/>
      <w:sz w:val="22"/>
      <w:szCs w:val="22"/>
      <w:lang w:eastAsia="en-US"/>
    </w:rPr>
  </w:style>
  <w:style w:type="paragraph" w:styleId="Lista">
    <w:name w:val="List"/>
    <w:basedOn w:val="Normal"/>
    <w:uiPriority w:val="99"/>
    <w:qFormat/>
    <w:rsid w:val="00655064"/>
    <w:pPr>
      <w:tabs>
        <w:tab w:val="left" w:pos="1134"/>
      </w:tabs>
      <w:suppressAutoHyphens/>
      <w:jc w:val="both"/>
    </w:pPr>
    <w:rPr>
      <w:rFonts w:ascii="Times New (W1)" w:hAnsi="Times New (W1)"/>
      <w:szCs w:val="20"/>
      <w:lang w:eastAsia="ar-SA"/>
    </w:rPr>
  </w:style>
  <w:style w:type="paragraph" w:styleId="Corpodetexto3">
    <w:name w:val="Body Text 3"/>
    <w:basedOn w:val="Normal"/>
    <w:link w:val="Corpodetexto3Char"/>
    <w:rsid w:val="00D02C84"/>
    <w:pPr>
      <w:spacing w:after="120"/>
    </w:pPr>
    <w:rPr>
      <w:sz w:val="16"/>
      <w:szCs w:val="16"/>
    </w:rPr>
  </w:style>
  <w:style w:type="character" w:customStyle="1" w:styleId="Corpodetexto3Char">
    <w:name w:val="Corpo de texto 3 Char"/>
    <w:basedOn w:val="Fontepargpadro"/>
    <w:link w:val="Corpodetexto3"/>
    <w:rsid w:val="00D02C84"/>
    <w:rPr>
      <w:sz w:val="16"/>
      <w:szCs w:val="16"/>
    </w:rPr>
  </w:style>
  <w:style w:type="character" w:styleId="Forte">
    <w:name w:val="Strong"/>
    <w:aliases w:val="Normal_IC"/>
    <w:basedOn w:val="Fontepargpadro"/>
    <w:uiPriority w:val="22"/>
    <w:qFormat/>
    <w:rsid w:val="007B70F5"/>
    <w:rPr>
      <w:b/>
      <w:bCs/>
    </w:rPr>
  </w:style>
  <w:style w:type="paragraph" w:customStyle="1" w:styleId="BodyText21">
    <w:name w:val="Body Text 21"/>
    <w:basedOn w:val="Normal"/>
    <w:rsid w:val="00752A84"/>
    <w:pPr>
      <w:snapToGrid w:val="0"/>
      <w:jc w:val="both"/>
    </w:pPr>
    <w:rPr>
      <w:szCs w:val="20"/>
    </w:rPr>
  </w:style>
  <w:style w:type="paragraph" w:styleId="Corpodetexto2">
    <w:name w:val="Body Text 2"/>
    <w:basedOn w:val="Normal"/>
    <w:link w:val="Corpodetexto2Char"/>
    <w:uiPriority w:val="99"/>
    <w:unhideWhenUsed/>
    <w:rsid w:val="00CA4440"/>
    <w:pPr>
      <w:spacing w:after="120" w:line="480" w:lineRule="auto"/>
      <w:ind w:left="1134"/>
      <w:jc w:val="both"/>
    </w:pPr>
    <w:rPr>
      <w:rFonts w:eastAsia="Calibri"/>
      <w:lang w:eastAsia="en-US"/>
    </w:rPr>
  </w:style>
  <w:style w:type="character" w:customStyle="1" w:styleId="Corpodetexto2Char">
    <w:name w:val="Corpo de texto 2 Char"/>
    <w:basedOn w:val="Fontepargpadro"/>
    <w:link w:val="Corpodetexto2"/>
    <w:uiPriority w:val="99"/>
    <w:rsid w:val="00CA4440"/>
    <w:rPr>
      <w:rFonts w:eastAsia="Calibri"/>
      <w:sz w:val="24"/>
      <w:szCs w:val="24"/>
      <w:lang w:eastAsia="en-US"/>
    </w:rPr>
  </w:style>
  <w:style w:type="paragraph" w:customStyle="1" w:styleId="TCU-Transcrio">
    <w:name w:val="TCU - Transcrição"/>
    <w:basedOn w:val="Normal"/>
    <w:qFormat/>
    <w:rsid w:val="00986FA0"/>
    <w:pPr>
      <w:spacing w:after="120"/>
      <w:ind w:left="284" w:firstLine="567"/>
      <w:jc w:val="both"/>
    </w:pPr>
    <w:rPr>
      <w:i/>
      <w:szCs w:val="22"/>
      <w:lang w:eastAsia="en-US"/>
    </w:rPr>
  </w:style>
  <w:style w:type="paragraph" w:styleId="Subttulo">
    <w:name w:val="Subtitle"/>
    <w:basedOn w:val="Normal"/>
    <w:link w:val="SubttuloChar"/>
    <w:qFormat/>
    <w:rsid w:val="006E4544"/>
    <w:rPr>
      <w:b/>
      <w:sz w:val="28"/>
      <w:szCs w:val="20"/>
    </w:rPr>
  </w:style>
  <w:style w:type="character" w:customStyle="1" w:styleId="SubttuloChar">
    <w:name w:val="Subtítulo Char"/>
    <w:basedOn w:val="Fontepargpadro"/>
    <w:link w:val="Subttulo"/>
    <w:rsid w:val="006E4544"/>
    <w:rPr>
      <w:b/>
      <w:sz w:val="28"/>
    </w:rPr>
  </w:style>
  <w:style w:type="paragraph" w:customStyle="1" w:styleId="TCU-Epgrafe">
    <w:name w:val="TCU - Epígrafe"/>
    <w:basedOn w:val="Normal"/>
    <w:rsid w:val="00BC59F7"/>
    <w:pPr>
      <w:ind w:left="2835"/>
      <w:jc w:val="both"/>
    </w:pPr>
    <w:rPr>
      <w:szCs w:val="20"/>
    </w:rPr>
  </w:style>
  <w:style w:type="paragraph" w:customStyle="1" w:styleId="04partenormativa">
    <w:name w:val="04partenormativa"/>
    <w:basedOn w:val="Normal"/>
    <w:rsid w:val="001C69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95F"/>
    <w:rPr>
      <w:sz w:val="24"/>
      <w:szCs w:val="24"/>
    </w:rPr>
  </w:style>
  <w:style w:type="paragraph" w:styleId="Ttulo4">
    <w:name w:val="heading 4"/>
    <w:basedOn w:val="Normal"/>
    <w:next w:val="Normal"/>
    <w:qFormat/>
    <w:rsid w:val="008A695F"/>
    <w:pPr>
      <w:keepNext/>
      <w:spacing w:line="312" w:lineRule="auto"/>
      <w:ind w:firstLine="2160"/>
      <w:jc w:val="center"/>
      <w:outlineLvl w:val="3"/>
    </w:pPr>
    <w:rPr>
      <w:b/>
      <w:bCs/>
    </w:rPr>
  </w:style>
  <w:style w:type="paragraph" w:styleId="Ttulo5">
    <w:name w:val="heading 5"/>
    <w:basedOn w:val="Normal"/>
    <w:next w:val="Normal"/>
    <w:link w:val="Ttulo5Char"/>
    <w:unhideWhenUsed/>
    <w:qFormat/>
    <w:rsid w:val="00D76C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695F"/>
    <w:pPr>
      <w:tabs>
        <w:tab w:val="center" w:pos="4320"/>
        <w:tab w:val="right" w:pos="8640"/>
      </w:tabs>
    </w:pPr>
    <w:rPr>
      <w:b/>
      <w:sz w:val="28"/>
      <w:szCs w:val="20"/>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8A695F"/>
    <w:pPr>
      <w:tabs>
        <w:tab w:val="center" w:pos="4419"/>
        <w:tab w:val="right" w:pos="8838"/>
      </w:tabs>
    </w:pPr>
  </w:style>
  <w:style w:type="paragraph" w:styleId="Recuodecorpodetexto3">
    <w:name w:val="Body Text Indent 3"/>
    <w:basedOn w:val="Normal"/>
    <w:link w:val="Recuodecorpodetexto3Char"/>
    <w:rsid w:val="008A695F"/>
    <w:pPr>
      <w:spacing w:line="312" w:lineRule="auto"/>
      <w:ind w:firstLine="2160"/>
      <w:jc w:val="both"/>
    </w:pPr>
  </w:style>
  <w:style w:type="table" w:styleId="Tabelacomgrade">
    <w:name w:val="Table Grid"/>
    <w:basedOn w:val="Tabelanormal"/>
    <w:rsid w:val="008A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F62062"/>
    <w:rPr>
      <w:color w:val="0000FF"/>
      <w:u w:val="single"/>
    </w:rPr>
  </w:style>
  <w:style w:type="paragraph" w:styleId="PargrafodaLista">
    <w:name w:val="List Paragraph"/>
    <w:basedOn w:val="Normal"/>
    <w:link w:val="PargrafodaListaChar"/>
    <w:qFormat/>
    <w:rsid w:val="00260D6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242306"/>
    <w:rPr>
      <w:rFonts w:ascii="Tahoma" w:hAnsi="Tahoma" w:cs="Tahoma"/>
      <w:sz w:val="16"/>
      <w:szCs w:val="16"/>
    </w:rPr>
  </w:style>
  <w:style w:type="character" w:customStyle="1" w:styleId="TextodebaloChar">
    <w:name w:val="Texto de balão Char"/>
    <w:basedOn w:val="Fontepargpadro"/>
    <w:link w:val="Textodebalo"/>
    <w:rsid w:val="00242306"/>
    <w:rPr>
      <w:rFonts w:ascii="Tahoma" w:hAnsi="Tahoma" w:cs="Tahoma"/>
      <w:sz w:val="16"/>
      <w:szCs w:val="16"/>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AA382C"/>
    <w:rPr>
      <w:sz w:val="24"/>
      <w:szCs w:val="24"/>
    </w:rPr>
  </w:style>
  <w:style w:type="character" w:customStyle="1" w:styleId="Ttulo5Char">
    <w:name w:val="Título 5 Char"/>
    <w:basedOn w:val="Fontepargpadro"/>
    <w:link w:val="Ttulo5"/>
    <w:rsid w:val="00D76C96"/>
    <w:rPr>
      <w:rFonts w:ascii="Calibri" w:eastAsia="Times New Roman" w:hAnsi="Calibri" w:cs="Times New Roman"/>
      <w:b/>
      <w:bCs/>
      <w:i/>
      <w:iCs/>
      <w:sz w:val="26"/>
      <w:szCs w:val="26"/>
    </w:rPr>
  </w:style>
  <w:style w:type="character" w:customStyle="1" w:styleId="Recuodecorpodetexto3Char">
    <w:name w:val="Recuo de corpo de texto 3 Char"/>
    <w:basedOn w:val="Fontepargpadro"/>
    <w:link w:val="Recuodecorpodetexto3"/>
    <w:rsid w:val="00D76C96"/>
    <w:rPr>
      <w:sz w:val="24"/>
      <w:szCs w:val="24"/>
    </w:rPr>
  </w:style>
  <w:style w:type="paragraph" w:styleId="Recuodecorpodetexto">
    <w:name w:val="Body Text Indent"/>
    <w:basedOn w:val="Normal"/>
    <w:link w:val="RecuodecorpodetextoChar"/>
    <w:rsid w:val="00D76C96"/>
    <w:pPr>
      <w:spacing w:after="120"/>
      <w:ind w:left="283"/>
    </w:pPr>
  </w:style>
  <w:style w:type="character" w:customStyle="1" w:styleId="RecuodecorpodetextoChar">
    <w:name w:val="Recuo de corpo de texto Char"/>
    <w:basedOn w:val="Fontepargpadro"/>
    <w:link w:val="Recuodecorpodetexto"/>
    <w:rsid w:val="00D76C96"/>
    <w:rPr>
      <w:sz w:val="24"/>
      <w:szCs w:val="24"/>
    </w:rPr>
  </w:style>
  <w:style w:type="character" w:customStyle="1" w:styleId="CabealhoChar">
    <w:name w:val="Cabeçalho Char"/>
    <w:basedOn w:val="Fontepargpadro"/>
    <w:link w:val="Cabealho"/>
    <w:uiPriority w:val="99"/>
    <w:rsid w:val="005B7EBD"/>
    <w:rPr>
      <w:b/>
      <w:sz w:val="28"/>
    </w:rPr>
  </w:style>
  <w:style w:type="paragraph" w:customStyle="1" w:styleId="CharCharCarCarCharCharCarCharCharCarCharCharCarCharCharChar">
    <w:name w:val="Char Char Car Car Char Char Car Char Char Car Char Char Car Char Char Char"/>
    <w:basedOn w:val="Normal"/>
    <w:uiPriority w:val="99"/>
    <w:rsid w:val="00F5788D"/>
    <w:pPr>
      <w:spacing w:after="160" w:line="240" w:lineRule="exact"/>
      <w:jc w:val="both"/>
    </w:pPr>
    <w:rPr>
      <w:rFonts w:ascii="Tahoma" w:hAnsi="Tahoma" w:cs="Tahoma"/>
      <w:sz w:val="20"/>
      <w:szCs w:val="20"/>
      <w:lang w:val="en-US" w:eastAsia="en-US"/>
    </w:rPr>
  </w:style>
  <w:style w:type="paragraph" w:customStyle="1" w:styleId="P30">
    <w:name w:val="P30"/>
    <w:basedOn w:val="Normal"/>
    <w:rsid w:val="001713E8"/>
    <w:pPr>
      <w:snapToGrid w:val="0"/>
      <w:jc w:val="both"/>
    </w:pPr>
    <w:rPr>
      <w:b/>
      <w:szCs w:val="20"/>
    </w:rPr>
  </w:style>
  <w:style w:type="paragraph" w:styleId="SemEspaamento">
    <w:name w:val="No Spacing"/>
    <w:link w:val="SemEspaamentoChar"/>
    <w:uiPriority w:val="1"/>
    <w:qFormat/>
    <w:rsid w:val="007C153B"/>
    <w:rPr>
      <w:sz w:val="24"/>
      <w:szCs w:val="24"/>
    </w:rPr>
  </w:style>
  <w:style w:type="character" w:customStyle="1" w:styleId="SemEspaamentoChar">
    <w:name w:val="Sem Espaçamento Char"/>
    <w:link w:val="SemEspaamento"/>
    <w:uiPriority w:val="1"/>
    <w:rsid w:val="007C153B"/>
    <w:rPr>
      <w:sz w:val="24"/>
      <w:szCs w:val="24"/>
    </w:rPr>
  </w:style>
  <w:style w:type="paragraph" w:styleId="NormalWeb">
    <w:name w:val="Normal (Web)"/>
    <w:basedOn w:val="Normal"/>
    <w:link w:val="NormalWebChar"/>
    <w:uiPriority w:val="99"/>
    <w:rsid w:val="002D1807"/>
    <w:pPr>
      <w:suppressAutoHyphens/>
      <w:spacing w:before="100" w:after="100"/>
    </w:pPr>
    <w:rPr>
      <w:szCs w:val="20"/>
      <w:lang w:eastAsia="zh-CN"/>
    </w:rPr>
  </w:style>
  <w:style w:type="character" w:customStyle="1" w:styleId="NormalWebChar">
    <w:name w:val="Normal (Web) Char"/>
    <w:link w:val="NormalWeb"/>
    <w:locked/>
    <w:rsid w:val="002D1807"/>
    <w:rPr>
      <w:sz w:val="24"/>
      <w:lang w:eastAsia="zh-CN"/>
    </w:rPr>
  </w:style>
  <w:style w:type="character" w:styleId="nfase">
    <w:name w:val="Emphasis"/>
    <w:uiPriority w:val="20"/>
    <w:qFormat/>
    <w:rsid w:val="002D1807"/>
    <w:rPr>
      <w:i/>
      <w:iCs/>
    </w:rPr>
  </w:style>
  <w:style w:type="character" w:customStyle="1" w:styleId="apple-converted-space">
    <w:name w:val="apple-converted-space"/>
    <w:basedOn w:val="Fontepargpadro"/>
    <w:rsid w:val="000478CD"/>
  </w:style>
  <w:style w:type="paragraph" w:customStyle="1" w:styleId="enter-3pt">
    <w:name w:val="enter-3pt"/>
    <w:basedOn w:val="Normal"/>
    <w:rsid w:val="00585C02"/>
    <w:pPr>
      <w:autoSpaceDE w:val="0"/>
      <w:autoSpaceDN w:val="0"/>
      <w:adjustRightInd w:val="0"/>
      <w:spacing w:line="60" w:lineRule="atLeast"/>
      <w:jc w:val="both"/>
    </w:pPr>
    <w:rPr>
      <w:sz w:val="8"/>
      <w:szCs w:val="8"/>
    </w:rPr>
  </w:style>
  <w:style w:type="paragraph" w:customStyle="1" w:styleId="Pargrafo">
    <w:name w:val="#Parágrafo"/>
    <w:basedOn w:val="Normal"/>
    <w:rsid w:val="00585C02"/>
    <w:pPr>
      <w:widowControl w:val="0"/>
      <w:suppressAutoHyphens/>
    </w:pPr>
    <w:rPr>
      <w:szCs w:val="20"/>
    </w:rPr>
  </w:style>
  <w:style w:type="paragraph" w:styleId="Corpodetexto">
    <w:name w:val="Body Text"/>
    <w:basedOn w:val="Normal"/>
    <w:link w:val="CorpodetextoChar"/>
    <w:rsid w:val="001D6D5D"/>
    <w:pPr>
      <w:spacing w:after="120"/>
    </w:pPr>
  </w:style>
  <w:style w:type="character" w:customStyle="1" w:styleId="CorpodetextoChar">
    <w:name w:val="Corpo de texto Char"/>
    <w:basedOn w:val="Fontepargpadro"/>
    <w:link w:val="Corpodetexto"/>
    <w:rsid w:val="001D6D5D"/>
    <w:rPr>
      <w:sz w:val="24"/>
      <w:szCs w:val="24"/>
    </w:rPr>
  </w:style>
  <w:style w:type="paragraph" w:customStyle="1" w:styleId="Corpodetexto21">
    <w:name w:val="Corpo de texto 21"/>
    <w:basedOn w:val="Normal"/>
    <w:rsid w:val="003A60F0"/>
    <w:rPr>
      <w:sz w:val="20"/>
      <w:szCs w:val="20"/>
    </w:rPr>
  </w:style>
  <w:style w:type="paragraph" w:styleId="Textodenotaderodap">
    <w:name w:val="footnote text"/>
    <w:basedOn w:val="Normal"/>
    <w:link w:val="TextodenotaderodapChar"/>
    <w:rsid w:val="00345B25"/>
    <w:rPr>
      <w:sz w:val="20"/>
      <w:szCs w:val="20"/>
    </w:rPr>
  </w:style>
  <w:style w:type="character" w:customStyle="1" w:styleId="TextodenotaderodapChar">
    <w:name w:val="Texto de nota de rodapé Char"/>
    <w:basedOn w:val="Fontepargpadro"/>
    <w:link w:val="Textodenotaderodap"/>
    <w:rsid w:val="00345B25"/>
  </w:style>
  <w:style w:type="character" w:styleId="Refdenotaderodap">
    <w:name w:val="footnote reference"/>
    <w:basedOn w:val="Fontepargpadro"/>
    <w:rsid w:val="00345B25"/>
    <w:rPr>
      <w:vertAlign w:val="superscript"/>
    </w:rPr>
  </w:style>
  <w:style w:type="paragraph" w:customStyle="1" w:styleId="Default">
    <w:name w:val="Default"/>
    <w:rsid w:val="00462B44"/>
    <w:pPr>
      <w:autoSpaceDE w:val="0"/>
      <w:autoSpaceDN w:val="0"/>
      <w:adjustRightInd w:val="0"/>
    </w:pPr>
    <w:rPr>
      <w:rFonts w:ascii="Arial Narrow" w:hAnsi="Arial Narrow" w:cs="Arial Narrow"/>
      <w:color w:val="000000"/>
      <w:sz w:val="24"/>
      <w:szCs w:val="24"/>
    </w:rPr>
  </w:style>
  <w:style w:type="character" w:customStyle="1" w:styleId="PargrafodaListaChar">
    <w:name w:val="Parágrafo da Lista Char"/>
    <w:link w:val="PargrafodaLista"/>
    <w:locked/>
    <w:rsid w:val="00F3222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6093">
      <w:bodyDiv w:val="1"/>
      <w:marLeft w:val="0"/>
      <w:marRight w:val="0"/>
      <w:marTop w:val="0"/>
      <w:marBottom w:val="0"/>
      <w:divBdr>
        <w:top w:val="none" w:sz="0" w:space="0" w:color="auto"/>
        <w:left w:val="none" w:sz="0" w:space="0" w:color="auto"/>
        <w:bottom w:val="none" w:sz="0" w:space="0" w:color="auto"/>
        <w:right w:val="none" w:sz="0" w:space="0" w:color="auto"/>
      </w:divBdr>
    </w:div>
    <w:div w:id="1856755">
      <w:bodyDiv w:val="1"/>
      <w:marLeft w:val="0"/>
      <w:marRight w:val="0"/>
      <w:marTop w:val="0"/>
      <w:marBottom w:val="0"/>
      <w:divBdr>
        <w:top w:val="none" w:sz="0" w:space="0" w:color="auto"/>
        <w:left w:val="none" w:sz="0" w:space="0" w:color="auto"/>
        <w:bottom w:val="none" w:sz="0" w:space="0" w:color="auto"/>
        <w:right w:val="none" w:sz="0" w:space="0" w:color="auto"/>
      </w:divBdr>
    </w:div>
    <w:div w:id="16540951">
      <w:bodyDiv w:val="1"/>
      <w:marLeft w:val="0"/>
      <w:marRight w:val="0"/>
      <w:marTop w:val="0"/>
      <w:marBottom w:val="0"/>
      <w:divBdr>
        <w:top w:val="none" w:sz="0" w:space="0" w:color="auto"/>
        <w:left w:val="none" w:sz="0" w:space="0" w:color="auto"/>
        <w:bottom w:val="none" w:sz="0" w:space="0" w:color="auto"/>
        <w:right w:val="none" w:sz="0" w:space="0" w:color="auto"/>
      </w:divBdr>
    </w:div>
    <w:div w:id="25328631">
      <w:bodyDiv w:val="1"/>
      <w:marLeft w:val="0"/>
      <w:marRight w:val="0"/>
      <w:marTop w:val="0"/>
      <w:marBottom w:val="0"/>
      <w:divBdr>
        <w:top w:val="none" w:sz="0" w:space="0" w:color="auto"/>
        <w:left w:val="none" w:sz="0" w:space="0" w:color="auto"/>
        <w:bottom w:val="none" w:sz="0" w:space="0" w:color="auto"/>
        <w:right w:val="none" w:sz="0" w:space="0" w:color="auto"/>
      </w:divBdr>
    </w:div>
    <w:div w:id="26177043">
      <w:bodyDiv w:val="1"/>
      <w:marLeft w:val="0"/>
      <w:marRight w:val="0"/>
      <w:marTop w:val="0"/>
      <w:marBottom w:val="0"/>
      <w:divBdr>
        <w:top w:val="none" w:sz="0" w:space="0" w:color="auto"/>
        <w:left w:val="none" w:sz="0" w:space="0" w:color="auto"/>
        <w:bottom w:val="none" w:sz="0" w:space="0" w:color="auto"/>
        <w:right w:val="none" w:sz="0" w:space="0" w:color="auto"/>
      </w:divBdr>
    </w:div>
    <w:div w:id="29839975">
      <w:bodyDiv w:val="1"/>
      <w:marLeft w:val="0"/>
      <w:marRight w:val="0"/>
      <w:marTop w:val="0"/>
      <w:marBottom w:val="0"/>
      <w:divBdr>
        <w:top w:val="none" w:sz="0" w:space="0" w:color="auto"/>
        <w:left w:val="none" w:sz="0" w:space="0" w:color="auto"/>
        <w:bottom w:val="none" w:sz="0" w:space="0" w:color="auto"/>
        <w:right w:val="none" w:sz="0" w:space="0" w:color="auto"/>
      </w:divBdr>
    </w:div>
    <w:div w:id="35355031">
      <w:bodyDiv w:val="1"/>
      <w:marLeft w:val="0"/>
      <w:marRight w:val="0"/>
      <w:marTop w:val="0"/>
      <w:marBottom w:val="0"/>
      <w:divBdr>
        <w:top w:val="none" w:sz="0" w:space="0" w:color="auto"/>
        <w:left w:val="none" w:sz="0" w:space="0" w:color="auto"/>
        <w:bottom w:val="none" w:sz="0" w:space="0" w:color="auto"/>
        <w:right w:val="none" w:sz="0" w:space="0" w:color="auto"/>
      </w:divBdr>
      <w:divsChild>
        <w:div w:id="965157459">
          <w:marLeft w:val="0"/>
          <w:marRight w:val="0"/>
          <w:marTop w:val="0"/>
          <w:marBottom w:val="0"/>
          <w:divBdr>
            <w:top w:val="none" w:sz="0" w:space="0" w:color="auto"/>
            <w:left w:val="none" w:sz="0" w:space="0" w:color="auto"/>
            <w:bottom w:val="none" w:sz="0" w:space="0" w:color="auto"/>
            <w:right w:val="none" w:sz="0" w:space="0" w:color="auto"/>
          </w:divBdr>
        </w:div>
        <w:div w:id="1531794241">
          <w:marLeft w:val="0"/>
          <w:marRight w:val="0"/>
          <w:marTop w:val="0"/>
          <w:marBottom w:val="0"/>
          <w:divBdr>
            <w:top w:val="none" w:sz="0" w:space="0" w:color="auto"/>
            <w:left w:val="none" w:sz="0" w:space="0" w:color="auto"/>
            <w:bottom w:val="none" w:sz="0" w:space="0" w:color="auto"/>
            <w:right w:val="none" w:sz="0" w:space="0" w:color="auto"/>
          </w:divBdr>
        </w:div>
        <w:div w:id="303851648">
          <w:marLeft w:val="0"/>
          <w:marRight w:val="0"/>
          <w:marTop w:val="0"/>
          <w:marBottom w:val="0"/>
          <w:divBdr>
            <w:top w:val="none" w:sz="0" w:space="0" w:color="auto"/>
            <w:left w:val="none" w:sz="0" w:space="0" w:color="auto"/>
            <w:bottom w:val="none" w:sz="0" w:space="0" w:color="auto"/>
            <w:right w:val="none" w:sz="0" w:space="0" w:color="auto"/>
          </w:divBdr>
        </w:div>
        <w:div w:id="494343689">
          <w:marLeft w:val="0"/>
          <w:marRight w:val="0"/>
          <w:marTop w:val="0"/>
          <w:marBottom w:val="0"/>
          <w:divBdr>
            <w:top w:val="none" w:sz="0" w:space="0" w:color="auto"/>
            <w:left w:val="none" w:sz="0" w:space="0" w:color="auto"/>
            <w:bottom w:val="none" w:sz="0" w:space="0" w:color="auto"/>
            <w:right w:val="none" w:sz="0" w:space="0" w:color="auto"/>
          </w:divBdr>
        </w:div>
        <w:div w:id="1537307661">
          <w:marLeft w:val="0"/>
          <w:marRight w:val="0"/>
          <w:marTop w:val="0"/>
          <w:marBottom w:val="0"/>
          <w:divBdr>
            <w:top w:val="none" w:sz="0" w:space="0" w:color="auto"/>
            <w:left w:val="none" w:sz="0" w:space="0" w:color="auto"/>
            <w:bottom w:val="none" w:sz="0" w:space="0" w:color="auto"/>
            <w:right w:val="none" w:sz="0" w:space="0" w:color="auto"/>
          </w:divBdr>
        </w:div>
        <w:div w:id="948901608">
          <w:marLeft w:val="0"/>
          <w:marRight w:val="0"/>
          <w:marTop w:val="0"/>
          <w:marBottom w:val="0"/>
          <w:divBdr>
            <w:top w:val="none" w:sz="0" w:space="0" w:color="auto"/>
            <w:left w:val="none" w:sz="0" w:space="0" w:color="auto"/>
            <w:bottom w:val="none" w:sz="0" w:space="0" w:color="auto"/>
            <w:right w:val="none" w:sz="0" w:space="0" w:color="auto"/>
          </w:divBdr>
        </w:div>
        <w:div w:id="1571454693">
          <w:marLeft w:val="0"/>
          <w:marRight w:val="0"/>
          <w:marTop w:val="0"/>
          <w:marBottom w:val="0"/>
          <w:divBdr>
            <w:top w:val="none" w:sz="0" w:space="0" w:color="auto"/>
            <w:left w:val="none" w:sz="0" w:space="0" w:color="auto"/>
            <w:bottom w:val="none" w:sz="0" w:space="0" w:color="auto"/>
            <w:right w:val="none" w:sz="0" w:space="0" w:color="auto"/>
          </w:divBdr>
        </w:div>
        <w:div w:id="868418977">
          <w:marLeft w:val="0"/>
          <w:marRight w:val="0"/>
          <w:marTop w:val="0"/>
          <w:marBottom w:val="0"/>
          <w:divBdr>
            <w:top w:val="none" w:sz="0" w:space="0" w:color="auto"/>
            <w:left w:val="none" w:sz="0" w:space="0" w:color="auto"/>
            <w:bottom w:val="none" w:sz="0" w:space="0" w:color="auto"/>
            <w:right w:val="none" w:sz="0" w:space="0" w:color="auto"/>
          </w:divBdr>
        </w:div>
        <w:div w:id="2134400938">
          <w:marLeft w:val="0"/>
          <w:marRight w:val="0"/>
          <w:marTop w:val="0"/>
          <w:marBottom w:val="0"/>
          <w:divBdr>
            <w:top w:val="none" w:sz="0" w:space="0" w:color="auto"/>
            <w:left w:val="none" w:sz="0" w:space="0" w:color="auto"/>
            <w:bottom w:val="none" w:sz="0" w:space="0" w:color="auto"/>
            <w:right w:val="none" w:sz="0" w:space="0" w:color="auto"/>
          </w:divBdr>
        </w:div>
        <w:div w:id="801844941">
          <w:marLeft w:val="0"/>
          <w:marRight w:val="0"/>
          <w:marTop w:val="0"/>
          <w:marBottom w:val="0"/>
          <w:divBdr>
            <w:top w:val="none" w:sz="0" w:space="0" w:color="auto"/>
            <w:left w:val="none" w:sz="0" w:space="0" w:color="auto"/>
            <w:bottom w:val="none" w:sz="0" w:space="0" w:color="auto"/>
            <w:right w:val="none" w:sz="0" w:space="0" w:color="auto"/>
          </w:divBdr>
        </w:div>
      </w:divsChild>
    </w:div>
    <w:div w:id="48460764">
      <w:bodyDiv w:val="1"/>
      <w:marLeft w:val="0"/>
      <w:marRight w:val="0"/>
      <w:marTop w:val="0"/>
      <w:marBottom w:val="0"/>
      <w:divBdr>
        <w:top w:val="none" w:sz="0" w:space="0" w:color="auto"/>
        <w:left w:val="none" w:sz="0" w:space="0" w:color="auto"/>
        <w:bottom w:val="none" w:sz="0" w:space="0" w:color="auto"/>
        <w:right w:val="none" w:sz="0" w:space="0" w:color="auto"/>
      </w:divBdr>
    </w:div>
    <w:div w:id="57174580">
      <w:bodyDiv w:val="1"/>
      <w:marLeft w:val="0"/>
      <w:marRight w:val="0"/>
      <w:marTop w:val="0"/>
      <w:marBottom w:val="0"/>
      <w:divBdr>
        <w:top w:val="none" w:sz="0" w:space="0" w:color="auto"/>
        <w:left w:val="none" w:sz="0" w:space="0" w:color="auto"/>
        <w:bottom w:val="none" w:sz="0" w:space="0" w:color="auto"/>
        <w:right w:val="none" w:sz="0" w:space="0" w:color="auto"/>
      </w:divBdr>
    </w:div>
    <w:div w:id="92021668">
      <w:bodyDiv w:val="1"/>
      <w:marLeft w:val="0"/>
      <w:marRight w:val="0"/>
      <w:marTop w:val="0"/>
      <w:marBottom w:val="0"/>
      <w:divBdr>
        <w:top w:val="none" w:sz="0" w:space="0" w:color="auto"/>
        <w:left w:val="none" w:sz="0" w:space="0" w:color="auto"/>
        <w:bottom w:val="none" w:sz="0" w:space="0" w:color="auto"/>
        <w:right w:val="none" w:sz="0" w:space="0" w:color="auto"/>
      </w:divBdr>
    </w:div>
    <w:div w:id="98919081">
      <w:bodyDiv w:val="1"/>
      <w:marLeft w:val="0"/>
      <w:marRight w:val="0"/>
      <w:marTop w:val="0"/>
      <w:marBottom w:val="0"/>
      <w:divBdr>
        <w:top w:val="none" w:sz="0" w:space="0" w:color="auto"/>
        <w:left w:val="none" w:sz="0" w:space="0" w:color="auto"/>
        <w:bottom w:val="none" w:sz="0" w:space="0" w:color="auto"/>
        <w:right w:val="none" w:sz="0" w:space="0" w:color="auto"/>
      </w:divBdr>
    </w:div>
    <w:div w:id="121123052">
      <w:bodyDiv w:val="1"/>
      <w:marLeft w:val="0"/>
      <w:marRight w:val="0"/>
      <w:marTop w:val="0"/>
      <w:marBottom w:val="0"/>
      <w:divBdr>
        <w:top w:val="none" w:sz="0" w:space="0" w:color="auto"/>
        <w:left w:val="none" w:sz="0" w:space="0" w:color="auto"/>
        <w:bottom w:val="none" w:sz="0" w:space="0" w:color="auto"/>
        <w:right w:val="none" w:sz="0" w:space="0" w:color="auto"/>
      </w:divBdr>
    </w:div>
    <w:div w:id="129172031">
      <w:bodyDiv w:val="1"/>
      <w:marLeft w:val="0"/>
      <w:marRight w:val="0"/>
      <w:marTop w:val="0"/>
      <w:marBottom w:val="0"/>
      <w:divBdr>
        <w:top w:val="none" w:sz="0" w:space="0" w:color="auto"/>
        <w:left w:val="none" w:sz="0" w:space="0" w:color="auto"/>
        <w:bottom w:val="none" w:sz="0" w:space="0" w:color="auto"/>
        <w:right w:val="none" w:sz="0" w:space="0" w:color="auto"/>
      </w:divBdr>
    </w:div>
    <w:div w:id="174271125">
      <w:bodyDiv w:val="1"/>
      <w:marLeft w:val="0"/>
      <w:marRight w:val="0"/>
      <w:marTop w:val="0"/>
      <w:marBottom w:val="0"/>
      <w:divBdr>
        <w:top w:val="none" w:sz="0" w:space="0" w:color="auto"/>
        <w:left w:val="none" w:sz="0" w:space="0" w:color="auto"/>
        <w:bottom w:val="none" w:sz="0" w:space="0" w:color="auto"/>
        <w:right w:val="none" w:sz="0" w:space="0" w:color="auto"/>
      </w:divBdr>
    </w:div>
    <w:div w:id="186333307">
      <w:bodyDiv w:val="1"/>
      <w:marLeft w:val="0"/>
      <w:marRight w:val="0"/>
      <w:marTop w:val="0"/>
      <w:marBottom w:val="0"/>
      <w:divBdr>
        <w:top w:val="none" w:sz="0" w:space="0" w:color="auto"/>
        <w:left w:val="none" w:sz="0" w:space="0" w:color="auto"/>
        <w:bottom w:val="none" w:sz="0" w:space="0" w:color="auto"/>
        <w:right w:val="none" w:sz="0" w:space="0" w:color="auto"/>
      </w:divBdr>
    </w:div>
    <w:div w:id="213585851">
      <w:bodyDiv w:val="1"/>
      <w:marLeft w:val="0"/>
      <w:marRight w:val="0"/>
      <w:marTop w:val="0"/>
      <w:marBottom w:val="0"/>
      <w:divBdr>
        <w:top w:val="none" w:sz="0" w:space="0" w:color="auto"/>
        <w:left w:val="none" w:sz="0" w:space="0" w:color="auto"/>
        <w:bottom w:val="none" w:sz="0" w:space="0" w:color="auto"/>
        <w:right w:val="none" w:sz="0" w:space="0" w:color="auto"/>
      </w:divBdr>
    </w:div>
    <w:div w:id="213741625">
      <w:bodyDiv w:val="1"/>
      <w:marLeft w:val="0"/>
      <w:marRight w:val="0"/>
      <w:marTop w:val="0"/>
      <w:marBottom w:val="0"/>
      <w:divBdr>
        <w:top w:val="none" w:sz="0" w:space="0" w:color="auto"/>
        <w:left w:val="none" w:sz="0" w:space="0" w:color="auto"/>
        <w:bottom w:val="none" w:sz="0" w:space="0" w:color="auto"/>
        <w:right w:val="none" w:sz="0" w:space="0" w:color="auto"/>
      </w:divBdr>
    </w:div>
    <w:div w:id="220023660">
      <w:bodyDiv w:val="1"/>
      <w:marLeft w:val="0"/>
      <w:marRight w:val="0"/>
      <w:marTop w:val="0"/>
      <w:marBottom w:val="0"/>
      <w:divBdr>
        <w:top w:val="none" w:sz="0" w:space="0" w:color="auto"/>
        <w:left w:val="none" w:sz="0" w:space="0" w:color="auto"/>
        <w:bottom w:val="none" w:sz="0" w:space="0" w:color="auto"/>
        <w:right w:val="none" w:sz="0" w:space="0" w:color="auto"/>
      </w:divBdr>
    </w:div>
    <w:div w:id="290862716">
      <w:bodyDiv w:val="1"/>
      <w:marLeft w:val="0"/>
      <w:marRight w:val="0"/>
      <w:marTop w:val="0"/>
      <w:marBottom w:val="0"/>
      <w:divBdr>
        <w:top w:val="none" w:sz="0" w:space="0" w:color="auto"/>
        <w:left w:val="none" w:sz="0" w:space="0" w:color="auto"/>
        <w:bottom w:val="none" w:sz="0" w:space="0" w:color="auto"/>
        <w:right w:val="none" w:sz="0" w:space="0" w:color="auto"/>
      </w:divBdr>
    </w:div>
    <w:div w:id="308167431">
      <w:bodyDiv w:val="1"/>
      <w:marLeft w:val="0"/>
      <w:marRight w:val="0"/>
      <w:marTop w:val="0"/>
      <w:marBottom w:val="0"/>
      <w:divBdr>
        <w:top w:val="none" w:sz="0" w:space="0" w:color="auto"/>
        <w:left w:val="none" w:sz="0" w:space="0" w:color="auto"/>
        <w:bottom w:val="none" w:sz="0" w:space="0" w:color="auto"/>
        <w:right w:val="none" w:sz="0" w:space="0" w:color="auto"/>
      </w:divBdr>
    </w:div>
    <w:div w:id="322321718">
      <w:bodyDiv w:val="1"/>
      <w:marLeft w:val="0"/>
      <w:marRight w:val="0"/>
      <w:marTop w:val="0"/>
      <w:marBottom w:val="0"/>
      <w:divBdr>
        <w:top w:val="none" w:sz="0" w:space="0" w:color="auto"/>
        <w:left w:val="none" w:sz="0" w:space="0" w:color="auto"/>
        <w:bottom w:val="none" w:sz="0" w:space="0" w:color="auto"/>
        <w:right w:val="none" w:sz="0" w:space="0" w:color="auto"/>
      </w:divBdr>
    </w:div>
    <w:div w:id="418407988">
      <w:bodyDiv w:val="1"/>
      <w:marLeft w:val="0"/>
      <w:marRight w:val="0"/>
      <w:marTop w:val="0"/>
      <w:marBottom w:val="0"/>
      <w:divBdr>
        <w:top w:val="none" w:sz="0" w:space="0" w:color="auto"/>
        <w:left w:val="none" w:sz="0" w:space="0" w:color="auto"/>
        <w:bottom w:val="none" w:sz="0" w:space="0" w:color="auto"/>
        <w:right w:val="none" w:sz="0" w:space="0" w:color="auto"/>
      </w:divBdr>
    </w:div>
    <w:div w:id="421728521">
      <w:bodyDiv w:val="1"/>
      <w:marLeft w:val="0"/>
      <w:marRight w:val="0"/>
      <w:marTop w:val="0"/>
      <w:marBottom w:val="0"/>
      <w:divBdr>
        <w:top w:val="none" w:sz="0" w:space="0" w:color="auto"/>
        <w:left w:val="none" w:sz="0" w:space="0" w:color="auto"/>
        <w:bottom w:val="none" w:sz="0" w:space="0" w:color="auto"/>
        <w:right w:val="none" w:sz="0" w:space="0" w:color="auto"/>
      </w:divBdr>
    </w:div>
    <w:div w:id="455104649">
      <w:bodyDiv w:val="1"/>
      <w:marLeft w:val="0"/>
      <w:marRight w:val="0"/>
      <w:marTop w:val="0"/>
      <w:marBottom w:val="0"/>
      <w:divBdr>
        <w:top w:val="none" w:sz="0" w:space="0" w:color="auto"/>
        <w:left w:val="none" w:sz="0" w:space="0" w:color="auto"/>
        <w:bottom w:val="none" w:sz="0" w:space="0" w:color="auto"/>
        <w:right w:val="none" w:sz="0" w:space="0" w:color="auto"/>
      </w:divBdr>
    </w:div>
    <w:div w:id="465050816">
      <w:bodyDiv w:val="1"/>
      <w:marLeft w:val="0"/>
      <w:marRight w:val="0"/>
      <w:marTop w:val="0"/>
      <w:marBottom w:val="0"/>
      <w:divBdr>
        <w:top w:val="none" w:sz="0" w:space="0" w:color="auto"/>
        <w:left w:val="none" w:sz="0" w:space="0" w:color="auto"/>
        <w:bottom w:val="none" w:sz="0" w:space="0" w:color="auto"/>
        <w:right w:val="none" w:sz="0" w:space="0" w:color="auto"/>
      </w:divBdr>
    </w:div>
    <w:div w:id="470366013">
      <w:bodyDiv w:val="1"/>
      <w:marLeft w:val="0"/>
      <w:marRight w:val="0"/>
      <w:marTop w:val="0"/>
      <w:marBottom w:val="0"/>
      <w:divBdr>
        <w:top w:val="none" w:sz="0" w:space="0" w:color="auto"/>
        <w:left w:val="none" w:sz="0" w:space="0" w:color="auto"/>
        <w:bottom w:val="none" w:sz="0" w:space="0" w:color="auto"/>
        <w:right w:val="none" w:sz="0" w:space="0" w:color="auto"/>
      </w:divBdr>
    </w:div>
    <w:div w:id="478114661">
      <w:bodyDiv w:val="1"/>
      <w:marLeft w:val="0"/>
      <w:marRight w:val="0"/>
      <w:marTop w:val="0"/>
      <w:marBottom w:val="0"/>
      <w:divBdr>
        <w:top w:val="none" w:sz="0" w:space="0" w:color="auto"/>
        <w:left w:val="none" w:sz="0" w:space="0" w:color="auto"/>
        <w:bottom w:val="none" w:sz="0" w:space="0" w:color="auto"/>
        <w:right w:val="none" w:sz="0" w:space="0" w:color="auto"/>
      </w:divBdr>
    </w:div>
    <w:div w:id="481385796">
      <w:bodyDiv w:val="1"/>
      <w:marLeft w:val="0"/>
      <w:marRight w:val="0"/>
      <w:marTop w:val="0"/>
      <w:marBottom w:val="0"/>
      <w:divBdr>
        <w:top w:val="none" w:sz="0" w:space="0" w:color="auto"/>
        <w:left w:val="none" w:sz="0" w:space="0" w:color="auto"/>
        <w:bottom w:val="none" w:sz="0" w:space="0" w:color="auto"/>
        <w:right w:val="none" w:sz="0" w:space="0" w:color="auto"/>
      </w:divBdr>
    </w:div>
    <w:div w:id="485247985">
      <w:bodyDiv w:val="1"/>
      <w:marLeft w:val="0"/>
      <w:marRight w:val="0"/>
      <w:marTop w:val="0"/>
      <w:marBottom w:val="0"/>
      <w:divBdr>
        <w:top w:val="none" w:sz="0" w:space="0" w:color="auto"/>
        <w:left w:val="none" w:sz="0" w:space="0" w:color="auto"/>
        <w:bottom w:val="none" w:sz="0" w:space="0" w:color="auto"/>
        <w:right w:val="none" w:sz="0" w:space="0" w:color="auto"/>
      </w:divBdr>
    </w:div>
    <w:div w:id="486672224">
      <w:bodyDiv w:val="1"/>
      <w:marLeft w:val="0"/>
      <w:marRight w:val="0"/>
      <w:marTop w:val="0"/>
      <w:marBottom w:val="0"/>
      <w:divBdr>
        <w:top w:val="none" w:sz="0" w:space="0" w:color="auto"/>
        <w:left w:val="none" w:sz="0" w:space="0" w:color="auto"/>
        <w:bottom w:val="none" w:sz="0" w:space="0" w:color="auto"/>
        <w:right w:val="none" w:sz="0" w:space="0" w:color="auto"/>
      </w:divBdr>
    </w:div>
    <w:div w:id="497383199">
      <w:bodyDiv w:val="1"/>
      <w:marLeft w:val="0"/>
      <w:marRight w:val="0"/>
      <w:marTop w:val="0"/>
      <w:marBottom w:val="0"/>
      <w:divBdr>
        <w:top w:val="none" w:sz="0" w:space="0" w:color="auto"/>
        <w:left w:val="none" w:sz="0" w:space="0" w:color="auto"/>
        <w:bottom w:val="none" w:sz="0" w:space="0" w:color="auto"/>
        <w:right w:val="none" w:sz="0" w:space="0" w:color="auto"/>
      </w:divBdr>
    </w:div>
    <w:div w:id="508106237">
      <w:bodyDiv w:val="1"/>
      <w:marLeft w:val="0"/>
      <w:marRight w:val="0"/>
      <w:marTop w:val="0"/>
      <w:marBottom w:val="0"/>
      <w:divBdr>
        <w:top w:val="none" w:sz="0" w:space="0" w:color="auto"/>
        <w:left w:val="none" w:sz="0" w:space="0" w:color="auto"/>
        <w:bottom w:val="none" w:sz="0" w:space="0" w:color="auto"/>
        <w:right w:val="none" w:sz="0" w:space="0" w:color="auto"/>
      </w:divBdr>
    </w:div>
    <w:div w:id="520431550">
      <w:bodyDiv w:val="1"/>
      <w:marLeft w:val="0"/>
      <w:marRight w:val="0"/>
      <w:marTop w:val="0"/>
      <w:marBottom w:val="0"/>
      <w:divBdr>
        <w:top w:val="none" w:sz="0" w:space="0" w:color="auto"/>
        <w:left w:val="none" w:sz="0" w:space="0" w:color="auto"/>
        <w:bottom w:val="none" w:sz="0" w:space="0" w:color="auto"/>
        <w:right w:val="none" w:sz="0" w:space="0" w:color="auto"/>
      </w:divBdr>
    </w:div>
    <w:div w:id="540745268">
      <w:bodyDiv w:val="1"/>
      <w:marLeft w:val="0"/>
      <w:marRight w:val="0"/>
      <w:marTop w:val="0"/>
      <w:marBottom w:val="0"/>
      <w:divBdr>
        <w:top w:val="none" w:sz="0" w:space="0" w:color="auto"/>
        <w:left w:val="none" w:sz="0" w:space="0" w:color="auto"/>
        <w:bottom w:val="none" w:sz="0" w:space="0" w:color="auto"/>
        <w:right w:val="none" w:sz="0" w:space="0" w:color="auto"/>
      </w:divBdr>
    </w:div>
    <w:div w:id="541555280">
      <w:bodyDiv w:val="1"/>
      <w:marLeft w:val="0"/>
      <w:marRight w:val="0"/>
      <w:marTop w:val="0"/>
      <w:marBottom w:val="0"/>
      <w:divBdr>
        <w:top w:val="none" w:sz="0" w:space="0" w:color="auto"/>
        <w:left w:val="none" w:sz="0" w:space="0" w:color="auto"/>
        <w:bottom w:val="none" w:sz="0" w:space="0" w:color="auto"/>
        <w:right w:val="none" w:sz="0" w:space="0" w:color="auto"/>
      </w:divBdr>
    </w:div>
    <w:div w:id="576523485">
      <w:bodyDiv w:val="1"/>
      <w:marLeft w:val="0"/>
      <w:marRight w:val="0"/>
      <w:marTop w:val="0"/>
      <w:marBottom w:val="0"/>
      <w:divBdr>
        <w:top w:val="none" w:sz="0" w:space="0" w:color="auto"/>
        <w:left w:val="none" w:sz="0" w:space="0" w:color="auto"/>
        <w:bottom w:val="none" w:sz="0" w:space="0" w:color="auto"/>
        <w:right w:val="none" w:sz="0" w:space="0" w:color="auto"/>
      </w:divBdr>
    </w:div>
    <w:div w:id="670178638">
      <w:bodyDiv w:val="1"/>
      <w:marLeft w:val="0"/>
      <w:marRight w:val="0"/>
      <w:marTop w:val="0"/>
      <w:marBottom w:val="0"/>
      <w:divBdr>
        <w:top w:val="none" w:sz="0" w:space="0" w:color="auto"/>
        <w:left w:val="none" w:sz="0" w:space="0" w:color="auto"/>
        <w:bottom w:val="none" w:sz="0" w:space="0" w:color="auto"/>
        <w:right w:val="none" w:sz="0" w:space="0" w:color="auto"/>
      </w:divBdr>
    </w:div>
    <w:div w:id="679237341">
      <w:bodyDiv w:val="1"/>
      <w:marLeft w:val="0"/>
      <w:marRight w:val="0"/>
      <w:marTop w:val="0"/>
      <w:marBottom w:val="0"/>
      <w:divBdr>
        <w:top w:val="none" w:sz="0" w:space="0" w:color="auto"/>
        <w:left w:val="none" w:sz="0" w:space="0" w:color="auto"/>
        <w:bottom w:val="none" w:sz="0" w:space="0" w:color="auto"/>
        <w:right w:val="none" w:sz="0" w:space="0" w:color="auto"/>
      </w:divBdr>
    </w:div>
    <w:div w:id="720135540">
      <w:bodyDiv w:val="1"/>
      <w:marLeft w:val="0"/>
      <w:marRight w:val="0"/>
      <w:marTop w:val="0"/>
      <w:marBottom w:val="0"/>
      <w:divBdr>
        <w:top w:val="none" w:sz="0" w:space="0" w:color="auto"/>
        <w:left w:val="none" w:sz="0" w:space="0" w:color="auto"/>
        <w:bottom w:val="none" w:sz="0" w:space="0" w:color="auto"/>
        <w:right w:val="none" w:sz="0" w:space="0" w:color="auto"/>
      </w:divBdr>
    </w:div>
    <w:div w:id="743376244">
      <w:bodyDiv w:val="1"/>
      <w:marLeft w:val="0"/>
      <w:marRight w:val="0"/>
      <w:marTop w:val="0"/>
      <w:marBottom w:val="0"/>
      <w:divBdr>
        <w:top w:val="none" w:sz="0" w:space="0" w:color="auto"/>
        <w:left w:val="none" w:sz="0" w:space="0" w:color="auto"/>
        <w:bottom w:val="none" w:sz="0" w:space="0" w:color="auto"/>
        <w:right w:val="none" w:sz="0" w:space="0" w:color="auto"/>
      </w:divBdr>
    </w:div>
    <w:div w:id="774134747">
      <w:bodyDiv w:val="1"/>
      <w:marLeft w:val="0"/>
      <w:marRight w:val="0"/>
      <w:marTop w:val="0"/>
      <w:marBottom w:val="0"/>
      <w:divBdr>
        <w:top w:val="none" w:sz="0" w:space="0" w:color="auto"/>
        <w:left w:val="none" w:sz="0" w:space="0" w:color="auto"/>
        <w:bottom w:val="none" w:sz="0" w:space="0" w:color="auto"/>
        <w:right w:val="none" w:sz="0" w:space="0" w:color="auto"/>
      </w:divBdr>
    </w:div>
    <w:div w:id="786781019">
      <w:bodyDiv w:val="1"/>
      <w:marLeft w:val="0"/>
      <w:marRight w:val="0"/>
      <w:marTop w:val="0"/>
      <w:marBottom w:val="0"/>
      <w:divBdr>
        <w:top w:val="none" w:sz="0" w:space="0" w:color="auto"/>
        <w:left w:val="none" w:sz="0" w:space="0" w:color="auto"/>
        <w:bottom w:val="none" w:sz="0" w:space="0" w:color="auto"/>
        <w:right w:val="none" w:sz="0" w:space="0" w:color="auto"/>
      </w:divBdr>
    </w:div>
    <w:div w:id="795215719">
      <w:bodyDiv w:val="1"/>
      <w:marLeft w:val="0"/>
      <w:marRight w:val="0"/>
      <w:marTop w:val="0"/>
      <w:marBottom w:val="0"/>
      <w:divBdr>
        <w:top w:val="none" w:sz="0" w:space="0" w:color="auto"/>
        <w:left w:val="none" w:sz="0" w:space="0" w:color="auto"/>
        <w:bottom w:val="none" w:sz="0" w:space="0" w:color="auto"/>
        <w:right w:val="none" w:sz="0" w:space="0" w:color="auto"/>
      </w:divBdr>
    </w:div>
    <w:div w:id="834494699">
      <w:bodyDiv w:val="1"/>
      <w:marLeft w:val="0"/>
      <w:marRight w:val="0"/>
      <w:marTop w:val="0"/>
      <w:marBottom w:val="0"/>
      <w:divBdr>
        <w:top w:val="none" w:sz="0" w:space="0" w:color="auto"/>
        <w:left w:val="none" w:sz="0" w:space="0" w:color="auto"/>
        <w:bottom w:val="none" w:sz="0" w:space="0" w:color="auto"/>
        <w:right w:val="none" w:sz="0" w:space="0" w:color="auto"/>
      </w:divBdr>
    </w:div>
    <w:div w:id="864711373">
      <w:bodyDiv w:val="1"/>
      <w:marLeft w:val="0"/>
      <w:marRight w:val="0"/>
      <w:marTop w:val="0"/>
      <w:marBottom w:val="0"/>
      <w:divBdr>
        <w:top w:val="none" w:sz="0" w:space="0" w:color="auto"/>
        <w:left w:val="none" w:sz="0" w:space="0" w:color="auto"/>
        <w:bottom w:val="none" w:sz="0" w:space="0" w:color="auto"/>
        <w:right w:val="none" w:sz="0" w:space="0" w:color="auto"/>
      </w:divBdr>
    </w:div>
    <w:div w:id="876508530">
      <w:bodyDiv w:val="1"/>
      <w:marLeft w:val="0"/>
      <w:marRight w:val="0"/>
      <w:marTop w:val="0"/>
      <w:marBottom w:val="0"/>
      <w:divBdr>
        <w:top w:val="none" w:sz="0" w:space="0" w:color="auto"/>
        <w:left w:val="none" w:sz="0" w:space="0" w:color="auto"/>
        <w:bottom w:val="none" w:sz="0" w:space="0" w:color="auto"/>
        <w:right w:val="none" w:sz="0" w:space="0" w:color="auto"/>
      </w:divBdr>
    </w:div>
    <w:div w:id="882205569">
      <w:bodyDiv w:val="1"/>
      <w:marLeft w:val="0"/>
      <w:marRight w:val="0"/>
      <w:marTop w:val="0"/>
      <w:marBottom w:val="0"/>
      <w:divBdr>
        <w:top w:val="none" w:sz="0" w:space="0" w:color="auto"/>
        <w:left w:val="none" w:sz="0" w:space="0" w:color="auto"/>
        <w:bottom w:val="none" w:sz="0" w:space="0" w:color="auto"/>
        <w:right w:val="none" w:sz="0" w:space="0" w:color="auto"/>
      </w:divBdr>
    </w:div>
    <w:div w:id="882713768">
      <w:bodyDiv w:val="1"/>
      <w:marLeft w:val="0"/>
      <w:marRight w:val="0"/>
      <w:marTop w:val="0"/>
      <w:marBottom w:val="0"/>
      <w:divBdr>
        <w:top w:val="none" w:sz="0" w:space="0" w:color="auto"/>
        <w:left w:val="none" w:sz="0" w:space="0" w:color="auto"/>
        <w:bottom w:val="none" w:sz="0" w:space="0" w:color="auto"/>
        <w:right w:val="none" w:sz="0" w:space="0" w:color="auto"/>
      </w:divBdr>
    </w:div>
    <w:div w:id="918099485">
      <w:bodyDiv w:val="1"/>
      <w:marLeft w:val="0"/>
      <w:marRight w:val="0"/>
      <w:marTop w:val="0"/>
      <w:marBottom w:val="0"/>
      <w:divBdr>
        <w:top w:val="none" w:sz="0" w:space="0" w:color="auto"/>
        <w:left w:val="none" w:sz="0" w:space="0" w:color="auto"/>
        <w:bottom w:val="none" w:sz="0" w:space="0" w:color="auto"/>
        <w:right w:val="none" w:sz="0" w:space="0" w:color="auto"/>
      </w:divBdr>
      <w:divsChild>
        <w:div w:id="1592815311">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929852160">
      <w:bodyDiv w:val="1"/>
      <w:marLeft w:val="0"/>
      <w:marRight w:val="0"/>
      <w:marTop w:val="0"/>
      <w:marBottom w:val="0"/>
      <w:divBdr>
        <w:top w:val="none" w:sz="0" w:space="0" w:color="auto"/>
        <w:left w:val="none" w:sz="0" w:space="0" w:color="auto"/>
        <w:bottom w:val="none" w:sz="0" w:space="0" w:color="auto"/>
        <w:right w:val="none" w:sz="0" w:space="0" w:color="auto"/>
      </w:divBdr>
    </w:div>
    <w:div w:id="935094018">
      <w:bodyDiv w:val="1"/>
      <w:marLeft w:val="0"/>
      <w:marRight w:val="0"/>
      <w:marTop w:val="0"/>
      <w:marBottom w:val="0"/>
      <w:divBdr>
        <w:top w:val="none" w:sz="0" w:space="0" w:color="auto"/>
        <w:left w:val="none" w:sz="0" w:space="0" w:color="auto"/>
        <w:bottom w:val="none" w:sz="0" w:space="0" w:color="auto"/>
        <w:right w:val="none" w:sz="0" w:space="0" w:color="auto"/>
      </w:divBdr>
    </w:div>
    <w:div w:id="943155014">
      <w:bodyDiv w:val="1"/>
      <w:marLeft w:val="0"/>
      <w:marRight w:val="0"/>
      <w:marTop w:val="0"/>
      <w:marBottom w:val="0"/>
      <w:divBdr>
        <w:top w:val="none" w:sz="0" w:space="0" w:color="auto"/>
        <w:left w:val="none" w:sz="0" w:space="0" w:color="auto"/>
        <w:bottom w:val="none" w:sz="0" w:space="0" w:color="auto"/>
        <w:right w:val="none" w:sz="0" w:space="0" w:color="auto"/>
      </w:divBdr>
    </w:div>
    <w:div w:id="965738697">
      <w:bodyDiv w:val="1"/>
      <w:marLeft w:val="0"/>
      <w:marRight w:val="0"/>
      <w:marTop w:val="0"/>
      <w:marBottom w:val="0"/>
      <w:divBdr>
        <w:top w:val="none" w:sz="0" w:space="0" w:color="auto"/>
        <w:left w:val="none" w:sz="0" w:space="0" w:color="auto"/>
        <w:bottom w:val="none" w:sz="0" w:space="0" w:color="auto"/>
        <w:right w:val="none" w:sz="0" w:space="0" w:color="auto"/>
      </w:divBdr>
    </w:div>
    <w:div w:id="980228100">
      <w:bodyDiv w:val="1"/>
      <w:marLeft w:val="0"/>
      <w:marRight w:val="0"/>
      <w:marTop w:val="0"/>
      <w:marBottom w:val="0"/>
      <w:divBdr>
        <w:top w:val="none" w:sz="0" w:space="0" w:color="auto"/>
        <w:left w:val="none" w:sz="0" w:space="0" w:color="auto"/>
        <w:bottom w:val="none" w:sz="0" w:space="0" w:color="auto"/>
        <w:right w:val="none" w:sz="0" w:space="0" w:color="auto"/>
      </w:divBdr>
    </w:div>
    <w:div w:id="1006446950">
      <w:bodyDiv w:val="1"/>
      <w:marLeft w:val="0"/>
      <w:marRight w:val="0"/>
      <w:marTop w:val="0"/>
      <w:marBottom w:val="0"/>
      <w:divBdr>
        <w:top w:val="none" w:sz="0" w:space="0" w:color="auto"/>
        <w:left w:val="none" w:sz="0" w:space="0" w:color="auto"/>
        <w:bottom w:val="none" w:sz="0" w:space="0" w:color="auto"/>
        <w:right w:val="none" w:sz="0" w:space="0" w:color="auto"/>
      </w:divBdr>
    </w:div>
    <w:div w:id="1029600337">
      <w:bodyDiv w:val="1"/>
      <w:marLeft w:val="0"/>
      <w:marRight w:val="0"/>
      <w:marTop w:val="0"/>
      <w:marBottom w:val="0"/>
      <w:divBdr>
        <w:top w:val="none" w:sz="0" w:space="0" w:color="auto"/>
        <w:left w:val="none" w:sz="0" w:space="0" w:color="auto"/>
        <w:bottom w:val="none" w:sz="0" w:space="0" w:color="auto"/>
        <w:right w:val="none" w:sz="0" w:space="0" w:color="auto"/>
      </w:divBdr>
    </w:div>
    <w:div w:id="1033918449">
      <w:bodyDiv w:val="1"/>
      <w:marLeft w:val="0"/>
      <w:marRight w:val="0"/>
      <w:marTop w:val="0"/>
      <w:marBottom w:val="0"/>
      <w:divBdr>
        <w:top w:val="none" w:sz="0" w:space="0" w:color="auto"/>
        <w:left w:val="none" w:sz="0" w:space="0" w:color="auto"/>
        <w:bottom w:val="none" w:sz="0" w:space="0" w:color="auto"/>
        <w:right w:val="none" w:sz="0" w:space="0" w:color="auto"/>
      </w:divBdr>
    </w:div>
    <w:div w:id="1054354680">
      <w:bodyDiv w:val="1"/>
      <w:marLeft w:val="0"/>
      <w:marRight w:val="0"/>
      <w:marTop w:val="0"/>
      <w:marBottom w:val="0"/>
      <w:divBdr>
        <w:top w:val="none" w:sz="0" w:space="0" w:color="auto"/>
        <w:left w:val="none" w:sz="0" w:space="0" w:color="auto"/>
        <w:bottom w:val="none" w:sz="0" w:space="0" w:color="auto"/>
        <w:right w:val="none" w:sz="0" w:space="0" w:color="auto"/>
      </w:divBdr>
    </w:div>
    <w:div w:id="1058213889">
      <w:bodyDiv w:val="1"/>
      <w:marLeft w:val="0"/>
      <w:marRight w:val="0"/>
      <w:marTop w:val="0"/>
      <w:marBottom w:val="0"/>
      <w:divBdr>
        <w:top w:val="none" w:sz="0" w:space="0" w:color="auto"/>
        <w:left w:val="none" w:sz="0" w:space="0" w:color="auto"/>
        <w:bottom w:val="none" w:sz="0" w:space="0" w:color="auto"/>
        <w:right w:val="none" w:sz="0" w:space="0" w:color="auto"/>
      </w:divBdr>
    </w:div>
    <w:div w:id="1058364188">
      <w:bodyDiv w:val="1"/>
      <w:marLeft w:val="0"/>
      <w:marRight w:val="0"/>
      <w:marTop w:val="0"/>
      <w:marBottom w:val="0"/>
      <w:divBdr>
        <w:top w:val="none" w:sz="0" w:space="0" w:color="auto"/>
        <w:left w:val="none" w:sz="0" w:space="0" w:color="auto"/>
        <w:bottom w:val="none" w:sz="0" w:space="0" w:color="auto"/>
        <w:right w:val="none" w:sz="0" w:space="0" w:color="auto"/>
      </w:divBdr>
    </w:div>
    <w:div w:id="1068652677">
      <w:bodyDiv w:val="1"/>
      <w:marLeft w:val="0"/>
      <w:marRight w:val="0"/>
      <w:marTop w:val="0"/>
      <w:marBottom w:val="0"/>
      <w:divBdr>
        <w:top w:val="none" w:sz="0" w:space="0" w:color="auto"/>
        <w:left w:val="none" w:sz="0" w:space="0" w:color="auto"/>
        <w:bottom w:val="none" w:sz="0" w:space="0" w:color="auto"/>
        <w:right w:val="none" w:sz="0" w:space="0" w:color="auto"/>
      </w:divBdr>
    </w:div>
    <w:div w:id="1097094313">
      <w:bodyDiv w:val="1"/>
      <w:marLeft w:val="0"/>
      <w:marRight w:val="0"/>
      <w:marTop w:val="0"/>
      <w:marBottom w:val="0"/>
      <w:divBdr>
        <w:top w:val="none" w:sz="0" w:space="0" w:color="auto"/>
        <w:left w:val="none" w:sz="0" w:space="0" w:color="auto"/>
        <w:bottom w:val="none" w:sz="0" w:space="0" w:color="auto"/>
        <w:right w:val="none" w:sz="0" w:space="0" w:color="auto"/>
      </w:divBdr>
    </w:div>
    <w:div w:id="1102799013">
      <w:bodyDiv w:val="1"/>
      <w:marLeft w:val="0"/>
      <w:marRight w:val="0"/>
      <w:marTop w:val="0"/>
      <w:marBottom w:val="0"/>
      <w:divBdr>
        <w:top w:val="none" w:sz="0" w:space="0" w:color="auto"/>
        <w:left w:val="none" w:sz="0" w:space="0" w:color="auto"/>
        <w:bottom w:val="none" w:sz="0" w:space="0" w:color="auto"/>
        <w:right w:val="none" w:sz="0" w:space="0" w:color="auto"/>
      </w:divBdr>
    </w:div>
    <w:div w:id="1118526825">
      <w:bodyDiv w:val="1"/>
      <w:marLeft w:val="0"/>
      <w:marRight w:val="0"/>
      <w:marTop w:val="0"/>
      <w:marBottom w:val="0"/>
      <w:divBdr>
        <w:top w:val="none" w:sz="0" w:space="0" w:color="auto"/>
        <w:left w:val="none" w:sz="0" w:space="0" w:color="auto"/>
        <w:bottom w:val="none" w:sz="0" w:space="0" w:color="auto"/>
        <w:right w:val="none" w:sz="0" w:space="0" w:color="auto"/>
      </w:divBdr>
    </w:div>
    <w:div w:id="1152021959">
      <w:bodyDiv w:val="1"/>
      <w:marLeft w:val="0"/>
      <w:marRight w:val="0"/>
      <w:marTop w:val="0"/>
      <w:marBottom w:val="0"/>
      <w:divBdr>
        <w:top w:val="none" w:sz="0" w:space="0" w:color="auto"/>
        <w:left w:val="none" w:sz="0" w:space="0" w:color="auto"/>
        <w:bottom w:val="none" w:sz="0" w:space="0" w:color="auto"/>
        <w:right w:val="none" w:sz="0" w:space="0" w:color="auto"/>
      </w:divBdr>
    </w:div>
    <w:div w:id="1182352069">
      <w:bodyDiv w:val="1"/>
      <w:marLeft w:val="0"/>
      <w:marRight w:val="0"/>
      <w:marTop w:val="0"/>
      <w:marBottom w:val="0"/>
      <w:divBdr>
        <w:top w:val="none" w:sz="0" w:space="0" w:color="auto"/>
        <w:left w:val="none" w:sz="0" w:space="0" w:color="auto"/>
        <w:bottom w:val="none" w:sz="0" w:space="0" w:color="auto"/>
        <w:right w:val="none" w:sz="0" w:space="0" w:color="auto"/>
      </w:divBdr>
    </w:div>
    <w:div w:id="1193500065">
      <w:bodyDiv w:val="1"/>
      <w:marLeft w:val="0"/>
      <w:marRight w:val="0"/>
      <w:marTop w:val="0"/>
      <w:marBottom w:val="0"/>
      <w:divBdr>
        <w:top w:val="none" w:sz="0" w:space="0" w:color="auto"/>
        <w:left w:val="none" w:sz="0" w:space="0" w:color="auto"/>
        <w:bottom w:val="none" w:sz="0" w:space="0" w:color="auto"/>
        <w:right w:val="none" w:sz="0" w:space="0" w:color="auto"/>
      </w:divBdr>
    </w:div>
    <w:div w:id="1198423508">
      <w:bodyDiv w:val="1"/>
      <w:marLeft w:val="0"/>
      <w:marRight w:val="0"/>
      <w:marTop w:val="0"/>
      <w:marBottom w:val="0"/>
      <w:divBdr>
        <w:top w:val="none" w:sz="0" w:space="0" w:color="auto"/>
        <w:left w:val="none" w:sz="0" w:space="0" w:color="auto"/>
        <w:bottom w:val="none" w:sz="0" w:space="0" w:color="auto"/>
        <w:right w:val="none" w:sz="0" w:space="0" w:color="auto"/>
      </w:divBdr>
    </w:div>
    <w:div w:id="1212503465">
      <w:bodyDiv w:val="1"/>
      <w:marLeft w:val="0"/>
      <w:marRight w:val="0"/>
      <w:marTop w:val="0"/>
      <w:marBottom w:val="0"/>
      <w:divBdr>
        <w:top w:val="none" w:sz="0" w:space="0" w:color="auto"/>
        <w:left w:val="none" w:sz="0" w:space="0" w:color="auto"/>
        <w:bottom w:val="none" w:sz="0" w:space="0" w:color="auto"/>
        <w:right w:val="none" w:sz="0" w:space="0" w:color="auto"/>
      </w:divBdr>
    </w:div>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258826013">
      <w:bodyDiv w:val="1"/>
      <w:marLeft w:val="0"/>
      <w:marRight w:val="0"/>
      <w:marTop w:val="0"/>
      <w:marBottom w:val="0"/>
      <w:divBdr>
        <w:top w:val="none" w:sz="0" w:space="0" w:color="auto"/>
        <w:left w:val="none" w:sz="0" w:space="0" w:color="auto"/>
        <w:bottom w:val="none" w:sz="0" w:space="0" w:color="auto"/>
        <w:right w:val="none" w:sz="0" w:space="0" w:color="auto"/>
      </w:divBdr>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87665578">
      <w:bodyDiv w:val="1"/>
      <w:marLeft w:val="0"/>
      <w:marRight w:val="0"/>
      <w:marTop w:val="0"/>
      <w:marBottom w:val="0"/>
      <w:divBdr>
        <w:top w:val="none" w:sz="0" w:space="0" w:color="auto"/>
        <w:left w:val="none" w:sz="0" w:space="0" w:color="auto"/>
        <w:bottom w:val="none" w:sz="0" w:space="0" w:color="auto"/>
        <w:right w:val="none" w:sz="0" w:space="0" w:color="auto"/>
      </w:divBdr>
    </w:div>
    <w:div w:id="1294826594">
      <w:bodyDiv w:val="1"/>
      <w:marLeft w:val="0"/>
      <w:marRight w:val="0"/>
      <w:marTop w:val="0"/>
      <w:marBottom w:val="0"/>
      <w:divBdr>
        <w:top w:val="none" w:sz="0" w:space="0" w:color="auto"/>
        <w:left w:val="none" w:sz="0" w:space="0" w:color="auto"/>
        <w:bottom w:val="none" w:sz="0" w:space="0" w:color="auto"/>
        <w:right w:val="none" w:sz="0" w:space="0" w:color="auto"/>
      </w:divBdr>
    </w:div>
    <w:div w:id="1341736315">
      <w:bodyDiv w:val="1"/>
      <w:marLeft w:val="0"/>
      <w:marRight w:val="0"/>
      <w:marTop w:val="0"/>
      <w:marBottom w:val="0"/>
      <w:divBdr>
        <w:top w:val="none" w:sz="0" w:space="0" w:color="auto"/>
        <w:left w:val="none" w:sz="0" w:space="0" w:color="auto"/>
        <w:bottom w:val="none" w:sz="0" w:space="0" w:color="auto"/>
        <w:right w:val="none" w:sz="0" w:space="0" w:color="auto"/>
      </w:divBdr>
    </w:div>
    <w:div w:id="1355038457">
      <w:bodyDiv w:val="1"/>
      <w:marLeft w:val="0"/>
      <w:marRight w:val="0"/>
      <w:marTop w:val="0"/>
      <w:marBottom w:val="0"/>
      <w:divBdr>
        <w:top w:val="none" w:sz="0" w:space="0" w:color="auto"/>
        <w:left w:val="none" w:sz="0" w:space="0" w:color="auto"/>
        <w:bottom w:val="none" w:sz="0" w:space="0" w:color="auto"/>
        <w:right w:val="none" w:sz="0" w:space="0" w:color="auto"/>
      </w:divBdr>
    </w:div>
    <w:div w:id="1361928271">
      <w:bodyDiv w:val="1"/>
      <w:marLeft w:val="0"/>
      <w:marRight w:val="0"/>
      <w:marTop w:val="0"/>
      <w:marBottom w:val="0"/>
      <w:divBdr>
        <w:top w:val="none" w:sz="0" w:space="0" w:color="auto"/>
        <w:left w:val="none" w:sz="0" w:space="0" w:color="auto"/>
        <w:bottom w:val="none" w:sz="0" w:space="0" w:color="auto"/>
        <w:right w:val="none" w:sz="0" w:space="0" w:color="auto"/>
      </w:divBdr>
    </w:div>
    <w:div w:id="1377311484">
      <w:bodyDiv w:val="1"/>
      <w:marLeft w:val="0"/>
      <w:marRight w:val="0"/>
      <w:marTop w:val="0"/>
      <w:marBottom w:val="0"/>
      <w:divBdr>
        <w:top w:val="none" w:sz="0" w:space="0" w:color="auto"/>
        <w:left w:val="none" w:sz="0" w:space="0" w:color="auto"/>
        <w:bottom w:val="none" w:sz="0" w:space="0" w:color="auto"/>
        <w:right w:val="none" w:sz="0" w:space="0" w:color="auto"/>
      </w:divBdr>
    </w:div>
    <w:div w:id="1396003800">
      <w:bodyDiv w:val="1"/>
      <w:marLeft w:val="0"/>
      <w:marRight w:val="0"/>
      <w:marTop w:val="0"/>
      <w:marBottom w:val="0"/>
      <w:divBdr>
        <w:top w:val="none" w:sz="0" w:space="0" w:color="auto"/>
        <w:left w:val="none" w:sz="0" w:space="0" w:color="auto"/>
        <w:bottom w:val="none" w:sz="0" w:space="0" w:color="auto"/>
        <w:right w:val="none" w:sz="0" w:space="0" w:color="auto"/>
      </w:divBdr>
    </w:div>
    <w:div w:id="1408334479">
      <w:bodyDiv w:val="1"/>
      <w:marLeft w:val="0"/>
      <w:marRight w:val="0"/>
      <w:marTop w:val="0"/>
      <w:marBottom w:val="0"/>
      <w:divBdr>
        <w:top w:val="none" w:sz="0" w:space="0" w:color="auto"/>
        <w:left w:val="none" w:sz="0" w:space="0" w:color="auto"/>
        <w:bottom w:val="none" w:sz="0" w:space="0" w:color="auto"/>
        <w:right w:val="none" w:sz="0" w:space="0" w:color="auto"/>
      </w:divBdr>
    </w:div>
    <w:div w:id="1409614754">
      <w:bodyDiv w:val="1"/>
      <w:marLeft w:val="0"/>
      <w:marRight w:val="0"/>
      <w:marTop w:val="0"/>
      <w:marBottom w:val="0"/>
      <w:divBdr>
        <w:top w:val="none" w:sz="0" w:space="0" w:color="auto"/>
        <w:left w:val="none" w:sz="0" w:space="0" w:color="auto"/>
        <w:bottom w:val="none" w:sz="0" w:space="0" w:color="auto"/>
        <w:right w:val="none" w:sz="0" w:space="0" w:color="auto"/>
      </w:divBdr>
    </w:div>
    <w:div w:id="1418865315">
      <w:bodyDiv w:val="1"/>
      <w:marLeft w:val="0"/>
      <w:marRight w:val="0"/>
      <w:marTop w:val="0"/>
      <w:marBottom w:val="0"/>
      <w:divBdr>
        <w:top w:val="none" w:sz="0" w:space="0" w:color="auto"/>
        <w:left w:val="none" w:sz="0" w:space="0" w:color="auto"/>
        <w:bottom w:val="none" w:sz="0" w:space="0" w:color="auto"/>
        <w:right w:val="none" w:sz="0" w:space="0" w:color="auto"/>
      </w:divBdr>
    </w:div>
    <w:div w:id="1424491094">
      <w:bodyDiv w:val="1"/>
      <w:marLeft w:val="0"/>
      <w:marRight w:val="0"/>
      <w:marTop w:val="0"/>
      <w:marBottom w:val="0"/>
      <w:divBdr>
        <w:top w:val="none" w:sz="0" w:space="0" w:color="auto"/>
        <w:left w:val="none" w:sz="0" w:space="0" w:color="auto"/>
        <w:bottom w:val="none" w:sz="0" w:space="0" w:color="auto"/>
        <w:right w:val="none" w:sz="0" w:space="0" w:color="auto"/>
      </w:divBdr>
      <w:divsChild>
        <w:div w:id="423690507">
          <w:blockQuote w:val="1"/>
          <w:marLeft w:val="720"/>
          <w:marRight w:val="720"/>
          <w:marTop w:val="480"/>
          <w:marBottom w:val="480"/>
          <w:divBdr>
            <w:top w:val="none" w:sz="0" w:space="11" w:color="D03238"/>
            <w:left w:val="single" w:sz="24" w:space="11" w:color="D03238"/>
            <w:bottom w:val="none" w:sz="0" w:space="11" w:color="D03238"/>
            <w:right w:val="none" w:sz="0" w:space="11" w:color="D03238"/>
          </w:divBdr>
        </w:div>
        <w:div w:id="339282262">
          <w:blockQuote w:val="1"/>
          <w:marLeft w:val="720"/>
          <w:marRight w:val="720"/>
          <w:marTop w:val="480"/>
          <w:marBottom w:val="480"/>
          <w:divBdr>
            <w:top w:val="none" w:sz="0" w:space="11" w:color="D03238"/>
            <w:left w:val="single" w:sz="24" w:space="11" w:color="D03238"/>
            <w:bottom w:val="none" w:sz="0" w:space="11" w:color="D03238"/>
            <w:right w:val="none" w:sz="0" w:space="11" w:color="D03238"/>
          </w:divBdr>
        </w:div>
        <w:div w:id="1033462156">
          <w:blockQuote w:val="1"/>
          <w:marLeft w:val="720"/>
          <w:marRight w:val="720"/>
          <w:marTop w:val="480"/>
          <w:marBottom w:val="480"/>
          <w:divBdr>
            <w:top w:val="none" w:sz="0" w:space="11" w:color="D03238"/>
            <w:left w:val="single" w:sz="24" w:space="11" w:color="D03238"/>
            <w:bottom w:val="none" w:sz="0" w:space="11" w:color="D03238"/>
            <w:right w:val="none" w:sz="0" w:space="11" w:color="D03238"/>
          </w:divBdr>
        </w:div>
      </w:divsChild>
    </w:div>
    <w:div w:id="1457723173">
      <w:bodyDiv w:val="1"/>
      <w:marLeft w:val="0"/>
      <w:marRight w:val="0"/>
      <w:marTop w:val="0"/>
      <w:marBottom w:val="0"/>
      <w:divBdr>
        <w:top w:val="none" w:sz="0" w:space="0" w:color="auto"/>
        <w:left w:val="none" w:sz="0" w:space="0" w:color="auto"/>
        <w:bottom w:val="none" w:sz="0" w:space="0" w:color="auto"/>
        <w:right w:val="none" w:sz="0" w:space="0" w:color="auto"/>
      </w:divBdr>
    </w:div>
    <w:div w:id="1510750084">
      <w:bodyDiv w:val="1"/>
      <w:marLeft w:val="0"/>
      <w:marRight w:val="0"/>
      <w:marTop w:val="0"/>
      <w:marBottom w:val="0"/>
      <w:divBdr>
        <w:top w:val="none" w:sz="0" w:space="0" w:color="auto"/>
        <w:left w:val="none" w:sz="0" w:space="0" w:color="auto"/>
        <w:bottom w:val="none" w:sz="0" w:space="0" w:color="auto"/>
        <w:right w:val="none" w:sz="0" w:space="0" w:color="auto"/>
      </w:divBdr>
    </w:div>
    <w:div w:id="1528442259">
      <w:bodyDiv w:val="1"/>
      <w:marLeft w:val="0"/>
      <w:marRight w:val="0"/>
      <w:marTop w:val="0"/>
      <w:marBottom w:val="0"/>
      <w:divBdr>
        <w:top w:val="none" w:sz="0" w:space="0" w:color="auto"/>
        <w:left w:val="none" w:sz="0" w:space="0" w:color="auto"/>
        <w:bottom w:val="none" w:sz="0" w:space="0" w:color="auto"/>
        <w:right w:val="none" w:sz="0" w:space="0" w:color="auto"/>
      </w:divBdr>
    </w:div>
    <w:div w:id="1557546371">
      <w:bodyDiv w:val="1"/>
      <w:marLeft w:val="0"/>
      <w:marRight w:val="0"/>
      <w:marTop w:val="0"/>
      <w:marBottom w:val="0"/>
      <w:divBdr>
        <w:top w:val="none" w:sz="0" w:space="0" w:color="auto"/>
        <w:left w:val="none" w:sz="0" w:space="0" w:color="auto"/>
        <w:bottom w:val="none" w:sz="0" w:space="0" w:color="auto"/>
        <w:right w:val="none" w:sz="0" w:space="0" w:color="auto"/>
      </w:divBdr>
    </w:div>
    <w:div w:id="1589385436">
      <w:bodyDiv w:val="1"/>
      <w:marLeft w:val="0"/>
      <w:marRight w:val="0"/>
      <w:marTop w:val="0"/>
      <w:marBottom w:val="0"/>
      <w:divBdr>
        <w:top w:val="none" w:sz="0" w:space="0" w:color="auto"/>
        <w:left w:val="none" w:sz="0" w:space="0" w:color="auto"/>
        <w:bottom w:val="none" w:sz="0" w:space="0" w:color="auto"/>
        <w:right w:val="none" w:sz="0" w:space="0" w:color="auto"/>
      </w:divBdr>
    </w:div>
    <w:div w:id="1638411660">
      <w:bodyDiv w:val="1"/>
      <w:marLeft w:val="0"/>
      <w:marRight w:val="0"/>
      <w:marTop w:val="0"/>
      <w:marBottom w:val="0"/>
      <w:divBdr>
        <w:top w:val="none" w:sz="0" w:space="0" w:color="auto"/>
        <w:left w:val="none" w:sz="0" w:space="0" w:color="auto"/>
        <w:bottom w:val="none" w:sz="0" w:space="0" w:color="auto"/>
        <w:right w:val="none" w:sz="0" w:space="0" w:color="auto"/>
      </w:divBdr>
    </w:div>
    <w:div w:id="1644964409">
      <w:bodyDiv w:val="1"/>
      <w:marLeft w:val="0"/>
      <w:marRight w:val="0"/>
      <w:marTop w:val="0"/>
      <w:marBottom w:val="0"/>
      <w:divBdr>
        <w:top w:val="none" w:sz="0" w:space="0" w:color="auto"/>
        <w:left w:val="none" w:sz="0" w:space="0" w:color="auto"/>
        <w:bottom w:val="none" w:sz="0" w:space="0" w:color="auto"/>
        <w:right w:val="none" w:sz="0" w:space="0" w:color="auto"/>
      </w:divBdr>
    </w:div>
    <w:div w:id="1655795678">
      <w:bodyDiv w:val="1"/>
      <w:marLeft w:val="0"/>
      <w:marRight w:val="0"/>
      <w:marTop w:val="0"/>
      <w:marBottom w:val="0"/>
      <w:divBdr>
        <w:top w:val="none" w:sz="0" w:space="0" w:color="auto"/>
        <w:left w:val="none" w:sz="0" w:space="0" w:color="auto"/>
        <w:bottom w:val="none" w:sz="0" w:space="0" w:color="auto"/>
        <w:right w:val="none" w:sz="0" w:space="0" w:color="auto"/>
      </w:divBdr>
    </w:div>
    <w:div w:id="1656491696">
      <w:bodyDiv w:val="1"/>
      <w:marLeft w:val="0"/>
      <w:marRight w:val="0"/>
      <w:marTop w:val="0"/>
      <w:marBottom w:val="0"/>
      <w:divBdr>
        <w:top w:val="none" w:sz="0" w:space="0" w:color="auto"/>
        <w:left w:val="none" w:sz="0" w:space="0" w:color="auto"/>
        <w:bottom w:val="none" w:sz="0" w:space="0" w:color="auto"/>
        <w:right w:val="none" w:sz="0" w:space="0" w:color="auto"/>
      </w:divBdr>
    </w:div>
    <w:div w:id="1727028529">
      <w:bodyDiv w:val="1"/>
      <w:marLeft w:val="0"/>
      <w:marRight w:val="0"/>
      <w:marTop w:val="0"/>
      <w:marBottom w:val="0"/>
      <w:divBdr>
        <w:top w:val="none" w:sz="0" w:space="0" w:color="auto"/>
        <w:left w:val="none" w:sz="0" w:space="0" w:color="auto"/>
        <w:bottom w:val="none" w:sz="0" w:space="0" w:color="auto"/>
        <w:right w:val="none" w:sz="0" w:space="0" w:color="auto"/>
      </w:divBdr>
    </w:div>
    <w:div w:id="1796022008">
      <w:bodyDiv w:val="1"/>
      <w:marLeft w:val="0"/>
      <w:marRight w:val="0"/>
      <w:marTop w:val="0"/>
      <w:marBottom w:val="0"/>
      <w:divBdr>
        <w:top w:val="none" w:sz="0" w:space="0" w:color="auto"/>
        <w:left w:val="none" w:sz="0" w:space="0" w:color="auto"/>
        <w:bottom w:val="none" w:sz="0" w:space="0" w:color="auto"/>
        <w:right w:val="none" w:sz="0" w:space="0" w:color="auto"/>
      </w:divBdr>
    </w:div>
    <w:div w:id="1813787255">
      <w:bodyDiv w:val="1"/>
      <w:marLeft w:val="0"/>
      <w:marRight w:val="0"/>
      <w:marTop w:val="0"/>
      <w:marBottom w:val="0"/>
      <w:divBdr>
        <w:top w:val="none" w:sz="0" w:space="0" w:color="auto"/>
        <w:left w:val="none" w:sz="0" w:space="0" w:color="auto"/>
        <w:bottom w:val="none" w:sz="0" w:space="0" w:color="auto"/>
        <w:right w:val="none" w:sz="0" w:space="0" w:color="auto"/>
      </w:divBdr>
    </w:div>
    <w:div w:id="1905793052">
      <w:bodyDiv w:val="1"/>
      <w:marLeft w:val="0"/>
      <w:marRight w:val="0"/>
      <w:marTop w:val="0"/>
      <w:marBottom w:val="0"/>
      <w:divBdr>
        <w:top w:val="none" w:sz="0" w:space="0" w:color="auto"/>
        <w:left w:val="none" w:sz="0" w:space="0" w:color="auto"/>
        <w:bottom w:val="none" w:sz="0" w:space="0" w:color="auto"/>
        <w:right w:val="none" w:sz="0" w:space="0" w:color="auto"/>
      </w:divBdr>
    </w:div>
    <w:div w:id="1971127524">
      <w:bodyDiv w:val="1"/>
      <w:marLeft w:val="0"/>
      <w:marRight w:val="0"/>
      <w:marTop w:val="0"/>
      <w:marBottom w:val="0"/>
      <w:divBdr>
        <w:top w:val="none" w:sz="0" w:space="0" w:color="auto"/>
        <w:left w:val="none" w:sz="0" w:space="0" w:color="auto"/>
        <w:bottom w:val="none" w:sz="0" w:space="0" w:color="auto"/>
        <w:right w:val="none" w:sz="0" w:space="0" w:color="auto"/>
      </w:divBdr>
    </w:div>
    <w:div w:id="2005549428">
      <w:bodyDiv w:val="1"/>
      <w:marLeft w:val="0"/>
      <w:marRight w:val="0"/>
      <w:marTop w:val="0"/>
      <w:marBottom w:val="0"/>
      <w:divBdr>
        <w:top w:val="none" w:sz="0" w:space="0" w:color="auto"/>
        <w:left w:val="none" w:sz="0" w:space="0" w:color="auto"/>
        <w:bottom w:val="none" w:sz="0" w:space="0" w:color="auto"/>
        <w:right w:val="none" w:sz="0" w:space="0" w:color="auto"/>
      </w:divBdr>
    </w:div>
    <w:div w:id="2026861377">
      <w:bodyDiv w:val="1"/>
      <w:marLeft w:val="0"/>
      <w:marRight w:val="0"/>
      <w:marTop w:val="0"/>
      <w:marBottom w:val="0"/>
      <w:divBdr>
        <w:top w:val="none" w:sz="0" w:space="0" w:color="auto"/>
        <w:left w:val="none" w:sz="0" w:space="0" w:color="auto"/>
        <w:bottom w:val="none" w:sz="0" w:space="0" w:color="auto"/>
        <w:right w:val="none" w:sz="0" w:space="0" w:color="auto"/>
      </w:divBdr>
    </w:div>
    <w:div w:id="2028365624">
      <w:bodyDiv w:val="1"/>
      <w:marLeft w:val="0"/>
      <w:marRight w:val="0"/>
      <w:marTop w:val="0"/>
      <w:marBottom w:val="0"/>
      <w:divBdr>
        <w:top w:val="none" w:sz="0" w:space="0" w:color="auto"/>
        <w:left w:val="none" w:sz="0" w:space="0" w:color="auto"/>
        <w:bottom w:val="none" w:sz="0" w:space="0" w:color="auto"/>
        <w:right w:val="none" w:sz="0" w:space="0" w:color="auto"/>
      </w:divBdr>
    </w:div>
    <w:div w:id="2028678044">
      <w:bodyDiv w:val="1"/>
      <w:marLeft w:val="0"/>
      <w:marRight w:val="0"/>
      <w:marTop w:val="0"/>
      <w:marBottom w:val="0"/>
      <w:divBdr>
        <w:top w:val="none" w:sz="0" w:space="0" w:color="auto"/>
        <w:left w:val="none" w:sz="0" w:space="0" w:color="auto"/>
        <w:bottom w:val="none" w:sz="0" w:space="0" w:color="auto"/>
        <w:right w:val="none" w:sz="0" w:space="0" w:color="auto"/>
      </w:divBdr>
    </w:div>
    <w:div w:id="2043896225">
      <w:bodyDiv w:val="1"/>
      <w:marLeft w:val="0"/>
      <w:marRight w:val="0"/>
      <w:marTop w:val="0"/>
      <w:marBottom w:val="0"/>
      <w:divBdr>
        <w:top w:val="none" w:sz="0" w:space="0" w:color="auto"/>
        <w:left w:val="none" w:sz="0" w:space="0" w:color="auto"/>
        <w:bottom w:val="none" w:sz="0" w:space="0" w:color="auto"/>
        <w:right w:val="none" w:sz="0" w:space="0" w:color="auto"/>
      </w:divBdr>
    </w:div>
    <w:div w:id="2073774738">
      <w:bodyDiv w:val="1"/>
      <w:marLeft w:val="0"/>
      <w:marRight w:val="0"/>
      <w:marTop w:val="0"/>
      <w:marBottom w:val="0"/>
      <w:divBdr>
        <w:top w:val="none" w:sz="0" w:space="0" w:color="auto"/>
        <w:left w:val="none" w:sz="0" w:space="0" w:color="auto"/>
        <w:bottom w:val="none" w:sz="0" w:space="0" w:color="auto"/>
        <w:right w:val="none" w:sz="0" w:space="0" w:color="auto"/>
      </w:divBdr>
    </w:div>
    <w:div w:id="2075739132">
      <w:bodyDiv w:val="1"/>
      <w:marLeft w:val="0"/>
      <w:marRight w:val="0"/>
      <w:marTop w:val="0"/>
      <w:marBottom w:val="0"/>
      <w:divBdr>
        <w:top w:val="none" w:sz="0" w:space="0" w:color="auto"/>
        <w:left w:val="none" w:sz="0" w:space="0" w:color="auto"/>
        <w:bottom w:val="none" w:sz="0" w:space="0" w:color="auto"/>
        <w:right w:val="none" w:sz="0" w:space="0" w:color="auto"/>
      </w:divBdr>
    </w:div>
    <w:div w:id="2087412704">
      <w:bodyDiv w:val="1"/>
      <w:marLeft w:val="0"/>
      <w:marRight w:val="0"/>
      <w:marTop w:val="0"/>
      <w:marBottom w:val="0"/>
      <w:divBdr>
        <w:top w:val="none" w:sz="0" w:space="0" w:color="auto"/>
        <w:left w:val="none" w:sz="0" w:space="0" w:color="auto"/>
        <w:bottom w:val="none" w:sz="0" w:space="0" w:color="auto"/>
        <w:right w:val="none" w:sz="0" w:space="0" w:color="auto"/>
      </w:divBdr>
    </w:div>
    <w:div w:id="2097818999">
      <w:bodyDiv w:val="1"/>
      <w:marLeft w:val="0"/>
      <w:marRight w:val="0"/>
      <w:marTop w:val="0"/>
      <w:marBottom w:val="0"/>
      <w:divBdr>
        <w:top w:val="none" w:sz="0" w:space="0" w:color="auto"/>
        <w:left w:val="none" w:sz="0" w:space="0" w:color="auto"/>
        <w:bottom w:val="none" w:sz="0" w:space="0" w:color="auto"/>
        <w:right w:val="none" w:sz="0" w:space="0" w:color="auto"/>
      </w:divBdr>
    </w:div>
    <w:div w:id="2129349285">
      <w:bodyDiv w:val="1"/>
      <w:marLeft w:val="0"/>
      <w:marRight w:val="0"/>
      <w:marTop w:val="0"/>
      <w:marBottom w:val="0"/>
      <w:divBdr>
        <w:top w:val="none" w:sz="0" w:space="0" w:color="auto"/>
        <w:left w:val="none" w:sz="0" w:space="0" w:color="auto"/>
        <w:bottom w:val="none" w:sz="0" w:space="0" w:color="auto"/>
        <w:right w:val="none" w:sz="0" w:space="0" w:color="auto"/>
      </w:divBdr>
    </w:div>
    <w:div w:id="2131048575">
      <w:bodyDiv w:val="1"/>
      <w:marLeft w:val="0"/>
      <w:marRight w:val="0"/>
      <w:marTop w:val="0"/>
      <w:marBottom w:val="0"/>
      <w:divBdr>
        <w:top w:val="none" w:sz="0" w:space="0" w:color="auto"/>
        <w:left w:val="none" w:sz="0" w:space="0" w:color="auto"/>
        <w:bottom w:val="none" w:sz="0" w:space="0" w:color="auto"/>
        <w:right w:val="none" w:sz="0" w:space="0" w:color="auto"/>
      </w:divBdr>
    </w:div>
    <w:div w:id="21464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0618-CDAF-48BF-80A5-15B9F6B1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4</Pages>
  <Words>1349</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Ofício nº          /GAB/SUPEL</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/GAB/SUPEL</dc:title>
  <dc:creator>Manutenção</dc:creator>
  <cp:lastModifiedBy>Caio Saldanha da Silveira</cp:lastModifiedBy>
  <cp:revision>1690</cp:revision>
  <cp:lastPrinted>2017-08-28T15:07:00Z</cp:lastPrinted>
  <dcterms:created xsi:type="dcterms:W3CDTF">2017-04-12T14:58:00Z</dcterms:created>
  <dcterms:modified xsi:type="dcterms:W3CDTF">2017-08-28T15:21:00Z</dcterms:modified>
</cp:coreProperties>
</file>