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C1516">
        <w:rPr>
          <w:rFonts w:ascii="Arial" w:hAnsi="Arial" w:cs="Arial"/>
          <w:b/>
          <w:sz w:val="16"/>
          <w:szCs w:val="16"/>
        </w:rPr>
        <w:t>190</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A0442C">
        <w:rPr>
          <w:rFonts w:ascii="Arial" w:hAnsi="Arial" w:cs="Arial"/>
          <w:b/>
          <w:bCs/>
          <w:sz w:val="16"/>
          <w:szCs w:val="16"/>
        </w:rPr>
        <w:t xml:space="preserve"> 181</w:t>
      </w:r>
      <w:r w:rsidR="004E1613">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5E79F5">
        <w:rPr>
          <w:rFonts w:ascii="Arial" w:hAnsi="Arial" w:cs="Arial"/>
          <w:b/>
          <w:noProof/>
          <w:sz w:val="16"/>
          <w:szCs w:val="16"/>
        </w:rPr>
        <w:t>0</w:t>
      </w:r>
      <w:r w:rsidR="00C345C3">
        <w:rPr>
          <w:rFonts w:ascii="Arial" w:hAnsi="Arial" w:cs="Arial"/>
          <w:b/>
          <w:noProof/>
          <w:sz w:val="16"/>
          <w:szCs w:val="16"/>
        </w:rPr>
        <w:t>2146</w:t>
      </w:r>
      <w:r w:rsidR="003D468B">
        <w:rPr>
          <w:rFonts w:ascii="Arial" w:hAnsi="Arial" w:cs="Arial"/>
          <w:b/>
          <w:noProof/>
          <w:sz w:val="16"/>
          <w:szCs w:val="16"/>
        </w:rPr>
        <w:t>-01</w:t>
      </w:r>
      <w:r w:rsidR="00946A1E">
        <w:rPr>
          <w:rFonts w:ascii="Arial" w:hAnsi="Arial" w:cs="Arial"/>
          <w:b/>
          <w:noProof/>
          <w:sz w:val="16"/>
          <w:szCs w:val="16"/>
        </w:rPr>
        <w:t>/2016</w:t>
      </w:r>
      <w:bookmarkStart w:id="1" w:name="_GoBack"/>
      <w:bookmarkEnd w:id="1"/>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F17DD3" w:rsidRPr="002F3912">
        <w:rPr>
          <w:rFonts w:ascii="Arial" w:hAnsi="Arial" w:cs="Arial"/>
          <w:color w:val="000000"/>
          <w:sz w:val="16"/>
          <w:szCs w:val="16"/>
        </w:rPr>
        <w:t xml:space="preserve"> </w:t>
      </w:r>
      <w:r w:rsidR="00C345C3" w:rsidRPr="00C345C3">
        <w:rPr>
          <w:rFonts w:ascii="Arial" w:hAnsi="Arial" w:cs="Arial"/>
          <w:color w:val="000000"/>
          <w:sz w:val="16"/>
          <w:szCs w:val="16"/>
        </w:rPr>
        <w:t xml:space="preserve">para futura e eventual aquisição de materiais para Iluminação Pública no Bairro: Bom Futuro no município de Machadinho D’Oeste/RO, a pedido </w:t>
      </w:r>
      <w:r w:rsidR="002F3912" w:rsidRPr="002F3912">
        <w:rPr>
          <w:rFonts w:ascii="Arial" w:hAnsi="Arial" w:cs="Arial"/>
          <w:color w:val="000000"/>
          <w:sz w:val="16"/>
          <w:szCs w:val="16"/>
        </w:rPr>
        <w:t xml:space="preserve">do </w:t>
      </w:r>
      <w:r w:rsidR="00891C60" w:rsidRPr="002F3912">
        <w:rPr>
          <w:rFonts w:ascii="Arial" w:hAnsi="Arial" w:cs="Arial"/>
          <w:color w:val="000000"/>
          <w:sz w:val="16"/>
          <w:szCs w:val="16"/>
        </w:rPr>
        <w:t xml:space="preserve">Departamento </w:t>
      </w:r>
      <w:r w:rsidR="00D9528D" w:rsidRPr="002F3912">
        <w:rPr>
          <w:rFonts w:ascii="Arial" w:hAnsi="Arial" w:cs="Arial"/>
          <w:color w:val="000000"/>
          <w:sz w:val="16"/>
          <w:szCs w:val="16"/>
        </w:rPr>
        <w:t>d</w:t>
      </w:r>
      <w:r w:rsidR="00891C60" w:rsidRPr="002F3912">
        <w:rPr>
          <w:rFonts w:ascii="Arial" w:hAnsi="Arial" w:cs="Arial"/>
          <w:color w:val="000000"/>
          <w:sz w:val="16"/>
          <w:szCs w:val="16"/>
        </w:rPr>
        <w:t>e Estra</w:t>
      </w:r>
      <w:r w:rsidR="00D9528D" w:rsidRPr="002F3912">
        <w:rPr>
          <w:rFonts w:ascii="Arial" w:hAnsi="Arial" w:cs="Arial"/>
          <w:color w:val="000000"/>
          <w:sz w:val="16"/>
          <w:szCs w:val="16"/>
        </w:rPr>
        <w:t>das d</w:t>
      </w:r>
      <w:r w:rsidR="00891C60" w:rsidRPr="002F3912">
        <w:rPr>
          <w:rFonts w:ascii="Arial" w:hAnsi="Arial" w:cs="Arial"/>
          <w:color w:val="000000"/>
          <w:sz w:val="16"/>
          <w:szCs w:val="16"/>
        </w:rPr>
        <w:t>e Rodagem, Infraestrutura e Serviços Públicos – DER,</w:t>
      </w:r>
      <w:r w:rsidR="001D7CAD" w:rsidRPr="002F3912">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C345C3" w:rsidRPr="00C345C3">
        <w:rPr>
          <w:rFonts w:ascii="Arial" w:hAnsi="Arial" w:cs="Arial"/>
          <w:color w:val="000000"/>
          <w:sz w:val="16"/>
          <w:szCs w:val="16"/>
        </w:rPr>
        <w:t xml:space="preserve">para futura e eventual aquisição de materiais para Iluminação Pública no Bairro: Bom Futuro no município de Machadinho D’Oeste/RO, a pedido </w:t>
      </w:r>
      <w:r w:rsidR="00C345C3" w:rsidRPr="002F3912">
        <w:rPr>
          <w:rFonts w:ascii="Arial" w:hAnsi="Arial" w:cs="Arial"/>
          <w:color w:val="000000"/>
          <w:sz w:val="16"/>
          <w:szCs w:val="16"/>
        </w:rPr>
        <w:t>do Departamento de Estradas de Rodagem, Infraestrutura e Serviços Públicos – DER</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345C3" w:rsidRDefault="00C345C3" w:rsidP="00C345C3">
      <w:pPr>
        <w:pStyle w:val="Corpodetexto3"/>
        <w:tabs>
          <w:tab w:val="left" w:pos="900"/>
        </w:tabs>
        <w:ind w:left="360" w:right="47"/>
        <w:rPr>
          <w:rFonts w:ascii="Arial" w:hAnsi="Arial" w:cs="Arial"/>
          <w:sz w:val="16"/>
          <w:szCs w:val="16"/>
        </w:rPr>
      </w:pPr>
    </w:p>
    <w:p w:rsidR="00C345C3" w:rsidRDefault="00C345C3" w:rsidP="00C345C3">
      <w:pPr>
        <w:pStyle w:val="Corpodetexto3"/>
        <w:numPr>
          <w:ilvl w:val="1"/>
          <w:numId w:val="2"/>
        </w:numPr>
        <w:tabs>
          <w:tab w:val="left" w:pos="900"/>
        </w:tabs>
        <w:ind w:right="47"/>
        <w:rPr>
          <w:rFonts w:ascii="Arial" w:hAnsi="Arial" w:cs="Arial"/>
          <w:sz w:val="16"/>
          <w:szCs w:val="16"/>
        </w:rPr>
      </w:pPr>
      <w:r w:rsidRPr="00C345C3">
        <w:rPr>
          <w:rFonts w:ascii="Arial" w:hAnsi="Arial" w:cs="Arial"/>
          <w:b/>
          <w:sz w:val="16"/>
          <w:szCs w:val="16"/>
        </w:rPr>
        <w:t>DO PRAZO E FORMA DE ENTREGA:</w:t>
      </w:r>
      <w:r>
        <w:rPr>
          <w:rFonts w:ascii="Arial" w:hAnsi="Arial" w:cs="Arial"/>
          <w:sz w:val="16"/>
          <w:szCs w:val="16"/>
        </w:rPr>
        <w:t xml:space="preserve"> </w:t>
      </w:r>
      <w:r w:rsidRPr="00C345C3">
        <w:rPr>
          <w:rFonts w:ascii="Arial" w:hAnsi="Arial" w:cs="Arial"/>
          <w:sz w:val="16"/>
          <w:szCs w:val="16"/>
        </w:rPr>
        <w:t>A entrega se dará em até 30 (trinta) dias, contados a partir do recebimento pela Contratada da Ordem de Fornecimento ou da nota de Empenho, o que ocorrer primeiro.</w:t>
      </w:r>
    </w:p>
    <w:p w:rsidR="00F219D8" w:rsidRDefault="00F219D8" w:rsidP="00F219D8">
      <w:pPr>
        <w:pStyle w:val="PargrafodaLista"/>
        <w:rPr>
          <w:rFonts w:ascii="Arial" w:hAnsi="Arial" w:cs="Arial"/>
          <w:sz w:val="16"/>
          <w:szCs w:val="16"/>
        </w:rPr>
      </w:pPr>
    </w:p>
    <w:p w:rsidR="00F219D8" w:rsidRPr="00F219D8" w:rsidRDefault="00F219D8" w:rsidP="00C345C3">
      <w:pPr>
        <w:pStyle w:val="Corpodetexto3"/>
        <w:numPr>
          <w:ilvl w:val="1"/>
          <w:numId w:val="2"/>
        </w:numPr>
        <w:tabs>
          <w:tab w:val="left" w:pos="900"/>
        </w:tabs>
        <w:ind w:right="47"/>
        <w:rPr>
          <w:rFonts w:ascii="Arial" w:hAnsi="Arial" w:cs="Arial"/>
          <w:sz w:val="16"/>
          <w:szCs w:val="16"/>
        </w:rPr>
      </w:pPr>
      <w:r w:rsidRPr="00F219D8">
        <w:rPr>
          <w:rFonts w:ascii="Arial" w:hAnsi="Arial" w:cs="Arial"/>
          <w:sz w:val="16"/>
          <w:szCs w:val="16"/>
        </w:rPr>
        <w:t>A entrega do material será parcial de acordo com quantidades solicitadas por este DER/RO</w:t>
      </w:r>
    </w:p>
    <w:p w:rsidR="00C345C3" w:rsidRDefault="00C345C3" w:rsidP="00C345C3">
      <w:pPr>
        <w:pStyle w:val="PargrafodaLista"/>
        <w:rPr>
          <w:rFonts w:ascii="Arial" w:hAnsi="Arial" w:cs="Arial"/>
          <w:sz w:val="16"/>
          <w:szCs w:val="16"/>
        </w:rPr>
      </w:pPr>
    </w:p>
    <w:p w:rsidR="00C345C3" w:rsidRDefault="00C345C3" w:rsidP="00C345C3">
      <w:pPr>
        <w:pStyle w:val="Corpodetexto3"/>
        <w:numPr>
          <w:ilvl w:val="1"/>
          <w:numId w:val="2"/>
        </w:numPr>
        <w:tabs>
          <w:tab w:val="left" w:pos="900"/>
        </w:tabs>
        <w:ind w:right="47"/>
        <w:rPr>
          <w:rFonts w:ascii="Arial" w:hAnsi="Arial" w:cs="Arial"/>
          <w:sz w:val="16"/>
          <w:szCs w:val="16"/>
        </w:rPr>
      </w:pPr>
      <w:r w:rsidRPr="00C345C3">
        <w:rPr>
          <w:rFonts w:ascii="Arial" w:hAnsi="Arial" w:cs="Arial"/>
          <w:b/>
          <w:sz w:val="16"/>
          <w:szCs w:val="16"/>
        </w:rPr>
        <w:t xml:space="preserve">DO LOCAL/HORÁRIO DE ENTREGA: </w:t>
      </w:r>
      <w:r w:rsidRPr="00C345C3">
        <w:rPr>
          <w:rFonts w:ascii="Arial" w:hAnsi="Arial" w:cs="Arial"/>
          <w:sz w:val="16"/>
          <w:szCs w:val="16"/>
        </w:rPr>
        <w:t xml:space="preserve">A Relação de matérias deverá ser entregue na Secretaria Municipal de Educação – SEMED, pois a mesma dispõe de espaço adequado para armazenamento deste material (Almoxarifado), sito á Av. </w:t>
      </w:r>
      <w:proofErr w:type="spellStart"/>
      <w:r w:rsidRPr="00C345C3">
        <w:rPr>
          <w:rFonts w:ascii="Arial" w:hAnsi="Arial" w:cs="Arial"/>
          <w:sz w:val="16"/>
          <w:szCs w:val="16"/>
        </w:rPr>
        <w:t>Tranquedo</w:t>
      </w:r>
      <w:proofErr w:type="spellEnd"/>
      <w:r w:rsidRPr="00C345C3">
        <w:rPr>
          <w:rFonts w:ascii="Arial" w:hAnsi="Arial" w:cs="Arial"/>
          <w:sz w:val="16"/>
          <w:szCs w:val="16"/>
        </w:rPr>
        <w:t xml:space="preserve"> Neves, Bairro Centro, n° 2584, município de Machadinho D’Oeste/RO, ficando sob-responsabilidade do recebimento pelo Chefe de Almoxarifado.</w:t>
      </w:r>
    </w:p>
    <w:p w:rsidR="00F219D8" w:rsidRDefault="00F219D8" w:rsidP="00F219D8">
      <w:pPr>
        <w:pStyle w:val="PargrafodaLista"/>
        <w:rPr>
          <w:rFonts w:ascii="Arial" w:hAnsi="Arial" w:cs="Arial"/>
          <w:sz w:val="16"/>
          <w:szCs w:val="16"/>
        </w:rPr>
      </w:pPr>
    </w:p>
    <w:p w:rsidR="00F219D8" w:rsidRPr="00F219D8" w:rsidRDefault="00F219D8" w:rsidP="00C345C3">
      <w:pPr>
        <w:pStyle w:val="Corpodetexto3"/>
        <w:numPr>
          <w:ilvl w:val="1"/>
          <w:numId w:val="2"/>
        </w:numPr>
        <w:tabs>
          <w:tab w:val="left" w:pos="900"/>
        </w:tabs>
        <w:ind w:right="47"/>
        <w:rPr>
          <w:rFonts w:ascii="Arial" w:hAnsi="Arial" w:cs="Arial"/>
          <w:sz w:val="16"/>
          <w:szCs w:val="16"/>
        </w:rPr>
      </w:pPr>
      <w:r w:rsidRPr="00F219D8">
        <w:rPr>
          <w:rFonts w:ascii="Arial" w:hAnsi="Arial" w:cs="Arial"/>
          <w:color w:val="000000"/>
          <w:sz w:val="16"/>
          <w:szCs w:val="16"/>
        </w:rPr>
        <w:t>Chefe do Almoxarifado:</w:t>
      </w:r>
      <w:r w:rsidRPr="00F219D8">
        <w:rPr>
          <w:rFonts w:ascii="Arial" w:hAnsi="Arial" w:cs="Arial"/>
          <w:b/>
          <w:color w:val="000000"/>
          <w:sz w:val="16"/>
          <w:szCs w:val="16"/>
        </w:rPr>
        <w:t xml:space="preserve"> </w:t>
      </w:r>
      <w:r w:rsidRPr="00F219D8">
        <w:rPr>
          <w:rFonts w:ascii="Arial" w:hAnsi="Arial" w:cs="Arial"/>
          <w:color w:val="000000"/>
          <w:sz w:val="16"/>
          <w:szCs w:val="16"/>
        </w:rPr>
        <w:t>Luciene Gomes Silva – Tel. (69) 993652669, (69) 35812454 e (69) 98419295</w:t>
      </w:r>
      <w:r>
        <w:rPr>
          <w:rFonts w:ascii="Arial" w:hAnsi="Arial" w:cs="Arial"/>
          <w:color w:val="000000"/>
          <w:sz w:val="16"/>
          <w:szCs w:val="16"/>
        </w:rPr>
        <w:t>.</w:t>
      </w:r>
    </w:p>
    <w:p w:rsidR="005E79F5" w:rsidRPr="00C345C3" w:rsidRDefault="005E79F5" w:rsidP="00C345C3">
      <w:pPr>
        <w:pStyle w:val="Corpodetexto3"/>
        <w:tabs>
          <w:tab w:val="left" w:pos="900"/>
        </w:tabs>
        <w:ind w:left="360" w:right="47"/>
        <w:rPr>
          <w:rFonts w:ascii="Arial" w:hAnsi="Arial" w:cs="Arial"/>
          <w:b/>
          <w:sz w:val="16"/>
          <w:szCs w:val="16"/>
        </w:rPr>
      </w:pPr>
    </w:p>
    <w:p w:rsidR="00946A1E" w:rsidRDefault="00946A1E" w:rsidP="00946A1E">
      <w:pPr>
        <w:jc w:val="both"/>
        <w:rPr>
          <w:rFonts w:ascii="Arial" w:hAnsi="Arial" w:cs="Arial"/>
          <w:b/>
          <w:bCs/>
          <w:sz w:val="16"/>
          <w:szCs w:val="16"/>
        </w:rPr>
      </w:pPr>
    </w:p>
    <w:p w:rsidR="00F219D8" w:rsidRPr="002645AD" w:rsidRDefault="00F219D8"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lastRenderedPageBreak/>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11594B" w:rsidRPr="0011594B" w:rsidRDefault="0011594B" w:rsidP="00262622">
      <w:pPr>
        <w:pStyle w:val="PargrafodaLista"/>
        <w:numPr>
          <w:ilvl w:val="1"/>
          <w:numId w:val="4"/>
        </w:numPr>
        <w:tabs>
          <w:tab w:val="clear" w:pos="360"/>
        </w:tabs>
        <w:ind w:left="0" w:firstLine="0"/>
        <w:jc w:val="both"/>
        <w:rPr>
          <w:rFonts w:ascii="Arial" w:hAnsi="Arial" w:cs="Arial"/>
          <w:sz w:val="16"/>
          <w:szCs w:val="16"/>
        </w:rPr>
      </w:pPr>
      <w:r w:rsidRPr="0011594B">
        <w:rPr>
          <w:rFonts w:ascii="Arial" w:hAnsi="Arial" w:cs="Arial"/>
          <w:sz w:val="16"/>
          <w:szCs w:val="16"/>
        </w:rPr>
        <w:t>Pela inexecução total ou parcial do objeto, o FITHA/DER-RO poderá, garantida a prévia defesa, aplicar à empresa contratada as seguintes sanções:</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11594B" w:rsidRPr="0011594B" w:rsidRDefault="0011594B" w:rsidP="0011594B">
      <w:pPr>
        <w:jc w:val="both"/>
        <w:rPr>
          <w:rFonts w:ascii="Arial" w:hAnsi="Arial" w:cs="Arial"/>
          <w:sz w:val="16"/>
          <w:szCs w:val="16"/>
        </w:rPr>
      </w:pPr>
    </w:p>
    <w:p w:rsidR="0011594B" w:rsidRPr="0011594B" w:rsidRDefault="0011594B" w:rsidP="0011594B">
      <w:pPr>
        <w:pStyle w:val="PargrafodaLista"/>
        <w:numPr>
          <w:ilvl w:val="3"/>
          <w:numId w:val="4"/>
        </w:numPr>
        <w:jc w:val="both"/>
        <w:rPr>
          <w:rFonts w:ascii="Arial" w:hAnsi="Arial" w:cs="Arial"/>
          <w:sz w:val="16"/>
          <w:szCs w:val="16"/>
        </w:rPr>
      </w:pPr>
      <w:r w:rsidRPr="0011594B">
        <w:rPr>
          <w:rFonts w:ascii="Arial" w:hAnsi="Arial" w:cs="Arial"/>
          <w:sz w:val="16"/>
          <w:szCs w:val="16"/>
        </w:rPr>
        <w:t>A multa moratória será aplicada a partir do 1º dia útil da inadimplência, contado da data definida para o regular cumprimento da obrigação;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 xml:space="preserve">Multa moratória de 0,5% (cinco décimos por cento) sobre o valor do contrato ou instrumento equivalente, por dia de </w:t>
      </w:r>
      <w:proofErr w:type="spellStart"/>
      <w:r w:rsidRPr="0011594B">
        <w:rPr>
          <w:rFonts w:ascii="Arial" w:hAnsi="Arial" w:cs="Arial"/>
          <w:sz w:val="16"/>
          <w:szCs w:val="16"/>
        </w:rPr>
        <w:t>atrso</w:t>
      </w:r>
      <w:proofErr w:type="spellEnd"/>
      <w:r w:rsidRPr="0011594B">
        <w:rPr>
          <w:rFonts w:ascii="Arial" w:hAnsi="Arial" w:cs="Arial"/>
          <w:sz w:val="16"/>
          <w:szCs w:val="16"/>
        </w:rPr>
        <w:t xml:space="preserve"> na assinatura do instrumento contratual ou no recebimento da Ordem der Fornecimento ou da Nota de Empenho, observando o limite de 10 (dez) dias </w:t>
      </w:r>
      <w:proofErr w:type="gramStart"/>
      <w:r w:rsidRPr="0011594B">
        <w:rPr>
          <w:rFonts w:ascii="Arial" w:hAnsi="Arial" w:cs="Arial"/>
          <w:sz w:val="16"/>
          <w:szCs w:val="16"/>
        </w:rPr>
        <w:t>corridos,após</w:t>
      </w:r>
      <w:proofErr w:type="gramEnd"/>
      <w:r w:rsidRPr="0011594B">
        <w:rPr>
          <w:rFonts w:ascii="Arial" w:hAnsi="Arial" w:cs="Arial"/>
          <w:sz w:val="16"/>
          <w:szCs w:val="16"/>
        </w:rPr>
        <w:t xml:space="preserve"> o qual será caracterizada a inexecução total do contrato, salvo no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 xml:space="preserve">Multa de 10% (dez por cento) sobre o valor total do contrato ou instrumento equivalente, pela recusa injustificada em assinar o contrato, em aceitar </w:t>
      </w:r>
      <w:proofErr w:type="gramStart"/>
      <w:r w:rsidRPr="0011594B">
        <w:rPr>
          <w:rFonts w:ascii="Arial" w:hAnsi="Arial" w:cs="Arial"/>
          <w:sz w:val="16"/>
          <w:szCs w:val="16"/>
        </w:rPr>
        <w:t>ou  retirar</w:t>
      </w:r>
      <w:proofErr w:type="gramEnd"/>
      <w:r w:rsidRPr="0011594B">
        <w:rPr>
          <w:rFonts w:ascii="Arial" w:hAnsi="Arial" w:cs="Arial"/>
          <w:sz w:val="16"/>
          <w:szCs w:val="16"/>
        </w:rPr>
        <w:t xml:space="preserve"> o instrumento equivalente (nota de empenho), ou em receber a Ordem de Fornecimento, caso em que será caracterizada a inexecução total do contrato, salvo no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de 10% (dez por cento) sobre o valor do produto não entregue, no caso de inexecução parcial, sem embargo de indenização dos prejuízos por ventura causados ao DER/RO pela execução parcial do contrato;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426"/>
        </w:tabs>
        <w:ind w:left="0" w:firstLine="0"/>
        <w:jc w:val="both"/>
        <w:rPr>
          <w:rFonts w:ascii="Arial" w:hAnsi="Arial" w:cs="Arial"/>
          <w:sz w:val="16"/>
          <w:szCs w:val="16"/>
        </w:rPr>
      </w:pPr>
      <w:r w:rsidRPr="0011594B">
        <w:rPr>
          <w:rFonts w:ascii="Arial" w:hAnsi="Arial" w:cs="Arial"/>
          <w:sz w:val="16"/>
          <w:szCs w:val="16"/>
        </w:rPr>
        <w:t>Multa de 10% (dez por cento) sobre o valor do contrato, no caso da inexecução total, sem embargo de indenização prejuízos por ventura causados ao DER/RO;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s>
        <w:ind w:left="0" w:firstLine="0"/>
        <w:jc w:val="both"/>
        <w:rPr>
          <w:rFonts w:ascii="Arial" w:hAnsi="Arial" w:cs="Arial"/>
          <w:sz w:val="16"/>
          <w:szCs w:val="16"/>
        </w:rPr>
      </w:pPr>
      <w:r w:rsidRPr="0011594B">
        <w:rPr>
          <w:rFonts w:ascii="Arial" w:hAnsi="Arial" w:cs="Arial"/>
          <w:sz w:val="16"/>
          <w:szCs w:val="16"/>
        </w:rPr>
        <w:t>Multa de 10% (dez por cento) sobre o valor do produto não entregue, pela recusa injustificada na substituição de material defeituoso no prazo estabelecido neste Termo de Referência;</w:t>
      </w:r>
    </w:p>
    <w:p w:rsidR="0011594B" w:rsidRPr="0011594B" w:rsidRDefault="0011594B" w:rsidP="00262622">
      <w:pPr>
        <w:pStyle w:val="PargrafodaLista"/>
        <w:ind w:left="0"/>
        <w:jc w:val="both"/>
        <w:rPr>
          <w:rFonts w:ascii="Arial" w:hAnsi="Arial" w:cs="Arial"/>
          <w:sz w:val="16"/>
          <w:szCs w:val="16"/>
        </w:rPr>
      </w:pPr>
    </w:p>
    <w:p w:rsidR="0011594B" w:rsidRPr="0011594B" w:rsidRDefault="0011594B" w:rsidP="00262622">
      <w:pPr>
        <w:pStyle w:val="PargrafodaLista"/>
        <w:numPr>
          <w:ilvl w:val="2"/>
          <w:numId w:val="4"/>
        </w:numPr>
        <w:ind w:left="0" w:firstLine="0"/>
        <w:jc w:val="both"/>
        <w:rPr>
          <w:rFonts w:ascii="Arial" w:hAnsi="Arial" w:cs="Arial"/>
          <w:sz w:val="16"/>
          <w:szCs w:val="16"/>
        </w:rPr>
      </w:pPr>
      <w:r w:rsidRPr="0011594B">
        <w:rPr>
          <w:rFonts w:ascii="Arial" w:hAnsi="Arial" w:cs="Arial"/>
          <w:sz w:val="16"/>
          <w:szCs w:val="16"/>
        </w:rPr>
        <w:t>Multa moratória de 0,5% (cinco décimos por cento) sobre o valor do produto não entregue por dia de atraso na substituição do material defeituoso, observado o limite de 30 (trinta) dias corridos, após o qual será considerada a inexecução parcial do contrato, salvo em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709"/>
        </w:tabs>
        <w:ind w:left="709" w:hanging="709"/>
        <w:jc w:val="both"/>
        <w:rPr>
          <w:rFonts w:ascii="Arial" w:hAnsi="Arial" w:cs="Arial"/>
          <w:sz w:val="16"/>
          <w:szCs w:val="16"/>
        </w:rPr>
      </w:pPr>
      <w:r w:rsidRPr="0011594B">
        <w:rPr>
          <w:rFonts w:ascii="Arial" w:hAnsi="Arial" w:cs="Arial"/>
          <w:sz w:val="16"/>
          <w:szCs w:val="16"/>
        </w:rPr>
        <w:t xml:space="preserve"> A multa prevista nos subitens </w:t>
      </w:r>
      <w:r>
        <w:rPr>
          <w:rFonts w:ascii="Arial" w:hAnsi="Arial" w:cs="Arial"/>
          <w:sz w:val="16"/>
          <w:szCs w:val="16"/>
        </w:rPr>
        <w:t>9</w:t>
      </w:r>
      <w:r w:rsidRPr="0011594B">
        <w:rPr>
          <w:rFonts w:ascii="Arial" w:hAnsi="Arial" w:cs="Arial"/>
          <w:sz w:val="16"/>
          <w:szCs w:val="16"/>
        </w:rPr>
        <w:t xml:space="preserve">.1.2, </w:t>
      </w:r>
      <w:r>
        <w:rPr>
          <w:rFonts w:ascii="Arial" w:hAnsi="Arial" w:cs="Arial"/>
          <w:sz w:val="16"/>
          <w:szCs w:val="16"/>
        </w:rPr>
        <w:t>9</w:t>
      </w:r>
      <w:r w:rsidRPr="0011594B">
        <w:rPr>
          <w:rFonts w:ascii="Arial" w:hAnsi="Arial" w:cs="Arial"/>
          <w:sz w:val="16"/>
          <w:szCs w:val="16"/>
        </w:rPr>
        <w:t xml:space="preserve">.1.3 e </w:t>
      </w:r>
      <w:r>
        <w:rPr>
          <w:rFonts w:ascii="Arial" w:hAnsi="Arial" w:cs="Arial"/>
          <w:sz w:val="16"/>
          <w:szCs w:val="16"/>
        </w:rPr>
        <w:t>9</w:t>
      </w:r>
      <w:r w:rsidRPr="0011594B">
        <w:rPr>
          <w:rFonts w:ascii="Arial" w:hAnsi="Arial" w:cs="Arial"/>
          <w:sz w:val="16"/>
          <w:szCs w:val="16"/>
        </w:rPr>
        <w:t xml:space="preserve">.1.8 poderão ser aplicadas isoladas ou em conjunto com as previstas nos subitens </w:t>
      </w:r>
      <w:r>
        <w:rPr>
          <w:rFonts w:ascii="Arial" w:hAnsi="Arial" w:cs="Arial"/>
          <w:sz w:val="16"/>
          <w:szCs w:val="16"/>
        </w:rPr>
        <w:t>9.1.5 e 9</w:t>
      </w:r>
      <w:r w:rsidRPr="0011594B">
        <w:rPr>
          <w:rFonts w:ascii="Arial" w:hAnsi="Arial" w:cs="Arial"/>
          <w:sz w:val="16"/>
          <w:szCs w:val="16"/>
        </w:rPr>
        <w:t>.1.6;</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142"/>
        </w:tabs>
        <w:ind w:left="0" w:firstLine="0"/>
        <w:jc w:val="both"/>
        <w:rPr>
          <w:rFonts w:ascii="Arial" w:hAnsi="Arial" w:cs="Arial"/>
          <w:sz w:val="16"/>
          <w:szCs w:val="16"/>
        </w:rPr>
      </w:pPr>
      <w:r w:rsidRPr="0011594B">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divida ativa.</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142"/>
        </w:tabs>
        <w:ind w:left="0" w:firstLine="0"/>
        <w:jc w:val="both"/>
        <w:rPr>
          <w:rFonts w:ascii="Arial" w:hAnsi="Arial" w:cs="Arial"/>
          <w:sz w:val="16"/>
          <w:szCs w:val="16"/>
        </w:rPr>
      </w:pPr>
      <w:r w:rsidRPr="0011594B">
        <w:rPr>
          <w:rFonts w:ascii="Arial" w:hAnsi="Arial" w:cs="Arial"/>
          <w:sz w:val="16"/>
          <w:szCs w:val="16"/>
        </w:rPr>
        <w:t>O convocado que dentro do prazo de validade da proposta, não celebrar o contrato deixando de entregar ou apresentar documentação falsa exigida para o certame, ensejar o retardamento da execução de seu objeto, não mantiver proposta, falhar ou fraudar na execução do contrato, comportando-se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s>
        <w:ind w:left="0" w:firstLine="0"/>
        <w:jc w:val="both"/>
        <w:rPr>
          <w:rFonts w:ascii="Arial" w:hAnsi="Arial" w:cs="Arial"/>
          <w:sz w:val="16"/>
          <w:szCs w:val="16"/>
        </w:rPr>
      </w:pPr>
      <w:r w:rsidRPr="0011594B">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1594B" w:rsidRPr="0011594B" w:rsidRDefault="0011594B" w:rsidP="0011594B">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0442C" w:rsidRPr="009A54D1" w:rsidRDefault="00A0442C" w:rsidP="00A0442C">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MÁRCIA CARVALHO GUEDES</w:t>
      </w:r>
    </w:p>
    <w:p w:rsidR="00A0442C" w:rsidRPr="009A54D1" w:rsidRDefault="00A0442C" w:rsidP="00A0442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 de Sistema de Registro de Preços</w:t>
      </w:r>
    </w:p>
    <w:p w:rsidR="00A0442C" w:rsidRPr="009A54D1" w:rsidRDefault="00A0442C" w:rsidP="00A0442C">
      <w:pPr>
        <w:ind w:right="47"/>
        <w:jc w:val="center"/>
        <w:rPr>
          <w:rFonts w:ascii="Arial" w:hAnsi="Arial" w:cs="Arial"/>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A0442C"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A0442C"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94B" w:rsidRDefault="0011594B">
      <w:r>
        <w:separator/>
      </w:r>
    </w:p>
  </w:endnote>
  <w:endnote w:type="continuationSeparator" w:id="0">
    <w:p w:rsidR="0011594B" w:rsidRDefault="00115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94B" w:rsidRDefault="0011594B">
      <w:r>
        <w:separator/>
      </w:r>
    </w:p>
  </w:footnote>
  <w:footnote w:type="continuationSeparator" w:id="0">
    <w:p w:rsidR="0011594B" w:rsidRDefault="00115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94B" w:rsidRDefault="0011594B">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4">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9"/>
  </w:num>
  <w:num w:numId="2">
    <w:abstractNumId w:val="21"/>
  </w:num>
  <w:num w:numId="3">
    <w:abstractNumId w:val="9"/>
  </w:num>
  <w:num w:numId="4">
    <w:abstractNumId w:val="8"/>
  </w:num>
  <w:num w:numId="5">
    <w:abstractNumId w:val="24"/>
  </w:num>
  <w:num w:numId="6">
    <w:abstractNumId w:val="22"/>
  </w:num>
  <w:num w:numId="7">
    <w:abstractNumId w:val="35"/>
  </w:num>
  <w:num w:numId="8">
    <w:abstractNumId w:val="16"/>
  </w:num>
  <w:num w:numId="9">
    <w:abstractNumId w:val="20"/>
  </w:num>
  <w:num w:numId="10">
    <w:abstractNumId w:val="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1"/>
  </w:num>
  <w:num w:numId="14">
    <w:abstractNumId w:val="38"/>
  </w:num>
  <w:num w:numId="15">
    <w:abstractNumId w:val="3"/>
  </w:num>
  <w:num w:numId="16">
    <w:abstractNumId w:val="4"/>
  </w:num>
  <w:num w:numId="17">
    <w:abstractNumId w:val="23"/>
  </w:num>
  <w:num w:numId="18">
    <w:abstractNumId w:val="37"/>
  </w:num>
  <w:num w:numId="19">
    <w:abstractNumId w:val="15"/>
  </w:num>
  <w:num w:numId="20">
    <w:abstractNumId w:val="33"/>
  </w:num>
  <w:num w:numId="21">
    <w:abstractNumId w:val="10"/>
  </w:num>
  <w:num w:numId="22">
    <w:abstractNumId w:val="17"/>
  </w:num>
  <w:num w:numId="23">
    <w:abstractNumId w:val="25"/>
  </w:num>
  <w:num w:numId="24">
    <w:abstractNumId w:val="28"/>
  </w:num>
  <w:num w:numId="25">
    <w:abstractNumId w:val="27"/>
  </w:num>
  <w:num w:numId="26">
    <w:abstractNumId w:val="1"/>
  </w:num>
  <w:num w:numId="27">
    <w:abstractNumId w:val="2"/>
  </w:num>
  <w:num w:numId="28">
    <w:abstractNumId w:val="12"/>
  </w:num>
  <w:num w:numId="29">
    <w:abstractNumId w:val="11"/>
  </w:num>
  <w:num w:numId="30">
    <w:abstractNumId w:val="32"/>
  </w:num>
  <w:num w:numId="31">
    <w:abstractNumId w:val="30"/>
  </w:num>
  <w:num w:numId="32">
    <w:abstractNumId w:val="19"/>
  </w:num>
  <w:num w:numId="33">
    <w:abstractNumId w:val="26"/>
  </w:num>
  <w:num w:numId="34">
    <w:abstractNumId w:val="18"/>
  </w:num>
  <w:num w:numId="35">
    <w:abstractNumId w:val="34"/>
  </w:num>
  <w:num w:numId="36">
    <w:abstractNumId w:val="6"/>
  </w:num>
  <w:num w:numId="37">
    <w:abstractNumId w:val="14"/>
  </w:num>
  <w:num w:numId="3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468B"/>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1516"/>
    <w:rsid w:val="004C43D9"/>
    <w:rsid w:val="004C7466"/>
    <w:rsid w:val="004D097B"/>
    <w:rsid w:val="004D3087"/>
    <w:rsid w:val="004D3DE4"/>
    <w:rsid w:val="004D4485"/>
    <w:rsid w:val="004D4FEA"/>
    <w:rsid w:val="004E1613"/>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4A2"/>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42C"/>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354E"/>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19D8"/>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3B3092-298F-4C90-9458-46A3FC6A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8833A0-BAAC-42ED-A34C-235D0271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2691</Words>
  <Characters>14532</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9</cp:revision>
  <cp:lastPrinted>2017-08-22T17:03:00Z</cp:lastPrinted>
  <dcterms:created xsi:type="dcterms:W3CDTF">2017-03-02T15:10:00Z</dcterms:created>
  <dcterms:modified xsi:type="dcterms:W3CDTF">2017-08-22T17:21:00Z</dcterms:modified>
</cp:coreProperties>
</file>