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ATA DE REGISTRO DE PREÇOS: </w:t>
      </w:r>
      <w:r w:rsidRPr="00E85024">
        <w:rPr>
          <w:rFonts w:ascii="Arial" w:hAnsi="Arial" w:cs="Arial"/>
          <w:sz w:val="16"/>
          <w:szCs w:val="16"/>
        </w:rPr>
        <w:t>N°</w:t>
      </w:r>
      <w:r w:rsidRPr="00E85024">
        <w:rPr>
          <w:rFonts w:ascii="Arial" w:hAnsi="Arial" w:cs="Arial"/>
          <w:b/>
          <w:sz w:val="16"/>
          <w:szCs w:val="16"/>
        </w:rPr>
        <w:t xml:space="preserve"> </w:t>
      </w:r>
      <w:r w:rsidR="004F19E5">
        <w:rPr>
          <w:rFonts w:ascii="Arial" w:hAnsi="Arial" w:cs="Arial"/>
          <w:sz w:val="16"/>
          <w:szCs w:val="16"/>
        </w:rPr>
        <w:t>174</w:t>
      </w:r>
      <w:r w:rsidR="008C7613" w:rsidRPr="00DF4AF8">
        <w:rPr>
          <w:rFonts w:ascii="Arial" w:hAnsi="Arial" w:cs="Arial"/>
          <w:sz w:val="16"/>
          <w:szCs w:val="16"/>
        </w:rPr>
        <w:t>/201</w:t>
      </w:r>
      <w:r w:rsidR="00DF4AF8" w:rsidRPr="00DF4AF8">
        <w:rPr>
          <w:rFonts w:ascii="Arial" w:hAnsi="Arial" w:cs="Arial"/>
          <w:sz w:val="16"/>
          <w:szCs w:val="16"/>
        </w:rPr>
        <w:t>7</w:t>
      </w:r>
    </w:p>
    <w:p w:rsidR="009D2314" w:rsidRPr="00DF4AF8" w:rsidRDefault="009D2314" w:rsidP="009D2314">
      <w:pPr>
        <w:jc w:val="both"/>
        <w:rPr>
          <w:rFonts w:ascii="Arial" w:hAnsi="Arial" w:cs="Arial"/>
          <w:sz w:val="16"/>
          <w:szCs w:val="16"/>
        </w:rPr>
      </w:pPr>
      <w:r w:rsidRPr="00E85024">
        <w:rPr>
          <w:rFonts w:ascii="Arial" w:hAnsi="Arial" w:cs="Arial"/>
          <w:b/>
          <w:bCs/>
          <w:sz w:val="16"/>
          <w:szCs w:val="16"/>
        </w:rPr>
        <w:t xml:space="preserve">PREGÃO </w:t>
      </w:r>
      <w:r w:rsidR="00F23872" w:rsidRPr="00E85024">
        <w:rPr>
          <w:rFonts w:ascii="Arial" w:hAnsi="Arial" w:cs="Arial"/>
          <w:b/>
          <w:bCs/>
          <w:sz w:val="16"/>
          <w:szCs w:val="16"/>
        </w:rPr>
        <w:t>ELETRÔNICO:</w:t>
      </w:r>
      <w:r w:rsidR="00F17DD3" w:rsidRPr="00E85024">
        <w:rPr>
          <w:rFonts w:ascii="Arial" w:hAnsi="Arial" w:cs="Arial"/>
          <w:b/>
          <w:bCs/>
          <w:sz w:val="16"/>
          <w:szCs w:val="16"/>
        </w:rPr>
        <w:t xml:space="preserve"> </w:t>
      </w:r>
      <w:r w:rsidR="00DF4AF8" w:rsidRPr="00DF4AF8">
        <w:rPr>
          <w:rFonts w:ascii="Arial" w:hAnsi="Arial" w:cs="Arial"/>
          <w:bCs/>
          <w:sz w:val="16"/>
          <w:szCs w:val="16"/>
        </w:rPr>
        <w:t xml:space="preserve">Nº </w:t>
      </w:r>
      <w:r w:rsidR="004F19E5">
        <w:rPr>
          <w:rFonts w:ascii="Arial" w:hAnsi="Arial" w:cs="Arial"/>
          <w:bCs/>
          <w:sz w:val="16"/>
          <w:szCs w:val="16"/>
        </w:rPr>
        <w:t>206</w:t>
      </w:r>
      <w:r w:rsidR="00E41C2D" w:rsidRPr="00DF4AF8">
        <w:rPr>
          <w:rFonts w:ascii="Arial" w:hAnsi="Arial" w:cs="Arial"/>
          <w:bCs/>
          <w:sz w:val="16"/>
          <w:szCs w:val="16"/>
        </w:rPr>
        <w:t>/201</w:t>
      </w:r>
      <w:r w:rsidR="00304245">
        <w:rPr>
          <w:rFonts w:ascii="Arial" w:hAnsi="Arial" w:cs="Arial"/>
          <w:bCs/>
          <w:sz w:val="16"/>
          <w:szCs w:val="16"/>
        </w:rPr>
        <w:t>7</w:t>
      </w:r>
    </w:p>
    <w:p w:rsidR="0012714C" w:rsidRPr="00E85024" w:rsidRDefault="009D2314" w:rsidP="0012714C">
      <w:pPr>
        <w:jc w:val="both"/>
        <w:rPr>
          <w:rFonts w:ascii="Arial" w:hAnsi="Arial" w:cs="Arial"/>
          <w:sz w:val="16"/>
          <w:szCs w:val="16"/>
        </w:rPr>
      </w:pPr>
      <w:r w:rsidRPr="00E85024">
        <w:rPr>
          <w:rFonts w:ascii="Arial" w:hAnsi="Arial" w:cs="Arial"/>
          <w:b/>
          <w:bCs/>
          <w:sz w:val="16"/>
          <w:szCs w:val="16"/>
        </w:rPr>
        <w:t xml:space="preserve">PROCESSO: </w:t>
      </w:r>
      <w:r w:rsidR="00E85024" w:rsidRPr="00E85024">
        <w:rPr>
          <w:rFonts w:ascii="Arial" w:hAnsi="Arial" w:cs="Arial"/>
          <w:noProof/>
          <w:sz w:val="16"/>
          <w:szCs w:val="16"/>
        </w:rPr>
        <w:t>01.</w:t>
      </w:r>
      <w:r w:rsidR="004F19E5">
        <w:rPr>
          <w:rFonts w:ascii="Arial" w:hAnsi="Arial" w:cs="Arial"/>
          <w:noProof/>
          <w:sz w:val="16"/>
          <w:szCs w:val="16"/>
        </w:rPr>
        <w:t>1514.00052-00-2017</w:t>
      </w:r>
    </w:p>
    <w:p w:rsidR="009D2314" w:rsidRPr="00587C0E" w:rsidRDefault="009D2314" w:rsidP="00F73958">
      <w:pPr>
        <w:pStyle w:val="Cabealho"/>
        <w:jc w:val="both"/>
        <w:rPr>
          <w:rFonts w:ascii="Arial" w:hAnsi="Arial" w:cs="Arial"/>
          <w:b/>
          <w:sz w:val="16"/>
          <w:szCs w:val="16"/>
        </w:rPr>
      </w:pPr>
    </w:p>
    <w:p w:rsidR="009D2314" w:rsidRPr="0093086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w:t>
      </w:r>
      <w:r w:rsidRPr="0093086D">
        <w:rPr>
          <w:rFonts w:ascii="Arial" w:hAnsi="Arial" w:cs="Arial"/>
          <w:color w:val="000000"/>
          <w:sz w:val="16"/>
          <w:szCs w:val="16"/>
        </w:rPr>
        <w:t xml:space="preserve">representado pelo </w:t>
      </w:r>
      <w:r w:rsidRPr="00DF4AF8">
        <w:rPr>
          <w:rFonts w:ascii="Arial" w:hAnsi="Arial" w:cs="Arial"/>
          <w:color w:val="000000"/>
          <w:sz w:val="16"/>
          <w:szCs w:val="16"/>
        </w:rPr>
        <w:t>Superintendente da SUPEL, Senhor Márcio Rogério Gabriel e a(s) empresa(s) qualificada(s) no</w:t>
      </w:r>
      <w:r w:rsidR="00190648" w:rsidRPr="00DF4AF8">
        <w:rPr>
          <w:rFonts w:ascii="Arial" w:hAnsi="Arial" w:cs="Arial"/>
          <w:color w:val="000000"/>
          <w:sz w:val="16"/>
          <w:szCs w:val="16"/>
        </w:rPr>
        <w:t xml:space="preserve"> Anexo Único desta Ata, resolvem</w:t>
      </w:r>
      <w:r w:rsidRPr="00DF4AF8">
        <w:rPr>
          <w:rFonts w:ascii="Arial" w:hAnsi="Arial" w:cs="Arial"/>
          <w:color w:val="000000"/>
          <w:sz w:val="16"/>
          <w:szCs w:val="16"/>
        </w:rPr>
        <w:t xml:space="preserve"> REGISTRAR O PREÇ</w:t>
      </w:r>
      <w:r w:rsidR="00F17DD3" w:rsidRPr="00DF4AF8">
        <w:rPr>
          <w:rFonts w:ascii="Arial" w:hAnsi="Arial" w:cs="Arial"/>
          <w:color w:val="000000"/>
          <w:sz w:val="16"/>
          <w:szCs w:val="16"/>
        </w:rPr>
        <w:t>O</w:t>
      </w:r>
      <w:r w:rsidR="004F19E5">
        <w:rPr>
          <w:rFonts w:ascii="Arial" w:hAnsi="Arial" w:cs="Arial"/>
          <w:color w:val="000000"/>
          <w:sz w:val="16"/>
          <w:szCs w:val="16"/>
        </w:rPr>
        <w:t xml:space="preserve">, </w:t>
      </w:r>
      <w:r w:rsidR="004F19E5" w:rsidRPr="00024FFE">
        <w:rPr>
          <w:rFonts w:ascii="Arial" w:hAnsi="Arial" w:cs="Arial"/>
          <w:sz w:val="16"/>
          <w:szCs w:val="16"/>
        </w:rPr>
        <w:t>para futura e eventual aquisição de pneus para frota de viaturas do Corpo de Bombeiros Militar de Rondônia - FUNESBOM</w:t>
      </w:r>
      <w:r w:rsidR="00A62C4C" w:rsidRPr="003A5488">
        <w:rPr>
          <w:rFonts w:ascii="Arial" w:hAnsi="Arial" w:cs="Arial"/>
          <w:sz w:val="16"/>
          <w:szCs w:val="16"/>
        </w:rPr>
        <w:t>,</w:t>
      </w:r>
      <w:r w:rsidR="00A62C4C" w:rsidRPr="00DF4AF8">
        <w:rPr>
          <w:rFonts w:ascii="Arial" w:hAnsi="Arial" w:cs="Arial"/>
          <w:color w:val="000000"/>
          <w:sz w:val="16"/>
          <w:szCs w:val="16"/>
        </w:rPr>
        <w:t xml:space="preserve"> por um período de 12 (doze) meses, </w:t>
      </w:r>
      <w:r w:rsidR="00A62C4C" w:rsidRPr="0093086D">
        <w:rPr>
          <w:rFonts w:ascii="Arial" w:hAnsi="Arial" w:cs="Arial"/>
          <w:color w:val="000000"/>
          <w:sz w:val="16"/>
          <w:szCs w:val="16"/>
        </w:rPr>
        <w:t xml:space="preserve">conforme especificação completa do Termo de Referência – Anexo I deste Edital, </w:t>
      </w:r>
      <w:r w:rsidRPr="00DF4AF8">
        <w:rPr>
          <w:rFonts w:ascii="Arial" w:hAnsi="Arial" w:cs="Arial"/>
          <w:color w:val="000000"/>
          <w:sz w:val="16"/>
          <w:szCs w:val="16"/>
        </w:rPr>
        <w:t>atendendo as condições previstas no instrumento convocatório e as constantes nesta Ata de Registro de Preços, sujeitando-se as partes às</w:t>
      </w:r>
      <w:r w:rsidRPr="0093086D">
        <w:rPr>
          <w:rFonts w:ascii="Arial" w:hAnsi="Arial" w:cs="Arial"/>
          <w:sz w:val="16"/>
          <w:szCs w:val="16"/>
        </w:rPr>
        <w:t xml:space="preserve"> normas constantes da Lei nº. 8.666/93 e suas alterações, Decreto Estadual nº 1</w:t>
      </w:r>
      <w:r w:rsidR="0096128C" w:rsidRPr="0093086D">
        <w:rPr>
          <w:rFonts w:ascii="Arial" w:hAnsi="Arial" w:cs="Arial"/>
          <w:sz w:val="16"/>
          <w:szCs w:val="16"/>
        </w:rPr>
        <w:t>8.340/13</w:t>
      </w:r>
      <w:r w:rsidRPr="0093086D">
        <w:rPr>
          <w:rFonts w:ascii="Arial" w:hAnsi="Arial" w:cs="Arial"/>
          <w:sz w:val="16"/>
          <w:szCs w:val="16"/>
        </w:rPr>
        <w:t xml:space="preserve"> e suas alterações e em conformidade com as disposições a seguir.</w:t>
      </w:r>
    </w:p>
    <w:p w:rsidR="009D2314" w:rsidRDefault="009D2314" w:rsidP="008A7686">
      <w:pPr>
        <w:rPr>
          <w:rFonts w:ascii="Arial" w:hAnsi="Arial" w:cs="Arial"/>
          <w:sz w:val="16"/>
          <w:szCs w:val="16"/>
        </w:rPr>
      </w:pPr>
    </w:p>
    <w:p w:rsidR="009055CB" w:rsidRPr="0093086D" w:rsidRDefault="009055CB" w:rsidP="008A7686">
      <w:pPr>
        <w:rPr>
          <w:rFonts w:ascii="Arial" w:hAnsi="Arial" w:cs="Arial"/>
          <w:sz w:val="16"/>
          <w:szCs w:val="16"/>
        </w:rPr>
      </w:pPr>
    </w:p>
    <w:p w:rsidR="009D2314" w:rsidRPr="0093086D" w:rsidRDefault="009D2314" w:rsidP="009D2314">
      <w:pPr>
        <w:jc w:val="both"/>
        <w:rPr>
          <w:rFonts w:ascii="Arial" w:hAnsi="Arial" w:cs="Arial"/>
          <w:sz w:val="16"/>
          <w:szCs w:val="16"/>
        </w:rPr>
      </w:pPr>
      <w:r w:rsidRPr="0093086D">
        <w:rPr>
          <w:rFonts w:ascii="Arial" w:hAnsi="Arial" w:cs="Arial"/>
          <w:b/>
          <w:bCs/>
          <w:sz w:val="16"/>
          <w:szCs w:val="16"/>
        </w:rPr>
        <w:t>1. DO OBJETO</w:t>
      </w:r>
    </w:p>
    <w:p w:rsidR="009D2314" w:rsidRPr="0093086D" w:rsidRDefault="009D2314" w:rsidP="009D2314">
      <w:pPr>
        <w:jc w:val="both"/>
        <w:rPr>
          <w:rFonts w:ascii="Arial" w:hAnsi="Arial" w:cs="Arial"/>
          <w:sz w:val="16"/>
          <w:szCs w:val="16"/>
        </w:rPr>
      </w:pPr>
    </w:p>
    <w:p w:rsidR="00E41C2D" w:rsidRPr="00024FFE" w:rsidRDefault="002E300A" w:rsidP="008C7613">
      <w:pPr>
        <w:jc w:val="both"/>
        <w:rPr>
          <w:rFonts w:ascii="Arial" w:hAnsi="Arial" w:cs="Arial"/>
          <w:sz w:val="16"/>
          <w:szCs w:val="16"/>
        </w:rPr>
      </w:pPr>
      <w:r w:rsidRPr="0093086D">
        <w:rPr>
          <w:rFonts w:ascii="Arial" w:hAnsi="Arial" w:cs="Arial"/>
          <w:b/>
          <w:sz w:val="16"/>
          <w:szCs w:val="16"/>
        </w:rPr>
        <w:t>REGISTRAR O PREÇO</w:t>
      </w:r>
      <w:r w:rsidR="00524202" w:rsidRPr="0093086D">
        <w:rPr>
          <w:rFonts w:ascii="Arial" w:hAnsi="Arial" w:cs="Arial"/>
          <w:sz w:val="16"/>
          <w:szCs w:val="16"/>
        </w:rPr>
        <w:t xml:space="preserve"> </w:t>
      </w:r>
      <w:r w:rsidR="00DF4AF8" w:rsidRPr="00024FFE">
        <w:rPr>
          <w:rFonts w:ascii="Arial" w:hAnsi="Arial" w:cs="Arial"/>
          <w:sz w:val="16"/>
          <w:szCs w:val="16"/>
        </w:rPr>
        <w:t xml:space="preserve">para </w:t>
      </w:r>
      <w:r w:rsidR="003A5488" w:rsidRPr="00024FFE">
        <w:rPr>
          <w:rFonts w:ascii="Arial" w:hAnsi="Arial" w:cs="Arial"/>
          <w:sz w:val="16"/>
          <w:szCs w:val="16"/>
        </w:rPr>
        <w:t>futura</w:t>
      </w:r>
      <w:r w:rsidR="004F19E5" w:rsidRPr="00024FFE">
        <w:rPr>
          <w:rFonts w:ascii="Arial" w:hAnsi="Arial" w:cs="Arial"/>
          <w:sz w:val="16"/>
          <w:szCs w:val="16"/>
        </w:rPr>
        <w:t xml:space="preserve"> e eventual</w:t>
      </w:r>
      <w:r w:rsidR="003A5488" w:rsidRPr="00024FFE">
        <w:rPr>
          <w:rFonts w:ascii="Arial" w:hAnsi="Arial" w:cs="Arial"/>
          <w:sz w:val="16"/>
          <w:szCs w:val="16"/>
        </w:rPr>
        <w:t xml:space="preserve"> </w:t>
      </w:r>
      <w:r w:rsidR="004F19E5" w:rsidRPr="00024FFE">
        <w:rPr>
          <w:rFonts w:ascii="Arial" w:hAnsi="Arial" w:cs="Arial"/>
          <w:sz w:val="16"/>
          <w:szCs w:val="16"/>
        </w:rPr>
        <w:t>aquisição de pneus para frota de viaturas do Corpo de Bombeiros Militar de Rondônia - FUNESBOM</w:t>
      </w:r>
      <w:r w:rsidR="003A5488" w:rsidRPr="00024FFE">
        <w:rPr>
          <w:rFonts w:ascii="Arial" w:hAnsi="Arial" w:cs="Arial"/>
          <w:sz w:val="16"/>
          <w:szCs w:val="16"/>
        </w:rPr>
        <w:t>.</w:t>
      </w:r>
    </w:p>
    <w:p w:rsidR="00DF4AF8" w:rsidRPr="003A5488" w:rsidRDefault="00DF4AF8" w:rsidP="008C7613">
      <w:pPr>
        <w:jc w:val="both"/>
        <w:rPr>
          <w:rFonts w:ascii="Arial" w:hAnsi="Arial" w:cs="Arial"/>
          <w:kern w:val="36"/>
          <w:sz w:val="16"/>
          <w:szCs w:val="16"/>
        </w:rPr>
      </w:pPr>
    </w:p>
    <w:p w:rsidR="009055CB" w:rsidRPr="0093086D" w:rsidRDefault="009055CB" w:rsidP="008C7613">
      <w:pPr>
        <w:jc w:val="both"/>
        <w:rPr>
          <w:rFonts w:ascii="Arial" w:hAnsi="Arial" w:cs="Arial"/>
          <w:kern w:val="36"/>
          <w:sz w:val="16"/>
          <w:szCs w:val="16"/>
        </w:rPr>
      </w:pPr>
    </w:p>
    <w:p w:rsidR="009D2314" w:rsidRPr="0093086D" w:rsidRDefault="009D2314" w:rsidP="008C7613">
      <w:pPr>
        <w:jc w:val="both"/>
        <w:rPr>
          <w:rFonts w:ascii="Arial" w:hAnsi="Arial" w:cs="Arial"/>
          <w:b/>
          <w:bCs/>
          <w:sz w:val="16"/>
          <w:szCs w:val="16"/>
        </w:rPr>
      </w:pPr>
      <w:r w:rsidRPr="0093086D">
        <w:rPr>
          <w:rFonts w:ascii="Arial" w:hAnsi="Arial" w:cs="Arial"/>
          <w:b/>
          <w:bCs/>
          <w:sz w:val="16"/>
          <w:szCs w:val="16"/>
        </w:rPr>
        <w:t>2. DA VIGÊNCIA</w:t>
      </w:r>
    </w:p>
    <w:p w:rsidR="009D2314" w:rsidRPr="0093086D"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055CB" w:rsidRPr="009A54D1" w:rsidRDefault="009055CB" w:rsidP="009D2314">
      <w:pPr>
        <w:ind w:right="-1"/>
        <w:jc w:val="both"/>
        <w:rPr>
          <w:rFonts w:ascii="Arial" w:hAnsi="Arial" w:cs="Arial"/>
          <w:sz w:val="16"/>
          <w:szCs w:val="16"/>
        </w:rPr>
      </w:pP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055CB" w:rsidRPr="009A54D1" w:rsidRDefault="009055CB" w:rsidP="009D2314">
      <w:pPr>
        <w:pStyle w:val="Corpodetexto2"/>
        <w:ind w:right="-1" w:firstLine="0"/>
        <w:rPr>
          <w:sz w:val="16"/>
          <w:szCs w:val="16"/>
        </w:rPr>
      </w:pP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Default="009D2314" w:rsidP="009D2314">
      <w:pPr>
        <w:pStyle w:val="Corpodetexto2"/>
        <w:ind w:right="-1" w:firstLine="0"/>
        <w:rPr>
          <w:sz w:val="16"/>
          <w:szCs w:val="16"/>
        </w:rPr>
      </w:pPr>
    </w:p>
    <w:p w:rsidR="009055CB" w:rsidRPr="009A54D1" w:rsidRDefault="009055CB"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055CB" w:rsidRDefault="009D2314" w:rsidP="009055CB">
      <w:pPr>
        <w:pStyle w:val="PargrafodaLista"/>
        <w:numPr>
          <w:ilvl w:val="1"/>
          <w:numId w:val="1"/>
        </w:numPr>
        <w:jc w:val="both"/>
        <w:rPr>
          <w:rFonts w:ascii="Arial" w:hAnsi="Arial" w:cs="Arial"/>
          <w:sz w:val="16"/>
          <w:szCs w:val="16"/>
        </w:rPr>
      </w:pPr>
      <w:r w:rsidRPr="009055CB">
        <w:rPr>
          <w:rFonts w:ascii="Arial" w:hAnsi="Arial" w:cs="Arial"/>
          <w:sz w:val="16"/>
          <w:szCs w:val="16"/>
        </w:rPr>
        <w:t>O objeto e/ou serviço</w:t>
      </w:r>
      <w:r w:rsidR="000233CF" w:rsidRPr="009055CB">
        <w:rPr>
          <w:rFonts w:ascii="Arial" w:hAnsi="Arial" w:cs="Arial"/>
          <w:sz w:val="16"/>
          <w:szCs w:val="16"/>
        </w:rPr>
        <w:t xml:space="preserve"> </w:t>
      </w:r>
      <w:r w:rsidRPr="009055CB">
        <w:rPr>
          <w:rFonts w:ascii="Arial" w:hAnsi="Arial" w:cs="Arial"/>
          <w:sz w:val="16"/>
          <w:szCs w:val="16"/>
        </w:rPr>
        <w:t>desta ata deverá ser fornecido parcialmente durante a vigência da ata ou contrato, de acordo com as necessidades dos órgãos requerentes, nas quantidades solicitadas pelos mesmos.</w:t>
      </w:r>
    </w:p>
    <w:p w:rsidR="009055CB" w:rsidRPr="009055CB" w:rsidRDefault="009055CB" w:rsidP="009055CB">
      <w:pPr>
        <w:pStyle w:val="PargrafodaLista"/>
        <w:rPr>
          <w:rFonts w:ascii="Arial" w:hAnsi="Arial" w:cs="Arial"/>
          <w:sz w:val="16"/>
          <w:szCs w:val="16"/>
        </w:rPr>
      </w:pPr>
    </w:p>
    <w:p w:rsidR="009D2314" w:rsidRPr="009E2375" w:rsidRDefault="009D2314" w:rsidP="009D2314">
      <w:pPr>
        <w:pStyle w:val="Corpodetexto2"/>
        <w:ind w:right="-1" w:firstLine="0"/>
        <w:rPr>
          <w:sz w:val="16"/>
          <w:szCs w:val="16"/>
        </w:rPr>
      </w:pPr>
    </w:p>
    <w:p w:rsidR="009D2314" w:rsidRPr="00725617" w:rsidRDefault="009D2314" w:rsidP="009D2314">
      <w:pPr>
        <w:spacing w:line="360" w:lineRule="auto"/>
        <w:jc w:val="both"/>
        <w:rPr>
          <w:rFonts w:ascii="Arial" w:hAnsi="Arial" w:cs="Arial"/>
          <w:b/>
          <w:bCs/>
          <w:sz w:val="16"/>
          <w:szCs w:val="16"/>
        </w:rPr>
      </w:pPr>
      <w:r w:rsidRPr="00725617">
        <w:rPr>
          <w:rFonts w:ascii="Arial" w:hAnsi="Arial" w:cs="Arial"/>
          <w:b/>
          <w:bCs/>
          <w:color w:val="000000"/>
          <w:sz w:val="16"/>
          <w:szCs w:val="16"/>
        </w:rPr>
        <w:t xml:space="preserve">6 - </w:t>
      </w:r>
      <w:r w:rsidR="00304245" w:rsidRPr="00725617">
        <w:rPr>
          <w:rFonts w:ascii="Arial" w:hAnsi="Arial" w:cs="Arial"/>
          <w:b/>
          <w:sz w:val="16"/>
          <w:szCs w:val="16"/>
        </w:rPr>
        <w:t xml:space="preserve">PRAZO E </w:t>
      </w:r>
      <w:r w:rsidR="000733B4">
        <w:rPr>
          <w:rFonts w:ascii="Arial" w:hAnsi="Arial" w:cs="Arial"/>
          <w:b/>
          <w:sz w:val="16"/>
          <w:szCs w:val="16"/>
        </w:rPr>
        <w:t>LOCAL</w:t>
      </w:r>
      <w:r w:rsidR="00304245" w:rsidRPr="00725617">
        <w:rPr>
          <w:rFonts w:ascii="Arial" w:hAnsi="Arial" w:cs="Arial"/>
          <w:b/>
          <w:sz w:val="16"/>
          <w:szCs w:val="16"/>
        </w:rPr>
        <w:t xml:space="preserve"> DA </w:t>
      </w:r>
      <w:r w:rsidR="003A5488">
        <w:rPr>
          <w:rFonts w:ascii="Arial" w:hAnsi="Arial" w:cs="Arial"/>
          <w:b/>
          <w:sz w:val="16"/>
          <w:szCs w:val="16"/>
        </w:rPr>
        <w:t>ENTREGA DOS MATERIAIS</w:t>
      </w:r>
      <w:r w:rsidR="009055CB" w:rsidRPr="00725617">
        <w:rPr>
          <w:rFonts w:ascii="Arial" w:hAnsi="Arial" w:cs="Arial"/>
          <w:b/>
          <w:bCs/>
          <w:sz w:val="16"/>
          <w:szCs w:val="16"/>
        </w:rPr>
        <w:t>:</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DF4AF8" w:rsidRDefault="00DF4AF8" w:rsidP="00DF4AF8">
      <w:pPr>
        <w:pStyle w:val="Corpodetexto3"/>
        <w:tabs>
          <w:tab w:val="left" w:pos="900"/>
        </w:tabs>
        <w:ind w:left="360" w:right="47"/>
        <w:rPr>
          <w:rFonts w:ascii="Arial" w:hAnsi="Arial" w:cs="Arial"/>
          <w:sz w:val="16"/>
          <w:szCs w:val="16"/>
        </w:rPr>
      </w:pPr>
    </w:p>
    <w:p w:rsidR="00DF4AF8" w:rsidRPr="00024FFE" w:rsidRDefault="00DF4AF8" w:rsidP="00DF4AF8">
      <w:pPr>
        <w:pStyle w:val="Corpodetexto3"/>
        <w:numPr>
          <w:ilvl w:val="1"/>
          <w:numId w:val="2"/>
        </w:numPr>
        <w:tabs>
          <w:tab w:val="left" w:pos="900"/>
        </w:tabs>
        <w:ind w:right="47"/>
        <w:rPr>
          <w:rFonts w:ascii="Arial" w:hAnsi="Arial" w:cs="Arial"/>
          <w:sz w:val="16"/>
          <w:szCs w:val="16"/>
        </w:rPr>
      </w:pPr>
      <w:r w:rsidRPr="00725617">
        <w:rPr>
          <w:rFonts w:ascii="Arial" w:hAnsi="Arial" w:cs="Arial"/>
          <w:b/>
          <w:sz w:val="16"/>
          <w:szCs w:val="16"/>
        </w:rPr>
        <w:t xml:space="preserve">DO PRAZO </w:t>
      </w:r>
      <w:r w:rsidR="00304245" w:rsidRPr="00725617">
        <w:rPr>
          <w:rFonts w:ascii="Arial" w:hAnsi="Arial" w:cs="Arial"/>
          <w:b/>
          <w:sz w:val="16"/>
          <w:szCs w:val="16"/>
        </w:rPr>
        <w:t>PARA E</w:t>
      </w:r>
      <w:r w:rsidR="003A5488">
        <w:rPr>
          <w:rFonts w:ascii="Arial" w:hAnsi="Arial" w:cs="Arial"/>
          <w:b/>
          <w:sz w:val="16"/>
          <w:szCs w:val="16"/>
        </w:rPr>
        <w:t>NTREGA</w:t>
      </w:r>
      <w:r w:rsidRPr="00725617">
        <w:rPr>
          <w:rFonts w:ascii="Arial" w:hAnsi="Arial" w:cs="Arial"/>
          <w:b/>
          <w:sz w:val="16"/>
          <w:szCs w:val="16"/>
        </w:rPr>
        <w:t>:</w:t>
      </w:r>
      <w:r w:rsidRPr="00725617">
        <w:rPr>
          <w:rFonts w:ascii="Arial" w:hAnsi="Arial" w:cs="Arial"/>
          <w:sz w:val="16"/>
          <w:szCs w:val="16"/>
        </w:rPr>
        <w:t xml:space="preserve"> </w:t>
      </w:r>
      <w:r w:rsidR="003A5488" w:rsidRPr="00024FFE">
        <w:rPr>
          <w:rFonts w:ascii="Arial" w:hAnsi="Arial" w:cs="Arial"/>
          <w:sz w:val="16"/>
          <w:szCs w:val="16"/>
        </w:rPr>
        <w:t xml:space="preserve">O prazo para entrega será de até </w:t>
      </w:r>
      <w:r w:rsidR="003A5488" w:rsidRPr="00024FFE">
        <w:rPr>
          <w:rFonts w:ascii="Arial" w:hAnsi="Arial" w:cs="Arial"/>
          <w:b/>
          <w:bCs/>
          <w:sz w:val="16"/>
          <w:szCs w:val="16"/>
        </w:rPr>
        <w:t>30 (trinta) dias</w:t>
      </w:r>
      <w:r w:rsidR="000733B4" w:rsidRPr="00024FFE">
        <w:rPr>
          <w:rFonts w:ascii="Arial" w:hAnsi="Arial" w:cs="Arial"/>
          <w:b/>
          <w:bCs/>
          <w:sz w:val="16"/>
          <w:szCs w:val="16"/>
        </w:rPr>
        <w:t xml:space="preserve"> corridos</w:t>
      </w:r>
      <w:r w:rsidR="003A5488" w:rsidRPr="00024FFE">
        <w:rPr>
          <w:rFonts w:ascii="Arial" w:hAnsi="Arial" w:cs="Arial"/>
          <w:sz w:val="16"/>
          <w:szCs w:val="16"/>
        </w:rPr>
        <w:t>, contados a partir d</w:t>
      </w:r>
      <w:r w:rsidR="000733B4" w:rsidRPr="00024FFE">
        <w:rPr>
          <w:rFonts w:ascii="Arial" w:hAnsi="Arial" w:cs="Arial"/>
          <w:sz w:val="16"/>
          <w:szCs w:val="16"/>
        </w:rPr>
        <w:t>a</w:t>
      </w:r>
      <w:r w:rsidR="003A5488" w:rsidRPr="00024FFE">
        <w:rPr>
          <w:rFonts w:ascii="Arial" w:hAnsi="Arial" w:cs="Arial"/>
          <w:sz w:val="16"/>
          <w:szCs w:val="16"/>
        </w:rPr>
        <w:t xml:space="preserve"> </w:t>
      </w:r>
      <w:r w:rsidR="000733B4" w:rsidRPr="00024FFE">
        <w:rPr>
          <w:rFonts w:ascii="Arial" w:hAnsi="Arial" w:cs="Arial"/>
          <w:sz w:val="16"/>
          <w:szCs w:val="16"/>
        </w:rPr>
        <w:t xml:space="preserve">data de </w:t>
      </w:r>
      <w:r w:rsidR="003A5488" w:rsidRPr="00024FFE">
        <w:rPr>
          <w:rFonts w:ascii="Arial" w:hAnsi="Arial" w:cs="Arial"/>
          <w:sz w:val="16"/>
          <w:szCs w:val="16"/>
        </w:rPr>
        <w:t xml:space="preserve">recebimento </w:t>
      </w:r>
      <w:r w:rsidR="000733B4" w:rsidRPr="00024FFE">
        <w:rPr>
          <w:rFonts w:ascii="Arial" w:hAnsi="Arial" w:cs="Arial"/>
          <w:sz w:val="16"/>
          <w:szCs w:val="16"/>
        </w:rPr>
        <w:t>do Empenho.</w:t>
      </w:r>
    </w:p>
    <w:p w:rsidR="00CE42C7" w:rsidRPr="00725617" w:rsidRDefault="00CE42C7" w:rsidP="00CE42C7">
      <w:pPr>
        <w:pStyle w:val="PargrafodaLista"/>
        <w:rPr>
          <w:rFonts w:ascii="Arial" w:hAnsi="Arial" w:cs="Arial"/>
          <w:sz w:val="16"/>
          <w:szCs w:val="16"/>
        </w:rPr>
      </w:pPr>
    </w:p>
    <w:p w:rsidR="002244EC" w:rsidRPr="002244EC" w:rsidRDefault="002244EC" w:rsidP="002244EC">
      <w:pPr>
        <w:pStyle w:val="PargrafodaLista"/>
        <w:numPr>
          <w:ilvl w:val="0"/>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2244EC" w:rsidRPr="002244EC" w:rsidRDefault="002244EC" w:rsidP="002244EC">
      <w:pPr>
        <w:pStyle w:val="PargrafodaLista"/>
        <w:numPr>
          <w:ilvl w:val="1"/>
          <w:numId w:val="37"/>
        </w:numPr>
        <w:tabs>
          <w:tab w:val="left" w:pos="567"/>
        </w:tabs>
        <w:spacing w:line="360" w:lineRule="auto"/>
        <w:jc w:val="both"/>
        <w:rPr>
          <w:rFonts w:ascii="Arial" w:hAnsi="Arial" w:cs="Arial"/>
          <w:b/>
          <w:vanish/>
          <w:sz w:val="16"/>
          <w:szCs w:val="16"/>
        </w:rPr>
      </w:pPr>
    </w:p>
    <w:p w:rsidR="00027613" w:rsidRPr="004F19E5" w:rsidRDefault="000733B4" w:rsidP="00B73180">
      <w:pPr>
        <w:pStyle w:val="PargrafodaLista"/>
        <w:numPr>
          <w:ilvl w:val="1"/>
          <w:numId w:val="37"/>
        </w:numPr>
        <w:tabs>
          <w:tab w:val="left" w:pos="567"/>
        </w:tabs>
        <w:spacing w:before="120"/>
        <w:ind w:left="360"/>
        <w:jc w:val="both"/>
        <w:rPr>
          <w:rFonts w:ascii="Arial" w:hAnsi="Arial" w:cs="Arial"/>
          <w:b/>
          <w:color w:val="FF0000"/>
          <w:sz w:val="16"/>
          <w:szCs w:val="16"/>
        </w:rPr>
      </w:pPr>
      <w:r>
        <w:rPr>
          <w:rFonts w:ascii="Arial" w:hAnsi="Arial" w:cs="Arial"/>
          <w:b/>
          <w:sz w:val="16"/>
          <w:szCs w:val="16"/>
        </w:rPr>
        <w:t>DO LOCAL</w:t>
      </w:r>
      <w:r w:rsidR="001B3696" w:rsidRPr="004F19E5">
        <w:rPr>
          <w:rFonts w:ascii="Arial" w:hAnsi="Arial" w:cs="Arial"/>
          <w:b/>
          <w:sz w:val="16"/>
          <w:szCs w:val="16"/>
        </w:rPr>
        <w:t xml:space="preserve"> DA E</w:t>
      </w:r>
      <w:r w:rsidR="003A5488" w:rsidRPr="004F19E5">
        <w:rPr>
          <w:rFonts w:ascii="Arial" w:hAnsi="Arial" w:cs="Arial"/>
          <w:b/>
          <w:sz w:val="16"/>
          <w:szCs w:val="16"/>
        </w:rPr>
        <w:t>NTREGA</w:t>
      </w:r>
      <w:r w:rsidR="00725617" w:rsidRPr="004F19E5">
        <w:rPr>
          <w:rFonts w:ascii="Arial" w:hAnsi="Arial" w:cs="Arial"/>
          <w:b/>
          <w:sz w:val="16"/>
          <w:szCs w:val="16"/>
        </w:rPr>
        <w:t>:</w:t>
      </w:r>
      <w:r w:rsidR="001B3696" w:rsidRPr="004F19E5">
        <w:rPr>
          <w:rFonts w:ascii="Arial" w:hAnsi="Arial" w:cs="Arial"/>
          <w:b/>
          <w:sz w:val="16"/>
          <w:szCs w:val="16"/>
        </w:rPr>
        <w:t xml:space="preserve"> </w:t>
      </w:r>
      <w:r w:rsidR="004F19E5" w:rsidRPr="00024FFE">
        <w:rPr>
          <w:rFonts w:ascii="Arial" w:hAnsi="Arial" w:cs="Arial"/>
          <w:bCs/>
          <w:sz w:val="16"/>
          <w:szCs w:val="16"/>
        </w:rPr>
        <w:t>Os objetos</w:t>
      </w:r>
      <w:r w:rsidR="004F19E5" w:rsidRPr="00024FFE">
        <w:rPr>
          <w:rFonts w:ascii="Arial" w:hAnsi="Arial" w:cs="Arial"/>
          <w:sz w:val="16"/>
          <w:szCs w:val="16"/>
        </w:rPr>
        <w:t xml:space="preserve"> </w:t>
      </w:r>
      <w:r w:rsidR="004F19E5" w:rsidRPr="00024FFE">
        <w:rPr>
          <w:rFonts w:ascii="Arial" w:hAnsi="Arial" w:cs="Arial"/>
          <w:bCs/>
          <w:sz w:val="16"/>
          <w:szCs w:val="16"/>
        </w:rPr>
        <w:t xml:space="preserve">deverão ser </w:t>
      </w:r>
      <w:proofErr w:type="gramStart"/>
      <w:r w:rsidR="004F19E5" w:rsidRPr="00024FFE">
        <w:rPr>
          <w:rFonts w:ascii="Arial" w:hAnsi="Arial" w:cs="Arial"/>
          <w:bCs/>
          <w:sz w:val="16"/>
          <w:szCs w:val="16"/>
        </w:rPr>
        <w:t>entregues na Coordenadoria Geral de Patrimônio do Governo do Estado de Rondônia - CGP</w:t>
      </w:r>
      <w:r w:rsidR="004F19E5" w:rsidRPr="00024FFE">
        <w:rPr>
          <w:rFonts w:ascii="Arial" w:hAnsi="Arial" w:cs="Arial"/>
          <w:sz w:val="16"/>
          <w:szCs w:val="16"/>
        </w:rPr>
        <w:t>, sito</w:t>
      </w:r>
      <w:proofErr w:type="gramEnd"/>
      <w:r w:rsidR="004F19E5" w:rsidRPr="00024FFE">
        <w:rPr>
          <w:rFonts w:ascii="Arial" w:hAnsi="Arial" w:cs="Arial"/>
          <w:sz w:val="16"/>
          <w:szCs w:val="16"/>
        </w:rPr>
        <w:t xml:space="preserve"> a Rua Antônio Lacerda, 4138, bairro Industrial – Porto Velho - RO, dentro do horário de expediente, 07h30min às 13h30min, de segunda a sexta-feira, nos dias úteis.</w:t>
      </w:r>
    </w:p>
    <w:p w:rsidR="002244EC" w:rsidRPr="00027613" w:rsidRDefault="002244EC" w:rsidP="00B73180">
      <w:pPr>
        <w:pStyle w:val="PargrafodaLista"/>
        <w:tabs>
          <w:tab w:val="left" w:pos="0"/>
        </w:tabs>
        <w:spacing w:before="120"/>
        <w:ind w:left="360"/>
        <w:jc w:val="both"/>
        <w:rPr>
          <w:rFonts w:ascii="Arial" w:hAnsi="Arial" w:cs="Arial"/>
          <w:b/>
          <w:color w:val="FF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9055CB" w:rsidRPr="00850BB0" w:rsidRDefault="009055CB"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055CB" w:rsidRPr="00183393" w:rsidRDefault="009055CB" w:rsidP="008E4E8A">
      <w:pPr>
        <w:pStyle w:val="NormalWeb"/>
        <w:spacing w:before="0" w:beforeAutospacing="0" w:after="0" w:afterAutospacing="0"/>
        <w:ind w:left="360"/>
        <w:jc w:val="both"/>
        <w:rPr>
          <w:rFonts w:ascii="Arial" w:hAnsi="Arial" w:cs="Arial"/>
          <w:sz w:val="16"/>
          <w:szCs w:val="16"/>
        </w:rPr>
      </w:pPr>
    </w:p>
    <w:p w:rsidR="004F19E5" w:rsidRDefault="009D2314" w:rsidP="004F19E5">
      <w:pPr>
        <w:pStyle w:val="Lista2"/>
        <w:numPr>
          <w:ilvl w:val="0"/>
          <w:numId w:val="4"/>
        </w:numPr>
        <w:jc w:val="both"/>
        <w:rPr>
          <w:b/>
          <w:bCs/>
          <w:sz w:val="16"/>
          <w:szCs w:val="16"/>
        </w:rPr>
      </w:pPr>
      <w:r w:rsidRPr="001B3696">
        <w:rPr>
          <w:b/>
          <w:bCs/>
          <w:sz w:val="16"/>
          <w:szCs w:val="16"/>
        </w:rPr>
        <w:t>DAS SANÇÕES NO CASO DE INADIMPLÊNCIA E DO CANCELAMENTO DO REGISTRO DE PREÇOS</w:t>
      </w:r>
    </w:p>
    <w:p w:rsidR="004F19E5" w:rsidRPr="00895DCF" w:rsidRDefault="004F19E5" w:rsidP="004F19E5">
      <w:pPr>
        <w:pStyle w:val="Lista2"/>
        <w:ind w:left="36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De conformidade com o estabelecido nos artigos 86 e 87 da Lei Federal 8.666/93 de 21 de junho de 1993, a licitante adjudicada que descumprir as condições previstas neste Edital de Licitação poderá a Administração, garantido a prévia defesa, aplicar as seguintes penalidades: </w:t>
      </w:r>
    </w:p>
    <w:p w:rsidR="00923B0B" w:rsidRPr="00895DCF" w:rsidRDefault="00923B0B" w:rsidP="00923B0B">
      <w:pPr>
        <w:pStyle w:val="Lista2"/>
        <w:ind w:left="36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Multa equivalente a 10% (dez por cento) do valor inadimplente, para o caso de ocorrer desistência da mesma, bem como recusa injustificada ou desinteresse na assinatura do contrato. </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 No caso de atraso ou negligência na entrega do objeto, será aplicada multa diária de 0,5% (zero vírgula cinco por cento) calculado sobre o valor inadimplente, até o 30º (trigésimo) dia. </w:t>
      </w:r>
    </w:p>
    <w:p w:rsidR="00923B0B" w:rsidRPr="00895DCF" w:rsidRDefault="00923B0B" w:rsidP="00923B0B">
      <w:pPr>
        <w:pStyle w:val="Lista2"/>
        <w:ind w:left="36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Em caso de inexecução parcial ou total do contrato, a Administração </w:t>
      </w:r>
      <w:proofErr w:type="gramStart"/>
      <w:r w:rsidR="00923B0B" w:rsidRPr="00895DCF">
        <w:rPr>
          <w:sz w:val="16"/>
          <w:szCs w:val="16"/>
        </w:rPr>
        <w:t>poderá,</w:t>
      </w:r>
      <w:proofErr w:type="gramEnd"/>
      <w:r w:rsidRPr="00895DCF">
        <w:rPr>
          <w:sz w:val="16"/>
          <w:szCs w:val="16"/>
        </w:rPr>
        <w:t xml:space="preserve"> garantida a prévia defesa, aplicar as seguintes sanções: </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Advertência Escrita; </w:t>
      </w:r>
    </w:p>
    <w:p w:rsidR="00923B0B" w:rsidRPr="00895DCF" w:rsidRDefault="00923B0B" w:rsidP="00923B0B">
      <w:pPr>
        <w:pStyle w:val="Lista2"/>
        <w:ind w:left="36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Multa de 10% (dez por cento) do valor inadimplente; </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Suspensão temporária do direito de licitar e impedimento de contratar com a Administração Pública pelo prazo de até </w:t>
      </w:r>
      <w:proofErr w:type="gramStart"/>
      <w:r w:rsidRPr="00895DCF">
        <w:rPr>
          <w:sz w:val="16"/>
          <w:szCs w:val="16"/>
        </w:rPr>
        <w:t>2</w:t>
      </w:r>
      <w:proofErr w:type="gramEnd"/>
      <w:r w:rsidRPr="00895DCF">
        <w:rPr>
          <w:sz w:val="16"/>
          <w:szCs w:val="16"/>
        </w:rPr>
        <w:t xml:space="preserve"> (dois) anos; </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Declaração de inidoneidade para licitar ou contratar com a Administração Pública, enquanto perdurarem os motivos determinantes da punição ou até que seja promovida a reabilitação, perante a própria autoridade que aplicou a penalidade;</w:t>
      </w:r>
    </w:p>
    <w:p w:rsidR="00923B0B" w:rsidRPr="00895DCF" w:rsidRDefault="00923B0B" w:rsidP="00923B0B">
      <w:pPr>
        <w:pStyle w:val="Lista2"/>
        <w:ind w:left="0" w:firstLine="0"/>
        <w:jc w:val="both"/>
        <w:rPr>
          <w:b/>
          <w:bCs/>
          <w:sz w:val="16"/>
          <w:szCs w:val="16"/>
        </w:rPr>
      </w:pPr>
    </w:p>
    <w:p w:rsidR="00923B0B" w:rsidRPr="00895DCF" w:rsidRDefault="004F19E5" w:rsidP="00923B0B">
      <w:pPr>
        <w:pStyle w:val="Lista2"/>
        <w:numPr>
          <w:ilvl w:val="1"/>
          <w:numId w:val="4"/>
        </w:numPr>
        <w:jc w:val="both"/>
        <w:rPr>
          <w:b/>
          <w:bCs/>
          <w:sz w:val="16"/>
          <w:szCs w:val="16"/>
        </w:rPr>
      </w:pPr>
      <w:r w:rsidRPr="00895DCF">
        <w:rPr>
          <w:sz w:val="16"/>
          <w:szCs w:val="16"/>
        </w:rPr>
        <w:t xml:space="preserve">Os valores das multas serão descontados de qualquer fatura ou crédito existente na Secretaria de Estado da Segurança, Defesa e Cidadania, não se efetuando qualquer pagamento de fatura, enquanto referida multa não houver sido paga ou relevada </w:t>
      </w:r>
      <w:proofErr w:type="gramStart"/>
      <w:r w:rsidRPr="00895DCF">
        <w:rPr>
          <w:sz w:val="16"/>
          <w:szCs w:val="16"/>
        </w:rPr>
        <w:t>a</w:t>
      </w:r>
      <w:proofErr w:type="gramEnd"/>
      <w:r w:rsidRPr="00895DCF">
        <w:rPr>
          <w:sz w:val="16"/>
          <w:szCs w:val="16"/>
        </w:rPr>
        <w:t xml:space="preserve"> penalidade aplicada ou ainda, cobradas judicialmente; </w:t>
      </w:r>
    </w:p>
    <w:p w:rsidR="00923B0B" w:rsidRPr="00895DCF" w:rsidRDefault="00923B0B" w:rsidP="00923B0B">
      <w:pPr>
        <w:pStyle w:val="Lista2"/>
        <w:ind w:left="0" w:firstLine="0"/>
        <w:jc w:val="both"/>
        <w:rPr>
          <w:b/>
          <w:bCs/>
          <w:sz w:val="16"/>
          <w:szCs w:val="16"/>
        </w:rPr>
      </w:pPr>
    </w:p>
    <w:p w:rsidR="004F19E5" w:rsidRPr="00895DCF" w:rsidRDefault="004F19E5" w:rsidP="00923B0B">
      <w:pPr>
        <w:pStyle w:val="Lista2"/>
        <w:numPr>
          <w:ilvl w:val="1"/>
          <w:numId w:val="4"/>
        </w:numPr>
        <w:jc w:val="both"/>
        <w:rPr>
          <w:b/>
          <w:bCs/>
          <w:sz w:val="16"/>
          <w:szCs w:val="16"/>
        </w:rPr>
      </w:pPr>
      <w:r w:rsidRPr="00895DCF">
        <w:rPr>
          <w:sz w:val="16"/>
          <w:szCs w:val="16"/>
        </w:rPr>
        <w:t xml:space="preserve">Não serão aplicadas as multas decorrentes de “casos fortuitos” ou “força </w:t>
      </w:r>
      <w:r w:rsidR="00923B0B" w:rsidRPr="00895DCF">
        <w:rPr>
          <w:sz w:val="16"/>
          <w:szCs w:val="16"/>
        </w:rPr>
        <w:t>maior”, devidamente comprovado</w:t>
      </w:r>
      <w:r w:rsidRPr="00895DCF">
        <w:rPr>
          <w:sz w:val="16"/>
          <w:szCs w:val="16"/>
        </w:rPr>
        <w:t>.</w:t>
      </w:r>
    </w:p>
    <w:p w:rsidR="002244EC" w:rsidRPr="003A5488" w:rsidRDefault="002244EC" w:rsidP="00611D2B">
      <w:pPr>
        <w:pStyle w:val="PargrafodaLista"/>
        <w:ind w:left="450" w:hanging="450"/>
        <w:jc w:val="both"/>
        <w:rPr>
          <w:rFonts w:ascii="Arial" w:hAnsi="Arial" w:cs="Arial"/>
          <w:b/>
          <w:bCs/>
          <w:color w:val="FF0000"/>
          <w:sz w:val="16"/>
          <w:szCs w:val="16"/>
        </w:rPr>
      </w:pPr>
    </w:p>
    <w:p w:rsidR="009D2314" w:rsidRPr="00770226" w:rsidRDefault="00611D2B" w:rsidP="00611D2B">
      <w:pPr>
        <w:pStyle w:val="PargrafodaLista"/>
        <w:ind w:left="450" w:hanging="450"/>
        <w:jc w:val="both"/>
        <w:rPr>
          <w:rFonts w:ascii="Arial" w:hAnsi="Arial" w:cs="Arial"/>
          <w:b/>
          <w:bCs/>
          <w:sz w:val="16"/>
          <w:szCs w:val="16"/>
        </w:rPr>
      </w:pPr>
      <w:r w:rsidRPr="00770226">
        <w:rPr>
          <w:rFonts w:ascii="Arial" w:hAnsi="Arial" w:cs="Arial"/>
          <w:b/>
          <w:bCs/>
          <w:sz w:val="16"/>
          <w:szCs w:val="16"/>
        </w:rPr>
        <w:t xml:space="preserve">10 </w:t>
      </w:r>
      <w:r w:rsidR="00A41308" w:rsidRPr="00770226">
        <w:rPr>
          <w:rFonts w:ascii="Arial" w:hAnsi="Arial" w:cs="Arial"/>
          <w:b/>
          <w:bCs/>
          <w:sz w:val="16"/>
          <w:szCs w:val="16"/>
        </w:rPr>
        <w:t>–</w:t>
      </w:r>
      <w:r w:rsidR="009D2314" w:rsidRPr="00770226">
        <w:rPr>
          <w:rFonts w:ascii="Arial" w:hAnsi="Arial" w:cs="Arial"/>
          <w:b/>
          <w:bCs/>
          <w:sz w:val="16"/>
          <w:szCs w:val="16"/>
        </w:rPr>
        <w:t xml:space="preserve"> </w:t>
      </w:r>
      <w:r w:rsidR="00A41308" w:rsidRPr="00770226">
        <w:rPr>
          <w:rFonts w:ascii="Arial" w:hAnsi="Arial" w:cs="Arial"/>
          <w:b/>
          <w:bCs/>
          <w:sz w:val="16"/>
          <w:szCs w:val="16"/>
        </w:rPr>
        <w:t xml:space="preserve">DA </w:t>
      </w:r>
      <w:r w:rsidR="009D2314" w:rsidRPr="00770226">
        <w:rPr>
          <w:rFonts w:ascii="Arial" w:hAnsi="Arial" w:cs="Arial"/>
          <w:b/>
          <w:bCs/>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40F86">
        <w:rPr>
          <w:rFonts w:ascii="Arial" w:hAnsi="Arial" w:cs="Arial"/>
          <w:bCs/>
          <w:sz w:val="16"/>
          <w:szCs w:val="16"/>
        </w:rPr>
        <w:t>1</w:t>
      </w:r>
      <w:r w:rsidR="005E2FA0" w:rsidRPr="00240F86">
        <w:rPr>
          <w:rFonts w:ascii="Arial" w:hAnsi="Arial" w:cs="Arial"/>
          <w:bCs/>
          <w:sz w:val="16"/>
          <w:szCs w:val="16"/>
        </w:rPr>
        <w:t>2</w:t>
      </w:r>
      <w:r w:rsidRPr="00240F86">
        <w:rPr>
          <w:rFonts w:ascii="Arial" w:hAnsi="Arial" w:cs="Arial"/>
          <w:bCs/>
          <w:sz w:val="16"/>
          <w:szCs w:val="16"/>
        </w:rPr>
        <w:t>.</w:t>
      </w:r>
      <w:r w:rsidR="00167705" w:rsidRPr="00240F8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Default="005269EC" w:rsidP="009D2314">
      <w:pPr>
        <w:tabs>
          <w:tab w:val="left" w:pos="1134"/>
        </w:tabs>
        <w:jc w:val="both"/>
        <w:rPr>
          <w:rFonts w:ascii="Arial" w:hAnsi="Arial" w:cs="Arial"/>
          <w:sz w:val="16"/>
          <w:szCs w:val="16"/>
        </w:rPr>
      </w:pPr>
    </w:p>
    <w:p w:rsidR="009055CB" w:rsidRPr="009A54D1" w:rsidRDefault="009055CB"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C93C3C" w:rsidRDefault="00C93C3C"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Pr="00024FFE" w:rsidRDefault="00923B0B" w:rsidP="001D515A">
      <w:pPr>
        <w:rPr>
          <w:rFonts w:ascii="Arial" w:hAnsi="Arial" w:cs="Arial"/>
          <w:b/>
          <w:sz w:val="16"/>
          <w:szCs w:val="16"/>
        </w:rPr>
      </w:pPr>
      <w:r w:rsidRPr="00024FFE">
        <w:rPr>
          <w:rFonts w:ascii="Arial" w:hAnsi="Arial" w:cs="Arial"/>
          <w:b/>
          <w:sz w:val="16"/>
          <w:szCs w:val="16"/>
          <w:shd w:val="clear" w:color="auto" w:fill="FCFCFF"/>
        </w:rPr>
        <w:t xml:space="preserve">FUNESBOM - </w:t>
      </w:r>
      <w:r w:rsidRPr="00024FFE">
        <w:rPr>
          <w:rFonts w:ascii="Arial" w:hAnsi="Arial" w:cs="Arial"/>
          <w:b/>
          <w:sz w:val="16"/>
          <w:szCs w:val="16"/>
        </w:rPr>
        <w:t>Fundo Especial do Corpo de Bombeiros.</w:t>
      </w:r>
    </w:p>
    <w:p w:rsidR="009055CB" w:rsidRDefault="009055CB" w:rsidP="009D2314">
      <w:pPr>
        <w:jc w:val="both"/>
        <w:rPr>
          <w:rFonts w:ascii="Arial" w:hAnsi="Arial" w:cs="Arial"/>
          <w:b/>
          <w:bCs/>
          <w:color w:val="000000"/>
          <w:sz w:val="16"/>
          <w:szCs w:val="16"/>
        </w:rPr>
      </w:pPr>
    </w:p>
    <w:p w:rsidR="00923B0B" w:rsidRDefault="00923B0B"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Default="00E746DF" w:rsidP="00674210">
      <w:pPr>
        <w:ind w:right="47"/>
        <w:jc w:val="center"/>
        <w:rPr>
          <w:rFonts w:ascii="Arial" w:hAnsi="Arial" w:cs="Arial"/>
          <w:color w:val="000000"/>
          <w:sz w:val="16"/>
          <w:szCs w:val="16"/>
        </w:rPr>
      </w:pPr>
    </w:p>
    <w:p w:rsidR="002B52E1" w:rsidRDefault="002B52E1" w:rsidP="00674210">
      <w:pPr>
        <w:ind w:right="47"/>
        <w:jc w:val="center"/>
        <w:rPr>
          <w:rFonts w:ascii="Arial" w:hAnsi="Arial" w:cs="Arial"/>
          <w:color w:val="000000"/>
          <w:sz w:val="16"/>
          <w:szCs w:val="16"/>
        </w:rPr>
      </w:pPr>
    </w:p>
    <w:p w:rsidR="002B52E1" w:rsidRPr="009A54D1" w:rsidRDefault="002B52E1"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B52E1" w:rsidRDefault="002B52E1" w:rsidP="00526790">
      <w:pPr>
        <w:ind w:right="47"/>
        <w:jc w:val="both"/>
        <w:rPr>
          <w:rFonts w:ascii="Arial" w:hAnsi="Arial" w:cs="Arial"/>
          <w:b/>
          <w:bCs/>
          <w:color w:val="000000"/>
          <w:sz w:val="10"/>
          <w:szCs w:val="10"/>
        </w:rPr>
      </w:pPr>
    </w:p>
    <w:p w:rsidR="00C50BF7" w:rsidRPr="00024FFE" w:rsidRDefault="00923B0B" w:rsidP="00526790">
      <w:pPr>
        <w:ind w:right="47"/>
        <w:jc w:val="both"/>
        <w:rPr>
          <w:rFonts w:ascii="Arial" w:hAnsi="Arial" w:cs="Arial"/>
          <w:b/>
          <w:bCs/>
          <w:sz w:val="10"/>
          <w:szCs w:val="10"/>
        </w:rPr>
      </w:pPr>
      <w:r w:rsidRPr="00024FFE">
        <w:rPr>
          <w:rFonts w:ascii="Arial" w:hAnsi="Arial" w:cs="Arial"/>
          <w:b/>
          <w:bCs/>
          <w:sz w:val="10"/>
          <w:szCs w:val="10"/>
        </w:rPr>
        <w:t>CCRP</w:t>
      </w:r>
      <w:r w:rsidR="002B52E1" w:rsidRPr="00024FFE">
        <w:rPr>
          <w:rFonts w:ascii="Arial" w:hAnsi="Arial" w:cs="Arial"/>
          <w:b/>
          <w:bCs/>
          <w:sz w:val="10"/>
          <w:szCs w:val="10"/>
        </w:rPr>
        <w:t>/</w:t>
      </w:r>
      <w:r w:rsidRPr="00024FFE">
        <w:rPr>
          <w:rFonts w:ascii="Arial" w:hAnsi="Arial" w:cs="Arial"/>
          <w:b/>
          <w:bCs/>
          <w:sz w:val="10"/>
          <w:szCs w:val="10"/>
        </w:rPr>
        <w:t>S</w:t>
      </w:r>
      <w:r w:rsidR="00D906E5" w:rsidRPr="00024FFE">
        <w:rPr>
          <w:rFonts w:ascii="Arial" w:hAnsi="Arial" w:cs="Arial"/>
          <w:b/>
          <w:bCs/>
          <w:sz w:val="10"/>
          <w:szCs w:val="10"/>
        </w:rPr>
        <w:t>RP</w:t>
      </w:r>
    </w:p>
    <w:p w:rsidR="003A5488" w:rsidRPr="003A5488" w:rsidRDefault="003A5488">
      <w:pPr>
        <w:ind w:right="47"/>
        <w:jc w:val="both"/>
        <w:rPr>
          <w:rFonts w:ascii="Arial" w:hAnsi="Arial" w:cs="Arial"/>
          <w:b/>
          <w:bCs/>
          <w:color w:val="FF0000"/>
          <w:sz w:val="10"/>
          <w:szCs w:val="10"/>
        </w:rPr>
      </w:pPr>
    </w:p>
    <w:sectPr w:rsidR="003A5488" w:rsidRPr="003A548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9E5" w:rsidRDefault="004F19E5">
      <w:r>
        <w:separator/>
      </w:r>
    </w:p>
  </w:endnote>
  <w:endnote w:type="continuationSeparator" w:id="0">
    <w:p w:rsidR="004F19E5" w:rsidRDefault="004F1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9E5" w:rsidRDefault="004F19E5">
      <w:r>
        <w:separator/>
      </w:r>
    </w:p>
  </w:footnote>
  <w:footnote w:type="continuationSeparator" w:id="0">
    <w:p w:rsidR="004F19E5" w:rsidRDefault="004F19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9E5" w:rsidRDefault="004F19E5">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797504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ADB8F79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64628C"/>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2235FA"/>
    <w:multiLevelType w:val="multilevel"/>
    <w:tmpl w:val="E182BC38"/>
    <w:lvl w:ilvl="0">
      <w:start w:val="9"/>
      <w:numFmt w:val="decimal"/>
      <w:lvlText w:val="%1"/>
      <w:lvlJc w:val="left"/>
      <w:pPr>
        <w:ind w:left="360" w:hanging="360"/>
      </w:pPr>
      <w:rPr>
        <w:rFonts w:hint="default"/>
        <w:b w:val="0"/>
        <w:color w:val="FF0000"/>
      </w:rPr>
    </w:lvl>
    <w:lvl w:ilvl="1">
      <w:start w:val="2"/>
      <w:numFmt w:val="decimal"/>
      <w:lvlText w:val="%1.%2"/>
      <w:lvlJc w:val="left"/>
      <w:pPr>
        <w:ind w:left="360" w:hanging="360"/>
      </w:pPr>
      <w:rPr>
        <w:rFonts w:hint="default"/>
        <w:b w:val="0"/>
        <w:color w:val="FF0000"/>
      </w:rPr>
    </w:lvl>
    <w:lvl w:ilvl="2">
      <w:start w:val="1"/>
      <w:numFmt w:val="decimal"/>
      <w:lvlText w:val="%1.%2.%3"/>
      <w:lvlJc w:val="left"/>
      <w:pPr>
        <w:ind w:left="360" w:hanging="360"/>
      </w:pPr>
      <w:rPr>
        <w:rFonts w:hint="default"/>
        <w:b w:val="0"/>
        <w:color w:val="FF0000"/>
      </w:rPr>
    </w:lvl>
    <w:lvl w:ilvl="3">
      <w:start w:val="1"/>
      <w:numFmt w:val="decimal"/>
      <w:lvlText w:val="%1.%2.%3.%4"/>
      <w:lvlJc w:val="left"/>
      <w:pPr>
        <w:ind w:left="720" w:hanging="720"/>
      </w:pPr>
      <w:rPr>
        <w:rFonts w:hint="default"/>
        <w:b w:val="0"/>
        <w:color w:val="FF0000"/>
      </w:rPr>
    </w:lvl>
    <w:lvl w:ilvl="4">
      <w:start w:val="1"/>
      <w:numFmt w:val="decimal"/>
      <w:lvlText w:val="%1.%2.%3.%4.%5"/>
      <w:lvlJc w:val="left"/>
      <w:pPr>
        <w:ind w:left="720" w:hanging="720"/>
      </w:pPr>
      <w:rPr>
        <w:rFonts w:hint="default"/>
        <w:b w:val="0"/>
        <w:color w:val="FF0000"/>
      </w:rPr>
    </w:lvl>
    <w:lvl w:ilvl="5">
      <w:start w:val="1"/>
      <w:numFmt w:val="decimal"/>
      <w:lvlText w:val="%1.%2.%3.%4.%5.%6"/>
      <w:lvlJc w:val="left"/>
      <w:pPr>
        <w:ind w:left="1080" w:hanging="1080"/>
      </w:pPr>
      <w:rPr>
        <w:rFonts w:hint="default"/>
        <w:b w:val="0"/>
        <w:color w:val="FF0000"/>
      </w:rPr>
    </w:lvl>
    <w:lvl w:ilvl="6">
      <w:start w:val="1"/>
      <w:numFmt w:val="decimal"/>
      <w:lvlText w:val="%1.%2.%3.%4.%5.%6.%7"/>
      <w:lvlJc w:val="left"/>
      <w:pPr>
        <w:ind w:left="1080" w:hanging="1080"/>
      </w:pPr>
      <w:rPr>
        <w:rFonts w:hint="default"/>
        <w:b w:val="0"/>
        <w:color w:val="FF0000"/>
      </w:rPr>
    </w:lvl>
    <w:lvl w:ilvl="7">
      <w:start w:val="1"/>
      <w:numFmt w:val="decimal"/>
      <w:lvlText w:val="%1.%2.%3.%4.%5.%6.%7.%8"/>
      <w:lvlJc w:val="left"/>
      <w:pPr>
        <w:ind w:left="1080" w:hanging="1080"/>
      </w:pPr>
      <w:rPr>
        <w:rFonts w:hint="default"/>
        <w:b w:val="0"/>
        <w:color w:val="FF0000"/>
      </w:rPr>
    </w:lvl>
    <w:lvl w:ilvl="8">
      <w:start w:val="1"/>
      <w:numFmt w:val="decimal"/>
      <w:lvlText w:val="%1.%2.%3.%4.%5.%6.%7.%8.%9"/>
      <w:lvlJc w:val="left"/>
      <w:pPr>
        <w:ind w:left="1440" w:hanging="1440"/>
      </w:pPr>
      <w:rPr>
        <w:rFonts w:hint="default"/>
        <w:b w:val="0"/>
        <w:color w:val="FF0000"/>
      </w:rPr>
    </w:lvl>
  </w:abstractNum>
  <w:abstractNum w:abstractNumId="11">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5">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304168B2"/>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82100F2"/>
    <w:multiLevelType w:val="hybridMultilevel"/>
    <w:tmpl w:val="E4900D80"/>
    <w:lvl w:ilvl="0" w:tplc="FB5E068C">
      <w:start w:val="1"/>
      <w:numFmt w:val="lowerLetter"/>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EEA51CE"/>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C116811"/>
    <w:multiLevelType w:val="multilevel"/>
    <w:tmpl w:val="37CC0F40"/>
    <w:lvl w:ilvl="0">
      <w:start w:val="9"/>
      <w:numFmt w:val="decimal"/>
      <w:lvlText w:val="%1"/>
      <w:lvlJc w:val="left"/>
      <w:pPr>
        <w:ind w:left="360" w:hanging="360"/>
      </w:pPr>
      <w:rPr>
        <w:rFonts w:hint="default"/>
        <w:b w:val="0"/>
        <w:color w:val="auto"/>
      </w:rPr>
    </w:lvl>
    <w:lvl w:ilvl="1">
      <w:start w:val="3"/>
      <w:numFmt w:val="decimal"/>
      <w:lvlText w:val="%1.%2"/>
      <w:lvlJc w:val="left"/>
      <w:pPr>
        <w:ind w:left="360" w:hanging="360"/>
      </w:pPr>
      <w:rPr>
        <w:rFonts w:hint="default"/>
        <w:b w:val="0"/>
        <w:color w:val="auto"/>
      </w:rPr>
    </w:lvl>
    <w:lvl w:ilvl="2">
      <w:start w:val="4"/>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6">
    <w:nsid w:val="50D67803"/>
    <w:multiLevelType w:val="multilevel"/>
    <w:tmpl w:val="022480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1F14CA0"/>
    <w:multiLevelType w:val="multilevel"/>
    <w:tmpl w:val="C2AA89FA"/>
    <w:lvl w:ilvl="0">
      <w:start w:val="9"/>
      <w:numFmt w:val="decimal"/>
      <w:lvlText w:val="%1."/>
      <w:lvlJc w:val="left"/>
      <w:pPr>
        <w:ind w:left="360" w:hanging="360"/>
      </w:pPr>
      <w:rPr>
        <w:rFonts w:hint="default"/>
        <w:b w:val="0"/>
        <w:color w:val="auto"/>
      </w:rPr>
    </w:lvl>
    <w:lvl w:ilvl="1">
      <w:start w:val="4"/>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413AC1"/>
    <w:multiLevelType w:val="multilevel"/>
    <w:tmpl w:val="724E9B3C"/>
    <w:lvl w:ilvl="0">
      <w:start w:val="14"/>
      <w:numFmt w:val="decimal"/>
      <w:lvlText w:val="%1"/>
      <w:lvlJc w:val="left"/>
      <w:pPr>
        <w:ind w:left="465" w:hanging="465"/>
      </w:pPr>
      <w:rPr>
        <w:rFonts w:eastAsia="Times New Roman" w:hint="default"/>
        <w:b/>
        <w:color w:val="auto"/>
      </w:rPr>
    </w:lvl>
    <w:lvl w:ilvl="1">
      <w:start w:val="1"/>
      <w:numFmt w:val="decimal"/>
      <w:lvlText w:val="%1.%2"/>
      <w:lvlJc w:val="left"/>
      <w:pPr>
        <w:ind w:left="1545" w:hanging="465"/>
      </w:pPr>
      <w:rPr>
        <w:rFonts w:eastAsia="Times New Roman" w:hint="default"/>
        <w:b w:val="0"/>
        <w:color w:val="auto"/>
      </w:rPr>
    </w:lvl>
    <w:lvl w:ilvl="2">
      <w:start w:val="1"/>
      <w:numFmt w:val="decimal"/>
      <w:lvlText w:val="%1.%2.%3"/>
      <w:lvlJc w:val="left"/>
      <w:pPr>
        <w:ind w:left="2880" w:hanging="720"/>
      </w:pPr>
      <w:rPr>
        <w:rFonts w:eastAsia="Times New Roman" w:hint="default"/>
        <w:b w:val="0"/>
        <w:color w:val="auto"/>
      </w:rPr>
    </w:lvl>
    <w:lvl w:ilvl="3">
      <w:start w:val="1"/>
      <w:numFmt w:val="decimal"/>
      <w:lvlText w:val="%1.%2.%3.%4"/>
      <w:lvlJc w:val="left"/>
      <w:pPr>
        <w:ind w:left="4320" w:hanging="1080"/>
      </w:pPr>
      <w:rPr>
        <w:rFonts w:eastAsia="Times New Roman" w:hint="default"/>
        <w:b w:val="0"/>
        <w:color w:val="auto"/>
      </w:rPr>
    </w:lvl>
    <w:lvl w:ilvl="4">
      <w:start w:val="1"/>
      <w:numFmt w:val="decimal"/>
      <w:lvlText w:val="%1.%2.%3.%4.%5"/>
      <w:lvlJc w:val="left"/>
      <w:pPr>
        <w:ind w:left="5400" w:hanging="1080"/>
      </w:pPr>
      <w:rPr>
        <w:rFonts w:eastAsia="Times New Roman" w:hint="default"/>
        <w:b w:val="0"/>
        <w:color w:val="auto"/>
      </w:rPr>
    </w:lvl>
    <w:lvl w:ilvl="5">
      <w:start w:val="1"/>
      <w:numFmt w:val="decimal"/>
      <w:lvlText w:val="%1.%2.%3.%4.%5.%6"/>
      <w:lvlJc w:val="left"/>
      <w:pPr>
        <w:ind w:left="6840" w:hanging="1440"/>
      </w:pPr>
      <w:rPr>
        <w:rFonts w:eastAsia="Times New Roman" w:hint="default"/>
        <w:b w:val="0"/>
        <w:color w:val="auto"/>
      </w:rPr>
    </w:lvl>
    <w:lvl w:ilvl="6">
      <w:start w:val="1"/>
      <w:numFmt w:val="decimal"/>
      <w:lvlText w:val="%1.%2.%3.%4.%5.%6.%7"/>
      <w:lvlJc w:val="left"/>
      <w:pPr>
        <w:ind w:left="7920" w:hanging="1440"/>
      </w:pPr>
      <w:rPr>
        <w:rFonts w:eastAsia="Times New Roman" w:hint="default"/>
        <w:b w:val="0"/>
        <w:color w:val="auto"/>
      </w:rPr>
    </w:lvl>
    <w:lvl w:ilvl="7">
      <w:start w:val="1"/>
      <w:numFmt w:val="decimal"/>
      <w:lvlText w:val="%1.%2.%3.%4.%5.%6.%7.%8"/>
      <w:lvlJc w:val="left"/>
      <w:pPr>
        <w:ind w:left="9360" w:hanging="1800"/>
      </w:pPr>
      <w:rPr>
        <w:rFonts w:eastAsia="Times New Roman" w:hint="default"/>
        <w:b w:val="0"/>
        <w:color w:val="auto"/>
      </w:rPr>
    </w:lvl>
    <w:lvl w:ilvl="8">
      <w:start w:val="1"/>
      <w:numFmt w:val="decimal"/>
      <w:lvlText w:val="%1.%2.%3.%4.%5.%6.%7.%8.%9"/>
      <w:lvlJc w:val="left"/>
      <w:pPr>
        <w:ind w:left="10440" w:hanging="1800"/>
      </w:pPr>
      <w:rPr>
        <w:rFonts w:eastAsia="Times New Roman" w:hint="default"/>
        <w:b w:val="0"/>
        <w:color w:val="auto"/>
      </w:r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94A43ED"/>
    <w:multiLevelType w:val="multilevel"/>
    <w:tmpl w:val="012C721C"/>
    <w:lvl w:ilvl="0">
      <w:start w:val="6"/>
      <w:numFmt w:val="decimal"/>
      <w:lvlText w:val="%1"/>
      <w:lvlJc w:val="left"/>
      <w:pPr>
        <w:ind w:left="360" w:hanging="360"/>
      </w:pPr>
      <w:rPr>
        <w:rFonts w:hint="default"/>
        <w:i w:val="0"/>
      </w:rPr>
    </w:lvl>
    <w:lvl w:ilvl="1">
      <w:start w:val="1"/>
      <w:numFmt w:val="decimal"/>
      <w:lvlText w:val="%1.%2"/>
      <w:lvlJc w:val="left"/>
      <w:pPr>
        <w:ind w:left="1440" w:hanging="360"/>
      </w:pPr>
      <w:rPr>
        <w:rFonts w:hint="default"/>
        <w:i w:val="0"/>
        <w:color w:val="auto"/>
      </w:rPr>
    </w:lvl>
    <w:lvl w:ilvl="2">
      <w:start w:val="1"/>
      <w:numFmt w:val="decimal"/>
      <w:lvlText w:val="%1.%2.%3"/>
      <w:lvlJc w:val="left"/>
      <w:pPr>
        <w:ind w:left="2880" w:hanging="720"/>
      </w:pPr>
      <w:rPr>
        <w:rFonts w:hint="default"/>
        <w:i w:val="0"/>
      </w:rPr>
    </w:lvl>
    <w:lvl w:ilvl="3">
      <w:start w:val="1"/>
      <w:numFmt w:val="decimal"/>
      <w:lvlText w:val="%1.%2.%3.%4"/>
      <w:lvlJc w:val="left"/>
      <w:pPr>
        <w:ind w:left="4320" w:hanging="108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840" w:hanging="144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360" w:hanging="1800"/>
      </w:pPr>
      <w:rPr>
        <w:rFonts w:hint="default"/>
        <w:i w:val="0"/>
      </w:rPr>
    </w:lvl>
    <w:lvl w:ilvl="8">
      <w:start w:val="1"/>
      <w:numFmt w:val="decimal"/>
      <w:lvlText w:val="%1.%2.%3.%4.%5.%6.%7.%8.%9"/>
      <w:lvlJc w:val="left"/>
      <w:pPr>
        <w:ind w:left="10440" w:hanging="1800"/>
      </w:pPr>
      <w:rPr>
        <w:rFonts w:hint="default"/>
        <w:i w:val="0"/>
      </w:rPr>
    </w:lvl>
  </w:abstractNum>
  <w:abstractNum w:abstractNumId="32">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3">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4">
    <w:nsid w:val="69C568F1"/>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6A83756F"/>
    <w:multiLevelType w:val="multilevel"/>
    <w:tmpl w:val="2C262104"/>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9">
    <w:nsid w:val="72B30BA9"/>
    <w:multiLevelType w:val="multilevel"/>
    <w:tmpl w:val="EC8EA8BC"/>
    <w:lvl w:ilvl="0">
      <w:start w:val="9"/>
      <w:numFmt w:val="decimal"/>
      <w:lvlText w:val="%1"/>
      <w:lvlJc w:val="left"/>
      <w:pPr>
        <w:ind w:left="360" w:hanging="360"/>
      </w:pPr>
      <w:rPr>
        <w:rFonts w:hint="default"/>
        <w:b w:val="0"/>
        <w:color w:val="auto"/>
      </w:rPr>
    </w:lvl>
    <w:lvl w:ilvl="1">
      <w:start w:val="4"/>
      <w:numFmt w:val="decimal"/>
      <w:lvlText w:val="%1.%2"/>
      <w:lvlJc w:val="left"/>
      <w:pPr>
        <w:ind w:left="856" w:hanging="360"/>
      </w:pPr>
      <w:rPr>
        <w:rFonts w:hint="default"/>
        <w:b w:val="0"/>
        <w:color w:val="auto"/>
      </w:rPr>
    </w:lvl>
    <w:lvl w:ilvl="2">
      <w:start w:val="1"/>
      <w:numFmt w:val="decimal"/>
      <w:lvlText w:val="%1.%2.%3"/>
      <w:lvlJc w:val="left"/>
      <w:pPr>
        <w:ind w:left="1352" w:hanging="360"/>
      </w:pPr>
      <w:rPr>
        <w:rFonts w:hint="default"/>
        <w:b w:val="0"/>
        <w:color w:val="auto"/>
      </w:rPr>
    </w:lvl>
    <w:lvl w:ilvl="3">
      <w:start w:val="1"/>
      <w:numFmt w:val="decimal"/>
      <w:lvlText w:val="%1.%2.%3.%4"/>
      <w:lvlJc w:val="left"/>
      <w:pPr>
        <w:ind w:left="2208" w:hanging="720"/>
      </w:pPr>
      <w:rPr>
        <w:rFonts w:hint="default"/>
        <w:b w:val="0"/>
        <w:color w:val="auto"/>
      </w:rPr>
    </w:lvl>
    <w:lvl w:ilvl="4">
      <w:start w:val="1"/>
      <w:numFmt w:val="decimal"/>
      <w:lvlText w:val="%1.%2.%3.%4.%5"/>
      <w:lvlJc w:val="left"/>
      <w:pPr>
        <w:ind w:left="2704" w:hanging="720"/>
      </w:pPr>
      <w:rPr>
        <w:rFonts w:hint="default"/>
        <w:b w:val="0"/>
        <w:color w:val="auto"/>
      </w:rPr>
    </w:lvl>
    <w:lvl w:ilvl="5">
      <w:start w:val="1"/>
      <w:numFmt w:val="decimal"/>
      <w:lvlText w:val="%1.%2.%3.%4.%5.%6"/>
      <w:lvlJc w:val="left"/>
      <w:pPr>
        <w:ind w:left="3560" w:hanging="1080"/>
      </w:pPr>
      <w:rPr>
        <w:rFonts w:hint="default"/>
        <w:b w:val="0"/>
        <w:color w:val="auto"/>
      </w:rPr>
    </w:lvl>
    <w:lvl w:ilvl="6">
      <w:start w:val="1"/>
      <w:numFmt w:val="decimal"/>
      <w:lvlText w:val="%1.%2.%3.%4.%5.%6.%7"/>
      <w:lvlJc w:val="left"/>
      <w:pPr>
        <w:ind w:left="4056" w:hanging="1080"/>
      </w:pPr>
      <w:rPr>
        <w:rFonts w:hint="default"/>
        <w:b w:val="0"/>
        <w:color w:val="auto"/>
      </w:rPr>
    </w:lvl>
    <w:lvl w:ilvl="7">
      <w:start w:val="1"/>
      <w:numFmt w:val="decimal"/>
      <w:lvlText w:val="%1.%2.%3.%4.%5.%6.%7.%8"/>
      <w:lvlJc w:val="left"/>
      <w:pPr>
        <w:ind w:left="4552" w:hanging="1080"/>
      </w:pPr>
      <w:rPr>
        <w:rFonts w:hint="default"/>
        <w:b w:val="0"/>
        <w:color w:val="auto"/>
      </w:rPr>
    </w:lvl>
    <w:lvl w:ilvl="8">
      <w:start w:val="1"/>
      <w:numFmt w:val="decimal"/>
      <w:lvlText w:val="%1.%2.%3.%4.%5.%6.%7.%8.%9"/>
      <w:lvlJc w:val="left"/>
      <w:pPr>
        <w:ind w:left="5408" w:hanging="1440"/>
      </w:pPr>
      <w:rPr>
        <w:rFonts w:hint="default"/>
        <w:b w:val="0"/>
        <w:color w:val="auto"/>
      </w:r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1">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42">
    <w:nsid w:val="77BB109E"/>
    <w:multiLevelType w:val="multilevel"/>
    <w:tmpl w:val="072687BC"/>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rPr>
    </w:lvl>
    <w:lvl w:ilvl="2">
      <w:start w:val="1"/>
      <w:numFmt w:val="decimal"/>
      <w:lvlText w:val="%1.%2.%3"/>
      <w:lvlJc w:val="left"/>
      <w:pPr>
        <w:ind w:left="1288"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43">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7C8972DA"/>
    <w:multiLevelType w:val="multilevel"/>
    <w:tmpl w:val="D792A534"/>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360" w:hanging="36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num w:numId="1">
    <w:abstractNumId w:val="28"/>
  </w:num>
  <w:num w:numId="2">
    <w:abstractNumId w:val="20"/>
  </w:num>
  <w:num w:numId="3">
    <w:abstractNumId w:val="7"/>
  </w:num>
  <w:num w:numId="4">
    <w:abstractNumId w:val="5"/>
  </w:num>
  <w:num w:numId="5">
    <w:abstractNumId w:val="24"/>
  </w:num>
  <w:num w:numId="6">
    <w:abstractNumId w:val="21"/>
  </w:num>
  <w:num w:numId="7">
    <w:abstractNumId w:val="36"/>
  </w:num>
  <w:num w:numId="8">
    <w:abstractNumId w:val="17"/>
  </w:num>
  <w:num w:numId="9">
    <w:abstractNumId w:val="19"/>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0"/>
  </w:num>
  <w:num w:numId="14">
    <w:abstractNumId w:val="40"/>
  </w:num>
  <w:num w:numId="15">
    <w:abstractNumId w:val="1"/>
  </w:num>
  <w:num w:numId="16">
    <w:abstractNumId w:val="2"/>
  </w:num>
  <w:num w:numId="17">
    <w:abstractNumId w:val="43"/>
  </w:num>
  <w:num w:numId="18">
    <w:abstractNumId w:val="15"/>
  </w:num>
  <w:num w:numId="19">
    <w:abstractNumId w:val="32"/>
  </w:num>
  <w:num w:numId="20">
    <w:abstractNumId w:val="11"/>
  </w:num>
  <w:num w:numId="21">
    <w:abstractNumId w:val="23"/>
  </w:num>
  <w:num w:numId="22">
    <w:abstractNumId w:val="14"/>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41"/>
  </w:num>
  <w:num w:numId="29">
    <w:abstractNumId w:val="8"/>
  </w:num>
  <w:num w:numId="30">
    <w:abstractNumId w:val="42"/>
  </w:num>
  <w:num w:numId="31">
    <w:abstractNumId w:val="35"/>
  </w:num>
  <w:num w:numId="32">
    <w:abstractNumId w:val="29"/>
  </w:num>
  <w:num w:numId="33">
    <w:abstractNumId w:val="44"/>
  </w:num>
  <w:num w:numId="34">
    <w:abstractNumId w:val="25"/>
  </w:num>
  <w:num w:numId="35">
    <w:abstractNumId w:val="27"/>
  </w:num>
  <w:num w:numId="36">
    <w:abstractNumId w:val="39"/>
  </w:num>
  <w:num w:numId="37">
    <w:abstractNumId w:val="31"/>
  </w:num>
  <w:num w:numId="38">
    <w:abstractNumId w:val="18"/>
  </w:num>
  <w:num w:numId="39">
    <w:abstractNumId w:val="34"/>
  </w:num>
  <w:num w:numId="40">
    <w:abstractNumId w:val="3"/>
  </w:num>
  <w:num w:numId="41">
    <w:abstractNumId w:val="16"/>
  </w:num>
  <w:num w:numId="42">
    <w:abstractNumId w:val="22"/>
  </w:num>
  <w:num w:numId="43">
    <w:abstractNumId w:val="6"/>
  </w:num>
  <w:num w:numId="44">
    <w:abstractNumId w:val="26"/>
  </w:num>
  <w:num w:numId="45">
    <w:abstractNumId w:val="1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24FFE"/>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33B4"/>
    <w:rsid w:val="00074BB2"/>
    <w:rsid w:val="00077082"/>
    <w:rsid w:val="000840C3"/>
    <w:rsid w:val="00091CDF"/>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2714C"/>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B3696"/>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244EC"/>
    <w:rsid w:val="00231021"/>
    <w:rsid w:val="00237D75"/>
    <w:rsid w:val="0024014B"/>
    <w:rsid w:val="00240F86"/>
    <w:rsid w:val="002419BB"/>
    <w:rsid w:val="00244983"/>
    <w:rsid w:val="00255F4C"/>
    <w:rsid w:val="00256091"/>
    <w:rsid w:val="00260036"/>
    <w:rsid w:val="00263010"/>
    <w:rsid w:val="002640C0"/>
    <w:rsid w:val="002646A4"/>
    <w:rsid w:val="00265C0C"/>
    <w:rsid w:val="0026689A"/>
    <w:rsid w:val="0027115B"/>
    <w:rsid w:val="00282B83"/>
    <w:rsid w:val="0028355D"/>
    <w:rsid w:val="00284428"/>
    <w:rsid w:val="00286A75"/>
    <w:rsid w:val="00293394"/>
    <w:rsid w:val="00294FBA"/>
    <w:rsid w:val="002A000F"/>
    <w:rsid w:val="002A1D6C"/>
    <w:rsid w:val="002A208A"/>
    <w:rsid w:val="002A4755"/>
    <w:rsid w:val="002B1530"/>
    <w:rsid w:val="002B20F9"/>
    <w:rsid w:val="002B37D9"/>
    <w:rsid w:val="002B52E1"/>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245"/>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A5488"/>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2479"/>
    <w:rsid w:val="004A3852"/>
    <w:rsid w:val="004A6C48"/>
    <w:rsid w:val="004B50C5"/>
    <w:rsid w:val="004C43D9"/>
    <w:rsid w:val="004C7466"/>
    <w:rsid w:val="004D097B"/>
    <w:rsid w:val="004D3087"/>
    <w:rsid w:val="004D3DE4"/>
    <w:rsid w:val="004D4485"/>
    <w:rsid w:val="004D4FEA"/>
    <w:rsid w:val="004E67D9"/>
    <w:rsid w:val="004F079C"/>
    <w:rsid w:val="004F0BFA"/>
    <w:rsid w:val="004F19E5"/>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0384"/>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45F7E"/>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25617"/>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2E2F"/>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2C47"/>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7F9"/>
    <w:rsid w:val="00865D9C"/>
    <w:rsid w:val="00866569"/>
    <w:rsid w:val="00866E56"/>
    <w:rsid w:val="008700B2"/>
    <w:rsid w:val="008737D2"/>
    <w:rsid w:val="00873EE0"/>
    <w:rsid w:val="00875016"/>
    <w:rsid w:val="00876638"/>
    <w:rsid w:val="00880FC8"/>
    <w:rsid w:val="00881DB1"/>
    <w:rsid w:val="00881F65"/>
    <w:rsid w:val="008860E5"/>
    <w:rsid w:val="0088630A"/>
    <w:rsid w:val="008911E6"/>
    <w:rsid w:val="008948D9"/>
    <w:rsid w:val="00894B7D"/>
    <w:rsid w:val="00895A9B"/>
    <w:rsid w:val="00895DCF"/>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294"/>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5CB"/>
    <w:rsid w:val="00905D6A"/>
    <w:rsid w:val="009111DB"/>
    <w:rsid w:val="00914C49"/>
    <w:rsid w:val="00921320"/>
    <w:rsid w:val="00923B0B"/>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7BC"/>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42C7"/>
    <w:rsid w:val="00CE62DB"/>
    <w:rsid w:val="00CE6634"/>
    <w:rsid w:val="00CE6FE8"/>
    <w:rsid w:val="00CF0237"/>
    <w:rsid w:val="00CF3F72"/>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16FF"/>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4AF8"/>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961B7"/>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 w:val="00FF772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aliases w:val="SheParágrafo da Lista Char"/>
    <w:link w:val="PargrafodaLista"/>
    <w:uiPriority w:val="34"/>
    <w:qFormat/>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99"/>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 w:type="paragraph" w:customStyle="1" w:styleId="A2">
    <w:name w:val="A2"/>
    <w:basedOn w:val="Normal"/>
    <w:link w:val="A2Char"/>
    <w:qFormat/>
    <w:rsid w:val="00DF4AF8"/>
    <w:pPr>
      <w:autoSpaceDE w:val="0"/>
      <w:spacing w:after="120" w:line="360" w:lineRule="auto"/>
      <w:ind w:left="567" w:hanging="432"/>
      <w:contextualSpacing/>
      <w:jc w:val="both"/>
    </w:pPr>
    <w:rPr>
      <w:rFonts w:ascii="Arial" w:hAnsi="Arial" w:cs="Arial"/>
      <w:color w:val="000000"/>
      <w:sz w:val="24"/>
      <w:szCs w:val="24"/>
      <w:shd w:val="clear" w:color="auto" w:fill="FFFFFF"/>
    </w:rPr>
  </w:style>
  <w:style w:type="character" w:customStyle="1" w:styleId="A2Char">
    <w:name w:val="A2 Char"/>
    <w:basedOn w:val="Fontepargpadro"/>
    <w:link w:val="A2"/>
    <w:rsid w:val="00DF4AF8"/>
    <w:rPr>
      <w:rFonts w:ascii="Arial" w:hAnsi="Arial" w:cs="Arial"/>
      <w:color w:val="000000"/>
      <w:sz w:val="24"/>
      <w:szCs w:val="24"/>
    </w:rPr>
  </w:style>
  <w:style w:type="paragraph" w:customStyle="1" w:styleId="A3i">
    <w:name w:val="A3i"/>
    <w:basedOn w:val="A2"/>
    <w:link w:val="A3iChar"/>
    <w:qFormat/>
    <w:rsid w:val="00CE42C7"/>
    <w:pPr>
      <w:tabs>
        <w:tab w:val="num" w:pos="1572"/>
      </w:tabs>
      <w:ind w:left="1572" w:hanging="720"/>
    </w:pPr>
  </w:style>
  <w:style w:type="character" w:customStyle="1" w:styleId="A3iChar">
    <w:name w:val="A3i Char"/>
    <w:basedOn w:val="A2Char"/>
    <w:link w:val="A3i"/>
    <w:rsid w:val="00CE42C7"/>
  </w:style>
  <w:style w:type="table" w:customStyle="1" w:styleId="ListaClara1">
    <w:name w:val="Lista Clara1"/>
    <w:basedOn w:val="Tabelanormal"/>
    <w:uiPriority w:val="61"/>
    <w:rsid w:val="00560384"/>
    <w:pPr>
      <w:spacing w:after="0" w:line="240" w:lineRule="auto"/>
    </w:pPr>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489F1-A3A9-4770-BE78-0EEBBDF29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2209</Words>
  <Characters>12257</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6</cp:revision>
  <cp:lastPrinted>2017-08-04T17:01:00Z</cp:lastPrinted>
  <dcterms:created xsi:type="dcterms:W3CDTF">2017-08-04T16:37:00Z</dcterms:created>
  <dcterms:modified xsi:type="dcterms:W3CDTF">2017-08-07T13:27:00Z</dcterms:modified>
</cp:coreProperties>
</file>