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C9D" w:rsidRDefault="009B7C9D" w:rsidP="00BF7694">
      <w:pPr>
        <w:ind w:right="-1"/>
        <w:jc w:val="center"/>
        <w:rPr>
          <w:b/>
          <w:bCs/>
          <w:color w:val="000000"/>
          <w:u w:val="single"/>
        </w:rPr>
      </w:pPr>
    </w:p>
    <w:p w:rsidR="009B7C9D" w:rsidRPr="00F7274F" w:rsidRDefault="009B7C9D" w:rsidP="009B7C9D">
      <w:pPr>
        <w:ind w:right="-1"/>
        <w:jc w:val="center"/>
        <w:rPr>
          <w:b/>
          <w:bCs/>
          <w:u w:val="single"/>
        </w:rPr>
      </w:pPr>
      <w:r w:rsidRPr="00801E98">
        <w:rPr>
          <w:b/>
          <w:u w:val="single"/>
        </w:rPr>
        <w:t xml:space="preserve">ADENDO MODIFICADOR Nº II </w:t>
      </w:r>
      <w:r w:rsidR="002674B7">
        <w:rPr>
          <w:b/>
          <w:u w:val="single"/>
        </w:rPr>
        <w:t xml:space="preserve"> COM REABERTURA DE PRAZO</w:t>
      </w:r>
      <w:r w:rsidR="0045568F">
        <w:rPr>
          <w:b/>
          <w:u w:val="single"/>
        </w:rPr>
        <w:t xml:space="preserve"> </w:t>
      </w:r>
    </w:p>
    <w:p w:rsidR="009B7C9D" w:rsidRPr="00EB6255" w:rsidRDefault="009B7C9D" w:rsidP="009B7C9D">
      <w:pPr>
        <w:ind w:right="-1"/>
        <w:rPr>
          <w:b/>
          <w:bCs/>
          <w:color w:val="000000"/>
          <w:u w:val="single"/>
        </w:rPr>
      </w:pPr>
    </w:p>
    <w:p w:rsidR="009B7C9D" w:rsidRPr="0062176E" w:rsidRDefault="009B7C9D" w:rsidP="009B7C9D">
      <w:pPr>
        <w:pStyle w:val="NormalWeb"/>
        <w:shd w:val="clear" w:color="auto" w:fill="FFFFFF"/>
        <w:spacing w:before="0" w:after="0"/>
        <w:ind w:rightChars="-32" w:right="-64"/>
        <w:jc w:val="both"/>
        <w:rPr>
          <w:color w:val="000000"/>
          <w:sz w:val="20"/>
        </w:rPr>
      </w:pPr>
      <w:r w:rsidRPr="0062176E">
        <w:rPr>
          <w:rStyle w:val="Forte"/>
          <w:color w:val="000000"/>
          <w:sz w:val="20"/>
        </w:rPr>
        <w:t>PREGÃO ELETRÔNICO Nº:</w:t>
      </w:r>
      <w:r w:rsidRPr="0062176E">
        <w:rPr>
          <w:color w:val="000000"/>
          <w:sz w:val="20"/>
        </w:rPr>
        <w:t xml:space="preserve"> 510/2016/GAMA/SUPEL/RO</w:t>
      </w:r>
    </w:p>
    <w:p w:rsidR="009B7C9D" w:rsidRPr="0062176E" w:rsidRDefault="009B7C9D" w:rsidP="009B7C9D">
      <w:pPr>
        <w:tabs>
          <w:tab w:val="left" w:pos="0"/>
        </w:tabs>
        <w:rPr>
          <w:b/>
          <w:noProof/>
        </w:rPr>
      </w:pPr>
      <w:r w:rsidRPr="0062176E">
        <w:rPr>
          <w:b/>
        </w:rPr>
        <w:t>PROCESSO ADMINISTRATIVO N.º:</w:t>
      </w:r>
      <w:r w:rsidRPr="0062176E">
        <w:rPr>
          <w:color w:val="FF0000"/>
        </w:rPr>
        <w:t xml:space="preserve"> </w:t>
      </w:r>
      <w:r w:rsidRPr="0062176E">
        <w:rPr>
          <w:noProof/>
        </w:rPr>
        <w:t>01.1109.00743-00/2016.</w:t>
      </w:r>
    </w:p>
    <w:p w:rsidR="009B7C9D" w:rsidRPr="0062176E" w:rsidRDefault="009B7C9D" w:rsidP="009B7C9D">
      <w:pPr>
        <w:autoSpaceDE w:val="0"/>
        <w:autoSpaceDN w:val="0"/>
        <w:adjustRightInd w:val="0"/>
      </w:pPr>
      <w:r w:rsidRPr="0062176E">
        <w:rPr>
          <w:b/>
        </w:rPr>
        <w:t>OBJETO</w:t>
      </w:r>
      <w:r w:rsidRPr="0062176E">
        <w:t>:</w:t>
      </w:r>
      <w:r w:rsidRPr="0062176E">
        <w:rPr>
          <w:color w:val="FF0000"/>
        </w:rPr>
        <w:t xml:space="preserve"> </w:t>
      </w:r>
      <w:r w:rsidRPr="0062176E">
        <w:rPr>
          <w:color w:val="000000"/>
        </w:rPr>
        <w:t>Registro de Preço para Eventual e Futura Aquisição de Equipamentos para Agroindústria - Trator e Tanque de Leite, visando atende a Secretaria de Estado da Agricultura- SEAGRI/RO.</w:t>
      </w:r>
    </w:p>
    <w:p w:rsidR="009B7C9D" w:rsidRDefault="009B7C9D" w:rsidP="009B7C9D">
      <w:pPr>
        <w:tabs>
          <w:tab w:val="left" w:pos="3164"/>
          <w:tab w:val="left" w:pos="9496"/>
        </w:tabs>
        <w:ind w:right="474"/>
        <w:jc w:val="both"/>
        <w:rPr>
          <w:u w:val="single"/>
        </w:rPr>
      </w:pPr>
      <w:r w:rsidRPr="0062176E">
        <w:rPr>
          <w:color w:val="000000"/>
        </w:rPr>
        <w:t xml:space="preserve">A Superintendência Estadual de Licitações – SUPEL/RO, por intermédio de seu Pregoeiro e Equipe de Apoio, nomeados por força das disposições contidas na </w:t>
      </w:r>
      <w:r w:rsidRPr="0062176E">
        <w:t xml:space="preserve">Portaria nº 053/GAB/SUPEL, de 30.12.2016, publicada no </w:t>
      </w:r>
      <w:r w:rsidRPr="0062176E">
        <w:rPr>
          <w:b/>
          <w:color w:val="000000"/>
        </w:rPr>
        <w:t>Diário Oficial do Estado de Rondônia</w:t>
      </w:r>
      <w:r w:rsidRPr="0062176E">
        <w:t xml:space="preserve"> do 03.01.2017,</w:t>
      </w:r>
      <w:r w:rsidRPr="0062176E">
        <w:rPr>
          <w:b/>
          <w:color w:val="000000"/>
        </w:rPr>
        <w:t xml:space="preserve"> </w:t>
      </w:r>
      <w:r w:rsidRPr="0062176E">
        <w:t xml:space="preserve">torna público, em especial, às empresas que retiraram o instrumento convocatório, que houve alterações no Termo de </w:t>
      </w:r>
      <w:r w:rsidR="004139F0" w:rsidRPr="0062176E">
        <w:t>Referência,</w:t>
      </w:r>
      <w:r w:rsidRPr="0062176E">
        <w:t xml:space="preserve"> Anexo I Edital e Quadro Estimativo de Preços, Anexo </w:t>
      </w:r>
      <w:r w:rsidR="004139F0">
        <w:t>II</w:t>
      </w:r>
      <w:r w:rsidRPr="0062176E">
        <w:t xml:space="preserve"> como segue:</w:t>
      </w:r>
      <w:r w:rsidRPr="0062176E">
        <w:rPr>
          <w:u w:val="single"/>
        </w:rPr>
        <w:t xml:space="preserve"> </w:t>
      </w:r>
    </w:p>
    <w:p w:rsidR="004139F0" w:rsidRPr="0062176E" w:rsidRDefault="004139F0" w:rsidP="009B7C9D">
      <w:pPr>
        <w:tabs>
          <w:tab w:val="left" w:pos="3164"/>
          <w:tab w:val="left" w:pos="9496"/>
        </w:tabs>
        <w:ind w:right="474"/>
        <w:jc w:val="both"/>
      </w:pPr>
    </w:p>
    <w:p w:rsidR="009B7C9D" w:rsidRPr="0062176E" w:rsidRDefault="009B7C9D" w:rsidP="009B7C9D">
      <w:pPr>
        <w:tabs>
          <w:tab w:val="left" w:pos="3164"/>
          <w:tab w:val="left" w:pos="9496"/>
        </w:tabs>
        <w:ind w:right="474"/>
        <w:jc w:val="both"/>
        <w:rPr>
          <w:b/>
        </w:rPr>
      </w:pPr>
      <w:r w:rsidRPr="0062176E">
        <w:t xml:space="preserve">1. O </w:t>
      </w:r>
      <w:r w:rsidRPr="0062176E">
        <w:rPr>
          <w:b/>
        </w:rPr>
        <w:t>Anexo I do Termo de Referência (Especificações Técnicas do item 02)</w:t>
      </w:r>
      <w:r w:rsidRPr="0062176E">
        <w:t xml:space="preserve"> foi objeto de alteração, passando a ter a seguinte descrição:</w:t>
      </w:r>
    </w:p>
    <w:p w:rsidR="009B7C9D" w:rsidRPr="0062176E" w:rsidRDefault="009B7C9D" w:rsidP="009B7C9D">
      <w:pPr>
        <w:tabs>
          <w:tab w:val="left" w:pos="3164"/>
        </w:tabs>
        <w:ind w:right="474"/>
      </w:pPr>
    </w:p>
    <w:p w:rsidR="009B7C9D" w:rsidRPr="0062176E" w:rsidRDefault="009B7C9D" w:rsidP="009B7C9D">
      <w:pPr>
        <w:tabs>
          <w:tab w:val="left" w:pos="3164"/>
        </w:tabs>
        <w:ind w:right="474"/>
        <w:rPr>
          <w:b/>
        </w:rPr>
      </w:pPr>
      <w:r w:rsidRPr="0062176E">
        <w:rPr>
          <w:b/>
        </w:rPr>
        <w:t>ONDE SE LÊ</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11482"/>
      </w:tblGrid>
      <w:tr w:rsidR="009B7C9D" w:rsidRPr="0062176E" w:rsidTr="0045568F">
        <w:trPr>
          <w:trHeight w:val="261"/>
        </w:trPr>
        <w:tc>
          <w:tcPr>
            <w:tcW w:w="850" w:type="dxa"/>
            <w:vAlign w:val="center"/>
          </w:tcPr>
          <w:p w:rsidR="009B7C9D" w:rsidRPr="0062176E" w:rsidRDefault="009B7C9D" w:rsidP="004139F0">
            <w:pPr>
              <w:rPr>
                <w:highlight w:val="yellow"/>
              </w:rPr>
            </w:pPr>
            <w:r w:rsidRPr="0062176E">
              <w:t>ITEM</w:t>
            </w:r>
          </w:p>
        </w:tc>
        <w:tc>
          <w:tcPr>
            <w:tcW w:w="11482" w:type="dxa"/>
            <w:vAlign w:val="center"/>
          </w:tcPr>
          <w:p w:rsidR="009B7C9D" w:rsidRPr="0062176E" w:rsidRDefault="009B7C9D" w:rsidP="004139F0">
            <w:pPr>
              <w:ind w:right="474"/>
              <w:rPr>
                <w:bCs/>
                <w:color w:val="000000"/>
              </w:rPr>
            </w:pPr>
            <w:r w:rsidRPr="0062176E">
              <w:rPr>
                <w:bCs/>
                <w:color w:val="000000"/>
              </w:rPr>
              <w:t>DESCRIÇÃO</w:t>
            </w:r>
          </w:p>
        </w:tc>
      </w:tr>
      <w:tr w:rsidR="009B7C9D" w:rsidRPr="0062176E" w:rsidTr="0045568F">
        <w:trPr>
          <w:trHeight w:val="413"/>
        </w:trPr>
        <w:tc>
          <w:tcPr>
            <w:tcW w:w="850" w:type="dxa"/>
            <w:vAlign w:val="center"/>
          </w:tcPr>
          <w:p w:rsidR="009B7C9D" w:rsidRPr="0062176E" w:rsidRDefault="009B7C9D" w:rsidP="004139F0">
            <w:pPr>
              <w:ind w:right="176"/>
              <w:rPr>
                <w:bCs/>
                <w:color w:val="000000"/>
              </w:rPr>
            </w:pPr>
            <w:r w:rsidRPr="0062176E">
              <w:rPr>
                <w:bCs/>
                <w:color w:val="000000"/>
              </w:rPr>
              <w:t>02</w:t>
            </w:r>
          </w:p>
        </w:tc>
        <w:tc>
          <w:tcPr>
            <w:tcW w:w="11482" w:type="dxa"/>
            <w:vAlign w:val="center"/>
          </w:tcPr>
          <w:p w:rsidR="009B7C9D" w:rsidRPr="0062176E" w:rsidRDefault="00915659" w:rsidP="004139F0">
            <w:pPr>
              <w:autoSpaceDE w:val="0"/>
              <w:autoSpaceDN w:val="0"/>
              <w:adjustRightInd w:val="0"/>
            </w:pPr>
            <w:r w:rsidRPr="00EB6255">
              <w:rPr>
                <w:b/>
              </w:rPr>
              <w:t>TRATOR DE PNEUS</w:t>
            </w:r>
            <w:r w:rsidRPr="00EB6255">
              <w:t xml:space="preserve"> potência mínima de 75 CV- (ano modelo/fabricação 2016 ou superior) EM LINHA TRAÇÃO 4X4: Com as seguintes especificações mínimas: combustível diesel quatro cilindros com potência mínima 75 CV a 2.200 RPM, transmissão de no mínimo 08 marchas </w:t>
            </w:r>
            <w:proofErr w:type="gramStart"/>
            <w:r w:rsidRPr="00EB6255">
              <w:t>a</w:t>
            </w:r>
            <w:proofErr w:type="gramEnd"/>
            <w:r w:rsidRPr="00EB6255">
              <w:t xml:space="preserve"> frente e 02 marchas a ré, tração 4x4, freios em banho de óleo, capacidade de levante de no mínimo 2.000 kg, tomada de força tipo independente de três pontos, rotação Mínima da tomada de força 540 RPM, com no mínimo pneus dianteiros 12,4x24R1 e traseiro 18,4x30R1, peso total do trator </w:t>
            </w:r>
            <w:r w:rsidRPr="00EB6255">
              <w:rPr>
                <w:b/>
              </w:rPr>
              <w:t xml:space="preserve">com lastro no </w:t>
            </w:r>
            <w:r w:rsidRPr="00EB6255">
              <w:rPr>
                <w:b/>
                <w:bCs/>
              </w:rPr>
              <w:t>mínimo 3.500 kg</w:t>
            </w:r>
            <w:r w:rsidRPr="00EB6255">
              <w:t>, estrutura de proteção ROPS, código FINAME.</w:t>
            </w:r>
          </w:p>
        </w:tc>
      </w:tr>
    </w:tbl>
    <w:p w:rsidR="009B7C9D" w:rsidRPr="0062176E" w:rsidRDefault="009B7C9D" w:rsidP="009B7C9D">
      <w:pPr>
        <w:ind w:right="474"/>
        <w:rPr>
          <w:b/>
        </w:rPr>
      </w:pPr>
    </w:p>
    <w:p w:rsidR="009B7C9D" w:rsidRPr="0062176E" w:rsidRDefault="009B7C9D" w:rsidP="009B7C9D">
      <w:pPr>
        <w:ind w:right="474"/>
        <w:rPr>
          <w:b/>
        </w:rPr>
      </w:pPr>
      <w:r w:rsidRPr="0062176E">
        <w:rPr>
          <w:b/>
        </w:rPr>
        <w:t>LEIA-SE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1481"/>
      </w:tblGrid>
      <w:tr w:rsidR="009B7C9D" w:rsidRPr="0062176E" w:rsidTr="004139F0">
        <w:trPr>
          <w:trHeight w:val="237"/>
        </w:trPr>
        <w:tc>
          <w:tcPr>
            <w:tcW w:w="851" w:type="dxa"/>
            <w:vAlign w:val="center"/>
          </w:tcPr>
          <w:p w:rsidR="009B7C9D" w:rsidRPr="0062176E" w:rsidRDefault="009B7C9D" w:rsidP="004139F0">
            <w:pPr>
              <w:jc w:val="center"/>
            </w:pPr>
            <w:r w:rsidRPr="0062176E">
              <w:t>ITEM</w:t>
            </w:r>
          </w:p>
        </w:tc>
        <w:tc>
          <w:tcPr>
            <w:tcW w:w="11481" w:type="dxa"/>
            <w:vAlign w:val="center"/>
          </w:tcPr>
          <w:p w:rsidR="009B7C9D" w:rsidRPr="0062176E" w:rsidRDefault="009B7C9D" w:rsidP="004139F0">
            <w:pPr>
              <w:tabs>
                <w:tab w:val="left" w:pos="9638"/>
              </w:tabs>
              <w:ind w:right="474"/>
              <w:jc w:val="center"/>
              <w:rPr>
                <w:bCs/>
              </w:rPr>
            </w:pPr>
            <w:r w:rsidRPr="0062176E">
              <w:rPr>
                <w:bCs/>
              </w:rPr>
              <w:t>DESCRIÇÃO</w:t>
            </w:r>
          </w:p>
        </w:tc>
      </w:tr>
      <w:tr w:rsidR="009B7C9D" w:rsidRPr="0062176E" w:rsidTr="004139F0">
        <w:trPr>
          <w:trHeight w:val="398"/>
        </w:trPr>
        <w:tc>
          <w:tcPr>
            <w:tcW w:w="851" w:type="dxa"/>
          </w:tcPr>
          <w:p w:rsidR="0045568F" w:rsidRDefault="0045568F" w:rsidP="004139F0">
            <w:pPr>
              <w:ind w:right="176"/>
              <w:jc w:val="center"/>
              <w:rPr>
                <w:bCs/>
                <w:color w:val="000000"/>
              </w:rPr>
            </w:pPr>
          </w:p>
          <w:p w:rsidR="0045568F" w:rsidRDefault="0045568F" w:rsidP="004139F0">
            <w:pPr>
              <w:ind w:right="176"/>
              <w:jc w:val="center"/>
              <w:rPr>
                <w:bCs/>
                <w:color w:val="000000"/>
              </w:rPr>
            </w:pPr>
          </w:p>
          <w:p w:rsidR="009B7C9D" w:rsidRDefault="009B7C9D" w:rsidP="004139F0">
            <w:pPr>
              <w:ind w:right="176"/>
              <w:jc w:val="center"/>
              <w:rPr>
                <w:bCs/>
                <w:color w:val="000000"/>
              </w:rPr>
            </w:pPr>
            <w:r w:rsidRPr="0062176E">
              <w:rPr>
                <w:bCs/>
                <w:color w:val="000000"/>
              </w:rPr>
              <w:t>02</w:t>
            </w:r>
          </w:p>
          <w:p w:rsidR="0045568F" w:rsidRPr="0062176E" w:rsidRDefault="0045568F" w:rsidP="004139F0">
            <w:pPr>
              <w:ind w:right="176"/>
              <w:jc w:val="center"/>
              <w:rPr>
                <w:bCs/>
                <w:color w:val="000000"/>
              </w:rPr>
            </w:pPr>
          </w:p>
        </w:tc>
        <w:tc>
          <w:tcPr>
            <w:tcW w:w="11481" w:type="dxa"/>
          </w:tcPr>
          <w:p w:rsidR="009B7C9D" w:rsidRPr="0062176E" w:rsidRDefault="009B7C9D" w:rsidP="004139F0">
            <w:pPr>
              <w:jc w:val="both"/>
            </w:pPr>
            <w:r w:rsidRPr="0062176E">
              <w:rPr>
                <w:b/>
              </w:rPr>
              <w:t>TRATOR DE PNEUS potência de 75 CV</w:t>
            </w:r>
            <w:r w:rsidRPr="0062176E">
              <w:t xml:space="preserve"> no motor- (ano modelo/fabricação 2017 ou superior) EM LINHA TRAÇÃO 4X4: Com as seguintes especificações </w:t>
            </w:r>
            <w:r w:rsidRPr="00915659">
              <w:rPr>
                <w:b/>
              </w:rPr>
              <w:t>mínimas:</w:t>
            </w:r>
            <w:r w:rsidRPr="0062176E">
              <w:t xml:space="preserve"> combustível diesel quatro cilindros com potência</w:t>
            </w:r>
            <w:proofErr w:type="gramStart"/>
            <w:r w:rsidRPr="0062176E">
              <w:t xml:space="preserve">  </w:t>
            </w:r>
            <w:proofErr w:type="gramEnd"/>
            <w:r w:rsidRPr="0062176E">
              <w:t xml:space="preserve">75 CV a 2.200 RPM, transmissão de no mínimo 08 marchas a frente e 02 marchas a ré, tração 4x4, freios em banho de óleo, capacidade de levante de no mínimo </w:t>
            </w:r>
            <w:r w:rsidRPr="00915659">
              <w:rPr>
                <w:b/>
              </w:rPr>
              <w:t>2.000 kg</w:t>
            </w:r>
            <w:r w:rsidRPr="0062176E">
              <w:t xml:space="preserve">, tomada de força tipo independente , rotação  da tomada de força 540 RPM, com pneus dianteiros 12,4x24R1 e traseiro 18,4x30R1, peso total do trator </w:t>
            </w:r>
            <w:r w:rsidRPr="00915659">
              <w:rPr>
                <w:b/>
              </w:rPr>
              <w:t>sem lastro</w:t>
            </w:r>
            <w:r w:rsidRPr="0062176E">
              <w:t xml:space="preserve">  </w:t>
            </w:r>
            <w:r w:rsidRPr="00915659">
              <w:rPr>
                <w:b/>
              </w:rPr>
              <w:t>3.000 kg</w:t>
            </w:r>
            <w:r w:rsidRPr="0062176E">
              <w:t>, estrutura de proteção cabine com arco de segurança e toldo ROPS (proteção contra sol e chuva), código FINAME.</w:t>
            </w:r>
          </w:p>
          <w:p w:rsidR="009B7C9D" w:rsidRPr="0062176E" w:rsidRDefault="009B7C9D" w:rsidP="004139F0">
            <w:pPr>
              <w:spacing w:line="276" w:lineRule="auto"/>
              <w:jc w:val="both"/>
              <w:rPr>
                <w:bCs/>
                <w:color w:val="000000"/>
              </w:rPr>
            </w:pPr>
          </w:p>
        </w:tc>
      </w:tr>
    </w:tbl>
    <w:p w:rsidR="009B7C9D" w:rsidRPr="0062176E" w:rsidRDefault="009B7C9D" w:rsidP="009B7C9D">
      <w:pPr>
        <w:rPr>
          <w:u w:val="single"/>
        </w:rPr>
      </w:pPr>
    </w:p>
    <w:p w:rsidR="000B5893" w:rsidRDefault="000B5893" w:rsidP="009B7C9D">
      <w:pPr>
        <w:tabs>
          <w:tab w:val="left" w:pos="0"/>
        </w:tabs>
        <w:rPr>
          <w:b/>
        </w:rPr>
      </w:pPr>
    </w:p>
    <w:p w:rsidR="000B5893" w:rsidRDefault="000B5893" w:rsidP="009B7C9D">
      <w:pPr>
        <w:tabs>
          <w:tab w:val="left" w:pos="0"/>
        </w:tabs>
        <w:rPr>
          <w:b/>
        </w:rPr>
      </w:pPr>
    </w:p>
    <w:p w:rsidR="000B5893" w:rsidRDefault="000B5893" w:rsidP="009B7C9D">
      <w:pPr>
        <w:tabs>
          <w:tab w:val="left" w:pos="0"/>
        </w:tabs>
        <w:rPr>
          <w:b/>
        </w:rPr>
      </w:pPr>
    </w:p>
    <w:p w:rsidR="000B5893" w:rsidRDefault="000B5893" w:rsidP="009B7C9D">
      <w:pPr>
        <w:tabs>
          <w:tab w:val="left" w:pos="0"/>
        </w:tabs>
        <w:rPr>
          <w:b/>
        </w:rPr>
      </w:pPr>
    </w:p>
    <w:p w:rsidR="000B5893" w:rsidRDefault="000B5893" w:rsidP="009B7C9D">
      <w:pPr>
        <w:tabs>
          <w:tab w:val="left" w:pos="0"/>
        </w:tabs>
        <w:rPr>
          <w:b/>
        </w:rPr>
      </w:pPr>
    </w:p>
    <w:p w:rsidR="009B7C9D" w:rsidRDefault="009B7C9D" w:rsidP="009B7C9D">
      <w:pPr>
        <w:tabs>
          <w:tab w:val="left" w:pos="0"/>
        </w:tabs>
        <w:rPr>
          <w:b/>
        </w:rPr>
      </w:pPr>
      <w:r w:rsidRPr="0062176E">
        <w:rPr>
          <w:b/>
        </w:rPr>
        <w:t>ONDE SE LÊ:</w:t>
      </w:r>
    </w:p>
    <w:p w:rsidR="000B5893" w:rsidRPr="0062176E" w:rsidRDefault="000B5893" w:rsidP="009B7C9D">
      <w:pPr>
        <w:tabs>
          <w:tab w:val="left" w:pos="0"/>
        </w:tabs>
        <w:rPr>
          <w:b/>
        </w:rPr>
      </w:pPr>
    </w:p>
    <w:tbl>
      <w:tblPr>
        <w:tblStyle w:val="Tabelacomgrade"/>
        <w:tblW w:w="0" w:type="auto"/>
        <w:tblInd w:w="959" w:type="dxa"/>
        <w:tblLook w:val="04A0"/>
      </w:tblPr>
      <w:tblGrid>
        <w:gridCol w:w="2693"/>
        <w:gridCol w:w="2835"/>
      </w:tblGrid>
      <w:tr w:rsidR="009B7C9D" w:rsidRPr="0062176E" w:rsidTr="00BF1E3E">
        <w:trPr>
          <w:trHeight w:val="477"/>
        </w:trPr>
        <w:tc>
          <w:tcPr>
            <w:tcW w:w="2693" w:type="dxa"/>
          </w:tcPr>
          <w:p w:rsidR="009B7C9D" w:rsidRPr="0062176E" w:rsidRDefault="009B7C9D" w:rsidP="004139F0">
            <w:pPr>
              <w:tabs>
                <w:tab w:val="left" w:pos="0"/>
              </w:tabs>
              <w:jc w:val="both"/>
            </w:pPr>
            <w:r w:rsidRPr="0062176E">
              <w:rPr>
                <w:bCs/>
              </w:rPr>
              <w:t>VALOR TOTAL</w:t>
            </w:r>
          </w:p>
        </w:tc>
        <w:tc>
          <w:tcPr>
            <w:tcW w:w="2835" w:type="dxa"/>
          </w:tcPr>
          <w:p w:rsidR="009B7C9D" w:rsidRPr="000B5893" w:rsidRDefault="009B7C9D" w:rsidP="004139F0">
            <w:pPr>
              <w:ind w:right="624"/>
              <w:rPr>
                <w:bCs/>
                <w:color w:val="000000"/>
              </w:rPr>
            </w:pPr>
            <w:r w:rsidRPr="0062176E">
              <w:rPr>
                <w:bCs/>
              </w:rPr>
              <w:t>R$</w:t>
            </w:r>
            <w:r w:rsidR="00286CF4">
              <w:rPr>
                <w:bCs/>
              </w:rPr>
              <w:t xml:space="preserve"> </w:t>
            </w:r>
            <w:r w:rsidR="000B5893" w:rsidRPr="000B5893">
              <w:rPr>
                <w:bCs/>
              </w:rPr>
              <w:t>21.169.284,00</w:t>
            </w:r>
            <w:r w:rsidR="00BF1E3E">
              <w:rPr>
                <w:bCs/>
              </w:rPr>
              <w:t xml:space="preserve"> (ADENDO MODIFICADOR Nº I)</w:t>
            </w:r>
          </w:p>
          <w:p w:rsidR="009B7C9D" w:rsidRPr="0062176E" w:rsidRDefault="009B7C9D" w:rsidP="004139F0">
            <w:pPr>
              <w:tabs>
                <w:tab w:val="left" w:pos="0"/>
              </w:tabs>
            </w:pPr>
          </w:p>
        </w:tc>
      </w:tr>
    </w:tbl>
    <w:p w:rsidR="009B7C9D" w:rsidRPr="0062176E" w:rsidRDefault="009B7C9D" w:rsidP="009B7C9D">
      <w:pPr>
        <w:ind w:right="624"/>
        <w:rPr>
          <w:b/>
          <w:bCs/>
        </w:rPr>
      </w:pPr>
    </w:p>
    <w:p w:rsidR="009B7C9D" w:rsidRDefault="009B7C9D" w:rsidP="009B7C9D">
      <w:pPr>
        <w:ind w:right="624"/>
        <w:rPr>
          <w:b/>
        </w:rPr>
      </w:pPr>
      <w:r w:rsidRPr="0062176E">
        <w:rPr>
          <w:b/>
        </w:rPr>
        <w:t>LEIA-SE:</w:t>
      </w:r>
    </w:p>
    <w:p w:rsidR="000B5893" w:rsidRPr="0062176E" w:rsidRDefault="000B5893" w:rsidP="009B7C9D">
      <w:pPr>
        <w:ind w:right="624"/>
        <w:rPr>
          <w:b/>
        </w:rPr>
      </w:pPr>
    </w:p>
    <w:tbl>
      <w:tblPr>
        <w:tblStyle w:val="Tabelacomgrade"/>
        <w:tblW w:w="0" w:type="auto"/>
        <w:tblInd w:w="959" w:type="dxa"/>
        <w:tblLook w:val="04A0"/>
      </w:tblPr>
      <w:tblGrid>
        <w:gridCol w:w="2710"/>
        <w:gridCol w:w="2818"/>
      </w:tblGrid>
      <w:tr w:rsidR="009B7C9D" w:rsidRPr="0062176E" w:rsidTr="00BF1E3E">
        <w:trPr>
          <w:trHeight w:val="563"/>
        </w:trPr>
        <w:tc>
          <w:tcPr>
            <w:tcW w:w="2710" w:type="dxa"/>
          </w:tcPr>
          <w:p w:rsidR="009B7C9D" w:rsidRPr="0062176E" w:rsidRDefault="009B7C9D" w:rsidP="000B5893">
            <w:pPr>
              <w:ind w:right="624"/>
              <w:rPr>
                <w:b/>
              </w:rPr>
            </w:pPr>
            <w:r w:rsidRPr="0062176E">
              <w:rPr>
                <w:bCs/>
              </w:rPr>
              <w:t>VALOR</w:t>
            </w:r>
            <w:r w:rsidR="00E052C4">
              <w:rPr>
                <w:bCs/>
              </w:rPr>
              <w:t xml:space="preserve"> </w:t>
            </w:r>
            <w:r w:rsidRPr="0062176E">
              <w:rPr>
                <w:bCs/>
              </w:rPr>
              <w:t>TOTAL</w:t>
            </w:r>
          </w:p>
        </w:tc>
        <w:tc>
          <w:tcPr>
            <w:tcW w:w="2818" w:type="dxa"/>
          </w:tcPr>
          <w:p w:rsidR="009B7C9D" w:rsidRPr="0062176E" w:rsidRDefault="009B7C9D" w:rsidP="004139F0">
            <w:pPr>
              <w:rPr>
                <w:rFonts w:ascii="Arial" w:hAnsi="Arial" w:cs="Arial"/>
                <w:bCs/>
                <w:color w:val="000000"/>
              </w:rPr>
            </w:pPr>
            <w:r w:rsidRPr="0062176E">
              <w:rPr>
                <w:bCs/>
              </w:rPr>
              <w:t>R$</w:t>
            </w:r>
            <w:r w:rsidR="00286CF4" w:rsidRPr="0062176E">
              <w:rPr>
                <w:bCs/>
              </w:rPr>
              <w:t xml:space="preserve"> </w:t>
            </w:r>
            <w:r w:rsidRPr="0062176E">
              <w:rPr>
                <w:bCs/>
                <w:color w:val="000000"/>
              </w:rPr>
              <w:t>24.221.075,60</w:t>
            </w:r>
            <w:r w:rsidR="00BF1E3E">
              <w:rPr>
                <w:bCs/>
                <w:color w:val="000000"/>
              </w:rPr>
              <w:t xml:space="preserve"> (ANEXO II DO EDITAL)</w:t>
            </w:r>
          </w:p>
          <w:p w:rsidR="009B7C9D" w:rsidRPr="0062176E" w:rsidRDefault="009B7C9D" w:rsidP="004139F0">
            <w:pPr>
              <w:ind w:right="624"/>
            </w:pPr>
          </w:p>
        </w:tc>
      </w:tr>
    </w:tbl>
    <w:p w:rsidR="009B7C9D" w:rsidRPr="0062176E" w:rsidRDefault="009B7C9D" w:rsidP="009B7C9D">
      <w:pPr>
        <w:ind w:right="624"/>
        <w:rPr>
          <w:b/>
        </w:rPr>
      </w:pPr>
    </w:p>
    <w:p w:rsidR="009B7C9D" w:rsidRPr="0062176E" w:rsidRDefault="009B7C9D" w:rsidP="009B7C9D">
      <w:pPr>
        <w:ind w:right="-1"/>
      </w:pPr>
      <w:r w:rsidRPr="0062176E">
        <w:t xml:space="preserve">Informamos que o certame em epígrafe fica </w:t>
      </w:r>
      <w:r w:rsidRPr="0062176E">
        <w:rPr>
          <w:b/>
          <w:color w:val="FF0000"/>
          <w:u w:val="single"/>
        </w:rPr>
        <w:t>reagendado para o dia 11 de agosto de 2017, às 10</w:t>
      </w:r>
      <w:r w:rsidRPr="0062176E">
        <w:rPr>
          <w:b/>
          <w:bCs/>
          <w:color w:val="FF0000"/>
          <w:u w:val="single"/>
        </w:rPr>
        <w:t>h00min (horário de Brasília)</w:t>
      </w:r>
      <w:r w:rsidRPr="0062176E">
        <w:rPr>
          <w:b/>
          <w:bCs/>
          <w:color w:val="FF0000"/>
        </w:rPr>
        <w:t>,</w:t>
      </w:r>
      <w:r w:rsidRPr="0062176E">
        <w:t xml:space="preserve"> em cumprimento ao art. 21 § 4º da Lei Federal 8.666/93. O Edital encontra-se disponível para consulta e retirada, na íntegra, gratuitamente, no site: </w:t>
      </w:r>
      <w:hyperlink r:id="rId8" w:history="1">
        <w:r w:rsidRPr="00183641">
          <w:rPr>
            <w:rStyle w:val="Hyperlink"/>
            <w:bCs/>
          </w:rPr>
          <w:t>www.comprasnet.gov.br</w:t>
        </w:r>
      </w:hyperlink>
      <w:r w:rsidRPr="00183641">
        <w:rPr>
          <w:bCs/>
          <w:color w:val="0000FF"/>
          <w:u w:val="single"/>
        </w:rPr>
        <w:t xml:space="preserve"> e</w:t>
      </w:r>
      <w:r w:rsidR="00183641" w:rsidRPr="00183641">
        <w:rPr>
          <w:bCs/>
          <w:color w:val="0000FF"/>
          <w:u w:val="single"/>
        </w:rPr>
        <w:t xml:space="preserve"> </w:t>
      </w:r>
      <w:hyperlink r:id="rId9" w:history="1">
        <w:r w:rsidRPr="00183641">
          <w:rPr>
            <w:rStyle w:val="Hyperlink"/>
            <w:rFonts w:eastAsia="StarSymbol"/>
          </w:rPr>
          <w:t>www.rondônia.ro.gov.br/supel</w:t>
        </w:r>
      </w:hyperlink>
      <w:r w:rsidRPr="0062176E">
        <w:t xml:space="preserve">. Desta forma, sugerimos aos licitantes e interessados, </w:t>
      </w:r>
      <w:r w:rsidR="006B0FC2">
        <w:t>que procedam à retirada do edital</w:t>
      </w:r>
      <w:r w:rsidRPr="0062176E">
        <w:t>, para conhecimento das alterações realizadas.</w:t>
      </w:r>
    </w:p>
    <w:p w:rsidR="009B7C9D" w:rsidRPr="0062176E" w:rsidRDefault="009B7C9D" w:rsidP="009B7C9D">
      <w:pPr>
        <w:ind w:right="-1"/>
      </w:pPr>
    </w:p>
    <w:p w:rsidR="009B7C9D" w:rsidRPr="0062176E" w:rsidRDefault="009B7C9D" w:rsidP="009B7C9D">
      <w:pPr>
        <w:tabs>
          <w:tab w:val="left" w:pos="3164"/>
        </w:tabs>
        <w:ind w:right="474"/>
        <w:jc w:val="both"/>
      </w:pPr>
      <w:r w:rsidRPr="0062176E">
        <w:t>Publique-se</w:t>
      </w:r>
      <w:r w:rsidR="003625F2">
        <w:t>.</w:t>
      </w:r>
    </w:p>
    <w:p w:rsidR="009B7C9D" w:rsidRPr="0062176E" w:rsidRDefault="009B7C9D" w:rsidP="009B7C9D">
      <w:pPr>
        <w:jc w:val="right"/>
        <w:rPr>
          <w:color w:val="000000"/>
        </w:rPr>
      </w:pPr>
      <w:r w:rsidRPr="0062176E">
        <w:rPr>
          <w:color w:val="000000"/>
        </w:rPr>
        <w:t>Porto Velho, 27 de Julho</w:t>
      </w:r>
      <w:r>
        <w:rPr>
          <w:color w:val="000000"/>
        </w:rPr>
        <w:t xml:space="preserve"> de 2017.</w:t>
      </w:r>
    </w:p>
    <w:p w:rsidR="009B7C9D" w:rsidRPr="0062176E" w:rsidRDefault="009B7C9D" w:rsidP="009B7C9D">
      <w:pPr>
        <w:pStyle w:val="Rodap"/>
        <w:tabs>
          <w:tab w:val="left" w:pos="7513"/>
        </w:tabs>
        <w:jc w:val="center"/>
        <w:rPr>
          <w:b/>
          <w:color w:val="FF0000"/>
        </w:rPr>
      </w:pPr>
      <w:r w:rsidRPr="0062176E">
        <w:rPr>
          <w:color w:val="000000"/>
        </w:rPr>
        <w:t>ROGÉRIO PEREIRA SANTANA</w:t>
      </w:r>
    </w:p>
    <w:p w:rsidR="009B7C9D" w:rsidRPr="0062176E" w:rsidRDefault="009B7C9D" w:rsidP="009B7C9D">
      <w:pPr>
        <w:pStyle w:val="Rodap"/>
        <w:tabs>
          <w:tab w:val="left" w:pos="7513"/>
        </w:tabs>
        <w:jc w:val="center"/>
        <w:rPr>
          <w:b/>
        </w:rPr>
      </w:pPr>
      <w:r w:rsidRPr="0062176E">
        <w:rPr>
          <w:b/>
        </w:rPr>
        <w:t>Pregoeiro GAMA/SUPEL/RO</w:t>
      </w:r>
    </w:p>
    <w:p w:rsidR="009B7C9D" w:rsidRPr="0062176E" w:rsidRDefault="009B7C9D" w:rsidP="009B7C9D">
      <w:pPr>
        <w:pStyle w:val="Rodap"/>
        <w:tabs>
          <w:tab w:val="left" w:pos="7513"/>
        </w:tabs>
        <w:jc w:val="center"/>
        <w:rPr>
          <w:b/>
        </w:rPr>
      </w:pPr>
      <w:r w:rsidRPr="0062176E">
        <w:rPr>
          <w:b/>
        </w:rPr>
        <w:t>Mat. 300109135</w:t>
      </w:r>
    </w:p>
    <w:p w:rsidR="009B7C9D" w:rsidRDefault="009B7C9D" w:rsidP="00BF7694">
      <w:pPr>
        <w:ind w:right="-1"/>
        <w:jc w:val="center"/>
        <w:rPr>
          <w:b/>
          <w:bCs/>
          <w:color w:val="000000"/>
          <w:u w:val="single"/>
        </w:rPr>
      </w:pPr>
    </w:p>
    <w:p w:rsidR="009B7C9D" w:rsidRDefault="009B7C9D" w:rsidP="00BF7694">
      <w:pPr>
        <w:ind w:right="-1"/>
        <w:jc w:val="center"/>
        <w:rPr>
          <w:b/>
          <w:bCs/>
          <w:color w:val="000000"/>
          <w:u w:val="single"/>
        </w:rPr>
      </w:pPr>
    </w:p>
    <w:p w:rsidR="009B7C9D" w:rsidRDefault="009B7C9D" w:rsidP="00BF7694">
      <w:pPr>
        <w:ind w:right="-1"/>
        <w:jc w:val="center"/>
        <w:rPr>
          <w:b/>
          <w:bCs/>
          <w:color w:val="000000"/>
          <w:u w:val="single"/>
        </w:rPr>
      </w:pPr>
    </w:p>
    <w:p w:rsidR="009B7C9D" w:rsidRDefault="009B7C9D" w:rsidP="00BF7694">
      <w:pPr>
        <w:ind w:right="-1"/>
        <w:jc w:val="center"/>
        <w:rPr>
          <w:b/>
          <w:bCs/>
          <w:color w:val="000000"/>
          <w:u w:val="single"/>
        </w:rPr>
      </w:pPr>
    </w:p>
    <w:p w:rsidR="009B7C9D" w:rsidRDefault="009B7C9D" w:rsidP="00BF7694">
      <w:pPr>
        <w:ind w:right="-1"/>
        <w:jc w:val="center"/>
        <w:rPr>
          <w:b/>
          <w:bCs/>
          <w:color w:val="000000"/>
          <w:u w:val="single"/>
        </w:rPr>
      </w:pPr>
    </w:p>
    <w:p w:rsidR="009B7C9D" w:rsidRDefault="009B7C9D" w:rsidP="00BF7694">
      <w:pPr>
        <w:ind w:right="-1"/>
        <w:jc w:val="center"/>
        <w:rPr>
          <w:b/>
          <w:bCs/>
          <w:color w:val="000000"/>
          <w:u w:val="single"/>
        </w:rPr>
      </w:pPr>
    </w:p>
    <w:p w:rsidR="009B7C9D" w:rsidRDefault="009B7C9D" w:rsidP="00BF7694">
      <w:pPr>
        <w:ind w:right="-1"/>
        <w:jc w:val="center"/>
        <w:rPr>
          <w:b/>
          <w:bCs/>
          <w:color w:val="000000"/>
          <w:u w:val="single"/>
        </w:rPr>
      </w:pPr>
    </w:p>
    <w:p w:rsidR="009B7C9D" w:rsidRDefault="009B7C9D" w:rsidP="00BF7694">
      <w:pPr>
        <w:ind w:right="-1"/>
        <w:jc w:val="center"/>
        <w:rPr>
          <w:b/>
          <w:bCs/>
          <w:color w:val="000000"/>
          <w:u w:val="single"/>
        </w:rPr>
      </w:pPr>
    </w:p>
    <w:p w:rsidR="009B7C9D" w:rsidRDefault="009B7C9D" w:rsidP="00BF7694">
      <w:pPr>
        <w:ind w:right="-1"/>
        <w:jc w:val="center"/>
        <w:rPr>
          <w:b/>
          <w:bCs/>
          <w:color w:val="000000"/>
          <w:u w:val="single"/>
        </w:rPr>
      </w:pPr>
    </w:p>
    <w:p w:rsidR="009B7C9D" w:rsidRDefault="009B7C9D" w:rsidP="00BF7694">
      <w:pPr>
        <w:ind w:right="-1"/>
        <w:jc w:val="center"/>
        <w:rPr>
          <w:b/>
          <w:bCs/>
          <w:color w:val="000000"/>
          <w:u w:val="single"/>
        </w:rPr>
      </w:pPr>
    </w:p>
    <w:p w:rsidR="009B7C9D" w:rsidRDefault="009B7C9D" w:rsidP="00BF7694">
      <w:pPr>
        <w:ind w:right="-1"/>
        <w:jc w:val="center"/>
        <w:rPr>
          <w:b/>
          <w:bCs/>
          <w:color w:val="000000"/>
          <w:u w:val="single"/>
        </w:rPr>
      </w:pPr>
    </w:p>
    <w:p w:rsidR="009B7C9D" w:rsidRDefault="009B7C9D" w:rsidP="00BF7694">
      <w:pPr>
        <w:ind w:right="-1"/>
        <w:jc w:val="center"/>
        <w:rPr>
          <w:b/>
          <w:bCs/>
          <w:color w:val="000000"/>
          <w:u w:val="single"/>
        </w:rPr>
      </w:pPr>
    </w:p>
    <w:p w:rsidR="009B7C9D" w:rsidRDefault="009B7C9D" w:rsidP="00BF7694">
      <w:pPr>
        <w:ind w:right="-1"/>
        <w:jc w:val="center"/>
        <w:rPr>
          <w:b/>
          <w:bCs/>
          <w:color w:val="000000"/>
          <w:u w:val="single"/>
        </w:rPr>
      </w:pPr>
    </w:p>
    <w:p w:rsidR="009B7C9D" w:rsidRDefault="009B7C9D" w:rsidP="004139F0">
      <w:pPr>
        <w:ind w:right="-1"/>
        <w:rPr>
          <w:b/>
          <w:bCs/>
          <w:color w:val="000000"/>
          <w:u w:val="single"/>
        </w:rPr>
      </w:pPr>
    </w:p>
    <w:p w:rsidR="009B7C9D" w:rsidRDefault="009B7C9D" w:rsidP="00BF7694">
      <w:pPr>
        <w:ind w:right="-1"/>
        <w:jc w:val="center"/>
        <w:rPr>
          <w:b/>
          <w:bCs/>
          <w:color w:val="000000"/>
          <w:u w:val="single"/>
        </w:rPr>
      </w:pPr>
    </w:p>
    <w:p w:rsidR="00BF7694" w:rsidRPr="00EB6255" w:rsidRDefault="00BF7694" w:rsidP="00BF7694">
      <w:pPr>
        <w:ind w:right="-1"/>
        <w:jc w:val="center"/>
        <w:rPr>
          <w:b/>
          <w:bCs/>
          <w:color w:val="000000"/>
          <w:u w:val="single"/>
        </w:rPr>
      </w:pPr>
      <w:r w:rsidRPr="00EB6255">
        <w:rPr>
          <w:b/>
          <w:bCs/>
          <w:color w:val="000000"/>
          <w:u w:val="single"/>
        </w:rPr>
        <w:t>ADENDO MODIFICADOR N° I - PREGÃO ELETRÔNICO Nº 510/2016</w:t>
      </w:r>
    </w:p>
    <w:p w:rsidR="00BF7694" w:rsidRPr="00EB6255" w:rsidRDefault="00BF7694" w:rsidP="00BF7694">
      <w:pPr>
        <w:pStyle w:val="NormalWeb"/>
        <w:shd w:val="clear" w:color="auto" w:fill="FFFFFF"/>
        <w:spacing w:before="0" w:after="0"/>
        <w:ind w:rightChars="-32" w:right="-64"/>
        <w:jc w:val="both"/>
        <w:rPr>
          <w:color w:val="000000"/>
          <w:sz w:val="20"/>
        </w:rPr>
      </w:pPr>
      <w:r w:rsidRPr="00EB6255">
        <w:rPr>
          <w:rStyle w:val="Forte"/>
          <w:color w:val="000000"/>
          <w:sz w:val="20"/>
        </w:rPr>
        <w:t>PREGÃO ELETRÔNICO Nº:</w:t>
      </w:r>
      <w:r w:rsidRPr="00EB6255">
        <w:rPr>
          <w:color w:val="000000"/>
          <w:sz w:val="20"/>
        </w:rPr>
        <w:t xml:space="preserve"> 510/2016/GAMA/SUPEL/RO</w:t>
      </w:r>
    </w:p>
    <w:p w:rsidR="00BF7694" w:rsidRPr="00EB6255" w:rsidRDefault="00BF7694" w:rsidP="00BF7694">
      <w:pPr>
        <w:tabs>
          <w:tab w:val="left" w:pos="0"/>
        </w:tabs>
        <w:rPr>
          <w:b/>
          <w:noProof/>
        </w:rPr>
      </w:pPr>
      <w:r w:rsidRPr="00EB6255">
        <w:rPr>
          <w:b/>
        </w:rPr>
        <w:t>PROCESSO ADMINISTRATIVO N.º:</w:t>
      </w:r>
      <w:r w:rsidRPr="00EB6255">
        <w:rPr>
          <w:color w:val="FF0000"/>
        </w:rPr>
        <w:t xml:space="preserve"> </w:t>
      </w:r>
      <w:r w:rsidRPr="00EB6255">
        <w:rPr>
          <w:noProof/>
        </w:rPr>
        <w:t>01.1109.00743-00/2016.</w:t>
      </w:r>
    </w:p>
    <w:p w:rsidR="00BF7694" w:rsidRPr="00EB6255" w:rsidRDefault="00BF7694" w:rsidP="00BF7694">
      <w:pPr>
        <w:pStyle w:val="Corpodetexto210"/>
        <w:tabs>
          <w:tab w:val="left" w:pos="0"/>
        </w:tabs>
        <w:jc w:val="both"/>
        <w:rPr>
          <w:color w:val="000000"/>
        </w:rPr>
      </w:pPr>
      <w:r w:rsidRPr="00EB6255">
        <w:rPr>
          <w:rStyle w:val="Forte"/>
          <w:color w:val="000000"/>
        </w:rPr>
        <w:t>ÓRGÃO INTERESSADO:</w:t>
      </w:r>
      <w:r w:rsidRPr="00EB6255">
        <w:rPr>
          <w:color w:val="000000"/>
        </w:rPr>
        <w:t xml:space="preserve"> SEAGRI/RO</w:t>
      </w:r>
    </w:p>
    <w:p w:rsidR="00BF7694" w:rsidRPr="00EB6255" w:rsidRDefault="00BF7694" w:rsidP="00BF7694">
      <w:pPr>
        <w:autoSpaceDE w:val="0"/>
        <w:autoSpaceDN w:val="0"/>
        <w:adjustRightInd w:val="0"/>
      </w:pPr>
      <w:r w:rsidRPr="00EB6255">
        <w:rPr>
          <w:b/>
        </w:rPr>
        <w:t>OBJETO</w:t>
      </w:r>
      <w:r w:rsidRPr="00EB6255">
        <w:t>:</w:t>
      </w:r>
      <w:r w:rsidRPr="00EB6255">
        <w:rPr>
          <w:color w:val="FF0000"/>
        </w:rPr>
        <w:t xml:space="preserve"> </w:t>
      </w:r>
      <w:r w:rsidRPr="00EB6255">
        <w:rPr>
          <w:color w:val="000000"/>
        </w:rPr>
        <w:t>Registro de Preço para Eventual e Futura Aquisição de Equipamentos para Agroindústria - Trator e Tanque de Leite, visando atende a Secretaria de Estado da Agricultura- SEAGRI/RO.</w:t>
      </w:r>
    </w:p>
    <w:p w:rsidR="00BF7694" w:rsidRPr="00EB6255" w:rsidRDefault="00BF7694" w:rsidP="00BF7694">
      <w:pPr>
        <w:rPr>
          <w:u w:val="single"/>
        </w:rPr>
      </w:pPr>
      <w:r w:rsidRPr="00EB6255">
        <w:rPr>
          <w:color w:val="000000"/>
        </w:rPr>
        <w:t xml:space="preserve">A Superintendência Estadual de Licitações – SUPEL, por intermédio de seu Pregoeiro, designado por força das disposições contidas na </w:t>
      </w:r>
      <w:r w:rsidRPr="00EB6255">
        <w:t>Portaria nº 053/GAB/SUPEL, de 30.12.2016, publicada no DOE em 03.01.2017,</w:t>
      </w:r>
      <w:r w:rsidRPr="00EB6255">
        <w:rPr>
          <w:b/>
          <w:color w:val="000000"/>
        </w:rPr>
        <w:t xml:space="preserve"> </w:t>
      </w:r>
      <w:r w:rsidRPr="00EB6255">
        <w:rPr>
          <w:color w:val="000000"/>
        </w:rPr>
        <w:t xml:space="preserve">vem neste ato </w:t>
      </w:r>
      <w:r w:rsidRPr="00EB6255">
        <w:t xml:space="preserve">INFORMAR aos interessados e em especial as empresas que retiraram o instrumento convocatório que houve ajustes na </w:t>
      </w:r>
      <w:r w:rsidRPr="00EB6255">
        <w:rPr>
          <w:b/>
        </w:rPr>
        <w:t>Especificação</w:t>
      </w:r>
      <w:r w:rsidRPr="00EB6255">
        <w:t xml:space="preserve"> dos </w:t>
      </w:r>
      <w:r w:rsidRPr="00EB6255">
        <w:rPr>
          <w:b/>
        </w:rPr>
        <w:t>Itens</w:t>
      </w:r>
      <w:r w:rsidRPr="00EB6255">
        <w:t>, a pedido da SEAGRI conforme despacho acostado aos autos ás fls. 267 a 269, conforme segue:</w:t>
      </w:r>
      <w:r w:rsidRPr="00EB6255">
        <w:rPr>
          <w:u w:val="single"/>
        </w:rPr>
        <w:t xml:space="preserve"> </w:t>
      </w:r>
    </w:p>
    <w:p w:rsidR="00BF7694" w:rsidRPr="00EB6255" w:rsidRDefault="00BF7694" w:rsidP="00BF7694">
      <w:pPr>
        <w:rPr>
          <w:b/>
          <w:u w:val="single"/>
        </w:rPr>
      </w:pPr>
      <w:r w:rsidRPr="00EB6255">
        <w:rPr>
          <w:b/>
          <w:u w:val="single"/>
        </w:rPr>
        <w:t>Das Especificações dos itens</w:t>
      </w:r>
    </w:p>
    <w:p w:rsidR="00BF7694" w:rsidRPr="00EB6255" w:rsidRDefault="00BF7694" w:rsidP="00BF7694">
      <w:pPr>
        <w:tabs>
          <w:tab w:val="left" w:pos="0"/>
        </w:tabs>
        <w:rPr>
          <w:b/>
        </w:rPr>
      </w:pPr>
      <w:r w:rsidRPr="00EB6255">
        <w:rPr>
          <w:b/>
        </w:rPr>
        <w:t>ONDE SE LÊ:</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11907"/>
      </w:tblGrid>
      <w:tr w:rsidR="00BF7694" w:rsidRPr="00EB6255" w:rsidTr="004139F0">
        <w:tc>
          <w:tcPr>
            <w:tcW w:w="959" w:type="dxa"/>
          </w:tcPr>
          <w:p w:rsidR="00BF7694" w:rsidRPr="00EB6255" w:rsidRDefault="00BF7694" w:rsidP="004139F0">
            <w:pPr>
              <w:tabs>
                <w:tab w:val="left" w:pos="0"/>
              </w:tabs>
              <w:rPr>
                <w:b/>
                <w:bCs/>
                <w:color w:val="000000"/>
              </w:rPr>
            </w:pPr>
            <w:proofErr w:type="gramStart"/>
            <w:r w:rsidRPr="00EB6255">
              <w:rPr>
                <w:b/>
                <w:bCs/>
                <w:color w:val="000000"/>
              </w:rPr>
              <w:t>2</w:t>
            </w:r>
            <w:proofErr w:type="gramEnd"/>
          </w:p>
        </w:tc>
        <w:tc>
          <w:tcPr>
            <w:tcW w:w="11907" w:type="dxa"/>
            <w:vAlign w:val="center"/>
          </w:tcPr>
          <w:p w:rsidR="00BF7694" w:rsidRPr="00EB6255" w:rsidRDefault="00BF7694" w:rsidP="004139F0">
            <w:r w:rsidRPr="00EB6255">
              <w:rPr>
                <w:b/>
              </w:rPr>
              <w:t>TRATOR DE PNEUS,</w:t>
            </w:r>
            <w:r w:rsidRPr="00EB6255">
              <w:t xml:space="preserve"> </w:t>
            </w:r>
            <w:r w:rsidRPr="00EB6255">
              <w:rPr>
                <w:b/>
              </w:rPr>
              <w:t>potência mínima de 75 CV</w:t>
            </w:r>
            <w:r w:rsidRPr="00EB6255">
              <w:t xml:space="preserve">- (ano modelo/fabricação 2016 ou superior) EM LINHA TRAÇÃO 4X4: Com as seguintes especificações mínimas: combustível diesel quatro cilindros com potência mínima 75 CV a 2.200 RPM, transmissão de no mínimo 08 marchas </w:t>
            </w:r>
            <w:proofErr w:type="gramStart"/>
            <w:r w:rsidRPr="00EB6255">
              <w:t>a</w:t>
            </w:r>
            <w:proofErr w:type="gramEnd"/>
            <w:r w:rsidRPr="00EB6255">
              <w:t xml:space="preserve"> frente e 02 marchas a ré, tração 4x4, freios em banho de óleo, capacidade de levante de no mínimo </w:t>
            </w:r>
            <w:r w:rsidRPr="00EB6255">
              <w:rPr>
                <w:b/>
              </w:rPr>
              <w:t>2.000 kg</w:t>
            </w:r>
            <w:r w:rsidRPr="00EB6255">
              <w:t xml:space="preserve">, tomada de força tipo independente de três pontos, rotação Mínima da tomada de força 540 RPM, com no mínimo pneus dianteiros 12,4x24R1 e traseiro 18,4x30R1, peso total do trator </w:t>
            </w:r>
            <w:r w:rsidRPr="00EB6255">
              <w:rPr>
                <w:b/>
              </w:rPr>
              <w:t>sem</w:t>
            </w:r>
            <w:r w:rsidRPr="00EB6255">
              <w:t xml:space="preserve"> lastro no </w:t>
            </w:r>
            <w:r w:rsidRPr="00EB6255">
              <w:rPr>
                <w:b/>
              </w:rPr>
              <w:t>mínimo 3.500 kg e no máximo 4.000 kg</w:t>
            </w:r>
            <w:r w:rsidRPr="00EB6255">
              <w:t>, estrutura de proteção ROPS, código FINAME.</w:t>
            </w:r>
          </w:p>
        </w:tc>
      </w:tr>
      <w:tr w:rsidR="00BF7694" w:rsidRPr="00EB6255" w:rsidTr="004139F0">
        <w:tc>
          <w:tcPr>
            <w:tcW w:w="959" w:type="dxa"/>
          </w:tcPr>
          <w:p w:rsidR="00BF7694" w:rsidRPr="00EB6255" w:rsidRDefault="00BF7694" w:rsidP="004139F0">
            <w:pPr>
              <w:tabs>
                <w:tab w:val="left" w:pos="0"/>
              </w:tabs>
              <w:rPr>
                <w:b/>
                <w:bCs/>
                <w:color w:val="000000"/>
              </w:rPr>
            </w:pPr>
            <w:proofErr w:type="gramStart"/>
            <w:r w:rsidRPr="00EB6255">
              <w:rPr>
                <w:b/>
                <w:bCs/>
                <w:color w:val="000000"/>
              </w:rPr>
              <w:t>3</w:t>
            </w:r>
            <w:proofErr w:type="gramEnd"/>
          </w:p>
        </w:tc>
        <w:tc>
          <w:tcPr>
            <w:tcW w:w="11907" w:type="dxa"/>
          </w:tcPr>
          <w:p w:rsidR="00BF7694" w:rsidRPr="00EB6255" w:rsidRDefault="00BF7694" w:rsidP="004139F0">
            <w:r w:rsidRPr="00EB6255">
              <w:rPr>
                <w:b/>
              </w:rPr>
              <w:t>TRATOR AGRÍCOLA DE PNEUS, acoplado com conjunto de concha dianteira</w:t>
            </w:r>
            <w:r w:rsidRPr="00EB6255">
              <w:t xml:space="preserve">, novo, ano/modelo 2016 ou superior, tração 4x4, com as seguintes especificações mínimas: motor de 04 cilindros, movido a óleo diesel, potência mínima de 85 cv, transmissão no mínimo com 08 marchas à frente e 02 a ré, sistema hidráulico, direção hidrostática </w:t>
            </w:r>
            <w:r w:rsidRPr="00EB6255">
              <w:rPr>
                <w:b/>
              </w:rPr>
              <w:t>capacidade mínima de levante 2000 a 3000 kg</w:t>
            </w:r>
            <w:r w:rsidRPr="00EB6255">
              <w:t>, sistema elétrico 12 volts, tomada de força independente, rotação nominal mínima de 540 RPM. Garantia de fábrica (12 meses), e assistência técnica no estado (capital e interior). Válvula, para controle remoto de implementos, conchas frontal montada em estrutura dotada de sistema hidráulico independente, comando duplo, capacidade mínima para 0,60 m³. Com seu respectivo código no FINAME.</w:t>
            </w:r>
          </w:p>
        </w:tc>
      </w:tr>
    </w:tbl>
    <w:p w:rsidR="00BF7694" w:rsidRPr="00EB6255" w:rsidRDefault="00BF7694" w:rsidP="00BF7694">
      <w:pPr>
        <w:ind w:right="624"/>
        <w:rPr>
          <w:b/>
          <w:bCs/>
          <w:color w:val="000000"/>
        </w:rPr>
      </w:pPr>
    </w:p>
    <w:p w:rsidR="00BF7694" w:rsidRPr="00EB6255" w:rsidRDefault="00BF7694" w:rsidP="00BF7694">
      <w:pPr>
        <w:ind w:right="624"/>
        <w:rPr>
          <w:b/>
        </w:rPr>
      </w:pPr>
      <w:r w:rsidRPr="00EB6255">
        <w:rPr>
          <w:b/>
        </w:rPr>
        <w:t>LEIA-SE:</w:t>
      </w:r>
    </w:p>
    <w:p w:rsidR="00BF7694" w:rsidRPr="00EB6255" w:rsidRDefault="00BF7694" w:rsidP="00BF7694">
      <w:pPr>
        <w:ind w:right="624"/>
        <w:rPr>
          <w:b/>
        </w:rPr>
      </w:pPr>
    </w:p>
    <w:p w:rsidR="00BF7694" w:rsidRPr="00EB6255" w:rsidRDefault="00BF7694" w:rsidP="00BF7694">
      <w:pPr>
        <w:ind w:right="624"/>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11907"/>
      </w:tblGrid>
      <w:tr w:rsidR="00BF7694" w:rsidRPr="00EB6255" w:rsidTr="004139F0">
        <w:tc>
          <w:tcPr>
            <w:tcW w:w="959" w:type="dxa"/>
          </w:tcPr>
          <w:p w:rsidR="00BF7694" w:rsidRPr="00EB6255" w:rsidRDefault="00BF7694" w:rsidP="004139F0">
            <w:pPr>
              <w:ind w:right="624"/>
              <w:rPr>
                <w:b/>
              </w:rPr>
            </w:pPr>
            <w:proofErr w:type="gramStart"/>
            <w:r w:rsidRPr="00EB6255">
              <w:rPr>
                <w:b/>
              </w:rPr>
              <w:t>2</w:t>
            </w:r>
            <w:proofErr w:type="gramEnd"/>
          </w:p>
        </w:tc>
        <w:tc>
          <w:tcPr>
            <w:tcW w:w="11907" w:type="dxa"/>
            <w:vAlign w:val="center"/>
          </w:tcPr>
          <w:p w:rsidR="00BF7694" w:rsidRPr="00EB6255" w:rsidRDefault="00BF7694" w:rsidP="004139F0">
            <w:r w:rsidRPr="00EB6255">
              <w:rPr>
                <w:b/>
              </w:rPr>
              <w:t>TRATOR DE PNEUS</w:t>
            </w:r>
            <w:r w:rsidRPr="00EB6255">
              <w:t xml:space="preserve"> potência mínima de 75 CV- (ano modelo/fabricação 2016 ou superior) EM LINHA TRAÇÃO 4X4: Com as seguintes especificações mínimas: combustível diesel quatro cilindros com potência mínima 75 CV a 2.200 RPM, transmissão de no mínimo 08 marchas </w:t>
            </w:r>
            <w:proofErr w:type="gramStart"/>
            <w:r w:rsidRPr="00EB6255">
              <w:t>a</w:t>
            </w:r>
            <w:proofErr w:type="gramEnd"/>
            <w:r w:rsidRPr="00EB6255">
              <w:t xml:space="preserve"> frente e 02 marchas a ré, tração 4x4, freios em banho de óleo, capacidade de levante de no mínimo 2.000 kg, tomada de força tipo independente de três pontos, rotação Mínima da tomada de força 540 RPM, com no mínimo pneus dianteiros 12,4x24R1 e traseiro 18,4x30R1, peso total do </w:t>
            </w:r>
            <w:r w:rsidRPr="00EB6255">
              <w:lastRenderedPageBreak/>
              <w:t xml:space="preserve">trator </w:t>
            </w:r>
            <w:r w:rsidRPr="00EB6255">
              <w:rPr>
                <w:b/>
              </w:rPr>
              <w:t xml:space="preserve">com lastro no </w:t>
            </w:r>
            <w:r w:rsidRPr="00EB6255">
              <w:rPr>
                <w:b/>
                <w:bCs/>
              </w:rPr>
              <w:t>mínimo 3.500 kg</w:t>
            </w:r>
            <w:r w:rsidRPr="00EB6255">
              <w:t>, estrutura de proteção ROPS, código FINAME.</w:t>
            </w:r>
          </w:p>
        </w:tc>
      </w:tr>
      <w:tr w:rsidR="00BF7694" w:rsidRPr="00EB6255" w:rsidTr="004139F0">
        <w:trPr>
          <w:trHeight w:val="337"/>
        </w:trPr>
        <w:tc>
          <w:tcPr>
            <w:tcW w:w="959" w:type="dxa"/>
          </w:tcPr>
          <w:p w:rsidR="00BF7694" w:rsidRPr="00EB6255" w:rsidRDefault="00BF7694" w:rsidP="004139F0">
            <w:pPr>
              <w:ind w:right="624"/>
              <w:rPr>
                <w:b/>
              </w:rPr>
            </w:pPr>
            <w:proofErr w:type="gramStart"/>
            <w:r w:rsidRPr="00EB6255">
              <w:rPr>
                <w:b/>
              </w:rPr>
              <w:lastRenderedPageBreak/>
              <w:t>3</w:t>
            </w:r>
            <w:proofErr w:type="gramEnd"/>
          </w:p>
        </w:tc>
        <w:tc>
          <w:tcPr>
            <w:tcW w:w="11907" w:type="dxa"/>
          </w:tcPr>
          <w:p w:rsidR="00BF7694" w:rsidRPr="00EB6255" w:rsidRDefault="00BF7694" w:rsidP="004139F0">
            <w:r w:rsidRPr="00EB6255">
              <w:rPr>
                <w:b/>
              </w:rPr>
              <w:t>TRATOR AGRÍCOLA DE PNEUS, acoplado com conjunto de concha dianteira</w:t>
            </w:r>
            <w:r w:rsidRPr="00EB6255">
              <w:t xml:space="preserve">, novo, ano/modelo 2016 ou superior, tração 4x4, com as seguintes especificações mínimas: motor de 04 cilindros, movido a óleo diesel, potência mínima de 85 cv, transmissão no mínimo com 08 marchas à frente e 02 a ré, sistema hidráulico, direção hidrostática </w:t>
            </w:r>
            <w:r w:rsidRPr="00EB6255">
              <w:rPr>
                <w:b/>
              </w:rPr>
              <w:t xml:space="preserve">capacidade </w:t>
            </w:r>
            <w:r w:rsidRPr="00EB6255">
              <w:rPr>
                <w:b/>
                <w:bCs/>
              </w:rPr>
              <w:t>mínima de levante 2000 kg</w:t>
            </w:r>
            <w:r w:rsidRPr="00EB6255">
              <w:t xml:space="preserve">, sistema elétrico 12 volts, tomada de força independente, rotação nominal mínima de 540 RPM. </w:t>
            </w:r>
          </w:p>
        </w:tc>
      </w:tr>
    </w:tbl>
    <w:p w:rsidR="00BF7694" w:rsidRPr="00EB6255" w:rsidRDefault="00BF7694" w:rsidP="00BF7694">
      <w:pPr>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r w:rsidRPr="00EB6255">
        <w:rPr>
          <w:b/>
          <w:u w:val="single"/>
        </w:rPr>
        <w:t xml:space="preserve">DO QUADRO ESTIMATIVO DE PREÇO, ANEXO II DO </w:t>
      </w:r>
      <w:proofErr w:type="gramStart"/>
      <w:r w:rsidRPr="00EB6255">
        <w:rPr>
          <w:b/>
          <w:u w:val="single"/>
        </w:rPr>
        <w:t>EDITAL</w:t>
      </w:r>
      <w:proofErr w:type="gramEnd"/>
    </w:p>
    <w:p w:rsidR="00BF7694" w:rsidRPr="00EB6255" w:rsidRDefault="00BF7694" w:rsidP="00BF7694">
      <w:pPr>
        <w:tabs>
          <w:tab w:val="left" w:pos="0"/>
        </w:tabs>
        <w:rPr>
          <w:b/>
          <w:u w:val="single"/>
        </w:rPr>
      </w:pPr>
      <w:r w:rsidRPr="00EB6255">
        <w:rPr>
          <w:b/>
        </w:rPr>
        <w:t>ONDE SE LÊ:</w:t>
      </w:r>
    </w:p>
    <w:tbl>
      <w:tblPr>
        <w:tblW w:w="14172" w:type="dxa"/>
        <w:tblInd w:w="-214" w:type="dxa"/>
        <w:tblCellMar>
          <w:left w:w="70" w:type="dxa"/>
          <w:right w:w="70" w:type="dxa"/>
        </w:tblCellMar>
        <w:tblLook w:val="04A0"/>
      </w:tblPr>
      <w:tblGrid>
        <w:gridCol w:w="2542"/>
        <w:gridCol w:w="6821"/>
        <w:gridCol w:w="989"/>
        <w:gridCol w:w="1002"/>
        <w:gridCol w:w="1388"/>
        <w:gridCol w:w="1430"/>
      </w:tblGrid>
      <w:tr w:rsidR="00BF7694" w:rsidRPr="00EB6255" w:rsidTr="004139F0">
        <w:trPr>
          <w:trHeight w:val="964"/>
        </w:trPr>
        <w:tc>
          <w:tcPr>
            <w:tcW w:w="2542" w:type="dxa"/>
            <w:tcBorders>
              <w:top w:val="single" w:sz="4" w:space="0" w:color="auto"/>
              <w:left w:val="single" w:sz="4" w:space="0" w:color="auto"/>
              <w:bottom w:val="nil"/>
              <w:right w:val="single" w:sz="4" w:space="0" w:color="auto"/>
            </w:tcBorders>
            <w:shd w:val="clear" w:color="auto" w:fill="BFBFBF"/>
            <w:vAlign w:val="center"/>
            <w:hideMark/>
          </w:tcPr>
          <w:p w:rsidR="00BF7694" w:rsidRPr="00EB6255" w:rsidRDefault="00BF7694" w:rsidP="004139F0">
            <w:pPr>
              <w:jc w:val="center"/>
              <w:rPr>
                <w:b/>
                <w:bCs/>
                <w:color w:val="000000"/>
              </w:rPr>
            </w:pPr>
            <w:r w:rsidRPr="00EB6255">
              <w:rPr>
                <w:b/>
                <w:bCs/>
                <w:color w:val="000000"/>
              </w:rPr>
              <w:t>ITEM</w:t>
            </w:r>
          </w:p>
        </w:tc>
        <w:tc>
          <w:tcPr>
            <w:tcW w:w="6821" w:type="dxa"/>
            <w:tcBorders>
              <w:top w:val="single" w:sz="4" w:space="0" w:color="auto"/>
              <w:left w:val="nil"/>
              <w:bottom w:val="nil"/>
              <w:right w:val="single" w:sz="4" w:space="0" w:color="auto"/>
            </w:tcBorders>
            <w:shd w:val="clear" w:color="auto" w:fill="BFBFBF"/>
            <w:vAlign w:val="center"/>
            <w:hideMark/>
          </w:tcPr>
          <w:p w:rsidR="00BF7694" w:rsidRPr="00EB6255" w:rsidRDefault="00BF7694" w:rsidP="004139F0">
            <w:pPr>
              <w:jc w:val="center"/>
              <w:rPr>
                <w:b/>
                <w:bCs/>
                <w:color w:val="000000"/>
              </w:rPr>
            </w:pPr>
            <w:r w:rsidRPr="00EB6255">
              <w:rPr>
                <w:b/>
                <w:bCs/>
                <w:color w:val="000000"/>
              </w:rPr>
              <w:t>DESCRIÇÃO</w:t>
            </w:r>
          </w:p>
        </w:tc>
        <w:tc>
          <w:tcPr>
            <w:tcW w:w="989" w:type="dxa"/>
            <w:tcBorders>
              <w:top w:val="single" w:sz="4" w:space="0" w:color="auto"/>
              <w:left w:val="nil"/>
              <w:bottom w:val="nil"/>
              <w:right w:val="single" w:sz="4" w:space="0" w:color="auto"/>
            </w:tcBorders>
            <w:shd w:val="clear" w:color="auto" w:fill="BFBFBF"/>
            <w:vAlign w:val="center"/>
            <w:hideMark/>
          </w:tcPr>
          <w:p w:rsidR="00BF7694" w:rsidRPr="00EB6255" w:rsidRDefault="00BF7694" w:rsidP="004139F0">
            <w:pPr>
              <w:jc w:val="center"/>
              <w:rPr>
                <w:b/>
                <w:bCs/>
                <w:color w:val="000000"/>
              </w:rPr>
            </w:pPr>
            <w:r w:rsidRPr="00EB6255">
              <w:rPr>
                <w:b/>
                <w:bCs/>
                <w:color w:val="000000"/>
              </w:rPr>
              <w:t>UNID</w:t>
            </w:r>
          </w:p>
        </w:tc>
        <w:tc>
          <w:tcPr>
            <w:tcW w:w="1002" w:type="dxa"/>
            <w:tcBorders>
              <w:top w:val="single" w:sz="4" w:space="0" w:color="auto"/>
              <w:left w:val="nil"/>
              <w:bottom w:val="nil"/>
              <w:right w:val="single" w:sz="4" w:space="0" w:color="auto"/>
            </w:tcBorders>
            <w:shd w:val="clear" w:color="auto" w:fill="BFBFBF"/>
            <w:vAlign w:val="center"/>
          </w:tcPr>
          <w:p w:rsidR="00BF7694" w:rsidRPr="00EB6255" w:rsidRDefault="00BF7694" w:rsidP="004139F0">
            <w:pPr>
              <w:jc w:val="center"/>
              <w:rPr>
                <w:b/>
                <w:bCs/>
                <w:color w:val="000000"/>
              </w:rPr>
            </w:pPr>
            <w:r w:rsidRPr="00EB6255">
              <w:rPr>
                <w:b/>
                <w:bCs/>
                <w:color w:val="000000"/>
              </w:rPr>
              <w:t>QNTD.</w:t>
            </w:r>
          </w:p>
        </w:tc>
        <w:tc>
          <w:tcPr>
            <w:tcW w:w="1388" w:type="dxa"/>
            <w:tcBorders>
              <w:top w:val="single" w:sz="4" w:space="0" w:color="auto"/>
              <w:left w:val="nil"/>
              <w:bottom w:val="nil"/>
              <w:right w:val="single" w:sz="4" w:space="0" w:color="auto"/>
            </w:tcBorders>
            <w:shd w:val="clear" w:color="auto" w:fill="BFBFBF"/>
            <w:vAlign w:val="center"/>
          </w:tcPr>
          <w:p w:rsidR="00BF7694" w:rsidRPr="00EB6255" w:rsidRDefault="00BF7694" w:rsidP="004139F0">
            <w:pPr>
              <w:jc w:val="center"/>
              <w:rPr>
                <w:b/>
                <w:bCs/>
                <w:color w:val="000000"/>
              </w:rPr>
            </w:pPr>
            <w:r w:rsidRPr="00EB6255">
              <w:rPr>
                <w:b/>
                <w:bCs/>
                <w:color w:val="000000"/>
              </w:rPr>
              <w:t>PREÇO MÉDIO</w:t>
            </w:r>
          </w:p>
        </w:tc>
        <w:tc>
          <w:tcPr>
            <w:tcW w:w="1430" w:type="dxa"/>
            <w:tcBorders>
              <w:top w:val="single" w:sz="4" w:space="0" w:color="auto"/>
              <w:left w:val="nil"/>
              <w:bottom w:val="nil"/>
              <w:right w:val="single" w:sz="4" w:space="0" w:color="auto"/>
            </w:tcBorders>
            <w:shd w:val="clear" w:color="auto" w:fill="BFBFBF"/>
            <w:vAlign w:val="center"/>
          </w:tcPr>
          <w:p w:rsidR="00BF7694" w:rsidRPr="00EB6255" w:rsidRDefault="00BF7694" w:rsidP="004139F0">
            <w:pPr>
              <w:jc w:val="center"/>
              <w:rPr>
                <w:b/>
                <w:bCs/>
                <w:color w:val="000000"/>
              </w:rPr>
            </w:pPr>
            <w:r w:rsidRPr="00EB6255">
              <w:rPr>
                <w:b/>
                <w:bCs/>
                <w:color w:val="000000"/>
              </w:rPr>
              <w:t>VALOR TOTAL</w:t>
            </w:r>
          </w:p>
        </w:tc>
      </w:tr>
      <w:tr w:rsidR="00BF7694" w:rsidRPr="00EB6255" w:rsidTr="004139F0">
        <w:trPr>
          <w:trHeight w:val="1854"/>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t>1</w:t>
            </w:r>
            <w:proofErr w:type="gramEnd"/>
          </w:p>
        </w:tc>
        <w:tc>
          <w:tcPr>
            <w:tcW w:w="6821" w:type="dxa"/>
            <w:tcBorders>
              <w:top w:val="single" w:sz="4" w:space="0" w:color="auto"/>
              <w:left w:val="single" w:sz="4" w:space="0" w:color="auto"/>
              <w:bottom w:val="single" w:sz="4" w:space="0" w:color="auto"/>
              <w:right w:val="nil"/>
            </w:tcBorders>
            <w:shd w:val="clear" w:color="auto" w:fill="auto"/>
            <w:hideMark/>
          </w:tcPr>
          <w:p w:rsidR="00BF7694" w:rsidRPr="00EB6255" w:rsidRDefault="00BF7694" w:rsidP="004139F0">
            <w:pPr>
              <w:autoSpaceDN w:val="0"/>
            </w:pPr>
            <w:r w:rsidRPr="00EB6255">
              <w:rPr>
                <w:b/>
              </w:rPr>
              <w:t xml:space="preserve">Micro trator </w:t>
            </w:r>
            <w:proofErr w:type="spellStart"/>
            <w:r w:rsidRPr="00EB6255">
              <w:rPr>
                <w:b/>
              </w:rPr>
              <w:t>Monocilindrico</w:t>
            </w:r>
            <w:proofErr w:type="spellEnd"/>
            <w:r w:rsidRPr="00EB6255">
              <w:rPr>
                <w:b/>
              </w:rPr>
              <w:t xml:space="preserve">– </w:t>
            </w:r>
            <w:r w:rsidRPr="00EB6255">
              <w:t>04 tempos</w:t>
            </w:r>
            <w:r w:rsidRPr="00EB6255">
              <w:rPr>
                <w:b/>
              </w:rPr>
              <w:t>,</w:t>
            </w:r>
            <w:r w:rsidRPr="00EB6255">
              <w:t xml:space="preserve"> novo, ano/modelo 2016 ou superior, combustível</w:t>
            </w:r>
            <w:proofErr w:type="gramStart"/>
            <w:r w:rsidRPr="00EB6255">
              <w:t xml:space="preserve">  </w:t>
            </w:r>
            <w:proofErr w:type="gramEnd"/>
            <w:r w:rsidRPr="00EB6255">
              <w:t xml:space="preserve">diesel, potência no mínimo de </w:t>
            </w:r>
            <w:r w:rsidRPr="00EB6255">
              <w:rPr>
                <w:b/>
              </w:rPr>
              <w:t>14 cv</w:t>
            </w:r>
            <w:r w:rsidRPr="00EB6255">
              <w:t>. 10,3 KW. Rotação de no mínimo 2000 RPM partida elétrica, com no mínimo de (06 marchas à frente e 02 marchas ré), farol 12 v. Refrigerado a água com radiador, partida elétrica,</w:t>
            </w:r>
            <w:proofErr w:type="gramStart"/>
            <w:r w:rsidRPr="00EB6255">
              <w:t xml:space="preserve">  </w:t>
            </w:r>
            <w:proofErr w:type="gramEnd"/>
            <w:r w:rsidRPr="00EB6255">
              <w:t xml:space="preserve">equipado com enxada rotativa largura 700 mm com profundidade de corte até 200 mm, com mínimo de 18 laminas. Equipado com kit </w:t>
            </w:r>
            <w:proofErr w:type="spellStart"/>
            <w:r w:rsidRPr="00EB6255">
              <w:t>encanteirador</w:t>
            </w:r>
            <w:proofErr w:type="spellEnd"/>
            <w:r w:rsidRPr="00EB6255">
              <w:t xml:space="preserve"> com base de 0.25 m altura de canteiro e x 0,80 mm na largura de canteiro Na parte superior e carreta agrícola com </w:t>
            </w:r>
            <w:proofErr w:type="gramStart"/>
            <w:r w:rsidRPr="00EB6255">
              <w:t>02 e 01 eixo</w:t>
            </w:r>
            <w:proofErr w:type="gramEnd"/>
            <w:r w:rsidRPr="00EB6255">
              <w:t xml:space="preserve"> pneus com capacidade de 700 kg com sistema de freio. Garantia de fábrica (12 meses), e assistência técnica no estado (capital e interior). </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highlight w:val="yellow"/>
              </w:rPr>
            </w:pPr>
            <w:r w:rsidRPr="00EB6255">
              <w:t>50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27.910,00</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1.395.500,00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2</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r w:rsidRPr="00EB6255">
              <w:rPr>
                <w:b/>
              </w:rPr>
              <w:t>TRATOR DE PNEUS potência mínima de 75 CV</w:t>
            </w:r>
            <w:r w:rsidRPr="00EB6255">
              <w:t xml:space="preserve">- (ano modelo/fabricação 2016 ou superior) EM LINHA TRAÇÃO 4X4: Com as seguintes especificações mínimas: combustível diesel quatro cilindros com potência mínima 75 CV a 2.200 RPM, transmissão de no mínimo 08 marchas </w:t>
            </w:r>
            <w:proofErr w:type="gramStart"/>
            <w:r w:rsidRPr="00EB6255">
              <w:t>a</w:t>
            </w:r>
            <w:proofErr w:type="gramEnd"/>
            <w:r w:rsidRPr="00EB6255">
              <w:t xml:space="preserve"> frente e 02 marchas a ré, tração 4x4, freios em banho de óleo, capacidade de levante de no mínimo </w:t>
            </w:r>
            <w:r w:rsidRPr="00EB6255">
              <w:rPr>
                <w:b/>
              </w:rPr>
              <w:t>2.000 kg</w:t>
            </w:r>
            <w:r w:rsidRPr="00EB6255">
              <w:t xml:space="preserve">, tomada de força tipo independente de três pontos, rotação Mínima da tomada de força 540 RPM, com no mínimo pneus dianteiros 12,4x24R1 e traseiro 18,4x30R1, peso total do trator sem lastro no </w:t>
            </w:r>
            <w:r w:rsidRPr="00EB6255">
              <w:rPr>
                <w:b/>
              </w:rPr>
              <w:t>mínimo 3.500 kg e no máximo 4.000 kg</w:t>
            </w:r>
            <w:r w:rsidRPr="00EB6255">
              <w:t>, estrutura de proteção ROPS, código FINAME.</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highlight w:val="yellow"/>
              </w:rPr>
            </w:pPr>
            <w:r w:rsidRPr="00EB6255">
              <w:rPr>
                <w:b/>
                <w:bCs/>
              </w:rPr>
              <w:t>120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123.250,00</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14.790.000,00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t>3</w:t>
            </w:r>
            <w:proofErr w:type="gramEnd"/>
          </w:p>
        </w:tc>
        <w:tc>
          <w:tcPr>
            <w:tcW w:w="6821" w:type="dxa"/>
            <w:tcBorders>
              <w:top w:val="single" w:sz="4" w:space="0" w:color="auto"/>
              <w:left w:val="single" w:sz="4" w:space="0" w:color="auto"/>
              <w:bottom w:val="single" w:sz="4" w:space="0" w:color="auto"/>
              <w:right w:val="nil"/>
            </w:tcBorders>
            <w:shd w:val="clear" w:color="auto" w:fill="auto"/>
            <w:hideMark/>
          </w:tcPr>
          <w:p w:rsidR="00BF7694" w:rsidRPr="00EB6255" w:rsidRDefault="00BF7694" w:rsidP="004139F0">
            <w:r w:rsidRPr="00EB6255">
              <w:rPr>
                <w:b/>
              </w:rPr>
              <w:t>Trator agrícola de pneus, acoplado com conjunto de concha dianteira,</w:t>
            </w:r>
            <w:r w:rsidRPr="00EB6255">
              <w:t xml:space="preserve"> novo, ano/modelo 2016 ou superior, tração 4x4, com as seguintes especificações mínimas: motor de 04 cilindros, movido a óleo diesel, potência mínima de </w:t>
            </w:r>
            <w:r w:rsidRPr="00EB6255">
              <w:rPr>
                <w:b/>
              </w:rPr>
              <w:t>85 cv</w:t>
            </w:r>
            <w:r w:rsidRPr="00EB6255">
              <w:t>, transmissão no mínimo com 08 marchas à frente e 02 a ré, sistema hidráulico, direção hidrostática capacidade mínima de levante 2000 a 3000 kg, sistema elétrico 12 volts, tomada de força independente, rotação nominal mínima de 540 RPM. Garantia de fábrica (12 meses), e assistência técnica no estado (capital e interior). Válvula, para controle remoto de implementos, conchas frontal montada em estrutura dotada de sistema hidráulico independente, comando duplo, capacidade mínima para 0,60 m³. Com seu respectivo código no FINAME.</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20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151.750,00</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3.035.000,00</w:t>
            </w:r>
          </w:p>
        </w:tc>
      </w:tr>
      <w:tr w:rsidR="00BF7694" w:rsidRPr="00EB6255" w:rsidTr="004139F0">
        <w:trPr>
          <w:trHeight w:val="671"/>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t>4</w:t>
            </w:r>
            <w:proofErr w:type="gramEnd"/>
          </w:p>
        </w:tc>
        <w:tc>
          <w:tcPr>
            <w:tcW w:w="6821" w:type="dxa"/>
            <w:tcBorders>
              <w:top w:val="single" w:sz="4" w:space="0" w:color="auto"/>
              <w:left w:val="single" w:sz="4" w:space="0" w:color="auto"/>
              <w:bottom w:val="single" w:sz="4" w:space="0" w:color="auto"/>
              <w:right w:val="nil"/>
            </w:tcBorders>
            <w:shd w:val="clear" w:color="auto" w:fill="auto"/>
            <w:hideMark/>
          </w:tcPr>
          <w:p w:rsidR="00BF7694" w:rsidRPr="00EB6255" w:rsidRDefault="00BF7694" w:rsidP="004139F0">
            <w:pPr>
              <w:pStyle w:val="Ttulo"/>
              <w:spacing w:line="276" w:lineRule="auto"/>
              <w:jc w:val="both"/>
              <w:rPr>
                <w:rFonts w:ascii="Times New Roman" w:hAnsi="Times New Roman"/>
                <w:b w:val="0"/>
                <w:bCs/>
                <w:sz w:val="20"/>
                <w:u w:val="single"/>
              </w:rPr>
            </w:pPr>
            <w:r w:rsidRPr="00EB6255">
              <w:rPr>
                <w:rFonts w:ascii="Times New Roman" w:hAnsi="Times New Roman"/>
                <w:sz w:val="20"/>
              </w:rPr>
              <w:t>TANQUE RESFRIADOR DE LEITE, capacidade mínima de 500 litros e máxima de 550 litros</w:t>
            </w:r>
            <w:r w:rsidRPr="00EB6255">
              <w:rPr>
                <w:rFonts w:ascii="Times New Roman" w:hAnsi="Times New Roman"/>
                <w:b w:val="0"/>
                <w:sz w:val="20"/>
              </w:rPr>
              <w:t>: Modelo Cilíndrico Vertical, para duas ordenhas / regime 24 horas, capaz de resfriar 50% de sua capacidade nominal de leite em no máximo 3 horas, Potência em CV</w:t>
            </w:r>
            <w:r w:rsidRPr="00EB6255">
              <w:rPr>
                <w:rFonts w:ascii="Times New Roman" w:hAnsi="Times New Roman"/>
                <w:b w:val="0"/>
                <w:sz w:val="20"/>
                <w:u w:val="single"/>
              </w:rPr>
              <w:t>:</w:t>
            </w:r>
            <w:r w:rsidRPr="00EB6255">
              <w:rPr>
                <w:rFonts w:ascii="Times New Roman" w:hAnsi="Times New Roman"/>
                <w:b w:val="0"/>
                <w:sz w:val="20"/>
              </w:rPr>
              <w:t xml:space="preserve"> </w:t>
            </w:r>
            <w:proofErr w:type="gramStart"/>
            <w:r w:rsidRPr="00EB6255">
              <w:rPr>
                <w:rFonts w:ascii="Times New Roman" w:hAnsi="Times New Roman"/>
                <w:b w:val="0"/>
                <w:sz w:val="20"/>
              </w:rPr>
              <w:t>1,25 HP</w:t>
            </w:r>
            <w:proofErr w:type="gramEnd"/>
            <w:r w:rsidRPr="00EB6255">
              <w:rPr>
                <w:rFonts w:ascii="Times New Roman" w:hAnsi="Times New Roman"/>
                <w:b w:val="0"/>
                <w:sz w:val="20"/>
              </w:rPr>
              <w:t>; Alimentação Elétrica: Monofásica de 220 volts.  Corpo Interno: construído em chapa de aço inox AISI 304 com espessura mínima de 1,5 mm, acabamento 2B com linhas de solda lixadas em grana 220, Revestimento Externo: construído em chapa de aço inox AISI 430 com espessura mínima de 1,0 mm. Linhas de solda lixadas grana 220</w:t>
            </w:r>
            <w:r w:rsidRPr="00EB6255">
              <w:rPr>
                <w:rFonts w:ascii="Times New Roman" w:hAnsi="Times New Roman"/>
                <w:sz w:val="20"/>
              </w:rPr>
              <w:t xml:space="preserve">, </w:t>
            </w:r>
            <w:r w:rsidRPr="00EB6255">
              <w:rPr>
                <w:rFonts w:ascii="Times New Roman" w:hAnsi="Times New Roman"/>
                <w:b w:val="0"/>
                <w:sz w:val="20"/>
              </w:rPr>
              <w:t>Isolamento térmico: em poliuretano expandido com espessura no mínimo 50 mm no costado e mínimo 110 mm no fundo do tanque variando o desnível para escoamento do leite, Agitador</w:t>
            </w:r>
            <w:r w:rsidRPr="00EB6255">
              <w:rPr>
                <w:rFonts w:ascii="Times New Roman" w:hAnsi="Times New Roman"/>
                <w:sz w:val="20"/>
              </w:rPr>
              <w:t>:</w:t>
            </w:r>
            <w:r w:rsidRPr="00EB6255">
              <w:rPr>
                <w:rFonts w:ascii="Times New Roman" w:hAnsi="Times New Roman"/>
                <w:b w:val="0"/>
                <w:sz w:val="20"/>
                <w:u w:val="single"/>
              </w:rPr>
              <w:t xml:space="preserve"> </w:t>
            </w:r>
            <w:r w:rsidRPr="00EB6255">
              <w:rPr>
                <w:rFonts w:ascii="Times New Roman" w:hAnsi="Times New Roman"/>
                <w:b w:val="0"/>
                <w:sz w:val="20"/>
              </w:rPr>
              <w:t xml:space="preserve">conjunto de agitador provido de motor- </w:t>
            </w:r>
            <w:proofErr w:type="gramStart"/>
            <w:r w:rsidRPr="00EB6255">
              <w:rPr>
                <w:rFonts w:ascii="Times New Roman" w:hAnsi="Times New Roman"/>
                <w:b w:val="0"/>
                <w:sz w:val="20"/>
              </w:rPr>
              <w:t>elétrico, redutor</w:t>
            </w:r>
            <w:proofErr w:type="gramEnd"/>
            <w:r w:rsidRPr="00EB6255">
              <w:rPr>
                <w:rFonts w:ascii="Times New Roman" w:hAnsi="Times New Roman"/>
                <w:b w:val="0"/>
                <w:sz w:val="20"/>
              </w:rPr>
              <w:t xml:space="preserve"> de engrenagens, eixo tubular e pás em aço inox AISI 304, rotação de 26 a 32 RPM e fixação do eixo da pá no eixo do redutor através de pino elástico. Tampa:</w:t>
            </w:r>
            <w:r w:rsidRPr="00EB6255">
              <w:rPr>
                <w:rFonts w:ascii="Times New Roman" w:hAnsi="Times New Roman"/>
                <w:sz w:val="20"/>
              </w:rPr>
              <w:t xml:space="preserve"> </w:t>
            </w:r>
            <w:r w:rsidRPr="00EB6255">
              <w:rPr>
                <w:rFonts w:ascii="Times New Roman" w:hAnsi="Times New Roman"/>
                <w:b w:val="0"/>
                <w:sz w:val="20"/>
              </w:rPr>
              <w:t xml:space="preserve">modelo plana, construída </w:t>
            </w:r>
            <w:r w:rsidRPr="00EB6255">
              <w:rPr>
                <w:rFonts w:ascii="Times New Roman" w:hAnsi="Times New Roman"/>
                <w:b w:val="0"/>
                <w:sz w:val="20"/>
              </w:rPr>
              <w:lastRenderedPageBreak/>
              <w:t xml:space="preserve">em aço inox AISI 304 1,5 mm, </w:t>
            </w:r>
            <w:proofErr w:type="spellStart"/>
            <w:r w:rsidRPr="00EB6255">
              <w:rPr>
                <w:rFonts w:ascii="Times New Roman" w:hAnsi="Times New Roman"/>
                <w:b w:val="0"/>
                <w:sz w:val="20"/>
              </w:rPr>
              <w:t>rebordeadas</w:t>
            </w:r>
            <w:proofErr w:type="spellEnd"/>
            <w:r w:rsidRPr="00EB6255">
              <w:rPr>
                <w:rFonts w:ascii="Times New Roman" w:hAnsi="Times New Roman"/>
                <w:b w:val="0"/>
                <w:sz w:val="20"/>
              </w:rPr>
              <w:t xml:space="preserve"> de forma a ter um perfeito encaixe com a cambota do tanque. A fixação da tampa feita através de braços que articulam sobre um suporte fixado na traseira do revestimento. Tampa equilibrada com função de permanecer aberto, seja para inspeção ou limpeza, furo estampado</w:t>
            </w:r>
            <w:proofErr w:type="gramStart"/>
            <w:r w:rsidRPr="00EB6255">
              <w:rPr>
                <w:rFonts w:ascii="Times New Roman" w:hAnsi="Times New Roman"/>
                <w:b w:val="0"/>
                <w:sz w:val="20"/>
              </w:rPr>
              <w:t xml:space="preserve">  </w:t>
            </w:r>
            <w:proofErr w:type="gramEnd"/>
            <w:r w:rsidRPr="00EB6255">
              <w:rPr>
                <w:rFonts w:ascii="Times New Roman" w:hAnsi="Times New Roman"/>
                <w:b w:val="0"/>
                <w:sz w:val="20"/>
              </w:rPr>
              <w:t xml:space="preserve">Ø190 mm com sobretampa para entrada do leite e suporte fixado ao braço da tampa para instalação de </w:t>
            </w:r>
            <w:proofErr w:type="spellStart"/>
            <w:r w:rsidRPr="00EB6255">
              <w:rPr>
                <w:rFonts w:ascii="Times New Roman" w:hAnsi="Times New Roman"/>
                <w:b w:val="0"/>
                <w:sz w:val="20"/>
              </w:rPr>
              <w:t>moto-redutor</w:t>
            </w:r>
            <w:proofErr w:type="spellEnd"/>
            <w:r w:rsidRPr="00EB6255">
              <w:rPr>
                <w:rFonts w:ascii="Times New Roman" w:hAnsi="Times New Roman"/>
                <w:b w:val="0"/>
                <w:sz w:val="20"/>
              </w:rPr>
              <w:t xml:space="preserve"> e agitador.  “</w:t>
            </w:r>
            <w:proofErr w:type="gramStart"/>
            <w:r w:rsidRPr="00EB6255">
              <w:rPr>
                <w:rFonts w:ascii="Times New Roman" w:hAnsi="Times New Roman"/>
                <w:b w:val="0"/>
                <w:sz w:val="20"/>
              </w:rPr>
              <w:t>Saídas do Tanque: totalmente sanitária com válvula borboleta estampada Ø2” com rosca padrão SMS para acoplamento do sistema de coleta e porca tampão plástica também de Ø2”</w:t>
            </w:r>
            <w:proofErr w:type="gramEnd"/>
            <w:r w:rsidRPr="00EB6255">
              <w:rPr>
                <w:rFonts w:ascii="Times New Roman" w:hAnsi="Times New Roman"/>
                <w:b w:val="0"/>
                <w:sz w:val="20"/>
              </w:rPr>
              <w:t xml:space="preserve"> 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EB6255">
              <w:rPr>
                <w:rFonts w:ascii="Times New Roman" w:hAnsi="Times New Roman"/>
                <w:b w:val="0"/>
                <w:sz w:val="20"/>
              </w:rPr>
              <w:t>contactor</w:t>
            </w:r>
            <w:proofErr w:type="spellEnd"/>
            <w:r w:rsidRPr="00EB6255">
              <w:rPr>
                <w:rFonts w:ascii="Times New Roman" w:hAnsi="Times New Roman"/>
                <w:b w:val="0"/>
                <w:sz w:val="20"/>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EB6255">
              <w:rPr>
                <w:rFonts w:ascii="Times New Roman" w:hAnsi="Times New Roman"/>
                <w:b w:val="0"/>
                <w:sz w:val="20"/>
              </w:rPr>
              <w:t>calibradora</w:t>
            </w:r>
            <w:proofErr w:type="spellEnd"/>
            <w:r w:rsidRPr="00EB6255">
              <w:rPr>
                <w:rFonts w:ascii="Times New Roman" w:hAnsi="Times New Roman"/>
                <w:b w:val="0"/>
                <w:sz w:val="20"/>
              </w:rPr>
              <w:t>, Chassi: Niveladores - construído em cantoneiras ABNT 1020 galvanizados 1/4” x 2.1/2”, chassi provido de parafusos niveladores galvanizados e apoiados sobre sapatas de inox, Unidade de Refrigeração:</w:t>
            </w:r>
            <w:r w:rsidRPr="00EB6255">
              <w:rPr>
                <w:rFonts w:ascii="Times New Roman" w:hAnsi="Times New Roman"/>
                <w:b w:val="0"/>
                <w:sz w:val="20"/>
                <w:u w:val="single"/>
              </w:rPr>
              <w:t xml:space="preserve"> </w:t>
            </w:r>
            <w:r w:rsidRPr="00EB6255">
              <w:rPr>
                <w:rFonts w:ascii="Times New Roman" w:hAnsi="Times New Roman"/>
                <w:b w:val="0"/>
                <w:sz w:val="20"/>
              </w:rPr>
              <w:t>unidade hermética, dimensionada para atender a norma ISO 5708 . Evaporador:</w:t>
            </w:r>
            <w:r w:rsidRPr="00EB6255">
              <w:rPr>
                <w:rFonts w:ascii="Times New Roman" w:hAnsi="Times New Roman"/>
                <w:b w:val="0"/>
                <w:sz w:val="20"/>
                <w:u w:val="single"/>
              </w:rPr>
              <w:t xml:space="preserve"> </w:t>
            </w:r>
            <w:r w:rsidRPr="00EB6255">
              <w:rPr>
                <w:rFonts w:ascii="Times New Roman" w:hAnsi="Times New Roman"/>
                <w:b w:val="0"/>
                <w:sz w:val="20"/>
              </w:rPr>
              <w:t>construído em aço inox AISI 304, formando alvéolos soldado através de pontos por laser, permitindo a refrigeração do leite por meio direto. Tubulação: em cobre, Filtro secador, fluido refrigerante: R22.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60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14.738,75</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884.325,00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5</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autoSpaceDE w:val="0"/>
              <w:autoSpaceDN w:val="0"/>
              <w:adjustRightInd w:val="0"/>
            </w:pPr>
          </w:p>
          <w:p w:rsidR="00BF7694" w:rsidRPr="00EB6255" w:rsidRDefault="00BF7694" w:rsidP="004139F0">
            <w:pPr>
              <w:autoSpaceDE w:val="0"/>
              <w:autoSpaceDN w:val="0"/>
              <w:adjustRightInd w:val="0"/>
            </w:pPr>
            <w:r w:rsidRPr="00EB6255">
              <w:rPr>
                <w:b/>
              </w:rPr>
              <w:t xml:space="preserve">TANQUE RESFRIADOR DE LEITE, </w:t>
            </w:r>
            <w:r w:rsidRPr="00EB6255">
              <w:t xml:space="preserve">capacidade </w:t>
            </w:r>
            <w:r w:rsidRPr="00EB6255">
              <w:rPr>
                <w:b/>
              </w:rPr>
              <w:t>mínima de 1.000 litros e máxima de 1.050 litros</w:t>
            </w:r>
            <w:r w:rsidRPr="00EB6255">
              <w:t xml:space="preserve">: Modelo Cilíndrico Vertical, para duas ordenhas / regime 24 horas, capaz de resfriar 50% de sua capacidade nominal de leite em no máximo 3 horas. Potência em CV: </w:t>
            </w:r>
            <w:proofErr w:type="gramStart"/>
            <w:r w:rsidRPr="00EB6255">
              <w:t>2,50 Alimentação</w:t>
            </w:r>
            <w:proofErr w:type="gramEnd"/>
            <w:r w:rsidRPr="00EB6255">
              <w:t xml:space="preserve"> Elétrica: Monofásica de 220 volts.</w:t>
            </w:r>
          </w:p>
          <w:p w:rsidR="00BF7694" w:rsidRPr="00EB6255" w:rsidRDefault="00BF7694" w:rsidP="004139F0">
            <w:pPr>
              <w:autoSpaceDE w:val="0"/>
              <w:autoSpaceDN w:val="0"/>
              <w:adjustRightInd w:val="0"/>
            </w:pPr>
            <w:r w:rsidRPr="00EB6255">
              <w:t xml:space="preserve">Corpo Interno: construído em chapa de aço inox AISI 304 com espessura mínima de 1,5mm, acabamento 2B com linhas de solda lixadas e grana 220. Revestimento Externo: construído em chapa de aço inox AISI 430 com espessura mínima de 1,0 mm. Linhas de solda lixadas grana 220. Isolamento térmico: em poliuretano expandido com espessura no mínimo 50 mm no </w:t>
            </w:r>
            <w:proofErr w:type="gramStart"/>
            <w:r w:rsidRPr="00EB6255">
              <w:t>costado e mínima de 110 mm no fundo do tanque variando o desnível para escoamento do leite</w:t>
            </w:r>
            <w:proofErr w:type="gramEnd"/>
            <w:r w:rsidRPr="00EB6255">
              <w:t xml:space="preserve">. Agitador: conjunto de agitador provido de motor elétrico, redutor de engrenagens, eixo tubular e pás em aço inox AISI 304, rotação de 26 a 32 RPM e fixação do eixo da pá no eixo do redutor através de pino elástico. Tampa: modelo plana, construída em aço inox AISI 304 1,5mm, </w:t>
            </w:r>
            <w:proofErr w:type="spellStart"/>
            <w:r w:rsidRPr="00EB6255">
              <w:t>rebordeadas</w:t>
            </w:r>
            <w:proofErr w:type="spellEnd"/>
            <w:r w:rsidRPr="00EB6255">
              <w:t xml:space="preserve"> de forma a ter um perfeito encaixe com a cambota do tanque. A fixação da tampa feita através de braços que articulam sobre um suporte fixado na traseira do revestimento. Tampa equilibrada com função de permanecer aberto, seja para inspeção ou limpeza, </w:t>
            </w:r>
            <w:r w:rsidRPr="00EB6255">
              <w:rPr>
                <w:b/>
              </w:rPr>
              <w:t>furo estampado Ø190mm</w:t>
            </w:r>
            <w:r w:rsidRPr="00EB6255">
              <w:t xml:space="preserve"> com sobretampa para entrada do leite e suporte fixado ao braço da tampa para instalação de moto redutor e agitador. “Saídas do Tanque totalmente sanitária com válvula borboleta estampada Ø</w:t>
            </w:r>
            <w:proofErr w:type="gramStart"/>
            <w:r w:rsidRPr="00EB6255">
              <w:t xml:space="preserve"> “</w:t>
            </w:r>
            <w:proofErr w:type="gramEnd"/>
            <w:r w:rsidRPr="00EB6255">
              <w:t xml:space="preserve"> com rosca padrão SMS para acoplamento do sistema de coleta e porca tampão plástica também de Ø”SMS.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EB6255">
              <w:t>contactor</w:t>
            </w:r>
            <w:proofErr w:type="spellEnd"/>
            <w:r w:rsidRPr="00EB6255">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Apresentação do devido certificado, por órgão governamental de pesos e medidas, com a certificação da taça </w:t>
            </w:r>
            <w:proofErr w:type="spellStart"/>
            <w:r w:rsidRPr="00EB6255">
              <w:t>calibradora</w:t>
            </w:r>
            <w:proofErr w:type="spellEnd"/>
            <w:r w:rsidRPr="00EB6255">
              <w:t xml:space="preserve">, Chassi: construído em cantoneiras ABNT 1020 galvanizados ¼” x 2.1/2”chassi provido de parafusos niveladores galvanizados e apoiados sobre sapatas de inox. Unidade de Refrigeração: unidade </w:t>
            </w:r>
            <w:r w:rsidRPr="00EB6255">
              <w:lastRenderedPageBreak/>
              <w:t>hermética, dimensionada para atender a norma ISO 5708, evaporador: construído em aço inox AISI 304, formando alvéolos soldado através de pontos por laser, permitindo a refrigeração do leite por meio direto. Tubulação: em cobre, Filtro secador, Fluído Refrigerante: R22.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70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18.088,18</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1.266.172,60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6</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pStyle w:val="Ttulo"/>
              <w:spacing w:line="276" w:lineRule="auto"/>
              <w:jc w:val="both"/>
              <w:rPr>
                <w:rFonts w:ascii="Times New Roman" w:hAnsi="Times New Roman"/>
                <w:b w:val="0"/>
                <w:sz w:val="20"/>
              </w:rPr>
            </w:pPr>
            <w:r w:rsidRPr="00EB6255">
              <w:rPr>
                <w:rFonts w:ascii="Times New Roman" w:hAnsi="Times New Roman"/>
                <w:sz w:val="20"/>
              </w:rPr>
              <w:t xml:space="preserve">Tanque </w:t>
            </w:r>
            <w:proofErr w:type="spellStart"/>
            <w:r w:rsidRPr="00EB6255">
              <w:rPr>
                <w:rFonts w:ascii="Times New Roman" w:hAnsi="Times New Roman"/>
                <w:sz w:val="20"/>
              </w:rPr>
              <w:t>resfriador</w:t>
            </w:r>
            <w:proofErr w:type="spellEnd"/>
            <w:r w:rsidRPr="00EB6255">
              <w:rPr>
                <w:rFonts w:ascii="Times New Roman" w:hAnsi="Times New Roman"/>
                <w:sz w:val="20"/>
              </w:rPr>
              <w:t xml:space="preserve"> de Leite, capacidade mínima de 1.500 litros</w:t>
            </w:r>
            <w:r w:rsidRPr="00EB6255">
              <w:rPr>
                <w:rFonts w:ascii="Times New Roman" w:hAnsi="Times New Roman"/>
                <w:b w:val="0"/>
                <w:sz w:val="20"/>
              </w:rPr>
              <w:t xml:space="preserve"> </w:t>
            </w:r>
            <w:r w:rsidRPr="00EB6255">
              <w:rPr>
                <w:rFonts w:ascii="Times New Roman" w:hAnsi="Times New Roman"/>
                <w:sz w:val="20"/>
              </w:rPr>
              <w:t>e máxima de 1.550 litros</w:t>
            </w:r>
            <w:r w:rsidRPr="00EB6255">
              <w:rPr>
                <w:rFonts w:ascii="Times New Roman" w:hAnsi="Times New Roman"/>
                <w:b w:val="0"/>
                <w:sz w:val="20"/>
              </w:rPr>
              <w:t>, Modelo</w:t>
            </w:r>
            <w:r w:rsidRPr="00EB6255">
              <w:rPr>
                <w:rFonts w:ascii="Times New Roman" w:hAnsi="Times New Roman"/>
                <w:sz w:val="20"/>
              </w:rPr>
              <w:t xml:space="preserve"> </w:t>
            </w:r>
            <w:r w:rsidRPr="00EB6255">
              <w:rPr>
                <w:rFonts w:ascii="Times New Roman" w:hAnsi="Times New Roman"/>
                <w:b w:val="0"/>
                <w:sz w:val="20"/>
              </w:rPr>
              <w:t>Cilíndrico Vertical, para duas ordenhas / regime 24 horas, capaz de resfriar 50% de sua capacidade nominal de leite em no máximo 3 horas Potência em CV 3,50,</w:t>
            </w:r>
            <w:r w:rsidRPr="00EB6255">
              <w:rPr>
                <w:rFonts w:ascii="Times New Roman" w:hAnsi="Times New Roman"/>
                <w:sz w:val="20"/>
              </w:rPr>
              <w:t xml:space="preserve"> </w:t>
            </w:r>
            <w:r w:rsidRPr="00EB6255">
              <w:rPr>
                <w:rFonts w:ascii="Times New Roman" w:hAnsi="Times New Roman"/>
                <w:b w:val="0"/>
                <w:sz w:val="20"/>
              </w:rPr>
              <w:t>alimentação Elétrica: Monofásica de 220 volts</w:t>
            </w:r>
            <w:r w:rsidRPr="00EB6255">
              <w:rPr>
                <w:rFonts w:ascii="Times New Roman" w:hAnsi="Times New Roman"/>
                <w:sz w:val="20"/>
              </w:rPr>
              <w:t xml:space="preserve">, </w:t>
            </w:r>
            <w:r w:rsidRPr="00EB6255">
              <w:rPr>
                <w:rFonts w:ascii="Times New Roman" w:hAnsi="Times New Roman"/>
                <w:b w:val="0"/>
                <w:sz w:val="20"/>
              </w:rPr>
              <w:t>corpo Interno</w:t>
            </w:r>
            <w:r w:rsidRPr="00EB6255">
              <w:rPr>
                <w:rFonts w:ascii="Times New Roman" w:hAnsi="Times New Roman"/>
                <w:sz w:val="20"/>
              </w:rPr>
              <w:t xml:space="preserve"> </w:t>
            </w:r>
            <w:r w:rsidRPr="00EB6255">
              <w:rPr>
                <w:rFonts w:ascii="Times New Roman" w:hAnsi="Times New Roman"/>
                <w:b w:val="0"/>
                <w:sz w:val="20"/>
              </w:rPr>
              <w:t xml:space="preserve">construído em chapa de aço inox AISI 304 com espessura mínima de 1,5 mm, acabamento 2B com linhas de solda lixadas e grana 220, Revestimento Externo: construído em chapa de aço inox AISI 430 com espessura mínima de 1,0 mm. Linhas de solda lixadas grana 220, Isolamento térmico em poliuretano expandido com espessura no mínimo 50 mm no costado e mínima de 110 mm no fundo do tanque ao desnível para escoamento do leite, conjunto de agitador provido de motor elétrico, redutor de </w:t>
            </w:r>
            <w:proofErr w:type="gramStart"/>
            <w:r w:rsidRPr="00EB6255">
              <w:rPr>
                <w:rFonts w:ascii="Times New Roman" w:hAnsi="Times New Roman"/>
                <w:b w:val="0"/>
                <w:sz w:val="20"/>
              </w:rPr>
              <w:t>engrenagens ,</w:t>
            </w:r>
            <w:proofErr w:type="gramEnd"/>
            <w:r w:rsidRPr="00EB6255">
              <w:rPr>
                <w:rFonts w:ascii="Times New Roman" w:hAnsi="Times New Roman"/>
                <w:b w:val="0"/>
                <w:sz w:val="20"/>
              </w:rPr>
              <w:t xml:space="preserve"> eixo tubular e pás em aço inox AISI 304, rotação de 26 a 32 RPM e fixação do eixo da pá no eixo do redutor através de pino elástico Tampa modelo plana, construída em aço inox AISI 304 1,5 mm, </w:t>
            </w:r>
            <w:proofErr w:type="spellStart"/>
            <w:r w:rsidRPr="00EB6255">
              <w:rPr>
                <w:rFonts w:ascii="Times New Roman" w:hAnsi="Times New Roman"/>
                <w:b w:val="0"/>
                <w:sz w:val="20"/>
              </w:rPr>
              <w:t>rebordeadas</w:t>
            </w:r>
            <w:proofErr w:type="spellEnd"/>
            <w:r w:rsidRPr="00EB6255">
              <w:rPr>
                <w:rFonts w:ascii="Times New Roman" w:hAnsi="Times New Roman"/>
                <w:b w:val="0"/>
                <w:sz w:val="20"/>
              </w:rPr>
              <w:t xml:space="preserve"> de forma a ter um perfeito encaixe com a cambota do tanque. A fixação da tampa feita através de braços que articulam sobre um suporte fixado na traseira do revestimento. Tampa equilibrada com função de permanecer </w:t>
            </w:r>
            <w:proofErr w:type="gramStart"/>
            <w:r w:rsidRPr="00EB6255">
              <w:rPr>
                <w:rFonts w:ascii="Times New Roman" w:hAnsi="Times New Roman"/>
                <w:b w:val="0"/>
                <w:sz w:val="20"/>
              </w:rPr>
              <w:t>aberta, seja para inspeção ou limpeza, furo estampado Ø</w:t>
            </w:r>
            <w:proofErr w:type="gramEnd"/>
            <w:r w:rsidRPr="00EB6255">
              <w:rPr>
                <w:rFonts w:ascii="Times New Roman" w:hAnsi="Times New Roman"/>
                <w:b w:val="0"/>
                <w:sz w:val="20"/>
              </w:rPr>
              <w:t xml:space="preserve"> 190 mm com sobre tampa para entrada do leite e suporte fixado ao braço da tampa para instalação de moto redutor e agitador, Saídas do Tanque totalmente sanitária com válvula borboleta estampada Ø 2” com rosca padrão SMS para acoplamento do sistema de coleta e porca tampão plástica também de Ø 2” SMS, Painel de Controle elétrico localizado sobre a tampa, fixado através de suporte na parte traseira do braço de articulação da </w:t>
            </w:r>
            <w:r w:rsidRPr="00EB6255">
              <w:rPr>
                <w:rFonts w:ascii="Times New Roman" w:hAnsi="Times New Roman"/>
                <w:b w:val="0"/>
                <w:sz w:val="20"/>
              </w:rPr>
              <w:lastRenderedPageBreak/>
              <w:t xml:space="preserve">tampa, facilitando assim a visualização do controlador de temperatura. Painel com caixa elétrica com vedação, </w:t>
            </w:r>
            <w:proofErr w:type="spellStart"/>
            <w:r w:rsidRPr="00EB6255">
              <w:rPr>
                <w:rFonts w:ascii="Times New Roman" w:hAnsi="Times New Roman"/>
                <w:b w:val="0"/>
                <w:sz w:val="20"/>
              </w:rPr>
              <w:t>contactor</w:t>
            </w:r>
            <w:proofErr w:type="spellEnd"/>
            <w:r w:rsidRPr="00EB6255">
              <w:rPr>
                <w:rFonts w:ascii="Times New Roman" w:hAnsi="Times New Roman"/>
                <w:b w:val="0"/>
                <w:sz w:val="20"/>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EB6255">
              <w:rPr>
                <w:rFonts w:ascii="Times New Roman" w:hAnsi="Times New Roman"/>
                <w:b w:val="0"/>
                <w:sz w:val="20"/>
              </w:rPr>
              <w:t>calibradora</w:t>
            </w:r>
            <w:proofErr w:type="spellEnd"/>
            <w:r w:rsidRPr="00EB6255">
              <w:rPr>
                <w:rFonts w:ascii="Times New Roman" w:hAnsi="Times New Roman"/>
                <w:b w:val="0"/>
                <w:sz w:val="20"/>
              </w:rPr>
              <w:t>, Chassi construído em cantoneiras ABNT 1020 galvanizados 1/4” x 2.1/2</w:t>
            </w:r>
            <w:proofErr w:type="gramStart"/>
            <w:r w:rsidRPr="00EB6255">
              <w:rPr>
                <w:rFonts w:ascii="Times New Roman" w:hAnsi="Times New Roman"/>
                <w:b w:val="0"/>
                <w:sz w:val="20"/>
              </w:rPr>
              <w:t>” ,</w:t>
            </w:r>
            <w:proofErr w:type="gramEnd"/>
            <w:r w:rsidRPr="00EB6255">
              <w:rPr>
                <w:rFonts w:ascii="Times New Roman" w:hAnsi="Times New Roman"/>
                <w:b w:val="0"/>
                <w:sz w:val="20"/>
              </w:rPr>
              <w:t xml:space="preserve"> chassi  provido de  parafusos galvanizados e apoiados sobre sapatas de inox Unidade de Refrigeração:</w:t>
            </w:r>
            <w:r w:rsidRPr="00EB6255">
              <w:rPr>
                <w:rFonts w:ascii="Times New Roman" w:hAnsi="Times New Roman"/>
                <w:b w:val="0"/>
                <w:sz w:val="20"/>
                <w:u w:val="single"/>
              </w:rPr>
              <w:t xml:space="preserve"> </w:t>
            </w:r>
            <w:r w:rsidRPr="00EB6255">
              <w:rPr>
                <w:rFonts w:ascii="Times New Roman" w:hAnsi="Times New Roman"/>
                <w:b w:val="0"/>
                <w:sz w:val="20"/>
              </w:rPr>
              <w:t xml:space="preserve">unidade hermética, dimensionada para atender a norma ISO 5708 com sistema de expansão através de capilar ou válvula de expansão. Evaporador: construído em aço inox AISI </w:t>
            </w:r>
            <w:proofErr w:type="gramStart"/>
            <w:r w:rsidRPr="00EB6255">
              <w:rPr>
                <w:rFonts w:ascii="Times New Roman" w:hAnsi="Times New Roman"/>
                <w:b w:val="0"/>
                <w:sz w:val="20"/>
              </w:rPr>
              <w:t>304 ,</w:t>
            </w:r>
            <w:proofErr w:type="gramEnd"/>
            <w:r w:rsidRPr="00EB6255">
              <w:rPr>
                <w:rFonts w:ascii="Times New Roman" w:hAnsi="Times New Roman"/>
                <w:b w:val="0"/>
                <w:sz w:val="20"/>
              </w:rPr>
              <w:t xml:space="preserve"> formando alvéolos soldado através de pontos por laser, permitindo a refrigeração do leite por meio direto.</w:t>
            </w:r>
          </w:p>
          <w:p w:rsidR="00BF7694" w:rsidRPr="00EB6255" w:rsidRDefault="00BF7694" w:rsidP="004139F0">
            <w:pPr>
              <w:autoSpaceDE w:val="0"/>
              <w:autoSpaceDN w:val="0"/>
              <w:adjustRightInd w:val="0"/>
            </w:pP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50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26.036,00</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1.301.800,00</w:t>
            </w:r>
          </w:p>
        </w:tc>
      </w:tr>
      <w:tr w:rsidR="00BF7694" w:rsidRPr="00EB6255" w:rsidTr="004139F0">
        <w:trPr>
          <w:trHeight w:val="1663"/>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7</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pStyle w:val="Ttulo"/>
              <w:spacing w:line="276" w:lineRule="auto"/>
              <w:jc w:val="both"/>
              <w:rPr>
                <w:rFonts w:ascii="Times New Roman" w:hAnsi="Times New Roman"/>
                <w:b w:val="0"/>
                <w:bCs/>
                <w:sz w:val="20"/>
              </w:rPr>
            </w:pPr>
            <w:r w:rsidRPr="00EB6255">
              <w:rPr>
                <w:rFonts w:ascii="Times New Roman" w:hAnsi="Times New Roman"/>
                <w:sz w:val="20"/>
              </w:rPr>
              <w:t xml:space="preserve">Tanque </w:t>
            </w:r>
            <w:proofErr w:type="spellStart"/>
            <w:r w:rsidRPr="00EB6255">
              <w:rPr>
                <w:rFonts w:ascii="Times New Roman" w:hAnsi="Times New Roman"/>
                <w:sz w:val="20"/>
              </w:rPr>
              <w:t>resfriador</w:t>
            </w:r>
            <w:proofErr w:type="spellEnd"/>
            <w:r w:rsidRPr="00EB6255">
              <w:rPr>
                <w:rFonts w:ascii="Times New Roman" w:hAnsi="Times New Roman"/>
                <w:sz w:val="20"/>
              </w:rPr>
              <w:t xml:space="preserve"> de Leite, capacidade mínima de 2.000 litros e máxima de 2.050 litros</w:t>
            </w:r>
            <w:r w:rsidRPr="00EB6255">
              <w:rPr>
                <w:rFonts w:ascii="Times New Roman" w:hAnsi="Times New Roman"/>
                <w:b w:val="0"/>
                <w:sz w:val="20"/>
              </w:rPr>
              <w:t>,</w:t>
            </w:r>
            <w:r w:rsidRPr="00EB6255">
              <w:rPr>
                <w:rFonts w:ascii="Times New Roman" w:hAnsi="Times New Roman"/>
                <w:sz w:val="20"/>
              </w:rPr>
              <w:t xml:space="preserve"> </w:t>
            </w:r>
            <w:r w:rsidRPr="00EB6255">
              <w:rPr>
                <w:rFonts w:ascii="Times New Roman" w:hAnsi="Times New Roman"/>
                <w:b w:val="0"/>
                <w:sz w:val="20"/>
              </w:rPr>
              <w:t>Modelo:</w:t>
            </w:r>
            <w:r w:rsidRPr="00EB6255">
              <w:rPr>
                <w:rFonts w:ascii="Times New Roman" w:hAnsi="Times New Roman"/>
                <w:sz w:val="20"/>
              </w:rPr>
              <w:t xml:space="preserve"> </w:t>
            </w:r>
            <w:r w:rsidRPr="00EB6255">
              <w:rPr>
                <w:rFonts w:ascii="Times New Roman" w:hAnsi="Times New Roman"/>
                <w:b w:val="0"/>
                <w:sz w:val="20"/>
              </w:rPr>
              <w:t>Cilíndrico Vertical, para duas ordenhas / regime 24 horas, capaz de resfriar 50% de sua capacidade nominal de leite em no máximo 3 horas.</w:t>
            </w:r>
          </w:p>
          <w:p w:rsidR="00BF7694" w:rsidRPr="00EB6255" w:rsidRDefault="00BF7694" w:rsidP="004139F0">
            <w:r w:rsidRPr="00EB6255">
              <w:rPr>
                <w:bCs/>
              </w:rPr>
              <w:t>Potência em CV: 5,00</w:t>
            </w:r>
            <w:proofErr w:type="gramStart"/>
            <w:r w:rsidRPr="00EB6255">
              <w:rPr>
                <w:bCs/>
              </w:rPr>
              <w:t xml:space="preserve">  </w:t>
            </w:r>
            <w:proofErr w:type="gramEnd"/>
            <w:r w:rsidRPr="00EB6255">
              <w:t>Alimentação Elétrica:</w:t>
            </w:r>
            <w:r w:rsidRPr="00EB6255">
              <w:rPr>
                <w:bCs/>
              </w:rPr>
              <w:t xml:space="preserve">  Monofásica de 220 volts </w:t>
            </w:r>
            <w:r w:rsidRPr="00EB6255">
              <w:t xml:space="preserve">Corpo Interno: </w:t>
            </w:r>
            <w:r w:rsidRPr="00EB6255">
              <w:rPr>
                <w:bCs/>
              </w:rPr>
              <w:t>construído em chapa de aço inox AISI 304 com espessura mínima  de 1,5 mm, acabamento 2B com linhas de solda lixadas e grana 220.</w:t>
            </w:r>
            <w:r w:rsidRPr="00EB6255">
              <w:t xml:space="preserve"> </w:t>
            </w:r>
            <w:r w:rsidRPr="00EB6255">
              <w:rPr>
                <w:bCs/>
              </w:rPr>
              <w:t>Revestimento Externo:</w:t>
            </w:r>
            <w:r w:rsidRPr="00EB6255">
              <w:rPr>
                <w:b/>
                <w:bCs/>
              </w:rPr>
              <w:t xml:space="preserve"> </w:t>
            </w:r>
            <w:r w:rsidRPr="00EB6255">
              <w:t xml:space="preserve">construído em chapa de aço inox AISI 430 com espessura mínima de 1,0 mm. Linhas de solda lixadas grana 220. </w:t>
            </w:r>
            <w:r w:rsidRPr="00EB6255">
              <w:rPr>
                <w:bCs/>
              </w:rPr>
              <w:t>Isolamento térmico:</w:t>
            </w:r>
            <w:r w:rsidRPr="00EB6255">
              <w:rPr>
                <w:b/>
                <w:bCs/>
                <w:u w:val="single"/>
              </w:rPr>
              <w:t xml:space="preserve"> </w:t>
            </w:r>
            <w:r w:rsidRPr="00EB6255">
              <w:t>em poliuretano expandido com espessura no mínimo 50 mm no costado e mínima</w:t>
            </w:r>
            <w:proofErr w:type="gramStart"/>
            <w:r w:rsidRPr="00EB6255">
              <w:t xml:space="preserve">  </w:t>
            </w:r>
            <w:proofErr w:type="gramEnd"/>
            <w:r w:rsidRPr="00EB6255">
              <w:t xml:space="preserve">110 mm no fundo do tanque  desnível para escoamento do leite. Conjunto de agitador provido de </w:t>
            </w:r>
            <w:proofErr w:type="spellStart"/>
            <w:r w:rsidRPr="00EB6255">
              <w:t>motor-elétrico</w:t>
            </w:r>
            <w:proofErr w:type="spellEnd"/>
            <w:r w:rsidRPr="00EB6255">
              <w:t xml:space="preserve">, redutor de engrenagens eixo tubular e pás em aço inox AISI 304, rotação de 26 a 32 RPM e fixação do eixo da pá no eixo do redutor através de pino elástico </w:t>
            </w:r>
            <w:r w:rsidRPr="00EB6255">
              <w:rPr>
                <w:bCs/>
              </w:rPr>
              <w:t>Tampa:</w:t>
            </w:r>
            <w:r w:rsidRPr="00EB6255">
              <w:t xml:space="preserve"> modelo plana, construída em aço inox AISI 304 1,5mm, </w:t>
            </w:r>
            <w:proofErr w:type="spellStart"/>
            <w:r w:rsidRPr="00EB6255">
              <w:t>rebordeadas</w:t>
            </w:r>
            <w:proofErr w:type="spellEnd"/>
            <w:r w:rsidRPr="00EB6255">
              <w:t xml:space="preserve"> de forma a ter um perfeito encaixe com a cambota do tanque. A fixação da tampa feita através de braços que articulam sobre um suporte fixado na </w:t>
            </w:r>
            <w:r w:rsidRPr="00EB6255">
              <w:lastRenderedPageBreak/>
              <w:t>traseira do revestimento. Tampa equilibrada com função de permanecer aberta, seja para inspeção ou limpeza, furo estampado</w:t>
            </w:r>
            <w:proofErr w:type="gramStart"/>
            <w:r w:rsidRPr="00EB6255">
              <w:t xml:space="preserve">  </w:t>
            </w:r>
            <w:proofErr w:type="gramEnd"/>
            <w:r w:rsidRPr="00EB6255">
              <w:t xml:space="preserve">Ø 190 mm com sobre tampa para entrada do leite e suporte fixado ao braço da tampa para instalação de moto redutor e agitador.  </w:t>
            </w:r>
            <w:r w:rsidRPr="00EB6255">
              <w:rPr>
                <w:bCs/>
              </w:rPr>
              <w:t>Saídas do Tanque</w:t>
            </w:r>
            <w:r w:rsidRPr="00EB6255">
              <w:rPr>
                <w:b/>
                <w:bCs/>
              </w:rPr>
              <w:t xml:space="preserve"> </w:t>
            </w:r>
            <w:r w:rsidRPr="00EB6255">
              <w:t>totalmente sanitária com válvula borboleta estampada</w:t>
            </w:r>
            <w:proofErr w:type="gramStart"/>
            <w:r w:rsidRPr="00EB6255">
              <w:t xml:space="preserve">  </w:t>
            </w:r>
            <w:proofErr w:type="gramEnd"/>
            <w:r w:rsidRPr="00EB6255">
              <w:t xml:space="preserve">Ø 2” com rosca padrão SMS para acoplamento do sistema de coleta e porca tampão plástica também de Ø 2” SMS. </w:t>
            </w:r>
            <w:r w:rsidRPr="00EB6255">
              <w:rPr>
                <w:bCs/>
              </w:rPr>
              <w:t>Painel de Controle:</w:t>
            </w:r>
            <w:r w:rsidRPr="00EB6255">
              <w:t xml:space="preserve"> painel elétrico localizado sobre a tampa, fixado através de suporte na parte traseira do braço de articulação da tampa, facilitando assim a visualização do controlador de temperatura. Painel com caixa elétrica com vedação, </w:t>
            </w:r>
            <w:proofErr w:type="spellStart"/>
            <w:r w:rsidRPr="00EB6255">
              <w:t>contactor</w:t>
            </w:r>
            <w:proofErr w:type="spellEnd"/>
            <w:r w:rsidRPr="00EB6255">
              <w:t xml:space="preserve">, controlador de temperatura digital com função de monitoramento do ciclo do agitador, tempo de partida para rearme do sistema de frio, chave para acionamento, sistema de proteção AC contra descargas elétricas e cabo para aterramento. </w:t>
            </w:r>
            <w:r w:rsidRPr="00EB6255">
              <w:rPr>
                <w:bCs/>
              </w:rPr>
              <w:t>Sistema de Medição:</w:t>
            </w:r>
            <w:r w:rsidRPr="00EB6255">
              <w:rPr>
                <w:b/>
                <w:bCs/>
              </w:rPr>
              <w:t xml:space="preserve"> </w:t>
            </w:r>
            <w:r w:rsidRPr="00EB6255">
              <w:t xml:space="preserve">através de escala medidora e tabela de conversão de milímetros para litros, sendo a tabela elaborada individualmente para cada tanque através de reservatórios calibrados e aferidos pelo INMETRO.  </w:t>
            </w:r>
            <w:proofErr w:type="gramStart"/>
            <w:r w:rsidRPr="00EB6255">
              <w:t xml:space="preserve">Certificação de Calibração – Apresentação do devido certificado, por órgão governamental de pesos e medidas, com a certificação da taça </w:t>
            </w:r>
            <w:proofErr w:type="spellStart"/>
            <w:r w:rsidRPr="00EB6255">
              <w:t>calibradora</w:t>
            </w:r>
            <w:proofErr w:type="spellEnd"/>
            <w:r w:rsidRPr="00EB6255">
              <w:t xml:space="preserve">, </w:t>
            </w:r>
            <w:r w:rsidRPr="00EB6255">
              <w:rPr>
                <w:bCs/>
              </w:rPr>
              <w:t>Chassi:</w:t>
            </w:r>
            <w:r w:rsidRPr="00EB6255">
              <w:rPr>
                <w:b/>
                <w:bCs/>
              </w:rPr>
              <w:t xml:space="preserve"> </w:t>
            </w:r>
            <w:r w:rsidRPr="00EB6255">
              <w:t>construído em cantoneiras ABNT 1020 galvanizados 1/4”</w:t>
            </w:r>
            <w:proofErr w:type="gramEnd"/>
            <w:r w:rsidRPr="00EB6255">
              <w:t xml:space="preserve"> x 2.1/2” , chassi  provido de parafusos galvanizados e apoiados sobre sapatas de inox. </w:t>
            </w:r>
            <w:r w:rsidRPr="00EB6255">
              <w:rPr>
                <w:bCs/>
              </w:rPr>
              <w:t>Unidade de Refrigeração:</w:t>
            </w:r>
            <w:r w:rsidRPr="00EB6255">
              <w:rPr>
                <w:b/>
                <w:bCs/>
                <w:u w:val="single"/>
              </w:rPr>
              <w:t xml:space="preserve"> </w:t>
            </w:r>
            <w:r w:rsidRPr="00EB6255">
              <w:t xml:space="preserve">unidade hermética, dimensionada para atender a norma ISO 5708. </w:t>
            </w:r>
            <w:r w:rsidRPr="00EB6255">
              <w:rPr>
                <w:bCs/>
              </w:rPr>
              <w:t>Evaporador:</w:t>
            </w:r>
            <w:r w:rsidRPr="00EB6255">
              <w:rPr>
                <w:b/>
                <w:bCs/>
              </w:rPr>
              <w:t xml:space="preserve"> </w:t>
            </w:r>
            <w:r w:rsidRPr="00EB6255">
              <w:t>construído em aço inox AISI 304, formando alvéolos soldado através de pontos por laser, permitindo a refrigeração do leite por meio direto.</w:t>
            </w:r>
          </w:p>
          <w:p w:rsidR="00BF7694" w:rsidRPr="00EB6255" w:rsidRDefault="00BF7694" w:rsidP="004139F0">
            <w:pPr>
              <w:autoSpaceDE w:val="0"/>
              <w:autoSpaceDN w:val="0"/>
              <w:adjustRightInd w:val="0"/>
            </w:pPr>
            <w:r w:rsidRPr="00EB6255">
              <w:rPr>
                <w:bCs/>
              </w:rPr>
              <w:t>Tubulação:</w:t>
            </w:r>
            <w:r w:rsidRPr="00EB6255">
              <w:t xml:space="preserve"> em cobre, Filtro secador </w:t>
            </w:r>
            <w:r w:rsidRPr="00EB6255">
              <w:rPr>
                <w:bCs/>
              </w:rPr>
              <w:t>Fluído Refrigerante:</w:t>
            </w:r>
            <w:r w:rsidRPr="00EB6255">
              <w:t xml:space="preserve"> R22.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10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33.038,33</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330.383,30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8</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pStyle w:val="Ttulo"/>
              <w:spacing w:line="276" w:lineRule="auto"/>
              <w:jc w:val="both"/>
              <w:rPr>
                <w:rFonts w:ascii="Times New Roman" w:hAnsi="Times New Roman"/>
                <w:color w:val="C00000"/>
                <w:sz w:val="20"/>
              </w:rPr>
            </w:pPr>
            <w:r w:rsidRPr="00EB6255">
              <w:rPr>
                <w:rFonts w:ascii="Times New Roman" w:hAnsi="Times New Roman"/>
                <w:sz w:val="20"/>
              </w:rPr>
              <w:t>Conjunto de ordenha</w:t>
            </w:r>
            <w:r w:rsidRPr="00EB6255">
              <w:rPr>
                <w:rFonts w:ascii="Times New Roman" w:hAnsi="Times New Roman"/>
                <w:b w:val="0"/>
                <w:sz w:val="20"/>
              </w:rPr>
              <w:t xml:space="preserve"> com controle inteligente de vácuo, através de 02 </w:t>
            </w:r>
            <w:proofErr w:type="spellStart"/>
            <w:r w:rsidRPr="00EB6255">
              <w:rPr>
                <w:rFonts w:ascii="Times New Roman" w:hAnsi="Times New Roman"/>
                <w:b w:val="0"/>
                <w:sz w:val="20"/>
              </w:rPr>
              <w:t>teteiras</w:t>
            </w:r>
            <w:proofErr w:type="spellEnd"/>
            <w:r w:rsidRPr="00EB6255">
              <w:rPr>
                <w:rFonts w:ascii="Times New Roman" w:hAnsi="Times New Roman"/>
                <w:b w:val="0"/>
                <w:sz w:val="20"/>
              </w:rPr>
              <w:t xml:space="preserve"> separadas, com desempenho de ajuste perfeito em qualquer tamanho de úbere, de mudança automática no sistema de vácuo, com acoplamento individual de cada teta a câmara, coletor de leite fabricado em </w:t>
            </w:r>
            <w:proofErr w:type="spellStart"/>
            <w:r w:rsidRPr="00EB6255">
              <w:rPr>
                <w:rFonts w:ascii="Times New Roman" w:hAnsi="Times New Roman"/>
                <w:b w:val="0"/>
                <w:sz w:val="20"/>
              </w:rPr>
              <w:t>radel</w:t>
            </w:r>
            <w:proofErr w:type="spellEnd"/>
            <w:r w:rsidRPr="00EB6255">
              <w:rPr>
                <w:rFonts w:ascii="Times New Roman" w:hAnsi="Times New Roman"/>
                <w:b w:val="0"/>
                <w:sz w:val="20"/>
              </w:rPr>
              <w:t xml:space="preserve">, uso de esferas em inox na câmara de vácuo, alavanca de extração devera ser para baixo, com 02 galões de capacidade mínima de 40 litros, com motor de </w:t>
            </w:r>
            <w:proofErr w:type="gramStart"/>
            <w:r w:rsidRPr="00EB6255">
              <w:rPr>
                <w:rFonts w:ascii="Times New Roman" w:hAnsi="Times New Roman"/>
                <w:b w:val="0"/>
                <w:sz w:val="20"/>
              </w:rPr>
              <w:t>2</w:t>
            </w:r>
            <w:proofErr w:type="gramEnd"/>
            <w:r w:rsidRPr="00EB6255">
              <w:rPr>
                <w:rFonts w:ascii="Times New Roman" w:hAnsi="Times New Roman"/>
                <w:b w:val="0"/>
                <w:sz w:val="20"/>
              </w:rPr>
              <w:t xml:space="preserve"> cv, tubulação de instalação devera ser completa. Devera entregar totalmente instalada e em pleno funcionamento.</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50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14.371,67</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718.583,50</w:t>
            </w:r>
          </w:p>
        </w:tc>
      </w:tr>
      <w:tr w:rsidR="00BF7694" w:rsidRPr="00EB6255" w:rsidTr="004139F0">
        <w:trPr>
          <w:trHeight w:val="564"/>
        </w:trPr>
        <w:tc>
          <w:tcPr>
            <w:tcW w:w="14172" w:type="dxa"/>
            <w:gridSpan w:val="6"/>
            <w:tcBorders>
              <w:top w:val="nil"/>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jc w:val="right"/>
              <w:rPr>
                <w:b/>
                <w:bCs/>
              </w:rPr>
            </w:pPr>
            <w:r w:rsidRPr="00EB6255">
              <w:rPr>
                <w:b/>
                <w:bCs/>
              </w:rPr>
              <w:t xml:space="preserve"> VALOR TOTAL: R$ 23.721.764,40 </w:t>
            </w:r>
          </w:p>
        </w:tc>
      </w:tr>
    </w:tbl>
    <w:p w:rsidR="00BF7694" w:rsidRPr="00EB6255" w:rsidRDefault="00BF7694" w:rsidP="00BF7694">
      <w:pPr>
        <w:tabs>
          <w:tab w:val="left" w:pos="0"/>
        </w:tabs>
        <w:rPr>
          <w:b/>
        </w:rPr>
      </w:pPr>
    </w:p>
    <w:p w:rsidR="00BF7694" w:rsidRPr="00EB6255" w:rsidRDefault="00BF7694" w:rsidP="00BF7694">
      <w:pPr>
        <w:tabs>
          <w:tab w:val="left" w:pos="0"/>
        </w:tabs>
        <w:rPr>
          <w:b/>
        </w:rPr>
      </w:pPr>
    </w:p>
    <w:p w:rsidR="00BF7694" w:rsidRPr="00EB6255" w:rsidRDefault="00BF7694" w:rsidP="00BF7694">
      <w:pPr>
        <w:tabs>
          <w:tab w:val="left" w:pos="0"/>
        </w:tabs>
        <w:rPr>
          <w:b/>
        </w:rPr>
      </w:pPr>
    </w:p>
    <w:p w:rsidR="00BF7694" w:rsidRPr="00EB6255" w:rsidRDefault="00BF7694" w:rsidP="00BF7694">
      <w:pPr>
        <w:tabs>
          <w:tab w:val="left" w:pos="0"/>
        </w:tabs>
        <w:rPr>
          <w:b/>
        </w:rPr>
      </w:pPr>
    </w:p>
    <w:p w:rsidR="00BF7694" w:rsidRPr="00EB6255" w:rsidRDefault="00BF7694" w:rsidP="00BF7694">
      <w:pPr>
        <w:ind w:right="624"/>
        <w:rPr>
          <w:b/>
        </w:rPr>
      </w:pPr>
      <w:r w:rsidRPr="00EB6255">
        <w:rPr>
          <w:b/>
        </w:rPr>
        <w:t>LEIA-SE:</w:t>
      </w:r>
    </w:p>
    <w:p w:rsidR="00BF7694" w:rsidRPr="00EB6255" w:rsidRDefault="00BF7694" w:rsidP="00BF7694">
      <w:pPr>
        <w:tabs>
          <w:tab w:val="left" w:pos="0"/>
        </w:tabs>
      </w:pPr>
    </w:p>
    <w:tbl>
      <w:tblPr>
        <w:tblW w:w="14172" w:type="dxa"/>
        <w:tblInd w:w="-214" w:type="dxa"/>
        <w:tblCellMar>
          <w:left w:w="70" w:type="dxa"/>
          <w:right w:w="70" w:type="dxa"/>
        </w:tblCellMar>
        <w:tblLook w:val="04A0"/>
      </w:tblPr>
      <w:tblGrid>
        <w:gridCol w:w="2542"/>
        <w:gridCol w:w="6821"/>
        <w:gridCol w:w="989"/>
        <w:gridCol w:w="1002"/>
        <w:gridCol w:w="1388"/>
        <w:gridCol w:w="1430"/>
      </w:tblGrid>
      <w:tr w:rsidR="00BF7694" w:rsidRPr="00EB6255" w:rsidTr="004139F0">
        <w:trPr>
          <w:trHeight w:val="964"/>
        </w:trPr>
        <w:tc>
          <w:tcPr>
            <w:tcW w:w="2542" w:type="dxa"/>
            <w:tcBorders>
              <w:top w:val="single" w:sz="4" w:space="0" w:color="auto"/>
              <w:left w:val="single" w:sz="4" w:space="0" w:color="auto"/>
              <w:bottom w:val="nil"/>
              <w:right w:val="single" w:sz="4" w:space="0" w:color="auto"/>
            </w:tcBorders>
            <w:shd w:val="clear" w:color="auto" w:fill="BFBFBF"/>
            <w:vAlign w:val="center"/>
            <w:hideMark/>
          </w:tcPr>
          <w:p w:rsidR="00BF7694" w:rsidRPr="00EB6255" w:rsidRDefault="00BF7694" w:rsidP="004139F0">
            <w:pPr>
              <w:jc w:val="center"/>
              <w:rPr>
                <w:b/>
                <w:bCs/>
                <w:color w:val="000000"/>
              </w:rPr>
            </w:pPr>
            <w:r w:rsidRPr="00EB6255">
              <w:rPr>
                <w:b/>
                <w:bCs/>
                <w:color w:val="000000"/>
              </w:rPr>
              <w:t>ITEM</w:t>
            </w:r>
          </w:p>
        </w:tc>
        <w:tc>
          <w:tcPr>
            <w:tcW w:w="6821" w:type="dxa"/>
            <w:tcBorders>
              <w:top w:val="single" w:sz="4" w:space="0" w:color="auto"/>
              <w:left w:val="nil"/>
              <w:bottom w:val="nil"/>
              <w:right w:val="single" w:sz="4" w:space="0" w:color="auto"/>
            </w:tcBorders>
            <w:shd w:val="clear" w:color="auto" w:fill="BFBFBF"/>
            <w:vAlign w:val="center"/>
            <w:hideMark/>
          </w:tcPr>
          <w:p w:rsidR="00BF7694" w:rsidRPr="00EB6255" w:rsidRDefault="00BF7694" w:rsidP="004139F0">
            <w:pPr>
              <w:jc w:val="center"/>
              <w:rPr>
                <w:b/>
                <w:bCs/>
                <w:color w:val="000000"/>
              </w:rPr>
            </w:pPr>
            <w:r w:rsidRPr="00EB6255">
              <w:rPr>
                <w:b/>
                <w:bCs/>
                <w:color w:val="000000"/>
              </w:rPr>
              <w:t>DESCRIÇÃO</w:t>
            </w:r>
          </w:p>
        </w:tc>
        <w:tc>
          <w:tcPr>
            <w:tcW w:w="989" w:type="dxa"/>
            <w:tcBorders>
              <w:top w:val="single" w:sz="4" w:space="0" w:color="auto"/>
              <w:left w:val="nil"/>
              <w:bottom w:val="nil"/>
              <w:right w:val="single" w:sz="4" w:space="0" w:color="auto"/>
            </w:tcBorders>
            <w:shd w:val="clear" w:color="auto" w:fill="BFBFBF"/>
            <w:vAlign w:val="center"/>
            <w:hideMark/>
          </w:tcPr>
          <w:p w:rsidR="00BF7694" w:rsidRPr="00EB6255" w:rsidRDefault="00BF7694" w:rsidP="004139F0">
            <w:pPr>
              <w:jc w:val="center"/>
              <w:rPr>
                <w:b/>
                <w:bCs/>
                <w:color w:val="000000"/>
              </w:rPr>
            </w:pPr>
            <w:r w:rsidRPr="00EB6255">
              <w:rPr>
                <w:b/>
                <w:bCs/>
                <w:color w:val="000000"/>
              </w:rPr>
              <w:t>UNID</w:t>
            </w:r>
          </w:p>
        </w:tc>
        <w:tc>
          <w:tcPr>
            <w:tcW w:w="1002" w:type="dxa"/>
            <w:tcBorders>
              <w:top w:val="single" w:sz="4" w:space="0" w:color="auto"/>
              <w:left w:val="nil"/>
              <w:bottom w:val="nil"/>
              <w:right w:val="single" w:sz="4" w:space="0" w:color="auto"/>
            </w:tcBorders>
            <w:shd w:val="clear" w:color="auto" w:fill="BFBFBF"/>
            <w:vAlign w:val="center"/>
          </w:tcPr>
          <w:p w:rsidR="00BF7694" w:rsidRPr="00EB6255" w:rsidRDefault="00BF7694" w:rsidP="004139F0">
            <w:pPr>
              <w:jc w:val="center"/>
              <w:rPr>
                <w:b/>
                <w:bCs/>
                <w:color w:val="000000"/>
              </w:rPr>
            </w:pPr>
            <w:r w:rsidRPr="00EB6255">
              <w:rPr>
                <w:b/>
                <w:bCs/>
                <w:color w:val="000000"/>
              </w:rPr>
              <w:t>QNTD.</w:t>
            </w:r>
          </w:p>
        </w:tc>
        <w:tc>
          <w:tcPr>
            <w:tcW w:w="1388" w:type="dxa"/>
            <w:tcBorders>
              <w:top w:val="single" w:sz="4" w:space="0" w:color="auto"/>
              <w:left w:val="nil"/>
              <w:bottom w:val="nil"/>
              <w:right w:val="single" w:sz="4" w:space="0" w:color="auto"/>
            </w:tcBorders>
            <w:shd w:val="clear" w:color="auto" w:fill="BFBFBF"/>
            <w:vAlign w:val="center"/>
          </w:tcPr>
          <w:p w:rsidR="00BF7694" w:rsidRPr="00EB6255" w:rsidRDefault="00BF7694" w:rsidP="004139F0">
            <w:pPr>
              <w:jc w:val="center"/>
              <w:rPr>
                <w:b/>
                <w:bCs/>
                <w:color w:val="000000"/>
              </w:rPr>
            </w:pPr>
            <w:r w:rsidRPr="00EB6255">
              <w:rPr>
                <w:b/>
                <w:bCs/>
                <w:color w:val="000000"/>
              </w:rPr>
              <w:t>PREÇO MÉDIO</w:t>
            </w:r>
          </w:p>
        </w:tc>
        <w:tc>
          <w:tcPr>
            <w:tcW w:w="1430" w:type="dxa"/>
            <w:tcBorders>
              <w:top w:val="single" w:sz="4" w:space="0" w:color="auto"/>
              <w:left w:val="nil"/>
              <w:bottom w:val="nil"/>
              <w:right w:val="single" w:sz="4" w:space="0" w:color="auto"/>
            </w:tcBorders>
            <w:shd w:val="clear" w:color="auto" w:fill="BFBFBF"/>
            <w:vAlign w:val="center"/>
          </w:tcPr>
          <w:p w:rsidR="00BF7694" w:rsidRPr="00EB6255" w:rsidRDefault="00BF7694" w:rsidP="004139F0">
            <w:pPr>
              <w:jc w:val="center"/>
              <w:rPr>
                <w:b/>
                <w:bCs/>
                <w:color w:val="000000"/>
              </w:rPr>
            </w:pPr>
            <w:r w:rsidRPr="00EB6255">
              <w:rPr>
                <w:b/>
                <w:bCs/>
                <w:color w:val="000000"/>
              </w:rPr>
              <w:t>VALOR TOTAL</w:t>
            </w:r>
          </w:p>
        </w:tc>
      </w:tr>
      <w:tr w:rsidR="00BF7694" w:rsidRPr="00EB6255" w:rsidTr="004139F0">
        <w:trPr>
          <w:trHeight w:val="1854"/>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t>1</w:t>
            </w:r>
            <w:proofErr w:type="gramEnd"/>
          </w:p>
        </w:tc>
        <w:tc>
          <w:tcPr>
            <w:tcW w:w="6821" w:type="dxa"/>
            <w:tcBorders>
              <w:top w:val="single" w:sz="4" w:space="0" w:color="auto"/>
              <w:left w:val="single" w:sz="4" w:space="0" w:color="auto"/>
              <w:bottom w:val="single" w:sz="4" w:space="0" w:color="auto"/>
              <w:right w:val="nil"/>
            </w:tcBorders>
            <w:shd w:val="clear" w:color="auto" w:fill="auto"/>
            <w:hideMark/>
          </w:tcPr>
          <w:p w:rsidR="00BF7694" w:rsidRPr="00EB6255" w:rsidRDefault="00BF7694" w:rsidP="004139F0">
            <w:pPr>
              <w:autoSpaceDN w:val="0"/>
            </w:pPr>
            <w:r w:rsidRPr="00EB6255">
              <w:rPr>
                <w:b/>
              </w:rPr>
              <w:t xml:space="preserve">Micro trator </w:t>
            </w:r>
            <w:proofErr w:type="spellStart"/>
            <w:r w:rsidRPr="00EB6255">
              <w:rPr>
                <w:b/>
              </w:rPr>
              <w:t>Monocilindrico</w:t>
            </w:r>
            <w:proofErr w:type="spellEnd"/>
            <w:r w:rsidRPr="00EB6255">
              <w:rPr>
                <w:b/>
              </w:rPr>
              <w:t xml:space="preserve">– </w:t>
            </w:r>
            <w:r w:rsidRPr="00EB6255">
              <w:t>04 tempos</w:t>
            </w:r>
            <w:r w:rsidRPr="00EB6255">
              <w:rPr>
                <w:b/>
              </w:rPr>
              <w:t>,</w:t>
            </w:r>
            <w:r w:rsidRPr="00EB6255">
              <w:t xml:space="preserve"> novo, ano/modelo 2016 ou superior, combustível</w:t>
            </w:r>
            <w:proofErr w:type="gramStart"/>
            <w:r w:rsidRPr="00EB6255">
              <w:t xml:space="preserve">  </w:t>
            </w:r>
            <w:proofErr w:type="gramEnd"/>
            <w:r w:rsidRPr="00EB6255">
              <w:t xml:space="preserve">diesel, potência no mínimo de </w:t>
            </w:r>
            <w:r w:rsidRPr="00EB6255">
              <w:rPr>
                <w:b/>
              </w:rPr>
              <w:t>14 cv</w:t>
            </w:r>
            <w:r w:rsidRPr="00EB6255">
              <w:t>. 10,3 KW. Rotação de no mínimo 2000 RPM partida elétrica, com no mínimo de (06 marchas à frente e 02 marchas ré), farol 12 v. Refrigerado a água com radiador, partida elétrica,</w:t>
            </w:r>
            <w:proofErr w:type="gramStart"/>
            <w:r w:rsidRPr="00EB6255">
              <w:t xml:space="preserve">  </w:t>
            </w:r>
            <w:proofErr w:type="gramEnd"/>
            <w:r w:rsidRPr="00EB6255">
              <w:t xml:space="preserve">equipado com enxada rotativa largura 700 mm com profundidade de corte até 200 mm, com mínimo de 18 laminas. Equipado com kit </w:t>
            </w:r>
            <w:proofErr w:type="spellStart"/>
            <w:r w:rsidRPr="00EB6255">
              <w:t>encanteirador</w:t>
            </w:r>
            <w:proofErr w:type="spellEnd"/>
            <w:r w:rsidRPr="00EB6255">
              <w:t xml:space="preserve"> com base de 0.25 m altura de canteiro e x 0,80 mm na largura de canteiro Na parte superior e carreta agrícola com </w:t>
            </w:r>
            <w:proofErr w:type="gramStart"/>
            <w:r w:rsidRPr="00EB6255">
              <w:t>02 e 01 eixo</w:t>
            </w:r>
            <w:proofErr w:type="gramEnd"/>
            <w:r w:rsidRPr="00EB6255">
              <w:t xml:space="preserve"> pneus com capacidade de 700 kg com sistema de freio. Garantia de fábrica (12 meses), e assistência técnica no estado (capital e interior). </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highlight w:val="yellow"/>
              </w:rPr>
            </w:pPr>
            <w:r w:rsidRPr="00EB6255">
              <w:t>50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22.319,21</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1.115.960,50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t>2</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r w:rsidRPr="00EB6255">
              <w:rPr>
                <w:b/>
              </w:rPr>
              <w:t>TRATOR DE PNEUS</w:t>
            </w:r>
            <w:r w:rsidRPr="00EB6255">
              <w:t xml:space="preserve"> potência mínima de 75 CV- (ano modelo/fabricação 2016 ou superior) EM LINHA TRAÇÃO 4X4: Com as seguintes especificações mínimas: combustível diesel quatro cilindros com potência mínima 75 CV a 2.200 RPM, transmissão de no mínimo 08 marchas </w:t>
            </w:r>
            <w:proofErr w:type="gramStart"/>
            <w:r w:rsidRPr="00EB6255">
              <w:t>a</w:t>
            </w:r>
            <w:proofErr w:type="gramEnd"/>
            <w:r w:rsidRPr="00EB6255">
              <w:t xml:space="preserve"> frente e 02 marchas a ré, tração 4x4, freios em banho de óleo, capacidade de levante de no mínimo 2.000 kg, tomada de força tipo independente de três pontos, rotação Mínima da tomada de força 540 RPM, com no mínimo pneus dianteiros 12,4x24R1 e traseiro 18,4x30R1, peso total do trator </w:t>
            </w:r>
            <w:r w:rsidRPr="00EB6255">
              <w:rPr>
                <w:b/>
              </w:rPr>
              <w:t xml:space="preserve">com lastro no </w:t>
            </w:r>
            <w:r w:rsidRPr="00EB6255">
              <w:rPr>
                <w:b/>
                <w:bCs/>
              </w:rPr>
              <w:t>mínimo 3.500 kg</w:t>
            </w:r>
            <w:r w:rsidRPr="00EB6255">
              <w:t>, estrutura de proteção ROPS, código FINAME.</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highlight w:val="yellow"/>
              </w:rPr>
            </w:pPr>
            <w:r w:rsidRPr="00EB6255">
              <w:rPr>
                <w:b/>
                <w:bCs/>
              </w:rPr>
              <w:t>120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115.083,33</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13.809.999,60</w:t>
            </w:r>
          </w:p>
        </w:tc>
      </w:tr>
      <w:tr w:rsidR="00BF7694" w:rsidRPr="00EB6255" w:rsidTr="004139F0">
        <w:trPr>
          <w:trHeight w:val="1323"/>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t>3</w:t>
            </w:r>
            <w:proofErr w:type="gramEnd"/>
          </w:p>
        </w:tc>
        <w:tc>
          <w:tcPr>
            <w:tcW w:w="6821" w:type="dxa"/>
            <w:tcBorders>
              <w:top w:val="single" w:sz="4" w:space="0" w:color="auto"/>
              <w:left w:val="single" w:sz="4" w:space="0" w:color="auto"/>
              <w:bottom w:val="single" w:sz="4" w:space="0" w:color="auto"/>
              <w:right w:val="nil"/>
            </w:tcBorders>
            <w:shd w:val="clear" w:color="auto" w:fill="auto"/>
            <w:hideMark/>
          </w:tcPr>
          <w:p w:rsidR="00BF7694" w:rsidRPr="00EB6255" w:rsidRDefault="00BF7694" w:rsidP="004139F0">
            <w:r w:rsidRPr="00EB6255">
              <w:rPr>
                <w:b/>
              </w:rPr>
              <w:t>Trator agrícola de pneus, acoplado com conjunto de concha dianteira</w:t>
            </w:r>
            <w:r w:rsidRPr="00EB6255">
              <w:t xml:space="preserve">, novo, ano/modelo 2016 ou superior, tração 4x4, com as seguintes especificações mínimas: motor de 04 cilindros, movido a óleo diesel, potência mínima de 85 cv, transmissão no mínimo com 08 marchas à frente e 02 a ré, sistema hidráulico, direção hidrostática </w:t>
            </w:r>
            <w:r w:rsidRPr="00EB6255">
              <w:rPr>
                <w:b/>
              </w:rPr>
              <w:t xml:space="preserve">capacidade </w:t>
            </w:r>
            <w:r w:rsidRPr="00EB6255">
              <w:rPr>
                <w:b/>
                <w:bCs/>
              </w:rPr>
              <w:t>mínima de levante 2000 kg</w:t>
            </w:r>
            <w:r w:rsidRPr="00EB6255">
              <w:t xml:space="preserve">, sistema elétrico 12 </w:t>
            </w:r>
            <w:r w:rsidRPr="00EB6255">
              <w:lastRenderedPageBreak/>
              <w:t>volts, tomada de força independente, rotação nominal mínima de 540 RPM.</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20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151.122,83</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3.022.456,60</w:t>
            </w:r>
          </w:p>
        </w:tc>
      </w:tr>
      <w:tr w:rsidR="00BF7694" w:rsidRPr="00EB6255" w:rsidTr="004139F0">
        <w:trPr>
          <w:trHeight w:val="671"/>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4</w:t>
            </w:r>
            <w:proofErr w:type="gramEnd"/>
          </w:p>
        </w:tc>
        <w:tc>
          <w:tcPr>
            <w:tcW w:w="6821" w:type="dxa"/>
            <w:tcBorders>
              <w:top w:val="single" w:sz="4" w:space="0" w:color="auto"/>
              <w:left w:val="single" w:sz="4" w:space="0" w:color="auto"/>
              <w:bottom w:val="single" w:sz="4" w:space="0" w:color="auto"/>
              <w:right w:val="nil"/>
            </w:tcBorders>
            <w:shd w:val="clear" w:color="auto" w:fill="auto"/>
            <w:hideMark/>
          </w:tcPr>
          <w:p w:rsidR="00BF7694" w:rsidRPr="00EB6255" w:rsidRDefault="00BF7694" w:rsidP="004139F0">
            <w:pPr>
              <w:pStyle w:val="Ttulo"/>
              <w:spacing w:line="276" w:lineRule="auto"/>
              <w:jc w:val="both"/>
              <w:rPr>
                <w:rFonts w:ascii="Times New Roman" w:hAnsi="Times New Roman"/>
                <w:b w:val="0"/>
                <w:bCs/>
                <w:sz w:val="20"/>
                <w:u w:val="single"/>
              </w:rPr>
            </w:pPr>
            <w:r w:rsidRPr="00EB6255">
              <w:rPr>
                <w:rFonts w:ascii="Times New Roman" w:hAnsi="Times New Roman"/>
                <w:sz w:val="20"/>
              </w:rPr>
              <w:t>TANQUE RESFRIADOR DE LEITE, capacidade mínima de 500 litros e máxima de 550 litros</w:t>
            </w:r>
            <w:r w:rsidRPr="00EB6255">
              <w:rPr>
                <w:rFonts w:ascii="Times New Roman" w:hAnsi="Times New Roman"/>
                <w:b w:val="0"/>
                <w:sz w:val="20"/>
              </w:rPr>
              <w:t>: Modelo Cilíndrico Vertical, para duas ordenhas / regime 24 horas, capaz de resfriar 50% de sua capacidade nominal de leite em no máximo 3 horas, Potência em CV</w:t>
            </w:r>
            <w:r w:rsidRPr="00EB6255">
              <w:rPr>
                <w:rFonts w:ascii="Times New Roman" w:hAnsi="Times New Roman"/>
                <w:b w:val="0"/>
                <w:sz w:val="20"/>
                <w:u w:val="single"/>
              </w:rPr>
              <w:t>:</w:t>
            </w:r>
            <w:r w:rsidRPr="00EB6255">
              <w:rPr>
                <w:rFonts w:ascii="Times New Roman" w:hAnsi="Times New Roman"/>
                <w:b w:val="0"/>
                <w:sz w:val="20"/>
              </w:rPr>
              <w:t xml:space="preserve"> </w:t>
            </w:r>
            <w:proofErr w:type="gramStart"/>
            <w:r w:rsidRPr="00EB6255">
              <w:rPr>
                <w:rFonts w:ascii="Times New Roman" w:hAnsi="Times New Roman"/>
                <w:b w:val="0"/>
                <w:sz w:val="20"/>
              </w:rPr>
              <w:t>1,25 HP</w:t>
            </w:r>
            <w:proofErr w:type="gramEnd"/>
            <w:r w:rsidRPr="00EB6255">
              <w:rPr>
                <w:rFonts w:ascii="Times New Roman" w:hAnsi="Times New Roman"/>
                <w:b w:val="0"/>
                <w:sz w:val="20"/>
              </w:rPr>
              <w:t>; Alimentação Elétrica: Monofásica de 220 volts.  Corpo Interno: construído em chapa de aço inox AISI 304 com espessura mínima de 1,5 mm, acabamento 2B com linhas de solda lixadas em grana 220, Revestimento Externo: construído em chapa de aço inox AISI 430 com espessura mínima de 1,0 mm. Linhas de solda lixadas grana 220</w:t>
            </w:r>
            <w:r w:rsidRPr="00EB6255">
              <w:rPr>
                <w:rFonts w:ascii="Times New Roman" w:hAnsi="Times New Roman"/>
                <w:sz w:val="20"/>
              </w:rPr>
              <w:t xml:space="preserve">, </w:t>
            </w:r>
            <w:r w:rsidRPr="00EB6255">
              <w:rPr>
                <w:rFonts w:ascii="Times New Roman" w:hAnsi="Times New Roman"/>
                <w:b w:val="0"/>
                <w:sz w:val="20"/>
              </w:rPr>
              <w:t>Isolamento térmico: em poliuretano expandido com espessura no mínimo 50 mm no costado e mínimo 110 mm no fundo do tanque variando o desnível para escoamento do leite, Agitador</w:t>
            </w:r>
            <w:r w:rsidRPr="00EB6255">
              <w:rPr>
                <w:rFonts w:ascii="Times New Roman" w:hAnsi="Times New Roman"/>
                <w:sz w:val="20"/>
              </w:rPr>
              <w:t>:</w:t>
            </w:r>
            <w:r w:rsidRPr="00EB6255">
              <w:rPr>
                <w:rFonts w:ascii="Times New Roman" w:hAnsi="Times New Roman"/>
                <w:b w:val="0"/>
                <w:sz w:val="20"/>
                <w:u w:val="single"/>
              </w:rPr>
              <w:t xml:space="preserve"> </w:t>
            </w:r>
            <w:r w:rsidRPr="00EB6255">
              <w:rPr>
                <w:rFonts w:ascii="Times New Roman" w:hAnsi="Times New Roman"/>
                <w:b w:val="0"/>
                <w:sz w:val="20"/>
              </w:rPr>
              <w:t xml:space="preserve">conjunto de agitador provido de motor- </w:t>
            </w:r>
            <w:proofErr w:type="gramStart"/>
            <w:r w:rsidRPr="00EB6255">
              <w:rPr>
                <w:rFonts w:ascii="Times New Roman" w:hAnsi="Times New Roman"/>
                <w:b w:val="0"/>
                <w:sz w:val="20"/>
              </w:rPr>
              <w:t>elétrico, redutor</w:t>
            </w:r>
            <w:proofErr w:type="gramEnd"/>
            <w:r w:rsidRPr="00EB6255">
              <w:rPr>
                <w:rFonts w:ascii="Times New Roman" w:hAnsi="Times New Roman"/>
                <w:b w:val="0"/>
                <w:sz w:val="20"/>
              </w:rPr>
              <w:t xml:space="preserve"> de engrenagens, eixo tubular e pás em aço inox AISI 304, rotação de 26 a 32 RPM e fixação do eixo da pá no eixo do redutor através de pino elástico. Tampa:</w:t>
            </w:r>
            <w:r w:rsidRPr="00EB6255">
              <w:rPr>
                <w:rFonts w:ascii="Times New Roman" w:hAnsi="Times New Roman"/>
                <w:sz w:val="20"/>
              </w:rPr>
              <w:t xml:space="preserve"> </w:t>
            </w:r>
            <w:r w:rsidRPr="00EB6255">
              <w:rPr>
                <w:rFonts w:ascii="Times New Roman" w:hAnsi="Times New Roman"/>
                <w:b w:val="0"/>
                <w:sz w:val="20"/>
              </w:rPr>
              <w:t xml:space="preserve">modelo plana, construída em aço inox AISI 304 1,5 mm, </w:t>
            </w:r>
            <w:proofErr w:type="spellStart"/>
            <w:r w:rsidRPr="00EB6255">
              <w:rPr>
                <w:rFonts w:ascii="Times New Roman" w:hAnsi="Times New Roman"/>
                <w:b w:val="0"/>
                <w:sz w:val="20"/>
              </w:rPr>
              <w:t>rebordeadas</w:t>
            </w:r>
            <w:proofErr w:type="spellEnd"/>
            <w:r w:rsidRPr="00EB6255">
              <w:rPr>
                <w:rFonts w:ascii="Times New Roman" w:hAnsi="Times New Roman"/>
                <w:b w:val="0"/>
                <w:sz w:val="20"/>
              </w:rPr>
              <w:t xml:space="preserve"> de forma a ter um perfeito encaixe com a cambota do tanque. A fixação da tampa feita através de braços que articulam sobre um suporte fixado na traseira do revestimento. Tampa equilibrada com função de permanecer aberto, seja para inspeção ou limpeza, furo estampado</w:t>
            </w:r>
            <w:proofErr w:type="gramStart"/>
            <w:r w:rsidRPr="00EB6255">
              <w:rPr>
                <w:rFonts w:ascii="Times New Roman" w:hAnsi="Times New Roman"/>
                <w:b w:val="0"/>
                <w:sz w:val="20"/>
              </w:rPr>
              <w:t xml:space="preserve">  </w:t>
            </w:r>
            <w:proofErr w:type="gramEnd"/>
            <w:r w:rsidRPr="00EB6255">
              <w:rPr>
                <w:rFonts w:ascii="Times New Roman" w:hAnsi="Times New Roman"/>
                <w:b w:val="0"/>
                <w:sz w:val="20"/>
              </w:rPr>
              <w:t xml:space="preserve">Ø190 mm com sobretampa para entrada do leite e suporte fixado ao braço da tampa para instalação de </w:t>
            </w:r>
            <w:proofErr w:type="spellStart"/>
            <w:r w:rsidRPr="00EB6255">
              <w:rPr>
                <w:rFonts w:ascii="Times New Roman" w:hAnsi="Times New Roman"/>
                <w:b w:val="0"/>
                <w:sz w:val="20"/>
              </w:rPr>
              <w:t>moto-redutor</w:t>
            </w:r>
            <w:proofErr w:type="spellEnd"/>
            <w:r w:rsidRPr="00EB6255">
              <w:rPr>
                <w:rFonts w:ascii="Times New Roman" w:hAnsi="Times New Roman"/>
                <w:b w:val="0"/>
                <w:sz w:val="20"/>
              </w:rPr>
              <w:t xml:space="preserve"> e agitador.  “</w:t>
            </w:r>
            <w:proofErr w:type="gramStart"/>
            <w:r w:rsidRPr="00EB6255">
              <w:rPr>
                <w:rFonts w:ascii="Times New Roman" w:hAnsi="Times New Roman"/>
                <w:b w:val="0"/>
                <w:sz w:val="20"/>
              </w:rPr>
              <w:t>Saídas do Tanque: totalmente sanitária com válvula borboleta estampada Ø2” com rosca padrão SMS para acoplamento do sistema de coleta e porca tampão plástica também de Ø2”</w:t>
            </w:r>
            <w:proofErr w:type="gramEnd"/>
            <w:r w:rsidRPr="00EB6255">
              <w:rPr>
                <w:rFonts w:ascii="Times New Roman" w:hAnsi="Times New Roman"/>
                <w:b w:val="0"/>
                <w:sz w:val="20"/>
              </w:rPr>
              <w:t xml:space="preserve"> 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EB6255">
              <w:rPr>
                <w:rFonts w:ascii="Times New Roman" w:hAnsi="Times New Roman"/>
                <w:b w:val="0"/>
                <w:sz w:val="20"/>
              </w:rPr>
              <w:t>contactor</w:t>
            </w:r>
            <w:proofErr w:type="spellEnd"/>
            <w:r w:rsidRPr="00EB6255">
              <w:rPr>
                <w:rFonts w:ascii="Times New Roman" w:hAnsi="Times New Roman"/>
                <w:b w:val="0"/>
                <w:sz w:val="20"/>
              </w:rPr>
              <w:t xml:space="preserve">, controlador de temperatura digital com função de </w:t>
            </w:r>
            <w:r w:rsidRPr="00EB6255">
              <w:rPr>
                <w:rFonts w:ascii="Times New Roman" w:hAnsi="Times New Roman"/>
                <w:b w:val="0"/>
                <w:sz w:val="20"/>
              </w:rPr>
              <w:lastRenderedPageBreak/>
              <w:t xml:space="preserve">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EB6255">
              <w:rPr>
                <w:rFonts w:ascii="Times New Roman" w:hAnsi="Times New Roman"/>
                <w:b w:val="0"/>
                <w:sz w:val="20"/>
              </w:rPr>
              <w:t>calibradora</w:t>
            </w:r>
            <w:proofErr w:type="spellEnd"/>
            <w:r w:rsidRPr="00EB6255">
              <w:rPr>
                <w:rFonts w:ascii="Times New Roman" w:hAnsi="Times New Roman"/>
                <w:b w:val="0"/>
                <w:sz w:val="20"/>
              </w:rPr>
              <w:t>, Chassi: Niveladores - construído em cantoneiras ABNT 1020 galvanizados 1/4” x 2.1/2”, chassi provido de parafusos niveladores galvanizados e apoiados sobre sapatas de inox, Unidade de Refrigeração:</w:t>
            </w:r>
            <w:r w:rsidRPr="00EB6255">
              <w:rPr>
                <w:rFonts w:ascii="Times New Roman" w:hAnsi="Times New Roman"/>
                <w:b w:val="0"/>
                <w:sz w:val="20"/>
                <w:u w:val="single"/>
              </w:rPr>
              <w:t xml:space="preserve"> </w:t>
            </w:r>
            <w:r w:rsidRPr="00EB6255">
              <w:rPr>
                <w:rFonts w:ascii="Times New Roman" w:hAnsi="Times New Roman"/>
                <w:b w:val="0"/>
                <w:sz w:val="20"/>
              </w:rPr>
              <w:t>unidade hermética, dimensionada para atender a norma ISO 5708 . Evaporador:</w:t>
            </w:r>
            <w:r w:rsidRPr="00EB6255">
              <w:rPr>
                <w:rFonts w:ascii="Times New Roman" w:hAnsi="Times New Roman"/>
                <w:b w:val="0"/>
                <w:sz w:val="20"/>
                <w:u w:val="single"/>
              </w:rPr>
              <w:t xml:space="preserve"> </w:t>
            </w:r>
            <w:r w:rsidRPr="00EB6255">
              <w:rPr>
                <w:rFonts w:ascii="Times New Roman" w:hAnsi="Times New Roman"/>
                <w:b w:val="0"/>
                <w:sz w:val="20"/>
              </w:rPr>
              <w:t>construído em aço inox AISI 304, formando alvéolos soldado através de pontos por laser, permitindo a refrigeração do leite por meio direto. Tubulação: em cobre, Filtro secador, fluido refrigerante: R22.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60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4.045,64</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242.738,40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5</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autoSpaceDE w:val="0"/>
              <w:autoSpaceDN w:val="0"/>
              <w:adjustRightInd w:val="0"/>
            </w:pPr>
            <w:r w:rsidRPr="00EB6255">
              <w:rPr>
                <w:b/>
              </w:rPr>
              <w:t xml:space="preserve">TANQUE RESFRIADOR DE LEITE, </w:t>
            </w:r>
            <w:r w:rsidRPr="00EB6255">
              <w:t xml:space="preserve">capacidade </w:t>
            </w:r>
            <w:r w:rsidRPr="00EB6255">
              <w:rPr>
                <w:b/>
              </w:rPr>
              <w:t>mínima de 1.000 litros e máxima de 1.050 litros</w:t>
            </w:r>
            <w:r w:rsidRPr="00EB6255">
              <w:t xml:space="preserve">: Modelo Cilíndrico Vertical, para duas ordenhas / regime 24 horas, capaz de resfriar 50% de sua capacidade nominal de leite em no máximo 3 horas. Potência em CV: </w:t>
            </w:r>
            <w:proofErr w:type="gramStart"/>
            <w:r w:rsidRPr="00EB6255">
              <w:t>2,50 Alimentação</w:t>
            </w:r>
            <w:proofErr w:type="gramEnd"/>
            <w:r w:rsidRPr="00EB6255">
              <w:t xml:space="preserve"> Elétrica: Monofásica de 220 volts.</w:t>
            </w:r>
          </w:p>
          <w:p w:rsidR="00BF7694" w:rsidRPr="00EB6255" w:rsidRDefault="00BF7694" w:rsidP="004139F0">
            <w:pPr>
              <w:autoSpaceDE w:val="0"/>
              <w:autoSpaceDN w:val="0"/>
              <w:adjustRightInd w:val="0"/>
            </w:pPr>
            <w:r w:rsidRPr="00EB6255">
              <w:t xml:space="preserve">Corpo Interno: construído em chapa de aço inox AISI 304 com espessura mínima de 1,5mm, acabamento 2B com linhas de solda lixadas e grana 220. Revestimento Externo: construído em chapa de aço inox AISI 430 com espessura mínima de 1,0 mm. Linhas de solda lixadas grana 220. Isolamento térmico: em poliuretano expandido com espessura no mínimo 50 mm no </w:t>
            </w:r>
            <w:proofErr w:type="gramStart"/>
            <w:r w:rsidRPr="00EB6255">
              <w:t>costado e mínima de 110 mm no fundo do tanque variando o desnível para escoamento do leite</w:t>
            </w:r>
            <w:proofErr w:type="gramEnd"/>
            <w:r w:rsidRPr="00EB6255">
              <w:t xml:space="preserve">. Agitador: conjunto de agitador provido de motor elétrico, redutor de engrenagens, eixo tubular e pás em aço inox AISI 304, rotação de 26 a 32 RPM e fixação do eixo da pá no eixo do redutor através de pino elástico. Tampa: modelo plana, construída em aço inox AISI 304 1,5mm, </w:t>
            </w:r>
            <w:proofErr w:type="spellStart"/>
            <w:r w:rsidRPr="00EB6255">
              <w:t>rebordeadas</w:t>
            </w:r>
            <w:proofErr w:type="spellEnd"/>
            <w:r w:rsidRPr="00EB6255">
              <w:t xml:space="preserve"> de forma a ter um perfeito encaixe com a cambota do tanque. A fixação da tampa feita através de braços que articulam sobre um suporte fixado na traseira do revestimento. Tampa equilibrada com função de permanecer aberto, seja para inspeção ou limpeza, </w:t>
            </w:r>
            <w:r w:rsidRPr="00EB6255">
              <w:rPr>
                <w:b/>
              </w:rPr>
              <w:t>furo estampado Ø190mm</w:t>
            </w:r>
            <w:r w:rsidRPr="00EB6255">
              <w:t xml:space="preserve"> com sobretampa para entrada do leite e suporte fixado ao braço da tampa para instalação de moto redutor e agitador. “Saídas do Tanque totalmente sanitária com válvula borboleta estampada Ø</w:t>
            </w:r>
            <w:proofErr w:type="gramStart"/>
            <w:r w:rsidRPr="00EB6255">
              <w:t xml:space="preserve"> “</w:t>
            </w:r>
            <w:proofErr w:type="gramEnd"/>
            <w:r w:rsidRPr="00EB6255">
              <w:t xml:space="preserve"> com rosca padrão SMS para acoplamento do </w:t>
            </w:r>
            <w:r w:rsidRPr="00EB6255">
              <w:lastRenderedPageBreak/>
              <w:t xml:space="preserve">sistema de coleta e porca tampão plástica também de Ø”SMS.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EB6255">
              <w:t>contactor</w:t>
            </w:r>
            <w:proofErr w:type="spellEnd"/>
            <w:r w:rsidRPr="00EB6255">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Apresentação do devido certificado, por órgão governamental de pesos e medidas, com a certificação da taça </w:t>
            </w:r>
            <w:proofErr w:type="spellStart"/>
            <w:r w:rsidRPr="00EB6255">
              <w:t>calibradora</w:t>
            </w:r>
            <w:proofErr w:type="spellEnd"/>
            <w:r w:rsidRPr="00EB6255">
              <w:t>, Chassi: construído em cantoneiras ABNT 1020 galvanizados ¼” x 2.1/2”chassi provido de parafusos niveladores galvanizados e apoiados sobre sapatas de inox. Unidade de Refrigeração: unidade hermética, dimensionada para atender a norma ISO 5708, evaporador: construído em aço inox AISI 304, formando alvéolos soldado através de pontos por laser, permitindo a refrigeração do leite por meio direto. Tubulação: em cobre, Filtro secador, Fluído Refrigerante: R22.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70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15.454,46</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1.081.812,20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6</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pStyle w:val="Ttulo"/>
              <w:spacing w:line="276" w:lineRule="auto"/>
              <w:jc w:val="both"/>
              <w:rPr>
                <w:rFonts w:ascii="Times New Roman" w:hAnsi="Times New Roman"/>
                <w:b w:val="0"/>
                <w:sz w:val="20"/>
              </w:rPr>
            </w:pPr>
            <w:r w:rsidRPr="00EB6255">
              <w:rPr>
                <w:rFonts w:ascii="Times New Roman" w:hAnsi="Times New Roman"/>
                <w:sz w:val="20"/>
              </w:rPr>
              <w:t xml:space="preserve">Tanque </w:t>
            </w:r>
            <w:proofErr w:type="spellStart"/>
            <w:r w:rsidRPr="00EB6255">
              <w:rPr>
                <w:rFonts w:ascii="Times New Roman" w:hAnsi="Times New Roman"/>
                <w:sz w:val="20"/>
              </w:rPr>
              <w:t>resfriador</w:t>
            </w:r>
            <w:proofErr w:type="spellEnd"/>
            <w:r w:rsidRPr="00EB6255">
              <w:rPr>
                <w:rFonts w:ascii="Times New Roman" w:hAnsi="Times New Roman"/>
                <w:sz w:val="20"/>
              </w:rPr>
              <w:t xml:space="preserve"> de Leite, capacidade mínima de 1.500 litros</w:t>
            </w:r>
            <w:r w:rsidRPr="00EB6255">
              <w:rPr>
                <w:rFonts w:ascii="Times New Roman" w:hAnsi="Times New Roman"/>
                <w:b w:val="0"/>
                <w:sz w:val="20"/>
              </w:rPr>
              <w:t xml:space="preserve"> </w:t>
            </w:r>
            <w:r w:rsidRPr="00EB6255">
              <w:rPr>
                <w:rFonts w:ascii="Times New Roman" w:hAnsi="Times New Roman"/>
                <w:sz w:val="20"/>
              </w:rPr>
              <w:t>e máxima de 1.550 litros</w:t>
            </w:r>
            <w:r w:rsidRPr="00EB6255">
              <w:rPr>
                <w:rFonts w:ascii="Times New Roman" w:hAnsi="Times New Roman"/>
                <w:b w:val="0"/>
                <w:sz w:val="20"/>
              </w:rPr>
              <w:t>, Modelo</w:t>
            </w:r>
            <w:r w:rsidRPr="00EB6255">
              <w:rPr>
                <w:rFonts w:ascii="Times New Roman" w:hAnsi="Times New Roman"/>
                <w:sz w:val="20"/>
              </w:rPr>
              <w:t xml:space="preserve"> </w:t>
            </w:r>
            <w:r w:rsidRPr="00EB6255">
              <w:rPr>
                <w:rFonts w:ascii="Times New Roman" w:hAnsi="Times New Roman"/>
                <w:b w:val="0"/>
                <w:sz w:val="20"/>
              </w:rPr>
              <w:t>Cilíndrico Vertical, para duas ordenhas / regime 24 horas, capaz de resfriar 50% de sua capacidade nominal de leite em no máximo 3 horas Potência em CV 3,50,</w:t>
            </w:r>
            <w:r w:rsidRPr="00EB6255">
              <w:rPr>
                <w:rFonts w:ascii="Times New Roman" w:hAnsi="Times New Roman"/>
                <w:sz w:val="20"/>
              </w:rPr>
              <w:t xml:space="preserve"> </w:t>
            </w:r>
            <w:r w:rsidRPr="00EB6255">
              <w:rPr>
                <w:rFonts w:ascii="Times New Roman" w:hAnsi="Times New Roman"/>
                <w:b w:val="0"/>
                <w:sz w:val="20"/>
              </w:rPr>
              <w:t>alimentação Elétrica: Monofásica de 220 volts</w:t>
            </w:r>
            <w:r w:rsidRPr="00EB6255">
              <w:rPr>
                <w:rFonts w:ascii="Times New Roman" w:hAnsi="Times New Roman"/>
                <w:sz w:val="20"/>
              </w:rPr>
              <w:t xml:space="preserve">, </w:t>
            </w:r>
            <w:r w:rsidRPr="00EB6255">
              <w:rPr>
                <w:rFonts w:ascii="Times New Roman" w:hAnsi="Times New Roman"/>
                <w:b w:val="0"/>
                <w:sz w:val="20"/>
              </w:rPr>
              <w:t>corpo Interno</w:t>
            </w:r>
            <w:r w:rsidRPr="00EB6255">
              <w:rPr>
                <w:rFonts w:ascii="Times New Roman" w:hAnsi="Times New Roman"/>
                <w:sz w:val="20"/>
              </w:rPr>
              <w:t xml:space="preserve"> </w:t>
            </w:r>
            <w:r w:rsidRPr="00EB6255">
              <w:rPr>
                <w:rFonts w:ascii="Times New Roman" w:hAnsi="Times New Roman"/>
                <w:b w:val="0"/>
                <w:sz w:val="20"/>
              </w:rPr>
              <w:t xml:space="preserve">construído em chapa de aço inox AISI 304 com espessura mínima de 1,5 mm, acabamento 2B com linhas de solda lixadas e grana 220, Revestimento Externo: construído em chapa de aço inox AISI 430 com espessura mínima de 1,0 mm. Linhas de solda lixadas grana 220, Isolamento térmico em poliuretano expandido com espessura no mínimo 50 mm no costado e mínima de 110 mm no fundo do tanque ao desnível para escoamento do leite, conjunto de agitador provido de motor elétrico, redutor de </w:t>
            </w:r>
            <w:proofErr w:type="gramStart"/>
            <w:r w:rsidRPr="00EB6255">
              <w:rPr>
                <w:rFonts w:ascii="Times New Roman" w:hAnsi="Times New Roman"/>
                <w:b w:val="0"/>
                <w:sz w:val="20"/>
              </w:rPr>
              <w:t>engrenagens ,</w:t>
            </w:r>
            <w:proofErr w:type="gramEnd"/>
            <w:r w:rsidRPr="00EB6255">
              <w:rPr>
                <w:rFonts w:ascii="Times New Roman" w:hAnsi="Times New Roman"/>
                <w:b w:val="0"/>
                <w:sz w:val="20"/>
              </w:rPr>
              <w:t xml:space="preserve"> eixo tubular e pás em aço inox AISI 304, rotação de 26 a 32 RPM e fixação do eixo da pá no eixo do redutor através de pino elástico Tampa modelo plana, construída em aço inox AISI 304 1,5 mm, </w:t>
            </w:r>
            <w:proofErr w:type="spellStart"/>
            <w:r w:rsidRPr="00EB6255">
              <w:rPr>
                <w:rFonts w:ascii="Times New Roman" w:hAnsi="Times New Roman"/>
                <w:b w:val="0"/>
                <w:sz w:val="20"/>
              </w:rPr>
              <w:t>rebordeadas</w:t>
            </w:r>
            <w:proofErr w:type="spellEnd"/>
            <w:r w:rsidRPr="00EB6255">
              <w:rPr>
                <w:rFonts w:ascii="Times New Roman" w:hAnsi="Times New Roman"/>
                <w:b w:val="0"/>
                <w:sz w:val="20"/>
              </w:rPr>
              <w:t xml:space="preserve"> de forma a ter um perfeito encaixe com a cambota do tanque. A fixação da tampa feita através de braços que articulam sobre um suporte fixado na </w:t>
            </w:r>
            <w:r w:rsidRPr="00EB6255">
              <w:rPr>
                <w:rFonts w:ascii="Times New Roman" w:hAnsi="Times New Roman"/>
                <w:b w:val="0"/>
                <w:sz w:val="20"/>
              </w:rPr>
              <w:lastRenderedPageBreak/>
              <w:t xml:space="preserve">traseira do revestimento. Tampa equilibrada com função de permanecer </w:t>
            </w:r>
            <w:proofErr w:type="gramStart"/>
            <w:r w:rsidRPr="00EB6255">
              <w:rPr>
                <w:rFonts w:ascii="Times New Roman" w:hAnsi="Times New Roman"/>
                <w:b w:val="0"/>
                <w:sz w:val="20"/>
              </w:rPr>
              <w:t>aberta, seja para inspeção ou limpeza, furo estampado Ø</w:t>
            </w:r>
            <w:proofErr w:type="gramEnd"/>
            <w:r w:rsidRPr="00EB6255">
              <w:rPr>
                <w:rFonts w:ascii="Times New Roman" w:hAnsi="Times New Roman"/>
                <w:b w:val="0"/>
                <w:sz w:val="20"/>
              </w:rPr>
              <w:t xml:space="preserve"> 190 mm com sobre tampa para entrada do leite e suporte fixado ao braço da tampa para instalação de moto redutor e agitador, Saídas do Tanque totalmente sanitária com válvula borboleta estampada Ø 2” com rosca padrão SMS para acoplamento do sistema de coleta e porca tampão plástica também de Ø 2” SMS, Painel de Controle elétrico localizado sobre a tampa, fixado através de suporte na parte traseira do braço de articulação da tampa, facilitando assim a visualização do controlador de temperatura. Painel com caixa elétrica com vedação, </w:t>
            </w:r>
            <w:proofErr w:type="spellStart"/>
            <w:r w:rsidRPr="00EB6255">
              <w:rPr>
                <w:rFonts w:ascii="Times New Roman" w:hAnsi="Times New Roman"/>
                <w:b w:val="0"/>
                <w:sz w:val="20"/>
              </w:rPr>
              <w:t>contactor</w:t>
            </w:r>
            <w:proofErr w:type="spellEnd"/>
            <w:r w:rsidRPr="00EB6255">
              <w:rPr>
                <w:rFonts w:ascii="Times New Roman" w:hAnsi="Times New Roman"/>
                <w:b w:val="0"/>
                <w:sz w:val="20"/>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EB6255">
              <w:rPr>
                <w:rFonts w:ascii="Times New Roman" w:hAnsi="Times New Roman"/>
                <w:b w:val="0"/>
                <w:sz w:val="20"/>
              </w:rPr>
              <w:t>calibradora</w:t>
            </w:r>
            <w:proofErr w:type="spellEnd"/>
            <w:r w:rsidRPr="00EB6255">
              <w:rPr>
                <w:rFonts w:ascii="Times New Roman" w:hAnsi="Times New Roman"/>
                <w:b w:val="0"/>
                <w:sz w:val="20"/>
              </w:rPr>
              <w:t>, Chassi construído em cantoneiras ABNT 1020 galvanizados 1/4” x 2.1/2</w:t>
            </w:r>
            <w:proofErr w:type="gramStart"/>
            <w:r w:rsidRPr="00EB6255">
              <w:rPr>
                <w:rFonts w:ascii="Times New Roman" w:hAnsi="Times New Roman"/>
                <w:b w:val="0"/>
                <w:sz w:val="20"/>
              </w:rPr>
              <w:t>” ,</w:t>
            </w:r>
            <w:proofErr w:type="gramEnd"/>
            <w:r w:rsidRPr="00EB6255">
              <w:rPr>
                <w:rFonts w:ascii="Times New Roman" w:hAnsi="Times New Roman"/>
                <w:b w:val="0"/>
                <w:sz w:val="20"/>
              </w:rPr>
              <w:t xml:space="preserve"> chassi  provido de  parafusos galvanizados e apoiados sobre sapatas de inox Unidade de Refrigeração:</w:t>
            </w:r>
            <w:r w:rsidRPr="00EB6255">
              <w:rPr>
                <w:rFonts w:ascii="Times New Roman" w:hAnsi="Times New Roman"/>
                <w:b w:val="0"/>
                <w:sz w:val="20"/>
                <w:u w:val="single"/>
              </w:rPr>
              <w:t xml:space="preserve"> </w:t>
            </w:r>
            <w:r w:rsidRPr="00EB6255">
              <w:rPr>
                <w:rFonts w:ascii="Times New Roman" w:hAnsi="Times New Roman"/>
                <w:b w:val="0"/>
                <w:sz w:val="20"/>
              </w:rPr>
              <w:t xml:space="preserve">unidade hermética, dimensionada para atender a norma ISO 5708 com sistema de expansão através de capilar ou válvula de expansão. Evaporador: construído em aço inox AISI </w:t>
            </w:r>
            <w:proofErr w:type="gramStart"/>
            <w:r w:rsidRPr="00EB6255">
              <w:rPr>
                <w:rFonts w:ascii="Times New Roman" w:hAnsi="Times New Roman"/>
                <w:b w:val="0"/>
                <w:sz w:val="20"/>
              </w:rPr>
              <w:t>304 ,</w:t>
            </w:r>
            <w:proofErr w:type="gramEnd"/>
            <w:r w:rsidRPr="00EB6255">
              <w:rPr>
                <w:rFonts w:ascii="Times New Roman" w:hAnsi="Times New Roman"/>
                <w:b w:val="0"/>
                <w:sz w:val="20"/>
              </w:rPr>
              <w:t xml:space="preserve"> formando alvéolos soldado através de pontos por laser, permitindo a refrigeração do leite por meio direto.</w:t>
            </w:r>
          </w:p>
          <w:p w:rsidR="00BF7694" w:rsidRPr="00EB6255" w:rsidRDefault="00BF7694" w:rsidP="004139F0">
            <w:pPr>
              <w:autoSpaceDE w:val="0"/>
              <w:autoSpaceDN w:val="0"/>
              <w:adjustRightInd w:val="0"/>
            </w:pP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50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16.106,33</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805.316,50</w:t>
            </w:r>
          </w:p>
        </w:tc>
      </w:tr>
      <w:tr w:rsidR="00BF7694" w:rsidRPr="00EB6255" w:rsidTr="004139F0">
        <w:trPr>
          <w:trHeight w:val="1663"/>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7</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pStyle w:val="Ttulo"/>
              <w:spacing w:line="276" w:lineRule="auto"/>
              <w:jc w:val="both"/>
              <w:rPr>
                <w:rFonts w:ascii="Times New Roman" w:hAnsi="Times New Roman"/>
                <w:b w:val="0"/>
                <w:bCs/>
                <w:sz w:val="20"/>
              </w:rPr>
            </w:pPr>
            <w:r w:rsidRPr="00EB6255">
              <w:rPr>
                <w:rFonts w:ascii="Times New Roman" w:hAnsi="Times New Roman"/>
                <w:sz w:val="20"/>
              </w:rPr>
              <w:t xml:space="preserve">Tanque </w:t>
            </w:r>
            <w:proofErr w:type="spellStart"/>
            <w:r w:rsidRPr="00EB6255">
              <w:rPr>
                <w:rFonts w:ascii="Times New Roman" w:hAnsi="Times New Roman"/>
                <w:sz w:val="20"/>
              </w:rPr>
              <w:t>resfriador</w:t>
            </w:r>
            <w:proofErr w:type="spellEnd"/>
            <w:r w:rsidRPr="00EB6255">
              <w:rPr>
                <w:rFonts w:ascii="Times New Roman" w:hAnsi="Times New Roman"/>
                <w:sz w:val="20"/>
              </w:rPr>
              <w:t xml:space="preserve"> de Leite, capacidade mínima de 2.000 litros e máxima de 2.050 litros</w:t>
            </w:r>
            <w:r w:rsidRPr="00EB6255">
              <w:rPr>
                <w:rFonts w:ascii="Times New Roman" w:hAnsi="Times New Roman"/>
                <w:b w:val="0"/>
                <w:sz w:val="20"/>
              </w:rPr>
              <w:t>,</w:t>
            </w:r>
            <w:r w:rsidRPr="00EB6255">
              <w:rPr>
                <w:rFonts w:ascii="Times New Roman" w:hAnsi="Times New Roman"/>
                <w:sz w:val="20"/>
              </w:rPr>
              <w:t xml:space="preserve"> </w:t>
            </w:r>
            <w:r w:rsidRPr="00EB6255">
              <w:rPr>
                <w:rFonts w:ascii="Times New Roman" w:hAnsi="Times New Roman"/>
                <w:b w:val="0"/>
                <w:sz w:val="20"/>
              </w:rPr>
              <w:t>Modelo:</w:t>
            </w:r>
            <w:r w:rsidRPr="00EB6255">
              <w:rPr>
                <w:rFonts w:ascii="Times New Roman" w:hAnsi="Times New Roman"/>
                <w:sz w:val="20"/>
              </w:rPr>
              <w:t xml:space="preserve"> </w:t>
            </w:r>
            <w:r w:rsidRPr="00EB6255">
              <w:rPr>
                <w:rFonts w:ascii="Times New Roman" w:hAnsi="Times New Roman"/>
                <w:b w:val="0"/>
                <w:sz w:val="20"/>
              </w:rPr>
              <w:t>Cilíndrico Vertical, para duas ordenhas / regime 24 horas, capaz de resfriar 50% de sua capacidade nominal de leite em no máximo 3 horas.</w:t>
            </w:r>
          </w:p>
          <w:p w:rsidR="00BF7694" w:rsidRPr="00EB6255" w:rsidRDefault="00BF7694" w:rsidP="004139F0">
            <w:r w:rsidRPr="00EB6255">
              <w:rPr>
                <w:bCs/>
              </w:rPr>
              <w:t>Potência em CV: 5,00</w:t>
            </w:r>
            <w:proofErr w:type="gramStart"/>
            <w:r w:rsidRPr="00EB6255">
              <w:rPr>
                <w:bCs/>
              </w:rPr>
              <w:t xml:space="preserve">  </w:t>
            </w:r>
            <w:proofErr w:type="gramEnd"/>
            <w:r w:rsidRPr="00EB6255">
              <w:t>Alimentação Elétrica:</w:t>
            </w:r>
            <w:r w:rsidRPr="00EB6255">
              <w:rPr>
                <w:bCs/>
              </w:rPr>
              <w:t xml:space="preserve">  Monofásica de 220 volts </w:t>
            </w:r>
            <w:r w:rsidRPr="00EB6255">
              <w:t xml:space="preserve">Corpo Interno: </w:t>
            </w:r>
            <w:r w:rsidRPr="00EB6255">
              <w:rPr>
                <w:bCs/>
              </w:rPr>
              <w:t>construído em chapa de aço inox AISI 304 com espessura mínima  de 1,5 mm, acabamento 2B com linhas de solda lixadas e grana 220.</w:t>
            </w:r>
            <w:r w:rsidRPr="00EB6255">
              <w:t xml:space="preserve"> </w:t>
            </w:r>
            <w:r w:rsidRPr="00EB6255">
              <w:rPr>
                <w:bCs/>
              </w:rPr>
              <w:t>Revestimento Externo:</w:t>
            </w:r>
            <w:r w:rsidRPr="00EB6255">
              <w:rPr>
                <w:b/>
                <w:bCs/>
              </w:rPr>
              <w:t xml:space="preserve"> </w:t>
            </w:r>
            <w:r w:rsidRPr="00EB6255">
              <w:t xml:space="preserve">construído em chapa de aço inox AISI 430 com espessura mínima de 1,0 </w:t>
            </w:r>
            <w:r w:rsidRPr="00EB6255">
              <w:lastRenderedPageBreak/>
              <w:t xml:space="preserve">mm. Linhas de solda lixadas grana 220. </w:t>
            </w:r>
            <w:r w:rsidRPr="00EB6255">
              <w:rPr>
                <w:bCs/>
              </w:rPr>
              <w:t>Isolamento térmico:</w:t>
            </w:r>
            <w:r w:rsidRPr="00EB6255">
              <w:rPr>
                <w:b/>
                <w:bCs/>
                <w:u w:val="single"/>
              </w:rPr>
              <w:t xml:space="preserve"> </w:t>
            </w:r>
            <w:r w:rsidRPr="00EB6255">
              <w:t>em poliuretano expandido com espessura no mínimo 50 mm no costado e mínima</w:t>
            </w:r>
            <w:proofErr w:type="gramStart"/>
            <w:r w:rsidRPr="00EB6255">
              <w:t xml:space="preserve">  </w:t>
            </w:r>
            <w:proofErr w:type="gramEnd"/>
            <w:r w:rsidRPr="00EB6255">
              <w:t xml:space="preserve">110 mm no fundo do tanque  desnível para escoamento do leite. Conjunto de agitador provido de </w:t>
            </w:r>
            <w:proofErr w:type="spellStart"/>
            <w:r w:rsidRPr="00EB6255">
              <w:t>motor-elétrico</w:t>
            </w:r>
            <w:proofErr w:type="spellEnd"/>
            <w:r w:rsidRPr="00EB6255">
              <w:t xml:space="preserve">, redutor de engrenagens eixo tubular e pás em aço inox AISI 304, rotação de 26 a 32 RPM e fixação do eixo da pá no eixo do redutor através de pino elástico </w:t>
            </w:r>
            <w:r w:rsidRPr="00EB6255">
              <w:rPr>
                <w:bCs/>
              </w:rPr>
              <w:t>Tampa:</w:t>
            </w:r>
            <w:r w:rsidRPr="00EB6255">
              <w:t xml:space="preserve"> modelo plana, construída em aço inox AISI 304 1,5mm, </w:t>
            </w:r>
            <w:proofErr w:type="spellStart"/>
            <w:r w:rsidRPr="00EB6255">
              <w:t>rebordeadas</w:t>
            </w:r>
            <w:proofErr w:type="spellEnd"/>
            <w:r w:rsidRPr="00EB6255">
              <w:t xml:space="preserve"> de forma a ter um perfeito encaixe com a cambota do tanque. A fixação da tampa feita através de braços que articulam sobre um suporte fixado na traseira do revestimento. Tampa equilibrada com função de permanecer aberta, seja para inspeção ou limpeza, furo estampado</w:t>
            </w:r>
            <w:proofErr w:type="gramStart"/>
            <w:r w:rsidRPr="00EB6255">
              <w:t xml:space="preserve">  </w:t>
            </w:r>
            <w:proofErr w:type="gramEnd"/>
            <w:r w:rsidRPr="00EB6255">
              <w:t xml:space="preserve">Ø 190 mm com sobre tampa para entrada do leite e suporte fixado ao braço da tampa para instalação de moto redutor e agitador.  </w:t>
            </w:r>
            <w:r w:rsidRPr="00EB6255">
              <w:rPr>
                <w:bCs/>
              </w:rPr>
              <w:t>Saídas do Tanque</w:t>
            </w:r>
            <w:r w:rsidRPr="00EB6255">
              <w:rPr>
                <w:b/>
                <w:bCs/>
              </w:rPr>
              <w:t xml:space="preserve"> </w:t>
            </w:r>
            <w:r w:rsidRPr="00EB6255">
              <w:t>totalmente sanitária com válvula borboleta estampada</w:t>
            </w:r>
            <w:proofErr w:type="gramStart"/>
            <w:r w:rsidRPr="00EB6255">
              <w:t xml:space="preserve">  </w:t>
            </w:r>
            <w:proofErr w:type="gramEnd"/>
            <w:r w:rsidRPr="00EB6255">
              <w:t xml:space="preserve">Ø 2” com rosca padrão SMS para acoplamento do sistema de coleta e porca tampão plástica também de Ø 2” SMS. </w:t>
            </w:r>
            <w:r w:rsidRPr="00EB6255">
              <w:rPr>
                <w:bCs/>
              </w:rPr>
              <w:t>Painel de Controle:</w:t>
            </w:r>
            <w:r w:rsidRPr="00EB6255">
              <w:t xml:space="preserve"> painel elétrico localizado sobre a tampa, fixado através de suporte na parte traseira do braço de articulação da tampa, facilitando assim a visualização do controlador de temperatura. Painel com caixa elétrica com vedação, </w:t>
            </w:r>
            <w:proofErr w:type="spellStart"/>
            <w:r w:rsidRPr="00EB6255">
              <w:t>contactor</w:t>
            </w:r>
            <w:proofErr w:type="spellEnd"/>
            <w:r w:rsidRPr="00EB6255">
              <w:t xml:space="preserve">, controlador de temperatura digital com função de monitoramento do ciclo do agitador, tempo de partida para rearme do sistema de frio, chave para acionamento, sistema de proteção AC contra descargas elétricas e cabo para aterramento. </w:t>
            </w:r>
            <w:r w:rsidRPr="00EB6255">
              <w:rPr>
                <w:bCs/>
              </w:rPr>
              <w:t>Sistema de Medição:</w:t>
            </w:r>
            <w:r w:rsidRPr="00EB6255">
              <w:rPr>
                <w:b/>
                <w:bCs/>
              </w:rPr>
              <w:t xml:space="preserve"> </w:t>
            </w:r>
            <w:r w:rsidRPr="00EB6255">
              <w:t xml:space="preserve">através de escala medidora e tabela de conversão de milímetros para litros, sendo a tabela elaborada individualmente para cada tanque através de reservatórios calibrados e aferidos pelo INMETRO.  </w:t>
            </w:r>
            <w:proofErr w:type="gramStart"/>
            <w:r w:rsidRPr="00EB6255">
              <w:t xml:space="preserve">Certificação de Calibração – Apresentação do devido certificado, por órgão governamental de pesos e medidas, com a certificação da taça </w:t>
            </w:r>
            <w:proofErr w:type="spellStart"/>
            <w:r w:rsidRPr="00EB6255">
              <w:t>calibradora</w:t>
            </w:r>
            <w:proofErr w:type="spellEnd"/>
            <w:r w:rsidRPr="00EB6255">
              <w:t xml:space="preserve">, </w:t>
            </w:r>
            <w:r w:rsidRPr="00EB6255">
              <w:rPr>
                <w:bCs/>
              </w:rPr>
              <w:t>Chassi:</w:t>
            </w:r>
            <w:r w:rsidRPr="00EB6255">
              <w:rPr>
                <w:b/>
                <w:bCs/>
              </w:rPr>
              <w:t xml:space="preserve"> </w:t>
            </w:r>
            <w:r w:rsidRPr="00EB6255">
              <w:t>construído em cantoneiras ABNT 1020 galvanizados 1/4”</w:t>
            </w:r>
            <w:proofErr w:type="gramEnd"/>
            <w:r w:rsidRPr="00EB6255">
              <w:t xml:space="preserve"> x 2.1/2” , chassi  provido de parafusos galvanizados e apoiados sobre sapatas de inox. </w:t>
            </w:r>
            <w:r w:rsidRPr="00EB6255">
              <w:rPr>
                <w:bCs/>
              </w:rPr>
              <w:t>Unidade de Refrigeração:</w:t>
            </w:r>
            <w:r w:rsidRPr="00EB6255">
              <w:rPr>
                <w:b/>
                <w:bCs/>
                <w:u w:val="single"/>
              </w:rPr>
              <w:t xml:space="preserve"> </w:t>
            </w:r>
            <w:r w:rsidRPr="00EB6255">
              <w:t xml:space="preserve">unidade hermética, dimensionada para atender a norma ISO 5708. </w:t>
            </w:r>
            <w:r w:rsidRPr="00EB6255">
              <w:rPr>
                <w:bCs/>
              </w:rPr>
              <w:t>Evaporador:</w:t>
            </w:r>
            <w:r w:rsidRPr="00EB6255">
              <w:rPr>
                <w:b/>
                <w:bCs/>
              </w:rPr>
              <w:t xml:space="preserve"> </w:t>
            </w:r>
            <w:r w:rsidRPr="00EB6255">
              <w:t>construído em aço inox AISI 304, formando alvéolos soldado através de pontos por laser, permitindo a refrigeração do leite por meio direto.</w:t>
            </w:r>
          </w:p>
          <w:p w:rsidR="00BF7694" w:rsidRPr="00EB6255" w:rsidRDefault="00BF7694" w:rsidP="004139F0">
            <w:pPr>
              <w:autoSpaceDE w:val="0"/>
              <w:autoSpaceDN w:val="0"/>
              <w:adjustRightInd w:val="0"/>
            </w:pPr>
            <w:r w:rsidRPr="00EB6255">
              <w:rPr>
                <w:bCs/>
              </w:rPr>
              <w:t>Tubulação:</w:t>
            </w:r>
            <w:r w:rsidRPr="00EB6255">
              <w:t xml:space="preserve"> em cobre, Filtro secador </w:t>
            </w:r>
            <w:r w:rsidRPr="00EB6255">
              <w:rPr>
                <w:bCs/>
              </w:rPr>
              <w:t>Fluído Refrigerante:</w:t>
            </w:r>
            <w:r w:rsidRPr="00EB6255">
              <w:t xml:space="preserve"> R22.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10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37.241,67</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372.416,70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8</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pStyle w:val="Ttulo"/>
              <w:spacing w:line="276" w:lineRule="auto"/>
              <w:jc w:val="both"/>
              <w:rPr>
                <w:rFonts w:ascii="Times New Roman" w:hAnsi="Times New Roman"/>
                <w:color w:val="C00000"/>
                <w:sz w:val="20"/>
              </w:rPr>
            </w:pPr>
            <w:r w:rsidRPr="00EB6255">
              <w:rPr>
                <w:rFonts w:ascii="Times New Roman" w:hAnsi="Times New Roman"/>
                <w:sz w:val="20"/>
              </w:rPr>
              <w:t>Conjunto de ordenha</w:t>
            </w:r>
            <w:r w:rsidRPr="00EB6255">
              <w:rPr>
                <w:rFonts w:ascii="Times New Roman" w:hAnsi="Times New Roman"/>
                <w:b w:val="0"/>
                <w:sz w:val="20"/>
              </w:rPr>
              <w:t xml:space="preserve"> com controle inteligente de vácuo, através de 02 </w:t>
            </w:r>
            <w:proofErr w:type="spellStart"/>
            <w:r w:rsidRPr="00EB6255">
              <w:rPr>
                <w:rFonts w:ascii="Times New Roman" w:hAnsi="Times New Roman"/>
                <w:b w:val="0"/>
                <w:sz w:val="20"/>
              </w:rPr>
              <w:t>teteiras</w:t>
            </w:r>
            <w:proofErr w:type="spellEnd"/>
            <w:r w:rsidRPr="00EB6255">
              <w:rPr>
                <w:rFonts w:ascii="Times New Roman" w:hAnsi="Times New Roman"/>
                <w:b w:val="0"/>
                <w:sz w:val="20"/>
              </w:rPr>
              <w:t xml:space="preserve"> separadas, com desempenho de ajuste perfeito em qualquer tamanho de úbere, de mudança automática no sistema de vácuo, com acoplamento individual de cada teta a câmara, coletor de leite fabricado em </w:t>
            </w:r>
            <w:proofErr w:type="spellStart"/>
            <w:r w:rsidRPr="00EB6255">
              <w:rPr>
                <w:rFonts w:ascii="Times New Roman" w:hAnsi="Times New Roman"/>
                <w:b w:val="0"/>
                <w:sz w:val="20"/>
              </w:rPr>
              <w:t>radel</w:t>
            </w:r>
            <w:proofErr w:type="spellEnd"/>
            <w:r w:rsidRPr="00EB6255">
              <w:rPr>
                <w:rFonts w:ascii="Times New Roman" w:hAnsi="Times New Roman"/>
                <w:b w:val="0"/>
                <w:sz w:val="20"/>
              </w:rPr>
              <w:t xml:space="preserve">, uso de esferas em inox na câmara de vácuo, alavanca de extração devera ser para baixo, com 02 galões de capacidade mínima de 40 litros, com motor de </w:t>
            </w:r>
            <w:proofErr w:type="gramStart"/>
            <w:r w:rsidRPr="00EB6255">
              <w:rPr>
                <w:rFonts w:ascii="Times New Roman" w:hAnsi="Times New Roman"/>
                <w:b w:val="0"/>
                <w:sz w:val="20"/>
              </w:rPr>
              <w:t>2</w:t>
            </w:r>
            <w:proofErr w:type="gramEnd"/>
            <w:r w:rsidRPr="00EB6255">
              <w:rPr>
                <w:rFonts w:ascii="Times New Roman" w:hAnsi="Times New Roman"/>
                <w:b w:val="0"/>
                <w:sz w:val="20"/>
              </w:rPr>
              <w:t xml:space="preserve"> cv, tubulação de instalação devera ser completa. Devera entregar totalmente instalada e em pleno funcionamento.</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50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14.371,67</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718.583,50</w:t>
            </w:r>
          </w:p>
        </w:tc>
      </w:tr>
      <w:tr w:rsidR="00BF7694" w:rsidRPr="00EB6255" w:rsidTr="004139F0">
        <w:trPr>
          <w:trHeight w:val="564"/>
        </w:trPr>
        <w:tc>
          <w:tcPr>
            <w:tcW w:w="14172" w:type="dxa"/>
            <w:gridSpan w:val="6"/>
            <w:tcBorders>
              <w:top w:val="nil"/>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jc w:val="right"/>
              <w:rPr>
                <w:b/>
                <w:bCs/>
              </w:rPr>
            </w:pPr>
            <w:r w:rsidRPr="00EB6255">
              <w:rPr>
                <w:b/>
                <w:bCs/>
              </w:rPr>
              <w:t> VALOR TOTAL: R$ 21.169.284,00</w:t>
            </w:r>
          </w:p>
        </w:tc>
      </w:tr>
    </w:tbl>
    <w:p w:rsidR="00BF7694" w:rsidRPr="00EB6255" w:rsidRDefault="00BF7694" w:rsidP="00BF7694">
      <w:pPr>
        <w:tabs>
          <w:tab w:val="left" w:pos="0"/>
        </w:tabs>
      </w:pPr>
    </w:p>
    <w:p w:rsidR="00BF7694" w:rsidRPr="00EB6255" w:rsidRDefault="00BF7694" w:rsidP="00BF7694">
      <w:pPr>
        <w:tabs>
          <w:tab w:val="left" w:pos="0"/>
        </w:tabs>
      </w:pPr>
    </w:p>
    <w:p w:rsidR="00BF7694" w:rsidRPr="00EB6255" w:rsidRDefault="00BF7694" w:rsidP="00BF7694">
      <w:pPr>
        <w:tabs>
          <w:tab w:val="left" w:pos="0"/>
        </w:tabs>
      </w:pPr>
    </w:p>
    <w:p w:rsidR="00BF7694" w:rsidRPr="00EB6255" w:rsidRDefault="00BF7694" w:rsidP="00BF7694">
      <w:pPr>
        <w:tabs>
          <w:tab w:val="left" w:pos="0"/>
        </w:tabs>
        <w:rPr>
          <w:color w:val="000000"/>
        </w:rPr>
      </w:pPr>
      <w:r w:rsidRPr="00EB6255">
        <w:t>Prevalecem inalteradas as demais cláusulas do edital, em atendimento ao art. 20 do Decreto Estadual nº. 12.205/06, e ainda, ao § 4º, do Art. 21, da Lei 8.666/93, a qual se aplica</w:t>
      </w:r>
      <w:r w:rsidRPr="00EB6255">
        <w:rPr>
          <w:color w:val="000000"/>
        </w:rPr>
        <w:t xml:space="preserve"> subsidiariamente a modalidade Pregão, </w:t>
      </w:r>
      <w:r w:rsidRPr="00EB6255">
        <w:t>fica reaberto o prazo inicialmente estabelecido, conforme abaixo:</w:t>
      </w:r>
    </w:p>
    <w:p w:rsidR="00BF7694" w:rsidRPr="00EB6255" w:rsidRDefault="00BF7694" w:rsidP="00BF7694">
      <w:pPr>
        <w:tabs>
          <w:tab w:val="left" w:pos="0"/>
        </w:tabs>
        <w:rPr>
          <w:color w:val="FF0000"/>
        </w:rPr>
      </w:pPr>
    </w:p>
    <w:p w:rsidR="00BF7694" w:rsidRPr="00EB6255" w:rsidRDefault="00BF7694" w:rsidP="00BF7694">
      <w:pPr>
        <w:pStyle w:val="Ttulo1"/>
        <w:rPr>
          <w:sz w:val="20"/>
        </w:rPr>
      </w:pPr>
      <w:r w:rsidRPr="00EB6255">
        <w:rPr>
          <w:sz w:val="20"/>
          <w:highlight w:val="yellow"/>
        </w:rPr>
        <w:t xml:space="preserve">DATA: </w:t>
      </w:r>
      <w:r>
        <w:rPr>
          <w:sz w:val="20"/>
          <w:highlight w:val="yellow"/>
        </w:rPr>
        <w:t>1</w:t>
      </w:r>
      <w:r w:rsidRPr="00EB6255">
        <w:rPr>
          <w:sz w:val="20"/>
          <w:highlight w:val="yellow"/>
        </w:rPr>
        <w:t>2/07/2017</w:t>
      </w:r>
    </w:p>
    <w:p w:rsidR="00BF7694" w:rsidRPr="00EB6255" w:rsidRDefault="00BF7694" w:rsidP="00BF7694">
      <w:pPr>
        <w:tabs>
          <w:tab w:val="left" w:pos="1843"/>
        </w:tabs>
        <w:rPr>
          <w:b/>
          <w:bCs/>
        </w:rPr>
      </w:pPr>
      <w:r w:rsidRPr="00EB6255">
        <w:rPr>
          <w:b/>
          <w:bCs/>
          <w:highlight w:val="yellow"/>
        </w:rPr>
        <w:t>HORÁRIO: 10hs00min (horário de Brasília)</w:t>
      </w:r>
    </w:p>
    <w:p w:rsidR="00BF7694" w:rsidRPr="00EB6255" w:rsidRDefault="00BF7694" w:rsidP="00BF7694">
      <w:pPr>
        <w:ind w:right="-1"/>
      </w:pPr>
      <w:r w:rsidRPr="00EB6255">
        <w:rPr>
          <w:b/>
          <w:bCs/>
        </w:rPr>
        <w:t xml:space="preserve">ENDEREÇOELETRÔNICO: </w:t>
      </w:r>
      <w:hyperlink r:id="rId10" w:history="1">
        <w:r w:rsidRPr="00EB6255">
          <w:rPr>
            <w:rStyle w:val="Hyperlink"/>
            <w:b/>
            <w:bCs/>
          </w:rPr>
          <w:t>www.comprasnet.gov.br</w:t>
        </w:r>
      </w:hyperlink>
    </w:p>
    <w:p w:rsidR="00BF7694" w:rsidRPr="00EB6255" w:rsidRDefault="00BF7694" w:rsidP="00BF7694">
      <w:pPr>
        <w:jc w:val="right"/>
        <w:rPr>
          <w:color w:val="000000"/>
        </w:rPr>
      </w:pPr>
      <w:r w:rsidRPr="00EB6255">
        <w:rPr>
          <w:color w:val="000000"/>
        </w:rPr>
        <w:t xml:space="preserve">Porto Velho, </w:t>
      </w:r>
      <w:r w:rsidR="004866CA">
        <w:rPr>
          <w:color w:val="000000"/>
        </w:rPr>
        <w:t>29</w:t>
      </w:r>
      <w:r w:rsidRPr="00EB6255">
        <w:rPr>
          <w:color w:val="000000"/>
        </w:rPr>
        <w:t xml:space="preserve"> de Junho de 2017.</w:t>
      </w:r>
    </w:p>
    <w:p w:rsidR="00BF7694" w:rsidRPr="00EB6255" w:rsidRDefault="00BF7694" w:rsidP="00BF7694">
      <w:pPr>
        <w:jc w:val="right"/>
        <w:rPr>
          <w:color w:val="000000"/>
        </w:rPr>
      </w:pPr>
    </w:p>
    <w:p w:rsidR="00BF7694" w:rsidRPr="00EB6255" w:rsidRDefault="00BF7694" w:rsidP="00BF7694">
      <w:pPr>
        <w:jc w:val="right"/>
        <w:rPr>
          <w:color w:val="000000"/>
        </w:rPr>
      </w:pPr>
    </w:p>
    <w:p w:rsidR="00BF7694" w:rsidRPr="00EB6255" w:rsidRDefault="00BF7694" w:rsidP="00BF7694">
      <w:pPr>
        <w:tabs>
          <w:tab w:val="left" w:pos="4335"/>
        </w:tabs>
        <w:rPr>
          <w:color w:val="000000"/>
        </w:rPr>
      </w:pPr>
    </w:p>
    <w:p w:rsidR="00BF7694" w:rsidRPr="00EB6255" w:rsidRDefault="00BF7694" w:rsidP="00BF7694">
      <w:pPr>
        <w:pStyle w:val="Rodap"/>
        <w:tabs>
          <w:tab w:val="left" w:pos="7513"/>
        </w:tabs>
        <w:jc w:val="center"/>
        <w:rPr>
          <w:b/>
          <w:color w:val="FF0000"/>
        </w:rPr>
      </w:pPr>
      <w:r w:rsidRPr="00EB6255">
        <w:rPr>
          <w:color w:val="000000"/>
        </w:rPr>
        <w:t>ROGÉRIO PEREIRA SANTANA</w:t>
      </w:r>
    </w:p>
    <w:p w:rsidR="00BF7694" w:rsidRPr="00EB6255" w:rsidRDefault="00BF7694" w:rsidP="00BF7694">
      <w:pPr>
        <w:pStyle w:val="Rodap"/>
        <w:tabs>
          <w:tab w:val="left" w:pos="7513"/>
        </w:tabs>
        <w:jc w:val="center"/>
        <w:rPr>
          <w:b/>
        </w:rPr>
      </w:pPr>
      <w:r w:rsidRPr="00EB6255">
        <w:rPr>
          <w:b/>
        </w:rPr>
        <w:t>Pregoeiro GAMA/SUPEL/RO</w:t>
      </w:r>
    </w:p>
    <w:p w:rsidR="00BF7694" w:rsidRDefault="00BF7694" w:rsidP="00BF7694">
      <w:pPr>
        <w:pStyle w:val="Rodap"/>
        <w:tabs>
          <w:tab w:val="left" w:pos="7513"/>
        </w:tabs>
        <w:jc w:val="center"/>
        <w:rPr>
          <w:b/>
        </w:rPr>
      </w:pPr>
      <w:r w:rsidRPr="00EB6255">
        <w:rPr>
          <w:b/>
        </w:rPr>
        <w:t>Mat. 300109135</w:t>
      </w:r>
    </w:p>
    <w:p w:rsidR="00BF7694" w:rsidRDefault="00BF7694" w:rsidP="00BF7694">
      <w:pPr>
        <w:pStyle w:val="Rodap"/>
        <w:tabs>
          <w:tab w:val="left" w:pos="7513"/>
        </w:tabs>
        <w:rPr>
          <w:b/>
        </w:rPr>
        <w:sectPr w:rsidR="00BF7694" w:rsidSect="00BF7694">
          <w:headerReference w:type="default" r:id="rId11"/>
          <w:footerReference w:type="even" r:id="rId12"/>
          <w:footerReference w:type="default" r:id="rId13"/>
          <w:headerReference w:type="first" r:id="rId14"/>
          <w:footerReference w:type="first" r:id="rId15"/>
          <w:pgSz w:w="16840" w:h="11907" w:orient="landscape" w:code="9"/>
          <w:pgMar w:top="1701" w:right="578" w:bottom="709" w:left="539" w:header="567" w:footer="352" w:gutter="0"/>
          <w:pgNumType w:start="0"/>
          <w:cols w:space="720"/>
          <w:docGrid w:linePitch="272"/>
        </w:sectPr>
      </w:pPr>
    </w:p>
    <w:p w:rsidR="00CC001E" w:rsidRDefault="00CC001E" w:rsidP="00BF7694">
      <w:pPr>
        <w:pStyle w:val="Ttulo3"/>
        <w:ind w:right="-284"/>
        <w:rPr>
          <w:sz w:val="32"/>
          <w:szCs w:val="32"/>
        </w:rPr>
      </w:pPr>
    </w:p>
    <w:p w:rsidR="00CC001E" w:rsidRDefault="00CC001E" w:rsidP="00DD376C">
      <w:pPr>
        <w:pStyle w:val="Ttulo3"/>
        <w:ind w:right="-284"/>
        <w:jc w:val="right"/>
        <w:rPr>
          <w:sz w:val="32"/>
          <w:szCs w:val="32"/>
        </w:rPr>
      </w:pPr>
    </w:p>
    <w:p w:rsidR="00E74AF8" w:rsidRPr="00DD376C" w:rsidRDefault="00E74AF8" w:rsidP="00DD376C">
      <w:pPr>
        <w:pStyle w:val="Ttulo3"/>
        <w:ind w:right="-284"/>
        <w:jc w:val="right"/>
        <w:rPr>
          <w:sz w:val="32"/>
          <w:szCs w:val="32"/>
        </w:rPr>
      </w:pPr>
      <w:r w:rsidRPr="00DD376C">
        <w:rPr>
          <w:sz w:val="32"/>
          <w:szCs w:val="32"/>
        </w:rPr>
        <w:t>P R E G Ã O E L E T R Ô N I C O</w:t>
      </w:r>
    </w:p>
    <w:p w:rsidR="00E74AF8" w:rsidRPr="00DD376C" w:rsidRDefault="00E74AF8" w:rsidP="00DD376C">
      <w:pPr>
        <w:pStyle w:val="Ttulo2"/>
        <w:ind w:right="-284"/>
        <w:jc w:val="right"/>
        <w:rPr>
          <w:sz w:val="32"/>
          <w:szCs w:val="32"/>
        </w:rPr>
      </w:pPr>
    </w:p>
    <w:p w:rsidR="00E74AF8" w:rsidRPr="00DD376C" w:rsidRDefault="000E06FD" w:rsidP="00DD376C">
      <w:pPr>
        <w:pStyle w:val="Ttulo2"/>
        <w:ind w:right="-284"/>
        <w:jc w:val="right"/>
        <w:rPr>
          <w:color w:val="0000FF"/>
          <w:sz w:val="32"/>
          <w:szCs w:val="32"/>
        </w:rPr>
      </w:pPr>
      <w:r w:rsidRPr="00DD376C">
        <w:rPr>
          <w:color w:val="FF0000"/>
          <w:sz w:val="32"/>
          <w:szCs w:val="32"/>
        </w:rPr>
        <w:t xml:space="preserve">N°. </w:t>
      </w:r>
      <w:r w:rsidR="00555C85">
        <w:rPr>
          <w:color w:val="FF0000"/>
          <w:sz w:val="32"/>
          <w:szCs w:val="32"/>
        </w:rPr>
        <w:t>510</w:t>
      </w:r>
      <w:r w:rsidR="00684A53">
        <w:rPr>
          <w:color w:val="FF0000"/>
          <w:sz w:val="32"/>
          <w:szCs w:val="32"/>
        </w:rPr>
        <w:t>/2016/GAMA/SUPEL/RO</w:t>
      </w:r>
    </w:p>
    <w:p w:rsidR="00E74AF8" w:rsidRPr="0068384B" w:rsidRDefault="00E74AF8" w:rsidP="00E74AF8">
      <w:pPr>
        <w:rPr>
          <w:sz w:val="36"/>
          <w:szCs w:val="36"/>
        </w:rPr>
      </w:pPr>
    </w:p>
    <w:p w:rsidR="00E74AF8" w:rsidRPr="004A700E" w:rsidRDefault="00E74AF8" w:rsidP="00E74AF8">
      <w:pPr>
        <w:pStyle w:val="Ttulo1"/>
        <w:jc w:val="both"/>
        <w:rPr>
          <w:bCs/>
          <w:color w:val="0000FF"/>
          <w:sz w:val="88"/>
          <w:szCs w:val="88"/>
        </w:rPr>
      </w:pPr>
      <w:r w:rsidRPr="004A700E">
        <w:rPr>
          <w:bCs/>
          <w:color w:val="0000FF"/>
          <w:sz w:val="88"/>
          <w:szCs w:val="88"/>
        </w:rPr>
        <w:t>S</w:t>
      </w:r>
    </w:p>
    <w:p w:rsidR="0068384B" w:rsidRPr="004A700E" w:rsidRDefault="0068384B" w:rsidP="0068384B">
      <w:pPr>
        <w:rPr>
          <w:sz w:val="88"/>
          <w:szCs w:val="88"/>
        </w:rPr>
      </w:pPr>
    </w:p>
    <w:p w:rsidR="00E74AF8" w:rsidRPr="004A700E" w:rsidRDefault="00E74AF8" w:rsidP="00E74AF8">
      <w:pPr>
        <w:pStyle w:val="Ttulo1"/>
        <w:jc w:val="both"/>
        <w:rPr>
          <w:bCs/>
          <w:color w:val="0000FF"/>
          <w:sz w:val="88"/>
          <w:szCs w:val="88"/>
        </w:rPr>
      </w:pPr>
      <w:r w:rsidRPr="004A700E">
        <w:rPr>
          <w:bCs/>
          <w:color w:val="0000FF"/>
          <w:sz w:val="88"/>
          <w:szCs w:val="88"/>
        </w:rPr>
        <w:t xml:space="preserve">   U</w:t>
      </w:r>
    </w:p>
    <w:p w:rsidR="0068384B" w:rsidRPr="004A700E" w:rsidRDefault="0068384B" w:rsidP="0068384B">
      <w:pPr>
        <w:rPr>
          <w:sz w:val="88"/>
          <w:szCs w:val="88"/>
        </w:rPr>
      </w:pPr>
    </w:p>
    <w:p w:rsidR="00E74AF8" w:rsidRPr="004A700E" w:rsidRDefault="00E74AF8" w:rsidP="00C62680">
      <w:pPr>
        <w:pStyle w:val="Ttulo1"/>
        <w:tabs>
          <w:tab w:val="center" w:pos="4749"/>
        </w:tabs>
        <w:jc w:val="both"/>
        <w:rPr>
          <w:bCs/>
          <w:color w:val="0000FF"/>
          <w:sz w:val="88"/>
          <w:szCs w:val="88"/>
        </w:rPr>
      </w:pPr>
      <w:r w:rsidRPr="004A700E">
        <w:rPr>
          <w:bCs/>
          <w:color w:val="0000FF"/>
          <w:sz w:val="88"/>
          <w:szCs w:val="88"/>
        </w:rPr>
        <w:t xml:space="preserve">       P</w:t>
      </w:r>
      <w:r w:rsidR="00C62680">
        <w:rPr>
          <w:bCs/>
          <w:color w:val="0000FF"/>
          <w:sz w:val="88"/>
          <w:szCs w:val="88"/>
        </w:rPr>
        <w:tab/>
      </w:r>
    </w:p>
    <w:p w:rsidR="0068384B" w:rsidRPr="004A700E" w:rsidRDefault="0068384B" w:rsidP="0068384B">
      <w:pPr>
        <w:rPr>
          <w:sz w:val="88"/>
          <w:szCs w:val="88"/>
        </w:rPr>
      </w:pPr>
    </w:p>
    <w:p w:rsidR="00E74AF8" w:rsidRPr="004A700E" w:rsidRDefault="00E74AF8" w:rsidP="00E74AF8">
      <w:pPr>
        <w:pStyle w:val="Ttulo1"/>
        <w:jc w:val="both"/>
        <w:rPr>
          <w:bCs/>
          <w:color w:val="0000FF"/>
          <w:sz w:val="88"/>
          <w:szCs w:val="88"/>
        </w:rPr>
      </w:pPr>
      <w:r w:rsidRPr="004A700E">
        <w:rPr>
          <w:bCs/>
          <w:color w:val="0000FF"/>
          <w:sz w:val="88"/>
          <w:szCs w:val="88"/>
        </w:rPr>
        <w:t xml:space="preserve">           E</w:t>
      </w:r>
    </w:p>
    <w:p w:rsidR="0068384B" w:rsidRPr="004A700E" w:rsidRDefault="0068384B" w:rsidP="0068384B">
      <w:pPr>
        <w:rPr>
          <w:sz w:val="88"/>
          <w:szCs w:val="88"/>
        </w:rPr>
      </w:pPr>
    </w:p>
    <w:tbl>
      <w:tblPr>
        <w:tblpPr w:leftFromText="141" w:rightFromText="141" w:vertAnchor="page" w:horzAnchor="margin" w:tblpXSpec="right" w:tblpY="12270"/>
        <w:tblW w:w="0" w:type="auto"/>
        <w:tblBorders>
          <w:top w:val="single" w:sz="6" w:space="0" w:color="auto"/>
        </w:tblBorders>
        <w:tblLayout w:type="fixed"/>
        <w:tblLook w:val="04A0"/>
      </w:tblPr>
      <w:tblGrid>
        <w:gridCol w:w="4077"/>
      </w:tblGrid>
      <w:tr w:rsidR="004A700E" w:rsidRPr="0068384B" w:rsidTr="00DD376C">
        <w:trPr>
          <w:trHeight w:val="2058"/>
        </w:trPr>
        <w:tc>
          <w:tcPr>
            <w:tcW w:w="4077" w:type="dxa"/>
            <w:tcBorders>
              <w:top w:val="single" w:sz="18" w:space="0" w:color="auto"/>
              <w:left w:val="single" w:sz="18" w:space="0" w:color="auto"/>
              <w:bottom w:val="single" w:sz="18" w:space="0" w:color="auto"/>
              <w:right w:val="single" w:sz="18" w:space="0" w:color="auto"/>
            </w:tcBorders>
          </w:tcPr>
          <w:p w:rsidR="004A700E" w:rsidRPr="0068384B" w:rsidRDefault="004A700E" w:rsidP="004A700E">
            <w:pPr>
              <w:jc w:val="center"/>
              <w:rPr>
                <w:b/>
                <w:bCs/>
                <w:sz w:val="22"/>
                <w:szCs w:val="22"/>
                <w:u w:val="single"/>
              </w:rPr>
            </w:pPr>
            <w:r w:rsidRPr="0068384B">
              <w:rPr>
                <w:b/>
                <w:bCs/>
                <w:sz w:val="22"/>
                <w:szCs w:val="22"/>
                <w:u w:val="single"/>
              </w:rPr>
              <w:t>AVISO</w:t>
            </w:r>
          </w:p>
          <w:p w:rsidR="004A700E" w:rsidRPr="0068384B" w:rsidRDefault="004A700E" w:rsidP="004A700E">
            <w:pPr>
              <w:jc w:val="both"/>
              <w:rPr>
                <w:b/>
                <w:bCs/>
                <w:sz w:val="22"/>
                <w:szCs w:val="22"/>
                <w:u w:val="single"/>
              </w:rPr>
            </w:pPr>
          </w:p>
          <w:p w:rsidR="004A700E" w:rsidRPr="0068384B" w:rsidRDefault="004A700E" w:rsidP="004A700E">
            <w:pPr>
              <w:pStyle w:val="Corpodetexto3"/>
              <w:jc w:val="both"/>
              <w:rPr>
                <w:b w:val="0"/>
                <w:bCs/>
                <w:color w:val="0000FF"/>
                <w:sz w:val="22"/>
                <w:szCs w:val="22"/>
              </w:rPr>
            </w:pPr>
            <w:r w:rsidRPr="0068384B">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4A700E" w:rsidRPr="0068384B" w:rsidRDefault="004A700E" w:rsidP="004A700E">
            <w:pPr>
              <w:jc w:val="both"/>
              <w:rPr>
                <w:b/>
                <w:bCs/>
                <w:color w:val="0000FF"/>
                <w:sz w:val="22"/>
                <w:szCs w:val="22"/>
              </w:rPr>
            </w:pPr>
          </w:p>
        </w:tc>
      </w:tr>
    </w:tbl>
    <w:p w:rsidR="00E74AF8" w:rsidRPr="004A700E" w:rsidRDefault="00E74AF8" w:rsidP="00E74AF8">
      <w:pPr>
        <w:pStyle w:val="Ttulo1"/>
        <w:jc w:val="both"/>
        <w:rPr>
          <w:bCs/>
          <w:color w:val="0000FF"/>
          <w:sz w:val="88"/>
          <w:szCs w:val="88"/>
        </w:rPr>
      </w:pPr>
      <w:r w:rsidRPr="004A700E">
        <w:rPr>
          <w:bCs/>
          <w:color w:val="0000FF"/>
          <w:sz w:val="88"/>
          <w:szCs w:val="88"/>
        </w:rPr>
        <w:t xml:space="preserve">              L</w:t>
      </w:r>
    </w:p>
    <w:p w:rsidR="00E74AF8" w:rsidRPr="0068384B" w:rsidRDefault="00E74AF8" w:rsidP="00E74AF8">
      <w:pPr>
        <w:pStyle w:val="Ttulo1"/>
        <w:jc w:val="both"/>
        <w:rPr>
          <w:b w:val="0"/>
          <w:sz w:val="36"/>
          <w:szCs w:val="36"/>
        </w:rPr>
      </w:pPr>
      <w:r w:rsidRPr="0068384B">
        <w:rPr>
          <w:b w:val="0"/>
          <w:sz w:val="36"/>
          <w:szCs w:val="36"/>
        </w:rPr>
        <w:t xml:space="preserve">                  </w:t>
      </w:r>
    </w:p>
    <w:p w:rsidR="00E74AF8" w:rsidRPr="0068384B" w:rsidRDefault="00E74AF8" w:rsidP="00E74AF8">
      <w:pPr>
        <w:pStyle w:val="Ttulo1"/>
        <w:jc w:val="both"/>
        <w:rPr>
          <w:b w:val="0"/>
          <w:sz w:val="36"/>
          <w:szCs w:val="36"/>
        </w:rPr>
      </w:pPr>
      <w:r w:rsidRPr="0068384B">
        <w:rPr>
          <w:b w:val="0"/>
          <w:sz w:val="36"/>
          <w:szCs w:val="36"/>
        </w:rPr>
        <w:t xml:space="preserve">                      </w:t>
      </w:r>
    </w:p>
    <w:p w:rsidR="00DD376C" w:rsidRDefault="00DD376C" w:rsidP="00246F0C">
      <w:pPr>
        <w:autoSpaceDE w:val="0"/>
        <w:autoSpaceDN w:val="0"/>
        <w:adjustRightInd w:val="0"/>
        <w:jc w:val="center"/>
        <w:rPr>
          <w:b/>
          <w:sz w:val="22"/>
          <w:szCs w:val="22"/>
        </w:rPr>
      </w:pPr>
    </w:p>
    <w:p w:rsidR="00DD376C" w:rsidRDefault="00DD376C" w:rsidP="00246F0C">
      <w:pPr>
        <w:autoSpaceDE w:val="0"/>
        <w:autoSpaceDN w:val="0"/>
        <w:adjustRightInd w:val="0"/>
        <w:jc w:val="center"/>
        <w:rPr>
          <w:b/>
          <w:sz w:val="22"/>
          <w:szCs w:val="22"/>
        </w:rPr>
      </w:pPr>
    </w:p>
    <w:p w:rsidR="00DD376C" w:rsidRDefault="00DD376C" w:rsidP="00246F0C">
      <w:pPr>
        <w:autoSpaceDE w:val="0"/>
        <w:autoSpaceDN w:val="0"/>
        <w:adjustRightInd w:val="0"/>
        <w:jc w:val="center"/>
        <w:rPr>
          <w:b/>
          <w:sz w:val="22"/>
          <w:szCs w:val="22"/>
        </w:rPr>
      </w:pPr>
    </w:p>
    <w:p w:rsidR="002D6A59" w:rsidRDefault="002D6A59" w:rsidP="00246F0C">
      <w:pPr>
        <w:autoSpaceDE w:val="0"/>
        <w:autoSpaceDN w:val="0"/>
        <w:adjustRightInd w:val="0"/>
        <w:jc w:val="center"/>
        <w:rPr>
          <w:b/>
          <w:sz w:val="22"/>
          <w:szCs w:val="22"/>
        </w:rPr>
      </w:pPr>
    </w:p>
    <w:p w:rsidR="00DD376C" w:rsidRDefault="00DD376C" w:rsidP="00246F0C">
      <w:pPr>
        <w:autoSpaceDE w:val="0"/>
        <w:autoSpaceDN w:val="0"/>
        <w:adjustRightInd w:val="0"/>
        <w:jc w:val="center"/>
        <w:rPr>
          <w:b/>
          <w:sz w:val="22"/>
          <w:szCs w:val="22"/>
        </w:rPr>
      </w:pPr>
    </w:p>
    <w:p w:rsidR="00CC001E" w:rsidRDefault="00CC001E" w:rsidP="00656837">
      <w:pPr>
        <w:jc w:val="center"/>
        <w:rPr>
          <w:b/>
          <w:color w:val="0000FF"/>
          <w:sz w:val="22"/>
          <w:szCs w:val="22"/>
        </w:rPr>
      </w:pPr>
    </w:p>
    <w:p w:rsidR="00656837" w:rsidRPr="00D23C2B" w:rsidRDefault="00656837" w:rsidP="00656837">
      <w:pPr>
        <w:jc w:val="center"/>
        <w:rPr>
          <w:b/>
          <w:color w:val="0000FF"/>
          <w:sz w:val="22"/>
          <w:szCs w:val="22"/>
        </w:rPr>
      </w:pPr>
      <w:r w:rsidRPr="00D23C2B">
        <w:rPr>
          <w:b/>
          <w:color w:val="0000FF"/>
          <w:sz w:val="22"/>
          <w:szCs w:val="22"/>
        </w:rPr>
        <w:t>EDITAL DE LICITAÇAO</w:t>
      </w:r>
      <w:r>
        <w:rPr>
          <w:b/>
          <w:color w:val="0000FF"/>
          <w:sz w:val="22"/>
          <w:szCs w:val="22"/>
        </w:rPr>
        <w:t xml:space="preserve"> PARA REGISTRO DE PREÇOS</w:t>
      </w:r>
    </w:p>
    <w:p w:rsidR="00656837" w:rsidRPr="00D23C2B" w:rsidRDefault="00656837" w:rsidP="00656837">
      <w:pPr>
        <w:pStyle w:val="Ttulo1"/>
        <w:jc w:val="center"/>
        <w:rPr>
          <w:i w:val="0"/>
          <w:color w:val="000000"/>
          <w:sz w:val="22"/>
          <w:szCs w:val="22"/>
        </w:rPr>
      </w:pPr>
      <w:r>
        <w:rPr>
          <w:i w:val="0"/>
          <w:color w:val="0000FF"/>
          <w:sz w:val="22"/>
          <w:szCs w:val="22"/>
        </w:rPr>
        <w:t xml:space="preserve">PREGÃO ELETRÔNICO N°. </w:t>
      </w:r>
      <w:r>
        <w:rPr>
          <w:i w:val="0"/>
          <w:color w:val="FF0000"/>
          <w:sz w:val="22"/>
          <w:szCs w:val="22"/>
        </w:rPr>
        <w:t>510/2016/SUPEL/RO</w:t>
      </w:r>
    </w:p>
    <w:p w:rsidR="005E0D98" w:rsidRDefault="005E0D98" w:rsidP="00387FD3">
      <w:pPr>
        <w:jc w:val="both"/>
        <w:rPr>
          <w:b/>
          <w:color w:val="0000FF"/>
          <w:sz w:val="22"/>
          <w:szCs w:val="22"/>
        </w:rPr>
      </w:pPr>
    </w:p>
    <w:p w:rsidR="00387FD3" w:rsidRPr="00387FD3" w:rsidRDefault="00387FD3" w:rsidP="00387FD3">
      <w:pPr>
        <w:pBdr>
          <w:top w:val="single" w:sz="4" w:space="1" w:color="auto"/>
          <w:left w:val="single" w:sz="4" w:space="18" w:color="auto"/>
          <w:bottom w:val="single" w:sz="4" w:space="1" w:color="auto"/>
          <w:right w:val="single" w:sz="4" w:space="4" w:color="auto"/>
        </w:pBdr>
        <w:shd w:val="clear" w:color="auto" w:fill="BFBFBF"/>
        <w:ind w:left="360"/>
        <w:rPr>
          <w:b/>
          <w:color w:val="0000FF"/>
          <w:sz w:val="22"/>
          <w:szCs w:val="22"/>
        </w:rPr>
      </w:pPr>
      <w:r w:rsidRPr="00387FD3">
        <w:rPr>
          <w:b/>
          <w:color w:val="0000FF"/>
          <w:sz w:val="22"/>
          <w:szCs w:val="22"/>
        </w:rPr>
        <w:t>1 – DAS DISPOSIÇÕES GERAIS</w:t>
      </w:r>
    </w:p>
    <w:p w:rsidR="00387FD3" w:rsidRPr="00246F0C" w:rsidRDefault="00387FD3" w:rsidP="00387FD3">
      <w:pPr>
        <w:ind w:left="720"/>
        <w:jc w:val="both"/>
        <w:rPr>
          <w:b/>
          <w:color w:val="0000FF"/>
          <w:sz w:val="22"/>
          <w:szCs w:val="22"/>
        </w:rPr>
      </w:pPr>
    </w:p>
    <w:p w:rsidR="005E0D98" w:rsidRPr="00246F0C" w:rsidRDefault="005E0D98" w:rsidP="00246F0C">
      <w:pPr>
        <w:jc w:val="both"/>
        <w:rPr>
          <w:color w:val="000000"/>
          <w:sz w:val="22"/>
          <w:szCs w:val="22"/>
        </w:rPr>
      </w:pPr>
    </w:p>
    <w:p w:rsidR="00387FD3" w:rsidRPr="00D23C2B" w:rsidRDefault="00387FD3" w:rsidP="00387FD3">
      <w:pPr>
        <w:rPr>
          <w:color w:val="0000FF"/>
          <w:sz w:val="22"/>
          <w:szCs w:val="22"/>
        </w:rPr>
      </w:pPr>
      <w:r w:rsidRPr="00D23C2B">
        <w:rPr>
          <w:b/>
          <w:color w:val="0000FF"/>
          <w:sz w:val="22"/>
          <w:szCs w:val="22"/>
        </w:rPr>
        <w:t>1.1.</w:t>
      </w:r>
      <w:r w:rsidRPr="00D23C2B">
        <w:rPr>
          <w:color w:val="0000FF"/>
          <w:sz w:val="22"/>
          <w:szCs w:val="22"/>
        </w:rPr>
        <w:t xml:space="preserve"> </w:t>
      </w:r>
      <w:r w:rsidRPr="00D23C2B">
        <w:rPr>
          <w:b/>
          <w:color w:val="0000FF"/>
          <w:sz w:val="22"/>
          <w:szCs w:val="22"/>
          <w:u w:val="single"/>
        </w:rPr>
        <w:t>PREÂMBULO:</w:t>
      </w:r>
      <w:r w:rsidRPr="00D23C2B">
        <w:rPr>
          <w:color w:val="0000FF"/>
          <w:sz w:val="22"/>
          <w:szCs w:val="22"/>
        </w:rPr>
        <w:tab/>
        <w:t xml:space="preserve"> </w:t>
      </w:r>
    </w:p>
    <w:p w:rsidR="005E0D98" w:rsidRPr="00387FD3" w:rsidRDefault="005E0D98" w:rsidP="00246F0C">
      <w:pPr>
        <w:jc w:val="both"/>
        <w:rPr>
          <w:color w:val="0000FF"/>
          <w:sz w:val="22"/>
          <w:szCs w:val="22"/>
        </w:rPr>
      </w:pPr>
      <w:r w:rsidRPr="00246F0C">
        <w:rPr>
          <w:color w:val="0000FF"/>
          <w:sz w:val="22"/>
          <w:szCs w:val="22"/>
        </w:rPr>
        <w:t xml:space="preserve"> </w:t>
      </w:r>
    </w:p>
    <w:p w:rsidR="000E56E5" w:rsidRPr="00C27E34" w:rsidRDefault="00800040" w:rsidP="00246F0C">
      <w:pPr>
        <w:jc w:val="both"/>
        <w:rPr>
          <w:b/>
          <w:color w:val="FF0000"/>
          <w:sz w:val="22"/>
          <w:szCs w:val="22"/>
        </w:rPr>
      </w:pPr>
      <w:r w:rsidRPr="00246F0C">
        <w:rPr>
          <w:sz w:val="22"/>
          <w:szCs w:val="22"/>
        </w:rPr>
        <w:t xml:space="preserve">A Superintendência Estadual </w:t>
      </w:r>
      <w:r w:rsidRPr="00642987">
        <w:rPr>
          <w:sz w:val="22"/>
          <w:szCs w:val="22"/>
        </w:rPr>
        <w:t>de e Lic</w:t>
      </w:r>
      <w:r w:rsidR="009039D7" w:rsidRPr="00642987">
        <w:rPr>
          <w:sz w:val="22"/>
          <w:szCs w:val="22"/>
        </w:rPr>
        <w:t>itações</w:t>
      </w:r>
      <w:r w:rsidR="009039D7" w:rsidRPr="00246F0C">
        <w:rPr>
          <w:sz w:val="22"/>
          <w:szCs w:val="22"/>
        </w:rPr>
        <w:t xml:space="preserve"> - SUPEL, através de seu</w:t>
      </w:r>
      <w:r w:rsidR="00493CFE" w:rsidRPr="00246F0C">
        <w:rPr>
          <w:sz w:val="22"/>
          <w:szCs w:val="22"/>
        </w:rPr>
        <w:t>s</w:t>
      </w:r>
      <w:r w:rsidR="009039D7" w:rsidRPr="00246F0C">
        <w:rPr>
          <w:sz w:val="22"/>
          <w:szCs w:val="22"/>
        </w:rPr>
        <w:t xml:space="preserve"> </w:t>
      </w:r>
      <w:r w:rsidR="00493CFE" w:rsidRPr="00246F0C">
        <w:rPr>
          <w:sz w:val="22"/>
          <w:szCs w:val="22"/>
        </w:rPr>
        <w:t xml:space="preserve">Pregoeiros </w:t>
      </w:r>
      <w:r w:rsidRPr="00246F0C">
        <w:rPr>
          <w:sz w:val="22"/>
          <w:szCs w:val="22"/>
        </w:rPr>
        <w:t>e Equipe de Apoio, nomeados por força das disposições contidas na</w:t>
      </w:r>
      <w:r w:rsidRPr="000A4EE9">
        <w:rPr>
          <w:b/>
          <w:sz w:val="22"/>
          <w:szCs w:val="22"/>
        </w:rPr>
        <w:t xml:space="preserve"> </w:t>
      </w:r>
      <w:r w:rsidR="0091676B" w:rsidRPr="006368F6">
        <w:rPr>
          <w:b/>
          <w:color w:val="FF0000"/>
          <w:sz w:val="22"/>
          <w:szCs w:val="22"/>
        </w:rPr>
        <w:t>Portaria N.º 053/GAB/SUPEL, de 30 de Dezembro de 2016, publicado no DOE do dia 03 de Janeiro de 2017</w:t>
      </w:r>
      <w:r w:rsidR="002B6246" w:rsidRPr="006368F6">
        <w:rPr>
          <w:b/>
          <w:color w:val="FF0000"/>
          <w:sz w:val="22"/>
          <w:szCs w:val="22"/>
        </w:rPr>
        <w:t>,</w:t>
      </w:r>
      <w:r w:rsidR="002B6246" w:rsidRPr="000A4EE9">
        <w:rPr>
          <w:b/>
          <w:color w:val="0000FF"/>
          <w:sz w:val="22"/>
          <w:szCs w:val="22"/>
        </w:rPr>
        <w:t xml:space="preserve"> </w:t>
      </w:r>
      <w:r w:rsidRPr="00246F0C">
        <w:rPr>
          <w:sz w:val="22"/>
          <w:szCs w:val="22"/>
        </w:rPr>
        <w:t xml:space="preserve">torna público </w:t>
      </w:r>
      <w:r w:rsidR="004D2334" w:rsidRPr="00246F0C">
        <w:rPr>
          <w:sz w:val="22"/>
          <w:szCs w:val="22"/>
        </w:rPr>
        <w:t xml:space="preserve">que se encontra autorizada, a realização da licitação </w:t>
      </w:r>
      <w:r w:rsidR="00437E25" w:rsidRPr="00246F0C">
        <w:rPr>
          <w:sz w:val="22"/>
          <w:szCs w:val="22"/>
        </w:rPr>
        <w:t>do Processo Administrativo N</w:t>
      </w:r>
      <w:r w:rsidR="00437E25" w:rsidRPr="00246F0C">
        <w:rPr>
          <w:bCs/>
          <w:sz w:val="22"/>
          <w:szCs w:val="22"/>
        </w:rPr>
        <w:t xml:space="preserve">º. </w:t>
      </w:r>
      <w:r w:rsidR="00555C85">
        <w:rPr>
          <w:b/>
          <w:bCs/>
          <w:color w:val="FF0000"/>
          <w:sz w:val="22"/>
          <w:szCs w:val="22"/>
        </w:rPr>
        <w:t>01.1901.00743</w:t>
      </w:r>
      <w:r w:rsidR="00221F91">
        <w:rPr>
          <w:b/>
          <w:bCs/>
          <w:color w:val="FF0000"/>
          <w:sz w:val="22"/>
          <w:szCs w:val="22"/>
        </w:rPr>
        <w:t>-0000/2016</w:t>
      </w:r>
      <w:r w:rsidR="006B2911" w:rsidRPr="00246F0C">
        <w:rPr>
          <w:bCs/>
          <w:color w:val="FF0000"/>
          <w:sz w:val="22"/>
          <w:szCs w:val="22"/>
        </w:rPr>
        <w:t xml:space="preserve"> </w:t>
      </w:r>
      <w:r w:rsidR="004D2334" w:rsidRPr="00246F0C">
        <w:rPr>
          <w:sz w:val="22"/>
          <w:szCs w:val="22"/>
        </w:rPr>
        <w:t>na modalidade PREGÃO, na forma ELETRÔNICA, sob o</w:t>
      </w:r>
      <w:r w:rsidR="004D2334" w:rsidRPr="00246F0C">
        <w:rPr>
          <w:color w:val="FF0000"/>
          <w:sz w:val="22"/>
          <w:szCs w:val="22"/>
        </w:rPr>
        <w:t xml:space="preserve"> </w:t>
      </w:r>
      <w:r w:rsidR="00F713CC">
        <w:rPr>
          <w:b/>
          <w:color w:val="FF0000"/>
          <w:sz w:val="22"/>
          <w:szCs w:val="22"/>
        </w:rPr>
        <w:t xml:space="preserve">Nº. </w:t>
      </w:r>
      <w:r w:rsidR="00555C85">
        <w:rPr>
          <w:b/>
          <w:color w:val="FF0000"/>
          <w:sz w:val="22"/>
          <w:szCs w:val="22"/>
        </w:rPr>
        <w:t>510</w:t>
      </w:r>
      <w:r w:rsidR="00684A53">
        <w:rPr>
          <w:b/>
          <w:color w:val="FF0000"/>
          <w:sz w:val="22"/>
          <w:szCs w:val="22"/>
        </w:rPr>
        <w:t>/2016/GAMA/SUPEL/RO</w:t>
      </w:r>
      <w:r w:rsidR="004D2334" w:rsidRPr="00246F0C">
        <w:rPr>
          <w:sz w:val="22"/>
          <w:szCs w:val="22"/>
        </w:rPr>
        <w:t xml:space="preserve">, do tipo </w:t>
      </w:r>
      <w:r w:rsidR="004D2334" w:rsidRPr="000A4EE9">
        <w:rPr>
          <w:b/>
          <w:color w:val="FF0000"/>
          <w:sz w:val="22"/>
          <w:szCs w:val="22"/>
        </w:rPr>
        <w:t>MENOR PREÇO</w:t>
      </w:r>
      <w:r w:rsidR="00DD376C">
        <w:rPr>
          <w:b/>
          <w:color w:val="FF0000"/>
          <w:sz w:val="22"/>
          <w:szCs w:val="22"/>
        </w:rPr>
        <w:t xml:space="preserve"> POR ITEM</w:t>
      </w:r>
      <w:r w:rsidR="00124990" w:rsidRPr="000D52D2">
        <w:rPr>
          <w:sz w:val="22"/>
          <w:szCs w:val="22"/>
        </w:rPr>
        <w:t xml:space="preserve">, </w:t>
      </w:r>
      <w:r w:rsidR="005E0D98" w:rsidRPr="00246F0C">
        <w:rPr>
          <w:sz w:val="22"/>
          <w:szCs w:val="22"/>
        </w:rPr>
        <w:t xml:space="preserve">tendo por finalidade a qualificação de empresas e a seleção da proposta mais vantajosa, conforme disposições descritas neste edital e seus anexos, em </w:t>
      </w:r>
      <w:r w:rsidR="005A7402" w:rsidRPr="00246F0C">
        <w:rPr>
          <w:sz w:val="22"/>
          <w:szCs w:val="22"/>
        </w:rPr>
        <w:t xml:space="preserve">conformidade com a </w:t>
      </w:r>
      <w:r w:rsidR="000E56E5" w:rsidRPr="00246F0C">
        <w:rPr>
          <w:sz w:val="22"/>
          <w:szCs w:val="22"/>
        </w:rPr>
        <w:t xml:space="preserve">Lei Federal nº. </w:t>
      </w:r>
      <w:proofErr w:type="gramStart"/>
      <w:r w:rsidR="000E56E5" w:rsidRPr="00246F0C">
        <w:rPr>
          <w:sz w:val="22"/>
          <w:szCs w:val="22"/>
        </w:rPr>
        <w:t>10.520/02, com o Decreto Estadual nº</w:t>
      </w:r>
      <w:proofErr w:type="gramEnd"/>
      <w:r w:rsidR="000E56E5" w:rsidRPr="00246F0C">
        <w:rPr>
          <w:sz w:val="22"/>
          <w:szCs w:val="22"/>
        </w:rPr>
        <w:t xml:space="preserve">. </w:t>
      </w:r>
      <w:proofErr w:type="gramStart"/>
      <w:r w:rsidR="000E56E5" w:rsidRPr="00246F0C">
        <w:rPr>
          <w:sz w:val="22"/>
          <w:szCs w:val="22"/>
        </w:rPr>
        <w:t>12.205/06, com a Lei Federal nº</w:t>
      </w:r>
      <w:proofErr w:type="gramEnd"/>
      <w:r w:rsidR="000E56E5" w:rsidRPr="00246F0C">
        <w:rPr>
          <w:sz w:val="22"/>
          <w:szCs w:val="22"/>
        </w:rPr>
        <w:t>. 8.666/93 e suas alterações, a qual se aplica subsidiariamente a modalidade Pregão, Lei Complementar nº. 123/06</w:t>
      </w:r>
      <w:r w:rsidR="00762F62">
        <w:rPr>
          <w:sz w:val="22"/>
          <w:szCs w:val="22"/>
        </w:rPr>
        <w:t xml:space="preserve"> e alterações</w:t>
      </w:r>
      <w:r w:rsidR="000E56E5" w:rsidRPr="00246F0C">
        <w:rPr>
          <w:sz w:val="22"/>
          <w:szCs w:val="22"/>
        </w:rPr>
        <w:t xml:space="preserve">, </w:t>
      </w:r>
      <w:r w:rsidR="002463D8">
        <w:rPr>
          <w:sz w:val="22"/>
          <w:szCs w:val="22"/>
        </w:rPr>
        <w:t>Lei</w:t>
      </w:r>
      <w:r w:rsidR="002463D8" w:rsidRPr="00246F0C">
        <w:rPr>
          <w:sz w:val="22"/>
          <w:szCs w:val="22"/>
        </w:rPr>
        <w:t xml:space="preserve"> Estadual </w:t>
      </w:r>
      <w:r w:rsidR="002463D8">
        <w:rPr>
          <w:sz w:val="22"/>
          <w:szCs w:val="22"/>
        </w:rPr>
        <w:t xml:space="preserve">n. </w:t>
      </w:r>
      <w:r w:rsidR="002463D8" w:rsidRPr="00246F0C">
        <w:rPr>
          <w:sz w:val="22"/>
          <w:szCs w:val="22"/>
        </w:rPr>
        <w:t xml:space="preserve">2.414 de </w:t>
      </w:r>
      <w:r w:rsidR="002463D8">
        <w:rPr>
          <w:sz w:val="22"/>
          <w:szCs w:val="22"/>
        </w:rPr>
        <w:t>2011</w:t>
      </w:r>
      <w:r w:rsidR="000E56E5" w:rsidRPr="00246F0C">
        <w:rPr>
          <w:sz w:val="22"/>
          <w:szCs w:val="22"/>
        </w:rPr>
        <w:t xml:space="preserve">, Decreto Estadual 16.089/11, Decreto Estadual nº 15.643/2011 e </w:t>
      </w:r>
      <w:r w:rsidR="002B6246" w:rsidRPr="00246F0C">
        <w:rPr>
          <w:color w:val="0000FF"/>
          <w:sz w:val="22"/>
          <w:szCs w:val="22"/>
        </w:rPr>
        <w:t>Decreto Estadual nº. 18.340 de 06/11/2013</w:t>
      </w:r>
      <w:r w:rsidR="000E56E5" w:rsidRPr="00246F0C">
        <w:rPr>
          <w:color w:val="0000FF"/>
          <w:sz w:val="22"/>
          <w:szCs w:val="22"/>
        </w:rPr>
        <w:t xml:space="preserve">, </w:t>
      </w:r>
      <w:r w:rsidR="000E56E5" w:rsidRPr="00246F0C">
        <w:rPr>
          <w:sz w:val="22"/>
          <w:szCs w:val="22"/>
        </w:rPr>
        <w:t xml:space="preserve">e demais legislações </w:t>
      </w:r>
      <w:r w:rsidR="00221F91">
        <w:rPr>
          <w:b/>
          <w:color w:val="FF0000"/>
          <w:sz w:val="22"/>
          <w:szCs w:val="22"/>
        </w:rPr>
        <w:t xml:space="preserve">SECRETARIA DE ESTADO DA AGRICULTURA </w:t>
      </w:r>
      <w:r w:rsidR="00F34D14">
        <w:rPr>
          <w:b/>
          <w:color w:val="FF0000"/>
          <w:sz w:val="22"/>
          <w:szCs w:val="22"/>
        </w:rPr>
        <w:t>–</w:t>
      </w:r>
      <w:r w:rsidR="00221F91">
        <w:rPr>
          <w:b/>
          <w:color w:val="FF0000"/>
          <w:sz w:val="22"/>
          <w:szCs w:val="22"/>
        </w:rPr>
        <w:t xml:space="preserve"> SEAGRI</w:t>
      </w:r>
      <w:r w:rsidR="00F34D14">
        <w:rPr>
          <w:b/>
          <w:color w:val="FF0000"/>
          <w:sz w:val="22"/>
          <w:szCs w:val="22"/>
        </w:rPr>
        <w:t>.</w:t>
      </w:r>
    </w:p>
    <w:p w:rsidR="005E0D98" w:rsidRPr="00246F0C" w:rsidRDefault="005E0D98" w:rsidP="00246F0C">
      <w:pPr>
        <w:jc w:val="both"/>
        <w:rPr>
          <w:sz w:val="22"/>
          <w:szCs w:val="22"/>
        </w:rPr>
      </w:pPr>
    </w:p>
    <w:p w:rsidR="00191119" w:rsidRPr="00246F0C" w:rsidRDefault="00191119" w:rsidP="00F64955">
      <w:pPr>
        <w:numPr>
          <w:ilvl w:val="2"/>
          <w:numId w:val="1"/>
        </w:numPr>
        <w:autoSpaceDE w:val="0"/>
        <w:autoSpaceDN w:val="0"/>
        <w:adjustRightInd w:val="0"/>
        <w:ind w:left="567" w:hanging="567"/>
        <w:jc w:val="both"/>
        <w:rPr>
          <w:sz w:val="22"/>
          <w:szCs w:val="22"/>
        </w:rPr>
      </w:pPr>
      <w:r w:rsidRPr="00246F0C">
        <w:rPr>
          <w:sz w:val="22"/>
          <w:szCs w:val="22"/>
        </w:rPr>
        <w:t>A Secretaria de Logística e Tecnologia da Informação – SLTI, do Ministério do Planejamento, Orçamento e Gestão, atua como Órgão provedor do Sistema Eletrônico.</w:t>
      </w:r>
    </w:p>
    <w:p w:rsidR="003470CB" w:rsidRPr="00246F0C" w:rsidRDefault="003470CB" w:rsidP="00246F0C">
      <w:pPr>
        <w:autoSpaceDE w:val="0"/>
        <w:autoSpaceDN w:val="0"/>
        <w:adjustRightInd w:val="0"/>
        <w:ind w:left="567"/>
        <w:jc w:val="both"/>
        <w:rPr>
          <w:sz w:val="22"/>
          <w:szCs w:val="22"/>
        </w:rPr>
      </w:pPr>
    </w:p>
    <w:p w:rsidR="00873645" w:rsidRPr="00246F0C" w:rsidRDefault="005E0D98" w:rsidP="00F64955">
      <w:pPr>
        <w:numPr>
          <w:ilvl w:val="2"/>
          <w:numId w:val="1"/>
        </w:numPr>
        <w:autoSpaceDE w:val="0"/>
        <w:autoSpaceDN w:val="0"/>
        <w:adjustRightInd w:val="0"/>
        <w:ind w:left="567" w:hanging="567"/>
        <w:jc w:val="both"/>
        <w:rPr>
          <w:sz w:val="22"/>
          <w:szCs w:val="22"/>
        </w:rPr>
      </w:pPr>
      <w:r w:rsidRPr="00246F0C">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246F0C" w:rsidRDefault="003470CB" w:rsidP="00246F0C">
      <w:pPr>
        <w:autoSpaceDE w:val="0"/>
        <w:autoSpaceDN w:val="0"/>
        <w:adjustRightInd w:val="0"/>
        <w:jc w:val="both"/>
        <w:rPr>
          <w:sz w:val="22"/>
          <w:szCs w:val="22"/>
        </w:rPr>
      </w:pPr>
    </w:p>
    <w:p w:rsidR="005E0D98" w:rsidRPr="00246F0C" w:rsidRDefault="005E0D98" w:rsidP="00F64955">
      <w:pPr>
        <w:numPr>
          <w:ilvl w:val="2"/>
          <w:numId w:val="1"/>
        </w:numPr>
        <w:autoSpaceDE w:val="0"/>
        <w:autoSpaceDN w:val="0"/>
        <w:adjustRightInd w:val="0"/>
        <w:ind w:left="567" w:hanging="567"/>
        <w:jc w:val="both"/>
        <w:rPr>
          <w:sz w:val="22"/>
          <w:szCs w:val="22"/>
        </w:rPr>
      </w:pPr>
      <w:r w:rsidRPr="00246F0C">
        <w:rPr>
          <w:sz w:val="22"/>
          <w:szCs w:val="22"/>
        </w:rPr>
        <w:t>A sessão inaugural deste PREGÃO ELETRÔNICO dar-se-á por meio do sistema eletrônico, na data e horário, conforme abaixo:</w:t>
      </w:r>
    </w:p>
    <w:p w:rsidR="00EE5B1D" w:rsidRPr="00246F0C" w:rsidRDefault="00EE5B1D" w:rsidP="00246F0C">
      <w:pPr>
        <w:pStyle w:val="Corpodetexto21"/>
        <w:tabs>
          <w:tab w:val="left" w:pos="7270"/>
        </w:tabs>
        <w:jc w:val="both"/>
        <w:rPr>
          <w:sz w:val="22"/>
          <w:szCs w:val="22"/>
        </w:rPr>
      </w:pPr>
    </w:p>
    <w:p w:rsidR="005E0D98" w:rsidRPr="00DD1F2E" w:rsidRDefault="005E0D98" w:rsidP="00246F0C">
      <w:pPr>
        <w:pStyle w:val="Corpodetexto21"/>
        <w:tabs>
          <w:tab w:val="left" w:pos="7270"/>
        </w:tabs>
        <w:ind w:left="567"/>
        <w:jc w:val="both"/>
        <w:rPr>
          <w:strike/>
          <w:sz w:val="22"/>
          <w:szCs w:val="22"/>
        </w:rPr>
      </w:pPr>
      <w:r w:rsidRPr="00D72458">
        <w:rPr>
          <w:sz w:val="22"/>
          <w:szCs w:val="22"/>
        </w:rPr>
        <w:t>DATA DE ABERTURA:</w:t>
      </w:r>
      <w:r w:rsidR="00364527" w:rsidRPr="00D72458">
        <w:rPr>
          <w:sz w:val="22"/>
          <w:szCs w:val="22"/>
        </w:rPr>
        <w:t xml:space="preserve"> </w:t>
      </w:r>
      <w:r w:rsidR="003A5D39">
        <w:rPr>
          <w:b/>
          <w:sz w:val="22"/>
          <w:szCs w:val="22"/>
        </w:rPr>
        <w:t>11 de agosto de 2017</w:t>
      </w:r>
      <w:r w:rsidR="003A5D39">
        <w:rPr>
          <w:b/>
          <w:strike/>
          <w:sz w:val="22"/>
          <w:szCs w:val="22"/>
        </w:rPr>
        <w:t>.</w:t>
      </w:r>
    </w:p>
    <w:p w:rsidR="005E0D98" w:rsidRPr="00D72458" w:rsidRDefault="005E0D98" w:rsidP="00246F0C">
      <w:pPr>
        <w:pStyle w:val="Corpodetexto21"/>
        <w:ind w:left="567"/>
        <w:jc w:val="both"/>
        <w:rPr>
          <w:sz w:val="22"/>
          <w:szCs w:val="22"/>
        </w:rPr>
      </w:pPr>
      <w:r w:rsidRPr="00D72458">
        <w:rPr>
          <w:sz w:val="22"/>
          <w:szCs w:val="22"/>
        </w:rPr>
        <w:t xml:space="preserve">HORÁRIO: </w:t>
      </w:r>
      <w:r w:rsidR="0035764D" w:rsidRPr="00D72458">
        <w:rPr>
          <w:b/>
          <w:sz w:val="22"/>
          <w:szCs w:val="22"/>
        </w:rPr>
        <w:t>1</w:t>
      </w:r>
      <w:r w:rsidR="00C64D19">
        <w:rPr>
          <w:b/>
          <w:sz w:val="22"/>
          <w:szCs w:val="22"/>
        </w:rPr>
        <w:t>0</w:t>
      </w:r>
      <w:r w:rsidR="000F30D8" w:rsidRPr="00D72458">
        <w:rPr>
          <w:b/>
          <w:sz w:val="22"/>
          <w:szCs w:val="22"/>
        </w:rPr>
        <w:t>hs00</w:t>
      </w:r>
      <w:r w:rsidR="00447444" w:rsidRPr="00D72458">
        <w:rPr>
          <w:b/>
          <w:sz w:val="22"/>
          <w:szCs w:val="22"/>
        </w:rPr>
        <w:t>min</w:t>
      </w:r>
      <w:r w:rsidR="00AA2DBA" w:rsidRPr="00D72458">
        <w:rPr>
          <w:b/>
          <w:sz w:val="22"/>
          <w:szCs w:val="22"/>
        </w:rPr>
        <w:t>. (HORÁRIO DE BRASÍLIA – DF)</w:t>
      </w:r>
    </w:p>
    <w:p w:rsidR="005E0D98" w:rsidRPr="00246F0C" w:rsidRDefault="005E0D98" w:rsidP="00246F0C">
      <w:pPr>
        <w:pStyle w:val="Corpodetexto21"/>
        <w:ind w:left="567"/>
        <w:jc w:val="both"/>
        <w:rPr>
          <w:b/>
          <w:color w:val="FF0000"/>
          <w:sz w:val="22"/>
          <w:szCs w:val="22"/>
        </w:rPr>
      </w:pPr>
      <w:r w:rsidRPr="00B61BBE">
        <w:rPr>
          <w:sz w:val="22"/>
          <w:szCs w:val="22"/>
        </w:rPr>
        <w:t xml:space="preserve">ENDEREÇO ELETRÔNICO: </w:t>
      </w:r>
      <w:hyperlink r:id="rId16" w:history="1">
        <w:r w:rsidRPr="00B61BBE">
          <w:rPr>
            <w:rStyle w:val="Hyperlink"/>
            <w:b/>
            <w:sz w:val="22"/>
            <w:szCs w:val="22"/>
          </w:rPr>
          <w:t>www.comprasnet.gov.br</w:t>
        </w:r>
      </w:hyperlink>
      <w:r w:rsidRPr="00B61BBE">
        <w:rPr>
          <w:b/>
          <w:color w:val="0000FF"/>
          <w:sz w:val="22"/>
          <w:szCs w:val="22"/>
        </w:rPr>
        <w:t>;</w:t>
      </w:r>
    </w:p>
    <w:p w:rsidR="005E0D98" w:rsidRPr="00246F0C" w:rsidRDefault="005E0D98" w:rsidP="00246F0C">
      <w:pPr>
        <w:jc w:val="both"/>
        <w:rPr>
          <w:color w:val="000000"/>
          <w:sz w:val="22"/>
          <w:szCs w:val="22"/>
        </w:rPr>
      </w:pPr>
    </w:p>
    <w:p w:rsidR="005E0D98" w:rsidRPr="00246F0C" w:rsidRDefault="00AF4B82" w:rsidP="00F64955">
      <w:pPr>
        <w:numPr>
          <w:ilvl w:val="3"/>
          <w:numId w:val="1"/>
        </w:numPr>
        <w:tabs>
          <w:tab w:val="left" w:pos="-851"/>
        </w:tabs>
        <w:ind w:right="-165"/>
        <w:jc w:val="both"/>
        <w:rPr>
          <w:sz w:val="22"/>
          <w:szCs w:val="22"/>
        </w:rPr>
      </w:pPr>
      <w:r w:rsidRPr="00246F0C">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2244E">
        <w:rPr>
          <w:sz w:val="22"/>
          <w:szCs w:val="22"/>
        </w:rPr>
        <w:t>esde que não haja comunicação do</w:t>
      </w:r>
      <w:r w:rsidR="005302AA" w:rsidRPr="00246F0C">
        <w:rPr>
          <w:sz w:val="22"/>
          <w:szCs w:val="22"/>
        </w:rPr>
        <w:t xml:space="preserve"> </w:t>
      </w:r>
      <w:r w:rsidR="0052244E">
        <w:rPr>
          <w:sz w:val="22"/>
          <w:szCs w:val="22"/>
        </w:rPr>
        <w:t>Pregoeiro</w:t>
      </w:r>
      <w:r w:rsidR="00493CFE" w:rsidRPr="00246F0C">
        <w:rPr>
          <w:sz w:val="22"/>
          <w:szCs w:val="22"/>
        </w:rPr>
        <w:t xml:space="preserve"> </w:t>
      </w:r>
      <w:r w:rsidRPr="00246F0C">
        <w:rPr>
          <w:sz w:val="22"/>
          <w:szCs w:val="22"/>
        </w:rPr>
        <w:t>em contrário.</w:t>
      </w:r>
    </w:p>
    <w:p w:rsidR="00B719D6" w:rsidRPr="00246F0C" w:rsidRDefault="00B719D6" w:rsidP="00246F0C">
      <w:pPr>
        <w:tabs>
          <w:tab w:val="left" w:pos="-851"/>
        </w:tabs>
        <w:ind w:left="1569" w:right="-165"/>
        <w:jc w:val="both"/>
        <w:rPr>
          <w:sz w:val="22"/>
          <w:szCs w:val="22"/>
        </w:rPr>
      </w:pPr>
    </w:p>
    <w:p w:rsidR="005E0D98" w:rsidRPr="00246F0C" w:rsidRDefault="00931C93" w:rsidP="00246F0C">
      <w:pPr>
        <w:pStyle w:val="Corpodetexto21"/>
        <w:ind w:left="567" w:hanging="567"/>
        <w:jc w:val="both"/>
        <w:rPr>
          <w:sz w:val="22"/>
          <w:szCs w:val="22"/>
        </w:rPr>
      </w:pPr>
      <w:r w:rsidRPr="00246F0C">
        <w:rPr>
          <w:sz w:val="22"/>
          <w:szCs w:val="22"/>
        </w:rPr>
        <w:t>1.1.3</w:t>
      </w:r>
      <w:r w:rsidR="005E0D98" w:rsidRPr="00246F0C">
        <w:rPr>
          <w:sz w:val="22"/>
          <w:szCs w:val="22"/>
        </w:rPr>
        <w:t>.2. Os horários mencionados neste Edital de Licitação referem-se ao horário oficial de Brasília - DF.</w:t>
      </w:r>
    </w:p>
    <w:p w:rsidR="005E0D98" w:rsidRPr="00246F0C" w:rsidRDefault="005E0D98" w:rsidP="00246F0C">
      <w:pPr>
        <w:jc w:val="both"/>
        <w:rPr>
          <w:color w:val="000000"/>
          <w:sz w:val="22"/>
          <w:szCs w:val="22"/>
        </w:rPr>
      </w:pPr>
    </w:p>
    <w:p w:rsidR="00900A4B" w:rsidRPr="00246F0C" w:rsidRDefault="00900A4B" w:rsidP="00246F0C">
      <w:pPr>
        <w:pStyle w:val="P30"/>
        <w:rPr>
          <w:color w:val="0000FF"/>
          <w:sz w:val="22"/>
          <w:szCs w:val="22"/>
        </w:rPr>
      </w:pPr>
      <w:r w:rsidRPr="00755496">
        <w:rPr>
          <w:color w:val="0000FF"/>
          <w:sz w:val="22"/>
          <w:szCs w:val="22"/>
          <w:bdr w:val="single" w:sz="4" w:space="0" w:color="auto"/>
          <w:shd w:val="clear" w:color="auto" w:fill="BFBFBF" w:themeFill="background1" w:themeFillShade="BF"/>
        </w:rPr>
        <w:t>2. DO OBJETO</w:t>
      </w:r>
      <w:r w:rsidR="002B6246" w:rsidRPr="00755496">
        <w:rPr>
          <w:color w:val="0000FF"/>
          <w:sz w:val="22"/>
          <w:szCs w:val="22"/>
          <w:bdr w:val="single" w:sz="4" w:space="0" w:color="auto"/>
          <w:shd w:val="clear" w:color="auto" w:fill="BFBFBF" w:themeFill="background1" w:themeFillShade="BF"/>
        </w:rPr>
        <w:t>, LOCAL DE ENTREGA</w:t>
      </w:r>
      <w:r w:rsidR="00B64211" w:rsidRPr="00755496">
        <w:rPr>
          <w:color w:val="0000FF"/>
          <w:sz w:val="22"/>
          <w:szCs w:val="22"/>
          <w:bdr w:val="single" w:sz="4" w:space="0" w:color="auto"/>
          <w:shd w:val="clear" w:color="auto" w:fill="BFBFBF" w:themeFill="background1" w:themeFillShade="BF"/>
        </w:rPr>
        <w:t>, PRAZOS</w:t>
      </w:r>
      <w:r w:rsidR="002B6246" w:rsidRPr="00755496">
        <w:rPr>
          <w:color w:val="0000FF"/>
          <w:sz w:val="22"/>
          <w:szCs w:val="22"/>
          <w:bdr w:val="single" w:sz="4" w:space="0" w:color="auto"/>
          <w:shd w:val="clear" w:color="auto" w:fill="BFBFBF" w:themeFill="background1" w:themeFillShade="BF"/>
        </w:rPr>
        <w:t>,</w:t>
      </w:r>
      <w:r w:rsidR="00746F2A" w:rsidRPr="00755496">
        <w:rPr>
          <w:color w:val="0000FF"/>
          <w:sz w:val="22"/>
          <w:szCs w:val="22"/>
          <w:bdr w:val="single" w:sz="4" w:space="0" w:color="auto"/>
          <w:shd w:val="clear" w:color="auto" w:fill="BFBFBF" w:themeFill="background1" w:themeFillShade="BF"/>
        </w:rPr>
        <w:t xml:space="preserve"> </w:t>
      </w:r>
      <w:proofErr w:type="gramStart"/>
      <w:r w:rsidR="006A7D2E" w:rsidRPr="00755496">
        <w:rPr>
          <w:color w:val="0000FF"/>
          <w:sz w:val="22"/>
          <w:szCs w:val="22"/>
          <w:bdr w:val="single" w:sz="4" w:space="0" w:color="auto"/>
          <w:shd w:val="clear" w:color="auto" w:fill="BFBFBF" w:themeFill="background1" w:themeFillShade="BF"/>
        </w:rPr>
        <w:t>GARANTIA,</w:t>
      </w:r>
      <w:proofErr w:type="gramEnd"/>
      <w:r w:rsidR="003E1564" w:rsidRPr="00755496">
        <w:rPr>
          <w:color w:val="0000FF"/>
          <w:sz w:val="22"/>
          <w:szCs w:val="22"/>
          <w:bdr w:val="single" w:sz="4" w:space="0" w:color="auto"/>
          <w:shd w:val="clear" w:color="auto" w:fill="BFBFBF" w:themeFill="background1" w:themeFillShade="BF"/>
        </w:rPr>
        <w:t xml:space="preserve"> </w:t>
      </w:r>
      <w:r w:rsidR="00B64211" w:rsidRPr="00755496">
        <w:rPr>
          <w:color w:val="0000FF"/>
          <w:sz w:val="22"/>
          <w:szCs w:val="22"/>
          <w:bdr w:val="single" w:sz="4" w:space="0" w:color="auto"/>
          <w:shd w:val="clear" w:color="auto" w:fill="BFBFBF" w:themeFill="background1" w:themeFillShade="BF"/>
        </w:rPr>
        <w:t>RECEBIMENTO</w:t>
      </w:r>
      <w:r w:rsidR="002B6246" w:rsidRPr="00755496">
        <w:rPr>
          <w:color w:val="0000FF"/>
          <w:sz w:val="22"/>
          <w:szCs w:val="22"/>
          <w:bdr w:val="single" w:sz="4" w:space="0" w:color="auto"/>
          <w:shd w:val="clear" w:color="auto" w:fill="BFBFBF" w:themeFill="background1" w:themeFillShade="BF"/>
        </w:rPr>
        <w:t xml:space="preserve"> E VIGÊNCIA</w:t>
      </w:r>
    </w:p>
    <w:p w:rsidR="00900A4B" w:rsidRPr="00246F0C" w:rsidRDefault="00900A4B" w:rsidP="00246F0C">
      <w:pPr>
        <w:tabs>
          <w:tab w:val="left" w:pos="-851"/>
        </w:tabs>
        <w:ind w:firstLine="1418"/>
        <w:jc w:val="both"/>
        <w:rPr>
          <w:sz w:val="22"/>
          <w:szCs w:val="22"/>
        </w:rPr>
      </w:pPr>
    </w:p>
    <w:p w:rsidR="00180840" w:rsidRPr="00D75A87" w:rsidRDefault="00900A4B" w:rsidP="00180840">
      <w:pPr>
        <w:autoSpaceDE w:val="0"/>
        <w:autoSpaceDN w:val="0"/>
        <w:adjustRightInd w:val="0"/>
        <w:jc w:val="both"/>
        <w:rPr>
          <w:rFonts w:ascii="Arial" w:hAnsi="Arial" w:cs="Arial"/>
          <w:b/>
          <w:color w:val="FF0000"/>
          <w:sz w:val="22"/>
          <w:szCs w:val="22"/>
        </w:rPr>
      </w:pPr>
      <w:proofErr w:type="gramStart"/>
      <w:r w:rsidRPr="006B1BEB">
        <w:rPr>
          <w:b/>
          <w:sz w:val="22"/>
        </w:rPr>
        <w:t>2.1</w:t>
      </w:r>
      <w:r w:rsidRPr="00A650D1">
        <w:rPr>
          <w:sz w:val="22"/>
        </w:rPr>
        <w:t>.</w:t>
      </w:r>
      <w:proofErr w:type="gramEnd"/>
      <w:r w:rsidR="006B1BEB" w:rsidRPr="006B1BEB">
        <w:rPr>
          <w:b/>
          <w:sz w:val="22"/>
        </w:rPr>
        <w:t>OBJETO</w:t>
      </w:r>
      <w:r w:rsidR="006B1BEB" w:rsidRPr="00180840">
        <w:rPr>
          <w:b/>
          <w:color w:val="FF0000"/>
          <w:sz w:val="22"/>
        </w:rPr>
        <w:t>:</w:t>
      </w:r>
      <w:r w:rsidR="00A51EF0" w:rsidRPr="00180840">
        <w:rPr>
          <w:b/>
          <w:color w:val="FF0000"/>
          <w:sz w:val="22"/>
        </w:rPr>
        <w:t xml:space="preserve"> </w:t>
      </w:r>
      <w:r w:rsidR="00180840" w:rsidRPr="00180840">
        <w:rPr>
          <w:b/>
          <w:color w:val="FF0000"/>
          <w:sz w:val="22"/>
        </w:rPr>
        <w:t xml:space="preserve">Registro de Preço para Eventual e Futura  Aquisição de Equipamentos para Agroindústria </w:t>
      </w:r>
      <w:r w:rsidR="002D2C10">
        <w:rPr>
          <w:b/>
          <w:color w:val="FF0000"/>
          <w:sz w:val="22"/>
        </w:rPr>
        <w:t>- Trator e Tanque de Leite, visando atende a</w:t>
      </w:r>
      <w:r w:rsidR="00A473E1">
        <w:rPr>
          <w:b/>
          <w:color w:val="FF0000"/>
          <w:sz w:val="22"/>
        </w:rPr>
        <w:t xml:space="preserve"> Secretaria de Estado da Agricultura-</w:t>
      </w:r>
      <w:r w:rsidR="00180840" w:rsidRPr="00180840">
        <w:rPr>
          <w:b/>
          <w:color w:val="FF0000"/>
          <w:sz w:val="22"/>
        </w:rPr>
        <w:t xml:space="preserve"> SEAGRI/RO.</w:t>
      </w:r>
    </w:p>
    <w:p w:rsidR="003B785B" w:rsidRPr="00180840" w:rsidRDefault="003B785B" w:rsidP="00D87BB7">
      <w:pPr>
        <w:autoSpaceDE w:val="0"/>
        <w:autoSpaceDN w:val="0"/>
        <w:adjustRightInd w:val="0"/>
        <w:jc w:val="both"/>
        <w:rPr>
          <w:b/>
          <w:color w:val="FF0000"/>
          <w:sz w:val="22"/>
          <w:szCs w:val="22"/>
        </w:rPr>
      </w:pPr>
    </w:p>
    <w:p w:rsidR="002E4D62" w:rsidRDefault="002E4D62" w:rsidP="002E4D62">
      <w:pPr>
        <w:tabs>
          <w:tab w:val="left" w:pos="-851"/>
        </w:tabs>
        <w:jc w:val="both"/>
        <w:rPr>
          <w:sz w:val="22"/>
          <w:szCs w:val="22"/>
        </w:rPr>
      </w:pPr>
      <w:r>
        <w:rPr>
          <w:sz w:val="22"/>
          <w:szCs w:val="22"/>
        </w:rPr>
        <w:lastRenderedPageBreak/>
        <w:t>2.2</w:t>
      </w:r>
      <w:r w:rsidR="003B785B" w:rsidRPr="00D23C2B">
        <w:rPr>
          <w:sz w:val="22"/>
          <w:szCs w:val="22"/>
        </w:rPr>
        <w:t xml:space="preserve">. </w:t>
      </w:r>
      <w:r w:rsidRPr="00627A9A">
        <w:rPr>
          <w:sz w:val="22"/>
          <w:szCs w:val="22"/>
        </w:rPr>
        <w:t xml:space="preserve">Em caso de discordância existente entre as especificações deste objeto descritas no COMPRASNET – CATMAT, RELAÇÃO DE ITENS do sistema, e as especificações constantes do </w:t>
      </w:r>
      <w:r w:rsidRPr="00627A9A">
        <w:rPr>
          <w:color w:val="0000FF"/>
          <w:sz w:val="22"/>
          <w:szCs w:val="22"/>
        </w:rPr>
        <w:t>Anexo I - Termo de Referência</w:t>
      </w:r>
      <w:r w:rsidRPr="00627A9A">
        <w:rPr>
          <w:sz w:val="22"/>
          <w:szCs w:val="22"/>
        </w:rPr>
        <w:t xml:space="preserve"> deste Edital prevalecerão às últimas.</w:t>
      </w:r>
    </w:p>
    <w:p w:rsidR="001A4CD7" w:rsidRPr="00627A9A" w:rsidRDefault="001A4CD7" w:rsidP="002E4D62">
      <w:pPr>
        <w:tabs>
          <w:tab w:val="left" w:pos="-851"/>
        </w:tabs>
        <w:jc w:val="both"/>
        <w:rPr>
          <w:sz w:val="22"/>
          <w:szCs w:val="22"/>
        </w:rPr>
      </w:pPr>
    </w:p>
    <w:p w:rsidR="001A4CD7" w:rsidRPr="00627A9A" w:rsidRDefault="001A4CD7" w:rsidP="001A4CD7">
      <w:pPr>
        <w:autoSpaceDE w:val="0"/>
        <w:autoSpaceDN w:val="0"/>
        <w:adjustRightInd w:val="0"/>
        <w:jc w:val="both"/>
        <w:rPr>
          <w:sz w:val="22"/>
          <w:szCs w:val="22"/>
        </w:rPr>
      </w:pPr>
      <w:r w:rsidRPr="00627A9A">
        <w:rPr>
          <w:sz w:val="22"/>
          <w:szCs w:val="22"/>
        </w:rPr>
        <w:t>2.2. Integram este Edital, para todos os fins e efeitos, os seguintes anexos:</w:t>
      </w:r>
    </w:p>
    <w:p w:rsidR="001A4CD7" w:rsidRPr="00627A9A" w:rsidRDefault="001A4CD7" w:rsidP="001A4CD7">
      <w:pPr>
        <w:autoSpaceDE w:val="0"/>
        <w:autoSpaceDN w:val="0"/>
        <w:adjustRightInd w:val="0"/>
        <w:jc w:val="both"/>
        <w:rPr>
          <w:sz w:val="22"/>
          <w:szCs w:val="22"/>
        </w:rPr>
      </w:pPr>
    </w:p>
    <w:p w:rsidR="001A4CD7" w:rsidRPr="00627A9A" w:rsidRDefault="001A4CD7" w:rsidP="001A4CD7">
      <w:pPr>
        <w:autoSpaceDE w:val="0"/>
        <w:autoSpaceDN w:val="0"/>
        <w:adjustRightInd w:val="0"/>
        <w:ind w:left="585" w:hanging="585"/>
        <w:jc w:val="both"/>
        <w:rPr>
          <w:sz w:val="22"/>
          <w:szCs w:val="22"/>
        </w:rPr>
      </w:pPr>
      <w:r w:rsidRPr="00627A9A">
        <w:rPr>
          <w:bCs/>
          <w:sz w:val="22"/>
          <w:szCs w:val="22"/>
        </w:rPr>
        <w:t xml:space="preserve">2.2.1. </w:t>
      </w:r>
      <w:r w:rsidRPr="00627A9A">
        <w:rPr>
          <w:sz w:val="22"/>
          <w:szCs w:val="22"/>
        </w:rPr>
        <w:t xml:space="preserve">ANEXO </w:t>
      </w:r>
      <w:r w:rsidRPr="00627A9A">
        <w:rPr>
          <w:bCs/>
          <w:sz w:val="22"/>
          <w:szCs w:val="22"/>
        </w:rPr>
        <w:t xml:space="preserve">I </w:t>
      </w:r>
      <w:r w:rsidRPr="00627A9A">
        <w:rPr>
          <w:sz w:val="22"/>
          <w:szCs w:val="22"/>
        </w:rPr>
        <w:t>- Termo de Referência</w:t>
      </w:r>
    </w:p>
    <w:p w:rsidR="001A4CD7" w:rsidRPr="00627A9A" w:rsidRDefault="001A4CD7" w:rsidP="001A4CD7">
      <w:pPr>
        <w:autoSpaceDE w:val="0"/>
        <w:autoSpaceDN w:val="0"/>
        <w:adjustRightInd w:val="0"/>
        <w:ind w:left="585" w:hanging="585"/>
        <w:jc w:val="both"/>
        <w:rPr>
          <w:sz w:val="22"/>
          <w:szCs w:val="22"/>
        </w:rPr>
      </w:pPr>
      <w:r w:rsidRPr="00627A9A">
        <w:rPr>
          <w:sz w:val="22"/>
          <w:szCs w:val="22"/>
        </w:rPr>
        <w:t>2.2.2. ANEXO II – Quadro estimativo de preços</w:t>
      </w:r>
    </w:p>
    <w:p w:rsidR="001A4CD7" w:rsidRPr="00627A9A" w:rsidRDefault="001A4CD7" w:rsidP="001A4CD7">
      <w:pPr>
        <w:autoSpaceDE w:val="0"/>
        <w:autoSpaceDN w:val="0"/>
        <w:adjustRightInd w:val="0"/>
        <w:ind w:left="585" w:hanging="585"/>
        <w:jc w:val="both"/>
        <w:rPr>
          <w:sz w:val="22"/>
          <w:szCs w:val="22"/>
        </w:rPr>
      </w:pPr>
      <w:r w:rsidRPr="00627A9A">
        <w:rPr>
          <w:sz w:val="22"/>
          <w:szCs w:val="22"/>
        </w:rPr>
        <w:t>2.2.3. ANEXO III – Modelo de carta proposta</w:t>
      </w:r>
    </w:p>
    <w:p w:rsidR="001A4CD7" w:rsidRPr="00627A9A" w:rsidRDefault="001A4CD7" w:rsidP="001A4CD7">
      <w:pPr>
        <w:autoSpaceDE w:val="0"/>
        <w:autoSpaceDN w:val="0"/>
        <w:adjustRightInd w:val="0"/>
        <w:ind w:left="585" w:hanging="585"/>
        <w:jc w:val="both"/>
        <w:rPr>
          <w:sz w:val="22"/>
          <w:szCs w:val="22"/>
        </w:rPr>
      </w:pPr>
      <w:r w:rsidRPr="00627A9A">
        <w:rPr>
          <w:bCs/>
          <w:sz w:val="22"/>
          <w:szCs w:val="22"/>
        </w:rPr>
        <w:t xml:space="preserve">2.2.4. </w:t>
      </w:r>
      <w:r w:rsidRPr="00627A9A">
        <w:rPr>
          <w:sz w:val="22"/>
          <w:szCs w:val="22"/>
        </w:rPr>
        <w:t>ANEXO I</w:t>
      </w:r>
      <w:r w:rsidRPr="00627A9A">
        <w:rPr>
          <w:bCs/>
          <w:sz w:val="22"/>
          <w:szCs w:val="22"/>
        </w:rPr>
        <w:t xml:space="preserve">V </w:t>
      </w:r>
      <w:r w:rsidRPr="00627A9A">
        <w:rPr>
          <w:sz w:val="22"/>
          <w:szCs w:val="22"/>
        </w:rPr>
        <w:t>- Minuta de Ata de Registro de Preços</w:t>
      </w:r>
    </w:p>
    <w:p w:rsidR="001A4CD7" w:rsidRPr="00627A9A" w:rsidRDefault="001A4CD7" w:rsidP="001A4CD7">
      <w:pPr>
        <w:autoSpaceDE w:val="0"/>
        <w:autoSpaceDN w:val="0"/>
        <w:adjustRightInd w:val="0"/>
        <w:ind w:left="567" w:hanging="567"/>
        <w:jc w:val="both"/>
        <w:rPr>
          <w:sz w:val="22"/>
          <w:szCs w:val="22"/>
        </w:rPr>
      </w:pPr>
      <w:r w:rsidRPr="00627A9A">
        <w:rPr>
          <w:sz w:val="22"/>
          <w:szCs w:val="22"/>
        </w:rPr>
        <w:t>2.2.5. ANEXO V - Minuta de solicitação de Adesão à ARP</w:t>
      </w:r>
    </w:p>
    <w:p w:rsidR="003B785B" w:rsidRPr="00D23C2B" w:rsidRDefault="003B785B" w:rsidP="003B785B">
      <w:pPr>
        <w:pStyle w:val="NormalWeb"/>
        <w:spacing w:before="0" w:after="0"/>
        <w:ind w:right="-1"/>
        <w:jc w:val="both"/>
        <w:rPr>
          <w:b/>
          <w:sz w:val="22"/>
          <w:szCs w:val="22"/>
        </w:rPr>
      </w:pPr>
    </w:p>
    <w:p w:rsidR="003B785B" w:rsidRPr="00C94057" w:rsidRDefault="003B785B" w:rsidP="003B785B">
      <w:pPr>
        <w:pStyle w:val="Recuodecorpodetexto"/>
        <w:jc w:val="both"/>
        <w:rPr>
          <w:sz w:val="22"/>
          <w:szCs w:val="22"/>
        </w:rPr>
      </w:pPr>
      <w:r w:rsidRPr="00D23C2B">
        <w:rPr>
          <w:color w:val="0000FF"/>
          <w:sz w:val="22"/>
          <w:szCs w:val="22"/>
        </w:rPr>
        <w:t xml:space="preserve">2.2. DO </w:t>
      </w:r>
      <w:r>
        <w:rPr>
          <w:bCs/>
          <w:color w:val="0000FF"/>
          <w:sz w:val="22"/>
          <w:szCs w:val="22"/>
        </w:rPr>
        <w:t xml:space="preserve">PRAZO E LOCAL DE ENTREGA, </w:t>
      </w:r>
      <w:r w:rsidRPr="00C94057">
        <w:rPr>
          <w:b w:val="0"/>
          <w:bCs/>
          <w:sz w:val="22"/>
          <w:szCs w:val="22"/>
        </w:rPr>
        <w:t>F</w:t>
      </w:r>
      <w:r w:rsidRPr="00C94057">
        <w:rPr>
          <w:b w:val="0"/>
          <w:sz w:val="22"/>
          <w:szCs w:val="22"/>
        </w:rPr>
        <w:t xml:space="preserve">icam aqueles estabelecidos </w:t>
      </w:r>
      <w:r w:rsidRPr="00866E3B">
        <w:rPr>
          <w:sz w:val="22"/>
          <w:szCs w:val="22"/>
          <w:u w:val="single"/>
        </w:rPr>
        <w:t>no</w:t>
      </w:r>
      <w:r w:rsidRPr="0021184B">
        <w:rPr>
          <w:b w:val="0"/>
          <w:sz w:val="22"/>
          <w:szCs w:val="22"/>
          <w:u w:val="single"/>
        </w:rPr>
        <w:t xml:space="preserve"> </w:t>
      </w:r>
      <w:r w:rsidRPr="0021184B">
        <w:rPr>
          <w:sz w:val="22"/>
          <w:szCs w:val="22"/>
          <w:u w:val="single"/>
        </w:rPr>
        <w:t xml:space="preserve">item </w:t>
      </w:r>
      <w:r w:rsidR="006543D1">
        <w:rPr>
          <w:sz w:val="22"/>
          <w:szCs w:val="22"/>
          <w:u w:val="single"/>
        </w:rPr>
        <w:t>14</w:t>
      </w:r>
      <w:r w:rsidR="008F3149">
        <w:rPr>
          <w:sz w:val="22"/>
          <w:szCs w:val="22"/>
          <w:u w:val="single"/>
        </w:rPr>
        <w:t xml:space="preserve"> e 15</w:t>
      </w:r>
      <w:r w:rsidRPr="0021184B">
        <w:rPr>
          <w:sz w:val="22"/>
          <w:szCs w:val="22"/>
          <w:u w:val="single"/>
        </w:rPr>
        <w:t xml:space="preserve"> e subitens do Anexo I – Termo de Referência</w:t>
      </w:r>
      <w:r w:rsidRPr="00C94057">
        <w:rPr>
          <w:b w:val="0"/>
          <w:sz w:val="22"/>
          <w:szCs w:val="22"/>
        </w:rPr>
        <w:t>, o qual foi devidamente aprovado pelo ordenador de despesa do órgão requerente.</w:t>
      </w:r>
    </w:p>
    <w:p w:rsidR="003B785B" w:rsidRPr="00C94057" w:rsidRDefault="003B785B" w:rsidP="003B785B">
      <w:pPr>
        <w:ind w:right="203"/>
        <w:jc w:val="both"/>
        <w:rPr>
          <w:b/>
          <w:color w:val="0000FF"/>
          <w:sz w:val="22"/>
          <w:szCs w:val="22"/>
        </w:rPr>
      </w:pPr>
    </w:p>
    <w:p w:rsidR="003B785B" w:rsidRDefault="003B785B" w:rsidP="003B785B">
      <w:pPr>
        <w:pStyle w:val="Recuodecorpodetexto"/>
        <w:jc w:val="both"/>
        <w:rPr>
          <w:b w:val="0"/>
          <w:sz w:val="22"/>
          <w:szCs w:val="22"/>
        </w:rPr>
      </w:pPr>
      <w:r w:rsidRPr="0021184B">
        <w:rPr>
          <w:color w:val="0000FF"/>
          <w:sz w:val="22"/>
          <w:szCs w:val="22"/>
        </w:rPr>
        <w:t>2.2.1. DA GARANTIA</w:t>
      </w:r>
      <w:r>
        <w:rPr>
          <w:b w:val="0"/>
          <w:color w:val="0000FF"/>
          <w:sz w:val="22"/>
          <w:szCs w:val="22"/>
        </w:rPr>
        <w:t>:</w:t>
      </w:r>
      <w:r w:rsidRPr="00D23C2B">
        <w:rPr>
          <w:b w:val="0"/>
          <w:color w:val="0000FF"/>
          <w:sz w:val="22"/>
          <w:szCs w:val="22"/>
        </w:rPr>
        <w:t xml:space="preserve"> </w:t>
      </w:r>
      <w:r w:rsidRPr="00C94057">
        <w:rPr>
          <w:b w:val="0"/>
          <w:bCs/>
          <w:sz w:val="22"/>
          <w:szCs w:val="22"/>
        </w:rPr>
        <w:t>F</w:t>
      </w:r>
      <w:r w:rsidRPr="00C94057">
        <w:rPr>
          <w:b w:val="0"/>
          <w:sz w:val="22"/>
          <w:szCs w:val="22"/>
        </w:rPr>
        <w:t xml:space="preserve">icam aqueles estabelecidos </w:t>
      </w:r>
      <w:r w:rsidRPr="0021184B">
        <w:rPr>
          <w:sz w:val="22"/>
          <w:szCs w:val="22"/>
          <w:u w:val="single"/>
        </w:rPr>
        <w:t xml:space="preserve">no item </w:t>
      </w:r>
      <w:r w:rsidR="006543D1">
        <w:rPr>
          <w:sz w:val="22"/>
          <w:szCs w:val="22"/>
          <w:u w:val="single"/>
        </w:rPr>
        <w:t>10</w:t>
      </w:r>
      <w:r w:rsidRPr="0021184B">
        <w:rPr>
          <w:sz w:val="22"/>
          <w:szCs w:val="22"/>
          <w:u w:val="single"/>
        </w:rPr>
        <w:t xml:space="preserve"> do Anexo I – Termo de Referência</w:t>
      </w:r>
      <w:r w:rsidRPr="00C94057">
        <w:rPr>
          <w:b w:val="0"/>
          <w:sz w:val="22"/>
          <w:szCs w:val="22"/>
        </w:rPr>
        <w:t>, o qual foi devidamente aprovado pelo ordenador de despesa do órgão requerente.</w:t>
      </w:r>
    </w:p>
    <w:p w:rsidR="003B785B" w:rsidRDefault="003B785B" w:rsidP="003B785B">
      <w:pPr>
        <w:jc w:val="both"/>
        <w:rPr>
          <w:b/>
          <w:color w:val="0000FF"/>
          <w:sz w:val="22"/>
          <w:szCs w:val="22"/>
        </w:rPr>
      </w:pPr>
    </w:p>
    <w:p w:rsidR="003B785B" w:rsidRDefault="003B785B" w:rsidP="003B785B">
      <w:pPr>
        <w:spacing w:after="120"/>
        <w:ind w:right="-1"/>
        <w:jc w:val="both"/>
        <w:rPr>
          <w:sz w:val="22"/>
          <w:szCs w:val="22"/>
        </w:rPr>
      </w:pPr>
      <w:r w:rsidRPr="00D23C2B">
        <w:rPr>
          <w:b/>
          <w:color w:val="0000FF"/>
          <w:sz w:val="22"/>
          <w:szCs w:val="22"/>
        </w:rPr>
        <w:t>2.</w:t>
      </w:r>
      <w:r>
        <w:rPr>
          <w:b/>
          <w:color w:val="0000FF"/>
          <w:sz w:val="22"/>
          <w:szCs w:val="22"/>
        </w:rPr>
        <w:t>3</w:t>
      </w:r>
      <w:r w:rsidRPr="00D23C2B">
        <w:rPr>
          <w:b/>
          <w:color w:val="0000FF"/>
          <w:sz w:val="22"/>
          <w:szCs w:val="22"/>
        </w:rPr>
        <w:t>. DO RECEBIMENTO:</w:t>
      </w:r>
      <w:r w:rsidRPr="00742591">
        <w:rPr>
          <w:rFonts w:ascii="Arial" w:hAnsi="Arial" w:cs="Arial"/>
          <w:bCs/>
          <w:sz w:val="21"/>
          <w:szCs w:val="21"/>
        </w:rPr>
        <w:t xml:space="preserve"> </w:t>
      </w:r>
      <w:proofErr w:type="gramStart"/>
      <w:r w:rsidRPr="00742591">
        <w:rPr>
          <w:bCs/>
          <w:sz w:val="22"/>
          <w:szCs w:val="22"/>
        </w:rPr>
        <w:t>F</w:t>
      </w:r>
      <w:r w:rsidRPr="00742591">
        <w:rPr>
          <w:sz w:val="22"/>
          <w:szCs w:val="22"/>
        </w:rPr>
        <w:t>icam</w:t>
      </w:r>
      <w:proofErr w:type="gramEnd"/>
      <w:r w:rsidRPr="00742591">
        <w:rPr>
          <w:sz w:val="22"/>
          <w:szCs w:val="22"/>
        </w:rPr>
        <w:t xml:space="preserve"> aqueles estabelecidos </w:t>
      </w:r>
      <w:r w:rsidRPr="0021184B">
        <w:rPr>
          <w:b/>
          <w:sz w:val="22"/>
          <w:szCs w:val="22"/>
          <w:u w:val="single"/>
        </w:rPr>
        <w:t xml:space="preserve">no item </w:t>
      </w:r>
      <w:r w:rsidR="006543D1">
        <w:rPr>
          <w:b/>
          <w:sz w:val="22"/>
          <w:szCs w:val="22"/>
          <w:u w:val="single"/>
        </w:rPr>
        <w:t>15, subitem 15.2</w:t>
      </w:r>
      <w:r w:rsidRPr="0021184B">
        <w:rPr>
          <w:b/>
          <w:sz w:val="22"/>
          <w:szCs w:val="22"/>
          <w:u w:val="single"/>
        </w:rPr>
        <w:t xml:space="preserve"> do Anexo I – Termo de Referência</w:t>
      </w:r>
      <w:r w:rsidRPr="00742591">
        <w:rPr>
          <w:sz w:val="22"/>
          <w:szCs w:val="22"/>
        </w:rPr>
        <w:t>, o qual foi devidamente aprovado pelo ordenador de despesa do órgão requerente.</w:t>
      </w:r>
    </w:p>
    <w:p w:rsidR="003B785B" w:rsidRDefault="003B785B" w:rsidP="003B785B">
      <w:pPr>
        <w:spacing w:after="120"/>
        <w:ind w:right="-1"/>
        <w:jc w:val="both"/>
        <w:rPr>
          <w:bCs/>
          <w:sz w:val="22"/>
          <w:szCs w:val="22"/>
        </w:rPr>
      </w:pPr>
      <w:r w:rsidRPr="00866E3B">
        <w:rPr>
          <w:b/>
          <w:color w:val="0000FF"/>
          <w:sz w:val="22"/>
          <w:szCs w:val="22"/>
        </w:rPr>
        <w:t>2.4.</w:t>
      </w:r>
      <w:r>
        <w:rPr>
          <w:b/>
          <w:color w:val="0000FF"/>
          <w:sz w:val="22"/>
          <w:szCs w:val="22"/>
        </w:rPr>
        <w:t xml:space="preserve"> </w:t>
      </w:r>
      <w:r w:rsidR="00C75215">
        <w:rPr>
          <w:b/>
          <w:color w:val="0000FF"/>
          <w:sz w:val="22"/>
          <w:szCs w:val="22"/>
        </w:rPr>
        <w:t>DA VIGÊNCIA</w:t>
      </w:r>
      <w:r w:rsidRPr="00866E3B">
        <w:rPr>
          <w:b/>
          <w:color w:val="0000FF"/>
          <w:sz w:val="22"/>
          <w:szCs w:val="22"/>
        </w:rPr>
        <w:t>:</w:t>
      </w:r>
    </w:p>
    <w:p w:rsidR="0098280C" w:rsidRPr="0098280C" w:rsidRDefault="0098280C" w:rsidP="0098280C">
      <w:pPr>
        <w:pStyle w:val="NormalWeb"/>
        <w:autoSpaceDE w:val="0"/>
        <w:adjustRightInd w:val="0"/>
        <w:spacing w:before="0" w:after="0"/>
        <w:jc w:val="both"/>
        <w:rPr>
          <w:sz w:val="22"/>
          <w:szCs w:val="22"/>
        </w:rPr>
      </w:pPr>
      <w:r w:rsidRPr="0098280C">
        <w:rPr>
          <w:bCs/>
          <w:sz w:val="22"/>
          <w:szCs w:val="22"/>
        </w:rPr>
        <w:t>2.4.1</w:t>
      </w:r>
      <w:r w:rsidRPr="0098280C">
        <w:rPr>
          <w:sz w:val="22"/>
          <w:szCs w:val="22"/>
        </w:rPr>
        <w:t xml:space="preserve"> O presente Registro de Preços terá validade de 12 (doze) meses, contados a partir de sua publicação no Diário Oficial do Estado. </w:t>
      </w:r>
    </w:p>
    <w:p w:rsidR="003B785B" w:rsidRDefault="0098280C" w:rsidP="002D4D6D">
      <w:pPr>
        <w:pStyle w:val="NormalWeb"/>
        <w:autoSpaceDE w:val="0"/>
        <w:adjustRightInd w:val="0"/>
        <w:spacing w:before="0" w:after="0"/>
        <w:jc w:val="both"/>
        <w:rPr>
          <w:sz w:val="22"/>
          <w:szCs w:val="22"/>
        </w:rPr>
      </w:pPr>
      <w:r w:rsidRPr="0098280C">
        <w:rPr>
          <w:sz w:val="22"/>
          <w:szCs w:val="22"/>
        </w:rPr>
        <w:t>2.4.2. A vigência dos contratos decorrentes do Sistema de Registro de Preços será definida nos instrumentos convocatórios, observado o artigo 57 da Lei 8.666, de 1993, conforme Decreto Estadual nº 18.340/13.</w:t>
      </w:r>
    </w:p>
    <w:p w:rsidR="0010251D" w:rsidRDefault="0010251D" w:rsidP="0010251D">
      <w:pPr>
        <w:tabs>
          <w:tab w:val="left" w:pos="284"/>
          <w:tab w:val="left" w:pos="567"/>
        </w:tabs>
        <w:ind w:right="-164"/>
        <w:jc w:val="both"/>
        <w:rPr>
          <w:b/>
          <w:color w:val="0000FF"/>
          <w:sz w:val="22"/>
          <w:szCs w:val="22"/>
        </w:rPr>
      </w:pPr>
    </w:p>
    <w:p w:rsidR="00F634BD" w:rsidRPr="00246F0C" w:rsidRDefault="00E3012B" w:rsidP="00A003FB">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color w:val="0000FF"/>
          <w:sz w:val="22"/>
          <w:szCs w:val="22"/>
        </w:rPr>
      </w:pPr>
      <w:proofErr w:type="gramStart"/>
      <w:r>
        <w:rPr>
          <w:color w:val="0000FF"/>
          <w:sz w:val="22"/>
          <w:szCs w:val="22"/>
        </w:rPr>
        <w:t>3.</w:t>
      </w:r>
      <w:proofErr w:type="gramEnd"/>
      <w:r w:rsidR="003B785B" w:rsidRPr="003B785B">
        <w:rPr>
          <w:color w:val="0000FF"/>
          <w:sz w:val="22"/>
          <w:szCs w:val="22"/>
        </w:rPr>
        <w:t>DA IMPUGNAÇÃO E DOS PEDIDOS DE ESCLARECIMENTOS AO EDITAL</w:t>
      </w:r>
    </w:p>
    <w:p w:rsidR="00661DD1" w:rsidRPr="00246F0C" w:rsidRDefault="00C12E38" w:rsidP="00D156F8">
      <w:pPr>
        <w:pStyle w:val="P30"/>
        <w:rPr>
          <w:b w:val="0"/>
          <w:color w:val="000000"/>
          <w:sz w:val="22"/>
          <w:szCs w:val="22"/>
        </w:rPr>
      </w:pPr>
      <w:r w:rsidRPr="00246F0C">
        <w:rPr>
          <w:b w:val="0"/>
          <w:bCs/>
          <w:sz w:val="22"/>
          <w:szCs w:val="22"/>
        </w:rPr>
        <w:t>3</w:t>
      </w:r>
      <w:r w:rsidR="00185929" w:rsidRPr="00246F0C">
        <w:rPr>
          <w:b w:val="0"/>
          <w:bCs/>
          <w:sz w:val="22"/>
          <w:szCs w:val="22"/>
        </w:rPr>
        <w:t xml:space="preserve">.1. Até 02 (dois) dias úteis que anteceder a abertura da sessão pública, </w:t>
      </w:r>
      <w:r w:rsidR="00185929" w:rsidRPr="00246F0C">
        <w:rPr>
          <w:b w:val="0"/>
          <w:color w:val="000000"/>
          <w:sz w:val="22"/>
          <w:szCs w:val="22"/>
        </w:rPr>
        <w:t xml:space="preserve">qualquer </w:t>
      </w:r>
      <w:r w:rsidR="005C59C3" w:rsidRPr="00246F0C">
        <w:rPr>
          <w:b w:val="0"/>
          <w:color w:val="000000"/>
          <w:sz w:val="22"/>
          <w:szCs w:val="22"/>
        </w:rPr>
        <w:t xml:space="preserve">pessoa física ou jurídica </w:t>
      </w:r>
      <w:r w:rsidR="00185929" w:rsidRPr="00246F0C">
        <w:rPr>
          <w:b w:val="0"/>
          <w:color w:val="000000"/>
          <w:sz w:val="22"/>
          <w:szCs w:val="22"/>
        </w:rPr>
        <w:t xml:space="preserve">poderá </w:t>
      </w:r>
      <w:r w:rsidR="00661DD1" w:rsidRPr="00246F0C">
        <w:rPr>
          <w:color w:val="000000"/>
          <w:sz w:val="22"/>
          <w:szCs w:val="22"/>
          <w:u w:val="single"/>
        </w:rPr>
        <w:t>impugnar</w:t>
      </w:r>
      <w:r w:rsidR="00185929" w:rsidRPr="00246F0C">
        <w:rPr>
          <w:b w:val="0"/>
          <w:color w:val="000000"/>
          <w:sz w:val="22"/>
          <w:szCs w:val="22"/>
        </w:rPr>
        <w:t xml:space="preserve"> o instrumento convocatório deste </w:t>
      </w:r>
      <w:r w:rsidR="00661DD1" w:rsidRPr="00246F0C">
        <w:rPr>
          <w:b w:val="0"/>
          <w:color w:val="000000"/>
          <w:sz w:val="22"/>
          <w:szCs w:val="22"/>
        </w:rPr>
        <w:t>Pregão Eletrônico</w:t>
      </w:r>
      <w:r w:rsidR="00185929" w:rsidRPr="00246F0C">
        <w:rPr>
          <w:b w:val="0"/>
          <w:bCs/>
          <w:color w:val="000000"/>
          <w:sz w:val="22"/>
          <w:szCs w:val="22"/>
        </w:rPr>
        <w:t>,</w:t>
      </w:r>
      <w:r w:rsidR="00185929" w:rsidRPr="00246F0C">
        <w:rPr>
          <w:b w:val="0"/>
          <w:color w:val="000000"/>
          <w:sz w:val="22"/>
          <w:szCs w:val="22"/>
        </w:rPr>
        <w:t xml:space="preserve"> conforme art. 18 § 1º e § 2º do decreto Estadual nº 12.205/06</w:t>
      </w:r>
      <w:r w:rsidR="00661DD1" w:rsidRPr="00246F0C">
        <w:rPr>
          <w:b w:val="0"/>
          <w:color w:val="000000"/>
          <w:sz w:val="22"/>
          <w:szCs w:val="22"/>
        </w:rPr>
        <w:t>.</w:t>
      </w:r>
      <w:r w:rsidR="00610E8E" w:rsidRPr="00246F0C">
        <w:rPr>
          <w:b w:val="0"/>
          <w:color w:val="000000"/>
          <w:sz w:val="22"/>
          <w:szCs w:val="22"/>
        </w:rPr>
        <w:t xml:space="preserve"> </w:t>
      </w:r>
    </w:p>
    <w:p w:rsidR="00714405" w:rsidRPr="00246F0C" w:rsidRDefault="00714405" w:rsidP="00D156F8">
      <w:pPr>
        <w:pStyle w:val="P30"/>
        <w:rPr>
          <w:b w:val="0"/>
          <w:color w:val="000000"/>
          <w:sz w:val="22"/>
          <w:szCs w:val="22"/>
        </w:rPr>
      </w:pPr>
    </w:p>
    <w:p w:rsidR="00661DD1" w:rsidRPr="00246F0C" w:rsidRDefault="00C12E38" w:rsidP="00D156F8">
      <w:pPr>
        <w:jc w:val="both"/>
        <w:rPr>
          <w:color w:val="0000FF"/>
          <w:sz w:val="22"/>
          <w:szCs w:val="22"/>
        </w:rPr>
      </w:pPr>
      <w:r w:rsidRPr="00246F0C">
        <w:rPr>
          <w:sz w:val="22"/>
          <w:szCs w:val="22"/>
        </w:rPr>
        <w:t xml:space="preserve">3.1.1. Caberá </w:t>
      </w:r>
      <w:r w:rsidR="000835E1">
        <w:rPr>
          <w:sz w:val="22"/>
          <w:szCs w:val="22"/>
        </w:rPr>
        <w:t>o</w:t>
      </w:r>
      <w:r w:rsidR="007977AD" w:rsidRPr="00246F0C">
        <w:rPr>
          <w:sz w:val="22"/>
          <w:szCs w:val="22"/>
        </w:rPr>
        <w:t xml:space="preserve"> </w:t>
      </w:r>
      <w:r w:rsidR="000835E1">
        <w:rPr>
          <w:sz w:val="22"/>
          <w:szCs w:val="22"/>
        </w:rPr>
        <w:t>Pregoeiro</w:t>
      </w:r>
      <w:r w:rsidR="00185929" w:rsidRPr="00246F0C">
        <w:rPr>
          <w:sz w:val="22"/>
          <w:szCs w:val="22"/>
        </w:rPr>
        <w:t>, auxiliad</w:t>
      </w:r>
      <w:r w:rsidR="000835E1">
        <w:rPr>
          <w:sz w:val="22"/>
          <w:szCs w:val="22"/>
        </w:rPr>
        <w:t>o</w:t>
      </w:r>
      <w:r w:rsidR="00422448" w:rsidRPr="00246F0C">
        <w:rPr>
          <w:sz w:val="22"/>
          <w:szCs w:val="22"/>
        </w:rPr>
        <w:t xml:space="preserve"> </w:t>
      </w:r>
      <w:r w:rsidR="00A42A28" w:rsidRPr="00246F0C">
        <w:rPr>
          <w:sz w:val="22"/>
          <w:szCs w:val="22"/>
        </w:rPr>
        <w:t>pela equipe de apoio</w:t>
      </w:r>
      <w:r w:rsidR="00185929" w:rsidRPr="00246F0C">
        <w:rPr>
          <w:sz w:val="22"/>
          <w:szCs w:val="22"/>
        </w:rPr>
        <w:t xml:space="preserve">, decidir sobre a </w:t>
      </w:r>
      <w:r w:rsidR="002140AC" w:rsidRPr="00246F0C">
        <w:rPr>
          <w:sz w:val="22"/>
          <w:szCs w:val="22"/>
        </w:rPr>
        <w:t>impugnação</w:t>
      </w:r>
      <w:r w:rsidR="00185929" w:rsidRPr="00246F0C">
        <w:rPr>
          <w:sz w:val="22"/>
          <w:szCs w:val="22"/>
        </w:rPr>
        <w:t xml:space="preserve"> no prazo de até 24 (vinte e quatro) horas.</w:t>
      </w:r>
      <w:r w:rsidR="004D3AA9" w:rsidRPr="00246F0C">
        <w:rPr>
          <w:sz w:val="22"/>
          <w:szCs w:val="22"/>
        </w:rPr>
        <w:t xml:space="preserve"> </w:t>
      </w:r>
    </w:p>
    <w:p w:rsidR="00661DD1" w:rsidRPr="00246F0C" w:rsidRDefault="00661DD1" w:rsidP="00D156F8">
      <w:pPr>
        <w:ind w:left="540"/>
        <w:jc w:val="both"/>
        <w:rPr>
          <w:b/>
          <w:sz w:val="22"/>
          <w:szCs w:val="22"/>
        </w:rPr>
      </w:pPr>
    </w:p>
    <w:p w:rsidR="00661DD1" w:rsidRPr="00246F0C" w:rsidRDefault="00661DD1" w:rsidP="00D156F8">
      <w:pPr>
        <w:jc w:val="both"/>
        <w:rPr>
          <w:b/>
          <w:sz w:val="22"/>
          <w:szCs w:val="22"/>
        </w:rPr>
      </w:pPr>
      <w:r w:rsidRPr="00246F0C">
        <w:rPr>
          <w:sz w:val="22"/>
          <w:szCs w:val="22"/>
        </w:rPr>
        <w:t>3.1.2.</w:t>
      </w:r>
      <w:r w:rsidRPr="00246F0C">
        <w:rPr>
          <w:b/>
          <w:sz w:val="22"/>
          <w:szCs w:val="22"/>
        </w:rPr>
        <w:t xml:space="preserve"> </w:t>
      </w:r>
      <w:r w:rsidRPr="00246F0C">
        <w:rPr>
          <w:sz w:val="22"/>
          <w:szCs w:val="22"/>
        </w:rPr>
        <w:t>Acolhida a impugnação contra este Edital, será designada nova data para a</w:t>
      </w:r>
      <w:r w:rsidRPr="00246F0C">
        <w:rPr>
          <w:b/>
          <w:sz w:val="22"/>
          <w:szCs w:val="22"/>
        </w:rPr>
        <w:t xml:space="preserve"> </w:t>
      </w:r>
      <w:r w:rsidRPr="00246F0C">
        <w:rPr>
          <w:sz w:val="22"/>
          <w:szCs w:val="22"/>
        </w:rPr>
        <w:t>realização do certame, exceto quando, inquestionavelmente, a alteração não afetar a</w:t>
      </w:r>
      <w:r w:rsidRPr="00246F0C">
        <w:rPr>
          <w:b/>
          <w:sz w:val="22"/>
          <w:szCs w:val="22"/>
        </w:rPr>
        <w:t xml:space="preserve"> </w:t>
      </w:r>
      <w:r w:rsidRPr="00246F0C">
        <w:rPr>
          <w:sz w:val="22"/>
          <w:szCs w:val="22"/>
        </w:rPr>
        <w:t>formulação das propostas.</w:t>
      </w:r>
    </w:p>
    <w:p w:rsidR="00661DD1" w:rsidRPr="00246F0C" w:rsidRDefault="00661DD1" w:rsidP="00D156F8">
      <w:pPr>
        <w:autoSpaceDE w:val="0"/>
        <w:autoSpaceDN w:val="0"/>
        <w:adjustRightInd w:val="0"/>
        <w:jc w:val="both"/>
        <w:rPr>
          <w:sz w:val="22"/>
          <w:szCs w:val="22"/>
        </w:rPr>
      </w:pPr>
    </w:p>
    <w:p w:rsidR="00661DD1" w:rsidRPr="00246F0C" w:rsidRDefault="00661DD1" w:rsidP="00D156F8">
      <w:pPr>
        <w:autoSpaceDE w:val="0"/>
        <w:autoSpaceDN w:val="0"/>
        <w:adjustRightInd w:val="0"/>
        <w:jc w:val="both"/>
        <w:rPr>
          <w:sz w:val="22"/>
          <w:szCs w:val="22"/>
        </w:rPr>
      </w:pPr>
      <w:r w:rsidRPr="00246F0C">
        <w:rPr>
          <w:sz w:val="22"/>
          <w:szCs w:val="22"/>
        </w:rPr>
        <w:t xml:space="preserve">3.2. Os pedidos de </w:t>
      </w:r>
      <w:r w:rsidRPr="00246F0C">
        <w:rPr>
          <w:b/>
          <w:sz w:val="22"/>
          <w:szCs w:val="22"/>
          <w:u w:val="single"/>
        </w:rPr>
        <w:t>esclarecimentos</w:t>
      </w:r>
      <w:r w:rsidRPr="00246F0C">
        <w:rPr>
          <w:sz w:val="22"/>
          <w:szCs w:val="22"/>
        </w:rPr>
        <w:t xml:space="preserve">, decorrentes de dúvidas na interpretação deste Edital e seus anexos, e as informações adicionais que se fizerem necessárias à elaboração das propostas devem ser enviados </w:t>
      </w:r>
      <w:r w:rsidR="00F11DF6" w:rsidRPr="00246F0C">
        <w:rPr>
          <w:sz w:val="22"/>
          <w:szCs w:val="22"/>
        </w:rPr>
        <w:t>a</w:t>
      </w:r>
      <w:r w:rsidR="000835E1">
        <w:rPr>
          <w:sz w:val="22"/>
          <w:szCs w:val="22"/>
        </w:rPr>
        <w:t>o Pregoeiro</w:t>
      </w:r>
      <w:r w:rsidR="00ED21A3" w:rsidRPr="00246F0C">
        <w:rPr>
          <w:sz w:val="22"/>
          <w:szCs w:val="22"/>
        </w:rPr>
        <w:t xml:space="preserve"> </w:t>
      </w:r>
      <w:r w:rsidRPr="00246F0C">
        <w:rPr>
          <w:sz w:val="22"/>
          <w:szCs w:val="22"/>
        </w:rPr>
        <w:t xml:space="preserve">até </w:t>
      </w:r>
      <w:proofErr w:type="gramStart"/>
      <w:r w:rsidRPr="00246F0C">
        <w:rPr>
          <w:sz w:val="22"/>
          <w:szCs w:val="22"/>
        </w:rPr>
        <w:t>3</w:t>
      </w:r>
      <w:proofErr w:type="gramEnd"/>
      <w:r w:rsidRPr="00246F0C">
        <w:rPr>
          <w:sz w:val="22"/>
          <w:szCs w:val="22"/>
        </w:rPr>
        <w:t xml:space="preserve"> (três) dias úteis antes da data fixada para abertura da sessão pública</w:t>
      </w:r>
      <w:r w:rsidR="001B37A8" w:rsidRPr="00246F0C">
        <w:rPr>
          <w:sz w:val="22"/>
          <w:szCs w:val="22"/>
        </w:rPr>
        <w:t>.</w:t>
      </w:r>
    </w:p>
    <w:p w:rsidR="0068384B" w:rsidRPr="00246F0C" w:rsidRDefault="0068384B" w:rsidP="00D156F8">
      <w:pPr>
        <w:autoSpaceDE w:val="0"/>
        <w:autoSpaceDN w:val="0"/>
        <w:adjustRightInd w:val="0"/>
        <w:jc w:val="both"/>
        <w:rPr>
          <w:sz w:val="22"/>
          <w:szCs w:val="22"/>
        </w:rPr>
      </w:pPr>
    </w:p>
    <w:p w:rsidR="002140AC" w:rsidRPr="00246F0C" w:rsidRDefault="00661DD1" w:rsidP="00437E7D">
      <w:pPr>
        <w:ind w:right="-1"/>
        <w:jc w:val="both"/>
        <w:rPr>
          <w:sz w:val="22"/>
          <w:szCs w:val="22"/>
        </w:rPr>
      </w:pPr>
      <w:r w:rsidRPr="00246F0C">
        <w:rPr>
          <w:sz w:val="22"/>
          <w:szCs w:val="22"/>
        </w:rPr>
        <w:t xml:space="preserve">3.3. As </w:t>
      </w:r>
      <w:r w:rsidRPr="00246F0C">
        <w:rPr>
          <w:b/>
          <w:sz w:val="22"/>
          <w:szCs w:val="22"/>
          <w:u w:val="single"/>
        </w:rPr>
        <w:t>impugnações</w:t>
      </w:r>
      <w:r w:rsidRPr="00246F0C">
        <w:rPr>
          <w:sz w:val="22"/>
          <w:szCs w:val="22"/>
        </w:rPr>
        <w:t xml:space="preserve"> e ou pedidos de </w:t>
      </w:r>
      <w:r w:rsidRPr="00246F0C">
        <w:rPr>
          <w:b/>
          <w:sz w:val="22"/>
          <w:szCs w:val="22"/>
          <w:u w:val="single"/>
        </w:rPr>
        <w:t>esclarecimentos</w:t>
      </w:r>
      <w:r w:rsidRPr="00246F0C">
        <w:rPr>
          <w:sz w:val="22"/>
          <w:szCs w:val="22"/>
          <w:u w:val="single"/>
        </w:rPr>
        <w:t xml:space="preserve"> </w:t>
      </w:r>
      <w:r w:rsidR="001B37A8" w:rsidRPr="00246F0C">
        <w:rPr>
          <w:sz w:val="22"/>
          <w:szCs w:val="22"/>
        </w:rPr>
        <w:t>deverão</w:t>
      </w:r>
      <w:r w:rsidRPr="00246F0C">
        <w:rPr>
          <w:sz w:val="22"/>
          <w:szCs w:val="22"/>
        </w:rPr>
        <w:t xml:space="preserve"> ser </w:t>
      </w:r>
      <w:r w:rsidR="00BF023F" w:rsidRPr="00246F0C">
        <w:rPr>
          <w:sz w:val="22"/>
          <w:szCs w:val="22"/>
        </w:rPr>
        <w:t xml:space="preserve">encaminhados </w:t>
      </w:r>
      <w:r w:rsidR="001B37A8" w:rsidRPr="00246F0C">
        <w:rPr>
          <w:sz w:val="22"/>
          <w:szCs w:val="22"/>
        </w:rPr>
        <w:t xml:space="preserve">preferencialmente </w:t>
      </w:r>
      <w:r w:rsidR="00BF023F" w:rsidRPr="00246F0C">
        <w:rPr>
          <w:sz w:val="22"/>
          <w:szCs w:val="22"/>
        </w:rPr>
        <w:t>via e-mail:</w:t>
      </w:r>
      <w:r w:rsidR="00692870" w:rsidRPr="00246F0C">
        <w:rPr>
          <w:sz w:val="22"/>
          <w:szCs w:val="22"/>
        </w:rPr>
        <w:t xml:space="preserve"> </w:t>
      </w:r>
      <w:r w:rsidR="000835E1" w:rsidRPr="000835E1">
        <w:rPr>
          <w:sz w:val="22"/>
          <w:szCs w:val="22"/>
        </w:rPr>
        <w:t>gamasupel@hotmail.com</w:t>
      </w:r>
      <w:r w:rsidR="00BF023F" w:rsidRPr="00246F0C">
        <w:rPr>
          <w:sz w:val="22"/>
          <w:szCs w:val="22"/>
        </w:rPr>
        <w:t xml:space="preserve"> e deverá ser confirmado o recebimento pel</w:t>
      </w:r>
      <w:r w:rsidR="000835E1">
        <w:rPr>
          <w:sz w:val="22"/>
          <w:szCs w:val="22"/>
        </w:rPr>
        <w:t>o Pregoeiro</w:t>
      </w:r>
      <w:r w:rsidR="00ED21A3" w:rsidRPr="00246F0C">
        <w:rPr>
          <w:sz w:val="22"/>
          <w:szCs w:val="22"/>
        </w:rPr>
        <w:t xml:space="preserve"> </w:t>
      </w:r>
      <w:r w:rsidRPr="00246F0C">
        <w:rPr>
          <w:sz w:val="22"/>
          <w:szCs w:val="22"/>
        </w:rPr>
        <w:t xml:space="preserve">ou ainda, </w:t>
      </w:r>
      <w:r w:rsidR="00BF023F" w:rsidRPr="00246F0C">
        <w:rPr>
          <w:sz w:val="22"/>
          <w:szCs w:val="22"/>
        </w:rPr>
        <w:t xml:space="preserve">poderá ser protocolado </w:t>
      </w:r>
      <w:r w:rsidRPr="00246F0C">
        <w:rPr>
          <w:sz w:val="22"/>
          <w:szCs w:val="22"/>
        </w:rPr>
        <w:t xml:space="preserve">junto a Sede desta Superintendência, no horário das </w:t>
      </w:r>
      <w:r w:rsidR="007B04D8" w:rsidRPr="00246F0C">
        <w:rPr>
          <w:sz w:val="22"/>
          <w:szCs w:val="22"/>
        </w:rPr>
        <w:t xml:space="preserve">07h: </w:t>
      </w:r>
      <w:r w:rsidRPr="00246F0C">
        <w:rPr>
          <w:sz w:val="22"/>
          <w:szCs w:val="22"/>
        </w:rPr>
        <w:t xml:space="preserve">30min. </w:t>
      </w:r>
      <w:proofErr w:type="gramStart"/>
      <w:r w:rsidRPr="00246F0C">
        <w:rPr>
          <w:sz w:val="22"/>
          <w:szCs w:val="22"/>
        </w:rPr>
        <w:t>às</w:t>
      </w:r>
      <w:proofErr w:type="gramEnd"/>
      <w:r w:rsidRPr="00246F0C">
        <w:rPr>
          <w:sz w:val="22"/>
          <w:szCs w:val="22"/>
        </w:rPr>
        <w:t xml:space="preserve"> 13h:30min., de segunda-feira a sexta-feira, </w:t>
      </w:r>
      <w:r w:rsidR="0068384B" w:rsidRPr="00246F0C">
        <w:rPr>
          <w:sz w:val="22"/>
          <w:szCs w:val="22"/>
        </w:rPr>
        <w:t xml:space="preserve">sito ao </w:t>
      </w:r>
      <w:r w:rsidR="00FB6B5D">
        <w:rPr>
          <w:sz w:val="22"/>
          <w:szCs w:val="22"/>
        </w:rPr>
        <w:t>Complexo</w:t>
      </w:r>
      <w:r w:rsidR="0068384B" w:rsidRPr="00246F0C">
        <w:rPr>
          <w:sz w:val="22"/>
          <w:szCs w:val="22"/>
        </w:rPr>
        <w:t xml:space="preserve"> Rio Madeira – Edifício </w:t>
      </w:r>
      <w:r w:rsidR="00FB6B5D">
        <w:rPr>
          <w:sz w:val="22"/>
          <w:szCs w:val="22"/>
        </w:rPr>
        <w:t>Central</w:t>
      </w:r>
      <w:r w:rsidR="0068384B" w:rsidRPr="00246F0C">
        <w:rPr>
          <w:sz w:val="22"/>
          <w:szCs w:val="22"/>
        </w:rPr>
        <w:t xml:space="preserve">, no </w:t>
      </w:r>
      <w:r w:rsidR="00FB6B5D">
        <w:rPr>
          <w:sz w:val="22"/>
          <w:szCs w:val="22"/>
        </w:rPr>
        <w:t>2</w:t>
      </w:r>
      <w:r w:rsidR="0068384B" w:rsidRPr="00246F0C">
        <w:rPr>
          <w:sz w:val="22"/>
          <w:szCs w:val="22"/>
        </w:rPr>
        <w:t xml:space="preserve">° piso, Avenida </w:t>
      </w:r>
      <w:proofErr w:type="spellStart"/>
      <w:r w:rsidR="0068384B" w:rsidRPr="00246F0C">
        <w:rPr>
          <w:sz w:val="22"/>
          <w:szCs w:val="22"/>
        </w:rPr>
        <w:t>Farquar</w:t>
      </w:r>
      <w:proofErr w:type="spellEnd"/>
      <w:r w:rsidR="0068384B" w:rsidRPr="00246F0C">
        <w:rPr>
          <w:sz w:val="22"/>
          <w:szCs w:val="22"/>
        </w:rPr>
        <w:t xml:space="preserve"> – Bairro: Pedrinhas, em Porto Velho/RO - CEP: 7</w:t>
      </w:r>
      <w:r w:rsidR="00FB6B5D">
        <w:rPr>
          <w:sz w:val="22"/>
          <w:szCs w:val="22"/>
        </w:rPr>
        <w:t>6.903-036.</w:t>
      </w:r>
    </w:p>
    <w:p w:rsidR="00034ACA" w:rsidRDefault="00034ACA" w:rsidP="00437E7D">
      <w:pPr>
        <w:autoSpaceDE w:val="0"/>
        <w:autoSpaceDN w:val="0"/>
        <w:adjustRightInd w:val="0"/>
        <w:jc w:val="both"/>
        <w:rPr>
          <w:sz w:val="22"/>
          <w:szCs w:val="22"/>
        </w:rPr>
      </w:pPr>
    </w:p>
    <w:p w:rsidR="00185929" w:rsidRPr="00246F0C" w:rsidRDefault="00661DD1" w:rsidP="00437E7D">
      <w:pPr>
        <w:autoSpaceDE w:val="0"/>
        <w:autoSpaceDN w:val="0"/>
        <w:adjustRightInd w:val="0"/>
        <w:jc w:val="both"/>
        <w:rPr>
          <w:sz w:val="22"/>
          <w:szCs w:val="22"/>
        </w:rPr>
      </w:pPr>
      <w:r w:rsidRPr="00246F0C">
        <w:rPr>
          <w:sz w:val="22"/>
          <w:szCs w:val="22"/>
        </w:rPr>
        <w:lastRenderedPageBreak/>
        <w:t>3.</w:t>
      </w:r>
      <w:r w:rsidR="00BB0CF2" w:rsidRPr="00246F0C">
        <w:rPr>
          <w:sz w:val="22"/>
          <w:szCs w:val="22"/>
        </w:rPr>
        <w:t>4</w:t>
      </w:r>
      <w:r w:rsidRPr="00246F0C">
        <w:rPr>
          <w:sz w:val="22"/>
          <w:szCs w:val="22"/>
        </w:rPr>
        <w:t>. As respostas às impugnações e aos esclarecimentos solicitados serão disponibilizadas no sistema eletrônico para os interessados.</w:t>
      </w:r>
    </w:p>
    <w:p w:rsidR="00D41D35" w:rsidRDefault="00D41D35" w:rsidP="00437E7D">
      <w:pPr>
        <w:pStyle w:val="Corpodetexto3"/>
        <w:spacing w:after="0"/>
        <w:jc w:val="both"/>
        <w:rPr>
          <w:b w:val="0"/>
          <w:bCs/>
          <w:sz w:val="22"/>
          <w:szCs w:val="22"/>
        </w:rPr>
      </w:pPr>
    </w:p>
    <w:p w:rsidR="007C0EB1" w:rsidRPr="00246F0C" w:rsidRDefault="00661DD1" w:rsidP="00437E7D">
      <w:pPr>
        <w:pStyle w:val="Corpodetexto3"/>
        <w:spacing w:after="0"/>
        <w:jc w:val="both"/>
        <w:rPr>
          <w:b w:val="0"/>
          <w:bCs/>
          <w:sz w:val="22"/>
          <w:szCs w:val="22"/>
        </w:rPr>
      </w:pPr>
      <w:r w:rsidRPr="00246F0C">
        <w:rPr>
          <w:b w:val="0"/>
          <w:bCs/>
          <w:sz w:val="22"/>
          <w:szCs w:val="22"/>
        </w:rPr>
        <w:t>3.</w:t>
      </w:r>
      <w:r w:rsidR="00BB0CF2" w:rsidRPr="00246F0C">
        <w:rPr>
          <w:b w:val="0"/>
          <w:bCs/>
          <w:sz w:val="22"/>
          <w:szCs w:val="22"/>
        </w:rPr>
        <w:t>5</w:t>
      </w:r>
      <w:r w:rsidR="00185929" w:rsidRPr="00246F0C">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246F0C">
        <w:rPr>
          <w:bCs/>
          <w:sz w:val="22"/>
          <w:szCs w:val="22"/>
        </w:rPr>
        <w:t xml:space="preserve">aviso de erratas, </w:t>
      </w:r>
      <w:r w:rsidR="00185929" w:rsidRPr="00246F0C">
        <w:rPr>
          <w:sz w:val="22"/>
          <w:szCs w:val="22"/>
        </w:rPr>
        <w:t xml:space="preserve">adendos modificadores ou notas de esclarecimentos, </w:t>
      </w:r>
      <w:r w:rsidR="00185929" w:rsidRPr="00246F0C">
        <w:rPr>
          <w:b w:val="0"/>
          <w:bCs/>
          <w:sz w:val="22"/>
          <w:szCs w:val="22"/>
        </w:rPr>
        <w:t>às licitantes que tenham adquirido o Edital.</w:t>
      </w:r>
    </w:p>
    <w:p w:rsidR="00437E7D" w:rsidRDefault="00437E7D" w:rsidP="00437E7D">
      <w:pPr>
        <w:tabs>
          <w:tab w:val="left" w:pos="-851"/>
        </w:tabs>
        <w:jc w:val="both"/>
        <w:rPr>
          <w:b/>
          <w:color w:val="0000FF"/>
          <w:sz w:val="22"/>
          <w:szCs w:val="22"/>
        </w:rPr>
      </w:pPr>
    </w:p>
    <w:p w:rsidR="009C3AC3" w:rsidRDefault="009C3AC3" w:rsidP="00437E7D">
      <w:pPr>
        <w:tabs>
          <w:tab w:val="left" w:pos="-851"/>
        </w:tabs>
        <w:jc w:val="both"/>
        <w:rPr>
          <w:b/>
          <w:color w:val="0000FF"/>
          <w:sz w:val="22"/>
          <w:szCs w:val="22"/>
        </w:rPr>
      </w:pPr>
    </w:p>
    <w:p w:rsidR="009039D7" w:rsidRPr="00246F0C" w:rsidRDefault="00714405" w:rsidP="00A003F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jc w:val="both"/>
        <w:rPr>
          <w:b/>
          <w:color w:val="0000FF"/>
          <w:sz w:val="22"/>
          <w:szCs w:val="22"/>
        </w:rPr>
      </w:pPr>
      <w:r w:rsidRPr="00246F0C">
        <w:rPr>
          <w:b/>
          <w:color w:val="0000FF"/>
          <w:sz w:val="22"/>
          <w:szCs w:val="22"/>
        </w:rPr>
        <w:t xml:space="preserve">4. </w:t>
      </w:r>
      <w:r w:rsidR="009039D7" w:rsidRPr="00246F0C">
        <w:rPr>
          <w:b/>
          <w:color w:val="0000FF"/>
          <w:sz w:val="22"/>
          <w:szCs w:val="22"/>
        </w:rPr>
        <w:t>DA</w:t>
      </w:r>
      <w:r w:rsidR="00185929" w:rsidRPr="00246F0C">
        <w:rPr>
          <w:b/>
          <w:color w:val="0000FF"/>
          <w:sz w:val="22"/>
          <w:szCs w:val="22"/>
        </w:rPr>
        <w:t xml:space="preserve"> PARTICIPAÇÃO</w:t>
      </w:r>
    </w:p>
    <w:p w:rsidR="00D156F8" w:rsidRDefault="00D156F8" w:rsidP="00437E7D">
      <w:pPr>
        <w:autoSpaceDE w:val="0"/>
        <w:autoSpaceDN w:val="0"/>
        <w:adjustRightInd w:val="0"/>
        <w:jc w:val="both"/>
        <w:rPr>
          <w:sz w:val="22"/>
          <w:szCs w:val="22"/>
        </w:rPr>
      </w:pPr>
    </w:p>
    <w:p w:rsidR="005A3459" w:rsidRPr="00246F0C" w:rsidRDefault="00692870" w:rsidP="00437E7D">
      <w:pPr>
        <w:autoSpaceDE w:val="0"/>
        <w:autoSpaceDN w:val="0"/>
        <w:adjustRightInd w:val="0"/>
        <w:jc w:val="both"/>
        <w:rPr>
          <w:sz w:val="22"/>
          <w:szCs w:val="22"/>
        </w:rPr>
      </w:pPr>
      <w:r w:rsidRPr="00246F0C">
        <w:rPr>
          <w:sz w:val="22"/>
          <w:szCs w:val="22"/>
        </w:rPr>
        <w:t xml:space="preserve">4.1. </w:t>
      </w:r>
      <w:r w:rsidR="00257DD9" w:rsidRPr="00246F0C">
        <w:rPr>
          <w:sz w:val="22"/>
          <w:szCs w:val="22"/>
        </w:rPr>
        <w:t>Poderão participar desta Licitação, somente empresas que estiverem regularmente estabelecidas no País, cuja finalidade e ramo de atividade sejam compatíveis com o objeto desta Licitação</w:t>
      </w:r>
      <w:r w:rsidR="005A3459" w:rsidRPr="00246F0C">
        <w:rPr>
          <w:sz w:val="22"/>
          <w:szCs w:val="22"/>
        </w:rPr>
        <w:t xml:space="preserve"> e que atenderem a todas as exigências, inclusive quanto </w:t>
      </w:r>
      <w:r w:rsidR="00EA2D0D" w:rsidRPr="00246F0C">
        <w:rPr>
          <w:sz w:val="22"/>
          <w:szCs w:val="22"/>
        </w:rPr>
        <w:t>à</w:t>
      </w:r>
      <w:r w:rsidR="005A3459" w:rsidRPr="00246F0C">
        <w:rPr>
          <w:sz w:val="22"/>
          <w:szCs w:val="22"/>
        </w:rPr>
        <w:t xml:space="preserve"> documentação para habilitação, constantes do Edital e seus anexos.</w:t>
      </w:r>
    </w:p>
    <w:p w:rsidR="00692870" w:rsidRPr="00246F0C" w:rsidRDefault="00692870" w:rsidP="00246F0C">
      <w:pPr>
        <w:autoSpaceDE w:val="0"/>
        <w:autoSpaceDN w:val="0"/>
        <w:adjustRightInd w:val="0"/>
        <w:jc w:val="both"/>
        <w:rPr>
          <w:color w:val="FF0000"/>
          <w:sz w:val="22"/>
          <w:szCs w:val="22"/>
        </w:rPr>
      </w:pPr>
    </w:p>
    <w:p w:rsidR="009039D7" w:rsidRPr="00246F0C" w:rsidRDefault="008F7035" w:rsidP="00246F0C">
      <w:pPr>
        <w:autoSpaceDE w:val="0"/>
        <w:autoSpaceDN w:val="0"/>
        <w:adjustRightInd w:val="0"/>
        <w:jc w:val="both"/>
        <w:rPr>
          <w:sz w:val="22"/>
          <w:szCs w:val="22"/>
        </w:rPr>
      </w:pPr>
      <w:r w:rsidRPr="00246F0C">
        <w:rPr>
          <w:sz w:val="22"/>
          <w:szCs w:val="22"/>
        </w:rPr>
        <w:t>4</w:t>
      </w:r>
      <w:r w:rsidR="00257DD9" w:rsidRPr="00246F0C">
        <w:rPr>
          <w:sz w:val="22"/>
          <w:szCs w:val="22"/>
        </w:rPr>
        <w:t>.2. Os</w:t>
      </w:r>
      <w:r w:rsidR="000D4CA5" w:rsidRPr="00246F0C">
        <w:rPr>
          <w:sz w:val="22"/>
          <w:szCs w:val="22"/>
        </w:rPr>
        <w:t xml:space="preserve"> interessados</w:t>
      </w:r>
      <w:r w:rsidR="009039D7" w:rsidRPr="00246F0C">
        <w:rPr>
          <w:sz w:val="22"/>
          <w:szCs w:val="22"/>
        </w:rPr>
        <w:t xml:space="preserve"> </w:t>
      </w:r>
      <w:r w:rsidR="00257DD9" w:rsidRPr="00246F0C">
        <w:rPr>
          <w:sz w:val="22"/>
          <w:szCs w:val="22"/>
        </w:rPr>
        <w:t>em part</w:t>
      </w:r>
      <w:r w:rsidR="000D4CA5" w:rsidRPr="00246F0C">
        <w:rPr>
          <w:sz w:val="22"/>
          <w:szCs w:val="22"/>
        </w:rPr>
        <w:t>icipar</w:t>
      </w:r>
      <w:r w:rsidR="00257DD9" w:rsidRPr="00246F0C">
        <w:rPr>
          <w:sz w:val="22"/>
          <w:szCs w:val="22"/>
        </w:rPr>
        <w:t xml:space="preserve"> desta Licitação deverão estar </w:t>
      </w:r>
      <w:r w:rsidR="009039D7" w:rsidRPr="00246F0C">
        <w:rPr>
          <w:sz w:val="22"/>
          <w:szCs w:val="22"/>
        </w:rPr>
        <w:t xml:space="preserve">previamente credenciados no Sistema de Cadastramento Unificado de Fornecedores - </w:t>
      </w:r>
      <w:proofErr w:type="spellStart"/>
      <w:r w:rsidR="009039D7" w:rsidRPr="00246F0C">
        <w:rPr>
          <w:sz w:val="22"/>
          <w:szCs w:val="22"/>
        </w:rPr>
        <w:t>Sicaf</w:t>
      </w:r>
      <w:proofErr w:type="spellEnd"/>
      <w:r w:rsidR="009039D7" w:rsidRPr="00246F0C">
        <w:rPr>
          <w:sz w:val="22"/>
          <w:szCs w:val="22"/>
        </w:rPr>
        <w:t xml:space="preserve"> e perante o sistema eletrônico provido pela Secretaria de Logística e Tecnologia da Informação do Ministério do Planejamento, Orçamento e Gestão (SLTI), por meio do sítio </w:t>
      </w:r>
      <w:hyperlink r:id="rId17" w:history="1">
        <w:r w:rsidR="000835E1" w:rsidRPr="008841D9">
          <w:rPr>
            <w:rStyle w:val="Hyperlink"/>
            <w:sz w:val="22"/>
            <w:szCs w:val="22"/>
          </w:rPr>
          <w:t>www.comprasnet.gov.br</w:t>
        </w:r>
      </w:hyperlink>
      <w:r w:rsidR="009039D7" w:rsidRPr="00246F0C">
        <w:rPr>
          <w:sz w:val="22"/>
          <w:szCs w:val="22"/>
        </w:rPr>
        <w:t>.</w:t>
      </w:r>
    </w:p>
    <w:p w:rsidR="009039D7" w:rsidRPr="00246F0C" w:rsidRDefault="009039D7" w:rsidP="00246F0C">
      <w:pPr>
        <w:autoSpaceDE w:val="0"/>
        <w:autoSpaceDN w:val="0"/>
        <w:adjustRightInd w:val="0"/>
        <w:jc w:val="both"/>
        <w:rPr>
          <w:sz w:val="22"/>
          <w:szCs w:val="22"/>
        </w:rPr>
      </w:pPr>
    </w:p>
    <w:p w:rsidR="009039D7" w:rsidRPr="00246F0C" w:rsidRDefault="008F7035" w:rsidP="00246F0C">
      <w:pPr>
        <w:autoSpaceDE w:val="0"/>
        <w:autoSpaceDN w:val="0"/>
        <w:adjustRightInd w:val="0"/>
        <w:jc w:val="both"/>
        <w:rPr>
          <w:sz w:val="22"/>
          <w:szCs w:val="22"/>
        </w:rPr>
      </w:pPr>
      <w:r w:rsidRPr="00246F0C">
        <w:rPr>
          <w:sz w:val="22"/>
          <w:szCs w:val="22"/>
        </w:rPr>
        <w:t>4</w:t>
      </w:r>
      <w:r w:rsidR="00935900" w:rsidRPr="00246F0C">
        <w:rPr>
          <w:sz w:val="22"/>
          <w:szCs w:val="22"/>
        </w:rPr>
        <w:t>.2</w:t>
      </w:r>
      <w:r w:rsidR="009039D7" w:rsidRPr="00246F0C">
        <w:rPr>
          <w:sz w:val="22"/>
          <w:szCs w:val="22"/>
        </w:rPr>
        <w:t>.</w:t>
      </w:r>
      <w:r w:rsidR="008212E9" w:rsidRPr="00246F0C">
        <w:rPr>
          <w:sz w:val="22"/>
          <w:szCs w:val="22"/>
        </w:rPr>
        <w:t>1.</w:t>
      </w:r>
      <w:r w:rsidR="009039D7" w:rsidRPr="00246F0C">
        <w:rPr>
          <w:sz w:val="22"/>
          <w:szCs w:val="22"/>
        </w:rPr>
        <w:t xml:space="preserve">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w:t>
      </w:r>
      <w:r w:rsidR="008212E9" w:rsidRPr="00246F0C">
        <w:rPr>
          <w:sz w:val="22"/>
          <w:szCs w:val="22"/>
        </w:rPr>
        <w:t xml:space="preserve"> </w:t>
      </w:r>
      <w:r w:rsidR="009039D7" w:rsidRPr="00246F0C">
        <w:rPr>
          <w:sz w:val="22"/>
          <w:szCs w:val="22"/>
        </w:rPr>
        <w:t>correta utilização.</w:t>
      </w:r>
    </w:p>
    <w:p w:rsidR="001475C2" w:rsidRDefault="001475C2" w:rsidP="00246F0C">
      <w:pPr>
        <w:autoSpaceDE w:val="0"/>
        <w:autoSpaceDN w:val="0"/>
        <w:adjustRightInd w:val="0"/>
        <w:jc w:val="both"/>
        <w:rPr>
          <w:sz w:val="22"/>
          <w:szCs w:val="22"/>
        </w:rPr>
      </w:pPr>
    </w:p>
    <w:p w:rsidR="00185929" w:rsidRDefault="008F7035" w:rsidP="00246F0C">
      <w:pPr>
        <w:autoSpaceDE w:val="0"/>
        <w:autoSpaceDN w:val="0"/>
        <w:adjustRightInd w:val="0"/>
        <w:jc w:val="both"/>
        <w:rPr>
          <w:sz w:val="22"/>
          <w:szCs w:val="22"/>
        </w:rPr>
      </w:pPr>
      <w:r w:rsidRPr="00246F0C">
        <w:rPr>
          <w:sz w:val="22"/>
          <w:szCs w:val="22"/>
        </w:rPr>
        <w:t>4</w:t>
      </w:r>
      <w:r w:rsidR="00935900" w:rsidRPr="00246F0C">
        <w:rPr>
          <w:sz w:val="22"/>
          <w:szCs w:val="22"/>
        </w:rPr>
        <w:t>.</w:t>
      </w:r>
      <w:r w:rsidR="00927770">
        <w:rPr>
          <w:sz w:val="22"/>
          <w:szCs w:val="22"/>
        </w:rPr>
        <w:t>2.2</w:t>
      </w:r>
      <w:r w:rsidR="009039D7" w:rsidRPr="00246F0C">
        <w:rPr>
          <w:sz w:val="22"/>
          <w:szCs w:val="22"/>
        </w:rPr>
        <w:t>. O uso da senha de acesso pelo licitante é de sua responsabilidade exclusiva,</w:t>
      </w:r>
      <w:r w:rsidR="008212E9" w:rsidRPr="00246F0C">
        <w:rPr>
          <w:sz w:val="22"/>
          <w:szCs w:val="22"/>
        </w:rPr>
        <w:t xml:space="preserve"> </w:t>
      </w:r>
      <w:r w:rsidR="009039D7" w:rsidRPr="00246F0C">
        <w:rPr>
          <w:sz w:val="22"/>
          <w:szCs w:val="22"/>
        </w:rPr>
        <w:t>incluindo qualquer transação por ele efetuada diretamente, ou por seu</w:t>
      </w:r>
      <w:r w:rsidR="008212E9" w:rsidRPr="00246F0C">
        <w:rPr>
          <w:sz w:val="22"/>
          <w:szCs w:val="22"/>
        </w:rPr>
        <w:t xml:space="preserve"> </w:t>
      </w:r>
      <w:r w:rsidR="009039D7" w:rsidRPr="00246F0C">
        <w:rPr>
          <w:sz w:val="22"/>
          <w:szCs w:val="22"/>
        </w:rPr>
        <w:t xml:space="preserve">representante, não cabendo ao provedor do sistema ou </w:t>
      </w:r>
      <w:r w:rsidR="008212E9" w:rsidRPr="00246F0C">
        <w:rPr>
          <w:sz w:val="22"/>
          <w:szCs w:val="22"/>
        </w:rPr>
        <w:t xml:space="preserve">a SUPEL – Superintendência Estadual de Compras </w:t>
      </w:r>
      <w:r w:rsidR="009039D7" w:rsidRPr="00246F0C">
        <w:rPr>
          <w:sz w:val="22"/>
          <w:szCs w:val="22"/>
        </w:rPr>
        <w:t>responsabilidade por eventuais danos decorrentes do uso indevido da senha,</w:t>
      </w:r>
      <w:r w:rsidR="008212E9" w:rsidRPr="00246F0C">
        <w:rPr>
          <w:sz w:val="22"/>
          <w:szCs w:val="22"/>
        </w:rPr>
        <w:t xml:space="preserve"> </w:t>
      </w:r>
      <w:r w:rsidR="009039D7" w:rsidRPr="00246F0C">
        <w:rPr>
          <w:sz w:val="22"/>
          <w:szCs w:val="22"/>
        </w:rPr>
        <w:t>ainda que por terceiros.</w:t>
      </w:r>
    </w:p>
    <w:p w:rsidR="00A27BF0" w:rsidRPr="00246F0C" w:rsidRDefault="00A27BF0" w:rsidP="00246F0C">
      <w:pPr>
        <w:autoSpaceDE w:val="0"/>
        <w:autoSpaceDN w:val="0"/>
        <w:adjustRightInd w:val="0"/>
        <w:jc w:val="both"/>
        <w:rPr>
          <w:sz w:val="22"/>
          <w:szCs w:val="22"/>
        </w:rPr>
      </w:pPr>
    </w:p>
    <w:p w:rsidR="00927770" w:rsidRPr="00866F31" w:rsidRDefault="008F7035" w:rsidP="002831EF">
      <w:pPr>
        <w:pStyle w:val="Rodap"/>
        <w:spacing w:before="120" w:after="120"/>
        <w:jc w:val="both"/>
        <w:rPr>
          <w:b/>
          <w:color w:val="0000FF"/>
          <w:sz w:val="22"/>
          <w:szCs w:val="22"/>
        </w:rPr>
      </w:pPr>
      <w:r w:rsidRPr="00246F0C">
        <w:rPr>
          <w:b/>
          <w:color w:val="0000FF"/>
          <w:sz w:val="22"/>
          <w:szCs w:val="22"/>
        </w:rPr>
        <w:t>4</w:t>
      </w:r>
      <w:r w:rsidR="00185929" w:rsidRPr="00246F0C">
        <w:rPr>
          <w:b/>
          <w:color w:val="0000FF"/>
          <w:sz w:val="22"/>
          <w:szCs w:val="22"/>
        </w:rPr>
        <w:t>.</w:t>
      </w:r>
      <w:r w:rsidR="00927770">
        <w:rPr>
          <w:b/>
          <w:color w:val="0000FF"/>
          <w:sz w:val="22"/>
          <w:szCs w:val="22"/>
        </w:rPr>
        <w:t>3</w:t>
      </w:r>
      <w:r w:rsidR="00185929" w:rsidRPr="00246F0C">
        <w:rPr>
          <w:b/>
          <w:color w:val="0000FF"/>
          <w:sz w:val="22"/>
          <w:szCs w:val="22"/>
        </w:rPr>
        <w:t xml:space="preserve">. </w:t>
      </w:r>
      <w:r w:rsidR="00866F31" w:rsidRPr="00866F31">
        <w:rPr>
          <w:b/>
          <w:color w:val="0000FF"/>
          <w:sz w:val="22"/>
          <w:szCs w:val="22"/>
        </w:rPr>
        <w:t xml:space="preserve">Poderão participar deste PREGÃO </w:t>
      </w:r>
      <w:r w:rsidR="00866F31">
        <w:rPr>
          <w:b/>
          <w:color w:val="0000FF"/>
          <w:sz w:val="22"/>
          <w:szCs w:val="22"/>
        </w:rPr>
        <w:t>ELETRÔNICO</w:t>
      </w:r>
      <w:r w:rsidR="00866F31" w:rsidRPr="00866F31">
        <w:rPr>
          <w:b/>
          <w:color w:val="0000FF"/>
          <w:sz w:val="22"/>
          <w:szCs w:val="22"/>
        </w:rPr>
        <w:t xml:space="preserve"> as pessoas físicas ou jurídicas que:</w:t>
      </w:r>
    </w:p>
    <w:p w:rsidR="00927770" w:rsidRPr="00DA0541" w:rsidRDefault="00927770" w:rsidP="002831EF">
      <w:pPr>
        <w:pStyle w:val="Rodap"/>
        <w:tabs>
          <w:tab w:val="left" w:pos="0"/>
        </w:tabs>
        <w:spacing w:before="120" w:after="120"/>
        <w:jc w:val="both"/>
        <w:rPr>
          <w:b/>
          <w:sz w:val="22"/>
          <w:szCs w:val="22"/>
        </w:rPr>
      </w:pPr>
      <w:r w:rsidRPr="00DA0541">
        <w:rPr>
          <w:b/>
          <w:sz w:val="22"/>
          <w:szCs w:val="22"/>
        </w:rPr>
        <w:t>4.3.1. S</w:t>
      </w:r>
      <w:r w:rsidRPr="00DA0541">
        <w:rPr>
          <w:sz w:val="22"/>
          <w:szCs w:val="22"/>
        </w:rPr>
        <w:t xml:space="preserve">omente empresas que estiverem </w:t>
      </w:r>
      <w:r w:rsidRPr="00DA0541">
        <w:rPr>
          <w:b/>
          <w:sz w:val="22"/>
          <w:szCs w:val="22"/>
        </w:rPr>
        <w:t>regularmente estabelecidas</w:t>
      </w:r>
      <w:r w:rsidRPr="00DA0541">
        <w:rPr>
          <w:sz w:val="22"/>
          <w:szCs w:val="22"/>
        </w:rPr>
        <w:t xml:space="preserve"> </w:t>
      </w:r>
      <w:r w:rsidRPr="00DA0541">
        <w:rPr>
          <w:b/>
          <w:sz w:val="22"/>
          <w:szCs w:val="22"/>
        </w:rPr>
        <w:t>no País</w:t>
      </w:r>
      <w:r w:rsidRPr="00DA0541">
        <w:rPr>
          <w:sz w:val="22"/>
          <w:szCs w:val="22"/>
        </w:rPr>
        <w:t xml:space="preserve">, </w:t>
      </w:r>
      <w:r w:rsidRPr="00DA0541">
        <w:rPr>
          <w:b/>
          <w:sz w:val="22"/>
          <w:szCs w:val="22"/>
          <w:u w:val="single"/>
        </w:rPr>
        <w:t>cuja finalidade e ramo de atividade sejam compatíveis com o objeto desta Licitação</w:t>
      </w:r>
      <w:r w:rsidRPr="00DA0541">
        <w:rPr>
          <w:b/>
          <w:sz w:val="22"/>
          <w:szCs w:val="22"/>
        </w:rPr>
        <w:t xml:space="preserve"> </w:t>
      </w:r>
      <w:r w:rsidRPr="00DA0541">
        <w:rPr>
          <w:sz w:val="22"/>
          <w:szCs w:val="22"/>
        </w:rPr>
        <w:t>e que atenderem a todas as exigências, inclusive quanto à documentação para habilitação, constantes do Edital e seus anexo</w:t>
      </w:r>
      <w:r w:rsidRPr="00171895">
        <w:rPr>
          <w:sz w:val="22"/>
          <w:szCs w:val="22"/>
        </w:rPr>
        <w:t>s;</w:t>
      </w:r>
    </w:p>
    <w:p w:rsidR="00927770" w:rsidRDefault="00927770" w:rsidP="002831EF">
      <w:pPr>
        <w:tabs>
          <w:tab w:val="left" w:pos="567"/>
          <w:tab w:val="left" w:pos="1134"/>
        </w:tabs>
        <w:spacing w:before="120" w:after="120"/>
        <w:jc w:val="both"/>
        <w:rPr>
          <w:sz w:val="22"/>
          <w:szCs w:val="22"/>
        </w:rPr>
      </w:pPr>
      <w:r w:rsidRPr="00DE1FB8">
        <w:rPr>
          <w:b/>
          <w:sz w:val="22"/>
          <w:szCs w:val="22"/>
        </w:rPr>
        <w:t xml:space="preserve">4.3.2. </w:t>
      </w:r>
      <w:r w:rsidRPr="00DE1FB8">
        <w:rPr>
          <w:sz w:val="22"/>
          <w:szCs w:val="22"/>
        </w:rPr>
        <w:t>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w:t>
      </w:r>
      <w:r w:rsidRPr="00DA0541">
        <w:rPr>
          <w:sz w:val="22"/>
          <w:szCs w:val="22"/>
        </w:rPr>
        <w:t xml:space="preserve"> </w:t>
      </w:r>
    </w:p>
    <w:p w:rsidR="00292A5F" w:rsidRPr="00DA0541" w:rsidRDefault="00292A5F" w:rsidP="002831EF">
      <w:pPr>
        <w:tabs>
          <w:tab w:val="left" w:pos="567"/>
          <w:tab w:val="left" w:pos="1134"/>
        </w:tabs>
        <w:spacing w:before="120" w:after="120"/>
        <w:jc w:val="both"/>
        <w:rPr>
          <w:sz w:val="22"/>
          <w:szCs w:val="22"/>
        </w:rPr>
      </w:pPr>
      <w:r>
        <w:rPr>
          <w:sz w:val="22"/>
          <w:szCs w:val="22"/>
        </w:rPr>
        <w:t xml:space="preserve">4.3.3. As pessoas físicas </w:t>
      </w:r>
      <w:r w:rsidRPr="00DA0541">
        <w:rPr>
          <w:sz w:val="22"/>
          <w:szCs w:val="22"/>
        </w:rPr>
        <w:t>que atenderem a todas as exigências, inclusive quanto à documentação para habilitação, constantes do Edital e seus anexo</w:t>
      </w:r>
      <w:r w:rsidRPr="00171895">
        <w:rPr>
          <w:sz w:val="22"/>
          <w:szCs w:val="22"/>
        </w:rPr>
        <w:t>s;</w:t>
      </w:r>
    </w:p>
    <w:p w:rsidR="00185929" w:rsidRPr="00246F0C" w:rsidRDefault="00927770" w:rsidP="002831EF">
      <w:pPr>
        <w:pStyle w:val="Rodap"/>
        <w:spacing w:before="120" w:after="120"/>
        <w:jc w:val="both"/>
        <w:rPr>
          <w:b/>
          <w:color w:val="0000FF"/>
          <w:sz w:val="22"/>
          <w:szCs w:val="22"/>
        </w:rPr>
      </w:pPr>
      <w:r>
        <w:rPr>
          <w:b/>
          <w:color w:val="0000FF"/>
          <w:sz w:val="22"/>
          <w:szCs w:val="22"/>
        </w:rPr>
        <w:t xml:space="preserve">4.4. </w:t>
      </w:r>
      <w:r w:rsidR="00185929" w:rsidRPr="00246F0C">
        <w:rPr>
          <w:b/>
          <w:color w:val="0000FF"/>
          <w:sz w:val="22"/>
          <w:szCs w:val="22"/>
        </w:rPr>
        <w:t>Não poderão participar deste PREGÃO ELETRÔNICO, empresas que estejam enquadradas nos seguintes casos:</w:t>
      </w:r>
    </w:p>
    <w:p w:rsidR="000D5A36" w:rsidRPr="00246F0C" w:rsidRDefault="000E78DC" w:rsidP="002831EF">
      <w:pPr>
        <w:tabs>
          <w:tab w:val="left" w:pos="1134"/>
        </w:tabs>
        <w:spacing w:before="120" w:after="120"/>
        <w:jc w:val="both"/>
        <w:rPr>
          <w:sz w:val="22"/>
          <w:szCs w:val="22"/>
        </w:rPr>
      </w:pPr>
      <w:r>
        <w:rPr>
          <w:sz w:val="22"/>
          <w:szCs w:val="22"/>
        </w:rPr>
        <w:t>4.4.1</w:t>
      </w:r>
      <w:r w:rsidR="00D07E19">
        <w:rPr>
          <w:sz w:val="22"/>
          <w:szCs w:val="22"/>
        </w:rPr>
        <w:t xml:space="preserve">. </w:t>
      </w:r>
      <w:r w:rsidR="000D5A36" w:rsidRPr="00246F0C">
        <w:rPr>
          <w:sz w:val="22"/>
          <w:szCs w:val="22"/>
        </w:rPr>
        <w:t xml:space="preserve">Que se encontrem </w:t>
      </w:r>
      <w:proofErr w:type="gramStart"/>
      <w:r w:rsidR="000D5A36" w:rsidRPr="00246F0C">
        <w:rPr>
          <w:sz w:val="22"/>
          <w:szCs w:val="22"/>
        </w:rPr>
        <w:t>sob falência</w:t>
      </w:r>
      <w:proofErr w:type="gramEnd"/>
      <w:r w:rsidR="000D5A36" w:rsidRPr="00246F0C">
        <w:rPr>
          <w:sz w:val="22"/>
          <w:szCs w:val="22"/>
        </w:rPr>
        <w:t>, concordata, concurso de credores, dissolução ou liquidação;</w:t>
      </w:r>
    </w:p>
    <w:p w:rsidR="00334B92" w:rsidRPr="001F2142" w:rsidRDefault="00334B92" w:rsidP="002831EF">
      <w:pPr>
        <w:spacing w:before="120" w:after="120"/>
        <w:jc w:val="both"/>
        <w:rPr>
          <w:b/>
          <w:color w:val="FF0000"/>
          <w:sz w:val="22"/>
          <w:szCs w:val="22"/>
        </w:rPr>
      </w:pPr>
      <w:r w:rsidRPr="001F2142">
        <w:rPr>
          <w:b/>
          <w:color w:val="FF0000"/>
          <w:sz w:val="22"/>
          <w:szCs w:val="22"/>
        </w:rPr>
        <w:t>4.4.</w:t>
      </w:r>
      <w:r w:rsidR="000E78DC">
        <w:rPr>
          <w:b/>
          <w:color w:val="FF0000"/>
          <w:sz w:val="22"/>
          <w:szCs w:val="22"/>
        </w:rPr>
        <w:t>2</w:t>
      </w:r>
      <w:r w:rsidRPr="001F2142">
        <w:rPr>
          <w:b/>
          <w:color w:val="FF0000"/>
          <w:sz w:val="22"/>
          <w:szCs w:val="22"/>
        </w:rPr>
        <w:t>. Apresentem- se constituídas na forma de empresas em consórcio, qualquer que seja sua forma de constituição;</w:t>
      </w:r>
    </w:p>
    <w:p w:rsidR="00334B92" w:rsidRPr="001F2142" w:rsidRDefault="00334B92" w:rsidP="00334B92">
      <w:pPr>
        <w:jc w:val="both"/>
        <w:rPr>
          <w:color w:val="FF0000"/>
          <w:sz w:val="22"/>
          <w:szCs w:val="22"/>
        </w:rPr>
      </w:pPr>
      <w:r w:rsidRPr="001F2142">
        <w:rPr>
          <w:color w:val="FF0000"/>
          <w:sz w:val="22"/>
          <w:szCs w:val="22"/>
        </w:rPr>
        <w:t>4.4.</w:t>
      </w:r>
      <w:r w:rsidR="000E78DC">
        <w:rPr>
          <w:color w:val="FF0000"/>
          <w:sz w:val="22"/>
          <w:szCs w:val="22"/>
        </w:rPr>
        <w:t>2</w:t>
      </w:r>
      <w:r w:rsidRPr="001F2142">
        <w:rPr>
          <w:color w:val="FF0000"/>
          <w:sz w:val="22"/>
          <w:szCs w:val="22"/>
        </w:rPr>
        <w:t xml:space="preserve">.1.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w:t>
      </w:r>
      <w:r w:rsidRPr="001F2142">
        <w:rPr>
          <w:color w:val="FF0000"/>
          <w:sz w:val="22"/>
          <w:szCs w:val="22"/>
        </w:rPr>
        <w:lastRenderedPageBreak/>
        <w:t>pequeno e médio porte, às quais, em sua maioria, apresentam o mínimo exigido no tocante à qualificação técnica e econômico-financeira, condições suficientes para a execução de contratos dessa natureza.</w:t>
      </w:r>
    </w:p>
    <w:p w:rsidR="00334B92" w:rsidRPr="001F2142" w:rsidRDefault="00334B92" w:rsidP="00334B92">
      <w:pPr>
        <w:jc w:val="both"/>
        <w:rPr>
          <w:color w:val="FF0000"/>
          <w:sz w:val="22"/>
          <w:szCs w:val="22"/>
        </w:rPr>
      </w:pPr>
    </w:p>
    <w:p w:rsidR="000D5A36" w:rsidRPr="001F2142" w:rsidRDefault="000E78DC" w:rsidP="00334B92">
      <w:pPr>
        <w:tabs>
          <w:tab w:val="left" w:pos="142"/>
          <w:tab w:val="left" w:pos="1134"/>
        </w:tabs>
        <w:jc w:val="both"/>
        <w:rPr>
          <w:color w:val="FF0000"/>
          <w:sz w:val="22"/>
          <w:szCs w:val="22"/>
        </w:rPr>
      </w:pPr>
      <w:r>
        <w:rPr>
          <w:color w:val="FF0000"/>
          <w:sz w:val="22"/>
          <w:szCs w:val="22"/>
        </w:rPr>
        <w:t>4.4.2</w:t>
      </w:r>
      <w:r w:rsidR="00334B92" w:rsidRPr="001F2142">
        <w:rPr>
          <w:color w:val="FF0000"/>
          <w:sz w:val="22"/>
          <w:szCs w:val="22"/>
        </w:rPr>
        <w:t>.2.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0D5A36" w:rsidRPr="00246F0C" w:rsidRDefault="000D5A36" w:rsidP="00246F0C">
      <w:pPr>
        <w:tabs>
          <w:tab w:val="left" w:pos="567"/>
          <w:tab w:val="left" w:pos="1134"/>
        </w:tabs>
        <w:ind w:left="567"/>
        <w:jc w:val="both"/>
        <w:rPr>
          <w:sz w:val="22"/>
          <w:szCs w:val="22"/>
        </w:rPr>
      </w:pPr>
    </w:p>
    <w:p w:rsidR="000D5A36" w:rsidRPr="00246F0C" w:rsidRDefault="008F7035" w:rsidP="00246F0C">
      <w:pPr>
        <w:tabs>
          <w:tab w:val="left" w:pos="1134"/>
        </w:tabs>
        <w:jc w:val="both"/>
        <w:rPr>
          <w:sz w:val="22"/>
          <w:szCs w:val="22"/>
        </w:rPr>
      </w:pPr>
      <w:r w:rsidRPr="00246F0C">
        <w:rPr>
          <w:sz w:val="22"/>
          <w:szCs w:val="22"/>
        </w:rPr>
        <w:t>4</w:t>
      </w:r>
      <w:r w:rsidR="000D5A36" w:rsidRPr="00246F0C">
        <w:rPr>
          <w:sz w:val="22"/>
          <w:szCs w:val="22"/>
        </w:rPr>
        <w:t>.4.</w:t>
      </w:r>
      <w:r w:rsidR="00610E8E" w:rsidRPr="00246F0C">
        <w:rPr>
          <w:sz w:val="22"/>
          <w:szCs w:val="22"/>
        </w:rPr>
        <w:t>3</w:t>
      </w:r>
      <w:r w:rsidR="000D5A36" w:rsidRPr="00246F0C">
        <w:rPr>
          <w:sz w:val="22"/>
          <w:szCs w:val="22"/>
        </w:rPr>
        <w:t>. Que</w:t>
      </w:r>
      <w:r w:rsidR="00EC7168" w:rsidRPr="00246F0C">
        <w:rPr>
          <w:sz w:val="22"/>
          <w:szCs w:val="22"/>
        </w:rPr>
        <w:t>, por quaisquer motivos, tenham sido declaradas</w:t>
      </w:r>
      <w:r w:rsidR="000D5A36" w:rsidRPr="00246F0C">
        <w:rPr>
          <w:sz w:val="22"/>
          <w:szCs w:val="22"/>
        </w:rPr>
        <w:t xml:space="preserve">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0D5A36" w:rsidRPr="00246F0C" w:rsidRDefault="000D5A36" w:rsidP="00246F0C">
      <w:pPr>
        <w:tabs>
          <w:tab w:val="left" w:pos="567"/>
          <w:tab w:val="left" w:pos="1134"/>
        </w:tabs>
        <w:ind w:left="567"/>
        <w:jc w:val="both"/>
        <w:rPr>
          <w:sz w:val="22"/>
          <w:szCs w:val="22"/>
        </w:rPr>
      </w:pPr>
    </w:p>
    <w:p w:rsidR="000D5A36" w:rsidRPr="00246F0C" w:rsidRDefault="008F7035" w:rsidP="00246F0C">
      <w:pPr>
        <w:tabs>
          <w:tab w:val="left" w:pos="567"/>
          <w:tab w:val="left" w:pos="1134"/>
        </w:tabs>
        <w:jc w:val="both"/>
        <w:rPr>
          <w:color w:val="0000FF"/>
          <w:sz w:val="22"/>
          <w:szCs w:val="22"/>
        </w:rPr>
      </w:pPr>
      <w:r w:rsidRPr="00246F0C">
        <w:rPr>
          <w:sz w:val="22"/>
          <w:szCs w:val="22"/>
        </w:rPr>
        <w:t>4</w:t>
      </w:r>
      <w:r w:rsidR="000D5A36" w:rsidRPr="00246F0C">
        <w:rPr>
          <w:sz w:val="22"/>
          <w:szCs w:val="22"/>
        </w:rPr>
        <w:t>.4.</w:t>
      </w:r>
      <w:r w:rsidR="00610E8E" w:rsidRPr="00246F0C">
        <w:rPr>
          <w:sz w:val="22"/>
          <w:szCs w:val="22"/>
        </w:rPr>
        <w:t>4</w:t>
      </w:r>
      <w:r w:rsidR="000D5A36" w:rsidRPr="00246F0C">
        <w:rPr>
          <w:sz w:val="22"/>
          <w:szCs w:val="22"/>
        </w:rPr>
        <w:t xml:space="preserve">. Estrangeiras </w:t>
      </w:r>
      <w:r w:rsidR="00943016" w:rsidRPr="00246F0C">
        <w:rPr>
          <w:sz w:val="22"/>
          <w:szCs w:val="22"/>
        </w:rPr>
        <w:t>não autorizadas a funcionar no País</w:t>
      </w:r>
      <w:r w:rsidR="000D5A36" w:rsidRPr="00246F0C">
        <w:rPr>
          <w:sz w:val="22"/>
          <w:szCs w:val="22"/>
        </w:rPr>
        <w:t>;</w:t>
      </w:r>
      <w:r w:rsidR="00A230B5" w:rsidRPr="00246F0C">
        <w:rPr>
          <w:sz w:val="22"/>
          <w:szCs w:val="22"/>
        </w:rPr>
        <w:t xml:space="preserve"> </w:t>
      </w:r>
    </w:p>
    <w:p w:rsidR="001E1BA5" w:rsidRDefault="001E1BA5" w:rsidP="00246F0C">
      <w:pPr>
        <w:tabs>
          <w:tab w:val="left" w:pos="1985"/>
        </w:tabs>
        <w:jc w:val="both"/>
        <w:rPr>
          <w:sz w:val="22"/>
          <w:szCs w:val="22"/>
        </w:rPr>
      </w:pPr>
    </w:p>
    <w:p w:rsidR="001E1BA5" w:rsidRDefault="001E1BA5" w:rsidP="00246F0C">
      <w:pPr>
        <w:tabs>
          <w:tab w:val="left" w:pos="1985"/>
        </w:tabs>
        <w:jc w:val="both"/>
        <w:rPr>
          <w:b/>
          <w:color w:val="0000FF"/>
          <w:sz w:val="22"/>
          <w:szCs w:val="22"/>
        </w:rPr>
      </w:pPr>
      <w:r w:rsidRPr="006F0172">
        <w:rPr>
          <w:b/>
          <w:bCs/>
          <w:color w:val="0000FF"/>
          <w:sz w:val="22"/>
          <w:szCs w:val="22"/>
        </w:rPr>
        <w:t>4.</w:t>
      </w:r>
      <w:r w:rsidR="000605AC">
        <w:rPr>
          <w:b/>
          <w:bCs/>
          <w:color w:val="0000FF"/>
          <w:sz w:val="22"/>
          <w:szCs w:val="22"/>
        </w:rPr>
        <w:t>5</w:t>
      </w:r>
      <w:r w:rsidRPr="006F0172">
        <w:rPr>
          <w:b/>
          <w:bCs/>
          <w:color w:val="0000FF"/>
          <w:sz w:val="22"/>
          <w:szCs w:val="22"/>
        </w:rPr>
        <w:t>. Não</w:t>
      </w:r>
      <w:r w:rsidRPr="006F0172">
        <w:rPr>
          <w:b/>
          <w:color w:val="0000FF"/>
          <w:sz w:val="22"/>
          <w:szCs w:val="22"/>
        </w:rPr>
        <w:t xml:space="preserve"> poderão concorrer direta ou indiretamente nesta licitação:</w:t>
      </w:r>
    </w:p>
    <w:p w:rsidR="008B1C68" w:rsidRDefault="008B1C68" w:rsidP="00246F0C">
      <w:pPr>
        <w:tabs>
          <w:tab w:val="left" w:pos="1985"/>
        </w:tabs>
        <w:jc w:val="both"/>
        <w:rPr>
          <w:b/>
          <w:color w:val="0000FF"/>
          <w:sz w:val="22"/>
          <w:szCs w:val="22"/>
        </w:rPr>
      </w:pPr>
    </w:p>
    <w:p w:rsidR="00185929" w:rsidRPr="00246F0C" w:rsidRDefault="008F7035" w:rsidP="00246F0C">
      <w:pPr>
        <w:pStyle w:val="Recuodecorpodetexto2"/>
        <w:ind w:firstLine="0"/>
        <w:rPr>
          <w:sz w:val="22"/>
          <w:szCs w:val="22"/>
        </w:rPr>
      </w:pPr>
      <w:r w:rsidRPr="00246F0C">
        <w:rPr>
          <w:sz w:val="22"/>
          <w:szCs w:val="22"/>
        </w:rPr>
        <w:t>4</w:t>
      </w:r>
      <w:r w:rsidR="00185929" w:rsidRPr="00246F0C">
        <w:rPr>
          <w:sz w:val="22"/>
          <w:szCs w:val="22"/>
        </w:rPr>
        <w:t>.</w:t>
      </w:r>
      <w:r w:rsidR="000605AC">
        <w:rPr>
          <w:sz w:val="22"/>
          <w:szCs w:val="22"/>
        </w:rPr>
        <w:t>5</w:t>
      </w:r>
      <w:r w:rsidR="00185929" w:rsidRPr="00246F0C">
        <w:rPr>
          <w:sz w:val="22"/>
          <w:szCs w:val="22"/>
        </w:rPr>
        <w:t>.1. Servidor de qualquer Órgão ou Entidade vinculada ao Órgão promotor da licitação, bem assim a empresa da qual tal servidor seja sócio, dirigente ou responsável técnico.</w:t>
      </w:r>
    </w:p>
    <w:p w:rsidR="003B41DE" w:rsidRDefault="003B41DE" w:rsidP="00246F0C">
      <w:pPr>
        <w:jc w:val="both"/>
        <w:rPr>
          <w:sz w:val="22"/>
          <w:szCs w:val="22"/>
        </w:rPr>
      </w:pPr>
    </w:p>
    <w:p w:rsidR="000D115F" w:rsidRDefault="008F7035" w:rsidP="00246F0C">
      <w:pPr>
        <w:jc w:val="both"/>
        <w:rPr>
          <w:sz w:val="22"/>
          <w:szCs w:val="22"/>
        </w:rPr>
      </w:pPr>
      <w:r w:rsidRPr="00246F0C">
        <w:rPr>
          <w:sz w:val="22"/>
          <w:szCs w:val="22"/>
        </w:rPr>
        <w:t>4</w:t>
      </w:r>
      <w:r w:rsidR="000D115F" w:rsidRPr="00246F0C">
        <w:rPr>
          <w:sz w:val="22"/>
          <w:szCs w:val="22"/>
        </w:rPr>
        <w:t>.</w:t>
      </w:r>
      <w:r w:rsidR="000605AC">
        <w:rPr>
          <w:sz w:val="22"/>
          <w:szCs w:val="22"/>
        </w:rPr>
        <w:t>5</w:t>
      </w:r>
      <w:r w:rsidR="000D115F" w:rsidRPr="00246F0C">
        <w:rPr>
          <w:sz w:val="22"/>
          <w:szCs w:val="22"/>
        </w:rPr>
        <w:t xml:space="preserve">.2. </w:t>
      </w:r>
      <w:r w:rsidR="00905C94" w:rsidRPr="00246F0C">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r w:rsidR="000D115F" w:rsidRPr="00246F0C">
        <w:rPr>
          <w:sz w:val="22"/>
          <w:szCs w:val="22"/>
        </w:rPr>
        <w:t>.</w:t>
      </w:r>
    </w:p>
    <w:p w:rsidR="00634134" w:rsidRDefault="00634134" w:rsidP="00246F0C">
      <w:pPr>
        <w:jc w:val="both"/>
        <w:rPr>
          <w:sz w:val="22"/>
          <w:szCs w:val="22"/>
        </w:rPr>
      </w:pPr>
    </w:p>
    <w:p w:rsidR="00634134" w:rsidRPr="00634134" w:rsidRDefault="00634134" w:rsidP="00634134">
      <w:pPr>
        <w:jc w:val="both"/>
        <w:rPr>
          <w:sz w:val="22"/>
          <w:szCs w:val="22"/>
        </w:rPr>
      </w:pPr>
      <w:r w:rsidRPr="00634134">
        <w:rPr>
          <w:sz w:val="22"/>
          <w:szCs w:val="22"/>
        </w:rPr>
        <w:t>4.5.3.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w:t>
      </w:r>
    </w:p>
    <w:p w:rsidR="00634134" w:rsidRPr="00634134" w:rsidRDefault="00634134" w:rsidP="00634134">
      <w:pPr>
        <w:jc w:val="both"/>
        <w:rPr>
          <w:sz w:val="22"/>
          <w:szCs w:val="22"/>
        </w:rPr>
      </w:pPr>
    </w:p>
    <w:p w:rsidR="00634134" w:rsidRPr="00F26E9C" w:rsidRDefault="00634134" w:rsidP="00F26E9C">
      <w:pPr>
        <w:ind w:left="708"/>
        <w:jc w:val="both"/>
        <w:rPr>
          <w:sz w:val="22"/>
          <w:szCs w:val="22"/>
        </w:rPr>
      </w:pPr>
      <w:r w:rsidRPr="00634134">
        <w:rPr>
          <w:sz w:val="22"/>
          <w:szCs w:val="22"/>
        </w:rPr>
        <w:t xml:space="preserve">4.5.3.1. Para tais efeitos, </w:t>
      </w:r>
      <w:proofErr w:type="gramStart"/>
      <w:r w:rsidRPr="00634134">
        <w:rPr>
          <w:sz w:val="22"/>
          <w:szCs w:val="22"/>
        </w:rPr>
        <w:t>entende-se</w:t>
      </w:r>
      <w:proofErr w:type="gramEnd"/>
      <w:r w:rsidRPr="00634134">
        <w:rPr>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634134" w:rsidRDefault="00634134" w:rsidP="00246F0C">
      <w:pPr>
        <w:jc w:val="both"/>
        <w:rPr>
          <w:sz w:val="22"/>
          <w:szCs w:val="22"/>
        </w:rPr>
      </w:pPr>
    </w:p>
    <w:p w:rsidR="000E78DC" w:rsidRDefault="000E78DC" w:rsidP="00246F0C">
      <w:pPr>
        <w:pStyle w:val="NormalWeb"/>
        <w:spacing w:before="0" w:after="0"/>
        <w:jc w:val="both"/>
        <w:rPr>
          <w:b/>
          <w:bCs/>
          <w:color w:val="0000FF"/>
          <w:sz w:val="22"/>
          <w:szCs w:val="22"/>
        </w:rPr>
      </w:pPr>
    </w:p>
    <w:p w:rsidR="00320346" w:rsidRDefault="00195106" w:rsidP="00A003FB">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246F0C">
        <w:rPr>
          <w:b/>
          <w:bCs/>
          <w:color w:val="0000FF"/>
          <w:sz w:val="22"/>
          <w:szCs w:val="22"/>
        </w:rPr>
        <w:t>5</w:t>
      </w:r>
      <w:r w:rsidR="00602B5B" w:rsidRPr="00246F0C">
        <w:rPr>
          <w:b/>
          <w:bCs/>
          <w:color w:val="0000FF"/>
          <w:sz w:val="22"/>
          <w:szCs w:val="22"/>
        </w:rPr>
        <w:t>.</w:t>
      </w:r>
      <w:r w:rsidR="00320346" w:rsidRPr="00246F0C">
        <w:rPr>
          <w:b/>
          <w:bCs/>
          <w:color w:val="0000FF"/>
          <w:sz w:val="22"/>
          <w:szCs w:val="22"/>
        </w:rPr>
        <w:t xml:space="preserve"> DO CRITÉRIO DE JULGAMENTO DA PROPOSTA DE PREÇOS</w:t>
      </w:r>
    </w:p>
    <w:p w:rsidR="006879A3" w:rsidRDefault="006879A3" w:rsidP="00246F0C">
      <w:pPr>
        <w:pStyle w:val="NormalWeb"/>
        <w:spacing w:before="0" w:after="0"/>
        <w:jc w:val="both"/>
        <w:rPr>
          <w:b/>
          <w:bCs/>
          <w:color w:val="0000FF"/>
          <w:sz w:val="22"/>
          <w:szCs w:val="22"/>
        </w:rPr>
      </w:pPr>
    </w:p>
    <w:p w:rsidR="00320346" w:rsidRDefault="00195106" w:rsidP="00246F0C">
      <w:pPr>
        <w:pStyle w:val="NormalWeb"/>
        <w:spacing w:before="0" w:after="0"/>
        <w:jc w:val="both"/>
        <w:rPr>
          <w:sz w:val="22"/>
          <w:szCs w:val="22"/>
        </w:rPr>
      </w:pPr>
      <w:r w:rsidRPr="00246F0C">
        <w:rPr>
          <w:sz w:val="22"/>
          <w:szCs w:val="22"/>
        </w:rPr>
        <w:t>5</w:t>
      </w:r>
      <w:r w:rsidR="00320346" w:rsidRPr="00246F0C">
        <w:rPr>
          <w:sz w:val="22"/>
          <w:szCs w:val="22"/>
        </w:rPr>
        <w:t xml:space="preserve">.1. O julgamento da Proposta de Preços dar-se-á pelo critério de </w:t>
      </w:r>
      <w:r w:rsidR="002B67E2">
        <w:rPr>
          <w:b/>
          <w:sz w:val="22"/>
          <w:szCs w:val="22"/>
        </w:rPr>
        <w:t>MENOR PREÇO POR ITEM</w:t>
      </w:r>
      <w:r w:rsidR="00A250E1" w:rsidRPr="00246F0C">
        <w:rPr>
          <w:sz w:val="22"/>
          <w:szCs w:val="22"/>
        </w:rPr>
        <w:t xml:space="preserve">, </w:t>
      </w:r>
      <w:r w:rsidR="00320346" w:rsidRPr="00246F0C">
        <w:rPr>
          <w:sz w:val="22"/>
          <w:szCs w:val="22"/>
        </w:rPr>
        <w:t>observadas as especificações técnicas e os parâmetros mínimos de desempenho definidos no Edital.</w:t>
      </w:r>
    </w:p>
    <w:p w:rsidR="007E7756" w:rsidRPr="00246F0C" w:rsidRDefault="007E7756" w:rsidP="00246F0C">
      <w:pPr>
        <w:pStyle w:val="NormalWeb"/>
        <w:spacing w:before="0" w:after="0"/>
        <w:jc w:val="both"/>
        <w:rPr>
          <w:sz w:val="22"/>
          <w:szCs w:val="22"/>
        </w:rPr>
      </w:pPr>
    </w:p>
    <w:p w:rsidR="000573AE" w:rsidRPr="00D156F8" w:rsidRDefault="000573AE" w:rsidP="000573AE">
      <w:pPr>
        <w:pStyle w:val="NormalWeb"/>
        <w:spacing w:before="0" w:after="0"/>
        <w:jc w:val="both"/>
        <w:rPr>
          <w:color w:val="FF0000"/>
          <w:sz w:val="22"/>
          <w:szCs w:val="22"/>
        </w:rPr>
      </w:pPr>
      <w:r w:rsidRPr="00D156F8">
        <w:rPr>
          <w:color w:val="FF0000"/>
          <w:sz w:val="22"/>
          <w:szCs w:val="22"/>
        </w:rPr>
        <w:t xml:space="preserve">5.2. </w:t>
      </w:r>
      <w:r w:rsidRPr="00D156F8">
        <w:rPr>
          <w:b/>
          <w:color w:val="FF0000"/>
          <w:sz w:val="22"/>
          <w:szCs w:val="22"/>
        </w:rPr>
        <w:t xml:space="preserve">Após o encerramento da etapa de lances, </w:t>
      </w:r>
      <w:r w:rsidR="000835E1" w:rsidRPr="00D156F8">
        <w:rPr>
          <w:b/>
          <w:color w:val="FF0000"/>
          <w:sz w:val="22"/>
          <w:szCs w:val="22"/>
        </w:rPr>
        <w:t>o</w:t>
      </w:r>
      <w:r w:rsidRPr="00D156F8">
        <w:rPr>
          <w:b/>
          <w:color w:val="FF0000"/>
          <w:sz w:val="22"/>
          <w:szCs w:val="22"/>
        </w:rPr>
        <w:t xml:space="preserve"> Pregoeir</w:t>
      </w:r>
      <w:r w:rsidR="000835E1" w:rsidRPr="00D156F8">
        <w:rPr>
          <w:b/>
          <w:color w:val="FF0000"/>
          <w:sz w:val="22"/>
          <w:szCs w:val="22"/>
        </w:rPr>
        <w:t>o</w:t>
      </w:r>
      <w:r w:rsidRPr="00D156F8">
        <w:rPr>
          <w:b/>
          <w:color w:val="FF0000"/>
          <w:sz w:val="22"/>
          <w:szCs w:val="22"/>
        </w:rPr>
        <w:t xml:space="preserve"> verificará se há empate entre as licitantes, observando:</w:t>
      </w:r>
    </w:p>
    <w:p w:rsidR="001475C2" w:rsidRPr="00D156F8" w:rsidRDefault="001475C2" w:rsidP="003B41DE">
      <w:pPr>
        <w:pStyle w:val="Corpodetexto3"/>
        <w:tabs>
          <w:tab w:val="left" w:pos="0"/>
        </w:tabs>
        <w:spacing w:after="0"/>
        <w:jc w:val="both"/>
        <w:rPr>
          <w:b w:val="0"/>
          <w:color w:val="FF0000"/>
          <w:sz w:val="22"/>
          <w:szCs w:val="22"/>
        </w:rPr>
      </w:pPr>
    </w:p>
    <w:p w:rsidR="000573AE" w:rsidRPr="00D156F8" w:rsidRDefault="00DE34EF" w:rsidP="00B96549">
      <w:pPr>
        <w:pStyle w:val="Corpodetexto3"/>
        <w:numPr>
          <w:ilvl w:val="0"/>
          <w:numId w:val="11"/>
        </w:numPr>
        <w:tabs>
          <w:tab w:val="left" w:pos="0"/>
        </w:tabs>
        <w:spacing w:before="120"/>
        <w:ind w:left="714" w:hanging="357"/>
        <w:jc w:val="both"/>
        <w:rPr>
          <w:b w:val="0"/>
          <w:color w:val="FF0000"/>
          <w:sz w:val="22"/>
          <w:szCs w:val="22"/>
        </w:rPr>
      </w:pPr>
      <w:r w:rsidRPr="00D156F8">
        <w:rPr>
          <w:b w:val="0"/>
          <w:color w:val="FF0000"/>
          <w:sz w:val="22"/>
          <w:szCs w:val="22"/>
        </w:rPr>
        <w:t>Preferência de contratação para as licitantes que se enquadram como Microempresa – ME ou Empresa de Pequeno Porte – EPP, e as demais licitantes, conforme determina a Lei Complementar nº 123/2006, que declararam tal situação em campo próprio do sistema;</w:t>
      </w:r>
    </w:p>
    <w:p w:rsidR="00DE34EF" w:rsidRPr="00D156F8" w:rsidRDefault="00DE34EF" w:rsidP="00B96549">
      <w:pPr>
        <w:pStyle w:val="Corpodetexto3"/>
        <w:numPr>
          <w:ilvl w:val="0"/>
          <w:numId w:val="11"/>
        </w:numPr>
        <w:tabs>
          <w:tab w:val="left" w:pos="0"/>
        </w:tabs>
        <w:spacing w:before="120"/>
        <w:ind w:left="714" w:hanging="357"/>
        <w:jc w:val="both"/>
        <w:rPr>
          <w:b w:val="0"/>
          <w:color w:val="FF0000"/>
          <w:sz w:val="22"/>
          <w:szCs w:val="22"/>
        </w:rPr>
      </w:pPr>
      <w:r w:rsidRPr="00D156F8">
        <w:rPr>
          <w:b w:val="0"/>
          <w:color w:val="FF0000"/>
          <w:sz w:val="22"/>
          <w:szCs w:val="22"/>
        </w:rPr>
        <w:t>O disposto no Art. 3º, §</w:t>
      </w:r>
      <w:r w:rsidR="007036BF">
        <w:rPr>
          <w:b w:val="0"/>
          <w:color w:val="FF0000"/>
          <w:sz w:val="22"/>
          <w:szCs w:val="22"/>
        </w:rPr>
        <w:t>2º da Lei Federal n° 8.666/ 93.</w:t>
      </w:r>
    </w:p>
    <w:p w:rsidR="00DE34EF" w:rsidRDefault="00DE34EF" w:rsidP="00B96549">
      <w:pPr>
        <w:pStyle w:val="Corpodetexto3"/>
        <w:numPr>
          <w:ilvl w:val="0"/>
          <w:numId w:val="11"/>
        </w:numPr>
        <w:tabs>
          <w:tab w:val="left" w:pos="0"/>
        </w:tabs>
        <w:spacing w:before="120"/>
        <w:ind w:left="714" w:hanging="357"/>
        <w:jc w:val="both"/>
        <w:rPr>
          <w:b w:val="0"/>
          <w:color w:val="FF0000"/>
          <w:sz w:val="22"/>
          <w:szCs w:val="22"/>
        </w:rPr>
      </w:pPr>
      <w:r w:rsidRPr="00D156F8">
        <w:rPr>
          <w:b w:val="0"/>
          <w:color w:val="FF0000"/>
          <w:sz w:val="22"/>
          <w:szCs w:val="22"/>
        </w:rPr>
        <w:lastRenderedPageBreak/>
        <w:t>Sorteio conforme o Art. 45, §2º, da Lei Federal n° 8.666/ 93.</w:t>
      </w:r>
    </w:p>
    <w:p w:rsidR="00F26E9C" w:rsidRPr="00F34D14" w:rsidRDefault="00E95E91" w:rsidP="00B96549">
      <w:pPr>
        <w:pStyle w:val="Corpodetexto3"/>
        <w:numPr>
          <w:ilvl w:val="0"/>
          <w:numId w:val="11"/>
        </w:numPr>
        <w:tabs>
          <w:tab w:val="left" w:pos="0"/>
        </w:tabs>
        <w:spacing w:before="120"/>
        <w:ind w:left="714" w:hanging="357"/>
        <w:jc w:val="both"/>
        <w:rPr>
          <w:b w:val="0"/>
          <w:color w:val="FF0000"/>
          <w:sz w:val="22"/>
          <w:szCs w:val="22"/>
        </w:rPr>
      </w:pPr>
      <w:r w:rsidRPr="00E95E91">
        <w:rPr>
          <w:b w:val="0"/>
          <w:color w:val="FF0000"/>
          <w:sz w:val="22"/>
          <w:szCs w:val="22"/>
        </w:rPr>
        <w:t xml:space="preserve"> Aplica-se ao produtor rural pessoa física e ao agricultor familiar, conceituado na </w:t>
      </w:r>
      <w:hyperlink r:id="rId18" w:history="1">
        <w:r w:rsidRPr="00E95E91">
          <w:rPr>
            <w:rStyle w:val="Hyperlink"/>
            <w:b w:val="0"/>
            <w:sz w:val="22"/>
            <w:szCs w:val="22"/>
          </w:rPr>
          <w:t>Lei n</w:t>
        </w:r>
        <w:r w:rsidRPr="00E95E91">
          <w:rPr>
            <w:rStyle w:val="Hyperlink"/>
            <w:b w:val="0"/>
            <w:sz w:val="22"/>
            <w:szCs w:val="22"/>
            <w:vertAlign w:val="superscript"/>
          </w:rPr>
          <w:t>o</w:t>
        </w:r>
        <w:r w:rsidRPr="00E95E91">
          <w:rPr>
            <w:rStyle w:val="Hyperlink"/>
            <w:b w:val="0"/>
            <w:sz w:val="22"/>
            <w:szCs w:val="22"/>
          </w:rPr>
          <w:t xml:space="preserve"> 11.326, de 24 de julho de 2006</w:t>
        </w:r>
      </w:hyperlink>
      <w:r w:rsidRPr="00E95E91">
        <w:rPr>
          <w:b w:val="0"/>
          <w:color w:val="FF0000"/>
          <w:sz w:val="22"/>
          <w:szCs w:val="22"/>
        </w:rPr>
        <w:t xml:space="preserve">, com situação regular na Previdência Social e no Município que tenham auferido receita bruta anual até o limite de que trata o inciso II do </w:t>
      </w:r>
      <w:r w:rsidRPr="00E95E91">
        <w:rPr>
          <w:b w:val="0"/>
          <w:bCs/>
          <w:color w:val="FF0000"/>
          <w:sz w:val="22"/>
          <w:szCs w:val="22"/>
        </w:rPr>
        <w:t>caput</w:t>
      </w:r>
      <w:r w:rsidRPr="00E95E91">
        <w:rPr>
          <w:b w:val="0"/>
          <w:color w:val="FF0000"/>
          <w:sz w:val="22"/>
          <w:szCs w:val="22"/>
        </w:rPr>
        <w:t xml:space="preserve"> do art. 3</w:t>
      </w:r>
      <w:r w:rsidRPr="00E95E91">
        <w:rPr>
          <w:b w:val="0"/>
          <w:color w:val="FF0000"/>
          <w:sz w:val="22"/>
          <w:szCs w:val="22"/>
          <w:u w:val="single"/>
          <w:vertAlign w:val="superscript"/>
        </w:rPr>
        <w:t>o</w:t>
      </w:r>
      <w:r w:rsidRPr="00E95E91">
        <w:rPr>
          <w:b w:val="0"/>
          <w:color w:val="FF0000"/>
          <w:sz w:val="22"/>
          <w:szCs w:val="22"/>
        </w:rPr>
        <w:t xml:space="preserve"> o disposto nos </w:t>
      </w:r>
      <w:proofErr w:type="spellStart"/>
      <w:r w:rsidRPr="00E95E91">
        <w:rPr>
          <w:b w:val="0"/>
          <w:color w:val="FF0000"/>
          <w:sz w:val="22"/>
          <w:szCs w:val="22"/>
        </w:rPr>
        <w:t>arts</w:t>
      </w:r>
      <w:proofErr w:type="spellEnd"/>
      <w:r w:rsidRPr="00E95E91">
        <w:rPr>
          <w:b w:val="0"/>
          <w:color w:val="FF0000"/>
          <w:sz w:val="22"/>
          <w:szCs w:val="22"/>
        </w:rPr>
        <w:t>. 6</w:t>
      </w:r>
      <w:r w:rsidRPr="00E95E91">
        <w:rPr>
          <w:b w:val="0"/>
          <w:color w:val="FF0000"/>
          <w:sz w:val="22"/>
          <w:szCs w:val="22"/>
          <w:u w:val="single"/>
          <w:vertAlign w:val="superscript"/>
        </w:rPr>
        <w:t>o</w:t>
      </w:r>
      <w:r w:rsidRPr="00E95E91">
        <w:rPr>
          <w:b w:val="0"/>
          <w:color w:val="FF0000"/>
          <w:sz w:val="22"/>
          <w:szCs w:val="22"/>
        </w:rPr>
        <w:t xml:space="preserve"> e 7</w:t>
      </w:r>
      <w:r w:rsidRPr="00E95E91">
        <w:rPr>
          <w:b w:val="0"/>
          <w:color w:val="FF0000"/>
          <w:sz w:val="22"/>
          <w:szCs w:val="22"/>
          <w:u w:val="single"/>
          <w:vertAlign w:val="superscript"/>
        </w:rPr>
        <w:t>o</w:t>
      </w:r>
      <w:r w:rsidRPr="00E95E91">
        <w:rPr>
          <w:b w:val="0"/>
          <w:color w:val="FF0000"/>
          <w:sz w:val="22"/>
          <w:szCs w:val="22"/>
        </w:rPr>
        <w:t xml:space="preserve">, nos Capítulos V a X, na Seção IV do Capítulo XI e no Capítulo XII desta Lei Complementar, ressalvadas as disposições da </w:t>
      </w:r>
      <w:hyperlink r:id="rId19" w:history="1">
        <w:r w:rsidRPr="00E95E91">
          <w:rPr>
            <w:rStyle w:val="Hyperlink"/>
            <w:b w:val="0"/>
            <w:sz w:val="22"/>
            <w:szCs w:val="22"/>
          </w:rPr>
          <w:t>Lei n</w:t>
        </w:r>
        <w:r w:rsidRPr="00E95E91">
          <w:rPr>
            <w:rStyle w:val="Hyperlink"/>
            <w:b w:val="0"/>
            <w:sz w:val="22"/>
            <w:szCs w:val="22"/>
            <w:vertAlign w:val="superscript"/>
          </w:rPr>
          <w:t>o</w:t>
        </w:r>
        <w:r w:rsidRPr="00E95E91">
          <w:rPr>
            <w:rStyle w:val="Hyperlink"/>
            <w:b w:val="0"/>
            <w:sz w:val="22"/>
            <w:szCs w:val="22"/>
          </w:rPr>
          <w:t xml:space="preserve"> 11.718, de 20 de junho de 2008</w:t>
        </w:r>
        <w:proofErr w:type="gramStart"/>
      </w:hyperlink>
      <w:proofErr w:type="gramEnd"/>
    </w:p>
    <w:p w:rsidR="009C3AC3" w:rsidRDefault="000573AE" w:rsidP="009C3AC3">
      <w:pPr>
        <w:pStyle w:val="Corpodetexto3"/>
        <w:tabs>
          <w:tab w:val="left" w:pos="0"/>
          <w:tab w:val="left" w:pos="4295"/>
        </w:tabs>
        <w:spacing w:after="0"/>
        <w:jc w:val="both"/>
        <w:rPr>
          <w:bCs/>
          <w:color w:val="0000FF"/>
          <w:sz w:val="22"/>
          <w:szCs w:val="22"/>
        </w:rPr>
      </w:pPr>
      <w:r>
        <w:rPr>
          <w:b w:val="0"/>
          <w:color w:val="CC04BE"/>
          <w:sz w:val="22"/>
          <w:szCs w:val="22"/>
        </w:rPr>
        <w:tab/>
      </w:r>
    </w:p>
    <w:p w:rsidR="00185929" w:rsidRPr="00246F0C" w:rsidRDefault="00195106" w:rsidP="00A003FB">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246F0C">
        <w:rPr>
          <w:bCs/>
          <w:color w:val="0000FF"/>
          <w:sz w:val="22"/>
          <w:szCs w:val="22"/>
        </w:rPr>
        <w:t>6</w:t>
      </w:r>
      <w:r w:rsidR="00602B5B" w:rsidRPr="00246F0C">
        <w:rPr>
          <w:bCs/>
          <w:color w:val="0000FF"/>
          <w:sz w:val="22"/>
          <w:szCs w:val="22"/>
        </w:rPr>
        <w:t>.</w:t>
      </w:r>
      <w:r w:rsidR="002C74D5" w:rsidRPr="00246F0C">
        <w:rPr>
          <w:color w:val="0000FF"/>
          <w:sz w:val="22"/>
          <w:szCs w:val="22"/>
        </w:rPr>
        <w:t xml:space="preserve"> D</w:t>
      </w:r>
      <w:r w:rsidR="00185929" w:rsidRPr="00246F0C">
        <w:rPr>
          <w:color w:val="0000FF"/>
          <w:sz w:val="22"/>
          <w:szCs w:val="22"/>
        </w:rPr>
        <w:t xml:space="preserve">O REGISTRO (INSERÇÃO) DA PROPOSTA DE PREÇOS NO SISTEMA ELETRÔNICO </w:t>
      </w:r>
    </w:p>
    <w:p w:rsidR="007A6F48" w:rsidRPr="00246F0C" w:rsidRDefault="007A6F48" w:rsidP="00246F0C">
      <w:pPr>
        <w:pStyle w:val="Corpodetexto3"/>
        <w:spacing w:after="0"/>
        <w:jc w:val="both"/>
        <w:rPr>
          <w:color w:val="0000FF"/>
          <w:sz w:val="22"/>
          <w:szCs w:val="22"/>
        </w:rPr>
      </w:pPr>
    </w:p>
    <w:p w:rsidR="0030668C" w:rsidRDefault="0030668C" w:rsidP="00246F0C">
      <w:pPr>
        <w:pStyle w:val="Corpodetexto"/>
        <w:tabs>
          <w:tab w:val="left" w:pos="0"/>
          <w:tab w:val="left" w:pos="709"/>
        </w:tabs>
        <w:rPr>
          <w:sz w:val="22"/>
          <w:szCs w:val="22"/>
        </w:rPr>
      </w:pPr>
      <w:r w:rsidRPr="00246F0C">
        <w:rPr>
          <w:sz w:val="22"/>
          <w:szCs w:val="22"/>
        </w:rPr>
        <w:t xml:space="preserve">6.1 </w:t>
      </w:r>
      <w:r w:rsidR="00C960C7" w:rsidRPr="00DA0541">
        <w:rPr>
          <w:sz w:val="22"/>
          <w:szCs w:val="22"/>
        </w:rPr>
        <w:t xml:space="preserve">A participação no Pregão Eletrônico dar-se-á por meio da digitação da senha privativa da Licitante e </w:t>
      </w:r>
      <w:r w:rsidR="00F10CE5" w:rsidRPr="00DA0541">
        <w:rPr>
          <w:sz w:val="22"/>
          <w:szCs w:val="22"/>
        </w:rPr>
        <w:t>subsequente</w:t>
      </w:r>
      <w:r w:rsidR="00C960C7" w:rsidRPr="00DA0541">
        <w:rPr>
          <w:sz w:val="22"/>
          <w:szCs w:val="22"/>
        </w:rPr>
        <w:t xml:space="preserve"> encaminhamento da </w:t>
      </w:r>
      <w:r w:rsidR="00C960C7" w:rsidRPr="00DA0541">
        <w:rPr>
          <w:b/>
          <w:sz w:val="22"/>
          <w:szCs w:val="22"/>
        </w:rPr>
        <w:t>proposta de preços</w:t>
      </w:r>
      <w:r w:rsidR="00C960C7" w:rsidRPr="00DA0541">
        <w:rPr>
          <w:sz w:val="22"/>
          <w:szCs w:val="22"/>
        </w:rPr>
        <w:t xml:space="preserve"> </w:t>
      </w:r>
      <w:r w:rsidR="00C960C7" w:rsidRPr="00DA0541">
        <w:rPr>
          <w:b/>
          <w:sz w:val="22"/>
          <w:szCs w:val="22"/>
        </w:rPr>
        <w:t xml:space="preserve">com o(s) </w:t>
      </w:r>
      <w:proofErr w:type="gramStart"/>
      <w:r w:rsidR="00C960C7" w:rsidRPr="00DA0541">
        <w:rPr>
          <w:b/>
          <w:sz w:val="22"/>
          <w:szCs w:val="22"/>
        </w:rPr>
        <w:t>valor(</w:t>
      </w:r>
      <w:proofErr w:type="gramEnd"/>
      <w:r w:rsidR="00C960C7" w:rsidRPr="00DA0541">
        <w:rPr>
          <w:b/>
          <w:sz w:val="22"/>
          <w:szCs w:val="22"/>
        </w:rPr>
        <w:t>es) conforme solicita o sistema</w:t>
      </w:r>
      <w:r w:rsidR="00C960C7" w:rsidRPr="00DA0541">
        <w:rPr>
          <w:sz w:val="22"/>
          <w:szCs w:val="22"/>
        </w:rPr>
        <w:t xml:space="preserve">, a partir da data da liberação do Edital no site </w:t>
      </w:r>
      <w:hyperlink r:id="rId20" w:history="1">
        <w:r w:rsidR="00C960C7" w:rsidRPr="00DA0541">
          <w:rPr>
            <w:rStyle w:val="Hyperlink"/>
            <w:sz w:val="22"/>
            <w:szCs w:val="22"/>
          </w:rPr>
          <w:t>www.comprasnet.gov.br</w:t>
        </w:r>
      </w:hyperlink>
      <w:r w:rsidR="00C960C7" w:rsidRPr="00DA0541">
        <w:rPr>
          <w:sz w:val="22"/>
          <w:szCs w:val="22"/>
        </w:rPr>
        <w:t xml:space="preserve">, </w:t>
      </w:r>
      <w:r w:rsidR="00C960C7" w:rsidRPr="00DA0541">
        <w:rPr>
          <w:b/>
          <w:sz w:val="22"/>
          <w:szCs w:val="22"/>
        </w:rPr>
        <w:t>ATÉ O HORÁRIO LIMITE DE INÍCIO DA SESSÃO PÚBLICA, EXCLUSIVAMENTE POR MEIO DO SISTEMA ELETRÔNICO</w:t>
      </w:r>
      <w:r w:rsidR="00C960C7" w:rsidRPr="00DA0541">
        <w:rPr>
          <w:sz w:val="22"/>
          <w:szCs w:val="22"/>
        </w:rPr>
        <w:t xml:space="preserve">, quando, então, encerrar-se-á, automaticamente, a fase de recebimento da proposta de preços. Durante este período </w:t>
      </w:r>
      <w:r w:rsidR="00C960C7" w:rsidRPr="00DA0541">
        <w:rPr>
          <w:b/>
          <w:sz w:val="22"/>
          <w:szCs w:val="22"/>
        </w:rPr>
        <w:t>A LICITANTE PODERÁ INCLUIR OU EXCLUIR PROPOSTA DE PREÇOS.</w:t>
      </w:r>
    </w:p>
    <w:p w:rsidR="00ED35B1" w:rsidRPr="00246F0C" w:rsidRDefault="00ED35B1" w:rsidP="00246F0C">
      <w:pPr>
        <w:pStyle w:val="Corpodetexto"/>
        <w:tabs>
          <w:tab w:val="left" w:pos="0"/>
          <w:tab w:val="left" w:pos="709"/>
        </w:tabs>
        <w:rPr>
          <w:sz w:val="22"/>
          <w:szCs w:val="22"/>
        </w:rPr>
      </w:pPr>
    </w:p>
    <w:p w:rsidR="0030668C" w:rsidRPr="00246F0C" w:rsidRDefault="0030668C" w:rsidP="00246F0C">
      <w:pPr>
        <w:tabs>
          <w:tab w:val="left" w:pos="0"/>
          <w:tab w:val="left" w:pos="142"/>
          <w:tab w:val="left" w:pos="426"/>
        </w:tabs>
        <w:jc w:val="both"/>
        <w:rPr>
          <w:sz w:val="22"/>
          <w:szCs w:val="22"/>
        </w:rPr>
      </w:pPr>
      <w:r w:rsidRPr="00246F0C">
        <w:rPr>
          <w:sz w:val="22"/>
          <w:szCs w:val="22"/>
        </w:rPr>
        <w:t xml:space="preserve">6.1.1. As propostas registradas no </w:t>
      </w:r>
      <w:r w:rsidRPr="00246F0C">
        <w:rPr>
          <w:b/>
          <w:sz w:val="22"/>
          <w:szCs w:val="22"/>
        </w:rPr>
        <w:t>Sistema</w:t>
      </w:r>
      <w:r w:rsidRPr="00246F0C">
        <w:rPr>
          <w:sz w:val="22"/>
          <w:szCs w:val="22"/>
        </w:rPr>
        <w:t xml:space="preserve"> </w:t>
      </w:r>
      <w:proofErr w:type="spellStart"/>
      <w:r w:rsidRPr="00246F0C">
        <w:rPr>
          <w:b/>
          <w:sz w:val="22"/>
          <w:szCs w:val="22"/>
        </w:rPr>
        <w:t>Comprasnet</w:t>
      </w:r>
      <w:proofErr w:type="spellEnd"/>
      <w:r w:rsidRPr="00246F0C">
        <w:rPr>
          <w:sz w:val="22"/>
          <w:szCs w:val="22"/>
        </w:rPr>
        <w:t xml:space="preserve"> </w:t>
      </w:r>
      <w:r w:rsidRPr="00246F0C">
        <w:rPr>
          <w:b/>
          <w:sz w:val="22"/>
          <w:szCs w:val="22"/>
        </w:rPr>
        <w:t xml:space="preserve">NÃO DEVEM CONTER NENHUMA IDENTIFICAÇÃO DA </w:t>
      </w:r>
      <w:r w:rsidR="00F10CE5">
        <w:rPr>
          <w:b/>
          <w:sz w:val="22"/>
          <w:szCs w:val="22"/>
        </w:rPr>
        <w:t>LICITANTE</w:t>
      </w:r>
      <w:r w:rsidRPr="00246F0C">
        <w:rPr>
          <w:b/>
          <w:sz w:val="22"/>
          <w:szCs w:val="22"/>
        </w:rPr>
        <w:t xml:space="preserve"> PROPONENTE</w:t>
      </w:r>
      <w:r w:rsidRPr="00246F0C">
        <w:rPr>
          <w:sz w:val="22"/>
          <w:szCs w:val="22"/>
        </w:rPr>
        <w:t xml:space="preserve">, visando atender o princípio da impessoalidade e preservar o sigilo das propostas. Em caso de identificação da Licitante na proposta registrada, esta será </w:t>
      </w:r>
      <w:r w:rsidRPr="00246F0C">
        <w:rPr>
          <w:b/>
          <w:sz w:val="22"/>
          <w:szCs w:val="22"/>
        </w:rPr>
        <w:t>DESCLASSIFICADA</w:t>
      </w:r>
      <w:r w:rsidR="0052244E">
        <w:rPr>
          <w:sz w:val="22"/>
          <w:szCs w:val="22"/>
        </w:rPr>
        <w:t xml:space="preserve"> pelo Pregoeiro</w:t>
      </w:r>
      <w:r w:rsidRPr="00246F0C">
        <w:rPr>
          <w:sz w:val="22"/>
          <w:szCs w:val="22"/>
        </w:rPr>
        <w:t>.</w:t>
      </w:r>
    </w:p>
    <w:p w:rsidR="0030668C" w:rsidRPr="00246F0C" w:rsidRDefault="0030668C" w:rsidP="00246F0C">
      <w:pPr>
        <w:tabs>
          <w:tab w:val="left" w:pos="0"/>
          <w:tab w:val="left" w:pos="1418"/>
        </w:tabs>
        <w:jc w:val="both"/>
        <w:rPr>
          <w:sz w:val="22"/>
          <w:szCs w:val="22"/>
        </w:rPr>
      </w:pPr>
    </w:p>
    <w:p w:rsidR="0030668C" w:rsidRPr="00246F0C" w:rsidRDefault="0030668C" w:rsidP="00246F0C">
      <w:pPr>
        <w:autoSpaceDE w:val="0"/>
        <w:autoSpaceDN w:val="0"/>
        <w:adjustRightInd w:val="0"/>
        <w:snapToGrid w:val="0"/>
        <w:jc w:val="both"/>
        <w:rPr>
          <w:spacing w:val="2"/>
          <w:sz w:val="22"/>
          <w:szCs w:val="22"/>
        </w:rPr>
      </w:pPr>
      <w:r w:rsidRPr="00246F0C">
        <w:rPr>
          <w:spacing w:val="2"/>
          <w:sz w:val="22"/>
          <w:szCs w:val="22"/>
        </w:rPr>
        <w:t xml:space="preserve">6.1.2. O Licitante será inteiramente responsável por todas as transações assumidas em seu nome no sistema eletrônico, assumindo como verdadeiras e firmes suas propostas e </w:t>
      </w:r>
      <w:proofErr w:type="spellStart"/>
      <w:r w:rsidRPr="00246F0C">
        <w:rPr>
          <w:spacing w:val="2"/>
          <w:sz w:val="22"/>
          <w:szCs w:val="22"/>
        </w:rPr>
        <w:t>subseqüentes</w:t>
      </w:r>
      <w:proofErr w:type="spellEnd"/>
      <w:r w:rsidRPr="00246F0C">
        <w:rPr>
          <w:spacing w:val="2"/>
          <w:sz w:val="22"/>
          <w:szCs w:val="22"/>
        </w:rPr>
        <w:t xml:space="preserve"> lances, se for o caso (inc. </w:t>
      </w:r>
      <w:proofErr w:type="gramStart"/>
      <w:r w:rsidRPr="00246F0C">
        <w:rPr>
          <w:spacing w:val="2"/>
          <w:sz w:val="22"/>
          <w:szCs w:val="22"/>
        </w:rPr>
        <w:t>III, Art.</w:t>
      </w:r>
      <w:proofErr w:type="gramEnd"/>
      <w:r w:rsidRPr="00246F0C">
        <w:rPr>
          <w:spacing w:val="2"/>
          <w:sz w:val="22"/>
          <w:szCs w:val="22"/>
        </w:rPr>
        <w:t xml:space="preserve"> 13, Decreto Nº </w:t>
      </w:r>
      <w:r w:rsidR="00EF2B32" w:rsidRPr="00246F0C">
        <w:rPr>
          <w:spacing w:val="2"/>
          <w:sz w:val="22"/>
          <w:szCs w:val="22"/>
        </w:rPr>
        <w:t>12.205</w:t>
      </w:r>
      <w:r w:rsidRPr="00246F0C">
        <w:rPr>
          <w:spacing w:val="2"/>
          <w:sz w:val="22"/>
          <w:szCs w:val="22"/>
        </w:rPr>
        <w:t>/200</w:t>
      </w:r>
      <w:r w:rsidR="00EF2B32" w:rsidRPr="00246F0C">
        <w:rPr>
          <w:spacing w:val="2"/>
          <w:sz w:val="22"/>
          <w:szCs w:val="22"/>
        </w:rPr>
        <w:t>6</w:t>
      </w:r>
      <w:r w:rsidRPr="00246F0C">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Pr="00246F0C">
        <w:rPr>
          <w:spacing w:val="2"/>
          <w:sz w:val="22"/>
          <w:szCs w:val="22"/>
        </w:rPr>
        <w:t>Art</w:t>
      </w:r>
      <w:proofErr w:type="spellEnd"/>
      <w:r w:rsidRPr="00246F0C">
        <w:rPr>
          <w:spacing w:val="2"/>
          <w:sz w:val="22"/>
          <w:szCs w:val="22"/>
        </w:rPr>
        <w:t xml:space="preserve"> 13, Decreto nº </w:t>
      </w:r>
      <w:r w:rsidR="00EF2B32" w:rsidRPr="00246F0C">
        <w:rPr>
          <w:spacing w:val="2"/>
          <w:sz w:val="22"/>
          <w:szCs w:val="22"/>
        </w:rPr>
        <w:t>12.205/206</w:t>
      </w:r>
      <w:r w:rsidRPr="00246F0C">
        <w:rPr>
          <w:spacing w:val="2"/>
          <w:sz w:val="22"/>
          <w:szCs w:val="22"/>
        </w:rPr>
        <w:t>).</w:t>
      </w:r>
    </w:p>
    <w:p w:rsidR="0030668C" w:rsidRPr="00246F0C" w:rsidRDefault="0030668C" w:rsidP="00246F0C">
      <w:pPr>
        <w:pStyle w:val="Recuodecorpodetexto2"/>
        <w:tabs>
          <w:tab w:val="left" w:pos="0"/>
        </w:tabs>
        <w:ind w:firstLine="0"/>
        <w:rPr>
          <w:sz w:val="22"/>
          <w:szCs w:val="22"/>
        </w:rPr>
      </w:pPr>
    </w:p>
    <w:p w:rsidR="0030668C" w:rsidRPr="00246F0C" w:rsidRDefault="0030668C" w:rsidP="00246F0C">
      <w:pPr>
        <w:pStyle w:val="Recuodecorpodetexto2"/>
        <w:tabs>
          <w:tab w:val="left" w:pos="0"/>
        </w:tabs>
        <w:ind w:firstLine="0"/>
        <w:rPr>
          <w:sz w:val="22"/>
          <w:szCs w:val="22"/>
        </w:rPr>
      </w:pPr>
      <w:r w:rsidRPr="00246F0C">
        <w:rPr>
          <w:sz w:val="22"/>
          <w:szCs w:val="22"/>
        </w:rPr>
        <w:t>6.2. Uma Licitante, ou grupo, suas filiais ou empresas que fazem parte de um mesmo grupo econômico ou financeiro, somente poderá registrar uma única proposta de preços. Caso uma Licitante participe com mais de uma proposta de preços, estas propostas de preços não serão levadas em consideração e serão rejeitadas pela Entidade de Licitação.</w:t>
      </w:r>
    </w:p>
    <w:p w:rsidR="0030668C" w:rsidRPr="00246F0C" w:rsidRDefault="0030668C" w:rsidP="00246F0C">
      <w:pPr>
        <w:pStyle w:val="Recuodecorpodetexto2"/>
        <w:tabs>
          <w:tab w:val="left" w:pos="0"/>
        </w:tabs>
        <w:ind w:firstLine="0"/>
        <w:rPr>
          <w:sz w:val="22"/>
          <w:szCs w:val="22"/>
        </w:rPr>
      </w:pPr>
    </w:p>
    <w:p w:rsidR="0030668C" w:rsidRPr="00246F0C" w:rsidRDefault="0030668C" w:rsidP="00246F0C">
      <w:pPr>
        <w:pStyle w:val="Recuodecorpodetexto2"/>
        <w:tabs>
          <w:tab w:val="left" w:pos="0"/>
          <w:tab w:val="left" w:pos="1276"/>
        </w:tabs>
        <w:ind w:firstLine="0"/>
        <w:rPr>
          <w:sz w:val="22"/>
          <w:szCs w:val="22"/>
        </w:rPr>
      </w:pPr>
      <w:r w:rsidRPr="00246F0C">
        <w:rPr>
          <w:sz w:val="22"/>
          <w:szCs w:val="22"/>
        </w:rPr>
        <w:t xml:space="preserve">6.2.1. Para tais efeitos </w:t>
      </w:r>
      <w:r w:rsidR="00F10CE5">
        <w:rPr>
          <w:sz w:val="22"/>
          <w:szCs w:val="22"/>
        </w:rPr>
        <w:t>entende</w:t>
      </w:r>
      <w:r w:rsidR="00F10CE5" w:rsidRPr="00246F0C">
        <w:rPr>
          <w:sz w:val="22"/>
          <w:szCs w:val="22"/>
        </w:rPr>
        <w:t>m-se</w:t>
      </w:r>
      <w:r w:rsidRPr="00246F0C">
        <w:rPr>
          <w:sz w:val="22"/>
          <w:szCs w:val="22"/>
        </w:rPr>
        <w:t xml:space="preserve"> que fazem parte de um mesmo grupo econômico ou financeiro as empresas que tenham diretores, acionistas (com participação em mais de </w:t>
      </w:r>
      <w:r w:rsidRPr="00246F0C">
        <w:rPr>
          <w:b/>
          <w:sz w:val="22"/>
          <w:szCs w:val="22"/>
        </w:rPr>
        <w:t>5%</w:t>
      </w:r>
      <w:r w:rsidRPr="00246F0C">
        <w:rPr>
          <w:sz w:val="22"/>
          <w:szCs w:val="22"/>
        </w:rPr>
        <w:t>), ou representantes legais comuns, e aquelas que dependam ou subsidiem econômica ou financeiramente a outra empresa.</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sz w:val="22"/>
          <w:szCs w:val="22"/>
        </w:rPr>
        <w:t xml:space="preserve">6.3. </w:t>
      </w:r>
      <w:r w:rsidR="00F10CE5">
        <w:rPr>
          <w:sz w:val="22"/>
          <w:szCs w:val="22"/>
        </w:rPr>
        <w:t>A</w:t>
      </w:r>
      <w:r w:rsidRPr="00246F0C">
        <w:rPr>
          <w:sz w:val="22"/>
          <w:szCs w:val="22"/>
        </w:rPr>
        <w:t xml:space="preserve"> licitante deverá consignar, na forma expressa no sistema eletrônico, o valor ofertado para cada item do grupo, já considerados e inclusos todos os tributos, fretes, tarifas e demais despesas decorrentes da execução do objeto.</w:t>
      </w:r>
    </w:p>
    <w:p w:rsidR="00AB4372" w:rsidRDefault="00AB4372" w:rsidP="00246F0C">
      <w:pPr>
        <w:autoSpaceDE w:val="0"/>
        <w:autoSpaceDN w:val="0"/>
        <w:adjustRightInd w:val="0"/>
        <w:jc w:val="both"/>
        <w:rPr>
          <w:sz w:val="22"/>
          <w:szCs w:val="22"/>
        </w:rPr>
      </w:pPr>
    </w:p>
    <w:p w:rsidR="0030668C" w:rsidRPr="00246F0C" w:rsidRDefault="00F10CE5" w:rsidP="00246F0C">
      <w:pPr>
        <w:autoSpaceDE w:val="0"/>
        <w:autoSpaceDN w:val="0"/>
        <w:adjustRightInd w:val="0"/>
        <w:jc w:val="both"/>
        <w:rPr>
          <w:sz w:val="22"/>
          <w:szCs w:val="22"/>
        </w:rPr>
      </w:pPr>
      <w:r>
        <w:rPr>
          <w:sz w:val="22"/>
          <w:szCs w:val="22"/>
        </w:rPr>
        <w:t xml:space="preserve">6.4. A </w:t>
      </w:r>
      <w:r w:rsidR="0030668C" w:rsidRPr="00246F0C">
        <w:rPr>
          <w:sz w:val="22"/>
          <w:szCs w:val="22"/>
        </w:rPr>
        <w:t xml:space="preserve">licitante deverá </w:t>
      </w:r>
      <w:r w:rsidR="0030668C" w:rsidRPr="00246F0C">
        <w:rPr>
          <w:b/>
          <w:sz w:val="22"/>
          <w:szCs w:val="22"/>
        </w:rPr>
        <w:t>declarar</w:t>
      </w:r>
      <w:r w:rsidR="0030668C" w:rsidRPr="00246F0C">
        <w:rPr>
          <w:sz w:val="22"/>
          <w:szCs w:val="22"/>
        </w:rPr>
        <w:t xml:space="preserve">, em campo próprio do sistema eletrônico, </w:t>
      </w:r>
      <w:r w:rsidR="0030668C" w:rsidRPr="00246F0C">
        <w:rPr>
          <w:b/>
          <w:sz w:val="22"/>
          <w:szCs w:val="22"/>
        </w:rPr>
        <w:t>que cumpre plenamente os requisitos de habilitação e que sua proposta está em conformidade com as exigências do Edital</w:t>
      </w:r>
      <w:r w:rsidR="0030668C" w:rsidRPr="00246F0C">
        <w:rPr>
          <w:sz w:val="22"/>
          <w:szCs w:val="22"/>
        </w:rPr>
        <w:t>.</w:t>
      </w:r>
    </w:p>
    <w:p w:rsidR="00665723" w:rsidRDefault="00665723" w:rsidP="00246F0C">
      <w:pPr>
        <w:autoSpaceDE w:val="0"/>
        <w:autoSpaceDN w:val="0"/>
        <w:adjustRightInd w:val="0"/>
        <w:jc w:val="both"/>
        <w:rPr>
          <w:sz w:val="22"/>
          <w:szCs w:val="22"/>
        </w:rPr>
      </w:pPr>
    </w:p>
    <w:p w:rsidR="0030668C" w:rsidRPr="00246F0C" w:rsidRDefault="00F10CE5" w:rsidP="00246F0C">
      <w:pPr>
        <w:autoSpaceDE w:val="0"/>
        <w:autoSpaceDN w:val="0"/>
        <w:adjustRightInd w:val="0"/>
        <w:jc w:val="both"/>
        <w:rPr>
          <w:b/>
          <w:sz w:val="22"/>
          <w:szCs w:val="22"/>
        </w:rPr>
      </w:pPr>
      <w:r>
        <w:rPr>
          <w:sz w:val="22"/>
          <w:szCs w:val="22"/>
        </w:rPr>
        <w:t>6.5. A</w:t>
      </w:r>
      <w:r w:rsidR="0030668C" w:rsidRPr="00246F0C">
        <w:rPr>
          <w:sz w:val="22"/>
          <w:szCs w:val="22"/>
        </w:rPr>
        <w:t xml:space="preserve"> licitante deverá </w:t>
      </w:r>
      <w:r w:rsidR="0030668C" w:rsidRPr="00246F0C">
        <w:rPr>
          <w:b/>
          <w:sz w:val="22"/>
          <w:szCs w:val="22"/>
        </w:rPr>
        <w:t>declarar</w:t>
      </w:r>
      <w:r w:rsidR="0030668C" w:rsidRPr="00246F0C">
        <w:rPr>
          <w:sz w:val="22"/>
          <w:szCs w:val="22"/>
        </w:rPr>
        <w:t xml:space="preserve">, em campo próprio do Sistema, </w:t>
      </w:r>
      <w:proofErr w:type="gramStart"/>
      <w:r w:rsidR="0030668C" w:rsidRPr="00246F0C">
        <w:rPr>
          <w:sz w:val="22"/>
          <w:szCs w:val="22"/>
        </w:rPr>
        <w:t>sob pena</w:t>
      </w:r>
      <w:proofErr w:type="gramEnd"/>
      <w:r w:rsidR="0030668C" w:rsidRPr="00246F0C">
        <w:rPr>
          <w:sz w:val="22"/>
          <w:szCs w:val="22"/>
        </w:rPr>
        <w:t xml:space="preserve"> de inabilitação, </w:t>
      </w:r>
      <w:r w:rsidR="0030668C" w:rsidRPr="00246F0C">
        <w:rPr>
          <w:b/>
          <w:sz w:val="22"/>
          <w:szCs w:val="22"/>
        </w:rPr>
        <w:t>que não emprega menores de dezoito anos em trabalho noturno, perigoso ou insalubre, nem menores de dezesseis anos em qualquer trabalho, salvo na condição de aprendiz, a partir dos quatorze anos.</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lastRenderedPageBreak/>
        <w:t xml:space="preserve">6.6. </w:t>
      </w:r>
      <w:proofErr w:type="gramStart"/>
      <w:r w:rsidR="00F10CE5">
        <w:rPr>
          <w:sz w:val="22"/>
          <w:szCs w:val="22"/>
        </w:rPr>
        <w:t>A</w:t>
      </w:r>
      <w:r w:rsidRPr="00246F0C">
        <w:rPr>
          <w:sz w:val="22"/>
          <w:szCs w:val="22"/>
        </w:rPr>
        <w:t xml:space="preserve"> licitante </w:t>
      </w:r>
      <w:r w:rsidRPr="00246F0C">
        <w:rPr>
          <w:b/>
          <w:sz w:val="22"/>
          <w:szCs w:val="22"/>
        </w:rPr>
        <w:t>enquadrado</w:t>
      </w:r>
      <w:proofErr w:type="gramEnd"/>
      <w:r w:rsidRPr="00246F0C">
        <w:rPr>
          <w:b/>
          <w:sz w:val="22"/>
          <w:szCs w:val="22"/>
        </w:rPr>
        <w:t xml:space="preserve"> como microempresa ou empresa de pequeno porte deverá declarar, em campo próprio do Sistema, que atende aos requisitos do art. 3º da LC nº 123/2006</w:t>
      </w:r>
      <w:r w:rsidR="00384199">
        <w:rPr>
          <w:b/>
          <w:sz w:val="22"/>
          <w:szCs w:val="22"/>
        </w:rPr>
        <w:t xml:space="preserve"> e alterações</w:t>
      </w:r>
      <w:r w:rsidRPr="00246F0C">
        <w:rPr>
          <w:sz w:val="22"/>
          <w:szCs w:val="22"/>
        </w:rPr>
        <w:t>, para fazer jus aos benefícios previstos nessa lei.</w:t>
      </w:r>
    </w:p>
    <w:p w:rsidR="0030668C" w:rsidRPr="00246F0C" w:rsidRDefault="0030668C" w:rsidP="00246F0C">
      <w:pPr>
        <w:autoSpaceDE w:val="0"/>
        <w:autoSpaceDN w:val="0"/>
        <w:adjustRightInd w:val="0"/>
        <w:rPr>
          <w:sz w:val="22"/>
          <w:szCs w:val="22"/>
        </w:rPr>
      </w:pPr>
    </w:p>
    <w:p w:rsidR="0030668C" w:rsidRPr="00246F0C" w:rsidRDefault="0030668C" w:rsidP="00246F0C">
      <w:pPr>
        <w:autoSpaceDE w:val="0"/>
        <w:autoSpaceDN w:val="0"/>
        <w:adjustRightInd w:val="0"/>
        <w:jc w:val="both"/>
        <w:rPr>
          <w:b/>
          <w:sz w:val="22"/>
          <w:szCs w:val="22"/>
        </w:rPr>
      </w:pPr>
      <w:r w:rsidRPr="00246F0C">
        <w:rPr>
          <w:b/>
          <w:bCs/>
          <w:sz w:val="22"/>
          <w:szCs w:val="22"/>
        </w:rPr>
        <w:t xml:space="preserve">6.7. </w:t>
      </w:r>
      <w:r w:rsidRPr="00246F0C">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30668C" w:rsidRPr="00246F0C" w:rsidRDefault="0030668C" w:rsidP="00246F0C">
      <w:pPr>
        <w:autoSpaceDE w:val="0"/>
        <w:autoSpaceDN w:val="0"/>
        <w:adjustRightInd w:val="0"/>
        <w:jc w:val="both"/>
        <w:rPr>
          <w:sz w:val="22"/>
          <w:szCs w:val="22"/>
        </w:rPr>
      </w:pPr>
      <w:r w:rsidRPr="00246F0C">
        <w:rPr>
          <w:bCs/>
          <w:sz w:val="22"/>
          <w:szCs w:val="22"/>
        </w:rPr>
        <w:t xml:space="preserve">6.8. </w:t>
      </w:r>
      <w:r w:rsidRPr="00246F0C">
        <w:rPr>
          <w:sz w:val="22"/>
          <w:szCs w:val="22"/>
        </w:rPr>
        <w:t>As propostas ficarão disponíveis no sistema eletrônico.</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6.9. </w:t>
      </w:r>
      <w:r w:rsidRPr="00246F0C">
        <w:rPr>
          <w:sz w:val="22"/>
          <w:szCs w:val="22"/>
        </w:rPr>
        <w:t>Qualquer elemento que pos</w:t>
      </w:r>
      <w:r w:rsidR="00F10CE5">
        <w:rPr>
          <w:sz w:val="22"/>
          <w:szCs w:val="22"/>
        </w:rPr>
        <w:t>sa identificar a</w:t>
      </w:r>
      <w:r w:rsidRPr="00246F0C">
        <w:rPr>
          <w:sz w:val="22"/>
          <w:szCs w:val="22"/>
        </w:rPr>
        <w:t xml:space="preserve"> licitante importa desclassificação da proposta, sem prejuízo das sanções previstas nesse Edital.</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6.10. </w:t>
      </w:r>
      <w:r w:rsidRPr="00246F0C">
        <w:rPr>
          <w:sz w:val="22"/>
          <w:szCs w:val="22"/>
        </w:rPr>
        <w:t xml:space="preserve">Até a abertura da sessão, </w:t>
      </w:r>
      <w:r w:rsidR="00F10CE5">
        <w:rPr>
          <w:sz w:val="22"/>
          <w:szCs w:val="22"/>
        </w:rPr>
        <w:t>a</w:t>
      </w:r>
      <w:r w:rsidRPr="00246F0C">
        <w:rPr>
          <w:sz w:val="22"/>
          <w:szCs w:val="22"/>
        </w:rPr>
        <w:t xml:space="preserve"> licitante poderá retirar ou substituir a proposta anteriormente encaminhada.</w:t>
      </w:r>
    </w:p>
    <w:p w:rsidR="0068384B" w:rsidRPr="00246F0C" w:rsidRDefault="0068384B" w:rsidP="00246F0C">
      <w:pPr>
        <w:autoSpaceDE w:val="0"/>
        <w:autoSpaceDN w:val="0"/>
        <w:adjustRightInd w:val="0"/>
        <w:jc w:val="both"/>
        <w:rPr>
          <w:sz w:val="22"/>
          <w:szCs w:val="22"/>
        </w:rPr>
      </w:pPr>
    </w:p>
    <w:p w:rsidR="00FE5B55" w:rsidRPr="005F7E34" w:rsidRDefault="00D12E59" w:rsidP="00A003FB">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FF0000"/>
          <w:sz w:val="22"/>
          <w:szCs w:val="22"/>
          <w:u w:val="single"/>
        </w:rPr>
      </w:pPr>
      <w:r w:rsidRPr="00246F0C">
        <w:rPr>
          <w:b/>
          <w:color w:val="0000FF"/>
          <w:sz w:val="22"/>
          <w:szCs w:val="22"/>
        </w:rPr>
        <w:t>7</w:t>
      </w:r>
      <w:r w:rsidR="00FE5B55" w:rsidRPr="00246F0C">
        <w:rPr>
          <w:b/>
          <w:color w:val="0000FF"/>
          <w:sz w:val="22"/>
          <w:szCs w:val="22"/>
        </w:rPr>
        <w:t>.</w:t>
      </w:r>
      <w:r w:rsidR="00FE5B55" w:rsidRPr="00246F0C">
        <w:rPr>
          <w:b/>
          <w:bCs/>
          <w:color w:val="0000FF"/>
          <w:sz w:val="22"/>
          <w:szCs w:val="22"/>
        </w:rPr>
        <w:t xml:space="preserve"> DA PROPOSTA DE PREÇOS APRESENTADA PELA(S) LICITANTE(S) DE MENOR (ES) LANCES</w:t>
      </w:r>
      <w:r w:rsidR="00EB5FC1" w:rsidRPr="00246F0C">
        <w:rPr>
          <w:b/>
          <w:bCs/>
          <w:color w:val="0000FF"/>
          <w:sz w:val="22"/>
          <w:szCs w:val="22"/>
        </w:rPr>
        <w:t xml:space="preserve"> </w:t>
      </w:r>
      <w:r w:rsidR="00423874" w:rsidRPr="00246F0C">
        <w:rPr>
          <w:b/>
          <w:bCs/>
          <w:color w:val="0000FF"/>
          <w:sz w:val="22"/>
          <w:szCs w:val="22"/>
        </w:rPr>
        <w:t xml:space="preserve">CONVOCADOS </w:t>
      </w:r>
      <w:r w:rsidR="0052244E">
        <w:rPr>
          <w:b/>
          <w:bCs/>
          <w:color w:val="0000FF"/>
          <w:sz w:val="22"/>
          <w:szCs w:val="22"/>
        </w:rPr>
        <w:t>PELO</w:t>
      </w:r>
      <w:r w:rsidR="00D42115" w:rsidRPr="00246F0C">
        <w:rPr>
          <w:b/>
          <w:bCs/>
          <w:color w:val="0000FF"/>
          <w:sz w:val="22"/>
          <w:szCs w:val="22"/>
        </w:rPr>
        <w:t xml:space="preserve"> </w:t>
      </w:r>
      <w:r w:rsidR="0052244E">
        <w:rPr>
          <w:b/>
          <w:bCs/>
          <w:color w:val="0000FF"/>
          <w:sz w:val="22"/>
          <w:szCs w:val="22"/>
        </w:rPr>
        <w:t>PREGOEIRO</w:t>
      </w:r>
      <w:r w:rsidR="00FE5B55" w:rsidRPr="00246F0C">
        <w:rPr>
          <w:b/>
          <w:bCs/>
          <w:color w:val="0000FF"/>
          <w:sz w:val="22"/>
          <w:szCs w:val="22"/>
        </w:rPr>
        <w:t xml:space="preserve">, </w:t>
      </w:r>
      <w:proofErr w:type="gramStart"/>
      <w:r w:rsidR="00E013D6" w:rsidRPr="00246F0C">
        <w:rPr>
          <w:b/>
          <w:bCs/>
          <w:color w:val="0000FF"/>
          <w:sz w:val="22"/>
          <w:szCs w:val="22"/>
          <w:u w:val="single"/>
        </w:rPr>
        <w:t>SOB PENA</w:t>
      </w:r>
      <w:proofErr w:type="gramEnd"/>
      <w:r w:rsidR="00E013D6" w:rsidRPr="00246F0C">
        <w:rPr>
          <w:b/>
          <w:bCs/>
          <w:color w:val="0000FF"/>
          <w:sz w:val="22"/>
          <w:szCs w:val="22"/>
          <w:u w:val="single"/>
        </w:rPr>
        <w:t xml:space="preserve"> DE DESCLASSIFICAÇÃO</w:t>
      </w:r>
      <w:r w:rsidR="00E013D6" w:rsidRPr="002B7040">
        <w:rPr>
          <w:b/>
          <w:bCs/>
          <w:color w:val="0000FF"/>
          <w:sz w:val="22"/>
          <w:szCs w:val="22"/>
          <w:u w:val="single"/>
        </w:rPr>
        <w:t>:</w:t>
      </w:r>
    </w:p>
    <w:p w:rsidR="00DE7102" w:rsidRPr="00246F0C" w:rsidRDefault="00D12E59" w:rsidP="00246F0C">
      <w:pPr>
        <w:pStyle w:val="P30"/>
        <w:snapToGrid/>
        <w:rPr>
          <w:b w:val="0"/>
          <w:bCs/>
          <w:sz w:val="22"/>
          <w:szCs w:val="22"/>
        </w:rPr>
      </w:pPr>
      <w:r w:rsidRPr="00246F0C">
        <w:rPr>
          <w:b w:val="0"/>
          <w:bCs/>
          <w:sz w:val="22"/>
          <w:szCs w:val="22"/>
        </w:rPr>
        <w:t>7</w:t>
      </w:r>
      <w:r w:rsidR="00FE5B55" w:rsidRPr="00246F0C">
        <w:rPr>
          <w:b w:val="0"/>
          <w:bCs/>
          <w:sz w:val="22"/>
          <w:szCs w:val="22"/>
        </w:rPr>
        <w:t>.1. Concluída a etapa de lances, oco</w:t>
      </w:r>
      <w:r w:rsidRPr="00246F0C">
        <w:rPr>
          <w:b w:val="0"/>
          <w:bCs/>
          <w:sz w:val="22"/>
          <w:szCs w:val="22"/>
        </w:rPr>
        <w:t xml:space="preserve">rrerá a fase de envio do anexo da </w:t>
      </w:r>
      <w:r w:rsidRPr="00246F0C">
        <w:rPr>
          <w:b w:val="0"/>
          <w:bCs/>
          <w:color w:val="FF0000"/>
          <w:sz w:val="22"/>
          <w:szCs w:val="22"/>
        </w:rPr>
        <w:t>proposta</w:t>
      </w:r>
      <w:r w:rsidR="00FE5B55" w:rsidRPr="00246F0C">
        <w:rPr>
          <w:b w:val="0"/>
          <w:bCs/>
          <w:color w:val="FF0000"/>
          <w:sz w:val="22"/>
          <w:szCs w:val="22"/>
        </w:rPr>
        <w:t>,</w:t>
      </w:r>
      <w:r w:rsidRPr="00246F0C">
        <w:rPr>
          <w:b w:val="0"/>
          <w:bCs/>
          <w:sz w:val="22"/>
          <w:szCs w:val="22"/>
        </w:rPr>
        <w:t xml:space="preserve"> </w:t>
      </w:r>
      <w:r w:rsidR="00DE7102" w:rsidRPr="00246F0C">
        <w:rPr>
          <w:b w:val="0"/>
          <w:bCs/>
          <w:sz w:val="22"/>
          <w:szCs w:val="22"/>
        </w:rPr>
        <w:t>da seguinte forma:</w:t>
      </w:r>
    </w:p>
    <w:p w:rsidR="00DE7102" w:rsidRPr="00246F0C" w:rsidRDefault="00DE7102" w:rsidP="00246F0C">
      <w:pPr>
        <w:pStyle w:val="P30"/>
        <w:snapToGrid/>
        <w:rPr>
          <w:b w:val="0"/>
          <w:bCs/>
          <w:sz w:val="22"/>
          <w:szCs w:val="22"/>
        </w:rPr>
      </w:pPr>
    </w:p>
    <w:p w:rsidR="00DE7102" w:rsidRPr="00246F0C" w:rsidRDefault="00DE7102" w:rsidP="00246F0C">
      <w:pPr>
        <w:pStyle w:val="P30"/>
        <w:snapToGrid/>
        <w:rPr>
          <w:b w:val="0"/>
          <w:bCs/>
          <w:sz w:val="22"/>
          <w:szCs w:val="22"/>
        </w:rPr>
      </w:pPr>
      <w:r w:rsidRPr="00246F0C">
        <w:rPr>
          <w:b w:val="0"/>
          <w:bCs/>
          <w:sz w:val="22"/>
          <w:szCs w:val="22"/>
        </w:rPr>
        <w:t xml:space="preserve">7.1.1. Quando convocado </w:t>
      </w:r>
      <w:r w:rsidR="00493CFE" w:rsidRPr="00246F0C">
        <w:rPr>
          <w:b w:val="0"/>
          <w:bCs/>
          <w:sz w:val="22"/>
          <w:szCs w:val="22"/>
        </w:rPr>
        <w:t>pel</w:t>
      </w:r>
      <w:r w:rsidR="00D21DA0">
        <w:rPr>
          <w:b w:val="0"/>
          <w:bCs/>
          <w:sz w:val="22"/>
          <w:szCs w:val="22"/>
        </w:rPr>
        <w:t>o</w:t>
      </w:r>
      <w:r w:rsidR="00D12E59" w:rsidRPr="00246F0C">
        <w:rPr>
          <w:b w:val="0"/>
          <w:bCs/>
          <w:sz w:val="22"/>
          <w:szCs w:val="22"/>
        </w:rPr>
        <w:t xml:space="preserve"> </w:t>
      </w:r>
      <w:r w:rsidR="000835E1">
        <w:rPr>
          <w:b w:val="0"/>
          <w:bCs/>
          <w:sz w:val="22"/>
          <w:szCs w:val="22"/>
        </w:rPr>
        <w:t>Pregoeiro</w:t>
      </w:r>
      <w:r w:rsidR="00A045D2" w:rsidRPr="00246F0C">
        <w:rPr>
          <w:b w:val="0"/>
          <w:bCs/>
          <w:sz w:val="22"/>
          <w:szCs w:val="22"/>
        </w:rPr>
        <w:t>,</w:t>
      </w:r>
      <w:r w:rsidR="00D12E59" w:rsidRPr="00246F0C">
        <w:rPr>
          <w:b w:val="0"/>
          <w:bCs/>
          <w:sz w:val="22"/>
          <w:szCs w:val="22"/>
        </w:rPr>
        <w:t xml:space="preserve"> </w:t>
      </w:r>
      <w:r w:rsidR="00F10CE5">
        <w:rPr>
          <w:b w:val="0"/>
          <w:bCs/>
          <w:sz w:val="22"/>
          <w:szCs w:val="22"/>
        </w:rPr>
        <w:t>a</w:t>
      </w:r>
      <w:r w:rsidRPr="00246F0C">
        <w:rPr>
          <w:b w:val="0"/>
          <w:bCs/>
          <w:sz w:val="22"/>
          <w:szCs w:val="22"/>
        </w:rPr>
        <w:t xml:space="preserve"> licitante deverá anexar </w:t>
      </w:r>
      <w:r w:rsidR="00D12E59" w:rsidRPr="00246F0C">
        <w:rPr>
          <w:b w:val="0"/>
          <w:bCs/>
          <w:sz w:val="22"/>
          <w:szCs w:val="22"/>
        </w:rPr>
        <w:t>em campo próprio do sistema</w:t>
      </w:r>
      <w:r w:rsidRPr="00246F0C">
        <w:rPr>
          <w:b w:val="0"/>
          <w:bCs/>
          <w:sz w:val="22"/>
          <w:szCs w:val="22"/>
        </w:rPr>
        <w:t xml:space="preserve"> a proposta e todos os documentos exigidos no item </w:t>
      </w:r>
      <w:r w:rsidRPr="00246F0C">
        <w:rPr>
          <w:b w:val="0"/>
          <w:bCs/>
          <w:color w:val="FF0000"/>
          <w:sz w:val="22"/>
          <w:szCs w:val="22"/>
        </w:rPr>
        <w:t>7.2</w:t>
      </w:r>
      <w:r w:rsidRPr="00246F0C">
        <w:rPr>
          <w:b w:val="0"/>
          <w:bCs/>
          <w:sz w:val="22"/>
          <w:szCs w:val="22"/>
        </w:rPr>
        <w:t xml:space="preserve"> e subitens.</w:t>
      </w:r>
    </w:p>
    <w:p w:rsidR="00DE7102" w:rsidRPr="00246F0C" w:rsidRDefault="00DE7102" w:rsidP="00246F0C">
      <w:pPr>
        <w:pStyle w:val="P30"/>
        <w:snapToGrid/>
        <w:rPr>
          <w:b w:val="0"/>
          <w:bCs/>
          <w:sz w:val="22"/>
          <w:szCs w:val="22"/>
        </w:rPr>
      </w:pPr>
    </w:p>
    <w:p w:rsidR="008F2FCC" w:rsidRPr="00171895" w:rsidRDefault="008F2FCC" w:rsidP="00246F0C">
      <w:pPr>
        <w:pStyle w:val="P30"/>
        <w:snapToGrid/>
        <w:rPr>
          <w:bCs/>
          <w:sz w:val="22"/>
          <w:szCs w:val="22"/>
          <w:u w:val="single"/>
        </w:rPr>
      </w:pPr>
      <w:r w:rsidRPr="00171895">
        <w:rPr>
          <w:b w:val="0"/>
          <w:bCs/>
          <w:sz w:val="22"/>
          <w:szCs w:val="22"/>
        </w:rPr>
        <w:t xml:space="preserve">7.1.1.1. Tendo as licitantes dificuldades em anexar no sistema </w:t>
      </w:r>
      <w:r w:rsidRPr="00171895">
        <w:rPr>
          <w:b w:val="0"/>
          <w:bCs/>
          <w:color w:val="FF0000"/>
          <w:sz w:val="22"/>
          <w:szCs w:val="22"/>
        </w:rPr>
        <w:t>poderá</w:t>
      </w:r>
      <w:r w:rsidRPr="00171895">
        <w:rPr>
          <w:b w:val="0"/>
          <w:bCs/>
          <w:sz w:val="22"/>
          <w:szCs w:val="22"/>
        </w:rPr>
        <w:t xml:space="preserve"> a proposta e documentação exigida no item </w:t>
      </w:r>
      <w:r w:rsidRPr="00171895">
        <w:rPr>
          <w:b w:val="0"/>
          <w:bCs/>
          <w:color w:val="FF0000"/>
          <w:sz w:val="22"/>
          <w:szCs w:val="22"/>
        </w:rPr>
        <w:t>7.2</w:t>
      </w:r>
      <w:r w:rsidRPr="00171895">
        <w:rPr>
          <w:b w:val="0"/>
          <w:bCs/>
          <w:sz w:val="22"/>
          <w:szCs w:val="22"/>
        </w:rPr>
        <w:t xml:space="preserve"> e subitens ser enviada via e-mail alternativo </w:t>
      </w:r>
      <w:hyperlink r:id="rId21" w:history="1">
        <w:r w:rsidR="000835E1" w:rsidRPr="00171895">
          <w:rPr>
            <w:rStyle w:val="Hyperlink"/>
            <w:sz w:val="22"/>
            <w:szCs w:val="22"/>
          </w:rPr>
          <w:t>gamasupel@hotmail.com</w:t>
        </w:r>
      </w:hyperlink>
      <w:r w:rsidR="000E78DC">
        <w:t>,</w:t>
      </w:r>
      <w:r w:rsidR="000835E1" w:rsidRPr="00171895">
        <w:rPr>
          <w:sz w:val="22"/>
          <w:szCs w:val="22"/>
        </w:rPr>
        <w:t xml:space="preserve"> </w:t>
      </w:r>
      <w:r w:rsidR="006864A1" w:rsidRPr="00171895">
        <w:rPr>
          <w:bCs/>
          <w:sz w:val="22"/>
          <w:szCs w:val="22"/>
          <w:u w:val="single"/>
        </w:rPr>
        <w:t>com prévia autorização d</w:t>
      </w:r>
      <w:r w:rsidR="000835E1" w:rsidRPr="00171895">
        <w:rPr>
          <w:bCs/>
          <w:sz w:val="22"/>
          <w:szCs w:val="22"/>
          <w:u w:val="single"/>
        </w:rPr>
        <w:t>o Pregoeiro</w:t>
      </w:r>
      <w:r w:rsidRPr="00171895">
        <w:rPr>
          <w:bCs/>
          <w:sz w:val="22"/>
          <w:szCs w:val="22"/>
          <w:u w:val="single"/>
        </w:rPr>
        <w:t>.</w:t>
      </w:r>
    </w:p>
    <w:p w:rsidR="000D344D" w:rsidRPr="00171895" w:rsidRDefault="000D344D" w:rsidP="00246F0C">
      <w:pPr>
        <w:pStyle w:val="P30"/>
        <w:snapToGrid/>
        <w:rPr>
          <w:bCs/>
          <w:sz w:val="22"/>
          <w:szCs w:val="22"/>
          <w:u w:val="single"/>
        </w:rPr>
      </w:pPr>
    </w:p>
    <w:p w:rsidR="008F2FCC" w:rsidRPr="00246F0C" w:rsidRDefault="008F2FCC" w:rsidP="00246F0C">
      <w:pPr>
        <w:pStyle w:val="P30"/>
        <w:snapToGrid/>
        <w:rPr>
          <w:b w:val="0"/>
          <w:bCs/>
          <w:sz w:val="22"/>
          <w:szCs w:val="22"/>
        </w:rPr>
      </w:pPr>
      <w:r w:rsidRPr="00246F0C">
        <w:rPr>
          <w:b w:val="0"/>
          <w:bCs/>
          <w:sz w:val="22"/>
          <w:szCs w:val="22"/>
        </w:rPr>
        <w:t>7.1.1.1.1. Para cumprimento do item 7.1.1.1 as licitantes</w:t>
      </w:r>
      <w:r w:rsidR="0052244E">
        <w:rPr>
          <w:b w:val="0"/>
          <w:bCs/>
          <w:sz w:val="22"/>
          <w:szCs w:val="22"/>
        </w:rPr>
        <w:t xml:space="preserve"> deverão entrar em contato com o Pregoeiro</w:t>
      </w:r>
      <w:r w:rsidRPr="00246F0C">
        <w:rPr>
          <w:b w:val="0"/>
          <w:bCs/>
          <w:sz w:val="22"/>
          <w:szCs w:val="22"/>
        </w:rPr>
        <w:t xml:space="preserve"> </w:t>
      </w:r>
      <w:r w:rsidR="000835E1">
        <w:rPr>
          <w:b w:val="0"/>
          <w:bCs/>
          <w:sz w:val="22"/>
          <w:szCs w:val="22"/>
        </w:rPr>
        <w:t xml:space="preserve">através do telefone </w:t>
      </w:r>
      <w:r w:rsidR="000835E1" w:rsidRPr="00B5667F">
        <w:rPr>
          <w:bCs/>
          <w:sz w:val="22"/>
          <w:szCs w:val="22"/>
        </w:rPr>
        <w:t>69-3216-5366</w:t>
      </w:r>
      <w:r w:rsidRPr="00246F0C">
        <w:rPr>
          <w:b w:val="0"/>
          <w:bCs/>
          <w:sz w:val="22"/>
          <w:szCs w:val="22"/>
        </w:rPr>
        <w:t xml:space="preserve"> e sendo autori</w:t>
      </w:r>
      <w:r w:rsidR="00090FAF">
        <w:rPr>
          <w:b w:val="0"/>
          <w:bCs/>
          <w:sz w:val="22"/>
          <w:szCs w:val="22"/>
        </w:rPr>
        <w:t>zado ou não o envio via e-mail o</w:t>
      </w:r>
      <w:r w:rsidR="0052244E">
        <w:rPr>
          <w:b w:val="0"/>
          <w:bCs/>
          <w:sz w:val="22"/>
          <w:szCs w:val="22"/>
        </w:rPr>
        <w:t xml:space="preserve"> Pregoeiro</w:t>
      </w:r>
      <w:r w:rsidRPr="00246F0C">
        <w:rPr>
          <w:b w:val="0"/>
          <w:bCs/>
          <w:sz w:val="22"/>
          <w:szCs w:val="22"/>
        </w:rPr>
        <w:t xml:space="preserve"> deverá comunicar expressamente no </w:t>
      </w:r>
      <w:r w:rsidRPr="00246F0C">
        <w:rPr>
          <w:b w:val="0"/>
          <w:bCs/>
          <w:i/>
          <w:sz w:val="22"/>
          <w:szCs w:val="22"/>
        </w:rPr>
        <w:t>chat de mensagens</w:t>
      </w:r>
      <w:r w:rsidRPr="00246F0C">
        <w:rPr>
          <w:b w:val="0"/>
          <w:bCs/>
          <w:sz w:val="22"/>
          <w:szCs w:val="22"/>
        </w:rPr>
        <w:t xml:space="preserve"> para conhecimento dos demais participantes.</w:t>
      </w:r>
    </w:p>
    <w:p w:rsidR="00034ACA" w:rsidRDefault="00034ACA" w:rsidP="00246F0C">
      <w:pPr>
        <w:pStyle w:val="P30"/>
        <w:snapToGrid/>
        <w:rPr>
          <w:b w:val="0"/>
          <w:bCs/>
          <w:sz w:val="22"/>
          <w:szCs w:val="22"/>
        </w:rPr>
      </w:pPr>
    </w:p>
    <w:p w:rsidR="008F2FCC" w:rsidRDefault="008F2FCC" w:rsidP="00246F0C">
      <w:pPr>
        <w:pStyle w:val="P30"/>
        <w:snapToGrid/>
        <w:rPr>
          <w:b w:val="0"/>
          <w:bCs/>
          <w:color w:val="FF0000"/>
          <w:sz w:val="22"/>
          <w:szCs w:val="22"/>
        </w:rPr>
      </w:pPr>
      <w:r w:rsidRPr="00246F0C">
        <w:rPr>
          <w:b w:val="0"/>
          <w:bCs/>
          <w:sz w:val="22"/>
          <w:szCs w:val="22"/>
        </w:rPr>
        <w:t xml:space="preserve">7.1.2. O prazo máximo para o envio das propostas de acordo com os itens acima deverá ser de até </w:t>
      </w:r>
      <w:r w:rsidR="00AD12D9" w:rsidRPr="00246F0C">
        <w:rPr>
          <w:b w:val="0"/>
          <w:bCs/>
          <w:color w:val="FF0000"/>
          <w:sz w:val="22"/>
          <w:szCs w:val="22"/>
        </w:rPr>
        <w:t>120 (cento e vinte</w:t>
      </w:r>
      <w:r w:rsidR="00F634BD" w:rsidRPr="00246F0C">
        <w:rPr>
          <w:b w:val="0"/>
          <w:bCs/>
          <w:color w:val="FF0000"/>
          <w:sz w:val="22"/>
          <w:szCs w:val="22"/>
        </w:rPr>
        <w:t>) minutos se não for concedido outro</w:t>
      </w:r>
      <w:r w:rsidR="0052244E">
        <w:rPr>
          <w:b w:val="0"/>
          <w:bCs/>
          <w:color w:val="FF0000"/>
          <w:sz w:val="22"/>
          <w:szCs w:val="22"/>
        </w:rPr>
        <w:t xml:space="preserve"> prazo no chat de mensagens pelo Pregoeiro</w:t>
      </w:r>
      <w:r w:rsidR="00F634BD" w:rsidRPr="00246F0C">
        <w:rPr>
          <w:b w:val="0"/>
          <w:bCs/>
          <w:color w:val="FF0000"/>
          <w:sz w:val="22"/>
          <w:szCs w:val="22"/>
        </w:rPr>
        <w:t xml:space="preserve">. </w:t>
      </w:r>
    </w:p>
    <w:p w:rsidR="00B5667F" w:rsidRDefault="00B5667F" w:rsidP="00246F0C">
      <w:pPr>
        <w:pStyle w:val="P30"/>
        <w:snapToGrid/>
        <w:rPr>
          <w:b w:val="0"/>
          <w:bCs/>
          <w:color w:val="FF0000"/>
          <w:sz w:val="22"/>
          <w:szCs w:val="22"/>
        </w:rPr>
      </w:pPr>
    </w:p>
    <w:p w:rsidR="00B5667F" w:rsidRPr="00B5667F" w:rsidRDefault="00B5667F" w:rsidP="00246F0C">
      <w:pPr>
        <w:pStyle w:val="P30"/>
        <w:snapToGrid/>
        <w:rPr>
          <w:b w:val="0"/>
          <w:bCs/>
          <w:color w:val="FF0000"/>
          <w:sz w:val="22"/>
          <w:szCs w:val="22"/>
        </w:rPr>
      </w:pPr>
      <w:r w:rsidRPr="00B5667F">
        <w:rPr>
          <w:b w:val="0"/>
          <w:color w:val="000000"/>
          <w:sz w:val="22"/>
          <w:szCs w:val="22"/>
        </w:rPr>
        <w:t xml:space="preserve">7.1.3. Os anexos a serem inseridos no sistema </w:t>
      </w:r>
      <w:proofErr w:type="spellStart"/>
      <w:r w:rsidRPr="00B5667F">
        <w:rPr>
          <w:b w:val="0"/>
          <w:color w:val="000000"/>
          <w:sz w:val="22"/>
          <w:szCs w:val="22"/>
        </w:rPr>
        <w:t>comprasnet</w:t>
      </w:r>
      <w:proofErr w:type="spellEnd"/>
      <w:r w:rsidRPr="00B5667F">
        <w:rPr>
          <w:b w:val="0"/>
          <w:color w:val="000000"/>
          <w:sz w:val="22"/>
          <w:szCs w:val="22"/>
        </w:rPr>
        <w:t xml:space="preserve"> quando da convocação pelo Pregoeiro deverão ser encaminhados, em arquivo </w:t>
      </w:r>
      <w:r w:rsidRPr="00B5667F">
        <w:rPr>
          <w:b w:val="0"/>
          <w:color w:val="000000"/>
          <w:sz w:val="22"/>
          <w:szCs w:val="22"/>
          <w:u w:val="single"/>
        </w:rPr>
        <w:t>(</w:t>
      </w:r>
      <w:proofErr w:type="spellStart"/>
      <w:proofErr w:type="gramStart"/>
      <w:r w:rsidRPr="00B5667F">
        <w:rPr>
          <w:b w:val="0"/>
          <w:color w:val="000000"/>
          <w:sz w:val="22"/>
          <w:szCs w:val="22"/>
          <w:u w:val="single"/>
        </w:rPr>
        <w:t>excel</w:t>
      </w:r>
      <w:proofErr w:type="spellEnd"/>
      <w:proofErr w:type="gramEnd"/>
      <w:r w:rsidRPr="00B5667F">
        <w:rPr>
          <w:b w:val="0"/>
          <w:color w:val="000000"/>
          <w:sz w:val="22"/>
          <w:szCs w:val="22"/>
          <w:u w:val="single"/>
        </w:rPr>
        <w:t xml:space="preserve">, </w:t>
      </w:r>
      <w:proofErr w:type="spellStart"/>
      <w:r w:rsidRPr="00B5667F">
        <w:rPr>
          <w:b w:val="0"/>
          <w:color w:val="000000"/>
          <w:sz w:val="22"/>
          <w:szCs w:val="22"/>
          <w:u w:val="single"/>
        </w:rPr>
        <w:t>word</w:t>
      </w:r>
      <w:proofErr w:type="spellEnd"/>
      <w:r w:rsidRPr="00B5667F">
        <w:rPr>
          <w:b w:val="0"/>
          <w:color w:val="000000"/>
          <w:sz w:val="22"/>
          <w:szCs w:val="22"/>
          <w:u w:val="single"/>
        </w:rPr>
        <w:t>, .</w:t>
      </w:r>
      <w:proofErr w:type="spellStart"/>
      <w:r w:rsidRPr="00B5667F">
        <w:rPr>
          <w:b w:val="0"/>
          <w:color w:val="000000"/>
          <w:sz w:val="22"/>
          <w:szCs w:val="22"/>
          <w:u w:val="single"/>
        </w:rPr>
        <w:t>Zip</w:t>
      </w:r>
      <w:proofErr w:type="spellEnd"/>
      <w:r w:rsidRPr="00B5667F">
        <w:rPr>
          <w:b w:val="0"/>
          <w:color w:val="000000"/>
          <w:sz w:val="22"/>
          <w:szCs w:val="22"/>
          <w:u w:val="single"/>
        </w:rPr>
        <w:t>, .</w:t>
      </w:r>
      <w:proofErr w:type="spellStart"/>
      <w:r w:rsidRPr="00B5667F">
        <w:rPr>
          <w:b w:val="0"/>
          <w:color w:val="000000"/>
          <w:sz w:val="22"/>
          <w:szCs w:val="22"/>
          <w:u w:val="single"/>
        </w:rPr>
        <w:t>doc</w:t>
      </w:r>
      <w:proofErr w:type="spellEnd"/>
      <w:r w:rsidRPr="00B5667F">
        <w:rPr>
          <w:b w:val="0"/>
          <w:color w:val="000000"/>
          <w:sz w:val="22"/>
          <w:szCs w:val="22"/>
          <w:u w:val="single"/>
        </w:rPr>
        <w:t>, .</w:t>
      </w:r>
      <w:proofErr w:type="spellStart"/>
      <w:r w:rsidRPr="00B5667F">
        <w:rPr>
          <w:b w:val="0"/>
          <w:color w:val="000000"/>
          <w:sz w:val="22"/>
          <w:szCs w:val="22"/>
          <w:u w:val="single"/>
        </w:rPr>
        <w:t>docx</w:t>
      </w:r>
      <w:proofErr w:type="spellEnd"/>
      <w:r w:rsidRPr="00B5667F">
        <w:rPr>
          <w:b w:val="0"/>
          <w:color w:val="000000"/>
          <w:sz w:val="22"/>
          <w:szCs w:val="22"/>
          <w:u w:val="single"/>
        </w:rPr>
        <w:t xml:space="preserve">, .JPG, PDF, </w:t>
      </w:r>
      <w:proofErr w:type="spellStart"/>
      <w:r w:rsidRPr="00B5667F">
        <w:rPr>
          <w:b w:val="0"/>
          <w:color w:val="000000"/>
          <w:sz w:val="22"/>
          <w:szCs w:val="22"/>
          <w:u w:val="single"/>
        </w:rPr>
        <w:t>etc</w:t>
      </w:r>
      <w:proofErr w:type="spellEnd"/>
      <w:r w:rsidRPr="00B5667F">
        <w:rPr>
          <w:b w:val="0"/>
          <w:color w:val="000000"/>
          <w:sz w:val="22"/>
          <w:szCs w:val="22"/>
        </w:rPr>
        <w:t>), conforme solicita o sistema.</w:t>
      </w:r>
    </w:p>
    <w:p w:rsidR="0055073B" w:rsidRPr="00246F0C" w:rsidRDefault="0055073B" w:rsidP="00246F0C">
      <w:pPr>
        <w:pStyle w:val="P30"/>
        <w:snapToGrid/>
        <w:rPr>
          <w:b w:val="0"/>
          <w:bCs/>
          <w:color w:val="FF0000"/>
          <w:sz w:val="22"/>
          <w:szCs w:val="22"/>
        </w:rPr>
      </w:pPr>
    </w:p>
    <w:p w:rsidR="000E56E5" w:rsidRPr="00246F0C" w:rsidRDefault="000E56E5" w:rsidP="00246F0C">
      <w:pPr>
        <w:jc w:val="both"/>
        <w:rPr>
          <w:b/>
          <w:bCs/>
          <w:color w:val="0000FF"/>
          <w:sz w:val="22"/>
          <w:szCs w:val="22"/>
          <w:u w:val="single"/>
        </w:rPr>
      </w:pPr>
      <w:r w:rsidRPr="00246F0C">
        <w:rPr>
          <w:b/>
          <w:color w:val="0000FF"/>
          <w:sz w:val="22"/>
          <w:szCs w:val="22"/>
        </w:rPr>
        <w:t>7.2.</w:t>
      </w:r>
      <w:r w:rsidRPr="00246F0C">
        <w:rPr>
          <w:b/>
          <w:bCs/>
          <w:color w:val="0000FF"/>
          <w:sz w:val="22"/>
          <w:szCs w:val="22"/>
        </w:rPr>
        <w:t xml:space="preserve"> </w:t>
      </w:r>
      <w:r w:rsidRPr="00246F0C">
        <w:rPr>
          <w:b/>
          <w:bCs/>
          <w:color w:val="0000FF"/>
          <w:sz w:val="22"/>
          <w:szCs w:val="22"/>
          <w:u w:val="single"/>
        </w:rPr>
        <w:t xml:space="preserve">As propostas de preços ANEXADAS AO SISTEMA </w:t>
      </w:r>
      <w:r w:rsidRPr="00246F0C">
        <w:rPr>
          <w:b/>
          <w:bCs/>
          <w:color w:val="FF0000"/>
          <w:sz w:val="22"/>
          <w:szCs w:val="22"/>
          <w:u w:val="single"/>
        </w:rPr>
        <w:t>QUANDO CONVOCADAS</w:t>
      </w:r>
      <w:r w:rsidRPr="00246F0C">
        <w:rPr>
          <w:b/>
          <w:bCs/>
          <w:color w:val="0000FF"/>
          <w:sz w:val="22"/>
          <w:szCs w:val="22"/>
          <w:u w:val="single"/>
        </w:rPr>
        <w:t xml:space="preserve"> deverão conter </w:t>
      </w:r>
      <w:proofErr w:type="gramStart"/>
      <w:r w:rsidRPr="00246F0C">
        <w:rPr>
          <w:b/>
          <w:bCs/>
          <w:color w:val="0000FF"/>
          <w:sz w:val="22"/>
          <w:szCs w:val="22"/>
          <w:u w:val="single"/>
        </w:rPr>
        <w:t>SOB PENA</w:t>
      </w:r>
      <w:proofErr w:type="gramEnd"/>
      <w:r w:rsidRPr="00246F0C">
        <w:rPr>
          <w:b/>
          <w:bCs/>
          <w:color w:val="0000FF"/>
          <w:sz w:val="22"/>
          <w:szCs w:val="22"/>
          <w:u w:val="single"/>
        </w:rPr>
        <w:t xml:space="preserve"> DE DESCLASSIFICAÇÃO:</w:t>
      </w:r>
    </w:p>
    <w:p w:rsidR="000E56E5" w:rsidRPr="00246F0C" w:rsidRDefault="000E56E5" w:rsidP="00246F0C">
      <w:pPr>
        <w:tabs>
          <w:tab w:val="left" w:pos="360"/>
        </w:tabs>
        <w:jc w:val="both"/>
        <w:rPr>
          <w:b/>
          <w:color w:val="000000"/>
          <w:sz w:val="22"/>
          <w:szCs w:val="22"/>
        </w:rPr>
      </w:pPr>
    </w:p>
    <w:p w:rsidR="000E56E5" w:rsidRPr="00246F0C" w:rsidRDefault="000E56E5" w:rsidP="00246F0C">
      <w:pPr>
        <w:tabs>
          <w:tab w:val="left" w:pos="0"/>
        </w:tabs>
        <w:jc w:val="both"/>
        <w:rPr>
          <w:bCs/>
          <w:sz w:val="22"/>
          <w:szCs w:val="22"/>
        </w:rPr>
      </w:pPr>
      <w:r w:rsidRPr="00246F0C">
        <w:rPr>
          <w:bCs/>
          <w:sz w:val="22"/>
          <w:szCs w:val="22"/>
        </w:rPr>
        <w:t xml:space="preserve">7.2.1. Prazo de validade, não inferior a </w:t>
      </w:r>
      <w:r w:rsidR="00813C76" w:rsidRPr="00246F0C">
        <w:rPr>
          <w:bCs/>
          <w:color w:val="FF0000"/>
          <w:sz w:val="22"/>
          <w:szCs w:val="22"/>
        </w:rPr>
        <w:t>60</w:t>
      </w:r>
      <w:r w:rsidR="00A045D2" w:rsidRPr="00246F0C">
        <w:rPr>
          <w:bCs/>
          <w:color w:val="FF0000"/>
          <w:sz w:val="22"/>
          <w:szCs w:val="22"/>
        </w:rPr>
        <w:t xml:space="preserve"> (</w:t>
      </w:r>
      <w:r w:rsidR="00813C76" w:rsidRPr="00246F0C">
        <w:rPr>
          <w:bCs/>
          <w:color w:val="FF0000"/>
          <w:sz w:val="22"/>
          <w:szCs w:val="22"/>
        </w:rPr>
        <w:t>sessenta</w:t>
      </w:r>
      <w:r w:rsidR="004076A0" w:rsidRPr="00246F0C">
        <w:rPr>
          <w:bCs/>
          <w:color w:val="FF0000"/>
          <w:sz w:val="22"/>
          <w:szCs w:val="22"/>
        </w:rPr>
        <w:t xml:space="preserve">) </w:t>
      </w:r>
      <w:r w:rsidRPr="00246F0C">
        <w:rPr>
          <w:bCs/>
          <w:color w:val="FF0000"/>
          <w:sz w:val="22"/>
          <w:szCs w:val="22"/>
        </w:rPr>
        <w:t>dias corridos</w:t>
      </w:r>
      <w:r w:rsidRPr="00246F0C">
        <w:rPr>
          <w:bCs/>
          <w:sz w:val="22"/>
          <w:szCs w:val="22"/>
        </w:rPr>
        <w:t>, a contar da data apresentação da sua proposta de preços;</w:t>
      </w:r>
    </w:p>
    <w:p w:rsidR="000F3467" w:rsidRPr="00246F0C" w:rsidRDefault="000F3467" w:rsidP="00246F0C">
      <w:pPr>
        <w:tabs>
          <w:tab w:val="left" w:pos="0"/>
        </w:tabs>
        <w:jc w:val="both"/>
        <w:rPr>
          <w:bCs/>
          <w:sz w:val="22"/>
          <w:szCs w:val="22"/>
        </w:rPr>
      </w:pPr>
    </w:p>
    <w:p w:rsidR="00714F31" w:rsidRDefault="003E1564" w:rsidP="003103F6">
      <w:pPr>
        <w:tabs>
          <w:tab w:val="left" w:pos="0"/>
        </w:tabs>
        <w:jc w:val="both"/>
        <w:rPr>
          <w:color w:val="FF0000"/>
          <w:sz w:val="22"/>
          <w:szCs w:val="22"/>
        </w:rPr>
      </w:pPr>
      <w:r w:rsidRPr="003E1564">
        <w:rPr>
          <w:bCs/>
          <w:color w:val="FF0000"/>
          <w:sz w:val="22"/>
        </w:rPr>
        <w:t xml:space="preserve">7.2.2. </w:t>
      </w:r>
      <w:r w:rsidRPr="003E1564">
        <w:rPr>
          <w:b/>
          <w:bCs/>
          <w:color w:val="FF0000"/>
          <w:sz w:val="22"/>
        </w:rPr>
        <w:t xml:space="preserve">Indicação expressa da marca/fabricante </w:t>
      </w:r>
      <w:r w:rsidRPr="003E1564">
        <w:rPr>
          <w:color w:val="FF0000"/>
          <w:sz w:val="22"/>
        </w:rPr>
        <w:t>do produto ofertado.</w:t>
      </w:r>
      <w:r w:rsidR="00714F31" w:rsidRPr="00246F0C">
        <w:rPr>
          <w:color w:val="FF0000"/>
          <w:sz w:val="22"/>
          <w:szCs w:val="22"/>
        </w:rPr>
        <w:t xml:space="preserve"> </w:t>
      </w:r>
    </w:p>
    <w:p w:rsidR="009F4D14" w:rsidRDefault="009F4D14" w:rsidP="003103F6">
      <w:pPr>
        <w:tabs>
          <w:tab w:val="left" w:pos="0"/>
        </w:tabs>
        <w:jc w:val="both"/>
        <w:rPr>
          <w:color w:val="FF0000"/>
          <w:sz w:val="22"/>
          <w:szCs w:val="22"/>
        </w:rPr>
      </w:pPr>
    </w:p>
    <w:p w:rsidR="006E0F24" w:rsidRDefault="006E0F24" w:rsidP="006E0F24">
      <w:pPr>
        <w:tabs>
          <w:tab w:val="left" w:pos="360"/>
        </w:tabs>
        <w:jc w:val="both"/>
        <w:rPr>
          <w:color w:val="000000"/>
          <w:sz w:val="22"/>
          <w:szCs w:val="22"/>
        </w:rPr>
      </w:pPr>
      <w:r w:rsidRPr="00246F0C">
        <w:rPr>
          <w:bCs/>
          <w:sz w:val="22"/>
          <w:szCs w:val="22"/>
        </w:rPr>
        <w:t>7.2.</w:t>
      </w:r>
      <w:r w:rsidR="00F5765A">
        <w:rPr>
          <w:bCs/>
          <w:sz w:val="22"/>
          <w:szCs w:val="22"/>
        </w:rPr>
        <w:t>3</w:t>
      </w:r>
      <w:r w:rsidRPr="00246F0C">
        <w:rPr>
          <w:bCs/>
          <w:sz w:val="22"/>
          <w:szCs w:val="22"/>
        </w:rPr>
        <w:t xml:space="preserve">. </w:t>
      </w:r>
      <w:r w:rsidRPr="00246F0C">
        <w:rPr>
          <w:sz w:val="22"/>
          <w:szCs w:val="22"/>
        </w:rPr>
        <w:t>As propostas devem conter as especificações dos</w:t>
      </w:r>
      <w:r w:rsidRPr="00246F0C">
        <w:rPr>
          <w:color w:val="000000"/>
          <w:sz w:val="22"/>
          <w:szCs w:val="22"/>
        </w:rPr>
        <w:t xml:space="preserve"> produtos ofertados</w:t>
      </w:r>
      <w:r w:rsidRPr="00246F0C">
        <w:rPr>
          <w:sz w:val="22"/>
          <w:szCs w:val="22"/>
        </w:rPr>
        <w:t xml:space="preserve"> de forma clara, descrevendo detalhadamente as </w:t>
      </w:r>
      <w:r w:rsidRPr="00246F0C">
        <w:rPr>
          <w:b/>
          <w:color w:val="FF0000"/>
          <w:sz w:val="22"/>
          <w:szCs w:val="22"/>
          <w:u w:val="single"/>
        </w:rPr>
        <w:t>características técnicas</w:t>
      </w:r>
      <w:r w:rsidRPr="00246F0C">
        <w:rPr>
          <w:sz w:val="22"/>
          <w:szCs w:val="22"/>
        </w:rPr>
        <w:t xml:space="preserve">, sendo vedada à omissão ou o uso de expressões como: </w:t>
      </w:r>
      <w:r w:rsidRPr="00246F0C">
        <w:rPr>
          <w:b/>
          <w:color w:val="000000"/>
          <w:sz w:val="22"/>
          <w:szCs w:val="22"/>
        </w:rPr>
        <w:t>“REFERÊNCIA”, OU “CONFORME NOSSA DISPONIBILIDADE DE ESTOQUE”, “</w:t>
      </w:r>
      <w:proofErr w:type="gramStart"/>
      <w:r w:rsidRPr="00246F0C">
        <w:rPr>
          <w:b/>
          <w:color w:val="000000"/>
          <w:sz w:val="22"/>
          <w:szCs w:val="22"/>
        </w:rPr>
        <w:t>SOB CONSULTA</w:t>
      </w:r>
      <w:proofErr w:type="gramEnd"/>
      <w:r w:rsidRPr="00246F0C">
        <w:rPr>
          <w:b/>
          <w:color w:val="000000"/>
          <w:sz w:val="22"/>
          <w:szCs w:val="22"/>
        </w:rPr>
        <w:t>” E “</w:t>
      </w:r>
      <w:r w:rsidRPr="00246F0C">
        <w:rPr>
          <w:b/>
          <w:color w:val="000000"/>
          <w:sz w:val="22"/>
          <w:szCs w:val="22"/>
          <w:u w:val="single"/>
        </w:rPr>
        <w:t>CONFORME EDITAL</w:t>
      </w:r>
      <w:r w:rsidRPr="00246F0C">
        <w:rPr>
          <w:b/>
          <w:color w:val="000000"/>
          <w:sz w:val="22"/>
          <w:szCs w:val="22"/>
        </w:rPr>
        <w:t xml:space="preserve">”, </w:t>
      </w:r>
      <w:r w:rsidRPr="00246F0C">
        <w:rPr>
          <w:sz w:val="22"/>
          <w:szCs w:val="22"/>
        </w:rPr>
        <w:t xml:space="preserve">constando os quantitativos, valores unitários e totais, bem como a </w:t>
      </w:r>
      <w:r w:rsidRPr="00246F0C">
        <w:rPr>
          <w:color w:val="000000"/>
          <w:sz w:val="22"/>
          <w:szCs w:val="22"/>
        </w:rPr>
        <w:t>marca/fabricante</w:t>
      </w:r>
      <w:r w:rsidR="00B5667F">
        <w:rPr>
          <w:color w:val="000000"/>
          <w:sz w:val="22"/>
          <w:szCs w:val="22"/>
        </w:rPr>
        <w:t>.</w:t>
      </w:r>
    </w:p>
    <w:p w:rsidR="00B5667F" w:rsidRPr="00246F0C" w:rsidRDefault="00B5667F" w:rsidP="006E0F24">
      <w:pPr>
        <w:tabs>
          <w:tab w:val="left" w:pos="360"/>
        </w:tabs>
        <w:jc w:val="both"/>
        <w:rPr>
          <w:b/>
          <w:color w:val="000000"/>
          <w:sz w:val="22"/>
          <w:szCs w:val="22"/>
        </w:rPr>
      </w:pPr>
    </w:p>
    <w:p w:rsidR="006E0F24" w:rsidRPr="00246F0C" w:rsidRDefault="006E0F24" w:rsidP="006E0F24">
      <w:pPr>
        <w:tabs>
          <w:tab w:val="left" w:pos="0"/>
        </w:tabs>
        <w:jc w:val="both"/>
        <w:rPr>
          <w:b/>
          <w:sz w:val="22"/>
          <w:szCs w:val="22"/>
          <w:u w:val="single"/>
        </w:rPr>
      </w:pPr>
      <w:r w:rsidRPr="00246F0C">
        <w:rPr>
          <w:bCs/>
          <w:sz w:val="22"/>
          <w:szCs w:val="22"/>
        </w:rPr>
        <w:lastRenderedPageBreak/>
        <w:t>7.2.</w:t>
      </w:r>
      <w:r w:rsidR="00F5765A">
        <w:rPr>
          <w:bCs/>
          <w:sz w:val="22"/>
          <w:szCs w:val="22"/>
        </w:rPr>
        <w:t>4</w:t>
      </w:r>
      <w:r w:rsidRPr="00246F0C">
        <w:rPr>
          <w:bCs/>
          <w:sz w:val="22"/>
          <w:szCs w:val="22"/>
        </w:rPr>
        <w:t xml:space="preserve">. </w:t>
      </w:r>
      <w:r w:rsidRPr="00246F0C">
        <w:rPr>
          <w:sz w:val="22"/>
          <w:szCs w:val="22"/>
        </w:rPr>
        <w:t>Preço unitário e total de cada item,</w:t>
      </w:r>
      <w:r w:rsidRPr="00246F0C">
        <w:rPr>
          <w:color w:val="FF0000"/>
          <w:sz w:val="22"/>
          <w:szCs w:val="22"/>
        </w:rPr>
        <w:t xml:space="preserve"> conforme quantitativos do Anexo III – Modelo de Carta Proposta</w:t>
      </w:r>
      <w:r w:rsidRPr="00246F0C">
        <w:rPr>
          <w:sz w:val="22"/>
          <w:szCs w:val="22"/>
        </w:rPr>
        <w:t xml:space="preserve">, de acordo com o preço praticado no mercado, conforme estabelece o inciso IV, do art. 43, da Lei Federal nº. 8.666/93, expresso em moeda corrente nacional (R$), </w:t>
      </w:r>
      <w:r w:rsidRPr="00246F0C">
        <w:rPr>
          <w:b/>
          <w:sz w:val="22"/>
          <w:szCs w:val="22"/>
          <w:u w:val="single"/>
        </w:rPr>
        <w:t>com no máximo 02 (duas) casas decimais, sendo desconsideradas as frações de centavos. Ex: 0,0123</w:t>
      </w:r>
      <w:proofErr w:type="gramStart"/>
      <w:r w:rsidRPr="00246F0C">
        <w:rPr>
          <w:b/>
          <w:sz w:val="22"/>
          <w:szCs w:val="22"/>
          <w:u w:val="single"/>
        </w:rPr>
        <w:t>, será</w:t>
      </w:r>
      <w:proofErr w:type="gramEnd"/>
      <w:r w:rsidRPr="00246F0C">
        <w:rPr>
          <w:b/>
          <w:sz w:val="22"/>
          <w:szCs w:val="22"/>
          <w:u w:val="single"/>
        </w:rPr>
        <w:t xml:space="preserve"> empenhado 0,01</w:t>
      </w:r>
    </w:p>
    <w:p w:rsidR="004C5BD3" w:rsidRDefault="004C5BD3" w:rsidP="006E0F24">
      <w:pPr>
        <w:tabs>
          <w:tab w:val="left" w:pos="0"/>
        </w:tabs>
        <w:jc w:val="both"/>
        <w:rPr>
          <w:b/>
          <w:sz w:val="22"/>
          <w:szCs w:val="22"/>
          <w:u w:val="single"/>
        </w:rPr>
      </w:pPr>
    </w:p>
    <w:p w:rsidR="006E0F24" w:rsidRPr="00246F0C" w:rsidRDefault="006E0F24" w:rsidP="006E0F24">
      <w:pPr>
        <w:tabs>
          <w:tab w:val="left" w:pos="0"/>
        </w:tabs>
        <w:jc w:val="both"/>
        <w:rPr>
          <w:b/>
          <w:sz w:val="22"/>
          <w:szCs w:val="22"/>
          <w:u w:val="single"/>
        </w:rPr>
      </w:pPr>
      <w:r w:rsidRPr="00246F0C">
        <w:rPr>
          <w:b/>
          <w:sz w:val="22"/>
          <w:szCs w:val="22"/>
          <w:u w:val="single"/>
        </w:rPr>
        <w:t>7.2.</w:t>
      </w:r>
      <w:r w:rsidR="00F5765A">
        <w:rPr>
          <w:b/>
          <w:sz w:val="22"/>
          <w:szCs w:val="22"/>
          <w:u w:val="single"/>
        </w:rPr>
        <w:t>4</w:t>
      </w:r>
      <w:r w:rsidRPr="00246F0C">
        <w:rPr>
          <w:b/>
          <w:sz w:val="22"/>
          <w:szCs w:val="22"/>
          <w:u w:val="single"/>
        </w:rPr>
        <w:t>.1 Para cumprimento do item acima as licitantes que não encaminharem as propostas com os valores unitários adequados de forma a não fracionar o unitário terão os itens ajustados quan</w:t>
      </w:r>
      <w:r w:rsidR="0052244E">
        <w:rPr>
          <w:b/>
          <w:sz w:val="22"/>
          <w:szCs w:val="22"/>
          <w:u w:val="single"/>
        </w:rPr>
        <w:t>do da aceitação da proposta pelo Pregoeiro</w:t>
      </w:r>
      <w:r w:rsidRPr="00246F0C">
        <w:rPr>
          <w:b/>
          <w:sz w:val="22"/>
          <w:szCs w:val="22"/>
          <w:u w:val="single"/>
        </w:rPr>
        <w:t>. Ex: 0,057 – Será aceito 0,05 e não 0,06.</w:t>
      </w:r>
    </w:p>
    <w:p w:rsidR="006E0F24" w:rsidRPr="00246F0C" w:rsidRDefault="006E0F24" w:rsidP="006E0F24">
      <w:pPr>
        <w:tabs>
          <w:tab w:val="left" w:pos="0"/>
        </w:tabs>
        <w:jc w:val="both"/>
        <w:rPr>
          <w:sz w:val="22"/>
          <w:szCs w:val="22"/>
        </w:rPr>
      </w:pPr>
    </w:p>
    <w:p w:rsidR="006E0F24" w:rsidRPr="00246F0C" w:rsidRDefault="006E0F24" w:rsidP="006E0F24">
      <w:pPr>
        <w:tabs>
          <w:tab w:val="left" w:pos="0"/>
        </w:tabs>
        <w:jc w:val="both"/>
        <w:rPr>
          <w:sz w:val="22"/>
          <w:szCs w:val="22"/>
        </w:rPr>
      </w:pPr>
      <w:r w:rsidRPr="00246F0C">
        <w:rPr>
          <w:bCs/>
          <w:sz w:val="22"/>
          <w:szCs w:val="22"/>
        </w:rPr>
        <w:t>7.2.</w:t>
      </w:r>
      <w:r w:rsidR="00F5765A">
        <w:rPr>
          <w:bCs/>
          <w:sz w:val="22"/>
          <w:szCs w:val="22"/>
        </w:rPr>
        <w:t>5</w:t>
      </w:r>
      <w:r w:rsidRPr="00246F0C">
        <w:rPr>
          <w:bCs/>
          <w:sz w:val="22"/>
          <w:szCs w:val="22"/>
        </w:rPr>
        <w:t xml:space="preserve">. </w:t>
      </w:r>
      <w:r w:rsidRPr="00246F0C">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6E0F24" w:rsidRPr="00246F0C" w:rsidRDefault="006E0F24" w:rsidP="006E0F24">
      <w:pPr>
        <w:tabs>
          <w:tab w:val="left" w:pos="0"/>
        </w:tabs>
        <w:jc w:val="both"/>
        <w:rPr>
          <w:color w:val="FF0000"/>
          <w:sz w:val="22"/>
          <w:szCs w:val="22"/>
        </w:rPr>
      </w:pPr>
    </w:p>
    <w:p w:rsidR="006E0F24" w:rsidRPr="00246F0C" w:rsidRDefault="006E0F24" w:rsidP="006E0F24">
      <w:pPr>
        <w:jc w:val="both"/>
        <w:rPr>
          <w:color w:val="000000"/>
          <w:sz w:val="22"/>
          <w:szCs w:val="22"/>
        </w:rPr>
      </w:pPr>
      <w:r w:rsidRPr="00246F0C">
        <w:rPr>
          <w:bCs/>
          <w:sz w:val="22"/>
          <w:szCs w:val="22"/>
        </w:rPr>
        <w:t>7.2.</w:t>
      </w:r>
      <w:r w:rsidR="00F5765A">
        <w:rPr>
          <w:bCs/>
          <w:sz w:val="22"/>
          <w:szCs w:val="22"/>
        </w:rPr>
        <w:t>5</w:t>
      </w:r>
      <w:r w:rsidRPr="00246F0C">
        <w:rPr>
          <w:bCs/>
          <w:sz w:val="22"/>
          <w:szCs w:val="22"/>
        </w:rPr>
        <w:t>.1</w:t>
      </w:r>
      <w:r w:rsidR="00D21DA0">
        <w:rPr>
          <w:color w:val="000000"/>
          <w:sz w:val="22"/>
          <w:szCs w:val="22"/>
        </w:rPr>
        <w:t>. A</w:t>
      </w:r>
      <w:r w:rsidRPr="00246F0C">
        <w:rPr>
          <w:color w:val="000000"/>
          <w:sz w:val="22"/>
          <w:szCs w:val="22"/>
        </w:rPr>
        <w:t xml:space="preserve"> licitante deverá incluir no preço do produto ofertado, a alíquota do imposto intitulado </w:t>
      </w:r>
      <w:r w:rsidRPr="00E12C1B">
        <w:rPr>
          <w:b/>
          <w:color w:val="000000"/>
          <w:sz w:val="22"/>
          <w:szCs w:val="22"/>
        </w:rPr>
        <w:t>ICMS</w:t>
      </w:r>
      <w:r w:rsidRPr="00246F0C">
        <w:rPr>
          <w:color w:val="000000"/>
          <w:sz w:val="22"/>
          <w:szCs w:val="22"/>
        </w:rPr>
        <w:t>, considerando para todos os efeitos fiscais, que o Governo do Estado de Rondônia é consumidor final.</w:t>
      </w:r>
    </w:p>
    <w:p w:rsidR="006E0F24" w:rsidRPr="00246F0C" w:rsidRDefault="006E0F24" w:rsidP="006E0F24">
      <w:pPr>
        <w:jc w:val="both"/>
        <w:rPr>
          <w:color w:val="000000"/>
          <w:sz w:val="22"/>
          <w:szCs w:val="22"/>
        </w:rPr>
      </w:pPr>
    </w:p>
    <w:p w:rsidR="006E0F24" w:rsidRPr="00246F0C" w:rsidRDefault="006E0F24" w:rsidP="006E0F24">
      <w:pPr>
        <w:tabs>
          <w:tab w:val="left" w:pos="0"/>
        </w:tabs>
        <w:jc w:val="both"/>
        <w:rPr>
          <w:color w:val="000000"/>
          <w:sz w:val="22"/>
          <w:szCs w:val="22"/>
        </w:rPr>
      </w:pPr>
      <w:r w:rsidRPr="00246F0C">
        <w:rPr>
          <w:sz w:val="22"/>
          <w:szCs w:val="22"/>
        </w:rPr>
        <w:t>7.2.</w:t>
      </w:r>
      <w:r w:rsidR="00F5765A">
        <w:rPr>
          <w:sz w:val="22"/>
          <w:szCs w:val="22"/>
        </w:rPr>
        <w:t>6</w:t>
      </w:r>
      <w:r w:rsidRPr="00246F0C">
        <w:rPr>
          <w:sz w:val="22"/>
          <w:szCs w:val="22"/>
        </w:rPr>
        <w:t>. Nenhuma reivindicação adicional de pagamento ou reajustamento de preços será considerada;</w:t>
      </w:r>
    </w:p>
    <w:p w:rsidR="006E0F24" w:rsidRPr="00246F0C" w:rsidRDefault="006E0F24" w:rsidP="006E0F24">
      <w:pPr>
        <w:tabs>
          <w:tab w:val="left" w:pos="0"/>
        </w:tabs>
        <w:jc w:val="both"/>
        <w:rPr>
          <w:color w:val="000000"/>
          <w:sz w:val="22"/>
          <w:szCs w:val="22"/>
        </w:rPr>
      </w:pPr>
    </w:p>
    <w:p w:rsidR="006E0F24" w:rsidRPr="00246F0C" w:rsidRDefault="006E0F24" w:rsidP="006E0F24">
      <w:pPr>
        <w:tabs>
          <w:tab w:val="left" w:pos="0"/>
        </w:tabs>
        <w:jc w:val="both"/>
        <w:rPr>
          <w:color w:val="000000"/>
          <w:sz w:val="22"/>
          <w:szCs w:val="22"/>
        </w:rPr>
      </w:pPr>
      <w:r w:rsidRPr="00246F0C">
        <w:rPr>
          <w:color w:val="000000"/>
          <w:sz w:val="22"/>
          <w:szCs w:val="22"/>
        </w:rPr>
        <w:t>7.2.</w:t>
      </w:r>
      <w:r w:rsidR="00F5765A">
        <w:rPr>
          <w:color w:val="000000"/>
          <w:sz w:val="22"/>
          <w:szCs w:val="22"/>
        </w:rPr>
        <w:t>7</w:t>
      </w:r>
      <w:r w:rsidRPr="00246F0C">
        <w:rPr>
          <w:color w:val="000000"/>
          <w:sz w:val="22"/>
          <w:szCs w:val="22"/>
        </w:rPr>
        <w:t>. Serão considerados inadequados, desta forma DESCLASSIFICADOS, preços simbólicos, irrisórios, de valor zero ou incompatíveis (excessivos) com os praticados no mercado e com distorções significativas;</w:t>
      </w:r>
    </w:p>
    <w:p w:rsidR="006E0F24" w:rsidRPr="00246F0C" w:rsidRDefault="006E0F24" w:rsidP="006E0F24">
      <w:pPr>
        <w:tabs>
          <w:tab w:val="left" w:pos="0"/>
        </w:tabs>
        <w:jc w:val="both"/>
        <w:rPr>
          <w:color w:val="000000"/>
          <w:sz w:val="22"/>
          <w:szCs w:val="22"/>
        </w:rPr>
      </w:pPr>
    </w:p>
    <w:p w:rsidR="006E0F24" w:rsidRPr="00246F0C" w:rsidRDefault="006E0F24" w:rsidP="006E0F24">
      <w:pPr>
        <w:pStyle w:val="Corpodetexto3"/>
        <w:tabs>
          <w:tab w:val="left" w:pos="0"/>
          <w:tab w:val="left" w:pos="180"/>
        </w:tabs>
        <w:spacing w:after="0"/>
        <w:jc w:val="both"/>
        <w:rPr>
          <w:b w:val="0"/>
          <w:sz w:val="22"/>
          <w:szCs w:val="22"/>
        </w:rPr>
      </w:pPr>
      <w:r w:rsidRPr="00246F0C">
        <w:rPr>
          <w:b w:val="0"/>
          <w:sz w:val="22"/>
          <w:szCs w:val="22"/>
        </w:rPr>
        <w:t>7.2.</w:t>
      </w:r>
      <w:r w:rsidR="00F5765A">
        <w:rPr>
          <w:b w:val="0"/>
          <w:sz w:val="22"/>
          <w:szCs w:val="22"/>
        </w:rPr>
        <w:t>8</w:t>
      </w:r>
      <w:r w:rsidRPr="00246F0C">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6E0F24" w:rsidRPr="00246F0C" w:rsidRDefault="006E0F24" w:rsidP="006E0F24">
      <w:pPr>
        <w:tabs>
          <w:tab w:val="left" w:pos="0"/>
        </w:tabs>
        <w:jc w:val="both"/>
        <w:rPr>
          <w:sz w:val="22"/>
          <w:szCs w:val="22"/>
        </w:rPr>
      </w:pPr>
    </w:p>
    <w:p w:rsidR="006E0F24" w:rsidRPr="00246F0C" w:rsidRDefault="006E0F24" w:rsidP="006E0F24">
      <w:pPr>
        <w:autoSpaceDE w:val="0"/>
        <w:autoSpaceDN w:val="0"/>
        <w:adjustRightInd w:val="0"/>
        <w:jc w:val="both"/>
        <w:rPr>
          <w:color w:val="FF0000"/>
          <w:sz w:val="22"/>
          <w:szCs w:val="22"/>
        </w:rPr>
      </w:pPr>
      <w:r w:rsidRPr="009C3AC3">
        <w:rPr>
          <w:b/>
          <w:color w:val="FF0000"/>
          <w:sz w:val="22"/>
          <w:szCs w:val="22"/>
        </w:rPr>
        <w:t>7.2.</w:t>
      </w:r>
      <w:r w:rsidR="00F5765A" w:rsidRPr="009C3AC3">
        <w:rPr>
          <w:b/>
          <w:color w:val="FF0000"/>
          <w:sz w:val="22"/>
          <w:szCs w:val="22"/>
        </w:rPr>
        <w:t>9</w:t>
      </w:r>
      <w:r w:rsidR="00090FAF" w:rsidRPr="009C3AC3">
        <w:rPr>
          <w:b/>
          <w:color w:val="FF0000"/>
          <w:sz w:val="22"/>
          <w:szCs w:val="22"/>
        </w:rPr>
        <w:t>. O Pregoeiro</w:t>
      </w:r>
      <w:r w:rsidRPr="009C3AC3">
        <w:rPr>
          <w:b/>
          <w:color w:val="FF0000"/>
          <w:sz w:val="22"/>
          <w:szCs w:val="22"/>
        </w:rPr>
        <w:t xml:space="preserve"> caso julgue necessário submeterá a documentação apresentada pelos participantes a uma equipe técnica do setor solicitante do objeto, para que os mesmos analisem e emitam parecer técnico dos produtos ofertados</w:t>
      </w:r>
      <w:r w:rsidRPr="009C3AC3">
        <w:rPr>
          <w:color w:val="FF0000"/>
          <w:sz w:val="22"/>
          <w:szCs w:val="22"/>
        </w:rPr>
        <w:t>, podendo ainda solicitar parecer técnico de pessoas físicas ou jurídicas estranhas a ela, para orientar sua decisão.</w:t>
      </w:r>
    </w:p>
    <w:p w:rsidR="006E0F24" w:rsidRDefault="006E0F24" w:rsidP="006E0F24">
      <w:pPr>
        <w:tabs>
          <w:tab w:val="left" w:pos="0"/>
        </w:tabs>
        <w:jc w:val="both"/>
        <w:rPr>
          <w:sz w:val="22"/>
          <w:szCs w:val="22"/>
        </w:rPr>
      </w:pPr>
    </w:p>
    <w:p w:rsidR="00107A06" w:rsidRPr="00766284" w:rsidRDefault="006E0F24" w:rsidP="006E0F24">
      <w:pPr>
        <w:autoSpaceDE w:val="0"/>
        <w:autoSpaceDN w:val="0"/>
        <w:adjustRightInd w:val="0"/>
        <w:jc w:val="both"/>
        <w:rPr>
          <w:bCs/>
          <w:iCs/>
          <w:color w:val="FF0000"/>
          <w:sz w:val="22"/>
          <w:szCs w:val="22"/>
        </w:rPr>
      </w:pPr>
      <w:r w:rsidRPr="00766284">
        <w:rPr>
          <w:color w:val="FF0000"/>
          <w:sz w:val="22"/>
          <w:szCs w:val="22"/>
        </w:rPr>
        <w:t>7.2.1</w:t>
      </w:r>
      <w:r w:rsidR="00F5765A" w:rsidRPr="00766284">
        <w:rPr>
          <w:color w:val="FF0000"/>
          <w:sz w:val="22"/>
          <w:szCs w:val="22"/>
        </w:rPr>
        <w:t>0</w:t>
      </w:r>
      <w:r w:rsidRPr="00766284">
        <w:rPr>
          <w:color w:val="FF0000"/>
          <w:sz w:val="22"/>
          <w:szCs w:val="22"/>
        </w:rPr>
        <w:t xml:space="preserve">. Nos casos em que </w:t>
      </w:r>
      <w:r w:rsidRPr="00766284">
        <w:rPr>
          <w:b/>
          <w:color w:val="FF0000"/>
          <w:sz w:val="22"/>
          <w:szCs w:val="22"/>
        </w:rPr>
        <w:t>o valor da proposta for</w:t>
      </w:r>
      <w:r w:rsidRPr="00766284">
        <w:rPr>
          <w:color w:val="FF0000"/>
          <w:sz w:val="22"/>
          <w:szCs w:val="22"/>
        </w:rPr>
        <w:t xml:space="preserve"> </w:t>
      </w:r>
      <w:r w:rsidRPr="00766284">
        <w:rPr>
          <w:b/>
          <w:color w:val="FF0000"/>
          <w:sz w:val="22"/>
          <w:szCs w:val="22"/>
        </w:rPr>
        <w:t>70% (setenta por cento) inferior ao valor orçado pela Administração</w:t>
      </w:r>
      <w:r w:rsidRPr="00766284">
        <w:rPr>
          <w:color w:val="FF0000"/>
          <w:sz w:val="22"/>
          <w:szCs w:val="22"/>
        </w:rPr>
        <w:t xml:space="preserve">, o Pregoeiro, utilizando </w:t>
      </w:r>
      <w:r w:rsidRPr="00AD6A9B">
        <w:rPr>
          <w:color w:val="FF0000"/>
          <w:sz w:val="22"/>
          <w:szCs w:val="22"/>
        </w:rPr>
        <w:t xml:space="preserve">de </w:t>
      </w:r>
      <w:r w:rsidR="000E78DC" w:rsidRPr="00AD6A9B">
        <w:rPr>
          <w:b/>
          <w:color w:val="FF0000"/>
          <w:sz w:val="22"/>
          <w:szCs w:val="22"/>
        </w:rPr>
        <w:t>critérios objetivos</w:t>
      </w:r>
      <w:r w:rsidR="000E78DC">
        <w:rPr>
          <w:color w:val="FF0000"/>
          <w:sz w:val="22"/>
          <w:szCs w:val="22"/>
        </w:rPr>
        <w:t xml:space="preserve"> </w:t>
      </w:r>
      <w:r w:rsidRPr="00766284">
        <w:rPr>
          <w:color w:val="FF0000"/>
          <w:sz w:val="22"/>
          <w:szCs w:val="22"/>
        </w:rPr>
        <w:t xml:space="preserve">para aferir a exequibilidade das propostas, </w:t>
      </w:r>
      <w:r w:rsidRPr="00766284">
        <w:rPr>
          <w:bCs/>
          <w:iCs/>
          <w:color w:val="FF0000"/>
          <w:sz w:val="22"/>
          <w:szCs w:val="22"/>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107A06" w:rsidRPr="00246F0C" w:rsidRDefault="00107A06" w:rsidP="00246F0C">
      <w:pPr>
        <w:tabs>
          <w:tab w:val="left" w:pos="0"/>
        </w:tabs>
        <w:jc w:val="both"/>
        <w:rPr>
          <w:sz w:val="22"/>
          <w:szCs w:val="22"/>
        </w:rPr>
      </w:pPr>
    </w:p>
    <w:p w:rsidR="00B50472" w:rsidRPr="00246F0C" w:rsidRDefault="008A5283" w:rsidP="00A003FB">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246F0C">
        <w:rPr>
          <w:b/>
          <w:bCs/>
          <w:color w:val="0000FF"/>
          <w:sz w:val="22"/>
          <w:szCs w:val="22"/>
        </w:rPr>
        <w:t>8</w:t>
      </w:r>
      <w:r w:rsidR="00602B5B" w:rsidRPr="00246F0C">
        <w:rPr>
          <w:b/>
          <w:bCs/>
          <w:color w:val="0000FF"/>
          <w:sz w:val="22"/>
          <w:szCs w:val="22"/>
        </w:rPr>
        <w:t>.</w:t>
      </w:r>
      <w:r w:rsidR="00B50472" w:rsidRPr="00246F0C">
        <w:rPr>
          <w:b/>
          <w:bCs/>
          <w:color w:val="0000FF"/>
          <w:sz w:val="22"/>
          <w:szCs w:val="22"/>
        </w:rPr>
        <w:t xml:space="preserve"> DA FORMULAÇÃO DE LANCES</w:t>
      </w:r>
      <w:r w:rsidRPr="00246F0C">
        <w:rPr>
          <w:b/>
          <w:bCs/>
          <w:color w:val="0000FF"/>
          <w:sz w:val="22"/>
          <w:szCs w:val="22"/>
        </w:rPr>
        <w:t xml:space="preserve"> E CONVOCAÇÃO </w:t>
      </w:r>
      <w:r w:rsidR="001114B6" w:rsidRPr="00246F0C">
        <w:rPr>
          <w:b/>
          <w:bCs/>
          <w:color w:val="0000FF"/>
          <w:sz w:val="22"/>
          <w:szCs w:val="22"/>
        </w:rPr>
        <w:t>DAS ME/EPP</w:t>
      </w:r>
    </w:p>
    <w:p w:rsidR="00A862C3" w:rsidRPr="00246F0C" w:rsidRDefault="00A862C3" w:rsidP="00246F0C">
      <w:pPr>
        <w:jc w:val="both"/>
        <w:rPr>
          <w:b/>
          <w:bCs/>
          <w:sz w:val="22"/>
          <w:szCs w:val="22"/>
        </w:rPr>
      </w:pPr>
    </w:p>
    <w:p w:rsidR="00DF5672" w:rsidRPr="00246F0C" w:rsidRDefault="0052618F" w:rsidP="00246F0C">
      <w:pPr>
        <w:jc w:val="both"/>
        <w:rPr>
          <w:sz w:val="22"/>
          <w:szCs w:val="22"/>
        </w:rPr>
      </w:pPr>
      <w:r w:rsidRPr="00246F0C">
        <w:rPr>
          <w:sz w:val="22"/>
          <w:szCs w:val="22"/>
        </w:rPr>
        <w:t>8.1</w:t>
      </w:r>
      <w:r w:rsidR="00DF5672" w:rsidRPr="00246F0C">
        <w:rPr>
          <w:sz w:val="22"/>
          <w:szCs w:val="22"/>
        </w:rPr>
        <w:t xml:space="preserve">. A abertura e o fechamento da fase dos lances “via Internet” será feita </w:t>
      </w:r>
      <w:r w:rsidR="00D42115" w:rsidRPr="00246F0C">
        <w:rPr>
          <w:sz w:val="22"/>
          <w:szCs w:val="22"/>
        </w:rPr>
        <w:t>pel</w:t>
      </w:r>
      <w:r w:rsidR="00090FAF">
        <w:rPr>
          <w:sz w:val="22"/>
          <w:szCs w:val="22"/>
        </w:rPr>
        <w:t>o</w:t>
      </w:r>
      <w:r w:rsidR="00D42115" w:rsidRPr="00246F0C">
        <w:rPr>
          <w:sz w:val="22"/>
          <w:szCs w:val="22"/>
        </w:rPr>
        <w:t xml:space="preserve"> </w:t>
      </w:r>
      <w:r w:rsidR="00090FAF">
        <w:rPr>
          <w:sz w:val="22"/>
          <w:szCs w:val="22"/>
        </w:rPr>
        <w:t>Pregoeiro</w:t>
      </w:r>
      <w:r w:rsidR="00DF5672" w:rsidRPr="00246F0C">
        <w:rPr>
          <w:sz w:val="22"/>
          <w:szCs w:val="22"/>
        </w:rPr>
        <w:t>.</w:t>
      </w:r>
    </w:p>
    <w:p w:rsidR="001A06B3" w:rsidRPr="00246F0C" w:rsidRDefault="001A06B3" w:rsidP="00246F0C">
      <w:pPr>
        <w:jc w:val="both"/>
        <w:rPr>
          <w:sz w:val="22"/>
          <w:szCs w:val="22"/>
        </w:rPr>
      </w:pPr>
    </w:p>
    <w:p w:rsidR="00DF5672" w:rsidRPr="00246F0C" w:rsidRDefault="0052618F" w:rsidP="00246F0C">
      <w:pPr>
        <w:pStyle w:val="BodyText21"/>
        <w:snapToGrid/>
        <w:rPr>
          <w:sz w:val="22"/>
          <w:szCs w:val="22"/>
        </w:rPr>
      </w:pPr>
      <w:r w:rsidRPr="00246F0C">
        <w:rPr>
          <w:sz w:val="22"/>
          <w:szCs w:val="22"/>
        </w:rPr>
        <w:t>8.2</w:t>
      </w:r>
      <w:r w:rsidR="00D21DA0">
        <w:rPr>
          <w:sz w:val="22"/>
          <w:szCs w:val="22"/>
        </w:rPr>
        <w:t>. A</w:t>
      </w:r>
      <w:r w:rsidR="00DF5672" w:rsidRPr="00246F0C">
        <w:rPr>
          <w:sz w:val="22"/>
          <w:szCs w:val="22"/>
        </w:rPr>
        <w:t>s Licitantes poderão oferecer lances menores e sucessivos, observado o horário fixado e as regras de sua aceitação.</w:t>
      </w:r>
    </w:p>
    <w:p w:rsidR="00DF5672" w:rsidRPr="00246F0C" w:rsidRDefault="0052618F" w:rsidP="00246F0C">
      <w:pPr>
        <w:pStyle w:val="Recuodecorpodetexto2"/>
        <w:ind w:firstLine="0"/>
        <w:rPr>
          <w:sz w:val="22"/>
          <w:szCs w:val="22"/>
        </w:rPr>
      </w:pPr>
      <w:r w:rsidRPr="00246F0C">
        <w:rPr>
          <w:sz w:val="22"/>
          <w:szCs w:val="22"/>
        </w:rPr>
        <w:t>8.3</w:t>
      </w:r>
      <w:r w:rsidR="00D21DA0">
        <w:rPr>
          <w:sz w:val="22"/>
          <w:szCs w:val="22"/>
        </w:rPr>
        <w:t>. A</w:t>
      </w:r>
      <w:r w:rsidR="00DF5672" w:rsidRPr="00246F0C">
        <w:rPr>
          <w:sz w:val="22"/>
          <w:szCs w:val="22"/>
        </w:rPr>
        <w:t xml:space="preserve"> Licitante somente poderá oferecer lances inferiores ao último por ele ofertado e registrado no Sistema.</w:t>
      </w:r>
    </w:p>
    <w:p w:rsidR="00EB6D9B" w:rsidRDefault="00EB6D9B" w:rsidP="00246F0C">
      <w:pPr>
        <w:jc w:val="both"/>
        <w:rPr>
          <w:sz w:val="22"/>
          <w:szCs w:val="22"/>
        </w:rPr>
      </w:pPr>
    </w:p>
    <w:p w:rsidR="00DF5672" w:rsidRPr="00246F0C" w:rsidRDefault="0052618F" w:rsidP="00246F0C">
      <w:pPr>
        <w:jc w:val="both"/>
        <w:rPr>
          <w:sz w:val="22"/>
          <w:szCs w:val="22"/>
        </w:rPr>
      </w:pPr>
      <w:r w:rsidRPr="00246F0C">
        <w:rPr>
          <w:sz w:val="22"/>
          <w:szCs w:val="22"/>
        </w:rPr>
        <w:t>8.4</w:t>
      </w:r>
      <w:r w:rsidR="00DF5672" w:rsidRPr="00246F0C">
        <w:rPr>
          <w:sz w:val="22"/>
          <w:szCs w:val="22"/>
        </w:rPr>
        <w:t>. Não serão aceitos dois ou mais lances de mesmo valor, prevalecendo aquele que for recebido e registrado em primeiro lugar.</w:t>
      </w:r>
    </w:p>
    <w:p w:rsidR="00DF5672" w:rsidRPr="00246F0C" w:rsidRDefault="00DF5672" w:rsidP="00246F0C">
      <w:pPr>
        <w:jc w:val="both"/>
        <w:rPr>
          <w:sz w:val="22"/>
          <w:szCs w:val="22"/>
        </w:rPr>
      </w:pPr>
    </w:p>
    <w:p w:rsidR="00DF5672" w:rsidRPr="00246F0C" w:rsidRDefault="0052618F" w:rsidP="00246F0C">
      <w:pPr>
        <w:jc w:val="both"/>
        <w:rPr>
          <w:sz w:val="22"/>
          <w:szCs w:val="22"/>
        </w:rPr>
      </w:pPr>
      <w:r w:rsidRPr="00246F0C">
        <w:rPr>
          <w:sz w:val="22"/>
          <w:szCs w:val="22"/>
        </w:rPr>
        <w:t>8.5</w:t>
      </w:r>
      <w:r w:rsidR="00DF5672" w:rsidRPr="00246F0C">
        <w:rPr>
          <w:sz w:val="22"/>
          <w:szCs w:val="22"/>
        </w:rPr>
        <w:t xml:space="preserve">. O proponente que encaminhar o valor inicial de sua proposta aparentemente </w:t>
      </w:r>
      <w:proofErr w:type="spellStart"/>
      <w:r w:rsidR="00ED21A3" w:rsidRPr="00246F0C">
        <w:rPr>
          <w:sz w:val="22"/>
          <w:szCs w:val="22"/>
        </w:rPr>
        <w:t>inexeqüível</w:t>
      </w:r>
      <w:proofErr w:type="spellEnd"/>
      <w:r w:rsidR="00DF5672" w:rsidRPr="00246F0C">
        <w:rPr>
          <w:sz w:val="22"/>
          <w:szCs w:val="22"/>
        </w:rPr>
        <w:t>, caso o mesmo não honre a oferta encaminhada, terá sua proposta rejeitada na fase de aceitabilidade.</w:t>
      </w:r>
    </w:p>
    <w:p w:rsidR="00D156F8" w:rsidRDefault="00D156F8" w:rsidP="00246F0C">
      <w:pPr>
        <w:jc w:val="both"/>
        <w:rPr>
          <w:sz w:val="22"/>
          <w:szCs w:val="22"/>
        </w:rPr>
      </w:pPr>
    </w:p>
    <w:p w:rsidR="00DF5672" w:rsidRPr="00246F0C" w:rsidRDefault="0052618F" w:rsidP="00246F0C">
      <w:pPr>
        <w:jc w:val="both"/>
        <w:rPr>
          <w:sz w:val="22"/>
          <w:szCs w:val="22"/>
        </w:rPr>
      </w:pPr>
      <w:r w:rsidRPr="00246F0C">
        <w:rPr>
          <w:sz w:val="22"/>
          <w:szCs w:val="22"/>
        </w:rPr>
        <w:t>8.6</w:t>
      </w:r>
      <w:r w:rsidR="00DF5672" w:rsidRPr="00246F0C">
        <w:rPr>
          <w:sz w:val="22"/>
          <w:szCs w:val="22"/>
        </w:rPr>
        <w:t xml:space="preserve">. Sendo efetuado lance aparentemente </w:t>
      </w:r>
      <w:proofErr w:type="spellStart"/>
      <w:r w:rsidR="00ED21A3" w:rsidRPr="00246F0C">
        <w:rPr>
          <w:sz w:val="22"/>
          <w:szCs w:val="22"/>
        </w:rPr>
        <w:t>inexeqüível</w:t>
      </w:r>
      <w:proofErr w:type="spellEnd"/>
      <w:r w:rsidR="00DF5672" w:rsidRPr="00246F0C">
        <w:rPr>
          <w:sz w:val="22"/>
          <w:szCs w:val="22"/>
        </w:rPr>
        <w:t xml:space="preserve">, </w:t>
      </w:r>
      <w:r w:rsidR="00192486">
        <w:rPr>
          <w:sz w:val="22"/>
          <w:szCs w:val="22"/>
        </w:rPr>
        <w:t>o</w:t>
      </w:r>
      <w:r w:rsidR="00D42115" w:rsidRPr="00246F0C">
        <w:rPr>
          <w:sz w:val="22"/>
          <w:szCs w:val="22"/>
        </w:rPr>
        <w:t xml:space="preserve"> </w:t>
      </w:r>
      <w:r w:rsidR="00192486">
        <w:rPr>
          <w:sz w:val="22"/>
          <w:szCs w:val="22"/>
        </w:rPr>
        <w:t>Pregoeiro</w:t>
      </w:r>
      <w:r w:rsidR="00493CFE" w:rsidRPr="00246F0C">
        <w:rPr>
          <w:sz w:val="22"/>
          <w:szCs w:val="22"/>
        </w:rPr>
        <w:t xml:space="preserve"> </w:t>
      </w:r>
      <w:r w:rsidR="00DF5672" w:rsidRPr="00246F0C">
        <w:rPr>
          <w:sz w:val="22"/>
          <w:szCs w:val="22"/>
        </w:rPr>
        <w:t>poderá alertar o proponente sobre o valor cotado para o respectivo item, através do sistema, o excluirá, podendo o mesmo ser confirmado ou reformulado pelo proponente;</w:t>
      </w:r>
    </w:p>
    <w:p w:rsidR="009718FC" w:rsidRPr="00246F0C" w:rsidRDefault="009718FC" w:rsidP="00246F0C">
      <w:pPr>
        <w:jc w:val="both"/>
        <w:rPr>
          <w:sz w:val="22"/>
          <w:szCs w:val="22"/>
        </w:rPr>
      </w:pPr>
    </w:p>
    <w:p w:rsidR="00DF5672" w:rsidRPr="00246F0C" w:rsidRDefault="0052618F" w:rsidP="00246F0C">
      <w:pPr>
        <w:jc w:val="both"/>
        <w:rPr>
          <w:sz w:val="22"/>
          <w:szCs w:val="22"/>
        </w:rPr>
      </w:pPr>
      <w:r w:rsidRPr="00246F0C">
        <w:rPr>
          <w:sz w:val="22"/>
          <w:szCs w:val="22"/>
        </w:rPr>
        <w:t>8.6</w:t>
      </w:r>
      <w:r w:rsidR="00DF5672" w:rsidRPr="00246F0C">
        <w:rPr>
          <w:sz w:val="22"/>
          <w:szCs w:val="22"/>
        </w:rPr>
        <w:t>.1. A exclusão de lance é possível somente durante a fase de lances, conforme possibilita o sistema eletrônico, ou seja, antes do encerramento do item;</w:t>
      </w:r>
    </w:p>
    <w:p w:rsidR="00F01D6E" w:rsidRDefault="00F01D6E" w:rsidP="00246F0C">
      <w:pPr>
        <w:jc w:val="both"/>
        <w:rPr>
          <w:sz w:val="22"/>
          <w:szCs w:val="22"/>
        </w:rPr>
      </w:pPr>
    </w:p>
    <w:p w:rsidR="00DF5672" w:rsidRPr="00246F0C" w:rsidRDefault="0052618F" w:rsidP="00246F0C">
      <w:pPr>
        <w:jc w:val="both"/>
        <w:rPr>
          <w:sz w:val="22"/>
          <w:szCs w:val="22"/>
        </w:rPr>
      </w:pPr>
      <w:r w:rsidRPr="00246F0C">
        <w:rPr>
          <w:sz w:val="22"/>
          <w:szCs w:val="22"/>
        </w:rPr>
        <w:t>8.6</w:t>
      </w:r>
      <w:r w:rsidR="00DF5672" w:rsidRPr="00246F0C">
        <w:rPr>
          <w:sz w:val="22"/>
          <w:szCs w:val="22"/>
        </w:rPr>
        <w:t xml:space="preserve">.2. O proponente que encaminhar o lance com valor aparentemente </w:t>
      </w:r>
      <w:proofErr w:type="spellStart"/>
      <w:r w:rsidR="00ED21A3" w:rsidRPr="00246F0C">
        <w:rPr>
          <w:sz w:val="22"/>
          <w:szCs w:val="22"/>
        </w:rPr>
        <w:t>inexeqüível</w:t>
      </w:r>
      <w:proofErr w:type="spellEnd"/>
      <w:r w:rsidR="00DF5672" w:rsidRPr="00246F0C">
        <w:rPr>
          <w:sz w:val="22"/>
          <w:szCs w:val="22"/>
        </w:rPr>
        <w:t xml:space="preserve"> durante o período de encerramento aleatório, e, não havendo tempo hábil, para exclusão e/ou reformulação do lance, caso o mesmo não honre a oferta encaminhada, terá sua proposta </w:t>
      </w:r>
      <w:r w:rsidR="00DF5672" w:rsidRPr="00246F0C">
        <w:rPr>
          <w:b/>
          <w:sz w:val="22"/>
          <w:szCs w:val="22"/>
        </w:rPr>
        <w:t>DESCLASSIFICADA</w:t>
      </w:r>
      <w:r w:rsidR="00DF5672" w:rsidRPr="00246F0C">
        <w:rPr>
          <w:sz w:val="22"/>
          <w:szCs w:val="22"/>
        </w:rPr>
        <w:t xml:space="preserve"> na fase de aceitabilidade;</w:t>
      </w:r>
    </w:p>
    <w:p w:rsidR="00DF5672" w:rsidRPr="00246F0C" w:rsidRDefault="00DF5672" w:rsidP="00246F0C">
      <w:pPr>
        <w:jc w:val="both"/>
        <w:rPr>
          <w:sz w:val="22"/>
          <w:szCs w:val="22"/>
        </w:rPr>
      </w:pPr>
    </w:p>
    <w:p w:rsidR="00DF5672" w:rsidRPr="00246F0C" w:rsidRDefault="0052618F" w:rsidP="00246F0C">
      <w:pPr>
        <w:jc w:val="both"/>
        <w:rPr>
          <w:sz w:val="22"/>
          <w:szCs w:val="22"/>
        </w:rPr>
      </w:pPr>
      <w:r w:rsidRPr="00246F0C">
        <w:rPr>
          <w:sz w:val="22"/>
          <w:szCs w:val="22"/>
        </w:rPr>
        <w:t>8.7</w:t>
      </w:r>
      <w:r w:rsidR="00DF5672" w:rsidRPr="00246F0C">
        <w:rPr>
          <w:sz w:val="22"/>
          <w:szCs w:val="22"/>
        </w:rPr>
        <w:t>. Durante o</w:t>
      </w:r>
      <w:r w:rsidR="00192486">
        <w:rPr>
          <w:sz w:val="22"/>
          <w:szCs w:val="22"/>
        </w:rPr>
        <w:t xml:space="preserve"> transcurso da sessão pública, os Licitantes serão informado</w:t>
      </w:r>
      <w:r w:rsidR="00DF5672" w:rsidRPr="00246F0C">
        <w:rPr>
          <w:sz w:val="22"/>
          <w:szCs w:val="22"/>
        </w:rPr>
        <w:t xml:space="preserve">s, em tempo real, do valor do menor lance registrado que tenha sido apresentado pelas demais Licitantes, </w:t>
      </w:r>
      <w:r w:rsidR="00DF5672" w:rsidRPr="004F01F6">
        <w:rPr>
          <w:b/>
          <w:sz w:val="22"/>
          <w:szCs w:val="22"/>
        </w:rPr>
        <w:t>vedada</w:t>
      </w:r>
      <w:r w:rsidR="00DF5672" w:rsidRPr="00246F0C">
        <w:rPr>
          <w:sz w:val="22"/>
          <w:szCs w:val="22"/>
        </w:rPr>
        <w:t xml:space="preserve"> a identificação do detentor do lance.</w:t>
      </w:r>
    </w:p>
    <w:p w:rsidR="00DF5672" w:rsidRPr="00246F0C" w:rsidRDefault="00DF5672" w:rsidP="00246F0C">
      <w:pPr>
        <w:jc w:val="both"/>
        <w:rPr>
          <w:sz w:val="22"/>
          <w:szCs w:val="22"/>
        </w:rPr>
      </w:pPr>
    </w:p>
    <w:p w:rsidR="00DF5672" w:rsidRPr="00246F0C" w:rsidRDefault="00931601" w:rsidP="00246F0C">
      <w:pPr>
        <w:jc w:val="both"/>
        <w:rPr>
          <w:sz w:val="22"/>
          <w:szCs w:val="22"/>
        </w:rPr>
      </w:pPr>
      <w:r w:rsidRPr="00246F0C">
        <w:rPr>
          <w:sz w:val="22"/>
          <w:szCs w:val="22"/>
        </w:rPr>
        <w:t>8.8</w:t>
      </w:r>
      <w:r w:rsidR="00DF5672" w:rsidRPr="00246F0C">
        <w:rPr>
          <w:sz w:val="22"/>
          <w:szCs w:val="22"/>
        </w:rPr>
        <w:t xml:space="preserve">. No caso de desconexão com </w:t>
      </w:r>
      <w:r w:rsidR="00192486">
        <w:rPr>
          <w:sz w:val="22"/>
          <w:szCs w:val="22"/>
        </w:rPr>
        <w:t>o</w:t>
      </w:r>
      <w:r w:rsidR="00A613B2" w:rsidRPr="00246F0C">
        <w:rPr>
          <w:sz w:val="22"/>
          <w:szCs w:val="22"/>
        </w:rPr>
        <w:t xml:space="preserve"> </w:t>
      </w:r>
      <w:r w:rsidR="00192486">
        <w:rPr>
          <w:sz w:val="22"/>
          <w:szCs w:val="22"/>
        </w:rPr>
        <w:t>Pregoeiro</w:t>
      </w:r>
      <w:r w:rsidR="00A613B2" w:rsidRPr="00246F0C">
        <w:rPr>
          <w:sz w:val="22"/>
          <w:szCs w:val="22"/>
        </w:rPr>
        <w:t>,</w:t>
      </w:r>
      <w:r w:rsidR="00DF5672" w:rsidRPr="00246F0C">
        <w:rPr>
          <w:sz w:val="22"/>
          <w:szCs w:val="22"/>
        </w:rPr>
        <w:t xml:space="preserve"> no decorrer da etapa competitiva do Pregão Eletrônico, o Sistema Eletrônico poderá permanecer acessível às Licitantes para a recepção dos lances.</w:t>
      </w:r>
    </w:p>
    <w:p w:rsidR="00343D1D" w:rsidRPr="00246F0C" w:rsidRDefault="00343D1D" w:rsidP="00246F0C">
      <w:pPr>
        <w:jc w:val="both"/>
        <w:rPr>
          <w:sz w:val="22"/>
          <w:szCs w:val="22"/>
        </w:rPr>
      </w:pPr>
    </w:p>
    <w:p w:rsidR="00DF5672" w:rsidRPr="00246F0C" w:rsidRDefault="00931601" w:rsidP="00246F0C">
      <w:pPr>
        <w:jc w:val="both"/>
        <w:rPr>
          <w:sz w:val="22"/>
          <w:szCs w:val="22"/>
        </w:rPr>
      </w:pPr>
      <w:r w:rsidRPr="00246F0C">
        <w:rPr>
          <w:sz w:val="22"/>
          <w:szCs w:val="22"/>
        </w:rPr>
        <w:t>8.8</w:t>
      </w:r>
      <w:r w:rsidR="00DF5672" w:rsidRPr="00246F0C">
        <w:rPr>
          <w:sz w:val="22"/>
          <w:szCs w:val="22"/>
        </w:rPr>
        <w:t xml:space="preserve">.1. </w:t>
      </w:r>
      <w:r w:rsidR="00192486">
        <w:rPr>
          <w:sz w:val="22"/>
          <w:szCs w:val="22"/>
        </w:rPr>
        <w:t>O</w:t>
      </w:r>
      <w:r w:rsidR="00A613B2" w:rsidRPr="00246F0C">
        <w:rPr>
          <w:sz w:val="22"/>
          <w:szCs w:val="22"/>
        </w:rPr>
        <w:t xml:space="preserve"> </w:t>
      </w:r>
      <w:r w:rsidR="00192486">
        <w:rPr>
          <w:sz w:val="22"/>
          <w:szCs w:val="22"/>
        </w:rPr>
        <w:t>Pregoeiro</w:t>
      </w:r>
      <w:r w:rsidR="00DF5672" w:rsidRPr="00246F0C">
        <w:rPr>
          <w:sz w:val="22"/>
          <w:szCs w:val="22"/>
        </w:rPr>
        <w:t>, quando possível, dará continuidade a sua atuação no certame, sem prejuízo dos atos realizados.</w:t>
      </w:r>
    </w:p>
    <w:p w:rsidR="00891970" w:rsidRDefault="00891970" w:rsidP="00246F0C">
      <w:pPr>
        <w:jc w:val="both"/>
        <w:rPr>
          <w:sz w:val="22"/>
          <w:szCs w:val="22"/>
        </w:rPr>
      </w:pPr>
    </w:p>
    <w:p w:rsidR="00DF5672" w:rsidRPr="00246F0C" w:rsidRDefault="00931601" w:rsidP="00246F0C">
      <w:pPr>
        <w:jc w:val="both"/>
        <w:rPr>
          <w:b/>
          <w:color w:val="0000FF"/>
          <w:sz w:val="22"/>
          <w:szCs w:val="22"/>
          <w:u w:val="single"/>
        </w:rPr>
      </w:pPr>
      <w:r w:rsidRPr="00246F0C">
        <w:rPr>
          <w:sz w:val="22"/>
          <w:szCs w:val="22"/>
        </w:rPr>
        <w:t>8.8</w:t>
      </w:r>
      <w:r w:rsidR="00DF5672" w:rsidRPr="00246F0C">
        <w:rPr>
          <w:sz w:val="22"/>
          <w:szCs w:val="22"/>
        </w:rPr>
        <w:t xml:space="preserve">.2. Quando a desconexão persistir por tempo superior a </w:t>
      </w:r>
      <w:r w:rsidR="00DF5672" w:rsidRPr="00246F0C">
        <w:rPr>
          <w:b/>
          <w:sz w:val="22"/>
          <w:szCs w:val="22"/>
        </w:rPr>
        <w:t>10 (dez) minutos</w:t>
      </w:r>
      <w:r w:rsidR="00DF5672" w:rsidRPr="00246F0C">
        <w:rPr>
          <w:sz w:val="22"/>
          <w:szCs w:val="22"/>
        </w:rPr>
        <w:t xml:space="preserve">, a sessão do Pregão Eletrônico será suspensa e terá reinício somente após comunicação expressa aos participantes, no endereço eletrônico utilizado para divulgação no site </w:t>
      </w:r>
      <w:hyperlink r:id="rId22" w:history="1">
        <w:r w:rsidR="00DF5672" w:rsidRPr="00246F0C">
          <w:rPr>
            <w:rStyle w:val="Hyperlink"/>
            <w:b/>
            <w:sz w:val="22"/>
            <w:szCs w:val="22"/>
          </w:rPr>
          <w:t>www.comprasnet.gov.br</w:t>
        </w:r>
      </w:hyperlink>
      <w:r w:rsidR="00DF5672" w:rsidRPr="00246F0C">
        <w:rPr>
          <w:b/>
          <w:color w:val="0000FF"/>
          <w:sz w:val="22"/>
          <w:szCs w:val="22"/>
          <w:u w:val="single"/>
        </w:rPr>
        <w:t>.</w:t>
      </w:r>
    </w:p>
    <w:p w:rsidR="00972BA4" w:rsidRDefault="00972BA4" w:rsidP="00246F0C">
      <w:pPr>
        <w:jc w:val="both"/>
        <w:rPr>
          <w:sz w:val="22"/>
          <w:szCs w:val="22"/>
        </w:rPr>
      </w:pPr>
    </w:p>
    <w:p w:rsidR="00DF5672" w:rsidRPr="00246F0C" w:rsidRDefault="00981FD2" w:rsidP="00246F0C">
      <w:pPr>
        <w:jc w:val="both"/>
        <w:rPr>
          <w:bCs/>
          <w:sz w:val="22"/>
          <w:szCs w:val="22"/>
        </w:rPr>
      </w:pPr>
      <w:r w:rsidRPr="00246F0C">
        <w:rPr>
          <w:sz w:val="22"/>
          <w:szCs w:val="22"/>
        </w:rPr>
        <w:t>8.9</w:t>
      </w:r>
      <w:r w:rsidR="00DF5672" w:rsidRPr="00246F0C">
        <w:rPr>
          <w:sz w:val="22"/>
          <w:szCs w:val="22"/>
        </w:rPr>
        <w:t>. A etapa de lances da sessão pública será encerrada mediante aviso de fechamento iminente dos lances</w:t>
      </w:r>
      <w:r w:rsidR="00DF5672" w:rsidRPr="00246F0C">
        <w:rPr>
          <w:bCs/>
          <w:sz w:val="22"/>
          <w:szCs w:val="22"/>
        </w:rPr>
        <w:t xml:space="preserve"> de </w:t>
      </w:r>
      <w:r w:rsidR="00DF5672" w:rsidRPr="00246F0C">
        <w:rPr>
          <w:b/>
          <w:bCs/>
          <w:sz w:val="22"/>
          <w:szCs w:val="22"/>
        </w:rPr>
        <w:t>01 (um) a 60 (sessenta) minutos</w:t>
      </w:r>
      <w:r w:rsidR="00DF5672" w:rsidRPr="00246F0C">
        <w:rPr>
          <w:bCs/>
          <w:sz w:val="22"/>
          <w:szCs w:val="22"/>
        </w:rPr>
        <w:t xml:space="preserve">, determinados </w:t>
      </w:r>
      <w:r w:rsidR="0052244E">
        <w:rPr>
          <w:bCs/>
          <w:sz w:val="22"/>
          <w:szCs w:val="22"/>
        </w:rPr>
        <w:t>pelo</w:t>
      </w:r>
      <w:r w:rsidR="00D42115" w:rsidRPr="00246F0C">
        <w:rPr>
          <w:bCs/>
          <w:sz w:val="22"/>
          <w:szCs w:val="22"/>
        </w:rPr>
        <w:t xml:space="preserve"> </w:t>
      </w:r>
      <w:r w:rsidR="0052244E">
        <w:rPr>
          <w:bCs/>
          <w:sz w:val="22"/>
          <w:szCs w:val="22"/>
        </w:rPr>
        <w:t>Pregoeiro</w:t>
      </w:r>
      <w:r w:rsidR="00DF5672" w:rsidRPr="00246F0C">
        <w:rPr>
          <w:sz w:val="22"/>
          <w:szCs w:val="22"/>
        </w:rPr>
        <w:t>, de acordo com a comunicação às Licitantes, emitido pelo próprio Sistema Eletrônico.</w:t>
      </w:r>
      <w:r w:rsidR="00DF5672" w:rsidRPr="00246F0C">
        <w:rPr>
          <w:bCs/>
          <w:sz w:val="22"/>
          <w:szCs w:val="22"/>
        </w:rPr>
        <w:t xml:space="preserve"> Decorrido o tempo de iminência, o item entrará no horário de encerramento aleatório do sistema, no máximo de </w:t>
      </w:r>
      <w:r w:rsidR="00DF5672" w:rsidRPr="00246F0C">
        <w:rPr>
          <w:b/>
          <w:sz w:val="22"/>
          <w:szCs w:val="22"/>
        </w:rPr>
        <w:t>01 (um) a 30 (trinta) minutos</w:t>
      </w:r>
      <w:r w:rsidR="00DF5672" w:rsidRPr="00246F0C">
        <w:rPr>
          <w:sz w:val="22"/>
          <w:szCs w:val="22"/>
        </w:rPr>
        <w:t xml:space="preserve"> determinados pelo Sistema Eletrônico</w:t>
      </w:r>
      <w:r w:rsidR="00DF5672" w:rsidRPr="00246F0C">
        <w:rPr>
          <w:bCs/>
          <w:sz w:val="22"/>
          <w:szCs w:val="22"/>
        </w:rPr>
        <w:t xml:space="preserve"> findo o qual o item estará automaticamente encerrado, não sendo mais possível reabri-lo.</w:t>
      </w:r>
    </w:p>
    <w:p w:rsidR="004C5A8E" w:rsidRPr="00246F0C" w:rsidRDefault="004C5A8E" w:rsidP="00246F0C">
      <w:pPr>
        <w:jc w:val="both"/>
        <w:rPr>
          <w:sz w:val="22"/>
          <w:szCs w:val="22"/>
        </w:rPr>
      </w:pPr>
    </w:p>
    <w:p w:rsidR="00DF5672" w:rsidRDefault="00981FD2" w:rsidP="00246F0C">
      <w:pPr>
        <w:jc w:val="both"/>
        <w:rPr>
          <w:b/>
          <w:sz w:val="22"/>
          <w:szCs w:val="22"/>
        </w:rPr>
      </w:pPr>
      <w:r w:rsidRPr="00246F0C">
        <w:rPr>
          <w:sz w:val="22"/>
          <w:szCs w:val="22"/>
        </w:rPr>
        <w:t>8.9.1</w:t>
      </w:r>
      <w:r w:rsidR="00DF5672" w:rsidRPr="00246F0C">
        <w:rPr>
          <w:sz w:val="22"/>
          <w:szCs w:val="22"/>
        </w:rPr>
        <w:t xml:space="preserve">. Caso o Sistema não emita o aviso de fechamento iminente, </w:t>
      </w:r>
      <w:r w:rsidR="0052244E">
        <w:rPr>
          <w:sz w:val="22"/>
          <w:szCs w:val="22"/>
        </w:rPr>
        <w:t>o</w:t>
      </w:r>
      <w:r w:rsidR="00D42115" w:rsidRPr="00246F0C">
        <w:rPr>
          <w:sz w:val="22"/>
          <w:szCs w:val="22"/>
        </w:rPr>
        <w:t xml:space="preserve"> </w:t>
      </w:r>
      <w:r w:rsidR="0052244E">
        <w:rPr>
          <w:sz w:val="22"/>
          <w:szCs w:val="22"/>
        </w:rPr>
        <w:t>Pregoeiro</w:t>
      </w:r>
      <w:r w:rsidR="00D42115" w:rsidRPr="00246F0C">
        <w:rPr>
          <w:sz w:val="22"/>
          <w:szCs w:val="22"/>
        </w:rPr>
        <w:t xml:space="preserve"> </w:t>
      </w:r>
      <w:r w:rsidR="00DF5672" w:rsidRPr="00246F0C">
        <w:rPr>
          <w:sz w:val="22"/>
          <w:szCs w:val="22"/>
        </w:rPr>
        <w:t xml:space="preserve">se responsabilizará pelo aviso de encerramento às Licitantes observado o mesmo tempo de </w:t>
      </w:r>
      <w:r w:rsidR="00DF5672" w:rsidRPr="00246F0C">
        <w:rPr>
          <w:b/>
          <w:bCs/>
          <w:sz w:val="22"/>
          <w:szCs w:val="22"/>
        </w:rPr>
        <w:t>01 (um) a 60 (sessenta)</w:t>
      </w:r>
      <w:r w:rsidR="00DF5672" w:rsidRPr="00246F0C">
        <w:rPr>
          <w:bCs/>
          <w:sz w:val="22"/>
          <w:szCs w:val="22"/>
        </w:rPr>
        <w:t xml:space="preserve"> </w:t>
      </w:r>
      <w:r w:rsidR="00DF5672" w:rsidRPr="00246F0C">
        <w:rPr>
          <w:b/>
          <w:sz w:val="22"/>
          <w:szCs w:val="22"/>
        </w:rPr>
        <w:t>minutos.</w:t>
      </w:r>
    </w:p>
    <w:p w:rsidR="00D00F96" w:rsidRPr="00246F0C" w:rsidRDefault="00D00F96" w:rsidP="00246F0C">
      <w:pPr>
        <w:jc w:val="both"/>
        <w:rPr>
          <w:b/>
          <w:sz w:val="22"/>
          <w:szCs w:val="22"/>
        </w:rPr>
      </w:pPr>
    </w:p>
    <w:p w:rsidR="00DF5672" w:rsidRPr="00246F0C" w:rsidRDefault="00A613B2" w:rsidP="00246F0C">
      <w:pPr>
        <w:pStyle w:val="BodyText21"/>
        <w:snapToGrid/>
        <w:rPr>
          <w:sz w:val="22"/>
          <w:szCs w:val="22"/>
        </w:rPr>
      </w:pPr>
      <w:r w:rsidRPr="00246F0C">
        <w:rPr>
          <w:sz w:val="22"/>
          <w:szCs w:val="22"/>
        </w:rPr>
        <w:t>8.10</w:t>
      </w:r>
      <w:r w:rsidR="00DF5672" w:rsidRPr="00246F0C">
        <w:rPr>
          <w:sz w:val="22"/>
          <w:szCs w:val="22"/>
        </w:rPr>
        <w:t>. A desistência em apresentar lance implicará exclusão da Licitante da etapa de lances e na manutenção do último preço por ela apresentado, para efeito de ordenação das propostas de preços.</w:t>
      </w:r>
    </w:p>
    <w:p w:rsidR="00DF5672" w:rsidRPr="00246F0C" w:rsidRDefault="00DF5672" w:rsidP="00246F0C">
      <w:pPr>
        <w:pStyle w:val="BodyText21"/>
        <w:snapToGrid/>
        <w:rPr>
          <w:sz w:val="22"/>
          <w:szCs w:val="22"/>
        </w:rPr>
      </w:pPr>
    </w:p>
    <w:p w:rsidR="00DF5672" w:rsidRPr="00246F0C" w:rsidRDefault="00CE110B" w:rsidP="00246F0C">
      <w:pPr>
        <w:pStyle w:val="Corpodetexto3"/>
        <w:tabs>
          <w:tab w:val="left" w:pos="0"/>
        </w:tabs>
        <w:spacing w:after="0"/>
        <w:jc w:val="both"/>
        <w:rPr>
          <w:b w:val="0"/>
          <w:sz w:val="22"/>
          <w:szCs w:val="22"/>
        </w:rPr>
      </w:pPr>
      <w:r w:rsidRPr="00246F0C">
        <w:rPr>
          <w:b w:val="0"/>
          <w:sz w:val="22"/>
          <w:szCs w:val="22"/>
        </w:rPr>
        <w:t>8.11</w:t>
      </w:r>
      <w:r w:rsidR="00DF5672" w:rsidRPr="00246F0C">
        <w:rPr>
          <w:b w:val="0"/>
          <w:sz w:val="22"/>
          <w:szCs w:val="22"/>
        </w:rPr>
        <w:t xml:space="preserve">. </w:t>
      </w:r>
      <w:r w:rsidR="004F01F6" w:rsidRPr="00DA0541">
        <w:rPr>
          <w:sz w:val="22"/>
          <w:szCs w:val="22"/>
        </w:rPr>
        <w:t>Após o encerramento da etapa de lances, conforme determina a Lei Complementar nº 123/2006, ocorrerá o desempate.</w:t>
      </w:r>
    </w:p>
    <w:p w:rsidR="00DF5672" w:rsidRPr="00246F0C" w:rsidRDefault="00DF5672" w:rsidP="00246F0C">
      <w:pPr>
        <w:pStyle w:val="BodyText21"/>
        <w:snapToGrid/>
        <w:rPr>
          <w:color w:val="0000FF"/>
          <w:sz w:val="22"/>
          <w:szCs w:val="22"/>
        </w:rPr>
      </w:pPr>
    </w:p>
    <w:p w:rsidR="00DF5672" w:rsidRPr="00246F0C" w:rsidRDefault="00CE110B" w:rsidP="00246F0C">
      <w:pPr>
        <w:pStyle w:val="BodyText21"/>
        <w:snapToGrid/>
        <w:rPr>
          <w:sz w:val="22"/>
          <w:szCs w:val="22"/>
        </w:rPr>
      </w:pPr>
      <w:r w:rsidRPr="00246F0C">
        <w:rPr>
          <w:sz w:val="22"/>
          <w:szCs w:val="22"/>
        </w:rPr>
        <w:t>8.12</w:t>
      </w:r>
      <w:r w:rsidR="00DF5672" w:rsidRPr="00246F0C">
        <w:rPr>
          <w:sz w:val="22"/>
          <w:szCs w:val="22"/>
        </w:rPr>
        <w:t xml:space="preserve">. </w:t>
      </w:r>
      <w:r w:rsidR="004F01F6" w:rsidRPr="00DA0541">
        <w:rPr>
          <w:sz w:val="22"/>
          <w:szCs w:val="22"/>
        </w:rPr>
        <w:t xml:space="preserve">Fica </w:t>
      </w:r>
      <w:proofErr w:type="gramStart"/>
      <w:r w:rsidR="004F01F6" w:rsidRPr="00DA0541">
        <w:rPr>
          <w:sz w:val="22"/>
          <w:szCs w:val="22"/>
        </w:rPr>
        <w:t>assegurado</w:t>
      </w:r>
      <w:proofErr w:type="gramEnd"/>
      <w:r w:rsidR="004F01F6" w:rsidRPr="00DA0541">
        <w:rPr>
          <w:sz w:val="22"/>
          <w:szCs w:val="22"/>
        </w:rPr>
        <w:t xml:space="preserve">, como critério de desempate, </w:t>
      </w:r>
      <w:r w:rsidR="004F01F6" w:rsidRPr="00DA0541">
        <w:rPr>
          <w:b/>
          <w:sz w:val="22"/>
          <w:szCs w:val="22"/>
        </w:rPr>
        <w:t>preferência de contratação para as microempresas e empresas de pequeno porte,</w:t>
      </w:r>
      <w:r w:rsidR="004F01F6" w:rsidRPr="00DA0541">
        <w:rPr>
          <w:sz w:val="22"/>
          <w:szCs w:val="22"/>
        </w:rPr>
        <w:t xml:space="preserve"> nos termos da </w:t>
      </w:r>
      <w:r w:rsidR="004F01F6" w:rsidRPr="00DA0541">
        <w:rPr>
          <w:b/>
          <w:sz w:val="22"/>
          <w:szCs w:val="22"/>
        </w:rPr>
        <w:t>Lei Complementar 123/2006</w:t>
      </w:r>
      <w:r w:rsidR="004F01F6" w:rsidRPr="00DA0541">
        <w:rPr>
          <w:sz w:val="22"/>
          <w:szCs w:val="22"/>
        </w:rPr>
        <w:t>, o qual ocorrerá de forma automática pelo Sistema.</w:t>
      </w:r>
    </w:p>
    <w:p w:rsidR="001A06B3" w:rsidRPr="00246F0C" w:rsidRDefault="001A06B3" w:rsidP="00246F0C">
      <w:pPr>
        <w:pStyle w:val="BodyText21"/>
        <w:snapToGrid/>
        <w:rPr>
          <w:sz w:val="22"/>
          <w:szCs w:val="22"/>
        </w:rPr>
      </w:pPr>
    </w:p>
    <w:p w:rsidR="00DF5672" w:rsidRPr="00246F0C" w:rsidRDefault="00CE110B" w:rsidP="00246F0C">
      <w:pPr>
        <w:pStyle w:val="Recuodecorpodetexto2"/>
        <w:ind w:firstLine="0"/>
        <w:rPr>
          <w:sz w:val="22"/>
          <w:szCs w:val="22"/>
        </w:rPr>
      </w:pPr>
      <w:r w:rsidRPr="00246F0C">
        <w:rPr>
          <w:sz w:val="22"/>
          <w:szCs w:val="22"/>
        </w:rPr>
        <w:t>8.13</w:t>
      </w:r>
      <w:r w:rsidR="00DF5672" w:rsidRPr="00246F0C">
        <w:rPr>
          <w:sz w:val="22"/>
          <w:szCs w:val="22"/>
        </w:rPr>
        <w:t xml:space="preserve">. Entende-se como empate aquelas situações em que as propostas apresentadas pelas microempresas e empresas de pequeno porte sejam iguais ou até </w:t>
      </w:r>
      <w:r w:rsidR="00DF5672" w:rsidRPr="00246F0C">
        <w:rPr>
          <w:b/>
          <w:sz w:val="22"/>
          <w:szCs w:val="22"/>
        </w:rPr>
        <w:t>5% (cinco por cento)</w:t>
      </w:r>
      <w:r w:rsidR="00DF5672" w:rsidRPr="00246F0C">
        <w:rPr>
          <w:sz w:val="22"/>
          <w:szCs w:val="22"/>
        </w:rPr>
        <w:t xml:space="preserve"> superiores a proposta melhor classificada, depois de encerrada a etapa de lances;</w:t>
      </w:r>
    </w:p>
    <w:p w:rsidR="00C6591C" w:rsidRDefault="00C6591C" w:rsidP="00246F0C">
      <w:pPr>
        <w:pStyle w:val="Recuodecorpodetexto2"/>
        <w:ind w:firstLine="0"/>
        <w:rPr>
          <w:sz w:val="22"/>
          <w:szCs w:val="22"/>
        </w:rPr>
      </w:pPr>
    </w:p>
    <w:p w:rsidR="00DF5672" w:rsidRPr="00246F0C" w:rsidRDefault="00CE110B" w:rsidP="00246F0C">
      <w:pPr>
        <w:pStyle w:val="Recuodecorpodetexto2"/>
        <w:ind w:firstLine="0"/>
        <w:rPr>
          <w:sz w:val="22"/>
          <w:szCs w:val="22"/>
        </w:rPr>
      </w:pPr>
      <w:r w:rsidRPr="00246F0C">
        <w:rPr>
          <w:sz w:val="22"/>
          <w:szCs w:val="22"/>
        </w:rPr>
        <w:lastRenderedPageBreak/>
        <w:t>8.14</w:t>
      </w:r>
      <w:r w:rsidR="00DF5672" w:rsidRPr="00246F0C">
        <w:rPr>
          <w:sz w:val="22"/>
          <w:szCs w:val="22"/>
        </w:rPr>
        <w:t xml:space="preserve">. Para efeito do disposto no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ocorrendo o empate, proceder-se-á da seguinte forma:</w:t>
      </w:r>
    </w:p>
    <w:p w:rsidR="00DF5672" w:rsidRPr="00246F0C" w:rsidRDefault="00DF5672" w:rsidP="00246F0C">
      <w:pPr>
        <w:pStyle w:val="Recuodecorpodetexto2"/>
        <w:ind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DF5672" w:rsidRPr="00246F0C" w:rsidRDefault="00DF5672" w:rsidP="00246F0C">
      <w:pPr>
        <w:pStyle w:val="Recuodecorpodetexto2"/>
        <w:ind w:left="500"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.2. Não ocorrendo </w:t>
      </w:r>
      <w:proofErr w:type="gramStart"/>
      <w:r w:rsidR="00DF5672" w:rsidRPr="00246F0C">
        <w:rPr>
          <w:sz w:val="22"/>
          <w:szCs w:val="22"/>
        </w:rPr>
        <w:t>a</w:t>
      </w:r>
      <w:proofErr w:type="gramEnd"/>
      <w:r w:rsidR="00DF5672" w:rsidRPr="00246F0C">
        <w:rPr>
          <w:sz w:val="22"/>
          <w:szCs w:val="22"/>
        </w:rPr>
        <w:t xml:space="preserve"> contratação da microempresa ou empresa de pequeno porte, na forma do subitem anterior, serão convocadas as remanescentes que porventura se enquadrarem </w:t>
      </w:r>
      <w:r w:rsidR="00DF5672" w:rsidRPr="00246F0C">
        <w:rPr>
          <w:b/>
          <w:sz w:val="22"/>
          <w:szCs w:val="22"/>
        </w:rPr>
        <w:t xml:space="preserve">na hipótese do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na ordem classificatória, para o exercício do mesmo direito;</w:t>
      </w:r>
    </w:p>
    <w:p w:rsidR="00894E54" w:rsidRDefault="00894E54" w:rsidP="00246F0C">
      <w:pPr>
        <w:pStyle w:val="Recuodecorpodetexto2"/>
        <w:ind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.3. Na hipótese de </w:t>
      </w:r>
      <w:proofErr w:type="gramStart"/>
      <w:r w:rsidR="00DF5672" w:rsidRPr="00246F0C">
        <w:rPr>
          <w:sz w:val="22"/>
          <w:szCs w:val="22"/>
        </w:rPr>
        <w:t>não-contratação</w:t>
      </w:r>
      <w:proofErr w:type="gramEnd"/>
      <w:r w:rsidR="00DF5672" w:rsidRPr="00246F0C">
        <w:rPr>
          <w:sz w:val="22"/>
          <w:szCs w:val="22"/>
        </w:rPr>
        <w:t xml:space="preserve"> nos termos previstos neste item, a convocação será em favor da proposta originalmente vencedora do certame;</w:t>
      </w:r>
    </w:p>
    <w:p w:rsidR="00DF5672" w:rsidRPr="00246F0C" w:rsidRDefault="00DF5672" w:rsidP="00246F0C">
      <w:pPr>
        <w:pStyle w:val="Recuodecorpodetexto2"/>
        <w:ind w:left="500" w:firstLine="0"/>
        <w:rPr>
          <w:sz w:val="22"/>
          <w:szCs w:val="22"/>
        </w:rPr>
      </w:pPr>
    </w:p>
    <w:p w:rsidR="00DF5672"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.4. O disposto no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xml:space="preserve"> somente se aplicará quando a melhor oferta inicial não tiver sido apresentada por microempresa ou empresa de pequeno porte;</w:t>
      </w:r>
    </w:p>
    <w:p w:rsidR="005269C9" w:rsidRPr="005269C9" w:rsidRDefault="005269C9" w:rsidP="00246F0C">
      <w:pPr>
        <w:pStyle w:val="Recuodecorpodetexto2"/>
        <w:ind w:firstLine="0"/>
        <w:rPr>
          <w:sz w:val="22"/>
          <w:szCs w:val="22"/>
        </w:rPr>
      </w:pPr>
    </w:p>
    <w:p w:rsidR="002831EF" w:rsidRPr="00281757" w:rsidRDefault="00CE110B" w:rsidP="00246F0C">
      <w:pPr>
        <w:pStyle w:val="BodyText21"/>
        <w:snapToGrid/>
        <w:rPr>
          <w:sz w:val="22"/>
          <w:szCs w:val="22"/>
        </w:rPr>
      </w:pPr>
      <w:r w:rsidRPr="00246F0C">
        <w:rPr>
          <w:sz w:val="22"/>
          <w:szCs w:val="22"/>
        </w:rPr>
        <w:t>8.14</w:t>
      </w:r>
      <w:r w:rsidR="00DF5672" w:rsidRPr="00246F0C">
        <w:rPr>
          <w:sz w:val="22"/>
          <w:szCs w:val="22"/>
        </w:rPr>
        <w:t>.5. Ocorrendo a situação prevista no</w:t>
      </w:r>
      <w:r w:rsidR="00DF5672" w:rsidRPr="00246F0C">
        <w:rPr>
          <w:b/>
          <w:sz w:val="22"/>
          <w:szCs w:val="22"/>
        </w:rPr>
        <w:t xml:space="preserve">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xml:space="preserve">, a microempresa ou empresa de pequeno porte melhor classificada será convocada para apresentar nova proposta no prazo máximo de </w:t>
      </w:r>
      <w:proofErr w:type="gramStart"/>
      <w:r w:rsidR="00DF5672" w:rsidRPr="00246F0C">
        <w:rPr>
          <w:b/>
          <w:sz w:val="22"/>
          <w:szCs w:val="22"/>
        </w:rPr>
        <w:t>5</w:t>
      </w:r>
      <w:proofErr w:type="gramEnd"/>
      <w:r w:rsidR="00DF5672" w:rsidRPr="00246F0C">
        <w:rPr>
          <w:b/>
          <w:sz w:val="22"/>
          <w:szCs w:val="22"/>
        </w:rPr>
        <w:t xml:space="preserve"> (cinco) minutos</w:t>
      </w:r>
      <w:r w:rsidR="00DF5672" w:rsidRPr="00246F0C">
        <w:rPr>
          <w:sz w:val="22"/>
          <w:szCs w:val="22"/>
        </w:rPr>
        <w:t xml:space="preserve"> após o encerramento dos lances, sob pena preclusão.</w:t>
      </w:r>
    </w:p>
    <w:p w:rsidR="002831EF" w:rsidRDefault="002831EF" w:rsidP="00246F0C">
      <w:pPr>
        <w:pStyle w:val="BodyText21"/>
        <w:snapToGrid/>
        <w:rPr>
          <w:b/>
          <w:color w:val="0000FF"/>
          <w:sz w:val="22"/>
          <w:szCs w:val="22"/>
        </w:rPr>
      </w:pPr>
    </w:p>
    <w:p w:rsidR="005658C4" w:rsidRPr="00246F0C" w:rsidRDefault="0059544A" w:rsidP="00A003FB">
      <w:pPr>
        <w:pStyle w:val="BodyText21"/>
        <w:pBdr>
          <w:top w:val="single" w:sz="4" w:space="1" w:color="auto"/>
          <w:left w:val="single" w:sz="4" w:space="4" w:color="auto"/>
          <w:bottom w:val="single" w:sz="4" w:space="1" w:color="auto"/>
          <w:right w:val="single" w:sz="4" w:space="4" w:color="auto"/>
        </w:pBdr>
        <w:shd w:val="clear" w:color="auto" w:fill="D9D9D9" w:themeFill="background1" w:themeFillShade="D9"/>
        <w:snapToGrid/>
        <w:rPr>
          <w:b/>
          <w:color w:val="0000FF"/>
          <w:sz w:val="22"/>
          <w:szCs w:val="22"/>
        </w:rPr>
      </w:pPr>
      <w:r w:rsidRPr="00246F0C">
        <w:rPr>
          <w:b/>
          <w:color w:val="0000FF"/>
          <w:sz w:val="22"/>
          <w:szCs w:val="22"/>
        </w:rPr>
        <w:t>9</w:t>
      </w:r>
      <w:r w:rsidR="00602B5B" w:rsidRPr="00246F0C">
        <w:rPr>
          <w:b/>
          <w:color w:val="0000FF"/>
          <w:sz w:val="22"/>
          <w:szCs w:val="22"/>
        </w:rPr>
        <w:t>.</w:t>
      </w:r>
      <w:r w:rsidR="005658C4" w:rsidRPr="00246F0C">
        <w:rPr>
          <w:b/>
          <w:color w:val="0000FF"/>
          <w:sz w:val="22"/>
          <w:szCs w:val="22"/>
        </w:rPr>
        <w:t xml:space="preserve"> DA NEGOCIAÇÃO DOS PREÇOS </w:t>
      </w:r>
      <w:r w:rsidR="004B125B" w:rsidRPr="00246F0C">
        <w:rPr>
          <w:b/>
          <w:color w:val="0000FF"/>
          <w:sz w:val="22"/>
          <w:szCs w:val="22"/>
        </w:rPr>
        <w:t>E ACEITAÇÃO DAS PROPOSTAS</w:t>
      </w:r>
    </w:p>
    <w:p w:rsidR="00426DF3" w:rsidRPr="00246F0C" w:rsidRDefault="00426DF3" w:rsidP="00246F0C">
      <w:pPr>
        <w:pStyle w:val="BodyText21"/>
        <w:snapToGrid/>
        <w:rPr>
          <w:b/>
          <w:color w:val="0000FF"/>
          <w:sz w:val="22"/>
          <w:szCs w:val="22"/>
        </w:rPr>
      </w:pPr>
    </w:p>
    <w:p w:rsidR="0060320F" w:rsidRPr="00246F0C" w:rsidRDefault="0060320F" w:rsidP="00246F0C">
      <w:pPr>
        <w:autoSpaceDE w:val="0"/>
        <w:autoSpaceDN w:val="0"/>
        <w:adjustRightInd w:val="0"/>
        <w:jc w:val="both"/>
        <w:rPr>
          <w:b/>
          <w:i/>
          <w:iCs/>
          <w:color w:val="FF0000"/>
          <w:sz w:val="22"/>
          <w:szCs w:val="22"/>
        </w:rPr>
      </w:pPr>
      <w:r w:rsidRPr="00246F0C">
        <w:rPr>
          <w:sz w:val="22"/>
          <w:szCs w:val="22"/>
        </w:rPr>
        <w:t xml:space="preserve">9.1. </w:t>
      </w:r>
      <w:r w:rsidRPr="00246F0C">
        <w:rPr>
          <w:color w:val="FF0000"/>
          <w:sz w:val="22"/>
          <w:szCs w:val="22"/>
        </w:rPr>
        <w:t xml:space="preserve">Concluída a análise das propostas e preços </w:t>
      </w:r>
      <w:r w:rsidRPr="00246F0C">
        <w:rPr>
          <w:b/>
          <w:sz w:val="22"/>
          <w:szCs w:val="22"/>
        </w:rPr>
        <w:t>PODERÁ</w:t>
      </w:r>
      <w:r w:rsidRPr="00246F0C">
        <w:rPr>
          <w:sz w:val="22"/>
          <w:szCs w:val="22"/>
        </w:rPr>
        <w:t xml:space="preserve"> haver negociações nos valores propostos através do </w:t>
      </w:r>
      <w:r w:rsidRPr="00246F0C">
        <w:rPr>
          <w:i/>
          <w:sz w:val="22"/>
          <w:szCs w:val="22"/>
        </w:rPr>
        <w:t>CHAT MENSAGEM</w:t>
      </w:r>
      <w:r w:rsidRPr="00246F0C">
        <w:rPr>
          <w:sz w:val="22"/>
          <w:szCs w:val="22"/>
        </w:rPr>
        <w:t xml:space="preserve"> </w:t>
      </w:r>
      <w:r w:rsidR="00192486">
        <w:rPr>
          <w:sz w:val="22"/>
          <w:szCs w:val="22"/>
        </w:rPr>
        <w:t xml:space="preserve">do sistema </w:t>
      </w:r>
      <w:proofErr w:type="spellStart"/>
      <w:r w:rsidR="00192486">
        <w:rPr>
          <w:sz w:val="22"/>
          <w:szCs w:val="22"/>
        </w:rPr>
        <w:t>comprasnet</w:t>
      </w:r>
      <w:proofErr w:type="spellEnd"/>
      <w:r w:rsidR="00192486">
        <w:rPr>
          <w:sz w:val="22"/>
          <w:szCs w:val="22"/>
        </w:rPr>
        <w:t>, devendo o Pregoeiro</w:t>
      </w:r>
      <w:r w:rsidRPr="00246F0C">
        <w:rPr>
          <w:sz w:val="22"/>
          <w:szCs w:val="22"/>
        </w:rPr>
        <w:t xml:space="preserve"> examinar a compatibilidade dos preços em relação ao estimado para contratação</w:t>
      </w:r>
      <w:r w:rsidR="006129CD">
        <w:rPr>
          <w:sz w:val="22"/>
          <w:szCs w:val="22"/>
        </w:rPr>
        <w:t xml:space="preserve">, </w:t>
      </w:r>
      <w:r w:rsidR="006129CD" w:rsidRPr="00DA0541">
        <w:rPr>
          <w:sz w:val="22"/>
          <w:szCs w:val="22"/>
        </w:rPr>
        <w:t>apurado pela Gerência de Pesquisa e Análise de Preços da SUPEL/RO.</w:t>
      </w:r>
    </w:p>
    <w:p w:rsidR="008835A8" w:rsidRDefault="0060320F" w:rsidP="008835A8">
      <w:pPr>
        <w:pStyle w:val="NormalWeb"/>
        <w:jc w:val="both"/>
        <w:rPr>
          <w:sz w:val="22"/>
          <w:szCs w:val="22"/>
        </w:rPr>
      </w:pPr>
      <w:r w:rsidRPr="00246F0C">
        <w:rPr>
          <w:sz w:val="22"/>
          <w:szCs w:val="22"/>
        </w:rPr>
        <w:t>9.1.1. Se a propost</w:t>
      </w:r>
      <w:r w:rsidR="00192486">
        <w:rPr>
          <w:sz w:val="22"/>
          <w:szCs w:val="22"/>
        </w:rPr>
        <w:t>a de preços não for aceitável, o</w:t>
      </w:r>
      <w:r w:rsidRPr="00246F0C">
        <w:rPr>
          <w:sz w:val="22"/>
          <w:szCs w:val="22"/>
        </w:rPr>
        <w:t xml:space="preserve"> Pregoeir</w:t>
      </w:r>
      <w:r w:rsidR="00192486">
        <w:rPr>
          <w:sz w:val="22"/>
          <w:szCs w:val="22"/>
        </w:rPr>
        <w:t>o</w:t>
      </w:r>
      <w:r w:rsidRPr="00246F0C">
        <w:rPr>
          <w:sz w:val="22"/>
          <w:szCs w:val="22"/>
        </w:rPr>
        <w:t xml:space="preserve"> examinará a proposta de preços </w:t>
      </w:r>
      <w:proofErr w:type="spellStart"/>
      <w:r w:rsidRPr="00246F0C">
        <w:rPr>
          <w:sz w:val="22"/>
          <w:szCs w:val="22"/>
        </w:rPr>
        <w:t>subseqüente</w:t>
      </w:r>
      <w:proofErr w:type="spellEnd"/>
      <w:r w:rsidRPr="00246F0C">
        <w:rPr>
          <w:sz w:val="22"/>
          <w:szCs w:val="22"/>
        </w:rPr>
        <w:t xml:space="preserve"> e, assim sucessivamente, na ordem de classificação, até a apuração de uma proposta de preços que atenda ao Edital;</w:t>
      </w:r>
    </w:p>
    <w:p w:rsidR="0060320F" w:rsidRPr="00246F0C" w:rsidRDefault="0060320F" w:rsidP="008835A8">
      <w:pPr>
        <w:pStyle w:val="NormalWeb"/>
        <w:jc w:val="both"/>
        <w:rPr>
          <w:sz w:val="22"/>
          <w:szCs w:val="22"/>
        </w:rPr>
      </w:pPr>
      <w:r w:rsidRPr="00246F0C">
        <w:rPr>
          <w:sz w:val="22"/>
          <w:szCs w:val="22"/>
        </w:rPr>
        <w:t>9.1.1.1. Não poderá haver desistência dos lances ofertados, sujeitando-se o proponente desistente às penalidades estabelecidas neste Edital;</w:t>
      </w:r>
    </w:p>
    <w:p w:rsidR="000A596E" w:rsidRPr="00246F0C" w:rsidRDefault="00192486" w:rsidP="00246F0C">
      <w:pPr>
        <w:pStyle w:val="BodyText21"/>
        <w:snapToGrid/>
        <w:rPr>
          <w:sz w:val="22"/>
          <w:szCs w:val="22"/>
        </w:rPr>
      </w:pPr>
      <w:r>
        <w:rPr>
          <w:sz w:val="22"/>
          <w:szCs w:val="22"/>
        </w:rPr>
        <w:t>9.2. O Pregoeiro</w:t>
      </w:r>
      <w:r w:rsidR="0060320F" w:rsidRPr="00246F0C">
        <w:rPr>
          <w:sz w:val="22"/>
          <w:szCs w:val="22"/>
        </w:rPr>
        <w:t xml:space="preserve"> poderá encaminhar, pelo Sistema Eletrônico através do “chat”, contraproposta diretamente à Licitante que tenha apresentado o lance de menor valor, para que seja obtido preço melhor, bem assim decidir sobre a sua aceitação.</w:t>
      </w:r>
    </w:p>
    <w:p w:rsidR="0060320F" w:rsidRPr="00246F0C" w:rsidRDefault="0060320F" w:rsidP="008835A8">
      <w:pPr>
        <w:autoSpaceDE w:val="0"/>
        <w:autoSpaceDN w:val="0"/>
        <w:adjustRightInd w:val="0"/>
        <w:spacing w:before="100" w:beforeAutospacing="1" w:after="100" w:afterAutospacing="1"/>
        <w:jc w:val="both"/>
        <w:rPr>
          <w:bCs/>
          <w:sz w:val="22"/>
          <w:szCs w:val="22"/>
        </w:rPr>
      </w:pPr>
      <w:r w:rsidRPr="00246F0C">
        <w:rPr>
          <w:sz w:val="22"/>
          <w:szCs w:val="22"/>
        </w:rPr>
        <w:t xml:space="preserve">9.2.1. </w:t>
      </w:r>
      <w:r w:rsidRPr="00246F0C">
        <w:rPr>
          <w:bCs/>
          <w:sz w:val="22"/>
          <w:szCs w:val="22"/>
        </w:rPr>
        <w:t xml:space="preserve">Serão realizadas, sem interrupções, tantas rodadas de negociação forem necessárias para obtenção do melhor preço para a administração através do </w:t>
      </w:r>
      <w:r w:rsidRPr="00246F0C">
        <w:rPr>
          <w:b/>
          <w:bCs/>
          <w:sz w:val="22"/>
          <w:szCs w:val="22"/>
        </w:rPr>
        <w:t>“</w:t>
      </w:r>
      <w:r w:rsidRPr="00246F0C">
        <w:rPr>
          <w:b/>
          <w:bCs/>
          <w:sz w:val="22"/>
          <w:szCs w:val="22"/>
          <w:u w:val="single"/>
        </w:rPr>
        <w:t>chat mensagem”</w:t>
      </w:r>
      <w:r w:rsidRPr="00246F0C">
        <w:rPr>
          <w:b/>
          <w:bCs/>
          <w:sz w:val="22"/>
          <w:szCs w:val="22"/>
        </w:rPr>
        <w:t xml:space="preserve"> </w:t>
      </w:r>
      <w:r w:rsidR="0052244E">
        <w:rPr>
          <w:bCs/>
          <w:sz w:val="22"/>
          <w:szCs w:val="22"/>
        </w:rPr>
        <w:t>do sistema, podendo o Pregoeiro</w:t>
      </w:r>
      <w:r w:rsidRPr="00246F0C">
        <w:rPr>
          <w:bCs/>
          <w:sz w:val="22"/>
          <w:szCs w:val="22"/>
        </w:rPr>
        <w:t xml:space="preserve"> determinar ao representant</w:t>
      </w:r>
      <w:r w:rsidRPr="00192486">
        <w:rPr>
          <w:bCs/>
          <w:sz w:val="22"/>
          <w:szCs w:val="22"/>
        </w:rPr>
        <w:t>e,</w:t>
      </w:r>
      <w:r w:rsidRPr="00192486">
        <w:rPr>
          <w:bCs/>
          <w:color w:val="FF0000"/>
          <w:sz w:val="22"/>
          <w:szCs w:val="22"/>
        </w:rPr>
        <w:t xml:space="preserve"> </w:t>
      </w:r>
      <w:r w:rsidRPr="006129CD">
        <w:rPr>
          <w:b/>
          <w:bCs/>
          <w:color w:val="FF0000"/>
          <w:sz w:val="22"/>
          <w:szCs w:val="22"/>
          <w:highlight w:val="yellow"/>
        </w:rPr>
        <w:t>prazo máximo de 05 (cinco) minutos</w:t>
      </w:r>
      <w:r w:rsidRPr="00246F0C">
        <w:rPr>
          <w:bCs/>
          <w:sz w:val="22"/>
          <w:szCs w:val="22"/>
        </w:rPr>
        <w:t xml:space="preserve"> para resposta do chat, sendo que este tempo </w:t>
      </w:r>
      <w:proofErr w:type="gramStart"/>
      <w:r w:rsidRPr="00246F0C">
        <w:rPr>
          <w:bCs/>
          <w:sz w:val="22"/>
          <w:szCs w:val="22"/>
        </w:rPr>
        <w:t>poderá</w:t>
      </w:r>
      <w:proofErr w:type="gramEnd"/>
      <w:r w:rsidRPr="00246F0C">
        <w:rPr>
          <w:bCs/>
          <w:sz w:val="22"/>
          <w:szCs w:val="22"/>
        </w:rPr>
        <w:t xml:space="preserve"> ser concedido quantas vezes for necessário ou até que se esgotem as ofertas por parte da Licitante.</w:t>
      </w:r>
    </w:p>
    <w:p w:rsidR="006129CD" w:rsidRDefault="0060320F" w:rsidP="008835A8">
      <w:pPr>
        <w:autoSpaceDE w:val="0"/>
        <w:autoSpaceDN w:val="0"/>
        <w:adjustRightInd w:val="0"/>
        <w:spacing w:before="100" w:beforeAutospacing="1" w:after="100" w:afterAutospacing="1"/>
        <w:jc w:val="both"/>
        <w:rPr>
          <w:bCs/>
          <w:sz w:val="22"/>
          <w:szCs w:val="22"/>
        </w:rPr>
      </w:pPr>
      <w:r w:rsidRPr="00246F0C">
        <w:rPr>
          <w:bCs/>
          <w:sz w:val="22"/>
          <w:szCs w:val="22"/>
        </w:rPr>
        <w:t xml:space="preserve">9.2.2. </w:t>
      </w:r>
      <w:r w:rsidR="006129CD" w:rsidRPr="00DA0541">
        <w:rPr>
          <w:sz w:val="22"/>
          <w:szCs w:val="22"/>
        </w:rPr>
        <w:t xml:space="preserve">Caso a licitante não negocie o valor proposto, através do CHAT MENSAGEM o Pregoeiro poderá recusar a proposta da Licitante no </w:t>
      </w:r>
      <w:r w:rsidR="006129CD">
        <w:rPr>
          <w:sz w:val="22"/>
          <w:szCs w:val="22"/>
        </w:rPr>
        <w:t>item</w:t>
      </w:r>
      <w:r w:rsidR="006129CD" w:rsidRPr="00DA0541">
        <w:rPr>
          <w:sz w:val="22"/>
          <w:szCs w:val="22"/>
        </w:rPr>
        <w:t>, cujo preço seja superior ao estimado para a contratação, conforme valores apurados pela Gerência de Pesquisa e Análise de Preços da SUPEL/RO.</w:t>
      </w:r>
    </w:p>
    <w:p w:rsidR="0060320F" w:rsidRPr="00246F0C" w:rsidRDefault="006129CD" w:rsidP="008835A8">
      <w:pPr>
        <w:autoSpaceDE w:val="0"/>
        <w:autoSpaceDN w:val="0"/>
        <w:adjustRightInd w:val="0"/>
        <w:spacing w:before="100" w:beforeAutospacing="1" w:after="100" w:afterAutospacing="1"/>
        <w:jc w:val="both"/>
        <w:rPr>
          <w:bCs/>
          <w:sz w:val="22"/>
          <w:szCs w:val="22"/>
        </w:rPr>
      </w:pPr>
      <w:r>
        <w:rPr>
          <w:bCs/>
          <w:sz w:val="22"/>
          <w:szCs w:val="22"/>
        </w:rPr>
        <w:t xml:space="preserve">9.2.3. </w:t>
      </w:r>
      <w:r w:rsidR="0060320F" w:rsidRPr="00246F0C">
        <w:rPr>
          <w:bCs/>
          <w:sz w:val="22"/>
          <w:szCs w:val="22"/>
        </w:rPr>
        <w:t xml:space="preserve">O Representante que quando convocado no </w:t>
      </w:r>
      <w:r w:rsidR="0060320F" w:rsidRPr="00246F0C">
        <w:rPr>
          <w:b/>
          <w:bCs/>
          <w:sz w:val="22"/>
          <w:szCs w:val="22"/>
        </w:rPr>
        <w:t>“</w:t>
      </w:r>
      <w:r w:rsidR="0060320F" w:rsidRPr="00246F0C">
        <w:rPr>
          <w:b/>
          <w:bCs/>
          <w:sz w:val="22"/>
          <w:szCs w:val="22"/>
          <w:u w:val="single"/>
        </w:rPr>
        <w:t>chat mensagem”</w:t>
      </w:r>
      <w:r w:rsidR="0060320F" w:rsidRPr="00246F0C">
        <w:rPr>
          <w:b/>
          <w:bCs/>
          <w:sz w:val="22"/>
          <w:szCs w:val="22"/>
        </w:rPr>
        <w:t xml:space="preserve"> </w:t>
      </w:r>
      <w:r w:rsidR="0060320F" w:rsidRPr="00246F0C">
        <w:rPr>
          <w:bCs/>
          <w:sz w:val="22"/>
          <w:szCs w:val="22"/>
        </w:rPr>
        <w:t xml:space="preserve">não se manifestar, ou não estiver </w:t>
      </w:r>
      <w:proofErr w:type="spellStart"/>
      <w:r w:rsidR="0060320F" w:rsidRPr="00246F0C">
        <w:rPr>
          <w:bCs/>
          <w:sz w:val="22"/>
          <w:szCs w:val="22"/>
        </w:rPr>
        <w:t>logado</w:t>
      </w:r>
      <w:proofErr w:type="spellEnd"/>
      <w:r w:rsidR="0060320F" w:rsidRPr="00246F0C">
        <w:rPr>
          <w:bCs/>
          <w:sz w:val="22"/>
          <w:szCs w:val="22"/>
        </w:rPr>
        <w:t xml:space="preserve"> no sistema, </w:t>
      </w:r>
      <w:r w:rsidR="0060320F" w:rsidRPr="006129CD">
        <w:rPr>
          <w:b/>
          <w:bCs/>
          <w:sz w:val="22"/>
          <w:szCs w:val="22"/>
        </w:rPr>
        <w:t>será automatica</w:t>
      </w:r>
      <w:r w:rsidR="00192486" w:rsidRPr="006129CD">
        <w:rPr>
          <w:b/>
          <w:bCs/>
          <w:sz w:val="22"/>
          <w:szCs w:val="22"/>
        </w:rPr>
        <w:t>mente desclassificado</w:t>
      </w:r>
      <w:r w:rsidR="00192486">
        <w:rPr>
          <w:bCs/>
          <w:sz w:val="22"/>
          <w:szCs w:val="22"/>
        </w:rPr>
        <w:t>, podendo o Pregoeiro</w:t>
      </w:r>
      <w:r w:rsidR="0060320F" w:rsidRPr="00246F0C">
        <w:rPr>
          <w:bCs/>
          <w:sz w:val="22"/>
          <w:szCs w:val="22"/>
        </w:rPr>
        <w:t xml:space="preserve"> convocar a empresa remanescente conforme ordem de classificação, se assim entender.</w:t>
      </w:r>
    </w:p>
    <w:p w:rsidR="0060320F" w:rsidRPr="00246F0C" w:rsidRDefault="0060320F" w:rsidP="008835A8">
      <w:pPr>
        <w:autoSpaceDE w:val="0"/>
        <w:autoSpaceDN w:val="0"/>
        <w:adjustRightInd w:val="0"/>
        <w:spacing w:before="100" w:beforeAutospacing="1" w:after="100" w:afterAutospacing="1"/>
        <w:jc w:val="both"/>
        <w:rPr>
          <w:bCs/>
          <w:color w:val="FF0000"/>
          <w:sz w:val="22"/>
          <w:szCs w:val="22"/>
        </w:rPr>
      </w:pPr>
      <w:r w:rsidRPr="00246F0C">
        <w:rPr>
          <w:bCs/>
          <w:color w:val="FF0000"/>
          <w:sz w:val="22"/>
          <w:szCs w:val="22"/>
        </w:rPr>
        <w:lastRenderedPageBreak/>
        <w:t xml:space="preserve">9.3. Após a </w:t>
      </w:r>
      <w:r w:rsidR="003942E1">
        <w:rPr>
          <w:bCs/>
          <w:color w:val="FF0000"/>
          <w:sz w:val="22"/>
          <w:szCs w:val="22"/>
        </w:rPr>
        <w:t>negociação do preço, o</w:t>
      </w:r>
      <w:r w:rsidR="00192486">
        <w:rPr>
          <w:bCs/>
          <w:color w:val="FF0000"/>
          <w:sz w:val="22"/>
          <w:szCs w:val="22"/>
        </w:rPr>
        <w:t xml:space="preserve"> Pregoeiro</w:t>
      </w:r>
      <w:r w:rsidRPr="00246F0C">
        <w:rPr>
          <w:bCs/>
          <w:color w:val="FF0000"/>
          <w:sz w:val="22"/>
          <w:szCs w:val="22"/>
        </w:rPr>
        <w:t xml:space="preserve"> examinará a proposta classificada em primeiro lugar quanto à compatibilidade do preço em relação aos valores aceitáveis para a contratação e sua </w:t>
      </w:r>
      <w:proofErr w:type="spellStart"/>
      <w:r w:rsidRPr="00246F0C">
        <w:rPr>
          <w:bCs/>
          <w:color w:val="FF0000"/>
          <w:sz w:val="22"/>
          <w:szCs w:val="22"/>
        </w:rPr>
        <w:t>exeqüibilidade</w:t>
      </w:r>
      <w:proofErr w:type="spellEnd"/>
      <w:r w:rsidRPr="00246F0C">
        <w:rPr>
          <w:bCs/>
          <w:color w:val="FF0000"/>
          <w:sz w:val="22"/>
          <w:szCs w:val="22"/>
        </w:rPr>
        <w:t xml:space="preserve">, bem como quanto ao cumprimento das exigências contidas no item </w:t>
      </w:r>
      <w:r w:rsidRPr="00246F0C">
        <w:rPr>
          <w:b/>
          <w:bCs/>
          <w:color w:val="FF0000"/>
          <w:sz w:val="22"/>
          <w:szCs w:val="22"/>
        </w:rPr>
        <w:t>7.2</w:t>
      </w:r>
      <w:r w:rsidRPr="00246F0C">
        <w:rPr>
          <w:bCs/>
          <w:color w:val="FF0000"/>
          <w:sz w:val="22"/>
          <w:szCs w:val="22"/>
        </w:rPr>
        <w:t xml:space="preserve"> e subitens, estando às propostas em conformidade será realizada a aceitação da proposta.</w:t>
      </w:r>
    </w:p>
    <w:p w:rsidR="0060320F" w:rsidRDefault="0060320F" w:rsidP="008835A8">
      <w:pPr>
        <w:pStyle w:val="NormalWeb"/>
        <w:spacing w:beforeAutospacing="1" w:afterAutospacing="1"/>
        <w:jc w:val="both"/>
        <w:rPr>
          <w:color w:val="000000"/>
          <w:spacing w:val="2"/>
          <w:sz w:val="22"/>
          <w:szCs w:val="22"/>
        </w:rPr>
      </w:pPr>
      <w:r w:rsidRPr="00246F0C">
        <w:rPr>
          <w:color w:val="000000"/>
          <w:spacing w:val="2"/>
          <w:sz w:val="22"/>
          <w:szCs w:val="22"/>
        </w:rPr>
        <w:t>9.4 A aceitação da proposta poderá ocorrer em momento ou data posterior à</w:t>
      </w:r>
      <w:r w:rsidR="0052244E">
        <w:rPr>
          <w:color w:val="000000"/>
          <w:spacing w:val="2"/>
          <w:sz w:val="22"/>
          <w:szCs w:val="22"/>
        </w:rPr>
        <w:t xml:space="preserve"> sessão de lances, a critério do Pregoeiro</w:t>
      </w:r>
      <w:r w:rsidRPr="00246F0C">
        <w:rPr>
          <w:color w:val="000000"/>
          <w:spacing w:val="2"/>
          <w:sz w:val="22"/>
          <w:szCs w:val="22"/>
        </w:rPr>
        <w:t xml:space="preserve"> que comunicará às Licitantes através do sistema eletrônico;</w:t>
      </w:r>
    </w:p>
    <w:p w:rsidR="009B130B" w:rsidRPr="00246F0C" w:rsidRDefault="006129CD" w:rsidP="008835A8">
      <w:pPr>
        <w:pStyle w:val="NormalWeb"/>
        <w:spacing w:beforeAutospacing="1" w:afterAutospacing="1"/>
        <w:jc w:val="both"/>
        <w:rPr>
          <w:sz w:val="22"/>
          <w:szCs w:val="22"/>
        </w:rPr>
      </w:pPr>
      <w:r w:rsidRPr="00DA0541">
        <w:rPr>
          <w:sz w:val="22"/>
          <w:szCs w:val="22"/>
        </w:rPr>
        <w:t xml:space="preserve">9.5. O Pregoeiro verificará a aceitação da Licitante conforme disposições contidas no presente Edital, divulgando </w:t>
      </w:r>
      <w:r w:rsidRPr="00DA0541">
        <w:rPr>
          <w:b/>
          <w:sz w:val="22"/>
          <w:szCs w:val="22"/>
        </w:rPr>
        <w:t xml:space="preserve">ACEITO, </w:t>
      </w:r>
      <w:r w:rsidRPr="00DA0541">
        <w:rPr>
          <w:sz w:val="22"/>
          <w:szCs w:val="22"/>
        </w:rPr>
        <w:t>e passando para a fase de habilitação.</w:t>
      </w:r>
    </w:p>
    <w:p w:rsidR="008660FE" w:rsidRPr="00246F0C" w:rsidRDefault="00E04C06" w:rsidP="00A003FB">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color w:val="0000FF"/>
          <w:sz w:val="22"/>
          <w:szCs w:val="22"/>
        </w:rPr>
      </w:pPr>
      <w:r w:rsidRPr="00246F0C">
        <w:rPr>
          <w:color w:val="0000FF"/>
          <w:sz w:val="22"/>
          <w:szCs w:val="22"/>
        </w:rPr>
        <w:t>10</w:t>
      </w:r>
      <w:r w:rsidR="008660FE" w:rsidRPr="00246F0C">
        <w:rPr>
          <w:color w:val="0000FF"/>
          <w:sz w:val="22"/>
          <w:szCs w:val="22"/>
        </w:rPr>
        <w:t xml:space="preserve">. DO ENVIO DA DOCUMENTAÇÃO DE HABILITAÇÃO </w:t>
      </w:r>
      <w:r w:rsidR="00286CCF" w:rsidRPr="00246F0C">
        <w:rPr>
          <w:color w:val="0000FF"/>
          <w:sz w:val="22"/>
          <w:szCs w:val="22"/>
        </w:rPr>
        <w:t>E JULGAMENTO</w:t>
      </w:r>
    </w:p>
    <w:p w:rsidR="008660FE" w:rsidRPr="00246F0C" w:rsidRDefault="008660FE" w:rsidP="00246F0C">
      <w:pPr>
        <w:pStyle w:val="P30"/>
        <w:snapToGrid/>
        <w:rPr>
          <w:b w:val="0"/>
          <w:bCs/>
          <w:sz w:val="22"/>
          <w:szCs w:val="22"/>
        </w:rPr>
      </w:pPr>
    </w:p>
    <w:p w:rsidR="00656248" w:rsidRPr="00246F0C" w:rsidRDefault="00656248" w:rsidP="00246F0C">
      <w:pPr>
        <w:pStyle w:val="P30"/>
        <w:snapToGrid/>
        <w:rPr>
          <w:b w:val="0"/>
          <w:bCs/>
          <w:sz w:val="22"/>
          <w:szCs w:val="22"/>
        </w:rPr>
      </w:pPr>
      <w:r w:rsidRPr="00246F0C">
        <w:rPr>
          <w:b w:val="0"/>
          <w:bCs/>
          <w:sz w:val="22"/>
          <w:szCs w:val="22"/>
        </w:rPr>
        <w:t xml:space="preserve">10.1. Concluída a fase de </w:t>
      </w:r>
      <w:r w:rsidRPr="00246F0C">
        <w:rPr>
          <w:bCs/>
          <w:sz w:val="22"/>
          <w:szCs w:val="22"/>
        </w:rPr>
        <w:t>ACEITAÇÃO</w:t>
      </w:r>
      <w:r w:rsidRPr="00246F0C">
        <w:rPr>
          <w:b w:val="0"/>
          <w:bCs/>
          <w:sz w:val="22"/>
          <w:szCs w:val="22"/>
        </w:rPr>
        <w:t xml:space="preserve"> das propostas, ocorrerá a fase de envio do anexo da </w:t>
      </w:r>
      <w:r w:rsidRPr="00246F0C">
        <w:rPr>
          <w:b w:val="0"/>
          <w:bCs/>
          <w:color w:val="FF0000"/>
          <w:sz w:val="22"/>
          <w:szCs w:val="22"/>
        </w:rPr>
        <w:t>habilitação,</w:t>
      </w:r>
      <w:r w:rsidRPr="00246F0C">
        <w:rPr>
          <w:b w:val="0"/>
          <w:bCs/>
          <w:sz w:val="22"/>
          <w:szCs w:val="22"/>
        </w:rPr>
        <w:t xml:space="preserve"> da seguinte forma:</w:t>
      </w:r>
    </w:p>
    <w:p w:rsidR="009718FC" w:rsidRPr="00246F0C" w:rsidRDefault="009718FC" w:rsidP="00246F0C">
      <w:pPr>
        <w:pStyle w:val="P30"/>
        <w:snapToGrid/>
        <w:rPr>
          <w:b w:val="0"/>
          <w:bCs/>
          <w:sz w:val="22"/>
          <w:szCs w:val="22"/>
        </w:rPr>
      </w:pPr>
    </w:p>
    <w:p w:rsidR="00656248" w:rsidRPr="00246F0C" w:rsidRDefault="00656248" w:rsidP="00246F0C">
      <w:pPr>
        <w:pStyle w:val="P30"/>
        <w:snapToGrid/>
        <w:rPr>
          <w:b w:val="0"/>
          <w:bCs/>
          <w:sz w:val="22"/>
          <w:szCs w:val="22"/>
        </w:rPr>
      </w:pPr>
      <w:r w:rsidRPr="00246F0C">
        <w:rPr>
          <w:b w:val="0"/>
          <w:bCs/>
          <w:sz w:val="22"/>
          <w:szCs w:val="22"/>
        </w:rPr>
        <w:t>10.1.1. Quando convocado pel</w:t>
      </w:r>
      <w:r w:rsidR="00192486">
        <w:rPr>
          <w:b w:val="0"/>
          <w:bCs/>
          <w:sz w:val="22"/>
          <w:szCs w:val="22"/>
        </w:rPr>
        <w:t>o Pregoeiro</w:t>
      </w:r>
      <w:r w:rsidR="00ED21A3" w:rsidRPr="00246F0C">
        <w:rPr>
          <w:b w:val="0"/>
          <w:bCs/>
          <w:sz w:val="22"/>
          <w:szCs w:val="22"/>
        </w:rPr>
        <w:t xml:space="preserve"> </w:t>
      </w:r>
      <w:r w:rsidRPr="00246F0C">
        <w:rPr>
          <w:b w:val="0"/>
          <w:bCs/>
          <w:sz w:val="22"/>
          <w:szCs w:val="22"/>
        </w:rPr>
        <w:t xml:space="preserve">o licitante deverá anexar em campo próprio do sistema a </w:t>
      </w:r>
      <w:r w:rsidRPr="00246F0C">
        <w:rPr>
          <w:b w:val="0"/>
          <w:bCs/>
          <w:color w:val="FF0000"/>
          <w:sz w:val="22"/>
          <w:szCs w:val="22"/>
        </w:rPr>
        <w:t>documentação de habilitação</w:t>
      </w:r>
      <w:r w:rsidRPr="00246F0C">
        <w:rPr>
          <w:b w:val="0"/>
          <w:bCs/>
          <w:sz w:val="22"/>
          <w:szCs w:val="22"/>
        </w:rPr>
        <w:t xml:space="preserve"> exigida nos termos seguintes;</w:t>
      </w:r>
    </w:p>
    <w:p w:rsidR="001D4E39" w:rsidRDefault="001D4E39" w:rsidP="00246F0C">
      <w:pPr>
        <w:pStyle w:val="P30"/>
        <w:snapToGrid/>
        <w:rPr>
          <w:b w:val="0"/>
          <w:bCs/>
          <w:sz w:val="22"/>
          <w:szCs w:val="22"/>
        </w:rPr>
      </w:pPr>
    </w:p>
    <w:p w:rsidR="001C2F0F" w:rsidRPr="00246F0C" w:rsidRDefault="001C2F0F" w:rsidP="00246F0C">
      <w:pPr>
        <w:pStyle w:val="P30"/>
        <w:snapToGrid/>
        <w:rPr>
          <w:bCs/>
          <w:sz w:val="22"/>
          <w:szCs w:val="22"/>
          <w:u w:val="single"/>
        </w:rPr>
      </w:pPr>
      <w:r w:rsidRPr="00246F0C">
        <w:rPr>
          <w:b w:val="0"/>
          <w:bCs/>
          <w:sz w:val="22"/>
          <w:szCs w:val="22"/>
        </w:rPr>
        <w:t xml:space="preserve">10.1.1.1. Tendo as licitantes dificuldades em anexar no sistema </w:t>
      </w:r>
      <w:r w:rsidRPr="00246F0C">
        <w:rPr>
          <w:b w:val="0"/>
          <w:bCs/>
          <w:color w:val="FF0000"/>
          <w:sz w:val="22"/>
          <w:szCs w:val="22"/>
        </w:rPr>
        <w:t>poderá</w:t>
      </w:r>
      <w:r w:rsidRPr="00246F0C">
        <w:rPr>
          <w:b w:val="0"/>
          <w:bCs/>
          <w:sz w:val="22"/>
          <w:szCs w:val="22"/>
        </w:rPr>
        <w:t xml:space="preserve"> a documentação exigida no item </w:t>
      </w:r>
      <w:r w:rsidRPr="00246F0C">
        <w:rPr>
          <w:b w:val="0"/>
          <w:bCs/>
          <w:color w:val="FF0000"/>
          <w:sz w:val="22"/>
          <w:szCs w:val="22"/>
        </w:rPr>
        <w:t>10.2</w:t>
      </w:r>
      <w:r w:rsidRPr="00246F0C">
        <w:rPr>
          <w:b w:val="0"/>
          <w:bCs/>
          <w:sz w:val="22"/>
          <w:szCs w:val="22"/>
        </w:rPr>
        <w:t xml:space="preserve"> e subitens ser enviada via e-mail</w:t>
      </w:r>
      <w:r w:rsidR="008D2694" w:rsidRPr="00246F0C">
        <w:rPr>
          <w:b w:val="0"/>
          <w:bCs/>
          <w:sz w:val="22"/>
          <w:szCs w:val="22"/>
        </w:rPr>
        <w:t xml:space="preserve"> </w:t>
      </w:r>
      <w:r w:rsidRPr="00246F0C">
        <w:rPr>
          <w:b w:val="0"/>
          <w:bCs/>
          <w:sz w:val="22"/>
          <w:szCs w:val="22"/>
        </w:rPr>
        <w:t>alternativo</w:t>
      </w:r>
      <w:r w:rsidR="003942E1">
        <w:t xml:space="preserve"> </w:t>
      </w:r>
      <w:hyperlink r:id="rId23" w:history="1">
        <w:r w:rsidR="003942E1" w:rsidRPr="009F0DDE">
          <w:rPr>
            <w:rStyle w:val="Hyperlink"/>
          </w:rPr>
          <w:t>gamasupel@hotmail.com</w:t>
        </w:r>
      </w:hyperlink>
      <w:r w:rsidR="003942E1">
        <w:t>,</w:t>
      </w:r>
      <w:r w:rsidRPr="00246F0C">
        <w:rPr>
          <w:color w:val="FF0000"/>
          <w:sz w:val="22"/>
          <w:szCs w:val="22"/>
        </w:rPr>
        <w:t xml:space="preserve"> </w:t>
      </w:r>
      <w:r w:rsidRPr="00246F0C">
        <w:rPr>
          <w:bCs/>
          <w:sz w:val="22"/>
          <w:szCs w:val="22"/>
          <w:u w:val="single"/>
        </w:rPr>
        <w:t xml:space="preserve">somente se autorizado </w:t>
      </w:r>
      <w:r w:rsidR="003942E1">
        <w:rPr>
          <w:bCs/>
          <w:sz w:val="22"/>
          <w:szCs w:val="22"/>
          <w:u w:val="single"/>
        </w:rPr>
        <w:t>pelo Pregoeiro</w:t>
      </w:r>
      <w:r w:rsidRPr="00246F0C">
        <w:rPr>
          <w:bCs/>
          <w:sz w:val="22"/>
          <w:szCs w:val="22"/>
          <w:u w:val="single"/>
        </w:rPr>
        <w:t>.</w:t>
      </w:r>
    </w:p>
    <w:p w:rsidR="00D231DE" w:rsidRDefault="00D231DE" w:rsidP="00246F0C">
      <w:pPr>
        <w:pStyle w:val="P30"/>
        <w:snapToGrid/>
        <w:rPr>
          <w:b w:val="0"/>
          <w:bCs/>
          <w:sz w:val="22"/>
          <w:szCs w:val="22"/>
        </w:rPr>
      </w:pPr>
    </w:p>
    <w:p w:rsidR="001C2F0F" w:rsidRPr="00F1294F" w:rsidRDefault="001C2F0F" w:rsidP="00246F0C">
      <w:pPr>
        <w:pStyle w:val="P30"/>
        <w:snapToGrid/>
        <w:rPr>
          <w:b w:val="0"/>
          <w:bCs/>
          <w:color w:val="CC00CC"/>
          <w:sz w:val="22"/>
          <w:szCs w:val="22"/>
        </w:rPr>
      </w:pPr>
      <w:r w:rsidRPr="00246F0C">
        <w:rPr>
          <w:b w:val="0"/>
          <w:bCs/>
          <w:sz w:val="22"/>
          <w:szCs w:val="22"/>
        </w:rPr>
        <w:t xml:space="preserve">10.1.1.1.1. </w:t>
      </w:r>
      <w:r w:rsidRPr="00D156F8">
        <w:rPr>
          <w:b w:val="0"/>
          <w:bCs/>
          <w:sz w:val="22"/>
          <w:szCs w:val="22"/>
        </w:rPr>
        <w:t>Para cumprimento do item 10.1.1.1 as licitantes</w:t>
      </w:r>
      <w:r w:rsidR="0052244E" w:rsidRPr="00D156F8">
        <w:rPr>
          <w:b w:val="0"/>
          <w:bCs/>
          <w:sz w:val="22"/>
          <w:szCs w:val="22"/>
        </w:rPr>
        <w:t xml:space="preserve"> deverão entrar em contato com o</w:t>
      </w:r>
      <w:r w:rsidRPr="00D156F8">
        <w:rPr>
          <w:b w:val="0"/>
          <w:bCs/>
          <w:sz w:val="22"/>
          <w:szCs w:val="22"/>
        </w:rPr>
        <w:t xml:space="preserve"> Pregoeir</w:t>
      </w:r>
      <w:r w:rsidR="0052244E" w:rsidRPr="00D156F8">
        <w:rPr>
          <w:b w:val="0"/>
          <w:bCs/>
          <w:sz w:val="22"/>
          <w:szCs w:val="22"/>
        </w:rPr>
        <w:t>o</w:t>
      </w:r>
      <w:r w:rsidRPr="00D156F8">
        <w:rPr>
          <w:b w:val="0"/>
          <w:bCs/>
          <w:sz w:val="22"/>
          <w:szCs w:val="22"/>
        </w:rPr>
        <w:t xml:space="preserve"> </w:t>
      </w:r>
      <w:r w:rsidR="00192486" w:rsidRPr="00D156F8">
        <w:rPr>
          <w:b w:val="0"/>
          <w:bCs/>
          <w:sz w:val="22"/>
          <w:szCs w:val="22"/>
        </w:rPr>
        <w:t>através do telefone 69-3216-5366</w:t>
      </w:r>
      <w:r w:rsidRPr="00D156F8">
        <w:rPr>
          <w:b w:val="0"/>
          <w:bCs/>
          <w:sz w:val="22"/>
          <w:szCs w:val="22"/>
        </w:rPr>
        <w:t xml:space="preserve"> e sendo autorizado ou não o envio via e-mail </w:t>
      </w:r>
      <w:r w:rsidR="00192486" w:rsidRPr="00D156F8">
        <w:rPr>
          <w:b w:val="0"/>
          <w:bCs/>
          <w:sz w:val="22"/>
          <w:szCs w:val="22"/>
        </w:rPr>
        <w:t>o Pregoeiro</w:t>
      </w:r>
      <w:r w:rsidRPr="00D156F8">
        <w:rPr>
          <w:b w:val="0"/>
          <w:bCs/>
          <w:sz w:val="22"/>
          <w:szCs w:val="22"/>
        </w:rPr>
        <w:t xml:space="preserve"> deverá comunicar expressamente no </w:t>
      </w:r>
      <w:r w:rsidRPr="00D156F8">
        <w:rPr>
          <w:b w:val="0"/>
          <w:bCs/>
          <w:i/>
          <w:sz w:val="22"/>
          <w:szCs w:val="22"/>
        </w:rPr>
        <w:t>chat de mensagens</w:t>
      </w:r>
      <w:r w:rsidRPr="00D156F8">
        <w:rPr>
          <w:b w:val="0"/>
          <w:bCs/>
          <w:sz w:val="22"/>
          <w:szCs w:val="22"/>
        </w:rPr>
        <w:t xml:space="preserve"> para conhecimento dos demais participantes.</w:t>
      </w:r>
    </w:p>
    <w:p w:rsidR="001C2F0F" w:rsidRPr="00F1294F" w:rsidRDefault="001C2F0F" w:rsidP="00246F0C">
      <w:pPr>
        <w:pStyle w:val="P30"/>
        <w:snapToGrid/>
        <w:rPr>
          <w:bCs/>
          <w:color w:val="CC00CC"/>
          <w:sz w:val="22"/>
          <w:szCs w:val="22"/>
          <w:u w:val="single"/>
        </w:rPr>
      </w:pPr>
    </w:p>
    <w:p w:rsidR="001C2F0F" w:rsidRPr="00246F0C" w:rsidRDefault="001C2F0F" w:rsidP="00246F0C">
      <w:pPr>
        <w:pStyle w:val="P30"/>
        <w:snapToGrid/>
        <w:rPr>
          <w:b w:val="0"/>
          <w:bCs/>
          <w:color w:val="FF0000"/>
          <w:sz w:val="22"/>
          <w:szCs w:val="22"/>
        </w:rPr>
      </w:pPr>
      <w:r w:rsidRPr="00246F0C">
        <w:rPr>
          <w:b w:val="0"/>
          <w:bCs/>
          <w:sz w:val="22"/>
          <w:szCs w:val="22"/>
        </w:rPr>
        <w:t xml:space="preserve">10.1.2. O prazo máximo para o envio das propostas de acordo com os itens acima deverá ser de até </w:t>
      </w:r>
      <w:r w:rsidR="00AD12D9" w:rsidRPr="001203E7">
        <w:rPr>
          <w:bCs/>
          <w:color w:val="FF0000"/>
          <w:sz w:val="22"/>
          <w:szCs w:val="22"/>
        </w:rPr>
        <w:t>120</w:t>
      </w:r>
      <w:r w:rsidRPr="001203E7">
        <w:rPr>
          <w:bCs/>
          <w:color w:val="FF0000"/>
          <w:sz w:val="22"/>
          <w:szCs w:val="22"/>
        </w:rPr>
        <w:t xml:space="preserve"> (</w:t>
      </w:r>
      <w:r w:rsidR="00AD12D9" w:rsidRPr="001203E7">
        <w:rPr>
          <w:bCs/>
          <w:color w:val="FF0000"/>
          <w:sz w:val="22"/>
          <w:szCs w:val="22"/>
        </w:rPr>
        <w:t>cento e vinte</w:t>
      </w:r>
      <w:r w:rsidR="00246F0C" w:rsidRPr="001203E7">
        <w:rPr>
          <w:bCs/>
          <w:color w:val="FF0000"/>
          <w:sz w:val="22"/>
          <w:szCs w:val="22"/>
        </w:rPr>
        <w:t>) minutos se ou</w:t>
      </w:r>
      <w:r w:rsidR="00192486" w:rsidRPr="001203E7">
        <w:rPr>
          <w:bCs/>
          <w:color w:val="FF0000"/>
          <w:sz w:val="22"/>
          <w:szCs w:val="22"/>
        </w:rPr>
        <w:t>tro prazo não for concedido pelo Pregoeiro</w:t>
      </w:r>
      <w:r w:rsidR="00246F0C" w:rsidRPr="001203E7">
        <w:rPr>
          <w:bCs/>
          <w:color w:val="FF0000"/>
          <w:sz w:val="22"/>
          <w:szCs w:val="22"/>
        </w:rPr>
        <w:t xml:space="preserve"> no chat de mensagens.</w:t>
      </w:r>
      <w:r w:rsidR="00246F0C" w:rsidRPr="00246F0C">
        <w:rPr>
          <w:b w:val="0"/>
          <w:bCs/>
          <w:color w:val="FF0000"/>
          <w:sz w:val="22"/>
          <w:szCs w:val="22"/>
        </w:rPr>
        <w:t xml:space="preserve"> </w:t>
      </w:r>
    </w:p>
    <w:p w:rsidR="000F0297" w:rsidRDefault="000F0297" w:rsidP="00246F0C">
      <w:pPr>
        <w:pStyle w:val="P30"/>
        <w:snapToGrid/>
        <w:rPr>
          <w:b w:val="0"/>
          <w:bCs/>
          <w:sz w:val="22"/>
          <w:szCs w:val="22"/>
        </w:rPr>
      </w:pPr>
    </w:p>
    <w:p w:rsidR="008660FE" w:rsidRPr="00246F0C" w:rsidRDefault="0085313D" w:rsidP="00246F0C">
      <w:pPr>
        <w:pStyle w:val="P30"/>
        <w:snapToGrid/>
        <w:rPr>
          <w:b w:val="0"/>
          <w:bCs/>
          <w:sz w:val="22"/>
          <w:szCs w:val="22"/>
        </w:rPr>
      </w:pPr>
      <w:r w:rsidRPr="00246F0C">
        <w:rPr>
          <w:b w:val="0"/>
          <w:bCs/>
          <w:sz w:val="22"/>
          <w:szCs w:val="22"/>
        </w:rPr>
        <w:t>10</w:t>
      </w:r>
      <w:r w:rsidR="008660FE" w:rsidRPr="00246F0C">
        <w:rPr>
          <w:b w:val="0"/>
          <w:bCs/>
          <w:sz w:val="22"/>
          <w:szCs w:val="22"/>
        </w:rPr>
        <w:t xml:space="preserve">.2. A documentação de habilitação da Licitante poderá ser substituída pelo </w:t>
      </w:r>
      <w:r w:rsidR="008660FE" w:rsidRPr="00246F0C">
        <w:rPr>
          <w:bCs/>
          <w:sz w:val="22"/>
          <w:szCs w:val="22"/>
        </w:rPr>
        <w:t>SICAF</w:t>
      </w:r>
      <w:r w:rsidR="008660FE" w:rsidRPr="00246F0C">
        <w:rPr>
          <w:b w:val="0"/>
          <w:bCs/>
          <w:sz w:val="22"/>
          <w:szCs w:val="22"/>
        </w:rPr>
        <w:t xml:space="preserve"> e/ou </w:t>
      </w:r>
      <w:r w:rsidR="008660FE" w:rsidRPr="00246F0C">
        <w:rPr>
          <w:color w:val="000000"/>
          <w:sz w:val="22"/>
          <w:szCs w:val="22"/>
        </w:rPr>
        <w:t>Certificado de Registro Cadastral - CRC</w:t>
      </w:r>
      <w:r w:rsidR="008660FE" w:rsidRPr="00246F0C">
        <w:rPr>
          <w:b w:val="0"/>
          <w:color w:val="000000"/>
          <w:sz w:val="22"/>
          <w:szCs w:val="22"/>
        </w:rPr>
        <w:t xml:space="preserve">, expedido pela </w:t>
      </w:r>
      <w:r w:rsidR="008660FE" w:rsidRPr="00246F0C">
        <w:rPr>
          <w:color w:val="000000"/>
          <w:sz w:val="22"/>
          <w:szCs w:val="22"/>
        </w:rPr>
        <w:t>Superintendência Estadual de Compras e Licitações – SUPEL</w:t>
      </w:r>
      <w:r w:rsidR="008660FE" w:rsidRPr="00246F0C">
        <w:rPr>
          <w:bCs/>
          <w:sz w:val="22"/>
          <w:szCs w:val="22"/>
        </w:rPr>
        <w:t>/RO</w:t>
      </w:r>
      <w:r w:rsidR="008660FE" w:rsidRPr="00246F0C">
        <w:rPr>
          <w:b w:val="0"/>
          <w:bCs/>
          <w:sz w:val="22"/>
          <w:szCs w:val="22"/>
        </w:rPr>
        <w:t>, nos documentos por eles abrangidos.</w:t>
      </w:r>
    </w:p>
    <w:p w:rsidR="0060320F" w:rsidRPr="00246F0C" w:rsidRDefault="0060320F" w:rsidP="00246F0C">
      <w:pPr>
        <w:pStyle w:val="P30"/>
        <w:snapToGrid/>
        <w:rPr>
          <w:b w:val="0"/>
          <w:bCs/>
          <w:sz w:val="22"/>
          <w:szCs w:val="22"/>
        </w:rPr>
      </w:pPr>
    </w:p>
    <w:p w:rsidR="00665723" w:rsidRPr="002D254F" w:rsidRDefault="00665723" w:rsidP="00665723">
      <w:pPr>
        <w:pStyle w:val="P30"/>
        <w:snapToGrid/>
        <w:rPr>
          <w:bCs/>
          <w:color w:val="CC0099"/>
          <w:sz w:val="22"/>
          <w:szCs w:val="22"/>
        </w:rPr>
      </w:pPr>
      <w:r w:rsidRPr="00F1294F">
        <w:rPr>
          <w:bCs/>
          <w:sz w:val="22"/>
          <w:szCs w:val="22"/>
        </w:rPr>
        <w:t>10.</w:t>
      </w:r>
      <w:r w:rsidR="001203E7" w:rsidRPr="00F1294F">
        <w:rPr>
          <w:bCs/>
          <w:sz w:val="22"/>
          <w:szCs w:val="22"/>
        </w:rPr>
        <w:t>3</w:t>
      </w:r>
      <w:r w:rsidRPr="00F1294F">
        <w:rPr>
          <w:bCs/>
          <w:sz w:val="22"/>
          <w:szCs w:val="22"/>
        </w:rPr>
        <w:t xml:space="preserve">. </w:t>
      </w:r>
      <w:r w:rsidRPr="00F1294F">
        <w:rPr>
          <w:b w:val="0"/>
          <w:bCs/>
          <w:sz w:val="22"/>
          <w:szCs w:val="22"/>
        </w:rPr>
        <w:t>Será realizada consulta no site oficial do Cadastro Nacional de Empresas Inidôneas e Suspensas (CEIS), a fim de evitar a contratação de empresas que tenham sido proibidas de licitar e contratar com a Administração Pública, por determinação do TCE/RO, conforme Decisão Monocrática nº 119/2014/GCVCS/TCE/RO, com vistas a não adjudicar e homologar certames</w:t>
      </w:r>
      <w:r w:rsidR="00F1294F">
        <w:rPr>
          <w:b w:val="0"/>
          <w:bCs/>
          <w:sz w:val="22"/>
          <w:szCs w:val="22"/>
        </w:rPr>
        <w:t xml:space="preserve"> a empresas inidôneas, </w:t>
      </w:r>
      <w:proofErr w:type="gramStart"/>
      <w:r w:rsidR="00F1294F">
        <w:rPr>
          <w:b w:val="0"/>
          <w:bCs/>
          <w:sz w:val="22"/>
          <w:szCs w:val="22"/>
        </w:rPr>
        <w:t>sob pena</w:t>
      </w:r>
      <w:proofErr w:type="gramEnd"/>
      <w:r w:rsidRPr="00F1294F">
        <w:rPr>
          <w:b w:val="0"/>
          <w:bCs/>
          <w:sz w:val="22"/>
          <w:szCs w:val="22"/>
        </w:rPr>
        <w:t xml:space="preserve"> de incidirem das disposições e penalidades </w:t>
      </w:r>
      <w:r w:rsidR="00F1294F" w:rsidRPr="00F1294F">
        <w:rPr>
          <w:b w:val="0"/>
          <w:bCs/>
          <w:sz w:val="22"/>
          <w:szCs w:val="22"/>
        </w:rPr>
        <w:t>previstas no art. 55, IV, da Lei Complementar</w:t>
      </w:r>
      <w:r w:rsidRPr="00F1294F">
        <w:rPr>
          <w:b w:val="0"/>
          <w:bCs/>
          <w:sz w:val="22"/>
          <w:szCs w:val="22"/>
        </w:rPr>
        <w:t xml:space="preserve"> nº 154/96;</w:t>
      </w:r>
    </w:p>
    <w:p w:rsidR="001203E7" w:rsidRPr="002D254F" w:rsidRDefault="001203E7" w:rsidP="00665723">
      <w:pPr>
        <w:pStyle w:val="P30"/>
        <w:snapToGrid/>
        <w:rPr>
          <w:bCs/>
          <w:sz w:val="22"/>
          <w:szCs w:val="22"/>
        </w:rPr>
      </w:pPr>
    </w:p>
    <w:p w:rsidR="001203E7" w:rsidRPr="002D254F" w:rsidRDefault="00770E27" w:rsidP="00665723">
      <w:pPr>
        <w:pStyle w:val="P30"/>
        <w:snapToGrid/>
        <w:rPr>
          <w:b w:val="0"/>
          <w:bCs/>
          <w:sz w:val="22"/>
          <w:szCs w:val="22"/>
        </w:rPr>
      </w:pPr>
      <w:r w:rsidRPr="002D254F">
        <w:rPr>
          <w:b w:val="0"/>
          <w:bCs/>
          <w:color w:val="FF0000"/>
          <w:sz w:val="22"/>
          <w:szCs w:val="22"/>
        </w:rPr>
        <w:t xml:space="preserve">10.4. </w:t>
      </w:r>
      <w:r w:rsidR="001203E7" w:rsidRPr="002D254F">
        <w:rPr>
          <w:b w:val="0"/>
          <w:bCs/>
          <w:color w:val="FF0000"/>
          <w:sz w:val="22"/>
          <w:szCs w:val="22"/>
        </w:rPr>
        <w:t xml:space="preserve">SERÁ REALIZADA </w:t>
      </w:r>
      <w:r w:rsidR="001203E7" w:rsidRPr="002D254F">
        <w:rPr>
          <w:bCs/>
          <w:color w:val="FF0000"/>
          <w:sz w:val="22"/>
          <w:szCs w:val="22"/>
        </w:rPr>
        <w:t>CONSULTA</w:t>
      </w:r>
      <w:r w:rsidR="001203E7" w:rsidRPr="002D254F">
        <w:rPr>
          <w:color w:val="FF0000"/>
          <w:sz w:val="22"/>
          <w:szCs w:val="22"/>
        </w:rPr>
        <w:t xml:space="preserve"> AO CADASTRO DE FORNECEDORES IMPEDIDOS DE LICITAR E CONTRATAR COM A ADMINISTRAÇÃO PÚBLICA ESTADUAL – CAGEFIMP, </w:t>
      </w:r>
      <w:r w:rsidR="001203E7" w:rsidRPr="002D254F">
        <w:rPr>
          <w:b w:val="0"/>
          <w:color w:val="FF0000"/>
          <w:sz w:val="22"/>
          <w:szCs w:val="22"/>
        </w:rPr>
        <w:t>INSTITUÍDO PELA LEI ESTADUAL Nº 2.414, DE 18 DE FEVEREIRO DE 2011.</w:t>
      </w:r>
    </w:p>
    <w:p w:rsidR="00665723" w:rsidRPr="002D254F" w:rsidRDefault="00665723" w:rsidP="00246F0C">
      <w:pPr>
        <w:pStyle w:val="P30"/>
        <w:snapToGrid/>
        <w:rPr>
          <w:b w:val="0"/>
          <w:bCs/>
          <w:sz w:val="22"/>
          <w:szCs w:val="22"/>
        </w:rPr>
      </w:pPr>
    </w:p>
    <w:p w:rsidR="008660FE" w:rsidRPr="002D254F" w:rsidRDefault="0085313D" w:rsidP="00246F0C">
      <w:pPr>
        <w:pStyle w:val="P30"/>
        <w:snapToGrid/>
        <w:rPr>
          <w:b w:val="0"/>
          <w:sz w:val="22"/>
          <w:szCs w:val="22"/>
        </w:rPr>
      </w:pPr>
      <w:r w:rsidRPr="002D254F">
        <w:rPr>
          <w:b w:val="0"/>
          <w:bCs/>
          <w:sz w:val="22"/>
          <w:szCs w:val="22"/>
        </w:rPr>
        <w:t>10</w:t>
      </w:r>
      <w:r w:rsidR="008660FE" w:rsidRPr="002D254F">
        <w:rPr>
          <w:b w:val="0"/>
          <w:bCs/>
          <w:sz w:val="22"/>
          <w:szCs w:val="22"/>
        </w:rPr>
        <w:t>.</w:t>
      </w:r>
      <w:r w:rsidR="00770E27" w:rsidRPr="002D254F">
        <w:rPr>
          <w:b w:val="0"/>
          <w:bCs/>
          <w:sz w:val="22"/>
          <w:szCs w:val="22"/>
        </w:rPr>
        <w:t>5.</w:t>
      </w:r>
      <w:r w:rsidR="008660FE" w:rsidRPr="002D254F">
        <w:rPr>
          <w:color w:val="000000"/>
          <w:sz w:val="22"/>
          <w:szCs w:val="22"/>
        </w:rPr>
        <w:t xml:space="preserve"> </w:t>
      </w:r>
      <w:r w:rsidR="008660FE" w:rsidRPr="002D254F">
        <w:rPr>
          <w:b w:val="0"/>
          <w:color w:val="000000"/>
          <w:sz w:val="22"/>
          <w:szCs w:val="22"/>
        </w:rPr>
        <w:t xml:space="preserve">A verificação </w:t>
      </w:r>
      <w:r w:rsidR="00D42115" w:rsidRPr="002D254F">
        <w:rPr>
          <w:b w:val="0"/>
          <w:color w:val="000000"/>
          <w:sz w:val="22"/>
          <w:szCs w:val="22"/>
        </w:rPr>
        <w:t>pel</w:t>
      </w:r>
      <w:r w:rsidR="00192486" w:rsidRPr="002D254F">
        <w:rPr>
          <w:b w:val="0"/>
          <w:color w:val="000000"/>
          <w:sz w:val="22"/>
          <w:szCs w:val="22"/>
        </w:rPr>
        <w:t>o Pregoeiro</w:t>
      </w:r>
      <w:r w:rsidR="00ED21A3" w:rsidRPr="002D254F">
        <w:rPr>
          <w:b w:val="0"/>
          <w:color w:val="000000"/>
          <w:sz w:val="22"/>
          <w:szCs w:val="22"/>
        </w:rPr>
        <w:t xml:space="preserve"> </w:t>
      </w:r>
      <w:r w:rsidR="008660FE" w:rsidRPr="002D254F">
        <w:rPr>
          <w:b w:val="0"/>
          <w:color w:val="000000"/>
          <w:sz w:val="22"/>
          <w:szCs w:val="22"/>
        </w:rPr>
        <w:t>nos sítios oficiais de órgãos e entidades emissores de certidões constitui meio legal de prova.</w:t>
      </w:r>
    </w:p>
    <w:p w:rsidR="001203E7" w:rsidRDefault="001203E7" w:rsidP="00BE3077">
      <w:pPr>
        <w:autoSpaceDE w:val="0"/>
        <w:autoSpaceDN w:val="0"/>
        <w:adjustRightInd w:val="0"/>
        <w:jc w:val="both"/>
        <w:rPr>
          <w:b/>
          <w:bCs/>
          <w:color w:val="FF0000"/>
          <w:sz w:val="22"/>
          <w:szCs w:val="22"/>
          <w:highlight w:val="yellow"/>
        </w:rPr>
      </w:pPr>
    </w:p>
    <w:p w:rsidR="00BE3077" w:rsidRPr="00C84B02" w:rsidRDefault="00BE3077" w:rsidP="00BE3077">
      <w:pPr>
        <w:autoSpaceDE w:val="0"/>
        <w:autoSpaceDN w:val="0"/>
        <w:adjustRightInd w:val="0"/>
        <w:jc w:val="both"/>
        <w:rPr>
          <w:b/>
          <w:bCs/>
          <w:color w:val="FF0000"/>
          <w:sz w:val="22"/>
          <w:szCs w:val="22"/>
        </w:rPr>
      </w:pPr>
      <w:r w:rsidRPr="00C84B02">
        <w:rPr>
          <w:b/>
          <w:bCs/>
          <w:color w:val="FF0000"/>
          <w:sz w:val="22"/>
          <w:szCs w:val="22"/>
          <w:highlight w:val="yellow"/>
        </w:rPr>
        <w:t>10.</w:t>
      </w:r>
      <w:r w:rsidR="00770E27">
        <w:rPr>
          <w:b/>
          <w:bCs/>
          <w:color w:val="FF0000"/>
          <w:sz w:val="22"/>
          <w:szCs w:val="22"/>
          <w:highlight w:val="yellow"/>
        </w:rPr>
        <w:t>6</w:t>
      </w:r>
      <w:r w:rsidRPr="00C84B02">
        <w:rPr>
          <w:b/>
          <w:bCs/>
          <w:color w:val="FF0000"/>
          <w:sz w:val="22"/>
          <w:szCs w:val="22"/>
          <w:highlight w:val="yellow"/>
        </w:rPr>
        <w:t>. A Documentação de Habilitação a ser substituída pelo CADASTRO DA SUPEL ou pelo SICAF são as relacionadas abaixo:</w:t>
      </w:r>
    </w:p>
    <w:p w:rsidR="00BE3077" w:rsidRPr="00246F0C" w:rsidRDefault="00BE3077" w:rsidP="00BE3077">
      <w:pPr>
        <w:autoSpaceDE w:val="0"/>
        <w:autoSpaceDN w:val="0"/>
        <w:adjustRightInd w:val="0"/>
        <w:jc w:val="both"/>
        <w:rPr>
          <w:b/>
          <w:bCs/>
          <w:color w:val="00B050"/>
          <w:sz w:val="22"/>
          <w:szCs w:val="22"/>
        </w:rPr>
      </w:pPr>
    </w:p>
    <w:p w:rsidR="00BE3077" w:rsidRDefault="00BE3077" w:rsidP="00A003FB">
      <w:pPr>
        <w:shd w:val="clear" w:color="auto" w:fill="D9D9D9" w:themeFill="background1" w:themeFillShade="D9"/>
        <w:jc w:val="both"/>
        <w:rPr>
          <w:b/>
          <w:bCs/>
          <w:color w:val="0000FF"/>
          <w:sz w:val="22"/>
          <w:szCs w:val="22"/>
        </w:rPr>
      </w:pPr>
      <w:r w:rsidRPr="0024194F">
        <w:rPr>
          <w:b/>
          <w:bCs/>
          <w:color w:val="0000FF"/>
          <w:sz w:val="22"/>
          <w:szCs w:val="22"/>
          <w:bdr w:val="single" w:sz="4" w:space="0" w:color="auto"/>
        </w:rPr>
        <w:t>10.</w:t>
      </w:r>
      <w:r w:rsidR="00770E27" w:rsidRPr="0024194F">
        <w:rPr>
          <w:b/>
          <w:bCs/>
          <w:color w:val="0000FF"/>
          <w:sz w:val="22"/>
          <w:szCs w:val="22"/>
          <w:bdr w:val="single" w:sz="4" w:space="0" w:color="auto"/>
        </w:rPr>
        <w:t>6</w:t>
      </w:r>
      <w:r w:rsidRPr="0024194F">
        <w:rPr>
          <w:b/>
          <w:bCs/>
          <w:color w:val="0000FF"/>
          <w:sz w:val="22"/>
          <w:szCs w:val="22"/>
          <w:bdr w:val="single" w:sz="4" w:space="0" w:color="auto"/>
        </w:rPr>
        <w:t xml:space="preserve">.1. </w:t>
      </w:r>
      <w:proofErr w:type="gramStart"/>
      <w:r w:rsidRPr="0024194F">
        <w:rPr>
          <w:b/>
          <w:bCs/>
          <w:color w:val="0000FF"/>
          <w:sz w:val="22"/>
          <w:szCs w:val="22"/>
          <w:bdr w:val="single" w:sz="4" w:space="0" w:color="auto"/>
        </w:rPr>
        <w:t>RELATIVOS À REGULARIDADE FISCAL</w:t>
      </w:r>
      <w:r w:rsidR="00281757" w:rsidRPr="0024194F">
        <w:rPr>
          <w:b/>
          <w:bCs/>
          <w:color w:val="0000FF"/>
          <w:sz w:val="22"/>
          <w:szCs w:val="22"/>
          <w:bdr w:val="single" w:sz="4" w:space="0" w:color="auto"/>
        </w:rPr>
        <w:t xml:space="preserve"> – PESSOA</w:t>
      </w:r>
      <w:proofErr w:type="gramEnd"/>
      <w:r w:rsidR="00281757" w:rsidRPr="0024194F">
        <w:rPr>
          <w:b/>
          <w:bCs/>
          <w:color w:val="0000FF"/>
          <w:sz w:val="22"/>
          <w:szCs w:val="22"/>
          <w:bdr w:val="single" w:sz="4" w:space="0" w:color="auto"/>
        </w:rPr>
        <w:t xml:space="preserve"> JURÍDICA</w:t>
      </w:r>
    </w:p>
    <w:p w:rsidR="00646EBC" w:rsidRPr="00246F0C" w:rsidRDefault="00646EBC" w:rsidP="001B72D6">
      <w:pPr>
        <w:jc w:val="both"/>
        <w:rPr>
          <w:b/>
          <w:bCs/>
          <w:color w:val="0000FF"/>
          <w:sz w:val="22"/>
          <w:szCs w:val="22"/>
        </w:rPr>
      </w:pPr>
    </w:p>
    <w:p w:rsidR="007751D8" w:rsidRDefault="007751D8" w:rsidP="007751D8">
      <w:pPr>
        <w:pStyle w:val="Corpodetexto"/>
        <w:tabs>
          <w:tab w:val="left" w:pos="284"/>
        </w:tabs>
        <w:rPr>
          <w:bCs/>
          <w:color w:val="000000"/>
          <w:sz w:val="22"/>
          <w:szCs w:val="22"/>
        </w:rPr>
      </w:pPr>
      <w:r>
        <w:rPr>
          <w:bCs/>
          <w:color w:val="000000"/>
          <w:sz w:val="22"/>
          <w:szCs w:val="22"/>
        </w:rPr>
        <w:t xml:space="preserve">a) </w:t>
      </w:r>
      <w:r>
        <w:rPr>
          <w:b/>
          <w:bCs/>
          <w:color w:val="000000"/>
          <w:sz w:val="22"/>
          <w:szCs w:val="22"/>
        </w:rPr>
        <w:t>Certidão de Regularidade perante a Fazenda Federal</w:t>
      </w:r>
      <w:r>
        <w:rPr>
          <w:bCs/>
          <w:color w:val="000000"/>
          <w:sz w:val="22"/>
          <w:szCs w:val="22"/>
        </w:rPr>
        <w:t xml:space="preserve"> – unificada da Secretaria da Receita Federal, da Procuradoria da Fazenda Nacional e do </w:t>
      </w:r>
      <w:r>
        <w:rPr>
          <w:b/>
          <w:bCs/>
          <w:color w:val="000000"/>
          <w:sz w:val="22"/>
          <w:szCs w:val="22"/>
        </w:rPr>
        <w:t xml:space="preserve">INSS </w:t>
      </w:r>
      <w:r>
        <w:rPr>
          <w:bCs/>
          <w:color w:val="000000"/>
          <w:sz w:val="22"/>
          <w:szCs w:val="22"/>
        </w:rPr>
        <w:t xml:space="preserve">(relativa às Contribuições </w:t>
      </w:r>
      <w:proofErr w:type="gramStart"/>
      <w:r>
        <w:rPr>
          <w:bCs/>
          <w:color w:val="000000"/>
          <w:sz w:val="22"/>
          <w:szCs w:val="22"/>
        </w:rPr>
        <w:t>Sociais –unificada</w:t>
      </w:r>
      <w:proofErr w:type="gramEnd"/>
      <w:r>
        <w:rPr>
          <w:bCs/>
          <w:color w:val="000000"/>
          <w:sz w:val="22"/>
          <w:szCs w:val="22"/>
        </w:rPr>
        <w:t xml:space="preserve"> pela Portaria MF 1751, de 02/10/14), podendo ser Certidão Negativa ou Certidão Positiva com efeitos de negativa;</w:t>
      </w:r>
    </w:p>
    <w:p w:rsidR="007751D8" w:rsidRDefault="007751D8" w:rsidP="007751D8">
      <w:pPr>
        <w:pStyle w:val="Corpodetexto"/>
        <w:tabs>
          <w:tab w:val="left" w:pos="284"/>
        </w:tabs>
        <w:rPr>
          <w:bCs/>
          <w:color w:val="000000"/>
          <w:sz w:val="22"/>
          <w:szCs w:val="22"/>
        </w:rPr>
      </w:pPr>
    </w:p>
    <w:p w:rsidR="007751D8" w:rsidRDefault="007751D8" w:rsidP="007751D8">
      <w:pPr>
        <w:pStyle w:val="Corpodetexto"/>
        <w:tabs>
          <w:tab w:val="left" w:pos="284"/>
        </w:tabs>
        <w:rPr>
          <w:bCs/>
          <w:color w:val="000000"/>
          <w:sz w:val="22"/>
          <w:szCs w:val="22"/>
        </w:rPr>
      </w:pPr>
      <w:r>
        <w:rPr>
          <w:bCs/>
          <w:color w:val="000000"/>
          <w:sz w:val="22"/>
          <w:szCs w:val="22"/>
        </w:rPr>
        <w:t xml:space="preserve">b) </w:t>
      </w:r>
      <w:r>
        <w:rPr>
          <w:b/>
          <w:bCs/>
          <w:color w:val="000000"/>
          <w:sz w:val="22"/>
          <w:szCs w:val="22"/>
        </w:rPr>
        <w:t>Certidão de Regularidade perante a Fazenda Estadual</w:t>
      </w:r>
      <w:r>
        <w:rPr>
          <w:bCs/>
          <w:color w:val="000000"/>
          <w:sz w:val="22"/>
          <w:szCs w:val="22"/>
        </w:rPr>
        <w:t xml:space="preserve">, </w:t>
      </w:r>
      <w:r>
        <w:rPr>
          <w:sz w:val="22"/>
          <w:szCs w:val="22"/>
        </w:rPr>
        <w:t>expedida na sede ou domicílio da Licitante</w:t>
      </w:r>
      <w:r>
        <w:rPr>
          <w:bCs/>
          <w:color w:val="000000"/>
          <w:sz w:val="22"/>
          <w:szCs w:val="22"/>
        </w:rPr>
        <w:t>; podendo ser Certidão Negativa ou Certidão Positiva com efeitos de negativa.</w:t>
      </w:r>
    </w:p>
    <w:p w:rsidR="007751D8" w:rsidRDefault="007751D8" w:rsidP="007751D8">
      <w:pPr>
        <w:pStyle w:val="Corpodetexto"/>
        <w:tabs>
          <w:tab w:val="left" w:pos="284"/>
        </w:tabs>
        <w:ind w:left="567" w:hanging="567"/>
        <w:rPr>
          <w:bCs/>
          <w:color w:val="000000"/>
          <w:sz w:val="22"/>
          <w:szCs w:val="22"/>
        </w:rPr>
      </w:pPr>
    </w:p>
    <w:p w:rsidR="007751D8" w:rsidRDefault="007751D8" w:rsidP="007751D8">
      <w:pPr>
        <w:pStyle w:val="Corpodetexto"/>
        <w:tabs>
          <w:tab w:val="left" w:pos="284"/>
        </w:tabs>
        <w:rPr>
          <w:bCs/>
          <w:color w:val="000000"/>
          <w:sz w:val="22"/>
          <w:szCs w:val="22"/>
        </w:rPr>
      </w:pPr>
      <w:r>
        <w:rPr>
          <w:bCs/>
          <w:color w:val="000000"/>
          <w:sz w:val="22"/>
          <w:szCs w:val="22"/>
        </w:rPr>
        <w:t xml:space="preserve">c) </w:t>
      </w:r>
      <w:r>
        <w:rPr>
          <w:b/>
          <w:bCs/>
          <w:color w:val="000000"/>
          <w:sz w:val="22"/>
          <w:szCs w:val="22"/>
        </w:rPr>
        <w:t>Certidão de Regularidade perante a Fazenda Municipal</w:t>
      </w:r>
      <w:r>
        <w:rPr>
          <w:bCs/>
          <w:color w:val="000000"/>
          <w:sz w:val="22"/>
          <w:szCs w:val="22"/>
        </w:rPr>
        <w:t>,</w:t>
      </w:r>
      <w:r>
        <w:rPr>
          <w:sz w:val="22"/>
          <w:szCs w:val="22"/>
        </w:rPr>
        <w:t xml:space="preserve"> expedida na sede ou domicílio da Licitante</w:t>
      </w:r>
      <w:r>
        <w:rPr>
          <w:bCs/>
          <w:color w:val="000000"/>
          <w:sz w:val="22"/>
          <w:szCs w:val="22"/>
        </w:rPr>
        <w:t>; podendo ser Certidão Negativa ou Certidão Positiva com efeitos de negativa.</w:t>
      </w:r>
    </w:p>
    <w:p w:rsidR="007751D8" w:rsidRDefault="007751D8" w:rsidP="007751D8">
      <w:pPr>
        <w:pStyle w:val="Corpodetexto"/>
        <w:tabs>
          <w:tab w:val="left" w:pos="284"/>
        </w:tabs>
        <w:rPr>
          <w:bCs/>
          <w:color w:val="000000"/>
          <w:sz w:val="22"/>
          <w:szCs w:val="22"/>
        </w:rPr>
      </w:pPr>
    </w:p>
    <w:p w:rsidR="007751D8" w:rsidRDefault="007751D8" w:rsidP="007751D8">
      <w:pPr>
        <w:pStyle w:val="Corpodetexto"/>
        <w:tabs>
          <w:tab w:val="left" w:pos="142"/>
          <w:tab w:val="left" w:pos="284"/>
        </w:tabs>
        <w:rPr>
          <w:bCs/>
          <w:color w:val="000000"/>
          <w:sz w:val="22"/>
          <w:szCs w:val="22"/>
        </w:rPr>
      </w:pPr>
      <w:r>
        <w:rPr>
          <w:bCs/>
          <w:color w:val="000000"/>
          <w:sz w:val="22"/>
          <w:szCs w:val="22"/>
        </w:rPr>
        <w:t xml:space="preserve">d) </w:t>
      </w:r>
      <w:r>
        <w:rPr>
          <w:b/>
          <w:bCs/>
          <w:color w:val="000000"/>
          <w:sz w:val="22"/>
          <w:szCs w:val="22"/>
        </w:rPr>
        <w:t>Certificado de Regularidade do FGTS</w:t>
      </w:r>
      <w:r>
        <w:rPr>
          <w:bCs/>
          <w:color w:val="000000"/>
          <w:sz w:val="22"/>
          <w:szCs w:val="22"/>
        </w:rPr>
        <w:t>,</w:t>
      </w:r>
      <w:r>
        <w:rPr>
          <w:color w:val="000000"/>
          <w:sz w:val="22"/>
          <w:szCs w:val="22"/>
        </w:rPr>
        <w:t xml:space="preserve"> admitida comprovação também por meio de “certidão positiva, com efeito, de negativa” diante da existência de débito confesso, parcelado e em fase de adimplemento</w:t>
      </w:r>
      <w:r>
        <w:rPr>
          <w:bCs/>
          <w:color w:val="000000"/>
          <w:sz w:val="22"/>
          <w:szCs w:val="22"/>
        </w:rPr>
        <w:t>;</w:t>
      </w:r>
    </w:p>
    <w:p w:rsidR="007751D8" w:rsidRDefault="007751D8" w:rsidP="007751D8">
      <w:pPr>
        <w:pStyle w:val="Corpodetexto"/>
        <w:tabs>
          <w:tab w:val="left" w:pos="284"/>
        </w:tabs>
        <w:rPr>
          <w:bCs/>
          <w:color w:val="000000"/>
          <w:sz w:val="22"/>
          <w:szCs w:val="22"/>
        </w:rPr>
      </w:pPr>
    </w:p>
    <w:p w:rsidR="001B72D6" w:rsidRDefault="007751D8" w:rsidP="007751D8">
      <w:pPr>
        <w:pStyle w:val="Corpodetexto"/>
        <w:tabs>
          <w:tab w:val="left" w:pos="0"/>
          <w:tab w:val="left" w:pos="1134"/>
        </w:tabs>
        <w:spacing w:before="120" w:after="120"/>
        <w:rPr>
          <w:bCs/>
          <w:sz w:val="22"/>
          <w:szCs w:val="22"/>
        </w:rPr>
      </w:pPr>
      <w:r>
        <w:rPr>
          <w:bCs/>
          <w:color w:val="000000"/>
          <w:sz w:val="22"/>
          <w:szCs w:val="22"/>
        </w:rPr>
        <w:t xml:space="preserve">f) </w:t>
      </w:r>
      <w:r>
        <w:rPr>
          <w:b/>
          <w:bCs/>
          <w:color w:val="000000"/>
          <w:sz w:val="22"/>
          <w:szCs w:val="22"/>
        </w:rPr>
        <w:t>Prova de Inscrição no Cadastro de Contribuintes Estadual ou Municipal</w:t>
      </w:r>
      <w:r>
        <w:rPr>
          <w:bCs/>
          <w:color w:val="000000"/>
          <w:sz w:val="22"/>
          <w:szCs w:val="22"/>
        </w:rPr>
        <w:t>, se houver relativo ao domicílio ou sede da Licitante, pertinente ao seu ramo de atividade e compatível com o objeto contratual.</w:t>
      </w:r>
      <w:r>
        <w:rPr>
          <w:bCs/>
          <w:sz w:val="22"/>
          <w:szCs w:val="22"/>
        </w:rPr>
        <w:t xml:space="preserve"> </w:t>
      </w:r>
      <w:r>
        <w:rPr>
          <w:bCs/>
          <w:color w:val="FF0000"/>
          <w:sz w:val="22"/>
          <w:szCs w:val="22"/>
        </w:rPr>
        <w:t>NÃO CONTEMPLADA PELO SICAF podendo o Pregoeiro emitir via on-line caso as participantes deixem de apresentar</w:t>
      </w:r>
      <w:r>
        <w:rPr>
          <w:bCs/>
          <w:sz w:val="22"/>
          <w:szCs w:val="22"/>
        </w:rPr>
        <w:t>.</w:t>
      </w:r>
    </w:p>
    <w:p w:rsidR="001B72D6" w:rsidRDefault="001B72D6" w:rsidP="001B72D6">
      <w:pPr>
        <w:pStyle w:val="PADRAO"/>
        <w:tabs>
          <w:tab w:val="clear" w:pos="1440"/>
          <w:tab w:val="clear" w:pos="2304"/>
        </w:tabs>
        <w:spacing w:before="120" w:after="120"/>
        <w:ind w:left="0" w:firstLine="0"/>
        <w:rPr>
          <w:sz w:val="22"/>
          <w:szCs w:val="22"/>
        </w:rPr>
      </w:pPr>
      <w:r>
        <w:rPr>
          <w:bCs/>
          <w:color w:val="auto"/>
          <w:sz w:val="22"/>
          <w:szCs w:val="22"/>
        </w:rPr>
        <w:t>10.6.1.1.</w:t>
      </w:r>
      <w:r>
        <w:rPr>
          <w:b/>
          <w:bCs/>
          <w:color w:val="auto"/>
          <w:sz w:val="22"/>
          <w:szCs w:val="22"/>
        </w:rPr>
        <w:t xml:space="preserve"> </w:t>
      </w:r>
      <w:r>
        <w:rPr>
          <w:sz w:val="22"/>
          <w:szCs w:val="22"/>
        </w:rPr>
        <w:t xml:space="preserve">O licitante </w:t>
      </w:r>
      <w:r>
        <w:rPr>
          <w:b/>
          <w:sz w:val="22"/>
          <w:szCs w:val="22"/>
        </w:rPr>
        <w:t>enquadrado como microempresa ou empresa de pequeno porte deverá declarar, em campo próprio do Sistema, que atende aos requisitos do art. 3º da LC nº 123/2006</w:t>
      </w:r>
      <w:r>
        <w:rPr>
          <w:sz w:val="22"/>
          <w:szCs w:val="22"/>
        </w:rPr>
        <w:t>, para fazer jus aos benefícios previstos nessa lei.</w:t>
      </w:r>
    </w:p>
    <w:p w:rsidR="001B72D6" w:rsidRDefault="001B72D6" w:rsidP="001B72D6">
      <w:pPr>
        <w:pStyle w:val="PADRAO"/>
        <w:tabs>
          <w:tab w:val="clear" w:pos="1440"/>
          <w:tab w:val="clear" w:pos="2304"/>
        </w:tabs>
        <w:spacing w:before="120" w:after="120"/>
        <w:ind w:left="0" w:firstLine="0"/>
        <w:rPr>
          <w:color w:val="auto"/>
          <w:sz w:val="22"/>
          <w:szCs w:val="22"/>
        </w:rPr>
      </w:pPr>
      <w:r>
        <w:rPr>
          <w:color w:val="auto"/>
          <w:sz w:val="22"/>
          <w:szCs w:val="22"/>
        </w:rPr>
        <w:t xml:space="preserve">10.6.1.1.1 As microempresas e empresas de pequeno porte e equiparados, por ocasião da participação no certame licitatório, deverão apresentar toda a documentação exigida para efeito de comprovação de regularidade fiscal (mesmo que esta apresente restrição), trabalhista, habilitação jurídica, qualificação econômico-financeira e qualificação técnica </w:t>
      </w:r>
      <w:r>
        <w:rPr>
          <w:b/>
          <w:color w:val="auto"/>
          <w:sz w:val="22"/>
          <w:szCs w:val="22"/>
        </w:rPr>
        <w:t>(Dec. Est. 15.643/2011, art. 4º e LC 123/06, art.43)</w:t>
      </w:r>
      <w:r>
        <w:rPr>
          <w:color w:val="auto"/>
          <w:sz w:val="22"/>
          <w:szCs w:val="22"/>
        </w:rPr>
        <w:t>.</w:t>
      </w:r>
    </w:p>
    <w:p w:rsidR="001B72D6" w:rsidRDefault="001B72D6" w:rsidP="001B72D6">
      <w:pPr>
        <w:pStyle w:val="PADRAO"/>
        <w:tabs>
          <w:tab w:val="clear" w:pos="1440"/>
          <w:tab w:val="clear" w:pos="2304"/>
        </w:tabs>
        <w:spacing w:before="120" w:after="120"/>
        <w:ind w:left="0" w:firstLine="0"/>
        <w:rPr>
          <w:bCs/>
          <w:color w:val="FF0000"/>
          <w:sz w:val="22"/>
          <w:szCs w:val="22"/>
        </w:rPr>
      </w:pPr>
      <w:r>
        <w:rPr>
          <w:bCs/>
          <w:color w:val="FF0000"/>
          <w:sz w:val="22"/>
          <w:szCs w:val="22"/>
        </w:rPr>
        <w:t xml:space="preserve">10.6.1.1.2. Havendo alguma restrição na comprovação da regularidade fiscal das Microempresas ou empresas de pequeno porte, será </w:t>
      </w:r>
      <w:r>
        <w:rPr>
          <w:b/>
          <w:bCs/>
          <w:color w:val="FF0000"/>
          <w:sz w:val="22"/>
          <w:szCs w:val="22"/>
        </w:rPr>
        <w:t>concedido o prazo de 05 (cinco) dias úteis</w:t>
      </w:r>
      <w:r>
        <w:rPr>
          <w:bCs/>
          <w:color w:val="FF0000"/>
          <w:sz w:val="22"/>
          <w:szCs w:val="22"/>
        </w:rPr>
        <w:t xml:space="preserve"> para regularização da documentação, conforme os termos do art. 43 e seus §§ da Lei Complementar n.° 123/2006.</w:t>
      </w:r>
    </w:p>
    <w:p w:rsidR="00281757" w:rsidRPr="001B72D6" w:rsidRDefault="001B72D6" w:rsidP="001B72D6">
      <w:pPr>
        <w:tabs>
          <w:tab w:val="left" w:pos="0"/>
          <w:tab w:val="left" w:pos="284"/>
        </w:tabs>
        <w:spacing w:before="120" w:after="120"/>
        <w:jc w:val="both"/>
        <w:rPr>
          <w:color w:val="FF0000"/>
          <w:sz w:val="22"/>
          <w:szCs w:val="22"/>
        </w:rPr>
      </w:pPr>
      <w:r>
        <w:rPr>
          <w:bCs/>
          <w:color w:val="FF0000"/>
          <w:sz w:val="22"/>
          <w:szCs w:val="22"/>
        </w:rPr>
        <w:t xml:space="preserve">10.6.1.1.3. </w:t>
      </w:r>
      <w:r>
        <w:rPr>
          <w:color w:val="FF0000"/>
          <w:sz w:val="22"/>
          <w:szCs w:val="22"/>
        </w:rPr>
        <w:t xml:space="preserve">A </w:t>
      </w:r>
      <w:proofErr w:type="gramStart"/>
      <w:r>
        <w:rPr>
          <w:color w:val="FF0000"/>
          <w:sz w:val="22"/>
          <w:szCs w:val="22"/>
        </w:rPr>
        <w:t>não-regularização</w:t>
      </w:r>
      <w:proofErr w:type="gramEnd"/>
      <w:r>
        <w:rPr>
          <w:color w:val="FF0000"/>
          <w:sz w:val="22"/>
          <w:szCs w:val="22"/>
        </w:rPr>
        <w:t xml:space="preserve"> da documentação, no prazo previsto no </w:t>
      </w:r>
      <w:r>
        <w:rPr>
          <w:bCs/>
          <w:color w:val="FF0000"/>
          <w:sz w:val="22"/>
          <w:szCs w:val="22"/>
        </w:rPr>
        <w:t>subitem 10.6.1.1.2</w:t>
      </w:r>
      <w:r>
        <w:rPr>
          <w:color w:val="FF0000"/>
          <w:sz w:val="22"/>
          <w:szCs w:val="22"/>
        </w:rPr>
        <w:t xml:space="preserve">, implicará decadência do direito à contratação, sem prejuízo das sanções previstas no </w:t>
      </w:r>
      <w:r>
        <w:rPr>
          <w:color w:val="FF0000"/>
          <w:sz w:val="22"/>
          <w:szCs w:val="22"/>
          <w:u w:val="single"/>
        </w:rPr>
        <w:t>art. 81 da Lei no 8.666, de 21 de junho de 1993</w:t>
      </w:r>
      <w:r>
        <w:rPr>
          <w:color w:val="FF0000"/>
          <w:sz w:val="22"/>
          <w:szCs w:val="22"/>
        </w:rPr>
        <w:t xml:space="preserve">, sendo facultado à </w:t>
      </w:r>
      <w:r>
        <w:rPr>
          <w:bCs/>
          <w:color w:val="FF0000"/>
          <w:sz w:val="22"/>
          <w:szCs w:val="22"/>
        </w:rPr>
        <w:t xml:space="preserve">SUPEL </w:t>
      </w:r>
      <w:r>
        <w:rPr>
          <w:color w:val="FF0000"/>
          <w:sz w:val="22"/>
          <w:szCs w:val="22"/>
        </w:rPr>
        <w:t>convocar os licitantes remanescentes, na ordem de classificação, para a assinatura do Contrato, ou revogar a licitação.</w:t>
      </w:r>
    </w:p>
    <w:p w:rsidR="00770E27" w:rsidRPr="00246F0C" w:rsidRDefault="00770E27" w:rsidP="00770E27">
      <w:pPr>
        <w:pStyle w:val="PADRAO"/>
        <w:tabs>
          <w:tab w:val="clear" w:pos="1440"/>
          <w:tab w:val="clear" w:pos="2304"/>
        </w:tabs>
        <w:ind w:left="0" w:firstLine="0"/>
        <w:rPr>
          <w:bCs/>
          <w:color w:val="FF0000"/>
          <w:sz w:val="22"/>
          <w:szCs w:val="22"/>
        </w:rPr>
      </w:pPr>
    </w:p>
    <w:p w:rsidR="00EC3B69" w:rsidRDefault="00B55115" w:rsidP="00EC3B69">
      <w:pPr>
        <w:pStyle w:val="Corpodetexto"/>
        <w:rPr>
          <w:b/>
          <w:bCs/>
          <w:color w:val="0000FF"/>
          <w:sz w:val="22"/>
          <w:szCs w:val="22"/>
        </w:rPr>
      </w:pPr>
      <w:r>
        <w:rPr>
          <w:b/>
          <w:bCs/>
          <w:color w:val="0000FF"/>
          <w:sz w:val="22"/>
          <w:szCs w:val="22"/>
        </w:rPr>
        <w:t>10.</w:t>
      </w:r>
      <w:r w:rsidR="00294CB1">
        <w:rPr>
          <w:b/>
          <w:bCs/>
          <w:color w:val="0000FF"/>
          <w:sz w:val="22"/>
          <w:szCs w:val="22"/>
        </w:rPr>
        <w:t>6</w:t>
      </w:r>
      <w:r>
        <w:rPr>
          <w:b/>
          <w:bCs/>
          <w:color w:val="0000FF"/>
          <w:sz w:val="22"/>
          <w:szCs w:val="22"/>
        </w:rPr>
        <w:t xml:space="preserve">.2. RELATIVO </w:t>
      </w:r>
      <w:r w:rsidR="003942E1">
        <w:rPr>
          <w:b/>
          <w:bCs/>
          <w:color w:val="0000FF"/>
          <w:sz w:val="22"/>
          <w:szCs w:val="22"/>
        </w:rPr>
        <w:t>À</w:t>
      </w:r>
      <w:r>
        <w:rPr>
          <w:b/>
          <w:bCs/>
          <w:color w:val="0000FF"/>
          <w:sz w:val="22"/>
          <w:szCs w:val="22"/>
        </w:rPr>
        <w:t xml:space="preserve"> REGULARIDADE</w:t>
      </w:r>
      <w:r w:rsidR="00EC3B69">
        <w:rPr>
          <w:b/>
          <w:bCs/>
          <w:color w:val="0000FF"/>
          <w:sz w:val="22"/>
          <w:szCs w:val="22"/>
        </w:rPr>
        <w:t xml:space="preserve"> TRABALHISTA</w:t>
      </w:r>
    </w:p>
    <w:p w:rsidR="00EC3B69" w:rsidRDefault="00EC3B69" w:rsidP="00EC3B69">
      <w:pPr>
        <w:pStyle w:val="Corpodetexto"/>
        <w:rPr>
          <w:b/>
          <w:bCs/>
          <w:color w:val="0000FF"/>
          <w:sz w:val="22"/>
          <w:szCs w:val="22"/>
        </w:rPr>
      </w:pPr>
    </w:p>
    <w:p w:rsidR="00D156F8" w:rsidRPr="00294CB1" w:rsidRDefault="00EC3B69" w:rsidP="00D156F8">
      <w:pPr>
        <w:pStyle w:val="Corpodetexto"/>
        <w:tabs>
          <w:tab w:val="left" w:pos="0"/>
          <w:tab w:val="left" w:pos="1134"/>
        </w:tabs>
        <w:rPr>
          <w:bCs/>
          <w:color w:val="FF0000"/>
          <w:sz w:val="22"/>
          <w:szCs w:val="22"/>
        </w:rPr>
      </w:pPr>
      <w:r w:rsidRPr="00294CB1">
        <w:rPr>
          <w:bCs/>
          <w:sz w:val="22"/>
          <w:szCs w:val="22"/>
        </w:rPr>
        <w:t>a)</w:t>
      </w:r>
      <w:r w:rsidRPr="00294CB1">
        <w:rPr>
          <w:b/>
          <w:bCs/>
          <w:sz w:val="22"/>
          <w:szCs w:val="22"/>
        </w:rPr>
        <w:t xml:space="preserve"> </w:t>
      </w:r>
      <w:r w:rsidR="007751D8" w:rsidRPr="00185CBE">
        <w:rPr>
          <w:b/>
          <w:bCs/>
          <w:sz w:val="22"/>
          <w:szCs w:val="22"/>
        </w:rPr>
        <w:t>Certidão Negativa de Débitos Trabalhistas – CNDT</w:t>
      </w:r>
      <w:r w:rsidR="007751D8" w:rsidRPr="00185CBE">
        <w:rPr>
          <w:bCs/>
          <w:sz w:val="22"/>
          <w:szCs w:val="22"/>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Positiva com Efeito Negativo.</w:t>
      </w:r>
    </w:p>
    <w:p w:rsidR="00EC3B69" w:rsidRPr="00042F5D" w:rsidRDefault="00EC3B69" w:rsidP="00EC3B69">
      <w:pPr>
        <w:pStyle w:val="Corpodetexto"/>
        <w:ind w:left="500"/>
        <w:rPr>
          <w:bCs/>
          <w:color w:val="000000"/>
          <w:sz w:val="22"/>
          <w:szCs w:val="22"/>
        </w:rPr>
      </w:pPr>
    </w:p>
    <w:p w:rsidR="00BE3077" w:rsidRPr="003265C6" w:rsidRDefault="00EC3B69" w:rsidP="00EC3B69">
      <w:pPr>
        <w:pStyle w:val="PADRAO"/>
        <w:tabs>
          <w:tab w:val="clear" w:pos="1440"/>
          <w:tab w:val="clear" w:pos="2304"/>
        </w:tabs>
        <w:ind w:left="0" w:firstLine="0"/>
        <w:rPr>
          <w:bCs/>
          <w:color w:val="auto"/>
          <w:sz w:val="22"/>
          <w:szCs w:val="22"/>
        </w:rPr>
      </w:pPr>
      <w:r>
        <w:rPr>
          <w:bCs/>
          <w:sz w:val="22"/>
          <w:szCs w:val="22"/>
        </w:rPr>
        <w:t>10.</w:t>
      </w:r>
      <w:r w:rsidR="00294CB1">
        <w:rPr>
          <w:bCs/>
          <w:sz w:val="22"/>
          <w:szCs w:val="22"/>
        </w:rPr>
        <w:t>6</w:t>
      </w:r>
      <w:r>
        <w:rPr>
          <w:bCs/>
          <w:sz w:val="22"/>
          <w:szCs w:val="22"/>
        </w:rPr>
        <w:t>.2.1. As certidões, que não indicarem prazo de</w:t>
      </w:r>
      <w:r w:rsidR="0052244E">
        <w:rPr>
          <w:bCs/>
          <w:sz w:val="22"/>
          <w:szCs w:val="22"/>
        </w:rPr>
        <w:t xml:space="preserve"> validade, só serão aceitas pelo Pregoeiro</w:t>
      </w:r>
      <w:r>
        <w:rPr>
          <w:bCs/>
          <w:sz w:val="22"/>
          <w:szCs w:val="22"/>
        </w:rPr>
        <w:t xml:space="preserve">, se emitidas nos últimos </w:t>
      </w:r>
      <w:r>
        <w:rPr>
          <w:bCs/>
          <w:color w:val="0000CC"/>
          <w:sz w:val="22"/>
          <w:szCs w:val="22"/>
        </w:rPr>
        <w:t>60 (sessenta) dias corridos.</w:t>
      </w:r>
      <w:r w:rsidR="00BE3077" w:rsidRPr="003265C6">
        <w:rPr>
          <w:sz w:val="22"/>
          <w:szCs w:val="22"/>
        </w:rPr>
        <w:t xml:space="preserve"> </w:t>
      </w:r>
    </w:p>
    <w:p w:rsidR="00BE3077" w:rsidRPr="00246F0C" w:rsidRDefault="00BE3077" w:rsidP="00BE3077">
      <w:pPr>
        <w:pStyle w:val="Corpodetexto"/>
        <w:rPr>
          <w:bCs/>
          <w:color w:val="FF0000"/>
          <w:sz w:val="22"/>
          <w:szCs w:val="22"/>
        </w:rPr>
      </w:pPr>
    </w:p>
    <w:p w:rsidR="00BE3077" w:rsidRPr="00246F0C" w:rsidRDefault="00BE3077" w:rsidP="00BE3077">
      <w:pPr>
        <w:tabs>
          <w:tab w:val="left" w:pos="0"/>
          <w:tab w:val="left" w:pos="1418"/>
        </w:tabs>
        <w:jc w:val="both"/>
        <w:rPr>
          <w:color w:val="0000FF"/>
          <w:sz w:val="22"/>
          <w:szCs w:val="22"/>
        </w:rPr>
      </w:pPr>
      <w:r>
        <w:rPr>
          <w:b/>
          <w:color w:val="0000FF"/>
          <w:sz w:val="22"/>
          <w:szCs w:val="22"/>
        </w:rPr>
        <w:t>10.</w:t>
      </w:r>
      <w:r w:rsidR="00294CB1">
        <w:rPr>
          <w:b/>
          <w:color w:val="0000FF"/>
          <w:sz w:val="22"/>
          <w:szCs w:val="22"/>
        </w:rPr>
        <w:t>6</w:t>
      </w:r>
      <w:r>
        <w:rPr>
          <w:b/>
          <w:color w:val="0000FF"/>
          <w:sz w:val="22"/>
          <w:szCs w:val="22"/>
        </w:rPr>
        <w:t>.</w:t>
      </w:r>
      <w:r w:rsidR="00EC3B69">
        <w:rPr>
          <w:b/>
          <w:color w:val="0000FF"/>
          <w:sz w:val="22"/>
          <w:szCs w:val="22"/>
        </w:rPr>
        <w:t>3</w:t>
      </w:r>
      <w:r w:rsidRPr="00246F0C">
        <w:rPr>
          <w:b/>
          <w:color w:val="0000FF"/>
          <w:sz w:val="22"/>
          <w:szCs w:val="22"/>
        </w:rPr>
        <w:t xml:space="preserve">. </w:t>
      </w:r>
      <w:r w:rsidRPr="00246F0C">
        <w:rPr>
          <w:b/>
          <w:bCs/>
          <w:color w:val="0000FF"/>
          <w:sz w:val="22"/>
          <w:szCs w:val="22"/>
        </w:rPr>
        <w:t>RELATIVOS À HABILITAÇÃO JURÍDICA:</w:t>
      </w:r>
    </w:p>
    <w:p w:rsidR="00BE3077" w:rsidRPr="00246F0C" w:rsidRDefault="00BE3077" w:rsidP="00BE3077">
      <w:pPr>
        <w:tabs>
          <w:tab w:val="left" w:pos="0"/>
          <w:tab w:val="left" w:pos="1560"/>
        </w:tabs>
        <w:jc w:val="both"/>
        <w:rPr>
          <w:color w:val="0000FF"/>
          <w:sz w:val="22"/>
          <w:szCs w:val="22"/>
        </w:rPr>
      </w:pPr>
    </w:p>
    <w:p w:rsidR="00294CB1" w:rsidRPr="00294CB1" w:rsidRDefault="00294CB1" w:rsidP="00F64955">
      <w:pPr>
        <w:numPr>
          <w:ilvl w:val="0"/>
          <w:numId w:val="6"/>
        </w:numPr>
        <w:tabs>
          <w:tab w:val="left" w:pos="142"/>
        </w:tabs>
        <w:ind w:left="0" w:firstLine="0"/>
        <w:jc w:val="both"/>
        <w:rPr>
          <w:b/>
          <w:bCs/>
          <w:color w:val="FF0000"/>
          <w:sz w:val="22"/>
          <w:szCs w:val="22"/>
        </w:rPr>
      </w:pPr>
      <w:r w:rsidRPr="00294CB1">
        <w:rPr>
          <w:b/>
          <w:bCs/>
          <w:color w:val="000000"/>
          <w:sz w:val="22"/>
          <w:szCs w:val="22"/>
        </w:rPr>
        <w:t>Ato Constitutivo, Estatuto ou Contrato Social</w:t>
      </w:r>
      <w:r w:rsidRPr="00294CB1">
        <w:rPr>
          <w:bCs/>
          <w:color w:val="000000"/>
          <w:sz w:val="22"/>
          <w:szCs w:val="22"/>
        </w:rPr>
        <w:t xml:space="preserve"> ou outro instrumento equivalente, com todas as suas alterações em vigor</w:t>
      </w:r>
      <w:r w:rsidRPr="00294CB1">
        <w:rPr>
          <w:color w:val="000000"/>
          <w:sz w:val="22"/>
          <w:szCs w:val="22"/>
        </w:rPr>
        <w:t xml:space="preserve">, </w:t>
      </w:r>
      <w:r w:rsidRPr="00294CB1">
        <w:rPr>
          <w:sz w:val="22"/>
          <w:szCs w:val="22"/>
        </w:rPr>
        <w:t>com a demonstração do ramo de atividades compatível com o objeto licitado,</w:t>
      </w:r>
      <w:r w:rsidRPr="00294CB1">
        <w:rPr>
          <w:color w:val="000000"/>
          <w:sz w:val="22"/>
          <w:szCs w:val="22"/>
        </w:rPr>
        <w:t xml:space="preserve"> </w:t>
      </w:r>
      <w:r w:rsidRPr="00294CB1">
        <w:rPr>
          <w:color w:val="000000"/>
          <w:sz w:val="22"/>
          <w:szCs w:val="22"/>
        </w:rPr>
        <w:lastRenderedPageBreak/>
        <w:t>devidamente registrado ou inscrito, em se tratando de sociedades comerciais, e, no caso de sociedade por ações, acompanhado de documentos de eleição de seus administradores;</w:t>
      </w:r>
      <w:r w:rsidRPr="00294CB1">
        <w:rPr>
          <w:bCs/>
          <w:color w:val="FF0000"/>
          <w:sz w:val="22"/>
          <w:szCs w:val="22"/>
        </w:rPr>
        <w:t xml:space="preserve"> </w:t>
      </w:r>
    </w:p>
    <w:p w:rsidR="00294CB1" w:rsidRPr="00294CB1" w:rsidRDefault="00294CB1" w:rsidP="00294CB1">
      <w:pPr>
        <w:tabs>
          <w:tab w:val="left" w:pos="142"/>
        </w:tabs>
        <w:jc w:val="both"/>
        <w:rPr>
          <w:b/>
          <w:bCs/>
          <w:color w:val="000000"/>
          <w:sz w:val="22"/>
          <w:szCs w:val="22"/>
        </w:rPr>
      </w:pPr>
    </w:p>
    <w:p w:rsidR="00294CB1" w:rsidRPr="00294CB1" w:rsidRDefault="00294CB1" w:rsidP="00F64955">
      <w:pPr>
        <w:numPr>
          <w:ilvl w:val="0"/>
          <w:numId w:val="6"/>
        </w:numPr>
        <w:tabs>
          <w:tab w:val="left" w:pos="142"/>
        </w:tabs>
        <w:ind w:left="0" w:firstLine="0"/>
        <w:jc w:val="both"/>
        <w:rPr>
          <w:b/>
          <w:bCs/>
          <w:color w:val="FF0000"/>
          <w:sz w:val="22"/>
          <w:szCs w:val="22"/>
        </w:rPr>
      </w:pPr>
      <w:r w:rsidRPr="00C27D08">
        <w:rPr>
          <w:b/>
          <w:sz w:val="22"/>
          <w:szCs w:val="22"/>
        </w:rPr>
        <w:t>Decreto de autorização</w:t>
      </w:r>
      <w:r w:rsidRPr="00294CB1">
        <w:rPr>
          <w:sz w:val="22"/>
          <w:szCs w:val="22"/>
        </w:rPr>
        <w:t>, em se tratando de empresa ou sociedade estrangeira em funcionamento no País e ato de registro ou autorização para funcionamento expedido pelo órgão competente, quando a atividade assim o exigir;</w:t>
      </w:r>
    </w:p>
    <w:p w:rsidR="00294CB1" w:rsidRPr="00294CB1" w:rsidRDefault="00294CB1" w:rsidP="00294CB1">
      <w:pPr>
        <w:ind w:left="720"/>
        <w:contextualSpacing/>
        <w:jc w:val="both"/>
        <w:rPr>
          <w:b/>
          <w:bCs/>
          <w:color w:val="FF0000"/>
          <w:sz w:val="22"/>
          <w:szCs w:val="22"/>
        </w:rPr>
      </w:pPr>
    </w:p>
    <w:p w:rsidR="00294CB1" w:rsidRPr="00294CB1" w:rsidRDefault="00294CB1" w:rsidP="00F64955">
      <w:pPr>
        <w:numPr>
          <w:ilvl w:val="0"/>
          <w:numId w:val="6"/>
        </w:numPr>
        <w:tabs>
          <w:tab w:val="left" w:pos="142"/>
        </w:tabs>
        <w:ind w:left="0" w:firstLine="0"/>
        <w:jc w:val="both"/>
        <w:rPr>
          <w:b/>
          <w:bCs/>
          <w:color w:val="FF0000"/>
          <w:sz w:val="22"/>
          <w:szCs w:val="22"/>
        </w:rPr>
      </w:pPr>
      <w:r w:rsidRPr="00C27D08">
        <w:rPr>
          <w:b/>
          <w:sz w:val="22"/>
          <w:szCs w:val="22"/>
        </w:rPr>
        <w:t>Cédula de identificação</w:t>
      </w:r>
      <w:r w:rsidRPr="00294CB1">
        <w:rPr>
          <w:sz w:val="22"/>
          <w:szCs w:val="22"/>
        </w:rPr>
        <w:t xml:space="preserve"> dos sócios, ou do diretor, ou do proprietário, ou do representante legal da empresa, se for o caso.</w:t>
      </w:r>
    </w:p>
    <w:p w:rsidR="00294CB1" w:rsidRPr="00294CB1" w:rsidRDefault="00294CB1" w:rsidP="00294CB1">
      <w:pPr>
        <w:tabs>
          <w:tab w:val="left" w:pos="142"/>
        </w:tabs>
        <w:jc w:val="both"/>
        <w:rPr>
          <w:b/>
          <w:bCs/>
          <w:color w:val="000000"/>
          <w:sz w:val="22"/>
          <w:szCs w:val="22"/>
        </w:rPr>
      </w:pPr>
    </w:p>
    <w:p w:rsidR="00294CB1" w:rsidRPr="00294CB1" w:rsidRDefault="00294CB1" w:rsidP="00294CB1">
      <w:pPr>
        <w:snapToGrid w:val="0"/>
        <w:jc w:val="both"/>
        <w:rPr>
          <w:sz w:val="22"/>
          <w:szCs w:val="22"/>
        </w:rPr>
      </w:pPr>
      <w:r w:rsidRPr="00294CB1">
        <w:rPr>
          <w:bCs/>
          <w:sz w:val="22"/>
          <w:szCs w:val="22"/>
        </w:rPr>
        <w:t>10.</w:t>
      </w:r>
      <w:r>
        <w:rPr>
          <w:bCs/>
          <w:sz w:val="22"/>
          <w:szCs w:val="22"/>
        </w:rPr>
        <w:t>6</w:t>
      </w:r>
      <w:r w:rsidRPr="00294CB1">
        <w:rPr>
          <w:bCs/>
          <w:sz w:val="22"/>
          <w:szCs w:val="22"/>
        </w:rPr>
        <w:t xml:space="preserve">.3.1. </w:t>
      </w:r>
      <w:r w:rsidRPr="00294CB1">
        <w:rPr>
          <w:sz w:val="22"/>
          <w:szCs w:val="22"/>
        </w:rPr>
        <w:t>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294CB1" w:rsidRPr="00294CB1" w:rsidRDefault="00294CB1" w:rsidP="00294CB1">
      <w:pPr>
        <w:jc w:val="both"/>
        <w:rPr>
          <w:b/>
          <w:sz w:val="22"/>
          <w:szCs w:val="22"/>
        </w:rPr>
      </w:pPr>
    </w:p>
    <w:p w:rsidR="00BE3077" w:rsidRPr="00237C35" w:rsidRDefault="00237C35" w:rsidP="00237C35">
      <w:pPr>
        <w:jc w:val="both"/>
        <w:rPr>
          <w:sz w:val="22"/>
          <w:szCs w:val="22"/>
        </w:rPr>
      </w:pPr>
      <w:r w:rsidRPr="00237C35">
        <w:rPr>
          <w:sz w:val="22"/>
          <w:szCs w:val="22"/>
        </w:rPr>
        <w:t>10</w:t>
      </w:r>
      <w:r>
        <w:rPr>
          <w:sz w:val="22"/>
          <w:szCs w:val="22"/>
        </w:rPr>
        <w:t xml:space="preserve">.6.3.1.2. </w:t>
      </w:r>
      <w:r w:rsidR="00294CB1" w:rsidRPr="00237C35">
        <w:rPr>
          <w:sz w:val="22"/>
          <w:szCs w:val="22"/>
        </w:rPr>
        <w:t>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237C35" w:rsidRPr="00237C35" w:rsidRDefault="00237C35" w:rsidP="00237C35"/>
    <w:p w:rsidR="00C3643F" w:rsidRPr="003C1550" w:rsidRDefault="00237C35" w:rsidP="001B72D6">
      <w:pPr>
        <w:pStyle w:val="PargrafodaLista"/>
        <w:numPr>
          <w:ilvl w:val="4"/>
          <w:numId w:val="14"/>
        </w:numPr>
        <w:spacing w:before="120" w:after="120"/>
        <w:jc w:val="both"/>
        <w:rPr>
          <w:color w:val="FF0000"/>
          <w:sz w:val="22"/>
          <w:szCs w:val="22"/>
        </w:rPr>
      </w:pPr>
      <w:r w:rsidRPr="00227708">
        <w:rPr>
          <w:color w:val="FF0000"/>
          <w:sz w:val="22"/>
          <w:szCs w:val="22"/>
        </w:rPr>
        <w:t>Cédula de identidade, no caso de pessoa física (quando viável a participação).</w:t>
      </w:r>
    </w:p>
    <w:p w:rsidR="00C27D08" w:rsidRPr="003C1550" w:rsidRDefault="00BE3077" w:rsidP="003C1550">
      <w:pPr>
        <w:pStyle w:val="Corpodetexto"/>
        <w:spacing w:before="120" w:after="120"/>
        <w:rPr>
          <w:b/>
          <w:color w:val="0000FF"/>
          <w:sz w:val="22"/>
          <w:szCs w:val="22"/>
        </w:rPr>
      </w:pPr>
      <w:r>
        <w:rPr>
          <w:b/>
          <w:bCs/>
          <w:color w:val="0000FF"/>
          <w:sz w:val="22"/>
          <w:szCs w:val="22"/>
        </w:rPr>
        <w:t>10.</w:t>
      </w:r>
      <w:r w:rsidR="00294CB1">
        <w:rPr>
          <w:b/>
          <w:bCs/>
          <w:color w:val="0000FF"/>
          <w:sz w:val="22"/>
          <w:szCs w:val="22"/>
        </w:rPr>
        <w:t>6</w:t>
      </w:r>
      <w:r>
        <w:rPr>
          <w:b/>
          <w:bCs/>
          <w:color w:val="0000FF"/>
          <w:sz w:val="22"/>
          <w:szCs w:val="22"/>
        </w:rPr>
        <w:t>.</w:t>
      </w:r>
      <w:r w:rsidR="00615911">
        <w:rPr>
          <w:b/>
          <w:bCs/>
          <w:color w:val="0000FF"/>
          <w:sz w:val="22"/>
          <w:szCs w:val="22"/>
        </w:rPr>
        <w:t>4</w:t>
      </w:r>
      <w:r w:rsidRPr="00246F0C">
        <w:rPr>
          <w:b/>
          <w:bCs/>
          <w:color w:val="0000FF"/>
          <w:sz w:val="22"/>
          <w:szCs w:val="22"/>
        </w:rPr>
        <w:t>.</w:t>
      </w:r>
      <w:r w:rsidRPr="00246F0C">
        <w:rPr>
          <w:b/>
          <w:color w:val="0000FF"/>
          <w:sz w:val="22"/>
          <w:szCs w:val="22"/>
        </w:rPr>
        <w:t xml:space="preserve"> RELATIVOS À QUALIFICAÇÃO ECONÔMICO-FINANCEIRA</w:t>
      </w:r>
      <w:r>
        <w:rPr>
          <w:b/>
          <w:color w:val="0000FF"/>
          <w:sz w:val="22"/>
          <w:szCs w:val="22"/>
        </w:rPr>
        <w:t xml:space="preserve"> I</w:t>
      </w:r>
      <w:r w:rsidRPr="00246F0C">
        <w:rPr>
          <w:b/>
          <w:color w:val="0000FF"/>
          <w:sz w:val="22"/>
          <w:szCs w:val="22"/>
        </w:rPr>
        <w:t>:</w:t>
      </w:r>
    </w:p>
    <w:p w:rsidR="00C27D08" w:rsidRPr="00F7617D" w:rsidRDefault="00C27D08" w:rsidP="00B96549">
      <w:pPr>
        <w:numPr>
          <w:ilvl w:val="0"/>
          <w:numId w:val="13"/>
        </w:numPr>
        <w:tabs>
          <w:tab w:val="left" w:pos="0"/>
        </w:tabs>
        <w:ind w:left="0" w:right="-1" w:firstLine="0"/>
        <w:contextualSpacing/>
        <w:jc w:val="both"/>
        <w:rPr>
          <w:sz w:val="22"/>
          <w:szCs w:val="22"/>
        </w:rPr>
      </w:pPr>
      <w:r w:rsidRPr="00F7617D">
        <w:rPr>
          <w:color w:val="000000"/>
          <w:sz w:val="22"/>
          <w:szCs w:val="22"/>
        </w:rPr>
        <w:t xml:space="preserve">Balanço patrimonial e demonstrações contábeis do último exercício social, já exigíveis e apresentados na forma da lei, vedada a sua substituição por balancetes ou balanços provisórios, podendo ser atualizados por índices oficiais quando encerrado há mais de </w:t>
      </w:r>
      <w:proofErr w:type="gramStart"/>
      <w:r w:rsidRPr="00F7617D">
        <w:rPr>
          <w:color w:val="000000"/>
          <w:sz w:val="22"/>
          <w:szCs w:val="22"/>
        </w:rPr>
        <w:t>3</w:t>
      </w:r>
      <w:proofErr w:type="gramEnd"/>
      <w:r w:rsidRPr="00F7617D">
        <w:rPr>
          <w:color w:val="000000"/>
          <w:sz w:val="22"/>
          <w:szCs w:val="22"/>
        </w:rPr>
        <w:t xml:space="preserve"> (três) meses da data de apresentação da proposta, para comprovar a boa situação financeira da empresa, mediante</w:t>
      </w:r>
      <w:r w:rsidRPr="00F7617D">
        <w:rPr>
          <w:sz w:val="22"/>
          <w:szCs w:val="22"/>
        </w:rPr>
        <w:t xml:space="preserve"> Patrimônio Líquido (licitantes constituídas a mais de um ano) ou Capital Social (licitantes constituídas a menos de um ano), de no mínimo 5% (cinco por cento) do estimado por item.</w:t>
      </w:r>
    </w:p>
    <w:p w:rsidR="00C27D08" w:rsidRPr="00F7617D" w:rsidRDefault="00C27D08" w:rsidP="008A0E66">
      <w:pPr>
        <w:tabs>
          <w:tab w:val="left" w:pos="0"/>
        </w:tabs>
        <w:ind w:right="-1"/>
        <w:contextualSpacing/>
        <w:jc w:val="both"/>
        <w:rPr>
          <w:sz w:val="22"/>
          <w:szCs w:val="22"/>
        </w:rPr>
      </w:pPr>
    </w:p>
    <w:p w:rsidR="00760C21" w:rsidRPr="008A0E66" w:rsidRDefault="00C27D08" w:rsidP="00B96549">
      <w:pPr>
        <w:numPr>
          <w:ilvl w:val="0"/>
          <w:numId w:val="13"/>
        </w:numPr>
        <w:tabs>
          <w:tab w:val="left" w:pos="0"/>
        </w:tabs>
        <w:ind w:left="0" w:right="-1" w:firstLine="0"/>
        <w:contextualSpacing/>
        <w:jc w:val="both"/>
        <w:rPr>
          <w:color w:val="000000"/>
          <w:sz w:val="22"/>
          <w:szCs w:val="22"/>
        </w:rPr>
      </w:pPr>
      <w:r w:rsidRPr="00F7617D">
        <w:rPr>
          <w:color w:val="000000"/>
          <w:sz w:val="22"/>
          <w:szCs w:val="22"/>
          <w:lang w:eastAsia="en-US"/>
        </w:rPr>
        <w:t>No caso de empresa constituída a menos de um ano, admite-se a apresentação de balanço patrimoni</w:t>
      </w:r>
      <w:r w:rsidRPr="00F7617D">
        <w:rPr>
          <w:color w:val="000000"/>
          <w:sz w:val="22"/>
          <w:szCs w:val="22"/>
          <w:lang w:eastAsia="en-US" w:bidi="pt-BR"/>
        </w:rPr>
        <w:t>al e demonstrações con</w:t>
      </w:r>
      <w:r w:rsidRPr="00F7617D">
        <w:rPr>
          <w:color w:val="000000"/>
          <w:sz w:val="22"/>
          <w:szCs w:val="22"/>
          <w:lang w:eastAsia="en-US"/>
        </w:rPr>
        <w:t>tábeis referentes ao período de existência da sociedade,</w:t>
      </w:r>
      <w:r w:rsidRPr="00F7617D">
        <w:rPr>
          <w:sz w:val="22"/>
          <w:szCs w:val="22"/>
        </w:rPr>
        <w:t xml:space="preserve"> substituível pelo Balanço de Abertura, devidamente autenticado ou registrado na Junta Comercial do Estado</w:t>
      </w:r>
      <w:r w:rsidRPr="00F7617D">
        <w:rPr>
          <w:color w:val="000000"/>
          <w:sz w:val="22"/>
          <w:szCs w:val="22"/>
          <w:lang w:eastAsia="en-US"/>
        </w:rPr>
        <w:t>;</w:t>
      </w:r>
    </w:p>
    <w:p w:rsidR="00ED062F" w:rsidRPr="00246F0C" w:rsidRDefault="00ED062F" w:rsidP="008A0E66">
      <w:pPr>
        <w:autoSpaceDE w:val="0"/>
        <w:autoSpaceDN w:val="0"/>
        <w:adjustRightInd w:val="0"/>
        <w:jc w:val="both"/>
        <w:rPr>
          <w:b/>
          <w:bCs/>
          <w:color w:val="00B050"/>
          <w:sz w:val="22"/>
          <w:szCs w:val="22"/>
        </w:rPr>
      </w:pPr>
    </w:p>
    <w:p w:rsidR="00BE3077" w:rsidRPr="007751D8" w:rsidRDefault="00BE3077" w:rsidP="008A0E66">
      <w:pPr>
        <w:pStyle w:val="Corpodetexto"/>
        <w:rPr>
          <w:b/>
          <w:color w:val="0000FF"/>
          <w:sz w:val="22"/>
          <w:szCs w:val="22"/>
        </w:rPr>
      </w:pPr>
      <w:r w:rsidRPr="007751D8">
        <w:rPr>
          <w:b/>
          <w:bCs/>
          <w:color w:val="0000FF"/>
          <w:sz w:val="22"/>
          <w:szCs w:val="22"/>
        </w:rPr>
        <w:t>10.</w:t>
      </w:r>
      <w:r w:rsidR="00294CB1" w:rsidRPr="007751D8">
        <w:rPr>
          <w:b/>
          <w:bCs/>
          <w:color w:val="0000FF"/>
          <w:sz w:val="22"/>
          <w:szCs w:val="22"/>
        </w:rPr>
        <w:t>7</w:t>
      </w:r>
      <w:r w:rsidRPr="007751D8">
        <w:rPr>
          <w:b/>
          <w:bCs/>
          <w:color w:val="0000FF"/>
          <w:sz w:val="22"/>
          <w:szCs w:val="22"/>
        </w:rPr>
        <w:t>.1.</w:t>
      </w:r>
      <w:r w:rsidRPr="007751D8">
        <w:rPr>
          <w:b/>
          <w:color w:val="0000FF"/>
          <w:sz w:val="22"/>
          <w:szCs w:val="22"/>
        </w:rPr>
        <w:t xml:space="preserve"> RELATIVOS À QUALIFICAÇÃO ECONÔMICO-FINANCEIRA II:</w:t>
      </w:r>
    </w:p>
    <w:p w:rsidR="00894E54" w:rsidRPr="009C3AC3" w:rsidRDefault="00894E54" w:rsidP="008A0E66">
      <w:pPr>
        <w:pStyle w:val="Corpodetexto"/>
        <w:rPr>
          <w:b/>
          <w:color w:val="0000FF"/>
          <w:sz w:val="22"/>
          <w:szCs w:val="22"/>
          <w:highlight w:val="yellow"/>
        </w:rPr>
      </w:pPr>
    </w:p>
    <w:p w:rsidR="00BE3077" w:rsidRPr="007751D8" w:rsidRDefault="00BE3077" w:rsidP="007751D8">
      <w:pPr>
        <w:numPr>
          <w:ilvl w:val="0"/>
          <w:numId w:val="5"/>
        </w:numPr>
        <w:tabs>
          <w:tab w:val="left" w:pos="567"/>
        </w:tabs>
        <w:ind w:left="0" w:firstLine="0"/>
        <w:jc w:val="both"/>
        <w:rPr>
          <w:sz w:val="22"/>
          <w:szCs w:val="22"/>
        </w:rPr>
      </w:pPr>
      <w:r w:rsidRPr="007751D8">
        <w:rPr>
          <w:b/>
          <w:sz w:val="22"/>
          <w:szCs w:val="22"/>
        </w:rPr>
        <w:t>Certidão (</w:t>
      </w:r>
      <w:proofErr w:type="spellStart"/>
      <w:r w:rsidRPr="007751D8">
        <w:rPr>
          <w:b/>
          <w:sz w:val="22"/>
          <w:szCs w:val="22"/>
        </w:rPr>
        <w:t>ões</w:t>
      </w:r>
      <w:proofErr w:type="spellEnd"/>
      <w:r w:rsidRPr="007751D8">
        <w:rPr>
          <w:b/>
          <w:sz w:val="22"/>
          <w:szCs w:val="22"/>
        </w:rPr>
        <w:t>) Negativa (s) de Recuperação Judicial</w:t>
      </w:r>
      <w:r w:rsidRPr="007751D8">
        <w:rPr>
          <w:sz w:val="22"/>
          <w:szCs w:val="22"/>
        </w:rPr>
        <w:t xml:space="preserve"> – Lei n° 11.101/05 (falência e concordatas) expedida (s) pelo (s) distribuidor (</w:t>
      </w:r>
      <w:proofErr w:type="gramStart"/>
      <w:r w:rsidRPr="007751D8">
        <w:rPr>
          <w:sz w:val="22"/>
          <w:szCs w:val="22"/>
        </w:rPr>
        <w:t>es</w:t>
      </w:r>
      <w:proofErr w:type="gramEnd"/>
      <w:r w:rsidRPr="007751D8">
        <w:rPr>
          <w:sz w:val="22"/>
          <w:szCs w:val="22"/>
        </w:rPr>
        <w:t xml:space="preserve">) de sua sede, expedida nos últimos </w:t>
      </w:r>
      <w:r w:rsidRPr="007751D8">
        <w:rPr>
          <w:b/>
          <w:sz w:val="22"/>
          <w:szCs w:val="22"/>
        </w:rPr>
        <w:t>90 (noventa) dias, caso não conste prazo de validade no documento</w:t>
      </w:r>
      <w:r w:rsidRPr="007751D8">
        <w:rPr>
          <w:sz w:val="22"/>
          <w:szCs w:val="22"/>
        </w:rPr>
        <w:t>;</w:t>
      </w:r>
    </w:p>
    <w:p w:rsidR="00BE3077" w:rsidRPr="00246F0C" w:rsidRDefault="00BE3077" w:rsidP="00BE3077">
      <w:pPr>
        <w:jc w:val="both"/>
        <w:rPr>
          <w:color w:val="FF0000"/>
          <w:sz w:val="22"/>
          <w:szCs w:val="22"/>
        </w:rPr>
      </w:pPr>
    </w:p>
    <w:p w:rsidR="008A0E66" w:rsidRPr="00246F0C" w:rsidRDefault="00BE3077" w:rsidP="008A0E66">
      <w:pPr>
        <w:pStyle w:val="Corpodetexto"/>
        <w:rPr>
          <w:b/>
          <w:color w:val="0000FF"/>
          <w:sz w:val="22"/>
          <w:szCs w:val="22"/>
        </w:rPr>
      </w:pPr>
      <w:r>
        <w:rPr>
          <w:b/>
          <w:color w:val="0000FF"/>
          <w:sz w:val="22"/>
          <w:szCs w:val="22"/>
        </w:rPr>
        <w:t>10.</w:t>
      </w:r>
      <w:r w:rsidR="00294CB1">
        <w:rPr>
          <w:b/>
          <w:color w:val="0000FF"/>
          <w:sz w:val="22"/>
          <w:szCs w:val="22"/>
        </w:rPr>
        <w:t>7</w:t>
      </w:r>
      <w:r w:rsidRPr="00246F0C">
        <w:rPr>
          <w:b/>
          <w:color w:val="0000FF"/>
          <w:sz w:val="22"/>
          <w:szCs w:val="22"/>
        </w:rPr>
        <w:t>.</w:t>
      </w:r>
      <w:r>
        <w:rPr>
          <w:b/>
          <w:color w:val="0000FF"/>
          <w:sz w:val="22"/>
          <w:szCs w:val="22"/>
        </w:rPr>
        <w:t>2</w:t>
      </w:r>
      <w:r w:rsidRPr="00246F0C">
        <w:rPr>
          <w:b/>
          <w:color w:val="0000FF"/>
          <w:sz w:val="22"/>
          <w:szCs w:val="22"/>
        </w:rPr>
        <w:t>. RELATIVO À QUALIFICAÇÃO TÉCNICA</w:t>
      </w:r>
    </w:p>
    <w:p w:rsidR="008A0E66" w:rsidRPr="008A0E66" w:rsidRDefault="009C3AC3" w:rsidP="008A0E66">
      <w:pPr>
        <w:shd w:val="clear" w:color="auto" w:fill="FFFFFF"/>
        <w:spacing w:before="120" w:after="120"/>
        <w:jc w:val="both"/>
        <w:rPr>
          <w:color w:val="FF0000"/>
          <w:sz w:val="22"/>
          <w:szCs w:val="22"/>
        </w:rPr>
      </w:pPr>
      <w:r w:rsidRPr="008A0E66">
        <w:rPr>
          <w:bCs/>
          <w:iCs/>
          <w:color w:val="FF0000"/>
          <w:sz w:val="22"/>
          <w:szCs w:val="22"/>
        </w:rPr>
        <w:t>10.7.2.1.</w:t>
      </w:r>
      <w:r>
        <w:rPr>
          <w:bCs/>
          <w:iCs/>
          <w:color w:val="FF0000"/>
          <w:sz w:val="22"/>
          <w:szCs w:val="22"/>
        </w:rPr>
        <w:t xml:space="preserve"> </w:t>
      </w:r>
      <w:r w:rsidR="008A0E66" w:rsidRPr="009C3AC3">
        <w:rPr>
          <w:b/>
          <w:color w:val="FF0000"/>
          <w:sz w:val="22"/>
          <w:szCs w:val="22"/>
        </w:rPr>
        <w:t>Atestado(s) de Capacidade Técnica</w:t>
      </w:r>
      <w:r w:rsidR="008A0E66" w:rsidRPr="008A0E66">
        <w:rPr>
          <w:color w:val="FF0000"/>
          <w:sz w:val="22"/>
          <w:szCs w:val="22"/>
        </w:rPr>
        <w:t xml:space="preserve"> (declaração ou certidão) fornecidos por pessoa jurídica de direito público ou privado em nome da licitante, declarando a aptidão para o fornecimento, instalação, configuração e prover de assistência técnica, com entrega técnica do equipamento dos objetos compatíveis em características, quantidades e prazos, pertinentes com o objeto dessa licitação.</w:t>
      </w:r>
    </w:p>
    <w:p w:rsidR="008A0E66" w:rsidRPr="008A0E66" w:rsidRDefault="009C3AC3" w:rsidP="008A0E66">
      <w:pPr>
        <w:shd w:val="clear" w:color="auto" w:fill="FFFFFF"/>
        <w:spacing w:before="120" w:after="120"/>
        <w:jc w:val="both"/>
        <w:rPr>
          <w:color w:val="FF0000"/>
          <w:sz w:val="22"/>
          <w:szCs w:val="22"/>
        </w:rPr>
      </w:pPr>
      <w:r>
        <w:rPr>
          <w:bCs/>
          <w:iCs/>
          <w:color w:val="FF0000"/>
          <w:sz w:val="22"/>
          <w:szCs w:val="22"/>
        </w:rPr>
        <w:t>10.7.2.2</w:t>
      </w:r>
      <w:r w:rsidR="008A0E66" w:rsidRPr="008A0E66">
        <w:rPr>
          <w:bCs/>
          <w:iCs/>
          <w:color w:val="FF0000"/>
          <w:sz w:val="22"/>
          <w:szCs w:val="22"/>
        </w:rPr>
        <w:t>.</w:t>
      </w:r>
      <w:r w:rsidR="008A0E66" w:rsidRPr="008A0E66">
        <w:rPr>
          <w:b/>
          <w:bCs/>
          <w:iCs/>
          <w:color w:val="FF0000"/>
          <w:sz w:val="22"/>
          <w:szCs w:val="22"/>
        </w:rPr>
        <w:t xml:space="preserve"> </w:t>
      </w:r>
      <w:r w:rsidR="008A0E66" w:rsidRPr="008A0E66">
        <w:rPr>
          <w:color w:val="FF0000"/>
          <w:sz w:val="22"/>
          <w:szCs w:val="22"/>
        </w:rPr>
        <w:t>O atestado</w:t>
      </w:r>
      <w:r w:rsidR="008A0E66" w:rsidRPr="008A0E66">
        <w:rPr>
          <w:b/>
          <w:bCs/>
          <w:iCs/>
          <w:color w:val="FF0000"/>
          <w:sz w:val="22"/>
          <w:szCs w:val="22"/>
        </w:rPr>
        <w:t> </w:t>
      </w:r>
      <w:r w:rsidR="008A0E66" w:rsidRPr="008A0E66">
        <w:rPr>
          <w:color w:val="FF0000"/>
          <w:sz w:val="22"/>
          <w:szCs w:val="22"/>
        </w:rPr>
        <w:t>deverá indicar</w:t>
      </w:r>
      <w:r w:rsidR="008A0E66" w:rsidRPr="008A0E66">
        <w:rPr>
          <w:b/>
          <w:bCs/>
          <w:color w:val="FF0000"/>
          <w:sz w:val="22"/>
          <w:szCs w:val="22"/>
        </w:rPr>
        <w:t> </w:t>
      </w:r>
      <w:r w:rsidR="008A0E66" w:rsidRPr="008A0E66">
        <w:rPr>
          <w:color w:val="FF0000"/>
          <w:sz w:val="22"/>
          <w:szCs w:val="22"/>
        </w:rPr>
        <w:t>dados da entidade emissora (razão social, CNPJ, endereço, telefone, fax, data de emissão) e dos signatários do documento (nome, função, telefone, etc.). Além da descrição do objeto, quantidade e prazos de fornecimento dos objetos.</w:t>
      </w:r>
    </w:p>
    <w:p w:rsidR="008A0E66" w:rsidRPr="008A0E66" w:rsidRDefault="009C3AC3" w:rsidP="008A0E66">
      <w:pPr>
        <w:shd w:val="clear" w:color="auto" w:fill="FFFFFF"/>
        <w:spacing w:before="120" w:after="120"/>
        <w:jc w:val="both"/>
        <w:rPr>
          <w:color w:val="FF0000"/>
          <w:sz w:val="22"/>
          <w:szCs w:val="22"/>
        </w:rPr>
      </w:pPr>
      <w:r>
        <w:rPr>
          <w:bCs/>
          <w:iCs/>
          <w:color w:val="FF0000"/>
          <w:sz w:val="22"/>
          <w:szCs w:val="22"/>
        </w:rPr>
        <w:lastRenderedPageBreak/>
        <w:t>10.7.2.3</w:t>
      </w:r>
      <w:r w:rsidR="008A0E66" w:rsidRPr="008A0E66">
        <w:rPr>
          <w:bCs/>
          <w:iCs/>
          <w:color w:val="FF0000"/>
          <w:sz w:val="22"/>
          <w:szCs w:val="22"/>
        </w:rPr>
        <w:t>.</w:t>
      </w:r>
      <w:r w:rsidR="008A0E66" w:rsidRPr="008A0E66">
        <w:rPr>
          <w:b/>
          <w:bCs/>
          <w:iCs/>
          <w:color w:val="FF0000"/>
          <w:sz w:val="22"/>
          <w:szCs w:val="22"/>
        </w:rPr>
        <w:t xml:space="preserve"> </w:t>
      </w:r>
      <w:r w:rsidR="008A0E66" w:rsidRPr="008A0E66">
        <w:rPr>
          <w:color w:val="FF0000"/>
          <w:sz w:val="22"/>
          <w:szCs w:val="22"/>
        </w:rPr>
        <w:t>O (s) atestado (s) de capacidade técnica apresentado (s) estará sujeito à configuração de autenticidade, exatidão e veracidade conforme previsto no art. 43, parágrafo 3º da Lei Federal nº 8.666/93, sujeitando o emissor às penalidades previstas em lei caso ateste informações inverídicas.</w:t>
      </w:r>
    </w:p>
    <w:p w:rsidR="00626846" w:rsidRDefault="00626846" w:rsidP="00246F0C">
      <w:pPr>
        <w:pStyle w:val="Corpodetexto3"/>
        <w:tabs>
          <w:tab w:val="left" w:pos="180"/>
        </w:tabs>
        <w:spacing w:after="0"/>
        <w:ind w:left="540"/>
        <w:jc w:val="both"/>
        <w:rPr>
          <w:b w:val="0"/>
          <w:bCs/>
          <w:sz w:val="22"/>
          <w:szCs w:val="22"/>
        </w:rPr>
      </w:pPr>
    </w:p>
    <w:p w:rsidR="003A1E7A" w:rsidRDefault="003A1E7A" w:rsidP="00246F0C">
      <w:pPr>
        <w:pStyle w:val="Corpodetexto3"/>
        <w:tabs>
          <w:tab w:val="left" w:pos="180"/>
        </w:tabs>
        <w:spacing w:after="0"/>
        <w:ind w:left="540"/>
        <w:jc w:val="both"/>
        <w:rPr>
          <w:b w:val="0"/>
          <w:bCs/>
          <w:sz w:val="22"/>
          <w:szCs w:val="22"/>
        </w:rPr>
      </w:pPr>
      <w:bookmarkStart w:id="0" w:name="_GoBack"/>
      <w:bookmarkEnd w:id="0"/>
    </w:p>
    <w:p w:rsidR="00185929" w:rsidRPr="00246F0C" w:rsidRDefault="00185929" w:rsidP="00A003FB">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D643A7">
        <w:rPr>
          <w:b/>
          <w:color w:val="0000FF"/>
          <w:sz w:val="22"/>
          <w:szCs w:val="22"/>
        </w:rPr>
        <w:t>1</w:t>
      </w:r>
      <w:r w:rsidR="0015515D" w:rsidRPr="00D643A7">
        <w:rPr>
          <w:b/>
          <w:color w:val="0000FF"/>
          <w:sz w:val="22"/>
          <w:szCs w:val="22"/>
        </w:rPr>
        <w:t>1</w:t>
      </w:r>
      <w:r w:rsidR="00681609" w:rsidRPr="00D643A7">
        <w:rPr>
          <w:b/>
          <w:color w:val="0000FF"/>
          <w:sz w:val="22"/>
          <w:szCs w:val="22"/>
        </w:rPr>
        <w:t xml:space="preserve"> –</w:t>
      </w:r>
      <w:r w:rsidRPr="00D643A7">
        <w:rPr>
          <w:b/>
          <w:color w:val="0000FF"/>
          <w:sz w:val="22"/>
          <w:szCs w:val="22"/>
        </w:rPr>
        <w:t xml:space="preserve"> DOS RECURSOS</w:t>
      </w:r>
    </w:p>
    <w:p w:rsidR="001A64DB" w:rsidRPr="00246F0C" w:rsidRDefault="001A64DB" w:rsidP="00246F0C">
      <w:pPr>
        <w:jc w:val="both"/>
        <w:rPr>
          <w:b/>
          <w:color w:val="0000FF"/>
          <w:sz w:val="22"/>
          <w:szCs w:val="22"/>
        </w:rPr>
      </w:pPr>
    </w:p>
    <w:p w:rsidR="002831EF" w:rsidRDefault="00DD4780" w:rsidP="00246F0C">
      <w:pPr>
        <w:pStyle w:val="Corpodetexto"/>
        <w:rPr>
          <w:bCs/>
          <w:sz w:val="22"/>
          <w:szCs w:val="22"/>
        </w:rPr>
      </w:pPr>
      <w:r w:rsidRPr="00246F0C">
        <w:rPr>
          <w:bCs/>
          <w:sz w:val="22"/>
          <w:szCs w:val="22"/>
        </w:rPr>
        <w:t xml:space="preserve">11.1. Declarado o vencedor, qualquer licitante poderá manifestar imediata e motivadamente a intenção de recorrer, quando lhe será concedido o </w:t>
      </w:r>
      <w:r w:rsidRPr="00F1487F">
        <w:rPr>
          <w:b/>
          <w:bCs/>
          <w:sz w:val="22"/>
          <w:szCs w:val="22"/>
        </w:rPr>
        <w:t xml:space="preserve">prazo de </w:t>
      </w:r>
      <w:proofErr w:type="gramStart"/>
      <w:r w:rsidRPr="00F1487F">
        <w:rPr>
          <w:b/>
          <w:bCs/>
          <w:sz w:val="22"/>
          <w:szCs w:val="22"/>
        </w:rPr>
        <w:t>3</w:t>
      </w:r>
      <w:proofErr w:type="gramEnd"/>
      <w:r w:rsidRPr="00F1487F">
        <w:rPr>
          <w:b/>
          <w:bCs/>
          <w:sz w:val="22"/>
          <w:szCs w:val="22"/>
        </w:rPr>
        <w:t xml:space="preserve"> (três) dias para apresentação das razões do recurso</w:t>
      </w:r>
      <w:r w:rsidRPr="00246F0C">
        <w:rPr>
          <w:bCs/>
          <w:sz w:val="22"/>
          <w:szCs w:val="22"/>
        </w:rPr>
        <w:t xml:space="preserve">, </w:t>
      </w:r>
    </w:p>
    <w:p w:rsidR="002831EF" w:rsidRDefault="002831EF" w:rsidP="00246F0C">
      <w:pPr>
        <w:pStyle w:val="Corpodetexto"/>
        <w:rPr>
          <w:bCs/>
          <w:sz w:val="22"/>
          <w:szCs w:val="22"/>
        </w:rPr>
      </w:pPr>
    </w:p>
    <w:p w:rsidR="00DD4780" w:rsidRDefault="00DD4780" w:rsidP="00246F0C">
      <w:pPr>
        <w:pStyle w:val="Corpodetexto"/>
        <w:rPr>
          <w:bCs/>
          <w:sz w:val="22"/>
          <w:szCs w:val="22"/>
        </w:rPr>
      </w:pPr>
      <w:proofErr w:type="gramStart"/>
      <w:r w:rsidRPr="00246F0C">
        <w:rPr>
          <w:bCs/>
          <w:sz w:val="22"/>
          <w:szCs w:val="22"/>
        </w:rPr>
        <w:t>ficando</w:t>
      </w:r>
      <w:proofErr w:type="gramEnd"/>
      <w:r w:rsidRPr="00246F0C">
        <w:rPr>
          <w:bCs/>
          <w:sz w:val="22"/>
          <w:szCs w:val="22"/>
        </w:rPr>
        <w:t xml:space="preserve"> os demais licitantes desde logo intimados para apresentar </w:t>
      </w:r>
      <w:proofErr w:type="spellStart"/>
      <w:r w:rsidRPr="00246F0C">
        <w:rPr>
          <w:bCs/>
          <w:sz w:val="22"/>
          <w:szCs w:val="22"/>
        </w:rPr>
        <w:t>contra-razões</w:t>
      </w:r>
      <w:proofErr w:type="spellEnd"/>
      <w:r w:rsidRPr="00246F0C">
        <w:rPr>
          <w:bCs/>
          <w:sz w:val="22"/>
          <w:szCs w:val="22"/>
        </w:rPr>
        <w:t xml:space="preserve"> em igual número de dias, que começarão a correr do término do prazo do recorrente, sendo-lhes assegurada vista imediata dos autos;</w:t>
      </w:r>
    </w:p>
    <w:p w:rsidR="005269C9" w:rsidRPr="00246F0C" w:rsidRDefault="005269C9" w:rsidP="00246F0C">
      <w:pPr>
        <w:pStyle w:val="Corpodetexto"/>
        <w:rPr>
          <w:bCs/>
          <w:sz w:val="22"/>
          <w:szCs w:val="22"/>
        </w:rPr>
      </w:pPr>
    </w:p>
    <w:p w:rsidR="00DD4780" w:rsidRDefault="00DD4780" w:rsidP="00246F0C">
      <w:pPr>
        <w:pStyle w:val="Corpodetexto"/>
        <w:rPr>
          <w:sz w:val="22"/>
          <w:szCs w:val="22"/>
        </w:rPr>
      </w:pPr>
      <w:r w:rsidRPr="00246F0C">
        <w:rPr>
          <w:bCs/>
          <w:sz w:val="22"/>
          <w:szCs w:val="22"/>
        </w:rPr>
        <w:t>11.1.1. A</w:t>
      </w:r>
      <w:r w:rsidRPr="00246F0C">
        <w:rPr>
          <w:sz w:val="22"/>
          <w:szCs w:val="22"/>
        </w:rPr>
        <w:t xml:space="preserve"> manifestação de intenção em recorrer deverá ser em campo próprio do Sistema Eletrônico, de forma imediata e motivada, explicitando sucintamente suas razões, sua intenção de recorrer.</w:t>
      </w:r>
    </w:p>
    <w:p w:rsidR="005269C9" w:rsidRPr="00246F0C" w:rsidRDefault="005269C9" w:rsidP="00246F0C">
      <w:pPr>
        <w:pStyle w:val="Corpodetexto"/>
        <w:rPr>
          <w:sz w:val="22"/>
          <w:szCs w:val="22"/>
        </w:rPr>
      </w:pPr>
    </w:p>
    <w:p w:rsidR="00DD4780" w:rsidRDefault="00DD4780" w:rsidP="00246F0C">
      <w:pPr>
        <w:pStyle w:val="Corpodetexto"/>
        <w:rPr>
          <w:sz w:val="22"/>
          <w:szCs w:val="22"/>
        </w:rPr>
      </w:pPr>
      <w:r w:rsidRPr="00246F0C">
        <w:rPr>
          <w:sz w:val="22"/>
          <w:szCs w:val="22"/>
        </w:rPr>
        <w:t>11.2. O acolhimento de recurso importará a invalidação apenas dos autos insuscetíveis de aproveitamento;</w:t>
      </w:r>
    </w:p>
    <w:p w:rsidR="005269C9" w:rsidRPr="00246F0C" w:rsidRDefault="005269C9" w:rsidP="00246F0C">
      <w:pPr>
        <w:pStyle w:val="Corpodetexto"/>
        <w:rPr>
          <w:sz w:val="22"/>
          <w:szCs w:val="22"/>
        </w:rPr>
      </w:pPr>
    </w:p>
    <w:p w:rsidR="00DD4780" w:rsidRDefault="00DD4780" w:rsidP="00246F0C">
      <w:pPr>
        <w:pStyle w:val="Corpodetexto"/>
        <w:rPr>
          <w:sz w:val="22"/>
          <w:szCs w:val="22"/>
        </w:rPr>
      </w:pPr>
      <w:r w:rsidRPr="00246F0C">
        <w:rPr>
          <w:sz w:val="22"/>
          <w:szCs w:val="22"/>
        </w:rPr>
        <w:t>11.3. A falta de manifestação imediata e motivada do licitante importará a decadência do direito de recurso e a adjudicaç</w:t>
      </w:r>
      <w:r w:rsidR="009A49E0">
        <w:rPr>
          <w:sz w:val="22"/>
          <w:szCs w:val="22"/>
        </w:rPr>
        <w:t>ão do objeto da licitação pelo</w:t>
      </w:r>
      <w:r w:rsidR="009E01E8" w:rsidRPr="00246F0C">
        <w:rPr>
          <w:sz w:val="22"/>
          <w:szCs w:val="22"/>
        </w:rPr>
        <w:t xml:space="preserve"> P</w:t>
      </w:r>
      <w:r w:rsidR="009A49E0">
        <w:rPr>
          <w:sz w:val="22"/>
          <w:szCs w:val="22"/>
        </w:rPr>
        <w:t>regoeiro</w:t>
      </w:r>
      <w:r w:rsidRPr="00246F0C">
        <w:rPr>
          <w:sz w:val="22"/>
          <w:szCs w:val="22"/>
        </w:rPr>
        <w:t xml:space="preserve"> ao vencedor;</w:t>
      </w:r>
    </w:p>
    <w:p w:rsidR="005269C9" w:rsidRPr="00246F0C" w:rsidRDefault="005269C9" w:rsidP="00246F0C">
      <w:pPr>
        <w:pStyle w:val="Corpodetexto"/>
        <w:rPr>
          <w:sz w:val="22"/>
          <w:szCs w:val="22"/>
        </w:rPr>
      </w:pPr>
    </w:p>
    <w:p w:rsidR="00DD4780" w:rsidRDefault="00DD4780" w:rsidP="00246F0C">
      <w:pPr>
        <w:pStyle w:val="Corpodetexto"/>
        <w:rPr>
          <w:sz w:val="22"/>
          <w:szCs w:val="22"/>
        </w:rPr>
      </w:pPr>
      <w:r w:rsidRPr="00246F0C">
        <w:rPr>
          <w:sz w:val="22"/>
          <w:szCs w:val="22"/>
        </w:rPr>
        <w:t>11.4. Decididos os recursos, a autoridade competente fará a adjudicação do objeto da licitação ao licitante vencedor.</w:t>
      </w:r>
    </w:p>
    <w:p w:rsidR="005269C9" w:rsidRPr="00246F0C" w:rsidRDefault="005269C9" w:rsidP="00246F0C">
      <w:pPr>
        <w:pStyle w:val="Corpodetexto"/>
        <w:rPr>
          <w:sz w:val="22"/>
          <w:szCs w:val="22"/>
        </w:rPr>
      </w:pPr>
    </w:p>
    <w:p w:rsidR="00DD4780" w:rsidRDefault="0052244E" w:rsidP="00246F0C">
      <w:pPr>
        <w:pStyle w:val="Corpodetexto"/>
        <w:rPr>
          <w:bCs/>
          <w:sz w:val="22"/>
          <w:szCs w:val="22"/>
        </w:rPr>
      </w:pPr>
      <w:r>
        <w:rPr>
          <w:sz w:val="22"/>
          <w:szCs w:val="22"/>
        </w:rPr>
        <w:t>11.</w:t>
      </w:r>
      <w:r w:rsidR="00582EA4">
        <w:rPr>
          <w:sz w:val="22"/>
          <w:szCs w:val="22"/>
        </w:rPr>
        <w:t>5 A decisão do</w:t>
      </w:r>
      <w:r>
        <w:rPr>
          <w:sz w:val="22"/>
          <w:szCs w:val="22"/>
        </w:rPr>
        <w:t xml:space="preserve"> Pregoeiro</w:t>
      </w:r>
      <w:r w:rsidR="00DD4780" w:rsidRPr="00246F0C">
        <w:rPr>
          <w:sz w:val="22"/>
          <w:szCs w:val="22"/>
        </w:rPr>
        <w:t xml:space="preserve"> e da Autoridade Competente será informada em campo próprio do Sistema Eletrônico, </w:t>
      </w:r>
      <w:r w:rsidR="00DD4780" w:rsidRPr="00246F0C">
        <w:rPr>
          <w:bCs/>
          <w:sz w:val="22"/>
          <w:szCs w:val="22"/>
        </w:rPr>
        <w:t>ficando todos os licitantes obrigados a acessá-lo para obtençã</w:t>
      </w:r>
      <w:r w:rsidR="009A49E0">
        <w:rPr>
          <w:bCs/>
          <w:sz w:val="22"/>
          <w:szCs w:val="22"/>
        </w:rPr>
        <w:t>o das informações prestadas pelo Pregoeiro</w:t>
      </w:r>
      <w:r w:rsidR="00DD4780" w:rsidRPr="00246F0C">
        <w:rPr>
          <w:bCs/>
          <w:sz w:val="22"/>
          <w:szCs w:val="22"/>
        </w:rPr>
        <w:t>.</w:t>
      </w:r>
    </w:p>
    <w:p w:rsidR="00ED062F" w:rsidRDefault="00ED062F" w:rsidP="00246F0C">
      <w:pPr>
        <w:ind w:right="-1"/>
        <w:jc w:val="both"/>
        <w:rPr>
          <w:sz w:val="22"/>
          <w:szCs w:val="22"/>
        </w:rPr>
      </w:pPr>
    </w:p>
    <w:p w:rsidR="007B4CB1" w:rsidRPr="00246F0C" w:rsidRDefault="00DD4780" w:rsidP="00246F0C">
      <w:pPr>
        <w:ind w:right="-1"/>
        <w:jc w:val="both"/>
        <w:rPr>
          <w:sz w:val="22"/>
          <w:szCs w:val="22"/>
        </w:rPr>
      </w:pPr>
      <w:r w:rsidRPr="00246F0C">
        <w:rPr>
          <w:sz w:val="22"/>
          <w:szCs w:val="22"/>
        </w:rPr>
        <w:t xml:space="preserve">11.6. Durante o prazo recursal, os autos do processo permanecerão com vista franqueada aos interessados, na Superintendência Estadual de Compras e Licitações – SUPEL, </w:t>
      </w:r>
      <w:r w:rsidR="007B4CB1" w:rsidRPr="00246F0C">
        <w:rPr>
          <w:sz w:val="22"/>
          <w:szCs w:val="22"/>
        </w:rPr>
        <w:t>sit</w:t>
      </w:r>
      <w:r w:rsidR="009A49E0">
        <w:rPr>
          <w:sz w:val="22"/>
          <w:szCs w:val="22"/>
        </w:rPr>
        <w:t>uad</w:t>
      </w:r>
      <w:r w:rsidR="007B4CB1" w:rsidRPr="00246F0C">
        <w:rPr>
          <w:sz w:val="22"/>
          <w:szCs w:val="22"/>
        </w:rPr>
        <w:t xml:space="preserve">o ao </w:t>
      </w:r>
      <w:r w:rsidR="009D5D15">
        <w:rPr>
          <w:sz w:val="22"/>
          <w:szCs w:val="22"/>
        </w:rPr>
        <w:t>Complexo</w:t>
      </w:r>
      <w:r w:rsidR="007B4CB1" w:rsidRPr="00246F0C">
        <w:rPr>
          <w:sz w:val="22"/>
          <w:szCs w:val="22"/>
        </w:rPr>
        <w:t xml:space="preserve"> Rio Madeira – Edifício </w:t>
      </w:r>
      <w:r w:rsidR="009D5D15">
        <w:rPr>
          <w:sz w:val="22"/>
          <w:szCs w:val="22"/>
        </w:rPr>
        <w:t>Central</w:t>
      </w:r>
      <w:r w:rsidR="007B4CB1" w:rsidRPr="00246F0C">
        <w:rPr>
          <w:sz w:val="22"/>
          <w:szCs w:val="22"/>
        </w:rPr>
        <w:t xml:space="preserve">, no </w:t>
      </w:r>
      <w:r w:rsidR="009D5D15">
        <w:rPr>
          <w:sz w:val="22"/>
          <w:szCs w:val="22"/>
        </w:rPr>
        <w:t>2</w:t>
      </w:r>
      <w:r w:rsidR="007B4CB1" w:rsidRPr="00246F0C">
        <w:rPr>
          <w:sz w:val="22"/>
          <w:szCs w:val="22"/>
        </w:rPr>
        <w:t xml:space="preserve">° piso, Avenida </w:t>
      </w:r>
      <w:proofErr w:type="spellStart"/>
      <w:r w:rsidR="007B4CB1" w:rsidRPr="00246F0C">
        <w:rPr>
          <w:sz w:val="22"/>
          <w:szCs w:val="22"/>
        </w:rPr>
        <w:t>Farquar</w:t>
      </w:r>
      <w:proofErr w:type="spellEnd"/>
      <w:r w:rsidR="007B4CB1" w:rsidRPr="00246F0C">
        <w:rPr>
          <w:sz w:val="22"/>
          <w:szCs w:val="22"/>
        </w:rPr>
        <w:t xml:space="preserve"> – Bairro: Pedrinhas, em Porto Velho/RO - CEP: 7</w:t>
      </w:r>
      <w:r w:rsidR="009D5D15">
        <w:rPr>
          <w:sz w:val="22"/>
          <w:szCs w:val="22"/>
        </w:rPr>
        <w:t>6.903-036.</w:t>
      </w:r>
    </w:p>
    <w:p w:rsidR="009C3AC3" w:rsidRDefault="009C3AC3" w:rsidP="00246F0C">
      <w:pPr>
        <w:pStyle w:val="P30"/>
        <w:snapToGrid/>
        <w:rPr>
          <w:color w:val="0000FF"/>
          <w:sz w:val="22"/>
          <w:szCs w:val="22"/>
        </w:rPr>
      </w:pPr>
    </w:p>
    <w:p w:rsidR="00B50C6C" w:rsidRPr="00246F0C" w:rsidRDefault="00744BE5" w:rsidP="00A003FB">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color w:val="0000FF"/>
          <w:sz w:val="22"/>
          <w:szCs w:val="22"/>
        </w:rPr>
      </w:pPr>
      <w:r w:rsidRPr="00246F0C">
        <w:rPr>
          <w:color w:val="0000FF"/>
          <w:sz w:val="22"/>
          <w:szCs w:val="22"/>
        </w:rPr>
        <w:t>12</w:t>
      </w:r>
      <w:r w:rsidR="0080139A" w:rsidRPr="00246F0C">
        <w:rPr>
          <w:color w:val="0000FF"/>
          <w:sz w:val="22"/>
          <w:szCs w:val="22"/>
        </w:rPr>
        <w:t>. DA ADJUDICAÇÃO E DA HOMOLOGAÇÃO</w:t>
      </w:r>
      <w:r w:rsidR="00B50C6C" w:rsidRPr="00246F0C">
        <w:rPr>
          <w:color w:val="0000FF"/>
          <w:sz w:val="22"/>
          <w:szCs w:val="22"/>
        </w:rPr>
        <w:t xml:space="preserve"> </w:t>
      </w:r>
    </w:p>
    <w:p w:rsidR="00B50C6C" w:rsidRPr="00246F0C" w:rsidRDefault="00B50C6C" w:rsidP="00246F0C">
      <w:pPr>
        <w:pStyle w:val="P30"/>
        <w:snapToGrid/>
        <w:rPr>
          <w:color w:val="0000FF"/>
          <w:sz w:val="22"/>
          <w:szCs w:val="22"/>
        </w:rPr>
      </w:pPr>
    </w:p>
    <w:p w:rsidR="00723DE1" w:rsidRDefault="00744BE5" w:rsidP="00246F0C">
      <w:pPr>
        <w:autoSpaceDE w:val="0"/>
        <w:autoSpaceDN w:val="0"/>
        <w:adjustRightInd w:val="0"/>
        <w:jc w:val="both"/>
        <w:rPr>
          <w:bCs/>
          <w:sz w:val="22"/>
          <w:szCs w:val="22"/>
        </w:rPr>
      </w:pPr>
      <w:r w:rsidRPr="00246F0C">
        <w:rPr>
          <w:bCs/>
          <w:sz w:val="22"/>
          <w:szCs w:val="22"/>
        </w:rPr>
        <w:t>12</w:t>
      </w:r>
      <w:r w:rsidR="0080139A" w:rsidRPr="00246F0C">
        <w:rPr>
          <w:bCs/>
          <w:sz w:val="22"/>
          <w:szCs w:val="22"/>
        </w:rPr>
        <w:t>.1. A adjudicação do objeto do p</w:t>
      </w:r>
      <w:r w:rsidR="009A49E0">
        <w:rPr>
          <w:bCs/>
          <w:sz w:val="22"/>
          <w:szCs w:val="22"/>
        </w:rPr>
        <w:t xml:space="preserve">resente certame será </w:t>
      </w:r>
      <w:proofErr w:type="gramStart"/>
      <w:r w:rsidR="009A49E0">
        <w:rPr>
          <w:bCs/>
          <w:sz w:val="22"/>
          <w:szCs w:val="22"/>
        </w:rPr>
        <w:t>viabilizado</w:t>
      </w:r>
      <w:proofErr w:type="gramEnd"/>
      <w:r w:rsidR="0080139A" w:rsidRPr="00246F0C">
        <w:rPr>
          <w:bCs/>
          <w:sz w:val="22"/>
          <w:szCs w:val="22"/>
        </w:rPr>
        <w:t xml:space="preserve"> </w:t>
      </w:r>
      <w:r w:rsidR="00D42115" w:rsidRPr="00246F0C">
        <w:rPr>
          <w:bCs/>
          <w:sz w:val="22"/>
          <w:szCs w:val="22"/>
        </w:rPr>
        <w:t>pel</w:t>
      </w:r>
      <w:r w:rsidR="009A49E0">
        <w:rPr>
          <w:bCs/>
          <w:sz w:val="22"/>
          <w:szCs w:val="22"/>
        </w:rPr>
        <w:t>o Pregoeiro</w:t>
      </w:r>
      <w:r w:rsidR="00ED21A3" w:rsidRPr="00246F0C">
        <w:rPr>
          <w:bCs/>
          <w:sz w:val="22"/>
          <w:szCs w:val="22"/>
        </w:rPr>
        <w:t xml:space="preserve"> </w:t>
      </w:r>
      <w:r w:rsidR="0080139A" w:rsidRPr="00246F0C">
        <w:rPr>
          <w:bCs/>
          <w:sz w:val="22"/>
          <w:szCs w:val="22"/>
        </w:rPr>
        <w:t>sempre que não houver recurso. Havendo recurso, a adjudicação será efetuada pela Autoridade Competente que decidiu o recurso</w:t>
      </w:r>
      <w:r w:rsidR="007B4CB1" w:rsidRPr="00246F0C">
        <w:rPr>
          <w:bCs/>
          <w:sz w:val="22"/>
          <w:szCs w:val="22"/>
        </w:rPr>
        <w:t>.</w:t>
      </w:r>
    </w:p>
    <w:p w:rsidR="005269C9" w:rsidRPr="00246F0C" w:rsidRDefault="005269C9" w:rsidP="00246F0C">
      <w:pPr>
        <w:autoSpaceDE w:val="0"/>
        <w:autoSpaceDN w:val="0"/>
        <w:adjustRightInd w:val="0"/>
        <w:jc w:val="both"/>
        <w:rPr>
          <w:bCs/>
          <w:sz w:val="22"/>
          <w:szCs w:val="22"/>
        </w:rPr>
      </w:pPr>
    </w:p>
    <w:p w:rsidR="0080139A" w:rsidRPr="00246F0C" w:rsidRDefault="00744BE5" w:rsidP="00246F0C">
      <w:pPr>
        <w:pStyle w:val="P30"/>
        <w:snapToGrid/>
        <w:rPr>
          <w:b w:val="0"/>
          <w:bCs/>
          <w:sz w:val="22"/>
          <w:szCs w:val="22"/>
        </w:rPr>
      </w:pPr>
      <w:r w:rsidRPr="00246F0C">
        <w:rPr>
          <w:b w:val="0"/>
          <w:bCs/>
          <w:sz w:val="22"/>
          <w:szCs w:val="22"/>
        </w:rPr>
        <w:t>12</w:t>
      </w:r>
      <w:r w:rsidR="0080139A" w:rsidRPr="00246F0C">
        <w:rPr>
          <w:b w:val="0"/>
          <w:bCs/>
          <w:sz w:val="22"/>
          <w:szCs w:val="22"/>
        </w:rPr>
        <w:t>.2. A homologação da licitação é de responsabilidade da Autoridade Competente e só poderá ser realizada depois da adjudicação.</w:t>
      </w:r>
    </w:p>
    <w:p w:rsidR="00871D44" w:rsidRPr="009A49E0" w:rsidRDefault="00871D44" w:rsidP="00246F0C">
      <w:pPr>
        <w:pStyle w:val="P30"/>
        <w:snapToGrid/>
        <w:rPr>
          <w:b w:val="0"/>
          <w:bCs/>
          <w:sz w:val="22"/>
          <w:szCs w:val="22"/>
        </w:rPr>
      </w:pPr>
    </w:p>
    <w:p w:rsidR="00827F90" w:rsidRPr="003C1550" w:rsidRDefault="00871D44" w:rsidP="00246F0C">
      <w:pPr>
        <w:jc w:val="both"/>
        <w:rPr>
          <w:sz w:val="22"/>
          <w:szCs w:val="22"/>
        </w:rPr>
      </w:pPr>
      <w:r w:rsidRPr="009A49E0">
        <w:rPr>
          <w:sz w:val="22"/>
          <w:szCs w:val="22"/>
        </w:rPr>
        <w:t>12.2.1 Homologado o resultado da licitação, a publicidade da ata de registro de preços na imprensa oficial terá efeito de compromisso nas condições ofertadas e pactuadas na proposta apresentada à licitação.</w:t>
      </w:r>
    </w:p>
    <w:p w:rsidR="001B72D6" w:rsidRDefault="001B72D6" w:rsidP="00246F0C">
      <w:pPr>
        <w:jc w:val="both"/>
        <w:rPr>
          <w:b/>
          <w:color w:val="FF66FF"/>
          <w:sz w:val="22"/>
          <w:szCs w:val="22"/>
        </w:rPr>
      </w:pPr>
    </w:p>
    <w:p w:rsidR="009D5D15" w:rsidRPr="00A003FB" w:rsidRDefault="00437F5C" w:rsidP="00A003FB">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A003FB">
        <w:rPr>
          <w:b/>
          <w:color w:val="0000FF"/>
          <w:sz w:val="22"/>
          <w:szCs w:val="22"/>
        </w:rPr>
        <w:t>13</w:t>
      </w:r>
      <w:r w:rsidR="00B43278" w:rsidRPr="00A003FB">
        <w:rPr>
          <w:b/>
          <w:color w:val="0000FF"/>
          <w:sz w:val="22"/>
          <w:szCs w:val="22"/>
        </w:rPr>
        <w:t xml:space="preserve"> – DO REGISTRO DE PREÇOS </w:t>
      </w:r>
    </w:p>
    <w:p w:rsidR="00C175B5" w:rsidRPr="003942E1" w:rsidRDefault="00CD0E9B" w:rsidP="00246F0C">
      <w:pPr>
        <w:jc w:val="both"/>
        <w:rPr>
          <w:sz w:val="22"/>
          <w:szCs w:val="22"/>
        </w:rPr>
      </w:pPr>
      <w:r w:rsidRPr="003942E1">
        <w:rPr>
          <w:sz w:val="22"/>
          <w:szCs w:val="22"/>
        </w:rPr>
        <w:t>13</w:t>
      </w:r>
      <w:r w:rsidR="00C175B5" w:rsidRPr="003942E1">
        <w:rPr>
          <w:sz w:val="22"/>
          <w:szCs w:val="22"/>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75B5" w:rsidRPr="003942E1" w:rsidRDefault="00C175B5" w:rsidP="00246F0C">
      <w:pPr>
        <w:jc w:val="both"/>
        <w:rPr>
          <w:sz w:val="22"/>
          <w:szCs w:val="22"/>
        </w:rPr>
      </w:pPr>
    </w:p>
    <w:p w:rsidR="00C175B5" w:rsidRPr="003942E1" w:rsidRDefault="00C175B5" w:rsidP="00F64955">
      <w:pPr>
        <w:pStyle w:val="PargrafodaLista"/>
        <w:numPr>
          <w:ilvl w:val="1"/>
          <w:numId w:val="7"/>
        </w:numPr>
        <w:tabs>
          <w:tab w:val="left" w:pos="0"/>
        </w:tabs>
        <w:ind w:left="0" w:firstLine="0"/>
        <w:jc w:val="both"/>
        <w:rPr>
          <w:sz w:val="22"/>
          <w:szCs w:val="22"/>
        </w:rPr>
      </w:pPr>
      <w:r w:rsidRPr="003942E1">
        <w:rPr>
          <w:sz w:val="22"/>
          <w:szCs w:val="22"/>
        </w:rPr>
        <w:t>Fica a Detentora ciente que a publicidade da ata de registro de preços na imprensa oficial terá efeit</w:t>
      </w:r>
      <w:r w:rsidR="00C1213C" w:rsidRPr="003942E1">
        <w:rPr>
          <w:sz w:val="22"/>
          <w:szCs w:val="22"/>
        </w:rPr>
        <w:t xml:space="preserve">o de compromisso nas condições </w:t>
      </w:r>
      <w:r w:rsidRPr="003942E1">
        <w:rPr>
          <w:sz w:val="22"/>
          <w:szCs w:val="22"/>
        </w:rPr>
        <w:t xml:space="preserve">ofertadas e pactuadas na proposta apresentada à licitação. </w:t>
      </w:r>
    </w:p>
    <w:p w:rsidR="00FE2B87" w:rsidRPr="003942E1" w:rsidRDefault="00FE2B87" w:rsidP="00FE2B87">
      <w:pPr>
        <w:pStyle w:val="PargrafodaLista"/>
        <w:tabs>
          <w:tab w:val="left" w:pos="0"/>
        </w:tabs>
        <w:ind w:left="0"/>
        <w:jc w:val="both"/>
        <w:rPr>
          <w:sz w:val="22"/>
          <w:szCs w:val="22"/>
        </w:rPr>
      </w:pPr>
    </w:p>
    <w:p w:rsidR="00C175B5" w:rsidRPr="003942E1" w:rsidRDefault="00C175B5" w:rsidP="00F64955">
      <w:pPr>
        <w:pStyle w:val="PargrafodaLista"/>
        <w:numPr>
          <w:ilvl w:val="1"/>
          <w:numId w:val="7"/>
        </w:numPr>
        <w:tabs>
          <w:tab w:val="left" w:pos="0"/>
        </w:tabs>
        <w:ind w:left="0" w:firstLine="0"/>
        <w:jc w:val="both"/>
        <w:rPr>
          <w:sz w:val="22"/>
          <w:szCs w:val="22"/>
        </w:rPr>
      </w:pPr>
      <w:r w:rsidRPr="003942E1">
        <w:rPr>
          <w:sz w:val="22"/>
          <w:szCs w:val="22"/>
        </w:rPr>
        <w:t xml:space="preserve">A Ata de Registro de Preços, os ajustes dela decorrentes, suas alterações e rescisões obedecerão ao Decreto Estadual 18.340/13, Lei Federal nº </w:t>
      </w:r>
      <w:r w:rsidR="007E10ED" w:rsidRPr="003942E1">
        <w:rPr>
          <w:sz w:val="22"/>
          <w:szCs w:val="22"/>
        </w:rPr>
        <w:t>8.666/93 demais normas</w:t>
      </w:r>
      <w:r w:rsidRPr="003942E1">
        <w:rPr>
          <w:sz w:val="22"/>
          <w:szCs w:val="22"/>
        </w:rPr>
        <w:t xml:space="preserve"> complementares e disposições desta Ata e do Edital que a precedeu, aplicáveis à execução e especialmente aos casos omissos.</w:t>
      </w:r>
    </w:p>
    <w:p w:rsidR="00B43278" w:rsidRPr="003942E1" w:rsidRDefault="00B43278" w:rsidP="00246F0C">
      <w:pPr>
        <w:jc w:val="both"/>
        <w:rPr>
          <w:sz w:val="22"/>
          <w:szCs w:val="22"/>
        </w:rPr>
      </w:pPr>
    </w:p>
    <w:p w:rsidR="00B43278" w:rsidRPr="003245CC" w:rsidRDefault="00D5608E" w:rsidP="00246F0C">
      <w:pPr>
        <w:jc w:val="both"/>
        <w:rPr>
          <w:sz w:val="22"/>
          <w:szCs w:val="22"/>
        </w:rPr>
      </w:pPr>
      <w:r w:rsidRPr="003942E1">
        <w:rPr>
          <w:sz w:val="22"/>
          <w:szCs w:val="22"/>
        </w:rPr>
        <w:t>13</w:t>
      </w:r>
      <w:r w:rsidR="00205245" w:rsidRPr="003942E1">
        <w:rPr>
          <w:sz w:val="22"/>
          <w:szCs w:val="22"/>
        </w:rPr>
        <w:t>.4</w:t>
      </w:r>
      <w:r w:rsidR="00B43278" w:rsidRPr="003942E1">
        <w:rPr>
          <w:sz w:val="22"/>
          <w:szCs w:val="22"/>
        </w:rPr>
        <w:t xml:space="preserve">. Constituem motivos para o cancelamento da Ata de Registro dos Preços as situações referidas nos artigos 77 e 78 da Lei Federal n° 8.666/93 e suas alterações e nos artigos </w:t>
      </w:r>
      <w:r w:rsidR="00814105" w:rsidRPr="003942E1">
        <w:rPr>
          <w:sz w:val="22"/>
          <w:szCs w:val="22"/>
        </w:rPr>
        <w:t xml:space="preserve">24 e 25 </w:t>
      </w:r>
      <w:r w:rsidR="00B43278" w:rsidRPr="003942E1">
        <w:rPr>
          <w:sz w:val="22"/>
          <w:szCs w:val="22"/>
        </w:rPr>
        <w:t xml:space="preserve">do Decreto Estadual n° </w:t>
      </w:r>
      <w:r w:rsidR="00814105" w:rsidRPr="003942E1">
        <w:rPr>
          <w:sz w:val="22"/>
          <w:szCs w:val="22"/>
        </w:rPr>
        <w:t>18.340/2013</w:t>
      </w:r>
    </w:p>
    <w:p w:rsidR="00B43278" w:rsidRPr="00246F0C" w:rsidRDefault="00B43278" w:rsidP="00246F0C">
      <w:pPr>
        <w:jc w:val="both"/>
        <w:rPr>
          <w:sz w:val="22"/>
          <w:szCs w:val="22"/>
        </w:rPr>
      </w:pPr>
    </w:p>
    <w:p w:rsidR="002831EF" w:rsidRDefault="002831EF" w:rsidP="00246F0C">
      <w:pPr>
        <w:jc w:val="both"/>
        <w:rPr>
          <w:b/>
          <w:sz w:val="22"/>
          <w:szCs w:val="22"/>
        </w:rPr>
      </w:pPr>
    </w:p>
    <w:p w:rsidR="000F7E8D" w:rsidRPr="00A003FB" w:rsidRDefault="000F7E8D" w:rsidP="00A003FB">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A003FB">
        <w:rPr>
          <w:b/>
          <w:color w:val="0000FF"/>
          <w:sz w:val="22"/>
          <w:szCs w:val="22"/>
        </w:rPr>
        <w:t>14-</w:t>
      </w:r>
      <w:r w:rsidR="00F1487F" w:rsidRPr="00A003FB">
        <w:rPr>
          <w:b/>
          <w:color w:val="0000FF"/>
          <w:sz w:val="22"/>
          <w:szCs w:val="22"/>
        </w:rPr>
        <w:t xml:space="preserve"> </w:t>
      </w:r>
      <w:r w:rsidRPr="00A003FB">
        <w:rPr>
          <w:b/>
          <w:color w:val="0000FF"/>
          <w:sz w:val="22"/>
          <w:szCs w:val="22"/>
        </w:rPr>
        <w:t>DA ALTERAÇÃO DA ATA DE REGISTRO DE PREÇOS</w:t>
      </w:r>
    </w:p>
    <w:p w:rsidR="00F1487F" w:rsidRPr="003942E1" w:rsidRDefault="000F7E8D" w:rsidP="009D5D15">
      <w:pPr>
        <w:spacing w:before="120" w:after="120"/>
        <w:jc w:val="both"/>
        <w:rPr>
          <w:sz w:val="22"/>
          <w:szCs w:val="22"/>
        </w:rPr>
      </w:pPr>
      <w:r w:rsidRPr="003942E1">
        <w:rPr>
          <w:sz w:val="22"/>
          <w:szCs w:val="22"/>
        </w:rPr>
        <w:t xml:space="preserve">14.1. </w:t>
      </w:r>
      <w:r w:rsidR="00F1487F" w:rsidRPr="00A546CA">
        <w:rPr>
          <w:sz w:val="22"/>
          <w:szCs w:val="22"/>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B5972" w:rsidRPr="003942E1" w:rsidRDefault="000F7E8D" w:rsidP="009D5D15">
      <w:pPr>
        <w:spacing w:before="120" w:after="120"/>
        <w:jc w:val="both"/>
        <w:rPr>
          <w:sz w:val="22"/>
          <w:szCs w:val="22"/>
        </w:rPr>
      </w:pPr>
      <w:r w:rsidRPr="003942E1">
        <w:rPr>
          <w:sz w:val="22"/>
          <w:szCs w:val="22"/>
        </w:rPr>
        <w:t>14.2.</w:t>
      </w:r>
      <w:r w:rsidR="00F1487F" w:rsidRPr="00F1487F">
        <w:rPr>
          <w:sz w:val="22"/>
          <w:szCs w:val="22"/>
        </w:rPr>
        <w:t xml:space="preserve"> </w:t>
      </w:r>
      <w:r w:rsidR="00F1487F" w:rsidRPr="00A546CA">
        <w:rPr>
          <w:sz w:val="22"/>
          <w:szCs w:val="22"/>
        </w:rPr>
        <w:t>Quando o preço registrado tornar-se superior ao preço praticado no mercado por motivo superveniente, o órgão gerenciador convocará os fornecedores para negociarem a redução dos preços aos valores praticados pelo mercado.</w:t>
      </w:r>
    </w:p>
    <w:p w:rsidR="001D4E39" w:rsidRPr="003942E1" w:rsidRDefault="000F7E8D" w:rsidP="009D5D15">
      <w:pPr>
        <w:tabs>
          <w:tab w:val="left" w:pos="993"/>
        </w:tabs>
        <w:spacing w:before="120" w:after="120"/>
        <w:jc w:val="both"/>
        <w:rPr>
          <w:sz w:val="22"/>
          <w:szCs w:val="22"/>
        </w:rPr>
      </w:pPr>
      <w:r w:rsidRPr="003942E1">
        <w:rPr>
          <w:sz w:val="22"/>
          <w:szCs w:val="22"/>
        </w:rPr>
        <w:t>14.3.</w:t>
      </w:r>
      <w:r w:rsidR="00F1487F" w:rsidRPr="00F1487F">
        <w:rPr>
          <w:sz w:val="22"/>
          <w:szCs w:val="22"/>
        </w:rPr>
        <w:t xml:space="preserve"> </w:t>
      </w:r>
      <w:r w:rsidR="00F1487F" w:rsidRPr="00A546CA">
        <w:rPr>
          <w:sz w:val="22"/>
          <w:szCs w:val="22"/>
        </w:rPr>
        <w:t>Os fornecedores que não aceitarem reduzir seus preços aos valores praticados pelo mercado serão liberados do compromisso assumido, sem aplicação de penalidade.</w:t>
      </w:r>
    </w:p>
    <w:p w:rsidR="000F7E8D" w:rsidRPr="003942E1" w:rsidRDefault="000F7E8D" w:rsidP="009D5D15">
      <w:pPr>
        <w:tabs>
          <w:tab w:val="left" w:pos="993"/>
        </w:tabs>
        <w:spacing w:before="120" w:after="120"/>
        <w:jc w:val="both"/>
        <w:rPr>
          <w:sz w:val="22"/>
          <w:szCs w:val="22"/>
        </w:rPr>
      </w:pPr>
      <w:r w:rsidRPr="003942E1">
        <w:rPr>
          <w:sz w:val="22"/>
          <w:szCs w:val="22"/>
        </w:rPr>
        <w:t xml:space="preserve">14.4. </w:t>
      </w:r>
      <w:r w:rsidR="00F1487F" w:rsidRPr="00A546CA">
        <w:rPr>
          <w:sz w:val="22"/>
          <w:szCs w:val="22"/>
        </w:rPr>
        <w:t>A ordem de classificação dos fornecedores que aceitarem reduzir seus preços aos valores de mercado observará a classificação original.</w:t>
      </w:r>
    </w:p>
    <w:p w:rsidR="000F7E8D" w:rsidRPr="003942E1" w:rsidRDefault="000F7E8D" w:rsidP="009D5D15">
      <w:pPr>
        <w:tabs>
          <w:tab w:val="left" w:pos="993"/>
        </w:tabs>
        <w:spacing w:before="120" w:after="120"/>
        <w:jc w:val="both"/>
        <w:rPr>
          <w:sz w:val="22"/>
          <w:szCs w:val="22"/>
        </w:rPr>
      </w:pPr>
      <w:r w:rsidRPr="003942E1">
        <w:rPr>
          <w:sz w:val="22"/>
          <w:szCs w:val="22"/>
        </w:rPr>
        <w:t xml:space="preserve">14.5. </w:t>
      </w:r>
      <w:r w:rsidR="00F1487F" w:rsidRPr="00A546CA">
        <w:rPr>
          <w:sz w:val="22"/>
          <w:szCs w:val="22"/>
        </w:rPr>
        <w:t>Quando o preço de mercado tornar-se superior aos preços registrados, e o fornecedor não puder cumprir o compromisso, o órgão gerenciador poderá:</w:t>
      </w:r>
    </w:p>
    <w:p w:rsidR="000F7E8D" w:rsidRPr="003942E1" w:rsidRDefault="000F7E8D" w:rsidP="009D5D15">
      <w:pPr>
        <w:tabs>
          <w:tab w:val="left" w:pos="993"/>
        </w:tabs>
        <w:spacing w:before="120" w:after="120"/>
        <w:jc w:val="both"/>
        <w:rPr>
          <w:sz w:val="22"/>
          <w:szCs w:val="22"/>
        </w:rPr>
      </w:pPr>
      <w:r w:rsidRPr="003942E1">
        <w:rPr>
          <w:sz w:val="22"/>
          <w:szCs w:val="22"/>
        </w:rPr>
        <w:t>14.5.1.</w:t>
      </w:r>
      <w:r w:rsidR="000516C1">
        <w:rPr>
          <w:sz w:val="22"/>
          <w:szCs w:val="22"/>
        </w:rPr>
        <w:t xml:space="preserve"> </w:t>
      </w:r>
      <w:r w:rsidR="00F1487F">
        <w:rPr>
          <w:sz w:val="22"/>
          <w:szCs w:val="22"/>
        </w:rPr>
        <w:t>L</w:t>
      </w:r>
      <w:r w:rsidR="00F1487F" w:rsidRPr="00A546CA">
        <w:rPr>
          <w:sz w:val="22"/>
          <w:szCs w:val="22"/>
        </w:rPr>
        <w:t xml:space="preserve">iberar o fornecedor do compromisso assumido, caso a comunicação ocorra antes do pedido de fornecimento, sem aplicação de penalidade se confirmada </w:t>
      </w:r>
      <w:proofErr w:type="gramStart"/>
      <w:r w:rsidR="00F1487F" w:rsidRPr="00A546CA">
        <w:rPr>
          <w:sz w:val="22"/>
          <w:szCs w:val="22"/>
        </w:rPr>
        <w:t>a</w:t>
      </w:r>
      <w:proofErr w:type="gramEnd"/>
      <w:r w:rsidR="00F1487F" w:rsidRPr="00A546CA">
        <w:rPr>
          <w:sz w:val="22"/>
          <w:szCs w:val="22"/>
        </w:rPr>
        <w:t xml:space="preserve"> veracidade dos motivos e comprovantes;</w:t>
      </w:r>
    </w:p>
    <w:p w:rsidR="00F1487F" w:rsidRPr="00A546CA" w:rsidRDefault="000F7E8D" w:rsidP="009D5D15">
      <w:pPr>
        <w:tabs>
          <w:tab w:val="left" w:pos="993"/>
        </w:tabs>
        <w:spacing w:before="120" w:after="120"/>
        <w:jc w:val="both"/>
        <w:rPr>
          <w:sz w:val="22"/>
          <w:szCs w:val="22"/>
        </w:rPr>
      </w:pPr>
      <w:r w:rsidRPr="003942E1">
        <w:rPr>
          <w:sz w:val="22"/>
          <w:szCs w:val="22"/>
        </w:rPr>
        <w:t xml:space="preserve">14.5.2. </w:t>
      </w:r>
      <w:r w:rsidR="00F1487F" w:rsidRPr="00A546CA">
        <w:rPr>
          <w:sz w:val="22"/>
          <w:szCs w:val="22"/>
        </w:rPr>
        <w:t>Convocar os demais fornecedores para assegurar igual oportunidade de negociação;</w:t>
      </w:r>
    </w:p>
    <w:p w:rsidR="009B130B" w:rsidRDefault="000F7E8D" w:rsidP="001B72D6">
      <w:pPr>
        <w:tabs>
          <w:tab w:val="left" w:pos="993"/>
        </w:tabs>
        <w:jc w:val="both"/>
        <w:rPr>
          <w:sz w:val="22"/>
          <w:szCs w:val="22"/>
        </w:rPr>
      </w:pPr>
      <w:r w:rsidRPr="00F1487F">
        <w:rPr>
          <w:sz w:val="22"/>
          <w:szCs w:val="22"/>
        </w:rPr>
        <w:t xml:space="preserve">14.5.3. </w:t>
      </w:r>
      <w:r w:rsidR="00F1487F" w:rsidRPr="00F1487F">
        <w:rPr>
          <w:sz w:val="22"/>
          <w:szCs w:val="22"/>
        </w:rPr>
        <w:t>Não havendo êxito nas negociações, o órgão gerenciador deverá proceder à revogação do item da ata de registro de preços, adotando as medidas cabíveis para obtenção da contratação mais vantajosa.</w:t>
      </w:r>
    </w:p>
    <w:p w:rsidR="001B72D6" w:rsidRPr="001B72D6" w:rsidRDefault="001B72D6" w:rsidP="001B72D6">
      <w:pPr>
        <w:tabs>
          <w:tab w:val="left" w:pos="993"/>
        </w:tabs>
        <w:jc w:val="both"/>
        <w:rPr>
          <w:sz w:val="22"/>
          <w:szCs w:val="22"/>
        </w:rPr>
      </w:pPr>
    </w:p>
    <w:p w:rsidR="009B130B" w:rsidRDefault="009B130B" w:rsidP="001B72D6">
      <w:pPr>
        <w:jc w:val="both"/>
        <w:rPr>
          <w:b/>
          <w:sz w:val="22"/>
          <w:szCs w:val="22"/>
        </w:rPr>
      </w:pPr>
    </w:p>
    <w:p w:rsidR="00C175B5" w:rsidRPr="00A003FB" w:rsidRDefault="00526FE5" w:rsidP="00A003F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jc w:val="both"/>
        <w:rPr>
          <w:b/>
          <w:color w:val="0000FF"/>
          <w:sz w:val="22"/>
          <w:szCs w:val="22"/>
        </w:rPr>
      </w:pPr>
      <w:proofErr w:type="gramStart"/>
      <w:r w:rsidRPr="00A003FB">
        <w:rPr>
          <w:b/>
          <w:color w:val="0000FF"/>
          <w:sz w:val="22"/>
          <w:szCs w:val="22"/>
        </w:rPr>
        <w:t>15</w:t>
      </w:r>
      <w:r w:rsidR="00C175B5" w:rsidRPr="00A003FB">
        <w:rPr>
          <w:b/>
          <w:color w:val="0000FF"/>
          <w:sz w:val="22"/>
          <w:szCs w:val="22"/>
        </w:rPr>
        <w:t xml:space="preserve"> UTILIZAÇÃO</w:t>
      </w:r>
      <w:proofErr w:type="gramEnd"/>
      <w:r w:rsidR="00C175B5" w:rsidRPr="00A003FB">
        <w:rPr>
          <w:b/>
          <w:color w:val="0000FF"/>
          <w:sz w:val="22"/>
          <w:szCs w:val="22"/>
        </w:rPr>
        <w:t xml:space="preserve"> DA ATA </w:t>
      </w:r>
    </w:p>
    <w:p w:rsidR="009D5D15" w:rsidRDefault="009D5D15" w:rsidP="009D5D15">
      <w:pPr>
        <w:tabs>
          <w:tab w:val="left" w:pos="567"/>
          <w:tab w:val="left" w:pos="709"/>
          <w:tab w:val="left" w:pos="993"/>
        </w:tabs>
        <w:jc w:val="both"/>
        <w:rPr>
          <w:sz w:val="22"/>
          <w:szCs w:val="22"/>
        </w:rPr>
      </w:pPr>
    </w:p>
    <w:p w:rsidR="00EA586D" w:rsidRDefault="00EA586D" w:rsidP="001B72D6">
      <w:pPr>
        <w:tabs>
          <w:tab w:val="left" w:pos="567"/>
          <w:tab w:val="left" w:pos="709"/>
          <w:tab w:val="left" w:pos="993"/>
        </w:tabs>
        <w:jc w:val="both"/>
        <w:rPr>
          <w:rFonts w:ascii="Arial" w:hAnsi="Arial" w:cs="Arial"/>
          <w:sz w:val="22"/>
          <w:szCs w:val="22"/>
        </w:rPr>
      </w:pPr>
      <w:proofErr w:type="gramStart"/>
      <w:r>
        <w:rPr>
          <w:sz w:val="22"/>
          <w:szCs w:val="22"/>
        </w:rPr>
        <w:t>15</w:t>
      </w:r>
      <w:r w:rsidRPr="00A546CA">
        <w:rPr>
          <w:sz w:val="22"/>
          <w:szCs w:val="22"/>
        </w:rPr>
        <w:t>.1</w:t>
      </w:r>
      <w:r w:rsidR="00502ED5" w:rsidRPr="00502ED5">
        <w:rPr>
          <w:rFonts w:ascii="Arial" w:hAnsi="Arial" w:cs="Arial"/>
          <w:sz w:val="22"/>
          <w:szCs w:val="22"/>
        </w:rPr>
        <w:t xml:space="preserve"> </w:t>
      </w:r>
      <w:r w:rsidR="00502ED5" w:rsidRPr="00502ED5">
        <w:rPr>
          <w:sz w:val="22"/>
          <w:szCs w:val="22"/>
        </w:rPr>
        <w:t>Nos termos do Artigo 26 do Decreto Estadual 18.340/13, esta</w:t>
      </w:r>
      <w:proofErr w:type="gramEnd"/>
      <w:r w:rsidR="00502ED5" w:rsidRPr="00502ED5">
        <w:rPr>
          <w:sz w:val="22"/>
          <w:szCs w:val="22"/>
        </w:rPr>
        <w:t xml:space="preserve"> Ata de Registro de Preços, durante a sua vigência, poderá ser utilizada por qualquer órgão ou entidade da Administração Pública Estadual que não tenha participado do certame licitatório, mediante anuência do órgão gerenciador</w:t>
      </w:r>
      <w:r w:rsidR="00502ED5" w:rsidRPr="00C41592">
        <w:rPr>
          <w:rFonts w:ascii="Arial" w:hAnsi="Arial" w:cs="Arial"/>
          <w:sz w:val="22"/>
          <w:szCs w:val="22"/>
        </w:rPr>
        <w:t>.</w:t>
      </w:r>
    </w:p>
    <w:p w:rsidR="00502ED5" w:rsidRPr="00A546CA" w:rsidRDefault="00502ED5" w:rsidP="001B72D6">
      <w:pPr>
        <w:tabs>
          <w:tab w:val="left" w:pos="567"/>
          <w:tab w:val="left" w:pos="709"/>
          <w:tab w:val="left" w:pos="993"/>
        </w:tabs>
        <w:jc w:val="both"/>
        <w:rPr>
          <w:sz w:val="22"/>
          <w:szCs w:val="22"/>
        </w:rPr>
      </w:pPr>
    </w:p>
    <w:p w:rsidR="00EA586D" w:rsidRDefault="00EA586D" w:rsidP="001B72D6">
      <w:pPr>
        <w:tabs>
          <w:tab w:val="left" w:pos="0"/>
          <w:tab w:val="left" w:pos="9498"/>
        </w:tabs>
        <w:jc w:val="both"/>
        <w:rPr>
          <w:sz w:val="22"/>
          <w:szCs w:val="22"/>
        </w:rPr>
      </w:pPr>
      <w:r>
        <w:rPr>
          <w:sz w:val="22"/>
          <w:szCs w:val="22"/>
        </w:rPr>
        <w:t>15</w:t>
      </w:r>
      <w:r w:rsidRPr="00A546CA">
        <w:rPr>
          <w:sz w:val="22"/>
          <w:szCs w:val="22"/>
        </w:rPr>
        <w:t>.2.</w:t>
      </w:r>
      <w:r w:rsidR="00502ED5" w:rsidRPr="00502ED5">
        <w:rPr>
          <w:rFonts w:ascii="Arial" w:hAnsi="Arial" w:cs="Arial"/>
          <w:sz w:val="22"/>
          <w:szCs w:val="22"/>
        </w:rPr>
        <w:t xml:space="preserve"> </w:t>
      </w:r>
      <w:r w:rsidR="00502ED5" w:rsidRPr="00502ED5">
        <w:rPr>
          <w:sz w:val="22"/>
          <w:szCs w:val="22"/>
        </w:rPr>
        <w:t xml:space="preserve">É facultada aos órgãos ou entidades municipais, distritais ou estaduais a adesão </w:t>
      </w:r>
      <w:proofErr w:type="gramStart"/>
      <w:r w:rsidR="00502ED5" w:rsidRPr="00502ED5">
        <w:rPr>
          <w:sz w:val="22"/>
          <w:szCs w:val="22"/>
        </w:rPr>
        <w:t>a</w:t>
      </w:r>
      <w:proofErr w:type="gramEnd"/>
      <w:r w:rsidR="00502ED5" w:rsidRPr="00502ED5">
        <w:rPr>
          <w:sz w:val="22"/>
          <w:szCs w:val="22"/>
        </w:rPr>
        <w:t xml:space="preserve"> ata de registro de preços da Administração Pública Estadual.</w:t>
      </w:r>
    </w:p>
    <w:p w:rsidR="00502ED5" w:rsidRPr="00A546CA" w:rsidRDefault="00502ED5" w:rsidP="001B72D6">
      <w:pPr>
        <w:tabs>
          <w:tab w:val="left" w:pos="0"/>
          <w:tab w:val="left" w:pos="9498"/>
        </w:tabs>
        <w:jc w:val="both"/>
        <w:rPr>
          <w:sz w:val="22"/>
          <w:szCs w:val="22"/>
        </w:rPr>
      </w:pPr>
    </w:p>
    <w:p w:rsidR="00EA586D" w:rsidRDefault="00EA586D" w:rsidP="001B72D6">
      <w:pPr>
        <w:tabs>
          <w:tab w:val="left" w:pos="0"/>
          <w:tab w:val="left" w:pos="9498"/>
        </w:tabs>
        <w:jc w:val="both"/>
        <w:rPr>
          <w:sz w:val="22"/>
          <w:szCs w:val="22"/>
        </w:rPr>
      </w:pPr>
      <w:r>
        <w:rPr>
          <w:sz w:val="22"/>
          <w:szCs w:val="22"/>
        </w:rPr>
        <w:t>15</w:t>
      </w:r>
      <w:r w:rsidRPr="00A546CA">
        <w:rPr>
          <w:sz w:val="22"/>
          <w:szCs w:val="22"/>
        </w:rPr>
        <w:t>.3</w:t>
      </w:r>
      <w:r w:rsidR="00502ED5" w:rsidRPr="00502ED5">
        <w:rPr>
          <w:rFonts w:ascii="Arial" w:hAnsi="Arial" w:cs="Arial"/>
          <w:sz w:val="22"/>
          <w:szCs w:val="22"/>
        </w:rPr>
        <w:t xml:space="preserve"> </w:t>
      </w:r>
      <w:proofErr w:type="gramStart"/>
      <w:r w:rsidR="00502ED5">
        <w:rPr>
          <w:sz w:val="22"/>
          <w:szCs w:val="22"/>
        </w:rPr>
        <w:t>Caberá</w:t>
      </w:r>
      <w:proofErr w:type="gramEnd"/>
      <w:r w:rsidR="00502ED5" w:rsidRPr="00502ED5">
        <w:rPr>
          <w:sz w:val="22"/>
          <w:szCs w:val="22"/>
        </w:rPr>
        <w:t xml:space="preserve">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502ED5" w:rsidRPr="00A546CA" w:rsidRDefault="00502ED5" w:rsidP="001B72D6">
      <w:pPr>
        <w:tabs>
          <w:tab w:val="left" w:pos="0"/>
          <w:tab w:val="left" w:pos="9498"/>
        </w:tabs>
        <w:jc w:val="both"/>
        <w:rPr>
          <w:sz w:val="22"/>
          <w:szCs w:val="22"/>
        </w:rPr>
      </w:pPr>
    </w:p>
    <w:p w:rsidR="00EA586D" w:rsidRPr="00A546CA" w:rsidRDefault="00EA586D" w:rsidP="001B72D6">
      <w:pPr>
        <w:tabs>
          <w:tab w:val="left" w:pos="0"/>
          <w:tab w:val="left" w:pos="9498"/>
        </w:tabs>
        <w:jc w:val="both"/>
        <w:rPr>
          <w:sz w:val="22"/>
          <w:szCs w:val="22"/>
        </w:rPr>
      </w:pPr>
      <w:r>
        <w:rPr>
          <w:sz w:val="22"/>
          <w:szCs w:val="22"/>
        </w:rPr>
        <w:lastRenderedPageBreak/>
        <w:t>15</w:t>
      </w:r>
      <w:r w:rsidR="0075492B">
        <w:rPr>
          <w:sz w:val="22"/>
          <w:szCs w:val="22"/>
        </w:rPr>
        <w:t>.4.</w:t>
      </w:r>
      <w:r w:rsidR="0075492B" w:rsidRPr="0075492B">
        <w:rPr>
          <w:rFonts w:ascii="Arial" w:hAnsi="Arial" w:cs="Arial"/>
          <w:sz w:val="22"/>
          <w:szCs w:val="22"/>
        </w:rPr>
        <w:t xml:space="preserve"> </w:t>
      </w:r>
      <w:r w:rsidR="0075492B" w:rsidRPr="0075492B">
        <w:rPr>
          <w:sz w:val="22"/>
          <w:szCs w:val="22"/>
        </w:rPr>
        <w:t>As aquisições ou contratações adicionais não poderão exceder, por órgão ou entidade, a 100% dos quantitativos dos itens do instrumento convocatório e registrados na ata de registro de preços para o órgão gerenciador e órgãos participantes</w:t>
      </w:r>
      <w:r w:rsidRPr="0075492B">
        <w:rPr>
          <w:sz w:val="22"/>
          <w:szCs w:val="22"/>
        </w:rPr>
        <w:t>.</w:t>
      </w:r>
    </w:p>
    <w:p w:rsidR="0075492B" w:rsidRPr="0075492B" w:rsidRDefault="00EA586D" w:rsidP="0075492B">
      <w:pPr>
        <w:rPr>
          <w:sz w:val="22"/>
          <w:szCs w:val="22"/>
        </w:rPr>
      </w:pPr>
      <w:r>
        <w:rPr>
          <w:sz w:val="22"/>
          <w:szCs w:val="22"/>
        </w:rPr>
        <w:t>15</w:t>
      </w:r>
      <w:r w:rsidRPr="00A546CA">
        <w:rPr>
          <w:sz w:val="22"/>
          <w:szCs w:val="22"/>
        </w:rPr>
        <w:t xml:space="preserve">.5. </w:t>
      </w:r>
      <w:r w:rsidR="0075492B" w:rsidRPr="0075492B">
        <w:rPr>
          <w:sz w:val="22"/>
          <w:szCs w:val="22"/>
        </w:rPr>
        <w:t>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w:t>
      </w:r>
    </w:p>
    <w:p w:rsidR="00EA586D" w:rsidRPr="0075492B" w:rsidRDefault="00EA586D" w:rsidP="0075492B">
      <w:pPr>
        <w:tabs>
          <w:tab w:val="left" w:pos="0"/>
          <w:tab w:val="left" w:pos="9498"/>
        </w:tabs>
        <w:jc w:val="both"/>
        <w:rPr>
          <w:sz w:val="22"/>
          <w:szCs w:val="22"/>
        </w:rPr>
      </w:pPr>
      <w:r w:rsidRPr="0075492B">
        <w:rPr>
          <w:sz w:val="22"/>
          <w:szCs w:val="22"/>
        </w:rPr>
        <w:t>.</w:t>
      </w:r>
    </w:p>
    <w:p w:rsidR="00526FE5" w:rsidRDefault="00EA586D" w:rsidP="00526FE5">
      <w:pPr>
        <w:tabs>
          <w:tab w:val="left" w:pos="0"/>
          <w:tab w:val="left" w:pos="9498"/>
        </w:tabs>
        <w:jc w:val="both"/>
        <w:rPr>
          <w:b/>
          <w:bCs/>
          <w:sz w:val="22"/>
          <w:szCs w:val="22"/>
        </w:rPr>
      </w:pPr>
      <w:r>
        <w:rPr>
          <w:sz w:val="22"/>
          <w:szCs w:val="22"/>
        </w:rPr>
        <w:t>15</w:t>
      </w:r>
      <w:r w:rsidRPr="00A546CA">
        <w:rPr>
          <w:sz w:val="22"/>
          <w:szCs w:val="22"/>
        </w:rPr>
        <w:t>.6. </w:t>
      </w:r>
      <w:proofErr w:type="gramStart"/>
      <w:r w:rsidRPr="00526FE5">
        <w:rPr>
          <w:sz w:val="22"/>
          <w:szCs w:val="22"/>
        </w:rPr>
        <w:t>”</w:t>
      </w:r>
      <w:r w:rsidR="00526FE5" w:rsidRPr="00526FE5">
        <w:rPr>
          <w:sz w:val="22"/>
          <w:szCs w:val="22"/>
        </w:rPr>
        <w:t xml:space="preserve"> </w:t>
      </w:r>
      <w:proofErr w:type="gramEnd"/>
      <w:r w:rsidR="00526FE5" w:rsidRPr="00526FE5">
        <w:rPr>
          <w:sz w:val="22"/>
          <w:szCs w:val="22"/>
        </w:rPr>
        <w:t>Caberá ao órgão que se utilizar da ata, verificar a vantagem econômica da adesão a este Registro de Preço.”.</w:t>
      </w:r>
    </w:p>
    <w:p w:rsidR="00526FE5" w:rsidRDefault="00526FE5" w:rsidP="00526FE5">
      <w:pPr>
        <w:tabs>
          <w:tab w:val="left" w:pos="0"/>
          <w:tab w:val="left" w:pos="9498"/>
        </w:tabs>
        <w:jc w:val="both"/>
        <w:rPr>
          <w:b/>
          <w:bCs/>
          <w:sz w:val="22"/>
          <w:szCs w:val="22"/>
        </w:rPr>
      </w:pPr>
    </w:p>
    <w:p w:rsidR="00B43278" w:rsidRPr="00A003FB" w:rsidRDefault="00526FE5" w:rsidP="00A003F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 w:val="left" w:pos="9498"/>
        </w:tabs>
        <w:jc w:val="both"/>
        <w:rPr>
          <w:b/>
          <w:bCs/>
          <w:color w:val="0000FF"/>
          <w:sz w:val="22"/>
          <w:szCs w:val="22"/>
        </w:rPr>
      </w:pPr>
      <w:r w:rsidRPr="00A003FB">
        <w:rPr>
          <w:b/>
          <w:bCs/>
          <w:color w:val="0000FF"/>
          <w:sz w:val="22"/>
          <w:szCs w:val="22"/>
        </w:rPr>
        <w:t>1</w:t>
      </w:r>
      <w:r w:rsidR="00CD0E9B" w:rsidRPr="00A003FB">
        <w:rPr>
          <w:b/>
          <w:bCs/>
          <w:color w:val="0000FF"/>
          <w:sz w:val="22"/>
          <w:szCs w:val="22"/>
        </w:rPr>
        <w:t>6</w:t>
      </w:r>
      <w:r w:rsidR="00D05437" w:rsidRPr="00A003FB">
        <w:rPr>
          <w:b/>
          <w:bCs/>
          <w:color w:val="0000FF"/>
          <w:sz w:val="22"/>
          <w:szCs w:val="22"/>
        </w:rPr>
        <w:t>.</w:t>
      </w:r>
      <w:r w:rsidR="00185929" w:rsidRPr="00A003FB">
        <w:rPr>
          <w:b/>
          <w:bCs/>
          <w:color w:val="0000FF"/>
          <w:sz w:val="22"/>
          <w:szCs w:val="22"/>
        </w:rPr>
        <w:t xml:space="preserve"> DO PAGAMENTO</w:t>
      </w:r>
    </w:p>
    <w:p w:rsidR="000D3C68" w:rsidRPr="00D24B42" w:rsidRDefault="000D3C68" w:rsidP="000D3C68">
      <w:pPr>
        <w:pStyle w:val="NormalWeb"/>
        <w:tabs>
          <w:tab w:val="left" w:pos="993"/>
          <w:tab w:val="left" w:pos="1276"/>
          <w:tab w:val="left" w:pos="1701"/>
        </w:tabs>
        <w:spacing w:before="120" w:after="120"/>
        <w:jc w:val="both"/>
        <w:rPr>
          <w:color w:val="FF0000"/>
          <w:sz w:val="22"/>
          <w:szCs w:val="22"/>
        </w:rPr>
      </w:pPr>
      <w:r w:rsidRPr="006216D7">
        <w:rPr>
          <w:b/>
          <w:color w:val="FF0000"/>
          <w:sz w:val="22"/>
          <w:szCs w:val="22"/>
        </w:rPr>
        <w:t>16.1.</w:t>
      </w:r>
      <w:r w:rsidRPr="000D3C68">
        <w:rPr>
          <w:bCs/>
          <w:sz w:val="22"/>
          <w:szCs w:val="22"/>
        </w:rPr>
        <w:t xml:space="preserve"> </w:t>
      </w:r>
      <w:r w:rsidRPr="00733E41">
        <w:rPr>
          <w:bCs/>
          <w:sz w:val="22"/>
          <w:szCs w:val="22"/>
        </w:rPr>
        <w:t>F</w:t>
      </w:r>
      <w:r w:rsidRPr="00733E41">
        <w:rPr>
          <w:sz w:val="22"/>
          <w:szCs w:val="22"/>
        </w:rPr>
        <w:t>icam aqueles estabelecidos</w:t>
      </w:r>
      <w:r w:rsidRPr="00C94057">
        <w:rPr>
          <w:b/>
          <w:sz w:val="22"/>
          <w:szCs w:val="22"/>
        </w:rPr>
        <w:t xml:space="preserve"> </w:t>
      </w:r>
      <w:r>
        <w:rPr>
          <w:b/>
          <w:sz w:val="22"/>
          <w:szCs w:val="22"/>
          <w:u w:val="single"/>
        </w:rPr>
        <w:t>no item 16</w:t>
      </w:r>
      <w:proofErr w:type="gramStart"/>
      <w:r>
        <w:rPr>
          <w:b/>
          <w:sz w:val="22"/>
          <w:szCs w:val="22"/>
          <w:u w:val="single"/>
        </w:rPr>
        <w:t xml:space="preserve"> </w:t>
      </w:r>
      <w:r w:rsidRPr="00733E41">
        <w:rPr>
          <w:b/>
          <w:sz w:val="22"/>
          <w:szCs w:val="22"/>
          <w:u w:val="single"/>
        </w:rPr>
        <w:t xml:space="preserve"> </w:t>
      </w:r>
      <w:proofErr w:type="gramEnd"/>
      <w:r w:rsidRPr="00733E41">
        <w:rPr>
          <w:b/>
          <w:sz w:val="22"/>
          <w:szCs w:val="22"/>
          <w:u w:val="single"/>
        </w:rPr>
        <w:t>e subitens do Anexo I – Termo de Referência</w:t>
      </w:r>
      <w:r w:rsidRPr="00C94057">
        <w:rPr>
          <w:b/>
          <w:sz w:val="22"/>
          <w:szCs w:val="22"/>
        </w:rPr>
        <w:t xml:space="preserve">, </w:t>
      </w:r>
      <w:r w:rsidRPr="00733E41">
        <w:rPr>
          <w:sz w:val="22"/>
          <w:szCs w:val="22"/>
        </w:rPr>
        <w:t>o qual foi devidamente aprovado pelo ordenador de despesa do órgão requerente.</w:t>
      </w:r>
    </w:p>
    <w:p w:rsidR="00526FE5" w:rsidRPr="000D3C68" w:rsidRDefault="00526FE5" w:rsidP="00526FE5">
      <w:pPr>
        <w:autoSpaceDE w:val="0"/>
        <w:autoSpaceDN w:val="0"/>
        <w:adjustRightInd w:val="0"/>
        <w:jc w:val="both"/>
        <w:rPr>
          <w:b/>
          <w:color w:val="C00000"/>
          <w:sz w:val="22"/>
          <w:szCs w:val="22"/>
        </w:rPr>
      </w:pPr>
    </w:p>
    <w:p w:rsidR="00185929" w:rsidRPr="00A003FB" w:rsidRDefault="00D322FE" w:rsidP="00A003FB">
      <w:pPr>
        <w:pBdr>
          <w:top w:val="single" w:sz="4" w:space="1" w:color="auto"/>
          <w:left w:val="single" w:sz="4" w:space="3" w:color="auto"/>
          <w:bottom w:val="single" w:sz="4" w:space="1" w:color="auto"/>
          <w:right w:val="single" w:sz="4" w:space="4" w:color="auto"/>
        </w:pBdr>
        <w:shd w:val="clear" w:color="auto" w:fill="D9D9D9" w:themeFill="background1" w:themeFillShade="D9"/>
        <w:jc w:val="both"/>
        <w:rPr>
          <w:b/>
          <w:color w:val="0000FF"/>
          <w:sz w:val="22"/>
          <w:szCs w:val="22"/>
        </w:rPr>
      </w:pPr>
      <w:r w:rsidRPr="00A003FB">
        <w:rPr>
          <w:b/>
          <w:color w:val="0000FF"/>
          <w:sz w:val="22"/>
          <w:szCs w:val="22"/>
        </w:rPr>
        <w:t>17</w:t>
      </w:r>
      <w:r w:rsidR="00283145" w:rsidRPr="00A003FB">
        <w:rPr>
          <w:b/>
          <w:color w:val="0000FF"/>
          <w:sz w:val="22"/>
          <w:szCs w:val="22"/>
        </w:rPr>
        <w:t xml:space="preserve"> –</w:t>
      </w:r>
      <w:r w:rsidR="00185929" w:rsidRPr="00A003FB">
        <w:rPr>
          <w:b/>
          <w:color w:val="0000FF"/>
          <w:sz w:val="22"/>
          <w:szCs w:val="22"/>
        </w:rPr>
        <w:t xml:space="preserve"> DA DOTAÇÃO ORÇAMENTÁRIA</w:t>
      </w:r>
    </w:p>
    <w:p w:rsidR="00984025" w:rsidRPr="009D5D15" w:rsidRDefault="00984025" w:rsidP="00800E3B">
      <w:pPr>
        <w:jc w:val="both"/>
        <w:rPr>
          <w:sz w:val="22"/>
          <w:szCs w:val="22"/>
        </w:rPr>
      </w:pPr>
    </w:p>
    <w:p w:rsidR="00D55D0D" w:rsidRPr="00FB2BC4" w:rsidRDefault="00D55D0D" w:rsidP="00D55D0D">
      <w:pPr>
        <w:jc w:val="both"/>
        <w:rPr>
          <w:color w:val="FF0000"/>
          <w:sz w:val="22"/>
          <w:szCs w:val="22"/>
        </w:rPr>
      </w:pPr>
      <w:r w:rsidRPr="00FB2BC4">
        <w:rPr>
          <w:color w:val="FF0000"/>
          <w:sz w:val="22"/>
          <w:szCs w:val="22"/>
        </w:rPr>
        <w:t>Os recursos orçamentários para atender os presentes serviços estão previstos na Lei de Diretrizes Orçamentárias do Exercício de 2016</w:t>
      </w:r>
    </w:p>
    <w:p w:rsidR="00D55D0D" w:rsidRPr="00FB2BC4" w:rsidRDefault="00D55D0D" w:rsidP="00D55D0D">
      <w:pPr>
        <w:jc w:val="both"/>
        <w:rPr>
          <w:color w:val="FF0000"/>
          <w:sz w:val="22"/>
          <w:szCs w:val="22"/>
        </w:rPr>
      </w:pPr>
      <w:r w:rsidRPr="00FB2BC4">
        <w:rPr>
          <w:b/>
          <w:color w:val="FF0000"/>
          <w:sz w:val="22"/>
          <w:szCs w:val="22"/>
        </w:rPr>
        <w:t>Projeto Atividade:</w:t>
      </w:r>
      <w:r w:rsidRPr="00FB2BC4">
        <w:rPr>
          <w:color w:val="FF0000"/>
          <w:sz w:val="22"/>
          <w:szCs w:val="22"/>
        </w:rPr>
        <w:t xml:space="preserve"> 1081;</w:t>
      </w:r>
    </w:p>
    <w:p w:rsidR="00D55D0D" w:rsidRPr="00FB2BC4" w:rsidRDefault="00D55D0D" w:rsidP="00D55D0D">
      <w:pPr>
        <w:jc w:val="both"/>
        <w:rPr>
          <w:color w:val="FF0000"/>
          <w:sz w:val="22"/>
          <w:szCs w:val="22"/>
        </w:rPr>
      </w:pPr>
      <w:r w:rsidRPr="00FB2BC4">
        <w:rPr>
          <w:b/>
          <w:color w:val="FF0000"/>
          <w:sz w:val="22"/>
          <w:szCs w:val="22"/>
        </w:rPr>
        <w:t>Elemento de despesa:</w:t>
      </w:r>
      <w:r w:rsidRPr="00FB2BC4">
        <w:rPr>
          <w:color w:val="FF0000"/>
          <w:sz w:val="22"/>
          <w:szCs w:val="22"/>
        </w:rPr>
        <w:t xml:space="preserve"> 44.90.52;</w:t>
      </w:r>
    </w:p>
    <w:p w:rsidR="00D55D0D" w:rsidRPr="009A7B1C" w:rsidRDefault="00D55D0D" w:rsidP="00D55D0D">
      <w:pPr>
        <w:jc w:val="both"/>
        <w:rPr>
          <w:color w:val="000000" w:themeColor="text1"/>
          <w:sz w:val="22"/>
          <w:szCs w:val="22"/>
        </w:rPr>
      </w:pPr>
      <w:r w:rsidRPr="00FB2BC4">
        <w:rPr>
          <w:b/>
          <w:color w:val="FF0000"/>
          <w:sz w:val="22"/>
          <w:szCs w:val="22"/>
        </w:rPr>
        <w:t>Fonte de Recursos:</w:t>
      </w:r>
      <w:r w:rsidRPr="00FB2BC4">
        <w:rPr>
          <w:color w:val="FF0000"/>
          <w:sz w:val="22"/>
          <w:szCs w:val="22"/>
        </w:rPr>
        <w:t xml:space="preserve"> 3212 e 0116/0100.</w:t>
      </w:r>
    </w:p>
    <w:p w:rsidR="00F66E7B" w:rsidRPr="009A7B1C" w:rsidRDefault="00F66E7B" w:rsidP="00F66E7B">
      <w:pPr>
        <w:jc w:val="both"/>
        <w:rPr>
          <w:color w:val="000000" w:themeColor="text1"/>
          <w:sz w:val="22"/>
          <w:szCs w:val="22"/>
        </w:rPr>
      </w:pPr>
    </w:p>
    <w:p w:rsidR="003245CC" w:rsidRPr="000132A5" w:rsidRDefault="00D322FE" w:rsidP="000C26B7">
      <w:pPr>
        <w:pBdr>
          <w:top w:val="single" w:sz="4" w:space="1" w:color="auto"/>
          <w:left w:val="single" w:sz="4" w:space="4" w:color="auto"/>
          <w:bottom w:val="single" w:sz="4" w:space="1" w:color="auto"/>
          <w:right w:val="single" w:sz="4" w:space="4" w:color="auto"/>
        </w:pBdr>
        <w:jc w:val="both"/>
        <w:rPr>
          <w:b/>
          <w:color w:val="0000FF"/>
          <w:sz w:val="22"/>
          <w:szCs w:val="22"/>
        </w:rPr>
      </w:pPr>
      <w:r w:rsidRPr="000132A5">
        <w:rPr>
          <w:b/>
          <w:color w:val="0000FF"/>
          <w:sz w:val="22"/>
          <w:szCs w:val="22"/>
        </w:rPr>
        <w:t>18</w:t>
      </w:r>
      <w:r w:rsidR="00D53EED" w:rsidRPr="000132A5">
        <w:rPr>
          <w:b/>
          <w:color w:val="0000FF"/>
          <w:sz w:val="22"/>
          <w:szCs w:val="22"/>
        </w:rPr>
        <w:t>. DAS OBRIGA</w:t>
      </w:r>
      <w:r w:rsidR="001D6B31" w:rsidRPr="000132A5">
        <w:rPr>
          <w:b/>
          <w:color w:val="0000FF"/>
          <w:sz w:val="22"/>
          <w:szCs w:val="22"/>
        </w:rPr>
        <w:t xml:space="preserve">ÇÕES </w:t>
      </w:r>
      <w:r w:rsidR="00712B35" w:rsidRPr="000132A5">
        <w:rPr>
          <w:b/>
          <w:color w:val="0000FF"/>
          <w:sz w:val="22"/>
          <w:szCs w:val="22"/>
        </w:rPr>
        <w:t>DA DETENTORA DO REGISTRO</w:t>
      </w:r>
    </w:p>
    <w:p w:rsidR="00C5443E" w:rsidRPr="00EC49AB" w:rsidRDefault="002C357B" w:rsidP="00EC49AB">
      <w:pPr>
        <w:pStyle w:val="NormalWeb"/>
        <w:tabs>
          <w:tab w:val="left" w:pos="993"/>
          <w:tab w:val="left" w:pos="1276"/>
          <w:tab w:val="left" w:pos="1701"/>
        </w:tabs>
        <w:spacing w:before="120" w:after="120"/>
        <w:jc w:val="both"/>
        <w:rPr>
          <w:color w:val="FF0000"/>
          <w:sz w:val="22"/>
          <w:szCs w:val="22"/>
        </w:rPr>
      </w:pPr>
      <w:proofErr w:type="gramStart"/>
      <w:r>
        <w:rPr>
          <w:bCs/>
          <w:sz w:val="22"/>
          <w:szCs w:val="22"/>
        </w:rPr>
        <w:t>18.1.</w:t>
      </w:r>
      <w:proofErr w:type="gramEnd"/>
      <w:r w:rsidRPr="00733E41">
        <w:rPr>
          <w:bCs/>
          <w:sz w:val="22"/>
          <w:szCs w:val="22"/>
        </w:rPr>
        <w:t>F</w:t>
      </w:r>
      <w:r w:rsidRPr="00733E41">
        <w:rPr>
          <w:sz w:val="22"/>
          <w:szCs w:val="22"/>
        </w:rPr>
        <w:t>icam aqueles estabelecidos</w:t>
      </w:r>
      <w:r w:rsidRPr="00C94057">
        <w:rPr>
          <w:b/>
          <w:sz w:val="22"/>
          <w:szCs w:val="22"/>
        </w:rPr>
        <w:t xml:space="preserve"> </w:t>
      </w:r>
      <w:r w:rsidRPr="00733E41">
        <w:rPr>
          <w:b/>
          <w:sz w:val="22"/>
          <w:szCs w:val="22"/>
          <w:u w:val="single"/>
        </w:rPr>
        <w:t xml:space="preserve">no item </w:t>
      </w:r>
      <w:r>
        <w:rPr>
          <w:b/>
          <w:sz w:val="22"/>
          <w:szCs w:val="22"/>
          <w:u w:val="single"/>
        </w:rPr>
        <w:t>20</w:t>
      </w:r>
      <w:r w:rsidRPr="00733E41">
        <w:rPr>
          <w:b/>
          <w:sz w:val="22"/>
          <w:szCs w:val="22"/>
          <w:u w:val="single"/>
        </w:rPr>
        <w:t xml:space="preserve"> e subitens do Anexo I – Termo de Referência</w:t>
      </w:r>
      <w:r w:rsidRPr="00C94057">
        <w:rPr>
          <w:b/>
          <w:sz w:val="22"/>
          <w:szCs w:val="22"/>
        </w:rPr>
        <w:t xml:space="preserve">, </w:t>
      </w:r>
      <w:r w:rsidRPr="00733E41">
        <w:rPr>
          <w:sz w:val="22"/>
          <w:szCs w:val="22"/>
        </w:rPr>
        <w:t>o qual foi devidamente aprovado pelo ordenador de despesa do órgão requerente.</w:t>
      </w:r>
    </w:p>
    <w:p w:rsidR="003245CC" w:rsidRPr="00124238" w:rsidRDefault="003245CC" w:rsidP="00EC49AB">
      <w:pPr>
        <w:pBdr>
          <w:top w:val="single" w:sz="4" w:space="1" w:color="auto"/>
          <w:left w:val="single" w:sz="4" w:space="4" w:color="auto"/>
          <w:bottom w:val="single" w:sz="4" w:space="1" w:color="auto"/>
          <w:right w:val="single" w:sz="4" w:space="4" w:color="auto"/>
        </w:pBdr>
        <w:jc w:val="both"/>
        <w:rPr>
          <w:b/>
          <w:color w:val="0000FF"/>
          <w:sz w:val="22"/>
          <w:szCs w:val="22"/>
        </w:rPr>
      </w:pPr>
      <w:r w:rsidRPr="00C5443E">
        <w:rPr>
          <w:b/>
          <w:color w:val="0000FF"/>
          <w:sz w:val="22"/>
          <w:szCs w:val="22"/>
        </w:rPr>
        <w:t xml:space="preserve">18.2. DAS OBRIGAÇÕES </w:t>
      </w:r>
      <w:r w:rsidR="00712B35" w:rsidRPr="00C5443E">
        <w:rPr>
          <w:b/>
          <w:color w:val="0000FF"/>
          <w:sz w:val="22"/>
          <w:szCs w:val="22"/>
        </w:rPr>
        <w:t>DOS ÓRGÃO</w:t>
      </w:r>
      <w:r w:rsidR="00442E6A" w:rsidRPr="00C5443E">
        <w:rPr>
          <w:b/>
          <w:color w:val="0000FF"/>
          <w:sz w:val="22"/>
          <w:szCs w:val="22"/>
        </w:rPr>
        <w:t>S</w:t>
      </w:r>
      <w:r w:rsidR="00712B35" w:rsidRPr="00C5443E">
        <w:rPr>
          <w:b/>
          <w:color w:val="0000FF"/>
          <w:sz w:val="22"/>
          <w:szCs w:val="22"/>
        </w:rPr>
        <w:t xml:space="preserve"> REQUISITANTES</w:t>
      </w:r>
    </w:p>
    <w:p w:rsidR="006C75FC" w:rsidRPr="00375C38" w:rsidRDefault="00F1745D" w:rsidP="00375C38">
      <w:pPr>
        <w:pStyle w:val="NormalWeb"/>
        <w:tabs>
          <w:tab w:val="left" w:pos="993"/>
          <w:tab w:val="left" w:pos="1276"/>
          <w:tab w:val="left" w:pos="1701"/>
        </w:tabs>
        <w:spacing w:before="120" w:after="120"/>
        <w:jc w:val="both"/>
        <w:rPr>
          <w:color w:val="FF0000"/>
          <w:sz w:val="22"/>
          <w:szCs w:val="22"/>
        </w:rPr>
      </w:pPr>
      <w:proofErr w:type="gramStart"/>
      <w:r w:rsidRPr="00F1745D">
        <w:rPr>
          <w:b/>
          <w:bCs/>
          <w:color w:val="FF0000"/>
          <w:sz w:val="22"/>
          <w:szCs w:val="22"/>
        </w:rPr>
        <w:t>18.2.1</w:t>
      </w:r>
      <w:r>
        <w:rPr>
          <w:b/>
          <w:bCs/>
          <w:color w:val="FF0000"/>
          <w:sz w:val="22"/>
          <w:szCs w:val="22"/>
        </w:rPr>
        <w:t>.</w:t>
      </w:r>
      <w:proofErr w:type="gramEnd"/>
      <w:r w:rsidRPr="00733E41">
        <w:rPr>
          <w:bCs/>
          <w:sz w:val="22"/>
          <w:szCs w:val="22"/>
        </w:rPr>
        <w:t>F</w:t>
      </w:r>
      <w:r w:rsidRPr="00733E41">
        <w:rPr>
          <w:sz w:val="22"/>
          <w:szCs w:val="22"/>
        </w:rPr>
        <w:t>icam aqueles estabelecidos</w:t>
      </w:r>
      <w:r w:rsidRPr="00C94057">
        <w:rPr>
          <w:b/>
          <w:sz w:val="22"/>
          <w:szCs w:val="22"/>
        </w:rPr>
        <w:t xml:space="preserve"> </w:t>
      </w:r>
      <w:r>
        <w:rPr>
          <w:b/>
          <w:sz w:val="22"/>
          <w:szCs w:val="22"/>
          <w:u w:val="single"/>
        </w:rPr>
        <w:t>no item 20.2</w:t>
      </w:r>
      <w:r w:rsidRPr="00733E41">
        <w:rPr>
          <w:b/>
          <w:sz w:val="22"/>
          <w:szCs w:val="22"/>
          <w:u w:val="single"/>
        </w:rPr>
        <w:t xml:space="preserve"> e subitens do Anexo I – Termo de Referência</w:t>
      </w:r>
      <w:r w:rsidRPr="00C94057">
        <w:rPr>
          <w:b/>
          <w:sz w:val="22"/>
          <w:szCs w:val="22"/>
        </w:rPr>
        <w:t xml:space="preserve">, </w:t>
      </w:r>
      <w:r w:rsidRPr="00733E41">
        <w:rPr>
          <w:sz w:val="22"/>
          <w:szCs w:val="22"/>
        </w:rPr>
        <w:t>o qual foi devidamente aprovado pelo ordenador de despesa do órgão requerente.</w:t>
      </w:r>
    </w:p>
    <w:p w:rsidR="003F4AFC" w:rsidRPr="000132A5" w:rsidRDefault="00ED23AF" w:rsidP="00ED23AF">
      <w:pPr>
        <w:pBdr>
          <w:top w:val="single" w:sz="4" w:space="1" w:color="auto"/>
          <w:left w:val="single" w:sz="4" w:space="4" w:color="auto"/>
          <w:bottom w:val="single" w:sz="4" w:space="1" w:color="auto"/>
          <w:right w:val="single" w:sz="4" w:space="4" w:color="auto"/>
        </w:pBdr>
        <w:jc w:val="both"/>
        <w:rPr>
          <w:b/>
          <w:color w:val="0000FF"/>
          <w:sz w:val="22"/>
          <w:szCs w:val="22"/>
        </w:rPr>
      </w:pPr>
      <w:r>
        <w:rPr>
          <w:b/>
          <w:color w:val="0000FF"/>
          <w:sz w:val="22"/>
          <w:szCs w:val="22"/>
        </w:rPr>
        <w:t xml:space="preserve">19. </w:t>
      </w:r>
      <w:r w:rsidR="00771501" w:rsidRPr="000132A5">
        <w:rPr>
          <w:b/>
          <w:color w:val="0000FF"/>
          <w:sz w:val="22"/>
          <w:szCs w:val="22"/>
        </w:rPr>
        <w:t>DAS SANÇÕES NO CASO DE INADIMPLÊNCIA</w:t>
      </w:r>
    </w:p>
    <w:p w:rsidR="000132A5" w:rsidRPr="00C32807" w:rsidRDefault="00E66634" w:rsidP="00C32807">
      <w:pPr>
        <w:pStyle w:val="NormalWeb"/>
        <w:tabs>
          <w:tab w:val="left" w:pos="993"/>
          <w:tab w:val="left" w:pos="1276"/>
          <w:tab w:val="left" w:pos="1701"/>
        </w:tabs>
        <w:spacing w:before="120" w:after="120"/>
        <w:jc w:val="both"/>
        <w:rPr>
          <w:color w:val="FF0000"/>
          <w:sz w:val="22"/>
          <w:szCs w:val="22"/>
        </w:rPr>
      </w:pPr>
      <w:r w:rsidRPr="00733E41">
        <w:rPr>
          <w:bCs/>
          <w:sz w:val="22"/>
          <w:szCs w:val="22"/>
        </w:rPr>
        <w:t>19.1.</w:t>
      </w:r>
      <w:r w:rsidRPr="00F62372">
        <w:rPr>
          <w:lang w:eastAsia="ar-SA"/>
        </w:rPr>
        <w:t xml:space="preserve"> </w:t>
      </w:r>
      <w:r w:rsidRPr="00733E41">
        <w:rPr>
          <w:bCs/>
          <w:sz w:val="22"/>
          <w:szCs w:val="22"/>
        </w:rPr>
        <w:t>F</w:t>
      </w:r>
      <w:r w:rsidRPr="00733E41">
        <w:rPr>
          <w:sz w:val="22"/>
          <w:szCs w:val="22"/>
        </w:rPr>
        <w:t>icam aqueles estabelecidos</w:t>
      </w:r>
      <w:r w:rsidRPr="00C94057">
        <w:rPr>
          <w:b/>
          <w:sz w:val="22"/>
          <w:szCs w:val="22"/>
        </w:rPr>
        <w:t xml:space="preserve"> </w:t>
      </w:r>
      <w:r w:rsidR="00C32807">
        <w:rPr>
          <w:b/>
          <w:sz w:val="22"/>
          <w:szCs w:val="22"/>
          <w:u w:val="single"/>
        </w:rPr>
        <w:t>no item 19</w:t>
      </w:r>
      <w:r w:rsidRPr="00733E41">
        <w:rPr>
          <w:b/>
          <w:sz w:val="22"/>
          <w:szCs w:val="22"/>
          <w:u w:val="single"/>
        </w:rPr>
        <w:t xml:space="preserve"> e subitens do Anexo I – Termo de Referência</w:t>
      </w:r>
      <w:r w:rsidRPr="00C94057">
        <w:rPr>
          <w:b/>
          <w:sz w:val="22"/>
          <w:szCs w:val="22"/>
        </w:rPr>
        <w:t xml:space="preserve">, </w:t>
      </w:r>
      <w:r w:rsidRPr="00733E41">
        <w:rPr>
          <w:sz w:val="22"/>
          <w:szCs w:val="22"/>
        </w:rPr>
        <w:t>o qual foi devidamente aprovado pelo ordenador de despesa do órgão requerente.</w:t>
      </w:r>
    </w:p>
    <w:p w:rsidR="003F4AFC" w:rsidRPr="000132A5" w:rsidRDefault="003F4AFC" w:rsidP="00D17F75">
      <w:pPr>
        <w:pBdr>
          <w:top w:val="single" w:sz="4" w:space="1" w:color="auto"/>
          <w:left w:val="single" w:sz="4" w:space="4" w:color="auto"/>
          <w:bottom w:val="single" w:sz="4" w:space="1" w:color="auto"/>
          <w:right w:val="single" w:sz="4" w:space="4" w:color="auto"/>
        </w:pBdr>
        <w:spacing w:before="120" w:after="120"/>
        <w:jc w:val="both"/>
        <w:rPr>
          <w:b/>
          <w:color w:val="0000FF"/>
          <w:sz w:val="22"/>
          <w:szCs w:val="22"/>
        </w:rPr>
      </w:pPr>
      <w:r w:rsidRPr="00246F0C">
        <w:rPr>
          <w:b/>
          <w:color w:val="0000FF"/>
          <w:sz w:val="22"/>
          <w:szCs w:val="22"/>
        </w:rPr>
        <w:t>2</w:t>
      </w:r>
      <w:r w:rsidR="00C75E06">
        <w:rPr>
          <w:b/>
          <w:color w:val="0000FF"/>
          <w:sz w:val="22"/>
          <w:szCs w:val="22"/>
        </w:rPr>
        <w:t>0</w:t>
      </w:r>
      <w:r w:rsidRPr="00246F0C">
        <w:rPr>
          <w:b/>
          <w:color w:val="0000FF"/>
          <w:sz w:val="22"/>
          <w:szCs w:val="22"/>
        </w:rPr>
        <w:t xml:space="preserve"> – DA FRAUDE E DA CORRUPÇÃO</w:t>
      </w:r>
    </w:p>
    <w:p w:rsidR="003F4AFC" w:rsidRPr="00246F0C" w:rsidRDefault="003F4AFC" w:rsidP="00246F0C">
      <w:pPr>
        <w:pStyle w:val="Recuodecorpodetexto2"/>
        <w:ind w:firstLine="0"/>
        <w:rPr>
          <w:sz w:val="22"/>
          <w:szCs w:val="22"/>
        </w:rPr>
      </w:pPr>
      <w:r w:rsidRPr="00246F0C">
        <w:rPr>
          <w:sz w:val="22"/>
          <w:szCs w:val="22"/>
        </w:rPr>
        <w:t>2</w:t>
      </w:r>
      <w:r w:rsidR="00C75E06">
        <w:rPr>
          <w:sz w:val="22"/>
          <w:szCs w:val="22"/>
        </w:rPr>
        <w:t>0</w:t>
      </w:r>
      <w:r w:rsidRPr="00246F0C">
        <w:rPr>
          <w:sz w:val="22"/>
          <w:szCs w:val="22"/>
        </w:rPr>
        <w:t>.1. As Licitantes deverão observar os mais altos padrões éticos durante o processo licitatório e a execução contratual, estando sujeitas às sanções previstas na legislação brasileira.</w:t>
      </w:r>
    </w:p>
    <w:p w:rsidR="00892DE5" w:rsidRDefault="00892DE5" w:rsidP="00246F0C">
      <w:pPr>
        <w:jc w:val="both"/>
        <w:rPr>
          <w:b/>
          <w:color w:val="0000FF"/>
          <w:sz w:val="22"/>
          <w:szCs w:val="22"/>
        </w:rPr>
      </w:pPr>
    </w:p>
    <w:p w:rsidR="005B5C3F" w:rsidRPr="00246F0C" w:rsidRDefault="00246ABA" w:rsidP="006C6533">
      <w:pPr>
        <w:pBdr>
          <w:top w:val="single" w:sz="4" w:space="1" w:color="auto"/>
          <w:left w:val="single" w:sz="4" w:space="4" w:color="auto"/>
          <w:bottom w:val="single" w:sz="4" w:space="1" w:color="auto"/>
          <w:right w:val="single" w:sz="4" w:space="4" w:color="auto"/>
        </w:pBdr>
        <w:jc w:val="both"/>
        <w:rPr>
          <w:b/>
          <w:color w:val="0000FF"/>
          <w:sz w:val="22"/>
          <w:szCs w:val="22"/>
        </w:rPr>
      </w:pPr>
      <w:r w:rsidRPr="00246F0C">
        <w:rPr>
          <w:b/>
          <w:color w:val="0000FF"/>
          <w:sz w:val="22"/>
          <w:szCs w:val="22"/>
        </w:rPr>
        <w:t>2</w:t>
      </w:r>
      <w:r w:rsidR="00C75E06">
        <w:rPr>
          <w:b/>
          <w:color w:val="0000FF"/>
          <w:sz w:val="22"/>
          <w:szCs w:val="22"/>
        </w:rPr>
        <w:t>1</w:t>
      </w:r>
      <w:r w:rsidR="003F4AFC" w:rsidRPr="00246F0C">
        <w:rPr>
          <w:b/>
          <w:color w:val="0000FF"/>
          <w:sz w:val="22"/>
          <w:szCs w:val="22"/>
        </w:rPr>
        <w:t xml:space="preserve"> – DAS DISPOSIÇÕES GERAIS</w:t>
      </w:r>
    </w:p>
    <w:p w:rsidR="00313390" w:rsidRDefault="00800E3B" w:rsidP="00313390">
      <w:pPr>
        <w:jc w:val="both"/>
        <w:rPr>
          <w:sz w:val="22"/>
          <w:szCs w:val="22"/>
        </w:rPr>
      </w:pPr>
      <w:r w:rsidRPr="00313390">
        <w:rPr>
          <w:sz w:val="22"/>
          <w:szCs w:val="22"/>
        </w:rPr>
        <w:t>21.1.</w:t>
      </w:r>
      <w:r>
        <w:rPr>
          <w:color w:val="FF0000"/>
          <w:sz w:val="22"/>
          <w:szCs w:val="22"/>
        </w:rPr>
        <w:t xml:space="preserve"> </w:t>
      </w:r>
      <w:r w:rsidR="00313390" w:rsidRPr="00246F0C">
        <w:rPr>
          <w:sz w:val="22"/>
          <w:szCs w:val="22"/>
        </w:rPr>
        <w:t xml:space="preserve">Esta Licitação poderá ser revogada por interesse da </w:t>
      </w:r>
      <w:r w:rsidR="00313390" w:rsidRPr="00246F0C">
        <w:rPr>
          <w:b/>
          <w:sz w:val="22"/>
          <w:szCs w:val="22"/>
        </w:rPr>
        <w:t>SUPERINTENDÊNCIA ESTADUAL DE COMPRAS E LICITAÇÕES - SUPEL/RO</w:t>
      </w:r>
      <w:r w:rsidR="00313390" w:rsidRPr="00246F0C">
        <w:rPr>
          <w:sz w:val="22"/>
          <w:szCs w:val="22"/>
        </w:rPr>
        <w:t xml:space="preserve"> e da</w:t>
      </w:r>
      <w:r w:rsidR="00313390">
        <w:rPr>
          <w:b/>
          <w:color w:val="FF0000"/>
          <w:sz w:val="22"/>
          <w:szCs w:val="22"/>
        </w:rPr>
        <w:t xml:space="preserve"> SECRETARIA DE ESTADO DA AGRICULTURA - SEAGRI</w:t>
      </w:r>
      <w:r w:rsidR="00313390" w:rsidRPr="00246F0C">
        <w:rPr>
          <w:b/>
          <w:sz w:val="22"/>
          <w:szCs w:val="22"/>
        </w:rPr>
        <w:t xml:space="preserve">, </w:t>
      </w:r>
      <w:r w:rsidR="00313390" w:rsidRPr="00246F0C">
        <w:rPr>
          <w:sz w:val="22"/>
          <w:szCs w:val="22"/>
        </w:rPr>
        <w:t xml:space="preserve">em decorrência de fato superveniente devidamente comprovado, pertinente e suficiente </w:t>
      </w:r>
      <w:proofErr w:type="gramStart"/>
      <w:r w:rsidR="00313390" w:rsidRPr="00246F0C">
        <w:rPr>
          <w:sz w:val="22"/>
          <w:szCs w:val="22"/>
        </w:rPr>
        <w:t>para</w:t>
      </w:r>
      <w:proofErr w:type="gramEnd"/>
      <w:r w:rsidR="00313390" w:rsidRPr="00246F0C">
        <w:rPr>
          <w:sz w:val="22"/>
          <w:szCs w:val="22"/>
        </w:rPr>
        <w:t xml:space="preserve"> </w:t>
      </w:r>
    </w:p>
    <w:p w:rsidR="00313390" w:rsidRPr="00246F0C" w:rsidRDefault="00313390" w:rsidP="00313390">
      <w:pPr>
        <w:jc w:val="both"/>
        <w:rPr>
          <w:sz w:val="22"/>
          <w:szCs w:val="22"/>
        </w:rPr>
      </w:pPr>
      <w:proofErr w:type="gramStart"/>
      <w:r w:rsidRPr="00246F0C">
        <w:rPr>
          <w:sz w:val="22"/>
          <w:szCs w:val="22"/>
        </w:rPr>
        <w:t>justificar</w:t>
      </w:r>
      <w:proofErr w:type="gramEnd"/>
      <w:r w:rsidRPr="00246F0C">
        <w:rPr>
          <w:sz w:val="22"/>
          <w:szCs w:val="22"/>
        </w:rPr>
        <w:t xml:space="preserve"> o ato, ou anulada por vício ou ilegalidade, a modo próprio ou por provocação de terceiros, sem que à Licitante tenha direito a qualquer indenização, obedecendo ao disposto no Decreto nº. 12.205/2006.</w:t>
      </w:r>
    </w:p>
    <w:p w:rsidR="00313390" w:rsidRPr="00246F0C" w:rsidRDefault="00313390" w:rsidP="00313390">
      <w:pPr>
        <w:jc w:val="both"/>
        <w:rPr>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.2</w:t>
      </w:r>
      <w:r>
        <w:rPr>
          <w:sz w:val="22"/>
          <w:szCs w:val="22"/>
        </w:rPr>
        <w:t>. O</w:t>
      </w:r>
      <w:r w:rsidRPr="00246F0C">
        <w:rPr>
          <w:sz w:val="22"/>
          <w:szCs w:val="22"/>
        </w:rPr>
        <w:t xml:space="preserve"> Pregoeir</w:t>
      </w:r>
      <w:r>
        <w:rPr>
          <w:sz w:val="22"/>
          <w:szCs w:val="22"/>
        </w:rPr>
        <w:t>o</w:t>
      </w:r>
      <w:r w:rsidRPr="00246F0C">
        <w:rPr>
          <w:sz w:val="22"/>
          <w:szCs w:val="22"/>
        </w:rPr>
        <w:t xml:space="preserve"> ou a Autoridade Competente</w:t>
      </w:r>
      <w:proofErr w:type="gramStart"/>
      <w:r w:rsidRPr="00246F0C">
        <w:rPr>
          <w:sz w:val="22"/>
          <w:szCs w:val="22"/>
        </w:rPr>
        <w:t>, é</w:t>
      </w:r>
      <w:proofErr w:type="gramEnd"/>
      <w:r w:rsidRPr="00246F0C">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313390" w:rsidRPr="00246F0C" w:rsidRDefault="00313390" w:rsidP="00313390">
      <w:pPr>
        <w:jc w:val="both"/>
        <w:rPr>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.3. As Licitantes são responsáveis pela fidelidade e legitimidade das informações e dos documentos apresentados em qualquer fase da licitação.</w:t>
      </w:r>
    </w:p>
    <w:p w:rsidR="00313390" w:rsidRPr="00246F0C" w:rsidRDefault="00313390" w:rsidP="00313390">
      <w:pPr>
        <w:pStyle w:val="NormalArial"/>
        <w:ind w:firstLine="0"/>
        <w:rPr>
          <w:rFonts w:ascii="Times New Roman" w:hAnsi="Times New Roman" w:cs="Times New Roman"/>
          <w:sz w:val="22"/>
          <w:szCs w:val="22"/>
        </w:rPr>
      </w:pPr>
    </w:p>
    <w:p w:rsidR="00313390" w:rsidRPr="00246F0C" w:rsidRDefault="00313390" w:rsidP="00313390">
      <w:pPr>
        <w:pStyle w:val="NormalArial"/>
        <w:ind w:firstLine="0"/>
        <w:rPr>
          <w:rFonts w:ascii="Times New Roman" w:hAnsi="Times New Roman" w:cs="Times New Roman"/>
          <w:sz w:val="22"/>
          <w:szCs w:val="22"/>
        </w:rPr>
      </w:pPr>
      <w:r w:rsidRPr="00246F0C">
        <w:rPr>
          <w:rFonts w:ascii="Times New Roman" w:hAnsi="Times New Roman" w:cs="Times New Roman"/>
          <w:sz w:val="22"/>
          <w:szCs w:val="22"/>
        </w:rPr>
        <w:t>2</w:t>
      </w:r>
      <w:r>
        <w:rPr>
          <w:rFonts w:ascii="Times New Roman" w:hAnsi="Times New Roman" w:cs="Times New Roman"/>
          <w:sz w:val="22"/>
          <w:szCs w:val="22"/>
        </w:rPr>
        <w:t>1</w:t>
      </w:r>
      <w:r w:rsidRPr="00246F0C">
        <w:rPr>
          <w:rFonts w:ascii="Times New Roman" w:hAnsi="Times New Roman" w:cs="Times New Roman"/>
          <w:sz w:val="22"/>
          <w:szCs w:val="22"/>
        </w:rPr>
        <w:t xml:space="preserve">.4. Após apresentação da proposta de preços, não caberá desistência desta, </w:t>
      </w:r>
      <w:proofErr w:type="gramStart"/>
      <w:r w:rsidRPr="00246F0C">
        <w:rPr>
          <w:rFonts w:ascii="Times New Roman" w:hAnsi="Times New Roman" w:cs="Times New Roman"/>
          <w:sz w:val="22"/>
          <w:szCs w:val="22"/>
        </w:rPr>
        <w:t>sob pena</w:t>
      </w:r>
      <w:proofErr w:type="gramEnd"/>
      <w:r w:rsidRPr="00246F0C">
        <w:rPr>
          <w:rFonts w:ascii="Times New Roman" w:hAnsi="Times New Roman" w:cs="Times New Roman"/>
          <w:sz w:val="22"/>
          <w:szCs w:val="22"/>
        </w:rPr>
        <w:t xml:space="preserve"> da licitante sofrer as sanções previstas no art. 7º, da Lei Federal nº. 10.520/2002 c/c as demais normas que regem esta licitação, salvo se houver motivo justo, decorrente de </w:t>
      </w:r>
      <w:r>
        <w:rPr>
          <w:rFonts w:ascii="Times New Roman" w:hAnsi="Times New Roman" w:cs="Times New Roman"/>
          <w:sz w:val="22"/>
          <w:szCs w:val="22"/>
        </w:rPr>
        <w:t>fato superveniente e aceita pelo</w:t>
      </w:r>
      <w:r w:rsidRPr="00246F0C">
        <w:rPr>
          <w:rFonts w:ascii="Times New Roman" w:hAnsi="Times New Roman" w:cs="Times New Roman"/>
          <w:sz w:val="22"/>
          <w:szCs w:val="22"/>
        </w:rPr>
        <w:t xml:space="preserve"> </w:t>
      </w:r>
      <w:r>
        <w:rPr>
          <w:rFonts w:ascii="Times New Roman" w:hAnsi="Times New Roman" w:cs="Times New Roman"/>
          <w:sz w:val="22"/>
          <w:szCs w:val="22"/>
        </w:rPr>
        <w:t>Pregoeiro</w:t>
      </w:r>
      <w:r w:rsidRPr="00246F0C">
        <w:rPr>
          <w:rFonts w:ascii="Times New Roman" w:hAnsi="Times New Roman" w:cs="Times New Roman"/>
          <w:sz w:val="22"/>
          <w:szCs w:val="22"/>
        </w:rPr>
        <w:t>.</w:t>
      </w:r>
    </w:p>
    <w:p w:rsidR="00313390" w:rsidRPr="00246F0C" w:rsidRDefault="00313390" w:rsidP="00313390">
      <w:pPr>
        <w:pStyle w:val="NormalArial"/>
        <w:ind w:firstLine="0"/>
        <w:rPr>
          <w:rFonts w:ascii="Times New Roman" w:hAnsi="Times New Roman" w:cs="Times New Roman"/>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.5. Na contagem dos prazos estabelecidos neste Edital e seus Anexos, excluir-se-á o dia do início e incluir-se-á o do vencimento. Vencendo-se os prazos somente em dias de expediente normais no Órgão Licitador.</w:t>
      </w:r>
    </w:p>
    <w:p w:rsidR="00313390" w:rsidRDefault="00313390" w:rsidP="00313390">
      <w:pPr>
        <w:jc w:val="both"/>
        <w:rPr>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.6.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.7. Para fins de aplicação das Sanções Administrativas constantes no presente Edital, o lance é considerado o da proposta de preços.</w:t>
      </w:r>
    </w:p>
    <w:p w:rsidR="00313390" w:rsidRPr="00246F0C" w:rsidRDefault="00313390" w:rsidP="00313390">
      <w:pPr>
        <w:jc w:val="both"/>
        <w:rPr>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 xml:space="preserve">.8. As normas que disciplinam este Pregão Eletrônico serão sempre interpretadas, em favor da ampliação da disputa entre os interessados, sem comprometimento do interesse da </w:t>
      </w:r>
      <w:r>
        <w:rPr>
          <w:b/>
          <w:color w:val="FF0000"/>
          <w:sz w:val="22"/>
          <w:szCs w:val="22"/>
        </w:rPr>
        <w:t>SECRETARIA DE ESTADO DA AGRICULTURA - SEAGRI</w:t>
      </w:r>
      <w:r w:rsidRPr="00246F0C">
        <w:rPr>
          <w:b/>
          <w:bCs/>
          <w:sz w:val="22"/>
          <w:szCs w:val="22"/>
        </w:rPr>
        <w:t xml:space="preserve"> </w:t>
      </w:r>
      <w:r>
        <w:rPr>
          <w:sz w:val="22"/>
          <w:szCs w:val="22"/>
        </w:rPr>
        <w:t>à</w:t>
      </w:r>
      <w:r w:rsidRPr="00246F0C">
        <w:rPr>
          <w:sz w:val="22"/>
          <w:szCs w:val="22"/>
        </w:rPr>
        <w:t xml:space="preserve"> finalidade e a segurança da contratação.</w:t>
      </w:r>
    </w:p>
    <w:p w:rsidR="00313390" w:rsidRPr="00246F0C" w:rsidRDefault="00313390" w:rsidP="00313390">
      <w:pPr>
        <w:jc w:val="both"/>
        <w:rPr>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.9. As Licitantes não terão direito à indenização em decorrência da anulação do procedimento licitatório, ressalvado o direito do CONTRATADO de boa-fé de ser ressarcido pelos encargos que tiver suportado no cumprimento do instrumento contratual.</w:t>
      </w:r>
    </w:p>
    <w:p w:rsidR="00313390" w:rsidRPr="00246F0C" w:rsidRDefault="00313390" w:rsidP="00313390">
      <w:pPr>
        <w:jc w:val="both"/>
        <w:rPr>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.10. O presente Edital e seus Anexos, bem como a proposta da proponente vencedora, farão parte integrante do Instrumento Contratual como se nele estivesse transcrito, ressalvado o valor proposto, por quanto prevalecerá o melhor lance ofertado ou valor negociado;</w:t>
      </w:r>
    </w:p>
    <w:p w:rsidR="00313390" w:rsidRPr="00246F0C" w:rsidRDefault="00313390" w:rsidP="00313390">
      <w:pPr>
        <w:jc w:val="both"/>
        <w:rPr>
          <w:sz w:val="22"/>
          <w:szCs w:val="22"/>
        </w:rPr>
      </w:pPr>
    </w:p>
    <w:p w:rsidR="00313390" w:rsidRDefault="00313390" w:rsidP="00313390">
      <w:pPr>
        <w:jc w:val="both"/>
        <w:rPr>
          <w:b/>
          <w:sz w:val="22"/>
          <w:szCs w:val="22"/>
        </w:rPr>
      </w:pPr>
      <w:r w:rsidRPr="00246F0C">
        <w:rPr>
          <w:sz w:val="22"/>
          <w:szCs w:val="22"/>
        </w:rPr>
        <w:t>2</w:t>
      </w:r>
      <w:r>
        <w:rPr>
          <w:sz w:val="22"/>
          <w:szCs w:val="22"/>
        </w:rPr>
        <w:t>1</w:t>
      </w:r>
      <w:r w:rsidRPr="00246F0C">
        <w:rPr>
          <w:sz w:val="22"/>
          <w:szCs w:val="22"/>
        </w:rPr>
        <w:t xml:space="preserve">.11. Dos atos praticados, o sistema gerará Ata circunstanciada, na qual estarão registrados todos os autos do procedimento e as ocorrências relevantes, que estará disponível para consulta no endereço eletrônico </w:t>
      </w:r>
      <w:hyperlink r:id="rId24" w:history="1">
        <w:r w:rsidRPr="00246F0C">
          <w:rPr>
            <w:rStyle w:val="Hyperlink"/>
            <w:b/>
            <w:sz w:val="22"/>
            <w:szCs w:val="22"/>
          </w:rPr>
          <w:t>www.comprasnet.gov.br</w:t>
        </w:r>
      </w:hyperlink>
      <w:r w:rsidRPr="00246F0C">
        <w:rPr>
          <w:b/>
          <w:sz w:val="22"/>
          <w:szCs w:val="22"/>
        </w:rPr>
        <w:t>.</w:t>
      </w:r>
    </w:p>
    <w:p w:rsidR="00313390" w:rsidRDefault="00313390" w:rsidP="00313390">
      <w:pPr>
        <w:jc w:val="both"/>
        <w:rPr>
          <w:b/>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.12. Aos casos omissos, serão solucionados diretamente pel</w:t>
      </w:r>
      <w:r>
        <w:rPr>
          <w:sz w:val="22"/>
          <w:szCs w:val="22"/>
        </w:rPr>
        <w:t>o Pregoeiro</w:t>
      </w:r>
      <w:r w:rsidRPr="00246F0C">
        <w:rPr>
          <w:sz w:val="22"/>
          <w:szCs w:val="22"/>
        </w:rPr>
        <w:t xml:space="preserve">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313390" w:rsidRPr="00246F0C" w:rsidRDefault="00313390" w:rsidP="00313390">
      <w:pPr>
        <w:jc w:val="both"/>
        <w:rPr>
          <w:sz w:val="22"/>
          <w:szCs w:val="22"/>
        </w:rPr>
      </w:pPr>
    </w:p>
    <w:p w:rsidR="00590509" w:rsidRDefault="00313390" w:rsidP="00313390">
      <w:pPr>
        <w:jc w:val="both"/>
        <w:rPr>
          <w:sz w:val="22"/>
          <w:szCs w:val="22"/>
        </w:rPr>
      </w:pPr>
      <w:r w:rsidRPr="00246F0C">
        <w:rPr>
          <w:sz w:val="22"/>
          <w:szCs w:val="22"/>
        </w:rPr>
        <w:t>2</w:t>
      </w:r>
      <w:r>
        <w:rPr>
          <w:sz w:val="22"/>
          <w:szCs w:val="22"/>
        </w:rPr>
        <w:t>1</w:t>
      </w:r>
      <w:r w:rsidRPr="00246F0C">
        <w:rPr>
          <w:sz w:val="22"/>
          <w:szCs w:val="22"/>
        </w:rPr>
        <w:t>.13. Este Edital deverá ser lido e interpretado na íntegra e, após a apresentação da documentação e da proposta, não serão aceitas alegações de desconhecimento e discordâncias de seus termos.</w:t>
      </w:r>
    </w:p>
    <w:p w:rsidR="00313390" w:rsidRDefault="00313390" w:rsidP="00313390">
      <w:pPr>
        <w:jc w:val="both"/>
        <w:rPr>
          <w:sz w:val="22"/>
          <w:szCs w:val="22"/>
        </w:rPr>
      </w:pPr>
    </w:p>
    <w:p w:rsidR="00313390" w:rsidRPr="00892DE5" w:rsidRDefault="00313390" w:rsidP="00313390">
      <w:pPr>
        <w:jc w:val="both"/>
        <w:rPr>
          <w:b/>
          <w:color w:val="FF0000"/>
          <w:sz w:val="22"/>
          <w:szCs w:val="22"/>
        </w:rPr>
      </w:pPr>
      <w:r w:rsidRPr="00892DE5">
        <w:rPr>
          <w:b/>
          <w:color w:val="FF0000"/>
          <w:sz w:val="22"/>
          <w:szCs w:val="22"/>
        </w:rPr>
        <w:t>21.14.</w:t>
      </w:r>
      <w:r w:rsidR="000132A5" w:rsidRPr="00892DE5">
        <w:rPr>
          <w:b/>
          <w:color w:val="FF0000"/>
          <w:sz w:val="22"/>
          <w:szCs w:val="22"/>
        </w:rPr>
        <w:t xml:space="preserve">  </w:t>
      </w:r>
      <w:proofErr w:type="gramStart"/>
      <w:r w:rsidR="000132A5" w:rsidRPr="00892DE5">
        <w:rPr>
          <w:b/>
          <w:color w:val="FF0000"/>
          <w:sz w:val="22"/>
          <w:szCs w:val="22"/>
        </w:rPr>
        <w:t>Ficam</w:t>
      </w:r>
      <w:proofErr w:type="gramEnd"/>
      <w:r w:rsidR="000132A5" w:rsidRPr="00892DE5">
        <w:rPr>
          <w:b/>
          <w:color w:val="FF0000"/>
          <w:sz w:val="22"/>
          <w:szCs w:val="22"/>
        </w:rPr>
        <w:t xml:space="preserve"> vedadas a subcontratação total ou parcial do objeto, pela contratada à outra Empresa, cessão ou transferência total ou parcial do objeto licitado.</w:t>
      </w:r>
      <w:r w:rsidRPr="00892DE5">
        <w:rPr>
          <w:b/>
          <w:color w:val="FF0000"/>
          <w:sz w:val="22"/>
          <w:szCs w:val="22"/>
        </w:rPr>
        <w:t xml:space="preserve"> </w:t>
      </w:r>
    </w:p>
    <w:p w:rsidR="006D7723" w:rsidRDefault="006D7723" w:rsidP="00246F0C">
      <w:pPr>
        <w:jc w:val="both"/>
        <w:rPr>
          <w:sz w:val="22"/>
          <w:szCs w:val="22"/>
        </w:rPr>
      </w:pPr>
    </w:p>
    <w:p w:rsidR="003F4AFC" w:rsidRPr="00246F0C" w:rsidRDefault="00246ABA" w:rsidP="00246F0C">
      <w:pPr>
        <w:ind w:left="1560" w:hanging="1560"/>
        <w:jc w:val="both"/>
        <w:rPr>
          <w:b/>
          <w:color w:val="0000FF"/>
          <w:sz w:val="22"/>
          <w:szCs w:val="22"/>
        </w:rPr>
      </w:pPr>
      <w:r w:rsidRPr="00246F0C">
        <w:rPr>
          <w:b/>
          <w:color w:val="0000FF"/>
          <w:sz w:val="22"/>
          <w:szCs w:val="22"/>
        </w:rPr>
        <w:t>2</w:t>
      </w:r>
      <w:r w:rsidR="00C75E06">
        <w:rPr>
          <w:b/>
          <w:color w:val="0000FF"/>
          <w:sz w:val="22"/>
          <w:szCs w:val="22"/>
        </w:rPr>
        <w:t>2</w:t>
      </w:r>
      <w:r w:rsidR="003F4AFC" w:rsidRPr="00246F0C">
        <w:rPr>
          <w:b/>
          <w:color w:val="0000FF"/>
          <w:sz w:val="22"/>
          <w:szCs w:val="22"/>
        </w:rPr>
        <w:t xml:space="preserve"> – DO FORO</w:t>
      </w:r>
    </w:p>
    <w:p w:rsidR="003F4AFC" w:rsidRPr="00246F0C" w:rsidRDefault="003F4AFC" w:rsidP="00246F0C">
      <w:pPr>
        <w:jc w:val="both"/>
        <w:rPr>
          <w:sz w:val="22"/>
          <w:szCs w:val="22"/>
        </w:rPr>
      </w:pPr>
    </w:p>
    <w:p w:rsidR="00892DE5" w:rsidRPr="003C1550" w:rsidRDefault="00246ABA" w:rsidP="003C1550">
      <w:pPr>
        <w:jc w:val="both"/>
        <w:rPr>
          <w:color w:val="000000"/>
          <w:sz w:val="22"/>
          <w:szCs w:val="22"/>
        </w:rPr>
      </w:pPr>
      <w:r w:rsidRPr="00246F0C">
        <w:rPr>
          <w:sz w:val="22"/>
          <w:szCs w:val="22"/>
        </w:rPr>
        <w:t>2</w:t>
      </w:r>
      <w:r w:rsidR="00C75E06">
        <w:rPr>
          <w:sz w:val="22"/>
          <w:szCs w:val="22"/>
        </w:rPr>
        <w:t>2</w:t>
      </w:r>
      <w:r w:rsidR="003F4AFC" w:rsidRPr="00246F0C">
        <w:rPr>
          <w:sz w:val="22"/>
          <w:szCs w:val="22"/>
        </w:rPr>
        <w:t xml:space="preserve">.1. Fica eleito o Foro da Comarca de Porto Velho/RO, para dirimir quaisquer dúvidas referentes </w:t>
      </w:r>
      <w:proofErr w:type="gramStart"/>
      <w:r w:rsidR="003F4AFC" w:rsidRPr="00246F0C">
        <w:rPr>
          <w:sz w:val="22"/>
          <w:szCs w:val="22"/>
        </w:rPr>
        <w:t>a</w:t>
      </w:r>
      <w:proofErr w:type="gramEnd"/>
      <w:r w:rsidR="003F4AFC" w:rsidRPr="00246F0C">
        <w:rPr>
          <w:sz w:val="22"/>
          <w:szCs w:val="22"/>
        </w:rPr>
        <w:t xml:space="preserve"> Licitação e procedimentos dela resultantes, com renúncia expressa de qualquer outro, por mais privilegiado que seja. </w:t>
      </w:r>
      <w:r w:rsidR="003F4AFC" w:rsidRPr="00246F0C">
        <w:rPr>
          <w:color w:val="000000"/>
          <w:sz w:val="22"/>
          <w:szCs w:val="22"/>
        </w:rPr>
        <w:tab/>
      </w:r>
      <w:r w:rsidR="003F4AFC" w:rsidRPr="00246F0C">
        <w:rPr>
          <w:color w:val="000000"/>
          <w:sz w:val="22"/>
          <w:szCs w:val="22"/>
        </w:rPr>
        <w:tab/>
      </w:r>
    </w:p>
    <w:p w:rsidR="008E10BB" w:rsidRDefault="008E10BB" w:rsidP="00246F0C">
      <w:pPr>
        <w:jc w:val="right"/>
        <w:rPr>
          <w:b/>
          <w:color w:val="FF0000"/>
          <w:sz w:val="22"/>
          <w:szCs w:val="22"/>
        </w:rPr>
      </w:pPr>
    </w:p>
    <w:p w:rsidR="00586BB6" w:rsidRPr="00FB6B5D" w:rsidRDefault="00586BB6" w:rsidP="00CF4D49">
      <w:pPr>
        <w:jc w:val="right"/>
        <w:rPr>
          <w:b/>
          <w:color w:val="FF0000"/>
          <w:sz w:val="22"/>
          <w:szCs w:val="22"/>
        </w:rPr>
      </w:pPr>
      <w:r w:rsidRPr="00FB6B5D">
        <w:rPr>
          <w:b/>
          <w:color w:val="FF0000"/>
          <w:sz w:val="22"/>
          <w:szCs w:val="22"/>
        </w:rPr>
        <w:t xml:space="preserve">Porto Velho/RO, </w:t>
      </w:r>
      <w:r w:rsidR="003A5D39">
        <w:rPr>
          <w:b/>
          <w:color w:val="FF0000"/>
          <w:sz w:val="22"/>
          <w:szCs w:val="22"/>
        </w:rPr>
        <w:t>27 de julho</w:t>
      </w:r>
      <w:r w:rsidR="00AD6A9B" w:rsidRPr="00FB6B5D">
        <w:rPr>
          <w:b/>
          <w:color w:val="FF0000"/>
          <w:sz w:val="22"/>
          <w:szCs w:val="22"/>
        </w:rPr>
        <w:t xml:space="preserve"> </w:t>
      </w:r>
      <w:r w:rsidRPr="00FB6B5D">
        <w:rPr>
          <w:b/>
          <w:color w:val="FF0000"/>
          <w:sz w:val="22"/>
          <w:szCs w:val="22"/>
        </w:rPr>
        <w:t>de 201</w:t>
      </w:r>
      <w:r w:rsidR="0091676B">
        <w:rPr>
          <w:b/>
          <w:color w:val="FF0000"/>
          <w:sz w:val="22"/>
          <w:szCs w:val="22"/>
        </w:rPr>
        <w:t>7</w:t>
      </w:r>
      <w:r w:rsidRPr="00FB6B5D">
        <w:rPr>
          <w:b/>
          <w:color w:val="FF0000"/>
          <w:sz w:val="22"/>
          <w:szCs w:val="22"/>
        </w:rPr>
        <w:t>.</w:t>
      </w:r>
    </w:p>
    <w:p w:rsidR="00210AF4" w:rsidRDefault="00210AF4" w:rsidP="004A06FA">
      <w:pPr>
        <w:spacing w:line="276" w:lineRule="auto"/>
        <w:rPr>
          <w:b/>
          <w:color w:val="CC00CC"/>
          <w:sz w:val="24"/>
          <w:szCs w:val="24"/>
        </w:rPr>
      </w:pPr>
    </w:p>
    <w:p w:rsidR="00892DE5" w:rsidRPr="00345CA4" w:rsidRDefault="00892DE5" w:rsidP="004A06FA">
      <w:pPr>
        <w:spacing w:line="276" w:lineRule="auto"/>
        <w:rPr>
          <w:b/>
          <w:color w:val="CC00CC"/>
          <w:sz w:val="24"/>
          <w:szCs w:val="24"/>
        </w:rPr>
      </w:pPr>
    </w:p>
    <w:p w:rsidR="00CF4D49" w:rsidRPr="00CF4D49" w:rsidRDefault="0091676B" w:rsidP="00CF4D49">
      <w:pPr>
        <w:ind w:right="-1"/>
        <w:jc w:val="center"/>
        <w:rPr>
          <w:b/>
          <w:color w:val="FF0000"/>
          <w:sz w:val="22"/>
          <w:szCs w:val="22"/>
        </w:rPr>
      </w:pPr>
      <w:r>
        <w:rPr>
          <w:b/>
          <w:color w:val="FF0000"/>
          <w:sz w:val="22"/>
          <w:szCs w:val="22"/>
        </w:rPr>
        <w:t>ROGÉRIO PEREIRA SANTANA</w:t>
      </w:r>
    </w:p>
    <w:p w:rsidR="00CF4D49" w:rsidRPr="00CF4D49" w:rsidRDefault="0091676B" w:rsidP="00CF4D49">
      <w:pPr>
        <w:pStyle w:val="Ttulo6"/>
        <w:tabs>
          <w:tab w:val="left" w:pos="708"/>
        </w:tabs>
        <w:rPr>
          <w:b/>
          <w:sz w:val="22"/>
          <w:szCs w:val="22"/>
        </w:rPr>
      </w:pPr>
      <w:r>
        <w:rPr>
          <w:b/>
          <w:sz w:val="22"/>
          <w:szCs w:val="22"/>
        </w:rPr>
        <w:t xml:space="preserve">Pregoeiro </w:t>
      </w:r>
      <w:r w:rsidR="00CF4D49" w:rsidRPr="00CF4D49">
        <w:rPr>
          <w:b/>
          <w:sz w:val="22"/>
          <w:szCs w:val="22"/>
        </w:rPr>
        <w:t>GAMA/SUPEL/RO</w:t>
      </w:r>
    </w:p>
    <w:p w:rsidR="007D7814" w:rsidRDefault="00CF4D49" w:rsidP="003C1550">
      <w:pPr>
        <w:pStyle w:val="Cabealho"/>
        <w:tabs>
          <w:tab w:val="clear" w:pos="4419"/>
          <w:tab w:val="clear" w:pos="8838"/>
          <w:tab w:val="right" w:pos="9072"/>
          <w:tab w:val="center" w:pos="13892"/>
        </w:tabs>
        <w:suppressAutoHyphens/>
        <w:jc w:val="center"/>
        <w:rPr>
          <w:b/>
          <w:color w:val="0000FF"/>
          <w:sz w:val="22"/>
          <w:szCs w:val="22"/>
        </w:rPr>
      </w:pPr>
      <w:r w:rsidRPr="00CF4D49">
        <w:rPr>
          <w:b/>
          <w:sz w:val="22"/>
          <w:szCs w:val="22"/>
        </w:rPr>
        <w:t xml:space="preserve">Matrícula </w:t>
      </w:r>
      <w:r w:rsidR="0091676B">
        <w:rPr>
          <w:b/>
          <w:sz w:val="22"/>
          <w:szCs w:val="22"/>
        </w:rPr>
        <w:t>300109135</w:t>
      </w:r>
    </w:p>
    <w:tbl>
      <w:tblPr>
        <w:tblW w:w="0" w:type="auto"/>
        <w:tblBorders>
          <w:top w:val="nil"/>
          <w:left w:val="nil"/>
          <w:bottom w:val="nil"/>
          <w:right w:val="nil"/>
        </w:tblBorders>
        <w:tblLayout w:type="fixed"/>
        <w:tblLook w:val="0000"/>
      </w:tblPr>
      <w:tblGrid>
        <w:gridCol w:w="7734"/>
      </w:tblGrid>
      <w:tr w:rsidR="0023600D" w:rsidRPr="00422FA5">
        <w:trPr>
          <w:trHeight w:val="103"/>
        </w:trPr>
        <w:tc>
          <w:tcPr>
            <w:tcW w:w="7734" w:type="dxa"/>
          </w:tcPr>
          <w:p w:rsidR="003C1550" w:rsidRDefault="003C1550" w:rsidP="003C1550">
            <w:pPr>
              <w:pStyle w:val="Default"/>
              <w:rPr>
                <w:rFonts w:ascii="Times New Roman" w:hAnsi="Times New Roman" w:cs="Times New Roman"/>
                <w:sz w:val="22"/>
                <w:szCs w:val="22"/>
              </w:rPr>
            </w:pPr>
          </w:p>
          <w:p w:rsidR="0097024C" w:rsidRDefault="0097024C" w:rsidP="00C707F3">
            <w:pPr>
              <w:pStyle w:val="Default"/>
              <w:jc w:val="center"/>
              <w:rPr>
                <w:rFonts w:ascii="Times New Roman" w:hAnsi="Times New Roman" w:cs="Times New Roman"/>
                <w:sz w:val="22"/>
                <w:szCs w:val="22"/>
              </w:rPr>
            </w:pPr>
          </w:p>
          <w:p w:rsidR="00077AB6" w:rsidRPr="008E54F6" w:rsidRDefault="00C707F3" w:rsidP="00C707F3">
            <w:pPr>
              <w:pStyle w:val="Ttulo1"/>
              <w:ind w:right="-1"/>
              <w:jc w:val="center"/>
              <w:rPr>
                <w:bCs/>
                <w:i w:val="0"/>
                <w:color w:val="FF0000"/>
                <w:sz w:val="22"/>
                <w:szCs w:val="22"/>
              </w:rPr>
            </w:pPr>
            <w:r>
              <w:rPr>
                <w:bCs/>
                <w:i w:val="0"/>
                <w:sz w:val="22"/>
                <w:szCs w:val="22"/>
              </w:rPr>
              <w:t xml:space="preserve">                       </w:t>
            </w:r>
            <w:r w:rsidR="00077AB6" w:rsidRPr="00D2175A">
              <w:rPr>
                <w:bCs/>
                <w:i w:val="0"/>
                <w:sz w:val="22"/>
                <w:szCs w:val="22"/>
              </w:rPr>
              <w:t xml:space="preserve">EDITAL DO PREGÃO ELETRÔNICO Nº. </w:t>
            </w:r>
            <w:r w:rsidR="00077AB6">
              <w:rPr>
                <w:bCs/>
                <w:i w:val="0"/>
                <w:color w:val="FF0000"/>
                <w:sz w:val="22"/>
                <w:szCs w:val="22"/>
              </w:rPr>
              <w:t>510</w:t>
            </w:r>
            <w:r w:rsidR="00077AB6" w:rsidRPr="008E54F6">
              <w:rPr>
                <w:bCs/>
                <w:i w:val="0"/>
                <w:color w:val="FF0000"/>
                <w:sz w:val="22"/>
                <w:szCs w:val="22"/>
              </w:rPr>
              <w:t>/</w:t>
            </w:r>
            <w:r w:rsidR="00077AB6">
              <w:rPr>
                <w:bCs/>
                <w:i w:val="0"/>
                <w:color w:val="FF0000"/>
                <w:sz w:val="22"/>
                <w:szCs w:val="22"/>
              </w:rPr>
              <w:t>2016/SUPEL/RO</w:t>
            </w:r>
          </w:p>
          <w:p w:rsidR="00077AB6" w:rsidRPr="006216D7" w:rsidRDefault="00C707F3" w:rsidP="006216D7">
            <w:pPr>
              <w:pStyle w:val="NormalWeb"/>
              <w:tabs>
                <w:tab w:val="left" w:pos="2977"/>
                <w:tab w:val="left" w:pos="3119"/>
              </w:tabs>
              <w:spacing w:line="276" w:lineRule="auto"/>
              <w:ind w:firstLine="708"/>
              <w:jc w:val="center"/>
              <w:rPr>
                <w:color w:val="0000FF"/>
                <w:sz w:val="22"/>
                <w:szCs w:val="22"/>
              </w:rPr>
            </w:pPr>
            <w:r>
              <w:rPr>
                <w:b/>
                <w:color w:val="0000FF"/>
                <w:sz w:val="22"/>
                <w:szCs w:val="22"/>
              </w:rPr>
              <w:t xml:space="preserve">  </w:t>
            </w:r>
            <w:r w:rsidR="00077AB6" w:rsidRPr="008E54F6">
              <w:rPr>
                <w:b/>
                <w:color w:val="0000FF"/>
                <w:sz w:val="22"/>
                <w:szCs w:val="22"/>
              </w:rPr>
              <w:t>ANEXO I DO EDITAL</w:t>
            </w:r>
            <w:r w:rsidR="00077AB6">
              <w:rPr>
                <w:color w:val="0000FF"/>
                <w:sz w:val="22"/>
                <w:szCs w:val="22"/>
              </w:rPr>
              <w:t xml:space="preserve"> </w:t>
            </w:r>
            <w:r w:rsidR="002D2C10">
              <w:rPr>
                <w:color w:val="0000FF"/>
                <w:sz w:val="22"/>
                <w:szCs w:val="22"/>
              </w:rPr>
              <w:t>–</w:t>
            </w:r>
            <w:r w:rsidR="00077AB6">
              <w:rPr>
                <w:color w:val="0000FF"/>
                <w:sz w:val="22"/>
                <w:szCs w:val="22"/>
              </w:rPr>
              <w:t xml:space="preserve"> </w:t>
            </w:r>
            <w:r w:rsidR="00077AB6" w:rsidRPr="008E54F6">
              <w:rPr>
                <w:b/>
                <w:bCs/>
                <w:color w:val="0000FF"/>
                <w:szCs w:val="24"/>
              </w:rPr>
              <w:t>TERMO DE REFERÊNCIA</w:t>
            </w:r>
          </w:p>
          <w:p w:rsidR="00077AB6" w:rsidRPr="00422FA5" w:rsidRDefault="00077AB6" w:rsidP="00C707F3">
            <w:pPr>
              <w:pStyle w:val="Default"/>
              <w:jc w:val="center"/>
              <w:rPr>
                <w:rFonts w:ascii="Times New Roman" w:hAnsi="Times New Roman" w:cs="Times New Roman"/>
                <w:sz w:val="22"/>
                <w:szCs w:val="22"/>
              </w:rPr>
            </w:pPr>
          </w:p>
        </w:tc>
      </w:tr>
    </w:tbl>
    <w:p w:rsidR="0091676B" w:rsidRPr="0091676B" w:rsidRDefault="0091676B" w:rsidP="0091676B">
      <w:pPr>
        <w:spacing w:before="120" w:after="120"/>
        <w:jc w:val="center"/>
        <w:rPr>
          <w:b/>
          <w:sz w:val="22"/>
          <w:szCs w:val="22"/>
        </w:rPr>
      </w:pPr>
      <w:bookmarkStart w:id="1" w:name="_Toc441484103"/>
      <w:r w:rsidRPr="0091676B">
        <w:rPr>
          <w:b/>
          <w:sz w:val="22"/>
          <w:szCs w:val="22"/>
        </w:rPr>
        <w:t xml:space="preserve">TERMO DE REFERÊNCIA </w:t>
      </w:r>
    </w:p>
    <w:p w:rsidR="0091676B" w:rsidRPr="0091676B" w:rsidRDefault="0091676B" w:rsidP="0091676B">
      <w:pPr>
        <w:spacing w:before="120" w:after="120" w:line="360" w:lineRule="auto"/>
        <w:jc w:val="center"/>
        <w:rPr>
          <w:b/>
          <w:sz w:val="22"/>
          <w:szCs w:val="22"/>
        </w:rPr>
      </w:pPr>
    </w:p>
    <w:p w:rsidR="0091676B" w:rsidRPr="0091676B" w:rsidRDefault="0091676B" w:rsidP="0091676B">
      <w:pPr>
        <w:spacing w:before="120" w:after="120" w:line="360" w:lineRule="auto"/>
        <w:jc w:val="center"/>
        <w:rPr>
          <w:b/>
          <w:sz w:val="22"/>
          <w:szCs w:val="22"/>
          <w:u w:val="single"/>
        </w:rPr>
      </w:pPr>
      <w:r w:rsidRPr="0091676B">
        <w:rPr>
          <w:b/>
          <w:bCs/>
          <w:sz w:val="22"/>
          <w:szCs w:val="22"/>
        </w:rPr>
        <w:t xml:space="preserve"> </w:t>
      </w:r>
      <w:r w:rsidRPr="0091676B">
        <w:rPr>
          <w:b/>
          <w:bCs/>
          <w:sz w:val="22"/>
          <w:szCs w:val="22"/>
          <w:u w:val="single"/>
        </w:rPr>
        <w:t xml:space="preserve">REGISTRO DE PREÇOS PARA </w:t>
      </w:r>
      <w:r w:rsidRPr="0091676B">
        <w:rPr>
          <w:b/>
          <w:sz w:val="22"/>
          <w:szCs w:val="22"/>
          <w:u w:val="single"/>
        </w:rPr>
        <w:t>AQUISIÇÃO DE TRATORES</w:t>
      </w:r>
      <w:proofErr w:type="gramStart"/>
      <w:r w:rsidRPr="0091676B">
        <w:rPr>
          <w:b/>
          <w:sz w:val="22"/>
          <w:szCs w:val="22"/>
          <w:u w:val="single"/>
        </w:rPr>
        <w:t xml:space="preserve">  </w:t>
      </w:r>
      <w:proofErr w:type="gramEnd"/>
      <w:r w:rsidRPr="0091676B">
        <w:rPr>
          <w:b/>
          <w:sz w:val="22"/>
          <w:szCs w:val="22"/>
          <w:u w:val="single"/>
        </w:rPr>
        <w:t>E TANQUES DE LEITE</w:t>
      </w:r>
    </w:p>
    <w:p w:rsidR="0091676B" w:rsidRPr="0091676B" w:rsidRDefault="0091676B" w:rsidP="0091676B">
      <w:pPr>
        <w:spacing w:before="120" w:after="120" w:line="360" w:lineRule="auto"/>
        <w:rPr>
          <w:b/>
          <w:color w:val="FF0000"/>
          <w:sz w:val="22"/>
          <w:szCs w:val="22"/>
        </w:rPr>
      </w:pPr>
    </w:p>
    <w:p w:rsidR="0091676B" w:rsidRPr="0091676B" w:rsidRDefault="0091676B" w:rsidP="0091676B">
      <w:pPr>
        <w:spacing w:before="120" w:after="120" w:line="360" w:lineRule="auto"/>
        <w:rPr>
          <w:b/>
          <w:color w:val="FF0000"/>
          <w:sz w:val="22"/>
          <w:szCs w:val="22"/>
        </w:rPr>
      </w:pPr>
    </w:p>
    <w:p w:rsidR="0091676B" w:rsidRPr="0091676B" w:rsidRDefault="0091676B" w:rsidP="0091676B">
      <w:pPr>
        <w:suppressAutoHyphens/>
        <w:spacing w:line="360" w:lineRule="auto"/>
        <w:jc w:val="both"/>
        <w:rPr>
          <w:noProof/>
          <w:color w:val="000000"/>
          <w:sz w:val="22"/>
          <w:szCs w:val="22"/>
        </w:rPr>
      </w:pPr>
      <w:r w:rsidRPr="0091676B">
        <w:rPr>
          <w:b/>
          <w:color w:val="000000"/>
          <w:sz w:val="22"/>
          <w:szCs w:val="22"/>
          <w:u w:val="single"/>
        </w:rPr>
        <w:t>1.0- IDENTIFICAÇÃO</w:t>
      </w:r>
      <w:r w:rsidRPr="0091676B">
        <w:rPr>
          <w:b/>
          <w:color w:val="000000"/>
          <w:sz w:val="22"/>
          <w:szCs w:val="22"/>
        </w:rPr>
        <w:t>:</w:t>
      </w:r>
      <w:r w:rsidRPr="0091676B">
        <w:rPr>
          <w:noProof/>
          <w:color w:val="000000"/>
          <w:sz w:val="22"/>
          <w:szCs w:val="22"/>
        </w:rPr>
        <w:t xml:space="preserve"> </w:t>
      </w:r>
    </w:p>
    <w:p w:rsidR="0091676B" w:rsidRPr="0091676B" w:rsidRDefault="0091676B" w:rsidP="0091676B">
      <w:pPr>
        <w:suppressAutoHyphens/>
        <w:spacing w:line="360" w:lineRule="auto"/>
        <w:jc w:val="both"/>
        <w:rPr>
          <w:b/>
          <w:i/>
          <w:color w:val="000000"/>
          <w:sz w:val="22"/>
          <w:szCs w:val="22"/>
        </w:rPr>
      </w:pPr>
    </w:p>
    <w:p w:rsidR="0091676B" w:rsidRPr="0091676B" w:rsidRDefault="0091676B" w:rsidP="0091676B">
      <w:pPr>
        <w:spacing w:line="360" w:lineRule="auto"/>
        <w:rPr>
          <w:sz w:val="22"/>
          <w:szCs w:val="22"/>
        </w:rPr>
      </w:pPr>
      <w:r w:rsidRPr="0091676B">
        <w:rPr>
          <w:b/>
          <w:sz w:val="22"/>
          <w:szCs w:val="22"/>
        </w:rPr>
        <w:t xml:space="preserve">Unidade Orçamentária: </w:t>
      </w:r>
      <w:r w:rsidRPr="0091676B">
        <w:rPr>
          <w:sz w:val="22"/>
          <w:szCs w:val="22"/>
        </w:rPr>
        <w:t>Secretaria de Estado da Agricultura - SEAGRI.</w:t>
      </w:r>
    </w:p>
    <w:p w:rsidR="0091676B" w:rsidRPr="0091676B" w:rsidRDefault="0091676B" w:rsidP="0091676B">
      <w:pPr>
        <w:spacing w:line="360" w:lineRule="auto"/>
        <w:jc w:val="both"/>
        <w:rPr>
          <w:b/>
          <w:sz w:val="22"/>
          <w:szCs w:val="22"/>
        </w:rPr>
      </w:pPr>
      <w:r w:rsidRPr="0091676B">
        <w:rPr>
          <w:sz w:val="22"/>
          <w:szCs w:val="22"/>
        </w:rPr>
        <w:t>CAFAMILIAR – Coordenação de Agricultura Familiar.</w:t>
      </w:r>
    </w:p>
    <w:p w:rsidR="0091676B" w:rsidRPr="0091676B" w:rsidRDefault="0091676B" w:rsidP="0091676B">
      <w:pPr>
        <w:spacing w:line="360" w:lineRule="auto"/>
        <w:jc w:val="both"/>
        <w:rPr>
          <w:b/>
          <w:sz w:val="22"/>
          <w:szCs w:val="22"/>
        </w:rPr>
      </w:pPr>
    </w:p>
    <w:p w:rsidR="0091676B" w:rsidRPr="0091676B" w:rsidRDefault="0091676B" w:rsidP="0091676B">
      <w:pPr>
        <w:widowControl w:val="0"/>
        <w:spacing w:line="360" w:lineRule="auto"/>
        <w:jc w:val="both"/>
        <w:rPr>
          <w:b/>
          <w:sz w:val="22"/>
          <w:szCs w:val="22"/>
          <w:u w:val="single"/>
        </w:rPr>
      </w:pPr>
      <w:r w:rsidRPr="0091676B">
        <w:rPr>
          <w:b/>
          <w:sz w:val="22"/>
          <w:szCs w:val="22"/>
          <w:u w:val="single"/>
        </w:rPr>
        <w:t>2.0 – INTRODUÇÃO:</w:t>
      </w:r>
    </w:p>
    <w:p w:rsidR="0091676B" w:rsidRPr="0091676B" w:rsidRDefault="0091676B" w:rsidP="0091676B">
      <w:pPr>
        <w:widowControl w:val="0"/>
        <w:spacing w:line="360" w:lineRule="auto"/>
        <w:jc w:val="both"/>
        <w:rPr>
          <w:b/>
          <w:sz w:val="22"/>
          <w:szCs w:val="22"/>
          <w:u w:val="single"/>
        </w:rPr>
      </w:pPr>
    </w:p>
    <w:p w:rsidR="0091676B" w:rsidRPr="0091676B" w:rsidRDefault="0091676B" w:rsidP="0091676B">
      <w:pPr>
        <w:spacing w:line="360" w:lineRule="auto"/>
        <w:jc w:val="both"/>
        <w:rPr>
          <w:b/>
          <w:sz w:val="22"/>
          <w:szCs w:val="22"/>
          <w:u w:val="single"/>
        </w:rPr>
      </w:pPr>
      <w:r w:rsidRPr="0091676B">
        <w:rPr>
          <w:sz w:val="22"/>
          <w:szCs w:val="22"/>
        </w:rPr>
        <w:t xml:space="preserve">Em observância ao disposto na Lei nº 10.520/2002, Lei Complementar nº 123/2006, Decreto Federal nº 3.555/2000, Decreto Federal nº 5.450/2005, Decreto Estadual Nº. 12.234/2006 Decreto Estadual Nº. 12.205/2006 Decreto Federal nº. 7892/2013, Decreto Estadual Nº. 10.898/2004 Lei nº 8.666/93 e demais legislações vigentes inerentes ao objeto em tela, elaboramos o presente Termo de Referência para que, através do procedimento legal e pertinente, seja formalizado o </w:t>
      </w:r>
      <w:r w:rsidRPr="0091676B">
        <w:rPr>
          <w:b/>
          <w:sz w:val="22"/>
          <w:szCs w:val="22"/>
        </w:rPr>
        <w:t>REGISTRO DE PREÇOS</w:t>
      </w:r>
      <w:r w:rsidRPr="0091676B">
        <w:rPr>
          <w:sz w:val="22"/>
          <w:szCs w:val="22"/>
        </w:rPr>
        <w:t xml:space="preserve">, para eventual e futura </w:t>
      </w:r>
      <w:r w:rsidRPr="0091676B">
        <w:rPr>
          <w:b/>
          <w:sz w:val="22"/>
          <w:szCs w:val="22"/>
          <w:u w:val="single"/>
        </w:rPr>
        <w:t>AQUISIÇÃO TRATORES E TANQUES DE LEITE</w:t>
      </w:r>
      <w:r w:rsidRPr="0091676B">
        <w:rPr>
          <w:b/>
          <w:sz w:val="22"/>
          <w:szCs w:val="22"/>
        </w:rPr>
        <w:t xml:space="preserve">, </w:t>
      </w:r>
      <w:r w:rsidRPr="0091676B">
        <w:rPr>
          <w:sz w:val="22"/>
          <w:szCs w:val="22"/>
        </w:rPr>
        <w:t xml:space="preserve">visando atender a </w:t>
      </w:r>
      <w:r w:rsidRPr="0091676B">
        <w:rPr>
          <w:b/>
          <w:sz w:val="22"/>
          <w:szCs w:val="22"/>
        </w:rPr>
        <w:t>Secretaria de Estado da Agricultura – SEAGRI.</w:t>
      </w:r>
    </w:p>
    <w:p w:rsidR="0091676B" w:rsidRPr="0091676B" w:rsidRDefault="0091676B" w:rsidP="0091676B">
      <w:pPr>
        <w:autoSpaceDE w:val="0"/>
        <w:autoSpaceDN w:val="0"/>
        <w:adjustRightInd w:val="0"/>
        <w:spacing w:line="360" w:lineRule="auto"/>
        <w:jc w:val="both"/>
        <w:rPr>
          <w:sz w:val="22"/>
          <w:szCs w:val="22"/>
        </w:rPr>
      </w:pPr>
    </w:p>
    <w:p w:rsidR="0091676B" w:rsidRPr="0091676B" w:rsidRDefault="0091676B" w:rsidP="0091676B">
      <w:pPr>
        <w:suppressAutoHyphens/>
        <w:spacing w:line="360" w:lineRule="auto"/>
        <w:jc w:val="both"/>
        <w:rPr>
          <w:b/>
          <w:sz w:val="22"/>
          <w:szCs w:val="22"/>
          <w:u w:val="single"/>
        </w:rPr>
      </w:pPr>
      <w:r w:rsidRPr="0091676B">
        <w:rPr>
          <w:b/>
          <w:sz w:val="22"/>
          <w:szCs w:val="22"/>
          <w:u w:val="single"/>
        </w:rPr>
        <w:t>3.0 – DO OBJETO:</w:t>
      </w:r>
    </w:p>
    <w:p w:rsidR="0091676B" w:rsidRPr="0091676B" w:rsidRDefault="0091676B" w:rsidP="0091676B">
      <w:pPr>
        <w:suppressAutoHyphens/>
        <w:spacing w:line="360" w:lineRule="auto"/>
        <w:jc w:val="both"/>
        <w:rPr>
          <w:b/>
          <w:sz w:val="22"/>
          <w:szCs w:val="22"/>
          <w:u w:val="single"/>
        </w:rPr>
      </w:pPr>
    </w:p>
    <w:p w:rsidR="0091676B" w:rsidRPr="0091676B" w:rsidRDefault="0091676B" w:rsidP="0091676B">
      <w:pPr>
        <w:autoSpaceDE w:val="0"/>
        <w:autoSpaceDN w:val="0"/>
        <w:adjustRightInd w:val="0"/>
        <w:spacing w:line="360" w:lineRule="auto"/>
        <w:jc w:val="both"/>
        <w:rPr>
          <w:b/>
          <w:sz w:val="22"/>
          <w:szCs w:val="22"/>
        </w:rPr>
      </w:pPr>
      <w:r w:rsidRPr="0091676B">
        <w:rPr>
          <w:b/>
          <w:sz w:val="22"/>
          <w:szCs w:val="22"/>
          <w:u w:val="single"/>
        </w:rPr>
        <w:lastRenderedPageBreak/>
        <w:t xml:space="preserve">REGISTRO DE PREÇOS, PARA EVENTUAL E FUTURA AQUISIÇÃO DE EQUIPAMENTOS PARA AGROINDÚSTRIA – TRATORES E TANQUES DE LEITE, </w:t>
      </w:r>
      <w:r w:rsidRPr="0091676B">
        <w:rPr>
          <w:sz w:val="22"/>
          <w:szCs w:val="22"/>
        </w:rPr>
        <w:t>conforme quantitativos e detalhamentos descritos neste Termo.</w:t>
      </w:r>
    </w:p>
    <w:p w:rsidR="0091676B" w:rsidRPr="0091676B" w:rsidRDefault="0091676B" w:rsidP="0091676B">
      <w:pPr>
        <w:suppressAutoHyphens/>
        <w:spacing w:line="360" w:lineRule="auto"/>
        <w:jc w:val="both"/>
        <w:rPr>
          <w:b/>
          <w:sz w:val="22"/>
          <w:szCs w:val="22"/>
          <w:u w:val="single"/>
        </w:rPr>
      </w:pPr>
    </w:p>
    <w:p w:rsidR="0091676B" w:rsidRPr="0091676B" w:rsidRDefault="0091676B" w:rsidP="0091676B">
      <w:pPr>
        <w:suppressAutoHyphens/>
        <w:spacing w:line="360" w:lineRule="auto"/>
        <w:jc w:val="both"/>
        <w:rPr>
          <w:b/>
          <w:sz w:val="22"/>
          <w:szCs w:val="22"/>
          <w:u w:val="single"/>
        </w:rPr>
      </w:pPr>
    </w:p>
    <w:p w:rsidR="0091676B" w:rsidRPr="0091676B" w:rsidRDefault="0091676B" w:rsidP="0091676B">
      <w:pPr>
        <w:suppressAutoHyphens/>
        <w:spacing w:line="360" w:lineRule="auto"/>
        <w:jc w:val="both"/>
        <w:rPr>
          <w:b/>
          <w:sz w:val="22"/>
          <w:szCs w:val="22"/>
          <w:u w:val="single"/>
        </w:rPr>
      </w:pPr>
    </w:p>
    <w:p w:rsidR="0091676B" w:rsidRPr="0091676B" w:rsidRDefault="0091676B" w:rsidP="0091676B">
      <w:pPr>
        <w:suppressAutoHyphens/>
        <w:spacing w:line="360" w:lineRule="auto"/>
        <w:jc w:val="both"/>
        <w:rPr>
          <w:b/>
          <w:sz w:val="22"/>
          <w:szCs w:val="22"/>
          <w:u w:val="single"/>
        </w:rPr>
      </w:pPr>
    </w:p>
    <w:p w:rsidR="0091676B" w:rsidRPr="0091676B" w:rsidRDefault="0091676B" w:rsidP="0091676B">
      <w:pPr>
        <w:suppressAutoHyphens/>
        <w:spacing w:line="360" w:lineRule="auto"/>
        <w:jc w:val="both"/>
        <w:rPr>
          <w:b/>
          <w:sz w:val="22"/>
          <w:szCs w:val="22"/>
          <w:u w:val="single"/>
        </w:rPr>
      </w:pPr>
      <w:r w:rsidRPr="0091676B">
        <w:rPr>
          <w:b/>
          <w:sz w:val="22"/>
          <w:szCs w:val="22"/>
          <w:u w:val="single"/>
        </w:rPr>
        <w:t>4.0 – OBJETIVO:</w:t>
      </w:r>
    </w:p>
    <w:p w:rsidR="0091676B" w:rsidRPr="0091676B" w:rsidRDefault="0091676B" w:rsidP="0091676B">
      <w:pPr>
        <w:spacing w:line="360" w:lineRule="auto"/>
        <w:jc w:val="both"/>
        <w:rPr>
          <w:color w:val="000000"/>
          <w:sz w:val="22"/>
          <w:szCs w:val="22"/>
        </w:rPr>
      </w:pPr>
    </w:p>
    <w:p w:rsidR="0091676B" w:rsidRPr="0091676B" w:rsidRDefault="0091676B" w:rsidP="0091676B">
      <w:pPr>
        <w:spacing w:line="360" w:lineRule="auto"/>
        <w:ind w:firstLine="567"/>
        <w:jc w:val="both"/>
        <w:rPr>
          <w:sz w:val="22"/>
          <w:szCs w:val="22"/>
        </w:rPr>
      </w:pPr>
      <w:r w:rsidRPr="0091676B">
        <w:rPr>
          <w:sz w:val="22"/>
          <w:szCs w:val="22"/>
        </w:rPr>
        <w:t>O referente termo tem como objetivo precípuo a futura e eventual aquisição de TANQUES DE RESFRIAMENTO DE LEITE, através da Ata de Registro de Preços para atender esta Secretaria, contribuindo com o melhoramento da qualidade da produção do leite, com a cessão de uso para os produtores rurais de leite de forma coletiva no Estado, bem como atender a demanda do Setor Agropecuário do Estado com a AQUISIÇÃO DE TRATOR 75 CV, visando atender às necessidades dos produtores rurais com infraestrutura básica e condições necessárias para o desenvolvimento das atividades de agricultura familiar, disponibilizando meios para aumentar a produção e produtividade, estimulando os agricultores ao desenvolvimento da agricultura familiar, contribuindo assim para o fortalecimento do setor produtivo primário do Estado de Rondônia.</w:t>
      </w:r>
    </w:p>
    <w:p w:rsidR="0091676B" w:rsidRPr="0091676B" w:rsidRDefault="0091676B" w:rsidP="0091676B">
      <w:pPr>
        <w:spacing w:line="360" w:lineRule="auto"/>
        <w:jc w:val="both"/>
        <w:rPr>
          <w:iCs/>
          <w:sz w:val="22"/>
          <w:szCs w:val="22"/>
        </w:rPr>
      </w:pPr>
    </w:p>
    <w:p w:rsidR="0091676B" w:rsidRPr="0091676B" w:rsidRDefault="0091676B" w:rsidP="0091676B">
      <w:pPr>
        <w:spacing w:line="360" w:lineRule="auto"/>
        <w:rPr>
          <w:b/>
          <w:sz w:val="22"/>
          <w:szCs w:val="22"/>
          <w:u w:val="single"/>
        </w:rPr>
      </w:pPr>
      <w:r w:rsidRPr="0091676B">
        <w:rPr>
          <w:b/>
          <w:sz w:val="22"/>
          <w:szCs w:val="22"/>
          <w:u w:val="single"/>
        </w:rPr>
        <w:t>5.0 – JUSTIFICATIVA:</w:t>
      </w:r>
    </w:p>
    <w:p w:rsidR="0091676B" w:rsidRPr="0091676B" w:rsidRDefault="0091676B" w:rsidP="0091676B">
      <w:pPr>
        <w:spacing w:line="360" w:lineRule="auto"/>
        <w:rPr>
          <w:b/>
          <w:sz w:val="22"/>
          <w:szCs w:val="22"/>
          <w:u w:val="single"/>
        </w:rPr>
      </w:pPr>
    </w:p>
    <w:p w:rsidR="0091676B" w:rsidRPr="0091676B" w:rsidRDefault="0091676B" w:rsidP="0091676B">
      <w:pPr>
        <w:spacing w:line="360" w:lineRule="auto"/>
        <w:ind w:firstLine="567"/>
        <w:jc w:val="both"/>
        <w:rPr>
          <w:sz w:val="22"/>
          <w:szCs w:val="22"/>
        </w:rPr>
      </w:pPr>
      <w:r w:rsidRPr="0091676B">
        <w:rPr>
          <w:sz w:val="22"/>
          <w:szCs w:val="22"/>
        </w:rPr>
        <w:t>Por meio do Sistema de Registro de Preços a Administração viabiliza diversas contratações, em um único procedimento licitatório. Tal fato implica diretamente como já informado, na redução dos custos operacionais da Administração e na redução dos custos operacionais dos sistemas de controle da administração, sem prejuízo dos ditames do ordenamento acerca das contratações públicas. Esses equipamentos serão utilizados no atendimento</w:t>
      </w:r>
      <w:r w:rsidRPr="0091676B">
        <w:rPr>
          <w:sz w:val="22"/>
          <w:szCs w:val="22"/>
        </w:rPr>
        <w:tab/>
        <w:t xml:space="preserve">dos pequenos produtores rurais, visando dotar a mesma de </w:t>
      </w:r>
      <w:proofErr w:type="spellStart"/>
      <w:proofErr w:type="gramStart"/>
      <w:r w:rsidRPr="0091676B">
        <w:rPr>
          <w:sz w:val="22"/>
          <w:szCs w:val="22"/>
        </w:rPr>
        <w:t>infra-estrutura</w:t>
      </w:r>
      <w:proofErr w:type="spellEnd"/>
      <w:proofErr w:type="gramEnd"/>
      <w:r w:rsidRPr="0091676B">
        <w:rPr>
          <w:sz w:val="22"/>
          <w:szCs w:val="22"/>
        </w:rPr>
        <w:t xml:space="preserve"> e condições necessária para a exploração econômica da atividade com grande importância para economia de Rondônia e do uso racional das pequenas propriedades rurais.</w:t>
      </w:r>
    </w:p>
    <w:p w:rsidR="0091676B" w:rsidRPr="0091676B" w:rsidRDefault="0091676B" w:rsidP="0091676B">
      <w:pPr>
        <w:spacing w:line="360" w:lineRule="auto"/>
        <w:ind w:firstLine="567"/>
        <w:jc w:val="both"/>
        <w:rPr>
          <w:sz w:val="22"/>
          <w:szCs w:val="22"/>
        </w:rPr>
      </w:pPr>
      <w:r w:rsidRPr="0091676B">
        <w:rPr>
          <w:color w:val="000000"/>
          <w:sz w:val="22"/>
          <w:szCs w:val="22"/>
        </w:rPr>
        <w:t xml:space="preserve">Ressalta-se </w:t>
      </w:r>
      <w:r w:rsidRPr="0091676B">
        <w:rPr>
          <w:i/>
          <w:color w:val="000000"/>
          <w:sz w:val="22"/>
          <w:szCs w:val="22"/>
        </w:rPr>
        <w:t>a</w:t>
      </w:r>
      <w:r w:rsidRPr="0091676B">
        <w:rPr>
          <w:i/>
          <w:iCs/>
          <w:color w:val="000000"/>
          <w:sz w:val="22"/>
          <w:szCs w:val="22"/>
        </w:rPr>
        <w:t xml:space="preserve"> </w:t>
      </w:r>
      <w:r w:rsidRPr="0091676B">
        <w:rPr>
          <w:rStyle w:val="nfase"/>
          <w:sz w:val="22"/>
          <w:szCs w:val="22"/>
        </w:rPr>
        <w:t>imprescindibilidade da deflagração do presente certame licitatório, pois a SEAGRI é a gestora da Política Agropecuária do Estado, bem como, propiciar aparato mínimo de funcionamento para que os técnicos e os pequenos agricultores venham estar corroborando com o crescimento agropecuário do Estado de Rondônia.</w:t>
      </w:r>
    </w:p>
    <w:p w:rsidR="0091676B" w:rsidRPr="0091676B" w:rsidRDefault="0091676B" w:rsidP="0091676B">
      <w:pPr>
        <w:spacing w:line="360" w:lineRule="auto"/>
        <w:ind w:firstLine="567"/>
        <w:jc w:val="both"/>
        <w:rPr>
          <w:sz w:val="22"/>
          <w:szCs w:val="22"/>
        </w:rPr>
      </w:pPr>
      <w:r w:rsidRPr="0091676B">
        <w:rPr>
          <w:color w:val="000000"/>
          <w:sz w:val="22"/>
          <w:szCs w:val="22"/>
        </w:rPr>
        <w:t>O segmento da Agricultura Familiar, representado pelos Pequenos Agricultores, é responsável pela quase totalidade da produção de alimentos básicos, no Estado de Rondônia.</w:t>
      </w:r>
      <w:r w:rsidRPr="0091676B">
        <w:rPr>
          <w:sz w:val="22"/>
          <w:szCs w:val="22"/>
        </w:rPr>
        <w:t xml:space="preserve"> </w:t>
      </w:r>
    </w:p>
    <w:p w:rsidR="0091676B" w:rsidRPr="0091676B" w:rsidRDefault="0091676B" w:rsidP="0091676B">
      <w:pPr>
        <w:autoSpaceDE w:val="0"/>
        <w:autoSpaceDN w:val="0"/>
        <w:adjustRightInd w:val="0"/>
        <w:spacing w:line="360" w:lineRule="auto"/>
        <w:ind w:firstLine="567"/>
        <w:jc w:val="both"/>
        <w:rPr>
          <w:color w:val="000000"/>
          <w:sz w:val="22"/>
          <w:szCs w:val="22"/>
        </w:rPr>
      </w:pPr>
      <w:r w:rsidRPr="0091676B">
        <w:rPr>
          <w:color w:val="000000"/>
          <w:sz w:val="22"/>
          <w:szCs w:val="22"/>
        </w:rPr>
        <w:lastRenderedPageBreak/>
        <w:t xml:space="preserve">A agricultura familiar no estado de Rondônia é responsável por mais de 85% da produção de arroz, milho, feijão, mandioca, café, frutíferas, </w:t>
      </w:r>
      <w:proofErr w:type="spellStart"/>
      <w:r w:rsidRPr="0091676B">
        <w:rPr>
          <w:color w:val="000000"/>
          <w:sz w:val="22"/>
          <w:szCs w:val="22"/>
        </w:rPr>
        <w:t>olerícolas</w:t>
      </w:r>
      <w:proofErr w:type="spellEnd"/>
      <w:r w:rsidRPr="0091676B">
        <w:rPr>
          <w:color w:val="000000"/>
          <w:sz w:val="22"/>
          <w:szCs w:val="22"/>
        </w:rPr>
        <w:t xml:space="preserve"> e de espécies perenes como guaraná, urucum, pimenta-do-reino e palmáceas.</w:t>
      </w:r>
    </w:p>
    <w:p w:rsidR="0091676B" w:rsidRPr="0091676B" w:rsidRDefault="0091676B" w:rsidP="0091676B">
      <w:pPr>
        <w:autoSpaceDE w:val="0"/>
        <w:autoSpaceDN w:val="0"/>
        <w:adjustRightInd w:val="0"/>
        <w:spacing w:line="360" w:lineRule="auto"/>
        <w:ind w:firstLine="567"/>
        <w:jc w:val="both"/>
        <w:rPr>
          <w:color w:val="000000"/>
          <w:sz w:val="22"/>
          <w:szCs w:val="22"/>
        </w:rPr>
      </w:pPr>
      <w:r w:rsidRPr="0091676B">
        <w:rPr>
          <w:color w:val="000000"/>
          <w:sz w:val="22"/>
          <w:szCs w:val="22"/>
        </w:rPr>
        <w:t xml:space="preserve">Das mais de </w:t>
      </w:r>
      <w:r w:rsidRPr="0091676B">
        <w:rPr>
          <w:b/>
          <w:color w:val="000000"/>
          <w:sz w:val="22"/>
          <w:szCs w:val="22"/>
        </w:rPr>
        <w:t>124 mil propriedades</w:t>
      </w:r>
      <w:r w:rsidRPr="0091676B">
        <w:rPr>
          <w:color w:val="000000"/>
          <w:sz w:val="22"/>
          <w:szCs w:val="22"/>
        </w:rPr>
        <w:t xml:space="preserve"> rurais existentes no estado cerca de </w:t>
      </w:r>
      <w:r w:rsidRPr="0091676B">
        <w:rPr>
          <w:b/>
          <w:color w:val="000000"/>
          <w:sz w:val="22"/>
          <w:szCs w:val="22"/>
        </w:rPr>
        <w:t>90%</w:t>
      </w:r>
      <w:r w:rsidRPr="0091676B">
        <w:rPr>
          <w:color w:val="000000"/>
          <w:sz w:val="22"/>
          <w:szCs w:val="22"/>
        </w:rPr>
        <w:t xml:space="preserve"> dessas possuem área inferior a </w:t>
      </w:r>
      <w:r w:rsidRPr="0091676B">
        <w:rPr>
          <w:b/>
          <w:color w:val="000000"/>
          <w:sz w:val="22"/>
          <w:szCs w:val="22"/>
        </w:rPr>
        <w:t>240 hectares</w:t>
      </w:r>
      <w:r w:rsidRPr="0091676B">
        <w:rPr>
          <w:color w:val="000000"/>
          <w:sz w:val="22"/>
          <w:szCs w:val="22"/>
        </w:rPr>
        <w:t xml:space="preserve"> e </w:t>
      </w:r>
      <w:r w:rsidRPr="0091676B">
        <w:rPr>
          <w:b/>
          <w:color w:val="000000"/>
          <w:sz w:val="22"/>
          <w:szCs w:val="22"/>
        </w:rPr>
        <w:t>85%</w:t>
      </w:r>
      <w:r w:rsidRPr="0091676B">
        <w:rPr>
          <w:color w:val="000000"/>
          <w:sz w:val="22"/>
          <w:szCs w:val="22"/>
        </w:rPr>
        <w:t xml:space="preserve">, aproximadamente </w:t>
      </w:r>
      <w:r w:rsidRPr="0091676B">
        <w:rPr>
          <w:b/>
          <w:color w:val="000000"/>
          <w:sz w:val="22"/>
          <w:szCs w:val="22"/>
        </w:rPr>
        <w:t>100 mil</w:t>
      </w:r>
      <w:r w:rsidRPr="0091676B">
        <w:rPr>
          <w:color w:val="000000"/>
          <w:sz w:val="22"/>
          <w:szCs w:val="22"/>
        </w:rPr>
        <w:t xml:space="preserve"> dessas são exploradas por agricultores familiares, sendo responsáveis por cerca de </w:t>
      </w:r>
      <w:r w:rsidRPr="0091676B">
        <w:rPr>
          <w:b/>
          <w:color w:val="000000"/>
          <w:sz w:val="22"/>
          <w:szCs w:val="22"/>
        </w:rPr>
        <w:t>70%</w:t>
      </w:r>
      <w:r w:rsidRPr="0091676B">
        <w:rPr>
          <w:color w:val="000000"/>
          <w:sz w:val="22"/>
          <w:szCs w:val="22"/>
        </w:rPr>
        <w:t xml:space="preserve"> das ocupações e empregos gerados no campo. A agricultura familiar é considerada um setor dos maiores produtores de alimentos, no estado de Rondônia, no Brasil e na maioria dos países em desenvolvimento.</w:t>
      </w:r>
    </w:p>
    <w:p w:rsidR="0091676B" w:rsidRPr="0091676B" w:rsidRDefault="0091676B" w:rsidP="0091676B">
      <w:pPr>
        <w:autoSpaceDE w:val="0"/>
        <w:autoSpaceDN w:val="0"/>
        <w:adjustRightInd w:val="0"/>
        <w:spacing w:line="360" w:lineRule="auto"/>
        <w:ind w:firstLine="567"/>
        <w:jc w:val="both"/>
        <w:rPr>
          <w:color w:val="000000"/>
          <w:sz w:val="22"/>
          <w:szCs w:val="22"/>
        </w:rPr>
      </w:pPr>
      <w:r w:rsidRPr="0091676B">
        <w:rPr>
          <w:color w:val="000000"/>
          <w:sz w:val="22"/>
          <w:szCs w:val="22"/>
        </w:rPr>
        <w:t xml:space="preserve">Contudo, a sustentabilidade da agricultura familiar passa pela eficiência das explorações, pela agregação de valores aos produtos, sendo imprescindível a organização e a capacitação dos produtores e da produção e a gestão dos empreendimentos rurais da agricultura familiar, com foco especial no processo de </w:t>
      </w:r>
      <w:proofErr w:type="gramStart"/>
      <w:r w:rsidRPr="0091676B">
        <w:rPr>
          <w:color w:val="000000"/>
          <w:sz w:val="22"/>
          <w:szCs w:val="22"/>
        </w:rPr>
        <w:t>agro industrialização</w:t>
      </w:r>
      <w:proofErr w:type="gramEnd"/>
      <w:r w:rsidRPr="0091676B">
        <w:rPr>
          <w:color w:val="000000"/>
          <w:sz w:val="22"/>
          <w:szCs w:val="22"/>
        </w:rPr>
        <w:t>.</w:t>
      </w:r>
    </w:p>
    <w:p w:rsidR="0091676B" w:rsidRPr="0091676B" w:rsidRDefault="0091676B" w:rsidP="0091676B">
      <w:pPr>
        <w:spacing w:line="360" w:lineRule="auto"/>
        <w:ind w:firstLine="567"/>
        <w:jc w:val="both"/>
        <w:rPr>
          <w:sz w:val="22"/>
          <w:szCs w:val="22"/>
        </w:rPr>
      </w:pPr>
      <w:r w:rsidRPr="0091676B">
        <w:rPr>
          <w:sz w:val="22"/>
          <w:szCs w:val="22"/>
        </w:rPr>
        <w:t>Para potencializar as condições de assessoramento, visando à troca de experiências entre as organizações dos agricultores e suas comunidades rurais, serão adquiridos TRATORES, que contribuirão para</w:t>
      </w:r>
      <w:r w:rsidRPr="0091676B">
        <w:rPr>
          <w:bCs/>
          <w:sz w:val="22"/>
          <w:szCs w:val="22"/>
          <w:shd w:val="clear" w:color="auto" w:fill="FFFFFF"/>
        </w:rPr>
        <w:t xml:space="preserve"> ganho de produtividade com consequente ampliação de renda e melhoria da qualidade de vida. A aquisição do equipamento possibilitará melhor manejo do solo e pastagens</w:t>
      </w:r>
      <w:r w:rsidRPr="0091676B">
        <w:rPr>
          <w:sz w:val="22"/>
          <w:szCs w:val="22"/>
        </w:rPr>
        <w:t xml:space="preserve"> dos agricultores familiares,</w:t>
      </w:r>
      <w:r w:rsidRPr="0091676B">
        <w:rPr>
          <w:rStyle w:val="nfase"/>
          <w:sz w:val="22"/>
          <w:szCs w:val="22"/>
        </w:rPr>
        <w:t xml:space="preserve"> as máquinas neste pleiteado serão de uso direto e contínuo para preparo e sistematização do solo</w:t>
      </w:r>
      <w:r w:rsidRPr="0091676B">
        <w:rPr>
          <w:i/>
          <w:color w:val="000000"/>
          <w:sz w:val="22"/>
          <w:szCs w:val="22"/>
        </w:rPr>
        <w:t>,</w:t>
      </w:r>
      <w:r w:rsidRPr="0091676B">
        <w:rPr>
          <w:color w:val="000000"/>
          <w:sz w:val="22"/>
          <w:szCs w:val="22"/>
        </w:rPr>
        <w:t xml:space="preserve"> logo, a falta dos mesmos poderá ensejar diretamente na baixa produtividade da agropecuária do Estado</w:t>
      </w:r>
      <w:r w:rsidRPr="0091676B">
        <w:rPr>
          <w:sz w:val="22"/>
          <w:szCs w:val="22"/>
        </w:rPr>
        <w:t xml:space="preserve"> de Rondônia.</w:t>
      </w:r>
    </w:p>
    <w:p w:rsidR="0091676B" w:rsidRPr="0091676B" w:rsidRDefault="0091676B" w:rsidP="0091676B">
      <w:pPr>
        <w:pStyle w:val="Corpodetexto"/>
        <w:spacing w:line="360" w:lineRule="auto"/>
        <w:ind w:firstLine="578"/>
        <w:rPr>
          <w:sz w:val="22"/>
          <w:szCs w:val="22"/>
        </w:rPr>
      </w:pPr>
      <w:r w:rsidRPr="0091676B">
        <w:rPr>
          <w:sz w:val="22"/>
          <w:szCs w:val="22"/>
        </w:rPr>
        <w:t>Os bens adquiridos com os recursos remanescentes de contrato de repasse serão utilizados para efetivar uma política de melhoramento</w:t>
      </w:r>
      <w:r w:rsidRPr="0091676B">
        <w:rPr>
          <w:spacing w:val="58"/>
          <w:sz w:val="22"/>
          <w:szCs w:val="22"/>
        </w:rPr>
        <w:t xml:space="preserve"> </w:t>
      </w:r>
      <w:r w:rsidRPr="0091676B">
        <w:rPr>
          <w:sz w:val="22"/>
          <w:szCs w:val="22"/>
        </w:rPr>
        <w:t>do processo produtivo no Estado de Rondônia, fazendo com que impulsione o</w:t>
      </w:r>
      <w:r w:rsidRPr="0091676B">
        <w:rPr>
          <w:spacing w:val="15"/>
          <w:sz w:val="22"/>
          <w:szCs w:val="22"/>
        </w:rPr>
        <w:t xml:space="preserve"> </w:t>
      </w:r>
      <w:r w:rsidRPr="0091676B">
        <w:rPr>
          <w:sz w:val="22"/>
          <w:szCs w:val="22"/>
        </w:rPr>
        <w:t>desenvolvimento sustentável da agricultura familiar, uma vez que esta é uma grande base da economia do estado, através de melhoramento no manejo do</w:t>
      </w:r>
      <w:r w:rsidRPr="0091676B">
        <w:rPr>
          <w:spacing w:val="12"/>
          <w:sz w:val="22"/>
          <w:szCs w:val="22"/>
        </w:rPr>
        <w:t xml:space="preserve"> </w:t>
      </w:r>
      <w:r w:rsidRPr="0091676B">
        <w:rPr>
          <w:sz w:val="22"/>
          <w:szCs w:val="22"/>
        </w:rPr>
        <w:t>solo, mecanização e demais processos</w:t>
      </w:r>
      <w:r w:rsidRPr="0091676B">
        <w:rPr>
          <w:spacing w:val="-11"/>
          <w:sz w:val="22"/>
          <w:szCs w:val="22"/>
        </w:rPr>
        <w:t xml:space="preserve"> </w:t>
      </w:r>
      <w:r w:rsidRPr="0091676B">
        <w:rPr>
          <w:sz w:val="22"/>
          <w:szCs w:val="22"/>
        </w:rPr>
        <w:t>produtivos, para fortalecer os serviços de ater, nos (07) sete territórios da Cidadania e identidades, beneficiando um universo de que se ultrapassa 50 mil agricultores familiares nas sete regiões de abrangência onde os bens adquiridos serão utilizados na prestação dos serviços de</w:t>
      </w:r>
      <w:r w:rsidRPr="0091676B">
        <w:rPr>
          <w:sz w:val="22"/>
          <w:szCs w:val="22"/>
          <w:shd w:val="clear" w:color="auto" w:fill="FFFFFF"/>
        </w:rPr>
        <w:t xml:space="preserve"> doação de tecnologia de manejo, insumos adequados, fomentando a organização da produção com qualidade envolvendo instituições parceiras.</w:t>
      </w:r>
    </w:p>
    <w:p w:rsidR="0091676B" w:rsidRPr="0091676B" w:rsidRDefault="0091676B" w:rsidP="0091676B">
      <w:pPr>
        <w:pStyle w:val="PargrafodaLista"/>
        <w:spacing w:line="360" w:lineRule="auto"/>
        <w:ind w:left="0" w:firstLine="567"/>
        <w:jc w:val="both"/>
        <w:rPr>
          <w:sz w:val="22"/>
          <w:szCs w:val="22"/>
          <w:shd w:val="clear" w:color="auto" w:fill="FFFFFF"/>
        </w:rPr>
      </w:pPr>
      <w:r w:rsidRPr="0091676B">
        <w:rPr>
          <w:sz w:val="22"/>
          <w:szCs w:val="22"/>
          <w:shd w:val="clear" w:color="auto" w:fill="FFFFFF"/>
        </w:rPr>
        <w:t xml:space="preserve">A maioria das propriedades agrícolas de Rondônia </w:t>
      </w:r>
      <w:proofErr w:type="gramStart"/>
      <w:r w:rsidRPr="0091676B">
        <w:rPr>
          <w:sz w:val="22"/>
          <w:szCs w:val="22"/>
          <w:shd w:val="clear" w:color="auto" w:fill="FFFFFF"/>
        </w:rPr>
        <w:t>são consideradas</w:t>
      </w:r>
      <w:proofErr w:type="gramEnd"/>
      <w:r w:rsidRPr="0091676B">
        <w:rPr>
          <w:sz w:val="22"/>
          <w:szCs w:val="22"/>
          <w:shd w:val="clear" w:color="auto" w:fill="FFFFFF"/>
        </w:rPr>
        <w:t xml:space="preserve"> pequenas propriedades e trabalham com mão de obra familiar. São responsáveis pelo abastecimento de diversos produtos alimentares e pelo maior parte do emprego no campo. Sendo assim é fundamental a realização de ações voltadas para esta população, bem como apoiar grupos de número significativos de empreendimentos e de indivíduos que atuam em torno de uma atividade produtiva predominante, e que compartilhem formas percebidas de cooperação e algum mecanismo de governança. </w:t>
      </w:r>
    </w:p>
    <w:p w:rsidR="0091676B" w:rsidRPr="0091676B" w:rsidRDefault="0091676B" w:rsidP="0091676B">
      <w:pPr>
        <w:spacing w:line="360" w:lineRule="auto"/>
        <w:ind w:firstLine="567"/>
        <w:jc w:val="both"/>
        <w:rPr>
          <w:sz w:val="22"/>
          <w:szCs w:val="22"/>
        </w:rPr>
      </w:pPr>
      <w:r w:rsidRPr="0091676B">
        <w:rPr>
          <w:sz w:val="22"/>
          <w:szCs w:val="22"/>
        </w:rPr>
        <w:lastRenderedPageBreak/>
        <w:t xml:space="preserve">O RESFRIAMENTO DE LEITE nas propriedades rurais e o transporte </w:t>
      </w:r>
      <w:proofErr w:type="spellStart"/>
      <w:r w:rsidRPr="0091676B">
        <w:rPr>
          <w:sz w:val="22"/>
          <w:szCs w:val="22"/>
        </w:rPr>
        <w:t>granelizado</w:t>
      </w:r>
      <w:proofErr w:type="spellEnd"/>
      <w:r w:rsidRPr="0091676B">
        <w:rPr>
          <w:sz w:val="22"/>
          <w:szCs w:val="22"/>
        </w:rPr>
        <w:t xml:space="preserve"> são procedimentos irreversíveis. Entretanto, não se pode perder a referência de que esta transformação do setor foi desencadeada pelo mercado e capitaneada pela iniciativa privada. Antes de qualquer coisa, o resfriamento e a </w:t>
      </w:r>
      <w:proofErr w:type="spellStart"/>
      <w:r w:rsidRPr="0091676B">
        <w:rPr>
          <w:sz w:val="22"/>
          <w:szCs w:val="22"/>
        </w:rPr>
        <w:t>granelização</w:t>
      </w:r>
      <w:proofErr w:type="spellEnd"/>
      <w:r w:rsidRPr="0091676B">
        <w:rPr>
          <w:sz w:val="22"/>
          <w:szCs w:val="22"/>
        </w:rPr>
        <w:t xml:space="preserve"> do leite fazem parte de uma estratégia de </w:t>
      </w:r>
      <w:proofErr w:type="gramStart"/>
      <w:r w:rsidRPr="0091676B">
        <w:rPr>
          <w:sz w:val="22"/>
          <w:szCs w:val="22"/>
        </w:rPr>
        <w:t>otimização</w:t>
      </w:r>
      <w:proofErr w:type="gramEnd"/>
      <w:r w:rsidRPr="0091676B">
        <w:rPr>
          <w:sz w:val="22"/>
          <w:szCs w:val="22"/>
        </w:rPr>
        <w:t xml:space="preserve"> de logística, redução de custos e melhoria da qualidade da matéria-prima, fatores esses fundamentais para manutenção da qualidade do produto e competitividade das indústrias de laticínios.</w:t>
      </w:r>
    </w:p>
    <w:p w:rsidR="0091676B" w:rsidRPr="0091676B" w:rsidRDefault="0091676B" w:rsidP="0091676B">
      <w:pPr>
        <w:spacing w:line="360" w:lineRule="auto"/>
        <w:ind w:firstLine="567"/>
        <w:jc w:val="both"/>
        <w:rPr>
          <w:sz w:val="22"/>
          <w:szCs w:val="22"/>
        </w:rPr>
      </w:pPr>
      <w:r w:rsidRPr="0091676B">
        <w:rPr>
          <w:sz w:val="22"/>
          <w:szCs w:val="22"/>
        </w:rPr>
        <w:t xml:space="preserve">A </w:t>
      </w:r>
      <w:proofErr w:type="spellStart"/>
      <w:r w:rsidRPr="0091676B">
        <w:rPr>
          <w:sz w:val="22"/>
          <w:szCs w:val="22"/>
        </w:rPr>
        <w:t>granelização</w:t>
      </w:r>
      <w:proofErr w:type="spellEnd"/>
      <w:r w:rsidRPr="0091676B">
        <w:rPr>
          <w:sz w:val="22"/>
          <w:szCs w:val="22"/>
        </w:rPr>
        <w:t xml:space="preserve"> do leite aponta os seguintes benefícios efetivos:</w:t>
      </w:r>
    </w:p>
    <w:p w:rsidR="0091676B" w:rsidRPr="0091676B" w:rsidRDefault="0091676B" w:rsidP="0091676B">
      <w:pPr>
        <w:numPr>
          <w:ilvl w:val="0"/>
          <w:numId w:val="20"/>
        </w:numPr>
        <w:spacing w:line="360" w:lineRule="auto"/>
        <w:jc w:val="both"/>
        <w:rPr>
          <w:sz w:val="22"/>
          <w:szCs w:val="22"/>
        </w:rPr>
      </w:pPr>
      <w:r w:rsidRPr="0091676B">
        <w:rPr>
          <w:sz w:val="22"/>
          <w:szCs w:val="22"/>
        </w:rPr>
        <w:t>Melhoria da qualidade da matéria-prima.</w:t>
      </w:r>
    </w:p>
    <w:p w:rsidR="0091676B" w:rsidRPr="0091676B" w:rsidRDefault="0091676B" w:rsidP="0091676B">
      <w:pPr>
        <w:numPr>
          <w:ilvl w:val="0"/>
          <w:numId w:val="20"/>
        </w:numPr>
        <w:spacing w:line="360" w:lineRule="auto"/>
        <w:jc w:val="both"/>
        <w:rPr>
          <w:sz w:val="22"/>
          <w:szCs w:val="22"/>
        </w:rPr>
      </w:pPr>
      <w:r w:rsidRPr="0091676B">
        <w:rPr>
          <w:sz w:val="22"/>
          <w:szCs w:val="22"/>
        </w:rPr>
        <w:t>Ampliação do horário de recepção do leite.</w:t>
      </w:r>
    </w:p>
    <w:p w:rsidR="0091676B" w:rsidRPr="0091676B" w:rsidRDefault="0091676B" w:rsidP="0091676B">
      <w:pPr>
        <w:numPr>
          <w:ilvl w:val="0"/>
          <w:numId w:val="20"/>
        </w:numPr>
        <w:spacing w:line="360" w:lineRule="auto"/>
        <w:jc w:val="both"/>
        <w:rPr>
          <w:sz w:val="22"/>
          <w:szCs w:val="22"/>
        </w:rPr>
      </w:pPr>
      <w:r w:rsidRPr="0091676B">
        <w:rPr>
          <w:sz w:val="22"/>
          <w:szCs w:val="22"/>
        </w:rPr>
        <w:t>Redução de custos operacionais da indústria.</w:t>
      </w:r>
    </w:p>
    <w:p w:rsidR="0091676B" w:rsidRPr="0091676B" w:rsidRDefault="0091676B" w:rsidP="0091676B">
      <w:pPr>
        <w:numPr>
          <w:ilvl w:val="0"/>
          <w:numId w:val="20"/>
        </w:numPr>
        <w:spacing w:line="360" w:lineRule="auto"/>
        <w:jc w:val="both"/>
        <w:rPr>
          <w:sz w:val="22"/>
          <w:szCs w:val="22"/>
        </w:rPr>
      </w:pPr>
      <w:r w:rsidRPr="0091676B">
        <w:rPr>
          <w:sz w:val="22"/>
          <w:szCs w:val="22"/>
        </w:rPr>
        <w:t>Melhoria da logística e transporte.</w:t>
      </w:r>
    </w:p>
    <w:p w:rsidR="0091676B" w:rsidRPr="0091676B" w:rsidRDefault="0091676B" w:rsidP="0091676B">
      <w:pPr>
        <w:numPr>
          <w:ilvl w:val="0"/>
          <w:numId w:val="20"/>
        </w:numPr>
        <w:spacing w:line="360" w:lineRule="auto"/>
        <w:jc w:val="both"/>
        <w:rPr>
          <w:sz w:val="22"/>
          <w:szCs w:val="22"/>
        </w:rPr>
      </w:pPr>
      <w:r w:rsidRPr="0091676B">
        <w:rPr>
          <w:sz w:val="22"/>
          <w:szCs w:val="22"/>
        </w:rPr>
        <w:t>Redução no custo do frete.</w:t>
      </w:r>
    </w:p>
    <w:p w:rsidR="0091676B" w:rsidRPr="0091676B" w:rsidRDefault="0091676B" w:rsidP="0091676B">
      <w:pPr>
        <w:numPr>
          <w:ilvl w:val="0"/>
          <w:numId w:val="20"/>
        </w:numPr>
        <w:spacing w:line="360" w:lineRule="auto"/>
        <w:jc w:val="both"/>
        <w:rPr>
          <w:sz w:val="22"/>
          <w:szCs w:val="22"/>
        </w:rPr>
      </w:pPr>
      <w:r w:rsidRPr="0091676B">
        <w:rPr>
          <w:sz w:val="22"/>
          <w:szCs w:val="22"/>
        </w:rPr>
        <w:t>Flexibilidade nos horários da ordenha e aumento da produtividade.</w:t>
      </w:r>
    </w:p>
    <w:p w:rsidR="0091676B" w:rsidRPr="0091676B" w:rsidRDefault="0091676B" w:rsidP="0091676B">
      <w:pPr>
        <w:spacing w:line="360" w:lineRule="auto"/>
        <w:ind w:firstLine="567"/>
        <w:jc w:val="both"/>
        <w:rPr>
          <w:sz w:val="22"/>
          <w:szCs w:val="22"/>
        </w:rPr>
      </w:pPr>
      <w:r w:rsidRPr="0091676B">
        <w:rPr>
          <w:sz w:val="22"/>
          <w:szCs w:val="22"/>
        </w:rPr>
        <w:t xml:space="preserve">Para se </w:t>
      </w:r>
      <w:proofErr w:type="gramStart"/>
      <w:r w:rsidRPr="0091676B">
        <w:rPr>
          <w:sz w:val="22"/>
          <w:szCs w:val="22"/>
        </w:rPr>
        <w:t>obter</w:t>
      </w:r>
      <w:proofErr w:type="gramEnd"/>
      <w:r w:rsidRPr="0091676B">
        <w:rPr>
          <w:sz w:val="22"/>
          <w:szCs w:val="22"/>
        </w:rPr>
        <w:t xml:space="preserve"> leite de boa qualidade é essencial ter animais saudáveis, realizar ordenha higiênica e resfriar o leite até 2 horas após a ordenha, com temperatura inferior a 4° C, inibindo assim o crescimento bacteriano.</w:t>
      </w:r>
    </w:p>
    <w:p w:rsidR="0091676B" w:rsidRPr="0091676B" w:rsidRDefault="0091676B" w:rsidP="0091676B">
      <w:pPr>
        <w:spacing w:line="360" w:lineRule="auto"/>
        <w:ind w:firstLine="567"/>
        <w:jc w:val="both"/>
        <w:rPr>
          <w:sz w:val="22"/>
          <w:szCs w:val="22"/>
        </w:rPr>
      </w:pPr>
      <w:r w:rsidRPr="0091676B">
        <w:rPr>
          <w:sz w:val="22"/>
          <w:szCs w:val="22"/>
        </w:rPr>
        <w:t>Se a temperatura do leite armazenado for baixa, o processo químico e o crescimento microbiano são retardados, atrasando a queda na qualidade. Permitindo assim, que os produtores de leite, transportadores e laticínios forneçam leite aos consumidores sem perda considerável da qualidade.</w:t>
      </w:r>
    </w:p>
    <w:p w:rsidR="0091676B" w:rsidRPr="0091676B" w:rsidRDefault="0091676B" w:rsidP="0091676B">
      <w:pPr>
        <w:spacing w:line="360" w:lineRule="auto"/>
        <w:ind w:firstLine="567"/>
        <w:jc w:val="both"/>
        <w:rPr>
          <w:sz w:val="22"/>
          <w:szCs w:val="22"/>
        </w:rPr>
      </w:pPr>
      <w:r w:rsidRPr="0091676B">
        <w:rPr>
          <w:sz w:val="22"/>
          <w:szCs w:val="22"/>
        </w:rPr>
        <w:t>Os RESFRIADORES de leite foram especialmente projetados para resfriar o leite a 4° C dentro de um determinado período de tempo, mantendo a qualidade inicial da matéria-prima (leite) até o seu processamento na indústria.</w:t>
      </w:r>
    </w:p>
    <w:p w:rsidR="0091676B" w:rsidRPr="0091676B" w:rsidRDefault="0091676B" w:rsidP="0091676B">
      <w:pPr>
        <w:spacing w:line="360" w:lineRule="auto"/>
        <w:ind w:firstLine="567"/>
        <w:jc w:val="both"/>
        <w:rPr>
          <w:sz w:val="22"/>
          <w:szCs w:val="22"/>
        </w:rPr>
      </w:pPr>
      <w:r w:rsidRPr="0091676B">
        <w:rPr>
          <w:sz w:val="22"/>
          <w:szCs w:val="22"/>
        </w:rPr>
        <w:t>O ato administrativo, para ser lícito e legítimo, deve atender aos fins públicos a que se destina. Deste modo, o princípio da finalidade corresponde a uma orientação obrigatória da atividade administrativa ao interesse público.</w:t>
      </w:r>
    </w:p>
    <w:p w:rsidR="0091676B" w:rsidRPr="0091676B" w:rsidRDefault="0091676B" w:rsidP="0091676B">
      <w:pPr>
        <w:spacing w:line="360" w:lineRule="auto"/>
        <w:ind w:firstLine="567"/>
        <w:jc w:val="both"/>
        <w:rPr>
          <w:sz w:val="22"/>
          <w:szCs w:val="22"/>
        </w:rPr>
      </w:pPr>
      <w:r w:rsidRPr="0091676B">
        <w:rPr>
          <w:sz w:val="22"/>
          <w:szCs w:val="22"/>
        </w:rPr>
        <w:t>Esta Secretaria, no corrente ano, gerou inúmeros processos de aquisição dos materiais permanentes (TANQUES DE LEITE DE 1.000 LITROS E TRATOR DE 75 CV), visando atender a demanda dos Convênios firmados com o Governo Federal, através de Emendas Parlamentares, o que ocasionou um número razoável de Processos durante o exercício financeiro e custos operacionais.</w:t>
      </w:r>
    </w:p>
    <w:p w:rsidR="0091676B" w:rsidRPr="0091676B" w:rsidRDefault="0091676B" w:rsidP="0091676B">
      <w:pPr>
        <w:spacing w:line="360" w:lineRule="auto"/>
        <w:ind w:firstLine="567"/>
        <w:jc w:val="both"/>
        <w:rPr>
          <w:sz w:val="22"/>
          <w:szCs w:val="22"/>
        </w:rPr>
      </w:pPr>
      <w:r w:rsidRPr="0091676B">
        <w:rPr>
          <w:sz w:val="22"/>
          <w:szCs w:val="22"/>
        </w:rPr>
        <w:t>No exercício de 2015, a SEAGRI gerou Ata de REGISTRO DE PREÇOS, PARA EVENTUAL E FUTURA AQUISIÇÃO DE EQUIPAMENTOS, TRATOR E TANQUE DE LEITE, porém o saldo de Tanques de Leite de 1.000 litros já finalizou, bem como o de Tratores de 75 CV já com saldo mínimo, visando novas aquisições, esta SEAGRI está viabilizando esta nova Ata de Registro de Preços para futuras aquisições.</w:t>
      </w:r>
    </w:p>
    <w:p w:rsidR="0091676B" w:rsidRPr="0091676B" w:rsidRDefault="0091676B" w:rsidP="0091676B">
      <w:pPr>
        <w:spacing w:line="360" w:lineRule="auto"/>
        <w:ind w:firstLine="567"/>
        <w:jc w:val="both"/>
        <w:rPr>
          <w:sz w:val="22"/>
          <w:szCs w:val="22"/>
        </w:rPr>
      </w:pPr>
    </w:p>
    <w:p w:rsidR="0091676B" w:rsidRPr="0091676B" w:rsidRDefault="0091676B" w:rsidP="0091676B">
      <w:pPr>
        <w:spacing w:line="360" w:lineRule="auto"/>
        <w:ind w:firstLine="567"/>
        <w:jc w:val="both"/>
        <w:rPr>
          <w:sz w:val="22"/>
          <w:szCs w:val="22"/>
        </w:rPr>
      </w:pPr>
      <w:r w:rsidRPr="0091676B">
        <w:rPr>
          <w:sz w:val="22"/>
          <w:szCs w:val="22"/>
        </w:rPr>
        <w:t>Tendo em vista os projetos elaborados de Emendas Federais do exercício de 2015/2016, já aprovados estão relatadas abaixo em planilha, com nº da Proposta/SICONV, juntamente com o objeto e quantidade, bem como Projetos em andamento justifica-se o quantitativo solicitado da presente aquisição.</w:t>
      </w:r>
    </w:p>
    <w:tbl>
      <w:tblPr>
        <w:tblW w:w="9072" w:type="dxa"/>
        <w:tblInd w:w="70" w:type="dxa"/>
        <w:tblLayout w:type="fixed"/>
        <w:tblCellMar>
          <w:left w:w="70" w:type="dxa"/>
          <w:right w:w="70" w:type="dxa"/>
        </w:tblCellMar>
        <w:tblLook w:val="04A0"/>
      </w:tblPr>
      <w:tblGrid>
        <w:gridCol w:w="1276"/>
        <w:gridCol w:w="4820"/>
        <w:gridCol w:w="2976"/>
      </w:tblGrid>
      <w:tr w:rsidR="0091676B" w:rsidRPr="0091676B" w:rsidTr="006368F6">
        <w:trPr>
          <w:trHeight w:val="702"/>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6B" w:rsidRPr="0091676B" w:rsidRDefault="0091676B" w:rsidP="006368F6">
            <w:pPr>
              <w:jc w:val="center"/>
              <w:rPr>
                <w:b/>
                <w:bCs/>
                <w:color w:val="000000"/>
                <w:sz w:val="22"/>
                <w:szCs w:val="22"/>
              </w:rPr>
            </w:pPr>
            <w:r w:rsidRPr="0091676B">
              <w:rPr>
                <w:b/>
                <w:bCs/>
                <w:color w:val="000000"/>
                <w:sz w:val="22"/>
                <w:szCs w:val="22"/>
              </w:rPr>
              <w:t>Nº PROPOSTA SICONV</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91676B" w:rsidRPr="0091676B" w:rsidRDefault="0091676B" w:rsidP="006368F6">
            <w:pPr>
              <w:jc w:val="center"/>
              <w:rPr>
                <w:b/>
                <w:bCs/>
                <w:color w:val="000000"/>
                <w:sz w:val="22"/>
                <w:szCs w:val="22"/>
              </w:rPr>
            </w:pPr>
            <w:r w:rsidRPr="0091676B">
              <w:rPr>
                <w:b/>
                <w:bCs/>
                <w:color w:val="000000"/>
                <w:sz w:val="22"/>
                <w:szCs w:val="22"/>
              </w:rPr>
              <w:t>OBJETO</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91676B" w:rsidRPr="0091676B" w:rsidRDefault="0091676B" w:rsidP="006368F6">
            <w:pPr>
              <w:jc w:val="center"/>
              <w:rPr>
                <w:b/>
                <w:bCs/>
                <w:color w:val="000000"/>
                <w:sz w:val="22"/>
                <w:szCs w:val="22"/>
              </w:rPr>
            </w:pPr>
            <w:r w:rsidRPr="0091676B">
              <w:rPr>
                <w:b/>
                <w:bCs/>
                <w:color w:val="000000"/>
                <w:sz w:val="22"/>
                <w:szCs w:val="22"/>
              </w:rPr>
              <w:t>QUANTIDADE DE TANQUES E TRATORES</w:t>
            </w:r>
          </w:p>
        </w:tc>
      </w:tr>
      <w:tr w:rsidR="0091676B" w:rsidRPr="0091676B" w:rsidTr="006368F6">
        <w:trPr>
          <w:trHeight w:val="702"/>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91676B" w:rsidRPr="0091676B" w:rsidRDefault="0091676B" w:rsidP="006368F6">
            <w:pPr>
              <w:rPr>
                <w:color w:val="000000"/>
                <w:sz w:val="22"/>
                <w:szCs w:val="22"/>
              </w:rPr>
            </w:pPr>
            <w:r w:rsidRPr="0091676B">
              <w:rPr>
                <w:color w:val="000000"/>
                <w:sz w:val="22"/>
                <w:szCs w:val="22"/>
              </w:rPr>
              <w:t>817589</w:t>
            </w:r>
          </w:p>
        </w:tc>
        <w:tc>
          <w:tcPr>
            <w:tcW w:w="4820" w:type="dxa"/>
            <w:tcBorders>
              <w:top w:val="nil"/>
              <w:left w:val="nil"/>
              <w:bottom w:val="single" w:sz="4" w:space="0" w:color="auto"/>
              <w:right w:val="single" w:sz="4" w:space="0" w:color="auto"/>
            </w:tcBorders>
            <w:shd w:val="clear" w:color="auto" w:fill="auto"/>
            <w:vAlign w:val="center"/>
            <w:hideMark/>
          </w:tcPr>
          <w:p w:rsidR="0091676B" w:rsidRPr="0091676B" w:rsidRDefault="0091676B" w:rsidP="006368F6">
            <w:pPr>
              <w:rPr>
                <w:color w:val="000000"/>
                <w:sz w:val="22"/>
                <w:szCs w:val="22"/>
              </w:rPr>
            </w:pPr>
            <w:r w:rsidRPr="0091676B">
              <w:rPr>
                <w:color w:val="000000"/>
                <w:sz w:val="22"/>
                <w:szCs w:val="22"/>
              </w:rPr>
              <w:t xml:space="preserve">Aquisição Equipamento - 12 Tanque </w:t>
            </w:r>
            <w:proofErr w:type="gramStart"/>
            <w:r w:rsidRPr="0091676B">
              <w:rPr>
                <w:color w:val="000000"/>
                <w:sz w:val="22"/>
                <w:szCs w:val="22"/>
              </w:rPr>
              <w:t>1500 L</w:t>
            </w:r>
            <w:proofErr w:type="gramEnd"/>
            <w:r w:rsidRPr="0091676B">
              <w:rPr>
                <w:color w:val="000000"/>
                <w:sz w:val="22"/>
                <w:szCs w:val="22"/>
              </w:rPr>
              <w:t xml:space="preserve"> </w:t>
            </w:r>
            <w:proofErr w:type="spellStart"/>
            <w:r w:rsidRPr="0091676B">
              <w:rPr>
                <w:color w:val="000000"/>
                <w:sz w:val="22"/>
                <w:szCs w:val="22"/>
              </w:rPr>
              <w:t>resfriador</w:t>
            </w:r>
            <w:proofErr w:type="spellEnd"/>
            <w:r w:rsidRPr="0091676B">
              <w:rPr>
                <w:color w:val="000000"/>
                <w:sz w:val="22"/>
                <w:szCs w:val="22"/>
              </w:rPr>
              <w:t xml:space="preserve"> de leite, 15 trator agrícola de pneus</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 xml:space="preserve">12-TANQUES                                         15 TRATORES                                                                                                          </w:t>
            </w:r>
          </w:p>
        </w:tc>
      </w:tr>
      <w:tr w:rsidR="0091676B" w:rsidRPr="0091676B" w:rsidTr="006368F6">
        <w:trPr>
          <w:trHeight w:val="51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91676B" w:rsidRPr="0091676B" w:rsidRDefault="0091676B" w:rsidP="006368F6">
            <w:pPr>
              <w:rPr>
                <w:color w:val="000000"/>
                <w:sz w:val="22"/>
                <w:szCs w:val="22"/>
              </w:rPr>
            </w:pPr>
            <w:r w:rsidRPr="0091676B">
              <w:rPr>
                <w:color w:val="000000"/>
                <w:sz w:val="22"/>
                <w:szCs w:val="22"/>
              </w:rPr>
              <w:t>816545</w:t>
            </w:r>
          </w:p>
        </w:tc>
        <w:tc>
          <w:tcPr>
            <w:tcW w:w="4820" w:type="dxa"/>
            <w:tcBorders>
              <w:top w:val="nil"/>
              <w:left w:val="nil"/>
              <w:bottom w:val="single" w:sz="4" w:space="0" w:color="auto"/>
              <w:right w:val="single" w:sz="4" w:space="0" w:color="auto"/>
            </w:tcBorders>
            <w:shd w:val="clear" w:color="auto" w:fill="auto"/>
            <w:vAlign w:val="center"/>
            <w:hideMark/>
          </w:tcPr>
          <w:p w:rsidR="0091676B" w:rsidRPr="0091676B" w:rsidRDefault="0091676B" w:rsidP="006368F6">
            <w:pPr>
              <w:rPr>
                <w:color w:val="000000"/>
                <w:sz w:val="22"/>
                <w:szCs w:val="22"/>
              </w:rPr>
            </w:pPr>
            <w:r w:rsidRPr="0091676B">
              <w:rPr>
                <w:color w:val="000000"/>
                <w:sz w:val="22"/>
                <w:szCs w:val="22"/>
              </w:rPr>
              <w:t>Aquisição de 05 tratores agrícola</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05- TRATORES</w:t>
            </w:r>
          </w:p>
        </w:tc>
      </w:tr>
      <w:tr w:rsidR="0091676B" w:rsidRPr="0091676B" w:rsidTr="006368F6">
        <w:trPr>
          <w:trHeight w:val="390"/>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827966</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Aquisição de máquinas e equipamentos</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09- TRATORES</w:t>
            </w:r>
          </w:p>
        </w:tc>
      </w:tr>
      <w:tr w:rsidR="0091676B" w:rsidRPr="0091676B" w:rsidTr="006368F6">
        <w:trPr>
          <w:trHeight w:val="510"/>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827974</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 xml:space="preserve">Aquisição de máquinas e equipamentos </w:t>
            </w:r>
            <w:proofErr w:type="gramStart"/>
            <w:r w:rsidRPr="0091676B">
              <w:rPr>
                <w:color w:val="000000"/>
                <w:sz w:val="22"/>
                <w:szCs w:val="22"/>
              </w:rPr>
              <w:t>para apoio setor agropecuário</w:t>
            </w:r>
            <w:proofErr w:type="gramEnd"/>
            <w:r w:rsidRPr="0091676B">
              <w:rPr>
                <w:color w:val="000000"/>
                <w:sz w:val="22"/>
                <w:szCs w:val="22"/>
              </w:rPr>
              <w:t>.</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05-TRATORES</w:t>
            </w:r>
          </w:p>
        </w:tc>
      </w:tr>
      <w:tr w:rsidR="0091676B" w:rsidRPr="0091676B" w:rsidTr="006368F6">
        <w:trPr>
          <w:trHeight w:val="702"/>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827975</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Aquisição de equipamentos e para agroindústria e para agropecuária</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proofErr w:type="gramStart"/>
            <w:r w:rsidRPr="0091676B">
              <w:rPr>
                <w:color w:val="000000"/>
                <w:sz w:val="22"/>
                <w:szCs w:val="22"/>
              </w:rPr>
              <w:t>04- TANQUES                                              01- TRATOR</w:t>
            </w:r>
            <w:proofErr w:type="gramEnd"/>
          </w:p>
        </w:tc>
      </w:tr>
      <w:tr w:rsidR="0091676B" w:rsidRPr="0091676B" w:rsidTr="006368F6">
        <w:trPr>
          <w:trHeight w:val="480"/>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827963</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Aquisição de equipamentos para agropecuária</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01- TANQUE</w:t>
            </w:r>
          </w:p>
        </w:tc>
      </w:tr>
      <w:tr w:rsidR="0091676B" w:rsidRPr="0091676B" w:rsidTr="006368F6">
        <w:trPr>
          <w:trHeight w:val="420"/>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827972</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Aquisição de trator agrícola e retroescavadeira</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06- TRATORES</w:t>
            </w:r>
          </w:p>
        </w:tc>
      </w:tr>
      <w:tr w:rsidR="0091676B" w:rsidRPr="0091676B" w:rsidTr="006368F6">
        <w:trPr>
          <w:trHeight w:val="435"/>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827992</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Aquisição de ônibus, van, caminhão e trator agrícola.</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04- TRATORES</w:t>
            </w:r>
          </w:p>
        </w:tc>
      </w:tr>
      <w:tr w:rsidR="0091676B" w:rsidRPr="0091676B" w:rsidTr="006368F6">
        <w:trPr>
          <w:trHeight w:val="375"/>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768405</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TRATORES E TANQUES</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03- TANQUES                                            04- TRATORES</w:t>
            </w:r>
          </w:p>
        </w:tc>
      </w:tr>
      <w:tr w:rsidR="0091676B" w:rsidRPr="0091676B" w:rsidTr="006368F6">
        <w:trPr>
          <w:trHeight w:val="525"/>
        </w:trPr>
        <w:tc>
          <w:tcPr>
            <w:tcW w:w="1276" w:type="dxa"/>
            <w:tcBorders>
              <w:top w:val="nil"/>
              <w:left w:val="single" w:sz="4" w:space="0" w:color="auto"/>
              <w:bottom w:val="nil"/>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779077</w:t>
            </w:r>
          </w:p>
        </w:tc>
        <w:tc>
          <w:tcPr>
            <w:tcW w:w="4820" w:type="dxa"/>
            <w:tcBorders>
              <w:top w:val="nil"/>
              <w:left w:val="nil"/>
              <w:bottom w:val="nil"/>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TRATORES</w:t>
            </w:r>
          </w:p>
        </w:tc>
        <w:tc>
          <w:tcPr>
            <w:tcW w:w="2976" w:type="dxa"/>
            <w:tcBorders>
              <w:top w:val="nil"/>
              <w:left w:val="nil"/>
              <w:bottom w:val="nil"/>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01-TRATOR</w:t>
            </w:r>
          </w:p>
        </w:tc>
      </w:tr>
      <w:tr w:rsidR="0091676B" w:rsidRPr="0091676B" w:rsidTr="006368F6">
        <w:trPr>
          <w:trHeight w:val="80"/>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p>
        </w:tc>
      </w:tr>
    </w:tbl>
    <w:p w:rsidR="0091676B" w:rsidRPr="0091676B" w:rsidRDefault="0091676B" w:rsidP="0091676B">
      <w:pPr>
        <w:spacing w:line="360" w:lineRule="auto"/>
        <w:jc w:val="both"/>
        <w:rPr>
          <w:sz w:val="22"/>
          <w:szCs w:val="22"/>
        </w:rPr>
      </w:pPr>
    </w:p>
    <w:p w:rsidR="0091676B" w:rsidRPr="0091676B" w:rsidRDefault="0091676B" w:rsidP="0091676B">
      <w:pPr>
        <w:spacing w:line="360" w:lineRule="auto"/>
        <w:ind w:firstLine="567"/>
        <w:jc w:val="both"/>
        <w:rPr>
          <w:sz w:val="22"/>
          <w:szCs w:val="22"/>
        </w:rPr>
      </w:pPr>
      <w:r w:rsidRPr="0091676B">
        <w:rPr>
          <w:sz w:val="22"/>
          <w:szCs w:val="22"/>
        </w:rPr>
        <w:t>No relatório acima não consta nº Proposta de 2011/2012 que fazem parte de AMPLIAÇÃO DE META para finalizar de aquisição de 03 (três) Tanques e 04 (quatro) Tratores, e Proposta/SISCONV de nº 768405 e de 01 (um) Trator, Proposta/SICONV de nº 779077.</w:t>
      </w:r>
    </w:p>
    <w:p w:rsidR="0091676B" w:rsidRPr="0091676B" w:rsidRDefault="0091676B" w:rsidP="0091676B">
      <w:pPr>
        <w:spacing w:line="360" w:lineRule="auto"/>
        <w:ind w:firstLine="567"/>
        <w:jc w:val="both"/>
        <w:rPr>
          <w:sz w:val="22"/>
          <w:szCs w:val="22"/>
        </w:rPr>
      </w:pPr>
      <w:r w:rsidRPr="0091676B">
        <w:rPr>
          <w:sz w:val="22"/>
          <w:szCs w:val="22"/>
        </w:rPr>
        <w:t>Estas demandas já aprovadas perfazem uma somatória de 55 (cinquenta e cinco) unidades de tratores e 23 (vinte e três) unidades de Tanques de Leite.</w:t>
      </w:r>
    </w:p>
    <w:p w:rsidR="0091676B" w:rsidRPr="0091676B" w:rsidRDefault="0091676B" w:rsidP="0091676B">
      <w:pPr>
        <w:spacing w:line="360" w:lineRule="auto"/>
        <w:ind w:firstLine="567"/>
        <w:jc w:val="both"/>
        <w:rPr>
          <w:sz w:val="22"/>
          <w:szCs w:val="22"/>
        </w:rPr>
      </w:pPr>
      <w:r w:rsidRPr="0091676B">
        <w:rPr>
          <w:sz w:val="22"/>
          <w:szCs w:val="22"/>
        </w:rPr>
        <w:t>Em anexo a este Termo de Referência, relatório do SICONV, da demanda relacionada acima.</w:t>
      </w:r>
    </w:p>
    <w:p w:rsidR="0091676B" w:rsidRPr="0091676B" w:rsidRDefault="0091676B" w:rsidP="0091676B">
      <w:pPr>
        <w:spacing w:line="360" w:lineRule="auto"/>
        <w:ind w:firstLine="567"/>
        <w:jc w:val="both"/>
        <w:rPr>
          <w:sz w:val="22"/>
          <w:szCs w:val="22"/>
        </w:rPr>
      </w:pPr>
      <w:r w:rsidRPr="0091676B">
        <w:rPr>
          <w:sz w:val="22"/>
          <w:szCs w:val="22"/>
        </w:rPr>
        <w:t>Justificamos que a Secretaria de Estado e Agricultura – SEAGRI fica impossibilitada de indicar a localidade do Item 01 (TRATOR) e item 02 (TANQUE DE LEITE), em razão de atender à Lei 13.019/14 e Lei 3.307/2013, do chamamento Público, somente as Entidades e Associações que se adaptarem e atender as exigências com documentação é as que serão habilitadas e beneficiadas com tais equipamentos.</w:t>
      </w:r>
    </w:p>
    <w:p w:rsidR="0091676B" w:rsidRPr="0091676B" w:rsidRDefault="0091676B" w:rsidP="0091676B">
      <w:pPr>
        <w:autoSpaceDE w:val="0"/>
        <w:autoSpaceDN w:val="0"/>
        <w:adjustRightInd w:val="0"/>
        <w:spacing w:line="360" w:lineRule="auto"/>
        <w:ind w:firstLine="567"/>
        <w:jc w:val="both"/>
        <w:rPr>
          <w:sz w:val="22"/>
          <w:szCs w:val="22"/>
        </w:rPr>
      </w:pPr>
      <w:r w:rsidRPr="0091676B">
        <w:rPr>
          <w:sz w:val="22"/>
          <w:szCs w:val="22"/>
        </w:rPr>
        <w:t xml:space="preserve">Diante o exposto, salvo melhor juízo, entende-se justificado a presente aquisição na modalidade de registro de preços, pois, como supramencionado tem o objetivo precípuo de suprir com a necessidade real da SEAGRI, bem como, cumprir com as novas metas correlatas de melhoria nos serviços fins prestadas a </w:t>
      </w:r>
      <w:r w:rsidRPr="0091676B">
        <w:rPr>
          <w:sz w:val="22"/>
          <w:szCs w:val="22"/>
        </w:rPr>
        <w:lastRenderedPageBreak/>
        <w:t>sociedade, visando sempre á economicidade e a finalidade voltada exclusivamente à coletividade preceito básica para motivação dos atos públicos serem deferidos quando a sua matéria.</w:t>
      </w:r>
    </w:p>
    <w:p w:rsidR="0091676B" w:rsidRPr="0091676B" w:rsidRDefault="0091676B" w:rsidP="0091676B">
      <w:pPr>
        <w:autoSpaceDE w:val="0"/>
        <w:autoSpaceDN w:val="0"/>
        <w:adjustRightInd w:val="0"/>
        <w:spacing w:line="360" w:lineRule="auto"/>
        <w:jc w:val="both"/>
        <w:rPr>
          <w:b/>
          <w:i/>
          <w:color w:val="000000"/>
          <w:sz w:val="22"/>
          <w:szCs w:val="22"/>
        </w:rPr>
      </w:pPr>
    </w:p>
    <w:p w:rsidR="0091676B" w:rsidRPr="0091676B" w:rsidRDefault="0091676B" w:rsidP="0091676B">
      <w:pPr>
        <w:autoSpaceDE w:val="0"/>
        <w:autoSpaceDN w:val="0"/>
        <w:adjustRightInd w:val="0"/>
        <w:spacing w:line="360" w:lineRule="auto"/>
        <w:jc w:val="both"/>
        <w:rPr>
          <w:b/>
          <w:sz w:val="22"/>
          <w:szCs w:val="22"/>
          <w:highlight w:val="red"/>
          <w:u w:val="single"/>
        </w:rPr>
      </w:pPr>
      <w:r w:rsidRPr="0091676B">
        <w:rPr>
          <w:b/>
          <w:sz w:val="22"/>
          <w:szCs w:val="22"/>
          <w:u w:val="single"/>
        </w:rPr>
        <w:t>6.0 – ESPECIFICAÇÕES</w:t>
      </w:r>
    </w:p>
    <w:p w:rsidR="0091676B" w:rsidRPr="0091676B" w:rsidRDefault="0091676B" w:rsidP="0091676B">
      <w:pPr>
        <w:autoSpaceDE w:val="0"/>
        <w:autoSpaceDN w:val="0"/>
        <w:adjustRightInd w:val="0"/>
        <w:spacing w:line="360" w:lineRule="auto"/>
        <w:jc w:val="both"/>
        <w:rPr>
          <w:b/>
          <w:sz w:val="22"/>
          <w:szCs w:val="22"/>
          <w:u w:val="single"/>
        </w:rPr>
      </w:pPr>
    </w:p>
    <w:p w:rsidR="0091676B" w:rsidRPr="0091676B" w:rsidRDefault="0091676B" w:rsidP="0091676B">
      <w:pPr>
        <w:autoSpaceDE w:val="0"/>
        <w:autoSpaceDN w:val="0"/>
        <w:adjustRightInd w:val="0"/>
        <w:spacing w:line="360" w:lineRule="auto"/>
        <w:rPr>
          <w:b/>
          <w:sz w:val="22"/>
          <w:szCs w:val="22"/>
          <w:u w:val="single"/>
        </w:rPr>
      </w:pPr>
      <w:r w:rsidRPr="0091676B">
        <w:rPr>
          <w:b/>
          <w:sz w:val="22"/>
          <w:szCs w:val="22"/>
          <w:u w:val="single"/>
        </w:rPr>
        <w:t>6.1 - ESPECIFICAÇÕES</w:t>
      </w:r>
      <w:r w:rsidRPr="0091676B">
        <w:rPr>
          <w:sz w:val="22"/>
          <w:szCs w:val="22"/>
          <w:u w:val="single"/>
        </w:rPr>
        <w:t xml:space="preserve"> </w:t>
      </w:r>
      <w:r w:rsidRPr="0091676B">
        <w:rPr>
          <w:b/>
          <w:sz w:val="22"/>
          <w:szCs w:val="22"/>
          <w:u w:val="single"/>
        </w:rPr>
        <w:t xml:space="preserve">DE TRATOR E TANQUE DE LEITE </w:t>
      </w:r>
    </w:p>
    <w:tbl>
      <w:tblPr>
        <w:tblStyle w:val="Tabelacomgrade"/>
        <w:tblpPr w:leftFromText="141" w:rightFromText="141" w:vertAnchor="text" w:tblpX="148" w:tblpY="1"/>
        <w:tblOverlap w:val="never"/>
        <w:tblW w:w="8965" w:type="dxa"/>
        <w:tblLayout w:type="fixed"/>
        <w:tblLook w:val="04A0"/>
      </w:tblPr>
      <w:tblGrid>
        <w:gridCol w:w="774"/>
        <w:gridCol w:w="6233"/>
        <w:gridCol w:w="790"/>
        <w:gridCol w:w="1168"/>
      </w:tblGrid>
      <w:tr w:rsidR="0091676B" w:rsidRPr="0091676B" w:rsidTr="006368F6">
        <w:trPr>
          <w:trHeight w:val="416"/>
        </w:trPr>
        <w:tc>
          <w:tcPr>
            <w:tcW w:w="774" w:type="dxa"/>
            <w:vAlign w:val="center"/>
          </w:tcPr>
          <w:p w:rsidR="0091676B" w:rsidRPr="0091676B" w:rsidRDefault="0091676B" w:rsidP="006368F6">
            <w:pPr>
              <w:spacing w:before="120" w:after="120"/>
              <w:jc w:val="center"/>
              <w:rPr>
                <w:b/>
                <w:sz w:val="22"/>
                <w:szCs w:val="22"/>
              </w:rPr>
            </w:pPr>
            <w:r w:rsidRPr="0091676B">
              <w:rPr>
                <w:b/>
                <w:sz w:val="22"/>
                <w:szCs w:val="22"/>
              </w:rPr>
              <w:t>ITEM</w:t>
            </w:r>
          </w:p>
        </w:tc>
        <w:tc>
          <w:tcPr>
            <w:tcW w:w="6233" w:type="dxa"/>
            <w:vAlign w:val="bottom"/>
          </w:tcPr>
          <w:p w:rsidR="0091676B" w:rsidRPr="0091676B" w:rsidRDefault="0091676B" w:rsidP="006368F6">
            <w:pPr>
              <w:autoSpaceDE w:val="0"/>
              <w:autoSpaceDN w:val="0"/>
              <w:adjustRightInd w:val="0"/>
              <w:spacing w:before="120" w:after="120"/>
              <w:jc w:val="center"/>
              <w:rPr>
                <w:b/>
                <w:bCs/>
                <w:color w:val="000000"/>
                <w:sz w:val="22"/>
                <w:szCs w:val="22"/>
                <w:u w:val="single"/>
              </w:rPr>
            </w:pPr>
            <w:r w:rsidRPr="0091676B">
              <w:rPr>
                <w:b/>
                <w:sz w:val="22"/>
                <w:szCs w:val="22"/>
              </w:rPr>
              <w:t xml:space="preserve">ESPECIFICAÇÕES </w:t>
            </w:r>
          </w:p>
        </w:tc>
        <w:tc>
          <w:tcPr>
            <w:tcW w:w="790" w:type="dxa"/>
            <w:vAlign w:val="center"/>
          </w:tcPr>
          <w:p w:rsidR="0091676B" w:rsidRPr="0091676B" w:rsidRDefault="0091676B" w:rsidP="006368F6">
            <w:pPr>
              <w:spacing w:before="120" w:after="120"/>
              <w:jc w:val="center"/>
              <w:rPr>
                <w:b/>
                <w:sz w:val="22"/>
                <w:szCs w:val="22"/>
              </w:rPr>
            </w:pPr>
            <w:r w:rsidRPr="0091676B">
              <w:rPr>
                <w:b/>
                <w:sz w:val="22"/>
                <w:szCs w:val="22"/>
              </w:rPr>
              <w:t>QTD</w:t>
            </w:r>
          </w:p>
        </w:tc>
        <w:tc>
          <w:tcPr>
            <w:tcW w:w="1168" w:type="dxa"/>
            <w:vAlign w:val="center"/>
          </w:tcPr>
          <w:p w:rsidR="0091676B" w:rsidRPr="0091676B" w:rsidRDefault="0091676B" w:rsidP="006368F6">
            <w:pPr>
              <w:spacing w:before="120" w:after="120"/>
              <w:jc w:val="center"/>
              <w:rPr>
                <w:b/>
                <w:sz w:val="22"/>
                <w:szCs w:val="22"/>
              </w:rPr>
            </w:pPr>
            <w:r w:rsidRPr="0091676B">
              <w:rPr>
                <w:b/>
                <w:sz w:val="22"/>
                <w:szCs w:val="22"/>
              </w:rPr>
              <w:t>UNIDADE</w:t>
            </w:r>
          </w:p>
        </w:tc>
      </w:tr>
      <w:tr w:rsidR="0091676B" w:rsidRPr="0091676B" w:rsidTr="006368F6">
        <w:trPr>
          <w:trHeight w:val="1061"/>
        </w:trPr>
        <w:tc>
          <w:tcPr>
            <w:tcW w:w="774" w:type="dxa"/>
            <w:vAlign w:val="center"/>
          </w:tcPr>
          <w:p w:rsidR="0091676B" w:rsidRPr="0091676B" w:rsidRDefault="0091676B" w:rsidP="006368F6">
            <w:pPr>
              <w:autoSpaceDN w:val="0"/>
              <w:jc w:val="center"/>
              <w:rPr>
                <w:sz w:val="22"/>
                <w:szCs w:val="22"/>
              </w:rPr>
            </w:pPr>
            <w:r w:rsidRPr="0091676B">
              <w:rPr>
                <w:sz w:val="22"/>
                <w:szCs w:val="22"/>
              </w:rPr>
              <w:t>01</w:t>
            </w:r>
          </w:p>
        </w:tc>
        <w:tc>
          <w:tcPr>
            <w:tcW w:w="6233" w:type="dxa"/>
          </w:tcPr>
          <w:p w:rsidR="0091676B" w:rsidRPr="0091676B" w:rsidRDefault="0091676B" w:rsidP="006368F6">
            <w:pPr>
              <w:autoSpaceDN w:val="0"/>
              <w:jc w:val="both"/>
              <w:rPr>
                <w:sz w:val="22"/>
                <w:szCs w:val="22"/>
              </w:rPr>
            </w:pPr>
            <w:r w:rsidRPr="0091676B">
              <w:rPr>
                <w:b/>
                <w:sz w:val="22"/>
                <w:szCs w:val="22"/>
              </w:rPr>
              <w:t xml:space="preserve">Micro trator </w:t>
            </w:r>
            <w:proofErr w:type="spellStart"/>
            <w:r w:rsidRPr="0091676B">
              <w:rPr>
                <w:b/>
                <w:sz w:val="22"/>
                <w:szCs w:val="22"/>
              </w:rPr>
              <w:t>Monocilindrico</w:t>
            </w:r>
            <w:proofErr w:type="spellEnd"/>
            <w:r w:rsidRPr="0091676B">
              <w:rPr>
                <w:b/>
                <w:sz w:val="22"/>
                <w:szCs w:val="22"/>
              </w:rPr>
              <w:t xml:space="preserve">– </w:t>
            </w:r>
            <w:r w:rsidRPr="0091676B">
              <w:rPr>
                <w:sz w:val="22"/>
                <w:szCs w:val="22"/>
              </w:rPr>
              <w:t>04 tempos</w:t>
            </w:r>
            <w:r w:rsidRPr="0091676B">
              <w:rPr>
                <w:b/>
                <w:sz w:val="22"/>
                <w:szCs w:val="22"/>
              </w:rPr>
              <w:t>,</w:t>
            </w:r>
            <w:r w:rsidRPr="0091676B">
              <w:rPr>
                <w:sz w:val="22"/>
                <w:szCs w:val="22"/>
              </w:rPr>
              <w:t xml:space="preserve"> novo, ano/modelo 2016 ou superior, combustível</w:t>
            </w:r>
            <w:proofErr w:type="gramStart"/>
            <w:r w:rsidRPr="0091676B">
              <w:rPr>
                <w:sz w:val="22"/>
                <w:szCs w:val="22"/>
              </w:rPr>
              <w:t xml:space="preserve">  </w:t>
            </w:r>
            <w:proofErr w:type="gramEnd"/>
            <w:r w:rsidRPr="0091676B">
              <w:rPr>
                <w:sz w:val="22"/>
                <w:szCs w:val="22"/>
              </w:rPr>
              <w:t xml:space="preserve">diesel, potência no mínimo de </w:t>
            </w:r>
            <w:r w:rsidRPr="0091676B">
              <w:rPr>
                <w:b/>
                <w:sz w:val="22"/>
                <w:szCs w:val="22"/>
              </w:rPr>
              <w:t>14 cv</w:t>
            </w:r>
            <w:r w:rsidRPr="0091676B">
              <w:rPr>
                <w:sz w:val="22"/>
                <w:szCs w:val="22"/>
              </w:rPr>
              <w:t>. 10,3 KW. Rotação de no mínimo 2000 RPM partida elétrica, com no mínimo de (06 marchas à frente e 02 marchas ré), farol 12 v. Refrigerado a água com radiador, partida elétrica,</w:t>
            </w:r>
            <w:proofErr w:type="gramStart"/>
            <w:r w:rsidRPr="0091676B">
              <w:rPr>
                <w:sz w:val="22"/>
                <w:szCs w:val="22"/>
              </w:rPr>
              <w:t xml:space="preserve">  </w:t>
            </w:r>
            <w:proofErr w:type="gramEnd"/>
            <w:r w:rsidRPr="0091676B">
              <w:rPr>
                <w:sz w:val="22"/>
                <w:szCs w:val="22"/>
              </w:rPr>
              <w:t xml:space="preserve">equipado com enxada rotativa largura 700 mm com profundidade de corte até 200 mm, com mínimo de 18 laminas. Equipado com kit </w:t>
            </w:r>
            <w:proofErr w:type="spellStart"/>
            <w:r w:rsidRPr="0091676B">
              <w:rPr>
                <w:sz w:val="22"/>
                <w:szCs w:val="22"/>
              </w:rPr>
              <w:t>encanteirador</w:t>
            </w:r>
            <w:proofErr w:type="spellEnd"/>
            <w:r w:rsidRPr="0091676B">
              <w:rPr>
                <w:sz w:val="22"/>
                <w:szCs w:val="22"/>
              </w:rPr>
              <w:t xml:space="preserve"> com base de 0.25 m altura de canteiro e x 0,80 mm na largura de canteiro Na parte superior e carreta agrícola com </w:t>
            </w:r>
            <w:proofErr w:type="gramStart"/>
            <w:r w:rsidRPr="0091676B">
              <w:rPr>
                <w:sz w:val="22"/>
                <w:szCs w:val="22"/>
              </w:rPr>
              <w:t>02 e 01 eixo</w:t>
            </w:r>
            <w:proofErr w:type="gramEnd"/>
            <w:r w:rsidRPr="0091676B">
              <w:rPr>
                <w:sz w:val="22"/>
                <w:szCs w:val="22"/>
              </w:rPr>
              <w:t xml:space="preserve"> pneus com capacidade de 700 kg com sistema de freio. Garantia de fábrica (12 meses), e assistência técnica no estado (capital e interior). </w:t>
            </w:r>
          </w:p>
        </w:tc>
        <w:tc>
          <w:tcPr>
            <w:tcW w:w="790" w:type="dxa"/>
            <w:vAlign w:val="center"/>
          </w:tcPr>
          <w:p w:rsidR="0091676B" w:rsidRPr="0091676B" w:rsidRDefault="0091676B" w:rsidP="006368F6">
            <w:pPr>
              <w:autoSpaceDN w:val="0"/>
              <w:spacing w:line="360" w:lineRule="auto"/>
              <w:jc w:val="center"/>
              <w:rPr>
                <w:sz w:val="22"/>
                <w:szCs w:val="22"/>
              </w:rPr>
            </w:pPr>
            <w:r w:rsidRPr="0091676B">
              <w:rPr>
                <w:sz w:val="22"/>
                <w:szCs w:val="22"/>
              </w:rPr>
              <w:t>50</w:t>
            </w:r>
          </w:p>
        </w:tc>
        <w:tc>
          <w:tcPr>
            <w:tcW w:w="1168" w:type="dxa"/>
            <w:vAlign w:val="center"/>
          </w:tcPr>
          <w:p w:rsidR="0091676B" w:rsidRPr="0091676B" w:rsidRDefault="0091676B" w:rsidP="006368F6">
            <w:pPr>
              <w:autoSpaceDN w:val="0"/>
              <w:spacing w:line="360" w:lineRule="auto"/>
              <w:jc w:val="center"/>
              <w:rPr>
                <w:b/>
                <w:sz w:val="22"/>
                <w:szCs w:val="22"/>
              </w:rPr>
            </w:pPr>
            <w:r w:rsidRPr="0091676B">
              <w:rPr>
                <w:b/>
                <w:sz w:val="22"/>
                <w:szCs w:val="22"/>
              </w:rPr>
              <w:t>UNIDADE</w:t>
            </w:r>
          </w:p>
        </w:tc>
      </w:tr>
      <w:tr w:rsidR="0091676B" w:rsidRPr="0091676B" w:rsidTr="006368F6">
        <w:trPr>
          <w:trHeight w:val="849"/>
        </w:trPr>
        <w:tc>
          <w:tcPr>
            <w:tcW w:w="774" w:type="dxa"/>
            <w:vAlign w:val="center"/>
          </w:tcPr>
          <w:p w:rsidR="0091676B" w:rsidRPr="0091676B" w:rsidRDefault="0091676B" w:rsidP="006368F6">
            <w:pPr>
              <w:spacing w:before="120" w:after="120"/>
              <w:jc w:val="center"/>
              <w:rPr>
                <w:b/>
                <w:sz w:val="22"/>
                <w:szCs w:val="22"/>
              </w:rPr>
            </w:pPr>
            <w:r w:rsidRPr="0091676B">
              <w:rPr>
                <w:b/>
                <w:sz w:val="22"/>
                <w:szCs w:val="22"/>
              </w:rPr>
              <w:t>02</w:t>
            </w:r>
          </w:p>
        </w:tc>
        <w:tc>
          <w:tcPr>
            <w:tcW w:w="6233" w:type="dxa"/>
            <w:vAlign w:val="center"/>
          </w:tcPr>
          <w:p w:rsidR="0091676B" w:rsidRPr="0091676B" w:rsidRDefault="0091676B" w:rsidP="006368F6">
            <w:pPr>
              <w:jc w:val="both"/>
              <w:rPr>
                <w:sz w:val="22"/>
                <w:szCs w:val="22"/>
              </w:rPr>
            </w:pPr>
            <w:r w:rsidRPr="0091676B">
              <w:rPr>
                <w:b/>
                <w:sz w:val="22"/>
                <w:szCs w:val="22"/>
              </w:rPr>
              <w:t>TRATOR DE PNEUS potência mínima de 75 CV</w:t>
            </w:r>
            <w:r w:rsidRPr="0091676B">
              <w:rPr>
                <w:sz w:val="22"/>
                <w:szCs w:val="22"/>
              </w:rPr>
              <w:t xml:space="preserve">- (ano modelo/fabricação 2016 ou superior) EM LINHA TRAÇÃO 4X4: Com as seguintes especificações mínimas: combustível diesel quatro cilindros com potência mínima 75 CV a 2.200 RPM, transmissão de no mínimo 08 marchas </w:t>
            </w:r>
            <w:proofErr w:type="gramStart"/>
            <w:r w:rsidRPr="0091676B">
              <w:rPr>
                <w:sz w:val="22"/>
                <w:szCs w:val="22"/>
              </w:rPr>
              <w:t>a</w:t>
            </w:r>
            <w:proofErr w:type="gramEnd"/>
            <w:r w:rsidRPr="0091676B">
              <w:rPr>
                <w:sz w:val="22"/>
                <w:szCs w:val="22"/>
              </w:rPr>
              <w:t xml:space="preserve"> frente e 02 marchas a ré, tração 4x4, freios em banho de óleo, capacidade de levante de no mínimo </w:t>
            </w:r>
            <w:r w:rsidRPr="0091676B">
              <w:rPr>
                <w:b/>
                <w:sz w:val="22"/>
                <w:szCs w:val="22"/>
              </w:rPr>
              <w:t>2.000 kg</w:t>
            </w:r>
            <w:r w:rsidRPr="0091676B">
              <w:rPr>
                <w:sz w:val="22"/>
                <w:szCs w:val="22"/>
              </w:rPr>
              <w:t xml:space="preserve">, tomada de força tipo independente de três pontos, rotação Mínima da tomada de força 540 RPM, com no mínimo pneus dianteiros 12,4x24R1 e traseiro 18,4x30R1, peso total do trator sem lastro no </w:t>
            </w:r>
            <w:r w:rsidRPr="0091676B">
              <w:rPr>
                <w:b/>
                <w:sz w:val="22"/>
                <w:szCs w:val="22"/>
              </w:rPr>
              <w:t>mínimo 3.500 kg e no máximo 4.000 kg</w:t>
            </w:r>
            <w:r w:rsidRPr="0091676B">
              <w:rPr>
                <w:sz w:val="22"/>
                <w:szCs w:val="22"/>
              </w:rPr>
              <w:t>, estrutura de proteção ROPS, código FINAME.</w:t>
            </w:r>
          </w:p>
        </w:tc>
        <w:tc>
          <w:tcPr>
            <w:tcW w:w="790" w:type="dxa"/>
            <w:vAlign w:val="center"/>
          </w:tcPr>
          <w:p w:rsidR="0091676B" w:rsidRPr="0091676B" w:rsidRDefault="0091676B" w:rsidP="006368F6">
            <w:pPr>
              <w:spacing w:before="120" w:after="120"/>
              <w:rPr>
                <w:b/>
                <w:sz w:val="22"/>
                <w:szCs w:val="22"/>
              </w:rPr>
            </w:pPr>
            <w:r w:rsidRPr="0091676B">
              <w:rPr>
                <w:b/>
                <w:sz w:val="22"/>
                <w:szCs w:val="22"/>
              </w:rPr>
              <w:t xml:space="preserve">    120</w:t>
            </w:r>
          </w:p>
        </w:tc>
        <w:tc>
          <w:tcPr>
            <w:tcW w:w="1168" w:type="dxa"/>
            <w:vAlign w:val="center"/>
          </w:tcPr>
          <w:p w:rsidR="0091676B" w:rsidRPr="0091676B" w:rsidRDefault="0091676B" w:rsidP="006368F6">
            <w:pPr>
              <w:spacing w:before="120" w:after="120"/>
              <w:jc w:val="center"/>
              <w:rPr>
                <w:b/>
                <w:sz w:val="22"/>
                <w:szCs w:val="22"/>
              </w:rPr>
            </w:pPr>
            <w:r w:rsidRPr="0091676B">
              <w:rPr>
                <w:b/>
                <w:sz w:val="22"/>
                <w:szCs w:val="22"/>
              </w:rPr>
              <w:t>UNIDADE</w:t>
            </w:r>
          </w:p>
        </w:tc>
      </w:tr>
      <w:tr w:rsidR="0091676B" w:rsidRPr="0091676B" w:rsidTr="006368F6">
        <w:trPr>
          <w:trHeight w:val="1414"/>
        </w:trPr>
        <w:tc>
          <w:tcPr>
            <w:tcW w:w="774" w:type="dxa"/>
            <w:vAlign w:val="center"/>
          </w:tcPr>
          <w:p w:rsidR="0091676B" w:rsidRPr="0091676B" w:rsidRDefault="0091676B" w:rsidP="006368F6">
            <w:pPr>
              <w:autoSpaceDN w:val="0"/>
              <w:jc w:val="center"/>
              <w:rPr>
                <w:b/>
                <w:sz w:val="22"/>
                <w:szCs w:val="22"/>
              </w:rPr>
            </w:pPr>
            <w:r w:rsidRPr="0091676B">
              <w:rPr>
                <w:b/>
                <w:sz w:val="22"/>
                <w:szCs w:val="22"/>
              </w:rPr>
              <w:t>03</w:t>
            </w:r>
          </w:p>
        </w:tc>
        <w:tc>
          <w:tcPr>
            <w:tcW w:w="6233" w:type="dxa"/>
          </w:tcPr>
          <w:p w:rsidR="0091676B" w:rsidRPr="0091676B" w:rsidRDefault="0091676B" w:rsidP="006368F6">
            <w:pPr>
              <w:jc w:val="both"/>
              <w:rPr>
                <w:sz w:val="22"/>
                <w:szCs w:val="22"/>
              </w:rPr>
            </w:pPr>
            <w:r w:rsidRPr="0091676B">
              <w:rPr>
                <w:b/>
                <w:sz w:val="22"/>
                <w:szCs w:val="22"/>
              </w:rPr>
              <w:t>Trator agrícola de pneus, acoplado com conjunto de concha dianteira,</w:t>
            </w:r>
            <w:r w:rsidRPr="0091676B">
              <w:rPr>
                <w:sz w:val="22"/>
                <w:szCs w:val="22"/>
              </w:rPr>
              <w:t xml:space="preserve"> novo, ano/modelo 2016 ou superior, tração 4x4, com as seguintes especificações mínimas: motor de 04 cilindros, movido a óleo diesel, potência mínima de </w:t>
            </w:r>
            <w:r w:rsidRPr="0091676B">
              <w:rPr>
                <w:b/>
                <w:sz w:val="22"/>
                <w:szCs w:val="22"/>
              </w:rPr>
              <w:t>85 cv</w:t>
            </w:r>
            <w:r w:rsidRPr="0091676B">
              <w:rPr>
                <w:sz w:val="22"/>
                <w:szCs w:val="22"/>
              </w:rPr>
              <w:t>, transmissão no mínimo com 08 marchas à frente e 02 a ré, sistema hidráulico, direção hidrostática capacidade mínima de levante 2000 a 3000 kg, sistema elétrico 12 volts, tomada de força independente, rotação nominal mínima de 540 RPM. Garantia de fábrica (12 meses), e assistência técnica no estado (capital e interior). Válvula, para controle remoto de implementos, conchas frontal montada em estrutura dotada de sistema hidráulico independente, comando duplo, capacidade mínima para 0,60 m³. Com seu respectivo código no FINAME.</w:t>
            </w:r>
          </w:p>
        </w:tc>
        <w:tc>
          <w:tcPr>
            <w:tcW w:w="790" w:type="dxa"/>
            <w:vAlign w:val="center"/>
          </w:tcPr>
          <w:p w:rsidR="0091676B" w:rsidRPr="0091676B" w:rsidRDefault="0091676B" w:rsidP="006368F6">
            <w:pPr>
              <w:autoSpaceDN w:val="0"/>
              <w:spacing w:line="360" w:lineRule="auto"/>
              <w:jc w:val="center"/>
              <w:rPr>
                <w:sz w:val="22"/>
                <w:szCs w:val="22"/>
              </w:rPr>
            </w:pPr>
            <w:r w:rsidRPr="0091676B">
              <w:rPr>
                <w:sz w:val="22"/>
                <w:szCs w:val="22"/>
              </w:rPr>
              <w:t>20</w:t>
            </w:r>
          </w:p>
        </w:tc>
        <w:tc>
          <w:tcPr>
            <w:tcW w:w="1168" w:type="dxa"/>
            <w:vAlign w:val="center"/>
          </w:tcPr>
          <w:p w:rsidR="0091676B" w:rsidRPr="0091676B" w:rsidRDefault="0091676B" w:rsidP="006368F6">
            <w:pPr>
              <w:autoSpaceDN w:val="0"/>
              <w:spacing w:line="360" w:lineRule="auto"/>
              <w:jc w:val="center"/>
              <w:rPr>
                <w:b/>
                <w:sz w:val="22"/>
                <w:szCs w:val="22"/>
              </w:rPr>
            </w:pPr>
            <w:r w:rsidRPr="0091676B">
              <w:rPr>
                <w:b/>
                <w:sz w:val="22"/>
                <w:szCs w:val="22"/>
              </w:rPr>
              <w:t>UNIDADE</w:t>
            </w:r>
          </w:p>
        </w:tc>
      </w:tr>
      <w:tr w:rsidR="0091676B" w:rsidRPr="0091676B" w:rsidTr="006368F6">
        <w:trPr>
          <w:trHeight w:val="2973"/>
        </w:trPr>
        <w:tc>
          <w:tcPr>
            <w:tcW w:w="774" w:type="dxa"/>
            <w:vAlign w:val="center"/>
          </w:tcPr>
          <w:p w:rsidR="0091676B" w:rsidRPr="0091676B" w:rsidRDefault="0091676B" w:rsidP="006368F6">
            <w:pPr>
              <w:jc w:val="center"/>
              <w:rPr>
                <w:b/>
                <w:sz w:val="22"/>
                <w:szCs w:val="22"/>
              </w:rPr>
            </w:pPr>
            <w:r w:rsidRPr="0091676B">
              <w:rPr>
                <w:b/>
                <w:sz w:val="22"/>
                <w:szCs w:val="22"/>
              </w:rPr>
              <w:lastRenderedPageBreak/>
              <w:t>04</w:t>
            </w:r>
          </w:p>
        </w:tc>
        <w:tc>
          <w:tcPr>
            <w:tcW w:w="6233" w:type="dxa"/>
          </w:tcPr>
          <w:p w:rsidR="0091676B" w:rsidRPr="0091676B" w:rsidRDefault="0091676B" w:rsidP="006368F6">
            <w:pPr>
              <w:pStyle w:val="Ttulo"/>
              <w:spacing w:line="276" w:lineRule="auto"/>
              <w:jc w:val="both"/>
              <w:rPr>
                <w:rFonts w:ascii="Times New Roman" w:hAnsi="Times New Roman"/>
                <w:b w:val="0"/>
                <w:bCs/>
                <w:sz w:val="22"/>
                <w:szCs w:val="22"/>
                <w:u w:val="single"/>
              </w:rPr>
            </w:pPr>
            <w:r w:rsidRPr="0091676B">
              <w:rPr>
                <w:rFonts w:ascii="Times New Roman" w:hAnsi="Times New Roman"/>
                <w:sz w:val="22"/>
                <w:szCs w:val="22"/>
              </w:rPr>
              <w:t>TANQUE RESFRIADOR DE LEITE, capacidade mínima de 500 litros e máxima de 550 litros</w:t>
            </w:r>
            <w:r w:rsidRPr="0091676B">
              <w:rPr>
                <w:rFonts w:ascii="Times New Roman" w:hAnsi="Times New Roman"/>
                <w:b w:val="0"/>
                <w:sz w:val="22"/>
                <w:szCs w:val="22"/>
              </w:rPr>
              <w:t>: Modelo Cilíndrico Vertical, para duas ordenhas / regime 24 horas, capaz de resfriar 50% de sua capacidade nominal de leite em no máximo 3 horas, Potência em CV</w:t>
            </w:r>
            <w:r w:rsidRPr="0091676B">
              <w:rPr>
                <w:rFonts w:ascii="Times New Roman" w:hAnsi="Times New Roman"/>
                <w:b w:val="0"/>
                <w:sz w:val="22"/>
                <w:szCs w:val="22"/>
                <w:u w:val="single"/>
              </w:rPr>
              <w:t>:</w:t>
            </w:r>
            <w:r w:rsidRPr="0091676B">
              <w:rPr>
                <w:rFonts w:ascii="Times New Roman" w:hAnsi="Times New Roman"/>
                <w:b w:val="0"/>
                <w:sz w:val="22"/>
                <w:szCs w:val="22"/>
              </w:rPr>
              <w:t xml:space="preserve"> </w:t>
            </w:r>
            <w:proofErr w:type="gramStart"/>
            <w:r w:rsidRPr="0091676B">
              <w:rPr>
                <w:rFonts w:ascii="Times New Roman" w:hAnsi="Times New Roman"/>
                <w:b w:val="0"/>
                <w:sz w:val="22"/>
                <w:szCs w:val="22"/>
              </w:rPr>
              <w:t>1,25 HP</w:t>
            </w:r>
            <w:proofErr w:type="gramEnd"/>
            <w:r w:rsidRPr="0091676B">
              <w:rPr>
                <w:rFonts w:ascii="Times New Roman" w:hAnsi="Times New Roman"/>
                <w:b w:val="0"/>
                <w:sz w:val="22"/>
                <w:szCs w:val="22"/>
              </w:rPr>
              <w:t>; Alimentação Elétrica: Monofásica de 220 volts.  Corpo Interno: construído em chapa de aço inox AISI 304 com espessura mínima de 1,5 mm, acabamento 2B com linhas de solda lixadas em grana 220, Revestimento Externo: construído em chapa de aço inox AISI 430 com espessura mínima de 1,0 mm. Linhas de solda lixadas grana 220</w:t>
            </w:r>
            <w:r w:rsidRPr="0091676B">
              <w:rPr>
                <w:rFonts w:ascii="Times New Roman" w:hAnsi="Times New Roman"/>
                <w:sz w:val="22"/>
                <w:szCs w:val="22"/>
              </w:rPr>
              <w:t xml:space="preserve">, </w:t>
            </w:r>
            <w:r w:rsidRPr="0091676B">
              <w:rPr>
                <w:rFonts w:ascii="Times New Roman" w:hAnsi="Times New Roman"/>
                <w:b w:val="0"/>
                <w:sz w:val="22"/>
                <w:szCs w:val="22"/>
              </w:rPr>
              <w:t>Isolamento térmico: em poliuretano expandido com espessura no mínimo 50 mm no costado e mínimo 110 mm no fundo do tanque variando o desnível para escoamento do leite, Agitador</w:t>
            </w:r>
            <w:r w:rsidRPr="0091676B">
              <w:rPr>
                <w:rFonts w:ascii="Times New Roman" w:hAnsi="Times New Roman"/>
                <w:sz w:val="22"/>
                <w:szCs w:val="22"/>
              </w:rPr>
              <w:t>:</w:t>
            </w:r>
            <w:r w:rsidRPr="0091676B">
              <w:rPr>
                <w:rFonts w:ascii="Times New Roman" w:hAnsi="Times New Roman"/>
                <w:b w:val="0"/>
                <w:sz w:val="22"/>
                <w:szCs w:val="22"/>
                <w:u w:val="single"/>
              </w:rPr>
              <w:t xml:space="preserve"> </w:t>
            </w:r>
            <w:r w:rsidRPr="0091676B">
              <w:rPr>
                <w:rFonts w:ascii="Times New Roman" w:hAnsi="Times New Roman"/>
                <w:b w:val="0"/>
                <w:sz w:val="22"/>
                <w:szCs w:val="22"/>
              </w:rPr>
              <w:t xml:space="preserve">conjunto de agitador provido de motor- </w:t>
            </w:r>
            <w:proofErr w:type="gramStart"/>
            <w:r w:rsidRPr="0091676B">
              <w:rPr>
                <w:rFonts w:ascii="Times New Roman" w:hAnsi="Times New Roman"/>
                <w:b w:val="0"/>
                <w:sz w:val="22"/>
                <w:szCs w:val="22"/>
              </w:rPr>
              <w:t>elétrico, redutor</w:t>
            </w:r>
            <w:proofErr w:type="gramEnd"/>
            <w:r w:rsidRPr="0091676B">
              <w:rPr>
                <w:rFonts w:ascii="Times New Roman" w:hAnsi="Times New Roman"/>
                <w:b w:val="0"/>
                <w:sz w:val="22"/>
                <w:szCs w:val="22"/>
              </w:rPr>
              <w:t xml:space="preserve"> de engrenagens, eixo tubular e pás em aço inox AISI 304, rotação de 26 a 32 RPM e fixação do eixo da pá no eixo do redutor através de pino elástico. Tampa:</w:t>
            </w:r>
            <w:r w:rsidRPr="0091676B">
              <w:rPr>
                <w:rFonts w:ascii="Times New Roman" w:hAnsi="Times New Roman"/>
                <w:sz w:val="22"/>
                <w:szCs w:val="22"/>
              </w:rPr>
              <w:t xml:space="preserve"> </w:t>
            </w:r>
            <w:r w:rsidRPr="0091676B">
              <w:rPr>
                <w:rFonts w:ascii="Times New Roman" w:hAnsi="Times New Roman"/>
                <w:b w:val="0"/>
                <w:sz w:val="22"/>
                <w:szCs w:val="22"/>
              </w:rPr>
              <w:t xml:space="preserve">modelo plana, construída em aço inox AISI 304 1,5 mm, </w:t>
            </w:r>
            <w:proofErr w:type="spellStart"/>
            <w:r w:rsidRPr="0091676B">
              <w:rPr>
                <w:rFonts w:ascii="Times New Roman" w:hAnsi="Times New Roman"/>
                <w:b w:val="0"/>
                <w:sz w:val="22"/>
                <w:szCs w:val="22"/>
              </w:rPr>
              <w:t>rebordeadas</w:t>
            </w:r>
            <w:proofErr w:type="spellEnd"/>
            <w:r w:rsidRPr="0091676B">
              <w:rPr>
                <w:rFonts w:ascii="Times New Roman" w:hAnsi="Times New Roman"/>
                <w:b w:val="0"/>
                <w:sz w:val="22"/>
                <w:szCs w:val="22"/>
              </w:rPr>
              <w:t xml:space="preserve"> de forma a ter um perfeito encaixe com a cambota do tanque. A fixação da tampa feita através de braços que articulam sobre um suporte fixado na traseira do revestimento. Tampa equilibrada com função de permanecer aberto, seja para inspeção ou limpeza, furo estampado</w:t>
            </w:r>
            <w:proofErr w:type="gramStart"/>
            <w:r w:rsidRPr="0091676B">
              <w:rPr>
                <w:rFonts w:ascii="Times New Roman" w:hAnsi="Times New Roman"/>
                <w:b w:val="0"/>
                <w:sz w:val="22"/>
                <w:szCs w:val="22"/>
              </w:rPr>
              <w:t xml:space="preserve">  </w:t>
            </w:r>
            <w:proofErr w:type="gramEnd"/>
            <w:r w:rsidRPr="0091676B">
              <w:rPr>
                <w:rFonts w:ascii="Times New Roman" w:hAnsi="Times New Roman"/>
                <w:b w:val="0"/>
                <w:sz w:val="22"/>
                <w:szCs w:val="22"/>
              </w:rPr>
              <w:t xml:space="preserve">Ø190 mm com sobretampa para entrada do leite e suporte fixado ao braço da tampa para instalação de </w:t>
            </w:r>
            <w:proofErr w:type="spellStart"/>
            <w:r w:rsidRPr="0091676B">
              <w:rPr>
                <w:rFonts w:ascii="Times New Roman" w:hAnsi="Times New Roman"/>
                <w:b w:val="0"/>
                <w:sz w:val="22"/>
                <w:szCs w:val="22"/>
              </w:rPr>
              <w:t>moto-redutor</w:t>
            </w:r>
            <w:proofErr w:type="spellEnd"/>
            <w:r w:rsidRPr="0091676B">
              <w:rPr>
                <w:rFonts w:ascii="Times New Roman" w:hAnsi="Times New Roman"/>
                <w:b w:val="0"/>
                <w:sz w:val="22"/>
                <w:szCs w:val="22"/>
              </w:rPr>
              <w:t xml:space="preserve"> e agitador.  “</w:t>
            </w:r>
            <w:proofErr w:type="gramStart"/>
            <w:r w:rsidRPr="0091676B">
              <w:rPr>
                <w:rFonts w:ascii="Times New Roman" w:hAnsi="Times New Roman"/>
                <w:b w:val="0"/>
                <w:sz w:val="22"/>
                <w:szCs w:val="22"/>
              </w:rPr>
              <w:t>Saídas do Tanque: totalmente sanitária com válvula borboleta estampada Ø2” com rosca padrão SMS para acoplamento do sistema de coleta e porca tampão plástica também de Ø2”</w:t>
            </w:r>
            <w:proofErr w:type="gramEnd"/>
            <w:r w:rsidRPr="0091676B">
              <w:rPr>
                <w:rFonts w:ascii="Times New Roman" w:hAnsi="Times New Roman"/>
                <w:b w:val="0"/>
                <w:sz w:val="22"/>
                <w:szCs w:val="22"/>
              </w:rPr>
              <w:t xml:space="preserve"> 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91676B">
              <w:rPr>
                <w:rFonts w:ascii="Times New Roman" w:hAnsi="Times New Roman"/>
                <w:b w:val="0"/>
                <w:sz w:val="22"/>
                <w:szCs w:val="22"/>
              </w:rPr>
              <w:t>contactor</w:t>
            </w:r>
            <w:proofErr w:type="spellEnd"/>
            <w:r w:rsidRPr="0091676B">
              <w:rPr>
                <w:rFonts w:ascii="Times New Roman" w:hAnsi="Times New Roman"/>
                <w:b w:val="0"/>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91676B">
              <w:rPr>
                <w:rFonts w:ascii="Times New Roman" w:hAnsi="Times New Roman"/>
                <w:b w:val="0"/>
                <w:sz w:val="22"/>
                <w:szCs w:val="22"/>
              </w:rPr>
              <w:t>calibradora</w:t>
            </w:r>
            <w:proofErr w:type="spellEnd"/>
            <w:r w:rsidRPr="0091676B">
              <w:rPr>
                <w:rFonts w:ascii="Times New Roman" w:hAnsi="Times New Roman"/>
                <w:b w:val="0"/>
                <w:sz w:val="22"/>
                <w:szCs w:val="22"/>
              </w:rPr>
              <w:t>, Chassi: Niveladores - construído em cantoneiras ABNT 1020 galvanizados 1/4” x 2.1/2”, chassi provido de parafusos niveladores galvanizados e apoiados sobre sapatas de inox, Unidade de Refrigeração:</w:t>
            </w:r>
            <w:r w:rsidRPr="0091676B">
              <w:rPr>
                <w:rFonts w:ascii="Times New Roman" w:hAnsi="Times New Roman"/>
                <w:b w:val="0"/>
                <w:sz w:val="22"/>
                <w:szCs w:val="22"/>
                <w:u w:val="single"/>
              </w:rPr>
              <w:t xml:space="preserve"> </w:t>
            </w:r>
            <w:r w:rsidRPr="0091676B">
              <w:rPr>
                <w:rFonts w:ascii="Times New Roman" w:hAnsi="Times New Roman"/>
                <w:b w:val="0"/>
                <w:sz w:val="22"/>
                <w:szCs w:val="22"/>
              </w:rPr>
              <w:t>unidade hermética, dimensionada para atender a norma ISO 5708 . Evaporador:</w:t>
            </w:r>
            <w:r w:rsidRPr="0091676B">
              <w:rPr>
                <w:rFonts w:ascii="Times New Roman" w:hAnsi="Times New Roman"/>
                <w:b w:val="0"/>
                <w:sz w:val="22"/>
                <w:szCs w:val="22"/>
                <w:u w:val="single"/>
              </w:rPr>
              <w:t xml:space="preserve"> </w:t>
            </w:r>
            <w:r w:rsidRPr="0091676B">
              <w:rPr>
                <w:rFonts w:ascii="Times New Roman" w:hAnsi="Times New Roman"/>
                <w:b w:val="0"/>
                <w:sz w:val="22"/>
                <w:szCs w:val="22"/>
              </w:rPr>
              <w:t xml:space="preserve">construído em aço inox AISI 304, formando alvéolos </w:t>
            </w:r>
            <w:r w:rsidRPr="0091676B">
              <w:rPr>
                <w:rFonts w:ascii="Times New Roman" w:hAnsi="Times New Roman"/>
                <w:b w:val="0"/>
                <w:sz w:val="22"/>
                <w:szCs w:val="22"/>
              </w:rPr>
              <w:lastRenderedPageBreak/>
              <w:t>soldado através de pontos por laser, permitindo a refrigeração do leite por meio direto. Tubulação: em cobre, Filtro secador, fluido refrigerante: R22.</w:t>
            </w:r>
          </w:p>
        </w:tc>
        <w:tc>
          <w:tcPr>
            <w:tcW w:w="790" w:type="dxa"/>
            <w:vAlign w:val="center"/>
          </w:tcPr>
          <w:p w:rsidR="0091676B" w:rsidRPr="0091676B" w:rsidRDefault="0091676B" w:rsidP="006368F6">
            <w:pPr>
              <w:jc w:val="center"/>
              <w:rPr>
                <w:sz w:val="22"/>
                <w:szCs w:val="22"/>
              </w:rPr>
            </w:pPr>
            <w:r w:rsidRPr="0091676B">
              <w:rPr>
                <w:sz w:val="22"/>
                <w:szCs w:val="22"/>
              </w:rPr>
              <w:lastRenderedPageBreak/>
              <w:t>60</w:t>
            </w:r>
          </w:p>
        </w:tc>
        <w:tc>
          <w:tcPr>
            <w:tcW w:w="1168" w:type="dxa"/>
            <w:vAlign w:val="center"/>
          </w:tcPr>
          <w:p w:rsidR="0091676B" w:rsidRPr="0091676B" w:rsidRDefault="0091676B" w:rsidP="006368F6">
            <w:pPr>
              <w:jc w:val="center"/>
              <w:rPr>
                <w:b/>
                <w:sz w:val="22"/>
                <w:szCs w:val="22"/>
              </w:rPr>
            </w:pPr>
            <w:r w:rsidRPr="0091676B">
              <w:rPr>
                <w:b/>
                <w:sz w:val="22"/>
                <w:szCs w:val="22"/>
              </w:rPr>
              <w:t>UNIDADE</w:t>
            </w:r>
          </w:p>
        </w:tc>
      </w:tr>
      <w:tr w:rsidR="0091676B" w:rsidRPr="0091676B" w:rsidTr="006368F6">
        <w:trPr>
          <w:trHeight w:val="2973"/>
        </w:trPr>
        <w:tc>
          <w:tcPr>
            <w:tcW w:w="774"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05</w:t>
            </w:r>
          </w:p>
        </w:tc>
        <w:tc>
          <w:tcPr>
            <w:tcW w:w="6233" w:type="dxa"/>
            <w:vAlign w:val="center"/>
          </w:tcPr>
          <w:p w:rsidR="0091676B" w:rsidRPr="0091676B" w:rsidRDefault="0091676B" w:rsidP="006368F6">
            <w:pPr>
              <w:autoSpaceDE w:val="0"/>
              <w:autoSpaceDN w:val="0"/>
              <w:adjustRightInd w:val="0"/>
              <w:jc w:val="both"/>
              <w:rPr>
                <w:rFonts w:eastAsiaTheme="minorHAnsi"/>
                <w:sz w:val="22"/>
                <w:szCs w:val="22"/>
                <w:lang w:eastAsia="en-US"/>
              </w:rPr>
            </w:pPr>
          </w:p>
          <w:p w:rsidR="0091676B" w:rsidRPr="0091676B" w:rsidRDefault="0091676B" w:rsidP="006368F6">
            <w:pPr>
              <w:autoSpaceDE w:val="0"/>
              <w:autoSpaceDN w:val="0"/>
              <w:adjustRightInd w:val="0"/>
              <w:jc w:val="both"/>
              <w:rPr>
                <w:rFonts w:eastAsiaTheme="minorHAnsi"/>
                <w:sz w:val="22"/>
                <w:szCs w:val="22"/>
                <w:lang w:eastAsia="en-US"/>
              </w:rPr>
            </w:pPr>
            <w:r w:rsidRPr="0091676B">
              <w:rPr>
                <w:rFonts w:eastAsiaTheme="minorHAnsi"/>
                <w:b/>
                <w:sz w:val="22"/>
                <w:szCs w:val="22"/>
                <w:lang w:eastAsia="en-US"/>
              </w:rPr>
              <w:t xml:space="preserve">TANQUE RESFRIADOR DE LEITE, </w:t>
            </w:r>
            <w:r w:rsidRPr="0091676B">
              <w:rPr>
                <w:rFonts w:eastAsiaTheme="minorHAnsi"/>
                <w:sz w:val="22"/>
                <w:szCs w:val="22"/>
                <w:lang w:eastAsia="en-US"/>
              </w:rPr>
              <w:t xml:space="preserve">capacidade </w:t>
            </w:r>
            <w:r w:rsidRPr="0091676B">
              <w:rPr>
                <w:rFonts w:eastAsiaTheme="minorHAnsi"/>
                <w:b/>
                <w:sz w:val="22"/>
                <w:szCs w:val="22"/>
                <w:lang w:eastAsia="en-US"/>
              </w:rPr>
              <w:t>mínima de 1.000 litros e máxima de 1.050 litros</w:t>
            </w:r>
            <w:r w:rsidRPr="0091676B">
              <w:rPr>
                <w:rFonts w:eastAsiaTheme="minorHAnsi"/>
                <w:sz w:val="22"/>
                <w:szCs w:val="22"/>
                <w:lang w:eastAsia="en-US"/>
              </w:rPr>
              <w:t xml:space="preserve">: Modelo Cilíndrico Vertical, para duas ordenhas / regime 24 horas, capaz de resfriar 50% de sua capacidade nominal de leite em no máximo 3 horas. Potência em CV: </w:t>
            </w:r>
            <w:proofErr w:type="gramStart"/>
            <w:r w:rsidRPr="0091676B">
              <w:rPr>
                <w:rFonts w:eastAsiaTheme="minorHAnsi"/>
                <w:sz w:val="22"/>
                <w:szCs w:val="22"/>
                <w:lang w:eastAsia="en-US"/>
              </w:rPr>
              <w:t>2,50 Alimentação</w:t>
            </w:r>
            <w:proofErr w:type="gramEnd"/>
            <w:r w:rsidRPr="0091676B">
              <w:rPr>
                <w:rFonts w:eastAsiaTheme="minorHAnsi"/>
                <w:sz w:val="22"/>
                <w:szCs w:val="22"/>
                <w:lang w:eastAsia="en-US"/>
              </w:rPr>
              <w:t xml:space="preserve"> Elétrica: Monofásica de 220 volts.</w:t>
            </w:r>
          </w:p>
          <w:p w:rsidR="0091676B" w:rsidRPr="0091676B" w:rsidRDefault="0091676B" w:rsidP="006368F6">
            <w:pPr>
              <w:autoSpaceDE w:val="0"/>
              <w:autoSpaceDN w:val="0"/>
              <w:adjustRightInd w:val="0"/>
              <w:jc w:val="both"/>
              <w:rPr>
                <w:rFonts w:eastAsiaTheme="minorHAnsi"/>
                <w:sz w:val="22"/>
                <w:szCs w:val="22"/>
                <w:lang w:eastAsia="en-US"/>
              </w:rPr>
            </w:pPr>
            <w:r w:rsidRPr="0091676B">
              <w:rPr>
                <w:rFonts w:eastAsiaTheme="minorHAnsi"/>
                <w:sz w:val="22"/>
                <w:szCs w:val="22"/>
                <w:lang w:eastAsia="en-US"/>
              </w:rPr>
              <w:t xml:space="preserve">Corpo Interno: construído em chapa de aço inox AISI 304 com espessura mínima de 1,5mm, acabamento 2B com linhas de solda lixadas e grana 220. Revestimento Externo: construído em chapa de aço inox AISI 430 com espessura mínima de 1,0 mm. Linhas de solda lixadas grana 220. Isolamento térmico: em poliuretano expandido com espessura no mínimo 50 mm no </w:t>
            </w:r>
            <w:proofErr w:type="gramStart"/>
            <w:r w:rsidRPr="0091676B">
              <w:rPr>
                <w:rFonts w:eastAsiaTheme="minorHAnsi"/>
                <w:sz w:val="22"/>
                <w:szCs w:val="22"/>
                <w:lang w:eastAsia="en-US"/>
              </w:rPr>
              <w:t>costado e mínima de 110 mm no fundo do tanque variando o desnível para escoamento do leite</w:t>
            </w:r>
            <w:proofErr w:type="gramEnd"/>
            <w:r w:rsidRPr="0091676B">
              <w:rPr>
                <w:rFonts w:eastAsiaTheme="minorHAnsi"/>
                <w:sz w:val="22"/>
                <w:szCs w:val="22"/>
                <w:lang w:eastAsia="en-US"/>
              </w:rPr>
              <w:t xml:space="preserve">. Agitador: conjunto de agitador provido de motor elétrico, redutor de engrenagens, eixo tubular e pás em aço inox AISI 304, rotação de 26 a 32 RPM e fixação do eixo da pá no eixo do redutor através de pino elástico. Tampa: modelo plana, construída em aço inox AISI 304 1,5mm, </w:t>
            </w:r>
            <w:proofErr w:type="spellStart"/>
            <w:r w:rsidRPr="0091676B">
              <w:rPr>
                <w:rFonts w:eastAsiaTheme="minorHAnsi"/>
                <w:sz w:val="22"/>
                <w:szCs w:val="22"/>
                <w:lang w:eastAsia="en-US"/>
              </w:rPr>
              <w:t>rebordeadas</w:t>
            </w:r>
            <w:proofErr w:type="spellEnd"/>
            <w:r w:rsidRPr="0091676B">
              <w:rPr>
                <w:rFonts w:eastAsiaTheme="minorHAnsi"/>
                <w:sz w:val="22"/>
                <w:szCs w:val="22"/>
                <w:lang w:eastAsia="en-US"/>
              </w:rPr>
              <w:t xml:space="preserve"> de forma a ter um perfeito encaixe com a cambota do tanque. A fixação da tampa feita através de braços que articulam sobre um suporte fixado na traseira do revestimento. Tampa equilibrada com função de permanecer aberto, seja para inspeção ou limpeza, </w:t>
            </w:r>
            <w:r w:rsidRPr="0091676B">
              <w:rPr>
                <w:rFonts w:eastAsiaTheme="minorHAnsi"/>
                <w:b/>
                <w:sz w:val="22"/>
                <w:szCs w:val="22"/>
                <w:lang w:eastAsia="en-US"/>
              </w:rPr>
              <w:t>furo estampado Ø190mm</w:t>
            </w:r>
            <w:r w:rsidRPr="0091676B">
              <w:rPr>
                <w:rFonts w:eastAsiaTheme="minorHAnsi"/>
                <w:sz w:val="22"/>
                <w:szCs w:val="22"/>
                <w:lang w:eastAsia="en-US"/>
              </w:rPr>
              <w:t xml:space="preserve"> com sobretampa para entrada do leite e suporte fixado ao braço da tampa para instalação de moto redutor e agitador. “Saídas do Tanque totalmente sanitária com válvula borboleta estampada Ø</w:t>
            </w:r>
            <w:proofErr w:type="gramStart"/>
            <w:r w:rsidRPr="0091676B">
              <w:rPr>
                <w:rFonts w:eastAsiaTheme="minorHAnsi"/>
                <w:sz w:val="22"/>
                <w:szCs w:val="22"/>
                <w:lang w:eastAsia="en-US"/>
              </w:rPr>
              <w:t xml:space="preserve"> “</w:t>
            </w:r>
            <w:proofErr w:type="gramEnd"/>
            <w:r w:rsidRPr="0091676B">
              <w:rPr>
                <w:rFonts w:eastAsiaTheme="minorHAnsi"/>
                <w:sz w:val="22"/>
                <w:szCs w:val="22"/>
                <w:lang w:eastAsia="en-US"/>
              </w:rPr>
              <w:t xml:space="preserve"> com rosca padrão SMS para acoplamento do sistema de coleta e porca tampão plástica também de Ø”SMS.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91676B">
              <w:rPr>
                <w:rFonts w:eastAsiaTheme="minorHAnsi"/>
                <w:sz w:val="22"/>
                <w:szCs w:val="22"/>
                <w:lang w:eastAsia="en-US"/>
              </w:rPr>
              <w:t>contactor</w:t>
            </w:r>
            <w:proofErr w:type="spellEnd"/>
            <w:r w:rsidRPr="0091676B">
              <w:rPr>
                <w:rFonts w:eastAsiaTheme="minorHAnsi"/>
                <w:sz w:val="22"/>
                <w:szCs w:val="22"/>
                <w:lang w:eastAsia="en-US"/>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Apresentação do devido certificado, por órgão governamental de </w:t>
            </w:r>
            <w:r w:rsidRPr="0091676B">
              <w:rPr>
                <w:rFonts w:eastAsiaTheme="minorHAnsi"/>
                <w:sz w:val="22"/>
                <w:szCs w:val="22"/>
                <w:lang w:eastAsia="en-US"/>
              </w:rPr>
              <w:lastRenderedPageBreak/>
              <w:t xml:space="preserve">pesos e medidas, com a certificação da taça </w:t>
            </w:r>
            <w:proofErr w:type="spellStart"/>
            <w:r w:rsidRPr="0091676B">
              <w:rPr>
                <w:rFonts w:eastAsiaTheme="minorHAnsi"/>
                <w:sz w:val="22"/>
                <w:szCs w:val="22"/>
                <w:lang w:eastAsia="en-US"/>
              </w:rPr>
              <w:t>calibradora</w:t>
            </w:r>
            <w:proofErr w:type="spellEnd"/>
            <w:r w:rsidRPr="0091676B">
              <w:rPr>
                <w:rFonts w:eastAsiaTheme="minorHAnsi"/>
                <w:sz w:val="22"/>
                <w:szCs w:val="22"/>
                <w:lang w:eastAsia="en-US"/>
              </w:rPr>
              <w:t>, Chassi: construído em cantoneiras ABNT 1020 galvanizados ¼” x 2.1/2”chassi provido de parafusos niveladores galvanizados e apoiados sobre sapatas de inox. Unidade de Refrigeração: unidade hermética, dimensionada para atender a norma ISO 5708, evaporador: construído em aço inox AISI 304, formando alvéolos soldado através de pontos por laser, permitindo a refrigeração do leite por meio direto. Tubulação: em cobre, Filtro secador, Fluído Refrigerante: R22.</w:t>
            </w:r>
          </w:p>
        </w:tc>
        <w:tc>
          <w:tcPr>
            <w:tcW w:w="790"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70</w:t>
            </w:r>
          </w:p>
        </w:tc>
        <w:tc>
          <w:tcPr>
            <w:tcW w:w="1168" w:type="dxa"/>
            <w:vAlign w:val="center"/>
          </w:tcPr>
          <w:p w:rsidR="0091676B" w:rsidRPr="0091676B" w:rsidRDefault="0091676B" w:rsidP="006368F6">
            <w:pPr>
              <w:spacing w:before="120" w:after="120"/>
              <w:jc w:val="center"/>
              <w:rPr>
                <w:b/>
                <w:sz w:val="22"/>
                <w:szCs w:val="22"/>
              </w:rPr>
            </w:pPr>
            <w:r w:rsidRPr="0091676B">
              <w:rPr>
                <w:b/>
                <w:sz w:val="22"/>
                <w:szCs w:val="22"/>
              </w:rPr>
              <w:t>UNIDADE</w:t>
            </w:r>
          </w:p>
        </w:tc>
      </w:tr>
      <w:tr w:rsidR="0091676B" w:rsidRPr="0091676B" w:rsidTr="006368F6">
        <w:trPr>
          <w:trHeight w:val="2973"/>
        </w:trPr>
        <w:tc>
          <w:tcPr>
            <w:tcW w:w="774"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06</w:t>
            </w:r>
          </w:p>
        </w:tc>
        <w:tc>
          <w:tcPr>
            <w:tcW w:w="6233" w:type="dxa"/>
            <w:vAlign w:val="center"/>
          </w:tcPr>
          <w:p w:rsidR="0091676B" w:rsidRPr="0091676B" w:rsidRDefault="0091676B" w:rsidP="006368F6">
            <w:pPr>
              <w:pStyle w:val="Ttulo"/>
              <w:spacing w:line="276" w:lineRule="auto"/>
              <w:jc w:val="both"/>
              <w:rPr>
                <w:rFonts w:ascii="Times New Roman" w:hAnsi="Times New Roman"/>
                <w:b w:val="0"/>
                <w:sz w:val="22"/>
                <w:szCs w:val="22"/>
              </w:rPr>
            </w:pPr>
            <w:r w:rsidRPr="0091676B">
              <w:rPr>
                <w:rFonts w:ascii="Times New Roman" w:hAnsi="Times New Roman"/>
                <w:sz w:val="22"/>
                <w:szCs w:val="22"/>
              </w:rPr>
              <w:t xml:space="preserve">Tanque </w:t>
            </w:r>
            <w:proofErr w:type="spellStart"/>
            <w:r w:rsidRPr="0091676B">
              <w:rPr>
                <w:rFonts w:ascii="Times New Roman" w:hAnsi="Times New Roman"/>
                <w:sz w:val="22"/>
                <w:szCs w:val="22"/>
              </w:rPr>
              <w:t>resfriador</w:t>
            </w:r>
            <w:proofErr w:type="spellEnd"/>
            <w:r w:rsidRPr="0091676B">
              <w:rPr>
                <w:rFonts w:ascii="Times New Roman" w:hAnsi="Times New Roman"/>
                <w:sz w:val="22"/>
                <w:szCs w:val="22"/>
              </w:rPr>
              <w:t xml:space="preserve"> de Leite, capacidade mínima de 1.500 litros</w:t>
            </w:r>
            <w:r w:rsidRPr="0091676B">
              <w:rPr>
                <w:rFonts w:ascii="Times New Roman" w:hAnsi="Times New Roman"/>
                <w:b w:val="0"/>
                <w:sz w:val="22"/>
                <w:szCs w:val="22"/>
              </w:rPr>
              <w:t xml:space="preserve"> </w:t>
            </w:r>
            <w:r w:rsidRPr="0091676B">
              <w:rPr>
                <w:rFonts w:ascii="Times New Roman" w:hAnsi="Times New Roman"/>
                <w:sz w:val="22"/>
                <w:szCs w:val="22"/>
              </w:rPr>
              <w:t>e máxima de 1.550 litros</w:t>
            </w:r>
            <w:r w:rsidRPr="0091676B">
              <w:rPr>
                <w:rFonts w:ascii="Times New Roman" w:hAnsi="Times New Roman"/>
                <w:b w:val="0"/>
                <w:sz w:val="22"/>
                <w:szCs w:val="22"/>
              </w:rPr>
              <w:t>, Modelo</w:t>
            </w:r>
            <w:r w:rsidRPr="0091676B">
              <w:rPr>
                <w:rFonts w:ascii="Times New Roman" w:hAnsi="Times New Roman"/>
                <w:sz w:val="22"/>
                <w:szCs w:val="22"/>
              </w:rPr>
              <w:t xml:space="preserve"> </w:t>
            </w:r>
            <w:r w:rsidRPr="0091676B">
              <w:rPr>
                <w:rFonts w:ascii="Times New Roman" w:hAnsi="Times New Roman"/>
                <w:b w:val="0"/>
                <w:sz w:val="22"/>
                <w:szCs w:val="22"/>
              </w:rPr>
              <w:t>Cilíndrico Vertical, para duas ordenhas / regime 24 horas, capaz de resfriar 50% de sua capacidade nominal de leite em no máximo 3 horas Potência em CV 3,50,</w:t>
            </w:r>
            <w:r w:rsidRPr="0091676B">
              <w:rPr>
                <w:rFonts w:ascii="Times New Roman" w:hAnsi="Times New Roman"/>
                <w:sz w:val="22"/>
                <w:szCs w:val="22"/>
              </w:rPr>
              <w:t xml:space="preserve"> </w:t>
            </w:r>
            <w:r w:rsidRPr="0091676B">
              <w:rPr>
                <w:rFonts w:ascii="Times New Roman" w:hAnsi="Times New Roman"/>
                <w:b w:val="0"/>
                <w:sz w:val="22"/>
                <w:szCs w:val="22"/>
              </w:rPr>
              <w:t>alimentação Elétrica: Monofásica de 220 volts</w:t>
            </w:r>
            <w:r w:rsidRPr="0091676B">
              <w:rPr>
                <w:rFonts w:ascii="Times New Roman" w:hAnsi="Times New Roman"/>
                <w:sz w:val="22"/>
                <w:szCs w:val="22"/>
              </w:rPr>
              <w:t xml:space="preserve">, </w:t>
            </w:r>
            <w:r w:rsidRPr="0091676B">
              <w:rPr>
                <w:rFonts w:ascii="Times New Roman" w:hAnsi="Times New Roman"/>
                <w:b w:val="0"/>
                <w:sz w:val="22"/>
                <w:szCs w:val="22"/>
              </w:rPr>
              <w:t>corpo Interno</w:t>
            </w:r>
            <w:r w:rsidRPr="0091676B">
              <w:rPr>
                <w:rFonts w:ascii="Times New Roman" w:hAnsi="Times New Roman"/>
                <w:sz w:val="22"/>
                <w:szCs w:val="22"/>
              </w:rPr>
              <w:t xml:space="preserve"> </w:t>
            </w:r>
            <w:r w:rsidRPr="0091676B">
              <w:rPr>
                <w:rFonts w:ascii="Times New Roman" w:hAnsi="Times New Roman"/>
                <w:b w:val="0"/>
                <w:sz w:val="22"/>
                <w:szCs w:val="22"/>
              </w:rPr>
              <w:t xml:space="preserve">construído em chapa de aço inox AISI 304 com espessura mínima de 1,5 mm, acabamento 2B com linhas de solda lixadas e grana 220, Revestimento Externo: construído em chapa de aço inox AISI 430 com espessura mínima de 1,0 mm. Linhas de solda lixadas grana 220, Isolamento térmico em poliuretano expandido com espessura no mínimo 50 mm no costado e mínima de 110 mm no fundo do tanque ao desnível para escoamento do leite, conjunto de agitador provido de motor elétrico, redutor de </w:t>
            </w:r>
            <w:proofErr w:type="gramStart"/>
            <w:r w:rsidRPr="0091676B">
              <w:rPr>
                <w:rFonts w:ascii="Times New Roman" w:hAnsi="Times New Roman"/>
                <w:b w:val="0"/>
                <w:sz w:val="22"/>
                <w:szCs w:val="22"/>
              </w:rPr>
              <w:t>engrenagens ,</w:t>
            </w:r>
            <w:proofErr w:type="gramEnd"/>
            <w:r w:rsidRPr="0091676B">
              <w:rPr>
                <w:rFonts w:ascii="Times New Roman" w:hAnsi="Times New Roman"/>
                <w:b w:val="0"/>
                <w:sz w:val="22"/>
                <w:szCs w:val="22"/>
              </w:rPr>
              <w:t xml:space="preserve"> eixo tubular e pás em aço inox AISI 304, rotação de 26 a 32 RPM e fixação do eixo da pá no eixo do redutor através de pino elástico Tampa modelo plana, construída em aço inox AISI 304 1,5 mm, </w:t>
            </w:r>
            <w:proofErr w:type="spellStart"/>
            <w:r w:rsidRPr="0091676B">
              <w:rPr>
                <w:rFonts w:ascii="Times New Roman" w:hAnsi="Times New Roman"/>
                <w:b w:val="0"/>
                <w:sz w:val="22"/>
                <w:szCs w:val="22"/>
              </w:rPr>
              <w:t>rebordeadas</w:t>
            </w:r>
            <w:proofErr w:type="spellEnd"/>
            <w:r w:rsidRPr="0091676B">
              <w:rPr>
                <w:rFonts w:ascii="Times New Roman" w:hAnsi="Times New Roman"/>
                <w:b w:val="0"/>
                <w:sz w:val="22"/>
                <w:szCs w:val="22"/>
              </w:rPr>
              <w:t xml:space="preserve"> de forma a ter um perfeito encaixe com a cambota do tanque. A fixação da tampa feita através de braços que articulam sobre um suporte fixado na traseira do revestimento. Tampa equilibrada com função de permanecer </w:t>
            </w:r>
            <w:proofErr w:type="gramStart"/>
            <w:r w:rsidRPr="0091676B">
              <w:rPr>
                <w:rFonts w:ascii="Times New Roman" w:hAnsi="Times New Roman"/>
                <w:b w:val="0"/>
                <w:sz w:val="22"/>
                <w:szCs w:val="22"/>
              </w:rPr>
              <w:t>aberta, seja para inspeção ou limpeza, furo estampado Ø</w:t>
            </w:r>
            <w:proofErr w:type="gramEnd"/>
            <w:r w:rsidRPr="0091676B">
              <w:rPr>
                <w:rFonts w:ascii="Times New Roman" w:hAnsi="Times New Roman"/>
                <w:b w:val="0"/>
                <w:sz w:val="22"/>
                <w:szCs w:val="22"/>
              </w:rPr>
              <w:t xml:space="preserve"> 190 mm com sobre tampa para entrada do leite e suporte fixado ao braço da tampa para instalação de moto redutor e agitador, Saídas do Tanque totalmente sanitária com válvula borboleta estampada Ø 2” com rosca padrão SMS para acoplamento do sistema de coleta e porca tampão plástica também de Ø 2” SMS, Painel de Controle elétrico localizado sobre a tampa, fixado através de suporte na parte traseira do braço de articulação da tampa, facilitando assim a visualização do controlador de temperatura. Painel com caixa elétrica com vedação, </w:t>
            </w:r>
            <w:proofErr w:type="spellStart"/>
            <w:r w:rsidRPr="0091676B">
              <w:rPr>
                <w:rFonts w:ascii="Times New Roman" w:hAnsi="Times New Roman"/>
                <w:b w:val="0"/>
                <w:sz w:val="22"/>
                <w:szCs w:val="22"/>
              </w:rPr>
              <w:t>contactor</w:t>
            </w:r>
            <w:proofErr w:type="spellEnd"/>
            <w:r w:rsidRPr="0091676B">
              <w:rPr>
                <w:rFonts w:ascii="Times New Roman" w:hAnsi="Times New Roman"/>
                <w:b w:val="0"/>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w:t>
            </w:r>
            <w:r w:rsidRPr="0091676B">
              <w:rPr>
                <w:rFonts w:ascii="Times New Roman" w:hAnsi="Times New Roman"/>
                <w:b w:val="0"/>
                <w:sz w:val="22"/>
                <w:szCs w:val="22"/>
              </w:rPr>
              <w:lastRenderedPageBreak/>
              <w:t xml:space="preserve">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91676B">
              <w:rPr>
                <w:rFonts w:ascii="Times New Roman" w:hAnsi="Times New Roman"/>
                <w:b w:val="0"/>
                <w:sz w:val="22"/>
                <w:szCs w:val="22"/>
              </w:rPr>
              <w:t>calibradora</w:t>
            </w:r>
            <w:proofErr w:type="spellEnd"/>
            <w:r w:rsidRPr="0091676B">
              <w:rPr>
                <w:rFonts w:ascii="Times New Roman" w:hAnsi="Times New Roman"/>
                <w:b w:val="0"/>
                <w:sz w:val="22"/>
                <w:szCs w:val="22"/>
              </w:rPr>
              <w:t>, Chassi construído em cantoneiras ABNT 1020 galvanizados 1/4” x 2.1/2</w:t>
            </w:r>
            <w:proofErr w:type="gramStart"/>
            <w:r w:rsidRPr="0091676B">
              <w:rPr>
                <w:rFonts w:ascii="Times New Roman" w:hAnsi="Times New Roman"/>
                <w:b w:val="0"/>
                <w:sz w:val="22"/>
                <w:szCs w:val="22"/>
              </w:rPr>
              <w:t>” ,</w:t>
            </w:r>
            <w:proofErr w:type="gramEnd"/>
            <w:r w:rsidRPr="0091676B">
              <w:rPr>
                <w:rFonts w:ascii="Times New Roman" w:hAnsi="Times New Roman"/>
                <w:b w:val="0"/>
                <w:sz w:val="22"/>
                <w:szCs w:val="22"/>
              </w:rPr>
              <w:t xml:space="preserve"> chassi  provido de  parafusos galvanizados e apoiados sobre sapatas de inox Unidade de Refrigeração:</w:t>
            </w:r>
            <w:r w:rsidRPr="0091676B">
              <w:rPr>
                <w:rFonts w:ascii="Times New Roman" w:hAnsi="Times New Roman"/>
                <w:b w:val="0"/>
                <w:sz w:val="22"/>
                <w:szCs w:val="22"/>
                <w:u w:val="single"/>
              </w:rPr>
              <w:t xml:space="preserve"> </w:t>
            </w:r>
            <w:r w:rsidRPr="0091676B">
              <w:rPr>
                <w:rFonts w:ascii="Times New Roman" w:hAnsi="Times New Roman"/>
                <w:b w:val="0"/>
                <w:sz w:val="22"/>
                <w:szCs w:val="22"/>
              </w:rPr>
              <w:t xml:space="preserve">unidade hermética, dimensionada para atender a norma ISO 5708 com sistema de expansão através de capilar ou válvula de expansão. Evaporador: construído em aço inox AISI </w:t>
            </w:r>
            <w:proofErr w:type="gramStart"/>
            <w:r w:rsidRPr="0091676B">
              <w:rPr>
                <w:rFonts w:ascii="Times New Roman" w:hAnsi="Times New Roman"/>
                <w:b w:val="0"/>
                <w:sz w:val="22"/>
                <w:szCs w:val="22"/>
              </w:rPr>
              <w:t>304 ,</w:t>
            </w:r>
            <w:proofErr w:type="gramEnd"/>
            <w:r w:rsidRPr="0091676B">
              <w:rPr>
                <w:rFonts w:ascii="Times New Roman" w:hAnsi="Times New Roman"/>
                <w:b w:val="0"/>
                <w:sz w:val="22"/>
                <w:szCs w:val="22"/>
              </w:rPr>
              <w:t xml:space="preserve"> formando alvéolos soldado através de pontos por laser, permitindo a refrigeração do leite por meio direto.</w:t>
            </w:r>
          </w:p>
          <w:p w:rsidR="0091676B" w:rsidRPr="0091676B" w:rsidRDefault="0091676B" w:rsidP="006368F6">
            <w:pPr>
              <w:autoSpaceDE w:val="0"/>
              <w:autoSpaceDN w:val="0"/>
              <w:adjustRightInd w:val="0"/>
              <w:jc w:val="both"/>
              <w:rPr>
                <w:rFonts w:eastAsiaTheme="minorHAnsi"/>
                <w:sz w:val="22"/>
                <w:szCs w:val="22"/>
                <w:lang w:eastAsia="en-US"/>
              </w:rPr>
            </w:pPr>
            <w:r w:rsidRPr="0091676B">
              <w:rPr>
                <w:bCs/>
                <w:sz w:val="22"/>
                <w:szCs w:val="22"/>
              </w:rPr>
              <w:t>Tubulação:</w:t>
            </w:r>
            <w:r w:rsidRPr="0091676B">
              <w:rPr>
                <w:sz w:val="22"/>
                <w:szCs w:val="22"/>
              </w:rPr>
              <w:t xml:space="preserve"> em cobre, Filtro secador. </w:t>
            </w:r>
            <w:r w:rsidRPr="0091676B">
              <w:rPr>
                <w:bCs/>
                <w:sz w:val="22"/>
                <w:szCs w:val="22"/>
              </w:rPr>
              <w:t>Fluído Refrigerante: R22</w:t>
            </w:r>
            <w:r w:rsidRPr="0091676B">
              <w:rPr>
                <w:sz w:val="22"/>
                <w:szCs w:val="22"/>
              </w:rPr>
              <w:t>.</w:t>
            </w:r>
          </w:p>
        </w:tc>
        <w:tc>
          <w:tcPr>
            <w:tcW w:w="790"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50</w:t>
            </w:r>
          </w:p>
        </w:tc>
        <w:tc>
          <w:tcPr>
            <w:tcW w:w="1168" w:type="dxa"/>
            <w:vAlign w:val="center"/>
          </w:tcPr>
          <w:p w:rsidR="0091676B" w:rsidRPr="0091676B" w:rsidRDefault="0091676B" w:rsidP="006368F6">
            <w:pPr>
              <w:spacing w:before="120" w:after="120"/>
              <w:jc w:val="center"/>
              <w:rPr>
                <w:b/>
                <w:sz w:val="22"/>
                <w:szCs w:val="22"/>
              </w:rPr>
            </w:pPr>
            <w:r w:rsidRPr="0091676B">
              <w:rPr>
                <w:b/>
                <w:sz w:val="22"/>
                <w:szCs w:val="22"/>
              </w:rPr>
              <w:t>UNIDADE</w:t>
            </w:r>
          </w:p>
        </w:tc>
      </w:tr>
      <w:tr w:rsidR="0091676B" w:rsidRPr="0091676B" w:rsidTr="006368F6">
        <w:trPr>
          <w:trHeight w:val="2973"/>
        </w:trPr>
        <w:tc>
          <w:tcPr>
            <w:tcW w:w="774"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07</w:t>
            </w:r>
          </w:p>
        </w:tc>
        <w:tc>
          <w:tcPr>
            <w:tcW w:w="6233" w:type="dxa"/>
            <w:vAlign w:val="center"/>
          </w:tcPr>
          <w:p w:rsidR="0091676B" w:rsidRPr="0091676B" w:rsidRDefault="0091676B" w:rsidP="006368F6">
            <w:pPr>
              <w:pStyle w:val="Ttulo"/>
              <w:spacing w:line="276" w:lineRule="auto"/>
              <w:jc w:val="both"/>
              <w:rPr>
                <w:rFonts w:ascii="Times New Roman" w:hAnsi="Times New Roman"/>
                <w:b w:val="0"/>
                <w:bCs/>
                <w:sz w:val="22"/>
                <w:szCs w:val="22"/>
              </w:rPr>
            </w:pPr>
            <w:r w:rsidRPr="0091676B">
              <w:rPr>
                <w:rFonts w:ascii="Times New Roman" w:hAnsi="Times New Roman"/>
                <w:sz w:val="22"/>
                <w:szCs w:val="22"/>
              </w:rPr>
              <w:t xml:space="preserve">Tanque </w:t>
            </w:r>
            <w:proofErr w:type="spellStart"/>
            <w:r w:rsidRPr="0091676B">
              <w:rPr>
                <w:rFonts w:ascii="Times New Roman" w:hAnsi="Times New Roman"/>
                <w:sz w:val="22"/>
                <w:szCs w:val="22"/>
              </w:rPr>
              <w:t>resfriador</w:t>
            </w:r>
            <w:proofErr w:type="spellEnd"/>
            <w:r w:rsidRPr="0091676B">
              <w:rPr>
                <w:rFonts w:ascii="Times New Roman" w:hAnsi="Times New Roman"/>
                <w:sz w:val="22"/>
                <w:szCs w:val="22"/>
              </w:rPr>
              <w:t xml:space="preserve"> de Leite, capacidade mínima de 2.000 litros e máxima de 2.050 litros</w:t>
            </w:r>
            <w:r w:rsidRPr="0091676B">
              <w:rPr>
                <w:rFonts w:ascii="Times New Roman" w:hAnsi="Times New Roman"/>
                <w:b w:val="0"/>
                <w:sz w:val="22"/>
                <w:szCs w:val="22"/>
              </w:rPr>
              <w:t>,</w:t>
            </w:r>
            <w:r w:rsidRPr="0091676B">
              <w:rPr>
                <w:rFonts w:ascii="Times New Roman" w:hAnsi="Times New Roman"/>
                <w:sz w:val="22"/>
                <w:szCs w:val="22"/>
              </w:rPr>
              <w:t xml:space="preserve"> </w:t>
            </w:r>
            <w:r w:rsidRPr="0091676B">
              <w:rPr>
                <w:rFonts w:ascii="Times New Roman" w:hAnsi="Times New Roman"/>
                <w:b w:val="0"/>
                <w:sz w:val="22"/>
                <w:szCs w:val="22"/>
              </w:rPr>
              <w:t>Modelo:</w:t>
            </w:r>
            <w:r w:rsidRPr="0091676B">
              <w:rPr>
                <w:rFonts w:ascii="Times New Roman" w:hAnsi="Times New Roman"/>
                <w:sz w:val="22"/>
                <w:szCs w:val="22"/>
              </w:rPr>
              <w:t xml:space="preserve"> </w:t>
            </w:r>
            <w:r w:rsidRPr="0091676B">
              <w:rPr>
                <w:rFonts w:ascii="Times New Roman" w:hAnsi="Times New Roman"/>
                <w:b w:val="0"/>
                <w:sz w:val="22"/>
                <w:szCs w:val="22"/>
              </w:rPr>
              <w:t>Cilíndrico Vertical, para duas ordenhas / regime 24 horas, capaz de resfriar 50% de sua capacidade nominal de leite em no máximo 3 horas.</w:t>
            </w:r>
          </w:p>
          <w:p w:rsidR="0091676B" w:rsidRPr="0091676B" w:rsidRDefault="0091676B" w:rsidP="006368F6">
            <w:pPr>
              <w:jc w:val="both"/>
              <w:rPr>
                <w:sz w:val="22"/>
                <w:szCs w:val="22"/>
              </w:rPr>
            </w:pPr>
            <w:r w:rsidRPr="0091676B">
              <w:rPr>
                <w:bCs/>
                <w:sz w:val="22"/>
                <w:szCs w:val="22"/>
              </w:rPr>
              <w:t>Potência em CV: 5,00</w:t>
            </w:r>
            <w:proofErr w:type="gramStart"/>
            <w:r w:rsidRPr="0091676B">
              <w:rPr>
                <w:bCs/>
                <w:sz w:val="22"/>
                <w:szCs w:val="22"/>
              </w:rPr>
              <w:t xml:space="preserve">  </w:t>
            </w:r>
            <w:proofErr w:type="gramEnd"/>
            <w:r w:rsidRPr="0091676B">
              <w:rPr>
                <w:sz w:val="22"/>
                <w:szCs w:val="22"/>
              </w:rPr>
              <w:t>Alimentação Elétrica:</w:t>
            </w:r>
            <w:r w:rsidRPr="0091676B">
              <w:rPr>
                <w:bCs/>
                <w:sz w:val="22"/>
                <w:szCs w:val="22"/>
              </w:rPr>
              <w:t xml:space="preserve">  Monofásica de 220 volts </w:t>
            </w:r>
            <w:r w:rsidRPr="0091676B">
              <w:rPr>
                <w:sz w:val="22"/>
                <w:szCs w:val="22"/>
              </w:rPr>
              <w:t xml:space="preserve">Corpo Interno: </w:t>
            </w:r>
            <w:r w:rsidRPr="0091676B">
              <w:rPr>
                <w:bCs/>
                <w:sz w:val="22"/>
                <w:szCs w:val="22"/>
              </w:rPr>
              <w:t>construído em chapa de aço inox AISI 304 com espessura mínima  de 1,5 mm, acabamento 2B com linhas de solda lixadas e grana 220.</w:t>
            </w:r>
            <w:r w:rsidRPr="0091676B">
              <w:rPr>
                <w:sz w:val="22"/>
                <w:szCs w:val="22"/>
              </w:rPr>
              <w:t xml:space="preserve"> </w:t>
            </w:r>
            <w:r w:rsidRPr="0091676B">
              <w:rPr>
                <w:bCs/>
                <w:sz w:val="22"/>
                <w:szCs w:val="22"/>
              </w:rPr>
              <w:t>Revestimento Externo:</w:t>
            </w:r>
            <w:r w:rsidRPr="0091676B">
              <w:rPr>
                <w:b/>
                <w:bCs/>
                <w:sz w:val="22"/>
                <w:szCs w:val="22"/>
              </w:rPr>
              <w:t xml:space="preserve"> </w:t>
            </w:r>
            <w:r w:rsidRPr="0091676B">
              <w:rPr>
                <w:sz w:val="22"/>
                <w:szCs w:val="22"/>
              </w:rPr>
              <w:t xml:space="preserve">construído em chapa de aço inox AISI 430 com espessura mínima de 1,0 mm. Linhas de solda lixadas grana 220. </w:t>
            </w:r>
            <w:r w:rsidRPr="0091676B">
              <w:rPr>
                <w:bCs/>
                <w:sz w:val="22"/>
                <w:szCs w:val="22"/>
              </w:rPr>
              <w:t>Isolamento térmico:</w:t>
            </w:r>
            <w:r w:rsidRPr="0091676B">
              <w:rPr>
                <w:b/>
                <w:bCs/>
                <w:sz w:val="22"/>
                <w:szCs w:val="22"/>
                <w:u w:val="single"/>
              </w:rPr>
              <w:t xml:space="preserve"> </w:t>
            </w:r>
            <w:r w:rsidRPr="0091676B">
              <w:rPr>
                <w:sz w:val="22"/>
                <w:szCs w:val="22"/>
              </w:rPr>
              <w:t>em poliuretano expandido com espessura no mínimo 50 mm no costado e mínima</w:t>
            </w:r>
            <w:proofErr w:type="gramStart"/>
            <w:r w:rsidRPr="0091676B">
              <w:rPr>
                <w:sz w:val="22"/>
                <w:szCs w:val="22"/>
              </w:rPr>
              <w:t xml:space="preserve">  </w:t>
            </w:r>
            <w:proofErr w:type="gramEnd"/>
            <w:r w:rsidRPr="0091676B">
              <w:rPr>
                <w:sz w:val="22"/>
                <w:szCs w:val="22"/>
              </w:rPr>
              <w:t xml:space="preserve">110 mm no fundo do tanque  desnível para escoamento do leite. Conjunto de agitador provido de </w:t>
            </w:r>
            <w:proofErr w:type="spellStart"/>
            <w:r w:rsidRPr="0091676B">
              <w:rPr>
                <w:sz w:val="22"/>
                <w:szCs w:val="22"/>
              </w:rPr>
              <w:t>motor-elétrico</w:t>
            </w:r>
            <w:proofErr w:type="spellEnd"/>
            <w:r w:rsidRPr="0091676B">
              <w:rPr>
                <w:sz w:val="22"/>
                <w:szCs w:val="22"/>
              </w:rPr>
              <w:t xml:space="preserve">, redutor de engrenagens eixo tubular e pás em aço inox AISI 304, rotação de 26 a 32 RPM e fixação do eixo da pá no eixo do redutor através de pino elástico </w:t>
            </w:r>
            <w:r w:rsidRPr="0091676B">
              <w:rPr>
                <w:bCs/>
                <w:sz w:val="22"/>
                <w:szCs w:val="22"/>
              </w:rPr>
              <w:t>Tampa:</w:t>
            </w:r>
            <w:r w:rsidRPr="0091676B">
              <w:rPr>
                <w:sz w:val="22"/>
                <w:szCs w:val="22"/>
              </w:rPr>
              <w:t xml:space="preserve"> modelo plana, construída em aço inox AISI 304 1,5mm, </w:t>
            </w:r>
            <w:proofErr w:type="spellStart"/>
            <w:r w:rsidRPr="0091676B">
              <w:rPr>
                <w:sz w:val="22"/>
                <w:szCs w:val="22"/>
              </w:rPr>
              <w:t>rebordeadas</w:t>
            </w:r>
            <w:proofErr w:type="spellEnd"/>
            <w:r w:rsidRPr="0091676B">
              <w:rPr>
                <w:sz w:val="22"/>
                <w:szCs w:val="22"/>
              </w:rPr>
              <w:t xml:space="preserve"> de forma a ter um perfeito encaixe com a cambota do tanque. A fixação da tampa feita através de braços que articulam sobre um suporte fixado na traseira do revestimento. Tampa equilibrada com função de permanecer aberta, seja para inspeção ou limpeza, furo estampado</w:t>
            </w:r>
            <w:proofErr w:type="gramStart"/>
            <w:r w:rsidRPr="0091676B">
              <w:rPr>
                <w:sz w:val="22"/>
                <w:szCs w:val="22"/>
              </w:rPr>
              <w:t xml:space="preserve">  </w:t>
            </w:r>
            <w:proofErr w:type="gramEnd"/>
            <w:r w:rsidRPr="0091676B">
              <w:rPr>
                <w:sz w:val="22"/>
                <w:szCs w:val="22"/>
              </w:rPr>
              <w:t xml:space="preserve">Ø 190 mm com sobre tampa para entrada do leite e suporte fixado ao braço da tampa para instalação de moto redutor e agitador.  </w:t>
            </w:r>
            <w:r w:rsidRPr="0091676B">
              <w:rPr>
                <w:bCs/>
                <w:sz w:val="22"/>
                <w:szCs w:val="22"/>
              </w:rPr>
              <w:t>Saídas do Tanque</w:t>
            </w:r>
            <w:r w:rsidRPr="0091676B">
              <w:rPr>
                <w:b/>
                <w:bCs/>
                <w:sz w:val="22"/>
                <w:szCs w:val="22"/>
              </w:rPr>
              <w:t xml:space="preserve"> </w:t>
            </w:r>
            <w:r w:rsidRPr="0091676B">
              <w:rPr>
                <w:sz w:val="22"/>
                <w:szCs w:val="22"/>
              </w:rPr>
              <w:t>totalmente sanitária com válvula borboleta estampada</w:t>
            </w:r>
            <w:proofErr w:type="gramStart"/>
            <w:r w:rsidRPr="0091676B">
              <w:rPr>
                <w:sz w:val="22"/>
                <w:szCs w:val="22"/>
              </w:rPr>
              <w:t xml:space="preserve">  </w:t>
            </w:r>
            <w:proofErr w:type="gramEnd"/>
            <w:r w:rsidRPr="0091676B">
              <w:rPr>
                <w:sz w:val="22"/>
                <w:szCs w:val="22"/>
              </w:rPr>
              <w:t xml:space="preserve">Ø 2” com rosca padrão SMS para acoplamento do sistema de coleta e porca tampão plástica também de Ø 2” SMS. </w:t>
            </w:r>
            <w:r w:rsidRPr="0091676B">
              <w:rPr>
                <w:bCs/>
                <w:sz w:val="22"/>
                <w:szCs w:val="22"/>
              </w:rPr>
              <w:t>Painel de Controle:</w:t>
            </w:r>
            <w:r w:rsidRPr="0091676B">
              <w:rPr>
                <w:sz w:val="22"/>
                <w:szCs w:val="22"/>
              </w:rPr>
              <w:t xml:space="preserve"> painel elétrico localizado sobre a tampa, fixado através de suporte na parte traseira do braço de articulação da tampa, facilitando assim a visualização do controlador de temperatura. Painel com caixa elétrica com vedação, </w:t>
            </w:r>
            <w:proofErr w:type="spellStart"/>
            <w:r w:rsidRPr="0091676B">
              <w:rPr>
                <w:sz w:val="22"/>
                <w:szCs w:val="22"/>
              </w:rPr>
              <w:t>contactor</w:t>
            </w:r>
            <w:proofErr w:type="spellEnd"/>
            <w:r w:rsidRPr="0091676B">
              <w:rPr>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w:t>
            </w:r>
            <w:r w:rsidRPr="0091676B">
              <w:rPr>
                <w:bCs/>
                <w:sz w:val="22"/>
                <w:szCs w:val="22"/>
              </w:rPr>
              <w:t>Sistema de Medição:</w:t>
            </w:r>
            <w:r w:rsidRPr="0091676B">
              <w:rPr>
                <w:b/>
                <w:bCs/>
                <w:sz w:val="22"/>
                <w:szCs w:val="22"/>
              </w:rPr>
              <w:t xml:space="preserve"> </w:t>
            </w:r>
            <w:r w:rsidRPr="0091676B">
              <w:rPr>
                <w:sz w:val="22"/>
                <w:szCs w:val="22"/>
              </w:rPr>
              <w:t xml:space="preserve">através de escala medidora e tabela de conversão de milímetros para litros, sendo a tabela elaborada individualmente para cada tanque através de reservatórios </w:t>
            </w:r>
            <w:r w:rsidRPr="0091676B">
              <w:rPr>
                <w:sz w:val="22"/>
                <w:szCs w:val="22"/>
              </w:rPr>
              <w:lastRenderedPageBreak/>
              <w:t xml:space="preserve">calibrados e aferidos pelo INMETRO.  </w:t>
            </w:r>
            <w:proofErr w:type="gramStart"/>
            <w:r w:rsidRPr="0091676B">
              <w:rPr>
                <w:sz w:val="22"/>
                <w:szCs w:val="22"/>
              </w:rPr>
              <w:t xml:space="preserve">Certificação de Calibração – Apresentação do devido certificado, por órgão governamental de pesos e medidas, com a certificação da taça </w:t>
            </w:r>
            <w:proofErr w:type="spellStart"/>
            <w:r w:rsidRPr="0091676B">
              <w:rPr>
                <w:sz w:val="22"/>
                <w:szCs w:val="22"/>
              </w:rPr>
              <w:t>calibradora</w:t>
            </w:r>
            <w:proofErr w:type="spellEnd"/>
            <w:r w:rsidRPr="0091676B">
              <w:rPr>
                <w:sz w:val="22"/>
                <w:szCs w:val="22"/>
              </w:rPr>
              <w:t xml:space="preserve">, </w:t>
            </w:r>
            <w:r w:rsidRPr="0091676B">
              <w:rPr>
                <w:bCs/>
                <w:sz w:val="22"/>
                <w:szCs w:val="22"/>
              </w:rPr>
              <w:t>Chassi:</w:t>
            </w:r>
            <w:r w:rsidRPr="0091676B">
              <w:rPr>
                <w:b/>
                <w:bCs/>
                <w:sz w:val="22"/>
                <w:szCs w:val="22"/>
              </w:rPr>
              <w:t xml:space="preserve"> </w:t>
            </w:r>
            <w:r w:rsidRPr="0091676B">
              <w:rPr>
                <w:sz w:val="22"/>
                <w:szCs w:val="22"/>
              </w:rPr>
              <w:t>construído em cantoneiras ABNT 1020 galvanizados 1/4”</w:t>
            </w:r>
            <w:proofErr w:type="gramEnd"/>
            <w:r w:rsidRPr="0091676B">
              <w:rPr>
                <w:sz w:val="22"/>
                <w:szCs w:val="22"/>
              </w:rPr>
              <w:t xml:space="preserve"> x 2.1/2” , chassi  provido de parafusos galvanizados e apoiados sobre sapatas de inox. </w:t>
            </w:r>
            <w:r w:rsidRPr="0091676B">
              <w:rPr>
                <w:bCs/>
                <w:sz w:val="22"/>
                <w:szCs w:val="22"/>
              </w:rPr>
              <w:t>Unidade de Refrigeração:</w:t>
            </w:r>
            <w:r w:rsidRPr="0091676B">
              <w:rPr>
                <w:b/>
                <w:bCs/>
                <w:sz w:val="22"/>
                <w:szCs w:val="22"/>
                <w:u w:val="single"/>
              </w:rPr>
              <w:t xml:space="preserve"> </w:t>
            </w:r>
            <w:r w:rsidRPr="0091676B">
              <w:rPr>
                <w:sz w:val="22"/>
                <w:szCs w:val="22"/>
              </w:rPr>
              <w:t xml:space="preserve">unidade hermética, dimensionada para atender a norma ISO 5708. </w:t>
            </w:r>
            <w:r w:rsidRPr="0091676B">
              <w:rPr>
                <w:bCs/>
                <w:sz w:val="22"/>
                <w:szCs w:val="22"/>
              </w:rPr>
              <w:t>Evaporador:</w:t>
            </w:r>
            <w:r w:rsidRPr="0091676B">
              <w:rPr>
                <w:b/>
                <w:bCs/>
                <w:sz w:val="22"/>
                <w:szCs w:val="22"/>
              </w:rPr>
              <w:t xml:space="preserve"> </w:t>
            </w:r>
            <w:r w:rsidRPr="0091676B">
              <w:rPr>
                <w:sz w:val="22"/>
                <w:szCs w:val="22"/>
              </w:rPr>
              <w:t>construído em aço inox AISI 304, formando alvéolos soldado através de pontos por laser, permitindo a refrigeração do leite por meio direto.</w:t>
            </w:r>
          </w:p>
          <w:p w:rsidR="0091676B" w:rsidRPr="0091676B" w:rsidRDefault="0091676B" w:rsidP="006368F6">
            <w:pPr>
              <w:autoSpaceDE w:val="0"/>
              <w:autoSpaceDN w:val="0"/>
              <w:adjustRightInd w:val="0"/>
              <w:jc w:val="both"/>
              <w:rPr>
                <w:rFonts w:eastAsiaTheme="minorHAnsi"/>
                <w:sz w:val="22"/>
                <w:szCs w:val="22"/>
                <w:lang w:eastAsia="en-US"/>
              </w:rPr>
            </w:pPr>
            <w:r w:rsidRPr="0091676B">
              <w:rPr>
                <w:bCs/>
                <w:sz w:val="22"/>
                <w:szCs w:val="22"/>
              </w:rPr>
              <w:t>Tubulação:</w:t>
            </w:r>
            <w:r w:rsidRPr="0091676B">
              <w:rPr>
                <w:sz w:val="22"/>
                <w:szCs w:val="22"/>
              </w:rPr>
              <w:t xml:space="preserve"> em cobre, Filtro secador </w:t>
            </w:r>
            <w:r w:rsidRPr="0091676B">
              <w:rPr>
                <w:bCs/>
                <w:sz w:val="22"/>
                <w:szCs w:val="22"/>
              </w:rPr>
              <w:t>Fluído Refrigerante:</w:t>
            </w:r>
            <w:r w:rsidRPr="0091676B">
              <w:rPr>
                <w:sz w:val="22"/>
                <w:szCs w:val="22"/>
              </w:rPr>
              <w:t xml:space="preserve"> R22.</w:t>
            </w:r>
          </w:p>
        </w:tc>
        <w:tc>
          <w:tcPr>
            <w:tcW w:w="790"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10</w:t>
            </w:r>
          </w:p>
        </w:tc>
        <w:tc>
          <w:tcPr>
            <w:tcW w:w="1168" w:type="dxa"/>
            <w:vAlign w:val="center"/>
          </w:tcPr>
          <w:p w:rsidR="0091676B" w:rsidRPr="0091676B" w:rsidRDefault="0091676B" w:rsidP="006368F6">
            <w:pPr>
              <w:spacing w:before="120" w:after="120"/>
              <w:jc w:val="center"/>
              <w:rPr>
                <w:b/>
                <w:sz w:val="22"/>
                <w:szCs w:val="22"/>
              </w:rPr>
            </w:pPr>
            <w:r w:rsidRPr="0091676B">
              <w:rPr>
                <w:b/>
                <w:sz w:val="22"/>
                <w:szCs w:val="22"/>
              </w:rPr>
              <w:t>UNIDADE</w:t>
            </w:r>
          </w:p>
        </w:tc>
      </w:tr>
      <w:tr w:rsidR="0091676B" w:rsidRPr="0091676B" w:rsidTr="006368F6">
        <w:trPr>
          <w:trHeight w:val="2108"/>
        </w:trPr>
        <w:tc>
          <w:tcPr>
            <w:tcW w:w="774"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08</w:t>
            </w:r>
          </w:p>
        </w:tc>
        <w:tc>
          <w:tcPr>
            <w:tcW w:w="6233" w:type="dxa"/>
            <w:vAlign w:val="center"/>
          </w:tcPr>
          <w:p w:rsidR="0091676B" w:rsidRPr="0091676B" w:rsidRDefault="0091676B" w:rsidP="006368F6">
            <w:pPr>
              <w:pStyle w:val="Ttulo"/>
              <w:spacing w:line="276" w:lineRule="auto"/>
              <w:jc w:val="both"/>
              <w:rPr>
                <w:rFonts w:ascii="Times New Roman" w:hAnsi="Times New Roman"/>
                <w:color w:val="C00000"/>
                <w:sz w:val="22"/>
                <w:szCs w:val="22"/>
              </w:rPr>
            </w:pPr>
            <w:r w:rsidRPr="0091676B">
              <w:rPr>
                <w:rFonts w:ascii="Times New Roman" w:hAnsi="Times New Roman"/>
                <w:sz w:val="22"/>
                <w:szCs w:val="22"/>
              </w:rPr>
              <w:t>Conjunto de ordenha</w:t>
            </w:r>
            <w:r w:rsidRPr="0091676B">
              <w:rPr>
                <w:rFonts w:ascii="Times New Roman" w:hAnsi="Times New Roman"/>
                <w:b w:val="0"/>
                <w:sz w:val="22"/>
                <w:szCs w:val="22"/>
              </w:rPr>
              <w:t xml:space="preserve"> com controle inteligente de vácuo, através de 02 </w:t>
            </w:r>
            <w:proofErr w:type="spellStart"/>
            <w:r w:rsidRPr="0091676B">
              <w:rPr>
                <w:rFonts w:ascii="Times New Roman" w:hAnsi="Times New Roman"/>
                <w:b w:val="0"/>
                <w:sz w:val="22"/>
                <w:szCs w:val="22"/>
              </w:rPr>
              <w:t>teteiras</w:t>
            </w:r>
            <w:proofErr w:type="spellEnd"/>
            <w:r w:rsidRPr="0091676B">
              <w:rPr>
                <w:rFonts w:ascii="Times New Roman" w:hAnsi="Times New Roman"/>
                <w:b w:val="0"/>
                <w:sz w:val="22"/>
                <w:szCs w:val="22"/>
              </w:rPr>
              <w:t xml:space="preserve"> separadas, com desempenho de ajuste perfeito em qualquer tamanho de úbere, de mudança automática no sistema de vácuo, com acoplamento individual de cada teta a câmara, coletor de leite fabricado em </w:t>
            </w:r>
            <w:proofErr w:type="spellStart"/>
            <w:r w:rsidRPr="0091676B">
              <w:rPr>
                <w:rFonts w:ascii="Times New Roman" w:hAnsi="Times New Roman"/>
                <w:b w:val="0"/>
                <w:sz w:val="22"/>
                <w:szCs w:val="22"/>
              </w:rPr>
              <w:t>radel</w:t>
            </w:r>
            <w:proofErr w:type="spellEnd"/>
            <w:r w:rsidRPr="0091676B">
              <w:rPr>
                <w:rFonts w:ascii="Times New Roman" w:hAnsi="Times New Roman"/>
                <w:b w:val="0"/>
                <w:sz w:val="22"/>
                <w:szCs w:val="22"/>
              </w:rPr>
              <w:t xml:space="preserve">, uso de esferas em inox na câmara de vácuo, alavanca de extração devera ser para baixo, com 02 galões de capacidade mínima de 40 litros, com motor de </w:t>
            </w:r>
            <w:proofErr w:type="gramStart"/>
            <w:r w:rsidRPr="0091676B">
              <w:rPr>
                <w:rFonts w:ascii="Times New Roman" w:hAnsi="Times New Roman"/>
                <w:b w:val="0"/>
                <w:sz w:val="22"/>
                <w:szCs w:val="22"/>
              </w:rPr>
              <w:t>2</w:t>
            </w:r>
            <w:proofErr w:type="gramEnd"/>
            <w:r w:rsidRPr="0091676B">
              <w:rPr>
                <w:rFonts w:ascii="Times New Roman" w:hAnsi="Times New Roman"/>
                <w:b w:val="0"/>
                <w:sz w:val="22"/>
                <w:szCs w:val="22"/>
              </w:rPr>
              <w:t xml:space="preserve"> cv, tubulação de instalação devera ser completa. Devera entregar totalmente instalada e em pleno funcionamento.</w:t>
            </w:r>
          </w:p>
        </w:tc>
        <w:tc>
          <w:tcPr>
            <w:tcW w:w="790" w:type="dxa"/>
            <w:vAlign w:val="center"/>
          </w:tcPr>
          <w:p w:rsidR="0091676B" w:rsidRPr="0091676B" w:rsidRDefault="0091676B" w:rsidP="006368F6">
            <w:pPr>
              <w:spacing w:before="120" w:after="120"/>
              <w:jc w:val="center"/>
              <w:rPr>
                <w:b/>
                <w:sz w:val="22"/>
                <w:szCs w:val="22"/>
              </w:rPr>
            </w:pPr>
            <w:r w:rsidRPr="0091676B">
              <w:rPr>
                <w:b/>
                <w:sz w:val="22"/>
                <w:szCs w:val="22"/>
              </w:rPr>
              <w:t>50</w:t>
            </w:r>
          </w:p>
        </w:tc>
        <w:tc>
          <w:tcPr>
            <w:tcW w:w="1168" w:type="dxa"/>
            <w:vAlign w:val="center"/>
          </w:tcPr>
          <w:p w:rsidR="0091676B" w:rsidRPr="0091676B" w:rsidRDefault="0091676B" w:rsidP="006368F6">
            <w:pPr>
              <w:spacing w:before="120" w:after="120"/>
              <w:jc w:val="center"/>
              <w:rPr>
                <w:b/>
                <w:sz w:val="22"/>
                <w:szCs w:val="22"/>
              </w:rPr>
            </w:pPr>
            <w:r w:rsidRPr="0091676B">
              <w:rPr>
                <w:b/>
                <w:sz w:val="22"/>
                <w:szCs w:val="22"/>
              </w:rPr>
              <w:t>UNIDADE</w:t>
            </w:r>
          </w:p>
        </w:tc>
      </w:tr>
    </w:tbl>
    <w:p w:rsidR="0091676B" w:rsidRPr="0091676B" w:rsidRDefault="0091676B" w:rsidP="0091676B">
      <w:pPr>
        <w:pStyle w:val="Ttulo2"/>
        <w:rPr>
          <w:b w:val="0"/>
          <w:bCs/>
          <w:sz w:val="22"/>
          <w:szCs w:val="22"/>
        </w:rPr>
      </w:pPr>
    </w:p>
    <w:p w:rsidR="0091676B" w:rsidRPr="0091676B" w:rsidRDefault="0091676B" w:rsidP="0091676B">
      <w:pPr>
        <w:pStyle w:val="Ttulo2"/>
        <w:rPr>
          <w:sz w:val="22"/>
          <w:szCs w:val="22"/>
        </w:rPr>
      </w:pPr>
      <w:r w:rsidRPr="0091676B">
        <w:rPr>
          <w:b w:val="0"/>
          <w:sz w:val="22"/>
          <w:szCs w:val="22"/>
        </w:rPr>
        <w:t>* Quanto “à exigência do furo estampado Ø190mm”</w:t>
      </w:r>
      <w:r w:rsidRPr="0091676B">
        <w:rPr>
          <w:rFonts w:eastAsiaTheme="minorHAnsi"/>
          <w:b w:val="0"/>
          <w:sz w:val="22"/>
          <w:szCs w:val="22"/>
          <w:lang w:eastAsia="en-US"/>
        </w:rPr>
        <w:t>, é por ser o tamanho exato usado pelos caminhões recolhedores de leite, para utilização nos tanques de leite.</w:t>
      </w:r>
    </w:p>
    <w:p w:rsidR="0091676B" w:rsidRPr="0091676B" w:rsidRDefault="0091676B" w:rsidP="0091676B">
      <w:pPr>
        <w:widowControl w:val="0"/>
        <w:autoSpaceDE w:val="0"/>
        <w:autoSpaceDN w:val="0"/>
        <w:adjustRightInd w:val="0"/>
        <w:spacing w:line="360" w:lineRule="auto"/>
        <w:jc w:val="both"/>
        <w:rPr>
          <w:b/>
          <w:sz w:val="22"/>
          <w:szCs w:val="22"/>
          <w:u w:val="single"/>
        </w:rPr>
      </w:pPr>
    </w:p>
    <w:p w:rsidR="0091676B" w:rsidRPr="0091676B" w:rsidRDefault="0091676B" w:rsidP="0091676B">
      <w:pPr>
        <w:widowControl w:val="0"/>
        <w:autoSpaceDE w:val="0"/>
        <w:autoSpaceDN w:val="0"/>
        <w:adjustRightInd w:val="0"/>
        <w:spacing w:line="360" w:lineRule="auto"/>
        <w:jc w:val="both"/>
        <w:rPr>
          <w:b/>
          <w:sz w:val="22"/>
          <w:szCs w:val="22"/>
          <w:u w:val="single"/>
        </w:rPr>
      </w:pPr>
      <w:r w:rsidRPr="0091676B">
        <w:rPr>
          <w:b/>
          <w:sz w:val="22"/>
          <w:szCs w:val="22"/>
          <w:u w:val="single"/>
        </w:rPr>
        <w:t>7.0 - COMUNICAÇÃO</w:t>
      </w:r>
    </w:p>
    <w:p w:rsidR="0091676B" w:rsidRPr="0091676B" w:rsidRDefault="0091676B" w:rsidP="0091676B">
      <w:pPr>
        <w:widowControl w:val="0"/>
        <w:autoSpaceDE w:val="0"/>
        <w:autoSpaceDN w:val="0"/>
        <w:adjustRightInd w:val="0"/>
        <w:spacing w:line="360" w:lineRule="auto"/>
        <w:jc w:val="both"/>
        <w:rPr>
          <w:b/>
          <w:sz w:val="22"/>
          <w:szCs w:val="22"/>
          <w:u w:val="single"/>
        </w:rPr>
      </w:pP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 xml:space="preserve">7.1 – </w:t>
      </w:r>
      <w:r w:rsidRPr="0091676B">
        <w:rPr>
          <w:sz w:val="22"/>
          <w:szCs w:val="22"/>
        </w:rPr>
        <w:t>A SEAGRI em comum acordo com a (s) DETENTORA (S) estabelecerão o mais adequado meio de comunicação do pedido, admitindo também o uso de e-mail, desde que:</w:t>
      </w: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7.2 –</w:t>
      </w:r>
      <w:r w:rsidRPr="0091676B">
        <w:rPr>
          <w:sz w:val="22"/>
          <w:szCs w:val="22"/>
        </w:rPr>
        <w:t xml:space="preserve"> Seja perfeitamente identificada a requisição e o empregado da SEAGRI responsável.</w:t>
      </w: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7.3 –</w:t>
      </w:r>
      <w:r w:rsidRPr="0091676B">
        <w:rPr>
          <w:sz w:val="22"/>
          <w:szCs w:val="22"/>
        </w:rPr>
        <w:t xml:space="preserve"> SEAGRI deverá ser prévia e formalmente designada como executora da Ata.</w:t>
      </w: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7.4</w:t>
      </w:r>
      <w:r w:rsidRPr="0091676B">
        <w:rPr>
          <w:sz w:val="22"/>
          <w:szCs w:val="22"/>
        </w:rPr>
        <w:t xml:space="preserve"> </w:t>
      </w:r>
      <w:r w:rsidRPr="0091676B">
        <w:rPr>
          <w:b/>
          <w:sz w:val="22"/>
          <w:szCs w:val="22"/>
        </w:rPr>
        <w:t>–</w:t>
      </w:r>
      <w:r w:rsidRPr="0091676B">
        <w:rPr>
          <w:sz w:val="22"/>
          <w:szCs w:val="22"/>
        </w:rPr>
        <w:t xml:space="preserve"> Caberá a SEAGRI declarar no processo de requisição, data, dia e hora da comunicação e o nome do empregado da DETENTORA com quem se comunicou.</w:t>
      </w: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7.5 –</w:t>
      </w:r>
      <w:r w:rsidRPr="0091676B">
        <w:rPr>
          <w:sz w:val="22"/>
          <w:szCs w:val="22"/>
        </w:rPr>
        <w:t xml:space="preserve"> É expressamente vedado à DETENTORA, acolher pedido de empregados não previamente credenciados a efetuar solicitações.</w:t>
      </w:r>
    </w:p>
    <w:p w:rsidR="0091676B" w:rsidRPr="0091676B" w:rsidRDefault="0091676B" w:rsidP="0091676B">
      <w:pPr>
        <w:widowControl w:val="0"/>
        <w:autoSpaceDE w:val="0"/>
        <w:autoSpaceDN w:val="0"/>
        <w:adjustRightInd w:val="0"/>
        <w:spacing w:line="360" w:lineRule="auto"/>
        <w:jc w:val="both"/>
        <w:rPr>
          <w:b/>
          <w:sz w:val="22"/>
          <w:szCs w:val="22"/>
          <w:u w:val="single"/>
        </w:rPr>
      </w:pPr>
    </w:p>
    <w:p w:rsidR="0091676B" w:rsidRPr="0091676B" w:rsidRDefault="0091676B" w:rsidP="0091676B">
      <w:pPr>
        <w:widowControl w:val="0"/>
        <w:autoSpaceDE w:val="0"/>
        <w:autoSpaceDN w:val="0"/>
        <w:adjustRightInd w:val="0"/>
        <w:spacing w:line="360" w:lineRule="auto"/>
        <w:jc w:val="both"/>
        <w:rPr>
          <w:b/>
          <w:sz w:val="22"/>
          <w:szCs w:val="22"/>
          <w:u w:val="single"/>
        </w:rPr>
      </w:pPr>
    </w:p>
    <w:p w:rsidR="0091676B" w:rsidRPr="0091676B" w:rsidRDefault="0091676B" w:rsidP="0091676B">
      <w:pPr>
        <w:widowControl w:val="0"/>
        <w:autoSpaceDE w:val="0"/>
        <w:autoSpaceDN w:val="0"/>
        <w:adjustRightInd w:val="0"/>
        <w:spacing w:line="360" w:lineRule="auto"/>
        <w:jc w:val="both"/>
        <w:rPr>
          <w:b/>
          <w:sz w:val="22"/>
          <w:szCs w:val="22"/>
          <w:u w:val="single"/>
        </w:rPr>
      </w:pPr>
      <w:r w:rsidRPr="0091676B">
        <w:rPr>
          <w:b/>
          <w:sz w:val="22"/>
          <w:szCs w:val="22"/>
          <w:u w:val="single"/>
        </w:rPr>
        <w:t>8.0 – DO CONTROLE DAS REQUISIÇÕES</w:t>
      </w:r>
    </w:p>
    <w:p w:rsidR="0091676B" w:rsidRPr="0091676B" w:rsidRDefault="0091676B" w:rsidP="0091676B">
      <w:pPr>
        <w:widowControl w:val="0"/>
        <w:autoSpaceDE w:val="0"/>
        <w:autoSpaceDN w:val="0"/>
        <w:adjustRightInd w:val="0"/>
        <w:spacing w:line="360" w:lineRule="auto"/>
        <w:jc w:val="both"/>
        <w:rPr>
          <w:b/>
          <w:sz w:val="22"/>
          <w:szCs w:val="22"/>
          <w:u w:val="single"/>
        </w:rPr>
      </w:pPr>
    </w:p>
    <w:p w:rsidR="0091676B" w:rsidRPr="0091676B" w:rsidRDefault="0091676B" w:rsidP="0091676B">
      <w:pPr>
        <w:widowControl w:val="0"/>
        <w:autoSpaceDE w:val="0"/>
        <w:autoSpaceDN w:val="0"/>
        <w:adjustRightInd w:val="0"/>
        <w:spacing w:line="360" w:lineRule="auto"/>
        <w:jc w:val="both"/>
        <w:rPr>
          <w:sz w:val="22"/>
          <w:szCs w:val="22"/>
        </w:rPr>
      </w:pPr>
      <w:r w:rsidRPr="0091676B">
        <w:rPr>
          <w:sz w:val="22"/>
          <w:szCs w:val="22"/>
        </w:rPr>
        <w:t>Ao receber as requisições a SEAGRI, anotará o pedido no controle de requisições para acompanhamento do valor estimado.</w:t>
      </w:r>
    </w:p>
    <w:p w:rsidR="0091676B" w:rsidRPr="0091676B" w:rsidRDefault="0091676B" w:rsidP="0091676B">
      <w:pPr>
        <w:widowControl w:val="0"/>
        <w:autoSpaceDE w:val="0"/>
        <w:autoSpaceDN w:val="0"/>
        <w:adjustRightInd w:val="0"/>
        <w:spacing w:line="360" w:lineRule="auto"/>
        <w:jc w:val="both"/>
        <w:rPr>
          <w:b/>
          <w:sz w:val="22"/>
          <w:szCs w:val="22"/>
          <w:u w:val="single"/>
        </w:rPr>
      </w:pPr>
    </w:p>
    <w:p w:rsidR="0091676B" w:rsidRPr="0091676B" w:rsidRDefault="0091676B" w:rsidP="0091676B">
      <w:pPr>
        <w:widowControl w:val="0"/>
        <w:autoSpaceDE w:val="0"/>
        <w:autoSpaceDN w:val="0"/>
        <w:adjustRightInd w:val="0"/>
        <w:spacing w:line="360" w:lineRule="auto"/>
        <w:jc w:val="both"/>
        <w:rPr>
          <w:b/>
          <w:sz w:val="22"/>
          <w:szCs w:val="22"/>
          <w:u w:val="single"/>
        </w:rPr>
      </w:pPr>
    </w:p>
    <w:p w:rsidR="0091676B" w:rsidRPr="0091676B" w:rsidRDefault="0091676B" w:rsidP="0091676B">
      <w:pPr>
        <w:widowControl w:val="0"/>
        <w:autoSpaceDE w:val="0"/>
        <w:autoSpaceDN w:val="0"/>
        <w:adjustRightInd w:val="0"/>
        <w:spacing w:line="360" w:lineRule="auto"/>
        <w:jc w:val="both"/>
        <w:rPr>
          <w:b/>
          <w:sz w:val="22"/>
          <w:szCs w:val="22"/>
          <w:u w:val="single"/>
        </w:rPr>
      </w:pPr>
    </w:p>
    <w:p w:rsidR="0091676B" w:rsidRPr="0091676B" w:rsidRDefault="0091676B" w:rsidP="0091676B">
      <w:pPr>
        <w:widowControl w:val="0"/>
        <w:autoSpaceDE w:val="0"/>
        <w:autoSpaceDN w:val="0"/>
        <w:adjustRightInd w:val="0"/>
        <w:spacing w:line="360" w:lineRule="auto"/>
        <w:jc w:val="both"/>
        <w:rPr>
          <w:b/>
          <w:sz w:val="22"/>
          <w:szCs w:val="22"/>
          <w:u w:val="single"/>
        </w:rPr>
      </w:pPr>
      <w:r w:rsidRPr="0091676B">
        <w:rPr>
          <w:b/>
          <w:sz w:val="22"/>
          <w:szCs w:val="22"/>
          <w:u w:val="single"/>
        </w:rPr>
        <w:t>9.0 – DA FORMA DE EXECUÇÃO</w:t>
      </w:r>
    </w:p>
    <w:p w:rsidR="0091676B" w:rsidRPr="0091676B" w:rsidRDefault="0091676B" w:rsidP="0091676B">
      <w:pPr>
        <w:widowControl w:val="0"/>
        <w:autoSpaceDE w:val="0"/>
        <w:autoSpaceDN w:val="0"/>
        <w:adjustRightInd w:val="0"/>
        <w:spacing w:line="360" w:lineRule="auto"/>
        <w:jc w:val="both"/>
        <w:rPr>
          <w:b/>
          <w:sz w:val="22"/>
          <w:szCs w:val="22"/>
          <w:u w:val="single"/>
        </w:rPr>
      </w:pP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9.1 –</w:t>
      </w:r>
      <w:r w:rsidRPr="0091676B">
        <w:rPr>
          <w:sz w:val="22"/>
          <w:szCs w:val="22"/>
        </w:rPr>
        <w:t xml:space="preserve"> Os </w:t>
      </w:r>
      <w:r w:rsidRPr="0091676B">
        <w:rPr>
          <w:bCs/>
          <w:sz w:val="22"/>
          <w:szCs w:val="22"/>
        </w:rPr>
        <w:t>bens adquiridos</w:t>
      </w:r>
      <w:r w:rsidRPr="0091676B">
        <w:rPr>
          <w:sz w:val="22"/>
          <w:szCs w:val="22"/>
        </w:rPr>
        <w:t xml:space="preserve"> serão solicitados através de autorização de fornecimento devidamente assinada por técnicos da SEAGRI, numerada sequencialmente e encaminhada à empresa DETENTORA por intermédio de fac-símile, correio eletrônico ou pessoalmente.</w:t>
      </w: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9.2 –</w:t>
      </w:r>
      <w:r w:rsidRPr="0091676B">
        <w:rPr>
          <w:sz w:val="22"/>
          <w:szCs w:val="22"/>
        </w:rPr>
        <w:t xml:space="preserve"> Os fornecimentos dos bens adquiridos se darão mediante formulário próprio de requisição ou por correspondência eletrônicos (e-mail) emitidos pela SEAGRI, cuja cópia deverá ser apresentada anexa às respectivas notas fiscais, para efeito de pagamento.</w:t>
      </w: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9.3 –</w:t>
      </w:r>
      <w:r w:rsidRPr="0091676B">
        <w:rPr>
          <w:sz w:val="22"/>
          <w:szCs w:val="22"/>
        </w:rPr>
        <w:t xml:space="preserve"> Sempre que solicitado, a (s) DETENTORA (s) do registro deverá informar os preços atuais dos materiais, expressos em moeda corrente nacional e apurados na data da informação.</w:t>
      </w: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9.4 –</w:t>
      </w:r>
      <w:r w:rsidRPr="0091676B">
        <w:rPr>
          <w:sz w:val="22"/>
          <w:szCs w:val="22"/>
        </w:rPr>
        <w:t xml:space="preserve"> A(s) DETENTORA(s) deverá (ao) manter a SEAGRI informada sobre quaisquer modificações de preços dos </w:t>
      </w:r>
      <w:r w:rsidRPr="0091676B">
        <w:rPr>
          <w:sz w:val="22"/>
          <w:szCs w:val="22"/>
          <w:u w:val="single"/>
        </w:rPr>
        <w:t>TRATORES E TANQUES DE LEITE</w:t>
      </w:r>
      <w:r w:rsidRPr="0091676B">
        <w:rPr>
          <w:b/>
          <w:sz w:val="22"/>
          <w:szCs w:val="22"/>
          <w:u w:val="single"/>
        </w:rPr>
        <w:t>,</w:t>
      </w:r>
      <w:r w:rsidRPr="0091676B">
        <w:rPr>
          <w:sz w:val="22"/>
          <w:szCs w:val="22"/>
        </w:rPr>
        <w:t xml:space="preserve"> devendo fornecer, sem ônus, tabelas de preços dos materiais e substituí-las quando houver alterações.</w:t>
      </w:r>
    </w:p>
    <w:p w:rsidR="0091676B" w:rsidRPr="0091676B" w:rsidRDefault="0091676B" w:rsidP="0091676B">
      <w:pPr>
        <w:spacing w:line="360" w:lineRule="auto"/>
        <w:jc w:val="both"/>
        <w:rPr>
          <w:color w:val="252525"/>
          <w:sz w:val="22"/>
          <w:szCs w:val="22"/>
          <w:shd w:val="clear" w:color="auto" w:fill="FFFFFF"/>
        </w:rPr>
      </w:pPr>
      <w:r w:rsidRPr="0091676B">
        <w:rPr>
          <w:b/>
          <w:sz w:val="22"/>
          <w:szCs w:val="22"/>
        </w:rPr>
        <w:t xml:space="preserve">9.5 – </w:t>
      </w:r>
      <w:r w:rsidRPr="0091676B">
        <w:rPr>
          <w:sz w:val="22"/>
          <w:szCs w:val="22"/>
        </w:rPr>
        <w:t>A</w:t>
      </w:r>
      <w:r w:rsidRPr="0091676B">
        <w:rPr>
          <w:b/>
          <w:sz w:val="22"/>
          <w:szCs w:val="22"/>
        </w:rPr>
        <w:t xml:space="preserve"> </w:t>
      </w:r>
      <w:r w:rsidRPr="0091676B">
        <w:rPr>
          <w:color w:val="252525"/>
          <w:sz w:val="22"/>
          <w:szCs w:val="22"/>
          <w:shd w:val="clear" w:color="auto" w:fill="FFFFFF"/>
        </w:rPr>
        <w:t>empresa contratada fica obrigada a entregar e instalar o equipamento (</w:t>
      </w:r>
      <w:r w:rsidRPr="0091676B">
        <w:rPr>
          <w:sz w:val="22"/>
          <w:szCs w:val="22"/>
          <w:u w:val="single"/>
        </w:rPr>
        <w:t>TANQUES DE LEITE</w:t>
      </w:r>
      <w:r w:rsidRPr="0091676B">
        <w:rPr>
          <w:color w:val="252525"/>
          <w:sz w:val="22"/>
          <w:szCs w:val="22"/>
          <w:shd w:val="clear" w:color="auto" w:fill="FFFFFF"/>
        </w:rPr>
        <w:t>) em condições de pleno funcionamento, ou seja, o sistema TURN KEY.</w:t>
      </w:r>
    </w:p>
    <w:p w:rsidR="0091676B" w:rsidRPr="0091676B" w:rsidRDefault="0091676B" w:rsidP="0091676B">
      <w:pPr>
        <w:widowControl w:val="0"/>
        <w:autoSpaceDE w:val="0"/>
        <w:autoSpaceDN w:val="0"/>
        <w:adjustRightInd w:val="0"/>
        <w:spacing w:line="360" w:lineRule="auto"/>
        <w:jc w:val="both"/>
        <w:rPr>
          <w:sz w:val="22"/>
          <w:szCs w:val="22"/>
        </w:rPr>
      </w:pPr>
    </w:p>
    <w:p w:rsidR="0091676B" w:rsidRPr="0091676B" w:rsidRDefault="0091676B" w:rsidP="0091676B">
      <w:pPr>
        <w:spacing w:line="360" w:lineRule="auto"/>
        <w:jc w:val="both"/>
        <w:rPr>
          <w:b/>
          <w:sz w:val="22"/>
          <w:szCs w:val="22"/>
          <w:u w:val="single"/>
        </w:rPr>
      </w:pPr>
      <w:r w:rsidRPr="0091676B">
        <w:rPr>
          <w:b/>
          <w:sz w:val="22"/>
          <w:szCs w:val="22"/>
          <w:u w:val="single"/>
        </w:rPr>
        <w:t>10. - GARANTIA/ASSISTÊNCIA TÉCNICA/MANUTENÇÃO/VALIDADE</w:t>
      </w:r>
    </w:p>
    <w:p w:rsidR="0091676B" w:rsidRPr="0091676B" w:rsidRDefault="0091676B" w:rsidP="0091676B">
      <w:pPr>
        <w:spacing w:line="360" w:lineRule="auto"/>
        <w:jc w:val="both"/>
        <w:rPr>
          <w:b/>
          <w:sz w:val="22"/>
          <w:szCs w:val="22"/>
          <w:u w:val="single"/>
        </w:rPr>
      </w:pPr>
    </w:p>
    <w:p w:rsidR="0091676B" w:rsidRPr="0091676B" w:rsidRDefault="0091676B" w:rsidP="0091676B">
      <w:pPr>
        <w:spacing w:line="360" w:lineRule="auto"/>
        <w:jc w:val="both"/>
        <w:rPr>
          <w:sz w:val="22"/>
          <w:szCs w:val="22"/>
        </w:rPr>
      </w:pPr>
      <w:r w:rsidRPr="0091676B">
        <w:rPr>
          <w:sz w:val="22"/>
          <w:szCs w:val="22"/>
        </w:rPr>
        <w:t>10.1.1 A garantia do Objeto (</w:t>
      </w:r>
      <w:r w:rsidRPr="0091676B">
        <w:rPr>
          <w:sz w:val="22"/>
          <w:szCs w:val="22"/>
          <w:u w:val="single"/>
        </w:rPr>
        <w:t>TRATORES E TANQUES DE LEITE)</w:t>
      </w:r>
      <w:r w:rsidRPr="0091676B">
        <w:rPr>
          <w:sz w:val="22"/>
          <w:szCs w:val="22"/>
        </w:rPr>
        <w:t xml:space="preserve"> deverá ser do fabricante/fornecedor, com garantia mínima exigida do fornecedor no período de 12 (doze) meses, a manutenção deverá ser executada pela fabricante/fornecedora no município, dentro do Estado de Rondônia, onde se encontrarem os bens ou apresentar pelo menos 02 (duas) assistências técnicas, sendo 01 (uma) na capital do estado e 01 (uma) no interior do Estado de Rondônia. Caso haja necessidade de locomoção do equipamento, até a empresa autorizada pelo fabricante no período de garantia, este correrá por conta do fornecedor.</w:t>
      </w:r>
    </w:p>
    <w:p w:rsidR="0091676B" w:rsidRPr="0091676B" w:rsidRDefault="0091676B" w:rsidP="0091676B">
      <w:pPr>
        <w:spacing w:line="360" w:lineRule="auto"/>
        <w:jc w:val="both"/>
        <w:rPr>
          <w:sz w:val="22"/>
          <w:szCs w:val="22"/>
        </w:rPr>
      </w:pPr>
      <w:r w:rsidRPr="0091676B">
        <w:rPr>
          <w:sz w:val="22"/>
          <w:szCs w:val="22"/>
        </w:rPr>
        <w:t>10.1.2. Aplica-se no que couber, o Código de Proteção e Defesa do Consumidor quanto à oferta de reposição do produto, ainda que cessada a sua fabricação ou importação.</w:t>
      </w:r>
    </w:p>
    <w:p w:rsidR="0091676B" w:rsidRPr="0091676B" w:rsidRDefault="0091676B" w:rsidP="0091676B">
      <w:pPr>
        <w:spacing w:line="360" w:lineRule="auto"/>
        <w:jc w:val="both"/>
        <w:rPr>
          <w:sz w:val="22"/>
          <w:szCs w:val="22"/>
        </w:rPr>
      </w:pPr>
      <w:r w:rsidRPr="0091676B">
        <w:rPr>
          <w:sz w:val="22"/>
          <w:szCs w:val="22"/>
        </w:rPr>
        <w:t>10.1.3. No caso de vícios ou de quaisquer outras irregularidades constatadas, a administração desta SEAGRI fornecerá à (s) Contratada (s) relatório concernente a essas ocorrências, expondo seus motivos, a fim de que as mesmas sejam corrigidas.</w:t>
      </w:r>
    </w:p>
    <w:p w:rsidR="0091676B" w:rsidRPr="0091676B" w:rsidRDefault="0091676B" w:rsidP="0091676B">
      <w:pPr>
        <w:spacing w:line="360" w:lineRule="auto"/>
        <w:jc w:val="both"/>
        <w:rPr>
          <w:sz w:val="22"/>
          <w:szCs w:val="22"/>
        </w:rPr>
      </w:pPr>
      <w:r w:rsidRPr="0091676B">
        <w:rPr>
          <w:sz w:val="22"/>
          <w:szCs w:val="22"/>
        </w:rPr>
        <w:t>10.1.4. O (s) licitante (s) deverá (ao) descrever, em sua proposta, os termos da validade adicional oferecida pelo fabricante.</w:t>
      </w:r>
    </w:p>
    <w:p w:rsidR="0091676B" w:rsidRPr="0091676B" w:rsidRDefault="0091676B" w:rsidP="0091676B">
      <w:pPr>
        <w:spacing w:line="360" w:lineRule="auto"/>
        <w:jc w:val="both"/>
        <w:rPr>
          <w:sz w:val="22"/>
          <w:szCs w:val="22"/>
        </w:rPr>
      </w:pPr>
      <w:r w:rsidRPr="0091676B">
        <w:rPr>
          <w:sz w:val="22"/>
          <w:szCs w:val="22"/>
        </w:rPr>
        <w:lastRenderedPageBreak/>
        <w:t>10.1.5. Deverá ser efetuada a substituição imediata dos materiais, em caso de defeito de fabricação, composição, defeitos em virtude do transporte e/ou má acomodação.</w:t>
      </w:r>
    </w:p>
    <w:p w:rsidR="0091676B" w:rsidRPr="0091676B" w:rsidRDefault="0091676B" w:rsidP="0091676B">
      <w:pPr>
        <w:spacing w:line="360" w:lineRule="auto"/>
        <w:jc w:val="both"/>
        <w:rPr>
          <w:sz w:val="22"/>
          <w:szCs w:val="22"/>
        </w:rPr>
      </w:pPr>
      <w:r w:rsidRPr="0091676B">
        <w:rPr>
          <w:sz w:val="22"/>
          <w:szCs w:val="22"/>
        </w:rPr>
        <w:t>10.1.6. Os custos referentes a todos os encargos e obrigações previstos na legislação decorrentes a venda dos bens (fretes, impostos, taxas, etc.) serão de responsabilidade da licitante.</w:t>
      </w:r>
    </w:p>
    <w:p w:rsidR="0091676B" w:rsidRPr="0091676B" w:rsidRDefault="0091676B" w:rsidP="0091676B">
      <w:pPr>
        <w:spacing w:line="360" w:lineRule="auto"/>
        <w:jc w:val="both"/>
        <w:rPr>
          <w:rFonts w:eastAsia="Arial Unicode MS"/>
          <w:sz w:val="22"/>
          <w:szCs w:val="22"/>
        </w:rPr>
      </w:pPr>
      <w:r w:rsidRPr="0091676B">
        <w:rPr>
          <w:rFonts w:eastAsia="Arial Unicode MS"/>
          <w:sz w:val="22"/>
          <w:szCs w:val="22"/>
        </w:rPr>
        <w:t xml:space="preserve">10.1.7 Faz-se necessário que a </w:t>
      </w:r>
      <w:r w:rsidRPr="0091676B">
        <w:rPr>
          <w:rFonts w:eastAsia="Arial Unicode MS"/>
          <w:b/>
          <w:sz w:val="22"/>
          <w:szCs w:val="22"/>
        </w:rPr>
        <w:t>assistência</w:t>
      </w:r>
      <w:r w:rsidRPr="0091676B">
        <w:rPr>
          <w:rFonts w:eastAsia="Arial Unicode MS"/>
          <w:sz w:val="22"/>
          <w:szCs w:val="22"/>
        </w:rPr>
        <w:t xml:space="preserve"> seja prestada no prazo máximo de </w:t>
      </w:r>
      <w:r w:rsidRPr="0091676B">
        <w:rPr>
          <w:rFonts w:eastAsia="Arial Unicode MS"/>
          <w:b/>
          <w:sz w:val="22"/>
          <w:szCs w:val="22"/>
        </w:rPr>
        <w:t>12 horas</w:t>
      </w:r>
      <w:r w:rsidRPr="0091676B">
        <w:rPr>
          <w:rFonts w:eastAsia="Arial Unicode MS"/>
          <w:sz w:val="22"/>
          <w:szCs w:val="22"/>
        </w:rPr>
        <w:t xml:space="preserve"> após o comunicado, devido ao produto (leite) ser altamente perecível e o tanque por ser de classificação 2BII, no qual o tempo de resfriamento tem o prazo máximo de 24 horas, e caso não seja atendido dentro do prazo de 12 horas poderá ocasionar acidez e contaminação do leite, tornando o mesmo inservível para uso e cosumo, gerando perdas e assim causando prejuízo ao produtor, se tratando da aquisição de </w:t>
      </w:r>
      <w:r w:rsidRPr="0091676B">
        <w:rPr>
          <w:rFonts w:eastAsia="Arial Unicode MS"/>
          <w:b/>
          <w:sz w:val="22"/>
          <w:szCs w:val="22"/>
        </w:rPr>
        <w:t>tanques de leite</w:t>
      </w:r>
      <w:r w:rsidRPr="0091676B">
        <w:rPr>
          <w:rFonts w:eastAsia="Arial Unicode MS"/>
          <w:sz w:val="22"/>
          <w:szCs w:val="22"/>
        </w:rPr>
        <w:t>.</w:t>
      </w:r>
    </w:p>
    <w:p w:rsidR="0091676B" w:rsidRPr="0091676B" w:rsidRDefault="0091676B" w:rsidP="0091676B">
      <w:pPr>
        <w:spacing w:line="360" w:lineRule="auto"/>
        <w:jc w:val="both"/>
        <w:rPr>
          <w:rFonts w:eastAsia="Arial Unicode MS"/>
          <w:sz w:val="22"/>
          <w:szCs w:val="22"/>
        </w:rPr>
      </w:pPr>
      <w:r w:rsidRPr="0091676B">
        <w:rPr>
          <w:rFonts w:eastAsia="Arial Unicode MS"/>
          <w:sz w:val="22"/>
          <w:szCs w:val="22"/>
        </w:rPr>
        <w:t xml:space="preserve">10.1.8 Faz-se necessário que a </w:t>
      </w:r>
      <w:r w:rsidRPr="0091676B">
        <w:rPr>
          <w:rFonts w:eastAsia="Arial Unicode MS"/>
          <w:b/>
          <w:sz w:val="22"/>
          <w:szCs w:val="22"/>
        </w:rPr>
        <w:t>assistência</w:t>
      </w:r>
      <w:r w:rsidRPr="0091676B">
        <w:rPr>
          <w:rFonts w:eastAsia="Arial Unicode MS"/>
          <w:sz w:val="22"/>
          <w:szCs w:val="22"/>
        </w:rPr>
        <w:t xml:space="preserve"> seja prestada no prazo máximo de </w:t>
      </w:r>
      <w:r w:rsidRPr="0091676B">
        <w:rPr>
          <w:rFonts w:eastAsia="Arial Unicode MS"/>
          <w:b/>
          <w:sz w:val="22"/>
          <w:szCs w:val="22"/>
        </w:rPr>
        <w:t>72</w:t>
      </w:r>
      <w:r w:rsidRPr="0091676B">
        <w:rPr>
          <w:rFonts w:eastAsia="Arial Unicode MS"/>
          <w:sz w:val="22"/>
          <w:szCs w:val="22"/>
        </w:rPr>
        <w:t xml:space="preserve"> (setenta e duas) horas, após o comunicado, se tratando da aquisição de </w:t>
      </w:r>
      <w:proofErr w:type="gramStart"/>
      <w:r w:rsidRPr="0091676B">
        <w:rPr>
          <w:rFonts w:eastAsia="Arial Unicode MS"/>
          <w:b/>
          <w:sz w:val="22"/>
          <w:szCs w:val="22"/>
        </w:rPr>
        <w:t>tratores</w:t>
      </w:r>
      <w:proofErr w:type="gramEnd"/>
    </w:p>
    <w:p w:rsidR="0091676B" w:rsidRPr="0091676B" w:rsidRDefault="0091676B" w:rsidP="0091676B">
      <w:pPr>
        <w:spacing w:line="360" w:lineRule="auto"/>
        <w:jc w:val="both"/>
        <w:rPr>
          <w:b/>
          <w:sz w:val="22"/>
          <w:szCs w:val="22"/>
        </w:rPr>
      </w:pPr>
    </w:p>
    <w:p w:rsidR="0091676B" w:rsidRPr="0091676B" w:rsidRDefault="0091676B" w:rsidP="0091676B">
      <w:pPr>
        <w:spacing w:line="360" w:lineRule="auto"/>
        <w:jc w:val="both"/>
        <w:rPr>
          <w:b/>
          <w:sz w:val="22"/>
          <w:szCs w:val="22"/>
          <w:u w:val="single"/>
        </w:rPr>
      </w:pPr>
      <w:r w:rsidRPr="0091676B">
        <w:rPr>
          <w:b/>
          <w:sz w:val="22"/>
          <w:szCs w:val="22"/>
          <w:u w:val="single"/>
        </w:rPr>
        <w:t>11. - QUALIFICAÇÕES TÉCNICAS</w:t>
      </w:r>
    </w:p>
    <w:p w:rsidR="0091676B" w:rsidRPr="0091676B" w:rsidRDefault="0091676B" w:rsidP="0091676B">
      <w:pPr>
        <w:spacing w:line="360" w:lineRule="auto"/>
        <w:jc w:val="both"/>
        <w:rPr>
          <w:b/>
          <w:sz w:val="22"/>
          <w:szCs w:val="22"/>
        </w:rPr>
      </w:pPr>
    </w:p>
    <w:p w:rsidR="0091676B" w:rsidRPr="0091676B" w:rsidRDefault="0091676B" w:rsidP="0091676B">
      <w:pPr>
        <w:shd w:val="clear" w:color="auto" w:fill="FFFFFF"/>
        <w:spacing w:line="340" w:lineRule="exact"/>
        <w:jc w:val="both"/>
        <w:rPr>
          <w:sz w:val="22"/>
          <w:szCs w:val="22"/>
        </w:rPr>
      </w:pPr>
      <w:r w:rsidRPr="0091676B">
        <w:rPr>
          <w:sz w:val="22"/>
          <w:szCs w:val="22"/>
        </w:rPr>
        <w:t xml:space="preserve">Atestado(s) de Capacidade Técnica (declaração ou certidão) fornecidos por pessoa jurídica de direito público ou privado em nome da licitante, declarando a aptidão para o </w:t>
      </w:r>
      <w:r w:rsidRPr="0091676B">
        <w:rPr>
          <w:sz w:val="22"/>
          <w:szCs w:val="22"/>
          <w:u w:val="single"/>
        </w:rPr>
        <w:t>FORNECIMENTO, INSTALAÇÃO, ENTREGA TÉCNICA E CONFIGURAÇÃO</w:t>
      </w:r>
      <w:r w:rsidRPr="0091676B">
        <w:rPr>
          <w:sz w:val="22"/>
          <w:szCs w:val="22"/>
        </w:rPr>
        <w:t xml:space="preserve"> dos objetos compatíveis em características, quantidades e prazos, pertinentes com o objeto dessa licitação, item 02 “</w:t>
      </w:r>
      <w:r w:rsidRPr="0091676B">
        <w:rPr>
          <w:sz w:val="22"/>
          <w:szCs w:val="22"/>
          <w:u w:val="single"/>
        </w:rPr>
        <w:t>TANQUE DE LEITE</w:t>
      </w:r>
      <w:r w:rsidRPr="0091676B">
        <w:rPr>
          <w:sz w:val="22"/>
          <w:szCs w:val="22"/>
        </w:rPr>
        <w:t>”.</w:t>
      </w:r>
    </w:p>
    <w:p w:rsidR="0091676B" w:rsidRPr="0091676B" w:rsidRDefault="0091676B" w:rsidP="0091676B">
      <w:pPr>
        <w:shd w:val="clear" w:color="auto" w:fill="FFFFFF"/>
        <w:spacing w:line="340" w:lineRule="exact"/>
        <w:jc w:val="both"/>
        <w:rPr>
          <w:sz w:val="22"/>
          <w:szCs w:val="22"/>
        </w:rPr>
      </w:pPr>
      <w:r w:rsidRPr="0091676B">
        <w:rPr>
          <w:sz w:val="22"/>
          <w:szCs w:val="22"/>
        </w:rPr>
        <w:t xml:space="preserve">Atestado(s) de Capacidade Técnica (declaração ou certidão) fornecidos por pessoa jurídica de direito público ou privado em nome da licitante, declarando a aptidão para o </w:t>
      </w:r>
      <w:r w:rsidRPr="0091676B">
        <w:rPr>
          <w:sz w:val="22"/>
          <w:szCs w:val="22"/>
          <w:u w:val="single"/>
        </w:rPr>
        <w:t>FORNECIMENTO</w:t>
      </w:r>
      <w:r w:rsidRPr="0091676B">
        <w:rPr>
          <w:sz w:val="22"/>
          <w:szCs w:val="22"/>
        </w:rPr>
        <w:t xml:space="preserve"> do objeto compatível em características, quantidades e prazos, pertinentes com o objeto dessa licitação, item 01 </w:t>
      </w:r>
      <w:r w:rsidRPr="0091676B">
        <w:rPr>
          <w:sz w:val="22"/>
          <w:szCs w:val="22"/>
          <w:u w:val="single"/>
        </w:rPr>
        <w:t>“TRATOR</w:t>
      </w:r>
      <w:r w:rsidRPr="0091676B">
        <w:rPr>
          <w:sz w:val="22"/>
          <w:szCs w:val="22"/>
        </w:rPr>
        <w:t>”.</w:t>
      </w:r>
    </w:p>
    <w:p w:rsidR="0091676B" w:rsidRPr="0091676B" w:rsidRDefault="0091676B" w:rsidP="0091676B">
      <w:pPr>
        <w:shd w:val="clear" w:color="auto" w:fill="FFFFFF"/>
        <w:spacing w:line="340" w:lineRule="exact"/>
        <w:jc w:val="both"/>
        <w:rPr>
          <w:color w:val="222222"/>
          <w:sz w:val="22"/>
          <w:szCs w:val="22"/>
        </w:rPr>
      </w:pPr>
      <w:r w:rsidRPr="0091676B">
        <w:rPr>
          <w:b/>
          <w:bCs/>
          <w:iCs/>
          <w:color w:val="222222"/>
          <w:sz w:val="22"/>
          <w:szCs w:val="22"/>
        </w:rPr>
        <w:t xml:space="preserve">11.1 </w:t>
      </w:r>
      <w:r w:rsidRPr="0091676B">
        <w:rPr>
          <w:color w:val="222222"/>
          <w:sz w:val="22"/>
          <w:szCs w:val="22"/>
        </w:rPr>
        <w:t>O atestado</w:t>
      </w:r>
      <w:r w:rsidRPr="0091676B">
        <w:rPr>
          <w:b/>
          <w:bCs/>
          <w:iCs/>
          <w:color w:val="222222"/>
          <w:sz w:val="22"/>
          <w:szCs w:val="22"/>
        </w:rPr>
        <w:t> </w:t>
      </w:r>
      <w:r w:rsidRPr="0091676B">
        <w:rPr>
          <w:color w:val="222222"/>
          <w:sz w:val="22"/>
          <w:szCs w:val="22"/>
        </w:rPr>
        <w:t>deverá indicar</w:t>
      </w:r>
      <w:r w:rsidRPr="0091676B">
        <w:rPr>
          <w:b/>
          <w:bCs/>
          <w:color w:val="222222"/>
          <w:sz w:val="22"/>
          <w:szCs w:val="22"/>
        </w:rPr>
        <w:t> </w:t>
      </w:r>
      <w:r w:rsidRPr="0091676B">
        <w:rPr>
          <w:color w:val="222222"/>
          <w:sz w:val="22"/>
          <w:szCs w:val="22"/>
        </w:rPr>
        <w:t>dados da entidade emissora (razão social, CNPJ, endereço, telefone, fax, data de emissão) e dos signatários do documento (nome, função, telefone, etc.). Além da descrição do objeto, quantidade e prazos de fornecimento dos objetos.</w:t>
      </w:r>
    </w:p>
    <w:p w:rsidR="0091676B" w:rsidRPr="0091676B" w:rsidRDefault="0091676B" w:rsidP="0091676B">
      <w:pPr>
        <w:shd w:val="clear" w:color="auto" w:fill="FFFFFF"/>
        <w:spacing w:line="340" w:lineRule="exact"/>
        <w:jc w:val="both"/>
        <w:rPr>
          <w:color w:val="222222"/>
          <w:sz w:val="22"/>
          <w:szCs w:val="22"/>
        </w:rPr>
      </w:pPr>
      <w:r w:rsidRPr="0091676B">
        <w:rPr>
          <w:b/>
          <w:bCs/>
          <w:iCs/>
          <w:color w:val="222222"/>
          <w:sz w:val="22"/>
          <w:szCs w:val="22"/>
        </w:rPr>
        <w:t xml:space="preserve">11.2 </w:t>
      </w:r>
      <w:r w:rsidRPr="0091676B">
        <w:rPr>
          <w:color w:val="222222"/>
          <w:sz w:val="22"/>
          <w:szCs w:val="22"/>
        </w:rPr>
        <w:t>O (s) atestado (s) de capacidade técnica apresentado (s) estará sujeito à configuração de autenticidade, exatidão e veracidade conforme previsto no art. 43, parágrafo 3º da Lei Federal nº 8.666/93, sujeitando o emissor às penalidades previstas em lei caso ateste informações inverídicas.</w:t>
      </w:r>
    </w:p>
    <w:p w:rsidR="0091676B" w:rsidRPr="0091676B" w:rsidRDefault="0091676B" w:rsidP="0091676B">
      <w:pPr>
        <w:spacing w:line="340" w:lineRule="exact"/>
        <w:jc w:val="both"/>
        <w:rPr>
          <w:sz w:val="22"/>
          <w:szCs w:val="22"/>
        </w:rPr>
      </w:pPr>
    </w:p>
    <w:p w:rsidR="0091676B" w:rsidRPr="0091676B" w:rsidRDefault="0091676B" w:rsidP="0091676B">
      <w:pPr>
        <w:spacing w:line="340" w:lineRule="exact"/>
        <w:jc w:val="both"/>
        <w:rPr>
          <w:sz w:val="22"/>
          <w:szCs w:val="22"/>
        </w:rPr>
      </w:pPr>
    </w:p>
    <w:p w:rsidR="0091676B" w:rsidRPr="0091676B" w:rsidRDefault="0091676B" w:rsidP="0091676B">
      <w:pPr>
        <w:spacing w:line="340" w:lineRule="exact"/>
        <w:jc w:val="both"/>
        <w:rPr>
          <w:sz w:val="22"/>
          <w:szCs w:val="22"/>
        </w:rPr>
      </w:pPr>
    </w:p>
    <w:p w:rsidR="0091676B" w:rsidRPr="0091676B" w:rsidRDefault="0091676B" w:rsidP="0091676B">
      <w:pPr>
        <w:spacing w:line="340" w:lineRule="exact"/>
        <w:jc w:val="both"/>
        <w:rPr>
          <w:sz w:val="22"/>
          <w:szCs w:val="22"/>
        </w:rPr>
      </w:pPr>
    </w:p>
    <w:p w:rsidR="0091676B" w:rsidRPr="0091676B" w:rsidRDefault="0091676B" w:rsidP="0091676B">
      <w:pPr>
        <w:widowControl w:val="0"/>
        <w:autoSpaceDE w:val="0"/>
        <w:adjustRightInd w:val="0"/>
        <w:spacing w:line="360" w:lineRule="auto"/>
        <w:jc w:val="both"/>
        <w:rPr>
          <w:b/>
          <w:sz w:val="22"/>
          <w:szCs w:val="22"/>
          <w:u w:val="single"/>
        </w:rPr>
      </w:pPr>
      <w:proofErr w:type="gramStart"/>
      <w:r w:rsidRPr="0091676B">
        <w:rPr>
          <w:b/>
          <w:sz w:val="22"/>
          <w:szCs w:val="22"/>
          <w:u w:val="single"/>
        </w:rPr>
        <w:t>12 - DOTAÇÃO</w:t>
      </w:r>
      <w:proofErr w:type="gramEnd"/>
      <w:r w:rsidRPr="0091676B">
        <w:rPr>
          <w:b/>
          <w:sz w:val="22"/>
          <w:szCs w:val="22"/>
          <w:u w:val="single"/>
        </w:rPr>
        <w:t xml:space="preserve"> ORÇAMENTÁRIA</w:t>
      </w:r>
    </w:p>
    <w:p w:rsidR="0091676B" w:rsidRPr="0091676B" w:rsidRDefault="0091676B" w:rsidP="0091676B">
      <w:pPr>
        <w:widowControl w:val="0"/>
        <w:autoSpaceDE w:val="0"/>
        <w:adjustRightInd w:val="0"/>
        <w:spacing w:line="360" w:lineRule="auto"/>
        <w:jc w:val="both"/>
        <w:rPr>
          <w:b/>
          <w:sz w:val="22"/>
          <w:szCs w:val="22"/>
        </w:rPr>
      </w:pPr>
    </w:p>
    <w:p w:rsidR="0091676B" w:rsidRPr="0091676B" w:rsidRDefault="0091676B" w:rsidP="0091676B">
      <w:pPr>
        <w:spacing w:line="360" w:lineRule="auto"/>
        <w:jc w:val="both"/>
        <w:rPr>
          <w:sz w:val="22"/>
          <w:szCs w:val="22"/>
        </w:rPr>
      </w:pPr>
      <w:r w:rsidRPr="0091676B">
        <w:rPr>
          <w:sz w:val="22"/>
          <w:szCs w:val="22"/>
        </w:rPr>
        <w:lastRenderedPageBreak/>
        <w:t xml:space="preserve">- OS RECURSOS ORÇAMENTÁRIOS PARA ATENDER OS PRESENTES SERVIÇOS ESTÃO PREVISTOS NA LEI DE DIRETRIZES ORÇAMENTÁRIAS DO EXERCÍCIO DE 2016: </w:t>
      </w:r>
      <w:r w:rsidRPr="0091676B">
        <w:rPr>
          <w:b/>
          <w:sz w:val="22"/>
          <w:szCs w:val="22"/>
        </w:rPr>
        <w:t>Projeto Atividade:</w:t>
      </w:r>
      <w:r w:rsidRPr="0091676B">
        <w:rPr>
          <w:sz w:val="22"/>
          <w:szCs w:val="22"/>
        </w:rPr>
        <w:t xml:space="preserve"> 1081;</w:t>
      </w:r>
    </w:p>
    <w:p w:rsidR="0091676B" w:rsidRPr="0091676B" w:rsidRDefault="0091676B" w:rsidP="0091676B">
      <w:pPr>
        <w:spacing w:line="360" w:lineRule="auto"/>
        <w:jc w:val="both"/>
        <w:rPr>
          <w:sz w:val="22"/>
          <w:szCs w:val="22"/>
        </w:rPr>
      </w:pPr>
      <w:r w:rsidRPr="0091676B">
        <w:rPr>
          <w:b/>
          <w:sz w:val="22"/>
          <w:szCs w:val="22"/>
        </w:rPr>
        <w:t>Elemento de despesa:</w:t>
      </w:r>
      <w:r w:rsidRPr="0091676B">
        <w:rPr>
          <w:sz w:val="22"/>
          <w:szCs w:val="22"/>
        </w:rPr>
        <w:t xml:space="preserve"> 44.90.52;</w:t>
      </w:r>
    </w:p>
    <w:p w:rsidR="0091676B" w:rsidRPr="0091676B" w:rsidRDefault="0091676B" w:rsidP="0091676B">
      <w:pPr>
        <w:spacing w:line="360" w:lineRule="exact"/>
        <w:jc w:val="both"/>
        <w:rPr>
          <w:color w:val="FF0000"/>
          <w:sz w:val="22"/>
          <w:szCs w:val="22"/>
        </w:rPr>
      </w:pPr>
      <w:r w:rsidRPr="0091676B">
        <w:rPr>
          <w:b/>
          <w:sz w:val="22"/>
          <w:szCs w:val="22"/>
        </w:rPr>
        <w:t>Fonte de Recursos:</w:t>
      </w:r>
      <w:r w:rsidRPr="0091676B">
        <w:rPr>
          <w:sz w:val="22"/>
          <w:szCs w:val="22"/>
        </w:rPr>
        <w:t xml:space="preserve"> 3212 e 0116/0100.</w:t>
      </w:r>
    </w:p>
    <w:p w:rsidR="0091676B" w:rsidRPr="0091676B" w:rsidRDefault="0091676B" w:rsidP="0091676B">
      <w:pPr>
        <w:pStyle w:val="NormalWeb"/>
        <w:autoSpaceDE w:val="0"/>
        <w:adjustRightInd w:val="0"/>
        <w:spacing w:after="0" w:line="360" w:lineRule="exact"/>
        <w:jc w:val="both"/>
        <w:rPr>
          <w:rFonts w:eastAsia="Arial Unicode MS"/>
          <w:b/>
          <w:bCs/>
          <w:sz w:val="22"/>
          <w:szCs w:val="22"/>
        </w:rPr>
      </w:pPr>
    </w:p>
    <w:p w:rsidR="0091676B" w:rsidRPr="0091676B" w:rsidRDefault="0091676B" w:rsidP="0091676B">
      <w:pPr>
        <w:pStyle w:val="NormalWeb"/>
        <w:autoSpaceDE w:val="0"/>
        <w:adjustRightInd w:val="0"/>
        <w:spacing w:after="0" w:line="360" w:lineRule="exact"/>
        <w:jc w:val="both"/>
        <w:rPr>
          <w:rFonts w:eastAsia="Arial Unicode MS"/>
          <w:b/>
          <w:bCs/>
          <w:sz w:val="22"/>
          <w:szCs w:val="22"/>
          <w:u w:val="single"/>
        </w:rPr>
      </w:pPr>
      <w:r w:rsidRPr="0091676B">
        <w:rPr>
          <w:rFonts w:eastAsia="Arial Unicode MS"/>
          <w:b/>
          <w:bCs/>
          <w:sz w:val="22"/>
          <w:szCs w:val="22"/>
          <w:u w:val="single"/>
        </w:rPr>
        <w:t>13 –</w:t>
      </w:r>
      <w:r w:rsidRPr="0091676B">
        <w:rPr>
          <w:rFonts w:eastAsia="Arial Unicode MS"/>
          <w:sz w:val="22"/>
          <w:szCs w:val="22"/>
          <w:u w:val="single"/>
        </w:rPr>
        <w:t xml:space="preserve"> </w:t>
      </w:r>
      <w:r w:rsidRPr="0091676B">
        <w:rPr>
          <w:rFonts w:eastAsia="Arial Unicode MS"/>
          <w:b/>
          <w:bCs/>
          <w:sz w:val="22"/>
          <w:szCs w:val="22"/>
          <w:u w:val="single"/>
        </w:rPr>
        <w:t xml:space="preserve">VIGÊNCIA </w:t>
      </w:r>
    </w:p>
    <w:p w:rsidR="0091676B" w:rsidRPr="0091676B" w:rsidRDefault="0091676B" w:rsidP="0091676B">
      <w:pPr>
        <w:pStyle w:val="NormalWeb"/>
        <w:autoSpaceDE w:val="0"/>
        <w:adjustRightInd w:val="0"/>
        <w:spacing w:after="0" w:line="360" w:lineRule="exact"/>
        <w:jc w:val="both"/>
        <w:rPr>
          <w:rFonts w:eastAsia="Arial Unicode MS"/>
          <w:b/>
          <w:bCs/>
          <w:sz w:val="22"/>
          <w:szCs w:val="22"/>
        </w:rPr>
      </w:pPr>
    </w:p>
    <w:p w:rsidR="0091676B" w:rsidRPr="0091676B" w:rsidRDefault="0091676B" w:rsidP="0091676B">
      <w:pPr>
        <w:pStyle w:val="NormalWeb"/>
        <w:autoSpaceDE w:val="0"/>
        <w:adjustRightInd w:val="0"/>
        <w:spacing w:after="0" w:line="360" w:lineRule="exact"/>
        <w:jc w:val="both"/>
        <w:rPr>
          <w:sz w:val="22"/>
          <w:szCs w:val="22"/>
        </w:rPr>
      </w:pPr>
      <w:r w:rsidRPr="0091676B">
        <w:rPr>
          <w:sz w:val="22"/>
          <w:szCs w:val="22"/>
        </w:rPr>
        <w:t xml:space="preserve">13.1. O presente Registro de Preços terá validade de 12 (doze) meses, contados a partir de sua publicação no Diário Oficial do Estado. </w:t>
      </w:r>
    </w:p>
    <w:p w:rsidR="0091676B" w:rsidRPr="0091676B" w:rsidRDefault="0091676B" w:rsidP="0091676B">
      <w:pPr>
        <w:pStyle w:val="NormalWeb"/>
        <w:autoSpaceDE w:val="0"/>
        <w:adjustRightInd w:val="0"/>
        <w:spacing w:after="0" w:line="360" w:lineRule="exact"/>
        <w:jc w:val="both"/>
        <w:rPr>
          <w:rFonts w:eastAsia="Arial Unicode MS"/>
          <w:sz w:val="22"/>
          <w:szCs w:val="22"/>
        </w:rPr>
      </w:pPr>
      <w:r w:rsidRPr="0091676B">
        <w:rPr>
          <w:sz w:val="22"/>
          <w:szCs w:val="22"/>
        </w:rPr>
        <w:t>13.1. A vigência dos contratos decorrentes do Sistema de Registro de Preços será definida nos instrumentos convocatórios, observado o artigo 57 da Lei 8.666, de 1993, conforme Decreto Estadual nº 18.340/13.</w:t>
      </w:r>
    </w:p>
    <w:p w:rsidR="0091676B" w:rsidRPr="0091676B" w:rsidRDefault="0091676B" w:rsidP="0091676B">
      <w:pPr>
        <w:autoSpaceDE w:val="0"/>
        <w:adjustRightInd w:val="0"/>
        <w:spacing w:line="280" w:lineRule="exact"/>
        <w:jc w:val="both"/>
        <w:rPr>
          <w:b/>
          <w:bCs/>
          <w:sz w:val="22"/>
          <w:szCs w:val="22"/>
        </w:rPr>
      </w:pPr>
    </w:p>
    <w:p w:rsidR="0091676B" w:rsidRPr="0091676B" w:rsidRDefault="0091676B" w:rsidP="0091676B">
      <w:pPr>
        <w:autoSpaceDE w:val="0"/>
        <w:adjustRightInd w:val="0"/>
        <w:spacing w:line="280" w:lineRule="exact"/>
        <w:jc w:val="both"/>
        <w:rPr>
          <w:b/>
          <w:bCs/>
          <w:sz w:val="22"/>
          <w:szCs w:val="22"/>
          <w:u w:val="single"/>
        </w:rPr>
      </w:pPr>
      <w:r w:rsidRPr="0091676B">
        <w:rPr>
          <w:b/>
          <w:bCs/>
          <w:sz w:val="22"/>
          <w:szCs w:val="22"/>
          <w:u w:val="single"/>
        </w:rPr>
        <w:t>14 – DO PRAZO PARA ENTREGA</w:t>
      </w:r>
    </w:p>
    <w:p w:rsidR="0091676B" w:rsidRPr="0091676B" w:rsidRDefault="0091676B" w:rsidP="0091676B">
      <w:pPr>
        <w:autoSpaceDE w:val="0"/>
        <w:adjustRightInd w:val="0"/>
        <w:spacing w:line="280" w:lineRule="exact"/>
        <w:jc w:val="both"/>
        <w:rPr>
          <w:b/>
          <w:bCs/>
          <w:sz w:val="22"/>
          <w:szCs w:val="22"/>
        </w:rPr>
      </w:pPr>
    </w:p>
    <w:p w:rsidR="0091676B" w:rsidRPr="0091676B" w:rsidRDefault="0091676B" w:rsidP="0091676B">
      <w:pPr>
        <w:spacing w:line="360" w:lineRule="auto"/>
        <w:jc w:val="both"/>
        <w:outlineLvl w:val="0"/>
        <w:rPr>
          <w:sz w:val="22"/>
          <w:szCs w:val="22"/>
        </w:rPr>
      </w:pPr>
      <w:r w:rsidRPr="0091676B">
        <w:rPr>
          <w:sz w:val="22"/>
          <w:szCs w:val="22"/>
        </w:rPr>
        <w:t>O prazo deverá ser o de 45 (</w:t>
      </w:r>
      <w:r w:rsidRPr="0091676B">
        <w:rPr>
          <w:sz w:val="22"/>
          <w:szCs w:val="22"/>
          <w:u w:val="single"/>
        </w:rPr>
        <w:t>QUARENTA E CINCO DIAS CORRIDOS</w:t>
      </w:r>
      <w:r w:rsidRPr="0091676B">
        <w:rPr>
          <w:sz w:val="22"/>
          <w:szCs w:val="22"/>
        </w:rPr>
        <w:t xml:space="preserve">), do equipamento </w:t>
      </w:r>
      <w:r w:rsidRPr="0091676B">
        <w:rPr>
          <w:sz w:val="22"/>
          <w:szCs w:val="22"/>
          <w:u w:val="single"/>
        </w:rPr>
        <w:t>“TRATOR”</w:t>
      </w:r>
      <w:r w:rsidRPr="0091676B">
        <w:rPr>
          <w:sz w:val="22"/>
          <w:szCs w:val="22"/>
        </w:rPr>
        <w:t xml:space="preserve"> após a entrega da Autorização de Fornecimento ao detentor da Ata de Registro de Preços, de acordo com o principio da razoabilidade e proporcionalidade, o prazo de 45 dias se justifica em razão que este poderá ser prorrogado, tornando-se 90 dias, conforme observação abaixo.</w:t>
      </w:r>
    </w:p>
    <w:p w:rsidR="0091676B" w:rsidRPr="0091676B" w:rsidRDefault="0091676B" w:rsidP="0091676B">
      <w:pPr>
        <w:spacing w:line="360" w:lineRule="auto"/>
        <w:jc w:val="both"/>
        <w:outlineLvl w:val="0"/>
        <w:rPr>
          <w:sz w:val="22"/>
          <w:szCs w:val="22"/>
        </w:rPr>
      </w:pPr>
      <w:r w:rsidRPr="0091676B">
        <w:rPr>
          <w:sz w:val="22"/>
          <w:szCs w:val="22"/>
        </w:rPr>
        <w:t>O prazo deverá ser o de 45 (</w:t>
      </w:r>
      <w:r w:rsidRPr="0091676B">
        <w:rPr>
          <w:sz w:val="22"/>
          <w:szCs w:val="22"/>
          <w:u w:val="single"/>
        </w:rPr>
        <w:t>QUARENTA E CINCO DIAS CORRIDOS</w:t>
      </w:r>
      <w:r w:rsidRPr="0091676B">
        <w:rPr>
          <w:sz w:val="22"/>
          <w:szCs w:val="22"/>
        </w:rPr>
        <w:t xml:space="preserve">), do equipamento </w:t>
      </w:r>
      <w:r w:rsidRPr="0091676B">
        <w:rPr>
          <w:sz w:val="22"/>
          <w:szCs w:val="22"/>
          <w:u w:val="single"/>
        </w:rPr>
        <w:t>“TANQUE DE LEITE”</w:t>
      </w:r>
      <w:r w:rsidRPr="0091676B">
        <w:rPr>
          <w:sz w:val="22"/>
          <w:szCs w:val="22"/>
        </w:rPr>
        <w:t xml:space="preserve"> após a entrega da Autorização de Fornecimento ao detentor da Ata de Registro de Preços, de acordo com o principio da razoabilidade e proporcionalidade, o prazo de 45 dias se justifica em razão que este poderá ser prorrogado, tornando-se 90 dias, conforme observação abaixo.</w:t>
      </w:r>
    </w:p>
    <w:p w:rsidR="0091676B" w:rsidRPr="0091676B" w:rsidRDefault="0091676B" w:rsidP="0091676B">
      <w:pPr>
        <w:spacing w:line="360" w:lineRule="auto"/>
        <w:jc w:val="both"/>
        <w:outlineLvl w:val="0"/>
        <w:rPr>
          <w:sz w:val="22"/>
          <w:szCs w:val="22"/>
        </w:rPr>
      </w:pPr>
    </w:p>
    <w:p w:rsidR="0091676B" w:rsidRPr="0091676B" w:rsidRDefault="0091676B" w:rsidP="0091676B">
      <w:pPr>
        <w:pStyle w:val="Corpodetexto210"/>
        <w:spacing w:line="360" w:lineRule="auto"/>
        <w:rPr>
          <w:rFonts w:ascii="Times New Roman" w:hAnsi="Times New Roman" w:cs="Times New Roman"/>
          <w:color w:val="000000"/>
          <w:sz w:val="22"/>
          <w:szCs w:val="22"/>
        </w:rPr>
      </w:pPr>
      <w:r w:rsidRPr="0091676B">
        <w:rPr>
          <w:rFonts w:ascii="Times New Roman" w:hAnsi="Times New Roman" w:cs="Times New Roman"/>
          <w:b/>
          <w:bCs/>
          <w:sz w:val="22"/>
          <w:szCs w:val="22"/>
        </w:rPr>
        <w:t xml:space="preserve">OBSERVAÇÃO: </w:t>
      </w:r>
      <w:r w:rsidRPr="0091676B">
        <w:rPr>
          <w:rFonts w:ascii="Times New Roman" w:hAnsi="Times New Roman" w:cs="Times New Roman"/>
          <w:color w:val="000000"/>
          <w:sz w:val="22"/>
          <w:szCs w:val="22"/>
        </w:rPr>
        <w:t>O prazo estabelecido acima poderá ser prorrogado por solicitação escrita e justificada da detentora do equipamento, formulada antes de findo o prazo estabelecido, e formalmente aceito pela SEAGRI.</w:t>
      </w:r>
    </w:p>
    <w:p w:rsidR="0091676B" w:rsidRPr="0091676B" w:rsidRDefault="0091676B" w:rsidP="0091676B">
      <w:pPr>
        <w:spacing w:line="360" w:lineRule="auto"/>
        <w:jc w:val="both"/>
        <w:rPr>
          <w:b/>
          <w:bCs/>
          <w:sz w:val="22"/>
          <w:szCs w:val="22"/>
        </w:rPr>
      </w:pPr>
    </w:p>
    <w:p w:rsidR="0091676B" w:rsidRPr="0091676B" w:rsidRDefault="0091676B" w:rsidP="0091676B">
      <w:pPr>
        <w:spacing w:line="360" w:lineRule="auto"/>
        <w:jc w:val="both"/>
        <w:rPr>
          <w:b/>
          <w:bCs/>
          <w:sz w:val="22"/>
          <w:szCs w:val="22"/>
        </w:rPr>
      </w:pPr>
    </w:p>
    <w:p w:rsidR="0091676B" w:rsidRPr="0091676B" w:rsidRDefault="0091676B" w:rsidP="0091676B">
      <w:pPr>
        <w:spacing w:line="360" w:lineRule="auto"/>
        <w:jc w:val="both"/>
        <w:rPr>
          <w:b/>
          <w:bCs/>
          <w:sz w:val="22"/>
          <w:szCs w:val="22"/>
          <w:u w:val="single"/>
        </w:rPr>
      </w:pPr>
      <w:proofErr w:type="gramStart"/>
      <w:r w:rsidRPr="0091676B">
        <w:rPr>
          <w:b/>
          <w:bCs/>
          <w:sz w:val="22"/>
          <w:szCs w:val="22"/>
          <w:u w:val="single"/>
        </w:rPr>
        <w:t>15 - LOCAL DE ENTREGA DOS BENS</w:t>
      </w:r>
      <w:proofErr w:type="gramEnd"/>
      <w:r w:rsidRPr="0091676B">
        <w:rPr>
          <w:b/>
          <w:bCs/>
          <w:sz w:val="22"/>
          <w:szCs w:val="22"/>
          <w:u w:val="single"/>
        </w:rPr>
        <w:t xml:space="preserve"> </w:t>
      </w:r>
    </w:p>
    <w:p w:rsidR="0091676B" w:rsidRPr="0091676B" w:rsidRDefault="0091676B" w:rsidP="0091676B">
      <w:pPr>
        <w:spacing w:line="360" w:lineRule="auto"/>
        <w:jc w:val="both"/>
        <w:rPr>
          <w:b/>
          <w:bCs/>
          <w:sz w:val="22"/>
          <w:szCs w:val="22"/>
        </w:rPr>
      </w:pPr>
    </w:p>
    <w:p w:rsidR="0091676B" w:rsidRPr="0091676B" w:rsidRDefault="0091676B" w:rsidP="0091676B">
      <w:pPr>
        <w:spacing w:line="360" w:lineRule="auto"/>
        <w:jc w:val="both"/>
        <w:rPr>
          <w:color w:val="000000"/>
          <w:sz w:val="22"/>
          <w:szCs w:val="22"/>
        </w:rPr>
      </w:pPr>
      <w:r w:rsidRPr="0091676B">
        <w:rPr>
          <w:b/>
          <w:bCs/>
          <w:sz w:val="22"/>
          <w:szCs w:val="22"/>
        </w:rPr>
        <w:t>15.1 –</w:t>
      </w:r>
      <w:r w:rsidRPr="0091676B">
        <w:rPr>
          <w:sz w:val="22"/>
          <w:szCs w:val="22"/>
        </w:rPr>
        <w:t xml:space="preserve"> Os </w:t>
      </w:r>
      <w:r w:rsidRPr="0091676B">
        <w:rPr>
          <w:b/>
          <w:sz w:val="22"/>
          <w:szCs w:val="22"/>
        </w:rPr>
        <w:t xml:space="preserve">EQUIPAMENTOS </w:t>
      </w:r>
      <w:r w:rsidRPr="0091676B">
        <w:rPr>
          <w:b/>
          <w:color w:val="000000"/>
          <w:sz w:val="22"/>
          <w:szCs w:val="22"/>
          <w:u w:val="single"/>
        </w:rPr>
        <w:t>“TRATOR E TANQUE DE LEITE”</w:t>
      </w:r>
      <w:r w:rsidRPr="0091676B">
        <w:rPr>
          <w:color w:val="000000"/>
          <w:sz w:val="22"/>
          <w:szCs w:val="22"/>
        </w:rPr>
        <w:t xml:space="preserve"> </w:t>
      </w:r>
      <w:r w:rsidRPr="0091676B">
        <w:rPr>
          <w:bCs/>
          <w:sz w:val="22"/>
          <w:szCs w:val="22"/>
        </w:rPr>
        <w:t>serão</w:t>
      </w:r>
      <w:r w:rsidRPr="0091676B">
        <w:rPr>
          <w:sz w:val="22"/>
          <w:szCs w:val="22"/>
        </w:rPr>
        <w:t xml:space="preserve"> </w:t>
      </w:r>
      <w:proofErr w:type="gramStart"/>
      <w:r w:rsidRPr="0091676B">
        <w:rPr>
          <w:sz w:val="22"/>
          <w:szCs w:val="22"/>
        </w:rPr>
        <w:t>entregues à Comissão Estadual de Recebimento, que os receberá no Almoxarifado Central do estado de Rondônia, localizado na Rua Antônio Lacerda nº</w:t>
      </w:r>
      <w:proofErr w:type="gramEnd"/>
      <w:r w:rsidRPr="0091676B">
        <w:rPr>
          <w:sz w:val="22"/>
          <w:szCs w:val="22"/>
        </w:rPr>
        <w:t xml:space="preserve"> 4138, bairro Embratel, Setor Industrial, CEP 76.821-038, na cidade de Porto </w:t>
      </w:r>
      <w:r w:rsidRPr="0091676B">
        <w:rPr>
          <w:sz w:val="22"/>
          <w:szCs w:val="22"/>
        </w:rPr>
        <w:lastRenderedPageBreak/>
        <w:t xml:space="preserve">Velho, Rondônia, no horário de 07h30min as 13h30minho de segunda a sexta-feira. Os </w:t>
      </w:r>
      <w:r w:rsidRPr="0091676B">
        <w:rPr>
          <w:b/>
          <w:bCs/>
          <w:sz w:val="22"/>
          <w:szCs w:val="22"/>
        </w:rPr>
        <w:t>EQUIPAMENTOS</w:t>
      </w:r>
      <w:r w:rsidRPr="0091676B">
        <w:rPr>
          <w:color w:val="000000"/>
          <w:sz w:val="22"/>
          <w:szCs w:val="22"/>
        </w:rPr>
        <w:t xml:space="preserve"> </w:t>
      </w:r>
      <w:r w:rsidRPr="0091676B">
        <w:rPr>
          <w:b/>
          <w:color w:val="000000"/>
          <w:sz w:val="22"/>
          <w:szCs w:val="22"/>
          <w:u w:val="single"/>
        </w:rPr>
        <w:t>“TRATOR E TANQUE DE LEITE”</w:t>
      </w:r>
      <w:r w:rsidRPr="0091676B">
        <w:rPr>
          <w:color w:val="000000"/>
          <w:sz w:val="22"/>
          <w:szCs w:val="22"/>
        </w:rPr>
        <w:t xml:space="preserve"> originários da presente </w:t>
      </w:r>
      <w:proofErr w:type="gramStart"/>
      <w:r w:rsidRPr="0091676B">
        <w:rPr>
          <w:color w:val="000000"/>
          <w:sz w:val="22"/>
          <w:szCs w:val="22"/>
        </w:rPr>
        <w:t>Ata</w:t>
      </w:r>
      <w:proofErr w:type="gramEnd"/>
      <w:r w:rsidRPr="0091676B">
        <w:rPr>
          <w:color w:val="000000"/>
          <w:sz w:val="22"/>
          <w:szCs w:val="22"/>
        </w:rPr>
        <w:t xml:space="preserve"> de Registro de Preços, deverão ser executados e entregues conforme a Autorização de Fornecimento, emitido por esta SEAGRI.</w:t>
      </w:r>
    </w:p>
    <w:p w:rsidR="0091676B" w:rsidRPr="0091676B" w:rsidRDefault="0091676B" w:rsidP="0091676B">
      <w:pPr>
        <w:spacing w:line="360" w:lineRule="auto"/>
        <w:jc w:val="both"/>
        <w:rPr>
          <w:sz w:val="22"/>
          <w:szCs w:val="22"/>
        </w:rPr>
      </w:pPr>
      <w:r w:rsidRPr="0091676B">
        <w:rPr>
          <w:sz w:val="22"/>
          <w:szCs w:val="22"/>
        </w:rPr>
        <w:t>Caso não haja expediente na data marcada para a entrega dos bens, ficará automaticamente adiada para o primeiro dia útil subsequente, no mesmo local e horários citados anteriormente.</w:t>
      </w:r>
    </w:p>
    <w:p w:rsidR="0091676B" w:rsidRPr="0091676B" w:rsidRDefault="0091676B" w:rsidP="0091676B">
      <w:pPr>
        <w:pStyle w:val="NormalWeb"/>
        <w:autoSpaceDE w:val="0"/>
        <w:adjustRightInd w:val="0"/>
        <w:spacing w:after="0" w:line="360" w:lineRule="auto"/>
        <w:jc w:val="both"/>
        <w:rPr>
          <w:rFonts w:eastAsia="Arial Unicode MS"/>
          <w:sz w:val="22"/>
          <w:szCs w:val="22"/>
        </w:rPr>
      </w:pPr>
      <w:r w:rsidRPr="0091676B">
        <w:rPr>
          <w:rFonts w:eastAsia="Arial Unicode MS"/>
          <w:b/>
          <w:bCs/>
          <w:sz w:val="22"/>
          <w:szCs w:val="22"/>
        </w:rPr>
        <w:t>15.2 –</w:t>
      </w:r>
      <w:r w:rsidRPr="0091676B">
        <w:rPr>
          <w:rFonts w:eastAsia="Arial Unicode MS"/>
          <w:sz w:val="22"/>
          <w:szCs w:val="22"/>
        </w:rPr>
        <w:t xml:space="preserve"> O recebimento se dará da seguinte forma: </w:t>
      </w:r>
    </w:p>
    <w:p w:rsidR="0091676B" w:rsidRPr="0091676B" w:rsidRDefault="0091676B" w:rsidP="0091676B">
      <w:pPr>
        <w:pStyle w:val="NormalWeb"/>
        <w:autoSpaceDE w:val="0"/>
        <w:adjustRightInd w:val="0"/>
        <w:spacing w:after="0" w:line="360" w:lineRule="auto"/>
        <w:jc w:val="both"/>
        <w:rPr>
          <w:rFonts w:eastAsia="Arial Unicode MS"/>
          <w:sz w:val="22"/>
          <w:szCs w:val="22"/>
        </w:rPr>
      </w:pPr>
    </w:p>
    <w:p w:rsidR="0091676B" w:rsidRPr="0091676B" w:rsidRDefault="0091676B" w:rsidP="0091676B">
      <w:pPr>
        <w:spacing w:line="360" w:lineRule="auto"/>
        <w:jc w:val="both"/>
        <w:outlineLvl w:val="0"/>
        <w:rPr>
          <w:sz w:val="22"/>
          <w:szCs w:val="22"/>
        </w:rPr>
      </w:pPr>
      <w:r w:rsidRPr="0091676B">
        <w:rPr>
          <w:b/>
          <w:bCs/>
          <w:sz w:val="22"/>
          <w:szCs w:val="22"/>
        </w:rPr>
        <w:t>a) Provisoriamente:</w:t>
      </w:r>
      <w:r w:rsidRPr="0091676B">
        <w:rPr>
          <w:sz w:val="22"/>
          <w:szCs w:val="22"/>
        </w:rPr>
        <w:t xml:space="preserve"> no ato da entrega, para posterior verificação em conformidade com os produtos acerca das especificações contidas deste Termo Referência, mediante emissão de Termo de Recebimento Provisório.</w:t>
      </w:r>
    </w:p>
    <w:p w:rsidR="0091676B" w:rsidRPr="0091676B" w:rsidRDefault="0091676B" w:rsidP="0091676B">
      <w:pPr>
        <w:spacing w:line="360" w:lineRule="auto"/>
        <w:jc w:val="both"/>
        <w:outlineLvl w:val="0"/>
        <w:rPr>
          <w:sz w:val="22"/>
          <w:szCs w:val="22"/>
        </w:rPr>
      </w:pPr>
      <w:r w:rsidRPr="0091676B">
        <w:rPr>
          <w:b/>
          <w:bCs/>
          <w:sz w:val="22"/>
          <w:szCs w:val="22"/>
        </w:rPr>
        <w:t>b) Definitivamente:</w:t>
      </w:r>
      <w:r w:rsidRPr="0091676B">
        <w:rPr>
          <w:sz w:val="22"/>
          <w:szCs w:val="22"/>
        </w:rPr>
        <w:t xml:space="preserve"> no prazo máximo de até 05 (cinco) dias úteis, contados a partir da assinatura do Termo de Recebimento Provisório e após a verificação de sua compatibilidade com as especificações do objeto desta licitação, mediante a emissão de Termo de Recebimento Definitivo assinado pelas partes.</w:t>
      </w:r>
    </w:p>
    <w:p w:rsidR="0091676B" w:rsidRPr="0091676B" w:rsidRDefault="0091676B" w:rsidP="0091676B">
      <w:pPr>
        <w:spacing w:line="360" w:lineRule="auto"/>
        <w:jc w:val="both"/>
        <w:outlineLvl w:val="0"/>
        <w:rPr>
          <w:b/>
          <w:bCs/>
          <w:sz w:val="22"/>
          <w:szCs w:val="22"/>
        </w:rPr>
      </w:pPr>
    </w:p>
    <w:p w:rsidR="0091676B" w:rsidRPr="0091676B" w:rsidRDefault="0091676B" w:rsidP="0091676B">
      <w:pPr>
        <w:spacing w:line="360" w:lineRule="auto"/>
        <w:rPr>
          <w:b/>
          <w:bCs/>
          <w:sz w:val="22"/>
          <w:szCs w:val="22"/>
          <w:u w:val="single"/>
        </w:rPr>
      </w:pPr>
      <w:r w:rsidRPr="0091676B">
        <w:rPr>
          <w:b/>
          <w:bCs/>
          <w:sz w:val="22"/>
          <w:szCs w:val="22"/>
          <w:u w:val="single"/>
        </w:rPr>
        <w:t>16 – DO PAGAMENTO</w:t>
      </w:r>
    </w:p>
    <w:p w:rsidR="0091676B" w:rsidRPr="0091676B" w:rsidRDefault="0091676B" w:rsidP="0091676B">
      <w:pPr>
        <w:spacing w:line="360" w:lineRule="auto"/>
        <w:rPr>
          <w:b/>
          <w:bCs/>
          <w:sz w:val="22"/>
          <w:szCs w:val="22"/>
        </w:rPr>
      </w:pPr>
    </w:p>
    <w:p w:rsidR="0091676B" w:rsidRPr="0091676B" w:rsidRDefault="0091676B" w:rsidP="0091676B">
      <w:pPr>
        <w:autoSpaceDE w:val="0"/>
        <w:autoSpaceDN w:val="0"/>
        <w:adjustRightInd w:val="0"/>
        <w:spacing w:line="360" w:lineRule="auto"/>
        <w:jc w:val="both"/>
        <w:rPr>
          <w:sz w:val="22"/>
          <w:szCs w:val="22"/>
        </w:rPr>
      </w:pPr>
      <w:r w:rsidRPr="0091676B">
        <w:rPr>
          <w:sz w:val="22"/>
          <w:szCs w:val="22"/>
        </w:rPr>
        <w:t xml:space="preserve">O pagamento será realizado em favor da empresa, por meio de </w:t>
      </w:r>
      <w:r w:rsidRPr="0091676B">
        <w:rPr>
          <w:b/>
          <w:sz w:val="22"/>
          <w:szCs w:val="22"/>
        </w:rPr>
        <w:t>depósito em conta corrente</w:t>
      </w:r>
      <w:r w:rsidRPr="0091676B">
        <w:rPr>
          <w:sz w:val="22"/>
          <w:szCs w:val="22"/>
        </w:rPr>
        <w:t>, através de Ordem Bancária, após a apresentação da Nota Fiscal/Fatura, em que deverão ser discriminados os materiais solicitados. Após a comprovação da regularidade no recolhimento das contribuições sociais (FGTS, INSS, Certidão Negativa de Debito Estadual, Certidão Conjunta Negativa – PGFN, Certidão Negativa de Debito Municipal) pela empresa, conforme Art. 40, Inciso XIV, alínea “A” da Lei 8.666/93 e art. 15 e Decreto Estadual nº 16.901, de 09 de julho de 2012.</w:t>
      </w:r>
    </w:p>
    <w:p w:rsidR="0091676B" w:rsidRPr="0091676B" w:rsidRDefault="0091676B" w:rsidP="0091676B">
      <w:pPr>
        <w:autoSpaceDE w:val="0"/>
        <w:autoSpaceDN w:val="0"/>
        <w:adjustRightInd w:val="0"/>
        <w:spacing w:line="360" w:lineRule="auto"/>
        <w:jc w:val="both"/>
        <w:rPr>
          <w:sz w:val="22"/>
          <w:szCs w:val="22"/>
        </w:rPr>
      </w:pPr>
      <w:r w:rsidRPr="0091676B">
        <w:rPr>
          <w:b/>
          <w:color w:val="333333"/>
          <w:sz w:val="22"/>
          <w:szCs w:val="22"/>
          <w:shd w:val="clear" w:color="auto" w:fill="FFFFFF"/>
        </w:rPr>
        <w:t>16.1</w:t>
      </w:r>
      <w:r w:rsidRPr="0091676B">
        <w:rPr>
          <w:color w:val="333333"/>
          <w:sz w:val="22"/>
          <w:szCs w:val="22"/>
          <w:shd w:val="clear" w:color="auto" w:fill="FFFFFF"/>
        </w:rPr>
        <w:t xml:space="preserve"> As obrigações de pagamentos decorrentes de contratos celebrados com a Administração Pública Estadual terão como marco inicial a apresentação do documento de cobrança (Nota Fiscal ou Fatura), devidamente acompanhada da apresentação dos documentos comprobatórios da manutenção dos requisitos exigidos no contrato</w:t>
      </w:r>
      <w:r w:rsidRPr="0091676B">
        <w:rPr>
          <w:sz w:val="22"/>
          <w:szCs w:val="22"/>
        </w:rPr>
        <w:t>.</w:t>
      </w:r>
    </w:p>
    <w:p w:rsidR="0091676B" w:rsidRPr="0091676B" w:rsidRDefault="0091676B" w:rsidP="0091676B">
      <w:pPr>
        <w:shd w:val="clear" w:color="auto" w:fill="FFFFFF"/>
        <w:spacing w:line="360" w:lineRule="auto"/>
        <w:jc w:val="both"/>
        <w:rPr>
          <w:color w:val="333333"/>
          <w:sz w:val="22"/>
          <w:szCs w:val="22"/>
        </w:rPr>
      </w:pPr>
      <w:r w:rsidRPr="0091676B">
        <w:rPr>
          <w:b/>
          <w:color w:val="333333"/>
          <w:sz w:val="22"/>
          <w:szCs w:val="22"/>
        </w:rPr>
        <w:t>16.2</w:t>
      </w:r>
      <w:r w:rsidRPr="0091676B">
        <w:rPr>
          <w:color w:val="333333"/>
          <w:sz w:val="22"/>
          <w:szCs w:val="22"/>
        </w:rPr>
        <w:t xml:space="preserve"> Se durante a liquidação for identificado erro ou falha documental sanável, salvo em caso de má-fé, o credor terá até 03 (três) dias para sanear o processo, após este prazo a obrigação de pagamento terá sua exigibilidade suspensa e será excluída da respectiva ordem cronológica.</w:t>
      </w:r>
    </w:p>
    <w:p w:rsidR="0091676B" w:rsidRPr="0091676B" w:rsidRDefault="0091676B" w:rsidP="0091676B">
      <w:pPr>
        <w:shd w:val="clear" w:color="auto" w:fill="FFFFFF"/>
        <w:spacing w:line="360" w:lineRule="auto"/>
        <w:jc w:val="both"/>
        <w:rPr>
          <w:color w:val="333333"/>
          <w:sz w:val="22"/>
          <w:szCs w:val="22"/>
        </w:rPr>
      </w:pPr>
      <w:r w:rsidRPr="0091676B">
        <w:rPr>
          <w:b/>
          <w:color w:val="333333"/>
          <w:sz w:val="22"/>
          <w:szCs w:val="22"/>
        </w:rPr>
        <w:t>16.3</w:t>
      </w:r>
      <w:r w:rsidRPr="0091676B">
        <w:rPr>
          <w:color w:val="333333"/>
          <w:sz w:val="22"/>
          <w:szCs w:val="22"/>
        </w:rPr>
        <w:t xml:space="preserve"> A ocorrência de erro ou falha documental deverá ser notificada à empresa credora dando-lhe ciência da oportunidade de regularização.</w:t>
      </w:r>
    </w:p>
    <w:p w:rsidR="0091676B" w:rsidRPr="0091676B" w:rsidRDefault="0091676B" w:rsidP="0091676B">
      <w:pPr>
        <w:shd w:val="clear" w:color="auto" w:fill="FFFFFF"/>
        <w:spacing w:line="360" w:lineRule="auto"/>
        <w:jc w:val="both"/>
        <w:rPr>
          <w:color w:val="333333"/>
          <w:sz w:val="22"/>
          <w:szCs w:val="22"/>
        </w:rPr>
      </w:pPr>
      <w:r w:rsidRPr="0091676B">
        <w:rPr>
          <w:b/>
          <w:color w:val="333333"/>
          <w:sz w:val="22"/>
          <w:szCs w:val="22"/>
        </w:rPr>
        <w:t>16.4</w:t>
      </w:r>
      <w:r w:rsidRPr="0091676B">
        <w:rPr>
          <w:color w:val="333333"/>
          <w:sz w:val="22"/>
          <w:szCs w:val="22"/>
        </w:rPr>
        <w:t xml:space="preserve"> No caso de exclusão da ordem cronológica, citada no § 1º, o crédito suspenso será novamente inscrito na ordem cronológica após ter sido corrigido o erro ou falha motivador da suspensão da exigibilidade.</w:t>
      </w:r>
    </w:p>
    <w:p w:rsidR="0091676B" w:rsidRPr="0091676B" w:rsidRDefault="0091676B" w:rsidP="0091676B">
      <w:pPr>
        <w:shd w:val="clear" w:color="auto" w:fill="FFFFFF"/>
        <w:spacing w:line="360" w:lineRule="auto"/>
        <w:jc w:val="both"/>
        <w:rPr>
          <w:color w:val="333333"/>
          <w:sz w:val="22"/>
          <w:szCs w:val="22"/>
        </w:rPr>
      </w:pPr>
      <w:r w:rsidRPr="0091676B">
        <w:rPr>
          <w:b/>
          <w:color w:val="333333"/>
          <w:sz w:val="22"/>
          <w:szCs w:val="22"/>
        </w:rPr>
        <w:lastRenderedPageBreak/>
        <w:t>16.5</w:t>
      </w:r>
      <w:r w:rsidRPr="0091676B">
        <w:rPr>
          <w:color w:val="333333"/>
          <w:sz w:val="22"/>
          <w:szCs w:val="22"/>
        </w:rPr>
        <w:t xml:space="preserve"> No caso de inadimplência do contratado junto a ente público, observada durante o procedimento de liquidação, caso o contratado não apresente sua regularidade fiscal dentro do prazo estipulado no § 1º do Decreto Estadual 16.901/12, o valor inadimplido será retido do montante a ser pago ao contratado.</w:t>
      </w:r>
    </w:p>
    <w:p w:rsidR="0091676B" w:rsidRPr="0091676B" w:rsidRDefault="0091676B" w:rsidP="0091676B">
      <w:pPr>
        <w:autoSpaceDE w:val="0"/>
        <w:autoSpaceDN w:val="0"/>
        <w:adjustRightInd w:val="0"/>
        <w:spacing w:line="360" w:lineRule="auto"/>
        <w:jc w:val="both"/>
        <w:rPr>
          <w:color w:val="FF0000"/>
          <w:sz w:val="22"/>
          <w:szCs w:val="22"/>
        </w:rPr>
      </w:pPr>
      <w:r w:rsidRPr="0091676B">
        <w:rPr>
          <w:b/>
          <w:color w:val="333333"/>
          <w:sz w:val="22"/>
          <w:szCs w:val="22"/>
          <w:shd w:val="clear" w:color="auto" w:fill="FFFFFF"/>
        </w:rPr>
        <w:t>16.6</w:t>
      </w:r>
      <w:r w:rsidRPr="0091676B">
        <w:rPr>
          <w:color w:val="333333"/>
          <w:sz w:val="22"/>
          <w:szCs w:val="22"/>
          <w:shd w:val="clear" w:color="auto" w:fill="FFFFFF"/>
        </w:rPr>
        <w:t xml:space="preserve"> As obrigações de pagamentos decorrentes de contratos celebrados com a Administração Pública Estadual terão como marco inicial a apresentação do documento de cobrança (Nota Fiscal ou Fatura), devidamente acompanhada da apresentação dos documentos comprobatórios da manutenção dos requisitos exigidos no contrato.</w:t>
      </w:r>
    </w:p>
    <w:p w:rsidR="0091676B" w:rsidRPr="0091676B" w:rsidRDefault="0091676B" w:rsidP="0091676B">
      <w:pPr>
        <w:autoSpaceDE w:val="0"/>
        <w:autoSpaceDN w:val="0"/>
        <w:adjustRightInd w:val="0"/>
        <w:spacing w:line="360" w:lineRule="auto"/>
        <w:jc w:val="both"/>
        <w:rPr>
          <w:b/>
          <w:sz w:val="22"/>
          <w:szCs w:val="22"/>
        </w:rPr>
      </w:pPr>
      <w:r w:rsidRPr="0091676B">
        <w:rPr>
          <w:b/>
          <w:sz w:val="22"/>
          <w:szCs w:val="22"/>
        </w:rPr>
        <w:t xml:space="preserve">16.7 </w:t>
      </w:r>
      <w:r w:rsidRPr="0091676B">
        <w:rPr>
          <w:sz w:val="22"/>
          <w:szCs w:val="22"/>
        </w:rPr>
        <w:t xml:space="preserve">A Coordenadoria Administrativa e Financeira - COAF terá o </w:t>
      </w:r>
      <w:r w:rsidRPr="0091676B">
        <w:rPr>
          <w:b/>
          <w:sz w:val="22"/>
          <w:szCs w:val="22"/>
        </w:rPr>
        <w:t>prazo de 20</w:t>
      </w:r>
      <w:r w:rsidRPr="0091676B">
        <w:rPr>
          <w:b/>
          <w:bCs/>
          <w:sz w:val="22"/>
          <w:szCs w:val="22"/>
        </w:rPr>
        <w:t xml:space="preserve"> (vinte) dias corridos</w:t>
      </w:r>
      <w:r w:rsidRPr="0091676B">
        <w:rPr>
          <w:sz w:val="22"/>
          <w:szCs w:val="22"/>
        </w:rPr>
        <w:t>, a contar da apresentação da nota fiscal para a liquidação regular da despesa, nos termos do Art. 5º, do Decreto Estadual 16.901/12.</w:t>
      </w:r>
    </w:p>
    <w:p w:rsidR="0091676B" w:rsidRPr="0091676B" w:rsidRDefault="0091676B" w:rsidP="0091676B">
      <w:pPr>
        <w:spacing w:line="360" w:lineRule="auto"/>
        <w:jc w:val="both"/>
        <w:rPr>
          <w:sz w:val="22"/>
          <w:szCs w:val="22"/>
        </w:rPr>
      </w:pPr>
      <w:r w:rsidRPr="0091676B">
        <w:rPr>
          <w:b/>
          <w:sz w:val="22"/>
          <w:szCs w:val="22"/>
        </w:rPr>
        <w:t>16.8</w:t>
      </w:r>
      <w:r w:rsidRPr="0091676B">
        <w:rPr>
          <w:sz w:val="22"/>
          <w:szCs w:val="22"/>
        </w:rPr>
        <w:t xml:space="preserve"> A nota fiscal/</w:t>
      </w:r>
      <w:proofErr w:type="gramStart"/>
      <w:r w:rsidRPr="0091676B">
        <w:rPr>
          <w:sz w:val="22"/>
          <w:szCs w:val="22"/>
        </w:rPr>
        <w:t>fatura</w:t>
      </w:r>
      <w:r w:rsidRPr="0091676B">
        <w:rPr>
          <w:bCs/>
          <w:sz w:val="22"/>
          <w:szCs w:val="22"/>
        </w:rPr>
        <w:t xml:space="preserve"> não aprovada</w:t>
      </w:r>
      <w:proofErr w:type="gramEnd"/>
      <w:r w:rsidRPr="0091676B">
        <w:rPr>
          <w:bCs/>
          <w:sz w:val="22"/>
          <w:szCs w:val="22"/>
        </w:rPr>
        <w:t xml:space="preserve"> será devolvida à empresa para as necessárias correções</w:t>
      </w:r>
      <w:r w:rsidRPr="0091676B">
        <w:rPr>
          <w:sz w:val="22"/>
          <w:szCs w:val="22"/>
        </w:rPr>
        <w:t>, com as informações que motivaram sua rejeição, contando-se o prazo estabelecido no subitem anterior, a partir da data de sua reapresentação.</w:t>
      </w:r>
    </w:p>
    <w:p w:rsidR="0091676B" w:rsidRPr="0091676B" w:rsidRDefault="0091676B" w:rsidP="0091676B">
      <w:pPr>
        <w:spacing w:line="360" w:lineRule="auto"/>
        <w:jc w:val="both"/>
        <w:rPr>
          <w:sz w:val="22"/>
          <w:szCs w:val="22"/>
        </w:rPr>
      </w:pPr>
      <w:r w:rsidRPr="0091676B">
        <w:rPr>
          <w:b/>
          <w:sz w:val="22"/>
          <w:szCs w:val="22"/>
        </w:rPr>
        <w:t>16.9</w:t>
      </w:r>
      <w:r w:rsidRPr="0091676B">
        <w:rPr>
          <w:sz w:val="22"/>
          <w:szCs w:val="22"/>
        </w:rPr>
        <w:t xml:space="preserve"> A devolução da nota fiscal/</w:t>
      </w:r>
      <w:proofErr w:type="gramStart"/>
      <w:r w:rsidRPr="0091676B">
        <w:rPr>
          <w:sz w:val="22"/>
          <w:szCs w:val="22"/>
        </w:rPr>
        <w:t>fatura não aprovada</w:t>
      </w:r>
      <w:proofErr w:type="gramEnd"/>
      <w:r w:rsidRPr="0091676B">
        <w:rPr>
          <w:sz w:val="22"/>
          <w:szCs w:val="22"/>
        </w:rPr>
        <w:t>, em hipótese alguma, servirá de pretexto para que a empresa suspenda quaisquer fornecimentos.</w:t>
      </w:r>
    </w:p>
    <w:p w:rsidR="0091676B" w:rsidRPr="0091676B" w:rsidRDefault="0091676B" w:rsidP="0091676B">
      <w:pPr>
        <w:spacing w:line="360" w:lineRule="auto"/>
        <w:jc w:val="both"/>
        <w:rPr>
          <w:sz w:val="22"/>
          <w:szCs w:val="22"/>
        </w:rPr>
      </w:pPr>
      <w:r w:rsidRPr="0091676B">
        <w:rPr>
          <w:b/>
          <w:sz w:val="22"/>
          <w:szCs w:val="22"/>
        </w:rPr>
        <w:t>16.10</w:t>
      </w:r>
      <w:r w:rsidRPr="0091676B">
        <w:rPr>
          <w:sz w:val="22"/>
          <w:szCs w:val="22"/>
        </w:rPr>
        <w:t xml:space="preserve"> A SEAGRI providenciará o pagamento a empresa contratada fornecedora (s) no </w:t>
      </w:r>
      <w:r w:rsidRPr="0091676B">
        <w:rPr>
          <w:b/>
          <w:sz w:val="22"/>
          <w:szCs w:val="22"/>
        </w:rPr>
        <w:t>prazo de até 30 (trinta) dias</w:t>
      </w:r>
      <w:r w:rsidRPr="0091676B">
        <w:rPr>
          <w:sz w:val="22"/>
          <w:szCs w:val="22"/>
        </w:rPr>
        <w:t xml:space="preserve"> </w:t>
      </w:r>
      <w:r w:rsidRPr="0091676B">
        <w:rPr>
          <w:b/>
          <w:sz w:val="22"/>
          <w:szCs w:val="22"/>
        </w:rPr>
        <w:t>corridos</w:t>
      </w:r>
      <w:r w:rsidRPr="0091676B">
        <w:rPr>
          <w:sz w:val="22"/>
          <w:szCs w:val="22"/>
        </w:rPr>
        <w:t xml:space="preserve"> contados da apresentação do documento de cobrança, devidamente atestada pela comissão de recebimento.</w:t>
      </w:r>
    </w:p>
    <w:p w:rsidR="0091676B" w:rsidRPr="0091676B" w:rsidRDefault="0091676B" w:rsidP="0091676B">
      <w:pPr>
        <w:spacing w:line="360" w:lineRule="auto"/>
        <w:jc w:val="both"/>
        <w:rPr>
          <w:b/>
          <w:bCs/>
          <w:sz w:val="22"/>
          <w:szCs w:val="22"/>
        </w:rPr>
      </w:pPr>
    </w:p>
    <w:p w:rsidR="0091676B" w:rsidRPr="0091676B" w:rsidRDefault="0091676B" w:rsidP="0091676B">
      <w:pPr>
        <w:spacing w:line="360" w:lineRule="auto"/>
        <w:jc w:val="both"/>
        <w:rPr>
          <w:b/>
          <w:bCs/>
          <w:sz w:val="22"/>
          <w:szCs w:val="22"/>
        </w:rPr>
      </w:pPr>
    </w:p>
    <w:p w:rsidR="0091676B" w:rsidRPr="0091676B" w:rsidRDefault="0091676B" w:rsidP="0091676B">
      <w:pPr>
        <w:spacing w:line="360" w:lineRule="auto"/>
        <w:jc w:val="both"/>
        <w:rPr>
          <w:b/>
          <w:bCs/>
          <w:sz w:val="22"/>
          <w:szCs w:val="22"/>
        </w:rPr>
      </w:pPr>
    </w:p>
    <w:p w:rsidR="0091676B" w:rsidRPr="0091676B" w:rsidRDefault="0091676B" w:rsidP="0091676B">
      <w:pPr>
        <w:spacing w:line="360" w:lineRule="auto"/>
        <w:jc w:val="both"/>
        <w:rPr>
          <w:b/>
          <w:bCs/>
          <w:sz w:val="22"/>
          <w:szCs w:val="22"/>
        </w:rPr>
      </w:pPr>
    </w:p>
    <w:p w:rsidR="0091676B" w:rsidRPr="0091676B" w:rsidRDefault="0091676B" w:rsidP="0091676B">
      <w:pPr>
        <w:spacing w:line="360" w:lineRule="auto"/>
        <w:jc w:val="both"/>
        <w:rPr>
          <w:b/>
          <w:bCs/>
          <w:color w:val="000000"/>
          <w:sz w:val="22"/>
          <w:szCs w:val="22"/>
          <w:u w:val="single"/>
        </w:rPr>
      </w:pPr>
      <w:r w:rsidRPr="0091676B">
        <w:rPr>
          <w:b/>
          <w:bCs/>
          <w:color w:val="000000"/>
          <w:sz w:val="22"/>
          <w:szCs w:val="22"/>
          <w:u w:val="single"/>
        </w:rPr>
        <w:t>17 - DO REALINHAMENTO DE PREÇOS</w:t>
      </w:r>
    </w:p>
    <w:p w:rsidR="0091676B" w:rsidRPr="0091676B" w:rsidRDefault="0091676B" w:rsidP="0091676B">
      <w:pPr>
        <w:spacing w:line="360" w:lineRule="auto"/>
        <w:jc w:val="both"/>
        <w:rPr>
          <w:b/>
          <w:bCs/>
          <w:color w:val="000000"/>
          <w:sz w:val="22"/>
          <w:szCs w:val="22"/>
        </w:rPr>
      </w:pPr>
    </w:p>
    <w:p w:rsidR="0091676B" w:rsidRPr="0091676B" w:rsidRDefault="0091676B" w:rsidP="0091676B">
      <w:pPr>
        <w:pStyle w:val="P30"/>
        <w:snapToGrid/>
        <w:spacing w:line="360" w:lineRule="auto"/>
        <w:rPr>
          <w:b w:val="0"/>
          <w:sz w:val="22"/>
          <w:szCs w:val="22"/>
        </w:rPr>
      </w:pPr>
      <w:r w:rsidRPr="0091676B">
        <w:rPr>
          <w:sz w:val="22"/>
          <w:szCs w:val="22"/>
        </w:rPr>
        <w:t>17.1</w:t>
      </w:r>
      <w:r w:rsidRPr="0091676B">
        <w:rPr>
          <w:b w:val="0"/>
          <w:sz w:val="22"/>
          <w:szCs w:val="22"/>
        </w:rPr>
        <w:t xml:space="preserve"> –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1676B" w:rsidRPr="0091676B" w:rsidRDefault="0091676B" w:rsidP="0091676B">
      <w:pPr>
        <w:pStyle w:val="P30"/>
        <w:snapToGrid/>
        <w:spacing w:line="360" w:lineRule="auto"/>
        <w:rPr>
          <w:b w:val="0"/>
          <w:sz w:val="22"/>
          <w:szCs w:val="22"/>
        </w:rPr>
      </w:pPr>
      <w:r w:rsidRPr="0091676B">
        <w:rPr>
          <w:sz w:val="22"/>
          <w:szCs w:val="22"/>
        </w:rPr>
        <w:t>17.2</w:t>
      </w:r>
      <w:r w:rsidRPr="0091676B">
        <w:rPr>
          <w:b w:val="0"/>
          <w:sz w:val="22"/>
          <w:szCs w:val="22"/>
        </w:rPr>
        <w:t xml:space="preserve"> – Quando o preço registrado tornar-se superior ao preço praticado no mercado por motivo superveniente, o órgão gerenciador convocará os fornecedores para negociarem a redução dos preços aos valores praticados pelo mercado.</w:t>
      </w:r>
    </w:p>
    <w:p w:rsidR="0091676B" w:rsidRPr="0091676B" w:rsidRDefault="0091676B" w:rsidP="0091676B">
      <w:pPr>
        <w:pStyle w:val="P30"/>
        <w:snapToGrid/>
        <w:spacing w:line="360" w:lineRule="auto"/>
        <w:rPr>
          <w:b w:val="0"/>
          <w:sz w:val="22"/>
          <w:szCs w:val="22"/>
        </w:rPr>
      </w:pPr>
      <w:r w:rsidRPr="0091676B">
        <w:rPr>
          <w:sz w:val="22"/>
          <w:szCs w:val="22"/>
        </w:rPr>
        <w:t xml:space="preserve">17.3 </w:t>
      </w:r>
      <w:r w:rsidRPr="0091676B">
        <w:rPr>
          <w:b w:val="0"/>
          <w:sz w:val="22"/>
          <w:szCs w:val="22"/>
        </w:rPr>
        <w:t>– Os fornecedores que não aceitarem reduzir seus preços aos valores praticados pelo mercado serão liberados do compromisso assumido, sem aplicação de penalidades.</w:t>
      </w:r>
    </w:p>
    <w:p w:rsidR="0091676B" w:rsidRPr="0091676B" w:rsidRDefault="0091676B" w:rsidP="0091676B">
      <w:pPr>
        <w:pStyle w:val="P30"/>
        <w:snapToGrid/>
        <w:spacing w:line="360" w:lineRule="auto"/>
        <w:rPr>
          <w:b w:val="0"/>
          <w:sz w:val="22"/>
          <w:szCs w:val="22"/>
        </w:rPr>
      </w:pPr>
      <w:r w:rsidRPr="0091676B">
        <w:rPr>
          <w:sz w:val="22"/>
          <w:szCs w:val="22"/>
        </w:rPr>
        <w:lastRenderedPageBreak/>
        <w:t>17.4</w:t>
      </w:r>
      <w:r w:rsidRPr="0091676B">
        <w:rPr>
          <w:b w:val="0"/>
          <w:sz w:val="22"/>
          <w:szCs w:val="22"/>
        </w:rPr>
        <w:t xml:space="preserve"> – A ordem de classificação dos fornecedores que aceitarem reduzir seus preços aos valores de mercado observará a classificação original.</w:t>
      </w:r>
    </w:p>
    <w:p w:rsidR="0091676B" w:rsidRPr="0091676B" w:rsidRDefault="0091676B" w:rsidP="0091676B">
      <w:pPr>
        <w:pStyle w:val="P30"/>
        <w:snapToGrid/>
        <w:spacing w:line="360" w:lineRule="auto"/>
        <w:rPr>
          <w:b w:val="0"/>
          <w:sz w:val="22"/>
          <w:szCs w:val="22"/>
        </w:rPr>
      </w:pPr>
      <w:r w:rsidRPr="0091676B">
        <w:rPr>
          <w:sz w:val="22"/>
          <w:szCs w:val="22"/>
        </w:rPr>
        <w:t>17.5</w:t>
      </w:r>
      <w:r w:rsidRPr="0091676B">
        <w:rPr>
          <w:b w:val="0"/>
          <w:sz w:val="22"/>
          <w:szCs w:val="22"/>
        </w:rPr>
        <w:t xml:space="preserve"> – Quando o preço de mercado tornar-se superior aos preços registrados, e o fornecedor não puder cumprir o compromisso, o órgão gerenciador poderá:</w:t>
      </w:r>
    </w:p>
    <w:p w:rsidR="0091676B" w:rsidRPr="0091676B" w:rsidRDefault="0091676B" w:rsidP="0091676B">
      <w:pPr>
        <w:pStyle w:val="P30"/>
        <w:snapToGrid/>
        <w:spacing w:line="360" w:lineRule="auto"/>
        <w:rPr>
          <w:b w:val="0"/>
          <w:sz w:val="22"/>
          <w:szCs w:val="22"/>
        </w:rPr>
      </w:pPr>
      <w:r w:rsidRPr="0091676B">
        <w:rPr>
          <w:sz w:val="22"/>
          <w:szCs w:val="22"/>
        </w:rPr>
        <w:t>17.5.1</w:t>
      </w:r>
      <w:r w:rsidRPr="0091676B">
        <w:rPr>
          <w:b w:val="0"/>
          <w:sz w:val="22"/>
          <w:szCs w:val="22"/>
        </w:rPr>
        <w:t xml:space="preserve"> – Liberar o fornecedor do compromisso assumido, caso a comunicação ocorra antes do pedido de fornecimento, sem aplicação de penalidades se confirmada </w:t>
      </w:r>
      <w:proofErr w:type="gramStart"/>
      <w:r w:rsidRPr="0091676B">
        <w:rPr>
          <w:b w:val="0"/>
          <w:sz w:val="22"/>
          <w:szCs w:val="22"/>
        </w:rPr>
        <w:t>a</w:t>
      </w:r>
      <w:proofErr w:type="gramEnd"/>
      <w:r w:rsidRPr="0091676B">
        <w:rPr>
          <w:b w:val="0"/>
          <w:sz w:val="22"/>
          <w:szCs w:val="22"/>
        </w:rPr>
        <w:t xml:space="preserve"> veracidade dos motivos e comprovantes;</w:t>
      </w:r>
    </w:p>
    <w:p w:rsidR="0091676B" w:rsidRPr="0091676B" w:rsidRDefault="0091676B" w:rsidP="0091676B">
      <w:pPr>
        <w:pStyle w:val="P30"/>
        <w:snapToGrid/>
        <w:spacing w:line="360" w:lineRule="auto"/>
        <w:rPr>
          <w:b w:val="0"/>
          <w:sz w:val="22"/>
          <w:szCs w:val="22"/>
        </w:rPr>
      </w:pPr>
      <w:r w:rsidRPr="0091676B">
        <w:rPr>
          <w:sz w:val="22"/>
          <w:szCs w:val="22"/>
        </w:rPr>
        <w:t>17.5.2</w:t>
      </w:r>
      <w:r w:rsidRPr="0091676B">
        <w:rPr>
          <w:b w:val="0"/>
          <w:sz w:val="22"/>
          <w:szCs w:val="22"/>
        </w:rPr>
        <w:t xml:space="preserve"> – Convocar os demais fornecedores para assegurar igual oportunidade de negociações;</w:t>
      </w:r>
    </w:p>
    <w:p w:rsidR="0091676B" w:rsidRPr="0091676B" w:rsidRDefault="0091676B" w:rsidP="0091676B">
      <w:pPr>
        <w:pStyle w:val="P30"/>
        <w:snapToGrid/>
        <w:spacing w:line="360" w:lineRule="auto"/>
        <w:rPr>
          <w:b w:val="0"/>
          <w:sz w:val="22"/>
          <w:szCs w:val="22"/>
        </w:rPr>
      </w:pPr>
      <w:r w:rsidRPr="0091676B">
        <w:rPr>
          <w:sz w:val="22"/>
          <w:szCs w:val="22"/>
        </w:rPr>
        <w:t>17.5.3</w:t>
      </w:r>
      <w:r w:rsidRPr="0091676B">
        <w:rPr>
          <w:b w:val="0"/>
          <w:sz w:val="22"/>
          <w:szCs w:val="22"/>
        </w:rPr>
        <w:t xml:space="preserve"> – Não havendo êxito nas negociações, o órgão gerenciador deverá proceder </w:t>
      </w:r>
      <w:proofErr w:type="gramStart"/>
      <w:r w:rsidRPr="0091676B">
        <w:rPr>
          <w:b w:val="0"/>
          <w:sz w:val="22"/>
          <w:szCs w:val="22"/>
        </w:rPr>
        <w:t>a</w:t>
      </w:r>
      <w:proofErr w:type="gramEnd"/>
      <w:r w:rsidRPr="0091676B">
        <w:rPr>
          <w:b w:val="0"/>
          <w:sz w:val="22"/>
          <w:szCs w:val="22"/>
        </w:rPr>
        <w:t xml:space="preserve"> revogação do item da ata de registro de preço, adotando as medidas cabíveis para obtenção da contratação mais vantajosa.</w:t>
      </w:r>
    </w:p>
    <w:p w:rsidR="0091676B" w:rsidRPr="0091676B" w:rsidRDefault="0091676B" w:rsidP="0091676B">
      <w:pPr>
        <w:pStyle w:val="NormalWeb"/>
        <w:autoSpaceDE w:val="0"/>
        <w:adjustRightInd w:val="0"/>
        <w:spacing w:after="0" w:line="360" w:lineRule="auto"/>
        <w:jc w:val="both"/>
        <w:rPr>
          <w:rFonts w:eastAsia="Arial Unicode MS"/>
          <w:b/>
          <w:bCs/>
          <w:sz w:val="22"/>
          <w:szCs w:val="22"/>
        </w:rPr>
      </w:pPr>
    </w:p>
    <w:p w:rsidR="0091676B" w:rsidRPr="0091676B" w:rsidRDefault="0091676B" w:rsidP="0091676B">
      <w:pPr>
        <w:pStyle w:val="NormalWeb"/>
        <w:autoSpaceDE w:val="0"/>
        <w:adjustRightInd w:val="0"/>
        <w:spacing w:after="0" w:line="360" w:lineRule="auto"/>
        <w:jc w:val="both"/>
        <w:rPr>
          <w:rFonts w:eastAsia="Arial Unicode MS"/>
          <w:b/>
          <w:bCs/>
          <w:sz w:val="22"/>
          <w:szCs w:val="22"/>
          <w:u w:val="single"/>
        </w:rPr>
      </w:pPr>
      <w:r w:rsidRPr="0091676B">
        <w:rPr>
          <w:rFonts w:eastAsia="Arial Unicode MS"/>
          <w:b/>
          <w:bCs/>
          <w:sz w:val="22"/>
          <w:szCs w:val="22"/>
          <w:u w:val="single"/>
        </w:rPr>
        <w:t>18. ESTIMATIVA DE DESPESA</w:t>
      </w:r>
    </w:p>
    <w:p w:rsidR="0091676B" w:rsidRPr="0091676B" w:rsidRDefault="0091676B" w:rsidP="0091676B">
      <w:pPr>
        <w:pStyle w:val="NormalWeb"/>
        <w:autoSpaceDE w:val="0"/>
        <w:adjustRightInd w:val="0"/>
        <w:spacing w:after="0" w:line="360" w:lineRule="auto"/>
        <w:jc w:val="both"/>
        <w:rPr>
          <w:rFonts w:eastAsia="Arial Unicode MS"/>
          <w:b/>
          <w:bCs/>
          <w:sz w:val="22"/>
          <w:szCs w:val="22"/>
        </w:rPr>
      </w:pPr>
    </w:p>
    <w:p w:rsidR="0091676B" w:rsidRPr="0091676B" w:rsidRDefault="0091676B" w:rsidP="0091676B">
      <w:pPr>
        <w:spacing w:line="360" w:lineRule="auto"/>
        <w:jc w:val="both"/>
        <w:rPr>
          <w:sz w:val="22"/>
          <w:szCs w:val="22"/>
        </w:rPr>
      </w:pPr>
      <w:r w:rsidRPr="0091676B">
        <w:rPr>
          <w:sz w:val="22"/>
          <w:szCs w:val="22"/>
        </w:rPr>
        <w:t>A pesquisa de mercado visando estimativa de preços será oportunamente juntada aos autos pela Superintendência Estadual de Compras e Licitações, em atendimento a competência designativa do Decreto Estadual nº. 10.538, de 11/06/2003.</w:t>
      </w:r>
    </w:p>
    <w:p w:rsidR="0091676B" w:rsidRPr="0091676B" w:rsidRDefault="0091676B" w:rsidP="0091676B">
      <w:pPr>
        <w:spacing w:line="360" w:lineRule="auto"/>
        <w:jc w:val="both"/>
        <w:rPr>
          <w:sz w:val="22"/>
          <w:szCs w:val="22"/>
        </w:rPr>
      </w:pPr>
      <w:r w:rsidRPr="0091676B">
        <w:rPr>
          <w:b/>
          <w:bCs/>
          <w:sz w:val="22"/>
          <w:szCs w:val="22"/>
        </w:rPr>
        <w:t>18.1</w:t>
      </w:r>
      <w:r w:rsidRPr="0091676B">
        <w:rPr>
          <w:sz w:val="22"/>
          <w:szCs w:val="22"/>
        </w:rPr>
        <w:t xml:space="preserve"> – Os preços propostos serão aqueles discriminados por item, cotado em reais, devendo prevalecer, em caso de divergência o preço unitário sobre o preço total.</w:t>
      </w:r>
    </w:p>
    <w:p w:rsidR="0091676B" w:rsidRPr="0091676B" w:rsidRDefault="0091676B" w:rsidP="0091676B">
      <w:pPr>
        <w:spacing w:line="360" w:lineRule="auto"/>
        <w:jc w:val="both"/>
        <w:rPr>
          <w:sz w:val="22"/>
          <w:szCs w:val="22"/>
        </w:rPr>
      </w:pPr>
      <w:r w:rsidRPr="0091676B">
        <w:rPr>
          <w:b/>
          <w:bCs/>
          <w:sz w:val="22"/>
          <w:szCs w:val="22"/>
        </w:rPr>
        <w:t>18.2</w:t>
      </w:r>
      <w:r w:rsidRPr="0091676B">
        <w:rPr>
          <w:sz w:val="22"/>
          <w:szCs w:val="22"/>
        </w:rPr>
        <w:t xml:space="preserve"> - O critério de aceitabilidade do preço</w:t>
      </w:r>
      <w:r w:rsidRPr="0091676B">
        <w:rPr>
          <w:color w:val="FF0000"/>
          <w:sz w:val="22"/>
          <w:szCs w:val="22"/>
        </w:rPr>
        <w:t xml:space="preserve"> </w:t>
      </w:r>
      <w:r w:rsidRPr="0091676B">
        <w:rPr>
          <w:sz w:val="22"/>
          <w:szCs w:val="22"/>
        </w:rPr>
        <w:t>será o de compatibilidade com os preços de mercado.</w:t>
      </w:r>
    </w:p>
    <w:p w:rsidR="0091676B" w:rsidRPr="0091676B" w:rsidRDefault="0091676B" w:rsidP="0091676B">
      <w:pPr>
        <w:spacing w:line="360" w:lineRule="auto"/>
        <w:jc w:val="both"/>
        <w:rPr>
          <w:sz w:val="22"/>
          <w:szCs w:val="22"/>
        </w:rPr>
      </w:pPr>
      <w:r w:rsidRPr="0091676B">
        <w:rPr>
          <w:b/>
          <w:bCs/>
          <w:sz w:val="22"/>
          <w:szCs w:val="22"/>
        </w:rPr>
        <w:t>18.3</w:t>
      </w:r>
      <w:r w:rsidRPr="0091676B">
        <w:rPr>
          <w:sz w:val="22"/>
          <w:szCs w:val="22"/>
        </w:rPr>
        <w:t xml:space="preserve"> - Os valores estimados dependerão da pesquisa de mercado que se procederá, para se estimar os valores através da cotação realizada pela SUPEL/RO.</w:t>
      </w:r>
    </w:p>
    <w:p w:rsidR="0091676B" w:rsidRPr="0091676B" w:rsidRDefault="0091676B" w:rsidP="0091676B">
      <w:pPr>
        <w:pStyle w:val="NormalWeb"/>
        <w:autoSpaceDE w:val="0"/>
        <w:adjustRightInd w:val="0"/>
        <w:spacing w:after="0" w:line="360" w:lineRule="auto"/>
        <w:jc w:val="both"/>
        <w:rPr>
          <w:rFonts w:eastAsia="Arial Unicode MS"/>
          <w:sz w:val="22"/>
          <w:szCs w:val="22"/>
        </w:rPr>
      </w:pPr>
    </w:p>
    <w:p w:rsidR="0091676B" w:rsidRPr="0091676B" w:rsidRDefault="0091676B" w:rsidP="0091676B">
      <w:pPr>
        <w:spacing w:line="360" w:lineRule="auto"/>
        <w:jc w:val="both"/>
        <w:rPr>
          <w:b/>
          <w:bCs/>
          <w:sz w:val="22"/>
          <w:szCs w:val="22"/>
          <w:u w:val="single"/>
        </w:rPr>
      </w:pPr>
      <w:r w:rsidRPr="0091676B">
        <w:rPr>
          <w:b/>
          <w:sz w:val="22"/>
          <w:szCs w:val="22"/>
          <w:u w:val="single"/>
        </w:rPr>
        <w:t xml:space="preserve">19 - </w:t>
      </w:r>
      <w:r w:rsidRPr="0091676B">
        <w:rPr>
          <w:b/>
          <w:bCs/>
          <w:sz w:val="22"/>
          <w:szCs w:val="22"/>
          <w:u w:val="single"/>
        </w:rPr>
        <w:t>DAS SANÇÕES ADMINISTRATIVAS E MULTA</w:t>
      </w:r>
    </w:p>
    <w:p w:rsidR="0091676B" w:rsidRPr="0091676B" w:rsidRDefault="0091676B" w:rsidP="0091676B">
      <w:pPr>
        <w:spacing w:line="360" w:lineRule="auto"/>
        <w:jc w:val="both"/>
        <w:rPr>
          <w:b/>
          <w:bCs/>
          <w:sz w:val="22"/>
          <w:szCs w:val="22"/>
        </w:rPr>
      </w:pPr>
    </w:p>
    <w:p w:rsidR="0091676B" w:rsidRPr="0091676B" w:rsidRDefault="0091676B" w:rsidP="0091676B">
      <w:pPr>
        <w:shd w:val="clear" w:color="auto" w:fill="FFFFFF"/>
        <w:spacing w:line="360" w:lineRule="auto"/>
        <w:rPr>
          <w:color w:val="222222"/>
          <w:sz w:val="22"/>
          <w:szCs w:val="22"/>
        </w:rPr>
      </w:pPr>
      <w:r w:rsidRPr="0091676B">
        <w:rPr>
          <w:b/>
          <w:bCs/>
          <w:color w:val="222222"/>
          <w:sz w:val="22"/>
          <w:szCs w:val="22"/>
        </w:rPr>
        <w:t xml:space="preserve">19.1 </w:t>
      </w:r>
      <w:r w:rsidRPr="0091676B">
        <w:rPr>
          <w:color w:val="222222"/>
          <w:sz w:val="22"/>
          <w:szCs w:val="22"/>
        </w:rPr>
        <w:t>O descumprimento total ou parcial do contrato ou instrumento equivalente (Nota de Empenho) sujeitará a CONTRATADA às seguintes penalidades:</w:t>
      </w:r>
    </w:p>
    <w:p w:rsidR="0091676B" w:rsidRPr="0091676B" w:rsidRDefault="0091676B" w:rsidP="0091676B">
      <w:pPr>
        <w:shd w:val="clear" w:color="auto" w:fill="FFFFFF"/>
        <w:spacing w:line="360" w:lineRule="auto"/>
        <w:rPr>
          <w:color w:val="222222"/>
          <w:sz w:val="22"/>
          <w:szCs w:val="22"/>
        </w:rPr>
      </w:pPr>
    </w:p>
    <w:p w:rsidR="0091676B" w:rsidRPr="0091676B" w:rsidRDefault="0091676B" w:rsidP="0091676B">
      <w:pPr>
        <w:pStyle w:val="PargrafodaLista"/>
        <w:numPr>
          <w:ilvl w:val="0"/>
          <w:numId w:val="15"/>
        </w:numPr>
        <w:shd w:val="clear" w:color="auto" w:fill="FFFFFF"/>
        <w:spacing w:line="360" w:lineRule="auto"/>
        <w:rPr>
          <w:color w:val="222222"/>
          <w:sz w:val="22"/>
          <w:szCs w:val="22"/>
        </w:rPr>
      </w:pPr>
      <w:r w:rsidRPr="0091676B">
        <w:rPr>
          <w:color w:val="222222"/>
          <w:sz w:val="22"/>
          <w:szCs w:val="22"/>
        </w:rPr>
        <w:t>Advertência;</w:t>
      </w:r>
    </w:p>
    <w:p w:rsidR="0091676B" w:rsidRPr="0091676B" w:rsidRDefault="0091676B" w:rsidP="0091676B">
      <w:pPr>
        <w:pStyle w:val="PargrafodaLista"/>
        <w:numPr>
          <w:ilvl w:val="0"/>
          <w:numId w:val="15"/>
        </w:numPr>
        <w:shd w:val="clear" w:color="auto" w:fill="FFFFFF"/>
        <w:spacing w:line="360" w:lineRule="auto"/>
        <w:rPr>
          <w:color w:val="222222"/>
          <w:sz w:val="22"/>
          <w:szCs w:val="22"/>
        </w:rPr>
      </w:pPr>
      <w:r w:rsidRPr="0091676B">
        <w:rPr>
          <w:color w:val="222222"/>
          <w:sz w:val="22"/>
          <w:szCs w:val="22"/>
        </w:rPr>
        <w:t>Multas;</w:t>
      </w:r>
    </w:p>
    <w:p w:rsidR="0091676B" w:rsidRPr="0091676B" w:rsidRDefault="0091676B" w:rsidP="0091676B">
      <w:pPr>
        <w:shd w:val="clear" w:color="auto" w:fill="FFFFFF"/>
        <w:spacing w:line="360" w:lineRule="auto"/>
        <w:rPr>
          <w:color w:val="222222"/>
          <w:sz w:val="22"/>
          <w:szCs w:val="22"/>
        </w:rPr>
      </w:pPr>
    </w:p>
    <w:p w:rsidR="0091676B" w:rsidRPr="0091676B" w:rsidRDefault="0091676B" w:rsidP="0091676B">
      <w:pPr>
        <w:shd w:val="clear" w:color="auto" w:fill="FFFFFF"/>
        <w:spacing w:line="360" w:lineRule="auto"/>
        <w:jc w:val="both"/>
        <w:rPr>
          <w:color w:val="222222"/>
          <w:sz w:val="22"/>
          <w:szCs w:val="22"/>
        </w:rPr>
      </w:pPr>
      <w:r w:rsidRPr="0091676B">
        <w:rPr>
          <w:b/>
          <w:bCs/>
          <w:color w:val="222222"/>
          <w:sz w:val="22"/>
          <w:szCs w:val="22"/>
        </w:rPr>
        <w:t>19.2</w:t>
      </w:r>
      <w:r w:rsidRPr="0091676B">
        <w:rPr>
          <w:color w:val="222222"/>
          <w:sz w:val="22"/>
          <w:szCs w:val="22"/>
        </w:rPr>
        <w:t xml:space="preserve"> No caso de não cumprimento do fornecimento do material serão aplicável à CONTRATADA multa moratória de valor equivalente a 2% da parte inadimplida do contrato;</w:t>
      </w:r>
    </w:p>
    <w:p w:rsidR="0091676B" w:rsidRPr="0091676B" w:rsidRDefault="0091676B" w:rsidP="0091676B">
      <w:pPr>
        <w:shd w:val="clear" w:color="auto" w:fill="FFFFFF"/>
        <w:spacing w:line="360" w:lineRule="auto"/>
        <w:jc w:val="both"/>
        <w:rPr>
          <w:color w:val="222222"/>
          <w:sz w:val="22"/>
          <w:szCs w:val="22"/>
        </w:rPr>
      </w:pPr>
      <w:r w:rsidRPr="0091676B">
        <w:rPr>
          <w:b/>
          <w:bCs/>
          <w:color w:val="222222"/>
          <w:sz w:val="22"/>
          <w:szCs w:val="22"/>
        </w:rPr>
        <w:t>19.3</w:t>
      </w:r>
      <w:r w:rsidRPr="0091676B">
        <w:rPr>
          <w:color w:val="222222"/>
          <w:sz w:val="22"/>
          <w:szCs w:val="22"/>
        </w:rPr>
        <w:t xml:space="preserve"> No caso do descumprimento das obrigações referentes ao serviço de suporte técnico a empresa contratada estará sujeita à penalidade de multa, a ser calculada da seguinte forma:</w:t>
      </w:r>
    </w:p>
    <w:p w:rsidR="0091676B" w:rsidRPr="0091676B" w:rsidRDefault="0091676B" w:rsidP="0091676B">
      <w:pPr>
        <w:shd w:val="clear" w:color="auto" w:fill="FFFFFF"/>
        <w:spacing w:line="360" w:lineRule="auto"/>
        <w:jc w:val="both"/>
        <w:rPr>
          <w:color w:val="222222"/>
          <w:sz w:val="22"/>
          <w:szCs w:val="22"/>
        </w:rPr>
      </w:pPr>
      <w:r w:rsidRPr="0091676B">
        <w:rPr>
          <w:b/>
          <w:bCs/>
          <w:color w:val="222222"/>
          <w:sz w:val="22"/>
          <w:szCs w:val="22"/>
        </w:rPr>
        <w:lastRenderedPageBreak/>
        <w:t>19.4</w:t>
      </w:r>
      <w:r w:rsidRPr="0091676B">
        <w:rPr>
          <w:color w:val="222222"/>
          <w:sz w:val="22"/>
          <w:szCs w:val="22"/>
        </w:rPr>
        <w:t xml:space="preserve"> Pela inexecução total ou parcial do contrato ou instrumento equivalente (Nota de Empenho) a SEAGRI poderá, garantida a prévia defesa, aplicar à CONTRATADA as sanções previstas no artigo nº. 87 da Lei nº. 8.666/93, sendo que no caso de multa esta corresponderá a 2% da parte inadimplida do contrato, (Nota de Empenho) limitada a 10% da parte inadimplida do contrato;</w:t>
      </w:r>
    </w:p>
    <w:p w:rsidR="0091676B" w:rsidRPr="0091676B" w:rsidRDefault="0091676B" w:rsidP="0091676B">
      <w:pPr>
        <w:shd w:val="clear" w:color="auto" w:fill="FFFFFF"/>
        <w:spacing w:line="360" w:lineRule="auto"/>
        <w:jc w:val="both"/>
        <w:rPr>
          <w:color w:val="222222"/>
          <w:sz w:val="22"/>
          <w:szCs w:val="22"/>
        </w:rPr>
      </w:pPr>
      <w:r w:rsidRPr="0091676B">
        <w:rPr>
          <w:b/>
          <w:bCs/>
          <w:color w:val="222222"/>
          <w:sz w:val="22"/>
          <w:szCs w:val="22"/>
        </w:rPr>
        <w:t>19.5</w:t>
      </w:r>
      <w:r w:rsidRPr="0091676B">
        <w:rPr>
          <w:color w:val="222222"/>
          <w:sz w:val="22"/>
          <w:szCs w:val="22"/>
        </w:rPr>
        <w:t xml:space="preserve"> Multas de 10% da parte inadimplida do contrato (dez por cento) do valor contratual quando a contratada ceder o contrato, no todo ou em parte, a pessoa física ou jurídica, sem autorização da contratante, devendo reassumir o contrato no prazo máximo de 15 (quinze) dias, da data da aplicação da multa, sem prejuízo de outras sanções contratuais;</w:t>
      </w:r>
    </w:p>
    <w:p w:rsidR="0091676B" w:rsidRPr="0091676B" w:rsidRDefault="0091676B" w:rsidP="0091676B">
      <w:pPr>
        <w:shd w:val="clear" w:color="auto" w:fill="FFFFFF"/>
        <w:spacing w:line="360" w:lineRule="auto"/>
        <w:jc w:val="both"/>
        <w:rPr>
          <w:color w:val="222222"/>
          <w:sz w:val="22"/>
          <w:szCs w:val="22"/>
        </w:rPr>
      </w:pPr>
      <w:proofErr w:type="gramStart"/>
      <w:r w:rsidRPr="0091676B">
        <w:rPr>
          <w:b/>
          <w:bCs/>
          <w:color w:val="222222"/>
          <w:sz w:val="22"/>
          <w:szCs w:val="22"/>
        </w:rPr>
        <w:t>19.6</w:t>
      </w:r>
      <w:r w:rsidRPr="0091676B">
        <w:rPr>
          <w:color w:val="222222"/>
          <w:sz w:val="22"/>
          <w:szCs w:val="22"/>
        </w:rPr>
        <w:t xml:space="preserve"> Suspensão</w:t>
      </w:r>
      <w:proofErr w:type="gramEnd"/>
      <w:r w:rsidRPr="0091676B">
        <w:rPr>
          <w:color w:val="222222"/>
          <w:sz w:val="22"/>
          <w:szCs w:val="22"/>
        </w:rPr>
        <w:t xml:space="preserve"> do direito de participar em licitações/contratos de qualquer órgão da administração direta ou indireta, pelo prazo de até 02 (dois) anos quando, por culpa da CONTRATADA, ocorrer a suspensão, e se for o caso, descredenciamento do Cadastro de Fornecedores da SUPEL, pelo prazo de 05 (cinco) anos, enquanto perdurarem os motivos determinantes da punição ou, ainda, até que seja promovida a reabilitação perante a autoridade que aplicou a penalidade;</w:t>
      </w:r>
    </w:p>
    <w:p w:rsidR="0091676B" w:rsidRPr="0091676B" w:rsidRDefault="0091676B" w:rsidP="0091676B">
      <w:pPr>
        <w:shd w:val="clear" w:color="auto" w:fill="FFFFFF"/>
        <w:spacing w:line="360" w:lineRule="auto"/>
        <w:jc w:val="both"/>
        <w:rPr>
          <w:color w:val="222222"/>
          <w:sz w:val="22"/>
          <w:szCs w:val="22"/>
        </w:rPr>
      </w:pPr>
      <w:proofErr w:type="gramStart"/>
      <w:r w:rsidRPr="0091676B">
        <w:rPr>
          <w:b/>
          <w:bCs/>
          <w:color w:val="222222"/>
          <w:sz w:val="22"/>
          <w:szCs w:val="22"/>
        </w:rPr>
        <w:t>19.7</w:t>
      </w:r>
      <w:r w:rsidRPr="0091676B">
        <w:rPr>
          <w:color w:val="222222"/>
          <w:sz w:val="22"/>
          <w:szCs w:val="22"/>
        </w:rPr>
        <w:t xml:space="preserve"> Declaração</w:t>
      </w:r>
      <w:proofErr w:type="gramEnd"/>
      <w:r w:rsidRPr="0091676B">
        <w:rPr>
          <w:color w:val="222222"/>
          <w:sz w:val="22"/>
          <w:szCs w:val="22"/>
        </w:rPr>
        <w:t xml:space="preserve">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anterior;</w:t>
      </w:r>
    </w:p>
    <w:p w:rsidR="0091676B" w:rsidRPr="0091676B" w:rsidRDefault="0091676B" w:rsidP="0091676B">
      <w:pPr>
        <w:shd w:val="clear" w:color="auto" w:fill="FFFFFF"/>
        <w:spacing w:line="360" w:lineRule="auto"/>
        <w:jc w:val="both"/>
        <w:rPr>
          <w:color w:val="222222"/>
          <w:sz w:val="22"/>
          <w:szCs w:val="22"/>
        </w:rPr>
      </w:pPr>
      <w:r w:rsidRPr="0091676B">
        <w:rPr>
          <w:b/>
          <w:bCs/>
          <w:color w:val="222222"/>
          <w:sz w:val="22"/>
          <w:szCs w:val="22"/>
        </w:rPr>
        <w:t>19.8</w:t>
      </w:r>
      <w:r w:rsidRPr="0091676B">
        <w:rPr>
          <w:color w:val="222222"/>
          <w:sz w:val="22"/>
          <w:szCs w:val="22"/>
        </w:rPr>
        <w:t xml:space="preserve"> As penalidades para a presente contratação são as elencadas nos (art. 40, inciso III da Lei 8.666/93; art. 9º, V c/c § 2º do Decreto 5450/05; art. 3º, I, Lei 10520/02).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w:t>
      </w:r>
    </w:p>
    <w:p w:rsidR="0091676B" w:rsidRPr="0091676B" w:rsidRDefault="0091676B" w:rsidP="0091676B">
      <w:pPr>
        <w:spacing w:line="360" w:lineRule="auto"/>
        <w:jc w:val="both"/>
        <w:rPr>
          <w:b/>
          <w:bCs/>
          <w:sz w:val="22"/>
          <w:szCs w:val="22"/>
        </w:rPr>
      </w:pPr>
    </w:p>
    <w:p w:rsidR="0091676B" w:rsidRPr="0091676B" w:rsidRDefault="0091676B" w:rsidP="0091676B">
      <w:pPr>
        <w:spacing w:line="360" w:lineRule="auto"/>
        <w:jc w:val="both"/>
        <w:rPr>
          <w:b/>
          <w:bCs/>
          <w:sz w:val="22"/>
          <w:szCs w:val="22"/>
          <w:u w:val="single"/>
        </w:rPr>
      </w:pPr>
      <w:r w:rsidRPr="0091676B">
        <w:rPr>
          <w:b/>
          <w:bCs/>
          <w:sz w:val="22"/>
          <w:szCs w:val="22"/>
          <w:u w:val="single"/>
        </w:rPr>
        <w:t>20 – DAS OBRIGAÇÕES</w:t>
      </w:r>
    </w:p>
    <w:p w:rsidR="0091676B" w:rsidRPr="0091676B" w:rsidRDefault="0091676B" w:rsidP="0091676B">
      <w:pPr>
        <w:spacing w:line="360" w:lineRule="auto"/>
        <w:jc w:val="both"/>
        <w:rPr>
          <w:b/>
          <w:bCs/>
          <w:sz w:val="22"/>
          <w:szCs w:val="22"/>
        </w:rPr>
      </w:pPr>
    </w:p>
    <w:p w:rsidR="0091676B" w:rsidRPr="0091676B" w:rsidRDefault="0091676B" w:rsidP="0091676B">
      <w:pPr>
        <w:spacing w:line="360" w:lineRule="auto"/>
        <w:jc w:val="both"/>
        <w:rPr>
          <w:b/>
          <w:bCs/>
          <w:sz w:val="22"/>
          <w:szCs w:val="22"/>
        </w:rPr>
      </w:pPr>
      <w:r w:rsidRPr="0091676B">
        <w:rPr>
          <w:b/>
          <w:bCs/>
          <w:sz w:val="22"/>
          <w:szCs w:val="22"/>
        </w:rPr>
        <w:t>20.1</w:t>
      </w:r>
      <w:r w:rsidRPr="0091676B">
        <w:rPr>
          <w:sz w:val="22"/>
          <w:szCs w:val="22"/>
        </w:rPr>
        <w:t xml:space="preserve"> </w:t>
      </w:r>
      <w:r w:rsidRPr="0091676B">
        <w:rPr>
          <w:b/>
          <w:bCs/>
          <w:sz w:val="22"/>
          <w:szCs w:val="22"/>
        </w:rPr>
        <w:t>- Das Obrigações da Contratada:</w:t>
      </w:r>
    </w:p>
    <w:p w:rsidR="0091676B" w:rsidRPr="0091676B" w:rsidRDefault="0091676B" w:rsidP="0091676B">
      <w:pPr>
        <w:spacing w:line="360" w:lineRule="auto"/>
        <w:jc w:val="both"/>
        <w:rPr>
          <w:sz w:val="22"/>
          <w:szCs w:val="22"/>
        </w:rPr>
      </w:pPr>
      <w:r w:rsidRPr="0091676B">
        <w:rPr>
          <w:sz w:val="22"/>
          <w:szCs w:val="22"/>
        </w:rPr>
        <w:t>Além daquelas determinadas por leis, decretos, regulamentos e demais dispositivos legais, nas obrigações da futura Contratada, também se incluem os dispositivos a seguir:</w:t>
      </w:r>
    </w:p>
    <w:p w:rsidR="0091676B" w:rsidRPr="0091676B" w:rsidRDefault="0091676B" w:rsidP="0091676B">
      <w:pPr>
        <w:pStyle w:val="NormalWeb"/>
        <w:autoSpaceDE w:val="0"/>
        <w:adjustRightInd w:val="0"/>
        <w:spacing w:after="0" w:line="360" w:lineRule="auto"/>
        <w:jc w:val="both"/>
        <w:rPr>
          <w:rFonts w:eastAsia="Arial Unicode MS"/>
          <w:color w:val="000000"/>
          <w:sz w:val="22"/>
          <w:szCs w:val="22"/>
        </w:rPr>
      </w:pPr>
      <w:r w:rsidRPr="0091676B">
        <w:rPr>
          <w:rFonts w:eastAsia="Arial Unicode MS"/>
          <w:b/>
          <w:bCs/>
          <w:color w:val="000000"/>
          <w:sz w:val="22"/>
          <w:szCs w:val="22"/>
        </w:rPr>
        <w:t>a)</w:t>
      </w:r>
      <w:r w:rsidRPr="0091676B">
        <w:rPr>
          <w:rFonts w:eastAsia="Arial Unicode MS"/>
          <w:color w:val="000000"/>
          <w:sz w:val="22"/>
          <w:szCs w:val="22"/>
        </w:rPr>
        <w:t xml:space="preserve"> Aceitar nas mesmas condições contratuais os acréscimos ou supressões que se fizerem necessários, decorrente de modificações de quantitativos ou projetos ou especificações, até o limite de 25% (vinte e cinco por cento) do valor contratual atualizado, de acordo com o art. 65, da Lei n°. 8.666/93, sendo o mesmo objeto de exame da Procuradoria Jurídica do Estado/PGE.</w:t>
      </w:r>
    </w:p>
    <w:p w:rsidR="0091676B" w:rsidRPr="0091676B" w:rsidRDefault="0091676B" w:rsidP="0091676B">
      <w:pPr>
        <w:pStyle w:val="NormalWeb"/>
        <w:autoSpaceDE w:val="0"/>
        <w:adjustRightInd w:val="0"/>
        <w:spacing w:after="0" w:line="360" w:lineRule="auto"/>
        <w:jc w:val="both"/>
        <w:rPr>
          <w:rFonts w:eastAsia="Arial Unicode MS"/>
          <w:color w:val="000000"/>
          <w:sz w:val="22"/>
          <w:szCs w:val="22"/>
        </w:rPr>
      </w:pPr>
      <w:r w:rsidRPr="0091676B">
        <w:rPr>
          <w:rFonts w:eastAsia="Arial Unicode MS"/>
          <w:b/>
          <w:bCs/>
          <w:color w:val="000000"/>
          <w:sz w:val="22"/>
          <w:szCs w:val="22"/>
        </w:rPr>
        <w:t>b)</w:t>
      </w:r>
      <w:r w:rsidRPr="0091676B">
        <w:rPr>
          <w:rFonts w:eastAsia="Arial Unicode MS"/>
          <w:color w:val="000000"/>
          <w:sz w:val="22"/>
          <w:szCs w:val="22"/>
        </w:rPr>
        <w:t xml:space="preserve"> Comunicar </w:t>
      </w:r>
      <w:r w:rsidRPr="0091676B">
        <w:rPr>
          <w:rFonts w:eastAsia="Arial Unicode MS"/>
          <w:sz w:val="22"/>
          <w:szCs w:val="22"/>
        </w:rPr>
        <w:t>a (s) empresa (s) detentora da Ata de Registro de Preços</w:t>
      </w:r>
      <w:r w:rsidRPr="0091676B">
        <w:rPr>
          <w:rFonts w:eastAsia="Arial Unicode MS"/>
          <w:color w:val="000000"/>
          <w:sz w:val="22"/>
          <w:szCs w:val="22"/>
        </w:rPr>
        <w:t xml:space="preserve">, verbalmente no prazo de 12 (doze) horas e, por escrito, no prazo de 48 (quarenta e oito) horas, quaisquer alterações ou acontecimento que </w:t>
      </w:r>
      <w:r w:rsidRPr="0091676B">
        <w:rPr>
          <w:rFonts w:eastAsia="Arial Unicode MS"/>
          <w:color w:val="000000"/>
          <w:sz w:val="22"/>
          <w:szCs w:val="22"/>
        </w:rPr>
        <w:lastRenderedPageBreak/>
        <w:t xml:space="preserve">impeçam mesmo temporariamente, de cumprir seus deveres e responsabilidade relativos </w:t>
      </w:r>
      <w:proofErr w:type="gramStart"/>
      <w:r w:rsidRPr="0091676B">
        <w:rPr>
          <w:rFonts w:eastAsia="Arial Unicode MS"/>
          <w:color w:val="000000"/>
          <w:sz w:val="22"/>
          <w:szCs w:val="22"/>
        </w:rPr>
        <w:t>a</w:t>
      </w:r>
      <w:proofErr w:type="gramEnd"/>
      <w:r w:rsidRPr="0091676B">
        <w:rPr>
          <w:rFonts w:eastAsia="Arial Unicode MS"/>
          <w:color w:val="000000"/>
          <w:sz w:val="22"/>
          <w:szCs w:val="22"/>
        </w:rPr>
        <w:t xml:space="preserve"> execução do Termo Contratual, total ou parcialmente, por motivo de caso fortuito ou força maior.</w:t>
      </w:r>
    </w:p>
    <w:p w:rsidR="0091676B" w:rsidRPr="0091676B" w:rsidRDefault="0091676B" w:rsidP="0091676B">
      <w:pPr>
        <w:pStyle w:val="NormalWeb"/>
        <w:autoSpaceDE w:val="0"/>
        <w:adjustRightInd w:val="0"/>
        <w:spacing w:after="0" w:line="360" w:lineRule="auto"/>
        <w:jc w:val="both"/>
        <w:rPr>
          <w:rFonts w:eastAsia="Arial Unicode MS"/>
          <w:color w:val="000000"/>
          <w:sz w:val="22"/>
          <w:szCs w:val="22"/>
        </w:rPr>
      </w:pPr>
      <w:r w:rsidRPr="0091676B">
        <w:rPr>
          <w:rFonts w:eastAsia="Arial Unicode MS"/>
          <w:b/>
          <w:bCs/>
          <w:color w:val="000000"/>
          <w:sz w:val="22"/>
          <w:szCs w:val="22"/>
        </w:rPr>
        <w:t>c)</w:t>
      </w:r>
      <w:r w:rsidRPr="0091676B">
        <w:rPr>
          <w:rFonts w:eastAsia="Arial Unicode MS"/>
          <w:color w:val="000000"/>
          <w:sz w:val="22"/>
          <w:szCs w:val="22"/>
        </w:rPr>
        <w:t xml:space="preserve"> Retirar a Autorização de Fornecimento no </w:t>
      </w:r>
      <w:r w:rsidRPr="0091676B">
        <w:rPr>
          <w:rFonts w:eastAsia="Arial Unicode MS"/>
          <w:b/>
          <w:bCs/>
          <w:color w:val="000000"/>
          <w:sz w:val="22"/>
          <w:szCs w:val="22"/>
        </w:rPr>
        <w:t>prazo de 05 (cinco) dias úteis</w:t>
      </w:r>
      <w:r w:rsidRPr="0091676B">
        <w:rPr>
          <w:rFonts w:eastAsia="Arial Unicode MS"/>
          <w:color w:val="000000"/>
          <w:sz w:val="22"/>
          <w:szCs w:val="22"/>
        </w:rPr>
        <w:t>, contados do recebimento da convocação formal.</w:t>
      </w:r>
    </w:p>
    <w:p w:rsidR="0091676B" w:rsidRPr="0091676B" w:rsidRDefault="0091676B" w:rsidP="0091676B">
      <w:pPr>
        <w:pStyle w:val="NormalWeb"/>
        <w:autoSpaceDE w:val="0"/>
        <w:adjustRightInd w:val="0"/>
        <w:spacing w:after="0" w:line="360" w:lineRule="auto"/>
        <w:jc w:val="both"/>
        <w:rPr>
          <w:rFonts w:eastAsia="Arial Unicode MS"/>
          <w:color w:val="000000"/>
          <w:sz w:val="22"/>
          <w:szCs w:val="22"/>
        </w:rPr>
      </w:pPr>
      <w:r w:rsidRPr="0091676B">
        <w:rPr>
          <w:rFonts w:eastAsia="Arial Unicode MS"/>
          <w:b/>
          <w:bCs/>
          <w:color w:val="000000"/>
          <w:sz w:val="22"/>
          <w:szCs w:val="22"/>
        </w:rPr>
        <w:t>d)</w:t>
      </w:r>
      <w:r w:rsidRPr="0091676B">
        <w:rPr>
          <w:rFonts w:eastAsia="Arial Unicode MS"/>
          <w:color w:val="000000"/>
          <w:sz w:val="22"/>
          <w:szCs w:val="22"/>
        </w:rPr>
        <w:t xml:space="preserve"> Entregar o (s) objeto (s) adjudicado (s) conforme descrito</w:t>
      </w:r>
      <w:r w:rsidRPr="0091676B">
        <w:rPr>
          <w:rFonts w:eastAsia="Arial Unicode MS"/>
          <w:b/>
          <w:bCs/>
          <w:sz w:val="22"/>
          <w:szCs w:val="22"/>
        </w:rPr>
        <w:t xml:space="preserve"> </w:t>
      </w:r>
      <w:r w:rsidRPr="0091676B">
        <w:rPr>
          <w:rFonts w:eastAsia="Arial Unicode MS"/>
          <w:bCs/>
          <w:sz w:val="22"/>
          <w:szCs w:val="22"/>
        </w:rPr>
        <w:t>n</w:t>
      </w:r>
      <w:r w:rsidRPr="0091676B">
        <w:rPr>
          <w:rFonts w:eastAsia="Arial Unicode MS"/>
          <w:color w:val="000000"/>
          <w:sz w:val="22"/>
          <w:szCs w:val="22"/>
        </w:rPr>
        <w:t>este Termo.</w:t>
      </w:r>
    </w:p>
    <w:p w:rsidR="0091676B" w:rsidRPr="0091676B" w:rsidRDefault="0091676B" w:rsidP="0091676B">
      <w:pPr>
        <w:spacing w:line="360" w:lineRule="auto"/>
        <w:jc w:val="both"/>
        <w:rPr>
          <w:color w:val="000000"/>
          <w:sz w:val="22"/>
          <w:szCs w:val="22"/>
        </w:rPr>
      </w:pPr>
      <w:r w:rsidRPr="0091676B">
        <w:rPr>
          <w:b/>
          <w:bCs/>
          <w:color w:val="000000"/>
          <w:sz w:val="22"/>
          <w:szCs w:val="22"/>
        </w:rPr>
        <w:t>e)</w:t>
      </w:r>
      <w:r w:rsidRPr="0091676B">
        <w:rPr>
          <w:color w:val="000000"/>
          <w:sz w:val="22"/>
          <w:szCs w:val="22"/>
        </w:rPr>
        <w:t xml:space="preserve"> Substituir </w:t>
      </w:r>
      <w:r w:rsidRPr="0091676B">
        <w:rPr>
          <w:sz w:val="22"/>
          <w:szCs w:val="22"/>
        </w:rPr>
        <w:t xml:space="preserve">imediatamente os </w:t>
      </w:r>
      <w:r w:rsidRPr="0091676B">
        <w:rPr>
          <w:b/>
          <w:sz w:val="22"/>
          <w:szCs w:val="22"/>
        </w:rPr>
        <w:t xml:space="preserve">EQUIPAMENTOS </w:t>
      </w:r>
      <w:r w:rsidRPr="0091676B">
        <w:rPr>
          <w:b/>
          <w:color w:val="000000"/>
          <w:sz w:val="22"/>
          <w:szCs w:val="22"/>
          <w:u w:val="single"/>
        </w:rPr>
        <w:t>“TRATOR E TANQUE DE LEITE”</w:t>
      </w:r>
      <w:proofErr w:type="gramStart"/>
      <w:r w:rsidRPr="0091676B">
        <w:rPr>
          <w:color w:val="000000"/>
          <w:sz w:val="22"/>
          <w:szCs w:val="22"/>
        </w:rPr>
        <w:t xml:space="preserve"> </w:t>
      </w:r>
      <w:r w:rsidRPr="0091676B">
        <w:rPr>
          <w:sz w:val="22"/>
          <w:szCs w:val="22"/>
        </w:rPr>
        <w:t xml:space="preserve"> </w:t>
      </w:r>
      <w:proofErr w:type="gramEnd"/>
      <w:r w:rsidRPr="0091676B">
        <w:rPr>
          <w:color w:val="000000"/>
          <w:sz w:val="22"/>
          <w:szCs w:val="22"/>
        </w:rPr>
        <w:t>após notificação formal desta SEAGRI, que estiverem em desacordo com as especificações deste Termo de Referência ou que apresentarem vício de qualidade.</w:t>
      </w:r>
    </w:p>
    <w:p w:rsidR="0091676B" w:rsidRPr="0091676B" w:rsidRDefault="0091676B" w:rsidP="0091676B">
      <w:pPr>
        <w:spacing w:line="360" w:lineRule="auto"/>
        <w:jc w:val="both"/>
        <w:rPr>
          <w:color w:val="000000"/>
          <w:sz w:val="22"/>
          <w:szCs w:val="22"/>
        </w:rPr>
      </w:pPr>
      <w:r w:rsidRPr="0091676B">
        <w:rPr>
          <w:b/>
          <w:bCs/>
          <w:color w:val="000000"/>
          <w:sz w:val="22"/>
          <w:szCs w:val="22"/>
        </w:rPr>
        <w:t>f)</w:t>
      </w:r>
      <w:r w:rsidRPr="0091676B">
        <w:rPr>
          <w:color w:val="000000"/>
          <w:sz w:val="22"/>
          <w:szCs w:val="22"/>
        </w:rPr>
        <w:t xml:space="preserve"> Responsabilizar-</w:t>
      </w:r>
      <w:r w:rsidRPr="0091676B">
        <w:rPr>
          <w:sz w:val="22"/>
          <w:szCs w:val="22"/>
        </w:rPr>
        <w:t xml:space="preserve"> se, integralmente</w:t>
      </w:r>
      <w:r w:rsidRPr="0091676B">
        <w:rPr>
          <w:color w:val="000000"/>
          <w:sz w:val="22"/>
          <w:szCs w:val="22"/>
        </w:rPr>
        <w:t xml:space="preserve"> pelas despesas com manuseio e transporte dos equipamentos, desde a fábrica até o seu destino final.</w:t>
      </w:r>
    </w:p>
    <w:p w:rsidR="0091676B" w:rsidRPr="0091676B" w:rsidRDefault="0091676B" w:rsidP="0091676B">
      <w:pPr>
        <w:spacing w:line="360" w:lineRule="auto"/>
        <w:jc w:val="both"/>
        <w:rPr>
          <w:color w:val="000000"/>
          <w:sz w:val="22"/>
          <w:szCs w:val="22"/>
        </w:rPr>
      </w:pPr>
      <w:r w:rsidRPr="0091676B">
        <w:rPr>
          <w:b/>
          <w:bCs/>
          <w:color w:val="000000"/>
          <w:sz w:val="22"/>
          <w:szCs w:val="22"/>
        </w:rPr>
        <w:t>g)</w:t>
      </w:r>
      <w:r w:rsidRPr="0091676B">
        <w:rPr>
          <w:color w:val="000000"/>
          <w:sz w:val="22"/>
          <w:szCs w:val="22"/>
        </w:rPr>
        <w:t xml:space="preserve"> </w:t>
      </w:r>
      <w:proofErr w:type="gramStart"/>
      <w:r w:rsidRPr="0091676B">
        <w:rPr>
          <w:sz w:val="22"/>
          <w:szCs w:val="22"/>
        </w:rPr>
        <w:t>Responsabilizar-se</w:t>
      </w:r>
      <w:proofErr w:type="gramEnd"/>
      <w:r w:rsidRPr="0091676B">
        <w:rPr>
          <w:sz w:val="22"/>
          <w:szCs w:val="22"/>
        </w:rPr>
        <w:t>, integralmente, por todos os tributos, taxas e contribuições (inclusive para fiscais), que direta ou indiretamente, incidam ou vierem a incidir sobre a presente aquisição.</w:t>
      </w:r>
    </w:p>
    <w:p w:rsidR="0091676B" w:rsidRPr="0091676B" w:rsidRDefault="0091676B" w:rsidP="0091676B">
      <w:pPr>
        <w:spacing w:line="360" w:lineRule="auto"/>
        <w:jc w:val="both"/>
        <w:rPr>
          <w:sz w:val="22"/>
          <w:szCs w:val="22"/>
        </w:rPr>
      </w:pPr>
      <w:r w:rsidRPr="0091676B">
        <w:rPr>
          <w:b/>
          <w:bCs/>
          <w:color w:val="000000"/>
          <w:sz w:val="22"/>
          <w:szCs w:val="22"/>
        </w:rPr>
        <w:t>h)</w:t>
      </w:r>
      <w:r w:rsidRPr="0091676B">
        <w:rPr>
          <w:color w:val="000000"/>
          <w:sz w:val="22"/>
          <w:szCs w:val="22"/>
        </w:rPr>
        <w:t xml:space="preserve"> </w:t>
      </w:r>
      <w:r w:rsidRPr="0091676B">
        <w:rPr>
          <w:sz w:val="22"/>
          <w:szCs w:val="22"/>
        </w:rPr>
        <w:t>Responsabilizar - se pelos atrasos e/ou prejuízos decorrentes de paralisação parcial ou total da fabricação/transporte e entrega dos</w:t>
      </w:r>
      <w:r w:rsidRPr="0091676B">
        <w:rPr>
          <w:b/>
          <w:sz w:val="22"/>
          <w:szCs w:val="22"/>
        </w:rPr>
        <w:t xml:space="preserve"> EQUIPAMENTOS </w:t>
      </w:r>
      <w:r w:rsidRPr="0091676B">
        <w:rPr>
          <w:b/>
          <w:color w:val="000000"/>
          <w:sz w:val="22"/>
          <w:szCs w:val="22"/>
          <w:u w:val="single"/>
        </w:rPr>
        <w:t>“TRATOR E TANQUE DE LEITE”</w:t>
      </w:r>
      <w:proofErr w:type="gramStart"/>
      <w:r w:rsidRPr="0091676B">
        <w:rPr>
          <w:color w:val="000000"/>
          <w:sz w:val="22"/>
          <w:szCs w:val="22"/>
        </w:rPr>
        <w:t xml:space="preserve"> </w:t>
      </w:r>
      <w:r w:rsidRPr="0091676B">
        <w:rPr>
          <w:b/>
          <w:sz w:val="22"/>
          <w:szCs w:val="22"/>
        </w:rPr>
        <w:t xml:space="preserve"> .</w:t>
      </w:r>
      <w:proofErr w:type="gramEnd"/>
    </w:p>
    <w:p w:rsidR="0091676B" w:rsidRPr="0091676B" w:rsidRDefault="0091676B" w:rsidP="0091676B">
      <w:pPr>
        <w:spacing w:line="360" w:lineRule="auto"/>
        <w:jc w:val="both"/>
        <w:rPr>
          <w:sz w:val="22"/>
          <w:szCs w:val="22"/>
        </w:rPr>
      </w:pPr>
      <w:r w:rsidRPr="0091676B">
        <w:rPr>
          <w:b/>
          <w:bCs/>
          <w:sz w:val="22"/>
          <w:szCs w:val="22"/>
        </w:rPr>
        <w:t>i)</w:t>
      </w:r>
      <w:r w:rsidRPr="0091676B">
        <w:rPr>
          <w:sz w:val="22"/>
          <w:szCs w:val="22"/>
        </w:rPr>
        <w:t xml:space="preserve"> Arcar com todas as despesas destinadas a cobertura de seguros, encargos trabalhistas, previdenciários, fiscais e comerciais. </w:t>
      </w:r>
    </w:p>
    <w:p w:rsidR="0091676B" w:rsidRPr="0091676B" w:rsidRDefault="0091676B" w:rsidP="0091676B">
      <w:pPr>
        <w:spacing w:line="360" w:lineRule="auto"/>
        <w:jc w:val="both"/>
        <w:rPr>
          <w:sz w:val="22"/>
          <w:szCs w:val="22"/>
        </w:rPr>
      </w:pPr>
      <w:r w:rsidRPr="0091676B">
        <w:rPr>
          <w:b/>
          <w:bCs/>
          <w:sz w:val="22"/>
          <w:szCs w:val="22"/>
        </w:rPr>
        <w:t>j)</w:t>
      </w:r>
      <w:r w:rsidRPr="0091676B">
        <w:rPr>
          <w:sz w:val="22"/>
          <w:szCs w:val="22"/>
        </w:rPr>
        <w:t xml:space="preserve"> Responsabilizar-se por danos causados diretamente a administração ou a terceiros decorrente de sua culpa, ou dolo na execução do contrato, não excluindo ou reduzindo desta responsabilidade a fiscalização ou acompanhamento do contratante.</w:t>
      </w:r>
    </w:p>
    <w:p w:rsidR="0091676B" w:rsidRPr="0091676B" w:rsidRDefault="0091676B" w:rsidP="0091676B">
      <w:pPr>
        <w:spacing w:line="360" w:lineRule="auto"/>
        <w:jc w:val="both"/>
        <w:rPr>
          <w:sz w:val="22"/>
          <w:szCs w:val="22"/>
        </w:rPr>
      </w:pPr>
      <w:r w:rsidRPr="0091676B">
        <w:rPr>
          <w:b/>
          <w:bCs/>
          <w:sz w:val="22"/>
          <w:szCs w:val="22"/>
        </w:rPr>
        <w:t>k)</w:t>
      </w:r>
      <w:r w:rsidRPr="0091676B">
        <w:rPr>
          <w:sz w:val="22"/>
          <w:szCs w:val="22"/>
        </w:rPr>
        <w:t xml:space="preserve"> A (s) empresa (s) detentora da Ata de Registro de Preços se obrigam a manter durante toda a execução do contrato, em compatibilidade com as obrigações por ela assumidas, todas as condições de habilitação e qualificação exigida na licitação.</w:t>
      </w:r>
    </w:p>
    <w:p w:rsidR="0091676B" w:rsidRPr="0091676B" w:rsidRDefault="0091676B" w:rsidP="0091676B">
      <w:pPr>
        <w:spacing w:line="360" w:lineRule="auto"/>
        <w:jc w:val="both"/>
        <w:rPr>
          <w:sz w:val="22"/>
          <w:szCs w:val="22"/>
        </w:rPr>
      </w:pPr>
      <w:r w:rsidRPr="0091676B">
        <w:rPr>
          <w:b/>
          <w:bCs/>
          <w:sz w:val="22"/>
          <w:szCs w:val="22"/>
        </w:rPr>
        <w:t>l)</w:t>
      </w:r>
      <w:r w:rsidRPr="0091676B">
        <w:rPr>
          <w:sz w:val="22"/>
          <w:szCs w:val="22"/>
        </w:rPr>
        <w:t xml:space="preserve"> Responsabilizar-se integralmente, pela entrega dos </w:t>
      </w:r>
      <w:r w:rsidRPr="0091676B">
        <w:rPr>
          <w:b/>
          <w:sz w:val="22"/>
          <w:szCs w:val="22"/>
        </w:rPr>
        <w:t xml:space="preserve">EQUIPAMENTOS </w:t>
      </w:r>
      <w:r w:rsidRPr="0091676B">
        <w:rPr>
          <w:b/>
          <w:color w:val="000000"/>
          <w:sz w:val="22"/>
          <w:szCs w:val="22"/>
          <w:u w:val="single"/>
        </w:rPr>
        <w:t>“TRATOR E TANQUE DE LEITE”</w:t>
      </w:r>
      <w:r w:rsidRPr="0091676B">
        <w:rPr>
          <w:sz w:val="22"/>
          <w:szCs w:val="22"/>
        </w:rPr>
        <w:t>, não podendo repassar nenhum dos itens desta licitação a outra empresa.</w:t>
      </w:r>
    </w:p>
    <w:p w:rsidR="0091676B" w:rsidRPr="0091676B" w:rsidRDefault="0091676B" w:rsidP="0091676B">
      <w:pPr>
        <w:spacing w:line="360" w:lineRule="auto"/>
        <w:jc w:val="both"/>
        <w:rPr>
          <w:sz w:val="22"/>
          <w:szCs w:val="22"/>
        </w:rPr>
      </w:pPr>
      <w:r w:rsidRPr="0091676B">
        <w:rPr>
          <w:b/>
          <w:bCs/>
          <w:sz w:val="22"/>
          <w:szCs w:val="22"/>
        </w:rPr>
        <w:t>m)</w:t>
      </w:r>
      <w:r w:rsidRPr="0091676B">
        <w:rPr>
          <w:sz w:val="22"/>
          <w:szCs w:val="22"/>
        </w:rPr>
        <w:t xml:space="preserve"> Prestarem todos os esclarecimentos que forem solicitados pela fiscalização da contratante, cujas reclamações se obrigam a atender prontamente.</w:t>
      </w:r>
    </w:p>
    <w:p w:rsidR="0091676B" w:rsidRPr="0091676B" w:rsidRDefault="0091676B" w:rsidP="0091676B">
      <w:pPr>
        <w:spacing w:line="360" w:lineRule="auto"/>
        <w:jc w:val="both"/>
        <w:rPr>
          <w:sz w:val="22"/>
          <w:szCs w:val="22"/>
        </w:rPr>
      </w:pPr>
      <w:r w:rsidRPr="0091676B">
        <w:rPr>
          <w:b/>
          <w:bCs/>
          <w:sz w:val="22"/>
          <w:szCs w:val="22"/>
        </w:rPr>
        <w:t>n)</w:t>
      </w:r>
      <w:r w:rsidRPr="0091676B">
        <w:rPr>
          <w:sz w:val="22"/>
          <w:szCs w:val="22"/>
        </w:rPr>
        <w:t xml:space="preserve"> Caso, a qualquer tempo a </w:t>
      </w:r>
      <w:r w:rsidRPr="0091676B">
        <w:rPr>
          <w:b/>
          <w:bCs/>
          <w:sz w:val="22"/>
          <w:szCs w:val="22"/>
        </w:rPr>
        <w:t>CONTRATANTE</w:t>
      </w:r>
      <w:r w:rsidRPr="0091676B">
        <w:rPr>
          <w:sz w:val="22"/>
          <w:szCs w:val="22"/>
        </w:rPr>
        <w:t xml:space="preserve"> ou a </w:t>
      </w:r>
      <w:r w:rsidRPr="0091676B">
        <w:rPr>
          <w:b/>
          <w:bCs/>
          <w:sz w:val="22"/>
          <w:szCs w:val="22"/>
        </w:rPr>
        <w:t>CONTRATADA,</w:t>
      </w:r>
      <w:r w:rsidRPr="0091676B">
        <w:rPr>
          <w:sz w:val="22"/>
          <w:szCs w:val="22"/>
        </w:rPr>
        <w:t xml:space="preserve"> sejam favorecidas com benefícios fiscais, isenções e/ou reduções tributárias, as vantagens auferidas refletirão numa redução do preço.</w:t>
      </w:r>
    </w:p>
    <w:p w:rsidR="0091676B" w:rsidRPr="0091676B" w:rsidRDefault="0091676B" w:rsidP="0091676B">
      <w:pPr>
        <w:spacing w:line="360" w:lineRule="auto"/>
        <w:jc w:val="both"/>
        <w:rPr>
          <w:sz w:val="22"/>
          <w:szCs w:val="22"/>
        </w:rPr>
      </w:pPr>
      <w:r w:rsidRPr="0091676B">
        <w:rPr>
          <w:b/>
          <w:bCs/>
          <w:sz w:val="22"/>
          <w:szCs w:val="22"/>
        </w:rPr>
        <w:t>o)</w:t>
      </w:r>
      <w:r w:rsidRPr="0091676B">
        <w:rPr>
          <w:sz w:val="22"/>
          <w:szCs w:val="22"/>
        </w:rPr>
        <w:t xml:space="preserve"> Na data de retirada da Autorização de Fornecimento, a empresa detentora da Ata de Registro de Preços deverá estar com os seguintes documentos dentro do período de validade, ou então reapresentá-los: Prova de regularidade com o Fundo de Garantia por Tempo de Serviço – FGTS, mediante apresentação de Certificado de Regularidade de Situação – CRS, emitido pela Caixa Econômica Federal; Prova de regularidade relativa </w:t>
      </w:r>
      <w:proofErr w:type="gramStart"/>
      <w:r w:rsidRPr="0091676B">
        <w:rPr>
          <w:sz w:val="22"/>
          <w:szCs w:val="22"/>
        </w:rPr>
        <w:t>a</w:t>
      </w:r>
      <w:proofErr w:type="gramEnd"/>
      <w:r w:rsidRPr="0091676B">
        <w:rPr>
          <w:sz w:val="22"/>
          <w:szCs w:val="22"/>
        </w:rPr>
        <w:t xml:space="preserve"> Seguridade Social, demonstrando situação regular no cumprimento dos encargos </w:t>
      </w:r>
      <w:r w:rsidRPr="0091676B">
        <w:rPr>
          <w:sz w:val="22"/>
          <w:szCs w:val="22"/>
        </w:rPr>
        <w:lastRenderedPageBreak/>
        <w:t>sociais instituídos por lei; Certidão Negativa de Débitos com a Fazenda Federal; Certidão Negativa de Débitos com a Fazenda Estadual; Certidão Negativa de Débitos com a Fazenda Municipal.</w:t>
      </w:r>
    </w:p>
    <w:p w:rsidR="0091676B" w:rsidRPr="0091676B" w:rsidRDefault="0091676B" w:rsidP="0091676B">
      <w:pPr>
        <w:spacing w:line="360" w:lineRule="auto"/>
        <w:jc w:val="both"/>
        <w:rPr>
          <w:sz w:val="22"/>
          <w:szCs w:val="22"/>
        </w:rPr>
      </w:pPr>
      <w:r w:rsidRPr="0091676B">
        <w:rPr>
          <w:b/>
          <w:bCs/>
          <w:sz w:val="22"/>
          <w:szCs w:val="22"/>
        </w:rPr>
        <w:t>p)</w:t>
      </w:r>
      <w:r w:rsidRPr="0091676B">
        <w:rPr>
          <w:sz w:val="22"/>
          <w:szCs w:val="22"/>
        </w:rPr>
        <w:t xml:space="preserve"> Oficialmente convocada pela Administração desta SEAGRI, com vistas à assinatura do Contrato ou retirada da Autorização de Fornecimento é dado a adjudicatária o prazo de </w:t>
      </w:r>
      <w:r w:rsidRPr="0091676B">
        <w:rPr>
          <w:b/>
          <w:bCs/>
          <w:sz w:val="22"/>
          <w:szCs w:val="22"/>
        </w:rPr>
        <w:t>05 (cinco)</w:t>
      </w:r>
      <w:r w:rsidRPr="0091676B">
        <w:rPr>
          <w:sz w:val="22"/>
          <w:szCs w:val="22"/>
        </w:rPr>
        <w:t xml:space="preserve"> </w:t>
      </w:r>
      <w:r w:rsidRPr="0091676B">
        <w:rPr>
          <w:b/>
          <w:bCs/>
          <w:sz w:val="22"/>
          <w:szCs w:val="22"/>
        </w:rPr>
        <w:t>dias útil</w:t>
      </w:r>
      <w:r w:rsidRPr="0091676B">
        <w:rPr>
          <w:sz w:val="22"/>
          <w:szCs w:val="22"/>
        </w:rPr>
        <w:t>, contados da data da ciência ao chamamento, pela Secretaria de Estado da Agricultura - SEAGRI para no local indicado, retirar a Autorização de Fornecimento ou firmar o instrumento Contratual. A recusa injustificada da empresa detentora da Ata de Registro de Preços, em retirar a Autorização de Fornecimento ou Assinar o Contrato dentro do prazo e condições estabelecidas, caracterizará o descumprimento total da obrigação assumida sujeitando-se às penalidades previstas na Lei 10.520/ 2002 e subsidiariamente c/c Lei 8.666/93.</w:t>
      </w:r>
    </w:p>
    <w:p w:rsidR="0091676B" w:rsidRPr="0091676B" w:rsidRDefault="0091676B" w:rsidP="0091676B">
      <w:pPr>
        <w:spacing w:line="360" w:lineRule="auto"/>
        <w:jc w:val="both"/>
        <w:rPr>
          <w:sz w:val="22"/>
          <w:szCs w:val="22"/>
        </w:rPr>
      </w:pPr>
      <w:r w:rsidRPr="0091676B">
        <w:rPr>
          <w:b/>
          <w:bCs/>
          <w:sz w:val="22"/>
          <w:szCs w:val="22"/>
        </w:rPr>
        <w:t xml:space="preserve">q) </w:t>
      </w:r>
      <w:proofErr w:type="gramStart"/>
      <w:r w:rsidRPr="0091676B">
        <w:rPr>
          <w:sz w:val="22"/>
          <w:szCs w:val="22"/>
        </w:rPr>
        <w:t>Ficam</w:t>
      </w:r>
      <w:proofErr w:type="gramEnd"/>
      <w:r w:rsidRPr="0091676B">
        <w:rPr>
          <w:sz w:val="22"/>
          <w:szCs w:val="22"/>
        </w:rPr>
        <w:t xml:space="preserve"> vedadas a subcontratação total ou parcial do objeto, pela contratada à outra Empresa, cessão ou transferência total ou parcial do objeto licitado.</w:t>
      </w:r>
    </w:p>
    <w:p w:rsidR="0091676B" w:rsidRPr="0091676B" w:rsidRDefault="0091676B" w:rsidP="0091676B">
      <w:pPr>
        <w:spacing w:line="360" w:lineRule="auto"/>
        <w:jc w:val="both"/>
        <w:rPr>
          <w:sz w:val="22"/>
          <w:szCs w:val="22"/>
        </w:rPr>
      </w:pPr>
    </w:p>
    <w:p w:rsidR="0091676B" w:rsidRPr="0091676B" w:rsidRDefault="0091676B" w:rsidP="0091676B">
      <w:pPr>
        <w:spacing w:line="360" w:lineRule="auto"/>
        <w:jc w:val="both"/>
        <w:rPr>
          <w:b/>
          <w:bCs/>
          <w:sz w:val="22"/>
          <w:szCs w:val="22"/>
        </w:rPr>
      </w:pPr>
      <w:r w:rsidRPr="0091676B">
        <w:rPr>
          <w:b/>
          <w:bCs/>
          <w:sz w:val="22"/>
          <w:szCs w:val="22"/>
        </w:rPr>
        <w:t>20.2 - Das Obrigações da SEAGRI:</w:t>
      </w:r>
    </w:p>
    <w:p w:rsidR="0091676B" w:rsidRPr="0091676B" w:rsidRDefault="0091676B" w:rsidP="0091676B">
      <w:pPr>
        <w:autoSpaceDE w:val="0"/>
        <w:adjustRightInd w:val="0"/>
        <w:spacing w:line="360" w:lineRule="auto"/>
        <w:jc w:val="both"/>
        <w:rPr>
          <w:sz w:val="22"/>
          <w:szCs w:val="22"/>
        </w:rPr>
      </w:pPr>
      <w:r w:rsidRPr="0091676B">
        <w:rPr>
          <w:b/>
          <w:bCs/>
          <w:sz w:val="22"/>
          <w:szCs w:val="22"/>
        </w:rPr>
        <w:t>a)</w:t>
      </w:r>
      <w:r w:rsidRPr="0091676B">
        <w:rPr>
          <w:sz w:val="22"/>
          <w:szCs w:val="22"/>
        </w:rPr>
        <w:t xml:space="preserve"> Oferecer todas as informações necessárias para que a contratada possa fazer a entrega dos bens dentro das especificações técnicas recomendadas, suas quantidades e periodicidade solicitadas, bem como, ofertar todos os materiais necessários para que os equipamentos sejam instalados.</w:t>
      </w:r>
    </w:p>
    <w:p w:rsidR="0091676B" w:rsidRPr="0091676B" w:rsidRDefault="0091676B" w:rsidP="0091676B">
      <w:pPr>
        <w:autoSpaceDE w:val="0"/>
        <w:adjustRightInd w:val="0"/>
        <w:spacing w:line="360" w:lineRule="auto"/>
        <w:jc w:val="both"/>
        <w:rPr>
          <w:sz w:val="22"/>
          <w:szCs w:val="22"/>
        </w:rPr>
      </w:pPr>
      <w:r w:rsidRPr="0091676B">
        <w:rPr>
          <w:b/>
          <w:bCs/>
          <w:sz w:val="22"/>
          <w:szCs w:val="22"/>
        </w:rPr>
        <w:t>b)</w:t>
      </w:r>
      <w:r w:rsidRPr="0091676B">
        <w:rPr>
          <w:sz w:val="22"/>
          <w:szCs w:val="22"/>
        </w:rPr>
        <w:t xml:space="preserve"> Rejeitar, no todo ou em parte, os equipamentos agrícolas, em desacordo com o Termo de Referência.</w:t>
      </w:r>
    </w:p>
    <w:p w:rsidR="0091676B" w:rsidRPr="0091676B" w:rsidRDefault="0091676B" w:rsidP="0091676B">
      <w:pPr>
        <w:autoSpaceDE w:val="0"/>
        <w:adjustRightInd w:val="0"/>
        <w:spacing w:line="360" w:lineRule="auto"/>
        <w:jc w:val="both"/>
        <w:rPr>
          <w:sz w:val="22"/>
          <w:szCs w:val="22"/>
        </w:rPr>
      </w:pPr>
      <w:r w:rsidRPr="0091676B">
        <w:rPr>
          <w:b/>
          <w:bCs/>
          <w:sz w:val="22"/>
          <w:szCs w:val="22"/>
        </w:rPr>
        <w:t>c)</w:t>
      </w:r>
      <w:r w:rsidRPr="0091676B">
        <w:rPr>
          <w:sz w:val="22"/>
          <w:szCs w:val="22"/>
        </w:rPr>
        <w:t xml:space="preserve"> Efetuar o pagamento conforme descrito no </w:t>
      </w:r>
      <w:r w:rsidRPr="0091676B">
        <w:rPr>
          <w:b/>
          <w:bCs/>
          <w:sz w:val="22"/>
          <w:szCs w:val="22"/>
        </w:rPr>
        <w:t>item Pagamento</w:t>
      </w:r>
      <w:r w:rsidRPr="0091676B">
        <w:rPr>
          <w:sz w:val="22"/>
          <w:szCs w:val="22"/>
        </w:rPr>
        <w:t xml:space="preserve"> do presente Termo.</w:t>
      </w:r>
    </w:p>
    <w:p w:rsidR="0091676B" w:rsidRPr="0091676B" w:rsidRDefault="0091676B" w:rsidP="0091676B">
      <w:pPr>
        <w:autoSpaceDE w:val="0"/>
        <w:adjustRightInd w:val="0"/>
        <w:spacing w:line="360" w:lineRule="auto"/>
        <w:jc w:val="both"/>
        <w:rPr>
          <w:sz w:val="22"/>
          <w:szCs w:val="22"/>
        </w:rPr>
      </w:pPr>
    </w:p>
    <w:p w:rsidR="0091676B" w:rsidRPr="0091676B" w:rsidRDefault="0091676B" w:rsidP="0091676B">
      <w:pPr>
        <w:spacing w:line="360" w:lineRule="auto"/>
        <w:jc w:val="both"/>
        <w:rPr>
          <w:b/>
          <w:bCs/>
          <w:color w:val="000000"/>
          <w:sz w:val="22"/>
          <w:szCs w:val="22"/>
          <w:u w:val="single"/>
        </w:rPr>
      </w:pPr>
      <w:r w:rsidRPr="0091676B">
        <w:rPr>
          <w:b/>
          <w:bCs/>
          <w:color w:val="000000"/>
          <w:sz w:val="22"/>
          <w:szCs w:val="22"/>
          <w:u w:val="single"/>
        </w:rPr>
        <w:t>21. LICITAÇÃO E CRITÉRIO DE JULGAMENTO</w:t>
      </w:r>
    </w:p>
    <w:p w:rsidR="0091676B" w:rsidRPr="0091676B" w:rsidRDefault="0091676B" w:rsidP="0091676B">
      <w:pPr>
        <w:spacing w:line="360" w:lineRule="auto"/>
        <w:jc w:val="both"/>
        <w:rPr>
          <w:b/>
          <w:bCs/>
          <w:color w:val="000000"/>
          <w:sz w:val="22"/>
          <w:szCs w:val="22"/>
        </w:rPr>
      </w:pPr>
    </w:p>
    <w:p w:rsidR="0091676B" w:rsidRPr="0091676B" w:rsidRDefault="0091676B" w:rsidP="0091676B">
      <w:pPr>
        <w:spacing w:line="360" w:lineRule="auto"/>
        <w:jc w:val="both"/>
        <w:rPr>
          <w:color w:val="000000"/>
          <w:sz w:val="22"/>
          <w:szCs w:val="22"/>
        </w:rPr>
      </w:pPr>
      <w:r w:rsidRPr="0091676B">
        <w:rPr>
          <w:color w:val="000000"/>
          <w:sz w:val="22"/>
          <w:szCs w:val="22"/>
        </w:rPr>
        <w:t>A modalidade escolhida a ser utilizada será preferencialmente Pregão, na forma Eletrônica para formação de ATA DE REGISTRO DE PREÇOS.</w:t>
      </w:r>
    </w:p>
    <w:p w:rsidR="0091676B" w:rsidRPr="0091676B" w:rsidRDefault="0091676B" w:rsidP="0091676B">
      <w:pPr>
        <w:spacing w:line="360" w:lineRule="auto"/>
        <w:jc w:val="both"/>
        <w:rPr>
          <w:sz w:val="22"/>
          <w:szCs w:val="22"/>
        </w:rPr>
      </w:pPr>
      <w:r w:rsidRPr="0091676B">
        <w:rPr>
          <w:sz w:val="22"/>
          <w:szCs w:val="22"/>
        </w:rPr>
        <w:t xml:space="preserve">O julgamento das propostas considerar-se-á ao final detentora, aquela que atender as especificações técnicas e realizar a entrega das máquinas contidos neste Termo de Referência, bem como, ofertar o </w:t>
      </w:r>
      <w:r w:rsidRPr="0091676B">
        <w:rPr>
          <w:b/>
          <w:sz w:val="22"/>
          <w:szCs w:val="22"/>
        </w:rPr>
        <w:t>menor preço unitário</w:t>
      </w:r>
      <w:r w:rsidRPr="0091676B">
        <w:rPr>
          <w:sz w:val="22"/>
          <w:szCs w:val="22"/>
        </w:rPr>
        <w:t xml:space="preserve"> para o item concorrido.</w:t>
      </w:r>
    </w:p>
    <w:p w:rsidR="0091676B" w:rsidRPr="0091676B" w:rsidRDefault="0091676B" w:rsidP="0091676B">
      <w:pPr>
        <w:spacing w:line="360" w:lineRule="auto"/>
        <w:jc w:val="both"/>
        <w:rPr>
          <w:sz w:val="22"/>
          <w:szCs w:val="22"/>
        </w:rPr>
      </w:pPr>
    </w:p>
    <w:p w:rsidR="0091676B" w:rsidRPr="0091676B" w:rsidRDefault="0091676B" w:rsidP="0091676B">
      <w:pPr>
        <w:spacing w:line="360" w:lineRule="auto"/>
        <w:jc w:val="both"/>
        <w:rPr>
          <w:b/>
          <w:bCs/>
          <w:sz w:val="22"/>
          <w:szCs w:val="22"/>
          <w:u w:val="single"/>
        </w:rPr>
      </w:pPr>
      <w:r w:rsidRPr="0091676B">
        <w:rPr>
          <w:b/>
          <w:bCs/>
          <w:sz w:val="22"/>
          <w:szCs w:val="22"/>
          <w:u w:val="single"/>
        </w:rPr>
        <w:t>22. DA DESTINAÇÃO DOS BENS</w:t>
      </w:r>
    </w:p>
    <w:p w:rsidR="0091676B" w:rsidRPr="0091676B" w:rsidRDefault="0091676B" w:rsidP="0091676B">
      <w:pPr>
        <w:spacing w:line="360" w:lineRule="auto"/>
        <w:jc w:val="both"/>
        <w:rPr>
          <w:b/>
          <w:bCs/>
          <w:sz w:val="22"/>
          <w:szCs w:val="22"/>
        </w:rPr>
      </w:pPr>
    </w:p>
    <w:p w:rsidR="0091676B" w:rsidRPr="0091676B" w:rsidRDefault="0091676B" w:rsidP="0091676B">
      <w:pPr>
        <w:spacing w:line="360" w:lineRule="auto"/>
        <w:jc w:val="both"/>
        <w:rPr>
          <w:sz w:val="22"/>
          <w:szCs w:val="22"/>
        </w:rPr>
      </w:pPr>
      <w:r w:rsidRPr="0091676B">
        <w:rPr>
          <w:sz w:val="22"/>
          <w:szCs w:val="22"/>
        </w:rPr>
        <w:t>Os bens serão adquiridos, para atender as necessidades da Secretaria de Estado da Agricultura, Pecuária, Desenvolvimento e Regularização Fundiária – SEAGRI e serão destinados para associações e entidades rurais para serem utilizados nas ações de incentivo ao setor produtivo primário, visando o escoamento dos Produtos com aumento da produção e produtividade e consequentemente contribuir para a melhoria das condições de produção e da qualidade de vida no campo.</w:t>
      </w:r>
    </w:p>
    <w:p w:rsidR="0091676B" w:rsidRPr="0091676B" w:rsidRDefault="0091676B" w:rsidP="0091676B">
      <w:pPr>
        <w:spacing w:line="360" w:lineRule="auto"/>
        <w:jc w:val="both"/>
        <w:rPr>
          <w:sz w:val="22"/>
          <w:szCs w:val="22"/>
        </w:rPr>
      </w:pPr>
      <w:r w:rsidRPr="0091676B">
        <w:rPr>
          <w:sz w:val="22"/>
          <w:szCs w:val="22"/>
        </w:rPr>
        <w:lastRenderedPageBreak/>
        <w:t>Serão atendidos todos os municípios do Estado que</w:t>
      </w:r>
      <w:r w:rsidRPr="0091676B">
        <w:rPr>
          <w:b/>
          <w:bCs/>
          <w:sz w:val="22"/>
          <w:szCs w:val="22"/>
        </w:rPr>
        <w:t xml:space="preserve"> </w:t>
      </w:r>
      <w:r w:rsidRPr="0091676B">
        <w:rPr>
          <w:sz w:val="22"/>
          <w:szCs w:val="22"/>
        </w:rPr>
        <w:t>estejam</w:t>
      </w:r>
      <w:r w:rsidRPr="0091676B">
        <w:rPr>
          <w:b/>
          <w:bCs/>
          <w:sz w:val="22"/>
          <w:szCs w:val="22"/>
        </w:rPr>
        <w:t xml:space="preserve"> </w:t>
      </w:r>
      <w:r w:rsidRPr="0091676B">
        <w:rPr>
          <w:sz w:val="22"/>
          <w:szCs w:val="22"/>
        </w:rPr>
        <w:t>enquadradas nos critérios indicados pela segunda aproximação do Zoneamento Sócio Econômico Ecológico do Estado de Rondônia, e que estejam licenciadas, segundo as leis vigentes.</w:t>
      </w:r>
    </w:p>
    <w:p w:rsidR="0091676B" w:rsidRPr="0091676B" w:rsidRDefault="0091676B" w:rsidP="0091676B">
      <w:pPr>
        <w:spacing w:line="360" w:lineRule="auto"/>
        <w:rPr>
          <w:sz w:val="22"/>
          <w:szCs w:val="22"/>
        </w:rPr>
      </w:pPr>
    </w:p>
    <w:p w:rsidR="0091676B" w:rsidRPr="0091676B" w:rsidRDefault="0091676B" w:rsidP="0091676B">
      <w:pPr>
        <w:spacing w:line="360" w:lineRule="auto"/>
        <w:rPr>
          <w:b/>
          <w:sz w:val="22"/>
          <w:szCs w:val="22"/>
          <w:u w:val="single"/>
        </w:rPr>
      </w:pPr>
      <w:proofErr w:type="gramStart"/>
      <w:r w:rsidRPr="0091676B">
        <w:rPr>
          <w:b/>
          <w:sz w:val="22"/>
          <w:szCs w:val="22"/>
          <w:u w:val="single"/>
        </w:rPr>
        <w:t>23 - UTILIZAÇÃO</w:t>
      </w:r>
      <w:proofErr w:type="gramEnd"/>
      <w:r w:rsidRPr="0091676B">
        <w:rPr>
          <w:b/>
          <w:sz w:val="22"/>
          <w:szCs w:val="22"/>
          <w:u w:val="single"/>
        </w:rPr>
        <w:t xml:space="preserve"> DA ATA</w:t>
      </w:r>
    </w:p>
    <w:p w:rsidR="0091676B" w:rsidRPr="0091676B" w:rsidRDefault="0091676B" w:rsidP="0091676B">
      <w:pPr>
        <w:spacing w:line="360" w:lineRule="auto"/>
        <w:rPr>
          <w:b/>
          <w:sz w:val="22"/>
          <w:szCs w:val="22"/>
        </w:rPr>
      </w:pPr>
    </w:p>
    <w:p w:rsidR="0091676B" w:rsidRPr="0091676B" w:rsidRDefault="0091676B" w:rsidP="0091676B">
      <w:pPr>
        <w:spacing w:line="360" w:lineRule="auto"/>
        <w:rPr>
          <w:sz w:val="22"/>
          <w:szCs w:val="22"/>
        </w:rPr>
      </w:pPr>
      <w:r w:rsidRPr="0091676B">
        <w:rPr>
          <w:sz w:val="22"/>
          <w:szCs w:val="22"/>
        </w:rPr>
        <w:t>23.1.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91676B" w:rsidRPr="0091676B" w:rsidRDefault="0091676B" w:rsidP="0091676B">
      <w:pPr>
        <w:spacing w:line="360" w:lineRule="auto"/>
        <w:rPr>
          <w:sz w:val="22"/>
          <w:szCs w:val="22"/>
        </w:rPr>
      </w:pPr>
      <w:r w:rsidRPr="0091676B">
        <w:rPr>
          <w:sz w:val="22"/>
          <w:szCs w:val="22"/>
        </w:rPr>
        <w:t xml:space="preserve">23.2.É facultada aos órgãos ou entidades municipais, distritais ou estaduais a adesão </w:t>
      </w:r>
      <w:proofErr w:type="gramStart"/>
      <w:r w:rsidRPr="0091676B">
        <w:rPr>
          <w:sz w:val="22"/>
          <w:szCs w:val="22"/>
        </w:rPr>
        <w:t>a</w:t>
      </w:r>
      <w:proofErr w:type="gramEnd"/>
      <w:r w:rsidRPr="0091676B">
        <w:rPr>
          <w:sz w:val="22"/>
          <w:szCs w:val="22"/>
        </w:rPr>
        <w:t xml:space="preserve"> ata de registro de preços da Administração Pública Estadual.</w:t>
      </w:r>
    </w:p>
    <w:p w:rsidR="0091676B" w:rsidRPr="0091676B" w:rsidRDefault="0091676B" w:rsidP="0091676B">
      <w:pPr>
        <w:spacing w:line="360" w:lineRule="auto"/>
        <w:rPr>
          <w:sz w:val="22"/>
          <w:szCs w:val="22"/>
        </w:rPr>
      </w:pPr>
      <w:r w:rsidRPr="0091676B">
        <w:rPr>
          <w:sz w:val="22"/>
          <w:szCs w:val="22"/>
        </w:rPr>
        <w:t>23.3.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91676B" w:rsidRPr="0091676B" w:rsidRDefault="0091676B" w:rsidP="0091676B">
      <w:pPr>
        <w:spacing w:line="360" w:lineRule="auto"/>
        <w:rPr>
          <w:sz w:val="22"/>
          <w:szCs w:val="22"/>
        </w:rPr>
      </w:pPr>
      <w:r w:rsidRPr="0091676B">
        <w:rPr>
          <w:sz w:val="22"/>
          <w:szCs w:val="22"/>
        </w:rPr>
        <w:t>23.4. As aquisições ou contratações adicionais não poderão exceder, por órgão ou entidade, a 100% dos quantitativos dos itens do instrumento convocatório e registrados na ata de registro de preços para o órgão gerenciador e órgãos participantes.</w:t>
      </w:r>
    </w:p>
    <w:p w:rsidR="0091676B" w:rsidRPr="0091676B" w:rsidRDefault="0091676B" w:rsidP="0091676B">
      <w:pPr>
        <w:spacing w:line="360" w:lineRule="auto"/>
        <w:rPr>
          <w:sz w:val="22"/>
          <w:szCs w:val="22"/>
        </w:rPr>
      </w:pPr>
      <w:r w:rsidRPr="0091676B">
        <w:rPr>
          <w:sz w:val="22"/>
          <w:szCs w:val="22"/>
        </w:rPr>
        <w:t>23.5.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w:t>
      </w:r>
    </w:p>
    <w:p w:rsidR="0091676B" w:rsidRPr="0091676B" w:rsidRDefault="0091676B" w:rsidP="0091676B">
      <w:pPr>
        <w:spacing w:line="360" w:lineRule="auto"/>
        <w:rPr>
          <w:sz w:val="22"/>
          <w:szCs w:val="22"/>
        </w:rPr>
      </w:pPr>
      <w:r w:rsidRPr="0091676B">
        <w:rPr>
          <w:sz w:val="22"/>
          <w:szCs w:val="22"/>
        </w:rPr>
        <w:t>23.6. ”Caberá ao órgão que se utilizar da ata, verificar a vantagem econômica da adesão a este Registro de Preço.”.</w:t>
      </w:r>
    </w:p>
    <w:p w:rsidR="0091676B" w:rsidRPr="0091676B" w:rsidRDefault="0091676B" w:rsidP="0091676B">
      <w:pPr>
        <w:spacing w:line="360" w:lineRule="auto"/>
        <w:jc w:val="both"/>
        <w:rPr>
          <w:sz w:val="22"/>
          <w:szCs w:val="22"/>
        </w:rPr>
      </w:pPr>
    </w:p>
    <w:p w:rsidR="0091676B" w:rsidRPr="0091676B" w:rsidRDefault="0091676B" w:rsidP="0091676B">
      <w:pPr>
        <w:pStyle w:val="Ttulo1"/>
        <w:spacing w:line="360" w:lineRule="auto"/>
        <w:rPr>
          <w:sz w:val="22"/>
          <w:szCs w:val="22"/>
          <w:u w:val="single"/>
        </w:rPr>
      </w:pPr>
      <w:bookmarkStart w:id="2" w:name="_Toc383590837"/>
      <w:bookmarkStart w:id="3" w:name="_Toc378931603"/>
      <w:r w:rsidRPr="0091676B">
        <w:rPr>
          <w:sz w:val="22"/>
          <w:szCs w:val="22"/>
          <w:u w:val="single"/>
        </w:rPr>
        <w:t>24 - DISPOSIÇÕES GERAIS</w:t>
      </w:r>
      <w:bookmarkEnd w:id="2"/>
      <w:bookmarkEnd w:id="3"/>
      <w:r w:rsidRPr="0091676B">
        <w:rPr>
          <w:sz w:val="22"/>
          <w:szCs w:val="22"/>
          <w:u w:val="single"/>
        </w:rPr>
        <w:t>:</w:t>
      </w:r>
    </w:p>
    <w:p w:rsidR="0091676B" w:rsidRPr="0091676B" w:rsidRDefault="0091676B" w:rsidP="0091676B">
      <w:pPr>
        <w:rPr>
          <w:sz w:val="22"/>
          <w:szCs w:val="22"/>
        </w:rPr>
      </w:pPr>
    </w:p>
    <w:p w:rsidR="0091676B" w:rsidRPr="0091676B" w:rsidRDefault="0091676B" w:rsidP="0091676B">
      <w:pPr>
        <w:spacing w:line="360" w:lineRule="exact"/>
        <w:jc w:val="both"/>
        <w:rPr>
          <w:sz w:val="22"/>
          <w:szCs w:val="22"/>
        </w:rPr>
      </w:pPr>
      <w:r w:rsidRPr="0091676B">
        <w:rPr>
          <w:sz w:val="22"/>
          <w:szCs w:val="22"/>
        </w:rPr>
        <w:t>24.1</w:t>
      </w:r>
      <w:r w:rsidRPr="0091676B">
        <w:rPr>
          <w:b/>
          <w:sz w:val="22"/>
          <w:szCs w:val="22"/>
        </w:rPr>
        <w:t xml:space="preserve">- </w:t>
      </w:r>
      <w:r w:rsidRPr="0091676B">
        <w:rPr>
          <w:sz w:val="22"/>
          <w:szCs w:val="22"/>
        </w:rPr>
        <w:t xml:space="preserve">A CONTRATADA obriga-se a fornecer os materiais, de conformidade com as especificações técnicas. </w:t>
      </w:r>
    </w:p>
    <w:p w:rsidR="0091676B" w:rsidRPr="0091676B" w:rsidRDefault="0091676B" w:rsidP="0091676B">
      <w:pPr>
        <w:spacing w:line="360" w:lineRule="exact"/>
        <w:jc w:val="both"/>
        <w:rPr>
          <w:sz w:val="22"/>
          <w:szCs w:val="22"/>
        </w:rPr>
      </w:pPr>
      <w:r w:rsidRPr="0091676B">
        <w:rPr>
          <w:sz w:val="22"/>
          <w:szCs w:val="22"/>
        </w:rPr>
        <w:t>24</w:t>
      </w:r>
      <w:r w:rsidRPr="0091676B">
        <w:rPr>
          <w:bCs/>
          <w:sz w:val="22"/>
          <w:szCs w:val="22"/>
        </w:rPr>
        <w:t>.2</w:t>
      </w:r>
      <w:r w:rsidRPr="0091676B">
        <w:rPr>
          <w:b/>
          <w:bCs/>
          <w:sz w:val="22"/>
          <w:szCs w:val="22"/>
        </w:rPr>
        <w:t xml:space="preserve">- </w:t>
      </w:r>
      <w:r w:rsidRPr="0091676B">
        <w:rPr>
          <w:bCs/>
          <w:sz w:val="22"/>
          <w:szCs w:val="22"/>
        </w:rPr>
        <w:t>Proceder à entrega do objeto nas quantidades solicitadas, no prazo estabelecido na localidade determinada no item 15.1.</w:t>
      </w:r>
    </w:p>
    <w:p w:rsidR="0091676B" w:rsidRPr="0091676B" w:rsidRDefault="0091676B" w:rsidP="0091676B">
      <w:pPr>
        <w:spacing w:line="360" w:lineRule="exact"/>
        <w:jc w:val="both"/>
        <w:rPr>
          <w:sz w:val="22"/>
          <w:szCs w:val="22"/>
        </w:rPr>
      </w:pPr>
      <w:r w:rsidRPr="0091676B">
        <w:rPr>
          <w:sz w:val="22"/>
          <w:szCs w:val="22"/>
        </w:rPr>
        <w:t>24</w:t>
      </w:r>
      <w:r w:rsidRPr="0091676B">
        <w:rPr>
          <w:bCs/>
          <w:sz w:val="22"/>
          <w:szCs w:val="22"/>
        </w:rPr>
        <w:t>.3</w:t>
      </w:r>
      <w:r w:rsidRPr="0091676B">
        <w:rPr>
          <w:b/>
          <w:bCs/>
          <w:sz w:val="22"/>
          <w:szCs w:val="22"/>
        </w:rPr>
        <w:t xml:space="preserve">- </w:t>
      </w:r>
      <w:r w:rsidRPr="0091676B">
        <w:rPr>
          <w:bCs/>
          <w:sz w:val="22"/>
          <w:szCs w:val="22"/>
        </w:rPr>
        <w:t>Manter, durante toda execução do Contrato, em compatibilidade com as obrigações assumidas, todas as condições de habilitação e qualificação exigidas na licitação;</w:t>
      </w:r>
      <w:r w:rsidRPr="0091676B">
        <w:rPr>
          <w:sz w:val="22"/>
          <w:szCs w:val="22"/>
        </w:rPr>
        <w:t> </w:t>
      </w:r>
    </w:p>
    <w:p w:rsidR="0091676B" w:rsidRPr="0091676B" w:rsidRDefault="0091676B" w:rsidP="0091676B">
      <w:pPr>
        <w:spacing w:line="360" w:lineRule="exact"/>
        <w:jc w:val="both"/>
        <w:rPr>
          <w:sz w:val="22"/>
          <w:szCs w:val="22"/>
        </w:rPr>
      </w:pPr>
      <w:r w:rsidRPr="0091676B">
        <w:rPr>
          <w:sz w:val="22"/>
          <w:szCs w:val="22"/>
        </w:rPr>
        <w:t>24.4</w:t>
      </w:r>
      <w:r w:rsidRPr="0091676B">
        <w:rPr>
          <w:b/>
          <w:sz w:val="22"/>
          <w:szCs w:val="22"/>
        </w:rPr>
        <w:t xml:space="preserve">- </w:t>
      </w:r>
      <w:r w:rsidRPr="0091676B">
        <w:rPr>
          <w:sz w:val="22"/>
          <w:szCs w:val="22"/>
        </w:rPr>
        <w:t>Não transferir a outrem, no todo ou em parte, o objeto do contrato, sem prévia anuência do Contratante.</w:t>
      </w:r>
    </w:p>
    <w:p w:rsidR="0091676B" w:rsidRPr="0091676B" w:rsidRDefault="0091676B" w:rsidP="0091676B">
      <w:pPr>
        <w:tabs>
          <w:tab w:val="left" w:pos="10065"/>
        </w:tabs>
        <w:spacing w:line="360" w:lineRule="exact"/>
        <w:jc w:val="both"/>
        <w:rPr>
          <w:bCs/>
          <w:sz w:val="22"/>
          <w:szCs w:val="22"/>
        </w:rPr>
      </w:pPr>
      <w:r w:rsidRPr="0091676B">
        <w:rPr>
          <w:bCs/>
          <w:sz w:val="22"/>
          <w:szCs w:val="22"/>
        </w:rPr>
        <w:lastRenderedPageBreak/>
        <w:t xml:space="preserve">24.5- Mais informações poderão ser adquiridas pelo telefone (69) 3216-5253, com a </w:t>
      </w:r>
      <w:proofErr w:type="spellStart"/>
      <w:r w:rsidRPr="0091676B">
        <w:rPr>
          <w:bCs/>
          <w:sz w:val="22"/>
          <w:szCs w:val="22"/>
        </w:rPr>
        <w:t>Srª</w:t>
      </w:r>
      <w:proofErr w:type="spellEnd"/>
      <w:r w:rsidRPr="0091676B">
        <w:rPr>
          <w:bCs/>
          <w:sz w:val="22"/>
          <w:szCs w:val="22"/>
        </w:rPr>
        <w:t xml:space="preserve"> </w:t>
      </w:r>
      <w:proofErr w:type="spellStart"/>
      <w:r w:rsidRPr="0091676B">
        <w:rPr>
          <w:bCs/>
          <w:sz w:val="22"/>
          <w:szCs w:val="22"/>
        </w:rPr>
        <w:t>Jocemar</w:t>
      </w:r>
      <w:proofErr w:type="spellEnd"/>
      <w:r w:rsidRPr="0091676B">
        <w:rPr>
          <w:bCs/>
          <w:sz w:val="22"/>
          <w:szCs w:val="22"/>
        </w:rPr>
        <w:t xml:space="preserve"> da Silva Arcanjo, ou diretamente na Diretoria de Administração e Finanças da Secretaria de Estado da Agricultura – SEAGRI, das 7h30 às 13h30.</w:t>
      </w:r>
    </w:p>
    <w:p w:rsidR="0091676B" w:rsidRPr="0091676B" w:rsidRDefault="0091676B" w:rsidP="0091676B">
      <w:pPr>
        <w:pStyle w:val="Ttulo4"/>
        <w:spacing w:line="360" w:lineRule="auto"/>
        <w:rPr>
          <w:b w:val="0"/>
          <w:sz w:val="22"/>
          <w:szCs w:val="22"/>
        </w:rPr>
      </w:pPr>
      <w:r w:rsidRPr="0091676B">
        <w:rPr>
          <w:b w:val="0"/>
          <w:sz w:val="22"/>
          <w:szCs w:val="22"/>
        </w:rPr>
        <w:t xml:space="preserve">                       </w:t>
      </w:r>
      <w:bookmarkStart w:id="4" w:name="_Toc383590838"/>
      <w:bookmarkStart w:id="5" w:name="_Toc378931604"/>
    </w:p>
    <w:p w:rsidR="0091676B" w:rsidRPr="0091676B" w:rsidRDefault="0091676B" w:rsidP="0091676B">
      <w:pPr>
        <w:pStyle w:val="Ttulo1"/>
        <w:spacing w:before="120" w:after="120"/>
        <w:rPr>
          <w:sz w:val="22"/>
          <w:szCs w:val="22"/>
        </w:rPr>
      </w:pPr>
      <w:r w:rsidRPr="0091676B">
        <w:rPr>
          <w:sz w:val="22"/>
          <w:szCs w:val="22"/>
        </w:rPr>
        <w:t>25 - DAS ASSINATURAS</w:t>
      </w:r>
      <w:bookmarkEnd w:id="4"/>
      <w:bookmarkEnd w:id="5"/>
      <w:r w:rsidRPr="0091676B">
        <w:rPr>
          <w:sz w:val="22"/>
          <w:szCs w:val="22"/>
        </w:rPr>
        <w:t>:</w:t>
      </w:r>
    </w:p>
    <w:p w:rsidR="0091676B" w:rsidRPr="0091676B" w:rsidRDefault="0091676B" w:rsidP="0091676B">
      <w:pPr>
        <w:spacing w:before="120" w:after="120"/>
        <w:rPr>
          <w:sz w:val="22"/>
          <w:szCs w:val="22"/>
        </w:rPr>
      </w:pPr>
    </w:p>
    <w:p w:rsidR="0091676B" w:rsidRPr="0091676B" w:rsidRDefault="0091676B" w:rsidP="0091676B">
      <w:pPr>
        <w:spacing w:before="120" w:after="120"/>
        <w:rPr>
          <w:sz w:val="22"/>
          <w:szCs w:val="22"/>
        </w:rPr>
      </w:pPr>
    </w:p>
    <w:tbl>
      <w:tblPr>
        <w:tblW w:w="15760" w:type="dxa"/>
        <w:tblLayout w:type="fixed"/>
        <w:tblLook w:val="04A0"/>
      </w:tblPr>
      <w:tblGrid>
        <w:gridCol w:w="10881"/>
        <w:gridCol w:w="4879"/>
      </w:tblGrid>
      <w:tr w:rsidR="0091676B" w:rsidRPr="0091676B" w:rsidTr="006368F6">
        <w:tc>
          <w:tcPr>
            <w:tcW w:w="10881" w:type="dxa"/>
          </w:tcPr>
          <w:p w:rsidR="0091676B" w:rsidRPr="0091676B" w:rsidRDefault="0091676B" w:rsidP="006368F6">
            <w:pPr>
              <w:spacing w:before="120" w:after="120"/>
              <w:rPr>
                <w:sz w:val="22"/>
                <w:szCs w:val="22"/>
              </w:rPr>
            </w:pPr>
            <w:r w:rsidRPr="0091676B">
              <w:rPr>
                <w:sz w:val="22"/>
                <w:szCs w:val="22"/>
              </w:rPr>
              <w:t>Elaboração:                                                                        Revisão Técnica</w:t>
            </w:r>
          </w:p>
          <w:p w:rsidR="0091676B" w:rsidRPr="0091676B" w:rsidRDefault="0091676B" w:rsidP="006368F6">
            <w:pPr>
              <w:spacing w:before="120" w:after="120"/>
              <w:rPr>
                <w:i/>
                <w:sz w:val="22"/>
                <w:szCs w:val="22"/>
              </w:rPr>
            </w:pPr>
          </w:p>
          <w:p w:rsidR="0091676B" w:rsidRPr="0091676B" w:rsidRDefault="0091676B" w:rsidP="006368F6">
            <w:pPr>
              <w:spacing w:before="120" w:after="120"/>
              <w:rPr>
                <w:i/>
                <w:sz w:val="22"/>
                <w:szCs w:val="22"/>
              </w:rPr>
            </w:pPr>
          </w:p>
          <w:p w:rsidR="0091676B" w:rsidRPr="0091676B" w:rsidRDefault="0091676B" w:rsidP="006368F6">
            <w:pPr>
              <w:pStyle w:val="Rodap"/>
              <w:spacing w:before="120" w:after="120"/>
              <w:rPr>
                <w:b/>
                <w:sz w:val="22"/>
                <w:szCs w:val="22"/>
              </w:rPr>
            </w:pPr>
            <w:r w:rsidRPr="0091676B">
              <w:rPr>
                <w:b/>
                <w:sz w:val="22"/>
                <w:szCs w:val="22"/>
              </w:rPr>
              <w:t xml:space="preserve">Sandra Lúcia </w:t>
            </w:r>
            <w:proofErr w:type="spellStart"/>
            <w:r w:rsidRPr="0091676B">
              <w:rPr>
                <w:b/>
                <w:sz w:val="22"/>
                <w:szCs w:val="22"/>
              </w:rPr>
              <w:t>Londe</w:t>
            </w:r>
            <w:proofErr w:type="spellEnd"/>
            <w:r w:rsidRPr="0091676B">
              <w:rPr>
                <w:b/>
                <w:sz w:val="22"/>
                <w:szCs w:val="22"/>
              </w:rPr>
              <w:t xml:space="preserve"> Raposo                                  Manuel Carlos Dantas</w:t>
            </w:r>
          </w:p>
          <w:p w:rsidR="0091676B" w:rsidRPr="0091676B" w:rsidRDefault="0091676B" w:rsidP="006368F6">
            <w:pPr>
              <w:spacing w:before="120" w:after="120"/>
              <w:rPr>
                <w:sz w:val="22"/>
                <w:szCs w:val="22"/>
              </w:rPr>
            </w:pPr>
            <w:r w:rsidRPr="0091676B">
              <w:rPr>
                <w:sz w:val="22"/>
                <w:szCs w:val="22"/>
              </w:rPr>
              <w:t xml:space="preserve"> </w:t>
            </w:r>
            <w:proofErr w:type="gramStart"/>
            <w:r w:rsidRPr="0091676B">
              <w:rPr>
                <w:sz w:val="22"/>
                <w:szCs w:val="22"/>
              </w:rPr>
              <w:t>Assessora                                                                                   Coordenador da Agricultura Familiar</w:t>
            </w:r>
            <w:proofErr w:type="gramEnd"/>
          </w:p>
          <w:p w:rsidR="0091676B" w:rsidRPr="0091676B" w:rsidRDefault="0091676B" w:rsidP="006368F6">
            <w:pPr>
              <w:pStyle w:val="Rodap"/>
              <w:spacing w:before="120" w:after="120"/>
              <w:rPr>
                <w:sz w:val="22"/>
                <w:szCs w:val="22"/>
              </w:rPr>
            </w:pPr>
            <w:r w:rsidRPr="0091676B">
              <w:rPr>
                <w:sz w:val="22"/>
                <w:szCs w:val="22"/>
              </w:rPr>
              <w:t xml:space="preserve"> Matrícula: </w:t>
            </w:r>
            <w:proofErr w:type="gramStart"/>
            <w:r w:rsidRPr="0091676B">
              <w:rPr>
                <w:sz w:val="22"/>
                <w:szCs w:val="22"/>
              </w:rPr>
              <w:t>300109973                                                                  Matrícula</w:t>
            </w:r>
            <w:proofErr w:type="gramEnd"/>
            <w:r w:rsidRPr="0091676B">
              <w:rPr>
                <w:sz w:val="22"/>
                <w:szCs w:val="22"/>
              </w:rPr>
              <w:t>: 300131999</w:t>
            </w:r>
          </w:p>
          <w:p w:rsidR="0091676B" w:rsidRPr="0091676B" w:rsidRDefault="0091676B" w:rsidP="006368F6">
            <w:pPr>
              <w:pStyle w:val="Rodap"/>
              <w:spacing w:before="120" w:after="120"/>
              <w:rPr>
                <w:sz w:val="22"/>
                <w:szCs w:val="22"/>
              </w:rPr>
            </w:pPr>
            <w:r w:rsidRPr="0091676B">
              <w:rPr>
                <w:sz w:val="22"/>
                <w:szCs w:val="22"/>
              </w:rPr>
              <w:t xml:space="preserve">                                                                                                    </w:t>
            </w:r>
          </w:p>
        </w:tc>
        <w:tc>
          <w:tcPr>
            <w:tcW w:w="4879" w:type="dxa"/>
          </w:tcPr>
          <w:p w:rsidR="0091676B" w:rsidRPr="0091676B" w:rsidRDefault="0091676B" w:rsidP="006368F6">
            <w:pPr>
              <w:spacing w:before="120" w:after="120"/>
              <w:rPr>
                <w:sz w:val="22"/>
                <w:szCs w:val="22"/>
              </w:rPr>
            </w:pPr>
          </w:p>
          <w:p w:rsidR="0091676B" w:rsidRPr="0091676B" w:rsidRDefault="0091676B" w:rsidP="006368F6">
            <w:pPr>
              <w:autoSpaceDN w:val="0"/>
              <w:spacing w:before="120" w:after="120"/>
              <w:jc w:val="right"/>
              <w:rPr>
                <w:sz w:val="22"/>
                <w:szCs w:val="22"/>
              </w:rPr>
            </w:pPr>
          </w:p>
        </w:tc>
      </w:tr>
    </w:tbl>
    <w:p w:rsidR="0091676B" w:rsidRPr="0091676B" w:rsidRDefault="0091676B" w:rsidP="0091676B">
      <w:pPr>
        <w:autoSpaceDE w:val="0"/>
        <w:adjustRightInd w:val="0"/>
        <w:spacing w:before="120" w:after="120"/>
        <w:rPr>
          <w:b/>
          <w:i/>
          <w:sz w:val="22"/>
          <w:szCs w:val="22"/>
        </w:rPr>
      </w:pPr>
      <w:r w:rsidRPr="0091676B">
        <w:rPr>
          <w:b/>
          <w:i/>
          <w:sz w:val="22"/>
          <w:szCs w:val="22"/>
        </w:rPr>
        <w:t xml:space="preserve"> </w:t>
      </w:r>
    </w:p>
    <w:p w:rsidR="0091676B" w:rsidRPr="0091676B" w:rsidRDefault="0091676B" w:rsidP="0091676B">
      <w:pPr>
        <w:autoSpaceDE w:val="0"/>
        <w:adjustRightInd w:val="0"/>
        <w:spacing w:before="120" w:after="120"/>
        <w:rPr>
          <w:b/>
          <w:i/>
          <w:sz w:val="22"/>
          <w:szCs w:val="22"/>
        </w:rPr>
      </w:pPr>
      <w:r w:rsidRPr="0091676B">
        <w:rPr>
          <w:b/>
          <w:i/>
          <w:sz w:val="22"/>
          <w:szCs w:val="22"/>
        </w:rPr>
        <w:t xml:space="preserve">Aprovação do Ordenador de Despesa: </w:t>
      </w:r>
    </w:p>
    <w:p w:rsidR="0091676B" w:rsidRPr="0091676B" w:rsidRDefault="0091676B" w:rsidP="0091676B">
      <w:pPr>
        <w:pStyle w:val="Rodap"/>
        <w:spacing w:before="120" w:after="120"/>
        <w:rPr>
          <w:b/>
          <w:sz w:val="22"/>
          <w:szCs w:val="22"/>
        </w:rPr>
      </w:pPr>
    </w:p>
    <w:p w:rsidR="0091676B" w:rsidRPr="0091676B" w:rsidRDefault="0091676B" w:rsidP="0091676B">
      <w:pPr>
        <w:pStyle w:val="Rodap"/>
        <w:spacing w:before="120" w:after="120"/>
        <w:rPr>
          <w:b/>
          <w:sz w:val="22"/>
          <w:szCs w:val="22"/>
        </w:rPr>
      </w:pPr>
    </w:p>
    <w:p w:rsidR="0091676B" w:rsidRPr="0091676B" w:rsidRDefault="0091676B" w:rsidP="0091676B">
      <w:pPr>
        <w:pStyle w:val="Rodap"/>
        <w:spacing w:before="120" w:after="120"/>
        <w:rPr>
          <w:b/>
          <w:sz w:val="22"/>
          <w:szCs w:val="22"/>
        </w:rPr>
      </w:pPr>
      <w:r w:rsidRPr="0091676B">
        <w:rPr>
          <w:b/>
          <w:sz w:val="22"/>
          <w:szCs w:val="22"/>
        </w:rPr>
        <w:t xml:space="preserve">Mary Teresinha </w:t>
      </w:r>
      <w:proofErr w:type="spellStart"/>
      <w:r w:rsidRPr="0091676B">
        <w:rPr>
          <w:b/>
          <w:sz w:val="22"/>
          <w:szCs w:val="22"/>
        </w:rPr>
        <w:t>Braganhol</w:t>
      </w:r>
      <w:proofErr w:type="spellEnd"/>
    </w:p>
    <w:p w:rsidR="0091676B" w:rsidRPr="0091676B" w:rsidRDefault="0091676B" w:rsidP="0091676B">
      <w:pPr>
        <w:spacing w:before="120" w:after="120"/>
        <w:rPr>
          <w:sz w:val="22"/>
          <w:szCs w:val="22"/>
        </w:rPr>
      </w:pPr>
      <w:r w:rsidRPr="0091676B">
        <w:rPr>
          <w:i/>
          <w:sz w:val="22"/>
          <w:szCs w:val="22"/>
        </w:rPr>
        <w:t xml:space="preserve"> Secretária Adjunta - SEAGRI-RO</w:t>
      </w:r>
      <w:r w:rsidRPr="0091676B">
        <w:rPr>
          <w:sz w:val="22"/>
          <w:szCs w:val="22"/>
        </w:rPr>
        <w:t xml:space="preserve">                                                      </w:t>
      </w:r>
      <w:r w:rsidRPr="0091676B">
        <w:rPr>
          <w:b/>
          <w:i/>
          <w:sz w:val="22"/>
          <w:szCs w:val="22"/>
        </w:rPr>
        <w:t>Autorizo em:</w:t>
      </w:r>
      <w:proofErr w:type="gramStart"/>
      <w:r w:rsidRPr="0091676B">
        <w:rPr>
          <w:b/>
          <w:i/>
          <w:sz w:val="22"/>
          <w:szCs w:val="22"/>
        </w:rPr>
        <w:t xml:space="preserve">   </w:t>
      </w:r>
      <w:proofErr w:type="gramEnd"/>
      <w:r w:rsidRPr="0091676B">
        <w:rPr>
          <w:b/>
          <w:i/>
          <w:sz w:val="22"/>
          <w:szCs w:val="22"/>
        </w:rPr>
        <w:t>___/___/_____.</w:t>
      </w:r>
      <w:r w:rsidRPr="0091676B">
        <w:rPr>
          <w:sz w:val="22"/>
          <w:szCs w:val="22"/>
        </w:rPr>
        <w:t xml:space="preserve">   </w:t>
      </w:r>
    </w:p>
    <w:p w:rsidR="0091676B" w:rsidRPr="0091676B" w:rsidRDefault="0091676B" w:rsidP="0091676B">
      <w:pPr>
        <w:spacing w:before="120" w:after="120"/>
        <w:rPr>
          <w:sz w:val="22"/>
          <w:szCs w:val="22"/>
        </w:rPr>
      </w:pPr>
    </w:p>
    <w:p w:rsidR="0091676B" w:rsidRPr="0091676B" w:rsidRDefault="0091676B" w:rsidP="0091676B">
      <w:pPr>
        <w:spacing w:before="120" w:after="120"/>
        <w:rPr>
          <w:sz w:val="22"/>
          <w:szCs w:val="22"/>
        </w:rPr>
      </w:pPr>
    </w:p>
    <w:p w:rsidR="0091676B" w:rsidRPr="0091676B" w:rsidRDefault="0091676B" w:rsidP="0091676B">
      <w:pPr>
        <w:pStyle w:val="Ttulo4"/>
        <w:spacing w:line="360" w:lineRule="auto"/>
        <w:jc w:val="right"/>
        <w:rPr>
          <w:b w:val="0"/>
          <w:sz w:val="22"/>
          <w:szCs w:val="22"/>
        </w:rPr>
      </w:pPr>
      <w:r w:rsidRPr="0091676B">
        <w:rPr>
          <w:b w:val="0"/>
          <w:sz w:val="22"/>
          <w:szCs w:val="22"/>
        </w:rPr>
        <w:t xml:space="preserve">                                                           </w:t>
      </w:r>
    </w:p>
    <w:p w:rsidR="00422FA5" w:rsidRPr="00F11059" w:rsidRDefault="0091676B" w:rsidP="0091676B">
      <w:pPr>
        <w:spacing w:line="360" w:lineRule="auto"/>
        <w:jc w:val="both"/>
        <w:rPr>
          <w:b/>
          <w:sz w:val="22"/>
          <w:szCs w:val="22"/>
        </w:rPr>
      </w:pPr>
      <w:r w:rsidRPr="0091676B">
        <w:rPr>
          <w:sz w:val="22"/>
          <w:szCs w:val="22"/>
        </w:rPr>
        <w:t xml:space="preserve">  Porto Velho – RO, 08 de dezembro de 2016.</w:t>
      </w:r>
    </w:p>
    <w:bookmarkEnd w:id="1"/>
    <w:p w:rsidR="007751D8" w:rsidRPr="003C1550" w:rsidRDefault="007751D8" w:rsidP="00741E26">
      <w:pPr>
        <w:widowControl w:val="0"/>
        <w:autoSpaceDE w:val="0"/>
        <w:autoSpaceDN w:val="0"/>
        <w:adjustRightInd w:val="0"/>
        <w:spacing w:before="120" w:after="120"/>
        <w:jc w:val="both"/>
        <w:rPr>
          <w:b/>
          <w:sz w:val="22"/>
          <w:szCs w:val="22"/>
          <w:u w:val="single"/>
        </w:rPr>
      </w:pPr>
    </w:p>
    <w:p w:rsidR="00422FA5" w:rsidRPr="003C1550" w:rsidRDefault="00422FA5" w:rsidP="00422FA5">
      <w:pPr>
        <w:pStyle w:val="NormalWeb"/>
        <w:autoSpaceDE w:val="0"/>
        <w:adjustRightInd w:val="0"/>
        <w:spacing w:after="0" w:line="360" w:lineRule="auto"/>
        <w:jc w:val="both"/>
        <w:rPr>
          <w:rFonts w:eastAsia="Arial Unicode MS"/>
          <w:b/>
          <w:bCs/>
          <w:sz w:val="22"/>
          <w:szCs w:val="22"/>
        </w:rPr>
      </w:pPr>
    </w:p>
    <w:p w:rsidR="00210AF4" w:rsidRPr="0096648A" w:rsidRDefault="00210AF4" w:rsidP="000B273D">
      <w:pPr>
        <w:spacing w:line="360" w:lineRule="auto"/>
        <w:jc w:val="both"/>
        <w:rPr>
          <w:sz w:val="22"/>
          <w:szCs w:val="22"/>
        </w:rPr>
        <w:sectPr w:rsidR="00210AF4" w:rsidRPr="0096648A" w:rsidSect="00607B06">
          <w:pgSz w:w="11907" w:h="16840" w:code="9"/>
          <w:pgMar w:top="578" w:right="708" w:bottom="539" w:left="1701" w:header="567" w:footer="351" w:gutter="0"/>
          <w:pgNumType w:start="0"/>
          <w:cols w:space="720"/>
          <w:docGrid w:linePitch="272"/>
        </w:sectPr>
      </w:pPr>
    </w:p>
    <w:p w:rsidR="005A1CC1" w:rsidRDefault="00860083" w:rsidP="00B5441C">
      <w:pPr>
        <w:tabs>
          <w:tab w:val="left" w:pos="7065"/>
        </w:tabs>
        <w:ind w:firstLine="6"/>
        <w:jc w:val="center"/>
        <w:rPr>
          <w:b/>
          <w:color w:val="0000FF"/>
          <w:sz w:val="22"/>
          <w:szCs w:val="22"/>
        </w:rPr>
      </w:pPr>
      <w:r w:rsidRPr="00860083">
        <w:rPr>
          <w:b/>
          <w:noProof/>
        </w:rPr>
        <w:lastRenderedPageBreak/>
        <w:pict>
          <v:rect id="Retângulo 18" o:spid="_x0000_s2069" style="position:absolute;left:0;text-align:left;margin-left:500.45pt;margin-top:-87.6pt;width:40.9pt;height:22.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" stroked="f" strokeweight="2pt"/>
        </w:pict>
      </w:r>
      <w:r w:rsidRPr="00860083">
        <w:rPr>
          <w:b/>
          <w:noProof/>
        </w:rPr>
        <w:pict>
          <v:shapetype id="_x0000_t202" coordsize="21600,21600" o:spt="202" path="m,l,21600r21600,l21600,xe">
            <v:stroke joinstyle="miter"/>
            <v:path gradientshapeok="t" o:connecttype="rect"/>
          </v:shapetype>
          <v:shape id="Caixa de texto 27" o:spid="_x0000_s2068" type="#_x0000_t202" style="position:absolute;left:0;text-align:left;margin-left:482.8pt;margin-top:-76.35pt;width:25.15pt;height:6.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" stroked="f" strokeweight=".5pt">
            <v:textbox>
              <w:txbxContent>
                <w:p w:rsidR="00915659" w:rsidRDefault="00915659" w:rsidP="00472489"/>
              </w:txbxContent>
            </v:textbox>
          </v:shape>
        </w:pict>
      </w:r>
      <w:r w:rsidRPr="00860083">
        <w:rPr>
          <w:b/>
          <w:noProof/>
        </w:rPr>
        <w:pict>
          <v:rect id="Retângulo 21" o:spid="_x0000_s2067" style="position:absolute;left:0;text-align:left;margin-left:476.75pt;margin-top:-87.8pt;width:5.95pt;height:24.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" stroked="f" strokeweight="2pt"/>
        </w:pict>
      </w:r>
      <w:r w:rsidRPr="00860083">
        <w:rPr>
          <w:b/>
          <w:noProof/>
        </w:rPr>
        <w:pict>
          <v:rect id="Retângulo 22" o:spid="_x0000_s2066" style="position:absolute;left:0;text-align:left;margin-left:496pt;margin-top:-104.9pt;width:29.9pt;height:28.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" stroked="f" strokeweight="2pt"/>
        </w:pict>
      </w:r>
      <w:r w:rsidRPr="00860083">
        <w:rPr>
          <w:b/>
          <w:noProof/>
        </w:rPr>
        <w:pict>
          <v:shape id="Caixa de texto 28" o:spid="_x0000_s2065" type="#_x0000_t202" style="position:absolute;left:0;text-align:left;margin-left:482.5pt;margin-top:-88.55pt;width:4.95pt;height:25.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" stroked="f" strokeweight=".5pt">
            <v:textbox>
              <w:txbxContent>
                <w:p w:rsidR="00915659" w:rsidRDefault="00915659" w:rsidP="00472489"/>
              </w:txbxContent>
            </v:textbox>
          </v:shape>
        </w:pict>
      </w:r>
    </w:p>
    <w:p w:rsidR="00526C74" w:rsidRPr="008E54F6" w:rsidRDefault="00526C74" w:rsidP="00526C74">
      <w:pPr>
        <w:pStyle w:val="Ttulo1"/>
        <w:ind w:right="-1"/>
        <w:jc w:val="center"/>
        <w:rPr>
          <w:bCs/>
          <w:i w:val="0"/>
          <w:color w:val="FF0000"/>
          <w:sz w:val="22"/>
          <w:szCs w:val="22"/>
        </w:rPr>
      </w:pPr>
      <w:r w:rsidRPr="00D2175A">
        <w:rPr>
          <w:bCs/>
          <w:i w:val="0"/>
          <w:sz w:val="22"/>
          <w:szCs w:val="22"/>
        </w:rPr>
        <w:t xml:space="preserve">EDITAL DO PREGÃO ELETRÔNICO Nº. </w:t>
      </w:r>
      <w:r>
        <w:rPr>
          <w:bCs/>
          <w:i w:val="0"/>
          <w:color w:val="FF0000"/>
          <w:sz w:val="22"/>
          <w:szCs w:val="22"/>
        </w:rPr>
        <w:t>510</w:t>
      </w:r>
      <w:r w:rsidRPr="008E54F6">
        <w:rPr>
          <w:bCs/>
          <w:i w:val="0"/>
          <w:color w:val="FF0000"/>
          <w:sz w:val="22"/>
          <w:szCs w:val="22"/>
        </w:rPr>
        <w:t>/</w:t>
      </w:r>
      <w:r>
        <w:rPr>
          <w:bCs/>
          <w:i w:val="0"/>
          <w:color w:val="FF0000"/>
          <w:sz w:val="22"/>
          <w:szCs w:val="22"/>
        </w:rPr>
        <w:t>2016/SUPEL/RO</w:t>
      </w:r>
    </w:p>
    <w:p w:rsidR="00526C74" w:rsidRPr="00627A9A" w:rsidRDefault="00860083" w:rsidP="00526C74">
      <w:pPr>
        <w:tabs>
          <w:tab w:val="left" w:pos="7065"/>
        </w:tabs>
        <w:ind w:firstLine="6"/>
        <w:jc w:val="center"/>
        <w:rPr>
          <w:b/>
          <w:color w:val="0000FF"/>
          <w:sz w:val="22"/>
          <w:szCs w:val="22"/>
        </w:rPr>
      </w:pPr>
      <w:r w:rsidRPr="00860083">
        <w:rPr>
          <w:b/>
          <w:noProof/>
          <w:sz w:val="22"/>
          <w:szCs w:val="22"/>
        </w:rPr>
        <w:pict>
          <v:rect id="Retângulo 35" o:spid="_x0000_s2064" style="position:absolute;left:0;text-align:left;margin-left:601.7pt;margin-top:-46.9pt;width:51.2pt;height:34.1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" stroked="f" strokeweight="2pt"/>
        </w:pict>
      </w:r>
      <w:r w:rsidRPr="00860083">
        <w:rPr>
          <w:b/>
          <w:noProof/>
          <w:sz w:val="22"/>
          <w:szCs w:val="22"/>
        </w:rPr>
        <w:pict>
          <v:shape id="Caixa de texto 34" o:spid="_x0000_s2063" type="#_x0000_t202" style="position:absolute;left:0;text-align:left;margin-left:470.9pt;margin-top:-125.8pt;width:25.1pt;height:2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" stroked="f" strokeweight=".5pt">
            <v:textbox>
              <w:txbxContent>
                <w:p w:rsidR="00915659" w:rsidRDefault="00915659" w:rsidP="00526C74"/>
              </w:txbxContent>
            </v:textbox>
          </v:shape>
        </w:pict>
      </w:r>
      <w:r w:rsidRPr="00860083">
        <w:rPr>
          <w:b/>
          <w:noProof/>
          <w:sz w:val="22"/>
          <w:szCs w:val="22"/>
        </w:rPr>
        <w:pict>
          <v:rect id="Retângulo 33" o:spid="_x0000_s2062" style="position:absolute;left:0;text-align:left;margin-left:455.5pt;margin-top:-100.25pt;width:26.45pt;height:2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" stroked="f" strokeweight="2pt"/>
        </w:pict>
      </w:r>
      <w:r w:rsidRPr="00860083">
        <w:rPr>
          <w:b/>
          <w:noProof/>
          <w:sz w:val="22"/>
          <w:szCs w:val="22"/>
        </w:rPr>
        <w:pict>
          <v:rect id="Retângulo 32" o:spid="_x0000_s2061" style="position:absolute;left:0;text-align:left;margin-left:449.4pt;margin-top:-103.2pt;width:37.35pt;height:27.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" stroked="f" strokeweight="2pt"/>
        </w:pict>
      </w:r>
      <w:r w:rsidRPr="00860083">
        <w:rPr>
          <w:b/>
          <w:noProof/>
          <w:sz w:val="22"/>
          <w:szCs w:val="22"/>
        </w:rPr>
        <w:pict>
          <v:rect id="Retângulo 31" o:spid="_x0000_s2060" style="position:absolute;left:0;text-align:left;margin-left:454.1pt;margin-top:-97.3pt;width:36pt;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" stroked="f" strokeweight="2pt"/>
        </w:pict>
      </w:r>
      <w:r w:rsidRPr="00860083">
        <w:rPr>
          <w:b/>
          <w:noProof/>
          <w:sz w:val="22"/>
          <w:szCs w:val="22"/>
        </w:rPr>
        <w:pict>
          <v:shape id="Caixa de texto 30" o:spid="_x0000_s2059" type="#_x0000_t202" style="position:absolute;left:0;text-align:left;margin-left:457.7pt;margin-top:-100.25pt;width:25.1pt;height:2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" stroked="f" strokeweight=".5pt">
            <v:textbox>
              <w:txbxContent>
                <w:p w:rsidR="00915659" w:rsidRDefault="00915659" w:rsidP="00526C74"/>
              </w:txbxContent>
            </v:textbox>
          </v:shape>
        </w:pict>
      </w:r>
      <w:r w:rsidRPr="00860083">
        <w:rPr>
          <w:b/>
          <w:noProof/>
          <w:sz w:val="22"/>
          <w:szCs w:val="22"/>
        </w:rPr>
        <w:pict>
          <v:rect id="Retângulo 29" o:spid="_x0000_s2058" style="position:absolute;left:0;text-align:left;margin-left:454.85pt;margin-top:-100.45pt;width:27.85pt;height:24.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" stroked="f" strokeweight="2pt"/>
        </w:pict>
      </w:r>
      <w:r w:rsidRPr="00860083">
        <w:rPr>
          <w:b/>
          <w:noProof/>
          <w:sz w:val="22"/>
          <w:szCs w:val="22"/>
        </w:rPr>
        <w:pict>
          <v:rect id="Retângulo 28" o:spid="_x0000_s2057" style="position:absolute;left:0;text-align:left;margin-left:454.1pt;margin-top:-97.3pt;width:36pt;height:2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" stroked="f" strokeweight="2pt"/>
        </w:pict>
      </w:r>
      <w:r w:rsidRPr="00860083">
        <w:rPr>
          <w:b/>
          <w:noProof/>
          <w:sz w:val="22"/>
          <w:szCs w:val="22"/>
        </w:rPr>
        <w:pict>
          <v:shape id="_x0000_s2056" type="#_x0000_t202" style="position:absolute;left:0;text-align:left;margin-left:457.4pt;margin-top:-101.2pt;width:25.1pt;height:2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" stroked="f" strokeweight=".5pt">
            <v:textbox>
              <w:txbxContent>
                <w:p w:rsidR="00915659" w:rsidRDefault="00915659" w:rsidP="00526C74"/>
              </w:txbxContent>
            </v:textbox>
          </v:shape>
        </w:pict>
      </w:r>
      <w:r w:rsidRPr="00860083">
        <w:rPr>
          <w:b/>
          <w:noProof/>
          <w:sz w:val="22"/>
          <w:szCs w:val="22"/>
        </w:rPr>
        <w:pict>
          <v:rect id="Retângulo 26" o:spid="_x0000_s2055" style="position:absolute;left:0;text-align:left;margin-left:454.15pt;margin-top:-103.85pt;width:29.9pt;height:28.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" stroked="f" strokeweight="2pt"/>
        </w:pict>
      </w:r>
      <w:r w:rsidRPr="00860083">
        <w:rPr>
          <w:b/>
          <w:noProof/>
          <w:sz w:val="22"/>
          <w:szCs w:val="22"/>
        </w:rPr>
        <w:pict>
          <v:rect id="Retângulo 25" o:spid="_x0000_s2054" style="position:absolute;left:0;text-align:left;margin-left:453.7pt;margin-top:-112.3pt;width:36pt;height:27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" stroked="f" strokeweight="2pt"/>
        </w:pict>
      </w:r>
      <w:r w:rsidRPr="00860083">
        <w:rPr>
          <w:b/>
          <w:noProof/>
          <w:sz w:val="22"/>
          <w:szCs w:val="22"/>
        </w:rPr>
        <w:pict>
          <v:shape id="Caixa de texto 24" o:spid="_x0000_s2053" type="#_x0000_t202" style="position:absolute;left:0;text-align:left;margin-left:454.45pt;margin-top:-101.4pt;width:25.1pt;height:2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" stroked="f" strokeweight=".5pt">
            <v:textbox>
              <w:txbxContent>
                <w:p w:rsidR="00915659" w:rsidRDefault="00915659" w:rsidP="00526C74"/>
              </w:txbxContent>
            </v:textbox>
          </v:shape>
        </w:pict>
      </w:r>
      <w:r w:rsidRPr="00860083">
        <w:rPr>
          <w:b/>
          <w:noProof/>
          <w:sz w:val="22"/>
          <w:szCs w:val="22"/>
        </w:rPr>
        <w:pict>
          <v:rect id="Retângulo 23" o:spid="_x0000_s2052" style="position:absolute;left:0;text-align:left;margin-left:450.75pt;margin-top:-104.55pt;width:36.7pt;height:29.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" stroked="f" strokeweight="2pt"/>
        </w:pict>
      </w:r>
      <w:r w:rsidRPr="00860083">
        <w:rPr>
          <w:b/>
          <w:noProof/>
          <w:sz w:val="22"/>
          <w:szCs w:val="22"/>
        </w:rPr>
        <w:pict>
          <v:rect id="_x0000_s2051" style="position:absolute;left:0;text-align:left;margin-left:450.25pt;margin-top:-100.3pt;width:36pt;height:27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" stroked="f" strokeweight="2pt"/>
        </w:pict>
      </w:r>
      <w:r w:rsidRPr="00860083">
        <w:rPr>
          <w:b/>
          <w:noProof/>
          <w:sz w:val="22"/>
          <w:szCs w:val="22"/>
        </w:rPr>
        <w:pict>
          <v:shape id="Caixa de texto 21" o:spid="_x0000_s2050" type="#_x0000_t202" style="position:absolute;left:0;text-align:left;margin-left:454.2pt;margin-top:-100.95pt;width:25.1pt;height:2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" stroked="f" strokeweight=".5pt">
            <v:textbox>
              <w:txbxContent>
                <w:p w:rsidR="00915659" w:rsidRDefault="00915659" w:rsidP="00526C74"/>
              </w:txbxContent>
            </v:textbox>
          </v:shape>
        </w:pict>
      </w:r>
      <w:r w:rsidR="00526C74" w:rsidRPr="00627A9A">
        <w:rPr>
          <w:b/>
          <w:color w:val="0000FF"/>
          <w:sz w:val="22"/>
          <w:szCs w:val="22"/>
        </w:rPr>
        <w:t>ANEXO II</w:t>
      </w:r>
      <w:r w:rsidR="00C64612" w:rsidRPr="00627A9A">
        <w:rPr>
          <w:b/>
          <w:color w:val="0000FF"/>
          <w:sz w:val="22"/>
          <w:szCs w:val="22"/>
        </w:rPr>
        <w:t xml:space="preserve"> </w:t>
      </w:r>
      <w:r w:rsidR="00526C74" w:rsidRPr="00627A9A">
        <w:rPr>
          <w:b/>
          <w:color w:val="0000FF"/>
          <w:sz w:val="22"/>
          <w:szCs w:val="22"/>
        </w:rPr>
        <w:t>DO EDITAL</w:t>
      </w:r>
    </w:p>
    <w:p w:rsidR="00526C74" w:rsidRPr="00627A9A" w:rsidRDefault="00526C74" w:rsidP="00526C74">
      <w:pPr>
        <w:pStyle w:val="Corpodetexto2"/>
        <w:jc w:val="center"/>
        <w:rPr>
          <w:color w:val="0000FF"/>
          <w:sz w:val="22"/>
          <w:szCs w:val="22"/>
        </w:rPr>
      </w:pPr>
      <w:r w:rsidRPr="00627A9A">
        <w:rPr>
          <w:color w:val="0000FF"/>
          <w:sz w:val="22"/>
          <w:szCs w:val="22"/>
        </w:rPr>
        <w:t>QUADRO ESTIMATIVO DE PREÇOS</w:t>
      </w:r>
    </w:p>
    <w:p w:rsidR="003D4786" w:rsidRPr="00590F7F" w:rsidRDefault="003D4786" w:rsidP="003D4786">
      <w:pPr>
        <w:tabs>
          <w:tab w:val="left" w:pos="10065"/>
        </w:tabs>
        <w:spacing w:line="360" w:lineRule="auto"/>
        <w:rPr>
          <w:b/>
          <w:color w:val="FF0000"/>
        </w:rPr>
      </w:pPr>
    </w:p>
    <w:tbl>
      <w:tblPr>
        <w:tblW w:w="12357" w:type="dxa"/>
        <w:tblInd w:w="1601" w:type="dxa"/>
        <w:tblCellMar>
          <w:left w:w="70" w:type="dxa"/>
          <w:right w:w="70" w:type="dxa"/>
        </w:tblCellMar>
        <w:tblLook w:val="04A0"/>
      </w:tblPr>
      <w:tblGrid>
        <w:gridCol w:w="727"/>
        <w:gridCol w:w="6842"/>
        <w:gridCol w:w="991"/>
        <w:gridCol w:w="1003"/>
        <w:gridCol w:w="1389"/>
        <w:gridCol w:w="1405"/>
      </w:tblGrid>
      <w:tr w:rsidR="00D14303" w:rsidRPr="00590F7F" w:rsidTr="006368F6">
        <w:trPr>
          <w:trHeight w:val="964"/>
        </w:trPr>
        <w:tc>
          <w:tcPr>
            <w:tcW w:w="727" w:type="dxa"/>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3D4786" w:rsidRPr="003D4786" w:rsidRDefault="003D4786" w:rsidP="006368F6">
            <w:pPr>
              <w:jc w:val="center"/>
              <w:rPr>
                <w:b/>
                <w:bCs/>
                <w:color w:val="000000"/>
                <w:sz w:val="22"/>
                <w:szCs w:val="22"/>
              </w:rPr>
            </w:pPr>
            <w:r w:rsidRPr="003D4786">
              <w:rPr>
                <w:b/>
                <w:bCs/>
                <w:color w:val="000000"/>
                <w:sz w:val="22"/>
                <w:szCs w:val="22"/>
              </w:rPr>
              <w:t>ITEM</w:t>
            </w:r>
          </w:p>
        </w:tc>
        <w:tc>
          <w:tcPr>
            <w:tcW w:w="6842" w:type="dxa"/>
            <w:tcBorders>
              <w:top w:val="single" w:sz="4" w:space="0" w:color="auto"/>
              <w:left w:val="nil"/>
              <w:bottom w:val="nil"/>
              <w:right w:val="single" w:sz="4" w:space="0" w:color="auto"/>
            </w:tcBorders>
            <w:shd w:val="clear" w:color="auto" w:fill="BFBFBF" w:themeFill="background1" w:themeFillShade="BF"/>
            <w:vAlign w:val="center"/>
            <w:hideMark/>
          </w:tcPr>
          <w:p w:rsidR="003D4786" w:rsidRPr="003D4786" w:rsidRDefault="003D4786" w:rsidP="006368F6">
            <w:pPr>
              <w:jc w:val="center"/>
              <w:rPr>
                <w:b/>
                <w:bCs/>
                <w:color w:val="000000"/>
                <w:sz w:val="22"/>
                <w:szCs w:val="22"/>
              </w:rPr>
            </w:pPr>
            <w:r w:rsidRPr="003D4786">
              <w:rPr>
                <w:b/>
                <w:bCs/>
                <w:color w:val="000000"/>
                <w:sz w:val="22"/>
                <w:szCs w:val="22"/>
              </w:rPr>
              <w:t>DESCRIÇÃO</w:t>
            </w:r>
          </w:p>
        </w:tc>
        <w:tc>
          <w:tcPr>
            <w:tcW w:w="991" w:type="dxa"/>
            <w:tcBorders>
              <w:top w:val="single" w:sz="4" w:space="0" w:color="auto"/>
              <w:left w:val="nil"/>
              <w:bottom w:val="nil"/>
              <w:right w:val="single" w:sz="4" w:space="0" w:color="auto"/>
            </w:tcBorders>
            <w:shd w:val="clear" w:color="auto" w:fill="BFBFBF" w:themeFill="background1" w:themeFillShade="BF"/>
            <w:vAlign w:val="center"/>
            <w:hideMark/>
          </w:tcPr>
          <w:p w:rsidR="003D4786" w:rsidRPr="003D4786" w:rsidRDefault="003D4786" w:rsidP="006368F6">
            <w:pPr>
              <w:jc w:val="center"/>
              <w:rPr>
                <w:b/>
                <w:bCs/>
                <w:color w:val="000000"/>
                <w:sz w:val="22"/>
                <w:szCs w:val="22"/>
              </w:rPr>
            </w:pPr>
            <w:r w:rsidRPr="003D4786">
              <w:rPr>
                <w:b/>
                <w:bCs/>
                <w:color w:val="000000"/>
                <w:sz w:val="22"/>
                <w:szCs w:val="22"/>
              </w:rPr>
              <w:t>UNID</w:t>
            </w:r>
          </w:p>
        </w:tc>
        <w:tc>
          <w:tcPr>
            <w:tcW w:w="1003" w:type="dxa"/>
            <w:tcBorders>
              <w:top w:val="single" w:sz="4" w:space="0" w:color="auto"/>
              <w:left w:val="nil"/>
              <w:bottom w:val="nil"/>
              <w:right w:val="single" w:sz="4" w:space="0" w:color="auto"/>
            </w:tcBorders>
            <w:shd w:val="clear" w:color="auto" w:fill="BFBFBF" w:themeFill="background1" w:themeFillShade="BF"/>
            <w:vAlign w:val="center"/>
          </w:tcPr>
          <w:p w:rsidR="003D4786" w:rsidRPr="003D4786" w:rsidRDefault="003D4786" w:rsidP="006368F6">
            <w:pPr>
              <w:jc w:val="center"/>
              <w:rPr>
                <w:b/>
                <w:bCs/>
                <w:color w:val="000000"/>
                <w:sz w:val="22"/>
                <w:szCs w:val="22"/>
              </w:rPr>
            </w:pPr>
            <w:r w:rsidRPr="003D4786">
              <w:rPr>
                <w:b/>
                <w:bCs/>
                <w:color w:val="000000"/>
                <w:sz w:val="22"/>
                <w:szCs w:val="22"/>
              </w:rPr>
              <w:t>QNTD.</w:t>
            </w:r>
          </w:p>
        </w:tc>
        <w:tc>
          <w:tcPr>
            <w:tcW w:w="1389" w:type="dxa"/>
            <w:tcBorders>
              <w:top w:val="single" w:sz="4" w:space="0" w:color="auto"/>
              <w:left w:val="nil"/>
              <w:bottom w:val="nil"/>
              <w:right w:val="single" w:sz="4" w:space="0" w:color="auto"/>
            </w:tcBorders>
            <w:shd w:val="clear" w:color="auto" w:fill="BFBFBF" w:themeFill="background1" w:themeFillShade="BF"/>
            <w:vAlign w:val="center"/>
          </w:tcPr>
          <w:p w:rsidR="003D4786" w:rsidRPr="003D4786" w:rsidRDefault="003D4786" w:rsidP="006368F6">
            <w:pPr>
              <w:jc w:val="center"/>
              <w:rPr>
                <w:b/>
                <w:bCs/>
                <w:color w:val="000000"/>
                <w:sz w:val="22"/>
                <w:szCs w:val="22"/>
              </w:rPr>
            </w:pPr>
            <w:r w:rsidRPr="003D4786">
              <w:rPr>
                <w:b/>
                <w:bCs/>
                <w:color w:val="000000"/>
                <w:sz w:val="22"/>
                <w:szCs w:val="22"/>
              </w:rPr>
              <w:t>PREÇO MÉDIO</w:t>
            </w:r>
          </w:p>
        </w:tc>
        <w:tc>
          <w:tcPr>
            <w:tcW w:w="1405" w:type="dxa"/>
            <w:tcBorders>
              <w:top w:val="single" w:sz="4" w:space="0" w:color="auto"/>
              <w:left w:val="nil"/>
              <w:bottom w:val="nil"/>
              <w:right w:val="single" w:sz="4" w:space="0" w:color="auto"/>
            </w:tcBorders>
            <w:shd w:val="clear" w:color="auto" w:fill="BFBFBF" w:themeFill="background1" w:themeFillShade="BF"/>
            <w:vAlign w:val="center"/>
          </w:tcPr>
          <w:p w:rsidR="003D4786" w:rsidRPr="003D4786" w:rsidRDefault="003D4786" w:rsidP="006368F6">
            <w:pPr>
              <w:jc w:val="center"/>
              <w:rPr>
                <w:b/>
                <w:bCs/>
                <w:color w:val="000000"/>
                <w:sz w:val="22"/>
                <w:szCs w:val="22"/>
              </w:rPr>
            </w:pPr>
            <w:r w:rsidRPr="003D4786">
              <w:rPr>
                <w:b/>
                <w:bCs/>
                <w:color w:val="000000"/>
                <w:sz w:val="22"/>
                <w:szCs w:val="22"/>
              </w:rPr>
              <w:t>VALOR TOTAL</w:t>
            </w:r>
          </w:p>
        </w:tc>
      </w:tr>
      <w:tr w:rsidR="00D14303" w:rsidRPr="00590F7F" w:rsidTr="006368F6">
        <w:trPr>
          <w:trHeight w:val="1854"/>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t>1</w:t>
            </w:r>
            <w:proofErr w:type="gramEnd"/>
          </w:p>
        </w:tc>
        <w:tc>
          <w:tcPr>
            <w:tcW w:w="6842" w:type="dxa"/>
            <w:tcBorders>
              <w:top w:val="single" w:sz="4" w:space="0" w:color="auto"/>
              <w:left w:val="single" w:sz="4" w:space="0" w:color="auto"/>
              <w:bottom w:val="single" w:sz="4" w:space="0" w:color="auto"/>
              <w:right w:val="nil"/>
            </w:tcBorders>
            <w:shd w:val="clear" w:color="auto" w:fill="auto"/>
            <w:hideMark/>
          </w:tcPr>
          <w:p w:rsidR="003D4786" w:rsidRPr="000A0190" w:rsidRDefault="000A0190" w:rsidP="000A0190">
            <w:pPr>
              <w:jc w:val="both"/>
            </w:pPr>
            <w:r w:rsidRPr="007548EF">
              <w:rPr>
                <w:b/>
              </w:rPr>
              <w:t xml:space="preserve">Micro trator </w:t>
            </w:r>
            <w:proofErr w:type="spellStart"/>
            <w:r w:rsidRPr="007548EF">
              <w:rPr>
                <w:b/>
              </w:rPr>
              <w:t>Monocilindrico</w:t>
            </w:r>
            <w:proofErr w:type="spellEnd"/>
            <w:r w:rsidRPr="000A0190">
              <w:t>– 04 tempos, novo, ano/modelo 2016 ou superior, combustível diesel, potência no mínimo de 14 cv. 10,3 KW. Rotação de no mínimo 2000 RPM partida elétrica, com no mínimo de (06 marchas à frente e 02 marchas ré), farol 12 v. Refrigerado a água com radiador, partida elétrica,</w:t>
            </w:r>
            <w:proofErr w:type="gramStart"/>
            <w:r w:rsidRPr="000A0190">
              <w:t xml:space="preserve">  </w:t>
            </w:r>
            <w:proofErr w:type="gramEnd"/>
            <w:r w:rsidRPr="000A0190">
              <w:t xml:space="preserve">equipado com enxada rotativa largura 700 mm com profundidade de corte até 200 mm, com mínimo de 18 laminas. Equipado com kit </w:t>
            </w:r>
            <w:proofErr w:type="spellStart"/>
            <w:r w:rsidRPr="000A0190">
              <w:t>encanteirador</w:t>
            </w:r>
            <w:proofErr w:type="spellEnd"/>
            <w:r w:rsidRPr="000A0190">
              <w:t xml:space="preserve"> com base de 0.25 m altura de canteiro e x 0,80 mm na largura de canteiro Na parte superior e carreta agrícola com </w:t>
            </w:r>
            <w:proofErr w:type="gramStart"/>
            <w:r w:rsidRPr="000A0190">
              <w:t>02 e 01 eixo</w:t>
            </w:r>
            <w:proofErr w:type="gramEnd"/>
            <w:r w:rsidRPr="000A0190">
              <w:t xml:space="preserve"> pneus com capacidade de 700 kg com sistema de freio. Garantia de fábrica (12 meses), e assistência técnica no estado (capital e interior).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0A0190" w:rsidRDefault="003D4786" w:rsidP="006368F6">
            <w:pPr>
              <w:suppressAutoHyphens/>
              <w:snapToGrid w:val="0"/>
              <w:jc w:val="center"/>
              <w:rPr>
                <w:b/>
                <w:bCs/>
                <w:sz w:val="22"/>
                <w:szCs w:val="22"/>
                <w:highlight w:val="yellow"/>
              </w:rPr>
            </w:pPr>
            <w:r w:rsidRPr="000A0190">
              <w:rPr>
                <w:b/>
                <w:sz w:val="22"/>
                <w:szCs w:val="22"/>
              </w:rPr>
              <w:t>50</w:t>
            </w:r>
          </w:p>
        </w:tc>
        <w:tc>
          <w:tcPr>
            <w:tcW w:w="1389" w:type="dxa"/>
            <w:tcBorders>
              <w:top w:val="single" w:sz="4" w:space="0" w:color="auto"/>
              <w:left w:val="nil"/>
              <w:bottom w:val="single" w:sz="4" w:space="0" w:color="auto"/>
              <w:right w:val="single" w:sz="4" w:space="0" w:color="auto"/>
            </w:tcBorders>
            <w:shd w:val="clear" w:color="auto" w:fill="auto"/>
            <w:vAlign w:val="center"/>
          </w:tcPr>
          <w:p w:rsidR="000A0190" w:rsidRPr="000A0190" w:rsidRDefault="000A0190" w:rsidP="000A0190">
            <w:pPr>
              <w:jc w:val="center"/>
            </w:pPr>
            <w:r w:rsidRPr="000A0190">
              <w:t>25.070,00</w:t>
            </w:r>
          </w:p>
          <w:p w:rsidR="003D4786" w:rsidRPr="003D4786" w:rsidRDefault="003D4786" w:rsidP="006368F6">
            <w:pPr>
              <w:jc w:val="center"/>
              <w:rPr>
                <w:b/>
                <w:bCs/>
                <w:sz w:val="22"/>
                <w:szCs w:val="22"/>
              </w:rPr>
            </w:pPr>
          </w:p>
        </w:tc>
        <w:tc>
          <w:tcPr>
            <w:tcW w:w="1405" w:type="dxa"/>
            <w:tcBorders>
              <w:top w:val="single" w:sz="4" w:space="0" w:color="auto"/>
              <w:left w:val="nil"/>
              <w:bottom w:val="single" w:sz="4" w:space="0" w:color="auto"/>
              <w:right w:val="single" w:sz="4" w:space="0" w:color="auto"/>
            </w:tcBorders>
            <w:vAlign w:val="center"/>
          </w:tcPr>
          <w:p w:rsidR="000A0190" w:rsidRPr="000A0190" w:rsidRDefault="000A0190" w:rsidP="000A0190">
            <w:pPr>
              <w:jc w:val="center"/>
              <w:rPr>
                <w:color w:val="000000"/>
              </w:rPr>
            </w:pPr>
            <w:r w:rsidRPr="000A0190">
              <w:rPr>
                <w:color w:val="000000"/>
              </w:rPr>
              <w:t>1.253.500,00</w:t>
            </w:r>
          </w:p>
          <w:p w:rsidR="003D4786" w:rsidRPr="003D4786" w:rsidRDefault="003D4786" w:rsidP="006368F6">
            <w:pPr>
              <w:jc w:val="center"/>
              <w:rPr>
                <w:b/>
                <w:bCs/>
                <w:sz w:val="22"/>
                <w:szCs w:val="22"/>
              </w:rPr>
            </w:pPr>
          </w:p>
        </w:tc>
      </w:tr>
      <w:tr w:rsidR="00D14303" w:rsidRPr="00590F7F" w:rsidTr="006368F6">
        <w:trPr>
          <w:trHeight w:val="2135"/>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t>2</w:t>
            </w:r>
            <w:proofErr w:type="gramEnd"/>
          </w:p>
        </w:tc>
        <w:tc>
          <w:tcPr>
            <w:tcW w:w="6842" w:type="dxa"/>
            <w:tcBorders>
              <w:top w:val="single" w:sz="4" w:space="0" w:color="auto"/>
              <w:left w:val="single" w:sz="4" w:space="0" w:color="auto"/>
              <w:bottom w:val="single" w:sz="4" w:space="0" w:color="auto"/>
              <w:right w:val="nil"/>
            </w:tcBorders>
            <w:shd w:val="clear" w:color="auto" w:fill="auto"/>
            <w:vAlign w:val="center"/>
            <w:hideMark/>
          </w:tcPr>
          <w:p w:rsidR="00E1530E" w:rsidRPr="0062176E" w:rsidRDefault="00E1530E" w:rsidP="00E1530E">
            <w:pPr>
              <w:jc w:val="both"/>
            </w:pPr>
            <w:r w:rsidRPr="0062176E">
              <w:rPr>
                <w:b/>
              </w:rPr>
              <w:t>TRATOR DE PNEUS potência de 75 CV</w:t>
            </w:r>
            <w:r w:rsidRPr="0062176E">
              <w:t xml:space="preserve"> no motor- (ano modelo/fabricação 2017 ou superior) EM LINHA TRAÇÃO 4X4: Com as seguintes especificações mínimas: combustível diesel quatro cilindros com potência</w:t>
            </w:r>
            <w:proofErr w:type="gramStart"/>
            <w:r w:rsidRPr="0062176E">
              <w:t xml:space="preserve">  </w:t>
            </w:r>
            <w:proofErr w:type="gramEnd"/>
            <w:r w:rsidRPr="0062176E">
              <w:t>75 CV a 2.200 RPM, transmissão de no mínimo 08 marchas a frente e 02 marchas a ré, tração 4x4, freios em banho de óleo, capacidade de levante de no mínimo 2.000 kg, tomada de força tipo independente , rotação  da tomada de força 540 RPM, com pneus dianteiros 12,4x24R1 e traseiro 18,4x30R1, peso total do trator sem lastro  3.000 kg, estrutura de proteção cabine com arco de segurança e toldo ROPS (proteção contra sol e chuva), código FINAME.</w:t>
            </w:r>
          </w:p>
          <w:p w:rsidR="003D4786" w:rsidRPr="003D4786" w:rsidRDefault="003D4786" w:rsidP="006368F6">
            <w:pPr>
              <w:rPr>
                <w:sz w:val="22"/>
                <w:szCs w:val="22"/>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
                <w:bCs/>
                <w:sz w:val="22"/>
                <w:szCs w:val="22"/>
                <w:highlight w:val="yellow"/>
              </w:rPr>
            </w:pPr>
            <w:r w:rsidRPr="003D4786">
              <w:rPr>
                <w:b/>
                <w:bCs/>
                <w:sz w:val="22"/>
                <w:szCs w:val="22"/>
              </w:rPr>
              <w:t>120</w:t>
            </w:r>
          </w:p>
        </w:tc>
        <w:tc>
          <w:tcPr>
            <w:tcW w:w="1389" w:type="dxa"/>
            <w:tcBorders>
              <w:top w:val="single" w:sz="4" w:space="0" w:color="auto"/>
              <w:left w:val="nil"/>
              <w:bottom w:val="single" w:sz="4" w:space="0" w:color="auto"/>
              <w:right w:val="single" w:sz="4" w:space="0" w:color="auto"/>
            </w:tcBorders>
            <w:shd w:val="clear" w:color="auto" w:fill="auto"/>
            <w:vAlign w:val="center"/>
          </w:tcPr>
          <w:p w:rsidR="000A0190" w:rsidRPr="000A0190" w:rsidRDefault="000A0190" w:rsidP="000A0190">
            <w:pPr>
              <w:jc w:val="center"/>
            </w:pPr>
            <w:r w:rsidRPr="000A0190">
              <w:t>126.379,80</w:t>
            </w:r>
          </w:p>
          <w:p w:rsidR="003D4786" w:rsidRPr="000A0190" w:rsidRDefault="003D4786" w:rsidP="006368F6">
            <w:pPr>
              <w:jc w:val="center"/>
              <w:rPr>
                <w:b/>
                <w:bCs/>
              </w:rPr>
            </w:pPr>
          </w:p>
        </w:tc>
        <w:tc>
          <w:tcPr>
            <w:tcW w:w="1405" w:type="dxa"/>
            <w:tcBorders>
              <w:top w:val="single" w:sz="4" w:space="0" w:color="auto"/>
              <w:left w:val="nil"/>
              <w:bottom w:val="single" w:sz="4" w:space="0" w:color="auto"/>
              <w:right w:val="single" w:sz="4" w:space="0" w:color="auto"/>
            </w:tcBorders>
            <w:vAlign w:val="center"/>
          </w:tcPr>
          <w:p w:rsidR="000A0190" w:rsidRPr="000A0190" w:rsidRDefault="000A0190" w:rsidP="000A0190">
            <w:pPr>
              <w:jc w:val="center"/>
              <w:rPr>
                <w:color w:val="000000"/>
              </w:rPr>
            </w:pPr>
            <w:r w:rsidRPr="000A0190">
              <w:rPr>
                <w:color w:val="000000"/>
              </w:rPr>
              <w:t>15.165.576,00</w:t>
            </w:r>
          </w:p>
          <w:p w:rsidR="003D4786" w:rsidRPr="000A0190" w:rsidRDefault="003D4786" w:rsidP="006368F6">
            <w:pPr>
              <w:jc w:val="center"/>
              <w:rPr>
                <w:b/>
                <w:bCs/>
              </w:rPr>
            </w:pPr>
          </w:p>
        </w:tc>
      </w:tr>
      <w:tr w:rsidR="00D14303" w:rsidRPr="007548EF" w:rsidTr="007548EF">
        <w:trPr>
          <w:trHeight w:val="1521"/>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7548EF" w:rsidRPr="003D4786" w:rsidRDefault="007548EF" w:rsidP="006368F6">
            <w:pPr>
              <w:jc w:val="center"/>
              <w:rPr>
                <w:b/>
                <w:bCs/>
                <w:sz w:val="22"/>
                <w:szCs w:val="22"/>
              </w:rPr>
            </w:pPr>
            <w:proofErr w:type="gramStart"/>
            <w:r w:rsidRPr="003D4786">
              <w:rPr>
                <w:b/>
                <w:bCs/>
                <w:sz w:val="22"/>
                <w:szCs w:val="22"/>
              </w:rPr>
              <w:lastRenderedPageBreak/>
              <w:t>3</w:t>
            </w:r>
            <w:proofErr w:type="gramEnd"/>
          </w:p>
        </w:tc>
        <w:tc>
          <w:tcPr>
            <w:tcW w:w="6842" w:type="dxa"/>
            <w:tcBorders>
              <w:top w:val="single" w:sz="4" w:space="0" w:color="auto"/>
              <w:left w:val="single" w:sz="4" w:space="0" w:color="auto"/>
              <w:bottom w:val="single" w:sz="4" w:space="0" w:color="auto"/>
              <w:right w:val="nil"/>
            </w:tcBorders>
            <w:shd w:val="clear" w:color="auto" w:fill="auto"/>
            <w:hideMark/>
          </w:tcPr>
          <w:p w:rsidR="007548EF" w:rsidRPr="007548EF" w:rsidRDefault="007548EF" w:rsidP="007548EF">
            <w:r w:rsidRPr="007548EF">
              <w:t xml:space="preserve">Trator agrícola de pneus, acoplado com conjunto de concha dianteira, novo, ano/modelo 2016 ou superior, tração 4x4, com as seguintes especificações mínimas: motor de 04 cilindros, movido a óleo diesel, potência mínima de 85 cv, transmissão no mínimo com 08 marchas à frente e 02 a ré, sistema hidráulico, direção hidrostática capacidade mínima de levante 2000 kg, sistema elétrico 12 volts, tomada de força independente, rotação nominal mínima de 540 RPM. </w:t>
            </w:r>
          </w:p>
          <w:p w:rsidR="007548EF" w:rsidRPr="007548EF" w:rsidRDefault="007548EF" w:rsidP="006368F6"/>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8EF" w:rsidRPr="003D4786" w:rsidRDefault="007548EF" w:rsidP="006368F6">
            <w:pPr>
              <w:suppressAutoHyphens/>
              <w:snapToGrid w:val="0"/>
              <w:jc w:val="center"/>
              <w:rPr>
                <w:bCs/>
                <w:sz w:val="22"/>
                <w:szCs w:val="22"/>
              </w:rPr>
            </w:pPr>
            <w:proofErr w:type="spellStart"/>
            <w:r w:rsidRPr="003D4786">
              <w:rPr>
                <w:bCs/>
                <w:sz w:val="22"/>
                <w:szCs w:val="22"/>
              </w:rPr>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7548EF" w:rsidRPr="003D4786" w:rsidRDefault="007548EF" w:rsidP="006368F6">
            <w:pPr>
              <w:suppressAutoHyphens/>
              <w:snapToGrid w:val="0"/>
              <w:jc w:val="center"/>
              <w:rPr>
                <w:b/>
                <w:bCs/>
                <w:sz w:val="22"/>
                <w:szCs w:val="22"/>
              </w:rPr>
            </w:pPr>
            <w:r w:rsidRPr="003D4786">
              <w:rPr>
                <w:b/>
                <w:bCs/>
                <w:sz w:val="22"/>
                <w:szCs w:val="22"/>
              </w:rPr>
              <w:t>20</w:t>
            </w:r>
          </w:p>
        </w:tc>
        <w:tc>
          <w:tcPr>
            <w:tcW w:w="1389" w:type="dxa"/>
            <w:tcBorders>
              <w:top w:val="single" w:sz="4" w:space="0" w:color="auto"/>
              <w:left w:val="nil"/>
              <w:bottom w:val="single" w:sz="4" w:space="0" w:color="auto"/>
              <w:right w:val="single" w:sz="4" w:space="0" w:color="auto"/>
            </w:tcBorders>
            <w:shd w:val="clear" w:color="auto" w:fill="auto"/>
            <w:vAlign w:val="center"/>
          </w:tcPr>
          <w:p w:rsidR="007548EF" w:rsidRDefault="007548EF" w:rsidP="007548EF">
            <w:pPr>
              <w:jc w:val="center"/>
            </w:pPr>
          </w:p>
          <w:p w:rsidR="007548EF" w:rsidRDefault="007548EF" w:rsidP="007548EF">
            <w:pPr>
              <w:jc w:val="center"/>
              <w:rPr>
                <w:rFonts w:ascii="Arial" w:hAnsi="Arial" w:cs="Arial"/>
                <w:sz w:val="32"/>
                <w:szCs w:val="32"/>
              </w:rPr>
            </w:pPr>
            <w:r w:rsidRPr="007548EF">
              <w:t>149.625,00</w:t>
            </w:r>
          </w:p>
          <w:p w:rsidR="007548EF" w:rsidRPr="003D4786" w:rsidRDefault="007548EF" w:rsidP="006368F6">
            <w:pPr>
              <w:jc w:val="center"/>
              <w:rPr>
                <w:b/>
                <w:bCs/>
                <w:sz w:val="22"/>
                <w:szCs w:val="22"/>
              </w:rPr>
            </w:pPr>
          </w:p>
        </w:tc>
        <w:tc>
          <w:tcPr>
            <w:tcW w:w="1405" w:type="dxa"/>
            <w:tcBorders>
              <w:top w:val="single" w:sz="4" w:space="0" w:color="auto"/>
              <w:left w:val="nil"/>
              <w:bottom w:val="single" w:sz="4" w:space="0" w:color="auto"/>
              <w:right w:val="single" w:sz="4" w:space="0" w:color="auto"/>
            </w:tcBorders>
            <w:vAlign w:val="center"/>
          </w:tcPr>
          <w:p w:rsidR="007548EF" w:rsidRPr="007548EF" w:rsidRDefault="007548EF">
            <w:pPr>
              <w:jc w:val="center"/>
              <w:rPr>
                <w:color w:val="000000"/>
              </w:rPr>
            </w:pPr>
            <w:r w:rsidRPr="007548EF">
              <w:rPr>
                <w:color w:val="000000"/>
              </w:rPr>
              <w:t>2.992.500,00</w:t>
            </w:r>
          </w:p>
        </w:tc>
      </w:tr>
      <w:tr w:rsidR="00D14303" w:rsidRPr="00590F7F" w:rsidTr="003D4786">
        <w:trPr>
          <w:trHeight w:val="671"/>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t>4</w:t>
            </w:r>
            <w:proofErr w:type="gramEnd"/>
          </w:p>
        </w:tc>
        <w:tc>
          <w:tcPr>
            <w:tcW w:w="6842" w:type="dxa"/>
            <w:tcBorders>
              <w:top w:val="single" w:sz="4" w:space="0" w:color="auto"/>
              <w:left w:val="single" w:sz="4" w:space="0" w:color="auto"/>
              <w:bottom w:val="single" w:sz="4" w:space="0" w:color="auto"/>
              <w:right w:val="nil"/>
            </w:tcBorders>
            <w:shd w:val="clear" w:color="auto" w:fill="auto"/>
            <w:hideMark/>
          </w:tcPr>
          <w:p w:rsidR="003D4786" w:rsidRPr="003D4786" w:rsidRDefault="003D4786" w:rsidP="006368F6">
            <w:pPr>
              <w:pStyle w:val="Ttulo"/>
              <w:spacing w:line="276" w:lineRule="auto"/>
              <w:jc w:val="both"/>
              <w:rPr>
                <w:rFonts w:ascii="Times New Roman" w:hAnsi="Times New Roman"/>
                <w:b w:val="0"/>
                <w:bCs/>
                <w:sz w:val="22"/>
                <w:szCs w:val="22"/>
                <w:u w:val="single"/>
              </w:rPr>
            </w:pPr>
            <w:r w:rsidRPr="003D4786">
              <w:rPr>
                <w:rFonts w:ascii="Times New Roman" w:hAnsi="Times New Roman"/>
                <w:sz w:val="22"/>
                <w:szCs w:val="22"/>
              </w:rPr>
              <w:t>TANQUE RESFRIADOR DE LEITE, capacidade mínima de 500 litros e máxima de 550 litros</w:t>
            </w:r>
            <w:r w:rsidRPr="003D4786">
              <w:rPr>
                <w:rFonts w:ascii="Times New Roman" w:hAnsi="Times New Roman"/>
                <w:b w:val="0"/>
                <w:sz w:val="22"/>
                <w:szCs w:val="22"/>
              </w:rPr>
              <w:t>: Modelo Cilíndrico Vertical, para duas ordenhas / regime 24 horas, capaz de resfriar 50% de sua capacidade nominal de leite em no máximo 3 horas, Potência em CV</w:t>
            </w:r>
            <w:r w:rsidRPr="003D4786">
              <w:rPr>
                <w:rFonts w:ascii="Times New Roman" w:hAnsi="Times New Roman"/>
                <w:b w:val="0"/>
                <w:sz w:val="22"/>
                <w:szCs w:val="22"/>
                <w:u w:val="single"/>
              </w:rPr>
              <w:t>:</w:t>
            </w:r>
            <w:r w:rsidRPr="003D4786">
              <w:rPr>
                <w:rFonts w:ascii="Times New Roman" w:hAnsi="Times New Roman"/>
                <w:b w:val="0"/>
                <w:sz w:val="22"/>
                <w:szCs w:val="22"/>
              </w:rPr>
              <w:t xml:space="preserve"> </w:t>
            </w:r>
            <w:proofErr w:type="gramStart"/>
            <w:r w:rsidRPr="003D4786">
              <w:rPr>
                <w:rFonts w:ascii="Times New Roman" w:hAnsi="Times New Roman"/>
                <w:b w:val="0"/>
                <w:sz w:val="22"/>
                <w:szCs w:val="22"/>
              </w:rPr>
              <w:t>1,25 HP</w:t>
            </w:r>
            <w:proofErr w:type="gramEnd"/>
            <w:r w:rsidRPr="003D4786">
              <w:rPr>
                <w:rFonts w:ascii="Times New Roman" w:hAnsi="Times New Roman"/>
                <w:b w:val="0"/>
                <w:sz w:val="22"/>
                <w:szCs w:val="22"/>
              </w:rPr>
              <w:t>; Alimentação Elétrica: Monofásica de 220 volts.  Corpo Interno: construído em chapa de aço inox AISI 304 com espessura mínima de 1,5 mm, acabamento 2B com linhas de solda lixadas em grana 220, Revestimento Externo: construído em chapa de aço inox AISI 430 com espessura mínima de 1,0 mm. Linhas de solda lixadas grana 220</w:t>
            </w:r>
            <w:r w:rsidRPr="003D4786">
              <w:rPr>
                <w:rFonts w:ascii="Times New Roman" w:hAnsi="Times New Roman"/>
                <w:sz w:val="22"/>
                <w:szCs w:val="22"/>
              </w:rPr>
              <w:t xml:space="preserve">, </w:t>
            </w:r>
            <w:r w:rsidRPr="003D4786">
              <w:rPr>
                <w:rFonts w:ascii="Times New Roman" w:hAnsi="Times New Roman"/>
                <w:b w:val="0"/>
                <w:sz w:val="22"/>
                <w:szCs w:val="22"/>
              </w:rPr>
              <w:t>Isolamento térmico: em poliuretano expandido com espessura no mínimo 50 mm no costado e mínimo 110 mm no fundo do tanque variando o desnível para escoamento do leite, Agitador</w:t>
            </w:r>
            <w:r w:rsidRPr="003D4786">
              <w:rPr>
                <w:rFonts w:ascii="Times New Roman" w:hAnsi="Times New Roman"/>
                <w:sz w:val="22"/>
                <w:szCs w:val="22"/>
              </w:rPr>
              <w:t>:</w:t>
            </w:r>
            <w:r w:rsidRPr="003D4786">
              <w:rPr>
                <w:rFonts w:ascii="Times New Roman" w:hAnsi="Times New Roman"/>
                <w:b w:val="0"/>
                <w:sz w:val="22"/>
                <w:szCs w:val="22"/>
                <w:u w:val="single"/>
              </w:rPr>
              <w:t xml:space="preserve"> </w:t>
            </w:r>
            <w:r w:rsidRPr="003D4786">
              <w:rPr>
                <w:rFonts w:ascii="Times New Roman" w:hAnsi="Times New Roman"/>
                <w:b w:val="0"/>
                <w:sz w:val="22"/>
                <w:szCs w:val="22"/>
              </w:rPr>
              <w:t xml:space="preserve">conjunto de agitador provido de motor- </w:t>
            </w:r>
            <w:proofErr w:type="gramStart"/>
            <w:r w:rsidRPr="003D4786">
              <w:rPr>
                <w:rFonts w:ascii="Times New Roman" w:hAnsi="Times New Roman"/>
                <w:b w:val="0"/>
                <w:sz w:val="22"/>
                <w:szCs w:val="22"/>
              </w:rPr>
              <w:t>elétrico, redutor</w:t>
            </w:r>
            <w:proofErr w:type="gramEnd"/>
            <w:r w:rsidRPr="003D4786">
              <w:rPr>
                <w:rFonts w:ascii="Times New Roman" w:hAnsi="Times New Roman"/>
                <w:b w:val="0"/>
                <w:sz w:val="22"/>
                <w:szCs w:val="22"/>
              </w:rPr>
              <w:t xml:space="preserve"> de engrenagens, eixo tubular e pás em aço inox AISI 304, rotação de 26 a 32 RPM e fixação do eixo da pá no eixo do redutor através de pino elástico. Tampa:</w:t>
            </w:r>
            <w:r w:rsidRPr="003D4786">
              <w:rPr>
                <w:rFonts w:ascii="Times New Roman" w:hAnsi="Times New Roman"/>
                <w:sz w:val="22"/>
                <w:szCs w:val="22"/>
              </w:rPr>
              <w:t xml:space="preserve"> </w:t>
            </w:r>
            <w:r w:rsidRPr="003D4786">
              <w:rPr>
                <w:rFonts w:ascii="Times New Roman" w:hAnsi="Times New Roman"/>
                <w:b w:val="0"/>
                <w:sz w:val="22"/>
                <w:szCs w:val="22"/>
              </w:rPr>
              <w:t xml:space="preserve">modelo plana, construída em aço inox AISI 304 1,5 mm, </w:t>
            </w:r>
            <w:proofErr w:type="spellStart"/>
            <w:r w:rsidRPr="003D4786">
              <w:rPr>
                <w:rFonts w:ascii="Times New Roman" w:hAnsi="Times New Roman"/>
                <w:b w:val="0"/>
                <w:sz w:val="22"/>
                <w:szCs w:val="22"/>
              </w:rPr>
              <w:t>rebordeadas</w:t>
            </w:r>
            <w:proofErr w:type="spellEnd"/>
            <w:r w:rsidRPr="003D4786">
              <w:rPr>
                <w:rFonts w:ascii="Times New Roman" w:hAnsi="Times New Roman"/>
                <w:b w:val="0"/>
                <w:sz w:val="22"/>
                <w:szCs w:val="22"/>
              </w:rPr>
              <w:t xml:space="preserve"> de forma a ter um perfeito encaixe com a cambota do tanque. A fixação da tampa feita através de braços que articulam sobre um suporte fixado na traseira do revestimento. Tampa equilibrada com função de permanecer aberto, seja para inspeção ou limpeza, furo estampado</w:t>
            </w:r>
            <w:proofErr w:type="gramStart"/>
            <w:r w:rsidRPr="003D4786">
              <w:rPr>
                <w:rFonts w:ascii="Times New Roman" w:hAnsi="Times New Roman"/>
                <w:b w:val="0"/>
                <w:sz w:val="22"/>
                <w:szCs w:val="22"/>
              </w:rPr>
              <w:t xml:space="preserve">  </w:t>
            </w:r>
            <w:proofErr w:type="gramEnd"/>
            <w:r w:rsidRPr="003D4786">
              <w:rPr>
                <w:rFonts w:ascii="Times New Roman" w:hAnsi="Times New Roman"/>
                <w:b w:val="0"/>
                <w:sz w:val="22"/>
                <w:szCs w:val="22"/>
              </w:rPr>
              <w:t xml:space="preserve">Ø190 mm com sobretampa para </w:t>
            </w:r>
            <w:r w:rsidRPr="003D4786">
              <w:rPr>
                <w:rFonts w:ascii="Times New Roman" w:hAnsi="Times New Roman"/>
                <w:b w:val="0"/>
                <w:sz w:val="22"/>
                <w:szCs w:val="22"/>
              </w:rPr>
              <w:lastRenderedPageBreak/>
              <w:t xml:space="preserve">entrada do leite e suporte fixado ao braço da tampa para instalação de </w:t>
            </w:r>
            <w:proofErr w:type="spellStart"/>
            <w:r w:rsidRPr="003D4786">
              <w:rPr>
                <w:rFonts w:ascii="Times New Roman" w:hAnsi="Times New Roman"/>
                <w:b w:val="0"/>
                <w:sz w:val="22"/>
                <w:szCs w:val="22"/>
              </w:rPr>
              <w:t>moto-redutor</w:t>
            </w:r>
            <w:proofErr w:type="spellEnd"/>
            <w:r w:rsidRPr="003D4786">
              <w:rPr>
                <w:rFonts w:ascii="Times New Roman" w:hAnsi="Times New Roman"/>
                <w:b w:val="0"/>
                <w:sz w:val="22"/>
                <w:szCs w:val="22"/>
              </w:rPr>
              <w:t xml:space="preserve"> e agitador.  “</w:t>
            </w:r>
            <w:proofErr w:type="gramStart"/>
            <w:r w:rsidRPr="003D4786">
              <w:rPr>
                <w:rFonts w:ascii="Times New Roman" w:hAnsi="Times New Roman"/>
                <w:b w:val="0"/>
                <w:sz w:val="22"/>
                <w:szCs w:val="22"/>
              </w:rPr>
              <w:t>Saídas do Tanque: totalmente sanitária com válvula borboleta estampada Ø2” com rosca padrão SMS para acoplamento do sistema de coleta e porca tampão plástica também de Ø2”</w:t>
            </w:r>
            <w:proofErr w:type="gramEnd"/>
            <w:r w:rsidRPr="003D4786">
              <w:rPr>
                <w:rFonts w:ascii="Times New Roman" w:hAnsi="Times New Roman"/>
                <w:b w:val="0"/>
                <w:sz w:val="22"/>
                <w:szCs w:val="22"/>
              </w:rPr>
              <w:t xml:space="preserve"> 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3D4786">
              <w:rPr>
                <w:rFonts w:ascii="Times New Roman" w:hAnsi="Times New Roman"/>
                <w:b w:val="0"/>
                <w:sz w:val="22"/>
                <w:szCs w:val="22"/>
              </w:rPr>
              <w:t>contactor</w:t>
            </w:r>
            <w:proofErr w:type="spellEnd"/>
            <w:r w:rsidRPr="003D4786">
              <w:rPr>
                <w:rFonts w:ascii="Times New Roman" w:hAnsi="Times New Roman"/>
                <w:b w:val="0"/>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3D4786">
              <w:rPr>
                <w:rFonts w:ascii="Times New Roman" w:hAnsi="Times New Roman"/>
                <w:b w:val="0"/>
                <w:sz w:val="22"/>
                <w:szCs w:val="22"/>
              </w:rPr>
              <w:t>calibradora</w:t>
            </w:r>
            <w:proofErr w:type="spellEnd"/>
            <w:r w:rsidRPr="003D4786">
              <w:rPr>
                <w:rFonts w:ascii="Times New Roman" w:hAnsi="Times New Roman"/>
                <w:b w:val="0"/>
                <w:sz w:val="22"/>
                <w:szCs w:val="22"/>
              </w:rPr>
              <w:t>, Chassi: Niveladores - construído em cantoneiras ABNT 1020 galvanizados 1/4” x 2.1/2”, chassi provido de parafusos niveladores galvanizados e apoiados sobre sapatas de inox, Unidade de Refrigeração:</w:t>
            </w:r>
            <w:r w:rsidRPr="003D4786">
              <w:rPr>
                <w:rFonts w:ascii="Times New Roman" w:hAnsi="Times New Roman"/>
                <w:b w:val="0"/>
                <w:sz w:val="22"/>
                <w:szCs w:val="22"/>
                <w:u w:val="single"/>
              </w:rPr>
              <w:t xml:space="preserve"> </w:t>
            </w:r>
            <w:r w:rsidRPr="003D4786">
              <w:rPr>
                <w:rFonts w:ascii="Times New Roman" w:hAnsi="Times New Roman"/>
                <w:b w:val="0"/>
                <w:sz w:val="22"/>
                <w:szCs w:val="22"/>
              </w:rPr>
              <w:t>unidade hermética, dimensionada para atender a norma ISO 5708 . Evaporador:</w:t>
            </w:r>
            <w:r w:rsidRPr="003D4786">
              <w:rPr>
                <w:rFonts w:ascii="Times New Roman" w:hAnsi="Times New Roman"/>
                <w:b w:val="0"/>
                <w:sz w:val="22"/>
                <w:szCs w:val="22"/>
                <w:u w:val="single"/>
              </w:rPr>
              <w:t xml:space="preserve"> </w:t>
            </w:r>
            <w:r w:rsidRPr="003D4786">
              <w:rPr>
                <w:rFonts w:ascii="Times New Roman" w:hAnsi="Times New Roman"/>
                <w:b w:val="0"/>
                <w:sz w:val="22"/>
                <w:szCs w:val="22"/>
              </w:rPr>
              <w:t>construído em aço inox AISI 304, formando alvéolos soldado através de pontos por laser, permitindo a refrigeração do leite por meio direto. Tubulação: em cobre, Filtro secador, fluido refrigerante: R22.</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lastRenderedPageBreak/>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
                <w:bCs/>
                <w:sz w:val="22"/>
                <w:szCs w:val="22"/>
              </w:rPr>
            </w:pPr>
            <w:r w:rsidRPr="003D4786">
              <w:rPr>
                <w:b/>
                <w:bCs/>
                <w:sz w:val="22"/>
                <w:szCs w:val="22"/>
              </w:rPr>
              <w:t>60</w:t>
            </w:r>
          </w:p>
        </w:tc>
        <w:tc>
          <w:tcPr>
            <w:tcW w:w="1389" w:type="dxa"/>
            <w:tcBorders>
              <w:top w:val="single" w:sz="4" w:space="0" w:color="auto"/>
              <w:left w:val="nil"/>
              <w:bottom w:val="single" w:sz="4" w:space="0" w:color="auto"/>
              <w:right w:val="single" w:sz="4" w:space="0" w:color="auto"/>
            </w:tcBorders>
            <w:shd w:val="clear" w:color="auto" w:fill="auto"/>
            <w:vAlign w:val="center"/>
          </w:tcPr>
          <w:p w:rsidR="00C64612" w:rsidRDefault="00C64612" w:rsidP="00C64612">
            <w:pPr>
              <w:jc w:val="center"/>
            </w:pPr>
          </w:p>
          <w:p w:rsidR="00C64612" w:rsidRDefault="00C64612" w:rsidP="00C64612">
            <w:pPr>
              <w:jc w:val="center"/>
              <w:rPr>
                <w:rFonts w:ascii="Arial" w:hAnsi="Arial" w:cs="Arial"/>
                <w:sz w:val="32"/>
                <w:szCs w:val="32"/>
              </w:rPr>
            </w:pPr>
            <w:r w:rsidRPr="00C64612">
              <w:t>15.833,33</w:t>
            </w:r>
          </w:p>
          <w:p w:rsidR="003D4786" w:rsidRPr="003D4786" w:rsidRDefault="003D4786" w:rsidP="006368F6">
            <w:pPr>
              <w:jc w:val="center"/>
              <w:rPr>
                <w:b/>
                <w:bCs/>
                <w:sz w:val="22"/>
                <w:szCs w:val="22"/>
              </w:rPr>
            </w:pPr>
          </w:p>
        </w:tc>
        <w:tc>
          <w:tcPr>
            <w:tcW w:w="1405" w:type="dxa"/>
            <w:tcBorders>
              <w:top w:val="single" w:sz="4" w:space="0" w:color="auto"/>
              <w:left w:val="nil"/>
              <w:bottom w:val="single" w:sz="4" w:space="0" w:color="auto"/>
              <w:right w:val="single" w:sz="4" w:space="0" w:color="auto"/>
            </w:tcBorders>
            <w:vAlign w:val="center"/>
          </w:tcPr>
          <w:p w:rsidR="00C64612" w:rsidRDefault="00C64612" w:rsidP="00C64612">
            <w:pPr>
              <w:jc w:val="center"/>
              <w:rPr>
                <w:color w:val="000000"/>
              </w:rPr>
            </w:pPr>
          </w:p>
          <w:p w:rsidR="00C64612" w:rsidRPr="00C64612" w:rsidRDefault="00C64612" w:rsidP="00C64612">
            <w:pPr>
              <w:jc w:val="center"/>
              <w:rPr>
                <w:color w:val="000000"/>
              </w:rPr>
            </w:pPr>
            <w:r w:rsidRPr="00C64612">
              <w:rPr>
                <w:color w:val="000000"/>
              </w:rPr>
              <w:t>949.999,80</w:t>
            </w:r>
          </w:p>
          <w:p w:rsidR="003D4786" w:rsidRPr="003D4786" w:rsidRDefault="003D4786" w:rsidP="006368F6">
            <w:pPr>
              <w:jc w:val="center"/>
              <w:rPr>
                <w:b/>
                <w:bCs/>
                <w:sz w:val="22"/>
                <w:szCs w:val="22"/>
              </w:rPr>
            </w:pPr>
          </w:p>
        </w:tc>
      </w:tr>
      <w:tr w:rsidR="00D14303" w:rsidRPr="00590F7F" w:rsidTr="006368F6">
        <w:trPr>
          <w:trHeight w:val="2135"/>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lastRenderedPageBreak/>
              <w:t>5</w:t>
            </w:r>
            <w:proofErr w:type="gramEnd"/>
          </w:p>
        </w:tc>
        <w:tc>
          <w:tcPr>
            <w:tcW w:w="6842"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autoSpaceDE w:val="0"/>
              <w:autoSpaceDN w:val="0"/>
              <w:adjustRightInd w:val="0"/>
              <w:rPr>
                <w:rFonts w:eastAsiaTheme="minorHAnsi"/>
                <w:sz w:val="22"/>
                <w:szCs w:val="22"/>
              </w:rPr>
            </w:pPr>
          </w:p>
          <w:p w:rsidR="003D4786" w:rsidRPr="003D4786" w:rsidRDefault="003D4786" w:rsidP="006368F6">
            <w:pPr>
              <w:autoSpaceDE w:val="0"/>
              <w:autoSpaceDN w:val="0"/>
              <w:adjustRightInd w:val="0"/>
              <w:rPr>
                <w:rFonts w:eastAsiaTheme="minorHAnsi"/>
                <w:sz w:val="22"/>
                <w:szCs w:val="22"/>
              </w:rPr>
            </w:pPr>
            <w:r w:rsidRPr="003D4786">
              <w:rPr>
                <w:rFonts w:eastAsiaTheme="minorHAnsi"/>
                <w:b/>
                <w:sz w:val="22"/>
                <w:szCs w:val="22"/>
              </w:rPr>
              <w:t xml:space="preserve">TANQUE RESFRIADOR DE LEITE, </w:t>
            </w:r>
            <w:r w:rsidRPr="003D4786">
              <w:rPr>
                <w:rFonts w:eastAsiaTheme="minorHAnsi"/>
                <w:sz w:val="22"/>
                <w:szCs w:val="22"/>
              </w:rPr>
              <w:t xml:space="preserve">capacidade </w:t>
            </w:r>
            <w:r w:rsidRPr="003D4786">
              <w:rPr>
                <w:rFonts w:eastAsiaTheme="minorHAnsi"/>
                <w:b/>
                <w:sz w:val="22"/>
                <w:szCs w:val="22"/>
              </w:rPr>
              <w:t>mínima de 1.000 litros e máxima de 1.050 litros</w:t>
            </w:r>
            <w:r w:rsidRPr="003D4786">
              <w:rPr>
                <w:rFonts w:eastAsiaTheme="minorHAnsi"/>
                <w:sz w:val="22"/>
                <w:szCs w:val="22"/>
              </w:rPr>
              <w:t xml:space="preserve">: Modelo Cilíndrico Vertical, para duas ordenhas / regime 24 horas, capaz de resfriar 50% de sua capacidade nominal de leite em no máximo 3 horas. Potência em CV: </w:t>
            </w:r>
            <w:proofErr w:type="gramStart"/>
            <w:r w:rsidRPr="003D4786">
              <w:rPr>
                <w:rFonts w:eastAsiaTheme="minorHAnsi"/>
                <w:sz w:val="22"/>
                <w:szCs w:val="22"/>
              </w:rPr>
              <w:t>2,50 Alimentação</w:t>
            </w:r>
            <w:proofErr w:type="gramEnd"/>
            <w:r w:rsidRPr="003D4786">
              <w:rPr>
                <w:rFonts w:eastAsiaTheme="minorHAnsi"/>
                <w:sz w:val="22"/>
                <w:szCs w:val="22"/>
              </w:rPr>
              <w:t xml:space="preserve"> Elétrica: Monofásica de 220 volts.</w:t>
            </w:r>
          </w:p>
          <w:p w:rsidR="003D4786" w:rsidRPr="003D4786" w:rsidRDefault="003D4786" w:rsidP="006368F6">
            <w:pPr>
              <w:autoSpaceDE w:val="0"/>
              <w:autoSpaceDN w:val="0"/>
              <w:adjustRightInd w:val="0"/>
              <w:rPr>
                <w:rFonts w:eastAsiaTheme="minorHAnsi"/>
                <w:sz w:val="22"/>
                <w:szCs w:val="22"/>
              </w:rPr>
            </w:pPr>
            <w:r w:rsidRPr="003D4786">
              <w:rPr>
                <w:rFonts w:eastAsiaTheme="minorHAnsi"/>
                <w:sz w:val="22"/>
                <w:szCs w:val="22"/>
              </w:rPr>
              <w:t xml:space="preserve">Corpo Interno: construído em chapa de aço inox AISI 304 com espessura mínima de 1,5mm, acabamento 2B com linhas de solda lixadas e grana 220. Revestimento Externo: construído em chapa de aço inox AISI 430 com espessura mínima de 1,0 mm. Linhas de solda lixadas grana 220. Isolamento térmico: em poliuretano expandido com espessura no mínimo 50 mm no </w:t>
            </w:r>
            <w:proofErr w:type="gramStart"/>
            <w:r w:rsidRPr="003D4786">
              <w:rPr>
                <w:rFonts w:eastAsiaTheme="minorHAnsi"/>
                <w:sz w:val="22"/>
                <w:szCs w:val="22"/>
              </w:rPr>
              <w:t>costado e mínima de 110 mm no fundo do tanque variando o desnível para escoamento do leite</w:t>
            </w:r>
            <w:proofErr w:type="gramEnd"/>
            <w:r w:rsidRPr="003D4786">
              <w:rPr>
                <w:rFonts w:eastAsiaTheme="minorHAnsi"/>
                <w:sz w:val="22"/>
                <w:szCs w:val="22"/>
              </w:rPr>
              <w:t xml:space="preserve">. Agitador: conjunto de agitador provido de motor elétrico, redutor de engrenagens, eixo tubular e pás em aço inox AISI 304, rotação de 26 a 32 RPM e fixação do eixo da pá no eixo do redutor através de pino elástico. Tampa: modelo plana, construída em aço inox AISI 304 1,5mm, </w:t>
            </w:r>
            <w:proofErr w:type="spellStart"/>
            <w:r w:rsidRPr="003D4786">
              <w:rPr>
                <w:rFonts w:eastAsiaTheme="minorHAnsi"/>
                <w:sz w:val="22"/>
                <w:szCs w:val="22"/>
              </w:rPr>
              <w:t>rebordeadas</w:t>
            </w:r>
            <w:proofErr w:type="spellEnd"/>
            <w:r w:rsidRPr="003D4786">
              <w:rPr>
                <w:rFonts w:eastAsiaTheme="minorHAnsi"/>
                <w:sz w:val="22"/>
                <w:szCs w:val="22"/>
              </w:rPr>
              <w:t xml:space="preserve"> de forma a ter um perfeito encaixe com a cambota do tanque. A fixação da tampa feita através de braços que articulam sobre um suporte fixado na traseira do revestimento. Tampa equilibrada com função de permanecer aberto, seja para inspeção ou limpeza, </w:t>
            </w:r>
            <w:r w:rsidRPr="003D4786">
              <w:rPr>
                <w:rFonts w:eastAsiaTheme="minorHAnsi"/>
                <w:b/>
                <w:sz w:val="22"/>
                <w:szCs w:val="22"/>
              </w:rPr>
              <w:t>furo estampado Ø190mm</w:t>
            </w:r>
            <w:r w:rsidRPr="003D4786">
              <w:rPr>
                <w:rFonts w:eastAsiaTheme="minorHAnsi"/>
                <w:sz w:val="22"/>
                <w:szCs w:val="22"/>
              </w:rPr>
              <w:t xml:space="preserve"> com sobretampa para entrada do leite e suporte fixado ao braço da tampa para instalação de moto redutor e agitador. “Saídas do Tanque totalmente sanitária com válvula borboleta estampada Ø</w:t>
            </w:r>
            <w:proofErr w:type="gramStart"/>
            <w:r w:rsidRPr="003D4786">
              <w:rPr>
                <w:rFonts w:eastAsiaTheme="minorHAnsi"/>
                <w:sz w:val="22"/>
                <w:szCs w:val="22"/>
              </w:rPr>
              <w:t xml:space="preserve"> “</w:t>
            </w:r>
            <w:proofErr w:type="gramEnd"/>
            <w:r w:rsidRPr="003D4786">
              <w:rPr>
                <w:rFonts w:eastAsiaTheme="minorHAnsi"/>
                <w:sz w:val="22"/>
                <w:szCs w:val="22"/>
              </w:rPr>
              <w:t xml:space="preserve"> com rosca padrão SMS para acoplamento do sistema de coleta e porca tampão plástica também de Ø”SMS.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3D4786">
              <w:rPr>
                <w:rFonts w:eastAsiaTheme="minorHAnsi"/>
                <w:sz w:val="22"/>
                <w:szCs w:val="22"/>
              </w:rPr>
              <w:lastRenderedPageBreak/>
              <w:t>contactor</w:t>
            </w:r>
            <w:proofErr w:type="spellEnd"/>
            <w:r w:rsidRPr="003D4786">
              <w:rPr>
                <w:rFonts w:eastAsiaTheme="minorHAnsi"/>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Apresentação do devido certificado, por órgão governamental de pesos e medidas, com a certificação da taça </w:t>
            </w:r>
            <w:proofErr w:type="spellStart"/>
            <w:r w:rsidRPr="003D4786">
              <w:rPr>
                <w:rFonts w:eastAsiaTheme="minorHAnsi"/>
                <w:sz w:val="22"/>
                <w:szCs w:val="22"/>
              </w:rPr>
              <w:t>calibradora</w:t>
            </w:r>
            <w:proofErr w:type="spellEnd"/>
            <w:r w:rsidRPr="003D4786">
              <w:rPr>
                <w:rFonts w:eastAsiaTheme="minorHAnsi"/>
                <w:sz w:val="22"/>
                <w:szCs w:val="22"/>
              </w:rPr>
              <w:t>, Chassi: construído em cantoneiras ABNT 1020 galvanizados ¼” x 2.1/2”chassi provido de parafusos niveladores galvanizados e apoiados sobre sapatas de inox. Unidade de Refrigeração: unidade hermética, dimensionada para atender a norma ISO 5708, evaporador: construído em aço inox AISI 304, formando alvéolos soldado através de pontos por laser, permitindo a refrigeração do leite por meio direto. Tubulação: em cobre, Filtro secador, Fluído Refrigerante: R22.</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lastRenderedPageBreak/>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
                <w:bCs/>
                <w:sz w:val="22"/>
                <w:szCs w:val="22"/>
              </w:rPr>
            </w:pPr>
            <w:r w:rsidRPr="003D4786">
              <w:rPr>
                <w:b/>
                <w:bCs/>
                <w:sz w:val="22"/>
                <w:szCs w:val="22"/>
              </w:rPr>
              <w:t>70</w:t>
            </w:r>
          </w:p>
        </w:tc>
        <w:tc>
          <w:tcPr>
            <w:tcW w:w="1389" w:type="dxa"/>
            <w:tcBorders>
              <w:top w:val="single" w:sz="4" w:space="0" w:color="auto"/>
              <w:left w:val="nil"/>
              <w:bottom w:val="single" w:sz="4" w:space="0" w:color="auto"/>
              <w:right w:val="single" w:sz="4" w:space="0" w:color="auto"/>
            </w:tcBorders>
            <w:shd w:val="clear" w:color="auto" w:fill="auto"/>
            <w:vAlign w:val="center"/>
          </w:tcPr>
          <w:p w:rsidR="00D111F4" w:rsidRDefault="00D111F4" w:rsidP="00D111F4">
            <w:pPr>
              <w:jc w:val="center"/>
            </w:pPr>
          </w:p>
          <w:p w:rsidR="00D111F4" w:rsidRPr="00D111F4" w:rsidRDefault="00D111F4" w:rsidP="00D111F4">
            <w:pPr>
              <w:jc w:val="center"/>
            </w:pPr>
            <w:r w:rsidRPr="00D111F4">
              <w:t>19.100,00</w:t>
            </w:r>
          </w:p>
          <w:p w:rsidR="003D4786" w:rsidRPr="00D111F4" w:rsidRDefault="003D4786" w:rsidP="006368F6">
            <w:pPr>
              <w:jc w:val="center"/>
              <w:rPr>
                <w:b/>
                <w:bCs/>
              </w:rPr>
            </w:pPr>
          </w:p>
        </w:tc>
        <w:tc>
          <w:tcPr>
            <w:tcW w:w="1405" w:type="dxa"/>
            <w:tcBorders>
              <w:top w:val="single" w:sz="4" w:space="0" w:color="auto"/>
              <w:left w:val="nil"/>
              <w:bottom w:val="single" w:sz="4" w:space="0" w:color="auto"/>
              <w:right w:val="single" w:sz="4" w:space="0" w:color="auto"/>
            </w:tcBorders>
            <w:vAlign w:val="center"/>
          </w:tcPr>
          <w:p w:rsidR="00D111F4" w:rsidRDefault="00D111F4" w:rsidP="00D111F4">
            <w:pPr>
              <w:jc w:val="center"/>
              <w:rPr>
                <w:color w:val="000000"/>
              </w:rPr>
            </w:pPr>
          </w:p>
          <w:p w:rsidR="00D111F4" w:rsidRPr="00D111F4" w:rsidRDefault="00D111F4" w:rsidP="00D111F4">
            <w:pPr>
              <w:jc w:val="center"/>
              <w:rPr>
                <w:color w:val="000000"/>
              </w:rPr>
            </w:pPr>
            <w:r w:rsidRPr="00D111F4">
              <w:rPr>
                <w:color w:val="000000"/>
              </w:rPr>
              <w:t>1.337.000,00</w:t>
            </w:r>
          </w:p>
          <w:p w:rsidR="003D4786" w:rsidRPr="00D111F4" w:rsidRDefault="003D4786" w:rsidP="006368F6">
            <w:pPr>
              <w:jc w:val="center"/>
              <w:rPr>
                <w:b/>
                <w:bCs/>
              </w:rPr>
            </w:pPr>
          </w:p>
        </w:tc>
      </w:tr>
      <w:tr w:rsidR="00D14303" w:rsidRPr="00590F7F" w:rsidTr="006368F6">
        <w:trPr>
          <w:trHeight w:val="2135"/>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lastRenderedPageBreak/>
              <w:t>6</w:t>
            </w:r>
            <w:proofErr w:type="gramEnd"/>
          </w:p>
        </w:tc>
        <w:tc>
          <w:tcPr>
            <w:tcW w:w="6842"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pStyle w:val="Ttulo"/>
              <w:spacing w:line="276" w:lineRule="auto"/>
              <w:jc w:val="both"/>
              <w:rPr>
                <w:rFonts w:ascii="Times New Roman" w:hAnsi="Times New Roman"/>
                <w:b w:val="0"/>
                <w:sz w:val="22"/>
                <w:szCs w:val="22"/>
              </w:rPr>
            </w:pPr>
            <w:r w:rsidRPr="003D4786">
              <w:rPr>
                <w:rFonts w:ascii="Times New Roman" w:hAnsi="Times New Roman"/>
                <w:sz w:val="22"/>
                <w:szCs w:val="22"/>
              </w:rPr>
              <w:t xml:space="preserve">Tanque </w:t>
            </w:r>
            <w:proofErr w:type="spellStart"/>
            <w:r w:rsidRPr="003D4786">
              <w:rPr>
                <w:rFonts w:ascii="Times New Roman" w:hAnsi="Times New Roman"/>
                <w:sz w:val="22"/>
                <w:szCs w:val="22"/>
              </w:rPr>
              <w:t>resfriador</w:t>
            </w:r>
            <w:proofErr w:type="spellEnd"/>
            <w:r w:rsidRPr="003D4786">
              <w:rPr>
                <w:rFonts w:ascii="Times New Roman" w:hAnsi="Times New Roman"/>
                <w:sz w:val="22"/>
                <w:szCs w:val="22"/>
              </w:rPr>
              <w:t xml:space="preserve"> de Leite, capacidade mínima de 1.500 litros</w:t>
            </w:r>
            <w:r w:rsidRPr="003D4786">
              <w:rPr>
                <w:rFonts w:ascii="Times New Roman" w:hAnsi="Times New Roman"/>
                <w:b w:val="0"/>
                <w:sz w:val="22"/>
                <w:szCs w:val="22"/>
              </w:rPr>
              <w:t xml:space="preserve"> </w:t>
            </w:r>
            <w:r w:rsidRPr="003D4786">
              <w:rPr>
                <w:rFonts w:ascii="Times New Roman" w:hAnsi="Times New Roman"/>
                <w:sz w:val="22"/>
                <w:szCs w:val="22"/>
              </w:rPr>
              <w:t>e máxima de 1.550 litros</w:t>
            </w:r>
            <w:r w:rsidRPr="003D4786">
              <w:rPr>
                <w:rFonts w:ascii="Times New Roman" w:hAnsi="Times New Roman"/>
                <w:b w:val="0"/>
                <w:sz w:val="22"/>
                <w:szCs w:val="22"/>
              </w:rPr>
              <w:t>, Modelo</w:t>
            </w:r>
            <w:r w:rsidRPr="003D4786">
              <w:rPr>
                <w:rFonts w:ascii="Times New Roman" w:hAnsi="Times New Roman"/>
                <w:sz w:val="22"/>
                <w:szCs w:val="22"/>
              </w:rPr>
              <w:t xml:space="preserve"> </w:t>
            </w:r>
            <w:r w:rsidRPr="003D4786">
              <w:rPr>
                <w:rFonts w:ascii="Times New Roman" w:hAnsi="Times New Roman"/>
                <w:b w:val="0"/>
                <w:sz w:val="22"/>
                <w:szCs w:val="22"/>
              </w:rPr>
              <w:t>Cilíndrico Vertical, para duas ordenhas / regime 24 horas, capaz de resfriar 50% de sua capacidade nominal de leite em no máximo 3 horas Potência em CV 3,50,</w:t>
            </w:r>
            <w:r w:rsidRPr="003D4786">
              <w:rPr>
                <w:rFonts w:ascii="Times New Roman" w:hAnsi="Times New Roman"/>
                <w:sz w:val="22"/>
                <w:szCs w:val="22"/>
              </w:rPr>
              <w:t xml:space="preserve"> </w:t>
            </w:r>
            <w:r w:rsidRPr="003D4786">
              <w:rPr>
                <w:rFonts w:ascii="Times New Roman" w:hAnsi="Times New Roman"/>
                <w:b w:val="0"/>
                <w:sz w:val="22"/>
                <w:szCs w:val="22"/>
              </w:rPr>
              <w:t>alimentação Elétrica: Monofásica de 220 volts</w:t>
            </w:r>
            <w:r w:rsidRPr="003D4786">
              <w:rPr>
                <w:rFonts w:ascii="Times New Roman" w:hAnsi="Times New Roman"/>
                <w:sz w:val="22"/>
                <w:szCs w:val="22"/>
              </w:rPr>
              <w:t xml:space="preserve">, </w:t>
            </w:r>
            <w:r w:rsidRPr="003D4786">
              <w:rPr>
                <w:rFonts w:ascii="Times New Roman" w:hAnsi="Times New Roman"/>
                <w:b w:val="0"/>
                <w:sz w:val="22"/>
                <w:szCs w:val="22"/>
              </w:rPr>
              <w:t>corpo Interno</w:t>
            </w:r>
            <w:r w:rsidRPr="003D4786">
              <w:rPr>
                <w:rFonts w:ascii="Times New Roman" w:hAnsi="Times New Roman"/>
                <w:sz w:val="22"/>
                <w:szCs w:val="22"/>
              </w:rPr>
              <w:t xml:space="preserve"> </w:t>
            </w:r>
            <w:r w:rsidRPr="003D4786">
              <w:rPr>
                <w:rFonts w:ascii="Times New Roman" w:hAnsi="Times New Roman"/>
                <w:b w:val="0"/>
                <w:sz w:val="22"/>
                <w:szCs w:val="22"/>
              </w:rPr>
              <w:t xml:space="preserve">construído em chapa de aço inox AISI 304 com espessura mínima de 1,5 mm, acabamento 2B com linhas de solda lixadas e grana 220, Revestimento Externo: construído em chapa de aço inox AISI 430 com espessura mínima de 1,0 mm. Linhas de solda lixadas grana 220, Isolamento térmico em poliuretano expandido com espessura no mínimo 50 mm no costado e mínima de 110 mm no fundo do tanque ao desnível para escoamento do leite, conjunto de agitador provido de motor elétrico, redutor de </w:t>
            </w:r>
            <w:proofErr w:type="gramStart"/>
            <w:r w:rsidRPr="003D4786">
              <w:rPr>
                <w:rFonts w:ascii="Times New Roman" w:hAnsi="Times New Roman"/>
                <w:b w:val="0"/>
                <w:sz w:val="22"/>
                <w:szCs w:val="22"/>
              </w:rPr>
              <w:t>engrenagens ,</w:t>
            </w:r>
            <w:proofErr w:type="gramEnd"/>
            <w:r w:rsidRPr="003D4786">
              <w:rPr>
                <w:rFonts w:ascii="Times New Roman" w:hAnsi="Times New Roman"/>
                <w:b w:val="0"/>
                <w:sz w:val="22"/>
                <w:szCs w:val="22"/>
              </w:rPr>
              <w:t xml:space="preserve"> eixo tubular e pás em aço inox </w:t>
            </w:r>
            <w:r w:rsidRPr="003D4786">
              <w:rPr>
                <w:rFonts w:ascii="Times New Roman" w:hAnsi="Times New Roman"/>
                <w:b w:val="0"/>
                <w:sz w:val="22"/>
                <w:szCs w:val="22"/>
              </w:rPr>
              <w:lastRenderedPageBreak/>
              <w:t xml:space="preserve">AISI 304, rotação de 26 a 32 RPM e fixação do eixo da pá no eixo do redutor através de pino elástico Tampa modelo plana, construída em aço inox AISI 304 1,5 mm, </w:t>
            </w:r>
            <w:proofErr w:type="spellStart"/>
            <w:r w:rsidRPr="003D4786">
              <w:rPr>
                <w:rFonts w:ascii="Times New Roman" w:hAnsi="Times New Roman"/>
                <w:b w:val="0"/>
                <w:sz w:val="22"/>
                <w:szCs w:val="22"/>
              </w:rPr>
              <w:t>rebordeadas</w:t>
            </w:r>
            <w:proofErr w:type="spellEnd"/>
            <w:r w:rsidRPr="003D4786">
              <w:rPr>
                <w:rFonts w:ascii="Times New Roman" w:hAnsi="Times New Roman"/>
                <w:b w:val="0"/>
                <w:sz w:val="22"/>
                <w:szCs w:val="22"/>
              </w:rPr>
              <w:t xml:space="preserve"> de forma a ter um perfeito encaixe com a cambota do tanque. A fixação da tampa feita através de braços que articulam sobre um suporte fixado na traseira do revestimento. Tampa equilibrada com função de permanecer </w:t>
            </w:r>
            <w:proofErr w:type="gramStart"/>
            <w:r w:rsidRPr="003D4786">
              <w:rPr>
                <w:rFonts w:ascii="Times New Roman" w:hAnsi="Times New Roman"/>
                <w:b w:val="0"/>
                <w:sz w:val="22"/>
                <w:szCs w:val="22"/>
              </w:rPr>
              <w:t>aberta, seja para inspeção ou limpeza, furo estampado Ø</w:t>
            </w:r>
            <w:proofErr w:type="gramEnd"/>
            <w:r w:rsidRPr="003D4786">
              <w:rPr>
                <w:rFonts w:ascii="Times New Roman" w:hAnsi="Times New Roman"/>
                <w:b w:val="0"/>
                <w:sz w:val="22"/>
                <w:szCs w:val="22"/>
              </w:rPr>
              <w:t xml:space="preserve"> 190 mm com sobre tampa para entrada do leite e suporte fixado ao braço da tampa para instalação de moto redutor e agitador, Saídas do Tanque totalmente sanitária com válvula borboleta estampada Ø 2” com rosca padrão SMS para acoplamento do sistema de coleta e porca tampão plástica também de Ø 2” SMS, Painel de Controle elétrico localizado sobre a tampa, fixado através de suporte na parte traseira do braço de articulação da tampa, facilitando assim a visualização do controlador de temperatura. Painel com caixa elétrica com vedação, </w:t>
            </w:r>
            <w:proofErr w:type="spellStart"/>
            <w:r w:rsidRPr="003D4786">
              <w:rPr>
                <w:rFonts w:ascii="Times New Roman" w:hAnsi="Times New Roman"/>
                <w:b w:val="0"/>
                <w:sz w:val="22"/>
                <w:szCs w:val="22"/>
              </w:rPr>
              <w:t>contactor</w:t>
            </w:r>
            <w:proofErr w:type="spellEnd"/>
            <w:r w:rsidRPr="003D4786">
              <w:rPr>
                <w:rFonts w:ascii="Times New Roman" w:hAnsi="Times New Roman"/>
                <w:b w:val="0"/>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3D4786">
              <w:rPr>
                <w:rFonts w:ascii="Times New Roman" w:hAnsi="Times New Roman"/>
                <w:b w:val="0"/>
                <w:sz w:val="22"/>
                <w:szCs w:val="22"/>
              </w:rPr>
              <w:t>calibradora</w:t>
            </w:r>
            <w:proofErr w:type="spellEnd"/>
            <w:r w:rsidRPr="003D4786">
              <w:rPr>
                <w:rFonts w:ascii="Times New Roman" w:hAnsi="Times New Roman"/>
                <w:b w:val="0"/>
                <w:sz w:val="22"/>
                <w:szCs w:val="22"/>
              </w:rPr>
              <w:t>, Chassi construído em cantoneiras ABNT 1020 galvanizados 1/4” x 2.1/2</w:t>
            </w:r>
            <w:proofErr w:type="gramStart"/>
            <w:r w:rsidRPr="003D4786">
              <w:rPr>
                <w:rFonts w:ascii="Times New Roman" w:hAnsi="Times New Roman"/>
                <w:b w:val="0"/>
                <w:sz w:val="22"/>
                <w:szCs w:val="22"/>
              </w:rPr>
              <w:t>” ,</w:t>
            </w:r>
            <w:proofErr w:type="gramEnd"/>
            <w:r w:rsidRPr="003D4786">
              <w:rPr>
                <w:rFonts w:ascii="Times New Roman" w:hAnsi="Times New Roman"/>
                <w:b w:val="0"/>
                <w:sz w:val="22"/>
                <w:szCs w:val="22"/>
              </w:rPr>
              <w:t xml:space="preserve"> chassi  provido de  parafusos galvanizados e apoiados sobre sapatas de inox Unidade de Refrigeração:</w:t>
            </w:r>
            <w:r w:rsidRPr="003D4786">
              <w:rPr>
                <w:rFonts w:ascii="Times New Roman" w:hAnsi="Times New Roman"/>
                <w:b w:val="0"/>
                <w:sz w:val="22"/>
                <w:szCs w:val="22"/>
                <w:u w:val="single"/>
              </w:rPr>
              <w:t xml:space="preserve"> </w:t>
            </w:r>
            <w:r w:rsidRPr="003D4786">
              <w:rPr>
                <w:rFonts w:ascii="Times New Roman" w:hAnsi="Times New Roman"/>
                <w:b w:val="0"/>
                <w:sz w:val="22"/>
                <w:szCs w:val="22"/>
              </w:rPr>
              <w:lastRenderedPageBreak/>
              <w:t xml:space="preserve">unidade hermética, dimensionada para atender a norma ISO 5708 com sistema de expansão através de capilar ou válvula de expansão. Evaporador: construído em aço inox AISI </w:t>
            </w:r>
            <w:proofErr w:type="gramStart"/>
            <w:r w:rsidRPr="003D4786">
              <w:rPr>
                <w:rFonts w:ascii="Times New Roman" w:hAnsi="Times New Roman"/>
                <w:b w:val="0"/>
                <w:sz w:val="22"/>
                <w:szCs w:val="22"/>
              </w:rPr>
              <w:t>304 ,</w:t>
            </w:r>
            <w:proofErr w:type="gramEnd"/>
            <w:r w:rsidRPr="003D4786">
              <w:rPr>
                <w:rFonts w:ascii="Times New Roman" w:hAnsi="Times New Roman"/>
                <w:b w:val="0"/>
                <w:sz w:val="22"/>
                <w:szCs w:val="22"/>
              </w:rPr>
              <w:t xml:space="preserve"> formando alvéolos soldado através de pontos por laser, permitindo a refrigeração do leite por meio direto.</w:t>
            </w:r>
          </w:p>
          <w:p w:rsidR="003D4786" w:rsidRPr="003D4786" w:rsidRDefault="003D4786" w:rsidP="006368F6">
            <w:pPr>
              <w:autoSpaceDE w:val="0"/>
              <w:autoSpaceDN w:val="0"/>
              <w:adjustRightInd w:val="0"/>
              <w:rPr>
                <w:rFonts w:eastAsiaTheme="minorHAnsi"/>
                <w:sz w:val="22"/>
                <w:szCs w:val="22"/>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lastRenderedPageBreak/>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
                <w:bCs/>
                <w:sz w:val="22"/>
                <w:szCs w:val="22"/>
              </w:rPr>
            </w:pPr>
            <w:r w:rsidRPr="003D4786">
              <w:rPr>
                <w:b/>
                <w:bCs/>
                <w:sz w:val="22"/>
                <w:szCs w:val="22"/>
              </w:rPr>
              <w:t>50</w:t>
            </w:r>
          </w:p>
        </w:tc>
        <w:tc>
          <w:tcPr>
            <w:tcW w:w="1389" w:type="dxa"/>
            <w:tcBorders>
              <w:top w:val="single" w:sz="4" w:space="0" w:color="auto"/>
              <w:left w:val="nil"/>
              <w:bottom w:val="single" w:sz="4" w:space="0" w:color="auto"/>
              <w:right w:val="single" w:sz="4" w:space="0" w:color="auto"/>
            </w:tcBorders>
            <w:shd w:val="clear" w:color="auto" w:fill="auto"/>
            <w:vAlign w:val="center"/>
          </w:tcPr>
          <w:p w:rsidR="00A12E56" w:rsidRDefault="00A12E56" w:rsidP="00A12E56">
            <w:pPr>
              <w:jc w:val="center"/>
            </w:pPr>
          </w:p>
          <w:p w:rsidR="00A12E56" w:rsidRPr="00A12E56" w:rsidRDefault="00A12E56" w:rsidP="00A12E56">
            <w:pPr>
              <w:jc w:val="center"/>
            </w:pPr>
            <w:r w:rsidRPr="00A12E56">
              <w:t>28.600,00</w:t>
            </w:r>
          </w:p>
          <w:p w:rsidR="003D4786" w:rsidRPr="00A12E56" w:rsidRDefault="003D4786" w:rsidP="006368F6">
            <w:pPr>
              <w:jc w:val="center"/>
              <w:rPr>
                <w:b/>
                <w:bCs/>
              </w:rPr>
            </w:pPr>
          </w:p>
        </w:tc>
        <w:tc>
          <w:tcPr>
            <w:tcW w:w="1405" w:type="dxa"/>
            <w:tcBorders>
              <w:top w:val="single" w:sz="4" w:space="0" w:color="auto"/>
              <w:left w:val="nil"/>
              <w:bottom w:val="single" w:sz="4" w:space="0" w:color="auto"/>
              <w:right w:val="single" w:sz="4" w:space="0" w:color="auto"/>
            </w:tcBorders>
            <w:vAlign w:val="center"/>
          </w:tcPr>
          <w:p w:rsidR="00A12E56" w:rsidRDefault="00A12E56" w:rsidP="00A12E56">
            <w:pPr>
              <w:jc w:val="center"/>
              <w:rPr>
                <w:color w:val="000000"/>
              </w:rPr>
            </w:pPr>
          </w:p>
          <w:p w:rsidR="00A12E56" w:rsidRPr="00A12E56" w:rsidRDefault="00A12E56" w:rsidP="00A12E56">
            <w:pPr>
              <w:jc w:val="center"/>
              <w:rPr>
                <w:color w:val="000000"/>
              </w:rPr>
            </w:pPr>
            <w:r w:rsidRPr="00A12E56">
              <w:rPr>
                <w:color w:val="000000"/>
              </w:rPr>
              <w:t>1.430.000,00</w:t>
            </w:r>
          </w:p>
          <w:p w:rsidR="003D4786" w:rsidRPr="00A12E56" w:rsidRDefault="003D4786" w:rsidP="006368F6">
            <w:pPr>
              <w:jc w:val="center"/>
              <w:rPr>
                <w:b/>
                <w:bCs/>
              </w:rPr>
            </w:pPr>
          </w:p>
        </w:tc>
      </w:tr>
      <w:tr w:rsidR="00D14303" w:rsidRPr="00590F7F" w:rsidTr="003D4786">
        <w:trPr>
          <w:trHeight w:val="1663"/>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lastRenderedPageBreak/>
              <w:t>7</w:t>
            </w:r>
            <w:proofErr w:type="gramEnd"/>
          </w:p>
        </w:tc>
        <w:tc>
          <w:tcPr>
            <w:tcW w:w="6842"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pStyle w:val="Ttulo"/>
              <w:spacing w:line="276" w:lineRule="auto"/>
              <w:jc w:val="both"/>
              <w:rPr>
                <w:rFonts w:ascii="Times New Roman" w:hAnsi="Times New Roman"/>
                <w:b w:val="0"/>
                <w:bCs/>
                <w:sz w:val="22"/>
                <w:szCs w:val="22"/>
              </w:rPr>
            </w:pPr>
            <w:r w:rsidRPr="003D4786">
              <w:rPr>
                <w:rFonts w:ascii="Times New Roman" w:hAnsi="Times New Roman"/>
                <w:sz w:val="22"/>
                <w:szCs w:val="22"/>
              </w:rPr>
              <w:t xml:space="preserve">Tanque </w:t>
            </w:r>
            <w:proofErr w:type="spellStart"/>
            <w:r w:rsidRPr="003D4786">
              <w:rPr>
                <w:rFonts w:ascii="Times New Roman" w:hAnsi="Times New Roman"/>
                <w:sz w:val="22"/>
                <w:szCs w:val="22"/>
              </w:rPr>
              <w:t>resfriador</w:t>
            </w:r>
            <w:proofErr w:type="spellEnd"/>
            <w:r w:rsidRPr="003D4786">
              <w:rPr>
                <w:rFonts w:ascii="Times New Roman" w:hAnsi="Times New Roman"/>
                <w:sz w:val="22"/>
                <w:szCs w:val="22"/>
              </w:rPr>
              <w:t xml:space="preserve"> de Leite, capacidade mínima de 2.000 litros e máxima de 2.050 litros</w:t>
            </w:r>
            <w:r w:rsidRPr="003D4786">
              <w:rPr>
                <w:rFonts w:ascii="Times New Roman" w:hAnsi="Times New Roman"/>
                <w:b w:val="0"/>
                <w:sz w:val="22"/>
                <w:szCs w:val="22"/>
              </w:rPr>
              <w:t>,</w:t>
            </w:r>
            <w:r w:rsidRPr="003D4786">
              <w:rPr>
                <w:rFonts w:ascii="Times New Roman" w:hAnsi="Times New Roman"/>
                <w:sz w:val="22"/>
                <w:szCs w:val="22"/>
              </w:rPr>
              <w:t xml:space="preserve"> </w:t>
            </w:r>
            <w:r w:rsidRPr="003D4786">
              <w:rPr>
                <w:rFonts w:ascii="Times New Roman" w:hAnsi="Times New Roman"/>
                <w:b w:val="0"/>
                <w:sz w:val="22"/>
                <w:szCs w:val="22"/>
              </w:rPr>
              <w:t>Modelo:</w:t>
            </w:r>
            <w:r w:rsidRPr="003D4786">
              <w:rPr>
                <w:rFonts w:ascii="Times New Roman" w:hAnsi="Times New Roman"/>
                <w:sz w:val="22"/>
                <w:szCs w:val="22"/>
              </w:rPr>
              <w:t xml:space="preserve"> </w:t>
            </w:r>
            <w:r w:rsidRPr="003D4786">
              <w:rPr>
                <w:rFonts w:ascii="Times New Roman" w:hAnsi="Times New Roman"/>
                <w:b w:val="0"/>
                <w:sz w:val="22"/>
                <w:szCs w:val="22"/>
              </w:rPr>
              <w:t>Cilíndrico Vertical, para duas ordenhas / regime 24 horas, capaz de resfriar 50% de sua capacidade nominal de leite em no máximo 3 horas.</w:t>
            </w:r>
          </w:p>
          <w:p w:rsidR="003D4786" w:rsidRPr="003D4786" w:rsidRDefault="003D4786" w:rsidP="006368F6">
            <w:pPr>
              <w:rPr>
                <w:sz w:val="22"/>
                <w:szCs w:val="22"/>
              </w:rPr>
            </w:pPr>
            <w:r w:rsidRPr="003D4786">
              <w:rPr>
                <w:bCs/>
                <w:sz w:val="22"/>
                <w:szCs w:val="22"/>
              </w:rPr>
              <w:t>Potência em CV: 5,00</w:t>
            </w:r>
            <w:proofErr w:type="gramStart"/>
            <w:r w:rsidRPr="003D4786">
              <w:rPr>
                <w:bCs/>
                <w:sz w:val="22"/>
                <w:szCs w:val="22"/>
              </w:rPr>
              <w:t xml:space="preserve">  </w:t>
            </w:r>
            <w:proofErr w:type="gramEnd"/>
            <w:r w:rsidRPr="003D4786">
              <w:rPr>
                <w:sz w:val="22"/>
                <w:szCs w:val="22"/>
              </w:rPr>
              <w:t>Alimentação Elétrica:</w:t>
            </w:r>
            <w:r w:rsidRPr="003D4786">
              <w:rPr>
                <w:bCs/>
                <w:sz w:val="22"/>
                <w:szCs w:val="22"/>
              </w:rPr>
              <w:t xml:space="preserve">  Monofásica de 220 volts </w:t>
            </w:r>
            <w:r w:rsidRPr="003D4786">
              <w:rPr>
                <w:sz w:val="22"/>
                <w:szCs w:val="22"/>
              </w:rPr>
              <w:t xml:space="preserve">Corpo Interno: </w:t>
            </w:r>
            <w:r w:rsidRPr="003D4786">
              <w:rPr>
                <w:bCs/>
                <w:sz w:val="22"/>
                <w:szCs w:val="22"/>
              </w:rPr>
              <w:t>construído em chapa de aço inox AISI 304 com espessura mínima  de 1,5 mm, acabamento 2B com linhas de solda lixadas e grana 220.</w:t>
            </w:r>
            <w:r w:rsidRPr="003D4786">
              <w:rPr>
                <w:sz w:val="22"/>
                <w:szCs w:val="22"/>
              </w:rPr>
              <w:t xml:space="preserve"> </w:t>
            </w:r>
            <w:r w:rsidRPr="003D4786">
              <w:rPr>
                <w:bCs/>
                <w:sz w:val="22"/>
                <w:szCs w:val="22"/>
              </w:rPr>
              <w:t>Revestimento Externo:</w:t>
            </w:r>
            <w:r w:rsidRPr="003D4786">
              <w:rPr>
                <w:b/>
                <w:bCs/>
                <w:sz w:val="22"/>
                <w:szCs w:val="22"/>
              </w:rPr>
              <w:t xml:space="preserve"> </w:t>
            </w:r>
            <w:r w:rsidRPr="003D4786">
              <w:rPr>
                <w:sz w:val="22"/>
                <w:szCs w:val="22"/>
              </w:rPr>
              <w:t xml:space="preserve">construído em chapa de aço inox AISI 430 com espessura mínima de 1,0 mm. Linhas de solda lixadas grana 220. </w:t>
            </w:r>
            <w:r w:rsidRPr="003D4786">
              <w:rPr>
                <w:bCs/>
                <w:sz w:val="22"/>
                <w:szCs w:val="22"/>
              </w:rPr>
              <w:t>Isolamento térmico:</w:t>
            </w:r>
            <w:r w:rsidRPr="003D4786">
              <w:rPr>
                <w:b/>
                <w:bCs/>
                <w:sz w:val="22"/>
                <w:szCs w:val="22"/>
                <w:u w:val="single"/>
              </w:rPr>
              <w:t xml:space="preserve"> </w:t>
            </w:r>
            <w:r w:rsidRPr="003D4786">
              <w:rPr>
                <w:sz w:val="22"/>
                <w:szCs w:val="22"/>
              </w:rPr>
              <w:t>em poliuretano expandido com espessura no mínimo 50 mm no costado e mínima</w:t>
            </w:r>
            <w:proofErr w:type="gramStart"/>
            <w:r w:rsidRPr="003D4786">
              <w:rPr>
                <w:sz w:val="22"/>
                <w:szCs w:val="22"/>
              </w:rPr>
              <w:t xml:space="preserve">  </w:t>
            </w:r>
            <w:proofErr w:type="gramEnd"/>
            <w:r w:rsidRPr="003D4786">
              <w:rPr>
                <w:sz w:val="22"/>
                <w:szCs w:val="22"/>
              </w:rPr>
              <w:t xml:space="preserve">110 mm no fundo do tanque  desnível para escoamento do leite. Conjunto de agitador provido de </w:t>
            </w:r>
            <w:proofErr w:type="spellStart"/>
            <w:r w:rsidRPr="003D4786">
              <w:rPr>
                <w:sz w:val="22"/>
                <w:szCs w:val="22"/>
              </w:rPr>
              <w:t>motor-elétrico</w:t>
            </w:r>
            <w:proofErr w:type="spellEnd"/>
            <w:r w:rsidRPr="003D4786">
              <w:rPr>
                <w:sz w:val="22"/>
                <w:szCs w:val="22"/>
              </w:rPr>
              <w:t xml:space="preserve">, redutor de engrenagens eixo tubular e pás em aço inox AISI 304, rotação de 26 a 32 RPM e fixação do eixo da pá no eixo do redutor através de pino elástico </w:t>
            </w:r>
            <w:r w:rsidRPr="003D4786">
              <w:rPr>
                <w:bCs/>
                <w:sz w:val="22"/>
                <w:szCs w:val="22"/>
              </w:rPr>
              <w:t>Tampa:</w:t>
            </w:r>
            <w:r w:rsidRPr="003D4786">
              <w:rPr>
                <w:sz w:val="22"/>
                <w:szCs w:val="22"/>
              </w:rPr>
              <w:t xml:space="preserve"> modelo plana, construída em aço inox AISI 304 1,5mm, </w:t>
            </w:r>
            <w:proofErr w:type="spellStart"/>
            <w:r w:rsidRPr="003D4786">
              <w:rPr>
                <w:sz w:val="22"/>
                <w:szCs w:val="22"/>
              </w:rPr>
              <w:t>rebordeadas</w:t>
            </w:r>
            <w:proofErr w:type="spellEnd"/>
            <w:r w:rsidRPr="003D4786">
              <w:rPr>
                <w:sz w:val="22"/>
                <w:szCs w:val="22"/>
              </w:rPr>
              <w:t xml:space="preserve"> de forma a ter um perfeito encaixe com a cambota do tanque. A fixação da tampa feita através de braços que articulam sobre um suporte fixado na traseira do revestimento. Tampa equilibrada com função de permanecer aberta, seja para inspeção ou limpeza, furo estampado</w:t>
            </w:r>
            <w:proofErr w:type="gramStart"/>
            <w:r w:rsidRPr="003D4786">
              <w:rPr>
                <w:sz w:val="22"/>
                <w:szCs w:val="22"/>
              </w:rPr>
              <w:t xml:space="preserve">  </w:t>
            </w:r>
            <w:proofErr w:type="gramEnd"/>
            <w:r w:rsidRPr="003D4786">
              <w:rPr>
                <w:sz w:val="22"/>
                <w:szCs w:val="22"/>
              </w:rPr>
              <w:t xml:space="preserve">Ø 190 </w:t>
            </w:r>
            <w:r w:rsidRPr="003D4786">
              <w:rPr>
                <w:sz w:val="22"/>
                <w:szCs w:val="22"/>
              </w:rPr>
              <w:lastRenderedPageBreak/>
              <w:t xml:space="preserve">mm com sobre tampa para entrada do leite e suporte fixado ao braço da tampa para instalação de moto redutor e agitador.  </w:t>
            </w:r>
            <w:r w:rsidRPr="003D4786">
              <w:rPr>
                <w:bCs/>
                <w:sz w:val="22"/>
                <w:szCs w:val="22"/>
              </w:rPr>
              <w:t>Saídas do Tanque</w:t>
            </w:r>
            <w:r w:rsidRPr="003D4786">
              <w:rPr>
                <w:b/>
                <w:bCs/>
                <w:sz w:val="22"/>
                <w:szCs w:val="22"/>
              </w:rPr>
              <w:t xml:space="preserve"> </w:t>
            </w:r>
            <w:r w:rsidRPr="003D4786">
              <w:rPr>
                <w:sz w:val="22"/>
                <w:szCs w:val="22"/>
              </w:rPr>
              <w:t>totalmente sanitária com válvula borboleta estampada</w:t>
            </w:r>
            <w:proofErr w:type="gramStart"/>
            <w:r w:rsidRPr="003D4786">
              <w:rPr>
                <w:sz w:val="22"/>
                <w:szCs w:val="22"/>
              </w:rPr>
              <w:t xml:space="preserve">  </w:t>
            </w:r>
            <w:proofErr w:type="gramEnd"/>
            <w:r w:rsidRPr="003D4786">
              <w:rPr>
                <w:sz w:val="22"/>
                <w:szCs w:val="22"/>
              </w:rPr>
              <w:t xml:space="preserve">Ø 2” com rosca padrão SMS para acoplamento do sistema de coleta e porca tampão plástica também de Ø 2” SMS. </w:t>
            </w:r>
            <w:r w:rsidRPr="003D4786">
              <w:rPr>
                <w:bCs/>
                <w:sz w:val="22"/>
                <w:szCs w:val="22"/>
              </w:rPr>
              <w:t>Painel de Controle:</w:t>
            </w:r>
            <w:r w:rsidRPr="003D4786">
              <w:rPr>
                <w:sz w:val="22"/>
                <w:szCs w:val="22"/>
              </w:rPr>
              <w:t xml:space="preserve"> painel elétrico localizado sobre a tampa, fixado através de suporte na parte traseira do braço de articulação da tampa, facilitando assim a visualização do controlador de temperatura. Painel com caixa elétrica com vedação, </w:t>
            </w:r>
            <w:proofErr w:type="spellStart"/>
            <w:r w:rsidRPr="003D4786">
              <w:rPr>
                <w:sz w:val="22"/>
                <w:szCs w:val="22"/>
              </w:rPr>
              <w:t>contactor</w:t>
            </w:r>
            <w:proofErr w:type="spellEnd"/>
            <w:r w:rsidRPr="003D4786">
              <w:rPr>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w:t>
            </w:r>
            <w:r w:rsidRPr="003D4786">
              <w:rPr>
                <w:bCs/>
                <w:sz w:val="22"/>
                <w:szCs w:val="22"/>
              </w:rPr>
              <w:t>Sistema de Medição:</w:t>
            </w:r>
            <w:r w:rsidRPr="003D4786">
              <w:rPr>
                <w:b/>
                <w:bCs/>
                <w:sz w:val="22"/>
                <w:szCs w:val="22"/>
              </w:rPr>
              <w:t xml:space="preserve"> </w:t>
            </w:r>
            <w:r w:rsidRPr="003D4786">
              <w:rPr>
                <w:sz w:val="22"/>
                <w:szCs w:val="22"/>
              </w:rPr>
              <w:t xml:space="preserve">através de escala medidora e tabela de conversão de milímetros para litros, sendo a tabela elaborada individualmente para cada tanque através de reservatórios calibrados e aferidos pelo INMETRO.  </w:t>
            </w:r>
            <w:proofErr w:type="gramStart"/>
            <w:r w:rsidRPr="003D4786">
              <w:rPr>
                <w:sz w:val="22"/>
                <w:szCs w:val="22"/>
              </w:rPr>
              <w:t xml:space="preserve">Certificação de Calibração – Apresentação do devido certificado, por órgão governamental de pesos e medidas, com a certificação da taça </w:t>
            </w:r>
            <w:proofErr w:type="spellStart"/>
            <w:r w:rsidRPr="003D4786">
              <w:rPr>
                <w:sz w:val="22"/>
                <w:szCs w:val="22"/>
              </w:rPr>
              <w:t>calibradora</w:t>
            </w:r>
            <w:proofErr w:type="spellEnd"/>
            <w:r w:rsidRPr="003D4786">
              <w:rPr>
                <w:sz w:val="22"/>
                <w:szCs w:val="22"/>
              </w:rPr>
              <w:t xml:space="preserve">, </w:t>
            </w:r>
            <w:r w:rsidRPr="003D4786">
              <w:rPr>
                <w:bCs/>
                <w:sz w:val="22"/>
                <w:szCs w:val="22"/>
              </w:rPr>
              <w:t>Chassi:</w:t>
            </w:r>
            <w:r w:rsidRPr="003D4786">
              <w:rPr>
                <w:b/>
                <w:bCs/>
                <w:sz w:val="22"/>
                <w:szCs w:val="22"/>
              </w:rPr>
              <w:t xml:space="preserve"> </w:t>
            </w:r>
            <w:r w:rsidRPr="003D4786">
              <w:rPr>
                <w:sz w:val="22"/>
                <w:szCs w:val="22"/>
              </w:rPr>
              <w:t>construído em cantoneiras ABNT 1020 galvanizados 1/4”</w:t>
            </w:r>
            <w:proofErr w:type="gramEnd"/>
            <w:r w:rsidRPr="003D4786">
              <w:rPr>
                <w:sz w:val="22"/>
                <w:szCs w:val="22"/>
              </w:rPr>
              <w:t xml:space="preserve"> x 2.1/2” , chassi  provido de parafusos galvanizados e apoiados sobre sapatas de inox. </w:t>
            </w:r>
            <w:r w:rsidRPr="003D4786">
              <w:rPr>
                <w:bCs/>
                <w:sz w:val="22"/>
                <w:szCs w:val="22"/>
              </w:rPr>
              <w:t>Unidade de Refrigeração:</w:t>
            </w:r>
            <w:r w:rsidRPr="003D4786">
              <w:rPr>
                <w:b/>
                <w:bCs/>
                <w:sz w:val="22"/>
                <w:szCs w:val="22"/>
                <w:u w:val="single"/>
              </w:rPr>
              <w:t xml:space="preserve"> </w:t>
            </w:r>
            <w:r w:rsidRPr="003D4786">
              <w:rPr>
                <w:sz w:val="22"/>
                <w:szCs w:val="22"/>
              </w:rPr>
              <w:t xml:space="preserve">unidade hermética, dimensionada para atender a norma ISO 5708. </w:t>
            </w:r>
            <w:r w:rsidRPr="003D4786">
              <w:rPr>
                <w:bCs/>
                <w:sz w:val="22"/>
                <w:szCs w:val="22"/>
              </w:rPr>
              <w:t>Evaporador:</w:t>
            </w:r>
            <w:r w:rsidRPr="003D4786">
              <w:rPr>
                <w:b/>
                <w:bCs/>
                <w:sz w:val="22"/>
                <w:szCs w:val="22"/>
              </w:rPr>
              <w:t xml:space="preserve"> </w:t>
            </w:r>
            <w:r w:rsidRPr="003D4786">
              <w:rPr>
                <w:sz w:val="22"/>
                <w:szCs w:val="22"/>
              </w:rPr>
              <w:t>construído em aço inox AISI 304, formando alvéolos soldado através de pontos por laser, permitindo a refrigeração do leite por meio direto.</w:t>
            </w:r>
          </w:p>
          <w:p w:rsidR="003D4786" w:rsidRPr="003D4786" w:rsidRDefault="003D4786" w:rsidP="006368F6">
            <w:pPr>
              <w:autoSpaceDE w:val="0"/>
              <w:autoSpaceDN w:val="0"/>
              <w:adjustRightInd w:val="0"/>
              <w:rPr>
                <w:rFonts w:eastAsiaTheme="minorHAnsi"/>
                <w:sz w:val="22"/>
                <w:szCs w:val="22"/>
              </w:rPr>
            </w:pPr>
            <w:r w:rsidRPr="003D4786">
              <w:rPr>
                <w:bCs/>
                <w:sz w:val="22"/>
                <w:szCs w:val="22"/>
              </w:rPr>
              <w:t>Tubulação:</w:t>
            </w:r>
            <w:r w:rsidRPr="003D4786">
              <w:rPr>
                <w:sz w:val="22"/>
                <w:szCs w:val="22"/>
              </w:rPr>
              <w:t xml:space="preserve"> em cobre, Filtro secador </w:t>
            </w:r>
            <w:r w:rsidRPr="003D4786">
              <w:rPr>
                <w:bCs/>
                <w:sz w:val="22"/>
                <w:szCs w:val="22"/>
              </w:rPr>
              <w:t>Fluído Refrigerante:</w:t>
            </w:r>
            <w:r w:rsidRPr="003D4786">
              <w:rPr>
                <w:sz w:val="22"/>
                <w:szCs w:val="22"/>
              </w:rPr>
              <w:t xml:space="preserve"> R22.</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lastRenderedPageBreak/>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
                <w:bCs/>
                <w:sz w:val="22"/>
                <w:szCs w:val="22"/>
              </w:rPr>
            </w:pPr>
            <w:r w:rsidRPr="003D4786">
              <w:rPr>
                <w:b/>
                <w:bCs/>
                <w:sz w:val="22"/>
                <w:szCs w:val="22"/>
              </w:rPr>
              <w:t>10</w:t>
            </w:r>
          </w:p>
        </w:tc>
        <w:tc>
          <w:tcPr>
            <w:tcW w:w="1389" w:type="dxa"/>
            <w:tcBorders>
              <w:top w:val="single" w:sz="4" w:space="0" w:color="auto"/>
              <w:left w:val="nil"/>
              <w:bottom w:val="single" w:sz="4" w:space="0" w:color="auto"/>
              <w:right w:val="single" w:sz="4" w:space="0" w:color="auto"/>
            </w:tcBorders>
            <w:shd w:val="clear" w:color="auto" w:fill="auto"/>
            <w:vAlign w:val="center"/>
          </w:tcPr>
          <w:p w:rsidR="00D14303" w:rsidRPr="00D14303" w:rsidRDefault="00D14303" w:rsidP="00D14303">
            <w:pPr>
              <w:jc w:val="center"/>
            </w:pPr>
            <w:r w:rsidRPr="00D14303">
              <w:t>33.333,33</w:t>
            </w:r>
          </w:p>
          <w:p w:rsidR="003D4786" w:rsidRPr="00D14303" w:rsidRDefault="003D4786" w:rsidP="006368F6">
            <w:pPr>
              <w:jc w:val="center"/>
              <w:rPr>
                <w:b/>
                <w:bCs/>
              </w:rPr>
            </w:pPr>
          </w:p>
        </w:tc>
        <w:tc>
          <w:tcPr>
            <w:tcW w:w="1405" w:type="dxa"/>
            <w:tcBorders>
              <w:top w:val="single" w:sz="4" w:space="0" w:color="auto"/>
              <w:left w:val="nil"/>
              <w:bottom w:val="single" w:sz="4" w:space="0" w:color="auto"/>
              <w:right w:val="single" w:sz="4" w:space="0" w:color="auto"/>
            </w:tcBorders>
            <w:vAlign w:val="center"/>
          </w:tcPr>
          <w:p w:rsidR="00D14303" w:rsidRPr="00D14303" w:rsidRDefault="00D14303" w:rsidP="00D14303">
            <w:pPr>
              <w:jc w:val="center"/>
              <w:rPr>
                <w:color w:val="000000"/>
              </w:rPr>
            </w:pPr>
            <w:r w:rsidRPr="00D14303">
              <w:rPr>
                <w:color w:val="000000"/>
              </w:rPr>
              <w:t>333.333,30</w:t>
            </w:r>
          </w:p>
          <w:p w:rsidR="003D4786" w:rsidRPr="00D14303" w:rsidRDefault="003D4786" w:rsidP="006368F6">
            <w:pPr>
              <w:jc w:val="center"/>
              <w:rPr>
                <w:b/>
                <w:bCs/>
              </w:rPr>
            </w:pPr>
          </w:p>
        </w:tc>
      </w:tr>
      <w:tr w:rsidR="00D14303" w:rsidRPr="00590F7F" w:rsidTr="006368F6">
        <w:trPr>
          <w:trHeight w:val="2135"/>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lastRenderedPageBreak/>
              <w:t>8</w:t>
            </w:r>
            <w:proofErr w:type="gramEnd"/>
          </w:p>
        </w:tc>
        <w:tc>
          <w:tcPr>
            <w:tcW w:w="6842"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pStyle w:val="Ttulo"/>
              <w:spacing w:line="276" w:lineRule="auto"/>
              <w:jc w:val="both"/>
              <w:rPr>
                <w:rFonts w:ascii="Times New Roman" w:hAnsi="Times New Roman"/>
                <w:color w:val="C00000"/>
                <w:sz w:val="22"/>
                <w:szCs w:val="22"/>
              </w:rPr>
            </w:pPr>
            <w:r w:rsidRPr="003D4786">
              <w:rPr>
                <w:rFonts w:ascii="Times New Roman" w:hAnsi="Times New Roman"/>
                <w:sz w:val="22"/>
                <w:szCs w:val="22"/>
              </w:rPr>
              <w:t>Conjunto de ordenha</w:t>
            </w:r>
            <w:r w:rsidRPr="003D4786">
              <w:rPr>
                <w:rFonts w:ascii="Times New Roman" w:hAnsi="Times New Roman"/>
                <w:b w:val="0"/>
                <w:sz w:val="22"/>
                <w:szCs w:val="22"/>
              </w:rPr>
              <w:t xml:space="preserve"> com controle inteligente de vácuo, através de 02 </w:t>
            </w:r>
            <w:proofErr w:type="spellStart"/>
            <w:r w:rsidRPr="003D4786">
              <w:rPr>
                <w:rFonts w:ascii="Times New Roman" w:hAnsi="Times New Roman"/>
                <w:b w:val="0"/>
                <w:sz w:val="22"/>
                <w:szCs w:val="22"/>
              </w:rPr>
              <w:t>teteiras</w:t>
            </w:r>
            <w:proofErr w:type="spellEnd"/>
            <w:r w:rsidRPr="003D4786">
              <w:rPr>
                <w:rFonts w:ascii="Times New Roman" w:hAnsi="Times New Roman"/>
                <w:b w:val="0"/>
                <w:sz w:val="22"/>
                <w:szCs w:val="22"/>
              </w:rPr>
              <w:t xml:space="preserve"> separadas, com desempenho de ajuste perfeito em qualquer tamanho de úbere, de mudança automática no sistema de vácuo, com acoplamento individual de cada teta a câmara, coletor de leite fabricado em </w:t>
            </w:r>
            <w:proofErr w:type="spellStart"/>
            <w:r w:rsidRPr="003D4786">
              <w:rPr>
                <w:rFonts w:ascii="Times New Roman" w:hAnsi="Times New Roman"/>
                <w:b w:val="0"/>
                <w:sz w:val="22"/>
                <w:szCs w:val="22"/>
              </w:rPr>
              <w:t>radel</w:t>
            </w:r>
            <w:proofErr w:type="spellEnd"/>
            <w:r w:rsidRPr="003D4786">
              <w:rPr>
                <w:rFonts w:ascii="Times New Roman" w:hAnsi="Times New Roman"/>
                <w:b w:val="0"/>
                <w:sz w:val="22"/>
                <w:szCs w:val="22"/>
              </w:rPr>
              <w:t xml:space="preserve">, uso de esferas em inox na câmara de vácuo, alavanca de extração devera ser para baixo, com 02 galões de capacidade mínima de 40 litros, com motor de </w:t>
            </w:r>
            <w:proofErr w:type="gramStart"/>
            <w:r w:rsidRPr="003D4786">
              <w:rPr>
                <w:rFonts w:ascii="Times New Roman" w:hAnsi="Times New Roman"/>
                <w:b w:val="0"/>
                <w:sz w:val="22"/>
                <w:szCs w:val="22"/>
              </w:rPr>
              <w:t>2</w:t>
            </w:r>
            <w:proofErr w:type="gramEnd"/>
            <w:r w:rsidRPr="003D4786">
              <w:rPr>
                <w:rFonts w:ascii="Times New Roman" w:hAnsi="Times New Roman"/>
                <w:b w:val="0"/>
                <w:sz w:val="22"/>
                <w:szCs w:val="22"/>
              </w:rPr>
              <w:t xml:space="preserve"> cv, tubulação de instalação devera ser completa. Devera entregar totalmente instalada e em pleno funcionamento.</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
                <w:bCs/>
                <w:sz w:val="22"/>
                <w:szCs w:val="22"/>
              </w:rPr>
            </w:pPr>
            <w:r w:rsidRPr="003D4786">
              <w:rPr>
                <w:b/>
                <w:bCs/>
                <w:sz w:val="22"/>
                <w:szCs w:val="22"/>
              </w:rPr>
              <w:t>50</w:t>
            </w:r>
          </w:p>
        </w:tc>
        <w:tc>
          <w:tcPr>
            <w:tcW w:w="1389" w:type="dxa"/>
            <w:tcBorders>
              <w:top w:val="single" w:sz="4" w:space="0" w:color="auto"/>
              <w:left w:val="nil"/>
              <w:bottom w:val="single" w:sz="4" w:space="0" w:color="auto"/>
              <w:right w:val="single" w:sz="4" w:space="0" w:color="auto"/>
            </w:tcBorders>
            <w:shd w:val="clear" w:color="auto" w:fill="auto"/>
            <w:vAlign w:val="center"/>
          </w:tcPr>
          <w:p w:rsidR="00D14303" w:rsidRPr="00D14303" w:rsidRDefault="00D14303" w:rsidP="00D14303">
            <w:pPr>
              <w:jc w:val="center"/>
            </w:pPr>
            <w:r w:rsidRPr="00D14303">
              <w:t>15.183,33</w:t>
            </w:r>
          </w:p>
          <w:p w:rsidR="003D4786" w:rsidRPr="00D14303" w:rsidRDefault="003D4786" w:rsidP="006368F6">
            <w:pPr>
              <w:jc w:val="center"/>
              <w:rPr>
                <w:b/>
                <w:bCs/>
              </w:rPr>
            </w:pPr>
          </w:p>
        </w:tc>
        <w:tc>
          <w:tcPr>
            <w:tcW w:w="1405" w:type="dxa"/>
            <w:tcBorders>
              <w:top w:val="single" w:sz="4" w:space="0" w:color="auto"/>
              <w:left w:val="nil"/>
              <w:bottom w:val="single" w:sz="4" w:space="0" w:color="auto"/>
              <w:right w:val="single" w:sz="4" w:space="0" w:color="auto"/>
            </w:tcBorders>
            <w:vAlign w:val="center"/>
          </w:tcPr>
          <w:p w:rsidR="00D14303" w:rsidRPr="00D14303" w:rsidRDefault="00D14303" w:rsidP="00D14303">
            <w:pPr>
              <w:jc w:val="center"/>
              <w:rPr>
                <w:color w:val="000000"/>
              </w:rPr>
            </w:pPr>
            <w:r w:rsidRPr="00D14303">
              <w:rPr>
                <w:color w:val="000000"/>
              </w:rPr>
              <w:t>759.166,50</w:t>
            </w:r>
          </w:p>
          <w:p w:rsidR="003D4786" w:rsidRPr="00D14303" w:rsidRDefault="003D4786" w:rsidP="006368F6">
            <w:pPr>
              <w:jc w:val="center"/>
              <w:rPr>
                <w:b/>
                <w:bCs/>
              </w:rPr>
            </w:pPr>
          </w:p>
        </w:tc>
      </w:tr>
      <w:tr w:rsidR="003D4786" w:rsidRPr="00590F7F" w:rsidTr="006368F6">
        <w:trPr>
          <w:trHeight w:val="564"/>
        </w:trPr>
        <w:tc>
          <w:tcPr>
            <w:tcW w:w="12357" w:type="dxa"/>
            <w:gridSpan w:val="6"/>
            <w:tcBorders>
              <w:top w:val="nil"/>
              <w:left w:val="single" w:sz="4" w:space="0" w:color="auto"/>
              <w:bottom w:val="single" w:sz="4" w:space="0" w:color="auto"/>
              <w:right w:val="single" w:sz="4" w:space="0" w:color="auto"/>
            </w:tcBorders>
            <w:shd w:val="clear" w:color="auto" w:fill="auto"/>
            <w:vAlign w:val="center"/>
            <w:hideMark/>
          </w:tcPr>
          <w:p w:rsidR="00D14303" w:rsidRPr="003D4786" w:rsidRDefault="003D4786" w:rsidP="006368F6">
            <w:pPr>
              <w:jc w:val="right"/>
              <w:rPr>
                <w:b/>
                <w:bCs/>
                <w:sz w:val="22"/>
                <w:szCs w:val="22"/>
              </w:rPr>
            </w:pPr>
            <w:r w:rsidRPr="003D4786">
              <w:rPr>
                <w:b/>
                <w:bCs/>
                <w:sz w:val="22"/>
                <w:szCs w:val="22"/>
              </w:rPr>
              <w:t xml:space="preserve">  </w:t>
            </w:r>
          </w:p>
          <w:p w:rsidR="00D14303" w:rsidRPr="00D14303" w:rsidRDefault="00D14303" w:rsidP="00D14303">
            <w:pPr>
              <w:jc w:val="right"/>
              <w:rPr>
                <w:b/>
                <w:bCs/>
                <w:color w:val="000000"/>
              </w:rPr>
            </w:pPr>
            <w:r w:rsidRPr="003D4786">
              <w:rPr>
                <w:b/>
                <w:bCs/>
                <w:sz w:val="22"/>
                <w:szCs w:val="22"/>
              </w:rPr>
              <w:t>VALOR TOTAL:</w:t>
            </w:r>
            <w:proofErr w:type="gramStart"/>
            <w:r w:rsidRPr="003D4786">
              <w:rPr>
                <w:b/>
                <w:bCs/>
                <w:sz w:val="22"/>
                <w:szCs w:val="22"/>
              </w:rPr>
              <w:t xml:space="preserve"> </w:t>
            </w:r>
            <w:r>
              <w:rPr>
                <w:b/>
                <w:bCs/>
                <w:sz w:val="22"/>
                <w:szCs w:val="22"/>
              </w:rPr>
              <w:t xml:space="preserve"> </w:t>
            </w:r>
            <w:proofErr w:type="gramEnd"/>
            <w:r w:rsidRPr="003D4786">
              <w:rPr>
                <w:b/>
                <w:bCs/>
                <w:sz w:val="22"/>
                <w:szCs w:val="22"/>
              </w:rPr>
              <w:t xml:space="preserve">R$ </w:t>
            </w:r>
            <w:r w:rsidRPr="00D14303">
              <w:rPr>
                <w:b/>
                <w:bCs/>
                <w:color w:val="000000"/>
              </w:rPr>
              <w:t>24.221.075,60</w:t>
            </w:r>
          </w:p>
          <w:p w:rsidR="003D4786" w:rsidRPr="003D4786" w:rsidRDefault="003D4786" w:rsidP="006368F6">
            <w:pPr>
              <w:jc w:val="right"/>
              <w:rPr>
                <w:b/>
                <w:bCs/>
                <w:sz w:val="22"/>
                <w:szCs w:val="22"/>
              </w:rPr>
            </w:pPr>
          </w:p>
        </w:tc>
      </w:tr>
    </w:tbl>
    <w:p w:rsidR="003E1640" w:rsidRPr="008C4815" w:rsidRDefault="003E1640" w:rsidP="008C4815">
      <w:pPr>
        <w:jc w:val="both"/>
        <w:rPr>
          <w:b/>
          <w:sz w:val="22"/>
          <w:szCs w:val="22"/>
        </w:rPr>
      </w:pPr>
    </w:p>
    <w:p w:rsidR="003E1640" w:rsidRDefault="003E1640" w:rsidP="00FA4537">
      <w:pPr>
        <w:jc w:val="center"/>
        <w:rPr>
          <w:b/>
          <w:sz w:val="22"/>
          <w:szCs w:val="22"/>
        </w:rPr>
      </w:pPr>
    </w:p>
    <w:p w:rsidR="003E1640" w:rsidRDefault="003E1640" w:rsidP="00FA4537">
      <w:pPr>
        <w:jc w:val="center"/>
        <w:rPr>
          <w:b/>
          <w:sz w:val="22"/>
          <w:szCs w:val="22"/>
        </w:rPr>
      </w:pPr>
    </w:p>
    <w:p w:rsidR="00DC71BC" w:rsidRDefault="00DC71BC" w:rsidP="00E42A86">
      <w:pPr>
        <w:rPr>
          <w:b/>
          <w:sz w:val="22"/>
          <w:szCs w:val="22"/>
        </w:rPr>
        <w:sectPr w:rsidR="00DC71BC" w:rsidSect="0043001C">
          <w:pgSz w:w="16840" w:h="11907" w:orient="landscape" w:code="9"/>
          <w:pgMar w:top="1418" w:right="539" w:bottom="1701" w:left="578" w:header="720" w:footer="720" w:gutter="0"/>
          <w:pgNumType w:start="0"/>
          <w:cols w:space="720"/>
          <w:titlePg/>
          <w:docGrid w:linePitch="272"/>
        </w:sectPr>
      </w:pPr>
    </w:p>
    <w:p w:rsidR="004105FF" w:rsidRDefault="004105FF" w:rsidP="009D6740">
      <w:pPr>
        <w:pStyle w:val="Ttulo1"/>
        <w:jc w:val="center"/>
        <w:rPr>
          <w:i w:val="0"/>
          <w:color w:val="0000FF"/>
          <w:sz w:val="22"/>
          <w:szCs w:val="22"/>
        </w:rPr>
      </w:pPr>
    </w:p>
    <w:p w:rsidR="00C106B9" w:rsidRPr="008E54F6" w:rsidRDefault="00C106B9" w:rsidP="00C106B9">
      <w:pPr>
        <w:pStyle w:val="Ttulo1"/>
        <w:ind w:right="-1"/>
        <w:jc w:val="center"/>
        <w:rPr>
          <w:bCs/>
          <w:i w:val="0"/>
          <w:color w:val="FF0000"/>
          <w:sz w:val="22"/>
          <w:szCs w:val="22"/>
        </w:rPr>
      </w:pPr>
      <w:r w:rsidRPr="00D2175A">
        <w:rPr>
          <w:bCs/>
          <w:i w:val="0"/>
          <w:sz w:val="22"/>
          <w:szCs w:val="22"/>
        </w:rPr>
        <w:t xml:space="preserve">EDITAL DO PREGÃO ELETRÔNICO Nº. </w:t>
      </w:r>
      <w:r>
        <w:rPr>
          <w:bCs/>
          <w:i w:val="0"/>
          <w:color w:val="FF0000"/>
          <w:sz w:val="22"/>
          <w:szCs w:val="22"/>
        </w:rPr>
        <w:t>510</w:t>
      </w:r>
      <w:r w:rsidRPr="008E54F6">
        <w:rPr>
          <w:bCs/>
          <w:i w:val="0"/>
          <w:color w:val="FF0000"/>
          <w:sz w:val="22"/>
          <w:szCs w:val="22"/>
        </w:rPr>
        <w:t>/</w:t>
      </w:r>
      <w:r>
        <w:rPr>
          <w:bCs/>
          <w:i w:val="0"/>
          <w:color w:val="FF0000"/>
          <w:sz w:val="22"/>
          <w:szCs w:val="22"/>
        </w:rPr>
        <w:t>2016/SUPEL/RO</w:t>
      </w:r>
    </w:p>
    <w:p w:rsidR="00C106B9" w:rsidRPr="00627A9A" w:rsidRDefault="00C106B9" w:rsidP="00C106B9">
      <w:pPr>
        <w:jc w:val="both"/>
        <w:rPr>
          <w:b/>
          <w:bCs/>
          <w:sz w:val="22"/>
          <w:szCs w:val="22"/>
        </w:rPr>
      </w:pPr>
    </w:p>
    <w:p w:rsidR="00C106B9" w:rsidRPr="00627A9A" w:rsidRDefault="00C106B9" w:rsidP="00C106B9">
      <w:pPr>
        <w:pStyle w:val="Ttulo1"/>
        <w:jc w:val="center"/>
        <w:rPr>
          <w:i w:val="0"/>
          <w:color w:val="0000FF"/>
          <w:sz w:val="22"/>
          <w:szCs w:val="22"/>
        </w:rPr>
      </w:pPr>
      <w:r w:rsidRPr="00627A9A">
        <w:rPr>
          <w:i w:val="0"/>
          <w:color w:val="0000FF"/>
          <w:sz w:val="22"/>
          <w:szCs w:val="22"/>
        </w:rPr>
        <w:t>ANEXO III DO EDITAL</w:t>
      </w:r>
    </w:p>
    <w:p w:rsidR="00C106B9" w:rsidRDefault="00C106B9" w:rsidP="00C106B9">
      <w:pPr>
        <w:jc w:val="center"/>
        <w:rPr>
          <w:b/>
          <w:color w:val="0000FF"/>
          <w:sz w:val="22"/>
          <w:szCs w:val="22"/>
        </w:rPr>
      </w:pPr>
      <w:r w:rsidRPr="00627A9A">
        <w:rPr>
          <w:b/>
          <w:color w:val="0000FF"/>
          <w:sz w:val="22"/>
          <w:szCs w:val="22"/>
        </w:rPr>
        <w:t>MODELO DE CARTA PROPOSTA</w:t>
      </w:r>
    </w:p>
    <w:p w:rsidR="00C106B9" w:rsidRDefault="00C106B9" w:rsidP="00C106B9">
      <w:pPr>
        <w:jc w:val="center"/>
        <w:rPr>
          <w:b/>
          <w:color w:val="0000FF"/>
          <w:sz w:val="22"/>
          <w:szCs w:val="22"/>
        </w:rPr>
      </w:pPr>
    </w:p>
    <w:p w:rsidR="00C106B9" w:rsidRPr="00627A9A" w:rsidRDefault="00C106B9" w:rsidP="00C106B9">
      <w:pPr>
        <w:jc w:val="both"/>
        <w:rPr>
          <w:b/>
          <w:bCs/>
          <w:sz w:val="22"/>
          <w:szCs w:val="22"/>
        </w:rPr>
      </w:pPr>
      <w:r w:rsidRPr="00627A9A">
        <w:rPr>
          <w:b/>
          <w:bCs/>
          <w:sz w:val="22"/>
          <w:szCs w:val="22"/>
        </w:rPr>
        <w:t>(apresentar em papel timbrado da empresa Licitante)</w:t>
      </w:r>
    </w:p>
    <w:p w:rsidR="00AD7290" w:rsidRPr="0068384B" w:rsidRDefault="00AD7290" w:rsidP="00C106B9">
      <w:pPr>
        <w:rPr>
          <w:b/>
          <w:color w:val="0000FF"/>
          <w:sz w:val="22"/>
          <w:szCs w:val="22"/>
        </w:rPr>
      </w:pPr>
    </w:p>
    <w:p w:rsidR="00BC40AA" w:rsidRPr="0068384B" w:rsidRDefault="00BC40AA" w:rsidP="009D6740">
      <w:pPr>
        <w:jc w:val="both"/>
        <w:rPr>
          <w:b/>
          <w:sz w:val="22"/>
          <w:szCs w:val="22"/>
        </w:rPr>
      </w:pPr>
      <w:r w:rsidRPr="0068384B">
        <w:rPr>
          <w:b/>
          <w:sz w:val="22"/>
          <w:szCs w:val="22"/>
        </w:rPr>
        <w:t>À SUPERINTENDÊNCIA ESTADUAL DE COMPRAS E LICITAÇÕES - SUPEL/RO</w:t>
      </w:r>
    </w:p>
    <w:p w:rsidR="00BC40AA" w:rsidRPr="0068384B" w:rsidRDefault="00BC40AA" w:rsidP="009D6740">
      <w:pPr>
        <w:pStyle w:val="Corpodetexto"/>
        <w:rPr>
          <w:sz w:val="22"/>
          <w:szCs w:val="22"/>
        </w:rPr>
      </w:pPr>
      <w:r w:rsidRPr="0068384B">
        <w:rPr>
          <w:sz w:val="22"/>
          <w:szCs w:val="22"/>
        </w:rPr>
        <w:tab/>
      </w:r>
      <w:r w:rsidRPr="0068384B">
        <w:rPr>
          <w:sz w:val="22"/>
          <w:szCs w:val="22"/>
        </w:rPr>
        <w:tab/>
      </w:r>
    </w:p>
    <w:p w:rsidR="00BC40AA" w:rsidRPr="0068384B" w:rsidRDefault="00BC40AA" w:rsidP="009D6740">
      <w:pPr>
        <w:pStyle w:val="Corpodetexto"/>
        <w:ind w:firstLine="1620"/>
        <w:rPr>
          <w:sz w:val="22"/>
          <w:szCs w:val="22"/>
        </w:rPr>
      </w:pPr>
      <w:r w:rsidRPr="0068384B">
        <w:rPr>
          <w:sz w:val="22"/>
          <w:szCs w:val="22"/>
        </w:rPr>
        <w:t xml:space="preserve"> Prezados Senhores:</w:t>
      </w:r>
    </w:p>
    <w:p w:rsidR="00A225EC" w:rsidRPr="0068384B" w:rsidRDefault="00A225EC" w:rsidP="009D6740">
      <w:pPr>
        <w:pStyle w:val="Corpodetexto"/>
        <w:rPr>
          <w:sz w:val="22"/>
          <w:szCs w:val="22"/>
        </w:rPr>
      </w:pPr>
    </w:p>
    <w:p w:rsidR="00DE51CC" w:rsidRPr="008B3B0E" w:rsidRDefault="00BC40AA" w:rsidP="009D6740">
      <w:pPr>
        <w:pStyle w:val="Corpodetexto"/>
        <w:rPr>
          <w:b/>
          <w:color w:val="0000FF"/>
          <w:sz w:val="22"/>
          <w:szCs w:val="22"/>
        </w:rPr>
      </w:pPr>
      <w:r w:rsidRPr="0068384B">
        <w:rPr>
          <w:sz w:val="22"/>
          <w:szCs w:val="22"/>
        </w:rPr>
        <w:t xml:space="preserve">Apresentamos a V. </w:t>
      </w:r>
      <w:proofErr w:type="spellStart"/>
      <w:r w:rsidRPr="0068384B">
        <w:rPr>
          <w:sz w:val="22"/>
          <w:szCs w:val="22"/>
        </w:rPr>
        <w:t>Sª</w:t>
      </w:r>
      <w:proofErr w:type="spellEnd"/>
      <w:proofErr w:type="gramStart"/>
      <w:r w:rsidRPr="0068384B">
        <w:rPr>
          <w:sz w:val="22"/>
          <w:szCs w:val="22"/>
        </w:rPr>
        <w:t>.,</w:t>
      </w:r>
      <w:proofErr w:type="gramEnd"/>
      <w:r w:rsidRPr="0068384B">
        <w:rPr>
          <w:sz w:val="22"/>
          <w:szCs w:val="22"/>
        </w:rPr>
        <w:t xml:space="preserve"> nossa proposta de preços d</w:t>
      </w:r>
      <w:r w:rsidR="00CD2EE6" w:rsidRPr="0068384B">
        <w:rPr>
          <w:sz w:val="22"/>
          <w:szCs w:val="22"/>
        </w:rPr>
        <w:t>e fornecimento de (descrever o objeto resumido)</w:t>
      </w:r>
      <w:r w:rsidRPr="0068384B">
        <w:rPr>
          <w:sz w:val="22"/>
          <w:szCs w:val="22"/>
        </w:rPr>
        <w:t xml:space="preserve"> ---------------------------------------------------------------------------------------------------------------------------------------------------------------------------, pelo preço global de R$___________ (_____________), nos termos do Edital e seus Anexos, conforme quadro abaixo:</w:t>
      </w:r>
    </w:p>
    <w:tbl>
      <w:tblPr>
        <w:tblpPr w:leftFromText="141" w:rightFromText="141" w:vertAnchor="text" w:horzAnchor="margin" w:tblpXSpec="center" w:tblpY="59"/>
        <w:tblW w:w="4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075"/>
        <w:gridCol w:w="2021"/>
        <w:gridCol w:w="758"/>
        <w:gridCol w:w="990"/>
        <w:gridCol w:w="1265"/>
        <w:gridCol w:w="935"/>
      </w:tblGrid>
      <w:tr w:rsidR="004723D4" w:rsidRPr="0068384B" w:rsidTr="004723D4">
        <w:trPr>
          <w:trHeight w:val="551"/>
          <w:tblHeader/>
        </w:trPr>
        <w:tc>
          <w:tcPr>
            <w:tcW w:w="1290" w:type="pct"/>
            <w:shd w:val="clear" w:color="auto" w:fill="A6A6A6"/>
            <w:vAlign w:val="center"/>
          </w:tcPr>
          <w:p w:rsidR="004723D4" w:rsidRPr="0068384B" w:rsidRDefault="004723D4" w:rsidP="009D6740">
            <w:pPr>
              <w:jc w:val="center"/>
              <w:rPr>
                <w:b/>
                <w:bCs/>
                <w:color w:val="0000CC"/>
                <w:sz w:val="22"/>
                <w:szCs w:val="22"/>
              </w:rPr>
            </w:pPr>
            <w:r w:rsidRPr="0068384B">
              <w:rPr>
                <w:b/>
                <w:bCs/>
                <w:color w:val="0000CC"/>
                <w:sz w:val="22"/>
                <w:szCs w:val="22"/>
              </w:rPr>
              <w:t>ITEM</w:t>
            </w:r>
          </w:p>
        </w:tc>
        <w:tc>
          <w:tcPr>
            <w:tcW w:w="1256" w:type="pct"/>
            <w:shd w:val="clear" w:color="auto" w:fill="A6A6A6"/>
            <w:vAlign w:val="center"/>
          </w:tcPr>
          <w:p w:rsidR="004723D4" w:rsidRPr="0068384B" w:rsidRDefault="004723D4" w:rsidP="009D6740">
            <w:pPr>
              <w:autoSpaceDE w:val="0"/>
              <w:autoSpaceDN w:val="0"/>
              <w:adjustRightInd w:val="0"/>
              <w:jc w:val="center"/>
              <w:rPr>
                <w:b/>
                <w:bCs/>
                <w:color w:val="0000CC"/>
                <w:sz w:val="22"/>
                <w:szCs w:val="22"/>
              </w:rPr>
            </w:pPr>
            <w:r w:rsidRPr="0068384B">
              <w:rPr>
                <w:rFonts w:eastAsia="ArialMT"/>
                <w:b/>
                <w:bCs/>
                <w:color w:val="0000CC"/>
                <w:sz w:val="22"/>
                <w:szCs w:val="22"/>
              </w:rPr>
              <w:t xml:space="preserve">DESCRIÇÃO </w:t>
            </w:r>
          </w:p>
        </w:tc>
        <w:tc>
          <w:tcPr>
            <w:tcW w:w="471" w:type="pct"/>
            <w:shd w:val="clear" w:color="auto" w:fill="A6A6A6"/>
            <w:vAlign w:val="center"/>
          </w:tcPr>
          <w:p w:rsidR="004723D4" w:rsidRPr="0068384B" w:rsidRDefault="004723D4" w:rsidP="009D6740">
            <w:pPr>
              <w:jc w:val="center"/>
              <w:rPr>
                <w:b/>
                <w:bCs/>
                <w:color w:val="0000CC"/>
                <w:sz w:val="22"/>
                <w:szCs w:val="22"/>
              </w:rPr>
            </w:pPr>
            <w:r w:rsidRPr="0068384B">
              <w:rPr>
                <w:b/>
                <w:color w:val="0000CC"/>
                <w:sz w:val="22"/>
                <w:szCs w:val="22"/>
              </w:rPr>
              <w:t>UNID.</w:t>
            </w:r>
          </w:p>
        </w:tc>
        <w:tc>
          <w:tcPr>
            <w:tcW w:w="615" w:type="pct"/>
            <w:shd w:val="clear" w:color="auto" w:fill="A6A6A6"/>
            <w:vAlign w:val="center"/>
          </w:tcPr>
          <w:p w:rsidR="004723D4" w:rsidRPr="0068384B" w:rsidRDefault="004723D4" w:rsidP="009D6740">
            <w:pPr>
              <w:jc w:val="center"/>
              <w:rPr>
                <w:b/>
                <w:bCs/>
                <w:color w:val="0000CC"/>
                <w:sz w:val="22"/>
                <w:szCs w:val="22"/>
              </w:rPr>
            </w:pPr>
            <w:r w:rsidRPr="0068384B">
              <w:rPr>
                <w:b/>
                <w:color w:val="0000CC"/>
                <w:sz w:val="22"/>
                <w:szCs w:val="22"/>
              </w:rPr>
              <w:t>QUANT.</w:t>
            </w:r>
          </w:p>
        </w:tc>
        <w:tc>
          <w:tcPr>
            <w:tcW w:w="786" w:type="pct"/>
            <w:shd w:val="clear" w:color="auto" w:fill="A6A6A6"/>
          </w:tcPr>
          <w:p w:rsidR="004723D4" w:rsidRPr="0068384B" w:rsidRDefault="004723D4" w:rsidP="009D6740">
            <w:pPr>
              <w:autoSpaceDE w:val="0"/>
              <w:autoSpaceDN w:val="0"/>
              <w:adjustRightInd w:val="0"/>
              <w:jc w:val="center"/>
              <w:rPr>
                <w:rFonts w:eastAsia="ArialMT"/>
                <w:b/>
                <w:bCs/>
                <w:color w:val="0000CC"/>
                <w:sz w:val="22"/>
                <w:szCs w:val="22"/>
              </w:rPr>
            </w:pPr>
            <w:r w:rsidRPr="0068384B">
              <w:rPr>
                <w:rFonts w:eastAsia="ArialMT"/>
                <w:b/>
                <w:bCs/>
                <w:color w:val="0000CC"/>
                <w:sz w:val="22"/>
                <w:szCs w:val="22"/>
              </w:rPr>
              <w:t>VALOR UNITÁRIO</w:t>
            </w:r>
          </w:p>
          <w:p w:rsidR="004723D4" w:rsidRPr="0068384B" w:rsidRDefault="004723D4" w:rsidP="009D6740">
            <w:pPr>
              <w:autoSpaceDE w:val="0"/>
              <w:autoSpaceDN w:val="0"/>
              <w:adjustRightInd w:val="0"/>
              <w:jc w:val="center"/>
              <w:rPr>
                <w:b/>
                <w:color w:val="0000CC"/>
                <w:sz w:val="22"/>
                <w:szCs w:val="22"/>
              </w:rPr>
            </w:pPr>
          </w:p>
        </w:tc>
        <w:tc>
          <w:tcPr>
            <w:tcW w:w="581" w:type="pct"/>
            <w:shd w:val="clear" w:color="auto" w:fill="A6A6A6"/>
          </w:tcPr>
          <w:p w:rsidR="004723D4" w:rsidRPr="0068384B" w:rsidRDefault="004723D4" w:rsidP="009D6740">
            <w:pPr>
              <w:autoSpaceDE w:val="0"/>
              <w:autoSpaceDN w:val="0"/>
              <w:adjustRightInd w:val="0"/>
              <w:jc w:val="center"/>
              <w:rPr>
                <w:rFonts w:eastAsia="ArialMT"/>
                <w:b/>
                <w:bCs/>
                <w:color w:val="0000CC"/>
                <w:sz w:val="22"/>
                <w:szCs w:val="22"/>
              </w:rPr>
            </w:pPr>
            <w:r w:rsidRPr="0068384B">
              <w:rPr>
                <w:rFonts w:eastAsia="ArialMT"/>
                <w:b/>
                <w:bCs/>
                <w:color w:val="0000CC"/>
                <w:sz w:val="22"/>
                <w:szCs w:val="22"/>
              </w:rPr>
              <w:t>VALOR TOTAL</w:t>
            </w:r>
          </w:p>
          <w:p w:rsidR="004723D4" w:rsidRPr="0068384B" w:rsidRDefault="004723D4" w:rsidP="009D6740">
            <w:pPr>
              <w:autoSpaceDE w:val="0"/>
              <w:autoSpaceDN w:val="0"/>
              <w:adjustRightInd w:val="0"/>
              <w:jc w:val="center"/>
              <w:rPr>
                <w:b/>
                <w:color w:val="0000CC"/>
                <w:sz w:val="22"/>
                <w:szCs w:val="22"/>
              </w:rPr>
            </w:pPr>
          </w:p>
        </w:tc>
      </w:tr>
      <w:tr w:rsidR="004723D4" w:rsidRPr="0068384B" w:rsidTr="004723D4">
        <w:trPr>
          <w:trHeight w:val="324"/>
        </w:trPr>
        <w:tc>
          <w:tcPr>
            <w:tcW w:w="1290" w:type="pct"/>
            <w:shd w:val="clear" w:color="auto" w:fill="auto"/>
            <w:noWrap/>
            <w:vAlign w:val="center"/>
          </w:tcPr>
          <w:p w:rsidR="004723D4" w:rsidRPr="0068384B" w:rsidRDefault="004723D4" w:rsidP="009D6740">
            <w:pPr>
              <w:jc w:val="center"/>
              <w:rPr>
                <w:b/>
                <w:bCs/>
                <w:sz w:val="22"/>
                <w:szCs w:val="22"/>
              </w:rPr>
            </w:pPr>
          </w:p>
        </w:tc>
        <w:tc>
          <w:tcPr>
            <w:tcW w:w="1256" w:type="pct"/>
            <w:shd w:val="clear" w:color="auto" w:fill="auto"/>
            <w:vAlign w:val="center"/>
          </w:tcPr>
          <w:p w:rsidR="004723D4" w:rsidRPr="008A4903" w:rsidRDefault="004723D4" w:rsidP="00776CFF">
            <w:pPr>
              <w:jc w:val="both"/>
              <w:rPr>
                <w:b/>
                <w:color w:val="FF0000"/>
                <w:sz w:val="22"/>
                <w:szCs w:val="22"/>
              </w:rPr>
            </w:pPr>
            <w:r w:rsidRPr="008A4903">
              <w:rPr>
                <w:b/>
                <w:color w:val="FF0000"/>
                <w:sz w:val="22"/>
                <w:szCs w:val="22"/>
              </w:rPr>
              <w:t>Pr</w:t>
            </w:r>
            <w:r>
              <w:rPr>
                <w:b/>
                <w:color w:val="FF0000"/>
                <w:sz w:val="22"/>
                <w:szCs w:val="22"/>
              </w:rPr>
              <w:t>eencher de acordo com o Anexo II</w:t>
            </w:r>
            <w:r w:rsidRPr="008A4903">
              <w:rPr>
                <w:b/>
                <w:color w:val="FF0000"/>
                <w:sz w:val="22"/>
                <w:szCs w:val="22"/>
              </w:rPr>
              <w:t xml:space="preserve"> do </w:t>
            </w:r>
            <w:r>
              <w:rPr>
                <w:b/>
                <w:color w:val="FF0000"/>
                <w:sz w:val="22"/>
                <w:szCs w:val="22"/>
              </w:rPr>
              <w:t>Edital</w:t>
            </w:r>
          </w:p>
        </w:tc>
        <w:tc>
          <w:tcPr>
            <w:tcW w:w="471" w:type="pct"/>
            <w:shd w:val="clear" w:color="auto" w:fill="auto"/>
            <w:vAlign w:val="center"/>
          </w:tcPr>
          <w:p w:rsidR="004723D4" w:rsidRPr="0068384B" w:rsidRDefault="004723D4" w:rsidP="009D6740">
            <w:pPr>
              <w:spacing w:line="360" w:lineRule="auto"/>
              <w:jc w:val="center"/>
              <w:rPr>
                <w:b/>
                <w:sz w:val="22"/>
                <w:szCs w:val="22"/>
              </w:rPr>
            </w:pPr>
          </w:p>
        </w:tc>
        <w:tc>
          <w:tcPr>
            <w:tcW w:w="615" w:type="pct"/>
            <w:shd w:val="clear" w:color="auto" w:fill="auto"/>
            <w:vAlign w:val="center"/>
          </w:tcPr>
          <w:p w:rsidR="004723D4" w:rsidRPr="0068384B" w:rsidRDefault="004723D4" w:rsidP="009D6740">
            <w:pPr>
              <w:spacing w:line="360" w:lineRule="auto"/>
              <w:jc w:val="center"/>
              <w:rPr>
                <w:b/>
                <w:sz w:val="22"/>
                <w:szCs w:val="22"/>
              </w:rPr>
            </w:pPr>
          </w:p>
        </w:tc>
        <w:tc>
          <w:tcPr>
            <w:tcW w:w="786" w:type="pct"/>
          </w:tcPr>
          <w:p w:rsidR="004723D4" w:rsidRPr="0068384B" w:rsidRDefault="004723D4" w:rsidP="009D6740">
            <w:pPr>
              <w:jc w:val="center"/>
              <w:rPr>
                <w:sz w:val="22"/>
                <w:szCs w:val="22"/>
              </w:rPr>
            </w:pPr>
          </w:p>
        </w:tc>
        <w:tc>
          <w:tcPr>
            <w:tcW w:w="581" w:type="pct"/>
          </w:tcPr>
          <w:p w:rsidR="004723D4" w:rsidRPr="0068384B" w:rsidRDefault="004723D4" w:rsidP="009D6740">
            <w:pPr>
              <w:jc w:val="center"/>
              <w:rPr>
                <w:sz w:val="22"/>
                <w:szCs w:val="22"/>
              </w:rPr>
            </w:pPr>
          </w:p>
        </w:tc>
      </w:tr>
    </w:tbl>
    <w:p w:rsidR="004723D4" w:rsidRDefault="004723D4" w:rsidP="009D6740">
      <w:pPr>
        <w:ind w:left="12474"/>
        <w:jc w:val="both"/>
        <w:rPr>
          <w:b/>
          <w:sz w:val="22"/>
          <w:szCs w:val="22"/>
        </w:rPr>
      </w:pPr>
    </w:p>
    <w:p w:rsidR="004723D4" w:rsidRDefault="004723D4" w:rsidP="009D6740">
      <w:pPr>
        <w:ind w:left="12474"/>
        <w:jc w:val="both"/>
        <w:rPr>
          <w:b/>
          <w:sz w:val="22"/>
          <w:szCs w:val="22"/>
        </w:rPr>
      </w:pPr>
    </w:p>
    <w:p w:rsidR="004723D4" w:rsidRDefault="004723D4" w:rsidP="009D6740">
      <w:pPr>
        <w:ind w:left="12474"/>
        <w:jc w:val="both"/>
        <w:rPr>
          <w:b/>
          <w:sz w:val="22"/>
          <w:szCs w:val="22"/>
        </w:rPr>
      </w:pPr>
    </w:p>
    <w:p w:rsidR="004723D4" w:rsidRDefault="004723D4" w:rsidP="009D6740">
      <w:pPr>
        <w:ind w:left="12474"/>
        <w:jc w:val="both"/>
        <w:rPr>
          <w:b/>
          <w:sz w:val="22"/>
          <w:szCs w:val="22"/>
        </w:rPr>
      </w:pPr>
    </w:p>
    <w:p w:rsidR="004723D4" w:rsidRDefault="004723D4" w:rsidP="009D6740">
      <w:pPr>
        <w:ind w:left="12474"/>
        <w:jc w:val="both"/>
        <w:rPr>
          <w:b/>
          <w:sz w:val="22"/>
          <w:szCs w:val="22"/>
        </w:rPr>
      </w:pPr>
    </w:p>
    <w:p w:rsidR="004723D4" w:rsidRDefault="004723D4" w:rsidP="009D6740">
      <w:pPr>
        <w:ind w:left="12474"/>
        <w:jc w:val="both"/>
        <w:rPr>
          <w:b/>
          <w:sz w:val="22"/>
          <w:szCs w:val="22"/>
        </w:rPr>
      </w:pPr>
    </w:p>
    <w:p w:rsidR="00732213" w:rsidRPr="0068384B" w:rsidRDefault="00CC2F65" w:rsidP="009D6740">
      <w:pPr>
        <w:ind w:left="12474"/>
        <w:jc w:val="both"/>
        <w:rPr>
          <w:sz w:val="22"/>
          <w:szCs w:val="22"/>
        </w:rPr>
      </w:pPr>
      <w:r w:rsidRPr="0068384B">
        <w:rPr>
          <w:b/>
          <w:sz w:val="22"/>
          <w:szCs w:val="22"/>
        </w:rPr>
        <w:t>V</w:t>
      </w:r>
    </w:p>
    <w:p w:rsidR="00BC40AA" w:rsidRPr="0068384B" w:rsidRDefault="00BC40AA" w:rsidP="00F64955">
      <w:pPr>
        <w:numPr>
          <w:ilvl w:val="0"/>
          <w:numId w:val="3"/>
        </w:numPr>
        <w:jc w:val="both"/>
        <w:rPr>
          <w:color w:val="FF0000"/>
          <w:sz w:val="22"/>
          <w:szCs w:val="22"/>
        </w:rPr>
      </w:pPr>
      <w:r w:rsidRPr="0068384B">
        <w:rPr>
          <w:bCs/>
          <w:sz w:val="22"/>
          <w:szCs w:val="22"/>
        </w:rPr>
        <w:t>Prazo de validade da Proposta:</w:t>
      </w:r>
      <w:r w:rsidRPr="0068384B">
        <w:rPr>
          <w:sz w:val="22"/>
          <w:szCs w:val="22"/>
        </w:rPr>
        <w:t xml:space="preserve"> </w:t>
      </w:r>
      <w:r w:rsidR="00CD2EE6" w:rsidRPr="0068384B">
        <w:rPr>
          <w:sz w:val="22"/>
          <w:szCs w:val="22"/>
        </w:rPr>
        <w:t>(preencher)</w:t>
      </w:r>
      <w:r w:rsidR="003B35B3" w:rsidRPr="0068384B">
        <w:rPr>
          <w:sz w:val="22"/>
          <w:szCs w:val="22"/>
        </w:rPr>
        <w:t xml:space="preserve"> </w:t>
      </w:r>
      <w:r w:rsidR="00EB27AF" w:rsidRPr="0068384B">
        <w:rPr>
          <w:color w:val="FF0000"/>
          <w:sz w:val="22"/>
          <w:szCs w:val="22"/>
        </w:rPr>
        <w:t>não inferior a 60</w:t>
      </w:r>
      <w:r w:rsidR="003B35B3" w:rsidRPr="0068384B">
        <w:rPr>
          <w:color w:val="FF0000"/>
          <w:sz w:val="22"/>
          <w:szCs w:val="22"/>
        </w:rPr>
        <w:t xml:space="preserve"> (</w:t>
      </w:r>
      <w:r w:rsidR="00EB27AF" w:rsidRPr="0068384B">
        <w:rPr>
          <w:color w:val="FF0000"/>
          <w:sz w:val="22"/>
          <w:szCs w:val="22"/>
        </w:rPr>
        <w:t>sessenta</w:t>
      </w:r>
      <w:r w:rsidR="003B35B3" w:rsidRPr="0068384B">
        <w:rPr>
          <w:color w:val="FF0000"/>
          <w:sz w:val="22"/>
          <w:szCs w:val="22"/>
        </w:rPr>
        <w:t xml:space="preserve">) dias. </w:t>
      </w:r>
    </w:p>
    <w:p w:rsidR="00CD2EE6" w:rsidRPr="0068384B" w:rsidRDefault="00CD2EE6" w:rsidP="00F64955">
      <w:pPr>
        <w:numPr>
          <w:ilvl w:val="0"/>
          <w:numId w:val="3"/>
        </w:numPr>
        <w:jc w:val="both"/>
        <w:rPr>
          <w:sz w:val="22"/>
          <w:szCs w:val="22"/>
        </w:rPr>
      </w:pPr>
      <w:r w:rsidRPr="0068384B">
        <w:rPr>
          <w:sz w:val="22"/>
          <w:szCs w:val="22"/>
        </w:rPr>
        <w:t>Prazo de entrega: (preencher)</w:t>
      </w:r>
    </w:p>
    <w:p w:rsidR="00FB7B50" w:rsidRPr="00246ABA" w:rsidRDefault="00FB7B50" w:rsidP="009D6740">
      <w:pPr>
        <w:ind w:left="-142"/>
        <w:jc w:val="both"/>
        <w:rPr>
          <w:b/>
          <w:sz w:val="22"/>
          <w:szCs w:val="22"/>
        </w:rPr>
      </w:pPr>
      <w:r w:rsidRPr="00246ABA">
        <w:rPr>
          <w:b/>
          <w:sz w:val="22"/>
          <w:szCs w:val="22"/>
        </w:rPr>
        <w:t>Observação</w:t>
      </w:r>
      <w:r w:rsidR="00D635A1" w:rsidRPr="00246ABA">
        <w:rPr>
          <w:b/>
          <w:sz w:val="22"/>
          <w:szCs w:val="22"/>
        </w:rPr>
        <w:t xml:space="preserve"> </w:t>
      </w:r>
      <w:proofErr w:type="gramStart"/>
      <w:r w:rsidR="00D635A1" w:rsidRPr="00246ABA">
        <w:rPr>
          <w:b/>
          <w:sz w:val="22"/>
          <w:szCs w:val="22"/>
        </w:rPr>
        <w:t>1</w:t>
      </w:r>
      <w:proofErr w:type="gramEnd"/>
      <w:r w:rsidR="00D635A1" w:rsidRPr="00246ABA">
        <w:rPr>
          <w:b/>
          <w:sz w:val="22"/>
          <w:szCs w:val="22"/>
        </w:rPr>
        <w:t xml:space="preserve"> </w:t>
      </w:r>
      <w:r w:rsidRPr="00246ABA">
        <w:rPr>
          <w:b/>
          <w:sz w:val="22"/>
          <w:szCs w:val="22"/>
        </w:rPr>
        <w:t>: Havendo omissão das informações acima considerar-se-ão os prazos previstos neste edital como aceitos.</w:t>
      </w:r>
    </w:p>
    <w:p w:rsidR="002C51BF" w:rsidRPr="00246ABA" w:rsidRDefault="002C51BF" w:rsidP="009D6740">
      <w:pPr>
        <w:pStyle w:val="Corpodetexto"/>
        <w:ind w:firstLine="1620"/>
        <w:rPr>
          <w:sz w:val="22"/>
          <w:szCs w:val="22"/>
        </w:rPr>
      </w:pPr>
      <w:r w:rsidRPr="00246ABA">
        <w:rPr>
          <w:sz w:val="22"/>
          <w:szCs w:val="22"/>
        </w:rPr>
        <w:t>Declaramos que estamos de pleno acordo com todas as condições estabelecidas no Edital e seus Anexos, bem como aceitamos todas as obrigações e responsabilidades especificadas no Termo de Referência.</w:t>
      </w:r>
    </w:p>
    <w:p w:rsidR="002C51BF" w:rsidRPr="00246ABA" w:rsidRDefault="002C51BF" w:rsidP="009D6740">
      <w:pPr>
        <w:pStyle w:val="Corpodetexto"/>
        <w:ind w:firstLine="1620"/>
        <w:rPr>
          <w:sz w:val="22"/>
          <w:szCs w:val="22"/>
        </w:rPr>
      </w:pPr>
      <w:r w:rsidRPr="00246ABA">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2C51BF" w:rsidRPr="0068384B" w:rsidRDefault="002C51BF" w:rsidP="004723D4">
      <w:pPr>
        <w:rPr>
          <w:sz w:val="22"/>
          <w:szCs w:val="22"/>
        </w:rPr>
      </w:pPr>
      <w:r w:rsidRPr="0068384B">
        <w:rPr>
          <w:sz w:val="22"/>
          <w:szCs w:val="22"/>
        </w:rPr>
        <w:t>(Local)</w:t>
      </w:r>
      <w:proofErr w:type="gramStart"/>
      <w:r w:rsidRPr="0068384B">
        <w:rPr>
          <w:sz w:val="22"/>
          <w:szCs w:val="22"/>
        </w:rPr>
        <w:t>.............................</w:t>
      </w:r>
      <w:proofErr w:type="gramEnd"/>
      <w:r w:rsidRPr="0068384B">
        <w:rPr>
          <w:sz w:val="22"/>
          <w:szCs w:val="22"/>
        </w:rPr>
        <w:t>, de 201</w:t>
      </w:r>
      <w:r w:rsidR="00580DDE">
        <w:rPr>
          <w:sz w:val="22"/>
          <w:szCs w:val="22"/>
        </w:rPr>
        <w:t>7</w:t>
      </w:r>
      <w:r w:rsidRPr="0068384B">
        <w:rPr>
          <w:sz w:val="22"/>
          <w:szCs w:val="22"/>
        </w:rPr>
        <w:t>.</w:t>
      </w:r>
    </w:p>
    <w:p w:rsidR="002C51BF" w:rsidRPr="0068384B" w:rsidRDefault="002C51BF" w:rsidP="009D6740">
      <w:pPr>
        <w:jc w:val="center"/>
        <w:rPr>
          <w:sz w:val="22"/>
          <w:szCs w:val="22"/>
        </w:rPr>
      </w:pPr>
      <w:proofErr w:type="gramStart"/>
      <w:r w:rsidRPr="0068384B">
        <w:rPr>
          <w:sz w:val="22"/>
          <w:szCs w:val="22"/>
        </w:rPr>
        <w:t>...........................................................................</w:t>
      </w:r>
      <w:proofErr w:type="gramEnd"/>
    </w:p>
    <w:p w:rsidR="00C43C67" w:rsidRPr="0068384B" w:rsidRDefault="002C51BF" w:rsidP="004723D4">
      <w:pPr>
        <w:rPr>
          <w:sz w:val="22"/>
          <w:szCs w:val="22"/>
        </w:rPr>
      </w:pPr>
      <w:r w:rsidRPr="0068384B">
        <w:rPr>
          <w:sz w:val="22"/>
          <w:szCs w:val="22"/>
        </w:rPr>
        <w:t>(Assinatura do representante legal e carimbo)</w:t>
      </w:r>
    </w:p>
    <w:p w:rsidR="00C567AF" w:rsidRDefault="00C567AF">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4723D4" w:rsidRPr="00627A9A" w:rsidRDefault="004723D4" w:rsidP="004723D4">
      <w:pPr>
        <w:jc w:val="center"/>
        <w:rPr>
          <w:b/>
          <w:color w:val="FF0000"/>
          <w:sz w:val="22"/>
          <w:szCs w:val="22"/>
        </w:rPr>
      </w:pPr>
      <w:r w:rsidRPr="00627A9A">
        <w:rPr>
          <w:b/>
          <w:sz w:val="22"/>
          <w:szCs w:val="22"/>
        </w:rPr>
        <w:t xml:space="preserve">EDITAL DE PREGÃO ELETRÔNICO </w:t>
      </w:r>
      <w:r w:rsidRPr="00627A9A">
        <w:rPr>
          <w:b/>
          <w:color w:val="FF0000"/>
          <w:sz w:val="22"/>
          <w:szCs w:val="22"/>
        </w:rPr>
        <w:t xml:space="preserve">Nº. </w:t>
      </w:r>
      <w:r>
        <w:rPr>
          <w:b/>
          <w:color w:val="FF0000"/>
          <w:sz w:val="22"/>
          <w:szCs w:val="22"/>
        </w:rPr>
        <w:t>510/2016/GAMA/SUPEL/RO</w:t>
      </w:r>
    </w:p>
    <w:p w:rsidR="004723D4" w:rsidRPr="00627A9A" w:rsidRDefault="004723D4" w:rsidP="004723D4">
      <w:pPr>
        <w:jc w:val="both"/>
        <w:rPr>
          <w:sz w:val="22"/>
          <w:szCs w:val="22"/>
        </w:rPr>
      </w:pPr>
    </w:p>
    <w:p w:rsidR="004723D4" w:rsidRPr="00627A9A" w:rsidRDefault="004723D4" w:rsidP="004723D4">
      <w:pPr>
        <w:pStyle w:val="Ttulo1"/>
        <w:jc w:val="center"/>
        <w:rPr>
          <w:i w:val="0"/>
          <w:color w:val="0000FF"/>
          <w:sz w:val="22"/>
          <w:szCs w:val="22"/>
        </w:rPr>
      </w:pPr>
      <w:r w:rsidRPr="00627A9A">
        <w:rPr>
          <w:i w:val="0"/>
          <w:color w:val="0000FF"/>
          <w:sz w:val="22"/>
          <w:szCs w:val="22"/>
        </w:rPr>
        <w:t>ANEXO IV DO EDITAL</w:t>
      </w:r>
    </w:p>
    <w:p w:rsidR="004723D4" w:rsidRPr="00627A9A" w:rsidRDefault="004723D4" w:rsidP="004723D4">
      <w:pPr>
        <w:jc w:val="center"/>
        <w:rPr>
          <w:color w:val="0000FF"/>
          <w:sz w:val="22"/>
          <w:szCs w:val="22"/>
        </w:rPr>
      </w:pPr>
    </w:p>
    <w:p w:rsidR="004723D4" w:rsidRPr="00627A9A" w:rsidRDefault="004723D4" w:rsidP="004723D4">
      <w:pPr>
        <w:pStyle w:val="Ttulo"/>
        <w:rPr>
          <w:rFonts w:ascii="Times New Roman" w:hAnsi="Times New Roman"/>
          <w:color w:val="0000FF"/>
          <w:sz w:val="22"/>
          <w:szCs w:val="22"/>
        </w:rPr>
      </w:pPr>
      <w:r w:rsidRPr="00627A9A">
        <w:rPr>
          <w:rFonts w:ascii="Times New Roman" w:hAnsi="Times New Roman"/>
          <w:color w:val="0000FF"/>
          <w:sz w:val="22"/>
          <w:szCs w:val="22"/>
        </w:rPr>
        <w:t>MINUTA DA ATA DE REGISTRO DE PREÇO</w:t>
      </w:r>
    </w:p>
    <w:p w:rsidR="002831EF" w:rsidRDefault="002831EF" w:rsidP="002831EF">
      <w:pPr>
        <w:rPr>
          <w:sz w:val="22"/>
          <w:szCs w:val="22"/>
        </w:rPr>
      </w:pPr>
    </w:p>
    <w:p w:rsidR="004723D4" w:rsidRPr="00627A9A" w:rsidRDefault="004723D4" w:rsidP="004723D4">
      <w:pPr>
        <w:jc w:val="both"/>
        <w:rPr>
          <w:b/>
          <w:sz w:val="22"/>
          <w:szCs w:val="22"/>
        </w:rPr>
      </w:pPr>
      <w:r w:rsidRPr="00627A9A">
        <w:rPr>
          <w:b/>
          <w:sz w:val="22"/>
          <w:szCs w:val="22"/>
        </w:rPr>
        <w:t xml:space="preserve">ATA DE REGISTRO DE PREÇOS: </w:t>
      </w:r>
      <w:r w:rsidR="002D6A59" w:rsidRPr="00627A9A">
        <w:rPr>
          <w:b/>
          <w:sz w:val="22"/>
          <w:szCs w:val="22"/>
        </w:rPr>
        <w:t>N°.</w:t>
      </w:r>
      <w:proofErr w:type="gramStart"/>
      <w:r w:rsidR="002D6A59" w:rsidRPr="00627A9A">
        <w:rPr>
          <w:b/>
          <w:sz w:val="22"/>
          <w:szCs w:val="22"/>
        </w:rPr>
        <w:t>..</w:t>
      </w:r>
      <w:r w:rsidRPr="00627A9A">
        <w:rPr>
          <w:b/>
          <w:sz w:val="22"/>
          <w:szCs w:val="22"/>
        </w:rPr>
        <w:t>............</w:t>
      </w:r>
      <w:proofErr w:type="gramEnd"/>
    </w:p>
    <w:p w:rsidR="004723D4" w:rsidRPr="00627A9A" w:rsidRDefault="004723D4" w:rsidP="004723D4">
      <w:pPr>
        <w:jc w:val="both"/>
        <w:rPr>
          <w:sz w:val="22"/>
          <w:szCs w:val="22"/>
        </w:rPr>
      </w:pPr>
    </w:p>
    <w:p w:rsidR="004723D4" w:rsidRPr="00627A9A" w:rsidRDefault="004723D4" w:rsidP="004723D4">
      <w:pPr>
        <w:jc w:val="both"/>
        <w:rPr>
          <w:b/>
          <w:color w:val="FF0000"/>
          <w:sz w:val="22"/>
          <w:szCs w:val="22"/>
        </w:rPr>
      </w:pPr>
      <w:r w:rsidRPr="00627A9A">
        <w:rPr>
          <w:b/>
          <w:color w:val="FF0000"/>
          <w:sz w:val="22"/>
          <w:szCs w:val="22"/>
        </w:rPr>
        <w:t xml:space="preserve">PREGÃO </w:t>
      </w:r>
      <w:r>
        <w:rPr>
          <w:b/>
          <w:color w:val="FF0000"/>
          <w:sz w:val="22"/>
          <w:szCs w:val="22"/>
        </w:rPr>
        <w:t>ELETRÔNICO</w:t>
      </w:r>
      <w:r w:rsidRPr="00627A9A">
        <w:rPr>
          <w:b/>
          <w:color w:val="FF0000"/>
          <w:sz w:val="22"/>
          <w:szCs w:val="22"/>
        </w:rPr>
        <w:t xml:space="preserve">: </w:t>
      </w:r>
      <w:r>
        <w:rPr>
          <w:b/>
          <w:color w:val="FF0000"/>
          <w:sz w:val="22"/>
          <w:szCs w:val="22"/>
        </w:rPr>
        <w:t>510</w:t>
      </w:r>
      <w:r w:rsidRPr="00627A9A">
        <w:rPr>
          <w:b/>
          <w:color w:val="FF0000"/>
          <w:sz w:val="22"/>
          <w:szCs w:val="22"/>
        </w:rPr>
        <w:t>/2016/GAMA/SUPEL.</w:t>
      </w:r>
    </w:p>
    <w:p w:rsidR="004723D4" w:rsidRPr="00627A9A" w:rsidRDefault="009C6290" w:rsidP="004723D4">
      <w:pPr>
        <w:jc w:val="both"/>
        <w:rPr>
          <w:b/>
          <w:color w:val="FF0000"/>
          <w:sz w:val="22"/>
          <w:szCs w:val="22"/>
        </w:rPr>
      </w:pPr>
      <w:proofErr w:type="gramStart"/>
      <w:r>
        <w:rPr>
          <w:b/>
          <w:color w:val="FF0000"/>
          <w:sz w:val="22"/>
          <w:szCs w:val="22"/>
        </w:rPr>
        <w:t>PROCESSO:</w:t>
      </w:r>
      <w:proofErr w:type="gramEnd"/>
      <w:r>
        <w:rPr>
          <w:b/>
          <w:color w:val="FF0000"/>
          <w:sz w:val="22"/>
          <w:szCs w:val="22"/>
        </w:rPr>
        <w:t>01.1901.00743-00/2016/SEAGRI/RO</w:t>
      </w:r>
      <w:r w:rsidR="004723D4" w:rsidRPr="00627A9A">
        <w:rPr>
          <w:b/>
          <w:color w:val="FF0000"/>
          <w:sz w:val="22"/>
          <w:szCs w:val="22"/>
        </w:rPr>
        <w:t>.</w:t>
      </w:r>
    </w:p>
    <w:p w:rsidR="001D4DE4" w:rsidRPr="00CF73FB" w:rsidRDefault="001D4DE4" w:rsidP="002831EF">
      <w:pPr>
        <w:rPr>
          <w:sz w:val="22"/>
          <w:szCs w:val="22"/>
        </w:rPr>
      </w:pPr>
    </w:p>
    <w:p w:rsidR="009C6290" w:rsidRDefault="009C6290" w:rsidP="009C6290">
      <w:pPr>
        <w:ind w:right="-1"/>
        <w:jc w:val="both"/>
        <w:rPr>
          <w:sz w:val="22"/>
          <w:szCs w:val="22"/>
        </w:rPr>
      </w:pPr>
      <w:r w:rsidRPr="00627A9A">
        <w:rPr>
          <w:sz w:val="22"/>
          <w:szCs w:val="22"/>
        </w:rPr>
        <w:t xml:space="preserve">Pelo presente instrumento, o Estado de Rondônia, através da SUPERINTENDÊNCIA ESTADUAL DE COMPRAS E LICITAÇÕES – SUPEL situada à AV. FARQUAR S/N° COMPLEXO RIO MADEIRA EDIFÍCIO CENTRAL, RIO PACAÁS NOVOS 2º ANDAR – BAIRRO: PEDRINHAS, neste ato representado pelo Superintendente da SUPEL, Senhor Márcio Rogério Gabriel e a(s) empresa(s) qualificada(s) no Anexo Único desta Ata, resolvem </w:t>
      </w:r>
      <w:r w:rsidRPr="00627A9A">
        <w:rPr>
          <w:b/>
          <w:bCs/>
          <w:color w:val="FF0000"/>
          <w:sz w:val="22"/>
          <w:szCs w:val="22"/>
        </w:rPr>
        <w:t xml:space="preserve">REGISTRAR O PREÇO </w:t>
      </w:r>
      <w:r w:rsidR="00C24A63">
        <w:rPr>
          <w:b/>
          <w:bCs/>
          <w:color w:val="FF0000"/>
          <w:sz w:val="22"/>
          <w:szCs w:val="22"/>
        </w:rPr>
        <w:t>para eventual e futura</w:t>
      </w:r>
      <w:r>
        <w:rPr>
          <w:b/>
          <w:bCs/>
          <w:color w:val="FF0000"/>
          <w:sz w:val="22"/>
          <w:szCs w:val="22"/>
        </w:rPr>
        <w:t xml:space="preserve"> aquisição</w:t>
      </w:r>
      <w:r w:rsidR="00FC7C6D">
        <w:rPr>
          <w:b/>
          <w:bCs/>
          <w:color w:val="FF0000"/>
          <w:sz w:val="22"/>
          <w:szCs w:val="22"/>
        </w:rPr>
        <w:t xml:space="preserve"> de equipamentos para agroindústria -</w:t>
      </w:r>
      <w:r>
        <w:rPr>
          <w:b/>
          <w:bCs/>
          <w:color w:val="FF0000"/>
          <w:sz w:val="22"/>
          <w:szCs w:val="22"/>
        </w:rPr>
        <w:t xml:space="preserve"> trator e tanque de leite</w:t>
      </w:r>
      <w:r w:rsidRPr="00627A9A">
        <w:rPr>
          <w:b/>
          <w:bCs/>
          <w:color w:val="FF0000"/>
          <w:sz w:val="22"/>
          <w:szCs w:val="22"/>
        </w:rPr>
        <w:t>, por</w:t>
      </w:r>
      <w:r w:rsidR="00FC7C6D">
        <w:rPr>
          <w:b/>
          <w:bCs/>
          <w:color w:val="FF0000"/>
          <w:sz w:val="22"/>
          <w:szCs w:val="22"/>
        </w:rPr>
        <w:t xml:space="preserve"> um período de 12 (doze) meses, visando atender</w:t>
      </w:r>
      <w:r>
        <w:rPr>
          <w:b/>
          <w:bCs/>
          <w:color w:val="FF0000"/>
          <w:sz w:val="22"/>
          <w:szCs w:val="22"/>
        </w:rPr>
        <w:t xml:space="preserve"> as necessidades da Secretaria de Estado da </w:t>
      </w:r>
      <w:proofErr w:type="gramStart"/>
      <w:r>
        <w:rPr>
          <w:b/>
          <w:bCs/>
          <w:color w:val="FF0000"/>
          <w:sz w:val="22"/>
          <w:szCs w:val="22"/>
        </w:rPr>
        <w:t>Agricultura</w:t>
      </w:r>
      <w:r w:rsidR="00262484">
        <w:rPr>
          <w:b/>
          <w:bCs/>
          <w:color w:val="FF0000"/>
          <w:sz w:val="22"/>
          <w:szCs w:val="22"/>
        </w:rPr>
        <w:t xml:space="preserve"> -</w:t>
      </w:r>
      <w:r>
        <w:rPr>
          <w:b/>
          <w:color w:val="FF0000"/>
          <w:sz w:val="22"/>
          <w:szCs w:val="22"/>
        </w:rPr>
        <w:t>SEAGRI</w:t>
      </w:r>
      <w:proofErr w:type="gramEnd"/>
      <w:r w:rsidRPr="00627A9A">
        <w:rPr>
          <w:b/>
          <w:color w:val="FF0000"/>
          <w:sz w:val="22"/>
          <w:szCs w:val="22"/>
        </w:rPr>
        <w:t>/RO</w:t>
      </w:r>
      <w:r w:rsidRPr="00627A9A">
        <w:rPr>
          <w:b/>
          <w:bCs/>
          <w:color w:val="FF0000"/>
          <w:sz w:val="22"/>
          <w:szCs w:val="22"/>
        </w:rPr>
        <w:t xml:space="preserve">, </w:t>
      </w:r>
      <w:r w:rsidRPr="00627A9A">
        <w:rPr>
          <w:sz w:val="22"/>
          <w:szCs w:val="22"/>
        </w:rPr>
        <w:t>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16647" w:rsidRDefault="00F16647" w:rsidP="009C6290">
      <w:pPr>
        <w:ind w:right="-1"/>
        <w:jc w:val="both"/>
        <w:rPr>
          <w:sz w:val="22"/>
          <w:szCs w:val="22"/>
        </w:rPr>
      </w:pPr>
    </w:p>
    <w:p w:rsidR="00F16647" w:rsidRPr="00F16647" w:rsidRDefault="00F16647" w:rsidP="00F16647">
      <w:pPr>
        <w:jc w:val="both"/>
        <w:rPr>
          <w:b/>
          <w:sz w:val="22"/>
          <w:szCs w:val="22"/>
        </w:rPr>
      </w:pPr>
      <w:r w:rsidRPr="00627A9A">
        <w:rPr>
          <w:b/>
          <w:sz w:val="22"/>
          <w:szCs w:val="22"/>
        </w:rPr>
        <w:t>1. DO OBJETO</w:t>
      </w:r>
    </w:p>
    <w:p w:rsidR="00F16647" w:rsidRPr="003352DD" w:rsidRDefault="00F16647" w:rsidP="00F16647">
      <w:pPr>
        <w:ind w:right="-1"/>
        <w:jc w:val="both"/>
        <w:rPr>
          <w:b/>
          <w:color w:val="FF0000"/>
          <w:sz w:val="22"/>
          <w:szCs w:val="22"/>
        </w:rPr>
      </w:pPr>
      <w:r w:rsidRPr="00627A9A">
        <w:rPr>
          <w:b/>
          <w:bCs/>
          <w:color w:val="FF0000"/>
          <w:sz w:val="22"/>
          <w:szCs w:val="22"/>
        </w:rPr>
        <w:t>Registro</w:t>
      </w:r>
      <w:r w:rsidR="00A4343F">
        <w:rPr>
          <w:b/>
          <w:bCs/>
          <w:color w:val="FF0000"/>
          <w:sz w:val="22"/>
          <w:szCs w:val="22"/>
        </w:rPr>
        <w:t xml:space="preserve"> de preço para eventual e futura</w:t>
      </w:r>
      <w:r w:rsidRPr="00627A9A">
        <w:rPr>
          <w:b/>
          <w:bCs/>
          <w:color w:val="FF0000"/>
          <w:sz w:val="22"/>
          <w:szCs w:val="22"/>
        </w:rPr>
        <w:t xml:space="preserve"> aquisição de</w:t>
      </w:r>
      <w:r w:rsidR="00A4343F">
        <w:rPr>
          <w:b/>
          <w:bCs/>
          <w:color w:val="FF0000"/>
          <w:sz w:val="22"/>
          <w:szCs w:val="22"/>
        </w:rPr>
        <w:t xml:space="preserve"> equipamentos para agroindústria – Trator e Tanque de Leite</w:t>
      </w:r>
      <w:r w:rsidRPr="00627A9A">
        <w:rPr>
          <w:b/>
          <w:bCs/>
          <w:color w:val="FF0000"/>
          <w:sz w:val="22"/>
          <w:szCs w:val="22"/>
        </w:rPr>
        <w:t>, para atender as necessidades</w:t>
      </w:r>
      <w:r w:rsidR="00A4343F">
        <w:rPr>
          <w:b/>
          <w:bCs/>
          <w:color w:val="FF0000"/>
          <w:sz w:val="22"/>
          <w:szCs w:val="22"/>
        </w:rPr>
        <w:t xml:space="preserve"> Secretaria de Estado da Agricultura – SEAGRI/RO.</w:t>
      </w:r>
    </w:p>
    <w:p w:rsidR="00F16647" w:rsidRPr="00627A9A" w:rsidRDefault="00F16647" w:rsidP="00F16647">
      <w:pPr>
        <w:jc w:val="both"/>
        <w:rPr>
          <w:b/>
          <w:sz w:val="22"/>
          <w:szCs w:val="22"/>
        </w:rPr>
      </w:pPr>
    </w:p>
    <w:p w:rsidR="00F16647" w:rsidRPr="00627A9A" w:rsidRDefault="00F16647" w:rsidP="00F16647">
      <w:pPr>
        <w:jc w:val="both"/>
        <w:rPr>
          <w:b/>
          <w:sz w:val="22"/>
          <w:szCs w:val="22"/>
        </w:rPr>
      </w:pPr>
      <w:r w:rsidRPr="00627A9A">
        <w:rPr>
          <w:b/>
          <w:sz w:val="22"/>
          <w:szCs w:val="22"/>
        </w:rPr>
        <w:t>2. DA VIGÊNCIA</w:t>
      </w:r>
    </w:p>
    <w:p w:rsidR="00F16647" w:rsidRPr="00627A9A" w:rsidRDefault="00F16647" w:rsidP="00F16647">
      <w:pPr>
        <w:jc w:val="both"/>
        <w:rPr>
          <w:sz w:val="22"/>
          <w:szCs w:val="22"/>
        </w:rPr>
      </w:pPr>
    </w:p>
    <w:p w:rsidR="00F16647" w:rsidRPr="00627A9A" w:rsidRDefault="00F16647" w:rsidP="00F16647">
      <w:pPr>
        <w:jc w:val="both"/>
        <w:rPr>
          <w:sz w:val="22"/>
          <w:szCs w:val="22"/>
        </w:rPr>
      </w:pPr>
      <w:r w:rsidRPr="00627A9A">
        <w:rPr>
          <w:sz w:val="22"/>
          <w:szCs w:val="22"/>
        </w:rPr>
        <w:t>2.1. O presente Registro de Preços terá validade de 12 (doze) meses, contados a partir de sua publicação no Diário Oficial do Estado.</w:t>
      </w:r>
    </w:p>
    <w:p w:rsidR="00F16647" w:rsidRPr="00627A9A" w:rsidRDefault="00F16647" w:rsidP="00F16647">
      <w:pPr>
        <w:jc w:val="both"/>
        <w:rPr>
          <w:sz w:val="22"/>
          <w:szCs w:val="22"/>
        </w:rPr>
      </w:pPr>
    </w:p>
    <w:p w:rsidR="00F16647" w:rsidRPr="00627A9A" w:rsidRDefault="00F16647" w:rsidP="00F16647">
      <w:pPr>
        <w:jc w:val="both"/>
        <w:rPr>
          <w:sz w:val="22"/>
          <w:szCs w:val="22"/>
        </w:rPr>
      </w:pPr>
      <w:r w:rsidRPr="00627A9A">
        <w:rPr>
          <w:sz w:val="22"/>
          <w:szCs w:val="22"/>
        </w:rPr>
        <w:t>2.1.1. A vigência dos contratos decorrentes do Sistema de Registro de Preços será definida nos instrumentos convocatórios, observado o artigo 57 da Lei 8.666, de 1993, conforme Decreto Estadual nº 18.340/13.</w:t>
      </w:r>
    </w:p>
    <w:p w:rsidR="00F16647" w:rsidRPr="00627A9A" w:rsidRDefault="00F16647" w:rsidP="009C6290">
      <w:pPr>
        <w:ind w:right="-1"/>
        <w:jc w:val="both"/>
        <w:rPr>
          <w:b/>
          <w:color w:val="FF0000"/>
          <w:sz w:val="22"/>
          <w:szCs w:val="22"/>
        </w:rPr>
      </w:pPr>
    </w:p>
    <w:p w:rsidR="00F16647" w:rsidRPr="00627A9A" w:rsidRDefault="00F16647" w:rsidP="00F16647">
      <w:pPr>
        <w:pStyle w:val="Corpodetexto2"/>
        <w:jc w:val="both"/>
        <w:rPr>
          <w:sz w:val="22"/>
          <w:szCs w:val="22"/>
        </w:rPr>
      </w:pPr>
      <w:r w:rsidRPr="00627A9A">
        <w:rPr>
          <w:sz w:val="22"/>
          <w:szCs w:val="22"/>
        </w:rPr>
        <w:t>3. DA GERÊNCIA DA PRESENTE ATA DE REGISTRO DE PREÇOS</w:t>
      </w:r>
    </w:p>
    <w:p w:rsidR="00F16647" w:rsidRPr="00627A9A" w:rsidRDefault="00F16647" w:rsidP="00F16647">
      <w:pPr>
        <w:pStyle w:val="Corpodetexto2"/>
        <w:jc w:val="both"/>
        <w:rPr>
          <w:b w:val="0"/>
          <w:sz w:val="22"/>
          <w:szCs w:val="22"/>
        </w:rPr>
      </w:pPr>
    </w:p>
    <w:p w:rsidR="00F16647" w:rsidRPr="00627A9A" w:rsidRDefault="00F16647" w:rsidP="00F16647">
      <w:pPr>
        <w:pStyle w:val="Corpodetexto2"/>
        <w:jc w:val="both"/>
        <w:rPr>
          <w:b w:val="0"/>
          <w:sz w:val="22"/>
          <w:szCs w:val="22"/>
        </w:rPr>
      </w:pPr>
      <w:r w:rsidRPr="00627A9A">
        <w:rPr>
          <w:b w:val="0"/>
          <w:sz w:val="22"/>
          <w:szCs w:val="22"/>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F16647" w:rsidRPr="00627A9A" w:rsidRDefault="00F16647" w:rsidP="00F16647">
      <w:pPr>
        <w:pStyle w:val="Corpodetexto2"/>
        <w:jc w:val="both"/>
        <w:rPr>
          <w:sz w:val="22"/>
          <w:szCs w:val="22"/>
        </w:rPr>
      </w:pPr>
    </w:p>
    <w:p w:rsidR="00612C22" w:rsidRPr="00627A9A" w:rsidRDefault="00612C22" w:rsidP="00612C22">
      <w:pPr>
        <w:pStyle w:val="Corpodetexto2"/>
        <w:jc w:val="both"/>
        <w:rPr>
          <w:sz w:val="22"/>
          <w:szCs w:val="22"/>
        </w:rPr>
      </w:pPr>
      <w:r w:rsidRPr="00627A9A">
        <w:rPr>
          <w:sz w:val="22"/>
          <w:szCs w:val="22"/>
        </w:rPr>
        <w:t>4. DA ESPECIFICAÇÃO, QUANTIDADE E PREÇO.</w:t>
      </w:r>
    </w:p>
    <w:p w:rsidR="00612C22" w:rsidRPr="00627A9A" w:rsidRDefault="00612C22" w:rsidP="00612C22">
      <w:pPr>
        <w:pStyle w:val="Corpodetexto2"/>
        <w:jc w:val="both"/>
        <w:rPr>
          <w:sz w:val="22"/>
          <w:szCs w:val="22"/>
        </w:rPr>
      </w:pPr>
    </w:p>
    <w:p w:rsidR="00612C22" w:rsidRDefault="00612C22" w:rsidP="00612C22">
      <w:pPr>
        <w:pStyle w:val="Corpodetexto2"/>
        <w:jc w:val="both"/>
        <w:rPr>
          <w:b w:val="0"/>
          <w:sz w:val="22"/>
          <w:szCs w:val="22"/>
        </w:rPr>
      </w:pPr>
      <w:r w:rsidRPr="00627A9A">
        <w:rPr>
          <w:b w:val="0"/>
          <w:sz w:val="22"/>
          <w:szCs w:val="22"/>
        </w:rPr>
        <w:t>4.1. O preço, a quantidade, o fornecedor e a especificação do item registrado nesta Ata, encontram-se indicados no Anexo I deste instrumento.</w:t>
      </w:r>
    </w:p>
    <w:p w:rsidR="008F3149" w:rsidRPr="00627A9A" w:rsidRDefault="008F3149" w:rsidP="00612C22">
      <w:pPr>
        <w:pStyle w:val="Corpodetexto2"/>
        <w:jc w:val="both"/>
        <w:rPr>
          <w:b w:val="0"/>
          <w:sz w:val="22"/>
          <w:szCs w:val="22"/>
        </w:rPr>
      </w:pPr>
    </w:p>
    <w:p w:rsidR="008F3149" w:rsidRPr="00627A9A" w:rsidRDefault="008F3149" w:rsidP="008F3149">
      <w:pPr>
        <w:jc w:val="both"/>
        <w:rPr>
          <w:b/>
          <w:sz w:val="22"/>
          <w:szCs w:val="22"/>
        </w:rPr>
      </w:pPr>
      <w:r w:rsidRPr="00627A9A">
        <w:rPr>
          <w:b/>
          <w:sz w:val="22"/>
          <w:szCs w:val="22"/>
        </w:rPr>
        <w:t>5 - PRAZOS E CONDIÇÕES DE FORNECIMENTO</w:t>
      </w:r>
    </w:p>
    <w:p w:rsidR="008F3149" w:rsidRPr="00627A9A" w:rsidRDefault="008F3149" w:rsidP="008F3149">
      <w:pPr>
        <w:jc w:val="both"/>
        <w:outlineLvl w:val="0"/>
        <w:rPr>
          <w:sz w:val="22"/>
          <w:szCs w:val="22"/>
        </w:rPr>
      </w:pPr>
    </w:p>
    <w:p w:rsidR="008F3149" w:rsidRPr="00627A9A" w:rsidRDefault="008F3149" w:rsidP="008F3149">
      <w:pPr>
        <w:jc w:val="both"/>
        <w:rPr>
          <w:sz w:val="22"/>
          <w:szCs w:val="22"/>
        </w:rPr>
      </w:pPr>
      <w:r w:rsidRPr="00627A9A">
        <w:rPr>
          <w:sz w:val="22"/>
          <w:szCs w:val="22"/>
        </w:rPr>
        <w:lastRenderedPageBreak/>
        <w:t>A DETENTORA do registro de preços se obriga, nos termos do Edital e deste instrumento, a:</w:t>
      </w:r>
    </w:p>
    <w:p w:rsidR="008F3149" w:rsidRPr="00627A9A" w:rsidRDefault="008F3149" w:rsidP="008F3149">
      <w:pPr>
        <w:jc w:val="both"/>
        <w:rPr>
          <w:sz w:val="22"/>
          <w:szCs w:val="22"/>
        </w:rPr>
      </w:pPr>
    </w:p>
    <w:p w:rsidR="008F3149" w:rsidRPr="00627A9A" w:rsidRDefault="008F3149" w:rsidP="008F3149">
      <w:pPr>
        <w:numPr>
          <w:ilvl w:val="1"/>
          <w:numId w:val="12"/>
        </w:numPr>
        <w:tabs>
          <w:tab w:val="clear" w:pos="360"/>
          <w:tab w:val="num" w:pos="0"/>
          <w:tab w:val="left" w:pos="426"/>
        </w:tabs>
        <w:ind w:left="0" w:firstLine="0"/>
        <w:jc w:val="both"/>
        <w:rPr>
          <w:sz w:val="22"/>
          <w:szCs w:val="22"/>
        </w:rPr>
      </w:pPr>
      <w:r w:rsidRPr="00627A9A">
        <w:rPr>
          <w:sz w:val="22"/>
          <w:szCs w:val="22"/>
        </w:rPr>
        <w:t>Retirar a Nota de Empenho junto ao órgão solicitante no prazo de até 05 (cinco) dias, contados da convocação;</w:t>
      </w:r>
    </w:p>
    <w:p w:rsidR="008F3149" w:rsidRPr="00627A9A" w:rsidRDefault="008F3149" w:rsidP="008F3149">
      <w:pPr>
        <w:tabs>
          <w:tab w:val="left" w:pos="426"/>
        </w:tabs>
        <w:jc w:val="both"/>
        <w:rPr>
          <w:sz w:val="22"/>
          <w:szCs w:val="22"/>
        </w:rPr>
      </w:pPr>
    </w:p>
    <w:p w:rsidR="008F3149" w:rsidRPr="00627A9A" w:rsidRDefault="008F3149" w:rsidP="008F3149">
      <w:pPr>
        <w:numPr>
          <w:ilvl w:val="1"/>
          <w:numId w:val="12"/>
        </w:numPr>
        <w:tabs>
          <w:tab w:val="clear" w:pos="360"/>
          <w:tab w:val="num" w:pos="0"/>
          <w:tab w:val="left" w:pos="426"/>
        </w:tabs>
        <w:ind w:left="0" w:firstLine="0"/>
        <w:jc w:val="both"/>
        <w:rPr>
          <w:sz w:val="22"/>
          <w:szCs w:val="22"/>
        </w:rPr>
      </w:pPr>
      <w:r w:rsidRPr="00627A9A">
        <w:rPr>
          <w:sz w:val="22"/>
          <w:szCs w:val="22"/>
        </w:rPr>
        <w:t>Iniciar o fornecimento do objeto dessa Ata, conforme prazo estabelecido no Termo de Referência e edital de licitações.</w:t>
      </w:r>
    </w:p>
    <w:p w:rsidR="008F3149" w:rsidRPr="00627A9A" w:rsidRDefault="008F3149" w:rsidP="008F3149">
      <w:pPr>
        <w:tabs>
          <w:tab w:val="num" w:pos="0"/>
          <w:tab w:val="left" w:pos="426"/>
        </w:tabs>
        <w:jc w:val="both"/>
        <w:rPr>
          <w:sz w:val="22"/>
          <w:szCs w:val="22"/>
        </w:rPr>
      </w:pPr>
    </w:p>
    <w:p w:rsidR="008F3149" w:rsidRPr="00627A9A" w:rsidRDefault="008F3149" w:rsidP="008F3149">
      <w:pPr>
        <w:numPr>
          <w:ilvl w:val="1"/>
          <w:numId w:val="12"/>
        </w:numPr>
        <w:tabs>
          <w:tab w:val="clear" w:pos="360"/>
          <w:tab w:val="num" w:pos="0"/>
          <w:tab w:val="left" w:pos="426"/>
        </w:tabs>
        <w:ind w:left="0" w:firstLine="0"/>
        <w:jc w:val="both"/>
        <w:rPr>
          <w:sz w:val="22"/>
          <w:szCs w:val="22"/>
        </w:rPr>
      </w:pPr>
      <w:r w:rsidRPr="00627A9A">
        <w:rPr>
          <w:sz w:val="22"/>
          <w:szCs w:val="22"/>
        </w:rPr>
        <w:t xml:space="preserve">Não será admitida a entrega pela detentora do registro, de qualquer item, sem que esta esteja de posse da respectiva nota de empenho, liberação de fornecimento, ou documento equivalente.       </w:t>
      </w:r>
    </w:p>
    <w:p w:rsidR="008F3149" w:rsidRPr="00627A9A" w:rsidRDefault="008F3149" w:rsidP="008F3149">
      <w:pPr>
        <w:jc w:val="both"/>
        <w:rPr>
          <w:sz w:val="22"/>
          <w:szCs w:val="22"/>
        </w:rPr>
      </w:pPr>
      <w:r w:rsidRPr="00627A9A">
        <w:rPr>
          <w:sz w:val="22"/>
          <w:szCs w:val="22"/>
        </w:rPr>
        <w:t xml:space="preserve">  </w:t>
      </w:r>
    </w:p>
    <w:p w:rsidR="008F3149" w:rsidRPr="008F3149" w:rsidRDefault="008F3149" w:rsidP="008F3149">
      <w:pPr>
        <w:pStyle w:val="PargrafodaLista"/>
        <w:numPr>
          <w:ilvl w:val="1"/>
          <w:numId w:val="12"/>
        </w:numPr>
        <w:jc w:val="both"/>
        <w:outlineLvl w:val="0"/>
        <w:rPr>
          <w:sz w:val="22"/>
          <w:szCs w:val="22"/>
        </w:rPr>
      </w:pPr>
      <w:r w:rsidRPr="008F3149">
        <w:rPr>
          <w:sz w:val="22"/>
          <w:szCs w:val="22"/>
        </w:rPr>
        <w:t>O objeto e/ou serviço desta ata deverá ser fornecido parcialmente durante a vigência da ata ou contrato, de acordo com as necessidades dos órgãos requerentes, nas quantidades solicitadas pelos mesmos.</w:t>
      </w:r>
    </w:p>
    <w:p w:rsidR="008F3149" w:rsidRPr="008F3149" w:rsidRDefault="008F3149" w:rsidP="008F3149">
      <w:pPr>
        <w:jc w:val="both"/>
        <w:outlineLvl w:val="0"/>
        <w:rPr>
          <w:sz w:val="22"/>
          <w:szCs w:val="22"/>
        </w:rPr>
      </w:pPr>
    </w:p>
    <w:p w:rsidR="008F3149" w:rsidRPr="00627A9A" w:rsidRDefault="008F3149" w:rsidP="008F3149">
      <w:pPr>
        <w:spacing w:line="360" w:lineRule="auto"/>
        <w:jc w:val="both"/>
        <w:rPr>
          <w:b/>
          <w:sz w:val="22"/>
          <w:szCs w:val="22"/>
        </w:rPr>
      </w:pPr>
      <w:r w:rsidRPr="00627A9A">
        <w:rPr>
          <w:b/>
          <w:sz w:val="22"/>
          <w:szCs w:val="22"/>
        </w:rPr>
        <w:t>6 - DO PRAZO E LOCAL DE ENTREGA</w:t>
      </w:r>
    </w:p>
    <w:p w:rsidR="002831EF" w:rsidRPr="008F3149" w:rsidRDefault="008F3149" w:rsidP="002831EF">
      <w:pPr>
        <w:pStyle w:val="Corpodetexto3"/>
        <w:numPr>
          <w:ilvl w:val="1"/>
          <w:numId w:val="4"/>
        </w:numPr>
        <w:tabs>
          <w:tab w:val="clear" w:pos="502"/>
          <w:tab w:val="num" w:pos="0"/>
          <w:tab w:val="left" w:pos="567"/>
          <w:tab w:val="num" w:pos="644"/>
        </w:tabs>
        <w:spacing w:after="0"/>
        <w:ind w:left="0" w:firstLine="0"/>
        <w:jc w:val="both"/>
        <w:rPr>
          <w:b w:val="0"/>
          <w:sz w:val="22"/>
          <w:szCs w:val="22"/>
        </w:rPr>
      </w:pPr>
      <w:r w:rsidRPr="00A03143">
        <w:rPr>
          <w:b w:val="0"/>
          <w:bCs/>
          <w:sz w:val="22"/>
          <w:szCs w:val="22"/>
        </w:rPr>
        <w:t>F</w:t>
      </w:r>
      <w:r w:rsidRPr="00A03143">
        <w:rPr>
          <w:b w:val="0"/>
          <w:sz w:val="22"/>
          <w:szCs w:val="22"/>
        </w:rPr>
        <w:t xml:space="preserve">icam aqueles estabelecidos </w:t>
      </w:r>
      <w:r w:rsidRPr="00A03143">
        <w:rPr>
          <w:sz w:val="22"/>
          <w:szCs w:val="22"/>
          <w:u w:val="single"/>
        </w:rPr>
        <w:t>no</w:t>
      </w:r>
      <w:r w:rsidRPr="00A03143">
        <w:rPr>
          <w:b w:val="0"/>
          <w:sz w:val="22"/>
          <w:szCs w:val="22"/>
          <w:u w:val="single"/>
        </w:rPr>
        <w:t xml:space="preserve"> </w:t>
      </w:r>
      <w:r>
        <w:rPr>
          <w:sz w:val="22"/>
          <w:szCs w:val="22"/>
          <w:u w:val="single"/>
        </w:rPr>
        <w:t>item 14 e 15</w:t>
      </w:r>
      <w:r w:rsidRPr="00A03143">
        <w:rPr>
          <w:sz w:val="22"/>
          <w:szCs w:val="22"/>
          <w:u w:val="single"/>
        </w:rPr>
        <w:t xml:space="preserve"> e subitens do Anexo I – Termo de Referência</w:t>
      </w:r>
      <w:r w:rsidRPr="00A03143">
        <w:rPr>
          <w:b w:val="0"/>
          <w:sz w:val="22"/>
          <w:szCs w:val="22"/>
        </w:rPr>
        <w:t xml:space="preserve">, o qual foi devidamente aprovado pelo ordenador de despesa do órgão requerente. </w:t>
      </w:r>
    </w:p>
    <w:p w:rsidR="00BB17F9" w:rsidRDefault="00BB17F9" w:rsidP="00BB17F9">
      <w:pPr>
        <w:pStyle w:val="NormalWeb"/>
        <w:autoSpaceDE w:val="0"/>
        <w:adjustRightInd w:val="0"/>
        <w:spacing w:before="0" w:after="0"/>
        <w:jc w:val="both"/>
        <w:rPr>
          <w:b/>
          <w:color w:val="FF0000"/>
          <w:kern w:val="28"/>
          <w:sz w:val="22"/>
          <w:szCs w:val="22"/>
        </w:rPr>
      </w:pPr>
    </w:p>
    <w:p w:rsidR="00A66154" w:rsidRPr="00627A9A" w:rsidRDefault="00A66154" w:rsidP="00A66154">
      <w:pPr>
        <w:pStyle w:val="Corpodetexto3"/>
        <w:tabs>
          <w:tab w:val="left" w:pos="900"/>
        </w:tabs>
        <w:jc w:val="both"/>
        <w:rPr>
          <w:sz w:val="22"/>
          <w:szCs w:val="22"/>
        </w:rPr>
      </w:pPr>
      <w:r w:rsidRPr="00627A9A">
        <w:rPr>
          <w:sz w:val="22"/>
          <w:szCs w:val="22"/>
        </w:rPr>
        <w:t xml:space="preserve">7.  DAS CONDIÇÕES DE PAGAMENTO </w:t>
      </w:r>
    </w:p>
    <w:p w:rsidR="00A66154" w:rsidRDefault="00A66154" w:rsidP="00A66154">
      <w:pPr>
        <w:pStyle w:val="NormalWeb"/>
        <w:tabs>
          <w:tab w:val="left" w:pos="993"/>
          <w:tab w:val="left" w:pos="1276"/>
          <w:tab w:val="left" w:pos="1701"/>
        </w:tabs>
        <w:spacing w:before="120" w:after="120"/>
        <w:jc w:val="both"/>
        <w:rPr>
          <w:sz w:val="22"/>
          <w:szCs w:val="22"/>
        </w:rPr>
      </w:pPr>
      <w:r w:rsidRPr="00A03143">
        <w:rPr>
          <w:sz w:val="22"/>
          <w:szCs w:val="22"/>
        </w:rPr>
        <w:t xml:space="preserve">7.1. </w:t>
      </w:r>
      <w:r w:rsidRPr="00D36B27">
        <w:rPr>
          <w:color w:val="FF0000"/>
          <w:sz w:val="22"/>
          <w:szCs w:val="22"/>
        </w:rPr>
        <w:t xml:space="preserve"> </w:t>
      </w:r>
      <w:r w:rsidRPr="00733E41">
        <w:rPr>
          <w:bCs/>
          <w:sz w:val="22"/>
          <w:szCs w:val="22"/>
        </w:rPr>
        <w:t>F</w:t>
      </w:r>
      <w:r w:rsidRPr="00733E41">
        <w:rPr>
          <w:sz w:val="22"/>
          <w:szCs w:val="22"/>
        </w:rPr>
        <w:t>icam aqueles estabelecidos</w:t>
      </w:r>
      <w:r w:rsidRPr="00C94057">
        <w:rPr>
          <w:b/>
          <w:sz w:val="22"/>
          <w:szCs w:val="22"/>
        </w:rPr>
        <w:t xml:space="preserve"> </w:t>
      </w:r>
      <w:r>
        <w:rPr>
          <w:b/>
          <w:sz w:val="22"/>
          <w:szCs w:val="22"/>
          <w:u w:val="single"/>
        </w:rPr>
        <w:t>no item 16</w:t>
      </w:r>
      <w:r w:rsidRPr="00733E41">
        <w:rPr>
          <w:b/>
          <w:sz w:val="22"/>
          <w:szCs w:val="22"/>
          <w:u w:val="single"/>
        </w:rPr>
        <w:t xml:space="preserve"> e subitens do Anexo I – Termo de Referência</w:t>
      </w:r>
      <w:r w:rsidRPr="00C94057">
        <w:rPr>
          <w:b/>
          <w:sz w:val="22"/>
          <w:szCs w:val="22"/>
        </w:rPr>
        <w:t xml:space="preserve">, </w:t>
      </w:r>
      <w:r w:rsidRPr="00733E41">
        <w:rPr>
          <w:sz w:val="22"/>
          <w:szCs w:val="22"/>
        </w:rPr>
        <w:t>o qual foi devidamente aprovado pelo ordenador de despesa do órgão requerente.</w:t>
      </w:r>
    </w:p>
    <w:p w:rsidR="00A66154" w:rsidRDefault="00A66154" w:rsidP="00A66154">
      <w:pPr>
        <w:pStyle w:val="NormalWeb"/>
        <w:spacing w:before="0" w:after="0"/>
        <w:jc w:val="both"/>
        <w:rPr>
          <w:b/>
          <w:sz w:val="22"/>
          <w:szCs w:val="22"/>
        </w:rPr>
      </w:pPr>
      <w:r w:rsidRPr="00627A9A">
        <w:rPr>
          <w:b/>
          <w:sz w:val="22"/>
          <w:szCs w:val="22"/>
        </w:rPr>
        <w:t>8.  DA DOTAÇÃO ORÇAMENTÁRIA</w:t>
      </w:r>
    </w:p>
    <w:p w:rsidR="00E245E1" w:rsidRPr="00627A9A" w:rsidRDefault="00E245E1" w:rsidP="00A66154">
      <w:pPr>
        <w:pStyle w:val="NormalWeb"/>
        <w:spacing w:before="0" w:after="0"/>
        <w:jc w:val="both"/>
        <w:rPr>
          <w:b/>
          <w:sz w:val="22"/>
          <w:szCs w:val="22"/>
        </w:rPr>
      </w:pPr>
    </w:p>
    <w:p w:rsidR="00E245E1" w:rsidRDefault="00A66154" w:rsidP="00E245E1">
      <w:pPr>
        <w:jc w:val="both"/>
        <w:rPr>
          <w:sz w:val="22"/>
          <w:szCs w:val="22"/>
        </w:rPr>
      </w:pPr>
      <w:r w:rsidRPr="00A03143">
        <w:rPr>
          <w:sz w:val="22"/>
          <w:szCs w:val="22"/>
        </w:rPr>
        <w:t>8.1.</w:t>
      </w:r>
      <w:r w:rsidRPr="00627A9A">
        <w:rPr>
          <w:color w:val="FF0000"/>
          <w:sz w:val="22"/>
          <w:szCs w:val="22"/>
        </w:rPr>
        <w:t xml:space="preserve"> </w:t>
      </w:r>
      <w:r w:rsidR="00E245E1">
        <w:rPr>
          <w:sz w:val="22"/>
          <w:szCs w:val="22"/>
        </w:rPr>
        <w:t>Os recursos orçamentários para atender os presentes serviços estão previstos na Lei de Diretrizes Orçamentárias do Exercício de 2016</w:t>
      </w:r>
    </w:p>
    <w:p w:rsidR="00E245E1" w:rsidRPr="00E245E1" w:rsidRDefault="00E245E1" w:rsidP="00E245E1">
      <w:pPr>
        <w:jc w:val="both"/>
        <w:rPr>
          <w:sz w:val="22"/>
          <w:szCs w:val="22"/>
        </w:rPr>
      </w:pPr>
      <w:r w:rsidRPr="00E245E1">
        <w:rPr>
          <w:b/>
          <w:sz w:val="22"/>
          <w:szCs w:val="22"/>
        </w:rPr>
        <w:t>Projeto Atividade:</w:t>
      </w:r>
      <w:r w:rsidRPr="00E245E1">
        <w:rPr>
          <w:sz w:val="22"/>
          <w:szCs w:val="22"/>
        </w:rPr>
        <w:t xml:space="preserve"> 1081;</w:t>
      </w:r>
    </w:p>
    <w:p w:rsidR="00E245E1" w:rsidRPr="00E245E1" w:rsidRDefault="00E245E1" w:rsidP="00E245E1">
      <w:pPr>
        <w:jc w:val="both"/>
        <w:rPr>
          <w:sz w:val="22"/>
          <w:szCs w:val="22"/>
        </w:rPr>
      </w:pPr>
      <w:r w:rsidRPr="00E245E1">
        <w:rPr>
          <w:b/>
          <w:sz w:val="22"/>
          <w:szCs w:val="22"/>
        </w:rPr>
        <w:t>Elemento de despesa:</w:t>
      </w:r>
      <w:r w:rsidRPr="00E245E1">
        <w:rPr>
          <w:sz w:val="22"/>
          <w:szCs w:val="22"/>
        </w:rPr>
        <w:t xml:space="preserve"> 44.90.52;</w:t>
      </w:r>
    </w:p>
    <w:p w:rsidR="00E245E1" w:rsidRPr="00E245E1" w:rsidRDefault="00E245E1" w:rsidP="00E245E1">
      <w:pPr>
        <w:jc w:val="both"/>
        <w:rPr>
          <w:color w:val="FF0000"/>
          <w:sz w:val="22"/>
          <w:szCs w:val="22"/>
        </w:rPr>
      </w:pPr>
      <w:r w:rsidRPr="00E245E1">
        <w:rPr>
          <w:b/>
          <w:sz w:val="22"/>
          <w:szCs w:val="22"/>
        </w:rPr>
        <w:t>Fonte de Recursos:</w:t>
      </w:r>
      <w:r w:rsidRPr="00E245E1">
        <w:rPr>
          <w:sz w:val="22"/>
          <w:szCs w:val="22"/>
        </w:rPr>
        <w:t xml:space="preserve"> 3212 e 0116/0100.</w:t>
      </w:r>
    </w:p>
    <w:p w:rsidR="008D2ACF" w:rsidRDefault="008D2ACF" w:rsidP="006C0DE6">
      <w:pPr>
        <w:pStyle w:val="NormalWeb"/>
        <w:spacing w:before="0" w:after="120" w:line="276" w:lineRule="auto"/>
        <w:jc w:val="both"/>
        <w:rPr>
          <w:bCs/>
        </w:rPr>
      </w:pPr>
    </w:p>
    <w:p w:rsidR="006C0DE6" w:rsidRPr="00627A9A" w:rsidRDefault="006C0DE6" w:rsidP="006C0DE6">
      <w:pPr>
        <w:rPr>
          <w:b/>
          <w:sz w:val="22"/>
          <w:szCs w:val="22"/>
        </w:rPr>
      </w:pPr>
      <w:r w:rsidRPr="00627A9A">
        <w:rPr>
          <w:b/>
          <w:sz w:val="22"/>
          <w:szCs w:val="22"/>
        </w:rPr>
        <w:t>9. DAS SANÇÕES NO CASO DE INADIMPLÊNCIA E DO CANCELAMENTO DO REGISTRO DE PREÇOS</w:t>
      </w:r>
    </w:p>
    <w:p w:rsidR="006C0DE6" w:rsidRPr="004D5E4C" w:rsidRDefault="006C0DE6" w:rsidP="006C0DE6">
      <w:pPr>
        <w:pStyle w:val="ecxmsonormal"/>
        <w:tabs>
          <w:tab w:val="left" w:pos="993"/>
        </w:tabs>
        <w:spacing w:before="120"/>
        <w:rPr>
          <w:color w:val="FF0000"/>
          <w:sz w:val="22"/>
          <w:szCs w:val="22"/>
        </w:rPr>
      </w:pPr>
      <w:r w:rsidRPr="00A03143">
        <w:rPr>
          <w:bCs/>
          <w:sz w:val="22"/>
          <w:szCs w:val="22"/>
        </w:rPr>
        <w:t>9.1.</w:t>
      </w:r>
      <w:r w:rsidRPr="00F62372">
        <w:rPr>
          <w:lang w:eastAsia="ar-SA"/>
        </w:rPr>
        <w:t xml:space="preserve"> </w:t>
      </w:r>
      <w:r w:rsidRPr="00733E41">
        <w:rPr>
          <w:bCs/>
          <w:sz w:val="22"/>
          <w:szCs w:val="22"/>
        </w:rPr>
        <w:t>F</w:t>
      </w:r>
      <w:r w:rsidRPr="00733E41">
        <w:rPr>
          <w:sz w:val="22"/>
          <w:szCs w:val="22"/>
        </w:rPr>
        <w:t>icam aqueles estabelecidos</w:t>
      </w:r>
      <w:r w:rsidRPr="00C94057">
        <w:rPr>
          <w:b/>
          <w:sz w:val="22"/>
          <w:szCs w:val="22"/>
        </w:rPr>
        <w:t xml:space="preserve"> </w:t>
      </w:r>
      <w:r w:rsidRPr="00733E41">
        <w:rPr>
          <w:b/>
          <w:sz w:val="22"/>
          <w:szCs w:val="22"/>
          <w:u w:val="single"/>
        </w:rPr>
        <w:t xml:space="preserve">no item </w:t>
      </w:r>
      <w:r w:rsidR="00E245E1">
        <w:rPr>
          <w:b/>
          <w:sz w:val="22"/>
          <w:szCs w:val="22"/>
          <w:u w:val="single"/>
        </w:rPr>
        <w:t>19</w:t>
      </w:r>
      <w:r w:rsidRPr="00733E41">
        <w:rPr>
          <w:b/>
          <w:sz w:val="22"/>
          <w:szCs w:val="22"/>
          <w:u w:val="single"/>
        </w:rPr>
        <w:t xml:space="preserve"> e subitens do Anexo I – Termo de Referência</w:t>
      </w:r>
      <w:r w:rsidRPr="00C94057">
        <w:rPr>
          <w:b/>
          <w:sz w:val="22"/>
          <w:szCs w:val="22"/>
        </w:rPr>
        <w:t xml:space="preserve">, </w:t>
      </w:r>
      <w:r w:rsidRPr="00733E41">
        <w:rPr>
          <w:sz w:val="22"/>
          <w:szCs w:val="22"/>
        </w:rPr>
        <w:t>o qual foi devidamente aprovado pelo ordenador de despesa do órgão requerente.</w:t>
      </w:r>
    </w:p>
    <w:p w:rsidR="00B01205" w:rsidRPr="00627A9A" w:rsidRDefault="00B01205" w:rsidP="00B01205">
      <w:pPr>
        <w:jc w:val="both"/>
        <w:rPr>
          <w:b/>
          <w:sz w:val="22"/>
          <w:szCs w:val="22"/>
        </w:rPr>
      </w:pPr>
      <w:proofErr w:type="gramStart"/>
      <w:r w:rsidRPr="00627A9A">
        <w:rPr>
          <w:b/>
          <w:sz w:val="22"/>
          <w:szCs w:val="22"/>
        </w:rPr>
        <w:t>10 - UTILIZAÇÃO</w:t>
      </w:r>
      <w:proofErr w:type="gramEnd"/>
      <w:r w:rsidRPr="00627A9A">
        <w:rPr>
          <w:b/>
          <w:sz w:val="22"/>
          <w:szCs w:val="22"/>
        </w:rPr>
        <w:t xml:space="preserve"> DA ATA </w:t>
      </w:r>
    </w:p>
    <w:p w:rsidR="00B01205" w:rsidRPr="00627A9A" w:rsidRDefault="00B01205" w:rsidP="00B01205">
      <w:pPr>
        <w:jc w:val="both"/>
        <w:rPr>
          <w:sz w:val="22"/>
          <w:szCs w:val="22"/>
        </w:rPr>
      </w:pPr>
    </w:p>
    <w:p w:rsidR="00B01205" w:rsidRPr="00B01205" w:rsidRDefault="00B01205" w:rsidP="00B01205">
      <w:pPr>
        <w:spacing w:line="360" w:lineRule="auto"/>
        <w:rPr>
          <w:sz w:val="22"/>
          <w:szCs w:val="22"/>
        </w:rPr>
      </w:pPr>
      <w:r>
        <w:rPr>
          <w:sz w:val="22"/>
          <w:szCs w:val="22"/>
        </w:rPr>
        <w:t>10</w:t>
      </w:r>
      <w:r w:rsidRPr="00B01205">
        <w:rPr>
          <w:sz w:val="22"/>
          <w:szCs w:val="22"/>
        </w:rPr>
        <w:t>.1.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B01205" w:rsidRPr="00B01205" w:rsidRDefault="00B01205" w:rsidP="00B01205">
      <w:pPr>
        <w:spacing w:line="360" w:lineRule="auto"/>
        <w:rPr>
          <w:sz w:val="22"/>
          <w:szCs w:val="22"/>
        </w:rPr>
      </w:pPr>
      <w:r>
        <w:rPr>
          <w:sz w:val="22"/>
          <w:szCs w:val="22"/>
        </w:rPr>
        <w:t>10</w:t>
      </w:r>
      <w:r w:rsidRPr="00B01205">
        <w:rPr>
          <w:sz w:val="22"/>
          <w:szCs w:val="22"/>
        </w:rPr>
        <w:t xml:space="preserve">.2.É facultada aos órgãos ou entidades municipais, distritais ou estaduais a adesão </w:t>
      </w:r>
      <w:proofErr w:type="gramStart"/>
      <w:r w:rsidRPr="00B01205">
        <w:rPr>
          <w:sz w:val="22"/>
          <w:szCs w:val="22"/>
        </w:rPr>
        <w:t>a</w:t>
      </w:r>
      <w:proofErr w:type="gramEnd"/>
      <w:r w:rsidRPr="00B01205">
        <w:rPr>
          <w:sz w:val="22"/>
          <w:szCs w:val="22"/>
        </w:rPr>
        <w:t xml:space="preserve"> ata de registro de preços da Administração Pública Estadual.</w:t>
      </w:r>
    </w:p>
    <w:p w:rsidR="00B01205" w:rsidRPr="00B01205" w:rsidRDefault="00B01205" w:rsidP="00B01205">
      <w:pPr>
        <w:spacing w:line="360" w:lineRule="auto"/>
        <w:rPr>
          <w:sz w:val="22"/>
          <w:szCs w:val="22"/>
        </w:rPr>
      </w:pPr>
      <w:r>
        <w:rPr>
          <w:sz w:val="22"/>
          <w:szCs w:val="22"/>
        </w:rPr>
        <w:t>10</w:t>
      </w:r>
      <w:r w:rsidRPr="00B01205">
        <w:rPr>
          <w:sz w:val="22"/>
          <w:szCs w:val="22"/>
        </w:rPr>
        <w:t>.3.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B01205" w:rsidRPr="00B01205" w:rsidRDefault="00B01205" w:rsidP="00B01205">
      <w:pPr>
        <w:spacing w:line="360" w:lineRule="auto"/>
        <w:rPr>
          <w:sz w:val="22"/>
          <w:szCs w:val="22"/>
        </w:rPr>
      </w:pPr>
      <w:r>
        <w:rPr>
          <w:sz w:val="22"/>
          <w:szCs w:val="22"/>
        </w:rPr>
        <w:lastRenderedPageBreak/>
        <w:t>10</w:t>
      </w:r>
      <w:r w:rsidRPr="00B01205">
        <w:rPr>
          <w:sz w:val="22"/>
          <w:szCs w:val="22"/>
        </w:rPr>
        <w:t>.4. As aquisições ou contratações adicionais não poderão exceder, por órgão ou entidade, a 100% dos quantitativos dos itens do instrumento convocatório e registrados na ata de registro de preços para o órgão gerenciador e órgãos participantes.</w:t>
      </w:r>
    </w:p>
    <w:p w:rsidR="00B01205" w:rsidRPr="00B01205" w:rsidRDefault="00B01205" w:rsidP="00B01205">
      <w:pPr>
        <w:spacing w:line="360" w:lineRule="auto"/>
        <w:rPr>
          <w:sz w:val="22"/>
          <w:szCs w:val="22"/>
        </w:rPr>
      </w:pPr>
      <w:r>
        <w:rPr>
          <w:sz w:val="22"/>
          <w:szCs w:val="22"/>
        </w:rPr>
        <w:t>10</w:t>
      </w:r>
      <w:r w:rsidRPr="00B01205">
        <w:rPr>
          <w:sz w:val="22"/>
          <w:szCs w:val="22"/>
        </w:rPr>
        <w:t>.5.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w:t>
      </w:r>
    </w:p>
    <w:p w:rsidR="00B01205" w:rsidRDefault="00B01205" w:rsidP="00B01205">
      <w:pPr>
        <w:spacing w:line="360" w:lineRule="auto"/>
        <w:rPr>
          <w:sz w:val="22"/>
          <w:szCs w:val="22"/>
        </w:rPr>
      </w:pPr>
      <w:r>
        <w:rPr>
          <w:sz w:val="22"/>
          <w:szCs w:val="22"/>
        </w:rPr>
        <w:t>10</w:t>
      </w:r>
      <w:r w:rsidRPr="00B01205">
        <w:rPr>
          <w:sz w:val="22"/>
          <w:szCs w:val="22"/>
        </w:rPr>
        <w:t>.6. ”Caberá ao órgão que se utilizar da ata, verificar a vantagem econômica da adesão a este Registro de Preço.”.</w:t>
      </w:r>
    </w:p>
    <w:p w:rsidR="0056382C" w:rsidRPr="00627A9A" w:rsidRDefault="0056382C" w:rsidP="0056382C">
      <w:pPr>
        <w:jc w:val="both"/>
        <w:rPr>
          <w:b/>
          <w:sz w:val="22"/>
          <w:szCs w:val="22"/>
        </w:rPr>
      </w:pPr>
      <w:r w:rsidRPr="00627A9A">
        <w:rPr>
          <w:b/>
          <w:sz w:val="22"/>
          <w:szCs w:val="22"/>
        </w:rPr>
        <w:t>11- DA ALTERAÇÃO DA ATA DE REGISTRO DE PREÇOS</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11.3. Os fornecedores que não aceitarem reduzir seus preços aos valores praticados pelo mercado serão liberados do compromisso assumido, sem aplicação de penalidade.</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11.4. A ordem de classificação dos fornecedores que aceitarem reduzir seus preços aos valores de mercado observará a classificação original.</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11.5. Quando o preço de mercado tornar-se superior aos preços registrados, e o fornecedor não puder cumprir o compromisso, o órgão gerenciador poderá:</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 xml:space="preserve">11.5.1. Liberar o fornecedor do compromisso assumido, caso a comunicação ocorra antes do pedido de fornecimento, sem aplicação de penalidade se confirmada </w:t>
      </w:r>
      <w:proofErr w:type="gramStart"/>
      <w:r w:rsidRPr="00627A9A">
        <w:rPr>
          <w:b w:val="0"/>
          <w:sz w:val="22"/>
          <w:szCs w:val="22"/>
        </w:rPr>
        <w:t>a</w:t>
      </w:r>
      <w:proofErr w:type="gramEnd"/>
      <w:r w:rsidRPr="00627A9A">
        <w:rPr>
          <w:b w:val="0"/>
          <w:sz w:val="22"/>
          <w:szCs w:val="22"/>
        </w:rPr>
        <w:t xml:space="preserve"> veracidade dos motivos e comprovantes;</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11.5.2. Convocar os demais fornecedores para assegurar igual oportunidade de negociação;</w:t>
      </w:r>
    </w:p>
    <w:p w:rsidR="0056382C" w:rsidRPr="009D6FA9" w:rsidRDefault="0056382C" w:rsidP="009D6FA9">
      <w:pPr>
        <w:pStyle w:val="Corpodetexto3"/>
        <w:tabs>
          <w:tab w:val="left" w:pos="900"/>
        </w:tabs>
        <w:spacing w:before="120"/>
        <w:jc w:val="both"/>
        <w:rPr>
          <w:b w:val="0"/>
          <w:sz w:val="22"/>
          <w:szCs w:val="22"/>
        </w:rPr>
      </w:pPr>
      <w:r w:rsidRPr="00627A9A">
        <w:rPr>
          <w:b w:val="0"/>
          <w:sz w:val="22"/>
          <w:szCs w:val="22"/>
        </w:rPr>
        <w:t xml:space="preserve">11.5.3. Não havendo êxito nas negociações, o órgão gerenciador deverá proceder </w:t>
      </w:r>
      <w:proofErr w:type="gramStart"/>
      <w:r w:rsidRPr="00627A9A">
        <w:rPr>
          <w:b w:val="0"/>
          <w:sz w:val="22"/>
          <w:szCs w:val="22"/>
        </w:rPr>
        <w:t>a</w:t>
      </w:r>
      <w:proofErr w:type="gramEnd"/>
      <w:r w:rsidRPr="00627A9A">
        <w:rPr>
          <w:b w:val="0"/>
          <w:sz w:val="22"/>
          <w:szCs w:val="22"/>
        </w:rPr>
        <w:t xml:space="preserve"> revogação do item da ata de registro de preços, adotando as medidas cabíveis para obtenção da contratação mais vantajosa.</w:t>
      </w:r>
    </w:p>
    <w:p w:rsidR="009D6FA9" w:rsidRPr="00627A9A" w:rsidRDefault="009D6FA9" w:rsidP="009D6FA9">
      <w:pPr>
        <w:pStyle w:val="Ttulo2"/>
        <w:jc w:val="both"/>
        <w:rPr>
          <w:b w:val="0"/>
          <w:sz w:val="22"/>
          <w:szCs w:val="22"/>
        </w:rPr>
      </w:pPr>
      <w:r w:rsidRPr="00627A9A">
        <w:rPr>
          <w:sz w:val="22"/>
          <w:szCs w:val="22"/>
        </w:rPr>
        <w:t>12. DAS OBRIGAÇÕES DA DETENTORA DO REGISTRO</w:t>
      </w:r>
      <w:proofErr w:type="gramStart"/>
      <w:r w:rsidRPr="00627A9A">
        <w:rPr>
          <w:b w:val="0"/>
          <w:sz w:val="22"/>
          <w:szCs w:val="22"/>
        </w:rPr>
        <w:t xml:space="preserve">   </w:t>
      </w:r>
    </w:p>
    <w:p w:rsidR="007B242D" w:rsidRDefault="009D6FA9" w:rsidP="007B242D">
      <w:pPr>
        <w:pStyle w:val="ecxmsonormal"/>
        <w:tabs>
          <w:tab w:val="left" w:pos="993"/>
        </w:tabs>
        <w:spacing w:before="120"/>
        <w:rPr>
          <w:color w:val="FF0000"/>
          <w:sz w:val="22"/>
          <w:szCs w:val="22"/>
        </w:rPr>
      </w:pPr>
      <w:proofErr w:type="gramEnd"/>
      <w:r w:rsidRPr="005760EF">
        <w:rPr>
          <w:bCs/>
          <w:color w:val="FF0000"/>
          <w:sz w:val="22"/>
          <w:szCs w:val="22"/>
        </w:rPr>
        <w:t>12.1.</w:t>
      </w:r>
      <w:r w:rsidRPr="005760EF">
        <w:rPr>
          <w:color w:val="FF0000"/>
        </w:rPr>
        <w:t xml:space="preserve"> </w:t>
      </w:r>
      <w:r w:rsidRPr="005760EF">
        <w:rPr>
          <w:bCs/>
          <w:color w:val="FF0000"/>
          <w:sz w:val="22"/>
          <w:szCs w:val="22"/>
        </w:rPr>
        <w:t>F</w:t>
      </w:r>
      <w:r w:rsidRPr="005760EF">
        <w:rPr>
          <w:color w:val="FF0000"/>
          <w:sz w:val="22"/>
          <w:szCs w:val="22"/>
        </w:rPr>
        <w:t>icam aqueles estabelecidos</w:t>
      </w:r>
      <w:r w:rsidRPr="005760EF">
        <w:rPr>
          <w:b/>
          <w:color w:val="FF0000"/>
          <w:sz w:val="22"/>
          <w:szCs w:val="22"/>
        </w:rPr>
        <w:t xml:space="preserve"> </w:t>
      </w:r>
      <w:r w:rsidRPr="005760EF">
        <w:rPr>
          <w:b/>
          <w:color w:val="FF0000"/>
          <w:sz w:val="22"/>
          <w:szCs w:val="22"/>
          <w:u w:val="single"/>
        </w:rPr>
        <w:t xml:space="preserve">no item </w:t>
      </w:r>
      <w:r w:rsidR="007B242D">
        <w:rPr>
          <w:b/>
          <w:color w:val="FF0000"/>
          <w:sz w:val="22"/>
          <w:szCs w:val="22"/>
          <w:u w:val="single"/>
        </w:rPr>
        <w:t>20</w:t>
      </w:r>
      <w:r w:rsidRPr="005760EF">
        <w:rPr>
          <w:b/>
          <w:color w:val="FF0000"/>
          <w:sz w:val="22"/>
          <w:szCs w:val="22"/>
          <w:u w:val="single"/>
        </w:rPr>
        <w:t xml:space="preserve"> e subitens do Anexo I – Termo de Referência</w:t>
      </w:r>
      <w:r w:rsidRPr="005760EF">
        <w:rPr>
          <w:b/>
          <w:color w:val="FF0000"/>
          <w:sz w:val="22"/>
          <w:szCs w:val="22"/>
        </w:rPr>
        <w:t xml:space="preserve">, </w:t>
      </w:r>
      <w:r w:rsidRPr="005760EF">
        <w:rPr>
          <w:color w:val="FF0000"/>
          <w:sz w:val="22"/>
          <w:szCs w:val="22"/>
        </w:rPr>
        <w:t>o qual foi devidamente aprovado pelo ordenador de despesa do órgão requerente.</w:t>
      </w:r>
    </w:p>
    <w:p w:rsidR="007B242D" w:rsidRPr="007B242D" w:rsidRDefault="007B242D" w:rsidP="007B242D">
      <w:pPr>
        <w:pStyle w:val="ecxmsonormal"/>
        <w:tabs>
          <w:tab w:val="left" w:pos="993"/>
        </w:tabs>
        <w:spacing w:before="120"/>
        <w:rPr>
          <w:color w:val="FF0000"/>
          <w:sz w:val="22"/>
          <w:szCs w:val="22"/>
        </w:rPr>
      </w:pPr>
      <w:r>
        <w:rPr>
          <w:b/>
          <w:sz w:val="22"/>
          <w:szCs w:val="22"/>
        </w:rPr>
        <w:t>13. DAS OBRIGAÇÕES DO ÓRGÃO</w:t>
      </w:r>
      <w:r w:rsidRPr="00627A9A">
        <w:rPr>
          <w:b/>
          <w:sz w:val="22"/>
          <w:szCs w:val="22"/>
        </w:rPr>
        <w:t xml:space="preserve"> REQUISITANTE</w:t>
      </w:r>
    </w:p>
    <w:p w:rsidR="009D6FA9" w:rsidRPr="007B242D" w:rsidRDefault="007B242D" w:rsidP="007B242D">
      <w:pPr>
        <w:pStyle w:val="ecxmsonormal"/>
        <w:tabs>
          <w:tab w:val="left" w:pos="993"/>
        </w:tabs>
        <w:spacing w:before="120"/>
        <w:rPr>
          <w:color w:val="FF0000"/>
          <w:sz w:val="22"/>
          <w:szCs w:val="22"/>
        </w:rPr>
      </w:pPr>
      <w:r w:rsidRPr="005760EF">
        <w:rPr>
          <w:b/>
          <w:bCs/>
          <w:color w:val="FF0000"/>
          <w:sz w:val="22"/>
          <w:szCs w:val="22"/>
        </w:rPr>
        <w:t>13.1.</w:t>
      </w:r>
      <w:r w:rsidRPr="00627A9A">
        <w:rPr>
          <w:sz w:val="22"/>
          <w:szCs w:val="22"/>
        </w:rPr>
        <w:t xml:space="preserve"> </w:t>
      </w:r>
      <w:r w:rsidRPr="005760EF">
        <w:rPr>
          <w:bCs/>
          <w:color w:val="FF0000"/>
          <w:sz w:val="22"/>
          <w:szCs w:val="22"/>
        </w:rPr>
        <w:t>F</w:t>
      </w:r>
      <w:r w:rsidRPr="005760EF">
        <w:rPr>
          <w:color w:val="FF0000"/>
          <w:sz w:val="22"/>
          <w:szCs w:val="22"/>
        </w:rPr>
        <w:t>icam aqueles estabelecidos</w:t>
      </w:r>
      <w:r w:rsidRPr="005760EF">
        <w:rPr>
          <w:b/>
          <w:color w:val="FF0000"/>
          <w:sz w:val="22"/>
          <w:szCs w:val="22"/>
        </w:rPr>
        <w:t xml:space="preserve"> </w:t>
      </w:r>
      <w:r>
        <w:rPr>
          <w:b/>
          <w:color w:val="FF0000"/>
          <w:sz w:val="22"/>
          <w:szCs w:val="22"/>
          <w:u w:val="single"/>
        </w:rPr>
        <w:t>no item 20.2</w:t>
      </w:r>
      <w:r w:rsidRPr="005760EF">
        <w:rPr>
          <w:b/>
          <w:color w:val="FF0000"/>
          <w:sz w:val="22"/>
          <w:szCs w:val="22"/>
          <w:u w:val="single"/>
        </w:rPr>
        <w:t xml:space="preserve"> e subitens do Anexo I – Termo de Referência</w:t>
      </w:r>
      <w:r w:rsidRPr="005760EF">
        <w:rPr>
          <w:b/>
          <w:color w:val="FF0000"/>
          <w:sz w:val="22"/>
          <w:szCs w:val="22"/>
        </w:rPr>
        <w:t xml:space="preserve">, </w:t>
      </w:r>
      <w:r w:rsidRPr="005760EF">
        <w:rPr>
          <w:color w:val="FF0000"/>
          <w:sz w:val="22"/>
          <w:szCs w:val="22"/>
        </w:rPr>
        <w:t>o qual foi devidamente aprovado pelo ordenador de despesa do órgão requerente</w:t>
      </w:r>
      <w:r w:rsidRPr="00733E41">
        <w:rPr>
          <w:sz w:val="22"/>
          <w:szCs w:val="22"/>
        </w:rPr>
        <w:t>.</w:t>
      </w:r>
    </w:p>
    <w:p w:rsidR="007B242D" w:rsidRPr="00627A9A" w:rsidRDefault="007B242D" w:rsidP="007B242D">
      <w:pPr>
        <w:pStyle w:val="Corpodetexto3"/>
        <w:tabs>
          <w:tab w:val="left" w:pos="900"/>
        </w:tabs>
        <w:jc w:val="both"/>
        <w:rPr>
          <w:sz w:val="22"/>
          <w:szCs w:val="22"/>
        </w:rPr>
      </w:pPr>
      <w:r w:rsidRPr="00627A9A">
        <w:rPr>
          <w:sz w:val="22"/>
          <w:szCs w:val="22"/>
        </w:rPr>
        <w:t>14. DOS ÓRGÃOS PARTICIPANTES:</w:t>
      </w:r>
    </w:p>
    <w:p w:rsidR="007B242D" w:rsidRDefault="007B242D" w:rsidP="007B242D">
      <w:pPr>
        <w:pStyle w:val="Corpodetexto3"/>
        <w:tabs>
          <w:tab w:val="left" w:pos="900"/>
        </w:tabs>
        <w:jc w:val="both"/>
        <w:rPr>
          <w:b w:val="0"/>
          <w:sz w:val="22"/>
          <w:szCs w:val="22"/>
        </w:rPr>
      </w:pPr>
      <w:r w:rsidRPr="00627A9A">
        <w:rPr>
          <w:b w:val="0"/>
          <w:sz w:val="22"/>
          <w:szCs w:val="22"/>
        </w:rPr>
        <w:t>14.1. É participante desta ata o seguinte órgão pertencente à Administração Pública do Estado de Rondônia:</w:t>
      </w:r>
    </w:p>
    <w:p w:rsidR="00A95EA7" w:rsidRPr="00627A9A" w:rsidRDefault="00A95EA7" w:rsidP="007B242D">
      <w:pPr>
        <w:pStyle w:val="Corpodetexto3"/>
        <w:tabs>
          <w:tab w:val="left" w:pos="900"/>
        </w:tabs>
        <w:jc w:val="both"/>
        <w:rPr>
          <w:b w:val="0"/>
          <w:sz w:val="22"/>
          <w:szCs w:val="22"/>
        </w:rPr>
      </w:pPr>
    </w:p>
    <w:p w:rsidR="005B0F3A" w:rsidRPr="00627A9A" w:rsidRDefault="005B0F3A" w:rsidP="005B0F3A">
      <w:pPr>
        <w:jc w:val="both"/>
        <w:rPr>
          <w:b/>
          <w:sz w:val="22"/>
          <w:szCs w:val="22"/>
        </w:rPr>
      </w:pPr>
      <w:r w:rsidRPr="00627A9A">
        <w:rPr>
          <w:b/>
          <w:sz w:val="22"/>
          <w:szCs w:val="22"/>
        </w:rPr>
        <w:lastRenderedPageBreak/>
        <w:t>15 - DISPOSIÇÕES GERAIS</w:t>
      </w:r>
    </w:p>
    <w:p w:rsidR="005B0F3A" w:rsidRPr="00627A9A" w:rsidRDefault="005B0F3A" w:rsidP="005B0F3A">
      <w:pPr>
        <w:jc w:val="both"/>
        <w:rPr>
          <w:b/>
          <w:sz w:val="22"/>
          <w:szCs w:val="22"/>
        </w:rPr>
      </w:pPr>
    </w:p>
    <w:p w:rsidR="005B0F3A" w:rsidRPr="00627A9A" w:rsidRDefault="005B0F3A" w:rsidP="005B0F3A">
      <w:pPr>
        <w:jc w:val="both"/>
        <w:rPr>
          <w:sz w:val="22"/>
          <w:szCs w:val="22"/>
        </w:rPr>
      </w:pPr>
      <w:r w:rsidRPr="00627A9A">
        <w:rPr>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B0F3A" w:rsidRPr="00627A9A" w:rsidRDefault="005B0F3A" w:rsidP="005B0F3A">
      <w:pPr>
        <w:jc w:val="both"/>
        <w:rPr>
          <w:sz w:val="22"/>
          <w:szCs w:val="22"/>
        </w:rPr>
      </w:pPr>
    </w:p>
    <w:p w:rsidR="005B0F3A" w:rsidRPr="00627A9A" w:rsidRDefault="005B0F3A" w:rsidP="005B0F3A">
      <w:pPr>
        <w:pStyle w:val="PargrafodaLista"/>
        <w:numPr>
          <w:ilvl w:val="1"/>
          <w:numId w:val="21"/>
        </w:numPr>
        <w:tabs>
          <w:tab w:val="left" w:pos="567"/>
        </w:tabs>
        <w:ind w:left="0" w:firstLine="0"/>
        <w:jc w:val="both"/>
        <w:rPr>
          <w:sz w:val="22"/>
          <w:szCs w:val="22"/>
        </w:rPr>
      </w:pPr>
      <w:r w:rsidRPr="00627A9A">
        <w:rPr>
          <w:sz w:val="22"/>
          <w:szCs w:val="22"/>
        </w:rPr>
        <w:t xml:space="preserve">Fica a Detentora ciente que a publicidade da ata de registro de preços na imprensa oficial terá efeito de compromisso nas condições ofertadas e pactuadas na proposta apresentada à licitação. </w:t>
      </w:r>
    </w:p>
    <w:p w:rsidR="005B0F3A" w:rsidRPr="00627A9A" w:rsidRDefault="005B0F3A" w:rsidP="005B0F3A">
      <w:pPr>
        <w:pStyle w:val="PargrafodaLista"/>
        <w:ind w:left="0"/>
        <w:jc w:val="both"/>
        <w:rPr>
          <w:sz w:val="22"/>
          <w:szCs w:val="22"/>
        </w:rPr>
      </w:pPr>
    </w:p>
    <w:p w:rsidR="005B0F3A" w:rsidRPr="00627A9A" w:rsidRDefault="005B0F3A" w:rsidP="005B0F3A">
      <w:pPr>
        <w:pStyle w:val="PargrafodaLista"/>
        <w:numPr>
          <w:ilvl w:val="1"/>
          <w:numId w:val="21"/>
        </w:numPr>
        <w:tabs>
          <w:tab w:val="left" w:pos="284"/>
          <w:tab w:val="left" w:pos="567"/>
        </w:tabs>
        <w:ind w:left="0" w:firstLine="0"/>
        <w:jc w:val="both"/>
        <w:rPr>
          <w:sz w:val="22"/>
          <w:szCs w:val="22"/>
        </w:rPr>
      </w:pPr>
      <w:r w:rsidRPr="00627A9A">
        <w:rPr>
          <w:sz w:val="22"/>
          <w:szCs w:val="22"/>
        </w:rPr>
        <w:t xml:space="preserve"> A Ata de Registro de Preços, os ajustes dela decorrentes, suas alterações e rescisões obedecerão ao Decreto Estadual 18.340/13, Lei Federal nº </w:t>
      </w:r>
      <w:proofErr w:type="gramStart"/>
      <w:r w:rsidRPr="00627A9A">
        <w:rPr>
          <w:sz w:val="22"/>
          <w:szCs w:val="22"/>
        </w:rPr>
        <w:t>8.666/93, demais normas</w:t>
      </w:r>
      <w:proofErr w:type="gramEnd"/>
      <w:r w:rsidRPr="00627A9A">
        <w:rPr>
          <w:sz w:val="22"/>
          <w:szCs w:val="22"/>
        </w:rPr>
        <w:t xml:space="preserve"> complementares e disposições desta Ata e do Edital que a precedeu, aplicáveis à execução e especialmente aos casos omissos.</w:t>
      </w:r>
    </w:p>
    <w:p w:rsidR="005B0F3A" w:rsidRPr="00627A9A" w:rsidRDefault="005B0F3A" w:rsidP="005B0F3A">
      <w:pPr>
        <w:pStyle w:val="PargrafodaLista"/>
        <w:ind w:left="0"/>
        <w:jc w:val="both"/>
        <w:rPr>
          <w:sz w:val="22"/>
          <w:szCs w:val="22"/>
        </w:rPr>
      </w:pPr>
    </w:p>
    <w:p w:rsidR="005B0F3A" w:rsidRPr="00627A9A" w:rsidRDefault="005B0F3A" w:rsidP="005B0F3A">
      <w:pPr>
        <w:numPr>
          <w:ilvl w:val="1"/>
          <w:numId w:val="21"/>
        </w:numPr>
        <w:tabs>
          <w:tab w:val="left" w:pos="284"/>
          <w:tab w:val="left" w:pos="567"/>
        </w:tabs>
        <w:ind w:left="0" w:firstLine="0"/>
        <w:jc w:val="both"/>
        <w:rPr>
          <w:sz w:val="22"/>
          <w:szCs w:val="22"/>
        </w:rPr>
      </w:pPr>
      <w:r w:rsidRPr="00627A9A">
        <w:rPr>
          <w:sz w:val="22"/>
          <w:szCs w:val="22"/>
        </w:rPr>
        <w:t xml:space="preserve"> Fazem parte integrante desta Ata, para todos os efeitos legais: o Edital de Licitação e seus anexos, bem como, o ANEXO ÚNICO desta ata que contém os preços registrados e respectivos detentores.</w:t>
      </w:r>
    </w:p>
    <w:p w:rsidR="005B0F3A" w:rsidRPr="00627A9A" w:rsidRDefault="005B0F3A" w:rsidP="005B0F3A">
      <w:pPr>
        <w:jc w:val="both"/>
        <w:rPr>
          <w:sz w:val="22"/>
          <w:szCs w:val="22"/>
        </w:rPr>
      </w:pPr>
    </w:p>
    <w:p w:rsidR="005B0F3A" w:rsidRPr="00627A9A" w:rsidRDefault="005B0F3A" w:rsidP="005B0F3A">
      <w:pPr>
        <w:jc w:val="both"/>
        <w:rPr>
          <w:sz w:val="22"/>
          <w:szCs w:val="22"/>
        </w:rPr>
      </w:pPr>
      <w:r w:rsidRPr="00627A9A">
        <w:rPr>
          <w:sz w:val="22"/>
          <w:szCs w:val="22"/>
        </w:rPr>
        <w:t xml:space="preserve">        Fica eleito o foro do Município de Porto Velho/RO para dirimir as eventuais controvérsias decorrentes do presente ajuste.</w:t>
      </w:r>
    </w:p>
    <w:p w:rsidR="005B0F3A" w:rsidRDefault="005B0F3A" w:rsidP="005B0F3A">
      <w:pPr>
        <w:jc w:val="both"/>
        <w:rPr>
          <w:b/>
          <w:sz w:val="22"/>
          <w:szCs w:val="22"/>
        </w:rPr>
      </w:pPr>
    </w:p>
    <w:p w:rsidR="005D38CA" w:rsidRDefault="005D38CA" w:rsidP="006D69C6">
      <w:pPr>
        <w:rPr>
          <w:color w:val="000000"/>
          <w:sz w:val="22"/>
          <w:szCs w:val="22"/>
        </w:rPr>
      </w:pPr>
    </w:p>
    <w:p w:rsidR="00A004C5" w:rsidRDefault="00A004C5" w:rsidP="002831EF">
      <w:pPr>
        <w:jc w:val="right"/>
        <w:rPr>
          <w:color w:val="000000"/>
          <w:sz w:val="22"/>
          <w:szCs w:val="22"/>
        </w:rPr>
      </w:pPr>
    </w:p>
    <w:p w:rsidR="006D69C6" w:rsidRPr="00627A9A" w:rsidRDefault="006D69C6" w:rsidP="006D69C6">
      <w:pPr>
        <w:jc w:val="both"/>
        <w:rPr>
          <w:b/>
          <w:sz w:val="22"/>
          <w:szCs w:val="22"/>
        </w:rPr>
      </w:pPr>
      <w:r w:rsidRPr="00627A9A">
        <w:rPr>
          <w:b/>
          <w:sz w:val="22"/>
          <w:szCs w:val="22"/>
        </w:rPr>
        <w:t>ÓRGÃO GERENCIADOR:</w:t>
      </w:r>
    </w:p>
    <w:p w:rsidR="006D69C6" w:rsidRPr="00627A9A" w:rsidRDefault="006D69C6" w:rsidP="006D69C6">
      <w:pPr>
        <w:jc w:val="both"/>
        <w:rPr>
          <w:sz w:val="22"/>
          <w:szCs w:val="22"/>
        </w:rPr>
      </w:pPr>
    </w:p>
    <w:p w:rsidR="006D69C6" w:rsidRPr="00627A9A" w:rsidRDefault="006D69C6" w:rsidP="006D69C6">
      <w:pPr>
        <w:jc w:val="both"/>
        <w:rPr>
          <w:sz w:val="22"/>
          <w:szCs w:val="22"/>
        </w:rPr>
      </w:pPr>
    </w:p>
    <w:p w:rsidR="006D69C6" w:rsidRPr="00627A9A" w:rsidRDefault="006D69C6" w:rsidP="006D69C6">
      <w:pPr>
        <w:jc w:val="both"/>
        <w:rPr>
          <w:b/>
          <w:sz w:val="22"/>
          <w:szCs w:val="22"/>
        </w:rPr>
      </w:pPr>
      <w:r w:rsidRPr="00627A9A">
        <w:rPr>
          <w:b/>
          <w:sz w:val="22"/>
          <w:szCs w:val="22"/>
        </w:rPr>
        <w:t xml:space="preserve">MÁRCIO ROGÉRIO GABRIEL                                                                                                   </w:t>
      </w:r>
    </w:p>
    <w:p w:rsidR="006D69C6" w:rsidRPr="00627A9A" w:rsidRDefault="006D69C6" w:rsidP="006D69C6">
      <w:pPr>
        <w:jc w:val="both"/>
        <w:rPr>
          <w:sz w:val="22"/>
          <w:szCs w:val="22"/>
        </w:rPr>
      </w:pPr>
      <w:r w:rsidRPr="00627A9A">
        <w:rPr>
          <w:sz w:val="22"/>
          <w:szCs w:val="22"/>
        </w:rPr>
        <w:t>Superintendente Estadual de Compras e Licitações</w:t>
      </w:r>
    </w:p>
    <w:p w:rsidR="006D69C6" w:rsidRPr="00627A9A" w:rsidRDefault="006D69C6" w:rsidP="006D69C6">
      <w:pPr>
        <w:jc w:val="both"/>
        <w:rPr>
          <w:b/>
          <w:sz w:val="22"/>
          <w:szCs w:val="22"/>
        </w:rPr>
      </w:pPr>
    </w:p>
    <w:p w:rsidR="006D69C6" w:rsidRPr="00627A9A" w:rsidRDefault="006D69C6" w:rsidP="006D69C6">
      <w:pPr>
        <w:jc w:val="both"/>
        <w:rPr>
          <w:b/>
          <w:sz w:val="22"/>
          <w:szCs w:val="22"/>
        </w:rPr>
      </w:pPr>
      <w:r>
        <w:rPr>
          <w:b/>
          <w:sz w:val="22"/>
          <w:szCs w:val="22"/>
        </w:rPr>
        <w:t>MARCIA CARVALHO GUEDES</w:t>
      </w:r>
      <w:r w:rsidRPr="00627A9A">
        <w:rPr>
          <w:b/>
          <w:sz w:val="22"/>
          <w:szCs w:val="22"/>
        </w:rPr>
        <w:t xml:space="preserve">         </w:t>
      </w:r>
    </w:p>
    <w:p w:rsidR="006D69C6" w:rsidRPr="00627A9A" w:rsidRDefault="006D69C6" w:rsidP="006D69C6">
      <w:pPr>
        <w:jc w:val="both"/>
        <w:rPr>
          <w:sz w:val="22"/>
          <w:szCs w:val="22"/>
        </w:rPr>
      </w:pPr>
      <w:r w:rsidRPr="00627A9A">
        <w:rPr>
          <w:sz w:val="22"/>
          <w:szCs w:val="22"/>
        </w:rPr>
        <w:t>Gerente do Sistema de Registro de Preços</w:t>
      </w:r>
    </w:p>
    <w:p w:rsidR="006D69C6" w:rsidRPr="00627A9A" w:rsidRDefault="006D69C6" w:rsidP="006D69C6">
      <w:pPr>
        <w:jc w:val="both"/>
        <w:rPr>
          <w:sz w:val="22"/>
          <w:szCs w:val="22"/>
        </w:rPr>
      </w:pPr>
    </w:p>
    <w:p w:rsidR="006D69C6" w:rsidRPr="00627A9A" w:rsidRDefault="006D69C6" w:rsidP="006D69C6">
      <w:pPr>
        <w:jc w:val="both"/>
        <w:rPr>
          <w:sz w:val="22"/>
          <w:szCs w:val="22"/>
        </w:rPr>
      </w:pPr>
    </w:p>
    <w:p w:rsidR="006D69C6" w:rsidRPr="00627A9A" w:rsidRDefault="006D69C6" w:rsidP="006D69C6">
      <w:pPr>
        <w:jc w:val="both"/>
        <w:rPr>
          <w:b/>
          <w:sz w:val="22"/>
          <w:szCs w:val="22"/>
        </w:rPr>
      </w:pPr>
      <w:r w:rsidRPr="00627A9A">
        <w:rPr>
          <w:b/>
          <w:sz w:val="22"/>
          <w:szCs w:val="22"/>
        </w:rPr>
        <w:t>EMPRESA(S) DETENTORA(S):</w:t>
      </w:r>
    </w:p>
    <w:p w:rsidR="006D69C6" w:rsidRPr="00627A9A" w:rsidRDefault="006D69C6" w:rsidP="006D69C6">
      <w:pPr>
        <w:jc w:val="both"/>
        <w:rPr>
          <w:sz w:val="22"/>
          <w:szCs w:val="22"/>
        </w:rPr>
      </w:pPr>
    </w:p>
    <w:p w:rsidR="006D69C6" w:rsidRPr="00627A9A" w:rsidRDefault="006D69C6" w:rsidP="006D69C6">
      <w:pPr>
        <w:jc w:val="both"/>
        <w:rPr>
          <w:sz w:val="22"/>
          <w:szCs w:val="22"/>
        </w:rPr>
      </w:pPr>
      <w:r w:rsidRPr="00627A9A">
        <w:rPr>
          <w:sz w:val="22"/>
          <w:szCs w:val="22"/>
        </w:rPr>
        <w:t>Qualificada(s) no Anexo Único desta Ata</w:t>
      </w:r>
    </w:p>
    <w:p w:rsidR="006D69C6" w:rsidRPr="00627A9A" w:rsidRDefault="006D69C6" w:rsidP="006D69C6">
      <w:pPr>
        <w:pStyle w:val="Ttulo"/>
        <w:jc w:val="both"/>
        <w:rPr>
          <w:rFonts w:ascii="Times New Roman" w:hAnsi="Times New Roman"/>
          <w:sz w:val="22"/>
          <w:szCs w:val="22"/>
        </w:rPr>
      </w:pPr>
    </w:p>
    <w:p w:rsidR="005A343D" w:rsidRDefault="005A343D" w:rsidP="00B848B0">
      <w:pPr>
        <w:pStyle w:val="Ttulo1"/>
        <w:jc w:val="center"/>
        <w:rPr>
          <w:i w:val="0"/>
          <w:color w:val="0000FF"/>
          <w:sz w:val="22"/>
          <w:szCs w:val="22"/>
        </w:rPr>
      </w:pPr>
    </w:p>
    <w:p w:rsidR="00E14284" w:rsidRDefault="00E14284" w:rsidP="00B848B0">
      <w:pPr>
        <w:pStyle w:val="Ttulo1"/>
        <w:jc w:val="center"/>
        <w:rPr>
          <w:i w:val="0"/>
          <w:color w:val="0000FF"/>
          <w:sz w:val="22"/>
          <w:szCs w:val="22"/>
        </w:rPr>
      </w:pPr>
    </w:p>
    <w:p w:rsidR="00A004C5" w:rsidRDefault="00A004C5" w:rsidP="00A004C5"/>
    <w:p w:rsidR="00A004C5" w:rsidRDefault="00A004C5" w:rsidP="00A004C5"/>
    <w:p w:rsidR="00A004C5" w:rsidRDefault="00A004C5" w:rsidP="00A004C5"/>
    <w:p w:rsidR="00A004C5" w:rsidRDefault="00A004C5" w:rsidP="00A004C5"/>
    <w:p w:rsidR="00A004C5" w:rsidRDefault="00A004C5" w:rsidP="00A004C5"/>
    <w:p w:rsidR="00A004C5" w:rsidRDefault="00A004C5" w:rsidP="00A004C5"/>
    <w:p w:rsidR="00A004C5" w:rsidRDefault="00A004C5" w:rsidP="00A004C5"/>
    <w:p w:rsidR="00A004C5" w:rsidRDefault="00A004C5" w:rsidP="00A004C5"/>
    <w:p w:rsidR="00A004C5" w:rsidRDefault="00A004C5" w:rsidP="00A004C5"/>
    <w:p w:rsidR="00A004C5" w:rsidRDefault="00A004C5" w:rsidP="00A004C5"/>
    <w:p w:rsidR="006D69C6" w:rsidRDefault="006D69C6" w:rsidP="00A004C5"/>
    <w:p w:rsidR="006D69C6" w:rsidRDefault="006D69C6" w:rsidP="00A004C5"/>
    <w:p w:rsidR="006D69C6" w:rsidRDefault="006D69C6" w:rsidP="00A004C5"/>
    <w:p w:rsidR="006D69C6" w:rsidRDefault="006D69C6" w:rsidP="00A004C5"/>
    <w:p w:rsidR="006D69C6" w:rsidRDefault="006D69C6" w:rsidP="00A004C5"/>
    <w:p w:rsidR="00A004C5" w:rsidRDefault="00A004C5" w:rsidP="00A004C5"/>
    <w:p w:rsidR="00A004C5" w:rsidRPr="00A004C5" w:rsidRDefault="00A004C5" w:rsidP="00A004C5"/>
    <w:p w:rsidR="00AD006F" w:rsidRPr="00627A9A" w:rsidRDefault="00AD006F" w:rsidP="00AD006F">
      <w:pPr>
        <w:jc w:val="center"/>
        <w:rPr>
          <w:b/>
          <w:color w:val="FF0000"/>
          <w:sz w:val="22"/>
          <w:szCs w:val="22"/>
        </w:rPr>
      </w:pPr>
      <w:r w:rsidRPr="00627A9A">
        <w:rPr>
          <w:b/>
          <w:sz w:val="22"/>
          <w:szCs w:val="22"/>
        </w:rPr>
        <w:lastRenderedPageBreak/>
        <w:t xml:space="preserve">EDITAL DE PREGÃO ELETRÔNICO </w:t>
      </w:r>
      <w:r w:rsidRPr="00627A9A">
        <w:rPr>
          <w:b/>
          <w:color w:val="FF0000"/>
          <w:sz w:val="22"/>
          <w:szCs w:val="22"/>
        </w:rPr>
        <w:t xml:space="preserve">Nº. </w:t>
      </w:r>
      <w:r>
        <w:rPr>
          <w:b/>
          <w:color w:val="FF0000"/>
          <w:sz w:val="22"/>
          <w:szCs w:val="22"/>
        </w:rPr>
        <w:t>510/2016/GAMA/SUPEL/RO</w:t>
      </w:r>
    </w:p>
    <w:p w:rsidR="00AD006F" w:rsidRPr="00627A9A" w:rsidRDefault="00AD006F" w:rsidP="00AD006F">
      <w:pPr>
        <w:jc w:val="both"/>
        <w:rPr>
          <w:sz w:val="22"/>
          <w:szCs w:val="22"/>
        </w:rPr>
      </w:pPr>
    </w:p>
    <w:p w:rsidR="00AD006F" w:rsidRPr="00627A9A" w:rsidRDefault="00AD006F" w:rsidP="00AD006F">
      <w:pPr>
        <w:jc w:val="center"/>
        <w:rPr>
          <w:b/>
          <w:color w:val="0000FF"/>
          <w:sz w:val="22"/>
          <w:szCs w:val="22"/>
        </w:rPr>
      </w:pPr>
      <w:r w:rsidRPr="00627A9A">
        <w:rPr>
          <w:b/>
          <w:color w:val="0000FF"/>
          <w:sz w:val="22"/>
          <w:szCs w:val="22"/>
        </w:rPr>
        <w:t>ANEXO V – do Edital</w:t>
      </w:r>
    </w:p>
    <w:p w:rsidR="00AD006F" w:rsidRPr="00627A9A" w:rsidRDefault="00AD006F" w:rsidP="00AD006F">
      <w:pPr>
        <w:jc w:val="center"/>
        <w:rPr>
          <w:b/>
          <w:sz w:val="22"/>
          <w:szCs w:val="22"/>
        </w:rPr>
      </w:pPr>
    </w:p>
    <w:p w:rsidR="00AD006F" w:rsidRPr="00627A9A" w:rsidRDefault="00AD006F" w:rsidP="00AD006F">
      <w:pPr>
        <w:jc w:val="center"/>
        <w:rPr>
          <w:b/>
          <w:color w:val="0000FF"/>
          <w:sz w:val="22"/>
          <w:szCs w:val="22"/>
        </w:rPr>
      </w:pPr>
      <w:r w:rsidRPr="00627A9A">
        <w:rPr>
          <w:b/>
          <w:color w:val="0000FF"/>
          <w:sz w:val="22"/>
          <w:szCs w:val="22"/>
        </w:rPr>
        <w:t>MINUTA DE SOLICITAÇÃO DE ADESÃO À ARP</w:t>
      </w:r>
    </w:p>
    <w:p w:rsidR="00AD006F" w:rsidRPr="00627A9A" w:rsidRDefault="00AD006F" w:rsidP="00AD006F">
      <w:pPr>
        <w:jc w:val="center"/>
        <w:rPr>
          <w:sz w:val="22"/>
          <w:szCs w:val="22"/>
        </w:rPr>
      </w:pPr>
    </w:p>
    <w:p w:rsidR="00AD006F" w:rsidRPr="00627A9A" w:rsidRDefault="00AD006F" w:rsidP="00AD006F">
      <w:pPr>
        <w:jc w:val="both"/>
        <w:rPr>
          <w:sz w:val="22"/>
          <w:szCs w:val="22"/>
        </w:rPr>
      </w:pPr>
    </w:p>
    <w:p w:rsidR="00AD006F" w:rsidRPr="00627A9A" w:rsidRDefault="00AD006F" w:rsidP="00AD006F">
      <w:pPr>
        <w:jc w:val="both"/>
        <w:rPr>
          <w:sz w:val="22"/>
          <w:szCs w:val="22"/>
        </w:rPr>
      </w:pPr>
    </w:p>
    <w:tbl>
      <w:tblPr>
        <w:tblW w:w="9819" w:type="dxa"/>
        <w:tblInd w:w="-110" w:type="dxa"/>
        <w:tblLayout w:type="fixed"/>
        <w:tblCellMar>
          <w:left w:w="70" w:type="dxa"/>
          <w:right w:w="70" w:type="dxa"/>
        </w:tblCellMar>
        <w:tblLook w:val="0000"/>
      </w:tblPr>
      <w:tblGrid>
        <w:gridCol w:w="4432"/>
        <w:gridCol w:w="5387"/>
      </w:tblGrid>
      <w:tr w:rsidR="00AD006F" w:rsidRPr="00627A9A" w:rsidTr="003C1550">
        <w:tc>
          <w:tcPr>
            <w:tcW w:w="4432" w:type="dxa"/>
          </w:tcPr>
          <w:p w:rsidR="00AD006F" w:rsidRPr="00627A9A" w:rsidRDefault="00AD006F" w:rsidP="003C1550">
            <w:pPr>
              <w:pStyle w:val="Rodap"/>
              <w:jc w:val="both"/>
              <w:rPr>
                <w:bCs/>
                <w:sz w:val="22"/>
                <w:szCs w:val="22"/>
              </w:rPr>
            </w:pPr>
            <w:r w:rsidRPr="00627A9A">
              <w:rPr>
                <w:bCs/>
                <w:sz w:val="22"/>
                <w:szCs w:val="22"/>
              </w:rPr>
              <w:t xml:space="preserve">Ofício nº              </w:t>
            </w:r>
          </w:p>
          <w:p w:rsidR="00AD006F" w:rsidRPr="00627A9A" w:rsidRDefault="00AD006F" w:rsidP="003C1550">
            <w:pPr>
              <w:jc w:val="both"/>
              <w:rPr>
                <w:sz w:val="22"/>
                <w:szCs w:val="22"/>
              </w:rPr>
            </w:pPr>
          </w:p>
          <w:p w:rsidR="00AD006F" w:rsidRPr="00627A9A" w:rsidRDefault="00AD006F" w:rsidP="003C1550">
            <w:pPr>
              <w:jc w:val="both"/>
              <w:rPr>
                <w:sz w:val="22"/>
                <w:szCs w:val="22"/>
              </w:rPr>
            </w:pPr>
          </w:p>
          <w:p w:rsidR="00AD006F" w:rsidRPr="00627A9A" w:rsidRDefault="00AD006F" w:rsidP="003C1550">
            <w:pPr>
              <w:jc w:val="both"/>
              <w:rPr>
                <w:sz w:val="22"/>
                <w:szCs w:val="22"/>
              </w:rPr>
            </w:pPr>
          </w:p>
          <w:p w:rsidR="00AD006F" w:rsidRPr="00627A9A" w:rsidRDefault="00AD006F" w:rsidP="003C1550">
            <w:pPr>
              <w:jc w:val="both"/>
              <w:rPr>
                <w:sz w:val="22"/>
                <w:szCs w:val="22"/>
              </w:rPr>
            </w:pPr>
          </w:p>
        </w:tc>
        <w:tc>
          <w:tcPr>
            <w:tcW w:w="5387" w:type="dxa"/>
          </w:tcPr>
          <w:p w:rsidR="00AD006F" w:rsidRPr="00627A9A" w:rsidRDefault="00AD006F" w:rsidP="003C1550">
            <w:pPr>
              <w:jc w:val="both"/>
              <w:rPr>
                <w:bCs/>
                <w:sz w:val="22"/>
                <w:szCs w:val="22"/>
              </w:rPr>
            </w:pPr>
            <w:r w:rsidRPr="00627A9A">
              <w:rPr>
                <w:bCs/>
                <w:sz w:val="22"/>
                <w:szCs w:val="22"/>
              </w:rPr>
              <w:t xml:space="preserve">                    Porto Ve</w:t>
            </w:r>
            <w:r w:rsidR="00580DDE">
              <w:rPr>
                <w:bCs/>
                <w:sz w:val="22"/>
                <w:szCs w:val="22"/>
              </w:rPr>
              <w:t>lho</w:t>
            </w:r>
            <w:proofErr w:type="gramStart"/>
            <w:r w:rsidR="00580DDE">
              <w:rPr>
                <w:bCs/>
                <w:sz w:val="22"/>
                <w:szCs w:val="22"/>
              </w:rPr>
              <w:t>, ...</w:t>
            </w:r>
            <w:proofErr w:type="gramEnd"/>
            <w:r w:rsidR="00580DDE">
              <w:rPr>
                <w:bCs/>
                <w:sz w:val="22"/>
                <w:szCs w:val="22"/>
              </w:rPr>
              <w:t xml:space="preserve">................ </w:t>
            </w:r>
            <w:proofErr w:type="gramStart"/>
            <w:r w:rsidR="00580DDE">
              <w:rPr>
                <w:bCs/>
                <w:sz w:val="22"/>
                <w:szCs w:val="22"/>
              </w:rPr>
              <w:t>de</w:t>
            </w:r>
            <w:proofErr w:type="gramEnd"/>
            <w:r w:rsidR="00580DDE">
              <w:rPr>
                <w:bCs/>
                <w:sz w:val="22"/>
                <w:szCs w:val="22"/>
              </w:rPr>
              <w:t xml:space="preserve"> 2017</w:t>
            </w:r>
            <w:r w:rsidRPr="00627A9A">
              <w:rPr>
                <w:bCs/>
                <w:sz w:val="22"/>
                <w:szCs w:val="22"/>
              </w:rPr>
              <w:t>.</w:t>
            </w:r>
          </w:p>
          <w:p w:rsidR="00AD006F" w:rsidRPr="00627A9A" w:rsidRDefault="00AD006F" w:rsidP="003C1550">
            <w:pPr>
              <w:jc w:val="both"/>
              <w:rPr>
                <w:bCs/>
                <w:sz w:val="22"/>
                <w:szCs w:val="22"/>
              </w:rPr>
            </w:pPr>
          </w:p>
          <w:p w:rsidR="00AD006F" w:rsidRPr="00627A9A" w:rsidRDefault="00AD006F" w:rsidP="003C1550">
            <w:pPr>
              <w:jc w:val="both"/>
              <w:rPr>
                <w:bCs/>
                <w:sz w:val="22"/>
                <w:szCs w:val="22"/>
              </w:rPr>
            </w:pPr>
          </w:p>
          <w:p w:rsidR="00AD006F" w:rsidRPr="00627A9A" w:rsidRDefault="00AD006F" w:rsidP="003C1550">
            <w:pPr>
              <w:jc w:val="both"/>
              <w:rPr>
                <w:bCs/>
                <w:sz w:val="22"/>
                <w:szCs w:val="22"/>
              </w:rPr>
            </w:pPr>
          </w:p>
        </w:tc>
      </w:tr>
    </w:tbl>
    <w:p w:rsidR="00AD006F" w:rsidRPr="00627A9A" w:rsidRDefault="00AD006F" w:rsidP="00AD006F">
      <w:pPr>
        <w:jc w:val="both"/>
        <w:rPr>
          <w:sz w:val="22"/>
          <w:szCs w:val="22"/>
        </w:rPr>
      </w:pPr>
      <w:r w:rsidRPr="00627A9A">
        <w:rPr>
          <w:sz w:val="22"/>
          <w:szCs w:val="22"/>
        </w:rPr>
        <w:t>Ao</w:t>
      </w:r>
      <w:proofErr w:type="gramStart"/>
      <w:r w:rsidRPr="00627A9A">
        <w:rPr>
          <w:sz w:val="22"/>
          <w:szCs w:val="22"/>
        </w:rPr>
        <w:t xml:space="preserve">  </w:t>
      </w:r>
      <w:proofErr w:type="gramEnd"/>
      <w:r w:rsidRPr="00627A9A">
        <w:rPr>
          <w:sz w:val="22"/>
          <w:szCs w:val="22"/>
        </w:rPr>
        <w:t>Senhor</w:t>
      </w:r>
    </w:p>
    <w:p w:rsidR="00AD006F" w:rsidRPr="00627A9A" w:rsidRDefault="00AD006F" w:rsidP="00AD006F">
      <w:pPr>
        <w:jc w:val="both"/>
        <w:rPr>
          <w:b/>
          <w:sz w:val="22"/>
          <w:szCs w:val="22"/>
        </w:rPr>
      </w:pPr>
      <w:proofErr w:type="gramStart"/>
      <w:r w:rsidRPr="00627A9A">
        <w:rPr>
          <w:b/>
          <w:sz w:val="22"/>
          <w:szCs w:val="22"/>
        </w:rPr>
        <w:t>..................................................................</w:t>
      </w:r>
      <w:proofErr w:type="gramEnd"/>
    </w:p>
    <w:p w:rsidR="00AD006F" w:rsidRPr="00627A9A" w:rsidRDefault="00AD006F" w:rsidP="00AD006F">
      <w:pPr>
        <w:jc w:val="both"/>
        <w:rPr>
          <w:sz w:val="22"/>
          <w:szCs w:val="22"/>
        </w:rPr>
      </w:pPr>
      <w:r w:rsidRPr="00627A9A">
        <w:rPr>
          <w:sz w:val="22"/>
          <w:szCs w:val="22"/>
        </w:rPr>
        <w:t>Superintendente Estadual de Compras e Licitações</w:t>
      </w:r>
    </w:p>
    <w:p w:rsidR="00AD006F" w:rsidRPr="00627A9A" w:rsidRDefault="00AD006F" w:rsidP="00AD006F">
      <w:pPr>
        <w:jc w:val="both"/>
        <w:rPr>
          <w:sz w:val="22"/>
          <w:szCs w:val="22"/>
          <w:u w:val="single"/>
        </w:rPr>
      </w:pPr>
    </w:p>
    <w:p w:rsidR="00AD006F" w:rsidRPr="00627A9A" w:rsidRDefault="00AD006F" w:rsidP="00AD006F">
      <w:pPr>
        <w:jc w:val="both"/>
        <w:rPr>
          <w:sz w:val="22"/>
          <w:szCs w:val="22"/>
          <w:u w:val="single"/>
        </w:rPr>
      </w:pPr>
    </w:p>
    <w:p w:rsidR="00AD006F" w:rsidRPr="00627A9A" w:rsidRDefault="00AD006F" w:rsidP="00AD006F">
      <w:pPr>
        <w:jc w:val="both"/>
        <w:rPr>
          <w:sz w:val="22"/>
          <w:szCs w:val="22"/>
          <w:u w:val="single"/>
        </w:rPr>
      </w:pPr>
    </w:p>
    <w:p w:rsidR="00AD006F" w:rsidRPr="00627A9A" w:rsidRDefault="00AD006F" w:rsidP="00AD006F">
      <w:pPr>
        <w:jc w:val="both"/>
        <w:rPr>
          <w:sz w:val="22"/>
          <w:szCs w:val="22"/>
          <w:u w:val="single"/>
        </w:rPr>
      </w:pPr>
      <w:r w:rsidRPr="00627A9A">
        <w:rPr>
          <w:sz w:val="22"/>
          <w:szCs w:val="22"/>
          <w:u w:val="single"/>
        </w:rPr>
        <w:t>NESTA</w:t>
      </w:r>
    </w:p>
    <w:p w:rsidR="00AD006F" w:rsidRPr="00627A9A" w:rsidRDefault="00AD006F" w:rsidP="00AD006F">
      <w:pPr>
        <w:pStyle w:val="Rodap"/>
        <w:jc w:val="both"/>
        <w:rPr>
          <w:sz w:val="22"/>
          <w:szCs w:val="22"/>
        </w:rPr>
      </w:pPr>
    </w:p>
    <w:p w:rsidR="00AD006F" w:rsidRPr="00627A9A" w:rsidRDefault="00AD006F" w:rsidP="00AD006F">
      <w:pPr>
        <w:pStyle w:val="Rodap"/>
        <w:ind w:left="935" w:hanging="935"/>
        <w:jc w:val="both"/>
        <w:rPr>
          <w:sz w:val="22"/>
          <w:szCs w:val="22"/>
        </w:rPr>
      </w:pPr>
      <w:r w:rsidRPr="00627A9A">
        <w:rPr>
          <w:b/>
          <w:sz w:val="22"/>
          <w:szCs w:val="22"/>
        </w:rPr>
        <w:t>Assunto:</w:t>
      </w:r>
      <w:r w:rsidRPr="00627A9A">
        <w:rPr>
          <w:sz w:val="22"/>
          <w:szCs w:val="22"/>
        </w:rPr>
        <w:tab/>
        <w:t xml:space="preserve">Pedido de adesão à ata de registro de preços </w:t>
      </w:r>
      <w:proofErr w:type="gramStart"/>
      <w:r w:rsidRPr="00627A9A">
        <w:rPr>
          <w:sz w:val="22"/>
          <w:szCs w:val="22"/>
        </w:rPr>
        <w:t>n° ...</w:t>
      </w:r>
      <w:proofErr w:type="gramEnd"/>
      <w:r w:rsidRPr="00627A9A">
        <w:rPr>
          <w:sz w:val="22"/>
          <w:szCs w:val="22"/>
        </w:rPr>
        <w:t>....., que registra prelos relativos a material de expediente</w:t>
      </w:r>
    </w:p>
    <w:p w:rsidR="00AD006F" w:rsidRPr="00627A9A" w:rsidRDefault="00AD006F" w:rsidP="00AD006F">
      <w:pPr>
        <w:pStyle w:val="Rodap"/>
        <w:ind w:left="935" w:hanging="935"/>
        <w:jc w:val="both"/>
        <w:rPr>
          <w:sz w:val="22"/>
          <w:szCs w:val="22"/>
        </w:rPr>
      </w:pPr>
    </w:p>
    <w:p w:rsidR="00AD006F" w:rsidRPr="00627A9A" w:rsidRDefault="00AD006F" w:rsidP="00AD006F">
      <w:pPr>
        <w:pStyle w:val="Rodap"/>
        <w:ind w:left="935" w:hanging="935"/>
        <w:jc w:val="both"/>
        <w:rPr>
          <w:sz w:val="22"/>
          <w:szCs w:val="22"/>
        </w:rPr>
      </w:pPr>
    </w:p>
    <w:p w:rsidR="00AD006F" w:rsidRPr="00627A9A" w:rsidRDefault="00AD006F" w:rsidP="00AD006F">
      <w:pPr>
        <w:pStyle w:val="Rodap"/>
        <w:ind w:left="935" w:hanging="935"/>
        <w:jc w:val="both"/>
        <w:rPr>
          <w:sz w:val="22"/>
          <w:szCs w:val="22"/>
        </w:rPr>
      </w:pPr>
    </w:p>
    <w:p w:rsidR="00AD006F" w:rsidRPr="00627A9A" w:rsidRDefault="00AD006F" w:rsidP="00AD006F">
      <w:pPr>
        <w:pStyle w:val="Rodap"/>
        <w:ind w:left="935" w:hanging="935"/>
        <w:jc w:val="both"/>
        <w:rPr>
          <w:sz w:val="22"/>
          <w:szCs w:val="22"/>
        </w:rPr>
      </w:pPr>
    </w:p>
    <w:p w:rsidR="00AD006F" w:rsidRPr="00627A9A" w:rsidRDefault="00AD006F" w:rsidP="00AD006F">
      <w:pPr>
        <w:pStyle w:val="Rodap"/>
        <w:jc w:val="both"/>
        <w:rPr>
          <w:sz w:val="22"/>
          <w:szCs w:val="22"/>
        </w:rPr>
      </w:pPr>
    </w:p>
    <w:p w:rsidR="00AD006F" w:rsidRPr="00627A9A" w:rsidRDefault="00AD006F" w:rsidP="00AD006F">
      <w:pPr>
        <w:jc w:val="both"/>
        <w:rPr>
          <w:sz w:val="22"/>
          <w:szCs w:val="22"/>
        </w:rPr>
      </w:pPr>
      <w:r w:rsidRPr="00627A9A">
        <w:rPr>
          <w:sz w:val="22"/>
          <w:szCs w:val="22"/>
        </w:rPr>
        <w:t xml:space="preserve">               Senhor </w:t>
      </w:r>
      <w:proofErr w:type="gramStart"/>
      <w:r w:rsidRPr="00627A9A">
        <w:rPr>
          <w:sz w:val="22"/>
          <w:szCs w:val="22"/>
        </w:rPr>
        <w:t>Superintendente ,</w:t>
      </w:r>
      <w:proofErr w:type="gramEnd"/>
    </w:p>
    <w:p w:rsidR="00AD006F" w:rsidRPr="00627A9A" w:rsidRDefault="00AD006F" w:rsidP="00AD006F">
      <w:pPr>
        <w:jc w:val="both"/>
        <w:rPr>
          <w:sz w:val="22"/>
          <w:szCs w:val="22"/>
        </w:rPr>
      </w:pPr>
      <w:r w:rsidRPr="00627A9A">
        <w:rPr>
          <w:sz w:val="22"/>
          <w:szCs w:val="22"/>
        </w:rPr>
        <w:t xml:space="preserve">                               </w:t>
      </w:r>
    </w:p>
    <w:p w:rsidR="00AD006F" w:rsidRPr="00627A9A" w:rsidRDefault="00AD006F" w:rsidP="00AD006F">
      <w:pPr>
        <w:ind w:firstLine="851"/>
        <w:jc w:val="both"/>
        <w:rPr>
          <w:sz w:val="22"/>
          <w:szCs w:val="22"/>
        </w:rPr>
      </w:pPr>
      <w:r w:rsidRPr="00627A9A">
        <w:rPr>
          <w:sz w:val="22"/>
          <w:szCs w:val="22"/>
        </w:rPr>
        <w:t>O órgão (informar a nomenclatura do órgão que solicita adesão)</w:t>
      </w:r>
      <w:proofErr w:type="gramStart"/>
      <w:r w:rsidRPr="00627A9A">
        <w:rPr>
          <w:sz w:val="22"/>
          <w:szCs w:val="22"/>
        </w:rPr>
        <w:t>, requer</w:t>
      </w:r>
      <w:proofErr w:type="gramEnd"/>
      <w:r w:rsidRPr="00627A9A">
        <w:rPr>
          <w:sz w:val="22"/>
          <w:szCs w:val="22"/>
        </w:rPr>
        <w:t xml:space="preserve"> adesão na ata de registro de preços em epígrafe, nos seguintes itens e quantidades: (informar o número do item da ata , especificação e quantitativo em que se quer adesão).</w:t>
      </w:r>
    </w:p>
    <w:p w:rsidR="00AD006F" w:rsidRPr="00627A9A" w:rsidRDefault="00AD006F" w:rsidP="00AD006F">
      <w:pPr>
        <w:ind w:firstLine="851"/>
        <w:jc w:val="both"/>
        <w:rPr>
          <w:sz w:val="22"/>
          <w:szCs w:val="22"/>
        </w:rPr>
      </w:pPr>
    </w:p>
    <w:p w:rsidR="00AD006F" w:rsidRPr="00627A9A" w:rsidRDefault="00AD006F" w:rsidP="00AD006F">
      <w:pPr>
        <w:pStyle w:val="Recuodecorpodetexto3"/>
        <w:ind w:firstLine="851"/>
        <w:jc w:val="both"/>
        <w:rPr>
          <w:sz w:val="22"/>
          <w:szCs w:val="22"/>
        </w:rPr>
      </w:pPr>
    </w:p>
    <w:p w:rsidR="00AD006F" w:rsidRPr="00627A9A" w:rsidRDefault="00AD006F" w:rsidP="00AD006F">
      <w:pPr>
        <w:pStyle w:val="Recuodecorpodetexto3"/>
        <w:jc w:val="both"/>
        <w:rPr>
          <w:sz w:val="22"/>
          <w:szCs w:val="22"/>
        </w:rPr>
      </w:pPr>
      <w:r w:rsidRPr="00627A9A">
        <w:rPr>
          <w:sz w:val="22"/>
          <w:szCs w:val="22"/>
        </w:rPr>
        <w:t xml:space="preserve">                             </w:t>
      </w:r>
    </w:p>
    <w:p w:rsidR="00AD006F" w:rsidRPr="00627A9A" w:rsidRDefault="00AD006F" w:rsidP="00AD006F">
      <w:pPr>
        <w:pStyle w:val="Recuodecorpodetexto3"/>
        <w:ind w:firstLine="1985"/>
        <w:jc w:val="both"/>
        <w:rPr>
          <w:sz w:val="22"/>
          <w:szCs w:val="22"/>
        </w:rPr>
      </w:pPr>
      <w:r w:rsidRPr="00627A9A">
        <w:rPr>
          <w:sz w:val="22"/>
          <w:szCs w:val="22"/>
        </w:rPr>
        <w:t>Atenciosamente,</w:t>
      </w:r>
    </w:p>
    <w:p w:rsidR="00AD006F" w:rsidRPr="00627A9A" w:rsidRDefault="00AD006F" w:rsidP="00AD006F">
      <w:pPr>
        <w:pStyle w:val="Recuodecorpodetexto3"/>
        <w:ind w:firstLine="2244"/>
        <w:jc w:val="both"/>
        <w:rPr>
          <w:sz w:val="22"/>
          <w:szCs w:val="22"/>
        </w:rPr>
      </w:pPr>
    </w:p>
    <w:p w:rsidR="00AD006F" w:rsidRPr="00627A9A" w:rsidRDefault="00AD006F" w:rsidP="00AD006F">
      <w:pPr>
        <w:jc w:val="both"/>
        <w:rPr>
          <w:sz w:val="22"/>
          <w:szCs w:val="22"/>
        </w:rPr>
      </w:pPr>
    </w:p>
    <w:p w:rsidR="00AD006F" w:rsidRPr="00627A9A" w:rsidRDefault="00AD006F" w:rsidP="00AD006F">
      <w:pPr>
        <w:jc w:val="both"/>
        <w:rPr>
          <w:sz w:val="22"/>
          <w:szCs w:val="22"/>
        </w:rPr>
      </w:pPr>
    </w:p>
    <w:p w:rsidR="00AD006F" w:rsidRPr="00627A9A" w:rsidRDefault="00AD006F" w:rsidP="00AD006F">
      <w:pPr>
        <w:pStyle w:val="Ttulo"/>
        <w:tabs>
          <w:tab w:val="left" w:pos="2268"/>
        </w:tabs>
        <w:jc w:val="both"/>
        <w:rPr>
          <w:rFonts w:ascii="Times New Roman" w:hAnsi="Times New Roman"/>
          <w:b w:val="0"/>
          <w:sz w:val="22"/>
          <w:szCs w:val="22"/>
        </w:rPr>
      </w:pPr>
      <w:r>
        <w:rPr>
          <w:rFonts w:ascii="Times New Roman" w:hAnsi="Times New Roman"/>
          <w:b w:val="0"/>
          <w:sz w:val="22"/>
          <w:szCs w:val="22"/>
        </w:rPr>
        <w:t xml:space="preserve">               </w:t>
      </w:r>
      <w:r w:rsidRPr="00627A9A">
        <w:rPr>
          <w:rFonts w:ascii="Times New Roman" w:hAnsi="Times New Roman"/>
          <w:b w:val="0"/>
          <w:sz w:val="22"/>
          <w:szCs w:val="22"/>
        </w:rPr>
        <w:t xml:space="preserve">        ASSINATURA DO ORDENADOR DE DESPESA DO ÓRGÃO REQUERENTE</w:t>
      </w: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232FCB" w:rsidRDefault="00232FCB" w:rsidP="00AD006F">
      <w:pPr>
        <w:pStyle w:val="Ttulo"/>
        <w:jc w:val="left"/>
        <w:rPr>
          <w:rFonts w:ascii="Times New Roman" w:hAnsi="Times New Roman"/>
          <w:sz w:val="22"/>
          <w:szCs w:val="22"/>
        </w:rPr>
      </w:pPr>
    </w:p>
    <w:p w:rsidR="0097174A" w:rsidRDefault="0097174A" w:rsidP="009D6740">
      <w:pPr>
        <w:pStyle w:val="Ttulo"/>
        <w:rPr>
          <w:rFonts w:ascii="Times New Roman" w:hAnsi="Times New Roman"/>
          <w:sz w:val="22"/>
          <w:szCs w:val="22"/>
        </w:rPr>
      </w:pPr>
    </w:p>
    <w:p w:rsidR="006B7215" w:rsidRPr="0068384B" w:rsidRDefault="006B7215" w:rsidP="009D6740">
      <w:pPr>
        <w:pStyle w:val="Ttulo"/>
        <w:rPr>
          <w:rFonts w:ascii="Times New Roman" w:hAnsi="Times New Roman"/>
          <w:sz w:val="22"/>
          <w:szCs w:val="22"/>
        </w:rPr>
      </w:pPr>
      <w:r w:rsidRPr="0068384B">
        <w:rPr>
          <w:rFonts w:ascii="Times New Roman" w:hAnsi="Times New Roman"/>
          <w:sz w:val="22"/>
          <w:szCs w:val="22"/>
        </w:rPr>
        <w:t>AVISO DE LICITAÇÃO</w:t>
      </w:r>
    </w:p>
    <w:p w:rsidR="006B7215" w:rsidRPr="0068384B" w:rsidRDefault="006B7215" w:rsidP="006B7215">
      <w:pPr>
        <w:jc w:val="center"/>
        <w:rPr>
          <w:b/>
          <w:color w:val="FF0000"/>
          <w:sz w:val="22"/>
          <w:szCs w:val="22"/>
        </w:rPr>
      </w:pPr>
      <w:r w:rsidRPr="0068384B">
        <w:rPr>
          <w:b/>
          <w:sz w:val="22"/>
          <w:szCs w:val="22"/>
        </w:rPr>
        <w:t xml:space="preserve">EDITAL DE PREGÃO ELETRÔNICO PARA REGISTRO DE PREÇOS </w:t>
      </w:r>
      <w:r w:rsidRPr="0068384B">
        <w:rPr>
          <w:b/>
          <w:color w:val="FF0000"/>
          <w:sz w:val="22"/>
          <w:szCs w:val="22"/>
        </w:rPr>
        <w:t xml:space="preserve">Nº. </w:t>
      </w:r>
      <w:r w:rsidR="00AD006F">
        <w:rPr>
          <w:b/>
          <w:color w:val="FF0000"/>
          <w:sz w:val="22"/>
          <w:szCs w:val="22"/>
        </w:rPr>
        <w:t>510</w:t>
      </w:r>
      <w:r w:rsidR="00684A53">
        <w:rPr>
          <w:b/>
          <w:color w:val="FF0000"/>
          <w:sz w:val="22"/>
          <w:szCs w:val="22"/>
        </w:rPr>
        <w:t>/2016/GAMA/SUPEL/RO</w:t>
      </w:r>
      <w:proofErr w:type="gramStart"/>
      <w:r w:rsidR="00642987">
        <w:rPr>
          <w:b/>
          <w:color w:val="FF0000"/>
          <w:sz w:val="22"/>
          <w:szCs w:val="22"/>
        </w:rPr>
        <w:t xml:space="preserve"> </w:t>
      </w:r>
      <w:r w:rsidR="003C56DC">
        <w:rPr>
          <w:b/>
          <w:color w:val="FF0000"/>
          <w:sz w:val="22"/>
          <w:szCs w:val="22"/>
        </w:rPr>
        <w:t xml:space="preserve"> </w:t>
      </w:r>
    </w:p>
    <w:p w:rsidR="006B7215" w:rsidRPr="0068384B" w:rsidRDefault="006B7215" w:rsidP="006B7215">
      <w:pPr>
        <w:jc w:val="both"/>
        <w:rPr>
          <w:sz w:val="22"/>
          <w:szCs w:val="22"/>
        </w:rPr>
      </w:pPr>
      <w:proofErr w:type="gramEnd"/>
    </w:p>
    <w:p w:rsidR="006B7215" w:rsidRPr="002B6246" w:rsidRDefault="006B7215" w:rsidP="006B7215">
      <w:pPr>
        <w:jc w:val="both"/>
        <w:rPr>
          <w:color w:val="0000FF"/>
          <w:sz w:val="22"/>
          <w:szCs w:val="22"/>
        </w:rPr>
      </w:pPr>
      <w:r w:rsidRPr="0068384B">
        <w:rPr>
          <w:sz w:val="22"/>
          <w:szCs w:val="22"/>
        </w:rPr>
        <w:t>A Supe</w:t>
      </w:r>
      <w:r w:rsidR="000F21DA">
        <w:rPr>
          <w:sz w:val="22"/>
          <w:szCs w:val="22"/>
        </w:rPr>
        <w:t>rintendência Estadual de</w:t>
      </w:r>
      <w:r w:rsidRPr="0068384B">
        <w:rPr>
          <w:sz w:val="22"/>
          <w:szCs w:val="22"/>
        </w:rPr>
        <w:t xml:space="preserve"> Licitações - SUPEL, através de seus Pregoeiros e Equipe de Apoio, nomeados por força das disposições contidas na </w:t>
      </w:r>
      <w:r w:rsidR="006368F6" w:rsidRPr="006368F6">
        <w:rPr>
          <w:b/>
          <w:color w:val="FF0000"/>
          <w:sz w:val="22"/>
          <w:szCs w:val="22"/>
        </w:rPr>
        <w:t>Portaria N.º 053/GAB/SUPEL, de 30 de Dezembro de 2016, publicado no DOE do dia 03 de Janeiro de 2017</w:t>
      </w:r>
      <w:r w:rsidRPr="0068384B">
        <w:rPr>
          <w:b/>
          <w:color w:val="FF0000"/>
          <w:sz w:val="22"/>
          <w:szCs w:val="22"/>
        </w:rPr>
        <w:t xml:space="preserve">, </w:t>
      </w:r>
      <w:r w:rsidRPr="0068384B">
        <w:rPr>
          <w:sz w:val="22"/>
          <w:szCs w:val="22"/>
        </w:rPr>
        <w:t>torna público que se encontra autori</w:t>
      </w:r>
      <w:r>
        <w:rPr>
          <w:sz w:val="22"/>
          <w:szCs w:val="22"/>
        </w:rPr>
        <w:t xml:space="preserve">zada, a realização da licitação </w:t>
      </w:r>
      <w:r w:rsidRPr="0068384B">
        <w:rPr>
          <w:sz w:val="22"/>
          <w:szCs w:val="22"/>
        </w:rPr>
        <w:t xml:space="preserve">na modalidade PREGÃO, na forma ELETRÔNICA, sob o </w:t>
      </w:r>
      <w:proofErr w:type="gramStart"/>
      <w:r w:rsidR="00262484">
        <w:rPr>
          <w:b/>
          <w:color w:val="FF0000"/>
          <w:sz w:val="22"/>
          <w:szCs w:val="22"/>
        </w:rPr>
        <w:t>Nº.</w:t>
      </w:r>
      <w:proofErr w:type="gramEnd"/>
      <w:r w:rsidR="00262484">
        <w:rPr>
          <w:b/>
          <w:color w:val="FF0000"/>
          <w:sz w:val="22"/>
          <w:szCs w:val="22"/>
        </w:rPr>
        <w:t>510</w:t>
      </w:r>
      <w:r w:rsidR="00684A53">
        <w:rPr>
          <w:b/>
          <w:color w:val="FF0000"/>
          <w:sz w:val="22"/>
          <w:szCs w:val="22"/>
        </w:rPr>
        <w:t>/2016/GAMA/SUPEL/RO</w:t>
      </w:r>
      <w:r w:rsidRPr="0068384B">
        <w:rPr>
          <w:b/>
          <w:color w:val="FF0000"/>
          <w:sz w:val="22"/>
          <w:szCs w:val="22"/>
        </w:rPr>
        <w:t>,</w:t>
      </w:r>
      <w:r w:rsidRPr="0068384B">
        <w:rPr>
          <w:sz w:val="22"/>
          <w:szCs w:val="22"/>
        </w:rPr>
        <w:t xml:space="preserve"> do tipo </w:t>
      </w:r>
      <w:r w:rsidRPr="0068384B">
        <w:rPr>
          <w:noProof/>
          <w:sz w:val="22"/>
          <w:szCs w:val="22"/>
        </w:rPr>
        <w:t>MENOR PREÇO</w:t>
      </w:r>
      <w:r w:rsidR="00E06D08">
        <w:rPr>
          <w:noProof/>
          <w:sz w:val="22"/>
          <w:szCs w:val="22"/>
        </w:rPr>
        <w:t xml:space="preserve"> POR ITEM</w:t>
      </w:r>
      <w:r w:rsidRPr="0068384B">
        <w:rPr>
          <w:sz w:val="22"/>
          <w:szCs w:val="22"/>
        </w:rPr>
        <w:t xml:space="preserve">, e tendo por finalidade a qualificação de empresas e a seleção da proposta mais vantajosa, conforme disposições descritas neste edital e seus anexos, em conformidade com a Lei Federal nº. </w:t>
      </w:r>
      <w:proofErr w:type="gramStart"/>
      <w:r w:rsidRPr="0068384B">
        <w:rPr>
          <w:sz w:val="22"/>
          <w:szCs w:val="22"/>
        </w:rPr>
        <w:t>10.520/02, com o Decreto Estadual nº</w:t>
      </w:r>
      <w:proofErr w:type="gramEnd"/>
      <w:r w:rsidRPr="0068384B">
        <w:rPr>
          <w:sz w:val="22"/>
          <w:szCs w:val="22"/>
        </w:rPr>
        <w:t xml:space="preserve">. </w:t>
      </w:r>
      <w:proofErr w:type="gramStart"/>
      <w:r w:rsidRPr="0068384B">
        <w:rPr>
          <w:sz w:val="22"/>
          <w:szCs w:val="22"/>
        </w:rPr>
        <w:t>12.205/06, com a Lei Federal nº</w:t>
      </w:r>
      <w:proofErr w:type="gramEnd"/>
      <w:r w:rsidRPr="0068384B">
        <w:rPr>
          <w:sz w:val="22"/>
          <w:szCs w:val="22"/>
        </w:rPr>
        <w:t xml:space="preserve">. 8.666/93 e suas alterações, a qual se aplica subsidiariamente a modalidade Pregão, Lei Complementar nº. 123/06, </w:t>
      </w:r>
      <w:r w:rsidR="002463D8">
        <w:rPr>
          <w:sz w:val="22"/>
          <w:szCs w:val="22"/>
        </w:rPr>
        <w:t>Lei</w:t>
      </w:r>
      <w:r w:rsidR="002463D8" w:rsidRPr="00246F0C">
        <w:rPr>
          <w:sz w:val="22"/>
          <w:szCs w:val="22"/>
        </w:rPr>
        <w:t xml:space="preserve"> Estadual </w:t>
      </w:r>
      <w:r w:rsidR="002463D8">
        <w:rPr>
          <w:sz w:val="22"/>
          <w:szCs w:val="22"/>
        </w:rPr>
        <w:t xml:space="preserve">n. </w:t>
      </w:r>
      <w:r w:rsidR="002463D8" w:rsidRPr="00246F0C">
        <w:rPr>
          <w:sz w:val="22"/>
          <w:szCs w:val="22"/>
        </w:rPr>
        <w:t xml:space="preserve">2.414 de </w:t>
      </w:r>
      <w:r w:rsidR="002463D8">
        <w:rPr>
          <w:sz w:val="22"/>
          <w:szCs w:val="22"/>
        </w:rPr>
        <w:t>2011</w:t>
      </w:r>
      <w:r w:rsidRPr="0068384B">
        <w:rPr>
          <w:sz w:val="22"/>
          <w:szCs w:val="22"/>
        </w:rPr>
        <w:t xml:space="preserve">, Decreto Estadual 16.089/11, Decreto Estadual nº 15.643/2011 e </w:t>
      </w:r>
      <w:r>
        <w:rPr>
          <w:color w:val="0000FF"/>
          <w:sz w:val="22"/>
          <w:szCs w:val="22"/>
        </w:rPr>
        <w:t>Decreto Estadual nº. 18.340 de 06/11/2013</w:t>
      </w:r>
      <w:r w:rsidRPr="0068384B">
        <w:rPr>
          <w:color w:val="0000FF"/>
          <w:sz w:val="22"/>
          <w:szCs w:val="22"/>
        </w:rPr>
        <w:t xml:space="preserve">, </w:t>
      </w:r>
      <w:r w:rsidRPr="0068384B">
        <w:rPr>
          <w:sz w:val="22"/>
          <w:szCs w:val="22"/>
        </w:rPr>
        <w:t xml:space="preserve">e demais legislações </w:t>
      </w:r>
      <w:r w:rsidR="00175483">
        <w:rPr>
          <w:b/>
          <w:color w:val="FF0000"/>
          <w:sz w:val="22"/>
          <w:szCs w:val="22"/>
        </w:rPr>
        <w:t>SECRETARIA DE ESTADO DA AGRICULTURA - SEAGRI</w:t>
      </w:r>
      <w:r w:rsidR="00886783">
        <w:rPr>
          <w:b/>
          <w:color w:val="FF0000"/>
          <w:sz w:val="22"/>
          <w:szCs w:val="22"/>
        </w:rPr>
        <w:t>.</w:t>
      </w:r>
    </w:p>
    <w:p w:rsidR="004E421F" w:rsidRPr="00F7617D" w:rsidRDefault="004E421F" w:rsidP="004E421F">
      <w:pPr>
        <w:pBdr>
          <w:bottom w:val="single" w:sz="6" w:space="1" w:color="auto"/>
        </w:pBdr>
        <w:jc w:val="both"/>
        <w:rPr>
          <w:b/>
          <w:noProof/>
          <w:color w:val="FF0000"/>
          <w:sz w:val="22"/>
          <w:szCs w:val="22"/>
        </w:rPr>
      </w:pPr>
    </w:p>
    <w:p w:rsidR="004E421F" w:rsidRPr="00F7617D" w:rsidRDefault="004E421F" w:rsidP="004E421F">
      <w:pPr>
        <w:jc w:val="both"/>
        <w:rPr>
          <w:b/>
          <w:noProof/>
          <w:color w:val="FF0000"/>
          <w:sz w:val="22"/>
          <w:szCs w:val="22"/>
        </w:rPr>
      </w:pPr>
      <w:r w:rsidRPr="00F7617D">
        <w:rPr>
          <w:b/>
          <w:sz w:val="22"/>
          <w:szCs w:val="22"/>
        </w:rPr>
        <w:t>PROCESSO ADMINISTRATIVO Nº</w:t>
      </w:r>
      <w:proofErr w:type="gramStart"/>
      <w:r w:rsidRPr="00F7617D">
        <w:rPr>
          <w:b/>
          <w:sz w:val="22"/>
          <w:szCs w:val="22"/>
        </w:rPr>
        <w:t>.:</w:t>
      </w:r>
      <w:proofErr w:type="gramEnd"/>
      <w:r w:rsidRPr="00F7617D">
        <w:rPr>
          <w:sz w:val="22"/>
          <w:szCs w:val="22"/>
        </w:rPr>
        <w:t xml:space="preserve"> </w:t>
      </w:r>
      <w:r w:rsidR="00262484">
        <w:rPr>
          <w:b/>
          <w:noProof/>
          <w:color w:val="FF0000"/>
          <w:sz w:val="22"/>
          <w:szCs w:val="22"/>
        </w:rPr>
        <w:t>01.1901.00743</w:t>
      </w:r>
      <w:r w:rsidR="00073AD3">
        <w:rPr>
          <w:b/>
          <w:noProof/>
          <w:color w:val="FF0000"/>
          <w:sz w:val="22"/>
          <w:szCs w:val="22"/>
        </w:rPr>
        <w:t>-0000/2016</w:t>
      </w:r>
      <w:r w:rsidR="000F21DA">
        <w:rPr>
          <w:b/>
          <w:noProof/>
          <w:color w:val="FF0000"/>
          <w:sz w:val="22"/>
          <w:szCs w:val="22"/>
        </w:rPr>
        <w:t>/</w:t>
      </w:r>
      <w:r w:rsidR="00886783">
        <w:rPr>
          <w:b/>
          <w:noProof/>
          <w:color w:val="FF0000"/>
          <w:sz w:val="22"/>
          <w:szCs w:val="22"/>
        </w:rPr>
        <w:t>SE</w:t>
      </w:r>
      <w:r w:rsidR="00C9759F">
        <w:rPr>
          <w:b/>
          <w:noProof/>
          <w:color w:val="FF0000"/>
          <w:sz w:val="22"/>
          <w:szCs w:val="22"/>
        </w:rPr>
        <w:t>AGRI</w:t>
      </w:r>
      <w:r w:rsidR="00886783">
        <w:rPr>
          <w:b/>
          <w:noProof/>
          <w:color w:val="FF0000"/>
          <w:sz w:val="22"/>
          <w:szCs w:val="22"/>
        </w:rPr>
        <w:t>/RO.</w:t>
      </w:r>
    </w:p>
    <w:p w:rsidR="00073AD3" w:rsidRPr="005E244F" w:rsidRDefault="004E421F" w:rsidP="00073AD3">
      <w:pPr>
        <w:autoSpaceDE w:val="0"/>
        <w:autoSpaceDN w:val="0"/>
        <w:adjustRightInd w:val="0"/>
        <w:jc w:val="both"/>
        <w:rPr>
          <w:b/>
          <w:color w:val="FF0000"/>
          <w:sz w:val="22"/>
          <w:szCs w:val="22"/>
        </w:rPr>
      </w:pPr>
      <w:r w:rsidRPr="00F7617D">
        <w:rPr>
          <w:b/>
          <w:sz w:val="22"/>
          <w:szCs w:val="22"/>
        </w:rPr>
        <w:t>OBJETO:</w:t>
      </w:r>
      <w:r w:rsidRPr="00073AD3">
        <w:rPr>
          <w:b/>
          <w:sz w:val="22"/>
          <w:szCs w:val="22"/>
        </w:rPr>
        <w:t xml:space="preserve"> </w:t>
      </w:r>
      <w:r w:rsidR="00262484">
        <w:rPr>
          <w:b/>
          <w:color w:val="FF0000"/>
          <w:sz w:val="22"/>
        </w:rPr>
        <w:t xml:space="preserve">Registro de Preço para Eventual e Futura </w:t>
      </w:r>
      <w:r w:rsidR="00A742CD" w:rsidRPr="00A742CD">
        <w:rPr>
          <w:b/>
          <w:color w:val="FF0000"/>
          <w:sz w:val="22"/>
        </w:rPr>
        <w:t>Aquisição de Equipamentos p</w:t>
      </w:r>
      <w:r w:rsidR="00262484">
        <w:rPr>
          <w:b/>
          <w:color w:val="FF0000"/>
          <w:sz w:val="22"/>
        </w:rPr>
        <w:t>ara Agroindústria – Trator e Tanque de Leite, visando atender a</w:t>
      </w:r>
      <w:r w:rsidR="00A742CD" w:rsidRPr="00A742CD">
        <w:rPr>
          <w:b/>
          <w:color w:val="FF0000"/>
          <w:sz w:val="22"/>
        </w:rPr>
        <w:t xml:space="preserve"> SEAGRI/RO</w:t>
      </w:r>
      <w:r w:rsidR="005E244F" w:rsidRPr="00A742CD">
        <w:rPr>
          <w:b/>
          <w:color w:val="FF0000"/>
          <w:sz w:val="22"/>
          <w:szCs w:val="22"/>
        </w:rPr>
        <w:t>.</w:t>
      </w:r>
    </w:p>
    <w:p w:rsidR="00D73321" w:rsidRDefault="004E421F" w:rsidP="00D73321">
      <w:pPr>
        <w:tabs>
          <w:tab w:val="left" w:pos="993"/>
          <w:tab w:val="left" w:pos="9498"/>
        </w:tabs>
        <w:autoSpaceDE w:val="0"/>
        <w:adjustRightInd w:val="0"/>
        <w:jc w:val="both"/>
        <w:rPr>
          <w:bCs/>
          <w:color w:val="000000"/>
        </w:rPr>
      </w:pPr>
      <w:r w:rsidRPr="00F7617D">
        <w:rPr>
          <w:b/>
          <w:sz w:val="22"/>
          <w:szCs w:val="22"/>
        </w:rPr>
        <w:t xml:space="preserve">VALOR ESTIMADO PARA CONTRATAÇÃO: </w:t>
      </w:r>
      <w:r w:rsidRPr="00F7617D">
        <w:rPr>
          <w:b/>
          <w:color w:val="FF0000"/>
          <w:sz w:val="22"/>
          <w:szCs w:val="22"/>
        </w:rPr>
        <w:t xml:space="preserve">R$: </w:t>
      </w:r>
      <w:r w:rsidR="00D73321" w:rsidRPr="00D73321">
        <w:rPr>
          <w:b/>
          <w:bCs/>
          <w:color w:val="FF0000"/>
          <w:sz w:val="22"/>
          <w:szCs w:val="22"/>
        </w:rPr>
        <w:t>24.221.075,60</w:t>
      </w:r>
      <w:r w:rsidR="00D73321">
        <w:rPr>
          <w:bCs/>
          <w:color w:val="000000"/>
        </w:rPr>
        <w:t xml:space="preserve"> </w:t>
      </w:r>
    </w:p>
    <w:p w:rsidR="004E421F" w:rsidRPr="00F7617D" w:rsidRDefault="004E421F" w:rsidP="00D73321">
      <w:pPr>
        <w:tabs>
          <w:tab w:val="left" w:pos="993"/>
          <w:tab w:val="left" w:pos="9498"/>
        </w:tabs>
        <w:autoSpaceDE w:val="0"/>
        <w:adjustRightInd w:val="0"/>
        <w:jc w:val="both"/>
        <w:rPr>
          <w:sz w:val="22"/>
          <w:szCs w:val="22"/>
        </w:rPr>
      </w:pPr>
      <w:r w:rsidRPr="00F7617D">
        <w:rPr>
          <w:b/>
          <w:sz w:val="22"/>
          <w:szCs w:val="22"/>
        </w:rPr>
        <w:t>DATA DE ABERTURA:</w:t>
      </w:r>
      <w:r w:rsidRPr="00F7617D">
        <w:rPr>
          <w:b/>
          <w:bCs/>
          <w:sz w:val="22"/>
          <w:szCs w:val="22"/>
        </w:rPr>
        <w:t xml:space="preserve"> </w:t>
      </w:r>
      <w:r w:rsidR="0039236C" w:rsidRPr="0039236C">
        <w:rPr>
          <w:b/>
          <w:color w:val="FF0000"/>
          <w:sz w:val="22"/>
          <w:szCs w:val="22"/>
        </w:rPr>
        <w:t>11 de agosto de 2017</w:t>
      </w:r>
      <w:r w:rsidRPr="004E421F">
        <w:rPr>
          <w:b/>
          <w:bCs/>
          <w:color w:val="FF0000"/>
          <w:sz w:val="22"/>
          <w:szCs w:val="22"/>
        </w:rPr>
        <w:t>, às 1</w:t>
      </w:r>
      <w:r w:rsidR="003077AE">
        <w:rPr>
          <w:b/>
          <w:bCs/>
          <w:color w:val="FF0000"/>
          <w:sz w:val="22"/>
          <w:szCs w:val="22"/>
        </w:rPr>
        <w:t>0</w:t>
      </w:r>
      <w:r w:rsidRPr="004E421F">
        <w:rPr>
          <w:b/>
          <w:bCs/>
          <w:color w:val="FF0000"/>
          <w:sz w:val="22"/>
          <w:szCs w:val="22"/>
        </w:rPr>
        <w:t>h00min.</w:t>
      </w:r>
      <w:r w:rsidRPr="00F7617D">
        <w:rPr>
          <w:sz w:val="22"/>
          <w:szCs w:val="22"/>
        </w:rPr>
        <w:t xml:space="preserve"> (HORÁRIO DE BRASÍLIA - DF)</w:t>
      </w:r>
    </w:p>
    <w:p w:rsidR="004E421F" w:rsidRPr="00F7617D" w:rsidRDefault="004E421F" w:rsidP="004E421F">
      <w:pPr>
        <w:pBdr>
          <w:bottom w:val="single" w:sz="6" w:space="2" w:color="auto"/>
        </w:pBdr>
        <w:jc w:val="both"/>
        <w:rPr>
          <w:b/>
          <w:sz w:val="22"/>
          <w:szCs w:val="22"/>
        </w:rPr>
      </w:pPr>
      <w:r w:rsidRPr="00F7617D">
        <w:rPr>
          <w:b/>
          <w:sz w:val="22"/>
          <w:szCs w:val="22"/>
        </w:rPr>
        <w:t xml:space="preserve">ENDEREÇO ELETRÔNICO: </w:t>
      </w:r>
      <w:hyperlink r:id="rId25" w:history="1">
        <w:r w:rsidRPr="00F7617D">
          <w:rPr>
            <w:rStyle w:val="Hyperlink"/>
            <w:b/>
            <w:sz w:val="22"/>
            <w:szCs w:val="22"/>
          </w:rPr>
          <w:t>www.comprasnet.gov.br</w:t>
        </w:r>
      </w:hyperlink>
    </w:p>
    <w:p w:rsidR="004E421F" w:rsidRPr="00F7617D" w:rsidRDefault="004E421F" w:rsidP="004E421F">
      <w:pPr>
        <w:pBdr>
          <w:bottom w:val="single" w:sz="6" w:space="2" w:color="auto"/>
        </w:pBdr>
        <w:jc w:val="both"/>
        <w:rPr>
          <w:b/>
          <w:sz w:val="22"/>
          <w:szCs w:val="22"/>
        </w:rPr>
      </w:pPr>
      <w:r w:rsidRPr="00F7617D">
        <w:rPr>
          <w:b/>
          <w:sz w:val="22"/>
          <w:szCs w:val="22"/>
        </w:rPr>
        <w:t>CÓDIGO DA UASG:</w:t>
      </w:r>
      <w:r w:rsidRPr="00F7617D">
        <w:rPr>
          <w:sz w:val="22"/>
          <w:szCs w:val="22"/>
        </w:rPr>
        <w:t xml:space="preserve"> 925373</w:t>
      </w:r>
    </w:p>
    <w:p w:rsidR="006B7215" w:rsidRPr="0068384B" w:rsidRDefault="006B7215" w:rsidP="004E421F">
      <w:pPr>
        <w:spacing w:before="120" w:after="120"/>
        <w:jc w:val="both"/>
        <w:rPr>
          <w:sz w:val="22"/>
          <w:szCs w:val="22"/>
        </w:rPr>
      </w:pPr>
      <w:r w:rsidRPr="0068384B">
        <w:rPr>
          <w:sz w:val="22"/>
          <w:szCs w:val="22"/>
        </w:rPr>
        <w:t xml:space="preserve">O Instrumento Convocatório e todos os elementos integrantes encontram-se disponíveis para consulta e retirada no endereço eletrônico acima mencionado, e, ainda, no site </w:t>
      </w:r>
      <w:hyperlink r:id="rId26" w:history="1">
        <w:r w:rsidR="0031060F" w:rsidRPr="006B48AF">
          <w:rPr>
            <w:rStyle w:val="Hyperlink"/>
            <w:sz w:val="22"/>
            <w:szCs w:val="22"/>
          </w:rPr>
          <w:t>www.rondonia.ro.gov.br/supel</w:t>
        </w:r>
      </w:hyperlink>
      <w:r w:rsidR="0031060F">
        <w:rPr>
          <w:sz w:val="22"/>
          <w:szCs w:val="22"/>
        </w:rPr>
        <w:t>.</w:t>
      </w:r>
    </w:p>
    <w:p w:rsidR="006B7215" w:rsidRPr="0068384B" w:rsidRDefault="006B7215" w:rsidP="004E421F">
      <w:pPr>
        <w:spacing w:before="120" w:after="120"/>
        <w:ind w:right="-1"/>
        <w:jc w:val="both"/>
        <w:rPr>
          <w:sz w:val="22"/>
          <w:szCs w:val="22"/>
        </w:rPr>
      </w:pPr>
      <w:r w:rsidRPr="0068384B">
        <w:rPr>
          <w:sz w:val="22"/>
          <w:szCs w:val="22"/>
        </w:rPr>
        <w:t>Maiores informações e esclarecimentos sobr</w:t>
      </w:r>
      <w:r w:rsidR="0052244E">
        <w:rPr>
          <w:sz w:val="22"/>
          <w:szCs w:val="22"/>
        </w:rPr>
        <w:t>e o certame serão prestados pelo Pregoeiro</w:t>
      </w:r>
      <w:r w:rsidRPr="0068384B">
        <w:rPr>
          <w:sz w:val="22"/>
          <w:szCs w:val="22"/>
        </w:rPr>
        <w:t xml:space="preserve"> e Equipe de Apoio designados, na Superintendência Estadual de Compras e Licitações, sito ao </w:t>
      </w:r>
      <w:r w:rsidR="00E06D08">
        <w:rPr>
          <w:sz w:val="22"/>
          <w:szCs w:val="22"/>
        </w:rPr>
        <w:t>Complexo</w:t>
      </w:r>
      <w:r w:rsidRPr="0068384B">
        <w:rPr>
          <w:sz w:val="22"/>
          <w:szCs w:val="22"/>
        </w:rPr>
        <w:t xml:space="preserve"> Rio Madeira – Edifício </w:t>
      </w:r>
      <w:r w:rsidR="00E06D08">
        <w:rPr>
          <w:sz w:val="22"/>
          <w:szCs w:val="22"/>
        </w:rPr>
        <w:t>Central</w:t>
      </w:r>
      <w:r w:rsidRPr="0068384B">
        <w:rPr>
          <w:sz w:val="22"/>
          <w:szCs w:val="22"/>
        </w:rPr>
        <w:t xml:space="preserve">, </w:t>
      </w:r>
      <w:r w:rsidR="00E06D08">
        <w:rPr>
          <w:sz w:val="22"/>
          <w:szCs w:val="22"/>
        </w:rPr>
        <w:t xml:space="preserve">Rio Pacaás Novos, </w:t>
      </w:r>
      <w:r w:rsidRPr="0068384B">
        <w:rPr>
          <w:sz w:val="22"/>
          <w:szCs w:val="22"/>
        </w:rPr>
        <w:t xml:space="preserve">no </w:t>
      </w:r>
      <w:r w:rsidR="00E06D08">
        <w:rPr>
          <w:sz w:val="22"/>
          <w:szCs w:val="22"/>
        </w:rPr>
        <w:t>2</w:t>
      </w:r>
      <w:r w:rsidRPr="0068384B">
        <w:rPr>
          <w:sz w:val="22"/>
          <w:szCs w:val="22"/>
        </w:rPr>
        <w:t xml:space="preserve">° piso, Avenida </w:t>
      </w:r>
      <w:proofErr w:type="spellStart"/>
      <w:r w:rsidRPr="0068384B">
        <w:rPr>
          <w:sz w:val="22"/>
          <w:szCs w:val="22"/>
        </w:rPr>
        <w:t>Farquar</w:t>
      </w:r>
      <w:proofErr w:type="spellEnd"/>
      <w:r w:rsidRPr="0068384B">
        <w:rPr>
          <w:sz w:val="22"/>
          <w:szCs w:val="22"/>
        </w:rPr>
        <w:t xml:space="preserve"> – Bairro: Pedrinhas, em Porto Velho/RO - CEP: </w:t>
      </w:r>
      <w:r w:rsidR="00DE7721">
        <w:rPr>
          <w:sz w:val="22"/>
          <w:szCs w:val="22"/>
        </w:rPr>
        <w:t>76.</w:t>
      </w:r>
      <w:r w:rsidR="00B521A6">
        <w:rPr>
          <w:sz w:val="22"/>
          <w:szCs w:val="22"/>
        </w:rPr>
        <w:t>903-036</w:t>
      </w:r>
      <w:r w:rsidR="00E06D08">
        <w:rPr>
          <w:sz w:val="22"/>
          <w:szCs w:val="22"/>
        </w:rPr>
        <w:t>.</w:t>
      </w:r>
    </w:p>
    <w:p w:rsidR="006B7215" w:rsidRPr="0068384B" w:rsidRDefault="006B7215" w:rsidP="004E421F">
      <w:pPr>
        <w:tabs>
          <w:tab w:val="left" w:pos="-851"/>
        </w:tabs>
        <w:spacing w:before="120" w:after="120"/>
        <w:ind w:right="-165"/>
        <w:jc w:val="both"/>
        <w:rPr>
          <w:sz w:val="22"/>
          <w:szCs w:val="22"/>
        </w:rPr>
      </w:pPr>
      <w:r w:rsidRPr="0068384B">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w:t>
      </w:r>
      <w:r w:rsidR="0052244E">
        <w:rPr>
          <w:sz w:val="22"/>
          <w:szCs w:val="22"/>
        </w:rPr>
        <w:t>o Pregoeiro</w:t>
      </w:r>
      <w:r w:rsidRPr="0068384B">
        <w:rPr>
          <w:sz w:val="22"/>
          <w:szCs w:val="22"/>
        </w:rPr>
        <w:t xml:space="preserve"> em contrário.</w:t>
      </w:r>
    </w:p>
    <w:p w:rsidR="004E421F" w:rsidRDefault="004E421F" w:rsidP="00586BB6">
      <w:pPr>
        <w:jc w:val="right"/>
        <w:rPr>
          <w:b/>
          <w:sz w:val="22"/>
          <w:szCs w:val="22"/>
        </w:rPr>
      </w:pPr>
    </w:p>
    <w:p w:rsidR="004E421F" w:rsidRDefault="004E421F" w:rsidP="00586BB6">
      <w:pPr>
        <w:jc w:val="right"/>
        <w:rPr>
          <w:b/>
          <w:sz w:val="22"/>
          <w:szCs w:val="22"/>
        </w:rPr>
      </w:pPr>
    </w:p>
    <w:p w:rsidR="00586BB6" w:rsidRPr="00FB6B5D" w:rsidRDefault="00586BB6" w:rsidP="00586BB6">
      <w:pPr>
        <w:jc w:val="right"/>
        <w:rPr>
          <w:b/>
          <w:color w:val="FF0000"/>
          <w:sz w:val="22"/>
          <w:szCs w:val="22"/>
        </w:rPr>
      </w:pPr>
      <w:r w:rsidRPr="00FB6B5D">
        <w:rPr>
          <w:b/>
          <w:color w:val="FF0000"/>
          <w:sz w:val="22"/>
          <w:szCs w:val="22"/>
        </w:rPr>
        <w:t xml:space="preserve">Porto Velho/RO, </w:t>
      </w:r>
      <w:r w:rsidR="0039236C">
        <w:rPr>
          <w:b/>
          <w:color w:val="FF0000"/>
          <w:sz w:val="22"/>
          <w:szCs w:val="22"/>
        </w:rPr>
        <w:t>27 de julho</w:t>
      </w:r>
      <w:r w:rsidR="006368F6">
        <w:rPr>
          <w:b/>
          <w:color w:val="FF0000"/>
          <w:sz w:val="22"/>
          <w:szCs w:val="22"/>
        </w:rPr>
        <w:t xml:space="preserve"> de 2017</w:t>
      </w:r>
      <w:r w:rsidRPr="00FB6B5D">
        <w:rPr>
          <w:b/>
          <w:color w:val="FF0000"/>
          <w:sz w:val="22"/>
          <w:szCs w:val="22"/>
        </w:rPr>
        <w:t>.</w:t>
      </w:r>
    </w:p>
    <w:p w:rsidR="00D011FD" w:rsidRDefault="00D011FD" w:rsidP="00586BB6">
      <w:pPr>
        <w:jc w:val="right"/>
        <w:rPr>
          <w:sz w:val="22"/>
          <w:szCs w:val="22"/>
        </w:rPr>
      </w:pPr>
    </w:p>
    <w:p w:rsidR="004E421F" w:rsidRDefault="004E421F" w:rsidP="00586BB6">
      <w:pPr>
        <w:jc w:val="right"/>
        <w:rPr>
          <w:sz w:val="22"/>
          <w:szCs w:val="22"/>
        </w:rPr>
      </w:pPr>
    </w:p>
    <w:p w:rsidR="004E421F" w:rsidRDefault="004E421F" w:rsidP="00586BB6">
      <w:pPr>
        <w:jc w:val="right"/>
        <w:rPr>
          <w:sz w:val="22"/>
          <w:szCs w:val="22"/>
        </w:rPr>
      </w:pPr>
    </w:p>
    <w:p w:rsidR="00842D73" w:rsidRPr="00842D73" w:rsidRDefault="006368F6" w:rsidP="00842D73">
      <w:pPr>
        <w:ind w:right="-1"/>
        <w:jc w:val="center"/>
        <w:rPr>
          <w:b/>
          <w:color w:val="FF0000"/>
          <w:sz w:val="22"/>
          <w:szCs w:val="22"/>
        </w:rPr>
      </w:pPr>
      <w:r>
        <w:rPr>
          <w:b/>
          <w:color w:val="FF0000"/>
          <w:sz w:val="22"/>
          <w:szCs w:val="22"/>
        </w:rPr>
        <w:t>ROGÉRIO PEREIRA SANTANA</w:t>
      </w:r>
    </w:p>
    <w:p w:rsidR="00842D73" w:rsidRPr="00842D73" w:rsidRDefault="00842D73" w:rsidP="00842D73">
      <w:pPr>
        <w:pStyle w:val="Ttulo6"/>
        <w:tabs>
          <w:tab w:val="left" w:pos="708"/>
        </w:tabs>
        <w:rPr>
          <w:b/>
          <w:sz w:val="22"/>
          <w:szCs w:val="22"/>
        </w:rPr>
      </w:pPr>
      <w:r w:rsidRPr="00842D73">
        <w:rPr>
          <w:b/>
          <w:sz w:val="22"/>
          <w:szCs w:val="22"/>
        </w:rPr>
        <w:t>Pregoeiro GAMA/SUPEL/RO</w:t>
      </w:r>
    </w:p>
    <w:p w:rsidR="00842D73" w:rsidRPr="00842D73" w:rsidRDefault="00842D73" w:rsidP="00842D73">
      <w:pPr>
        <w:ind w:right="-1"/>
        <w:jc w:val="center"/>
        <w:rPr>
          <w:b/>
          <w:sz w:val="22"/>
          <w:szCs w:val="22"/>
        </w:rPr>
      </w:pPr>
      <w:r w:rsidRPr="00842D73">
        <w:rPr>
          <w:b/>
          <w:sz w:val="22"/>
          <w:szCs w:val="22"/>
        </w:rPr>
        <w:t xml:space="preserve">Matrícula </w:t>
      </w:r>
      <w:r w:rsidR="006368F6">
        <w:rPr>
          <w:b/>
          <w:sz w:val="22"/>
          <w:szCs w:val="22"/>
        </w:rPr>
        <w:t>300109135</w:t>
      </w:r>
    </w:p>
    <w:p w:rsidR="00732213" w:rsidRPr="00842D73" w:rsidRDefault="00732213" w:rsidP="001E2EF6">
      <w:pPr>
        <w:jc w:val="center"/>
        <w:rPr>
          <w:b/>
          <w:sz w:val="22"/>
          <w:szCs w:val="22"/>
        </w:rPr>
      </w:pPr>
    </w:p>
    <w:sectPr w:rsidR="00732213" w:rsidRPr="00842D73" w:rsidSect="002463D8">
      <w:pgSz w:w="11907" w:h="16840" w:code="9"/>
      <w:pgMar w:top="578" w:right="708" w:bottom="539" w:left="1701" w:header="454" w:footer="211" w:gutter="0"/>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659" w:rsidRDefault="00915659">
      <w:r>
        <w:separator/>
      </w:r>
    </w:p>
  </w:endnote>
  <w:endnote w:type="continuationSeparator" w:id="0">
    <w:p w:rsidR="00915659" w:rsidRDefault="009156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tarSymbol">
    <w:altName w:val="Arial Unicode MS"/>
    <w:charset w:val="02"/>
    <w:family w:val="auto"/>
    <w:pitch w:val="default"/>
    <w:sig w:usb0="00000000" w:usb1="00000000" w:usb2="00000000" w:usb3="00000000" w:csb0="00000000"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59" w:rsidRDefault="00860083">
    <w:pPr>
      <w:pStyle w:val="Rodap"/>
      <w:framePr w:wrap="around" w:vAnchor="text" w:hAnchor="margin" w:xAlign="center" w:y="1"/>
      <w:rPr>
        <w:rStyle w:val="Nmerodepgina"/>
      </w:rPr>
    </w:pPr>
    <w:r>
      <w:rPr>
        <w:rStyle w:val="Nmerodepgina"/>
      </w:rPr>
      <w:fldChar w:fldCharType="begin"/>
    </w:r>
    <w:r w:rsidR="00915659">
      <w:rPr>
        <w:rStyle w:val="Nmerodepgina"/>
      </w:rPr>
      <w:instrText xml:space="preserve">PAGE  </w:instrText>
    </w:r>
    <w:r>
      <w:rPr>
        <w:rStyle w:val="Nmerodepgina"/>
      </w:rPr>
      <w:fldChar w:fldCharType="end"/>
    </w:r>
  </w:p>
  <w:p w:rsidR="00915659" w:rsidRDefault="00915659">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59" w:rsidRPr="002D6A59" w:rsidRDefault="00915659" w:rsidP="00DD1F2E">
    <w:pPr>
      <w:pStyle w:val="P30"/>
      <w:tabs>
        <w:tab w:val="left" w:pos="0"/>
      </w:tabs>
      <w:jc w:val="center"/>
      <w:rPr>
        <w:sz w:val="12"/>
        <w:szCs w:val="12"/>
      </w:rPr>
    </w:pPr>
    <w:r w:rsidRPr="002D6A59">
      <w:rPr>
        <w:sz w:val="12"/>
        <w:szCs w:val="12"/>
      </w:rPr>
      <w:t xml:space="preserve">Av. </w:t>
    </w:r>
    <w:proofErr w:type="spellStart"/>
    <w:r w:rsidRPr="002D6A59">
      <w:rPr>
        <w:sz w:val="12"/>
        <w:szCs w:val="12"/>
      </w:rPr>
      <w:t>Farquar</w:t>
    </w:r>
    <w:proofErr w:type="spellEnd"/>
    <w:r w:rsidRPr="002D6A59">
      <w:rPr>
        <w:sz w:val="12"/>
        <w:szCs w:val="12"/>
      </w:rPr>
      <w:t>, 2986, Bairro: Pedrinhas, Complexo Rio Madeira, Edifício Rio Pacaás Novos, 2º Andar,</w:t>
    </w:r>
  </w:p>
  <w:p w:rsidR="00915659" w:rsidRDefault="00915659" w:rsidP="00DD1F2E">
    <w:pPr>
      <w:pStyle w:val="P30"/>
      <w:tabs>
        <w:tab w:val="left" w:pos="0"/>
      </w:tabs>
      <w:jc w:val="center"/>
      <w:rPr>
        <w:sz w:val="16"/>
        <w:szCs w:val="16"/>
      </w:rPr>
    </w:pPr>
    <w:r w:rsidRPr="002D6A59">
      <w:rPr>
        <w:sz w:val="12"/>
        <w:szCs w:val="12"/>
      </w:rPr>
      <w:t xml:space="preserve">Porto Velho/RO - CEP: </w:t>
    </w:r>
    <w:proofErr w:type="gramStart"/>
    <w:r w:rsidRPr="002D6A59">
      <w:rPr>
        <w:sz w:val="12"/>
        <w:szCs w:val="12"/>
      </w:rPr>
      <w:t>76.801-470, Telefone</w:t>
    </w:r>
    <w:proofErr w:type="gramEnd"/>
    <w:r w:rsidRPr="002D6A59">
      <w:rPr>
        <w:sz w:val="12"/>
        <w:szCs w:val="12"/>
      </w:rPr>
      <w:t xml:space="preserve">: (69) 3216-5366 </w:t>
    </w:r>
    <w:r w:rsidRPr="002D6A59">
      <w:rPr>
        <w:sz w:val="16"/>
        <w:szCs w:val="16"/>
      </w:rPr>
      <w:t xml:space="preserve">– </w:t>
    </w:r>
    <w:hyperlink r:id="rId1" w:history="1">
      <w:r w:rsidRPr="002D6A59">
        <w:rPr>
          <w:rStyle w:val="Hyperlink"/>
          <w:sz w:val="12"/>
          <w:szCs w:val="12"/>
        </w:rPr>
        <w:t>gamasupel@hotmail.com</w:t>
      </w:r>
    </w:hyperlink>
  </w:p>
  <w:p w:rsidR="00915659" w:rsidRPr="001E2EF6" w:rsidRDefault="00915659" w:rsidP="00E56C02">
    <w:pPr>
      <w:pStyle w:val="Rodap"/>
      <w:tabs>
        <w:tab w:val="clear" w:pos="4419"/>
        <w:tab w:val="left" w:pos="7513"/>
      </w:tabs>
      <w:jc w:val="right"/>
      <w:rPr>
        <w:sz w:val="10"/>
        <w:szCs w:val="10"/>
      </w:rPr>
    </w:pPr>
    <w:r>
      <w:rPr>
        <w:sz w:val="10"/>
        <w:szCs w:val="10"/>
      </w:rPr>
      <w:t>ROGÉRIO PEREIRA SANTANA</w:t>
    </w:r>
  </w:p>
  <w:p w:rsidR="00915659" w:rsidRPr="001E2EF6" w:rsidRDefault="00915659" w:rsidP="00F34D14">
    <w:pPr>
      <w:pStyle w:val="Rodap"/>
      <w:tabs>
        <w:tab w:val="clear" w:pos="4419"/>
        <w:tab w:val="right" w:pos="9498"/>
      </w:tabs>
      <w:jc w:val="right"/>
      <w:rPr>
        <w:sz w:val="10"/>
        <w:szCs w:val="10"/>
      </w:rPr>
    </w:pPr>
    <w:r>
      <w:rPr>
        <w:sz w:val="10"/>
        <w:szCs w:val="10"/>
      </w:rPr>
      <w:t>MSO</w:t>
    </w:r>
    <w:r>
      <w:rPr>
        <w:sz w:val="10"/>
        <w:szCs w:val="10"/>
      </w:rPr>
      <w:tab/>
    </w:r>
    <w:proofErr w:type="gramStart"/>
    <w:r>
      <w:rPr>
        <w:sz w:val="10"/>
        <w:szCs w:val="10"/>
      </w:rPr>
      <w:t xml:space="preserve">   </w:t>
    </w:r>
    <w:proofErr w:type="gramEnd"/>
    <w:r w:rsidRPr="001E2EF6">
      <w:rPr>
        <w:sz w:val="10"/>
        <w:szCs w:val="10"/>
      </w:rPr>
      <w:t>Pregoeiro GAMA/SUPEL/RO</w:t>
    </w:r>
  </w:p>
  <w:p w:rsidR="00915659" w:rsidRPr="00E56C02" w:rsidRDefault="00915659" w:rsidP="00E56C02">
    <w:pPr>
      <w:pStyle w:val="Rodap"/>
      <w:jc w:val="right"/>
      <w:rPr>
        <w:szCs w:val="10"/>
      </w:rPr>
    </w:pPr>
    <w:r w:rsidRPr="001E2EF6">
      <w:rPr>
        <w:b/>
        <w:sz w:val="10"/>
        <w:szCs w:val="10"/>
      </w:rPr>
      <w:t>Mat. 300109135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59" w:rsidRDefault="00915659" w:rsidP="00E56C02">
    <w:pPr>
      <w:pStyle w:val="Rodap"/>
      <w:tabs>
        <w:tab w:val="clear" w:pos="4419"/>
      </w:tabs>
      <w:jc w:val="center"/>
      <w:rPr>
        <w:sz w:val="14"/>
        <w:szCs w:val="14"/>
      </w:rPr>
    </w:pPr>
    <w:r>
      <w:rPr>
        <w:sz w:val="14"/>
        <w:szCs w:val="14"/>
      </w:rPr>
      <w:t xml:space="preserve">Complexo Rio Madeira – Ed. Central - Rio Pacaás Novos, no 2º piso, Avenida </w:t>
    </w:r>
    <w:proofErr w:type="spellStart"/>
    <w:r>
      <w:rPr>
        <w:sz w:val="14"/>
        <w:szCs w:val="14"/>
      </w:rPr>
      <w:t>Farquar</w:t>
    </w:r>
    <w:proofErr w:type="spellEnd"/>
    <w:r>
      <w:rPr>
        <w:sz w:val="14"/>
        <w:szCs w:val="14"/>
      </w:rPr>
      <w:t xml:space="preserve"> S/nº - Bairro </w:t>
    </w:r>
    <w:proofErr w:type="gramStart"/>
    <w:r>
      <w:rPr>
        <w:sz w:val="14"/>
        <w:szCs w:val="14"/>
      </w:rPr>
      <w:t>Pedrinhas</w:t>
    </w:r>
    <w:proofErr w:type="gramEnd"/>
  </w:p>
  <w:p w:rsidR="00915659" w:rsidRDefault="00915659" w:rsidP="00E56C02">
    <w:pPr>
      <w:ind w:right="-1"/>
      <w:jc w:val="center"/>
      <w:rPr>
        <w:sz w:val="16"/>
        <w:szCs w:val="16"/>
      </w:rPr>
    </w:pPr>
    <w:r w:rsidRPr="001479C0">
      <w:rPr>
        <w:sz w:val="14"/>
        <w:szCs w:val="14"/>
      </w:rPr>
      <w:t xml:space="preserve">– CEP: </w:t>
    </w:r>
    <w:r w:rsidRPr="002953AC">
      <w:rPr>
        <w:rStyle w:val="st"/>
        <w:sz w:val="14"/>
        <w:szCs w:val="14"/>
      </w:rPr>
      <w:t>7</w:t>
    </w:r>
    <w:r>
      <w:rPr>
        <w:rStyle w:val="st"/>
        <w:sz w:val="14"/>
        <w:szCs w:val="14"/>
      </w:rPr>
      <w:t>6</w:t>
    </w:r>
    <w:r w:rsidRPr="002953AC">
      <w:rPr>
        <w:rStyle w:val="st"/>
        <w:sz w:val="14"/>
        <w:szCs w:val="14"/>
      </w:rPr>
      <w:t>.903-036</w:t>
    </w:r>
    <w:r>
      <w:rPr>
        <w:rStyle w:val="st"/>
        <w:sz w:val="14"/>
        <w:szCs w:val="14"/>
      </w:rPr>
      <w:t xml:space="preserve"> </w:t>
    </w:r>
    <w:r w:rsidRPr="001479C0">
      <w:rPr>
        <w:sz w:val="14"/>
        <w:szCs w:val="14"/>
      </w:rPr>
      <w:t xml:space="preserve">– Porto Velho </w:t>
    </w:r>
    <w:r>
      <w:rPr>
        <w:sz w:val="14"/>
        <w:szCs w:val="14"/>
      </w:rPr>
      <w:t>–</w:t>
    </w:r>
    <w:r w:rsidRPr="001479C0">
      <w:rPr>
        <w:sz w:val="14"/>
        <w:szCs w:val="14"/>
      </w:rPr>
      <w:t xml:space="preserve"> RO</w:t>
    </w:r>
    <w:r>
      <w:rPr>
        <w:sz w:val="16"/>
        <w:szCs w:val="16"/>
      </w:rPr>
      <w:t xml:space="preserve"> – </w:t>
    </w:r>
    <w:hyperlink r:id="rId1" w:history="1">
      <w:r>
        <w:rPr>
          <w:rStyle w:val="Hyperlink"/>
          <w:sz w:val="16"/>
          <w:szCs w:val="16"/>
        </w:rPr>
        <w:t>gamasupel@hot</w:t>
      </w:r>
      <w:r w:rsidRPr="00297AA8">
        <w:rPr>
          <w:rStyle w:val="Hyperlink"/>
          <w:sz w:val="16"/>
          <w:szCs w:val="16"/>
        </w:rPr>
        <w:t>mail.com</w:t>
      </w:r>
    </w:hyperlink>
  </w:p>
  <w:p w:rsidR="00915659" w:rsidRPr="001E2EF6" w:rsidRDefault="00915659" w:rsidP="00E56C02">
    <w:pPr>
      <w:pStyle w:val="Rodap"/>
      <w:tabs>
        <w:tab w:val="clear" w:pos="4419"/>
        <w:tab w:val="left" w:pos="7513"/>
      </w:tabs>
      <w:jc w:val="right"/>
      <w:rPr>
        <w:sz w:val="10"/>
        <w:szCs w:val="10"/>
      </w:rPr>
    </w:pPr>
    <w:r w:rsidRPr="001E2EF6">
      <w:rPr>
        <w:sz w:val="10"/>
        <w:szCs w:val="10"/>
      </w:rPr>
      <w:t>ROGÉRIO PEREIRA SANTANA</w:t>
    </w:r>
  </w:p>
  <w:p w:rsidR="00915659" w:rsidRPr="001E2EF6" w:rsidRDefault="00915659" w:rsidP="00E56C02">
    <w:pPr>
      <w:pStyle w:val="Rodap"/>
      <w:tabs>
        <w:tab w:val="clear" w:pos="4419"/>
      </w:tabs>
      <w:jc w:val="right"/>
      <w:rPr>
        <w:sz w:val="10"/>
        <w:szCs w:val="10"/>
      </w:rPr>
    </w:pPr>
    <w:r w:rsidRPr="001E2EF6">
      <w:rPr>
        <w:sz w:val="10"/>
        <w:szCs w:val="10"/>
      </w:rPr>
      <w:t>Pregoeiro GAMA/SUPEL/RO</w:t>
    </w:r>
  </w:p>
  <w:p w:rsidR="00915659" w:rsidRPr="00E56C02" w:rsidRDefault="00915659" w:rsidP="00E56C02">
    <w:pPr>
      <w:pStyle w:val="Rodap"/>
      <w:jc w:val="right"/>
      <w:rPr>
        <w:szCs w:val="10"/>
      </w:rPr>
    </w:pPr>
    <w:r w:rsidRPr="001E2EF6">
      <w:rPr>
        <w:b/>
        <w:sz w:val="10"/>
        <w:szCs w:val="10"/>
      </w:rPr>
      <w:t>Mat. 300109135</w:t>
    </w:r>
  </w:p>
  <w:p w:rsidR="00915659" w:rsidRPr="00E56C02" w:rsidRDefault="00915659" w:rsidP="00E56C02">
    <w:pPr>
      <w:pStyle w:val="Rodap"/>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659" w:rsidRDefault="00915659">
      <w:r>
        <w:separator/>
      </w:r>
    </w:p>
  </w:footnote>
  <w:footnote w:type="continuationSeparator" w:id="0">
    <w:p w:rsidR="00915659" w:rsidRDefault="009156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59" w:rsidRDefault="00915659" w:rsidP="002463D8">
    <w:pPr>
      <w:pStyle w:val="Cabealho"/>
      <w:spacing w:before="100" w:after="100"/>
      <w:contextualSpacing/>
      <w:jc w:val="center"/>
      <w:rPr>
        <w:sz w:val="22"/>
        <w:szCs w:val="22"/>
      </w:rPr>
    </w:pPr>
    <w:r w:rsidRPr="002463D8">
      <w:rPr>
        <w:noProof/>
        <w:sz w:val="22"/>
        <w:szCs w:val="22"/>
      </w:rPr>
      <w:drawing>
        <wp:inline distT="0" distB="0" distL="0" distR="0">
          <wp:extent cx="1853641" cy="672998"/>
          <wp:effectExtent l="19050" t="0" r="0" b="0"/>
          <wp:docPr id="19"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915659" w:rsidRPr="00825F61" w:rsidRDefault="00915659" w:rsidP="002463D8">
    <w:pPr>
      <w:pStyle w:val="Cabealho"/>
      <w:spacing w:before="100" w:after="100"/>
      <w:contextualSpacing/>
      <w:jc w:val="center"/>
      <w:rPr>
        <w:sz w:val="22"/>
        <w:szCs w:val="22"/>
      </w:rPr>
    </w:pPr>
    <w:r w:rsidRPr="00825F61">
      <w:rPr>
        <w:sz w:val="22"/>
        <w:szCs w:val="22"/>
      </w:rPr>
      <w:t>SUPERINTENDÊNCIA ESTADUAL DE LICITAÇÕES - SUPEL</w:t>
    </w:r>
  </w:p>
  <w:p w:rsidR="00915659" w:rsidRPr="00825F61" w:rsidRDefault="00915659" w:rsidP="002463D8">
    <w:pPr>
      <w:pStyle w:val="Cabealho"/>
      <w:spacing w:before="100" w:after="100"/>
      <w:contextualSpacing/>
      <w:jc w:val="center"/>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w:t>
    </w:r>
    <w:r w:rsidRPr="00825F61">
      <w:rPr>
        <w:sz w:val="22"/>
        <w:szCs w:val="22"/>
      </w:rPr>
      <w:t xml:space="preserve"> </w:t>
    </w:r>
    <w:r>
      <w:rPr>
        <w:sz w:val="22"/>
        <w:szCs w:val="22"/>
      </w:rPr>
      <w:t>2</w:t>
    </w:r>
    <w:r w:rsidRPr="00825F61">
      <w:rPr>
        <w:sz w:val="22"/>
        <w:szCs w:val="22"/>
      </w:rPr>
      <w:t>º Andar</w:t>
    </w:r>
  </w:p>
  <w:p w:rsidR="00915659" w:rsidRDefault="00915659" w:rsidP="002463D8">
    <w:pPr>
      <w:pStyle w:val="Cabealho"/>
      <w:tabs>
        <w:tab w:val="clear" w:pos="4419"/>
        <w:tab w:val="center" w:pos="9360"/>
      </w:tabs>
      <w:jc w:val="center"/>
      <w:rPr>
        <w:sz w:val="22"/>
        <w:szCs w:val="22"/>
      </w:rPr>
    </w:pPr>
    <w:r w:rsidRPr="00825F61">
      <w:rPr>
        <w:sz w:val="22"/>
        <w:szCs w:val="22"/>
      </w:rPr>
      <w:t>Porto velho, Rondônia.</w:t>
    </w:r>
  </w:p>
  <w:p w:rsidR="00915659" w:rsidRDefault="00860083" w:rsidP="002463D8">
    <w:pPr>
      <w:pStyle w:val="Cabealho"/>
      <w:tabs>
        <w:tab w:val="clear" w:pos="4419"/>
        <w:tab w:val="center" w:pos="9360"/>
      </w:tabs>
      <w:jc w:val="center"/>
    </w:pPr>
    <w:r>
      <w:rPr>
        <w:noProof/>
      </w:rPr>
      <w:pict>
        <v:shape id="Freeform 140" o:spid="_x0000_s1026" style="position:absolute;left:0;text-align:left;margin-left:-18.2pt;margin-top:66.25pt;width:38.8pt;height:47.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59" w:rsidRDefault="00915659" w:rsidP="006E662F">
    <w:pPr>
      <w:pStyle w:val="Cabealho"/>
      <w:tabs>
        <w:tab w:val="clear" w:pos="4419"/>
        <w:tab w:val="center" w:pos="9360"/>
      </w:tabs>
      <w:jc w:val="center"/>
    </w:pPr>
    <w:r w:rsidRPr="002463D8">
      <w:rPr>
        <w:noProof/>
      </w:rPr>
      <w:drawing>
        <wp:inline distT="0" distB="0" distL="0" distR="0">
          <wp:extent cx="1853641" cy="672998"/>
          <wp:effectExtent l="19050" t="0" r="0" b="0"/>
          <wp:docPr id="20"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915659" w:rsidRPr="00825F61" w:rsidRDefault="00915659" w:rsidP="002463D8">
    <w:pPr>
      <w:pStyle w:val="Cabealho"/>
      <w:spacing w:before="100" w:after="100"/>
      <w:contextualSpacing/>
      <w:jc w:val="center"/>
      <w:rPr>
        <w:sz w:val="22"/>
        <w:szCs w:val="22"/>
      </w:rPr>
    </w:pPr>
    <w:r w:rsidRPr="00825F61">
      <w:rPr>
        <w:sz w:val="22"/>
        <w:szCs w:val="22"/>
      </w:rPr>
      <w:t>SUPERINTENDÊNCIA ESTADUAL DE LICITAÇÕES - SUPEL</w:t>
    </w:r>
  </w:p>
  <w:p w:rsidR="00915659" w:rsidRPr="00825F61" w:rsidRDefault="00915659" w:rsidP="002463D8">
    <w:pPr>
      <w:pStyle w:val="Cabealho"/>
      <w:spacing w:before="100" w:after="100"/>
      <w:contextualSpacing/>
      <w:jc w:val="center"/>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w:t>
    </w:r>
    <w:r w:rsidRPr="00825F61">
      <w:rPr>
        <w:sz w:val="22"/>
        <w:szCs w:val="22"/>
      </w:rPr>
      <w:t xml:space="preserve"> </w:t>
    </w:r>
    <w:r>
      <w:rPr>
        <w:sz w:val="22"/>
        <w:szCs w:val="22"/>
      </w:rPr>
      <w:t>2</w:t>
    </w:r>
    <w:r w:rsidRPr="00825F61">
      <w:rPr>
        <w:sz w:val="22"/>
        <w:szCs w:val="22"/>
      </w:rPr>
      <w:t>º Andar</w:t>
    </w:r>
  </w:p>
  <w:p w:rsidR="00915659" w:rsidRDefault="00915659" w:rsidP="002463D8">
    <w:pPr>
      <w:pStyle w:val="Cabealho"/>
      <w:tabs>
        <w:tab w:val="clear" w:pos="4419"/>
        <w:tab w:val="center" w:pos="9360"/>
      </w:tabs>
      <w:jc w:val="center"/>
    </w:pPr>
    <w:r w:rsidRPr="00825F61">
      <w:rPr>
        <w:sz w:val="22"/>
        <w:szCs w:val="22"/>
      </w:rPr>
      <w:t>Porto velho, Rondônia.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8B88C9E"/>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6F78B19E"/>
    <w:name w:val="WW8Num2"/>
    <w:lvl w:ilvl="0">
      <w:start w:val="1"/>
      <w:numFmt w:val="decimal"/>
      <w:lvlText w:val="5.%1"/>
      <w:lvlJc w:val="left"/>
      <w:pPr>
        <w:tabs>
          <w:tab w:val="num" w:pos="644"/>
        </w:tabs>
        <w:ind w:left="644" w:hanging="360"/>
      </w:pPr>
      <w:rPr>
        <w:rFonts w:hint="default"/>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3">
    <w:nsid w:val="00000004"/>
    <w:multiLevelType w:val="singleLevel"/>
    <w:tmpl w:val="00000004"/>
    <w:name w:val="WW8Num4"/>
    <w:lvl w:ilvl="0">
      <w:start w:val="1"/>
      <w:numFmt w:val="decimal"/>
      <w:lvlText w:val="%1."/>
      <w:lvlJc w:val="left"/>
      <w:pPr>
        <w:tabs>
          <w:tab w:val="num" w:pos="0"/>
        </w:tabs>
        <w:ind w:left="1080" w:hanging="360"/>
      </w:pPr>
    </w:lvl>
  </w:abstractNum>
  <w:abstractNum w:abstractNumId="4">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5">
    <w:nsid w:val="00000006"/>
    <w:multiLevelType w:val="multilevel"/>
    <w:tmpl w:val="F34AF30C"/>
    <w:name w:val="WW8Num6"/>
    <w:lvl w:ilvl="0">
      <w:start w:val="1"/>
      <w:numFmt w:val="decimal"/>
      <w:lvlText w:val="%1."/>
      <w:lvlJc w:val="left"/>
      <w:pPr>
        <w:tabs>
          <w:tab w:val="num" w:pos="502"/>
        </w:tabs>
        <w:ind w:left="502" w:hanging="360"/>
      </w:pPr>
      <w:rPr>
        <w:rFonts w:hint="default"/>
        <w:b/>
        <w:i w:val="0"/>
      </w:rPr>
    </w:lvl>
    <w:lvl w:ilvl="1">
      <w:start w:val="1"/>
      <w:numFmt w:val="lowerLetter"/>
      <w:lvlText w:val="%2."/>
      <w:lvlJc w:val="left"/>
      <w:pPr>
        <w:tabs>
          <w:tab w:val="num" w:pos="1222"/>
        </w:tabs>
        <w:ind w:left="1222" w:hanging="360"/>
      </w:pPr>
      <w:rPr>
        <w:rFonts w:hint="default"/>
      </w:rPr>
    </w:lvl>
    <w:lvl w:ilvl="2">
      <w:start w:val="1"/>
      <w:numFmt w:val="lowerRoman"/>
      <w:lvlText w:val="%3."/>
      <w:lvlJc w:val="lef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lef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left"/>
      <w:pPr>
        <w:tabs>
          <w:tab w:val="num" w:pos="6262"/>
        </w:tabs>
        <w:ind w:left="6262" w:hanging="180"/>
      </w:pPr>
      <w:rPr>
        <w:rFonts w:hint="default"/>
      </w:rPr>
    </w:lvl>
  </w:abstractNum>
  <w:abstractNum w:abstractNumId="6">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7">
    <w:nsid w:val="00000008"/>
    <w:multiLevelType w:val="multilevel"/>
    <w:tmpl w:val="2B42FD42"/>
    <w:name w:val="WW8Num8"/>
    <w:lvl w:ilvl="0">
      <w:start w:val="1"/>
      <w:numFmt w:val="lowerLetter"/>
      <w:lvlText w:val="%1)"/>
      <w:lvlJc w:val="left"/>
      <w:pPr>
        <w:tabs>
          <w:tab w:val="num" w:pos="720"/>
        </w:tabs>
        <w:ind w:left="720" w:hanging="360"/>
      </w:pPr>
      <w:rPr>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8">
    <w:nsid w:val="00000009"/>
    <w:multiLevelType w:val="multilevel"/>
    <w:tmpl w:val="693ED2EE"/>
    <w:name w:val="WW8Num9"/>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2">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3">
    <w:nsid w:val="01CC2057"/>
    <w:multiLevelType w:val="hybridMultilevel"/>
    <w:tmpl w:val="1B96C756"/>
    <w:lvl w:ilvl="0" w:tplc="21726DEA">
      <w:start w:val="7"/>
      <w:numFmt w:val="decimal"/>
      <w:lvlText w:val="%1."/>
      <w:lvlJc w:val="left"/>
      <w:pPr>
        <w:ind w:left="720" w:hanging="360"/>
      </w:pPr>
      <w:rPr>
        <w:rFonts w:hint="default"/>
        <w:b w:val="0"/>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CA451C2"/>
    <w:multiLevelType w:val="hybridMultilevel"/>
    <w:tmpl w:val="CFACB054"/>
    <w:lvl w:ilvl="0" w:tplc="2E8C29F0">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3B67B83"/>
    <w:multiLevelType w:val="multilevel"/>
    <w:tmpl w:val="4F52955E"/>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8D3695"/>
    <w:multiLevelType w:val="multilevel"/>
    <w:tmpl w:val="0C1A9076"/>
    <w:lvl w:ilvl="0">
      <w:start w:val="1"/>
      <w:numFmt w:val="decimal"/>
      <w:lvlText w:val="%1."/>
      <w:lvlJc w:val="left"/>
      <w:pPr>
        <w:ind w:left="720" w:hanging="360"/>
      </w:pPr>
      <w:rPr>
        <w:rFonts w:hint="default"/>
        <w:color w:val="auto"/>
      </w:rPr>
    </w:lvl>
    <w:lvl w:ilvl="1">
      <w:start w:val="1"/>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9884AE6"/>
    <w:multiLevelType w:val="multilevel"/>
    <w:tmpl w:val="3C8E6B0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F3059CB"/>
    <w:multiLevelType w:val="hybridMultilevel"/>
    <w:tmpl w:val="90B4C0C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03204D4"/>
    <w:multiLevelType w:val="multilevel"/>
    <w:tmpl w:val="4CD617EA"/>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40C16DF0"/>
    <w:multiLevelType w:val="multilevel"/>
    <w:tmpl w:val="A63A88BC"/>
    <w:lvl w:ilvl="0">
      <w:start w:val="19"/>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539532D"/>
    <w:multiLevelType w:val="hybridMultilevel"/>
    <w:tmpl w:val="5F0CB588"/>
    <w:lvl w:ilvl="0" w:tplc="0416000F">
      <w:start w:val="1"/>
      <w:numFmt w:val="decimal"/>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BBC2F76"/>
    <w:multiLevelType w:val="hybridMultilevel"/>
    <w:tmpl w:val="554A4A0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52659C5"/>
    <w:multiLevelType w:val="multilevel"/>
    <w:tmpl w:val="1674A5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9D47258"/>
    <w:multiLevelType w:val="hybridMultilevel"/>
    <w:tmpl w:val="AAF02596"/>
    <w:lvl w:ilvl="0" w:tplc="96E2DF8C">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5">
    <w:nsid w:val="60CB04AE"/>
    <w:multiLevelType w:val="multilevel"/>
    <w:tmpl w:val="A0508CCE"/>
    <w:lvl w:ilvl="0">
      <w:start w:val="10"/>
      <w:numFmt w:val="decimal"/>
      <w:lvlText w:val="%1."/>
      <w:lvlJc w:val="left"/>
      <w:pPr>
        <w:ind w:left="1020" w:hanging="1020"/>
      </w:pPr>
      <w:rPr>
        <w:rFonts w:hint="default"/>
      </w:rPr>
    </w:lvl>
    <w:lvl w:ilvl="1">
      <w:start w:val="6"/>
      <w:numFmt w:val="decimal"/>
      <w:lvlText w:val="%1.%2."/>
      <w:lvlJc w:val="left"/>
      <w:pPr>
        <w:ind w:left="1020" w:hanging="1020"/>
      </w:pPr>
      <w:rPr>
        <w:rFonts w:hint="default"/>
      </w:rPr>
    </w:lvl>
    <w:lvl w:ilvl="2">
      <w:start w:val="3"/>
      <w:numFmt w:val="decimal"/>
      <w:lvlText w:val="%1.%2.%3."/>
      <w:lvlJc w:val="left"/>
      <w:pPr>
        <w:ind w:left="1020" w:hanging="1020"/>
      </w:pPr>
      <w:rPr>
        <w:rFonts w:hint="default"/>
      </w:rPr>
    </w:lvl>
    <w:lvl w:ilvl="3">
      <w:start w:val="1"/>
      <w:numFmt w:val="decimal"/>
      <w:lvlText w:val="%1.%2.%3.%4."/>
      <w:lvlJc w:val="left"/>
      <w:pPr>
        <w:ind w:left="1020" w:hanging="1020"/>
      </w:pPr>
      <w:rPr>
        <w:rFonts w:hint="default"/>
      </w:rPr>
    </w:lvl>
    <w:lvl w:ilvl="4">
      <w:start w:val="2"/>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74C25DA"/>
    <w:multiLevelType w:val="hybridMultilevel"/>
    <w:tmpl w:val="C46C08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nsid w:val="69E82E6B"/>
    <w:multiLevelType w:val="hybridMultilevel"/>
    <w:tmpl w:val="1E0C25F0"/>
    <w:lvl w:ilvl="0" w:tplc="BBC654C8">
      <w:start w:val="1"/>
      <w:numFmt w:val="lowerLetter"/>
      <w:lvlText w:val="%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5B5017B"/>
    <w:multiLevelType w:val="multilevel"/>
    <w:tmpl w:val="E790FE1C"/>
    <w:lvl w:ilvl="0">
      <w:start w:val="7"/>
      <w:numFmt w:val="decimal"/>
      <w:lvlText w:val="%1"/>
      <w:lvlJc w:val="left"/>
      <w:pPr>
        <w:ind w:left="360" w:hanging="360"/>
      </w:pPr>
      <w:rPr>
        <w:rFonts w:hint="default"/>
        <w:b/>
      </w:rPr>
    </w:lvl>
    <w:lvl w:ilvl="1">
      <w:start w:val="6"/>
      <w:numFmt w:val="decimal"/>
      <w:lvlText w:val="%1.%2"/>
      <w:lvlJc w:val="left"/>
      <w:pPr>
        <w:ind w:left="717" w:hanging="360"/>
      </w:pPr>
      <w:rPr>
        <w:rFonts w:hint="default"/>
        <w:b/>
      </w:rPr>
    </w:lvl>
    <w:lvl w:ilvl="2">
      <w:start w:val="1"/>
      <w:numFmt w:val="decimal"/>
      <w:lvlText w:val="%1.%2.%3"/>
      <w:lvlJc w:val="left"/>
      <w:pPr>
        <w:ind w:left="1434" w:hanging="720"/>
      </w:pPr>
      <w:rPr>
        <w:rFonts w:hint="default"/>
        <w:b/>
      </w:rPr>
    </w:lvl>
    <w:lvl w:ilvl="3">
      <w:start w:val="1"/>
      <w:numFmt w:val="decimal"/>
      <w:lvlText w:val="%1.%2.%3.%4"/>
      <w:lvlJc w:val="left"/>
      <w:pPr>
        <w:ind w:left="1791" w:hanging="720"/>
      </w:pPr>
      <w:rPr>
        <w:rFonts w:hint="default"/>
        <w:b/>
      </w:rPr>
    </w:lvl>
    <w:lvl w:ilvl="4">
      <w:start w:val="1"/>
      <w:numFmt w:val="decimal"/>
      <w:lvlText w:val="%1.%2.%3.%4.%5"/>
      <w:lvlJc w:val="left"/>
      <w:pPr>
        <w:ind w:left="2508"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582" w:hanging="1440"/>
      </w:pPr>
      <w:rPr>
        <w:rFonts w:hint="default"/>
        <w:b/>
      </w:rPr>
    </w:lvl>
    <w:lvl w:ilvl="7">
      <w:start w:val="1"/>
      <w:numFmt w:val="decimal"/>
      <w:lvlText w:val="%1.%2.%3.%4.%5.%6.%7.%8"/>
      <w:lvlJc w:val="left"/>
      <w:pPr>
        <w:ind w:left="3939" w:hanging="1440"/>
      </w:pPr>
      <w:rPr>
        <w:rFonts w:hint="default"/>
        <w:b/>
      </w:rPr>
    </w:lvl>
    <w:lvl w:ilvl="8">
      <w:start w:val="1"/>
      <w:numFmt w:val="decimal"/>
      <w:lvlText w:val="%1.%2.%3.%4.%5.%6.%7.%8.%9"/>
      <w:lvlJc w:val="left"/>
      <w:pPr>
        <w:ind w:left="4296" w:hanging="1440"/>
      </w:pPr>
      <w:rPr>
        <w:rFonts w:hint="default"/>
        <w:b/>
      </w:rPr>
    </w:lvl>
  </w:abstractNum>
  <w:abstractNum w:abstractNumId="30">
    <w:nsid w:val="75C4400E"/>
    <w:multiLevelType w:val="hybridMultilevel"/>
    <w:tmpl w:val="27F40C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9AA32A2"/>
    <w:multiLevelType w:val="multilevel"/>
    <w:tmpl w:val="5D5615E4"/>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E462561"/>
    <w:multiLevelType w:val="hybridMultilevel"/>
    <w:tmpl w:val="D950549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7"/>
  </w:num>
  <w:num w:numId="2">
    <w:abstractNumId w:val="22"/>
  </w:num>
  <w:num w:numId="3">
    <w:abstractNumId w:val="16"/>
  </w:num>
  <w:num w:numId="4">
    <w:abstractNumId w:val="17"/>
  </w:num>
  <w:num w:numId="5">
    <w:abstractNumId w:val="28"/>
  </w:num>
  <w:num w:numId="6">
    <w:abstractNumId w:val="14"/>
  </w:num>
  <w:num w:numId="7">
    <w:abstractNumId w:val="31"/>
  </w:num>
  <w:num w:numId="8">
    <w:abstractNumId w:val="19"/>
  </w:num>
  <w:num w:numId="9">
    <w:abstractNumId w:val="20"/>
  </w:num>
  <w:num w:numId="10">
    <w:abstractNumId w:val="0"/>
  </w:num>
  <w:num w:numId="11">
    <w:abstractNumId w:val="18"/>
  </w:num>
  <w:num w:numId="12">
    <w:abstractNumId w:val="23"/>
  </w:num>
  <w:num w:numId="13">
    <w:abstractNumId w:val="24"/>
  </w:num>
  <w:num w:numId="14">
    <w:abstractNumId w:val="25"/>
  </w:num>
  <w:num w:numId="15">
    <w:abstractNumId w:val="26"/>
  </w:num>
  <w:num w:numId="16">
    <w:abstractNumId w:val="30"/>
  </w:num>
  <w:num w:numId="17">
    <w:abstractNumId w:val="21"/>
  </w:num>
  <w:num w:numId="18">
    <w:abstractNumId w:val="29"/>
  </w:num>
  <w:num w:numId="19">
    <w:abstractNumId w:val="13"/>
  </w:num>
  <w:num w:numId="20">
    <w:abstractNumId w:val="32"/>
  </w:num>
  <w:num w:numId="21">
    <w:abstractNumId w:val="1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71"/>
    <o:shapelayout v:ext="edit">
      <o:idmap v:ext="edit" data="1"/>
    </o:shapelayout>
  </w:hdrShapeDefaults>
  <w:footnotePr>
    <w:footnote w:id="-1"/>
    <w:footnote w:id="0"/>
  </w:footnotePr>
  <w:endnotePr>
    <w:endnote w:id="-1"/>
    <w:endnote w:id="0"/>
  </w:endnotePr>
  <w:compat/>
  <w:rsids>
    <w:rsidRoot w:val="006A110B"/>
    <w:rsid w:val="00000079"/>
    <w:rsid w:val="00000559"/>
    <w:rsid w:val="00000D3E"/>
    <w:rsid w:val="00000FDA"/>
    <w:rsid w:val="00002F39"/>
    <w:rsid w:val="00003A7A"/>
    <w:rsid w:val="00004914"/>
    <w:rsid w:val="00004B02"/>
    <w:rsid w:val="000068B4"/>
    <w:rsid w:val="00007026"/>
    <w:rsid w:val="000117EC"/>
    <w:rsid w:val="00011B47"/>
    <w:rsid w:val="00012F25"/>
    <w:rsid w:val="000132A5"/>
    <w:rsid w:val="000134A7"/>
    <w:rsid w:val="00013769"/>
    <w:rsid w:val="00013C2D"/>
    <w:rsid w:val="00016AF2"/>
    <w:rsid w:val="00020502"/>
    <w:rsid w:val="00022FF4"/>
    <w:rsid w:val="0002304A"/>
    <w:rsid w:val="00023060"/>
    <w:rsid w:val="0002362D"/>
    <w:rsid w:val="00023ECF"/>
    <w:rsid w:val="0002708B"/>
    <w:rsid w:val="000272D2"/>
    <w:rsid w:val="00027A97"/>
    <w:rsid w:val="000309BA"/>
    <w:rsid w:val="000314D2"/>
    <w:rsid w:val="00031F26"/>
    <w:rsid w:val="00032364"/>
    <w:rsid w:val="000327B5"/>
    <w:rsid w:val="00032AD5"/>
    <w:rsid w:val="00032BF6"/>
    <w:rsid w:val="000332F1"/>
    <w:rsid w:val="00033FFA"/>
    <w:rsid w:val="00034A5F"/>
    <w:rsid w:val="00034ACA"/>
    <w:rsid w:val="00034FC4"/>
    <w:rsid w:val="000359C2"/>
    <w:rsid w:val="00035B08"/>
    <w:rsid w:val="00035B9A"/>
    <w:rsid w:val="00035D87"/>
    <w:rsid w:val="000365C6"/>
    <w:rsid w:val="00036ADE"/>
    <w:rsid w:val="00036E17"/>
    <w:rsid w:val="00036EB6"/>
    <w:rsid w:val="000401AC"/>
    <w:rsid w:val="0004061B"/>
    <w:rsid w:val="0004112F"/>
    <w:rsid w:val="0004182F"/>
    <w:rsid w:val="00041D19"/>
    <w:rsid w:val="00042004"/>
    <w:rsid w:val="000439CA"/>
    <w:rsid w:val="000450C2"/>
    <w:rsid w:val="00045453"/>
    <w:rsid w:val="00045793"/>
    <w:rsid w:val="00045DB4"/>
    <w:rsid w:val="00045F92"/>
    <w:rsid w:val="000472C2"/>
    <w:rsid w:val="000478A7"/>
    <w:rsid w:val="00050109"/>
    <w:rsid w:val="000509CB"/>
    <w:rsid w:val="0005149B"/>
    <w:rsid w:val="000516C1"/>
    <w:rsid w:val="00051AA0"/>
    <w:rsid w:val="00051C37"/>
    <w:rsid w:val="00051F4A"/>
    <w:rsid w:val="000525E1"/>
    <w:rsid w:val="0005365A"/>
    <w:rsid w:val="00053FDA"/>
    <w:rsid w:val="000543B0"/>
    <w:rsid w:val="00054AFE"/>
    <w:rsid w:val="00056855"/>
    <w:rsid w:val="00056ABD"/>
    <w:rsid w:val="0005706B"/>
    <w:rsid w:val="000573AE"/>
    <w:rsid w:val="00057530"/>
    <w:rsid w:val="00057DD1"/>
    <w:rsid w:val="00057E3C"/>
    <w:rsid w:val="000605AC"/>
    <w:rsid w:val="00060740"/>
    <w:rsid w:val="00060ECC"/>
    <w:rsid w:val="00060F5F"/>
    <w:rsid w:val="00062AE7"/>
    <w:rsid w:val="00062F2E"/>
    <w:rsid w:val="00063884"/>
    <w:rsid w:val="0006510C"/>
    <w:rsid w:val="00065D2D"/>
    <w:rsid w:val="00066AED"/>
    <w:rsid w:val="00066C04"/>
    <w:rsid w:val="000677FA"/>
    <w:rsid w:val="00067C01"/>
    <w:rsid w:val="000717D1"/>
    <w:rsid w:val="0007209C"/>
    <w:rsid w:val="0007251E"/>
    <w:rsid w:val="00073436"/>
    <w:rsid w:val="000734C9"/>
    <w:rsid w:val="00073AD3"/>
    <w:rsid w:val="00073B53"/>
    <w:rsid w:val="000740ED"/>
    <w:rsid w:val="00074A90"/>
    <w:rsid w:val="000751F6"/>
    <w:rsid w:val="00076554"/>
    <w:rsid w:val="00076565"/>
    <w:rsid w:val="00077AB6"/>
    <w:rsid w:val="00081308"/>
    <w:rsid w:val="00081813"/>
    <w:rsid w:val="00081B9E"/>
    <w:rsid w:val="00082483"/>
    <w:rsid w:val="000826BD"/>
    <w:rsid w:val="00082D2B"/>
    <w:rsid w:val="000835E1"/>
    <w:rsid w:val="000840D8"/>
    <w:rsid w:val="00084B58"/>
    <w:rsid w:val="00084C06"/>
    <w:rsid w:val="0008643F"/>
    <w:rsid w:val="00086CCA"/>
    <w:rsid w:val="00086CDA"/>
    <w:rsid w:val="000870B7"/>
    <w:rsid w:val="00087E92"/>
    <w:rsid w:val="00090F11"/>
    <w:rsid w:val="00090FAF"/>
    <w:rsid w:val="0009217B"/>
    <w:rsid w:val="00092D1B"/>
    <w:rsid w:val="00094080"/>
    <w:rsid w:val="00095D6F"/>
    <w:rsid w:val="00095D7D"/>
    <w:rsid w:val="0009640A"/>
    <w:rsid w:val="0009664E"/>
    <w:rsid w:val="0009751E"/>
    <w:rsid w:val="00097C31"/>
    <w:rsid w:val="000A0190"/>
    <w:rsid w:val="000A0AF4"/>
    <w:rsid w:val="000A0CD7"/>
    <w:rsid w:val="000A1381"/>
    <w:rsid w:val="000A188D"/>
    <w:rsid w:val="000A2B76"/>
    <w:rsid w:val="000A2ECB"/>
    <w:rsid w:val="000A36BB"/>
    <w:rsid w:val="000A39E9"/>
    <w:rsid w:val="000A4673"/>
    <w:rsid w:val="000A4955"/>
    <w:rsid w:val="000A4EE9"/>
    <w:rsid w:val="000A596E"/>
    <w:rsid w:val="000A73B0"/>
    <w:rsid w:val="000A7AFA"/>
    <w:rsid w:val="000A7ED3"/>
    <w:rsid w:val="000A7EDB"/>
    <w:rsid w:val="000B037F"/>
    <w:rsid w:val="000B12A5"/>
    <w:rsid w:val="000B256E"/>
    <w:rsid w:val="000B273D"/>
    <w:rsid w:val="000B5893"/>
    <w:rsid w:val="000B592B"/>
    <w:rsid w:val="000B66D8"/>
    <w:rsid w:val="000C00A5"/>
    <w:rsid w:val="000C1968"/>
    <w:rsid w:val="000C26B7"/>
    <w:rsid w:val="000C3D01"/>
    <w:rsid w:val="000C5533"/>
    <w:rsid w:val="000C6ABC"/>
    <w:rsid w:val="000C77C5"/>
    <w:rsid w:val="000D0041"/>
    <w:rsid w:val="000D09F4"/>
    <w:rsid w:val="000D0EC5"/>
    <w:rsid w:val="000D106C"/>
    <w:rsid w:val="000D10CA"/>
    <w:rsid w:val="000D115F"/>
    <w:rsid w:val="000D257D"/>
    <w:rsid w:val="000D2756"/>
    <w:rsid w:val="000D3005"/>
    <w:rsid w:val="000D344D"/>
    <w:rsid w:val="000D3C68"/>
    <w:rsid w:val="000D4CA5"/>
    <w:rsid w:val="000D4DF3"/>
    <w:rsid w:val="000D5281"/>
    <w:rsid w:val="000D52D2"/>
    <w:rsid w:val="000D57E8"/>
    <w:rsid w:val="000D5A36"/>
    <w:rsid w:val="000D5F3C"/>
    <w:rsid w:val="000D72EB"/>
    <w:rsid w:val="000D7D62"/>
    <w:rsid w:val="000E052D"/>
    <w:rsid w:val="000E06FD"/>
    <w:rsid w:val="000E1812"/>
    <w:rsid w:val="000E22BB"/>
    <w:rsid w:val="000E22CF"/>
    <w:rsid w:val="000E2E3F"/>
    <w:rsid w:val="000E3389"/>
    <w:rsid w:val="000E407D"/>
    <w:rsid w:val="000E4238"/>
    <w:rsid w:val="000E4510"/>
    <w:rsid w:val="000E56E5"/>
    <w:rsid w:val="000E6A7F"/>
    <w:rsid w:val="000E78DC"/>
    <w:rsid w:val="000E7AC5"/>
    <w:rsid w:val="000F0297"/>
    <w:rsid w:val="000F0369"/>
    <w:rsid w:val="000F0B29"/>
    <w:rsid w:val="000F106C"/>
    <w:rsid w:val="000F1213"/>
    <w:rsid w:val="000F12C2"/>
    <w:rsid w:val="000F176D"/>
    <w:rsid w:val="000F21DA"/>
    <w:rsid w:val="000F22AF"/>
    <w:rsid w:val="000F2C1C"/>
    <w:rsid w:val="000F30D8"/>
    <w:rsid w:val="000F3467"/>
    <w:rsid w:val="000F3AAD"/>
    <w:rsid w:val="000F5C21"/>
    <w:rsid w:val="000F7BA6"/>
    <w:rsid w:val="000F7E8D"/>
    <w:rsid w:val="00100439"/>
    <w:rsid w:val="0010251D"/>
    <w:rsid w:val="00103F71"/>
    <w:rsid w:val="0010446D"/>
    <w:rsid w:val="001051D3"/>
    <w:rsid w:val="00105348"/>
    <w:rsid w:val="0010549D"/>
    <w:rsid w:val="00106756"/>
    <w:rsid w:val="00106D17"/>
    <w:rsid w:val="00107A06"/>
    <w:rsid w:val="00107FEC"/>
    <w:rsid w:val="00107FED"/>
    <w:rsid w:val="00110535"/>
    <w:rsid w:val="001114B6"/>
    <w:rsid w:val="00111E5F"/>
    <w:rsid w:val="00112A0E"/>
    <w:rsid w:val="00113293"/>
    <w:rsid w:val="0011347A"/>
    <w:rsid w:val="00113801"/>
    <w:rsid w:val="0011381E"/>
    <w:rsid w:val="00113D9A"/>
    <w:rsid w:val="001143D9"/>
    <w:rsid w:val="00115537"/>
    <w:rsid w:val="00115E2C"/>
    <w:rsid w:val="00116B02"/>
    <w:rsid w:val="00116BF4"/>
    <w:rsid w:val="00117EC8"/>
    <w:rsid w:val="001203E7"/>
    <w:rsid w:val="00122067"/>
    <w:rsid w:val="00123AD3"/>
    <w:rsid w:val="00124238"/>
    <w:rsid w:val="0012440C"/>
    <w:rsid w:val="00124508"/>
    <w:rsid w:val="00124990"/>
    <w:rsid w:val="0012527D"/>
    <w:rsid w:val="00125605"/>
    <w:rsid w:val="001275AE"/>
    <w:rsid w:val="00127855"/>
    <w:rsid w:val="00127DCE"/>
    <w:rsid w:val="001311A8"/>
    <w:rsid w:val="00131DC1"/>
    <w:rsid w:val="00131EE5"/>
    <w:rsid w:val="0013232C"/>
    <w:rsid w:val="0013360D"/>
    <w:rsid w:val="00133903"/>
    <w:rsid w:val="00133998"/>
    <w:rsid w:val="001345EF"/>
    <w:rsid w:val="00134847"/>
    <w:rsid w:val="00135683"/>
    <w:rsid w:val="00136C9F"/>
    <w:rsid w:val="00136E80"/>
    <w:rsid w:val="001409BB"/>
    <w:rsid w:val="001411F7"/>
    <w:rsid w:val="0014332C"/>
    <w:rsid w:val="00143424"/>
    <w:rsid w:val="001438AA"/>
    <w:rsid w:val="00143C0B"/>
    <w:rsid w:val="00143FB9"/>
    <w:rsid w:val="00143FC2"/>
    <w:rsid w:val="0014410C"/>
    <w:rsid w:val="0014429C"/>
    <w:rsid w:val="001442BC"/>
    <w:rsid w:val="001443A3"/>
    <w:rsid w:val="001446FD"/>
    <w:rsid w:val="0014591A"/>
    <w:rsid w:val="00145AFD"/>
    <w:rsid w:val="0014657B"/>
    <w:rsid w:val="001475C2"/>
    <w:rsid w:val="001501D2"/>
    <w:rsid w:val="001506D8"/>
    <w:rsid w:val="00150CAA"/>
    <w:rsid w:val="00150DDB"/>
    <w:rsid w:val="00151445"/>
    <w:rsid w:val="0015274C"/>
    <w:rsid w:val="00152E40"/>
    <w:rsid w:val="0015303F"/>
    <w:rsid w:val="0015380B"/>
    <w:rsid w:val="0015394D"/>
    <w:rsid w:val="00153E4F"/>
    <w:rsid w:val="0015436E"/>
    <w:rsid w:val="0015469E"/>
    <w:rsid w:val="00154D3A"/>
    <w:rsid w:val="00154DA2"/>
    <w:rsid w:val="0015515D"/>
    <w:rsid w:val="00155E7F"/>
    <w:rsid w:val="001561EE"/>
    <w:rsid w:val="001577A7"/>
    <w:rsid w:val="00157EE9"/>
    <w:rsid w:val="0016009B"/>
    <w:rsid w:val="0016029F"/>
    <w:rsid w:val="00160405"/>
    <w:rsid w:val="00160A51"/>
    <w:rsid w:val="00160F30"/>
    <w:rsid w:val="00161419"/>
    <w:rsid w:val="001637B9"/>
    <w:rsid w:val="001639F8"/>
    <w:rsid w:val="00164328"/>
    <w:rsid w:val="00165C63"/>
    <w:rsid w:val="00166347"/>
    <w:rsid w:val="001676FF"/>
    <w:rsid w:val="00167C09"/>
    <w:rsid w:val="0017085D"/>
    <w:rsid w:val="00170BD8"/>
    <w:rsid w:val="00170D87"/>
    <w:rsid w:val="00170DE0"/>
    <w:rsid w:val="00170F85"/>
    <w:rsid w:val="00171895"/>
    <w:rsid w:val="00172817"/>
    <w:rsid w:val="00174BE1"/>
    <w:rsid w:val="00175483"/>
    <w:rsid w:val="0017559E"/>
    <w:rsid w:val="00175ED9"/>
    <w:rsid w:val="00177F53"/>
    <w:rsid w:val="00180264"/>
    <w:rsid w:val="001802BD"/>
    <w:rsid w:val="001807CB"/>
    <w:rsid w:val="00180840"/>
    <w:rsid w:val="001808B1"/>
    <w:rsid w:val="00180F28"/>
    <w:rsid w:val="0018216A"/>
    <w:rsid w:val="00183641"/>
    <w:rsid w:val="00183A2D"/>
    <w:rsid w:val="0018450C"/>
    <w:rsid w:val="00184B89"/>
    <w:rsid w:val="00184F88"/>
    <w:rsid w:val="00185561"/>
    <w:rsid w:val="001857C2"/>
    <w:rsid w:val="00185929"/>
    <w:rsid w:val="001872D7"/>
    <w:rsid w:val="001878E0"/>
    <w:rsid w:val="00190056"/>
    <w:rsid w:val="001902CB"/>
    <w:rsid w:val="00191119"/>
    <w:rsid w:val="00191518"/>
    <w:rsid w:val="001919F6"/>
    <w:rsid w:val="00192486"/>
    <w:rsid w:val="0019280D"/>
    <w:rsid w:val="0019370E"/>
    <w:rsid w:val="00193815"/>
    <w:rsid w:val="0019401C"/>
    <w:rsid w:val="00195106"/>
    <w:rsid w:val="001954B1"/>
    <w:rsid w:val="001957D4"/>
    <w:rsid w:val="00195A64"/>
    <w:rsid w:val="00195B83"/>
    <w:rsid w:val="001964AA"/>
    <w:rsid w:val="00196564"/>
    <w:rsid w:val="00196FD2"/>
    <w:rsid w:val="0019758C"/>
    <w:rsid w:val="00197B64"/>
    <w:rsid w:val="001A06B3"/>
    <w:rsid w:val="001A139A"/>
    <w:rsid w:val="001A25DA"/>
    <w:rsid w:val="001A3146"/>
    <w:rsid w:val="001A3436"/>
    <w:rsid w:val="001A4CD7"/>
    <w:rsid w:val="001A554A"/>
    <w:rsid w:val="001A61BB"/>
    <w:rsid w:val="001A64DB"/>
    <w:rsid w:val="001A65FC"/>
    <w:rsid w:val="001A7375"/>
    <w:rsid w:val="001A7D3A"/>
    <w:rsid w:val="001B03C4"/>
    <w:rsid w:val="001B0598"/>
    <w:rsid w:val="001B1AC0"/>
    <w:rsid w:val="001B2A39"/>
    <w:rsid w:val="001B2B60"/>
    <w:rsid w:val="001B2E86"/>
    <w:rsid w:val="001B37A8"/>
    <w:rsid w:val="001B5553"/>
    <w:rsid w:val="001B72D6"/>
    <w:rsid w:val="001B73D2"/>
    <w:rsid w:val="001B77CA"/>
    <w:rsid w:val="001B7917"/>
    <w:rsid w:val="001C07C5"/>
    <w:rsid w:val="001C0D45"/>
    <w:rsid w:val="001C0D60"/>
    <w:rsid w:val="001C19CD"/>
    <w:rsid w:val="001C2F0F"/>
    <w:rsid w:val="001C39D8"/>
    <w:rsid w:val="001C551C"/>
    <w:rsid w:val="001C55A3"/>
    <w:rsid w:val="001C5B33"/>
    <w:rsid w:val="001C68A9"/>
    <w:rsid w:val="001D00C9"/>
    <w:rsid w:val="001D04F6"/>
    <w:rsid w:val="001D264F"/>
    <w:rsid w:val="001D3172"/>
    <w:rsid w:val="001D44B9"/>
    <w:rsid w:val="001D4DE4"/>
    <w:rsid w:val="001D4E39"/>
    <w:rsid w:val="001D5E2C"/>
    <w:rsid w:val="001D6B31"/>
    <w:rsid w:val="001D6E18"/>
    <w:rsid w:val="001E09E2"/>
    <w:rsid w:val="001E0D9B"/>
    <w:rsid w:val="001E115D"/>
    <w:rsid w:val="001E177E"/>
    <w:rsid w:val="001E1834"/>
    <w:rsid w:val="001E191C"/>
    <w:rsid w:val="001E1BA5"/>
    <w:rsid w:val="001E219D"/>
    <w:rsid w:val="001E2EF6"/>
    <w:rsid w:val="001E3CFC"/>
    <w:rsid w:val="001E4674"/>
    <w:rsid w:val="001E46C5"/>
    <w:rsid w:val="001E490A"/>
    <w:rsid w:val="001E4F37"/>
    <w:rsid w:val="001E513F"/>
    <w:rsid w:val="001E5252"/>
    <w:rsid w:val="001E63CC"/>
    <w:rsid w:val="001E71A0"/>
    <w:rsid w:val="001E7CAB"/>
    <w:rsid w:val="001F036B"/>
    <w:rsid w:val="001F14BE"/>
    <w:rsid w:val="001F2142"/>
    <w:rsid w:val="001F21D2"/>
    <w:rsid w:val="001F4E4B"/>
    <w:rsid w:val="001F6EC3"/>
    <w:rsid w:val="001F7855"/>
    <w:rsid w:val="001F7FAB"/>
    <w:rsid w:val="002003F8"/>
    <w:rsid w:val="00200FF9"/>
    <w:rsid w:val="002012F5"/>
    <w:rsid w:val="00201F9C"/>
    <w:rsid w:val="00202224"/>
    <w:rsid w:val="00202C28"/>
    <w:rsid w:val="002030A1"/>
    <w:rsid w:val="00203AC9"/>
    <w:rsid w:val="00203DD2"/>
    <w:rsid w:val="002040C2"/>
    <w:rsid w:val="00205245"/>
    <w:rsid w:val="00205E7B"/>
    <w:rsid w:val="00205F75"/>
    <w:rsid w:val="00206352"/>
    <w:rsid w:val="002070DA"/>
    <w:rsid w:val="00207246"/>
    <w:rsid w:val="002079AE"/>
    <w:rsid w:val="002109ED"/>
    <w:rsid w:val="00210AF4"/>
    <w:rsid w:val="00211320"/>
    <w:rsid w:val="00212090"/>
    <w:rsid w:val="0021288D"/>
    <w:rsid w:val="00212D51"/>
    <w:rsid w:val="00213586"/>
    <w:rsid w:val="00213E55"/>
    <w:rsid w:val="002140AC"/>
    <w:rsid w:val="002144EE"/>
    <w:rsid w:val="00214DA1"/>
    <w:rsid w:val="00216019"/>
    <w:rsid w:val="002163FD"/>
    <w:rsid w:val="00216C48"/>
    <w:rsid w:val="00217244"/>
    <w:rsid w:val="002174F3"/>
    <w:rsid w:val="002175C4"/>
    <w:rsid w:val="0021764B"/>
    <w:rsid w:val="002178C0"/>
    <w:rsid w:val="002212FE"/>
    <w:rsid w:val="00221F12"/>
    <w:rsid w:val="00221F91"/>
    <w:rsid w:val="002234A5"/>
    <w:rsid w:val="00223FD4"/>
    <w:rsid w:val="00224905"/>
    <w:rsid w:val="00224FA5"/>
    <w:rsid w:val="00225733"/>
    <w:rsid w:val="00227708"/>
    <w:rsid w:val="00227DD8"/>
    <w:rsid w:val="00227E2B"/>
    <w:rsid w:val="00230479"/>
    <w:rsid w:val="00230733"/>
    <w:rsid w:val="00231338"/>
    <w:rsid w:val="00231B7B"/>
    <w:rsid w:val="002322DE"/>
    <w:rsid w:val="00232380"/>
    <w:rsid w:val="0023254D"/>
    <w:rsid w:val="00232FCB"/>
    <w:rsid w:val="002336C9"/>
    <w:rsid w:val="00233F44"/>
    <w:rsid w:val="0023423A"/>
    <w:rsid w:val="002346F6"/>
    <w:rsid w:val="0023495A"/>
    <w:rsid w:val="0023600D"/>
    <w:rsid w:val="00237C35"/>
    <w:rsid w:val="0024194F"/>
    <w:rsid w:val="00241FF6"/>
    <w:rsid w:val="00242193"/>
    <w:rsid w:val="002424F6"/>
    <w:rsid w:val="00242949"/>
    <w:rsid w:val="00243016"/>
    <w:rsid w:val="002463D8"/>
    <w:rsid w:val="00246ABA"/>
    <w:rsid w:val="00246E6E"/>
    <w:rsid w:val="00246F0C"/>
    <w:rsid w:val="0024746F"/>
    <w:rsid w:val="002502EF"/>
    <w:rsid w:val="0025141B"/>
    <w:rsid w:val="00251870"/>
    <w:rsid w:val="00251918"/>
    <w:rsid w:val="0025216D"/>
    <w:rsid w:val="0025262F"/>
    <w:rsid w:val="00252D73"/>
    <w:rsid w:val="00252E2E"/>
    <w:rsid w:val="00253DD7"/>
    <w:rsid w:val="0025420F"/>
    <w:rsid w:val="00254591"/>
    <w:rsid w:val="00254F39"/>
    <w:rsid w:val="002551CC"/>
    <w:rsid w:val="002553F4"/>
    <w:rsid w:val="00255470"/>
    <w:rsid w:val="002554A7"/>
    <w:rsid w:val="002555EC"/>
    <w:rsid w:val="002575EC"/>
    <w:rsid w:val="00257DD9"/>
    <w:rsid w:val="0026054C"/>
    <w:rsid w:val="00260583"/>
    <w:rsid w:val="00260F90"/>
    <w:rsid w:val="00261487"/>
    <w:rsid w:val="00262484"/>
    <w:rsid w:val="002631CE"/>
    <w:rsid w:val="00266475"/>
    <w:rsid w:val="00266CAF"/>
    <w:rsid w:val="00266CF9"/>
    <w:rsid w:val="002674B7"/>
    <w:rsid w:val="0026795C"/>
    <w:rsid w:val="00267D79"/>
    <w:rsid w:val="00267F83"/>
    <w:rsid w:val="00270177"/>
    <w:rsid w:val="00270403"/>
    <w:rsid w:val="00273662"/>
    <w:rsid w:val="0027511E"/>
    <w:rsid w:val="00275275"/>
    <w:rsid w:val="00275B5C"/>
    <w:rsid w:val="00276AC5"/>
    <w:rsid w:val="00277631"/>
    <w:rsid w:val="002802FD"/>
    <w:rsid w:val="00280701"/>
    <w:rsid w:val="00281675"/>
    <w:rsid w:val="00281741"/>
    <w:rsid w:val="00281757"/>
    <w:rsid w:val="00283145"/>
    <w:rsid w:val="00283153"/>
    <w:rsid w:val="002831EF"/>
    <w:rsid w:val="002847DC"/>
    <w:rsid w:val="00284B21"/>
    <w:rsid w:val="00286CCF"/>
    <w:rsid w:val="00286CF4"/>
    <w:rsid w:val="002907C2"/>
    <w:rsid w:val="00290A56"/>
    <w:rsid w:val="002912E4"/>
    <w:rsid w:val="00291D00"/>
    <w:rsid w:val="00292A5F"/>
    <w:rsid w:val="00293632"/>
    <w:rsid w:val="00294397"/>
    <w:rsid w:val="00294CB1"/>
    <w:rsid w:val="00296639"/>
    <w:rsid w:val="00296AE2"/>
    <w:rsid w:val="00297B52"/>
    <w:rsid w:val="002A04F5"/>
    <w:rsid w:val="002A1038"/>
    <w:rsid w:val="002A1FEC"/>
    <w:rsid w:val="002A209D"/>
    <w:rsid w:val="002A26EF"/>
    <w:rsid w:val="002A3C96"/>
    <w:rsid w:val="002A5229"/>
    <w:rsid w:val="002A6D39"/>
    <w:rsid w:val="002A7254"/>
    <w:rsid w:val="002B0AF8"/>
    <w:rsid w:val="002B0C26"/>
    <w:rsid w:val="002B149E"/>
    <w:rsid w:val="002B16E6"/>
    <w:rsid w:val="002B2271"/>
    <w:rsid w:val="002B236A"/>
    <w:rsid w:val="002B3295"/>
    <w:rsid w:val="002B41D4"/>
    <w:rsid w:val="002B4FEA"/>
    <w:rsid w:val="002B5784"/>
    <w:rsid w:val="002B5972"/>
    <w:rsid w:val="002B6246"/>
    <w:rsid w:val="002B67E2"/>
    <w:rsid w:val="002B6C8B"/>
    <w:rsid w:val="002B6F79"/>
    <w:rsid w:val="002B7040"/>
    <w:rsid w:val="002B78C8"/>
    <w:rsid w:val="002B7F88"/>
    <w:rsid w:val="002C201F"/>
    <w:rsid w:val="002C2453"/>
    <w:rsid w:val="002C357A"/>
    <w:rsid w:val="002C357B"/>
    <w:rsid w:val="002C4A39"/>
    <w:rsid w:val="002C4FE4"/>
    <w:rsid w:val="002C51BF"/>
    <w:rsid w:val="002C5380"/>
    <w:rsid w:val="002C53D5"/>
    <w:rsid w:val="002C6CA9"/>
    <w:rsid w:val="002C6CCD"/>
    <w:rsid w:val="002C7077"/>
    <w:rsid w:val="002C74D5"/>
    <w:rsid w:val="002C78F0"/>
    <w:rsid w:val="002C7AD7"/>
    <w:rsid w:val="002D049E"/>
    <w:rsid w:val="002D12C9"/>
    <w:rsid w:val="002D1AC2"/>
    <w:rsid w:val="002D254F"/>
    <w:rsid w:val="002D2604"/>
    <w:rsid w:val="002D2C10"/>
    <w:rsid w:val="002D34A4"/>
    <w:rsid w:val="002D3638"/>
    <w:rsid w:val="002D379B"/>
    <w:rsid w:val="002D4D6D"/>
    <w:rsid w:val="002D4FBF"/>
    <w:rsid w:val="002D5029"/>
    <w:rsid w:val="002D51D2"/>
    <w:rsid w:val="002D6A59"/>
    <w:rsid w:val="002D6B32"/>
    <w:rsid w:val="002D763C"/>
    <w:rsid w:val="002D77EC"/>
    <w:rsid w:val="002E0B8E"/>
    <w:rsid w:val="002E11E0"/>
    <w:rsid w:val="002E454C"/>
    <w:rsid w:val="002E4D62"/>
    <w:rsid w:val="002E50DF"/>
    <w:rsid w:val="002E511A"/>
    <w:rsid w:val="002E51B4"/>
    <w:rsid w:val="002E5366"/>
    <w:rsid w:val="002E5F20"/>
    <w:rsid w:val="002E64C8"/>
    <w:rsid w:val="002E7704"/>
    <w:rsid w:val="002F100F"/>
    <w:rsid w:val="002F1427"/>
    <w:rsid w:val="002F305E"/>
    <w:rsid w:val="002F326B"/>
    <w:rsid w:val="002F4FD8"/>
    <w:rsid w:val="002F5345"/>
    <w:rsid w:val="002F5839"/>
    <w:rsid w:val="002F5946"/>
    <w:rsid w:val="002F59FB"/>
    <w:rsid w:val="002F6199"/>
    <w:rsid w:val="002F70D2"/>
    <w:rsid w:val="002F7298"/>
    <w:rsid w:val="002F7DDB"/>
    <w:rsid w:val="003011A7"/>
    <w:rsid w:val="00301202"/>
    <w:rsid w:val="003022BB"/>
    <w:rsid w:val="003024D2"/>
    <w:rsid w:val="003025FB"/>
    <w:rsid w:val="00302745"/>
    <w:rsid w:val="003034F5"/>
    <w:rsid w:val="003039BB"/>
    <w:rsid w:val="00304371"/>
    <w:rsid w:val="003058D4"/>
    <w:rsid w:val="00305BF4"/>
    <w:rsid w:val="00305C4F"/>
    <w:rsid w:val="0030668C"/>
    <w:rsid w:val="00306A03"/>
    <w:rsid w:val="00306EE9"/>
    <w:rsid w:val="003077AE"/>
    <w:rsid w:val="00307D52"/>
    <w:rsid w:val="00307DCF"/>
    <w:rsid w:val="003103F6"/>
    <w:rsid w:val="0031060F"/>
    <w:rsid w:val="003115D3"/>
    <w:rsid w:val="003121BB"/>
    <w:rsid w:val="0031310B"/>
    <w:rsid w:val="00313390"/>
    <w:rsid w:val="00313E3F"/>
    <w:rsid w:val="0031430C"/>
    <w:rsid w:val="00315625"/>
    <w:rsid w:val="00315C17"/>
    <w:rsid w:val="00316171"/>
    <w:rsid w:val="00316175"/>
    <w:rsid w:val="00317AEB"/>
    <w:rsid w:val="00320346"/>
    <w:rsid w:val="00320978"/>
    <w:rsid w:val="00320E27"/>
    <w:rsid w:val="00323026"/>
    <w:rsid w:val="003233BC"/>
    <w:rsid w:val="003236A3"/>
    <w:rsid w:val="00323A9D"/>
    <w:rsid w:val="00323B8C"/>
    <w:rsid w:val="00323D02"/>
    <w:rsid w:val="003245CC"/>
    <w:rsid w:val="00325672"/>
    <w:rsid w:val="003266EF"/>
    <w:rsid w:val="003267CB"/>
    <w:rsid w:val="003276AA"/>
    <w:rsid w:val="00327C28"/>
    <w:rsid w:val="0033026B"/>
    <w:rsid w:val="003305BD"/>
    <w:rsid w:val="00330BEC"/>
    <w:rsid w:val="00330E48"/>
    <w:rsid w:val="0033116B"/>
    <w:rsid w:val="0033128B"/>
    <w:rsid w:val="003313A3"/>
    <w:rsid w:val="00332341"/>
    <w:rsid w:val="003326FD"/>
    <w:rsid w:val="00332845"/>
    <w:rsid w:val="00333E50"/>
    <w:rsid w:val="003349CC"/>
    <w:rsid w:val="00334B92"/>
    <w:rsid w:val="00334D6A"/>
    <w:rsid w:val="0033571B"/>
    <w:rsid w:val="00336547"/>
    <w:rsid w:val="00336616"/>
    <w:rsid w:val="003374B3"/>
    <w:rsid w:val="00337505"/>
    <w:rsid w:val="0034012D"/>
    <w:rsid w:val="00340AB1"/>
    <w:rsid w:val="00341155"/>
    <w:rsid w:val="00341307"/>
    <w:rsid w:val="00341978"/>
    <w:rsid w:val="00341FD9"/>
    <w:rsid w:val="00342AA7"/>
    <w:rsid w:val="00342C77"/>
    <w:rsid w:val="00342C98"/>
    <w:rsid w:val="003436BB"/>
    <w:rsid w:val="0034373F"/>
    <w:rsid w:val="003439F4"/>
    <w:rsid w:val="00343BE1"/>
    <w:rsid w:val="00343D1D"/>
    <w:rsid w:val="0034441E"/>
    <w:rsid w:val="00345CA4"/>
    <w:rsid w:val="0034647D"/>
    <w:rsid w:val="003470CB"/>
    <w:rsid w:val="0034794C"/>
    <w:rsid w:val="0034798C"/>
    <w:rsid w:val="00350CD9"/>
    <w:rsid w:val="003518B3"/>
    <w:rsid w:val="003518F5"/>
    <w:rsid w:val="00351ABE"/>
    <w:rsid w:val="00353169"/>
    <w:rsid w:val="0035415D"/>
    <w:rsid w:val="003546B5"/>
    <w:rsid w:val="003557F7"/>
    <w:rsid w:val="003563D0"/>
    <w:rsid w:val="00356E9E"/>
    <w:rsid w:val="0035764D"/>
    <w:rsid w:val="00361809"/>
    <w:rsid w:val="00361A2A"/>
    <w:rsid w:val="00361F79"/>
    <w:rsid w:val="003625C9"/>
    <w:rsid w:val="003625F2"/>
    <w:rsid w:val="0036264D"/>
    <w:rsid w:val="0036269E"/>
    <w:rsid w:val="00362ACE"/>
    <w:rsid w:val="00362B89"/>
    <w:rsid w:val="00364527"/>
    <w:rsid w:val="00364EB5"/>
    <w:rsid w:val="00365C4C"/>
    <w:rsid w:val="00365F85"/>
    <w:rsid w:val="00366A50"/>
    <w:rsid w:val="00367F1E"/>
    <w:rsid w:val="00372336"/>
    <w:rsid w:val="00373656"/>
    <w:rsid w:val="00373A7E"/>
    <w:rsid w:val="0037437A"/>
    <w:rsid w:val="003753B5"/>
    <w:rsid w:val="00375C38"/>
    <w:rsid w:val="00375C44"/>
    <w:rsid w:val="0037707B"/>
    <w:rsid w:val="0037725D"/>
    <w:rsid w:val="00377352"/>
    <w:rsid w:val="00377912"/>
    <w:rsid w:val="003779ED"/>
    <w:rsid w:val="00381E71"/>
    <w:rsid w:val="003825B7"/>
    <w:rsid w:val="00382A66"/>
    <w:rsid w:val="00384199"/>
    <w:rsid w:val="00384C3C"/>
    <w:rsid w:val="003854EC"/>
    <w:rsid w:val="00386A0E"/>
    <w:rsid w:val="00386F23"/>
    <w:rsid w:val="00387FD3"/>
    <w:rsid w:val="00390306"/>
    <w:rsid w:val="003911A0"/>
    <w:rsid w:val="00391A6B"/>
    <w:rsid w:val="0039236C"/>
    <w:rsid w:val="003929B6"/>
    <w:rsid w:val="00392BDA"/>
    <w:rsid w:val="003942E1"/>
    <w:rsid w:val="00394DDF"/>
    <w:rsid w:val="003959C7"/>
    <w:rsid w:val="00395CDD"/>
    <w:rsid w:val="00395FC0"/>
    <w:rsid w:val="003968E5"/>
    <w:rsid w:val="00396F18"/>
    <w:rsid w:val="00397236"/>
    <w:rsid w:val="00397CD5"/>
    <w:rsid w:val="003A0A20"/>
    <w:rsid w:val="003A0B24"/>
    <w:rsid w:val="003A1E7A"/>
    <w:rsid w:val="003A33BE"/>
    <w:rsid w:val="003A3DBB"/>
    <w:rsid w:val="003A3F42"/>
    <w:rsid w:val="003A4E32"/>
    <w:rsid w:val="003A58E3"/>
    <w:rsid w:val="003A5D39"/>
    <w:rsid w:val="003A789F"/>
    <w:rsid w:val="003A79E6"/>
    <w:rsid w:val="003B047A"/>
    <w:rsid w:val="003B082A"/>
    <w:rsid w:val="003B12F4"/>
    <w:rsid w:val="003B1442"/>
    <w:rsid w:val="003B2288"/>
    <w:rsid w:val="003B3416"/>
    <w:rsid w:val="003B34C3"/>
    <w:rsid w:val="003B35B3"/>
    <w:rsid w:val="003B3D39"/>
    <w:rsid w:val="003B41DE"/>
    <w:rsid w:val="003B46AB"/>
    <w:rsid w:val="003B4C0E"/>
    <w:rsid w:val="003B5908"/>
    <w:rsid w:val="003B5B3A"/>
    <w:rsid w:val="003B63EE"/>
    <w:rsid w:val="003B6FA2"/>
    <w:rsid w:val="003B71F2"/>
    <w:rsid w:val="003B7656"/>
    <w:rsid w:val="003B785B"/>
    <w:rsid w:val="003C016B"/>
    <w:rsid w:val="003C0786"/>
    <w:rsid w:val="003C087A"/>
    <w:rsid w:val="003C11ED"/>
    <w:rsid w:val="003C1550"/>
    <w:rsid w:val="003C1E11"/>
    <w:rsid w:val="003C207D"/>
    <w:rsid w:val="003C22FB"/>
    <w:rsid w:val="003C2B6F"/>
    <w:rsid w:val="003C3BCA"/>
    <w:rsid w:val="003C402E"/>
    <w:rsid w:val="003C4607"/>
    <w:rsid w:val="003C4E53"/>
    <w:rsid w:val="003C5614"/>
    <w:rsid w:val="003C56DC"/>
    <w:rsid w:val="003C5AAC"/>
    <w:rsid w:val="003C6A7B"/>
    <w:rsid w:val="003C7BE3"/>
    <w:rsid w:val="003D0BFB"/>
    <w:rsid w:val="003D1091"/>
    <w:rsid w:val="003D1095"/>
    <w:rsid w:val="003D1894"/>
    <w:rsid w:val="003D1B7B"/>
    <w:rsid w:val="003D29CF"/>
    <w:rsid w:val="003D33F7"/>
    <w:rsid w:val="003D4786"/>
    <w:rsid w:val="003D4BA0"/>
    <w:rsid w:val="003D5567"/>
    <w:rsid w:val="003D57A2"/>
    <w:rsid w:val="003D59A0"/>
    <w:rsid w:val="003D5B35"/>
    <w:rsid w:val="003D7D47"/>
    <w:rsid w:val="003E05CA"/>
    <w:rsid w:val="003E0809"/>
    <w:rsid w:val="003E0B37"/>
    <w:rsid w:val="003E0CF7"/>
    <w:rsid w:val="003E1564"/>
    <w:rsid w:val="003E1640"/>
    <w:rsid w:val="003E19B4"/>
    <w:rsid w:val="003E1EBA"/>
    <w:rsid w:val="003E1F12"/>
    <w:rsid w:val="003E2040"/>
    <w:rsid w:val="003E2D27"/>
    <w:rsid w:val="003E36F8"/>
    <w:rsid w:val="003E395E"/>
    <w:rsid w:val="003E4396"/>
    <w:rsid w:val="003E4CB2"/>
    <w:rsid w:val="003E4FB2"/>
    <w:rsid w:val="003E5652"/>
    <w:rsid w:val="003E5F44"/>
    <w:rsid w:val="003E6485"/>
    <w:rsid w:val="003E71A9"/>
    <w:rsid w:val="003E75E5"/>
    <w:rsid w:val="003E761F"/>
    <w:rsid w:val="003F0664"/>
    <w:rsid w:val="003F0F9C"/>
    <w:rsid w:val="003F1C99"/>
    <w:rsid w:val="003F1E92"/>
    <w:rsid w:val="003F34EE"/>
    <w:rsid w:val="003F4AFC"/>
    <w:rsid w:val="003F69EE"/>
    <w:rsid w:val="003F7DF2"/>
    <w:rsid w:val="00400077"/>
    <w:rsid w:val="004000D0"/>
    <w:rsid w:val="004003FD"/>
    <w:rsid w:val="0040074C"/>
    <w:rsid w:val="00400C10"/>
    <w:rsid w:val="00401336"/>
    <w:rsid w:val="00401AB8"/>
    <w:rsid w:val="00402908"/>
    <w:rsid w:val="00402A55"/>
    <w:rsid w:val="00403292"/>
    <w:rsid w:val="00403C5E"/>
    <w:rsid w:val="00405932"/>
    <w:rsid w:val="004064DC"/>
    <w:rsid w:val="00406DDE"/>
    <w:rsid w:val="004076A0"/>
    <w:rsid w:val="0041041C"/>
    <w:rsid w:val="004104D9"/>
    <w:rsid w:val="004105FF"/>
    <w:rsid w:val="00410E60"/>
    <w:rsid w:val="004116BF"/>
    <w:rsid w:val="00411FC3"/>
    <w:rsid w:val="00412E33"/>
    <w:rsid w:val="00413486"/>
    <w:rsid w:val="00413678"/>
    <w:rsid w:val="004139F0"/>
    <w:rsid w:val="00413E14"/>
    <w:rsid w:val="004140DD"/>
    <w:rsid w:val="0041438A"/>
    <w:rsid w:val="004147BD"/>
    <w:rsid w:val="00414B4E"/>
    <w:rsid w:val="00415BDE"/>
    <w:rsid w:val="00416C42"/>
    <w:rsid w:val="00416EDB"/>
    <w:rsid w:val="00416F79"/>
    <w:rsid w:val="00420658"/>
    <w:rsid w:val="00422027"/>
    <w:rsid w:val="004220ED"/>
    <w:rsid w:val="004222BB"/>
    <w:rsid w:val="00422448"/>
    <w:rsid w:val="00422B83"/>
    <w:rsid w:val="00422FA5"/>
    <w:rsid w:val="00423874"/>
    <w:rsid w:val="00424996"/>
    <w:rsid w:val="00425682"/>
    <w:rsid w:val="00426DF3"/>
    <w:rsid w:val="00427762"/>
    <w:rsid w:val="0043001C"/>
    <w:rsid w:val="00430281"/>
    <w:rsid w:val="00430BDF"/>
    <w:rsid w:val="0043270D"/>
    <w:rsid w:val="00432FD4"/>
    <w:rsid w:val="00432FF9"/>
    <w:rsid w:val="004334E7"/>
    <w:rsid w:val="00435FB5"/>
    <w:rsid w:val="00436F3D"/>
    <w:rsid w:val="00437E25"/>
    <w:rsid w:val="00437E7D"/>
    <w:rsid w:val="00437F5C"/>
    <w:rsid w:val="00440096"/>
    <w:rsid w:val="00440324"/>
    <w:rsid w:val="0044115F"/>
    <w:rsid w:val="004416BC"/>
    <w:rsid w:val="0044172D"/>
    <w:rsid w:val="00441AC0"/>
    <w:rsid w:val="00442804"/>
    <w:rsid w:val="00442E6A"/>
    <w:rsid w:val="00443AA8"/>
    <w:rsid w:val="00443CBC"/>
    <w:rsid w:val="00444D0F"/>
    <w:rsid w:val="00445A7D"/>
    <w:rsid w:val="00446E05"/>
    <w:rsid w:val="004471AD"/>
    <w:rsid w:val="00447338"/>
    <w:rsid w:val="00447444"/>
    <w:rsid w:val="0044761A"/>
    <w:rsid w:val="004500BD"/>
    <w:rsid w:val="00450C4A"/>
    <w:rsid w:val="00450F94"/>
    <w:rsid w:val="00451331"/>
    <w:rsid w:val="004526C6"/>
    <w:rsid w:val="0045333C"/>
    <w:rsid w:val="0045349E"/>
    <w:rsid w:val="00454D3F"/>
    <w:rsid w:val="00454D6C"/>
    <w:rsid w:val="0045568F"/>
    <w:rsid w:val="00455B69"/>
    <w:rsid w:val="00457622"/>
    <w:rsid w:val="0045780D"/>
    <w:rsid w:val="0045798D"/>
    <w:rsid w:val="00460351"/>
    <w:rsid w:val="004606B8"/>
    <w:rsid w:val="00461DFA"/>
    <w:rsid w:val="00461E0A"/>
    <w:rsid w:val="00461FE2"/>
    <w:rsid w:val="00462F19"/>
    <w:rsid w:val="00463348"/>
    <w:rsid w:val="00463677"/>
    <w:rsid w:val="00463C5C"/>
    <w:rsid w:val="00464818"/>
    <w:rsid w:val="0046626A"/>
    <w:rsid w:val="00466644"/>
    <w:rsid w:val="004673EC"/>
    <w:rsid w:val="00467994"/>
    <w:rsid w:val="00470026"/>
    <w:rsid w:val="0047194A"/>
    <w:rsid w:val="004723D4"/>
    <w:rsid w:val="00472489"/>
    <w:rsid w:val="004729C9"/>
    <w:rsid w:val="00472CFD"/>
    <w:rsid w:val="00475066"/>
    <w:rsid w:val="004754E4"/>
    <w:rsid w:val="00475825"/>
    <w:rsid w:val="00476A51"/>
    <w:rsid w:val="0047702C"/>
    <w:rsid w:val="0047704E"/>
    <w:rsid w:val="00481049"/>
    <w:rsid w:val="00483198"/>
    <w:rsid w:val="004831D4"/>
    <w:rsid w:val="00483BD3"/>
    <w:rsid w:val="00484501"/>
    <w:rsid w:val="00484C69"/>
    <w:rsid w:val="00485289"/>
    <w:rsid w:val="0048578F"/>
    <w:rsid w:val="0048581A"/>
    <w:rsid w:val="00486039"/>
    <w:rsid w:val="004866CA"/>
    <w:rsid w:val="0048776A"/>
    <w:rsid w:val="00487DB1"/>
    <w:rsid w:val="00487FBA"/>
    <w:rsid w:val="0049037F"/>
    <w:rsid w:val="0049188B"/>
    <w:rsid w:val="004921E8"/>
    <w:rsid w:val="00492627"/>
    <w:rsid w:val="00493005"/>
    <w:rsid w:val="004939B3"/>
    <w:rsid w:val="00493CFE"/>
    <w:rsid w:val="00493FEC"/>
    <w:rsid w:val="004956EB"/>
    <w:rsid w:val="00496070"/>
    <w:rsid w:val="00496196"/>
    <w:rsid w:val="00496CB5"/>
    <w:rsid w:val="00496E03"/>
    <w:rsid w:val="004970BD"/>
    <w:rsid w:val="00497A50"/>
    <w:rsid w:val="00497E88"/>
    <w:rsid w:val="004A06FA"/>
    <w:rsid w:val="004A0C51"/>
    <w:rsid w:val="004A1378"/>
    <w:rsid w:val="004A15CC"/>
    <w:rsid w:val="004A1D39"/>
    <w:rsid w:val="004A339B"/>
    <w:rsid w:val="004A363B"/>
    <w:rsid w:val="004A3D21"/>
    <w:rsid w:val="004A5A6C"/>
    <w:rsid w:val="004A5C3C"/>
    <w:rsid w:val="004A5D3D"/>
    <w:rsid w:val="004A6D2A"/>
    <w:rsid w:val="004A700E"/>
    <w:rsid w:val="004A7234"/>
    <w:rsid w:val="004A75E6"/>
    <w:rsid w:val="004B125B"/>
    <w:rsid w:val="004B1335"/>
    <w:rsid w:val="004B1849"/>
    <w:rsid w:val="004B1CDB"/>
    <w:rsid w:val="004B2EBC"/>
    <w:rsid w:val="004B3298"/>
    <w:rsid w:val="004B33D8"/>
    <w:rsid w:val="004B3EBD"/>
    <w:rsid w:val="004B4062"/>
    <w:rsid w:val="004B54B8"/>
    <w:rsid w:val="004C12B0"/>
    <w:rsid w:val="004C1749"/>
    <w:rsid w:val="004C1934"/>
    <w:rsid w:val="004C1A95"/>
    <w:rsid w:val="004C1EE5"/>
    <w:rsid w:val="004C20F9"/>
    <w:rsid w:val="004C216C"/>
    <w:rsid w:val="004C24E8"/>
    <w:rsid w:val="004C26C6"/>
    <w:rsid w:val="004C2BE0"/>
    <w:rsid w:val="004C410C"/>
    <w:rsid w:val="004C4A09"/>
    <w:rsid w:val="004C4BF3"/>
    <w:rsid w:val="004C4F11"/>
    <w:rsid w:val="004C5A8E"/>
    <w:rsid w:val="004C5BD3"/>
    <w:rsid w:val="004C5DB2"/>
    <w:rsid w:val="004C5ECD"/>
    <w:rsid w:val="004C6A5F"/>
    <w:rsid w:val="004C6AF0"/>
    <w:rsid w:val="004C6D3E"/>
    <w:rsid w:val="004C6D3F"/>
    <w:rsid w:val="004C743B"/>
    <w:rsid w:val="004C7E00"/>
    <w:rsid w:val="004D1469"/>
    <w:rsid w:val="004D1539"/>
    <w:rsid w:val="004D1DA7"/>
    <w:rsid w:val="004D2334"/>
    <w:rsid w:val="004D2E8B"/>
    <w:rsid w:val="004D3AA9"/>
    <w:rsid w:val="004D3C38"/>
    <w:rsid w:val="004D422E"/>
    <w:rsid w:val="004D4501"/>
    <w:rsid w:val="004D588B"/>
    <w:rsid w:val="004D58DE"/>
    <w:rsid w:val="004D5BC1"/>
    <w:rsid w:val="004D5E1A"/>
    <w:rsid w:val="004D5F26"/>
    <w:rsid w:val="004D727B"/>
    <w:rsid w:val="004D75E9"/>
    <w:rsid w:val="004E1F22"/>
    <w:rsid w:val="004E2024"/>
    <w:rsid w:val="004E207F"/>
    <w:rsid w:val="004E2A08"/>
    <w:rsid w:val="004E2EC2"/>
    <w:rsid w:val="004E3682"/>
    <w:rsid w:val="004E4101"/>
    <w:rsid w:val="004E421F"/>
    <w:rsid w:val="004E5AB2"/>
    <w:rsid w:val="004E68CD"/>
    <w:rsid w:val="004E6B78"/>
    <w:rsid w:val="004E6FB6"/>
    <w:rsid w:val="004E7D12"/>
    <w:rsid w:val="004F01F6"/>
    <w:rsid w:val="004F029F"/>
    <w:rsid w:val="004F0EDC"/>
    <w:rsid w:val="004F0F0F"/>
    <w:rsid w:val="004F20DF"/>
    <w:rsid w:val="004F20E4"/>
    <w:rsid w:val="004F2DDE"/>
    <w:rsid w:val="004F3133"/>
    <w:rsid w:val="004F4012"/>
    <w:rsid w:val="004F46DB"/>
    <w:rsid w:val="004F4840"/>
    <w:rsid w:val="004F5B07"/>
    <w:rsid w:val="004F6747"/>
    <w:rsid w:val="004F7964"/>
    <w:rsid w:val="004F7EBB"/>
    <w:rsid w:val="00500906"/>
    <w:rsid w:val="005013C7"/>
    <w:rsid w:val="005016B1"/>
    <w:rsid w:val="0050180F"/>
    <w:rsid w:val="005024E6"/>
    <w:rsid w:val="00502B86"/>
    <w:rsid w:val="00502ED5"/>
    <w:rsid w:val="0050334F"/>
    <w:rsid w:val="005036A0"/>
    <w:rsid w:val="00503FE3"/>
    <w:rsid w:val="005049B6"/>
    <w:rsid w:val="005050F7"/>
    <w:rsid w:val="00505572"/>
    <w:rsid w:val="00505816"/>
    <w:rsid w:val="00505A5E"/>
    <w:rsid w:val="00505DC0"/>
    <w:rsid w:val="0050638C"/>
    <w:rsid w:val="00506A9F"/>
    <w:rsid w:val="0050747F"/>
    <w:rsid w:val="00510534"/>
    <w:rsid w:val="00510777"/>
    <w:rsid w:val="00510EAE"/>
    <w:rsid w:val="005111B1"/>
    <w:rsid w:val="0051261C"/>
    <w:rsid w:val="00513351"/>
    <w:rsid w:val="0051380E"/>
    <w:rsid w:val="00513BE6"/>
    <w:rsid w:val="00513F73"/>
    <w:rsid w:val="0051403A"/>
    <w:rsid w:val="00514830"/>
    <w:rsid w:val="005151FA"/>
    <w:rsid w:val="005153F6"/>
    <w:rsid w:val="005156E3"/>
    <w:rsid w:val="00515CD4"/>
    <w:rsid w:val="00515D87"/>
    <w:rsid w:val="00515DFE"/>
    <w:rsid w:val="0051686C"/>
    <w:rsid w:val="00516E04"/>
    <w:rsid w:val="00517518"/>
    <w:rsid w:val="00517859"/>
    <w:rsid w:val="005205D6"/>
    <w:rsid w:val="00520750"/>
    <w:rsid w:val="00520D2D"/>
    <w:rsid w:val="00521509"/>
    <w:rsid w:val="0052244B"/>
    <w:rsid w:val="0052244E"/>
    <w:rsid w:val="005229A9"/>
    <w:rsid w:val="00522D32"/>
    <w:rsid w:val="0052432B"/>
    <w:rsid w:val="00524ED9"/>
    <w:rsid w:val="00524F6D"/>
    <w:rsid w:val="0052618F"/>
    <w:rsid w:val="00526410"/>
    <w:rsid w:val="005269C9"/>
    <w:rsid w:val="00526C74"/>
    <w:rsid w:val="00526E89"/>
    <w:rsid w:val="00526FE5"/>
    <w:rsid w:val="0052733D"/>
    <w:rsid w:val="005279F0"/>
    <w:rsid w:val="00527F76"/>
    <w:rsid w:val="005301B7"/>
    <w:rsid w:val="005302AA"/>
    <w:rsid w:val="00530944"/>
    <w:rsid w:val="00530E31"/>
    <w:rsid w:val="005313BA"/>
    <w:rsid w:val="0053160D"/>
    <w:rsid w:val="00531613"/>
    <w:rsid w:val="00531AE0"/>
    <w:rsid w:val="0053241D"/>
    <w:rsid w:val="005332AC"/>
    <w:rsid w:val="0053455C"/>
    <w:rsid w:val="005358BC"/>
    <w:rsid w:val="00536328"/>
    <w:rsid w:val="00536FA2"/>
    <w:rsid w:val="005372DE"/>
    <w:rsid w:val="00537308"/>
    <w:rsid w:val="00537F16"/>
    <w:rsid w:val="005416B2"/>
    <w:rsid w:val="00542104"/>
    <w:rsid w:val="005422B8"/>
    <w:rsid w:val="00543072"/>
    <w:rsid w:val="00543419"/>
    <w:rsid w:val="00543859"/>
    <w:rsid w:val="00543CFA"/>
    <w:rsid w:val="005443B3"/>
    <w:rsid w:val="00544F13"/>
    <w:rsid w:val="005464F7"/>
    <w:rsid w:val="00547951"/>
    <w:rsid w:val="00550724"/>
    <w:rsid w:val="0055073B"/>
    <w:rsid w:val="0055096B"/>
    <w:rsid w:val="00550CBC"/>
    <w:rsid w:val="00550D0F"/>
    <w:rsid w:val="00550D89"/>
    <w:rsid w:val="00551233"/>
    <w:rsid w:val="00551509"/>
    <w:rsid w:val="00552193"/>
    <w:rsid w:val="005529E2"/>
    <w:rsid w:val="00553CAA"/>
    <w:rsid w:val="005545F1"/>
    <w:rsid w:val="005556F8"/>
    <w:rsid w:val="00555707"/>
    <w:rsid w:val="00555C85"/>
    <w:rsid w:val="00555D05"/>
    <w:rsid w:val="00555D20"/>
    <w:rsid w:val="00556DC8"/>
    <w:rsid w:val="00557214"/>
    <w:rsid w:val="0056078C"/>
    <w:rsid w:val="00560C88"/>
    <w:rsid w:val="00560E80"/>
    <w:rsid w:val="0056142B"/>
    <w:rsid w:val="0056186C"/>
    <w:rsid w:val="00563563"/>
    <w:rsid w:val="0056382C"/>
    <w:rsid w:val="00564765"/>
    <w:rsid w:val="00564D0C"/>
    <w:rsid w:val="00564E08"/>
    <w:rsid w:val="005651A0"/>
    <w:rsid w:val="0056554F"/>
    <w:rsid w:val="005658C4"/>
    <w:rsid w:val="00566E22"/>
    <w:rsid w:val="005713D4"/>
    <w:rsid w:val="00571611"/>
    <w:rsid w:val="00571C06"/>
    <w:rsid w:val="00571DB6"/>
    <w:rsid w:val="005729AD"/>
    <w:rsid w:val="005736DE"/>
    <w:rsid w:val="00573A6D"/>
    <w:rsid w:val="00574780"/>
    <w:rsid w:val="0057485C"/>
    <w:rsid w:val="00574E83"/>
    <w:rsid w:val="005759A9"/>
    <w:rsid w:val="005766C1"/>
    <w:rsid w:val="005766FF"/>
    <w:rsid w:val="00576BE6"/>
    <w:rsid w:val="00577305"/>
    <w:rsid w:val="00577379"/>
    <w:rsid w:val="00580853"/>
    <w:rsid w:val="00580C12"/>
    <w:rsid w:val="00580DDE"/>
    <w:rsid w:val="00581BF6"/>
    <w:rsid w:val="00582EA4"/>
    <w:rsid w:val="0058373B"/>
    <w:rsid w:val="00583EA7"/>
    <w:rsid w:val="00583F0D"/>
    <w:rsid w:val="0058434A"/>
    <w:rsid w:val="00584873"/>
    <w:rsid w:val="00584F6C"/>
    <w:rsid w:val="005857B7"/>
    <w:rsid w:val="0058653C"/>
    <w:rsid w:val="005867B2"/>
    <w:rsid w:val="005869F6"/>
    <w:rsid w:val="00586BB6"/>
    <w:rsid w:val="00586D31"/>
    <w:rsid w:val="00587271"/>
    <w:rsid w:val="00587D19"/>
    <w:rsid w:val="005900EA"/>
    <w:rsid w:val="00590509"/>
    <w:rsid w:val="00590770"/>
    <w:rsid w:val="005912FB"/>
    <w:rsid w:val="00591602"/>
    <w:rsid w:val="00591AC8"/>
    <w:rsid w:val="005929E4"/>
    <w:rsid w:val="005930AB"/>
    <w:rsid w:val="00593640"/>
    <w:rsid w:val="00593EDB"/>
    <w:rsid w:val="00593F91"/>
    <w:rsid w:val="00594634"/>
    <w:rsid w:val="00595166"/>
    <w:rsid w:val="00595400"/>
    <w:rsid w:val="0059544A"/>
    <w:rsid w:val="00595511"/>
    <w:rsid w:val="00595D31"/>
    <w:rsid w:val="00597314"/>
    <w:rsid w:val="00597B5B"/>
    <w:rsid w:val="005A0A18"/>
    <w:rsid w:val="005A0B9E"/>
    <w:rsid w:val="005A15B8"/>
    <w:rsid w:val="005A16E1"/>
    <w:rsid w:val="005A1CC1"/>
    <w:rsid w:val="005A343D"/>
    <w:rsid w:val="005A3459"/>
    <w:rsid w:val="005A3D40"/>
    <w:rsid w:val="005A4774"/>
    <w:rsid w:val="005A5200"/>
    <w:rsid w:val="005A538E"/>
    <w:rsid w:val="005A5540"/>
    <w:rsid w:val="005A601D"/>
    <w:rsid w:val="005A6D48"/>
    <w:rsid w:val="005A7402"/>
    <w:rsid w:val="005A75CE"/>
    <w:rsid w:val="005A7FC7"/>
    <w:rsid w:val="005B00D4"/>
    <w:rsid w:val="005B0485"/>
    <w:rsid w:val="005B0F3A"/>
    <w:rsid w:val="005B18C2"/>
    <w:rsid w:val="005B1FF7"/>
    <w:rsid w:val="005B2F94"/>
    <w:rsid w:val="005B3243"/>
    <w:rsid w:val="005B37B5"/>
    <w:rsid w:val="005B419E"/>
    <w:rsid w:val="005B57EA"/>
    <w:rsid w:val="005B5A05"/>
    <w:rsid w:val="005B5A08"/>
    <w:rsid w:val="005B5ABD"/>
    <w:rsid w:val="005B5C3F"/>
    <w:rsid w:val="005B7126"/>
    <w:rsid w:val="005B78A1"/>
    <w:rsid w:val="005C0973"/>
    <w:rsid w:val="005C0B78"/>
    <w:rsid w:val="005C1467"/>
    <w:rsid w:val="005C1C7C"/>
    <w:rsid w:val="005C2A61"/>
    <w:rsid w:val="005C2AAB"/>
    <w:rsid w:val="005C3577"/>
    <w:rsid w:val="005C4492"/>
    <w:rsid w:val="005C4517"/>
    <w:rsid w:val="005C5691"/>
    <w:rsid w:val="005C59C3"/>
    <w:rsid w:val="005C618F"/>
    <w:rsid w:val="005C66AC"/>
    <w:rsid w:val="005C7363"/>
    <w:rsid w:val="005C7735"/>
    <w:rsid w:val="005C7E63"/>
    <w:rsid w:val="005D0851"/>
    <w:rsid w:val="005D0A7F"/>
    <w:rsid w:val="005D192C"/>
    <w:rsid w:val="005D2927"/>
    <w:rsid w:val="005D2BD8"/>
    <w:rsid w:val="005D2CF0"/>
    <w:rsid w:val="005D2FFF"/>
    <w:rsid w:val="005D357C"/>
    <w:rsid w:val="005D3764"/>
    <w:rsid w:val="005D3884"/>
    <w:rsid w:val="005D38CA"/>
    <w:rsid w:val="005D3E90"/>
    <w:rsid w:val="005D3F4F"/>
    <w:rsid w:val="005D4D98"/>
    <w:rsid w:val="005D559E"/>
    <w:rsid w:val="005D624D"/>
    <w:rsid w:val="005D692D"/>
    <w:rsid w:val="005D6F60"/>
    <w:rsid w:val="005D6FFC"/>
    <w:rsid w:val="005D702F"/>
    <w:rsid w:val="005D7399"/>
    <w:rsid w:val="005D78D5"/>
    <w:rsid w:val="005E0117"/>
    <w:rsid w:val="005E0D98"/>
    <w:rsid w:val="005E13F9"/>
    <w:rsid w:val="005E1419"/>
    <w:rsid w:val="005E1EE9"/>
    <w:rsid w:val="005E23B6"/>
    <w:rsid w:val="005E244F"/>
    <w:rsid w:val="005E2555"/>
    <w:rsid w:val="005E2D2D"/>
    <w:rsid w:val="005E30F9"/>
    <w:rsid w:val="005E367B"/>
    <w:rsid w:val="005E39B3"/>
    <w:rsid w:val="005E3D68"/>
    <w:rsid w:val="005E4868"/>
    <w:rsid w:val="005E50F1"/>
    <w:rsid w:val="005E64BB"/>
    <w:rsid w:val="005E7E4D"/>
    <w:rsid w:val="005F0731"/>
    <w:rsid w:val="005F0CA0"/>
    <w:rsid w:val="005F18E1"/>
    <w:rsid w:val="005F196E"/>
    <w:rsid w:val="005F2901"/>
    <w:rsid w:val="005F3D17"/>
    <w:rsid w:val="005F5F74"/>
    <w:rsid w:val="005F6843"/>
    <w:rsid w:val="005F70A5"/>
    <w:rsid w:val="005F7912"/>
    <w:rsid w:val="005F7E34"/>
    <w:rsid w:val="00601880"/>
    <w:rsid w:val="00602355"/>
    <w:rsid w:val="00602602"/>
    <w:rsid w:val="00602B5B"/>
    <w:rsid w:val="00602C72"/>
    <w:rsid w:val="0060320F"/>
    <w:rsid w:val="00603E54"/>
    <w:rsid w:val="00603F4B"/>
    <w:rsid w:val="00604554"/>
    <w:rsid w:val="00604F1A"/>
    <w:rsid w:val="006055F9"/>
    <w:rsid w:val="006056E9"/>
    <w:rsid w:val="0060576E"/>
    <w:rsid w:val="0060609E"/>
    <w:rsid w:val="00606E9B"/>
    <w:rsid w:val="0060733B"/>
    <w:rsid w:val="00607B06"/>
    <w:rsid w:val="00607D7C"/>
    <w:rsid w:val="00610E8E"/>
    <w:rsid w:val="0061155B"/>
    <w:rsid w:val="006124D6"/>
    <w:rsid w:val="00612564"/>
    <w:rsid w:val="006129CD"/>
    <w:rsid w:val="00612C22"/>
    <w:rsid w:val="00612D38"/>
    <w:rsid w:val="006134FA"/>
    <w:rsid w:val="00613799"/>
    <w:rsid w:val="006139E7"/>
    <w:rsid w:val="006140CA"/>
    <w:rsid w:val="0061495D"/>
    <w:rsid w:val="00614A28"/>
    <w:rsid w:val="00615647"/>
    <w:rsid w:val="00615911"/>
    <w:rsid w:val="00615F53"/>
    <w:rsid w:val="0061679F"/>
    <w:rsid w:val="00616E83"/>
    <w:rsid w:val="0061703A"/>
    <w:rsid w:val="00617363"/>
    <w:rsid w:val="00620730"/>
    <w:rsid w:val="006216D7"/>
    <w:rsid w:val="00621B4F"/>
    <w:rsid w:val="006223D3"/>
    <w:rsid w:val="00622C0A"/>
    <w:rsid w:val="00622D83"/>
    <w:rsid w:val="00623E67"/>
    <w:rsid w:val="0062432A"/>
    <w:rsid w:val="00624D01"/>
    <w:rsid w:val="00624E27"/>
    <w:rsid w:val="00625114"/>
    <w:rsid w:val="006259B7"/>
    <w:rsid w:val="00626718"/>
    <w:rsid w:val="0062676C"/>
    <w:rsid w:val="00626846"/>
    <w:rsid w:val="00626F06"/>
    <w:rsid w:val="00627715"/>
    <w:rsid w:val="00630ED9"/>
    <w:rsid w:val="0063236B"/>
    <w:rsid w:val="00634134"/>
    <w:rsid w:val="0063482B"/>
    <w:rsid w:val="0063498E"/>
    <w:rsid w:val="00635155"/>
    <w:rsid w:val="0063600C"/>
    <w:rsid w:val="006362F6"/>
    <w:rsid w:val="00636357"/>
    <w:rsid w:val="006365BD"/>
    <w:rsid w:val="006368F6"/>
    <w:rsid w:val="00636D91"/>
    <w:rsid w:val="00637100"/>
    <w:rsid w:val="0064097D"/>
    <w:rsid w:val="00640DEA"/>
    <w:rsid w:val="00641C60"/>
    <w:rsid w:val="00641CA6"/>
    <w:rsid w:val="00641D8B"/>
    <w:rsid w:val="00642987"/>
    <w:rsid w:val="006432CE"/>
    <w:rsid w:val="006433F6"/>
    <w:rsid w:val="00643428"/>
    <w:rsid w:val="00643508"/>
    <w:rsid w:val="00643EA0"/>
    <w:rsid w:val="0064461B"/>
    <w:rsid w:val="00644A55"/>
    <w:rsid w:val="00645485"/>
    <w:rsid w:val="0064568E"/>
    <w:rsid w:val="006468ED"/>
    <w:rsid w:val="00646C3F"/>
    <w:rsid w:val="00646EBC"/>
    <w:rsid w:val="00647944"/>
    <w:rsid w:val="00650392"/>
    <w:rsid w:val="00651038"/>
    <w:rsid w:val="00651526"/>
    <w:rsid w:val="00651843"/>
    <w:rsid w:val="00652DFA"/>
    <w:rsid w:val="006543D1"/>
    <w:rsid w:val="00654685"/>
    <w:rsid w:val="00656248"/>
    <w:rsid w:val="00656837"/>
    <w:rsid w:val="006578F6"/>
    <w:rsid w:val="00660048"/>
    <w:rsid w:val="00660943"/>
    <w:rsid w:val="006614FA"/>
    <w:rsid w:val="00661B35"/>
    <w:rsid w:val="00661DD1"/>
    <w:rsid w:val="0066203D"/>
    <w:rsid w:val="0066237F"/>
    <w:rsid w:val="006625AB"/>
    <w:rsid w:val="00662B7A"/>
    <w:rsid w:val="00663197"/>
    <w:rsid w:val="00663793"/>
    <w:rsid w:val="006648AA"/>
    <w:rsid w:val="00664B39"/>
    <w:rsid w:val="00664DD1"/>
    <w:rsid w:val="00665237"/>
    <w:rsid w:val="00665723"/>
    <w:rsid w:val="006659A2"/>
    <w:rsid w:val="00666BC3"/>
    <w:rsid w:val="00666CC4"/>
    <w:rsid w:val="00667206"/>
    <w:rsid w:val="00670325"/>
    <w:rsid w:val="00671080"/>
    <w:rsid w:val="00671123"/>
    <w:rsid w:val="0067198E"/>
    <w:rsid w:val="00671A7E"/>
    <w:rsid w:val="00671F28"/>
    <w:rsid w:val="00672003"/>
    <w:rsid w:val="00672513"/>
    <w:rsid w:val="00672D50"/>
    <w:rsid w:val="00674045"/>
    <w:rsid w:val="0067462C"/>
    <w:rsid w:val="0067532D"/>
    <w:rsid w:val="00675CDB"/>
    <w:rsid w:val="00676D43"/>
    <w:rsid w:val="0067722C"/>
    <w:rsid w:val="00677BA9"/>
    <w:rsid w:val="00677EB9"/>
    <w:rsid w:val="006800F7"/>
    <w:rsid w:val="0068093C"/>
    <w:rsid w:val="00681609"/>
    <w:rsid w:val="00681DE3"/>
    <w:rsid w:val="0068205E"/>
    <w:rsid w:val="0068225D"/>
    <w:rsid w:val="006822A4"/>
    <w:rsid w:val="0068257D"/>
    <w:rsid w:val="00682D96"/>
    <w:rsid w:val="0068384B"/>
    <w:rsid w:val="00684912"/>
    <w:rsid w:val="00684A53"/>
    <w:rsid w:val="00684D24"/>
    <w:rsid w:val="006864A1"/>
    <w:rsid w:val="006867A3"/>
    <w:rsid w:val="0068698A"/>
    <w:rsid w:val="00686BE4"/>
    <w:rsid w:val="006879A3"/>
    <w:rsid w:val="00690850"/>
    <w:rsid w:val="0069132C"/>
    <w:rsid w:val="00691C03"/>
    <w:rsid w:val="00692870"/>
    <w:rsid w:val="00692A20"/>
    <w:rsid w:val="00692DF1"/>
    <w:rsid w:val="00693386"/>
    <w:rsid w:val="00693874"/>
    <w:rsid w:val="00695DAD"/>
    <w:rsid w:val="00697232"/>
    <w:rsid w:val="006A030E"/>
    <w:rsid w:val="006A0E62"/>
    <w:rsid w:val="006A110B"/>
    <w:rsid w:val="006A17BB"/>
    <w:rsid w:val="006A1855"/>
    <w:rsid w:val="006A1D50"/>
    <w:rsid w:val="006A21A5"/>
    <w:rsid w:val="006A2388"/>
    <w:rsid w:val="006A377B"/>
    <w:rsid w:val="006A37BC"/>
    <w:rsid w:val="006A3AC4"/>
    <w:rsid w:val="006A52F5"/>
    <w:rsid w:val="006A56DE"/>
    <w:rsid w:val="006A5C3D"/>
    <w:rsid w:val="006A60B1"/>
    <w:rsid w:val="006A6852"/>
    <w:rsid w:val="006A767D"/>
    <w:rsid w:val="006A7862"/>
    <w:rsid w:val="006A788A"/>
    <w:rsid w:val="006A7D2E"/>
    <w:rsid w:val="006B048F"/>
    <w:rsid w:val="006B0B7D"/>
    <w:rsid w:val="006B0FC2"/>
    <w:rsid w:val="006B104E"/>
    <w:rsid w:val="006B114F"/>
    <w:rsid w:val="006B1BEB"/>
    <w:rsid w:val="006B256E"/>
    <w:rsid w:val="006B2911"/>
    <w:rsid w:val="006B3402"/>
    <w:rsid w:val="006B4245"/>
    <w:rsid w:val="006B5E91"/>
    <w:rsid w:val="006B6AF7"/>
    <w:rsid w:val="006B7215"/>
    <w:rsid w:val="006B7E8A"/>
    <w:rsid w:val="006C0DE6"/>
    <w:rsid w:val="006C122A"/>
    <w:rsid w:val="006C15EA"/>
    <w:rsid w:val="006C228C"/>
    <w:rsid w:val="006C2513"/>
    <w:rsid w:val="006C4616"/>
    <w:rsid w:val="006C5465"/>
    <w:rsid w:val="006C6533"/>
    <w:rsid w:val="006C6735"/>
    <w:rsid w:val="006C75FC"/>
    <w:rsid w:val="006C77E4"/>
    <w:rsid w:val="006D0487"/>
    <w:rsid w:val="006D0641"/>
    <w:rsid w:val="006D168F"/>
    <w:rsid w:val="006D27C7"/>
    <w:rsid w:val="006D3CCD"/>
    <w:rsid w:val="006D41BB"/>
    <w:rsid w:val="006D46B2"/>
    <w:rsid w:val="006D50AD"/>
    <w:rsid w:val="006D53E4"/>
    <w:rsid w:val="006D5D99"/>
    <w:rsid w:val="006D6504"/>
    <w:rsid w:val="006D69C6"/>
    <w:rsid w:val="006D7723"/>
    <w:rsid w:val="006D7975"/>
    <w:rsid w:val="006D79C3"/>
    <w:rsid w:val="006E0F24"/>
    <w:rsid w:val="006E3E45"/>
    <w:rsid w:val="006E4C49"/>
    <w:rsid w:val="006E5914"/>
    <w:rsid w:val="006E5B7E"/>
    <w:rsid w:val="006E5FA8"/>
    <w:rsid w:val="006E662F"/>
    <w:rsid w:val="006E733A"/>
    <w:rsid w:val="006E7994"/>
    <w:rsid w:val="006F03D3"/>
    <w:rsid w:val="006F0949"/>
    <w:rsid w:val="006F0CDA"/>
    <w:rsid w:val="006F0E8F"/>
    <w:rsid w:val="006F2018"/>
    <w:rsid w:val="006F2B8A"/>
    <w:rsid w:val="006F43FB"/>
    <w:rsid w:val="006F49A0"/>
    <w:rsid w:val="006F635C"/>
    <w:rsid w:val="00701BF5"/>
    <w:rsid w:val="007021FB"/>
    <w:rsid w:val="00702A25"/>
    <w:rsid w:val="00702A4E"/>
    <w:rsid w:val="00703282"/>
    <w:rsid w:val="007036BF"/>
    <w:rsid w:val="00704ED6"/>
    <w:rsid w:val="007051BE"/>
    <w:rsid w:val="00705F7E"/>
    <w:rsid w:val="007061AF"/>
    <w:rsid w:val="00706AC2"/>
    <w:rsid w:val="0070740E"/>
    <w:rsid w:val="007074D6"/>
    <w:rsid w:val="00710A77"/>
    <w:rsid w:val="00711EEC"/>
    <w:rsid w:val="00712021"/>
    <w:rsid w:val="00712234"/>
    <w:rsid w:val="00712B35"/>
    <w:rsid w:val="0071390B"/>
    <w:rsid w:val="00714405"/>
    <w:rsid w:val="00714F31"/>
    <w:rsid w:val="0071504D"/>
    <w:rsid w:val="007159EF"/>
    <w:rsid w:val="0072025C"/>
    <w:rsid w:val="00720589"/>
    <w:rsid w:val="00720657"/>
    <w:rsid w:val="00720C7A"/>
    <w:rsid w:val="00721A8A"/>
    <w:rsid w:val="007222EF"/>
    <w:rsid w:val="007223D8"/>
    <w:rsid w:val="007223FC"/>
    <w:rsid w:val="00722601"/>
    <w:rsid w:val="00723C8C"/>
    <w:rsid w:val="00723DE1"/>
    <w:rsid w:val="0072431D"/>
    <w:rsid w:val="007243A5"/>
    <w:rsid w:val="00724417"/>
    <w:rsid w:val="0072562D"/>
    <w:rsid w:val="0072597E"/>
    <w:rsid w:val="00725A90"/>
    <w:rsid w:val="00725ECF"/>
    <w:rsid w:val="00725F54"/>
    <w:rsid w:val="0072677D"/>
    <w:rsid w:val="00726B61"/>
    <w:rsid w:val="00730F81"/>
    <w:rsid w:val="007310FE"/>
    <w:rsid w:val="00731EDE"/>
    <w:rsid w:val="00731EEC"/>
    <w:rsid w:val="00732213"/>
    <w:rsid w:val="00732610"/>
    <w:rsid w:val="007327F0"/>
    <w:rsid w:val="00732933"/>
    <w:rsid w:val="00732B18"/>
    <w:rsid w:val="00733F5E"/>
    <w:rsid w:val="00734410"/>
    <w:rsid w:val="0073504B"/>
    <w:rsid w:val="0073529C"/>
    <w:rsid w:val="007352FD"/>
    <w:rsid w:val="00735427"/>
    <w:rsid w:val="00737CE1"/>
    <w:rsid w:val="00741049"/>
    <w:rsid w:val="00741AFC"/>
    <w:rsid w:val="00741E26"/>
    <w:rsid w:val="0074273E"/>
    <w:rsid w:val="007427AE"/>
    <w:rsid w:val="00742825"/>
    <w:rsid w:val="00742ACA"/>
    <w:rsid w:val="00742E77"/>
    <w:rsid w:val="00744BE5"/>
    <w:rsid w:val="00744BEB"/>
    <w:rsid w:val="00745430"/>
    <w:rsid w:val="00746F2A"/>
    <w:rsid w:val="00750382"/>
    <w:rsid w:val="007507AD"/>
    <w:rsid w:val="0075081C"/>
    <w:rsid w:val="007512C8"/>
    <w:rsid w:val="007527C8"/>
    <w:rsid w:val="0075466A"/>
    <w:rsid w:val="007548EF"/>
    <w:rsid w:val="0075492B"/>
    <w:rsid w:val="00755496"/>
    <w:rsid w:val="00756023"/>
    <w:rsid w:val="0075654E"/>
    <w:rsid w:val="00757852"/>
    <w:rsid w:val="007604B4"/>
    <w:rsid w:val="0076098A"/>
    <w:rsid w:val="00760C21"/>
    <w:rsid w:val="0076167D"/>
    <w:rsid w:val="00761E09"/>
    <w:rsid w:val="00762F62"/>
    <w:rsid w:val="00763432"/>
    <w:rsid w:val="007641DB"/>
    <w:rsid w:val="00764CEA"/>
    <w:rsid w:val="00765543"/>
    <w:rsid w:val="00765918"/>
    <w:rsid w:val="00766284"/>
    <w:rsid w:val="007671AE"/>
    <w:rsid w:val="00767CD3"/>
    <w:rsid w:val="00770462"/>
    <w:rsid w:val="007706FF"/>
    <w:rsid w:val="00770E27"/>
    <w:rsid w:val="00771501"/>
    <w:rsid w:val="0077152E"/>
    <w:rsid w:val="00772035"/>
    <w:rsid w:val="007721B7"/>
    <w:rsid w:val="007722A5"/>
    <w:rsid w:val="00772384"/>
    <w:rsid w:val="00772846"/>
    <w:rsid w:val="007742C5"/>
    <w:rsid w:val="00774606"/>
    <w:rsid w:val="00774F1D"/>
    <w:rsid w:val="007750FD"/>
    <w:rsid w:val="007751D8"/>
    <w:rsid w:val="00775B7C"/>
    <w:rsid w:val="007767AB"/>
    <w:rsid w:val="007768F2"/>
    <w:rsid w:val="00776CFF"/>
    <w:rsid w:val="007807E9"/>
    <w:rsid w:val="007808C6"/>
    <w:rsid w:val="00782069"/>
    <w:rsid w:val="00782557"/>
    <w:rsid w:val="007846EA"/>
    <w:rsid w:val="00784B91"/>
    <w:rsid w:val="00784E49"/>
    <w:rsid w:val="00784F85"/>
    <w:rsid w:val="007855CC"/>
    <w:rsid w:val="00785B97"/>
    <w:rsid w:val="007876D4"/>
    <w:rsid w:val="00790AA3"/>
    <w:rsid w:val="0079176B"/>
    <w:rsid w:val="0079204E"/>
    <w:rsid w:val="00792DB0"/>
    <w:rsid w:val="00793D5D"/>
    <w:rsid w:val="0079611F"/>
    <w:rsid w:val="0079690C"/>
    <w:rsid w:val="00797302"/>
    <w:rsid w:val="0079741F"/>
    <w:rsid w:val="007977AD"/>
    <w:rsid w:val="00797DA3"/>
    <w:rsid w:val="007A028A"/>
    <w:rsid w:val="007A09B1"/>
    <w:rsid w:val="007A0D65"/>
    <w:rsid w:val="007A2CB8"/>
    <w:rsid w:val="007A2DBA"/>
    <w:rsid w:val="007A3975"/>
    <w:rsid w:val="007A3A30"/>
    <w:rsid w:val="007A459B"/>
    <w:rsid w:val="007A460D"/>
    <w:rsid w:val="007A4946"/>
    <w:rsid w:val="007A582E"/>
    <w:rsid w:val="007A5F3C"/>
    <w:rsid w:val="007A6F48"/>
    <w:rsid w:val="007B04D8"/>
    <w:rsid w:val="007B067A"/>
    <w:rsid w:val="007B1804"/>
    <w:rsid w:val="007B180F"/>
    <w:rsid w:val="007B186A"/>
    <w:rsid w:val="007B1D25"/>
    <w:rsid w:val="007B1E9B"/>
    <w:rsid w:val="007B242D"/>
    <w:rsid w:val="007B25ED"/>
    <w:rsid w:val="007B28FC"/>
    <w:rsid w:val="007B3B42"/>
    <w:rsid w:val="007B3E03"/>
    <w:rsid w:val="007B3F1A"/>
    <w:rsid w:val="007B43E0"/>
    <w:rsid w:val="007B47F8"/>
    <w:rsid w:val="007B4CB1"/>
    <w:rsid w:val="007B5F6A"/>
    <w:rsid w:val="007B6C79"/>
    <w:rsid w:val="007B7313"/>
    <w:rsid w:val="007B7898"/>
    <w:rsid w:val="007B7A08"/>
    <w:rsid w:val="007C0DBA"/>
    <w:rsid w:val="007C0EB1"/>
    <w:rsid w:val="007C269F"/>
    <w:rsid w:val="007C2743"/>
    <w:rsid w:val="007C345B"/>
    <w:rsid w:val="007C3F7A"/>
    <w:rsid w:val="007C45E6"/>
    <w:rsid w:val="007C597F"/>
    <w:rsid w:val="007C68F0"/>
    <w:rsid w:val="007C75D1"/>
    <w:rsid w:val="007C773F"/>
    <w:rsid w:val="007D03B1"/>
    <w:rsid w:val="007D1576"/>
    <w:rsid w:val="007D18A4"/>
    <w:rsid w:val="007D34E9"/>
    <w:rsid w:val="007D435A"/>
    <w:rsid w:val="007D4956"/>
    <w:rsid w:val="007D4CF3"/>
    <w:rsid w:val="007D6B81"/>
    <w:rsid w:val="007D6D87"/>
    <w:rsid w:val="007D7166"/>
    <w:rsid w:val="007D75A8"/>
    <w:rsid w:val="007D7814"/>
    <w:rsid w:val="007E0A67"/>
    <w:rsid w:val="007E10ED"/>
    <w:rsid w:val="007E164C"/>
    <w:rsid w:val="007E2637"/>
    <w:rsid w:val="007E3441"/>
    <w:rsid w:val="007E359F"/>
    <w:rsid w:val="007E36BF"/>
    <w:rsid w:val="007E3E10"/>
    <w:rsid w:val="007E4146"/>
    <w:rsid w:val="007E4B2F"/>
    <w:rsid w:val="007E555F"/>
    <w:rsid w:val="007E5CB5"/>
    <w:rsid w:val="007E646D"/>
    <w:rsid w:val="007E66EB"/>
    <w:rsid w:val="007E6F6F"/>
    <w:rsid w:val="007E7756"/>
    <w:rsid w:val="007E7871"/>
    <w:rsid w:val="007E7C38"/>
    <w:rsid w:val="007E7EB1"/>
    <w:rsid w:val="007F0A9D"/>
    <w:rsid w:val="007F24AD"/>
    <w:rsid w:val="007F2982"/>
    <w:rsid w:val="007F3D0C"/>
    <w:rsid w:val="007F45B8"/>
    <w:rsid w:val="007F4681"/>
    <w:rsid w:val="007F4F1D"/>
    <w:rsid w:val="00800040"/>
    <w:rsid w:val="00800076"/>
    <w:rsid w:val="0080027C"/>
    <w:rsid w:val="00800E3B"/>
    <w:rsid w:val="0080139A"/>
    <w:rsid w:val="00801E98"/>
    <w:rsid w:val="00802B30"/>
    <w:rsid w:val="00802DDD"/>
    <w:rsid w:val="00802E4C"/>
    <w:rsid w:val="00803C62"/>
    <w:rsid w:val="0080622A"/>
    <w:rsid w:val="00806CC5"/>
    <w:rsid w:val="00806CEE"/>
    <w:rsid w:val="00807B92"/>
    <w:rsid w:val="00807E32"/>
    <w:rsid w:val="00810CDC"/>
    <w:rsid w:val="00812F57"/>
    <w:rsid w:val="00813C76"/>
    <w:rsid w:val="00814105"/>
    <w:rsid w:val="0081433B"/>
    <w:rsid w:val="008147C8"/>
    <w:rsid w:val="00814D41"/>
    <w:rsid w:val="008158E7"/>
    <w:rsid w:val="00815D68"/>
    <w:rsid w:val="00815EEE"/>
    <w:rsid w:val="00815FC3"/>
    <w:rsid w:val="00816947"/>
    <w:rsid w:val="0082035A"/>
    <w:rsid w:val="008205B5"/>
    <w:rsid w:val="00820963"/>
    <w:rsid w:val="008211F1"/>
    <w:rsid w:val="008212E9"/>
    <w:rsid w:val="00822A0E"/>
    <w:rsid w:val="00823082"/>
    <w:rsid w:val="00823284"/>
    <w:rsid w:val="00823532"/>
    <w:rsid w:val="008248BA"/>
    <w:rsid w:val="008248D2"/>
    <w:rsid w:val="00824C7B"/>
    <w:rsid w:val="00826231"/>
    <w:rsid w:val="0082666F"/>
    <w:rsid w:val="00826A96"/>
    <w:rsid w:val="00826FAE"/>
    <w:rsid w:val="008279DC"/>
    <w:rsid w:val="00827F90"/>
    <w:rsid w:val="008328E6"/>
    <w:rsid w:val="00832C6E"/>
    <w:rsid w:val="00833930"/>
    <w:rsid w:val="00834BA9"/>
    <w:rsid w:val="0083553E"/>
    <w:rsid w:val="00835938"/>
    <w:rsid w:val="00836CB7"/>
    <w:rsid w:val="00836D2A"/>
    <w:rsid w:val="00837BC9"/>
    <w:rsid w:val="00837EEA"/>
    <w:rsid w:val="00840A8A"/>
    <w:rsid w:val="00841FCA"/>
    <w:rsid w:val="00842445"/>
    <w:rsid w:val="00842D73"/>
    <w:rsid w:val="0084348E"/>
    <w:rsid w:val="008454B7"/>
    <w:rsid w:val="00845DB5"/>
    <w:rsid w:val="00846392"/>
    <w:rsid w:val="00847211"/>
    <w:rsid w:val="00847A01"/>
    <w:rsid w:val="00847C78"/>
    <w:rsid w:val="00847D9B"/>
    <w:rsid w:val="00850D7D"/>
    <w:rsid w:val="00852883"/>
    <w:rsid w:val="0085313D"/>
    <w:rsid w:val="00853C9C"/>
    <w:rsid w:val="008546FB"/>
    <w:rsid w:val="00854C55"/>
    <w:rsid w:val="00855EE1"/>
    <w:rsid w:val="008568CC"/>
    <w:rsid w:val="008571AA"/>
    <w:rsid w:val="0085730F"/>
    <w:rsid w:val="0085735B"/>
    <w:rsid w:val="00860083"/>
    <w:rsid w:val="00860166"/>
    <w:rsid w:val="008607A1"/>
    <w:rsid w:val="00860DD1"/>
    <w:rsid w:val="00860EAF"/>
    <w:rsid w:val="00861759"/>
    <w:rsid w:val="008617D5"/>
    <w:rsid w:val="00861CD8"/>
    <w:rsid w:val="0086236F"/>
    <w:rsid w:val="00862531"/>
    <w:rsid w:val="00863D61"/>
    <w:rsid w:val="00863D77"/>
    <w:rsid w:val="00864B9A"/>
    <w:rsid w:val="00865BB8"/>
    <w:rsid w:val="008660FE"/>
    <w:rsid w:val="00866941"/>
    <w:rsid w:val="00866F31"/>
    <w:rsid w:val="0086759B"/>
    <w:rsid w:val="00870790"/>
    <w:rsid w:val="0087135B"/>
    <w:rsid w:val="008715AF"/>
    <w:rsid w:val="00871D44"/>
    <w:rsid w:val="0087227A"/>
    <w:rsid w:val="00873645"/>
    <w:rsid w:val="00874896"/>
    <w:rsid w:val="00875597"/>
    <w:rsid w:val="0087560B"/>
    <w:rsid w:val="0087571F"/>
    <w:rsid w:val="00875AA4"/>
    <w:rsid w:val="00875F3F"/>
    <w:rsid w:val="00876B24"/>
    <w:rsid w:val="0087744A"/>
    <w:rsid w:val="00877962"/>
    <w:rsid w:val="00877D91"/>
    <w:rsid w:val="00880334"/>
    <w:rsid w:val="00880E4F"/>
    <w:rsid w:val="008810D8"/>
    <w:rsid w:val="008817A2"/>
    <w:rsid w:val="00882718"/>
    <w:rsid w:val="00882A19"/>
    <w:rsid w:val="008835A8"/>
    <w:rsid w:val="008835C0"/>
    <w:rsid w:val="0088361E"/>
    <w:rsid w:val="008837B0"/>
    <w:rsid w:val="00883E5A"/>
    <w:rsid w:val="008843E2"/>
    <w:rsid w:val="008847DC"/>
    <w:rsid w:val="0088587A"/>
    <w:rsid w:val="00885A89"/>
    <w:rsid w:val="00885D04"/>
    <w:rsid w:val="00886783"/>
    <w:rsid w:val="00887420"/>
    <w:rsid w:val="00887746"/>
    <w:rsid w:val="0089063D"/>
    <w:rsid w:val="00891303"/>
    <w:rsid w:val="00891970"/>
    <w:rsid w:val="00892583"/>
    <w:rsid w:val="00892DE5"/>
    <w:rsid w:val="008933FE"/>
    <w:rsid w:val="008934C2"/>
    <w:rsid w:val="0089401E"/>
    <w:rsid w:val="00894E54"/>
    <w:rsid w:val="00895E77"/>
    <w:rsid w:val="008960AF"/>
    <w:rsid w:val="0089630F"/>
    <w:rsid w:val="00896433"/>
    <w:rsid w:val="008974D1"/>
    <w:rsid w:val="00897A42"/>
    <w:rsid w:val="008A0A7D"/>
    <w:rsid w:val="008A0D9D"/>
    <w:rsid w:val="008A0E66"/>
    <w:rsid w:val="008A25BF"/>
    <w:rsid w:val="008A2FFA"/>
    <w:rsid w:val="008A4903"/>
    <w:rsid w:val="008A4F8D"/>
    <w:rsid w:val="008A50EA"/>
    <w:rsid w:val="008A5283"/>
    <w:rsid w:val="008A65C2"/>
    <w:rsid w:val="008A6826"/>
    <w:rsid w:val="008A69F1"/>
    <w:rsid w:val="008A7AE3"/>
    <w:rsid w:val="008B04D2"/>
    <w:rsid w:val="008B1C68"/>
    <w:rsid w:val="008B1E3D"/>
    <w:rsid w:val="008B214B"/>
    <w:rsid w:val="008B2BF8"/>
    <w:rsid w:val="008B2C32"/>
    <w:rsid w:val="008B32CE"/>
    <w:rsid w:val="008B371F"/>
    <w:rsid w:val="008B3B0E"/>
    <w:rsid w:val="008B3BBD"/>
    <w:rsid w:val="008B62E5"/>
    <w:rsid w:val="008B6882"/>
    <w:rsid w:val="008B6A10"/>
    <w:rsid w:val="008B6F31"/>
    <w:rsid w:val="008C248E"/>
    <w:rsid w:val="008C267A"/>
    <w:rsid w:val="008C2B85"/>
    <w:rsid w:val="008C2D84"/>
    <w:rsid w:val="008C3EA6"/>
    <w:rsid w:val="008C4815"/>
    <w:rsid w:val="008C555A"/>
    <w:rsid w:val="008C5764"/>
    <w:rsid w:val="008C5D64"/>
    <w:rsid w:val="008C6052"/>
    <w:rsid w:val="008C70F0"/>
    <w:rsid w:val="008C7CB9"/>
    <w:rsid w:val="008D0975"/>
    <w:rsid w:val="008D1B1E"/>
    <w:rsid w:val="008D1B79"/>
    <w:rsid w:val="008D2694"/>
    <w:rsid w:val="008D2847"/>
    <w:rsid w:val="008D28C1"/>
    <w:rsid w:val="008D2A79"/>
    <w:rsid w:val="008D2ACF"/>
    <w:rsid w:val="008D4396"/>
    <w:rsid w:val="008D4810"/>
    <w:rsid w:val="008D4CEB"/>
    <w:rsid w:val="008D6D83"/>
    <w:rsid w:val="008D7454"/>
    <w:rsid w:val="008D774B"/>
    <w:rsid w:val="008D7984"/>
    <w:rsid w:val="008E0EA6"/>
    <w:rsid w:val="008E10BB"/>
    <w:rsid w:val="008E11DC"/>
    <w:rsid w:val="008E1355"/>
    <w:rsid w:val="008E1A0A"/>
    <w:rsid w:val="008E320B"/>
    <w:rsid w:val="008E3AAA"/>
    <w:rsid w:val="008E485C"/>
    <w:rsid w:val="008E5BFF"/>
    <w:rsid w:val="008E778F"/>
    <w:rsid w:val="008F03DD"/>
    <w:rsid w:val="008F1682"/>
    <w:rsid w:val="008F1C12"/>
    <w:rsid w:val="008F21C6"/>
    <w:rsid w:val="008F2FCC"/>
    <w:rsid w:val="008F3149"/>
    <w:rsid w:val="008F31A6"/>
    <w:rsid w:val="008F3E8B"/>
    <w:rsid w:val="008F4FA6"/>
    <w:rsid w:val="008F7035"/>
    <w:rsid w:val="00900891"/>
    <w:rsid w:val="00900A4B"/>
    <w:rsid w:val="0090105F"/>
    <w:rsid w:val="00901539"/>
    <w:rsid w:val="00901E63"/>
    <w:rsid w:val="009023DA"/>
    <w:rsid w:val="009025ED"/>
    <w:rsid w:val="00902BA0"/>
    <w:rsid w:val="009039D7"/>
    <w:rsid w:val="0090409D"/>
    <w:rsid w:val="00904180"/>
    <w:rsid w:val="00904DAB"/>
    <w:rsid w:val="00905C94"/>
    <w:rsid w:val="00906038"/>
    <w:rsid w:val="009063FD"/>
    <w:rsid w:val="00906EAA"/>
    <w:rsid w:val="0091062C"/>
    <w:rsid w:val="00910764"/>
    <w:rsid w:val="00910825"/>
    <w:rsid w:val="00910A74"/>
    <w:rsid w:val="00911240"/>
    <w:rsid w:val="00911456"/>
    <w:rsid w:val="00912007"/>
    <w:rsid w:val="00912F40"/>
    <w:rsid w:val="0091306A"/>
    <w:rsid w:val="00913534"/>
    <w:rsid w:val="00914DF2"/>
    <w:rsid w:val="00915659"/>
    <w:rsid w:val="00915AB9"/>
    <w:rsid w:val="009164F6"/>
    <w:rsid w:val="0091676B"/>
    <w:rsid w:val="00917497"/>
    <w:rsid w:val="009178BA"/>
    <w:rsid w:val="00917EF3"/>
    <w:rsid w:val="009207AB"/>
    <w:rsid w:val="00920DFE"/>
    <w:rsid w:val="00921181"/>
    <w:rsid w:val="00921A74"/>
    <w:rsid w:val="0092203E"/>
    <w:rsid w:val="0092215C"/>
    <w:rsid w:val="009229AC"/>
    <w:rsid w:val="00923135"/>
    <w:rsid w:val="00923275"/>
    <w:rsid w:val="009235C1"/>
    <w:rsid w:val="0092588A"/>
    <w:rsid w:val="00925931"/>
    <w:rsid w:val="00925A0B"/>
    <w:rsid w:val="009264CC"/>
    <w:rsid w:val="009265B4"/>
    <w:rsid w:val="00926767"/>
    <w:rsid w:val="009271FC"/>
    <w:rsid w:val="009272BF"/>
    <w:rsid w:val="00927770"/>
    <w:rsid w:val="00927F07"/>
    <w:rsid w:val="00930CCE"/>
    <w:rsid w:val="009311E1"/>
    <w:rsid w:val="009314C7"/>
    <w:rsid w:val="00931601"/>
    <w:rsid w:val="00931C93"/>
    <w:rsid w:val="009337A0"/>
    <w:rsid w:val="00934568"/>
    <w:rsid w:val="00935237"/>
    <w:rsid w:val="00935900"/>
    <w:rsid w:val="00936603"/>
    <w:rsid w:val="0093682B"/>
    <w:rsid w:val="00937A47"/>
    <w:rsid w:val="00940596"/>
    <w:rsid w:val="009406BD"/>
    <w:rsid w:val="009423C6"/>
    <w:rsid w:val="0094266A"/>
    <w:rsid w:val="009427A7"/>
    <w:rsid w:val="009427EE"/>
    <w:rsid w:val="00943016"/>
    <w:rsid w:val="0094324F"/>
    <w:rsid w:val="0094374C"/>
    <w:rsid w:val="00944065"/>
    <w:rsid w:val="009447BE"/>
    <w:rsid w:val="00944B0E"/>
    <w:rsid w:val="009455CA"/>
    <w:rsid w:val="00945AD3"/>
    <w:rsid w:val="00945F40"/>
    <w:rsid w:val="009513E1"/>
    <w:rsid w:val="009520A5"/>
    <w:rsid w:val="009547B7"/>
    <w:rsid w:val="00954C71"/>
    <w:rsid w:val="009553A8"/>
    <w:rsid w:val="009554DF"/>
    <w:rsid w:val="009555E2"/>
    <w:rsid w:val="00957407"/>
    <w:rsid w:val="009578DD"/>
    <w:rsid w:val="00960272"/>
    <w:rsid w:val="0096230F"/>
    <w:rsid w:val="009625F0"/>
    <w:rsid w:val="009657B6"/>
    <w:rsid w:val="00965AD6"/>
    <w:rsid w:val="00965CEB"/>
    <w:rsid w:val="0096648A"/>
    <w:rsid w:val="0096718A"/>
    <w:rsid w:val="0096783F"/>
    <w:rsid w:val="00967B7B"/>
    <w:rsid w:val="00967EFB"/>
    <w:rsid w:val="00970030"/>
    <w:rsid w:val="0097024C"/>
    <w:rsid w:val="0097026E"/>
    <w:rsid w:val="00971017"/>
    <w:rsid w:val="0097174A"/>
    <w:rsid w:val="009718FC"/>
    <w:rsid w:val="00971FE8"/>
    <w:rsid w:val="00972BA4"/>
    <w:rsid w:val="00972CDD"/>
    <w:rsid w:val="00973B78"/>
    <w:rsid w:val="009754E4"/>
    <w:rsid w:val="009758DC"/>
    <w:rsid w:val="00976040"/>
    <w:rsid w:val="00976156"/>
    <w:rsid w:val="00976898"/>
    <w:rsid w:val="00976920"/>
    <w:rsid w:val="00976E83"/>
    <w:rsid w:val="00977324"/>
    <w:rsid w:val="00980065"/>
    <w:rsid w:val="00981FD2"/>
    <w:rsid w:val="00982246"/>
    <w:rsid w:val="0098280C"/>
    <w:rsid w:val="00982A6C"/>
    <w:rsid w:val="00982E0F"/>
    <w:rsid w:val="009830FD"/>
    <w:rsid w:val="00984025"/>
    <w:rsid w:val="009879B8"/>
    <w:rsid w:val="00991BFD"/>
    <w:rsid w:val="00992406"/>
    <w:rsid w:val="009939D1"/>
    <w:rsid w:val="00994451"/>
    <w:rsid w:val="0099458F"/>
    <w:rsid w:val="0099497F"/>
    <w:rsid w:val="00994DBD"/>
    <w:rsid w:val="009957E6"/>
    <w:rsid w:val="00995861"/>
    <w:rsid w:val="009961A7"/>
    <w:rsid w:val="00996DEB"/>
    <w:rsid w:val="00997C9E"/>
    <w:rsid w:val="009A0C72"/>
    <w:rsid w:val="009A0CFA"/>
    <w:rsid w:val="009A19C0"/>
    <w:rsid w:val="009A1D74"/>
    <w:rsid w:val="009A4458"/>
    <w:rsid w:val="009A49E0"/>
    <w:rsid w:val="009A5198"/>
    <w:rsid w:val="009A57A7"/>
    <w:rsid w:val="009A6B9F"/>
    <w:rsid w:val="009A7B1C"/>
    <w:rsid w:val="009B112D"/>
    <w:rsid w:val="009B12EE"/>
    <w:rsid w:val="009B130B"/>
    <w:rsid w:val="009B1332"/>
    <w:rsid w:val="009B1C43"/>
    <w:rsid w:val="009B2080"/>
    <w:rsid w:val="009B42F5"/>
    <w:rsid w:val="009B56F7"/>
    <w:rsid w:val="009B5836"/>
    <w:rsid w:val="009B661A"/>
    <w:rsid w:val="009B66DE"/>
    <w:rsid w:val="009B6942"/>
    <w:rsid w:val="009B7C9D"/>
    <w:rsid w:val="009C2E7B"/>
    <w:rsid w:val="009C3477"/>
    <w:rsid w:val="009C3AC3"/>
    <w:rsid w:val="009C4A32"/>
    <w:rsid w:val="009C4AFF"/>
    <w:rsid w:val="009C5F57"/>
    <w:rsid w:val="009C625D"/>
    <w:rsid w:val="009C6290"/>
    <w:rsid w:val="009C64E2"/>
    <w:rsid w:val="009C67DD"/>
    <w:rsid w:val="009C694C"/>
    <w:rsid w:val="009C78CA"/>
    <w:rsid w:val="009C7D49"/>
    <w:rsid w:val="009D2EBB"/>
    <w:rsid w:val="009D336A"/>
    <w:rsid w:val="009D4585"/>
    <w:rsid w:val="009D4863"/>
    <w:rsid w:val="009D494C"/>
    <w:rsid w:val="009D4B64"/>
    <w:rsid w:val="009D4D1D"/>
    <w:rsid w:val="009D5CA0"/>
    <w:rsid w:val="009D5D15"/>
    <w:rsid w:val="009D6140"/>
    <w:rsid w:val="009D62C3"/>
    <w:rsid w:val="009D6740"/>
    <w:rsid w:val="009D6935"/>
    <w:rsid w:val="009D6FA9"/>
    <w:rsid w:val="009D759A"/>
    <w:rsid w:val="009D7AE2"/>
    <w:rsid w:val="009E01E8"/>
    <w:rsid w:val="009E0FBC"/>
    <w:rsid w:val="009E1098"/>
    <w:rsid w:val="009E252E"/>
    <w:rsid w:val="009E3189"/>
    <w:rsid w:val="009E328F"/>
    <w:rsid w:val="009E3BF1"/>
    <w:rsid w:val="009E43D2"/>
    <w:rsid w:val="009E5796"/>
    <w:rsid w:val="009E5E77"/>
    <w:rsid w:val="009E6EAA"/>
    <w:rsid w:val="009E7C7D"/>
    <w:rsid w:val="009E7D24"/>
    <w:rsid w:val="009F04DC"/>
    <w:rsid w:val="009F077A"/>
    <w:rsid w:val="009F09E1"/>
    <w:rsid w:val="009F10C9"/>
    <w:rsid w:val="009F1435"/>
    <w:rsid w:val="009F29AB"/>
    <w:rsid w:val="009F2A79"/>
    <w:rsid w:val="009F39E0"/>
    <w:rsid w:val="009F3B10"/>
    <w:rsid w:val="009F4A79"/>
    <w:rsid w:val="009F4CF3"/>
    <w:rsid w:val="009F4D14"/>
    <w:rsid w:val="009F59A8"/>
    <w:rsid w:val="009F6607"/>
    <w:rsid w:val="009F7683"/>
    <w:rsid w:val="00A001C3"/>
    <w:rsid w:val="00A003FB"/>
    <w:rsid w:val="00A004C5"/>
    <w:rsid w:val="00A008D7"/>
    <w:rsid w:val="00A00AEB"/>
    <w:rsid w:val="00A01A10"/>
    <w:rsid w:val="00A01D32"/>
    <w:rsid w:val="00A023A8"/>
    <w:rsid w:val="00A02DAF"/>
    <w:rsid w:val="00A02F93"/>
    <w:rsid w:val="00A04552"/>
    <w:rsid w:val="00A045D2"/>
    <w:rsid w:val="00A04683"/>
    <w:rsid w:val="00A05292"/>
    <w:rsid w:val="00A057DB"/>
    <w:rsid w:val="00A068F3"/>
    <w:rsid w:val="00A07B57"/>
    <w:rsid w:val="00A101C6"/>
    <w:rsid w:val="00A104A3"/>
    <w:rsid w:val="00A106E1"/>
    <w:rsid w:val="00A12E56"/>
    <w:rsid w:val="00A131CC"/>
    <w:rsid w:val="00A13DF1"/>
    <w:rsid w:val="00A14772"/>
    <w:rsid w:val="00A149E6"/>
    <w:rsid w:val="00A14AE6"/>
    <w:rsid w:val="00A14B6F"/>
    <w:rsid w:val="00A14E05"/>
    <w:rsid w:val="00A1500C"/>
    <w:rsid w:val="00A15AF5"/>
    <w:rsid w:val="00A15E68"/>
    <w:rsid w:val="00A16296"/>
    <w:rsid w:val="00A16C8D"/>
    <w:rsid w:val="00A16DF9"/>
    <w:rsid w:val="00A1742F"/>
    <w:rsid w:val="00A20265"/>
    <w:rsid w:val="00A2104C"/>
    <w:rsid w:val="00A215AC"/>
    <w:rsid w:val="00A21706"/>
    <w:rsid w:val="00A21D92"/>
    <w:rsid w:val="00A225EC"/>
    <w:rsid w:val="00A226BC"/>
    <w:rsid w:val="00A230B5"/>
    <w:rsid w:val="00A236AA"/>
    <w:rsid w:val="00A23C2C"/>
    <w:rsid w:val="00A23ED6"/>
    <w:rsid w:val="00A244C7"/>
    <w:rsid w:val="00A249A6"/>
    <w:rsid w:val="00A250E1"/>
    <w:rsid w:val="00A25206"/>
    <w:rsid w:val="00A25CCA"/>
    <w:rsid w:val="00A27101"/>
    <w:rsid w:val="00A27BF0"/>
    <w:rsid w:val="00A328AE"/>
    <w:rsid w:val="00A32D5B"/>
    <w:rsid w:val="00A33DB2"/>
    <w:rsid w:val="00A33DBA"/>
    <w:rsid w:val="00A34238"/>
    <w:rsid w:val="00A349ED"/>
    <w:rsid w:val="00A356BE"/>
    <w:rsid w:val="00A356E5"/>
    <w:rsid w:val="00A35D03"/>
    <w:rsid w:val="00A360D6"/>
    <w:rsid w:val="00A379B2"/>
    <w:rsid w:val="00A41333"/>
    <w:rsid w:val="00A415AE"/>
    <w:rsid w:val="00A42A28"/>
    <w:rsid w:val="00A42C94"/>
    <w:rsid w:val="00A430A0"/>
    <w:rsid w:val="00A4343F"/>
    <w:rsid w:val="00A438CC"/>
    <w:rsid w:val="00A43C02"/>
    <w:rsid w:val="00A447E4"/>
    <w:rsid w:val="00A45226"/>
    <w:rsid w:val="00A4556B"/>
    <w:rsid w:val="00A46017"/>
    <w:rsid w:val="00A473E1"/>
    <w:rsid w:val="00A50512"/>
    <w:rsid w:val="00A51EF0"/>
    <w:rsid w:val="00A51FEE"/>
    <w:rsid w:val="00A52937"/>
    <w:rsid w:val="00A53101"/>
    <w:rsid w:val="00A5334C"/>
    <w:rsid w:val="00A534A4"/>
    <w:rsid w:val="00A5374A"/>
    <w:rsid w:val="00A53FC7"/>
    <w:rsid w:val="00A540F0"/>
    <w:rsid w:val="00A54324"/>
    <w:rsid w:val="00A54B04"/>
    <w:rsid w:val="00A54D5D"/>
    <w:rsid w:val="00A553EC"/>
    <w:rsid w:val="00A55B13"/>
    <w:rsid w:val="00A55B83"/>
    <w:rsid w:val="00A55C28"/>
    <w:rsid w:val="00A5612A"/>
    <w:rsid w:val="00A565E6"/>
    <w:rsid w:val="00A56A1F"/>
    <w:rsid w:val="00A60433"/>
    <w:rsid w:val="00A609A1"/>
    <w:rsid w:val="00A6127D"/>
    <w:rsid w:val="00A613B2"/>
    <w:rsid w:val="00A6164F"/>
    <w:rsid w:val="00A6193F"/>
    <w:rsid w:val="00A61C8C"/>
    <w:rsid w:val="00A628BD"/>
    <w:rsid w:val="00A63682"/>
    <w:rsid w:val="00A63979"/>
    <w:rsid w:val="00A64413"/>
    <w:rsid w:val="00A64624"/>
    <w:rsid w:val="00A650D1"/>
    <w:rsid w:val="00A66154"/>
    <w:rsid w:val="00A664F1"/>
    <w:rsid w:val="00A67296"/>
    <w:rsid w:val="00A67523"/>
    <w:rsid w:val="00A67CBB"/>
    <w:rsid w:val="00A7137C"/>
    <w:rsid w:val="00A713D6"/>
    <w:rsid w:val="00A727A6"/>
    <w:rsid w:val="00A732B2"/>
    <w:rsid w:val="00A73B02"/>
    <w:rsid w:val="00A742CD"/>
    <w:rsid w:val="00A74CAA"/>
    <w:rsid w:val="00A753DA"/>
    <w:rsid w:val="00A756D3"/>
    <w:rsid w:val="00A758D7"/>
    <w:rsid w:val="00A77253"/>
    <w:rsid w:val="00A77613"/>
    <w:rsid w:val="00A8049D"/>
    <w:rsid w:val="00A81133"/>
    <w:rsid w:val="00A8180D"/>
    <w:rsid w:val="00A81B93"/>
    <w:rsid w:val="00A81BCE"/>
    <w:rsid w:val="00A833E3"/>
    <w:rsid w:val="00A83427"/>
    <w:rsid w:val="00A849E8"/>
    <w:rsid w:val="00A84DA4"/>
    <w:rsid w:val="00A85A23"/>
    <w:rsid w:val="00A86164"/>
    <w:rsid w:val="00A862C3"/>
    <w:rsid w:val="00A8671F"/>
    <w:rsid w:val="00A86F10"/>
    <w:rsid w:val="00A90CCF"/>
    <w:rsid w:val="00A91586"/>
    <w:rsid w:val="00A92272"/>
    <w:rsid w:val="00A928AF"/>
    <w:rsid w:val="00A938DD"/>
    <w:rsid w:val="00A93A01"/>
    <w:rsid w:val="00A9439F"/>
    <w:rsid w:val="00A95071"/>
    <w:rsid w:val="00A9569D"/>
    <w:rsid w:val="00A95A09"/>
    <w:rsid w:val="00A95EA7"/>
    <w:rsid w:val="00A965ED"/>
    <w:rsid w:val="00A96B8A"/>
    <w:rsid w:val="00A96FFE"/>
    <w:rsid w:val="00A97233"/>
    <w:rsid w:val="00A97810"/>
    <w:rsid w:val="00A97876"/>
    <w:rsid w:val="00A97A1C"/>
    <w:rsid w:val="00AA01D4"/>
    <w:rsid w:val="00AA07A0"/>
    <w:rsid w:val="00AA0B54"/>
    <w:rsid w:val="00AA0F38"/>
    <w:rsid w:val="00AA11D9"/>
    <w:rsid w:val="00AA1D21"/>
    <w:rsid w:val="00AA2DBA"/>
    <w:rsid w:val="00AA4129"/>
    <w:rsid w:val="00AA4726"/>
    <w:rsid w:val="00AA4B45"/>
    <w:rsid w:val="00AA5005"/>
    <w:rsid w:val="00AA52A7"/>
    <w:rsid w:val="00AA563A"/>
    <w:rsid w:val="00AA5F5E"/>
    <w:rsid w:val="00AA6417"/>
    <w:rsid w:val="00AB0DC4"/>
    <w:rsid w:val="00AB0DEC"/>
    <w:rsid w:val="00AB2356"/>
    <w:rsid w:val="00AB2D43"/>
    <w:rsid w:val="00AB2DA9"/>
    <w:rsid w:val="00AB30FC"/>
    <w:rsid w:val="00AB4372"/>
    <w:rsid w:val="00AB45DF"/>
    <w:rsid w:val="00AB5CFD"/>
    <w:rsid w:val="00AB5F02"/>
    <w:rsid w:val="00AB6C95"/>
    <w:rsid w:val="00AB7076"/>
    <w:rsid w:val="00AB708E"/>
    <w:rsid w:val="00AB7AA5"/>
    <w:rsid w:val="00AC0713"/>
    <w:rsid w:val="00AC13D5"/>
    <w:rsid w:val="00AC195F"/>
    <w:rsid w:val="00AC1F82"/>
    <w:rsid w:val="00AC24AD"/>
    <w:rsid w:val="00AC310A"/>
    <w:rsid w:val="00AC4088"/>
    <w:rsid w:val="00AC4A38"/>
    <w:rsid w:val="00AC4B54"/>
    <w:rsid w:val="00AC4E3E"/>
    <w:rsid w:val="00AC5156"/>
    <w:rsid w:val="00AC624F"/>
    <w:rsid w:val="00AC6AFE"/>
    <w:rsid w:val="00AC7013"/>
    <w:rsid w:val="00AC7B36"/>
    <w:rsid w:val="00AD006F"/>
    <w:rsid w:val="00AD02C8"/>
    <w:rsid w:val="00AD0883"/>
    <w:rsid w:val="00AD0B2D"/>
    <w:rsid w:val="00AD12D9"/>
    <w:rsid w:val="00AD23C1"/>
    <w:rsid w:val="00AD349B"/>
    <w:rsid w:val="00AD3BEB"/>
    <w:rsid w:val="00AD4504"/>
    <w:rsid w:val="00AD4D53"/>
    <w:rsid w:val="00AD4D7C"/>
    <w:rsid w:val="00AD4F55"/>
    <w:rsid w:val="00AD5C10"/>
    <w:rsid w:val="00AD5E1E"/>
    <w:rsid w:val="00AD685D"/>
    <w:rsid w:val="00AD6A9B"/>
    <w:rsid w:val="00AD6CFB"/>
    <w:rsid w:val="00AD6D9C"/>
    <w:rsid w:val="00AD7290"/>
    <w:rsid w:val="00AE05B1"/>
    <w:rsid w:val="00AE0A94"/>
    <w:rsid w:val="00AE2425"/>
    <w:rsid w:val="00AE34DC"/>
    <w:rsid w:val="00AE3ECA"/>
    <w:rsid w:val="00AE4315"/>
    <w:rsid w:val="00AE4A7E"/>
    <w:rsid w:val="00AE5D55"/>
    <w:rsid w:val="00AE64F5"/>
    <w:rsid w:val="00AE68A2"/>
    <w:rsid w:val="00AE6C91"/>
    <w:rsid w:val="00AF053F"/>
    <w:rsid w:val="00AF06CA"/>
    <w:rsid w:val="00AF14C6"/>
    <w:rsid w:val="00AF16B6"/>
    <w:rsid w:val="00AF1FF4"/>
    <w:rsid w:val="00AF2159"/>
    <w:rsid w:val="00AF28B1"/>
    <w:rsid w:val="00AF2ECE"/>
    <w:rsid w:val="00AF34AE"/>
    <w:rsid w:val="00AF382C"/>
    <w:rsid w:val="00AF4875"/>
    <w:rsid w:val="00AF4B82"/>
    <w:rsid w:val="00AF63EF"/>
    <w:rsid w:val="00AF69DE"/>
    <w:rsid w:val="00B00B1B"/>
    <w:rsid w:val="00B00E3F"/>
    <w:rsid w:val="00B01205"/>
    <w:rsid w:val="00B019F7"/>
    <w:rsid w:val="00B01BD6"/>
    <w:rsid w:val="00B01E56"/>
    <w:rsid w:val="00B0222D"/>
    <w:rsid w:val="00B0269F"/>
    <w:rsid w:val="00B02A0F"/>
    <w:rsid w:val="00B0333C"/>
    <w:rsid w:val="00B0400D"/>
    <w:rsid w:val="00B0464A"/>
    <w:rsid w:val="00B04871"/>
    <w:rsid w:val="00B05B9D"/>
    <w:rsid w:val="00B078F0"/>
    <w:rsid w:val="00B07A80"/>
    <w:rsid w:val="00B11202"/>
    <w:rsid w:val="00B116D7"/>
    <w:rsid w:val="00B11E19"/>
    <w:rsid w:val="00B125B9"/>
    <w:rsid w:val="00B13CD2"/>
    <w:rsid w:val="00B142F0"/>
    <w:rsid w:val="00B15740"/>
    <w:rsid w:val="00B15880"/>
    <w:rsid w:val="00B15B0F"/>
    <w:rsid w:val="00B15EC0"/>
    <w:rsid w:val="00B16811"/>
    <w:rsid w:val="00B17623"/>
    <w:rsid w:val="00B17713"/>
    <w:rsid w:val="00B17736"/>
    <w:rsid w:val="00B178F6"/>
    <w:rsid w:val="00B21D77"/>
    <w:rsid w:val="00B21FDC"/>
    <w:rsid w:val="00B22272"/>
    <w:rsid w:val="00B2241E"/>
    <w:rsid w:val="00B232A2"/>
    <w:rsid w:val="00B24636"/>
    <w:rsid w:val="00B24CE0"/>
    <w:rsid w:val="00B27160"/>
    <w:rsid w:val="00B27639"/>
    <w:rsid w:val="00B277A2"/>
    <w:rsid w:val="00B27A82"/>
    <w:rsid w:val="00B27FA2"/>
    <w:rsid w:val="00B309C8"/>
    <w:rsid w:val="00B323E3"/>
    <w:rsid w:val="00B3254A"/>
    <w:rsid w:val="00B327DF"/>
    <w:rsid w:val="00B32C5A"/>
    <w:rsid w:val="00B32DEF"/>
    <w:rsid w:val="00B34563"/>
    <w:rsid w:val="00B34AFA"/>
    <w:rsid w:val="00B34CCE"/>
    <w:rsid w:val="00B35995"/>
    <w:rsid w:val="00B36119"/>
    <w:rsid w:val="00B36144"/>
    <w:rsid w:val="00B3622F"/>
    <w:rsid w:val="00B368D1"/>
    <w:rsid w:val="00B36D8B"/>
    <w:rsid w:val="00B3719C"/>
    <w:rsid w:val="00B40358"/>
    <w:rsid w:val="00B403EA"/>
    <w:rsid w:val="00B411B8"/>
    <w:rsid w:val="00B416E8"/>
    <w:rsid w:val="00B41A56"/>
    <w:rsid w:val="00B420C1"/>
    <w:rsid w:val="00B425CD"/>
    <w:rsid w:val="00B43278"/>
    <w:rsid w:val="00B43AEE"/>
    <w:rsid w:val="00B43E94"/>
    <w:rsid w:val="00B43F0D"/>
    <w:rsid w:val="00B46FA1"/>
    <w:rsid w:val="00B47021"/>
    <w:rsid w:val="00B47614"/>
    <w:rsid w:val="00B50472"/>
    <w:rsid w:val="00B50C6C"/>
    <w:rsid w:val="00B51A00"/>
    <w:rsid w:val="00B5200D"/>
    <w:rsid w:val="00B521A6"/>
    <w:rsid w:val="00B52258"/>
    <w:rsid w:val="00B523DF"/>
    <w:rsid w:val="00B52C89"/>
    <w:rsid w:val="00B5334E"/>
    <w:rsid w:val="00B53F83"/>
    <w:rsid w:val="00B5441C"/>
    <w:rsid w:val="00B55115"/>
    <w:rsid w:val="00B55DA1"/>
    <w:rsid w:val="00B5667F"/>
    <w:rsid w:val="00B566BB"/>
    <w:rsid w:val="00B57C87"/>
    <w:rsid w:val="00B57F61"/>
    <w:rsid w:val="00B603AB"/>
    <w:rsid w:val="00B6071F"/>
    <w:rsid w:val="00B6186D"/>
    <w:rsid w:val="00B61BBE"/>
    <w:rsid w:val="00B61C0C"/>
    <w:rsid w:val="00B62AC0"/>
    <w:rsid w:val="00B63A6B"/>
    <w:rsid w:val="00B63F38"/>
    <w:rsid w:val="00B64211"/>
    <w:rsid w:val="00B64AC2"/>
    <w:rsid w:val="00B65818"/>
    <w:rsid w:val="00B65E01"/>
    <w:rsid w:val="00B66852"/>
    <w:rsid w:val="00B66CF7"/>
    <w:rsid w:val="00B6716F"/>
    <w:rsid w:val="00B67B46"/>
    <w:rsid w:val="00B67BD9"/>
    <w:rsid w:val="00B7139A"/>
    <w:rsid w:val="00B71723"/>
    <w:rsid w:val="00B719D6"/>
    <w:rsid w:val="00B71B86"/>
    <w:rsid w:val="00B72F50"/>
    <w:rsid w:val="00B75930"/>
    <w:rsid w:val="00B75B0A"/>
    <w:rsid w:val="00B76AF7"/>
    <w:rsid w:val="00B76C2F"/>
    <w:rsid w:val="00B77ED6"/>
    <w:rsid w:val="00B8184F"/>
    <w:rsid w:val="00B81E27"/>
    <w:rsid w:val="00B82D84"/>
    <w:rsid w:val="00B8432B"/>
    <w:rsid w:val="00B84524"/>
    <w:rsid w:val="00B848B0"/>
    <w:rsid w:val="00B8537A"/>
    <w:rsid w:val="00B858B7"/>
    <w:rsid w:val="00B859B7"/>
    <w:rsid w:val="00B85EFA"/>
    <w:rsid w:val="00B86616"/>
    <w:rsid w:val="00B87352"/>
    <w:rsid w:val="00B87BDC"/>
    <w:rsid w:val="00B90A44"/>
    <w:rsid w:val="00B91ED1"/>
    <w:rsid w:val="00B95933"/>
    <w:rsid w:val="00B96549"/>
    <w:rsid w:val="00B9754A"/>
    <w:rsid w:val="00B97BB2"/>
    <w:rsid w:val="00B97F77"/>
    <w:rsid w:val="00BA07BB"/>
    <w:rsid w:val="00BA0DC3"/>
    <w:rsid w:val="00BA1343"/>
    <w:rsid w:val="00BA39B5"/>
    <w:rsid w:val="00BA3C99"/>
    <w:rsid w:val="00BA5827"/>
    <w:rsid w:val="00BA59EF"/>
    <w:rsid w:val="00BA6C89"/>
    <w:rsid w:val="00BA7FF4"/>
    <w:rsid w:val="00BB04AE"/>
    <w:rsid w:val="00BB05C4"/>
    <w:rsid w:val="00BB0CF2"/>
    <w:rsid w:val="00BB0E66"/>
    <w:rsid w:val="00BB17F9"/>
    <w:rsid w:val="00BB24F5"/>
    <w:rsid w:val="00BB3D4A"/>
    <w:rsid w:val="00BB4135"/>
    <w:rsid w:val="00BB530B"/>
    <w:rsid w:val="00BB760C"/>
    <w:rsid w:val="00BB7CE4"/>
    <w:rsid w:val="00BC1566"/>
    <w:rsid w:val="00BC227A"/>
    <w:rsid w:val="00BC2630"/>
    <w:rsid w:val="00BC2766"/>
    <w:rsid w:val="00BC3BC3"/>
    <w:rsid w:val="00BC40AA"/>
    <w:rsid w:val="00BC528D"/>
    <w:rsid w:val="00BC5389"/>
    <w:rsid w:val="00BC5A61"/>
    <w:rsid w:val="00BC6CEC"/>
    <w:rsid w:val="00BC7AF8"/>
    <w:rsid w:val="00BD0541"/>
    <w:rsid w:val="00BD0B3F"/>
    <w:rsid w:val="00BD2412"/>
    <w:rsid w:val="00BD24F0"/>
    <w:rsid w:val="00BD2887"/>
    <w:rsid w:val="00BD3D6A"/>
    <w:rsid w:val="00BD3F64"/>
    <w:rsid w:val="00BD5554"/>
    <w:rsid w:val="00BD5C93"/>
    <w:rsid w:val="00BD5F24"/>
    <w:rsid w:val="00BD64AA"/>
    <w:rsid w:val="00BD6ED8"/>
    <w:rsid w:val="00BD7DB1"/>
    <w:rsid w:val="00BD7F61"/>
    <w:rsid w:val="00BE048E"/>
    <w:rsid w:val="00BE086B"/>
    <w:rsid w:val="00BE0D10"/>
    <w:rsid w:val="00BE3077"/>
    <w:rsid w:val="00BE3735"/>
    <w:rsid w:val="00BE3C61"/>
    <w:rsid w:val="00BE419C"/>
    <w:rsid w:val="00BE4477"/>
    <w:rsid w:val="00BE4D4D"/>
    <w:rsid w:val="00BE605D"/>
    <w:rsid w:val="00BE7B68"/>
    <w:rsid w:val="00BF023F"/>
    <w:rsid w:val="00BF1E3E"/>
    <w:rsid w:val="00BF3028"/>
    <w:rsid w:val="00BF3911"/>
    <w:rsid w:val="00BF39D6"/>
    <w:rsid w:val="00BF3F87"/>
    <w:rsid w:val="00BF4D97"/>
    <w:rsid w:val="00BF6040"/>
    <w:rsid w:val="00BF63F8"/>
    <w:rsid w:val="00BF6439"/>
    <w:rsid w:val="00BF69B5"/>
    <w:rsid w:val="00BF7694"/>
    <w:rsid w:val="00C00707"/>
    <w:rsid w:val="00C00B67"/>
    <w:rsid w:val="00C00DD9"/>
    <w:rsid w:val="00C01868"/>
    <w:rsid w:val="00C01C46"/>
    <w:rsid w:val="00C032E3"/>
    <w:rsid w:val="00C037DF"/>
    <w:rsid w:val="00C0464D"/>
    <w:rsid w:val="00C04F8C"/>
    <w:rsid w:val="00C054C4"/>
    <w:rsid w:val="00C05F5E"/>
    <w:rsid w:val="00C06658"/>
    <w:rsid w:val="00C06A30"/>
    <w:rsid w:val="00C07CAB"/>
    <w:rsid w:val="00C106B9"/>
    <w:rsid w:val="00C11196"/>
    <w:rsid w:val="00C1213C"/>
    <w:rsid w:val="00C12E38"/>
    <w:rsid w:val="00C1530D"/>
    <w:rsid w:val="00C175B5"/>
    <w:rsid w:val="00C17ADE"/>
    <w:rsid w:val="00C208E1"/>
    <w:rsid w:val="00C20D4F"/>
    <w:rsid w:val="00C21390"/>
    <w:rsid w:val="00C21827"/>
    <w:rsid w:val="00C21BF1"/>
    <w:rsid w:val="00C22127"/>
    <w:rsid w:val="00C22B3D"/>
    <w:rsid w:val="00C22C41"/>
    <w:rsid w:val="00C2339D"/>
    <w:rsid w:val="00C23B93"/>
    <w:rsid w:val="00C244DC"/>
    <w:rsid w:val="00C24A63"/>
    <w:rsid w:val="00C253B0"/>
    <w:rsid w:val="00C25B85"/>
    <w:rsid w:val="00C26B04"/>
    <w:rsid w:val="00C27D08"/>
    <w:rsid w:val="00C27E34"/>
    <w:rsid w:val="00C30925"/>
    <w:rsid w:val="00C31405"/>
    <w:rsid w:val="00C314F1"/>
    <w:rsid w:val="00C315CD"/>
    <w:rsid w:val="00C32314"/>
    <w:rsid w:val="00C32807"/>
    <w:rsid w:val="00C32BCA"/>
    <w:rsid w:val="00C33D08"/>
    <w:rsid w:val="00C3403E"/>
    <w:rsid w:val="00C356E8"/>
    <w:rsid w:val="00C3592D"/>
    <w:rsid w:val="00C361B8"/>
    <w:rsid w:val="00C3643F"/>
    <w:rsid w:val="00C36F15"/>
    <w:rsid w:val="00C37265"/>
    <w:rsid w:val="00C40052"/>
    <w:rsid w:val="00C41AF6"/>
    <w:rsid w:val="00C42107"/>
    <w:rsid w:val="00C42F59"/>
    <w:rsid w:val="00C43378"/>
    <w:rsid w:val="00C438CC"/>
    <w:rsid w:val="00C43C67"/>
    <w:rsid w:val="00C44246"/>
    <w:rsid w:val="00C4459B"/>
    <w:rsid w:val="00C44910"/>
    <w:rsid w:val="00C44A3C"/>
    <w:rsid w:val="00C45461"/>
    <w:rsid w:val="00C4604A"/>
    <w:rsid w:val="00C477E8"/>
    <w:rsid w:val="00C50D1D"/>
    <w:rsid w:val="00C50FA8"/>
    <w:rsid w:val="00C50FAE"/>
    <w:rsid w:val="00C51949"/>
    <w:rsid w:val="00C51FDF"/>
    <w:rsid w:val="00C5443E"/>
    <w:rsid w:val="00C55159"/>
    <w:rsid w:val="00C567AF"/>
    <w:rsid w:val="00C56DA9"/>
    <w:rsid w:val="00C5771B"/>
    <w:rsid w:val="00C60379"/>
    <w:rsid w:val="00C604C2"/>
    <w:rsid w:val="00C61A5D"/>
    <w:rsid w:val="00C62680"/>
    <w:rsid w:val="00C629AC"/>
    <w:rsid w:val="00C629EB"/>
    <w:rsid w:val="00C635B2"/>
    <w:rsid w:val="00C63A7D"/>
    <w:rsid w:val="00C644CD"/>
    <w:rsid w:val="00C645BE"/>
    <w:rsid w:val="00C64612"/>
    <w:rsid w:val="00C64D19"/>
    <w:rsid w:val="00C652C4"/>
    <w:rsid w:val="00C6591C"/>
    <w:rsid w:val="00C65A52"/>
    <w:rsid w:val="00C65CC5"/>
    <w:rsid w:val="00C661A9"/>
    <w:rsid w:val="00C667D7"/>
    <w:rsid w:val="00C66902"/>
    <w:rsid w:val="00C67D53"/>
    <w:rsid w:val="00C706A6"/>
    <w:rsid w:val="00C707F3"/>
    <w:rsid w:val="00C720C7"/>
    <w:rsid w:val="00C7266B"/>
    <w:rsid w:val="00C74377"/>
    <w:rsid w:val="00C744F4"/>
    <w:rsid w:val="00C74BB4"/>
    <w:rsid w:val="00C74BEE"/>
    <w:rsid w:val="00C75215"/>
    <w:rsid w:val="00C7545F"/>
    <w:rsid w:val="00C75E06"/>
    <w:rsid w:val="00C7603E"/>
    <w:rsid w:val="00C764EE"/>
    <w:rsid w:val="00C77C4F"/>
    <w:rsid w:val="00C77DC5"/>
    <w:rsid w:val="00C81315"/>
    <w:rsid w:val="00C81E44"/>
    <w:rsid w:val="00C8251B"/>
    <w:rsid w:val="00C82D5B"/>
    <w:rsid w:val="00C832A4"/>
    <w:rsid w:val="00C834E0"/>
    <w:rsid w:val="00C847BD"/>
    <w:rsid w:val="00C84B02"/>
    <w:rsid w:val="00C84FB8"/>
    <w:rsid w:val="00C85301"/>
    <w:rsid w:val="00C860C9"/>
    <w:rsid w:val="00C861D4"/>
    <w:rsid w:val="00C8790B"/>
    <w:rsid w:val="00C90B5C"/>
    <w:rsid w:val="00C90B6E"/>
    <w:rsid w:val="00C90E0A"/>
    <w:rsid w:val="00C91093"/>
    <w:rsid w:val="00C91427"/>
    <w:rsid w:val="00C93660"/>
    <w:rsid w:val="00C946E9"/>
    <w:rsid w:val="00C94DB6"/>
    <w:rsid w:val="00C960C7"/>
    <w:rsid w:val="00C96689"/>
    <w:rsid w:val="00C966B6"/>
    <w:rsid w:val="00C96D80"/>
    <w:rsid w:val="00C97426"/>
    <w:rsid w:val="00C9759F"/>
    <w:rsid w:val="00CA0413"/>
    <w:rsid w:val="00CA1A64"/>
    <w:rsid w:val="00CA1F18"/>
    <w:rsid w:val="00CA201D"/>
    <w:rsid w:val="00CA2679"/>
    <w:rsid w:val="00CA2E9F"/>
    <w:rsid w:val="00CA31A7"/>
    <w:rsid w:val="00CA5BB0"/>
    <w:rsid w:val="00CA5C6F"/>
    <w:rsid w:val="00CA60EE"/>
    <w:rsid w:val="00CA6146"/>
    <w:rsid w:val="00CA67AF"/>
    <w:rsid w:val="00CA6C69"/>
    <w:rsid w:val="00CA6C75"/>
    <w:rsid w:val="00CA7AEE"/>
    <w:rsid w:val="00CB0CE3"/>
    <w:rsid w:val="00CB0D89"/>
    <w:rsid w:val="00CB0F32"/>
    <w:rsid w:val="00CB1608"/>
    <w:rsid w:val="00CB1622"/>
    <w:rsid w:val="00CB19E5"/>
    <w:rsid w:val="00CB22EB"/>
    <w:rsid w:val="00CB26BF"/>
    <w:rsid w:val="00CB47DE"/>
    <w:rsid w:val="00CB54BD"/>
    <w:rsid w:val="00CB5FF0"/>
    <w:rsid w:val="00CB62A9"/>
    <w:rsid w:val="00CB65A9"/>
    <w:rsid w:val="00CB6E3D"/>
    <w:rsid w:val="00CC001E"/>
    <w:rsid w:val="00CC11A8"/>
    <w:rsid w:val="00CC1A6F"/>
    <w:rsid w:val="00CC2F65"/>
    <w:rsid w:val="00CC3565"/>
    <w:rsid w:val="00CC37D1"/>
    <w:rsid w:val="00CC38B4"/>
    <w:rsid w:val="00CC38F5"/>
    <w:rsid w:val="00CC42C8"/>
    <w:rsid w:val="00CC455D"/>
    <w:rsid w:val="00CC49FF"/>
    <w:rsid w:val="00CC567A"/>
    <w:rsid w:val="00CC7AF5"/>
    <w:rsid w:val="00CD0BD5"/>
    <w:rsid w:val="00CD0E9B"/>
    <w:rsid w:val="00CD10FE"/>
    <w:rsid w:val="00CD1BC4"/>
    <w:rsid w:val="00CD29C6"/>
    <w:rsid w:val="00CD2EE6"/>
    <w:rsid w:val="00CD45D7"/>
    <w:rsid w:val="00CD5037"/>
    <w:rsid w:val="00CD57E7"/>
    <w:rsid w:val="00CD5F51"/>
    <w:rsid w:val="00CD61C3"/>
    <w:rsid w:val="00CD6F33"/>
    <w:rsid w:val="00CD704E"/>
    <w:rsid w:val="00CE054F"/>
    <w:rsid w:val="00CE110B"/>
    <w:rsid w:val="00CE1E00"/>
    <w:rsid w:val="00CE215C"/>
    <w:rsid w:val="00CE2221"/>
    <w:rsid w:val="00CE45A5"/>
    <w:rsid w:val="00CE4A9E"/>
    <w:rsid w:val="00CE4B8F"/>
    <w:rsid w:val="00CE5949"/>
    <w:rsid w:val="00CE5E76"/>
    <w:rsid w:val="00CE5F48"/>
    <w:rsid w:val="00CE637C"/>
    <w:rsid w:val="00CE6886"/>
    <w:rsid w:val="00CE6ACB"/>
    <w:rsid w:val="00CE71F8"/>
    <w:rsid w:val="00CE7848"/>
    <w:rsid w:val="00CE7D0B"/>
    <w:rsid w:val="00CF07D1"/>
    <w:rsid w:val="00CF08D8"/>
    <w:rsid w:val="00CF0FA5"/>
    <w:rsid w:val="00CF1DD1"/>
    <w:rsid w:val="00CF34D5"/>
    <w:rsid w:val="00CF364B"/>
    <w:rsid w:val="00CF3D6C"/>
    <w:rsid w:val="00CF3F77"/>
    <w:rsid w:val="00CF4114"/>
    <w:rsid w:val="00CF4235"/>
    <w:rsid w:val="00CF4C75"/>
    <w:rsid w:val="00CF4D49"/>
    <w:rsid w:val="00CF4EF8"/>
    <w:rsid w:val="00CF5273"/>
    <w:rsid w:val="00CF5A01"/>
    <w:rsid w:val="00CF6072"/>
    <w:rsid w:val="00CF6CB5"/>
    <w:rsid w:val="00CF76B8"/>
    <w:rsid w:val="00CF77DD"/>
    <w:rsid w:val="00D00120"/>
    <w:rsid w:val="00D00B98"/>
    <w:rsid w:val="00D00C33"/>
    <w:rsid w:val="00D00F96"/>
    <w:rsid w:val="00D011FD"/>
    <w:rsid w:val="00D016EC"/>
    <w:rsid w:val="00D01B65"/>
    <w:rsid w:val="00D021BA"/>
    <w:rsid w:val="00D021D5"/>
    <w:rsid w:val="00D02461"/>
    <w:rsid w:val="00D0388D"/>
    <w:rsid w:val="00D04045"/>
    <w:rsid w:val="00D050D7"/>
    <w:rsid w:val="00D051C8"/>
    <w:rsid w:val="00D05437"/>
    <w:rsid w:val="00D05C06"/>
    <w:rsid w:val="00D067B9"/>
    <w:rsid w:val="00D07E19"/>
    <w:rsid w:val="00D10E5F"/>
    <w:rsid w:val="00D110AF"/>
    <w:rsid w:val="00D111F4"/>
    <w:rsid w:val="00D11489"/>
    <w:rsid w:val="00D11B17"/>
    <w:rsid w:val="00D11CC4"/>
    <w:rsid w:val="00D12153"/>
    <w:rsid w:val="00D12E59"/>
    <w:rsid w:val="00D13DF4"/>
    <w:rsid w:val="00D13F1E"/>
    <w:rsid w:val="00D13F63"/>
    <w:rsid w:val="00D14256"/>
    <w:rsid w:val="00D14303"/>
    <w:rsid w:val="00D14767"/>
    <w:rsid w:val="00D14DD8"/>
    <w:rsid w:val="00D14FD0"/>
    <w:rsid w:val="00D153DA"/>
    <w:rsid w:val="00D156F8"/>
    <w:rsid w:val="00D15F02"/>
    <w:rsid w:val="00D15F63"/>
    <w:rsid w:val="00D166B6"/>
    <w:rsid w:val="00D17C67"/>
    <w:rsid w:val="00D17F75"/>
    <w:rsid w:val="00D20C76"/>
    <w:rsid w:val="00D21DA0"/>
    <w:rsid w:val="00D22B51"/>
    <w:rsid w:val="00D231DE"/>
    <w:rsid w:val="00D23A08"/>
    <w:rsid w:val="00D23E3B"/>
    <w:rsid w:val="00D2574B"/>
    <w:rsid w:val="00D25F94"/>
    <w:rsid w:val="00D25FC7"/>
    <w:rsid w:val="00D270B4"/>
    <w:rsid w:val="00D27B17"/>
    <w:rsid w:val="00D27E85"/>
    <w:rsid w:val="00D27FC3"/>
    <w:rsid w:val="00D306B9"/>
    <w:rsid w:val="00D31A14"/>
    <w:rsid w:val="00D322FE"/>
    <w:rsid w:val="00D33B8A"/>
    <w:rsid w:val="00D33E93"/>
    <w:rsid w:val="00D34736"/>
    <w:rsid w:val="00D34F37"/>
    <w:rsid w:val="00D35D19"/>
    <w:rsid w:val="00D3666F"/>
    <w:rsid w:val="00D375A6"/>
    <w:rsid w:val="00D3789E"/>
    <w:rsid w:val="00D40AB6"/>
    <w:rsid w:val="00D40FCE"/>
    <w:rsid w:val="00D4146E"/>
    <w:rsid w:val="00D41D35"/>
    <w:rsid w:val="00D42115"/>
    <w:rsid w:val="00D42F42"/>
    <w:rsid w:val="00D44035"/>
    <w:rsid w:val="00D45D81"/>
    <w:rsid w:val="00D45E51"/>
    <w:rsid w:val="00D460F9"/>
    <w:rsid w:val="00D4619E"/>
    <w:rsid w:val="00D46F90"/>
    <w:rsid w:val="00D472A2"/>
    <w:rsid w:val="00D476FF"/>
    <w:rsid w:val="00D478FE"/>
    <w:rsid w:val="00D479E8"/>
    <w:rsid w:val="00D47ADD"/>
    <w:rsid w:val="00D50380"/>
    <w:rsid w:val="00D50747"/>
    <w:rsid w:val="00D5080E"/>
    <w:rsid w:val="00D515C0"/>
    <w:rsid w:val="00D526A0"/>
    <w:rsid w:val="00D53065"/>
    <w:rsid w:val="00D53904"/>
    <w:rsid w:val="00D53EED"/>
    <w:rsid w:val="00D544EF"/>
    <w:rsid w:val="00D546E0"/>
    <w:rsid w:val="00D54938"/>
    <w:rsid w:val="00D5580F"/>
    <w:rsid w:val="00D55D0D"/>
    <w:rsid w:val="00D55D7E"/>
    <w:rsid w:val="00D5608E"/>
    <w:rsid w:val="00D56CFB"/>
    <w:rsid w:val="00D56D55"/>
    <w:rsid w:val="00D56E69"/>
    <w:rsid w:val="00D57486"/>
    <w:rsid w:val="00D5752F"/>
    <w:rsid w:val="00D614F2"/>
    <w:rsid w:val="00D61AE4"/>
    <w:rsid w:val="00D61EC1"/>
    <w:rsid w:val="00D635A1"/>
    <w:rsid w:val="00D63C63"/>
    <w:rsid w:val="00D64103"/>
    <w:rsid w:val="00D6426D"/>
    <w:rsid w:val="00D643A7"/>
    <w:rsid w:val="00D644FF"/>
    <w:rsid w:val="00D64FC5"/>
    <w:rsid w:val="00D650ED"/>
    <w:rsid w:val="00D65577"/>
    <w:rsid w:val="00D65A24"/>
    <w:rsid w:val="00D66E10"/>
    <w:rsid w:val="00D70594"/>
    <w:rsid w:val="00D70605"/>
    <w:rsid w:val="00D71489"/>
    <w:rsid w:val="00D71D53"/>
    <w:rsid w:val="00D72458"/>
    <w:rsid w:val="00D72C03"/>
    <w:rsid w:val="00D72F05"/>
    <w:rsid w:val="00D73321"/>
    <w:rsid w:val="00D73D1C"/>
    <w:rsid w:val="00D743DC"/>
    <w:rsid w:val="00D745D9"/>
    <w:rsid w:val="00D74FAB"/>
    <w:rsid w:val="00D75A5D"/>
    <w:rsid w:val="00D75A87"/>
    <w:rsid w:val="00D75F31"/>
    <w:rsid w:val="00D777A7"/>
    <w:rsid w:val="00D811BF"/>
    <w:rsid w:val="00D81449"/>
    <w:rsid w:val="00D82290"/>
    <w:rsid w:val="00D82D40"/>
    <w:rsid w:val="00D833D1"/>
    <w:rsid w:val="00D83843"/>
    <w:rsid w:val="00D83A06"/>
    <w:rsid w:val="00D83A54"/>
    <w:rsid w:val="00D859C8"/>
    <w:rsid w:val="00D85A13"/>
    <w:rsid w:val="00D8668D"/>
    <w:rsid w:val="00D877AF"/>
    <w:rsid w:val="00D87BB7"/>
    <w:rsid w:val="00D87D1F"/>
    <w:rsid w:val="00D905FE"/>
    <w:rsid w:val="00D9070A"/>
    <w:rsid w:val="00D9097C"/>
    <w:rsid w:val="00D91334"/>
    <w:rsid w:val="00D91A58"/>
    <w:rsid w:val="00D91C3F"/>
    <w:rsid w:val="00D91E27"/>
    <w:rsid w:val="00D91EDF"/>
    <w:rsid w:val="00D9202F"/>
    <w:rsid w:val="00D922EB"/>
    <w:rsid w:val="00D924AD"/>
    <w:rsid w:val="00D92A63"/>
    <w:rsid w:val="00D92A91"/>
    <w:rsid w:val="00D92DAB"/>
    <w:rsid w:val="00D940DB"/>
    <w:rsid w:val="00D9458A"/>
    <w:rsid w:val="00D9573A"/>
    <w:rsid w:val="00D96B59"/>
    <w:rsid w:val="00D97029"/>
    <w:rsid w:val="00D97FA8"/>
    <w:rsid w:val="00DA0A8D"/>
    <w:rsid w:val="00DA1233"/>
    <w:rsid w:val="00DA38A8"/>
    <w:rsid w:val="00DA3DD5"/>
    <w:rsid w:val="00DA4CE8"/>
    <w:rsid w:val="00DA54C6"/>
    <w:rsid w:val="00DB0091"/>
    <w:rsid w:val="00DB1A12"/>
    <w:rsid w:val="00DB238D"/>
    <w:rsid w:val="00DB29B2"/>
    <w:rsid w:val="00DB2A0E"/>
    <w:rsid w:val="00DB2B7F"/>
    <w:rsid w:val="00DB3E7A"/>
    <w:rsid w:val="00DB4103"/>
    <w:rsid w:val="00DB50D4"/>
    <w:rsid w:val="00DB5448"/>
    <w:rsid w:val="00DB5766"/>
    <w:rsid w:val="00DB7170"/>
    <w:rsid w:val="00DB7D7D"/>
    <w:rsid w:val="00DC0147"/>
    <w:rsid w:val="00DC060A"/>
    <w:rsid w:val="00DC0BD2"/>
    <w:rsid w:val="00DC1AB3"/>
    <w:rsid w:val="00DC2222"/>
    <w:rsid w:val="00DC26D6"/>
    <w:rsid w:val="00DC2EBD"/>
    <w:rsid w:val="00DC2FB0"/>
    <w:rsid w:val="00DC345E"/>
    <w:rsid w:val="00DC3EB2"/>
    <w:rsid w:val="00DC59D2"/>
    <w:rsid w:val="00DC638B"/>
    <w:rsid w:val="00DC71BC"/>
    <w:rsid w:val="00DD0E52"/>
    <w:rsid w:val="00DD0E89"/>
    <w:rsid w:val="00DD17AC"/>
    <w:rsid w:val="00DD1BF8"/>
    <w:rsid w:val="00DD1F2E"/>
    <w:rsid w:val="00DD2629"/>
    <w:rsid w:val="00DD2905"/>
    <w:rsid w:val="00DD32C2"/>
    <w:rsid w:val="00DD376C"/>
    <w:rsid w:val="00DD4780"/>
    <w:rsid w:val="00DD523C"/>
    <w:rsid w:val="00DD63F6"/>
    <w:rsid w:val="00DD6786"/>
    <w:rsid w:val="00DD67A8"/>
    <w:rsid w:val="00DE06BB"/>
    <w:rsid w:val="00DE0E7D"/>
    <w:rsid w:val="00DE1818"/>
    <w:rsid w:val="00DE22B9"/>
    <w:rsid w:val="00DE27C9"/>
    <w:rsid w:val="00DE290F"/>
    <w:rsid w:val="00DE2B70"/>
    <w:rsid w:val="00DE2ED2"/>
    <w:rsid w:val="00DE34EF"/>
    <w:rsid w:val="00DE3BC8"/>
    <w:rsid w:val="00DE51B9"/>
    <w:rsid w:val="00DE51CC"/>
    <w:rsid w:val="00DE5462"/>
    <w:rsid w:val="00DE5738"/>
    <w:rsid w:val="00DE5A72"/>
    <w:rsid w:val="00DE7102"/>
    <w:rsid w:val="00DE7438"/>
    <w:rsid w:val="00DE7721"/>
    <w:rsid w:val="00DE7F82"/>
    <w:rsid w:val="00DF0E8C"/>
    <w:rsid w:val="00DF1474"/>
    <w:rsid w:val="00DF1AC5"/>
    <w:rsid w:val="00DF1C25"/>
    <w:rsid w:val="00DF2FC3"/>
    <w:rsid w:val="00DF3CB6"/>
    <w:rsid w:val="00DF3E2C"/>
    <w:rsid w:val="00DF4A66"/>
    <w:rsid w:val="00DF52B5"/>
    <w:rsid w:val="00DF5672"/>
    <w:rsid w:val="00DF5D3D"/>
    <w:rsid w:val="00DF62CE"/>
    <w:rsid w:val="00DF695B"/>
    <w:rsid w:val="00DF69B4"/>
    <w:rsid w:val="00E013D6"/>
    <w:rsid w:val="00E01642"/>
    <w:rsid w:val="00E0277D"/>
    <w:rsid w:val="00E02D42"/>
    <w:rsid w:val="00E03205"/>
    <w:rsid w:val="00E03B0D"/>
    <w:rsid w:val="00E03CA1"/>
    <w:rsid w:val="00E04C06"/>
    <w:rsid w:val="00E04ECA"/>
    <w:rsid w:val="00E052C4"/>
    <w:rsid w:val="00E06D08"/>
    <w:rsid w:val="00E077E4"/>
    <w:rsid w:val="00E104DB"/>
    <w:rsid w:val="00E110E4"/>
    <w:rsid w:val="00E1244B"/>
    <w:rsid w:val="00E12C1B"/>
    <w:rsid w:val="00E139BF"/>
    <w:rsid w:val="00E14284"/>
    <w:rsid w:val="00E142FE"/>
    <w:rsid w:val="00E144A9"/>
    <w:rsid w:val="00E14782"/>
    <w:rsid w:val="00E148BE"/>
    <w:rsid w:val="00E14B04"/>
    <w:rsid w:val="00E1530E"/>
    <w:rsid w:val="00E15769"/>
    <w:rsid w:val="00E15879"/>
    <w:rsid w:val="00E15F3D"/>
    <w:rsid w:val="00E168BD"/>
    <w:rsid w:val="00E17B70"/>
    <w:rsid w:val="00E221BD"/>
    <w:rsid w:val="00E22507"/>
    <w:rsid w:val="00E24323"/>
    <w:rsid w:val="00E245E1"/>
    <w:rsid w:val="00E245F2"/>
    <w:rsid w:val="00E247FA"/>
    <w:rsid w:val="00E25C8C"/>
    <w:rsid w:val="00E25FC3"/>
    <w:rsid w:val="00E262E8"/>
    <w:rsid w:val="00E2640C"/>
    <w:rsid w:val="00E2656E"/>
    <w:rsid w:val="00E26CDF"/>
    <w:rsid w:val="00E270A3"/>
    <w:rsid w:val="00E27BF0"/>
    <w:rsid w:val="00E3003B"/>
    <w:rsid w:val="00E3012B"/>
    <w:rsid w:val="00E3074B"/>
    <w:rsid w:val="00E31CD2"/>
    <w:rsid w:val="00E32E6F"/>
    <w:rsid w:val="00E33B14"/>
    <w:rsid w:val="00E3477A"/>
    <w:rsid w:val="00E357CF"/>
    <w:rsid w:val="00E35871"/>
    <w:rsid w:val="00E35DCC"/>
    <w:rsid w:val="00E36B0D"/>
    <w:rsid w:val="00E37489"/>
    <w:rsid w:val="00E37D78"/>
    <w:rsid w:val="00E4057F"/>
    <w:rsid w:val="00E40AB6"/>
    <w:rsid w:val="00E41742"/>
    <w:rsid w:val="00E426B9"/>
    <w:rsid w:val="00E42A64"/>
    <w:rsid w:val="00E42A86"/>
    <w:rsid w:val="00E438FC"/>
    <w:rsid w:val="00E44157"/>
    <w:rsid w:val="00E44C13"/>
    <w:rsid w:val="00E46304"/>
    <w:rsid w:val="00E46591"/>
    <w:rsid w:val="00E5023D"/>
    <w:rsid w:val="00E50830"/>
    <w:rsid w:val="00E50D90"/>
    <w:rsid w:val="00E510DC"/>
    <w:rsid w:val="00E52723"/>
    <w:rsid w:val="00E52E7D"/>
    <w:rsid w:val="00E55854"/>
    <w:rsid w:val="00E55DB5"/>
    <w:rsid w:val="00E563F1"/>
    <w:rsid w:val="00E565B8"/>
    <w:rsid w:val="00E56C02"/>
    <w:rsid w:val="00E5743D"/>
    <w:rsid w:val="00E6087B"/>
    <w:rsid w:val="00E60A8E"/>
    <w:rsid w:val="00E60F06"/>
    <w:rsid w:val="00E60FA7"/>
    <w:rsid w:val="00E61337"/>
    <w:rsid w:val="00E62320"/>
    <w:rsid w:val="00E62741"/>
    <w:rsid w:val="00E62CAC"/>
    <w:rsid w:val="00E63B99"/>
    <w:rsid w:val="00E6529B"/>
    <w:rsid w:val="00E658DA"/>
    <w:rsid w:val="00E662FC"/>
    <w:rsid w:val="00E663FE"/>
    <w:rsid w:val="00E66634"/>
    <w:rsid w:val="00E66880"/>
    <w:rsid w:val="00E6690A"/>
    <w:rsid w:val="00E671AB"/>
    <w:rsid w:val="00E67291"/>
    <w:rsid w:val="00E67492"/>
    <w:rsid w:val="00E6771A"/>
    <w:rsid w:val="00E677AD"/>
    <w:rsid w:val="00E67DCC"/>
    <w:rsid w:val="00E70B82"/>
    <w:rsid w:val="00E7264E"/>
    <w:rsid w:val="00E72DE2"/>
    <w:rsid w:val="00E7302D"/>
    <w:rsid w:val="00E731FD"/>
    <w:rsid w:val="00E73B53"/>
    <w:rsid w:val="00E74A02"/>
    <w:rsid w:val="00E74AF8"/>
    <w:rsid w:val="00E74CB5"/>
    <w:rsid w:val="00E74E38"/>
    <w:rsid w:val="00E74FAC"/>
    <w:rsid w:val="00E75BB1"/>
    <w:rsid w:val="00E7640F"/>
    <w:rsid w:val="00E76A3A"/>
    <w:rsid w:val="00E770E2"/>
    <w:rsid w:val="00E77BB8"/>
    <w:rsid w:val="00E803E9"/>
    <w:rsid w:val="00E80AC8"/>
    <w:rsid w:val="00E81FA8"/>
    <w:rsid w:val="00E8242B"/>
    <w:rsid w:val="00E835AB"/>
    <w:rsid w:val="00E84BFD"/>
    <w:rsid w:val="00E84D6F"/>
    <w:rsid w:val="00E84DAE"/>
    <w:rsid w:val="00E85AE7"/>
    <w:rsid w:val="00E86D4D"/>
    <w:rsid w:val="00E87300"/>
    <w:rsid w:val="00E87471"/>
    <w:rsid w:val="00E9091D"/>
    <w:rsid w:val="00E910A7"/>
    <w:rsid w:val="00E9193F"/>
    <w:rsid w:val="00E919AC"/>
    <w:rsid w:val="00E92437"/>
    <w:rsid w:val="00E92ACC"/>
    <w:rsid w:val="00E934DC"/>
    <w:rsid w:val="00E940A1"/>
    <w:rsid w:val="00E94C0A"/>
    <w:rsid w:val="00E94ED1"/>
    <w:rsid w:val="00E951D8"/>
    <w:rsid w:val="00E95E91"/>
    <w:rsid w:val="00E96CE7"/>
    <w:rsid w:val="00E976AD"/>
    <w:rsid w:val="00E97939"/>
    <w:rsid w:val="00EA042A"/>
    <w:rsid w:val="00EA0D7B"/>
    <w:rsid w:val="00EA2D0D"/>
    <w:rsid w:val="00EA32E3"/>
    <w:rsid w:val="00EA39A9"/>
    <w:rsid w:val="00EA466A"/>
    <w:rsid w:val="00EA4935"/>
    <w:rsid w:val="00EA51B7"/>
    <w:rsid w:val="00EA51E8"/>
    <w:rsid w:val="00EA586D"/>
    <w:rsid w:val="00EA63AD"/>
    <w:rsid w:val="00EA64C2"/>
    <w:rsid w:val="00EA69B9"/>
    <w:rsid w:val="00EA6AC2"/>
    <w:rsid w:val="00EA6D12"/>
    <w:rsid w:val="00EA71CF"/>
    <w:rsid w:val="00EB0CB3"/>
    <w:rsid w:val="00EB13FF"/>
    <w:rsid w:val="00EB27AF"/>
    <w:rsid w:val="00EB2B1A"/>
    <w:rsid w:val="00EB30C5"/>
    <w:rsid w:val="00EB3A56"/>
    <w:rsid w:val="00EB4835"/>
    <w:rsid w:val="00EB4D29"/>
    <w:rsid w:val="00EB54DA"/>
    <w:rsid w:val="00EB5AC7"/>
    <w:rsid w:val="00EB5FC1"/>
    <w:rsid w:val="00EB698C"/>
    <w:rsid w:val="00EB6D9B"/>
    <w:rsid w:val="00EB73AC"/>
    <w:rsid w:val="00EB75D3"/>
    <w:rsid w:val="00EB7994"/>
    <w:rsid w:val="00EC0CA0"/>
    <w:rsid w:val="00EC19E9"/>
    <w:rsid w:val="00EC1B1B"/>
    <w:rsid w:val="00EC2E89"/>
    <w:rsid w:val="00EC39D0"/>
    <w:rsid w:val="00EC3B69"/>
    <w:rsid w:val="00EC43EA"/>
    <w:rsid w:val="00EC47BE"/>
    <w:rsid w:val="00EC49AB"/>
    <w:rsid w:val="00EC4C54"/>
    <w:rsid w:val="00EC4C76"/>
    <w:rsid w:val="00EC59AE"/>
    <w:rsid w:val="00EC639E"/>
    <w:rsid w:val="00EC64E9"/>
    <w:rsid w:val="00EC6E5D"/>
    <w:rsid w:val="00EC7168"/>
    <w:rsid w:val="00EC7A9C"/>
    <w:rsid w:val="00ED0374"/>
    <w:rsid w:val="00ED062F"/>
    <w:rsid w:val="00ED0662"/>
    <w:rsid w:val="00ED192D"/>
    <w:rsid w:val="00ED1D7B"/>
    <w:rsid w:val="00ED1F05"/>
    <w:rsid w:val="00ED21A3"/>
    <w:rsid w:val="00ED23AF"/>
    <w:rsid w:val="00ED3401"/>
    <w:rsid w:val="00ED35B1"/>
    <w:rsid w:val="00ED49E4"/>
    <w:rsid w:val="00ED5159"/>
    <w:rsid w:val="00ED678D"/>
    <w:rsid w:val="00ED6CAC"/>
    <w:rsid w:val="00ED6F03"/>
    <w:rsid w:val="00ED700E"/>
    <w:rsid w:val="00ED799E"/>
    <w:rsid w:val="00EE0E87"/>
    <w:rsid w:val="00EE1649"/>
    <w:rsid w:val="00EE173F"/>
    <w:rsid w:val="00EE1A73"/>
    <w:rsid w:val="00EE1F24"/>
    <w:rsid w:val="00EE2856"/>
    <w:rsid w:val="00EE372D"/>
    <w:rsid w:val="00EE374A"/>
    <w:rsid w:val="00EE3B7D"/>
    <w:rsid w:val="00EE4D51"/>
    <w:rsid w:val="00EE4D95"/>
    <w:rsid w:val="00EE5397"/>
    <w:rsid w:val="00EE5B1D"/>
    <w:rsid w:val="00EE6DD2"/>
    <w:rsid w:val="00EE78E5"/>
    <w:rsid w:val="00EF0518"/>
    <w:rsid w:val="00EF1F9F"/>
    <w:rsid w:val="00EF2B32"/>
    <w:rsid w:val="00EF2C63"/>
    <w:rsid w:val="00EF435A"/>
    <w:rsid w:val="00EF46D6"/>
    <w:rsid w:val="00EF4D12"/>
    <w:rsid w:val="00EF4FCE"/>
    <w:rsid w:val="00EF5D8A"/>
    <w:rsid w:val="00EF5EC8"/>
    <w:rsid w:val="00EF65F9"/>
    <w:rsid w:val="00EF6671"/>
    <w:rsid w:val="00F00057"/>
    <w:rsid w:val="00F00970"/>
    <w:rsid w:val="00F0117D"/>
    <w:rsid w:val="00F01269"/>
    <w:rsid w:val="00F0130E"/>
    <w:rsid w:val="00F01482"/>
    <w:rsid w:val="00F015BF"/>
    <w:rsid w:val="00F01D6E"/>
    <w:rsid w:val="00F01E5D"/>
    <w:rsid w:val="00F0262D"/>
    <w:rsid w:val="00F02BF7"/>
    <w:rsid w:val="00F03080"/>
    <w:rsid w:val="00F03624"/>
    <w:rsid w:val="00F049ED"/>
    <w:rsid w:val="00F0541B"/>
    <w:rsid w:val="00F05802"/>
    <w:rsid w:val="00F05DA6"/>
    <w:rsid w:val="00F05DF9"/>
    <w:rsid w:val="00F05E7F"/>
    <w:rsid w:val="00F06B67"/>
    <w:rsid w:val="00F074A2"/>
    <w:rsid w:val="00F101FB"/>
    <w:rsid w:val="00F10ABC"/>
    <w:rsid w:val="00F10CE5"/>
    <w:rsid w:val="00F11059"/>
    <w:rsid w:val="00F11078"/>
    <w:rsid w:val="00F11252"/>
    <w:rsid w:val="00F11DF6"/>
    <w:rsid w:val="00F1219E"/>
    <w:rsid w:val="00F1294F"/>
    <w:rsid w:val="00F12F29"/>
    <w:rsid w:val="00F13019"/>
    <w:rsid w:val="00F139E8"/>
    <w:rsid w:val="00F1487F"/>
    <w:rsid w:val="00F15058"/>
    <w:rsid w:val="00F16647"/>
    <w:rsid w:val="00F16DE1"/>
    <w:rsid w:val="00F1745D"/>
    <w:rsid w:val="00F20230"/>
    <w:rsid w:val="00F20BEC"/>
    <w:rsid w:val="00F20C9F"/>
    <w:rsid w:val="00F20F01"/>
    <w:rsid w:val="00F21076"/>
    <w:rsid w:val="00F22829"/>
    <w:rsid w:val="00F24346"/>
    <w:rsid w:val="00F250C2"/>
    <w:rsid w:val="00F25EC3"/>
    <w:rsid w:val="00F25EC4"/>
    <w:rsid w:val="00F260E3"/>
    <w:rsid w:val="00F26336"/>
    <w:rsid w:val="00F26ABF"/>
    <w:rsid w:val="00F26B97"/>
    <w:rsid w:val="00F26E9C"/>
    <w:rsid w:val="00F27176"/>
    <w:rsid w:val="00F27735"/>
    <w:rsid w:val="00F27AE7"/>
    <w:rsid w:val="00F3013B"/>
    <w:rsid w:val="00F315EA"/>
    <w:rsid w:val="00F31C07"/>
    <w:rsid w:val="00F32EB4"/>
    <w:rsid w:val="00F33C2C"/>
    <w:rsid w:val="00F34D14"/>
    <w:rsid w:val="00F35443"/>
    <w:rsid w:val="00F35B8B"/>
    <w:rsid w:val="00F35C96"/>
    <w:rsid w:val="00F36C54"/>
    <w:rsid w:val="00F40413"/>
    <w:rsid w:val="00F406E4"/>
    <w:rsid w:val="00F410B1"/>
    <w:rsid w:val="00F416B9"/>
    <w:rsid w:val="00F41F55"/>
    <w:rsid w:val="00F42713"/>
    <w:rsid w:val="00F42A07"/>
    <w:rsid w:val="00F432C7"/>
    <w:rsid w:val="00F4396E"/>
    <w:rsid w:val="00F44404"/>
    <w:rsid w:val="00F4702F"/>
    <w:rsid w:val="00F4720B"/>
    <w:rsid w:val="00F47798"/>
    <w:rsid w:val="00F5036E"/>
    <w:rsid w:val="00F50D90"/>
    <w:rsid w:val="00F514CD"/>
    <w:rsid w:val="00F51C38"/>
    <w:rsid w:val="00F53666"/>
    <w:rsid w:val="00F54257"/>
    <w:rsid w:val="00F545DF"/>
    <w:rsid w:val="00F55110"/>
    <w:rsid w:val="00F5596E"/>
    <w:rsid w:val="00F56F0D"/>
    <w:rsid w:val="00F57288"/>
    <w:rsid w:val="00F5765A"/>
    <w:rsid w:val="00F60343"/>
    <w:rsid w:val="00F61520"/>
    <w:rsid w:val="00F61659"/>
    <w:rsid w:val="00F61C67"/>
    <w:rsid w:val="00F634BD"/>
    <w:rsid w:val="00F639E5"/>
    <w:rsid w:val="00F64955"/>
    <w:rsid w:val="00F64D38"/>
    <w:rsid w:val="00F65018"/>
    <w:rsid w:val="00F65802"/>
    <w:rsid w:val="00F66E7B"/>
    <w:rsid w:val="00F67EDF"/>
    <w:rsid w:val="00F7062E"/>
    <w:rsid w:val="00F7076F"/>
    <w:rsid w:val="00F713CC"/>
    <w:rsid w:val="00F7159A"/>
    <w:rsid w:val="00F732AB"/>
    <w:rsid w:val="00F734B5"/>
    <w:rsid w:val="00F73D32"/>
    <w:rsid w:val="00F73E7D"/>
    <w:rsid w:val="00F74197"/>
    <w:rsid w:val="00F749C7"/>
    <w:rsid w:val="00F74AD5"/>
    <w:rsid w:val="00F74B10"/>
    <w:rsid w:val="00F74BD5"/>
    <w:rsid w:val="00F754D4"/>
    <w:rsid w:val="00F77009"/>
    <w:rsid w:val="00F806BD"/>
    <w:rsid w:val="00F808BD"/>
    <w:rsid w:val="00F80B87"/>
    <w:rsid w:val="00F81030"/>
    <w:rsid w:val="00F8135C"/>
    <w:rsid w:val="00F8195B"/>
    <w:rsid w:val="00F81C03"/>
    <w:rsid w:val="00F826AE"/>
    <w:rsid w:val="00F82BA1"/>
    <w:rsid w:val="00F835C2"/>
    <w:rsid w:val="00F8449C"/>
    <w:rsid w:val="00F85AAA"/>
    <w:rsid w:val="00F85C88"/>
    <w:rsid w:val="00F921C2"/>
    <w:rsid w:val="00F92205"/>
    <w:rsid w:val="00F9281D"/>
    <w:rsid w:val="00F9290C"/>
    <w:rsid w:val="00F929F8"/>
    <w:rsid w:val="00F93145"/>
    <w:rsid w:val="00F93182"/>
    <w:rsid w:val="00F94359"/>
    <w:rsid w:val="00F945DA"/>
    <w:rsid w:val="00F947B9"/>
    <w:rsid w:val="00F94B77"/>
    <w:rsid w:val="00F94F39"/>
    <w:rsid w:val="00F951EE"/>
    <w:rsid w:val="00F9586D"/>
    <w:rsid w:val="00F95E8F"/>
    <w:rsid w:val="00F95F96"/>
    <w:rsid w:val="00F97863"/>
    <w:rsid w:val="00FA006D"/>
    <w:rsid w:val="00FA0C12"/>
    <w:rsid w:val="00FA1F5D"/>
    <w:rsid w:val="00FA286A"/>
    <w:rsid w:val="00FA28D9"/>
    <w:rsid w:val="00FA2C75"/>
    <w:rsid w:val="00FA2D45"/>
    <w:rsid w:val="00FA2D4F"/>
    <w:rsid w:val="00FA2F80"/>
    <w:rsid w:val="00FA330A"/>
    <w:rsid w:val="00FA357C"/>
    <w:rsid w:val="00FA4537"/>
    <w:rsid w:val="00FA4CF5"/>
    <w:rsid w:val="00FA5F28"/>
    <w:rsid w:val="00FA60F2"/>
    <w:rsid w:val="00FA6229"/>
    <w:rsid w:val="00FA6A15"/>
    <w:rsid w:val="00FA7B31"/>
    <w:rsid w:val="00FB009D"/>
    <w:rsid w:val="00FB07DD"/>
    <w:rsid w:val="00FB1818"/>
    <w:rsid w:val="00FB25B5"/>
    <w:rsid w:val="00FB2BC4"/>
    <w:rsid w:val="00FB3F98"/>
    <w:rsid w:val="00FB40CC"/>
    <w:rsid w:val="00FB422B"/>
    <w:rsid w:val="00FB48AC"/>
    <w:rsid w:val="00FB596D"/>
    <w:rsid w:val="00FB59B4"/>
    <w:rsid w:val="00FB60C0"/>
    <w:rsid w:val="00FB6B5D"/>
    <w:rsid w:val="00FB7325"/>
    <w:rsid w:val="00FB7A1B"/>
    <w:rsid w:val="00FB7B50"/>
    <w:rsid w:val="00FB7D3A"/>
    <w:rsid w:val="00FC1831"/>
    <w:rsid w:val="00FC1C21"/>
    <w:rsid w:val="00FC279A"/>
    <w:rsid w:val="00FC3210"/>
    <w:rsid w:val="00FC3C74"/>
    <w:rsid w:val="00FC3DF8"/>
    <w:rsid w:val="00FC40CB"/>
    <w:rsid w:val="00FC4159"/>
    <w:rsid w:val="00FC5655"/>
    <w:rsid w:val="00FC569F"/>
    <w:rsid w:val="00FC674E"/>
    <w:rsid w:val="00FC6CC7"/>
    <w:rsid w:val="00FC716D"/>
    <w:rsid w:val="00FC7C6D"/>
    <w:rsid w:val="00FC7D6B"/>
    <w:rsid w:val="00FD1B24"/>
    <w:rsid w:val="00FD2F08"/>
    <w:rsid w:val="00FD2FDB"/>
    <w:rsid w:val="00FD378E"/>
    <w:rsid w:val="00FD3D91"/>
    <w:rsid w:val="00FD44CF"/>
    <w:rsid w:val="00FD454A"/>
    <w:rsid w:val="00FD458D"/>
    <w:rsid w:val="00FD7B4A"/>
    <w:rsid w:val="00FD7BA4"/>
    <w:rsid w:val="00FE1D51"/>
    <w:rsid w:val="00FE2B87"/>
    <w:rsid w:val="00FE2DD5"/>
    <w:rsid w:val="00FE40A1"/>
    <w:rsid w:val="00FE4BAA"/>
    <w:rsid w:val="00FE5744"/>
    <w:rsid w:val="00FE57AD"/>
    <w:rsid w:val="00FE5B55"/>
    <w:rsid w:val="00FE62FE"/>
    <w:rsid w:val="00FE791B"/>
    <w:rsid w:val="00FF024D"/>
    <w:rsid w:val="00FF0664"/>
    <w:rsid w:val="00FF0801"/>
    <w:rsid w:val="00FF24F9"/>
    <w:rsid w:val="00FF2BBF"/>
    <w:rsid w:val="00FF4324"/>
    <w:rsid w:val="00FF5A1E"/>
    <w:rsid w:val="00FF72C2"/>
    <w:rsid w:val="00FF7354"/>
    <w:rsid w:val="00FF73B4"/>
    <w:rsid w:val="00FF7FA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qFormat="1"/>
    <w:lsdException w:name="Title" w:uiPriority="99" w:qFormat="1"/>
    <w:lsdException w:name="Body Text" w:qFormat="1"/>
    <w:lsdException w:name="Subtitle" w:qFormat="1"/>
    <w:lsdException w:name="Body Text 2" w:uiPriority="99"/>
    <w:lsdException w:name="Body Text Indent 3" w:uiPriority="99"/>
    <w:lsdException w:name="Strong" w:uiPriority="22" w:qFormat="1"/>
    <w:lsdException w:name="Emphasis"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character" w:customStyle="1" w:styleId="Ttulo2Char">
    <w:name w:val="Título 2 Char"/>
    <w:aliases w:val="Item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uiPriority w:val="99"/>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character" w:customStyle="1" w:styleId="Ttulo9Char">
    <w:name w:val="Título 9 Char"/>
    <w:aliases w:val="Título 9 - Anexos Char"/>
    <w:basedOn w:val="Fontepargpadro"/>
    <w:link w:val="Ttulo9"/>
    <w:rsid w:val="004C1934"/>
    <w:rPr>
      <w:rFonts w:ascii="Arial" w:hAnsi="Arial" w:cs="Arial"/>
      <w:sz w:val="22"/>
      <w:szCs w:val="22"/>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 Char1,Char1 Char Char Char,Cabeçalho1,Char1 Char Char2,Char5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rsid w:val="00A64624"/>
    <w:rPr>
      <w:lang w:val="pt-BR" w:eastAsia="pt-BR" w:bidi="ar-SA"/>
    </w:rPr>
  </w:style>
  <w:style w:type="paragraph" w:styleId="Rodap">
    <w:name w:val="footer"/>
    <w:aliases w:val=" Char,Char Char,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2,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uiPriority w:val="99"/>
    <w:rsid w:val="00185929"/>
    <w:pPr>
      <w:ind w:firstLine="1418"/>
    </w:pPr>
    <w:rPr>
      <w:sz w:val="24"/>
    </w:rPr>
  </w:style>
  <w:style w:type="character" w:customStyle="1" w:styleId="Recuodecorpodetexto3Char">
    <w:name w:val="Recuo de corpo de texto 3 Char"/>
    <w:basedOn w:val="Fontepargpadro"/>
    <w:link w:val="Recuodecorpodetexto3"/>
    <w:uiPriority w:val="99"/>
    <w:rsid w:val="004C7E00"/>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qFormat/>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uiPriority w:val="99"/>
    <w:qFormat/>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uiPriority w:val="99"/>
    <w:rsid w:val="009F4CF3"/>
    <w:rPr>
      <w:rFonts w:ascii="Tahoma" w:hAnsi="Tahoma" w:cs="Tahoma"/>
      <w:sz w:val="16"/>
      <w:szCs w:val="16"/>
    </w:rPr>
  </w:style>
  <w:style w:type="character" w:customStyle="1" w:styleId="TextodebaloChar">
    <w:name w:val="Texto de balão Char"/>
    <w:basedOn w:val="Fontepargpadro"/>
    <w:link w:val="Textodebalo"/>
    <w:uiPriority w:val="99"/>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link w:val="Corpodetexto21Char"/>
    <w:qFormat/>
    <w:rsid w:val="004C7E00"/>
    <w:pPr>
      <w:suppressAutoHyphens/>
      <w:spacing w:after="120" w:line="480" w:lineRule="auto"/>
    </w:pPr>
    <w:rPr>
      <w:rFonts w:ascii="Arial" w:hAnsi="Arial" w:cs="Arial"/>
      <w:sz w:val="24"/>
      <w:szCs w:val="24"/>
      <w:lang w:eastAsia="ar-SA"/>
    </w:rPr>
  </w:style>
  <w:style w:type="character" w:customStyle="1" w:styleId="Corpodetexto21Char">
    <w:name w:val="Corpo de texto 21 Char"/>
    <w:link w:val="Corpodetexto210"/>
    <w:locked/>
    <w:rsid w:val="00497E88"/>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Corpo de texto Char2"/>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Blockquote0">
    <w:name w:val="Blockquote"/>
    <w:basedOn w:val="Normal"/>
    <w:rsid w:val="00291D00"/>
    <w:pPr>
      <w:spacing w:before="100" w:after="100"/>
      <w:ind w:left="360" w:right="360"/>
    </w:pPr>
    <w:rPr>
      <w:sz w:val="24"/>
    </w:rPr>
  </w:style>
  <w:style w:type="paragraph" w:customStyle="1" w:styleId="Normal1">
    <w:name w:val="Normal1"/>
    <w:rsid w:val="00291D00"/>
    <w:pPr>
      <w:suppressAutoHyphens/>
      <w:spacing w:after="200" w:line="276" w:lineRule="auto"/>
    </w:pPr>
    <w:rPr>
      <w:rFonts w:ascii="Calibri" w:eastAsia="Calibri" w:hAnsi="Calibri" w:cs="Calibri"/>
      <w:color w:val="000000"/>
      <w:sz w:val="22"/>
      <w:szCs w:val="22"/>
    </w:rPr>
  </w:style>
  <w:style w:type="character" w:styleId="Nmerodelinha">
    <w:name w:val="line number"/>
    <w:basedOn w:val="Fontepargpadro"/>
    <w:rsid w:val="00291D00"/>
  </w:style>
  <w:style w:type="paragraph" w:customStyle="1" w:styleId="Corpodetexto22">
    <w:name w:val="Corpo de texto 22"/>
    <w:basedOn w:val="Normal"/>
    <w:rsid w:val="00B848B0"/>
    <w:rPr>
      <w:sz w:val="24"/>
    </w:rPr>
  </w:style>
  <w:style w:type="paragraph" w:customStyle="1" w:styleId="WW-Corpodetexto2">
    <w:name w:val="WW-Corpo de texto 2"/>
    <w:basedOn w:val="Normal"/>
    <w:rsid w:val="003D33F7"/>
    <w:pPr>
      <w:suppressAutoHyphens/>
      <w:spacing w:line="200" w:lineRule="atLeast"/>
      <w:jc w:val="both"/>
    </w:pPr>
    <w:rPr>
      <w:rFonts w:ascii="Arial" w:hAnsi="Arial" w:cs="Arial"/>
    </w:rPr>
  </w:style>
  <w:style w:type="character" w:customStyle="1" w:styleId="yiv1754190281texto">
    <w:name w:val="yiv1754190281texto"/>
    <w:basedOn w:val="Fontepargpadro"/>
    <w:rsid w:val="00460351"/>
  </w:style>
  <w:style w:type="character" w:customStyle="1" w:styleId="NormalWebChar1">
    <w:name w:val="Normal (Web) Char1"/>
    <w:aliases w:val="Normal (Web) Char Char"/>
    <w:rsid w:val="00460351"/>
    <w:rPr>
      <w:sz w:val="24"/>
      <w:szCs w:val="24"/>
      <w:lang w:eastAsia="ar-SA"/>
    </w:rPr>
  </w:style>
  <w:style w:type="paragraph" w:styleId="Commarcadores">
    <w:name w:val="List Bullet"/>
    <w:basedOn w:val="Normal"/>
    <w:rsid w:val="00FF72C2"/>
    <w:pPr>
      <w:numPr>
        <w:numId w:val="10"/>
      </w:numPr>
      <w:contextualSpacing/>
    </w:pPr>
  </w:style>
  <w:style w:type="paragraph" w:customStyle="1" w:styleId="ecxmsonormal">
    <w:name w:val="ecxmsonormal"/>
    <w:basedOn w:val="Normal"/>
    <w:rsid w:val="00833930"/>
    <w:pPr>
      <w:spacing w:before="100" w:beforeAutospacing="1" w:after="100" w:afterAutospacing="1"/>
    </w:pPr>
    <w:rPr>
      <w:sz w:val="24"/>
      <w:szCs w:val="24"/>
    </w:rPr>
  </w:style>
  <w:style w:type="character" w:styleId="nfaseSutil">
    <w:name w:val="Subtle Emphasis"/>
    <w:basedOn w:val="Fontepargpadro"/>
    <w:uiPriority w:val="19"/>
    <w:qFormat/>
    <w:rsid w:val="00345CA4"/>
    <w:rPr>
      <w:i/>
      <w:iCs/>
      <w:color w:val="808080"/>
    </w:rPr>
  </w:style>
  <w:style w:type="character" w:customStyle="1" w:styleId="st">
    <w:name w:val="st"/>
    <w:basedOn w:val="Fontepargpadro"/>
    <w:rsid w:val="00DD376C"/>
  </w:style>
  <w:style w:type="character" w:customStyle="1" w:styleId="PargrafodaListaChar">
    <w:name w:val="Parágrafo da Lista Char"/>
    <w:aliases w:val="SheParágrafo da Lista Char"/>
    <w:link w:val="PargrafodaLista"/>
    <w:uiPriority w:val="34"/>
    <w:locked/>
    <w:rsid w:val="00967EF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qFormat="1"/>
    <w:lsdException w:name="Title" w:qFormat="1"/>
    <w:lsdException w:name="Body Text" w:qFormat="1"/>
    <w:lsdException w:name="Subtitle" w:qFormat="1"/>
    <w:lsdException w:name="Body Text 2" w:uiPriority="99"/>
    <w:lsdException w:name="Body Text Indent 3" w:uiPriority="99"/>
    <w:lsdException w:name="Hyperlink" w:uiPriority="99"/>
    <w:lsdException w:name="Strong" w:qFormat="1"/>
    <w:lsdException w:name="Emphasis"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character" w:customStyle="1" w:styleId="Ttulo2Char">
    <w:name w:val="Título 2 Char"/>
    <w:aliases w:val="Item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uiPriority w:val="99"/>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character" w:customStyle="1" w:styleId="Ttulo9Char">
    <w:name w:val="Título 9 Char"/>
    <w:aliases w:val="Título 9 - Anexos Char"/>
    <w:basedOn w:val="Fontepargpadro"/>
    <w:link w:val="Ttulo9"/>
    <w:rsid w:val="004C1934"/>
    <w:rPr>
      <w:rFonts w:ascii="Arial" w:hAnsi="Arial" w:cs="Arial"/>
      <w:sz w:val="22"/>
      <w:szCs w:val="22"/>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 Char1,Char1 Char Char Char,Cabeçalho1,Char1 Char Char2,Char5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rsid w:val="00A64624"/>
    <w:rPr>
      <w:lang w:val="pt-BR" w:eastAsia="pt-BR" w:bidi="ar-SA"/>
    </w:rPr>
  </w:style>
  <w:style w:type="paragraph" w:styleId="Rodap">
    <w:name w:val="footer"/>
    <w:aliases w:val=" Char,Char Char,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2,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uiPriority w:val="99"/>
    <w:rsid w:val="00185929"/>
    <w:pPr>
      <w:ind w:firstLine="1418"/>
    </w:pPr>
    <w:rPr>
      <w:sz w:val="24"/>
    </w:rPr>
  </w:style>
  <w:style w:type="character" w:customStyle="1" w:styleId="Recuodecorpodetexto3Char">
    <w:name w:val="Recuo de corpo de texto 3 Char"/>
    <w:basedOn w:val="Fontepargpadro"/>
    <w:link w:val="Recuodecorpodetexto3"/>
    <w:uiPriority w:val="99"/>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uiPriority w:val="99"/>
    <w:qFormat/>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uiPriority w:val="99"/>
    <w:qFormat/>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uiPriority w:val="99"/>
    <w:rsid w:val="009F4CF3"/>
    <w:rPr>
      <w:rFonts w:ascii="Tahoma" w:hAnsi="Tahoma" w:cs="Tahoma"/>
      <w:sz w:val="16"/>
      <w:szCs w:val="16"/>
    </w:rPr>
  </w:style>
  <w:style w:type="character" w:customStyle="1" w:styleId="TextodebaloChar">
    <w:name w:val="Texto de balão Char"/>
    <w:basedOn w:val="Fontepargpadro"/>
    <w:link w:val="Textodebalo"/>
    <w:uiPriority w:val="99"/>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link w:val="Corpodetexto21Char"/>
    <w:qFormat/>
    <w:rsid w:val="004C7E00"/>
    <w:pPr>
      <w:suppressAutoHyphens/>
      <w:spacing w:after="120" w:line="480" w:lineRule="auto"/>
    </w:pPr>
    <w:rPr>
      <w:rFonts w:ascii="Arial" w:hAnsi="Arial" w:cs="Arial"/>
      <w:sz w:val="24"/>
      <w:szCs w:val="24"/>
      <w:lang w:eastAsia="ar-SA"/>
    </w:rPr>
  </w:style>
  <w:style w:type="character" w:customStyle="1" w:styleId="Corpodetexto21Char">
    <w:name w:val="Corpo de texto 21 Char"/>
    <w:link w:val="Corpodetexto210"/>
    <w:locked/>
    <w:rsid w:val="00497E88"/>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Corpo de texto Char2"/>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Blockquote0">
    <w:name w:val="Blockquote"/>
    <w:basedOn w:val="Normal"/>
    <w:rsid w:val="00291D00"/>
    <w:pPr>
      <w:spacing w:before="100" w:after="100"/>
      <w:ind w:left="360" w:right="360"/>
    </w:pPr>
    <w:rPr>
      <w:sz w:val="24"/>
    </w:rPr>
  </w:style>
  <w:style w:type="paragraph" w:customStyle="1" w:styleId="Normal1">
    <w:name w:val="Normal1"/>
    <w:rsid w:val="00291D00"/>
    <w:pPr>
      <w:suppressAutoHyphens/>
      <w:spacing w:after="200" w:line="276" w:lineRule="auto"/>
    </w:pPr>
    <w:rPr>
      <w:rFonts w:ascii="Calibri" w:eastAsia="Calibri" w:hAnsi="Calibri" w:cs="Calibri"/>
      <w:color w:val="000000"/>
      <w:sz w:val="22"/>
      <w:szCs w:val="22"/>
    </w:rPr>
  </w:style>
  <w:style w:type="character" w:styleId="Nmerodelinha">
    <w:name w:val="line number"/>
    <w:basedOn w:val="Fontepargpadro"/>
    <w:rsid w:val="00291D00"/>
  </w:style>
  <w:style w:type="paragraph" w:customStyle="1" w:styleId="Corpodetexto22">
    <w:name w:val="Corpo de texto 22"/>
    <w:basedOn w:val="Normal"/>
    <w:rsid w:val="00B848B0"/>
    <w:rPr>
      <w:sz w:val="24"/>
    </w:rPr>
  </w:style>
  <w:style w:type="paragraph" w:customStyle="1" w:styleId="WW-Corpodetexto2">
    <w:name w:val="WW-Corpo de texto 2"/>
    <w:basedOn w:val="Normal"/>
    <w:rsid w:val="003D33F7"/>
    <w:pPr>
      <w:suppressAutoHyphens/>
      <w:spacing w:line="200" w:lineRule="atLeast"/>
      <w:jc w:val="both"/>
    </w:pPr>
    <w:rPr>
      <w:rFonts w:ascii="Arial" w:hAnsi="Arial" w:cs="Arial"/>
    </w:rPr>
  </w:style>
  <w:style w:type="character" w:customStyle="1" w:styleId="yiv1754190281texto">
    <w:name w:val="yiv1754190281texto"/>
    <w:basedOn w:val="Fontepargpadro"/>
    <w:rsid w:val="00460351"/>
  </w:style>
  <w:style w:type="character" w:customStyle="1" w:styleId="NormalWebChar1">
    <w:name w:val="Normal (Web) Char1"/>
    <w:aliases w:val="Normal (Web) Char Char"/>
    <w:rsid w:val="00460351"/>
    <w:rPr>
      <w:sz w:val="24"/>
      <w:szCs w:val="24"/>
      <w:lang w:eastAsia="ar-SA"/>
    </w:rPr>
  </w:style>
  <w:style w:type="paragraph" w:styleId="Commarcadores">
    <w:name w:val="List Bullet"/>
    <w:basedOn w:val="Normal"/>
    <w:rsid w:val="00FF72C2"/>
    <w:pPr>
      <w:numPr>
        <w:numId w:val="10"/>
      </w:numPr>
      <w:contextualSpacing/>
    </w:pPr>
  </w:style>
  <w:style w:type="paragraph" w:customStyle="1" w:styleId="ecxmsonormal">
    <w:name w:val="ecxmsonormal"/>
    <w:basedOn w:val="Normal"/>
    <w:rsid w:val="00833930"/>
    <w:pPr>
      <w:spacing w:before="100" w:beforeAutospacing="1" w:after="100" w:afterAutospacing="1"/>
    </w:pPr>
    <w:rPr>
      <w:sz w:val="24"/>
      <w:szCs w:val="24"/>
    </w:rPr>
  </w:style>
  <w:style w:type="character" w:styleId="nfaseSutil">
    <w:name w:val="Subtle Emphasis"/>
    <w:basedOn w:val="Fontepargpadro"/>
    <w:uiPriority w:val="19"/>
    <w:qFormat/>
    <w:rsid w:val="00345CA4"/>
    <w:rPr>
      <w:i/>
      <w:iCs/>
      <w:color w:val="808080"/>
    </w:rPr>
  </w:style>
  <w:style w:type="character" w:customStyle="1" w:styleId="st">
    <w:name w:val="st"/>
    <w:basedOn w:val="Fontepargpadro"/>
    <w:rsid w:val="00DD376C"/>
  </w:style>
  <w:style w:type="character" w:customStyle="1" w:styleId="PargrafodaListaChar">
    <w:name w:val="Parágrafo da Lista Char"/>
    <w:aliases w:val="SheParágrafo da Lista Char"/>
    <w:link w:val="PargrafodaLista"/>
    <w:uiPriority w:val="34"/>
    <w:locked/>
    <w:rsid w:val="00967EFB"/>
    <w:rPr>
      <w:sz w:val="24"/>
      <w:szCs w:val="24"/>
    </w:rPr>
  </w:style>
</w:styles>
</file>

<file path=word/webSettings.xml><?xml version="1.0" encoding="utf-8"?>
<w:webSettings xmlns:r="http://schemas.openxmlformats.org/officeDocument/2006/relationships" xmlns:w="http://schemas.openxmlformats.org/wordprocessingml/2006/main">
  <w:divs>
    <w:div w:id="31148822">
      <w:bodyDiv w:val="1"/>
      <w:marLeft w:val="0"/>
      <w:marRight w:val="0"/>
      <w:marTop w:val="0"/>
      <w:marBottom w:val="0"/>
      <w:divBdr>
        <w:top w:val="none" w:sz="0" w:space="0" w:color="auto"/>
        <w:left w:val="none" w:sz="0" w:space="0" w:color="auto"/>
        <w:bottom w:val="none" w:sz="0" w:space="0" w:color="auto"/>
        <w:right w:val="none" w:sz="0" w:space="0" w:color="auto"/>
      </w:divBdr>
    </w:div>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144472917">
      <w:bodyDiv w:val="1"/>
      <w:marLeft w:val="0"/>
      <w:marRight w:val="0"/>
      <w:marTop w:val="0"/>
      <w:marBottom w:val="0"/>
      <w:divBdr>
        <w:top w:val="none" w:sz="0" w:space="0" w:color="auto"/>
        <w:left w:val="none" w:sz="0" w:space="0" w:color="auto"/>
        <w:bottom w:val="none" w:sz="0" w:space="0" w:color="auto"/>
        <w:right w:val="none" w:sz="0" w:space="0" w:color="auto"/>
      </w:divBdr>
    </w:div>
    <w:div w:id="164782358">
      <w:bodyDiv w:val="1"/>
      <w:marLeft w:val="0"/>
      <w:marRight w:val="0"/>
      <w:marTop w:val="0"/>
      <w:marBottom w:val="0"/>
      <w:divBdr>
        <w:top w:val="none" w:sz="0" w:space="0" w:color="auto"/>
        <w:left w:val="none" w:sz="0" w:space="0" w:color="auto"/>
        <w:bottom w:val="none" w:sz="0" w:space="0" w:color="auto"/>
        <w:right w:val="none" w:sz="0" w:space="0" w:color="auto"/>
      </w:divBdr>
    </w:div>
    <w:div w:id="211767781">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44672797">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373894547">
      <w:bodyDiv w:val="1"/>
      <w:marLeft w:val="0"/>
      <w:marRight w:val="0"/>
      <w:marTop w:val="0"/>
      <w:marBottom w:val="0"/>
      <w:divBdr>
        <w:top w:val="none" w:sz="0" w:space="0" w:color="auto"/>
        <w:left w:val="none" w:sz="0" w:space="0" w:color="auto"/>
        <w:bottom w:val="none" w:sz="0" w:space="0" w:color="auto"/>
        <w:right w:val="none" w:sz="0" w:space="0" w:color="auto"/>
      </w:divBdr>
    </w:div>
    <w:div w:id="382365762">
      <w:bodyDiv w:val="1"/>
      <w:marLeft w:val="0"/>
      <w:marRight w:val="0"/>
      <w:marTop w:val="0"/>
      <w:marBottom w:val="0"/>
      <w:divBdr>
        <w:top w:val="none" w:sz="0" w:space="0" w:color="auto"/>
        <w:left w:val="none" w:sz="0" w:space="0" w:color="auto"/>
        <w:bottom w:val="none" w:sz="0" w:space="0" w:color="auto"/>
        <w:right w:val="none" w:sz="0" w:space="0" w:color="auto"/>
      </w:divBdr>
    </w:div>
    <w:div w:id="422846442">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31735729">
      <w:bodyDiv w:val="1"/>
      <w:marLeft w:val="0"/>
      <w:marRight w:val="0"/>
      <w:marTop w:val="0"/>
      <w:marBottom w:val="0"/>
      <w:divBdr>
        <w:top w:val="none" w:sz="0" w:space="0" w:color="auto"/>
        <w:left w:val="none" w:sz="0" w:space="0" w:color="auto"/>
        <w:bottom w:val="none" w:sz="0" w:space="0" w:color="auto"/>
        <w:right w:val="none" w:sz="0" w:space="0" w:color="auto"/>
      </w:divBdr>
    </w:div>
    <w:div w:id="736631203">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86851676">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985623539">
      <w:bodyDiv w:val="1"/>
      <w:marLeft w:val="0"/>
      <w:marRight w:val="0"/>
      <w:marTop w:val="0"/>
      <w:marBottom w:val="0"/>
      <w:divBdr>
        <w:top w:val="none" w:sz="0" w:space="0" w:color="auto"/>
        <w:left w:val="none" w:sz="0" w:space="0" w:color="auto"/>
        <w:bottom w:val="none" w:sz="0" w:space="0" w:color="auto"/>
        <w:right w:val="none" w:sz="0" w:space="0" w:color="auto"/>
      </w:divBdr>
    </w:div>
    <w:div w:id="993221317">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078792965">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88048159">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343047142">
      <w:bodyDiv w:val="1"/>
      <w:marLeft w:val="0"/>
      <w:marRight w:val="0"/>
      <w:marTop w:val="0"/>
      <w:marBottom w:val="0"/>
      <w:divBdr>
        <w:top w:val="none" w:sz="0" w:space="0" w:color="auto"/>
        <w:left w:val="none" w:sz="0" w:space="0" w:color="auto"/>
        <w:bottom w:val="none" w:sz="0" w:space="0" w:color="auto"/>
        <w:right w:val="none" w:sz="0" w:space="0" w:color="auto"/>
      </w:divBdr>
    </w:div>
    <w:div w:id="1375814419">
      <w:bodyDiv w:val="1"/>
      <w:marLeft w:val="0"/>
      <w:marRight w:val="0"/>
      <w:marTop w:val="0"/>
      <w:marBottom w:val="0"/>
      <w:divBdr>
        <w:top w:val="none" w:sz="0" w:space="0" w:color="auto"/>
        <w:left w:val="none" w:sz="0" w:space="0" w:color="auto"/>
        <w:bottom w:val="none" w:sz="0" w:space="0" w:color="auto"/>
        <w:right w:val="none" w:sz="0" w:space="0" w:color="auto"/>
      </w:divBdr>
    </w:div>
    <w:div w:id="1469934340">
      <w:bodyDiv w:val="1"/>
      <w:marLeft w:val="0"/>
      <w:marRight w:val="0"/>
      <w:marTop w:val="0"/>
      <w:marBottom w:val="0"/>
      <w:divBdr>
        <w:top w:val="none" w:sz="0" w:space="0" w:color="auto"/>
        <w:left w:val="none" w:sz="0" w:space="0" w:color="auto"/>
        <w:bottom w:val="none" w:sz="0" w:space="0" w:color="auto"/>
        <w:right w:val="none" w:sz="0" w:space="0" w:color="auto"/>
      </w:divBdr>
    </w:div>
    <w:div w:id="1504586556">
      <w:bodyDiv w:val="1"/>
      <w:marLeft w:val="0"/>
      <w:marRight w:val="0"/>
      <w:marTop w:val="0"/>
      <w:marBottom w:val="0"/>
      <w:divBdr>
        <w:top w:val="none" w:sz="0" w:space="0" w:color="auto"/>
        <w:left w:val="none" w:sz="0" w:space="0" w:color="auto"/>
        <w:bottom w:val="none" w:sz="0" w:space="0" w:color="auto"/>
        <w:right w:val="none" w:sz="0" w:space="0" w:color="auto"/>
      </w:divBdr>
    </w:div>
    <w:div w:id="1577594456">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68704516">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05194446">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866374">
      <w:bodyDiv w:val="1"/>
      <w:marLeft w:val="0"/>
      <w:marRight w:val="0"/>
      <w:marTop w:val="0"/>
      <w:marBottom w:val="0"/>
      <w:divBdr>
        <w:top w:val="none" w:sz="0" w:space="0" w:color="auto"/>
        <w:left w:val="none" w:sz="0" w:space="0" w:color="auto"/>
        <w:bottom w:val="none" w:sz="0" w:space="0" w:color="auto"/>
        <w:right w:val="none" w:sz="0" w:space="0" w:color="auto"/>
      </w:divBdr>
    </w:div>
    <w:div w:id="1853178154">
      <w:bodyDiv w:val="1"/>
      <w:marLeft w:val="0"/>
      <w:marRight w:val="0"/>
      <w:marTop w:val="0"/>
      <w:marBottom w:val="0"/>
      <w:divBdr>
        <w:top w:val="none" w:sz="0" w:space="0" w:color="auto"/>
        <w:left w:val="none" w:sz="0" w:space="0" w:color="auto"/>
        <w:bottom w:val="none" w:sz="0" w:space="0" w:color="auto"/>
        <w:right w:val="none" w:sz="0" w:space="0" w:color="auto"/>
      </w:divBdr>
    </w:div>
    <w:div w:id="1853758270">
      <w:bodyDiv w:val="1"/>
      <w:marLeft w:val="0"/>
      <w:marRight w:val="0"/>
      <w:marTop w:val="0"/>
      <w:marBottom w:val="0"/>
      <w:divBdr>
        <w:top w:val="none" w:sz="0" w:space="0" w:color="auto"/>
        <w:left w:val="none" w:sz="0" w:space="0" w:color="auto"/>
        <w:bottom w:val="none" w:sz="0" w:space="0" w:color="auto"/>
        <w:right w:val="none" w:sz="0" w:space="0" w:color="auto"/>
      </w:divBdr>
    </w:div>
    <w:div w:id="1891182350">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 w:id="2003582667">
      <w:bodyDiv w:val="1"/>
      <w:marLeft w:val="0"/>
      <w:marRight w:val="0"/>
      <w:marTop w:val="0"/>
      <w:marBottom w:val="0"/>
      <w:divBdr>
        <w:top w:val="none" w:sz="0" w:space="0" w:color="auto"/>
        <w:left w:val="none" w:sz="0" w:space="0" w:color="auto"/>
        <w:bottom w:val="none" w:sz="0" w:space="0" w:color="auto"/>
        <w:right w:val="none" w:sz="0" w:space="0" w:color="auto"/>
      </w:divBdr>
    </w:div>
    <w:div w:id="2057661167">
      <w:bodyDiv w:val="1"/>
      <w:marLeft w:val="0"/>
      <w:marRight w:val="0"/>
      <w:marTop w:val="0"/>
      <w:marBottom w:val="0"/>
      <w:divBdr>
        <w:top w:val="none" w:sz="0" w:space="0" w:color="auto"/>
        <w:left w:val="none" w:sz="0" w:space="0" w:color="auto"/>
        <w:bottom w:val="none" w:sz="0" w:space="0" w:color="auto"/>
        <w:right w:val="none" w:sz="0" w:space="0" w:color="auto"/>
      </w:divBdr>
    </w:div>
    <w:div w:id="206347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footer" Target="footer2.xml"/><Relationship Id="rId18" Type="http://schemas.openxmlformats.org/officeDocument/2006/relationships/hyperlink" Target="http://www.planalto.gov.br/ccivil_03/_Ato2004-2006/2006/Lei/L11326.htm" TargetMode="External"/><Relationship Id="rId26" Type="http://schemas.openxmlformats.org/officeDocument/2006/relationships/hyperlink" Target="http://www.rondonia.ro.gov.br/supel" TargetMode="External"/><Relationship Id="rId3" Type="http://schemas.openxmlformats.org/officeDocument/2006/relationships/styles" Target="styles.xml"/><Relationship Id="rId21" Type="http://schemas.openxmlformats.org/officeDocument/2006/relationships/hyperlink" Target="mailto:gamasupel@hotmail.com"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omprasnet.gov.br" TargetMode="External"/><Relationship Id="rId25" Type="http://schemas.openxmlformats.org/officeDocument/2006/relationships/hyperlink" Target="http://www.licitacoes-e.com.br" TargetMode="External"/><Relationship Id="rId2" Type="http://schemas.openxmlformats.org/officeDocument/2006/relationships/numbering" Target="numbering.xml"/><Relationship Id="rId16" Type="http://schemas.openxmlformats.org/officeDocument/2006/relationships/hyperlink" Target="http://www.licitacoes-e.com.br" TargetMode="External"/><Relationship Id="rId20" Type="http://schemas.openxmlformats.org/officeDocument/2006/relationships/hyperlink" Target="http://www.comprasnet.gov.br"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mailto:gamasupel@hotmail.com" TargetMode="External"/><Relationship Id="rId28" Type="http://schemas.openxmlformats.org/officeDocument/2006/relationships/theme" Target="theme/theme1.xml"/><Relationship Id="rId10" Type="http://schemas.openxmlformats.org/officeDocument/2006/relationships/hyperlink" Target="http://www.comprasnet.gov.br" TargetMode="External"/><Relationship Id="rId19" Type="http://schemas.openxmlformats.org/officeDocument/2006/relationships/hyperlink" Target="http://www.planalto.gov.br/ccivil_03/_Ato2007-2010/2008/Lei/L11718.htm" TargetMode="External"/><Relationship Id="rId4" Type="http://schemas.openxmlformats.org/officeDocument/2006/relationships/settings" Target="settings.xml"/><Relationship Id="rId9" Type="http://schemas.openxmlformats.org/officeDocument/2006/relationships/hyperlink" Target="http://www.supel.ro.gov.br" TargetMode="External"/><Relationship Id="rId14" Type="http://schemas.openxmlformats.org/officeDocument/2006/relationships/header" Target="header2.xml"/><Relationship Id="rId22" Type="http://schemas.openxmlformats.org/officeDocument/2006/relationships/hyperlink" Target="http://www.comprasnet.gov.br"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66A8C-89C0-4DF6-8C31-2DA790AB7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72</Pages>
  <Words>25952</Words>
  <Characters>140147</Characters>
  <Application>Microsoft Office Word</Application>
  <DocSecurity>0</DocSecurity>
  <Lines>1167</Lines>
  <Paragraphs>331</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165768</CharactersWithSpaces>
  <SharedDoc>false</SharedDoc>
  <HLinks>
    <vt:vector size="84" baseType="variant">
      <vt:variant>
        <vt:i4>3932216</vt:i4>
      </vt:variant>
      <vt:variant>
        <vt:i4>33</vt:i4>
      </vt:variant>
      <vt:variant>
        <vt:i4>0</vt:i4>
      </vt:variant>
      <vt:variant>
        <vt:i4>5</vt:i4>
      </vt:variant>
      <vt:variant>
        <vt:lpwstr>http://www.rondonia.ro.gov.br/supel</vt:lpwstr>
      </vt:variant>
      <vt:variant>
        <vt:lpwstr/>
      </vt:variant>
      <vt:variant>
        <vt:i4>6684708</vt:i4>
      </vt:variant>
      <vt:variant>
        <vt:i4>30</vt:i4>
      </vt:variant>
      <vt:variant>
        <vt:i4>0</vt:i4>
      </vt:variant>
      <vt:variant>
        <vt:i4>5</vt:i4>
      </vt:variant>
      <vt:variant>
        <vt:lpwstr>http://www.licitacoes-e.com.br/</vt:lpwstr>
      </vt:variant>
      <vt:variant>
        <vt:lpwstr/>
      </vt:variant>
      <vt:variant>
        <vt:i4>3276888</vt:i4>
      </vt:variant>
      <vt:variant>
        <vt:i4>27</vt:i4>
      </vt:variant>
      <vt:variant>
        <vt:i4>0</vt:i4>
      </vt:variant>
      <vt:variant>
        <vt:i4>5</vt:i4>
      </vt:variant>
      <vt:variant>
        <vt:lpwstr>mailto:nmpgad.sesau@gmail.com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1835125</vt:i4>
      </vt:variant>
      <vt:variant>
        <vt:i4>21</vt:i4>
      </vt:variant>
      <vt:variant>
        <vt:i4>0</vt:i4>
      </vt:variant>
      <vt:variant>
        <vt:i4>5</vt:i4>
      </vt:variant>
      <vt:variant>
        <vt:lpwstr>mailto:sigma.supel@gmail.com</vt:lpwstr>
      </vt:variant>
      <vt:variant>
        <vt:lpwstr/>
      </vt:variant>
      <vt:variant>
        <vt:i4>1835125</vt:i4>
      </vt:variant>
      <vt:variant>
        <vt:i4>18</vt:i4>
      </vt:variant>
      <vt:variant>
        <vt:i4>0</vt:i4>
      </vt:variant>
      <vt:variant>
        <vt:i4>5</vt:i4>
      </vt:variant>
      <vt:variant>
        <vt:lpwstr>mailto:sigma.supel@gmail.com</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1835125</vt:i4>
      </vt:variant>
      <vt:variant>
        <vt:i4>3</vt:i4>
      </vt:variant>
      <vt:variant>
        <vt:i4>0</vt:i4>
      </vt:variant>
      <vt:variant>
        <vt:i4>5</vt:i4>
      </vt:variant>
      <vt:variant>
        <vt:lpwstr>mailto:sigma.supel@gmail.com</vt:lpwstr>
      </vt:variant>
      <vt:variant>
        <vt:lpwstr/>
      </vt:variant>
      <vt:variant>
        <vt:i4>6684708</vt:i4>
      </vt:variant>
      <vt:variant>
        <vt:i4>0</vt:i4>
      </vt:variant>
      <vt:variant>
        <vt:i4>0</vt:i4>
      </vt:variant>
      <vt:variant>
        <vt:i4>5</vt:i4>
      </vt:variant>
      <vt:variant>
        <vt:lpwstr>http://www.licitacoes-e.com.br/</vt:lpwstr>
      </vt:variant>
      <vt:variant>
        <vt:lpwstr/>
      </vt:variant>
      <vt:variant>
        <vt:i4>1835125</vt:i4>
      </vt:variant>
      <vt:variant>
        <vt:i4>5</vt:i4>
      </vt:variant>
      <vt:variant>
        <vt:i4>0</vt:i4>
      </vt:variant>
      <vt:variant>
        <vt:i4>5</vt:i4>
      </vt:variant>
      <vt:variant>
        <vt:lpwstr>mailto:sigma.supel@gmail.com</vt:lpwstr>
      </vt:variant>
      <vt:variant>
        <vt:lpwstr/>
      </vt:variant>
      <vt:variant>
        <vt:i4>1835125</vt:i4>
      </vt:variant>
      <vt:variant>
        <vt:i4>2</vt:i4>
      </vt:variant>
      <vt:variant>
        <vt:i4>0</vt:i4>
      </vt:variant>
      <vt:variant>
        <vt:i4>5</vt:i4>
      </vt:variant>
      <vt:variant>
        <vt:lpwstr>mailto:sigma.supel@gmail.com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62928449272</cp:lastModifiedBy>
  <cp:revision>114</cp:revision>
  <cp:lastPrinted>2016-06-03T15:40:00Z</cp:lastPrinted>
  <dcterms:created xsi:type="dcterms:W3CDTF">2016-08-24T15:23:00Z</dcterms:created>
  <dcterms:modified xsi:type="dcterms:W3CDTF">2017-07-27T16:39:00Z</dcterms:modified>
</cp:coreProperties>
</file>