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E26E0C" w:rsidRDefault="009D2314" w:rsidP="009D2314">
      <w:pPr>
        <w:jc w:val="both"/>
        <w:rPr>
          <w:rFonts w:ascii="Arial" w:hAnsi="Arial" w:cs="Arial"/>
          <w:b/>
          <w:sz w:val="16"/>
          <w:szCs w:val="16"/>
        </w:rPr>
      </w:pPr>
      <w:r w:rsidRPr="00E26E0C">
        <w:rPr>
          <w:rFonts w:ascii="Arial" w:hAnsi="Arial" w:cs="Arial"/>
          <w:b/>
          <w:bCs/>
          <w:sz w:val="16"/>
          <w:szCs w:val="16"/>
        </w:rPr>
        <w:t xml:space="preserve">ATA DE REGISTRO DE PREÇOS: </w:t>
      </w:r>
      <w:r w:rsidR="001606A8" w:rsidRPr="00E26E0C">
        <w:rPr>
          <w:rFonts w:ascii="Arial" w:hAnsi="Arial" w:cs="Arial"/>
          <w:bCs/>
          <w:sz w:val="16"/>
          <w:szCs w:val="16"/>
        </w:rPr>
        <w:t>N</w:t>
      </w:r>
      <w:r w:rsidRPr="00E26E0C">
        <w:rPr>
          <w:rFonts w:ascii="Arial" w:hAnsi="Arial" w:cs="Arial"/>
          <w:sz w:val="16"/>
          <w:szCs w:val="16"/>
        </w:rPr>
        <w:t xml:space="preserve">° </w:t>
      </w:r>
      <w:r w:rsidR="0065147A" w:rsidRPr="00E26E0C">
        <w:rPr>
          <w:rFonts w:ascii="Arial" w:hAnsi="Arial" w:cs="Arial"/>
          <w:sz w:val="16"/>
          <w:szCs w:val="16"/>
        </w:rPr>
        <w:t>1</w:t>
      </w:r>
      <w:r w:rsidR="00E26E0C" w:rsidRPr="00E26E0C">
        <w:rPr>
          <w:rFonts w:ascii="Arial" w:hAnsi="Arial" w:cs="Arial"/>
          <w:sz w:val="16"/>
          <w:szCs w:val="16"/>
        </w:rPr>
        <w:t>31</w:t>
      </w:r>
      <w:r w:rsidR="008C7613" w:rsidRPr="00E26E0C">
        <w:rPr>
          <w:rFonts w:ascii="Arial" w:hAnsi="Arial" w:cs="Arial"/>
          <w:sz w:val="16"/>
          <w:szCs w:val="16"/>
        </w:rPr>
        <w:t>/201</w:t>
      </w:r>
      <w:r w:rsidR="00EA06CB" w:rsidRPr="00E26E0C">
        <w:rPr>
          <w:rFonts w:ascii="Arial" w:hAnsi="Arial" w:cs="Arial"/>
          <w:sz w:val="16"/>
          <w:szCs w:val="16"/>
        </w:rPr>
        <w:t>7</w:t>
      </w:r>
    </w:p>
    <w:p w:rsidR="009D2314" w:rsidRPr="00E26E0C" w:rsidRDefault="009D2314" w:rsidP="009D2314">
      <w:pPr>
        <w:jc w:val="both"/>
        <w:rPr>
          <w:rFonts w:ascii="Arial" w:hAnsi="Arial" w:cs="Arial"/>
          <w:b/>
          <w:sz w:val="16"/>
          <w:szCs w:val="16"/>
        </w:rPr>
      </w:pPr>
      <w:r w:rsidRPr="00E26E0C">
        <w:rPr>
          <w:rFonts w:ascii="Arial" w:hAnsi="Arial" w:cs="Arial"/>
          <w:b/>
          <w:bCs/>
          <w:sz w:val="16"/>
          <w:szCs w:val="16"/>
        </w:rPr>
        <w:t xml:space="preserve">PREGÃO </w:t>
      </w:r>
      <w:r w:rsidR="00F23872" w:rsidRPr="00E26E0C">
        <w:rPr>
          <w:rFonts w:ascii="Arial" w:hAnsi="Arial" w:cs="Arial"/>
          <w:b/>
          <w:bCs/>
          <w:sz w:val="16"/>
          <w:szCs w:val="16"/>
        </w:rPr>
        <w:t>ELETRÔNICO:</w:t>
      </w:r>
      <w:r w:rsidR="001606A8" w:rsidRPr="00E26E0C">
        <w:rPr>
          <w:rFonts w:ascii="Arial" w:hAnsi="Arial" w:cs="Arial"/>
          <w:b/>
          <w:bCs/>
          <w:sz w:val="16"/>
          <w:szCs w:val="16"/>
        </w:rPr>
        <w:t xml:space="preserve"> </w:t>
      </w:r>
      <w:r w:rsidR="001606A8" w:rsidRPr="00E26E0C">
        <w:rPr>
          <w:rFonts w:ascii="Arial" w:hAnsi="Arial" w:cs="Arial"/>
          <w:bCs/>
          <w:sz w:val="16"/>
          <w:szCs w:val="16"/>
        </w:rPr>
        <w:t>N</w:t>
      </w:r>
      <w:r w:rsidR="001606A8" w:rsidRPr="00E26E0C">
        <w:rPr>
          <w:rFonts w:ascii="Arial" w:hAnsi="Arial" w:cs="Arial"/>
          <w:b/>
          <w:bCs/>
          <w:sz w:val="16"/>
          <w:szCs w:val="16"/>
        </w:rPr>
        <w:t xml:space="preserve">º </w:t>
      </w:r>
      <w:r w:rsidR="00E26E0C" w:rsidRPr="00E26E0C">
        <w:rPr>
          <w:rFonts w:ascii="Arial" w:hAnsi="Arial" w:cs="Arial"/>
          <w:bCs/>
          <w:sz w:val="16"/>
          <w:szCs w:val="16"/>
        </w:rPr>
        <w:t>7</w:t>
      </w:r>
      <w:r w:rsidR="005853B0" w:rsidRPr="00E26E0C">
        <w:rPr>
          <w:rFonts w:ascii="Arial" w:hAnsi="Arial" w:cs="Arial"/>
          <w:bCs/>
          <w:sz w:val="16"/>
          <w:szCs w:val="16"/>
        </w:rPr>
        <w:t>4</w:t>
      </w:r>
      <w:r w:rsidR="00E26E0C" w:rsidRPr="00E26E0C">
        <w:rPr>
          <w:rFonts w:ascii="Arial" w:hAnsi="Arial" w:cs="Arial"/>
          <w:bCs/>
          <w:sz w:val="16"/>
          <w:szCs w:val="16"/>
        </w:rPr>
        <w:t>5</w:t>
      </w:r>
      <w:r w:rsidR="005C2262" w:rsidRPr="00E26E0C">
        <w:rPr>
          <w:rFonts w:ascii="Arial" w:hAnsi="Arial" w:cs="Arial"/>
          <w:bCs/>
          <w:sz w:val="16"/>
          <w:szCs w:val="16"/>
        </w:rPr>
        <w:t>/201</w:t>
      </w:r>
      <w:r w:rsidR="00E26E0C" w:rsidRPr="00E26E0C">
        <w:rPr>
          <w:rFonts w:ascii="Arial" w:hAnsi="Arial" w:cs="Arial"/>
          <w:bCs/>
          <w:sz w:val="16"/>
          <w:szCs w:val="16"/>
        </w:rPr>
        <w:t>6</w:t>
      </w:r>
    </w:p>
    <w:p w:rsidR="000F74A8" w:rsidRPr="00E26E0C" w:rsidRDefault="009D2314" w:rsidP="009D2314">
      <w:pPr>
        <w:jc w:val="both"/>
        <w:rPr>
          <w:rFonts w:ascii="Arial" w:hAnsi="Arial" w:cs="Arial"/>
          <w:b/>
          <w:sz w:val="16"/>
          <w:szCs w:val="16"/>
        </w:rPr>
      </w:pPr>
      <w:r w:rsidRPr="00E26E0C">
        <w:rPr>
          <w:rFonts w:ascii="Arial" w:hAnsi="Arial" w:cs="Arial"/>
          <w:b/>
          <w:bCs/>
          <w:sz w:val="16"/>
          <w:szCs w:val="16"/>
        </w:rPr>
        <w:t>PROCESSO:</w:t>
      </w:r>
      <w:r w:rsidR="001606A8" w:rsidRPr="00E26E0C">
        <w:rPr>
          <w:rFonts w:ascii="Arial" w:hAnsi="Arial" w:cs="Arial"/>
          <w:b/>
          <w:bCs/>
          <w:sz w:val="16"/>
          <w:szCs w:val="16"/>
        </w:rPr>
        <w:t xml:space="preserve"> </w:t>
      </w:r>
      <w:r w:rsidR="001606A8" w:rsidRPr="00E26E0C">
        <w:rPr>
          <w:rFonts w:ascii="Arial" w:hAnsi="Arial" w:cs="Arial"/>
          <w:bCs/>
          <w:sz w:val="16"/>
          <w:szCs w:val="16"/>
        </w:rPr>
        <w:t>Nº</w:t>
      </w:r>
      <w:r w:rsidRPr="00E26E0C">
        <w:rPr>
          <w:rFonts w:ascii="Arial" w:hAnsi="Arial" w:cs="Arial"/>
          <w:bCs/>
          <w:sz w:val="16"/>
          <w:szCs w:val="16"/>
        </w:rPr>
        <w:t xml:space="preserve"> </w:t>
      </w:r>
      <w:r w:rsidR="00E26E0C" w:rsidRPr="00E26E0C">
        <w:rPr>
          <w:rFonts w:ascii="Arial" w:hAnsi="Arial" w:cs="Arial"/>
          <w:bCs/>
          <w:sz w:val="16"/>
          <w:szCs w:val="16"/>
        </w:rPr>
        <w:t>01-2101.00515</w:t>
      </w:r>
      <w:r w:rsidR="00EA06CB" w:rsidRPr="00E26E0C">
        <w:rPr>
          <w:rFonts w:ascii="Arial" w:hAnsi="Arial" w:cs="Arial"/>
          <w:bCs/>
          <w:sz w:val="16"/>
          <w:szCs w:val="16"/>
        </w:rPr>
        <w:t>-00/201</w:t>
      </w:r>
      <w:r w:rsidR="00D77649" w:rsidRPr="00E26E0C">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w:t>
      </w:r>
      <w:r w:rsidRPr="00E26E0C">
        <w:rPr>
          <w:rFonts w:ascii="Arial" w:hAnsi="Arial" w:cs="Arial"/>
          <w:sz w:val="16"/>
          <w:szCs w:val="16"/>
        </w:rPr>
        <w:t>REGISTRAR O PREÇ</w:t>
      </w:r>
      <w:r w:rsidR="00F17DD3" w:rsidRPr="00E26E0C">
        <w:rPr>
          <w:rFonts w:ascii="Arial" w:hAnsi="Arial" w:cs="Arial"/>
          <w:sz w:val="16"/>
          <w:szCs w:val="16"/>
        </w:rPr>
        <w:t>O</w:t>
      </w:r>
      <w:r w:rsidR="00F17DD3" w:rsidRPr="00A07D07">
        <w:rPr>
          <w:rFonts w:ascii="Arial" w:hAnsi="Arial" w:cs="Arial"/>
          <w:sz w:val="16"/>
          <w:szCs w:val="16"/>
        </w:rPr>
        <w:t xml:space="preserve"> </w:t>
      </w:r>
      <w:r w:rsidR="00E26E0C" w:rsidRPr="00E26E0C">
        <w:rPr>
          <w:rFonts w:ascii="Arial" w:hAnsi="Arial" w:cs="Arial"/>
          <w:sz w:val="16"/>
          <w:szCs w:val="16"/>
        </w:rPr>
        <w:t xml:space="preserve">para futura e eventual AQUISIÇÃO DE ALGEMAS para atender a Secretaria </w:t>
      </w:r>
      <w:r w:rsidR="00E26E0C">
        <w:rPr>
          <w:rFonts w:ascii="Arial" w:hAnsi="Arial" w:cs="Arial"/>
          <w:sz w:val="16"/>
          <w:szCs w:val="16"/>
        </w:rPr>
        <w:t>de Estado de Justiça - SEJUS/RO,</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E26E0C" w:rsidRPr="00E26E0C">
        <w:rPr>
          <w:rFonts w:ascii="Arial" w:hAnsi="Arial" w:cs="Arial"/>
          <w:sz w:val="16"/>
          <w:szCs w:val="16"/>
        </w:rPr>
        <w:t>para futura e eventual AQUISIÇÃO DE ALGEMAS para atender a Secretaria de Estado de Justiça - SEJUS/RO</w:t>
      </w:r>
      <w:proofErr w:type="gramStart"/>
      <w:r w:rsidR="00E26E0C" w:rsidRPr="00E26E0C">
        <w:rPr>
          <w:rFonts w:ascii="Arial" w:hAnsi="Arial" w:cs="Arial"/>
          <w:sz w:val="16"/>
          <w:szCs w:val="16"/>
        </w:rPr>
        <w:t>.</w:t>
      </w:r>
      <w:r w:rsidR="00E26E0C" w:rsidRPr="002D55DF">
        <w:rPr>
          <w:rFonts w:ascii="Arial" w:hAnsi="Arial" w:cs="Arial"/>
          <w:sz w:val="16"/>
          <w:szCs w:val="16"/>
        </w:rPr>
        <w:t>,</w:t>
      </w:r>
      <w:proofErr w:type="gramEnd"/>
      <w:r w:rsidR="00E26E0C" w:rsidRPr="002D55DF">
        <w:rPr>
          <w:rFonts w:ascii="Arial" w:hAnsi="Arial" w:cs="Arial"/>
          <w:sz w:val="16"/>
          <w:szCs w:val="16"/>
        </w:rPr>
        <w:t xml:space="preserve"> </w:t>
      </w:r>
      <w:r w:rsidR="00E26E0C" w:rsidRPr="00D77649">
        <w:rPr>
          <w:rFonts w:ascii="Arial" w:hAnsi="Arial" w:cs="Arial"/>
          <w:sz w:val="16"/>
          <w:szCs w:val="16"/>
        </w:rPr>
        <w:t>por um período de 12 (doze) meses</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214B2A" w:rsidRPr="00214B2A" w:rsidRDefault="004B50C5" w:rsidP="00214B2A">
      <w:pPr>
        <w:pStyle w:val="NormalWeb"/>
        <w:suppressAutoHyphens/>
        <w:spacing w:before="240" w:beforeAutospacing="0" w:after="240" w:afterAutospacing="0"/>
        <w:contextualSpacing/>
        <w:jc w:val="both"/>
        <w:outlineLvl w:val="0"/>
        <w:rPr>
          <w:rFonts w:ascii="Arial" w:hAnsi="Arial" w:cs="Arial"/>
          <w:sz w:val="16"/>
          <w:szCs w:val="16"/>
        </w:rPr>
      </w:pPr>
      <w:r w:rsidRPr="005853B0">
        <w:rPr>
          <w:rFonts w:ascii="Arial" w:hAnsi="Arial" w:cs="Arial"/>
          <w:sz w:val="16"/>
          <w:szCs w:val="16"/>
        </w:rPr>
        <w:t>6.3</w:t>
      </w:r>
      <w:r w:rsidR="001643CD" w:rsidRPr="005853B0">
        <w:rPr>
          <w:rFonts w:ascii="Arial" w:hAnsi="Arial" w:cs="Arial"/>
          <w:sz w:val="16"/>
          <w:szCs w:val="16"/>
        </w:rPr>
        <w:t>.</w:t>
      </w:r>
      <w:r w:rsidRPr="005853B0">
        <w:rPr>
          <w:rFonts w:ascii="Arial" w:hAnsi="Arial" w:cs="Arial"/>
          <w:sz w:val="16"/>
          <w:szCs w:val="16"/>
        </w:rPr>
        <w:t xml:space="preserve"> </w:t>
      </w:r>
      <w:r w:rsidR="00F17DD3" w:rsidRPr="005853B0">
        <w:rPr>
          <w:rFonts w:ascii="Arial" w:hAnsi="Arial" w:cs="Arial"/>
          <w:b/>
          <w:sz w:val="16"/>
          <w:szCs w:val="16"/>
        </w:rPr>
        <w:t>PRAZO DE ENTREGA</w:t>
      </w:r>
      <w:r w:rsidR="00F17DD3" w:rsidRPr="00214B2A">
        <w:rPr>
          <w:rFonts w:ascii="Arial" w:hAnsi="Arial" w:cs="Arial"/>
          <w:sz w:val="16"/>
          <w:szCs w:val="16"/>
        </w:rPr>
        <w:t>:</w:t>
      </w:r>
      <w:r w:rsidR="00F111D9" w:rsidRPr="005853B0">
        <w:rPr>
          <w:rFonts w:ascii="Arial" w:hAnsi="Arial" w:cs="Arial"/>
          <w:sz w:val="16"/>
          <w:szCs w:val="16"/>
        </w:rPr>
        <w:t xml:space="preserve"> </w:t>
      </w:r>
      <w:r w:rsidR="00214B2A" w:rsidRPr="00214B2A">
        <w:rPr>
          <w:rFonts w:ascii="Arial" w:hAnsi="Arial" w:cs="Arial"/>
          <w:sz w:val="16"/>
          <w:szCs w:val="16"/>
        </w:rPr>
        <w:t>Num prazo máximo de 30 dias a contar do recebimento da nota de em</w:t>
      </w:r>
      <w:r w:rsidR="00214B2A">
        <w:rPr>
          <w:rFonts w:ascii="Arial" w:hAnsi="Arial" w:cs="Arial"/>
          <w:sz w:val="16"/>
          <w:szCs w:val="16"/>
        </w:rPr>
        <w:t>penho, s</w:t>
      </w:r>
      <w:r w:rsidR="00214B2A" w:rsidRPr="00214B2A">
        <w:rPr>
          <w:rFonts w:ascii="Arial" w:hAnsi="Arial" w:cs="Arial"/>
          <w:sz w:val="16"/>
          <w:szCs w:val="16"/>
        </w:rPr>
        <w:t>omente serão recebidos produtos em perfeito estado de conservação e sem qualquer defeito.</w:t>
      </w:r>
    </w:p>
    <w:p w:rsidR="002D55DF" w:rsidRPr="007961CE" w:rsidRDefault="002D55DF" w:rsidP="00214B2A">
      <w:pPr>
        <w:jc w:val="both"/>
        <w:rPr>
          <w:rFonts w:ascii="Arial" w:hAnsi="Arial" w:cs="Arial"/>
          <w:color w:val="FF0000"/>
          <w:sz w:val="16"/>
          <w:szCs w:val="16"/>
        </w:rPr>
      </w:pPr>
    </w:p>
    <w:p w:rsidR="00EF1FC6" w:rsidRPr="00E26E0C" w:rsidRDefault="00F23872" w:rsidP="00E26E0C">
      <w:pPr>
        <w:jc w:val="both"/>
        <w:rPr>
          <w:rFonts w:ascii="Arial" w:hAnsi="Arial" w:cs="Arial"/>
          <w:bCs/>
          <w:sz w:val="16"/>
          <w:szCs w:val="16"/>
        </w:rPr>
      </w:pPr>
      <w:r w:rsidRPr="00214B2A">
        <w:rPr>
          <w:rFonts w:ascii="Arial" w:hAnsi="Arial" w:cs="Arial"/>
          <w:sz w:val="16"/>
          <w:szCs w:val="16"/>
        </w:rPr>
        <w:t>6</w:t>
      </w:r>
      <w:r w:rsidR="00F111D9" w:rsidRPr="00214B2A">
        <w:rPr>
          <w:rFonts w:ascii="Arial" w:hAnsi="Arial" w:cs="Arial"/>
          <w:sz w:val="16"/>
          <w:szCs w:val="16"/>
        </w:rPr>
        <w:t>.4</w:t>
      </w:r>
      <w:r w:rsidR="001643CD" w:rsidRPr="00214B2A">
        <w:rPr>
          <w:rFonts w:ascii="Arial" w:hAnsi="Arial" w:cs="Arial"/>
          <w:sz w:val="16"/>
          <w:szCs w:val="16"/>
        </w:rPr>
        <w:t>.</w:t>
      </w:r>
      <w:r w:rsidRPr="00214B2A">
        <w:rPr>
          <w:rFonts w:ascii="Arial" w:hAnsi="Arial" w:cs="Arial"/>
          <w:sz w:val="16"/>
          <w:szCs w:val="16"/>
        </w:rPr>
        <w:t xml:space="preserve"> </w:t>
      </w:r>
      <w:r w:rsidR="00F17DD3" w:rsidRPr="00214B2A">
        <w:rPr>
          <w:rFonts w:ascii="Arial" w:hAnsi="Arial" w:cs="Arial"/>
          <w:b/>
          <w:sz w:val="16"/>
          <w:szCs w:val="16"/>
        </w:rPr>
        <w:t>LOCAL/HORÁRIOS:</w:t>
      </w:r>
      <w:r w:rsidR="00E26E0C" w:rsidRPr="00214B2A">
        <w:rPr>
          <w:bCs/>
          <w:sz w:val="22"/>
          <w:szCs w:val="22"/>
        </w:rPr>
        <w:t xml:space="preserve"> </w:t>
      </w:r>
      <w:r w:rsidR="00E26E0C" w:rsidRPr="00214B2A">
        <w:rPr>
          <w:rFonts w:ascii="Arial" w:hAnsi="Arial" w:cs="Arial"/>
          <w:bCs/>
          <w:sz w:val="16"/>
          <w:szCs w:val="16"/>
        </w:rPr>
        <w:t>Os materiais deverão ser entregues no Almoxarifado da Secretaria de Estado de Justiça - SEJUS/RO, Localizado na Rua da</w:t>
      </w:r>
      <w:r w:rsidR="00E26E0C" w:rsidRPr="00E26E0C">
        <w:rPr>
          <w:rFonts w:ascii="Arial" w:hAnsi="Arial" w:cs="Arial"/>
          <w:bCs/>
          <w:sz w:val="16"/>
          <w:szCs w:val="16"/>
        </w:rPr>
        <w:t xml:space="preserve"> Peroba, 5400, Bairro: </w:t>
      </w:r>
      <w:proofErr w:type="spellStart"/>
      <w:proofErr w:type="gramStart"/>
      <w:r w:rsidR="00E26E0C" w:rsidRPr="00E26E0C">
        <w:rPr>
          <w:rFonts w:ascii="Arial" w:hAnsi="Arial" w:cs="Arial"/>
          <w:bCs/>
          <w:sz w:val="16"/>
          <w:szCs w:val="16"/>
        </w:rPr>
        <w:t>Cohab</w:t>
      </w:r>
      <w:proofErr w:type="spellEnd"/>
      <w:proofErr w:type="gramEnd"/>
      <w:r w:rsidR="00E26E0C" w:rsidRPr="00E26E0C">
        <w:rPr>
          <w:rFonts w:ascii="Arial" w:hAnsi="Arial" w:cs="Arial"/>
          <w:bCs/>
          <w:sz w:val="16"/>
          <w:szCs w:val="16"/>
        </w:rPr>
        <w:t xml:space="preserve"> Floresta - Porto Velho RO, com Horário de Funcionamento das 07h30min ás 13h30min de segunda a sexta-feira.</w:t>
      </w:r>
    </w:p>
    <w:p w:rsidR="00E26E0C" w:rsidRPr="007961CE" w:rsidRDefault="00E26E0C" w:rsidP="00E26E0C">
      <w:pPr>
        <w:jc w:val="both"/>
        <w:rPr>
          <w:rFonts w:ascii="Arial" w:hAnsi="Arial" w:cs="Arial"/>
          <w:color w:val="FF0000"/>
          <w:sz w:val="16"/>
          <w:szCs w:val="16"/>
        </w:rPr>
      </w:pPr>
    </w:p>
    <w:p w:rsidR="00EF1FC6"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214B2A">
        <w:rPr>
          <w:rFonts w:ascii="Arial" w:hAnsi="Arial" w:cs="Arial"/>
          <w:sz w:val="16"/>
          <w:szCs w:val="16"/>
        </w:rPr>
        <w:t xml:space="preserve">  </w:t>
      </w:r>
      <w:proofErr w:type="gramEnd"/>
      <w:r w:rsidRPr="00214B2A">
        <w:rPr>
          <w:rFonts w:ascii="Arial" w:hAnsi="Arial" w:cs="Arial"/>
          <w:sz w:val="16"/>
          <w:szCs w:val="16"/>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214B2A">
        <w:rPr>
          <w:rFonts w:ascii="Arial" w:hAnsi="Arial" w:cs="Arial"/>
          <w:sz w:val="16"/>
          <w:szCs w:val="16"/>
        </w:rPr>
        <w:t>sanções de grau mais significativos</w:t>
      </w:r>
      <w:proofErr w:type="gramEnd"/>
      <w:r w:rsidRPr="00214B2A">
        <w:rPr>
          <w:rFonts w:ascii="Arial" w:hAnsi="Arial" w:cs="Arial"/>
          <w:sz w:val="16"/>
          <w:szCs w:val="16"/>
        </w:rPr>
        <w:t>.</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São exemplos de infração administrativa penalizáveis, nos termos da</w:t>
      </w:r>
      <w:proofErr w:type="gramStart"/>
      <w:r w:rsidRPr="00214B2A">
        <w:rPr>
          <w:rFonts w:ascii="Arial" w:hAnsi="Arial" w:cs="Arial"/>
          <w:sz w:val="16"/>
          <w:szCs w:val="16"/>
        </w:rPr>
        <w:t xml:space="preserve">  </w:t>
      </w:r>
      <w:proofErr w:type="gramEnd"/>
      <w:r w:rsidRPr="00214B2A">
        <w:rPr>
          <w:rFonts w:ascii="Arial" w:hAnsi="Arial" w:cs="Arial"/>
          <w:sz w:val="16"/>
          <w:szCs w:val="16"/>
        </w:rPr>
        <w:t xml:space="preserve">Lei nº 8.666, de 1993, da Lei nº 10.520, de 2002, do Decreto nº 3.555, de 2000, e do Decreto nº 5.450, de 2005: </w:t>
      </w:r>
    </w:p>
    <w:p w:rsidR="00214B2A" w:rsidRPr="00214B2A" w:rsidRDefault="00214B2A" w:rsidP="00214B2A">
      <w:pPr>
        <w:pStyle w:val="NormalWeb"/>
        <w:numPr>
          <w:ilvl w:val="0"/>
          <w:numId w:val="39"/>
        </w:numPr>
        <w:spacing w:before="0" w:beforeAutospacing="0" w:after="0" w:afterAutospacing="0"/>
        <w:jc w:val="both"/>
        <w:rPr>
          <w:rFonts w:ascii="Arial" w:hAnsi="Arial" w:cs="Arial"/>
          <w:sz w:val="16"/>
          <w:szCs w:val="16"/>
        </w:rPr>
      </w:pPr>
      <w:r w:rsidRPr="00214B2A">
        <w:rPr>
          <w:rFonts w:ascii="Arial" w:hAnsi="Arial" w:cs="Arial"/>
          <w:sz w:val="16"/>
          <w:szCs w:val="16"/>
        </w:rPr>
        <w:t>Inexecução total ou parcial do contrato;</w:t>
      </w:r>
    </w:p>
    <w:p w:rsidR="00214B2A" w:rsidRPr="00214B2A" w:rsidRDefault="00214B2A" w:rsidP="00214B2A">
      <w:pPr>
        <w:pStyle w:val="NormalWeb"/>
        <w:numPr>
          <w:ilvl w:val="0"/>
          <w:numId w:val="39"/>
        </w:numPr>
        <w:spacing w:before="0" w:beforeAutospacing="0" w:after="0" w:afterAutospacing="0"/>
        <w:jc w:val="both"/>
        <w:rPr>
          <w:rFonts w:ascii="Arial" w:hAnsi="Arial" w:cs="Arial"/>
          <w:sz w:val="16"/>
          <w:szCs w:val="16"/>
        </w:rPr>
      </w:pPr>
      <w:r w:rsidRPr="00214B2A">
        <w:rPr>
          <w:rFonts w:ascii="Arial" w:hAnsi="Arial" w:cs="Arial"/>
          <w:sz w:val="16"/>
          <w:szCs w:val="16"/>
        </w:rPr>
        <w:t>Apresentação de documentação falsa;</w:t>
      </w:r>
    </w:p>
    <w:p w:rsidR="00214B2A" w:rsidRPr="00214B2A" w:rsidRDefault="00214B2A" w:rsidP="00214B2A">
      <w:pPr>
        <w:pStyle w:val="NormalWeb"/>
        <w:numPr>
          <w:ilvl w:val="0"/>
          <w:numId w:val="39"/>
        </w:numPr>
        <w:spacing w:before="0" w:beforeAutospacing="0" w:after="0" w:afterAutospacing="0"/>
        <w:jc w:val="both"/>
        <w:rPr>
          <w:rFonts w:ascii="Arial" w:hAnsi="Arial" w:cs="Arial"/>
          <w:sz w:val="16"/>
          <w:szCs w:val="16"/>
        </w:rPr>
      </w:pPr>
      <w:r w:rsidRPr="00214B2A">
        <w:rPr>
          <w:rFonts w:ascii="Arial" w:hAnsi="Arial" w:cs="Arial"/>
          <w:sz w:val="16"/>
          <w:szCs w:val="16"/>
        </w:rPr>
        <w:t>Comportamento inidôneo;</w:t>
      </w:r>
    </w:p>
    <w:p w:rsidR="00214B2A" w:rsidRPr="00214B2A" w:rsidRDefault="00214B2A" w:rsidP="00214B2A">
      <w:pPr>
        <w:pStyle w:val="NormalWeb"/>
        <w:numPr>
          <w:ilvl w:val="0"/>
          <w:numId w:val="39"/>
        </w:numPr>
        <w:spacing w:before="0" w:beforeAutospacing="0" w:after="0" w:afterAutospacing="0"/>
        <w:jc w:val="both"/>
        <w:rPr>
          <w:rFonts w:ascii="Arial" w:hAnsi="Arial" w:cs="Arial"/>
          <w:sz w:val="16"/>
          <w:szCs w:val="16"/>
        </w:rPr>
      </w:pPr>
      <w:r w:rsidRPr="00214B2A">
        <w:rPr>
          <w:rFonts w:ascii="Arial" w:hAnsi="Arial" w:cs="Arial"/>
          <w:sz w:val="16"/>
          <w:szCs w:val="16"/>
        </w:rPr>
        <w:t>Fraude fiscal;</w:t>
      </w:r>
    </w:p>
    <w:p w:rsidR="00214B2A" w:rsidRDefault="00214B2A" w:rsidP="00214B2A">
      <w:pPr>
        <w:pStyle w:val="NormalWeb"/>
        <w:numPr>
          <w:ilvl w:val="0"/>
          <w:numId w:val="39"/>
        </w:numPr>
        <w:spacing w:before="0" w:beforeAutospacing="0" w:after="0" w:afterAutospacing="0"/>
        <w:jc w:val="both"/>
        <w:rPr>
          <w:rFonts w:ascii="Arial" w:hAnsi="Arial" w:cs="Arial"/>
          <w:sz w:val="16"/>
          <w:szCs w:val="16"/>
        </w:rPr>
      </w:pPr>
      <w:r w:rsidRPr="00214B2A">
        <w:rPr>
          <w:rFonts w:ascii="Arial" w:hAnsi="Arial" w:cs="Arial"/>
          <w:sz w:val="16"/>
          <w:szCs w:val="16"/>
        </w:rPr>
        <w:t>Descumprimento de qualquer dos deveres elencados no Edital ou no Contrato.</w:t>
      </w:r>
    </w:p>
    <w:p w:rsidR="00214B2A" w:rsidRPr="00214B2A" w:rsidRDefault="00214B2A" w:rsidP="00214B2A">
      <w:pPr>
        <w:pStyle w:val="NormalWeb"/>
        <w:spacing w:before="0" w:beforeAutospacing="0" w:after="0" w:afterAutospacing="0"/>
        <w:ind w:left="720"/>
        <w:jc w:val="both"/>
        <w:rPr>
          <w:rFonts w:ascii="Arial" w:hAnsi="Arial" w:cs="Arial"/>
          <w:sz w:val="16"/>
          <w:szCs w:val="16"/>
        </w:rPr>
      </w:pP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Pr="00214B2A">
        <w:rPr>
          <w:rFonts w:ascii="Arial" w:hAnsi="Arial" w:cs="Arial"/>
          <w:sz w:val="16"/>
          <w:szCs w:val="16"/>
        </w:rPr>
        <w:t>à</w:t>
      </w:r>
      <w:proofErr w:type="gramEnd"/>
      <w:r w:rsidRPr="00214B2A">
        <w:rPr>
          <w:rFonts w:ascii="Arial" w:hAnsi="Arial" w:cs="Arial"/>
          <w:sz w:val="16"/>
          <w:szCs w:val="16"/>
        </w:rPr>
        <w:t xml:space="preserve"> terceiros. </w:t>
      </w:r>
    </w:p>
    <w:p w:rsid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214B2A" w:rsidRPr="00214B2A" w:rsidRDefault="00214B2A" w:rsidP="00214B2A">
      <w:pPr>
        <w:pStyle w:val="NormalWeb"/>
        <w:spacing w:before="0" w:beforeAutospacing="0" w:after="0" w:afterAutospacing="0"/>
        <w:ind w:left="360"/>
        <w:jc w:val="both"/>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6378"/>
        <w:gridCol w:w="1134"/>
        <w:gridCol w:w="963"/>
      </w:tblGrid>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Item</w:t>
            </w:r>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Descrição da infração</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Grau</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Multa*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Pr>
                <w:rFonts w:ascii="Arial" w:hAnsi="Arial" w:cs="Arial"/>
                <w:sz w:val="16"/>
                <w:szCs w:val="16"/>
              </w:rPr>
              <w:t>1</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 xml:space="preserve">Permitir situação que crie a possibilidade ou cause dano físico, lesão corporal ou </w:t>
            </w:r>
            <w:proofErr w:type="spellStart"/>
            <w:r w:rsidRPr="00214B2A">
              <w:rPr>
                <w:rFonts w:ascii="Arial" w:hAnsi="Arial" w:cs="Arial"/>
                <w:sz w:val="16"/>
                <w:szCs w:val="16"/>
              </w:rPr>
              <w:t>consequências</w:t>
            </w:r>
            <w:proofErr w:type="spellEnd"/>
            <w:r w:rsidRPr="00214B2A">
              <w:rPr>
                <w:rFonts w:ascii="Arial" w:hAnsi="Arial" w:cs="Arial"/>
                <w:sz w:val="16"/>
                <w:szCs w:val="16"/>
              </w:rPr>
              <w:t xml:space="preserve"> letais; por ocorrência </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06</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4,0 %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Pr>
                <w:rFonts w:ascii="Arial" w:hAnsi="Arial" w:cs="Arial"/>
                <w:sz w:val="16"/>
                <w:szCs w:val="16"/>
              </w:rPr>
              <w:t>2</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 xml:space="preserve">Usar indevidamente informações sigilosas a que teve acesso; por ocorrência </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06</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4,0 %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sidRPr="00214B2A">
              <w:rPr>
                <w:rFonts w:ascii="Arial" w:hAnsi="Arial" w:cs="Arial"/>
                <w:sz w:val="16"/>
                <w:szCs w:val="16"/>
              </w:rPr>
              <w:t>3</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Suspender ou interromper, salvo por motivo de força maior ou caso fortuito, os casos contratuais por dia e por unidade de atendimento;</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05</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3,2 %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sidRPr="00214B2A">
              <w:rPr>
                <w:rFonts w:ascii="Arial" w:hAnsi="Arial" w:cs="Arial"/>
                <w:sz w:val="16"/>
                <w:szCs w:val="16"/>
              </w:rPr>
              <w:t>4</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Destruir ou danificar documentos por culpa ou dolo de seus agentes; por ocorrência</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05</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3,2 %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sidRPr="00214B2A">
              <w:rPr>
                <w:rFonts w:ascii="Arial" w:hAnsi="Arial" w:cs="Arial"/>
                <w:sz w:val="16"/>
                <w:szCs w:val="16"/>
              </w:rPr>
              <w:t>5</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Recusar-se a fornecer o material, sem motivo justificado, por ocorrência;</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04</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1,6 %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sidRPr="00214B2A">
              <w:rPr>
                <w:rFonts w:ascii="Arial" w:hAnsi="Arial" w:cs="Arial"/>
                <w:sz w:val="16"/>
                <w:szCs w:val="16"/>
              </w:rPr>
              <w:t>6</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Fornecer material incompleto, paliativo substitutivo como por caráter permanente, ou deixar de providenciar recomposição complementar, por ocorrência;</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02</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0,4 % por dia</w:t>
            </w:r>
          </w:p>
        </w:tc>
      </w:tr>
      <w:tr w:rsidR="00214B2A" w:rsidRPr="00214B2A" w:rsidTr="00214B2A">
        <w:trPr>
          <w:jc w:val="center"/>
        </w:trPr>
        <w:tc>
          <w:tcPr>
            <w:tcW w:w="9171" w:type="dxa"/>
            <w:gridSpan w:val="4"/>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Para os itens a seguir, DEIXAR DE:</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sidRPr="00214B2A">
              <w:rPr>
                <w:rFonts w:ascii="Arial" w:hAnsi="Arial" w:cs="Arial"/>
                <w:sz w:val="16"/>
                <w:szCs w:val="16"/>
              </w:rPr>
              <w:t>7</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03</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0,8 %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sidRPr="00214B2A">
              <w:rPr>
                <w:rFonts w:ascii="Arial" w:hAnsi="Arial" w:cs="Arial"/>
                <w:sz w:val="16"/>
                <w:szCs w:val="16"/>
              </w:rPr>
              <w:t>8</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Cumprir determinação formal ou instrução complementar da FISCALIZAÇÃO, por ocorrência;</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03</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0,8 %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proofErr w:type="gramStart"/>
            <w:r w:rsidRPr="00214B2A">
              <w:rPr>
                <w:rFonts w:ascii="Arial" w:hAnsi="Arial" w:cs="Arial"/>
                <w:sz w:val="16"/>
                <w:szCs w:val="16"/>
              </w:rPr>
              <w:t>9</w:t>
            </w:r>
            <w:proofErr w:type="gramEnd"/>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Iniciar o fornecimento nos prazos estabelecidos, observados os limites mínimos estabelecidos por esse contrato; por serviço, por ocorrência;</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02</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0,4 %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10</w:t>
            </w:r>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Ressarcir o órgão por eventuais danos causados por sua culpa, em veículos, equipamentos, dados, etc.</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02</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0,4 % por dia</w:t>
            </w:r>
          </w:p>
        </w:tc>
      </w:tr>
      <w:tr w:rsidR="00214B2A" w:rsidRPr="00214B2A" w:rsidTr="00214B2A">
        <w:trPr>
          <w:jc w:val="center"/>
        </w:trPr>
        <w:tc>
          <w:tcPr>
            <w:tcW w:w="696"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11</w:t>
            </w:r>
          </w:p>
        </w:tc>
        <w:tc>
          <w:tcPr>
            <w:tcW w:w="6378"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Manter a documentação de habilitação atualizada; por item, por ocorrência;</w:t>
            </w:r>
          </w:p>
        </w:tc>
        <w:tc>
          <w:tcPr>
            <w:tcW w:w="1134"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01</w:t>
            </w:r>
          </w:p>
        </w:tc>
        <w:tc>
          <w:tcPr>
            <w:tcW w:w="963" w:type="dxa"/>
            <w:vAlign w:val="center"/>
          </w:tcPr>
          <w:p w:rsidR="00214B2A" w:rsidRPr="00214B2A" w:rsidRDefault="00214B2A"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0,2 % por dia</w:t>
            </w:r>
          </w:p>
        </w:tc>
      </w:tr>
    </w:tbl>
    <w:p w:rsidR="00214B2A" w:rsidRDefault="00214B2A" w:rsidP="00214B2A">
      <w:pPr>
        <w:pStyle w:val="NormalWeb"/>
        <w:spacing w:before="0" w:beforeAutospacing="0" w:after="0" w:afterAutospacing="0"/>
        <w:ind w:left="360"/>
        <w:jc w:val="both"/>
        <w:rPr>
          <w:rFonts w:ascii="Arial" w:hAnsi="Arial" w:cs="Arial"/>
          <w:sz w:val="16"/>
          <w:szCs w:val="16"/>
        </w:rPr>
      </w:pP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 xml:space="preserve">As sanções aqui previstas poderão ser aplicadas </w:t>
      </w:r>
      <w:proofErr w:type="spellStart"/>
      <w:r w:rsidRPr="00214B2A">
        <w:rPr>
          <w:rFonts w:ascii="Arial" w:hAnsi="Arial" w:cs="Arial"/>
          <w:sz w:val="16"/>
          <w:szCs w:val="16"/>
        </w:rPr>
        <w:t>concomitamente</w:t>
      </w:r>
      <w:proofErr w:type="spellEnd"/>
      <w:r w:rsidRPr="00214B2A">
        <w:rPr>
          <w:rFonts w:ascii="Arial" w:hAnsi="Arial" w:cs="Arial"/>
          <w:sz w:val="16"/>
          <w:szCs w:val="16"/>
        </w:rPr>
        <w:t>, facultada a defesa prévia do interessado, no respectivo processo, no prazo de 05 (cinco) dias úteis.</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lastRenderedPageBreak/>
        <w:t>Após 30 (trinta) dias da falta de execução do objeto, será considerada inexecução total do contrato, o que ensejará a rescisão contratual;</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As sanções de natureza pecuniária serão diretamente descontadas de créditos que eventualmente detenha a Contratada ou efetuada a sua cobrança na forma prevista em lei.</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A sanção será obrigatoriamente registrada no Sistema de Cadastramento Unificado de Fornecedores – SICAF, bem como em sistemas Estaduais.</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Tenham sofrido condenações definitivas por praticarem, por meio dolosos, fraude fiscal no recolhimento de tributos;</w:t>
      </w:r>
    </w:p>
    <w:p w:rsidR="00214B2A" w:rsidRP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Tenham praticado atos ilícitos visando a frustrar os objetivos da licitação;</w:t>
      </w:r>
    </w:p>
    <w:p w:rsidR="00214B2A" w:rsidRDefault="00214B2A" w:rsidP="00214B2A">
      <w:pPr>
        <w:pStyle w:val="NormalWeb"/>
        <w:numPr>
          <w:ilvl w:val="1"/>
          <w:numId w:val="4"/>
        </w:numPr>
        <w:spacing w:before="0" w:beforeAutospacing="0" w:after="0" w:afterAutospacing="0"/>
        <w:jc w:val="both"/>
        <w:rPr>
          <w:rFonts w:ascii="Arial" w:hAnsi="Arial" w:cs="Arial"/>
          <w:sz w:val="16"/>
          <w:szCs w:val="16"/>
        </w:rPr>
      </w:pPr>
      <w:r w:rsidRPr="00214B2A">
        <w:rPr>
          <w:rFonts w:ascii="Arial" w:hAnsi="Arial" w:cs="Arial"/>
          <w:sz w:val="16"/>
          <w:szCs w:val="16"/>
        </w:rPr>
        <w:t>Demonstrem não possuir idoneidade para contratar com a Administração em virtude de atos ilícitos praticados.</w:t>
      </w:r>
    </w:p>
    <w:p w:rsidR="0080766F" w:rsidRDefault="0080766F" w:rsidP="0080766F">
      <w:pPr>
        <w:pStyle w:val="NormalWeb"/>
        <w:numPr>
          <w:ilvl w:val="1"/>
          <w:numId w:val="4"/>
        </w:numPr>
        <w:spacing w:before="0" w:beforeAutospacing="0" w:after="0" w:afterAutospacing="0"/>
        <w:jc w:val="both"/>
        <w:rPr>
          <w:rFonts w:ascii="Arial" w:hAnsi="Arial" w:cs="Arial"/>
          <w:sz w:val="16"/>
          <w:szCs w:val="16"/>
        </w:rPr>
      </w:pPr>
      <w:r w:rsidRPr="0080766F">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80766F" w:rsidRDefault="0080766F" w:rsidP="0080766F">
      <w:pPr>
        <w:pStyle w:val="NormalWeb"/>
        <w:numPr>
          <w:ilvl w:val="1"/>
          <w:numId w:val="4"/>
        </w:numPr>
        <w:spacing w:before="0" w:beforeAutospacing="0" w:after="0" w:afterAutospacing="0"/>
        <w:jc w:val="both"/>
        <w:rPr>
          <w:rFonts w:ascii="Arial" w:hAnsi="Arial" w:cs="Arial"/>
          <w:sz w:val="16"/>
          <w:szCs w:val="16"/>
        </w:rPr>
      </w:pPr>
      <w:r w:rsidRPr="0080766F">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0766F" w:rsidRPr="0080766F" w:rsidRDefault="0080766F" w:rsidP="0080766F">
      <w:pPr>
        <w:pStyle w:val="NormalWeb"/>
        <w:numPr>
          <w:ilvl w:val="1"/>
          <w:numId w:val="4"/>
        </w:numPr>
        <w:spacing w:before="0" w:beforeAutospacing="0" w:after="0" w:afterAutospacing="0"/>
        <w:jc w:val="both"/>
        <w:rPr>
          <w:rFonts w:ascii="Arial" w:hAnsi="Arial" w:cs="Arial"/>
          <w:sz w:val="16"/>
          <w:szCs w:val="16"/>
        </w:rPr>
      </w:pPr>
      <w:r w:rsidRPr="0080766F">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80766F" w:rsidRDefault="0080766F" w:rsidP="0080766F">
      <w:pPr>
        <w:pStyle w:val="NormalWeb"/>
        <w:spacing w:before="0" w:beforeAutospacing="0" w:after="0" w:afterAutospacing="0"/>
        <w:jc w:val="both"/>
        <w:rPr>
          <w:rFonts w:ascii="Arial" w:hAnsi="Arial" w:cs="Arial"/>
          <w:sz w:val="16"/>
          <w:szCs w:val="16"/>
        </w:rPr>
      </w:pPr>
    </w:p>
    <w:p w:rsidR="00214B2A" w:rsidRPr="00214B2A" w:rsidRDefault="00214B2A" w:rsidP="00214B2A">
      <w:pPr>
        <w:pStyle w:val="NormalWeb"/>
        <w:spacing w:before="0" w:beforeAutospacing="0" w:after="0" w:afterAutospacing="0"/>
        <w:ind w:left="360"/>
        <w:jc w:val="both"/>
        <w:rPr>
          <w:rFonts w:ascii="Arial" w:hAnsi="Arial" w:cs="Arial"/>
          <w:sz w:val="16"/>
          <w:szCs w:val="16"/>
        </w:rPr>
      </w:pPr>
    </w:p>
    <w:p w:rsidR="00E13289" w:rsidRPr="00214B2A" w:rsidRDefault="00257389" w:rsidP="00214B2A">
      <w:pPr>
        <w:pStyle w:val="NormalWeb"/>
        <w:spacing w:before="0" w:beforeAutospacing="0" w:after="0" w:afterAutospacing="0"/>
        <w:jc w:val="both"/>
        <w:rPr>
          <w:rFonts w:ascii="Arial" w:hAnsi="Arial" w:cs="Arial"/>
          <w:b/>
          <w:sz w:val="16"/>
          <w:szCs w:val="16"/>
        </w:rPr>
      </w:pPr>
      <w:r w:rsidRPr="00214B2A">
        <w:rPr>
          <w:rFonts w:ascii="Arial" w:hAnsi="Arial" w:cs="Arial"/>
          <w:b/>
          <w:sz w:val="16"/>
          <w:szCs w:val="16"/>
        </w:rPr>
        <w:t xml:space="preserve">10 </w:t>
      </w:r>
      <w:r w:rsidR="00A41308" w:rsidRPr="00214B2A">
        <w:rPr>
          <w:rFonts w:ascii="Arial" w:hAnsi="Arial" w:cs="Arial"/>
          <w:b/>
          <w:sz w:val="16"/>
          <w:szCs w:val="16"/>
        </w:rPr>
        <w:t>–</w:t>
      </w:r>
      <w:r w:rsidR="009D2314" w:rsidRPr="00214B2A">
        <w:rPr>
          <w:rFonts w:ascii="Arial" w:hAnsi="Arial" w:cs="Arial"/>
          <w:b/>
          <w:sz w:val="16"/>
          <w:szCs w:val="16"/>
        </w:rPr>
        <w:t xml:space="preserve"> </w:t>
      </w:r>
      <w:r w:rsidR="00A41308" w:rsidRPr="00214B2A">
        <w:rPr>
          <w:rFonts w:ascii="Arial" w:hAnsi="Arial" w:cs="Arial"/>
          <w:b/>
          <w:sz w:val="16"/>
          <w:szCs w:val="16"/>
        </w:rPr>
        <w:t xml:space="preserve">DA </w:t>
      </w:r>
      <w:r w:rsidR="009D2314" w:rsidRPr="00214B2A">
        <w:rPr>
          <w:rFonts w:ascii="Arial" w:hAnsi="Arial" w:cs="Arial"/>
          <w:b/>
          <w:sz w:val="16"/>
          <w:szCs w:val="16"/>
        </w:rPr>
        <w:t>UTILIZAÇÃO DA ATA</w:t>
      </w:r>
      <w:r w:rsidR="00EF1FC6" w:rsidRPr="00214B2A">
        <w:rPr>
          <w:rFonts w:ascii="Arial" w:hAnsi="Arial" w:cs="Arial"/>
          <w:b/>
          <w:sz w:val="16"/>
          <w:szCs w:val="16"/>
        </w:rPr>
        <w:t>:</w:t>
      </w:r>
      <w:r w:rsidR="009D2314" w:rsidRPr="00214B2A">
        <w:rPr>
          <w:rFonts w:ascii="Arial" w:hAnsi="Arial" w:cs="Arial"/>
          <w:b/>
          <w:sz w:val="16"/>
          <w:szCs w:val="16"/>
        </w:rPr>
        <w:t xml:space="preserve"> </w:t>
      </w:r>
    </w:p>
    <w:p w:rsidR="00EF1FC6" w:rsidRPr="00214B2A" w:rsidRDefault="00EF1FC6" w:rsidP="00214B2A">
      <w:pPr>
        <w:pStyle w:val="NormalWeb"/>
        <w:spacing w:before="0" w:beforeAutospacing="0" w:after="0" w:afterAutospacing="0"/>
        <w:ind w:left="360"/>
        <w:jc w:val="both"/>
        <w:rPr>
          <w:rFonts w:ascii="Arial" w:hAnsi="Arial" w:cs="Arial"/>
          <w:sz w:val="16"/>
          <w:szCs w:val="16"/>
        </w:rPr>
      </w:pPr>
    </w:p>
    <w:p w:rsidR="00334F76" w:rsidRPr="00EF1FC6" w:rsidRDefault="00210CC9" w:rsidP="00214B2A">
      <w:pPr>
        <w:pStyle w:val="NormalWeb"/>
        <w:spacing w:before="0" w:beforeAutospacing="0" w:after="0" w:afterAutospacing="0"/>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334F76" w:rsidRPr="00EF1FC6" w:rsidRDefault="00210CC9" w:rsidP="00214B2A">
      <w:pPr>
        <w:pStyle w:val="NormalWeb"/>
        <w:spacing w:before="0" w:beforeAutospacing="0" w:after="0" w:afterAutospacing="0"/>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10657B" w:rsidRPr="00EF1FC6" w:rsidRDefault="00210CC9" w:rsidP="00214B2A">
      <w:pPr>
        <w:pStyle w:val="NormalWeb"/>
        <w:spacing w:before="0" w:beforeAutospacing="0" w:after="0" w:afterAutospacing="0"/>
        <w:jc w:val="both"/>
        <w:rPr>
          <w:rFonts w:ascii="Arial" w:hAnsi="Arial" w:cs="Arial"/>
          <w:sz w:val="16"/>
          <w:szCs w:val="16"/>
        </w:rPr>
      </w:pPr>
      <w:r w:rsidRPr="00EF1FC6">
        <w:rPr>
          <w:rFonts w:ascii="Arial" w:hAnsi="Arial" w:cs="Arial"/>
          <w:sz w:val="16"/>
          <w:szCs w:val="16"/>
        </w:rPr>
        <w:t>10.3.</w:t>
      </w:r>
      <w:r w:rsidR="005E2FA0" w:rsidRPr="00EF1FC6">
        <w:rPr>
          <w:rFonts w:ascii="Arial" w:hAnsi="Arial" w:cs="Arial"/>
          <w:sz w:val="16"/>
          <w:szCs w:val="16"/>
        </w:rPr>
        <w:t xml:space="preserve"> </w:t>
      </w:r>
      <w:r w:rsidR="0010657B" w:rsidRPr="00EF1FC6">
        <w:rPr>
          <w:rFonts w:ascii="Arial" w:hAnsi="Arial" w:cs="Arial"/>
          <w:sz w:val="16"/>
          <w:szCs w:val="16"/>
        </w:rPr>
        <w:t xml:space="preserve">Caberá ao fornecedor beneficiário da Ata de Registro de Preços, observadas as condições nela estabelecidas, </w:t>
      </w:r>
      <w:proofErr w:type="gramStart"/>
      <w:r w:rsidR="0010657B" w:rsidRPr="00EF1FC6">
        <w:rPr>
          <w:rFonts w:ascii="Arial" w:hAnsi="Arial" w:cs="Arial"/>
          <w:sz w:val="16"/>
          <w:szCs w:val="16"/>
        </w:rPr>
        <w:t>optar</w:t>
      </w:r>
      <w:proofErr w:type="gramEnd"/>
      <w:r w:rsidR="0010657B" w:rsidRPr="00EF1FC6">
        <w:rPr>
          <w:rFonts w:ascii="Arial" w:hAnsi="Arial" w:cs="Arial"/>
          <w:sz w:val="16"/>
          <w:szCs w:val="16"/>
        </w:rPr>
        <w:t xml:space="preserve"> pela aceitação ou não do fornecimento</w:t>
      </w:r>
      <w:r w:rsidR="00334F76" w:rsidRPr="00EF1FC6">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334F76" w:rsidRPr="00EF1FC6" w:rsidRDefault="00210CC9" w:rsidP="00214B2A">
      <w:pPr>
        <w:pStyle w:val="NormalWeb"/>
        <w:spacing w:before="0" w:beforeAutospacing="0" w:after="0" w:afterAutospacing="0"/>
        <w:jc w:val="both"/>
        <w:rPr>
          <w:rFonts w:ascii="Arial" w:hAnsi="Arial" w:cs="Arial"/>
          <w:sz w:val="16"/>
          <w:szCs w:val="16"/>
        </w:rPr>
      </w:pPr>
      <w:r w:rsidRPr="00EF1FC6">
        <w:rPr>
          <w:rFonts w:ascii="Arial" w:hAnsi="Arial" w:cs="Arial"/>
          <w:sz w:val="16"/>
          <w:szCs w:val="16"/>
        </w:rPr>
        <w:t xml:space="preserve">10.4. </w:t>
      </w:r>
      <w:r w:rsidR="00334F76" w:rsidRPr="00EF1FC6">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334F76" w:rsidRPr="00214B2A" w:rsidRDefault="00214B2A" w:rsidP="00214B2A">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10.5. </w:t>
      </w:r>
      <w:r w:rsidR="00257389" w:rsidRPr="00EF1FC6">
        <w:rPr>
          <w:rFonts w:ascii="Arial" w:hAnsi="Arial" w:cs="Arial"/>
          <w:sz w:val="16"/>
          <w:szCs w:val="16"/>
        </w:rPr>
        <w:t xml:space="preserve"> </w:t>
      </w:r>
      <w:r w:rsidR="00334F76" w:rsidRPr="00EF1FC6">
        <w:rPr>
          <w:rFonts w:ascii="Arial" w:hAnsi="Arial" w:cs="Arial"/>
          <w:sz w:val="16"/>
          <w:szCs w:val="16"/>
        </w:rPr>
        <w:t>As adesões à ata de registro de preços não poder</w:t>
      </w:r>
      <w:r w:rsidR="00790B20" w:rsidRPr="00EF1FC6">
        <w:rPr>
          <w:rFonts w:ascii="Arial" w:hAnsi="Arial" w:cs="Arial"/>
          <w:sz w:val="16"/>
          <w:szCs w:val="16"/>
        </w:rPr>
        <w:t>ão</w:t>
      </w:r>
      <w:r w:rsidR="00334F76" w:rsidRPr="00EF1FC6">
        <w:rPr>
          <w:rFonts w:ascii="Arial" w:hAnsi="Arial" w:cs="Arial"/>
          <w:sz w:val="16"/>
          <w:szCs w:val="16"/>
        </w:rPr>
        <w:t xml:space="preserve"> exceder, na totalidade, ao quíntuplo do quantitativo de cada item registrado na ata de registro</w:t>
      </w:r>
      <w:r w:rsidR="00334F76" w:rsidRPr="00214B2A">
        <w:rPr>
          <w:rFonts w:ascii="Arial" w:hAnsi="Arial" w:cs="Arial"/>
          <w:sz w:val="16"/>
          <w:szCs w:val="16"/>
        </w:rPr>
        <w:t xml:space="preserve"> de preços para o órgão gerenciador e órgãos participantes, independente do número de órgãos não participantes que aderirem. </w:t>
      </w:r>
    </w:p>
    <w:p w:rsidR="0010657B" w:rsidRPr="00214B2A" w:rsidRDefault="0010657B" w:rsidP="00214B2A">
      <w:pPr>
        <w:pStyle w:val="NormalWeb"/>
        <w:spacing w:before="0" w:beforeAutospacing="0" w:after="0" w:afterAutospacing="0"/>
        <w:jc w:val="both"/>
        <w:rPr>
          <w:rFonts w:ascii="Arial" w:hAnsi="Arial" w:cs="Arial"/>
          <w:sz w:val="16"/>
          <w:szCs w:val="16"/>
        </w:rPr>
      </w:pPr>
    </w:p>
    <w:p w:rsidR="0010657B" w:rsidRPr="00214B2A" w:rsidRDefault="00210CC9"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10.6.</w:t>
      </w:r>
      <w:r w:rsidR="005E2FA0" w:rsidRPr="00214B2A">
        <w:rPr>
          <w:rFonts w:ascii="Arial" w:hAnsi="Arial" w:cs="Arial"/>
          <w:sz w:val="16"/>
          <w:szCs w:val="16"/>
        </w:rPr>
        <w:t xml:space="preserve"> </w:t>
      </w:r>
      <w:r w:rsidR="0010657B" w:rsidRPr="00214B2A">
        <w:rPr>
          <w:rFonts w:ascii="Arial" w:hAnsi="Arial" w:cs="Arial"/>
          <w:sz w:val="16"/>
          <w:szCs w:val="16"/>
        </w:rPr>
        <w:t>Caberá ao órgão que se utilizar da ata, verificar a vantagem econômica da adesão a este Registro de Pre</w:t>
      </w:r>
      <w:r w:rsidR="00A41308" w:rsidRPr="00214B2A">
        <w:rPr>
          <w:rFonts w:ascii="Arial" w:hAnsi="Arial" w:cs="Arial"/>
          <w:sz w:val="16"/>
          <w:szCs w:val="16"/>
        </w:rPr>
        <w:t>ço.</w:t>
      </w:r>
    </w:p>
    <w:p w:rsidR="009D2314" w:rsidRPr="00214B2A" w:rsidRDefault="009D2314" w:rsidP="00214B2A">
      <w:pPr>
        <w:pStyle w:val="NormalWeb"/>
        <w:spacing w:before="0" w:beforeAutospacing="0" w:after="0" w:afterAutospacing="0"/>
        <w:jc w:val="both"/>
        <w:rPr>
          <w:rFonts w:ascii="Arial" w:hAnsi="Arial" w:cs="Arial"/>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214B2A" w:rsidRDefault="00214B2A" w:rsidP="001D515A">
      <w:pPr>
        <w:rPr>
          <w:rFonts w:ascii="Arial" w:hAnsi="Arial" w:cs="Arial"/>
          <w:sz w:val="16"/>
          <w:szCs w:val="16"/>
        </w:rPr>
      </w:pPr>
      <w:r w:rsidRPr="00214B2A">
        <w:rPr>
          <w:rFonts w:ascii="Arial" w:hAnsi="Arial" w:cs="Arial"/>
          <w:b/>
          <w:sz w:val="16"/>
          <w:szCs w:val="16"/>
        </w:rPr>
        <w:t xml:space="preserve">SEJUS – </w:t>
      </w:r>
      <w:r w:rsidRPr="00B93A28">
        <w:rPr>
          <w:rFonts w:ascii="Arial" w:hAnsi="Arial" w:cs="Arial"/>
          <w:sz w:val="16"/>
          <w:szCs w:val="16"/>
        </w:rPr>
        <w:t>Secretaria de</w:t>
      </w:r>
      <w:r w:rsidR="00B93A28" w:rsidRPr="00B93A28">
        <w:rPr>
          <w:rFonts w:ascii="Arial" w:hAnsi="Arial" w:cs="Arial"/>
          <w:sz w:val="16"/>
          <w:szCs w:val="16"/>
        </w:rPr>
        <w:t xml:space="preserve"> estado da</w:t>
      </w:r>
      <w:r w:rsidRPr="00B93A28">
        <w:rPr>
          <w:rFonts w:ascii="Arial" w:hAnsi="Arial" w:cs="Arial"/>
          <w:sz w:val="16"/>
          <w:szCs w:val="16"/>
        </w:rPr>
        <w:t xml:space="preserve"> justiça</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A157F4" w:rsidRPr="009A54D1" w:rsidRDefault="00A157F4"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A157F4" w:rsidRDefault="00A157F4" w:rsidP="00526790">
      <w:pPr>
        <w:ind w:right="47"/>
        <w:jc w:val="both"/>
        <w:rPr>
          <w:rFonts w:ascii="Arial" w:hAnsi="Arial" w:cs="Arial"/>
          <w:b/>
          <w:bCs/>
          <w:color w:val="000000"/>
          <w:sz w:val="8"/>
          <w:szCs w:val="8"/>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C50BF7" w:rsidRPr="00B93A28" w:rsidRDefault="00B93A28" w:rsidP="00526790">
      <w:pPr>
        <w:ind w:right="47"/>
        <w:jc w:val="both"/>
        <w:rPr>
          <w:rFonts w:ascii="Arial" w:hAnsi="Arial" w:cs="Arial"/>
          <w:b/>
          <w:bCs/>
          <w:sz w:val="10"/>
          <w:szCs w:val="10"/>
        </w:rPr>
      </w:pPr>
      <w:r w:rsidRPr="00B93A28">
        <w:rPr>
          <w:rFonts w:ascii="Arial" w:hAnsi="Arial" w:cs="Arial"/>
          <w:b/>
          <w:bCs/>
          <w:sz w:val="10"/>
          <w:szCs w:val="10"/>
        </w:rPr>
        <w:t>ABF</w:t>
      </w:r>
      <w:r w:rsidR="00EA06CB" w:rsidRPr="00B93A28">
        <w:rPr>
          <w:rFonts w:ascii="Arial" w:hAnsi="Arial" w:cs="Arial"/>
          <w:b/>
          <w:bCs/>
          <w:sz w:val="10"/>
          <w:szCs w:val="10"/>
        </w:rPr>
        <w:t>/SRP</w:t>
      </w:r>
    </w:p>
    <w:sectPr w:rsidR="00C50BF7" w:rsidRPr="00B93A2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CF0" w:rsidRDefault="00B96CF0">
      <w:r>
        <w:separator/>
      </w:r>
    </w:p>
  </w:endnote>
  <w:endnote w:type="continuationSeparator" w:id="1">
    <w:p w:rsidR="00B96CF0" w:rsidRDefault="00B96C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CF0" w:rsidRDefault="00B96CF0">
      <w:r>
        <w:separator/>
      </w:r>
    </w:p>
  </w:footnote>
  <w:footnote w:type="continuationSeparator" w:id="1">
    <w:p w:rsidR="00B96CF0" w:rsidRDefault="00B96C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CF0" w:rsidRDefault="00B96CF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6813D6C"/>
    <w:multiLevelType w:val="hybridMultilevel"/>
    <w:tmpl w:val="DF4AC35A"/>
    <w:lvl w:ilvl="0" w:tplc="DB10B218">
      <w:start w:val="1"/>
      <w:numFmt w:val="decimal"/>
      <w:lvlText w:val="8.%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A452573C"/>
    <w:lvl w:ilvl="0">
      <w:start w:val="1"/>
      <w:numFmt w:val="decimal"/>
      <w:lvlText w:val="%1."/>
      <w:lvlJc w:val="left"/>
      <w:pPr>
        <w:ind w:left="1920" w:hanging="360"/>
      </w:pPr>
      <w:rPr>
        <w:b/>
      </w:rPr>
    </w:lvl>
    <w:lvl w:ilvl="1">
      <w:start w:val="1"/>
      <w:numFmt w:val="decimal"/>
      <w:isLgl/>
      <w:lvlText w:val="%1.%2"/>
      <w:lvlJc w:val="left"/>
      <w:pPr>
        <w:ind w:left="1898" w:hanging="480"/>
      </w:pPr>
      <w:rPr>
        <w:rFonts w:hint="default"/>
        <w:b/>
      </w:rPr>
    </w:lvl>
    <w:lvl w:ilvl="2">
      <w:start w:val="1"/>
      <w:numFmt w:val="decimal"/>
      <w:isLgl/>
      <w:lvlText w:val="%1.%2.%3"/>
      <w:lvlJc w:val="left"/>
      <w:pPr>
        <w:ind w:left="2498" w:hanging="720"/>
      </w:pPr>
      <w:rPr>
        <w:rFonts w:hint="default"/>
      </w:rPr>
    </w:lvl>
    <w:lvl w:ilvl="3">
      <w:start w:val="1"/>
      <w:numFmt w:val="decimal"/>
      <w:isLgl/>
      <w:lvlText w:val="%1.%2.%3.%4"/>
      <w:lvlJc w:val="left"/>
      <w:pPr>
        <w:ind w:left="2498" w:hanging="72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26">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4">
    <w:nsid w:val="6DAF21E0"/>
    <w:multiLevelType w:val="hybridMultilevel"/>
    <w:tmpl w:val="03007D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98E06A0"/>
    <w:multiLevelType w:val="hybridMultilevel"/>
    <w:tmpl w:val="3168DBB2"/>
    <w:lvl w:ilvl="0" w:tplc="BFB28AA4">
      <w:start w:val="1"/>
      <w:numFmt w:val="decimal"/>
      <w:lvlText w:val="08.%1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19"/>
  </w:num>
  <w:num w:numId="3">
    <w:abstractNumId w:val="6"/>
  </w:num>
  <w:num w:numId="4">
    <w:abstractNumId w:val="5"/>
  </w:num>
  <w:num w:numId="5">
    <w:abstractNumId w:val="24"/>
  </w:num>
  <w:num w:numId="6">
    <w:abstractNumId w:val="21"/>
  </w:num>
  <w:num w:numId="7">
    <w:abstractNumId w:val="35"/>
  </w:num>
  <w:num w:numId="8">
    <w:abstractNumId w:val="16"/>
  </w:num>
  <w:num w:numId="9">
    <w:abstractNumId w:val="18"/>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29"/>
  </w:num>
  <w:num w:numId="14">
    <w:abstractNumId w:val="37"/>
  </w:num>
  <w:num w:numId="15">
    <w:abstractNumId w:val="1"/>
  </w:num>
  <w:num w:numId="16">
    <w:abstractNumId w:val="3"/>
  </w:num>
  <w:num w:numId="17">
    <w:abstractNumId w:val="13"/>
  </w:num>
  <w:num w:numId="18">
    <w:abstractNumId w:val="10"/>
  </w:num>
  <w:num w:numId="19">
    <w:abstractNumId w:val="27"/>
  </w:num>
  <w:num w:numId="20">
    <w:abstractNumId w:val="7"/>
  </w:num>
  <w:num w:numId="21">
    <w:abstractNumId w:val="9"/>
  </w:num>
  <w:num w:numId="22">
    <w:abstractNumId w:val="20"/>
  </w:num>
  <w:num w:numId="23">
    <w:abstractNumId w:val="26"/>
  </w:num>
  <w:num w:numId="24">
    <w:abstractNumId w:val="33"/>
  </w:num>
  <w:num w:numId="25">
    <w:abstractNumId w:val="38"/>
  </w:num>
  <w:num w:numId="26">
    <w:abstractNumId w:val="15"/>
  </w:num>
  <w:num w:numId="27">
    <w:abstractNumId w:val="14"/>
  </w:num>
  <w:num w:numId="28">
    <w:abstractNumId w:val="31"/>
  </w:num>
  <w:num w:numId="29">
    <w:abstractNumId w:val="32"/>
  </w:num>
  <w:num w:numId="30">
    <w:abstractNumId w:val="11"/>
  </w:num>
  <w:num w:numId="31">
    <w:abstractNumId w:val="22"/>
  </w:num>
  <w:num w:numId="32">
    <w:abstractNumId w:val="30"/>
  </w:num>
  <w:num w:numId="33">
    <w:abstractNumId w:val="23"/>
  </w:num>
  <w:num w:numId="34">
    <w:abstractNumId w:val="17"/>
  </w:num>
  <w:num w:numId="35">
    <w:abstractNumId w:val="39"/>
  </w:num>
  <w:num w:numId="36">
    <w:abstractNumId w:val="25"/>
  </w:num>
  <w:num w:numId="37">
    <w:abstractNumId w:val="12"/>
  </w:num>
  <w:num w:numId="38">
    <w:abstractNumId w:val="2"/>
  </w:num>
  <w:num w:numId="39">
    <w:abstractNumId w:val="3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763"/>
    <w:rsid w:val="00181DAB"/>
    <w:rsid w:val="00190648"/>
    <w:rsid w:val="0019378A"/>
    <w:rsid w:val="00196276"/>
    <w:rsid w:val="001A0350"/>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4B2A"/>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8C9"/>
    <w:rsid w:val="003659F4"/>
    <w:rsid w:val="003721B4"/>
    <w:rsid w:val="003725DB"/>
    <w:rsid w:val="003751B5"/>
    <w:rsid w:val="003860D7"/>
    <w:rsid w:val="0039010C"/>
    <w:rsid w:val="00395348"/>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150E"/>
    <w:rsid w:val="005853B0"/>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030F"/>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1C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0766F"/>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57F4"/>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32A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93A28"/>
    <w:rsid w:val="00B96CF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26E0C"/>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2AE"/>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rsid w:val="00A07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B88CC-7B31-4269-9ED8-412770DD6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3143</Words>
  <Characters>17493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6</cp:revision>
  <cp:lastPrinted>2017-06-22T13:39:00Z</cp:lastPrinted>
  <dcterms:created xsi:type="dcterms:W3CDTF">2017-06-22T11:46:00Z</dcterms:created>
  <dcterms:modified xsi:type="dcterms:W3CDTF">2017-06-22T13:44:00Z</dcterms:modified>
</cp:coreProperties>
</file>