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1B3" w:rsidRPr="00A041B3" w:rsidRDefault="005012AE" w:rsidP="005012AE">
      <w:pPr>
        <w:keepNext/>
        <w:spacing w:after="0" w:line="240" w:lineRule="auto"/>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r w:rsidR="00D97E02">
        <w:rPr>
          <w:rFonts w:ascii="Times New Roman" w:eastAsia="Times New Roman" w:hAnsi="Times New Roman" w:cs="Times New Roman"/>
          <w:b/>
          <w:sz w:val="32"/>
          <w:szCs w:val="32"/>
          <w:lang w:eastAsia="pt-BR"/>
        </w:rPr>
        <w:t xml:space="preserve">                         </w:t>
      </w:r>
      <w:r>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 xml:space="preserve">P R E G Ã O </w:t>
      </w:r>
      <w:r w:rsidR="00603F46">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E L E T R Ô N I C O</w:t>
      </w:r>
    </w:p>
    <w:p w:rsidR="00A041B3" w:rsidRPr="00A041B3"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A041B3">
        <w:rPr>
          <w:rFonts w:ascii="Times New Roman" w:eastAsia="Times New Roman" w:hAnsi="Times New Roman" w:cs="Times New Roman"/>
          <w:b/>
          <w:sz w:val="32"/>
          <w:szCs w:val="32"/>
          <w:lang w:eastAsia="pt-BR"/>
        </w:rPr>
        <w:t>N°.</w:t>
      </w:r>
      <w:r w:rsidRPr="00A041B3">
        <w:rPr>
          <w:rFonts w:ascii="Times New Roman" w:eastAsia="Times New Roman" w:hAnsi="Times New Roman" w:cs="Times New Roman"/>
          <w:sz w:val="32"/>
          <w:szCs w:val="32"/>
          <w:lang w:eastAsia="pt-BR"/>
        </w:rPr>
        <w:t xml:space="preserve"> </w:t>
      </w:r>
      <w:r w:rsidR="00354A10">
        <w:rPr>
          <w:rFonts w:ascii="Times New Roman" w:eastAsia="Times New Roman" w:hAnsi="Times New Roman" w:cs="Times New Roman"/>
          <w:b/>
          <w:noProof/>
          <w:color w:val="FF0000"/>
          <w:sz w:val="32"/>
          <w:szCs w:val="32"/>
          <w:lang w:eastAsia="pt-BR"/>
        </w:rPr>
        <w:t>143/2017/ALFA/SUPEL/RO</w:t>
      </w:r>
      <w:r w:rsidR="005F525B">
        <w:rPr>
          <w:rFonts w:ascii="Times New Roman" w:eastAsia="Times New Roman" w:hAnsi="Times New Roman" w:cs="Times New Roman"/>
          <w:b/>
          <w:noProof/>
          <w:color w:val="FF0000"/>
          <w:sz w:val="32"/>
          <w:szCs w:val="32"/>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A041B3" w:rsidRDefault="00A041B3" w:rsidP="00A041B3">
      <w:pPr>
        <w:spacing w:after="0" w:line="240" w:lineRule="auto"/>
        <w:rPr>
          <w:rFonts w:ascii="Times New Roman" w:eastAsia="Times New Roman" w:hAnsi="Times New Roman" w:cs="Times New Roman"/>
          <w:sz w:val="20"/>
          <w:szCs w:val="20"/>
          <w:lang w:eastAsia="pt-BR"/>
        </w:rPr>
      </w:pP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S</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U </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P</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E</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L</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A041B3" w:rsidRPr="00A041B3"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r w:rsidRPr="00A041B3">
              <w:rPr>
                <w:rFonts w:ascii="Times New Roman" w:eastAsia="Times New Roman" w:hAnsi="Times New Roman" w:cs="Times New Roman"/>
                <w:b/>
                <w:bCs/>
                <w:u w:val="single"/>
                <w:lang w:eastAsia="pt-BR"/>
              </w:rPr>
              <w:t>AVISO</w:t>
            </w:r>
          </w:p>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A041B3" w:rsidRDefault="00A041B3" w:rsidP="00A041B3">
            <w:pPr>
              <w:spacing w:after="0" w:line="240" w:lineRule="auto"/>
              <w:jc w:val="center"/>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Dúvidas: (69) 3216-5366</w:t>
            </w:r>
          </w:p>
          <w:p w:rsidR="00A041B3" w:rsidRPr="00A041B3"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br w:type="page"/>
      </w:r>
    </w:p>
    <w:p w:rsidR="00A041B3" w:rsidRPr="00A041B3" w:rsidRDefault="00A041B3" w:rsidP="00A041B3">
      <w:pPr>
        <w:keepNext/>
        <w:spacing w:after="0" w:line="240" w:lineRule="auto"/>
        <w:jc w:val="center"/>
        <w:outlineLvl w:val="7"/>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EDITAL DE LICITAÇÃO</w:t>
      </w:r>
    </w:p>
    <w:p w:rsidR="00A041B3" w:rsidRPr="00A041B3" w:rsidRDefault="003B0FEF" w:rsidP="00A041B3">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00A041B3" w:rsidRPr="00A041B3">
        <w:rPr>
          <w:rFonts w:ascii="Times New Roman" w:eastAsia="Times New Roman" w:hAnsi="Times New Roman" w:cs="Times New Roman"/>
          <w:b/>
          <w:lang w:eastAsia="pt-BR"/>
        </w:rPr>
        <w:t xml:space="preserve">: </w:t>
      </w:r>
      <w:r w:rsidR="00354A10">
        <w:rPr>
          <w:rFonts w:ascii="Times New Roman" w:eastAsia="Times New Roman" w:hAnsi="Times New Roman" w:cs="Times New Roman"/>
          <w:b/>
          <w:color w:val="FF0000"/>
          <w:lang w:eastAsia="pt-BR"/>
        </w:rPr>
        <w:t>143/2017/ALFA/SUPEL/RO</w:t>
      </w:r>
      <w:r w:rsidR="005F525B">
        <w:rPr>
          <w:rFonts w:ascii="Times New Roman" w:eastAsia="Times New Roman" w:hAnsi="Times New Roman" w:cs="Times New Roman"/>
          <w:b/>
          <w:color w:val="FF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 – DAS DISPOSIÇÕES GERAIS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u w:val="single"/>
          <w:lang w:eastAsia="pt-BR"/>
        </w:rPr>
        <w:t>PREÂMBULO:</w:t>
      </w:r>
      <w:r w:rsidRPr="00A041B3">
        <w:rPr>
          <w:rFonts w:ascii="Times New Roman" w:eastAsia="Times New Roman" w:hAnsi="Times New Roman" w:cs="Times New Roman"/>
          <w:b/>
          <w:lang w:eastAsia="pt-BR"/>
        </w:rPr>
        <w:tab/>
      </w:r>
      <w:r w:rsidRPr="00A041B3">
        <w:rPr>
          <w:rFonts w:ascii="Times New Roman" w:eastAsia="Times New Roman" w:hAnsi="Times New Roman" w:cs="Times New Roman"/>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FB6F07"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A041B3">
        <w:rPr>
          <w:rFonts w:ascii="Times New Roman" w:eastAsia="Times New Roman" w:hAnsi="Times New Roman" w:cs="Times New Roman"/>
          <w:lang w:eastAsia="pt-BR"/>
        </w:rPr>
        <w:t xml:space="preserve">A </w:t>
      </w:r>
      <w:r w:rsidR="00CC6B3B">
        <w:rPr>
          <w:rFonts w:ascii="Times New Roman" w:eastAsia="Times New Roman" w:hAnsi="Times New Roman" w:cs="Times New Roman"/>
          <w:lang w:eastAsia="pt-BR"/>
        </w:rPr>
        <w:t>SUPERINTENDÊNCIA ESTADUAL DE LICITAÇÕES</w:t>
      </w:r>
      <w:r w:rsidR="00310B8E">
        <w:rPr>
          <w:rFonts w:ascii="Times New Roman" w:eastAsia="Times New Roman" w:hAnsi="Times New Roman" w:cs="Times New Roman"/>
          <w:lang w:eastAsia="pt-BR"/>
        </w:rPr>
        <w:t xml:space="preserve">, por meio de </w:t>
      </w:r>
      <w:r w:rsidR="00FB6F07">
        <w:rPr>
          <w:rFonts w:ascii="Times New Roman" w:eastAsia="Times New Roman" w:hAnsi="Times New Roman" w:cs="Times New Roman"/>
          <w:lang w:eastAsia="pt-BR"/>
        </w:rPr>
        <w:t>sua Pregoeira</w:t>
      </w:r>
      <w:r w:rsidR="00310B8E" w:rsidRPr="00A041B3">
        <w:rPr>
          <w:rFonts w:ascii="Times New Roman" w:eastAsia="Times New Roman" w:hAnsi="Times New Roman" w:cs="Times New Roman"/>
          <w:lang w:eastAsia="pt-BR"/>
        </w:rPr>
        <w:t xml:space="preserve"> </w:t>
      </w:r>
      <w:r w:rsidR="00310B8E">
        <w:rPr>
          <w:rFonts w:ascii="Times New Roman" w:eastAsia="Times New Roman" w:hAnsi="Times New Roman" w:cs="Times New Roman"/>
          <w:lang w:eastAsia="pt-BR"/>
        </w:rPr>
        <w:t>e Equipe de Apoio, nomeado</w:t>
      </w:r>
      <w:r w:rsidRPr="00A041B3">
        <w:rPr>
          <w:rFonts w:ascii="Times New Roman" w:eastAsia="Times New Roman" w:hAnsi="Times New Roman" w:cs="Times New Roman"/>
          <w:lang w:eastAsia="pt-BR"/>
        </w:rPr>
        <w:t xml:space="preserve"> por força das disposições contidas na </w:t>
      </w:r>
      <w:r w:rsidR="00310B8E">
        <w:rPr>
          <w:rFonts w:ascii="Times New Roman" w:eastAsia="Times New Roman" w:hAnsi="Times New Roman" w:cs="Times New Roman"/>
          <w:b/>
          <w:color w:val="FF0000"/>
          <w:lang w:eastAsia="pt-BR"/>
        </w:rPr>
        <w:t>Portaria N.º 051</w:t>
      </w:r>
      <w:r w:rsidRPr="00A041B3">
        <w:rPr>
          <w:rFonts w:ascii="Times New Roman" w:eastAsia="Times New Roman" w:hAnsi="Times New Roman" w:cs="Times New Roman"/>
          <w:b/>
          <w:color w:val="FF0000"/>
          <w:lang w:eastAsia="pt-BR"/>
        </w:rPr>
        <w:t>/GAB/S</w:t>
      </w:r>
      <w:r w:rsidR="00310B8E">
        <w:rPr>
          <w:rFonts w:ascii="Times New Roman" w:eastAsia="Times New Roman" w:hAnsi="Times New Roman" w:cs="Times New Roman"/>
          <w:b/>
          <w:color w:val="FF0000"/>
          <w:lang w:eastAsia="pt-BR"/>
        </w:rPr>
        <w:t>UPEL, publicada no DOE do dia 03 de janeir</w:t>
      </w:r>
      <w:r w:rsidRPr="00A041B3">
        <w:rPr>
          <w:rFonts w:ascii="Times New Roman" w:eastAsia="Times New Roman" w:hAnsi="Times New Roman" w:cs="Times New Roman"/>
          <w:b/>
          <w:color w:val="FF0000"/>
          <w:lang w:eastAsia="pt-BR"/>
        </w:rPr>
        <w:t>o de 201</w:t>
      </w:r>
      <w:r w:rsidR="00310B8E">
        <w:rPr>
          <w:rFonts w:ascii="Times New Roman" w:eastAsia="Times New Roman" w:hAnsi="Times New Roman" w:cs="Times New Roman"/>
          <w:b/>
          <w:color w:val="FF0000"/>
          <w:lang w:eastAsia="pt-BR"/>
        </w:rPr>
        <w:t>7</w:t>
      </w:r>
      <w:r w:rsidRPr="00A041B3">
        <w:rPr>
          <w:rFonts w:ascii="Times New Roman" w:eastAsia="Times New Roman" w:hAnsi="Times New Roman" w:cs="Times New Roman"/>
          <w:lang w:eastAsia="pt-BR"/>
        </w:rPr>
        <w:t xml:space="preserve">, torna público que se encontra autorizada a realização da licitação na modalidade de </w:t>
      </w:r>
      <w:r w:rsidRPr="00A041B3">
        <w:rPr>
          <w:rFonts w:ascii="Times New Roman" w:eastAsia="Times New Roman" w:hAnsi="Times New Roman" w:cs="Times New Roman"/>
          <w:b/>
          <w:lang w:eastAsia="pt-BR"/>
        </w:rPr>
        <w:t xml:space="preserve">PREGÃO, </w:t>
      </w:r>
      <w:r w:rsidRPr="00A041B3">
        <w:rPr>
          <w:rFonts w:ascii="Times New Roman" w:eastAsia="Times New Roman" w:hAnsi="Times New Roman" w:cs="Times New Roman"/>
          <w:lang w:eastAsia="pt-BR"/>
        </w:rPr>
        <w:t xml:space="preserve">na forma </w:t>
      </w:r>
      <w:r w:rsidRPr="00A041B3">
        <w:rPr>
          <w:rFonts w:ascii="Times New Roman" w:eastAsia="Times New Roman" w:hAnsi="Times New Roman" w:cs="Times New Roman"/>
          <w:b/>
          <w:lang w:eastAsia="pt-BR"/>
        </w:rPr>
        <w:t xml:space="preserve">ELETRÔNICA, </w:t>
      </w:r>
      <w:r w:rsidRPr="00A041B3">
        <w:rPr>
          <w:rFonts w:ascii="Times New Roman" w:eastAsia="Times New Roman" w:hAnsi="Times New Roman" w:cs="Times New Roman"/>
          <w:lang w:eastAsia="pt-BR"/>
        </w:rPr>
        <w:t xml:space="preserve">sob o nº. </w:t>
      </w:r>
      <w:r w:rsidR="00354A10">
        <w:rPr>
          <w:rFonts w:ascii="Times New Roman" w:eastAsia="Times New Roman" w:hAnsi="Times New Roman" w:cs="Times New Roman"/>
          <w:b/>
          <w:color w:val="FF0000"/>
          <w:lang w:eastAsia="pt-BR"/>
        </w:rPr>
        <w:t>143/2017/ALFA/SUPEL/RO</w:t>
      </w:r>
      <w:r w:rsidR="00310B8E">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do tipo </w:t>
      </w:r>
      <w:r w:rsidRPr="00DF60F9">
        <w:rPr>
          <w:rFonts w:ascii="Times New Roman" w:eastAsia="Times New Roman" w:hAnsi="Times New Roman" w:cs="Times New Roman"/>
          <w:b/>
          <w:noProof/>
          <w:highlight w:val="yellow"/>
          <w:lang w:eastAsia="pt-BR"/>
        </w:rPr>
        <w:t>MENOR PREÇO</w:t>
      </w:r>
      <w:r w:rsidR="00310B8E" w:rsidRPr="00DF60F9">
        <w:rPr>
          <w:rFonts w:ascii="Times New Roman" w:eastAsia="Times New Roman" w:hAnsi="Times New Roman" w:cs="Times New Roman"/>
          <w:b/>
          <w:noProof/>
          <w:highlight w:val="yellow"/>
          <w:lang w:eastAsia="pt-BR"/>
        </w:rPr>
        <w:t xml:space="preserve"> </w:t>
      </w:r>
      <w:r w:rsidR="00DF60F9" w:rsidRPr="00DF60F9">
        <w:rPr>
          <w:rFonts w:ascii="Times New Roman" w:eastAsia="Times New Roman" w:hAnsi="Times New Roman" w:cs="Times New Roman"/>
          <w:b/>
          <w:noProof/>
          <w:highlight w:val="yellow"/>
          <w:lang w:eastAsia="pt-BR"/>
        </w:rPr>
        <w:t>GLOBAL</w:t>
      </w:r>
      <w:r w:rsidRPr="00DF60F9">
        <w:rPr>
          <w:rFonts w:ascii="Times New Roman" w:eastAsia="Times New Roman" w:hAnsi="Times New Roman" w:cs="Times New Roman"/>
          <w:highlight w:val="yellow"/>
          <w:lang w:eastAsia="pt-BR"/>
        </w:rPr>
        <w:t>,</w:t>
      </w:r>
      <w:r w:rsidRPr="00A041B3">
        <w:rPr>
          <w:rFonts w:ascii="Times New Roman" w:eastAsia="Times New Roman" w:hAnsi="Times New Roman" w:cs="Times New Roman"/>
          <w:lang w:eastAsia="pt-BR"/>
        </w:rPr>
        <w:t xml:space="preserve"> tendo por finalidade a qualificação de empresas e a seleção da proposta mais vantajosa, conforme disposiçõ</w:t>
      </w:r>
      <w:r w:rsidR="00310B8E">
        <w:rPr>
          <w:rFonts w:ascii="Times New Roman" w:eastAsia="Times New Roman" w:hAnsi="Times New Roman" w:cs="Times New Roman"/>
          <w:lang w:eastAsia="pt-BR"/>
        </w:rPr>
        <w:t>es descritas neste edital e seu</w:t>
      </w:r>
      <w:r w:rsidRPr="00A041B3">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A041B3">
        <w:rPr>
          <w:rFonts w:ascii="Times New Roman" w:eastAsia="Times New Roman" w:hAnsi="Times New Roman" w:cs="Times New Roman"/>
          <w:b/>
          <w:color w:val="FF0000"/>
          <w:lang w:eastAsia="pt-BR"/>
        </w:rPr>
        <w:t>Decretos Estaduais</w:t>
      </w:r>
      <w:r w:rsidR="00310B8E">
        <w:rPr>
          <w:rFonts w:ascii="Times New Roman" w:eastAsia="Times New Roman" w:hAnsi="Times New Roman" w:cs="Times New Roman"/>
          <w:b/>
          <w:color w:val="FF0000"/>
          <w:lang w:eastAsia="pt-BR"/>
        </w:rPr>
        <w:t xml:space="preserve"> nº 18.340/2013,</w:t>
      </w:r>
      <w:r w:rsidRPr="00A041B3">
        <w:rPr>
          <w:rFonts w:ascii="Times New Roman" w:eastAsia="Times New Roman" w:hAnsi="Times New Roman" w:cs="Times New Roman"/>
          <w:lang w:eastAsia="pt-BR"/>
        </w:rPr>
        <w:t xml:space="preserve"> nº. </w:t>
      </w:r>
      <w:proofErr w:type="gramStart"/>
      <w:r w:rsidRPr="00A041B3">
        <w:rPr>
          <w:rFonts w:ascii="Times New Roman" w:eastAsia="Times New Roman" w:hAnsi="Times New Roman" w:cs="Times New Roman"/>
          <w:lang w:eastAsia="pt-BR"/>
        </w:rPr>
        <w:t>12.205/06, n°</w:t>
      </w:r>
      <w:proofErr w:type="gramEnd"/>
      <w:r w:rsidRPr="00A041B3">
        <w:rPr>
          <w:rFonts w:ascii="Times New Roman" w:eastAsia="Times New Roman" w:hAnsi="Times New Roman" w:cs="Times New Roman"/>
          <w:lang w:eastAsia="pt-BR"/>
        </w:rPr>
        <w:t xml:space="preserve"> 16.089/2011 e n° </w:t>
      </w:r>
      <w:r w:rsidR="00552753">
        <w:rPr>
          <w:rFonts w:ascii="Times New Roman" w:eastAsia="Times New Roman" w:hAnsi="Times New Roman" w:cs="Times New Roman"/>
          <w:lang w:eastAsia="pt-BR"/>
        </w:rPr>
        <w:t>21.675/2017</w:t>
      </w:r>
      <w:r w:rsidRPr="00A041B3">
        <w:rPr>
          <w:rFonts w:ascii="Times New Roman" w:eastAsia="Times New Roman" w:hAnsi="Times New Roman" w:cs="Times New Roman"/>
          <w:lang w:eastAsia="pt-BR"/>
        </w:rPr>
        <w:t xml:space="preserve">, </w:t>
      </w:r>
      <w:r w:rsidRPr="00CE3065">
        <w:rPr>
          <w:rFonts w:ascii="Times New Roman" w:eastAsia="Times New Roman" w:hAnsi="Times New Roman" w:cs="Times New Roman"/>
          <w:lang w:eastAsia="pt-BR"/>
        </w:rPr>
        <w:t>Decreto Federal 5.450/05</w:t>
      </w:r>
      <w:r w:rsidRPr="00A041B3">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FB6F07" w:rsidRPr="00FB6F07">
        <w:rPr>
          <w:rFonts w:ascii="Times New Roman" w:eastAsia="Times New Roman" w:hAnsi="Times New Roman" w:cs="Times New Roman"/>
          <w:b/>
          <w:bCs/>
          <w:iCs/>
          <w:color w:val="FF0000"/>
          <w:lang w:eastAsia="pt-BR"/>
        </w:rPr>
        <w:t>SECRETARIA DE ESTADO DE JUSTIÇA</w:t>
      </w:r>
      <w:r w:rsidR="00FB6F07">
        <w:rPr>
          <w:rFonts w:ascii="Times New Roman" w:eastAsia="Times New Roman" w:hAnsi="Times New Roman" w:cs="Times New Roman"/>
          <w:b/>
          <w:bCs/>
          <w:iCs/>
          <w:color w:val="FF0000"/>
          <w:lang w:eastAsia="pt-BR"/>
        </w:rPr>
        <w:t xml:space="preserve"> </w:t>
      </w:r>
      <w:r w:rsidR="00FB6F07">
        <w:rPr>
          <w:rFonts w:ascii="Times New Roman" w:eastAsia="Times New Roman" w:hAnsi="Times New Roman" w:cs="Times New Roman"/>
          <w:b/>
          <w:bCs/>
          <w:color w:val="FF0000"/>
          <w:lang w:eastAsia="pt-BR"/>
        </w:rPr>
        <w:t>– SEJUS</w:t>
      </w:r>
      <w:r w:rsidR="005F525B">
        <w:rPr>
          <w:rFonts w:ascii="Times New Roman" w:eastAsia="Times New Roman" w:hAnsi="Times New Roman" w:cs="Times New Roman"/>
          <w:b/>
          <w:bCs/>
          <w:color w:val="FF0000"/>
          <w:lang w:eastAsia="pt-BR"/>
        </w:rPr>
        <w:t>/RO</w:t>
      </w:r>
      <w:r w:rsidR="003B0FEF">
        <w:rPr>
          <w:rFonts w:ascii="Times New Roman" w:eastAsia="Times New Roman" w:hAnsi="Times New Roman" w:cs="Times New Roman"/>
          <w:b/>
          <w:color w:val="FF0000"/>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FF"/>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O instrumento</w:t>
      </w:r>
      <w:r w:rsidRPr="00A041B3">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A041B3"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DATA DE ABERTURA: </w:t>
      </w:r>
      <w:r w:rsidR="00552753">
        <w:rPr>
          <w:rFonts w:ascii="Times New Roman" w:eastAsia="Times New Roman" w:hAnsi="Times New Roman" w:cs="Times New Roman"/>
          <w:b/>
          <w:color w:val="FF0000"/>
          <w:lang w:eastAsia="pt-BR"/>
        </w:rPr>
        <w:t>06</w:t>
      </w:r>
      <w:r w:rsidR="00523103">
        <w:rPr>
          <w:rFonts w:ascii="Times New Roman" w:eastAsia="Times New Roman" w:hAnsi="Times New Roman" w:cs="Times New Roman"/>
          <w:b/>
          <w:color w:val="FF0000"/>
          <w:lang w:eastAsia="pt-BR"/>
        </w:rPr>
        <w:t xml:space="preserve"> de </w:t>
      </w:r>
      <w:r w:rsidR="00552753">
        <w:rPr>
          <w:rFonts w:ascii="Times New Roman" w:eastAsia="Times New Roman" w:hAnsi="Times New Roman" w:cs="Times New Roman"/>
          <w:b/>
          <w:color w:val="FF0000"/>
          <w:lang w:eastAsia="pt-BR"/>
        </w:rPr>
        <w:t>julho</w:t>
      </w:r>
      <w:r w:rsidR="00523103">
        <w:rPr>
          <w:rFonts w:ascii="Times New Roman" w:eastAsia="Times New Roman" w:hAnsi="Times New Roman" w:cs="Times New Roman"/>
          <w:b/>
          <w:color w:val="FF0000"/>
          <w:lang w:eastAsia="pt-BR"/>
        </w:rPr>
        <w:t xml:space="preserve"> de 2017</w:t>
      </w:r>
      <w:r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HORÁRIO</w:t>
      </w:r>
      <w:r w:rsidRPr="00A041B3">
        <w:rPr>
          <w:rFonts w:ascii="Times New Roman" w:eastAsia="Times New Roman" w:hAnsi="Times New Roman" w:cs="Times New Roman"/>
          <w:lang w:eastAsia="pt-BR"/>
        </w:rPr>
        <w:t xml:space="preserve">: </w:t>
      </w:r>
      <w:r w:rsidR="003B0FEF">
        <w:rPr>
          <w:rFonts w:ascii="Times New Roman" w:eastAsia="Times New Roman" w:hAnsi="Times New Roman" w:cs="Times New Roman"/>
          <w:b/>
          <w:color w:val="FF0000"/>
          <w:lang w:eastAsia="pt-BR"/>
        </w:rPr>
        <w:t xml:space="preserve">às </w:t>
      </w:r>
      <w:r w:rsidR="00310B8E">
        <w:rPr>
          <w:rFonts w:ascii="Times New Roman" w:eastAsia="Times New Roman" w:hAnsi="Times New Roman" w:cs="Times New Roman"/>
          <w:b/>
          <w:color w:val="FF0000"/>
          <w:lang w:eastAsia="pt-BR"/>
        </w:rPr>
        <w:t>09h00min</w:t>
      </w:r>
      <w:r w:rsidRPr="00A041B3">
        <w:rPr>
          <w:rFonts w:ascii="Times New Roman" w:eastAsia="Times New Roman" w:hAnsi="Times New Roman" w:cs="Times New Roman"/>
          <w:b/>
          <w:color w:val="FF0000"/>
          <w:lang w:eastAsia="pt-BR"/>
        </w:rPr>
        <w:t>. (HORÁRIO DE BRASÍLIA – DF)</w:t>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ENDEREÇO ELETRÔNICO: </w:t>
      </w:r>
      <w:hyperlink r:id="rId9" w:history="1">
        <w:r w:rsidRPr="00A041B3">
          <w:rPr>
            <w:rFonts w:ascii="Times New Roman" w:eastAsia="Times New Roman" w:hAnsi="Times New Roman" w:cs="Times New Roman"/>
            <w:b/>
            <w:color w:val="0000FF"/>
            <w:u w:val="single"/>
            <w:lang w:eastAsia="pt-BR"/>
          </w:rPr>
          <w:t>www.comprasnet.gov.br</w:t>
        </w:r>
      </w:hyperlink>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1.1.4.1.</w:t>
      </w:r>
      <w:r w:rsidRPr="00A041B3">
        <w:rPr>
          <w:rFonts w:ascii="Times New Roman" w:eastAsia="Times New Roman" w:hAnsi="Times New Roman" w:cs="Times New Roman"/>
          <w:lang w:eastAsia="pt-BR"/>
        </w:rPr>
        <w:t xml:space="preserve"> Não havendo expediente, ou ocorrendo qualquer fato superveniente que impeça a abertura do certame na data marcada, a sessão pública será transferida para uma data posterior, mediante comunicação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aos licitantes;</w:t>
      </w:r>
    </w:p>
    <w:p w:rsidR="00310B8E" w:rsidRDefault="00310B8E" w:rsidP="00A041B3">
      <w:pPr>
        <w:spacing w:after="0" w:line="240" w:lineRule="auto"/>
        <w:ind w:left="1134"/>
        <w:jc w:val="both"/>
        <w:rPr>
          <w:rFonts w:ascii="Times New Roman" w:eastAsia="Times New Roman" w:hAnsi="Times New Roman" w:cs="Times New Roman"/>
          <w:b/>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1.1.4.2.</w:t>
      </w:r>
      <w:r w:rsidRPr="00A041B3">
        <w:rPr>
          <w:rFonts w:ascii="Times New Roman" w:eastAsia="Times New Roman" w:hAnsi="Times New Roman" w:cs="Times New Roman"/>
          <w:lang w:eastAsia="pt-BR"/>
        </w:rPr>
        <w:t xml:space="preserve"> Os horários mencionados neste Edital de Licitação referem-se ao horário oficial de Brasília - DF.</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1.2. </w:t>
      </w:r>
      <w:r w:rsidRPr="00A041B3">
        <w:rPr>
          <w:rFonts w:ascii="Times New Roman" w:eastAsia="Times New Roman" w:hAnsi="Times New Roman" w:cs="Times New Roman"/>
          <w:b/>
          <w:u w:val="single"/>
          <w:lang w:eastAsia="pt-BR"/>
        </w:rPr>
        <w:t>DA FORMALIZAÇÃO E AUTORIZAÇÃO:</w:t>
      </w:r>
      <w:r w:rsidRPr="00A041B3">
        <w:rPr>
          <w:rFonts w:ascii="Times New Roman" w:eastAsia="Times New Roman" w:hAnsi="Times New Roman" w:cs="Times New Roman"/>
          <w:b/>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1.2.1. Esta Licitação encontra-se formalizada e autorizada por meio do Processo Administrativo N° </w:t>
      </w:r>
      <w:r w:rsidR="00E506E1" w:rsidRPr="00E506E1">
        <w:rPr>
          <w:rFonts w:ascii="Times New Roman" w:eastAsia="Times New Roman" w:hAnsi="Times New Roman" w:cs="Times New Roman"/>
          <w:b/>
          <w:bCs/>
          <w:noProof/>
          <w:color w:val="FF0000"/>
          <w:lang w:eastAsia="pt-BR"/>
        </w:rPr>
        <w:t>01-2101.04059-00-2016</w:t>
      </w:r>
      <w:r w:rsidR="00C844AA">
        <w:rPr>
          <w:rFonts w:ascii="Times New Roman" w:eastAsia="Times New Roman" w:hAnsi="Times New Roman" w:cs="Times New Roman"/>
          <w:b/>
          <w:noProof/>
          <w:color w:val="FF0000"/>
          <w:lang w:eastAsia="pt-BR"/>
        </w:rPr>
        <w:t>/SEJUS</w:t>
      </w:r>
      <w:r w:rsidRPr="00A041B3">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w:t>
      </w:r>
      <w:r w:rsidRPr="00A041B3">
        <w:rPr>
          <w:rFonts w:ascii="Times New Roman" w:eastAsia="Times New Roman" w:hAnsi="Times New Roman" w:cs="Times New Roman"/>
          <w:color w:val="000000"/>
          <w:lang w:eastAsia="pt-BR"/>
        </w:rPr>
        <w:lastRenderedPageBreak/>
        <w:t xml:space="preserve">administrativa, da vinculação ao instrumento convocatório, do julgamento objetivo de que lhe são correlatos. </w:t>
      </w: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2 – DO O</w:t>
      </w:r>
      <w:r w:rsidR="008D5029">
        <w:rPr>
          <w:rFonts w:ascii="Times New Roman" w:eastAsia="Times New Roman" w:hAnsi="Times New Roman" w:cs="Times New Roman"/>
          <w:b/>
          <w:bCs/>
          <w:color w:val="0000FF"/>
          <w:lang w:eastAsia="pt-BR"/>
        </w:rPr>
        <w:t xml:space="preserve">BJETO, </w:t>
      </w:r>
      <w:r w:rsidR="00523103">
        <w:rPr>
          <w:rFonts w:ascii="Times New Roman" w:eastAsia="Times New Roman" w:hAnsi="Times New Roman" w:cs="Times New Roman"/>
          <w:b/>
          <w:bCs/>
          <w:color w:val="0000FF"/>
          <w:lang w:eastAsia="pt-BR"/>
        </w:rPr>
        <w:t>DO LOCAL DE EXECUÇÃO, DO PRAZO, DA GARANTIA, DAS CONDIÇÕES PARA PRESTAÇÃO DO SERVIÇO, DAS MEDIDAS DE SEGURANÇA E DEMAIS DETALHAMENTOS DAS OPERAÇÕES</w:t>
      </w:r>
      <w:r w:rsidR="008D5029">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 </w:t>
      </w:r>
    </w:p>
    <w:p w:rsidR="00C844AA" w:rsidRDefault="00A041B3" w:rsidP="001B474E">
      <w:pPr>
        <w:pStyle w:val="PargrafodaLista"/>
        <w:numPr>
          <w:ilvl w:val="1"/>
          <w:numId w:val="27"/>
        </w:numPr>
        <w:tabs>
          <w:tab w:val="left" w:pos="0"/>
        </w:tabs>
        <w:spacing w:after="120"/>
        <w:ind w:left="0" w:firstLine="0"/>
        <w:contextualSpacing w:val="0"/>
        <w:jc w:val="both"/>
        <w:rPr>
          <w:color w:val="FF33CC"/>
          <w:sz w:val="22"/>
          <w:szCs w:val="22"/>
        </w:rPr>
      </w:pPr>
      <w:r w:rsidRPr="000900E9">
        <w:rPr>
          <w:b/>
          <w:sz w:val="22"/>
          <w:szCs w:val="22"/>
        </w:rPr>
        <w:t>DO OBJETO:</w:t>
      </w:r>
      <w:r w:rsidRPr="000900E9">
        <w:rPr>
          <w:sz w:val="22"/>
          <w:szCs w:val="22"/>
        </w:rPr>
        <w:t xml:space="preserve"> </w:t>
      </w:r>
      <w:r w:rsidR="00523103" w:rsidRPr="000900E9">
        <w:rPr>
          <w:color w:val="FF33CC"/>
          <w:sz w:val="22"/>
          <w:szCs w:val="22"/>
        </w:rPr>
        <w:t>Contratação de empresa</w:t>
      </w:r>
      <w:r w:rsidR="00523103" w:rsidRPr="00523103">
        <w:rPr>
          <w:color w:val="FF33CC"/>
          <w:sz w:val="22"/>
          <w:szCs w:val="22"/>
        </w:rPr>
        <w:t xml:space="preserve"> especializada na </w:t>
      </w:r>
      <w:r w:rsidR="00523103" w:rsidRPr="00523103">
        <w:rPr>
          <w:b/>
          <w:color w:val="FF33CC"/>
          <w:sz w:val="22"/>
          <w:szCs w:val="22"/>
        </w:rPr>
        <w:t xml:space="preserve">prestação de serviços de manutenção preventiva e corretiva com reposição de peças da Estação de Tratamento de Esgoto (sistema de tratamento biológico aeróbio), do tipo tanques, </w:t>
      </w:r>
      <w:r w:rsidR="00523103" w:rsidRPr="00523103">
        <w:rPr>
          <w:color w:val="FF33CC"/>
          <w:sz w:val="22"/>
          <w:szCs w:val="22"/>
        </w:rPr>
        <w:t xml:space="preserve">localizada nas dependências do Centro de </w:t>
      </w:r>
      <w:proofErr w:type="spellStart"/>
      <w:r w:rsidR="00523103" w:rsidRPr="00523103">
        <w:rPr>
          <w:color w:val="FF33CC"/>
          <w:sz w:val="22"/>
          <w:szCs w:val="22"/>
        </w:rPr>
        <w:t>Ressocialização</w:t>
      </w:r>
      <w:proofErr w:type="spellEnd"/>
      <w:r w:rsidR="00523103" w:rsidRPr="00523103">
        <w:rPr>
          <w:color w:val="FF33CC"/>
          <w:sz w:val="22"/>
          <w:szCs w:val="22"/>
        </w:rPr>
        <w:t xml:space="preserve"> Cone Sul, unidade prisional que integra esta Secretaria de Estado de Justiça – SEJUS/RO, por um período de 12 (doze) meses</w:t>
      </w:r>
      <w:r w:rsidR="00C844AA">
        <w:rPr>
          <w:color w:val="FF33CC"/>
          <w:sz w:val="22"/>
          <w:szCs w:val="22"/>
        </w:rPr>
        <w:t xml:space="preserve">, conforme especificações técnicas completas constantes neste Edital. </w:t>
      </w:r>
    </w:p>
    <w:p w:rsidR="00A041B3" w:rsidRPr="00A041B3" w:rsidRDefault="00A041B3" w:rsidP="00A041B3">
      <w:pPr>
        <w:spacing w:after="0" w:line="240" w:lineRule="auto"/>
        <w:ind w:left="567" w:hanging="849"/>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ab/>
        <w:t>2.1.1</w:t>
      </w:r>
      <w:r w:rsidRPr="00A041B3">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Pr>
          <w:rFonts w:ascii="Times New Roman" w:eastAsia="Times New Roman" w:hAnsi="Times New Roman" w:cs="Times New Roman"/>
          <w:lang w:eastAsia="pt-BR"/>
        </w:rPr>
        <w:t xml:space="preserve">cia deste Edital, prevalecerão </w:t>
      </w:r>
      <w:proofErr w:type="gramStart"/>
      <w:r w:rsidR="001848D5">
        <w:rPr>
          <w:rFonts w:ascii="Times New Roman" w:eastAsia="Times New Roman" w:hAnsi="Times New Roman" w:cs="Times New Roman"/>
          <w:lang w:eastAsia="pt-BR"/>
        </w:rPr>
        <w:t>a</w:t>
      </w:r>
      <w:r w:rsidRPr="00A041B3">
        <w:rPr>
          <w:rFonts w:ascii="Times New Roman" w:eastAsia="Times New Roman" w:hAnsi="Times New Roman" w:cs="Times New Roman"/>
          <w:lang w:eastAsia="pt-BR"/>
        </w:rPr>
        <w:t>s</w:t>
      </w:r>
      <w:proofErr w:type="gramEnd"/>
      <w:r w:rsidRPr="00A041B3">
        <w:rPr>
          <w:rFonts w:ascii="Times New Roman" w:eastAsia="Times New Roman" w:hAnsi="Times New Roman" w:cs="Times New Roman"/>
          <w:lang w:eastAsia="pt-BR"/>
        </w:rPr>
        <w:t xml:space="preserve"> últimas;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2.2. </w:t>
      </w:r>
      <w:r w:rsidR="00523103" w:rsidRPr="00523103">
        <w:rPr>
          <w:rFonts w:ascii="Times New Roman" w:eastAsia="Times New Roman" w:hAnsi="Times New Roman" w:cs="Times New Roman"/>
          <w:b/>
          <w:bCs/>
          <w:lang w:eastAsia="pt-BR"/>
        </w:rPr>
        <w:t>DO LOCAL DE EXECUÇÃO, DO PRAZO, DA GARANTIA, DAS CONDIÇÕES PARA PRESTAÇÃO DO SERVIÇO, DAS MEDIDAS DE SEGURANÇA E DEMAIS DETALHAMENTOS DAS OPERAÇÕES</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u w:val="single"/>
          <w:lang w:eastAsia="pt-BR"/>
        </w:rPr>
        <w:t>e demais obrigações</w:t>
      </w:r>
      <w:r w:rsidRPr="00A041B3">
        <w:rPr>
          <w:rFonts w:ascii="Times New Roman" w:eastAsia="Times New Roman" w:hAnsi="Times New Roman" w:cs="Times New Roman"/>
          <w:lang w:eastAsia="pt-BR"/>
        </w:rPr>
        <w:t xml:space="preserve"> ficam aqueles estabelecidos no Anexo I deste Edital – Termo de Referência, o qual foi devidamente aprovado pelo ordenador de despesa do órgão requerente</w:t>
      </w:r>
      <w:r w:rsidR="000B154E">
        <w:rPr>
          <w:rFonts w:ascii="Times New Roman" w:eastAsia="Times New Roman" w:hAnsi="Times New Roman" w:cs="Times New Roman"/>
          <w:lang w:eastAsia="pt-BR"/>
        </w:rPr>
        <w:t>.</w:t>
      </w:r>
    </w:p>
    <w:p w:rsidR="004F037A" w:rsidRPr="004F037A" w:rsidRDefault="00D1128E" w:rsidP="00523103">
      <w:pPr>
        <w:keepNext/>
        <w:tabs>
          <w:tab w:val="left" w:pos="426"/>
          <w:tab w:val="left" w:pos="666"/>
        </w:tabs>
        <w:spacing w:after="12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ab/>
      </w: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3 – DA IMPUGNAÇÃO AO EDITAL</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bCs/>
          <w:lang w:eastAsia="pt-BR"/>
        </w:rPr>
        <w:t xml:space="preserve">3.1. </w:t>
      </w:r>
      <w:r w:rsidRPr="00A041B3">
        <w:rPr>
          <w:rFonts w:ascii="Times New Roman" w:eastAsia="Times New Roman" w:hAnsi="Times New Roman" w:cs="Times New Roman"/>
          <w:bCs/>
          <w:lang w:eastAsia="pt-BR"/>
        </w:rPr>
        <w:t>Até 02 (dois) dias úteis que anteceder a abertura da sessão pública</w:t>
      </w:r>
      <w:r w:rsidRPr="00A041B3">
        <w:rPr>
          <w:rFonts w:ascii="Times New Roman" w:eastAsia="Times New Roman" w:hAnsi="Times New Roman" w:cs="Times New Roman"/>
          <w:b/>
          <w:bCs/>
          <w:lang w:eastAsia="pt-BR"/>
        </w:rPr>
        <w:t xml:space="preserve">, </w:t>
      </w:r>
      <w:r w:rsidRPr="00A041B3">
        <w:rPr>
          <w:rFonts w:ascii="Times New Roman" w:eastAsia="Times New Roman" w:hAnsi="Times New Roman" w:cs="Times New Roman"/>
          <w:b/>
          <w:color w:val="000000"/>
          <w:lang w:eastAsia="pt-BR"/>
        </w:rPr>
        <w:t xml:space="preserve">qualquer cidadão e licitante poderá </w:t>
      </w:r>
      <w:r w:rsidRPr="00A041B3">
        <w:rPr>
          <w:rFonts w:ascii="Times New Roman" w:eastAsia="Times New Roman" w:hAnsi="Times New Roman" w:cs="Times New Roman"/>
          <w:color w:val="000000"/>
          <w:lang w:eastAsia="pt-BR"/>
        </w:rPr>
        <w:t>I</w:t>
      </w:r>
      <w:r w:rsidRPr="00A041B3">
        <w:rPr>
          <w:rFonts w:ascii="Times New Roman" w:eastAsia="Times New Roman" w:hAnsi="Times New Roman" w:cs="Times New Roman"/>
          <w:b/>
          <w:color w:val="000000"/>
          <w:lang w:eastAsia="pt-BR"/>
        </w:rPr>
        <w:t xml:space="preserve">MPUGNAR </w:t>
      </w:r>
      <w:r w:rsidRPr="00A041B3">
        <w:rPr>
          <w:rFonts w:ascii="Times New Roman" w:eastAsia="Times New Roman" w:hAnsi="Times New Roman" w:cs="Times New Roman"/>
          <w:color w:val="000000"/>
          <w:lang w:eastAsia="pt-BR"/>
        </w:rPr>
        <w:t>o instrumento convocatório deste</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PREGÃO ELETRÔNICO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color w:val="000000"/>
          <w:lang w:eastAsia="pt-BR"/>
        </w:rPr>
        <w:t xml:space="preserve"> conforme art. 18 § 1º e § 2º do decreto Estadual nº 12.205/06, </w:t>
      </w:r>
      <w:r w:rsidRPr="00A041B3">
        <w:rPr>
          <w:rFonts w:ascii="Times New Roman" w:eastAsia="Times New Roman" w:hAnsi="Times New Roman" w:cs="Times New Roman"/>
          <w:bCs/>
          <w:color w:val="000000"/>
          <w:lang w:eastAsia="pt-BR"/>
        </w:rPr>
        <w:t>devendo o licitante mencionar o número do pregão, o ano e o número do processo licitatório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manifestando-se</w:t>
      </w:r>
      <w:r w:rsidRPr="00A041B3">
        <w:rPr>
          <w:rFonts w:ascii="Times New Roman" w:eastAsia="Times New Roman" w:hAnsi="Times New Roman" w:cs="Times New Roman"/>
          <w:b/>
          <w:lang w:eastAsia="pt-BR"/>
        </w:rPr>
        <w:t xml:space="preserve"> PREFERENCIALMENTE </w:t>
      </w:r>
      <w:r w:rsidRPr="00A041B3">
        <w:rPr>
          <w:rFonts w:ascii="Times New Roman" w:eastAsia="Times New Roman" w:hAnsi="Times New Roman" w:cs="Times New Roman"/>
          <w:lang w:eastAsia="pt-BR"/>
        </w:rPr>
        <w:t>via e-mail</w:t>
      </w:r>
      <w:r w:rsidRPr="00A041B3">
        <w:rPr>
          <w:rFonts w:ascii="Times New Roman" w:eastAsia="Times New Roman" w:hAnsi="Times New Roman" w:cs="Times New Roman"/>
          <w:b/>
          <w:lang w:eastAsia="pt-BR"/>
        </w:rPr>
        <w:t xml:space="preserve">: </w:t>
      </w:r>
      <w:hyperlink r:id="rId10" w:history="1">
        <w:r w:rsidRPr="00A041B3">
          <w:rPr>
            <w:rFonts w:ascii="Times New Roman" w:eastAsia="Times New Roman" w:hAnsi="Times New Roman" w:cs="Times New Roman"/>
            <w:color w:val="0000FF"/>
            <w:u w:val="single"/>
            <w:lang w:eastAsia="pt-BR"/>
          </w:rPr>
          <w:t>alfasupel@hotmail.com</w:t>
        </w:r>
      </w:hyperlink>
      <w:r w:rsidRPr="00A041B3">
        <w:rPr>
          <w:rFonts w:ascii="Times New Roman" w:eastAsia="Times New Roman" w:hAnsi="Times New Roman" w:cs="Times New Roman"/>
          <w:lang w:eastAsia="pt-BR"/>
        </w:rPr>
        <w:t xml:space="preserve"> (ao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 </w:t>
      </w:r>
      <w:r w:rsidRPr="00A041B3">
        <w:rPr>
          <w:rFonts w:ascii="Times New Roman" w:eastAsia="Times New Roman" w:hAnsi="Times New Roman" w:cs="Times New Roman"/>
          <w:color w:val="FF0000"/>
          <w:lang w:eastAsia="pt-BR"/>
        </w:rPr>
        <w:t>(069) 3216-5366</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ou ainda, </w:t>
      </w:r>
      <w:r w:rsidRPr="00A041B3">
        <w:rPr>
          <w:rFonts w:ascii="Times New Roman" w:eastAsia="Times New Roman" w:hAnsi="Times New Roman" w:cs="Times New Roman"/>
          <w:lang w:eastAsia="pt-BR"/>
        </w:rPr>
        <w:t>protocolar o original junto a Sede desta Superintendência de</w:t>
      </w:r>
      <w:r w:rsidR="00CC6B3B">
        <w:rPr>
          <w:rFonts w:ascii="Times New Roman" w:eastAsia="Times New Roman" w:hAnsi="Times New Roman" w:cs="Times New Roman"/>
          <w:lang w:eastAsia="pt-BR"/>
        </w:rPr>
        <w:t xml:space="preserve"> Licitações, no horário das 07h30min. às 13h30min.</w:t>
      </w:r>
      <w:r w:rsidRPr="00A041B3">
        <w:rPr>
          <w:rFonts w:ascii="Times New Roman" w:eastAsia="Times New Roman" w:hAnsi="Times New Roman" w:cs="Times New Roman"/>
          <w:lang w:eastAsia="pt-BR"/>
        </w:rPr>
        <w:t xml:space="preserve"> de segunda-feira a sexta-feira, situada na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Av. </w:t>
      </w:r>
      <w:proofErr w:type="spellStart"/>
      <w:r w:rsidRPr="00A041B3">
        <w:rPr>
          <w:rFonts w:ascii="Times New Roman" w:eastAsia="Times New Roman" w:hAnsi="Times New Roman" w:cs="Times New Roman"/>
          <w:lang w:eastAsia="pt-BR"/>
        </w:rPr>
        <w:t>Farquar</w:t>
      </w:r>
      <w:proofErr w:type="spellEnd"/>
      <w:r w:rsidRPr="00A041B3">
        <w:rPr>
          <w:rFonts w:ascii="Times New Roman" w:eastAsia="Times New Roman" w:hAnsi="Times New Roman" w:cs="Times New Roman"/>
          <w:lang w:eastAsia="pt-BR"/>
        </w:rPr>
        <w:t xml:space="preserve">, S/N - Bairro: Pedrinhas - Complemento: Complexo Rio Madeira, Ed. Prédio Central – Rio Pacaás Novos, </w:t>
      </w:r>
      <w:proofErr w:type="spellStart"/>
      <w:r w:rsidRPr="00A041B3">
        <w:rPr>
          <w:rFonts w:ascii="Times New Roman" w:eastAsia="Times New Roman" w:hAnsi="Times New Roman" w:cs="Times New Roman"/>
          <w:lang w:eastAsia="pt-BR"/>
        </w:rPr>
        <w:t>2ºAndar</w:t>
      </w:r>
      <w:proofErr w:type="spellEnd"/>
      <w:proofErr w:type="gramStart"/>
      <w:r w:rsidRPr="00A041B3">
        <w:rPr>
          <w:rFonts w:ascii="Times New Roman" w:eastAsia="Times New Roman" w:hAnsi="Times New Roman" w:cs="Times New Roman"/>
          <w:lang w:eastAsia="pt-BR"/>
        </w:rPr>
        <w:t xml:space="preserve">  </w:t>
      </w:r>
      <w:proofErr w:type="gramEnd"/>
      <w:r w:rsidRPr="00A041B3">
        <w:rPr>
          <w:rFonts w:ascii="Times New Roman" w:eastAsia="Times New Roman" w:hAnsi="Times New Roman" w:cs="Times New Roman"/>
          <w:lang w:eastAsia="pt-BR"/>
        </w:rPr>
        <w:t>em Porto Velho/RO - CEP: 76.903-036, Telefone: (0XX) 69.3216-5317/5365.</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3.1.1.</w:t>
      </w:r>
      <w:r w:rsidRPr="00A041B3">
        <w:rPr>
          <w:rFonts w:ascii="Times New Roman" w:eastAsia="Times New Roman" w:hAnsi="Times New Roman" w:cs="Times New Roman"/>
          <w:lang w:eastAsia="pt-BR"/>
        </w:rPr>
        <w:t xml:space="preserve"> Caberá </w:t>
      </w:r>
      <w:r w:rsidR="001B2F80">
        <w:rPr>
          <w:rFonts w:ascii="Times New Roman" w:eastAsia="Times New Roman" w:hAnsi="Times New Roman" w:cs="Times New Roman"/>
          <w:lang w:eastAsia="pt-BR"/>
        </w:rPr>
        <w:t>à Pregoeira</w:t>
      </w:r>
      <w:r w:rsidRPr="00A041B3">
        <w:rPr>
          <w:rFonts w:ascii="Times New Roman" w:eastAsia="Times New Roman" w:hAnsi="Times New Roman" w:cs="Times New Roman"/>
          <w:lang w:eastAsia="pt-BR"/>
        </w:rPr>
        <w:t xml:space="preserve">, auxiliada pela equipe de apoio, </w:t>
      </w:r>
      <w:r w:rsidRPr="00A041B3">
        <w:rPr>
          <w:rFonts w:ascii="Times New Roman" w:eastAsia="Times New Roman" w:hAnsi="Times New Roman" w:cs="Times New Roman"/>
          <w:b/>
          <w:lang w:eastAsia="pt-BR"/>
        </w:rPr>
        <w:t>decidir sobre a impugnação no prazo de até 24 (vinte e quatro) horas.</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3.1.2.</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quanto à </w:t>
      </w:r>
      <w:r w:rsidRPr="00A041B3">
        <w:rPr>
          <w:rFonts w:ascii="Times New Roman" w:eastAsia="Times New Roman" w:hAnsi="Times New Roman" w:cs="Times New Roman"/>
          <w:b/>
          <w:lang w:eastAsia="pt-BR"/>
        </w:rPr>
        <w:t>impugnação</w:t>
      </w:r>
      <w:r w:rsidRPr="00A041B3">
        <w:rPr>
          <w:rFonts w:ascii="Times New Roman" w:eastAsia="Times New Roman" w:hAnsi="Times New Roman" w:cs="Times New Roman"/>
          <w:lang w:eastAsia="pt-BR"/>
        </w:rPr>
        <w:t xml:space="preserve"> será informada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 xml:space="preserve">via e-mail (aquele informado na impugnação), e ainda </w:t>
      </w:r>
      <w:r w:rsidRPr="00A041B3">
        <w:rPr>
          <w:rFonts w:ascii="Times New Roman" w:eastAsia="Times New Roman" w:hAnsi="Times New Roman" w:cs="Times New Roman"/>
          <w:b/>
          <w:bCs/>
          <w:lang w:eastAsia="pt-BR"/>
        </w:rPr>
        <w:t xml:space="preserve">através do campo próprio do </w:t>
      </w:r>
      <w:r w:rsidRPr="00A041B3">
        <w:rPr>
          <w:rFonts w:ascii="Times New Roman" w:eastAsia="Times New Roman" w:hAnsi="Times New Roman" w:cs="Times New Roman"/>
          <w:b/>
          <w:lang w:eastAsia="pt-BR"/>
        </w:rPr>
        <w:t>Sistema Eletrônico do site Comprasnet</w:t>
      </w:r>
      <w:r w:rsidRPr="00A041B3">
        <w:rPr>
          <w:rFonts w:ascii="Times New Roman" w:eastAsia="Times New Roman" w:hAnsi="Times New Roman" w:cs="Times New Roman"/>
          <w:b/>
          <w:bCs/>
          <w:lang w:eastAsia="pt-BR"/>
        </w:rPr>
        <w:t>,</w:t>
      </w:r>
      <w:r w:rsidRPr="00A041B3">
        <w:rPr>
          <w:rFonts w:ascii="Times New Roman" w:eastAsia="Times New Roman" w:hAnsi="Times New Roman" w:cs="Times New Roman"/>
          <w:bCs/>
          <w:lang w:eastAsia="pt-BR"/>
        </w:rPr>
        <w:t xml:space="preserve"> ficando o licitante obrigado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w:t>
      </w:r>
      <w:r w:rsidRPr="00A041B3">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108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color w:val="FF0000"/>
          <w:u w:val="single"/>
          <w:lang w:eastAsia="pt-BR"/>
        </w:rPr>
        <w:t>Até</w:t>
      </w:r>
      <w:r w:rsidR="00BE3DAA" w:rsidRPr="00A041B3">
        <w:rPr>
          <w:rFonts w:ascii="Times New Roman" w:eastAsia="Times New Roman" w:hAnsi="Times New Roman" w:cs="Times New Roman"/>
          <w:b/>
          <w:color w:val="FF0000"/>
          <w:u w:val="single"/>
          <w:lang w:eastAsia="pt-BR"/>
        </w:rPr>
        <w:t xml:space="preserve"> </w:t>
      </w:r>
      <w:r w:rsidRPr="00A041B3">
        <w:rPr>
          <w:rFonts w:ascii="Times New Roman" w:eastAsia="Times New Roman" w:hAnsi="Times New Roman" w:cs="Times New Roman"/>
          <w:b/>
          <w:color w:val="FF0000"/>
          <w:u w:val="single"/>
          <w:lang w:eastAsia="pt-BR"/>
        </w:rPr>
        <w:t>24 (vinte e quatro) horas da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da impugnação protocolada,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w:t>
      </w:r>
      <w:r w:rsidRPr="00A041B3">
        <w:rPr>
          <w:rFonts w:ascii="Times New Roman" w:eastAsia="Times New Roman" w:hAnsi="Times New Roman" w:cs="Times New Roman"/>
          <w:color w:val="FF0000"/>
          <w:lang w:eastAsia="pt-BR"/>
        </w:rPr>
        <w:lastRenderedPageBreak/>
        <w:t>data e horário previsto suspenderá o certame licitatório, para confecção da resposta pretendida, e assim, definir uma nova data para a realização do referido certame.</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4 – DO PEDIDO DE ESCLARECIMENTO</w:t>
      </w:r>
      <w:r w:rsidRPr="00A041B3">
        <w:rPr>
          <w:rFonts w:ascii="Times New Roman" w:eastAsia="Times New Roman" w:hAnsi="Times New Roman" w:cs="Times New Roman"/>
          <w:bCs/>
          <w:color w:val="0000FF"/>
          <w:lang w:eastAsia="pt-BR"/>
        </w:rPr>
        <w:t xml:space="preserve"> </w:t>
      </w:r>
      <w:r w:rsidRPr="00A041B3">
        <w:rPr>
          <w:rFonts w:ascii="Times New Roman" w:eastAsia="Times New Roman" w:hAnsi="Times New Roman" w:cs="Times New Roman"/>
          <w:b/>
          <w:bCs/>
          <w:color w:val="0000FF"/>
          <w:lang w:eastAsia="pt-BR"/>
        </w:rPr>
        <w:t>E INFORMAÇÕES ADICIONAIS QUE DEVERÃO SER INCONDICIONALMENTE OBSERVADOS</w:t>
      </w: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 xml:space="preserve">4.1. Os pedidos de esclarecimentos, </w:t>
      </w:r>
      <w:r w:rsidRPr="00A041B3">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bCs/>
          <w:lang w:eastAsia="pt-BR"/>
        </w:rPr>
        <w:t xml:space="preserve"> referentes ao processo licitatório deverão ser enviados </w:t>
      </w:r>
      <w:r w:rsidR="001B2F80">
        <w:rPr>
          <w:rFonts w:ascii="Times New Roman" w:eastAsia="Times New Roman" w:hAnsi="Times New Roman" w:cs="Times New Roman"/>
          <w:bCs/>
          <w:lang w:eastAsia="pt-BR"/>
        </w:rPr>
        <w:t>à Pregoeira</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
          <w:bCs/>
          <w:lang w:eastAsia="pt-BR"/>
        </w:rPr>
        <w:t xml:space="preserve">até 03 (três) dias úteis </w:t>
      </w:r>
      <w:r w:rsidRPr="00A041B3">
        <w:rPr>
          <w:rFonts w:ascii="Times New Roman" w:eastAsia="Times New Roman" w:hAnsi="Times New Roman" w:cs="Times New Roman"/>
          <w:bCs/>
          <w:lang w:eastAsia="pt-BR"/>
        </w:rPr>
        <w:t xml:space="preserve">anteriores à data fixada para abertura da sessão pública do </w:t>
      </w:r>
      <w:r w:rsidRPr="00A041B3">
        <w:rPr>
          <w:rFonts w:ascii="Times New Roman" w:eastAsia="Times New Roman" w:hAnsi="Times New Roman" w:cs="Times New Roman"/>
          <w:b/>
          <w:bCs/>
          <w:lang w:eastAsia="pt-BR"/>
        </w:rPr>
        <w:t>PREGÃO ELETRÔNICO</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color w:val="000000"/>
          <w:lang w:eastAsia="pt-BR"/>
        </w:rPr>
        <w:t>conforme art. 19 do decreto Estadual n.º 12.205/06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manifestando-se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via e-mail: </w:t>
      </w:r>
      <w:hyperlink r:id="rId11" w:history="1">
        <w:r w:rsidRPr="00A041B3">
          <w:rPr>
            <w:rFonts w:ascii="Times New Roman" w:eastAsia="Times New Roman" w:hAnsi="Times New Roman" w:cs="Times New Roman"/>
            <w:b/>
            <w:color w:val="0000FF"/>
            <w:u w:val="single"/>
            <w:lang w:eastAsia="pt-BR"/>
          </w:rPr>
          <w:t>alfasupel@hotmail.com</w:t>
        </w:r>
      </w:hyperlink>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color w:val="FF0000"/>
          <w:lang w:eastAsia="pt-BR"/>
        </w:rPr>
        <w:t xml:space="preserve">(069) 3216-5366 </w:t>
      </w:r>
      <w:r w:rsidRPr="00A041B3">
        <w:rPr>
          <w:rFonts w:ascii="Times New Roman" w:eastAsia="Times New Roman" w:hAnsi="Times New Roman" w:cs="Times New Roman"/>
          <w:lang w:eastAsia="pt-BR"/>
        </w:rPr>
        <w:t>ou ainda, protocolar o original junto a Sede desta Superintendência, no</w:t>
      </w:r>
      <w:r w:rsidR="00CC6B3B">
        <w:rPr>
          <w:rFonts w:ascii="Times New Roman" w:eastAsia="Times New Roman" w:hAnsi="Times New Roman" w:cs="Times New Roman"/>
          <w:lang w:eastAsia="pt-BR"/>
        </w:rPr>
        <w:t xml:space="preserve"> horário das 07h30min. às 13h</w:t>
      </w:r>
      <w:r w:rsidRPr="00A041B3">
        <w:rPr>
          <w:rFonts w:ascii="Times New Roman" w:eastAsia="Times New Roman" w:hAnsi="Times New Roman" w:cs="Times New Roman"/>
          <w:lang w:eastAsia="pt-BR"/>
        </w:rPr>
        <w:t xml:space="preserve">30min. (Horário de Rondônia), de segunda-feira a sexta-feira, situada na </w:t>
      </w:r>
      <w:r w:rsidRPr="00A041B3">
        <w:rPr>
          <w:rFonts w:ascii="Times New Roman" w:eastAsia="Times New Roman" w:hAnsi="Times New Roman" w:cs="Times New Roman"/>
          <w:b/>
          <w:lang w:eastAsia="pt-BR"/>
        </w:rPr>
        <w:t xml:space="preserve">Av. </w:t>
      </w:r>
      <w:proofErr w:type="spellStart"/>
      <w:r w:rsidRPr="00A041B3">
        <w:rPr>
          <w:rFonts w:ascii="Times New Roman" w:eastAsia="Times New Roman" w:hAnsi="Times New Roman" w:cs="Times New Roman"/>
          <w:b/>
          <w:lang w:eastAsia="pt-BR"/>
        </w:rPr>
        <w:t>Farquar</w:t>
      </w:r>
      <w:proofErr w:type="spellEnd"/>
      <w:r w:rsidRPr="00A041B3">
        <w:rPr>
          <w:rFonts w:ascii="Times New Roman" w:eastAsia="Times New Roman" w:hAnsi="Times New Roman" w:cs="Times New Roman"/>
          <w:b/>
          <w:lang w:eastAsia="pt-BR"/>
        </w:rPr>
        <w:t xml:space="preserve">, S/N - Bairro: Pedrinhas - Complemento: Complexo Rio Madeira, Ed. Pacaás Novos - 2º Andar, em Porto Velho/RO - CEP: </w:t>
      </w:r>
      <w:proofErr w:type="gramStart"/>
      <w:r w:rsidRPr="00A041B3">
        <w:rPr>
          <w:rFonts w:ascii="Times New Roman" w:eastAsia="Times New Roman" w:hAnsi="Times New Roman" w:cs="Times New Roman"/>
          <w:b/>
          <w:lang w:eastAsia="pt-BR"/>
        </w:rPr>
        <w:t>76.903-036, Telefone</w:t>
      </w:r>
      <w:proofErr w:type="gramEnd"/>
      <w:r w:rsidRPr="00A041B3">
        <w:rPr>
          <w:rFonts w:ascii="Times New Roman" w:eastAsia="Times New Roman" w:hAnsi="Times New Roman" w:cs="Times New Roman"/>
          <w:b/>
          <w:lang w:eastAsia="pt-BR"/>
        </w:rPr>
        <w:t xml:space="preserve">: (0XX) 69.3216-5317/5365, </w:t>
      </w:r>
      <w:r w:rsidRPr="00A041B3">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A041B3"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Default="00A041B3" w:rsidP="00A041B3">
      <w:pPr>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4.1.1.</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u w:val="single"/>
          <w:lang w:eastAsia="pt-BR"/>
        </w:rPr>
        <w:t>Até a data definida para 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dos esclarecimentos protocolados,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A041B3"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4.2.</w:t>
      </w:r>
      <w:r w:rsidRPr="00A041B3">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A041B3">
        <w:rPr>
          <w:rFonts w:ascii="Times New Roman" w:eastAsia="Times New Roman" w:hAnsi="Times New Roman" w:cs="Times New Roman"/>
          <w:lang w:eastAsia="pt-BR"/>
        </w:rPr>
        <w:t>adendos modificadores ou notas de esclarecimentos,</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Cs/>
          <w:lang w:eastAsia="pt-BR"/>
        </w:rPr>
        <w:t>às licitantes que tenham adquirido o Edital.</w:t>
      </w:r>
    </w:p>
    <w:p w:rsidR="00A041B3" w:rsidRPr="00A041B3"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5 – DAS CONDIÇÕES PARA PARTICIPAÇÃO</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w:t>
      </w:r>
      <w:r w:rsidRPr="00A041B3">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Default="00A041B3" w:rsidP="00A041B3">
      <w:pPr>
        <w:tabs>
          <w:tab w:val="center" w:pos="4419"/>
          <w:tab w:val="right" w:pos="8838"/>
        </w:tabs>
        <w:spacing w:after="0" w:line="240" w:lineRule="auto"/>
        <w:ind w:left="540"/>
        <w:jc w:val="both"/>
        <w:rPr>
          <w:rFonts w:ascii="Times New Roman" w:eastAsia="Times New Roman" w:hAnsi="Times New Roman" w:cs="Times New Roman"/>
          <w:b/>
          <w:u w:val="single"/>
          <w:lang w:eastAsia="pt-BR"/>
        </w:rPr>
      </w:pPr>
      <w:r w:rsidRPr="00A041B3">
        <w:rPr>
          <w:rFonts w:ascii="Times New Roman" w:eastAsia="Times New Roman" w:hAnsi="Times New Roman" w:cs="Times New Roman"/>
          <w:b/>
          <w:lang w:eastAsia="pt-BR"/>
        </w:rPr>
        <w:t>5.1.1.</w:t>
      </w:r>
      <w:r w:rsidRPr="00A041B3">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A041B3">
        <w:rPr>
          <w:rFonts w:ascii="Times New Roman" w:eastAsia="Times New Roman" w:hAnsi="Times New Roman" w:cs="Times New Roman"/>
          <w:b/>
          <w:u w:val="single"/>
          <w:lang w:eastAsia="pt-BR"/>
        </w:rPr>
        <w:t>ANEXO I (TERMO DE REFERÊNCIA).</w:t>
      </w:r>
    </w:p>
    <w:p w:rsidR="00523103" w:rsidRPr="00A041B3" w:rsidRDefault="0052310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A041B3">
        <w:rPr>
          <w:rFonts w:ascii="Times New Roman" w:eastAsia="Times New Roman" w:hAnsi="Times New Roman" w:cs="Times New Roman"/>
          <w:b/>
          <w:u w:val="single"/>
          <w:lang w:eastAsia="pt-BR"/>
        </w:rPr>
        <w:t xml:space="preserve">5.2. </w:t>
      </w:r>
      <w:r w:rsidRPr="00A041B3">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A041B3">
        <w:rPr>
          <w:rFonts w:ascii="Times New Roman" w:eastAsia="Times New Roman" w:hAnsi="Times New Roman" w:cs="Times New Roman"/>
          <w:b/>
          <w:u w:val="single"/>
          <w:lang w:eastAsia="pt-BR"/>
        </w:rPr>
        <w:t xml:space="preserve">5.2.1. </w:t>
      </w:r>
      <w:r w:rsidRPr="00A041B3">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A041B3" w:rsidRDefault="00A041B3" w:rsidP="00A041B3">
      <w:pPr>
        <w:widowControl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 Poderão participar deste PREGÃO ELETRÔNICO às empresas que: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5.3.1.</w:t>
      </w:r>
      <w:r w:rsidRPr="00A041B3">
        <w:rPr>
          <w:rFonts w:ascii="Times New Roman" w:eastAsia="Times New Roman" w:hAnsi="Times New Roman" w:cs="Times New Roman"/>
          <w:lang w:eastAsia="pt-BR"/>
        </w:rPr>
        <w:t xml:space="preserve"> Atendam às condições deste EDITAL e seus Anexos, inclusive quanto à </w:t>
      </w:r>
      <w:r w:rsidRPr="00A041B3">
        <w:rPr>
          <w:rFonts w:ascii="Times New Roman" w:eastAsia="Times New Roman" w:hAnsi="Times New Roman" w:cs="Times New Roman"/>
          <w:b/>
          <w:lang w:eastAsia="pt-BR"/>
        </w:rPr>
        <w:t>documentação exigida para habilitação</w:t>
      </w:r>
      <w:r w:rsidRPr="00A041B3">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5.3.2.</w:t>
      </w:r>
      <w:r w:rsidRPr="00A041B3">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w:t>
      </w:r>
      <w:proofErr w:type="gramStart"/>
      <w:r w:rsidRPr="00A041B3">
        <w:rPr>
          <w:rFonts w:ascii="Times New Roman" w:eastAsia="Times New Roman" w:hAnsi="Times New Roman" w:cs="Times New Roman"/>
          <w:lang w:eastAsia="pt-BR"/>
        </w:rPr>
        <w:t>compatível com o objeto desta Licitação</w:t>
      </w:r>
      <w:proofErr w:type="gramEnd"/>
      <w:r w:rsidRPr="00A041B3">
        <w:rPr>
          <w:rFonts w:ascii="Times New Roman" w:eastAsia="Times New Roman" w:hAnsi="Times New Roman" w:cs="Times New Roman"/>
          <w:lang w:eastAsia="pt-BR"/>
        </w:rPr>
        <w:t>;</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lang w:eastAsia="pt-BR"/>
        </w:rPr>
        <w:t>5.3.3.</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5.3.</w:t>
      </w:r>
      <w:r w:rsidR="00C11B37">
        <w:rPr>
          <w:rFonts w:ascii="Times New Roman" w:eastAsia="Times New Roman" w:hAnsi="Times New Roman" w:cs="Times New Roman"/>
          <w:b/>
          <w:bCs/>
          <w:lang w:eastAsia="pt-BR"/>
        </w:rPr>
        <w:t>4</w:t>
      </w:r>
      <w:r w:rsidRPr="00A041B3">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lang w:eastAsia="pt-BR"/>
        </w:rPr>
        <w:t>5.3.</w:t>
      </w:r>
      <w:r w:rsidR="00C11B37">
        <w:rPr>
          <w:rFonts w:ascii="Times New Roman" w:eastAsia="Times New Roman" w:hAnsi="Times New Roman" w:cs="Times New Roman"/>
          <w:b/>
          <w:bCs/>
          <w:lang w:eastAsia="pt-BR"/>
        </w:rPr>
        <w:t>5</w:t>
      </w:r>
      <w:r w:rsidRPr="00A041B3">
        <w:rPr>
          <w:rFonts w:ascii="Times New Roman" w:eastAsia="Times New Roman" w:hAnsi="Times New Roman" w:cs="Times New Roman"/>
          <w:b/>
          <w:bCs/>
          <w:lang w:eastAsia="pt-BR"/>
        </w:rPr>
        <w:t>.</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A041B3">
        <w:rPr>
          <w:rFonts w:ascii="Times New Roman" w:eastAsia="Times New Roman" w:hAnsi="Times New Roman" w:cs="Times New Roman"/>
          <w:iCs/>
          <w:lang w:eastAsia="pt-BR"/>
        </w:rPr>
        <w:t>site</w:t>
      </w:r>
      <w:r w:rsidRPr="00A041B3">
        <w:rPr>
          <w:rFonts w:ascii="Times New Roman" w:eastAsia="Times New Roman" w:hAnsi="Times New Roman" w:cs="Times New Roman"/>
          <w:lang w:eastAsia="pt-BR"/>
        </w:rPr>
        <w:t xml:space="preserve"> </w:t>
      </w:r>
      <w:hyperlink r:id="rId13"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w:t>
      </w:r>
      <w:r w:rsidR="00C11B37">
        <w:rPr>
          <w:rFonts w:ascii="Times New Roman" w:eastAsia="Times New Roman" w:hAnsi="Times New Roman" w:cs="Times New Roman"/>
          <w:b/>
          <w:lang w:eastAsia="pt-BR"/>
        </w:rPr>
        <w:t>.6</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w:t>
      </w:r>
      <w:r w:rsidR="00C11B37">
        <w:rPr>
          <w:rFonts w:ascii="Times New Roman" w:eastAsia="Times New Roman" w:hAnsi="Times New Roman" w:cs="Times New Roman"/>
          <w:b/>
          <w:lang w:eastAsia="pt-BR"/>
        </w:rPr>
        <w:t>7</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Pr>
          <w:rFonts w:ascii="Times New Roman" w:eastAsia="Times New Roman" w:hAnsi="Times New Roman" w:cs="Times New Roman"/>
          <w:b/>
          <w:lang w:eastAsia="pt-BR"/>
        </w:rPr>
        <w:t>Superintendência Estadual de Licitações</w:t>
      </w:r>
      <w:r w:rsidRPr="00A041B3">
        <w:rPr>
          <w:rFonts w:ascii="Times New Roman" w:eastAsia="Times New Roman" w:hAnsi="Times New Roman" w:cs="Times New Roman"/>
          <w:b/>
          <w:bCs/>
          <w:lang w:eastAsia="pt-BR"/>
        </w:rPr>
        <w:t xml:space="preserve"> - SUPEL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w:t>
      </w:r>
      <w:r w:rsidR="00C11B37">
        <w:rPr>
          <w:rFonts w:ascii="Times New Roman" w:eastAsia="Times New Roman" w:hAnsi="Times New Roman" w:cs="Times New Roman"/>
          <w:b/>
          <w:lang w:eastAsia="pt-BR"/>
        </w:rPr>
        <w:t>8</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w:t>
      </w:r>
      <w:r w:rsidR="00C11B37">
        <w:rPr>
          <w:rFonts w:ascii="Times New Roman" w:eastAsia="Times New Roman" w:hAnsi="Times New Roman" w:cs="Times New Roman"/>
          <w:b/>
          <w:lang w:eastAsia="pt-BR"/>
        </w:rPr>
        <w:t>9</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5.3.1</w:t>
      </w:r>
      <w:r w:rsidR="00C11B37">
        <w:rPr>
          <w:rFonts w:ascii="Times New Roman" w:eastAsia="Times New Roman" w:hAnsi="Times New Roman" w:cs="Times New Roman"/>
          <w:b/>
          <w:lang w:eastAsia="pt-BR"/>
        </w:rPr>
        <w:t>0</w:t>
      </w:r>
      <w:r w:rsidRPr="00A041B3">
        <w:rPr>
          <w:rFonts w:ascii="Times New Roman" w:eastAsia="Times New Roman" w:hAnsi="Times New Roman" w:cs="Times New Roman"/>
          <w:b/>
          <w:lang w:eastAsia="pt-BR"/>
        </w:rPr>
        <w:t>. A declaração falsa relativa ao cumprimento dos requisitos de habilitação e proposta sujeitará a licitante às sanções previstas no art. 7º da Lei Federal nº 10.520/2002.</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5.4. Não poderão participar deste PREGÃO ELETRÔNICO, empresas que estejam enquadradas nos seguintes casos:</w:t>
      </w:r>
    </w:p>
    <w:p w:rsidR="00A041B3" w:rsidRPr="00A041B3"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5.4.1.</w:t>
      </w:r>
      <w:r w:rsidRPr="00A041B3">
        <w:rPr>
          <w:rFonts w:ascii="Times New Roman" w:eastAsia="Times New Roman" w:hAnsi="Times New Roman" w:cs="Times New Roman"/>
          <w:lang w:eastAsia="pt-BR"/>
        </w:rPr>
        <w:t xml:space="preserve"> Que se encontrem </w:t>
      </w:r>
      <w:proofErr w:type="gramStart"/>
      <w:r w:rsidRPr="00A041B3">
        <w:rPr>
          <w:rFonts w:ascii="Times New Roman" w:eastAsia="Times New Roman" w:hAnsi="Times New Roman" w:cs="Times New Roman"/>
          <w:lang w:eastAsia="pt-BR"/>
        </w:rPr>
        <w:t>sob falência</w:t>
      </w:r>
      <w:proofErr w:type="gramEnd"/>
      <w:r w:rsidRPr="00A041B3">
        <w:rPr>
          <w:rFonts w:ascii="Times New Roman" w:eastAsia="Times New Roman" w:hAnsi="Times New Roman" w:cs="Times New Roman"/>
          <w:lang w:eastAsia="pt-BR"/>
        </w:rPr>
        <w:t>, concordata, concurso de credores, dissolução ou liquidação;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5.4.2.</w:t>
      </w:r>
      <w:r w:rsidRPr="00A041B3">
        <w:rPr>
          <w:rFonts w:ascii="Times New Roman" w:eastAsia="Times New Roman" w:hAnsi="Times New Roman" w:cs="Times New Roman"/>
          <w:lang w:eastAsia="pt-BR"/>
        </w:rPr>
        <w:t xml:space="preserve"> Sob a forma de consórcio, sendo que, neste caso, a união de esforços se faz necessária, apenas na questão de alta </w:t>
      </w:r>
      <w:proofErr w:type="spellStart"/>
      <w:r w:rsidRPr="00A041B3">
        <w:rPr>
          <w:rFonts w:ascii="Times New Roman" w:eastAsia="Times New Roman" w:hAnsi="Times New Roman" w:cs="Times New Roman"/>
          <w:lang w:eastAsia="pt-BR"/>
        </w:rPr>
        <w:t>complexibilidade</w:t>
      </w:r>
      <w:proofErr w:type="spellEnd"/>
      <w:r w:rsidRPr="00A041B3">
        <w:rPr>
          <w:rFonts w:ascii="Times New Roman" w:eastAsia="Times New Roman" w:hAnsi="Times New Roman" w:cs="Times New Roman"/>
          <w:lang w:eastAsia="pt-BR"/>
        </w:rPr>
        <w:t xml:space="preserve"> e de relevante vulto, que impeçam a participação isolada de empresas, o que não é o caso do objeto em questão. A formação de Consórcios nesta </w:t>
      </w:r>
      <w:r w:rsidRPr="00A041B3">
        <w:rPr>
          <w:rFonts w:ascii="Times New Roman" w:eastAsia="Times New Roman" w:hAnsi="Times New Roman" w:cs="Times New Roman"/>
          <w:lang w:eastAsia="pt-BR"/>
        </w:rPr>
        <w:lastRenderedPageBreak/>
        <w:t>licitação poderá ensejar na redução do caráter competitivo do certame, visto que, trata-se de fornecimento de bem comum;</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5.4.2.1.</w:t>
      </w:r>
      <w:r w:rsidRPr="00A041B3">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A041B3"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5.4.2.2.</w:t>
      </w:r>
      <w:r w:rsidRPr="00A041B3">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w:t>
      </w:r>
      <w:proofErr w:type="gramStart"/>
      <w:r w:rsidRPr="00A041B3">
        <w:rPr>
          <w:rFonts w:ascii="Times New Roman" w:eastAsia="Times New Roman" w:hAnsi="Times New Roman" w:cs="Times New Roman"/>
          <w:color w:val="FF0000"/>
          <w:lang w:eastAsia="pt-BR"/>
        </w:rPr>
        <w:t>moralidade</w:t>
      </w:r>
      <w:proofErr w:type="gramEnd"/>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5.4.3.</w:t>
      </w:r>
      <w:r w:rsidRPr="00A041B3">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5.4.4</w:t>
      </w:r>
      <w:r w:rsidRPr="00A041B3">
        <w:rPr>
          <w:rFonts w:ascii="Times New Roman" w:eastAsia="Times New Roman" w:hAnsi="Times New Roman" w:cs="Times New Roman"/>
          <w:lang w:eastAsia="pt-BR"/>
        </w:rPr>
        <w:t xml:space="preserve">. Estrangeiras que não funcionem no País; </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bCs/>
          <w:lang w:eastAsia="pt-BR"/>
        </w:rPr>
        <w:t>5.5. Não</w:t>
      </w:r>
      <w:r w:rsidRPr="00A041B3">
        <w:rPr>
          <w:rFonts w:ascii="Times New Roman" w:eastAsia="Times New Roman" w:hAnsi="Times New Roman" w:cs="Times New Roman"/>
          <w:b/>
          <w:lang w:eastAsia="pt-BR"/>
        </w:rPr>
        <w:t xml:space="preserve"> poderão concorrer direta ou indiretamente nesta licitação:</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 xml:space="preserve">5.5.1. Servidor ou dirigente de órgão ou Entidade contratante ou responsável pela licitação.  </w:t>
      </w: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5.5.3. </w:t>
      </w:r>
      <w:r w:rsidRPr="00A041B3">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w:t>
      </w:r>
      <w:r w:rsidRPr="00A041B3">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5.5.4.1.</w:t>
      </w:r>
      <w:r w:rsidRPr="00A041B3">
        <w:rPr>
          <w:rFonts w:ascii="Times New Roman" w:eastAsia="Times New Roman" w:hAnsi="Times New Roman" w:cs="Times New Roman"/>
          <w:lang w:eastAsia="pt-BR"/>
        </w:rPr>
        <w:t xml:space="preserve"> Para tais efeitos </w:t>
      </w:r>
      <w:proofErr w:type="gramStart"/>
      <w:r w:rsidRPr="00A041B3">
        <w:rPr>
          <w:rFonts w:ascii="Times New Roman" w:eastAsia="Times New Roman" w:hAnsi="Times New Roman" w:cs="Times New Roman"/>
          <w:lang w:eastAsia="pt-BR"/>
        </w:rPr>
        <w:t>entende-se</w:t>
      </w:r>
      <w:proofErr w:type="gramEnd"/>
      <w:r w:rsidRPr="00A041B3">
        <w:rPr>
          <w:rFonts w:ascii="Times New Roman" w:eastAsia="Times New Roman" w:hAnsi="Times New Roman" w:cs="Times New Roman"/>
          <w:lang w:eastAsia="pt-BR"/>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E06D53" w:rsidRDefault="00E06D53" w:rsidP="00A041B3">
      <w:pPr>
        <w:tabs>
          <w:tab w:val="left" w:pos="1985"/>
        </w:tabs>
        <w:spacing w:after="0" w:line="240" w:lineRule="auto"/>
        <w:ind w:left="540"/>
        <w:jc w:val="both"/>
        <w:rPr>
          <w:rFonts w:ascii="Times New Roman" w:eastAsia="Times New Roman" w:hAnsi="Times New Roman" w:cs="Times New Roman"/>
          <w:lang w:eastAsia="pt-BR"/>
        </w:rPr>
      </w:pPr>
    </w:p>
    <w:p w:rsidR="00E06D53" w:rsidRPr="00A041B3" w:rsidRDefault="00E06D5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lastRenderedPageBreak/>
        <w:t xml:space="preserve">6 – </w:t>
      </w:r>
      <w:r w:rsidRPr="00A041B3">
        <w:rPr>
          <w:rFonts w:ascii="Times New Roman" w:eastAsia="Times New Roman" w:hAnsi="Times New Roman" w:cs="Times New Roman"/>
          <w:b/>
          <w:bCs/>
          <w:color w:val="0000FF"/>
          <w:highlight w:val="lightGray"/>
          <w:lang w:eastAsia="pt-BR"/>
        </w:rPr>
        <w:t xml:space="preserve">DA QUALIFICAÇÃO DAS MICROEMPRESAS E DAS EMPRESAS DE PEQUENO PORTE E EMPRESAS EQUIPARADAS A ME/EPP, PARA FRUIÇÃO DOS BENEFÍCIOS PREVISTOS NA LEI COMPLEMENTAR Nº 123, DE 14 DE DEZEMBRO DE 2006 ALTERADA PELA LC 147/2014 E DO DECRETO FEDERAL Nº 6.204, DE </w:t>
      </w:r>
      <w:proofErr w:type="gramStart"/>
      <w:r w:rsidRPr="00A041B3">
        <w:rPr>
          <w:rFonts w:ascii="Times New Roman" w:eastAsia="Times New Roman" w:hAnsi="Times New Roman" w:cs="Times New Roman"/>
          <w:b/>
          <w:bCs/>
          <w:color w:val="0000FF"/>
          <w:highlight w:val="lightGray"/>
          <w:lang w:eastAsia="pt-BR"/>
        </w:rPr>
        <w:t>5</w:t>
      </w:r>
      <w:proofErr w:type="gramEnd"/>
      <w:r w:rsidRPr="00A041B3">
        <w:rPr>
          <w:rFonts w:ascii="Times New Roman" w:eastAsia="Times New Roman" w:hAnsi="Times New Roman" w:cs="Times New Roman"/>
          <w:b/>
          <w:bCs/>
          <w:color w:val="0000FF"/>
          <w:highlight w:val="lightGray"/>
          <w:lang w:eastAsia="pt-BR"/>
        </w:rPr>
        <w:t xml:space="preserve"> DE SETEMBRO DE 2007 E DECRETO ESTADUAL Nº 15.643, DE 12 DE JANEIRO DE 2011.</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6.1</w:t>
      </w:r>
      <w:r w:rsidRPr="00A041B3">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A041B3">
        <w:rPr>
          <w:rFonts w:ascii="Times New Roman" w:eastAsia="Times New Roman" w:hAnsi="Times New Roman" w:cs="Times New Roman"/>
          <w:lang w:eastAsia="pt-BR"/>
        </w:rPr>
        <w:t>ao 49</w:t>
      </w:r>
      <w:proofErr w:type="gramEnd"/>
      <w:r w:rsidRPr="00A041B3">
        <w:rPr>
          <w:rFonts w:ascii="Times New Roman" w:eastAsia="Times New Roman" w:hAnsi="Times New Roman" w:cs="Times New Roman"/>
          <w:lang w:eastAsia="pt-BR"/>
        </w:rPr>
        <w:t xml:space="preserve"> da referida Lei Complementar.</w:t>
      </w:r>
    </w:p>
    <w:p w:rsidR="005447B6"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CC6B3B"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w:t>
      </w:r>
      <w:r w:rsidRPr="00A041B3">
        <w:rPr>
          <w:rFonts w:ascii="Times New Roman" w:eastAsia="Times New Roman" w:hAnsi="Times New Roman" w:cs="Times New Roman"/>
          <w:lang w:eastAsia="pt-BR"/>
        </w:rPr>
        <w:t xml:space="preserve"> </w:t>
      </w:r>
      <w:r w:rsidR="00CC6B3B" w:rsidRPr="00CC6B3B">
        <w:rPr>
          <w:rFonts w:ascii="Times New Roman" w:eastAsia="Times New Roman" w:hAnsi="Times New Roman" w:cs="Times New Roman"/>
          <w:lang w:eastAsia="pt-BR"/>
        </w:rPr>
        <w:t>Para os efeitos deste Edital</w:t>
      </w:r>
      <w:proofErr w:type="gramStart"/>
      <w:r w:rsidR="00CC6B3B" w:rsidRPr="00CC6B3B">
        <w:rPr>
          <w:rFonts w:ascii="Times New Roman" w:eastAsia="Times New Roman" w:hAnsi="Times New Roman" w:cs="Times New Roman"/>
          <w:lang w:eastAsia="pt-BR"/>
        </w:rPr>
        <w:t>, consideram-se</w:t>
      </w:r>
      <w:proofErr w:type="gramEnd"/>
      <w:r w:rsidR="00CC6B3B" w:rsidRPr="00CC6B3B">
        <w:rPr>
          <w:rFonts w:ascii="Times New Roman" w:eastAsia="Times New Roman" w:hAnsi="Times New Roman" w:cs="Times New Roman"/>
          <w:lang w:eastAsia="pt-BR"/>
        </w:rPr>
        <w:t xml:space="preserv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6.2.1</w:t>
      </w:r>
      <w:r w:rsidR="00296E4E"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6.2.2</w:t>
      </w:r>
      <w:r w:rsidRPr="00A041B3">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w:t>
      </w:r>
      <w:r w:rsidRPr="00A041B3">
        <w:rPr>
          <w:rFonts w:ascii="Times New Roman" w:eastAsia="Times New Roman" w:hAnsi="Times New Roman" w:cs="Times New Roman"/>
          <w:lang w:eastAsia="pt-BR"/>
        </w:rPr>
        <w:t xml:space="preserve"> Não fará jus ao regime diferenciado e </w:t>
      </w:r>
      <w:proofErr w:type="gramStart"/>
      <w:r w:rsidRPr="00A041B3">
        <w:rPr>
          <w:rFonts w:ascii="Times New Roman" w:eastAsia="Times New Roman" w:hAnsi="Times New Roman" w:cs="Times New Roman"/>
          <w:lang w:eastAsia="pt-BR"/>
        </w:rPr>
        <w:t>favorecido previsto no art. 42 e seguintes da Lei Complementar</w:t>
      </w:r>
      <w:proofErr w:type="gramEnd"/>
      <w:r w:rsidRPr="00A041B3">
        <w:rPr>
          <w:rFonts w:ascii="Times New Roman" w:eastAsia="Times New Roman" w:hAnsi="Times New Roman" w:cs="Times New Roman"/>
          <w:lang w:eastAsia="pt-BR"/>
        </w:rPr>
        <w:t xml:space="preserve"> nº. 123, de 14 de dezembro de 2006, a microempresa ou empresa de pequeno porte: </w:t>
      </w:r>
    </w:p>
    <w:p w:rsidR="002F5331" w:rsidRPr="00A041B3" w:rsidRDefault="002F5331"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w:t>
      </w:r>
      <w:r w:rsidRPr="00A041B3">
        <w:rPr>
          <w:rFonts w:ascii="Times New Roman" w:eastAsia="Times New Roman" w:hAnsi="Times New Roman" w:cs="Times New Roman"/>
          <w:lang w:eastAsia="pt-BR"/>
        </w:rPr>
        <w:t xml:space="preserve"> De cujo capital participe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6.3.2</w:t>
      </w:r>
      <w:r w:rsidRPr="00A041B3">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6.3.3</w:t>
      </w:r>
      <w:r w:rsidRPr="00A041B3">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6.3.4.</w:t>
      </w:r>
      <w:r w:rsidRPr="00A041B3">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6.3.5</w:t>
      </w:r>
      <w:r w:rsidRPr="00A041B3">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6.3.6</w:t>
      </w:r>
      <w:r w:rsidRPr="00A041B3">
        <w:rPr>
          <w:rFonts w:ascii="Times New Roman" w:eastAsia="Times New Roman" w:hAnsi="Times New Roman" w:cs="Times New Roman"/>
          <w:lang w:eastAsia="pt-BR"/>
        </w:rPr>
        <w:t>. Constituída sob a forma de cooperativas, salvo as de consumo;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6.3.7.</w:t>
      </w:r>
      <w:r w:rsidRPr="00A041B3">
        <w:rPr>
          <w:rFonts w:ascii="Times New Roman" w:eastAsia="Times New Roman" w:hAnsi="Times New Roman" w:cs="Times New Roman"/>
          <w:lang w:eastAsia="pt-BR"/>
        </w:rPr>
        <w:t xml:space="preserve"> Que participe do capital de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6.3.8</w:t>
      </w:r>
      <w:r w:rsidRPr="00A041B3">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6.3.9.</w:t>
      </w:r>
      <w:r w:rsidRPr="00A041B3">
        <w:rPr>
          <w:rFonts w:ascii="Times New Roman" w:eastAsia="Times New Roman" w:hAnsi="Times New Roman" w:cs="Times New Roman"/>
          <w:lang w:eastAsia="pt-BR"/>
        </w:rPr>
        <w:t xml:space="preserve">  Resultante ou remanescente de cisão ou qualquer outra forma de desmembramento de pessoa jurídica que tenha ocorrido em um dos </w:t>
      </w:r>
      <w:proofErr w:type="gramStart"/>
      <w:r w:rsidRPr="00A041B3">
        <w:rPr>
          <w:rFonts w:ascii="Times New Roman" w:eastAsia="Times New Roman" w:hAnsi="Times New Roman" w:cs="Times New Roman"/>
          <w:lang w:eastAsia="pt-BR"/>
        </w:rPr>
        <w:t>05 (cinco) anos-calendário</w:t>
      </w:r>
      <w:proofErr w:type="gramEnd"/>
      <w:r w:rsidRPr="00A041B3">
        <w:rPr>
          <w:rFonts w:ascii="Times New Roman" w:eastAsia="Times New Roman" w:hAnsi="Times New Roman" w:cs="Times New Roman"/>
          <w:lang w:eastAsia="pt-BR"/>
        </w:rPr>
        <w:t>, anteriores;</w:t>
      </w:r>
    </w:p>
    <w:p w:rsidR="00EB222A"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6.3.10.</w:t>
      </w:r>
      <w:r w:rsidRPr="00A041B3">
        <w:rPr>
          <w:rFonts w:ascii="Times New Roman" w:eastAsia="Times New Roman" w:hAnsi="Times New Roman" w:cs="Times New Roman"/>
          <w:lang w:eastAsia="pt-BR"/>
        </w:rPr>
        <w:t xml:space="preserve"> Constituída sob a forma de sociedade por ações.</w:t>
      </w:r>
    </w:p>
    <w:p w:rsidR="00552753" w:rsidRPr="00A041B3" w:rsidRDefault="0055275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552753" w:rsidP="00552753">
      <w:pPr>
        <w:autoSpaceDE w:val="0"/>
        <w:autoSpaceDN w:val="0"/>
        <w:adjustRightInd w:val="0"/>
        <w:ind w:left="567"/>
        <w:jc w:val="both"/>
        <w:rPr>
          <w:rFonts w:ascii="Times New Roman" w:eastAsia="Times New Roman" w:hAnsi="Times New Roman" w:cs="Times New Roman"/>
          <w:lang w:eastAsia="pt-BR"/>
        </w:rPr>
      </w:pPr>
      <w:r w:rsidRPr="00552753">
        <w:rPr>
          <w:rFonts w:ascii="Times New Roman" w:eastAsia="Times New Roman" w:hAnsi="Times New Roman" w:cs="Times New Roman"/>
          <w:b/>
          <w:lang w:eastAsia="pt-BR"/>
        </w:rPr>
        <w:t>6.3.11.</w:t>
      </w:r>
      <w:r w:rsidRPr="00552753">
        <w:rPr>
          <w:rFonts w:ascii="Times New Roman" w:eastAsia="Times New Roman" w:hAnsi="Times New Roman" w:cs="Times New Roman"/>
          <w:lang w:eastAsia="pt-BR"/>
        </w:rPr>
        <w:t xml:space="preserve"> Cujos titulares ou sócios guardem, cumulativamente, com o contratante do serviço, relação de pessoalidade,</w:t>
      </w:r>
      <w:r>
        <w:rPr>
          <w:rFonts w:ascii="Times New Roman" w:eastAsia="Times New Roman" w:hAnsi="Times New Roman" w:cs="Times New Roman"/>
          <w:lang w:eastAsia="pt-BR"/>
        </w:rPr>
        <w:t xml:space="preserve"> subordinação e habitualidade.</w:t>
      </w:r>
      <w:r w:rsidRPr="00A041B3">
        <w:rPr>
          <w:rFonts w:ascii="Times New Roman" w:eastAsia="Times New Roman" w:hAnsi="Times New Roman" w:cs="Times New Roman"/>
          <w:lang w:eastAsia="pt-BR"/>
        </w:rPr>
        <w:t xml:space="preserv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6.4</w:t>
      </w:r>
      <w:r w:rsidRPr="00A041B3">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6.5</w:t>
      </w:r>
      <w:r w:rsidRPr="00A041B3">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7 – DO CRITÉRIO DE JULGAMENTO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7.1.</w:t>
      </w:r>
      <w:r w:rsidRPr="00A041B3">
        <w:rPr>
          <w:rFonts w:ascii="Times New Roman" w:eastAsia="Times New Roman" w:hAnsi="Times New Roman" w:cs="Times New Roman"/>
          <w:lang w:eastAsia="pt-BR"/>
        </w:rPr>
        <w:t xml:space="preserve"> O julgamento da Proposta de Preços dar-se-á pelo critério de </w:t>
      </w:r>
      <w:r w:rsidRPr="00A041B3">
        <w:rPr>
          <w:rFonts w:ascii="Times New Roman" w:eastAsia="Times New Roman" w:hAnsi="Times New Roman" w:cs="Times New Roman"/>
          <w:b/>
          <w:color w:val="FF0000"/>
          <w:highlight w:val="yellow"/>
          <w:lang w:eastAsia="pt-BR"/>
        </w:rPr>
        <w:t>ME</w:t>
      </w:r>
      <w:r w:rsidR="0021156E">
        <w:rPr>
          <w:rFonts w:ascii="Times New Roman" w:eastAsia="Times New Roman" w:hAnsi="Times New Roman" w:cs="Times New Roman"/>
          <w:b/>
          <w:color w:val="FF0000"/>
          <w:highlight w:val="yellow"/>
          <w:lang w:eastAsia="pt-BR"/>
        </w:rPr>
        <w:t>NOR PREÇO GLOBAL</w:t>
      </w:r>
      <w:r w:rsidRPr="00EB222A">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observadas as especificações técnicas e os parâmetros mínimos de desempenho definidos no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color w:val="0000FF"/>
          <w:lang w:eastAsia="pt-BR"/>
        </w:rPr>
        <w:t xml:space="preserve">8 </w:t>
      </w:r>
      <w:r w:rsidRPr="00A041B3">
        <w:rPr>
          <w:rFonts w:ascii="Times New Roman" w:eastAsia="Times New Roman" w:hAnsi="Times New Roman" w:cs="Times New Roman"/>
          <w:b/>
          <w:color w:val="0000FF"/>
          <w:lang w:eastAsia="pt-BR"/>
        </w:rPr>
        <w:t xml:space="preserve">– DO REGISTRO (INSERÇÃO) DA PROPOSTA DE PREÇOS NO SISTEMA ELETRÔNICO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8.1.</w:t>
      </w:r>
      <w:r w:rsidRPr="00A041B3">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A041B3">
        <w:rPr>
          <w:rFonts w:ascii="Times New Roman" w:eastAsia="Times New Roman" w:hAnsi="Times New Roman" w:cs="Times New Roman"/>
          <w:b/>
          <w:highlight w:val="yellow"/>
          <w:u w:val="single"/>
          <w:lang w:eastAsia="pt-BR"/>
        </w:rPr>
        <w:t xml:space="preserve">COM VALOR TOTAL DO </w:t>
      </w:r>
      <w:r w:rsidR="008B27BD">
        <w:rPr>
          <w:rFonts w:ascii="Times New Roman" w:eastAsia="Times New Roman" w:hAnsi="Times New Roman" w:cs="Times New Roman"/>
          <w:b/>
          <w:color w:val="FF0000"/>
          <w:highlight w:val="yellow"/>
          <w:u w:val="single"/>
          <w:lang w:eastAsia="pt-BR"/>
        </w:rPr>
        <w:t>ITEM</w:t>
      </w:r>
      <w:r w:rsidRPr="00A041B3">
        <w:rPr>
          <w:rFonts w:ascii="Times New Roman" w:eastAsia="Times New Roman" w:hAnsi="Times New Roman" w:cs="Times New Roman"/>
          <w:b/>
          <w:color w:val="FF0000"/>
          <w:highlight w:val="yellow"/>
          <w:u w:val="single"/>
          <w:lang w:eastAsia="pt-BR"/>
        </w:rPr>
        <w:t xml:space="preserve"> </w:t>
      </w:r>
      <w:r w:rsidRPr="00A041B3">
        <w:rPr>
          <w:rFonts w:ascii="Times New Roman" w:eastAsia="Times New Roman" w:hAnsi="Times New Roman" w:cs="Times New Roman"/>
          <w:b/>
          <w:color w:val="FF0000"/>
          <w:u w:val="single"/>
          <w:lang w:eastAsia="pt-BR"/>
        </w:rPr>
        <w:t>(CONFORME EXIGÊNCIA DO SISTEMA ELETRÔNICO)</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 partir da data da liberação do Edital no site </w:t>
      </w:r>
      <w:hyperlink r:id="rId14"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lang w:eastAsia="pt-BR"/>
        </w:rPr>
        <w:t xml:space="preserve">até o horário limite de início da Sessão Pública, ou seja, </w:t>
      </w:r>
      <w:r w:rsidR="00C070A2">
        <w:rPr>
          <w:rFonts w:ascii="Times New Roman" w:eastAsia="Times New Roman" w:hAnsi="Times New Roman" w:cs="Times New Roman"/>
          <w:b/>
          <w:color w:val="FF0000"/>
          <w:highlight w:val="yellow"/>
          <w:lang w:eastAsia="pt-BR"/>
        </w:rPr>
        <w:t>até às 08</w:t>
      </w:r>
      <w:r w:rsidR="00296E4E">
        <w:rPr>
          <w:rFonts w:ascii="Times New Roman" w:eastAsia="Times New Roman" w:hAnsi="Times New Roman" w:cs="Times New Roman"/>
          <w:b/>
          <w:color w:val="FF0000"/>
          <w:highlight w:val="yellow"/>
          <w:lang w:eastAsia="pt-BR"/>
        </w:rPr>
        <w:t>h59min</w:t>
      </w:r>
      <w:r w:rsidRPr="00A041B3">
        <w:rPr>
          <w:rFonts w:ascii="Times New Roman" w:eastAsia="Times New Roman" w:hAnsi="Times New Roman" w:cs="Times New Roman"/>
          <w:b/>
          <w:color w:val="FF0000"/>
          <w:highlight w:val="yellow"/>
          <w:lang w:eastAsia="pt-BR"/>
        </w:rPr>
        <w:t xml:space="preserve"> do dia </w:t>
      </w:r>
      <w:r w:rsidR="003C3FD0">
        <w:rPr>
          <w:rFonts w:ascii="Times New Roman" w:eastAsia="Times New Roman" w:hAnsi="Times New Roman" w:cs="Times New Roman"/>
          <w:b/>
          <w:color w:val="FF0000"/>
          <w:highlight w:val="yellow"/>
          <w:lang w:eastAsia="pt-BR"/>
        </w:rPr>
        <w:t>3</w:t>
      </w:r>
      <w:r w:rsidR="00C070A2">
        <w:rPr>
          <w:rFonts w:ascii="Times New Roman" w:eastAsia="Times New Roman" w:hAnsi="Times New Roman" w:cs="Times New Roman"/>
          <w:b/>
          <w:color w:val="FF0000"/>
          <w:highlight w:val="yellow"/>
          <w:lang w:eastAsia="pt-BR"/>
        </w:rPr>
        <w:t xml:space="preserve">1 de </w:t>
      </w:r>
      <w:r w:rsidR="00C13D90">
        <w:rPr>
          <w:rFonts w:ascii="Times New Roman" w:eastAsia="Times New Roman" w:hAnsi="Times New Roman" w:cs="Times New Roman"/>
          <w:b/>
          <w:color w:val="FF0000"/>
          <w:highlight w:val="yellow"/>
          <w:lang w:eastAsia="pt-BR"/>
        </w:rPr>
        <w:t>Maio</w:t>
      </w:r>
      <w:r w:rsidR="003C3FD0">
        <w:rPr>
          <w:rFonts w:ascii="Times New Roman" w:eastAsia="Times New Roman" w:hAnsi="Times New Roman" w:cs="Times New Roman"/>
          <w:b/>
          <w:color w:val="FF0000"/>
          <w:highlight w:val="yellow"/>
          <w:lang w:eastAsia="pt-BR"/>
        </w:rPr>
        <w:t xml:space="preserve"> </w:t>
      </w:r>
      <w:r w:rsidR="00C070A2">
        <w:rPr>
          <w:rFonts w:ascii="Times New Roman" w:eastAsia="Times New Roman" w:hAnsi="Times New Roman" w:cs="Times New Roman"/>
          <w:b/>
          <w:color w:val="FF0000"/>
          <w:highlight w:val="yellow"/>
          <w:lang w:eastAsia="pt-BR"/>
        </w:rPr>
        <w:t>de 2017</w:t>
      </w:r>
      <w:r w:rsidR="00296E4E"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E06D53" w:rsidRPr="00A041B3" w:rsidRDefault="00E06D5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A041B3">
        <w:rPr>
          <w:rFonts w:ascii="Times New Roman" w:eastAsia="Times New Roman" w:hAnsi="Times New Roman" w:cs="Times New Roman"/>
          <w:b/>
          <w:spacing w:val="2"/>
          <w:lang w:eastAsia="pt-BR"/>
        </w:rPr>
        <w:t>8.1.1.</w:t>
      </w:r>
      <w:r w:rsidRPr="00A041B3">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w:t>
      </w:r>
      <w:proofErr w:type="gramStart"/>
      <w:r w:rsidRPr="00A041B3">
        <w:rPr>
          <w:rFonts w:ascii="Times New Roman" w:eastAsia="Times New Roman" w:hAnsi="Times New Roman" w:cs="Times New Roman"/>
          <w:spacing w:val="2"/>
          <w:lang w:eastAsia="pt-BR"/>
        </w:rPr>
        <w:t>III, Art.</w:t>
      </w:r>
      <w:proofErr w:type="gramEnd"/>
      <w:r w:rsidRPr="00A041B3">
        <w:rPr>
          <w:rFonts w:ascii="Times New Roman" w:eastAsia="Times New Roman" w:hAnsi="Times New Roman" w:cs="Times New Roman"/>
          <w:spacing w:val="2"/>
          <w:lang w:eastAsia="pt-BR"/>
        </w:rPr>
        <w:t xml:space="preserve">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A041B3">
        <w:rPr>
          <w:rFonts w:ascii="Times New Roman" w:eastAsia="Times New Roman" w:hAnsi="Times New Roman" w:cs="Times New Roman"/>
          <w:spacing w:val="2"/>
          <w:lang w:eastAsia="pt-BR"/>
        </w:rPr>
        <w:t>Art</w:t>
      </w:r>
      <w:proofErr w:type="spellEnd"/>
      <w:r w:rsidRPr="00A041B3">
        <w:rPr>
          <w:rFonts w:ascii="Times New Roman" w:eastAsia="Times New Roman" w:hAnsi="Times New Roman" w:cs="Times New Roman"/>
          <w:spacing w:val="2"/>
          <w:lang w:eastAsia="pt-BR"/>
        </w:rPr>
        <w:t xml:space="preserve"> 13, Decreto nº. 12.205/2006).</w:t>
      </w:r>
    </w:p>
    <w:p w:rsidR="00A041B3" w:rsidRPr="00A041B3"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spacing w:val="2"/>
          <w:lang w:eastAsia="pt-BR"/>
        </w:rPr>
        <w:t>8.2.</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lang w:eastAsia="pt-BR"/>
        </w:rPr>
        <w:t>Após</w:t>
      </w:r>
      <w:r w:rsidRPr="00A041B3">
        <w:rPr>
          <w:rFonts w:ascii="Times New Roman" w:eastAsia="Times New Roman" w:hAnsi="Times New Roman" w:cs="Times New Roman"/>
          <w:color w:val="000000"/>
          <w:lang w:eastAsia="pt-BR"/>
        </w:rPr>
        <w:t xml:space="preserve"> a divulgação do Edital no endereço eletrônico </w:t>
      </w:r>
      <w:hyperlink r:id="rId15"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as Licitantes deverão </w:t>
      </w:r>
      <w:r w:rsidRPr="00A041B3">
        <w:rPr>
          <w:rFonts w:ascii="Times New Roman" w:eastAsia="Times New Roman" w:hAnsi="Times New Roman" w:cs="Times New Roman"/>
          <w:b/>
          <w:bCs/>
          <w:color w:val="000000"/>
          <w:lang w:eastAsia="pt-BR"/>
        </w:rPr>
        <w:t>REGISTRAR</w:t>
      </w:r>
      <w:r w:rsidRPr="00A041B3">
        <w:rPr>
          <w:rFonts w:ascii="Times New Roman" w:eastAsia="Times New Roman" w:hAnsi="Times New Roman" w:cs="Times New Roman"/>
          <w:color w:val="000000"/>
          <w:lang w:eastAsia="pt-BR"/>
        </w:rPr>
        <w:t xml:space="preserve"> suas propostas de preços, no campo </w:t>
      </w:r>
      <w:r w:rsidRPr="00A041B3">
        <w:rPr>
          <w:rFonts w:ascii="Times New Roman" w:eastAsia="Times New Roman" w:hAnsi="Times New Roman" w:cs="Times New Roman"/>
          <w:b/>
          <w:bCs/>
          <w:color w:val="000000"/>
          <w:u w:val="single"/>
          <w:lang w:eastAsia="pt-BR"/>
        </w:rPr>
        <w:t>“DESCRIÇÃO DETALHADA DO OBJETO”</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bCs/>
          <w:color w:val="000000"/>
          <w:lang w:eastAsia="pt-BR"/>
        </w:rPr>
        <w:t xml:space="preserve">contendo a </w:t>
      </w:r>
      <w:r w:rsidRPr="00A041B3">
        <w:rPr>
          <w:rFonts w:ascii="Times New Roman" w:eastAsia="Times New Roman" w:hAnsi="Times New Roman" w:cs="Times New Roman"/>
          <w:b/>
          <w:color w:val="FF0000"/>
          <w:highlight w:val="yellow"/>
          <w:u w:val="single"/>
          <w:lang w:eastAsia="pt-BR"/>
        </w:rPr>
        <w:t>DESCRIÇÃO DO OBJETO OFERTADO</w:t>
      </w:r>
      <w:r w:rsidRPr="00A041B3">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incluindo </w:t>
      </w:r>
      <w:r w:rsidRPr="00A041B3">
        <w:rPr>
          <w:rFonts w:ascii="Times New Roman" w:eastAsia="Times New Roman" w:hAnsi="Times New Roman" w:cs="Times New Roman"/>
          <w:b/>
          <w:color w:val="FF0000"/>
          <w:highlight w:val="yellow"/>
          <w:lang w:eastAsia="pt-BR"/>
        </w:rPr>
        <w:t xml:space="preserve">QUANTIDADE, PREÇO </w:t>
      </w:r>
      <w:r w:rsidRPr="00A041B3">
        <w:rPr>
          <w:rFonts w:ascii="Times New Roman" w:eastAsia="Times New Roman" w:hAnsi="Times New Roman" w:cs="Times New Roman"/>
          <w:color w:val="FF0000"/>
          <w:highlight w:val="yellow"/>
          <w:lang w:eastAsia="pt-BR"/>
        </w:rPr>
        <w:t>e a</w:t>
      </w:r>
      <w:r w:rsidRPr="00A041B3">
        <w:rPr>
          <w:rFonts w:ascii="Times New Roman" w:eastAsia="Times New Roman" w:hAnsi="Times New Roman" w:cs="Times New Roman"/>
          <w:b/>
          <w:color w:val="FF0000"/>
          <w:highlight w:val="yellow"/>
          <w:lang w:eastAsia="pt-BR"/>
        </w:rPr>
        <w:t xml:space="preserve"> MARCA</w:t>
      </w:r>
      <w:r w:rsidRPr="00A041B3">
        <w:rPr>
          <w:rFonts w:ascii="Times New Roman" w:eastAsia="Times New Roman" w:hAnsi="Times New Roman" w:cs="Times New Roman"/>
          <w:b/>
          <w:color w:val="FF0000"/>
          <w:lang w:eastAsia="pt-BR"/>
        </w:rPr>
        <w:t xml:space="preserve"> (CONFORME SOLICITA O SISTEMA COMPRASNET</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A041B3">
        <w:rPr>
          <w:rFonts w:ascii="Times New Roman" w:eastAsia="Times New Roman" w:hAnsi="Times New Roman" w:cs="Times New Roman"/>
          <w:b/>
          <w:color w:val="000000"/>
          <w:lang w:eastAsia="pt-BR"/>
        </w:rPr>
        <w:t xml:space="preserve"> </w:t>
      </w:r>
      <w:proofErr w:type="gramStart"/>
      <w:r w:rsidRPr="00A041B3">
        <w:rPr>
          <w:rFonts w:ascii="Times New Roman" w:eastAsia="Times New Roman" w:hAnsi="Times New Roman" w:cs="Times New Roman"/>
          <w:b/>
          <w:color w:val="000000"/>
          <w:lang w:eastAsia="pt-BR"/>
        </w:rPr>
        <w:t>SOB PENA</w:t>
      </w:r>
      <w:proofErr w:type="gramEnd"/>
      <w:r w:rsidRPr="00A041B3">
        <w:rPr>
          <w:rFonts w:ascii="Times New Roman" w:eastAsia="Times New Roman" w:hAnsi="Times New Roman" w:cs="Times New Roman"/>
          <w:b/>
          <w:color w:val="000000"/>
          <w:lang w:eastAsia="pt-BR"/>
        </w:rPr>
        <w:t xml:space="preserve"> DE DESCLASSIFICAÇÃO DE SUA PROPOSTA.</w:t>
      </w:r>
    </w:p>
    <w:p w:rsidR="00A041B3" w:rsidRPr="00A041B3" w:rsidRDefault="00A041B3" w:rsidP="00A041B3">
      <w:pPr>
        <w:tabs>
          <w:tab w:val="left" w:pos="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8.2.1</w:t>
      </w:r>
      <w:r w:rsidRPr="00A041B3">
        <w:rPr>
          <w:rFonts w:ascii="Times New Roman" w:eastAsia="Times New Roman" w:hAnsi="Times New Roman" w:cs="Times New Roman"/>
          <w:lang w:eastAsia="pt-BR"/>
        </w:rPr>
        <w:t xml:space="preserve">. As propostas registradas no Sistema </w:t>
      </w:r>
      <w:r w:rsidRPr="00A041B3">
        <w:rPr>
          <w:rFonts w:ascii="Times New Roman" w:eastAsia="Times New Roman" w:hAnsi="Times New Roman" w:cs="Times New Roman"/>
          <w:b/>
          <w:lang w:eastAsia="pt-BR"/>
        </w:rPr>
        <w:t>COMPRASNET</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NÃO DEVEM CONTER NENHUMA IDENTIFICAÇÃO DA EMPRESA PROPONENTE</w:t>
      </w:r>
      <w:r w:rsidRPr="00A041B3">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A041B3">
        <w:rPr>
          <w:rFonts w:ascii="Times New Roman" w:eastAsia="Times New Roman" w:hAnsi="Times New Roman" w:cs="Times New Roman"/>
          <w:b/>
          <w:lang w:eastAsia="pt-BR"/>
        </w:rPr>
        <w:t>DESCLASSIFICADA</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8.3</w:t>
      </w:r>
      <w:r w:rsidRPr="00A041B3">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8.4</w:t>
      </w:r>
      <w:r w:rsidRPr="00A041B3">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8.5</w:t>
      </w:r>
      <w:r w:rsidRPr="00A041B3">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A041B3">
        <w:rPr>
          <w:rFonts w:ascii="Times New Roman" w:eastAsia="Times New Roman" w:hAnsi="Times New Roman" w:cs="Times New Roman"/>
          <w:b/>
          <w:lang w:eastAsia="pt-BR"/>
        </w:rPr>
        <w:t>no COMPRASNET e as especificações constantes do ANEXO I (TERMO DE REFERÊNCIA)</w:t>
      </w:r>
      <w:r w:rsidRPr="00A041B3">
        <w:rPr>
          <w:rFonts w:ascii="Times New Roman" w:eastAsia="Times New Roman" w:hAnsi="Times New Roman" w:cs="Times New Roman"/>
          <w:lang w:eastAsia="pt-BR"/>
        </w:rPr>
        <w:t>, prevalecerão às últimas.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8.6.</w:t>
      </w:r>
      <w:r w:rsidRPr="00A041B3">
        <w:rPr>
          <w:rFonts w:ascii="Times New Roman" w:eastAsia="Times New Roman" w:hAnsi="Times New Roman" w:cs="Times New Roman"/>
          <w:lang w:eastAsia="pt-BR"/>
        </w:rPr>
        <w:t xml:space="preserve"> Na </w:t>
      </w:r>
      <w:r w:rsidRPr="00A041B3">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w:t>
      </w:r>
      <w:proofErr w:type="spellStart"/>
      <w:r w:rsidRPr="00A041B3">
        <w:rPr>
          <w:rFonts w:ascii="Times New Roman" w:eastAsia="Times New Roman" w:hAnsi="Times New Roman" w:cs="Times New Roman"/>
          <w:bCs/>
          <w:lang w:eastAsia="pt-BR"/>
        </w:rPr>
        <w:t>mão-de-obra</w:t>
      </w:r>
      <w:proofErr w:type="spellEnd"/>
      <w:r w:rsidRPr="00A041B3">
        <w:rPr>
          <w:rFonts w:ascii="Times New Roman" w:eastAsia="Times New Roman" w:hAnsi="Times New Roman" w:cs="Times New Roman"/>
          <w:bCs/>
          <w:lang w:eastAsia="pt-BR"/>
        </w:rPr>
        <w:t xml:space="preserve">, materiais, equipamentos, impostos, taxas, fretes, descontos e quaisquer outros que incidam direta ou indiretamente na execução do objeto desta licitação, os quais deverão compor </w:t>
      </w:r>
      <w:proofErr w:type="gramStart"/>
      <w:r w:rsidRPr="00A041B3">
        <w:rPr>
          <w:rFonts w:ascii="Times New Roman" w:eastAsia="Times New Roman" w:hAnsi="Times New Roman" w:cs="Times New Roman"/>
          <w:bCs/>
          <w:lang w:eastAsia="pt-BR"/>
        </w:rPr>
        <w:t>sua</w:t>
      </w:r>
      <w:proofErr w:type="gramEnd"/>
      <w:r w:rsidRPr="00A041B3">
        <w:rPr>
          <w:rFonts w:ascii="Times New Roman" w:eastAsia="Times New Roman" w:hAnsi="Times New Roman" w:cs="Times New Roman"/>
          <w:bCs/>
          <w:lang w:eastAsia="pt-BR"/>
        </w:rPr>
        <w:t xml:space="preserv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FF"/>
          <w:lang w:eastAsia="pt-BR"/>
        </w:rPr>
        <w:t xml:space="preserve">09 – </w:t>
      </w:r>
      <w:r w:rsidRPr="00A041B3">
        <w:rPr>
          <w:rFonts w:ascii="Times New Roman" w:eastAsia="Times New Roman" w:hAnsi="Times New Roman" w:cs="Times New Roman"/>
          <w:b/>
          <w:bCs/>
          <w:color w:val="0000FF"/>
          <w:highlight w:val="lightGray"/>
          <w:lang w:eastAsia="pt-BR"/>
        </w:rPr>
        <w:t>DA FORMULAÇÃO DE LANCES, CONVOCAÇÃO DAS ME</w:t>
      </w:r>
      <w:proofErr w:type="gramStart"/>
      <w:r w:rsidRPr="00A041B3">
        <w:rPr>
          <w:rFonts w:ascii="Times New Roman" w:eastAsia="Times New Roman" w:hAnsi="Times New Roman" w:cs="Times New Roman"/>
          <w:b/>
          <w:bCs/>
          <w:color w:val="0000FF"/>
          <w:highlight w:val="lightGray"/>
          <w:lang w:eastAsia="pt-BR"/>
        </w:rPr>
        <w:t>/EPP)</w:t>
      </w:r>
      <w:proofErr w:type="gramEnd"/>
      <w:r w:rsidRPr="00A041B3">
        <w:rPr>
          <w:rFonts w:ascii="Times New Roman" w:eastAsia="Times New Roman" w:hAnsi="Times New Roman" w:cs="Times New Roman"/>
          <w:b/>
          <w:bCs/>
          <w:color w:val="0000FF"/>
          <w:highlight w:val="lightGray"/>
          <w:lang w:eastAsia="pt-BR"/>
        </w:rPr>
        <w:t xml:space="preserve"> E CRITÉRIOS DE DESEMPATE</w:t>
      </w:r>
      <w:r w:rsidR="00EB222A">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9.1</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A partir das </w:t>
      </w:r>
      <w:r w:rsidR="00310B8E">
        <w:rPr>
          <w:rFonts w:ascii="Times New Roman" w:eastAsia="Times New Roman" w:hAnsi="Times New Roman" w:cs="Times New Roman"/>
          <w:b/>
          <w:color w:val="FF0000"/>
          <w:highlight w:val="yellow"/>
          <w:lang w:eastAsia="pt-BR"/>
        </w:rPr>
        <w:t>09h00min</w:t>
      </w:r>
      <w:r w:rsidRPr="00A041B3">
        <w:rPr>
          <w:rFonts w:ascii="Times New Roman" w:eastAsia="Times New Roman" w:hAnsi="Times New Roman" w:cs="Times New Roman"/>
          <w:color w:val="FF0000"/>
          <w:highlight w:val="yellow"/>
          <w:lang w:eastAsia="pt-BR"/>
        </w:rPr>
        <w:t xml:space="preserve"> </w:t>
      </w:r>
      <w:r w:rsidRPr="00A041B3">
        <w:rPr>
          <w:rFonts w:ascii="Times New Roman" w:eastAsia="Times New Roman" w:hAnsi="Times New Roman" w:cs="Times New Roman"/>
          <w:b/>
          <w:color w:val="FF0000"/>
          <w:highlight w:val="yellow"/>
          <w:lang w:eastAsia="pt-BR"/>
        </w:rPr>
        <w:t xml:space="preserve">do dia </w:t>
      </w:r>
      <w:r w:rsidR="00523103">
        <w:rPr>
          <w:rFonts w:ascii="Times New Roman" w:eastAsia="Times New Roman" w:hAnsi="Times New Roman" w:cs="Times New Roman"/>
          <w:b/>
          <w:color w:val="FF0000"/>
          <w:highlight w:val="yellow"/>
          <w:lang w:eastAsia="pt-BR"/>
        </w:rPr>
        <w:t>31 de maio de 2017</w:t>
      </w:r>
      <w:r w:rsidR="008B27BD" w:rsidRPr="00A041B3">
        <w:rPr>
          <w:rFonts w:ascii="Times New Roman" w:eastAsia="Times New Roman" w:hAnsi="Times New Roman" w:cs="Times New Roman"/>
          <w:b/>
          <w:highlight w:val="yellow"/>
          <w:lang w:eastAsia="pt-BR"/>
        </w:rPr>
        <w:t>,</w:t>
      </w:r>
      <w:r w:rsidRPr="00A041B3">
        <w:rPr>
          <w:rFonts w:ascii="Times New Roman" w:eastAsia="Times New Roman" w:hAnsi="Times New Roman" w:cs="Times New Roman"/>
          <w:bCs/>
          <w:lang w:eastAsia="pt-BR"/>
        </w:rPr>
        <w:t xml:space="preserve"> e de conformidade com o estabelecido neste Edital,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A041B3">
        <w:rPr>
          <w:rFonts w:ascii="Times New Roman" w:eastAsia="Times New Roman" w:hAnsi="Times New Roman" w:cs="Times New Roman"/>
          <w:b/>
          <w:lang w:eastAsia="pt-BR"/>
        </w:rPr>
        <w:t xml:space="preserve">NO ITEM </w:t>
      </w:r>
      <w:r w:rsidRPr="00A041B3">
        <w:rPr>
          <w:rFonts w:ascii="Times New Roman" w:eastAsia="Times New Roman" w:hAnsi="Times New Roman" w:cs="Times New Roman"/>
          <w:b/>
          <w:highlight w:val="yellow"/>
          <w:lang w:eastAsia="pt-BR"/>
        </w:rPr>
        <w:t>8.2</w:t>
      </w:r>
      <w:r w:rsidRPr="00A041B3">
        <w:rPr>
          <w:rFonts w:ascii="Times New Roman" w:eastAsia="Times New Roman" w:hAnsi="Times New Roman" w:cs="Times New Roman"/>
          <w:b/>
          <w:lang w:eastAsia="pt-BR"/>
        </w:rPr>
        <w:t xml:space="preserve"> DO EDITAL</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9.1.1.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00EB222A"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A041B3">
        <w:rPr>
          <w:rFonts w:ascii="Times New Roman" w:eastAsia="Times New Roman" w:hAnsi="Times New Roman" w:cs="Times New Roman"/>
          <w:b/>
          <w:lang w:eastAsia="pt-BR"/>
        </w:rPr>
        <w:t>(podendo, ainda, ser analisado pelo órgão requerente),</w:t>
      </w:r>
      <w:r w:rsidRPr="00A041B3">
        <w:rPr>
          <w:rFonts w:ascii="Times New Roman" w:eastAsia="Times New Roman" w:hAnsi="Times New Roman" w:cs="Times New Roman"/>
          <w:lang w:eastAsia="pt-BR"/>
        </w:rPr>
        <w:t xml:space="preserve"> DESCLASSIFICANDO, motivadamente, aquelas que não estejam em conformidade, que forem </w:t>
      </w:r>
      <w:r w:rsidRPr="00A041B3">
        <w:rPr>
          <w:rFonts w:ascii="Times New Roman" w:eastAsia="Times New Roman" w:hAnsi="Times New Roman" w:cs="Times New Roman"/>
          <w:snapToGrid w:val="0"/>
          <w:lang w:eastAsia="pt-BR"/>
        </w:rPr>
        <w:t>omissas ou apresentarem irregularidades insanáveis</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w:t>
      </w:r>
      <w:r w:rsidRPr="00A041B3">
        <w:rPr>
          <w:rFonts w:ascii="Times New Roman" w:eastAsia="Times New Roman" w:hAnsi="Times New Roman" w:cs="Times New Roman"/>
          <w:lang w:eastAsia="pt-BR"/>
        </w:rPr>
        <w:t xml:space="preserve"> Constatada a existência de proposta incompatível com o objeto licitado ou manifestadamente inexequível,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obrigatoriamente justificará, por meio do sistema, e então </w:t>
      </w:r>
      <w:r w:rsidRPr="00A041B3">
        <w:rPr>
          <w:rFonts w:ascii="Times New Roman" w:eastAsia="Times New Roman" w:hAnsi="Times New Roman" w:cs="Times New Roman"/>
          <w:b/>
          <w:lang w:eastAsia="pt-BR"/>
        </w:rPr>
        <w:t>DESCLASSIFICARÁ</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9.2.1.</w:t>
      </w:r>
      <w:r w:rsidRPr="00A041B3">
        <w:rPr>
          <w:rFonts w:ascii="Times New Roman" w:eastAsia="Times New Roman" w:hAnsi="Times New Roman" w:cs="Times New Roman"/>
          <w:lang w:eastAsia="pt-BR"/>
        </w:rPr>
        <w:t xml:space="preserve"> O proponente que encaminhar o valor inicial de sua proposta manifestadamente </w:t>
      </w:r>
      <w:proofErr w:type="spellStart"/>
      <w:r w:rsidRPr="00A041B3">
        <w:rPr>
          <w:rFonts w:ascii="Times New Roman" w:eastAsia="Times New Roman" w:hAnsi="Times New Roman" w:cs="Times New Roman"/>
          <w:lang w:eastAsia="pt-BR"/>
        </w:rPr>
        <w:t>inexeqüível</w:t>
      </w:r>
      <w:proofErr w:type="spellEnd"/>
      <w:r w:rsidRPr="00A041B3">
        <w:rPr>
          <w:rFonts w:ascii="Times New Roman" w:eastAsia="Times New Roman" w:hAnsi="Times New Roman" w:cs="Times New Roman"/>
          <w:lang w:eastAsia="pt-BR"/>
        </w:rPr>
        <w:t>, caso o mesmo não honre a oferta encaminhada, terá sua proposta rejeitada na fase de aceitabilidade.</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A041B3">
        <w:rPr>
          <w:rFonts w:ascii="Times New Roman" w:eastAsia="Times New Roman" w:hAnsi="Times New Roman" w:cs="Times New Roman"/>
          <w:b/>
          <w:color w:val="FF0000"/>
          <w:lang w:eastAsia="pt-BR"/>
        </w:rPr>
        <w:t>9.2.2.</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9.3</w:t>
      </w:r>
      <w:r w:rsidRPr="00A041B3">
        <w:rPr>
          <w:rFonts w:ascii="Times New Roman" w:eastAsia="Times New Roman" w:hAnsi="Times New Roman" w:cs="Times New Roman"/>
          <w:lang w:eastAsia="pt-BR"/>
        </w:rPr>
        <w:t xml:space="preserve">. AS LICITANTES DEVERÃO MANTER A IMPESSOALIDADE, NÃO SE IDENTIFICANDO, </w:t>
      </w:r>
      <w:proofErr w:type="gramStart"/>
      <w:r w:rsidRPr="00A041B3">
        <w:rPr>
          <w:rFonts w:ascii="Times New Roman" w:eastAsia="Times New Roman" w:hAnsi="Times New Roman" w:cs="Times New Roman"/>
          <w:lang w:eastAsia="pt-BR"/>
        </w:rPr>
        <w:t>SOB PENA</w:t>
      </w:r>
      <w:proofErr w:type="gramEnd"/>
      <w:r w:rsidRPr="00A041B3">
        <w:rPr>
          <w:rFonts w:ascii="Times New Roman" w:eastAsia="Times New Roman" w:hAnsi="Times New Roman" w:cs="Times New Roman"/>
          <w:lang w:eastAsia="pt-BR"/>
        </w:rPr>
        <w:t xml:space="preserve"> DE SEREM </w:t>
      </w:r>
      <w:r w:rsidRPr="00A041B3">
        <w:rPr>
          <w:rFonts w:ascii="Times New Roman" w:eastAsia="Times New Roman" w:hAnsi="Times New Roman" w:cs="Times New Roman"/>
          <w:b/>
          <w:lang w:eastAsia="pt-BR"/>
        </w:rPr>
        <w:t>DESCLASSIFICADAS</w:t>
      </w:r>
      <w:r w:rsidRPr="00A041B3">
        <w:rPr>
          <w:rFonts w:ascii="Times New Roman" w:eastAsia="Times New Roman" w:hAnsi="Times New Roman" w:cs="Times New Roman"/>
          <w:lang w:eastAsia="pt-BR"/>
        </w:rPr>
        <w:t xml:space="preserve"> DO CERTAME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9.4.</w:t>
      </w:r>
      <w:r w:rsidRPr="00A041B3">
        <w:rPr>
          <w:rFonts w:ascii="Times New Roman" w:eastAsia="Times New Roman" w:hAnsi="Times New Roman" w:cs="Times New Roman"/>
          <w:bCs/>
          <w:lang w:eastAsia="pt-BR"/>
        </w:rPr>
        <w:t xml:space="preserve"> Em seguida ocorrerá o início da etapa de lances, via Internet, única e exclusivamente, no </w:t>
      </w:r>
      <w:r w:rsidRPr="00A041B3">
        <w:rPr>
          <w:rFonts w:ascii="Times New Roman" w:eastAsia="Times New Roman" w:hAnsi="Times New Roman" w:cs="Times New Roman"/>
          <w:bCs/>
          <w:iCs/>
          <w:lang w:eastAsia="pt-BR"/>
        </w:rPr>
        <w:t>site</w:t>
      </w:r>
      <w:r w:rsidRPr="00A041B3">
        <w:rPr>
          <w:rFonts w:ascii="Times New Roman" w:eastAsia="Times New Roman" w:hAnsi="Times New Roman" w:cs="Times New Roman"/>
          <w:bCs/>
          <w:lang w:eastAsia="pt-BR"/>
        </w:rPr>
        <w:t xml:space="preserve"> </w:t>
      </w:r>
      <w:hyperlink r:id="rId16" w:history="1">
        <w:r w:rsidRPr="00A041B3">
          <w:rPr>
            <w:rFonts w:ascii="Times New Roman" w:eastAsia="Times New Roman" w:hAnsi="Times New Roman" w:cs="Times New Roman"/>
            <w:b/>
            <w:bCs/>
            <w:color w:val="0000FF"/>
            <w:u w:val="single"/>
            <w:lang w:eastAsia="pt-BR"/>
          </w:rPr>
          <w:t>www.comprasnet.gov.br</w:t>
        </w:r>
      </w:hyperlink>
      <w:r w:rsidRPr="00A041B3">
        <w:rPr>
          <w:rFonts w:ascii="Times New Roman" w:eastAsia="Times New Roman" w:hAnsi="Times New Roman" w:cs="Times New Roman"/>
          <w:bCs/>
          <w:lang w:eastAsia="pt-BR"/>
        </w:rPr>
        <w:t>, conforme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9.5.</w:t>
      </w:r>
      <w:r w:rsidRPr="00A041B3">
        <w:rPr>
          <w:rFonts w:ascii="Times New Roman" w:eastAsia="Times New Roman" w:hAnsi="Times New Roman" w:cs="Times New Roman"/>
          <w:lang w:eastAsia="pt-BR"/>
        </w:rPr>
        <w:t xml:space="preserve"> Todas as licitantes poderão apresentar lances para os </w:t>
      </w:r>
      <w:r w:rsidR="008B27BD">
        <w:rPr>
          <w:rFonts w:ascii="Times New Roman" w:eastAsia="Times New Roman" w:hAnsi="Times New Roman" w:cs="Times New Roman"/>
          <w:b/>
          <w:highlight w:val="yellow"/>
          <w:lang w:eastAsia="pt-BR"/>
        </w:rPr>
        <w:t>ITENS</w:t>
      </w:r>
      <w:r w:rsidRPr="00A041B3">
        <w:rPr>
          <w:rFonts w:ascii="Times New Roman" w:eastAsia="Times New Roman" w:hAnsi="Times New Roman" w:cs="Times New Roman"/>
          <w:b/>
          <w:highlight w:val="yellow"/>
          <w:lang w:eastAsia="pt-BR"/>
        </w:rPr>
        <w:t xml:space="preserve"> </w:t>
      </w:r>
      <w:r w:rsidRPr="00A041B3">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A041B3" w:rsidRDefault="00A041B3" w:rsidP="00A041B3">
      <w:pPr>
        <w:spacing w:after="0" w:line="240" w:lineRule="auto"/>
        <w:ind w:firstLine="1701"/>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lang w:eastAsia="pt-BR"/>
        </w:rPr>
        <w:t>9.5.1.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A041B3"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A041B3"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A041B3">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Pr>
          <w:rFonts w:ascii="Times New Roman" w:eastAsia="Times New Roman" w:hAnsi="Times New Roman" w:cs="Times New Roman"/>
          <w:b/>
          <w:color w:val="000000"/>
          <w:spacing w:val="2"/>
          <w:u w:val="single"/>
          <w:lang w:eastAsia="pt-BR"/>
        </w:rPr>
        <w:t>a Pregoeira</w:t>
      </w:r>
      <w:r w:rsidRPr="00A041B3">
        <w:rPr>
          <w:rFonts w:ascii="Times New Roman" w:eastAsia="Times New Roman" w:hAnsi="Times New Roman" w:cs="Times New Roman"/>
          <w:b/>
          <w:color w:val="000000"/>
          <w:spacing w:val="2"/>
          <w:u w:val="single"/>
          <w:lang w:eastAsia="pt-BR"/>
        </w:rPr>
        <w:t>, poderá convocar no CHAT MENSAGEM para atualização do referido lance, e/ou realizar a atualização dos valores arredondando-os PARA MENOS automaticamente</w:t>
      </w:r>
      <w:proofErr w:type="gramStart"/>
      <w:r w:rsidRPr="00A041B3">
        <w:rPr>
          <w:rFonts w:ascii="Times New Roman" w:eastAsia="Times New Roman" w:hAnsi="Times New Roman" w:cs="Times New Roman"/>
          <w:b/>
          <w:color w:val="000000"/>
          <w:spacing w:val="2"/>
          <w:u w:val="single"/>
          <w:lang w:eastAsia="pt-BR"/>
        </w:rPr>
        <w:t xml:space="preserve">  </w:t>
      </w:r>
      <w:proofErr w:type="gramEnd"/>
      <w:r w:rsidRPr="00A041B3">
        <w:rPr>
          <w:rFonts w:ascii="Times New Roman" w:eastAsia="Times New Roman" w:hAnsi="Times New Roman" w:cs="Times New Roman"/>
          <w:b/>
          <w:color w:val="000000"/>
          <w:spacing w:val="2"/>
          <w:u w:val="single"/>
          <w:lang w:eastAsia="pt-BR"/>
        </w:rPr>
        <w:t>caso a licitante permaneça inerte.</w:t>
      </w:r>
    </w:p>
    <w:p w:rsidR="00A041B3" w:rsidRPr="00A041B3"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color w:val="000000"/>
          <w:lang w:eastAsia="pt-BR"/>
        </w:rPr>
        <w:t xml:space="preserve">9.6. </w:t>
      </w:r>
      <w:r w:rsidRPr="00A041B3">
        <w:rPr>
          <w:rFonts w:ascii="Times New Roman" w:eastAsia="Times New Roman" w:hAnsi="Times New Roman" w:cs="Times New Roman"/>
          <w:lang w:eastAsia="pt-BR"/>
        </w:rPr>
        <w:t xml:space="preserve">A abertura e o fechamento da fase de lances “via Internet” será feita </w:t>
      </w:r>
      <w:r w:rsidR="001B2F80">
        <w:rPr>
          <w:rFonts w:ascii="Times New Roman" w:eastAsia="Times New Roman" w:hAnsi="Times New Roman" w:cs="Times New Roman"/>
          <w:lang w:eastAsia="pt-BR"/>
        </w:rPr>
        <w:t>pela Pregoeira</w:t>
      </w:r>
      <w:r w:rsidR="00EB222A">
        <w:rPr>
          <w:rFonts w:ascii="Times New Roman" w:eastAsia="Times New Roman" w:hAnsi="Times New Roman" w:cs="Times New Roman"/>
          <w:lang w:eastAsia="pt-BR"/>
        </w:rPr>
        <w:t>, o</w:t>
      </w:r>
      <w:r w:rsidRPr="00A041B3">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9.7</w:t>
      </w:r>
      <w:r w:rsidRPr="00A041B3">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9.8.</w:t>
      </w:r>
      <w:r w:rsidRPr="00A041B3">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9.9.</w:t>
      </w:r>
      <w:r w:rsidRPr="00A041B3">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9.10.</w:t>
      </w:r>
      <w:r w:rsidRPr="00A041B3">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w:t>
      </w:r>
      <w:r w:rsidRPr="00A041B3">
        <w:rPr>
          <w:rFonts w:ascii="Times New Roman" w:eastAsia="Times New Roman" w:hAnsi="Times New Roman" w:cs="Times New Roman"/>
          <w:color w:val="000000"/>
          <w:lang w:eastAsia="pt-BR"/>
        </w:rPr>
        <w:t xml:space="preserve">. Sendo efetuado lance manifestamente inexequível,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9.11.1.</w:t>
      </w:r>
      <w:r w:rsidRPr="00A041B3">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B20CB5">
        <w:rPr>
          <w:rFonts w:ascii="Times New Roman" w:eastAsia="Times New Roman" w:hAnsi="Times New Roman" w:cs="Times New Roman"/>
          <w:b/>
          <w:color w:val="000000"/>
          <w:highlight w:val="yellow"/>
          <w:lang w:eastAsia="pt-BR"/>
        </w:rPr>
        <w:t>ITEM</w:t>
      </w:r>
      <w:r w:rsidRPr="001A1FCE">
        <w:rPr>
          <w:rFonts w:ascii="Times New Roman" w:eastAsia="Times New Roman" w:hAnsi="Times New Roman" w:cs="Times New Roman"/>
          <w:color w:val="000000"/>
          <w:highlight w:val="yellow"/>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9.11.2.</w:t>
      </w:r>
      <w:r w:rsidRPr="00A041B3">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A041B3">
        <w:rPr>
          <w:rFonts w:ascii="Times New Roman" w:eastAsia="Times New Roman" w:hAnsi="Times New Roman" w:cs="Times New Roman"/>
          <w:b/>
          <w:color w:val="000000"/>
          <w:lang w:eastAsia="pt-BR"/>
        </w:rPr>
        <w:t>DESCLASSIFICADA</w:t>
      </w:r>
      <w:r w:rsidRPr="00A041B3">
        <w:rPr>
          <w:rFonts w:ascii="Times New Roman" w:eastAsia="Times New Roman" w:hAnsi="Times New Roman" w:cs="Times New Roman"/>
          <w:color w:val="000000"/>
          <w:lang w:eastAsia="pt-BR"/>
        </w:rPr>
        <w:t xml:space="preserve"> na fase de aceitabilidade;</w:t>
      </w:r>
    </w:p>
    <w:p w:rsidR="00EB222A"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w:t>
      </w:r>
      <w:r w:rsidRPr="00A041B3">
        <w:rPr>
          <w:rFonts w:ascii="Times New Roman" w:eastAsia="Times New Roman" w:hAnsi="Times New Roman" w:cs="Times New Roman"/>
          <w:color w:val="000000"/>
          <w:lang w:eastAsia="pt-BR"/>
        </w:rPr>
        <w:t xml:space="preserve"> No caso de desconexão com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lastRenderedPageBreak/>
        <w:t>9.12.1.</w:t>
      </w:r>
      <w:r w:rsidRPr="00A041B3">
        <w:rPr>
          <w:rFonts w:ascii="Times New Roman" w:eastAsia="Times New Roman" w:hAnsi="Times New Roman" w:cs="Times New Roman"/>
          <w:color w:val="000000"/>
          <w:lang w:eastAsia="pt-BR"/>
        </w:rPr>
        <w:t xml:space="preserv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8E50AF" w:rsidRDefault="00A041B3" w:rsidP="00A041B3">
      <w:pPr>
        <w:spacing w:after="0" w:line="240" w:lineRule="auto"/>
        <w:ind w:left="708"/>
        <w:jc w:val="both"/>
        <w:rPr>
          <w:rFonts w:ascii="Times New Roman" w:eastAsia="Times New Roman" w:hAnsi="Times New Roman" w:cs="Times New Roman"/>
          <w:color w:val="000000"/>
          <w:sz w:val="16"/>
          <w:szCs w:val="16"/>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A041B3">
        <w:rPr>
          <w:rFonts w:ascii="Times New Roman" w:eastAsia="Times New Roman" w:hAnsi="Times New Roman" w:cs="Times New Roman"/>
          <w:b/>
          <w:color w:val="000000"/>
          <w:lang w:eastAsia="pt-BR"/>
        </w:rPr>
        <w:t>9.12.2</w:t>
      </w:r>
      <w:r w:rsidRPr="00A041B3">
        <w:rPr>
          <w:rFonts w:ascii="Times New Roman" w:eastAsia="Times New Roman" w:hAnsi="Times New Roman" w:cs="Times New Roman"/>
          <w:color w:val="000000"/>
          <w:lang w:eastAsia="pt-BR"/>
        </w:rPr>
        <w:t xml:space="preserve">. Quando a desconexão persistir por tempo superior a </w:t>
      </w:r>
      <w:r w:rsidRPr="00A041B3">
        <w:rPr>
          <w:rFonts w:ascii="Times New Roman" w:eastAsia="Times New Roman" w:hAnsi="Times New Roman" w:cs="Times New Roman"/>
          <w:b/>
          <w:color w:val="000000"/>
          <w:lang w:eastAsia="pt-BR"/>
        </w:rPr>
        <w:t>10 (dez) minutos</w:t>
      </w:r>
      <w:r w:rsidRPr="00A041B3">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A041B3">
          <w:rPr>
            <w:rFonts w:ascii="Times New Roman" w:eastAsia="Times New Roman" w:hAnsi="Times New Roman" w:cs="Times New Roman"/>
            <w:b/>
            <w:color w:val="000000"/>
            <w:u w:val="single"/>
            <w:lang w:eastAsia="pt-BR"/>
          </w:rPr>
          <w:t>www.comprasnet.gov.br</w:t>
        </w:r>
      </w:hyperlink>
      <w:r w:rsidRPr="00A041B3">
        <w:rPr>
          <w:rFonts w:ascii="Times New Roman" w:eastAsia="Times New Roman" w:hAnsi="Times New Roman" w:cs="Times New Roman"/>
          <w:b/>
          <w:color w:val="000000"/>
          <w:u w:val="single"/>
          <w:lang w:eastAsia="pt-BR"/>
        </w:rPr>
        <w:t>.</w:t>
      </w:r>
    </w:p>
    <w:p w:rsidR="00A041B3" w:rsidRPr="00A041B3"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9.13.</w:t>
      </w:r>
      <w:r w:rsidRPr="00A041B3">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A041B3">
        <w:rPr>
          <w:rFonts w:ascii="Times New Roman" w:eastAsia="Times New Roman" w:hAnsi="Times New Roman" w:cs="Times New Roman"/>
          <w:bCs/>
          <w:color w:val="000000"/>
          <w:lang w:eastAsia="pt-BR"/>
        </w:rPr>
        <w:t xml:space="preserve"> de </w:t>
      </w:r>
      <w:r w:rsidRPr="00A041B3">
        <w:rPr>
          <w:rFonts w:ascii="Times New Roman" w:eastAsia="Times New Roman" w:hAnsi="Times New Roman" w:cs="Times New Roman"/>
          <w:b/>
          <w:bCs/>
          <w:color w:val="000000"/>
          <w:lang w:eastAsia="pt-BR"/>
        </w:rPr>
        <w:t xml:space="preserve">01 (um) a </w:t>
      </w:r>
      <w:proofErr w:type="gramStart"/>
      <w:r w:rsidRPr="00A041B3">
        <w:rPr>
          <w:rFonts w:ascii="Times New Roman" w:eastAsia="Times New Roman" w:hAnsi="Times New Roman" w:cs="Times New Roman"/>
          <w:b/>
          <w:bCs/>
          <w:color w:val="000000"/>
          <w:lang w:eastAsia="pt-BR"/>
        </w:rPr>
        <w:t>60 (sessenta) minutos</w:t>
      </w:r>
      <w:r w:rsidRPr="00A041B3">
        <w:rPr>
          <w:rFonts w:ascii="Times New Roman" w:eastAsia="Times New Roman" w:hAnsi="Times New Roman" w:cs="Times New Roman"/>
          <w:bCs/>
          <w:color w:val="000000"/>
          <w:lang w:eastAsia="pt-BR"/>
        </w:rPr>
        <w:t>, determinado</w:t>
      </w:r>
      <w:proofErr w:type="gramEnd"/>
      <w:r w:rsidRPr="00A041B3">
        <w:rPr>
          <w:rFonts w:ascii="Times New Roman" w:eastAsia="Times New Roman" w:hAnsi="Times New Roman" w:cs="Times New Roman"/>
          <w:bCs/>
          <w:color w:val="000000"/>
          <w:lang w:eastAsia="pt-BR"/>
        </w:rPr>
        <w:t xml:space="preserve"> </w:t>
      </w:r>
      <w:r w:rsidR="001B2F80">
        <w:rPr>
          <w:rFonts w:ascii="Times New Roman" w:eastAsia="Times New Roman" w:hAnsi="Times New Roman" w:cs="Times New Roman"/>
          <w:bCs/>
          <w:color w:val="000000"/>
          <w:lang w:eastAsia="pt-BR"/>
        </w:rPr>
        <w:t>pela Pregoeira</w:t>
      </w:r>
      <w:r w:rsidRPr="00A041B3">
        <w:rPr>
          <w:rFonts w:ascii="Times New Roman" w:eastAsia="Times New Roman" w:hAnsi="Times New Roman" w:cs="Times New Roman"/>
          <w:color w:val="000000"/>
          <w:lang w:eastAsia="pt-BR"/>
        </w:rPr>
        <w:t>, de acordo com a comunicação às licitantes, emitido pelo próprio Sistema Eletrônico.</w:t>
      </w:r>
      <w:r w:rsidRPr="00A041B3">
        <w:rPr>
          <w:rFonts w:ascii="Times New Roman" w:eastAsia="Times New Roman" w:hAnsi="Times New Roman" w:cs="Times New Roman"/>
          <w:bCs/>
          <w:color w:val="000000"/>
          <w:lang w:eastAsia="pt-BR"/>
        </w:rPr>
        <w:t xml:space="preserve"> De</w:t>
      </w:r>
      <w:r w:rsidR="001A1FCE">
        <w:rPr>
          <w:rFonts w:ascii="Times New Roman" w:eastAsia="Times New Roman" w:hAnsi="Times New Roman" w:cs="Times New Roman"/>
          <w:bCs/>
          <w:color w:val="000000"/>
          <w:lang w:eastAsia="pt-BR"/>
        </w:rPr>
        <w:t>corrido o tempo de iminência, o</w:t>
      </w:r>
      <w:r w:rsidRPr="00A041B3">
        <w:rPr>
          <w:rFonts w:ascii="Times New Roman" w:eastAsia="Times New Roman" w:hAnsi="Times New Roman" w:cs="Times New Roman"/>
          <w:bCs/>
          <w:color w:val="000000"/>
          <w:lang w:eastAsia="pt-BR"/>
        </w:rPr>
        <w:t xml:space="preserve"> </w:t>
      </w:r>
      <w:r w:rsidR="00B20CB5" w:rsidRPr="00B20CB5">
        <w:rPr>
          <w:rFonts w:ascii="Times New Roman" w:eastAsia="Times New Roman" w:hAnsi="Times New Roman" w:cs="Times New Roman"/>
          <w:bCs/>
          <w:color w:val="000000"/>
          <w:highlight w:val="yellow"/>
          <w:lang w:eastAsia="pt-BR"/>
        </w:rPr>
        <w:t>ITEM</w:t>
      </w:r>
      <w:r w:rsidRPr="00A041B3">
        <w:rPr>
          <w:rFonts w:ascii="Times New Roman" w:eastAsia="Times New Roman" w:hAnsi="Times New Roman" w:cs="Times New Roman"/>
          <w:bCs/>
          <w:color w:val="000000"/>
          <w:lang w:eastAsia="pt-BR"/>
        </w:rPr>
        <w:t xml:space="preserve"> entrará no horário de encerramento aleatório do sistema, </w:t>
      </w:r>
      <w:r w:rsidRPr="00A041B3">
        <w:rPr>
          <w:rFonts w:ascii="Times New Roman" w:eastAsia="Times New Roman" w:hAnsi="Times New Roman" w:cs="Times New Roman"/>
          <w:b/>
          <w:bCs/>
          <w:color w:val="000000"/>
          <w:lang w:eastAsia="pt-BR"/>
        </w:rPr>
        <w:t xml:space="preserve">no prazo máximo de </w:t>
      </w:r>
      <w:r w:rsidRPr="00A041B3">
        <w:rPr>
          <w:rFonts w:ascii="Times New Roman" w:eastAsia="Times New Roman" w:hAnsi="Times New Roman" w:cs="Times New Roman"/>
          <w:bCs/>
          <w:color w:val="000000"/>
          <w:lang w:eastAsia="pt-BR"/>
        </w:rPr>
        <w:t>até</w:t>
      </w:r>
      <w:r w:rsidRPr="00A041B3">
        <w:rPr>
          <w:rFonts w:ascii="Times New Roman" w:eastAsia="Times New Roman" w:hAnsi="Times New Roman" w:cs="Times New Roman"/>
          <w:b/>
          <w:color w:val="000000"/>
          <w:lang w:eastAsia="pt-BR"/>
        </w:rPr>
        <w:t xml:space="preserve"> </w:t>
      </w:r>
      <w:proofErr w:type="gramStart"/>
      <w:r w:rsidRPr="00A041B3">
        <w:rPr>
          <w:rFonts w:ascii="Times New Roman" w:eastAsia="Times New Roman" w:hAnsi="Times New Roman" w:cs="Times New Roman"/>
          <w:b/>
          <w:color w:val="000000"/>
          <w:lang w:eastAsia="pt-BR"/>
        </w:rPr>
        <w:t>30 (trinta) minutos</w:t>
      </w:r>
      <w:r w:rsidRPr="00A041B3">
        <w:rPr>
          <w:rFonts w:ascii="Times New Roman" w:eastAsia="Times New Roman" w:hAnsi="Times New Roman" w:cs="Times New Roman"/>
          <w:color w:val="000000"/>
          <w:lang w:eastAsia="pt-BR"/>
        </w:rPr>
        <w:t>, determinado</w:t>
      </w:r>
      <w:proofErr w:type="gramEnd"/>
      <w:r w:rsidRPr="00A041B3">
        <w:rPr>
          <w:rFonts w:ascii="Times New Roman" w:eastAsia="Times New Roman" w:hAnsi="Times New Roman" w:cs="Times New Roman"/>
          <w:color w:val="000000"/>
          <w:lang w:eastAsia="pt-BR"/>
        </w:rPr>
        <w:t xml:space="preserve"> pelo Sistema Eletrônico</w:t>
      </w:r>
      <w:r w:rsidRPr="00A041B3">
        <w:rPr>
          <w:rFonts w:ascii="Times New Roman" w:eastAsia="Times New Roman" w:hAnsi="Times New Roman" w:cs="Times New Roman"/>
          <w:bCs/>
          <w:color w:val="000000"/>
          <w:lang w:eastAsia="pt-BR"/>
        </w:rPr>
        <w:t xml:space="preserve">, findo o qual o </w:t>
      </w:r>
      <w:r w:rsidR="00B20CB5" w:rsidRPr="00B20CB5">
        <w:rPr>
          <w:rFonts w:ascii="Times New Roman" w:eastAsia="Times New Roman" w:hAnsi="Times New Roman" w:cs="Times New Roman"/>
          <w:bCs/>
          <w:color w:val="000000"/>
          <w:highlight w:val="yellow"/>
          <w:lang w:eastAsia="pt-BR"/>
        </w:rPr>
        <w:t>ITEM</w:t>
      </w:r>
      <w:r w:rsidRPr="00A041B3">
        <w:rPr>
          <w:rFonts w:ascii="Times New Roman" w:eastAsia="Times New Roman" w:hAnsi="Times New Roman" w:cs="Times New Roman"/>
          <w:bCs/>
          <w:color w:val="000000"/>
          <w:lang w:eastAsia="pt-BR"/>
        </w:rPr>
        <w:t xml:space="preserve"> estará automaticamente encerrado, não sendo mais possível reabri-lo;</w:t>
      </w:r>
    </w:p>
    <w:p w:rsidR="00A041B3" w:rsidRPr="00A041B3"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lang w:eastAsia="pt-BR"/>
        </w:rPr>
      </w:pPr>
      <w:r w:rsidRPr="00A041B3">
        <w:rPr>
          <w:rFonts w:ascii="Times New Roman" w:eastAsia="Times New Roman" w:hAnsi="Times New Roman" w:cs="Times New Roman"/>
          <w:b/>
          <w:color w:val="000000"/>
          <w:lang w:eastAsia="pt-BR"/>
        </w:rPr>
        <w:t>9.13.1</w:t>
      </w:r>
      <w:r w:rsidRPr="00A041B3">
        <w:rPr>
          <w:rFonts w:ascii="Times New Roman" w:eastAsia="Times New Roman" w:hAnsi="Times New Roman" w:cs="Times New Roman"/>
          <w:color w:val="000000"/>
          <w:lang w:eastAsia="pt-BR"/>
        </w:rPr>
        <w:t xml:space="preserve">. Caso o Sistema não emita o aviso de fechamento iminente,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se responsabilizará pelo aviso de encerramento às Licitantes observados o mesmo tempo de </w:t>
      </w:r>
      <w:r w:rsidRPr="00A041B3">
        <w:rPr>
          <w:rFonts w:ascii="Times New Roman" w:eastAsia="Times New Roman" w:hAnsi="Times New Roman" w:cs="Times New Roman"/>
          <w:b/>
          <w:bCs/>
          <w:color w:val="000000"/>
          <w:lang w:eastAsia="pt-BR"/>
        </w:rPr>
        <w:t>01 (um) a 60 (sessenta)</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
          <w:color w:val="000000"/>
          <w:lang w:eastAsia="pt-BR"/>
        </w:rPr>
        <w:t>minutos.</w:t>
      </w:r>
    </w:p>
    <w:p w:rsidR="00A041B3" w:rsidRPr="008E50AF" w:rsidRDefault="00A041B3" w:rsidP="00A041B3">
      <w:pPr>
        <w:spacing w:after="0" w:line="240" w:lineRule="auto"/>
        <w:ind w:firstLine="1701"/>
        <w:jc w:val="both"/>
        <w:rPr>
          <w:rFonts w:ascii="Times New Roman" w:eastAsia="Times New Roman" w:hAnsi="Times New Roman" w:cs="Times New Roman"/>
          <w:b/>
          <w:color w:val="000000"/>
          <w:sz w:val="16"/>
          <w:szCs w:val="16"/>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9.14</w:t>
      </w:r>
      <w:r w:rsidRPr="00A041B3">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8E50AF" w:rsidRDefault="00A041B3" w:rsidP="00296E4E">
      <w:pPr>
        <w:spacing w:after="0" w:line="240" w:lineRule="auto"/>
        <w:jc w:val="both"/>
        <w:rPr>
          <w:rFonts w:ascii="Times New Roman" w:eastAsia="Times New Roman" w:hAnsi="Times New Roman" w:cs="Times New Roman"/>
          <w:sz w:val="16"/>
          <w:szCs w:val="16"/>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9.15</w:t>
      </w:r>
      <w:r w:rsidRPr="00A041B3">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8E50AF" w:rsidRDefault="00A041B3" w:rsidP="00A041B3">
      <w:pPr>
        <w:spacing w:after="0" w:line="240" w:lineRule="auto"/>
        <w:rPr>
          <w:rFonts w:ascii="Times New Roman" w:eastAsia="Times New Roman" w:hAnsi="Times New Roman" w:cs="Times New Roman"/>
          <w:b/>
          <w:sz w:val="16"/>
          <w:szCs w:val="16"/>
          <w:lang w:eastAsia="pt-BR"/>
        </w:rPr>
      </w:pP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A041B3">
        <w:rPr>
          <w:rFonts w:ascii="Times New Roman" w:eastAsia="Times New Roman" w:hAnsi="Times New Roman" w:cs="Times New Roman"/>
          <w:b/>
          <w:color w:val="000000"/>
          <w:lang w:eastAsia="pt-BR"/>
        </w:rPr>
        <w:t>9.16</w:t>
      </w:r>
      <w:r w:rsidRPr="00A041B3">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w:t>
      </w:r>
      <w:r w:rsidR="00DF60F9" w:rsidRPr="00B04F68">
        <w:rPr>
          <w:rFonts w:ascii="Times New Roman" w:hAnsi="Times New Roman"/>
          <w:color w:val="FF33CC"/>
        </w:rPr>
        <w:t xml:space="preserve">o </w:t>
      </w:r>
      <w:r w:rsidR="00DF60F9" w:rsidRPr="00B04F68">
        <w:rPr>
          <w:rFonts w:ascii="Times New Roman" w:hAnsi="Times New Roman"/>
          <w:b/>
          <w:color w:val="FF33CC"/>
        </w:rPr>
        <w:t>Decreto Estadual 21.675/2017</w:t>
      </w:r>
      <w:r w:rsidRPr="00A041B3">
        <w:rPr>
          <w:rFonts w:ascii="Times New Roman" w:eastAsia="Times New Roman" w:hAnsi="Times New Roman" w:cs="Times New Roman"/>
          <w:color w:val="000000"/>
          <w:lang w:eastAsia="pt-BR"/>
        </w:rPr>
        <w:t xml:space="preserve">, art. 4º, </w:t>
      </w:r>
      <w:r w:rsidRPr="00A041B3">
        <w:rPr>
          <w:rFonts w:ascii="Times New Roman" w:eastAsia="Times New Roman" w:hAnsi="Times New Roman" w:cs="Times New Roman"/>
          <w:color w:val="000000"/>
          <w:u w:val="single"/>
          <w:lang w:eastAsia="pt-BR"/>
        </w:rPr>
        <w:t>CONTROLADO SOMENTE PELO SISTEMA COMPRASNET;</w:t>
      </w: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9.17. Fica </w:t>
      </w:r>
      <w:proofErr w:type="gramStart"/>
      <w:r w:rsidRPr="00A041B3">
        <w:rPr>
          <w:rFonts w:ascii="Times New Roman" w:eastAsia="Times New Roman" w:hAnsi="Times New Roman" w:cs="Times New Roman"/>
          <w:b/>
          <w:lang w:eastAsia="pt-BR"/>
        </w:rPr>
        <w:t>assegurado</w:t>
      </w:r>
      <w:proofErr w:type="gramEnd"/>
      <w:r w:rsidRPr="00A041B3">
        <w:rPr>
          <w:rFonts w:ascii="Times New Roman" w:eastAsia="Times New Roman" w:hAnsi="Times New Roman" w:cs="Times New Roman"/>
          <w:b/>
          <w:lang w:eastAsia="pt-BR"/>
        </w:rPr>
        <w:t xml:space="preserve">, como critério de desempate, preferência de contratação para as microempresas e empresas de pequeno porte, nos termos da Lei Complementar 123/2006 e do Decreto Estadual </w:t>
      </w:r>
      <w:r w:rsidR="00552753">
        <w:rPr>
          <w:rFonts w:ascii="Times New Roman" w:eastAsia="Times New Roman" w:hAnsi="Times New Roman" w:cs="Times New Roman"/>
          <w:b/>
          <w:lang w:eastAsia="pt-BR"/>
        </w:rPr>
        <w:t>21.675/2017</w:t>
      </w:r>
      <w:r w:rsidRPr="00A041B3">
        <w:rPr>
          <w:rFonts w:ascii="Times New Roman" w:eastAsia="Times New Roman" w:hAnsi="Times New Roman" w:cs="Times New Roman"/>
          <w:b/>
          <w:lang w:eastAsia="pt-BR"/>
        </w:rPr>
        <w:t xml:space="preserve">, art. 4º, </w:t>
      </w:r>
      <w:r w:rsidRPr="00421765">
        <w:rPr>
          <w:rFonts w:ascii="Times New Roman" w:eastAsia="Times New Roman" w:hAnsi="Times New Roman" w:cs="Times New Roman"/>
          <w:b/>
          <w:lang w:eastAsia="pt-BR"/>
        </w:rPr>
        <w:t>O QUAL OCORRERÁ DE FORMA AUTOMÁTICA PELO SISTEMA;</w:t>
      </w:r>
    </w:p>
    <w:p w:rsidR="00A041B3" w:rsidRPr="008E50AF" w:rsidRDefault="00A041B3" w:rsidP="00A041B3">
      <w:pPr>
        <w:spacing w:after="0" w:line="240" w:lineRule="auto"/>
        <w:rPr>
          <w:rFonts w:ascii="Times New Roman" w:eastAsia="Times New Roman" w:hAnsi="Times New Roman" w:cs="Times New Roman"/>
          <w:b/>
          <w:sz w:val="16"/>
          <w:szCs w:val="16"/>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9.18</w:t>
      </w:r>
      <w:r w:rsidRPr="00A041B3">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w:t>
      </w:r>
      <w:r w:rsidRPr="00A041B3">
        <w:rPr>
          <w:rFonts w:ascii="Times New Roman" w:eastAsia="Times New Roman" w:hAnsi="Times New Roman" w:cs="Times New Roman"/>
          <w:lang w:eastAsia="pt-BR"/>
        </w:rPr>
        <w:t xml:space="preserve">. Para efeito do disposto </w:t>
      </w:r>
      <w:r w:rsidRPr="00A041B3">
        <w:rPr>
          <w:rFonts w:ascii="Times New Roman" w:eastAsia="Times New Roman" w:hAnsi="Times New Roman" w:cs="Times New Roman"/>
          <w:color w:val="FF0000"/>
          <w:lang w:eastAsia="pt-BR"/>
        </w:rPr>
        <w:t>no item 9.17</w:t>
      </w:r>
      <w:r w:rsidRPr="00A041B3">
        <w:rPr>
          <w:rFonts w:ascii="Times New Roman" w:eastAsia="Times New Roman" w:hAnsi="Times New Roman" w:cs="Times New Roman"/>
          <w:lang w:eastAsia="pt-BR"/>
        </w:rPr>
        <w:t>, ocorrendo o empate, proceder-se-á da seguinte forma:</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DF60F9" w:rsidRDefault="00DF60F9" w:rsidP="007E5F10">
      <w:pPr>
        <w:pStyle w:val="Estilo7"/>
        <w:ind w:left="0" w:firstLine="708"/>
        <w:rPr>
          <w:color w:val="CC00CC"/>
          <w:sz w:val="22"/>
          <w:szCs w:val="22"/>
        </w:rPr>
      </w:pPr>
      <w:r>
        <w:rPr>
          <w:b/>
          <w:sz w:val="22"/>
          <w:szCs w:val="22"/>
        </w:rPr>
        <w:t>9.19.1</w:t>
      </w:r>
      <w:r w:rsidR="008E50AF">
        <w:rPr>
          <w:b/>
          <w:sz w:val="22"/>
          <w:szCs w:val="22"/>
        </w:rPr>
        <w:t>.</w:t>
      </w:r>
      <w:r>
        <w:rPr>
          <w:b/>
          <w:sz w:val="22"/>
          <w:szCs w:val="22"/>
        </w:rPr>
        <w:t xml:space="preserve">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DF60F9" w:rsidRPr="008E50AF" w:rsidRDefault="00DF60F9" w:rsidP="00DF60F9">
      <w:pPr>
        <w:pStyle w:val="Estilo7"/>
        <w:ind w:left="0"/>
        <w:rPr>
          <w:color w:val="CC00CC"/>
          <w:sz w:val="16"/>
          <w:szCs w:val="16"/>
        </w:rPr>
      </w:pPr>
    </w:p>
    <w:p w:rsidR="00DF60F9" w:rsidRDefault="00DF60F9" w:rsidP="00DF60F9">
      <w:pPr>
        <w:pStyle w:val="Estilo7"/>
        <w:ind w:left="0"/>
        <w:rPr>
          <w:color w:val="CC00CC"/>
          <w:sz w:val="22"/>
          <w:szCs w:val="22"/>
        </w:rPr>
      </w:pPr>
      <w:r>
        <w:rPr>
          <w:b/>
          <w:color w:val="CC00CC"/>
          <w:sz w:val="22"/>
          <w:szCs w:val="22"/>
        </w:rPr>
        <w:tab/>
        <w:t>9.19</w:t>
      </w:r>
      <w:r w:rsidRPr="00A3447E">
        <w:rPr>
          <w:b/>
          <w:color w:val="CC00CC"/>
          <w:sz w:val="22"/>
          <w:szCs w:val="22"/>
        </w:rPr>
        <w:t>.2</w:t>
      </w:r>
      <w:r w:rsidR="008E50AF">
        <w:rPr>
          <w:b/>
          <w:color w:val="CC00CC"/>
          <w:sz w:val="22"/>
          <w:szCs w:val="22"/>
        </w:rPr>
        <w:t>.</w:t>
      </w:r>
      <w:r>
        <w:rPr>
          <w:color w:val="CC00CC"/>
          <w:sz w:val="22"/>
          <w:szCs w:val="22"/>
        </w:rPr>
        <w:t xml:space="preserve"> Em igualdade de condições, </w:t>
      </w:r>
      <w:proofErr w:type="gramStart"/>
      <w:r>
        <w:rPr>
          <w:color w:val="CC00CC"/>
          <w:sz w:val="22"/>
          <w:szCs w:val="22"/>
        </w:rPr>
        <w:t>após</w:t>
      </w:r>
      <w:proofErr w:type="gramEnd"/>
      <w:r>
        <w:rPr>
          <w:color w:val="CC00CC"/>
          <w:sz w:val="22"/>
          <w:szCs w:val="22"/>
        </w:rPr>
        <w:t xml:space="preserve"> obedecido o disposto no subitem anterior, será realizado sorteio entre elas.</w:t>
      </w:r>
    </w:p>
    <w:p w:rsidR="008E50AF" w:rsidRDefault="008E50AF" w:rsidP="00DF60F9">
      <w:pPr>
        <w:pStyle w:val="Estilo7"/>
        <w:ind w:left="0"/>
        <w:rPr>
          <w:color w:val="CC00CC"/>
          <w:sz w:val="22"/>
          <w:szCs w:val="22"/>
        </w:rPr>
      </w:pPr>
    </w:p>
    <w:p w:rsidR="007E5F10" w:rsidRDefault="007E5F10" w:rsidP="00DF60F9">
      <w:pPr>
        <w:pStyle w:val="Estilo7"/>
        <w:ind w:left="0"/>
        <w:rPr>
          <w:color w:val="CC00CC"/>
          <w:sz w:val="22"/>
          <w:szCs w:val="22"/>
        </w:rPr>
      </w:pPr>
      <w:r w:rsidRPr="008E50AF">
        <w:rPr>
          <w:color w:val="CC00CC"/>
          <w:sz w:val="22"/>
          <w:szCs w:val="22"/>
        </w:rPr>
        <w:tab/>
      </w:r>
      <w:r w:rsidRPr="008E50AF">
        <w:rPr>
          <w:b/>
          <w:color w:val="CC00CC"/>
          <w:sz w:val="22"/>
          <w:szCs w:val="22"/>
        </w:rPr>
        <w:t>9.19.3</w:t>
      </w:r>
      <w:r w:rsidR="008E50AF" w:rsidRPr="008E50AF">
        <w:rPr>
          <w:b/>
          <w:color w:val="CC00CC"/>
          <w:sz w:val="22"/>
          <w:szCs w:val="22"/>
        </w:rPr>
        <w:t xml:space="preserve">. </w:t>
      </w:r>
      <w:r w:rsidRPr="008E50AF">
        <w:rPr>
          <w:color w:val="CC00CC"/>
          <w:sz w:val="22"/>
          <w:szCs w:val="22"/>
        </w:rPr>
        <w:t xml:space="preserve"> A análise, o calculo</w:t>
      </w:r>
      <w:proofErr w:type="gramStart"/>
      <w:r w:rsidRPr="008E50AF">
        <w:rPr>
          <w:color w:val="CC00CC"/>
          <w:sz w:val="22"/>
          <w:szCs w:val="22"/>
        </w:rPr>
        <w:t xml:space="preserve">  </w:t>
      </w:r>
      <w:proofErr w:type="gramEnd"/>
      <w:r w:rsidRPr="008E50AF">
        <w:rPr>
          <w:color w:val="CC00CC"/>
          <w:sz w:val="22"/>
          <w:szCs w:val="22"/>
        </w:rPr>
        <w:t xml:space="preserve">e </w:t>
      </w:r>
      <w:r w:rsidR="00A475D9">
        <w:rPr>
          <w:color w:val="CC00CC"/>
          <w:sz w:val="22"/>
          <w:szCs w:val="22"/>
        </w:rPr>
        <w:t>a</w:t>
      </w:r>
      <w:r w:rsidRPr="008E50AF">
        <w:rPr>
          <w:color w:val="CC00CC"/>
          <w:sz w:val="22"/>
          <w:szCs w:val="22"/>
        </w:rPr>
        <w:t xml:space="preserve"> </w:t>
      </w:r>
      <w:r w:rsidR="00A475D9">
        <w:rPr>
          <w:color w:val="CC00CC"/>
          <w:sz w:val="22"/>
          <w:szCs w:val="22"/>
        </w:rPr>
        <w:t>classificação</w:t>
      </w:r>
      <w:r w:rsidRPr="008E50AF">
        <w:rPr>
          <w:color w:val="CC00CC"/>
          <w:sz w:val="22"/>
          <w:szCs w:val="22"/>
        </w:rPr>
        <w:t xml:space="preserve"> das ME e EPP sediadas local ou regionalmente</w:t>
      </w:r>
      <w:r w:rsidR="00255370" w:rsidRPr="008E50AF">
        <w:rPr>
          <w:color w:val="CC00CC"/>
          <w:sz w:val="22"/>
          <w:szCs w:val="22"/>
        </w:rPr>
        <w:t>, será realizado pela Pregoeira através do chat, uma vez que o sistema Comprasnet ainda não dispõe de plataforma atualizada que atenda o disposto no subitem 9.19.1.</w:t>
      </w:r>
      <w:r w:rsidR="00ED114D">
        <w:rPr>
          <w:color w:val="CC00CC"/>
          <w:sz w:val="22"/>
          <w:szCs w:val="22"/>
        </w:rPr>
        <w:t xml:space="preserve">deste Edital. </w:t>
      </w:r>
    </w:p>
    <w:p w:rsidR="00ED114D" w:rsidRPr="008E50AF" w:rsidRDefault="00ED114D" w:rsidP="00DF60F9">
      <w:pPr>
        <w:pStyle w:val="Estilo7"/>
        <w:ind w:left="0"/>
        <w:rPr>
          <w:b/>
          <w:sz w:val="22"/>
          <w:szCs w:val="22"/>
        </w:rPr>
      </w:pPr>
    </w:p>
    <w:p w:rsidR="00DF60F9" w:rsidRPr="0051767C" w:rsidRDefault="00DF60F9" w:rsidP="00DF60F9">
      <w:pPr>
        <w:pStyle w:val="BodyText21"/>
        <w:snapToGrid/>
        <w:ind w:left="-851" w:right="-1"/>
        <w:rPr>
          <w:color w:val="FF0000"/>
          <w:sz w:val="22"/>
          <w:szCs w:val="22"/>
        </w:rPr>
      </w:pPr>
      <w:r w:rsidRPr="0051767C">
        <w:rPr>
          <w:color w:val="FF0000"/>
          <w:sz w:val="22"/>
          <w:szCs w:val="22"/>
        </w:rPr>
        <w:tab/>
      </w:r>
      <w:r w:rsidRPr="0051767C">
        <w:rPr>
          <w:b/>
          <w:color w:val="FF0000"/>
          <w:sz w:val="22"/>
          <w:szCs w:val="22"/>
        </w:rPr>
        <w:tab/>
        <w:t>9.20.</w:t>
      </w:r>
      <w:r w:rsidRPr="0051767C">
        <w:rPr>
          <w:color w:val="FF0000"/>
          <w:sz w:val="22"/>
          <w:szCs w:val="22"/>
        </w:rPr>
        <w:t xml:space="preserve">  </w:t>
      </w:r>
      <w:r>
        <w:rPr>
          <w:color w:val="FF0000"/>
          <w:sz w:val="22"/>
          <w:szCs w:val="22"/>
        </w:rPr>
        <w:t xml:space="preserve">Será assegurada preferência, </w:t>
      </w:r>
      <w:r w:rsidRPr="0051767C">
        <w:rPr>
          <w:color w:val="FF0000"/>
          <w:sz w:val="22"/>
          <w:szCs w:val="22"/>
        </w:rPr>
        <w:t>sucessivamente, aos bens e serviços:</w:t>
      </w:r>
    </w:p>
    <w:p w:rsidR="00DF60F9" w:rsidRPr="0051767C" w:rsidRDefault="00DF60F9" w:rsidP="00DF60F9">
      <w:pPr>
        <w:pStyle w:val="BodyText21"/>
        <w:snapToGrid/>
        <w:ind w:left="-851" w:right="-1"/>
        <w:rPr>
          <w:color w:val="FF0000"/>
          <w:sz w:val="22"/>
          <w:szCs w:val="22"/>
        </w:rPr>
      </w:pPr>
    </w:p>
    <w:p w:rsidR="00DF60F9" w:rsidRPr="0051767C" w:rsidRDefault="00DF60F9" w:rsidP="00DF60F9">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Pr="0051767C">
        <w:rPr>
          <w:color w:val="FF0000"/>
          <w:sz w:val="22"/>
          <w:szCs w:val="22"/>
        </w:rPr>
        <w:tab/>
        <w:t xml:space="preserve">a) produzidos no País; </w:t>
      </w:r>
    </w:p>
    <w:p w:rsidR="00DF60F9" w:rsidRPr="0051767C" w:rsidRDefault="00DF60F9" w:rsidP="00DF60F9">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Pr="0051767C">
        <w:rPr>
          <w:color w:val="FF0000"/>
          <w:sz w:val="22"/>
          <w:szCs w:val="22"/>
        </w:rPr>
        <w:tab/>
        <w:t xml:space="preserve">b) produzidos ou prestados por empresas brasileiras; </w:t>
      </w:r>
    </w:p>
    <w:p w:rsidR="00DF60F9" w:rsidRDefault="00DF60F9" w:rsidP="00B02721">
      <w:pPr>
        <w:pStyle w:val="BodyText21"/>
        <w:snapToGrid/>
        <w:ind w:left="705" w:right="-1"/>
        <w:rPr>
          <w:color w:val="FF0000"/>
          <w:sz w:val="22"/>
          <w:szCs w:val="22"/>
        </w:rPr>
      </w:pPr>
      <w:r w:rsidRPr="0051767C">
        <w:rPr>
          <w:color w:val="FF0000"/>
          <w:sz w:val="22"/>
          <w:szCs w:val="22"/>
        </w:rPr>
        <w:t>c) produzidos ou prestados por empresas que invistam em p</w:t>
      </w:r>
      <w:r>
        <w:rPr>
          <w:color w:val="FF0000"/>
          <w:sz w:val="22"/>
          <w:szCs w:val="22"/>
        </w:rPr>
        <w:t>esquisa e no desenvolvimento de</w:t>
      </w:r>
      <w:proofErr w:type="gramStart"/>
      <w:r>
        <w:rPr>
          <w:color w:val="FF0000"/>
          <w:sz w:val="22"/>
          <w:szCs w:val="22"/>
        </w:rPr>
        <w:t xml:space="preserve"> </w:t>
      </w:r>
      <w:r w:rsidR="00B02721">
        <w:rPr>
          <w:color w:val="FF0000"/>
          <w:sz w:val="22"/>
          <w:szCs w:val="22"/>
        </w:rPr>
        <w:t xml:space="preserve"> </w:t>
      </w:r>
      <w:proofErr w:type="gramEnd"/>
      <w:r w:rsidRPr="0051767C">
        <w:rPr>
          <w:color w:val="FF0000"/>
          <w:sz w:val="22"/>
          <w:szCs w:val="22"/>
        </w:rPr>
        <w:t>tecnologia no País (art. 3º, § 2º, incisos II, III e IV da Lei nº 8666/93).</w:t>
      </w:r>
    </w:p>
    <w:p w:rsidR="00DF60F9" w:rsidRPr="00660646" w:rsidRDefault="00DF60F9" w:rsidP="00DF60F9">
      <w:pPr>
        <w:pStyle w:val="BodyText21"/>
        <w:snapToGrid/>
        <w:ind w:left="720" w:right="-1"/>
        <w:rPr>
          <w:color w:val="FF0000"/>
          <w:sz w:val="22"/>
          <w:szCs w:val="22"/>
        </w:rPr>
      </w:pPr>
      <w:r>
        <w:rPr>
          <w:color w:val="FF33CC"/>
          <w:sz w:val="22"/>
          <w:szCs w:val="22"/>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FF0000"/>
          <w:lang w:eastAsia="pt-BR"/>
        </w:rPr>
        <w:t>9.21.</w:t>
      </w:r>
      <w:r w:rsidRPr="00A041B3">
        <w:rPr>
          <w:rFonts w:ascii="Times New Roman" w:eastAsia="Times New Roman" w:hAnsi="Times New Roman" w:cs="Times New Roman"/>
          <w:color w:val="FF0000"/>
          <w:lang w:eastAsia="pt-BR"/>
        </w:rPr>
        <w:t xml:space="preserve"> Nos casos em que se refere o disposto no art. 45, §2° da Lei Federal n° 8.666/93, </w:t>
      </w:r>
      <w:proofErr w:type="gramStart"/>
      <w:r w:rsidRPr="00A041B3">
        <w:rPr>
          <w:rFonts w:ascii="Times New Roman" w:eastAsia="Times New Roman" w:hAnsi="Times New Roman" w:cs="Times New Roman"/>
          <w:color w:val="FF0000"/>
          <w:lang w:eastAsia="pt-BR"/>
        </w:rPr>
        <w:t>após</w:t>
      </w:r>
      <w:proofErr w:type="gramEnd"/>
      <w:r w:rsidRPr="00A041B3">
        <w:rPr>
          <w:rFonts w:ascii="Times New Roman" w:eastAsia="Times New Roman" w:hAnsi="Times New Roman" w:cs="Times New Roman"/>
          <w:color w:val="FF0000"/>
          <w:lang w:eastAsia="pt-BR"/>
        </w:rPr>
        <w:t xml:space="preserve"> obedecido o disposto nos subitens antecedentes, o sistema Comprasnet </w:t>
      </w:r>
      <w:r w:rsidRPr="00A041B3">
        <w:rPr>
          <w:rFonts w:ascii="Times New Roman" w:eastAsia="Times New Roman" w:hAnsi="Times New Roman" w:cs="Times New Roman"/>
          <w:b/>
          <w:color w:val="FF0000"/>
          <w:lang w:eastAsia="pt-BR"/>
        </w:rPr>
        <w:t>classificará automaticamente o licitante que primeiro ofertou o ultimo lance</w:t>
      </w:r>
      <w:r w:rsidR="00CC22DC">
        <w:rPr>
          <w:rFonts w:ascii="Times New Roman" w:eastAsia="Times New Roman" w:hAnsi="Times New Roman" w:cs="Times New Roman"/>
          <w:b/>
          <w:color w:val="FF0000"/>
          <w:lang w:eastAsia="pt-BR"/>
        </w:rPr>
        <w:t xml:space="preserve"> </w:t>
      </w:r>
      <w:r w:rsidR="00CC22DC" w:rsidRPr="00DA1C84">
        <w:rPr>
          <w:rFonts w:ascii="Times New Roman" w:eastAsia="Times New Roman" w:hAnsi="Times New Roman" w:cs="Times New Roman"/>
          <w:b/>
          <w:color w:val="D99594" w:themeColor="accent2" w:themeTint="99"/>
          <w:lang w:eastAsia="pt-BR"/>
        </w:rPr>
        <w:t>(</w:t>
      </w:r>
      <w:r w:rsidR="00CC22DC" w:rsidRPr="00CC22DC">
        <w:rPr>
          <w:rFonts w:ascii="Times New Roman" w:eastAsia="Times New Roman" w:hAnsi="Times New Roman" w:cs="Times New Roman"/>
          <w:b/>
          <w:color w:val="D99594" w:themeColor="accent2" w:themeTint="99"/>
          <w:lang w:eastAsia="pt-BR"/>
        </w:rPr>
        <w:t>NÃO APLICADO ÀS ME e EPP)</w:t>
      </w:r>
      <w:r w:rsidRPr="00CC22DC">
        <w:rPr>
          <w:rFonts w:ascii="Times New Roman" w:eastAsia="Times New Roman" w:hAnsi="Times New Roman" w:cs="Times New Roman"/>
          <w:b/>
          <w:color w:val="D99594" w:themeColor="accent2" w:themeTint="99"/>
          <w:lang w:eastAsia="pt-BR"/>
        </w:rPr>
        <w:t>.</w:t>
      </w:r>
      <w:r w:rsidRPr="00A041B3">
        <w:rPr>
          <w:rFonts w:ascii="Times New Roman" w:eastAsia="Times New Roman" w:hAnsi="Times New Roman" w:cs="Times New Roman"/>
          <w:b/>
          <w:lang w:eastAsia="pt-BR"/>
        </w:rPr>
        <w:t xml:space="preserve"> </w:t>
      </w:r>
    </w:p>
    <w:p w:rsidR="00421765" w:rsidRPr="00A041B3" w:rsidRDefault="00421765"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 xml:space="preserve">10 – DA NEGOCIAÇÃO E ATUALIZAÇÃO DOS PREÇOS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10.1.</w:t>
      </w:r>
      <w:r w:rsidRPr="00A041B3">
        <w:rPr>
          <w:rFonts w:ascii="Times New Roman" w:eastAsia="Times New Roman" w:hAnsi="Times New Roman" w:cs="Times New Roman"/>
          <w:lang w:eastAsia="pt-BR"/>
        </w:rPr>
        <w:t xml:space="preserve"> Após finalização dos lances haverá negociações e atualizações dos preços por meio do CHAT MENSAGEM do sistema </w:t>
      </w:r>
      <w:proofErr w:type="spellStart"/>
      <w:r w:rsidRPr="00A041B3">
        <w:rPr>
          <w:rFonts w:ascii="Times New Roman" w:eastAsia="Times New Roman" w:hAnsi="Times New Roman" w:cs="Times New Roman"/>
          <w:lang w:eastAsia="pt-BR"/>
        </w:rPr>
        <w:t>comprasnet</w:t>
      </w:r>
      <w:proofErr w:type="spellEnd"/>
      <w:r w:rsidRPr="00A041B3">
        <w:rPr>
          <w:rFonts w:ascii="Times New Roman" w:eastAsia="Times New Roman" w:hAnsi="Times New Roman" w:cs="Times New Roman"/>
          <w:lang w:eastAsia="pt-BR"/>
        </w:rPr>
        <w:t xml:space="preserve">, devendo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 a compatibilidade dos preços em relação ao estimado para contratação, </w:t>
      </w:r>
      <w:r w:rsidRPr="00A041B3">
        <w:rPr>
          <w:rFonts w:ascii="Times New Roman" w:eastAsia="Times New Roman" w:hAnsi="Times New Roman" w:cs="Times New Roman"/>
          <w:b/>
          <w:u w:val="single"/>
          <w:lang w:eastAsia="pt-BR"/>
        </w:rPr>
        <w:t xml:space="preserve">apurado pelo Setor de Pesquisa e Cotação de Preços da SUPEL/RO, bem como, se </w:t>
      </w:r>
      <w:proofErr w:type="gramStart"/>
      <w:r w:rsidRPr="00A041B3">
        <w:rPr>
          <w:rFonts w:ascii="Times New Roman" w:eastAsia="Times New Roman" w:hAnsi="Times New Roman" w:cs="Times New Roman"/>
          <w:b/>
          <w:u w:val="single"/>
          <w:lang w:eastAsia="pt-BR"/>
        </w:rPr>
        <w:t>o valor unitário e total encontram-se</w:t>
      </w:r>
      <w:proofErr w:type="gramEnd"/>
      <w:r w:rsidRPr="00A041B3">
        <w:rPr>
          <w:rFonts w:ascii="Times New Roman" w:eastAsia="Times New Roman" w:hAnsi="Times New Roman" w:cs="Times New Roman"/>
          <w:b/>
          <w:u w:val="single"/>
          <w:lang w:eastAsia="pt-BR"/>
        </w:rPr>
        <w:t xml:space="preserve"> com no máximo 02 (duas) casas decimais;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A041B3">
        <w:rPr>
          <w:rFonts w:ascii="Times New Roman" w:eastAsia="Times New Roman" w:hAnsi="Times New Roman" w:cs="Times New Roman"/>
          <w:color w:val="FF0000"/>
          <w:u w:val="single"/>
          <w:lang w:eastAsia="pt-BR"/>
        </w:rPr>
        <w:t xml:space="preserve">10.1.1. A entidade licitante não aceitará e não adjudicará o </w:t>
      </w:r>
      <w:r w:rsidR="00B20CB5" w:rsidRPr="00B20CB5">
        <w:rPr>
          <w:rFonts w:ascii="Times New Roman" w:eastAsia="Times New Roman" w:hAnsi="Times New Roman" w:cs="Times New Roman"/>
          <w:color w:val="FF0000"/>
          <w:highlight w:val="yellow"/>
          <w:u w:val="single"/>
          <w:lang w:eastAsia="pt-BR"/>
        </w:rPr>
        <w:t>ITEM</w:t>
      </w:r>
      <w:r w:rsidRPr="00A041B3">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lang w:eastAsia="pt-BR"/>
        </w:rPr>
        <w:t>10.1.2.</w:t>
      </w:r>
      <w:r w:rsidRPr="00A041B3">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color w:val="000000"/>
          <w:spacing w:val="2"/>
          <w:lang w:eastAsia="pt-BR"/>
        </w:rPr>
        <w:t xml:space="preserve">Caso seja encerrada a fase de lances, e a licitante divergir com o exigido, </w:t>
      </w:r>
      <w:r w:rsidR="001B2F80">
        <w:rPr>
          <w:rFonts w:ascii="Times New Roman" w:eastAsia="Times New Roman" w:hAnsi="Times New Roman" w:cs="Times New Roman"/>
          <w:color w:val="000000"/>
          <w:spacing w:val="2"/>
          <w:lang w:eastAsia="pt-BR"/>
        </w:rPr>
        <w:t>a Pregoeira</w:t>
      </w:r>
      <w:r w:rsidRPr="00A041B3">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FE6CEF"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11 – DA ACEITAÇÃO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xml:space="preserve"> Cumpridas as etapas anteriores,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verificará a aceitação da licitante conforme disposições contidas no presente Edital.</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11.1.1</w:t>
      </w:r>
      <w:r w:rsidRPr="00A041B3">
        <w:rPr>
          <w:rFonts w:ascii="Times New Roman" w:eastAsia="Times New Roman" w:hAnsi="Times New Roman" w:cs="Times New Roman"/>
          <w:bCs/>
          <w:lang w:eastAsia="pt-BR"/>
        </w:rPr>
        <w:t xml:space="preserve">. Toda e qualquer informação, referente ao certame licitatório,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por meio do CHAT MENSAGEM;</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xml:space="preserve"> Se a proposta de preços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de preços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A041B3" w:rsidRDefault="00A041B3" w:rsidP="00A041B3">
      <w:pPr>
        <w:tabs>
          <w:tab w:val="left" w:pos="567"/>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r w:rsidRPr="00A041B3">
        <w:rPr>
          <w:rFonts w:ascii="Times New Roman" w:eastAsia="Times New Roman" w:hAnsi="Times New Roman" w:cs="Times New Roman"/>
          <w:b/>
          <w:lang w:eastAsia="pt-BR"/>
        </w:rPr>
        <w:t>11.3.1.</w:t>
      </w:r>
      <w:r w:rsidRPr="00A041B3">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11.4.</w:t>
      </w:r>
      <w:r w:rsidRPr="00A041B3">
        <w:rPr>
          <w:rFonts w:ascii="Times New Roman" w:eastAsia="Times New Roman" w:hAnsi="Times New Roman" w:cs="Times New Roman"/>
          <w:lang w:eastAsia="pt-BR"/>
        </w:rPr>
        <w:t xml:space="preserve"> O julgamento da Proposta de Preços dar-se-á pelo critério estabelecido no </w:t>
      </w:r>
      <w:r w:rsidRPr="00A041B3">
        <w:rPr>
          <w:rFonts w:ascii="Times New Roman" w:eastAsia="Times New Roman" w:hAnsi="Times New Roman" w:cs="Times New Roman"/>
          <w:b/>
          <w:color w:val="FF0000"/>
          <w:lang w:eastAsia="pt-BR"/>
        </w:rPr>
        <w:t>ITEM 7.1</w:t>
      </w:r>
      <w:r w:rsidRPr="00A041B3">
        <w:rPr>
          <w:rFonts w:ascii="Times New Roman" w:eastAsia="Times New Roman" w:hAnsi="Times New Roman" w:cs="Times New Roman"/>
          <w:lang w:eastAsia="pt-BR"/>
        </w:rPr>
        <w:t xml:space="preserve"> deste edital de licitação;</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A041B3">
        <w:rPr>
          <w:rFonts w:ascii="Times New Roman" w:eastAsia="Times New Roman" w:hAnsi="Times New Roman" w:cs="Times New Roman"/>
          <w:b/>
          <w:color w:val="FF0000"/>
          <w:lang w:eastAsia="pt-BR"/>
        </w:rPr>
        <w:t>11.5.</w:t>
      </w:r>
      <w:r w:rsidRPr="00A041B3">
        <w:rPr>
          <w:rFonts w:ascii="Times New Roman" w:eastAsia="Times New Roman" w:hAnsi="Times New Roman" w:cs="Times New Roman"/>
          <w:color w:val="FF0000"/>
          <w:lang w:eastAsia="pt-BR"/>
        </w:rPr>
        <w:t xml:space="preserve"> Após a fase de lances e antes de negociar, atualizar e realizar a </w:t>
      </w:r>
      <w:r w:rsidRPr="00A041B3">
        <w:rPr>
          <w:rFonts w:ascii="Times New Roman" w:eastAsia="Times New Roman" w:hAnsi="Times New Roman" w:cs="Times New Roman"/>
          <w:b/>
          <w:color w:val="FF0000"/>
          <w:lang w:eastAsia="pt-BR"/>
        </w:rPr>
        <w:t xml:space="preserve">ACEITAÇÃO dos </w:t>
      </w:r>
      <w:r w:rsidR="00B20CB5" w:rsidRPr="00B20CB5">
        <w:rPr>
          <w:rFonts w:ascii="Times New Roman" w:eastAsia="Times New Roman" w:hAnsi="Times New Roman" w:cs="Times New Roman"/>
          <w:b/>
          <w:color w:val="FF0000"/>
          <w:highlight w:val="yellow"/>
          <w:lang w:eastAsia="pt-BR"/>
        </w:rPr>
        <w:t>ITENS</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lang w:eastAsia="pt-BR"/>
        </w:rPr>
        <w:t xml:space="preserve">de acordo com os lances ofertados, </w:t>
      </w:r>
      <w:r w:rsidR="001B2F80">
        <w:rPr>
          <w:rFonts w:ascii="Times New Roman" w:eastAsia="Times New Roman" w:hAnsi="Times New Roman" w:cs="Times New Roman"/>
          <w:b/>
          <w:color w:val="FF0000"/>
          <w:lang w:eastAsia="pt-BR"/>
        </w:rPr>
        <w:t>a Pregoeira</w:t>
      </w:r>
      <w:r w:rsidRPr="00A041B3">
        <w:rPr>
          <w:rFonts w:ascii="Times New Roman" w:eastAsia="Times New Roman" w:hAnsi="Times New Roman" w:cs="Times New Roman"/>
          <w:b/>
          <w:color w:val="FF0000"/>
          <w:lang w:eastAsia="pt-BR"/>
        </w:rPr>
        <w:t>:</w:t>
      </w:r>
      <w:proofErr w:type="gramStart"/>
      <w:r w:rsidRPr="00A041B3">
        <w:rPr>
          <w:rFonts w:ascii="Times New Roman" w:eastAsia="Times New Roman" w:hAnsi="Times New Roman" w:cs="Times New Roman"/>
          <w:b/>
          <w:color w:val="FF0000"/>
          <w:lang w:eastAsia="pt-BR"/>
        </w:rPr>
        <w:t xml:space="preserve">  </w:t>
      </w:r>
    </w:p>
    <w:p w:rsidR="00A041B3" w:rsidRPr="00FE6CEF"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roofErr w:type="gramEnd"/>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E971BF">
        <w:rPr>
          <w:rFonts w:ascii="Times New Roman" w:hAnsi="Times New Roman" w:cs="Times New Roman"/>
          <w:b/>
          <w:spacing w:val="2"/>
        </w:rPr>
        <w:t xml:space="preserve">11.5.1. </w:t>
      </w:r>
      <w:r w:rsidRPr="00E971BF">
        <w:rPr>
          <w:rFonts w:ascii="Times New Roman" w:hAnsi="Times New Roman" w:cs="Times New Roman"/>
          <w:spacing w:val="2"/>
        </w:rPr>
        <w:t>Para ACEITAÇÃO do valor de menor lance, a Pregoeira e equipe de apoio analisará a conformidade do objeto proposto com o solicitado no Edital.</w:t>
      </w:r>
    </w:p>
    <w:p w:rsidR="00E971BF" w:rsidRPr="00421765" w:rsidRDefault="00E971BF" w:rsidP="00E971BF">
      <w:pPr>
        <w:autoSpaceDE w:val="0"/>
        <w:autoSpaceDN w:val="0"/>
        <w:adjustRightInd w:val="0"/>
        <w:snapToGrid w:val="0"/>
        <w:spacing w:after="0" w:line="240" w:lineRule="auto"/>
        <w:ind w:left="567"/>
        <w:jc w:val="both"/>
        <w:rPr>
          <w:rFonts w:ascii="Times New Roman" w:hAnsi="Times New Roman" w:cs="Times New Roman"/>
          <w:spacing w:val="2"/>
        </w:rPr>
      </w:pPr>
    </w:p>
    <w:p w:rsidR="00E971BF" w:rsidRDefault="00E971BF" w:rsidP="00E971BF">
      <w:pPr>
        <w:autoSpaceDE w:val="0"/>
        <w:autoSpaceDN w:val="0"/>
        <w:adjustRightInd w:val="0"/>
        <w:snapToGrid w:val="0"/>
        <w:spacing w:after="0" w:line="240" w:lineRule="auto"/>
        <w:ind w:left="567"/>
        <w:jc w:val="both"/>
        <w:rPr>
          <w:rFonts w:ascii="Times New Roman" w:hAnsi="Times New Roman" w:cs="Times New Roman"/>
          <w:spacing w:val="2"/>
        </w:rPr>
      </w:pPr>
      <w:r w:rsidRPr="0014210B">
        <w:rPr>
          <w:rFonts w:ascii="Times New Roman" w:hAnsi="Times New Roman" w:cs="Times New Roman"/>
          <w:b/>
          <w:color w:val="FF33CC"/>
          <w:spacing w:val="2"/>
        </w:rPr>
        <w:t>11.5.1.1</w:t>
      </w:r>
      <w:r w:rsidRPr="00421765">
        <w:rPr>
          <w:rFonts w:ascii="Times New Roman" w:hAnsi="Times New Roman" w:cs="Times New Roman"/>
          <w:spacing w:val="2"/>
        </w:rPr>
        <w:t xml:space="preserve"> Após a fase de lances, a Pregoeira, antes da aceitação do item</w:t>
      </w:r>
      <w:r w:rsidR="000900E9">
        <w:rPr>
          <w:rFonts w:ascii="Times New Roman" w:hAnsi="Times New Roman" w:cs="Times New Roman"/>
          <w:spacing w:val="2"/>
        </w:rPr>
        <w:t>,</w:t>
      </w:r>
      <w:r w:rsidRPr="00421765">
        <w:rPr>
          <w:rFonts w:ascii="Times New Roman" w:hAnsi="Times New Roman" w:cs="Times New Roman"/>
          <w:spacing w:val="2"/>
        </w:rPr>
        <w:t xml:space="preserve"> </w:t>
      </w:r>
      <w:r w:rsidRPr="00421765">
        <w:rPr>
          <w:rFonts w:ascii="Times New Roman" w:hAnsi="Times New Roman" w:cs="Times New Roman"/>
          <w:bCs/>
          <w:spacing w:val="2"/>
        </w:rPr>
        <w:t xml:space="preserve">convocará todas as licitantes que estejam dentro do valor estimado para contratação, para enviar a </w:t>
      </w:r>
      <w:r w:rsidRPr="00421765">
        <w:rPr>
          <w:rFonts w:ascii="Times New Roman" w:hAnsi="Times New Roman" w:cs="Times New Roman"/>
          <w:b/>
          <w:bCs/>
          <w:color w:val="FF33CC"/>
          <w:spacing w:val="2"/>
          <w:u w:val="single"/>
        </w:rPr>
        <w:t xml:space="preserve">PROPOSTA </w:t>
      </w:r>
      <w:r w:rsidRPr="000900E9">
        <w:rPr>
          <w:rFonts w:ascii="Times New Roman" w:hAnsi="Times New Roman" w:cs="Times New Roman"/>
          <w:b/>
          <w:bCs/>
          <w:color w:val="FF33CC"/>
          <w:spacing w:val="2"/>
          <w:u w:val="single"/>
        </w:rPr>
        <w:t>DE PREÇOS,</w:t>
      </w:r>
      <w:r w:rsidR="00B2669B">
        <w:rPr>
          <w:rFonts w:ascii="Times New Roman" w:hAnsi="Times New Roman" w:cs="Times New Roman"/>
          <w:bCs/>
          <w:spacing w:val="2"/>
        </w:rPr>
        <w:t xml:space="preserve"> </w:t>
      </w:r>
      <w:r w:rsidR="00B2669B" w:rsidRPr="00B2669B">
        <w:rPr>
          <w:rFonts w:ascii="Times New Roman" w:hAnsi="Times New Roman" w:cs="Times New Roman"/>
          <w:bCs/>
          <w:color w:val="FF33CC"/>
          <w:spacing w:val="2"/>
        </w:rPr>
        <w:t>devidamente atualizad</w:t>
      </w:r>
      <w:r w:rsidR="00B2669B">
        <w:rPr>
          <w:rFonts w:ascii="Times New Roman" w:hAnsi="Times New Roman" w:cs="Times New Roman"/>
          <w:bCs/>
          <w:color w:val="FF33CC"/>
          <w:spacing w:val="2"/>
        </w:rPr>
        <w:t xml:space="preserve">a </w:t>
      </w:r>
      <w:r w:rsidR="00B2669B" w:rsidRPr="00B2669B">
        <w:rPr>
          <w:rFonts w:ascii="Times New Roman" w:hAnsi="Times New Roman" w:cs="Times New Roman"/>
          <w:bCs/>
          <w:color w:val="FF33CC"/>
          <w:spacing w:val="2"/>
        </w:rPr>
        <w:t>do lance ofertado</w:t>
      </w:r>
      <w:r w:rsidR="00B2669B">
        <w:rPr>
          <w:rFonts w:ascii="Times New Roman" w:hAnsi="Times New Roman" w:cs="Times New Roman"/>
          <w:bCs/>
          <w:color w:val="FF33CC"/>
          <w:spacing w:val="2"/>
        </w:rPr>
        <w:t xml:space="preserve">, contendo </w:t>
      </w:r>
      <w:r w:rsidR="00B2669B" w:rsidRPr="00B2669B">
        <w:rPr>
          <w:rFonts w:ascii="Times New Roman" w:hAnsi="Times New Roman" w:cs="Times New Roman"/>
          <w:bCs/>
          <w:color w:val="FF33CC"/>
          <w:spacing w:val="2"/>
        </w:rPr>
        <w:t>TODOS OS</w:t>
      </w:r>
      <w:r w:rsidRPr="00B2669B">
        <w:rPr>
          <w:rFonts w:ascii="Times New Roman" w:hAnsi="Times New Roman" w:cs="Times New Roman"/>
          <w:bCs/>
          <w:color w:val="FF33CC"/>
          <w:spacing w:val="2"/>
        </w:rPr>
        <w:t xml:space="preserve"> ITE</w:t>
      </w:r>
      <w:r w:rsidR="00B2669B" w:rsidRPr="00B2669B">
        <w:rPr>
          <w:rFonts w:ascii="Times New Roman" w:hAnsi="Times New Roman" w:cs="Times New Roman"/>
          <w:bCs/>
          <w:color w:val="FF33CC"/>
          <w:spacing w:val="2"/>
        </w:rPr>
        <w:t xml:space="preserve">NS constantes na </w:t>
      </w:r>
      <w:proofErr w:type="spellStart"/>
      <w:r w:rsidR="00B2669B" w:rsidRPr="00B2669B">
        <w:rPr>
          <w:rFonts w:ascii="Times New Roman" w:hAnsi="Times New Roman" w:cs="Times New Roman"/>
          <w:bCs/>
          <w:color w:val="FF33CC"/>
          <w:spacing w:val="2"/>
        </w:rPr>
        <w:t>SAM’S</w:t>
      </w:r>
      <w:proofErr w:type="spellEnd"/>
      <w:r w:rsidR="00B2669B" w:rsidRPr="00B2669B">
        <w:rPr>
          <w:rFonts w:ascii="Times New Roman" w:hAnsi="Times New Roman" w:cs="Times New Roman"/>
          <w:bCs/>
          <w:color w:val="FF33CC"/>
          <w:spacing w:val="2"/>
        </w:rPr>
        <w:t>,</w:t>
      </w:r>
      <w:r w:rsidRPr="00B2669B">
        <w:rPr>
          <w:rFonts w:ascii="Times New Roman" w:hAnsi="Times New Roman" w:cs="Times New Roman"/>
          <w:bCs/>
          <w:color w:val="FF33CC"/>
          <w:spacing w:val="2"/>
        </w:rPr>
        <w:t xml:space="preserve"> com a especificação completa </w:t>
      </w:r>
      <w:r w:rsidR="00B2669B">
        <w:rPr>
          <w:rFonts w:ascii="Times New Roman" w:hAnsi="Times New Roman" w:cs="Times New Roman"/>
          <w:bCs/>
          <w:color w:val="FF33CC"/>
          <w:spacing w:val="2"/>
        </w:rPr>
        <w:t>d</w:t>
      </w:r>
      <w:r w:rsidRPr="00B2669B">
        <w:rPr>
          <w:rFonts w:ascii="Times New Roman" w:hAnsi="Times New Roman" w:cs="Times New Roman"/>
          <w:bCs/>
          <w:color w:val="FF33CC"/>
          <w:spacing w:val="2"/>
        </w:rPr>
        <w:t>o objeto,</w:t>
      </w:r>
      <w:r w:rsidRPr="00421765">
        <w:rPr>
          <w:rFonts w:ascii="Times New Roman" w:hAnsi="Times New Roman" w:cs="Times New Roman"/>
          <w:bCs/>
          <w:spacing w:val="2"/>
        </w:rPr>
        <w:t xml:space="preserve"> no prazo máximo de </w:t>
      </w:r>
      <w:r w:rsidRPr="00421765">
        <w:rPr>
          <w:rFonts w:ascii="Times New Roman" w:hAnsi="Times New Roman" w:cs="Times New Roman"/>
          <w:spacing w:val="2"/>
          <w:u w:val="single"/>
        </w:rPr>
        <w:t>120 (cento e vinte) minutos</w:t>
      </w:r>
      <w:r w:rsidRPr="00421765">
        <w:rPr>
          <w:rFonts w:ascii="Times New Roman" w:hAnsi="Times New Roman" w:cs="Times New Roman"/>
          <w:spacing w:val="2"/>
        </w:rPr>
        <w:t xml:space="preserve">. </w:t>
      </w:r>
      <w:r w:rsidR="00B2669B">
        <w:rPr>
          <w:rFonts w:ascii="Times New Roman" w:hAnsi="Times New Roman" w:cs="Times New Roman"/>
          <w:spacing w:val="2"/>
        </w:rPr>
        <w:t>A QUAL DEVERÁ SER ANEXADA</w:t>
      </w:r>
      <w:r w:rsidRPr="00421765">
        <w:rPr>
          <w:rFonts w:ascii="Times New Roman" w:hAnsi="Times New Roman" w:cs="Times New Roman"/>
          <w:spacing w:val="2"/>
        </w:rPr>
        <w:t xml:space="preserve"> NO SISTEMA COMPRASNET,</w:t>
      </w:r>
      <w:r w:rsidR="00B2669B">
        <w:rPr>
          <w:rFonts w:ascii="Times New Roman" w:hAnsi="Times New Roman" w:cs="Times New Roman"/>
          <w:bCs/>
          <w:spacing w:val="2"/>
        </w:rPr>
        <w:t xml:space="preserve"> </w:t>
      </w:r>
      <w:proofErr w:type="gramStart"/>
      <w:r w:rsidRPr="00421765">
        <w:rPr>
          <w:rFonts w:ascii="Times New Roman" w:hAnsi="Times New Roman" w:cs="Times New Roman"/>
          <w:bCs/>
          <w:spacing w:val="2"/>
        </w:rPr>
        <w:t>SOB PENA</w:t>
      </w:r>
      <w:proofErr w:type="gramEnd"/>
      <w:r w:rsidRPr="00421765">
        <w:rPr>
          <w:rFonts w:ascii="Times New Roman" w:hAnsi="Times New Roman" w:cs="Times New Roman"/>
          <w:bCs/>
          <w:spacing w:val="2"/>
        </w:rPr>
        <w:t xml:space="preserve"> DE DESCLASSIFICAÇÃO, EM CASO DE DESCUMPRIMENTO DAS EXIGÊNCIAS E DO PRAZO ESTIPULADO</w:t>
      </w:r>
      <w:r w:rsidRPr="00421765">
        <w:rPr>
          <w:rFonts w:ascii="Times New Roman" w:hAnsi="Times New Roman" w:cs="Times New Roman"/>
          <w:spacing w:val="2"/>
        </w:rPr>
        <w:t xml:space="preserve">; </w:t>
      </w:r>
    </w:p>
    <w:p w:rsidR="000900E9" w:rsidRPr="0014210B" w:rsidRDefault="000900E9" w:rsidP="00E971BF">
      <w:pPr>
        <w:autoSpaceDE w:val="0"/>
        <w:autoSpaceDN w:val="0"/>
        <w:adjustRightInd w:val="0"/>
        <w:snapToGrid w:val="0"/>
        <w:spacing w:after="0" w:line="240" w:lineRule="auto"/>
        <w:ind w:left="567"/>
        <w:jc w:val="both"/>
        <w:rPr>
          <w:rFonts w:ascii="Times New Roman" w:hAnsi="Times New Roman" w:cs="Times New Roman"/>
          <w:color w:val="FF33CC"/>
          <w:spacing w:val="2"/>
        </w:rPr>
      </w:pPr>
    </w:p>
    <w:p w:rsidR="00B2669B" w:rsidRPr="0014210B" w:rsidRDefault="000900E9" w:rsidP="00B2669B">
      <w:pPr>
        <w:autoSpaceDE w:val="0"/>
        <w:autoSpaceDN w:val="0"/>
        <w:adjustRightInd w:val="0"/>
        <w:snapToGrid w:val="0"/>
        <w:spacing w:after="0" w:line="240" w:lineRule="auto"/>
        <w:ind w:left="849"/>
        <w:jc w:val="both"/>
        <w:rPr>
          <w:rFonts w:ascii="Times New Roman" w:hAnsi="Times New Roman" w:cs="Times New Roman"/>
          <w:color w:val="FF33CC"/>
        </w:rPr>
      </w:pPr>
      <w:r w:rsidRPr="0014210B">
        <w:rPr>
          <w:rFonts w:ascii="Times New Roman" w:hAnsi="Times New Roman" w:cs="Times New Roman"/>
          <w:b/>
          <w:color w:val="FF33CC"/>
        </w:rPr>
        <w:t>11.5.1.1.1</w:t>
      </w:r>
      <w:r w:rsidR="00B2669B" w:rsidRPr="0014210B">
        <w:rPr>
          <w:rFonts w:ascii="Times New Roman" w:hAnsi="Times New Roman" w:cs="Times New Roman"/>
          <w:color w:val="FF33CC"/>
        </w:rPr>
        <w:t xml:space="preserve"> Os lances deverão ser realizados de acordo com o critério de julgamento global no valor total da contratação, conforme cadastrado no Sistema Comprasnet, contudo, as propostas deverão ser apresentadas de acordo com a Solicitação e Aquisição de Materiais/Serviços, com todos os itens e valores detalhados. </w:t>
      </w:r>
    </w:p>
    <w:p w:rsidR="00B2669B" w:rsidRPr="0014210B" w:rsidRDefault="00B2669B" w:rsidP="000900E9">
      <w:pPr>
        <w:autoSpaceDE w:val="0"/>
        <w:autoSpaceDN w:val="0"/>
        <w:adjustRightInd w:val="0"/>
        <w:snapToGrid w:val="0"/>
        <w:spacing w:after="0" w:line="240" w:lineRule="auto"/>
        <w:ind w:left="567"/>
        <w:jc w:val="both"/>
        <w:rPr>
          <w:rFonts w:ascii="Times New Roman" w:hAnsi="Times New Roman" w:cs="Times New Roman"/>
          <w:color w:val="FF33CC"/>
        </w:rPr>
      </w:pPr>
    </w:p>
    <w:p w:rsidR="000900E9" w:rsidRPr="0014210B" w:rsidRDefault="00B2669B" w:rsidP="00B2669B">
      <w:pPr>
        <w:autoSpaceDE w:val="0"/>
        <w:autoSpaceDN w:val="0"/>
        <w:adjustRightInd w:val="0"/>
        <w:snapToGrid w:val="0"/>
        <w:spacing w:after="0" w:line="240" w:lineRule="auto"/>
        <w:ind w:left="851" w:hanging="2"/>
        <w:jc w:val="both"/>
        <w:rPr>
          <w:rFonts w:ascii="Times New Roman" w:hAnsi="Times New Roman" w:cs="Times New Roman"/>
          <w:color w:val="FF33CC"/>
          <w:spacing w:val="2"/>
        </w:rPr>
      </w:pPr>
      <w:r w:rsidRPr="0014210B">
        <w:rPr>
          <w:rFonts w:ascii="Times New Roman" w:hAnsi="Times New Roman" w:cs="Times New Roman"/>
          <w:b/>
          <w:color w:val="FF33CC"/>
        </w:rPr>
        <w:t>11.5.1.1.2</w:t>
      </w:r>
      <w:r w:rsidRPr="0014210B">
        <w:rPr>
          <w:rFonts w:ascii="Times New Roman" w:hAnsi="Times New Roman" w:cs="Times New Roman"/>
          <w:color w:val="FF33CC"/>
        </w:rPr>
        <w:t xml:space="preserve"> </w:t>
      </w:r>
      <w:r w:rsidR="000900E9" w:rsidRPr="0014210B">
        <w:rPr>
          <w:rFonts w:ascii="Times New Roman" w:hAnsi="Times New Roman" w:cs="Times New Roman"/>
          <w:color w:val="FF33CC"/>
        </w:rPr>
        <w:t>A proposta deverá constar o preço, expressos em moeda corrente nacional, nele incluídas todas as despesas/custos com materiais, ferramentas, mão de obra, impostos, taxas, seguro, frete, transporte, depreciação, emolumentos e quaisquer outros custos que, direta ou indiretamente venha ocorrer, de acordo com os procedimentos descritos nos Anexos onde deverão ser especificados os valores por item constando no final o valor geral a ser pago pela Contratante mensalmente.</w:t>
      </w:r>
      <w:r w:rsidRPr="0014210B">
        <w:rPr>
          <w:rFonts w:ascii="Times New Roman" w:hAnsi="Times New Roman" w:cs="Times New Roman"/>
          <w:bCs/>
          <w:color w:val="FF33CC"/>
          <w:spacing w:val="2"/>
        </w:rPr>
        <w:t xml:space="preserve"> </w:t>
      </w:r>
    </w:p>
    <w:p w:rsidR="00F32969" w:rsidRPr="00421765" w:rsidRDefault="00F32969" w:rsidP="00E971BF">
      <w:pPr>
        <w:autoSpaceDE w:val="0"/>
        <w:autoSpaceDN w:val="0"/>
        <w:adjustRightInd w:val="0"/>
        <w:snapToGrid w:val="0"/>
        <w:spacing w:after="0" w:line="240" w:lineRule="auto"/>
        <w:ind w:left="567"/>
        <w:jc w:val="both"/>
        <w:rPr>
          <w:rFonts w:ascii="Times New Roman" w:hAnsi="Times New Roman" w:cs="Times New Roman"/>
          <w:spacing w:val="2"/>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00"/>
          <w:spacing w:val="2"/>
          <w:lang w:eastAsia="pt-BR"/>
        </w:rPr>
        <w:t xml:space="preserve">11.6. </w:t>
      </w:r>
      <w:r w:rsidRPr="00A041B3">
        <w:rPr>
          <w:rFonts w:ascii="Times New Roman" w:eastAsia="Times New Roman" w:hAnsi="Times New Roman" w:cs="Times New Roman"/>
          <w:b/>
          <w:lang w:eastAsia="pt-BR"/>
        </w:rPr>
        <w:t xml:space="preserve">O ENVIO DA PROPOSTA </w:t>
      </w:r>
      <w:r w:rsidRPr="00A041B3">
        <w:rPr>
          <w:rFonts w:ascii="Times New Roman" w:eastAsia="Times New Roman" w:hAnsi="Times New Roman" w:cs="Times New Roman"/>
          <w:b/>
          <w:lang w:eastAsia="pt-BR"/>
        </w:rPr>
        <w:softHyphen/>
        <w:t xml:space="preserve">DE PREÇOS, SOLICITADA no subitem </w:t>
      </w:r>
      <w:proofErr w:type="gramStart"/>
      <w:r w:rsidRPr="00A041B3">
        <w:rPr>
          <w:rFonts w:ascii="Times New Roman" w:eastAsia="Times New Roman" w:hAnsi="Times New Roman" w:cs="Times New Roman"/>
          <w:b/>
          <w:color w:val="FF0000"/>
          <w:highlight w:val="yellow"/>
          <w:lang w:eastAsia="pt-BR"/>
        </w:rPr>
        <w:t>11.5.1.1</w:t>
      </w:r>
      <w:r w:rsidRPr="00A041B3">
        <w:rPr>
          <w:rFonts w:ascii="Times New Roman" w:eastAsia="Times New Roman" w:hAnsi="Times New Roman" w:cs="Times New Roman"/>
          <w:b/>
          <w:lang w:eastAsia="pt-BR"/>
        </w:rPr>
        <w:t xml:space="preserve"> ,</w:t>
      </w:r>
      <w:proofErr w:type="gramEnd"/>
      <w:r w:rsidRPr="00A041B3">
        <w:rPr>
          <w:rFonts w:ascii="Times New Roman" w:eastAsia="Times New Roman" w:hAnsi="Times New Roman" w:cs="Times New Roman"/>
          <w:b/>
          <w:lang w:eastAsia="pt-BR"/>
        </w:rPr>
        <w:t xml:space="preserve">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color w:val="FF0000"/>
          <w:u w:val="single"/>
          <w:lang w:eastAsia="pt-BR"/>
        </w:rPr>
        <w:t>excel</w:t>
      </w:r>
      <w:proofErr w:type="spellEnd"/>
      <w:r w:rsidRPr="00A041B3">
        <w:rPr>
          <w:rFonts w:ascii="Times New Roman" w:eastAsia="Times New Roman" w:hAnsi="Times New Roman" w:cs="Times New Roman"/>
          <w:b/>
          <w:color w:val="FF0000"/>
          <w:u w:val="single"/>
          <w:lang w:eastAsia="pt-BR"/>
        </w:rPr>
        <w:t xml:space="preserve">, </w:t>
      </w:r>
      <w:proofErr w:type="spellStart"/>
      <w:r w:rsidRPr="00A041B3">
        <w:rPr>
          <w:rFonts w:ascii="Times New Roman" w:eastAsia="Times New Roman" w:hAnsi="Times New Roman" w:cs="Times New Roman"/>
          <w:b/>
          <w:color w:val="FF0000"/>
          <w:u w:val="single"/>
          <w:lang w:eastAsia="pt-BR"/>
        </w:rPr>
        <w:t>word</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Zip</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docx</w:t>
      </w:r>
      <w:proofErr w:type="spellEnd"/>
      <w:r w:rsidRPr="00A041B3">
        <w:rPr>
          <w:rFonts w:ascii="Times New Roman" w:eastAsia="Times New Roman" w:hAnsi="Times New Roman" w:cs="Times New Roman"/>
          <w:b/>
          <w:color w:val="FF0000"/>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u w:val="single"/>
          <w:lang w:eastAsia="pt-BR"/>
        </w:rPr>
      </w:pPr>
      <w:r w:rsidRPr="00A041B3">
        <w:rPr>
          <w:rFonts w:ascii="Times New Roman" w:eastAsia="Times New Roman" w:hAnsi="Times New Roman" w:cs="Times New Roman"/>
          <w:b/>
          <w:u w:val="single"/>
          <w:lang w:eastAsia="pt-BR"/>
        </w:rPr>
        <w:t xml:space="preserve">11.6.1. </w:t>
      </w:r>
      <w:r w:rsidR="001B2F80">
        <w:rPr>
          <w:rFonts w:ascii="Times New Roman" w:eastAsia="Times New Roman" w:hAnsi="Times New Roman" w:cs="Times New Roman"/>
          <w:b/>
          <w:bCs/>
          <w:u w:val="single"/>
          <w:lang w:eastAsia="pt-BR"/>
        </w:rPr>
        <w:t>A PREGOEIRA</w:t>
      </w:r>
      <w:r w:rsidRPr="00A041B3">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A041B3"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11.6.2. Toda e qualquer informação, referente à convocação do anexo será transmitida </w:t>
      </w:r>
      <w:r w:rsidR="001B2F80">
        <w:rPr>
          <w:rFonts w:ascii="Times New Roman" w:eastAsia="Times New Roman" w:hAnsi="Times New Roman" w:cs="Times New Roman"/>
          <w:b/>
          <w:bCs/>
          <w:lang w:eastAsia="pt-BR"/>
        </w:rPr>
        <w:t>pela Pregoeira</w:t>
      </w:r>
      <w:r w:rsidRPr="00A041B3">
        <w:rPr>
          <w:rFonts w:ascii="Times New Roman" w:eastAsia="Times New Roman" w:hAnsi="Times New Roman" w:cs="Times New Roman"/>
          <w:b/>
          <w:bCs/>
          <w:lang w:eastAsia="pt-BR"/>
        </w:rPr>
        <w:t>, via sistema ou por meio do CHAT MENSAGEM, ficando os licitantes obri</w:t>
      </w:r>
      <w:r w:rsidRPr="00A041B3">
        <w:rPr>
          <w:rFonts w:ascii="Times New Roman" w:eastAsia="Times New Roman" w:hAnsi="Times New Roman" w:cs="Times New Roman"/>
          <w:bCs/>
          <w:lang w:eastAsia="pt-BR"/>
        </w:rPr>
        <w:t>g</w:t>
      </w:r>
      <w:r w:rsidRPr="00A041B3">
        <w:rPr>
          <w:rFonts w:ascii="Times New Roman" w:eastAsia="Times New Roman" w:hAnsi="Times New Roman" w:cs="Times New Roman"/>
          <w:b/>
          <w:bCs/>
          <w:lang w:eastAsia="pt-BR"/>
        </w:rPr>
        <w:t>ados a acessá-lo;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11.6.3.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EM HIPÓTESE ALGUMA, CONVOCARÁ O LICITANTE PARA REENVIO DA PROPOSTA DE PREÇOS</w:t>
      </w:r>
      <w:r w:rsidRPr="00A041B3">
        <w:rPr>
          <w:rFonts w:ascii="Times New Roman" w:eastAsia="Times New Roman" w:hAnsi="Times New Roman" w:cs="Times New Roman"/>
          <w:b/>
          <w:bCs/>
          <w:color w:val="FF0000"/>
          <w:lang w:eastAsia="pt-BR"/>
        </w:rPr>
        <w:t xml:space="preserve"> FORA DO PRAZO PREVISTO NO </w:t>
      </w:r>
      <w:r w:rsidR="00E971BF"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11.5.1.1</w:t>
      </w:r>
      <w:r w:rsidRPr="00A041B3">
        <w:rPr>
          <w:rFonts w:ascii="Times New Roman" w:eastAsia="Times New Roman" w:hAnsi="Times New Roman" w:cs="Times New Roman"/>
          <w:b/>
          <w:bCs/>
          <w:lang w:eastAsia="pt-BR"/>
        </w:rPr>
        <w:t xml:space="preserve">, CASO A MESMA SEJA ANEXADA ERRADA NO SISTEMA. </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11.7</w:t>
      </w:r>
      <w:r w:rsidRPr="00A041B3">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11.8</w:t>
      </w:r>
      <w:r w:rsidRPr="00A041B3">
        <w:rPr>
          <w:rFonts w:ascii="Times New Roman" w:eastAsia="Times New Roman" w:hAnsi="Times New Roman" w:cs="Times New Roman"/>
          <w:lang w:eastAsia="pt-BR"/>
        </w:rPr>
        <w:t xml:space="preserve">. Se a proposta ou lance de menor valor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ou o lance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D97E02" w:rsidRDefault="00A041B3" w:rsidP="00A041B3">
      <w:pPr>
        <w:spacing w:after="0" w:line="240" w:lineRule="auto"/>
        <w:jc w:val="both"/>
        <w:rPr>
          <w:rFonts w:ascii="Times New Roman" w:eastAsia="Times New Roman" w:hAnsi="Times New Roman" w:cs="Times New Roman"/>
          <w:sz w:val="16"/>
          <w:szCs w:val="16"/>
          <w:lang w:eastAsia="pt-BR"/>
        </w:rPr>
      </w:pPr>
    </w:p>
    <w:p w:rsid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11.9.</w:t>
      </w:r>
      <w:r w:rsidRPr="00A041B3">
        <w:rPr>
          <w:rFonts w:ascii="Times New Roman" w:eastAsia="Times New Roman" w:hAnsi="Times New Roman" w:cs="Times New Roman"/>
          <w:lang w:eastAsia="pt-BR"/>
        </w:rPr>
        <w:t xml:space="preserve"> Na situação em que houver oferta ou lance considerado qualificado para a classificação,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negociar com a licitante para que seja obtido um preço melhor.</w:t>
      </w:r>
    </w:p>
    <w:p w:rsidR="00D97E02" w:rsidRPr="00A041B3" w:rsidRDefault="00D97E02" w:rsidP="00A041B3">
      <w:pPr>
        <w:spacing w:after="0" w:line="240" w:lineRule="auto"/>
        <w:jc w:val="both"/>
        <w:rPr>
          <w:rFonts w:ascii="Times New Roman" w:eastAsia="Times New Roman" w:hAnsi="Times New Roman" w:cs="Times New Roman"/>
          <w:lang w:eastAsia="pt-BR"/>
        </w:rPr>
      </w:pPr>
    </w:p>
    <w:p w:rsid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color w:val="000000"/>
          <w:spacing w:val="2"/>
          <w:lang w:eastAsia="pt-BR"/>
        </w:rPr>
        <w:t>11.10.</w:t>
      </w:r>
      <w:r w:rsidRPr="00A041B3">
        <w:rPr>
          <w:rFonts w:ascii="Times New Roman" w:eastAsia="Times New Roman" w:hAnsi="Times New Roman" w:cs="Times New Roman"/>
          <w:color w:val="000000"/>
          <w:spacing w:val="2"/>
          <w:lang w:eastAsia="pt-BR"/>
        </w:rPr>
        <w:t xml:space="preserve"> A aceitação da proposta poderá ocorrer em momento ou data posterior </w:t>
      </w:r>
      <w:proofErr w:type="gramStart"/>
      <w:r w:rsidRPr="00A041B3">
        <w:rPr>
          <w:rFonts w:ascii="Times New Roman" w:eastAsia="Times New Roman" w:hAnsi="Times New Roman" w:cs="Times New Roman"/>
          <w:color w:val="000000"/>
          <w:spacing w:val="2"/>
          <w:lang w:eastAsia="pt-BR"/>
        </w:rPr>
        <w:t>a</w:t>
      </w:r>
      <w:proofErr w:type="gramEnd"/>
      <w:r w:rsidRPr="00A041B3">
        <w:rPr>
          <w:rFonts w:ascii="Times New Roman" w:eastAsia="Times New Roman" w:hAnsi="Times New Roman" w:cs="Times New Roman"/>
          <w:color w:val="000000"/>
          <w:spacing w:val="2"/>
          <w:lang w:eastAsia="pt-BR"/>
        </w:rPr>
        <w:t xml:space="preserve"> sessão de lances, a critério </w:t>
      </w:r>
      <w:r w:rsidR="001B2F80">
        <w:rPr>
          <w:rFonts w:ascii="Times New Roman" w:eastAsia="Times New Roman" w:hAnsi="Times New Roman" w:cs="Times New Roman"/>
          <w:color w:val="000000"/>
          <w:spacing w:val="2"/>
          <w:lang w:eastAsia="pt-BR"/>
        </w:rPr>
        <w:t>da Pregoeira</w:t>
      </w:r>
      <w:r w:rsidRPr="00A041B3">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11.11.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A041B3">
        <w:rPr>
          <w:rFonts w:ascii="Times New Roman" w:eastAsia="Times New Roman" w:hAnsi="Times New Roman" w:cs="Times New Roman"/>
          <w:b/>
          <w:lang w:eastAsia="pt-BR"/>
        </w:rPr>
        <w:t xml:space="preserve">ACEITO, </w:t>
      </w:r>
      <w:r w:rsidRPr="00A041B3">
        <w:rPr>
          <w:rFonts w:ascii="Times New Roman" w:eastAsia="Times New Roman" w:hAnsi="Times New Roman" w:cs="Times New Roman"/>
          <w:lang w:eastAsia="pt-BR"/>
        </w:rPr>
        <w:t>e passando para a fase de habilitação;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11.11.1. </w:t>
      </w:r>
      <w:r w:rsidRPr="00A041B3">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12 – DAS CORREÇÕES ADMISSÍVEIS</w:t>
      </w:r>
    </w:p>
    <w:p w:rsidR="00A041B3" w:rsidRPr="00AC515E" w:rsidRDefault="00A041B3" w:rsidP="00A041B3">
      <w:pPr>
        <w:spacing w:after="0" w:line="240" w:lineRule="auto"/>
        <w:jc w:val="both"/>
        <w:rPr>
          <w:rFonts w:ascii="Times New Roman" w:eastAsia="Times New Roman" w:hAnsi="Times New Roman" w:cs="Times New Roman"/>
          <w:b/>
          <w:sz w:val="16"/>
          <w:szCs w:val="16"/>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w:t>
      </w:r>
      <w:r w:rsidRPr="00A041B3">
        <w:rPr>
          <w:rFonts w:ascii="Times New Roman" w:eastAsia="Times New Roman" w:hAnsi="Times New Roman" w:cs="Times New Roman"/>
          <w:lang w:eastAsia="pt-BR"/>
        </w:rPr>
        <w:t xml:space="preserve">. Nos casos em que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constatar a existência de erros numéricos nas propostas de preços, sendo estes não significativos, </w:t>
      </w:r>
      <w:proofErr w:type="gramStart"/>
      <w:r w:rsidRPr="00A041B3">
        <w:rPr>
          <w:rFonts w:ascii="Times New Roman" w:eastAsia="Times New Roman" w:hAnsi="Times New Roman" w:cs="Times New Roman"/>
          <w:lang w:eastAsia="pt-BR"/>
        </w:rPr>
        <w:t>proceder-se-á</w:t>
      </w:r>
      <w:proofErr w:type="gramEnd"/>
      <w:r w:rsidRPr="00A041B3">
        <w:rPr>
          <w:rFonts w:ascii="Times New Roman" w:eastAsia="Times New Roman" w:hAnsi="Times New Roman" w:cs="Times New Roman"/>
          <w:lang w:eastAsia="pt-BR"/>
        </w:rPr>
        <w:t xml:space="preserve"> as correções necessárias para a apuração do preço final da proposta, obedecendo às seguintes disposições:</w:t>
      </w:r>
    </w:p>
    <w:p w:rsidR="00A041B3" w:rsidRPr="00A041B3" w:rsidRDefault="00A041B3" w:rsidP="00A041B3">
      <w:pPr>
        <w:spacing w:after="0" w:line="240" w:lineRule="auto"/>
        <w:ind w:left="1418"/>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12.1.1.</w:t>
      </w:r>
      <w:r w:rsidRPr="00A041B3">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12.1.2.</w:t>
      </w:r>
      <w:r w:rsidRPr="00A041B3">
        <w:rPr>
          <w:rFonts w:ascii="Times New Roman" w:eastAsia="Times New Roman" w:hAnsi="Times New Roman" w:cs="Times New Roman"/>
          <w:lang w:eastAsia="pt-BR"/>
        </w:rPr>
        <w:t xml:space="preserve"> Havendo divergências nos subtotais, provenientes dos produtos de quantitativos por preços unitários,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13 – DA HABILITAÇÃO DA(S) LICITANTE(S)</w:t>
      </w:r>
    </w:p>
    <w:p w:rsidR="00A041B3" w:rsidRPr="00AC515E" w:rsidRDefault="00A041B3" w:rsidP="00A041B3">
      <w:pPr>
        <w:spacing w:after="0" w:line="240" w:lineRule="auto"/>
        <w:jc w:val="both"/>
        <w:rPr>
          <w:rFonts w:ascii="Times New Roman" w:eastAsia="Times New Roman" w:hAnsi="Times New Roman" w:cs="Times New Roman"/>
          <w:b/>
          <w:snapToGrid w:val="0"/>
          <w:sz w:val="16"/>
          <w:szCs w:val="16"/>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13.1.</w:t>
      </w:r>
      <w:r w:rsidRPr="00A041B3">
        <w:rPr>
          <w:rFonts w:ascii="Times New Roman" w:eastAsia="Times New Roman" w:hAnsi="Times New Roman" w:cs="Times New Roman"/>
          <w:bCs/>
          <w:lang w:eastAsia="pt-BR"/>
        </w:rPr>
        <w:t xml:space="preserve"> Concluída a fase de ACEITAÇÃO, ocorrerá a fase de habilitação da(s) licitantes(s);</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00"/>
          <w:lang w:eastAsia="pt-BR"/>
        </w:rPr>
        <w:t>13.2.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A041B3">
        <w:rPr>
          <w:rFonts w:ascii="Times New Roman" w:eastAsia="Times New Roman" w:hAnsi="Times New Roman" w:cs="Times New Roman"/>
          <w:color w:val="000000"/>
          <w:lang w:eastAsia="pt-BR"/>
        </w:rPr>
        <w:t xml:space="preserve">Certificado de Registro Cadastral - CRC, expedido pela </w:t>
      </w:r>
      <w:r w:rsidR="00CC6B3B">
        <w:rPr>
          <w:rFonts w:ascii="Times New Roman" w:eastAsia="Times New Roman" w:hAnsi="Times New Roman" w:cs="Times New Roman"/>
          <w:color w:val="000000"/>
          <w:lang w:eastAsia="pt-BR"/>
        </w:rPr>
        <w:t>Superintendência Estadual de Licitações</w:t>
      </w:r>
      <w:r w:rsidRPr="00A041B3">
        <w:rPr>
          <w:rFonts w:ascii="Times New Roman" w:eastAsia="Times New Roman" w:hAnsi="Times New Roman" w:cs="Times New Roman"/>
          <w:color w:val="000000"/>
          <w:lang w:eastAsia="pt-BR"/>
        </w:rPr>
        <w:t xml:space="preserve"> – SUPEL</w:t>
      </w:r>
      <w:r w:rsidRPr="00A041B3">
        <w:rPr>
          <w:rFonts w:ascii="Times New Roman" w:eastAsia="Times New Roman" w:hAnsi="Times New Roman" w:cs="Times New Roman"/>
          <w:bCs/>
          <w:lang w:eastAsia="pt-BR"/>
        </w:rPr>
        <w:t xml:space="preserve">/RO, </w:t>
      </w:r>
      <w:r w:rsidRPr="00A041B3">
        <w:rPr>
          <w:rFonts w:ascii="Times New Roman" w:eastAsia="Times New Roman" w:hAnsi="Times New Roman" w:cs="Times New Roman"/>
          <w:b/>
          <w:bCs/>
          <w:lang w:eastAsia="pt-BR"/>
        </w:rPr>
        <w:t>NOS DOCUMENTOS POR ELES ABRANGIDOS;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13.2.2.</w:t>
      </w:r>
      <w:r w:rsidRPr="00A041B3">
        <w:rPr>
          <w:rFonts w:ascii="Times New Roman" w:eastAsia="Times New Roman" w:hAnsi="Times New Roman" w:cs="Times New Roman"/>
          <w:bCs/>
          <w:color w:val="000000"/>
          <w:lang w:eastAsia="pt-BR"/>
        </w:rPr>
        <w:t xml:space="preserve"> O licitante que não possuir o cadastro nesta Superintendência poderá providenciá-lo</w:t>
      </w:r>
      <w:proofErr w:type="gramStart"/>
      <w:r w:rsidRPr="00A041B3">
        <w:rPr>
          <w:rFonts w:ascii="Times New Roman" w:eastAsia="Times New Roman" w:hAnsi="Times New Roman" w:cs="Times New Roman"/>
          <w:bCs/>
          <w:color w:val="000000"/>
          <w:lang w:eastAsia="pt-BR"/>
        </w:rPr>
        <w:t xml:space="preserve">  </w:t>
      </w:r>
      <w:proofErr w:type="gramEnd"/>
      <w:r w:rsidRPr="00A041B3">
        <w:rPr>
          <w:rFonts w:ascii="Times New Roman" w:eastAsia="Times New Roman" w:hAnsi="Times New Roman" w:cs="Times New Roman"/>
          <w:bCs/>
          <w:color w:val="000000"/>
          <w:lang w:eastAsia="pt-BR"/>
        </w:rPr>
        <w:t>antes da data de abertura da sessão, no Setor de Protocolo da SUPEL, podendo obter informações por meio do telefone (69) 3216-5144.</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13.3</w:t>
      </w:r>
      <w:r w:rsidR="00732410"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color w:val="FF0000"/>
          <w:lang w:eastAsia="pt-BR"/>
        </w:rPr>
        <w:t xml:space="preserve">O licitante deverá declarar, em campo próprio do Sistema, </w:t>
      </w:r>
      <w:proofErr w:type="gramStart"/>
      <w:r w:rsidRPr="00A041B3">
        <w:rPr>
          <w:rFonts w:ascii="Times New Roman" w:eastAsia="Times New Roman" w:hAnsi="Times New Roman" w:cs="Times New Roman"/>
          <w:color w:val="FF0000"/>
          <w:lang w:eastAsia="pt-BR"/>
        </w:rPr>
        <w:t>sob</w:t>
      </w:r>
      <w:r w:rsidR="00D97E02">
        <w:rPr>
          <w:rFonts w:ascii="Times New Roman" w:eastAsia="Times New Roman" w:hAnsi="Times New Roman" w:cs="Times New Roman"/>
          <w:color w:val="FF0000"/>
          <w:lang w:eastAsia="pt-BR"/>
        </w:rPr>
        <w:t xml:space="preserve"> pena</w:t>
      </w:r>
      <w:proofErr w:type="gramEnd"/>
      <w:r w:rsidR="00D97E02">
        <w:rPr>
          <w:rFonts w:ascii="Times New Roman" w:eastAsia="Times New Roman" w:hAnsi="Times New Roman" w:cs="Times New Roman"/>
          <w:color w:val="FF0000"/>
          <w:lang w:eastAsia="pt-BR"/>
        </w:rPr>
        <w:t xml:space="preserve"> de inabilitação, que não </w:t>
      </w:r>
      <w:r w:rsidRPr="00A041B3">
        <w:rPr>
          <w:rFonts w:ascii="Times New Roman" w:eastAsia="Times New Roman" w:hAnsi="Times New Roman" w:cs="Times New Roman"/>
          <w:color w:val="FF0000"/>
          <w:lang w:eastAsia="pt-BR"/>
        </w:rPr>
        <w:t>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r w:rsidRPr="00A041B3">
        <w:rPr>
          <w:rFonts w:ascii="Times New Roman" w:eastAsia="Times New Roman" w:hAnsi="Times New Roman" w:cs="Times New Roman"/>
          <w:b/>
          <w:color w:val="FF0000"/>
          <w:lang w:eastAsia="pt-BR"/>
        </w:rPr>
        <w:t>13.4</w:t>
      </w:r>
      <w:proofErr w:type="gramStart"/>
      <w:r w:rsidRPr="00A041B3">
        <w:rPr>
          <w:rFonts w:ascii="Times New Roman" w:eastAsia="Times New Roman" w:hAnsi="Times New Roman" w:cs="Times New Roman"/>
          <w:color w:val="FF0000"/>
          <w:lang w:eastAsia="pt-BR"/>
        </w:rPr>
        <w:t xml:space="preserve">  </w:t>
      </w:r>
      <w:proofErr w:type="gramEnd"/>
      <w:r w:rsidRPr="00A041B3">
        <w:rPr>
          <w:rFonts w:ascii="Times New Roman" w:eastAsia="Times New Roman" w:hAnsi="Times New Roman" w:cs="Times New Roman"/>
          <w:color w:val="FF0000"/>
          <w:lang w:eastAsia="pt-BR"/>
        </w:rPr>
        <w:t xml:space="preserve">O licitante deverá declarar, em campo próprio do sistema, </w:t>
      </w:r>
      <w:r w:rsidRPr="00A041B3">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D97E02" w:rsidRPr="00A041B3" w:rsidRDefault="00D97E02"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lang w:eastAsia="pt-BR"/>
        </w:rPr>
        <w:t>13</w:t>
      </w:r>
      <w:r w:rsidRPr="00A041B3">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PELO SICAF E PELO CERTIFICADO DE REGISTRO CADASTRAL DA SUPEL – CRC</w:t>
      </w:r>
      <w:r w:rsidRPr="00A041B3">
        <w:rPr>
          <w:rFonts w:ascii="Times New Roman" w:eastAsia="Times New Roman" w:hAnsi="Times New Roman" w:cs="Times New Roman"/>
          <w:b/>
          <w:bCs/>
          <w:color w:val="000000"/>
          <w:lang w:eastAsia="pt-BR"/>
        </w:rPr>
        <w:t>:</w:t>
      </w:r>
    </w:p>
    <w:p w:rsid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lang w:eastAsia="pt-BR"/>
        </w:rPr>
        <w:t xml:space="preserve">13.3.1. </w:t>
      </w:r>
      <w:r w:rsidRPr="00A041B3">
        <w:rPr>
          <w:rFonts w:ascii="Times New Roman" w:eastAsia="Times New Roman" w:hAnsi="Times New Roman" w:cs="Times New Roman"/>
          <w:b/>
          <w:bCs/>
          <w:lang w:eastAsia="pt-BR"/>
        </w:rPr>
        <w:t>RELATIVOS À REGULARIDADE FISCAL:</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Certidão de Regularidade de Débitos com 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u w:val="single"/>
          <w:lang w:eastAsia="pt-BR"/>
        </w:rPr>
        <w:t>Fazenda Federal</w:t>
      </w:r>
      <w:r w:rsidRPr="00A041B3">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Estadual</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Municipal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do </w:t>
      </w:r>
      <w:r w:rsidRPr="00A041B3">
        <w:rPr>
          <w:rFonts w:ascii="Times New Roman" w:eastAsia="Times New Roman" w:hAnsi="Times New Roman" w:cs="Times New Roman"/>
          <w:b/>
          <w:u w:val="single"/>
          <w:lang w:eastAsia="pt-BR"/>
        </w:rPr>
        <w:t>FGTS</w:t>
      </w:r>
      <w:r w:rsidRPr="00A041B3">
        <w:rPr>
          <w:rFonts w:ascii="Times New Roman" w:eastAsia="Times New Roman" w:hAnsi="Times New Roman" w:cs="Times New Roman"/>
          <w:u w:val="single"/>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A041B3"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E75B4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E75B40">
        <w:rPr>
          <w:rFonts w:ascii="Times New Roman" w:eastAsia="Times New Roman" w:hAnsi="Times New Roman" w:cs="Times New Roman"/>
          <w:lang w:eastAsia="pt-BR"/>
        </w:rPr>
        <w:t xml:space="preserve">Certidão de Regularidade de Débito - </w:t>
      </w:r>
      <w:r w:rsidRPr="00E75B40">
        <w:rPr>
          <w:rFonts w:ascii="Times New Roman" w:eastAsia="Times New Roman" w:hAnsi="Times New Roman" w:cs="Times New Roman"/>
          <w:b/>
          <w:u w:val="single"/>
          <w:lang w:eastAsia="pt-BR"/>
        </w:rPr>
        <w:t>CND</w:t>
      </w:r>
      <w:r w:rsidRPr="00E75B40">
        <w:rPr>
          <w:rFonts w:ascii="Times New Roman" w:eastAsia="Times New Roman" w:hAnsi="Times New Roman" w:cs="Times New Roman"/>
          <w:b/>
          <w:lang w:eastAsia="pt-BR"/>
        </w:rPr>
        <w:t>,</w:t>
      </w:r>
      <w:r w:rsidRPr="00E75B40">
        <w:rPr>
          <w:rFonts w:ascii="Times New Roman" w:eastAsia="Times New Roman" w:hAnsi="Times New Roman" w:cs="Times New Roman"/>
          <w:lang w:eastAsia="pt-BR"/>
        </w:rPr>
        <w:t xml:space="preserve"> relativa às Contribuições </w:t>
      </w:r>
      <w:proofErr w:type="gramStart"/>
      <w:r w:rsidRPr="00E75B40">
        <w:rPr>
          <w:rFonts w:ascii="Times New Roman" w:eastAsia="Times New Roman" w:hAnsi="Times New Roman" w:cs="Times New Roman"/>
          <w:lang w:eastAsia="pt-BR"/>
        </w:rPr>
        <w:t>Sociais fornecida</w:t>
      </w:r>
      <w:proofErr w:type="gramEnd"/>
      <w:r w:rsidRPr="00E75B40">
        <w:rPr>
          <w:rFonts w:ascii="Times New Roman" w:eastAsia="Times New Roman" w:hAnsi="Times New Roman" w:cs="Times New Roman"/>
          <w:lang w:eastAsia="pt-BR"/>
        </w:rPr>
        <w:t xml:space="preserve"> pelo </w:t>
      </w:r>
      <w:r w:rsidRPr="00E75B40">
        <w:rPr>
          <w:rFonts w:ascii="Times New Roman" w:eastAsia="Times New Roman" w:hAnsi="Times New Roman" w:cs="Times New Roman"/>
          <w:b/>
          <w:lang w:eastAsia="pt-BR"/>
        </w:rPr>
        <w:t>INSS</w:t>
      </w:r>
      <w:r w:rsidRPr="00E75B4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73241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Cs/>
          <w:lang w:eastAsia="pt-BR"/>
        </w:rPr>
        <w:t xml:space="preserve">Prova de Inscrição no </w:t>
      </w:r>
      <w:r w:rsidRPr="00A041B3">
        <w:rPr>
          <w:rFonts w:ascii="Times New Roman" w:eastAsia="Times New Roman" w:hAnsi="Times New Roman" w:cs="Times New Roman"/>
          <w:b/>
          <w:bCs/>
          <w:u w:val="single"/>
          <w:lang w:eastAsia="pt-BR"/>
        </w:rPr>
        <w:t>Cadastro de Contribuintes Estadual ou Municipal</w:t>
      </w:r>
      <w:r w:rsidRPr="00A041B3">
        <w:rPr>
          <w:rFonts w:ascii="Times New Roman" w:eastAsia="Times New Roman" w:hAnsi="Times New Roman" w:cs="Times New Roman"/>
          <w:bCs/>
          <w:lang w:eastAsia="pt-BR"/>
        </w:rPr>
        <w:t xml:space="preserve">, se </w:t>
      </w:r>
      <w:proofErr w:type="gramStart"/>
      <w:r w:rsidRPr="00A041B3">
        <w:rPr>
          <w:rFonts w:ascii="Times New Roman" w:eastAsia="Times New Roman" w:hAnsi="Times New Roman" w:cs="Times New Roman"/>
          <w:bCs/>
          <w:lang w:eastAsia="pt-BR"/>
        </w:rPr>
        <w:t>houver,</w:t>
      </w:r>
      <w:proofErr w:type="gramEnd"/>
      <w:r w:rsidRPr="00A041B3">
        <w:rPr>
          <w:rFonts w:ascii="Times New Roman" w:eastAsia="Times New Roman" w:hAnsi="Times New Roman" w:cs="Times New Roman"/>
          <w:bCs/>
          <w:lang w:eastAsia="pt-BR"/>
        </w:rPr>
        <w:t xml:space="preserve"> relativo ao domicílio ou sede da Licitante, pertinente ao seu ramo de atividade</w:t>
      </w:r>
      <w:r w:rsidRPr="00A041B3">
        <w:rPr>
          <w:rFonts w:ascii="Times New Roman" w:eastAsia="Times New Roman" w:hAnsi="Times New Roman" w:cs="Times New Roman"/>
          <w:bCs/>
          <w:color w:val="000000"/>
          <w:lang w:eastAsia="pt-BR"/>
        </w:rPr>
        <w:t xml:space="preserve"> e compatível com o objeto contratual.</w:t>
      </w:r>
    </w:p>
    <w:p w:rsidR="00732410" w:rsidRPr="00EF1BE1"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EF1BE1"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13.3.2. </w:t>
      </w:r>
      <w:r w:rsidRPr="00EF1BE1">
        <w:rPr>
          <w:rFonts w:ascii="Times New Roman" w:eastAsia="Times New Roman" w:hAnsi="Times New Roman" w:cs="Times New Roman"/>
          <w:b/>
          <w:bCs/>
          <w:color w:val="FF33CC"/>
          <w:lang w:eastAsia="pt-BR"/>
        </w:rPr>
        <w:t>RELATIVOS À REGULARIDADE TRABALHISTA:</w:t>
      </w:r>
    </w:p>
    <w:p w:rsidR="00732410" w:rsidRPr="00A041B3"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A041B3"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 – </w:t>
      </w:r>
      <w:r w:rsidRPr="00A041B3">
        <w:rPr>
          <w:rFonts w:ascii="Times New Roman" w:eastAsia="Times New Roman" w:hAnsi="Times New Roman" w:cs="Times New Roman"/>
          <w:b/>
          <w:lang w:eastAsia="pt-BR"/>
        </w:rPr>
        <w:t>CNDT</w:t>
      </w:r>
      <w:r w:rsidRPr="00A041B3">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A041B3"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color w:val="000000"/>
          <w:lang w:eastAsia="pt-BR"/>
        </w:rPr>
        <w:t>13.4.</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APENAS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EF1BE1"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13.4.2. </w:t>
      </w:r>
      <w:r w:rsidRPr="00EF1BE1">
        <w:rPr>
          <w:rFonts w:ascii="Times New Roman" w:eastAsia="Times New Roman" w:hAnsi="Times New Roman" w:cs="Times New Roman"/>
          <w:b/>
          <w:bCs/>
          <w:color w:val="FF33CC"/>
          <w:lang w:eastAsia="pt-BR"/>
        </w:rPr>
        <w:t>RELATIVOS À HABILITAÇÃO JURÍDICA:</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Ato Constitutivo, Estatuto ou Contrato Social,</w:t>
      </w:r>
      <w:r w:rsidRPr="00A041B3">
        <w:rPr>
          <w:rFonts w:ascii="Times New Roman" w:eastAsia="Times New Roman" w:hAnsi="Times New Roman" w:cs="Times New Roman"/>
          <w:bCs/>
          <w:color w:val="000000"/>
          <w:lang w:eastAsia="pt-BR"/>
        </w:rPr>
        <w:t xml:space="preserve"> em vigor</w:t>
      </w:r>
      <w:r w:rsidRPr="00A041B3">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Ato constitutivo e respectivas alterações, devidamente registrados, acompanhados de prova de investidura da Diretoria em exercício, No caso de sociedade civil</w:t>
      </w:r>
      <w:proofErr w:type="gramStart"/>
      <w:r w:rsidRPr="00A041B3">
        <w:rPr>
          <w:rFonts w:ascii="Times New Roman" w:eastAsia="Times New Roman" w:hAnsi="Times New Roman" w:cs="Times New Roman"/>
          <w:color w:val="FF0000"/>
          <w:lang w:eastAsia="pt-BR"/>
        </w:rPr>
        <w:t>,.</w:t>
      </w:r>
      <w:proofErr w:type="gramEnd"/>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Registro Comercial, no caso de empresa individual.</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Cédula de identidade, no caso de pessoa física (quando viável a participação).</w:t>
      </w:r>
    </w:p>
    <w:p w:rsid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E06D53" w:rsidRDefault="00E06D5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E06D53" w:rsidRDefault="00E06D5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EF1BE1" w:rsidRDefault="00A041B3" w:rsidP="00732410">
      <w:pPr>
        <w:spacing w:after="0" w:line="240" w:lineRule="auto"/>
        <w:ind w:left="540"/>
        <w:jc w:val="both"/>
        <w:rPr>
          <w:rFonts w:ascii="Times New Roman" w:eastAsia="Times New Roman" w:hAnsi="Times New Roman" w:cs="Times New Roman"/>
          <w:b/>
          <w:bCs/>
          <w:lang w:eastAsia="pt-BR"/>
        </w:rPr>
      </w:pPr>
      <w:r w:rsidRPr="00EF1BE1">
        <w:rPr>
          <w:rFonts w:ascii="Times New Roman" w:eastAsia="Times New Roman" w:hAnsi="Times New Roman" w:cs="Times New Roman"/>
          <w:b/>
          <w:color w:val="FF33CC"/>
          <w:lang w:eastAsia="pt-BR"/>
        </w:rPr>
        <w:lastRenderedPageBreak/>
        <w:t xml:space="preserve">13.4.3. </w:t>
      </w:r>
      <w:r w:rsidRPr="00EF1BE1">
        <w:rPr>
          <w:rFonts w:ascii="Times New Roman" w:eastAsia="Times New Roman" w:hAnsi="Times New Roman" w:cs="Times New Roman"/>
          <w:b/>
          <w:bCs/>
          <w:color w:val="FF33CC"/>
          <w:lang w:eastAsia="pt-BR"/>
        </w:rPr>
        <w:t>RELATIVOS À QUALIFICAÇÃO ECONÔMICO-FINANCEIRA</w:t>
      </w:r>
      <w:r w:rsidRPr="00A041B3">
        <w:rPr>
          <w:rFonts w:ascii="Times New Roman" w:eastAsia="Times New Roman" w:hAnsi="Times New Roman" w:cs="Times New Roman"/>
          <w:b/>
          <w:bCs/>
          <w:lang w:eastAsia="pt-BR"/>
        </w:rPr>
        <w:t>:</w:t>
      </w:r>
      <w:r w:rsidR="00732410">
        <w:rPr>
          <w:rFonts w:ascii="Times New Roman" w:eastAsia="Times New Roman" w:hAnsi="Times New Roman" w:cs="Times New Roman"/>
          <w:b/>
          <w:bCs/>
          <w:lang w:eastAsia="pt-BR"/>
        </w:rPr>
        <w:t xml:space="preserve"> </w:t>
      </w:r>
    </w:p>
    <w:p w:rsidR="00EF1BE1" w:rsidRDefault="00EF1BE1" w:rsidP="00732410">
      <w:pPr>
        <w:spacing w:after="0" w:line="240" w:lineRule="auto"/>
        <w:ind w:left="540"/>
        <w:jc w:val="both"/>
        <w:rPr>
          <w:rFonts w:ascii="Times New Roman" w:eastAsia="Times New Roman" w:hAnsi="Times New Roman" w:cs="Times New Roman"/>
          <w:b/>
          <w:bCs/>
          <w:lang w:eastAsia="pt-BR"/>
        </w:rPr>
      </w:pPr>
    </w:p>
    <w:p w:rsidR="00732410" w:rsidRPr="00EF1BE1" w:rsidRDefault="00A041B3" w:rsidP="001B474E">
      <w:pPr>
        <w:pStyle w:val="PargrafodaLista"/>
        <w:numPr>
          <w:ilvl w:val="0"/>
          <w:numId w:val="26"/>
        </w:numPr>
        <w:ind w:left="567" w:hanging="27"/>
        <w:jc w:val="both"/>
        <w:rPr>
          <w:b/>
          <w:bCs/>
        </w:rPr>
      </w:pPr>
      <w:r w:rsidRPr="00EF1BE1">
        <w:t xml:space="preserve">Certidão Negativa de Recuperação Judicial – Lei n° 11.101/05 </w:t>
      </w:r>
      <w:r w:rsidRPr="00EF1BE1">
        <w:rPr>
          <w:b/>
        </w:rPr>
        <w:t>(falência e concordata)</w:t>
      </w:r>
      <w:r w:rsidRPr="00EF1BE1">
        <w:t xml:space="preserve"> emitida pelo órgão competente, </w:t>
      </w:r>
      <w:r w:rsidRPr="00EF1BE1">
        <w:rPr>
          <w:b/>
          <w:color w:val="FF0000"/>
          <w:u w:val="single"/>
        </w:rPr>
        <w:t xml:space="preserve">EXPEDIDA NOS ÚLTIMOS </w:t>
      </w:r>
      <w:r w:rsidR="00542EDB">
        <w:rPr>
          <w:b/>
          <w:color w:val="FF0000"/>
          <w:u w:val="single"/>
        </w:rPr>
        <w:t>9</w:t>
      </w:r>
      <w:r w:rsidRPr="00EF1BE1">
        <w:rPr>
          <w:b/>
          <w:color w:val="FF0000"/>
          <w:u w:val="single"/>
        </w:rPr>
        <w:t>0 (</w:t>
      </w:r>
      <w:r w:rsidR="00542EDB">
        <w:rPr>
          <w:b/>
          <w:color w:val="FF0000"/>
          <w:u w:val="single"/>
        </w:rPr>
        <w:t>NOVENTA</w:t>
      </w:r>
      <w:r w:rsidRPr="00EF1BE1">
        <w:rPr>
          <w:b/>
          <w:color w:val="FF0000"/>
          <w:u w:val="single"/>
        </w:rPr>
        <w:t>)</w:t>
      </w:r>
      <w:r w:rsidRPr="00EF1BE1">
        <w:t xml:space="preserve"> dias caso não conste o prazo de validade.</w:t>
      </w:r>
    </w:p>
    <w:p w:rsidR="00732410" w:rsidRDefault="00732410" w:rsidP="00732410">
      <w:pPr>
        <w:spacing w:after="0" w:line="240" w:lineRule="auto"/>
        <w:ind w:left="540"/>
        <w:jc w:val="both"/>
        <w:rPr>
          <w:rFonts w:ascii="Times New Roman" w:eastAsia="Times New Roman" w:hAnsi="Times New Roman" w:cs="Times New Roman"/>
          <w:b/>
          <w:lang w:eastAsia="pt-BR"/>
        </w:rPr>
      </w:pPr>
    </w:p>
    <w:p w:rsidR="008E5FDC" w:rsidRPr="00D97E02" w:rsidRDefault="00A041B3" w:rsidP="00D97E02">
      <w:pPr>
        <w:spacing w:after="0" w:line="240" w:lineRule="auto"/>
        <w:ind w:left="720" w:hanging="153"/>
        <w:jc w:val="both"/>
        <w:rPr>
          <w:rFonts w:ascii="Times New Roman" w:eastAsia="Times New Roman" w:hAnsi="Times New Roman" w:cs="Times New Roman"/>
          <w:b/>
          <w:bCs/>
          <w:color w:val="FF33CC"/>
          <w:lang w:eastAsia="pt-BR"/>
        </w:rPr>
      </w:pPr>
      <w:r w:rsidRPr="00D97E02">
        <w:rPr>
          <w:rFonts w:ascii="Times New Roman" w:eastAsia="Times New Roman" w:hAnsi="Times New Roman" w:cs="Times New Roman"/>
          <w:b/>
          <w:bCs/>
          <w:color w:val="FF33CC"/>
          <w:lang w:eastAsia="pt-BR"/>
        </w:rPr>
        <w:t>13.4.4. RELATIVOS À QUALIFICAÇÃO TÉCNICA:</w:t>
      </w:r>
      <w:r w:rsidR="00732410" w:rsidRPr="00D97E02">
        <w:rPr>
          <w:rFonts w:ascii="Times New Roman" w:eastAsia="Times New Roman" w:hAnsi="Times New Roman" w:cs="Times New Roman"/>
          <w:b/>
          <w:bCs/>
          <w:color w:val="FF33CC"/>
          <w:lang w:eastAsia="pt-BR"/>
        </w:rPr>
        <w:t xml:space="preserve"> </w:t>
      </w:r>
    </w:p>
    <w:p w:rsidR="008E5FDC" w:rsidRPr="008744D5" w:rsidRDefault="008E5FDC" w:rsidP="00471E9E">
      <w:pPr>
        <w:spacing w:after="0" w:line="240" w:lineRule="auto"/>
        <w:ind w:left="720"/>
        <w:jc w:val="both"/>
        <w:rPr>
          <w:rFonts w:ascii="Times New Roman" w:eastAsia="Times New Roman" w:hAnsi="Times New Roman" w:cs="Times New Roman"/>
          <w:lang w:eastAsia="pt-BR"/>
        </w:rPr>
      </w:pPr>
    </w:p>
    <w:p w:rsidR="00523A47" w:rsidRDefault="008744D5"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r>
        <w:rPr>
          <w:rFonts w:ascii="Times New Roman" w:hAnsi="Times New Roman" w:cs="Times New Roman"/>
          <w:b/>
          <w:bCs/>
        </w:rPr>
        <w:tab/>
      </w:r>
      <w:r w:rsidR="00523A47" w:rsidRPr="00F104A7">
        <w:rPr>
          <w:rFonts w:ascii="Times New Roman" w:hAnsi="Times New Roman" w:cs="Times New Roman"/>
          <w:b/>
          <w:bCs/>
        </w:rPr>
        <w:t>a)</w:t>
      </w:r>
      <w:r w:rsidR="00523A47" w:rsidRPr="00523A47">
        <w:rPr>
          <w:rFonts w:ascii="Times New Roman" w:hAnsi="Times New Roman" w:cs="Times New Roman"/>
          <w:bCs/>
        </w:rPr>
        <w:t xml:space="preserve"> Atestado de Capacidade Técnica: todas as empresas licitantes deverão apresentar pelo menos 01 (um) atestado de capacidade </w:t>
      </w:r>
      <w:proofErr w:type="gramStart"/>
      <w:r w:rsidR="00523A47" w:rsidRPr="00523A47">
        <w:rPr>
          <w:rFonts w:ascii="Times New Roman" w:hAnsi="Times New Roman" w:cs="Times New Roman"/>
          <w:bCs/>
        </w:rPr>
        <w:t>técnica expedido</w:t>
      </w:r>
      <w:proofErr w:type="gramEnd"/>
      <w:r w:rsidR="00523A47" w:rsidRPr="00523A47">
        <w:rPr>
          <w:rFonts w:ascii="Times New Roman" w:hAnsi="Times New Roman" w:cs="Times New Roman"/>
          <w:bCs/>
        </w:rPr>
        <w:t xml:space="preserve"> por pessoa jurídica de direito público ou privado, que comprovem que a licitante já forneceu produto/serviço compatível com o objeto deste Termo de Referência, ou seja, deve comprovar que prestou serviços de Manutenção preventiva e corretiva em estações de tratamento de esgoto.</w:t>
      </w:r>
    </w:p>
    <w:p w:rsidR="00523A47" w:rsidRPr="00F104A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Default="00F104A7" w:rsidP="00542EDB">
      <w:pPr>
        <w:tabs>
          <w:tab w:val="left" w:pos="709"/>
          <w:tab w:val="left" w:pos="851"/>
        </w:tabs>
        <w:suppressAutoHyphens/>
        <w:autoSpaceDE w:val="0"/>
        <w:autoSpaceDN w:val="0"/>
        <w:adjustRightInd w:val="0"/>
        <w:spacing w:beforeLines="20" w:afterLines="20" w:line="240" w:lineRule="auto"/>
        <w:ind w:left="708"/>
        <w:jc w:val="both"/>
        <w:rPr>
          <w:rFonts w:ascii="Times New Roman" w:hAnsi="Times New Roman" w:cs="Times New Roman"/>
          <w:bCs/>
        </w:rPr>
      </w:pPr>
      <w:r>
        <w:rPr>
          <w:rFonts w:ascii="Times New Roman" w:hAnsi="Times New Roman" w:cs="Times New Roman"/>
          <w:bCs/>
        </w:rPr>
        <w:tab/>
      </w:r>
      <w:proofErr w:type="gramStart"/>
      <w:r w:rsidR="00523A47" w:rsidRPr="00523A47">
        <w:rPr>
          <w:rFonts w:ascii="Times New Roman" w:hAnsi="Times New Roman" w:cs="Times New Roman"/>
          <w:bCs/>
        </w:rPr>
        <w:t>a1</w:t>
      </w:r>
      <w:proofErr w:type="gramEnd"/>
      <w:r w:rsidR="00523A47" w:rsidRPr="00523A47">
        <w:rPr>
          <w:rFonts w:ascii="Times New Roman" w:hAnsi="Times New Roman" w:cs="Times New Roman"/>
          <w:bCs/>
        </w:rPr>
        <w:t xml:space="preserve">. Entende-se por pertinente e compatível em </w:t>
      </w:r>
      <w:r w:rsidR="00523A47" w:rsidRPr="00523A47">
        <w:rPr>
          <w:rFonts w:ascii="Times New Roman" w:hAnsi="Times New Roman" w:cs="Times New Roman"/>
          <w:bCs/>
          <w:u w:val="single"/>
        </w:rPr>
        <w:t>características</w:t>
      </w:r>
      <w:r w:rsidR="00523A47" w:rsidRPr="00523A47">
        <w:rPr>
          <w:rFonts w:ascii="Times New Roman" w:hAnsi="Times New Roman" w:cs="Times New Roman"/>
          <w:bCs/>
        </w:rPr>
        <w:t xml:space="preserve"> o(s) atestado(s) que em sua individualidade ou soma de atestados, </w:t>
      </w:r>
      <w:r w:rsidR="00523A47" w:rsidRPr="0022419B">
        <w:rPr>
          <w:rFonts w:ascii="Times New Roman" w:hAnsi="Times New Roman" w:cs="Times New Roman"/>
          <w:bCs/>
          <w:color w:val="FF00FF"/>
        </w:rPr>
        <w:t>contemple</w:t>
      </w:r>
      <w:r w:rsidR="00AC515E" w:rsidRPr="0022419B">
        <w:rPr>
          <w:rFonts w:ascii="Times New Roman" w:hAnsi="Times New Roman" w:cs="Times New Roman"/>
          <w:bCs/>
          <w:color w:val="FF00FF"/>
        </w:rPr>
        <w:t xml:space="preserve"> </w:t>
      </w:r>
      <w:r w:rsidR="00523A47" w:rsidRPr="0022419B">
        <w:rPr>
          <w:rFonts w:ascii="Times New Roman" w:hAnsi="Times New Roman" w:cs="Times New Roman"/>
          <w:bCs/>
          <w:color w:val="FF00FF"/>
        </w:rPr>
        <w:t>o serviço objeto desta contratação.</w:t>
      </w:r>
    </w:p>
    <w:p w:rsidR="0022419B" w:rsidRPr="00F104A7" w:rsidRDefault="0022419B"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Default="00F104A7" w:rsidP="00542EDB">
      <w:pPr>
        <w:tabs>
          <w:tab w:val="left" w:pos="709"/>
          <w:tab w:val="left" w:pos="851"/>
        </w:tabs>
        <w:suppressAutoHyphens/>
        <w:autoSpaceDE w:val="0"/>
        <w:autoSpaceDN w:val="0"/>
        <w:adjustRightInd w:val="0"/>
        <w:spacing w:beforeLines="20" w:afterLines="20" w:line="240" w:lineRule="auto"/>
        <w:ind w:left="708"/>
        <w:jc w:val="both"/>
        <w:rPr>
          <w:rFonts w:ascii="Times New Roman" w:hAnsi="Times New Roman" w:cs="Times New Roman"/>
          <w:bCs/>
        </w:rPr>
      </w:pPr>
      <w:r>
        <w:rPr>
          <w:rFonts w:ascii="Times New Roman" w:hAnsi="Times New Roman" w:cs="Times New Roman"/>
          <w:bCs/>
        </w:rPr>
        <w:tab/>
      </w:r>
      <w:proofErr w:type="gramStart"/>
      <w:r w:rsidR="00523A47" w:rsidRPr="00523A47">
        <w:rPr>
          <w:rFonts w:ascii="Times New Roman" w:hAnsi="Times New Roman" w:cs="Times New Roman"/>
          <w:bCs/>
        </w:rPr>
        <w:t>a2</w:t>
      </w:r>
      <w:proofErr w:type="gramEnd"/>
      <w:r w:rsidR="00523A47" w:rsidRPr="00523A47">
        <w:rPr>
          <w:rFonts w:ascii="Times New Roman" w:hAnsi="Times New Roman" w:cs="Times New Roman"/>
          <w:bCs/>
        </w:rPr>
        <w:t xml:space="preserve">. Entende-se por pertinente e compatível </w:t>
      </w:r>
      <w:r w:rsidR="00523A47" w:rsidRPr="00523A47">
        <w:rPr>
          <w:rFonts w:ascii="Times New Roman" w:hAnsi="Times New Roman" w:cs="Times New Roman"/>
          <w:bCs/>
          <w:u w:val="single"/>
        </w:rPr>
        <w:t>em quantidade</w:t>
      </w:r>
      <w:r w:rsidR="00523A47" w:rsidRPr="00523A47">
        <w:rPr>
          <w:rFonts w:ascii="Times New Roman" w:hAnsi="Times New Roman" w:cs="Times New Roman"/>
          <w:bCs/>
        </w:rPr>
        <w:t xml:space="preserve"> o(s) atestado(s) que em sua individualidade ou soma de atestados concomitantes no período de execução (tendo sido os serviços dos atestados prestados no mesmo período), comprove que a empresa prestou ou presta satisfatoriamente serviços com as especificações demandadas no objeto deste termo com pelo menos </w:t>
      </w:r>
      <w:r w:rsidR="00523A47" w:rsidRPr="0022419B">
        <w:rPr>
          <w:rFonts w:ascii="Times New Roman" w:hAnsi="Times New Roman" w:cs="Times New Roman"/>
          <w:bCs/>
          <w:color w:val="FF00FF"/>
        </w:rPr>
        <w:t xml:space="preserve">30 % </w:t>
      </w:r>
      <w:proofErr w:type="gramStart"/>
      <w:r w:rsidR="00523A47" w:rsidRPr="0022419B">
        <w:rPr>
          <w:rFonts w:ascii="Times New Roman" w:hAnsi="Times New Roman" w:cs="Times New Roman"/>
          <w:bCs/>
          <w:color w:val="FF00FF"/>
        </w:rPr>
        <w:t>(trinta por cento</w:t>
      </w:r>
      <w:r w:rsidR="00523A47" w:rsidRPr="00523A47">
        <w:rPr>
          <w:rFonts w:ascii="Times New Roman" w:hAnsi="Times New Roman" w:cs="Times New Roman"/>
          <w:bCs/>
        </w:rPr>
        <w:t xml:space="preserve"> do quantitativo previsto para contratação.</w:t>
      </w:r>
      <w:proofErr w:type="gramEnd"/>
    </w:p>
    <w:p w:rsidR="0022419B" w:rsidRPr="00F104A7" w:rsidRDefault="0022419B"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Pr="0022419B" w:rsidRDefault="00F104A7" w:rsidP="00542EDB">
      <w:pPr>
        <w:tabs>
          <w:tab w:val="left" w:pos="709"/>
          <w:tab w:val="left" w:pos="851"/>
        </w:tabs>
        <w:suppressAutoHyphens/>
        <w:autoSpaceDE w:val="0"/>
        <w:autoSpaceDN w:val="0"/>
        <w:adjustRightInd w:val="0"/>
        <w:spacing w:beforeLines="20" w:afterLines="20" w:line="240" w:lineRule="auto"/>
        <w:ind w:left="708"/>
        <w:jc w:val="both"/>
        <w:rPr>
          <w:rFonts w:ascii="Times New Roman" w:hAnsi="Times New Roman" w:cs="Times New Roman"/>
          <w:bCs/>
          <w:color w:val="FF00FF"/>
        </w:rPr>
      </w:pPr>
      <w:r>
        <w:rPr>
          <w:rFonts w:ascii="Times New Roman" w:hAnsi="Times New Roman" w:cs="Times New Roman"/>
          <w:bCs/>
        </w:rPr>
        <w:tab/>
      </w:r>
      <w:proofErr w:type="gramStart"/>
      <w:r w:rsidR="00523A47" w:rsidRPr="00523A47">
        <w:rPr>
          <w:rFonts w:ascii="Times New Roman" w:hAnsi="Times New Roman" w:cs="Times New Roman"/>
          <w:bCs/>
        </w:rPr>
        <w:t>a3</w:t>
      </w:r>
      <w:proofErr w:type="gramEnd"/>
      <w:r w:rsidR="00523A47" w:rsidRPr="00523A47">
        <w:rPr>
          <w:rFonts w:ascii="Times New Roman" w:hAnsi="Times New Roman" w:cs="Times New Roman"/>
          <w:bCs/>
        </w:rPr>
        <w:t xml:space="preserve">. Entende-se por pertinente e compatível </w:t>
      </w:r>
      <w:r w:rsidR="00523A47" w:rsidRPr="00523A47">
        <w:rPr>
          <w:rFonts w:ascii="Times New Roman" w:hAnsi="Times New Roman" w:cs="Times New Roman"/>
          <w:bCs/>
          <w:u w:val="single"/>
        </w:rPr>
        <w:t>em prazo</w:t>
      </w:r>
      <w:r w:rsidR="00523A47" w:rsidRPr="00523A47">
        <w:rPr>
          <w:rFonts w:ascii="Times New Roman" w:hAnsi="Times New Roman" w:cs="Times New Roman"/>
          <w:bCs/>
        </w:rPr>
        <w:t xml:space="preserve"> o(s) atestado(s) que em sua individualidade ou soma de atestados concomitantes no período de execução (tendo sido os serviços dos atestados prestados no mesmo período), comprove que a empresa prestou ou presta satisfatoriamente serviços com as especificações demandadas no objeto deste termo, pelo período mínimo de </w:t>
      </w:r>
      <w:r w:rsidR="00523A47" w:rsidRPr="0022419B">
        <w:rPr>
          <w:rFonts w:ascii="Times New Roman" w:hAnsi="Times New Roman" w:cs="Times New Roman"/>
          <w:bCs/>
          <w:color w:val="FF00FF"/>
        </w:rPr>
        <w:t>30% (trinta por cento) do estipulado no item 4.2</w:t>
      </w:r>
      <w:proofErr w:type="gramStart"/>
      <w:r w:rsidR="0022419B" w:rsidRPr="0022419B">
        <w:rPr>
          <w:rFonts w:ascii="Times New Roman" w:hAnsi="Times New Roman" w:cs="Times New Roman"/>
          <w:bCs/>
          <w:color w:val="FF00FF"/>
        </w:rPr>
        <w:t xml:space="preserve">  </w:t>
      </w:r>
      <w:proofErr w:type="gramEnd"/>
      <w:r w:rsidR="0022419B" w:rsidRPr="0022419B">
        <w:rPr>
          <w:rFonts w:ascii="Times New Roman" w:hAnsi="Times New Roman" w:cs="Times New Roman"/>
          <w:bCs/>
          <w:color w:val="FF00FF"/>
        </w:rPr>
        <w:t>do Termo de Referência</w:t>
      </w:r>
      <w:r w:rsidR="00523A47" w:rsidRPr="0022419B">
        <w:rPr>
          <w:rFonts w:ascii="Times New Roman" w:hAnsi="Times New Roman" w:cs="Times New Roman"/>
          <w:bCs/>
          <w:color w:val="FF00FF"/>
        </w:rPr>
        <w:t>.</w:t>
      </w:r>
    </w:p>
    <w:p w:rsidR="00523A47" w:rsidRPr="00F104A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rPr>
      </w:pPr>
      <w:r>
        <w:rPr>
          <w:rFonts w:ascii="Times New Roman" w:hAnsi="Times New Roman" w:cs="Times New Roman"/>
          <w:b/>
          <w:bCs/>
        </w:rPr>
        <w:tab/>
      </w:r>
      <w:r w:rsidR="00523A47" w:rsidRPr="00F104A7">
        <w:rPr>
          <w:rFonts w:ascii="Times New Roman" w:hAnsi="Times New Roman" w:cs="Times New Roman"/>
          <w:b/>
          <w:bCs/>
        </w:rPr>
        <w:t>b)</w:t>
      </w:r>
      <w:r w:rsidR="00523A47" w:rsidRPr="00523A47">
        <w:rPr>
          <w:rFonts w:ascii="Times New Roman" w:hAnsi="Times New Roman" w:cs="Times New Roman"/>
          <w:bCs/>
        </w:rPr>
        <w:t xml:space="preserve"> </w:t>
      </w:r>
      <w:r w:rsidR="00E06D53" w:rsidRPr="00E06D53">
        <w:rPr>
          <w:rFonts w:ascii="Times New Roman" w:hAnsi="Times New Roman" w:cs="Times New Roman"/>
        </w:rPr>
        <w:t>Có</w:t>
      </w:r>
      <w:r w:rsidR="00E06D53">
        <w:rPr>
          <w:rFonts w:ascii="Times New Roman" w:hAnsi="Times New Roman" w:cs="Times New Roman"/>
        </w:rPr>
        <w:t>pia do Registro em Conselho de c</w:t>
      </w:r>
      <w:r w:rsidR="00E06D53" w:rsidRPr="00E06D53">
        <w:rPr>
          <w:rFonts w:ascii="Times New Roman" w:hAnsi="Times New Roman" w:cs="Times New Roman"/>
        </w:rPr>
        <w:t>lasse competente</w:t>
      </w:r>
      <w:r w:rsidR="00A6137E">
        <w:rPr>
          <w:rFonts w:ascii="Times New Roman" w:hAnsi="Times New Roman" w:cs="Times New Roman"/>
        </w:rPr>
        <w:t>;</w:t>
      </w:r>
    </w:p>
    <w:p w:rsidR="00E06D53" w:rsidRPr="00F104A7" w:rsidRDefault="00E06D53"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Pr="00523A47"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r>
        <w:rPr>
          <w:rFonts w:ascii="Times New Roman" w:hAnsi="Times New Roman" w:cs="Times New Roman"/>
          <w:bCs/>
        </w:rPr>
        <w:tab/>
      </w:r>
      <w:r w:rsidR="00523A47" w:rsidRPr="00F104A7">
        <w:rPr>
          <w:rFonts w:ascii="Times New Roman" w:hAnsi="Times New Roman" w:cs="Times New Roman"/>
          <w:b/>
          <w:bCs/>
        </w:rPr>
        <w:t>c)</w:t>
      </w:r>
      <w:r w:rsidR="00523A47" w:rsidRPr="00523A47">
        <w:rPr>
          <w:rFonts w:ascii="Times New Roman" w:hAnsi="Times New Roman" w:cs="Times New Roman"/>
          <w:bCs/>
        </w:rPr>
        <w:t xml:space="preserve"> Apresentar Declaração Formal de que no momento da assinatura do contrato entregará:</w:t>
      </w:r>
    </w:p>
    <w:p w:rsidR="00523A47" w:rsidRPr="00F104A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Pr="0022419B" w:rsidRDefault="00F104A7" w:rsidP="00542EDB">
      <w:pPr>
        <w:tabs>
          <w:tab w:val="left" w:pos="709"/>
          <w:tab w:val="left" w:pos="851"/>
        </w:tabs>
        <w:suppressAutoHyphens/>
        <w:autoSpaceDE w:val="0"/>
        <w:autoSpaceDN w:val="0"/>
        <w:adjustRightInd w:val="0"/>
        <w:spacing w:beforeLines="20" w:afterLines="20" w:line="240" w:lineRule="auto"/>
        <w:ind w:left="708"/>
        <w:jc w:val="both"/>
        <w:rPr>
          <w:rFonts w:ascii="Times New Roman" w:hAnsi="Times New Roman" w:cs="Times New Roman"/>
          <w:bCs/>
          <w:color w:val="FF00FF"/>
        </w:rPr>
      </w:pPr>
      <w:r>
        <w:rPr>
          <w:rFonts w:ascii="Times New Roman" w:hAnsi="Times New Roman" w:cs="Times New Roman"/>
          <w:bCs/>
          <w:color w:val="FF00FF"/>
        </w:rPr>
        <w:tab/>
      </w:r>
      <w:proofErr w:type="gramStart"/>
      <w:r w:rsidR="00523A47" w:rsidRPr="0022419B">
        <w:rPr>
          <w:rFonts w:ascii="Times New Roman" w:hAnsi="Times New Roman" w:cs="Times New Roman"/>
          <w:bCs/>
          <w:color w:val="FF00FF"/>
        </w:rPr>
        <w:t>c1</w:t>
      </w:r>
      <w:proofErr w:type="gramEnd"/>
      <w:r w:rsidR="00523A47" w:rsidRPr="0022419B">
        <w:rPr>
          <w:rFonts w:ascii="Times New Roman" w:hAnsi="Times New Roman" w:cs="Times New Roman"/>
          <w:bCs/>
          <w:color w:val="FF00FF"/>
        </w:rPr>
        <w:t>. Licença Ambiental do Órgão Ambiental Municipal/Estadual competente para a atividade pertinente ao objeto;</w:t>
      </w:r>
    </w:p>
    <w:p w:rsidR="00523A47" w:rsidRPr="00F104A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color w:val="FF00FF"/>
          <w:sz w:val="12"/>
          <w:szCs w:val="12"/>
        </w:rPr>
      </w:pPr>
    </w:p>
    <w:p w:rsidR="00523A47" w:rsidRPr="0022419B"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color w:val="FF00FF"/>
        </w:rPr>
      </w:pPr>
      <w:r>
        <w:rPr>
          <w:rFonts w:ascii="Times New Roman" w:hAnsi="Times New Roman" w:cs="Times New Roman"/>
          <w:bCs/>
          <w:color w:val="FF00FF"/>
        </w:rPr>
        <w:tab/>
      </w:r>
      <w:proofErr w:type="gramStart"/>
      <w:r w:rsidR="00523A47" w:rsidRPr="0022419B">
        <w:rPr>
          <w:rFonts w:ascii="Times New Roman" w:hAnsi="Times New Roman" w:cs="Times New Roman"/>
          <w:bCs/>
          <w:color w:val="FF00FF"/>
        </w:rPr>
        <w:t>c2</w:t>
      </w:r>
      <w:proofErr w:type="gramEnd"/>
      <w:r w:rsidR="00523A47" w:rsidRPr="0022419B">
        <w:rPr>
          <w:rFonts w:ascii="Times New Roman" w:hAnsi="Times New Roman" w:cs="Times New Roman"/>
          <w:bCs/>
          <w:color w:val="FF00FF"/>
        </w:rPr>
        <w:t>. Licença da Vigilância Sanitária Estadual vigente na época do certame para o objeto deste;</w:t>
      </w:r>
    </w:p>
    <w:p w:rsidR="00523A47" w:rsidRPr="00F104A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color w:val="FF00FF"/>
          <w:sz w:val="12"/>
          <w:szCs w:val="12"/>
        </w:rPr>
      </w:pPr>
    </w:p>
    <w:p w:rsidR="00523A47" w:rsidRPr="0022419B"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color w:val="FF00FF"/>
        </w:rPr>
      </w:pPr>
      <w:r>
        <w:rPr>
          <w:rFonts w:ascii="Times New Roman" w:hAnsi="Times New Roman" w:cs="Times New Roman"/>
          <w:bCs/>
          <w:color w:val="FF00FF"/>
        </w:rPr>
        <w:tab/>
      </w:r>
      <w:proofErr w:type="gramStart"/>
      <w:r w:rsidR="00523A47" w:rsidRPr="0022419B">
        <w:rPr>
          <w:rFonts w:ascii="Times New Roman" w:hAnsi="Times New Roman" w:cs="Times New Roman"/>
          <w:bCs/>
          <w:color w:val="FF00FF"/>
        </w:rPr>
        <w:t>c3</w:t>
      </w:r>
      <w:proofErr w:type="gramEnd"/>
      <w:r w:rsidR="00523A47" w:rsidRPr="0022419B">
        <w:rPr>
          <w:rFonts w:ascii="Times New Roman" w:hAnsi="Times New Roman" w:cs="Times New Roman"/>
          <w:bCs/>
          <w:color w:val="FF00FF"/>
        </w:rPr>
        <w:t>. Alvará de funcionamento expedido por Órgão competente;</w:t>
      </w:r>
    </w:p>
    <w:p w:rsidR="00523A47" w:rsidRPr="00523A47" w:rsidRDefault="00523A4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p>
    <w:p w:rsidR="00523A47"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r>
        <w:rPr>
          <w:rFonts w:ascii="Times New Roman" w:hAnsi="Times New Roman" w:cs="Times New Roman"/>
          <w:b/>
          <w:bCs/>
        </w:rPr>
        <w:tab/>
      </w:r>
      <w:r w:rsidR="00523A47" w:rsidRPr="00F104A7">
        <w:rPr>
          <w:rFonts w:ascii="Times New Roman" w:hAnsi="Times New Roman" w:cs="Times New Roman"/>
          <w:b/>
          <w:bCs/>
        </w:rPr>
        <w:t>d)</w:t>
      </w:r>
      <w:r w:rsidR="00523A47" w:rsidRPr="00523A47">
        <w:rPr>
          <w:rFonts w:ascii="Times New Roman" w:hAnsi="Times New Roman" w:cs="Times New Roman"/>
          <w:bCs/>
        </w:rPr>
        <w:t xml:space="preserve"> Declaração formal de sua disponibilidade para a realização do objeto da licitação, bem como da qualificação de cada um dos membros da equipe técnica que se responsabilizará pelos trabalhos;</w:t>
      </w:r>
    </w:p>
    <w:p w:rsidR="00F104A7" w:rsidRPr="00F104A7"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523A47"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r>
        <w:rPr>
          <w:rFonts w:ascii="Times New Roman" w:hAnsi="Times New Roman" w:cs="Times New Roman"/>
          <w:bCs/>
        </w:rPr>
        <w:tab/>
      </w:r>
      <w:r w:rsidR="00523A47" w:rsidRPr="00F104A7">
        <w:rPr>
          <w:rFonts w:ascii="Times New Roman" w:hAnsi="Times New Roman" w:cs="Times New Roman"/>
          <w:b/>
          <w:bCs/>
        </w:rPr>
        <w:t>e)</w:t>
      </w:r>
      <w:r w:rsidR="00523A47" w:rsidRPr="00523A47">
        <w:rPr>
          <w:rFonts w:ascii="Times New Roman" w:hAnsi="Times New Roman" w:cs="Times New Roman"/>
          <w:bCs/>
        </w:rPr>
        <w:t xml:space="preserve"> Declaração que manterá no Estado de Rondônia em que serão realizados os serviços, aparelhamento técnico e pessoal devidamente treinado, a</w:t>
      </w:r>
      <w:r w:rsidR="000900E9">
        <w:rPr>
          <w:rFonts w:ascii="Times New Roman" w:hAnsi="Times New Roman" w:cs="Times New Roman"/>
          <w:bCs/>
        </w:rPr>
        <w:t xml:space="preserve">                                                                                                                                                    </w:t>
      </w:r>
      <w:proofErr w:type="spellStart"/>
      <w:r w:rsidR="00523A47" w:rsidRPr="00523A47">
        <w:rPr>
          <w:rFonts w:ascii="Times New Roman" w:hAnsi="Times New Roman" w:cs="Times New Roman"/>
          <w:bCs/>
        </w:rPr>
        <w:t>dequados</w:t>
      </w:r>
      <w:proofErr w:type="spellEnd"/>
      <w:r w:rsidR="00523A47" w:rsidRPr="00523A47">
        <w:rPr>
          <w:rFonts w:ascii="Times New Roman" w:hAnsi="Times New Roman" w:cs="Times New Roman"/>
          <w:bCs/>
        </w:rPr>
        <w:t xml:space="preserve"> e disponíveis para a realização dos serviços objeto desta licitação.</w:t>
      </w:r>
    </w:p>
    <w:p w:rsidR="00E06D53" w:rsidRPr="00E06D53" w:rsidRDefault="00E06D53"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sz w:val="12"/>
          <w:szCs w:val="12"/>
        </w:rPr>
      </w:pPr>
    </w:p>
    <w:p w:rsidR="00F104A7" w:rsidRPr="007E1183" w:rsidRDefault="00F104A7" w:rsidP="00542EDB">
      <w:pPr>
        <w:tabs>
          <w:tab w:val="left" w:pos="709"/>
          <w:tab w:val="left" w:pos="851"/>
        </w:tabs>
        <w:suppressAutoHyphens/>
        <w:autoSpaceDE w:val="0"/>
        <w:autoSpaceDN w:val="0"/>
        <w:adjustRightInd w:val="0"/>
        <w:spacing w:beforeLines="20" w:afterLines="20" w:line="240" w:lineRule="auto"/>
        <w:jc w:val="both"/>
        <w:rPr>
          <w:rFonts w:ascii="Times New Roman" w:hAnsi="Times New Roman" w:cs="Times New Roman"/>
          <w:bCs/>
        </w:rPr>
      </w:pPr>
      <w:r>
        <w:rPr>
          <w:rFonts w:ascii="Times New Roman" w:hAnsi="Times New Roman" w:cs="Times New Roman"/>
          <w:bCs/>
        </w:rPr>
        <w:lastRenderedPageBreak/>
        <w:tab/>
      </w:r>
      <w:r w:rsidRPr="00F104A7">
        <w:rPr>
          <w:rFonts w:ascii="Times New Roman" w:eastAsia="Times New Roman" w:hAnsi="Times New Roman" w:cs="Times New Roman"/>
          <w:b/>
          <w:bCs/>
          <w:sz w:val="24"/>
          <w:szCs w:val="24"/>
          <w:lang w:eastAsia="pt-BR"/>
        </w:rPr>
        <w:t>f</w:t>
      </w:r>
      <w:r w:rsidRPr="00F104A7">
        <w:rPr>
          <w:rFonts w:ascii="Times New Roman" w:hAnsi="Times New Roman" w:cs="Times New Roman"/>
          <w:bCs/>
        </w:rPr>
        <w:t xml:space="preserve">) </w:t>
      </w:r>
      <w:r w:rsidRPr="007E1183">
        <w:rPr>
          <w:rFonts w:ascii="Times New Roman" w:hAnsi="Times New Roman" w:cs="Times New Roman"/>
          <w:b/>
          <w:bCs/>
        </w:rPr>
        <w:t>Declaração de Vistoria</w:t>
      </w:r>
      <w:r w:rsidRPr="00F104A7">
        <w:rPr>
          <w:rFonts w:ascii="Times New Roman" w:hAnsi="Times New Roman" w:cs="Times New Roman"/>
          <w:bCs/>
        </w:rPr>
        <w:t xml:space="preserve"> – </w:t>
      </w:r>
      <w:proofErr w:type="gramStart"/>
      <w:r w:rsidRPr="007E1183">
        <w:rPr>
          <w:rFonts w:ascii="Times New Roman" w:hAnsi="Times New Roman" w:cs="Times New Roman"/>
        </w:rPr>
        <w:t>Modelo ANEXO VI</w:t>
      </w:r>
      <w:proofErr w:type="gramEnd"/>
      <w:r w:rsidRPr="007E1183">
        <w:rPr>
          <w:rFonts w:ascii="Times New Roman" w:hAnsi="Times New Roman" w:cs="Times New Roman"/>
        </w:rPr>
        <w:t xml:space="preserve"> do Termo de Referência</w:t>
      </w:r>
      <w:r w:rsidR="007E1183" w:rsidRPr="007E1183">
        <w:rPr>
          <w:rFonts w:ascii="Times New Roman" w:hAnsi="Times New Roman" w:cs="Times New Roman"/>
        </w:rPr>
        <w:t xml:space="preserve"> ou Declaração formal de que está ciente do estado de conservação , bem como das condições e do grau de dificuldade que os serviços possam oferecer.</w:t>
      </w:r>
    </w:p>
    <w:p w:rsidR="00F104A7" w:rsidRPr="007C7E48" w:rsidRDefault="00F104A7" w:rsidP="00F104A7">
      <w:pPr>
        <w:spacing w:after="0" w:line="240" w:lineRule="auto"/>
        <w:jc w:val="center"/>
        <w:rPr>
          <w:rFonts w:ascii="Times New Roman" w:hAnsi="Times New Roman" w:cs="Times New Roman"/>
          <w:b/>
          <w:bCs/>
        </w:rPr>
      </w:pPr>
    </w:p>
    <w:p w:rsidR="00D81A28" w:rsidRDefault="00D81A28" w:rsidP="00542EDB">
      <w:pPr>
        <w:tabs>
          <w:tab w:val="left" w:pos="0"/>
        </w:tabs>
        <w:suppressAutoHyphens/>
        <w:autoSpaceDE w:val="0"/>
        <w:autoSpaceDN w:val="0"/>
        <w:adjustRightInd w:val="0"/>
        <w:spacing w:beforeLines="20" w:afterLines="20" w:line="240" w:lineRule="auto"/>
        <w:jc w:val="both"/>
        <w:rPr>
          <w:rFonts w:ascii="Times New Roman" w:hAnsi="Times New Roman" w:cs="Times New Roman"/>
        </w:rPr>
      </w:pPr>
      <w:r>
        <w:rPr>
          <w:rFonts w:ascii="Times New Roman" w:hAnsi="Times New Roman" w:cs="Times New Roman"/>
          <w:b/>
          <w:bCs/>
        </w:rPr>
        <w:tab/>
      </w:r>
      <w:r w:rsidR="00523A47">
        <w:rPr>
          <w:rFonts w:ascii="Times New Roman" w:hAnsi="Times New Roman" w:cs="Times New Roman"/>
          <w:b/>
          <w:bCs/>
        </w:rPr>
        <w:t xml:space="preserve">   13.4.4.1.</w:t>
      </w:r>
      <w:r w:rsidR="001F7CEC">
        <w:rPr>
          <w:rFonts w:ascii="Times New Roman" w:hAnsi="Times New Roman" w:cs="Times New Roman"/>
          <w:b/>
          <w:bCs/>
        </w:rPr>
        <w:t xml:space="preserve"> </w:t>
      </w:r>
      <w:r w:rsidR="008744D5" w:rsidRPr="008744D5">
        <w:rPr>
          <w:rFonts w:ascii="Times New Roman" w:hAnsi="Times New Roman" w:cs="Times New Roman"/>
        </w:rPr>
        <w:t xml:space="preserve">O atestado deverá indicar dados da entidade emissora (razão social, CNPJ, endereço, telefone, fax, e-mail, data de emissão) e dos signatários do documento (nome, função, telefone, etc.), além da descrição do objeto, quantidades e prazos de prestação dos serviços/fornecimentos. </w:t>
      </w:r>
      <w:r w:rsidR="008744D5" w:rsidRPr="0022419B">
        <w:rPr>
          <w:rFonts w:ascii="Times New Roman" w:hAnsi="Times New Roman" w:cs="Times New Roman"/>
          <w:color w:val="FF00FF"/>
        </w:rPr>
        <w:t>E, na ausência dos dados indicados, antecipa-se a diligência prevista no art. 43, parágrafo 3° da Lei Federal nº 8.666/93 para que sejam encaminhados em conjunto os documentos comprobatórios de atendimentos</w:t>
      </w:r>
      <w:r w:rsidR="008744D5" w:rsidRPr="008744D5">
        <w:rPr>
          <w:rFonts w:ascii="Times New Roman" w:hAnsi="Times New Roman" w:cs="Times New Roman"/>
        </w:rPr>
        <w:t xml:space="preserve">, quais sejam cópias de contratos, notas de empenho, acompanhados de editais de licitação, dentre outros. </w:t>
      </w:r>
    </w:p>
    <w:p w:rsidR="00AC515E" w:rsidRPr="00AC515E" w:rsidRDefault="00AC515E" w:rsidP="00542EDB">
      <w:pPr>
        <w:tabs>
          <w:tab w:val="left" w:pos="0"/>
        </w:tabs>
        <w:suppressAutoHyphens/>
        <w:autoSpaceDE w:val="0"/>
        <w:autoSpaceDN w:val="0"/>
        <w:adjustRightInd w:val="0"/>
        <w:spacing w:beforeLines="20" w:afterLines="20" w:line="240" w:lineRule="auto"/>
        <w:jc w:val="both"/>
        <w:rPr>
          <w:rFonts w:ascii="Times New Roman" w:hAnsi="Times New Roman" w:cs="Times New Roman"/>
          <w:sz w:val="16"/>
          <w:szCs w:val="16"/>
        </w:rPr>
      </w:pPr>
    </w:p>
    <w:p w:rsidR="008744D5" w:rsidRDefault="00D81A28" w:rsidP="00542EDB">
      <w:pPr>
        <w:tabs>
          <w:tab w:val="left" w:pos="0"/>
          <w:tab w:val="left" w:pos="993"/>
        </w:tabs>
        <w:suppressAutoHyphens/>
        <w:autoSpaceDE w:val="0"/>
        <w:autoSpaceDN w:val="0"/>
        <w:adjustRightInd w:val="0"/>
        <w:spacing w:beforeLines="20" w:afterLines="20" w:line="240" w:lineRule="auto"/>
        <w:jc w:val="both"/>
        <w:rPr>
          <w:rFonts w:ascii="Times New Roman" w:hAnsi="Times New Roman" w:cs="Times New Roman"/>
        </w:rPr>
      </w:pPr>
      <w:r>
        <w:rPr>
          <w:rFonts w:ascii="Times New Roman" w:hAnsi="Times New Roman" w:cs="Times New Roman"/>
          <w:b/>
          <w:bCs/>
        </w:rPr>
        <w:tab/>
      </w:r>
      <w:r w:rsidR="00523A47">
        <w:rPr>
          <w:rFonts w:ascii="Times New Roman" w:hAnsi="Times New Roman" w:cs="Times New Roman"/>
          <w:b/>
          <w:bCs/>
        </w:rPr>
        <w:t>13.4.4.2.</w:t>
      </w:r>
      <w:r w:rsidR="001F7CEC">
        <w:rPr>
          <w:rFonts w:ascii="Times New Roman" w:hAnsi="Times New Roman" w:cs="Times New Roman"/>
          <w:b/>
          <w:bCs/>
        </w:rPr>
        <w:t xml:space="preserve"> </w:t>
      </w:r>
      <w:r w:rsidR="008744D5" w:rsidRPr="008744D5">
        <w:rPr>
          <w:rFonts w:ascii="Times New Roman" w:hAnsi="Times New Roman" w:cs="Times New Roman"/>
        </w:rPr>
        <w:t xml:space="preserve">Caso não sejam encaminhados, </w:t>
      </w:r>
      <w:r w:rsidR="00D40E9C">
        <w:rPr>
          <w:rFonts w:ascii="Times New Roman" w:hAnsi="Times New Roman" w:cs="Times New Roman"/>
        </w:rPr>
        <w:t>a</w:t>
      </w:r>
      <w:r w:rsidR="008744D5" w:rsidRPr="008744D5">
        <w:rPr>
          <w:rFonts w:ascii="Times New Roman" w:hAnsi="Times New Roman" w:cs="Times New Roman"/>
        </w:rPr>
        <w:t xml:space="preserve"> Pregoeir</w:t>
      </w:r>
      <w:r w:rsidR="00D40E9C">
        <w:rPr>
          <w:rFonts w:ascii="Times New Roman" w:hAnsi="Times New Roman" w:cs="Times New Roman"/>
        </w:rPr>
        <w:t>a</w:t>
      </w:r>
      <w:r w:rsidR="008744D5" w:rsidRPr="008744D5">
        <w:rPr>
          <w:rFonts w:ascii="Times New Roman" w:hAnsi="Times New Roman" w:cs="Times New Roman"/>
        </w:rPr>
        <w:t xml:space="preserve"> os solicitará no decorrer do certame para certificar a veracidade das informações e atendimento da finalidade do Atestado.</w:t>
      </w:r>
    </w:p>
    <w:p w:rsidR="00D40E9C" w:rsidRPr="00AC515E" w:rsidRDefault="00D40E9C" w:rsidP="00542EDB">
      <w:pPr>
        <w:tabs>
          <w:tab w:val="left" w:pos="0"/>
          <w:tab w:val="left" w:pos="993"/>
        </w:tabs>
        <w:suppressAutoHyphens/>
        <w:autoSpaceDE w:val="0"/>
        <w:autoSpaceDN w:val="0"/>
        <w:adjustRightInd w:val="0"/>
        <w:spacing w:beforeLines="20" w:afterLines="20" w:line="240" w:lineRule="auto"/>
        <w:jc w:val="both"/>
        <w:rPr>
          <w:rFonts w:ascii="Times New Roman" w:hAnsi="Times New Roman" w:cs="Times New Roman"/>
          <w:sz w:val="16"/>
          <w:szCs w:val="16"/>
        </w:rPr>
      </w:pPr>
    </w:p>
    <w:p w:rsidR="008744D5" w:rsidRDefault="00D40E9C" w:rsidP="00542EDB">
      <w:pPr>
        <w:tabs>
          <w:tab w:val="left" w:pos="0"/>
          <w:tab w:val="left" w:pos="993"/>
        </w:tabs>
        <w:suppressAutoHyphens/>
        <w:autoSpaceDE w:val="0"/>
        <w:autoSpaceDN w:val="0"/>
        <w:adjustRightInd w:val="0"/>
        <w:spacing w:beforeLines="20" w:afterLines="20" w:line="240" w:lineRule="auto"/>
        <w:jc w:val="both"/>
        <w:rPr>
          <w:rFonts w:ascii="Times New Roman" w:hAnsi="Times New Roman" w:cs="Times New Roman"/>
          <w:b/>
        </w:rPr>
      </w:pPr>
      <w:r>
        <w:rPr>
          <w:rFonts w:ascii="Times New Roman" w:hAnsi="Times New Roman" w:cs="Times New Roman"/>
        </w:rPr>
        <w:tab/>
      </w:r>
      <w:r w:rsidR="00523A47">
        <w:rPr>
          <w:rFonts w:ascii="Times New Roman" w:hAnsi="Times New Roman" w:cs="Times New Roman"/>
        </w:rPr>
        <w:t xml:space="preserve">13.4.4.3. </w:t>
      </w:r>
      <w:r w:rsidR="008744D5" w:rsidRPr="008744D5">
        <w:rPr>
          <w:rFonts w:ascii="Times New Roman" w:hAnsi="Times New Roman" w:cs="Times New Roman"/>
        </w:rPr>
        <w:t xml:space="preserve">O(s) atestado(s) de capacidade técnica apresentado(s) </w:t>
      </w:r>
      <w:proofErr w:type="gramStart"/>
      <w:r w:rsidR="008744D5" w:rsidRPr="008744D5">
        <w:rPr>
          <w:rFonts w:ascii="Times New Roman" w:hAnsi="Times New Roman" w:cs="Times New Roman"/>
        </w:rPr>
        <w:t>estará(</w:t>
      </w:r>
      <w:proofErr w:type="spellStart"/>
      <w:proofErr w:type="gramEnd"/>
      <w:r w:rsidR="008744D5" w:rsidRPr="008744D5">
        <w:rPr>
          <w:rFonts w:ascii="Times New Roman" w:hAnsi="Times New Roman" w:cs="Times New Roman"/>
        </w:rPr>
        <w:t>ão</w:t>
      </w:r>
      <w:proofErr w:type="spellEnd"/>
      <w:r w:rsidR="008744D5" w:rsidRPr="008744D5">
        <w:rPr>
          <w:rFonts w:ascii="Times New Roman" w:hAnsi="Times New Roman" w:cs="Times New Roman"/>
        </w:rPr>
        <w:t>) sujeito(s) à confirmação de autenticidade, exatidão e veracidade conforme previsto no art. 43, parágrafo 3° da Lei Federal n° 8.666/93,</w:t>
      </w:r>
      <w:r w:rsidR="008744D5" w:rsidRPr="008744D5">
        <w:rPr>
          <w:rFonts w:ascii="Times New Roman" w:hAnsi="Times New Roman" w:cs="Times New Roman"/>
          <w:b/>
        </w:rPr>
        <w:t xml:space="preserve"> sujeitando o emissor às penalidades previstas em lei caso ateste informações inverídicas.</w:t>
      </w:r>
    </w:p>
    <w:p w:rsidR="008744D5" w:rsidRPr="00AC515E" w:rsidRDefault="00D81A28" w:rsidP="00542EDB">
      <w:pPr>
        <w:tabs>
          <w:tab w:val="left" w:pos="709"/>
          <w:tab w:val="left" w:pos="993"/>
        </w:tabs>
        <w:suppressAutoHyphens/>
        <w:autoSpaceDE w:val="0"/>
        <w:autoSpaceDN w:val="0"/>
        <w:adjustRightInd w:val="0"/>
        <w:spacing w:beforeLines="20" w:afterLines="20" w:line="240" w:lineRule="auto"/>
        <w:ind w:left="708"/>
        <w:jc w:val="both"/>
        <w:rPr>
          <w:rFonts w:ascii="Times New Roman" w:hAnsi="Times New Roman" w:cs="Times New Roman"/>
          <w:sz w:val="16"/>
          <w:szCs w:val="16"/>
        </w:rPr>
      </w:pPr>
      <w:r>
        <w:rPr>
          <w:rFonts w:ascii="Times New Roman" w:hAnsi="Times New Roman" w:cs="Times New Roman"/>
        </w:rPr>
        <w:tab/>
      </w:r>
    </w:p>
    <w:p w:rsidR="00A041B3" w:rsidRPr="00A041B3"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 xml:space="preserve">13.5. </w:t>
      </w:r>
      <w:r w:rsidRPr="00A041B3">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A041B3">
        <w:rPr>
          <w:rFonts w:ascii="Times New Roman" w:eastAsia="Times New Roman" w:hAnsi="Times New Roman" w:cs="Times New Roman"/>
          <w:b/>
          <w:bCs/>
          <w:lang w:eastAsia="pt-BR"/>
        </w:rPr>
        <w:t>DEVERÁ SER ANEXADO EM CAMPO PRÓPRIO DO SISTEMA COMPRASNET,</w:t>
      </w:r>
      <w:r w:rsidRPr="00A041B3">
        <w:rPr>
          <w:rFonts w:ascii="Times New Roman" w:eastAsia="Times New Roman" w:hAnsi="Times New Roman" w:cs="Times New Roman"/>
          <w:bCs/>
          <w:lang w:eastAsia="pt-BR"/>
        </w:rPr>
        <w:t xml:space="preserve"> quando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realizar a convocação</w:t>
      </w:r>
      <w:r w:rsidR="00CC2CF7"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Cs/>
          <w:lang w:eastAsia="pt-BR"/>
        </w:rPr>
        <w:t xml:space="preserve">da licitante para enviar o ANEXO, </w:t>
      </w:r>
      <w:r w:rsidRPr="00A041B3">
        <w:rPr>
          <w:rFonts w:ascii="Times New Roman" w:eastAsia="Times New Roman" w:hAnsi="Times New Roman" w:cs="Times New Roman"/>
          <w:b/>
          <w:bCs/>
          <w:color w:val="FF0000"/>
          <w:lang w:eastAsia="pt-BR"/>
        </w:rPr>
        <w:t xml:space="preserve">no prazo máximo de </w:t>
      </w:r>
      <w:r w:rsidRPr="00A041B3">
        <w:rPr>
          <w:rFonts w:ascii="Times New Roman" w:eastAsia="Times New Roman" w:hAnsi="Times New Roman" w:cs="Times New Roman"/>
          <w:b/>
          <w:color w:val="FF0000"/>
          <w:u w:val="single"/>
          <w:lang w:eastAsia="pt-BR"/>
        </w:rPr>
        <w:t>120 (cento e vinte) minutos</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Cs/>
          <w:lang w:eastAsia="pt-BR"/>
        </w:rPr>
        <w:t xml:space="preserve"> </w:t>
      </w:r>
      <w:proofErr w:type="gramStart"/>
      <w:r w:rsidRPr="00A041B3">
        <w:rPr>
          <w:rFonts w:ascii="Times New Roman" w:eastAsia="Times New Roman" w:hAnsi="Times New Roman" w:cs="Times New Roman"/>
          <w:bCs/>
          <w:lang w:eastAsia="pt-BR"/>
        </w:rPr>
        <w:t>SOB PENA</w:t>
      </w:r>
      <w:proofErr w:type="gramEnd"/>
      <w:r w:rsidRPr="00A041B3">
        <w:rPr>
          <w:rFonts w:ascii="Times New Roman" w:eastAsia="Times New Roman" w:hAnsi="Times New Roman" w:cs="Times New Roman"/>
          <w:bCs/>
          <w:lang w:eastAsia="pt-BR"/>
        </w:rPr>
        <w:t xml:space="preserve"> DE INABILITAÇÃO.</w:t>
      </w:r>
    </w:p>
    <w:p w:rsidR="00A041B3" w:rsidRPr="00A041B3"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13.5.1.</w:t>
      </w:r>
      <w:r w:rsidRPr="00A041B3">
        <w:rPr>
          <w:rFonts w:ascii="Times New Roman" w:eastAsia="Times New Roman" w:hAnsi="Times New Roman" w:cs="Times New Roman"/>
          <w:bCs/>
          <w:lang w:eastAsia="pt-BR"/>
        </w:rPr>
        <w:t xml:space="preserve"> Toda e qualquer informação, referente à convocação do anexo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através do sistema eletrônico.</w:t>
      </w: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13.5.2.</w:t>
      </w:r>
      <w:r w:rsidRPr="00A041B3">
        <w:rPr>
          <w:rFonts w:ascii="Times New Roman" w:eastAsia="Times New Roman" w:hAnsi="Times New Roman" w:cs="Times New Roman"/>
          <w:bCs/>
          <w:lang w:eastAsia="pt-BR"/>
        </w:rPr>
        <w:t xml:space="preserve"> A DOCUMENTAÇÃO DE HABILITAÇÃO ANEXADA NO SISTEMA COMPRASNET TERÁ EFEITO PARA </w:t>
      </w:r>
      <w:r w:rsidRPr="00A041B3">
        <w:rPr>
          <w:rFonts w:ascii="Times New Roman" w:eastAsia="Times New Roman" w:hAnsi="Times New Roman" w:cs="Times New Roman"/>
          <w:bCs/>
          <w:u w:val="single"/>
          <w:lang w:eastAsia="pt-BR"/>
        </w:rPr>
        <w:t>TODOS OS ITENS</w:t>
      </w:r>
      <w:r w:rsidRPr="00A041B3">
        <w:rPr>
          <w:rFonts w:ascii="Times New Roman" w:eastAsia="Times New Roman" w:hAnsi="Times New Roman" w:cs="Times New Roman"/>
          <w:bCs/>
          <w:lang w:eastAsia="pt-BR"/>
        </w:rPr>
        <w:t>, OS QUAIS A EMPRESA ENCONTRA-SE PARTICIPANDO.</w:t>
      </w:r>
    </w:p>
    <w:p w:rsidR="00A041B3" w:rsidRPr="00A041B3" w:rsidRDefault="00A041B3" w:rsidP="00A041B3">
      <w:pPr>
        <w:spacing w:after="0" w:line="240" w:lineRule="auto"/>
        <w:ind w:left="284"/>
        <w:jc w:val="both"/>
        <w:rPr>
          <w:rFonts w:ascii="Times New Roman" w:eastAsia="Times New Roman" w:hAnsi="Times New Roman" w:cs="Times New Roman"/>
          <w:b/>
          <w:spacing w:val="2"/>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lang w:eastAsia="pt-BR"/>
        </w:rPr>
      </w:pPr>
      <w:r w:rsidRPr="00A041B3">
        <w:rPr>
          <w:rFonts w:ascii="Times New Roman" w:eastAsia="Times New Roman" w:hAnsi="Times New Roman" w:cs="Times New Roman"/>
          <w:b/>
          <w:spacing w:val="2"/>
          <w:lang w:eastAsia="pt-BR"/>
        </w:rPr>
        <w:t>13.5.3.</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proofErr w:type="gramStart"/>
      <w:r w:rsidRPr="00A041B3">
        <w:rPr>
          <w:rFonts w:ascii="Times New Roman" w:eastAsia="Times New Roman" w:hAnsi="Times New Roman" w:cs="Times New Roman"/>
          <w:b/>
          <w:u w:val="single"/>
          <w:lang w:eastAsia="pt-BR"/>
        </w:rPr>
        <w:t>excel</w:t>
      </w:r>
      <w:proofErr w:type="spellEnd"/>
      <w:proofErr w:type="gramEnd"/>
      <w:r w:rsidRPr="00A041B3">
        <w:rPr>
          <w:rFonts w:ascii="Times New Roman" w:eastAsia="Times New Roman" w:hAnsi="Times New Roman" w:cs="Times New Roman"/>
          <w:b/>
          <w:u w:val="single"/>
          <w:lang w:eastAsia="pt-BR"/>
        </w:rPr>
        <w:t xml:space="preserve">, </w:t>
      </w:r>
      <w:proofErr w:type="spellStart"/>
      <w:r w:rsidRPr="00A041B3">
        <w:rPr>
          <w:rFonts w:ascii="Times New Roman" w:eastAsia="Times New Roman" w:hAnsi="Times New Roman" w:cs="Times New Roman"/>
          <w:b/>
          <w:u w:val="single"/>
          <w:lang w:eastAsia="pt-BR"/>
        </w:rPr>
        <w:t>word</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Zip</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Rar</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docx</w:t>
      </w:r>
      <w:proofErr w:type="spellEnd"/>
      <w:r w:rsidRPr="00A041B3">
        <w:rPr>
          <w:rFonts w:ascii="Times New Roman" w:eastAsia="Times New Roman" w:hAnsi="Times New Roman" w:cs="Times New Roman"/>
          <w:b/>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13.5.4.</w:t>
      </w:r>
      <w:r w:rsidRPr="00A041B3">
        <w:rPr>
          <w:rFonts w:ascii="Times New Roman" w:eastAsia="Times New Roman" w:hAnsi="Times New Roman" w:cs="Times New Roman"/>
          <w:bCs/>
          <w:lang w:eastAsia="pt-BR"/>
        </w:rPr>
        <w:t xml:space="preserve">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A041B3">
        <w:rPr>
          <w:rFonts w:ascii="Times New Roman" w:eastAsia="Times New Roman" w:hAnsi="Times New Roman" w:cs="Times New Roman"/>
          <w:b/>
          <w:bCs/>
          <w:color w:val="FF0000"/>
          <w:lang w:eastAsia="pt-BR"/>
        </w:rPr>
        <w:t xml:space="preserve">FORA DO PRAZO PREVISTO NO </w:t>
      </w:r>
      <w:r w:rsidR="00CC2CF7"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13.5</w:t>
      </w:r>
      <w:r w:rsidR="00CC2CF7">
        <w:rPr>
          <w:rFonts w:ascii="Times New Roman" w:eastAsia="Times New Roman" w:hAnsi="Times New Roman" w:cs="Times New Roman"/>
          <w:b/>
          <w:bCs/>
          <w:color w:val="FF0000"/>
          <w:lang w:eastAsia="pt-BR"/>
        </w:rPr>
        <w:t>.</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13.6.</w:t>
      </w:r>
      <w:r w:rsidRPr="00A041B3">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lang w:eastAsia="pt-BR"/>
        </w:rPr>
        <w:t>13.7.</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poderá suspender a sessão para análise da documentação de habilitação.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13.8. </w:t>
      </w:r>
      <w:r w:rsidRPr="00A041B3">
        <w:rPr>
          <w:rFonts w:ascii="Times New Roman" w:eastAsia="Times New Roman" w:hAnsi="Times New Roman" w:cs="Times New Roman"/>
          <w:lang w:eastAsia="pt-BR"/>
        </w:rPr>
        <w:t>O não envio dos anexos ensejará à licitante, as sanções previstas neste Edital e nas normas que regem este Pregão.</w:t>
      </w:r>
      <w:r w:rsidRPr="00A041B3">
        <w:rPr>
          <w:rFonts w:ascii="Times New Roman" w:eastAsia="Times New Roman" w:hAnsi="Times New Roman" w:cs="Times New Roman"/>
          <w:b/>
          <w:lang w:eastAsia="pt-BR"/>
        </w:rPr>
        <w:t xml:space="preserve"> </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13.9</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Para fins de habilitação, a verificação </w:t>
      </w:r>
      <w:r w:rsidR="001B2F80">
        <w:rPr>
          <w:rFonts w:ascii="Times New Roman" w:eastAsia="Times New Roman" w:hAnsi="Times New Roman" w:cs="Times New Roman"/>
          <w:color w:val="000000"/>
          <w:lang w:eastAsia="pt-BR"/>
        </w:rPr>
        <w:t>pela Pregoeira</w:t>
      </w:r>
      <w:r w:rsidRPr="00A041B3">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color w:val="000000"/>
          <w:lang w:eastAsia="pt-BR"/>
        </w:rPr>
        <w:t>13.10.</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LICITANTES </w:t>
      </w:r>
      <w:r w:rsidRPr="00A041B3">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13.11.</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comprovação de regularidade fiscal das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A041B3">
        <w:rPr>
          <w:rFonts w:ascii="Times New Roman" w:eastAsia="Times New Roman" w:hAnsi="Times New Roman" w:cs="Times New Roman"/>
          <w:color w:val="000000"/>
          <w:lang w:eastAsia="pt-BR"/>
        </w:rPr>
        <w:t xml:space="preserve">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13.12.1.</w:t>
      </w:r>
      <w:r w:rsidRPr="00A041B3">
        <w:rPr>
          <w:rFonts w:ascii="Times New Roman" w:eastAsia="Times New Roman" w:hAnsi="Times New Roman" w:cs="Times New Roman"/>
          <w:color w:val="000000"/>
          <w:lang w:eastAsia="pt-BR"/>
        </w:rPr>
        <w:t xml:space="preserve"> </w:t>
      </w:r>
      <w:r w:rsidRPr="00A041B3">
        <w:rPr>
          <w:rFonts w:ascii="Times New Roman" w:eastAsia="Times New Roman" w:hAnsi="Times New Roman" w:cs="Times New Roman"/>
          <w:color w:val="FF0000"/>
          <w:lang w:eastAsia="pt-BR"/>
        </w:rPr>
        <w:t xml:space="preserve">Havendo alguma restrição na comprovação da regularidade fiscal, será assegurado o prazo </w:t>
      </w:r>
      <w:r w:rsidRPr="00A041B3">
        <w:rPr>
          <w:rFonts w:ascii="Times New Roman" w:eastAsia="Times New Roman" w:hAnsi="Times New Roman" w:cs="Times New Roman"/>
          <w:b/>
          <w:color w:val="FF0000"/>
          <w:u w:val="single"/>
          <w:lang w:eastAsia="pt-BR"/>
        </w:rPr>
        <w:t xml:space="preserve">de </w:t>
      </w:r>
      <w:proofErr w:type="gramStart"/>
      <w:r w:rsidRPr="00A041B3">
        <w:rPr>
          <w:rFonts w:ascii="Times New Roman" w:eastAsia="Times New Roman" w:hAnsi="Times New Roman" w:cs="Times New Roman"/>
          <w:b/>
          <w:color w:val="FF0000"/>
          <w:u w:val="single"/>
          <w:lang w:eastAsia="pt-BR"/>
        </w:rPr>
        <w:t>5</w:t>
      </w:r>
      <w:proofErr w:type="gramEnd"/>
      <w:r w:rsidRPr="00A041B3">
        <w:rPr>
          <w:rFonts w:ascii="Times New Roman" w:eastAsia="Times New Roman" w:hAnsi="Times New Roman" w:cs="Times New Roman"/>
          <w:b/>
          <w:color w:val="FF0000"/>
          <w:u w:val="single"/>
          <w:lang w:eastAsia="pt-BR"/>
        </w:rPr>
        <w:t xml:space="preserve"> (cinco) dias úteis,</w:t>
      </w:r>
      <w:r w:rsidRPr="00A041B3">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w:t>
      </w:r>
      <w:proofErr w:type="spellStart"/>
      <w:proofErr w:type="gramStart"/>
      <w:r w:rsidRPr="00A041B3">
        <w:rPr>
          <w:rFonts w:ascii="Times New Roman" w:eastAsia="Times New Roman" w:hAnsi="Times New Roman" w:cs="Times New Roman"/>
          <w:color w:val="000000"/>
          <w:lang w:eastAsia="pt-BR"/>
        </w:rPr>
        <w:t>não-regularização</w:t>
      </w:r>
      <w:proofErr w:type="spellEnd"/>
      <w:proofErr w:type="gramEnd"/>
      <w:r w:rsidRPr="00A041B3">
        <w:rPr>
          <w:rFonts w:ascii="Times New Roman" w:eastAsia="Times New Roman" w:hAnsi="Times New Roman" w:cs="Times New Roman"/>
          <w:color w:val="000000"/>
          <w:lang w:eastAsia="pt-BR"/>
        </w:rPr>
        <w:t xml:space="preserve"> da documentação, no prazo previsto no </w:t>
      </w:r>
      <w:r w:rsidRPr="00A041B3">
        <w:rPr>
          <w:rFonts w:ascii="Times New Roman" w:eastAsia="Times New Roman" w:hAnsi="Times New Roman" w:cs="Times New Roman"/>
          <w:bCs/>
          <w:color w:val="000000"/>
          <w:lang w:eastAsia="pt-BR"/>
        </w:rPr>
        <w:t xml:space="preserve">subitem </w:t>
      </w:r>
      <w:r w:rsidRPr="00A041B3">
        <w:rPr>
          <w:rFonts w:ascii="Times New Roman" w:eastAsia="Times New Roman" w:hAnsi="Times New Roman" w:cs="Times New Roman"/>
          <w:b/>
          <w:bCs/>
          <w:color w:val="FF0000"/>
          <w:lang w:eastAsia="pt-BR"/>
        </w:rPr>
        <w:t>13.12.1</w:t>
      </w:r>
      <w:r w:rsidRPr="00A041B3">
        <w:rPr>
          <w:rFonts w:ascii="Times New Roman" w:eastAsia="Times New Roman" w:hAnsi="Times New Roman" w:cs="Times New Roman"/>
          <w:color w:val="FF0000"/>
          <w:lang w:eastAsia="pt-BR"/>
        </w:rPr>
        <w:t>,</w:t>
      </w:r>
      <w:r w:rsidRPr="00A041B3">
        <w:rPr>
          <w:rFonts w:ascii="Times New Roman" w:eastAsia="Times New Roman" w:hAnsi="Times New Roman" w:cs="Times New Roman"/>
          <w:color w:val="000000"/>
          <w:lang w:eastAsia="pt-BR"/>
        </w:rPr>
        <w:t xml:space="preserve"> implicará decadência do direito à contratação, sem prejuízo das sanções previstas </w:t>
      </w:r>
      <w:r w:rsidRPr="00A041B3">
        <w:rPr>
          <w:rFonts w:ascii="Times New Roman" w:eastAsia="Times New Roman" w:hAnsi="Times New Roman" w:cs="Times New Roman"/>
          <w:lang w:eastAsia="pt-BR"/>
        </w:rPr>
        <w:t xml:space="preserve">no </w:t>
      </w:r>
      <w:r w:rsidRPr="00A041B3">
        <w:rPr>
          <w:rFonts w:ascii="Times New Roman" w:eastAsia="Times New Roman" w:hAnsi="Times New Roman" w:cs="Times New Roman"/>
          <w:u w:val="single"/>
          <w:lang w:eastAsia="pt-BR"/>
        </w:rPr>
        <w:t>art. 81 da Lei no 8.666, de 21 de junho de 1993</w:t>
      </w:r>
      <w:r w:rsidRPr="00A041B3">
        <w:rPr>
          <w:rFonts w:ascii="Times New Roman" w:eastAsia="Times New Roman" w:hAnsi="Times New Roman" w:cs="Times New Roman"/>
          <w:lang w:eastAsia="pt-BR"/>
        </w:rPr>
        <w:t xml:space="preserve">, sendo facultado à </w:t>
      </w:r>
      <w:r w:rsidRPr="00A041B3">
        <w:rPr>
          <w:rFonts w:ascii="Times New Roman" w:eastAsia="Times New Roman" w:hAnsi="Times New Roman" w:cs="Times New Roman"/>
          <w:bCs/>
          <w:lang w:eastAsia="pt-BR"/>
        </w:rPr>
        <w:t xml:space="preserve">SUPEL </w:t>
      </w:r>
      <w:r w:rsidRPr="00A041B3">
        <w:rPr>
          <w:rFonts w:ascii="Times New Roman" w:eastAsia="Times New Roman" w:hAnsi="Times New Roman" w:cs="Times New Roman"/>
          <w:lang w:eastAsia="pt-BR"/>
        </w:rPr>
        <w:t>convocar os licitantes remanescentes, na ordem de classificação, para a assinatura/retirada do Instrumento Contratual</w:t>
      </w:r>
      <w:r w:rsidRPr="00A041B3">
        <w:rPr>
          <w:rFonts w:ascii="Times New Roman" w:eastAsia="Times New Roman" w:hAnsi="Times New Roman" w:cs="Times New Roman"/>
          <w:color w:val="000000"/>
          <w:lang w:eastAsia="pt-BR"/>
        </w:rPr>
        <w:t xml:space="preserve">, ou revogar a licitação; </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 xml:space="preserve">13.13. </w:t>
      </w:r>
      <w:r w:rsidRPr="00A041B3">
        <w:rPr>
          <w:rFonts w:ascii="Times New Roman" w:eastAsia="Times New Roman" w:hAnsi="Times New Roman" w:cs="Times New Roman"/>
          <w:color w:val="FF0000"/>
          <w:lang w:eastAsia="pt-BR"/>
        </w:rPr>
        <w:t xml:space="preserve">Serão realizadas consultas, ao </w:t>
      </w:r>
      <w:r w:rsidRPr="00A041B3">
        <w:rPr>
          <w:rFonts w:ascii="Times New Roman" w:eastAsia="Times New Roman" w:hAnsi="Times New Roman" w:cs="Times New Roman"/>
          <w:b/>
          <w:color w:val="FF0000"/>
          <w:lang w:eastAsia="pt-BR"/>
        </w:rPr>
        <w:t>Cadastro de Fornecedores Impedidos de Licitar e Contratar com a Administração Pública Estadual - CAGEFIMP,</w:t>
      </w:r>
      <w:r w:rsidRPr="00A041B3">
        <w:rPr>
          <w:rFonts w:ascii="Times New Roman" w:eastAsia="Times New Roman" w:hAnsi="Times New Roman" w:cs="Times New Roman"/>
          <w:color w:val="FF0000"/>
          <w:lang w:eastAsia="pt-BR"/>
        </w:rPr>
        <w:t xml:space="preserve"> instituído pela Lei Estadual nº 2.414, de 18 de fevereiro de 2011, ao </w:t>
      </w:r>
      <w:r w:rsidRPr="00A041B3">
        <w:rPr>
          <w:rFonts w:ascii="Times New Roman" w:eastAsia="Times New Roman" w:hAnsi="Times New Roman" w:cs="Times New Roman"/>
          <w:b/>
          <w:bCs/>
          <w:color w:val="FF0000"/>
          <w:lang w:eastAsia="pt-BR"/>
        </w:rPr>
        <w:t>Cadastro Nacional de Empresas Inidôneas e Suspensas - CEIS/CGU (</w:t>
      </w:r>
      <w:r w:rsidRPr="00A041B3">
        <w:rPr>
          <w:rFonts w:ascii="Times New Roman" w:eastAsia="Times New Roman" w:hAnsi="Times New Roman" w:cs="Times New Roman"/>
          <w:color w:val="FF0000"/>
          <w:lang w:eastAsia="pt-BR"/>
        </w:rPr>
        <w:t xml:space="preserve">Lei Federal nº 12.846/2013) e ao </w:t>
      </w:r>
      <w:r w:rsidRPr="00A041B3">
        <w:rPr>
          <w:rFonts w:ascii="Times New Roman" w:eastAsia="Times New Roman" w:hAnsi="Times New Roman" w:cs="Times New Roman"/>
          <w:b/>
          <w:color w:val="FF0000"/>
          <w:lang w:val="pt-PT" w:eastAsia="pt-BR"/>
        </w:rPr>
        <w:t>Sistema de Cadastramento Unificado de Fornecedores</w:t>
      </w:r>
      <w:r w:rsidRPr="00A041B3">
        <w:rPr>
          <w:rFonts w:ascii="Times New Roman" w:eastAsia="Times New Roman" w:hAnsi="Times New Roman" w:cs="Times New Roman"/>
          <w:color w:val="FF0000"/>
          <w:lang w:val="pt-PT" w:eastAsia="pt-BR"/>
        </w:rPr>
        <w:t xml:space="preserve"> – </w:t>
      </w:r>
      <w:r w:rsidRPr="00A041B3">
        <w:rPr>
          <w:rFonts w:ascii="Times New Roman" w:eastAsia="Times New Roman" w:hAnsi="Times New Roman" w:cs="Times New Roman"/>
          <w:b/>
          <w:bCs/>
          <w:color w:val="FF0000"/>
          <w:lang w:val="pt-PT" w:eastAsia="pt-BR"/>
        </w:rPr>
        <w:t>SICAF</w:t>
      </w:r>
      <w:r w:rsidRPr="00A041B3">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A041B3"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13.13.1</w:t>
      </w:r>
      <w:r w:rsidRPr="00A041B3">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A041B3">
        <w:rPr>
          <w:rFonts w:ascii="Times New Roman" w:eastAsia="Times New Roman" w:hAnsi="Times New Roman" w:cs="Times New Roman"/>
          <w:color w:val="FF0000"/>
          <w:lang w:eastAsia="pt-BR"/>
        </w:rPr>
        <w:t>à</w:t>
      </w:r>
      <w:proofErr w:type="gramEnd"/>
      <w:r w:rsidRPr="00A041B3">
        <w:rPr>
          <w:rFonts w:ascii="Times New Roman" w:eastAsia="Times New Roman" w:hAnsi="Times New Roman" w:cs="Times New Roman"/>
          <w:color w:val="FF0000"/>
          <w:lang w:eastAsia="pt-BR"/>
        </w:rPr>
        <w:t xml:space="preserve"> empresas inidôneas sob pena de incidirem nas disposições e penalidades previstas no art. 55, Inciso IV da Lei Complementar 154/96.</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w:t>
      </w:r>
      <w:r w:rsidRPr="00A041B3">
        <w:rPr>
          <w:rFonts w:ascii="Times New Roman" w:eastAsia="Times New Roman" w:hAnsi="Times New Roman" w:cs="Times New Roman"/>
          <w:lang w:eastAsia="pt-BR"/>
        </w:rPr>
        <w:t xml:space="preserve">. </w:t>
      </w:r>
      <w:proofErr w:type="gramStart"/>
      <w:r w:rsidRPr="00A041B3">
        <w:rPr>
          <w:rFonts w:ascii="Times New Roman" w:eastAsia="Times New Roman" w:hAnsi="Times New Roman" w:cs="Times New Roman"/>
          <w:lang w:eastAsia="pt-BR"/>
        </w:rPr>
        <w:t>Sob pena</w:t>
      </w:r>
      <w:proofErr w:type="gramEnd"/>
      <w:r w:rsidRPr="00A041B3">
        <w:rPr>
          <w:rFonts w:ascii="Times New Roman" w:eastAsia="Times New Roman" w:hAnsi="Times New Roman" w:cs="Times New Roman"/>
          <w:lang w:eastAsia="pt-BR"/>
        </w:rPr>
        <w:t xml:space="preserve"> de inabilitação, os documentos apresentados deverão estar:</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firstLine="567"/>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13.14.1</w:t>
      </w:r>
      <w:r w:rsidRPr="00A041B3">
        <w:rPr>
          <w:rFonts w:ascii="Times New Roman" w:eastAsia="Times New Roman" w:hAnsi="Times New Roman" w:cs="Times New Roman"/>
          <w:lang w:eastAsia="pt-BR"/>
        </w:rPr>
        <w:t>. Em nome da licitante com o n° do CNPJ e o endereço respectivo, conforme segue:</w:t>
      </w:r>
    </w:p>
    <w:p w:rsidR="00A041B3" w:rsidRPr="00A041B3" w:rsidRDefault="00A041B3" w:rsidP="00A041B3">
      <w:pPr>
        <w:spacing w:after="0" w:line="240" w:lineRule="auto"/>
        <w:rPr>
          <w:rFonts w:ascii="Times New Roman" w:eastAsia="Times New Roman" w:hAnsi="Times New Roman" w:cs="Times New Roman"/>
          <w:i/>
          <w:lang w:eastAsia="pt-BR"/>
        </w:rPr>
      </w:pP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matriz, todos os documentos deverão estar em nome da matriz e;</w:t>
      </w: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filial, todos os documentos deverão estar em nome da filial;</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13.14.2</w:t>
      </w:r>
      <w:r w:rsidRPr="00A041B3">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13.15.</w:t>
      </w:r>
      <w:r w:rsidRPr="00A041B3">
        <w:rPr>
          <w:rFonts w:ascii="Times New Roman" w:eastAsia="Times New Roman" w:hAnsi="Times New Roman" w:cs="Times New Roman"/>
          <w:lang w:eastAsia="pt-BR"/>
        </w:rPr>
        <w:t xml:space="preserve"> Na fase de Habilitação, após ACEITA e comprovada a Documentação de Habilitação,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HABILITARÁ a licitante, em campo próprio do sistema eletrônico</w:t>
      </w:r>
      <w:r w:rsidRPr="00A041B3">
        <w:rPr>
          <w:rFonts w:ascii="Times New Roman" w:eastAsia="Times New Roman" w:hAnsi="Times New Roman" w:cs="Times New Roman"/>
          <w:b/>
          <w:lang w:eastAsia="pt-BR"/>
        </w:rPr>
        <w:t>.</w:t>
      </w: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lastRenderedPageBreak/>
        <w:t>14 – DOS RECURSOS</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14.1.</w:t>
      </w:r>
      <w:r w:rsidRPr="00A041B3">
        <w:rPr>
          <w:rFonts w:ascii="Times New Roman" w:eastAsia="Times New Roman" w:hAnsi="Times New Roman" w:cs="Times New Roman"/>
          <w:bCs/>
          <w:lang w:eastAsia="pt-BR"/>
        </w:rPr>
        <w:t xml:space="preserve"> Após a fase de HABILITAÇÃO, declarada a empresa VENCEDORA do certame, q</w:t>
      </w:r>
      <w:r w:rsidRPr="00A041B3">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w:t>
      </w:r>
      <w:r w:rsidRPr="00A041B3">
        <w:rPr>
          <w:rFonts w:ascii="Times New Roman" w:eastAsia="Times New Roman" w:hAnsi="Times New Roman" w:cs="Times New Roman"/>
          <w:lang w:eastAsia="pt-BR"/>
        </w:rPr>
        <w:t xml:space="preserve"> Será concedido à licitante que manifestar a intenção de interpor recurso o prazo de</w:t>
      </w:r>
      <w:r w:rsidRPr="00A041B3">
        <w:rPr>
          <w:rFonts w:ascii="Times New Roman" w:eastAsia="Times New Roman" w:hAnsi="Times New Roman" w:cs="Times New Roman"/>
          <w:b/>
          <w:lang w:eastAsia="pt-BR"/>
        </w:rPr>
        <w:t xml:space="preserve"> 03 (três) dias para apresentar as razões recursais</w:t>
      </w:r>
      <w:r w:rsidRPr="00A041B3">
        <w:rPr>
          <w:rFonts w:ascii="Times New Roman" w:eastAsia="Times New Roman" w:hAnsi="Times New Roman" w:cs="Times New Roman"/>
          <w:lang w:eastAsia="pt-BR"/>
        </w:rPr>
        <w:t xml:space="preserve">, ficando as demais licitantes, desde logo, intimados para, querendo, apresentarem contrarrazões em igual prazo, que começará a contar do término do prazo do recorrente, sendo-lhes assegurada vista imediata dos autos (redação conforme o inc. </w:t>
      </w:r>
      <w:proofErr w:type="gramStart"/>
      <w:r w:rsidRPr="00A041B3">
        <w:rPr>
          <w:rFonts w:ascii="Times New Roman" w:eastAsia="Times New Roman" w:hAnsi="Times New Roman" w:cs="Times New Roman"/>
          <w:lang w:eastAsia="pt-BR"/>
        </w:rPr>
        <w:t>XVIII, art.</w:t>
      </w:r>
      <w:proofErr w:type="gramEnd"/>
      <w:r w:rsidRPr="00A041B3">
        <w:rPr>
          <w:rFonts w:ascii="Times New Roman" w:eastAsia="Times New Roman" w:hAnsi="Times New Roman" w:cs="Times New Roman"/>
          <w:lang w:eastAsia="pt-BR"/>
        </w:rPr>
        <w:t xml:space="preserve"> 4°, Lei Federal n.° 10.520/2002).</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14.2.1.</w:t>
      </w:r>
      <w:r w:rsidRPr="00A041B3">
        <w:rPr>
          <w:rFonts w:ascii="Times New Roman" w:eastAsia="Times New Roman" w:hAnsi="Times New Roman" w:cs="Times New Roman"/>
          <w:lang w:eastAsia="pt-BR"/>
        </w:rPr>
        <w:t xml:space="preserve"> A manifestação de interposição do recurso e contrarrazão, somente </w:t>
      </w:r>
      <w:proofErr w:type="gramStart"/>
      <w:r w:rsidRPr="00A041B3">
        <w:rPr>
          <w:rFonts w:ascii="Times New Roman" w:eastAsia="Times New Roman" w:hAnsi="Times New Roman" w:cs="Times New Roman"/>
          <w:lang w:eastAsia="pt-BR"/>
        </w:rPr>
        <w:t>será possível</w:t>
      </w:r>
      <w:proofErr w:type="gramEnd"/>
      <w:r w:rsidRPr="00A041B3">
        <w:rPr>
          <w:rFonts w:ascii="Times New Roman" w:eastAsia="Times New Roman" w:hAnsi="Times New Roman" w:cs="Times New Roman"/>
          <w:lang w:eastAsia="pt-BR"/>
        </w:rPr>
        <w:t xml:space="preserve"> por meio eletrônico </w:t>
      </w:r>
      <w:r w:rsidRPr="00A041B3">
        <w:rPr>
          <w:rFonts w:ascii="Times New Roman" w:eastAsia="Times New Roman" w:hAnsi="Times New Roman" w:cs="Times New Roman"/>
          <w:b/>
          <w:lang w:eastAsia="pt-BR"/>
        </w:rPr>
        <w:t xml:space="preserve">(campo próprio do sistema Comprasnet), </w:t>
      </w:r>
      <w:r w:rsidRPr="00A041B3">
        <w:rPr>
          <w:rFonts w:ascii="Times New Roman" w:eastAsia="Times New Roman" w:hAnsi="Times New Roman" w:cs="Times New Roman"/>
          <w:lang w:eastAsia="pt-BR"/>
        </w:rPr>
        <w:t>devendo o licitante observar as datas registradas.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14.3.</w:t>
      </w:r>
      <w:r w:rsidRPr="00A041B3">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ao vencedor.</w:t>
      </w:r>
    </w:p>
    <w:p w:rsidR="00A041B3" w:rsidRPr="00A041B3" w:rsidRDefault="00A041B3" w:rsidP="00A041B3">
      <w:pPr>
        <w:spacing w:after="0" w:line="240" w:lineRule="auto"/>
        <w:jc w:val="both"/>
        <w:rPr>
          <w:rFonts w:ascii="Times New Roman" w:eastAsia="Times New Roman" w:hAnsi="Times New Roman" w:cs="Times New Roman"/>
          <w:color w:val="FF99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14.4.</w:t>
      </w:r>
      <w:r w:rsidRPr="00A041B3">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14.5.</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14.6 </w:t>
      </w:r>
      <w:r w:rsidRPr="00A041B3">
        <w:rPr>
          <w:rFonts w:ascii="Times New Roman" w:eastAsia="Times New Roman" w:hAnsi="Times New Roman" w:cs="Times New Roman"/>
          <w:lang w:eastAsia="pt-BR"/>
        </w:rPr>
        <w:t xml:space="preserve">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e da Autoridade Competente será informada em campo próprio do Sistema Eletrônico, </w:t>
      </w:r>
      <w:r w:rsidRPr="00A041B3">
        <w:rPr>
          <w:rFonts w:ascii="Times New Roman" w:eastAsia="Times New Roman" w:hAnsi="Times New Roman" w:cs="Times New Roman"/>
          <w:bCs/>
          <w:lang w:eastAsia="pt-BR"/>
        </w:rPr>
        <w:t xml:space="preserve">ficando todos os licitantes obrigados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14.7.</w:t>
      </w:r>
      <w:r w:rsidRPr="00A041B3">
        <w:rPr>
          <w:rFonts w:ascii="Times New Roman" w:eastAsia="Times New Roman" w:hAnsi="Times New Roman" w:cs="Times New Roman"/>
          <w:lang w:eastAsia="pt-BR"/>
        </w:rPr>
        <w:t xml:space="preserve"> Decididos os recursos e constatada a regularidade dos atos praticados, a </w:t>
      </w:r>
      <w:r w:rsidRPr="00A041B3">
        <w:rPr>
          <w:rFonts w:ascii="Times New Roman" w:eastAsia="Times New Roman" w:hAnsi="Times New Roman" w:cs="Times New Roman"/>
          <w:b/>
          <w:lang w:eastAsia="pt-BR"/>
        </w:rPr>
        <w:t>Autoridade Competente adjudicará o objeto e homologará</w:t>
      </w:r>
      <w:r w:rsidRPr="00A041B3">
        <w:rPr>
          <w:rFonts w:ascii="Times New Roman" w:eastAsia="Times New Roman" w:hAnsi="Times New Roman" w:cs="Times New Roman"/>
          <w:lang w:eastAsia="pt-BR"/>
        </w:rPr>
        <w:t xml:space="preserve"> o resultado da licitação para determinar a contratação.</w:t>
      </w:r>
    </w:p>
    <w:p w:rsidR="00A041B3" w:rsidRPr="00A041B3"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A041B3"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A041B3">
        <w:rPr>
          <w:rFonts w:ascii="Times New Roman" w:eastAsia="Times New Roman" w:hAnsi="Times New Roman" w:cs="Times New Roman"/>
          <w:b/>
          <w:lang w:eastAsia="pt-BR"/>
        </w:rPr>
        <w:t>14.8.</w:t>
      </w:r>
      <w:r w:rsidRPr="00A041B3">
        <w:rPr>
          <w:rFonts w:ascii="Times New Roman" w:eastAsia="Times New Roman" w:hAnsi="Times New Roman" w:cs="Times New Roman"/>
          <w:lang w:eastAsia="pt-BR"/>
        </w:rPr>
        <w:t xml:space="preserve"> Durante o prazo recursal, o</w:t>
      </w:r>
      <w:r w:rsidRPr="00A041B3">
        <w:rPr>
          <w:rFonts w:ascii="Times New Roman" w:eastAsia="Times New Roman" w:hAnsi="Times New Roman" w:cs="Times New Roman"/>
          <w:snapToGrid w:val="0"/>
          <w:lang w:eastAsia="pt-BR"/>
        </w:rPr>
        <w:t xml:space="preserve">s autos do processo permanecerão com vista franqueada aos interessados, na </w:t>
      </w:r>
      <w:r w:rsidR="00CC6B3B">
        <w:rPr>
          <w:rFonts w:ascii="Times New Roman" w:eastAsia="Times New Roman" w:hAnsi="Times New Roman" w:cs="Times New Roman"/>
          <w:lang w:eastAsia="pt-BR"/>
        </w:rPr>
        <w:t>Superintendência Estadual de Licitações</w:t>
      </w:r>
      <w:r w:rsidRPr="00A041B3">
        <w:rPr>
          <w:rFonts w:ascii="Times New Roman" w:eastAsia="Times New Roman" w:hAnsi="Times New Roman" w:cs="Times New Roman"/>
          <w:lang w:eastAsia="pt-BR"/>
        </w:rPr>
        <w:t xml:space="preserve"> – SUPEL, </w:t>
      </w:r>
      <w:r w:rsidRPr="00A041B3">
        <w:rPr>
          <w:rFonts w:ascii="Times New Roman" w:eastAsia="Times New Roman" w:hAnsi="Times New Roman" w:cs="Times New Roman"/>
          <w:b/>
          <w:lang w:eastAsia="pt-BR"/>
        </w:rPr>
        <w:t xml:space="preserve">sito o endereço: Av. </w:t>
      </w:r>
      <w:proofErr w:type="spellStart"/>
      <w:r w:rsidRPr="00A041B3">
        <w:rPr>
          <w:rFonts w:ascii="Times New Roman" w:eastAsia="Times New Roman" w:hAnsi="Times New Roman" w:cs="Times New Roman"/>
          <w:b/>
          <w:lang w:eastAsia="pt-BR"/>
        </w:rPr>
        <w:t>Farquar</w:t>
      </w:r>
      <w:proofErr w:type="spellEnd"/>
      <w:r w:rsidRPr="00A041B3">
        <w:rPr>
          <w:rFonts w:ascii="Times New Roman" w:eastAsia="Times New Roman" w:hAnsi="Times New Roman" w:cs="Times New Roman"/>
          <w:b/>
          <w:lang w:eastAsia="pt-BR"/>
        </w:rPr>
        <w:t>, S/N, Bairro: Pedrinhas, Complexo Rio Madeira, Ed. Pacaás Novos, 2º Andar, em Porto Velho/RO - CEP: 76.903-036</w:t>
      </w:r>
      <w:r w:rsidRPr="00A041B3">
        <w:rPr>
          <w:rFonts w:ascii="Times New Roman" w:eastAsia="Times New Roman" w:hAnsi="Times New Roman" w:cs="Times New Roman"/>
          <w:b/>
          <w:bCs/>
          <w:lang w:eastAsia="pt-BR"/>
        </w:rPr>
        <w:t xml:space="preserve"> e Telefone: (0XX) 69.3216-5366, de segunda a sexta-feira, das </w:t>
      </w:r>
      <w:proofErr w:type="gramStart"/>
      <w:r w:rsidRPr="00A041B3">
        <w:rPr>
          <w:rFonts w:ascii="Times New Roman" w:eastAsia="Times New Roman" w:hAnsi="Times New Roman" w:cs="Times New Roman"/>
          <w:b/>
          <w:bCs/>
          <w:lang w:eastAsia="pt-BR"/>
        </w:rPr>
        <w:t>07h:</w:t>
      </w:r>
      <w:proofErr w:type="gramEnd"/>
      <w:r w:rsidRPr="00A041B3">
        <w:rPr>
          <w:rFonts w:ascii="Times New Roman" w:eastAsia="Times New Roman" w:hAnsi="Times New Roman" w:cs="Times New Roman"/>
          <w:b/>
          <w:bCs/>
          <w:lang w:eastAsia="pt-BR"/>
        </w:rPr>
        <w:t>30min às 13h:30min</w:t>
      </w:r>
      <w:r w:rsidRPr="00A041B3">
        <w:rPr>
          <w:rFonts w:ascii="Times New Roman" w:eastAsia="Times New Roman" w:hAnsi="Times New Roman" w:cs="Times New Roman"/>
          <w:b/>
          <w:snapToGrid w:val="0"/>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14.9. Cabe ainda, recurso contra a decisão de:</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Anular ou revogar o Pregão Eletrônico;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b)</w:t>
      </w:r>
      <w:r w:rsidRPr="00A041B3">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14.9.1</w:t>
      </w:r>
      <w:r w:rsidRPr="00A041B3">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lastRenderedPageBreak/>
        <w:t>14.9.2</w:t>
      </w:r>
      <w:r w:rsidRPr="00A041B3">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14.9.3</w:t>
      </w:r>
      <w:r w:rsidRPr="00A041B3">
        <w:rPr>
          <w:rFonts w:ascii="Times New Roman" w:eastAsia="Times New Roman" w:hAnsi="Times New Roman" w:cs="Times New Roman"/>
          <w:color w:val="000000"/>
          <w:lang w:eastAsia="pt-BR"/>
        </w:rPr>
        <w:t>. Os recursos interpostos fora do prazo não serão acolhidos;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14.9.4.</w:t>
      </w:r>
      <w:r w:rsidRPr="00A041B3">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15 – DA ADJUDICAÇÃO E DA HOMOLOGAÇÃO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15.1.</w:t>
      </w:r>
      <w:r w:rsidRPr="00A041B3">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declarará a(s) empresa(s) vencedora(s) do(s) </w:t>
      </w:r>
      <w:proofErr w:type="gramStart"/>
      <w:r w:rsidRPr="00A041B3">
        <w:rPr>
          <w:rFonts w:ascii="Times New Roman" w:eastAsia="Times New Roman" w:hAnsi="Times New Roman" w:cs="Times New Roman"/>
          <w:lang w:eastAsia="pt-BR"/>
        </w:rPr>
        <w:t>respectivo(s) ITENS</w:t>
      </w:r>
      <w:proofErr w:type="gramEnd"/>
      <w:r w:rsidRPr="00A041B3">
        <w:rPr>
          <w:rFonts w:ascii="Times New Roman" w:eastAsia="Times New Roman" w:hAnsi="Times New Roman" w:cs="Times New Roman"/>
          <w:lang w:eastAsia="pt-BR"/>
        </w:rPr>
        <w:t xml:space="preserve"> ADJUDICANDO-O.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15.2.</w:t>
      </w:r>
      <w:r w:rsidRPr="00A041B3">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r w:rsidRPr="00A041B3">
        <w:rPr>
          <w:rFonts w:ascii="Times New Roman" w:eastAsia="Times New Roman" w:hAnsi="Times New Roman" w:cs="Times New Roman"/>
          <w:b/>
          <w:color w:val="0000FF"/>
          <w:u w:val="single"/>
          <w:lang w:eastAsia="pt-BR"/>
        </w:rPr>
        <w:t>www.comprasnet.gov.br</w:t>
      </w:r>
      <w:proofErr w:type="gramStart"/>
      <w:r w:rsidRPr="00A041B3">
        <w:rPr>
          <w:rFonts w:ascii="Times New Roman" w:eastAsia="Times New Roman" w:hAnsi="Times New Roman" w:cs="Times New Roman"/>
          <w:b/>
          <w:color w:val="0000FF"/>
          <w:u w:val="single"/>
          <w:lang w:eastAsia="pt-BR"/>
        </w:rPr>
        <w:t>.</w:t>
      </w:r>
      <w:r w:rsidRPr="00A041B3">
        <w:rPr>
          <w:rFonts w:ascii="Times New Roman" w:eastAsia="Times New Roman" w:hAnsi="Times New Roman" w:cs="Times New Roman"/>
          <w:lang w:eastAsia="pt-BR"/>
        </w:rPr>
        <w:t>,</w:t>
      </w:r>
      <w:proofErr w:type="gramEnd"/>
      <w:r w:rsidRPr="00A041B3">
        <w:rPr>
          <w:rFonts w:ascii="Times New Roman" w:eastAsia="Times New Roman" w:hAnsi="Times New Roman" w:cs="Times New Roman"/>
          <w:lang w:eastAsia="pt-BR"/>
        </w:rPr>
        <w:t xml:space="preserve"> sem prejuízo das demais formas de publicidade prevista na legislação pertinente.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15.3</w:t>
      </w:r>
      <w:r w:rsidRPr="00A041B3">
        <w:rPr>
          <w:rFonts w:ascii="Times New Roman" w:eastAsia="Times New Roman" w:hAnsi="Times New Roman" w:cs="Times New Roman"/>
          <w:bCs/>
          <w:lang w:eastAsia="pt-BR"/>
        </w:rPr>
        <w:t xml:space="preserve">. A adjudicação do objeto do presente certame será viabilizada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A041B3"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15.4.</w:t>
      </w:r>
      <w:r w:rsidRPr="00A041B3">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15.5.</w:t>
      </w:r>
      <w:r w:rsidRPr="00A041B3">
        <w:rPr>
          <w:rFonts w:ascii="Times New Roman" w:eastAsia="Times New Roman" w:hAnsi="Times New Roman" w:cs="Times New Roman"/>
          <w:bCs/>
          <w:lang w:eastAsia="pt-BR"/>
        </w:rPr>
        <w:t xml:space="preserve"> Quando houver recurso 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Pr>
          <w:rFonts w:ascii="Times New Roman" w:eastAsia="Times New Roman" w:hAnsi="Times New Roman" w:cs="Times New Roman"/>
          <w:bCs/>
          <w:lang w:eastAsia="pt-BR"/>
        </w:rPr>
        <w:t>da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Pr>
          <w:rFonts w:ascii="Times New Roman" w:eastAsia="Times New Roman" w:hAnsi="Times New Roman" w:cs="Times New Roman"/>
          <w:b/>
          <w:bCs/>
          <w:color w:val="0000FF"/>
          <w:lang w:eastAsia="pt-BR"/>
        </w:rPr>
        <w:t>16 -</w:t>
      </w:r>
      <w:r w:rsidR="00A041B3" w:rsidRPr="00A041B3">
        <w:rPr>
          <w:rFonts w:ascii="Times New Roman" w:eastAsia="Times New Roman" w:hAnsi="Times New Roman" w:cs="Times New Roman"/>
          <w:b/>
          <w:bCs/>
          <w:color w:val="0000FF"/>
          <w:lang w:eastAsia="pt-BR"/>
        </w:rPr>
        <w:t xml:space="preserve"> DO PAGAMENTO:</w:t>
      </w:r>
    </w:p>
    <w:p w:rsidR="00CC2CF7" w:rsidRDefault="00CC2CF7" w:rsidP="00CC2CF7">
      <w:pPr>
        <w:spacing w:after="0" w:line="240" w:lineRule="auto"/>
        <w:jc w:val="both"/>
        <w:rPr>
          <w:rFonts w:ascii="Times New Roman" w:eastAsia="Times New Roman" w:hAnsi="Times New Roman" w:cs="Times New Roman"/>
          <w:lang w:eastAsia="pt-BR"/>
        </w:rPr>
      </w:pPr>
    </w:p>
    <w:p w:rsidR="00885B14" w:rsidRPr="00885B14" w:rsidRDefault="00885B14" w:rsidP="00885B14">
      <w:pPr>
        <w:spacing w:after="0" w:line="240" w:lineRule="auto"/>
        <w:jc w:val="both"/>
        <w:rPr>
          <w:rFonts w:ascii="Times New Roman" w:eastAsia="Times New Roman" w:hAnsi="Times New Roman" w:cs="Times New Roman"/>
          <w:lang w:eastAsia="pt-BR"/>
        </w:rPr>
      </w:pPr>
      <w:r w:rsidRPr="00885B14">
        <w:rPr>
          <w:rFonts w:ascii="Times New Roman" w:eastAsia="Times New Roman" w:hAnsi="Times New Roman" w:cs="Times New Roman"/>
          <w:lang w:eastAsia="pt-BR"/>
        </w:rPr>
        <w:t xml:space="preserve">Conforme estabelecido no </w:t>
      </w:r>
      <w:r w:rsidRPr="00885B14">
        <w:rPr>
          <w:rFonts w:ascii="Times New Roman" w:eastAsia="Times New Roman" w:hAnsi="Times New Roman" w:cs="Times New Roman"/>
          <w:highlight w:val="yellow"/>
          <w:lang w:eastAsia="pt-BR"/>
        </w:rPr>
        <w:t xml:space="preserve">item </w:t>
      </w:r>
      <w:r w:rsidR="00DE587B">
        <w:rPr>
          <w:rFonts w:ascii="Times New Roman" w:eastAsia="Times New Roman" w:hAnsi="Times New Roman" w:cs="Times New Roman"/>
          <w:highlight w:val="yellow"/>
          <w:lang w:eastAsia="pt-BR"/>
        </w:rPr>
        <w:t>12</w:t>
      </w:r>
      <w:r w:rsidRPr="00885B14">
        <w:rPr>
          <w:rFonts w:ascii="Times New Roman" w:eastAsia="Times New Roman" w:hAnsi="Times New Roman" w:cs="Times New Roman"/>
          <w:highlight w:val="yellow"/>
          <w:lang w:eastAsia="pt-BR"/>
        </w:rPr>
        <w:t xml:space="preserve"> e seus subitens</w:t>
      </w:r>
      <w:r w:rsidRPr="00885B14">
        <w:rPr>
          <w:rFonts w:ascii="Times New Roman" w:eastAsia="Times New Roman" w:hAnsi="Times New Roman" w:cs="Times New Roman"/>
          <w:lang w:eastAsia="pt-BR"/>
        </w:rPr>
        <w:t xml:space="preserve"> do Termo de Referência – Anexo I deste Edital.</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17 – DA DOTAÇÃO ORÇAMENTÁRIA</w:t>
      </w:r>
    </w:p>
    <w:p w:rsidR="00A041B3" w:rsidRPr="00A041B3" w:rsidRDefault="00A041B3" w:rsidP="00A041B3">
      <w:pPr>
        <w:tabs>
          <w:tab w:val="num" w:pos="0"/>
        </w:tabs>
        <w:spacing w:after="0" w:line="240" w:lineRule="auto"/>
        <w:jc w:val="both"/>
        <w:rPr>
          <w:rFonts w:ascii="Times New Roman" w:eastAsia="Times New Roman" w:hAnsi="Times New Roman" w:cs="Times New Roman"/>
          <w:b/>
          <w:lang w:eastAsia="pt-BR"/>
        </w:rPr>
      </w:pPr>
    </w:p>
    <w:p w:rsidR="00DE587B" w:rsidRPr="00DE587B" w:rsidRDefault="00A041B3" w:rsidP="00542EDB">
      <w:pPr>
        <w:pStyle w:val="PargrafodaLista"/>
        <w:tabs>
          <w:tab w:val="left" w:pos="426"/>
          <w:tab w:val="left" w:pos="567"/>
        </w:tabs>
        <w:suppressAutoHyphens/>
        <w:autoSpaceDE w:val="0"/>
        <w:autoSpaceDN w:val="0"/>
        <w:adjustRightInd w:val="0"/>
        <w:spacing w:beforeLines="20" w:afterLines="20"/>
        <w:ind w:left="0"/>
        <w:rPr>
          <w:sz w:val="22"/>
          <w:szCs w:val="22"/>
        </w:rPr>
      </w:pPr>
      <w:r w:rsidRPr="00DE587B">
        <w:rPr>
          <w:sz w:val="22"/>
          <w:szCs w:val="22"/>
        </w:rPr>
        <w:t>17.1.</w:t>
      </w:r>
      <w:r w:rsidR="00885B14" w:rsidRPr="00DE587B">
        <w:rPr>
          <w:sz w:val="22"/>
          <w:szCs w:val="22"/>
        </w:rPr>
        <w:t xml:space="preserve"> </w:t>
      </w:r>
      <w:r w:rsidR="00DE587B" w:rsidRPr="00DE587B">
        <w:rPr>
          <w:sz w:val="22"/>
          <w:szCs w:val="22"/>
        </w:rPr>
        <w:t>A referida despesa está legalmente prevista no P/A da forma como segue:</w:t>
      </w:r>
    </w:p>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3420"/>
        <w:gridCol w:w="2520"/>
      </w:tblGrid>
      <w:tr w:rsidR="00DE587B" w:rsidRPr="00DE587B" w:rsidTr="00FC15B0">
        <w:tc>
          <w:tcPr>
            <w:tcW w:w="2808" w:type="dxa"/>
            <w:shd w:val="clear" w:color="auto" w:fill="FDE9D9" w:themeFill="accent6" w:themeFillTint="33"/>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DE587B">
              <w:rPr>
                <w:b/>
                <w:sz w:val="22"/>
                <w:szCs w:val="22"/>
              </w:rPr>
              <w:t>FONTE DE RECURSO</w:t>
            </w:r>
          </w:p>
        </w:tc>
        <w:tc>
          <w:tcPr>
            <w:tcW w:w="3420" w:type="dxa"/>
            <w:shd w:val="clear" w:color="auto" w:fill="FDE9D9" w:themeFill="accent6" w:themeFillTint="33"/>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DE587B">
              <w:rPr>
                <w:b/>
                <w:sz w:val="22"/>
                <w:szCs w:val="22"/>
              </w:rPr>
              <w:t>ELEMENTO DE DESPESA</w:t>
            </w:r>
          </w:p>
        </w:tc>
        <w:tc>
          <w:tcPr>
            <w:tcW w:w="2520" w:type="dxa"/>
            <w:shd w:val="clear" w:color="auto" w:fill="FDE9D9" w:themeFill="accent6" w:themeFillTint="33"/>
            <w:vAlign w:val="center"/>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DE587B">
              <w:rPr>
                <w:b/>
                <w:sz w:val="22"/>
                <w:szCs w:val="22"/>
              </w:rPr>
              <w:t>P/A</w:t>
            </w:r>
          </w:p>
        </w:tc>
      </w:tr>
      <w:tr w:rsidR="00DE587B" w:rsidRPr="00DE587B" w:rsidTr="00FC15B0">
        <w:tc>
          <w:tcPr>
            <w:tcW w:w="2808" w:type="dxa"/>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DE587B">
              <w:rPr>
                <w:sz w:val="22"/>
                <w:szCs w:val="22"/>
              </w:rPr>
              <w:t>0100</w:t>
            </w:r>
          </w:p>
        </w:tc>
        <w:tc>
          <w:tcPr>
            <w:tcW w:w="3420" w:type="dxa"/>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DE587B">
              <w:rPr>
                <w:sz w:val="22"/>
                <w:szCs w:val="22"/>
              </w:rPr>
              <w:t>33.90.39</w:t>
            </w:r>
          </w:p>
        </w:tc>
        <w:tc>
          <w:tcPr>
            <w:tcW w:w="2520" w:type="dxa"/>
          </w:tcPr>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DE587B">
              <w:rPr>
                <w:sz w:val="22"/>
                <w:szCs w:val="22"/>
              </w:rPr>
              <w:t>2953</w:t>
            </w:r>
          </w:p>
        </w:tc>
      </w:tr>
    </w:tbl>
    <w:p w:rsidR="00DE587B" w:rsidRPr="00DE587B" w:rsidRDefault="00DE587B" w:rsidP="00542EDB">
      <w:pPr>
        <w:pStyle w:val="PargrafodaLista"/>
        <w:tabs>
          <w:tab w:val="left" w:pos="426"/>
          <w:tab w:val="left" w:pos="567"/>
        </w:tabs>
        <w:suppressAutoHyphens/>
        <w:autoSpaceDE w:val="0"/>
        <w:autoSpaceDN w:val="0"/>
        <w:adjustRightInd w:val="0"/>
        <w:spacing w:beforeLines="20" w:afterLines="20"/>
        <w:rPr>
          <w:b/>
          <w:color w:val="FF33CC"/>
        </w:rPr>
      </w:pPr>
    </w:p>
    <w:p w:rsidR="00F2772C" w:rsidRPr="00A041B3" w:rsidRDefault="006C5A1F"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1</w:t>
      </w:r>
      <w:r w:rsidR="00F2772C">
        <w:rPr>
          <w:rFonts w:ascii="Times New Roman" w:eastAsia="Times New Roman" w:hAnsi="Times New Roman" w:cs="Times New Roman"/>
          <w:b/>
          <w:color w:val="0000FF"/>
          <w:lang w:eastAsia="pt-BR"/>
        </w:rPr>
        <w:t xml:space="preserve">8 – </w:t>
      </w:r>
      <w:r w:rsidR="00F2772C" w:rsidRPr="00A041B3">
        <w:rPr>
          <w:rFonts w:ascii="Times New Roman" w:eastAsia="Times New Roman" w:hAnsi="Times New Roman" w:cs="Times New Roman"/>
          <w:b/>
          <w:color w:val="0000FF"/>
          <w:lang w:eastAsia="pt-BR"/>
        </w:rPr>
        <w:t>DA</w:t>
      </w:r>
      <w:r w:rsidR="00F2772C">
        <w:rPr>
          <w:rFonts w:ascii="Times New Roman" w:eastAsia="Times New Roman" w:hAnsi="Times New Roman" w:cs="Times New Roman"/>
          <w:b/>
          <w:color w:val="0000FF"/>
          <w:lang w:eastAsia="pt-BR"/>
        </w:rPr>
        <w:t xml:space="preserve"> </w:t>
      </w:r>
      <w:r w:rsidR="00DE587B">
        <w:rPr>
          <w:rFonts w:ascii="Times New Roman" w:eastAsia="Times New Roman" w:hAnsi="Times New Roman" w:cs="Times New Roman"/>
          <w:b/>
          <w:color w:val="0000FF"/>
          <w:lang w:eastAsia="pt-BR"/>
        </w:rPr>
        <w:t>GARANTIA CONTRATUAL</w:t>
      </w:r>
    </w:p>
    <w:p w:rsidR="00F2772C" w:rsidRDefault="00F2772C" w:rsidP="00F2772C">
      <w:pPr>
        <w:spacing w:after="0" w:line="240" w:lineRule="auto"/>
        <w:ind w:right="45"/>
        <w:jc w:val="both"/>
        <w:rPr>
          <w:rFonts w:ascii="Times New Roman" w:hAnsi="Times New Roman" w:cs="Times New Roman"/>
          <w:bCs/>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DE587B">
        <w:rPr>
          <w:rFonts w:ascii="Times New Roman" w:hAnsi="Times New Roman" w:cs="Times New Roman"/>
          <w:bCs/>
          <w:highlight w:val="yellow"/>
        </w:rPr>
        <w:t>4.7.</w:t>
      </w:r>
      <w:r w:rsidRPr="006E5C94">
        <w:rPr>
          <w:rFonts w:ascii="Times New Roman" w:hAnsi="Times New Roman" w:cs="Times New Roman"/>
          <w:bCs/>
          <w:highlight w:val="yellow"/>
        </w:rPr>
        <w:t xml:space="preserve"> </w:t>
      </w:r>
      <w:proofErr w:type="gramStart"/>
      <w:r w:rsidRPr="006E5C94">
        <w:rPr>
          <w:rFonts w:ascii="Times New Roman" w:hAnsi="Times New Roman" w:cs="Times New Roman"/>
          <w:bCs/>
          <w:highlight w:val="yellow"/>
        </w:rPr>
        <w:t>e</w:t>
      </w:r>
      <w:proofErr w:type="gramEnd"/>
      <w:r w:rsidRPr="006E5C94">
        <w:rPr>
          <w:rFonts w:ascii="Times New Roman" w:hAnsi="Times New Roman" w:cs="Times New Roman"/>
          <w:bCs/>
          <w:highlight w:val="yellow"/>
        </w:rPr>
        <w:t xml:space="preserve"> 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19 – </w:t>
      </w:r>
      <w:r w:rsidRPr="00A041B3">
        <w:rPr>
          <w:rFonts w:ascii="Times New Roman" w:eastAsia="Times New Roman" w:hAnsi="Times New Roman" w:cs="Times New Roman"/>
          <w:b/>
          <w:color w:val="0000FF"/>
          <w:lang w:eastAsia="pt-BR"/>
        </w:rPr>
        <w:t>DA</w:t>
      </w:r>
      <w:r w:rsidR="00DE587B">
        <w:rPr>
          <w:rFonts w:ascii="Times New Roman" w:eastAsia="Times New Roman" w:hAnsi="Times New Roman" w:cs="Times New Roman"/>
          <w:b/>
          <w:color w:val="0000FF"/>
          <w:lang w:eastAsia="pt-BR"/>
        </w:rPr>
        <w:t xml:space="preserve"> RESCISÃO CONTRATUAL</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DE587B">
        <w:rPr>
          <w:rFonts w:ascii="Times New Roman" w:hAnsi="Times New Roman" w:cs="Times New Roman"/>
          <w:bCs/>
          <w:highlight w:val="yellow"/>
        </w:rPr>
        <w:t>item 5.</w:t>
      </w:r>
      <w:r w:rsidR="00E93109" w:rsidRPr="00E93109">
        <w:rPr>
          <w:rFonts w:ascii="Times New Roman" w:hAnsi="Times New Roman" w:cs="Times New Roman"/>
          <w:bCs/>
          <w:highlight w:val="yellow"/>
        </w:rPr>
        <w:t>8</w:t>
      </w:r>
      <w:r w:rsidR="00DE587B">
        <w:rPr>
          <w:rFonts w:ascii="Times New Roman" w:hAnsi="Times New Roman" w:cs="Times New Roman"/>
          <w:bCs/>
          <w:highlight w:val="yellow"/>
        </w:rPr>
        <w:t>.</w:t>
      </w:r>
      <w:r w:rsidR="00E93109" w:rsidRPr="00E93109">
        <w:rPr>
          <w:rFonts w:ascii="Times New Roman" w:hAnsi="Times New Roman" w:cs="Times New Roman"/>
          <w:bCs/>
          <w:highlight w:val="yellow"/>
        </w:rPr>
        <w:t xml:space="preserve"> </w:t>
      </w:r>
      <w:proofErr w:type="gramStart"/>
      <w:r w:rsidR="00E93109" w:rsidRPr="00E93109">
        <w:rPr>
          <w:rFonts w:ascii="Times New Roman" w:hAnsi="Times New Roman" w:cs="Times New Roman"/>
          <w:bCs/>
          <w:highlight w:val="yellow"/>
        </w:rPr>
        <w:t>e</w:t>
      </w:r>
      <w:proofErr w:type="gramEnd"/>
      <w:r w:rsidR="00E93109" w:rsidRPr="00E93109">
        <w:rPr>
          <w:rFonts w:ascii="Times New Roman" w:hAnsi="Times New Roman" w:cs="Times New Roman"/>
          <w:bCs/>
          <w:highlight w:val="yellow"/>
        </w:rPr>
        <w:t xml:space="preserve"> 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20 – </w:t>
      </w:r>
      <w:r w:rsidR="00DE587B">
        <w:rPr>
          <w:rFonts w:ascii="Times New Roman" w:eastAsia="Times New Roman" w:hAnsi="Times New Roman" w:cs="Times New Roman"/>
          <w:b/>
          <w:color w:val="0000FF"/>
          <w:lang w:eastAsia="pt-BR"/>
        </w:rPr>
        <w:t xml:space="preserve">DO </w:t>
      </w:r>
      <w:r w:rsidR="00DE587B" w:rsidRPr="00DE587B">
        <w:rPr>
          <w:rFonts w:ascii="Times New Roman" w:eastAsia="Times New Roman" w:hAnsi="Times New Roman" w:cs="Times New Roman"/>
          <w:b/>
          <w:color w:val="0000FF"/>
          <w:lang w:eastAsia="pt-BR"/>
        </w:rPr>
        <w:t>ACOMPANHAMENTO E FISCALIZAÇÃO DOS SERVIÇOS</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F0019A" w:rsidRPr="006E5C94" w:rsidRDefault="00F0019A" w:rsidP="00F0019A">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DE587B">
        <w:rPr>
          <w:rFonts w:ascii="Times New Roman" w:hAnsi="Times New Roman" w:cs="Times New Roman"/>
          <w:bCs/>
          <w:highlight w:val="yellow"/>
        </w:rPr>
        <w:t>item 4.</w:t>
      </w:r>
      <w:r w:rsidR="006D784D">
        <w:rPr>
          <w:rFonts w:ascii="Times New Roman" w:hAnsi="Times New Roman" w:cs="Times New Roman"/>
          <w:bCs/>
          <w:highlight w:val="yellow"/>
        </w:rPr>
        <w:t>9</w:t>
      </w:r>
      <w:r w:rsidR="00DE587B">
        <w:rPr>
          <w:rFonts w:ascii="Times New Roman" w:hAnsi="Times New Roman" w:cs="Times New Roman"/>
          <w:bCs/>
          <w:highlight w:val="yellow"/>
        </w:rPr>
        <w:t>.</w:t>
      </w:r>
      <w:r w:rsidR="006D784D" w:rsidRPr="00E93109">
        <w:rPr>
          <w:rFonts w:ascii="Times New Roman" w:hAnsi="Times New Roman" w:cs="Times New Roman"/>
          <w:bCs/>
          <w:highlight w:val="yellow"/>
        </w:rPr>
        <w:t xml:space="preserve"> </w:t>
      </w:r>
      <w:proofErr w:type="gramStart"/>
      <w:r w:rsidR="006D784D" w:rsidRPr="00E93109">
        <w:rPr>
          <w:rFonts w:ascii="Times New Roman" w:hAnsi="Times New Roman" w:cs="Times New Roman"/>
          <w:bCs/>
          <w:highlight w:val="yellow"/>
        </w:rPr>
        <w:t>e</w:t>
      </w:r>
      <w:proofErr w:type="gramEnd"/>
      <w:r w:rsidR="006D784D" w:rsidRPr="00E93109">
        <w:rPr>
          <w:rFonts w:ascii="Times New Roman" w:hAnsi="Times New Roman" w:cs="Times New Roman"/>
          <w:bCs/>
          <w:highlight w:val="yellow"/>
        </w:rPr>
        <w:t xml:space="preserve"> seus subitens</w:t>
      </w:r>
      <w:r w:rsidR="006D784D" w:rsidRPr="006E5C94">
        <w:rPr>
          <w:rFonts w:ascii="Times New Roman" w:hAnsi="Times New Roman" w:cs="Times New Roman"/>
          <w:bCs/>
        </w:rPr>
        <w:t xml:space="preserve"> </w:t>
      </w:r>
      <w:r w:rsidRPr="006E5C94">
        <w:rPr>
          <w:rFonts w:ascii="Times New Roman" w:hAnsi="Times New Roman" w:cs="Times New Roman"/>
          <w:bCs/>
        </w:rPr>
        <w:t>do Termo de Referência – Anexo I deste Edital.</w:t>
      </w:r>
    </w:p>
    <w:p w:rsidR="00F2772C" w:rsidRPr="00A041B3" w:rsidRDefault="00F2772C" w:rsidP="00A041B3">
      <w:pPr>
        <w:spacing w:after="0" w:line="240" w:lineRule="auto"/>
        <w:ind w:right="45"/>
        <w:jc w:val="both"/>
        <w:rPr>
          <w:rFonts w:ascii="Times New Roman" w:eastAsia="Times New Roman" w:hAnsi="Times New Roman" w:cs="Times New Roman"/>
          <w:lang w:eastAsia="pt-BR"/>
        </w:rPr>
      </w:pPr>
    </w:p>
    <w:p w:rsidR="00A041B3" w:rsidRPr="00A041B3" w:rsidRDefault="00F2772C" w:rsidP="003C3397">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21</w:t>
      </w:r>
      <w:r w:rsidR="008464D6">
        <w:rPr>
          <w:rFonts w:ascii="Times New Roman" w:eastAsia="Times New Roman" w:hAnsi="Times New Roman" w:cs="Times New Roman"/>
          <w:b/>
          <w:color w:val="0000FF"/>
          <w:lang w:eastAsia="pt-BR"/>
        </w:rPr>
        <w:t xml:space="preserve"> - </w:t>
      </w:r>
      <w:r w:rsidR="00A041B3" w:rsidRPr="00A041B3">
        <w:rPr>
          <w:rFonts w:ascii="Times New Roman" w:eastAsia="Times New Roman" w:hAnsi="Times New Roman" w:cs="Times New Roman"/>
          <w:b/>
          <w:color w:val="0000FF"/>
          <w:lang w:eastAsia="pt-BR"/>
        </w:rPr>
        <w:t xml:space="preserve">DAS </w:t>
      </w:r>
      <w:r w:rsidR="00F0019A">
        <w:rPr>
          <w:rFonts w:ascii="Times New Roman" w:eastAsia="Times New Roman" w:hAnsi="Times New Roman" w:cs="Times New Roman"/>
          <w:b/>
          <w:color w:val="0000FF"/>
          <w:lang w:eastAsia="pt-BR"/>
        </w:rPr>
        <w:t>MULTAS E SANÇÕES E ADMINISTRATIVAS</w:t>
      </w:r>
    </w:p>
    <w:p w:rsidR="00F2772C" w:rsidRDefault="00F2772C" w:rsidP="00F2772C">
      <w:pPr>
        <w:spacing w:after="0" w:line="240" w:lineRule="auto"/>
        <w:jc w:val="both"/>
        <w:rPr>
          <w:rFonts w:ascii="Times New Roman" w:eastAsia="Times New Roman" w:hAnsi="Times New Roman" w:cs="Times New Roman"/>
          <w:b/>
          <w:lang w:eastAsia="pt-BR"/>
        </w:rPr>
      </w:pPr>
    </w:p>
    <w:p w:rsidR="006E5C94" w:rsidRDefault="006E5C94" w:rsidP="006E5C94">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proofErr w:type="gramStart"/>
      <w:r w:rsidR="00DE587B">
        <w:rPr>
          <w:rFonts w:ascii="Times New Roman" w:hAnsi="Times New Roman" w:cs="Times New Roman"/>
          <w:bCs/>
          <w:highlight w:val="yellow"/>
        </w:rPr>
        <w:t>8</w:t>
      </w:r>
      <w:proofErr w:type="gramEnd"/>
      <w:r w:rsidR="007F160D">
        <w:rPr>
          <w:rFonts w:ascii="Times New Roman" w:hAnsi="Times New Roman" w:cs="Times New Roman"/>
          <w:bCs/>
          <w:highlight w:val="yellow"/>
        </w:rPr>
        <w:t xml:space="preserve"> e</w:t>
      </w:r>
      <w:r w:rsidR="003C3397">
        <w:rPr>
          <w:rFonts w:ascii="Times New Roman" w:hAnsi="Times New Roman" w:cs="Times New Roman"/>
          <w:bCs/>
          <w:highlight w:val="yellow"/>
        </w:rPr>
        <w:t xml:space="preserve"> </w:t>
      </w:r>
      <w:r w:rsidRPr="006E5C94">
        <w:rPr>
          <w:rFonts w:ascii="Times New Roman" w:hAnsi="Times New Roman" w:cs="Times New Roman"/>
          <w:bCs/>
          <w:highlight w:val="yellow"/>
        </w:rPr>
        <w:t xml:space="preserve">seus </w:t>
      </w:r>
      <w:r w:rsidRPr="00F0019A">
        <w:rPr>
          <w:rFonts w:ascii="Times New Roman" w:hAnsi="Times New Roman" w:cs="Times New Roman"/>
          <w:bCs/>
          <w:highlight w:val="yellow"/>
        </w:rPr>
        <w:t>subitens</w:t>
      </w:r>
      <w:r w:rsidRPr="005E0A8F">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F0019A" w:rsidRPr="00A041B3" w:rsidRDefault="00F0019A" w:rsidP="003C339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426" w:firstLine="426"/>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22 </w:t>
      </w:r>
      <w:r w:rsidR="00DE587B">
        <w:rPr>
          <w:rFonts w:ascii="Times New Roman" w:eastAsia="Times New Roman" w:hAnsi="Times New Roman" w:cs="Times New Roman"/>
          <w:b/>
          <w:color w:val="0000FF"/>
          <w:lang w:eastAsia="pt-BR"/>
        </w:rPr>
        <w:t>–</w:t>
      </w:r>
      <w:r>
        <w:rPr>
          <w:rFonts w:ascii="Times New Roman" w:eastAsia="Times New Roman" w:hAnsi="Times New Roman" w:cs="Times New Roman"/>
          <w:b/>
          <w:color w:val="0000FF"/>
          <w:lang w:eastAsia="pt-BR"/>
        </w:rPr>
        <w:t xml:space="preserve"> DA</w:t>
      </w:r>
      <w:r w:rsidR="00DE587B">
        <w:rPr>
          <w:rFonts w:ascii="Times New Roman" w:eastAsia="Times New Roman" w:hAnsi="Times New Roman" w:cs="Times New Roman"/>
          <w:b/>
          <w:color w:val="0000FF"/>
          <w:lang w:eastAsia="pt-BR"/>
        </w:rPr>
        <w:t>S OBRIGAÇÕES DA CONTRATADA</w:t>
      </w:r>
    </w:p>
    <w:p w:rsidR="00F0019A" w:rsidRDefault="00F0019A" w:rsidP="00F0019A">
      <w:pPr>
        <w:spacing w:after="0" w:line="240" w:lineRule="auto"/>
        <w:jc w:val="both"/>
        <w:rPr>
          <w:rFonts w:ascii="Times New Roman" w:eastAsia="Times New Roman" w:hAnsi="Times New Roman" w:cs="Times New Roman"/>
          <w:b/>
          <w:lang w:eastAsia="pt-BR"/>
        </w:rPr>
      </w:pPr>
    </w:p>
    <w:p w:rsidR="00DE587B" w:rsidRDefault="00DE587B" w:rsidP="00DE587B">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Pr>
          <w:rFonts w:ascii="Times New Roman" w:hAnsi="Times New Roman" w:cs="Times New Roman"/>
          <w:bCs/>
          <w:highlight w:val="yellow"/>
        </w:rPr>
        <w:t xml:space="preserve">9.1. </w:t>
      </w:r>
      <w:proofErr w:type="gramStart"/>
      <w:r>
        <w:rPr>
          <w:rFonts w:ascii="Times New Roman" w:hAnsi="Times New Roman" w:cs="Times New Roman"/>
          <w:bCs/>
          <w:highlight w:val="yellow"/>
        </w:rPr>
        <w:t>e</w:t>
      </w:r>
      <w:proofErr w:type="gramEnd"/>
      <w:r>
        <w:rPr>
          <w:rFonts w:ascii="Times New Roman" w:hAnsi="Times New Roman" w:cs="Times New Roman"/>
          <w:bCs/>
          <w:highlight w:val="yellow"/>
        </w:rPr>
        <w:t xml:space="preserve"> </w:t>
      </w:r>
      <w:r w:rsidRPr="006E5C94">
        <w:rPr>
          <w:rFonts w:ascii="Times New Roman" w:hAnsi="Times New Roman" w:cs="Times New Roman"/>
          <w:bCs/>
          <w:highlight w:val="yellow"/>
        </w:rPr>
        <w:t xml:space="preserve">seus </w:t>
      </w:r>
      <w:r w:rsidRPr="00F0019A">
        <w:rPr>
          <w:rFonts w:ascii="Times New Roman" w:hAnsi="Times New Roman" w:cs="Times New Roman"/>
          <w:bCs/>
          <w:highlight w:val="yellow"/>
        </w:rPr>
        <w:t>subitens</w:t>
      </w:r>
      <w:r w:rsidRPr="005E0A8F">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4F4C6E" w:rsidP="003C339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426"/>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      </w:t>
      </w:r>
      <w:r w:rsidR="00F0019A">
        <w:rPr>
          <w:rFonts w:ascii="Times New Roman" w:eastAsia="Times New Roman" w:hAnsi="Times New Roman" w:cs="Times New Roman"/>
          <w:b/>
          <w:color w:val="0000FF"/>
          <w:lang w:eastAsia="pt-BR"/>
        </w:rPr>
        <w:t xml:space="preserve">23 </w:t>
      </w:r>
      <w:r w:rsidR="00DE587B">
        <w:rPr>
          <w:rFonts w:ascii="Times New Roman" w:eastAsia="Times New Roman" w:hAnsi="Times New Roman" w:cs="Times New Roman"/>
          <w:b/>
          <w:color w:val="0000FF"/>
          <w:lang w:eastAsia="pt-BR"/>
        </w:rPr>
        <w:t>–</w:t>
      </w:r>
      <w:r w:rsidR="00F0019A">
        <w:rPr>
          <w:rFonts w:ascii="Times New Roman" w:eastAsia="Times New Roman" w:hAnsi="Times New Roman" w:cs="Times New Roman"/>
          <w:b/>
          <w:color w:val="0000FF"/>
          <w:lang w:eastAsia="pt-BR"/>
        </w:rPr>
        <w:t xml:space="preserve"> DA</w:t>
      </w:r>
      <w:r w:rsidR="00DE587B">
        <w:rPr>
          <w:rFonts w:ascii="Times New Roman" w:eastAsia="Times New Roman" w:hAnsi="Times New Roman" w:cs="Times New Roman"/>
          <w:b/>
          <w:color w:val="0000FF"/>
          <w:lang w:eastAsia="pt-BR"/>
        </w:rPr>
        <w:t>S OBRIGAÇÕES DA CONTRATANTE</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DE587B">
        <w:rPr>
          <w:rFonts w:ascii="Times New Roman" w:hAnsi="Times New Roman" w:cs="Times New Roman"/>
          <w:bCs/>
          <w:highlight w:val="yellow"/>
        </w:rPr>
        <w:t>9.2.</w:t>
      </w:r>
      <w:r w:rsidR="003C3397" w:rsidRPr="006E5C94">
        <w:rPr>
          <w:rFonts w:ascii="Times New Roman" w:hAnsi="Times New Roman" w:cs="Times New Roman"/>
          <w:bCs/>
          <w:highlight w:val="yellow"/>
        </w:rPr>
        <w:t xml:space="preserve"> </w:t>
      </w:r>
      <w:proofErr w:type="gramStart"/>
      <w:r w:rsidR="007F160D">
        <w:rPr>
          <w:rFonts w:ascii="Times New Roman" w:hAnsi="Times New Roman" w:cs="Times New Roman"/>
          <w:bCs/>
          <w:highlight w:val="yellow"/>
        </w:rPr>
        <w:t>e</w:t>
      </w:r>
      <w:proofErr w:type="gramEnd"/>
      <w:r w:rsidR="007F160D">
        <w:rPr>
          <w:rFonts w:ascii="Times New Roman" w:hAnsi="Times New Roman" w:cs="Times New Roman"/>
          <w:bCs/>
          <w:highlight w:val="yellow"/>
        </w:rPr>
        <w:t xml:space="preserve"> </w:t>
      </w:r>
      <w:r w:rsidRPr="006E5C94">
        <w:rPr>
          <w:rFonts w:ascii="Times New Roman" w:hAnsi="Times New Roman" w:cs="Times New Roman"/>
          <w:bCs/>
          <w:highlight w:val="yellow"/>
        </w:rPr>
        <w:t xml:space="preserve">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4F4C6E" w:rsidP="003C339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426"/>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     </w:t>
      </w:r>
      <w:r w:rsidR="00F0019A">
        <w:rPr>
          <w:rFonts w:ascii="Times New Roman" w:eastAsia="Times New Roman" w:hAnsi="Times New Roman" w:cs="Times New Roman"/>
          <w:b/>
          <w:color w:val="0000FF"/>
          <w:lang w:eastAsia="pt-BR"/>
        </w:rPr>
        <w:t>24 - DA</w:t>
      </w:r>
      <w:r w:rsidR="00F0019A" w:rsidRPr="00A041B3">
        <w:rPr>
          <w:rFonts w:ascii="Times New Roman" w:eastAsia="Times New Roman" w:hAnsi="Times New Roman" w:cs="Times New Roman"/>
          <w:b/>
          <w:color w:val="0000FF"/>
          <w:lang w:eastAsia="pt-BR"/>
        </w:rPr>
        <w:t xml:space="preserve"> </w:t>
      </w:r>
      <w:r w:rsidR="00DE587B">
        <w:rPr>
          <w:rFonts w:ascii="Times New Roman" w:eastAsia="Times New Roman" w:hAnsi="Times New Roman" w:cs="Times New Roman"/>
          <w:b/>
          <w:color w:val="0000FF"/>
          <w:lang w:eastAsia="pt-BR"/>
        </w:rPr>
        <w:t>VISTORIA TÉCNICA</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DE587B">
        <w:rPr>
          <w:rFonts w:ascii="Times New Roman" w:hAnsi="Times New Roman" w:cs="Times New Roman"/>
          <w:bCs/>
          <w:highlight w:val="yellow"/>
        </w:rPr>
        <w:t>11.</w:t>
      </w:r>
      <w:r w:rsidR="00F03FE5">
        <w:rPr>
          <w:rFonts w:ascii="Times New Roman" w:hAnsi="Times New Roman" w:cs="Times New Roman"/>
          <w:bCs/>
          <w:highlight w:val="yellow"/>
        </w:rPr>
        <w:t xml:space="preserve"> </w:t>
      </w:r>
      <w:proofErr w:type="gramStart"/>
      <w:r w:rsidR="00F03FE5">
        <w:rPr>
          <w:rFonts w:ascii="Times New Roman" w:hAnsi="Times New Roman" w:cs="Times New Roman"/>
          <w:bCs/>
          <w:highlight w:val="yellow"/>
        </w:rPr>
        <w:t>e</w:t>
      </w:r>
      <w:proofErr w:type="gramEnd"/>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A041B3" w:rsidRPr="00A041B3" w:rsidRDefault="00F0019A" w:rsidP="004F4C6E">
      <w:pPr>
        <w:pBdr>
          <w:top w:val="single" w:sz="4" w:space="1" w:color="auto"/>
          <w:left w:val="single" w:sz="4" w:space="1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284"/>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25</w:t>
      </w:r>
      <w:r w:rsidR="00A041B3" w:rsidRPr="00A041B3">
        <w:rPr>
          <w:rFonts w:ascii="Times New Roman" w:eastAsia="Times New Roman" w:hAnsi="Times New Roman" w:cs="Times New Roman"/>
          <w:b/>
          <w:color w:val="0000FF"/>
          <w:lang w:eastAsia="pt-BR"/>
        </w:rPr>
        <w:t xml:space="preserve"> –</w:t>
      </w:r>
      <w:r w:rsidR="005B5E5F">
        <w:rPr>
          <w:rFonts w:ascii="Times New Roman" w:eastAsia="Times New Roman" w:hAnsi="Times New Roman" w:cs="Times New Roman"/>
          <w:b/>
          <w:color w:val="0000FF"/>
          <w:lang w:eastAsia="pt-BR"/>
        </w:rPr>
        <w:t xml:space="preserve"> D</w:t>
      </w:r>
      <w:r w:rsidR="006E5C94">
        <w:rPr>
          <w:rFonts w:ascii="Times New Roman" w:eastAsia="Times New Roman" w:hAnsi="Times New Roman" w:cs="Times New Roman"/>
          <w:b/>
          <w:color w:val="0000FF"/>
          <w:lang w:eastAsia="pt-BR"/>
        </w:rPr>
        <w:t>AS DISPOSIÇÕES GERAIS</w:t>
      </w:r>
    </w:p>
    <w:p w:rsidR="00A041B3" w:rsidRPr="00A56F10" w:rsidRDefault="00A041B3" w:rsidP="00A56F10">
      <w:pPr>
        <w:spacing w:after="0" w:line="240" w:lineRule="auto"/>
        <w:rPr>
          <w:rFonts w:ascii="Times New Roman" w:eastAsia="Times New Roman" w:hAnsi="Times New Roman" w:cs="Times New Roman"/>
          <w:lang w:eastAsia="pt-BR"/>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Pr>
          <w:rFonts w:ascii="Times New Roman" w:hAnsi="Times New Roman" w:cs="Times New Roman"/>
          <w:b/>
        </w:rPr>
        <w:t>5</w:t>
      </w:r>
      <w:r w:rsidRPr="00A56F10">
        <w:rPr>
          <w:rFonts w:ascii="Times New Roman" w:hAnsi="Times New Roman" w:cs="Times New Roman"/>
          <w:b/>
        </w:rPr>
        <w:t>.1.</w:t>
      </w:r>
      <w:r w:rsidRPr="00A56F10">
        <w:rPr>
          <w:rFonts w:ascii="Times New Roman" w:hAnsi="Times New Roman" w:cs="Times New Roman"/>
        </w:rPr>
        <w:t xml:space="preserve"> A Administração Pública se reserva no direito de: </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ind w:left="708"/>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.1.1.</w:t>
      </w:r>
      <w:r w:rsidRPr="00A56F10">
        <w:rPr>
          <w:rFonts w:ascii="Times New Roman" w:hAnsi="Times New Roman" w:cs="Times New Roman"/>
        </w:rPr>
        <w:t xml:space="preserve"> Anular a licitação se houver vício ou ilegalidade, a modo próprio ou por provocação de terceiros;</w:t>
      </w:r>
    </w:p>
    <w:p w:rsidR="00A56F10" w:rsidRPr="00A56F10" w:rsidRDefault="00A56F10" w:rsidP="00A56F10">
      <w:pPr>
        <w:spacing w:after="0" w:line="240" w:lineRule="auto"/>
        <w:ind w:left="708"/>
        <w:jc w:val="both"/>
        <w:rPr>
          <w:rFonts w:ascii="Times New Roman" w:hAnsi="Times New Roman" w:cs="Times New Roman"/>
        </w:rPr>
      </w:pPr>
    </w:p>
    <w:p w:rsidR="00A56F10" w:rsidRPr="00A56F10" w:rsidRDefault="00A56F10" w:rsidP="00E06D53">
      <w:pPr>
        <w:ind w:left="709" w:right="-1"/>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.1.2.</w:t>
      </w:r>
      <w:r w:rsidRPr="00A56F10">
        <w:rPr>
          <w:rFonts w:ascii="Times New Roman" w:hAnsi="Times New Roman" w:cs="Times New Roman"/>
        </w:rPr>
        <w:t xml:space="preserve"> Revogar por interesse </w:t>
      </w:r>
      <w:r w:rsidR="00E473A1">
        <w:rPr>
          <w:rFonts w:ascii="Times New Roman" w:hAnsi="Times New Roman" w:cs="Times New Roman"/>
        </w:rPr>
        <w:t>d</w:t>
      </w:r>
      <w:r w:rsidR="00DE587B">
        <w:rPr>
          <w:rFonts w:ascii="Times New Roman" w:hAnsi="Times New Roman" w:cs="Times New Roman"/>
          <w:b/>
        </w:rPr>
        <w:t>a Secretaria de Estado da</w:t>
      </w:r>
      <w:r w:rsidR="00DE587B" w:rsidRPr="00DE587B">
        <w:rPr>
          <w:rFonts w:ascii="Times New Roman" w:hAnsi="Times New Roman" w:cs="Times New Roman"/>
          <w:b/>
        </w:rPr>
        <w:t xml:space="preserve"> Justiça - SEJUS/RO</w:t>
      </w:r>
      <w:r w:rsidRPr="00A56F10">
        <w:rPr>
          <w:rFonts w:ascii="Times New Roman" w:hAnsi="Times New Roman" w:cs="Times New Roman"/>
          <w:b/>
          <w:color w:val="FF0000"/>
        </w:rPr>
        <w:t xml:space="preserve">, </w:t>
      </w:r>
      <w:r w:rsidRPr="00A56F10">
        <w:rPr>
          <w:rFonts w:ascii="Times New Roman" w:hAnsi="Times New Roman" w:cs="Times New Roman"/>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.2.</w:t>
      </w:r>
      <w:r w:rsidRPr="00A56F10">
        <w:rPr>
          <w:rFonts w:ascii="Times New Roman" w:hAnsi="Times New Roman" w:cs="Times New Roman"/>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.3.</w:t>
      </w:r>
      <w:r w:rsidRPr="00A56F10">
        <w:rPr>
          <w:rFonts w:ascii="Times New Roman" w:hAnsi="Times New Roman" w:cs="Times New Roman"/>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.4</w:t>
      </w:r>
      <w:r w:rsidRPr="00A56F10">
        <w:rPr>
          <w:rFonts w:ascii="Times New Roman" w:hAnsi="Times New Roman" w:cs="Times New Roman"/>
        </w:rPr>
        <w:t>. As Licitantes são responsáveis pela fidelidade e legitimidade das informações e dos documentos apresentados em qualquer fase da licitação.</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pStyle w:val="NormalArial"/>
        <w:ind w:firstLine="0"/>
        <w:rPr>
          <w:rFonts w:ascii="Times New Roman" w:hAnsi="Times New Roman" w:cs="Times New Roman"/>
          <w:sz w:val="22"/>
          <w:szCs w:val="22"/>
        </w:rPr>
      </w:pPr>
      <w:r w:rsidRPr="00A56F10">
        <w:rPr>
          <w:rFonts w:ascii="Times New Roman" w:hAnsi="Times New Roman" w:cs="Times New Roman"/>
          <w:b/>
          <w:sz w:val="22"/>
          <w:szCs w:val="22"/>
        </w:rPr>
        <w:lastRenderedPageBreak/>
        <w:t>2</w:t>
      </w:r>
      <w:r w:rsidR="00512A4B">
        <w:rPr>
          <w:rFonts w:ascii="Times New Roman" w:hAnsi="Times New Roman" w:cs="Times New Roman"/>
          <w:b/>
          <w:sz w:val="22"/>
          <w:szCs w:val="22"/>
        </w:rPr>
        <w:t>5</w:t>
      </w:r>
      <w:r w:rsidRPr="00A56F10">
        <w:rPr>
          <w:rFonts w:ascii="Times New Roman" w:hAnsi="Times New Roman" w:cs="Times New Roman"/>
          <w:b/>
          <w:sz w:val="22"/>
          <w:szCs w:val="22"/>
        </w:rPr>
        <w:t>.5</w:t>
      </w:r>
      <w:r w:rsidRPr="00A56F10">
        <w:rPr>
          <w:rFonts w:ascii="Times New Roman" w:hAnsi="Times New Roman" w:cs="Times New Roman"/>
          <w:sz w:val="22"/>
          <w:szCs w:val="22"/>
        </w:rPr>
        <w:t xml:space="preserve">. Após apresentação da proposta de preços, não caberá desistência desta, </w:t>
      </w:r>
      <w:proofErr w:type="gramStart"/>
      <w:r w:rsidRPr="00A56F10">
        <w:rPr>
          <w:rFonts w:ascii="Times New Roman" w:hAnsi="Times New Roman" w:cs="Times New Roman"/>
          <w:sz w:val="22"/>
          <w:szCs w:val="22"/>
        </w:rPr>
        <w:t>sob pena</w:t>
      </w:r>
      <w:proofErr w:type="gramEnd"/>
      <w:r w:rsidRPr="00A56F10">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fato superveniente e aceita pela Pregoeira.</w:t>
      </w:r>
    </w:p>
    <w:p w:rsidR="00A56F10" w:rsidRPr="00A56F10" w:rsidRDefault="00A56F10" w:rsidP="00A56F10">
      <w:pPr>
        <w:pStyle w:val="NormalArial"/>
        <w:ind w:firstLine="0"/>
        <w:rPr>
          <w:rFonts w:ascii="Times New Roman" w:hAnsi="Times New Roman" w:cs="Times New Roman"/>
          <w:sz w:val="22"/>
          <w:szCs w:val="22"/>
        </w:rPr>
      </w:pPr>
    </w:p>
    <w:p w:rsidR="00A56F10" w:rsidRPr="00A56F10" w:rsidRDefault="00A56F10" w:rsidP="00A56F10">
      <w:pPr>
        <w:spacing w:after="0" w:line="240" w:lineRule="auto"/>
        <w:ind w:right="-1"/>
        <w:jc w:val="both"/>
        <w:rPr>
          <w:rFonts w:ascii="Times New Roman" w:hAnsi="Times New Roman" w:cs="Times New Roman"/>
          <w:b/>
          <w:color w:val="FF0000"/>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.6.</w:t>
      </w:r>
      <w:r w:rsidRPr="00A56F10">
        <w:rPr>
          <w:rFonts w:ascii="Times New Roman" w:hAnsi="Times New Roman" w:cs="Times New Roman"/>
        </w:rPr>
        <w:t xml:space="preserve"> A homologação do resultado desta licitação não implicará direito à contratação do objeto pela </w:t>
      </w:r>
      <w:r w:rsidRPr="00A56F10">
        <w:rPr>
          <w:rFonts w:ascii="Times New Roman" w:hAnsi="Times New Roman" w:cs="Times New Roman"/>
          <w:b/>
          <w:color w:val="FF0000"/>
        </w:rPr>
        <w:t>Administração.</w:t>
      </w:r>
    </w:p>
    <w:p w:rsidR="00A56F10" w:rsidRPr="00A56F10" w:rsidRDefault="00A56F10" w:rsidP="00A56F10">
      <w:pPr>
        <w:spacing w:after="0" w:line="240" w:lineRule="auto"/>
        <w:ind w:right="-1"/>
        <w:jc w:val="both"/>
        <w:rPr>
          <w:rFonts w:ascii="Times New Roman" w:hAnsi="Times New Roman" w:cs="Times New Roman"/>
          <w:b/>
          <w:color w:val="FF0000"/>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.7.</w:t>
      </w:r>
      <w:r w:rsidRPr="00A56F10">
        <w:rPr>
          <w:rFonts w:ascii="Times New Roman" w:hAnsi="Times New Roman" w:cs="Times New Roman"/>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A56F10">
        <w:rPr>
          <w:rFonts w:ascii="Times New Roman" w:hAnsi="Times New Roman" w:cs="Times New Roman"/>
          <w:b/>
        </w:rPr>
        <w:t>pelo prazo de até 05 (cinco) anos,</w:t>
      </w:r>
      <w:r w:rsidRPr="00A56F10">
        <w:rPr>
          <w:rFonts w:ascii="Times New Roman" w:hAnsi="Times New Roman" w:cs="Times New Roman"/>
        </w:rPr>
        <w:t xml:space="preserve"> sem prejuízo das multas previstas em Edital e no contrato e das demais cominações legais. </w:t>
      </w:r>
    </w:p>
    <w:p w:rsidR="00A56F10" w:rsidRPr="00A56F10" w:rsidRDefault="00A56F10" w:rsidP="00A56F10">
      <w:pPr>
        <w:spacing w:after="0" w:line="240" w:lineRule="auto"/>
        <w:jc w:val="both"/>
        <w:rPr>
          <w:rFonts w:ascii="Times New Roman" w:hAnsi="Times New Roman" w:cs="Times New Roman"/>
          <w:b/>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.8.</w:t>
      </w:r>
      <w:r w:rsidRPr="00A56F10">
        <w:rPr>
          <w:rFonts w:ascii="Times New Roman" w:hAnsi="Times New Roman" w:cs="Times New Roman"/>
        </w:rPr>
        <w:t xml:space="preserve"> Na contagem dos prazos estabelecidos neste Edital e seus Anexos, excluir-se-á o dia do início e incluir-se-á o do vencimento. Vencendo-se os prazos somente em dias de expediente normais no Órgão Licitador.</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.9</w:t>
      </w:r>
      <w:r w:rsidRPr="00A56F10">
        <w:rPr>
          <w:rFonts w:ascii="Times New Roman" w:hAnsi="Times New Roman" w:cs="Times New Roman"/>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.10</w:t>
      </w:r>
      <w:r w:rsidRPr="00A56F10">
        <w:rPr>
          <w:rFonts w:ascii="Times New Roman" w:hAnsi="Times New Roman" w:cs="Times New Roman"/>
        </w:rPr>
        <w:t>. Para fins de aplicação das Sanções Administrativas constantes no presente Edital, o lance é considerado o da proposta de preços.</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.11.</w:t>
      </w:r>
      <w:r w:rsidRPr="00A56F10">
        <w:rPr>
          <w:rFonts w:ascii="Times New Roman" w:hAnsi="Times New Roman" w:cs="Times New Roman"/>
        </w:rPr>
        <w:t xml:space="preserve"> As normas que disciplinam este Pregão Eletrônico serão sempre interpretadas, em favor da ampliação da disputa entre os interessados, sem comprometimento do interesse da Superintendência Estadual de Assuntos Estratégicos - SEAE/RO</w:t>
      </w:r>
      <w:r w:rsidRPr="00A56F10">
        <w:rPr>
          <w:rFonts w:ascii="Times New Roman" w:hAnsi="Times New Roman" w:cs="Times New Roman"/>
          <w:b/>
          <w:color w:val="FF0000"/>
        </w:rPr>
        <w:t>,</w:t>
      </w:r>
      <w:r w:rsidRPr="00A56F10">
        <w:rPr>
          <w:rFonts w:ascii="Times New Roman" w:hAnsi="Times New Roman" w:cs="Times New Roman"/>
        </w:rPr>
        <w:t xml:space="preserve"> a finalidade e a segurança da contratação.</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color w:val="FF33CC"/>
        </w:rPr>
      </w:pPr>
      <w:r w:rsidRPr="00A56F10">
        <w:rPr>
          <w:rFonts w:ascii="Times New Roman" w:hAnsi="Times New Roman" w:cs="Times New Roman"/>
          <w:b/>
          <w:color w:val="FF33CC"/>
        </w:rPr>
        <w:t>2</w:t>
      </w:r>
      <w:r w:rsidR="00512A4B">
        <w:rPr>
          <w:rFonts w:ascii="Times New Roman" w:hAnsi="Times New Roman" w:cs="Times New Roman"/>
          <w:b/>
          <w:color w:val="FF33CC"/>
        </w:rPr>
        <w:t>5</w:t>
      </w:r>
      <w:r w:rsidRPr="00A56F10">
        <w:rPr>
          <w:rFonts w:ascii="Times New Roman" w:hAnsi="Times New Roman" w:cs="Times New Roman"/>
          <w:b/>
          <w:color w:val="FF33CC"/>
        </w:rPr>
        <w:t>.12.</w:t>
      </w:r>
      <w:r w:rsidRPr="00A56F10">
        <w:rPr>
          <w:rFonts w:ascii="Times New Roman" w:hAnsi="Times New Roman" w:cs="Times New Roman"/>
          <w:color w:val="FF33CC"/>
        </w:rPr>
        <w:t xml:space="preserve"> O objeto da presente licitação poderá sofrer acréscimos ou supressões, onde a contratada </w:t>
      </w:r>
      <w:r w:rsidRPr="00A56F10">
        <w:rPr>
          <w:rFonts w:ascii="Times New Roman" w:hAnsi="Times New Roman" w:cs="Times New Roman"/>
          <w:bCs/>
          <w:color w:val="FF33CC"/>
        </w:rPr>
        <w:t xml:space="preserve">se obriga a aceitar acréscimos ou supressões nas quantidades inicialmente previstas respeitando os limites previstos no </w:t>
      </w:r>
      <w:r w:rsidRPr="00A56F10">
        <w:rPr>
          <w:rFonts w:ascii="Times New Roman" w:hAnsi="Times New Roman" w:cs="Times New Roman"/>
          <w:color w:val="FF33CC"/>
        </w:rPr>
        <w:t xml:space="preserve">§ 1°, </w:t>
      </w:r>
      <w:r w:rsidRPr="00A56F10">
        <w:rPr>
          <w:rFonts w:ascii="Times New Roman" w:hAnsi="Times New Roman" w:cs="Times New Roman"/>
          <w:bCs/>
          <w:color w:val="FF33CC"/>
        </w:rPr>
        <w:t>do artigo 65 da Lei 8.666/1993 e suas alterações, tendo como base os preços constantes da (s) proposta (s) Contratada (s), diante de necessidade comprovada da Administração.</w:t>
      </w:r>
      <w:r w:rsidRPr="00A56F10">
        <w:rPr>
          <w:rFonts w:ascii="Times New Roman" w:hAnsi="Times New Roman" w:cs="Times New Roman"/>
          <w:color w:val="FF33CC"/>
        </w:rPr>
        <w:t xml:space="preserve"> </w:t>
      </w:r>
    </w:p>
    <w:p w:rsidR="00A56F10" w:rsidRPr="00A56F10" w:rsidRDefault="00A56F10" w:rsidP="00A56F10">
      <w:pPr>
        <w:spacing w:after="0" w:line="240" w:lineRule="auto"/>
        <w:jc w:val="both"/>
        <w:rPr>
          <w:rFonts w:ascii="Times New Roman" w:hAnsi="Times New Roman" w:cs="Times New Roman"/>
          <w:color w:val="FF0000"/>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.13.</w:t>
      </w:r>
      <w:r w:rsidRPr="00A56F10">
        <w:rPr>
          <w:rFonts w:ascii="Times New Roman" w:hAnsi="Times New Roman" w:cs="Times New Roman"/>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.14</w:t>
      </w:r>
      <w:r w:rsidRPr="00A56F10">
        <w:rPr>
          <w:rFonts w:ascii="Times New Roman" w:hAnsi="Times New Roman" w:cs="Times New Roman"/>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.15</w:t>
      </w:r>
      <w:r w:rsidRPr="00A56F10">
        <w:rPr>
          <w:rFonts w:ascii="Times New Roman" w:hAnsi="Times New Roman" w:cs="Times New Roman"/>
        </w:rPr>
        <w:t xml:space="preserve">. Dos atos praticados, o sistema gerará Ata circunstanciada, na qual estarão registrados todos os atos do procedimento e as ocorrências relevantes, que estará disponível para consulta no endereço eletrônico </w:t>
      </w:r>
      <w:hyperlink r:id="rId18" w:history="1">
        <w:r w:rsidRPr="00A56F10">
          <w:rPr>
            <w:rStyle w:val="Hyperlink"/>
            <w:rFonts w:ascii="Times New Roman" w:hAnsi="Times New Roman" w:cs="Times New Roman"/>
            <w:b/>
          </w:rPr>
          <w:t>www.comprasnet.gov.br</w:t>
        </w:r>
      </w:hyperlink>
      <w:r w:rsidRPr="00A56F10">
        <w:rPr>
          <w:rFonts w:ascii="Times New Roman" w:hAnsi="Times New Roman" w:cs="Times New Roman"/>
          <w:b/>
        </w:rPr>
        <w:t xml:space="preserve">, </w:t>
      </w:r>
      <w:r w:rsidRPr="00A56F10">
        <w:rPr>
          <w:rFonts w:ascii="Times New Roman" w:hAnsi="Times New Roman" w:cs="Times New Roman"/>
        </w:rPr>
        <w:t xml:space="preserve">sem prejuízo das demais formas de publicidade prevista na legislação pertinente. </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lastRenderedPageBreak/>
        <w:t>2</w:t>
      </w:r>
      <w:r w:rsidR="00512A4B">
        <w:rPr>
          <w:rFonts w:ascii="Times New Roman" w:hAnsi="Times New Roman" w:cs="Times New Roman"/>
          <w:b/>
        </w:rPr>
        <w:t>5</w:t>
      </w:r>
      <w:r w:rsidRPr="00A56F10">
        <w:rPr>
          <w:rFonts w:ascii="Times New Roman" w:hAnsi="Times New Roman" w:cs="Times New Roman"/>
          <w:b/>
        </w:rPr>
        <w:t>.16</w:t>
      </w:r>
      <w:r w:rsidRPr="00A56F10">
        <w:rPr>
          <w:rFonts w:ascii="Times New Roman" w:hAnsi="Times New Roman" w:cs="Times New Roman"/>
        </w:rPr>
        <w:t xml:space="preserve">. Fica assegurada a </w:t>
      </w:r>
      <w:r w:rsidR="00E473A1">
        <w:rPr>
          <w:rFonts w:ascii="Times New Roman" w:hAnsi="Times New Roman" w:cs="Times New Roman"/>
          <w:b/>
        </w:rPr>
        <w:t>Secretaria de Estado da</w:t>
      </w:r>
      <w:r w:rsidR="00E473A1" w:rsidRPr="00DE587B">
        <w:rPr>
          <w:rFonts w:ascii="Times New Roman" w:hAnsi="Times New Roman" w:cs="Times New Roman"/>
          <w:b/>
        </w:rPr>
        <w:t xml:space="preserve"> Justiça - SEJUS/RO</w:t>
      </w:r>
      <w:r w:rsidR="00E473A1">
        <w:rPr>
          <w:rFonts w:ascii="Times New Roman" w:hAnsi="Times New Roman" w:cs="Times New Roman"/>
          <w:b/>
        </w:rPr>
        <w:t>,</w:t>
      </w:r>
      <w:r w:rsidR="00E473A1" w:rsidRPr="00A56F10">
        <w:rPr>
          <w:rFonts w:ascii="Times New Roman" w:hAnsi="Times New Roman" w:cs="Times New Roman"/>
        </w:rPr>
        <w:t xml:space="preserve"> </w:t>
      </w:r>
      <w:r w:rsidRPr="00A56F10">
        <w:rPr>
          <w:rFonts w:ascii="Times New Roman" w:hAnsi="Times New Roman" w:cs="Times New Roman"/>
        </w:rPr>
        <w:t>o direito de, no interesse da Administração, anular ou revogar a qualquer tempo, no todo ou em parte, a presente licitação, dando ciência aos participantes na forma da Legislação vigente;</w:t>
      </w:r>
    </w:p>
    <w:p w:rsidR="00A56F10" w:rsidRPr="00FC1008" w:rsidRDefault="00A56F10" w:rsidP="00A56F10">
      <w:pPr>
        <w:spacing w:after="0" w:line="240" w:lineRule="auto"/>
        <w:jc w:val="both"/>
        <w:rPr>
          <w:rFonts w:ascii="Times New Roman" w:hAnsi="Times New Roman" w:cs="Times New Roman"/>
          <w:sz w:val="16"/>
          <w:szCs w:val="16"/>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.17</w:t>
      </w:r>
      <w:r w:rsidRPr="00A56F10">
        <w:rPr>
          <w:rFonts w:ascii="Times New Roman" w:hAnsi="Times New Roman" w:cs="Times New Roman"/>
        </w:rPr>
        <w:t>. Havendo divergência entre as exigências contidas no Edital e em seus Anexos, prevalecerá pela ordem, o Edital, o Termo de Referência, e por último os demais anexos.</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.18.</w:t>
      </w:r>
      <w:r w:rsidRPr="00A56F10">
        <w:rPr>
          <w:rFonts w:ascii="Times New Roman" w:hAnsi="Times New Roman" w:cs="Times New Roman"/>
        </w:rPr>
        <w:t xml:space="preserve"> Aos </w:t>
      </w:r>
      <w:r w:rsidRPr="00A56F10">
        <w:rPr>
          <w:rFonts w:ascii="Times New Roman" w:hAnsi="Times New Roman" w:cs="Times New Roman"/>
          <w:b/>
        </w:rPr>
        <w:t>Casos Omissos</w:t>
      </w:r>
      <w:r w:rsidRPr="00A56F10">
        <w:rPr>
          <w:rFonts w:ascii="Times New Roman" w:hAnsi="Times New Roman" w:cs="Times New Roman"/>
        </w:rPr>
        <w:t xml:space="preserve">, serão solucionados diretamente pela Pregoeira ou autoridade Competente, observados os preceitos de direito público e as disposições que se aplicam as demais condições constantes na Lei Federal </w:t>
      </w:r>
      <w:proofErr w:type="gramStart"/>
      <w:r w:rsidRPr="00A56F10">
        <w:rPr>
          <w:rFonts w:ascii="Times New Roman" w:hAnsi="Times New Roman" w:cs="Times New Roman"/>
        </w:rPr>
        <w:t>nº.</w:t>
      </w:r>
      <w:proofErr w:type="gramEnd"/>
      <w:r w:rsidRPr="00A56F10">
        <w:rPr>
          <w:rFonts w:ascii="Times New Roman" w:hAnsi="Times New Roman" w:cs="Times New Roman"/>
        </w:rPr>
        <w:t xml:space="preserve">10.520, de 17 de julho de 2002, no Decreto Estadual nº. 12.205, de 02.06.2006, e subsidiariamente, na Lei Federal nº. 8.666, de 21 de junho de 1993, com suas alterações, e ainda, Lei complementar nº. 123/06 e alterações. </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pStyle w:val="SemEspaamento"/>
        <w:jc w:val="both"/>
        <w:rPr>
          <w:color w:val="FF33CC"/>
          <w:sz w:val="22"/>
          <w:szCs w:val="22"/>
        </w:rPr>
      </w:pPr>
      <w:r w:rsidRPr="00A56F10">
        <w:rPr>
          <w:b/>
          <w:color w:val="FF33CC"/>
          <w:sz w:val="22"/>
          <w:szCs w:val="22"/>
        </w:rPr>
        <w:t>2</w:t>
      </w:r>
      <w:r w:rsidR="00512A4B">
        <w:rPr>
          <w:b/>
          <w:color w:val="FF33CC"/>
          <w:sz w:val="22"/>
          <w:szCs w:val="22"/>
        </w:rPr>
        <w:t>5</w:t>
      </w:r>
      <w:r w:rsidRPr="00A56F10">
        <w:rPr>
          <w:b/>
          <w:color w:val="FF33CC"/>
          <w:sz w:val="22"/>
          <w:szCs w:val="22"/>
        </w:rPr>
        <w:t>.19.</w:t>
      </w:r>
      <w:r w:rsidRPr="00A56F10">
        <w:rPr>
          <w:color w:val="FF33CC"/>
          <w:sz w:val="22"/>
          <w:szCs w:val="22"/>
        </w:rPr>
        <w:t xml:space="preserve"> Ficam vedadas a subcontratação total ou parcial do objeto, pela contratada a outra empresa, a cessão ou transferência total ou parcial do objeto licitado.</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b/>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.20</w:t>
      </w:r>
      <w:r w:rsidRPr="00A56F10">
        <w:rPr>
          <w:rFonts w:ascii="Times New Roman" w:hAnsi="Times New Roman" w:cs="Times New Roman"/>
        </w:rPr>
        <w:t xml:space="preserve">. O Edital e seus Anexos poderão ser lidos e retirados somente por meio da Internet no site </w:t>
      </w:r>
      <w:hyperlink r:id="rId19" w:history="1">
        <w:r w:rsidRPr="00A56F10">
          <w:rPr>
            <w:rStyle w:val="Hyperlink"/>
            <w:rFonts w:ascii="Times New Roman" w:hAnsi="Times New Roman" w:cs="Times New Roman"/>
            <w:b/>
          </w:rPr>
          <w:t>www.comprasnet.gov.br</w:t>
        </w:r>
      </w:hyperlink>
      <w:r w:rsidRPr="00A56F10">
        <w:rPr>
          <w:rFonts w:ascii="Times New Roman" w:hAnsi="Times New Roman" w:cs="Times New Roman"/>
          <w:b/>
        </w:rPr>
        <w:t>.</w:t>
      </w:r>
      <w:r w:rsidRPr="00A56F10">
        <w:rPr>
          <w:rFonts w:ascii="Times New Roman" w:hAnsi="Times New Roman" w:cs="Times New Roman"/>
        </w:rPr>
        <w:t xml:space="preserve"> </w:t>
      </w:r>
      <w:proofErr w:type="gramStart"/>
      <w:r w:rsidRPr="00A56F10">
        <w:rPr>
          <w:rFonts w:ascii="Times New Roman" w:hAnsi="Times New Roman" w:cs="Times New Roman"/>
        </w:rPr>
        <w:t>e</w:t>
      </w:r>
      <w:proofErr w:type="gramEnd"/>
      <w:r w:rsidRPr="00A56F10">
        <w:rPr>
          <w:rFonts w:ascii="Times New Roman" w:hAnsi="Times New Roman" w:cs="Times New Roman"/>
        </w:rPr>
        <w:t xml:space="preserve"> alternativamente no site</w:t>
      </w:r>
      <w:r w:rsidRPr="00A56F10">
        <w:rPr>
          <w:rFonts w:ascii="Times New Roman" w:hAnsi="Times New Roman" w:cs="Times New Roman"/>
          <w:b/>
        </w:rPr>
        <w:t xml:space="preserve"> </w:t>
      </w:r>
      <w:r w:rsidRPr="00A56F10">
        <w:rPr>
          <w:rStyle w:val="Hyperlink"/>
          <w:rFonts w:ascii="Times New Roman" w:hAnsi="Times New Roman" w:cs="Times New Roman"/>
          <w:b/>
        </w:rPr>
        <w:t>www.rondonia.ro.gov.br/supel.</w:t>
      </w:r>
    </w:p>
    <w:p w:rsidR="00A56F10" w:rsidRPr="00A56F10" w:rsidRDefault="00A56F10" w:rsidP="00A56F10">
      <w:pPr>
        <w:spacing w:after="0" w:line="240" w:lineRule="auto"/>
        <w:jc w:val="both"/>
        <w:rPr>
          <w:rFonts w:ascii="Times New Roman" w:hAnsi="Times New Roman" w:cs="Times New Roman"/>
          <w:b/>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.22</w:t>
      </w:r>
      <w:r w:rsidRPr="00A56F10">
        <w:rPr>
          <w:rFonts w:ascii="Times New Roman" w:hAnsi="Times New Roman" w:cs="Times New Roman"/>
        </w:rPr>
        <w:t>. Este Edital deverá ser lido e interpretado na íntegra e, após a apresentação da documentação e da proposta, não serão aceitas alegações de desconhecimento e discordâncias de seus termos.</w:t>
      </w:r>
    </w:p>
    <w:p w:rsidR="00A56F10" w:rsidRPr="00A56F10" w:rsidRDefault="00A56F10" w:rsidP="00A56F10">
      <w:pPr>
        <w:spacing w:after="0" w:line="240" w:lineRule="auto"/>
        <w:jc w:val="both"/>
        <w:rPr>
          <w:rFonts w:ascii="Times New Roman" w:hAnsi="Times New Roman" w:cs="Times New Roman"/>
        </w:rPr>
      </w:pPr>
    </w:p>
    <w:p w:rsidR="00A56F10" w:rsidRPr="00A56F10" w:rsidRDefault="00A56F10" w:rsidP="00A56F10">
      <w:pPr>
        <w:spacing w:after="0" w:line="240" w:lineRule="auto"/>
        <w:jc w:val="both"/>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.23</w:t>
      </w:r>
      <w:r w:rsidRPr="00A56F10">
        <w:rPr>
          <w:rFonts w:ascii="Times New Roman" w:hAnsi="Times New Roman" w:cs="Times New Roman"/>
        </w:rPr>
        <w:t xml:space="preserve">. Quaisquer informações complementares sobre o presente Edital e seus Anexos poderão ser obtidas pelo telefone/fax (069) 3216-5366, pelo e-mail: </w:t>
      </w:r>
      <w:hyperlink r:id="rId20" w:history="1">
        <w:r w:rsidRPr="00A56F10">
          <w:rPr>
            <w:rStyle w:val="Hyperlink"/>
            <w:rFonts w:ascii="Times New Roman" w:hAnsi="Times New Roman" w:cs="Times New Roman"/>
          </w:rPr>
          <w:t>alfasupel@hotmaiol.com</w:t>
        </w:r>
      </w:hyperlink>
      <w:r w:rsidRPr="00A56F10">
        <w:rPr>
          <w:rFonts w:ascii="Times New Roman" w:hAnsi="Times New Roman" w:cs="Times New Roman"/>
        </w:rPr>
        <w:t xml:space="preserve"> ou na sede </w:t>
      </w:r>
      <w:r w:rsidRPr="00A56F10">
        <w:rPr>
          <w:rFonts w:ascii="Times New Roman" w:hAnsi="Times New Roman" w:cs="Times New Roman"/>
          <w:b/>
        </w:rPr>
        <w:t>SUPERINTENDÊNCIA ESTADUAL DE COMPRAS E LICITAÇÕES – SUPEL/RO.</w:t>
      </w:r>
    </w:p>
    <w:p w:rsidR="00A56F10" w:rsidRPr="00A56F10" w:rsidRDefault="00A56F10" w:rsidP="00A56F10">
      <w:pPr>
        <w:spacing w:after="0" w:line="240" w:lineRule="auto"/>
        <w:rPr>
          <w:rFonts w:ascii="Times New Roman" w:hAnsi="Times New Roman" w:cs="Times New Roman"/>
        </w:rPr>
      </w:pPr>
    </w:p>
    <w:p w:rsidR="00A56F10" w:rsidRDefault="00A56F10" w:rsidP="00A56F10">
      <w:pPr>
        <w:spacing w:after="0" w:line="240" w:lineRule="auto"/>
        <w:rPr>
          <w:rFonts w:ascii="Times New Roman" w:hAnsi="Times New Roman" w:cs="Times New Roman"/>
        </w:rPr>
      </w:pPr>
      <w:r w:rsidRPr="00A56F10">
        <w:rPr>
          <w:rFonts w:ascii="Times New Roman" w:hAnsi="Times New Roman" w:cs="Times New Roman"/>
          <w:b/>
        </w:rPr>
        <w:t>2</w:t>
      </w:r>
      <w:r w:rsidR="00512A4B">
        <w:rPr>
          <w:rFonts w:ascii="Times New Roman" w:hAnsi="Times New Roman" w:cs="Times New Roman"/>
          <w:b/>
        </w:rPr>
        <w:t>5</w:t>
      </w:r>
      <w:r w:rsidRPr="00A56F10">
        <w:rPr>
          <w:rFonts w:ascii="Times New Roman" w:hAnsi="Times New Roman" w:cs="Times New Roman"/>
          <w:b/>
        </w:rPr>
        <w:t>.24.</w:t>
      </w:r>
      <w:r w:rsidRPr="00A56F10">
        <w:rPr>
          <w:rFonts w:ascii="Times New Roman" w:hAnsi="Times New Roman" w:cs="Times New Roman"/>
        </w:rPr>
        <w:t xml:space="preserve"> O Foro para dirimir os possíveis litígios que decorrerem do presente procedimento licitatório será o da Comarca de Porto Velho/RO.</w:t>
      </w:r>
    </w:p>
    <w:p w:rsidR="00512A4B" w:rsidRDefault="00512A4B" w:rsidP="00A56F10">
      <w:pPr>
        <w:spacing w:after="0" w:line="240" w:lineRule="auto"/>
        <w:rPr>
          <w:rFonts w:ascii="Times New Roman" w:hAnsi="Times New Roman" w:cs="Times New Roman"/>
        </w:rPr>
      </w:pPr>
    </w:p>
    <w:p w:rsidR="00A041B3" w:rsidRPr="00A041B3" w:rsidRDefault="008E4F80"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w:t>
      </w:r>
      <w:r w:rsidR="00512A4B">
        <w:rPr>
          <w:rFonts w:ascii="Times New Roman" w:eastAsia="Times New Roman" w:hAnsi="Times New Roman" w:cs="Times New Roman"/>
          <w:b/>
          <w:color w:val="0000FF"/>
          <w:lang w:eastAsia="pt-BR"/>
        </w:rPr>
        <w:t>6</w:t>
      </w:r>
      <w:r w:rsidR="00A041B3" w:rsidRPr="00A041B3">
        <w:rPr>
          <w:rFonts w:ascii="Times New Roman" w:eastAsia="Times New Roman" w:hAnsi="Times New Roman" w:cs="Times New Roman"/>
          <w:b/>
          <w:color w:val="0000FF"/>
          <w:lang w:eastAsia="pt-BR"/>
        </w:rPr>
        <w:t xml:space="preserve"> – ANEXOS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8E4F80" w:rsidP="00A041B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2</w:t>
      </w:r>
      <w:r w:rsidR="00512A4B">
        <w:rPr>
          <w:rFonts w:ascii="Times New Roman" w:eastAsia="Times New Roman" w:hAnsi="Times New Roman" w:cs="Times New Roman"/>
          <w:lang w:eastAsia="pt-BR"/>
        </w:rPr>
        <w:t>6</w:t>
      </w:r>
      <w:r w:rsidR="00A041B3" w:rsidRPr="00A041B3">
        <w:rPr>
          <w:rFonts w:ascii="Times New Roman" w:eastAsia="Times New Roman" w:hAnsi="Times New Roman" w:cs="Times New Roman"/>
          <w:lang w:eastAsia="pt-BR"/>
        </w:rPr>
        <w:t>.1. Fazem parte deste instrumento convocatório, como se nele estivessem transcritos, os seguintes documentos:</w:t>
      </w: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w:t>
      </w:r>
      <w:r w:rsidRPr="00A041B3">
        <w:rPr>
          <w:rFonts w:ascii="Times New Roman" w:eastAsia="Times New Roman" w:hAnsi="Times New Roman" w:cs="Times New Roman"/>
          <w:b/>
          <w:color w:val="0000FF"/>
          <w:lang w:eastAsia="pt-BR"/>
        </w:rPr>
        <w:tab/>
      </w:r>
      <w:r w:rsidRPr="00A041B3">
        <w:rPr>
          <w:rFonts w:ascii="Times New Roman" w:eastAsia="Times New Roman" w:hAnsi="Times New Roman" w:cs="Times New Roman"/>
          <w:b/>
          <w:lang w:eastAsia="pt-BR"/>
        </w:rPr>
        <w:tab/>
        <w:t xml:space="preserve">     Termo de Referência;</w:t>
      </w:r>
    </w:p>
    <w:p w:rsidR="00A041B3" w:rsidRPr="00A041B3" w:rsidRDefault="00A041B3" w:rsidP="00A041B3">
      <w:pPr>
        <w:tabs>
          <w:tab w:val="num" w:pos="2375"/>
        </w:tabs>
        <w:spacing w:after="0" w:line="240" w:lineRule="auto"/>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 xml:space="preserve">ANEXO II          </w:t>
      </w:r>
      <w:r w:rsidR="00756126">
        <w:rPr>
          <w:rFonts w:ascii="Times New Roman" w:eastAsia="Times New Roman" w:hAnsi="Times New Roman" w:cs="Times New Roman"/>
          <w:b/>
          <w:lang w:eastAsia="pt-BR"/>
        </w:rPr>
        <w:t xml:space="preserve">    </w:t>
      </w:r>
      <w:r w:rsidR="008E50AF">
        <w:rPr>
          <w:rFonts w:ascii="Times New Roman" w:eastAsia="Times New Roman" w:hAnsi="Times New Roman" w:cs="Times New Roman"/>
          <w:b/>
          <w:lang w:eastAsia="pt-BR"/>
        </w:rPr>
        <w:t xml:space="preserve"> </w:t>
      </w:r>
      <w:r w:rsidR="00756126">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lang w:eastAsia="pt-BR"/>
        </w:rPr>
        <w:t>Quadro Estimativo de Preços;</w:t>
      </w:r>
    </w:p>
    <w:p w:rsidR="001063E4" w:rsidRPr="00A041B3"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color w:val="0000FF"/>
          <w:lang w:eastAsia="pt-BR"/>
        </w:rPr>
        <w:t xml:space="preserve">ANEXO </w:t>
      </w:r>
      <w:r w:rsidR="006B4C1E">
        <w:rPr>
          <w:rFonts w:ascii="Times New Roman" w:eastAsia="Times New Roman" w:hAnsi="Times New Roman" w:cs="Times New Roman"/>
          <w:b/>
          <w:color w:val="0000FF"/>
          <w:lang w:eastAsia="pt-BR"/>
        </w:rPr>
        <w:t>III</w:t>
      </w:r>
      <w:r>
        <w:rPr>
          <w:rFonts w:ascii="Times New Roman" w:eastAsia="Times New Roman" w:hAnsi="Times New Roman" w:cs="Times New Roman"/>
          <w:b/>
          <w:lang w:eastAsia="pt-BR"/>
        </w:rPr>
        <w:tab/>
        <w:t xml:space="preserve">          Minuta do Contrato</w:t>
      </w:r>
    </w:p>
    <w:p w:rsidR="001063E4" w:rsidRDefault="001063E4"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FC1008" w:rsidRDefault="00FC1008"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BC769D" w:rsidRDefault="00BC769D" w:rsidP="00A041B3">
      <w:pPr>
        <w:spacing w:after="0" w:line="240" w:lineRule="auto"/>
        <w:ind w:left="1418"/>
        <w:jc w:val="right"/>
        <w:rPr>
          <w:rFonts w:ascii="Times New Roman" w:eastAsia="Times New Roman" w:hAnsi="Times New Roman" w:cs="Times New Roman"/>
          <w:color w:val="000000"/>
          <w:lang w:eastAsia="pt-BR"/>
        </w:rPr>
      </w:pPr>
    </w:p>
    <w:p w:rsidR="00BE7328" w:rsidRPr="00A041B3" w:rsidRDefault="00BE7328"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5D6C0B" w:rsidP="00A041B3">
      <w:pPr>
        <w:spacing w:after="0" w:line="240" w:lineRule="auto"/>
        <w:ind w:left="1418"/>
        <w:jc w:val="right"/>
        <w:rPr>
          <w:rFonts w:ascii="Times New Roman" w:eastAsia="Times New Roman" w:hAnsi="Times New Roman" w:cs="Times New Roman"/>
          <w:b/>
          <w:color w:val="FF0000"/>
          <w:lang w:eastAsia="pt-BR"/>
        </w:rPr>
      </w:pPr>
      <w:r>
        <w:rPr>
          <w:rFonts w:ascii="Times New Roman" w:eastAsia="Times New Roman" w:hAnsi="Times New Roman" w:cs="Times New Roman"/>
          <w:b/>
          <w:color w:val="FF0000"/>
          <w:lang w:eastAsia="pt-BR"/>
        </w:rPr>
        <w:t xml:space="preserve">Porto Velho/RO, </w:t>
      </w:r>
      <w:r w:rsidR="00E473A1">
        <w:rPr>
          <w:rFonts w:ascii="Times New Roman" w:eastAsia="Times New Roman" w:hAnsi="Times New Roman" w:cs="Times New Roman"/>
          <w:b/>
          <w:color w:val="FF0000"/>
          <w:lang w:eastAsia="pt-BR"/>
        </w:rPr>
        <w:t>1</w:t>
      </w:r>
      <w:r w:rsidR="00BC769D">
        <w:rPr>
          <w:rFonts w:ascii="Times New Roman" w:eastAsia="Times New Roman" w:hAnsi="Times New Roman" w:cs="Times New Roman"/>
          <w:b/>
          <w:color w:val="FF0000"/>
          <w:lang w:eastAsia="pt-BR"/>
        </w:rPr>
        <w:t>6</w:t>
      </w:r>
      <w:proofErr w:type="gramStart"/>
      <w:r w:rsidR="00C070A2">
        <w:rPr>
          <w:rFonts w:ascii="Times New Roman" w:eastAsia="Times New Roman" w:hAnsi="Times New Roman" w:cs="Times New Roman"/>
          <w:b/>
          <w:color w:val="FF0000"/>
          <w:lang w:eastAsia="pt-BR"/>
        </w:rPr>
        <w:t xml:space="preserve"> </w:t>
      </w:r>
      <w:r w:rsidR="00BC769D">
        <w:rPr>
          <w:rFonts w:ascii="Times New Roman" w:eastAsia="Times New Roman" w:hAnsi="Times New Roman" w:cs="Times New Roman"/>
          <w:b/>
          <w:color w:val="FF0000"/>
          <w:lang w:eastAsia="pt-BR"/>
        </w:rPr>
        <w:t xml:space="preserve"> </w:t>
      </w:r>
      <w:proofErr w:type="gramEnd"/>
      <w:r w:rsidR="00C070A2">
        <w:rPr>
          <w:rFonts w:ascii="Times New Roman" w:eastAsia="Times New Roman" w:hAnsi="Times New Roman" w:cs="Times New Roman"/>
          <w:b/>
          <w:color w:val="FF0000"/>
          <w:lang w:eastAsia="pt-BR"/>
        </w:rPr>
        <w:t xml:space="preserve">de </w:t>
      </w:r>
      <w:r w:rsidR="00E473A1">
        <w:rPr>
          <w:rFonts w:ascii="Times New Roman" w:eastAsia="Times New Roman" w:hAnsi="Times New Roman" w:cs="Times New Roman"/>
          <w:b/>
          <w:color w:val="FF0000"/>
          <w:lang w:eastAsia="pt-BR"/>
        </w:rPr>
        <w:t>maio</w:t>
      </w:r>
      <w:r w:rsidR="00C070A2">
        <w:rPr>
          <w:rFonts w:ascii="Times New Roman" w:eastAsia="Times New Roman" w:hAnsi="Times New Roman" w:cs="Times New Roman"/>
          <w:b/>
          <w:color w:val="FF0000"/>
          <w:lang w:eastAsia="pt-BR"/>
        </w:rPr>
        <w:t xml:space="preserve"> de 2017</w:t>
      </w:r>
      <w:r w:rsidR="00A041B3"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BC769D" w:rsidRDefault="00BC769D" w:rsidP="00A041B3">
      <w:pPr>
        <w:spacing w:after="0" w:line="240" w:lineRule="auto"/>
        <w:jc w:val="center"/>
        <w:rPr>
          <w:rFonts w:ascii="Times New Roman" w:eastAsia="Times New Roman" w:hAnsi="Times New Roman" w:cs="Times New Roman"/>
          <w:b/>
          <w:lang w:eastAsia="pt-BR"/>
        </w:rPr>
      </w:pPr>
    </w:p>
    <w:p w:rsidR="00BE7328" w:rsidRDefault="00BE7328" w:rsidP="00A041B3">
      <w:pPr>
        <w:spacing w:after="0" w:line="240" w:lineRule="auto"/>
        <w:jc w:val="center"/>
        <w:rPr>
          <w:rFonts w:ascii="Times New Roman" w:eastAsia="Times New Roman" w:hAnsi="Times New Roman" w:cs="Times New Roman"/>
          <w:b/>
          <w:lang w:eastAsia="pt-BR"/>
        </w:rPr>
      </w:pPr>
    </w:p>
    <w:p w:rsidR="00BC769D" w:rsidRPr="00A041B3" w:rsidRDefault="00BC769D" w:rsidP="00A041B3">
      <w:pPr>
        <w:spacing w:after="0" w:line="240" w:lineRule="auto"/>
        <w:jc w:val="center"/>
        <w:rPr>
          <w:rFonts w:ascii="Times New Roman" w:eastAsia="Times New Roman" w:hAnsi="Times New Roman" w:cs="Times New Roman"/>
          <w:b/>
          <w:lang w:eastAsia="pt-BR"/>
        </w:rPr>
      </w:pPr>
    </w:p>
    <w:p w:rsidR="0056569A" w:rsidRPr="0056569A" w:rsidRDefault="00CB3ECC" w:rsidP="0056569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VANESSA DUARTE EMENERGILDO</w:t>
      </w:r>
    </w:p>
    <w:p w:rsidR="0056569A" w:rsidRPr="0056569A" w:rsidRDefault="00CB3ECC" w:rsidP="005656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Pregoeira </w:t>
      </w:r>
      <w:r w:rsidR="0056569A" w:rsidRPr="0056569A">
        <w:rPr>
          <w:rFonts w:ascii="Times New Roman" w:eastAsia="Times New Roman" w:hAnsi="Times New Roman" w:cs="Times New Roman"/>
          <w:lang w:eastAsia="pt-BR"/>
        </w:rPr>
        <w:t>SUPEL-RO</w:t>
      </w:r>
    </w:p>
    <w:p w:rsidR="0056569A" w:rsidRPr="0056569A" w:rsidRDefault="0056569A" w:rsidP="0056569A">
      <w:pPr>
        <w:spacing w:after="0" w:line="240" w:lineRule="auto"/>
        <w:jc w:val="center"/>
        <w:rPr>
          <w:rFonts w:ascii="Times New Roman" w:eastAsia="Times New Roman" w:hAnsi="Times New Roman" w:cs="Times New Roman"/>
          <w:lang w:eastAsia="pt-BR"/>
        </w:rPr>
      </w:pPr>
      <w:r w:rsidRPr="0056569A">
        <w:rPr>
          <w:rFonts w:ascii="Times New Roman" w:eastAsia="Times New Roman" w:hAnsi="Times New Roman" w:cs="Times New Roman"/>
          <w:lang w:eastAsia="pt-BR"/>
        </w:rPr>
        <w:t>Mat. 3001</w:t>
      </w:r>
      <w:r w:rsidR="00CB3ECC">
        <w:rPr>
          <w:rFonts w:ascii="Times New Roman" w:eastAsia="Times New Roman" w:hAnsi="Times New Roman" w:cs="Times New Roman"/>
          <w:lang w:eastAsia="pt-BR"/>
        </w:rPr>
        <w:t>10987</w:t>
      </w:r>
    </w:p>
    <w:p w:rsidR="00BE7328" w:rsidRDefault="00BE7328" w:rsidP="00A041B3">
      <w:pPr>
        <w:spacing w:after="0" w:line="240" w:lineRule="auto"/>
        <w:jc w:val="center"/>
        <w:rPr>
          <w:rFonts w:ascii="Times New Roman" w:eastAsia="Times New Roman" w:hAnsi="Times New Roman" w:cs="Times New Roman"/>
          <w:lang w:eastAsia="pt-BR"/>
        </w:rPr>
      </w:pPr>
    </w:p>
    <w:p w:rsidR="001063E4" w:rsidRDefault="0025204E" w:rsidP="00756126">
      <w:pPr>
        <w:spacing w:after="0" w:line="240" w:lineRule="auto"/>
        <w:jc w:val="center"/>
        <w:rPr>
          <w:rFonts w:ascii="Times New Roman" w:hAnsi="Times New Roman" w:cs="Times New Roman"/>
          <w:b/>
        </w:rPr>
      </w:pPr>
      <w:r>
        <w:rPr>
          <w:rFonts w:ascii="Times New Roman" w:hAnsi="Times New Roman" w:cs="Times New Roman"/>
          <w:b/>
        </w:rPr>
        <w:t xml:space="preserve"> </w:t>
      </w:r>
    </w:p>
    <w:p w:rsidR="00A809AC" w:rsidRDefault="00A809AC" w:rsidP="00756126">
      <w:pPr>
        <w:spacing w:after="0" w:line="240" w:lineRule="auto"/>
        <w:jc w:val="center"/>
        <w:rPr>
          <w:rFonts w:ascii="Times New Roman" w:hAnsi="Times New Roman" w:cs="Times New Roman"/>
          <w:b/>
        </w:rPr>
      </w:pPr>
    </w:p>
    <w:p w:rsidR="00A809AC" w:rsidRPr="00BE7328" w:rsidRDefault="00A809AC" w:rsidP="00756126">
      <w:pPr>
        <w:spacing w:after="0" w:line="240" w:lineRule="auto"/>
        <w:jc w:val="center"/>
        <w:rPr>
          <w:rFonts w:ascii="Times New Roman" w:hAnsi="Times New Roman" w:cs="Times New Roman"/>
          <w:b/>
        </w:rPr>
      </w:pPr>
    </w:p>
    <w:p w:rsidR="00756126" w:rsidRPr="00BE7328" w:rsidRDefault="00702927" w:rsidP="00756126">
      <w:pPr>
        <w:spacing w:after="0" w:line="240" w:lineRule="auto"/>
        <w:jc w:val="center"/>
        <w:rPr>
          <w:rFonts w:ascii="Times New Roman" w:hAnsi="Times New Roman" w:cs="Times New Roman"/>
          <w:b/>
          <w:color w:val="FF0000"/>
        </w:rPr>
      </w:pPr>
      <w:r w:rsidRPr="00BE7328">
        <w:rPr>
          <w:rFonts w:ascii="Times New Roman" w:hAnsi="Times New Roman" w:cs="Times New Roman"/>
          <w:b/>
        </w:rPr>
        <w:t xml:space="preserve">PREGÃO ELETRÔNICO N°: </w:t>
      </w:r>
      <w:r w:rsidR="00354A10" w:rsidRPr="00BE7328">
        <w:rPr>
          <w:rFonts w:ascii="Times New Roman" w:hAnsi="Times New Roman" w:cs="Times New Roman"/>
          <w:b/>
          <w:color w:val="FF0000"/>
        </w:rPr>
        <w:t>143/2017/ALFA/SUPEL/RO</w:t>
      </w:r>
      <w:r w:rsidR="005F525B" w:rsidRPr="00BE7328">
        <w:rPr>
          <w:rFonts w:ascii="Times New Roman" w:hAnsi="Times New Roman" w:cs="Times New Roman"/>
          <w:b/>
          <w:color w:val="FF0000"/>
        </w:rPr>
        <w:t xml:space="preserve"> </w:t>
      </w:r>
    </w:p>
    <w:p w:rsidR="00BE7328" w:rsidRDefault="00BE7328" w:rsidP="00BC769D">
      <w:pPr>
        <w:spacing w:after="0" w:line="240" w:lineRule="auto"/>
        <w:jc w:val="center"/>
        <w:rPr>
          <w:rFonts w:ascii="Times New Roman" w:hAnsi="Times New Roman" w:cs="Times New Roman"/>
          <w:color w:val="FF33CC"/>
        </w:rPr>
      </w:pPr>
    </w:p>
    <w:p w:rsidR="00BC769D" w:rsidRDefault="00702927" w:rsidP="00BC769D">
      <w:pPr>
        <w:spacing w:after="0" w:line="240" w:lineRule="auto"/>
        <w:jc w:val="center"/>
        <w:rPr>
          <w:rFonts w:ascii="Times New Roman" w:hAnsi="Times New Roman" w:cs="Times New Roman"/>
          <w:color w:val="FF33CC"/>
        </w:rPr>
      </w:pPr>
      <w:r w:rsidRPr="00BE7328">
        <w:rPr>
          <w:rFonts w:ascii="Times New Roman" w:hAnsi="Times New Roman" w:cs="Times New Roman"/>
          <w:color w:val="FF33CC"/>
        </w:rPr>
        <w:t>ANEXO I DO EDITAL</w:t>
      </w:r>
    </w:p>
    <w:p w:rsidR="006F4993" w:rsidRPr="00BE7328" w:rsidRDefault="006F4993" w:rsidP="00BC769D">
      <w:pPr>
        <w:spacing w:after="0" w:line="240" w:lineRule="auto"/>
        <w:jc w:val="center"/>
        <w:rPr>
          <w:rFonts w:ascii="Times New Roman" w:hAnsi="Times New Roman" w:cs="Times New Roman"/>
          <w:color w:val="FF33CC"/>
        </w:rPr>
      </w:pPr>
      <w:r>
        <w:rPr>
          <w:rFonts w:ascii="Times New Roman" w:hAnsi="Times New Roman" w:cs="Times New Roman"/>
          <w:color w:val="FF33CC"/>
        </w:rPr>
        <w:t xml:space="preserve">TERMO DE REFERÊNCIA </w:t>
      </w:r>
    </w:p>
    <w:p w:rsidR="00BE7328" w:rsidRPr="008C0015" w:rsidRDefault="00BE7328"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1. IDENTIFICAÇÃO</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pStyle w:val="Ttulo1"/>
        <w:rPr>
          <w:b w:val="0"/>
          <w:i w:val="0"/>
          <w:sz w:val="22"/>
          <w:szCs w:val="22"/>
        </w:rPr>
      </w:pPr>
      <w:bookmarkStart w:id="0" w:name="_Toc215033402"/>
      <w:bookmarkStart w:id="1" w:name="_Toc219866489"/>
      <w:proofErr w:type="gramStart"/>
      <w:r w:rsidRPr="008C0015">
        <w:rPr>
          <w:i w:val="0"/>
          <w:sz w:val="22"/>
          <w:szCs w:val="22"/>
        </w:rPr>
        <w:t>1.1 UNIDADE</w:t>
      </w:r>
      <w:proofErr w:type="gramEnd"/>
      <w:r w:rsidRPr="008C0015">
        <w:rPr>
          <w:i w:val="0"/>
          <w:sz w:val="22"/>
          <w:szCs w:val="22"/>
        </w:rPr>
        <w:t xml:space="preserve"> ORÇAMENTÁRIA</w:t>
      </w:r>
      <w:bookmarkEnd w:id="0"/>
      <w:bookmarkEnd w:id="1"/>
      <w:r w:rsidRPr="008C0015">
        <w:rPr>
          <w:b w:val="0"/>
          <w:i w:val="0"/>
          <w:sz w:val="22"/>
          <w:szCs w:val="22"/>
        </w:rPr>
        <w:t>: Secretaria de Estado de Justiça de Rondônia - SEJUS/RO.</w:t>
      </w:r>
    </w:p>
    <w:p w:rsidR="008C0015" w:rsidRPr="008C0015" w:rsidRDefault="008C0015" w:rsidP="008C0015">
      <w:pPr>
        <w:spacing w:after="0" w:line="240" w:lineRule="auto"/>
        <w:rPr>
          <w:rFonts w:ascii="Times New Roman" w:hAnsi="Times New Roman" w:cs="Times New Roman"/>
        </w:rPr>
      </w:pPr>
    </w:p>
    <w:p w:rsidR="008C0015" w:rsidRPr="008C0015" w:rsidRDefault="008C0015" w:rsidP="008C0015">
      <w:pPr>
        <w:spacing w:after="0" w:line="240" w:lineRule="auto"/>
        <w:jc w:val="both"/>
        <w:rPr>
          <w:rFonts w:ascii="Times New Roman" w:hAnsi="Times New Roman" w:cs="Times New Roman"/>
        </w:rPr>
      </w:pPr>
      <w:proofErr w:type="gramStart"/>
      <w:r w:rsidRPr="008C0015">
        <w:rPr>
          <w:rFonts w:ascii="Times New Roman" w:hAnsi="Times New Roman" w:cs="Times New Roman"/>
          <w:b/>
        </w:rPr>
        <w:t>1.2 REQUISITANTE</w:t>
      </w:r>
      <w:proofErr w:type="gramEnd"/>
      <w:r w:rsidRPr="008C0015">
        <w:rPr>
          <w:rFonts w:ascii="Times New Roman" w:hAnsi="Times New Roman" w:cs="Times New Roman"/>
          <w:b/>
        </w:rPr>
        <w:t xml:space="preserve">: </w:t>
      </w:r>
      <w:r w:rsidRPr="008C0015">
        <w:rPr>
          <w:rFonts w:ascii="Times New Roman" w:hAnsi="Times New Roman" w:cs="Times New Roman"/>
        </w:rPr>
        <w:t xml:space="preserve">Centro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Cone Sul - CRCS.</w:t>
      </w:r>
    </w:p>
    <w:p w:rsidR="008C0015" w:rsidRPr="008C0015" w:rsidRDefault="008C0015" w:rsidP="008C0015">
      <w:pPr>
        <w:numPr>
          <w:ilvl w:val="1"/>
          <w:numId w:val="0"/>
        </w:numPr>
        <w:tabs>
          <w:tab w:val="num" w:pos="0"/>
          <w:tab w:val="left" w:pos="1800"/>
        </w:tabs>
        <w:spacing w:after="0" w:line="240" w:lineRule="auto"/>
        <w:jc w:val="both"/>
        <w:rPr>
          <w:rFonts w:ascii="Times New Roman" w:hAnsi="Times New Roman" w:cs="Times New Roman"/>
          <w:b/>
        </w:rPr>
      </w:pPr>
    </w:p>
    <w:p w:rsidR="008C0015" w:rsidRPr="008C0015" w:rsidRDefault="008C0015" w:rsidP="008C0015">
      <w:pPr>
        <w:numPr>
          <w:ilvl w:val="1"/>
          <w:numId w:val="0"/>
        </w:numPr>
        <w:tabs>
          <w:tab w:val="num" w:pos="0"/>
        </w:tabs>
        <w:spacing w:after="0" w:line="240" w:lineRule="auto"/>
        <w:jc w:val="both"/>
        <w:rPr>
          <w:rFonts w:ascii="Times New Roman" w:hAnsi="Times New Roman" w:cs="Times New Roman"/>
          <w:b/>
        </w:rPr>
      </w:pPr>
      <w:r w:rsidRPr="008C0015">
        <w:rPr>
          <w:rFonts w:ascii="Times New Roman" w:hAnsi="Times New Roman" w:cs="Times New Roman"/>
          <w:b/>
        </w:rPr>
        <w:t>2. OBJETO</w:t>
      </w:r>
    </w:p>
    <w:p w:rsidR="008C0015" w:rsidRPr="008C0015" w:rsidRDefault="008C0015" w:rsidP="008C0015">
      <w:pPr>
        <w:numPr>
          <w:ilvl w:val="1"/>
          <w:numId w:val="0"/>
        </w:numPr>
        <w:tabs>
          <w:tab w:val="num" w:pos="0"/>
        </w:tabs>
        <w:spacing w:after="0" w:line="240" w:lineRule="auto"/>
        <w:jc w:val="both"/>
        <w:rPr>
          <w:rFonts w:ascii="Times New Roman" w:hAnsi="Times New Roman" w:cs="Times New Roman"/>
          <w:b/>
        </w:rPr>
      </w:pP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 xml:space="preserve">Contratação de empresa especializada na </w:t>
      </w:r>
      <w:r w:rsidRPr="008C0015">
        <w:rPr>
          <w:rFonts w:ascii="Times New Roman" w:hAnsi="Times New Roman" w:cs="Times New Roman"/>
          <w:b/>
        </w:rPr>
        <w:t>prestação de serviços de manutenção preventiva e corretiva com reposição de peças da Estação de Tratamento de Esgoto (sistema de tratamento biológico aeróbio), do tipo tanques,</w:t>
      </w:r>
      <w:r w:rsidR="00D23AAA">
        <w:rPr>
          <w:rFonts w:ascii="Times New Roman" w:hAnsi="Times New Roman" w:cs="Times New Roman"/>
          <w:b/>
        </w:rPr>
        <w:t xml:space="preserve"> </w:t>
      </w:r>
      <w:r w:rsidRPr="008C0015">
        <w:rPr>
          <w:rFonts w:ascii="Times New Roman" w:hAnsi="Times New Roman" w:cs="Times New Roman"/>
        </w:rPr>
        <w:t xml:space="preserve">localizada nas dependências </w:t>
      </w:r>
      <w:proofErr w:type="spellStart"/>
      <w:proofErr w:type="gramStart"/>
      <w:r w:rsidRPr="008C0015">
        <w:rPr>
          <w:rFonts w:ascii="Times New Roman" w:hAnsi="Times New Roman" w:cs="Times New Roman"/>
        </w:rPr>
        <w:t>doCentro</w:t>
      </w:r>
      <w:proofErr w:type="spellEnd"/>
      <w:proofErr w:type="gramEnd"/>
      <w:r w:rsidRPr="008C0015">
        <w:rPr>
          <w:rFonts w:ascii="Times New Roman" w:hAnsi="Times New Roman" w:cs="Times New Roman"/>
        </w:rPr>
        <w:t xml:space="preserve">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Cone Sul, unidade prisional que integra esta Secretaria de Estado de Justiça – SEJUS/RO, por um período de 12 (doze) meses.</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2.1 DIRETRIZES GERAIS:</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numPr>
          <w:ilvl w:val="1"/>
          <w:numId w:val="0"/>
        </w:numPr>
        <w:tabs>
          <w:tab w:val="num" w:pos="0"/>
        </w:tabs>
        <w:spacing w:after="0" w:line="240" w:lineRule="auto"/>
        <w:ind w:firstLine="851"/>
        <w:jc w:val="both"/>
        <w:rPr>
          <w:rFonts w:ascii="Times New Roman" w:hAnsi="Times New Roman" w:cs="Times New Roman"/>
          <w:bCs/>
        </w:rPr>
      </w:pPr>
      <w:r w:rsidRPr="008C0015">
        <w:rPr>
          <w:rFonts w:ascii="Times New Roman" w:hAnsi="Times New Roman" w:cs="Times New Roman"/>
          <w:bCs/>
        </w:rPr>
        <w:t xml:space="preserve">Todos os serviços e materiais obedecerão às normas regulamentares da Portaria 3.214/78 do Ministério do Trabalho e Emprego (MTE), com especial atenção às normas NR </w:t>
      </w:r>
      <w:proofErr w:type="gramStart"/>
      <w:r w:rsidRPr="008C0015">
        <w:rPr>
          <w:rFonts w:ascii="Times New Roman" w:hAnsi="Times New Roman" w:cs="Times New Roman"/>
          <w:bCs/>
        </w:rPr>
        <w:t>4</w:t>
      </w:r>
      <w:proofErr w:type="gramEnd"/>
      <w:r w:rsidRPr="008C0015">
        <w:rPr>
          <w:rFonts w:ascii="Times New Roman" w:hAnsi="Times New Roman" w:cs="Times New Roman"/>
          <w:bCs/>
        </w:rPr>
        <w:t>(Serviço especializado em Segurança e Medicina do Trabalho), NR 6 (Equipamento de Proteção Individual - EPI), NR 9 (Programa de Prevenção de Riscos Ambientais), NR 11(Transporte, movimentação, armazenagem e manuseio de materiais), NR 18 (Condições e Meio Ambiente de Trabalho na Indústria da Construção Civil), itens 18.23(Equipamento de Proteção Individual) e 18.28(Treinamento).</w:t>
      </w:r>
    </w:p>
    <w:p w:rsidR="008C0015" w:rsidRPr="008C0015" w:rsidRDefault="008C0015" w:rsidP="008C0015">
      <w:pPr>
        <w:pStyle w:val="Corpodetexto"/>
        <w:ind w:firstLine="851"/>
        <w:rPr>
          <w:bCs/>
          <w:sz w:val="22"/>
          <w:szCs w:val="22"/>
        </w:rPr>
      </w:pPr>
      <w:r w:rsidRPr="008C0015">
        <w:rPr>
          <w:bCs/>
          <w:sz w:val="22"/>
          <w:szCs w:val="22"/>
        </w:rPr>
        <w:t>Como regra geral, para o desenvolvimento de qualquer tipo de serviço, deverão ser observadas as Normas Técnicas da ABNT, as normas do fabricante dos materiais e/ou produtos químicos a serem empregados.</w:t>
      </w:r>
    </w:p>
    <w:p w:rsidR="008C0015" w:rsidRPr="008C0015" w:rsidRDefault="008C0015" w:rsidP="008C0015">
      <w:pPr>
        <w:autoSpaceDE w:val="0"/>
        <w:autoSpaceDN w:val="0"/>
        <w:adjustRightInd w:val="0"/>
        <w:spacing w:after="0" w:line="240" w:lineRule="auto"/>
        <w:jc w:val="both"/>
        <w:rPr>
          <w:rFonts w:ascii="Times New Roman" w:hAnsi="Times New Roman" w:cs="Times New Roman"/>
          <w:b/>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b/>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b/>
        </w:rPr>
      </w:pPr>
      <w:r w:rsidRPr="008C0015">
        <w:rPr>
          <w:rFonts w:ascii="Times New Roman" w:hAnsi="Times New Roman" w:cs="Times New Roman"/>
          <w:b/>
        </w:rPr>
        <w:t>2.2 CONDIÇÕES GERAIS PARA A PRESTAÇÃO DOS SERVIÇOS: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p>
    <w:p w:rsidR="008C0015" w:rsidRPr="008C0015" w:rsidRDefault="008C0015" w:rsidP="008C0015">
      <w:pPr>
        <w:tabs>
          <w:tab w:val="num" w:pos="851"/>
        </w:tabs>
        <w:spacing w:after="0" w:line="240" w:lineRule="auto"/>
        <w:jc w:val="both"/>
        <w:rPr>
          <w:rFonts w:ascii="Times New Roman" w:hAnsi="Times New Roman" w:cs="Times New Roman"/>
          <w:color w:val="800000"/>
        </w:rPr>
      </w:pPr>
      <w:r w:rsidRPr="008C0015">
        <w:rPr>
          <w:rFonts w:ascii="Times New Roman" w:hAnsi="Times New Roman" w:cs="Times New Roman"/>
          <w:b/>
        </w:rPr>
        <w:t xml:space="preserve">2.2.1 </w:t>
      </w:r>
      <w:r w:rsidRPr="008C0015">
        <w:rPr>
          <w:rFonts w:ascii="Times New Roman" w:hAnsi="Times New Roman" w:cs="Times New Roman"/>
        </w:rPr>
        <w:t>A CONTRATADA deverá apresentar previamente à Fiscalização, para aprovação, todos os materiais e/ou produtos químicos que serão empregados no serviço, que uma vez aprovados, farão parte do mostruário em poder da Fiscalização, para confrontação com as especificações partidas dos fornecimentos.</w:t>
      </w:r>
    </w:p>
    <w:p w:rsidR="008C0015" w:rsidRPr="008C0015" w:rsidRDefault="008C0015" w:rsidP="008C0015">
      <w:pPr>
        <w:pStyle w:val="Alfanumerao4"/>
        <w:numPr>
          <w:ilvl w:val="0"/>
          <w:numId w:val="0"/>
        </w:numPr>
        <w:tabs>
          <w:tab w:val="left" w:pos="720"/>
        </w:tabs>
        <w:spacing w:before="0" w:after="0"/>
        <w:rPr>
          <w:rFonts w:ascii="Times New Roman" w:hAnsi="Times New Roman"/>
          <w:bCs/>
        </w:rPr>
      </w:pPr>
      <w:r w:rsidRPr="008C0015">
        <w:rPr>
          <w:rFonts w:ascii="Times New Roman" w:hAnsi="Times New Roman"/>
          <w:b/>
          <w:bCs/>
        </w:rPr>
        <w:t>2.2.2</w:t>
      </w:r>
      <w:r w:rsidRPr="008C0015">
        <w:rPr>
          <w:rFonts w:ascii="Times New Roman" w:hAnsi="Times New Roman"/>
          <w:bCs/>
        </w:rPr>
        <w:tab/>
      </w:r>
      <w:r w:rsidRPr="008C0015">
        <w:rPr>
          <w:rFonts w:ascii="Times New Roman" w:hAnsi="Times New Roman"/>
        </w:rPr>
        <w:t>É expressamente vedado o uso de material improvisado em substituição ao especificado, assim como não será tolerado adaptações que comprometam a qualidade do serviço.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2.2.3 </w:t>
      </w:r>
      <w:r w:rsidRPr="008C0015">
        <w:rPr>
          <w:rFonts w:ascii="Times New Roman" w:hAnsi="Times New Roman" w:cs="Times New Roman"/>
        </w:rPr>
        <w:t>A Fiscalização exercerá todos os atos necessários à verificação rigorosa do cumprimento dos serviços executados, tendo livre acesso a todas as áreas de execução dos serviços.</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 xml:space="preserve">2.2.4 </w:t>
      </w:r>
      <w:r w:rsidRPr="008C0015">
        <w:rPr>
          <w:rFonts w:ascii="Times New Roman" w:hAnsi="Times New Roman" w:cs="Times New Roman"/>
        </w:rPr>
        <w:t>Aceito o serviço, a responsabilidade da CONTRATADA pela estabilidade, qualidade, correção e segurança dos mesmos subsiste na forma da lei.</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2.2.5</w:t>
      </w:r>
      <w:r w:rsidRPr="008C0015">
        <w:rPr>
          <w:rFonts w:ascii="Times New Roman" w:hAnsi="Times New Roman" w:cs="Times New Roman"/>
        </w:rPr>
        <w:t xml:space="preserve"> Todos os resíduos, entulhos e restos de materiais, produtos do serviço realizado, deverão ser removidos, propiciando ao local trabalhado uma organização e </w:t>
      </w:r>
      <w:proofErr w:type="gramStart"/>
      <w:r w:rsidRPr="008C0015">
        <w:rPr>
          <w:rFonts w:ascii="Times New Roman" w:hAnsi="Times New Roman" w:cs="Times New Roman"/>
        </w:rPr>
        <w:t>limpeza adequados</w:t>
      </w:r>
      <w:proofErr w:type="gramEnd"/>
      <w:r w:rsidRPr="008C0015">
        <w:rPr>
          <w:rFonts w:ascii="Times New Roman" w:hAnsi="Times New Roman" w:cs="Times New Roman"/>
        </w:rPr>
        <w:t>.</w:t>
      </w:r>
    </w:p>
    <w:p w:rsidR="008C0015" w:rsidRPr="008C0015" w:rsidRDefault="008C0015" w:rsidP="008C0015">
      <w:pPr>
        <w:spacing w:after="0" w:line="240" w:lineRule="auto"/>
        <w:ind w:firstLine="851"/>
        <w:jc w:val="both"/>
        <w:rPr>
          <w:rFonts w:ascii="Times New Roman" w:hAnsi="Times New Roman" w:cs="Times New Roman"/>
        </w:rPr>
      </w:pPr>
    </w:p>
    <w:p w:rsidR="008C0015" w:rsidRPr="008C0015" w:rsidRDefault="008C0015" w:rsidP="009A1EE1">
      <w:pPr>
        <w:numPr>
          <w:ilvl w:val="1"/>
          <w:numId w:val="36"/>
        </w:numPr>
        <w:tabs>
          <w:tab w:val="num" w:pos="1440"/>
        </w:tabs>
        <w:spacing w:after="0" w:line="240" w:lineRule="auto"/>
        <w:ind w:left="0" w:firstLine="0"/>
        <w:jc w:val="both"/>
        <w:rPr>
          <w:rFonts w:ascii="Times New Roman" w:hAnsi="Times New Roman" w:cs="Times New Roman"/>
        </w:rPr>
      </w:pPr>
      <w:r w:rsidRPr="008C0015">
        <w:rPr>
          <w:rFonts w:ascii="Times New Roman" w:hAnsi="Times New Roman" w:cs="Times New Roman"/>
          <w:b/>
        </w:rPr>
        <w:t>DAS MEDIDAS DE SEGURANÇA:</w:t>
      </w:r>
    </w:p>
    <w:p w:rsidR="008C0015" w:rsidRPr="008C0015" w:rsidRDefault="008C0015" w:rsidP="008C0015">
      <w:pPr>
        <w:tabs>
          <w:tab w:val="num" w:pos="1440"/>
        </w:tabs>
        <w:spacing w:after="0" w:line="240" w:lineRule="auto"/>
        <w:jc w:val="both"/>
        <w:rPr>
          <w:rFonts w:ascii="Times New Roman" w:hAnsi="Times New Roman" w:cs="Times New Roman"/>
        </w:rPr>
      </w:pPr>
    </w:p>
    <w:p w:rsidR="008C0015" w:rsidRPr="008C0015" w:rsidRDefault="008C0015" w:rsidP="009A1EE1">
      <w:pPr>
        <w:numPr>
          <w:ilvl w:val="2"/>
          <w:numId w:val="36"/>
        </w:numPr>
        <w:tabs>
          <w:tab w:val="clear" w:pos="720"/>
          <w:tab w:val="left" w:pos="567"/>
        </w:tabs>
        <w:spacing w:after="0" w:line="240" w:lineRule="auto"/>
        <w:ind w:left="0" w:firstLine="0"/>
        <w:jc w:val="both"/>
        <w:rPr>
          <w:rFonts w:ascii="Times New Roman" w:hAnsi="Times New Roman" w:cs="Times New Roman"/>
        </w:rPr>
      </w:pPr>
      <w:r w:rsidRPr="008C0015">
        <w:rPr>
          <w:rFonts w:ascii="Times New Roman" w:hAnsi="Times New Roman" w:cs="Times New Roman"/>
        </w:rPr>
        <w:lastRenderedPageBreak/>
        <w:t>A execução dos serviços deverá ser realizada com a adoção de todas as medidas relativas à proteção dos trabalhadores e de pessoas ligadas à atividade da CONTRATADA, observadas as leis em vigor – especialmente os regulamentos dispostos no tópico 2.1 deste Termo de Referência.</w:t>
      </w:r>
    </w:p>
    <w:p w:rsidR="008C0015" w:rsidRPr="008C0015" w:rsidRDefault="008C0015" w:rsidP="009A1EE1">
      <w:pPr>
        <w:numPr>
          <w:ilvl w:val="2"/>
          <w:numId w:val="36"/>
        </w:numPr>
        <w:tabs>
          <w:tab w:val="clear" w:pos="720"/>
          <w:tab w:val="left" w:pos="567"/>
        </w:tabs>
        <w:spacing w:after="0" w:line="240" w:lineRule="auto"/>
        <w:ind w:left="0" w:firstLine="0"/>
        <w:jc w:val="both"/>
        <w:rPr>
          <w:rFonts w:ascii="Times New Roman" w:hAnsi="Times New Roman" w:cs="Times New Roman"/>
        </w:rPr>
      </w:pPr>
      <w:r w:rsidRPr="008C0015">
        <w:rPr>
          <w:rFonts w:ascii="Times New Roman" w:hAnsi="Times New Roman" w:cs="Times New Roman"/>
        </w:rPr>
        <w:t>Deverão ser observados todos os requisitos de segurança concernentes à realização do serviço a fim de prevenir os trabalhadores e demais envolvidos, direta ou indiretamente, quanto a prováveis acidentes de trabalho, além de zelar pela segurança dos transeuntes, mediante a presença/aproximação destes.</w:t>
      </w:r>
    </w:p>
    <w:p w:rsidR="008C0015" w:rsidRPr="008C0015" w:rsidRDefault="008C0015" w:rsidP="008C0015">
      <w:pPr>
        <w:tabs>
          <w:tab w:val="left" w:pos="567"/>
        </w:tabs>
        <w:spacing w:after="0" w:line="240" w:lineRule="auto"/>
        <w:ind w:left="851"/>
        <w:jc w:val="both"/>
        <w:rPr>
          <w:rFonts w:ascii="Times New Roman" w:hAnsi="Times New Roman" w:cs="Times New Roman"/>
        </w:rPr>
      </w:pPr>
    </w:p>
    <w:p w:rsidR="008C0015" w:rsidRPr="008C0015" w:rsidRDefault="008C0015" w:rsidP="009A1EE1">
      <w:pPr>
        <w:numPr>
          <w:ilvl w:val="1"/>
          <w:numId w:val="36"/>
        </w:numPr>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bCs/>
        </w:rPr>
        <w:t>DETALHAMENTO:</w:t>
      </w:r>
    </w:p>
    <w:p w:rsidR="008C0015" w:rsidRPr="008C0015" w:rsidRDefault="008C0015" w:rsidP="008C0015">
      <w:pPr>
        <w:autoSpaceDE w:val="0"/>
        <w:autoSpaceDN w:val="0"/>
        <w:adjustRightInd w:val="0"/>
        <w:spacing w:after="0" w:line="240" w:lineRule="auto"/>
        <w:ind w:left="360"/>
        <w:jc w:val="both"/>
        <w:rPr>
          <w:rFonts w:ascii="Times New Roman" w:hAnsi="Times New Roman" w:cs="Times New Roman"/>
          <w:b/>
          <w:bCs/>
        </w:rPr>
      </w:pPr>
    </w:p>
    <w:p w:rsidR="008C0015" w:rsidRPr="008C0015" w:rsidRDefault="008C0015" w:rsidP="008C0015">
      <w:pPr>
        <w:tabs>
          <w:tab w:val="left" w:pos="284"/>
        </w:tabs>
        <w:spacing w:after="0" w:line="240" w:lineRule="auto"/>
        <w:rPr>
          <w:rFonts w:ascii="Times New Roman" w:hAnsi="Times New Roman" w:cs="Times New Roman"/>
          <w:b/>
        </w:rPr>
      </w:pPr>
      <w:r w:rsidRPr="008C0015">
        <w:rPr>
          <w:rFonts w:ascii="Times New Roman" w:hAnsi="Times New Roman" w:cs="Times New Roman"/>
          <w:b/>
        </w:rPr>
        <w:t>► Da Estação de Tratamento de Efluentes - ETE</w:t>
      </w:r>
    </w:p>
    <w:p w:rsidR="008C0015" w:rsidRPr="008C0015" w:rsidRDefault="008C0015" w:rsidP="008C0015">
      <w:pPr>
        <w:autoSpaceDE w:val="0"/>
        <w:autoSpaceDN w:val="0"/>
        <w:adjustRightInd w:val="0"/>
        <w:spacing w:after="0" w:line="240" w:lineRule="auto"/>
        <w:ind w:left="360"/>
        <w:jc w:val="both"/>
        <w:rPr>
          <w:rFonts w:ascii="Times New Roman" w:hAnsi="Times New Roman" w:cs="Times New Roman"/>
          <w:b/>
          <w:bCs/>
        </w:rPr>
      </w:pPr>
    </w:p>
    <w:p w:rsidR="008C0015" w:rsidRPr="008C0015" w:rsidRDefault="008C0015" w:rsidP="009A1EE1">
      <w:pPr>
        <w:numPr>
          <w:ilvl w:val="0"/>
          <w:numId w:val="44"/>
        </w:numPr>
        <w:tabs>
          <w:tab w:val="left" w:pos="284"/>
        </w:tabs>
        <w:spacing w:after="0" w:line="240" w:lineRule="auto"/>
        <w:rPr>
          <w:rFonts w:ascii="Times New Roman" w:hAnsi="Times New Roman" w:cs="Times New Roman"/>
          <w:b/>
        </w:rPr>
      </w:pPr>
      <w:r w:rsidRPr="008C0015">
        <w:rPr>
          <w:rFonts w:ascii="Times New Roman" w:hAnsi="Times New Roman" w:cs="Times New Roman"/>
          <w:b/>
          <w:u w:val="single"/>
        </w:rPr>
        <w:t>Da Manutenção Preventiva</w:t>
      </w:r>
      <w:r w:rsidRPr="008C0015">
        <w:rPr>
          <w:rFonts w:ascii="Times New Roman" w:hAnsi="Times New Roman" w:cs="Times New Roman"/>
          <w:b/>
        </w:rPr>
        <w:t>:</w:t>
      </w:r>
    </w:p>
    <w:p w:rsidR="008C0015" w:rsidRPr="008C0015" w:rsidRDefault="008C0015" w:rsidP="008C0015">
      <w:pPr>
        <w:tabs>
          <w:tab w:val="left" w:pos="284"/>
        </w:tabs>
        <w:spacing w:after="0" w:line="240" w:lineRule="auto"/>
        <w:ind w:left="720"/>
        <w:rPr>
          <w:rFonts w:ascii="Times New Roman" w:hAnsi="Times New Roman" w:cs="Times New Roman"/>
          <w:b/>
        </w:rPr>
      </w:pP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2.4.1 </w:t>
      </w:r>
      <w:r w:rsidRPr="008C0015">
        <w:rPr>
          <w:rFonts w:ascii="Times New Roman" w:hAnsi="Times New Roman" w:cs="Times New Roman"/>
        </w:rPr>
        <w:t>Os serviços de manutenção preventiva serão realizados nas periodicidades definidas no Anexo II do Termo de Referência.</w:t>
      </w: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2.4.2 </w:t>
      </w:r>
      <w:r w:rsidRPr="008C0015">
        <w:rPr>
          <w:rFonts w:ascii="Times New Roman" w:hAnsi="Times New Roman" w:cs="Times New Roman"/>
        </w:rPr>
        <w:t xml:space="preserve">No relatório da manutenção preventiva deverá informar o período que ocorrerá a substituição/reparo de componentes </w:t>
      </w:r>
      <w:proofErr w:type="spellStart"/>
      <w:r w:rsidRPr="008C0015">
        <w:rPr>
          <w:rFonts w:ascii="Times New Roman" w:hAnsi="Times New Roman" w:cs="Times New Roman"/>
        </w:rPr>
        <w:t>eletro-mecânicos</w:t>
      </w:r>
      <w:proofErr w:type="spellEnd"/>
      <w:r w:rsidRPr="008C0015">
        <w:rPr>
          <w:rFonts w:ascii="Times New Roman" w:hAnsi="Times New Roman" w:cs="Times New Roman"/>
        </w:rPr>
        <w:t xml:space="preserve">, já apresentando o orçamento do item a ser </w:t>
      </w:r>
      <w:proofErr w:type="gramStart"/>
      <w:r w:rsidRPr="008C0015">
        <w:rPr>
          <w:rFonts w:ascii="Times New Roman" w:hAnsi="Times New Roman" w:cs="Times New Roman"/>
        </w:rPr>
        <w:t>trocado,</w:t>
      </w:r>
      <w:proofErr w:type="gramEnd"/>
      <w:r w:rsidRPr="008C0015">
        <w:rPr>
          <w:rFonts w:ascii="Times New Roman" w:hAnsi="Times New Roman" w:cs="Times New Roman"/>
        </w:rPr>
        <w:t xml:space="preserve">sendo definida como </w:t>
      </w:r>
      <w:r w:rsidRPr="008C0015">
        <w:rPr>
          <w:rFonts w:ascii="Times New Roman" w:hAnsi="Times New Roman" w:cs="Times New Roman"/>
          <w:u w:val="single"/>
        </w:rPr>
        <w:t xml:space="preserve">manutenção </w:t>
      </w:r>
      <w:proofErr w:type="spellStart"/>
      <w:r w:rsidRPr="008C0015">
        <w:rPr>
          <w:rFonts w:ascii="Times New Roman" w:hAnsi="Times New Roman" w:cs="Times New Roman"/>
          <w:u w:val="single"/>
        </w:rPr>
        <w:t>corretiva-planejada</w:t>
      </w:r>
      <w:proofErr w:type="spellEnd"/>
      <w:r w:rsidRPr="008C0015">
        <w:rPr>
          <w:rFonts w:ascii="Times New Roman" w:hAnsi="Times New Roman" w:cs="Times New Roman"/>
        </w:rPr>
        <w:t>.</w:t>
      </w: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2.4.3 </w:t>
      </w:r>
      <w:r w:rsidRPr="008C0015">
        <w:rPr>
          <w:rFonts w:ascii="Times New Roman" w:hAnsi="Times New Roman" w:cs="Times New Roman"/>
        </w:rPr>
        <w:t>A manutenção preventiva também tem como finalidade proporcionar o acompanhamento da qualidade da água do efluente, visto que são realizadas análises para aferição do teor de sujidade para detectar o grau de eficiência do tratamento do esgoto.</w:t>
      </w:r>
    </w:p>
    <w:p w:rsidR="008C0015" w:rsidRPr="008C0015" w:rsidRDefault="008C0015" w:rsidP="008C0015">
      <w:pPr>
        <w:tabs>
          <w:tab w:val="left" w:pos="851"/>
        </w:tabs>
        <w:spacing w:after="0" w:line="240" w:lineRule="auto"/>
        <w:jc w:val="both"/>
        <w:rPr>
          <w:rFonts w:ascii="Times New Roman" w:hAnsi="Times New Roman" w:cs="Times New Roman"/>
          <w:b/>
          <w:bCs/>
          <w:i/>
          <w:color w:val="2005E9"/>
        </w:rPr>
      </w:pPr>
      <w:r w:rsidRPr="008C0015">
        <w:rPr>
          <w:rFonts w:ascii="Times New Roman" w:hAnsi="Times New Roman" w:cs="Times New Roman"/>
        </w:rPr>
        <w:tab/>
      </w:r>
    </w:p>
    <w:p w:rsidR="008C0015" w:rsidRPr="008C0015" w:rsidRDefault="008C0015" w:rsidP="009A1EE1">
      <w:pPr>
        <w:numPr>
          <w:ilvl w:val="0"/>
          <w:numId w:val="43"/>
        </w:numPr>
        <w:spacing w:after="0" w:line="240" w:lineRule="auto"/>
        <w:rPr>
          <w:rFonts w:ascii="Times New Roman" w:hAnsi="Times New Roman" w:cs="Times New Roman"/>
          <w:b/>
        </w:rPr>
      </w:pPr>
      <w:r w:rsidRPr="008C0015">
        <w:rPr>
          <w:rFonts w:ascii="Times New Roman" w:hAnsi="Times New Roman" w:cs="Times New Roman"/>
          <w:b/>
          <w:u w:val="single"/>
        </w:rPr>
        <w:t>Da Manutenção Corretiva</w:t>
      </w:r>
      <w:r w:rsidRPr="008C0015">
        <w:rPr>
          <w:rFonts w:ascii="Times New Roman" w:hAnsi="Times New Roman" w:cs="Times New Roman"/>
          <w:b/>
        </w:rPr>
        <w:t>:</w:t>
      </w:r>
    </w:p>
    <w:p w:rsidR="008C0015" w:rsidRPr="008C0015" w:rsidRDefault="008C0015" w:rsidP="008C0015">
      <w:pPr>
        <w:spacing w:after="0" w:line="240" w:lineRule="auto"/>
        <w:ind w:firstLine="851"/>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color w:val="000000"/>
        </w:rPr>
        <w:t xml:space="preserve">2.4.4 </w:t>
      </w:r>
      <w:r w:rsidRPr="008C0015">
        <w:rPr>
          <w:rFonts w:ascii="Times New Roman" w:hAnsi="Times New Roman" w:cs="Times New Roman"/>
        </w:rPr>
        <w:t>A manutenção corretiva abrangerá todo o serviço necessário ao pleno funcionamento da estação, e consistirá no desempenho de atividades destinadas a corrigir defeitos, falhas ou irregularidades apresentados pelos equipamentos, colocando-os em perfeitas condições de uso.</w:t>
      </w: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2.4.5 </w:t>
      </w:r>
      <w:r w:rsidRPr="008C0015">
        <w:rPr>
          <w:rFonts w:ascii="Times New Roman" w:hAnsi="Times New Roman" w:cs="Times New Roman"/>
        </w:rPr>
        <w:t xml:space="preserve">Caso necessário, para perfeita execução dos serviços, caberá à CONTRATADA desmontar, transportar e remontar, </w:t>
      </w:r>
      <w:r w:rsidRPr="008C0015">
        <w:rPr>
          <w:rFonts w:ascii="Times New Roman" w:hAnsi="Times New Roman" w:cs="Times New Roman"/>
          <w:u w:val="single"/>
        </w:rPr>
        <w:t>às suas expensas</w:t>
      </w:r>
      <w:r w:rsidRPr="008C0015">
        <w:rPr>
          <w:rFonts w:ascii="Times New Roman" w:hAnsi="Times New Roman" w:cs="Times New Roman"/>
        </w:rPr>
        <w:t>, os equipamentos que necessitem ser reparados fora das dependências da CONTRATANTE.</w:t>
      </w: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2.4.6 </w:t>
      </w:r>
      <w:r w:rsidRPr="008C0015">
        <w:rPr>
          <w:rFonts w:ascii="Times New Roman" w:hAnsi="Times New Roman" w:cs="Times New Roman"/>
        </w:rPr>
        <w:t xml:space="preserve">Na hipótese descrita no </w:t>
      </w:r>
      <w:proofErr w:type="gramStart"/>
      <w:r w:rsidRPr="008C0015">
        <w:rPr>
          <w:rFonts w:ascii="Times New Roman" w:hAnsi="Times New Roman" w:cs="Times New Roman"/>
        </w:rPr>
        <w:t>sub tópico</w:t>
      </w:r>
      <w:proofErr w:type="gramEnd"/>
      <w:r w:rsidRPr="008C0015">
        <w:rPr>
          <w:rFonts w:ascii="Times New Roman" w:hAnsi="Times New Roman" w:cs="Times New Roman"/>
        </w:rPr>
        <w:t xml:space="preserve"> anterior, as despesas referentes à </w:t>
      </w:r>
      <w:proofErr w:type="spellStart"/>
      <w:r w:rsidRPr="008C0015">
        <w:rPr>
          <w:rFonts w:ascii="Times New Roman" w:hAnsi="Times New Roman" w:cs="Times New Roman"/>
        </w:rPr>
        <w:t>mão-de-obra</w:t>
      </w:r>
      <w:proofErr w:type="spellEnd"/>
      <w:r w:rsidRPr="008C0015">
        <w:rPr>
          <w:rFonts w:ascii="Times New Roman" w:hAnsi="Times New Roman" w:cs="Times New Roman"/>
        </w:rPr>
        <w:t xml:space="preserve"> e transporte de equipamento até a oficina (ida e volta), quando se fizerem necessárias, bem como o risco decorrente desta operação, serão de responsabilidade da CONTRATADA. </w:t>
      </w:r>
    </w:p>
    <w:p w:rsidR="008C0015" w:rsidRPr="008C0015" w:rsidRDefault="008C0015" w:rsidP="008C0015">
      <w:pPr>
        <w:tabs>
          <w:tab w:val="left" w:pos="851"/>
        </w:tabs>
        <w:spacing w:after="0" w:line="240" w:lineRule="auto"/>
        <w:jc w:val="both"/>
        <w:rPr>
          <w:rFonts w:ascii="Times New Roman" w:hAnsi="Times New Roman" w:cs="Times New Roman"/>
        </w:rPr>
      </w:pPr>
      <w:r w:rsidRPr="008C0015">
        <w:rPr>
          <w:rFonts w:ascii="Times New Roman" w:hAnsi="Times New Roman" w:cs="Times New Roman"/>
          <w:b/>
        </w:rPr>
        <w:t xml:space="preserve">2.4.7 </w:t>
      </w:r>
      <w:r w:rsidRPr="008C0015">
        <w:rPr>
          <w:rFonts w:ascii="Times New Roman" w:hAnsi="Times New Roman" w:cs="Times New Roman"/>
        </w:rPr>
        <w:t xml:space="preserve">Os serviços de manutenção corretiva compreenderão a </w:t>
      </w:r>
      <w:proofErr w:type="spellStart"/>
      <w:r w:rsidRPr="008C0015">
        <w:rPr>
          <w:rFonts w:ascii="Times New Roman" w:hAnsi="Times New Roman" w:cs="Times New Roman"/>
        </w:rPr>
        <w:t>mão-de-obra</w:t>
      </w:r>
      <w:proofErr w:type="spellEnd"/>
      <w:r w:rsidRPr="008C0015">
        <w:rPr>
          <w:rFonts w:ascii="Times New Roman" w:hAnsi="Times New Roman" w:cs="Times New Roman"/>
        </w:rPr>
        <w:t xml:space="preserve"> de recuperação de equipamento visando seu retorno ao funcionamento pleno e adequado, podendo incluir as peças e acessórios demonstrados em orçamentos devidamente aprovados pela CONTRATANTE, mediante todo e qualquer defeito que venha a ocorrer durante a vigência do contrato;</w:t>
      </w:r>
    </w:p>
    <w:p w:rsidR="008C0015" w:rsidRPr="008C0015" w:rsidRDefault="008C0015" w:rsidP="008C0015">
      <w:pPr>
        <w:tabs>
          <w:tab w:val="left" w:pos="6076"/>
        </w:tabs>
        <w:spacing w:after="0" w:line="240" w:lineRule="auto"/>
        <w:jc w:val="both"/>
        <w:rPr>
          <w:rFonts w:ascii="Times New Roman" w:hAnsi="Times New Roman" w:cs="Times New Roman"/>
        </w:rPr>
      </w:pPr>
      <w:r w:rsidRPr="008C0015">
        <w:rPr>
          <w:rFonts w:ascii="Times New Roman" w:hAnsi="Times New Roman" w:cs="Times New Roman"/>
          <w:b/>
        </w:rPr>
        <w:t xml:space="preserve">2.4.8 </w:t>
      </w:r>
      <w:r w:rsidRPr="008C0015">
        <w:rPr>
          <w:rFonts w:ascii="Times New Roman" w:hAnsi="Times New Roman" w:cs="Times New Roman"/>
        </w:rPr>
        <w:t xml:space="preserve">Os serviços de manutenção corretiva, bem como a substituição de peças e acessórios, somente serão executados após autorização da CONTRATANTE, mediante a apresentação de orçamento prévio, no qual deve ser discriminado o valor das peças necessárias para a manutenção corretiva. </w:t>
      </w:r>
    </w:p>
    <w:p w:rsidR="008C0015" w:rsidRPr="008C0015" w:rsidRDefault="008C0015" w:rsidP="008C0015">
      <w:pPr>
        <w:tabs>
          <w:tab w:val="left" w:pos="6076"/>
        </w:tabs>
        <w:spacing w:after="0" w:line="240" w:lineRule="auto"/>
        <w:jc w:val="both"/>
        <w:rPr>
          <w:rFonts w:ascii="Times New Roman" w:hAnsi="Times New Roman" w:cs="Times New Roman"/>
        </w:rPr>
      </w:pPr>
      <w:r w:rsidRPr="008C0015">
        <w:rPr>
          <w:rFonts w:ascii="Times New Roman" w:hAnsi="Times New Roman" w:cs="Times New Roman"/>
          <w:b/>
        </w:rPr>
        <w:t xml:space="preserve">2.4.9 </w:t>
      </w:r>
      <w:r w:rsidRPr="008C0015">
        <w:rPr>
          <w:rFonts w:ascii="Times New Roman" w:hAnsi="Times New Roman" w:cs="Times New Roman"/>
        </w:rPr>
        <w:t xml:space="preserve">A CONTRATANTE poderá realizar a pesquisa com o objetivo de confrontar o orçamento apresentado pela CONTRATADA com os preços e condições no mercado local, caso encontre valores inferiores, será pago o menor valor orçado a CONTRATANTE. </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color w:val="000000"/>
        </w:rPr>
        <w:t>2.4.10</w:t>
      </w:r>
      <w:r w:rsidRPr="008C0015">
        <w:rPr>
          <w:rFonts w:ascii="Times New Roman" w:hAnsi="Times New Roman" w:cs="Times New Roman"/>
          <w:color w:val="000000"/>
        </w:rPr>
        <w:t xml:space="preserve"> As manutenções corretivas serão cobradas por </w:t>
      </w:r>
      <w:r w:rsidRPr="008C0015">
        <w:rPr>
          <w:rFonts w:ascii="Times New Roman" w:hAnsi="Times New Roman" w:cs="Times New Roman"/>
          <w:b/>
        </w:rPr>
        <w:t>Chamado Técnico</w:t>
      </w:r>
      <w:r w:rsidRPr="008C0015">
        <w:rPr>
          <w:rFonts w:ascii="Times New Roman" w:hAnsi="Times New Roman" w:cs="Times New Roman"/>
          <w:color w:val="000000"/>
        </w:rPr>
        <w:t xml:space="preserve"> e </w:t>
      </w:r>
      <w:r w:rsidRPr="008C0015">
        <w:rPr>
          <w:rFonts w:ascii="Times New Roman" w:hAnsi="Times New Roman" w:cs="Times New Roman"/>
        </w:rPr>
        <w:t>deverão ser realizadas sempre que houver necessidade, mediante recebimento de Ordem de Serviço emitida pelo CONTRATANTE, para permitir a correção de defeitos ou falhas em qualquer equipamento da ETE.</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2.4.11 </w:t>
      </w:r>
      <w:r w:rsidRPr="008C0015">
        <w:rPr>
          <w:rFonts w:ascii="Times New Roman" w:hAnsi="Times New Roman" w:cs="Times New Roman"/>
        </w:rPr>
        <w:t xml:space="preserve">Entende-se como </w:t>
      </w:r>
      <w:r w:rsidRPr="008C0015">
        <w:rPr>
          <w:rFonts w:ascii="Times New Roman" w:hAnsi="Times New Roman" w:cs="Times New Roman"/>
          <w:b/>
        </w:rPr>
        <w:t xml:space="preserve">Chamado Técnico </w:t>
      </w:r>
      <w:r w:rsidRPr="008C0015">
        <w:rPr>
          <w:rFonts w:ascii="Times New Roman" w:hAnsi="Times New Roman" w:cs="Times New Roman"/>
        </w:rPr>
        <w:t xml:space="preserve">a comunicação da CONTRATANTE com a CONTRATADA que a notificará da necessidade da realização da manutenção corretiva, ante a ocorrência de problemas técnicos na ETE. </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2.4.12 </w:t>
      </w:r>
      <w:r w:rsidRPr="008C0015">
        <w:rPr>
          <w:rFonts w:ascii="Times New Roman" w:hAnsi="Times New Roman" w:cs="Times New Roman"/>
        </w:rPr>
        <w:t>A manutenção corretiva compreenderá basicamente as seguintes atividades:</w:t>
      </w:r>
    </w:p>
    <w:p w:rsidR="008C0015" w:rsidRPr="008C0015" w:rsidRDefault="008C0015" w:rsidP="009A1EE1">
      <w:pPr>
        <w:numPr>
          <w:ilvl w:val="0"/>
          <w:numId w:val="37"/>
        </w:numPr>
        <w:tabs>
          <w:tab w:val="clear" w:pos="360"/>
          <w:tab w:val="num" w:pos="284"/>
        </w:tabs>
        <w:spacing w:after="0" w:line="240" w:lineRule="auto"/>
        <w:ind w:left="0" w:firstLine="0"/>
        <w:jc w:val="both"/>
        <w:rPr>
          <w:rFonts w:ascii="Times New Roman" w:hAnsi="Times New Roman" w:cs="Times New Roman"/>
        </w:rPr>
      </w:pPr>
      <w:r w:rsidRPr="008C0015">
        <w:rPr>
          <w:rFonts w:ascii="Times New Roman" w:hAnsi="Times New Roman" w:cs="Times New Roman"/>
        </w:rPr>
        <w:lastRenderedPageBreak/>
        <w:t>Correção de falhas e/ou defeitos detectados pelo operador do equipamento ou por servidor da Unidade Prisional que tenha acesso ao equipamento;</w:t>
      </w:r>
    </w:p>
    <w:p w:rsidR="008C0015" w:rsidRPr="008C0015" w:rsidRDefault="008C0015" w:rsidP="009A1EE1">
      <w:pPr>
        <w:numPr>
          <w:ilvl w:val="0"/>
          <w:numId w:val="37"/>
        </w:numPr>
        <w:tabs>
          <w:tab w:val="clear" w:pos="360"/>
          <w:tab w:val="num" w:pos="284"/>
        </w:tabs>
        <w:spacing w:after="0" w:line="240" w:lineRule="auto"/>
        <w:ind w:left="0" w:firstLine="0"/>
        <w:jc w:val="both"/>
        <w:rPr>
          <w:rFonts w:ascii="Times New Roman" w:hAnsi="Times New Roman" w:cs="Times New Roman"/>
        </w:rPr>
      </w:pPr>
      <w:r w:rsidRPr="008C0015">
        <w:rPr>
          <w:rFonts w:ascii="Times New Roman" w:hAnsi="Times New Roman" w:cs="Times New Roman"/>
        </w:rPr>
        <w:t xml:space="preserve">Correção de falhas e/ou defeitos </w:t>
      </w:r>
      <w:proofErr w:type="gramStart"/>
      <w:r w:rsidRPr="008C0015">
        <w:rPr>
          <w:rFonts w:ascii="Times New Roman" w:hAnsi="Times New Roman" w:cs="Times New Roman"/>
        </w:rPr>
        <w:t>constatados por meio de inspeções periódicas nos equipamentos e registradas em Planilha de Inspeção</w:t>
      </w:r>
      <w:proofErr w:type="gramEnd"/>
      <w:r w:rsidRPr="008C0015">
        <w:rPr>
          <w:rFonts w:ascii="Times New Roman" w:hAnsi="Times New Roman" w:cs="Times New Roman"/>
        </w:rPr>
        <w:t>;</w:t>
      </w:r>
      <w:r w:rsidRPr="008C0015">
        <w:rPr>
          <w:rFonts w:ascii="Times New Roman" w:hAnsi="Times New Roman" w:cs="Times New Roman"/>
        </w:rPr>
        <w:tab/>
      </w:r>
    </w:p>
    <w:p w:rsidR="008C0015" w:rsidRPr="008C0015" w:rsidRDefault="008C0015" w:rsidP="009A1EE1">
      <w:pPr>
        <w:numPr>
          <w:ilvl w:val="0"/>
          <w:numId w:val="37"/>
        </w:numPr>
        <w:tabs>
          <w:tab w:val="clear" w:pos="360"/>
          <w:tab w:val="num" w:pos="284"/>
        </w:tabs>
        <w:spacing w:after="0" w:line="240" w:lineRule="auto"/>
        <w:ind w:left="0" w:firstLine="0"/>
        <w:jc w:val="both"/>
        <w:rPr>
          <w:rFonts w:ascii="Times New Roman" w:hAnsi="Times New Roman" w:cs="Times New Roman"/>
        </w:rPr>
      </w:pPr>
      <w:r w:rsidRPr="008C0015">
        <w:rPr>
          <w:rFonts w:ascii="Times New Roman" w:hAnsi="Times New Roman" w:cs="Times New Roman"/>
        </w:rPr>
        <w:t>Correção de falhas e/ou defeitos detectados pela CONTRATADA por ocasião de execução de outros serviços.</w:t>
      </w:r>
    </w:p>
    <w:p w:rsidR="008C0015" w:rsidRPr="008C0015" w:rsidRDefault="008C0015" w:rsidP="008C0015">
      <w:pPr>
        <w:pStyle w:val="Corpodetexto3"/>
        <w:spacing w:after="0"/>
        <w:jc w:val="both"/>
        <w:rPr>
          <w:b w:val="0"/>
          <w:sz w:val="22"/>
          <w:szCs w:val="22"/>
        </w:rPr>
      </w:pPr>
      <w:r w:rsidRPr="008C0015">
        <w:rPr>
          <w:b w:val="0"/>
          <w:sz w:val="22"/>
          <w:szCs w:val="22"/>
        </w:rPr>
        <w:t>2.4.13 Os serviços de manutenção preventiva e corretiva incluirão a realização de todos os testes elétricos e mecânicos, revisão, calibragem e limpeza dos equipamentos, conforme cada caso, bem como as orientações à CONTRATANTE acerca da utilização normal e adequada dos mesmos.</w:t>
      </w:r>
    </w:p>
    <w:p w:rsidR="008C0015" w:rsidRPr="008C0015" w:rsidRDefault="008C0015" w:rsidP="008C0015">
      <w:pPr>
        <w:pStyle w:val="Corpodetexto3"/>
        <w:spacing w:after="0"/>
        <w:jc w:val="both"/>
        <w:rPr>
          <w:b w:val="0"/>
          <w:sz w:val="22"/>
          <w:szCs w:val="22"/>
        </w:rPr>
      </w:pPr>
      <w:r w:rsidRPr="008C0015">
        <w:rPr>
          <w:b w:val="0"/>
          <w:sz w:val="22"/>
          <w:szCs w:val="22"/>
        </w:rPr>
        <w:t>2.4.14 Os serviços de manutenção corretiva, decorrentes de falhas na manutenção preventiva verificada pela equipe de Fiscalização, não terão ônus à CONTRATANTE, sendo que todo custo, mão de obra e peças serão por conta da CONTRATADA.</w:t>
      </w:r>
    </w:p>
    <w:p w:rsidR="008C0015" w:rsidRPr="008C0015" w:rsidRDefault="008C0015" w:rsidP="008C0015">
      <w:pPr>
        <w:pStyle w:val="Corpodetexto3"/>
        <w:spacing w:after="0"/>
        <w:ind w:firstLine="851"/>
        <w:jc w:val="both"/>
        <w:rPr>
          <w:sz w:val="22"/>
          <w:szCs w:val="22"/>
        </w:rPr>
      </w:pPr>
    </w:p>
    <w:p w:rsidR="008C0015" w:rsidRPr="008C0015" w:rsidRDefault="008C0015" w:rsidP="008C0015">
      <w:pPr>
        <w:pStyle w:val="Corpodetexto3"/>
        <w:spacing w:after="0"/>
        <w:ind w:firstLine="851"/>
        <w:jc w:val="both"/>
        <w:rPr>
          <w:sz w:val="22"/>
          <w:szCs w:val="22"/>
        </w:rPr>
      </w:pPr>
    </w:p>
    <w:p w:rsidR="008C0015" w:rsidRPr="008C0015" w:rsidRDefault="008C0015" w:rsidP="009A1EE1">
      <w:pPr>
        <w:numPr>
          <w:ilvl w:val="0"/>
          <w:numId w:val="42"/>
        </w:numPr>
        <w:tabs>
          <w:tab w:val="left" w:pos="284"/>
        </w:tabs>
        <w:spacing w:after="0" w:line="240" w:lineRule="auto"/>
        <w:rPr>
          <w:rFonts w:ascii="Times New Roman" w:hAnsi="Times New Roman" w:cs="Times New Roman"/>
          <w:b/>
          <w:u w:val="single"/>
        </w:rPr>
      </w:pPr>
      <w:r w:rsidRPr="008C0015">
        <w:rPr>
          <w:rFonts w:ascii="Times New Roman" w:hAnsi="Times New Roman" w:cs="Times New Roman"/>
          <w:b/>
          <w:u w:val="single"/>
        </w:rPr>
        <w:t>Do fornecimento de peças e sua aplicação:</w:t>
      </w:r>
    </w:p>
    <w:p w:rsidR="008C0015" w:rsidRPr="008C0015" w:rsidRDefault="008C0015" w:rsidP="008C0015">
      <w:pPr>
        <w:tabs>
          <w:tab w:val="left" w:pos="284"/>
        </w:tabs>
        <w:spacing w:after="0" w:line="240" w:lineRule="auto"/>
        <w:ind w:left="720"/>
        <w:rPr>
          <w:rFonts w:ascii="Times New Roman" w:hAnsi="Times New Roman" w:cs="Times New Roman"/>
          <w:b/>
          <w:u w:val="single"/>
        </w:rPr>
      </w:pPr>
    </w:p>
    <w:p w:rsidR="008C0015" w:rsidRPr="008C0015" w:rsidRDefault="008C0015" w:rsidP="008C0015">
      <w:pPr>
        <w:tabs>
          <w:tab w:val="left" w:pos="284"/>
        </w:tabs>
        <w:spacing w:after="0" w:line="240" w:lineRule="auto"/>
        <w:rPr>
          <w:rFonts w:ascii="Times New Roman" w:hAnsi="Times New Roman" w:cs="Times New Roman"/>
          <w:b/>
          <w:u w:val="single"/>
        </w:rPr>
      </w:pPr>
      <w:r w:rsidRPr="008C0015">
        <w:rPr>
          <w:rFonts w:ascii="Times New Roman" w:hAnsi="Times New Roman" w:cs="Times New Roman"/>
          <w:b/>
        </w:rPr>
        <w:t xml:space="preserve">2.4.15 </w:t>
      </w:r>
      <w:r w:rsidRPr="008C0015">
        <w:rPr>
          <w:rFonts w:ascii="Times New Roman" w:hAnsi="Times New Roman" w:cs="Times New Roman"/>
        </w:rPr>
        <w:t>Constatada a necessidade de substituição de peças no equipamento, o fornecimento e instalação obedecerão às seguintes etapas:</w:t>
      </w:r>
    </w:p>
    <w:p w:rsidR="008C0015" w:rsidRPr="008C0015" w:rsidRDefault="008C0015" w:rsidP="009A1EE1">
      <w:pPr>
        <w:pStyle w:val="Corpodetexto"/>
        <w:widowControl w:val="0"/>
        <w:numPr>
          <w:ilvl w:val="0"/>
          <w:numId w:val="38"/>
        </w:numPr>
        <w:tabs>
          <w:tab w:val="left" w:pos="284"/>
        </w:tabs>
        <w:autoSpaceDE w:val="0"/>
        <w:autoSpaceDN w:val="0"/>
        <w:adjustRightInd w:val="0"/>
        <w:ind w:left="0" w:firstLine="0"/>
        <w:rPr>
          <w:sz w:val="22"/>
          <w:szCs w:val="22"/>
        </w:rPr>
      </w:pPr>
      <w:r w:rsidRPr="008C0015">
        <w:rPr>
          <w:sz w:val="22"/>
          <w:szCs w:val="22"/>
        </w:rPr>
        <w:t xml:space="preserve">Apresentação de laudo técnico descrevendo os defeitos encontrados no qual deverá ser informada a ocorrência, providências a serem adotadas e, quando for o caso, a peça a ser substituída ou recuperada, incluindo marca, o modelo e o número do tombamento patrimonial do equipamento com os respectivos valores apresentados em proposta os quais só deverão ser executados após expressa autorização do Fiscal do Contrato </w:t>
      </w:r>
      <w:r w:rsidRPr="008C0015">
        <w:rPr>
          <w:sz w:val="22"/>
          <w:szCs w:val="22"/>
          <w:u w:val="single"/>
        </w:rPr>
        <w:t>antes da realização dos serviços de corretiva com reposição das peças</w:t>
      </w:r>
      <w:r w:rsidRPr="008C0015">
        <w:rPr>
          <w:sz w:val="22"/>
          <w:szCs w:val="22"/>
        </w:rPr>
        <w:t>;</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i/>
        </w:rPr>
        <w:t xml:space="preserve">b) </w:t>
      </w:r>
      <w:r w:rsidRPr="008C0015">
        <w:rPr>
          <w:rFonts w:ascii="Times New Roman" w:hAnsi="Times New Roman" w:cs="Times New Roman"/>
        </w:rPr>
        <w:t>Ratificação, do Fiscal do Contrato, da necessidade de substituição das peças indicadas no laudo técnico apresentado pela CONTRATADA;</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i/>
        </w:rPr>
        <w:t xml:space="preserve">c) </w:t>
      </w:r>
      <w:r w:rsidRPr="008C0015">
        <w:rPr>
          <w:rFonts w:ascii="Times New Roman" w:hAnsi="Times New Roman" w:cs="Times New Roman"/>
        </w:rPr>
        <w:t xml:space="preserve">Pesquisa de mercado, realizada pela SEJUS, para as peças que não estiverem incluídas no Anexo </w:t>
      </w:r>
      <w:proofErr w:type="gramStart"/>
      <w:r w:rsidRPr="008C0015">
        <w:rPr>
          <w:rFonts w:ascii="Times New Roman" w:hAnsi="Times New Roman" w:cs="Times New Roman"/>
        </w:rPr>
        <w:t>IV,</w:t>
      </w:r>
      <w:proofErr w:type="gramEnd"/>
      <w:r w:rsidRPr="008C0015">
        <w:rPr>
          <w:rFonts w:ascii="Times New Roman" w:hAnsi="Times New Roman" w:cs="Times New Roman"/>
        </w:rPr>
        <w:t xml:space="preserve">objetivando verificara conformidade do preço cobrado pela CONTRATADA.No caso dos preços apresentados serem superiores aos obtidos na pesquisa de mercado levada a efeito por esta SEJUS, </w:t>
      </w:r>
      <w:r w:rsidRPr="008C0015">
        <w:rPr>
          <w:rFonts w:ascii="Times New Roman" w:hAnsi="Times New Roman" w:cs="Times New Roman"/>
          <w:u w:val="single"/>
        </w:rPr>
        <w:t xml:space="preserve">a </w:t>
      </w:r>
      <w:r w:rsidRPr="008C0015">
        <w:rPr>
          <w:rFonts w:ascii="Times New Roman" w:hAnsi="Times New Roman" w:cs="Times New Roman"/>
          <w:bCs/>
          <w:u w:val="single"/>
        </w:rPr>
        <w:t xml:space="preserve">CONTRATADA </w:t>
      </w:r>
      <w:r w:rsidRPr="008C0015">
        <w:rPr>
          <w:rFonts w:ascii="Times New Roman" w:hAnsi="Times New Roman" w:cs="Times New Roman"/>
          <w:u w:val="single"/>
        </w:rPr>
        <w:t>se obriga a receber o de menor valor</w:t>
      </w:r>
      <w:r w:rsidRPr="008C0015">
        <w:rPr>
          <w:rFonts w:ascii="Times New Roman" w:hAnsi="Times New Roman" w:cs="Times New Roman"/>
        </w:rPr>
        <w:t>;</w:t>
      </w:r>
    </w:p>
    <w:p w:rsidR="008C0015" w:rsidRPr="008C0015" w:rsidRDefault="008C0015" w:rsidP="008C0015">
      <w:pPr>
        <w:spacing w:after="0" w:line="240" w:lineRule="auto"/>
        <w:rPr>
          <w:rFonts w:ascii="Times New Roman" w:hAnsi="Times New Roman" w:cs="Times New Roman"/>
        </w:rPr>
      </w:pPr>
      <w:r w:rsidRPr="008C0015">
        <w:rPr>
          <w:rFonts w:ascii="Times New Roman" w:hAnsi="Times New Roman" w:cs="Times New Roman"/>
          <w:b/>
          <w:bCs/>
          <w:i/>
        </w:rPr>
        <w:t xml:space="preserve">d) </w:t>
      </w:r>
      <w:r w:rsidRPr="008C0015">
        <w:rPr>
          <w:rFonts w:ascii="Times New Roman" w:hAnsi="Times New Roman" w:cs="Times New Roman"/>
        </w:rPr>
        <w:t>Reposição das peças pela CONTRATADA;</w:t>
      </w:r>
    </w:p>
    <w:p w:rsidR="008C0015" w:rsidRPr="008C0015" w:rsidRDefault="008C0015" w:rsidP="008C0015">
      <w:pPr>
        <w:tabs>
          <w:tab w:val="left" w:pos="284"/>
        </w:tabs>
        <w:spacing w:after="0" w:line="240" w:lineRule="auto"/>
        <w:jc w:val="both"/>
        <w:rPr>
          <w:rFonts w:ascii="Times New Roman" w:hAnsi="Times New Roman" w:cs="Times New Roman"/>
        </w:rPr>
      </w:pPr>
      <w:r w:rsidRPr="008C0015">
        <w:rPr>
          <w:rFonts w:ascii="Times New Roman" w:hAnsi="Times New Roman" w:cs="Times New Roman"/>
          <w:b/>
          <w:i/>
        </w:rPr>
        <w:t xml:space="preserve">e) </w:t>
      </w:r>
      <w:r w:rsidRPr="008C0015">
        <w:rPr>
          <w:rFonts w:ascii="Times New Roman" w:hAnsi="Times New Roman" w:cs="Times New Roman"/>
        </w:rPr>
        <w:t>Pagamento das peças empregadas nos serviços de manutenção corretiva à CONTRATADA por meio do regime de reembolso (custo de aquisição sem carga de imposto) conforme valor apurado pela SEJUS;</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 xml:space="preserve">2.4.16 </w:t>
      </w:r>
      <w:r w:rsidRPr="008C0015">
        <w:rPr>
          <w:rFonts w:ascii="Times New Roman" w:hAnsi="Times New Roman" w:cs="Times New Roman"/>
        </w:rPr>
        <w:t>Todas as peças fornecidas e instaladas pela CONTRATADA deverão ser compatíveis com o equipamento listado no Anexo III deste Termo.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 xml:space="preserve">2.4.17 </w:t>
      </w:r>
      <w:r w:rsidRPr="008C0015">
        <w:rPr>
          <w:rFonts w:ascii="Times New Roman" w:hAnsi="Times New Roman" w:cs="Times New Roman"/>
        </w:rPr>
        <w:t>Caso haja impossibilidade de apresentação das peças no prazo indicado no presente Termo, a CONTRATADA deverá apresentar documento justificando a impossibilidade do fornecimento e instalação.</w:t>
      </w:r>
    </w:p>
    <w:p w:rsidR="008C0015" w:rsidRPr="008C0015" w:rsidRDefault="008C0015" w:rsidP="008C0015">
      <w:pPr>
        <w:pStyle w:val="Corpodetexto3"/>
        <w:shd w:val="clear" w:color="auto" w:fill="FFFFFF"/>
        <w:spacing w:after="0"/>
        <w:jc w:val="both"/>
        <w:rPr>
          <w:sz w:val="22"/>
          <w:szCs w:val="22"/>
        </w:rPr>
      </w:pPr>
      <w:r w:rsidRPr="008C0015">
        <w:rPr>
          <w:sz w:val="22"/>
          <w:szCs w:val="22"/>
        </w:rPr>
        <w:t xml:space="preserve">2.4.18 As peças e demais componentes, quando substituídos, deverão ser integralmente entregues à Comissão de Fiscalização, Controle, Avaliação e Recebimento de Equipamentos, após o conserto dos equipamentos e ainda discriminar, quando da emissão das Notas Fiscais, as peças efetivamente substituídas no equipamento, para efeito de contagem do prazo de garantia referente às peças de reposição. </w:t>
      </w:r>
    </w:p>
    <w:p w:rsidR="008C0015" w:rsidRPr="008C0015" w:rsidRDefault="008C0015" w:rsidP="008C0015">
      <w:pPr>
        <w:pStyle w:val="Corpodetexto3"/>
        <w:shd w:val="clear" w:color="auto" w:fill="FFFFFF"/>
        <w:spacing w:after="0"/>
        <w:jc w:val="both"/>
        <w:rPr>
          <w:sz w:val="22"/>
          <w:szCs w:val="22"/>
        </w:rPr>
      </w:pPr>
      <w:r w:rsidRPr="008C0015">
        <w:rPr>
          <w:sz w:val="22"/>
          <w:szCs w:val="22"/>
        </w:rPr>
        <w:t xml:space="preserve">2.4.19 Todas as peças, quando for necessária a substituição destas, deverão ser fornecidas pela </w:t>
      </w:r>
      <w:r w:rsidRPr="008C0015">
        <w:rPr>
          <w:bCs/>
          <w:sz w:val="22"/>
          <w:szCs w:val="22"/>
        </w:rPr>
        <w:t>CONTRATADA</w:t>
      </w:r>
      <w:r w:rsidRPr="008C0015">
        <w:rPr>
          <w:sz w:val="22"/>
          <w:szCs w:val="22"/>
        </w:rPr>
        <w:t>. Tal disposição se aplica para as peças e demais componentes de reposição que não estão previstos neste Termo de Referência e seus anexos, não sendo aceitas peças usadas ou recondicionadas, ou seja, deverão ser novas e genuínas (igual ou superior à marca do equipamento) e da melhor qualidade existente no mercado.</w:t>
      </w:r>
    </w:p>
    <w:p w:rsidR="008C0015" w:rsidRPr="008C0015" w:rsidRDefault="008C0015" w:rsidP="008C0015">
      <w:pPr>
        <w:pStyle w:val="Corpodetexto3"/>
        <w:shd w:val="clear" w:color="auto" w:fill="FFFFFF"/>
        <w:spacing w:after="0"/>
        <w:ind w:firstLine="851"/>
        <w:jc w:val="both"/>
        <w:rPr>
          <w:sz w:val="22"/>
          <w:szCs w:val="22"/>
          <w:highlight w:val="yellow"/>
        </w:rPr>
      </w:pPr>
    </w:p>
    <w:p w:rsidR="008C0015" w:rsidRPr="008C0015" w:rsidRDefault="008C0015" w:rsidP="009A1EE1">
      <w:pPr>
        <w:numPr>
          <w:ilvl w:val="0"/>
          <w:numId w:val="39"/>
        </w:numPr>
        <w:spacing w:after="0" w:line="240" w:lineRule="auto"/>
        <w:ind w:left="0" w:firstLine="0"/>
        <w:jc w:val="both"/>
        <w:rPr>
          <w:rFonts w:ascii="Times New Roman" w:hAnsi="Times New Roman" w:cs="Times New Roman"/>
          <w:color w:val="FF0000"/>
        </w:rPr>
      </w:pPr>
      <w:r w:rsidRPr="008C0015">
        <w:rPr>
          <w:rFonts w:ascii="Times New Roman" w:hAnsi="Times New Roman" w:cs="Times New Roman"/>
          <w:b/>
        </w:rPr>
        <w:t>Da Operação</w:t>
      </w:r>
    </w:p>
    <w:p w:rsidR="008C0015" w:rsidRPr="008C0015" w:rsidRDefault="008C0015" w:rsidP="008C0015">
      <w:pPr>
        <w:spacing w:after="0" w:line="240" w:lineRule="auto"/>
        <w:jc w:val="both"/>
        <w:rPr>
          <w:rFonts w:ascii="Times New Roman" w:hAnsi="Times New Roman" w:cs="Times New Roman"/>
          <w:color w:val="FF0000"/>
        </w:rPr>
      </w:pP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2.4.20 </w:t>
      </w:r>
      <w:r w:rsidRPr="008C0015">
        <w:rPr>
          <w:rFonts w:ascii="Times New Roman" w:hAnsi="Times New Roman" w:cs="Times New Roman"/>
        </w:rPr>
        <w:t>A operação constituirá, dos itens descritos no Anexo II, além dos abaixo: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rPr>
        <w:t xml:space="preserve">- Análise de </w:t>
      </w:r>
      <w:proofErr w:type="gramStart"/>
      <w:r w:rsidRPr="008C0015">
        <w:rPr>
          <w:rFonts w:ascii="Times New Roman" w:hAnsi="Times New Roman" w:cs="Times New Roman"/>
        </w:rPr>
        <w:t>pH</w:t>
      </w:r>
      <w:proofErr w:type="gramEnd"/>
      <w:r w:rsidRPr="008C0015">
        <w:rPr>
          <w:rFonts w:ascii="Times New Roman" w:hAnsi="Times New Roman" w:cs="Times New Roman"/>
        </w:rPr>
        <w:t xml:space="preserve"> (potencial de hidrogênio) do Afluente, e correção se necessário (semanal);</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rPr>
        <w:t>- Coleta para Análise Mensal do Efluente e Afluente (entrada e saída do sistema).</w:t>
      </w:r>
    </w:p>
    <w:p w:rsidR="008C0015" w:rsidRPr="008C0015" w:rsidRDefault="008C0015" w:rsidP="008C0015">
      <w:pPr>
        <w:spacing w:after="0" w:line="240" w:lineRule="auto"/>
        <w:jc w:val="both"/>
        <w:rPr>
          <w:rFonts w:ascii="Times New Roman" w:hAnsi="Times New Roman" w:cs="Times New Roman"/>
        </w:rPr>
      </w:pPr>
    </w:p>
    <w:p w:rsidR="008C0015" w:rsidRPr="008C0015" w:rsidRDefault="008C0015" w:rsidP="009A1EE1">
      <w:pPr>
        <w:numPr>
          <w:ilvl w:val="0"/>
          <w:numId w:val="41"/>
        </w:numPr>
        <w:spacing w:after="0" w:line="240" w:lineRule="auto"/>
        <w:jc w:val="both"/>
        <w:rPr>
          <w:rFonts w:ascii="Times New Roman" w:hAnsi="Times New Roman" w:cs="Times New Roman"/>
          <w:b/>
          <w:u w:val="single"/>
        </w:rPr>
      </w:pPr>
      <w:r w:rsidRPr="008C0015">
        <w:rPr>
          <w:rFonts w:ascii="Times New Roman" w:hAnsi="Times New Roman" w:cs="Times New Roman"/>
          <w:b/>
          <w:u w:val="single"/>
        </w:rPr>
        <w:t>Dos serviços de limpeza e destinação final de dejetos (Lodo):</w:t>
      </w:r>
    </w:p>
    <w:p w:rsidR="008C0015" w:rsidRPr="008C0015" w:rsidRDefault="008C0015" w:rsidP="008C0015">
      <w:pPr>
        <w:spacing w:after="0" w:line="240" w:lineRule="auto"/>
        <w:ind w:left="784"/>
        <w:jc w:val="both"/>
        <w:rPr>
          <w:rFonts w:ascii="Times New Roman" w:hAnsi="Times New Roman" w:cs="Times New Roman"/>
          <w:b/>
          <w:u w:val="single"/>
        </w:rPr>
      </w:pPr>
    </w:p>
    <w:p w:rsidR="008C0015" w:rsidRPr="008C0015" w:rsidRDefault="008C0015" w:rsidP="008C0015">
      <w:pPr>
        <w:tabs>
          <w:tab w:val="left" w:pos="1560"/>
        </w:tabs>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2.4.21 </w:t>
      </w:r>
      <w:r w:rsidRPr="008C0015">
        <w:rPr>
          <w:rFonts w:ascii="Times New Roman" w:hAnsi="Times New Roman" w:cs="Times New Roman"/>
        </w:rPr>
        <w:t>Deverá ser realizada, preventivamente e corretiva, a limpeza dos seguintes componentes da ETE, objetivando remover todo e qualquer material que possa interferir no processo de decomposição da biomassa:</w:t>
      </w:r>
    </w:p>
    <w:p w:rsidR="008C0015" w:rsidRPr="008C0015" w:rsidRDefault="008C0015" w:rsidP="009A1EE1">
      <w:pPr>
        <w:numPr>
          <w:ilvl w:val="0"/>
          <w:numId w:val="45"/>
        </w:numPr>
        <w:tabs>
          <w:tab w:val="left" w:pos="0"/>
        </w:tabs>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Filtro aeróbico e anaeróbico;</w:t>
      </w:r>
    </w:p>
    <w:p w:rsidR="008C0015" w:rsidRPr="008C0015" w:rsidRDefault="008C0015" w:rsidP="009A1EE1">
      <w:pPr>
        <w:numPr>
          <w:ilvl w:val="0"/>
          <w:numId w:val="45"/>
        </w:numPr>
        <w:tabs>
          <w:tab w:val="left" w:pos="0"/>
        </w:tabs>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Caixa de areia;</w:t>
      </w:r>
    </w:p>
    <w:p w:rsidR="008C0015" w:rsidRPr="008C0015" w:rsidRDefault="008C0015" w:rsidP="009A1EE1">
      <w:pPr>
        <w:numPr>
          <w:ilvl w:val="0"/>
          <w:numId w:val="45"/>
        </w:numPr>
        <w:tabs>
          <w:tab w:val="left" w:pos="0"/>
        </w:tabs>
        <w:autoSpaceDE w:val="0"/>
        <w:autoSpaceDN w:val="0"/>
        <w:adjustRightInd w:val="0"/>
        <w:spacing w:after="0" w:line="240" w:lineRule="auto"/>
        <w:ind w:left="0" w:hanging="11"/>
        <w:jc w:val="both"/>
        <w:rPr>
          <w:rFonts w:ascii="Times New Roman" w:hAnsi="Times New Roman" w:cs="Times New Roman"/>
        </w:rPr>
      </w:pPr>
      <w:proofErr w:type="spellStart"/>
      <w:r w:rsidRPr="008C0015">
        <w:rPr>
          <w:rFonts w:ascii="Times New Roman" w:hAnsi="Times New Roman" w:cs="Times New Roman"/>
        </w:rPr>
        <w:t>Gradeamento</w:t>
      </w:r>
      <w:proofErr w:type="spellEnd"/>
      <w:r w:rsidRPr="008C0015">
        <w:rPr>
          <w:rFonts w:ascii="Times New Roman" w:hAnsi="Times New Roman" w:cs="Times New Roman"/>
        </w:rPr>
        <w:t>;</w:t>
      </w:r>
    </w:p>
    <w:p w:rsidR="008C0015" w:rsidRPr="008C0015" w:rsidRDefault="008C0015" w:rsidP="009A1EE1">
      <w:pPr>
        <w:numPr>
          <w:ilvl w:val="0"/>
          <w:numId w:val="45"/>
        </w:numPr>
        <w:tabs>
          <w:tab w:val="left" w:pos="0"/>
        </w:tabs>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Caixa de gordura;</w:t>
      </w:r>
    </w:p>
    <w:p w:rsidR="008C0015" w:rsidRPr="008C0015" w:rsidRDefault="008C0015" w:rsidP="009A1EE1">
      <w:pPr>
        <w:numPr>
          <w:ilvl w:val="0"/>
          <w:numId w:val="45"/>
        </w:numPr>
        <w:tabs>
          <w:tab w:val="left" w:pos="0"/>
        </w:tabs>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Demais componentes com presença de lodo e outras sujidades (ex.: tubulações e caixas de passagem da rede de esgoto).</w:t>
      </w:r>
    </w:p>
    <w:p w:rsidR="008C0015" w:rsidRPr="008C0015" w:rsidRDefault="008C0015" w:rsidP="008C0015">
      <w:pPr>
        <w:tabs>
          <w:tab w:val="left" w:pos="1560"/>
        </w:tabs>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2.4.22 </w:t>
      </w:r>
      <w:r w:rsidRPr="008C0015">
        <w:rPr>
          <w:rFonts w:ascii="Times New Roman" w:hAnsi="Times New Roman" w:cs="Times New Roman"/>
        </w:rPr>
        <w:t xml:space="preserve">A limpeza periódica, conforme Anexo </w:t>
      </w:r>
      <w:proofErr w:type="gramStart"/>
      <w:r w:rsidRPr="008C0015">
        <w:rPr>
          <w:rFonts w:ascii="Times New Roman" w:hAnsi="Times New Roman" w:cs="Times New Roman"/>
        </w:rPr>
        <w:t>II,</w:t>
      </w:r>
      <w:proofErr w:type="gramEnd"/>
      <w:r w:rsidRPr="008C0015">
        <w:rPr>
          <w:rFonts w:ascii="Times New Roman" w:hAnsi="Times New Roman" w:cs="Times New Roman"/>
        </w:rPr>
        <w:t>bem como a destinação correta são importantes para evitar transbordamentos e combater a proliferação de pragas e mau cheiro que podem surgir.</w:t>
      </w:r>
    </w:p>
    <w:p w:rsidR="008C0015" w:rsidRPr="008C0015" w:rsidRDefault="008C0015" w:rsidP="008C0015">
      <w:pPr>
        <w:tabs>
          <w:tab w:val="left" w:pos="1560"/>
        </w:tabs>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2.4.23 </w:t>
      </w:r>
      <w:r w:rsidRPr="008C0015">
        <w:rPr>
          <w:rFonts w:ascii="Times New Roman" w:hAnsi="Times New Roman" w:cs="Times New Roman"/>
        </w:rPr>
        <w:t>Deverão ser utilizados os materiais necessários para a limpeza e higienização adequadas, observando-se as regulamentações da ANVISA, produtos de qualidade e equipamentos de proteção individual (</w:t>
      </w:r>
      <w:proofErr w:type="spellStart"/>
      <w:r w:rsidRPr="008C0015">
        <w:rPr>
          <w:rFonts w:ascii="Times New Roman" w:hAnsi="Times New Roman" w:cs="Times New Roman"/>
        </w:rPr>
        <w:t>EPI’s</w:t>
      </w:r>
      <w:proofErr w:type="spellEnd"/>
      <w:r w:rsidRPr="008C0015">
        <w:rPr>
          <w:rFonts w:ascii="Times New Roman" w:hAnsi="Times New Roman" w:cs="Times New Roman"/>
        </w:rPr>
        <w:t>).</w:t>
      </w:r>
    </w:p>
    <w:p w:rsidR="008C0015" w:rsidRPr="008C0015" w:rsidRDefault="008C0015" w:rsidP="008C0015">
      <w:pPr>
        <w:tabs>
          <w:tab w:val="left" w:pos="1560"/>
        </w:tabs>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2.4.24 </w:t>
      </w:r>
      <w:r w:rsidRPr="008C0015">
        <w:rPr>
          <w:rFonts w:ascii="Times New Roman" w:hAnsi="Times New Roman" w:cs="Times New Roman"/>
        </w:rPr>
        <w:t>Os resíduos provenientes da limpeza da ETE (lodo) deverão ser transportados em veículo adequado para esgotamento até o seu destino final de forma a não derramar, vazar ou ser transportado de forma exposta nas vias públicas.</w:t>
      </w:r>
    </w:p>
    <w:p w:rsidR="008C0015" w:rsidRPr="008C0015" w:rsidRDefault="008C0015" w:rsidP="008C0015">
      <w:pPr>
        <w:tabs>
          <w:tab w:val="left" w:pos="1560"/>
        </w:tabs>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2.4.25 </w:t>
      </w:r>
      <w:r w:rsidRPr="008C0015">
        <w:rPr>
          <w:rFonts w:ascii="Times New Roman" w:hAnsi="Times New Roman" w:cs="Times New Roman"/>
        </w:rPr>
        <w:t>O material resultante destas operações deverá ser depositado em local e forma apropriada, sendo de responsabilidade da CONTRATADA.</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9A1EE1">
      <w:pPr>
        <w:numPr>
          <w:ilvl w:val="0"/>
          <w:numId w:val="41"/>
        </w:numPr>
        <w:spacing w:after="0" w:line="240" w:lineRule="auto"/>
        <w:jc w:val="both"/>
        <w:rPr>
          <w:rFonts w:ascii="Times New Roman" w:hAnsi="Times New Roman" w:cs="Times New Roman"/>
          <w:b/>
        </w:rPr>
      </w:pPr>
      <w:r w:rsidRPr="008C0015">
        <w:rPr>
          <w:rFonts w:ascii="Times New Roman" w:hAnsi="Times New Roman" w:cs="Times New Roman"/>
          <w:b/>
          <w:u w:val="single"/>
        </w:rPr>
        <w:t>Demais serviços a serem executados:</w:t>
      </w:r>
    </w:p>
    <w:p w:rsidR="008C0015" w:rsidRPr="008C0015" w:rsidRDefault="008C0015" w:rsidP="008C0015">
      <w:pPr>
        <w:spacing w:after="0" w:line="240" w:lineRule="auto"/>
        <w:ind w:firstLine="851"/>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2.4.26 </w:t>
      </w:r>
      <w:r w:rsidRPr="008C0015">
        <w:rPr>
          <w:rFonts w:ascii="Times New Roman" w:hAnsi="Times New Roman" w:cs="Times New Roman"/>
        </w:rPr>
        <w:t>Também deverão ser realizadas as seguintes atividades durante a vigência contratual, a título de manutenção preventiva e/ou corretiva, dependendo da necessidade:</w:t>
      </w:r>
    </w:p>
    <w:p w:rsidR="008C0015" w:rsidRPr="008C0015" w:rsidRDefault="008C0015" w:rsidP="009A1EE1">
      <w:pPr>
        <w:numPr>
          <w:ilvl w:val="0"/>
          <w:numId w:val="46"/>
        </w:numPr>
        <w:spacing w:after="0" w:line="240" w:lineRule="auto"/>
        <w:ind w:left="0" w:hanging="11"/>
        <w:jc w:val="both"/>
        <w:rPr>
          <w:rFonts w:ascii="Times New Roman" w:hAnsi="Times New Roman" w:cs="Times New Roman"/>
        </w:rPr>
      </w:pPr>
      <w:r w:rsidRPr="008C0015">
        <w:rPr>
          <w:rFonts w:ascii="Times New Roman" w:hAnsi="Times New Roman" w:cs="Times New Roman"/>
        </w:rPr>
        <w:t>Lavagem interna dos tanques aeróbico e anaeróbico;</w:t>
      </w:r>
    </w:p>
    <w:p w:rsidR="008C0015" w:rsidRPr="008C0015" w:rsidRDefault="008C0015" w:rsidP="009A1EE1">
      <w:pPr>
        <w:numPr>
          <w:ilvl w:val="0"/>
          <w:numId w:val="46"/>
        </w:numPr>
        <w:spacing w:after="0" w:line="240" w:lineRule="auto"/>
        <w:ind w:left="0" w:hanging="11"/>
        <w:jc w:val="both"/>
        <w:rPr>
          <w:rFonts w:ascii="Times New Roman" w:hAnsi="Times New Roman" w:cs="Times New Roman"/>
        </w:rPr>
      </w:pPr>
      <w:r w:rsidRPr="008C0015">
        <w:rPr>
          <w:rFonts w:ascii="Times New Roman" w:hAnsi="Times New Roman" w:cs="Times New Roman"/>
        </w:rPr>
        <w:t>Retirada e esgotamento dos tanques;</w:t>
      </w:r>
    </w:p>
    <w:p w:rsidR="008C0015" w:rsidRPr="008C0015" w:rsidRDefault="008C0015" w:rsidP="009A1EE1">
      <w:pPr>
        <w:numPr>
          <w:ilvl w:val="0"/>
          <w:numId w:val="46"/>
        </w:numPr>
        <w:spacing w:after="0" w:line="240" w:lineRule="auto"/>
        <w:ind w:left="0" w:hanging="11"/>
        <w:jc w:val="both"/>
        <w:rPr>
          <w:rFonts w:ascii="Times New Roman" w:hAnsi="Times New Roman" w:cs="Times New Roman"/>
        </w:rPr>
      </w:pPr>
      <w:r w:rsidRPr="008C0015">
        <w:rPr>
          <w:rFonts w:ascii="Times New Roman" w:hAnsi="Times New Roman" w:cs="Times New Roman"/>
        </w:rPr>
        <w:t xml:space="preserve">Troca das </w:t>
      </w:r>
      <w:proofErr w:type="spellStart"/>
      <w:r w:rsidRPr="008C0015">
        <w:rPr>
          <w:rFonts w:ascii="Times New Roman" w:hAnsi="Times New Roman" w:cs="Times New Roman"/>
        </w:rPr>
        <w:t>bombonas</w:t>
      </w:r>
      <w:proofErr w:type="spellEnd"/>
      <w:r w:rsidRPr="008C0015">
        <w:rPr>
          <w:rFonts w:ascii="Times New Roman" w:hAnsi="Times New Roman" w:cs="Times New Roman"/>
        </w:rPr>
        <w:t xml:space="preserve"> com hipoclorito de sódio;</w:t>
      </w:r>
    </w:p>
    <w:p w:rsidR="008C0015" w:rsidRPr="008C0015" w:rsidRDefault="008C0015" w:rsidP="009A1EE1">
      <w:pPr>
        <w:numPr>
          <w:ilvl w:val="0"/>
          <w:numId w:val="46"/>
        </w:numPr>
        <w:spacing w:after="0" w:line="240" w:lineRule="auto"/>
        <w:ind w:left="0" w:hanging="11"/>
        <w:jc w:val="both"/>
        <w:rPr>
          <w:rFonts w:ascii="Times New Roman" w:hAnsi="Times New Roman" w:cs="Times New Roman"/>
        </w:rPr>
      </w:pPr>
      <w:r w:rsidRPr="008C0015">
        <w:rPr>
          <w:rFonts w:ascii="Times New Roman" w:hAnsi="Times New Roman" w:cs="Times New Roman"/>
        </w:rPr>
        <w:t>Coletas e análise de amostras do afluente e efluente;</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2.4.27 </w:t>
      </w:r>
      <w:r w:rsidRPr="008C0015">
        <w:rPr>
          <w:rFonts w:ascii="Times New Roman" w:hAnsi="Times New Roman" w:cs="Times New Roman"/>
        </w:rPr>
        <w:t xml:space="preserve">A realização de todas essas atividades durante a execução dos serviços deverá ser descrita pela CONTRATADA de forma minuciosa em relatórios que deverão ser entregues à CONTRATANTE. </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2.4.28 </w:t>
      </w:r>
      <w:r w:rsidRPr="008C0015">
        <w:rPr>
          <w:rFonts w:ascii="Times New Roman" w:hAnsi="Times New Roman" w:cs="Times New Roman"/>
        </w:rPr>
        <w:t>Os relatórios deverão contemplar, no mínimo, as seguintes informações: qual serviço foi realizado, o dia, horário e quais os resultados obtidos, seja em caráter de manutenção preventiva ou corretiva.</w:t>
      </w:r>
    </w:p>
    <w:p w:rsidR="008C0015" w:rsidRPr="008C0015" w:rsidRDefault="008C0015" w:rsidP="008C0015">
      <w:pPr>
        <w:widowControl w:val="0"/>
        <w:autoSpaceDE w:val="0"/>
        <w:autoSpaceDN w:val="0"/>
        <w:adjustRightInd w:val="0"/>
        <w:spacing w:after="0" w:line="240" w:lineRule="auto"/>
        <w:jc w:val="both"/>
        <w:rPr>
          <w:rFonts w:ascii="Times New Roman" w:hAnsi="Times New Roman" w:cs="Times New Roman"/>
          <w:b/>
          <w:bCs/>
          <w:color w:val="FF0000"/>
        </w:rPr>
      </w:pPr>
    </w:p>
    <w:p w:rsidR="008C0015" w:rsidRPr="008C0015" w:rsidRDefault="008C0015" w:rsidP="008C0015">
      <w:pPr>
        <w:widowControl w:val="0"/>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bCs/>
        </w:rPr>
        <w:t>3. JUSTIFICATIVA</w:t>
      </w:r>
    </w:p>
    <w:p w:rsidR="008C0015" w:rsidRPr="008C0015" w:rsidRDefault="008C0015" w:rsidP="008C0015">
      <w:pPr>
        <w:widowControl w:val="0"/>
        <w:autoSpaceDE w:val="0"/>
        <w:autoSpaceDN w:val="0"/>
        <w:adjustRightInd w:val="0"/>
        <w:spacing w:after="0" w:line="240" w:lineRule="auto"/>
        <w:jc w:val="both"/>
        <w:rPr>
          <w:rFonts w:ascii="Times New Roman" w:hAnsi="Times New Roman" w:cs="Times New Roman"/>
          <w:b/>
          <w:bCs/>
        </w:rPr>
      </w:pPr>
    </w:p>
    <w:p w:rsidR="008C0015" w:rsidRPr="008C0015" w:rsidRDefault="008C0015" w:rsidP="009A1EE1">
      <w:pPr>
        <w:widowControl w:val="0"/>
        <w:numPr>
          <w:ilvl w:val="0"/>
          <w:numId w:val="40"/>
        </w:numPr>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bCs/>
        </w:rPr>
        <w:t>Introdução</w:t>
      </w:r>
    </w:p>
    <w:p w:rsidR="008C0015" w:rsidRPr="008C0015" w:rsidRDefault="008C0015" w:rsidP="008C0015">
      <w:pPr>
        <w:widowControl w:val="0"/>
        <w:autoSpaceDE w:val="0"/>
        <w:autoSpaceDN w:val="0"/>
        <w:adjustRightInd w:val="0"/>
        <w:spacing w:after="0" w:line="240" w:lineRule="auto"/>
        <w:ind w:left="360"/>
        <w:jc w:val="both"/>
        <w:rPr>
          <w:rFonts w:ascii="Times New Roman" w:hAnsi="Times New Roman" w:cs="Times New Roman"/>
          <w:b/>
          <w:bCs/>
        </w:rPr>
      </w:pP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shd w:val="clear" w:color="auto" w:fill="FFFFFF"/>
        </w:rPr>
        <w:t>Entende-se por esgoto (ou efluentes) todas as substâncias líquidas ou gasosas geradas em processos industriais ou originárias de esgotos domésticos.</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 xml:space="preserve">Os efluentes têm como característica peculiar o fato de agirem como possíveis veículos de disseminação de inúmeros microrganismos patogênicos, além de apresentarem grandes concentrações de antibióticos e medicamentos excretadas pelas vias urinária e fecal de pacientes. </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 xml:space="preserve">Conforme determina a Resolução do CONAMA n. 357 de 2005, os efluentes devem ser </w:t>
      </w:r>
      <w:r w:rsidRPr="008C0015">
        <w:rPr>
          <w:rFonts w:ascii="Times New Roman" w:hAnsi="Times New Roman" w:cs="Times New Roman"/>
        </w:rPr>
        <w:lastRenderedPageBreak/>
        <w:t xml:space="preserve">lançados direta ou indiretamente nos corpos d´água após tratamento prévio de acordo com a norma regulamentar. Entretanto, na maioria dos países em desenvolvimento, incluindo-se o Brasil, isso não ocorre, sendo descartados </w:t>
      </w:r>
      <w:r w:rsidRPr="008C0015">
        <w:rPr>
          <w:rFonts w:ascii="Times New Roman" w:hAnsi="Times New Roman" w:cs="Times New Roman"/>
          <w:i/>
        </w:rPr>
        <w:t>in natura</w:t>
      </w:r>
      <w:r w:rsidRPr="008C0015">
        <w:rPr>
          <w:rFonts w:ascii="Times New Roman" w:hAnsi="Times New Roman" w:cs="Times New Roman"/>
        </w:rPr>
        <w:t xml:space="preserve"> na rede pública de esgotamento, ou diretamente em corpo d´água.</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Quando não tratados de forma adequada, os efluentes são importantes meios de contaminação de mananciais de água potável, tanto superficial quanto subterrânea, e linhagens multirresistentes de antibióticos podem representar riscos à saúde pública se atingirem o sistema de abastecimento.</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proofErr w:type="spellStart"/>
      <w:r w:rsidRPr="008C0015">
        <w:rPr>
          <w:rFonts w:ascii="Times New Roman" w:hAnsi="Times New Roman" w:cs="Times New Roman"/>
        </w:rPr>
        <w:t>Vecchia</w:t>
      </w:r>
      <w:proofErr w:type="spellEnd"/>
      <w:r w:rsidRPr="008C0015">
        <w:rPr>
          <w:rFonts w:ascii="Times New Roman" w:hAnsi="Times New Roman" w:cs="Times New Roman"/>
        </w:rPr>
        <w:t xml:space="preserve"> </w:t>
      </w:r>
      <w:proofErr w:type="spellStart"/>
      <w:proofErr w:type="gramStart"/>
      <w:r w:rsidRPr="008C0015">
        <w:rPr>
          <w:rFonts w:ascii="Times New Roman" w:hAnsi="Times New Roman" w:cs="Times New Roman"/>
          <w:i/>
        </w:rPr>
        <w:t>et</w:t>
      </w:r>
      <w:proofErr w:type="spellEnd"/>
      <w:proofErr w:type="gramEnd"/>
      <w:r w:rsidRPr="008C0015">
        <w:rPr>
          <w:rFonts w:ascii="Times New Roman" w:hAnsi="Times New Roman" w:cs="Times New Roman"/>
          <w:i/>
        </w:rPr>
        <w:t xml:space="preserve"> </w:t>
      </w:r>
      <w:proofErr w:type="spellStart"/>
      <w:r w:rsidRPr="008C0015">
        <w:rPr>
          <w:rFonts w:ascii="Times New Roman" w:hAnsi="Times New Roman" w:cs="Times New Roman"/>
          <w:i/>
        </w:rPr>
        <w:t>al</w:t>
      </w:r>
      <w:proofErr w:type="spellEnd"/>
      <w:r w:rsidRPr="008C0015">
        <w:rPr>
          <w:rFonts w:ascii="Times New Roman" w:hAnsi="Times New Roman" w:cs="Times New Roman"/>
        </w:rPr>
        <w:t xml:space="preserve"> (2009) apontam que o volume desses efluentes tem aumentado com a demanda populacional nos grandes centros brasileiros, que em sua maioria são lançados </w:t>
      </w:r>
      <w:r w:rsidRPr="008C0015">
        <w:rPr>
          <w:rFonts w:ascii="Times New Roman" w:hAnsi="Times New Roman" w:cs="Times New Roman"/>
          <w:i/>
        </w:rPr>
        <w:t>in natura</w:t>
      </w:r>
      <w:r w:rsidRPr="008C0015">
        <w:rPr>
          <w:rFonts w:ascii="Times New Roman" w:hAnsi="Times New Roman" w:cs="Times New Roman"/>
        </w:rPr>
        <w:t xml:space="preserve"> no meio ambiente, contribuindo com o risco de doenças, tais como, febre tifoide, hepatite, cólera e muitas verminoses. Os autores comentam, ainda, a possibilidade dos efluentes levarem ao aparecimento de micro-organismos resistentes que podem provocar doenças mais severas e de difícil tratamento. </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Neste contexto, o monitoramento desses efluentes, bem com seu devido tratamento se faz necessário, de forma a mitigar os riscos supracitados, uma vez que, a grande maioria das unidades prisionais e socioeducativas são desprovidas do adequado manejo desses efluentes.</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 xml:space="preserve">O Centro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Cone Sul possui uma Estação de Tratamento de Esgoto própria que necessita de manutenção preventiva e corretiva, que é o objeto da contratação deste Termo de Referência.</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p>
    <w:p w:rsidR="008C0015" w:rsidRPr="008C0015" w:rsidRDefault="008C0015" w:rsidP="009A1EE1">
      <w:pPr>
        <w:widowControl w:val="0"/>
        <w:numPr>
          <w:ilvl w:val="0"/>
          <w:numId w:val="40"/>
        </w:numPr>
        <w:autoSpaceDE w:val="0"/>
        <w:spacing w:after="0" w:line="240" w:lineRule="auto"/>
        <w:jc w:val="both"/>
        <w:rPr>
          <w:rFonts w:ascii="Times New Roman" w:hAnsi="Times New Roman" w:cs="Times New Roman"/>
          <w:b/>
        </w:rPr>
      </w:pPr>
      <w:r w:rsidRPr="008C0015">
        <w:rPr>
          <w:rFonts w:ascii="Times New Roman" w:hAnsi="Times New Roman" w:cs="Times New Roman"/>
          <w:b/>
        </w:rPr>
        <w:t>A ETE da Unidade Prisional</w:t>
      </w:r>
    </w:p>
    <w:p w:rsidR="008C0015" w:rsidRPr="008C0015" w:rsidRDefault="008C0015" w:rsidP="008C0015">
      <w:pPr>
        <w:widowControl w:val="0"/>
        <w:autoSpaceDE w:val="0"/>
        <w:spacing w:after="0" w:line="240" w:lineRule="auto"/>
        <w:ind w:left="360"/>
        <w:jc w:val="both"/>
        <w:rPr>
          <w:rFonts w:ascii="Times New Roman" w:hAnsi="Times New Roman" w:cs="Times New Roman"/>
          <w:b/>
        </w:rPr>
      </w:pP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A Secretaria de Estado de Justiça é composta por diversas unidades prisionais e socioeducativas, gerências e setores, que atuam conjuntamente, cada um com suas especificidades, na gestão, gerenciamento, administração e execução dos serviços do sistema prisional e socioeducativo no Estado de Rondônia.</w:t>
      </w:r>
    </w:p>
    <w:p w:rsidR="008C0015" w:rsidRPr="008C0015" w:rsidRDefault="008C0015" w:rsidP="008C0015">
      <w:pPr>
        <w:tabs>
          <w:tab w:val="left" w:pos="851"/>
        </w:tabs>
        <w:spacing w:after="0" w:line="240" w:lineRule="auto"/>
        <w:ind w:firstLine="851"/>
        <w:jc w:val="both"/>
        <w:rPr>
          <w:rFonts w:ascii="Times New Roman" w:hAnsi="Times New Roman" w:cs="Times New Roman"/>
        </w:rPr>
      </w:pPr>
      <w:r w:rsidRPr="008C0015">
        <w:rPr>
          <w:rFonts w:ascii="Times New Roman" w:hAnsi="Times New Roman" w:cs="Times New Roman"/>
        </w:rPr>
        <w:t xml:space="preserve">O Centro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Cone Sul foi inaugurado no final de 2012 no intuito de ampliar a oferta de vagas no sistema prisional do estado, com condições necessárias para que a Lei de Execuções Penais (LEP) seja respeitada, visando amenizar conflitos, difundindo boas experiências relacionadas à execução penal e à reintegração social.</w:t>
      </w:r>
    </w:p>
    <w:p w:rsidR="008C0015" w:rsidRPr="008C0015" w:rsidRDefault="008C0015" w:rsidP="008C0015">
      <w:pPr>
        <w:tabs>
          <w:tab w:val="left" w:pos="851"/>
        </w:tabs>
        <w:spacing w:after="0" w:line="240" w:lineRule="auto"/>
        <w:ind w:firstLine="851"/>
        <w:jc w:val="both"/>
        <w:rPr>
          <w:rFonts w:ascii="Times New Roman" w:hAnsi="Times New Roman" w:cs="Times New Roman"/>
        </w:rPr>
      </w:pPr>
      <w:r w:rsidRPr="008C0015">
        <w:rPr>
          <w:rFonts w:ascii="Times New Roman" w:hAnsi="Times New Roman" w:cs="Times New Roman"/>
        </w:rPr>
        <w:t>A unidade possui capacidade para 256 apenados e mais 12 vagas para o regime disciplinar. O grande número de apenados faz com que a rede de esgoto seja utilizada no seu limite e eventualmente podem ocorrer entupimentos que não podem ser resolvidos senão com equipamentos e pessoal especializado, serviço este que deve ser realizado de forma imediata, pois os transtornos advindos de uma rede de esgoto entupida, principalmente em uma unidade hospitalar, podem ser extremamente desastrosos, levando-se em conta o perigo de contaminação para os pacientes, acompanhantes e servidores.</w:t>
      </w:r>
    </w:p>
    <w:p w:rsidR="008C0015" w:rsidRPr="008C0015" w:rsidRDefault="008C0015" w:rsidP="008C0015">
      <w:pPr>
        <w:pStyle w:val="Pa15"/>
        <w:spacing w:line="240" w:lineRule="auto"/>
        <w:ind w:firstLine="851"/>
        <w:jc w:val="both"/>
        <w:rPr>
          <w:rFonts w:ascii="Times New Roman" w:hAnsi="Times New Roman"/>
          <w:sz w:val="22"/>
          <w:szCs w:val="22"/>
        </w:rPr>
      </w:pPr>
      <w:r w:rsidRPr="008C0015">
        <w:rPr>
          <w:rFonts w:ascii="Times New Roman" w:hAnsi="Times New Roman"/>
          <w:sz w:val="22"/>
          <w:szCs w:val="22"/>
        </w:rPr>
        <w:t xml:space="preserve">Considerando que a Agência Nacional de Vigilância Sanitária (ANVISA) regulamenta o Gerenciamento dos Resíduos de Serviços de Saúde por meio da Resolução nº 306/2004 que apresenta no Capítulo III o seguinte parágrafo: </w:t>
      </w:r>
    </w:p>
    <w:p w:rsidR="008C0015" w:rsidRPr="008C0015" w:rsidRDefault="008C0015" w:rsidP="008C0015">
      <w:pPr>
        <w:pStyle w:val="Default"/>
        <w:rPr>
          <w:sz w:val="22"/>
          <w:szCs w:val="22"/>
        </w:rPr>
      </w:pPr>
    </w:p>
    <w:p w:rsidR="008C0015" w:rsidRPr="008C0015" w:rsidRDefault="008C0015" w:rsidP="008C0015">
      <w:pPr>
        <w:pStyle w:val="Pa15"/>
        <w:spacing w:line="240" w:lineRule="auto"/>
        <w:ind w:left="2268"/>
        <w:jc w:val="both"/>
        <w:rPr>
          <w:rFonts w:ascii="Times New Roman" w:hAnsi="Times New Roman"/>
          <w:sz w:val="22"/>
          <w:szCs w:val="22"/>
        </w:rPr>
      </w:pPr>
      <w:r w:rsidRPr="008C0015">
        <w:rPr>
          <w:rFonts w:ascii="Times New Roman" w:hAnsi="Times New Roman"/>
          <w:sz w:val="22"/>
          <w:szCs w:val="22"/>
          <w:u w:val="single"/>
        </w:rPr>
        <w:t>O gerenciamento dos RSS constitui-se em um conjunto de procedimentos</w:t>
      </w:r>
      <w:r w:rsidRPr="008C0015">
        <w:rPr>
          <w:rFonts w:ascii="Times New Roman" w:hAnsi="Times New Roman"/>
          <w:sz w:val="22"/>
          <w:szCs w:val="22"/>
        </w:rPr>
        <w:t xml:space="preserve"> de gestão, planejados e implementados a partir de bases científicas e técnicas, normativas e legais, </w:t>
      </w:r>
      <w:r w:rsidRPr="008C0015">
        <w:rPr>
          <w:rFonts w:ascii="Times New Roman" w:hAnsi="Times New Roman"/>
          <w:sz w:val="22"/>
          <w:szCs w:val="22"/>
          <w:u w:val="single"/>
        </w:rPr>
        <w:t>com o objetivo de minimizar a produção de resíduos e proporcionar aos resíduos gerados um encaminhamento seguro</w:t>
      </w:r>
      <w:r w:rsidRPr="008C0015">
        <w:rPr>
          <w:rFonts w:ascii="Times New Roman" w:hAnsi="Times New Roman"/>
          <w:sz w:val="22"/>
          <w:szCs w:val="22"/>
        </w:rPr>
        <w:t xml:space="preserve">, de forma eficiente, visando </w:t>
      </w:r>
      <w:proofErr w:type="gramStart"/>
      <w:r w:rsidRPr="008C0015">
        <w:rPr>
          <w:rFonts w:ascii="Times New Roman" w:hAnsi="Times New Roman"/>
          <w:sz w:val="22"/>
          <w:szCs w:val="22"/>
        </w:rPr>
        <w:t>a</w:t>
      </w:r>
      <w:proofErr w:type="gramEnd"/>
      <w:r w:rsidRPr="008C0015">
        <w:rPr>
          <w:rFonts w:ascii="Times New Roman" w:hAnsi="Times New Roman"/>
          <w:sz w:val="22"/>
          <w:szCs w:val="22"/>
        </w:rPr>
        <w:t xml:space="preserve"> proteção dos trabalhadores, a preservação da saúde pública, dos recursos naturais e do meio ambiente (ANVISA, 2004, grifo nosso).</w:t>
      </w:r>
    </w:p>
    <w:p w:rsidR="008C0015" w:rsidRPr="008C0015" w:rsidRDefault="008C0015" w:rsidP="008C0015">
      <w:pPr>
        <w:pStyle w:val="Default"/>
        <w:rPr>
          <w:sz w:val="22"/>
          <w:szCs w:val="22"/>
        </w:rPr>
      </w:pPr>
    </w:p>
    <w:p w:rsidR="008C0015" w:rsidRPr="008C0015" w:rsidRDefault="008C0015" w:rsidP="008C0015">
      <w:pPr>
        <w:tabs>
          <w:tab w:val="left" w:pos="2820"/>
        </w:tabs>
        <w:spacing w:after="0" w:line="240" w:lineRule="auto"/>
        <w:ind w:firstLine="851"/>
        <w:jc w:val="both"/>
        <w:rPr>
          <w:rFonts w:ascii="Times New Roman" w:hAnsi="Times New Roman" w:cs="Times New Roman"/>
          <w:iCs/>
        </w:rPr>
      </w:pPr>
      <w:r w:rsidRPr="008C0015">
        <w:rPr>
          <w:rFonts w:ascii="Times New Roman" w:hAnsi="Times New Roman" w:cs="Times New Roman"/>
          <w:iCs/>
        </w:rPr>
        <w:t>Considerando que os sistemas de tratamento primário de esgoto produzem resíduos sólidos que ficam depositados no fundo dos reservatórios, enquanto a parte líquida é liberada para os coletores naturais;</w:t>
      </w:r>
    </w:p>
    <w:p w:rsidR="008C0015" w:rsidRPr="008C0015" w:rsidRDefault="008C0015" w:rsidP="008C0015">
      <w:pPr>
        <w:tabs>
          <w:tab w:val="left" w:pos="2820"/>
        </w:tabs>
        <w:spacing w:after="0" w:line="240" w:lineRule="auto"/>
        <w:ind w:firstLine="851"/>
        <w:jc w:val="both"/>
        <w:rPr>
          <w:rFonts w:ascii="Times New Roman" w:hAnsi="Times New Roman" w:cs="Times New Roman"/>
        </w:rPr>
      </w:pPr>
      <w:r w:rsidRPr="008C0015">
        <w:rPr>
          <w:rFonts w:ascii="Times New Roman" w:hAnsi="Times New Roman" w:cs="Times New Roman"/>
          <w:iCs/>
        </w:rPr>
        <w:lastRenderedPageBreak/>
        <w:t>Considerando que a falta de limpeza preventiva destes sistemas primários de tratamento de esgoto causa inúmeros transtornos;</w:t>
      </w: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Considerando que é obrigação da SEJUS realizar o gerenciamento destes serviços a fim de assegurar o ambiente interno e externo com o mínimo dos padrões exigidos e normatizados pelo Ministério Público da Saúde e Órgãos de Fiscalização Sanitária;</w:t>
      </w: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Considerando, como citado na Introdução, que o esgoto não tratado contém muitos transmissores de doenças, microrganismos, resíduos tóxicos e nutrientes que provocam o crescimento de outros tipos de bactérias, vírus ou fungos, sendo os sistemas de coleta e tratamento de esgotos importantes para a saúde pública porque evitam a contaminação e transmissão de doenças, além de preservar o meio ambiente;</w:t>
      </w: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Considerando que a manutenção adequada dos serviços constantes neste Termo de Referência contribuirá para a prevenção de infecções e doenças de modo direto, para a qualidade de vida da população circunvizinha a Unidade Prisional bem como diminuirá, por conseguinte, o atendimento nas unidades de saúde em relação a não contribuição na proliferação de tais patologias, o que gerará, em decorrência disto, economia ao erário público;</w:t>
      </w: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 xml:space="preserve">Considerando, ainda, que a ETE - ao final do sistema - possui um tanque de contato para cloração com hipoclorito de sódio, que tem a finalidade de neutralizar os microrganismos patogênicos, bem como fungos e bactérias que possam contaminar o corpo d’água receptor, e que o processo de cloração é imprescindível para o tratamento de efluentes hospitalares, visto que o principal problema destes consiste essencialmente em evitar a contaminação do solo, do lençol subterrâneo e das águas superficiais com metais e compostos orgânicos, além de microrganismos com potencial patogênico, tais como o </w:t>
      </w:r>
      <w:proofErr w:type="spellStart"/>
      <w:r w:rsidRPr="008C0015">
        <w:rPr>
          <w:rFonts w:ascii="Times New Roman" w:hAnsi="Times New Roman" w:cs="Times New Roman"/>
          <w:i/>
        </w:rPr>
        <w:t>Staphylococcus</w:t>
      </w:r>
      <w:proofErr w:type="spellEnd"/>
      <w:r w:rsidRPr="008C0015">
        <w:rPr>
          <w:rFonts w:ascii="Times New Roman" w:hAnsi="Times New Roman" w:cs="Times New Roman"/>
          <w:i/>
        </w:rPr>
        <w:t xml:space="preserve"> </w:t>
      </w:r>
      <w:proofErr w:type="spellStart"/>
      <w:r w:rsidRPr="008C0015">
        <w:rPr>
          <w:rFonts w:ascii="Times New Roman" w:hAnsi="Times New Roman" w:cs="Times New Roman"/>
          <w:i/>
        </w:rPr>
        <w:t>aureus</w:t>
      </w:r>
      <w:proofErr w:type="spellEnd"/>
      <w:r w:rsidRPr="008C0015">
        <w:rPr>
          <w:rFonts w:ascii="Times New Roman" w:hAnsi="Times New Roman" w:cs="Times New Roman"/>
          <w:i/>
        </w:rPr>
        <w:t xml:space="preserve">, </w:t>
      </w:r>
      <w:proofErr w:type="spellStart"/>
      <w:r w:rsidRPr="008C0015">
        <w:rPr>
          <w:rFonts w:ascii="Times New Roman" w:hAnsi="Times New Roman" w:cs="Times New Roman"/>
          <w:i/>
        </w:rPr>
        <w:t>Entercoccusfaecalis</w:t>
      </w:r>
      <w:proofErr w:type="spellEnd"/>
      <w:r w:rsidRPr="008C0015">
        <w:rPr>
          <w:rFonts w:ascii="Times New Roman" w:hAnsi="Times New Roman" w:cs="Times New Roman"/>
          <w:i/>
        </w:rPr>
        <w:t xml:space="preserve">, </w:t>
      </w:r>
      <w:proofErr w:type="spellStart"/>
      <w:r w:rsidRPr="008C0015">
        <w:rPr>
          <w:rFonts w:ascii="Times New Roman" w:hAnsi="Times New Roman" w:cs="Times New Roman"/>
          <w:i/>
        </w:rPr>
        <w:t>Pseudomonasaerguinosa</w:t>
      </w:r>
      <w:proofErr w:type="spellEnd"/>
      <w:r w:rsidRPr="008C0015">
        <w:rPr>
          <w:rFonts w:ascii="Times New Roman" w:hAnsi="Times New Roman" w:cs="Times New Roman"/>
          <w:i/>
        </w:rPr>
        <w:t xml:space="preserve">, </w:t>
      </w:r>
      <w:proofErr w:type="spellStart"/>
      <w:r w:rsidRPr="008C0015">
        <w:rPr>
          <w:rFonts w:ascii="Times New Roman" w:hAnsi="Times New Roman" w:cs="Times New Roman"/>
          <w:i/>
        </w:rPr>
        <w:t>Acinetobacterbaumannii</w:t>
      </w:r>
      <w:proofErr w:type="spellEnd"/>
      <w:r w:rsidRPr="008C0015">
        <w:rPr>
          <w:rFonts w:ascii="Times New Roman" w:hAnsi="Times New Roman" w:cs="Times New Roman"/>
          <w:i/>
        </w:rPr>
        <w:t xml:space="preserve">, </w:t>
      </w:r>
      <w:r w:rsidRPr="008C0015">
        <w:rPr>
          <w:rFonts w:ascii="Times New Roman" w:hAnsi="Times New Roman" w:cs="Times New Roman"/>
        </w:rPr>
        <w:t>entre outros;</w:t>
      </w:r>
    </w:p>
    <w:p w:rsidR="008C0015" w:rsidRPr="008C0015" w:rsidRDefault="008C0015" w:rsidP="008C0015">
      <w:pPr>
        <w:pStyle w:val="NormalWeb"/>
        <w:shd w:val="clear" w:color="auto" w:fill="FFFFFF"/>
        <w:spacing w:before="0" w:after="0"/>
        <w:ind w:firstLine="851"/>
        <w:jc w:val="both"/>
        <w:rPr>
          <w:sz w:val="22"/>
          <w:szCs w:val="22"/>
        </w:rPr>
      </w:pPr>
      <w:r w:rsidRPr="008C0015">
        <w:rPr>
          <w:sz w:val="22"/>
          <w:szCs w:val="22"/>
        </w:rPr>
        <w:t>Isto porque, o cloro, que é um halogênio, atua como um desinfetante altamente eficiente quando adicionado ao efluente, atingindo bactérias, vírus e protozoários que são agentes microscópicos de muitas doenças, como cólera, disenteria e outras. Também por ser um forte agente oxidante, o cloro funciona através da oxidação de moléculas orgânicas;</w:t>
      </w:r>
    </w:p>
    <w:p w:rsidR="008C0015" w:rsidRPr="008C0015" w:rsidRDefault="008C0015" w:rsidP="008C0015">
      <w:pPr>
        <w:pStyle w:val="NormalWeb"/>
        <w:shd w:val="clear" w:color="auto" w:fill="FFFFFF"/>
        <w:spacing w:before="0" w:after="0"/>
        <w:ind w:firstLine="851"/>
        <w:jc w:val="both"/>
        <w:rPr>
          <w:sz w:val="22"/>
          <w:szCs w:val="22"/>
        </w:rPr>
      </w:pPr>
      <w:r w:rsidRPr="008C0015">
        <w:rPr>
          <w:sz w:val="22"/>
          <w:szCs w:val="22"/>
        </w:rPr>
        <w:t>O cloro e seu produto de hidrólise, o ácido hipocloroso, têm carga neutra e, por conseguinte, penetram facilmente a superfície de carga negativa de agentes patogênicos sendo capaz de desintegrar os lipídeos que compõem a parede celular reagindo com enzimas e proteínas intracelulares, tornando-os não funcionais, ou seja, os microrganismos morrem ou ficam impossibilitados de se multiplicar;</w:t>
      </w:r>
    </w:p>
    <w:p w:rsidR="008C0015" w:rsidRPr="008C0015" w:rsidRDefault="008C0015" w:rsidP="008C0015">
      <w:pPr>
        <w:spacing w:after="0" w:line="240" w:lineRule="auto"/>
        <w:ind w:firstLine="851"/>
        <w:jc w:val="both"/>
        <w:rPr>
          <w:rFonts w:ascii="Times New Roman" w:hAnsi="Times New Roman" w:cs="Times New Roman"/>
        </w:rPr>
      </w:pPr>
      <w:r w:rsidRPr="008C0015">
        <w:rPr>
          <w:rFonts w:ascii="Times New Roman" w:hAnsi="Times New Roman" w:cs="Times New Roman"/>
        </w:rPr>
        <w:t xml:space="preserve">Considerando-se, por fim, que uma das incumbências administrativas desta SEJUS é adquirir insumos, materiais, equipamentos, entre outros, para garantir a funcionalidade e a execução das atividades de unidades e gerências que compõem esta Secretaria, a contratação dos serviços que compõem o objeto deste Termo de Referência torna-se de extrema necessidade, objetivando-se, portanto, a melhoria na promoção da saúde no Estado de Rondônia, em especial nos serviços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prestados no CRCS. </w:t>
      </w:r>
    </w:p>
    <w:p w:rsidR="008C0015" w:rsidRPr="008C0015" w:rsidRDefault="008C0015" w:rsidP="008C0015">
      <w:pPr>
        <w:spacing w:after="0" w:line="240" w:lineRule="auto"/>
        <w:ind w:firstLine="851"/>
        <w:jc w:val="both"/>
        <w:rPr>
          <w:rFonts w:ascii="Times New Roman" w:hAnsi="Times New Roman" w:cs="Times New Roman"/>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 xml:space="preserve">4. DA EXECUÇÃO </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
        </w:rPr>
      </w:pPr>
      <w:proofErr w:type="gramStart"/>
      <w:r w:rsidRPr="008C0015">
        <w:rPr>
          <w:rFonts w:ascii="Times New Roman" w:hAnsi="Times New Roman" w:cs="Times New Roman"/>
          <w:b/>
        </w:rPr>
        <w:t>4.1 LOCAL</w:t>
      </w:r>
      <w:proofErr w:type="gramEnd"/>
      <w:r w:rsidRPr="008C0015">
        <w:rPr>
          <w:rFonts w:ascii="Times New Roman" w:hAnsi="Times New Roman" w:cs="Times New Roman"/>
          <w:b/>
        </w:rPr>
        <w:t xml:space="preserve"> DE EXECUÇÃO DOS SERVIÇOS:</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ind w:firstLine="709"/>
        <w:jc w:val="both"/>
        <w:rPr>
          <w:rFonts w:ascii="Times New Roman" w:hAnsi="Times New Roman" w:cs="Times New Roman"/>
        </w:rPr>
      </w:pPr>
      <w:r w:rsidRPr="008C0015">
        <w:rPr>
          <w:rFonts w:ascii="Times New Roman" w:hAnsi="Times New Roman" w:cs="Times New Roman"/>
        </w:rPr>
        <w:t xml:space="preserve">Os serviços deverão ser executados no </w:t>
      </w:r>
      <w:r w:rsidRPr="008C0015">
        <w:rPr>
          <w:rFonts w:ascii="Times New Roman" w:hAnsi="Times New Roman" w:cs="Times New Roman"/>
          <w:b/>
        </w:rPr>
        <w:t xml:space="preserve">Centro de </w:t>
      </w:r>
      <w:proofErr w:type="spellStart"/>
      <w:r w:rsidRPr="008C0015">
        <w:rPr>
          <w:rFonts w:ascii="Times New Roman" w:hAnsi="Times New Roman" w:cs="Times New Roman"/>
          <w:b/>
        </w:rPr>
        <w:t>Ressocialização</w:t>
      </w:r>
      <w:proofErr w:type="spellEnd"/>
      <w:r w:rsidRPr="008C0015">
        <w:rPr>
          <w:rFonts w:ascii="Times New Roman" w:hAnsi="Times New Roman" w:cs="Times New Roman"/>
          <w:b/>
        </w:rPr>
        <w:t xml:space="preserve"> Cone Sul,</w:t>
      </w:r>
      <w:r w:rsidRPr="008C0015">
        <w:rPr>
          <w:rFonts w:ascii="Times New Roman" w:hAnsi="Times New Roman" w:cs="Times New Roman"/>
        </w:rPr>
        <w:t xml:space="preserve"> situado no seguinte endereço: </w:t>
      </w:r>
    </w:p>
    <w:p w:rsidR="008C0015" w:rsidRPr="008C0015" w:rsidRDefault="008C0015" w:rsidP="008C0015">
      <w:pPr>
        <w:spacing w:after="0" w:line="240" w:lineRule="auto"/>
        <w:ind w:firstLine="709"/>
        <w:jc w:val="both"/>
        <w:rPr>
          <w:rFonts w:ascii="Times New Roman" w:hAnsi="Times New Roman" w:cs="Times New Roman"/>
        </w:rPr>
      </w:pPr>
    </w:p>
    <w:p w:rsidR="008C0015" w:rsidRPr="008C0015" w:rsidRDefault="008C0015" w:rsidP="008C0015">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ind w:firstLine="709"/>
        <w:jc w:val="center"/>
        <w:rPr>
          <w:rFonts w:ascii="Times New Roman" w:hAnsi="Times New Roman" w:cs="Times New Roman"/>
        </w:rPr>
      </w:pPr>
      <w:r w:rsidRPr="008C0015">
        <w:rPr>
          <w:rFonts w:ascii="Times New Roman" w:hAnsi="Times New Roman" w:cs="Times New Roman"/>
        </w:rPr>
        <w:t xml:space="preserve">Rodovia BR 364, KM 04, S/N, Setor 54 - </w:t>
      </w:r>
      <w:proofErr w:type="spellStart"/>
      <w:r w:rsidRPr="008C0015">
        <w:rPr>
          <w:rFonts w:ascii="Times New Roman" w:hAnsi="Times New Roman" w:cs="Times New Roman"/>
        </w:rPr>
        <w:t>Vilhena</w:t>
      </w:r>
      <w:proofErr w:type="spellEnd"/>
      <w:r w:rsidRPr="008C0015">
        <w:rPr>
          <w:rFonts w:ascii="Times New Roman" w:hAnsi="Times New Roman" w:cs="Times New Roman"/>
        </w:rPr>
        <w:t>/RO.</w:t>
      </w:r>
    </w:p>
    <w:p w:rsidR="008C0015" w:rsidRPr="008C0015" w:rsidRDefault="008C0015" w:rsidP="008C0015">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ind w:firstLine="709"/>
        <w:jc w:val="center"/>
        <w:rPr>
          <w:rFonts w:ascii="Times New Roman" w:hAnsi="Times New Roman" w:cs="Times New Roman"/>
        </w:rPr>
      </w:pPr>
      <w:r w:rsidRPr="008C0015">
        <w:rPr>
          <w:rFonts w:ascii="Times New Roman" w:hAnsi="Times New Roman" w:cs="Times New Roman"/>
        </w:rPr>
        <w:t>Contato: (69) 3216-5042 – geinf.sejus@gmail.com</w:t>
      </w:r>
    </w:p>
    <w:p w:rsidR="008C0015" w:rsidRPr="008C0015" w:rsidRDefault="008C0015" w:rsidP="008C0015">
      <w:pPr>
        <w:spacing w:after="0" w:line="240" w:lineRule="auto"/>
        <w:ind w:firstLine="709"/>
        <w:jc w:val="center"/>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
        </w:rPr>
      </w:pPr>
      <w:proofErr w:type="gramStart"/>
      <w:r w:rsidRPr="008C0015">
        <w:rPr>
          <w:rFonts w:ascii="Times New Roman" w:hAnsi="Times New Roman" w:cs="Times New Roman"/>
          <w:b/>
        </w:rPr>
        <w:t>4.2 PRAZO</w:t>
      </w:r>
      <w:proofErr w:type="gramEnd"/>
      <w:r w:rsidRPr="008C0015">
        <w:rPr>
          <w:rFonts w:ascii="Times New Roman" w:hAnsi="Times New Roman" w:cs="Times New Roman"/>
          <w:b/>
        </w:rPr>
        <w:t xml:space="preserve"> PARA EXECUÇÃO DOS SERVIÇOS/DA VIGÊNCIA DO CONTRATO:</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shd w:val="clear" w:color="auto" w:fill="FFFFFF"/>
        </w:rPr>
      </w:pPr>
      <w:r w:rsidRPr="008C0015">
        <w:rPr>
          <w:rFonts w:ascii="Times New Roman" w:hAnsi="Times New Roman" w:cs="Times New Roman"/>
          <w:b/>
          <w:shd w:val="clear" w:color="auto" w:fill="FFFFFF"/>
        </w:rPr>
        <w:lastRenderedPageBreak/>
        <w:t xml:space="preserve">4.2.1 </w:t>
      </w:r>
      <w:r w:rsidRPr="008C0015">
        <w:rPr>
          <w:rFonts w:ascii="Times New Roman" w:hAnsi="Times New Roman" w:cs="Times New Roman"/>
          <w:shd w:val="clear" w:color="auto" w:fill="FFFFFF"/>
        </w:rPr>
        <w:t>O futuro contrato a ser celebrado entre a licitante vencedora do certame com a Secretaria de Estado de Justiça, na qualidade de CONTRATANTE, vigerá por 12 (doze) meses, de forma ininterrupta.</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shd w:val="clear" w:color="auto" w:fill="FFFFFF"/>
        </w:rPr>
        <w:t xml:space="preserve">4.2.2 </w:t>
      </w:r>
      <w:r w:rsidRPr="008C0015">
        <w:rPr>
          <w:rFonts w:ascii="Times New Roman" w:hAnsi="Times New Roman" w:cs="Times New Roman"/>
          <w:shd w:val="clear" w:color="auto" w:fill="FFFFFF"/>
        </w:rPr>
        <w:t xml:space="preserve">O prazo supramencionado poderá ser prorrogado </w:t>
      </w:r>
      <w:r w:rsidRPr="008C0015">
        <w:rPr>
          <w:rFonts w:ascii="Times New Roman" w:hAnsi="Times New Roman" w:cs="Times New Roman"/>
        </w:rPr>
        <w:t>de acordo com o disposto na Lei 8.666/93 e suas alterações, inclusive o inciso II, do art. 57 da Lei Federal 8.666/93, abaixo transcrito:</w:t>
      </w:r>
    </w:p>
    <w:p w:rsidR="008C0015" w:rsidRPr="008C0015" w:rsidRDefault="008C0015" w:rsidP="008C0015">
      <w:pPr>
        <w:spacing w:after="0" w:line="240" w:lineRule="auto"/>
        <w:ind w:firstLine="851"/>
        <w:rPr>
          <w:rFonts w:ascii="Times New Roman" w:hAnsi="Times New Roman" w:cs="Times New Roman"/>
        </w:rPr>
      </w:pPr>
    </w:p>
    <w:p w:rsidR="008C0015" w:rsidRPr="008C0015" w:rsidRDefault="008C0015" w:rsidP="008C0015">
      <w:pPr>
        <w:spacing w:after="0" w:line="240" w:lineRule="auto"/>
        <w:ind w:left="2268"/>
        <w:jc w:val="both"/>
        <w:rPr>
          <w:rFonts w:ascii="Times New Roman" w:hAnsi="Times New Roman" w:cs="Times New Roman"/>
          <w:shd w:val="clear" w:color="auto" w:fill="FFFFFF"/>
        </w:rPr>
      </w:pPr>
      <w:r w:rsidRPr="008C0015">
        <w:rPr>
          <w:rFonts w:ascii="Times New Roman" w:hAnsi="Times New Roman" w:cs="Times New Roman"/>
          <w:shd w:val="clear" w:color="auto" w:fill="FFFFFF"/>
        </w:rPr>
        <w:t>Art. 57.  A duração dos contratos regidos por esta Lei ficará adstrita à vigência dos respectivos créditos orçamentários, exceto quanto aos relativos:</w:t>
      </w:r>
    </w:p>
    <w:p w:rsidR="008C0015" w:rsidRPr="008C0015" w:rsidRDefault="008C0015" w:rsidP="008C0015">
      <w:pPr>
        <w:spacing w:after="0" w:line="240" w:lineRule="auto"/>
        <w:ind w:left="2268"/>
        <w:jc w:val="both"/>
        <w:rPr>
          <w:rFonts w:ascii="Times New Roman" w:hAnsi="Times New Roman" w:cs="Times New Roman"/>
          <w:shd w:val="clear" w:color="auto" w:fill="FFFFFF"/>
        </w:rPr>
      </w:pPr>
      <w:r w:rsidRPr="008C0015">
        <w:rPr>
          <w:rFonts w:ascii="Times New Roman" w:hAnsi="Times New Roman" w:cs="Times New Roman"/>
          <w:shd w:val="clear" w:color="auto" w:fill="FFFFFF"/>
        </w:rPr>
        <w:t>[...]</w:t>
      </w:r>
    </w:p>
    <w:p w:rsidR="008C0015" w:rsidRPr="008C0015" w:rsidRDefault="008C0015" w:rsidP="008C0015">
      <w:pPr>
        <w:spacing w:after="0" w:line="240" w:lineRule="auto"/>
        <w:ind w:left="2268"/>
        <w:jc w:val="both"/>
        <w:rPr>
          <w:rFonts w:ascii="Times New Roman" w:hAnsi="Times New Roman" w:cs="Times New Roman"/>
        </w:rPr>
      </w:pPr>
      <w:r w:rsidRPr="008C0015">
        <w:rPr>
          <w:rFonts w:ascii="Times New Roman" w:hAnsi="Times New Roman" w:cs="Times New Roman"/>
          <w:shd w:val="clear" w:color="auto" w:fill="FFFFFF"/>
        </w:rPr>
        <w:t xml:space="preserve">II - à </w:t>
      </w:r>
      <w:r w:rsidRPr="008C0015">
        <w:rPr>
          <w:rFonts w:ascii="Times New Roman" w:hAnsi="Times New Roman" w:cs="Times New Roman"/>
          <w:u w:val="single"/>
          <w:shd w:val="clear" w:color="auto" w:fill="FFFFFF"/>
        </w:rPr>
        <w:t>prestação de serviços a serem executados de forma contínua</w:t>
      </w:r>
      <w:r w:rsidRPr="008C0015">
        <w:rPr>
          <w:rFonts w:ascii="Times New Roman" w:hAnsi="Times New Roman" w:cs="Times New Roman"/>
          <w:shd w:val="clear" w:color="auto" w:fill="FFFFFF"/>
        </w:rPr>
        <w:t xml:space="preserve">, que poderão ter a sua duração prorrogada por iguais e sucessivos períodos com vistas à obtenção de preços e condições mais vantajosas para a administração, limitada </w:t>
      </w:r>
      <w:proofErr w:type="gramStart"/>
      <w:r w:rsidRPr="008C0015">
        <w:rPr>
          <w:rFonts w:ascii="Times New Roman" w:hAnsi="Times New Roman" w:cs="Times New Roman"/>
          <w:shd w:val="clear" w:color="auto" w:fill="FFFFFF"/>
        </w:rPr>
        <w:t>a</w:t>
      </w:r>
      <w:proofErr w:type="gramEnd"/>
      <w:r w:rsidRPr="008C0015">
        <w:rPr>
          <w:rFonts w:ascii="Times New Roman" w:hAnsi="Times New Roman" w:cs="Times New Roman"/>
          <w:shd w:val="clear" w:color="auto" w:fill="FFFFFF"/>
        </w:rPr>
        <w:t xml:space="preserve"> sessenta meses (BRASIL, 1993, grifo nosso).  </w:t>
      </w:r>
    </w:p>
    <w:p w:rsidR="008C0015" w:rsidRPr="008C0015" w:rsidRDefault="008C0015" w:rsidP="008C0015">
      <w:pPr>
        <w:tabs>
          <w:tab w:val="left" w:pos="2899"/>
        </w:tabs>
        <w:spacing w:after="0" w:line="240" w:lineRule="auto"/>
        <w:jc w:val="both"/>
        <w:rPr>
          <w:rFonts w:ascii="Times New Roman" w:hAnsi="Times New Roman" w:cs="Times New Roman"/>
          <w:b/>
        </w:rPr>
      </w:pPr>
      <w:r w:rsidRPr="008C0015">
        <w:rPr>
          <w:rFonts w:ascii="Times New Roman" w:hAnsi="Times New Roman" w:cs="Times New Roman"/>
          <w:b/>
        </w:rPr>
        <w:tab/>
      </w:r>
    </w:p>
    <w:p w:rsidR="008C0015" w:rsidRPr="008C0015" w:rsidRDefault="008C0015" w:rsidP="008C0015">
      <w:pPr>
        <w:spacing w:after="0" w:line="240" w:lineRule="auto"/>
        <w:jc w:val="both"/>
        <w:rPr>
          <w:rFonts w:ascii="Times New Roman" w:hAnsi="Times New Roman" w:cs="Times New Roman"/>
          <w:b/>
        </w:rPr>
      </w:pPr>
      <w:proofErr w:type="gramStart"/>
      <w:r w:rsidRPr="008C0015">
        <w:rPr>
          <w:rFonts w:ascii="Times New Roman" w:hAnsi="Times New Roman" w:cs="Times New Roman"/>
          <w:b/>
        </w:rPr>
        <w:t>4.3 PRAZO</w:t>
      </w:r>
      <w:proofErr w:type="gramEnd"/>
      <w:r w:rsidRPr="008C0015">
        <w:rPr>
          <w:rFonts w:ascii="Times New Roman" w:hAnsi="Times New Roman" w:cs="Times New Roman"/>
          <w:b/>
        </w:rPr>
        <w:t xml:space="preserve"> PARA INÍCIO DA EXECUÇÃO DOS SERVIÇOS:</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widowControl w:val="0"/>
        <w:autoSpaceDE w:val="0"/>
        <w:spacing w:after="0" w:line="240" w:lineRule="auto"/>
        <w:jc w:val="both"/>
        <w:rPr>
          <w:rFonts w:ascii="Times New Roman" w:hAnsi="Times New Roman" w:cs="Times New Roman"/>
        </w:rPr>
      </w:pPr>
      <w:r w:rsidRPr="008C0015">
        <w:rPr>
          <w:rFonts w:ascii="Times New Roman" w:hAnsi="Times New Roman" w:cs="Times New Roman"/>
          <w:b/>
        </w:rPr>
        <w:t xml:space="preserve">4.3.1 </w:t>
      </w:r>
      <w:r w:rsidRPr="008C0015">
        <w:rPr>
          <w:rFonts w:ascii="Times New Roman" w:hAnsi="Times New Roman" w:cs="Times New Roman"/>
        </w:rPr>
        <w:t xml:space="preserve">O prazo para início dos serviços será de </w:t>
      </w:r>
      <w:proofErr w:type="gramStart"/>
      <w:r w:rsidRPr="008C0015">
        <w:rPr>
          <w:rFonts w:ascii="Times New Roman" w:hAnsi="Times New Roman" w:cs="Times New Roman"/>
        </w:rPr>
        <w:t>30 (trinta) dias após a assinatura contratual, publicação</w:t>
      </w:r>
      <w:proofErr w:type="gramEnd"/>
      <w:r w:rsidRPr="008C0015">
        <w:rPr>
          <w:rFonts w:ascii="Times New Roman" w:hAnsi="Times New Roman" w:cs="Times New Roman"/>
        </w:rPr>
        <w:t xml:space="preserve"> e emissão de ordem de serviço.</w:t>
      </w:r>
    </w:p>
    <w:p w:rsidR="008C0015" w:rsidRPr="008C0015" w:rsidRDefault="008C0015" w:rsidP="008C0015">
      <w:pPr>
        <w:widowControl w:val="0"/>
        <w:autoSpaceDE w:val="0"/>
        <w:spacing w:after="0" w:line="240" w:lineRule="auto"/>
        <w:jc w:val="both"/>
        <w:rPr>
          <w:rFonts w:ascii="Times New Roman" w:hAnsi="Times New Roman" w:cs="Times New Roman"/>
        </w:rPr>
      </w:pPr>
      <w:r w:rsidRPr="008C0015">
        <w:rPr>
          <w:rFonts w:ascii="Times New Roman" w:hAnsi="Times New Roman" w:cs="Times New Roman"/>
          <w:b/>
        </w:rPr>
        <w:t>4.3.2</w:t>
      </w:r>
      <w:r w:rsidRPr="008C0015">
        <w:rPr>
          <w:rFonts w:ascii="Times New Roman" w:hAnsi="Times New Roman" w:cs="Times New Roman"/>
        </w:rPr>
        <w:t xml:space="preserve"> Deverá ser realizado dentro do período de funcionamento da Unidade Prisional requisitante (CRCS). </w:t>
      </w:r>
    </w:p>
    <w:p w:rsidR="008C0015" w:rsidRPr="008C0015" w:rsidRDefault="008C0015" w:rsidP="008C0015">
      <w:pPr>
        <w:pStyle w:val="Recuodecorpodetexto"/>
        <w:rPr>
          <w:b w:val="0"/>
          <w:sz w:val="22"/>
          <w:szCs w:val="22"/>
        </w:rPr>
      </w:pPr>
    </w:p>
    <w:p w:rsidR="008C0015" w:rsidRPr="008C0015" w:rsidRDefault="008C0015" w:rsidP="008C0015">
      <w:pPr>
        <w:pStyle w:val="Recuodecorpodetexto"/>
        <w:rPr>
          <w:b w:val="0"/>
          <w:bCs/>
          <w:sz w:val="22"/>
          <w:szCs w:val="22"/>
        </w:rPr>
      </w:pPr>
      <w:r w:rsidRPr="008C0015">
        <w:rPr>
          <w:sz w:val="22"/>
          <w:szCs w:val="22"/>
        </w:rPr>
        <w:t xml:space="preserve">4.4 </w:t>
      </w:r>
      <w:proofErr w:type="gramStart"/>
      <w:r w:rsidRPr="008C0015">
        <w:rPr>
          <w:bCs/>
          <w:sz w:val="22"/>
          <w:szCs w:val="22"/>
        </w:rPr>
        <w:t>GARANTIA</w:t>
      </w:r>
      <w:proofErr w:type="gramEnd"/>
      <w:r w:rsidRPr="008C0015">
        <w:rPr>
          <w:bCs/>
          <w:sz w:val="22"/>
          <w:szCs w:val="22"/>
        </w:rPr>
        <w:t xml:space="preserve"> DOS SERVIÇOS E DAS PEÇAS SUBSTITUÍDAS:</w:t>
      </w:r>
    </w:p>
    <w:p w:rsidR="008C0015" w:rsidRPr="008C0015" w:rsidRDefault="008C0015" w:rsidP="008C0015">
      <w:pPr>
        <w:pStyle w:val="Recuodecorpodetexto"/>
        <w:rPr>
          <w:b w:val="0"/>
          <w:bCs/>
          <w:sz w:val="22"/>
          <w:szCs w:val="22"/>
        </w:rPr>
      </w:pP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4.4.1 </w:t>
      </w:r>
      <w:r w:rsidRPr="008C0015">
        <w:rPr>
          <w:rFonts w:ascii="Times New Roman" w:hAnsi="Times New Roman" w:cs="Times New Roman"/>
        </w:rPr>
        <w:t xml:space="preserve">Os serviços de manutenção corretiva deverão ter garantia de no mínimo </w:t>
      </w:r>
      <w:r w:rsidRPr="008C0015">
        <w:rPr>
          <w:rFonts w:ascii="Times New Roman" w:hAnsi="Times New Roman" w:cs="Times New Roman"/>
          <w:b/>
        </w:rPr>
        <w:t>03 (três) meses</w:t>
      </w:r>
      <w:r w:rsidRPr="008C0015">
        <w:rPr>
          <w:rFonts w:ascii="Times New Roman" w:hAnsi="Times New Roman" w:cs="Times New Roman"/>
        </w:rPr>
        <w:t>, sendo que as peças substituídas deverão atender as garantias dos respectivos fabricantes.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bCs/>
        </w:rPr>
        <w:t xml:space="preserve">4.4.2 </w:t>
      </w:r>
      <w:r w:rsidRPr="008C0015">
        <w:rPr>
          <w:rFonts w:ascii="Times New Roman" w:hAnsi="Times New Roman" w:cs="Times New Roman"/>
          <w:bCs/>
        </w:rPr>
        <w:t>A CONTRATADA fica obrigada a cobrar de seus fornecedores a garantia das peças substituídas, caso se faça necessário.</w:t>
      </w:r>
    </w:p>
    <w:p w:rsidR="008C0015" w:rsidRPr="008C0015" w:rsidRDefault="008C0015" w:rsidP="008C0015">
      <w:pPr>
        <w:pStyle w:val="Corpodetexto3"/>
        <w:spacing w:after="0"/>
        <w:jc w:val="both"/>
        <w:rPr>
          <w:b w:val="0"/>
          <w:sz w:val="22"/>
          <w:szCs w:val="22"/>
        </w:rPr>
      </w:pPr>
    </w:p>
    <w:p w:rsidR="008C0015" w:rsidRPr="008C0015" w:rsidRDefault="008C0015" w:rsidP="008C0015">
      <w:pPr>
        <w:pStyle w:val="Corpodetexto3"/>
        <w:spacing w:after="0"/>
        <w:jc w:val="both"/>
        <w:rPr>
          <w:b w:val="0"/>
          <w:sz w:val="22"/>
          <w:szCs w:val="22"/>
        </w:rPr>
      </w:pPr>
      <w:r w:rsidRPr="008C0015">
        <w:rPr>
          <w:sz w:val="22"/>
          <w:szCs w:val="22"/>
        </w:rPr>
        <w:t>4.5 CONDIÇÕES DE EXECUÇÃO DOS SERVIÇOS:</w:t>
      </w:r>
    </w:p>
    <w:p w:rsidR="008C0015" w:rsidRPr="008C0015" w:rsidRDefault="008C0015" w:rsidP="008C0015">
      <w:pPr>
        <w:pStyle w:val="Corpodetexto3"/>
        <w:spacing w:after="0"/>
        <w:jc w:val="both"/>
        <w:rPr>
          <w:b w:val="0"/>
          <w:sz w:val="22"/>
          <w:szCs w:val="22"/>
        </w:rPr>
      </w:pPr>
    </w:p>
    <w:p w:rsidR="008C0015" w:rsidRPr="008C0015" w:rsidRDefault="008C0015" w:rsidP="008C0015">
      <w:pPr>
        <w:pStyle w:val="Corpodetexto3"/>
        <w:spacing w:after="0"/>
        <w:jc w:val="both"/>
        <w:rPr>
          <w:sz w:val="22"/>
          <w:szCs w:val="22"/>
        </w:rPr>
      </w:pPr>
      <w:r w:rsidRPr="008C0015">
        <w:rPr>
          <w:sz w:val="22"/>
          <w:szCs w:val="22"/>
        </w:rPr>
        <w:t xml:space="preserve">4.5.1 A CONTRATADA deverá manter na Estação de Tratamento de Esgoto pelo menos 01 (um) empregado para operacionalizar o sistema da ETE, devidamente uniformizado, utilizando os </w:t>
      </w:r>
      <w:proofErr w:type="spellStart"/>
      <w:r w:rsidRPr="008C0015">
        <w:rPr>
          <w:sz w:val="22"/>
          <w:szCs w:val="22"/>
        </w:rPr>
        <w:t>EPI's</w:t>
      </w:r>
      <w:proofErr w:type="spellEnd"/>
      <w:r w:rsidRPr="008C0015">
        <w:rPr>
          <w:sz w:val="22"/>
          <w:szCs w:val="22"/>
        </w:rPr>
        <w:t xml:space="preserve"> necessários, portando crachás e com documentos de identificação.</w:t>
      </w:r>
    </w:p>
    <w:p w:rsidR="008C0015" w:rsidRPr="008C0015" w:rsidRDefault="008C0015" w:rsidP="008C0015">
      <w:pPr>
        <w:pStyle w:val="Corpodetexto3"/>
        <w:spacing w:after="0"/>
        <w:jc w:val="both"/>
        <w:rPr>
          <w:sz w:val="22"/>
          <w:szCs w:val="22"/>
        </w:rPr>
      </w:pPr>
      <w:r w:rsidRPr="008C0015">
        <w:rPr>
          <w:sz w:val="22"/>
          <w:szCs w:val="22"/>
        </w:rPr>
        <w:t>4.5.2 Os operadores da ETE deverão possuir certificado de treinamento em Estação de Tratamento de Esgoto para exercer a função.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4.5.3</w:t>
      </w:r>
      <w:r w:rsidRPr="008C0015">
        <w:rPr>
          <w:rFonts w:ascii="Times New Roman" w:hAnsi="Times New Roman" w:cs="Times New Roman"/>
        </w:rPr>
        <w:t xml:space="preserve"> Todo serviço deverá ser relatado em impresso próprio da CONTRATADA, assinado pelos responsáveis de ambas as partes, onde uma via ficará em poder da CONTRATANTE e outra com a CONTRATADA.</w:t>
      </w:r>
    </w:p>
    <w:p w:rsidR="008C0015" w:rsidRPr="008C0015" w:rsidRDefault="008C0015" w:rsidP="008C0015">
      <w:pPr>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rPr>
        <w:t>4.5.4</w:t>
      </w:r>
      <w:r w:rsidRPr="008C0015">
        <w:rPr>
          <w:rFonts w:ascii="Times New Roman" w:hAnsi="Times New Roman" w:cs="Times New Roman"/>
        </w:rPr>
        <w:t xml:space="preserve"> Todos os serviços executados serão anotados na ficha do equipamento, que possuirá histórico individual a ser acompanhado e fiscalizado pela </w:t>
      </w:r>
      <w:r w:rsidRPr="008C0015">
        <w:rPr>
          <w:rFonts w:ascii="Times New Roman" w:hAnsi="Times New Roman" w:cs="Times New Roman"/>
          <w:bCs/>
        </w:rPr>
        <w:t>CONTRATANTE</w:t>
      </w:r>
      <w:r w:rsidRPr="008C0015">
        <w:rPr>
          <w:rFonts w:ascii="Times New Roman" w:hAnsi="Times New Roman" w:cs="Times New Roman"/>
          <w:b/>
          <w:bCs/>
        </w:rPr>
        <w:t>.</w:t>
      </w:r>
    </w:p>
    <w:p w:rsid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4.5.5</w:t>
      </w:r>
      <w:r w:rsidRPr="008C0015">
        <w:rPr>
          <w:rFonts w:ascii="Times New Roman" w:hAnsi="Times New Roman" w:cs="Times New Roman"/>
        </w:rPr>
        <w:t xml:space="preserve"> A CONTRATADA deverá indicar o(s) nome(s) do(s) preposto(s) e o(s) telefone(s) e/ou </w:t>
      </w:r>
      <w:proofErr w:type="gramStart"/>
      <w:r w:rsidRPr="008C0015">
        <w:rPr>
          <w:rFonts w:ascii="Times New Roman" w:hAnsi="Times New Roman" w:cs="Times New Roman"/>
        </w:rPr>
        <w:t>celular(</w:t>
      </w:r>
      <w:proofErr w:type="spellStart"/>
      <w:proofErr w:type="gramEnd"/>
      <w:r w:rsidRPr="008C0015">
        <w:rPr>
          <w:rFonts w:ascii="Times New Roman" w:hAnsi="Times New Roman" w:cs="Times New Roman"/>
        </w:rPr>
        <w:t>es</w:t>
      </w:r>
      <w:proofErr w:type="spellEnd"/>
      <w:r w:rsidRPr="008C0015">
        <w:rPr>
          <w:rFonts w:ascii="Times New Roman" w:hAnsi="Times New Roman" w:cs="Times New Roman"/>
        </w:rPr>
        <w:t xml:space="preserve">) para os chamados extraordinários, num prazo máximo de 24 (vinte e quatro) horas após o recebimento da Nota de Empenho/Ordem de serviço, devendo tal linha ser mantida disponível </w:t>
      </w:r>
      <w:r w:rsidRPr="008C0015">
        <w:rPr>
          <w:rFonts w:ascii="Times New Roman" w:hAnsi="Times New Roman" w:cs="Times New Roman"/>
          <w:b/>
        </w:rPr>
        <w:t>em funcionamento ininterrupto</w:t>
      </w:r>
      <w:r w:rsidRPr="008C0015">
        <w:rPr>
          <w:rFonts w:ascii="Times New Roman" w:hAnsi="Times New Roman" w:cs="Times New Roman"/>
        </w:rPr>
        <w:t xml:space="preserve"> durante o período de vigência contratual, ou seja, o(s) telefone(s) e/ou celular(</w:t>
      </w:r>
      <w:proofErr w:type="spellStart"/>
      <w:r w:rsidRPr="008C0015">
        <w:rPr>
          <w:rFonts w:ascii="Times New Roman" w:hAnsi="Times New Roman" w:cs="Times New Roman"/>
        </w:rPr>
        <w:t>es</w:t>
      </w:r>
      <w:proofErr w:type="spellEnd"/>
      <w:r w:rsidRPr="008C0015">
        <w:rPr>
          <w:rFonts w:ascii="Times New Roman" w:hAnsi="Times New Roman" w:cs="Times New Roman"/>
        </w:rPr>
        <w:t>) e o(s) preposto(s) deverão estar disponíveis 24 (vinte e quatro) horas por dia de segunda a domingo inclusive feriado, a fim de que não seja interrompida a prestação de serviços de caráter emergencial.</w:t>
      </w:r>
    </w:p>
    <w:p w:rsidR="008C0015" w:rsidRDefault="008C0015" w:rsidP="008C0015">
      <w:pPr>
        <w:autoSpaceDE w:val="0"/>
        <w:autoSpaceDN w:val="0"/>
        <w:adjustRightInd w:val="0"/>
        <w:spacing w:after="0" w:line="240" w:lineRule="auto"/>
        <w:jc w:val="both"/>
        <w:rPr>
          <w:rFonts w:ascii="Times New Roman" w:hAnsi="Times New Roman" w:cs="Times New Roman"/>
        </w:rPr>
      </w:pPr>
    </w:p>
    <w:p w:rsidR="008C0015" w:rsidRDefault="008C0015" w:rsidP="008C0015">
      <w:pPr>
        <w:autoSpaceDE w:val="0"/>
        <w:autoSpaceDN w:val="0"/>
        <w:adjustRightInd w:val="0"/>
        <w:spacing w:after="0" w:line="240" w:lineRule="auto"/>
        <w:jc w:val="both"/>
        <w:rPr>
          <w:rFonts w:ascii="Times New Roman" w:hAnsi="Times New Roman" w:cs="Times New Roman"/>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p>
    <w:p w:rsidR="008C0015" w:rsidRPr="008C0015" w:rsidRDefault="008C0015" w:rsidP="008C0015">
      <w:pPr>
        <w:spacing w:after="0" w:line="240" w:lineRule="auto"/>
        <w:ind w:firstLine="709"/>
        <w:jc w:val="both"/>
        <w:rPr>
          <w:rFonts w:ascii="Times New Roman" w:hAnsi="Times New Roman" w:cs="Times New Roman"/>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lastRenderedPageBreak/>
        <w:t>4.6 DOS HORÁRIOS DE FUNCIONAMENTO DA UNIDADE PRISIONAL:</w:t>
      </w:r>
    </w:p>
    <w:p w:rsidR="008C0015" w:rsidRPr="008C0015" w:rsidRDefault="008C0015" w:rsidP="008C0015">
      <w:pPr>
        <w:spacing w:after="0" w:line="240" w:lineRule="auto"/>
        <w:jc w:val="both"/>
        <w:rPr>
          <w:rFonts w:ascii="Times New Roman" w:hAnsi="Times New Roman" w:cs="Times New Roman"/>
          <w:b/>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1"/>
        <w:gridCol w:w="2804"/>
        <w:gridCol w:w="2924"/>
      </w:tblGrid>
      <w:tr w:rsidR="008C0015" w:rsidRPr="008C0015" w:rsidTr="008C0015">
        <w:trPr>
          <w:jc w:val="center"/>
        </w:trPr>
        <w:tc>
          <w:tcPr>
            <w:tcW w:w="3371" w:type="dxa"/>
            <w:shd w:val="clear" w:color="auto" w:fill="FDE9D9" w:themeFill="accent6" w:themeFillTint="33"/>
            <w:vAlign w:val="center"/>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Unidade Prisional</w:t>
            </w:r>
          </w:p>
        </w:tc>
        <w:tc>
          <w:tcPr>
            <w:tcW w:w="2804" w:type="dxa"/>
            <w:shd w:val="clear" w:color="auto" w:fill="FDE9D9" w:themeFill="accent6" w:themeFillTint="33"/>
            <w:vAlign w:val="center"/>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Horário de Funcionamento Prisional</w:t>
            </w:r>
          </w:p>
        </w:tc>
        <w:tc>
          <w:tcPr>
            <w:tcW w:w="2924" w:type="dxa"/>
            <w:shd w:val="clear" w:color="auto" w:fill="FDE9D9" w:themeFill="accent6" w:themeFillTint="33"/>
            <w:vAlign w:val="center"/>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Horário de Funcionamento Administrativo</w:t>
            </w:r>
          </w:p>
        </w:tc>
      </w:tr>
      <w:tr w:rsidR="008C0015" w:rsidRPr="008C0015" w:rsidTr="008C0015">
        <w:trPr>
          <w:jc w:val="center"/>
        </w:trPr>
        <w:tc>
          <w:tcPr>
            <w:tcW w:w="3371"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 xml:space="preserve">Centro de </w:t>
            </w:r>
            <w:proofErr w:type="spellStart"/>
            <w:r w:rsidRPr="008C0015">
              <w:rPr>
                <w:rFonts w:ascii="Times New Roman" w:hAnsi="Times New Roman" w:cs="Times New Roman"/>
              </w:rPr>
              <w:t>Ressocialização</w:t>
            </w:r>
            <w:proofErr w:type="spellEnd"/>
            <w:r w:rsidRPr="008C0015">
              <w:rPr>
                <w:rFonts w:ascii="Times New Roman" w:hAnsi="Times New Roman" w:cs="Times New Roman"/>
              </w:rPr>
              <w:t xml:space="preserve"> Cone Sul</w:t>
            </w:r>
          </w:p>
        </w:tc>
        <w:tc>
          <w:tcPr>
            <w:tcW w:w="2804"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De segunda a segunda:</w:t>
            </w:r>
          </w:p>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24hs</w:t>
            </w:r>
          </w:p>
        </w:tc>
        <w:tc>
          <w:tcPr>
            <w:tcW w:w="2924"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De segunda à sexta – feira: das 07h30 às 13h30</w:t>
            </w:r>
          </w:p>
        </w:tc>
      </w:tr>
    </w:tbl>
    <w:p w:rsidR="008C0015" w:rsidRPr="008C0015" w:rsidRDefault="008C0015" w:rsidP="008C0015">
      <w:pPr>
        <w:spacing w:after="0" w:line="240" w:lineRule="auto"/>
        <w:ind w:firstLine="709"/>
        <w:jc w:val="both"/>
        <w:rPr>
          <w:rFonts w:ascii="Times New Roman" w:hAnsi="Times New Roman" w:cs="Times New Roman"/>
          <w:b/>
          <w:color w:val="FF0000"/>
        </w:rPr>
      </w:pPr>
    </w:p>
    <w:p w:rsidR="008C0015" w:rsidRPr="008C0015" w:rsidRDefault="008C0015" w:rsidP="008C0015">
      <w:pPr>
        <w:spacing w:after="0" w:line="240" w:lineRule="auto"/>
        <w:jc w:val="both"/>
        <w:rPr>
          <w:rFonts w:ascii="Times New Roman" w:hAnsi="Times New Roman" w:cs="Times New Roman"/>
          <w:b/>
          <w:lang w:eastAsia="ar-SA"/>
        </w:rPr>
      </w:pPr>
      <w:r w:rsidRPr="008C0015">
        <w:rPr>
          <w:rFonts w:ascii="Times New Roman" w:hAnsi="Times New Roman" w:cs="Times New Roman"/>
          <w:b/>
        </w:rPr>
        <w:t xml:space="preserve">4.7 </w:t>
      </w:r>
      <w:r w:rsidRPr="008C0015">
        <w:rPr>
          <w:rFonts w:ascii="Times New Roman" w:hAnsi="Times New Roman" w:cs="Times New Roman"/>
          <w:b/>
          <w:lang w:eastAsia="ar-SA"/>
        </w:rPr>
        <w:t>GARANTIA CONTRATUAL:</w:t>
      </w:r>
    </w:p>
    <w:p w:rsidR="008C0015" w:rsidRPr="008C0015" w:rsidRDefault="008C0015" w:rsidP="008C0015">
      <w:pPr>
        <w:spacing w:after="0" w:line="240" w:lineRule="auto"/>
        <w:jc w:val="both"/>
        <w:rPr>
          <w:rFonts w:ascii="Times New Roman" w:hAnsi="Times New Roman" w:cs="Times New Roman"/>
          <w:b/>
          <w:lang w:eastAsia="ar-SA"/>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lang w:eastAsia="ar-SA"/>
        </w:rPr>
        <w:t xml:space="preserve">4.7.1 </w:t>
      </w:r>
      <w:r w:rsidRPr="008C0015">
        <w:rPr>
          <w:rFonts w:ascii="Times New Roman" w:hAnsi="Times New Roman" w:cs="Times New Roman"/>
          <w:lang w:eastAsia="ar-SA"/>
        </w:rPr>
        <w:t xml:space="preserve">Como previsto no art. 56 da Lei 8.666/93, </w:t>
      </w:r>
      <w:r w:rsidRPr="008C0015">
        <w:rPr>
          <w:rFonts w:ascii="Times New Roman" w:hAnsi="Times New Roman" w:cs="Times New Roman"/>
        </w:rPr>
        <w:t>será exigida da proponente vencedora a título de garantia contratual, no valor correspondente a 5% (cinco por centro) do valor contrato, sendo-lhe facultativo prestá-la mediante caução em dinheiro, em título da dívida pública, Seguro Garantia ou ainda Fiança Bancária, observando-se as seguintes condições:</w:t>
      </w:r>
    </w:p>
    <w:p w:rsidR="008C0015" w:rsidRPr="008C0015" w:rsidRDefault="008C0015" w:rsidP="009A1EE1">
      <w:pPr>
        <w:pStyle w:val="PargrafodaLista"/>
        <w:numPr>
          <w:ilvl w:val="0"/>
          <w:numId w:val="48"/>
        </w:numPr>
        <w:autoSpaceDE w:val="0"/>
        <w:autoSpaceDN w:val="0"/>
        <w:adjustRightInd w:val="0"/>
        <w:jc w:val="both"/>
        <w:rPr>
          <w:sz w:val="22"/>
          <w:szCs w:val="22"/>
        </w:rPr>
      </w:pPr>
      <w:r w:rsidRPr="008C0015">
        <w:rPr>
          <w:sz w:val="22"/>
          <w:szCs w:val="22"/>
        </w:rPr>
        <w:t>A caução em dinheiro ou em títulos da dívida pública</w:t>
      </w:r>
      <w:proofErr w:type="gramStart"/>
      <w:r w:rsidRPr="008C0015">
        <w:rPr>
          <w:sz w:val="22"/>
          <w:szCs w:val="22"/>
        </w:rPr>
        <w:t>, devem</w:t>
      </w:r>
      <w:proofErr w:type="gramEnd"/>
      <w:r w:rsidRPr="008C0015">
        <w:rPr>
          <w:sz w:val="22"/>
          <w:szCs w:val="22"/>
        </w:rPr>
        <w:t xml:space="preserve"> ter sido emitidos sob a forma escritural, mediante registro em sistema centralizado de liquidação e de custódia autorizado pelo Banco Central do Brasil e avaliados pelos seus valores econômicos, conforme definido pelo Ministério da Fazenda;</w:t>
      </w:r>
    </w:p>
    <w:p w:rsidR="008C0015" w:rsidRPr="008C0015" w:rsidRDefault="008C0015" w:rsidP="009A1EE1">
      <w:pPr>
        <w:pStyle w:val="PargrafodaLista"/>
        <w:numPr>
          <w:ilvl w:val="0"/>
          <w:numId w:val="48"/>
        </w:numPr>
        <w:autoSpaceDE w:val="0"/>
        <w:autoSpaceDN w:val="0"/>
        <w:adjustRightInd w:val="0"/>
        <w:jc w:val="both"/>
        <w:rPr>
          <w:sz w:val="22"/>
          <w:szCs w:val="22"/>
        </w:rPr>
      </w:pPr>
      <w:r w:rsidRPr="008C0015">
        <w:rPr>
          <w:sz w:val="22"/>
          <w:szCs w:val="22"/>
        </w:rPr>
        <w:t>A garantia contratual terá seu valor atualizado nas mesmas condições do contrato;</w:t>
      </w:r>
    </w:p>
    <w:p w:rsidR="008C0015" w:rsidRPr="008C0015" w:rsidRDefault="008C0015" w:rsidP="009A1EE1">
      <w:pPr>
        <w:pStyle w:val="PargrafodaLista"/>
        <w:numPr>
          <w:ilvl w:val="0"/>
          <w:numId w:val="48"/>
        </w:numPr>
        <w:autoSpaceDE w:val="0"/>
        <w:autoSpaceDN w:val="0"/>
        <w:adjustRightInd w:val="0"/>
        <w:jc w:val="both"/>
        <w:rPr>
          <w:sz w:val="22"/>
          <w:szCs w:val="22"/>
        </w:rPr>
      </w:pPr>
      <w:r w:rsidRPr="008C0015">
        <w:rPr>
          <w:sz w:val="22"/>
          <w:szCs w:val="22"/>
        </w:rPr>
        <w:t>A garantia prestada pelo contratado será liberada ou restituída após a execução do contrato e, quando em dinheiro, atualizada monetariamente.</w:t>
      </w:r>
    </w:p>
    <w:p w:rsidR="008C0015" w:rsidRPr="008C0015" w:rsidRDefault="008C0015" w:rsidP="009A1EE1">
      <w:pPr>
        <w:pStyle w:val="PargrafodaLista"/>
        <w:numPr>
          <w:ilvl w:val="0"/>
          <w:numId w:val="48"/>
        </w:numPr>
        <w:autoSpaceDE w:val="0"/>
        <w:autoSpaceDN w:val="0"/>
        <w:adjustRightInd w:val="0"/>
        <w:jc w:val="both"/>
        <w:rPr>
          <w:sz w:val="22"/>
          <w:szCs w:val="22"/>
        </w:rPr>
      </w:pPr>
      <w:r w:rsidRPr="008C0015">
        <w:rPr>
          <w:sz w:val="22"/>
          <w:szCs w:val="22"/>
        </w:rPr>
        <w:t xml:space="preserve">A garantia acima citada deverá ser apresentada ao Gestor do contrato desta SEJUS, no momento da convocação da empresa vencedora com vistas </w:t>
      </w:r>
      <w:proofErr w:type="gramStart"/>
      <w:r w:rsidRPr="008C0015">
        <w:rPr>
          <w:sz w:val="22"/>
          <w:szCs w:val="22"/>
        </w:rPr>
        <w:t>a</w:t>
      </w:r>
      <w:proofErr w:type="gramEnd"/>
      <w:r w:rsidRPr="008C0015">
        <w:rPr>
          <w:sz w:val="22"/>
          <w:szCs w:val="22"/>
        </w:rPr>
        <w:t xml:space="preserve"> celebração do contrato.</w:t>
      </w:r>
    </w:p>
    <w:p w:rsidR="008C0015" w:rsidRPr="008C0015" w:rsidRDefault="008C0015" w:rsidP="008C0015">
      <w:pPr>
        <w:spacing w:after="0" w:line="240" w:lineRule="auto"/>
        <w:jc w:val="both"/>
        <w:rPr>
          <w:rFonts w:ascii="Times New Roman" w:hAnsi="Times New Roman" w:cs="Times New Roman"/>
          <w:b/>
          <w:bCs/>
          <w:color w:val="FF0000"/>
        </w:rPr>
      </w:pPr>
    </w:p>
    <w:p w:rsidR="008C0015" w:rsidRPr="008C0015" w:rsidRDefault="008C0015" w:rsidP="008C0015">
      <w:pPr>
        <w:spacing w:after="0" w:line="240" w:lineRule="auto"/>
        <w:jc w:val="both"/>
        <w:rPr>
          <w:rFonts w:ascii="Times New Roman" w:hAnsi="Times New Roman" w:cs="Times New Roman"/>
          <w:b/>
          <w:bCs/>
        </w:rPr>
      </w:pPr>
      <w:r w:rsidRPr="008C0015">
        <w:rPr>
          <w:rFonts w:ascii="Times New Roman" w:hAnsi="Times New Roman" w:cs="Times New Roman"/>
          <w:b/>
          <w:bCs/>
        </w:rPr>
        <w:t>4.8 DA RESCISÃO CONTRATUAL E DO CRITÉRIO DE REAJUSTE</w:t>
      </w:r>
    </w:p>
    <w:p w:rsidR="008C0015" w:rsidRPr="008C0015" w:rsidRDefault="008C0015" w:rsidP="008C0015">
      <w:pPr>
        <w:spacing w:after="0" w:line="240" w:lineRule="auto"/>
        <w:jc w:val="both"/>
        <w:rPr>
          <w:rFonts w:ascii="Times New Roman" w:hAnsi="Times New Roman" w:cs="Times New Roman"/>
          <w:b/>
          <w:bCs/>
        </w:rPr>
      </w:pPr>
    </w:p>
    <w:p w:rsidR="008C0015" w:rsidRPr="008C0015" w:rsidRDefault="008C0015" w:rsidP="008C0015">
      <w:pPr>
        <w:spacing w:after="0" w:line="240" w:lineRule="auto"/>
        <w:jc w:val="both"/>
        <w:rPr>
          <w:rFonts w:ascii="Times New Roman" w:hAnsi="Times New Roman" w:cs="Times New Roman"/>
          <w:b/>
          <w:bCs/>
        </w:rPr>
      </w:pPr>
      <w:r w:rsidRPr="008C0015">
        <w:rPr>
          <w:rFonts w:ascii="Times New Roman" w:hAnsi="Times New Roman" w:cs="Times New Roman"/>
          <w:b/>
          <w:bCs/>
        </w:rPr>
        <w:t>4.8.1 Rescisão Contratual</w:t>
      </w:r>
    </w:p>
    <w:p w:rsidR="008C0015" w:rsidRPr="008C0015" w:rsidRDefault="008C0015" w:rsidP="008C0015">
      <w:pPr>
        <w:spacing w:after="0" w:line="240" w:lineRule="auto"/>
        <w:jc w:val="both"/>
        <w:rPr>
          <w:rFonts w:ascii="Times New Roman" w:hAnsi="Times New Roman" w:cs="Times New Roman"/>
          <w:b/>
          <w:bCs/>
        </w:rPr>
      </w:pPr>
    </w:p>
    <w:p w:rsidR="008C0015" w:rsidRPr="008C0015" w:rsidRDefault="008C0015" w:rsidP="009A1EE1">
      <w:pPr>
        <w:pStyle w:val="PargrafodaLista"/>
        <w:numPr>
          <w:ilvl w:val="0"/>
          <w:numId w:val="49"/>
        </w:numPr>
        <w:jc w:val="both"/>
        <w:rPr>
          <w:sz w:val="22"/>
          <w:szCs w:val="22"/>
        </w:rPr>
      </w:pPr>
      <w:r w:rsidRPr="008C0015">
        <w:rPr>
          <w:sz w:val="22"/>
          <w:szCs w:val="22"/>
        </w:rPr>
        <w:t xml:space="preserve">Poderão ser motivos de rescisão contratual, as hipóteses descritas no Art. 77 e 78 da lei 8.666/93, podendo a mesma ser unilateral amigável ou judicial, nos termos e condições do Art.79 da referida lei. </w:t>
      </w:r>
    </w:p>
    <w:p w:rsidR="008C0015" w:rsidRPr="008C0015" w:rsidRDefault="008C0015" w:rsidP="009A1EE1">
      <w:pPr>
        <w:pStyle w:val="PargrafodaLista"/>
        <w:numPr>
          <w:ilvl w:val="0"/>
          <w:numId w:val="49"/>
        </w:numPr>
        <w:jc w:val="both"/>
        <w:rPr>
          <w:sz w:val="22"/>
          <w:szCs w:val="22"/>
        </w:rPr>
      </w:pPr>
      <w:r w:rsidRPr="008C0015">
        <w:rPr>
          <w:sz w:val="22"/>
          <w:szCs w:val="22"/>
        </w:rPr>
        <w:t>A CONTRATADA reconhece os direitos da CONTRATANTE nos casos de rescisão dos Art. 77 a 80 da lei 8.666/93.</w:t>
      </w:r>
    </w:p>
    <w:p w:rsidR="008C0015" w:rsidRPr="008C0015" w:rsidRDefault="008C0015" w:rsidP="008C0015">
      <w:pPr>
        <w:spacing w:after="0" w:line="240" w:lineRule="auto"/>
        <w:jc w:val="both"/>
        <w:rPr>
          <w:rFonts w:ascii="Times New Roman" w:hAnsi="Times New Roman" w:cs="Times New Roman"/>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4.8.2 Critérios de Reajuste</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widowControl w:val="0"/>
        <w:autoSpaceDE w:val="0"/>
        <w:spacing w:after="0" w:line="240" w:lineRule="auto"/>
        <w:ind w:firstLine="851"/>
        <w:jc w:val="both"/>
        <w:rPr>
          <w:rFonts w:ascii="Times New Roman" w:hAnsi="Times New Roman" w:cs="Times New Roman"/>
        </w:rPr>
      </w:pPr>
      <w:r w:rsidRPr="008C0015">
        <w:rPr>
          <w:rFonts w:ascii="Times New Roman" w:hAnsi="Times New Roman" w:cs="Times New Roman"/>
        </w:rPr>
        <w:t xml:space="preserve">Deverá retratar a variação efetiva do custo de produção, admitida a adoção de índices específicos ou setoriais, desde a data prevista para apresentação da proposta, ou do orçamento a que essa proposta se referir, até a data do adimplemento de cada parcela. </w:t>
      </w:r>
    </w:p>
    <w:p w:rsidR="008C0015" w:rsidRPr="008C0015" w:rsidRDefault="008C0015" w:rsidP="008C0015">
      <w:pPr>
        <w:spacing w:after="0" w:line="240" w:lineRule="auto"/>
        <w:jc w:val="both"/>
        <w:rPr>
          <w:rFonts w:ascii="Times New Roman" w:hAnsi="Times New Roman" w:cs="Times New Roman"/>
        </w:rPr>
      </w:pPr>
    </w:p>
    <w:p w:rsidR="008C0015" w:rsidRPr="008C0015" w:rsidRDefault="008C0015" w:rsidP="009A1EE1">
      <w:pPr>
        <w:pStyle w:val="PargrafodaLista"/>
        <w:numPr>
          <w:ilvl w:val="0"/>
          <w:numId w:val="50"/>
        </w:numPr>
        <w:jc w:val="both"/>
        <w:rPr>
          <w:sz w:val="22"/>
          <w:szCs w:val="22"/>
        </w:rPr>
      </w:pPr>
      <w:r w:rsidRPr="008C0015">
        <w:rPr>
          <w:sz w:val="22"/>
          <w:szCs w:val="22"/>
        </w:rPr>
        <w:t>Em caso de paralisação ou aditamento de prazo, devidamente justificado pela CONTRATANTE, que venha a ultrapassar a um ano de execução da obra ou serviço, ter-se-á que as parcelas contratuais, que venha a ultrapassar a um ano de execução da obra ou serviço, ter-se-á que as parcelas contratuais excedentes ao prazo de um ano, serão</w:t>
      </w:r>
      <w:proofErr w:type="gramStart"/>
      <w:r w:rsidRPr="008C0015">
        <w:rPr>
          <w:sz w:val="22"/>
          <w:szCs w:val="22"/>
        </w:rPr>
        <w:t xml:space="preserve">  </w:t>
      </w:r>
      <w:proofErr w:type="gramEnd"/>
      <w:r w:rsidRPr="008C0015">
        <w:rPr>
          <w:sz w:val="22"/>
          <w:szCs w:val="22"/>
        </w:rPr>
        <w:t>reajustadas pelo índice INCC,  correspondente ao presente objeto, tomando por base a data do recebimento da proposta, através da seguinte fórmula;</w:t>
      </w:r>
    </w:p>
    <w:p w:rsidR="008C0015" w:rsidRPr="008C0015" w:rsidRDefault="008C0015" w:rsidP="008C0015">
      <w:pPr>
        <w:pStyle w:val="PargrafodaLista"/>
        <w:ind w:left="1418"/>
        <w:jc w:val="both"/>
        <w:rPr>
          <w:sz w:val="22"/>
          <w:szCs w:val="22"/>
        </w:rPr>
      </w:pPr>
      <w:r w:rsidRPr="008C0015">
        <w:rPr>
          <w:sz w:val="22"/>
          <w:szCs w:val="22"/>
        </w:rPr>
        <w:t xml:space="preserve">R= </w:t>
      </w:r>
      <w:r w:rsidRPr="008C0015">
        <w:rPr>
          <w:sz w:val="22"/>
          <w:szCs w:val="22"/>
          <w:u w:val="single"/>
        </w:rPr>
        <w:t xml:space="preserve">(li - </w:t>
      </w:r>
      <w:proofErr w:type="spellStart"/>
      <w:r w:rsidRPr="008C0015">
        <w:rPr>
          <w:sz w:val="22"/>
          <w:szCs w:val="22"/>
          <w:u w:val="single"/>
        </w:rPr>
        <w:t>lo</w:t>
      </w:r>
      <w:proofErr w:type="spellEnd"/>
      <w:proofErr w:type="gramStart"/>
      <w:r w:rsidRPr="008C0015">
        <w:rPr>
          <w:sz w:val="22"/>
          <w:szCs w:val="22"/>
          <w:u w:val="single"/>
        </w:rPr>
        <w:t>)</w:t>
      </w:r>
      <w:r w:rsidRPr="008C0015">
        <w:rPr>
          <w:sz w:val="22"/>
          <w:szCs w:val="22"/>
        </w:rPr>
        <w:t>.</w:t>
      </w:r>
      <w:proofErr w:type="gramEnd"/>
      <w:r w:rsidRPr="008C0015">
        <w:rPr>
          <w:sz w:val="22"/>
          <w:szCs w:val="22"/>
        </w:rPr>
        <w:t>V</w:t>
      </w:r>
    </w:p>
    <w:p w:rsidR="008C0015" w:rsidRPr="008C0015" w:rsidRDefault="008C0015" w:rsidP="008C0015">
      <w:pPr>
        <w:pStyle w:val="PargrafodaLista"/>
        <w:ind w:left="1418"/>
        <w:jc w:val="both"/>
        <w:rPr>
          <w:sz w:val="22"/>
          <w:szCs w:val="22"/>
        </w:rPr>
      </w:pPr>
      <w:r w:rsidRPr="008C0015">
        <w:rPr>
          <w:sz w:val="22"/>
          <w:szCs w:val="22"/>
        </w:rPr>
        <w:t xml:space="preserve">         </w:t>
      </w:r>
      <w:proofErr w:type="spellStart"/>
      <w:proofErr w:type="gramStart"/>
      <w:r w:rsidRPr="008C0015">
        <w:rPr>
          <w:sz w:val="22"/>
          <w:szCs w:val="22"/>
        </w:rPr>
        <w:t>lo</w:t>
      </w:r>
      <w:proofErr w:type="spellEnd"/>
      <w:proofErr w:type="gramEnd"/>
    </w:p>
    <w:p w:rsidR="008C0015" w:rsidRPr="008C0015" w:rsidRDefault="008C0015" w:rsidP="008C0015">
      <w:pPr>
        <w:pStyle w:val="PargrafodaLista"/>
        <w:ind w:left="1418"/>
        <w:jc w:val="both"/>
        <w:rPr>
          <w:sz w:val="22"/>
          <w:szCs w:val="22"/>
        </w:rPr>
      </w:pPr>
      <w:r w:rsidRPr="008C0015">
        <w:rPr>
          <w:sz w:val="22"/>
          <w:szCs w:val="22"/>
        </w:rPr>
        <w:t>R=</w:t>
      </w:r>
      <w:proofErr w:type="gramStart"/>
      <w:r w:rsidRPr="008C0015">
        <w:rPr>
          <w:sz w:val="22"/>
          <w:szCs w:val="22"/>
        </w:rPr>
        <w:t xml:space="preserve">  </w:t>
      </w:r>
      <w:proofErr w:type="gramEnd"/>
      <w:r w:rsidRPr="008C0015">
        <w:rPr>
          <w:sz w:val="22"/>
          <w:szCs w:val="22"/>
        </w:rPr>
        <w:t>Valor da parcela de reajustamento procurado</w:t>
      </w:r>
    </w:p>
    <w:p w:rsidR="008C0015" w:rsidRPr="008C0015" w:rsidRDefault="008C0015" w:rsidP="008C0015">
      <w:pPr>
        <w:pStyle w:val="PargrafodaLista"/>
        <w:ind w:left="1418"/>
        <w:jc w:val="both"/>
        <w:rPr>
          <w:sz w:val="22"/>
          <w:szCs w:val="22"/>
        </w:rPr>
      </w:pPr>
      <w:proofErr w:type="spellStart"/>
      <w:proofErr w:type="gramStart"/>
      <w:r w:rsidRPr="008C0015">
        <w:rPr>
          <w:sz w:val="22"/>
          <w:szCs w:val="22"/>
        </w:rPr>
        <w:t>lo</w:t>
      </w:r>
      <w:proofErr w:type="spellEnd"/>
      <w:proofErr w:type="gramEnd"/>
      <w:r w:rsidRPr="008C0015">
        <w:rPr>
          <w:sz w:val="22"/>
          <w:szCs w:val="22"/>
        </w:rPr>
        <w:t xml:space="preserve"> = Índice de preço verificado no mês de abertura da proposta que deu origem ao contrato.</w:t>
      </w:r>
    </w:p>
    <w:p w:rsidR="008C0015" w:rsidRPr="008C0015" w:rsidRDefault="008C0015" w:rsidP="008C0015">
      <w:pPr>
        <w:pStyle w:val="PargrafodaLista"/>
        <w:ind w:left="1418"/>
        <w:jc w:val="both"/>
        <w:rPr>
          <w:sz w:val="22"/>
          <w:szCs w:val="22"/>
        </w:rPr>
      </w:pPr>
      <w:r w:rsidRPr="008C0015">
        <w:rPr>
          <w:sz w:val="22"/>
          <w:szCs w:val="22"/>
        </w:rPr>
        <w:t>li = índice de preço referente ao mês de reajustamento;</w:t>
      </w:r>
    </w:p>
    <w:p w:rsidR="008C0015" w:rsidRPr="008C0015" w:rsidRDefault="008C0015" w:rsidP="008C0015">
      <w:pPr>
        <w:pStyle w:val="PargrafodaLista"/>
        <w:ind w:left="1418"/>
        <w:jc w:val="both"/>
        <w:rPr>
          <w:sz w:val="22"/>
          <w:szCs w:val="22"/>
        </w:rPr>
      </w:pPr>
      <w:r w:rsidRPr="008C0015">
        <w:rPr>
          <w:sz w:val="22"/>
          <w:szCs w:val="22"/>
        </w:rPr>
        <w:lastRenderedPageBreak/>
        <w:t>V= Valor a preços iniciais da parcela do contrato de obras ou serviços a ser reajustado.</w:t>
      </w:r>
    </w:p>
    <w:p w:rsidR="008C0015" w:rsidRPr="008C0015" w:rsidRDefault="008C0015" w:rsidP="009A1EE1">
      <w:pPr>
        <w:pStyle w:val="PargrafodaLista"/>
        <w:numPr>
          <w:ilvl w:val="0"/>
          <w:numId w:val="50"/>
        </w:numPr>
        <w:jc w:val="both"/>
        <w:rPr>
          <w:sz w:val="22"/>
          <w:szCs w:val="22"/>
        </w:rPr>
      </w:pPr>
      <w:r w:rsidRPr="008C0015">
        <w:rPr>
          <w:sz w:val="22"/>
          <w:szCs w:val="22"/>
        </w:rPr>
        <w:t>Os critérios para a correção monetária</w:t>
      </w:r>
      <w:proofErr w:type="gramStart"/>
      <w:r w:rsidRPr="008C0015">
        <w:rPr>
          <w:sz w:val="22"/>
          <w:szCs w:val="22"/>
        </w:rPr>
        <w:t>, serão</w:t>
      </w:r>
      <w:proofErr w:type="gramEnd"/>
      <w:r w:rsidRPr="008C0015">
        <w:rPr>
          <w:sz w:val="22"/>
          <w:szCs w:val="22"/>
        </w:rPr>
        <w:t xml:space="preserve"> os estabelecidos na Lei 9.069/95, caso o pagamento não seja efetuado conforme o Decreto Estadual n. 5.945, de 26 de maio de 1993.</w:t>
      </w:r>
    </w:p>
    <w:p w:rsidR="008C0015" w:rsidRPr="008C0015" w:rsidRDefault="008C0015" w:rsidP="009A1EE1">
      <w:pPr>
        <w:pStyle w:val="PargrafodaLista"/>
        <w:numPr>
          <w:ilvl w:val="0"/>
          <w:numId w:val="50"/>
        </w:numPr>
        <w:jc w:val="both"/>
        <w:rPr>
          <w:sz w:val="22"/>
          <w:szCs w:val="22"/>
        </w:rPr>
      </w:pPr>
      <w:r w:rsidRPr="008C0015">
        <w:rPr>
          <w:sz w:val="22"/>
          <w:szCs w:val="22"/>
        </w:rPr>
        <w:t>Para Itens de Contrato que necessitem ser Reajustado por mais de um índice, as parcelas que compõem esses itens deverão ser desmembrados passando cada parcela a ser corrigida pelo seu respectivo índice.</w:t>
      </w:r>
    </w:p>
    <w:p w:rsidR="008C0015" w:rsidRPr="008C0015" w:rsidRDefault="008C0015" w:rsidP="008C0015">
      <w:pPr>
        <w:pStyle w:val="Recuodecorpodetexto"/>
        <w:rPr>
          <w:b w:val="0"/>
          <w:color w:val="FF0000"/>
          <w:sz w:val="22"/>
          <w:szCs w:val="22"/>
        </w:rPr>
      </w:pPr>
    </w:p>
    <w:p w:rsidR="008C0015" w:rsidRPr="008C0015" w:rsidRDefault="008C0015" w:rsidP="008C0015">
      <w:pPr>
        <w:pStyle w:val="Recuodecorpodetexto"/>
        <w:rPr>
          <w:b w:val="0"/>
          <w:sz w:val="22"/>
          <w:szCs w:val="22"/>
        </w:rPr>
      </w:pPr>
      <w:r w:rsidRPr="008C0015">
        <w:rPr>
          <w:sz w:val="22"/>
          <w:szCs w:val="22"/>
        </w:rPr>
        <w:t>4.9 ACOMPANHAMENTO E FISCALIZAÇÃO DOS SERVIÇOS</w:t>
      </w:r>
    </w:p>
    <w:p w:rsidR="008C0015" w:rsidRPr="008C0015" w:rsidRDefault="008C0015" w:rsidP="008C0015">
      <w:pPr>
        <w:pStyle w:val="Recuodecorpodetexto"/>
        <w:rPr>
          <w:sz w:val="22"/>
          <w:szCs w:val="22"/>
        </w:rPr>
      </w:pP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4.9.1</w:t>
      </w:r>
      <w:r w:rsidRPr="008C0015">
        <w:rPr>
          <w:rFonts w:ascii="Times New Roman" w:hAnsi="Times New Roman" w:cs="Times New Roman"/>
        </w:rPr>
        <w:t xml:space="preserve"> A Fiscalização do Contrato se dará através dos procedimentos constantes do Anexo VII deste Termo de Referência.</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4.9.2 </w:t>
      </w:r>
      <w:r w:rsidRPr="008C0015">
        <w:rPr>
          <w:rFonts w:ascii="Times New Roman" w:hAnsi="Times New Roman" w:cs="Times New Roman"/>
        </w:rPr>
        <w:t>A CONTRATANTE nomeará uma Comissão de no mínimo 03 (três</w:t>
      </w:r>
      <w:proofErr w:type="gramStart"/>
      <w:r w:rsidRPr="008C0015">
        <w:rPr>
          <w:rFonts w:ascii="Times New Roman" w:hAnsi="Times New Roman" w:cs="Times New Roman"/>
        </w:rPr>
        <w:t>)servidores</w:t>
      </w:r>
      <w:proofErr w:type="gramEnd"/>
      <w:r w:rsidRPr="008C0015">
        <w:rPr>
          <w:rFonts w:ascii="Times New Roman" w:hAnsi="Times New Roman" w:cs="Times New Roman"/>
        </w:rPr>
        <w:t xml:space="preserve"> efetivos e ainda um Fiscal de Contrato que fiscalizará a execução do serviço contratado e verificará o cumprimento das especificações solicitadas, no todo ou em parte, no sentido de corresponderem ao desejado ou especificado.</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4.9.3 </w:t>
      </w:r>
      <w:r w:rsidRPr="008C0015">
        <w:rPr>
          <w:rFonts w:ascii="Times New Roman" w:hAnsi="Times New Roman" w:cs="Times New Roman"/>
        </w:rPr>
        <w:t>A fiscalização pela CONTRATANTE</w:t>
      </w:r>
      <w:r w:rsidRPr="008C0015">
        <w:rPr>
          <w:rFonts w:ascii="Times New Roman" w:hAnsi="Times New Roman" w:cs="Times New Roman"/>
          <w:b/>
        </w:rPr>
        <w:t xml:space="preserve">, </w:t>
      </w:r>
      <w:r w:rsidRPr="008C0015">
        <w:rPr>
          <w:rFonts w:ascii="Times New Roman" w:hAnsi="Times New Roman" w:cs="Times New Roman"/>
        </w:rPr>
        <w:t>não desobriga a CONTRATADA de sua responsabilidade quanto à perfeita execução do objeto deste instrumento.</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4.9.4 </w:t>
      </w:r>
      <w:r w:rsidRPr="008C0015">
        <w:rPr>
          <w:rFonts w:ascii="Times New Roman" w:hAnsi="Times New Roman" w:cs="Times New Roman"/>
        </w:rPr>
        <w:t>A ausência de comunicação por parte da CONTRATANTE referente a irregularidades ou falhas, não exime a CONTRATADA das responsabilidades determinadas no Contrato.</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4.9.5 </w:t>
      </w:r>
      <w:r w:rsidRPr="008C0015">
        <w:rPr>
          <w:rFonts w:ascii="Times New Roman" w:hAnsi="Times New Roman" w:cs="Times New Roman"/>
        </w:rPr>
        <w:t>A CONTRATANTE realizará avaliação da qualidade do atendimento, dos resultados concretos dos esforços sugeridos pela CONTRATADA e dos benefícios decorrentes da política de preços por ela praticada.</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4.9.6 </w:t>
      </w:r>
      <w:r w:rsidRPr="008C0015">
        <w:rPr>
          <w:rFonts w:ascii="Times New Roman" w:hAnsi="Times New Roman" w:cs="Times New Roman"/>
        </w:rPr>
        <w:t>A avaliação será considerada pela CONTRATANTE para aquilatar a necessidade de solicitar à CONTRATADA que melhore a qualidade dos serviços prestados, para decidir sobre a conveniência de renovar ou, qualquer tempo, rescindir o presente Contrato, para fornecer, quando solicitado pela CONTRATADA,declarações sobre seu desempenho, a fim de servir de prova de capacitação técnica em licitações públicas.</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4.9.7</w:t>
      </w:r>
      <w:proofErr w:type="gramStart"/>
      <w:r w:rsidRPr="008C0015">
        <w:rPr>
          <w:rFonts w:ascii="Times New Roman" w:hAnsi="Times New Roman" w:cs="Times New Roman"/>
          <w:b/>
        </w:rPr>
        <w:t xml:space="preserve">  </w:t>
      </w:r>
      <w:proofErr w:type="gramEnd"/>
      <w:r w:rsidRPr="008C0015">
        <w:rPr>
          <w:rFonts w:ascii="Times New Roman" w:hAnsi="Times New Roman" w:cs="Times New Roman"/>
        </w:rPr>
        <w:t>Não obstante a CONTRATADA seja a única e exclusiva responsável pela execução de todos os serviços, a Administração reserva-se o direito de, sem que de qualquer forma restrinja a plenitude dessa responsabilidade, exercer a mais ampla e completa fiscalização sobre os serviços.</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4.9.8 </w:t>
      </w:r>
      <w:r w:rsidRPr="008C0015">
        <w:rPr>
          <w:rFonts w:ascii="Times New Roman" w:hAnsi="Times New Roman" w:cs="Times New Roman"/>
        </w:rPr>
        <w:t>A Fiscalização, pela CONTRATANTE, se dará basicamente em a</w:t>
      </w:r>
      <w:r w:rsidRPr="008C0015">
        <w:rPr>
          <w:rFonts w:ascii="Times New Roman" w:hAnsi="Times New Roman" w:cs="Times New Roman"/>
          <w:bCs/>
        </w:rPr>
        <w:t>companhar ou avaliar a qualidade dos serviços realizados.</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bCs/>
        </w:rPr>
        <w:t xml:space="preserve">4.9.9 </w:t>
      </w:r>
      <w:r w:rsidRPr="008C0015">
        <w:rPr>
          <w:rFonts w:ascii="Times New Roman" w:hAnsi="Times New Roman" w:cs="Times New Roman"/>
        </w:rPr>
        <w:t xml:space="preserve">O Fiscal do Contrato juntamente com a Comissão anotará em registro próprio todas as ocorrências relacionadas com a execução dos serviços contratados, determinando o que for necessário à regularização das faltas ou defeitos observados. </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4.9.10 </w:t>
      </w:r>
      <w:r w:rsidRPr="008C0015">
        <w:rPr>
          <w:rFonts w:ascii="Times New Roman" w:hAnsi="Times New Roman" w:cs="Times New Roman"/>
        </w:rPr>
        <w:t>As decisões e providências, que ultrapassem a competência do Fiscal do Contrato, deverão ser solicitadas à Gerência Administrativa da Secretaria de Estado de Justiça, em tempo hábil, para a adoção das medidas convenientes.</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4.9.12 </w:t>
      </w:r>
      <w:proofErr w:type="gramStart"/>
      <w:r w:rsidRPr="008C0015">
        <w:rPr>
          <w:rFonts w:ascii="Times New Roman" w:hAnsi="Times New Roman" w:cs="Times New Roman"/>
        </w:rPr>
        <w:t xml:space="preserve">A </w:t>
      </w:r>
      <w:r w:rsidRPr="008C0015">
        <w:rPr>
          <w:rFonts w:ascii="Times New Roman" w:hAnsi="Times New Roman" w:cs="Times New Roman"/>
          <w:bCs/>
        </w:rPr>
        <w:t>Comissão de Fiscalização, Controle, Avaliação e Recebimento de Materiais e Serviços,</w:t>
      </w:r>
      <w:r w:rsidRPr="008C0015">
        <w:rPr>
          <w:rFonts w:ascii="Times New Roman" w:hAnsi="Times New Roman" w:cs="Times New Roman"/>
        </w:rPr>
        <w:t xml:space="preserve"> terá</w:t>
      </w:r>
      <w:proofErr w:type="gramEnd"/>
      <w:r w:rsidRPr="008C0015">
        <w:rPr>
          <w:rFonts w:ascii="Times New Roman" w:hAnsi="Times New Roman" w:cs="Times New Roman"/>
        </w:rPr>
        <w:t xml:space="preserve"> como atribuições:</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4.9.13</w:t>
      </w:r>
      <w:r w:rsidRPr="008C0015">
        <w:rPr>
          <w:rFonts w:ascii="Times New Roman" w:hAnsi="Times New Roman" w:cs="Times New Roman"/>
        </w:rPr>
        <w:t xml:space="preserve"> Representar a CONTRATANTE junto a CONTRATADA;</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4.9.14 </w:t>
      </w:r>
      <w:r w:rsidRPr="008C0015">
        <w:rPr>
          <w:rFonts w:ascii="Times New Roman" w:hAnsi="Times New Roman" w:cs="Times New Roman"/>
        </w:rPr>
        <w:t>Responsabilizar-se pela certificação das notas fiscais dos serviços executados, bem como das notas fiscais de fornecimento de peças, após certificar-se que o serviço está sendo executado conforme prevê este Termo;</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4.9.15 </w:t>
      </w:r>
      <w:r w:rsidRPr="008C0015">
        <w:rPr>
          <w:rFonts w:ascii="Times New Roman" w:hAnsi="Times New Roman" w:cs="Times New Roman"/>
        </w:rPr>
        <w:t>Prestar esclarecimentos sobre as circunstâncias em que foram observadas irregularidades e/ou defeitos no funcionamento de algum componente da ETE ou na execução de algum serviço;</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4.9.16 </w:t>
      </w:r>
      <w:r w:rsidRPr="008C0015">
        <w:rPr>
          <w:rFonts w:ascii="Times New Roman" w:hAnsi="Times New Roman" w:cs="Times New Roman"/>
        </w:rPr>
        <w:t>Apreciar, aprovar e autorizar a efetivação de orçamento apresentado pela CONTRATADA;</w:t>
      </w:r>
    </w:p>
    <w:p w:rsidR="008C0015" w:rsidRPr="008C0015" w:rsidRDefault="008C0015" w:rsidP="008C0015">
      <w:pPr>
        <w:tabs>
          <w:tab w:val="left" w:pos="426"/>
        </w:tabs>
        <w:spacing w:after="0" w:line="240" w:lineRule="auto"/>
        <w:jc w:val="both"/>
        <w:rPr>
          <w:rFonts w:ascii="Times New Roman" w:hAnsi="Times New Roman" w:cs="Times New Roman"/>
        </w:rPr>
      </w:pPr>
      <w:r w:rsidRPr="008C0015">
        <w:rPr>
          <w:rFonts w:ascii="Times New Roman" w:hAnsi="Times New Roman" w:cs="Times New Roman"/>
          <w:b/>
        </w:rPr>
        <w:t xml:space="preserve">4.9.17 </w:t>
      </w:r>
      <w:r w:rsidRPr="008C0015">
        <w:rPr>
          <w:rFonts w:ascii="Times New Roman" w:hAnsi="Times New Roman" w:cs="Times New Roman"/>
        </w:rPr>
        <w:t>Responsabilizar-se pela fiscalização dos serviços executados pela CONTRATADA bem como pelo recebimento do equipamento reparado e peças danificadas que forem substituídas.</w:t>
      </w:r>
    </w:p>
    <w:p w:rsidR="008C0015" w:rsidRPr="008C0015" w:rsidRDefault="008C0015" w:rsidP="008C0015">
      <w:pPr>
        <w:pStyle w:val="Recuodecorpodetexto"/>
        <w:ind w:left="851"/>
        <w:rPr>
          <w:sz w:val="22"/>
          <w:szCs w:val="22"/>
        </w:rPr>
      </w:pPr>
    </w:p>
    <w:p w:rsidR="008C0015" w:rsidRPr="008C0015" w:rsidRDefault="008C0015" w:rsidP="008C0015">
      <w:pPr>
        <w:spacing w:after="0" w:line="240" w:lineRule="auto"/>
        <w:rPr>
          <w:rFonts w:ascii="Times New Roman" w:hAnsi="Times New Roman" w:cs="Times New Roman"/>
          <w:b/>
        </w:rPr>
      </w:pPr>
      <w:r w:rsidRPr="008C0015">
        <w:rPr>
          <w:rFonts w:ascii="Times New Roman" w:hAnsi="Times New Roman" w:cs="Times New Roman"/>
          <w:b/>
        </w:rPr>
        <w:t>5. PAGAMENTO</w:t>
      </w:r>
    </w:p>
    <w:p w:rsidR="008C0015" w:rsidRPr="008C0015" w:rsidRDefault="008C0015" w:rsidP="008C0015">
      <w:pPr>
        <w:spacing w:after="0" w:line="240" w:lineRule="auto"/>
        <w:rPr>
          <w:rFonts w:ascii="Times New Roman" w:hAnsi="Times New Roman" w:cs="Times New Roman"/>
          <w:b/>
        </w:rPr>
      </w:pPr>
    </w:p>
    <w:p w:rsidR="008C0015" w:rsidRPr="008C0015" w:rsidRDefault="008C0015" w:rsidP="008C0015">
      <w:pPr>
        <w:pStyle w:val="NormalWeb"/>
        <w:tabs>
          <w:tab w:val="num" w:pos="0"/>
        </w:tabs>
        <w:spacing w:before="0" w:after="0"/>
        <w:ind w:firstLine="709"/>
        <w:jc w:val="both"/>
        <w:rPr>
          <w:sz w:val="22"/>
          <w:szCs w:val="22"/>
        </w:rPr>
      </w:pPr>
      <w:r w:rsidRPr="008C0015">
        <w:rPr>
          <w:sz w:val="22"/>
          <w:szCs w:val="22"/>
        </w:rPr>
        <w:t xml:space="preserve">Somente será efetuado o pagamento dos serviços efetivamente executados que deveram ser apresentados, pela contratada, mediante Nota </w:t>
      </w:r>
      <w:proofErr w:type="gramStart"/>
      <w:r w:rsidRPr="008C0015">
        <w:rPr>
          <w:sz w:val="22"/>
          <w:szCs w:val="22"/>
        </w:rPr>
        <w:t>Fiscal, devidamente atestadas pela Administração</w:t>
      </w:r>
      <w:proofErr w:type="gramEnd"/>
      <w:r w:rsidRPr="008C0015">
        <w:rPr>
          <w:sz w:val="22"/>
          <w:szCs w:val="22"/>
        </w:rPr>
        <w:t>, conforme disposto no art. 73 da Lei n</w:t>
      </w:r>
      <w:r w:rsidRPr="008C0015">
        <w:rPr>
          <w:strike/>
          <w:sz w:val="22"/>
          <w:szCs w:val="22"/>
        </w:rPr>
        <w:t>º</w:t>
      </w:r>
      <w:r w:rsidRPr="008C0015">
        <w:rPr>
          <w:sz w:val="22"/>
          <w:szCs w:val="22"/>
        </w:rPr>
        <w:t xml:space="preserve"> 8.666, de 1993. A periodicidade das medições dos serviços deve ser preferencialmente de 30 dias.</w:t>
      </w:r>
    </w:p>
    <w:p w:rsidR="008C0015" w:rsidRPr="008C0015" w:rsidRDefault="008C0015" w:rsidP="008C0015">
      <w:pPr>
        <w:pStyle w:val="NormalWeb"/>
        <w:tabs>
          <w:tab w:val="num" w:pos="0"/>
        </w:tabs>
        <w:spacing w:before="0" w:after="0"/>
        <w:ind w:firstLine="709"/>
        <w:jc w:val="both"/>
        <w:rPr>
          <w:sz w:val="22"/>
          <w:szCs w:val="22"/>
        </w:rPr>
      </w:pPr>
      <w:r w:rsidRPr="008C0015">
        <w:rPr>
          <w:sz w:val="22"/>
          <w:szCs w:val="22"/>
        </w:rPr>
        <w:t>Ao SEJUS/RO reserva-se o direito de não efetuar o pagamento se os dados constantes da nota fiscal estiverem em desacordo com os dados da Contratada e, ainda, se for constado, que os serviços executados não correspondam às especificações apresentadas na proposta.</w:t>
      </w:r>
    </w:p>
    <w:p w:rsidR="008C0015" w:rsidRPr="008C0015" w:rsidRDefault="008C0015" w:rsidP="008C0015">
      <w:pPr>
        <w:pStyle w:val="NormalWeb"/>
        <w:tabs>
          <w:tab w:val="num" w:pos="0"/>
        </w:tabs>
        <w:spacing w:before="0" w:after="0"/>
        <w:ind w:firstLine="709"/>
        <w:jc w:val="both"/>
        <w:rPr>
          <w:sz w:val="22"/>
          <w:szCs w:val="22"/>
        </w:rPr>
      </w:pPr>
    </w:p>
    <w:p w:rsidR="008C0015" w:rsidRPr="008C0015" w:rsidRDefault="008C0015" w:rsidP="008C0015">
      <w:pPr>
        <w:pStyle w:val="NormalWeb"/>
        <w:tabs>
          <w:tab w:val="num" w:pos="0"/>
        </w:tabs>
        <w:spacing w:before="0" w:after="0"/>
        <w:ind w:firstLine="709"/>
        <w:jc w:val="both"/>
        <w:rPr>
          <w:sz w:val="22"/>
          <w:szCs w:val="22"/>
        </w:rPr>
      </w:pPr>
      <w:r w:rsidRPr="008C0015">
        <w:rPr>
          <w:sz w:val="22"/>
          <w:szCs w:val="22"/>
        </w:rPr>
        <w:t>A Nota Fiscal deverá ser obrigatoriamente acompanhada das seguintes comprovações:</w:t>
      </w:r>
    </w:p>
    <w:p w:rsidR="008C0015" w:rsidRPr="008C0015" w:rsidRDefault="008C0015" w:rsidP="008C0015">
      <w:pPr>
        <w:pStyle w:val="NormalWeb"/>
        <w:tabs>
          <w:tab w:val="num" w:pos="0"/>
        </w:tabs>
        <w:spacing w:before="0" w:after="0"/>
        <w:jc w:val="both"/>
        <w:rPr>
          <w:sz w:val="22"/>
          <w:szCs w:val="22"/>
        </w:rPr>
      </w:pPr>
      <w:r w:rsidRPr="008C0015">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8C0015">
        <w:rPr>
          <w:strike/>
          <w:sz w:val="22"/>
          <w:szCs w:val="22"/>
        </w:rPr>
        <w:t>º</w:t>
      </w:r>
      <w:r w:rsidRPr="008C0015">
        <w:rPr>
          <w:sz w:val="22"/>
          <w:szCs w:val="22"/>
        </w:rPr>
        <w:t xml:space="preserve"> do Art. 31 da Lei n</w:t>
      </w:r>
      <w:r w:rsidRPr="008C0015">
        <w:rPr>
          <w:strike/>
          <w:sz w:val="22"/>
          <w:szCs w:val="22"/>
        </w:rPr>
        <w:t>º</w:t>
      </w:r>
      <w:r w:rsidRPr="008C0015">
        <w:rPr>
          <w:sz w:val="22"/>
          <w:szCs w:val="22"/>
        </w:rPr>
        <w:t xml:space="preserve"> 9.032, de 28 de abril de 1995, quando se tratar de </w:t>
      </w:r>
      <w:proofErr w:type="spellStart"/>
      <w:r w:rsidRPr="008C0015">
        <w:rPr>
          <w:sz w:val="22"/>
          <w:szCs w:val="22"/>
        </w:rPr>
        <w:t>mão-de-obra</w:t>
      </w:r>
      <w:proofErr w:type="spellEnd"/>
      <w:r w:rsidRPr="008C0015">
        <w:rPr>
          <w:sz w:val="22"/>
          <w:szCs w:val="22"/>
        </w:rPr>
        <w:t xml:space="preserve"> diretamente envolvida na execução dos serviços na contratação de serviços continuados;</w:t>
      </w:r>
    </w:p>
    <w:p w:rsidR="008C0015" w:rsidRPr="008C0015" w:rsidRDefault="008C0015" w:rsidP="008C0015">
      <w:pPr>
        <w:pStyle w:val="NormalWeb"/>
        <w:tabs>
          <w:tab w:val="num" w:pos="0"/>
        </w:tabs>
        <w:spacing w:before="0" w:after="0"/>
        <w:jc w:val="both"/>
        <w:rPr>
          <w:sz w:val="22"/>
          <w:szCs w:val="22"/>
        </w:rPr>
      </w:pPr>
      <w:r w:rsidRPr="008C0015">
        <w:rPr>
          <w:sz w:val="22"/>
          <w:szCs w:val="22"/>
        </w:rPr>
        <w:t>II - Da regularidade fiscal, mediante consulta aos sítios eletrônicos oficiais ou à documentação mencionada no art. 29 da Lei 8.666/93;</w:t>
      </w:r>
    </w:p>
    <w:p w:rsidR="008C0015" w:rsidRPr="008C0015" w:rsidRDefault="008C0015" w:rsidP="008C0015">
      <w:pPr>
        <w:pStyle w:val="NormalWeb"/>
        <w:tabs>
          <w:tab w:val="num" w:pos="0"/>
        </w:tabs>
        <w:spacing w:before="0" w:after="0"/>
        <w:jc w:val="both"/>
        <w:rPr>
          <w:sz w:val="22"/>
          <w:szCs w:val="22"/>
        </w:rPr>
      </w:pPr>
      <w:r w:rsidRPr="008C0015">
        <w:rPr>
          <w:sz w:val="22"/>
          <w:szCs w:val="22"/>
        </w:rPr>
        <w:t>III - Do cumprimento das obrigações trabalhistas, correspondentes à última nota fiscal ou fatura que tenha sido paga pela Administração.</w:t>
      </w:r>
    </w:p>
    <w:p w:rsidR="008C0015" w:rsidRPr="008C0015" w:rsidRDefault="008C0015" w:rsidP="008C0015">
      <w:pPr>
        <w:pStyle w:val="NormalWeb"/>
        <w:tabs>
          <w:tab w:val="num" w:pos="0"/>
        </w:tabs>
        <w:spacing w:before="0" w:after="0"/>
        <w:jc w:val="both"/>
        <w:rPr>
          <w:sz w:val="22"/>
          <w:szCs w:val="22"/>
        </w:rPr>
      </w:pPr>
      <w:r w:rsidRPr="008C0015">
        <w:rPr>
          <w:sz w:val="22"/>
          <w:szCs w:val="22"/>
        </w:rPr>
        <w:t>IV - Apresentar relatórios dos serviços executados com as respectivas ordens de serviço;</w:t>
      </w:r>
    </w:p>
    <w:p w:rsidR="008C0015" w:rsidRPr="008C0015" w:rsidRDefault="008C0015" w:rsidP="008C0015">
      <w:pPr>
        <w:pStyle w:val="NormalWeb"/>
        <w:tabs>
          <w:tab w:val="num" w:pos="0"/>
        </w:tabs>
        <w:spacing w:before="0" w:after="0"/>
        <w:ind w:firstLine="709"/>
        <w:jc w:val="both"/>
        <w:rPr>
          <w:sz w:val="22"/>
          <w:szCs w:val="22"/>
        </w:rPr>
      </w:pPr>
    </w:p>
    <w:p w:rsidR="008C0015" w:rsidRPr="008C0015" w:rsidRDefault="008C0015" w:rsidP="008C0015">
      <w:pPr>
        <w:pStyle w:val="NormalWeb"/>
        <w:tabs>
          <w:tab w:val="num" w:pos="0"/>
        </w:tabs>
        <w:spacing w:before="0" w:after="0"/>
        <w:ind w:firstLine="709"/>
        <w:jc w:val="both"/>
        <w:rPr>
          <w:sz w:val="22"/>
          <w:szCs w:val="22"/>
        </w:rPr>
      </w:pPr>
      <w:r w:rsidRPr="008C0015">
        <w:rPr>
          <w:sz w:val="22"/>
          <w:szCs w:val="22"/>
        </w:rPr>
        <w:t>O descumprimento das obrigações trabalhistas, previdenciárias e as relativas ao FGTS ensejará o pagamento em juízo dos valores em débito, sem prejuízo das sanções cabíveis.</w:t>
      </w:r>
    </w:p>
    <w:p w:rsidR="008C0015" w:rsidRPr="008C0015" w:rsidRDefault="008C0015" w:rsidP="008C0015">
      <w:pPr>
        <w:pStyle w:val="NormalWeb"/>
        <w:tabs>
          <w:tab w:val="num" w:pos="0"/>
        </w:tabs>
        <w:spacing w:before="0" w:after="0"/>
        <w:ind w:firstLine="709"/>
        <w:jc w:val="both"/>
        <w:rPr>
          <w:sz w:val="22"/>
          <w:szCs w:val="22"/>
        </w:rPr>
      </w:pPr>
      <w:r w:rsidRPr="008C0015">
        <w:rPr>
          <w:sz w:val="22"/>
          <w:szCs w:val="22"/>
        </w:rPr>
        <w:t>O prazo para pagamento da Nota Fiscal, devidamente atestada pela Contratante, será de 30 (trinta) dias corridos, após o adimplemento da obrigação.</w:t>
      </w:r>
    </w:p>
    <w:p w:rsidR="008C0015" w:rsidRPr="008C0015" w:rsidRDefault="008C0015" w:rsidP="008C0015">
      <w:pPr>
        <w:tabs>
          <w:tab w:val="num" w:pos="0"/>
        </w:tabs>
        <w:spacing w:after="0" w:line="240" w:lineRule="auto"/>
        <w:ind w:firstLine="709"/>
        <w:jc w:val="both"/>
        <w:rPr>
          <w:rFonts w:ascii="Times New Roman" w:hAnsi="Times New Roman" w:cs="Times New Roman"/>
          <w:bCs/>
        </w:rPr>
      </w:pPr>
      <w:r w:rsidRPr="008C0015">
        <w:rPr>
          <w:rFonts w:ascii="Times New Roman" w:hAnsi="Times New Roman" w:cs="Times New Roman"/>
          <w:bCs/>
        </w:rPr>
        <w:t>Ocorrendo erro no documento da cobrança, este será devolvido e o pagamento será sustado para que a Contratada tome as medidas necessárias, passando o prazo para o pagamento a ser contado a partir de data da reapresentação do mesmo.</w:t>
      </w:r>
    </w:p>
    <w:p w:rsidR="008C0015" w:rsidRPr="008C0015" w:rsidRDefault="008C0015" w:rsidP="008C0015">
      <w:pPr>
        <w:tabs>
          <w:tab w:val="num" w:pos="0"/>
        </w:tabs>
        <w:spacing w:after="0" w:line="240" w:lineRule="auto"/>
        <w:ind w:firstLine="709"/>
        <w:jc w:val="both"/>
        <w:rPr>
          <w:rFonts w:ascii="Times New Roman" w:hAnsi="Times New Roman" w:cs="Times New Roman"/>
          <w:bCs/>
        </w:rPr>
      </w:pPr>
      <w:r w:rsidRPr="008C0015">
        <w:rPr>
          <w:rFonts w:ascii="Times New Roman" w:hAnsi="Times New Roman" w:cs="Times New Roman"/>
          <w:bCs/>
        </w:rPr>
        <w:t>Caso se constate erro ou irregularidade na Nota Fiscal, a ADMINISTRAÇÃO, a seu critério, poderá devolvê-la, para as devidas correções, ou aceitá-las, com a glosa da parte que considerar indevida.</w:t>
      </w:r>
    </w:p>
    <w:p w:rsidR="008C0015" w:rsidRPr="008C0015" w:rsidRDefault="008C0015" w:rsidP="008C0015">
      <w:pPr>
        <w:tabs>
          <w:tab w:val="num" w:pos="0"/>
        </w:tabs>
        <w:spacing w:after="0" w:line="240" w:lineRule="auto"/>
        <w:ind w:firstLine="709"/>
        <w:jc w:val="both"/>
        <w:rPr>
          <w:rFonts w:ascii="Times New Roman" w:hAnsi="Times New Roman" w:cs="Times New Roman"/>
          <w:bCs/>
        </w:rPr>
      </w:pPr>
      <w:r w:rsidRPr="008C0015">
        <w:rPr>
          <w:rFonts w:ascii="Times New Roman" w:hAnsi="Times New Roman" w:cs="Times New Roman"/>
          <w:bCs/>
        </w:rPr>
        <w:t>Na hipótese de devolução, a Nota Fiscal será considerada como não apresentada, para fins de atendimento das condições contratuais.</w:t>
      </w:r>
    </w:p>
    <w:p w:rsidR="008C0015" w:rsidRPr="008C0015" w:rsidRDefault="008C0015" w:rsidP="008C0015">
      <w:pPr>
        <w:tabs>
          <w:tab w:val="num" w:pos="0"/>
        </w:tabs>
        <w:spacing w:after="0" w:line="240" w:lineRule="auto"/>
        <w:ind w:firstLine="709"/>
        <w:jc w:val="both"/>
        <w:rPr>
          <w:rFonts w:ascii="Times New Roman" w:hAnsi="Times New Roman" w:cs="Times New Roman"/>
          <w:bCs/>
        </w:rPr>
      </w:pPr>
      <w:r w:rsidRPr="008C0015">
        <w:rPr>
          <w:rFonts w:ascii="Times New Roman" w:hAnsi="Times New Roman" w:cs="Times New Roman"/>
          <w:bCs/>
        </w:rPr>
        <w:t>A administração não pagará, sem que tenha autorização prévia e formalmente, nenhum compromisso que lhe venha a ser cobrado diretamente por terceiros, seja ou não instituições financeiras, à exceção de determinações judiciais, devidamente protocoladas no órgão. A Administração efetuará retenção, na fonte, dos tributos e contribuições sobre todos os pagamentos à Contratada.</w:t>
      </w:r>
    </w:p>
    <w:p w:rsidR="008C0015" w:rsidRPr="008C0015" w:rsidRDefault="008C0015" w:rsidP="008C0015">
      <w:pPr>
        <w:spacing w:after="0" w:line="240" w:lineRule="auto"/>
        <w:ind w:firstLine="709"/>
        <w:jc w:val="both"/>
        <w:rPr>
          <w:rFonts w:ascii="Times New Roman" w:hAnsi="Times New Roman" w:cs="Times New Roman"/>
          <w:b/>
        </w:rPr>
      </w:pPr>
      <w:r w:rsidRPr="008C0015">
        <w:rPr>
          <w:rFonts w:ascii="Times New Roman" w:hAnsi="Times New Roman" w:cs="Times New Roman"/>
          <w:bCs/>
        </w:rPr>
        <w:t xml:space="preserve">É condição para o pagamento do valor constante de cada Nota Fiscal, a apresentação de Prova de Regularidade com o </w:t>
      </w:r>
      <w:r w:rsidRPr="008C0015">
        <w:rPr>
          <w:rFonts w:ascii="Times New Roman" w:hAnsi="Times New Roman" w:cs="Times New Roman"/>
          <w:b/>
          <w:bCs/>
        </w:rPr>
        <w:t>Fundo de Garantia por Tempo de Serviço (FGTS), com o Instituto Nacional do Seguro Social (INSS), e Certidão Negativa da Receita Estadual – SEFIN, Certidão Negativa Municipal e Certidão Negativa Federal</w:t>
      </w:r>
      <w:r w:rsidRPr="008C0015">
        <w:rPr>
          <w:rFonts w:ascii="Times New Roman" w:hAnsi="Times New Roman" w:cs="Times New Roman"/>
          <w:bCs/>
        </w:rPr>
        <w:t xml:space="preserve">, </w:t>
      </w:r>
      <w:r w:rsidRPr="008C0015">
        <w:rPr>
          <w:rFonts w:ascii="Times New Roman" w:hAnsi="Times New Roman" w:cs="Times New Roman"/>
          <w:b/>
        </w:rPr>
        <w:t>Certidão Negativa de Débitos Trabalhistas (Lei 12.440), FGTS e INSS.</w:t>
      </w:r>
    </w:p>
    <w:p w:rsidR="008C0015" w:rsidRPr="008C0015" w:rsidRDefault="008C0015" w:rsidP="008C0015">
      <w:pPr>
        <w:spacing w:after="0" w:line="240" w:lineRule="auto"/>
        <w:ind w:firstLine="709"/>
        <w:jc w:val="both"/>
        <w:rPr>
          <w:rFonts w:ascii="Times New Roman" w:hAnsi="Times New Roman" w:cs="Times New Roman"/>
          <w:b/>
        </w:rPr>
      </w:pPr>
      <w:r w:rsidRPr="008C0015">
        <w:rPr>
          <w:rFonts w:ascii="Times New Roman" w:hAnsi="Times New Roman" w:cs="Times New Roman"/>
          <w:b/>
        </w:rPr>
        <w:t>Obs.: Serão aceitas certidões positivas com efeito negativo.</w:t>
      </w:r>
    </w:p>
    <w:p w:rsidR="008C0015" w:rsidRPr="008C0015" w:rsidRDefault="008C0015" w:rsidP="008C0015">
      <w:pPr>
        <w:spacing w:after="0" w:line="240" w:lineRule="auto"/>
        <w:ind w:firstLine="709"/>
        <w:jc w:val="both"/>
        <w:rPr>
          <w:rFonts w:ascii="Times New Roman" w:hAnsi="Times New Roman" w:cs="Times New Roman"/>
          <w:b/>
        </w:rPr>
      </w:pPr>
    </w:p>
    <w:p w:rsid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6. DOTAÇÃO ORÇAMENTÁRIA</w:t>
      </w:r>
    </w:p>
    <w:p w:rsidR="00E15C62" w:rsidRPr="008C0015" w:rsidRDefault="00E15C62"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ind w:firstLine="709"/>
        <w:jc w:val="both"/>
        <w:rPr>
          <w:rFonts w:ascii="Times New Roman" w:hAnsi="Times New Roman" w:cs="Times New Roman"/>
        </w:rPr>
      </w:pPr>
      <w:r w:rsidRPr="008C0015">
        <w:rPr>
          <w:rFonts w:ascii="Times New Roman" w:hAnsi="Times New Roman" w:cs="Times New Roman"/>
        </w:rPr>
        <w:t>A referida despesa está legalmente prevista no P/A da forma como segue: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3420"/>
        <w:gridCol w:w="2520"/>
      </w:tblGrid>
      <w:tr w:rsidR="008C0015" w:rsidRPr="008C0015" w:rsidTr="008C0015">
        <w:tc>
          <w:tcPr>
            <w:tcW w:w="2808" w:type="dxa"/>
            <w:shd w:val="clear" w:color="auto" w:fill="FDE9D9" w:themeFill="accent6" w:themeFillTint="33"/>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FONTE DE RECURSO</w:t>
            </w:r>
          </w:p>
        </w:tc>
        <w:tc>
          <w:tcPr>
            <w:tcW w:w="3420" w:type="dxa"/>
            <w:shd w:val="clear" w:color="auto" w:fill="FDE9D9" w:themeFill="accent6" w:themeFillTint="33"/>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ELEMENTO DE DESPESA</w:t>
            </w:r>
          </w:p>
        </w:tc>
        <w:tc>
          <w:tcPr>
            <w:tcW w:w="2520" w:type="dxa"/>
            <w:shd w:val="clear" w:color="auto" w:fill="FDE9D9" w:themeFill="accent6" w:themeFillTint="33"/>
            <w:vAlign w:val="center"/>
          </w:tcPr>
          <w:p w:rsidR="008C0015" w:rsidRPr="008C0015" w:rsidRDefault="008C0015" w:rsidP="008C0015">
            <w:pPr>
              <w:spacing w:after="0" w:line="240" w:lineRule="auto"/>
              <w:jc w:val="center"/>
              <w:rPr>
                <w:rFonts w:ascii="Times New Roman" w:hAnsi="Times New Roman" w:cs="Times New Roman"/>
                <w:b/>
              </w:rPr>
            </w:pPr>
            <w:r w:rsidRPr="008C0015">
              <w:rPr>
                <w:rFonts w:ascii="Times New Roman" w:hAnsi="Times New Roman" w:cs="Times New Roman"/>
                <w:b/>
              </w:rPr>
              <w:t>P/A</w:t>
            </w:r>
          </w:p>
        </w:tc>
      </w:tr>
      <w:tr w:rsidR="008C0015" w:rsidRPr="008C0015" w:rsidTr="008C0015">
        <w:tc>
          <w:tcPr>
            <w:tcW w:w="2808"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0100</w:t>
            </w:r>
          </w:p>
        </w:tc>
        <w:tc>
          <w:tcPr>
            <w:tcW w:w="3420"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33.90.39</w:t>
            </w:r>
          </w:p>
        </w:tc>
        <w:tc>
          <w:tcPr>
            <w:tcW w:w="2520" w:type="dxa"/>
          </w:tcPr>
          <w:p w:rsidR="008C0015" w:rsidRPr="008C0015" w:rsidRDefault="008C0015" w:rsidP="008C0015">
            <w:pPr>
              <w:spacing w:after="0" w:line="240" w:lineRule="auto"/>
              <w:jc w:val="center"/>
              <w:rPr>
                <w:rFonts w:ascii="Times New Roman" w:hAnsi="Times New Roman" w:cs="Times New Roman"/>
              </w:rPr>
            </w:pPr>
            <w:r w:rsidRPr="008C0015">
              <w:rPr>
                <w:rFonts w:ascii="Times New Roman" w:hAnsi="Times New Roman" w:cs="Times New Roman"/>
              </w:rPr>
              <w:t>2953</w:t>
            </w:r>
          </w:p>
        </w:tc>
      </w:tr>
    </w:tbl>
    <w:p w:rsidR="008C0015" w:rsidRPr="008C0015" w:rsidRDefault="008C0015" w:rsidP="008C0015">
      <w:pPr>
        <w:spacing w:after="0" w:line="240" w:lineRule="auto"/>
        <w:jc w:val="both"/>
        <w:rPr>
          <w:rFonts w:ascii="Times New Roman" w:hAnsi="Times New Roman" w:cs="Times New Roman"/>
          <w:b/>
          <w:color w:val="FF0000"/>
        </w:rPr>
      </w:pPr>
    </w:p>
    <w:p w:rsid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lastRenderedPageBreak/>
        <w:t>7. ESTIMATIVA DA DESPESA</w:t>
      </w:r>
    </w:p>
    <w:p w:rsidR="00E15C62" w:rsidRPr="008C0015" w:rsidRDefault="00E15C62"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ind w:firstLine="709"/>
        <w:jc w:val="both"/>
        <w:rPr>
          <w:rFonts w:ascii="Times New Roman" w:hAnsi="Times New Roman" w:cs="Times New Roman"/>
        </w:rPr>
      </w:pPr>
      <w:r w:rsidRPr="008C0015">
        <w:rPr>
          <w:rFonts w:ascii="Times New Roman" w:hAnsi="Times New Roman" w:cs="Times New Roman"/>
        </w:rPr>
        <w:t>O valor estimado para a pretensa contratação será determinado pela pesquisa de preços que será efetuada no mercado pelo setor responsável.</w:t>
      </w:r>
    </w:p>
    <w:p w:rsidR="008C0015" w:rsidRPr="008C0015" w:rsidRDefault="008C0015" w:rsidP="008C0015">
      <w:pPr>
        <w:spacing w:after="0" w:line="240" w:lineRule="auto"/>
        <w:ind w:hanging="360"/>
        <w:jc w:val="both"/>
        <w:rPr>
          <w:rFonts w:ascii="Times New Roman" w:hAnsi="Times New Roman" w:cs="Times New Roman"/>
          <w:b/>
          <w:color w:val="FF0000"/>
        </w:rPr>
      </w:pPr>
    </w:p>
    <w:p w:rsid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8. SANÇÕES</w:t>
      </w:r>
    </w:p>
    <w:p w:rsidR="00E15C62" w:rsidRPr="008C0015" w:rsidRDefault="00E15C62" w:rsidP="008C0015">
      <w:pPr>
        <w:spacing w:after="0" w:line="240" w:lineRule="auto"/>
        <w:jc w:val="both"/>
        <w:rPr>
          <w:rFonts w:ascii="Times New Roman" w:hAnsi="Times New Roman" w:cs="Times New Roman"/>
          <w:b/>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proofErr w:type="gramStart"/>
      <w:r w:rsidRPr="008C0015">
        <w:rPr>
          <w:rFonts w:ascii="Times New Roman" w:hAnsi="Times New Roman" w:cs="Times New Roman"/>
          <w:b/>
        </w:rPr>
        <w:t xml:space="preserve">8.1 </w:t>
      </w:r>
      <w:r w:rsidRPr="008C0015">
        <w:rPr>
          <w:rFonts w:ascii="Times New Roman" w:hAnsi="Times New Roman" w:cs="Times New Roman"/>
        </w:rPr>
        <w:t>Sem prejuízo das sanções cominadas no art. 87, I, III e IV, da Lei nº</w:t>
      </w:r>
      <w:proofErr w:type="gramEnd"/>
      <w:r w:rsidRPr="008C0015">
        <w:rPr>
          <w:rFonts w:ascii="Times New Roman" w:hAnsi="Times New Roman" w:cs="Times New Roman"/>
        </w:rPr>
        <w:t xml:space="preserve"> 8.666/93, pela inexecução total ou parcial do contrato, a Administração poderá, garantida a prévia e ampla defesa, aplicar à CONTRATADA multa de até 10% (dez por cento) sobre o valor da parcela inadimplida do contrato. </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8.2 </w:t>
      </w:r>
      <w:r w:rsidRPr="008C0015">
        <w:rPr>
          <w:rFonts w:ascii="Times New Roman" w:hAnsi="Times New Roman" w:cs="Times New Roman"/>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8.3 </w:t>
      </w:r>
      <w:r w:rsidRPr="008C0015">
        <w:rPr>
          <w:rFonts w:ascii="Times New Roman" w:hAnsi="Times New Roman" w:cs="Times New Roman"/>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8C0015">
        <w:rPr>
          <w:rFonts w:ascii="Times New Roman" w:hAnsi="Times New Roman" w:cs="Times New Roman"/>
        </w:rPr>
        <w:t>descredenciado no Cadastro de Fornecedores Estadual</w:t>
      </w:r>
      <w:proofErr w:type="gramEnd"/>
      <w:r w:rsidRPr="008C0015">
        <w:rPr>
          <w:rFonts w:ascii="Times New Roman" w:hAnsi="Times New Roman" w:cs="Times New Roman"/>
        </w:rPr>
        <w:t>, pelo prazo de até 05 (cinco) anos, sem prejuízo das multas previstas no Edital e das demais cominações legais, devendo ser incluída a penalidade no SICAF e no CAGEFOR.</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8.4 </w:t>
      </w:r>
      <w:r w:rsidRPr="008C0015">
        <w:rPr>
          <w:rFonts w:ascii="Times New Roman" w:hAnsi="Times New Roman" w:cs="Times New Roman"/>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8.5 </w:t>
      </w:r>
      <w:r w:rsidRPr="008C0015">
        <w:rPr>
          <w:rFonts w:ascii="Times New Roman" w:hAnsi="Times New Roman" w:cs="Times New Roman"/>
        </w:rPr>
        <w:t>As multas previstas nesta seção não eximem a adjudicatária ou contratada da reparação dos eventuais danos, perdas ou prejuízos que seu ato punível venha causar à Administração.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8.6 </w:t>
      </w:r>
      <w:r w:rsidRPr="008C0015">
        <w:rPr>
          <w:rFonts w:ascii="Times New Roman" w:hAnsi="Times New Roman" w:cs="Times New Roman"/>
        </w:rPr>
        <w:t>De acordo com a gravidade do descumprimento</w:t>
      </w:r>
      <w:proofErr w:type="gramStart"/>
      <w:r w:rsidRPr="008C0015">
        <w:rPr>
          <w:rFonts w:ascii="Times New Roman" w:hAnsi="Times New Roman" w:cs="Times New Roman"/>
        </w:rPr>
        <w:t>, poderá</w:t>
      </w:r>
      <w:proofErr w:type="gramEnd"/>
      <w:r w:rsidRPr="008C0015">
        <w:rPr>
          <w:rFonts w:ascii="Times New Roman" w:hAnsi="Times New Roman" w:cs="Times New Roman"/>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8.7 </w:t>
      </w:r>
      <w:r w:rsidRPr="008C0015">
        <w:rPr>
          <w:rFonts w:ascii="Times New Roman" w:hAnsi="Times New Roman" w:cs="Times New Roman"/>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8.8 </w:t>
      </w:r>
      <w:r w:rsidRPr="008C0015">
        <w:rPr>
          <w:rFonts w:ascii="Times New Roman" w:hAnsi="Times New Roman" w:cs="Times New Roman"/>
        </w:rPr>
        <w:t>São exemplos de infração administrativa penalizáveis, nos termos da Lei nº 8.666, de 1993, da Lei nº 10.520, de 2002, do Decreto nº 3.555, de 2000, e do Decreto nº 5.450, de 2005:</w:t>
      </w:r>
    </w:p>
    <w:p w:rsidR="008C0015" w:rsidRPr="008C0015" w:rsidRDefault="008C0015" w:rsidP="009A1EE1">
      <w:pPr>
        <w:numPr>
          <w:ilvl w:val="0"/>
          <w:numId w:val="47"/>
        </w:numPr>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Inexecução total ou parcial do contrato;</w:t>
      </w:r>
    </w:p>
    <w:p w:rsidR="008C0015" w:rsidRPr="008C0015" w:rsidRDefault="008C0015" w:rsidP="009A1EE1">
      <w:pPr>
        <w:numPr>
          <w:ilvl w:val="0"/>
          <w:numId w:val="47"/>
        </w:numPr>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Apresentação de documentação falsa;</w:t>
      </w:r>
    </w:p>
    <w:p w:rsidR="008C0015" w:rsidRPr="008C0015" w:rsidRDefault="008C0015" w:rsidP="009A1EE1">
      <w:pPr>
        <w:numPr>
          <w:ilvl w:val="0"/>
          <w:numId w:val="47"/>
        </w:numPr>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Comportamento inidôneo;</w:t>
      </w:r>
    </w:p>
    <w:p w:rsidR="008C0015" w:rsidRPr="008C0015" w:rsidRDefault="008C0015" w:rsidP="009A1EE1">
      <w:pPr>
        <w:numPr>
          <w:ilvl w:val="0"/>
          <w:numId w:val="47"/>
        </w:numPr>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Fraude fiscal;</w:t>
      </w:r>
    </w:p>
    <w:p w:rsidR="008C0015" w:rsidRPr="008C0015" w:rsidRDefault="008C0015" w:rsidP="009A1EE1">
      <w:pPr>
        <w:numPr>
          <w:ilvl w:val="0"/>
          <w:numId w:val="47"/>
        </w:numPr>
        <w:autoSpaceDE w:val="0"/>
        <w:autoSpaceDN w:val="0"/>
        <w:adjustRightInd w:val="0"/>
        <w:spacing w:after="0" w:line="240" w:lineRule="auto"/>
        <w:ind w:left="0" w:hanging="11"/>
        <w:jc w:val="both"/>
        <w:rPr>
          <w:rFonts w:ascii="Times New Roman" w:hAnsi="Times New Roman" w:cs="Times New Roman"/>
        </w:rPr>
      </w:pPr>
      <w:r w:rsidRPr="008C0015">
        <w:rPr>
          <w:rFonts w:ascii="Times New Roman" w:hAnsi="Times New Roman" w:cs="Times New Roman"/>
        </w:rPr>
        <w:t>Descumprimento de qualquer dos deveres elencados no Edital ou no Contrato.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8.9 </w:t>
      </w:r>
      <w:r w:rsidRPr="008C0015">
        <w:rPr>
          <w:rFonts w:ascii="Times New Roman" w:hAnsi="Times New Roman" w:cs="Times New Roman"/>
        </w:rPr>
        <w:t>As sanções serão aplicadas sem prejuízo da responsabilidade civil e criminal que possa ser acionada em desfavor da CONTRATADA, conforme infração cometida e prejuízos causados à administração ou a terceiros.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lastRenderedPageBreak/>
        <w:t xml:space="preserve">8.10 </w:t>
      </w:r>
      <w:r w:rsidRPr="008C0015">
        <w:rPr>
          <w:rFonts w:ascii="Times New Roman" w:hAnsi="Times New Roman" w:cs="Times New Roman"/>
        </w:rPr>
        <w:t>Para efeito de aplicação de multas, às infrações são atribuídos graus, com percentuais de multa conforme a tabela a seguir, que elenca apenas as principais situações previstas, não eximindo de outras equivalentes que surgirem, conforme o caso:</w:t>
      </w:r>
    </w:p>
    <w:p w:rsidR="008C0015" w:rsidRPr="009A1EE1" w:rsidRDefault="008C0015" w:rsidP="008C0015">
      <w:pPr>
        <w:autoSpaceDE w:val="0"/>
        <w:autoSpaceDN w:val="0"/>
        <w:adjustRightInd w:val="0"/>
        <w:spacing w:after="0" w:line="240" w:lineRule="auto"/>
        <w:jc w:val="center"/>
        <w:rPr>
          <w:rFonts w:ascii="Times New Roman" w:hAnsi="Times New Roman" w:cs="Times New Roman"/>
          <w:i/>
        </w:rPr>
      </w:pPr>
      <w:r w:rsidRPr="009A1EE1">
        <w:rPr>
          <w:rFonts w:ascii="Times New Roman" w:hAnsi="Times New Roman" w:cs="Times New Roman"/>
          <w:i/>
        </w:rPr>
        <w:t>Tabela 1</w:t>
      </w:r>
    </w:p>
    <w:tbl>
      <w:tblPr>
        <w:tblW w:w="5000" w:type="pct"/>
        <w:jc w:val="right"/>
        <w:tblBorders>
          <w:top w:val="single" w:sz="8" w:space="0" w:color="000000"/>
          <w:left w:val="single" w:sz="8" w:space="0" w:color="000000"/>
          <w:bottom w:val="single" w:sz="8" w:space="0" w:color="000000"/>
          <w:right w:val="single" w:sz="8" w:space="0" w:color="000000"/>
        </w:tblBorders>
        <w:tblLayout w:type="fixed"/>
        <w:tblLook w:val="04A0"/>
      </w:tblPr>
      <w:tblGrid>
        <w:gridCol w:w="834"/>
        <w:gridCol w:w="6224"/>
        <w:gridCol w:w="1016"/>
        <w:gridCol w:w="1213"/>
      </w:tblGrid>
      <w:tr w:rsidR="008C0015" w:rsidRPr="008C0015" w:rsidTr="008C0015">
        <w:trPr>
          <w:jc w:val="right"/>
        </w:trPr>
        <w:tc>
          <w:tcPr>
            <w:tcW w:w="449"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C0015" w:rsidRPr="008C0015" w:rsidRDefault="008C0015" w:rsidP="008C0015">
            <w:pPr>
              <w:autoSpaceDE w:val="0"/>
              <w:autoSpaceDN w:val="0"/>
              <w:adjustRightInd w:val="0"/>
              <w:spacing w:after="0" w:line="240" w:lineRule="auto"/>
              <w:jc w:val="center"/>
              <w:rPr>
                <w:rFonts w:ascii="Times New Roman" w:hAnsi="Times New Roman" w:cs="Times New Roman"/>
                <w:b/>
                <w:bCs/>
              </w:rPr>
            </w:pPr>
            <w:r w:rsidRPr="008C0015">
              <w:rPr>
                <w:rFonts w:ascii="Times New Roman" w:hAnsi="Times New Roman" w:cs="Times New Roman"/>
                <w:b/>
                <w:bCs/>
              </w:rPr>
              <w:t>ITEM</w:t>
            </w:r>
          </w:p>
        </w:tc>
        <w:tc>
          <w:tcPr>
            <w:tcW w:w="3350"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C0015" w:rsidRPr="008C0015" w:rsidRDefault="008C0015" w:rsidP="008C0015">
            <w:pPr>
              <w:autoSpaceDE w:val="0"/>
              <w:autoSpaceDN w:val="0"/>
              <w:adjustRightInd w:val="0"/>
              <w:spacing w:after="0" w:line="240" w:lineRule="auto"/>
              <w:jc w:val="center"/>
              <w:rPr>
                <w:rFonts w:ascii="Times New Roman" w:hAnsi="Times New Roman" w:cs="Times New Roman"/>
                <w:b/>
                <w:bCs/>
              </w:rPr>
            </w:pPr>
            <w:r w:rsidRPr="008C0015">
              <w:rPr>
                <w:rFonts w:ascii="Times New Roman" w:hAnsi="Times New Roman" w:cs="Times New Roman"/>
                <w:b/>
                <w:bCs/>
              </w:rPr>
              <w:t>DESCRIÇÃO DA INFRAÇÃO</w:t>
            </w:r>
          </w:p>
        </w:tc>
        <w:tc>
          <w:tcPr>
            <w:tcW w:w="547"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C0015" w:rsidRPr="008C0015" w:rsidRDefault="008C0015" w:rsidP="008C0015">
            <w:pPr>
              <w:autoSpaceDE w:val="0"/>
              <w:autoSpaceDN w:val="0"/>
              <w:adjustRightInd w:val="0"/>
              <w:spacing w:after="0" w:line="240" w:lineRule="auto"/>
              <w:jc w:val="center"/>
              <w:rPr>
                <w:rFonts w:ascii="Times New Roman" w:hAnsi="Times New Roman" w:cs="Times New Roman"/>
                <w:b/>
                <w:bCs/>
              </w:rPr>
            </w:pPr>
            <w:r w:rsidRPr="008C0015">
              <w:rPr>
                <w:rFonts w:ascii="Times New Roman" w:hAnsi="Times New Roman" w:cs="Times New Roman"/>
                <w:b/>
                <w:bCs/>
              </w:rPr>
              <w:t>GRAU</w:t>
            </w:r>
          </w:p>
        </w:tc>
        <w:tc>
          <w:tcPr>
            <w:tcW w:w="654"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C0015" w:rsidRPr="008C0015" w:rsidRDefault="008C0015" w:rsidP="008C0015">
            <w:pPr>
              <w:autoSpaceDE w:val="0"/>
              <w:autoSpaceDN w:val="0"/>
              <w:adjustRightInd w:val="0"/>
              <w:spacing w:after="0" w:line="240" w:lineRule="auto"/>
              <w:jc w:val="center"/>
              <w:rPr>
                <w:rFonts w:ascii="Times New Roman" w:hAnsi="Times New Roman" w:cs="Times New Roman"/>
                <w:b/>
                <w:bCs/>
              </w:rPr>
            </w:pPr>
            <w:r w:rsidRPr="008C0015">
              <w:rPr>
                <w:rFonts w:ascii="Times New Roman" w:hAnsi="Times New Roman" w:cs="Times New Roman"/>
                <w:b/>
                <w:bCs/>
              </w:rPr>
              <w:t>MULTA*</w:t>
            </w:r>
          </w:p>
        </w:tc>
      </w:tr>
      <w:tr w:rsidR="008C0015" w:rsidRPr="008C0015" w:rsidTr="008C0015">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tabs>
                <w:tab w:val="left" w:pos="52"/>
              </w:tabs>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Permitir situação que crie a possibilidade ou cause dano físico, lesão corporal ou consequências letais;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06</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4,0%</w:t>
            </w:r>
          </w:p>
        </w:tc>
      </w:tr>
      <w:tr w:rsidR="008C0015" w:rsidRPr="008C0015" w:rsidTr="008C0015">
        <w:trPr>
          <w:trHeight w:val="600"/>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2.</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Usar indevidamente informações sigilosas a que teve acesso;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06</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4,0%</w:t>
            </w:r>
          </w:p>
        </w:tc>
      </w:tr>
      <w:tr w:rsidR="008C0015" w:rsidRPr="008C0015" w:rsidTr="008C0015">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3.</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Suspender ou interromper, salvo por motivo de força maior ou caso fortuito, os serviços contratuais; por dia.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05</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3,2%</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4.</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Destruir ou danificar documentos por culpa ou dolo de seus agentes;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05</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3,2%</w:t>
            </w:r>
          </w:p>
        </w:tc>
      </w:tr>
      <w:tr w:rsidR="008C0015" w:rsidRPr="008C0015" w:rsidTr="008C0015">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5.</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Recusar-se a executar serviço determinado pela FISCALIZAÇÃO, sem motivo justificado;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04</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1,6%</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6.</w:t>
            </w:r>
          </w:p>
        </w:tc>
        <w:tc>
          <w:tcPr>
            <w:tcW w:w="3350"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Executar serviço incompleto, paliativo substitutivo como por caráter permanente, ou deixar de providenciar recomposição complementar;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02</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0,4%</w:t>
            </w:r>
          </w:p>
        </w:tc>
      </w:tr>
      <w:tr w:rsidR="008C0015" w:rsidRPr="008C0015" w:rsidTr="008C0015">
        <w:trPr>
          <w:jc w:val="right"/>
        </w:trPr>
        <w:tc>
          <w:tcPr>
            <w:tcW w:w="5000" w:type="pct"/>
            <w:gridSpan w:val="4"/>
            <w:tcBorders>
              <w:top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Para os itens a seguir, deixar de:</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7.</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Efetuar o pagamento de seguros, encargos fiscais e sociais, assim como quaisquer despesas diretas e/ou indiretas relacionadas à execução deste contrato; por dia e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05</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3,2%</w:t>
            </w:r>
          </w:p>
        </w:tc>
      </w:tr>
      <w:tr w:rsidR="008C0015" w:rsidRPr="008C0015" w:rsidTr="008C0015">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8.</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Efetuar a restauração do sistema e reposição de equipamentos danificados, por ocorrência e por dia;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04</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sz w:val="20"/>
                <w:szCs w:val="20"/>
              </w:rPr>
            </w:pPr>
            <w:r w:rsidRPr="009A1EE1">
              <w:rPr>
                <w:rFonts w:ascii="Times New Roman" w:hAnsi="Times New Roman" w:cs="Times New Roman"/>
                <w:bCs/>
                <w:sz w:val="20"/>
                <w:szCs w:val="20"/>
              </w:rPr>
              <w:t>1,6%</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9.</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Cumprir quaisquer dos itens do Edital e seus anexos, mesmo que não previstos nesta tabela de multas, após reincidência formalmente notificada pela FISCALIZAÇÃO;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03</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0,8%</w:t>
            </w:r>
          </w:p>
        </w:tc>
      </w:tr>
      <w:tr w:rsidR="008C0015" w:rsidRPr="008C0015" w:rsidTr="008C0015">
        <w:trPr>
          <w:trHeight w:val="183"/>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10.</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Cumprir determinação formal ou instrução complementar da FISCALIZAÇÃO,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03</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0,8%</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11.</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Iniciar execução de serviço nos prazos estabelecidos, observados os limites mínimos estabelecidos por este Contrato; por serviço,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02</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0,4%</w:t>
            </w:r>
          </w:p>
        </w:tc>
      </w:tr>
      <w:tr w:rsidR="008C0015" w:rsidRPr="008C0015" w:rsidTr="008C0015">
        <w:trPr>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12.</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 xml:space="preserve">Ressarcir o órgão por eventuais danos causados por sua culpa, em veículos, equipamentos, dados, </w:t>
            </w:r>
            <w:proofErr w:type="spellStart"/>
            <w:r w:rsidRPr="009A1EE1">
              <w:rPr>
                <w:rFonts w:ascii="Times New Roman" w:hAnsi="Times New Roman" w:cs="Times New Roman"/>
                <w:sz w:val="20"/>
                <w:szCs w:val="20"/>
              </w:rPr>
              <w:t>etc</w:t>
            </w:r>
            <w:proofErr w:type="spellEnd"/>
            <w:r w:rsidRPr="009A1EE1">
              <w:rPr>
                <w:rFonts w:ascii="Times New Roman" w:hAnsi="Times New Roman" w:cs="Times New Roman"/>
                <w:sz w:val="20"/>
                <w:szCs w:val="20"/>
              </w:rPr>
              <w:t>; por ocorrência e por dia;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02</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0,4%</w:t>
            </w:r>
          </w:p>
        </w:tc>
      </w:tr>
      <w:tr w:rsidR="008C0015" w:rsidRPr="008C0015" w:rsidTr="008C0015">
        <w:trPr>
          <w:trHeight w:val="219"/>
          <w:jc w:val="right"/>
        </w:trPr>
        <w:tc>
          <w:tcPr>
            <w:tcW w:w="449" w:type="pct"/>
            <w:tcBorders>
              <w:top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13.</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Manter a documentação de habilitação atualizada; por item,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01</w:t>
            </w:r>
          </w:p>
        </w:tc>
        <w:tc>
          <w:tcPr>
            <w:tcW w:w="654" w:type="pct"/>
            <w:tcBorders>
              <w:top w:val="single" w:sz="4" w:space="0" w:color="auto"/>
              <w:left w:val="single" w:sz="4" w:space="0" w:color="auto"/>
              <w:bottom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0,2%</w:t>
            </w:r>
          </w:p>
        </w:tc>
      </w:tr>
      <w:tr w:rsidR="008C0015" w:rsidRPr="008C0015" w:rsidTr="008C0015">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14.</w:t>
            </w:r>
          </w:p>
        </w:tc>
        <w:tc>
          <w:tcPr>
            <w:tcW w:w="3351"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i/>
                <w:sz w:val="20"/>
                <w:szCs w:val="20"/>
              </w:rPr>
            </w:pPr>
            <w:r w:rsidRPr="009A1EE1">
              <w:rPr>
                <w:rFonts w:ascii="Times New Roman" w:hAnsi="Times New Roman" w:cs="Times New Roman"/>
                <w:sz w:val="20"/>
                <w:szCs w:val="20"/>
              </w:rPr>
              <w:t>Substituir funcionário que se conduza de modo inconveniente ou não atenda às necessidades do Órgão, por funcionário e por dia;</w:t>
            </w:r>
          </w:p>
        </w:tc>
        <w:tc>
          <w:tcPr>
            <w:tcW w:w="546" w:type="pct"/>
            <w:tcBorders>
              <w:top w:val="single" w:sz="4" w:space="0" w:color="auto"/>
              <w:left w:val="single" w:sz="4" w:space="0" w:color="auto"/>
              <w:bottom w:val="single" w:sz="4" w:space="0" w:color="auto"/>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01</w:t>
            </w:r>
          </w:p>
        </w:tc>
        <w:tc>
          <w:tcPr>
            <w:tcW w:w="654" w:type="pct"/>
            <w:tcBorders>
              <w:top w:val="single" w:sz="4" w:space="0" w:color="auto"/>
              <w:left w:val="single" w:sz="4" w:space="0" w:color="auto"/>
              <w:bottom w:val="single" w:sz="4" w:space="0" w:color="auto"/>
              <w:right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0,2%</w:t>
            </w:r>
          </w:p>
        </w:tc>
      </w:tr>
      <w:tr w:rsidR="008C0015" w:rsidRPr="008C0015" w:rsidTr="008C0015">
        <w:trPr>
          <w:jc w:val="right"/>
        </w:trPr>
        <w:tc>
          <w:tcPr>
            <w:tcW w:w="449" w:type="pct"/>
            <w:tcBorders>
              <w:top w:val="single" w:sz="4" w:space="0" w:color="auto"/>
              <w:bottom w:val="single" w:sz="8" w:space="0" w:color="000000"/>
              <w:right w:val="single" w:sz="4" w:space="0" w:color="auto"/>
            </w:tcBorders>
            <w:vAlign w:val="center"/>
          </w:tcPr>
          <w:p w:rsidR="008C0015" w:rsidRPr="009A1EE1" w:rsidRDefault="008C0015" w:rsidP="008C0015">
            <w:pPr>
              <w:autoSpaceDE w:val="0"/>
              <w:autoSpaceDN w:val="0"/>
              <w:adjustRightInd w:val="0"/>
              <w:spacing w:after="0" w:line="240" w:lineRule="auto"/>
              <w:ind w:left="-105"/>
              <w:jc w:val="center"/>
              <w:rPr>
                <w:rFonts w:ascii="Times New Roman" w:hAnsi="Times New Roman" w:cs="Times New Roman"/>
                <w:b/>
                <w:bCs/>
                <w:sz w:val="20"/>
                <w:szCs w:val="20"/>
              </w:rPr>
            </w:pPr>
            <w:r w:rsidRPr="009A1EE1">
              <w:rPr>
                <w:rFonts w:ascii="Times New Roman" w:hAnsi="Times New Roman" w:cs="Times New Roman"/>
                <w:b/>
                <w:bCs/>
                <w:sz w:val="20"/>
                <w:szCs w:val="20"/>
              </w:rPr>
              <w:t>15.</w:t>
            </w:r>
          </w:p>
        </w:tc>
        <w:tc>
          <w:tcPr>
            <w:tcW w:w="3351" w:type="pct"/>
            <w:tcBorders>
              <w:top w:val="single" w:sz="4" w:space="0" w:color="auto"/>
              <w:left w:val="single" w:sz="4" w:space="0" w:color="auto"/>
              <w:bottom w:val="single" w:sz="8" w:space="0" w:color="000000"/>
              <w:right w:val="single" w:sz="4" w:space="0" w:color="auto"/>
            </w:tcBorders>
            <w:vAlign w:val="center"/>
          </w:tcPr>
          <w:p w:rsidR="008C0015" w:rsidRPr="009A1EE1" w:rsidRDefault="008C0015" w:rsidP="008C0015">
            <w:pPr>
              <w:autoSpaceDE w:val="0"/>
              <w:autoSpaceDN w:val="0"/>
              <w:adjustRightInd w:val="0"/>
              <w:spacing w:after="0" w:line="240" w:lineRule="auto"/>
              <w:jc w:val="both"/>
              <w:rPr>
                <w:rFonts w:ascii="Times New Roman" w:hAnsi="Times New Roman" w:cs="Times New Roman"/>
                <w:sz w:val="20"/>
                <w:szCs w:val="20"/>
              </w:rPr>
            </w:pPr>
            <w:r w:rsidRPr="009A1EE1">
              <w:rPr>
                <w:rFonts w:ascii="Times New Roman" w:hAnsi="Times New Roman" w:cs="Times New Roman"/>
                <w:sz w:val="20"/>
                <w:szCs w:val="20"/>
              </w:rPr>
              <w:t>Fornecer suporte técnico à Contratante, por ocorrência e por dia.</w:t>
            </w:r>
          </w:p>
        </w:tc>
        <w:tc>
          <w:tcPr>
            <w:tcW w:w="546" w:type="pct"/>
            <w:tcBorders>
              <w:top w:val="single" w:sz="4" w:space="0" w:color="auto"/>
              <w:left w:val="single" w:sz="4" w:space="0" w:color="auto"/>
              <w:bottom w:val="single" w:sz="8" w:space="0" w:color="000000"/>
              <w:right w:val="single" w:sz="4" w:space="0" w:color="auto"/>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01</w:t>
            </w:r>
          </w:p>
        </w:tc>
        <w:tc>
          <w:tcPr>
            <w:tcW w:w="654" w:type="pct"/>
            <w:tcBorders>
              <w:top w:val="single" w:sz="4" w:space="0" w:color="auto"/>
              <w:left w:val="single" w:sz="4" w:space="0" w:color="auto"/>
              <w:bottom w:val="single" w:sz="8" w:space="0" w:color="000000"/>
            </w:tcBorders>
            <w:vAlign w:val="center"/>
          </w:tcPr>
          <w:p w:rsidR="008C0015" w:rsidRPr="009A1EE1" w:rsidRDefault="008C0015" w:rsidP="008C0015">
            <w:pPr>
              <w:autoSpaceDE w:val="0"/>
              <w:autoSpaceDN w:val="0"/>
              <w:adjustRightInd w:val="0"/>
              <w:spacing w:after="0" w:line="240" w:lineRule="auto"/>
              <w:jc w:val="center"/>
              <w:rPr>
                <w:rFonts w:ascii="Times New Roman" w:hAnsi="Times New Roman" w:cs="Times New Roman"/>
                <w:bCs/>
                <w:sz w:val="20"/>
                <w:szCs w:val="20"/>
              </w:rPr>
            </w:pPr>
            <w:r w:rsidRPr="009A1EE1">
              <w:rPr>
                <w:rFonts w:ascii="Times New Roman" w:hAnsi="Times New Roman" w:cs="Times New Roman"/>
                <w:bCs/>
                <w:sz w:val="20"/>
                <w:szCs w:val="20"/>
              </w:rPr>
              <w:t>0,2%</w:t>
            </w:r>
          </w:p>
        </w:tc>
      </w:tr>
    </w:tbl>
    <w:p w:rsidR="008C0015" w:rsidRDefault="008C0015" w:rsidP="008C0015">
      <w:pPr>
        <w:autoSpaceDE w:val="0"/>
        <w:autoSpaceDN w:val="0"/>
        <w:adjustRightInd w:val="0"/>
        <w:spacing w:after="0" w:line="240" w:lineRule="auto"/>
        <w:rPr>
          <w:rFonts w:ascii="Times New Roman" w:hAnsi="Times New Roman" w:cs="Times New Roman"/>
          <w:b/>
          <w:bCs/>
          <w:i/>
        </w:rPr>
      </w:pPr>
      <w:r w:rsidRPr="008C0015">
        <w:rPr>
          <w:rFonts w:ascii="Times New Roman" w:hAnsi="Times New Roman" w:cs="Times New Roman"/>
          <w:b/>
          <w:bCs/>
          <w:i/>
        </w:rPr>
        <w:t>* Incidente sobre o valor global do contrato.</w:t>
      </w:r>
    </w:p>
    <w:p w:rsidR="008C0015" w:rsidRPr="008C0015" w:rsidRDefault="008C0015" w:rsidP="008C0015">
      <w:pPr>
        <w:autoSpaceDE w:val="0"/>
        <w:autoSpaceDN w:val="0"/>
        <w:adjustRightInd w:val="0"/>
        <w:spacing w:after="0" w:line="240" w:lineRule="auto"/>
        <w:rPr>
          <w:rFonts w:ascii="Times New Roman" w:hAnsi="Times New Roman" w:cs="Times New Roman"/>
          <w:b/>
          <w:bCs/>
          <w:i/>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8.11 </w:t>
      </w:r>
      <w:r w:rsidRPr="008C0015">
        <w:rPr>
          <w:rFonts w:ascii="Times New Roman" w:hAnsi="Times New Roman" w:cs="Times New Roman"/>
        </w:rPr>
        <w:t>As sanções aqui previstas poderão ser aplicadas concomitantemente, facultada a defesa prévia do interessado, no respectivo processo, no prazo de 05 (cinco) dias úteis.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8.12 </w:t>
      </w:r>
      <w:r w:rsidRPr="008C0015">
        <w:rPr>
          <w:rFonts w:ascii="Times New Roman" w:hAnsi="Times New Roman" w:cs="Times New Roman"/>
        </w:rPr>
        <w:t>Após 30 (trinta) dias da falta de execução do objeto, será considerada inexecução total do contrato, o que ensejará a rescisão contratual.</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8.13 </w:t>
      </w:r>
      <w:r w:rsidRPr="008C0015">
        <w:rPr>
          <w:rFonts w:ascii="Times New Roman" w:hAnsi="Times New Roman" w:cs="Times New Roman"/>
        </w:rPr>
        <w:t xml:space="preserve">As sanções de natureza pecuniária serão diretamente descontadas de créditos que eventualmente detenha a </w:t>
      </w:r>
      <w:r w:rsidRPr="008C0015">
        <w:rPr>
          <w:rFonts w:ascii="Times New Roman" w:hAnsi="Times New Roman" w:cs="Times New Roman"/>
          <w:bCs/>
        </w:rPr>
        <w:t xml:space="preserve">CONTRATADA </w:t>
      </w:r>
      <w:r w:rsidRPr="008C0015">
        <w:rPr>
          <w:rFonts w:ascii="Times New Roman" w:hAnsi="Times New Roman" w:cs="Times New Roman"/>
        </w:rPr>
        <w:t>ou efetuada a sua cobrança na forma prevista em lei.</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8.14 </w:t>
      </w:r>
      <w:r w:rsidRPr="008C0015">
        <w:rPr>
          <w:rFonts w:ascii="Times New Roman" w:hAnsi="Times New Roman" w:cs="Times New Roma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8.15 </w:t>
      </w:r>
      <w:r w:rsidRPr="008C0015">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lastRenderedPageBreak/>
        <w:t xml:space="preserve">8.16 </w:t>
      </w:r>
      <w:r w:rsidRPr="008C0015">
        <w:rPr>
          <w:rFonts w:ascii="Times New Roman" w:hAnsi="Times New Roman" w:cs="Times New Roman"/>
        </w:rPr>
        <w:t>A sanção será obrigatoriamente registrada no Sistema de Cadastramento Unificado de Fornecedores – SICAF, bem como em sistemas Estaduais.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8.17 </w:t>
      </w:r>
      <w:r w:rsidRPr="008C0015">
        <w:rPr>
          <w:rFonts w:ascii="Times New Roman" w:hAnsi="Times New Roman" w:cs="Times New Roman"/>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rPr>
        <w:t>a) Tenham sofrido condenações definitivas por praticarem, por meio dolosos, fraude fiscal no recolhimento de tributos;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rPr>
        <w:t>b) Tenham praticado atos ilícitos visando a frustrar os objetivos da licitação;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rPr>
        <w:t>c) Demonstrem não possuir idoneidade para contratar com a Administração em virtude de atos ilícitos praticados.</w:t>
      </w:r>
    </w:p>
    <w:p w:rsidR="008C0015" w:rsidRPr="008C0015" w:rsidRDefault="008C0015" w:rsidP="008C0015">
      <w:pPr>
        <w:autoSpaceDE w:val="0"/>
        <w:autoSpaceDN w:val="0"/>
        <w:adjustRightInd w:val="0"/>
        <w:spacing w:after="0" w:line="240" w:lineRule="auto"/>
        <w:ind w:left="1134"/>
        <w:jc w:val="both"/>
        <w:rPr>
          <w:rFonts w:ascii="Times New Roman" w:hAnsi="Times New Roman" w:cs="Times New Roman"/>
          <w:color w:val="FF0000"/>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9.1 DA CONTRATADA</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color w:val="000000"/>
        </w:rPr>
        <w:t xml:space="preserve">9.1.1 </w:t>
      </w:r>
      <w:r w:rsidRPr="008C0015">
        <w:rPr>
          <w:rFonts w:ascii="Times New Roman" w:hAnsi="Times New Roman" w:cs="Times New Roman"/>
        </w:rPr>
        <w:t>A Contratada assumirá total responsabilidade pela perfeita execução dos serviços de acordo com o solicitado neste termo de referência;</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color w:val="000000"/>
        </w:rPr>
        <w:t xml:space="preserve">9.1.2 </w:t>
      </w:r>
      <w:r w:rsidRPr="008C0015">
        <w:rPr>
          <w:rFonts w:ascii="Times New Roman" w:hAnsi="Times New Roman" w:cs="Times New Roman"/>
        </w:rPr>
        <w:t>Executar o serviço nas condições, no preço e nos prazos estipulados neste instrumento;</w:t>
      </w:r>
    </w:p>
    <w:p w:rsidR="008C0015" w:rsidRPr="008C0015" w:rsidRDefault="008C0015" w:rsidP="008C0015">
      <w:pPr>
        <w:spacing w:after="0" w:line="240" w:lineRule="auto"/>
        <w:jc w:val="both"/>
        <w:rPr>
          <w:rFonts w:ascii="Times New Roman" w:hAnsi="Times New Roman" w:cs="Times New Roman"/>
          <w:color w:val="000000"/>
        </w:rPr>
      </w:pPr>
      <w:r w:rsidRPr="008C0015">
        <w:rPr>
          <w:rFonts w:ascii="Times New Roman" w:hAnsi="Times New Roman" w:cs="Times New Roman"/>
          <w:b/>
          <w:color w:val="000000"/>
        </w:rPr>
        <w:t>9.1.3</w:t>
      </w:r>
      <w:r w:rsidRPr="008C0015">
        <w:rPr>
          <w:rFonts w:ascii="Times New Roman" w:hAnsi="Times New Roman" w:cs="Times New Roman"/>
          <w:color w:val="000000"/>
        </w:rPr>
        <w:t xml:space="preserve"> Executar diretamente o objeto deste Termo de Referência, sem transferência de responsabilidades ou subcontratações, tendo em vista que a subcontratação não é necessária para garantir a execução do contrato;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9.1.4</w:t>
      </w:r>
      <w:r w:rsidRPr="008C0015">
        <w:rPr>
          <w:rFonts w:ascii="Times New Roman" w:hAnsi="Times New Roman" w:cs="Times New Roman"/>
        </w:rPr>
        <w:t xml:space="preserve"> Responder por quaisquer danos pessoais e/ou materiais ocasionados por seus empregados nos locais de trabalho, durante a execução dos serviços de manutenção ou outros relacionados ao presente Contrato, não implicando </w:t>
      </w:r>
      <w:proofErr w:type="spellStart"/>
      <w:proofErr w:type="gramStart"/>
      <w:r w:rsidRPr="008C0015">
        <w:rPr>
          <w:rFonts w:ascii="Times New Roman" w:hAnsi="Times New Roman" w:cs="Times New Roman"/>
        </w:rPr>
        <w:t>co–responsabilidade</w:t>
      </w:r>
      <w:proofErr w:type="spellEnd"/>
      <w:proofErr w:type="gramEnd"/>
      <w:r w:rsidRPr="008C0015">
        <w:rPr>
          <w:rFonts w:ascii="Times New Roman" w:hAnsi="Times New Roman" w:cs="Times New Roman"/>
        </w:rPr>
        <w:t xml:space="preserve"> da Contratada, inclusive devendo a contratada, substituí–lo imediatamente;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9.1.5</w:t>
      </w:r>
      <w:r w:rsidRPr="008C0015">
        <w:rPr>
          <w:rFonts w:ascii="Times New Roman" w:hAnsi="Times New Roman" w:cs="Times New Roman"/>
        </w:rPr>
        <w:t xml:space="preserve"> A contratada deverá fornecer as suas expensas, todo o ferramental e material de consumo necessário para os serviços previstos no contrato; </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9.1.6</w:t>
      </w:r>
      <w:r w:rsidRPr="008C0015">
        <w:rPr>
          <w:rFonts w:ascii="Times New Roman" w:hAnsi="Times New Roman" w:cs="Times New Roman"/>
        </w:rPr>
        <w:t xml:space="preserve"> Os funcionários da </w:t>
      </w:r>
      <w:r w:rsidRPr="008C0015">
        <w:rPr>
          <w:rFonts w:ascii="Times New Roman" w:hAnsi="Times New Roman" w:cs="Times New Roman"/>
          <w:b/>
          <w:bCs/>
        </w:rPr>
        <w:t xml:space="preserve">Contratada, </w:t>
      </w:r>
      <w:r w:rsidRPr="008C0015">
        <w:rPr>
          <w:rFonts w:ascii="Times New Roman" w:hAnsi="Times New Roman" w:cs="Times New Roman"/>
        </w:rPr>
        <w:t xml:space="preserve">quando em serviço, deverão utilizar todos </w:t>
      </w:r>
      <w:proofErr w:type="spellStart"/>
      <w:r w:rsidRPr="008C0015">
        <w:rPr>
          <w:rFonts w:ascii="Times New Roman" w:hAnsi="Times New Roman" w:cs="Times New Roman"/>
        </w:rPr>
        <w:t>EPI’s</w:t>
      </w:r>
      <w:proofErr w:type="spellEnd"/>
      <w:r w:rsidRPr="008C0015">
        <w:rPr>
          <w:rFonts w:ascii="Times New Roman" w:hAnsi="Times New Roman" w:cs="Times New Roman"/>
        </w:rPr>
        <w:t xml:space="preserve"> (equipamento de proteção individual), adequados e aprovados pela legislação em vigor;</w:t>
      </w: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9.1.7</w:t>
      </w:r>
      <w:r w:rsidRPr="008C0015">
        <w:rPr>
          <w:rFonts w:ascii="Times New Roman" w:hAnsi="Times New Roman" w:cs="Times New Roman"/>
        </w:rPr>
        <w:t xml:space="preserve"> Responsabilizar-se pelos encargos fiscais, trabalhistas e previdenciários incidentes sobre os serviços ora ajustados;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9.1.8</w:t>
      </w:r>
      <w:r w:rsidRPr="008C0015">
        <w:rPr>
          <w:rFonts w:ascii="Times New Roman" w:hAnsi="Times New Roman" w:cs="Times New Roman"/>
        </w:rPr>
        <w:t xml:space="preserve"> Em caso de dano material causado por funcionários da CONTRATADA à CONTRATANTE, deverá a CONTRATANTE ser imediatamente ressarcida pelo dano sofrido, em caso de DANO MATERIAL, a empresa CONTRATADA deverá repor o objeto danificado no prazo máximo de 48 (quarenta e oito) horas, a contar da notificação por escrito oriunda da Unidade prejudicada, sendo que, a CONTRATADA deverá repor o objeto ou equipamento em igual forma, cor, especificações </w:t>
      </w:r>
      <w:proofErr w:type="gramStart"/>
      <w:r w:rsidRPr="008C0015">
        <w:rPr>
          <w:rFonts w:ascii="Times New Roman" w:hAnsi="Times New Roman" w:cs="Times New Roman"/>
        </w:rPr>
        <w:t>técnicas</w:t>
      </w:r>
      <w:proofErr w:type="gramEnd"/>
      <w:r w:rsidRPr="008C0015">
        <w:rPr>
          <w:rFonts w:ascii="Times New Roman" w:hAnsi="Times New Roman" w:cs="Times New Roman"/>
        </w:rPr>
        <w:t>, potência, marca etc., sem quaisquer ônus a CONTRATANTE;</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9.1.9</w:t>
      </w:r>
      <w:r w:rsidRPr="008C0015">
        <w:rPr>
          <w:rFonts w:ascii="Times New Roman" w:hAnsi="Times New Roman" w:cs="Times New Roman"/>
        </w:rPr>
        <w:t xml:space="preserve"> Empregar, na execução dos serviços, materiais rigorosamente dentro das especificações aprovadas pela Fiscalização, obedecendo as Normas Técnicas, Normas do Ministério da Saúde, Normas Ambientais, Normas da Vigilância Sanitária e Normas estabelecidas pela Contratante;</w:t>
      </w: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9.1.10</w:t>
      </w:r>
      <w:r w:rsidRPr="008C0015">
        <w:rPr>
          <w:rFonts w:ascii="Times New Roman" w:hAnsi="Times New Roman" w:cs="Times New Roman"/>
        </w:rPr>
        <w:t xml:space="preserve"> Deverá estar incluso no custo do serviço o cumprimento das normas de segurança do trabalho como fornecimento de uniformes e </w:t>
      </w:r>
      <w:proofErr w:type="spellStart"/>
      <w:r w:rsidRPr="008C0015">
        <w:rPr>
          <w:rFonts w:ascii="Times New Roman" w:hAnsi="Times New Roman" w:cs="Times New Roman"/>
        </w:rPr>
        <w:t>EPI´s</w:t>
      </w:r>
      <w:proofErr w:type="spellEnd"/>
      <w:r w:rsidRPr="008C0015">
        <w:rPr>
          <w:rFonts w:ascii="Times New Roman" w:hAnsi="Times New Roman" w:cs="Times New Roman"/>
        </w:rPr>
        <w:t xml:space="preserve"> (equipamentos de proteção individual) para os trabalhadores no serviço e outros que se mostrarem necessários;</w:t>
      </w:r>
    </w:p>
    <w:p w:rsidR="008C0015" w:rsidRPr="008C0015" w:rsidRDefault="008C0015" w:rsidP="008C0015">
      <w:pPr>
        <w:pStyle w:val="Corpodetexto"/>
        <w:rPr>
          <w:sz w:val="22"/>
          <w:szCs w:val="22"/>
        </w:rPr>
      </w:pPr>
      <w:r w:rsidRPr="008C0015">
        <w:rPr>
          <w:b/>
          <w:sz w:val="22"/>
          <w:szCs w:val="22"/>
        </w:rPr>
        <w:t>9.1.11</w:t>
      </w:r>
      <w:r w:rsidRPr="008C0015">
        <w:rPr>
          <w:b/>
          <w:sz w:val="22"/>
          <w:szCs w:val="22"/>
        </w:rPr>
        <w:tab/>
      </w:r>
      <w:r w:rsidRPr="008C0015">
        <w:rPr>
          <w:sz w:val="22"/>
          <w:szCs w:val="22"/>
        </w:rPr>
        <w:t>A Contratada responderá pela segurança das instalações, materiais e pessoal compreendido nos locais dos serviços devendo fazer cumprir todas as exigências contidas nas Normas, Regulamentos e Legislação em vigor;</w:t>
      </w:r>
    </w:p>
    <w:p w:rsidR="008C0015" w:rsidRPr="008C0015" w:rsidRDefault="008C0015" w:rsidP="008C0015">
      <w:pPr>
        <w:pStyle w:val="Corpodetexto"/>
        <w:rPr>
          <w:sz w:val="22"/>
          <w:szCs w:val="22"/>
        </w:rPr>
      </w:pPr>
      <w:r w:rsidRPr="008C0015">
        <w:rPr>
          <w:b/>
          <w:sz w:val="22"/>
          <w:szCs w:val="22"/>
        </w:rPr>
        <w:t>9.1.12</w:t>
      </w:r>
      <w:r w:rsidRPr="008C0015">
        <w:rPr>
          <w:sz w:val="22"/>
          <w:szCs w:val="22"/>
        </w:rPr>
        <w:t xml:space="preserve"> Considerando que, excepcionalmente, poderá existir a necessidade de prestação dos serviços em pauta neste termo de referência fora do cronograma previamente estabelecido, a CONTRATADA deverá atender a Unidade Prisional sempre que houver solicitação da mesma através de Ordem de Serviço. Devendo o chamado ser cobrado pela Unidade de Medida do serviço realizado;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 xml:space="preserve">9.1.13 </w:t>
      </w:r>
      <w:r w:rsidRPr="008C0015">
        <w:rPr>
          <w:rFonts w:ascii="Times New Roman" w:hAnsi="Times New Roman" w:cs="Times New Roman"/>
        </w:rPr>
        <w:t xml:space="preserve">Para todos e quaisquer efeitos de direito, o Governo do Estado de Rondônia através da Secretaria de Estado de Justiça como CONTRATANTE, não responderá, em hipótese alguma, por ações trabalhistas eventualmente ajuizadas contra a CONTRATADA, não se aplicando a solidariedade </w:t>
      </w:r>
      <w:r w:rsidRPr="008C0015">
        <w:rPr>
          <w:rFonts w:ascii="Times New Roman" w:hAnsi="Times New Roman" w:cs="Times New Roman"/>
        </w:rPr>
        <w:lastRenderedPageBreak/>
        <w:t>prevista no art. nº 455 da Consolidação das Leis do Trabalho, em caso de inadimplência das obrigações derivadas do contrato de trabalho celebrado entre a CONTRATADA e seus empregados;</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 xml:space="preserve">9.1.14 </w:t>
      </w:r>
      <w:r w:rsidRPr="008C0015">
        <w:rPr>
          <w:rFonts w:ascii="Times New Roman" w:hAnsi="Times New Roman" w:cs="Times New Roman"/>
        </w:rPr>
        <w:t xml:space="preserve">Toda </w:t>
      </w:r>
      <w:proofErr w:type="spellStart"/>
      <w:r w:rsidRPr="008C0015">
        <w:rPr>
          <w:rFonts w:ascii="Times New Roman" w:hAnsi="Times New Roman" w:cs="Times New Roman"/>
        </w:rPr>
        <w:t>mão-de-obra</w:t>
      </w:r>
      <w:proofErr w:type="spellEnd"/>
      <w:r w:rsidRPr="008C0015">
        <w:rPr>
          <w:rFonts w:ascii="Times New Roman" w:hAnsi="Times New Roman" w:cs="Times New Roman"/>
        </w:rPr>
        <w:t xml:space="preserve"> será fornecida pela CONTRATADA, devendo atender à demanda de serviços da CONTRATANTE;</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bCs/>
        </w:rPr>
        <w:t>9.1.15</w:t>
      </w:r>
      <w:r w:rsidRPr="008C0015">
        <w:rPr>
          <w:rFonts w:ascii="Times New Roman" w:hAnsi="Times New Roman" w:cs="Times New Roman"/>
        </w:rPr>
        <w:t xml:space="preserve"> Todo pessoal da CONTRATADA deverá se apresentar uniformizado, devidamente credenciado e identificado através de CRACHÁS que devem conter Nome, Função, Número do RG ou CPF e telefone atualizado da Empresa CONTRATADA;</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bCs/>
        </w:rPr>
        <w:t xml:space="preserve">9.1.16 </w:t>
      </w:r>
      <w:r w:rsidRPr="008C0015">
        <w:rPr>
          <w:rFonts w:ascii="Times New Roman" w:hAnsi="Times New Roman" w:cs="Times New Roman"/>
        </w:rPr>
        <w:t>O prestador de serviços deverá observar que não fique nenhum resíduo na superfície, gramas, calçadas e passeios, caso haja algum vazamento o mesmo deverá ser limpo imediatamente;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9.1.17</w:t>
      </w:r>
      <w:r w:rsidRPr="008C0015">
        <w:rPr>
          <w:rFonts w:ascii="Times New Roman" w:hAnsi="Times New Roman" w:cs="Times New Roman"/>
        </w:rPr>
        <w:t xml:space="preserve"> Executar a manutenção corretiva, imediatamente, após a aprovação do orçamento pela Comissão de Fiscalização, Controle, Avaliação e Recebimento de Equipamentos ou pelo Diretor da Unidade Prisional;</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9.1.18</w:t>
      </w:r>
      <w:r w:rsidRPr="008C0015">
        <w:rPr>
          <w:rFonts w:ascii="Times New Roman" w:hAnsi="Times New Roman" w:cs="Times New Roman"/>
        </w:rPr>
        <w:t xml:space="preserve"> Atender garantias dos serviços de manutenção corretiva de pelo menos 03 (três) meses;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9.1.19</w:t>
      </w:r>
      <w:r w:rsidRPr="008C0015">
        <w:rPr>
          <w:rFonts w:ascii="Times New Roman" w:hAnsi="Times New Roman" w:cs="Times New Roman"/>
        </w:rPr>
        <w:t xml:space="preserve"> A aquisição de materiais, equipamentos, ferramentas, utensílios, recursos humanos e demais insumos inerentes </w:t>
      </w:r>
      <w:proofErr w:type="gramStart"/>
      <w:r w:rsidRPr="008C0015">
        <w:rPr>
          <w:rFonts w:ascii="Times New Roman" w:hAnsi="Times New Roman" w:cs="Times New Roman"/>
        </w:rPr>
        <w:t>a</w:t>
      </w:r>
      <w:proofErr w:type="gramEnd"/>
      <w:r w:rsidRPr="008C0015">
        <w:rPr>
          <w:rFonts w:ascii="Times New Roman" w:hAnsi="Times New Roman" w:cs="Times New Roman"/>
        </w:rPr>
        <w:t xml:space="preserve"> execução é de responsabilidade da CONTRATADA. A aquisição deverá ser feita em quantidade, qualidade e tecnologia adequadas, com a observância às recomendações aceitas pela boa técnica, normas e legislação;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9.1.20 </w:t>
      </w:r>
      <w:r w:rsidRPr="008C0015">
        <w:rPr>
          <w:rFonts w:ascii="Times New Roman" w:hAnsi="Times New Roman" w:cs="Times New Roman"/>
        </w:rPr>
        <w:t>A empresa contratada terá inteira responsabilidade sobre seus funcionários, devendo apresentar mensalmente a SEJUS o quadro de funcionários com as respectivas cargas horárias, funções, escalas de plantão, possuindo equipe técnica mínima de: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9.1.20.1</w:t>
      </w:r>
      <w:r w:rsidRPr="008C0015">
        <w:rPr>
          <w:rFonts w:ascii="Times New Roman" w:hAnsi="Times New Roman" w:cs="Times New Roman"/>
        </w:rPr>
        <w:t xml:space="preserve"> Operador (cumprindo um horário de </w:t>
      </w:r>
      <w:proofErr w:type="gramStart"/>
      <w:r w:rsidRPr="008C0015">
        <w:rPr>
          <w:rFonts w:ascii="Times New Roman" w:hAnsi="Times New Roman" w:cs="Times New Roman"/>
        </w:rPr>
        <w:t>8</w:t>
      </w:r>
      <w:proofErr w:type="gramEnd"/>
      <w:r w:rsidRPr="008C0015">
        <w:rPr>
          <w:rFonts w:ascii="Times New Roman" w:hAnsi="Times New Roman" w:cs="Times New Roman"/>
        </w:rPr>
        <w:t xml:space="preserve"> (oito) horas/dia de segunda feira a sexta feira);</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9.1.20.2</w:t>
      </w:r>
      <w:r w:rsidRPr="008C0015">
        <w:rPr>
          <w:rFonts w:ascii="Times New Roman" w:hAnsi="Times New Roman" w:cs="Times New Roman"/>
        </w:rPr>
        <w:t xml:space="preserve"> Responsável Técnico.</w:t>
      </w:r>
    </w:p>
    <w:p w:rsidR="008C0015" w:rsidRPr="008C0015" w:rsidRDefault="008C0015" w:rsidP="008C0015">
      <w:pPr>
        <w:autoSpaceDE w:val="0"/>
        <w:autoSpaceDN w:val="0"/>
        <w:adjustRightInd w:val="0"/>
        <w:spacing w:after="0" w:line="240" w:lineRule="auto"/>
        <w:jc w:val="both"/>
        <w:rPr>
          <w:rFonts w:ascii="Times New Roman" w:hAnsi="Times New Roman" w:cs="Times New Roman"/>
          <w:color w:val="FF0000"/>
          <w:u w:val="single"/>
        </w:rPr>
      </w:pPr>
      <w:r w:rsidRPr="008C0015">
        <w:rPr>
          <w:rFonts w:ascii="Times New Roman" w:hAnsi="Times New Roman" w:cs="Times New Roman"/>
          <w:b/>
        </w:rPr>
        <w:t>9.1.21</w:t>
      </w:r>
      <w:r w:rsidRPr="008C0015">
        <w:rPr>
          <w:rFonts w:ascii="Times New Roman" w:hAnsi="Times New Roman" w:cs="Times New Roman"/>
        </w:rPr>
        <w:t xml:space="preserve"> Fornecer a CONTRATANTE as formas de contato, como e-mails da CONTRATADA, além dos números de telefones celulares dos técnicos de manutenção, engenheiros plantonistas e equipe de suporte para atendimento em situações de emergência, mantendo-os atualizados;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9.1.22</w:t>
      </w:r>
      <w:r w:rsidRPr="008C0015">
        <w:rPr>
          <w:rFonts w:ascii="Times New Roman" w:hAnsi="Times New Roman" w:cs="Times New Roman"/>
        </w:rPr>
        <w:t xml:space="preserve"> O responsável técnico deverá comparecer à Unidade uma vez por semana para verificação dos serviços;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9.1.23</w:t>
      </w:r>
      <w:r w:rsidRPr="008C0015">
        <w:rPr>
          <w:rFonts w:ascii="Times New Roman" w:hAnsi="Times New Roman" w:cs="Times New Roman"/>
        </w:rPr>
        <w:t xml:space="preserve"> A CONTRATADA deverá dispor de recursos humanos qualificados, com habilitação técnica e legal, possuidores de título ou certificado da especialidade, e em quantitativo suficiente à execução dos serviços a serem prestados;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9.1.24</w:t>
      </w:r>
      <w:r w:rsidRPr="008C0015">
        <w:rPr>
          <w:rFonts w:ascii="Times New Roman" w:hAnsi="Times New Roman" w:cs="Times New Roman"/>
        </w:rPr>
        <w:t xml:space="preserve"> Responder pela disciplina de seus funcionários durante a sua permanência nas dependências da CONTRATANTE, orientando-os para manterem o devido respeito e cortesia com os colegas de trabalho e com funcionários da CONTRATANTE;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9.1.25 </w:t>
      </w:r>
      <w:r w:rsidRPr="008C0015">
        <w:rPr>
          <w:rFonts w:ascii="Times New Roman" w:hAnsi="Times New Roman" w:cs="Times New Roman"/>
        </w:rPr>
        <w:t xml:space="preserve">Após </w:t>
      </w:r>
      <w:proofErr w:type="gramStart"/>
      <w:r w:rsidRPr="008C0015">
        <w:rPr>
          <w:rFonts w:ascii="Times New Roman" w:hAnsi="Times New Roman" w:cs="Times New Roman"/>
        </w:rPr>
        <w:t>3</w:t>
      </w:r>
      <w:proofErr w:type="gramEnd"/>
      <w:r w:rsidRPr="008C0015">
        <w:rPr>
          <w:rFonts w:ascii="Times New Roman" w:hAnsi="Times New Roman" w:cs="Times New Roman"/>
        </w:rPr>
        <w:t xml:space="preserve"> (três) meses ou após a ETE entrar em regime contínuo, a CONTRATADA deverá apresentar a SEJUS os dados quantitativos e qualitativos referentes ao funcionamento da Unidade;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9.1.26</w:t>
      </w:r>
      <w:r w:rsidRPr="008C0015">
        <w:rPr>
          <w:rFonts w:ascii="Times New Roman" w:hAnsi="Times New Roman" w:cs="Times New Roman"/>
        </w:rPr>
        <w:t xml:space="preserve"> A empresa deverá apresentar, mensalmente, análise laboratorial do efluente e afluente, emitido por laboratório credenciado;</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9.1.26.1</w:t>
      </w:r>
      <w:r w:rsidRPr="008C0015">
        <w:rPr>
          <w:rFonts w:ascii="Times New Roman" w:hAnsi="Times New Roman" w:cs="Times New Roman"/>
        </w:rPr>
        <w:t xml:space="preserve"> Os padrões de qualidade do efluente deverá atender obrigatoriamente a resolução CONAMA Nº357, de 17 de março de 2005 e todas as suas alterações;</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9.1.26.2</w:t>
      </w:r>
      <w:r w:rsidRPr="008C0015">
        <w:rPr>
          <w:rFonts w:ascii="Times New Roman" w:hAnsi="Times New Roman" w:cs="Times New Roman"/>
        </w:rPr>
        <w:t xml:space="preserve"> A empresa deverá atender obrigatoriamente a todas as demais legislações ambientais e sanitárias vigentes, além daquelas citadas neste termo de referência;</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9.1.26.3</w:t>
      </w:r>
      <w:r w:rsidRPr="008C0015">
        <w:rPr>
          <w:rFonts w:ascii="Times New Roman" w:hAnsi="Times New Roman" w:cs="Times New Roman"/>
        </w:rPr>
        <w:t xml:space="preserve"> A qualidade do serviço prestado será </w:t>
      </w:r>
      <w:proofErr w:type="gramStart"/>
      <w:r w:rsidRPr="008C0015">
        <w:rPr>
          <w:rFonts w:ascii="Times New Roman" w:hAnsi="Times New Roman" w:cs="Times New Roman"/>
        </w:rPr>
        <w:t>avaliado</w:t>
      </w:r>
      <w:proofErr w:type="gramEnd"/>
      <w:r w:rsidRPr="008C0015">
        <w:rPr>
          <w:rFonts w:ascii="Times New Roman" w:hAnsi="Times New Roman" w:cs="Times New Roman"/>
        </w:rPr>
        <w:t xml:space="preserve"> conforme as análises laboratoriais, sendo que os resultados deverão estar compatíveis com a legislação vigente;</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9.1.26.4</w:t>
      </w:r>
      <w:r w:rsidRPr="008C0015">
        <w:rPr>
          <w:rFonts w:ascii="Times New Roman" w:hAnsi="Times New Roman" w:cs="Times New Roman"/>
        </w:rPr>
        <w:t xml:space="preserve"> A Secretaria de Estado de Justiça poderá solicitar suporte técnico de outras Secretarias, tal como Secretaria de Desenvolvimento Ambiental, com objetivo de avaliação, análise e outros quesitos para comprovar a qualidade do serviço prestado pela empresa.</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 xml:space="preserve">9.1.27 </w:t>
      </w:r>
      <w:r w:rsidRPr="008C0015">
        <w:rPr>
          <w:rFonts w:ascii="Times New Roman" w:hAnsi="Times New Roman" w:cs="Times New Roman"/>
        </w:rPr>
        <w:t>A empresa contratada deverá se responsabilizar pelo descarte do lodo gerado pela ETE, apresentando a documentação comprobatória referente aos quantitativos retirados da estação e de recebimento no local de destinação final, sendo este terceirizado ou próprio.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 xml:space="preserve">9.1.28 </w:t>
      </w:r>
      <w:r w:rsidRPr="008C0015">
        <w:rPr>
          <w:rFonts w:ascii="Times New Roman" w:hAnsi="Times New Roman" w:cs="Times New Roman"/>
        </w:rPr>
        <w:t>Orientar a CONTRATANTE quanto ao melhor uso dos equipamentos.</w:t>
      </w:r>
    </w:p>
    <w:p w:rsidR="008C0015" w:rsidRPr="008C0015" w:rsidRDefault="008C0015" w:rsidP="008C0015">
      <w:pPr>
        <w:autoSpaceDE w:val="0"/>
        <w:autoSpaceDN w:val="0"/>
        <w:adjustRightInd w:val="0"/>
        <w:spacing w:after="0" w:line="240" w:lineRule="auto"/>
        <w:jc w:val="both"/>
        <w:rPr>
          <w:rFonts w:ascii="Times New Roman" w:hAnsi="Times New Roman" w:cs="Times New Roman"/>
          <w:b/>
          <w:color w:val="FF0000"/>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lastRenderedPageBreak/>
        <w:t>9.2 DA CONTRATANTE</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Cs/>
        </w:rPr>
      </w:pPr>
      <w:r w:rsidRPr="008C0015">
        <w:rPr>
          <w:rFonts w:ascii="Times New Roman" w:hAnsi="Times New Roman" w:cs="Times New Roman"/>
          <w:b/>
        </w:rPr>
        <w:t>9.2.1</w:t>
      </w:r>
      <w:r w:rsidRPr="008C0015">
        <w:rPr>
          <w:rFonts w:ascii="Times New Roman" w:hAnsi="Times New Roman" w:cs="Times New Roman"/>
        </w:rPr>
        <w:t xml:space="preserve"> Exercer a fiscalização dos serviços por servidores especialmente designados, na forma prevista na Lei n° 8.666/93, </w:t>
      </w:r>
      <w:r w:rsidRPr="008C0015">
        <w:rPr>
          <w:rFonts w:ascii="Times New Roman" w:hAnsi="Times New Roman" w:cs="Times New Roman"/>
          <w:bCs/>
        </w:rPr>
        <w:t>devendo a CONTRATADA cumprir todas as normas, legislação e regulamentos no que concerne a Disciplina, Segurança e Medicina do Trabalho;</w:t>
      </w:r>
    </w:p>
    <w:p w:rsidR="008C0015" w:rsidRPr="008C0015" w:rsidRDefault="008C0015" w:rsidP="008C0015">
      <w:pPr>
        <w:spacing w:after="0" w:line="240" w:lineRule="auto"/>
        <w:jc w:val="both"/>
        <w:rPr>
          <w:rFonts w:ascii="Times New Roman" w:hAnsi="Times New Roman" w:cs="Times New Roman"/>
          <w:b/>
          <w:u w:val="single"/>
        </w:rPr>
      </w:pPr>
      <w:r w:rsidRPr="008C0015">
        <w:rPr>
          <w:rFonts w:ascii="Times New Roman" w:hAnsi="Times New Roman" w:cs="Times New Roman"/>
          <w:b/>
        </w:rPr>
        <w:t>9.2.2</w:t>
      </w:r>
      <w:r w:rsidRPr="008C0015">
        <w:rPr>
          <w:rFonts w:ascii="Times New Roman" w:hAnsi="Times New Roman" w:cs="Times New Roman"/>
        </w:rPr>
        <w:t xml:space="preserve"> Efetuar o pagamento à Contratada conforme Contrato;</w:t>
      </w: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9.2.3</w:t>
      </w:r>
      <w:r w:rsidRPr="008C0015">
        <w:rPr>
          <w:rFonts w:ascii="Times New Roman" w:hAnsi="Times New Roman" w:cs="Times New Roman"/>
        </w:rPr>
        <w:t xml:space="preserve"> Proporcionar os meios ao seu alcance para a execução dos serviços a cargo da contratada.</w:t>
      </w:r>
    </w:p>
    <w:p w:rsidR="008C0015" w:rsidRPr="008C0015" w:rsidRDefault="008C0015" w:rsidP="008C0015">
      <w:pPr>
        <w:spacing w:after="0" w:line="240" w:lineRule="auto"/>
        <w:jc w:val="both"/>
        <w:rPr>
          <w:rFonts w:ascii="Times New Roman" w:hAnsi="Times New Roman" w:cs="Times New Roman"/>
        </w:rPr>
      </w:pPr>
    </w:p>
    <w:p w:rsidR="008C0015" w:rsidRPr="008C0015" w:rsidRDefault="008C0015" w:rsidP="008C0015">
      <w:pPr>
        <w:spacing w:after="0" w:line="240" w:lineRule="auto"/>
        <w:jc w:val="both"/>
        <w:rPr>
          <w:rFonts w:ascii="Times New Roman" w:hAnsi="Times New Roman" w:cs="Times New Roman"/>
          <w:b/>
        </w:rPr>
      </w:pPr>
      <w:r w:rsidRPr="008C0015">
        <w:rPr>
          <w:rFonts w:ascii="Times New Roman" w:hAnsi="Times New Roman" w:cs="Times New Roman"/>
          <w:b/>
        </w:rPr>
        <w:t>10. DAS QUALIFICAÇÕES TÉCNICAS</w:t>
      </w:r>
    </w:p>
    <w:p w:rsidR="008C0015" w:rsidRPr="008C0015" w:rsidRDefault="008C0015" w:rsidP="008C0015">
      <w:pPr>
        <w:spacing w:after="0" w:line="240" w:lineRule="auto"/>
        <w:rPr>
          <w:rFonts w:ascii="Times New Roman" w:hAnsi="Times New Roman" w:cs="Times New Roman"/>
          <w:b/>
          <w:u w:val="single"/>
        </w:rPr>
      </w:pPr>
      <w:bookmarkStart w:id="2" w:name="_GoBack"/>
      <w:bookmarkEnd w:id="2"/>
      <w:r w:rsidRPr="008C0015">
        <w:rPr>
          <w:rFonts w:ascii="Times New Roman" w:hAnsi="Times New Roman" w:cs="Times New Roman"/>
          <w:b/>
        </w:rPr>
        <w:t xml:space="preserve">10.1 </w:t>
      </w:r>
      <w:r w:rsidRPr="008C0015">
        <w:rPr>
          <w:rFonts w:ascii="Times New Roman" w:hAnsi="Times New Roman" w:cs="Times New Roman"/>
          <w:b/>
          <w:u w:val="single"/>
        </w:rPr>
        <w:t>Qualificações Técnica da Empresa:</w:t>
      </w:r>
    </w:p>
    <w:p w:rsidR="008C0015" w:rsidRPr="008C0015" w:rsidRDefault="008C0015" w:rsidP="008C0015">
      <w:pPr>
        <w:spacing w:after="0" w:line="240" w:lineRule="auto"/>
        <w:jc w:val="both"/>
        <w:rPr>
          <w:rFonts w:ascii="Times New Roman" w:hAnsi="Times New Roman" w:cs="Times New Roman"/>
          <w:b/>
        </w:rPr>
      </w:pPr>
    </w:p>
    <w:p w:rsid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a) Atestado de Capacidade Técnica</w:t>
      </w:r>
      <w:r w:rsidRPr="008C0015">
        <w:rPr>
          <w:rFonts w:ascii="Times New Roman" w:hAnsi="Times New Roman" w:cs="Times New Roman"/>
        </w:rPr>
        <w:t xml:space="preserve">: todas as empresas licitantes deverão apresentar pelo menos 01 (um) atestado de capacidade </w:t>
      </w:r>
      <w:proofErr w:type="gramStart"/>
      <w:r w:rsidRPr="008C0015">
        <w:rPr>
          <w:rFonts w:ascii="Times New Roman" w:hAnsi="Times New Roman" w:cs="Times New Roman"/>
        </w:rPr>
        <w:t>técnica expedido</w:t>
      </w:r>
      <w:proofErr w:type="gramEnd"/>
      <w:r w:rsidRPr="008C0015">
        <w:rPr>
          <w:rFonts w:ascii="Times New Roman" w:hAnsi="Times New Roman" w:cs="Times New Roman"/>
        </w:rPr>
        <w:t xml:space="preserve"> por pessoa jurídica de direito público ou privado, que comprovem que a licitante já forneceu produto/serviço compatível com o objeto deste Termo de Referência, ou seja, deve comprovar que prestou serviços de Manutenção preventiva e corretiva em estações de tratamento de esgoto.</w:t>
      </w:r>
    </w:p>
    <w:p w:rsidR="00E15C62" w:rsidRPr="008C0015" w:rsidRDefault="00E15C62" w:rsidP="008C0015">
      <w:pPr>
        <w:spacing w:after="0" w:line="240" w:lineRule="auto"/>
        <w:jc w:val="both"/>
        <w:rPr>
          <w:rFonts w:ascii="Times New Roman" w:hAnsi="Times New Roman" w:cs="Times New Roman"/>
        </w:rPr>
      </w:pPr>
    </w:p>
    <w:p w:rsidR="008C0015" w:rsidRDefault="008C0015" w:rsidP="008C0015">
      <w:pPr>
        <w:spacing w:after="0" w:line="240" w:lineRule="auto"/>
        <w:ind w:left="709"/>
        <w:jc w:val="both"/>
        <w:rPr>
          <w:rFonts w:ascii="Times New Roman" w:hAnsi="Times New Roman" w:cs="Times New Roman"/>
          <w:color w:val="000000"/>
        </w:rPr>
      </w:pPr>
      <w:proofErr w:type="gramStart"/>
      <w:r w:rsidRPr="008C0015">
        <w:rPr>
          <w:rFonts w:ascii="Times New Roman" w:hAnsi="Times New Roman" w:cs="Times New Roman"/>
          <w:b/>
          <w:color w:val="000000"/>
        </w:rPr>
        <w:t>a1</w:t>
      </w:r>
      <w:proofErr w:type="gramEnd"/>
      <w:r w:rsidRPr="008C0015">
        <w:rPr>
          <w:rFonts w:ascii="Times New Roman" w:hAnsi="Times New Roman" w:cs="Times New Roman"/>
          <w:b/>
          <w:color w:val="000000"/>
        </w:rPr>
        <w:t>.</w:t>
      </w:r>
      <w:r w:rsidRPr="008C0015">
        <w:rPr>
          <w:rFonts w:ascii="Times New Roman" w:hAnsi="Times New Roman" w:cs="Times New Roman"/>
          <w:color w:val="000000"/>
        </w:rPr>
        <w:t xml:space="preserve"> Entende-se por pertinente e compatível em </w:t>
      </w:r>
      <w:r w:rsidRPr="008C0015">
        <w:rPr>
          <w:rFonts w:ascii="Times New Roman" w:hAnsi="Times New Roman" w:cs="Times New Roman"/>
          <w:b/>
          <w:color w:val="000000"/>
          <w:u w:val="single"/>
        </w:rPr>
        <w:t>características</w:t>
      </w:r>
      <w:r w:rsidRPr="008C0015">
        <w:rPr>
          <w:rFonts w:ascii="Times New Roman" w:hAnsi="Times New Roman" w:cs="Times New Roman"/>
          <w:b/>
          <w:color w:val="000000"/>
        </w:rPr>
        <w:t xml:space="preserve"> </w:t>
      </w:r>
      <w:r w:rsidRPr="008C0015">
        <w:rPr>
          <w:rFonts w:ascii="Times New Roman" w:hAnsi="Times New Roman" w:cs="Times New Roman"/>
          <w:color w:val="000000"/>
        </w:rPr>
        <w:t>o(s) atestado(s) que em sua individualidade ou soma de atestados, contemple</w:t>
      </w:r>
      <w:proofErr w:type="gramStart"/>
      <w:r w:rsidRPr="008C0015">
        <w:rPr>
          <w:rFonts w:ascii="Times New Roman" w:hAnsi="Times New Roman" w:cs="Times New Roman"/>
          <w:color w:val="000000"/>
        </w:rPr>
        <w:t xml:space="preserve">  </w:t>
      </w:r>
      <w:proofErr w:type="gramEnd"/>
      <w:r w:rsidRPr="008C0015">
        <w:rPr>
          <w:rFonts w:ascii="Times New Roman" w:hAnsi="Times New Roman" w:cs="Times New Roman"/>
          <w:color w:val="000000"/>
        </w:rPr>
        <w:t>o serviço objeto desta contratação.</w:t>
      </w:r>
    </w:p>
    <w:p w:rsidR="00E15C62" w:rsidRPr="008C0015" w:rsidRDefault="00E15C62" w:rsidP="008C0015">
      <w:pPr>
        <w:spacing w:after="0" w:line="240" w:lineRule="auto"/>
        <w:ind w:left="709"/>
        <w:jc w:val="both"/>
        <w:rPr>
          <w:rFonts w:ascii="Times New Roman" w:hAnsi="Times New Roman" w:cs="Times New Roman"/>
          <w:color w:val="000000"/>
        </w:rPr>
      </w:pPr>
    </w:p>
    <w:p w:rsidR="008C0015" w:rsidRDefault="008C0015" w:rsidP="008C0015">
      <w:pPr>
        <w:spacing w:after="0" w:line="240" w:lineRule="auto"/>
        <w:ind w:left="709"/>
        <w:jc w:val="both"/>
        <w:rPr>
          <w:rFonts w:ascii="Times New Roman" w:hAnsi="Times New Roman" w:cs="Times New Roman"/>
          <w:color w:val="000000"/>
        </w:rPr>
      </w:pPr>
      <w:proofErr w:type="gramStart"/>
      <w:r w:rsidRPr="008C0015">
        <w:rPr>
          <w:rFonts w:ascii="Times New Roman" w:hAnsi="Times New Roman" w:cs="Times New Roman"/>
          <w:b/>
          <w:color w:val="000000"/>
        </w:rPr>
        <w:t>a2</w:t>
      </w:r>
      <w:proofErr w:type="gramEnd"/>
      <w:r w:rsidRPr="008C0015">
        <w:rPr>
          <w:rFonts w:ascii="Times New Roman" w:hAnsi="Times New Roman" w:cs="Times New Roman"/>
          <w:b/>
          <w:color w:val="000000"/>
        </w:rPr>
        <w:t xml:space="preserve">. </w:t>
      </w:r>
      <w:r w:rsidRPr="008C0015">
        <w:rPr>
          <w:rFonts w:ascii="Times New Roman" w:hAnsi="Times New Roman" w:cs="Times New Roman"/>
          <w:color w:val="000000"/>
        </w:rPr>
        <w:t xml:space="preserve">Entende-se por pertinente e compatível </w:t>
      </w:r>
      <w:r w:rsidRPr="008C0015">
        <w:rPr>
          <w:rFonts w:ascii="Times New Roman" w:hAnsi="Times New Roman" w:cs="Times New Roman"/>
          <w:b/>
          <w:color w:val="000000"/>
          <w:u w:val="single"/>
        </w:rPr>
        <w:t>em quantidade</w:t>
      </w:r>
      <w:r w:rsidRPr="008C0015">
        <w:rPr>
          <w:rFonts w:ascii="Times New Roman" w:hAnsi="Times New Roman" w:cs="Times New Roman"/>
          <w:b/>
          <w:color w:val="000000"/>
        </w:rPr>
        <w:t xml:space="preserve"> </w:t>
      </w:r>
      <w:r w:rsidRPr="008C0015">
        <w:rPr>
          <w:rFonts w:ascii="Times New Roman" w:hAnsi="Times New Roman" w:cs="Times New Roman"/>
          <w:color w:val="000000"/>
        </w:rPr>
        <w:t>o(s) atestado(s) que em sua individualidade ou soma de atestados concomitantes no período de execução (tendo sido os serviços dos atestados prestados no mesmo período), comprove que a empresa prestou ou presta satisfatoriamente serviços com as especificações demandadas no objeto deste termo com pelo menos 30 % (trinta por cento) do quantitativo previsto para contratação.</w:t>
      </w:r>
    </w:p>
    <w:p w:rsidR="00E15C62" w:rsidRPr="008C0015" w:rsidRDefault="00E15C62" w:rsidP="008C0015">
      <w:pPr>
        <w:spacing w:after="0" w:line="240" w:lineRule="auto"/>
        <w:ind w:left="709"/>
        <w:jc w:val="both"/>
        <w:rPr>
          <w:rFonts w:ascii="Times New Roman" w:hAnsi="Times New Roman" w:cs="Times New Roman"/>
          <w:color w:val="000000"/>
        </w:rPr>
      </w:pPr>
    </w:p>
    <w:p w:rsidR="008C0015" w:rsidRPr="008C0015" w:rsidRDefault="008C0015" w:rsidP="008C0015">
      <w:pPr>
        <w:spacing w:after="0" w:line="240" w:lineRule="auto"/>
        <w:ind w:left="709"/>
        <w:jc w:val="both"/>
        <w:rPr>
          <w:rFonts w:ascii="Times New Roman" w:hAnsi="Times New Roman" w:cs="Times New Roman"/>
          <w:color w:val="000000"/>
        </w:rPr>
      </w:pPr>
      <w:proofErr w:type="gramStart"/>
      <w:r w:rsidRPr="008C0015">
        <w:rPr>
          <w:rFonts w:ascii="Times New Roman" w:hAnsi="Times New Roman" w:cs="Times New Roman"/>
          <w:b/>
          <w:color w:val="000000"/>
        </w:rPr>
        <w:t>a3</w:t>
      </w:r>
      <w:proofErr w:type="gramEnd"/>
      <w:r w:rsidRPr="008C0015">
        <w:rPr>
          <w:rFonts w:ascii="Times New Roman" w:hAnsi="Times New Roman" w:cs="Times New Roman"/>
          <w:b/>
          <w:color w:val="000000"/>
        </w:rPr>
        <w:t xml:space="preserve">. </w:t>
      </w:r>
      <w:r w:rsidRPr="008C0015">
        <w:rPr>
          <w:rFonts w:ascii="Times New Roman" w:hAnsi="Times New Roman" w:cs="Times New Roman"/>
          <w:color w:val="000000"/>
        </w:rPr>
        <w:t xml:space="preserve">Entende-se por pertinente e compatível </w:t>
      </w:r>
      <w:r w:rsidRPr="008C0015">
        <w:rPr>
          <w:rFonts w:ascii="Times New Roman" w:hAnsi="Times New Roman" w:cs="Times New Roman"/>
          <w:b/>
          <w:color w:val="000000"/>
          <w:u w:val="single"/>
        </w:rPr>
        <w:t>em prazo</w:t>
      </w:r>
      <w:r w:rsidRPr="008C0015">
        <w:rPr>
          <w:rFonts w:ascii="Times New Roman" w:hAnsi="Times New Roman" w:cs="Times New Roman"/>
          <w:b/>
          <w:color w:val="000000"/>
        </w:rPr>
        <w:t xml:space="preserve"> </w:t>
      </w:r>
      <w:r w:rsidRPr="008C0015">
        <w:rPr>
          <w:rFonts w:ascii="Times New Roman" w:hAnsi="Times New Roman" w:cs="Times New Roman"/>
          <w:color w:val="000000"/>
        </w:rPr>
        <w:t>o(s) atestado(s) que em sua individualidade ou soma de atestados concomitantes no período de execução (tendo sido os serviços dos atestados prestados no mesmo período), comprove que a empresa prestou ou presta satisfatoriamente serviços com as especificações demandadas no objeto deste termo, pelo período mínimo de 30% (trinta por cento) do estipulado no item 4.2.</w:t>
      </w:r>
    </w:p>
    <w:p w:rsidR="008C0015" w:rsidRPr="008C0015" w:rsidRDefault="008C0015" w:rsidP="008C0015">
      <w:pPr>
        <w:tabs>
          <w:tab w:val="left" w:pos="426"/>
        </w:tabs>
        <w:spacing w:after="0" w:line="240" w:lineRule="auto"/>
        <w:jc w:val="both"/>
        <w:rPr>
          <w:rFonts w:ascii="Times New Roman" w:hAnsi="Times New Roman" w:cs="Times New Roman"/>
          <w:b/>
          <w:bCs/>
        </w:rPr>
      </w:pPr>
    </w:p>
    <w:p w:rsidR="008C0015" w:rsidRPr="008C0015" w:rsidRDefault="008C0015" w:rsidP="008C0015">
      <w:pPr>
        <w:tabs>
          <w:tab w:val="left" w:pos="426"/>
        </w:tabs>
        <w:spacing w:after="0" w:line="240" w:lineRule="auto"/>
        <w:jc w:val="both"/>
        <w:rPr>
          <w:rFonts w:ascii="Times New Roman" w:hAnsi="Times New Roman" w:cs="Times New Roman"/>
          <w:b/>
        </w:rPr>
      </w:pPr>
      <w:r w:rsidRPr="008C0015">
        <w:rPr>
          <w:rFonts w:ascii="Times New Roman" w:hAnsi="Times New Roman" w:cs="Times New Roman"/>
          <w:b/>
          <w:bCs/>
        </w:rPr>
        <w:t xml:space="preserve">b) </w:t>
      </w:r>
      <w:r w:rsidRPr="008C0015">
        <w:rPr>
          <w:rFonts w:ascii="Times New Roman" w:hAnsi="Times New Roman" w:cs="Times New Roman"/>
          <w:b/>
        </w:rPr>
        <w:t>Cópia do Registro em Conselho de Classe competente;</w:t>
      </w:r>
    </w:p>
    <w:p w:rsidR="008C0015" w:rsidRPr="008C0015" w:rsidRDefault="008C0015" w:rsidP="008C0015">
      <w:pPr>
        <w:tabs>
          <w:tab w:val="left" w:pos="426"/>
        </w:tabs>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rPr>
      </w:pPr>
      <w:r w:rsidRPr="008C0015">
        <w:rPr>
          <w:rFonts w:ascii="Times New Roman" w:hAnsi="Times New Roman" w:cs="Times New Roman"/>
          <w:b/>
        </w:rPr>
        <w:t>c) A</w:t>
      </w:r>
      <w:r w:rsidRPr="008C0015">
        <w:rPr>
          <w:rFonts w:ascii="Times New Roman" w:hAnsi="Times New Roman" w:cs="Times New Roman"/>
          <w:b/>
          <w:bCs/>
        </w:rPr>
        <w:t>presentar Declaração Formal de que no momento da assinatura do contrato entregará:</w:t>
      </w:r>
    </w:p>
    <w:p w:rsidR="008C0015" w:rsidRPr="008C0015" w:rsidRDefault="008C0015" w:rsidP="008C0015">
      <w:pPr>
        <w:spacing w:after="0" w:line="240" w:lineRule="auto"/>
        <w:ind w:left="709"/>
        <w:jc w:val="both"/>
        <w:rPr>
          <w:rFonts w:ascii="Times New Roman" w:hAnsi="Times New Roman" w:cs="Times New Roman"/>
        </w:rPr>
      </w:pPr>
      <w:proofErr w:type="gramStart"/>
      <w:r w:rsidRPr="008C0015">
        <w:rPr>
          <w:rFonts w:ascii="Times New Roman" w:hAnsi="Times New Roman" w:cs="Times New Roman"/>
          <w:b/>
        </w:rPr>
        <w:t>c1</w:t>
      </w:r>
      <w:proofErr w:type="gramEnd"/>
      <w:r w:rsidRPr="008C0015">
        <w:rPr>
          <w:rFonts w:ascii="Times New Roman" w:hAnsi="Times New Roman" w:cs="Times New Roman"/>
          <w:b/>
        </w:rPr>
        <w:t>.</w:t>
      </w:r>
      <w:r w:rsidRPr="008C0015">
        <w:rPr>
          <w:rFonts w:ascii="Times New Roman" w:hAnsi="Times New Roman" w:cs="Times New Roman"/>
        </w:rPr>
        <w:t xml:space="preserve"> Licença Ambiental do Órgão Ambiental Municipal/Estadual competente para a atividade pertinente ao objeto;</w:t>
      </w:r>
    </w:p>
    <w:p w:rsidR="008C0015" w:rsidRPr="008C0015" w:rsidRDefault="008C0015" w:rsidP="008C0015">
      <w:pPr>
        <w:spacing w:after="0" w:line="240" w:lineRule="auto"/>
        <w:ind w:left="709"/>
        <w:jc w:val="both"/>
        <w:rPr>
          <w:rFonts w:ascii="Times New Roman" w:hAnsi="Times New Roman" w:cs="Times New Roman"/>
        </w:rPr>
      </w:pPr>
      <w:proofErr w:type="gramStart"/>
      <w:r w:rsidRPr="008C0015">
        <w:rPr>
          <w:rFonts w:ascii="Times New Roman" w:hAnsi="Times New Roman" w:cs="Times New Roman"/>
          <w:b/>
        </w:rPr>
        <w:t>c2</w:t>
      </w:r>
      <w:proofErr w:type="gramEnd"/>
      <w:r w:rsidRPr="008C0015">
        <w:rPr>
          <w:rFonts w:ascii="Times New Roman" w:hAnsi="Times New Roman" w:cs="Times New Roman"/>
          <w:b/>
        </w:rPr>
        <w:t>.</w:t>
      </w:r>
      <w:r w:rsidRPr="008C0015">
        <w:rPr>
          <w:rFonts w:ascii="Times New Roman" w:hAnsi="Times New Roman" w:cs="Times New Roman"/>
        </w:rPr>
        <w:t xml:space="preserve"> Licença da Vigilância Sanitária Estadual vigente na época do certame para o objeto deste;</w:t>
      </w:r>
    </w:p>
    <w:p w:rsidR="008C0015" w:rsidRPr="008C0015" w:rsidRDefault="008C0015" w:rsidP="008C0015">
      <w:pPr>
        <w:tabs>
          <w:tab w:val="left" w:pos="426"/>
        </w:tabs>
        <w:spacing w:after="0" w:line="240" w:lineRule="auto"/>
        <w:ind w:left="709"/>
        <w:jc w:val="both"/>
        <w:rPr>
          <w:rFonts w:ascii="Times New Roman" w:hAnsi="Times New Roman" w:cs="Times New Roman"/>
          <w:b/>
        </w:rPr>
      </w:pPr>
      <w:proofErr w:type="gramStart"/>
      <w:r w:rsidRPr="008C0015">
        <w:rPr>
          <w:rFonts w:ascii="Times New Roman" w:hAnsi="Times New Roman" w:cs="Times New Roman"/>
          <w:b/>
          <w:bCs/>
        </w:rPr>
        <w:t>c3</w:t>
      </w:r>
      <w:proofErr w:type="gramEnd"/>
      <w:r w:rsidRPr="008C0015">
        <w:rPr>
          <w:rFonts w:ascii="Times New Roman" w:hAnsi="Times New Roman" w:cs="Times New Roman"/>
          <w:b/>
          <w:bCs/>
        </w:rPr>
        <w:t>.</w:t>
      </w:r>
      <w:r w:rsidRPr="008C0015">
        <w:rPr>
          <w:rFonts w:ascii="Times New Roman" w:hAnsi="Times New Roman" w:cs="Times New Roman"/>
        </w:rPr>
        <w:t xml:space="preserve"> Alvará de funcionamento expedido por Órgão competente;</w:t>
      </w:r>
    </w:p>
    <w:p w:rsidR="008C0015" w:rsidRPr="009A1EE1" w:rsidRDefault="008C0015" w:rsidP="008C0015">
      <w:pPr>
        <w:tabs>
          <w:tab w:val="left" w:pos="426"/>
        </w:tabs>
        <w:spacing w:after="0" w:line="240" w:lineRule="auto"/>
        <w:jc w:val="both"/>
        <w:rPr>
          <w:rFonts w:ascii="Times New Roman" w:hAnsi="Times New Roman" w:cs="Times New Roman"/>
        </w:rPr>
      </w:pPr>
    </w:p>
    <w:p w:rsidR="008C0015" w:rsidRPr="009A1EE1" w:rsidRDefault="008C0015" w:rsidP="008C0015">
      <w:pPr>
        <w:tabs>
          <w:tab w:val="left" w:pos="426"/>
        </w:tabs>
        <w:spacing w:after="0" w:line="240" w:lineRule="auto"/>
        <w:jc w:val="both"/>
        <w:rPr>
          <w:rFonts w:ascii="Times New Roman" w:hAnsi="Times New Roman" w:cs="Times New Roman"/>
        </w:rPr>
      </w:pPr>
      <w:r w:rsidRPr="00E15C62">
        <w:rPr>
          <w:rFonts w:ascii="Times New Roman" w:hAnsi="Times New Roman" w:cs="Times New Roman"/>
          <w:b/>
        </w:rPr>
        <w:t>d)</w:t>
      </w:r>
      <w:r w:rsidRPr="009A1EE1">
        <w:rPr>
          <w:rFonts w:ascii="Times New Roman" w:hAnsi="Times New Roman" w:cs="Times New Roman"/>
        </w:rPr>
        <w:t xml:space="preserve"> Declaração formal de sua disponibilidade para a realização do objeto da licitação, bem como da qualificação de cada um dos membros da equipe técnica que se responsabilizará pelos trabalhos;</w:t>
      </w:r>
    </w:p>
    <w:p w:rsidR="008C0015" w:rsidRPr="009A1EE1" w:rsidRDefault="008C0015" w:rsidP="008C0015">
      <w:pPr>
        <w:tabs>
          <w:tab w:val="left" w:pos="426"/>
        </w:tabs>
        <w:spacing w:after="0" w:line="240" w:lineRule="auto"/>
        <w:jc w:val="both"/>
        <w:rPr>
          <w:rFonts w:ascii="Times New Roman" w:hAnsi="Times New Roman" w:cs="Times New Roman"/>
        </w:rPr>
      </w:pPr>
    </w:p>
    <w:p w:rsidR="008C0015" w:rsidRPr="009A1EE1" w:rsidRDefault="008C0015" w:rsidP="008C0015">
      <w:pPr>
        <w:tabs>
          <w:tab w:val="left" w:pos="426"/>
        </w:tabs>
        <w:spacing w:after="0" w:line="240" w:lineRule="auto"/>
        <w:jc w:val="both"/>
        <w:rPr>
          <w:rFonts w:ascii="Times New Roman" w:hAnsi="Times New Roman" w:cs="Times New Roman"/>
        </w:rPr>
      </w:pPr>
      <w:r w:rsidRPr="009A1EE1">
        <w:rPr>
          <w:rFonts w:ascii="Times New Roman" w:hAnsi="Times New Roman" w:cs="Times New Roman"/>
        </w:rPr>
        <w:t xml:space="preserve">e) </w:t>
      </w:r>
      <w:r w:rsidRPr="009A1EE1">
        <w:rPr>
          <w:rFonts w:ascii="Times New Roman" w:hAnsi="Times New Roman" w:cs="Times New Roman"/>
          <w:bCs/>
        </w:rPr>
        <w:t>Declaração</w:t>
      </w:r>
      <w:r w:rsidRPr="009A1EE1">
        <w:rPr>
          <w:rFonts w:ascii="Times New Roman" w:hAnsi="Times New Roman" w:cs="Times New Roman"/>
        </w:rPr>
        <w:t xml:space="preserve"> que manterá no Estado de Rondônia em que serão realizados os serviços, aparelhamento técnico e pessoal devidamente treinado, adequados e disponíveis para a realização dos serviços objeto desta licitação.</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tabs>
          <w:tab w:val="left" w:pos="6300"/>
          <w:tab w:val="left" w:pos="6840"/>
        </w:tabs>
        <w:spacing w:after="0" w:line="240" w:lineRule="auto"/>
        <w:rPr>
          <w:rFonts w:ascii="Times New Roman" w:hAnsi="Times New Roman" w:cs="Times New Roman"/>
          <w:b/>
          <w:bCs/>
          <w:u w:val="single"/>
        </w:rPr>
      </w:pPr>
      <w:proofErr w:type="gramStart"/>
      <w:r w:rsidRPr="008C0015">
        <w:rPr>
          <w:rFonts w:ascii="Times New Roman" w:hAnsi="Times New Roman" w:cs="Times New Roman"/>
          <w:b/>
        </w:rPr>
        <w:t xml:space="preserve">10.2 </w:t>
      </w:r>
      <w:r w:rsidRPr="008C0015">
        <w:rPr>
          <w:rFonts w:ascii="Times New Roman" w:hAnsi="Times New Roman" w:cs="Times New Roman"/>
          <w:b/>
          <w:bCs/>
          <w:u w:val="single"/>
        </w:rPr>
        <w:t>Qualificação</w:t>
      </w:r>
      <w:proofErr w:type="gramEnd"/>
      <w:r w:rsidRPr="008C0015">
        <w:rPr>
          <w:rFonts w:ascii="Times New Roman" w:hAnsi="Times New Roman" w:cs="Times New Roman"/>
          <w:b/>
          <w:bCs/>
          <w:u w:val="single"/>
        </w:rPr>
        <w:t xml:space="preserve"> do Responsável Técnico:</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Cs/>
        </w:rPr>
      </w:pPr>
      <w:r w:rsidRPr="008C0015">
        <w:rPr>
          <w:rFonts w:ascii="Times New Roman" w:hAnsi="Times New Roman" w:cs="Times New Roman"/>
          <w:b/>
        </w:rPr>
        <w:t>a) A</w:t>
      </w:r>
      <w:r w:rsidRPr="008C0015">
        <w:rPr>
          <w:rFonts w:ascii="Times New Roman" w:hAnsi="Times New Roman" w:cs="Times New Roman"/>
          <w:b/>
          <w:bCs/>
        </w:rPr>
        <w:t>presentar declaração formal de que no momento da assinatura do contrato entregará:</w:t>
      </w:r>
    </w:p>
    <w:p w:rsidR="008C0015" w:rsidRPr="008C0015" w:rsidRDefault="008C0015" w:rsidP="008C0015">
      <w:pPr>
        <w:spacing w:after="0" w:line="240" w:lineRule="auto"/>
        <w:jc w:val="both"/>
        <w:rPr>
          <w:rFonts w:ascii="Times New Roman" w:hAnsi="Times New Roman" w:cs="Times New Roman"/>
          <w:bCs/>
        </w:rPr>
      </w:pPr>
      <w:proofErr w:type="gramStart"/>
      <w:r w:rsidRPr="008C0015">
        <w:rPr>
          <w:rFonts w:ascii="Times New Roman" w:hAnsi="Times New Roman" w:cs="Times New Roman"/>
          <w:b/>
        </w:rPr>
        <w:lastRenderedPageBreak/>
        <w:t>a1</w:t>
      </w:r>
      <w:proofErr w:type="gramEnd"/>
      <w:r w:rsidRPr="008C0015">
        <w:rPr>
          <w:rFonts w:ascii="Times New Roman" w:hAnsi="Times New Roman" w:cs="Times New Roman"/>
          <w:b/>
        </w:rPr>
        <w:t xml:space="preserve">. </w:t>
      </w:r>
      <w:r w:rsidRPr="008C0015">
        <w:rPr>
          <w:rFonts w:ascii="Times New Roman" w:hAnsi="Times New Roman" w:cs="Times New Roman"/>
          <w:bCs/>
        </w:rPr>
        <w:t>Cópia de Responsabilidade Técnica com atribuição profissional na área de tratamento de efluentes com registro no seu respectivo órgão de classe (Anotação de Responsabilidade/Função Técnica do Responsável técnico emitido pelo respectivo conselho de classe).</w:t>
      </w:r>
    </w:p>
    <w:p w:rsidR="008C0015" w:rsidRPr="008C0015" w:rsidRDefault="008C0015" w:rsidP="008C0015">
      <w:pPr>
        <w:spacing w:after="0" w:line="240" w:lineRule="auto"/>
        <w:jc w:val="both"/>
        <w:rPr>
          <w:rFonts w:ascii="Times New Roman" w:hAnsi="Times New Roman" w:cs="Times New Roman"/>
          <w:b/>
        </w:rPr>
      </w:pPr>
    </w:p>
    <w:p w:rsidR="008C0015" w:rsidRPr="008C0015" w:rsidRDefault="008C0015" w:rsidP="008C0015">
      <w:pPr>
        <w:spacing w:after="0" w:line="240" w:lineRule="auto"/>
        <w:jc w:val="both"/>
        <w:rPr>
          <w:rFonts w:ascii="Times New Roman" w:hAnsi="Times New Roman" w:cs="Times New Roman"/>
          <w:bCs/>
          <w:color w:val="FF0000"/>
        </w:rPr>
      </w:pPr>
      <w:r w:rsidRPr="008C0015">
        <w:rPr>
          <w:rFonts w:ascii="Times New Roman" w:hAnsi="Times New Roman" w:cs="Times New Roman"/>
          <w:b/>
        </w:rPr>
        <w:t xml:space="preserve">10.3 </w:t>
      </w:r>
      <w:r w:rsidRPr="008C0015">
        <w:rPr>
          <w:rFonts w:ascii="Times New Roman" w:hAnsi="Times New Roman" w:cs="Times New Roman"/>
          <w:i/>
        </w:rPr>
        <w:t xml:space="preserve">A não apresentação na sua totalidade da documentação exigida nos subitens 10.1 e 10.2 quando da convocação para apresentação e assinatura contratual, a empresa será desclassificada não sendo aceita a prorrogação de prazo para </w:t>
      </w:r>
      <w:proofErr w:type="gramStart"/>
      <w:r w:rsidRPr="008C0015">
        <w:rPr>
          <w:rFonts w:ascii="Times New Roman" w:hAnsi="Times New Roman" w:cs="Times New Roman"/>
          <w:i/>
        </w:rPr>
        <w:t>apresentação</w:t>
      </w:r>
      <w:proofErr w:type="gramEnd"/>
    </w:p>
    <w:p w:rsidR="008C0015" w:rsidRPr="008C0015" w:rsidRDefault="008C0015" w:rsidP="008C0015">
      <w:pPr>
        <w:autoSpaceDE w:val="0"/>
        <w:autoSpaceDN w:val="0"/>
        <w:adjustRightInd w:val="0"/>
        <w:spacing w:after="0" w:line="240" w:lineRule="auto"/>
        <w:jc w:val="both"/>
        <w:rPr>
          <w:rFonts w:ascii="Times New Roman" w:hAnsi="Times New Roman" w:cs="Times New Roman"/>
          <w:b/>
          <w:color w:val="FF0000"/>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rPr>
        <w:t xml:space="preserve">11. </w:t>
      </w:r>
      <w:r w:rsidRPr="008C0015">
        <w:rPr>
          <w:rFonts w:ascii="Times New Roman" w:hAnsi="Times New Roman" w:cs="Times New Roman"/>
          <w:b/>
          <w:bCs/>
        </w:rPr>
        <w:t>DA VISTORIA TÉCNICA</w:t>
      </w:r>
    </w:p>
    <w:p w:rsidR="008C0015" w:rsidRPr="008C0015" w:rsidRDefault="008C0015" w:rsidP="008C0015">
      <w:pPr>
        <w:autoSpaceDE w:val="0"/>
        <w:autoSpaceDN w:val="0"/>
        <w:adjustRightInd w:val="0"/>
        <w:spacing w:after="0" w:line="240" w:lineRule="auto"/>
        <w:jc w:val="both"/>
        <w:rPr>
          <w:rFonts w:ascii="Times New Roman" w:hAnsi="Times New Roman" w:cs="Times New Roman"/>
          <w:b/>
          <w:bCs/>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b/>
          <w:bCs/>
        </w:rPr>
      </w:pPr>
      <w:r w:rsidRPr="008C0015">
        <w:rPr>
          <w:rFonts w:ascii="Times New Roman" w:hAnsi="Times New Roman" w:cs="Times New Roman"/>
          <w:b/>
        </w:rPr>
        <w:t xml:space="preserve">11.1 </w:t>
      </w:r>
      <w:r w:rsidRPr="008C0015">
        <w:rPr>
          <w:rFonts w:ascii="Times New Roman" w:hAnsi="Times New Roman" w:cs="Times New Roman"/>
          <w:bCs/>
        </w:rPr>
        <w:t xml:space="preserve">As empresas participantes da licitação ficam facultadas a realizar a vistoria, porém devem apresentar uma declaração, conforme </w:t>
      </w:r>
      <w:proofErr w:type="gramStart"/>
      <w:r w:rsidRPr="008C0015">
        <w:rPr>
          <w:rFonts w:ascii="Times New Roman" w:hAnsi="Times New Roman" w:cs="Times New Roman"/>
          <w:bCs/>
        </w:rPr>
        <w:t>modelo Anexo VI</w:t>
      </w:r>
      <w:proofErr w:type="gramEnd"/>
      <w:r w:rsidRPr="008C0015">
        <w:rPr>
          <w:rFonts w:ascii="Times New Roman" w:hAnsi="Times New Roman" w:cs="Times New Roman"/>
          <w:bCs/>
        </w:rPr>
        <w:t>, que está ciente do estado de conservação destes, bem como das condições e do grau de dificuldade que os serviços possam oferecer, não se admitindo reclamações futuras advindas de dificuldades técnicas não detectadas quando da vistoria.</w:t>
      </w:r>
    </w:p>
    <w:p w:rsidR="008C0015" w:rsidRPr="008C0015" w:rsidRDefault="008C0015" w:rsidP="008C0015">
      <w:pPr>
        <w:autoSpaceDE w:val="0"/>
        <w:autoSpaceDN w:val="0"/>
        <w:adjustRightInd w:val="0"/>
        <w:spacing w:after="0" w:line="240" w:lineRule="auto"/>
        <w:jc w:val="both"/>
        <w:rPr>
          <w:rFonts w:ascii="Times New Roman" w:hAnsi="Times New Roman" w:cs="Times New Roman"/>
        </w:rPr>
      </w:pPr>
      <w:r w:rsidRPr="008C0015">
        <w:rPr>
          <w:rFonts w:ascii="Times New Roman" w:hAnsi="Times New Roman" w:cs="Times New Roman"/>
          <w:b/>
        </w:rPr>
        <w:t>11.2</w:t>
      </w:r>
      <w:r w:rsidRPr="008C0015">
        <w:rPr>
          <w:rFonts w:ascii="Times New Roman" w:hAnsi="Times New Roman" w:cs="Times New Roman"/>
        </w:rPr>
        <w:t xml:space="preserve"> O horário de funcionamento para que as empresas interessadas possam agendar a visita técnica é de </w:t>
      </w:r>
      <w:proofErr w:type="gramStart"/>
      <w:r w:rsidRPr="008C0015">
        <w:rPr>
          <w:rFonts w:ascii="Times New Roman" w:hAnsi="Times New Roman" w:cs="Times New Roman"/>
        </w:rPr>
        <w:t>07:30</w:t>
      </w:r>
      <w:proofErr w:type="gramEnd"/>
      <w:r w:rsidRPr="008C0015">
        <w:rPr>
          <w:rFonts w:ascii="Times New Roman" w:hAnsi="Times New Roman" w:cs="Times New Roman"/>
        </w:rPr>
        <w:t xml:space="preserve"> as 13:30 horas, de segunda à sexta feira na Secretaria de Estado de Justiça.</w:t>
      </w:r>
    </w:p>
    <w:p w:rsidR="008C0015" w:rsidRPr="008C0015" w:rsidRDefault="008C0015" w:rsidP="008C0015">
      <w:pPr>
        <w:autoSpaceDE w:val="0"/>
        <w:autoSpaceDN w:val="0"/>
        <w:adjustRightInd w:val="0"/>
        <w:spacing w:after="0" w:line="240" w:lineRule="auto"/>
        <w:jc w:val="both"/>
        <w:rPr>
          <w:rFonts w:ascii="Times New Roman" w:hAnsi="Times New Roman" w:cs="Times New Roman"/>
          <w:b/>
          <w:color w:val="FF0000"/>
        </w:rPr>
      </w:pPr>
    </w:p>
    <w:p w:rsidR="008C0015" w:rsidRPr="008C0015" w:rsidRDefault="008C0015" w:rsidP="008C0015">
      <w:pPr>
        <w:autoSpaceDE w:val="0"/>
        <w:autoSpaceDN w:val="0"/>
        <w:adjustRightInd w:val="0"/>
        <w:spacing w:after="0" w:line="240" w:lineRule="auto"/>
        <w:jc w:val="both"/>
        <w:rPr>
          <w:rFonts w:ascii="Times New Roman" w:hAnsi="Times New Roman" w:cs="Times New Roman"/>
          <w:b/>
        </w:rPr>
      </w:pPr>
      <w:r w:rsidRPr="008C0015">
        <w:rPr>
          <w:rFonts w:ascii="Times New Roman" w:hAnsi="Times New Roman" w:cs="Times New Roman"/>
          <w:b/>
        </w:rPr>
        <w:t>12. DA PROPOSTA</w:t>
      </w:r>
    </w:p>
    <w:p w:rsidR="008C0015" w:rsidRPr="008C0015" w:rsidRDefault="008C0015" w:rsidP="008C0015">
      <w:pPr>
        <w:shd w:val="clear" w:color="auto" w:fill="FFFFFF"/>
        <w:tabs>
          <w:tab w:val="left" w:pos="1134"/>
        </w:tabs>
        <w:spacing w:after="0" w:line="240" w:lineRule="auto"/>
        <w:jc w:val="both"/>
        <w:rPr>
          <w:rFonts w:ascii="Times New Roman" w:hAnsi="Times New Roman" w:cs="Times New Roman"/>
        </w:rPr>
      </w:pPr>
      <w:r w:rsidRPr="008C0015">
        <w:rPr>
          <w:rFonts w:ascii="Times New Roman" w:hAnsi="Times New Roman" w:cs="Times New Roman"/>
          <w:b/>
        </w:rPr>
        <w:t xml:space="preserve">12.1 </w:t>
      </w:r>
      <w:r w:rsidRPr="008C0015">
        <w:rPr>
          <w:rFonts w:ascii="Times New Roman" w:hAnsi="Times New Roman" w:cs="Times New Roman"/>
        </w:rPr>
        <w:t xml:space="preserve">As propostas deverão ser elaboradas de acordo com a Solicitação e Aquisição de Materiais/Serviços, sendo que o Julgamento será pelo </w:t>
      </w:r>
      <w:r w:rsidRPr="008C0015">
        <w:rPr>
          <w:rFonts w:ascii="Times New Roman" w:hAnsi="Times New Roman" w:cs="Times New Roman"/>
          <w:b/>
        </w:rPr>
        <w:t>Menor Valor Global</w:t>
      </w:r>
      <w:r w:rsidRPr="008C0015">
        <w:rPr>
          <w:rFonts w:ascii="Times New Roman" w:hAnsi="Times New Roman" w:cs="Times New Roman"/>
        </w:rPr>
        <w:t>;</w:t>
      </w:r>
    </w:p>
    <w:p w:rsidR="008C0015" w:rsidRPr="008C0015" w:rsidRDefault="008C0015" w:rsidP="008C0015">
      <w:pPr>
        <w:shd w:val="clear" w:color="auto" w:fill="FFFFFF"/>
        <w:tabs>
          <w:tab w:val="left" w:pos="1134"/>
        </w:tabs>
        <w:spacing w:after="0" w:line="240" w:lineRule="auto"/>
        <w:jc w:val="both"/>
        <w:rPr>
          <w:rFonts w:ascii="Times New Roman" w:hAnsi="Times New Roman" w:cs="Times New Roman"/>
        </w:rPr>
      </w:pPr>
      <w:r w:rsidRPr="008C0015">
        <w:rPr>
          <w:rFonts w:ascii="Times New Roman" w:hAnsi="Times New Roman" w:cs="Times New Roman"/>
          <w:b/>
        </w:rPr>
        <w:t>12.2</w:t>
      </w:r>
      <w:r w:rsidRPr="008C0015">
        <w:rPr>
          <w:rFonts w:ascii="Times New Roman" w:hAnsi="Times New Roman" w:cs="Times New Roman"/>
        </w:rPr>
        <w:t xml:space="preserve"> A proposta deverá constar o preço, expressos em moeda corrente nacional, nele incluídas todas as despesas/custos com materiais, ferramentas, mão de obra, impostos, taxas, seguro, frete, transporte, depreciação, emolumentos e quaisquer outros custos que, direta ou indiretamente venha ocorrer, de acordo com os procedimentos descritos nos Anexos onde deverão ser especificados os valores por item constando no final o valor geral a ser pago pela Contratante mensalmente.</w:t>
      </w:r>
    </w:p>
    <w:p w:rsidR="008C0015" w:rsidRPr="008C0015" w:rsidRDefault="008C0015" w:rsidP="008C0015">
      <w:pPr>
        <w:tabs>
          <w:tab w:val="left" w:pos="284"/>
        </w:tabs>
        <w:spacing w:after="0" w:line="240" w:lineRule="auto"/>
        <w:rPr>
          <w:rFonts w:ascii="Times New Roman" w:hAnsi="Times New Roman" w:cs="Times New Roman"/>
          <w:b/>
          <w:color w:val="FF0000"/>
        </w:rPr>
      </w:pPr>
    </w:p>
    <w:p w:rsidR="008C0015" w:rsidRPr="008C0015" w:rsidRDefault="008C0015" w:rsidP="008C0015">
      <w:pPr>
        <w:spacing w:after="0" w:line="240" w:lineRule="auto"/>
        <w:rPr>
          <w:rFonts w:ascii="Times New Roman" w:hAnsi="Times New Roman" w:cs="Times New Roman"/>
          <w:b/>
        </w:rPr>
      </w:pPr>
      <w:r w:rsidRPr="008C0015">
        <w:rPr>
          <w:rFonts w:ascii="Times New Roman" w:hAnsi="Times New Roman" w:cs="Times New Roman"/>
          <w:b/>
        </w:rPr>
        <w:t>13. CONDIÇÕES GERAIS</w:t>
      </w:r>
    </w:p>
    <w:p w:rsidR="008C0015" w:rsidRPr="008C0015" w:rsidRDefault="008C0015" w:rsidP="008C0015">
      <w:pPr>
        <w:spacing w:after="0" w:line="240" w:lineRule="auto"/>
        <w:rPr>
          <w:rFonts w:ascii="Times New Roman" w:hAnsi="Times New Roman" w:cs="Times New Roman"/>
          <w:b/>
        </w:rPr>
      </w:pPr>
    </w:p>
    <w:p w:rsidR="008C0015" w:rsidRPr="008C0015" w:rsidRDefault="008C0015" w:rsidP="008C0015">
      <w:pPr>
        <w:spacing w:after="0" w:line="240" w:lineRule="auto"/>
        <w:ind w:firstLine="709"/>
        <w:jc w:val="both"/>
        <w:rPr>
          <w:rFonts w:ascii="Times New Roman" w:hAnsi="Times New Roman" w:cs="Times New Roman"/>
          <w:bCs/>
        </w:rPr>
      </w:pPr>
      <w:r w:rsidRPr="008C0015">
        <w:rPr>
          <w:rFonts w:ascii="Times New Roman" w:hAnsi="Times New Roman" w:cs="Times New Roman"/>
          <w:bCs/>
        </w:rPr>
        <w:t>A Contratada se obriga a aceitar acréscimos ou supressões nas quantidades inicialmente previstas respeitando os limites do artigo 65 da Lei 8.666/93 e suas alterações, de até 25% (vinte e cinco por cento), tendo como base os preços constantes da(s) proposta(s) Contratada(s), diante de necessidade comprovada da Administração.</w:t>
      </w:r>
    </w:p>
    <w:p w:rsidR="008C0015" w:rsidRPr="008C0015" w:rsidRDefault="008C0015" w:rsidP="008C0015">
      <w:pPr>
        <w:autoSpaceDE w:val="0"/>
        <w:autoSpaceDN w:val="0"/>
        <w:adjustRightInd w:val="0"/>
        <w:spacing w:after="0" w:line="240" w:lineRule="auto"/>
        <w:jc w:val="both"/>
        <w:rPr>
          <w:rFonts w:ascii="Times New Roman" w:hAnsi="Times New Roman" w:cs="Times New Roman"/>
          <w:b/>
          <w:color w:val="FF0000"/>
        </w:rPr>
      </w:pPr>
    </w:p>
    <w:p w:rsidR="008C0015" w:rsidRPr="008C0015" w:rsidRDefault="008C0015" w:rsidP="008C0015">
      <w:pPr>
        <w:tabs>
          <w:tab w:val="num" w:pos="577"/>
        </w:tabs>
        <w:spacing w:after="0" w:line="240" w:lineRule="auto"/>
        <w:jc w:val="both"/>
        <w:rPr>
          <w:rFonts w:ascii="Times New Roman" w:hAnsi="Times New Roman" w:cs="Times New Roman"/>
          <w:b/>
        </w:rPr>
      </w:pPr>
      <w:r w:rsidRPr="008C0015">
        <w:rPr>
          <w:rFonts w:ascii="Times New Roman" w:hAnsi="Times New Roman" w:cs="Times New Roman"/>
          <w:b/>
        </w:rPr>
        <w:t>14. ANEXOS</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Manual de operação da ETE;</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Planilha de Manutenção Preventiva;</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Relação dos Equipamentos ETE;</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Planilha de Reposição de Peças;</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Quantitativos Estimados dos Serviços de Fossas e Esgoto;</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Modelo de Declaração de Vistoria;</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Guia de Fiscalização do Contrato;</w:t>
      </w:r>
    </w:p>
    <w:p w:rsidR="008C0015" w:rsidRPr="008C0015" w:rsidRDefault="008C0015" w:rsidP="009A1EE1">
      <w:pPr>
        <w:numPr>
          <w:ilvl w:val="0"/>
          <w:numId w:val="34"/>
        </w:numPr>
        <w:spacing w:after="0" w:line="240" w:lineRule="auto"/>
        <w:ind w:left="0" w:firstLine="0"/>
        <w:jc w:val="both"/>
        <w:rPr>
          <w:rFonts w:ascii="Times New Roman" w:hAnsi="Times New Roman" w:cs="Times New Roman"/>
        </w:rPr>
      </w:pPr>
      <w:r w:rsidRPr="008C0015">
        <w:rPr>
          <w:rFonts w:ascii="Times New Roman" w:hAnsi="Times New Roman" w:cs="Times New Roman"/>
        </w:rPr>
        <w:t xml:space="preserve">Peças </w:t>
      </w:r>
      <w:proofErr w:type="gramStart"/>
      <w:r w:rsidRPr="008C0015">
        <w:rPr>
          <w:rFonts w:ascii="Times New Roman" w:hAnsi="Times New Roman" w:cs="Times New Roman"/>
        </w:rPr>
        <w:t>gráficas e manual do programador</w:t>
      </w:r>
      <w:proofErr w:type="gramEnd"/>
    </w:p>
    <w:p w:rsidR="008C0015" w:rsidRPr="008C0015" w:rsidRDefault="008C0015" w:rsidP="008C0015">
      <w:pPr>
        <w:spacing w:after="0" w:line="240" w:lineRule="auto"/>
        <w:jc w:val="right"/>
        <w:rPr>
          <w:rFonts w:ascii="Times New Roman" w:hAnsi="Times New Roman" w:cs="Times New Roman"/>
          <w:b/>
        </w:rPr>
      </w:pPr>
      <w:r w:rsidRPr="008C0015">
        <w:rPr>
          <w:rFonts w:ascii="Times New Roman" w:hAnsi="Times New Roman" w:cs="Times New Roman"/>
          <w:b/>
        </w:rPr>
        <w:t>Porto Velho 14 de junho de 2017.</w:t>
      </w:r>
    </w:p>
    <w:p w:rsidR="008C0015" w:rsidRDefault="008C0015" w:rsidP="008C0015">
      <w:pPr>
        <w:spacing w:after="0" w:line="240" w:lineRule="auto"/>
        <w:ind w:firstLine="1134"/>
        <w:jc w:val="both"/>
        <w:rPr>
          <w:rFonts w:ascii="Times New Roman" w:hAnsi="Times New Roman" w:cs="Times New Roman"/>
        </w:rPr>
      </w:pPr>
      <w:r w:rsidRPr="008C0015">
        <w:rPr>
          <w:rFonts w:ascii="Times New Roman" w:hAnsi="Times New Roman" w:cs="Times New Roman"/>
        </w:rPr>
        <w:t xml:space="preserve">Na forma do que dispõe o Artigo 7º parágrafo 2º e incisos I, II e III da Lei Nº 8.666/93, aprovo o presente Termo de Referência e seus Anexos, declaro e dou fé as laudas de </w:t>
      </w:r>
      <w:proofErr w:type="gramStart"/>
      <w:r w:rsidRPr="008C0015">
        <w:rPr>
          <w:rFonts w:ascii="Times New Roman" w:hAnsi="Times New Roman" w:cs="Times New Roman"/>
        </w:rPr>
        <w:t>nº ...</w:t>
      </w:r>
      <w:proofErr w:type="gramEnd"/>
      <w:r w:rsidRPr="008C0015">
        <w:rPr>
          <w:rFonts w:ascii="Times New Roman" w:hAnsi="Times New Roman" w:cs="Times New Roman"/>
        </w:rPr>
        <w:t xml:space="preserve">........... </w:t>
      </w:r>
      <w:proofErr w:type="gramStart"/>
      <w:r w:rsidRPr="008C0015">
        <w:rPr>
          <w:rFonts w:ascii="Times New Roman" w:hAnsi="Times New Roman" w:cs="Times New Roman"/>
        </w:rPr>
        <w:t>à</w:t>
      </w:r>
      <w:proofErr w:type="gramEnd"/>
      <w:r w:rsidRPr="008C0015">
        <w:rPr>
          <w:rFonts w:ascii="Times New Roman" w:hAnsi="Times New Roman" w:cs="Times New Roman"/>
        </w:rPr>
        <w:t xml:space="preserve"> ..............</w:t>
      </w:r>
    </w:p>
    <w:p w:rsidR="009A1EE1" w:rsidRPr="008C0015" w:rsidRDefault="009A1EE1" w:rsidP="008C0015">
      <w:pPr>
        <w:spacing w:after="0" w:line="240" w:lineRule="auto"/>
        <w:ind w:firstLine="1134"/>
        <w:jc w:val="both"/>
        <w:rPr>
          <w:rFonts w:ascii="Times New Roman" w:hAnsi="Times New Roman" w:cs="Times New Roman"/>
        </w:rPr>
      </w:pPr>
    </w:p>
    <w:p w:rsidR="008C0015" w:rsidRPr="008C0015" w:rsidRDefault="008C0015" w:rsidP="008C0015">
      <w:pPr>
        <w:spacing w:after="0" w:line="240" w:lineRule="auto"/>
        <w:rPr>
          <w:rFonts w:ascii="Times New Roman" w:hAnsi="Times New Roman" w:cs="Times New Roman"/>
          <w:b/>
        </w:rPr>
      </w:pPr>
      <w:r w:rsidRPr="008C0015">
        <w:rPr>
          <w:rFonts w:ascii="Times New Roman" w:hAnsi="Times New Roman" w:cs="Times New Roman"/>
          <w:b/>
        </w:rPr>
        <w:t xml:space="preserve">Aprovado em: _____/_____/________ </w:t>
      </w:r>
    </w:p>
    <w:p w:rsidR="008C0015" w:rsidRPr="008C0015" w:rsidRDefault="008C0015" w:rsidP="008C0015">
      <w:pPr>
        <w:spacing w:after="0" w:line="240" w:lineRule="auto"/>
        <w:rPr>
          <w:rFonts w:ascii="Times New Roman" w:hAnsi="Times New Roman" w:cs="Times New Roman"/>
          <w:i/>
        </w:rPr>
      </w:pPr>
      <w:r w:rsidRPr="008C0015">
        <w:rPr>
          <w:rFonts w:ascii="Times New Roman" w:hAnsi="Times New Roman" w:cs="Times New Roman"/>
          <w:i/>
        </w:rPr>
        <w:t>Nome do Ordenador de Despesa:</w:t>
      </w:r>
    </w:p>
    <w:p w:rsidR="008C0015" w:rsidRPr="008C0015" w:rsidRDefault="008C0015" w:rsidP="008C0015">
      <w:pPr>
        <w:spacing w:after="0" w:line="240" w:lineRule="auto"/>
        <w:rPr>
          <w:rFonts w:ascii="Times New Roman" w:hAnsi="Times New Roman" w:cs="Times New Roman"/>
          <w:i/>
        </w:rPr>
      </w:pPr>
      <w:r w:rsidRPr="008C0015">
        <w:rPr>
          <w:rFonts w:ascii="Times New Roman" w:hAnsi="Times New Roman" w:cs="Times New Roman"/>
          <w:i/>
        </w:rPr>
        <w:t>Cargo/Órgão:</w:t>
      </w:r>
    </w:p>
    <w:p w:rsidR="008C0015" w:rsidRPr="000B5720" w:rsidRDefault="008C0015" w:rsidP="008C0015">
      <w:pPr>
        <w:spacing w:line="360" w:lineRule="auto"/>
        <w:rPr>
          <w:rFonts w:ascii="Times New Roman" w:hAnsi="Times New Roman" w:cs="Times New Roman"/>
          <w:i/>
          <w:sz w:val="24"/>
          <w:szCs w:val="24"/>
        </w:rPr>
      </w:pPr>
    </w:p>
    <w:p w:rsidR="00FC15B0" w:rsidRPr="000F6A62" w:rsidRDefault="00FC15B0" w:rsidP="00FC15B0">
      <w:pPr>
        <w:spacing w:line="360" w:lineRule="auto"/>
        <w:rPr>
          <w:i/>
          <w:sz w:val="24"/>
          <w:szCs w:val="24"/>
        </w:rPr>
        <w:sectPr w:rsidR="00FC15B0" w:rsidRPr="000F6A62" w:rsidSect="00FC15B0">
          <w:headerReference w:type="even" r:id="rId21"/>
          <w:headerReference w:type="default" r:id="rId22"/>
          <w:footerReference w:type="default" r:id="rId23"/>
          <w:pgSz w:w="11907" w:h="16840" w:code="9"/>
          <w:pgMar w:top="539" w:right="1418" w:bottom="1077" w:left="1418" w:header="283" w:footer="709" w:gutter="0"/>
          <w:cols w:space="708"/>
          <w:docGrid w:linePitch="360"/>
        </w:sectPr>
      </w:pPr>
    </w:p>
    <w:p w:rsidR="00FC15B0" w:rsidRPr="00A14165" w:rsidRDefault="00FC15B0" w:rsidP="00BE1E5F">
      <w:pPr>
        <w:spacing w:after="0" w:line="240" w:lineRule="auto"/>
        <w:jc w:val="center"/>
        <w:rPr>
          <w:rFonts w:ascii="Times New Roman" w:hAnsi="Times New Roman" w:cs="Times New Roman"/>
          <w:b/>
        </w:rPr>
      </w:pPr>
      <w:r w:rsidRPr="00A14165">
        <w:rPr>
          <w:rFonts w:ascii="Times New Roman" w:hAnsi="Times New Roman" w:cs="Times New Roman"/>
          <w:b/>
        </w:rPr>
        <w:lastRenderedPageBreak/>
        <w:t>ANEXO I</w:t>
      </w:r>
      <w:r w:rsidR="00A14165">
        <w:rPr>
          <w:rFonts w:ascii="Times New Roman" w:hAnsi="Times New Roman" w:cs="Times New Roman"/>
          <w:b/>
        </w:rPr>
        <w:t xml:space="preserve"> do Termo de Referência </w:t>
      </w:r>
    </w:p>
    <w:p w:rsidR="00FC15B0" w:rsidRDefault="00FC15B0" w:rsidP="00BE1E5F">
      <w:pPr>
        <w:spacing w:after="0" w:line="240" w:lineRule="auto"/>
        <w:jc w:val="center"/>
        <w:rPr>
          <w:rFonts w:ascii="Times New Roman" w:hAnsi="Times New Roman" w:cs="Times New Roman"/>
          <w:b/>
        </w:rPr>
      </w:pPr>
      <w:r w:rsidRPr="00A14165">
        <w:rPr>
          <w:rFonts w:ascii="Times New Roman" w:hAnsi="Times New Roman" w:cs="Times New Roman"/>
          <w:b/>
        </w:rPr>
        <w:t>Manual de Operação da ETE</w:t>
      </w:r>
    </w:p>
    <w:p w:rsidR="007C7E48" w:rsidRPr="007C7E48" w:rsidRDefault="007C7E48" w:rsidP="00BE1E5F">
      <w:pPr>
        <w:spacing w:after="0" w:line="240" w:lineRule="auto"/>
        <w:jc w:val="center"/>
        <w:rPr>
          <w:rFonts w:ascii="Times New Roman" w:hAnsi="Times New Roman" w:cs="Times New Roman"/>
        </w:rPr>
      </w:pPr>
    </w:p>
    <w:p w:rsidR="007C7E48" w:rsidRDefault="007C7E48" w:rsidP="00BE1E5F">
      <w:pPr>
        <w:spacing w:after="0" w:line="240" w:lineRule="auto"/>
        <w:rPr>
          <w:rFonts w:ascii="Times New Roman" w:hAnsi="Times New Roman" w:cs="Times New Roman"/>
        </w:rPr>
      </w:pPr>
      <w:r w:rsidRPr="007C7E48">
        <w:rPr>
          <w:rFonts w:ascii="Times New Roman" w:hAnsi="Times New Roman" w:cs="Times New Roman"/>
        </w:rPr>
        <w:t xml:space="preserve">Devido à extensão do arquivo, não foi possível </w:t>
      </w:r>
      <w:r>
        <w:rPr>
          <w:rFonts w:ascii="Times New Roman" w:hAnsi="Times New Roman" w:cs="Times New Roman"/>
        </w:rPr>
        <w:t xml:space="preserve">incluir o referido documento como anexo em mídia. </w:t>
      </w:r>
    </w:p>
    <w:p w:rsidR="00031C39" w:rsidRPr="007C7E48" w:rsidRDefault="00031C39" w:rsidP="00BE1E5F">
      <w:pPr>
        <w:spacing w:after="0" w:line="240" w:lineRule="auto"/>
        <w:rPr>
          <w:rFonts w:ascii="Times New Roman" w:hAnsi="Times New Roman" w:cs="Times New Roman"/>
        </w:rPr>
      </w:pPr>
    </w:p>
    <w:p w:rsidR="00A14165" w:rsidRPr="007C7E48" w:rsidRDefault="00A14165" w:rsidP="00BE1E5F">
      <w:pPr>
        <w:spacing w:after="0" w:line="240" w:lineRule="auto"/>
        <w:jc w:val="both"/>
        <w:rPr>
          <w:rFonts w:ascii="Times New Roman" w:hAnsi="Times New Roman" w:cs="Times New Roman"/>
        </w:rPr>
      </w:pPr>
      <w:r w:rsidRPr="007C7E48">
        <w:rPr>
          <w:rFonts w:ascii="Times New Roman" w:hAnsi="Times New Roman" w:cs="Times New Roman"/>
        </w:rPr>
        <w:t>O referido man</w:t>
      </w:r>
      <w:r w:rsidR="007C7E48" w:rsidRPr="007C7E48">
        <w:rPr>
          <w:rFonts w:ascii="Times New Roman" w:hAnsi="Times New Roman" w:cs="Times New Roman"/>
        </w:rPr>
        <w:t>u</w:t>
      </w:r>
      <w:r w:rsidRPr="007C7E48">
        <w:rPr>
          <w:rFonts w:ascii="Times New Roman" w:hAnsi="Times New Roman" w:cs="Times New Roman"/>
        </w:rPr>
        <w:t>al</w:t>
      </w:r>
      <w:r w:rsidR="007C7E48" w:rsidRPr="007C7E48">
        <w:rPr>
          <w:rFonts w:ascii="Times New Roman" w:hAnsi="Times New Roman" w:cs="Times New Roman"/>
        </w:rPr>
        <w:t xml:space="preserve"> deverá ser solicitado pelas empresas interessadas, através do e-mail: </w:t>
      </w:r>
      <w:hyperlink r:id="rId24" w:history="1">
        <w:r w:rsidR="007C7E48" w:rsidRPr="007C7E48">
          <w:rPr>
            <w:rStyle w:val="Hyperlink"/>
            <w:rFonts w:ascii="Times New Roman" w:hAnsi="Times New Roman" w:cs="Times New Roman"/>
          </w:rPr>
          <w:t>alfasupel@hotmail.com</w:t>
        </w:r>
      </w:hyperlink>
      <w:r w:rsidR="007C7E48" w:rsidRPr="007C7E48">
        <w:rPr>
          <w:rFonts w:ascii="Times New Roman" w:hAnsi="Times New Roman" w:cs="Times New Roman"/>
        </w:rPr>
        <w:t xml:space="preserve">. </w:t>
      </w:r>
    </w:p>
    <w:p w:rsidR="00FC15B0" w:rsidRPr="009A1EE1" w:rsidRDefault="00FC15B0" w:rsidP="009A1EE1">
      <w:pPr>
        <w:spacing w:after="0" w:line="240" w:lineRule="auto"/>
        <w:rPr>
          <w:rFonts w:ascii="Times New Roman" w:hAnsi="Times New Roman" w:cs="Times New Roman"/>
          <w:b/>
          <w:bCs/>
        </w:rPr>
        <w:sectPr w:rsidR="00FC15B0" w:rsidRPr="009A1EE1" w:rsidSect="00FC15B0">
          <w:headerReference w:type="default" r:id="rId25"/>
          <w:pgSz w:w="11907" w:h="16840" w:code="9"/>
          <w:pgMar w:top="540" w:right="1467" w:bottom="1079" w:left="1560" w:header="0" w:footer="709" w:gutter="0"/>
          <w:cols w:space="708"/>
          <w:docGrid w:linePitch="360"/>
        </w:sectPr>
      </w:pPr>
    </w:p>
    <w:p w:rsidR="00FC15B0" w:rsidRPr="007C7E48" w:rsidRDefault="00FC15B0" w:rsidP="009A1EE1">
      <w:pPr>
        <w:spacing w:after="0" w:line="240" w:lineRule="auto"/>
        <w:jc w:val="center"/>
        <w:rPr>
          <w:rFonts w:ascii="Times New Roman" w:hAnsi="Times New Roman" w:cs="Times New Roman"/>
          <w:b/>
        </w:rPr>
      </w:pPr>
      <w:r w:rsidRPr="007C7E48">
        <w:rPr>
          <w:rFonts w:ascii="Times New Roman" w:hAnsi="Times New Roman" w:cs="Times New Roman"/>
          <w:b/>
        </w:rPr>
        <w:lastRenderedPageBreak/>
        <w:t>ANEXO II</w:t>
      </w:r>
      <w:r w:rsidR="007C7E48">
        <w:rPr>
          <w:rFonts w:ascii="Times New Roman" w:hAnsi="Times New Roman" w:cs="Times New Roman"/>
          <w:b/>
        </w:rPr>
        <w:t xml:space="preserve"> do Termo de Referência</w:t>
      </w:r>
    </w:p>
    <w:tbl>
      <w:tblPr>
        <w:tblW w:w="0" w:type="auto"/>
        <w:tblCellMar>
          <w:left w:w="70" w:type="dxa"/>
          <w:right w:w="70" w:type="dxa"/>
        </w:tblCellMar>
        <w:tblLook w:val="04A0"/>
      </w:tblPr>
      <w:tblGrid>
        <w:gridCol w:w="6178"/>
        <w:gridCol w:w="406"/>
        <w:gridCol w:w="406"/>
        <w:gridCol w:w="406"/>
        <w:gridCol w:w="406"/>
        <w:gridCol w:w="406"/>
        <w:gridCol w:w="406"/>
        <w:gridCol w:w="406"/>
      </w:tblGrid>
      <w:tr w:rsidR="00FC15B0" w:rsidRPr="007C7E48" w:rsidTr="00FC15B0">
        <w:trPr>
          <w:trHeight w:val="333"/>
        </w:trPr>
        <w:tc>
          <w:tcPr>
            <w:tcW w:w="0" w:type="auto"/>
            <w:gridSpan w:val="8"/>
            <w:tcBorders>
              <w:top w:val="nil"/>
              <w:left w:val="nil"/>
              <w:bottom w:val="single" w:sz="8" w:space="0" w:color="000000"/>
              <w:right w:val="nil"/>
            </w:tcBorders>
            <w:shd w:val="clear" w:color="auto" w:fill="auto"/>
            <w:noWrap/>
            <w:vAlign w:val="bottom"/>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PLANILHA DE OPERAÇÃO/MANUTENÇÃO PREVENTIVA</w:t>
            </w:r>
          </w:p>
          <w:p w:rsidR="00FC15B0" w:rsidRPr="007C7E48" w:rsidRDefault="00FC15B0" w:rsidP="00BE1E5F">
            <w:pPr>
              <w:spacing w:after="0" w:line="240" w:lineRule="auto"/>
              <w:jc w:val="center"/>
              <w:rPr>
                <w:rFonts w:ascii="Times New Roman" w:hAnsi="Times New Roman" w:cs="Times New Roman"/>
                <w:b/>
                <w:bCs/>
                <w:color w:val="000000"/>
              </w:rPr>
            </w:pPr>
          </w:p>
        </w:tc>
      </w:tr>
      <w:tr w:rsidR="00FC15B0" w:rsidRPr="007C7E48" w:rsidTr="00FC15B0">
        <w:trPr>
          <w:cantSplit/>
          <w:trHeight w:val="1020"/>
        </w:trPr>
        <w:tc>
          <w:tcPr>
            <w:tcW w:w="0" w:type="auto"/>
            <w:tcBorders>
              <w:top w:val="nil"/>
              <w:left w:val="single" w:sz="8" w:space="0" w:color="000000"/>
              <w:bottom w:val="single" w:sz="8" w:space="0" w:color="000000"/>
              <w:right w:val="single" w:sz="8" w:space="0" w:color="000000"/>
            </w:tcBorders>
            <w:shd w:val="clear" w:color="000000" w:fill="FDE9D9"/>
            <w:vAlign w:val="center"/>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Serviço</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Diário</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Semanal</w:t>
            </w:r>
          </w:p>
        </w:tc>
        <w:tc>
          <w:tcPr>
            <w:tcW w:w="0" w:type="auto"/>
            <w:tcBorders>
              <w:top w:val="nil"/>
              <w:left w:val="nil"/>
              <w:bottom w:val="single" w:sz="8" w:space="0" w:color="000000"/>
              <w:right w:val="single" w:sz="8" w:space="0" w:color="000000"/>
            </w:tcBorders>
            <w:shd w:val="clear" w:color="000000" w:fill="FDE9D9"/>
            <w:textDirection w:val="btLr"/>
            <w:vAlign w:val="center"/>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Quinzenal</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Mensal</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Trimestral</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Semestral</w:t>
            </w:r>
          </w:p>
        </w:tc>
        <w:tc>
          <w:tcPr>
            <w:tcW w:w="0" w:type="auto"/>
            <w:tcBorders>
              <w:top w:val="nil"/>
              <w:left w:val="nil"/>
              <w:bottom w:val="single" w:sz="8" w:space="0" w:color="000000"/>
              <w:right w:val="single" w:sz="8" w:space="0" w:color="000000"/>
            </w:tcBorders>
            <w:shd w:val="clear" w:color="000000" w:fill="FDE9D9"/>
            <w:textDirection w:val="btLr"/>
            <w:vAlign w:val="center"/>
            <w:hideMark/>
          </w:tcPr>
          <w:p w:rsidR="00FC15B0" w:rsidRPr="007C7E48" w:rsidRDefault="00FC15B0" w:rsidP="00BE1E5F">
            <w:pPr>
              <w:spacing w:after="0" w:line="240" w:lineRule="auto"/>
              <w:jc w:val="both"/>
              <w:rPr>
                <w:rFonts w:ascii="Times New Roman" w:hAnsi="Times New Roman" w:cs="Times New Roman"/>
                <w:b/>
                <w:bCs/>
                <w:color w:val="000000"/>
              </w:rPr>
            </w:pPr>
            <w:r w:rsidRPr="007C7E48">
              <w:rPr>
                <w:rFonts w:ascii="Times New Roman" w:hAnsi="Times New Roman" w:cs="Times New Roman"/>
                <w:b/>
                <w:bCs/>
                <w:color w:val="000000"/>
              </w:rPr>
              <w:t>Anual</w:t>
            </w: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b/>
                <w:bCs/>
                <w:color w:val="000000"/>
              </w:rPr>
            </w:pPr>
            <w:proofErr w:type="spellStart"/>
            <w:r w:rsidRPr="009A1EE1">
              <w:rPr>
                <w:rFonts w:ascii="Times New Roman" w:hAnsi="Times New Roman" w:cs="Times New Roman"/>
                <w:b/>
                <w:bCs/>
                <w:color w:val="000000"/>
              </w:rPr>
              <w:t>Gradeamento</w:t>
            </w:r>
            <w:proofErr w:type="spellEnd"/>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Inspeção e Limpeza</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b/>
                <w:color w:val="000000"/>
              </w:rPr>
              <w:t>Caixa de areia</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Inspeção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Limpeza</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b/>
                <w:bCs/>
                <w:color w:val="000000"/>
              </w:rPr>
            </w:pPr>
            <w:r w:rsidRPr="009A1EE1">
              <w:rPr>
                <w:rFonts w:ascii="Times New Roman" w:hAnsi="Times New Roman" w:cs="Times New Roman"/>
                <w:b/>
                <w:bCs/>
                <w:color w:val="000000"/>
              </w:rPr>
              <w:t>Estação Elevatória</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Verificar vazamentos</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Verificar tampas de acesso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Limpeza e analise das bombas</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b/>
                <w:bCs/>
                <w:color w:val="000000"/>
              </w:rPr>
            </w:pPr>
            <w:r w:rsidRPr="009A1EE1">
              <w:rPr>
                <w:rFonts w:ascii="Times New Roman" w:hAnsi="Times New Roman" w:cs="Times New Roman"/>
                <w:b/>
                <w:bCs/>
                <w:color w:val="000000"/>
              </w:rPr>
              <w:t>Filtros Aeróbios e Anaeróbios</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Fechamento das bocas de visita</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Verificação do retorno do lodo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Verificação do compressor radial</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Verificação da abertura da válvula de admissão de ar</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Verificação de vazamentos em válvulas e linhas</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Espessura da camada de lodo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Limpeza com carro a vácuo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b/>
                <w:bCs/>
                <w:color w:val="000000"/>
              </w:rPr>
            </w:pPr>
            <w:r w:rsidRPr="009A1EE1">
              <w:rPr>
                <w:rFonts w:ascii="Times New Roman" w:hAnsi="Times New Roman" w:cs="Times New Roman"/>
                <w:b/>
                <w:bCs/>
                <w:color w:val="000000"/>
              </w:rPr>
              <w:t>Tanque de Contato</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Verificação do envio de cloro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Fechamento da tampa superior</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Odores e cor da água</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Nível de efluentes no tanque</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Bomba dosadora</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xml:space="preserve">Nível de cloro das </w:t>
            </w:r>
            <w:proofErr w:type="spellStart"/>
            <w:r w:rsidRPr="009A1EE1">
              <w:rPr>
                <w:rFonts w:ascii="Times New Roman" w:hAnsi="Times New Roman" w:cs="Times New Roman"/>
                <w:color w:val="000000"/>
              </w:rPr>
              <w:t>bombonas</w:t>
            </w:r>
            <w:proofErr w:type="spellEnd"/>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gridSpan w:val="8"/>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b/>
                <w:bCs/>
                <w:color w:val="000000"/>
              </w:rPr>
              <w:t>Painel de Controle</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Chave “</w:t>
            </w:r>
            <w:proofErr w:type="spellStart"/>
            <w:r w:rsidRPr="009A1EE1">
              <w:rPr>
                <w:rFonts w:ascii="Times New Roman" w:hAnsi="Times New Roman" w:cs="Times New Roman"/>
                <w:color w:val="000000"/>
              </w:rPr>
              <w:t>air-lift</w:t>
            </w:r>
            <w:proofErr w:type="spellEnd"/>
            <w:r w:rsidRPr="009A1EE1">
              <w:rPr>
                <w:rFonts w:ascii="Times New Roman" w:hAnsi="Times New Roman" w:cs="Times New Roman"/>
                <w:color w:val="000000"/>
              </w:rPr>
              <w:t>” (Automático)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Ruídos no interior do painel</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Aquecimento anormal</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Acendimento das lâmpadas</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single" w:sz="4" w:space="0" w:color="auto"/>
              <w:bottom w:val="single" w:sz="4" w:space="0" w:color="auto"/>
              <w:right w:val="single" w:sz="8" w:space="0" w:color="000000"/>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gridSpan w:val="8"/>
            <w:tcBorders>
              <w:top w:val="single" w:sz="4" w:space="0" w:color="auto"/>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b/>
                <w:bCs/>
                <w:color w:val="000000"/>
              </w:rPr>
              <w:t>Outros</w:t>
            </w:r>
          </w:p>
        </w:tc>
      </w:tr>
      <w:tr w:rsidR="00FC15B0" w:rsidRPr="007C7E48" w:rsidTr="00FC15B0">
        <w:trPr>
          <w:cantSplit/>
          <w:trHeight w:val="283"/>
        </w:trPr>
        <w:tc>
          <w:tcPr>
            <w:tcW w:w="0" w:type="auto"/>
            <w:tcBorders>
              <w:top w:val="nil"/>
              <w:left w:val="single" w:sz="8" w:space="0" w:color="000000"/>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Capina do terreno (inclui-se a lagoa de acumulação)</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8" w:space="0" w:color="000000"/>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8" w:space="0" w:color="000000"/>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nil"/>
              <w:left w:val="single" w:sz="8" w:space="0" w:color="000000"/>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Limpeza Geral (inclui-se a lagoa de acumulação)</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nil"/>
              <w:left w:val="nil"/>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single" w:sz="4" w:space="0" w:color="auto"/>
              <w:bottom w:val="single" w:sz="4" w:space="0" w:color="auto"/>
              <w:right w:val="single" w:sz="8" w:space="0" w:color="000000"/>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c>
          <w:tcPr>
            <w:tcW w:w="0" w:type="auto"/>
            <w:tcBorders>
              <w:top w:val="nil"/>
              <w:left w:val="nil"/>
              <w:bottom w:val="single" w:sz="4" w:space="0" w:color="auto"/>
              <w:right w:val="single" w:sz="8" w:space="0" w:color="000000"/>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w:t>
            </w:r>
          </w:p>
        </w:tc>
      </w:tr>
      <w:tr w:rsidR="00FC15B0" w:rsidRPr="007C7E48" w:rsidTr="00FC15B0">
        <w:trPr>
          <w:cantSplit/>
          <w:trHeight w:val="283"/>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Coleta e análise das amostras do afluente e efluente (entrada e saída da ETE)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Análise de Ph</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FC15B0" w:rsidRPr="009A1EE1" w:rsidRDefault="00FC15B0" w:rsidP="00BE1E5F">
            <w:pPr>
              <w:spacing w:after="0" w:line="240" w:lineRule="auto"/>
              <w:jc w:val="both"/>
              <w:rPr>
                <w:rFonts w:ascii="Times New Roman" w:hAnsi="Times New Roman" w:cs="Times New Roman"/>
                <w:color w:val="000000"/>
              </w:rPr>
            </w:pPr>
          </w:p>
        </w:tc>
      </w:tr>
      <w:tr w:rsidR="00FC15B0" w:rsidRPr="007C7E48" w:rsidTr="00FC15B0">
        <w:trPr>
          <w:cantSplit/>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r w:rsidRPr="009A1EE1">
              <w:rPr>
                <w:rFonts w:ascii="Times New Roman" w:hAnsi="Times New Roman" w:cs="Times New Roman"/>
                <w:color w:val="000000"/>
              </w:rPr>
              <w:t xml:space="preserve">Avaliação quanto </w:t>
            </w:r>
            <w:proofErr w:type="gramStart"/>
            <w:r w:rsidRPr="009A1EE1">
              <w:rPr>
                <w:rFonts w:ascii="Times New Roman" w:hAnsi="Times New Roman" w:cs="Times New Roman"/>
                <w:color w:val="000000"/>
              </w:rPr>
              <w:t>a</w:t>
            </w:r>
            <w:proofErr w:type="gramEnd"/>
            <w:r w:rsidRPr="009A1EE1">
              <w:rPr>
                <w:rFonts w:ascii="Times New Roman" w:hAnsi="Times New Roman" w:cs="Times New Roman"/>
                <w:color w:val="000000"/>
              </w:rPr>
              <w:t xml:space="preserve"> integridade dos taludes, além da sua devida impermeabilização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center"/>
              <w:rPr>
                <w:rFonts w:ascii="Times New Roman" w:hAnsi="Times New Roman" w:cs="Times New Roman"/>
                <w:color w:val="000000"/>
              </w:rPr>
            </w:pPr>
            <w:r w:rsidRPr="009A1EE1">
              <w:rPr>
                <w:rFonts w:ascii="Times New Roman" w:hAnsi="Times New Roman" w:cs="Times New Roman"/>
                <w:color w:val="000000"/>
              </w:rPr>
              <w:t>X</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15B0" w:rsidRPr="009A1EE1" w:rsidRDefault="00FC15B0" w:rsidP="00BE1E5F">
            <w:pPr>
              <w:spacing w:after="0" w:line="240" w:lineRule="auto"/>
              <w:jc w:val="both"/>
              <w:rPr>
                <w:rFonts w:ascii="Times New Roman" w:hAnsi="Times New Roman" w:cs="Times New Roman"/>
                <w:color w:val="000000"/>
              </w:rPr>
            </w:pPr>
          </w:p>
        </w:tc>
      </w:tr>
    </w:tbl>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lastRenderedPageBreak/>
        <w:t>ANEXO III</w:t>
      </w:r>
      <w:r w:rsidR="007C7E48" w:rsidRPr="007C7E48">
        <w:rPr>
          <w:rFonts w:ascii="Times New Roman" w:hAnsi="Times New Roman" w:cs="Times New Roman"/>
          <w:b/>
        </w:rPr>
        <w:t xml:space="preserve"> </w:t>
      </w:r>
      <w:r w:rsidR="007C7E48">
        <w:rPr>
          <w:rFonts w:ascii="Times New Roman" w:hAnsi="Times New Roman" w:cs="Times New Roman"/>
          <w:b/>
        </w:rPr>
        <w:t>do Termo de Referência</w:t>
      </w:r>
    </w:p>
    <w:p w:rsidR="00FC15B0" w:rsidRPr="007C7E48" w:rsidRDefault="00FC15B0" w:rsidP="00BE1E5F">
      <w:pPr>
        <w:pStyle w:val="NormalWeb"/>
        <w:spacing w:before="0" w:after="0"/>
        <w:jc w:val="center"/>
        <w:rPr>
          <w:b/>
          <w:sz w:val="22"/>
          <w:szCs w:val="22"/>
        </w:rPr>
      </w:pPr>
      <w:r w:rsidRPr="007C7E48">
        <w:rPr>
          <w:b/>
          <w:sz w:val="22"/>
          <w:szCs w:val="22"/>
        </w:rPr>
        <w:t>Relação do Equipamento</w:t>
      </w:r>
    </w:p>
    <w:p w:rsidR="00FC15B0" w:rsidRPr="007C7E48" w:rsidRDefault="00FC15B0" w:rsidP="00BE1E5F">
      <w:pPr>
        <w:pStyle w:val="NormalWeb"/>
        <w:spacing w:before="0" w:after="0"/>
        <w:rPr>
          <w:b/>
          <w:bCs/>
          <w:sz w:val="22"/>
          <w:szCs w:val="22"/>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5244"/>
        <w:gridCol w:w="1701"/>
        <w:gridCol w:w="1701"/>
      </w:tblGrid>
      <w:tr w:rsidR="00FC15B0" w:rsidRPr="007C7E48" w:rsidTr="00FC15B0">
        <w:tc>
          <w:tcPr>
            <w:tcW w:w="1277" w:type="dxa"/>
            <w:shd w:val="clear" w:color="auto" w:fill="FDE9D9" w:themeFill="accent6" w:themeFillTint="33"/>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Item</w:t>
            </w:r>
          </w:p>
        </w:tc>
        <w:tc>
          <w:tcPr>
            <w:tcW w:w="5244" w:type="dxa"/>
            <w:shd w:val="clear" w:color="auto" w:fill="FDE9D9" w:themeFill="accent6" w:themeFillTint="33"/>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Especificação</w:t>
            </w:r>
          </w:p>
        </w:tc>
        <w:tc>
          <w:tcPr>
            <w:tcW w:w="1701" w:type="dxa"/>
            <w:shd w:val="clear" w:color="auto" w:fill="FDE9D9" w:themeFill="accent6" w:themeFillTint="33"/>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UND</w:t>
            </w:r>
          </w:p>
        </w:tc>
        <w:tc>
          <w:tcPr>
            <w:tcW w:w="1701" w:type="dxa"/>
            <w:shd w:val="clear" w:color="auto" w:fill="FDE9D9" w:themeFill="accent6" w:themeFillTint="33"/>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QNT</w:t>
            </w:r>
          </w:p>
        </w:tc>
      </w:tr>
      <w:tr w:rsidR="00FC15B0" w:rsidRPr="007C7E48" w:rsidTr="00FC15B0">
        <w:tc>
          <w:tcPr>
            <w:tcW w:w="9923" w:type="dxa"/>
            <w:gridSpan w:val="4"/>
            <w:vAlign w:val="center"/>
          </w:tcPr>
          <w:p w:rsidR="00FC15B0" w:rsidRPr="007C7E48" w:rsidRDefault="00FC15B0" w:rsidP="00BE1E5F">
            <w:pPr>
              <w:spacing w:after="0" w:line="240" w:lineRule="auto"/>
              <w:rPr>
                <w:rFonts w:ascii="Times New Roman" w:hAnsi="Times New Roman" w:cs="Times New Roman"/>
                <w:b/>
                <w:highlight w:val="yellow"/>
              </w:rPr>
            </w:pPr>
            <w:r w:rsidRPr="007C7E48">
              <w:rPr>
                <w:rFonts w:ascii="Times New Roman" w:hAnsi="Times New Roman" w:cs="Times New Roman"/>
                <w:b/>
              </w:rPr>
              <w:t>Itens principais</w:t>
            </w:r>
          </w:p>
        </w:tc>
      </w:tr>
      <w:tr w:rsidR="00FC15B0" w:rsidRPr="007C7E48" w:rsidTr="00FC15B0">
        <w:tc>
          <w:tcPr>
            <w:tcW w:w="1277" w:type="dxa"/>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01</w:t>
            </w:r>
          </w:p>
        </w:tc>
        <w:tc>
          <w:tcPr>
            <w:tcW w:w="5244" w:type="dxa"/>
            <w:vAlign w:val="center"/>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Estação Compacta de Tratamento de Esgotos, do tipo tanques, cuja capacidade de tratamento é de 129,60 m³/dia.</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1</w:t>
            </w:r>
            <w:proofErr w:type="gramEnd"/>
          </w:p>
        </w:tc>
      </w:tr>
      <w:tr w:rsidR="00FC15B0" w:rsidRPr="007C7E48" w:rsidTr="00FC15B0">
        <w:tc>
          <w:tcPr>
            <w:tcW w:w="9923" w:type="dxa"/>
            <w:gridSpan w:val="4"/>
            <w:shd w:val="clear" w:color="auto" w:fill="FDE9D9" w:themeFill="accent6" w:themeFillTint="33"/>
            <w:vAlign w:val="center"/>
          </w:tcPr>
          <w:p w:rsidR="00FC15B0" w:rsidRPr="007C7E48" w:rsidRDefault="00FC15B0" w:rsidP="00BE1E5F">
            <w:pPr>
              <w:spacing w:after="0" w:line="240" w:lineRule="auto"/>
              <w:rPr>
                <w:rFonts w:ascii="Times New Roman" w:hAnsi="Times New Roman" w:cs="Times New Roman"/>
                <w:b/>
                <w:highlight w:val="yellow"/>
              </w:rPr>
            </w:pPr>
            <w:r w:rsidRPr="007C7E48">
              <w:rPr>
                <w:rFonts w:ascii="Times New Roman" w:hAnsi="Times New Roman" w:cs="Times New Roman"/>
                <w:b/>
              </w:rPr>
              <w:t>Itens Acessórios</w:t>
            </w:r>
          </w:p>
        </w:tc>
      </w:tr>
      <w:tr w:rsidR="00FC15B0" w:rsidRPr="007C7E48" w:rsidTr="00FC15B0">
        <w:tc>
          <w:tcPr>
            <w:tcW w:w="1277" w:type="dxa"/>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01</w:t>
            </w:r>
          </w:p>
        </w:tc>
        <w:tc>
          <w:tcPr>
            <w:tcW w:w="5244" w:type="dxa"/>
            <w:vAlign w:val="center"/>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Tanque </w:t>
            </w:r>
            <w:proofErr w:type="spellStart"/>
            <w:r w:rsidRPr="007C7E48">
              <w:rPr>
                <w:rFonts w:ascii="Times New Roman" w:hAnsi="Times New Roman" w:cs="Times New Roman"/>
              </w:rPr>
              <w:t>decantador</w:t>
            </w:r>
            <w:proofErr w:type="spellEnd"/>
            <w:r w:rsidRPr="007C7E48">
              <w:rPr>
                <w:rFonts w:ascii="Times New Roman" w:hAnsi="Times New Roman" w:cs="Times New Roman"/>
              </w:rPr>
              <w:t xml:space="preserve"> primário modelo DT 20 em fibra de vidro, pintura gel </w:t>
            </w:r>
            <w:proofErr w:type="spellStart"/>
            <w:r w:rsidRPr="007C7E48">
              <w:rPr>
                <w:rFonts w:ascii="Times New Roman" w:hAnsi="Times New Roman" w:cs="Times New Roman"/>
              </w:rPr>
              <w:t>coat</w:t>
            </w:r>
            <w:proofErr w:type="spellEnd"/>
            <w:r w:rsidRPr="007C7E48">
              <w:rPr>
                <w:rFonts w:ascii="Times New Roman" w:hAnsi="Times New Roman" w:cs="Times New Roman"/>
              </w:rPr>
              <w:t xml:space="preserve">, 20 m³, com dreno de fundo e tampa de </w:t>
            </w:r>
            <w:proofErr w:type="gramStart"/>
            <w:r w:rsidRPr="007C7E48">
              <w:rPr>
                <w:rFonts w:ascii="Times New Roman" w:hAnsi="Times New Roman" w:cs="Times New Roman"/>
              </w:rPr>
              <w:t>inspeção</w:t>
            </w:r>
            <w:proofErr w:type="gramEnd"/>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2</w:t>
            </w:r>
            <w:proofErr w:type="gramEnd"/>
          </w:p>
        </w:tc>
      </w:tr>
      <w:tr w:rsidR="00FC15B0" w:rsidRPr="007C7E48" w:rsidTr="00FC15B0">
        <w:tc>
          <w:tcPr>
            <w:tcW w:w="1277" w:type="dxa"/>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02</w:t>
            </w:r>
          </w:p>
        </w:tc>
        <w:tc>
          <w:tcPr>
            <w:tcW w:w="5244" w:type="dxa"/>
            <w:vAlign w:val="center"/>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Tanques reator aeróbio RA 25, 25 m³ em fibra de vidro, pintura gel </w:t>
            </w:r>
            <w:proofErr w:type="spellStart"/>
            <w:r w:rsidRPr="007C7E48">
              <w:rPr>
                <w:rFonts w:ascii="Times New Roman" w:hAnsi="Times New Roman" w:cs="Times New Roman"/>
              </w:rPr>
              <w:t>coat</w:t>
            </w:r>
            <w:proofErr w:type="spellEnd"/>
            <w:r w:rsidRPr="007C7E48">
              <w:rPr>
                <w:rFonts w:ascii="Times New Roman" w:hAnsi="Times New Roman" w:cs="Times New Roman"/>
              </w:rPr>
              <w:t xml:space="preserve">, espessura de 6 a </w:t>
            </w:r>
            <w:proofErr w:type="gramStart"/>
            <w:r w:rsidRPr="007C7E48">
              <w:rPr>
                <w:rFonts w:ascii="Times New Roman" w:hAnsi="Times New Roman" w:cs="Times New Roman"/>
              </w:rPr>
              <w:t>8mm</w:t>
            </w:r>
            <w:proofErr w:type="gramEnd"/>
            <w:r w:rsidRPr="007C7E48">
              <w:rPr>
                <w:rFonts w:ascii="Times New Roman" w:hAnsi="Times New Roman" w:cs="Times New Roman"/>
              </w:rPr>
              <w:t xml:space="preserve"> com dreno de fundo e tampa de inspeção</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2</w:t>
            </w:r>
            <w:proofErr w:type="gramEnd"/>
          </w:p>
        </w:tc>
      </w:tr>
      <w:tr w:rsidR="00FC15B0" w:rsidRPr="007C7E48" w:rsidTr="00FC15B0">
        <w:tc>
          <w:tcPr>
            <w:tcW w:w="1277" w:type="dxa"/>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03</w:t>
            </w:r>
          </w:p>
        </w:tc>
        <w:tc>
          <w:tcPr>
            <w:tcW w:w="5244" w:type="dxa"/>
            <w:vAlign w:val="center"/>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Unidade de divisor de vazões modelo DV 50</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1</w:t>
            </w:r>
            <w:proofErr w:type="gramEnd"/>
          </w:p>
        </w:tc>
      </w:tr>
      <w:tr w:rsidR="00FC15B0" w:rsidRPr="007C7E48" w:rsidTr="00FC15B0">
        <w:tc>
          <w:tcPr>
            <w:tcW w:w="1277" w:type="dxa"/>
            <w:vAlign w:val="center"/>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04</w:t>
            </w:r>
          </w:p>
        </w:tc>
        <w:tc>
          <w:tcPr>
            <w:tcW w:w="5244" w:type="dxa"/>
            <w:vAlign w:val="center"/>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Tanque de desinfecção modelo TD 03, com </w:t>
            </w:r>
            <w:proofErr w:type="gramStart"/>
            <w:r w:rsidRPr="007C7E48">
              <w:rPr>
                <w:rFonts w:ascii="Times New Roman" w:hAnsi="Times New Roman" w:cs="Times New Roman"/>
              </w:rPr>
              <w:t>3</w:t>
            </w:r>
            <w:proofErr w:type="gramEnd"/>
            <w:r w:rsidRPr="007C7E48">
              <w:rPr>
                <w:rFonts w:ascii="Times New Roman" w:hAnsi="Times New Roman" w:cs="Times New Roman"/>
              </w:rPr>
              <w:t xml:space="preserve"> m³, confeccionado em fibra de vidro, pintura em gel </w:t>
            </w:r>
            <w:proofErr w:type="spellStart"/>
            <w:r w:rsidRPr="007C7E48">
              <w:rPr>
                <w:rFonts w:ascii="Times New Roman" w:hAnsi="Times New Roman" w:cs="Times New Roman"/>
              </w:rPr>
              <w:t>coat</w:t>
            </w:r>
            <w:proofErr w:type="spellEnd"/>
            <w:r w:rsidRPr="007C7E48">
              <w:rPr>
                <w:rFonts w:ascii="Times New Roman" w:hAnsi="Times New Roman" w:cs="Times New Roman"/>
              </w:rPr>
              <w:t>, espessura de 6 a 8mm, com dreno de fundo e tampa de inspeção</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1</w:t>
            </w:r>
            <w:proofErr w:type="gramEnd"/>
          </w:p>
        </w:tc>
      </w:tr>
    </w:tbl>
    <w:p w:rsidR="00FC15B0" w:rsidRPr="007C7E48" w:rsidRDefault="00FC15B0" w:rsidP="00BE1E5F">
      <w:pPr>
        <w:pStyle w:val="NormalWeb"/>
        <w:spacing w:before="0" w:after="0"/>
        <w:jc w:val="both"/>
        <w:rPr>
          <w:sz w:val="22"/>
          <w:szCs w:val="22"/>
        </w:rPr>
      </w:pPr>
    </w:p>
    <w:p w:rsidR="00FC15B0" w:rsidRPr="007C7E48" w:rsidRDefault="00FC15B0" w:rsidP="00BE1E5F">
      <w:pPr>
        <w:pStyle w:val="NormalWeb"/>
        <w:spacing w:before="0" w:after="0"/>
        <w:jc w:val="both"/>
        <w:rPr>
          <w:sz w:val="22"/>
          <w:szCs w:val="22"/>
        </w:rPr>
        <w:sectPr w:rsidR="00FC15B0" w:rsidRPr="007C7E48" w:rsidSect="00FC15B0">
          <w:pgSz w:w="11907" w:h="16840" w:code="9"/>
          <w:pgMar w:top="540" w:right="1467" w:bottom="1079" w:left="1560" w:header="0" w:footer="709" w:gutter="0"/>
          <w:cols w:space="708"/>
          <w:docGrid w:linePitch="360"/>
        </w:sectPr>
      </w:pPr>
    </w:p>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lastRenderedPageBreak/>
        <w:t>ANEXO IV</w:t>
      </w:r>
      <w:r w:rsidR="007C7E48" w:rsidRPr="007C7E48">
        <w:rPr>
          <w:rFonts w:ascii="Times New Roman" w:hAnsi="Times New Roman" w:cs="Times New Roman"/>
          <w:b/>
        </w:rPr>
        <w:t xml:space="preserve"> </w:t>
      </w:r>
      <w:r w:rsidR="007C7E48">
        <w:rPr>
          <w:rFonts w:ascii="Times New Roman" w:hAnsi="Times New Roman" w:cs="Times New Roman"/>
          <w:b/>
        </w:rPr>
        <w:t>do Termo de Referência</w:t>
      </w:r>
    </w:p>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PEÇAS PARA POSSÍVEIS REPOSIÇÕES</w:t>
      </w:r>
    </w:p>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CONFORME ANEXO VIII - PEÇAS GRÁFICAS</w:t>
      </w:r>
    </w:p>
    <w:p w:rsidR="00FC15B0" w:rsidRPr="007C7E48" w:rsidRDefault="00FC15B0" w:rsidP="00BE1E5F">
      <w:pPr>
        <w:spacing w:after="0" w:line="240" w:lineRule="auto"/>
        <w:jc w:val="center"/>
        <w:rPr>
          <w:rFonts w:ascii="Times New Roman" w:hAnsi="Times New Roman" w:cs="Times New Roman"/>
          <w:b/>
        </w:rPr>
      </w:pPr>
    </w:p>
    <w:tbl>
      <w:tblPr>
        <w:tblW w:w="8945" w:type="dxa"/>
        <w:tblInd w:w="60" w:type="dxa"/>
        <w:tblCellMar>
          <w:left w:w="70" w:type="dxa"/>
          <w:right w:w="70" w:type="dxa"/>
        </w:tblCellMar>
        <w:tblLook w:val="04A0"/>
      </w:tblPr>
      <w:tblGrid>
        <w:gridCol w:w="1436"/>
        <w:gridCol w:w="4866"/>
        <w:gridCol w:w="1365"/>
        <w:gridCol w:w="1278"/>
      </w:tblGrid>
      <w:tr w:rsidR="00FC15B0" w:rsidRPr="007C7E48" w:rsidTr="00FC15B0">
        <w:trPr>
          <w:trHeight w:val="348"/>
        </w:trPr>
        <w:tc>
          <w:tcPr>
            <w:tcW w:w="1436" w:type="dxa"/>
            <w:tcBorders>
              <w:top w:val="single" w:sz="8" w:space="0" w:color="auto"/>
              <w:left w:val="single" w:sz="8" w:space="0" w:color="auto"/>
              <w:bottom w:val="single" w:sz="8" w:space="0" w:color="auto"/>
              <w:right w:val="single" w:sz="4" w:space="0" w:color="auto"/>
            </w:tcBorders>
            <w:shd w:val="clear" w:color="auto" w:fill="FDE9D9" w:themeFill="accent6" w:themeFillTint="33"/>
            <w:noWrap/>
            <w:hideMark/>
          </w:tcPr>
          <w:p w:rsidR="00FC15B0" w:rsidRPr="007C7E48"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ITEM</w:t>
            </w:r>
          </w:p>
        </w:tc>
        <w:tc>
          <w:tcPr>
            <w:tcW w:w="4866" w:type="dxa"/>
            <w:tcBorders>
              <w:top w:val="single" w:sz="8" w:space="0" w:color="auto"/>
              <w:left w:val="nil"/>
              <w:bottom w:val="single" w:sz="8" w:space="0" w:color="auto"/>
              <w:right w:val="single" w:sz="4" w:space="0" w:color="auto"/>
            </w:tcBorders>
            <w:shd w:val="clear" w:color="auto" w:fill="FDE9D9" w:themeFill="accent6" w:themeFillTint="33"/>
            <w:noWrap/>
            <w:hideMark/>
          </w:tcPr>
          <w:p w:rsidR="00FC15B0" w:rsidRPr="007C7E48"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ESPECIFICAÇÃO</w:t>
            </w:r>
          </w:p>
        </w:tc>
        <w:tc>
          <w:tcPr>
            <w:tcW w:w="1365" w:type="dxa"/>
            <w:tcBorders>
              <w:top w:val="single" w:sz="8" w:space="0" w:color="auto"/>
              <w:left w:val="nil"/>
              <w:bottom w:val="single" w:sz="8" w:space="0" w:color="auto"/>
              <w:right w:val="single" w:sz="4" w:space="0" w:color="auto"/>
            </w:tcBorders>
            <w:shd w:val="clear" w:color="auto" w:fill="FDE9D9" w:themeFill="accent6" w:themeFillTint="33"/>
            <w:noWrap/>
            <w:hideMark/>
          </w:tcPr>
          <w:p w:rsidR="00FC15B0" w:rsidRPr="007C7E48"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UND</w:t>
            </w:r>
          </w:p>
        </w:tc>
        <w:tc>
          <w:tcPr>
            <w:tcW w:w="1278" w:type="dxa"/>
            <w:tcBorders>
              <w:top w:val="single" w:sz="8" w:space="0" w:color="auto"/>
              <w:left w:val="nil"/>
              <w:bottom w:val="single" w:sz="8" w:space="0" w:color="auto"/>
              <w:right w:val="single" w:sz="8" w:space="0" w:color="auto"/>
            </w:tcBorders>
            <w:shd w:val="clear" w:color="auto" w:fill="FDE9D9" w:themeFill="accent6" w:themeFillTint="33"/>
            <w:noWrap/>
            <w:hideMark/>
          </w:tcPr>
          <w:p w:rsidR="00FC15B0" w:rsidRPr="007C7E48"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QNT</w:t>
            </w:r>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1</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Disjuntor Tripolar de 50A a 100A</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2</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Bomba Elevatória Omega, modelo BG022 de 2,5 </w:t>
            </w:r>
            <w:proofErr w:type="gramStart"/>
            <w:r w:rsidRPr="007C7E48">
              <w:rPr>
                <w:rFonts w:ascii="Times New Roman" w:hAnsi="Times New Roman" w:cs="Times New Roman"/>
                <w:color w:val="000000"/>
              </w:rPr>
              <w:t>HP</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3</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Chave de </w:t>
            </w:r>
            <w:proofErr w:type="spellStart"/>
            <w:r w:rsidRPr="007C7E48">
              <w:rPr>
                <w:rFonts w:ascii="Times New Roman" w:hAnsi="Times New Roman" w:cs="Times New Roman"/>
                <w:color w:val="000000"/>
              </w:rPr>
              <w:t>bóia</w:t>
            </w:r>
            <w:proofErr w:type="spellEnd"/>
            <w:r w:rsidRPr="007C7E48">
              <w:rPr>
                <w:rFonts w:ascii="Times New Roman" w:hAnsi="Times New Roman" w:cs="Times New Roman"/>
                <w:color w:val="000000"/>
              </w:rPr>
              <w:t xml:space="preserve"> - B1</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4</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Aerador submersível </w:t>
            </w:r>
            <w:proofErr w:type="spellStart"/>
            <w:r w:rsidRPr="007C7E48">
              <w:rPr>
                <w:rFonts w:ascii="Times New Roman" w:hAnsi="Times New Roman" w:cs="Times New Roman"/>
                <w:color w:val="000000"/>
              </w:rPr>
              <w:t>spiderjet</w:t>
            </w:r>
            <w:proofErr w:type="spellEnd"/>
            <w:r w:rsidRPr="007C7E48">
              <w:rPr>
                <w:rFonts w:ascii="Times New Roman" w:hAnsi="Times New Roman" w:cs="Times New Roman"/>
                <w:color w:val="000000"/>
              </w:rPr>
              <w:t xml:space="preserve">, modelo SJ 054 de 5,0 </w:t>
            </w:r>
            <w:proofErr w:type="gramStart"/>
            <w:r w:rsidRPr="007C7E48">
              <w:rPr>
                <w:rFonts w:ascii="Times New Roman" w:hAnsi="Times New Roman" w:cs="Times New Roman"/>
                <w:color w:val="000000"/>
              </w:rPr>
              <w:t>HP</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2</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highlight w:val="yellow"/>
              </w:rPr>
            </w:pPr>
            <w:proofErr w:type="gramStart"/>
            <w:r w:rsidRPr="007C7E48">
              <w:rPr>
                <w:rFonts w:ascii="Times New Roman" w:hAnsi="Times New Roman" w:cs="Times New Roman"/>
                <w:b/>
                <w:bCs/>
                <w:color w:val="000000"/>
              </w:rPr>
              <w:t>5</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Bomba de recalque/reciclo, modelo BR/7 de 0,75 </w:t>
            </w:r>
            <w:proofErr w:type="gramStart"/>
            <w:r w:rsidRPr="007C7E48">
              <w:rPr>
                <w:rFonts w:ascii="Times New Roman" w:hAnsi="Times New Roman" w:cs="Times New Roman"/>
                <w:color w:val="000000"/>
              </w:rPr>
              <w:t>HP</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6</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Misturador de superfície, modelo MT/3 de 1/3 </w:t>
            </w:r>
            <w:proofErr w:type="gramStart"/>
            <w:r w:rsidRPr="007C7E48">
              <w:rPr>
                <w:rFonts w:ascii="Times New Roman" w:hAnsi="Times New Roman" w:cs="Times New Roman"/>
                <w:color w:val="000000"/>
              </w:rPr>
              <w:t>CV</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7</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Bomba dosadora, modelo BD 15 </w:t>
            </w:r>
            <w:proofErr w:type="gramStart"/>
            <w:r w:rsidRPr="007C7E48">
              <w:rPr>
                <w:rFonts w:ascii="Times New Roman" w:hAnsi="Times New Roman" w:cs="Times New Roman"/>
                <w:color w:val="000000"/>
              </w:rPr>
              <w:t>L/H</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8</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Válvula de recalque VQ</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proofErr w:type="gramStart"/>
            <w:r w:rsidRPr="007C7E48">
              <w:rPr>
                <w:rFonts w:ascii="Times New Roman" w:hAnsi="Times New Roman" w:cs="Times New Roman"/>
                <w:b/>
                <w:bCs/>
                <w:color w:val="000000"/>
              </w:rPr>
              <w:t>9</w:t>
            </w:r>
            <w:proofErr w:type="gramEnd"/>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Válvula de drenagem VD</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5</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10</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Unidade de divisor de vazões modelo DV 50</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11</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Válvula de reciclo</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2</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12</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Painel de comando, com acionamento da bomba (liga/desliga) por temporizador lógico de </w:t>
            </w:r>
            <w:proofErr w:type="gramStart"/>
            <w:r w:rsidRPr="007C7E48">
              <w:rPr>
                <w:rFonts w:ascii="Times New Roman" w:hAnsi="Times New Roman" w:cs="Times New Roman"/>
                <w:color w:val="000000"/>
              </w:rPr>
              <w:t>programação</w:t>
            </w:r>
            <w:proofErr w:type="gramEnd"/>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13</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Relé para o quadro de comando</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highlight w:val="yellow"/>
              </w:rPr>
            </w:pPr>
            <w:r w:rsidRPr="007C7E48">
              <w:rPr>
                <w:rFonts w:ascii="Times New Roman" w:hAnsi="Times New Roman" w:cs="Times New Roman"/>
                <w:b/>
                <w:bCs/>
                <w:color w:val="000000"/>
              </w:rPr>
              <w:t>14</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proofErr w:type="spellStart"/>
            <w:r w:rsidRPr="007C7E48">
              <w:rPr>
                <w:rFonts w:ascii="Times New Roman" w:hAnsi="Times New Roman" w:cs="Times New Roman"/>
                <w:color w:val="000000"/>
              </w:rPr>
              <w:t>Contatores</w:t>
            </w:r>
            <w:proofErr w:type="spellEnd"/>
            <w:r w:rsidRPr="007C7E48">
              <w:rPr>
                <w:rFonts w:ascii="Times New Roman" w:hAnsi="Times New Roman" w:cs="Times New Roman"/>
                <w:color w:val="000000"/>
              </w:rPr>
              <w:t xml:space="preserve"> para o quadro de comando</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6</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15</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Temporizador lógico de programação</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r w:rsidR="00FC15B0" w:rsidRPr="007C7E48" w:rsidTr="00FC15B0">
        <w:trPr>
          <w:trHeight w:val="332"/>
        </w:trPr>
        <w:tc>
          <w:tcPr>
            <w:tcW w:w="1436" w:type="dxa"/>
            <w:tcBorders>
              <w:top w:val="nil"/>
              <w:left w:val="single" w:sz="4" w:space="0" w:color="auto"/>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b/>
                <w:bCs/>
                <w:color w:val="000000"/>
              </w:rPr>
            </w:pPr>
            <w:r w:rsidRPr="007C7E48">
              <w:rPr>
                <w:rFonts w:ascii="Times New Roman" w:hAnsi="Times New Roman" w:cs="Times New Roman"/>
                <w:b/>
                <w:bCs/>
                <w:color w:val="000000"/>
              </w:rPr>
              <w:t>16</w:t>
            </w:r>
          </w:p>
        </w:tc>
        <w:tc>
          <w:tcPr>
            <w:tcW w:w="4866"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rPr>
                <w:rFonts w:ascii="Times New Roman" w:hAnsi="Times New Roman" w:cs="Times New Roman"/>
                <w:color w:val="000000"/>
              </w:rPr>
            </w:pPr>
            <w:r w:rsidRPr="007C7E48">
              <w:rPr>
                <w:rFonts w:ascii="Times New Roman" w:hAnsi="Times New Roman" w:cs="Times New Roman"/>
                <w:color w:val="000000"/>
              </w:rPr>
              <w:t xml:space="preserve">Medidor de vazão tipo Calha </w:t>
            </w:r>
            <w:proofErr w:type="spellStart"/>
            <w:r w:rsidRPr="007C7E48">
              <w:rPr>
                <w:rFonts w:ascii="Times New Roman" w:hAnsi="Times New Roman" w:cs="Times New Roman"/>
                <w:color w:val="000000"/>
              </w:rPr>
              <w:t>Parshall</w:t>
            </w:r>
            <w:proofErr w:type="spellEnd"/>
            <w:r w:rsidRPr="007C7E48">
              <w:rPr>
                <w:rFonts w:ascii="Times New Roman" w:hAnsi="Times New Roman" w:cs="Times New Roman"/>
                <w:color w:val="000000"/>
              </w:rPr>
              <w:t>, confeccionado em fibra de vidro, abertura de uma polegada (</w:t>
            </w:r>
            <w:proofErr w:type="gramStart"/>
            <w:r w:rsidRPr="007C7E48">
              <w:rPr>
                <w:rFonts w:ascii="Times New Roman" w:hAnsi="Times New Roman" w:cs="Times New Roman"/>
                <w:color w:val="000000"/>
              </w:rPr>
              <w:t>W1"</w:t>
            </w:r>
            <w:proofErr w:type="gramEnd"/>
            <w:r w:rsidRPr="007C7E48">
              <w:rPr>
                <w:rFonts w:ascii="Times New Roman" w:hAnsi="Times New Roman" w:cs="Times New Roman"/>
                <w:color w:val="000000"/>
              </w:rPr>
              <w:t>)</w:t>
            </w:r>
          </w:p>
        </w:tc>
        <w:tc>
          <w:tcPr>
            <w:tcW w:w="1365"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r w:rsidRPr="007C7E48">
              <w:rPr>
                <w:rFonts w:ascii="Times New Roman" w:hAnsi="Times New Roman" w:cs="Times New Roman"/>
                <w:color w:val="000000"/>
              </w:rPr>
              <w:t>UND</w:t>
            </w:r>
          </w:p>
        </w:tc>
        <w:tc>
          <w:tcPr>
            <w:tcW w:w="1278" w:type="dxa"/>
            <w:tcBorders>
              <w:top w:val="nil"/>
              <w:left w:val="nil"/>
              <w:bottom w:val="single" w:sz="4" w:space="0" w:color="auto"/>
              <w:right w:val="single" w:sz="4" w:space="0" w:color="auto"/>
            </w:tcBorders>
            <w:shd w:val="clear" w:color="auto" w:fill="auto"/>
            <w:noWrap/>
            <w:hideMark/>
          </w:tcPr>
          <w:p w:rsidR="00FC15B0" w:rsidRPr="007C7E48" w:rsidRDefault="00FC15B0" w:rsidP="00BE1E5F">
            <w:pPr>
              <w:spacing w:after="0" w:line="240" w:lineRule="auto"/>
              <w:jc w:val="center"/>
              <w:rPr>
                <w:rFonts w:ascii="Times New Roman" w:hAnsi="Times New Roman" w:cs="Times New Roman"/>
                <w:color w:val="000000"/>
              </w:rPr>
            </w:pPr>
            <w:proofErr w:type="gramStart"/>
            <w:r w:rsidRPr="007C7E48">
              <w:rPr>
                <w:rFonts w:ascii="Times New Roman" w:hAnsi="Times New Roman" w:cs="Times New Roman"/>
                <w:color w:val="000000"/>
              </w:rPr>
              <w:t>1</w:t>
            </w:r>
            <w:proofErr w:type="gramEnd"/>
          </w:p>
        </w:tc>
      </w:tr>
    </w:tbl>
    <w:p w:rsidR="00FC15B0" w:rsidRPr="007C7E48" w:rsidRDefault="00FC15B0" w:rsidP="00BE1E5F">
      <w:pPr>
        <w:spacing w:after="0" w:line="240" w:lineRule="auto"/>
        <w:jc w:val="center"/>
        <w:rPr>
          <w:rFonts w:ascii="Times New Roman" w:hAnsi="Times New Roman" w:cs="Times New Roman"/>
        </w:rPr>
        <w:sectPr w:rsidR="00FC15B0" w:rsidRPr="007C7E48" w:rsidSect="00FC15B0">
          <w:pgSz w:w="11907" w:h="16840" w:code="9"/>
          <w:pgMar w:top="540" w:right="1467" w:bottom="1079" w:left="1560" w:header="0" w:footer="709" w:gutter="0"/>
          <w:cols w:space="708"/>
          <w:docGrid w:linePitch="360"/>
        </w:sectPr>
      </w:pPr>
    </w:p>
    <w:p w:rsidR="00FC15B0" w:rsidRPr="007C7E48" w:rsidRDefault="00FC15B0" w:rsidP="00BE1E5F">
      <w:pPr>
        <w:spacing w:after="0" w:line="240" w:lineRule="auto"/>
        <w:jc w:val="center"/>
        <w:rPr>
          <w:rFonts w:ascii="Times New Roman" w:hAnsi="Times New Roman" w:cs="Times New Roman"/>
          <w:b/>
        </w:rPr>
      </w:pPr>
    </w:p>
    <w:p w:rsidR="00FC15B0" w:rsidRPr="007C7E48" w:rsidRDefault="00FC15B0" w:rsidP="00BE1E5F">
      <w:pPr>
        <w:spacing w:after="0" w:line="240" w:lineRule="auto"/>
        <w:jc w:val="center"/>
        <w:rPr>
          <w:rFonts w:ascii="Times New Roman" w:hAnsi="Times New Roman" w:cs="Times New Roman"/>
          <w:b/>
          <w:i/>
        </w:rPr>
      </w:pPr>
      <w:r w:rsidRPr="007C7E48">
        <w:rPr>
          <w:rFonts w:ascii="Times New Roman" w:hAnsi="Times New Roman" w:cs="Times New Roman"/>
          <w:b/>
        </w:rPr>
        <w:t>ANEXO V</w:t>
      </w:r>
      <w:r w:rsidR="007C7E48" w:rsidRPr="007C7E48">
        <w:rPr>
          <w:rFonts w:ascii="Times New Roman" w:hAnsi="Times New Roman" w:cs="Times New Roman"/>
          <w:b/>
        </w:rPr>
        <w:t xml:space="preserve"> </w:t>
      </w:r>
      <w:r w:rsidR="007C7E48">
        <w:rPr>
          <w:rFonts w:ascii="Times New Roman" w:hAnsi="Times New Roman" w:cs="Times New Roman"/>
          <w:b/>
        </w:rPr>
        <w:t>do Termo de Referência</w:t>
      </w:r>
    </w:p>
    <w:p w:rsidR="00FC15B0" w:rsidRPr="007C7E48" w:rsidRDefault="00FC15B0" w:rsidP="00BE1E5F">
      <w:pPr>
        <w:spacing w:after="0" w:line="240" w:lineRule="auto"/>
        <w:jc w:val="center"/>
        <w:rPr>
          <w:rFonts w:ascii="Times New Roman" w:hAnsi="Times New Roman" w:cs="Times New Roman"/>
          <w:b/>
        </w:rPr>
      </w:pPr>
    </w:p>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QUANTITATIVOS ESTIMADOS DOS SERVIÇOS DE FOSSAS E ESGOTO</w:t>
      </w:r>
    </w:p>
    <w:p w:rsidR="00FC15B0" w:rsidRPr="007C7E48" w:rsidRDefault="00FC15B0" w:rsidP="00BE1E5F">
      <w:pPr>
        <w:spacing w:after="0" w:line="240" w:lineRule="auto"/>
        <w:rPr>
          <w:rFonts w:ascii="Times New Roman" w:hAnsi="Times New Roman" w:cs="Times New Roman"/>
        </w:rPr>
      </w:pPr>
    </w:p>
    <w:p w:rsidR="00FC15B0" w:rsidRPr="007C7E48" w:rsidRDefault="00FC15B0" w:rsidP="00BE1E5F">
      <w:pPr>
        <w:spacing w:after="0" w:line="240" w:lineRule="auto"/>
        <w:jc w:val="both"/>
        <w:rPr>
          <w:rFonts w:ascii="Times New Roman" w:hAnsi="Times New Roman" w:cs="Times New Roman"/>
          <w:b/>
        </w:rPr>
      </w:pPr>
      <w:r w:rsidRPr="007C7E48">
        <w:rPr>
          <w:rFonts w:ascii="Times New Roman" w:hAnsi="Times New Roman" w:cs="Times New Roman"/>
          <w:b/>
        </w:rPr>
        <w:t>1. CENTRO DE RESSOCIALIZAÇÃO CONE SUL</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3"/>
        <w:gridCol w:w="1134"/>
        <w:gridCol w:w="1134"/>
        <w:gridCol w:w="1701"/>
      </w:tblGrid>
      <w:tr w:rsidR="00FC15B0" w:rsidRPr="007C7E48" w:rsidTr="00FC15B0">
        <w:tc>
          <w:tcPr>
            <w:tcW w:w="8931" w:type="dxa"/>
            <w:gridSpan w:val="5"/>
            <w:shd w:val="clear" w:color="auto" w:fill="auto"/>
          </w:tcPr>
          <w:p w:rsidR="00FC15B0" w:rsidRPr="007C7E48" w:rsidRDefault="00FC15B0" w:rsidP="00BE1E5F">
            <w:pPr>
              <w:spacing w:after="0" w:line="240" w:lineRule="auto"/>
              <w:rPr>
                <w:rFonts w:ascii="Times New Roman" w:hAnsi="Times New Roman" w:cs="Times New Roman"/>
                <w:b/>
              </w:rPr>
            </w:pPr>
            <w:r w:rsidRPr="007C7E48">
              <w:rPr>
                <w:rFonts w:ascii="Times New Roman" w:hAnsi="Times New Roman" w:cs="Times New Roman"/>
                <w:b/>
              </w:rPr>
              <w:t xml:space="preserve">► </w:t>
            </w:r>
            <w:r w:rsidRPr="007C7E48">
              <w:rPr>
                <w:rFonts w:ascii="Times New Roman" w:hAnsi="Times New Roman" w:cs="Times New Roman"/>
                <w:b/>
                <w:i/>
              </w:rPr>
              <w:t>Das Caixas de Passagem e Gordura</w:t>
            </w:r>
          </w:p>
        </w:tc>
      </w:tr>
      <w:tr w:rsidR="00FC15B0" w:rsidRPr="007C7E48" w:rsidTr="00FC15B0">
        <w:tc>
          <w:tcPr>
            <w:tcW w:w="709" w:type="dxa"/>
            <w:shd w:val="clear" w:color="auto" w:fill="FDE9D9" w:themeFill="accent6" w:themeFillTint="33"/>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Item</w:t>
            </w:r>
          </w:p>
        </w:tc>
        <w:tc>
          <w:tcPr>
            <w:tcW w:w="4253" w:type="dxa"/>
            <w:shd w:val="clear" w:color="auto" w:fill="FDE9D9" w:themeFill="accent6" w:themeFillTint="33"/>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Especificação</w:t>
            </w:r>
          </w:p>
        </w:tc>
        <w:tc>
          <w:tcPr>
            <w:tcW w:w="1134" w:type="dxa"/>
            <w:shd w:val="clear" w:color="auto" w:fill="FDE9D9" w:themeFill="accent6" w:themeFillTint="33"/>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UND</w:t>
            </w:r>
          </w:p>
        </w:tc>
        <w:tc>
          <w:tcPr>
            <w:tcW w:w="1134" w:type="dxa"/>
            <w:shd w:val="clear" w:color="auto" w:fill="FDE9D9" w:themeFill="accent6" w:themeFillTint="33"/>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QNT</w:t>
            </w:r>
          </w:p>
        </w:tc>
        <w:tc>
          <w:tcPr>
            <w:tcW w:w="1701" w:type="dxa"/>
            <w:shd w:val="clear" w:color="auto" w:fill="FDE9D9" w:themeFill="accent6" w:themeFillTint="33"/>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Periodicidade</w:t>
            </w:r>
          </w:p>
        </w:tc>
      </w:tr>
      <w:tr w:rsidR="00FC15B0" w:rsidRPr="007C7E48" w:rsidTr="00FC15B0">
        <w:tc>
          <w:tcPr>
            <w:tcW w:w="709" w:type="dxa"/>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01</w:t>
            </w:r>
          </w:p>
        </w:tc>
        <w:tc>
          <w:tcPr>
            <w:tcW w:w="4253" w:type="dxa"/>
            <w:vAlign w:val="bottom"/>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Limpeza de Caixa de Passagem em Alvenaria 1/2 vez </w:t>
            </w:r>
            <w:proofErr w:type="spellStart"/>
            <w:r w:rsidRPr="007C7E48">
              <w:rPr>
                <w:rFonts w:ascii="Times New Roman" w:hAnsi="Times New Roman" w:cs="Times New Roman"/>
              </w:rPr>
              <w:t>tij</w:t>
            </w:r>
            <w:proofErr w:type="spellEnd"/>
            <w:r w:rsidRPr="007C7E48">
              <w:rPr>
                <w:rFonts w:ascii="Times New Roman" w:hAnsi="Times New Roman" w:cs="Times New Roman"/>
              </w:rPr>
              <w:t xml:space="preserve">. </w:t>
            </w:r>
            <w:proofErr w:type="gramStart"/>
            <w:r w:rsidRPr="007C7E48">
              <w:rPr>
                <w:rFonts w:ascii="Times New Roman" w:hAnsi="Times New Roman" w:cs="Times New Roman"/>
              </w:rPr>
              <w:t>6</w:t>
            </w:r>
            <w:proofErr w:type="gramEnd"/>
            <w:r w:rsidRPr="007C7E48">
              <w:rPr>
                <w:rFonts w:ascii="Times New Roman" w:hAnsi="Times New Roman" w:cs="Times New Roman"/>
              </w:rPr>
              <w:t xml:space="preserve"> furos, com tampa em concreto armado - (80,00x80,00)cm</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Unidade</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78</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Trimestral</w:t>
            </w:r>
          </w:p>
        </w:tc>
      </w:tr>
      <w:tr w:rsidR="00FC15B0" w:rsidRPr="007C7E48" w:rsidTr="00FC15B0">
        <w:tc>
          <w:tcPr>
            <w:tcW w:w="709" w:type="dxa"/>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02</w:t>
            </w:r>
          </w:p>
        </w:tc>
        <w:tc>
          <w:tcPr>
            <w:tcW w:w="4253" w:type="dxa"/>
            <w:vAlign w:val="bottom"/>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Caixa de Gordura - (100,00</w:t>
            </w:r>
            <w:proofErr w:type="gramStart"/>
            <w:r w:rsidRPr="007C7E48">
              <w:rPr>
                <w:rFonts w:ascii="Times New Roman" w:hAnsi="Times New Roman" w:cs="Times New Roman"/>
              </w:rPr>
              <w:t>x100,</w:t>
            </w:r>
            <w:proofErr w:type="gramEnd"/>
            <w:r w:rsidRPr="007C7E48">
              <w:rPr>
                <w:rFonts w:ascii="Times New Roman" w:hAnsi="Times New Roman" w:cs="Times New Roman"/>
              </w:rPr>
              <w:t>00)cm</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Unidade</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proofErr w:type="gramStart"/>
            <w:r w:rsidRPr="007C7E48">
              <w:rPr>
                <w:rFonts w:ascii="Times New Roman" w:hAnsi="Times New Roman" w:cs="Times New Roman"/>
              </w:rPr>
              <w:t>1</w:t>
            </w:r>
            <w:proofErr w:type="gramEnd"/>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Trimestral</w:t>
            </w:r>
          </w:p>
        </w:tc>
      </w:tr>
      <w:tr w:rsidR="00FC15B0" w:rsidRPr="007C7E48" w:rsidTr="00FC15B0">
        <w:tc>
          <w:tcPr>
            <w:tcW w:w="8931" w:type="dxa"/>
            <w:gridSpan w:val="5"/>
          </w:tcPr>
          <w:p w:rsidR="00FC15B0" w:rsidRPr="007C7E48" w:rsidRDefault="00FC15B0" w:rsidP="00BE1E5F">
            <w:pPr>
              <w:spacing w:after="0" w:line="240" w:lineRule="auto"/>
              <w:rPr>
                <w:rFonts w:ascii="Times New Roman" w:hAnsi="Times New Roman" w:cs="Times New Roman"/>
                <w:i/>
              </w:rPr>
            </w:pPr>
            <w:r w:rsidRPr="007C7E48">
              <w:rPr>
                <w:rFonts w:ascii="Times New Roman" w:hAnsi="Times New Roman" w:cs="Times New Roman"/>
                <w:i/>
              </w:rPr>
              <w:t xml:space="preserve">► </w:t>
            </w:r>
            <w:r w:rsidRPr="007C7E48">
              <w:rPr>
                <w:rFonts w:ascii="Times New Roman" w:hAnsi="Times New Roman" w:cs="Times New Roman"/>
                <w:b/>
                <w:i/>
              </w:rPr>
              <w:t>Limpeza e Desobstrução de Esgoto</w:t>
            </w:r>
          </w:p>
        </w:tc>
      </w:tr>
      <w:tr w:rsidR="00FC15B0" w:rsidRPr="007C7E48" w:rsidTr="00FC15B0">
        <w:tc>
          <w:tcPr>
            <w:tcW w:w="709" w:type="dxa"/>
            <w:shd w:val="clear" w:color="auto" w:fill="FDE9D9"/>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Item</w:t>
            </w:r>
          </w:p>
        </w:tc>
        <w:tc>
          <w:tcPr>
            <w:tcW w:w="4253" w:type="dxa"/>
            <w:shd w:val="clear" w:color="auto" w:fill="FDE9D9"/>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Especificação</w:t>
            </w:r>
          </w:p>
        </w:tc>
        <w:tc>
          <w:tcPr>
            <w:tcW w:w="1134" w:type="dxa"/>
            <w:shd w:val="clear" w:color="auto" w:fill="FDE9D9"/>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UND</w:t>
            </w:r>
          </w:p>
        </w:tc>
        <w:tc>
          <w:tcPr>
            <w:tcW w:w="1134" w:type="dxa"/>
            <w:shd w:val="clear" w:color="auto" w:fill="FDE9D9"/>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 xml:space="preserve">QNT* </w:t>
            </w:r>
          </w:p>
        </w:tc>
        <w:tc>
          <w:tcPr>
            <w:tcW w:w="1701" w:type="dxa"/>
            <w:shd w:val="clear" w:color="auto" w:fill="FDE9D9"/>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QNT ANUAL**</w:t>
            </w:r>
          </w:p>
        </w:tc>
      </w:tr>
      <w:tr w:rsidR="00FC15B0" w:rsidRPr="007C7E48" w:rsidTr="00FC15B0">
        <w:tc>
          <w:tcPr>
            <w:tcW w:w="709" w:type="dxa"/>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01</w:t>
            </w:r>
          </w:p>
        </w:tc>
        <w:tc>
          <w:tcPr>
            <w:tcW w:w="4253" w:type="dxa"/>
            <w:vAlign w:val="bottom"/>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Tubo PVC esgoto predial </w:t>
            </w:r>
            <w:proofErr w:type="gramStart"/>
            <w:r w:rsidRPr="007C7E48">
              <w:rPr>
                <w:rFonts w:ascii="Times New Roman" w:hAnsi="Times New Roman" w:cs="Times New Roman"/>
              </w:rPr>
              <w:t>150mm</w:t>
            </w:r>
            <w:proofErr w:type="gramEnd"/>
            <w:r w:rsidRPr="007C7E48">
              <w:rPr>
                <w:rFonts w:ascii="Times New Roman" w:hAnsi="Times New Roman" w:cs="Times New Roman"/>
              </w:rPr>
              <w:t>, inclusive com conexões</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Metro Linear</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376</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1.504,00</w:t>
            </w:r>
          </w:p>
        </w:tc>
      </w:tr>
      <w:tr w:rsidR="00FC15B0" w:rsidRPr="007C7E48" w:rsidTr="00FC15B0">
        <w:tc>
          <w:tcPr>
            <w:tcW w:w="709" w:type="dxa"/>
          </w:tcPr>
          <w:p w:rsidR="00FC15B0" w:rsidRPr="007C7E48"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t>02</w:t>
            </w:r>
          </w:p>
        </w:tc>
        <w:tc>
          <w:tcPr>
            <w:tcW w:w="4253" w:type="dxa"/>
            <w:vAlign w:val="bottom"/>
          </w:tcPr>
          <w:p w:rsidR="00FC15B0" w:rsidRPr="007C7E48" w:rsidRDefault="00FC15B0" w:rsidP="00BE1E5F">
            <w:pPr>
              <w:spacing w:after="0" w:line="240" w:lineRule="auto"/>
              <w:jc w:val="both"/>
              <w:rPr>
                <w:rFonts w:ascii="Times New Roman" w:hAnsi="Times New Roman" w:cs="Times New Roman"/>
              </w:rPr>
            </w:pPr>
            <w:r w:rsidRPr="007C7E48">
              <w:rPr>
                <w:rFonts w:ascii="Times New Roman" w:hAnsi="Times New Roman" w:cs="Times New Roman"/>
              </w:rPr>
              <w:t xml:space="preserve">Tubo PVC esgoto </w:t>
            </w:r>
            <w:proofErr w:type="gramStart"/>
            <w:r w:rsidRPr="007C7E48">
              <w:rPr>
                <w:rFonts w:ascii="Times New Roman" w:hAnsi="Times New Roman" w:cs="Times New Roman"/>
              </w:rPr>
              <w:t>predial100mm,</w:t>
            </w:r>
            <w:proofErr w:type="gramEnd"/>
            <w:r w:rsidRPr="007C7E48">
              <w:rPr>
                <w:rFonts w:ascii="Times New Roman" w:hAnsi="Times New Roman" w:cs="Times New Roman"/>
              </w:rPr>
              <w:t>inclusive com conexões</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Metro Linear</w:t>
            </w:r>
          </w:p>
        </w:tc>
        <w:tc>
          <w:tcPr>
            <w:tcW w:w="1134"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192</w:t>
            </w:r>
          </w:p>
        </w:tc>
        <w:tc>
          <w:tcPr>
            <w:tcW w:w="1701" w:type="dxa"/>
            <w:vAlign w:val="center"/>
          </w:tcPr>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768,00</w:t>
            </w:r>
          </w:p>
        </w:tc>
      </w:tr>
    </w:tbl>
    <w:p w:rsidR="00FC15B0" w:rsidRPr="007C7E48" w:rsidRDefault="00FC15B0" w:rsidP="00BE1E5F">
      <w:pPr>
        <w:pStyle w:val="NormalWeb"/>
        <w:spacing w:before="0" w:after="0"/>
        <w:jc w:val="both"/>
        <w:rPr>
          <w:i/>
          <w:sz w:val="22"/>
          <w:szCs w:val="22"/>
        </w:rPr>
      </w:pPr>
      <w:r w:rsidRPr="007C7E48">
        <w:rPr>
          <w:i/>
          <w:sz w:val="22"/>
          <w:szCs w:val="22"/>
        </w:rPr>
        <w:t xml:space="preserve">*Os quantitativos acima descritos são </w:t>
      </w:r>
      <w:r w:rsidRPr="007C7E48">
        <w:rPr>
          <w:b/>
          <w:i/>
          <w:sz w:val="22"/>
          <w:szCs w:val="22"/>
        </w:rPr>
        <w:t>ESTIMATIVOS</w:t>
      </w:r>
      <w:r w:rsidRPr="007C7E48">
        <w:rPr>
          <w:i/>
          <w:sz w:val="22"/>
          <w:szCs w:val="22"/>
        </w:rPr>
        <w:t>.</w:t>
      </w:r>
    </w:p>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b/>
          <w:bCs/>
          <w:i/>
        </w:rPr>
        <w:t xml:space="preserve">** </w:t>
      </w:r>
      <w:r w:rsidRPr="007C7E48">
        <w:rPr>
          <w:rFonts w:ascii="Times New Roman" w:hAnsi="Times New Roman" w:cs="Times New Roman"/>
          <w:bCs/>
          <w:i/>
        </w:rPr>
        <w:t xml:space="preserve">QNT ANUAL = QNT X </w:t>
      </w:r>
      <w:proofErr w:type="gramStart"/>
      <w:r w:rsidRPr="007C7E48">
        <w:rPr>
          <w:rFonts w:ascii="Times New Roman" w:hAnsi="Times New Roman" w:cs="Times New Roman"/>
          <w:bCs/>
          <w:i/>
        </w:rPr>
        <w:t>4</w:t>
      </w:r>
      <w:proofErr w:type="gramEnd"/>
      <w:r w:rsidRPr="007C7E48">
        <w:rPr>
          <w:rFonts w:ascii="Times New Roman" w:hAnsi="Times New Roman" w:cs="Times New Roman"/>
          <w:bCs/>
          <w:i/>
        </w:rPr>
        <w:t xml:space="preserve"> (considerando a periodicidade da limpeza das caixas, pois não há histórico de funcionamento, sendo esta a primeira contratação para a manutenção periódica do Sistema de Tratamento de Esgoto)</w:t>
      </w:r>
    </w:p>
    <w:p w:rsidR="00FC15B0" w:rsidRPr="007C7E48" w:rsidRDefault="00FC15B0" w:rsidP="00BE1E5F">
      <w:pPr>
        <w:pStyle w:val="NormalWeb"/>
        <w:spacing w:before="0" w:after="0"/>
        <w:jc w:val="both"/>
        <w:rPr>
          <w:sz w:val="22"/>
          <w:szCs w:val="22"/>
        </w:rPr>
      </w:pPr>
      <w:r w:rsidRPr="007C7E48">
        <w:rPr>
          <w:sz w:val="22"/>
          <w:szCs w:val="22"/>
        </w:rPr>
        <w:br w:type="page"/>
      </w:r>
    </w:p>
    <w:p w:rsidR="00FC15B0" w:rsidRPr="007C7E48" w:rsidRDefault="00FC15B0" w:rsidP="00BE1E5F">
      <w:pPr>
        <w:spacing w:after="0" w:line="240" w:lineRule="auto"/>
        <w:jc w:val="center"/>
        <w:rPr>
          <w:rFonts w:ascii="Times New Roman" w:hAnsi="Times New Roman" w:cs="Times New Roman"/>
        </w:rPr>
      </w:pPr>
    </w:p>
    <w:p w:rsidR="00FC15B0" w:rsidRPr="007C7E48" w:rsidRDefault="00FC15B0" w:rsidP="00BE1E5F">
      <w:pPr>
        <w:spacing w:after="0" w:line="240" w:lineRule="auto"/>
        <w:jc w:val="center"/>
        <w:rPr>
          <w:rFonts w:ascii="Times New Roman" w:hAnsi="Times New Roman" w:cs="Times New Roman"/>
          <w:b/>
        </w:rPr>
      </w:pPr>
      <w:proofErr w:type="gramStart"/>
      <w:r w:rsidRPr="007C7E48">
        <w:rPr>
          <w:rFonts w:ascii="Times New Roman" w:hAnsi="Times New Roman" w:cs="Times New Roman"/>
          <w:b/>
        </w:rPr>
        <w:t>ANEXO VI</w:t>
      </w:r>
      <w:proofErr w:type="gramEnd"/>
      <w:r w:rsidR="007C7E48" w:rsidRPr="007C7E48">
        <w:rPr>
          <w:rFonts w:ascii="Times New Roman" w:hAnsi="Times New Roman" w:cs="Times New Roman"/>
          <w:b/>
        </w:rPr>
        <w:t xml:space="preserve"> </w:t>
      </w:r>
      <w:r w:rsidR="007C7E48">
        <w:rPr>
          <w:rFonts w:ascii="Times New Roman" w:hAnsi="Times New Roman" w:cs="Times New Roman"/>
          <w:b/>
        </w:rPr>
        <w:t>do Termo de Referência</w:t>
      </w:r>
    </w:p>
    <w:p w:rsidR="00FC15B0" w:rsidRPr="007C7E48"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Modelo de Declaração de Vistoria</w:t>
      </w:r>
    </w:p>
    <w:p w:rsidR="00FC15B0" w:rsidRPr="007C7E48" w:rsidRDefault="00FC15B0" w:rsidP="00BE1E5F">
      <w:pPr>
        <w:spacing w:after="0" w:line="240" w:lineRule="auto"/>
        <w:jc w:val="center"/>
        <w:rPr>
          <w:rFonts w:ascii="Times New Roman" w:hAnsi="Times New Roman" w:cs="Times New Roman"/>
          <w:b/>
          <w:bCs/>
        </w:rPr>
      </w:pPr>
    </w:p>
    <w:p w:rsidR="00FC15B0" w:rsidRPr="007C7E48" w:rsidRDefault="00FC15B0" w:rsidP="00BE1E5F">
      <w:pPr>
        <w:spacing w:after="0" w:line="240" w:lineRule="auto"/>
        <w:rPr>
          <w:rFonts w:ascii="Times New Roman" w:hAnsi="Times New Roman" w:cs="Times New Roman"/>
        </w:rPr>
      </w:pPr>
      <w:r w:rsidRPr="007C7E48">
        <w:rPr>
          <w:rFonts w:ascii="Times New Roman" w:hAnsi="Times New Roman" w:cs="Times New Roman"/>
        </w:rPr>
        <w:t>A</w:t>
      </w:r>
    </w:p>
    <w:p w:rsidR="00FC15B0" w:rsidRPr="007C7E48" w:rsidRDefault="00FC15B0" w:rsidP="00BE1E5F">
      <w:pPr>
        <w:pStyle w:val="Cabealho"/>
        <w:rPr>
          <w:rFonts w:ascii="Times New Roman" w:hAnsi="Times New Roman" w:cs="Times New Roman"/>
          <w:bCs/>
        </w:rPr>
      </w:pPr>
      <w:r w:rsidRPr="007C7E48">
        <w:rPr>
          <w:rFonts w:ascii="Times New Roman" w:hAnsi="Times New Roman" w:cs="Times New Roman"/>
        </w:rPr>
        <w:t>SUPEL/RO: Superintendência Estadual de Licitações de Rondônia</w:t>
      </w:r>
    </w:p>
    <w:p w:rsidR="00FC15B0" w:rsidRPr="007C7E48" w:rsidRDefault="00FC15B0" w:rsidP="00BE1E5F">
      <w:pPr>
        <w:spacing w:after="0" w:line="240" w:lineRule="auto"/>
        <w:rPr>
          <w:rFonts w:ascii="Times New Roman" w:hAnsi="Times New Roman" w:cs="Times New Roman"/>
        </w:rPr>
      </w:pPr>
      <w:r w:rsidRPr="007C7E48">
        <w:rPr>
          <w:rFonts w:ascii="Times New Roman" w:hAnsi="Times New Roman" w:cs="Times New Roman"/>
        </w:rPr>
        <w:t>REF.:</w:t>
      </w:r>
    </w:p>
    <w:p w:rsidR="00FC15B0" w:rsidRPr="007C7E48" w:rsidRDefault="00FC15B0" w:rsidP="00BE1E5F">
      <w:pPr>
        <w:spacing w:after="0" w:line="240" w:lineRule="auto"/>
        <w:rPr>
          <w:rFonts w:ascii="Times New Roman" w:hAnsi="Times New Roman" w:cs="Times New Roman"/>
        </w:rPr>
      </w:pPr>
    </w:p>
    <w:p w:rsidR="00FC15B0" w:rsidRPr="007C7E48" w:rsidRDefault="00FC15B0" w:rsidP="00BE1E5F">
      <w:pPr>
        <w:spacing w:after="0" w:line="240" w:lineRule="auto"/>
        <w:rPr>
          <w:rFonts w:ascii="Times New Roman" w:hAnsi="Times New Roman" w:cs="Times New Roman"/>
        </w:rPr>
      </w:pPr>
    </w:p>
    <w:p w:rsidR="00FC15B0" w:rsidRPr="007C7E48" w:rsidRDefault="00FC15B0" w:rsidP="00BE1E5F">
      <w:pPr>
        <w:spacing w:after="0" w:line="240" w:lineRule="auto"/>
        <w:jc w:val="center"/>
        <w:rPr>
          <w:rFonts w:ascii="Times New Roman" w:hAnsi="Times New Roman" w:cs="Times New Roman"/>
          <w:b/>
          <w:bCs/>
        </w:rPr>
      </w:pPr>
    </w:p>
    <w:p w:rsidR="00FC15B0" w:rsidRPr="007C7E48" w:rsidRDefault="00FC15B0" w:rsidP="00BE1E5F">
      <w:pPr>
        <w:spacing w:after="0" w:line="240" w:lineRule="auto"/>
        <w:rPr>
          <w:rFonts w:ascii="Times New Roman" w:hAnsi="Times New Roman" w:cs="Times New Roman"/>
          <w:b/>
          <w:bCs/>
        </w:rPr>
      </w:pPr>
    </w:p>
    <w:p w:rsidR="00FC15B0" w:rsidRPr="007C7E48" w:rsidRDefault="00FC15B0" w:rsidP="00BE1E5F">
      <w:pPr>
        <w:spacing w:after="0" w:line="240" w:lineRule="auto"/>
        <w:ind w:firstLine="1701"/>
        <w:jc w:val="both"/>
        <w:rPr>
          <w:rFonts w:ascii="Times New Roman" w:hAnsi="Times New Roman" w:cs="Times New Roman"/>
        </w:rPr>
      </w:pPr>
      <w:r w:rsidRPr="007C7E48">
        <w:rPr>
          <w:rFonts w:ascii="Times New Roman" w:hAnsi="Times New Roman" w:cs="Times New Roman"/>
        </w:rPr>
        <w:t xml:space="preserve">A </w:t>
      </w:r>
      <w:r w:rsidRPr="007C7E48">
        <w:rPr>
          <w:rFonts w:ascii="Times New Roman" w:hAnsi="Times New Roman" w:cs="Times New Roman"/>
          <w:b/>
          <w:bCs/>
        </w:rPr>
        <w:t>(Nome da Empresa, CNPJ)</w:t>
      </w:r>
      <w:r w:rsidRPr="007C7E48">
        <w:rPr>
          <w:rFonts w:ascii="Times New Roman" w:hAnsi="Times New Roman" w:cs="Times New Roman"/>
        </w:rPr>
        <w:t>, declara, para fins de participação desta licitação, que vistoriou os locais dos serviços a serem realizados, que está ciente do estado de conservação destes, do grau de dificuldade dos serviços e não fará qualquer reclamação posterior de desconhecimento de detalhes técnicos não detectados na vistoria.</w:t>
      </w:r>
    </w:p>
    <w:p w:rsidR="00FC15B0" w:rsidRPr="007C7E48" w:rsidRDefault="00FC15B0" w:rsidP="00BE1E5F">
      <w:pPr>
        <w:spacing w:after="0" w:line="240" w:lineRule="auto"/>
        <w:ind w:firstLine="1701"/>
        <w:rPr>
          <w:rFonts w:ascii="Times New Roman" w:hAnsi="Times New Roman" w:cs="Times New Roman"/>
        </w:rPr>
      </w:pPr>
    </w:p>
    <w:p w:rsidR="00FC15B0" w:rsidRPr="007C7E48" w:rsidRDefault="00FC15B0" w:rsidP="00BE1E5F">
      <w:pPr>
        <w:spacing w:after="0" w:line="240" w:lineRule="auto"/>
        <w:jc w:val="center"/>
        <w:rPr>
          <w:rFonts w:ascii="Times New Roman" w:hAnsi="Times New Roman" w:cs="Times New Roman"/>
          <w:b/>
        </w:rPr>
      </w:pPr>
    </w:p>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_________________________________________</w:t>
      </w:r>
    </w:p>
    <w:p w:rsidR="00FC15B0" w:rsidRPr="007C7E48" w:rsidRDefault="00FC15B0" w:rsidP="00BE1E5F">
      <w:pPr>
        <w:spacing w:after="0" w:line="240" w:lineRule="auto"/>
        <w:jc w:val="center"/>
        <w:rPr>
          <w:rFonts w:ascii="Times New Roman" w:hAnsi="Times New Roman" w:cs="Times New Roman"/>
        </w:rPr>
      </w:pPr>
      <w:r w:rsidRPr="007C7E48">
        <w:rPr>
          <w:rFonts w:ascii="Times New Roman" w:hAnsi="Times New Roman" w:cs="Times New Roman"/>
        </w:rPr>
        <w:t xml:space="preserve">Nome do responsável pela </w:t>
      </w: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1A31" w:rsidRDefault="00EA1A31"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EA296F" w:rsidRDefault="00EA296F" w:rsidP="00BE1E5F">
      <w:pPr>
        <w:spacing w:after="0" w:line="240" w:lineRule="auto"/>
        <w:jc w:val="center"/>
        <w:rPr>
          <w:rFonts w:ascii="Times New Roman" w:hAnsi="Times New Roman" w:cs="Times New Roman"/>
          <w:b/>
        </w:rPr>
      </w:pPr>
    </w:p>
    <w:p w:rsidR="00031C39" w:rsidRDefault="00031C39" w:rsidP="00BE1E5F">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FC15B0" w:rsidRDefault="00FC15B0" w:rsidP="00BE1E5F">
      <w:pPr>
        <w:spacing w:after="0" w:line="240" w:lineRule="auto"/>
        <w:jc w:val="center"/>
        <w:rPr>
          <w:rFonts w:ascii="Times New Roman" w:hAnsi="Times New Roman" w:cs="Times New Roman"/>
          <w:b/>
        </w:rPr>
      </w:pPr>
      <w:r w:rsidRPr="007C7E48">
        <w:rPr>
          <w:rFonts w:ascii="Times New Roman" w:hAnsi="Times New Roman" w:cs="Times New Roman"/>
          <w:b/>
        </w:rPr>
        <w:lastRenderedPageBreak/>
        <w:t>ANEXO VII</w:t>
      </w:r>
      <w:r w:rsidR="00EA1A31" w:rsidRPr="00EA1A31">
        <w:rPr>
          <w:rFonts w:ascii="Times New Roman" w:hAnsi="Times New Roman" w:cs="Times New Roman"/>
          <w:b/>
        </w:rPr>
        <w:t xml:space="preserve"> </w:t>
      </w:r>
      <w:r w:rsidR="00EA1A31">
        <w:rPr>
          <w:rFonts w:ascii="Times New Roman" w:hAnsi="Times New Roman" w:cs="Times New Roman"/>
          <w:b/>
        </w:rPr>
        <w:t>do Termo de Referência</w:t>
      </w:r>
    </w:p>
    <w:p w:rsidR="00031C39" w:rsidRPr="007C7E48" w:rsidRDefault="00031C39" w:rsidP="00BE1E5F">
      <w:pPr>
        <w:spacing w:after="0" w:line="240" w:lineRule="auto"/>
        <w:jc w:val="center"/>
        <w:rPr>
          <w:rFonts w:ascii="Times New Roman" w:hAnsi="Times New Roman" w:cs="Times New Roman"/>
          <w:b/>
        </w:rPr>
      </w:pPr>
    </w:p>
    <w:p w:rsidR="00FC15B0" w:rsidRDefault="00FC15B0"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Guia de Fiscalização dos Contratos</w:t>
      </w:r>
    </w:p>
    <w:p w:rsidR="00031C39" w:rsidRPr="007C7E48" w:rsidRDefault="00031C39" w:rsidP="00BE1E5F">
      <w:pPr>
        <w:spacing w:after="0" w:line="240" w:lineRule="auto"/>
        <w:jc w:val="center"/>
        <w:rPr>
          <w:rFonts w:ascii="Times New Roman" w:hAnsi="Times New Roman" w:cs="Times New Roman"/>
          <w:b/>
          <w:bCs/>
        </w:rPr>
      </w:pPr>
    </w:p>
    <w:p w:rsidR="00FC15B0" w:rsidRPr="007C7E48" w:rsidRDefault="00FC15B0" w:rsidP="00BE1E5F">
      <w:pPr>
        <w:pStyle w:val="NormalWeb"/>
        <w:spacing w:before="0" w:after="0"/>
        <w:jc w:val="both"/>
        <w:rPr>
          <w:sz w:val="22"/>
          <w:szCs w:val="22"/>
        </w:rPr>
      </w:pPr>
      <w:r w:rsidRPr="007C7E48">
        <w:rPr>
          <w:sz w:val="22"/>
          <w:szCs w:val="22"/>
        </w:rPr>
        <w:t>1. Fiscalização inicial (no momento em que a prestação de serviços é iniciada)</w:t>
      </w:r>
    </w:p>
    <w:p w:rsidR="00FC15B0" w:rsidRPr="007C7E48" w:rsidRDefault="00FC15B0" w:rsidP="00BE1E5F">
      <w:pPr>
        <w:pStyle w:val="NormalWeb"/>
        <w:spacing w:before="0" w:after="0"/>
        <w:jc w:val="both"/>
        <w:rPr>
          <w:sz w:val="22"/>
          <w:szCs w:val="22"/>
        </w:rPr>
      </w:pPr>
      <w:r w:rsidRPr="007C7E48">
        <w:rPr>
          <w:sz w:val="22"/>
          <w:szCs w:val="22"/>
        </w:rPr>
        <w:t>1.1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FC15B0" w:rsidRPr="007C7E48" w:rsidRDefault="00FC15B0" w:rsidP="00BE1E5F">
      <w:pPr>
        <w:pStyle w:val="NormalWeb"/>
        <w:spacing w:before="0" w:after="0"/>
        <w:jc w:val="both"/>
        <w:rPr>
          <w:sz w:val="22"/>
          <w:szCs w:val="22"/>
        </w:rPr>
      </w:pPr>
      <w:r w:rsidRPr="007C7E48">
        <w:rPr>
          <w:sz w:val="22"/>
          <w:szCs w:val="22"/>
        </w:rPr>
        <w:t>1.2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FC15B0" w:rsidRPr="007C7E48" w:rsidRDefault="00FC15B0" w:rsidP="00BE1E5F">
      <w:pPr>
        <w:pStyle w:val="NormalWeb"/>
        <w:spacing w:before="0" w:after="0"/>
        <w:jc w:val="both"/>
        <w:rPr>
          <w:sz w:val="22"/>
          <w:szCs w:val="22"/>
        </w:rPr>
      </w:pPr>
      <w:r w:rsidRPr="007C7E48">
        <w:rPr>
          <w:sz w:val="22"/>
          <w:szCs w:val="22"/>
        </w:rPr>
        <w:t>1.3 O número de terceirizados por função deve coincidir com o previsto no contrato administrativo.</w:t>
      </w:r>
    </w:p>
    <w:p w:rsidR="00FC15B0" w:rsidRPr="007C7E48" w:rsidRDefault="00FC15B0" w:rsidP="00BE1E5F">
      <w:pPr>
        <w:pStyle w:val="NormalWeb"/>
        <w:spacing w:before="0" w:after="0"/>
        <w:jc w:val="both"/>
        <w:rPr>
          <w:sz w:val="22"/>
          <w:szCs w:val="22"/>
        </w:rPr>
      </w:pPr>
      <w:r w:rsidRPr="007C7E48">
        <w:rPr>
          <w:sz w:val="22"/>
          <w:szCs w:val="22"/>
        </w:rPr>
        <w:t>1.4 O salário não pode ser inferior ao previsto no contrato administrativo e na Convenção Coletiva de Trabalho da Categoria (CCT).</w:t>
      </w:r>
    </w:p>
    <w:p w:rsidR="00FC15B0" w:rsidRPr="007C7E48" w:rsidRDefault="00FC15B0" w:rsidP="00BE1E5F">
      <w:pPr>
        <w:pStyle w:val="NormalWeb"/>
        <w:spacing w:before="0" w:after="0"/>
        <w:jc w:val="both"/>
        <w:rPr>
          <w:sz w:val="22"/>
          <w:szCs w:val="22"/>
        </w:rPr>
      </w:pPr>
      <w:r w:rsidRPr="007C7E48">
        <w:rPr>
          <w:sz w:val="22"/>
          <w:szCs w:val="22"/>
        </w:rPr>
        <w:t>1.5 Consultar eventuais obrigações adicionais constantes na CCT para as empresas terceirizadas (por exemplo, se os empregados têm direito a auxílio-alimentação gratuito).</w:t>
      </w:r>
    </w:p>
    <w:p w:rsidR="00FC15B0" w:rsidRPr="007C7E48" w:rsidRDefault="00FC15B0" w:rsidP="00BE1E5F">
      <w:pPr>
        <w:pStyle w:val="NormalWeb"/>
        <w:spacing w:before="0" w:after="0"/>
        <w:jc w:val="both"/>
        <w:rPr>
          <w:sz w:val="22"/>
          <w:szCs w:val="22"/>
        </w:rPr>
      </w:pPr>
      <w:r w:rsidRPr="007C7E48">
        <w:rPr>
          <w:sz w:val="22"/>
          <w:szCs w:val="22"/>
        </w:rPr>
        <w:t>1.6 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7C7E48">
        <w:rPr>
          <w:sz w:val="22"/>
          <w:szCs w:val="22"/>
        </w:rPr>
        <w:t>EPIs</w:t>
      </w:r>
      <w:proofErr w:type="spellEnd"/>
      <w:r w:rsidRPr="007C7E48">
        <w:rPr>
          <w:sz w:val="22"/>
          <w:szCs w:val="22"/>
        </w:rPr>
        <w:t>).</w:t>
      </w:r>
    </w:p>
    <w:p w:rsidR="00FC15B0" w:rsidRPr="007C7E48" w:rsidRDefault="00FC15B0" w:rsidP="00BE1E5F">
      <w:pPr>
        <w:pStyle w:val="NormalWeb"/>
        <w:spacing w:before="0" w:after="0"/>
        <w:jc w:val="both"/>
        <w:rPr>
          <w:sz w:val="22"/>
          <w:szCs w:val="22"/>
        </w:rPr>
      </w:pPr>
      <w:r w:rsidRPr="007C7E48">
        <w:rPr>
          <w:sz w:val="22"/>
          <w:szCs w:val="22"/>
        </w:rPr>
        <w:t>2. Fiscalização mensal (a ser feita antes do pagamento da fatura)</w:t>
      </w:r>
    </w:p>
    <w:p w:rsidR="00FC15B0" w:rsidRPr="007C7E48" w:rsidRDefault="00FC15B0" w:rsidP="00BE1E5F">
      <w:pPr>
        <w:pStyle w:val="NormalWeb"/>
        <w:spacing w:before="0" w:after="0"/>
        <w:jc w:val="both"/>
        <w:rPr>
          <w:sz w:val="22"/>
          <w:szCs w:val="22"/>
        </w:rPr>
      </w:pPr>
      <w:r w:rsidRPr="007C7E48">
        <w:rPr>
          <w:sz w:val="22"/>
          <w:szCs w:val="22"/>
        </w:rPr>
        <w:t xml:space="preserve">2.1 Elaborar planilha-mensal que conterá os seguintes campos: nome completo do empregado, função </w:t>
      </w:r>
      <w:proofErr w:type="gramStart"/>
      <w:r w:rsidRPr="007C7E48">
        <w:rPr>
          <w:sz w:val="22"/>
          <w:szCs w:val="22"/>
        </w:rPr>
        <w:t>exercida, dias efetivamente trabalhados, horas extras trabalhadas</w:t>
      </w:r>
      <w:proofErr w:type="gramEnd"/>
      <w:r w:rsidRPr="007C7E48">
        <w:rPr>
          <w:sz w:val="22"/>
          <w:szCs w:val="22"/>
        </w:rPr>
        <w:t>, férias, licenças, faltas, ocorrências.</w:t>
      </w:r>
    </w:p>
    <w:p w:rsidR="00FC15B0" w:rsidRPr="007C7E48" w:rsidRDefault="00FC15B0" w:rsidP="00BE1E5F">
      <w:pPr>
        <w:pStyle w:val="NormalWeb"/>
        <w:spacing w:before="0" w:after="0"/>
        <w:jc w:val="both"/>
        <w:rPr>
          <w:sz w:val="22"/>
          <w:szCs w:val="22"/>
        </w:rPr>
      </w:pPr>
      <w:r w:rsidRPr="007C7E48">
        <w:rPr>
          <w:sz w:val="22"/>
          <w:szCs w:val="22"/>
        </w:rPr>
        <w:t xml:space="preserve">2.2 Verificar na planilha-mensal o número de dias e horas trabalhados efetivamente. Exigir que a empresa </w:t>
      </w:r>
      <w:proofErr w:type="gramStart"/>
      <w:r w:rsidRPr="007C7E48">
        <w:rPr>
          <w:sz w:val="22"/>
          <w:szCs w:val="22"/>
        </w:rPr>
        <w:t>apresente</w:t>
      </w:r>
      <w:proofErr w:type="gramEnd"/>
      <w:r w:rsidRPr="007C7E48">
        <w:rPr>
          <w:sz w:val="22"/>
          <w:szCs w:val="22"/>
        </w:rPr>
        <w:t xml:space="preserve"> cópias das folhas de ponto dos empregados por ponto eletrônico ou meio que não seja padronizado (Súmula 338/TST). Em caso de faltas ou horas trabalhadas a menor, deve ser feita glosa da fatura.</w:t>
      </w:r>
    </w:p>
    <w:p w:rsidR="00FC15B0" w:rsidRPr="007C7E48" w:rsidRDefault="00FC15B0" w:rsidP="00BE1E5F">
      <w:pPr>
        <w:pStyle w:val="NormalWeb"/>
        <w:spacing w:before="0" w:after="0"/>
        <w:jc w:val="both"/>
        <w:rPr>
          <w:sz w:val="22"/>
          <w:szCs w:val="22"/>
        </w:rPr>
      </w:pPr>
      <w:r w:rsidRPr="007C7E48">
        <w:rPr>
          <w:sz w:val="22"/>
          <w:szCs w:val="22"/>
        </w:rPr>
        <w:t xml:space="preserve">2.3 Exigir da </w:t>
      </w:r>
      <w:proofErr w:type="gramStart"/>
      <w:r w:rsidRPr="007C7E48">
        <w:rPr>
          <w:sz w:val="22"/>
          <w:szCs w:val="22"/>
        </w:rPr>
        <w:t>empresa comprovantes de pagamento dos salários</w:t>
      </w:r>
      <w:proofErr w:type="gramEnd"/>
      <w:r w:rsidRPr="007C7E48">
        <w:rPr>
          <w:sz w:val="22"/>
          <w:szCs w:val="22"/>
        </w:rPr>
        <w:t xml:space="preserve">, </w:t>
      </w:r>
      <w:proofErr w:type="spellStart"/>
      <w:r w:rsidRPr="007C7E48">
        <w:rPr>
          <w:sz w:val="22"/>
          <w:szCs w:val="22"/>
        </w:rPr>
        <w:t>vales-transporte</w:t>
      </w:r>
      <w:proofErr w:type="spellEnd"/>
      <w:r w:rsidRPr="007C7E48">
        <w:rPr>
          <w:sz w:val="22"/>
          <w:szCs w:val="22"/>
        </w:rPr>
        <w:t xml:space="preserve"> e auxílio alimentação dos empregados.</w:t>
      </w:r>
    </w:p>
    <w:p w:rsidR="00FC15B0" w:rsidRPr="007C7E48" w:rsidRDefault="00FC15B0" w:rsidP="00BE1E5F">
      <w:pPr>
        <w:pStyle w:val="NormalWeb"/>
        <w:spacing w:before="0" w:after="0"/>
        <w:jc w:val="both"/>
        <w:rPr>
          <w:sz w:val="22"/>
          <w:szCs w:val="22"/>
        </w:rPr>
      </w:pPr>
      <w:r w:rsidRPr="007C7E48">
        <w:rPr>
          <w:sz w:val="22"/>
          <w:szCs w:val="22"/>
        </w:rPr>
        <w:t>2.4 Realizar a retenção da contribuição previdenciária (11% do valor da fatura) e dos impostos incidentes sobre a prestação do serviço.</w:t>
      </w:r>
    </w:p>
    <w:p w:rsidR="00FC15B0" w:rsidRPr="007C7E48" w:rsidRDefault="00FC15B0" w:rsidP="00BE1E5F">
      <w:pPr>
        <w:pStyle w:val="NormalWeb"/>
        <w:spacing w:before="0" w:after="0"/>
        <w:jc w:val="both"/>
        <w:rPr>
          <w:sz w:val="22"/>
          <w:szCs w:val="22"/>
        </w:rPr>
      </w:pPr>
      <w:r w:rsidRPr="007C7E48">
        <w:rPr>
          <w:sz w:val="22"/>
          <w:szCs w:val="22"/>
        </w:rPr>
        <w:t xml:space="preserve">2.4.1. </w:t>
      </w:r>
      <w:proofErr w:type="gramStart"/>
      <w:r w:rsidRPr="007C7E48">
        <w:rPr>
          <w:sz w:val="22"/>
          <w:szCs w:val="22"/>
        </w:rPr>
        <w:t>Realizar a retenção e o depósito do FGTS dos trabalhadores da contrata, caso exista autorização da empresa contratada, conforme definido no instrumento convocatório"</w:t>
      </w:r>
      <w:proofErr w:type="gramEnd"/>
      <w:r w:rsidRPr="007C7E48">
        <w:rPr>
          <w:sz w:val="22"/>
          <w:szCs w:val="22"/>
        </w:rPr>
        <w:t>.</w:t>
      </w:r>
    </w:p>
    <w:p w:rsidR="00FC15B0" w:rsidRPr="007C7E48" w:rsidRDefault="00FC15B0" w:rsidP="00BE1E5F">
      <w:pPr>
        <w:pStyle w:val="NormalWeb"/>
        <w:spacing w:before="0" w:after="0"/>
        <w:jc w:val="both"/>
        <w:rPr>
          <w:sz w:val="22"/>
          <w:szCs w:val="22"/>
        </w:rPr>
      </w:pPr>
      <w:r w:rsidRPr="007C7E48">
        <w:rPr>
          <w:sz w:val="22"/>
          <w:szCs w:val="22"/>
        </w:rPr>
        <w:t>2.5 Exigir da empresa os recolhimentos do FGTS por meio dos seguintes documentos:</w:t>
      </w:r>
    </w:p>
    <w:p w:rsidR="00FC15B0" w:rsidRPr="007C7E48" w:rsidRDefault="00FC15B0" w:rsidP="00BE1E5F">
      <w:pPr>
        <w:pStyle w:val="NormalWeb"/>
        <w:spacing w:before="0" w:after="0"/>
        <w:jc w:val="both"/>
        <w:rPr>
          <w:sz w:val="22"/>
          <w:szCs w:val="22"/>
        </w:rPr>
      </w:pPr>
      <w:r w:rsidRPr="007C7E48">
        <w:rPr>
          <w:sz w:val="22"/>
          <w:szCs w:val="22"/>
        </w:rPr>
        <w:t>a) cópia do Protocolo de Envio de Arquivos, emitido pela Conectividade Social (GFIP);</w:t>
      </w:r>
    </w:p>
    <w:p w:rsidR="00FC15B0" w:rsidRPr="007C7E48" w:rsidRDefault="00FC15B0" w:rsidP="00BE1E5F">
      <w:pPr>
        <w:pStyle w:val="NormalWeb"/>
        <w:spacing w:before="0" w:after="0"/>
        <w:jc w:val="both"/>
        <w:rPr>
          <w:sz w:val="22"/>
          <w:szCs w:val="22"/>
        </w:rPr>
      </w:pPr>
      <w:r w:rsidRPr="007C7E48">
        <w:rPr>
          <w:sz w:val="22"/>
          <w:szCs w:val="22"/>
        </w:rPr>
        <w:t>b) cópia da Guia de Recolhimento do FGTS (GRF) com a autenticação mecânica ou acompanhada do comprovante de recolhimento bancário ou o comprovante emitido quando recolhimento for efetuado pela Internet;</w:t>
      </w:r>
    </w:p>
    <w:p w:rsidR="00FC15B0" w:rsidRPr="007C7E48" w:rsidRDefault="00FC15B0" w:rsidP="00BE1E5F">
      <w:pPr>
        <w:pStyle w:val="NormalWeb"/>
        <w:spacing w:before="0" w:after="0"/>
        <w:jc w:val="both"/>
        <w:rPr>
          <w:sz w:val="22"/>
          <w:szCs w:val="22"/>
        </w:rPr>
      </w:pPr>
      <w:r w:rsidRPr="007C7E48">
        <w:rPr>
          <w:sz w:val="22"/>
          <w:szCs w:val="22"/>
        </w:rPr>
        <w:t>c) cópia da Relação dos Trabalhadores Constantes do Arquivo SEFIP (RE);</w:t>
      </w:r>
    </w:p>
    <w:p w:rsidR="00FC15B0" w:rsidRPr="007C7E48" w:rsidRDefault="00FC15B0" w:rsidP="00BE1E5F">
      <w:pPr>
        <w:pStyle w:val="NormalWeb"/>
        <w:spacing w:before="0" w:after="0"/>
        <w:jc w:val="both"/>
        <w:rPr>
          <w:sz w:val="22"/>
          <w:szCs w:val="22"/>
        </w:rPr>
      </w:pPr>
      <w:r w:rsidRPr="007C7E48">
        <w:rPr>
          <w:sz w:val="22"/>
          <w:szCs w:val="22"/>
        </w:rPr>
        <w:t>d) cópia da Relação de Tomadores/Obras (RET).</w:t>
      </w:r>
    </w:p>
    <w:p w:rsidR="00FC15B0" w:rsidRPr="007C7E48" w:rsidRDefault="00FC15B0" w:rsidP="00BE1E5F">
      <w:pPr>
        <w:pStyle w:val="NormalWeb"/>
        <w:spacing w:before="0" w:after="0"/>
        <w:jc w:val="both"/>
        <w:rPr>
          <w:sz w:val="22"/>
          <w:szCs w:val="22"/>
        </w:rPr>
      </w:pPr>
      <w:r w:rsidRPr="007C7E48">
        <w:rPr>
          <w:sz w:val="22"/>
          <w:szCs w:val="22"/>
        </w:rPr>
        <w:t>2.6 Exigir da empresa os recolhimentos das contribuições ao INSS por meio de:</w:t>
      </w:r>
    </w:p>
    <w:p w:rsidR="00FC15B0" w:rsidRPr="007C7E48" w:rsidRDefault="00FC15B0" w:rsidP="00BE1E5F">
      <w:pPr>
        <w:pStyle w:val="NormalWeb"/>
        <w:spacing w:before="0" w:after="0"/>
        <w:jc w:val="both"/>
        <w:rPr>
          <w:sz w:val="22"/>
          <w:szCs w:val="22"/>
        </w:rPr>
      </w:pPr>
      <w:r w:rsidRPr="007C7E48">
        <w:rPr>
          <w:sz w:val="22"/>
          <w:szCs w:val="22"/>
        </w:rPr>
        <w:t>a) cópia do Protocolo de Envio de Arquivos, emitido pela Conectividade Social (GFIP);</w:t>
      </w:r>
    </w:p>
    <w:p w:rsidR="00FC15B0" w:rsidRPr="007C7E48" w:rsidRDefault="00FC15B0" w:rsidP="00BE1E5F">
      <w:pPr>
        <w:pStyle w:val="NormalWeb"/>
        <w:spacing w:before="0" w:after="0"/>
        <w:jc w:val="both"/>
        <w:rPr>
          <w:sz w:val="22"/>
          <w:szCs w:val="22"/>
        </w:rPr>
      </w:pPr>
      <w:r w:rsidRPr="007C7E48">
        <w:rPr>
          <w:sz w:val="22"/>
          <w:szCs w:val="22"/>
        </w:rPr>
        <w:t>b) cópia do Comprovante de Declaração à Previdência;</w:t>
      </w:r>
    </w:p>
    <w:p w:rsidR="00FC15B0" w:rsidRPr="007C7E48" w:rsidRDefault="00FC15B0" w:rsidP="00BE1E5F">
      <w:pPr>
        <w:pStyle w:val="NormalWeb"/>
        <w:spacing w:before="0" w:after="0"/>
        <w:jc w:val="both"/>
        <w:rPr>
          <w:sz w:val="22"/>
          <w:szCs w:val="22"/>
        </w:rPr>
      </w:pPr>
      <w:r w:rsidRPr="007C7E48">
        <w:rPr>
          <w:sz w:val="22"/>
          <w:szCs w:val="22"/>
        </w:rPr>
        <w:t>c) cópia da Guia da Previdência Social (GPS) com a autenticação mecânica ou acompanhada do comprovante de recolhimento bancário ou o comprovante emitido quando recolhimento for efetuado pela Internet;</w:t>
      </w:r>
    </w:p>
    <w:p w:rsidR="00FC15B0" w:rsidRPr="007C7E48" w:rsidRDefault="00FC15B0" w:rsidP="00BE1E5F">
      <w:pPr>
        <w:pStyle w:val="NormalWeb"/>
        <w:spacing w:before="0" w:after="0"/>
        <w:jc w:val="both"/>
        <w:rPr>
          <w:sz w:val="22"/>
          <w:szCs w:val="22"/>
        </w:rPr>
      </w:pPr>
      <w:r w:rsidRPr="007C7E48">
        <w:rPr>
          <w:sz w:val="22"/>
          <w:szCs w:val="22"/>
        </w:rPr>
        <w:lastRenderedPageBreak/>
        <w:t>d) cópia da Relação dos Trabalhadores Constantes do Arquivo SEFIP (RE);</w:t>
      </w:r>
    </w:p>
    <w:p w:rsidR="00FC15B0" w:rsidRPr="007C7E48" w:rsidRDefault="00FC15B0" w:rsidP="00BE1E5F">
      <w:pPr>
        <w:pStyle w:val="NormalWeb"/>
        <w:spacing w:before="0" w:after="0"/>
        <w:jc w:val="both"/>
        <w:rPr>
          <w:sz w:val="22"/>
          <w:szCs w:val="22"/>
        </w:rPr>
      </w:pPr>
      <w:r w:rsidRPr="007C7E48">
        <w:rPr>
          <w:sz w:val="22"/>
          <w:szCs w:val="22"/>
        </w:rPr>
        <w:t>e) cópia da Relação de Tomadores/Obras (RET).</w:t>
      </w:r>
    </w:p>
    <w:p w:rsidR="00FC15B0" w:rsidRPr="007C7E48" w:rsidRDefault="00FC15B0" w:rsidP="00BE1E5F">
      <w:pPr>
        <w:pStyle w:val="NormalWeb"/>
        <w:spacing w:before="0" w:after="0"/>
        <w:jc w:val="both"/>
        <w:rPr>
          <w:sz w:val="22"/>
          <w:szCs w:val="22"/>
        </w:rPr>
      </w:pPr>
      <w:r w:rsidRPr="007C7E48">
        <w:rPr>
          <w:sz w:val="22"/>
          <w:szCs w:val="22"/>
        </w:rPr>
        <w:t>2.7 Consultar a situação da empresa junto ao SICAF.</w:t>
      </w:r>
    </w:p>
    <w:p w:rsidR="00FC15B0" w:rsidRPr="007C7E48" w:rsidRDefault="00FC15B0" w:rsidP="00BE1E5F">
      <w:pPr>
        <w:pStyle w:val="NormalWeb"/>
        <w:spacing w:before="0" w:after="0"/>
        <w:jc w:val="both"/>
        <w:rPr>
          <w:sz w:val="22"/>
          <w:szCs w:val="22"/>
        </w:rPr>
      </w:pPr>
      <w:r w:rsidRPr="007C7E48">
        <w:rPr>
          <w:sz w:val="22"/>
          <w:szCs w:val="22"/>
        </w:rPr>
        <w:t>2.8 Exigir a Certidão Negativa de Débito junto ao INSS (CND), a Certidão Negativa de Débitos de Tributos e Contribuições Federais e o Certificado de Regularidade do FGTS (CRF), sempre que expire o prazo de validade.</w:t>
      </w:r>
    </w:p>
    <w:p w:rsidR="00FC15B0" w:rsidRPr="007C7E48" w:rsidRDefault="00FC15B0" w:rsidP="00BE1E5F">
      <w:pPr>
        <w:pStyle w:val="NormalWeb"/>
        <w:spacing w:before="0" w:after="0"/>
        <w:jc w:val="both"/>
        <w:rPr>
          <w:sz w:val="22"/>
          <w:szCs w:val="22"/>
        </w:rPr>
      </w:pPr>
      <w:r w:rsidRPr="007C7E48">
        <w:rPr>
          <w:sz w:val="22"/>
          <w:szCs w:val="22"/>
        </w:rPr>
        <w:t>3. Fiscalização diária</w:t>
      </w:r>
    </w:p>
    <w:p w:rsidR="00FC15B0" w:rsidRPr="007C7E48" w:rsidRDefault="00FC15B0" w:rsidP="00BE1E5F">
      <w:pPr>
        <w:pStyle w:val="NormalWeb"/>
        <w:spacing w:before="0" w:after="0"/>
        <w:jc w:val="both"/>
        <w:rPr>
          <w:sz w:val="22"/>
          <w:szCs w:val="22"/>
        </w:rPr>
      </w:pPr>
      <w:r w:rsidRPr="007C7E48">
        <w:rPr>
          <w:sz w:val="22"/>
          <w:szCs w:val="22"/>
        </w:rPr>
        <w:t>3.1 Conferir, todos os dias, quais empregados terceirizados estão prestando serviços e em quais funções. Fazer o acompanhamento com a planilha-mensal.</w:t>
      </w:r>
    </w:p>
    <w:p w:rsidR="00FC15B0" w:rsidRPr="007C7E48" w:rsidRDefault="00FC15B0" w:rsidP="00BE1E5F">
      <w:pPr>
        <w:pStyle w:val="NormalWeb"/>
        <w:spacing w:before="0" w:after="0"/>
        <w:jc w:val="both"/>
        <w:rPr>
          <w:sz w:val="22"/>
          <w:szCs w:val="22"/>
        </w:rPr>
      </w:pPr>
      <w:r w:rsidRPr="007C7E48">
        <w:rPr>
          <w:sz w:val="22"/>
          <w:szCs w:val="22"/>
        </w:rPr>
        <w:t>3.2 Verificar se os empregados estão cumprindo à risca a jornada de trabalho. Deve ser instaurada uma rotina para autorizar pedidos de realização de horas extras por terceirizados. Deve-se combinar com a empresa a forma da compensação de jornada.</w:t>
      </w:r>
    </w:p>
    <w:p w:rsidR="00FC15B0" w:rsidRPr="007C7E48" w:rsidRDefault="00FC15B0" w:rsidP="00BE1E5F">
      <w:pPr>
        <w:pStyle w:val="NormalWeb"/>
        <w:spacing w:before="0" w:after="0"/>
        <w:jc w:val="both"/>
        <w:rPr>
          <w:sz w:val="22"/>
          <w:szCs w:val="22"/>
        </w:rPr>
      </w:pPr>
      <w:r w:rsidRPr="007C7E48">
        <w:rPr>
          <w:sz w:val="22"/>
          <w:szCs w:val="22"/>
        </w:rPr>
        <w:t>3.3 Evitar ordens diretas aos terceirizados. As solicitações de serviços devem ser dirigidas ao preposto da empresa. Da mesma forma eventuais reclamações ou cobranças relacionadas aos empregados terceirizados.</w:t>
      </w:r>
    </w:p>
    <w:p w:rsidR="00FC15B0" w:rsidRPr="007C7E48" w:rsidRDefault="00FC15B0" w:rsidP="00BE1E5F">
      <w:pPr>
        <w:pStyle w:val="NormalWeb"/>
        <w:spacing w:before="0" w:after="0"/>
        <w:jc w:val="both"/>
        <w:rPr>
          <w:sz w:val="22"/>
          <w:szCs w:val="22"/>
        </w:rPr>
      </w:pPr>
      <w:r w:rsidRPr="007C7E48">
        <w:rPr>
          <w:sz w:val="22"/>
          <w:szCs w:val="22"/>
        </w:rPr>
        <w:t>3.4 Evitar toda e qualquer alteração na forma de prestação do serviço como a negociação de folgas ou a compensação de jornada. Essa conduta é exclusiva do empregador.</w:t>
      </w:r>
    </w:p>
    <w:p w:rsidR="00FC15B0" w:rsidRPr="007C7E48" w:rsidRDefault="00FC15B0" w:rsidP="00BE1E5F">
      <w:pPr>
        <w:pStyle w:val="NormalWeb"/>
        <w:spacing w:before="0" w:after="0"/>
        <w:jc w:val="both"/>
        <w:rPr>
          <w:sz w:val="22"/>
          <w:szCs w:val="22"/>
        </w:rPr>
      </w:pPr>
      <w:r w:rsidRPr="007C7E48">
        <w:rPr>
          <w:sz w:val="22"/>
          <w:szCs w:val="22"/>
        </w:rPr>
        <w:t>4. Fiscalização especial.</w:t>
      </w:r>
    </w:p>
    <w:p w:rsidR="00FC15B0" w:rsidRPr="007C7E48" w:rsidRDefault="00FC15B0" w:rsidP="00BE1E5F">
      <w:pPr>
        <w:pStyle w:val="NormalWeb"/>
        <w:spacing w:before="0" w:after="0"/>
        <w:jc w:val="both"/>
        <w:rPr>
          <w:sz w:val="22"/>
          <w:szCs w:val="22"/>
        </w:rPr>
      </w:pPr>
      <w:r w:rsidRPr="007C7E48">
        <w:rPr>
          <w:sz w:val="22"/>
          <w:szCs w:val="22"/>
        </w:rPr>
        <w:t>4.1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FC15B0" w:rsidRPr="007C7E48" w:rsidRDefault="00FC15B0" w:rsidP="00BE1E5F">
      <w:pPr>
        <w:pStyle w:val="NormalWeb"/>
        <w:spacing w:before="0" w:after="0"/>
        <w:jc w:val="both"/>
        <w:rPr>
          <w:sz w:val="22"/>
          <w:szCs w:val="22"/>
        </w:rPr>
      </w:pPr>
      <w:proofErr w:type="gramStart"/>
      <w:r w:rsidRPr="007C7E48">
        <w:rPr>
          <w:sz w:val="22"/>
          <w:szCs w:val="22"/>
        </w:rPr>
        <w:t>4.2 Controle</w:t>
      </w:r>
      <w:proofErr w:type="gramEnd"/>
      <w:r w:rsidRPr="007C7E48">
        <w:rPr>
          <w:sz w:val="22"/>
          <w:szCs w:val="22"/>
        </w:rPr>
        <w:t xml:space="preserve"> de férias e licenças dos empregados na planilha-resumo.</w:t>
      </w:r>
    </w:p>
    <w:p w:rsidR="00FC15B0" w:rsidRPr="007C7E48" w:rsidRDefault="00FC15B0" w:rsidP="00BE1E5F">
      <w:pPr>
        <w:pStyle w:val="NormalWeb"/>
        <w:spacing w:before="0" w:after="0"/>
        <w:jc w:val="both"/>
        <w:rPr>
          <w:sz w:val="22"/>
          <w:szCs w:val="22"/>
        </w:rPr>
      </w:pPr>
      <w:r w:rsidRPr="007C7E48">
        <w:rPr>
          <w:sz w:val="22"/>
          <w:szCs w:val="22"/>
        </w:rPr>
        <w:t>4.3 A empresa deve respeitar as estabilidades provisórias de seus empregados (</w:t>
      </w:r>
      <w:proofErr w:type="spellStart"/>
      <w:r w:rsidRPr="007C7E48">
        <w:rPr>
          <w:sz w:val="22"/>
          <w:szCs w:val="22"/>
        </w:rPr>
        <w:t>cipeiro</w:t>
      </w:r>
      <w:proofErr w:type="spellEnd"/>
      <w:r w:rsidRPr="007C7E48">
        <w:rPr>
          <w:sz w:val="22"/>
          <w:szCs w:val="22"/>
        </w:rPr>
        <w:t>, gestante, estabilidade acidentária).</w:t>
      </w:r>
    </w:p>
    <w:p w:rsidR="00FC15B0" w:rsidRPr="007C7E48" w:rsidRDefault="00FC15B0" w:rsidP="00BE1E5F">
      <w:pPr>
        <w:spacing w:after="0" w:line="240" w:lineRule="auto"/>
        <w:jc w:val="center"/>
        <w:rPr>
          <w:rFonts w:ascii="Times New Roman" w:hAnsi="Times New Roman" w:cs="Times New Roman"/>
          <w:b/>
          <w:bCs/>
          <w:color w:val="FF33CC"/>
        </w:rPr>
      </w:pPr>
    </w:p>
    <w:p w:rsidR="00FC15B0" w:rsidRPr="007C7E48" w:rsidRDefault="00FC15B0" w:rsidP="00BE1E5F">
      <w:pPr>
        <w:spacing w:after="0" w:line="240" w:lineRule="auto"/>
        <w:jc w:val="center"/>
        <w:rPr>
          <w:rFonts w:ascii="Times New Roman" w:hAnsi="Times New Roman" w:cs="Times New Roman"/>
          <w:b/>
          <w:bCs/>
          <w:color w:val="FF33CC"/>
        </w:rPr>
      </w:pPr>
    </w:p>
    <w:p w:rsidR="00FC15B0" w:rsidRPr="007C7E48" w:rsidRDefault="00FC15B0" w:rsidP="00BE1E5F">
      <w:pPr>
        <w:spacing w:after="0" w:line="240" w:lineRule="auto"/>
        <w:jc w:val="center"/>
        <w:rPr>
          <w:rFonts w:ascii="Times New Roman" w:hAnsi="Times New Roman" w:cs="Times New Roman"/>
          <w:b/>
          <w:bCs/>
          <w:color w:val="FF33CC"/>
        </w:rPr>
      </w:pPr>
    </w:p>
    <w:p w:rsidR="00FC15B0" w:rsidRPr="007C7E48" w:rsidRDefault="00FC15B0" w:rsidP="00BE1E5F">
      <w:pPr>
        <w:spacing w:after="0" w:line="240" w:lineRule="auto"/>
        <w:jc w:val="center"/>
        <w:rPr>
          <w:rFonts w:ascii="Times New Roman" w:hAnsi="Times New Roman" w:cs="Times New Roman"/>
          <w:b/>
          <w:bCs/>
          <w:color w:val="FF33CC"/>
        </w:rPr>
      </w:pPr>
    </w:p>
    <w:p w:rsidR="00FC15B0" w:rsidRPr="007C7E48" w:rsidRDefault="00FC15B0" w:rsidP="00BE1E5F">
      <w:pPr>
        <w:spacing w:after="0" w:line="240" w:lineRule="auto"/>
        <w:jc w:val="center"/>
        <w:rPr>
          <w:rFonts w:ascii="Times New Roman" w:hAnsi="Times New Roman" w:cs="Times New Roman"/>
          <w:b/>
          <w:bCs/>
          <w:color w:val="FF33CC"/>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031C39" w:rsidRDefault="00031C39"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9A1EE1" w:rsidRDefault="009A1EE1" w:rsidP="00031C39">
      <w:pPr>
        <w:spacing w:after="0" w:line="240" w:lineRule="auto"/>
        <w:jc w:val="center"/>
        <w:rPr>
          <w:rFonts w:ascii="Times New Roman" w:hAnsi="Times New Roman" w:cs="Times New Roman"/>
          <w:b/>
        </w:rPr>
      </w:pPr>
    </w:p>
    <w:p w:rsidR="00FC15B0" w:rsidRPr="007C7E48" w:rsidRDefault="00FC15B0" w:rsidP="00BE1E5F">
      <w:pPr>
        <w:spacing w:after="0" w:line="240" w:lineRule="auto"/>
        <w:jc w:val="center"/>
        <w:rPr>
          <w:rFonts w:ascii="Times New Roman" w:hAnsi="Times New Roman" w:cs="Times New Roman"/>
          <w:b/>
          <w:bCs/>
          <w:color w:val="FF33CC"/>
        </w:rPr>
      </w:pPr>
    </w:p>
    <w:p w:rsidR="00604F61" w:rsidRPr="007C7E48" w:rsidRDefault="00604F61" w:rsidP="00BE1E5F">
      <w:pPr>
        <w:spacing w:after="0" w:line="240" w:lineRule="auto"/>
        <w:jc w:val="center"/>
        <w:rPr>
          <w:rFonts w:ascii="Times New Roman" w:hAnsi="Times New Roman" w:cs="Times New Roman"/>
          <w:b/>
        </w:rPr>
      </w:pPr>
      <w:r w:rsidRPr="007C7E48">
        <w:rPr>
          <w:rFonts w:ascii="Times New Roman" w:hAnsi="Times New Roman" w:cs="Times New Roman"/>
          <w:b/>
        </w:rPr>
        <w:lastRenderedPageBreak/>
        <w:t>ANEXO VIII</w:t>
      </w:r>
      <w:r w:rsidR="00EA1A31" w:rsidRPr="00EA1A31">
        <w:rPr>
          <w:rFonts w:ascii="Times New Roman" w:hAnsi="Times New Roman" w:cs="Times New Roman"/>
          <w:b/>
        </w:rPr>
        <w:t xml:space="preserve"> </w:t>
      </w:r>
      <w:r w:rsidR="00EA1A31">
        <w:rPr>
          <w:rFonts w:ascii="Times New Roman" w:hAnsi="Times New Roman" w:cs="Times New Roman"/>
          <w:b/>
        </w:rPr>
        <w:t>do Termo de Referência</w:t>
      </w:r>
    </w:p>
    <w:p w:rsidR="00604F61" w:rsidRPr="007C7E48" w:rsidRDefault="00604F61" w:rsidP="00BE1E5F">
      <w:pPr>
        <w:spacing w:after="0" w:line="240" w:lineRule="auto"/>
        <w:jc w:val="center"/>
        <w:rPr>
          <w:rFonts w:ascii="Times New Roman" w:hAnsi="Times New Roman" w:cs="Times New Roman"/>
          <w:b/>
          <w:bCs/>
        </w:rPr>
      </w:pPr>
      <w:r w:rsidRPr="007C7E48">
        <w:rPr>
          <w:rFonts w:ascii="Times New Roman" w:hAnsi="Times New Roman" w:cs="Times New Roman"/>
          <w:b/>
          <w:bCs/>
        </w:rPr>
        <w:t>Peças Gráficas da Estação de Tratamento e Manual do programador</w:t>
      </w:r>
    </w:p>
    <w:p w:rsidR="00604F61" w:rsidRDefault="00604F61" w:rsidP="00BE1E5F">
      <w:pPr>
        <w:pStyle w:val="NormalWeb"/>
        <w:spacing w:before="0" w:after="0"/>
        <w:jc w:val="both"/>
        <w:rPr>
          <w:sz w:val="22"/>
          <w:szCs w:val="22"/>
        </w:rPr>
      </w:pPr>
    </w:p>
    <w:p w:rsidR="00031C39" w:rsidRPr="007C7E48" w:rsidRDefault="00031C39" w:rsidP="00BE1E5F">
      <w:pPr>
        <w:pStyle w:val="NormalWeb"/>
        <w:spacing w:before="0" w:after="0"/>
        <w:jc w:val="both"/>
        <w:rPr>
          <w:sz w:val="22"/>
          <w:szCs w:val="22"/>
        </w:rPr>
      </w:pPr>
    </w:p>
    <w:p w:rsidR="00031C39" w:rsidRDefault="00031C39" w:rsidP="00031C39">
      <w:pPr>
        <w:spacing w:after="0" w:line="240" w:lineRule="auto"/>
        <w:rPr>
          <w:rFonts w:ascii="Times New Roman" w:hAnsi="Times New Roman" w:cs="Times New Roman"/>
        </w:rPr>
      </w:pPr>
      <w:r w:rsidRPr="007C7E48">
        <w:rPr>
          <w:rFonts w:ascii="Times New Roman" w:hAnsi="Times New Roman" w:cs="Times New Roman"/>
        </w:rPr>
        <w:t xml:space="preserve">Devido à extensão do arquivo, não foi possível </w:t>
      </w:r>
      <w:r>
        <w:rPr>
          <w:rFonts w:ascii="Times New Roman" w:hAnsi="Times New Roman" w:cs="Times New Roman"/>
        </w:rPr>
        <w:t xml:space="preserve">incluir o referido documento como anexo em mídia. </w:t>
      </w:r>
    </w:p>
    <w:p w:rsidR="00031C39" w:rsidRPr="007C7E48" w:rsidRDefault="00031C39" w:rsidP="00031C39">
      <w:pPr>
        <w:spacing w:after="0" w:line="240" w:lineRule="auto"/>
        <w:rPr>
          <w:rFonts w:ascii="Times New Roman" w:hAnsi="Times New Roman" w:cs="Times New Roman"/>
        </w:rPr>
      </w:pPr>
    </w:p>
    <w:p w:rsidR="00031C39" w:rsidRPr="007C7E48" w:rsidRDefault="00031C39" w:rsidP="00031C39">
      <w:pPr>
        <w:spacing w:after="0" w:line="240" w:lineRule="auto"/>
        <w:jc w:val="both"/>
        <w:rPr>
          <w:rFonts w:ascii="Times New Roman" w:hAnsi="Times New Roman" w:cs="Times New Roman"/>
        </w:rPr>
      </w:pPr>
      <w:r w:rsidRPr="007C7E48">
        <w:rPr>
          <w:rFonts w:ascii="Times New Roman" w:hAnsi="Times New Roman" w:cs="Times New Roman"/>
        </w:rPr>
        <w:t xml:space="preserve">O referido manual deverá ser solicitado pelas empresas interessadas, através do e-mail: </w:t>
      </w:r>
      <w:hyperlink r:id="rId26" w:history="1">
        <w:r w:rsidRPr="007C7E48">
          <w:rPr>
            <w:rStyle w:val="Hyperlink"/>
            <w:rFonts w:ascii="Times New Roman" w:hAnsi="Times New Roman" w:cs="Times New Roman"/>
          </w:rPr>
          <w:t>alfasupel@hotmail.com</w:t>
        </w:r>
      </w:hyperlink>
      <w:r w:rsidRPr="007C7E48">
        <w:rPr>
          <w:rFonts w:ascii="Times New Roman" w:hAnsi="Times New Roman" w:cs="Times New Roman"/>
        </w:rPr>
        <w:t xml:space="preserve">. </w:t>
      </w:r>
    </w:p>
    <w:p w:rsidR="00031C39" w:rsidRPr="00A14165" w:rsidRDefault="00031C39" w:rsidP="00031C39">
      <w:pPr>
        <w:spacing w:after="0" w:line="240" w:lineRule="auto"/>
        <w:rPr>
          <w:rFonts w:ascii="Times New Roman" w:hAnsi="Times New Roman" w:cs="Times New Roman"/>
          <w:b/>
          <w:bCs/>
        </w:rPr>
      </w:pPr>
      <w:r w:rsidRPr="00A14165">
        <w:rPr>
          <w:rFonts w:ascii="Times New Roman" w:hAnsi="Times New Roman" w:cs="Times New Roman"/>
          <w:b/>
          <w:bCs/>
        </w:rPr>
        <w:br w:type="page"/>
      </w:r>
    </w:p>
    <w:p w:rsidR="00B26878" w:rsidRPr="007C7E48" w:rsidRDefault="00B26878" w:rsidP="00BE1E5F">
      <w:pPr>
        <w:spacing w:after="0" w:line="240" w:lineRule="auto"/>
        <w:rPr>
          <w:rFonts w:ascii="Times New Roman" w:hAnsi="Times New Roman" w:cs="Times New Roman"/>
          <w:lang w:eastAsia="pt-BR"/>
        </w:rPr>
      </w:pPr>
    </w:p>
    <w:p w:rsidR="002241E9" w:rsidRPr="007C7E48" w:rsidRDefault="002241E9" w:rsidP="00BE1E5F">
      <w:pPr>
        <w:pStyle w:val="Ttulo1"/>
        <w:jc w:val="center"/>
        <w:rPr>
          <w:i w:val="0"/>
          <w:sz w:val="22"/>
          <w:szCs w:val="22"/>
        </w:rPr>
      </w:pPr>
      <w:r w:rsidRPr="007C7E48">
        <w:rPr>
          <w:i w:val="0"/>
          <w:sz w:val="22"/>
          <w:szCs w:val="22"/>
        </w:rPr>
        <w:t>P R E G Ã O E L E T R Ô N I C O</w:t>
      </w:r>
      <w:proofErr w:type="gramStart"/>
      <w:r w:rsidR="005B3D20" w:rsidRPr="007C7E48">
        <w:rPr>
          <w:i w:val="0"/>
          <w:sz w:val="22"/>
          <w:szCs w:val="22"/>
        </w:rPr>
        <w:t xml:space="preserve">  </w:t>
      </w:r>
      <w:proofErr w:type="gramEnd"/>
      <w:r w:rsidRPr="007C7E48">
        <w:rPr>
          <w:i w:val="0"/>
          <w:sz w:val="22"/>
          <w:szCs w:val="22"/>
        </w:rPr>
        <w:t xml:space="preserve">N°. </w:t>
      </w:r>
      <w:r w:rsidR="00354A10" w:rsidRPr="007C7E48">
        <w:rPr>
          <w:i w:val="0"/>
          <w:sz w:val="22"/>
          <w:szCs w:val="22"/>
        </w:rPr>
        <w:t>143/2017/ALFA/SUPEL/RO</w:t>
      </w:r>
      <w:r w:rsidR="005F525B" w:rsidRPr="007C7E48">
        <w:rPr>
          <w:i w:val="0"/>
          <w:sz w:val="22"/>
          <w:szCs w:val="22"/>
        </w:rPr>
        <w:t xml:space="preserve"> </w:t>
      </w:r>
    </w:p>
    <w:p w:rsidR="00DB4F3A" w:rsidRPr="007C7E48" w:rsidRDefault="00DB4F3A" w:rsidP="00BE1E5F">
      <w:pPr>
        <w:pStyle w:val="Ttulo1"/>
        <w:jc w:val="center"/>
        <w:rPr>
          <w:i w:val="0"/>
          <w:sz w:val="22"/>
          <w:szCs w:val="22"/>
        </w:rPr>
      </w:pPr>
      <w:r w:rsidRPr="007C7E48">
        <w:rPr>
          <w:i w:val="0"/>
          <w:sz w:val="22"/>
          <w:szCs w:val="22"/>
        </w:rPr>
        <w:t>ANEXO II do EDITAL</w:t>
      </w:r>
    </w:p>
    <w:p w:rsidR="00DB4F3A" w:rsidRPr="007C7E48" w:rsidRDefault="00DB4F3A" w:rsidP="00BE1E5F">
      <w:pPr>
        <w:spacing w:after="0" w:line="240" w:lineRule="auto"/>
        <w:jc w:val="center"/>
        <w:rPr>
          <w:rFonts w:ascii="Times New Roman" w:eastAsia="Times New Roman" w:hAnsi="Times New Roman" w:cs="Times New Roman"/>
          <w:b/>
          <w:lang w:eastAsia="pt-BR"/>
        </w:rPr>
      </w:pPr>
      <w:r w:rsidRPr="007C7E48">
        <w:rPr>
          <w:rFonts w:ascii="Times New Roman" w:eastAsia="Times New Roman" w:hAnsi="Times New Roman" w:cs="Times New Roman"/>
          <w:b/>
          <w:lang w:eastAsia="pt-BR"/>
        </w:rPr>
        <w:t>QUADRO ESTIMATIVO DE PREÇOS</w:t>
      </w:r>
    </w:p>
    <w:p w:rsidR="00604F61" w:rsidRPr="007C7E48" w:rsidRDefault="00604F61" w:rsidP="00BE1E5F">
      <w:pPr>
        <w:spacing w:after="0" w:line="240" w:lineRule="auto"/>
        <w:jc w:val="center"/>
        <w:rPr>
          <w:rFonts w:ascii="Times New Roman" w:eastAsia="Times New Roman" w:hAnsi="Times New Roman" w:cs="Times New Roman"/>
          <w:b/>
          <w:lang w:eastAsia="pt-BR"/>
        </w:rPr>
      </w:pPr>
      <w:r w:rsidRPr="007C7E48">
        <w:rPr>
          <w:rFonts w:ascii="Times New Roman" w:eastAsia="Times New Roman" w:hAnsi="Times New Roman" w:cs="Times New Roman"/>
          <w:b/>
          <w:lang w:eastAsia="pt-BR"/>
        </w:rPr>
        <w:t>LOTE I</w:t>
      </w:r>
    </w:p>
    <w:tbl>
      <w:tblPr>
        <w:tblStyle w:val="Tabelacomgrade"/>
        <w:tblW w:w="0" w:type="auto"/>
        <w:tblLayout w:type="fixed"/>
        <w:tblLook w:val="04A0"/>
      </w:tblPr>
      <w:tblGrid>
        <w:gridCol w:w="428"/>
        <w:gridCol w:w="673"/>
        <w:gridCol w:w="2429"/>
        <w:gridCol w:w="427"/>
        <w:gridCol w:w="476"/>
        <w:gridCol w:w="569"/>
        <w:gridCol w:w="1107"/>
        <w:gridCol w:w="95"/>
        <w:gridCol w:w="1134"/>
        <w:gridCol w:w="1417"/>
        <w:gridCol w:w="250"/>
      </w:tblGrid>
      <w:tr w:rsidR="00604F61" w:rsidRPr="007C7E48" w:rsidTr="00604F61">
        <w:trPr>
          <w:trHeight w:val="465"/>
        </w:trPr>
        <w:tc>
          <w:tcPr>
            <w:tcW w:w="428" w:type="dxa"/>
            <w:vMerge w:val="restart"/>
            <w:noWrap/>
            <w:textDirection w:val="btLr"/>
            <w:hideMark/>
          </w:tcPr>
          <w:p w:rsidR="00604F61" w:rsidRPr="007C7E48" w:rsidRDefault="00604F61" w:rsidP="00BE1E5F">
            <w:pPr>
              <w:jc w:val="center"/>
              <w:rPr>
                <w:b/>
                <w:bCs/>
                <w:sz w:val="22"/>
                <w:szCs w:val="22"/>
              </w:rPr>
            </w:pPr>
            <w:r w:rsidRPr="007C7E48">
              <w:rPr>
                <w:b/>
                <w:bCs/>
                <w:sz w:val="22"/>
                <w:szCs w:val="22"/>
              </w:rPr>
              <w:t>ITEM</w:t>
            </w:r>
          </w:p>
        </w:tc>
        <w:tc>
          <w:tcPr>
            <w:tcW w:w="673" w:type="dxa"/>
            <w:vMerge w:val="restart"/>
            <w:textDirection w:val="btLr"/>
            <w:hideMark/>
          </w:tcPr>
          <w:p w:rsidR="00604F61" w:rsidRPr="007C7E48" w:rsidRDefault="00604F61" w:rsidP="00BE1E5F">
            <w:pPr>
              <w:jc w:val="center"/>
              <w:rPr>
                <w:b/>
                <w:bCs/>
                <w:sz w:val="22"/>
                <w:szCs w:val="22"/>
              </w:rPr>
            </w:pPr>
            <w:r w:rsidRPr="007C7E48">
              <w:rPr>
                <w:b/>
                <w:bCs/>
                <w:sz w:val="22"/>
                <w:szCs w:val="22"/>
              </w:rPr>
              <w:t>SUBITEM</w:t>
            </w:r>
          </w:p>
        </w:tc>
        <w:tc>
          <w:tcPr>
            <w:tcW w:w="2429" w:type="dxa"/>
            <w:vMerge w:val="restart"/>
            <w:hideMark/>
          </w:tcPr>
          <w:p w:rsidR="00604F61" w:rsidRPr="007C7E48" w:rsidRDefault="00604F61" w:rsidP="00BE1E5F">
            <w:pPr>
              <w:jc w:val="center"/>
              <w:rPr>
                <w:b/>
                <w:bCs/>
                <w:sz w:val="22"/>
                <w:szCs w:val="22"/>
              </w:rPr>
            </w:pPr>
            <w:r w:rsidRPr="007C7E48">
              <w:rPr>
                <w:b/>
                <w:bCs/>
                <w:sz w:val="22"/>
                <w:szCs w:val="22"/>
              </w:rPr>
              <w:t>DESCRIÇÃO</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UNID</w:t>
            </w:r>
          </w:p>
        </w:tc>
        <w:tc>
          <w:tcPr>
            <w:tcW w:w="476" w:type="dxa"/>
            <w:vMerge w:val="restart"/>
            <w:textDirection w:val="btLr"/>
            <w:hideMark/>
          </w:tcPr>
          <w:p w:rsidR="00604F61" w:rsidRPr="007C7E48" w:rsidRDefault="00604F61" w:rsidP="00BE1E5F">
            <w:pPr>
              <w:jc w:val="center"/>
              <w:rPr>
                <w:b/>
                <w:bCs/>
                <w:sz w:val="22"/>
                <w:szCs w:val="22"/>
              </w:rPr>
            </w:pPr>
            <w:r w:rsidRPr="007C7E48">
              <w:rPr>
                <w:b/>
                <w:bCs/>
                <w:sz w:val="22"/>
                <w:szCs w:val="22"/>
              </w:rPr>
              <w:t>QUANT. (A)</w:t>
            </w:r>
          </w:p>
        </w:tc>
        <w:tc>
          <w:tcPr>
            <w:tcW w:w="569" w:type="dxa"/>
            <w:vMerge w:val="restart"/>
            <w:textDirection w:val="btLr"/>
            <w:hideMark/>
          </w:tcPr>
          <w:p w:rsidR="00604F61" w:rsidRPr="007C7E48" w:rsidRDefault="00604F61" w:rsidP="00BE1E5F">
            <w:pPr>
              <w:jc w:val="center"/>
              <w:rPr>
                <w:b/>
                <w:bCs/>
                <w:sz w:val="22"/>
                <w:szCs w:val="22"/>
              </w:rPr>
            </w:pPr>
            <w:r w:rsidRPr="007C7E48">
              <w:rPr>
                <w:b/>
                <w:bCs/>
                <w:sz w:val="22"/>
                <w:szCs w:val="22"/>
              </w:rPr>
              <w:t xml:space="preserve">PERIODICIDADE (B) </w:t>
            </w:r>
            <w:proofErr w:type="gramStart"/>
            <w:r w:rsidRPr="007C7E48">
              <w:rPr>
                <w:b/>
                <w:bCs/>
                <w:sz w:val="22"/>
                <w:szCs w:val="22"/>
              </w:rPr>
              <w:t>¹</w:t>
            </w:r>
            <w:proofErr w:type="gramEnd"/>
          </w:p>
        </w:tc>
        <w:tc>
          <w:tcPr>
            <w:tcW w:w="1202" w:type="dxa"/>
            <w:gridSpan w:val="2"/>
            <w:vMerge w:val="restart"/>
            <w:hideMark/>
          </w:tcPr>
          <w:p w:rsidR="00604F61" w:rsidRPr="007C7E48" w:rsidRDefault="00604F61" w:rsidP="00BE1E5F">
            <w:pPr>
              <w:jc w:val="center"/>
              <w:rPr>
                <w:b/>
                <w:bCs/>
                <w:sz w:val="22"/>
                <w:szCs w:val="22"/>
              </w:rPr>
            </w:pPr>
            <w:r w:rsidRPr="007C7E48">
              <w:rPr>
                <w:b/>
                <w:bCs/>
                <w:sz w:val="22"/>
                <w:szCs w:val="22"/>
              </w:rPr>
              <w:t xml:space="preserve">PREÇO MÉDIO </w:t>
            </w:r>
            <w:proofErr w:type="gramStart"/>
            <w:r w:rsidRPr="007C7E48">
              <w:rPr>
                <w:b/>
                <w:bCs/>
                <w:sz w:val="22"/>
                <w:szCs w:val="22"/>
              </w:rPr>
              <w:t xml:space="preserve">( </w:t>
            </w:r>
            <w:proofErr w:type="gramEnd"/>
            <w:r w:rsidRPr="007C7E48">
              <w:rPr>
                <w:b/>
                <w:bCs/>
                <w:sz w:val="22"/>
                <w:szCs w:val="22"/>
              </w:rPr>
              <w:t>D )</w:t>
            </w:r>
          </w:p>
        </w:tc>
        <w:tc>
          <w:tcPr>
            <w:tcW w:w="1134" w:type="dxa"/>
            <w:vMerge w:val="restart"/>
            <w:textDirection w:val="btLr"/>
            <w:hideMark/>
          </w:tcPr>
          <w:p w:rsidR="00604F61" w:rsidRPr="007C7E48" w:rsidRDefault="00604F61" w:rsidP="00BE1E5F">
            <w:pPr>
              <w:jc w:val="center"/>
              <w:rPr>
                <w:b/>
                <w:bCs/>
                <w:sz w:val="22"/>
                <w:szCs w:val="22"/>
              </w:rPr>
            </w:pPr>
            <w:r w:rsidRPr="007C7E48">
              <w:rPr>
                <w:b/>
                <w:bCs/>
                <w:sz w:val="22"/>
                <w:szCs w:val="22"/>
              </w:rPr>
              <w:t>PARAMETRO UTILIZADO (MÉDIO/MÍNIMO)</w:t>
            </w:r>
          </w:p>
        </w:tc>
        <w:tc>
          <w:tcPr>
            <w:tcW w:w="1417" w:type="dxa"/>
            <w:vMerge w:val="restart"/>
            <w:textDirection w:val="btLr"/>
            <w:hideMark/>
          </w:tcPr>
          <w:p w:rsidR="00604F61" w:rsidRPr="007C7E48" w:rsidRDefault="00604F61" w:rsidP="00BE1E5F">
            <w:pPr>
              <w:jc w:val="center"/>
              <w:rPr>
                <w:b/>
                <w:bCs/>
                <w:sz w:val="22"/>
                <w:szCs w:val="22"/>
              </w:rPr>
            </w:pPr>
            <w:r w:rsidRPr="007C7E48">
              <w:rPr>
                <w:b/>
                <w:bCs/>
                <w:sz w:val="22"/>
                <w:szCs w:val="22"/>
              </w:rPr>
              <w:t>SUBTOTAL [</w:t>
            </w:r>
            <w:proofErr w:type="gramStart"/>
            <w:r w:rsidRPr="007C7E48">
              <w:rPr>
                <w:b/>
                <w:bCs/>
                <w:sz w:val="22"/>
                <w:szCs w:val="22"/>
              </w:rPr>
              <w:t>A X B X PARAMETRO UTILIZADO)</w:t>
            </w:r>
            <w:proofErr w:type="gramEnd"/>
          </w:p>
        </w:tc>
        <w:tc>
          <w:tcPr>
            <w:tcW w:w="250" w:type="dxa"/>
            <w:vMerge w:val="restart"/>
            <w:hideMark/>
          </w:tcPr>
          <w:p w:rsidR="00604F61" w:rsidRPr="007C7E48" w:rsidRDefault="00604F61" w:rsidP="00BE1E5F">
            <w:pPr>
              <w:jc w:val="center"/>
              <w:rPr>
                <w:b/>
                <w:bCs/>
                <w:sz w:val="22"/>
                <w:szCs w:val="22"/>
              </w:rPr>
            </w:pPr>
          </w:p>
        </w:tc>
      </w:tr>
      <w:tr w:rsidR="00604F61" w:rsidRPr="007C7E48" w:rsidTr="00604F61">
        <w:trPr>
          <w:trHeight w:val="1065"/>
        </w:trPr>
        <w:tc>
          <w:tcPr>
            <w:tcW w:w="428" w:type="dxa"/>
            <w:vMerge/>
            <w:hideMark/>
          </w:tcPr>
          <w:p w:rsidR="00604F61" w:rsidRPr="007C7E48" w:rsidRDefault="00604F61" w:rsidP="00BE1E5F">
            <w:pPr>
              <w:jc w:val="center"/>
              <w:rPr>
                <w:b/>
                <w:bCs/>
                <w:sz w:val="22"/>
                <w:szCs w:val="22"/>
              </w:rPr>
            </w:pPr>
          </w:p>
        </w:tc>
        <w:tc>
          <w:tcPr>
            <w:tcW w:w="673" w:type="dxa"/>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1125"/>
        </w:trPr>
        <w:tc>
          <w:tcPr>
            <w:tcW w:w="428" w:type="dxa"/>
            <w:vMerge/>
            <w:hideMark/>
          </w:tcPr>
          <w:p w:rsidR="00604F61" w:rsidRPr="007C7E48" w:rsidRDefault="00604F61" w:rsidP="00BE1E5F">
            <w:pPr>
              <w:jc w:val="center"/>
              <w:rPr>
                <w:b/>
                <w:bCs/>
                <w:sz w:val="22"/>
                <w:szCs w:val="22"/>
              </w:rPr>
            </w:pPr>
          </w:p>
        </w:tc>
        <w:tc>
          <w:tcPr>
            <w:tcW w:w="673" w:type="dxa"/>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1425"/>
        </w:trPr>
        <w:tc>
          <w:tcPr>
            <w:tcW w:w="428"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1.1</w:t>
            </w:r>
          </w:p>
        </w:tc>
        <w:tc>
          <w:tcPr>
            <w:tcW w:w="2429" w:type="dxa"/>
            <w:hideMark/>
          </w:tcPr>
          <w:p w:rsidR="00604F61" w:rsidRPr="007C7E48" w:rsidRDefault="00604F61" w:rsidP="00BE1E5F">
            <w:pPr>
              <w:jc w:val="center"/>
              <w:rPr>
                <w:b/>
                <w:bCs/>
                <w:sz w:val="22"/>
                <w:szCs w:val="22"/>
              </w:rPr>
            </w:pPr>
            <w:r w:rsidRPr="007C7E48">
              <w:rPr>
                <w:b/>
                <w:bCs/>
                <w:sz w:val="22"/>
                <w:szCs w:val="22"/>
              </w:rPr>
              <w:t>Inspeção e limpeza diárias</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R$ 36,33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13.078,80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425"/>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2</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2.1</w:t>
            </w:r>
          </w:p>
        </w:tc>
        <w:tc>
          <w:tcPr>
            <w:tcW w:w="2429" w:type="dxa"/>
            <w:hideMark/>
          </w:tcPr>
          <w:p w:rsidR="00604F61" w:rsidRPr="007C7E48" w:rsidRDefault="00604F61" w:rsidP="00BE1E5F">
            <w:pPr>
              <w:jc w:val="center"/>
              <w:rPr>
                <w:b/>
                <w:bCs/>
                <w:sz w:val="22"/>
                <w:szCs w:val="22"/>
              </w:rPr>
            </w:pPr>
            <w:r w:rsidRPr="007C7E48">
              <w:rPr>
                <w:b/>
                <w:bCs/>
                <w:sz w:val="22"/>
                <w:szCs w:val="22"/>
              </w:rPr>
              <w:t>Inspeção semanal</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48</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R$ 440,00</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21.120,00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4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2.2</w:t>
            </w:r>
          </w:p>
        </w:tc>
        <w:tc>
          <w:tcPr>
            <w:tcW w:w="2429" w:type="dxa"/>
            <w:hideMark/>
          </w:tcPr>
          <w:p w:rsidR="00604F61" w:rsidRPr="007C7E48" w:rsidRDefault="00604F61" w:rsidP="00BE1E5F">
            <w:pPr>
              <w:jc w:val="center"/>
              <w:rPr>
                <w:b/>
                <w:bCs/>
                <w:sz w:val="22"/>
                <w:szCs w:val="22"/>
              </w:rPr>
            </w:pPr>
            <w:r w:rsidRPr="007C7E48">
              <w:rPr>
                <w:b/>
                <w:bCs/>
                <w:sz w:val="22"/>
                <w:szCs w:val="22"/>
              </w:rPr>
              <w:t>Limpeza mensal</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12</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R$ 983,33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11.799,96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755"/>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3</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3.1</w:t>
            </w:r>
          </w:p>
        </w:tc>
        <w:tc>
          <w:tcPr>
            <w:tcW w:w="2429" w:type="dxa"/>
            <w:hideMark/>
          </w:tcPr>
          <w:p w:rsidR="00604F61" w:rsidRPr="007C7E48" w:rsidRDefault="00604F61" w:rsidP="00BE1E5F">
            <w:pPr>
              <w:jc w:val="center"/>
              <w:rPr>
                <w:b/>
                <w:bCs/>
                <w:sz w:val="22"/>
                <w:szCs w:val="22"/>
              </w:rPr>
            </w:pPr>
            <w:r w:rsidRPr="007C7E48">
              <w:rPr>
                <w:b/>
                <w:bCs/>
                <w:sz w:val="22"/>
                <w:szCs w:val="22"/>
              </w:rPr>
              <w:t>Verificar vazamentos diariamente</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vMerge w:val="restart"/>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vMerge w:val="restart"/>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vMerge w:val="restart"/>
            <w:noWrap/>
            <w:hideMark/>
          </w:tcPr>
          <w:p w:rsidR="00604F61" w:rsidRPr="007C7E48" w:rsidRDefault="00604F61" w:rsidP="00BE1E5F">
            <w:pPr>
              <w:jc w:val="center"/>
              <w:rPr>
                <w:b/>
                <w:bCs/>
                <w:sz w:val="22"/>
                <w:szCs w:val="22"/>
              </w:rPr>
            </w:pPr>
            <w:r w:rsidRPr="007C7E48">
              <w:rPr>
                <w:b/>
                <w:bCs/>
                <w:sz w:val="22"/>
                <w:szCs w:val="22"/>
              </w:rPr>
              <w:t>R$ 38,00</w:t>
            </w:r>
          </w:p>
        </w:tc>
        <w:tc>
          <w:tcPr>
            <w:tcW w:w="1134" w:type="dxa"/>
            <w:vMerge w:val="restart"/>
            <w:noWrap/>
            <w:hideMark/>
          </w:tcPr>
          <w:p w:rsidR="00604F61" w:rsidRPr="007C7E48" w:rsidRDefault="00604F61" w:rsidP="00BE1E5F">
            <w:pPr>
              <w:jc w:val="center"/>
              <w:rPr>
                <w:b/>
                <w:bCs/>
                <w:sz w:val="22"/>
                <w:szCs w:val="22"/>
              </w:rPr>
            </w:pPr>
            <w:r w:rsidRPr="007C7E48">
              <w:rPr>
                <w:b/>
                <w:bCs/>
                <w:sz w:val="22"/>
                <w:szCs w:val="22"/>
              </w:rPr>
              <w:t>MÍNIMO</w:t>
            </w:r>
          </w:p>
        </w:tc>
        <w:tc>
          <w:tcPr>
            <w:tcW w:w="1417" w:type="dxa"/>
            <w:vMerge w:val="restart"/>
            <w:noWrap/>
            <w:hideMark/>
          </w:tcPr>
          <w:p w:rsidR="00604F61" w:rsidRPr="007C7E48" w:rsidRDefault="00604F61" w:rsidP="00BE1E5F">
            <w:pPr>
              <w:jc w:val="center"/>
              <w:rPr>
                <w:b/>
                <w:bCs/>
                <w:sz w:val="22"/>
                <w:szCs w:val="22"/>
              </w:rPr>
            </w:pPr>
            <w:r w:rsidRPr="007C7E48">
              <w:rPr>
                <w:b/>
                <w:bCs/>
                <w:sz w:val="22"/>
                <w:szCs w:val="22"/>
              </w:rPr>
              <w:t>10.800,00</w:t>
            </w:r>
          </w:p>
        </w:tc>
        <w:tc>
          <w:tcPr>
            <w:tcW w:w="250" w:type="dxa"/>
            <w:vMerge w:val="restart"/>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75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3.2</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Verificar tampas de acesso diariamente </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14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3.3</w:t>
            </w:r>
          </w:p>
        </w:tc>
        <w:tc>
          <w:tcPr>
            <w:tcW w:w="2429" w:type="dxa"/>
            <w:hideMark/>
          </w:tcPr>
          <w:p w:rsidR="00604F61" w:rsidRPr="007C7E48" w:rsidRDefault="00604F61" w:rsidP="00BE1E5F">
            <w:pPr>
              <w:jc w:val="center"/>
              <w:rPr>
                <w:b/>
                <w:bCs/>
                <w:sz w:val="22"/>
                <w:szCs w:val="22"/>
              </w:rPr>
            </w:pPr>
            <w:r w:rsidRPr="007C7E48">
              <w:rPr>
                <w:b/>
                <w:bCs/>
                <w:sz w:val="22"/>
                <w:szCs w:val="22"/>
              </w:rPr>
              <w:t>Limpeza e análise das bombas anualmente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R$ 12.933,33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12.933,33</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440"/>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4.1</w:t>
            </w:r>
          </w:p>
        </w:tc>
        <w:tc>
          <w:tcPr>
            <w:tcW w:w="2429" w:type="dxa"/>
            <w:hideMark/>
          </w:tcPr>
          <w:p w:rsidR="00604F61" w:rsidRPr="007C7E48" w:rsidRDefault="00604F61" w:rsidP="00BE1E5F">
            <w:pPr>
              <w:jc w:val="center"/>
              <w:rPr>
                <w:b/>
                <w:bCs/>
                <w:sz w:val="22"/>
                <w:szCs w:val="22"/>
              </w:rPr>
            </w:pPr>
            <w:r w:rsidRPr="007C7E48">
              <w:rPr>
                <w:b/>
                <w:bCs/>
                <w:sz w:val="22"/>
                <w:szCs w:val="22"/>
              </w:rPr>
              <w:t>Fechamento das bocas de visita diariamente</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vMerge w:val="restart"/>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vMerge w:val="restart"/>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vMerge w:val="restart"/>
            <w:noWrap/>
            <w:hideMark/>
          </w:tcPr>
          <w:p w:rsidR="00604F61" w:rsidRPr="007C7E48" w:rsidRDefault="00604F61" w:rsidP="00BE1E5F">
            <w:pPr>
              <w:jc w:val="center"/>
              <w:rPr>
                <w:b/>
                <w:bCs/>
                <w:sz w:val="22"/>
                <w:szCs w:val="22"/>
              </w:rPr>
            </w:pPr>
            <w:r w:rsidRPr="007C7E48">
              <w:rPr>
                <w:b/>
                <w:bCs/>
                <w:sz w:val="22"/>
                <w:szCs w:val="22"/>
              </w:rPr>
              <w:t>R$ 34,67</w:t>
            </w:r>
          </w:p>
        </w:tc>
        <w:tc>
          <w:tcPr>
            <w:tcW w:w="1134" w:type="dxa"/>
            <w:vMerge w:val="restart"/>
            <w:noWrap/>
            <w:hideMark/>
          </w:tcPr>
          <w:p w:rsidR="00604F61" w:rsidRPr="007C7E48" w:rsidRDefault="00604F61" w:rsidP="00BE1E5F">
            <w:pPr>
              <w:jc w:val="center"/>
              <w:rPr>
                <w:b/>
                <w:bCs/>
                <w:sz w:val="22"/>
                <w:szCs w:val="22"/>
              </w:rPr>
            </w:pPr>
            <w:r w:rsidRPr="007C7E48">
              <w:rPr>
                <w:b/>
                <w:bCs/>
                <w:sz w:val="22"/>
                <w:szCs w:val="22"/>
              </w:rPr>
              <w:t>MÉDIO</w:t>
            </w:r>
          </w:p>
        </w:tc>
        <w:tc>
          <w:tcPr>
            <w:tcW w:w="1417" w:type="dxa"/>
            <w:vMerge w:val="restart"/>
            <w:noWrap/>
            <w:hideMark/>
          </w:tcPr>
          <w:p w:rsidR="00604F61" w:rsidRPr="007C7E48" w:rsidRDefault="00604F61" w:rsidP="00BE1E5F">
            <w:pPr>
              <w:jc w:val="center"/>
              <w:rPr>
                <w:b/>
                <w:bCs/>
                <w:sz w:val="22"/>
                <w:szCs w:val="22"/>
              </w:rPr>
            </w:pPr>
            <w:r w:rsidRPr="007C7E48">
              <w:rPr>
                <w:b/>
                <w:bCs/>
                <w:sz w:val="22"/>
                <w:szCs w:val="22"/>
              </w:rPr>
              <w:t>12.481,20</w:t>
            </w:r>
          </w:p>
        </w:tc>
        <w:tc>
          <w:tcPr>
            <w:tcW w:w="250" w:type="dxa"/>
            <w:vMerge w:val="restart"/>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4.2</w:t>
            </w:r>
          </w:p>
        </w:tc>
        <w:tc>
          <w:tcPr>
            <w:tcW w:w="2429" w:type="dxa"/>
            <w:hideMark/>
          </w:tcPr>
          <w:p w:rsidR="00604F61" w:rsidRPr="007C7E48" w:rsidRDefault="00604F61" w:rsidP="00BE1E5F">
            <w:pPr>
              <w:jc w:val="center"/>
              <w:rPr>
                <w:b/>
                <w:bCs/>
                <w:sz w:val="22"/>
                <w:szCs w:val="22"/>
              </w:rPr>
            </w:pPr>
            <w:proofErr w:type="gramStart"/>
            <w:r w:rsidRPr="007C7E48">
              <w:rPr>
                <w:b/>
                <w:bCs/>
                <w:sz w:val="22"/>
                <w:szCs w:val="22"/>
              </w:rPr>
              <w:t>verificação</w:t>
            </w:r>
            <w:proofErr w:type="gramEnd"/>
            <w:r w:rsidRPr="007C7E48">
              <w:rPr>
                <w:b/>
                <w:bCs/>
                <w:sz w:val="22"/>
                <w:szCs w:val="22"/>
              </w:rPr>
              <w:t xml:space="preserve"> do retorno do lodo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4.3</w:t>
            </w:r>
          </w:p>
        </w:tc>
        <w:tc>
          <w:tcPr>
            <w:tcW w:w="2429" w:type="dxa"/>
            <w:hideMark/>
          </w:tcPr>
          <w:p w:rsidR="00604F61" w:rsidRPr="007C7E48" w:rsidRDefault="00604F61" w:rsidP="00BE1E5F">
            <w:pPr>
              <w:jc w:val="center"/>
              <w:rPr>
                <w:b/>
                <w:bCs/>
                <w:sz w:val="22"/>
                <w:szCs w:val="22"/>
              </w:rPr>
            </w:pPr>
            <w:proofErr w:type="gramStart"/>
            <w:r w:rsidRPr="007C7E48">
              <w:rPr>
                <w:b/>
                <w:bCs/>
                <w:sz w:val="22"/>
                <w:szCs w:val="22"/>
              </w:rPr>
              <w:t>verificação</w:t>
            </w:r>
            <w:proofErr w:type="gramEnd"/>
            <w:r w:rsidRPr="007C7E48">
              <w:rPr>
                <w:b/>
                <w:bCs/>
                <w:sz w:val="22"/>
                <w:szCs w:val="22"/>
              </w:rPr>
              <w:t xml:space="preserve"> do compressor radial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930"/>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4.4</w:t>
            </w:r>
          </w:p>
        </w:tc>
        <w:tc>
          <w:tcPr>
            <w:tcW w:w="2429" w:type="dxa"/>
            <w:hideMark/>
          </w:tcPr>
          <w:p w:rsidR="00604F61" w:rsidRPr="007C7E48" w:rsidRDefault="00604F61" w:rsidP="00BE1E5F">
            <w:pPr>
              <w:jc w:val="center"/>
              <w:rPr>
                <w:b/>
                <w:bCs/>
                <w:sz w:val="22"/>
                <w:szCs w:val="22"/>
              </w:rPr>
            </w:pPr>
            <w:r w:rsidRPr="007C7E48">
              <w:rPr>
                <w:b/>
                <w:bCs/>
                <w:sz w:val="22"/>
                <w:szCs w:val="22"/>
              </w:rPr>
              <w:t>Verificação da abertura da válvula de admissão de ar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930"/>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4.5</w:t>
            </w:r>
          </w:p>
        </w:tc>
        <w:tc>
          <w:tcPr>
            <w:tcW w:w="2429" w:type="dxa"/>
            <w:hideMark/>
          </w:tcPr>
          <w:p w:rsidR="00604F61" w:rsidRPr="007C7E48" w:rsidRDefault="00604F61" w:rsidP="00BE1E5F">
            <w:pPr>
              <w:jc w:val="center"/>
              <w:rPr>
                <w:b/>
                <w:bCs/>
                <w:sz w:val="22"/>
                <w:szCs w:val="22"/>
              </w:rPr>
            </w:pPr>
            <w:r w:rsidRPr="007C7E48">
              <w:rPr>
                <w:b/>
                <w:bCs/>
                <w:sz w:val="22"/>
                <w:szCs w:val="22"/>
              </w:rPr>
              <w:t>Verificação de vazamentos em válvulas e linhas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211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4.6</w:t>
            </w:r>
          </w:p>
        </w:tc>
        <w:tc>
          <w:tcPr>
            <w:tcW w:w="2429" w:type="dxa"/>
            <w:hideMark/>
          </w:tcPr>
          <w:p w:rsidR="00604F61" w:rsidRPr="007C7E48" w:rsidRDefault="00604F61" w:rsidP="00BE1E5F">
            <w:pPr>
              <w:jc w:val="center"/>
              <w:rPr>
                <w:b/>
                <w:bCs/>
                <w:sz w:val="22"/>
                <w:szCs w:val="22"/>
              </w:rPr>
            </w:pPr>
            <w:proofErr w:type="spellStart"/>
            <w:r w:rsidRPr="007C7E48">
              <w:rPr>
                <w:b/>
                <w:bCs/>
                <w:sz w:val="22"/>
                <w:szCs w:val="22"/>
              </w:rPr>
              <w:t>Epessura</w:t>
            </w:r>
            <w:proofErr w:type="spellEnd"/>
            <w:r w:rsidRPr="007C7E48">
              <w:rPr>
                <w:b/>
                <w:bCs/>
                <w:sz w:val="22"/>
                <w:szCs w:val="22"/>
              </w:rPr>
              <w:t xml:space="preserve"> da camada de lodo mensalmente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12</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R$ 748,33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8.979,96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99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4.7</w:t>
            </w:r>
          </w:p>
        </w:tc>
        <w:tc>
          <w:tcPr>
            <w:tcW w:w="2429" w:type="dxa"/>
            <w:hideMark/>
          </w:tcPr>
          <w:p w:rsidR="00604F61" w:rsidRPr="007C7E48" w:rsidRDefault="00604F61" w:rsidP="00BE1E5F">
            <w:pPr>
              <w:jc w:val="center"/>
              <w:rPr>
                <w:b/>
                <w:bCs/>
                <w:sz w:val="22"/>
                <w:szCs w:val="22"/>
              </w:rPr>
            </w:pPr>
            <w:r w:rsidRPr="007C7E48">
              <w:rPr>
                <w:b/>
                <w:bCs/>
                <w:sz w:val="22"/>
                <w:szCs w:val="22"/>
              </w:rPr>
              <w:t>Limpeza com carro a vácuo trimestralmente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R$ 9.100,00</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36.400,00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525"/>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5</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5.1</w:t>
            </w:r>
          </w:p>
        </w:tc>
        <w:tc>
          <w:tcPr>
            <w:tcW w:w="2429" w:type="dxa"/>
            <w:hideMark/>
          </w:tcPr>
          <w:p w:rsidR="00604F61" w:rsidRPr="007C7E48" w:rsidRDefault="00604F61" w:rsidP="00BE1E5F">
            <w:pPr>
              <w:jc w:val="center"/>
              <w:rPr>
                <w:b/>
                <w:bCs/>
                <w:sz w:val="22"/>
                <w:szCs w:val="22"/>
              </w:rPr>
            </w:pPr>
            <w:r w:rsidRPr="007C7E48">
              <w:rPr>
                <w:b/>
                <w:bCs/>
                <w:sz w:val="22"/>
                <w:szCs w:val="22"/>
              </w:rPr>
              <w:t>Verificação do envio de cloro diariamente</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vMerge w:val="restart"/>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vMerge w:val="restart"/>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vMerge w:val="restart"/>
            <w:noWrap/>
            <w:hideMark/>
          </w:tcPr>
          <w:p w:rsidR="00604F61" w:rsidRPr="007C7E48" w:rsidRDefault="00604F61" w:rsidP="00BE1E5F">
            <w:pPr>
              <w:jc w:val="center"/>
              <w:rPr>
                <w:b/>
                <w:bCs/>
                <w:sz w:val="22"/>
                <w:szCs w:val="22"/>
              </w:rPr>
            </w:pPr>
            <w:r w:rsidRPr="007C7E48">
              <w:rPr>
                <w:b/>
                <w:bCs/>
                <w:sz w:val="22"/>
                <w:szCs w:val="22"/>
              </w:rPr>
              <w:t>R$ 34,67</w:t>
            </w:r>
          </w:p>
        </w:tc>
        <w:tc>
          <w:tcPr>
            <w:tcW w:w="1134" w:type="dxa"/>
            <w:vMerge w:val="restart"/>
            <w:noWrap/>
            <w:hideMark/>
          </w:tcPr>
          <w:p w:rsidR="00604F61" w:rsidRPr="007C7E48" w:rsidRDefault="00604F61" w:rsidP="00BE1E5F">
            <w:pPr>
              <w:jc w:val="center"/>
              <w:rPr>
                <w:b/>
                <w:bCs/>
                <w:sz w:val="22"/>
                <w:szCs w:val="22"/>
              </w:rPr>
            </w:pPr>
            <w:r w:rsidRPr="007C7E48">
              <w:rPr>
                <w:b/>
                <w:bCs/>
                <w:sz w:val="22"/>
                <w:szCs w:val="22"/>
              </w:rPr>
              <w:t>MÉDIO</w:t>
            </w:r>
          </w:p>
        </w:tc>
        <w:tc>
          <w:tcPr>
            <w:tcW w:w="1417" w:type="dxa"/>
            <w:vMerge w:val="restart"/>
            <w:noWrap/>
            <w:hideMark/>
          </w:tcPr>
          <w:p w:rsidR="00604F61" w:rsidRPr="007C7E48" w:rsidRDefault="00604F61" w:rsidP="00BE1E5F">
            <w:pPr>
              <w:jc w:val="center"/>
              <w:rPr>
                <w:b/>
                <w:bCs/>
                <w:sz w:val="22"/>
                <w:szCs w:val="22"/>
              </w:rPr>
            </w:pPr>
            <w:r w:rsidRPr="007C7E48">
              <w:rPr>
                <w:b/>
                <w:bCs/>
                <w:sz w:val="22"/>
                <w:szCs w:val="22"/>
              </w:rPr>
              <w:t>12.481,20</w:t>
            </w:r>
          </w:p>
        </w:tc>
        <w:tc>
          <w:tcPr>
            <w:tcW w:w="250" w:type="dxa"/>
            <w:vMerge w:val="restart"/>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5.2</w:t>
            </w:r>
          </w:p>
        </w:tc>
        <w:tc>
          <w:tcPr>
            <w:tcW w:w="2429" w:type="dxa"/>
            <w:hideMark/>
          </w:tcPr>
          <w:p w:rsidR="00604F61" w:rsidRPr="007C7E48" w:rsidRDefault="00604F61" w:rsidP="00BE1E5F">
            <w:pPr>
              <w:jc w:val="center"/>
              <w:rPr>
                <w:b/>
                <w:bCs/>
                <w:sz w:val="22"/>
                <w:szCs w:val="22"/>
              </w:rPr>
            </w:pPr>
            <w:r w:rsidRPr="007C7E48">
              <w:rPr>
                <w:b/>
                <w:bCs/>
                <w:sz w:val="22"/>
                <w:szCs w:val="22"/>
              </w:rPr>
              <w:t>Fechamento da tampa superior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5.3</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Odores e cor da água diariamente </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5.4</w:t>
            </w:r>
          </w:p>
        </w:tc>
        <w:tc>
          <w:tcPr>
            <w:tcW w:w="2429" w:type="dxa"/>
            <w:hideMark/>
          </w:tcPr>
          <w:p w:rsidR="00604F61" w:rsidRPr="007C7E48" w:rsidRDefault="00604F61" w:rsidP="00BE1E5F">
            <w:pPr>
              <w:jc w:val="center"/>
              <w:rPr>
                <w:b/>
                <w:bCs/>
                <w:sz w:val="22"/>
                <w:szCs w:val="22"/>
              </w:rPr>
            </w:pPr>
            <w:r w:rsidRPr="007C7E48">
              <w:rPr>
                <w:b/>
                <w:bCs/>
                <w:sz w:val="22"/>
                <w:szCs w:val="22"/>
              </w:rPr>
              <w:t>Nível de efluentes no tanque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5.5</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Bomba dosadora diariamente </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5.6</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Nível de cloro das </w:t>
            </w:r>
            <w:proofErr w:type="spellStart"/>
            <w:r w:rsidRPr="007C7E48">
              <w:rPr>
                <w:b/>
                <w:bCs/>
                <w:sz w:val="22"/>
                <w:szCs w:val="22"/>
              </w:rPr>
              <w:t>bombonas</w:t>
            </w:r>
            <w:proofErr w:type="spellEnd"/>
            <w:r w:rsidRPr="007C7E48">
              <w:rPr>
                <w:b/>
                <w:bCs/>
                <w:sz w:val="22"/>
                <w:szCs w:val="22"/>
              </w:rPr>
              <w:t xml:space="preserve">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6</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6.1</w:t>
            </w:r>
          </w:p>
        </w:tc>
        <w:tc>
          <w:tcPr>
            <w:tcW w:w="2429" w:type="dxa"/>
            <w:hideMark/>
          </w:tcPr>
          <w:p w:rsidR="00604F61" w:rsidRPr="007C7E48" w:rsidRDefault="00604F61" w:rsidP="00BE1E5F">
            <w:pPr>
              <w:jc w:val="center"/>
              <w:rPr>
                <w:b/>
                <w:bCs/>
                <w:sz w:val="22"/>
                <w:szCs w:val="22"/>
              </w:rPr>
            </w:pPr>
            <w:r w:rsidRPr="007C7E48">
              <w:rPr>
                <w:b/>
                <w:bCs/>
                <w:sz w:val="22"/>
                <w:szCs w:val="22"/>
              </w:rPr>
              <w:t>Chave "</w:t>
            </w:r>
            <w:proofErr w:type="spellStart"/>
            <w:r w:rsidRPr="007C7E48">
              <w:rPr>
                <w:b/>
                <w:bCs/>
                <w:sz w:val="22"/>
                <w:szCs w:val="22"/>
              </w:rPr>
              <w:t>Air-lift</w:t>
            </w:r>
            <w:proofErr w:type="spellEnd"/>
            <w:r w:rsidRPr="007C7E48">
              <w:rPr>
                <w:b/>
                <w:bCs/>
                <w:sz w:val="22"/>
                <w:szCs w:val="22"/>
              </w:rPr>
              <w:t>" (Automático) diariamente</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vMerge w:val="restart"/>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vMerge w:val="restart"/>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vMerge w:val="restart"/>
            <w:noWrap/>
            <w:hideMark/>
          </w:tcPr>
          <w:p w:rsidR="00604F61" w:rsidRPr="007C7E48" w:rsidRDefault="00604F61" w:rsidP="00BE1E5F">
            <w:pPr>
              <w:jc w:val="center"/>
              <w:rPr>
                <w:b/>
                <w:bCs/>
                <w:sz w:val="22"/>
                <w:szCs w:val="22"/>
              </w:rPr>
            </w:pPr>
            <w:r w:rsidRPr="007C7E48">
              <w:rPr>
                <w:b/>
                <w:bCs/>
                <w:sz w:val="22"/>
                <w:szCs w:val="22"/>
              </w:rPr>
              <w:t>R$ 34,67</w:t>
            </w:r>
          </w:p>
        </w:tc>
        <w:tc>
          <w:tcPr>
            <w:tcW w:w="1134" w:type="dxa"/>
            <w:vMerge w:val="restart"/>
            <w:noWrap/>
            <w:hideMark/>
          </w:tcPr>
          <w:p w:rsidR="00604F61" w:rsidRPr="007C7E48" w:rsidRDefault="00604F61" w:rsidP="00BE1E5F">
            <w:pPr>
              <w:jc w:val="center"/>
              <w:rPr>
                <w:b/>
                <w:bCs/>
                <w:sz w:val="22"/>
                <w:szCs w:val="22"/>
              </w:rPr>
            </w:pPr>
            <w:r w:rsidRPr="007C7E48">
              <w:rPr>
                <w:b/>
                <w:bCs/>
                <w:sz w:val="22"/>
                <w:szCs w:val="22"/>
              </w:rPr>
              <w:t>MÉDIO</w:t>
            </w:r>
          </w:p>
        </w:tc>
        <w:tc>
          <w:tcPr>
            <w:tcW w:w="1417" w:type="dxa"/>
            <w:vMerge w:val="restart"/>
            <w:noWrap/>
            <w:hideMark/>
          </w:tcPr>
          <w:p w:rsidR="00604F61" w:rsidRPr="007C7E48" w:rsidRDefault="00604F61" w:rsidP="00BE1E5F">
            <w:pPr>
              <w:jc w:val="center"/>
              <w:rPr>
                <w:b/>
                <w:bCs/>
                <w:sz w:val="22"/>
                <w:szCs w:val="22"/>
              </w:rPr>
            </w:pPr>
            <w:r w:rsidRPr="007C7E48">
              <w:rPr>
                <w:b/>
                <w:bCs/>
                <w:sz w:val="22"/>
                <w:szCs w:val="22"/>
              </w:rPr>
              <w:t>12.481,20</w:t>
            </w:r>
          </w:p>
        </w:tc>
        <w:tc>
          <w:tcPr>
            <w:tcW w:w="250" w:type="dxa"/>
            <w:vMerge w:val="restart"/>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6.2</w:t>
            </w:r>
          </w:p>
        </w:tc>
        <w:tc>
          <w:tcPr>
            <w:tcW w:w="2429" w:type="dxa"/>
            <w:hideMark/>
          </w:tcPr>
          <w:p w:rsidR="00604F61" w:rsidRPr="007C7E48" w:rsidRDefault="00604F61" w:rsidP="00BE1E5F">
            <w:pPr>
              <w:jc w:val="center"/>
              <w:rPr>
                <w:b/>
                <w:bCs/>
                <w:sz w:val="22"/>
                <w:szCs w:val="22"/>
              </w:rPr>
            </w:pPr>
            <w:proofErr w:type="spellStart"/>
            <w:r w:rsidRPr="007C7E48">
              <w:rPr>
                <w:b/>
                <w:bCs/>
                <w:sz w:val="22"/>
                <w:szCs w:val="22"/>
              </w:rPr>
              <w:t>Ruidos</w:t>
            </w:r>
            <w:proofErr w:type="spellEnd"/>
            <w:r w:rsidRPr="007C7E48">
              <w:rPr>
                <w:b/>
                <w:bCs/>
                <w:sz w:val="22"/>
                <w:szCs w:val="22"/>
              </w:rPr>
              <w:t xml:space="preserve"> no interior do painel diariamente </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6.3</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Aquecimento anormal diariamente </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52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6.4</w:t>
            </w:r>
          </w:p>
        </w:tc>
        <w:tc>
          <w:tcPr>
            <w:tcW w:w="2429" w:type="dxa"/>
            <w:hideMark/>
          </w:tcPr>
          <w:p w:rsidR="00604F61" w:rsidRPr="007C7E48" w:rsidRDefault="00604F61" w:rsidP="00BE1E5F">
            <w:pPr>
              <w:jc w:val="center"/>
              <w:rPr>
                <w:b/>
                <w:bCs/>
                <w:sz w:val="22"/>
                <w:szCs w:val="22"/>
              </w:rPr>
            </w:pPr>
            <w:r w:rsidRPr="007C7E48">
              <w:rPr>
                <w:b/>
                <w:bCs/>
                <w:sz w:val="22"/>
                <w:szCs w:val="22"/>
              </w:rPr>
              <w:t>Acendimento das lâmpadas diariamente</w:t>
            </w: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202" w:type="dxa"/>
            <w:gridSpan w:val="2"/>
            <w:vMerge/>
            <w:hideMark/>
          </w:tcPr>
          <w:p w:rsidR="00604F61" w:rsidRPr="007C7E48" w:rsidRDefault="00604F61" w:rsidP="00BE1E5F">
            <w:pPr>
              <w:jc w:val="center"/>
              <w:rPr>
                <w:b/>
                <w:bCs/>
                <w:sz w:val="22"/>
                <w:szCs w:val="22"/>
              </w:rPr>
            </w:pPr>
          </w:p>
        </w:tc>
        <w:tc>
          <w:tcPr>
            <w:tcW w:w="1134" w:type="dxa"/>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2040"/>
        </w:trPr>
        <w:tc>
          <w:tcPr>
            <w:tcW w:w="428" w:type="dxa"/>
            <w:vMerge w:val="restart"/>
            <w:hideMark/>
          </w:tcPr>
          <w:p w:rsidR="00604F61" w:rsidRPr="007C7E48" w:rsidRDefault="00604F61" w:rsidP="00BE1E5F">
            <w:pPr>
              <w:jc w:val="center"/>
              <w:rPr>
                <w:b/>
                <w:bCs/>
                <w:sz w:val="22"/>
                <w:szCs w:val="22"/>
              </w:rPr>
            </w:pPr>
            <w:proofErr w:type="gramStart"/>
            <w:r w:rsidRPr="007C7E48">
              <w:rPr>
                <w:b/>
                <w:bCs/>
                <w:sz w:val="22"/>
                <w:szCs w:val="22"/>
              </w:rPr>
              <w:t>7</w:t>
            </w:r>
            <w:proofErr w:type="gramEnd"/>
          </w:p>
        </w:tc>
        <w:tc>
          <w:tcPr>
            <w:tcW w:w="673" w:type="dxa"/>
            <w:noWrap/>
            <w:hideMark/>
          </w:tcPr>
          <w:p w:rsidR="00604F61" w:rsidRPr="007C7E48" w:rsidRDefault="00604F61" w:rsidP="00BE1E5F">
            <w:pPr>
              <w:jc w:val="center"/>
              <w:rPr>
                <w:b/>
                <w:bCs/>
                <w:sz w:val="22"/>
                <w:szCs w:val="22"/>
              </w:rPr>
            </w:pPr>
            <w:r w:rsidRPr="007C7E48">
              <w:rPr>
                <w:b/>
                <w:bCs/>
                <w:sz w:val="22"/>
                <w:szCs w:val="22"/>
              </w:rPr>
              <w:t>7.1</w:t>
            </w:r>
          </w:p>
        </w:tc>
        <w:tc>
          <w:tcPr>
            <w:tcW w:w="2429" w:type="dxa"/>
            <w:hideMark/>
          </w:tcPr>
          <w:p w:rsidR="00604F61" w:rsidRPr="007C7E48" w:rsidRDefault="00604F61" w:rsidP="00BE1E5F">
            <w:pPr>
              <w:jc w:val="center"/>
              <w:rPr>
                <w:b/>
                <w:bCs/>
                <w:sz w:val="22"/>
                <w:szCs w:val="22"/>
              </w:rPr>
            </w:pPr>
            <w:r w:rsidRPr="007C7E48">
              <w:rPr>
                <w:b/>
                <w:bCs/>
                <w:sz w:val="22"/>
                <w:szCs w:val="22"/>
              </w:rPr>
              <w:t>Capina do terreno (inclui-se a Lagoa de acumulação) Mensalmente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12</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R$ 683,33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8.199,96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2190"/>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7.2</w:t>
            </w:r>
          </w:p>
        </w:tc>
        <w:tc>
          <w:tcPr>
            <w:tcW w:w="2429" w:type="dxa"/>
            <w:hideMark/>
          </w:tcPr>
          <w:p w:rsidR="00604F61" w:rsidRPr="007C7E48" w:rsidRDefault="00604F61" w:rsidP="00BE1E5F">
            <w:pPr>
              <w:jc w:val="center"/>
              <w:rPr>
                <w:b/>
                <w:bCs/>
                <w:sz w:val="22"/>
                <w:szCs w:val="22"/>
              </w:rPr>
            </w:pPr>
            <w:r w:rsidRPr="007C7E48">
              <w:rPr>
                <w:b/>
                <w:bCs/>
                <w:sz w:val="22"/>
                <w:szCs w:val="22"/>
              </w:rPr>
              <w:t>Limpeza Geral (inclui-se a Lagoa de acumulação) diariamente.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360</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R$ 126,67</w:t>
            </w:r>
          </w:p>
        </w:tc>
        <w:tc>
          <w:tcPr>
            <w:tcW w:w="1134" w:type="dxa"/>
            <w:noWrap/>
            <w:hideMark/>
          </w:tcPr>
          <w:p w:rsidR="00604F61" w:rsidRPr="007C7E48" w:rsidRDefault="00604F61" w:rsidP="00BE1E5F">
            <w:pPr>
              <w:jc w:val="center"/>
              <w:rPr>
                <w:b/>
                <w:bCs/>
                <w:sz w:val="22"/>
                <w:szCs w:val="22"/>
              </w:rPr>
            </w:pPr>
            <w:r w:rsidRPr="007C7E48">
              <w:rPr>
                <w:b/>
                <w:bCs/>
                <w:sz w:val="22"/>
                <w:szCs w:val="22"/>
              </w:rPr>
              <w:t>MÍNIMO</w:t>
            </w:r>
          </w:p>
        </w:tc>
        <w:tc>
          <w:tcPr>
            <w:tcW w:w="1417" w:type="dxa"/>
            <w:noWrap/>
            <w:hideMark/>
          </w:tcPr>
          <w:p w:rsidR="00604F61" w:rsidRPr="007C7E48" w:rsidRDefault="00604F61" w:rsidP="00BE1E5F">
            <w:pPr>
              <w:jc w:val="center"/>
              <w:rPr>
                <w:b/>
                <w:bCs/>
                <w:sz w:val="22"/>
                <w:szCs w:val="22"/>
              </w:rPr>
            </w:pPr>
            <w:r w:rsidRPr="007C7E48">
              <w:rPr>
                <w:b/>
                <w:bCs/>
                <w:sz w:val="22"/>
                <w:szCs w:val="22"/>
              </w:rPr>
              <w:t>36.000,00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890"/>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7.3</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Coleta e análise das amostras do </w:t>
            </w:r>
            <w:proofErr w:type="gramStart"/>
            <w:r w:rsidRPr="007C7E48">
              <w:rPr>
                <w:b/>
                <w:bCs/>
                <w:sz w:val="22"/>
                <w:szCs w:val="22"/>
              </w:rPr>
              <w:t>afluente e efluente (entrada e saída da ETE) mensalmente</w:t>
            </w:r>
            <w:proofErr w:type="gramEnd"/>
            <w:r w:rsidRPr="007C7E48">
              <w:rPr>
                <w:b/>
                <w:bCs/>
                <w:sz w:val="22"/>
                <w:szCs w:val="22"/>
              </w:rPr>
              <w:t>.</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12</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R$ 1.400,00</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16.800,00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241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7.4</w:t>
            </w:r>
          </w:p>
        </w:tc>
        <w:tc>
          <w:tcPr>
            <w:tcW w:w="2429" w:type="dxa"/>
            <w:hideMark/>
          </w:tcPr>
          <w:p w:rsidR="00604F61" w:rsidRPr="007C7E48" w:rsidRDefault="00604F61" w:rsidP="00BE1E5F">
            <w:pPr>
              <w:jc w:val="center"/>
              <w:rPr>
                <w:b/>
                <w:bCs/>
                <w:sz w:val="22"/>
                <w:szCs w:val="22"/>
              </w:rPr>
            </w:pPr>
            <w:r w:rsidRPr="007C7E48">
              <w:rPr>
                <w:b/>
                <w:bCs/>
                <w:sz w:val="22"/>
                <w:szCs w:val="22"/>
              </w:rPr>
              <w:t>Análise de PH semanalmente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48</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R$ 503,33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24.159,84</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995"/>
        </w:trPr>
        <w:tc>
          <w:tcPr>
            <w:tcW w:w="428" w:type="dxa"/>
            <w:vMerge/>
            <w:hideMark/>
          </w:tcPr>
          <w:p w:rsidR="00604F61" w:rsidRPr="007C7E48" w:rsidRDefault="00604F61" w:rsidP="00BE1E5F">
            <w:pPr>
              <w:jc w:val="center"/>
              <w:rPr>
                <w:b/>
                <w:bCs/>
                <w:sz w:val="22"/>
                <w:szCs w:val="22"/>
              </w:rPr>
            </w:pPr>
          </w:p>
        </w:tc>
        <w:tc>
          <w:tcPr>
            <w:tcW w:w="673" w:type="dxa"/>
            <w:noWrap/>
            <w:hideMark/>
          </w:tcPr>
          <w:p w:rsidR="00604F61" w:rsidRPr="007C7E48" w:rsidRDefault="00604F61" w:rsidP="00BE1E5F">
            <w:pPr>
              <w:jc w:val="center"/>
              <w:rPr>
                <w:b/>
                <w:bCs/>
                <w:sz w:val="22"/>
                <w:szCs w:val="22"/>
              </w:rPr>
            </w:pPr>
            <w:r w:rsidRPr="007C7E48">
              <w:rPr>
                <w:b/>
                <w:bCs/>
                <w:sz w:val="22"/>
                <w:szCs w:val="22"/>
              </w:rPr>
              <w:t>7.5</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Avaliação quanto </w:t>
            </w:r>
            <w:proofErr w:type="gramStart"/>
            <w:r w:rsidRPr="007C7E48">
              <w:rPr>
                <w:b/>
                <w:bCs/>
                <w:sz w:val="22"/>
                <w:szCs w:val="22"/>
              </w:rPr>
              <w:t>a</w:t>
            </w:r>
            <w:proofErr w:type="gramEnd"/>
            <w:r w:rsidRPr="007C7E48">
              <w:rPr>
                <w:b/>
                <w:bCs/>
                <w:sz w:val="22"/>
                <w:szCs w:val="22"/>
              </w:rPr>
              <w:t xml:space="preserve"> integridade dos taludes, além da sua devida impermeabilização mensalmente.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SERVIÇO</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r w:rsidRPr="007C7E48">
              <w:rPr>
                <w:b/>
                <w:bCs/>
                <w:sz w:val="22"/>
                <w:szCs w:val="22"/>
              </w:rPr>
              <w:t>12</w:t>
            </w:r>
          </w:p>
        </w:tc>
        <w:tc>
          <w:tcPr>
            <w:tcW w:w="1202" w:type="dxa"/>
            <w:gridSpan w:val="2"/>
            <w:noWrap/>
            <w:hideMark/>
          </w:tcPr>
          <w:p w:rsidR="00604F61" w:rsidRPr="007C7E48" w:rsidRDefault="00604F61" w:rsidP="00BE1E5F">
            <w:pPr>
              <w:jc w:val="center"/>
              <w:rPr>
                <w:b/>
                <w:bCs/>
                <w:sz w:val="22"/>
                <w:szCs w:val="22"/>
              </w:rPr>
            </w:pPr>
            <w:r w:rsidRPr="007C7E48">
              <w:rPr>
                <w:b/>
                <w:bCs/>
                <w:sz w:val="22"/>
                <w:szCs w:val="22"/>
              </w:rPr>
              <w:t>R$ 1.483,33</w:t>
            </w:r>
          </w:p>
        </w:tc>
        <w:tc>
          <w:tcPr>
            <w:tcW w:w="1134" w:type="dxa"/>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17.799,96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720"/>
        </w:trPr>
        <w:tc>
          <w:tcPr>
            <w:tcW w:w="428" w:type="dxa"/>
            <w:noWrap/>
            <w:hideMark/>
          </w:tcPr>
          <w:p w:rsidR="00604F61" w:rsidRPr="007C7E48" w:rsidRDefault="00604F61" w:rsidP="00BE1E5F">
            <w:pPr>
              <w:jc w:val="center"/>
              <w:rPr>
                <w:sz w:val="22"/>
                <w:szCs w:val="22"/>
              </w:rPr>
            </w:pPr>
          </w:p>
        </w:tc>
        <w:tc>
          <w:tcPr>
            <w:tcW w:w="673" w:type="dxa"/>
            <w:noWrap/>
            <w:hideMark/>
          </w:tcPr>
          <w:p w:rsidR="00604F61" w:rsidRPr="007C7E48" w:rsidRDefault="00604F61" w:rsidP="00BE1E5F">
            <w:pPr>
              <w:jc w:val="center"/>
              <w:rPr>
                <w:b/>
                <w:bCs/>
                <w:sz w:val="22"/>
                <w:szCs w:val="22"/>
              </w:rPr>
            </w:pPr>
          </w:p>
        </w:tc>
        <w:tc>
          <w:tcPr>
            <w:tcW w:w="2429" w:type="dxa"/>
            <w:noWrap/>
            <w:hideMark/>
          </w:tcPr>
          <w:p w:rsidR="00604F61" w:rsidRPr="007C7E48" w:rsidRDefault="00604F61" w:rsidP="00BE1E5F">
            <w:pPr>
              <w:jc w:val="center"/>
              <w:rPr>
                <w:b/>
                <w:bCs/>
                <w:sz w:val="22"/>
                <w:szCs w:val="22"/>
              </w:rPr>
            </w:pPr>
          </w:p>
        </w:tc>
        <w:tc>
          <w:tcPr>
            <w:tcW w:w="427" w:type="dxa"/>
            <w:hideMark/>
          </w:tcPr>
          <w:p w:rsidR="00604F61" w:rsidRPr="007C7E48" w:rsidRDefault="00604F61" w:rsidP="00BE1E5F">
            <w:pPr>
              <w:jc w:val="center"/>
              <w:rPr>
                <w:b/>
                <w:bCs/>
                <w:sz w:val="22"/>
                <w:szCs w:val="22"/>
              </w:rPr>
            </w:pPr>
          </w:p>
        </w:tc>
        <w:tc>
          <w:tcPr>
            <w:tcW w:w="476" w:type="dxa"/>
            <w:noWrap/>
            <w:hideMark/>
          </w:tcPr>
          <w:p w:rsidR="00604F61" w:rsidRPr="007C7E48" w:rsidRDefault="00604F61" w:rsidP="00BE1E5F">
            <w:pPr>
              <w:jc w:val="center"/>
              <w:rPr>
                <w:b/>
                <w:bCs/>
                <w:sz w:val="22"/>
                <w:szCs w:val="22"/>
              </w:rPr>
            </w:pPr>
          </w:p>
        </w:tc>
        <w:tc>
          <w:tcPr>
            <w:tcW w:w="569" w:type="dxa"/>
            <w:noWrap/>
            <w:hideMark/>
          </w:tcPr>
          <w:p w:rsidR="00604F61" w:rsidRPr="007C7E48" w:rsidRDefault="00604F61" w:rsidP="00BE1E5F">
            <w:pPr>
              <w:jc w:val="center"/>
              <w:rPr>
                <w:b/>
                <w:bCs/>
                <w:sz w:val="22"/>
                <w:szCs w:val="22"/>
              </w:rPr>
            </w:pPr>
          </w:p>
        </w:tc>
        <w:tc>
          <w:tcPr>
            <w:tcW w:w="2336" w:type="dxa"/>
            <w:gridSpan w:val="3"/>
            <w:noWrap/>
            <w:hideMark/>
          </w:tcPr>
          <w:p w:rsidR="00604F61" w:rsidRPr="007C7E48" w:rsidRDefault="00604F61" w:rsidP="00BE1E5F">
            <w:pPr>
              <w:jc w:val="center"/>
              <w:rPr>
                <w:b/>
                <w:bCs/>
                <w:sz w:val="22"/>
                <w:szCs w:val="22"/>
              </w:rPr>
            </w:pPr>
            <w:r w:rsidRPr="007C7E48">
              <w:rPr>
                <w:b/>
                <w:bCs/>
                <w:sz w:val="22"/>
                <w:szCs w:val="22"/>
              </w:rPr>
              <w:t>VALOR TOTAL</w:t>
            </w:r>
          </w:p>
        </w:tc>
        <w:tc>
          <w:tcPr>
            <w:tcW w:w="1667" w:type="dxa"/>
            <w:gridSpan w:val="2"/>
            <w:noWrap/>
            <w:hideMark/>
          </w:tcPr>
          <w:p w:rsidR="00604F61" w:rsidRPr="007C7E48" w:rsidRDefault="001B474E" w:rsidP="00BE1E5F">
            <w:pPr>
              <w:jc w:val="center"/>
              <w:rPr>
                <w:b/>
                <w:bCs/>
                <w:sz w:val="22"/>
                <w:szCs w:val="22"/>
              </w:rPr>
            </w:pPr>
            <w:r w:rsidRPr="007C7E48">
              <w:rPr>
                <w:b/>
                <w:bCs/>
                <w:sz w:val="22"/>
                <w:szCs w:val="22"/>
              </w:rPr>
              <w:t>R$ 255.515,41</w:t>
            </w:r>
          </w:p>
        </w:tc>
      </w:tr>
      <w:tr w:rsidR="00604F61" w:rsidRPr="007C7E48" w:rsidTr="00604F61">
        <w:trPr>
          <w:trHeight w:val="525"/>
        </w:trPr>
        <w:tc>
          <w:tcPr>
            <w:tcW w:w="9005" w:type="dxa"/>
            <w:gridSpan w:val="11"/>
            <w:noWrap/>
            <w:hideMark/>
          </w:tcPr>
          <w:p w:rsidR="001B474E" w:rsidRPr="007C7E48" w:rsidRDefault="001B474E" w:rsidP="00BE1E5F">
            <w:pPr>
              <w:jc w:val="center"/>
              <w:rPr>
                <w:b/>
                <w:bCs/>
                <w:sz w:val="22"/>
                <w:szCs w:val="22"/>
              </w:rPr>
            </w:pPr>
          </w:p>
          <w:p w:rsidR="00604F61" w:rsidRPr="007C7E48" w:rsidRDefault="00604F61" w:rsidP="00BE1E5F">
            <w:pPr>
              <w:jc w:val="center"/>
              <w:rPr>
                <w:b/>
                <w:bCs/>
                <w:sz w:val="22"/>
                <w:szCs w:val="22"/>
              </w:rPr>
            </w:pPr>
            <w:r w:rsidRPr="007C7E48">
              <w:rPr>
                <w:b/>
                <w:bCs/>
                <w:sz w:val="22"/>
                <w:szCs w:val="22"/>
              </w:rPr>
              <w:t>LOTE II</w:t>
            </w:r>
          </w:p>
        </w:tc>
      </w:tr>
      <w:tr w:rsidR="00604F61" w:rsidRPr="007C7E48" w:rsidTr="00604F61">
        <w:trPr>
          <w:trHeight w:val="585"/>
        </w:trPr>
        <w:tc>
          <w:tcPr>
            <w:tcW w:w="1101" w:type="dxa"/>
            <w:gridSpan w:val="2"/>
            <w:vMerge w:val="restart"/>
            <w:noWrap/>
            <w:textDirection w:val="btLr"/>
            <w:hideMark/>
          </w:tcPr>
          <w:p w:rsidR="00604F61" w:rsidRPr="007C7E48" w:rsidRDefault="00604F61" w:rsidP="00BE1E5F">
            <w:pPr>
              <w:jc w:val="center"/>
              <w:rPr>
                <w:b/>
                <w:bCs/>
                <w:sz w:val="22"/>
                <w:szCs w:val="22"/>
              </w:rPr>
            </w:pPr>
            <w:r w:rsidRPr="007C7E48">
              <w:rPr>
                <w:b/>
                <w:bCs/>
                <w:sz w:val="22"/>
                <w:szCs w:val="22"/>
              </w:rPr>
              <w:t>ITEM</w:t>
            </w:r>
          </w:p>
        </w:tc>
        <w:tc>
          <w:tcPr>
            <w:tcW w:w="2429" w:type="dxa"/>
            <w:vMerge w:val="restart"/>
            <w:hideMark/>
          </w:tcPr>
          <w:p w:rsidR="00604F61" w:rsidRPr="007C7E48" w:rsidRDefault="00604F61" w:rsidP="00BE1E5F">
            <w:pPr>
              <w:jc w:val="center"/>
              <w:rPr>
                <w:b/>
                <w:bCs/>
                <w:sz w:val="22"/>
                <w:szCs w:val="22"/>
              </w:rPr>
            </w:pPr>
            <w:r w:rsidRPr="007C7E48">
              <w:rPr>
                <w:b/>
                <w:bCs/>
                <w:sz w:val="22"/>
                <w:szCs w:val="22"/>
              </w:rPr>
              <w:t>DESCRIÇÃO</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vMerge w:val="restart"/>
            <w:textDirection w:val="btLr"/>
            <w:hideMark/>
          </w:tcPr>
          <w:p w:rsidR="00604F61" w:rsidRPr="007C7E48" w:rsidRDefault="00604F61" w:rsidP="00BE1E5F">
            <w:pPr>
              <w:jc w:val="center"/>
              <w:rPr>
                <w:b/>
                <w:bCs/>
                <w:sz w:val="22"/>
                <w:szCs w:val="22"/>
              </w:rPr>
            </w:pPr>
            <w:r w:rsidRPr="007C7E48">
              <w:rPr>
                <w:b/>
                <w:bCs/>
                <w:sz w:val="22"/>
                <w:szCs w:val="22"/>
              </w:rPr>
              <w:t>QUANT. (A)</w:t>
            </w:r>
          </w:p>
        </w:tc>
        <w:tc>
          <w:tcPr>
            <w:tcW w:w="1107" w:type="dxa"/>
            <w:vMerge w:val="restart"/>
            <w:hideMark/>
          </w:tcPr>
          <w:p w:rsidR="00604F61" w:rsidRPr="007C7E48" w:rsidRDefault="00604F61" w:rsidP="00BE1E5F">
            <w:pPr>
              <w:jc w:val="center"/>
              <w:rPr>
                <w:b/>
                <w:bCs/>
                <w:sz w:val="22"/>
                <w:szCs w:val="22"/>
              </w:rPr>
            </w:pPr>
            <w:r w:rsidRPr="007C7E48">
              <w:rPr>
                <w:b/>
                <w:bCs/>
                <w:sz w:val="22"/>
                <w:szCs w:val="22"/>
              </w:rPr>
              <w:t xml:space="preserve">PREÇO MÉDIO </w:t>
            </w:r>
            <w:proofErr w:type="gramStart"/>
            <w:r w:rsidRPr="007C7E48">
              <w:rPr>
                <w:b/>
                <w:bCs/>
                <w:sz w:val="22"/>
                <w:szCs w:val="22"/>
              </w:rPr>
              <w:t xml:space="preserve">( </w:t>
            </w:r>
            <w:proofErr w:type="gramEnd"/>
            <w:r w:rsidRPr="007C7E48">
              <w:rPr>
                <w:b/>
                <w:bCs/>
                <w:sz w:val="22"/>
                <w:szCs w:val="22"/>
              </w:rPr>
              <w:t>D )</w:t>
            </w:r>
          </w:p>
        </w:tc>
        <w:tc>
          <w:tcPr>
            <w:tcW w:w="1229" w:type="dxa"/>
            <w:gridSpan w:val="2"/>
            <w:vMerge w:val="restart"/>
            <w:textDirection w:val="btLr"/>
            <w:hideMark/>
          </w:tcPr>
          <w:p w:rsidR="00604F61" w:rsidRPr="007C7E48" w:rsidRDefault="00604F61" w:rsidP="00BE1E5F">
            <w:pPr>
              <w:jc w:val="center"/>
              <w:rPr>
                <w:b/>
                <w:bCs/>
                <w:sz w:val="22"/>
                <w:szCs w:val="22"/>
              </w:rPr>
            </w:pPr>
            <w:r w:rsidRPr="007C7E48">
              <w:rPr>
                <w:b/>
                <w:bCs/>
                <w:sz w:val="22"/>
                <w:szCs w:val="22"/>
              </w:rPr>
              <w:t>PARAMETRO UTILIZADO (MÉDIO/MÍNIMO)</w:t>
            </w:r>
          </w:p>
        </w:tc>
        <w:tc>
          <w:tcPr>
            <w:tcW w:w="1417" w:type="dxa"/>
            <w:vMerge w:val="restart"/>
            <w:textDirection w:val="btLr"/>
            <w:hideMark/>
          </w:tcPr>
          <w:p w:rsidR="00604F61" w:rsidRPr="007C7E48" w:rsidRDefault="00604F61" w:rsidP="00BE1E5F">
            <w:pPr>
              <w:jc w:val="center"/>
              <w:rPr>
                <w:b/>
                <w:bCs/>
                <w:sz w:val="22"/>
                <w:szCs w:val="22"/>
              </w:rPr>
            </w:pPr>
            <w:r w:rsidRPr="007C7E48">
              <w:rPr>
                <w:b/>
                <w:bCs/>
                <w:sz w:val="22"/>
                <w:szCs w:val="22"/>
              </w:rPr>
              <w:t>SUBTOTAL [</w:t>
            </w:r>
            <w:proofErr w:type="gramStart"/>
            <w:r w:rsidRPr="007C7E48">
              <w:rPr>
                <w:b/>
                <w:bCs/>
                <w:sz w:val="22"/>
                <w:szCs w:val="22"/>
              </w:rPr>
              <w:t>A X B X PARAMETRO UTILIZADO)</w:t>
            </w:r>
            <w:proofErr w:type="gramEnd"/>
          </w:p>
        </w:tc>
        <w:tc>
          <w:tcPr>
            <w:tcW w:w="250" w:type="dxa"/>
            <w:vMerge w:val="restart"/>
            <w:hideMark/>
          </w:tcPr>
          <w:p w:rsidR="00604F61" w:rsidRPr="007C7E48" w:rsidRDefault="00604F61" w:rsidP="00BE1E5F">
            <w:pPr>
              <w:jc w:val="center"/>
              <w:rPr>
                <w:b/>
                <w:bCs/>
                <w:sz w:val="22"/>
                <w:szCs w:val="22"/>
              </w:rPr>
            </w:pPr>
          </w:p>
        </w:tc>
      </w:tr>
      <w:tr w:rsidR="00604F61" w:rsidRPr="007C7E48" w:rsidTr="00604F61">
        <w:trPr>
          <w:trHeight w:val="67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1045" w:type="dxa"/>
            <w:gridSpan w:val="2"/>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85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1045" w:type="dxa"/>
            <w:gridSpan w:val="2"/>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91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Disjuntor Tripolar de 50A a 100A</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R$ 2.916,67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MÍNIMO</w:t>
            </w:r>
          </w:p>
        </w:tc>
        <w:tc>
          <w:tcPr>
            <w:tcW w:w="1417" w:type="dxa"/>
            <w:noWrap/>
            <w:hideMark/>
          </w:tcPr>
          <w:p w:rsidR="00604F61" w:rsidRPr="007C7E48" w:rsidRDefault="00604F61" w:rsidP="00BE1E5F">
            <w:pPr>
              <w:jc w:val="center"/>
              <w:rPr>
                <w:b/>
                <w:bCs/>
                <w:sz w:val="22"/>
                <w:szCs w:val="22"/>
              </w:rPr>
            </w:pPr>
            <w:r w:rsidRPr="007C7E48">
              <w:rPr>
                <w:b/>
                <w:bCs/>
                <w:sz w:val="22"/>
                <w:szCs w:val="22"/>
              </w:rPr>
              <w:t>1.950,00</w:t>
            </w:r>
          </w:p>
        </w:tc>
        <w:tc>
          <w:tcPr>
            <w:tcW w:w="250" w:type="dxa"/>
            <w:noWrap/>
            <w:hideMark/>
          </w:tcPr>
          <w:p w:rsidR="00604F61" w:rsidRPr="007C7E48" w:rsidRDefault="00604F61" w:rsidP="00BE1E5F">
            <w:pPr>
              <w:jc w:val="center"/>
              <w:rPr>
                <w:b/>
                <w:bCs/>
                <w:sz w:val="22"/>
                <w:szCs w:val="22"/>
              </w:rPr>
            </w:pPr>
          </w:p>
        </w:tc>
      </w:tr>
      <w:tr w:rsidR="00604F61" w:rsidRPr="007C7E48" w:rsidTr="00604F61">
        <w:trPr>
          <w:trHeight w:val="93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2</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Bomba Elevatória Ômega, modelo BG022 de 2,5 </w:t>
            </w:r>
            <w:proofErr w:type="gramStart"/>
            <w:r w:rsidRPr="007C7E48">
              <w:rPr>
                <w:b/>
                <w:bCs/>
                <w:sz w:val="22"/>
                <w:szCs w:val="22"/>
              </w:rPr>
              <w:t>HP</w:t>
            </w:r>
            <w:proofErr w:type="gramEnd"/>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R$ 5.766,67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5.766,67</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91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3</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Chave de </w:t>
            </w:r>
            <w:proofErr w:type="spellStart"/>
            <w:r w:rsidRPr="007C7E48">
              <w:rPr>
                <w:b/>
                <w:bCs/>
                <w:sz w:val="22"/>
                <w:szCs w:val="22"/>
              </w:rPr>
              <w:t>bóia</w:t>
            </w:r>
            <w:proofErr w:type="spellEnd"/>
            <w:r w:rsidRPr="007C7E48">
              <w:rPr>
                <w:b/>
                <w:bCs/>
                <w:sz w:val="22"/>
                <w:szCs w:val="22"/>
              </w:rPr>
              <w:t xml:space="preserve"> - B1</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R$ 2.133,33</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2.133,33</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53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Aerador submersível </w:t>
            </w:r>
            <w:proofErr w:type="spellStart"/>
            <w:r w:rsidRPr="007C7E48">
              <w:rPr>
                <w:b/>
                <w:bCs/>
                <w:sz w:val="22"/>
                <w:szCs w:val="22"/>
              </w:rPr>
              <w:t>spiderjet</w:t>
            </w:r>
            <w:proofErr w:type="spellEnd"/>
            <w:r w:rsidRPr="007C7E48">
              <w:rPr>
                <w:b/>
                <w:bCs/>
                <w:sz w:val="22"/>
                <w:szCs w:val="22"/>
              </w:rPr>
              <w:t xml:space="preserve">, modelo SJ 054 de </w:t>
            </w:r>
            <w:proofErr w:type="gramStart"/>
            <w:r w:rsidRPr="007C7E48">
              <w:rPr>
                <w:b/>
                <w:bCs/>
                <w:sz w:val="22"/>
                <w:szCs w:val="22"/>
              </w:rPr>
              <w:t>5,0 HP</w:t>
            </w:r>
            <w:proofErr w:type="gramEnd"/>
            <w:r w:rsidRPr="007C7E48">
              <w:rPr>
                <w:b/>
                <w:bCs/>
                <w:sz w:val="22"/>
                <w:szCs w:val="22"/>
              </w:rPr>
              <w:t>.</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2</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R$ 8.983,33</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17.966,66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20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5</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Bomba de recalque/reciclo, modelo BR/7 de 0,75 </w:t>
            </w:r>
            <w:proofErr w:type="gramStart"/>
            <w:r w:rsidRPr="007C7E48">
              <w:rPr>
                <w:b/>
                <w:bCs/>
                <w:sz w:val="22"/>
                <w:szCs w:val="22"/>
              </w:rPr>
              <w:t>HP</w:t>
            </w:r>
            <w:proofErr w:type="gramEnd"/>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R$ 5.336,67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5.336,67</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26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6</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Misturador de superfície, modelo MT/3 de 1/3 CV.</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R$ 10.283,33</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10.283,33</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30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lastRenderedPageBreak/>
              <w:t>7</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Bomba dosadora, modelo BD 15 </w:t>
            </w:r>
            <w:proofErr w:type="gramStart"/>
            <w:r w:rsidRPr="007C7E48">
              <w:rPr>
                <w:b/>
                <w:bCs/>
                <w:sz w:val="22"/>
                <w:szCs w:val="22"/>
              </w:rPr>
              <w:t>L/H</w:t>
            </w:r>
            <w:proofErr w:type="gramEnd"/>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R$ 7.300,00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7.300,00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09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8</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Válvula de recalque VQ</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R$ 740,00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740,00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27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9</w:t>
            </w:r>
            <w:proofErr w:type="gramEnd"/>
          </w:p>
        </w:tc>
        <w:tc>
          <w:tcPr>
            <w:tcW w:w="2429" w:type="dxa"/>
            <w:hideMark/>
          </w:tcPr>
          <w:p w:rsidR="00604F61" w:rsidRPr="007C7E48" w:rsidRDefault="00604F61" w:rsidP="00BE1E5F">
            <w:pPr>
              <w:jc w:val="center"/>
              <w:rPr>
                <w:b/>
                <w:bCs/>
                <w:sz w:val="22"/>
                <w:szCs w:val="22"/>
              </w:rPr>
            </w:pPr>
            <w:proofErr w:type="spellStart"/>
            <w:r w:rsidRPr="007C7E48">
              <w:rPr>
                <w:b/>
                <w:bCs/>
                <w:sz w:val="22"/>
                <w:szCs w:val="22"/>
              </w:rPr>
              <w:t>Valvula</w:t>
            </w:r>
            <w:proofErr w:type="spellEnd"/>
            <w:r w:rsidRPr="007C7E48">
              <w:rPr>
                <w:b/>
                <w:bCs/>
                <w:sz w:val="22"/>
                <w:szCs w:val="22"/>
              </w:rPr>
              <w:t xml:space="preserve"> de drenagem VD</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5</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R$ 810,00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4.050,00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975"/>
        </w:trPr>
        <w:tc>
          <w:tcPr>
            <w:tcW w:w="1101" w:type="dxa"/>
            <w:gridSpan w:val="2"/>
            <w:hideMark/>
          </w:tcPr>
          <w:p w:rsidR="00604F61" w:rsidRPr="007C7E48" w:rsidRDefault="00604F61" w:rsidP="00BE1E5F">
            <w:pPr>
              <w:jc w:val="center"/>
              <w:rPr>
                <w:b/>
                <w:bCs/>
                <w:sz w:val="22"/>
                <w:szCs w:val="22"/>
              </w:rPr>
            </w:pPr>
            <w:r w:rsidRPr="007C7E48">
              <w:rPr>
                <w:b/>
                <w:bCs/>
                <w:sz w:val="22"/>
                <w:szCs w:val="22"/>
              </w:rPr>
              <w:t>10</w:t>
            </w:r>
          </w:p>
        </w:tc>
        <w:tc>
          <w:tcPr>
            <w:tcW w:w="2429" w:type="dxa"/>
            <w:hideMark/>
          </w:tcPr>
          <w:p w:rsidR="00604F61" w:rsidRPr="007C7E48" w:rsidRDefault="00604F61" w:rsidP="00BE1E5F">
            <w:pPr>
              <w:jc w:val="center"/>
              <w:rPr>
                <w:b/>
                <w:bCs/>
                <w:sz w:val="22"/>
                <w:szCs w:val="22"/>
              </w:rPr>
            </w:pPr>
            <w:r w:rsidRPr="007C7E48">
              <w:rPr>
                <w:b/>
                <w:bCs/>
                <w:sz w:val="22"/>
                <w:szCs w:val="22"/>
              </w:rPr>
              <w:t>Unidade de divisor de vazões modelo DV 50</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R$ 7.116,67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7.116,67</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305"/>
        </w:trPr>
        <w:tc>
          <w:tcPr>
            <w:tcW w:w="1101" w:type="dxa"/>
            <w:gridSpan w:val="2"/>
            <w:hideMark/>
          </w:tcPr>
          <w:p w:rsidR="00604F61" w:rsidRPr="007C7E48" w:rsidRDefault="00604F61" w:rsidP="00BE1E5F">
            <w:pPr>
              <w:jc w:val="center"/>
              <w:rPr>
                <w:b/>
                <w:bCs/>
                <w:sz w:val="22"/>
                <w:szCs w:val="22"/>
              </w:rPr>
            </w:pPr>
            <w:r w:rsidRPr="007C7E48">
              <w:rPr>
                <w:b/>
                <w:bCs/>
                <w:sz w:val="22"/>
                <w:szCs w:val="22"/>
              </w:rPr>
              <w:t>11</w:t>
            </w:r>
          </w:p>
        </w:tc>
        <w:tc>
          <w:tcPr>
            <w:tcW w:w="2429" w:type="dxa"/>
            <w:hideMark/>
          </w:tcPr>
          <w:p w:rsidR="00604F61" w:rsidRPr="007C7E48" w:rsidRDefault="00604F61" w:rsidP="00BE1E5F">
            <w:pPr>
              <w:jc w:val="center"/>
              <w:rPr>
                <w:b/>
                <w:bCs/>
                <w:sz w:val="22"/>
                <w:szCs w:val="22"/>
              </w:rPr>
            </w:pPr>
            <w:proofErr w:type="spellStart"/>
            <w:r w:rsidRPr="007C7E48">
              <w:rPr>
                <w:b/>
                <w:bCs/>
                <w:sz w:val="22"/>
                <w:szCs w:val="22"/>
              </w:rPr>
              <w:t>Valvulas</w:t>
            </w:r>
            <w:proofErr w:type="spellEnd"/>
            <w:r w:rsidRPr="007C7E48">
              <w:rPr>
                <w:b/>
                <w:bCs/>
                <w:sz w:val="22"/>
                <w:szCs w:val="22"/>
              </w:rPr>
              <w:t xml:space="preserve"> de reciclo </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2</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R$ 1.250,00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2.500,00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395"/>
        </w:trPr>
        <w:tc>
          <w:tcPr>
            <w:tcW w:w="1101" w:type="dxa"/>
            <w:gridSpan w:val="2"/>
            <w:hideMark/>
          </w:tcPr>
          <w:p w:rsidR="00604F61" w:rsidRPr="007C7E48" w:rsidRDefault="00604F61" w:rsidP="00BE1E5F">
            <w:pPr>
              <w:jc w:val="center"/>
              <w:rPr>
                <w:b/>
                <w:bCs/>
                <w:sz w:val="22"/>
                <w:szCs w:val="22"/>
              </w:rPr>
            </w:pPr>
            <w:r w:rsidRPr="007C7E48">
              <w:rPr>
                <w:b/>
                <w:bCs/>
                <w:sz w:val="22"/>
                <w:szCs w:val="22"/>
              </w:rPr>
              <w:t>12</w:t>
            </w:r>
          </w:p>
        </w:tc>
        <w:tc>
          <w:tcPr>
            <w:tcW w:w="2429" w:type="dxa"/>
            <w:hideMark/>
          </w:tcPr>
          <w:p w:rsidR="00604F61" w:rsidRPr="007C7E48" w:rsidRDefault="00604F61" w:rsidP="00BE1E5F">
            <w:pPr>
              <w:jc w:val="center"/>
              <w:rPr>
                <w:b/>
                <w:bCs/>
                <w:sz w:val="22"/>
                <w:szCs w:val="22"/>
              </w:rPr>
            </w:pPr>
            <w:r w:rsidRPr="007C7E48">
              <w:rPr>
                <w:b/>
                <w:bCs/>
                <w:sz w:val="22"/>
                <w:szCs w:val="22"/>
              </w:rPr>
              <w:t>Painel de comando, com acionamento da bomba (liga/desliga) por temporizador lógico de programação.</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R$ 14.300,00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14.300,00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125"/>
        </w:trPr>
        <w:tc>
          <w:tcPr>
            <w:tcW w:w="1101" w:type="dxa"/>
            <w:gridSpan w:val="2"/>
            <w:hideMark/>
          </w:tcPr>
          <w:p w:rsidR="00604F61" w:rsidRPr="007C7E48" w:rsidRDefault="00604F61" w:rsidP="00BE1E5F">
            <w:pPr>
              <w:jc w:val="center"/>
              <w:rPr>
                <w:b/>
                <w:bCs/>
                <w:sz w:val="22"/>
                <w:szCs w:val="22"/>
              </w:rPr>
            </w:pPr>
            <w:r w:rsidRPr="007C7E48">
              <w:rPr>
                <w:b/>
                <w:bCs/>
                <w:sz w:val="22"/>
                <w:szCs w:val="22"/>
              </w:rPr>
              <w:t>13</w:t>
            </w:r>
          </w:p>
        </w:tc>
        <w:tc>
          <w:tcPr>
            <w:tcW w:w="2429" w:type="dxa"/>
            <w:hideMark/>
          </w:tcPr>
          <w:p w:rsidR="00604F61" w:rsidRPr="007C7E48" w:rsidRDefault="00604F61" w:rsidP="00BE1E5F">
            <w:pPr>
              <w:jc w:val="center"/>
              <w:rPr>
                <w:b/>
                <w:bCs/>
                <w:sz w:val="22"/>
                <w:szCs w:val="22"/>
              </w:rPr>
            </w:pPr>
            <w:r w:rsidRPr="007C7E48">
              <w:rPr>
                <w:b/>
                <w:bCs/>
                <w:sz w:val="22"/>
                <w:szCs w:val="22"/>
              </w:rPr>
              <w:t>Relé para o quadro de comando</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R$ 3.216,67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3.216,67</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155"/>
        </w:trPr>
        <w:tc>
          <w:tcPr>
            <w:tcW w:w="1101" w:type="dxa"/>
            <w:gridSpan w:val="2"/>
            <w:hideMark/>
          </w:tcPr>
          <w:p w:rsidR="00604F61" w:rsidRPr="007C7E48" w:rsidRDefault="00604F61" w:rsidP="00BE1E5F">
            <w:pPr>
              <w:jc w:val="center"/>
              <w:rPr>
                <w:b/>
                <w:bCs/>
                <w:sz w:val="22"/>
                <w:szCs w:val="22"/>
              </w:rPr>
            </w:pPr>
            <w:r w:rsidRPr="007C7E48">
              <w:rPr>
                <w:b/>
                <w:bCs/>
                <w:sz w:val="22"/>
                <w:szCs w:val="22"/>
              </w:rPr>
              <w:t>14</w:t>
            </w:r>
          </w:p>
        </w:tc>
        <w:tc>
          <w:tcPr>
            <w:tcW w:w="2429" w:type="dxa"/>
            <w:hideMark/>
          </w:tcPr>
          <w:p w:rsidR="00604F61" w:rsidRPr="007C7E48" w:rsidRDefault="00604F61" w:rsidP="00BE1E5F">
            <w:pPr>
              <w:jc w:val="center"/>
              <w:rPr>
                <w:b/>
                <w:bCs/>
                <w:sz w:val="22"/>
                <w:szCs w:val="22"/>
              </w:rPr>
            </w:pPr>
            <w:proofErr w:type="spellStart"/>
            <w:r w:rsidRPr="007C7E48">
              <w:rPr>
                <w:b/>
                <w:bCs/>
                <w:sz w:val="22"/>
                <w:szCs w:val="22"/>
              </w:rPr>
              <w:t>Contatores</w:t>
            </w:r>
            <w:proofErr w:type="spellEnd"/>
            <w:r w:rsidRPr="007C7E48">
              <w:rPr>
                <w:b/>
                <w:bCs/>
                <w:sz w:val="22"/>
                <w:szCs w:val="22"/>
              </w:rPr>
              <w:t xml:space="preserve"> para o quadro de comando</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6</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R$ 3.796,67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22.780,02</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065"/>
        </w:trPr>
        <w:tc>
          <w:tcPr>
            <w:tcW w:w="1101" w:type="dxa"/>
            <w:gridSpan w:val="2"/>
            <w:hideMark/>
          </w:tcPr>
          <w:p w:rsidR="00604F61" w:rsidRPr="007C7E48" w:rsidRDefault="00604F61" w:rsidP="00BE1E5F">
            <w:pPr>
              <w:jc w:val="center"/>
              <w:rPr>
                <w:b/>
                <w:bCs/>
                <w:sz w:val="22"/>
                <w:szCs w:val="22"/>
              </w:rPr>
            </w:pPr>
            <w:r w:rsidRPr="007C7E48">
              <w:rPr>
                <w:b/>
                <w:bCs/>
                <w:sz w:val="22"/>
                <w:szCs w:val="22"/>
              </w:rPr>
              <w:t>15</w:t>
            </w:r>
          </w:p>
        </w:tc>
        <w:tc>
          <w:tcPr>
            <w:tcW w:w="2429" w:type="dxa"/>
            <w:hideMark/>
          </w:tcPr>
          <w:p w:rsidR="00604F61" w:rsidRPr="007C7E48" w:rsidRDefault="00604F61" w:rsidP="00BE1E5F">
            <w:pPr>
              <w:jc w:val="center"/>
              <w:rPr>
                <w:b/>
                <w:bCs/>
                <w:sz w:val="22"/>
                <w:szCs w:val="22"/>
              </w:rPr>
            </w:pPr>
            <w:r w:rsidRPr="007C7E48">
              <w:rPr>
                <w:b/>
                <w:bCs/>
                <w:sz w:val="22"/>
                <w:szCs w:val="22"/>
              </w:rPr>
              <w:t>Temporizador lógico de programação.</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R$ 4.416,67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4.416,67</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1395"/>
        </w:trPr>
        <w:tc>
          <w:tcPr>
            <w:tcW w:w="1101" w:type="dxa"/>
            <w:gridSpan w:val="2"/>
            <w:hideMark/>
          </w:tcPr>
          <w:p w:rsidR="00604F61" w:rsidRPr="007C7E48" w:rsidRDefault="00604F61" w:rsidP="00BE1E5F">
            <w:pPr>
              <w:jc w:val="center"/>
              <w:rPr>
                <w:b/>
                <w:bCs/>
                <w:sz w:val="22"/>
                <w:szCs w:val="22"/>
              </w:rPr>
            </w:pPr>
            <w:r w:rsidRPr="007C7E48">
              <w:rPr>
                <w:b/>
                <w:bCs/>
                <w:sz w:val="22"/>
                <w:szCs w:val="22"/>
              </w:rPr>
              <w:t>16</w:t>
            </w:r>
          </w:p>
        </w:tc>
        <w:tc>
          <w:tcPr>
            <w:tcW w:w="2429" w:type="dxa"/>
            <w:hideMark/>
          </w:tcPr>
          <w:p w:rsidR="00604F61" w:rsidRPr="007C7E48" w:rsidRDefault="00604F61" w:rsidP="00BE1E5F">
            <w:pPr>
              <w:jc w:val="center"/>
              <w:rPr>
                <w:b/>
                <w:bCs/>
                <w:sz w:val="22"/>
                <w:szCs w:val="22"/>
              </w:rPr>
            </w:pPr>
            <w:r w:rsidRPr="007C7E48">
              <w:rPr>
                <w:b/>
                <w:bCs/>
                <w:sz w:val="22"/>
                <w:szCs w:val="22"/>
              </w:rPr>
              <w:t xml:space="preserve">Medidor de vazão tipo Calha </w:t>
            </w:r>
            <w:proofErr w:type="spellStart"/>
            <w:r w:rsidRPr="007C7E48">
              <w:rPr>
                <w:b/>
                <w:bCs/>
                <w:sz w:val="22"/>
                <w:szCs w:val="22"/>
              </w:rPr>
              <w:t>Parshall</w:t>
            </w:r>
            <w:proofErr w:type="spellEnd"/>
            <w:r w:rsidRPr="007C7E48">
              <w:rPr>
                <w:b/>
                <w:bCs/>
                <w:sz w:val="22"/>
                <w:szCs w:val="22"/>
              </w:rPr>
              <w:t>, confeccionado em fibra de vidro, abertura de uma polegada (</w:t>
            </w:r>
            <w:proofErr w:type="gramStart"/>
            <w:r w:rsidRPr="007C7E48">
              <w:rPr>
                <w:b/>
                <w:bCs/>
                <w:sz w:val="22"/>
                <w:szCs w:val="22"/>
              </w:rPr>
              <w:t>W1"</w:t>
            </w:r>
            <w:proofErr w:type="gramEnd"/>
            <w:r w:rsidRPr="007C7E48">
              <w:rPr>
                <w:b/>
                <w:bCs/>
                <w:sz w:val="22"/>
                <w:szCs w:val="22"/>
              </w:rPr>
              <w:t>)</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1045"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R$ 13.333,33</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MÍNIMO</w:t>
            </w:r>
          </w:p>
        </w:tc>
        <w:tc>
          <w:tcPr>
            <w:tcW w:w="1417" w:type="dxa"/>
            <w:noWrap/>
            <w:hideMark/>
          </w:tcPr>
          <w:p w:rsidR="00604F61" w:rsidRPr="007C7E48" w:rsidRDefault="00604F61" w:rsidP="00BE1E5F">
            <w:pPr>
              <w:jc w:val="center"/>
              <w:rPr>
                <w:b/>
                <w:bCs/>
                <w:sz w:val="22"/>
                <w:szCs w:val="22"/>
              </w:rPr>
            </w:pPr>
            <w:r w:rsidRPr="007C7E48">
              <w:rPr>
                <w:b/>
                <w:bCs/>
                <w:sz w:val="22"/>
                <w:szCs w:val="22"/>
              </w:rPr>
              <w:t>8.900,00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720"/>
        </w:trPr>
        <w:tc>
          <w:tcPr>
            <w:tcW w:w="428" w:type="dxa"/>
            <w:noWrap/>
            <w:hideMark/>
          </w:tcPr>
          <w:p w:rsidR="00604F61" w:rsidRPr="007C7E48" w:rsidRDefault="00604F61" w:rsidP="00BE1E5F">
            <w:pPr>
              <w:jc w:val="center"/>
              <w:rPr>
                <w:sz w:val="22"/>
                <w:szCs w:val="22"/>
              </w:rPr>
            </w:pPr>
          </w:p>
        </w:tc>
        <w:tc>
          <w:tcPr>
            <w:tcW w:w="673" w:type="dxa"/>
            <w:noWrap/>
            <w:hideMark/>
          </w:tcPr>
          <w:p w:rsidR="00604F61" w:rsidRPr="007C7E48" w:rsidRDefault="00604F61" w:rsidP="00BE1E5F">
            <w:pPr>
              <w:jc w:val="center"/>
              <w:rPr>
                <w:b/>
                <w:bCs/>
                <w:sz w:val="22"/>
                <w:szCs w:val="22"/>
              </w:rPr>
            </w:pPr>
          </w:p>
        </w:tc>
        <w:tc>
          <w:tcPr>
            <w:tcW w:w="2429" w:type="dxa"/>
            <w:noWrap/>
            <w:hideMark/>
          </w:tcPr>
          <w:p w:rsidR="00604F61" w:rsidRPr="007C7E48" w:rsidRDefault="00604F61" w:rsidP="00BE1E5F">
            <w:pPr>
              <w:jc w:val="center"/>
              <w:rPr>
                <w:b/>
                <w:bCs/>
                <w:sz w:val="22"/>
                <w:szCs w:val="22"/>
              </w:rPr>
            </w:pPr>
          </w:p>
        </w:tc>
        <w:tc>
          <w:tcPr>
            <w:tcW w:w="427" w:type="dxa"/>
            <w:hideMark/>
          </w:tcPr>
          <w:p w:rsidR="00604F61" w:rsidRPr="007C7E48" w:rsidRDefault="00604F61" w:rsidP="00BE1E5F">
            <w:pPr>
              <w:jc w:val="center"/>
              <w:rPr>
                <w:b/>
                <w:bCs/>
                <w:sz w:val="22"/>
                <w:szCs w:val="22"/>
              </w:rPr>
            </w:pPr>
          </w:p>
        </w:tc>
        <w:tc>
          <w:tcPr>
            <w:tcW w:w="476" w:type="dxa"/>
            <w:noWrap/>
            <w:hideMark/>
          </w:tcPr>
          <w:p w:rsidR="00604F61" w:rsidRPr="007C7E48" w:rsidRDefault="00604F61" w:rsidP="00BE1E5F">
            <w:pPr>
              <w:jc w:val="center"/>
              <w:rPr>
                <w:b/>
                <w:bCs/>
                <w:sz w:val="22"/>
                <w:szCs w:val="22"/>
              </w:rPr>
            </w:pPr>
          </w:p>
        </w:tc>
        <w:tc>
          <w:tcPr>
            <w:tcW w:w="569" w:type="dxa"/>
            <w:noWrap/>
            <w:hideMark/>
          </w:tcPr>
          <w:p w:rsidR="00604F61" w:rsidRPr="007C7E48" w:rsidRDefault="00604F61" w:rsidP="00BE1E5F">
            <w:pPr>
              <w:jc w:val="center"/>
              <w:rPr>
                <w:b/>
                <w:bCs/>
                <w:sz w:val="22"/>
                <w:szCs w:val="22"/>
              </w:rPr>
            </w:pPr>
          </w:p>
        </w:tc>
        <w:tc>
          <w:tcPr>
            <w:tcW w:w="2336" w:type="dxa"/>
            <w:gridSpan w:val="3"/>
            <w:noWrap/>
            <w:hideMark/>
          </w:tcPr>
          <w:p w:rsidR="00604F61" w:rsidRPr="007C7E48" w:rsidRDefault="00604F61" w:rsidP="00BE1E5F">
            <w:pPr>
              <w:jc w:val="center"/>
              <w:rPr>
                <w:b/>
                <w:bCs/>
                <w:sz w:val="22"/>
                <w:szCs w:val="22"/>
              </w:rPr>
            </w:pPr>
            <w:r w:rsidRPr="007C7E48">
              <w:rPr>
                <w:b/>
                <w:bCs/>
                <w:sz w:val="22"/>
                <w:szCs w:val="22"/>
              </w:rPr>
              <w:t>VALOR TOTAL</w:t>
            </w:r>
          </w:p>
        </w:tc>
        <w:tc>
          <w:tcPr>
            <w:tcW w:w="1667" w:type="dxa"/>
            <w:gridSpan w:val="2"/>
            <w:noWrap/>
            <w:hideMark/>
          </w:tcPr>
          <w:p w:rsidR="00604F61" w:rsidRPr="007C7E48" w:rsidRDefault="001B474E" w:rsidP="00BE1E5F">
            <w:pPr>
              <w:jc w:val="center"/>
              <w:rPr>
                <w:b/>
                <w:bCs/>
                <w:sz w:val="22"/>
                <w:szCs w:val="22"/>
              </w:rPr>
            </w:pPr>
            <w:r w:rsidRPr="007C7E48">
              <w:rPr>
                <w:b/>
                <w:bCs/>
                <w:sz w:val="22"/>
                <w:szCs w:val="22"/>
              </w:rPr>
              <w:t>R$ 118.756,69</w:t>
            </w:r>
          </w:p>
        </w:tc>
      </w:tr>
      <w:tr w:rsidR="00604F61" w:rsidRPr="007C7E48" w:rsidTr="00604F61">
        <w:trPr>
          <w:trHeight w:val="525"/>
        </w:trPr>
        <w:tc>
          <w:tcPr>
            <w:tcW w:w="9005" w:type="dxa"/>
            <w:gridSpan w:val="11"/>
            <w:noWrap/>
            <w:hideMark/>
          </w:tcPr>
          <w:p w:rsidR="001B474E" w:rsidRPr="007C7E48" w:rsidRDefault="001B474E" w:rsidP="00BE1E5F">
            <w:pPr>
              <w:jc w:val="center"/>
              <w:rPr>
                <w:b/>
                <w:bCs/>
                <w:sz w:val="22"/>
                <w:szCs w:val="22"/>
              </w:rPr>
            </w:pPr>
          </w:p>
          <w:p w:rsidR="00604F61" w:rsidRPr="007C7E48" w:rsidRDefault="00604F61" w:rsidP="00BE1E5F">
            <w:pPr>
              <w:jc w:val="center"/>
              <w:rPr>
                <w:b/>
                <w:bCs/>
                <w:sz w:val="22"/>
                <w:szCs w:val="22"/>
              </w:rPr>
            </w:pPr>
            <w:r w:rsidRPr="007C7E48">
              <w:rPr>
                <w:b/>
                <w:bCs/>
                <w:sz w:val="22"/>
                <w:szCs w:val="22"/>
              </w:rPr>
              <w:t>LOTE III</w:t>
            </w:r>
          </w:p>
        </w:tc>
      </w:tr>
      <w:tr w:rsidR="00604F61" w:rsidRPr="007C7E48" w:rsidTr="00604F61">
        <w:trPr>
          <w:trHeight w:val="354"/>
        </w:trPr>
        <w:tc>
          <w:tcPr>
            <w:tcW w:w="1101" w:type="dxa"/>
            <w:gridSpan w:val="2"/>
            <w:vMerge w:val="restart"/>
            <w:noWrap/>
            <w:textDirection w:val="btLr"/>
            <w:hideMark/>
          </w:tcPr>
          <w:p w:rsidR="00604F61" w:rsidRPr="007C7E48" w:rsidRDefault="00604F61" w:rsidP="00BE1E5F">
            <w:pPr>
              <w:jc w:val="center"/>
              <w:rPr>
                <w:b/>
                <w:bCs/>
                <w:sz w:val="22"/>
                <w:szCs w:val="22"/>
              </w:rPr>
            </w:pPr>
            <w:r w:rsidRPr="007C7E48">
              <w:rPr>
                <w:b/>
                <w:bCs/>
                <w:sz w:val="22"/>
                <w:szCs w:val="22"/>
              </w:rPr>
              <w:t>ITEM</w:t>
            </w:r>
          </w:p>
        </w:tc>
        <w:tc>
          <w:tcPr>
            <w:tcW w:w="2429" w:type="dxa"/>
            <w:vMerge w:val="restart"/>
            <w:hideMark/>
          </w:tcPr>
          <w:p w:rsidR="00604F61" w:rsidRPr="007C7E48" w:rsidRDefault="00604F61" w:rsidP="00BE1E5F">
            <w:pPr>
              <w:jc w:val="center"/>
              <w:rPr>
                <w:b/>
                <w:bCs/>
                <w:sz w:val="22"/>
                <w:szCs w:val="22"/>
              </w:rPr>
            </w:pPr>
            <w:r w:rsidRPr="007C7E48">
              <w:rPr>
                <w:b/>
                <w:bCs/>
                <w:sz w:val="22"/>
                <w:szCs w:val="22"/>
              </w:rPr>
              <w:t>DESCRIÇÃO</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UNID</w:t>
            </w:r>
          </w:p>
        </w:tc>
        <w:tc>
          <w:tcPr>
            <w:tcW w:w="476" w:type="dxa"/>
            <w:vMerge w:val="restart"/>
            <w:textDirection w:val="btLr"/>
            <w:hideMark/>
          </w:tcPr>
          <w:p w:rsidR="00604F61" w:rsidRPr="007C7E48" w:rsidRDefault="00604F61" w:rsidP="00BE1E5F">
            <w:pPr>
              <w:jc w:val="center"/>
              <w:rPr>
                <w:b/>
                <w:bCs/>
                <w:sz w:val="22"/>
                <w:szCs w:val="22"/>
              </w:rPr>
            </w:pPr>
            <w:r w:rsidRPr="007C7E48">
              <w:rPr>
                <w:b/>
                <w:bCs/>
                <w:sz w:val="22"/>
                <w:szCs w:val="22"/>
              </w:rPr>
              <w:t>QUANT. (A)</w:t>
            </w:r>
          </w:p>
        </w:tc>
        <w:tc>
          <w:tcPr>
            <w:tcW w:w="569" w:type="dxa"/>
            <w:vMerge w:val="restart"/>
            <w:textDirection w:val="btLr"/>
            <w:hideMark/>
          </w:tcPr>
          <w:p w:rsidR="00604F61" w:rsidRPr="007C7E48" w:rsidRDefault="00604F61" w:rsidP="00BE1E5F">
            <w:pPr>
              <w:jc w:val="center"/>
              <w:rPr>
                <w:b/>
                <w:bCs/>
                <w:sz w:val="22"/>
                <w:szCs w:val="22"/>
              </w:rPr>
            </w:pPr>
            <w:r w:rsidRPr="007C7E48">
              <w:rPr>
                <w:b/>
                <w:bCs/>
                <w:sz w:val="22"/>
                <w:szCs w:val="22"/>
              </w:rPr>
              <w:t>PERIODICIDADE</w:t>
            </w:r>
          </w:p>
        </w:tc>
        <w:tc>
          <w:tcPr>
            <w:tcW w:w="1107" w:type="dxa"/>
            <w:vMerge w:val="restart"/>
            <w:hideMark/>
          </w:tcPr>
          <w:p w:rsidR="00604F61" w:rsidRPr="007C7E48" w:rsidRDefault="00604F61" w:rsidP="00BE1E5F">
            <w:pPr>
              <w:jc w:val="center"/>
              <w:rPr>
                <w:b/>
                <w:bCs/>
                <w:sz w:val="22"/>
                <w:szCs w:val="22"/>
              </w:rPr>
            </w:pPr>
            <w:r w:rsidRPr="007C7E48">
              <w:rPr>
                <w:b/>
                <w:bCs/>
                <w:sz w:val="22"/>
                <w:szCs w:val="22"/>
              </w:rPr>
              <w:t xml:space="preserve">PREÇO MÉDIO </w:t>
            </w:r>
            <w:proofErr w:type="gramStart"/>
            <w:r w:rsidRPr="007C7E48">
              <w:rPr>
                <w:b/>
                <w:bCs/>
                <w:sz w:val="22"/>
                <w:szCs w:val="22"/>
              </w:rPr>
              <w:t xml:space="preserve">( </w:t>
            </w:r>
            <w:proofErr w:type="gramEnd"/>
            <w:r w:rsidRPr="007C7E48">
              <w:rPr>
                <w:b/>
                <w:bCs/>
                <w:sz w:val="22"/>
                <w:szCs w:val="22"/>
              </w:rPr>
              <w:t>D )</w:t>
            </w:r>
          </w:p>
        </w:tc>
        <w:tc>
          <w:tcPr>
            <w:tcW w:w="1229" w:type="dxa"/>
            <w:gridSpan w:val="2"/>
            <w:vMerge w:val="restart"/>
            <w:textDirection w:val="btLr"/>
            <w:hideMark/>
          </w:tcPr>
          <w:p w:rsidR="00604F61" w:rsidRPr="007C7E48" w:rsidRDefault="00604F61" w:rsidP="00BE1E5F">
            <w:pPr>
              <w:jc w:val="center"/>
              <w:rPr>
                <w:b/>
                <w:bCs/>
                <w:sz w:val="22"/>
                <w:szCs w:val="22"/>
              </w:rPr>
            </w:pPr>
            <w:r w:rsidRPr="007C7E48">
              <w:rPr>
                <w:b/>
                <w:bCs/>
                <w:sz w:val="22"/>
                <w:szCs w:val="22"/>
              </w:rPr>
              <w:t>PARAMETRO UTILIZADO (MÉDIO/MÍNIMO)</w:t>
            </w:r>
          </w:p>
        </w:tc>
        <w:tc>
          <w:tcPr>
            <w:tcW w:w="1417" w:type="dxa"/>
            <w:vMerge w:val="restart"/>
            <w:textDirection w:val="btLr"/>
            <w:hideMark/>
          </w:tcPr>
          <w:p w:rsidR="00604F61" w:rsidRPr="007C7E48" w:rsidRDefault="00604F61" w:rsidP="00BE1E5F">
            <w:pPr>
              <w:jc w:val="center"/>
              <w:rPr>
                <w:b/>
                <w:bCs/>
                <w:sz w:val="22"/>
                <w:szCs w:val="22"/>
              </w:rPr>
            </w:pPr>
            <w:r w:rsidRPr="007C7E48">
              <w:rPr>
                <w:b/>
                <w:bCs/>
                <w:sz w:val="22"/>
                <w:szCs w:val="22"/>
              </w:rPr>
              <w:t>SUBTOTAL [</w:t>
            </w:r>
            <w:proofErr w:type="gramStart"/>
            <w:r w:rsidRPr="007C7E48">
              <w:rPr>
                <w:b/>
                <w:bCs/>
                <w:sz w:val="22"/>
                <w:szCs w:val="22"/>
              </w:rPr>
              <w:t>A X B X PARAMETRO UTILIZADO)</w:t>
            </w:r>
            <w:proofErr w:type="gramEnd"/>
          </w:p>
        </w:tc>
        <w:tc>
          <w:tcPr>
            <w:tcW w:w="250" w:type="dxa"/>
            <w:vMerge w:val="restart"/>
            <w:hideMark/>
          </w:tcPr>
          <w:p w:rsidR="00604F61" w:rsidRPr="007C7E48" w:rsidRDefault="00604F61" w:rsidP="00BE1E5F">
            <w:pPr>
              <w:jc w:val="center"/>
              <w:rPr>
                <w:b/>
                <w:bCs/>
                <w:sz w:val="22"/>
                <w:szCs w:val="22"/>
              </w:rPr>
            </w:pPr>
          </w:p>
        </w:tc>
      </w:tr>
      <w:tr w:rsidR="00604F61" w:rsidRPr="007C7E48" w:rsidTr="00604F61">
        <w:trPr>
          <w:trHeight w:val="55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97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139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Limpeza de Caixa de Passagem em Alvenaria 1/2 vez </w:t>
            </w:r>
            <w:proofErr w:type="spellStart"/>
            <w:r w:rsidRPr="007C7E48">
              <w:rPr>
                <w:b/>
                <w:bCs/>
                <w:sz w:val="22"/>
                <w:szCs w:val="22"/>
              </w:rPr>
              <w:t>tij</w:t>
            </w:r>
            <w:proofErr w:type="spellEnd"/>
            <w:r w:rsidRPr="007C7E48">
              <w:rPr>
                <w:b/>
                <w:bCs/>
                <w:sz w:val="22"/>
                <w:szCs w:val="22"/>
              </w:rPr>
              <w:t xml:space="preserve">. </w:t>
            </w:r>
            <w:proofErr w:type="gramStart"/>
            <w:r w:rsidRPr="007C7E48">
              <w:rPr>
                <w:b/>
                <w:bCs/>
                <w:sz w:val="22"/>
                <w:szCs w:val="22"/>
              </w:rPr>
              <w:t>6</w:t>
            </w:r>
            <w:proofErr w:type="gramEnd"/>
            <w:r w:rsidRPr="007C7E48">
              <w:rPr>
                <w:b/>
                <w:bCs/>
                <w:sz w:val="22"/>
                <w:szCs w:val="22"/>
              </w:rPr>
              <w:t xml:space="preserve"> furos, com tampa em concreto armado - (80,00x80,00)cm (trimestralmente)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476" w:type="dxa"/>
            <w:hideMark/>
          </w:tcPr>
          <w:p w:rsidR="00604F61" w:rsidRPr="007C7E48" w:rsidRDefault="00604F61" w:rsidP="00BE1E5F">
            <w:pPr>
              <w:jc w:val="center"/>
              <w:rPr>
                <w:b/>
                <w:bCs/>
                <w:sz w:val="22"/>
                <w:szCs w:val="22"/>
              </w:rPr>
            </w:pPr>
            <w:r w:rsidRPr="007C7E48">
              <w:rPr>
                <w:b/>
                <w:bCs/>
                <w:sz w:val="22"/>
                <w:szCs w:val="22"/>
              </w:rPr>
              <w:t>78</w:t>
            </w:r>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R$ 200,00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62.400,00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93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2</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Caixa de Gordura - (100,00</w:t>
            </w:r>
            <w:proofErr w:type="gramStart"/>
            <w:r w:rsidRPr="007C7E48">
              <w:rPr>
                <w:b/>
                <w:bCs/>
                <w:sz w:val="22"/>
                <w:szCs w:val="22"/>
              </w:rPr>
              <w:t>x100,</w:t>
            </w:r>
            <w:proofErr w:type="gramEnd"/>
            <w:r w:rsidRPr="007C7E48">
              <w:rPr>
                <w:b/>
                <w:bCs/>
                <w:sz w:val="22"/>
                <w:szCs w:val="22"/>
              </w:rPr>
              <w:t>00)cm (trimestralmente)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UNID</w:t>
            </w:r>
          </w:p>
        </w:tc>
        <w:tc>
          <w:tcPr>
            <w:tcW w:w="476" w:type="dxa"/>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R$ 300,00</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MÍNIMO</w:t>
            </w:r>
          </w:p>
        </w:tc>
        <w:tc>
          <w:tcPr>
            <w:tcW w:w="1417" w:type="dxa"/>
            <w:noWrap/>
            <w:hideMark/>
          </w:tcPr>
          <w:p w:rsidR="00604F61" w:rsidRPr="007C7E48" w:rsidRDefault="00604F61" w:rsidP="00BE1E5F">
            <w:pPr>
              <w:jc w:val="center"/>
              <w:rPr>
                <w:b/>
                <w:bCs/>
                <w:sz w:val="22"/>
                <w:szCs w:val="22"/>
              </w:rPr>
            </w:pPr>
            <w:r w:rsidRPr="007C7E48">
              <w:rPr>
                <w:b/>
                <w:bCs/>
                <w:sz w:val="22"/>
                <w:szCs w:val="22"/>
              </w:rPr>
              <w:t>800,00</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720"/>
        </w:trPr>
        <w:tc>
          <w:tcPr>
            <w:tcW w:w="428" w:type="dxa"/>
            <w:noWrap/>
            <w:hideMark/>
          </w:tcPr>
          <w:p w:rsidR="00604F61" w:rsidRPr="007C7E48" w:rsidRDefault="00604F61" w:rsidP="00BE1E5F">
            <w:pPr>
              <w:jc w:val="center"/>
              <w:rPr>
                <w:sz w:val="22"/>
                <w:szCs w:val="22"/>
              </w:rPr>
            </w:pPr>
          </w:p>
        </w:tc>
        <w:tc>
          <w:tcPr>
            <w:tcW w:w="673" w:type="dxa"/>
            <w:noWrap/>
            <w:hideMark/>
          </w:tcPr>
          <w:p w:rsidR="00604F61" w:rsidRPr="007C7E48" w:rsidRDefault="00604F61" w:rsidP="00BE1E5F">
            <w:pPr>
              <w:jc w:val="center"/>
              <w:rPr>
                <w:b/>
                <w:bCs/>
                <w:sz w:val="22"/>
                <w:szCs w:val="22"/>
              </w:rPr>
            </w:pPr>
          </w:p>
        </w:tc>
        <w:tc>
          <w:tcPr>
            <w:tcW w:w="2429" w:type="dxa"/>
            <w:noWrap/>
            <w:hideMark/>
          </w:tcPr>
          <w:p w:rsidR="00604F61" w:rsidRPr="007C7E48" w:rsidRDefault="00604F61" w:rsidP="00BE1E5F">
            <w:pPr>
              <w:jc w:val="center"/>
              <w:rPr>
                <w:b/>
                <w:bCs/>
                <w:sz w:val="22"/>
                <w:szCs w:val="22"/>
              </w:rPr>
            </w:pPr>
          </w:p>
        </w:tc>
        <w:tc>
          <w:tcPr>
            <w:tcW w:w="427" w:type="dxa"/>
            <w:hideMark/>
          </w:tcPr>
          <w:p w:rsidR="00604F61" w:rsidRPr="007C7E48" w:rsidRDefault="00604F61" w:rsidP="00BE1E5F">
            <w:pPr>
              <w:jc w:val="center"/>
              <w:rPr>
                <w:b/>
                <w:bCs/>
                <w:sz w:val="22"/>
                <w:szCs w:val="22"/>
              </w:rPr>
            </w:pPr>
          </w:p>
        </w:tc>
        <w:tc>
          <w:tcPr>
            <w:tcW w:w="476" w:type="dxa"/>
            <w:noWrap/>
            <w:hideMark/>
          </w:tcPr>
          <w:p w:rsidR="00604F61" w:rsidRPr="007C7E48" w:rsidRDefault="00604F61" w:rsidP="00BE1E5F">
            <w:pPr>
              <w:jc w:val="center"/>
              <w:rPr>
                <w:b/>
                <w:bCs/>
                <w:sz w:val="22"/>
                <w:szCs w:val="22"/>
              </w:rPr>
            </w:pPr>
          </w:p>
        </w:tc>
        <w:tc>
          <w:tcPr>
            <w:tcW w:w="569" w:type="dxa"/>
            <w:noWrap/>
            <w:hideMark/>
          </w:tcPr>
          <w:p w:rsidR="00604F61" w:rsidRPr="007C7E48" w:rsidRDefault="00604F61" w:rsidP="00BE1E5F">
            <w:pPr>
              <w:jc w:val="center"/>
              <w:rPr>
                <w:b/>
                <w:bCs/>
                <w:sz w:val="22"/>
                <w:szCs w:val="22"/>
              </w:rPr>
            </w:pPr>
          </w:p>
        </w:tc>
        <w:tc>
          <w:tcPr>
            <w:tcW w:w="2336" w:type="dxa"/>
            <w:gridSpan w:val="3"/>
            <w:noWrap/>
            <w:hideMark/>
          </w:tcPr>
          <w:p w:rsidR="00604F61" w:rsidRPr="007C7E48" w:rsidRDefault="00604F61" w:rsidP="00BE1E5F">
            <w:pPr>
              <w:jc w:val="center"/>
              <w:rPr>
                <w:b/>
                <w:bCs/>
                <w:sz w:val="22"/>
                <w:szCs w:val="22"/>
              </w:rPr>
            </w:pPr>
            <w:r w:rsidRPr="007C7E48">
              <w:rPr>
                <w:b/>
                <w:bCs/>
                <w:sz w:val="22"/>
                <w:szCs w:val="22"/>
              </w:rPr>
              <w:t>VALOR TOTAL</w:t>
            </w:r>
          </w:p>
        </w:tc>
        <w:tc>
          <w:tcPr>
            <w:tcW w:w="1667" w:type="dxa"/>
            <w:gridSpan w:val="2"/>
            <w:noWrap/>
            <w:hideMark/>
          </w:tcPr>
          <w:p w:rsidR="00604F61" w:rsidRPr="007C7E48" w:rsidRDefault="001B474E" w:rsidP="00BE1E5F">
            <w:pPr>
              <w:jc w:val="center"/>
              <w:rPr>
                <w:b/>
                <w:bCs/>
                <w:sz w:val="22"/>
                <w:szCs w:val="22"/>
              </w:rPr>
            </w:pPr>
            <w:r w:rsidRPr="007C7E48">
              <w:rPr>
                <w:b/>
                <w:bCs/>
                <w:sz w:val="22"/>
                <w:szCs w:val="22"/>
              </w:rPr>
              <w:t>R$ 63.200,00</w:t>
            </w:r>
          </w:p>
        </w:tc>
      </w:tr>
      <w:tr w:rsidR="00604F61" w:rsidRPr="007C7E48" w:rsidTr="00604F61">
        <w:trPr>
          <w:trHeight w:val="525"/>
        </w:trPr>
        <w:tc>
          <w:tcPr>
            <w:tcW w:w="9005" w:type="dxa"/>
            <w:gridSpan w:val="11"/>
            <w:noWrap/>
            <w:hideMark/>
          </w:tcPr>
          <w:p w:rsidR="001B474E" w:rsidRPr="007C7E48" w:rsidRDefault="001B474E" w:rsidP="00BE1E5F">
            <w:pPr>
              <w:jc w:val="center"/>
              <w:rPr>
                <w:b/>
                <w:bCs/>
                <w:sz w:val="22"/>
                <w:szCs w:val="22"/>
              </w:rPr>
            </w:pPr>
          </w:p>
          <w:p w:rsidR="00604F61" w:rsidRPr="007C7E48" w:rsidRDefault="00604F61" w:rsidP="00BE1E5F">
            <w:pPr>
              <w:jc w:val="center"/>
              <w:rPr>
                <w:b/>
                <w:bCs/>
                <w:sz w:val="22"/>
                <w:szCs w:val="22"/>
              </w:rPr>
            </w:pPr>
            <w:r w:rsidRPr="007C7E48">
              <w:rPr>
                <w:b/>
                <w:bCs/>
                <w:sz w:val="22"/>
                <w:szCs w:val="22"/>
              </w:rPr>
              <w:t>LOTE IV</w:t>
            </w:r>
          </w:p>
        </w:tc>
      </w:tr>
      <w:tr w:rsidR="00604F61" w:rsidRPr="007C7E48" w:rsidTr="00604F61">
        <w:trPr>
          <w:trHeight w:val="354"/>
        </w:trPr>
        <w:tc>
          <w:tcPr>
            <w:tcW w:w="1101" w:type="dxa"/>
            <w:gridSpan w:val="2"/>
            <w:vMerge w:val="restart"/>
            <w:noWrap/>
            <w:textDirection w:val="btLr"/>
            <w:hideMark/>
          </w:tcPr>
          <w:p w:rsidR="00604F61" w:rsidRPr="007C7E48" w:rsidRDefault="00604F61" w:rsidP="00BE1E5F">
            <w:pPr>
              <w:jc w:val="center"/>
              <w:rPr>
                <w:b/>
                <w:bCs/>
                <w:sz w:val="22"/>
                <w:szCs w:val="22"/>
              </w:rPr>
            </w:pPr>
            <w:r w:rsidRPr="007C7E48">
              <w:rPr>
                <w:b/>
                <w:bCs/>
                <w:sz w:val="22"/>
                <w:szCs w:val="22"/>
              </w:rPr>
              <w:t>ITEM</w:t>
            </w:r>
          </w:p>
        </w:tc>
        <w:tc>
          <w:tcPr>
            <w:tcW w:w="2429" w:type="dxa"/>
            <w:vMerge w:val="restart"/>
            <w:hideMark/>
          </w:tcPr>
          <w:p w:rsidR="00604F61" w:rsidRPr="007C7E48" w:rsidRDefault="00604F61" w:rsidP="00BE1E5F">
            <w:pPr>
              <w:jc w:val="center"/>
              <w:rPr>
                <w:b/>
                <w:bCs/>
                <w:sz w:val="22"/>
                <w:szCs w:val="22"/>
              </w:rPr>
            </w:pPr>
            <w:r w:rsidRPr="007C7E48">
              <w:rPr>
                <w:b/>
                <w:bCs/>
                <w:sz w:val="22"/>
                <w:szCs w:val="22"/>
              </w:rPr>
              <w:t>DESCRIÇÃO</w:t>
            </w:r>
          </w:p>
        </w:tc>
        <w:tc>
          <w:tcPr>
            <w:tcW w:w="427" w:type="dxa"/>
            <w:vMerge w:val="restart"/>
            <w:textDirection w:val="btLr"/>
            <w:hideMark/>
          </w:tcPr>
          <w:p w:rsidR="00604F61" w:rsidRPr="007C7E48" w:rsidRDefault="00604F61" w:rsidP="00BE1E5F">
            <w:pPr>
              <w:jc w:val="center"/>
              <w:rPr>
                <w:b/>
                <w:bCs/>
                <w:sz w:val="22"/>
                <w:szCs w:val="22"/>
              </w:rPr>
            </w:pPr>
            <w:r w:rsidRPr="007C7E48">
              <w:rPr>
                <w:b/>
                <w:bCs/>
                <w:sz w:val="22"/>
                <w:szCs w:val="22"/>
              </w:rPr>
              <w:t>UNID</w:t>
            </w:r>
          </w:p>
        </w:tc>
        <w:tc>
          <w:tcPr>
            <w:tcW w:w="476" w:type="dxa"/>
            <w:vMerge w:val="restart"/>
            <w:textDirection w:val="btLr"/>
            <w:hideMark/>
          </w:tcPr>
          <w:p w:rsidR="00604F61" w:rsidRPr="007C7E48" w:rsidRDefault="00604F61" w:rsidP="00BE1E5F">
            <w:pPr>
              <w:jc w:val="center"/>
              <w:rPr>
                <w:b/>
                <w:bCs/>
                <w:sz w:val="22"/>
                <w:szCs w:val="22"/>
              </w:rPr>
            </w:pPr>
            <w:r w:rsidRPr="007C7E48">
              <w:rPr>
                <w:b/>
                <w:bCs/>
                <w:sz w:val="22"/>
                <w:szCs w:val="22"/>
              </w:rPr>
              <w:t>QUANT. (A)</w:t>
            </w:r>
          </w:p>
        </w:tc>
        <w:tc>
          <w:tcPr>
            <w:tcW w:w="569" w:type="dxa"/>
            <w:vMerge w:val="restart"/>
            <w:textDirection w:val="btLr"/>
            <w:hideMark/>
          </w:tcPr>
          <w:p w:rsidR="00604F61" w:rsidRPr="007C7E48" w:rsidRDefault="00604F61" w:rsidP="00BE1E5F">
            <w:pPr>
              <w:jc w:val="center"/>
              <w:rPr>
                <w:b/>
                <w:bCs/>
                <w:sz w:val="22"/>
                <w:szCs w:val="22"/>
              </w:rPr>
            </w:pPr>
            <w:r w:rsidRPr="007C7E48">
              <w:rPr>
                <w:b/>
                <w:bCs/>
                <w:sz w:val="22"/>
                <w:szCs w:val="22"/>
              </w:rPr>
              <w:t>PERIODICIDADE</w:t>
            </w:r>
          </w:p>
        </w:tc>
        <w:tc>
          <w:tcPr>
            <w:tcW w:w="1107" w:type="dxa"/>
            <w:vMerge w:val="restart"/>
            <w:hideMark/>
          </w:tcPr>
          <w:p w:rsidR="00604F61" w:rsidRPr="007C7E48" w:rsidRDefault="00604F61" w:rsidP="00BE1E5F">
            <w:pPr>
              <w:jc w:val="center"/>
              <w:rPr>
                <w:b/>
                <w:bCs/>
                <w:sz w:val="22"/>
                <w:szCs w:val="22"/>
              </w:rPr>
            </w:pPr>
            <w:r w:rsidRPr="007C7E48">
              <w:rPr>
                <w:b/>
                <w:bCs/>
                <w:sz w:val="22"/>
                <w:szCs w:val="22"/>
              </w:rPr>
              <w:t xml:space="preserve">PREÇO MÉDIO </w:t>
            </w:r>
            <w:proofErr w:type="gramStart"/>
            <w:r w:rsidRPr="007C7E48">
              <w:rPr>
                <w:b/>
                <w:bCs/>
                <w:sz w:val="22"/>
                <w:szCs w:val="22"/>
              </w:rPr>
              <w:t xml:space="preserve">( </w:t>
            </w:r>
            <w:proofErr w:type="gramEnd"/>
            <w:r w:rsidRPr="007C7E48">
              <w:rPr>
                <w:b/>
                <w:bCs/>
                <w:sz w:val="22"/>
                <w:szCs w:val="22"/>
              </w:rPr>
              <w:t>D )</w:t>
            </w:r>
          </w:p>
        </w:tc>
        <w:tc>
          <w:tcPr>
            <w:tcW w:w="1229" w:type="dxa"/>
            <w:gridSpan w:val="2"/>
            <w:vMerge w:val="restart"/>
            <w:textDirection w:val="btLr"/>
            <w:hideMark/>
          </w:tcPr>
          <w:p w:rsidR="00604F61" w:rsidRPr="007C7E48" w:rsidRDefault="00604F61" w:rsidP="00BE1E5F">
            <w:pPr>
              <w:jc w:val="center"/>
              <w:rPr>
                <w:b/>
                <w:bCs/>
                <w:sz w:val="22"/>
                <w:szCs w:val="22"/>
              </w:rPr>
            </w:pPr>
            <w:r w:rsidRPr="007C7E48">
              <w:rPr>
                <w:b/>
                <w:bCs/>
                <w:sz w:val="22"/>
                <w:szCs w:val="22"/>
              </w:rPr>
              <w:t>PARAMETRO UTILIZADO (MÉDIO/MÍNIMO)</w:t>
            </w:r>
          </w:p>
        </w:tc>
        <w:tc>
          <w:tcPr>
            <w:tcW w:w="1417" w:type="dxa"/>
            <w:vMerge w:val="restart"/>
            <w:textDirection w:val="btLr"/>
            <w:hideMark/>
          </w:tcPr>
          <w:p w:rsidR="00604F61" w:rsidRPr="007C7E48" w:rsidRDefault="00604F61" w:rsidP="00BE1E5F">
            <w:pPr>
              <w:jc w:val="center"/>
              <w:rPr>
                <w:b/>
                <w:bCs/>
                <w:sz w:val="22"/>
                <w:szCs w:val="22"/>
              </w:rPr>
            </w:pPr>
            <w:r w:rsidRPr="007C7E48">
              <w:rPr>
                <w:b/>
                <w:bCs/>
                <w:sz w:val="22"/>
                <w:szCs w:val="22"/>
              </w:rPr>
              <w:t>SUBTOTAL [</w:t>
            </w:r>
            <w:proofErr w:type="gramStart"/>
            <w:r w:rsidRPr="007C7E48">
              <w:rPr>
                <w:b/>
                <w:bCs/>
                <w:sz w:val="22"/>
                <w:szCs w:val="22"/>
              </w:rPr>
              <w:t>A X B X PARAMETRO UTILIZADO)</w:t>
            </w:r>
            <w:proofErr w:type="gramEnd"/>
          </w:p>
        </w:tc>
        <w:tc>
          <w:tcPr>
            <w:tcW w:w="250" w:type="dxa"/>
            <w:vMerge w:val="restart"/>
            <w:hideMark/>
          </w:tcPr>
          <w:p w:rsidR="00604F61" w:rsidRPr="007C7E48" w:rsidRDefault="00604F61" w:rsidP="00BE1E5F">
            <w:pPr>
              <w:jc w:val="center"/>
              <w:rPr>
                <w:b/>
                <w:bCs/>
                <w:sz w:val="22"/>
                <w:szCs w:val="22"/>
              </w:rPr>
            </w:pPr>
          </w:p>
        </w:tc>
      </w:tr>
      <w:tr w:rsidR="00604F61" w:rsidRPr="007C7E48" w:rsidTr="00604F61">
        <w:trPr>
          <w:trHeight w:val="70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795"/>
        </w:trPr>
        <w:tc>
          <w:tcPr>
            <w:tcW w:w="1101" w:type="dxa"/>
            <w:gridSpan w:val="2"/>
            <w:vMerge/>
            <w:hideMark/>
          </w:tcPr>
          <w:p w:rsidR="00604F61" w:rsidRPr="007C7E48" w:rsidRDefault="00604F61" w:rsidP="00BE1E5F">
            <w:pPr>
              <w:jc w:val="center"/>
              <w:rPr>
                <w:b/>
                <w:bCs/>
                <w:sz w:val="22"/>
                <w:szCs w:val="22"/>
              </w:rPr>
            </w:pPr>
          </w:p>
        </w:tc>
        <w:tc>
          <w:tcPr>
            <w:tcW w:w="2429" w:type="dxa"/>
            <w:vMerge/>
            <w:hideMark/>
          </w:tcPr>
          <w:p w:rsidR="00604F61" w:rsidRPr="007C7E48" w:rsidRDefault="00604F61" w:rsidP="00BE1E5F">
            <w:pPr>
              <w:jc w:val="center"/>
              <w:rPr>
                <w:b/>
                <w:bCs/>
                <w:sz w:val="22"/>
                <w:szCs w:val="22"/>
              </w:rPr>
            </w:pPr>
          </w:p>
        </w:tc>
        <w:tc>
          <w:tcPr>
            <w:tcW w:w="427" w:type="dxa"/>
            <w:vMerge/>
            <w:hideMark/>
          </w:tcPr>
          <w:p w:rsidR="00604F61" w:rsidRPr="007C7E48" w:rsidRDefault="00604F61" w:rsidP="00BE1E5F">
            <w:pPr>
              <w:jc w:val="center"/>
              <w:rPr>
                <w:b/>
                <w:bCs/>
                <w:sz w:val="22"/>
                <w:szCs w:val="22"/>
              </w:rPr>
            </w:pPr>
          </w:p>
        </w:tc>
        <w:tc>
          <w:tcPr>
            <w:tcW w:w="476" w:type="dxa"/>
            <w:vMerge/>
            <w:hideMark/>
          </w:tcPr>
          <w:p w:rsidR="00604F61" w:rsidRPr="007C7E48" w:rsidRDefault="00604F61" w:rsidP="00BE1E5F">
            <w:pPr>
              <w:jc w:val="center"/>
              <w:rPr>
                <w:b/>
                <w:bCs/>
                <w:sz w:val="22"/>
                <w:szCs w:val="22"/>
              </w:rPr>
            </w:pPr>
          </w:p>
        </w:tc>
        <w:tc>
          <w:tcPr>
            <w:tcW w:w="569" w:type="dxa"/>
            <w:vMerge/>
            <w:hideMark/>
          </w:tcPr>
          <w:p w:rsidR="00604F61" w:rsidRPr="007C7E48" w:rsidRDefault="00604F61" w:rsidP="00BE1E5F">
            <w:pPr>
              <w:jc w:val="center"/>
              <w:rPr>
                <w:b/>
                <w:bCs/>
                <w:sz w:val="22"/>
                <w:szCs w:val="22"/>
              </w:rPr>
            </w:pPr>
          </w:p>
        </w:tc>
        <w:tc>
          <w:tcPr>
            <w:tcW w:w="1107" w:type="dxa"/>
            <w:vMerge/>
            <w:hideMark/>
          </w:tcPr>
          <w:p w:rsidR="00604F61" w:rsidRPr="007C7E48" w:rsidRDefault="00604F61" w:rsidP="00BE1E5F">
            <w:pPr>
              <w:jc w:val="center"/>
              <w:rPr>
                <w:b/>
                <w:bCs/>
                <w:sz w:val="22"/>
                <w:szCs w:val="22"/>
              </w:rPr>
            </w:pPr>
          </w:p>
        </w:tc>
        <w:tc>
          <w:tcPr>
            <w:tcW w:w="1229" w:type="dxa"/>
            <w:gridSpan w:val="2"/>
            <w:vMerge/>
            <w:hideMark/>
          </w:tcPr>
          <w:p w:rsidR="00604F61" w:rsidRPr="007C7E48" w:rsidRDefault="00604F61" w:rsidP="00BE1E5F">
            <w:pPr>
              <w:jc w:val="center"/>
              <w:rPr>
                <w:b/>
                <w:bCs/>
                <w:sz w:val="22"/>
                <w:szCs w:val="22"/>
              </w:rPr>
            </w:pPr>
          </w:p>
        </w:tc>
        <w:tc>
          <w:tcPr>
            <w:tcW w:w="1417" w:type="dxa"/>
            <w:vMerge/>
            <w:hideMark/>
          </w:tcPr>
          <w:p w:rsidR="00604F61" w:rsidRPr="007C7E48" w:rsidRDefault="00604F61" w:rsidP="00BE1E5F">
            <w:pPr>
              <w:jc w:val="center"/>
              <w:rPr>
                <w:b/>
                <w:bCs/>
                <w:sz w:val="22"/>
                <w:szCs w:val="22"/>
              </w:rPr>
            </w:pPr>
          </w:p>
        </w:tc>
        <w:tc>
          <w:tcPr>
            <w:tcW w:w="250" w:type="dxa"/>
            <w:vMerge/>
            <w:hideMark/>
          </w:tcPr>
          <w:p w:rsidR="00604F61" w:rsidRPr="007C7E48" w:rsidRDefault="00604F61" w:rsidP="00BE1E5F">
            <w:pPr>
              <w:jc w:val="center"/>
              <w:rPr>
                <w:b/>
                <w:bCs/>
                <w:sz w:val="22"/>
                <w:szCs w:val="22"/>
              </w:rPr>
            </w:pPr>
          </w:p>
        </w:tc>
      </w:tr>
      <w:tr w:rsidR="00604F61" w:rsidRPr="007C7E48" w:rsidTr="00604F61">
        <w:trPr>
          <w:trHeight w:val="2985"/>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t>1</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Tubo PVC esgoto predial </w:t>
            </w:r>
            <w:proofErr w:type="gramStart"/>
            <w:r w:rsidRPr="007C7E48">
              <w:rPr>
                <w:b/>
                <w:bCs/>
                <w:sz w:val="22"/>
                <w:szCs w:val="22"/>
              </w:rPr>
              <w:t>150mm</w:t>
            </w:r>
            <w:proofErr w:type="gramEnd"/>
            <w:r w:rsidRPr="007C7E48">
              <w:rPr>
                <w:b/>
                <w:bCs/>
                <w:sz w:val="22"/>
                <w:szCs w:val="22"/>
              </w:rPr>
              <w:t>, inclusive com conexões (trimestralmente)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Metro Linear</w:t>
            </w:r>
          </w:p>
        </w:tc>
        <w:tc>
          <w:tcPr>
            <w:tcW w:w="476" w:type="dxa"/>
            <w:hideMark/>
          </w:tcPr>
          <w:p w:rsidR="00604F61" w:rsidRPr="007C7E48" w:rsidRDefault="00604F61" w:rsidP="00BE1E5F">
            <w:pPr>
              <w:jc w:val="center"/>
              <w:rPr>
                <w:b/>
                <w:bCs/>
                <w:sz w:val="22"/>
                <w:szCs w:val="22"/>
              </w:rPr>
            </w:pPr>
            <w:r w:rsidRPr="007C7E48">
              <w:rPr>
                <w:b/>
                <w:bCs/>
                <w:sz w:val="22"/>
                <w:szCs w:val="22"/>
              </w:rPr>
              <w:t>376</w:t>
            </w:r>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R$ 193,33</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290.768,32</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604F61">
        <w:trPr>
          <w:trHeight w:val="2760"/>
        </w:trPr>
        <w:tc>
          <w:tcPr>
            <w:tcW w:w="1101" w:type="dxa"/>
            <w:gridSpan w:val="2"/>
            <w:hideMark/>
          </w:tcPr>
          <w:p w:rsidR="00604F61" w:rsidRPr="007C7E48" w:rsidRDefault="00604F61" w:rsidP="00BE1E5F">
            <w:pPr>
              <w:jc w:val="center"/>
              <w:rPr>
                <w:b/>
                <w:bCs/>
                <w:sz w:val="22"/>
                <w:szCs w:val="22"/>
              </w:rPr>
            </w:pPr>
            <w:proofErr w:type="gramStart"/>
            <w:r w:rsidRPr="007C7E48">
              <w:rPr>
                <w:b/>
                <w:bCs/>
                <w:sz w:val="22"/>
                <w:szCs w:val="22"/>
              </w:rPr>
              <w:lastRenderedPageBreak/>
              <w:t>2</w:t>
            </w:r>
            <w:proofErr w:type="gramEnd"/>
          </w:p>
        </w:tc>
        <w:tc>
          <w:tcPr>
            <w:tcW w:w="2429" w:type="dxa"/>
            <w:hideMark/>
          </w:tcPr>
          <w:p w:rsidR="00604F61" w:rsidRPr="007C7E48" w:rsidRDefault="00604F61" w:rsidP="00BE1E5F">
            <w:pPr>
              <w:jc w:val="center"/>
              <w:rPr>
                <w:b/>
                <w:bCs/>
                <w:sz w:val="22"/>
                <w:szCs w:val="22"/>
              </w:rPr>
            </w:pPr>
            <w:r w:rsidRPr="007C7E48">
              <w:rPr>
                <w:b/>
                <w:bCs/>
                <w:sz w:val="22"/>
                <w:szCs w:val="22"/>
              </w:rPr>
              <w:t xml:space="preserve">Tubo PVC esgoto </w:t>
            </w:r>
            <w:proofErr w:type="gramStart"/>
            <w:r w:rsidRPr="007C7E48">
              <w:rPr>
                <w:b/>
                <w:bCs/>
                <w:sz w:val="22"/>
                <w:szCs w:val="22"/>
              </w:rPr>
              <w:t>predial100mm,</w:t>
            </w:r>
            <w:proofErr w:type="gramEnd"/>
            <w:r w:rsidRPr="007C7E48">
              <w:rPr>
                <w:b/>
                <w:bCs/>
                <w:sz w:val="22"/>
                <w:szCs w:val="22"/>
              </w:rPr>
              <w:t>inclusive com conexões (trimestralmente)</w:t>
            </w:r>
          </w:p>
        </w:tc>
        <w:tc>
          <w:tcPr>
            <w:tcW w:w="427" w:type="dxa"/>
            <w:textDirection w:val="btLr"/>
            <w:hideMark/>
          </w:tcPr>
          <w:p w:rsidR="00604F61" w:rsidRPr="007C7E48" w:rsidRDefault="00604F61" w:rsidP="00BE1E5F">
            <w:pPr>
              <w:jc w:val="center"/>
              <w:rPr>
                <w:b/>
                <w:bCs/>
                <w:sz w:val="22"/>
                <w:szCs w:val="22"/>
              </w:rPr>
            </w:pPr>
            <w:r w:rsidRPr="007C7E48">
              <w:rPr>
                <w:b/>
                <w:bCs/>
                <w:sz w:val="22"/>
                <w:szCs w:val="22"/>
              </w:rPr>
              <w:t>Metro Linear</w:t>
            </w:r>
          </w:p>
        </w:tc>
        <w:tc>
          <w:tcPr>
            <w:tcW w:w="476" w:type="dxa"/>
            <w:hideMark/>
          </w:tcPr>
          <w:p w:rsidR="00604F61" w:rsidRPr="007C7E48" w:rsidRDefault="00604F61" w:rsidP="00BE1E5F">
            <w:pPr>
              <w:jc w:val="center"/>
              <w:rPr>
                <w:b/>
                <w:bCs/>
                <w:sz w:val="22"/>
                <w:szCs w:val="22"/>
              </w:rPr>
            </w:pPr>
            <w:r w:rsidRPr="007C7E48">
              <w:rPr>
                <w:b/>
                <w:bCs/>
                <w:sz w:val="22"/>
                <w:szCs w:val="22"/>
              </w:rPr>
              <w:t>192</w:t>
            </w:r>
          </w:p>
        </w:tc>
        <w:tc>
          <w:tcPr>
            <w:tcW w:w="569" w:type="dxa"/>
            <w:hideMark/>
          </w:tcPr>
          <w:p w:rsidR="00604F61" w:rsidRPr="007C7E48" w:rsidRDefault="00604F61" w:rsidP="00BE1E5F">
            <w:pPr>
              <w:jc w:val="center"/>
              <w:rPr>
                <w:b/>
                <w:bCs/>
                <w:sz w:val="22"/>
                <w:szCs w:val="22"/>
              </w:rPr>
            </w:pPr>
            <w:proofErr w:type="gramStart"/>
            <w:r w:rsidRPr="007C7E48">
              <w:rPr>
                <w:b/>
                <w:bCs/>
                <w:sz w:val="22"/>
                <w:szCs w:val="22"/>
              </w:rPr>
              <w:t>4</w:t>
            </w:r>
            <w:proofErr w:type="gramEnd"/>
          </w:p>
        </w:tc>
        <w:tc>
          <w:tcPr>
            <w:tcW w:w="1107" w:type="dxa"/>
            <w:noWrap/>
            <w:hideMark/>
          </w:tcPr>
          <w:p w:rsidR="00604F61" w:rsidRPr="007C7E48" w:rsidRDefault="00604F61" w:rsidP="00BE1E5F">
            <w:pPr>
              <w:jc w:val="center"/>
              <w:rPr>
                <w:b/>
                <w:bCs/>
                <w:sz w:val="22"/>
                <w:szCs w:val="22"/>
              </w:rPr>
            </w:pPr>
            <w:r w:rsidRPr="007C7E48">
              <w:rPr>
                <w:b/>
                <w:bCs/>
                <w:sz w:val="22"/>
                <w:szCs w:val="22"/>
              </w:rPr>
              <w:t>R$ 161,67</w:t>
            </w:r>
          </w:p>
        </w:tc>
        <w:tc>
          <w:tcPr>
            <w:tcW w:w="1229" w:type="dxa"/>
            <w:gridSpan w:val="2"/>
            <w:noWrap/>
            <w:hideMark/>
          </w:tcPr>
          <w:p w:rsidR="00604F61" w:rsidRPr="007C7E48" w:rsidRDefault="00604F61" w:rsidP="00BE1E5F">
            <w:pPr>
              <w:jc w:val="center"/>
              <w:rPr>
                <w:b/>
                <w:bCs/>
                <w:sz w:val="22"/>
                <w:szCs w:val="22"/>
              </w:rPr>
            </w:pPr>
            <w:r w:rsidRPr="007C7E48">
              <w:rPr>
                <w:b/>
                <w:bCs/>
                <w:sz w:val="22"/>
                <w:szCs w:val="22"/>
              </w:rPr>
              <w:t>MÉDIO</w:t>
            </w:r>
          </w:p>
        </w:tc>
        <w:tc>
          <w:tcPr>
            <w:tcW w:w="1417" w:type="dxa"/>
            <w:noWrap/>
            <w:hideMark/>
          </w:tcPr>
          <w:p w:rsidR="00604F61" w:rsidRPr="007C7E48" w:rsidRDefault="00604F61" w:rsidP="00BE1E5F">
            <w:pPr>
              <w:jc w:val="center"/>
              <w:rPr>
                <w:b/>
                <w:bCs/>
                <w:sz w:val="22"/>
                <w:szCs w:val="22"/>
              </w:rPr>
            </w:pPr>
            <w:r w:rsidRPr="007C7E48">
              <w:rPr>
                <w:b/>
                <w:bCs/>
                <w:sz w:val="22"/>
                <w:szCs w:val="22"/>
              </w:rPr>
              <w:t>124.162,56</w:t>
            </w:r>
          </w:p>
        </w:tc>
        <w:tc>
          <w:tcPr>
            <w:tcW w:w="250" w:type="dxa"/>
            <w:noWrap/>
            <w:hideMark/>
          </w:tcPr>
          <w:p w:rsidR="00604F61" w:rsidRPr="007C7E48" w:rsidRDefault="00604F61" w:rsidP="00BE1E5F">
            <w:pPr>
              <w:jc w:val="center"/>
              <w:rPr>
                <w:b/>
                <w:bCs/>
                <w:sz w:val="22"/>
                <w:szCs w:val="22"/>
              </w:rPr>
            </w:pPr>
            <w:r w:rsidRPr="007C7E48">
              <w:rPr>
                <w:b/>
                <w:bCs/>
                <w:sz w:val="22"/>
                <w:szCs w:val="22"/>
              </w:rPr>
              <w:t> </w:t>
            </w:r>
          </w:p>
        </w:tc>
      </w:tr>
      <w:tr w:rsidR="00604F61" w:rsidRPr="007C7E48" w:rsidTr="001B474E">
        <w:trPr>
          <w:trHeight w:val="720"/>
        </w:trPr>
        <w:tc>
          <w:tcPr>
            <w:tcW w:w="428" w:type="dxa"/>
            <w:noWrap/>
            <w:hideMark/>
          </w:tcPr>
          <w:p w:rsidR="00604F61" w:rsidRPr="007C7E48" w:rsidRDefault="00604F61" w:rsidP="00BE1E5F">
            <w:pPr>
              <w:jc w:val="center"/>
              <w:rPr>
                <w:sz w:val="22"/>
                <w:szCs w:val="22"/>
              </w:rPr>
            </w:pPr>
          </w:p>
        </w:tc>
        <w:tc>
          <w:tcPr>
            <w:tcW w:w="673" w:type="dxa"/>
            <w:noWrap/>
            <w:hideMark/>
          </w:tcPr>
          <w:p w:rsidR="00604F61" w:rsidRPr="007C7E48" w:rsidRDefault="00604F61" w:rsidP="00BE1E5F">
            <w:pPr>
              <w:jc w:val="center"/>
              <w:rPr>
                <w:b/>
                <w:bCs/>
                <w:sz w:val="22"/>
                <w:szCs w:val="22"/>
              </w:rPr>
            </w:pPr>
          </w:p>
        </w:tc>
        <w:tc>
          <w:tcPr>
            <w:tcW w:w="2429" w:type="dxa"/>
            <w:noWrap/>
            <w:hideMark/>
          </w:tcPr>
          <w:p w:rsidR="00604F61" w:rsidRPr="007C7E48" w:rsidRDefault="00604F61" w:rsidP="00BE1E5F">
            <w:pPr>
              <w:jc w:val="center"/>
              <w:rPr>
                <w:b/>
                <w:bCs/>
                <w:sz w:val="22"/>
                <w:szCs w:val="22"/>
              </w:rPr>
            </w:pPr>
          </w:p>
        </w:tc>
        <w:tc>
          <w:tcPr>
            <w:tcW w:w="427" w:type="dxa"/>
            <w:hideMark/>
          </w:tcPr>
          <w:p w:rsidR="00604F61" w:rsidRPr="007C7E48" w:rsidRDefault="00604F61" w:rsidP="00BE1E5F">
            <w:pPr>
              <w:jc w:val="center"/>
              <w:rPr>
                <w:b/>
                <w:bCs/>
                <w:sz w:val="22"/>
                <w:szCs w:val="22"/>
              </w:rPr>
            </w:pPr>
          </w:p>
        </w:tc>
        <w:tc>
          <w:tcPr>
            <w:tcW w:w="476" w:type="dxa"/>
            <w:noWrap/>
            <w:hideMark/>
          </w:tcPr>
          <w:p w:rsidR="00604F61" w:rsidRPr="007C7E48" w:rsidRDefault="00604F61" w:rsidP="00BE1E5F">
            <w:pPr>
              <w:jc w:val="center"/>
              <w:rPr>
                <w:b/>
                <w:bCs/>
                <w:sz w:val="22"/>
                <w:szCs w:val="22"/>
              </w:rPr>
            </w:pPr>
          </w:p>
        </w:tc>
        <w:tc>
          <w:tcPr>
            <w:tcW w:w="569" w:type="dxa"/>
            <w:noWrap/>
            <w:hideMark/>
          </w:tcPr>
          <w:p w:rsidR="00604F61" w:rsidRPr="007C7E48" w:rsidRDefault="00604F61" w:rsidP="00BE1E5F">
            <w:pPr>
              <w:jc w:val="center"/>
              <w:rPr>
                <w:b/>
                <w:bCs/>
                <w:sz w:val="22"/>
                <w:szCs w:val="22"/>
              </w:rPr>
            </w:pPr>
          </w:p>
        </w:tc>
        <w:tc>
          <w:tcPr>
            <w:tcW w:w="2336" w:type="dxa"/>
            <w:gridSpan w:val="3"/>
            <w:noWrap/>
            <w:vAlign w:val="center"/>
            <w:hideMark/>
          </w:tcPr>
          <w:p w:rsidR="00604F61" w:rsidRPr="007C7E48" w:rsidRDefault="00604F61" w:rsidP="00BE1E5F">
            <w:pPr>
              <w:jc w:val="center"/>
              <w:rPr>
                <w:b/>
                <w:bCs/>
                <w:sz w:val="22"/>
                <w:szCs w:val="22"/>
              </w:rPr>
            </w:pPr>
            <w:r w:rsidRPr="007C7E48">
              <w:rPr>
                <w:b/>
                <w:bCs/>
                <w:sz w:val="22"/>
                <w:szCs w:val="22"/>
              </w:rPr>
              <w:t>VALOR TOTAL</w:t>
            </w:r>
          </w:p>
        </w:tc>
        <w:tc>
          <w:tcPr>
            <w:tcW w:w="1667" w:type="dxa"/>
            <w:gridSpan w:val="2"/>
            <w:noWrap/>
            <w:vAlign w:val="center"/>
            <w:hideMark/>
          </w:tcPr>
          <w:p w:rsidR="00604F61" w:rsidRPr="007C7E48" w:rsidRDefault="001B474E" w:rsidP="00BE1E5F">
            <w:pPr>
              <w:jc w:val="center"/>
              <w:rPr>
                <w:b/>
                <w:bCs/>
                <w:sz w:val="22"/>
                <w:szCs w:val="22"/>
              </w:rPr>
            </w:pPr>
            <w:r w:rsidRPr="007C7E48">
              <w:rPr>
                <w:b/>
                <w:bCs/>
                <w:sz w:val="22"/>
                <w:szCs w:val="22"/>
              </w:rPr>
              <w:t>R$ 414.930,88</w:t>
            </w:r>
          </w:p>
        </w:tc>
      </w:tr>
      <w:tr w:rsidR="001B474E" w:rsidRPr="007C7E48" w:rsidTr="006B4C1E">
        <w:trPr>
          <w:trHeight w:val="720"/>
        </w:trPr>
        <w:tc>
          <w:tcPr>
            <w:tcW w:w="7338" w:type="dxa"/>
            <w:gridSpan w:val="9"/>
            <w:noWrap/>
            <w:vAlign w:val="center"/>
            <w:hideMark/>
          </w:tcPr>
          <w:p w:rsidR="001B474E" w:rsidRPr="007C7E48" w:rsidRDefault="001B474E" w:rsidP="00BE1E5F">
            <w:pPr>
              <w:jc w:val="center"/>
              <w:rPr>
                <w:b/>
                <w:bCs/>
                <w:sz w:val="22"/>
                <w:szCs w:val="22"/>
              </w:rPr>
            </w:pPr>
            <w:r w:rsidRPr="007C7E48">
              <w:rPr>
                <w:b/>
                <w:bCs/>
                <w:sz w:val="22"/>
                <w:szCs w:val="22"/>
              </w:rPr>
              <w:t>VALOR TOTAL GLOBAL</w:t>
            </w:r>
          </w:p>
        </w:tc>
        <w:tc>
          <w:tcPr>
            <w:tcW w:w="1667" w:type="dxa"/>
            <w:gridSpan w:val="2"/>
            <w:noWrap/>
            <w:vAlign w:val="center"/>
            <w:hideMark/>
          </w:tcPr>
          <w:p w:rsidR="001B474E" w:rsidRPr="007C7E48" w:rsidRDefault="001B474E" w:rsidP="00BE1E5F">
            <w:pPr>
              <w:jc w:val="center"/>
              <w:rPr>
                <w:b/>
                <w:bCs/>
                <w:sz w:val="22"/>
                <w:szCs w:val="22"/>
              </w:rPr>
            </w:pPr>
            <w:r w:rsidRPr="007C7E48">
              <w:rPr>
                <w:b/>
                <w:bCs/>
                <w:sz w:val="22"/>
                <w:szCs w:val="22"/>
              </w:rPr>
              <w:t>R$ 852.402,98</w:t>
            </w:r>
          </w:p>
        </w:tc>
      </w:tr>
    </w:tbl>
    <w:p w:rsidR="00B26878" w:rsidRPr="007C7E48" w:rsidRDefault="00B26878" w:rsidP="00BE1E5F">
      <w:pPr>
        <w:spacing w:after="0" w:line="240" w:lineRule="auto"/>
        <w:jc w:val="center"/>
        <w:rPr>
          <w:rFonts w:ascii="Times New Roman" w:hAnsi="Times New Roman" w:cs="Times New Roman"/>
          <w:lang w:eastAsia="pt-BR"/>
        </w:rPr>
      </w:pPr>
    </w:p>
    <w:p w:rsidR="00B26878" w:rsidRPr="007C7E48" w:rsidRDefault="00B26878" w:rsidP="00BE1E5F">
      <w:pPr>
        <w:spacing w:after="0" w:line="240" w:lineRule="auto"/>
        <w:rPr>
          <w:rFonts w:ascii="Times New Roman" w:hAnsi="Times New Roman" w:cs="Times New Roman"/>
          <w:lang w:eastAsia="pt-BR"/>
        </w:rPr>
      </w:pPr>
    </w:p>
    <w:p w:rsidR="00B26878" w:rsidRPr="007C7E48" w:rsidRDefault="00B26878" w:rsidP="00BE1E5F">
      <w:pPr>
        <w:spacing w:after="0" w:line="240" w:lineRule="auto"/>
        <w:rPr>
          <w:rFonts w:ascii="Times New Roman" w:hAnsi="Times New Roman" w:cs="Times New Roman"/>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622D78" w:rsidRDefault="00622D78" w:rsidP="005B3D20">
      <w:pPr>
        <w:rPr>
          <w:lang w:eastAsia="pt-BR"/>
        </w:rPr>
      </w:pPr>
    </w:p>
    <w:p w:rsidR="00622D78" w:rsidRDefault="00622D78" w:rsidP="005B3D20">
      <w:pPr>
        <w:rPr>
          <w:lang w:eastAsia="pt-BR"/>
        </w:rPr>
      </w:pPr>
    </w:p>
    <w:p w:rsidR="00622D78" w:rsidRDefault="00622D78" w:rsidP="005B3D20">
      <w:pPr>
        <w:rPr>
          <w:lang w:eastAsia="pt-BR"/>
        </w:rPr>
      </w:pPr>
    </w:p>
    <w:p w:rsidR="00B26878" w:rsidRDefault="00B26878" w:rsidP="005B3D20">
      <w:pPr>
        <w:rPr>
          <w:lang w:eastAsia="pt-BR"/>
        </w:rPr>
      </w:pPr>
    </w:p>
    <w:p w:rsidR="00B26878" w:rsidRDefault="00B26878" w:rsidP="000B2CFE">
      <w:pPr>
        <w:tabs>
          <w:tab w:val="left" w:pos="4766"/>
        </w:tabs>
        <w:rPr>
          <w:lang w:eastAsia="pt-BR"/>
        </w:rPr>
      </w:pPr>
    </w:p>
    <w:p w:rsidR="00E661B1" w:rsidRDefault="00E661B1" w:rsidP="00D03259">
      <w:pPr>
        <w:rPr>
          <w:rFonts w:ascii="Times New Roman" w:hAnsi="Times New Roman" w:cs="Times New Roman"/>
        </w:rPr>
      </w:pPr>
    </w:p>
    <w:p w:rsidR="001B474E" w:rsidRDefault="001B474E" w:rsidP="00D03259">
      <w:pPr>
        <w:rPr>
          <w:rFonts w:ascii="Times New Roman" w:hAnsi="Times New Roman" w:cs="Times New Roman"/>
        </w:rPr>
      </w:pPr>
    </w:p>
    <w:p w:rsidR="001B474E" w:rsidRDefault="001B474E" w:rsidP="00D03259">
      <w:pPr>
        <w:rPr>
          <w:rFonts w:ascii="Times New Roman" w:hAnsi="Times New Roman" w:cs="Times New Roman"/>
        </w:rPr>
      </w:pPr>
    </w:p>
    <w:p w:rsidR="001B474E" w:rsidRPr="00622D78" w:rsidRDefault="001B474E" w:rsidP="00D03259">
      <w:pPr>
        <w:rPr>
          <w:rFonts w:ascii="Times New Roman" w:hAnsi="Times New Roman" w:cs="Times New Roman"/>
        </w:rPr>
      </w:pPr>
    </w:p>
    <w:p w:rsidR="00E661B1" w:rsidRPr="00622D78" w:rsidRDefault="00E661B1" w:rsidP="00D03259">
      <w:pPr>
        <w:rPr>
          <w:rFonts w:ascii="Times New Roman" w:hAnsi="Times New Roman" w:cs="Times New Roman"/>
        </w:rPr>
      </w:pPr>
    </w:p>
    <w:p w:rsidR="006C7D8F" w:rsidRDefault="006C7D8F" w:rsidP="006C7D8F">
      <w:pPr>
        <w:pStyle w:val="Ttulo"/>
        <w:ind w:right="-568"/>
        <w:jc w:val="left"/>
        <w:rPr>
          <w:rFonts w:ascii="Times New Roman" w:hAnsi="Times New Roman"/>
          <w:sz w:val="22"/>
          <w:szCs w:val="22"/>
        </w:rPr>
      </w:pPr>
    </w:p>
    <w:p w:rsidR="006272E2" w:rsidRDefault="006272E2" w:rsidP="006C7D8F">
      <w:pPr>
        <w:pStyle w:val="Ttulo"/>
        <w:ind w:right="-568"/>
        <w:jc w:val="left"/>
        <w:rPr>
          <w:rFonts w:ascii="Times New Roman" w:hAnsi="Times New Roman"/>
          <w:sz w:val="22"/>
          <w:szCs w:val="22"/>
        </w:rPr>
      </w:pPr>
    </w:p>
    <w:p w:rsidR="006272E2" w:rsidRDefault="006272E2" w:rsidP="006C7D8F">
      <w:pPr>
        <w:pStyle w:val="Ttulo"/>
        <w:ind w:right="-568"/>
        <w:jc w:val="left"/>
        <w:rPr>
          <w:rFonts w:ascii="Times New Roman" w:hAnsi="Times New Roman"/>
          <w:sz w:val="22"/>
          <w:szCs w:val="22"/>
        </w:rPr>
      </w:pPr>
    </w:p>
    <w:p w:rsidR="006272E2" w:rsidRPr="00622D78" w:rsidRDefault="006272E2" w:rsidP="006C7D8F">
      <w:pPr>
        <w:pStyle w:val="Ttulo"/>
        <w:ind w:right="-568"/>
        <w:jc w:val="left"/>
        <w:rPr>
          <w:rFonts w:ascii="Times New Roman" w:hAnsi="Times New Roman"/>
          <w:sz w:val="22"/>
          <w:szCs w:val="22"/>
        </w:rPr>
      </w:pPr>
    </w:p>
    <w:p w:rsidR="006C7D8F" w:rsidRPr="00622D78"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6C7D8F" w:rsidRPr="00622D78" w:rsidRDefault="006C7D8F" w:rsidP="006C7D8F">
      <w:pPr>
        <w:spacing w:after="0" w:line="240" w:lineRule="auto"/>
        <w:jc w:val="center"/>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lastRenderedPageBreak/>
        <w:t>ANEXO V DO EDITAL</w:t>
      </w:r>
    </w:p>
    <w:p w:rsidR="006C7D8F" w:rsidRPr="00622D78" w:rsidRDefault="006C7D8F" w:rsidP="006C7D8F">
      <w:pPr>
        <w:keepNext/>
        <w:spacing w:after="0" w:line="240" w:lineRule="auto"/>
        <w:jc w:val="center"/>
        <w:outlineLvl w:val="0"/>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t>MINUTA DO CONTRATO</w:t>
      </w:r>
    </w:p>
    <w:p w:rsidR="006C7D8F" w:rsidRPr="00622D78" w:rsidRDefault="006C7D8F" w:rsidP="006C7D8F">
      <w:pPr>
        <w:spacing w:after="0" w:line="240" w:lineRule="auto"/>
        <w:rPr>
          <w:rFonts w:ascii="Times New Roman" w:eastAsia="Times New Roman" w:hAnsi="Times New Roman" w:cs="Times New Roman"/>
          <w:lang w:eastAsia="pt-BR"/>
        </w:rPr>
      </w:pPr>
    </w:p>
    <w:p w:rsidR="006C7D8F" w:rsidRPr="00622D78" w:rsidRDefault="006C7D8F" w:rsidP="006C7D8F">
      <w:pPr>
        <w:spacing w:after="100" w:line="240" w:lineRule="auto"/>
        <w:ind w:left="3969"/>
        <w:jc w:val="both"/>
        <w:rPr>
          <w:rFonts w:ascii="Times New Roman" w:eastAsia="Times New Roman" w:hAnsi="Times New Roman" w:cs="Times New Roman"/>
          <w:b/>
          <w:lang w:eastAsia="pt-BR"/>
        </w:rPr>
      </w:pPr>
    </w:p>
    <w:p w:rsidR="006C7D8F" w:rsidRPr="00622D78" w:rsidRDefault="006C7D8F" w:rsidP="006C7D8F">
      <w:pPr>
        <w:spacing w:after="100" w:line="240" w:lineRule="auto"/>
        <w:ind w:left="3969"/>
        <w:jc w:val="both"/>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t xml:space="preserve">CONTRATO DE PRESTAÇÃO DE SERVIÇOS, N.º </w:t>
      </w:r>
      <w:r w:rsidRPr="00622D78">
        <w:rPr>
          <w:rFonts w:ascii="Times New Roman" w:eastAsia="Times New Roman" w:hAnsi="Times New Roman" w:cs="Times New Roman"/>
          <w:b/>
          <w:color w:val="FF0000"/>
          <w:lang w:eastAsia="pt-BR"/>
        </w:rPr>
        <w:t>________________</w:t>
      </w:r>
      <w:r w:rsidRPr="00622D78">
        <w:rPr>
          <w:rFonts w:ascii="Times New Roman" w:eastAsia="Times New Roman" w:hAnsi="Times New Roman" w:cs="Times New Roman"/>
          <w:b/>
          <w:lang w:eastAsia="pt-BR"/>
        </w:rPr>
        <w:t xml:space="preserve"> QUE ENTRE SI CELEBRAM, a </w:t>
      </w:r>
      <w:r w:rsidRPr="00622D78">
        <w:rPr>
          <w:rFonts w:ascii="Times New Roman" w:eastAsia="Times New Roman" w:hAnsi="Times New Roman" w:cs="Times New Roman"/>
          <w:b/>
          <w:bCs/>
          <w:color w:val="FF0000"/>
          <w:lang w:eastAsia="pt-BR"/>
        </w:rPr>
        <w:t>Secretaria de Estado de Justiça/SEJUS</w:t>
      </w:r>
      <w:r w:rsidRPr="00622D78">
        <w:rPr>
          <w:rFonts w:ascii="Times New Roman" w:eastAsia="Times New Roman" w:hAnsi="Times New Roman" w:cs="Times New Roman"/>
          <w:b/>
          <w:color w:val="FF0000"/>
          <w:lang w:eastAsia="pt-BR"/>
        </w:rPr>
        <w:t>/RO</w:t>
      </w:r>
      <w:r w:rsidRPr="00622D78">
        <w:rPr>
          <w:rFonts w:ascii="Times New Roman" w:eastAsia="Times New Roman" w:hAnsi="Times New Roman" w:cs="Times New Roman"/>
          <w:color w:val="FF0000"/>
          <w:lang w:eastAsia="pt-BR"/>
        </w:rPr>
        <w:t xml:space="preserve"> </w:t>
      </w:r>
      <w:r w:rsidRPr="00622D78">
        <w:rPr>
          <w:rFonts w:ascii="Times New Roman" w:eastAsia="Times New Roman" w:hAnsi="Times New Roman" w:cs="Times New Roman"/>
          <w:b/>
          <w:lang w:eastAsia="pt-BR"/>
        </w:rPr>
        <w:t>e a EMPRESA ___</w:t>
      </w:r>
      <w:proofErr w:type="gramStart"/>
      <w:r w:rsidRPr="00622D78">
        <w:rPr>
          <w:rFonts w:ascii="Times New Roman" w:eastAsia="Times New Roman" w:hAnsi="Times New Roman" w:cs="Times New Roman"/>
          <w:b/>
          <w:lang w:eastAsia="pt-BR"/>
        </w:rPr>
        <w:t>(</w:t>
      </w:r>
      <w:proofErr w:type="gramEnd"/>
      <w:r w:rsidRPr="00622D78">
        <w:rPr>
          <w:rFonts w:ascii="Times New Roman" w:eastAsia="Times New Roman" w:hAnsi="Times New Roman" w:cs="Times New Roman"/>
          <w:b/>
          <w:i/>
          <w:lang w:eastAsia="pt-BR"/>
        </w:rPr>
        <w:t>nome</w:t>
      </w:r>
      <w:r w:rsidRPr="00622D78">
        <w:rPr>
          <w:rFonts w:ascii="Times New Roman" w:eastAsia="Times New Roman" w:hAnsi="Times New Roman" w:cs="Times New Roman"/>
          <w:b/>
          <w:lang w:eastAsia="pt-BR"/>
        </w:rPr>
        <w:t>)___</w:t>
      </w:r>
    </w:p>
    <w:p w:rsidR="006C7D8F" w:rsidRPr="00622D78" w:rsidRDefault="006C7D8F" w:rsidP="006C7D8F">
      <w:pPr>
        <w:spacing w:after="0" w:line="240" w:lineRule="auto"/>
        <w:ind w:firstLine="1134"/>
        <w:contextualSpacing/>
        <w:jc w:val="both"/>
        <w:rPr>
          <w:rFonts w:ascii="Times New Roman" w:eastAsia="Times New Roman" w:hAnsi="Times New Roman" w:cs="Times New Roman"/>
          <w:lang w:eastAsia="pt-BR"/>
        </w:rPr>
      </w:pPr>
      <w:r w:rsidRPr="00622D78">
        <w:rPr>
          <w:rFonts w:ascii="Times New Roman" w:eastAsia="Times New Roman" w:hAnsi="Times New Roman" w:cs="Times New Roman"/>
          <w:lang w:eastAsia="pt-BR"/>
        </w:rPr>
        <w:t xml:space="preserve">Aos ___ dias do mês de ___ do ano de </w:t>
      </w:r>
      <w:r w:rsidRPr="00622D78">
        <w:rPr>
          <w:rFonts w:ascii="Times New Roman" w:eastAsia="Times New Roman" w:hAnsi="Times New Roman" w:cs="Times New Roman"/>
          <w:b/>
          <w:lang w:eastAsia="pt-BR"/>
        </w:rPr>
        <w:t>201</w:t>
      </w:r>
      <w:r w:rsidR="006B4C1E">
        <w:rPr>
          <w:rFonts w:ascii="Times New Roman" w:eastAsia="Times New Roman" w:hAnsi="Times New Roman" w:cs="Times New Roman"/>
          <w:b/>
          <w:lang w:eastAsia="pt-BR"/>
        </w:rPr>
        <w:t>7</w:t>
      </w:r>
      <w:r w:rsidRPr="00622D78">
        <w:rPr>
          <w:rFonts w:ascii="Times New Roman" w:eastAsia="Times New Roman" w:hAnsi="Times New Roman" w:cs="Times New Roman"/>
          <w:lang w:eastAsia="pt-BR"/>
        </w:rPr>
        <w:t xml:space="preserve">, a </w:t>
      </w:r>
      <w:r w:rsidRPr="00622D78">
        <w:rPr>
          <w:rFonts w:ascii="Times New Roman" w:eastAsia="Times New Roman" w:hAnsi="Times New Roman" w:cs="Times New Roman"/>
          <w:b/>
          <w:bCs/>
          <w:color w:val="FF0000"/>
          <w:lang w:eastAsia="pt-BR"/>
        </w:rPr>
        <w:t>Secretaria de Estado de Justiça/SEJUS</w:t>
      </w:r>
      <w:r w:rsidRPr="00622D78">
        <w:rPr>
          <w:rFonts w:ascii="Times New Roman" w:eastAsia="Times New Roman" w:hAnsi="Times New Roman" w:cs="Times New Roman"/>
          <w:b/>
          <w:color w:val="FF0000"/>
          <w:lang w:eastAsia="pt-BR"/>
        </w:rPr>
        <w:t>/RO</w:t>
      </w:r>
      <w:r w:rsidRPr="00622D78">
        <w:rPr>
          <w:rFonts w:ascii="Times New Roman" w:eastAsia="Times New Roman" w:hAnsi="Times New Roman" w:cs="Times New Roman"/>
          <w:b/>
          <w:lang w:eastAsia="pt-BR"/>
        </w:rPr>
        <w:t xml:space="preserve">, sediado a Rua ____________________________ n.º ___, ______________________________, </w:t>
      </w:r>
      <w:r w:rsidRPr="00622D78">
        <w:rPr>
          <w:rFonts w:ascii="Times New Roman" w:eastAsia="Times New Roman" w:hAnsi="Times New Roman" w:cs="Times New Roman"/>
          <w:lang w:eastAsia="pt-BR"/>
        </w:rPr>
        <w:t>doravante denominada apenas CONTRATANTE, neste ato representado pelo Senhor ________________________</w:t>
      </w:r>
      <w:r w:rsidRPr="00622D78">
        <w:rPr>
          <w:rFonts w:ascii="Times New Roman" w:eastAsia="Times New Roman" w:hAnsi="Times New Roman" w:cs="Times New Roman"/>
          <w:i/>
          <w:lang w:eastAsia="pt-BR"/>
        </w:rPr>
        <w:t xml:space="preserve">, </w:t>
      </w:r>
      <w:r w:rsidRPr="00622D78">
        <w:rPr>
          <w:rFonts w:ascii="Times New Roman" w:eastAsia="Times New Roman" w:hAnsi="Times New Roman" w:cs="Times New Roman"/>
          <w:lang w:eastAsia="pt-BR"/>
        </w:rPr>
        <w:t>RG n.º ___</w:t>
      </w:r>
      <w:r w:rsidRPr="00622D78">
        <w:rPr>
          <w:rFonts w:ascii="Times New Roman" w:eastAsia="Times New Roman" w:hAnsi="Times New Roman" w:cs="Times New Roman"/>
          <w:i/>
          <w:lang w:eastAsia="pt-BR"/>
        </w:rPr>
        <w:t xml:space="preserve">, </w:t>
      </w:r>
      <w:r w:rsidRPr="00622D78">
        <w:rPr>
          <w:rFonts w:ascii="Times New Roman" w:eastAsia="Times New Roman" w:hAnsi="Times New Roman" w:cs="Times New Roman"/>
          <w:lang w:eastAsia="pt-BR"/>
        </w:rPr>
        <w:t xml:space="preserve">CPF ___, e a firma ___, CNPJ/MF n.º ___, estabelecida no ___, em ___, doravante denominada </w:t>
      </w:r>
      <w:r w:rsidRPr="00622D78">
        <w:rPr>
          <w:rFonts w:ascii="Times New Roman" w:eastAsia="Times New Roman" w:hAnsi="Times New Roman" w:cs="Times New Roman"/>
          <w:b/>
          <w:lang w:eastAsia="pt-BR"/>
        </w:rPr>
        <w:t>CONTRATADA</w:t>
      </w:r>
      <w:r w:rsidRPr="00622D78">
        <w:rPr>
          <w:rFonts w:ascii="Times New Roman" w:eastAsia="Times New Roman" w:hAnsi="Times New Roman" w:cs="Times New Roman"/>
          <w:lang w:eastAsia="pt-BR"/>
        </w:rPr>
        <w:t xml:space="preserve">, neste ato representada pelo </w:t>
      </w:r>
      <w:proofErr w:type="gramStart"/>
      <w:r w:rsidRPr="00622D78">
        <w:rPr>
          <w:rFonts w:ascii="Times New Roman" w:eastAsia="Times New Roman" w:hAnsi="Times New Roman" w:cs="Times New Roman"/>
          <w:lang w:eastAsia="pt-BR"/>
        </w:rPr>
        <w:t>Sr.</w:t>
      </w:r>
      <w:proofErr w:type="gramEnd"/>
      <w:r w:rsidRPr="00622D78">
        <w:rPr>
          <w:rFonts w:ascii="Times New Roman" w:eastAsia="Times New Roman" w:hAnsi="Times New Roman" w:cs="Times New Roman"/>
          <w:lang w:eastAsia="pt-BR"/>
        </w:rPr>
        <w:t xml:space="preserve"> ______________, (</w:t>
      </w:r>
      <w:r w:rsidRPr="00622D78">
        <w:rPr>
          <w:rFonts w:ascii="Times New Roman" w:eastAsia="Times New Roman" w:hAnsi="Times New Roman" w:cs="Times New Roman"/>
          <w:b/>
          <w:i/>
          <w:lang w:eastAsia="pt-BR"/>
        </w:rPr>
        <w:t>nacionalidade</w:t>
      </w:r>
      <w:r w:rsidRPr="00622D78">
        <w:rPr>
          <w:rFonts w:ascii="Times New Roman" w:eastAsia="Times New Roman" w:hAnsi="Times New Roman" w:cs="Times New Roman"/>
          <w:lang w:eastAsia="pt-BR"/>
        </w:rPr>
        <w:t xml:space="preserve">), RG ___, CPF ___, residente e domiciliado na ___, celebram o presente Contrato, decorrente do </w:t>
      </w:r>
      <w:r w:rsidRPr="00622D78">
        <w:rPr>
          <w:rFonts w:ascii="Times New Roman" w:eastAsia="Times New Roman" w:hAnsi="Times New Roman" w:cs="Times New Roman"/>
          <w:b/>
          <w:lang w:eastAsia="pt-BR"/>
        </w:rPr>
        <w:t xml:space="preserve">PROCESSO ADMINISTRATIVO </w:t>
      </w:r>
      <w:r w:rsidRPr="00622D78">
        <w:rPr>
          <w:rFonts w:ascii="Times New Roman" w:eastAsia="Times New Roman" w:hAnsi="Times New Roman" w:cs="Times New Roman"/>
          <w:noProof/>
          <w:lang w:eastAsia="pt-BR"/>
        </w:rPr>
        <w:t>__________________</w:t>
      </w:r>
      <w:r w:rsidRPr="00622D78">
        <w:rPr>
          <w:rFonts w:ascii="Times New Roman" w:eastAsia="Times New Roman" w:hAnsi="Times New Roman" w:cs="Times New Roman"/>
          <w:lang w:eastAsia="pt-BR"/>
        </w:rPr>
        <w:t xml:space="preserve"> que deu origem ao </w:t>
      </w:r>
      <w:r w:rsidRPr="00622D78">
        <w:rPr>
          <w:rFonts w:ascii="Times New Roman" w:eastAsia="Times New Roman" w:hAnsi="Times New Roman" w:cs="Times New Roman"/>
          <w:b/>
          <w:lang w:eastAsia="pt-BR"/>
        </w:rPr>
        <w:t xml:space="preserve">PREGÃO, </w:t>
      </w:r>
      <w:r w:rsidRPr="00622D78">
        <w:rPr>
          <w:rFonts w:ascii="Times New Roman" w:eastAsia="Times New Roman" w:hAnsi="Times New Roman" w:cs="Times New Roman"/>
          <w:lang w:eastAsia="pt-BR"/>
        </w:rPr>
        <w:t xml:space="preserve">na forma </w:t>
      </w:r>
      <w:r w:rsidRPr="00622D78">
        <w:rPr>
          <w:rFonts w:ascii="Times New Roman" w:eastAsia="Times New Roman" w:hAnsi="Times New Roman" w:cs="Times New Roman"/>
          <w:b/>
          <w:lang w:eastAsia="pt-BR"/>
        </w:rPr>
        <w:t xml:space="preserve">________________, </w:t>
      </w:r>
      <w:r w:rsidRPr="00622D78">
        <w:rPr>
          <w:rFonts w:ascii="Times New Roman" w:eastAsia="Times New Roman" w:hAnsi="Times New Roman" w:cs="Times New Roman"/>
          <w:lang w:eastAsia="pt-BR"/>
        </w:rPr>
        <w:t>de nº.</w:t>
      </w:r>
      <w:r w:rsidRPr="00622D78">
        <w:rPr>
          <w:rFonts w:ascii="Times New Roman" w:eastAsia="Times New Roman" w:hAnsi="Times New Roman" w:cs="Times New Roman"/>
          <w:b/>
          <w:lang w:eastAsia="pt-BR"/>
        </w:rPr>
        <w:t xml:space="preserve"> __________/SUPEL/RO</w:t>
      </w:r>
      <w:r w:rsidRPr="00622D78">
        <w:rPr>
          <w:rFonts w:ascii="Times New Roman" w:eastAsia="Times New Roman" w:hAnsi="Times New Roman" w:cs="Times New Roman"/>
          <w:lang w:eastAsia="pt-BR"/>
        </w:rPr>
        <w:t xml:space="preserve"> do tipo </w:t>
      </w:r>
      <w:r w:rsidRPr="00622D78">
        <w:rPr>
          <w:rFonts w:ascii="Times New Roman" w:eastAsia="Times New Roman" w:hAnsi="Times New Roman" w:cs="Times New Roman"/>
          <w:b/>
          <w:noProof/>
          <w:lang w:eastAsia="pt-BR"/>
        </w:rPr>
        <w:t>________________</w:t>
      </w:r>
      <w:r w:rsidRPr="00622D78">
        <w:rPr>
          <w:rFonts w:ascii="Times New Roman" w:eastAsia="Times New Roman" w:hAnsi="Times New Roman" w:cs="Times New Roman"/>
          <w:b/>
          <w:lang w:eastAsia="pt-BR"/>
        </w:rPr>
        <w:t xml:space="preserve"> </w:t>
      </w:r>
      <w:r w:rsidRPr="00622D78">
        <w:rPr>
          <w:rFonts w:ascii="Times New Roman" w:eastAsia="Times New Roman" w:hAnsi="Times New Roman" w:cs="Times New Roman"/>
          <w:lang w:eastAsia="pt-BR"/>
        </w:rPr>
        <w:t xml:space="preserve">homologado pela Autoridade Competente, regido pela Lei Federal nº. </w:t>
      </w:r>
      <w:proofErr w:type="gramStart"/>
      <w:r w:rsidRPr="00622D78">
        <w:rPr>
          <w:rFonts w:ascii="Times New Roman" w:eastAsia="Times New Roman" w:hAnsi="Times New Roman" w:cs="Times New Roman"/>
          <w:lang w:eastAsia="pt-BR"/>
        </w:rPr>
        <w:t>10.520/2002, Decreto</w:t>
      </w:r>
      <w:proofErr w:type="gramEnd"/>
      <w:r w:rsidRPr="00622D78">
        <w:rPr>
          <w:rFonts w:ascii="Times New Roman" w:eastAsia="Times New Roman" w:hAnsi="Times New Roman" w:cs="Times New Roman"/>
          <w:lang w:eastAsia="pt-BR"/>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6C7D8F" w:rsidRPr="00622D78" w:rsidRDefault="006C7D8F" w:rsidP="006C7D8F">
      <w:pPr>
        <w:spacing w:after="0" w:line="240" w:lineRule="auto"/>
        <w:contextualSpacing/>
        <w:jc w:val="both"/>
        <w:rPr>
          <w:rFonts w:ascii="Times New Roman" w:eastAsia="Times New Roman" w:hAnsi="Times New Roman" w:cs="Times New Roman"/>
          <w:lang w:eastAsia="pt-BR"/>
        </w:rPr>
      </w:pPr>
    </w:p>
    <w:p w:rsidR="006C7D8F" w:rsidRPr="00622D78" w:rsidRDefault="006C7D8F" w:rsidP="006C7D8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PRIMEIRA – DO OBJETO</w:t>
      </w:r>
    </w:p>
    <w:p w:rsidR="006C7D8F" w:rsidRPr="00622D78" w:rsidRDefault="006C7D8F" w:rsidP="006C7D8F">
      <w:pPr>
        <w:spacing w:after="0" w:line="240" w:lineRule="auto"/>
        <w:rPr>
          <w:rFonts w:ascii="Times New Roman" w:eastAsia="Times New Roman" w:hAnsi="Times New Roman" w:cs="Times New Roman"/>
          <w:lang w:eastAsia="pt-BR"/>
        </w:rPr>
      </w:pPr>
    </w:p>
    <w:p w:rsidR="006C7D8F" w:rsidRPr="00DF5C4D" w:rsidRDefault="006C7D8F" w:rsidP="006C7D8F">
      <w:pPr>
        <w:tabs>
          <w:tab w:val="left" w:pos="-851"/>
          <w:tab w:val="left" w:pos="9638"/>
        </w:tabs>
        <w:spacing w:after="0" w:line="240" w:lineRule="auto"/>
        <w:jc w:val="both"/>
        <w:rPr>
          <w:rFonts w:ascii="Times New Roman" w:eastAsia="Times New Roman" w:hAnsi="Times New Roman" w:cs="Times New Roman"/>
          <w:color w:val="FF0000"/>
          <w:lang w:eastAsia="pt-BR"/>
        </w:rPr>
      </w:pPr>
      <w:r w:rsidRPr="00622D78">
        <w:rPr>
          <w:rFonts w:ascii="Times New Roman" w:eastAsia="Times New Roman" w:hAnsi="Times New Roman" w:cs="Times New Roman"/>
          <w:b/>
          <w:color w:val="0000FF"/>
          <w:lang w:eastAsia="pt-BR"/>
        </w:rPr>
        <w:t>PARÁGRAFO ÚNICO</w:t>
      </w:r>
      <w:r w:rsidRPr="00DF5C4D">
        <w:rPr>
          <w:rFonts w:ascii="Times New Roman" w:eastAsia="Times New Roman" w:hAnsi="Times New Roman" w:cs="Times New Roman"/>
          <w:b/>
          <w:color w:val="0000FF"/>
          <w:lang w:eastAsia="pt-BR"/>
        </w:rPr>
        <w:t>:</w:t>
      </w:r>
      <w:r w:rsidRPr="00DF5C4D">
        <w:rPr>
          <w:rFonts w:ascii="Times New Roman" w:eastAsia="Times New Roman" w:hAnsi="Times New Roman" w:cs="Times New Roman"/>
          <w:lang w:eastAsia="pt-BR"/>
        </w:rPr>
        <w:t xml:space="preserve"> </w:t>
      </w:r>
      <w:r w:rsidR="006B4C1E" w:rsidRPr="006B4C1E">
        <w:rPr>
          <w:rFonts w:ascii="Times New Roman" w:hAnsi="Times New Roman" w:cs="Times New Roman"/>
          <w:color w:val="FF33CC"/>
        </w:rPr>
        <w:t xml:space="preserve">Contratação de empresa especializada na </w:t>
      </w:r>
      <w:r w:rsidR="006B4C1E" w:rsidRPr="006B4C1E">
        <w:rPr>
          <w:rFonts w:ascii="Times New Roman" w:hAnsi="Times New Roman" w:cs="Times New Roman"/>
          <w:b/>
          <w:color w:val="FF33CC"/>
        </w:rPr>
        <w:t>prestação de serviços de manutenção preventiva e corretiva com reposição de peças da Estação de Tratamento de Esgoto (sistema de tratamento biológico aeróbio), do tipo tanques,</w:t>
      </w:r>
      <w:r w:rsidR="006B4C1E">
        <w:rPr>
          <w:rFonts w:ascii="Times New Roman" w:hAnsi="Times New Roman" w:cs="Times New Roman"/>
          <w:b/>
          <w:color w:val="FF33CC"/>
        </w:rPr>
        <w:t xml:space="preserve"> </w:t>
      </w:r>
      <w:r w:rsidR="006B4C1E" w:rsidRPr="006B4C1E">
        <w:rPr>
          <w:rFonts w:ascii="Times New Roman" w:hAnsi="Times New Roman" w:cs="Times New Roman"/>
          <w:color w:val="FF33CC"/>
        </w:rPr>
        <w:t>localizada nas dependências do</w:t>
      </w:r>
      <w:r w:rsidR="006B4C1E">
        <w:rPr>
          <w:rFonts w:ascii="Times New Roman" w:hAnsi="Times New Roman" w:cs="Times New Roman"/>
          <w:color w:val="FF33CC"/>
        </w:rPr>
        <w:t xml:space="preserve"> </w:t>
      </w:r>
      <w:r w:rsidR="006B4C1E" w:rsidRPr="006B4C1E">
        <w:rPr>
          <w:rFonts w:ascii="Times New Roman" w:hAnsi="Times New Roman" w:cs="Times New Roman"/>
          <w:color w:val="FF33CC"/>
        </w:rPr>
        <w:t xml:space="preserve">Centro de </w:t>
      </w:r>
      <w:proofErr w:type="spellStart"/>
      <w:r w:rsidR="006B4C1E" w:rsidRPr="006B4C1E">
        <w:rPr>
          <w:rFonts w:ascii="Times New Roman" w:hAnsi="Times New Roman" w:cs="Times New Roman"/>
          <w:color w:val="FF33CC"/>
        </w:rPr>
        <w:t>Ressocialização</w:t>
      </w:r>
      <w:proofErr w:type="spellEnd"/>
      <w:r w:rsidR="006B4C1E" w:rsidRPr="006B4C1E">
        <w:rPr>
          <w:rFonts w:ascii="Times New Roman" w:hAnsi="Times New Roman" w:cs="Times New Roman"/>
          <w:color w:val="FF33CC"/>
        </w:rPr>
        <w:t xml:space="preserve"> Cone Sul, unidade prisional que integra esta Secretaria de Estado de Justiça – SEJUS/RO, por um período de 12 (doze) meses</w:t>
      </w:r>
      <w:r w:rsidR="00DF5C4D" w:rsidRPr="00DF5C4D">
        <w:rPr>
          <w:rFonts w:ascii="Times New Roman" w:hAnsi="Times New Roman" w:cs="Times New Roman"/>
          <w:color w:val="FF33CC"/>
        </w:rPr>
        <w:t>, conforme especificações técnicas completas constantes no Edital.</w:t>
      </w:r>
    </w:p>
    <w:p w:rsidR="006C7D8F" w:rsidRPr="00622D78" w:rsidRDefault="006C7D8F" w:rsidP="006C7D8F">
      <w:pPr>
        <w:tabs>
          <w:tab w:val="left" w:pos="-851"/>
          <w:tab w:val="left" w:pos="9638"/>
        </w:tabs>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 xml:space="preserve">CLÁUSULA SEGUNDA – </w:t>
      </w:r>
      <w:r w:rsidR="006B4C1E">
        <w:rPr>
          <w:rFonts w:ascii="Times New Roman" w:eastAsia="Times New Roman" w:hAnsi="Times New Roman" w:cs="Times New Roman"/>
          <w:b/>
          <w:color w:val="0000FF"/>
          <w:lang w:eastAsia="pt-BR"/>
        </w:rPr>
        <w:t>DAS CONDIÇÕES PARA PRESTAÇÃO DO SERVIÇO</w:t>
      </w:r>
      <w:r w:rsidRPr="00622D78">
        <w:rPr>
          <w:rFonts w:ascii="Times New Roman" w:eastAsia="Times New Roman" w:hAnsi="Times New Roman" w:cs="Times New Roman"/>
          <w:b/>
          <w:color w:val="0000FF"/>
          <w:lang w:eastAsia="pt-BR"/>
        </w:rPr>
        <w:t xml:space="preserve">, </w:t>
      </w:r>
      <w:r w:rsidR="009461C2">
        <w:rPr>
          <w:rFonts w:ascii="Times New Roman" w:eastAsia="Times New Roman" w:hAnsi="Times New Roman" w:cs="Times New Roman"/>
          <w:b/>
          <w:color w:val="0000FF"/>
          <w:lang w:eastAsia="pt-BR"/>
        </w:rPr>
        <w:t xml:space="preserve">DO LOCAL DE PRESTAÇÃO DO SERVIÇO, DO PRAZO, DA GARANTIA DOS SERVIÇOS E </w:t>
      </w:r>
      <w:proofErr w:type="gramStart"/>
      <w:r w:rsidR="009461C2">
        <w:rPr>
          <w:rFonts w:ascii="Times New Roman" w:eastAsia="Times New Roman" w:hAnsi="Times New Roman" w:cs="Times New Roman"/>
          <w:b/>
          <w:color w:val="0000FF"/>
          <w:lang w:eastAsia="pt-BR"/>
        </w:rPr>
        <w:t>PEÇAS</w:t>
      </w:r>
      <w:proofErr w:type="gramEnd"/>
    </w:p>
    <w:p w:rsidR="006C7D8F" w:rsidRPr="00622D78" w:rsidRDefault="006C7D8F" w:rsidP="006C7D8F">
      <w:pPr>
        <w:tabs>
          <w:tab w:val="left" w:pos="993"/>
          <w:tab w:val="left" w:pos="1276"/>
        </w:tabs>
        <w:spacing w:after="0" w:line="240" w:lineRule="auto"/>
        <w:jc w:val="both"/>
        <w:rPr>
          <w:rFonts w:ascii="Times New Roman" w:eastAsia="Times New Roman" w:hAnsi="Times New Roman" w:cs="Times New Roman"/>
          <w:b/>
          <w:color w:val="0000FF"/>
          <w:lang w:eastAsia="pt-BR"/>
        </w:rPr>
      </w:pPr>
    </w:p>
    <w:p w:rsidR="00E9768A" w:rsidRPr="00E9768A" w:rsidRDefault="006C7D8F" w:rsidP="00E9768A">
      <w:pPr>
        <w:autoSpaceDE w:val="0"/>
        <w:autoSpaceDN w:val="0"/>
        <w:adjustRightInd w:val="0"/>
        <w:spacing w:line="240" w:lineRule="auto"/>
        <w:jc w:val="both"/>
        <w:rPr>
          <w:rFonts w:ascii="Times New Roman" w:hAnsi="Times New Roman" w:cs="Times New Roman"/>
        </w:rPr>
      </w:pPr>
      <w:r w:rsidRPr="00E9768A">
        <w:rPr>
          <w:rFonts w:ascii="Times New Roman" w:hAnsi="Times New Roman" w:cs="Times New Roman"/>
          <w:b/>
          <w:color w:val="0000FF"/>
        </w:rPr>
        <w:t>PARÁGRAFO PRIMEIRO:</w:t>
      </w:r>
      <w:r w:rsidRPr="00E9768A">
        <w:rPr>
          <w:rFonts w:ascii="Times New Roman" w:hAnsi="Times New Roman" w:cs="Times New Roman"/>
        </w:rPr>
        <w:t xml:space="preserve"> </w:t>
      </w:r>
      <w:r w:rsidR="00E9768A" w:rsidRPr="00E9768A">
        <w:rPr>
          <w:rFonts w:ascii="Times New Roman" w:hAnsi="Times New Roman" w:cs="Times New Roman"/>
        </w:rPr>
        <w:t>A CONTRATADA deverá apresentar previamente à Fiscalização, para aprovação, todos os materiais e/ou produtos químicos que serão empregados no serviço, que uma vez aprovados, farão parte do mostruário em poder da Fiscalização, para confrontação com as especificações partidas dos fornecimentos.</w:t>
      </w:r>
    </w:p>
    <w:p w:rsidR="00E9768A" w:rsidRDefault="00E9768A" w:rsidP="00E9768A">
      <w:pPr>
        <w:pStyle w:val="Alfanumerao4"/>
        <w:numPr>
          <w:ilvl w:val="0"/>
          <w:numId w:val="0"/>
        </w:numPr>
        <w:tabs>
          <w:tab w:val="left" w:pos="720"/>
        </w:tabs>
        <w:spacing w:before="0" w:after="0"/>
        <w:rPr>
          <w:rFonts w:ascii="Times New Roman" w:hAnsi="Times New Roman"/>
        </w:rPr>
      </w:pPr>
      <w:r>
        <w:rPr>
          <w:rFonts w:ascii="Times New Roman" w:hAnsi="Times New Roman"/>
          <w:b/>
          <w:color w:val="0000FF"/>
        </w:rPr>
        <w:t>PARÁGRAFO SEGUND</w:t>
      </w:r>
      <w:r w:rsidRPr="00E9768A">
        <w:rPr>
          <w:rFonts w:ascii="Times New Roman" w:hAnsi="Times New Roman"/>
          <w:b/>
          <w:color w:val="0000FF"/>
        </w:rPr>
        <w:t>O:</w:t>
      </w:r>
      <w:r w:rsidRPr="00E9768A">
        <w:rPr>
          <w:rFonts w:ascii="Times New Roman" w:hAnsi="Times New Roman"/>
        </w:rPr>
        <w:t xml:space="preserve"> É expressamente vedado o uso de material improvisado em substituição ao especificado, assim como não será tolerado adaptações que comprometam a qualidade do serviço.</w:t>
      </w:r>
    </w:p>
    <w:p w:rsidR="00E9768A" w:rsidRDefault="00E9768A" w:rsidP="00E9768A">
      <w:pPr>
        <w:pStyle w:val="Alfanumerao4"/>
        <w:numPr>
          <w:ilvl w:val="0"/>
          <w:numId w:val="0"/>
        </w:numPr>
        <w:tabs>
          <w:tab w:val="left" w:pos="720"/>
        </w:tabs>
        <w:spacing w:before="0" w:after="0"/>
        <w:rPr>
          <w:rFonts w:ascii="Times New Roman" w:hAnsi="Times New Roman"/>
        </w:rPr>
      </w:pPr>
    </w:p>
    <w:p w:rsidR="00E9768A" w:rsidRDefault="00E9768A" w:rsidP="00E9768A">
      <w:pPr>
        <w:pStyle w:val="Alfanumerao4"/>
        <w:numPr>
          <w:ilvl w:val="0"/>
          <w:numId w:val="0"/>
        </w:numPr>
        <w:tabs>
          <w:tab w:val="left" w:pos="720"/>
        </w:tabs>
        <w:spacing w:before="0" w:after="0"/>
        <w:rPr>
          <w:rFonts w:ascii="Times New Roman" w:hAnsi="Times New Roman"/>
        </w:rPr>
      </w:pPr>
      <w:r>
        <w:rPr>
          <w:rFonts w:ascii="Times New Roman" w:hAnsi="Times New Roman"/>
          <w:b/>
          <w:color w:val="0000FF"/>
        </w:rPr>
        <w:t>PARÁGRAFO TERC</w:t>
      </w:r>
      <w:r w:rsidRPr="00E9768A">
        <w:rPr>
          <w:rFonts w:ascii="Times New Roman" w:hAnsi="Times New Roman"/>
          <w:b/>
          <w:color w:val="0000FF"/>
        </w:rPr>
        <w:t>EIRO:</w:t>
      </w:r>
      <w:r w:rsidRPr="00E9768A">
        <w:rPr>
          <w:rFonts w:ascii="Times New Roman" w:hAnsi="Times New Roman"/>
        </w:rPr>
        <w:t xml:space="preserve"> A Fiscalização exercerá todos os atos necessários à verificação rigorosa do cumprimento dos serviços executados, tendo livre acesso a todas as áreas de execução dos serviços.</w:t>
      </w:r>
    </w:p>
    <w:p w:rsidR="00E9768A" w:rsidRDefault="00E9768A" w:rsidP="00E9768A">
      <w:pPr>
        <w:pStyle w:val="Alfanumerao4"/>
        <w:numPr>
          <w:ilvl w:val="0"/>
          <w:numId w:val="0"/>
        </w:numPr>
        <w:tabs>
          <w:tab w:val="left" w:pos="720"/>
        </w:tabs>
        <w:spacing w:before="0" w:after="0"/>
        <w:rPr>
          <w:rFonts w:ascii="Times New Roman" w:hAnsi="Times New Roman"/>
        </w:rPr>
      </w:pPr>
    </w:p>
    <w:p w:rsidR="00E9768A" w:rsidRPr="00E9768A" w:rsidRDefault="00E9768A" w:rsidP="00E9768A">
      <w:pPr>
        <w:pStyle w:val="Alfanumerao4"/>
        <w:numPr>
          <w:ilvl w:val="0"/>
          <w:numId w:val="0"/>
        </w:numPr>
        <w:tabs>
          <w:tab w:val="left" w:pos="720"/>
        </w:tabs>
        <w:spacing w:before="0" w:after="0"/>
        <w:rPr>
          <w:rFonts w:ascii="Times New Roman" w:hAnsi="Times New Roman"/>
          <w:bCs/>
        </w:rPr>
      </w:pPr>
      <w:r w:rsidRPr="00E9768A">
        <w:rPr>
          <w:rFonts w:ascii="Times New Roman" w:hAnsi="Times New Roman"/>
          <w:b/>
          <w:color w:val="0000FF"/>
        </w:rPr>
        <w:lastRenderedPageBreak/>
        <w:t xml:space="preserve">PARÁGRAFO </w:t>
      </w:r>
      <w:r>
        <w:rPr>
          <w:rFonts w:ascii="Times New Roman" w:hAnsi="Times New Roman"/>
          <w:b/>
          <w:color w:val="0000FF"/>
        </w:rPr>
        <w:t>QUART</w:t>
      </w:r>
      <w:r w:rsidRPr="00E9768A">
        <w:rPr>
          <w:rFonts w:ascii="Times New Roman" w:hAnsi="Times New Roman"/>
          <w:b/>
          <w:color w:val="0000FF"/>
        </w:rPr>
        <w:t>O:</w:t>
      </w:r>
      <w:r w:rsidRPr="00E9768A">
        <w:rPr>
          <w:rFonts w:ascii="Times New Roman" w:hAnsi="Times New Roman"/>
        </w:rPr>
        <w:t xml:space="preserve"> Aceito o serviço, a responsabilidade da CONTRATADA pela estabilidade, qualidade, correção e segurança dos mesmos subsiste na forma da lei.</w:t>
      </w:r>
    </w:p>
    <w:p w:rsidR="00E9768A" w:rsidRPr="00E9768A" w:rsidRDefault="00E9768A" w:rsidP="00E9768A">
      <w:pPr>
        <w:spacing w:line="240" w:lineRule="auto"/>
        <w:jc w:val="both"/>
        <w:rPr>
          <w:rFonts w:ascii="Times New Roman" w:hAnsi="Times New Roman" w:cs="Times New Roman"/>
        </w:rPr>
      </w:pPr>
      <w:r w:rsidRPr="00E9768A">
        <w:rPr>
          <w:rFonts w:ascii="Times New Roman" w:hAnsi="Times New Roman" w:cs="Times New Roman"/>
          <w:b/>
          <w:color w:val="0000FF"/>
        </w:rPr>
        <w:t xml:space="preserve">PARÁGRAFO </w:t>
      </w:r>
      <w:r>
        <w:rPr>
          <w:rFonts w:ascii="Times New Roman" w:hAnsi="Times New Roman" w:cs="Times New Roman"/>
          <w:b/>
          <w:color w:val="0000FF"/>
        </w:rPr>
        <w:t>QUINT</w:t>
      </w:r>
      <w:r w:rsidRPr="00E9768A">
        <w:rPr>
          <w:rFonts w:ascii="Times New Roman" w:hAnsi="Times New Roman" w:cs="Times New Roman"/>
          <w:b/>
          <w:color w:val="0000FF"/>
        </w:rPr>
        <w:t>O:</w:t>
      </w:r>
      <w:r w:rsidRPr="00E9768A">
        <w:rPr>
          <w:rFonts w:ascii="Times New Roman" w:hAnsi="Times New Roman" w:cs="Times New Roman"/>
        </w:rPr>
        <w:t xml:space="preserve"> Todos os resíduos, entulhos e restos de materiais, produtos do serviço realizado, deverão ser removidos, propiciando ao local trabalhado uma organização e </w:t>
      </w:r>
      <w:proofErr w:type="gramStart"/>
      <w:r w:rsidRPr="00E9768A">
        <w:rPr>
          <w:rFonts w:ascii="Times New Roman" w:hAnsi="Times New Roman" w:cs="Times New Roman"/>
        </w:rPr>
        <w:t>limpeza adequados</w:t>
      </w:r>
      <w:proofErr w:type="gramEnd"/>
      <w:r w:rsidRPr="00E9768A">
        <w:rPr>
          <w:rFonts w:ascii="Times New Roman" w:hAnsi="Times New Roman" w:cs="Times New Roman"/>
        </w:rPr>
        <w:t>.</w:t>
      </w:r>
    </w:p>
    <w:p w:rsidR="00E9768A" w:rsidRPr="00E9768A" w:rsidRDefault="00E9768A" w:rsidP="00E9768A">
      <w:pPr>
        <w:tabs>
          <w:tab w:val="left" w:pos="567"/>
        </w:tabs>
        <w:spacing w:after="0" w:line="240" w:lineRule="auto"/>
        <w:jc w:val="both"/>
        <w:rPr>
          <w:rFonts w:ascii="Times New Roman" w:hAnsi="Times New Roman" w:cs="Times New Roman"/>
        </w:rPr>
      </w:pPr>
      <w:r w:rsidRPr="00E9768A">
        <w:rPr>
          <w:rFonts w:ascii="Times New Roman" w:hAnsi="Times New Roman" w:cs="Times New Roman"/>
          <w:b/>
          <w:color w:val="0000FF"/>
        </w:rPr>
        <w:t xml:space="preserve">PARÁGRAFO </w:t>
      </w:r>
      <w:r>
        <w:rPr>
          <w:rFonts w:ascii="Times New Roman" w:hAnsi="Times New Roman" w:cs="Times New Roman"/>
          <w:b/>
          <w:color w:val="0000FF"/>
        </w:rPr>
        <w:t>SEXT</w:t>
      </w:r>
      <w:r w:rsidRPr="00E9768A">
        <w:rPr>
          <w:rFonts w:ascii="Times New Roman" w:hAnsi="Times New Roman" w:cs="Times New Roman"/>
          <w:b/>
          <w:color w:val="0000FF"/>
        </w:rPr>
        <w:t>O:</w:t>
      </w:r>
      <w:r w:rsidRPr="00E9768A">
        <w:rPr>
          <w:rFonts w:ascii="Times New Roman" w:hAnsi="Times New Roman" w:cs="Times New Roman"/>
        </w:rPr>
        <w:t xml:space="preserve"> A execução dos serviços deverá ser realizada com a adoção de todas as medidas relativas à proteção dos trabalhadores e de pessoas ligadas à atividade da CONTRATADA, observadas as leis em vigor – especialmente os regulamentos dispostos no tópico 2.1 d</w:t>
      </w:r>
      <w:r>
        <w:rPr>
          <w:rFonts w:ascii="Times New Roman" w:hAnsi="Times New Roman" w:cs="Times New Roman"/>
        </w:rPr>
        <w:t>o</w:t>
      </w:r>
      <w:r w:rsidRPr="00E9768A">
        <w:rPr>
          <w:rFonts w:ascii="Times New Roman" w:hAnsi="Times New Roman" w:cs="Times New Roman"/>
        </w:rPr>
        <w:t xml:space="preserve"> Termo de Referência</w:t>
      </w:r>
      <w:r>
        <w:rPr>
          <w:rFonts w:ascii="Times New Roman" w:hAnsi="Times New Roman" w:cs="Times New Roman"/>
        </w:rPr>
        <w:t>, Anexo I deste Edital</w:t>
      </w:r>
      <w:r w:rsidRPr="00E9768A">
        <w:rPr>
          <w:rFonts w:ascii="Times New Roman" w:hAnsi="Times New Roman" w:cs="Times New Roman"/>
        </w:rPr>
        <w:t>.</w:t>
      </w:r>
    </w:p>
    <w:p w:rsidR="00E9768A" w:rsidRDefault="00E9768A" w:rsidP="00E9768A">
      <w:pPr>
        <w:tabs>
          <w:tab w:val="left" w:pos="567"/>
        </w:tabs>
        <w:spacing w:after="0" w:line="240" w:lineRule="auto"/>
        <w:jc w:val="both"/>
        <w:rPr>
          <w:rFonts w:ascii="Times New Roman" w:hAnsi="Times New Roman" w:cs="Times New Roman"/>
        </w:rPr>
      </w:pPr>
    </w:p>
    <w:p w:rsidR="00022AB0" w:rsidRDefault="00E9768A"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SÉTIM</w:t>
      </w:r>
      <w:r w:rsidRPr="00E9768A">
        <w:rPr>
          <w:rFonts w:ascii="Times New Roman" w:hAnsi="Times New Roman" w:cs="Times New Roman"/>
          <w:b/>
          <w:color w:val="0000FF"/>
        </w:rPr>
        <w:t>O:</w:t>
      </w:r>
      <w:r w:rsidRPr="00E9768A">
        <w:rPr>
          <w:rFonts w:ascii="Times New Roman" w:hAnsi="Times New Roman" w:cs="Times New Roman"/>
        </w:rPr>
        <w:t xml:space="preserve"> Deverão ser observados todos os requisitos de segurança concernentes à realização do serviço a fim de prevenir os trabalhadores e demais envolvidos, direta ou indiretamente, quanto a prováveis acidentes de trabalho, além de zelar pela segurança dos transeuntes, mediante a presença/aproximação destes.</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OITAV</w:t>
      </w:r>
      <w:r w:rsidRPr="00E9768A">
        <w:rPr>
          <w:rFonts w:ascii="Times New Roman" w:hAnsi="Times New Roman" w:cs="Times New Roman"/>
          <w:b/>
          <w:color w:val="0000FF"/>
        </w:rPr>
        <w:t>O:</w:t>
      </w:r>
      <w:r w:rsidRPr="00E9768A">
        <w:rPr>
          <w:rFonts w:ascii="Times New Roman" w:hAnsi="Times New Roman" w:cs="Times New Roman"/>
        </w:rPr>
        <w:t xml:space="preserve"> </w:t>
      </w:r>
      <w:r w:rsidR="00E9768A" w:rsidRPr="00E9768A">
        <w:rPr>
          <w:rFonts w:ascii="Times New Roman" w:hAnsi="Times New Roman" w:cs="Times New Roman"/>
        </w:rPr>
        <w:t xml:space="preserve">Os serviços de manutenção preventiva serão realizados nas periodicidades definidas no </w:t>
      </w:r>
      <w:r>
        <w:rPr>
          <w:rFonts w:ascii="Times New Roman" w:hAnsi="Times New Roman" w:cs="Times New Roman"/>
        </w:rPr>
        <w:t>Anexo II do Termo de Referência, Anexo I deste Edital</w:t>
      </w:r>
      <w:r w:rsidRPr="00E9768A">
        <w:rPr>
          <w:rFonts w:ascii="Times New Roman" w:hAnsi="Times New Roman" w:cs="Times New Roman"/>
        </w:rPr>
        <w:t>.</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NON</w:t>
      </w:r>
      <w:r w:rsidRPr="00E9768A">
        <w:rPr>
          <w:rFonts w:ascii="Times New Roman" w:hAnsi="Times New Roman" w:cs="Times New Roman"/>
          <w:b/>
          <w:color w:val="0000FF"/>
        </w:rPr>
        <w:t>O:</w:t>
      </w:r>
      <w:r w:rsidRPr="00E9768A">
        <w:rPr>
          <w:rFonts w:ascii="Times New Roman" w:hAnsi="Times New Roman" w:cs="Times New Roman"/>
        </w:rPr>
        <w:t xml:space="preserve"> </w:t>
      </w:r>
      <w:r w:rsidR="00E9768A" w:rsidRPr="00E9768A">
        <w:rPr>
          <w:rFonts w:ascii="Times New Roman" w:hAnsi="Times New Roman" w:cs="Times New Roman"/>
        </w:rPr>
        <w:t xml:space="preserve">No relatório da manutenção preventiva deverá informar o período que ocorrerá a substituição/reparo de componentes </w:t>
      </w:r>
      <w:proofErr w:type="spellStart"/>
      <w:r w:rsidR="00E9768A" w:rsidRPr="00E9768A">
        <w:rPr>
          <w:rFonts w:ascii="Times New Roman" w:hAnsi="Times New Roman" w:cs="Times New Roman"/>
        </w:rPr>
        <w:t>eletro-mecânicos</w:t>
      </w:r>
      <w:proofErr w:type="spellEnd"/>
      <w:r w:rsidR="00E9768A" w:rsidRPr="00E9768A">
        <w:rPr>
          <w:rFonts w:ascii="Times New Roman" w:hAnsi="Times New Roman" w:cs="Times New Roman"/>
        </w:rPr>
        <w:t xml:space="preserve">, já apresentando o orçamento do item a ser </w:t>
      </w:r>
      <w:proofErr w:type="gramStart"/>
      <w:r w:rsidR="00E9768A" w:rsidRPr="00E9768A">
        <w:rPr>
          <w:rFonts w:ascii="Times New Roman" w:hAnsi="Times New Roman" w:cs="Times New Roman"/>
        </w:rPr>
        <w:t>trocado,</w:t>
      </w:r>
      <w:proofErr w:type="gramEnd"/>
      <w:r w:rsidR="00E9768A" w:rsidRPr="00E9768A">
        <w:rPr>
          <w:rFonts w:ascii="Times New Roman" w:hAnsi="Times New Roman" w:cs="Times New Roman"/>
        </w:rPr>
        <w:t xml:space="preserve">sendo definida como </w:t>
      </w:r>
      <w:r w:rsidR="00E9768A" w:rsidRPr="00E9768A">
        <w:rPr>
          <w:rFonts w:ascii="Times New Roman" w:hAnsi="Times New Roman" w:cs="Times New Roman"/>
          <w:u w:val="single"/>
        </w:rPr>
        <w:t xml:space="preserve">manutenção </w:t>
      </w:r>
      <w:proofErr w:type="spellStart"/>
      <w:r w:rsidR="00E9768A" w:rsidRPr="00E9768A">
        <w:rPr>
          <w:rFonts w:ascii="Times New Roman" w:hAnsi="Times New Roman" w:cs="Times New Roman"/>
          <w:u w:val="single"/>
        </w:rPr>
        <w:t>corretiva-planejada</w:t>
      </w:r>
      <w:proofErr w:type="spellEnd"/>
      <w:r w:rsidR="00E9768A" w:rsidRPr="00E9768A">
        <w:rPr>
          <w:rFonts w:ascii="Times New Roman" w:hAnsi="Times New Roman" w:cs="Times New Roman"/>
        </w:rPr>
        <w:t>.</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A manutenção preventiva também tem como finalidade proporcionar o acompanhamento da qualidade da água do efluente, visto que são realizadas análises para aferição do teor de sujidade para detectar o grau de eficiência do tratamento do esgoto.</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 PRIMEIRO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A manutenção corretiva abrangerá todo o serviço necessário ao pleno funcionamento da estação, e consistirá no desempenho de atividades destinadas a corrigir defeitos, falhas ou irregularidades apresentados pelos equipamentos, colocando-os em perfeitas condições de uso.</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 SEGUNDO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 xml:space="preserve">Caso necessário, para perfeita execução dos serviços, caberá à CONTRATADA desmontar, transportar e remontar, </w:t>
      </w:r>
      <w:r w:rsidR="00E9768A" w:rsidRPr="00E9768A">
        <w:rPr>
          <w:rFonts w:ascii="Times New Roman" w:hAnsi="Times New Roman" w:cs="Times New Roman"/>
          <w:u w:val="single"/>
        </w:rPr>
        <w:t>às suas expensas</w:t>
      </w:r>
      <w:r w:rsidR="00E9768A" w:rsidRPr="00E9768A">
        <w:rPr>
          <w:rFonts w:ascii="Times New Roman" w:hAnsi="Times New Roman" w:cs="Times New Roman"/>
        </w:rPr>
        <w:t>, os equipamentos que necessitem ser reparados fora das dependências da CONTRATANTE.</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 TERCEIRO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 xml:space="preserve">Na hipótese descrita no </w:t>
      </w:r>
      <w:proofErr w:type="gramStart"/>
      <w:r w:rsidR="00E9768A" w:rsidRPr="00E9768A">
        <w:rPr>
          <w:rFonts w:ascii="Times New Roman" w:hAnsi="Times New Roman" w:cs="Times New Roman"/>
        </w:rPr>
        <w:t>sub tópico</w:t>
      </w:r>
      <w:proofErr w:type="gramEnd"/>
      <w:r w:rsidR="00E9768A" w:rsidRPr="00E9768A">
        <w:rPr>
          <w:rFonts w:ascii="Times New Roman" w:hAnsi="Times New Roman" w:cs="Times New Roman"/>
        </w:rPr>
        <w:t xml:space="preserve"> anterior, as despesas referentes à </w:t>
      </w:r>
      <w:proofErr w:type="spellStart"/>
      <w:r w:rsidR="00E9768A" w:rsidRPr="00E9768A">
        <w:rPr>
          <w:rFonts w:ascii="Times New Roman" w:hAnsi="Times New Roman" w:cs="Times New Roman"/>
        </w:rPr>
        <w:t>mão-de-obra</w:t>
      </w:r>
      <w:proofErr w:type="spellEnd"/>
      <w:r w:rsidR="00E9768A" w:rsidRPr="00E9768A">
        <w:rPr>
          <w:rFonts w:ascii="Times New Roman" w:hAnsi="Times New Roman" w:cs="Times New Roman"/>
        </w:rPr>
        <w:t xml:space="preserve"> e transporte de equipamento até a oficina (ida e volta), quando se fizerem necessárias, bem como o risco decorrente desta operação, serão de responsabilidade da CONTRATADA.</w:t>
      </w:r>
    </w:p>
    <w:p w:rsidR="00022AB0" w:rsidRDefault="00022AB0" w:rsidP="00022AB0">
      <w:pPr>
        <w:tabs>
          <w:tab w:val="left" w:pos="567"/>
        </w:tabs>
        <w:spacing w:after="0" w:line="240" w:lineRule="auto"/>
        <w:jc w:val="both"/>
        <w:rPr>
          <w:rFonts w:ascii="Times New Roman" w:hAnsi="Times New Roman" w:cs="Times New Roman"/>
        </w:rPr>
      </w:pPr>
    </w:p>
    <w:p w:rsidR="00022AB0"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 QUARTO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 xml:space="preserve">Os serviços de manutenção corretiva compreenderão a </w:t>
      </w:r>
      <w:proofErr w:type="spellStart"/>
      <w:r w:rsidR="00E9768A" w:rsidRPr="00E9768A">
        <w:rPr>
          <w:rFonts w:ascii="Times New Roman" w:hAnsi="Times New Roman" w:cs="Times New Roman"/>
        </w:rPr>
        <w:t>mão-de-obra</w:t>
      </w:r>
      <w:proofErr w:type="spellEnd"/>
      <w:r w:rsidR="00E9768A" w:rsidRPr="00E9768A">
        <w:rPr>
          <w:rFonts w:ascii="Times New Roman" w:hAnsi="Times New Roman" w:cs="Times New Roman"/>
        </w:rPr>
        <w:t xml:space="preserve"> de recuperação de equipamento visando seu retorno ao funcionamento pleno e adequado, podendo incluir as peças e acessórios demonstrados em orçamentos devidamente aprovados pela CONTRATANTE, mediante todo e qualquer defeito que venha a ocorrer durante a vigência do contrato;</w:t>
      </w:r>
    </w:p>
    <w:p w:rsidR="00022AB0" w:rsidRDefault="00022AB0" w:rsidP="00022AB0">
      <w:pPr>
        <w:tabs>
          <w:tab w:val="left" w:pos="567"/>
        </w:tabs>
        <w:spacing w:after="0" w:line="240" w:lineRule="auto"/>
        <w:jc w:val="both"/>
        <w:rPr>
          <w:rFonts w:ascii="Times New Roman" w:hAnsi="Times New Roman" w:cs="Times New Roman"/>
        </w:rPr>
      </w:pPr>
    </w:p>
    <w:p w:rsidR="00E9768A" w:rsidRDefault="00022AB0" w:rsidP="00022AB0">
      <w:pPr>
        <w:tabs>
          <w:tab w:val="left" w:pos="567"/>
        </w:tabs>
        <w:spacing w:after="0" w:line="240" w:lineRule="auto"/>
        <w:jc w:val="both"/>
        <w:rPr>
          <w:rFonts w:ascii="Times New Roman" w:hAnsi="Times New Roman" w:cs="Times New Roman"/>
        </w:rPr>
      </w:pPr>
      <w:r>
        <w:rPr>
          <w:rFonts w:ascii="Times New Roman" w:hAnsi="Times New Roman" w:cs="Times New Roman"/>
          <w:b/>
          <w:color w:val="0000FF"/>
        </w:rPr>
        <w:t>PARÁGRAFO DÉCIMO QUINTO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 xml:space="preserve">Os serviços de manutenção corretiva, bem como a substituição de peças e acessórios, somente serão executados após autorização da CONTRATANTE, mediante a apresentação de orçamento prévio, no qual deve ser discriminado o valor das peças necessárias para a manutenção corretiva. </w:t>
      </w:r>
    </w:p>
    <w:p w:rsidR="00022AB0" w:rsidRPr="00E9768A" w:rsidRDefault="00022AB0" w:rsidP="00022AB0">
      <w:pPr>
        <w:tabs>
          <w:tab w:val="left" w:pos="567"/>
        </w:tabs>
        <w:spacing w:after="0" w:line="240" w:lineRule="auto"/>
        <w:jc w:val="both"/>
        <w:rPr>
          <w:rFonts w:ascii="Times New Roman" w:hAnsi="Times New Roman" w:cs="Times New Roman"/>
        </w:rPr>
      </w:pPr>
    </w:p>
    <w:p w:rsidR="00E9768A" w:rsidRPr="00E9768A" w:rsidRDefault="00022AB0" w:rsidP="00E9768A">
      <w:pPr>
        <w:tabs>
          <w:tab w:val="left" w:pos="6076"/>
        </w:tabs>
        <w:spacing w:line="240" w:lineRule="auto"/>
        <w:jc w:val="both"/>
        <w:rPr>
          <w:rFonts w:ascii="Times New Roman" w:hAnsi="Times New Roman" w:cs="Times New Roman"/>
        </w:rPr>
      </w:pPr>
      <w:r>
        <w:rPr>
          <w:rFonts w:ascii="Times New Roman" w:hAnsi="Times New Roman" w:cs="Times New Roman"/>
          <w:b/>
          <w:color w:val="0000FF"/>
        </w:rPr>
        <w:t>PARÁGRAFO DÉCIMO SEXTO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 xml:space="preserve">A CONTRATANTE poderá realizar a pesquisa com o objetivo de confrontar o orçamento apresentado pela CONTRATADA com os preços e condições no mercado local, caso encontre valores inferiores, será pago o menor valor orçado a CONTRATANTE. </w:t>
      </w:r>
    </w:p>
    <w:p w:rsidR="00E9768A" w:rsidRPr="00E9768A" w:rsidRDefault="00022AB0" w:rsidP="00E9768A">
      <w:pPr>
        <w:spacing w:line="240" w:lineRule="auto"/>
        <w:jc w:val="both"/>
        <w:rPr>
          <w:rFonts w:ascii="Times New Roman" w:hAnsi="Times New Roman" w:cs="Times New Roman"/>
        </w:rPr>
      </w:pPr>
      <w:r>
        <w:rPr>
          <w:rFonts w:ascii="Times New Roman" w:hAnsi="Times New Roman" w:cs="Times New Roman"/>
          <w:b/>
          <w:color w:val="0000FF"/>
        </w:rPr>
        <w:t>PARÁGRAFO DÉCIMO SÉTIMO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color w:val="000000"/>
        </w:rPr>
        <w:t xml:space="preserve">As manutenções corretivas serão cobradas por </w:t>
      </w:r>
      <w:r w:rsidR="00E9768A" w:rsidRPr="00E9768A">
        <w:rPr>
          <w:rFonts w:ascii="Times New Roman" w:hAnsi="Times New Roman" w:cs="Times New Roman"/>
          <w:b/>
        </w:rPr>
        <w:t>Chamado Técnico</w:t>
      </w:r>
      <w:r w:rsidR="00E9768A" w:rsidRPr="00E9768A">
        <w:rPr>
          <w:rFonts w:ascii="Times New Roman" w:hAnsi="Times New Roman" w:cs="Times New Roman"/>
          <w:color w:val="000000"/>
        </w:rPr>
        <w:t xml:space="preserve"> e </w:t>
      </w:r>
      <w:r w:rsidR="00E9768A" w:rsidRPr="00E9768A">
        <w:rPr>
          <w:rFonts w:ascii="Times New Roman" w:hAnsi="Times New Roman" w:cs="Times New Roman"/>
        </w:rPr>
        <w:t>deverão ser realizadas sempre que houver necessidade, mediante recebimento de Ordem de Serviço emitida pelo CONTRATANTE, para permitir a correção de defeitos ou falhas em qualquer equipamento da ETE.</w:t>
      </w:r>
      <w:r>
        <w:rPr>
          <w:rFonts w:ascii="Times New Roman" w:hAnsi="Times New Roman" w:cs="Times New Roman"/>
        </w:rPr>
        <w:t xml:space="preserve"> </w:t>
      </w:r>
      <w:r w:rsidR="00E9768A" w:rsidRPr="00E9768A">
        <w:rPr>
          <w:rFonts w:ascii="Times New Roman" w:hAnsi="Times New Roman" w:cs="Times New Roman"/>
        </w:rPr>
        <w:t xml:space="preserve">Entende-se como </w:t>
      </w:r>
      <w:r w:rsidR="00E9768A" w:rsidRPr="00E9768A">
        <w:rPr>
          <w:rFonts w:ascii="Times New Roman" w:hAnsi="Times New Roman" w:cs="Times New Roman"/>
          <w:b/>
        </w:rPr>
        <w:t xml:space="preserve">Chamado Técnico </w:t>
      </w:r>
      <w:r w:rsidR="00E9768A" w:rsidRPr="00E9768A">
        <w:rPr>
          <w:rFonts w:ascii="Times New Roman" w:hAnsi="Times New Roman" w:cs="Times New Roman"/>
        </w:rPr>
        <w:t xml:space="preserve">a comunicação da CONTRATANTE com a CONTRATADA que a notificará da necessidade da realização da manutenção corretiva, ante a ocorrência de problemas técnicos na ETE. </w:t>
      </w:r>
    </w:p>
    <w:p w:rsidR="00E9768A" w:rsidRPr="00E9768A" w:rsidRDefault="00022AB0" w:rsidP="00E9768A">
      <w:pPr>
        <w:spacing w:line="240" w:lineRule="auto"/>
        <w:jc w:val="both"/>
        <w:rPr>
          <w:rFonts w:ascii="Times New Roman" w:hAnsi="Times New Roman" w:cs="Times New Roman"/>
        </w:rPr>
      </w:pPr>
      <w:r>
        <w:rPr>
          <w:rFonts w:ascii="Times New Roman" w:hAnsi="Times New Roman" w:cs="Times New Roman"/>
          <w:b/>
          <w:color w:val="0000FF"/>
        </w:rPr>
        <w:t>PARÁGRAFO DÉCIMO OITAVO</w:t>
      </w:r>
      <w:r w:rsidRPr="00E9768A">
        <w:rPr>
          <w:rFonts w:ascii="Times New Roman" w:hAnsi="Times New Roman" w:cs="Times New Roman"/>
          <w:b/>
          <w:color w:val="0000FF"/>
        </w:rPr>
        <w:t>:</w:t>
      </w:r>
      <w:r w:rsidRPr="00E9768A">
        <w:rPr>
          <w:rFonts w:ascii="Times New Roman" w:hAnsi="Times New Roman" w:cs="Times New Roman"/>
        </w:rPr>
        <w:t xml:space="preserve"> </w:t>
      </w:r>
      <w:r w:rsidR="00E9768A" w:rsidRPr="00E9768A">
        <w:rPr>
          <w:rFonts w:ascii="Times New Roman" w:hAnsi="Times New Roman" w:cs="Times New Roman"/>
        </w:rPr>
        <w:t>A manutenção corretiva compreenderá basicamente as seguintes atividades:</w:t>
      </w:r>
    </w:p>
    <w:p w:rsidR="00E9768A" w:rsidRPr="00E9768A" w:rsidRDefault="00022AB0" w:rsidP="00022AB0">
      <w:pPr>
        <w:spacing w:after="0" w:line="240" w:lineRule="auto"/>
        <w:jc w:val="both"/>
        <w:rPr>
          <w:rFonts w:ascii="Times New Roman" w:hAnsi="Times New Roman" w:cs="Times New Roman"/>
        </w:rPr>
      </w:pPr>
      <w:r>
        <w:rPr>
          <w:rFonts w:ascii="Times New Roman" w:hAnsi="Times New Roman" w:cs="Times New Roman"/>
        </w:rPr>
        <w:t xml:space="preserve">a) </w:t>
      </w:r>
      <w:r w:rsidR="00E9768A" w:rsidRPr="00E9768A">
        <w:rPr>
          <w:rFonts w:ascii="Times New Roman" w:hAnsi="Times New Roman" w:cs="Times New Roman"/>
        </w:rPr>
        <w:t>Correção de falhas e/ou defeitos detectados pelo operador do equipamento ou por servidor da Unidade Prisional que tenha acesso ao equipamento;</w:t>
      </w:r>
    </w:p>
    <w:p w:rsidR="00022AB0" w:rsidRDefault="00022AB0" w:rsidP="00022AB0">
      <w:pPr>
        <w:spacing w:after="0" w:line="240" w:lineRule="auto"/>
        <w:jc w:val="both"/>
        <w:rPr>
          <w:rFonts w:ascii="Times New Roman" w:hAnsi="Times New Roman" w:cs="Times New Roman"/>
        </w:rPr>
      </w:pPr>
    </w:p>
    <w:p w:rsidR="00E9768A" w:rsidRPr="00E9768A" w:rsidRDefault="00022AB0" w:rsidP="00022AB0">
      <w:pPr>
        <w:spacing w:after="0" w:line="240" w:lineRule="auto"/>
        <w:jc w:val="both"/>
        <w:rPr>
          <w:rFonts w:ascii="Times New Roman" w:hAnsi="Times New Roman" w:cs="Times New Roman"/>
        </w:rPr>
      </w:pPr>
      <w:r>
        <w:rPr>
          <w:rFonts w:ascii="Times New Roman" w:hAnsi="Times New Roman" w:cs="Times New Roman"/>
        </w:rPr>
        <w:t xml:space="preserve">b) </w:t>
      </w:r>
      <w:r w:rsidR="00E9768A" w:rsidRPr="00E9768A">
        <w:rPr>
          <w:rFonts w:ascii="Times New Roman" w:hAnsi="Times New Roman" w:cs="Times New Roman"/>
        </w:rPr>
        <w:t xml:space="preserve">Correção de falhas e/ou defeitos </w:t>
      </w:r>
      <w:proofErr w:type="gramStart"/>
      <w:r w:rsidR="00E9768A" w:rsidRPr="00E9768A">
        <w:rPr>
          <w:rFonts w:ascii="Times New Roman" w:hAnsi="Times New Roman" w:cs="Times New Roman"/>
        </w:rPr>
        <w:t>constatados por meio de inspeções periódicas nos equipamentos e registradas em Planilha de Inspeção</w:t>
      </w:r>
      <w:proofErr w:type="gramEnd"/>
      <w:r w:rsidR="00E9768A" w:rsidRPr="00E9768A">
        <w:rPr>
          <w:rFonts w:ascii="Times New Roman" w:hAnsi="Times New Roman" w:cs="Times New Roman"/>
        </w:rPr>
        <w:t>;</w:t>
      </w:r>
      <w:r w:rsidR="00E9768A" w:rsidRPr="00E9768A">
        <w:rPr>
          <w:rFonts w:ascii="Times New Roman" w:hAnsi="Times New Roman" w:cs="Times New Roman"/>
        </w:rPr>
        <w:tab/>
      </w:r>
    </w:p>
    <w:p w:rsidR="00022AB0" w:rsidRDefault="00022AB0" w:rsidP="00022AB0">
      <w:pPr>
        <w:spacing w:after="0" w:line="240" w:lineRule="auto"/>
        <w:jc w:val="both"/>
        <w:rPr>
          <w:rFonts w:ascii="Times New Roman" w:hAnsi="Times New Roman" w:cs="Times New Roman"/>
        </w:rPr>
      </w:pPr>
    </w:p>
    <w:p w:rsidR="00E9768A" w:rsidRPr="00E9768A" w:rsidRDefault="00022AB0" w:rsidP="00022AB0">
      <w:pPr>
        <w:spacing w:after="0" w:line="240" w:lineRule="auto"/>
        <w:jc w:val="both"/>
        <w:rPr>
          <w:rFonts w:ascii="Times New Roman" w:hAnsi="Times New Roman" w:cs="Times New Roman"/>
        </w:rPr>
      </w:pPr>
      <w:r>
        <w:rPr>
          <w:rFonts w:ascii="Times New Roman" w:hAnsi="Times New Roman" w:cs="Times New Roman"/>
        </w:rPr>
        <w:t xml:space="preserve">c) </w:t>
      </w:r>
      <w:r w:rsidR="00E9768A" w:rsidRPr="00E9768A">
        <w:rPr>
          <w:rFonts w:ascii="Times New Roman" w:hAnsi="Times New Roman" w:cs="Times New Roman"/>
        </w:rPr>
        <w:t>Correção de falhas e/ou defeitos detectados pela CONTRATADA por ocasião de execução de outros serviços.</w:t>
      </w:r>
    </w:p>
    <w:p w:rsidR="00022AB0" w:rsidRPr="00022AB0" w:rsidRDefault="00022AB0" w:rsidP="00E9768A">
      <w:pPr>
        <w:pStyle w:val="Corpodetexto3"/>
        <w:spacing w:after="0"/>
        <w:jc w:val="both"/>
        <w:rPr>
          <w:sz w:val="22"/>
          <w:szCs w:val="22"/>
        </w:rPr>
      </w:pPr>
    </w:p>
    <w:p w:rsidR="00022AB0" w:rsidRDefault="00022AB0" w:rsidP="00E9768A">
      <w:pPr>
        <w:pStyle w:val="Corpodetexto3"/>
        <w:spacing w:after="0"/>
        <w:jc w:val="both"/>
        <w:rPr>
          <w:b w:val="0"/>
          <w:sz w:val="22"/>
          <w:szCs w:val="22"/>
        </w:rPr>
      </w:pPr>
      <w:r w:rsidRPr="00022AB0">
        <w:rPr>
          <w:color w:val="0000FF"/>
          <w:sz w:val="22"/>
          <w:szCs w:val="22"/>
        </w:rPr>
        <w:t>PARÁGRAFO DÉCIMO</w:t>
      </w:r>
      <w:r>
        <w:rPr>
          <w:color w:val="0000FF"/>
          <w:sz w:val="22"/>
          <w:szCs w:val="22"/>
        </w:rPr>
        <w:t xml:space="preserve"> </w:t>
      </w:r>
      <w:r w:rsidRPr="00022AB0">
        <w:rPr>
          <w:color w:val="0000FF"/>
          <w:sz w:val="22"/>
          <w:szCs w:val="22"/>
        </w:rPr>
        <w:t>NONO:</w:t>
      </w:r>
      <w:r w:rsidRPr="00022AB0">
        <w:rPr>
          <w:sz w:val="22"/>
          <w:szCs w:val="22"/>
        </w:rPr>
        <w:t xml:space="preserve"> </w:t>
      </w:r>
      <w:r w:rsidR="00E9768A" w:rsidRPr="00022AB0">
        <w:rPr>
          <w:b w:val="0"/>
          <w:sz w:val="22"/>
          <w:szCs w:val="22"/>
        </w:rPr>
        <w:t>Os serviços de manutenção preventiva e corretiva incluirão a realização de todos os testes elétricos e mecânicos, revisão, calibragem e limpeza dos equipamentos, conforme cada caso, bem como as orientações à CONTRATANTE acerca da utilização normal e adequada dos mesmos.</w:t>
      </w:r>
    </w:p>
    <w:p w:rsidR="00022AB0" w:rsidRDefault="00022AB0" w:rsidP="00E9768A">
      <w:pPr>
        <w:pStyle w:val="Corpodetexto3"/>
        <w:spacing w:after="0"/>
        <w:jc w:val="both"/>
        <w:rPr>
          <w:b w:val="0"/>
          <w:sz w:val="22"/>
          <w:szCs w:val="22"/>
        </w:rPr>
      </w:pPr>
    </w:p>
    <w:p w:rsidR="00022AB0" w:rsidRDefault="00022AB0" w:rsidP="00022AB0">
      <w:pPr>
        <w:pStyle w:val="Corpodetexto3"/>
        <w:spacing w:after="0"/>
        <w:jc w:val="both"/>
        <w:rPr>
          <w:b w:val="0"/>
          <w:sz w:val="22"/>
          <w:szCs w:val="22"/>
        </w:rPr>
      </w:pPr>
      <w:r w:rsidRPr="00022AB0">
        <w:rPr>
          <w:color w:val="0000FF"/>
          <w:sz w:val="22"/>
          <w:szCs w:val="22"/>
        </w:rPr>
        <w:t>PARÁGRAFO VIGÉSIMO:</w:t>
      </w:r>
      <w:r>
        <w:rPr>
          <w:b w:val="0"/>
          <w:color w:val="0000FF"/>
        </w:rPr>
        <w:t xml:space="preserve"> </w:t>
      </w:r>
      <w:r w:rsidR="00E9768A" w:rsidRPr="00022AB0">
        <w:rPr>
          <w:b w:val="0"/>
          <w:sz w:val="22"/>
          <w:szCs w:val="22"/>
        </w:rPr>
        <w:t>Os serviços de manutenção corretiva, decorrentes de falhas na manutenção preventiva verificada pela equipe de Fiscalização, não terão ônus à CONTRATANTE, sendo que todo custo, mão de obra e peças serão por conta da CONTRATADA.</w:t>
      </w:r>
    </w:p>
    <w:p w:rsidR="00022AB0" w:rsidRDefault="00022AB0" w:rsidP="00022AB0">
      <w:pPr>
        <w:pStyle w:val="Corpodetexto3"/>
        <w:spacing w:after="0"/>
        <w:jc w:val="both"/>
        <w:rPr>
          <w:b w:val="0"/>
          <w:sz w:val="22"/>
          <w:szCs w:val="22"/>
        </w:rPr>
      </w:pPr>
    </w:p>
    <w:p w:rsidR="00E9768A" w:rsidRDefault="00022AB0" w:rsidP="00022AB0">
      <w:pPr>
        <w:pStyle w:val="Corpodetexto3"/>
        <w:spacing w:after="0"/>
        <w:jc w:val="both"/>
        <w:rPr>
          <w:sz w:val="22"/>
          <w:szCs w:val="22"/>
        </w:rPr>
      </w:pPr>
      <w:r w:rsidRPr="00022AB0">
        <w:rPr>
          <w:color w:val="0000FF"/>
          <w:sz w:val="22"/>
          <w:szCs w:val="22"/>
        </w:rPr>
        <w:t>PARÁGRAFO VIGÉSIMO</w:t>
      </w:r>
      <w:r>
        <w:rPr>
          <w:color w:val="0000FF"/>
          <w:sz w:val="22"/>
          <w:szCs w:val="22"/>
        </w:rPr>
        <w:t xml:space="preserve"> PRIMEIRO</w:t>
      </w:r>
      <w:r w:rsidRPr="00022AB0">
        <w:rPr>
          <w:color w:val="0000FF"/>
          <w:sz w:val="22"/>
          <w:szCs w:val="22"/>
        </w:rPr>
        <w:t>:</w:t>
      </w:r>
      <w:r>
        <w:rPr>
          <w:b w:val="0"/>
          <w:color w:val="0000FF"/>
        </w:rPr>
        <w:t xml:space="preserve"> </w:t>
      </w:r>
      <w:r w:rsidR="00E9768A" w:rsidRPr="00022AB0">
        <w:rPr>
          <w:sz w:val="22"/>
          <w:szCs w:val="22"/>
        </w:rPr>
        <w:t>Constatada a necessidade de substituição de peças no equipamento, o fornecimento e instalação obedecerão às seguintes etapas:</w:t>
      </w:r>
    </w:p>
    <w:p w:rsidR="00022AB0" w:rsidRPr="00022AB0" w:rsidRDefault="00022AB0" w:rsidP="00022AB0">
      <w:pPr>
        <w:pStyle w:val="Corpodetexto3"/>
        <w:spacing w:after="0"/>
        <w:jc w:val="both"/>
        <w:rPr>
          <w:b w:val="0"/>
          <w:sz w:val="22"/>
          <w:szCs w:val="22"/>
        </w:rPr>
      </w:pPr>
    </w:p>
    <w:p w:rsidR="00E9768A" w:rsidRPr="00E9768A" w:rsidRDefault="00022AB0" w:rsidP="00022AB0">
      <w:pPr>
        <w:pStyle w:val="Corpodetexto"/>
        <w:widowControl w:val="0"/>
        <w:tabs>
          <w:tab w:val="left" w:pos="284"/>
        </w:tabs>
        <w:autoSpaceDE w:val="0"/>
        <w:autoSpaceDN w:val="0"/>
        <w:adjustRightInd w:val="0"/>
        <w:rPr>
          <w:sz w:val="22"/>
          <w:szCs w:val="22"/>
        </w:rPr>
      </w:pPr>
      <w:r>
        <w:rPr>
          <w:sz w:val="22"/>
          <w:szCs w:val="22"/>
        </w:rPr>
        <w:t xml:space="preserve">a) </w:t>
      </w:r>
      <w:r w:rsidR="00E9768A" w:rsidRPr="00022AB0">
        <w:rPr>
          <w:sz w:val="22"/>
          <w:szCs w:val="22"/>
        </w:rPr>
        <w:t>Apresentação de laudo técnico descrevendo</w:t>
      </w:r>
      <w:r w:rsidR="00E9768A" w:rsidRPr="00E9768A">
        <w:rPr>
          <w:sz w:val="22"/>
          <w:szCs w:val="22"/>
        </w:rPr>
        <w:t xml:space="preserve"> os defeitos encontrados no qual deverá ser informada a ocorrência, providências a serem adotadas e, quando for o caso, a peça a ser substituída ou recuperada, incluindo marca, o modelo e o número do tombamento patrimonial do equipamento com os respectivos valores apresentados em proposta os quais só deverão ser executados após expressa autorização do Fiscal do Contrato </w:t>
      </w:r>
      <w:r w:rsidR="00E9768A" w:rsidRPr="00E9768A">
        <w:rPr>
          <w:sz w:val="22"/>
          <w:szCs w:val="22"/>
          <w:u w:val="single"/>
        </w:rPr>
        <w:t>antes da realização dos serviços de corretiva com reposição das peças</w:t>
      </w:r>
      <w:r w:rsidR="00E9768A" w:rsidRPr="00E9768A">
        <w:rPr>
          <w:sz w:val="22"/>
          <w:szCs w:val="22"/>
        </w:rPr>
        <w:t>;</w:t>
      </w:r>
    </w:p>
    <w:p w:rsidR="00022AB0" w:rsidRDefault="00022AB0" w:rsidP="00E9768A">
      <w:pPr>
        <w:spacing w:line="240" w:lineRule="auto"/>
        <w:jc w:val="both"/>
        <w:rPr>
          <w:rFonts w:ascii="Times New Roman" w:hAnsi="Times New Roman" w:cs="Times New Roman"/>
          <w:b/>
          <w:bCs/>
          <w:i/>
        </w:rPr>
      </w:pPr>
    </w:p>
    <w:p w:rsidR="00E9768A" w:rsidRPr="00022AB0" w:rsidRDefault="00022AB0" w:rsidP="00E9768A">
      <w:pPr>
        <w:spacing w:line="240" w:lineRule="auto"/>
        <w:jc w:val="both"/>
        <w:rPr>
          <w:rFonts w:ascii="Times New Roman" w:hAnsi="Times New Roman" w:cs="Times New Roman"/>
          <w:b/>
          <w:bCs/>
          <w:i/>
        </w:rPr>
      </w:pPr>
      <w:r w:rsidRPr="00022AB0">
        <w:rPr>
          <w:rFonts w:ascii="Times New Roman" w:hAnsi="Times New Roman" w:cs="Times New Roman"/>
          <w:bCs/>
        </w:rPr>
        <w:t>b)</w:t>
      </w:r>
      <w:r>
        <w:rPr>
          <w:rFonts w:ascii="Times New Roman" w:hAnsi="Times New Roman" w:cs="Times New Roman"/>
          <w:b/>
          <w:bCs/>
          <w:i/>
        </w:rPr>
        <w:t xml:space="preserve"> </w:t>
      </w:r>
      <w:r w:rsidR="00E9768A" w:rsidRPr="00E9768A">
        <w:rPr>
          <w:rFonts w:ascii="Times New Roman" w:hAnsi="Times New Roman" w:cs="Times New Roman"/>
        </w:rPr>
        <w:t>Ratificação, do Fiscal do Contrato, da necessidade de substituição das peças indicadas no laudo técnico apresentado pela CONTRATADA;</w:t>
      </w:r>
    </w:p>
    <w:p w:rsidR="00E9768A" w:rsidRPr="00E9768A" w:rsidRDefault="00022AB0" w:rsidP="00ED6FBD">
      <w:pPr>
        <w:spacing w:before="240" w:line="240" w:lineRule="auto"/>
        <w:jc w:val="both"/>
        <w:rPr>
          <w:rFonts w:ascii="Times New Roman" w:hAnsi="Times New Roman" w:cs="Times New Roman"/>
        </w:rPr>
      </w:pPr>
      <w:r>
        <w:rPr>
          <w:rFonts w:ascii="Times New Roman" w:hAnsi="Times New Roman" w:cs="Times New Roman"/>
        </w:rPr>
        <w:t>c</w:t>
      </w:r>
      <w:r w:rsidR="00ED6FBD">
        <w:rPr>
          <w:rFonts w:ascii="Times New Roman" w:hAnsi="Times New Roman" w:cs="Times New Roman"/>
        </w:rPr>
        <w:t xml:space="preserve">) </w:t>
      </w:r>
      <w:r w:rsidR="00E9768A" w:rsidRPr="00E9768A">
        <w:rPr>
          <w:rFonts w:ascii="Times New Roman" w:hAnsi="Times New Roman" w:cs="Times New Roman"/>
        </w:rPr>
        <w:t>Pesquisa de mercado, realizada pela SEJUS, para as peças que não estiverem incluídas no Anexo IV</w:t>
      </w:r>
      <w:r w:rsidR="00ED6FBD">
        <w:rPr>
          <w:rFonts w:ascii="Times New Roman" w:hAnsi="Times New Roman" w:cs="Times New Roman"/>
        </w:rPr>
        <w:t xml:space="preserve"> </w:t>
      </w:r>
      <w:r w:rsidR="00ED6FBD" w:rsidRPr="00E9768A">
        <w:rPr>
          <w:rFonts w:ascii="Times New Roman" w:hAnsi="Times New Roman" w:cs="Times New Roman"/>
        </w:rPr>
        <w:t>d</w:t>
      </w:r>
      <w:r w:rsidR="00ED6FBD">
        <w:rPr>
          <w:rFonts w:ascii="Times New Roman" w:hAnsi="Times New Roman" w:cs="Times New Roman"/>
        </w:rPr>
        <w:t>o</w:t>
      </w:r>
      <w:r w:rsidR="00ED6FBD" w:rsidRPr="00E9768A">
        <w:rPr>
          <w:rFonts w:ascii="Times New Roman" w:hAnsi="Times New Roman" w:cs="Times New Roman"/>
        </w:rPr>
        <w:t xml:space="preserve"> Termo de Referência</w:t>
      </w:r>
      <w:r w:rsidR="00ED6FBD">
        <w:rPr>
          <w:rFonts w:ascii="Times New Roman" w:hAnsi="Times New Roman" w:cs="Times New Roman"/>
        </w:rPr>
        <w:t>, Anexo I deste Edital</w:t>
      </w:r>
      <w:r w:rsidR="00ED6FBD" w:rsidRPr="00E9768A">
        <w:rPr>
          <w:rFonts w:ascii="Times New Roman" w:hAnsi="Times New Roman" w:cs="Times New Roman"/>
        </w:rPr>
        <w:t xml:space="preserve">, </w:t>
      </w:r>
      <w:r w:rsidR="00ED6FBD">
        <w:rPr>
          <w:rFonts w:ascii="Times New Roman" w:hAnsi="Times New Roman" w:cs="Times New Roman"/>
        </w:rPr>
        <w:t>objetivando verificar a</w:t>
      </w:r>
      <w:r w:rsidR="00E9768A" w:rsidRPr="00E9768A">
        <w:rPr>
          <w:rFonts w:ascii="Times New Roman" w:hAnsi="Times New Roman" w:cs="Times New Roman"/>
        </w:rPr>
        <w:t xml:space="preserve"> conformidade do preço cobrado pela </w:t>
      </w:r>
      <w:proofErr w:type="gramStart"/>
      <w:r w:rsidR="00E9768A" w:rsidRPr="00E9768A">
        <w:rPr>
          <w:rFonts w:ascii="Times New Roman" w:hAnsi="Times New Roman" w:cs="Times New Roman"/>
        </w:rPr>
        <w:t>CONTRATADA.</w:t>
      </w:r>
      <w:proofErr w:type="gramEnd"/>
      <w:r w:rsidR="00E9768A" w:rsidRPr="00E9768A">
        <w:rPr>
          <w:rFonts w:ascii="Times New Roman" w:hAnsi="Times New Roman" w:cs="Times New Roman"/>
        </w:rPr>
        <w:t xml:space="preserve">No caso dos preços apresentados serem superiores aos obtidos na </w:t>
      </w:r>
      <w:r w:rsidR="00E9768A" w:rsidRPr="00E9768A">
        <w:rPr>
          <w:rFonts w:ascii="Times New Roman" w:hAnsi="Times New Roman" w:cs="Times New Roman"/>
        </w:rPr>
        <w:lastRenderedPageBreak/>
        <w:t xml:space="preserve">pesquisa de mercado levada a efeito por esta SEJUS, </w:t>
      </w:r>
      <w:r w:rsidR="00E9768A" w:rsidRPr="00E9768A">
        <w:rPr>
          <w:rFonts w:ascii="Times New Roman" w:hAnsi="Times New Roman" w:cs="Times New Roman"/>
          <w:u w:val="single"/>
        </w:rPr>
        <w:t xml:space="preserve">a </w:t>
      </w:r>
      <w:r w:rsidR="00E9768A" w:rsidRPr="00E9768A">
        <w:rPr>
          <w:rFonts w:ascii="Times New Roman" w:hAnsi="Times New Roman" w:cs="Times New Roman"/>
          <w:bCs/>
          <w:u w:val="single"/>
        </w:rPr>
        <w:t xml:space="preserve">CONTRATADA </w:t>
      </w:r>
      <w:r w:rsidR="00E9768A" w:rsidRPr="00E9768A">
        <w:rPr>
          <w:rFonts w:ascii="Times New Roman" w:hAnsi="Times New Roman" w:cs="Times New Roman"/>
          <w:u w:val="single"/>
        </w:rPr>
        <w:t>se obriga a receber o de menor valor</w:t>
      </w:r>
      <w:r w:rsidR="00E9768A" w:rsidRPr="00E9768A">
        <w:rPr>
          <w:rFonts w:ascii="Times New Roman" w:hAnsi="Times New Roman" w:cs="Times New Roman"/>
        </w:rPr>
        <w:t>;</w:t>
      </w:r>
    </w:p>
    <w:p w:rsidR="00E9768A" w:rsidRPr="00E9768A" w:rsidRDefault="00ED6FBD" w:rsidP="00E9768A">
      <w:pPr>
        <w:spacing w:line="240" w:lineRule="auto"/>
        <w:rPr>
          <w:rFonts w:ascii="Times New Roman" w:hAnsi="Times New Roman" w:cs="Times New Roman"/>
        </w:rPr>
      </w:pPr>
      <w:r>
        <w:rPr>
          <w:rFonts w:ascii="Times New Roman" w:hAnsi="Times New Roman" w:cs="Times New Roman"/>
          <w:bCs/>
        </w:rPr>
        <w:t xml:space="preserve">d) </w:t>
      </w:r>
      <w:r w:rsidR="00E9768A" w:rsidRPr="00E9768A">
        <w:rPr>
          <w:rFonts w:ascii="Times New Roman" w:hAnsi="Times New Roman" w:cs="Times New Roman"/>
        </w:rPr>
        <w:t>Reposição das peças pela CONTRATADA;</w:t>
      </w:r>
    </w:p>
    <w:p w:rsidR="00E9768A" w:rsidRPr="00E9768A" w:rsidRDefault="00ED6FBD" w:rsidP="00E9768A">
      <w:pPr>
        <w:tabs>
          <w:tab w:val="left" w:pos="284"/>
        </w:tabs>
        <w:spacing w:line="240" w:lineRule="auto"/>
        <w:jc w:val="both"/>
        <w:rPr>
          <w:rFonts w:ascii="Times New Roman" w:hAnsi="Times New Roman" w:cs="Times New Roman"/>
        </w:rPr>
      </w:pPr>
      <w:r>
        <w:rPr>
          <w:rFonts w:ascii="Times New Roman" w:hAnsi="Times New Roman" w:cs="Times New Roman"/>
        </w:rPr>
        <w:t xml:space="preserve">e) </w:t>
      </w:r>
      <w:r w:rsidR="00E9768A" w:rsidRPr="00E9768A">
        <w:rPr>
          <w:rFonts w:ascii="Times New Roman" w:hAnsi="Times New Roman" w:cs="Times New Roman"/>
        </w:rPr>
        <w:t>Pagamento das peças empregadas nos serviços de manutenção corretiva à CONTRATADA por meio do regime de reembolso (custo de aquisição sem carga de imposto) conforme valor apurado pela SEJUS;</w:t>
      </w:r>
    </w:p>
    <w:p w:rsidR="00E9768A" w:rsidRPr="00ED6FBD" w:rsidRDefault="00ED6FBD" w:rsidP="00E9768A">
      <w:pPr>
        <w:spacing w:line="240" w:lineRule="auto"/>
        <w:jc w:val="both"/>
        <w:rPr>
          <w:rFonts w:ascii="Times New Roman" w:hAnsi="Times New Roman" w:cs="Times New Roman"/>
        </w:rPr>
      </w:pPr>
      <w:r w:rsidRPr="00ED6FBD">
        <w:rPr>
          <w:rFonts w:ascii="Times New Roman" w:hAnsi="Times New Roman" w:cs="Times New Roman"/>
          <w:b/>
          <w:color w:val="0000FF"/>
        </w:rPr>
        <w:t>PARÁGRAFO VIGÉSIMO PRIMEIRO</w:t>
      </w:r>
      <w:r w:rsidRPr="00ED6FBD">
        <w:rPr>
          <w:rFonts w:ascii="Times New Roman" w:hAnsi="Times New Roman" w:cs="Times New Roman"/>
          <w:color w:val="0000FF"/>
        </w:rPr>
        <w:t>:</w:t>
      </w:r>
      <w:r w:rsidRPr="00ED6FBD">
        <w:rPr>
          <w:rFonts w:ascii="Times New Roman" w:hAnsi="Times New Roman" w:cs="Times New Roman"/>
          <w:b/>
          <w:color w:val="0000FF"/>
        </w:rPr>
        <w:t xml:space="preserve"> </w:t>
      </w:r>
      <w:r w:rsidR="00E9768A" w:rsidRPr="00ED6FBD">
        <w:rPr>
          <w:rFonts w:ascii="Times New Roman" w:hAnsi="Times New Roman" w:cs="Times New Roman"/>
        </w:rPr>
        <w:t>Todas as peças fornecidas e instaladas pela CONTRATADA deverão ser compatíveis com o equipamento listado no Anexo III deste Termo.</w:t>
      </w:r>
    </w:p>
    <w:p w:rsidR="00E9768A" w:rsidRPr="00ED6FBD" w:rsidRDefault="00ED6FBD" w:rsidP="00E9768A">
      <w:pPr>
        <w:spacing w:line="240" w:lineRule="auto"/>
        <w:jc w:val="both"/>
        <w:rPr>
          <w:rFonts w:ascii="Times New Roman" w:hAnsi="Times New Roman" w:cs="Times New Roman"/>
        </w:rPr>
      </w:pPr>
      <w:r w:rsidRPr="00ED6FBD">
        <w:rPr>
          <w:rFonts w:ascii="Times New Roman" w:hAnsi="Times New Roman" w:cs="Times New Roman"/>
          <w:b/>
          <w:color w:val="0000FF"/>
        </w:rPr>
        <w:t xml:space="preserve">PARÁGRAFO VIGÉSIMO SEGUNDO: </w:t>
      </w:r>
      <w:r w:rsidR="00E9768A" w:rsidRPr="00ED6FBD">
        <w:rPr>
          <w:rFonts w:ascii="Times New Roman" w:hAnsi="Times New Roman" w:cs="Times New Roman"/>
        </w:rPr>
        <w:t>Caso haja impossibilidade de apresentação das peças no prazo indicado no presente Termo, a CONTRATADA deverá apresentar documento justificando a impossibilidade do fornecimento e instalação.</w:t>
      </w:r>
    </w:p>
    <w:p w:rsidR="00E9768A" w:rsidRPr="00ED6FBD" w:rsidRDefault="00ED6FBD" w:rsidP="00E9768A">
      <w:pPr>
        <w:pStyle w:val="Corpodetexto3"/>
        <w:shd w:val="clear" w:color="auto" w:fill="FFFFFF"/>
        <w:spacing w:after="0"/>
        <w:jc w:val="both"/>
        <w:rPr>
          <w:b w:val="0"/>
          <w:sz w:val="22"/>
          <w:szCs w:val="22"/>
        </w:rPr>
      </w:pPr>
      <w:r w:rsidRPr="00022AB0">
        <w:rPr>
          <w:color w:val="0000FF"/>
          <w:sz w:val="22"/>
          <w:szCs w:val="22"/>
        </w:rPr>
        <w:t>PARÁGRAFO VIGÉSIMO</w:t>
      </w:r>
      <w:r>
        <w:rPr>
          <w:color w:val="0000FF"/>
          <w:sz w:val="22"/>
          <w:szCs w:val="22"/>
        </w:rPr>
        <w:t xml:space="preserve"> TERCEIRO</w:t>
      </w:r>
      <w:r w:rsidRPr="00022AB0">
        <w:rPr>
          <w:color w:val="0000FF"/>
          <w:sz w:val="22"/>
          <w:szCs w:val="22"/>
        </w:rPr>
        <w:t>:</w:t>
      </w:r>
      <w:proofErr w:type="gramStart"/>
      <w:r>
        <w:rPr>
          <w:b w:val="0"/>
          <w:color w:val="0000FF"/>
        </w:rPr>
        <w:t xml:space="preserve"> </w:t>
      </w:r>
      <w:r w:rsidR="00E9768A" w:rsidRPr="00ED6FBD">
        <w:rPr>
          <w:b w:val="0"/>
          <w:sz w:val="22"/>
          <w:szCs w:val="22"/>
        </w:rPr>
        <w:t xml:space="preserve"> </w:t>
      </w:r>
      <w:proofErr w:type="gramEnd"/>
      <w:r w:rsidR="00E9768A" w:rsidRPr="00ED6FBD">
        <w:rPr>
          <w:b w:val="0"/>
          <w:sz w:val="22"/>
          <w:szCs w:val="22"/>
        </w:rPr>
        <w:t xml:space="preserve">As peças e demais componentes, quando substituídos, deverão ser integralmente entregues à Comissão de Fiscalização, Controle, Avaliação e Recebimento de Equipamentos, após o conserto dos equipamentos e ainda discriminar, quando da emissão das Notas Fiscais, as peças efetivamente substituídas no equipamento, para efeito de contagem do prazo de garantia referente às peças de reposição. </w:t>
      </w:r>
    </w:p>
    <w:p w:rsidR="00ED6FBD" w:rsidRDefault="00ED6FBD" w:rsidP="00E9768A">
      <w:pPr>
        <w:pStyle w:val="Corpodetexto3"/>
        <w:shd w:val="clear" w:color="auto" w:fill="FFFFFF"/>
        <w:spacing w:after="0"/>
        <w:jc w:val="both"/>
        <w:rPr>
          <w:b w:val="0"/>
          <w:sz w:val="22"/>
          <w:szCs w:val="22"/>
        </w:rPr>
      </w:pPr>
    </w:p>
    <w:p w:rsidR="00ED6FBD" w:rsidRPr="00ED6FBD" w:rsidRDefault="00ED6FBD" w:rsidP="00ED6FBD">
      <w:pPr>
        <w:pStyle w:val="Corpodetexto3"/>
        <w:shd w:val="clear" w:color="auto" w:fill="FFFFFF"/>
        <w:spacing w:after="0"/>
        <w:jc w:val="both"/>
        <w:rPr>
          <w:b w:val="0"/>
          <w:sz w:val="22"/>
          <w:szCs w:val="22"/>
        </w:rPr>
      </w:pPr>
      <w:r w:rsidRPr="00ED6FBD">
        <w:rPr>
          <w:color w:val="0000FF"/>
          <w:sz w:val="22"/>
          <w:szCs w:val="22"/>
        </w:rPr>
        <w:t>PARÁGRAFO VIGÉSIMO QUARTO:</w:t>
      </w:r>
      <w:r w:rsidRPr="00ED6FBD">
        <w:rPr>
          <w:b w:val="0"/>
          <w:color w:val="0000FF"/>
          <w:sz w:val="22"/>
          <w:szCs w:val="22"/>
        </w:rPr>
        <w:t xml:space="preserve"> </w:t>
      </w:r>
      <w:r w:rsidR="00E9768A" w:rsidRPr="00ED6FBD">
        <w:rPr>
          <w:b w:val="0"/>
          <w:sz w:val="22"/>
          <w:szCs w:val="22"/>
        </w:rPr>
        <w:t xml:space="preserve">Todas as peças, quando for necessária a substituição destas, deverão ser fornecidas pela </w:t>
      </w:r>
      <w:r w:rsidR="00E9768A" w:rsidRPr="00ED6FBD">
        <w:rPr>
          <w:b w:val="0"/>
          <w:bCs/>
          <w:sz w:val="22"/>
          <w:szCs w:val="22"/>
        </w:rPr>
        <w:t>CONTRATADA</w:t>
      </w:r>
      <w:r w:rsidR="00E9768A" w:rsidRPr="00ED6FBD">
        <w:rPr>
          <w:b w:val="0"/>
          <w:sz w:val="22"/>
          <w:szCs w:val="22"/>
        </w:rPr>
        <w:t>. Tal disposição se aplica para as peças e demais componentes de reposição que não estão previstos neste Termo e seus anexos, não sendo aceitas peças usadas ou recondicionadas, ou seja, deverão ser novas e genuínas (igual ou superior à marca do equipamento) e da melhor qualidade existente no mercado.</w:t>
      </w:r>
    </w:p>
    <w:p w:rsidR="00ED6FBD" w:rsidRPr="00ED6FBD" w:rsidRDefault="00ED6FBD" w:rsidP="00ED6FBD">
      <w:pPr>
        <w:pStyle w:val="Corpodetexto3"/>
        <w:shd w:val="clear" w:color="auto" w:fill="FFFFFF"/>
        <w:spacing w:after="0"/>
        <w:jc w:val="both"/>
        <w:rPr>
          <w:b w:val="0"/>
          <w:sz w:val="22"/>
          <w:szCs w:val="22"/>
        </w:rPr>
      </w:pPr>
    </w:p>
    <w:p w:rsidR="00E9768A" w:rsidRPr="00ED6FBD" w:rsidRDefault="00ED6FBD" w:rsidP="00ED6FBD">
      <w:pPr>
        <w:pStyle w:val="Corpodetexto3"/>
        <w:shd w:val="clear" w:color="auto" w:fill="FFFFFF"/>
        <w:spacing w:after="0"/>
        <w:jc w:val="both"/>
        <w:rPr>
          <w:b w:val="0"/>
          <w:sz w:val="22"/>
          <w:szCs w:val="22"/>
        </w:rPr>
      </w:pPr>
      <w:r w:rsidRPr="00022AB0">
        <w:rPr>
          <w:color w:val="0000FF"/>
          <w:sz w:val="22"/>
          <w:szCs w:val="22"/>
        </w:rPr>
        <w:t>PARÁGRAFO VIGÉSIMO</w:t>
      </w:r>
      <w:r>
        <w:rPr>
          <w:color w:val="0000FF"/>
          <w:sz w:val="22"/>
          <w:szCs w:val="22"/>
        </w:rPr>
        <w:t xml:space="preserve"> QUINTO</w:t>
      </w:r>
      <w:r w:rsidRPr="00022AB0">
        <w:rPr>
          <w:color w:val="0000FF"/>
          <w:sz w:val="22"/>
          <w:szCs w:val="22"/>
        </w:rPr>
        <w:t>:</w:t>
      </w:r>
      <w:r>
        <w:rPr>
          <w:b w:val="0"/>
          <w:color w:val="0000FF"/>
        </w:rPr>
        <w:t xml:space="preserve"> </w:t>
      </w:r>
      <w:r w:rsidR="00E9768A" w:rsidRPr="00ED6FBD">
        <w:rPr>
          <w:b w:val="0"/>
          <w:sz w:val="22"/>
          <w:szCs w:val="22"/>
        </w:rPr>
        <w:t>A operação constituirá, dos itens descritos no Anexo II</w:t>
      </w:r>
      <w:r w:rsidRPr="00ED6FBD">
        <w:rPr>
          <w:b w:val="0"/>
          <w:sz w:val="22"/>
          <w:szCs w:val="22"/>
        </w:rPr>
        <w:t xml:space="preserve"> do Termo de Referência, Anexo I deste Edital</w:t>
      </w:r>
      <w:r w:rsidR="00E9768A" w:rsidRPr="00ED6FBD">
        <w:rPr>
          <w:b w:val="0"/>
          <w:sz w:val="22"/>
          <w:szCs w:val="22"/>
        </w:rPr>
        <w:t>, além dos abaixo:</w:t>
      </w:r>
    </w:p>
    <w:p w:rsidR="00ED6FBD" w:rsidRDefault="00ED6FBD" w:rsidP="00ED6FBD">
      <w:pPr>
        <w:spacing w:line="240" w:lineRule="auto"/>
        <w:jc w:val="both"/>
        <w:rPr>
          <w:rFonts w:ascii="Times New Roman" w:hAnsi="Times New Roman" w:cs="Times New Roman"/>
        </w:rPr>
      </w:pPr>
    </w:p>
    <w:p w:rsidR="00E9768A" w:rsidRPr="00ED6FBD" w:rsidRDefault="00ED6FBD" w:rsidP="00ED6FBD">
      <w:pPr>
        <w:spacing w:line="240" w:lineRule="auto"/>
        <w:jc w:val="both"/>
        <w:rPr>
          <w:rFonts w:ascii="Times New Roman" w:hAnsi="Times New Roman" w:cs="Times New Roman"/>
        </w:rPr>
      </w:pPr>
      <w:r>
        <w:rPr>
          <w:rFonts w:ascii="Times New Roman" w:hAnsi="Times New Roman" w:cs="Times New Roman"/>
        </w:rPr>
        <w:t xml:space="preserve">A) </w:t>
      </w:r>
      <w:r w:rsidR="00E9768A" w:rsidRPr="00ED6FBD">
        <w:rPr>
          <w:rFonts w:ascii="Times New Roman" w:hAnsi="Times New Roman" w:cs="Times New Roman"/>
        </w:rPr>
        <w:t xml:space="preserve">Análise de </w:t>
      </w:r>
      <w:proofErr w:type="gramStart"/>
      <w:r w:rsidR="00E9768A" w:rsidRPr="00ED6FBD">
        <w:rPr>
          <w:rFonts w:ascii="Times New Roman" w:hAnsi="Times New Roman" w:cs="Times New Roman"/>
        </w:rPr>
        <w:t>pH</w:t>
      </w:r>
      <w:proofErr w:type="gramEnd"/>
      <w:r w:rsidR="00E9768A" w:rsidRPr="00ED6FBD">
        <w:rPr>
          <w:rFonts w:ascii="Times New Roman" w:hAnsi="Times New Roman" w:cs="Times New Roman"/>
        </w:rPr>
        <w:t xml:space="preserve"> (potencial de hidrogênio) do Afluente, e correção se necessário (semanal);</w:t>
      </w:r>
    </w:p>
    <w:p w:rsidR="00E9768A" w:rsidRPr="00ED6FBD" w:rsidRDefault="00ED6FBD" w:rsidP="00ED6FBD">
      <w:pPr>
        <w:spacing w:line="240" w:lineRule="auto"/>
        <w:jc w:val="both"/>
        <w:rPr>
          <w:rFonts w:ascii="Times New Roman" w:hAnsi="Times New Roman" w:cs="Times New Roman"/>
        </w:rPr>
      </w:pPr>
      <w:r>
        <w:rPr>
          <w:rFonts w:ascii="Times New Roman" w:hAnsi="Times New Roman" w:cs="Times New Roman"/>
        </w:rPr>
        <w:t xml:space="preserve">B) </w:t>
      </w:r>
      <w:r w:rsidR="00E9768A" w:rsidRPr="00ED6FBD">
        <w:rPr>
          <w:rFonts w:ascii="Times New Roman" w:hAnsi="Times New Roman" w:cs="Times New Roman"/>
        </w:rPr>
        <w:t>Coleta para Análise Mensal do Efluente e Afluente (entrada e saída do sistema).</w:t>
      </w:r>
    </w:p>
    <w:p w:rsidR="00E9768A" w:rsidRPr="00ED6FBD" w:rsidRDefault="00E9768A" w:rsidP="00E9768A">
      <w:pPr>
        <w:spacing w:line="240" w:lineRule="auto"/>
        <w:jc w:val="both"/>
        <w:rPr>
          <w:rFonts w:ascii="Times New Roman" w:hAnsi="Times New Roman" w:cs="Times New Roman"/>
        </w:rPr>
      </w:pPr>
    </w:p>
    <w:p w:rsidR="00E9768A" w:rsidRPr="00ED6FBD" w:rsidRDefault="00ED6FBD" w:rsidP="00ED6FBD">
      <w:pPr>
        <w:spacing w:after="0" w:line="240" w:lineRule="auto"/>
        <w:jc w:val="both"/>
        <w:rPr>
          <w:rFonts w:ascii="Times New Roman" w:hAnsi="Times New Roman" w:cs="Times New Roman"/>
        </w:rPr>
      </w:pPr>
      <w:r w:rsidRPr="00ED6FBD">
        <w:rPr>
          <w:rFonts w:ascii="Times New Roman" w:hAnsi="Times New Roman" w:cs="Times New Roman"/>
          <w:b/>
          <w:color w:val="0000FF"/>
        </w:rPr>
        <w:t>PARÁGRAFO VIGÉSIMO</w:t>
      </w:r>
      <w:r>
        <w:rPr>
          <w:rFonts w:ascii="Times New Roman" w:hAnsi="Times New Roman" w:cs="Times New Roman"/>
          <w:b/>
          <w:color w:val="0000FF"/>
        </w:rPr>
        <w:t xml:space="preserve"> SEX</w:t>
      </w:r>
      <w:r w:rsidRPr="00ED6FBD">
        <w:rPr>
          <w:rFonts w:ascii="Times New Roman" w:hAnsi="Times New Roman" w:cs="Times New Roman"/>
          <w:b/>
          <w:color w:val="0000FF"/>
        </w:rPr>
        <w:t>TO:</w:t>
      </w:r>
      <w:r>
        <w:rPr>
          <w:rFonts w:ascii="Times New Roman" w:hAnsi="Times New Roman" w:cs="Times New Roman"/>
          <w:b/>
          <w:color w:val="0000FF"/>
        </w:rPr>
        <w:t xml:space="preserve"> </w:t>
      </w:r>
      <w:r w:rsidR="00E9768A" w:rsidRPr="00ED6FBD">
        <w:rPr>
          <w:rFonts w:ascii="Times New Roman" w:hAnsi="Times New Roman" w:cs="Times New Roman"/>
        </w:rPr>
        <w:t>Dos serviços de limpeza e des</w:t>
      </w:r>
      <w:r>
        <w:rPr>
          <w:rFonts w:ascii="Times New Roman" w:hAnsi="Times New Roman" w:cs="Times New Roman"/>
        </w:rPr>
        <w:t xml:space="preserve">tinação final de dejetos (Lodo) </w:t>
      </w:r>
      <w:r w:rsidR="00E9768A" w:rsidRPr="00ED6FBD">
        <w:rPr>
          <w:rFonts w:ascii="Times New Roman" w:hAnsi="Times New Roman" w:cs="Times New Roman"/>
        </w:rPr>
        <w:t>Deverá ser realizada, preventivamente e corretiva, a limpeza dos seguintes componentes da ETE, objetivando remover todo e qualquer material que possa interferir no processo de decomposição da biomassa:</w:t>
      </w:r>
    </w:p>
    <w:p w:rsidR="00E9768A" w:rsidRP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a) </w:t>
      </w:r>
      <w:r w:rsidR="00E9768A" w:rsidRPr="00ED6FBD">
        <w:rPr>
          <w:rFonts w:ascii="Times New Roman" w:hAnsi="Times New Roman" w:cs="Times New Roman"/>
        </w:rPr>
        <w:t>Filtro aeróbico e anaeróbico;</w:t>
      </w:r>
    </w:p>
    <w:p w:rsid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p>
    <w:p w:rsidR="00E9768A" w:rsidRP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b) </w:t>
      </w:r>
      <w:r w:rsidR="00E9768A" w:rsidRPr="00ED6FBD">
        <w:rPr>
          <w:rFonts w:ascii="Times New Roman" w:hAnsi="Times New Roman" w:cs="Times New Roman"/>
        </w:rPr>
        <w:t>Caixa de areia;</w:t>
      </w:r>
    </w:p>
    <w:p w:rsid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p>
    <w:p w:rsidR="00E9768A" w:rsidRP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c) </w:t>
      </w:r>
      <w:proofErr w:type="spellStart"/>
      <w:r w:rsidR="00E9768A" w:rsidRPr="00ED6FBD">
        <w:rPr>
          <w:rFonts w:ascii="Times New Roman" w:hAnsi="Times New Roman" w:cs="Times New Roman"/>
        </w:rPr>
        <w:t>Gradeamento</w:t>
      </w:r>
      <w:proofErr w:type="spellEnd"/>
      <w:r w:rsidR="00E9768A" w:rsidRPr="00ED6FBD">
        <w:rPr>
          <w:rFonts w:ascii="Times New Roman" w:hAnsi="Times New Roman" w:cs="Times New Roman"/>
        </w:rPr>
        <w:t>;</w:t>
      </w:r>
    </w:p>
    <w:p w:rsid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p>
    <w:p w:rsidR="00E9768A" w:rsidRP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d) </w:t>
      </w:r>
      <w:r w:rsidR="00E9768A" w:rsidRPr="00ED6FBD">
        <w:rPr>
          <w:rFonts w:ascii="Times New Roman" w:hAnsi="Times New Roman" w:cs="Times New Roman"/>
        </w:rPr>
        <w:t>Caixa de gordura;</w:t>
      </w:r>
    </w:p>
    <w:p w:rsid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p>
    <w:p w:rsidR="00E9768A" w:rsidRPr="00ED6FBD" w:rsidRDefault="00ED6FBD" w:rsidP="00ED6FBD">
      <w:pPr>
        <w:tabs>
          <w:tab w:val="left" w:pos="0"/>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e) </w:t>
      </w:r>
      <w:r w:rsidR="00E9768A" w:rsidRPr="00ED6FBD">
        <w:rPr>
          <w:rFonts w:ascii="Times New Roman" w:hAnsi="Times New Roman" w:cs="Times New Roman"/>
        </w:rPr>
        <w:t>Demais componentes com presença de lodo e outras sujidades (ex.: tubulações e caixas de passagem da rede de esgoto).</w:t>
      </w:r>
    </w:p>
    <w:p w:rsidR="00ED6FBD" w:rsidRDefault="00ED6FBD" w:rsidP="00E9768A">
      <w:pPr>
        <w:tabs>
          <w:tab w:val="left" w:pos="1560"/>
        </w:tabs>
        <w:autoSpaceDE w:val="0"/>
        <w:autoSpaceDN w:val="0"/>
        <w:adjustRightInd w:val="0"/>
        <w:spacing w:line="240" w:lineRule="auto"/>
        <w:jc w:val="both"/>
        <w:rPr>
          <w:rFonts w:ascii="Times New Roman" w:hAnsi="Times New Roman" w:cs="Times New Roman"/>
        </w:rPr>
      </w:pPr>
      <w:r w:rsidRPr="00ED6FBD">
        <w:rPr>
          <w:rFonts w:ascii="Times New Roman" w:hAnsi="Times New Roman" w:cs="Times New Roman"/>
          <w:b/>
          <w:color w:val="0000FF"/>
        </w:rPr>
        <w:lastRenderedPageBreak/>
        <w:t>PARÁGRAFO VIGÉSIMO</w:t>
      </w:r>
      <w:r>
        <w:rPr>
          <w:rFonts w:ascii="Times New Roman" w:hAnsi="Times New Roman" w:cs="Times New Roman"/>
          <w:b/>
          <w:color w:val="0000FF"/>
        </w:rPr>
        <w:t xml:space="preserve"> SÉTIMO</w:t>
      </w:r>
      <w:r w:rsidRPr="00ED6FBD">
        <w:rPr>
          <w:rFonts w:ascii="Times New Roman" w:hAnsi="Times New Roman" w:cs="Times New Roman"/>
          <w:b/>
          <w:color w:val="0000FF"/>
        </w:rPr>
        <w:t>:</w:t>
      </w:r>
      <w:r>
        <w:rPr>
          <w:rFonts w:ascii="Times New Roman" w:hAnsi="Times New Roman" w:cs="Times New Roman"/>
          <w:b/>
          <w:color w:val="0000FF"/>
        </w:rPr>
        <w:t xml:space="preserve"> </w:t>
      </w:r>
      <w:r w:rsidR="00E9768A" w:rsidRPr="00ED6FBD">
        <w:rPr>
          <w:rFonts w:ascii="Times New Roman" w:hAnsi="Times New Roman" w:cs="Times New Roman"/>
        </w:rPr>
        <w:t xml:space="preserve">A limpeza periódica, conforme Anexo </w:t>
      </w:r>
      <w:proofErr w:type="gramStart"/>
      <w:r w:rsidR="00E9768A" w:rsidRPr="00ED6FBD">
        <w:rPr>
          <w:rFonts w:ascii="Times New Roman" w:hAnsi="Times New Roman" w:cs="Times New Roman"/>
        </w:rPr>
        <w:t>II,</w:t>
      </w:r>
      <w:proofErr w:type="gramEnd"/>
      <w:r w:rsidR="00E9768A" w:rsidRPr="00ED6FBD">
        <w:rPr>
          <w:rFonts w:ascii="Times New Roman" w:hAnsi="Times New Roman" w:cs="Times New Roman"/>
        </w:rPr>
        <w:t>bem como a destinação correta são importantes para evitar transbordamentos e combater a proliferação de pragas e mau cheiro que podem surgir.</w:t>
      </w:r>
    </w:p>
    <w:p w:rsidR="00E9768A" w:rsidRPr="00ED6FBD" w:rsidRDefault="00ED6FBD" w:rsidP="00E9768A">
      <w:pPr>
        <w:tabs>
          <w:tab w:val="left" w:pos="1560"/>
        </w:tabs>
        <w:autoSpaceDE w:val="0"/>
        <w:autoSpaceDN w:val="0"/>
        <w:adjustRightInd w:val="0"/>
        <w:spacing w:line="240" w:lineRule="auto"/>
        <w:jc w:val="both"/>
        <w:rPr>
          <w:rFonts w:ascii="Times New Roman" w:hAnsi="Times New Roman" w:cs="Times New Roman"/>
        </w:rPr>
      </w:pPr>
      <w:r w:rsidRPr="00ED6FBD">
        <w:rPr>
          <w:rFonts w:ascii="Times New Roman" w:hAnsi="Times New Roman" w:cs="Times New Roman"/>
          <w:b/>
          <w:color w:val="0000FF"/>
        </w:rPr>
        <w:t>PARÁGRAFO VIGÉSIMO OITAVO:</w:t>
      </w:r>
      <w:r>
        <w:rPr>
          <w:rFonts w:ascii="Times New Roman" w:hAnsi="Times New Roman" w:cs="Times New Roman"/>
          <w:b/>
          <w:color w:val="0000FF"/>
        </w:rPr>
        <w:t xml:space="preserve"> </w:t>
      </w:r>
      <w:r w:rsidR="00E9768A" w:rsidRPr="00ED6FBD">
        <w:rPr>
          <w:rFonts w:ascii="Times New Roman" w:hAnsi="Times New Roman" w:cs="Times New Roman"/>
        </w:rPr>
        <w:t>Deverão ser utilizados os materiais necessários para a limpeza e higienização adequadas, observando-se as regulamentações da ANVISA, produtos de qualidade e equipamentos de proteção individual (</w:t>
      </w:r>
      <w:proofErr w:type="spellStart"/>
      <w:r w:rsidR="00E9768A" w:rsidRPr="00ED6FBD">
        <w:rPr>
          <w:rFonts w:ascii="Times New Roman" w:hAnsi="Times New Roman" w:cs="Times New Roman"/>
        </w:rPr>
        <w:t>EPI’s</w:t>
      </w:r>
      <w:proofErr w:type="spellEnd"/>
      <w:r w:rsidR="00E9768A" w:rsidRPr="00ED6FBD">
        <w:rPr>
          <w:rFonts w:ascii="Times New Roman" w:hAnsi="Times New Roman" w:cs="Times New Roman"/>
        </w:rPr>
        <w:t>).</w:t>
      </w:r>
    </w:p>
    <w:p w:rsidR="00E9768A" w:rsidRPr="00ED6FBD" w:rsidRDefault="009461C2" w:rsidP="00E9768A">
      <w:pPr>
        <w:tabs>
          <w:tab w:val="left" w:pos="1560"/>
        </w:tabs>
        <w:autoSpaceDE w:val="0"/>
        <w:autoSpaceDN w:val="0"/>
        <w:adjustRightInd w:val="0"/>
        <w:spacing w:line="240" w:lineRule="auto"/>
        <w:jc w:val="both"/>
        <w:rPr>
          <w:rFonts w:ascii="Times New Roman" w:hAnsi="Times New Roman" w:cs="Times New Roman"/>
        </w:rPr>
      </w:pPr>
      <w:r w:rsidRPr="009461C2">
        <w:rPr>
          <w:rFonts w:ascii="Times New Roman" w:hAnsi="Times New Roman" w:cs="Times New Roman"/>
          <w:b/>
          <w:color w:val="0000FF"/>
        </w:rPr>
        <w:t>PARÁGRAFO VIGÉSIMO NONO:</w:t>
      </w:r>
      <w:r>
        <w:rPr>
          <w:rFonts w:ascii="Times New Roman" w:hAnsi="Times New Roman" w:cs="Times New Roman"/>
          <w:b/>
          <w:color w:val="0000FF"/>
        </w:rPr>
        <w:t xml:space="preserve"> </w:t>
      </w:r>
      <w:r w:rsidR="00E9768A" w:rsidRPr="00ED6FBD">
        <w:rPr>
          <w:rFonts w:ascii="Times New Roman" w:hAnsi="Times New Roman" w:cs="Times New Roman"/>
        </w:rPr>
        <w:t>Os resíduos provenientes da limpeza da ETE (lodo) deverão ser transportados em veículo adequado para esgotamento até o seu destino final de forma a não derramar, vazar ou ser transportado de forma exposta nas vias públicas.</w:t>
      </w:r>
    </w:p>
    <w:p w:rsidR="009461C2" w:rsidRDefault="009461C2" w:rsidP="009461C2">
      <w:pPr>
        <w:tabs>
          <w:tab w:val="left" w:pos="1560"/>
        </w:tabs>
        <w:autoSpaceDE w:val="0"/>
        <w:autoSpaceDN w:val="0"/>
        <w:adjustRightInd w:val="0"/>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w:t>
      </w:r>
      <w:r w:rsidR="00E9768A" w:rsidRPr="00ED6FBD">
        <w:rPr>
          <w:rFonts w:ascii="Times New Roman" w:hAnsi="Times New Roman" w:cs="Times New Roman"/>
        </w:rPr>
        <w:t>O material resultante destas operações deverá ser depositado em local e forma apropriada, sendo de</w:t>
      </w:r>
      <w:r>
        <w:rPr>
          <w:rFonts w:ascii="Times New Roman" w:hAnsi="Times New Roman" w:cs="Times New Roman"/>
        </w:rPr>
        <w:t xml:space="preserve"> responsabilidade da CONTRATADA.</w:t>
      </w:r>
    </w:p>
    <w:p w:rsidR="00E9768A" w:rsidRPr="00ED6FBD" w:rsidRDefault="009461C2" w:rsidP="009461C2">
      <w:pPr>
        <w:tabs>
          <w:tab w:val="left" w:pos="1560"/>
        </w:tabs>
        <w:autoSpaceDE w:val="0"/>
        <w:autoSpaceDN w:val="0"/>
        <w:adjustRightInd w:val="0"/>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PRIMEIRO</w:t>
      </w:r>
      <w:r w:rsidRPr="009461C2">
        <w:rPr>
          <w:rFonts w:ascii="Times New Roman" w:hAnsi="Times New Roman" w:cs="Times New Roman"/>
          <w:b/>
          <w:color w:val="0000FF"/>
        </w:rPr>
        <w:t>:</w:t>
      </w:r>
      <w:r>
        <w:rPr>
          <w:rFonts w:ascii="Times New Roman" w:hAnsi="Times New Roman" w:cs="Times New Roman"/>
          <w:b/>
          <w:color w:val="0000FF"/>
        </w:rPr>
        <w:t xml:space="preserve"> </w:t>
      </w:r>
      <w:r w:rsidR="00E9768A" w:rsidRPr="00ED6FBD">
        <w:rPr>
          <w:rFonts w:ascii="Times New Roman" w:hAnsi="Times New Roman" w:cs="Times New Roman"/>
        </w:rPr>
        <w:t>Também deverão ser realizadas as seguintes atividades durante a vigência contratual, a título de manutenção preventiva e/ou corretiva, dependendo da necessidade:</w:t>
      </w:r>
    </w:p>
    <w:p w:rsidR="00E9768A" w:rsidRPr="00ED6FBD" w:rsidRDefault="009461C2" w:rsidP="009461C2">
      <w:pPr>
        <w:spacing w:after="0" w:line="240" w:lineRule="auto"/>
        <w:jc w:val="both"/>
        <w:rPr>
          <w:rFonts w:ascii="Times New Roman" w:hAnsi="Times New Roman" w:cs="Times New Roman"/>
        </w:rPr>
      </w:pPr>
      <w:r>
        <w:rPr>
          <w:rFonts w:ascii="Times New Roman" w:hAnsi="Times New Roman" w:cs="Times New Roman"/>
        </w:rPr>
        <w:t xml:space="preserve">a) </w:t>
      </w:r>
      <w:r w:rsidR="00E9768A" w:rsidRPr="00ED6FBD">
        <w:rPr>
          <w:rFonts w:ascii="Times New Roman" w:hAnsi="Times New Roman" w:cs="Times New Roman"/>
        </w:rPr>
        <w:t>Lavagem interna dos tanques aeróbico e anaeróbico;</w:t>
      </w:r>
    </w:p>
    <w:p w:rsidR="009461C2" w:rsidRDefault="009461C2" w:rsidP="009461C2">
      <w:pPr>
        <w:spacing w:after="0" w:line="240" w:lineRule="auto"/>
        <w:jc w:val="both"/>
        <w:rPr>
          <w:rFonts w:ascii="Times New Roman" w:hAnsi="Times New Roman" w:cs="Times New Roman"/>
        </w:rPr>
      </w:pPr>
    </w:p>
    <w:p w:rsidR="00E9768A" w:rsidRPr="00ED6FBD" w:rsidRDefault="009461C2" w:rsidP="009461C2">
      <w:pPr>
        <w:spacing w:after="0" w:line="240" w:lineRule="auto"/>
        <w:jc w:val="both"/>
        <w:rPr>
          <w:rFonts w:ascii="Times New Roman" w:hAnsi="Times New Roman" w:cs="Times New Roman"/>
        </w:rPr>
      </w:pPr>
      <w:r>
        <w:rPr>
          <w:rFonts w:ascii="Times New Roman" w:hAnsi="Times New Roman" w:cs="Times New Roman"/>
        </w:rPr>
        <w:t xml:space="preserve">b) </w:t>
      </w:r>
      <w:r w:rsidR="00E9768A" w:rsidRPr="00ED6FBD">
        <w:rPr>
          <w:rFonts w:ascii="Times New Roman" w:hAnsi="Times New Roman" w:cs="Times New Roman"/>
        </w:rPr>
        <w:t>Retirada e esgotamento dos tanques;</w:t>
      </w:r>
    </w:p>
    <w:p w:rsidR="009461C2" w:rsidRDefault="009461C2" w:rsidP="009461C2">
      <w:pPr>
        <w:spacing w:after="0" w:line="240" w:lineRule="auto"/>
        <w:jc w:val="both"/>
        <w:rPr>
          <w:rFonts w:ascii="Times New Roman" w:hAnsi="Times New Roman" w:cs="Times New Roman"/>
        </w:rPr>
      </w:pPr>
    </w:p>
    <w:p w:rsidR="00E9768A" w:rsidRPr="00ED6FBD" w:rsidRDefault="009461C2" w:rsidP="009461C2">
      <w:pPr>
        <w:spacing w:after="0" w:line="240" w:lineRule="auto"/>
        <w:jc w:val="both"/>
        <w:rPr>
          <w:rFonts w:ascii="Times New Roman" w:hAnsi="Times New Roman" w:cs="Times New Roman"/>
        </w:rPr>
      </w:pPr>
      <w:r>
        <w:rPr>
          <w:rFonts w:ascii="Times New Roman" w:hAnsi="Times New Roman" w:cs="Times New Roman"/>
        </w:rPr>
        <w:t xml:space="preserve">c) </w:t>
      </w:r>
      <w:r w:rsidR="00E9768A" w:rsidRPr="00ED6FBD">
        <w:rPr>
          <w:rFonts w:ascii="Times New Roman" w:hAnsi="Times New Roman" w:cs="Times New Roman"/>
        </w:rPr>
        <w:t xml:space="preserve">Troca das </w:t>
      </w:r>
      <w:proofErr w:type="spellStart"/>
      <w:r w:rsidR="00E9768A" w:rsidRPr="00ED6FBD">
        <w:rPr>
          <w:rFonts w:ascii="Times New Roman" w:hAnsi="Times New Roman" w:cs="Times New Roman"/>
        </w:rPr>
        <w:t>bombonas</w:t>
      </w:r>
      <w:proofErr w:type="spellEnd"/>
      <w:r w:rsidR="00E9768A" w:rsidRPr="00ED6FBD">
        <w:rPr>
          <w:rFonts w:ascii="Times New Roman" w:hAnsi="Times New Roman" w:cs="Times New Roman"/>
        </w:rPr>
        <w:t xml:space="preserve"> com hipoclorito de sódio;</w:t>
      </w:r>
    </w:p>
    <w:p w:rsidR="009461C2" w:rsidRDefault="009461C2" w:rsidP="009461C2">
      <w:pPr>
        <w:spacing w:after="0" w:line="240" w:lineRule="auto"/>
        <w:jc w:val="both"/>
        <w:rPr>
          <w:rFonts w:ascii="Times New Roman" w:hAnsi="Times New Roman" w:cs="Times New Roman"/>
        </w:rPr>
      </w:pPr>
    </w:p>
    <w:p w:rsidR="00E9768A" w:rsidRPr="00ED6FBD" w:rsidRDefault="009461C2" w:rsidP="009461C2">
      <w:pPr>
        <w:spacing w:after="0" w:line="240" w:lineRule="auto"/>
        <w:jc w:val="both"/>
        <w:rPr>
          <w:rFonts w:ascii="Times New Roman" w:hAnsi="Times New Roman" w:cs="Times New Roman"/>
        </w:rPr>
      </w:pPr>
      <w:r>
        <w:rPr>
          <w:rFonts w:ascii="Times New Roman" w:hAnsi="Times New Roman" w:cs="Times New Roman"/>
        </w:rPr>
        <w:t xml:space="preserve">d) </w:t>
      </w:r>
      <w:r w:rsidR="00E9768A" w:rsidRPr="00ED6FBD">
        <w:rPr>
          <w:rFonts w:ascii="Times New Roman" w:hAnsi="Times New Roman" w:cs="Times New Roman"/>
        </w:rPr>
        <w:t>Coletas e análise de amostras do afluente e efluente;</w:t>
      </w:r>
    </w:p>
    <w:p w:rsidR="009461C2" w:rsidRDefault="009461C2" w:rsidP="00E9768A">
      <w:pPr>
        <w:spacing w:line="240" w:lineRule="auto"/>
        <w:jc w:val="both"/>
        <w:rPr>
          <w:rFonts w:ascii="Times New Roman" w:hAnsi="Times New Roman" w:cs="Times New Roman"/>
          <w:b/>
        </w:rPr>
      </w:pPr>
    </w:p>
    <w:p w:rsidR="00E9768A" w:rsidRPr="00ED6FBD" w:rsidRDefault="009461C2" w:rsidP="00E9768A">
      <w:pPr>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SEGUNDO</w:t>
      </w:r>
      <w:r w:rsidRPr="009461C2">
        <w:rPr>
          <w:rFonts w:ascii="Times New Roman" w:hAnsi="Times New Roman" w:cs="Times New Roman"/>
          <w:b/>
          <w:color w:val="0000FF"/>
        </w:rPr>
        <w:t>:</w:t>
      </w:r>
      <w:r>
        <w:rPr>
          <w:rFonts w:ascii="Times New Roman" w:hAnsi="Times New Roman" w:cs="Times New Roman"/>
          <w:b/>
          <w:color w:val="0000FF"/>
        </w:rPr>
        <w:t xml:space="preserve"> </w:t>
      </w:r>
      <w:r w:rsidR="00E9768A" w:rsidRPr="00ED6FBD">
        <w:rPr>
          <w:rFonts w:ascii="Times New Roman" w:hAnsi="Times New Roman" w:cs="Times New Roman"/>
        </w:rPr>
        <w:t xml:space="preserve">A realização de todas essas atividades durante a execução dos serviços deverá ser descrita pela CONTRATADA de forma minuciosa em relatórios que deverão ser entregues à CONTRATANTE. </w:t>
      </w:r>
    </w:p>
    <w:p w:rsidR="00E9768A" w:rsidRDefault="009461C2" w:rsidP="00E9768A">
      <w:pPr>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TERCEIRO: </w:t>
      </w:r>
      <w:r w:rsidR="00E9768A" w:rsidRPr="00ED6FBD">
        <w:rPr>
          <w:rFonts w:ascii="Times New Roman" w:hAnsi="Times New Roman" w:cs="Times New Roman"/>
        </w:rPr>
        <w:t>Os relatórios deverão contemplar, no mínimo, as seguintes informações: qual serviço foi realizado, o dia, horário e quais os resultados obtidos, seja em caráter de manutenção preventiva ou corretiva.</w:t>
      </w:r>
    </w:p>
    <w:p w:rsidR="009461C2" w:rsidRDefault="009461C2" w:rsidP="009461C2">
      <w:pPr>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QUARTO: </w:t>
      </w:r>
      <w:r w:rsidRPr="009461C2">
        <w:rPr>
          <w:rFonts w:ascii="Times New Roman" w:hAnsi="Times New Roman" w:cs="Times New Roman"/>
        </w:rPr>
        <w:t xml:space="preserve">Os serviços deverão ser executados no </w:t>
      </w:r>
      <w:r w:rsidRPr="009461C2">
        <w:rPr>
          <w:rFonts w:ascii="Times New Roman" w:hAnsi="Times New Roman" w:cs="Times New Roman"/>
          <w:b/>
        </w:rPr>
        <w:t xml:space="preserve">Centro de </w:t>
      </w:r>
      <w:proofErr w:type="spellStart"/>
      <w:r w:rsidRPr="009461C2">
        <w:rPr>
          <w:rFonts w:ascii="Times New Roman" w:hAnsi="Times New Roman" w:cs="Times New Roman"/>
          <w:b/>
        </w:rPr>
        <w:t>Ressocialização</w:t>
      </w:r>
      <w:proofErr w:type="spellEnd"/>
      <w:r w:rsidRPr="009461C2">
        <w:rPr>
          <w:rFonts w:ascii="Times New Roman" w:hAnsi="Times New Roman" w:cs="Times New Roman"/>
          <w:b/>
        </w:rPr>
        <w:t xml:space="preserve"> Cone Sul,</w:t>
      </w:r>
      <w:r w:rsidRPr="009461C2">
        <w:rPr>
          <w:rFonts w:ascii="Times New Roman" w:hAnsi="Times New Roman" w:cs="Times New Roman"/>
        </w:rPr>
        <w:t xml:space="preserve"> situado no seguinte endereço: Rodovia BR 364, KM 04, S/N, Setor 54 - </w:t>
      </w:r>
      <w:proofErr w:type="spellStart"/>
      <w:r w:rsidRPr="009461C2">
        <w:rPr>
          <w:rFonts w:ascii="Times New Roman" w:hAnsi="Times New Roman" w:cs="Times New Roman"/>
        </w:rPr>
        <w:t>Vilhena</w:t>
      </w:r>
      <w:proofErr w:type="spellEnd"/>
      <w:r w:rsidRPr="009461C2">
        <w:rPr>
          <w:rFonts w:ascii="Times New Roman" w:hAnsi="Times New Roman" w:cs="Times New Roman"/>
        </w:rPr>
        <w:t>/RO.</w:t>
      </w:r>
      <w:r>
        <w:rPr>
          <w:rFonts w:ascii="Times New Roman" w:hAnsi="Times New Roman" w:cs="Times New Roman"/>
        </w:rPr>
        <w:t xml:space="preserve"> </w:t>
      </w:r>
      <w:r w:rsidRPr="009461C2">
        <w:rPr>
          <w:rFonts w:ascii="Times New Roman" w:hAnsi="Times New Roman" w:cs="Times New Roman"/>
        </w:rPr>
        <w:t xml:space="preserve">Contato: (69) 3216-5042 – </w:t>
      </w:r>
      <w:hyperlink r:id="rId27" w:history="1">
        <w:r w:rsidRPr="00717189">
          <w:rPr>
            <w:rStyle w:val="Hyperlink"/>
            <w:rFonts w:ascii="Times New Roman" w:hAnsi="Times New Roman" w:cs="Times New Roman"/>
          </w:rPr>
          <w:t>geinf.sejus@gmail.com</w:t>
        </w:r>
      </w:hyperlink>
      <w:r>
        <w:rPr>
          <w:rFonts w:ascii="Times New Roman" w:hAnsi="Times New Roman" w:cs="Times New Roman"/>
        </w:rPr>
        <w:t>.</w:t>
      </w:r>
    </w:p>
    <w:p w:rsidR="009461C2" w:rsidRDefault="009461C2" w:rsidP="009461C2">
      <w:pPr>
        <w:widowControl w:val="0"/>
        <w:autoSpaceDE w:val="0"/>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Pr>
          <w:rFonts w:ascii="Times New Roman" w:hAnsi="Times New Roman" w:cs="Times New Roman"/>
          <w:b/>
          <w:color w:val="0000FF"/>
        </w:rPr>
        <w:t xml:space="preserve"> QUINTO: </w:t>
      </w:r>
      <w:r w:rsidRPr="009461C2">
        <w:rPr>
          <w:rFonts w:ascii="Times New Roman" w:hAnsi="Times New Roman" w:cs="Times New Roman"/>
        </w:rPr>
        <w:t xml:space="preserve">O prazo para início dos serviços será de </w:t>
      </w:r>
      <w:proofErr w:type="gramStart"/>
      <w:r w:rsidRPr="009461C2">
        <w:rPr>
          <w:rFonts w:ascii="Times New Roman" w:hAnsi="Times New Roman" w:cs="Times New Roman"/>
        </w:rPr>
        <w:t>30 (trinta) dias após a assinatura contratual, publicaçã</w:t>
      </w:r>
      <w:r>
        <w:rPr>
          <w:rFonts w:ascii="Times New Roman" w:hAnsi="Times New Roman" w:cs="Times New Roman"/>
        </w:rPr>
        <w:t>o</w:t>
      </w:r>
      <w:proofErr w:type="gramEnd"/>
      <w:r>
        <w:rPr>
          <w:rFonts w:ascii="Times New Roman" w:hAnsi="Times New Roman" w:cs="Times New Roman"/>
        </w:rPr>
        <w:t xml:space="preserve"> e emissão de ordem de serviço e d</w:t>
      </w:r>
      <w:r w:rsidRPr="009461C2">
        <w:rPr>
          <w:rFonts w:ascii="Times New Roman" w:hAnsi="Times New Roman" w:cs="Times New Roman"/>
        </w:rPr>
        <w:t xml:space="preserve">everá ser realizado dentro do período de funcionamento da Unidade Prisional requisitante (CRCS). </w:t>
      </w:r>
    </w:p>
    <w:p w:rsidR="009461C2" w:rsidRPr="009461C2" w:rsidRDefault="009461C2" w:rsidP="009461C2">
      <w:pPr>
        <w:widowControl w:val="0"/>
        <w:autoSpaceDE w:val="0"/>
        <w:spacing w:line="240" w:lineRule="auto"/>
        <w:jc w:val="both"/>
        <w:rPr>
          <w:rFonts w:ascii="Times New Roman" w:hAnsi="Times New Roman" w:cs="Times New Roman"/>
        </w:rPr>
      </w:pPr>
      <w:r w:rsidRPr="009461C2">
        <w:rPr>
          <w:rFonts w:ascii="Times New Roman" w:hAnsi="Times New Roman" w:cs="Times New Roman"/>
          <w:b/>
          <w:color w:val="0000FF"/>
        </w:rPr>
        <w:t>PARÁGRAFO TRIGÉSIMO</w:t>
      </w:r>
      <w:r w:rsidR="005F5950">
        <w:rPr>
          <w:rFonts w:ascii="Times New Roman" w:hAnsi="Times New Roman" w:cs="Times New Roman"/>
          <w:b/>
          <w:color w:val="0000FF"/>
        </w:rPr>
        <w:t xml:space="preserve"> SEX</w:t>
      </w:r>
      <w:r>
        <w:rPr>
          <w:rFonts w:ascii="Times New Roman" w:hAnsi="Times New Roman" w:cs="Times New Roman"/>
          <w:b/>
          <w:color w:val="0000FF"/>
        </w:rPr>
        <w:t xml:space="preserve">TO: </w:t>
      </w:r>
      <w:r w:rsidRPr="009461C2">
        <w:rPr>
          <w:rFonts w:ascii="Times New Roman" w:hAnsi="Times New Roman" w:cs="Times New Roman"/>
        </w:rPr>
        <w:t xml:space="preserve">Os serviços de manutenção corretiva deverão ter garantia de no mínimo </w:t>
      </w:r>
      <w:r w:rsidRPr="009461C2">
        <w:rPr>
          <w:rFonts w:ascii="Times New Roman" w:hAnsi="Times New Roman" w:cs="Times New Roman"/>
          <w:b/>
        </w:rPr>
        <w:t>03 (três) meses</w:t>
      </w:r>
      <w:r w:rsidRPr="009461C2">
        <w:rPr>
          <w:rFonts w:ascii="Times New Roman" w:hAnsi="Times New Roman" w:cs="Times New Roman"/>
        </w:rPr>
        <w:t>, sendo que as peças substituídas deverão atender as garantias dos respectivos fabricantes.</w:t>
      </w:r>
      <w:r w:rsidR="005F5950">
        <w:rPr>
          <w:rFonts w:ascii="Times New Roman" w:hAnsi="Times New Roman" w:cs="Times New Roman"/>
        </w:rPr>
        <w:t xml:space="preserve"> </w:t>
      </w:r>
      <w:r w:rsidRPr="009461C2">
        <w:rPr>
          <w:rFonts w:ascii="Times New Roman" w:hAnsi="Times New Roman" w:cs="Times New Roman"/>
          <w:bCs/>
        </w:rPr>
        <w:t>A CONTRATADA fica obrigada a cobrar de seus fornecedores a garantia das peças substituídas, caso se faça necessário.</w:t>
      </w:r>
    </w:p>
    <w:p w:rsidR="00DF5C4D" w:rsidRPr="004F037A" w:rsidRDefault="00DF5C4D" w:rsidP="00DF5C4D">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8"/>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TERCEIRA – DAS OBRIGAÇÕES DA CONTRATANTE</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5F5950" w:rsidRDefault="00CA6B23" w:rsidP="005F5950">
      <w:pPr>
        <w:suppressAutoHyphens/>
        <w:spacing w:before="240" w:after="240" w:line="240" w:lineRule="auto"/>
        <w:contextualSpacing/>
        <w:jc w:val="both"/>
        <w:rPr>
          <w:rFonts w:ascii="Times New Roman" w:hAnsi="Times New Roman" w:cs="Times New Roman"/>
        </w:rPr>
      </w:pPr>
      <w:r w:rsidRPr="00AB58F4">
        <w:rPr>
          <w:rFonts w:ascii="Times New Roman" w:eastAsia="Times New Roman" w:hAnsi="Times New Roman" w:cs="Times New Roman"/>
          <w:b/>
          <w:color w:val="0000FF"/>
          <w:lang w:eastAsia="pt-BR"/>
        </w:rPr>
        <w:lastRenderedPageBreak/>
        <w:t>PARÁGRAFO PRIMEIRO:</w:t>
      </w:r>
      <w:r w:rsidRPr="00AB58F4">
        <w:rPr>
          <w:rFonts w:ascii="Times New Roman" w:eastAsia="Times New Roman" w:hAnsi="Times New Roman" w:cs="Times New Roman"/>
          <w:lang w:eastAsia="pt-BR"/>
        </w:rPr>
        <w:t xml:space="preserve"> </w:t>
      </w:r>
      <w:r w:rsidR="00AB58F4" w:rsidRPr="00AB58F4">
        <w:rPr>
          <w:rFonts w:ascii="Times New Roman" w:hAnsi="Times New Roman" w:cs="Times New Roman"/>
        </w:rPr>
        <w:t>Além das demais obrigações exigidas em Lei e as estabelecidas neste instrumento, à Contratante deverá:</w:t>
      </w:r>
    </w:p>
    <w:p w:rsidR="005F5950" w:rsidRDefault="005F5950" w:rsidP="005F5950">
      <w:pPr>
        <w:suppressAutoHyphens/>
        <w:spacing w:before="240" w:after="240" w:line="240" w:lineRule="auto"/>
        <w:contextualSpacing/>
        <w:jc w:val="both"/>
        <w:rPr>
          <w:rFonts w:ascii="Times New Roman" w:hAnsi="Times New Roman" w:cs="Times New Roman"/>
        </w:rPr>
      </w:pPr>
    </w:p>
    <w:p w:rsidR="005F5950" w:rsidRDefault="005F5950" w:rsidP="005F5950">
      <w:pPr>
        <w:suppressAutoHyphens/>
        <w:spacing w:before="240" w:after="240" w:line="240" w:lineRule="auto"/>
        <w:contextualSpacing/>
        <w:jc w:val="both"/>
        <w:rPr>
          <w:rFonts w:ascii="Times New Roman" w:hAnsi="Times New Roman" w:cs="Times New Roman"/>
        </w:rPr>
      </w:pPr>
      <w:r>
        <w:rPr>
          <w:rFonts w:ascii="Times New Roman" w:hAnsi="Times New Roman" w:cs="Times New Roman"/>
        </w:rPr>
        <w:t xml:space="preserve">a) </w:t>
      </w:r>
      <w:r w:rsidRPr="005F5950">
        <w:rPr>
          <w:rFonts w:ascii="Times New Roman" w:hAnsi="Times New Roman" w:cs="Times New Roman"/>
        </w:rPr>
        <w:t xml:space="preserve">Exercer a fiscalização dos serviços por servidores especialmente designados, na forma prevista na Lei n° 8.666/93, </w:t>
      </w:r>
      <w:r w:rsidRPr="005F5950">
        <w:rPr>
          <w:rFonts w:ascii="Times New Roman" w:hAnsi="Times New Roman" w:cs="Times New Roman"/>
          <w:bCs/>
        </w:rPr>
        <w:t>devendo a CONTRATADA cumprir todas as normas, legislação e regulamentos no que concerne a Disciplina, Segurança e Medicina do Trabalho;</w:t>
      </w:r>
    </w:p>
    <w:p w:rsidR="005F5950" w:rsidRDefault="005F5950" w:rsidP="005F5950">
      <w:pPr>
        <w:suppressAutoHyphens/>
        <w:spacing w:before="240" w:after="240" w:line="240" w:lineRule="auto"/>
        <w:contextualSpacing/>
        <w:jc w:val="both"/>
        <w:rPr>
          <w:rFonts w:ascii="Times New Roman" w:hAnsi="Times New Roman" w:cs="Times New Roman"/>
        </w:rPr>
      </w:pPr>
    </w:p>
    <w:p w:rsidR="005F5950" w:rsidRDefault="005F5950" w:rsidP="005F5950">
      <w:pPr>
        <w:suppressAutoHyphens/>
        <w:spacing w:before="240" w:after="240" w:line="240" w:lineRule="auto"/>
        <w:contextualSpacing/>
        <w:jc w:val="both"/>
        <w:rPr>
          <w:rFonts w:ascii="Times New Roman" w:hAnsi="Times New Roman" w:cs="Times New Roman"/>
        </w:rPr>
      </w:pPr>
      <w:r>
        <w:rPr>
          <w:rFonts w:ascii="Times New Roman" w:hAnsi="Times New Roman" w:cs="Times New Roman"/>
        </w:rPr>
        <w:t xml:space="preserve">b) </w:t>
      </w:r>
      <w:r w:rsidRPr="005F5950">
        <w:rPr>
          <w:rFonts w:ascii="Times New Roman" w:hAnsi="Times New Roman" w:cs="Times New Roman"/>
        </w:rPr>
        <w:t>Efetuar o pagamento à Contratada conforme Contrato;</w:t>
      </w:r>
    </w:p>
    <w:p w:rsidR="005F5950" w:rsidRDefault="005F5950" w:rsidP="005F5950">
      <w:pPr>
        <w:suppressAutoHyphens/>
        <w:spacing w:before="240" w:after="240" w:line="240" w:lineRule="auto"/>
        <w:contextualSpacing/>
        <w:jc w:val="both"/>
        <w:rPr>
          <w:rFonts w:ascii="Times New Roman" w:hAnsi="Times New Roman" w:cs="Times New Roman"/>
        </w:rPr>
      </w:pPr>
    </w:p>
    <w:p w:rsidR="005F5950" w:rsidRPr="005F5950" w:rsidRDefault="005F5950" w:rsidP="005F5950">
      <w:pPr>
        <w:suppressAutoHyphens/>
        <w:spacing w:before="240" w:after="240" w:line="240" w:lineRule="auto"/>
        <w:contextualSpacing/>
        <w:jc w:val="both"/>
        <w:rPr>
          <w:rFonts w:ascii="Times New Roman" w:hAnsi="Times New Roman" w:cs="Times New Roman"/>
        </w:rPr>
      </w:pPr>
      <w:r>
        <w:rPr>
          <w:rFonts w:ascii="Times New Roman" w:hAnsi="Times New Roman" w:cs="Times New Roman"/>
        </w:rPr>
        <w:t xml:space="preserve">c) </w:t>
      </w:r>
      <w:r w:rsidRPr="005F5950">
        <w:rPr>
          <w:rFonts w:ascii="Times New Roman" w:hAnsi="Times New Roman" w:cs="Times New Roman"/>
        </w:rPr>
        <w:t>Proporcionar os meios ao seu alcance para a execução dos serviços a cargo da contratada.</w:t>
      </w:r>
    </w:p>
    <w:p w:rsidR="00AB58F4" w:rsidRDefault="00AB58F4" w:rsidP="00CA6B23">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QUARTA – DAS OBRIGAÇÕES DA CONTRATADA</w:t>
      </w:r>
    </w:p>
    <w:p w:rsidR="006C7D8F" w:rsidRPr="00622D78" w:rsidRDefault="006C7D8F" w:rsidP="001438DF">
      <w:pPr>
        <w:autoSpaceDE w:val="0"/>
        <w:spacing w:after="120" w:line="240" w:lineRule="auto"/>
        <w:contextualSpacing/>
        <w:jc w:val="both"/>
        <w:rPr>
          <w:rFonts w:ascii="Times New Roman" w:eastAsia="Times New Roman" w:hAnsi="Times New Roman" w:cs="Times New Roman"/>
          <w:b/>
          <w:color w:val="000000" w:themeColor="text1"/>
          <w:shd w:val="clear" w:color="auto" w:fill="FFFFFF"/>
          <w:lang w:eastAsia="pt-BR"/>
        </w:rPr>
      </w:pPr>
    </w:p>
    <w:p w:rsidR="004D0148" w:rsidRDefault="006C7D8F" w:rsidP="004D0148">
      <w:pPr>
        <w:suppressAutoHyphens/>
        <w:spacing w:before="240" w:after="240" w:line="240" w:lineRule="auto"/>
        <w:contextualSpacing/>
        <w:jc w:val="both"/>
        <w:rPr>
          <w:rFonts w:ascii="Times New Roman" w:hAnsi="Times New Roman" w:cs="Times New Roman"/>
        </w:rPr>
      </w:pPr>
      <w:r w:rsidRPr="00414A3E">
        <w:rPr>
          <w:rFonts w:ascii="Times New Roman" w:eastAsia="Times New Roman" w:hAnsi="Times New Roman" w:cs="Times New Roman"/>
          <w:b/>
          <w:color w:val="0000FF"/>
          <w:lang w:eastAsia="pt-BR"/>
        </w:rPr>
        <w:t>PARÁGRAFO PRIMEIRO:</w:t>
      </w:r>
      <w:r w:rsidRPr="00414A3E">
        <w:rPr>
          <w:rFonts w:ascii="Times New Roman" w:eastAsia="Times New Roman" w:hAnsi="Times New Roman" w:cs="Times New Roman"/>
          <w:lang w:eastAsia="pt-BR"/>
        </w:rPr>
        <w:t xml:space="preserve"> </w:t>
      </w:r>
      <w:r w:rsidR="00414A3E" w:rsidRPr="00414A3E">
        <w:rPr>
          <w:rFonts w:ascii="Times New Roman" w:hAnsi="Times New Roman" w:cs="Times New Roman"/>
        </w:rPr>
        <w:t>A Contratada deve cumprir todas as obrigações constantes no Edital, seus anexos e sua proposta, assumindo exclusivamente os riscos e as despesas decorrentes da boa e perfeita execução do objeto e, ainda:</w:t>
      </w:r>
    </w:p>
    <w:p w:rsidR="004D0148" w:rsidRDefault="004D0148" w:rsidP="004D0148">
      <w:pPr>
        <w:suppressAutoHyphens/>
        <w:spacing w:before="240" w:after="240" w:line="240" w:lineRule="auto"/>
        <w:contextualSpacing/>
        <w:jc w:val="both"/>
        <w:rPr>
          <w:rFonts w:ascii="Times New Roman" w:hAnsi="Times New Roman" w:cs="Times New Roman"/>
        </w:rPr>
      </w:pPr>
    </w:p>
    <w:p w:rsidR="005F5950" w:rsidRPr="005F5950" w:rsidRDefault="004D0148" w:rsidP="004D0148">
      <w:pPr>
        <w:suppressAutoHyphens/>
        <w:spacing w:before="240" w:after="240" w:line="240" w:lineRule="auto"/>
        <w:contextualSpacing/>
        <w:jc w:val="both"/>
        <w:rPr>
          <w:rFonts w:ascii="Times New Roman" w:hAnsi="Times New Roman" w:cs="Times New Roman"/>
        </w:rPr>
      </w:pPr>
      <w:r>
        <w:rPr>
          <w:rFonts w:ascii="Times New Roman" w:hAnsi="Times New Roman" w:cs="Times New Roman"/>
        </w:rPr>
        <w:t xml:space="preserve">a) </w:t>
      </w:r>
      <w:r w:rsidR="005F5950" w:rsidRPr="005F5950">
        <w:rPr>
          <w:rFonts w:ascii="Times New Roman" w:hAnsi="Times New Roman" w:cs="Times New Roman"/>
        </w:rPr>
        <w:t>A Contratada assumirá total responsabilidade pela perfeita execução dos serviços de acordo com o solicitado neste Termo;</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b) </w:t>
      </w:r>
      <w:r w:rsidR="005F5950" w:rsidRPr="005F5950">
        <w:rPr>
          <w:rFonts w:ascii="Times New Roman" w:hAnsi="Times New Roman" w:cs="Times New Roman"/>
        </w:rPr>
        <w:t>Executar o serviço nas condições, no preço e nos prazos estipulados neste instrumento;</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c) </w:t>
      </w:r>
      <w:r w:rsidR="005F5950" w:rsidRPr="005F5950">
        <w:rPr>
          <w:rFonts w:ascii="Times New Roman" w:hAnsi="Times New Roman" w:cs="Times New Roman"/>
        </w:rPr>
        <w:t>Executar diretamente o objeto deste Termo, sem transferência de responsabilidades ou subcontratações não autorizadas pelo contratante;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d) </w:t>
      </w:r>
      <w:r w:rsidR="005F5950" w:rsidRPr="005F5950">
        <w:rPr>
          <w:rFonts w:ascii="Times New Roman" w:hAnsi="Times New Roman" w:cs="Times New Roman"/>
        </w:rPr>
        <w:t xml:space="preserve">Responder por quaisquer danos pessoais e/ou materiais ocasionados por seus empregados nos locais de trabalho, durante a execução dos serviços de manutenção ou outros relacionados ao presente Contrato, não implicando </w:t>
      </w:r>
      <w:proofErr w:type="spellStart"/>
      <w:proofErr w:type="gramStart"/>
      <w:r w:rsidR="005F5950" w:rsidRPr="005F5950">
        <w:rPr>
          <w:rFonts w:ascii="Times New Roman" w:hAnsi="Times New Roman" w:cs="Times New Roman"/>
        </w:rPr>
        <w:t>co–responsabilidade</w:t>
      </w:r>
      <w:proofErr w:type="spellEnd"/>
      <w:proofErr w:type="gramEnd"/>
      <w:r w:rsidR="005F5950" w:rsidRPr="005F5950">
        <w:rPr>
          <w:rFonts w:ascii="Times New Roman" w:hAnsi="Times New Roman" w:cs="Times New Roman"/>
        </w:rPr>
        <w:t xml:space="preserve"> da Contratada, inclusive devendo a contratada, substituí–lo imediatamente;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e) </w:t>
      </w:r>
      <w:r w:rsidR="005F5950" w:rsidRPr="005F5950">
        <w:rPr>
          <w:rFonts w:ascii="Times New Roman" w:hAnsi="Times New Roman" w:cs="Times New Roman"/>
        </w:rPr>
        <w:t xml:space="preserve">A contratada deverá fornecer as suas expensas, todo o ferramental e material de consumo necessário para os serviços previstos no contrato; </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f) </w:t>
      </w:r>
      <w:r w:rsidR="005F5950" w:rsidRPr="005F5950">
        <w:rPr>
          <w:rFonts w:ascii="Times New Roman" w:hAnsi="Times New Roman" w:cs="Times New Roman"/>
        </w:rPr>
        <w:t xml:space="preserve">Os funcionários da </w:t>
      </w:r>
      <w:r w:rsidR="005F5950" w:rsidRPr="005F5950">
        <w:rPr>
          <w:rFonts w:ascii="Times New Roman" w:hAnsi="Times New Roman" w:cs="Times New Roman"/>
          <w:b/>
          <w:bCs/>
        </w:rPr>
        <w:t xml:space="preserve">Contratada, </w:t>
      </w:r>
      <w:r w:rsidR="005F5950" w:rsidRPr="005F5950">
        <w:rPr>
          <w:rFonts w:ascii="Times New Roman" w:hAnsi="Times New Roman" w:cs="Times New Roman"/>
        </w:rPr>
        <w:t xml:space="preserve">quando em serviço, deverão utilizar todos </w:t>
      </w:r>
      <w:proofErr w:type="spellStart"/>
      <w:r w:rsidR="005F5950" w:rsidRPr="005F5950">
        <w:rPr>
          <w:rFonts w:ascii="Times New Roman" w:hAnsi="Times New Roman" w:cs="Times New Roman"/>
        </w:rPr>
        <w:t>EPI’s</w:t>
      </w:r>
      <w:proofErr w:type="spellEnd"/>
      <w:r w:rsidR="005F5950" w:rsidRPr="005F5950">
        <w:rPr>
          <w:rFonts w:ascii="Times New Roman" w:hAnsi="Times New Roman" w:cs="Times New Roman"/>
        </w:rPr>
        <w:t xml:space="preserve"> (equipamento de proteção individual), adequados e aprovados pela legislação em vigor;</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b/>
        </w:rPr>
      </w:pPr>
      <w:r>
        <w:rPr>
          <w:rFonts w:ascii="Times New Roman" w:hAnsi="Times New Roman" w:cs="Times New Roman"/>
          <w:b/>
        </w:rPr>
        <w:t xml:space="preserve">g) </w:t>
      </w:r>
      <w:r w:rsidR="005F5950" w:rsidRPr="005F5950">
        <w:rPr>
          <w:rFonts w:ascii="Times New Roman" w:hAnsi="Times New Roman" w:cs="Times New Roman"/>
        </w:rPr>
        <w:t>Responsabilizar-se pelos encargos fiscais, trabalhistas e previdenciários incidentes sobre os serviços ora ajustados;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h) </w:t>
      </w:r>
      <w:r w:rsidR="005F5950" w:rsidRPr="005F5950">
        <w:rPr>
          <w:rFonts w:ascii="Times New Roman" w:hAnsi="Times New Roman" w:cs="Times New Roman"/>
        </w:rPr>
        <w:t xml:space="preserve">Em caso de dano material causado por funcionários da CONTRATADA à CONTRATANTE, deverá a CONTRATANTE ser imediatamente ressarcida pelo dano sofrido, em caso de DANO MATERIAL, a empresa CONTRATADA deverá repor o objeto danificado no prazo máximo de 48 (quarenta e oito) horas, a contar da notificação por escrito oriunda da Unidade prejudicada, sendo que, a CONTRATADA deverá repor o objeto ou equipamento em igual forma, cor, especificações </w:t>
      </w:r>
      <w:proofErr w:type="gramStart"/>
      <w:r w:rsidR="005F5950" w:rsidRPr="005F5950">
        <w:rPr>
          <w:rFonts w:ascii="Times New Roman" w:hAnsi="Times New Roman" w:cs="Times New Roman"/>
        </w:rPr>
        <w:t>técnicas</w:t>
      </w:r>
      <w:proofErr w:type="gramEnd"/>
      <w:r w:rsidR="005F5950" w:rsidRPr="005F5950">
        <w:rPr>
          <w:rFonts w:ascii="Times New Roman" w:hAnsi="Times New Roman" w:cs="Times New Roman"/>
        </w:rPr>
        <w:t>, potência, marca etc., sem quaisquer ônus a CONTRATANTE;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i) </w:t>
      </w:r>
      <w:r w:rsidR="005F5950" w:rsidRPr="005F5950">
        <w:rPr>
          <w:rFonts w:ascii="Times New Roman" w:hAnsi="Times New Roman" w:cs="Times New Roman"/>
        </w:rPr>
        <w:t>Empregar, na execução dos serviços, materiais rigorosamente dentro das especificações aprovadas pela Fiscalização, obedecendo as Normas Técnicas, Normas do Ministério da Saúde, Normas Ambientais, Normas da Vigilância Sanitária e Normas estabelecidas pela Contratante;</w:t>
      </w:r>
    </w:p>
    <w:p w:rsidR="005F5950" w:rsidRPr="005F5950" w:rsidRDefault="004D0148" w:rsidP="005F5950">
      <w:pPr>
        <w:spacing w:after="0" w:line="240" w:lineRule="auto"/>
        <w:contextualSpacing/>
        <w:jc w:val="both"/>
        <w:rPr>
          <w:rFonts w:ascii="Times New Roman" w:hAnsi="Times New Roman" w:cs="Times New Roman"/>
          <w:b/>
        </w:rPr>
      </w:pPr>
      <w:r>
        <w:rPr>
          <w:rFonts w:ascii="Times New Roman" w:hAnsi="Times New Roman" w:cs="Times New Roman"/>
          <w:b/>
        </w:rPr>
        <w:lastRenderedPageBreak/>
        <w:t>j)</w:t>
      </w:r>
      <w:proofErr w:type="gramStart"/>
      <w:r>
        <w:rPr>
          <w:rFonts w:ascii="Times New Roman" w:hAnsi="Times New Roman" w:cs="Times New Roman"/>
          <w:b/>
        </w:rPr>
        <w:t xml:space="preserve"> </w:t>
      </w:r>
      <w:r w:rsidR="005F5950" w:rsidRPr="005F5950">
        <w:rPr>
          <w:rFonts w:ascii="Times New Roman" w:hAnsi="Times New Roman" w:cs="Times New Roman"/>
        </w:rPr>
        <w:t xml:space="preserve"> </w:t>
      </w:r>
      <w:proofErr w:type="gramEnd"/>
      <w:r w:rsidR="005F5950" w:rsidRPr="005F5950">
        <w:rPr>
          <w:rFonts w:ascii="Times New Roman" w:hAnsi="Times New Roman" w:cs="Times New Roman"/>
        </w:rPr>
        <w:t xml:space="preserve">Deverá estar incluso no custo do serviço o cumprimento das normas de segurança do trabalho como fornecimento de uniformes e </w:t>
      </w:r>
      <w:proofErr w:type="spellStart"/>
      <w:r w:rsidR="005F5950" w:rsidRPr="005F5950">
        <w:rPr>
          <w:rFonts w:ascii="Times New Roman" w:hAnsi="Times New Roman" w:cs="Times New Roman"/>
        </w:rPr>
        <w:t>EPI´s</w:t>
      </w:r>
      <w:proofErr w:type="spellEnd"/>
      <w:r w:rsidR="005F5950" w:rsidRPr="005F5950">
        <w:rPr>
          <w:rFonts w:ascii="Times New Roman" w:hAnsi="Times New Roman" w:cs="Times New Roman"/>
        </w:rPr>
        <w:t xml:space="preserve"> (equipamentos de proteção individual) para os trabalhadores no serviço e outros que se mostrarem necessários;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k) </w:t>
      </w:r>
      <w:r w:rsidR="005F5950" w:rsidRPr="005F5950">
        <w:rPr>
          <w:rFonts w:ascii="Times New Roman" w:hAnsi="Times New Roman" w:cs="Times New Roman"/>
        </w:rPr>
        <w:t>A Contratada responderá pela segurança das instalações, materiais e pessoal compreendido nos locais dos serviços devendo fazer cumprir todas as exigências contidas nas Normas, Regulamentos e Legislação em vigor;</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l) </w:t>
      </w:r>
      <w:r w:rsidR="005F5950" w:rsidRPr="005F5950">
        <w:rPr>
          <w:rFonts w:ascii="Times New Roman" w:hAnsi="Times New Roman" w:cs="Times New Roman"/>
        </w:rPr>
        <w:t>Considerando que, excepcionalmente, poderá existir a necessidade de prestação dos serviços em pauta neste termo de referência fora do cronograma previamente estabelecido, a CONTRATADA deverá atender a Unidade Prisional sempre que houver solicitação da mesma através de Ordem de Serviço. Devendo o chamado ser cobrado pela Unidade de Medida do serviço realizado;</w:t>
      </w:r>
    </w:p>
    <w:p w:rsidR="004D0148" w:rsidRDefault="004D0148" w:rsidP="005F5950">
      <w:pPr>
        <w:spacing w:after="0" w:line="240" w:lineRule="auto"/>
        <w:contextualSpacing/>
        <w:jc w:val="both"/>
        <w:rPr>
          <w:rFonts w:ascii="Times New Roman" w:hAnsi="Times New Roman" w:cs="Times New Roman"/>
          <w:b/>
          <w:bCs/>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bCs/>
        </w:rPr>
        <w:t xml:space="preserve">m) </w:t>
      </w:r>
      <w:r w:rsidR="005F5950" w:rsidRPr="005F5950">
        <w:rPr>
          <w:rFonts w:ascii="Times New Roman" w:hAnsi="Times New Roman" w:cs="Times New Roman"/>
        </w:rPr>
        <w:t>Para todos e quaisquer efeitos de direito, o Governo do Estado de Rondônia através da Secretaria de Estado de Justiça como CONTRATANTE, não responderá, em hipótese alguma, por ações trabalhistas eventualmente ajuizadas contra a CONTRATADA, não se aplicando a solidariedade prevista no art. nº 455 da Consolidação das Leis do Trabalho, em caso de inadimplência das obrigações derivadas do contrato de trabalho celebrado entre a CONTRATADA e seus empregados;</w:t>
      </w:r>
    </w:p>
    <w:p w:rsidR="004D0148" w:rsidRDefault="004D0148" w:rsidP="005F5950">
      <w:pPr>
        <w:spacing w:after="0" w:line="240" w:lineRule="auto"/>
        <w:contextualSpacing/>
        <w:jc w:val="both"/>
        <w:rPr>
          <w:rFonts w:ascii="Times New Roman" w:hAnsi="Times New Roman" w:cs="Times New Roman"/>
          <w:b/>
          <w:bCs/>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bCs/>
        </w:rPr>
        <w:t xml:space="preserve">n) </w:t>
      </w:r>
      <w:r w:rsidR="005F5950" w:rsidRPr="005F5950">
        <w:rPr>
          <w:rFonts w:ascii="Times New Roman" w:hAnsi="Times New Roman" w:cs="Times New Roman"/>
        </w:rPr>
        <w:t xml:space="preserve">Toda </w:t>
      </w:r>
      <w:proofErr w:type="spellStart"/>
      <w:r w:rsidR="005F5950" w:rsidRPr="005F5950">
        <w:rPr>
          <w:rFonts w:ascii="Times New Roman" w:hAnsi="Times New Roman" w:cs="Times New Roman"/>
        </w:rPr>
        <w:t>mão-de-obra</w:t>
      </w:r>
      <w:proofErr w:type="spellEnd"/>
      <w:r w:rsidR="005F5950" w:rsidRPr="005F5950">
        <w:rPr>
          <w:rFonts w:ascii="Times New Roman" w:hAnsi="Times New Roman" w:cs="Times New Roman"/>
        </w:rPr>
        <w:t xml:space="preserve"> será fornecida pela CONTRATADA, devendo atender à demanda de serviços da CONTRATANTE;</w:t>
      </w:r>
    </w:p>
    <w:p w:rsidR="004D0148" w:rsidRDefault="004D0148" w:rsidP="005F5950">
      <w:pPr>
        <w:spacing w:after="0" w:line="240" w:lineRule="auto"/>
        <w:contextualSpacing/>
        <w:jc w:val="both"/>
        <w:rPr>
          <w:rFonts w:ascii="Times New Roman" w:hAnsi="Times New Roman" w:cs="Times New Roman"/>
          <w:b/>
          <w:bCs/>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bCs/>
        </w:rPr>
        <w:t xml:space="preserve">o) </w:t>
      </w:r>
      <w:r w:rsidR="005F5950" w:rsidRPr="005F5950">
        <w:rPr>
          <w:rFonts w:ascii="Times New Roman" w:hAnsi="Times New Roman" w:cs="Times New Roman"/>
        </w:rPr>
        <w:t>Todo pessoal da CONTRATADA deverá se apresentar uniformizado, devidamente credenciado e identificado através de CRACHÁS que devem conter Nome, Função, Número do RG ou CPF e telefone atualizado da Empresa CONTRATADA;</w:t>
      </w:r>
    </w:p>
    <w:p w:rsidR="004D0148" w:rsidRDefault="004D0148" w:rsidP="005F5950">
      <w:pPr>
        <w:spacing w:after="0" w:line="240" w:lineRule="auto"/>
        <w:contextualSpacing/>
        <w:jc w:val="both"/>
        <w:rPr>
          <w:rFonts w:ascii="Times New Roman" w:hAnsi="Times New Roman" w:cs="Times New Roman"/>
          <w:b/>
          <w:bCs/>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bCs/>
        </w:rPr>
        <w:t xml:space="preserve">p) </w:t>
      </w:r>
      <w:r w:rsidR="005F5950" w:rsidRPr="005F5950">
        <w:rPr>
          <w:rFonts w:ascii="Times New Roman" w:hAnsi="Times New Roman" w:cs="Times New Roman"/>
        </w:rPr>
        <w:t>O prestador de serviços deverá observar que não fique nenhum resíduo na superfície, gramas, calçadas e passeios, caso haja algum vazamento o mesmo deverá ser limpo imediatamente;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q) </w:t>
      </w:r>
      <w:r w:rsidR="005F5950" w:rsidRPr="005F5950">
        <w:rPr>
          <w:rFonts w:ascii="Times New Roman" w:hAnsi="Times New Roman" w:cs="Times New Roman"/>
        </w:rPr>
        <w:t>Executar a manutenção corretiva, imediatamente, após a aprovação do orçamento pela Comissão de Fiscalização, Controle, Avaliação e Recebimento de Equipamentos ou pelo Diretor da Unidade Prisional;</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r) </w:t>
      </w:r>
      <w:r w:rsidR="005F5950" w:rsidRPr="005F5950">
        <w:rPr>
          <w:rFonts w:ascii="Times New Roman" w:hAnsi="Times New Roman" w:cs="Times New Roman"/>
        </w:rPr>
        <w:t>Atender garantias dos serviços de manutenção corretiva de pelo menos 03 (três) meses;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s) </w:t>
      </w:r>
      <w:r w:rsidR="005F5950" w:rsidRPr="005F5950">
        <w:rPr>
          <w:rFonts w:ascii="Times New Roman" w:hAnsi="Times New Roman" w:cs="Times New Roman"/>
        </w:rPr>
        <w:t xml:space="preserve">A aquisição de materiais, equipamentos, ferramentas, utensílios, recursos humanos e demais insumos inerentes </w:t>
      </w:r>
      <w:proofErr w:type="gramStart"/>
      <w:r w:rsidR="005F5950" w:rsidRPr="005F5950">
        <w:rPr>
          <w:rFonts w:ascii="Times New Roman" w:hAnsi="Times New Roman" w:cs="Times New Roman"/>
        </w:rPr>
        <w:t>a</w:t>
      </w:r>
      <w:proofErr w:type="gramEnd"/>
      <w:r w:rsidR="005F5950" w:rsidRPr="005F5950">
        <w:rPr>
          <w:rFonts w:ascii="Times New Roman" w:hAnsi="Times New Roman" w:cs="Times New Roman"/>
        </w:rPr>
        <w:t xml:space="preserve"> execução é de responsabilidade da CONTRATADA. A aquisição deverá ser feita em quantidade, qualidade e tecnologia adequadas, com a observância às recomendações aceitas pela boa técnica, normas e legislação;</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t) </w:t>
      </w:r>
      <w:r w:rsidR="005F5950" w:rsidRPr="005F5950">
        <w:rPr>
          <w:rFonts w:ascii="Times New Roman" w:hAnsi="Times New Roman" w:cs="Times New Roman"/>
        </w:rPr>
        <w:t>A empresa contratada terá inteira responsabilidade sobre seus funcionários, devendo apresentar mensalmente a SEJUS o quadro de funcionários com as respectivas cargas horárias, funções, escalas de plantão, possuindo equipe técnica mínima de: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t1) </w:t>
      </w:r>
      <w:r w:rsidR="005F5950" w:rsidRPr="005F5950">
        <w:rPr>
          <w:rFonts w:ascii="Times New Roman" w:hAnsi="Times New Roman" w:cs="Times New Roman"/>
        </w:rPr>
        <w:t xml:space="preserve">Operador (cumprindo um horário de </w:t>
      </w:r>
      <w:proofErr w:type="gramStart"/>
      <w:r w:rsidR="005F5950" w:rsidRPr="005F5950">
        <w:rPr>
          <w:rFonts w:ascii="Times New Roman" w:hAnsi="Times New Roman" w:cs="Times New Roman"/>
        </w:rPr>
        <w:t>8</w:t>
      </w:r>
      <w:proofErr w:type="gramEnd"/>
      <w:r w:rsidR="005F5950" w:rsidRPr="005F5950">
        <w:rPr>
          <w:rFonts w:ascii="Times New Roman" w:hAnsi="Times New Roman" w:cs="Times New Roman"/>
        </w:rPr>
        <w:t xml:space="preserve"> (oito) horas/dia de segunda feira a sexta feira);</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t2) </w:t>
      </w:r>
      <w:r w:rsidR="005F5950" w:rsidRPr="005F5950">
        <w:rPr>
          <w:rFonts w:ascii="Times New Roman" w:hAnsi="Times New Roman" w:cs="Times New Roman"/>
        </w:rPr>
        <w:t>Responsável Técnico.</w:t>
      </w:r>
    </w:p>
    <w:p w:rsidR="005F5950" w:rsidRPr="005F5950" w:rsidRDefault="004D0148" w:rsidP="005F5950">
      <w:pPr>
        <w:spacing w:after="0" w:line="240" w:lineRule="auto"/>
        <w:contextualSpacing/>
        <w:jc w:val="both"/>
        <w:rPr>
          <w:rFonts w:ascii="Times New Roman" w:hAnsi="Times New Roman" w:cs="Times New Roman"/>
          <w:u w:val="single"/>
        </w:rPr>
      </w:pPr>
      <w:r>
        <w:rPr>
          <w:rFonts w:ascii="Times New Roman" w:hAnsi="Times New Roman" w:cs="Times New Roman"/>
          <w:b/>
        </w:rPr>
        <w:lastRenderedPageBreak/>
        <w:t>u)</w:t>
      </w:r>
      <w:proofErr w:type="gramStart"/>
      <w:r>
        <w:rPr>
          <w:rFonts w:ascii="Times New Roman" w:hAnsi="Times New Roman" w:cs="Times New Roman"/>
          <w:b/>
        </w:rPr>
        <w:t xml:space="preserve"> </w:t>
      </w:r>
      <w:r w:rsidR="005F5950" w:rsidRPr="005F5950">
        <w:rPr>
          <w:rFonts w:ascii="Times New Roman" w:hAnsi="Times New Roman" w:cs="Times New Roman"/>
        </w:rPr>
        <w:t xml:space="preserve"> </w:t>
      </w:r>
      <w:proofErr w:type="gramEnd"/>
      <w:r w:rsidR="005F5950" w:rsidRPr="005F5950">
        <w:rPr>
          <w:rFonts w:ascii="Times New Roman" w:hAnsi="Times New Roman" w:cs="Times New Roman"/>
        </w:rPr>
        <w:t>Fornecer a CONTRATANTE as formas de contato, como e-mails da CONTRATADA, além dos números de telefones celulares dos técnicos de manutenção, engenheiros plantonistas e equipe de suporte para atendimento em situações de emergência, mantendo-os atualizados;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v) </w:t>
      </w:r>
      <w:r w:rsidR="005F5950" w:rsidRPr="005F5950">
        <w:rPr>
          <w:rFonts w:ascii="Times New Roman" w:hAnsi="Times New Roman" w:cs="Times New Roman"/>
        </w:rPr>
        <w:t>O responsável técnico deverá comparecer à Unidade uma vez por semana para verificação dos serviços;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w) </w:t>
      </w:r>
      <w:r w:rsidR="005F5950" w:rsidRPr="005F5950">
        <w:rPr>
          <w:rFonts w:ascii="Times New Roman" w:hAnsi="Times New Roman" w:cs="Times New Roman"/>
        </w:rPr>
        <w:t>A CONTRATADA deverá dispor de recursos humanos qualificados, com habilitação técnica e legal, possuidores de título ou certificado da especialidade, e em quantitativo suficiente à execução dos serviços a serem prestados;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x) </w:t>
      </w:r>
      <w:r w:rsidR="005F5950" w:rsidRPr="005F5950">
        <w:rPr>
          <w:rFonts w:ascii="Times New Roman" w:hAnsi="Times New Roman" w:cs="Times New Roman"/>
        </w:rPr>
        <w:t>Responder pela disciplina de seus funcionários durante a sua permanência nas dependências da CONTRATANTE, orientando-os para manterem o devido respeito e cortesia com os colegas de trabalho e com funcionários da CONTRATANTE;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y) </w:t>
      </w:r>
      <w:r w:rsidR="005F5950" w:rsidRPr="005F5950">
        <w:rPr>
          <w:rFonts w:ascii="Times New Roman" w:hAnsi="Times New Roman" w:cs="Times New Roman"/>
        </w:rPr>
        <w:t xml:space="preserve">Após </w:t>
      </w:r>
      <w:proofErr w:type="gramStart"/>
      <w:r w:rsidR="005F5950" w:rsidRPr="005F5950">
        <w:rPr>
          <w:rFonts w:ascii="Times New Roman" w:hAnsi="Times New Roman" w:cs="Times New Roman"/>
        </w:rPr>
        <w:t>3</w:t>
      </w:r>
      <w:proofErr w:type="gramEnd"/>
      <w:r w:rsidR="005F5950" w:rsidRPr="005F5950">
        <w:rPr>
          <w:rFonts w:ascii="Times New Roman" w:hAnsi="Times New Roman" w:cs="Times New Roman"/>
        </w:rPr>
        <w:t xml:space="preserve"> (três) meses ou após a ETE entrar em regime contínuo, a CONTRATADA deverá apresentar a SEJUS os dados quantitativos e qualitativos referentes ao funcionamento da Unidade;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z) </w:t>
      </w:r>
      <w:r w:rsidR="005F5950" w:rsidRPr="005F5950">
        <w:rPr>
          <w:rFonts w:ascii="Times New Roman" w:hAnsi="Times New Roman" w:cs="Times New Roman"/>
        </w:rPr>
        <w:t>A empresa deverá apresentar, mensalmente, análise laboratorial do efluente e afluente, emitido por laboratório credenciado;</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proofErr w:type="spellStart"/>
      <w:proofErr w:type="gramStart"/>
      <w:r>
        <w:rPr>
          <w:rFonts w:ascii="Times New Roman" w:hAnsi="Times New Roman" w:cs="Times New Roman"/>
          <w:b/>
        </w:rPr>
        <w:t>aa</w:t>
      </w:r>
      <w:proofErr w:type="spellEnd"/>
      <w:proofErr w:type="gramEnd"/>
      <w:r>
        <w:rPr>
          <w:rFonts w:ascii="Times New Roman" w:hAnsi="Times New Roman" w:cs="Times New Roman"/>
          <w:b/>
        </w:rPr>
        <w:t xml:space="preserve">) </w:t>
      </w:r>
      <w:r w:rsidR="005F5950" w:rsidRPr="005F5950">
        <w:rPr>
          <w:rFonts w:ascii="Times New Roman" w:hAnsi="Times New Roman" w:cs="Times New Roman"/>
        </w:rPr>
        <w:t>Os padrões de qualidade do efluente deverá atender obrigatoriamente a resolução CONAMA Nº357, de 17 de março de 2005 e todas as suas alterações;</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proofErr w:type="spellStart"/>
      <w:proofErr w:type="gramStart"/>
      <w:r>
        <w:rPr>
          <w:rFonts w:ascii="Times New Roman" w:hAnsi="Times New Roman" w:cs="Times New Roman"/>
          <w:b/>
        </w:rPr>
        <w:t>bb</w:t>
      </w:r>
      <w:proofErr w:type="spellEnd"/>
      <w:proofErr w:type="gramEnd"/>
      <w:r>
        <w:rPr>
          <w:rFonts w:ascii="Times New Roman" w:hAnsi="Times New Roman" w:cs="Times New Roman"/>
          <w:b/>
        </w:rPr>
        <w:t xml:space="preserve">) </w:t>
      </w:r>
      <w:r w:rsidR="005F5950" w:rsidRPr="005F5950">
        <w:rPr>
          <w:rFonts w:ascii="Times New Roman" w:hAnsi="Times New Roman" w:cs="Times New Roman"/>
        </w:rPr>
        <w:t>A empresa deverá atender obrigatoriamente a todas as demais legislações ambientais e sanitárias vigentes, além daquelas citadas neste termo;</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r>
        <w:rPr>
          <w:rFonts w:ascii="Times New Roman" w:hAnsi="Times New Roman" w:cs="Times New Roman"/>
          <w:b/>
        </w:rPr>
        <w:t xml:space="preserve">cc) </w:t>
      </w:r>
      <w:r w:rsidR="005F5950" w:rsidRPr="005F5950">
        <w:rPr>
          <w:rFonts w:ascii="Times New Roman" w:hAnsi="Times New Roman" w:cs="Times New Roman"/>
        </w:rPr>
        <w:t xml:space="preserve">A qualidade do serviço prestado será </w:t>
      </w:r>
      <w:proofErr w:type="gramStart"/>
      <w:r w:rsidR="005F5950" w:rsidRPr="005F5950">
        <w:rPr>
          <w:rFonts w:ascii="Times New Roman" w:hAnsi="Times New Roman" w:cs="Times New Roman"/>
        </w:rPr>
        <w:t>avaliado</w:t>
      </w:r>
      <w:proofErr w:type="gramEnd"/>
      <w:r w:rsidR="005F5950" w:rsidRPr="005F5950">
        <w:rPr>
          <w:rFonts w:ascii="Times New Roman" w:hAnsi="Times New Roman" w:cs="Times New Roman"/>
        </w:rPr>
        <w:t xml:space="preserve"> conforme as análises laboratoriais, sendo que os resultados deverão estar compatíveis com a legislação vigente;</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proofErr w:type="spellStart"/>
      <w:r>
        <w:rPr>
          <w:rFonts w:ascii="Times New Roman" w:hAnsi="Times New Roman" w:cs="Times New Roman"/>
          <w:b/>
        </w:rPr>
        <w:t>dd</w:t>
      </w:r>
      <w:proofErr w:type="spellEnd"/>
      <w:r>
        <w:rPr>
          <w:rFonts w:ascii="Times New Roman" w:hAnsi="Times New Roman" w:cs="Times New Roman"/>
          <w:b/>
        </w:rPr>
        <w:t xml:space="preserve">) </w:t>
      </w:r>
      <w:r w:rsidR="005F5950" w:rsidRPr="005F5950">
        <w:rPr>
          <w:rFonts w:ascii="Times New Roman" w:hAnsi="Times New Roman" w:cs="Times New Roman"/>
        </w:rPr>
        <w:t>A Secretaria de Estado de Justiça poderá solicitar suporte técnico de outras Secretarias, tal como Secretaria de Desenvolvimento Ambiental, com objetivo de avaliação, análise e outros quesitos para comprovar a qualidade do serviço prestado pela empresa.</w:t>
      </w:r>
    </w:p>
    <w:p w:rsidR="004D0148" w:rsidRDefault="004D0148" w:rsidP="005F5950">
      <w:pPr>
        <w:spacing w:after="0" w:line="240" w:lineRule="auto"/>
        <w:contextualSpacing/>
        <w:jc w:val="both"/>
        <w:rPr>
          <w:rFonts w:ascii="Times New Roman" w:hAnsi="Times New Roman" w:cs="Times New Roman"/>
          <w:b/>
        </w:rPr>
      </w:pPr>
    </w:p>
    <w:p w:rsidR="005F5950" w:rsidRPr="005F5950" w:rsidRDefault="004D0148" w:rsidP="005F5950">
      <w:pPr>
        <w:spacing w:after="0" w:line="240" w:lineRule="auto"/>
        <w:contextualSpacing/>
        <w:jc w:val="both"/>
        <w:rPr>
          <w:rFonts w:ascii="Times New Roman" w:hAnsi="Times New Roman" w:cs="Times New Roman"/>
        </w:rPr>
      </w:pPr>
      <w:proofErr w:type="spellStart"/>
      <w:r>
        <w:rPr>
          <w:rFonts w:ascii="Times New Roman" w:hAnsi="Times New Roman" w:cs="Times New Roman"/>
          <w:b/>
        </w:rPr>
        <w:t>ee</w:t>
      </w:r>
      <w:proofErr w:type="spellEnd"/>
      <w:r>
        <w:rPr>
          <w:rFonts w:ascii="Times New Roman" w:hAnsi="Times New Roman" w:cs="Times New Roman"/>
          <w:b/>
        </w:rPr>
        <w:t xml:space="preserve">) </w:t>
      </w:r>
      <w:r w:rsidR="005F5950" w:rsidRPr="005F5950">
        <w:rPr>
          <w:rFonts w:ascii="Times New Roman" w:hAnsi="Times New Roman" w:cs="Times New Roman"/>
        </w:rPr>
        <w:t>A empresa contratada deverá se responsabilizar pelo descarte do lodo gerado pela ETE, apresentando a documentação comprobatória referente aos quantitativos retirados da estação e de recebimento no local de destinação final, sendo este terceirizado ou próprio.</w:t>
      </w:r>
    </w:p>
    <w:p w:rsidR="004D0148" w:rsidRDefault="004D0148" w:rsidP="005F5950">
      <w:pPr>
        <w:spacing w:after="0" w:line="240" w:lineRule="auto"/>
        <w:contextualSpacing/>
        <w:jc w:val="both"/>
        <w:rPr>
          <w:rFonts w:ascii="Times New Roman" w:hAnsi="Times New Roman" w:cs="Times New Roman"/>
          <w:b/>
        </w:rPr>
      </w:pPr>
    </w:p>
    <w:p w:rsidR="005F5950" w:rsidRDefault="004D0148" w:rsidP="005F5950">
      <w:pPr>
        <w:spacing w:after="0" w:line="240" w:lineRule="auto"/>
        <w:contextualSpacing/>
        <w:jc w:val="both"/>
        <w:rPr>
          <w:rFonts w:ascii="Times New Roman" w:hAnsi="Times New Roman" w:cs="Times New Roman"/>
        </w:rPr>
      </w:pPr>
      <w:proofErr w:type="spellStart"/>
      <w:r>
        <w:rPr>
          <w:rFonts w:ascii="Times New Roman" w:hAnsi="Times New Roman" w:cs="Times New Roman"/>
          <w:b/>
        </w:rPr>
        <w:t>ff</w:t>
      </w:r>
      <w:proofErr w:type="spellEnd"/>
      <w:r>
        <w:rPr>
          <w:rFonts w:ascii="Times New Roman" w:hAnsi="Times New Roman" w:cs="Times New Roman"/>
          <w:b/>
        </w:rPr>
        <w:t xml:space="preserve">) </w:t>
      </w:r>
      <w:r w:rsidR="005F5950" w:rsidRPr="005F5950">
        <w:rPr>
          <w:rFonts w:ascii="Times New Roman" w:hAnsi="Times New Roman" w:cs="Times New Roman"/>
        </w:rPr>
        <w:t>Orientar a CONTRATANTE quanto ao melhor uso dos equipamentos.</w:t>
      </w:r>
    </w:p>
    <w:p w:rsidR="004D0148" w:rsidRDefault="004D0148" w:rsidP="005F5950">
      <w:pPr>
        <w:spacing w:after="0" w:line="240" w:lineRule="auto"/>
        <w:contextualSpacing/>
        <w:jc w:val="both"/>
        <w:rPr>
          <w:rFonts w:ascii="Times New Roman" w:hAnsi="Times New Roman" w:cs="Times New Roman"/>
        </w:rPr>
      </w:pPr>
    </w:p>
    <w:p w:rsidR="00F84ADF" w:rsidRPr="00F84ADF" w:rsidRDefault="00F84ADF" w:rsidP="00F84ADF">
      <w:pPr>
        <w:spacing w:after="0" w:line="240" w:lineRule="auto"/>
        <w:contextualSpacing/>
        <w:jc w:val="both"/>
        <w:rPr>
          <w:rFonts w:ascii="Times New Roman" w:hAnsi="Times New Roman" w:cs="Times New Roman"/>
        </w:rPr>
      </w:pPr>
      <w:proofErr w:type="spellStart"/>
      <w:r>
        <w:rPr>
          <w:rFonts w:ascii="Times New Roman" w:hAnsi="Times New Roman" w:cs="Times New Roman"/>
          <w:b/>
        </w:rPr>
        <w:t>gg</w:t>
      </w:r>
      <w:proofErr w:type="spellEnd"/>
      <w:r>
        <w:rPr>
          <w:rFonts w:ascii="Times New Roman" w:hAnsi="Times New Roman" w:cs="Times New Roman"/>
          <w:b/>
        </w:rPr>
        <w:t>)</w:t>
      </w:r>
      <w:proofErr w:type="gramStart"/>
      <w:r>
        <w:rPr>
          <w:rFonts w:ascii="Times New Roman" w:hAnsi="Times New Roman" w:cs="Times New Roman"/>
          <w:b/>
        </w:rPr>
        <w:t xml:space="preserve"> </w:t>
      </w:r>
      <w:r w:rsidRPr="00F84ADF">
        <w:rPr>
          <w:rFonts w:ascii="Times New Roman" w:hAnsi="Times New Roman" w:cs="Times New Roman"/>
        </w:rPr>
        <w:t xml:space="preserve"> </w:t>
      </w:r>
      <w:proofErr w:type="gramEnd"/>
      <w:r w:rsidRPr="00F84ADF">
        <w:rPr>
          <w:rFonts w:ascii="Times New Roman" w:hAnsi="Times New Roman" w:cs="Times New Roman"/>
        </w:rPr>
        <w:t xml:space="preserve">A CONTRATADA deverá manter na Estação de Tratamento de Esgoto pelo menos 01 (um) empregado para operacionalizar o sistema da ETE, devidamente uniformizado, utilizando os </w:t>
      </w:r>
      <w:proofErr w:type="spellStart"/>
      <w:r w:rsidRPr="00F84ADF">
        <w:rPr>
          <w:rFonts w:ascii="Times New Roman" w:hAnsi="Times New Roman" w:cs="Times New Roman"/>
        </w:rPr>
        <w:t>EPI's</w:t>
      </w:r>
      <w:proofErr w:type="spellEnd"/>
      <w:r w:rsidRPr="00F84ADF">
        <w:rPr>
          <w:rFonts w:ascii="Times New Roman" w:hAnsi="Times New Roman" w:cs="Times New Roman"/>
        </w:rPr>
        <w:t xml:space="preserve"> necessários, </w:t>
      </w:r>
      <w:r w:rsidRPr="00F84ADF">
        <w:rPr>
          <w:rFonts w:ascii="Times New Roman" w:hAnsi="Times New Roman" w:cs="Times New Roman"/>
          <w:b/>
        </w:rPr>
        <w:t>portando crachás e com documentos de identificação</w:t>
      </w:r>
      <w:r w:rsidRPr="00F84ADF">
        <w:rPr>
          <w:rFonts w:ascii="Times New Roman" w:hAnsi="Times New Roman" w:cs="Times New Roman"/>
        </w:rPr>
        <w:t>.</w:t>
      </w:r>
    </w:p>
    <w:p w:rsidR="00F84ADF" w:rsidRDefault="00F84ADF" w:rsidP="00F84ADF">
      <w:pPr>
        <w:spacing w:after="0" w:line="240" w:lineRule="auto"/>
        <w:contextualSpacing/>
        <w:jc w:val="both"/>
        <w:rPr>
          <w:rFonts w:ascii="Times New Roman" w:hAnsi="Times New Roman" w:cs="Times New Roman"/>
          <w:b/>
        </w:rPr>
      </w:pPr>
    </w:p>
    <w:p w:rsidR="00F84ADF" w:rsidRPr="00F84ADF" w:rsidRDefault="00F84ADF" w:rsidP="00F84ADF">
      <w:pPr>
        <w:spacing w:after="0" w:line="240" w:lineRule="auto"/>
        <w:contextualSpacing/>
        <w:jc w:val="both"/>
        <w:rPr>
          <w:rFonts w:ascii="Times New Roman" w:hAnsi="Times New Roman" w:cs="Times New Roman"/>
        </w:rPr>
      </w:pPr>
      <w:proofErr w:type="spellStart"/>
      <w:r>
        <w:rPr>
          <w:rFonts w:ascii="Times New Roman" w:hAnsi="Times New Roman" w:cs="Times New Roman"/>
          <w:b/>
        </w:rPr>
        <w:t>hh</w:t>
      </w:r>
      <w:proofErr w:type="spellEnd"/>
      <w:r>
        <w:rPr>
          <w:rFonts w:ascii="Times New Roman" w:hAnsi="Times New Roman" w:cs="Times New Roman"/>
          <w:b/>
        </w:rPr>
        <w:t xml:space="preserve">) </w:t>
      </w:r>
      <w:r w:rsidRPr="00F84ADF">
        <w:rPr>
          <w:rFonts w:ascii="Times New Roman" w:hAnsi="Times New Roman" w:cs="Times New Roman"/>
        </w:rPr>
        <w:t>Os operadores da ETE deverão possuir certificado de treinamento em Estação de Tratamento de Esgoto para exercer a função.</w:t>
      </w:r>
    </w:p>
    <w:p w:rsidR="00F84ADF" w:rsidRDefault="00F84ADF" w:rsidP="00F84ADF">
      <w:pPr>
        <w:spacing w:after="0" w:line="240" w:lineRule="auto"/>
        <w:contextualSpacing/>
        <w:jc w:val="both"/>
        <w:rPr>
          <w:rFonts w:ascii="Times New Roman" w:hAnsi="Times New Roman" w:cs="Times New Roman"/>
          <w:b/>
        </w:rPr>
      </w:pPr>
    </w:p>
    <w:p w:rsidR="00F84ADF" w:rsidRPr="00F84ADF" w:rsidRDefault="00F84ADF" w:rsidP="00F84ADF">
      <w:pPr>
        <w:spacing w:after="0" w:line="240" w:lineRule="auto"/>
        <w:contextualSpacing/>
        <w:jc w:val="both"/>
        <w:rPr>
          <w:rFonts w:ascii="Times New Roman" w:hAnsi="Times New Roman" w:cs="Times New Roman"/>
        </w:rPr>
      </w:pPr>
      <w:proofErr w:type="gramStart"/>
      <w:r>
        <w:rPr>
          <w:rFonts w:ascii="Times New Roman" w:hAnsi="Times New Roman" w:cs="Times New Roman"/>
          <w:b/>
        </w:rPr>
        <w:t>ii</w:t>
      </w:r>
      <w:proofErr w:type="gramEnd"/>
      <w:r>
        <w:rPr>
          <w:rFonts w:ascii="Times New Roman" w:hAnsi="Times New Roman" w:cs="Times New Roman"/>
          <w:b/>
        </w:rPr>
        <w:t xml:space="preserve">) </w:t>
      </w:r>
      <w:r w:rsidRPr="00F84ADF">
        <w:rPr>
          <w:rFonts w:ascii="Times New Roman" w:hAnsi="Times New Roman" w:cs="Times New Roman"/>
        </w:rPr>
        <w:t>Todo serviço deverá ser relatado em impresso próprio da CONTRATADA, assinado pelos responsáveis de ambas as partes, onde uma via ficará em poder da CONTRATANTE e outra com a CONTRATADA.</w:t>
      </w:r>
    </w:p>
    <w:p w:rsidR="00F84ADF" w:rsidRPr="00F84ADF" w:rsidRDefault="00F84ADF" w:rsidP="00F84ADF">
      <w:pPr>
        <w:spacing w:after="0" w:line="240" w:lineRule="auto"/>
        <w:contextualSpacing/>
        <w:jc w:val="both"/>
        <w:rPr>
          <w:rFonts w:ascii="Times New Roman" w:hAnsi="Times New Roman" w:cs="Times New Roman"/>
          <w:b/>
          <w:bCs/>
        </w:rPr>
      </w:pPr>
      <w:proofErr w:type="spellStart"/>
      <w:r>
        <w:rPr>
          <w:rFonts w:ascii="Times New Roman" w:hAnsi="Times New Roman" w:cs="Times New Roman"/>
          <w:b/>
        </w:rPr>
        <w:lastRenderedPageBreak/>
        <w:t>jj</w:t>
      </w:r>
      <w:proofErr w:type="spellEnd"/>
      <w:r>
        <w:rPr>
          <w:rFonts w:ascii="Times New Roman" w:hAnsi="Times New Roman" w:cs="Times New Roman"/>
          <w:b/>
        </w:rPr>
        <w:t>)</w:t>
      </w:r>
      <w:proofErr w:type="gramStart"/>
      <w:r>
        <w:rPr>
          <w:rFonts w:ascii="Times New Roman" w:hAnsi="Times New Roman" w:cs="Times New Roman"/>
          <w:b/>
        </w:rPr>
        <w:t xml:space="preserve"> </w:t>
      </w:r>
      <w:r w:rsidRPr="00F84ADF">
        <w:rPr>
          <w:rFonts w:ascii="Times New Roman" w:hAnsi="Times New Roman" w:cs="Times New Roman"/>
        </w:rPr>
        <w:t xml:space="preserve"> </w:t>
      </w:r>
      <w:proofErr w:type="gramEnd"/>
      <w:r w:rsidRPr="00F84ADF">
        <w:rPr>
          <w:rFonts w:ascii="Times New Roman" w:hAnsi="Times New Roman" w:cs="Times New Roman"/>
        </w:rPr>
        <w:t xml:space="preserve">Todos os serviços executados serão anotados na ficha do equipamento, que possuirá histórico individual a ser acompanhado e fiscalizado pela </w:t>
      </w:r>
      <w:r w:rsidRPr="00F84ADF">
        <w:rPr>
          <w:rFonts w:ascii="Times New Roman" w:hAnsi="Times New Roman" w:cs="Times New Roman"/>
          <w:bCs/>
        </w:rPr>
        <w:t>CONTRATANTE</w:t>
      </w:r>
      <w:r w:rsidRPr="00F84ADF">
        <w:rPr>
          <w:rFonts w:ascii="Times New Roman" w:hAnsi="Times New Roman" w:cs="Times New Roman"/>
          <w:b/>
          <w:bCs/>
        </w:rPr>
        <w:t>.</w:t>
      </w:r>
    </w:p>
    <w:p w:rsidR="00F84ADF" w:rsidRDefault="00F84ADF" w:rsidP="00F84ADF">
      <w:pPr>
        <w:spacing w:after="0" w:line="240" w:lineRule="auto"/>
        <w:contextualSpacing/>
        <w:jc w:val="both"/>
        <w:rPr>
          <w:rFonts w:ascii="Times New Roman" w:hAnsi="Times New Roman" w:cs="Times New Roman"/>
          <w:b/>
        </w:rPr>
      </w:pPr>
    </w:p>
    <w:p w:rsidR="00F84ADF" w:rsidRPr="00F84ADF" w:rsidRDefault="00F84ADF" w:rsidP="00F84ADF">
      <w:pPr>
        <w:spacing w:after="0" w:line="240" w:lineRule="auto"/>
        <w:contextualSpacing/>
        <w:jc w:val="both"/>
        <w:rPr>
          <w:rFonts w:ascii="Times New Roman" w:hAnsi="Times New Roman" w:cs="Times New Roman"/>
        </w:rPr>
      </w:pPr>
      <w:proofErr w:type="spellStart"/>
      <w:r>
        <w:rPr>
          <w:rFonts w:ascii="Times New Roman" w:hAnsi="Times New Roman" w:cs="Times New Roman"/>
          <w:b/>
        </w:rPr>
        <w:t>kk</w:t>
      </w:r>
      <w:proofErr w:type="spellEnd"/>
      <w:r>
        <w:rPr>
          <w:rFonts w:ascii="Times New Roman" w:hAnsi="Times New Roman" w:cs="Times New Roman"/>
          <w:b/>
        </w:rPr>
        <w:t xml:space="preserve">) </w:t>
      </w:r>
      <w:r w:rsidRPr="00F84ADF">
        <w:rPr>
          <w:rFonts w:ascii="Times New Roman" w:hAnsi="Times New Roman" w:cs="Times New Roman"/>
        </w:rPr>
        <w:t xml:space="preserve">A CONTRATADA deverá indicar </w:t>
      </w:r>
      <w:proofErr w:type="gramStart"/>
      <w:r w:rsidRPr="00F84ADF">
        <w:rPr>
          <w:rFonts w:ascii="Times New Roman" w:hAnsi="Times New Roman" w:cs="Times New Roman"/>
        </w:rPr>
        <w:t>o(</w:t>
      </w:r>
      <w:proofErr w:type="gramEnd"/>
      <w:r w:rsidRPr="00F84ADF">
        <w:rPr>
          <w:rFonts w:ascii="Times New Roman" w:hAnsi="Times New Roman" w:cs="Times New Roman"/>
        </w:rPr>
        <w:t>s) nome(s) do(s) preposto(s) e o(s) telefone(s) e/ou celular(</w:t>
      </w:r>
      <w:proofErr w:type="spellStart"/>
      <w:r w:rsidRPr="00F84ADF">
        <w:rPr>
          <w:rFonts w:ascii="Times New Roman" w:hAnsi="Times New Roman" w:cs="Times New Roman"/>
        </w:rPr>
        <w:t>es</w:t>
      </w:r>
      <w:proofErr w:type="spellEnd"/>
      <w:r w:rsidRPr="00F84ADF">
        <w:rPr>
          <w:rFonts w:ascii="Times New Roman" w:hAnsi="Times New Roman" w:cs="Times New Roman"/>
        </w:rPr>
        <w:t xml:space="preserve">) para os chamados extraordinários, num prazo máximo de 24 (vinte e quatro) horas após o recebimento da Nota de Empenho/Ordem de serviço, devendo tal linha ser mantida disponível </w:t>
      </w:r>
      <w:r w:rsidRPr="00F84ADF">
        <w:rPr>
          <w:rFonts w:ascii="Times New Roman" w:hAnsi="Times New Roman" w:cs="Times New Roman"/>
          <w:b/>
        </w:rPr>
        <w:t>em funcionamento ininterrupto</w:t>
      </w:r>
      <w:r w:rsidRPr="00F84ADF">
        <w:rPr>
          <w:rFonts w:ascii="Times New Roman" w:hAnsi="Times New Roman" w:cs="Times New Roman"/>
        </w:rPr>
        <w:t xml:space="preserve"> durante o período de vigência contratual, ou seja, o(s) telefone(s) e/ou celular(</w:t>
      </w:r>
      <w:proofErr w:type="spellStart"/>
      <w:r w:rsidRPr="00F84ADF">
        <w:rPr>
          <w:rFonts w:ascii="Times New Roman" w:hAnsi="Times New Roman" w:cs="Times New Roman"/>
        </w:rPr>
        <w:t>es</w:t>
      </w:r>
      <w:proofErr w:type="spellEnd"/>
      <w:r w:rsidRPr="00F84ADF">
        <w:rPr>
          <w:rFonts w:ascii="Times New Roman" w:hAnsi="Times New Roman" w:cs="Times New Roman"/>
        </w:rPr>
        <w:t>) e o(s) preposto(s) deverão estar disponíveis 24 (vinte e quatro) horas por dia de segunda a domingo inclusive feriado, a fim de que não seja interrompida a prestação de serviços de caráter emergencial.</w:t>
      </w:r>
    </w:p>
    <w:p w:rsidR="001438DF" w:rsidRPr="00622D78" w:rsidRDefault="001438DF" w:rsidP="001438DF">
      <w:pPr>
        <w:spacing w:after="0" w:line="240" w:lineRule="auto"/>
        <w:contextualSpacing/>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QUINTA – DOS PREÇOS E DOS CRÉDITOS ORÇAMENTÁRIOS</w:t>
      </w:r>
    </w:p>
    <w:p w:rsidR="006C7D8F" w:rsidRPr="005D57D8" w:rsidRDefault="006C7D8F" w:rsidP="006C7D8F">
      <w:pPr>
        <w:spacing w:after="0" w:line="240" w:lineRule="auto"/>
        <w:jc w:val="both"/>
        <w:rPr>
          <w:rFonts w:ascii="Times New Roman" w:eastAsia="Times New Roman" w:hAnsi="Times New Roman" w:cs="Times New Roman"/>
          <w:b/>
          <w:color w:val="0000FF"/>
          <w:sz w:val="16"/>
          <w:szCs w:val="16"/>
          <w:lang w:eastAsia="pt-BR"/>
        </w:rPr>
      </w:pPr>
    </w:p>
    <w:p w:rsidR="006C7D8F" w:rsidRPr="00F84ADF" w:rsidRDefault="006C7D8F" w:rsidP="006C7D8F">
      <w:pPr>
        <w:spacing w:after="0" w:line="240" w:lineRule="auto"/>
        <w:jc w:val="both"/>
        <w:rPr>
          <w:rFonts w:ascii="Times New Roman" w:eastAsia="Times New Roman" w:hAnsi="Times New Roman" w:cs="Times New Roman"/>
          <w:lang w:eastAsia="pt-BR"/>
        </w:rPr>
      </w:pPr>
      <w:r w:rsidRPr="00F84ADF">
        <w:rPr>
          <w:rFonts w:ascii="Times New Roman" w:eastAsia="Times New Roman" w:hAnsi="Times New Roman" w:cs="Times New Roman"/>
          <w:b/>
          <w:color w:val="0000FF"/>
          <w:lang w:eastAsia="pt-BR"/>
        </w:rPr>
        <w:t xml:space="preserve">PARÁGRAFO PRIMEIRO: </w:t>
      </w:r>
      <w:r w:rsidRPr="00F84ADF">
        <w:rPr>
          <w:rFonts w:ascii="Times New Roman" w:eastAsia="Times New Roman" w:hAnsi="Times New Roman" w:cs="Times New Roman"/>
          <w:lang w:eastAsia="pt-BR"/>
        </w:rPr>
        <w:t>O valor do presente Contrato é de R$ ___ (___) de acordo com os valores especificados na Proposta de preços</w:t>
      </w:r>
      <w:r w:rsidR="00B2669B">
        <w:rPr>
          <w:rFonts w:ascii="Times New Roman" w:eastAsia="Times New Roman" w:hAnsi="Times New Roman" w:cs="Times New Roman"/>
          <w:lang w:eastAsia="pt-BR"/>
        </w:rPr>
        <w:t>.</w:t>
      </w:r>
    </w:p>
    <w:p w:rsidR="006C7D8F" w:rsidRPr="00F84ADF" w:rsidRDefault="006C7D8F" w:rsidP="006C7D8F">
      <w:pPr>
        <w:spacing w:after="0" w:line="240" w:lineRule="auto"/>
        <w:jc w:val="both"/>
        <w:rPr>
          <w:rFonts w:ascii="Times New Roman" w:eastAsia="Times New Roman" w:hAnsi="Times New Roman" w:cs="Times New Roman"/>
          <w:lang w:eastAsia="pt-BR"/>
        </w:rPr>
      </w:pPr>
    </w:p>
    <w:p w:rsidR="00F84ADF" w:rsidRPr="00F84ADF" w:rsidRDefault="006C7D8F" w:rsidP="00542EDB">
      <w:pPr>
        <w:pStyle w:val="PargrafodaLista"/>
        <w:tabs>
          <w:tab w:val="left" w:pos="426"/>
          <w:tab w:val="left" w:pos="567"/>
        </w:tabs>
        <w:suppressAutoHyphens/>
        <w:autoSpaceDE w:val="0"/>
        <w:autoSpaceDN w:val="0"/>
        <w:adjustRightInd w:val="0"/>
        <w:spacing w:beforeLines="20" w:afterLines="20"/>
        <w:ind w:left="0"/>
        <w:jc w:val="both"/>
        <w:rPr>
          <w:sz w:val="22"/>
          <w:szCs w:val="22"/>
        </w:rPr>
      </w:pPr>
      <w:r w:rsidRPr="00F84ADF">
        <w:rPr>
          <w:b/>
          <w:color w:val="0000FF"/>
          <w:sz w:val="22"/>
          <w:szCs w:val="22"/>
        </w:rPr>
        <w:t xml:space="preserve">PARÁGRAFO SEGUNDO: </w:t>
      </w:r>
      <w:r w:rsidR="00F84ADF" w:rsidRPr="00F84ADF">
        <w:rPr>
          <w:sz w:val="22"/>
          <w:szCs w:val="22"/>
        </w:rPr>
        <w:t>A referida despesa está legalmente prevista no P/A da forma como segue:</w:t>
      </w:r>
    </w:p>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rPr>
          <w:color w:val="FF33C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3420"/>
        <w:gridCol w:w="2520"/>
      </w:tblGrid>
      <w:tr w:rsidR="00F84ADF" w:rsidRPr="00F84ADF" w:rsidTr="00F84ADF">
        <w:tc>
          <w:tcPr>
            <w:tcW w:w="2808" w:type="dxa"/>
            <w:shd w:val="clear" w:color="auto" w:fill="BFBFBF" w:themeFill="background1" w:themeFillShade="BF"/>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F84ADF">
              <w:rPr>
                <w:b/>
                <w:sz w:val="22"/>
                <w:szCs w:val="22"/>
              </w:rPr>
              <w:t>FONTE DE RECURSO</w:t>
            </w:r>
          </w:p>
        </w:tc>
        <w:tc>
          <w:tcPr>
            <w:tcW w:w="3420" w:type="dxa"/>
            <w:shd w:val="clear" w:color="auto" w:fill="BFBFBF" w:themeFill="background1" w:themeFillShade="BF"/>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F84ADF">
              <w:rPr>
                <w:b/>
                <w:sz w:val="22"/>
                <w:szCs w:val="22"/>
              </w:rPr>
              <w:t>ELEMENTO DE DESPESA</w:t>
            </w:r>
          </w:p>
        </w:tc>
        <w:tc>
          <w:tcPr>
            <w:tcW w:w="2520" w:type="dxa"/>
            <w:shd w:val="clear" w:color="auto" w:fill="BFBFBF" w:themeFill="background1" w:themeFillShade="BF"/>
            <w:vAlign w:val="center"/>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b/>
                <w:sz w:val="22"/>
                <w:szCs w:val="22"/>
              </w:rPr>
            </w:pPr>
            <w:r w:rsidRPr="00F84ADF">
              <w:rPr>
                <w:b/>
                <w:sz w:val="22"/>
                <w:szCs w:val="22"/>
              </w:rPr>
              <w:t>P/A</w:t>
            </w:r>
          </w:p>
        </w:tc>
      </w:tr>
      <w:tr w:rsidR="00F84ADF" w:rsidRPr="00F84ADF" w:rsidTr="00F84ADF">
        <w:tc>
          <w:tcPr>
            <w:tcW w:w="2808" w:type="dxa"/>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F84ADF">
              <w:rPr>
                <w:sz w:val="22"/>
                <w:szCs w:val="22"/>
              </w:rPr>
              <w:t>0100</w:t>
            </w:r>
          </w:p>
        </w:tc>
        <w:tc>
          <w:tcPr>
            <w:tcW w:w="3420" w:type="dxa"/>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F84ADF">
              <w:rPr>
                <w:sz w:val="22"/>
                <w:szCs w:val="22"/>
              </w:rPr>
              <w:t>33.90.39</w:t>
            </w:r>
          </w:p>
        </w:tc>
        <w:tc>
          <w:tcPr>
            <w:tcW w:w="2520" w:type="dxa"/>
          </w:tcPr>
          <w:p w:rsidR="00F84ADF" w:rsidRPr="00F84ADF" w:rsidRDefault="00F84ADF" w:rsidP="00542EDB">
            <w:pPr>
              <w:pStyle w:val="PargrafodaLista"/>
              <w:tabs>
                <w:tab w:val="left" w:pos="426"/>
                <w:tab w:val="left" w:pos="567"/>
              </w:tabs>
              <w:suppressAutoHyphens/>
              <w:autoSpaceDE w:val="0"/>
              <w:autoSpaceDN w:val="0"/>
              <w:adjustRightInd w:val="0"/>
              <w:spacing w:beforeLines="20" w:afterLines="20"/>
              <w:jc w:val="both"/>
              <w:rPr>
                <w:sz w:val="22"/>
                <w:szCs w:val="22"/>
              </w:rPr>
            </w:pPr>
            <w:r w:rsidRPr="00F84ADF">
              <w:rPr>
                <w:sz w:val="22"/>
                <w:szCs w:val="22"/>
              </w:rPr>
              <w:t>2953</w:t>
            </w:r>
          </w:p>
        </w:tc>
      </w:tr>
    </w:tbl>
    <w:p w:rsidR="00F84ADF" w:rsidRPr="00622D78" w:rsidRDefault="00F84ADF" w:rsidP="00F84ADF">
      <w:pPr>
        <w:spacing w:after="0" w:line="240" w:lineRule="auto"/>
        <w:contextualSpacing/>
        <w:jc w:val="both"/>
        <w:rPr>
          <w:rFonts w:ascii="Times New Roman" w:eastAsia="Times New Roman" w:hAnsi="Times New Roman" w:cs="Times New Roman"/>
          <w:lang w:eastAsia="pt-BR"/>
        </w:rPr>
      </w:pPr>
    </w:p>
    <w:p w:rsidR="00F84ADF" w:rsidRPr="00F84ADF" w:rsidRDefault="00F84ADF" w:rsidP="00F84AD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F84ADF">
        <w:rPr>
          <w:rFonts w:ascii="Times New Roman" w:eastAsia="Times New Roman" w:hAnsi="Times New Roman" w:cs="Times New Roman"/>
          <w:b/>
          <w:color w:val="0000FF"/>
          <w:lang w:eastAsia="pt-BR"/>
        </w:rPr>
        <w:t>CLÁUSULA SEXTA – DO PAGAMENTO</w:t>
      </w:r>
    </w:p>
    <w:p w:rsidR="00F84ADF" w:rsidRPr="00F84ADF" w:rsidRDefault="00F84ADF" w:rsidP="00F84ADF">
      <w:pPr>
        <w:spacing w:after="0" w:line="240" w:lineRule="auto"/>
        <w:jc w:val="both"/>
        <w:rPr>
          <w:rFonts w:ascii="Times New Roman" w:eastAsia="Times New Roman" w:hAnsi="Times New Roman" w:cs="Times New Roman"/>
          <w:b/>
          <w:color w:val="0000FF"/>
          <w:lang w:eastAsia="pt-BR"/>
        </w:rPr>
      </w:pPr>
    </w:p>
    <w:p w:rsidR="00F84ADF" w:rsidRPr="00F84ADF" w:rsidRDefault="006C7D8F" w:rsidP="00542EDB">
      <w:pPr>
        <w:pStyle w:val="PargrafodaLista"/>
        <w:tabs>
          <w:tab w:val="left" w:pos="426"/>
          <w:tab w:val="left" w:pos="567"/>
        </w:tabs>
        <w:suppressAutoHyphens/>
        <w:autoSpaceDE w:val="0"/>
        <w:autoSpaceDN w:val="0"/>
        <w:adjustRightInd w:val="0"/>
        <w:spacing w:beforeLines="20" w:afterLines="20"/>
        <w:ind w:left="-142"/>
        <w:jc w:val="both"/>
        <w:rPr>
          <w:sz w:val="22"/>
          <w:szCs w:val="22"/>
        </w:rPr>
      </w:pPr>
      <w:r w:rsidRPr="00F84ADF">
        <w:rPr>
          <w:b/>
          <w:color w:val="0000FF"/>
          <w:sz w:val="22"/>
          <w:szCs w:val="22"/>
        </w:rPr>
        <w:t xml:space="preserve">PARÁGRAFO PRIMEIRO: </w:t>
      </w:r>
      <w:r w:rsidR="00F84ADF" w:rsidRPr="00F84ADF">
        <w:rPr>
          <w:sz w:val="22"/>
          <w:szCs w:val="22"/>
        </w:rPr>
        <w:t>O pagamento deverá ser efetuado mediante a apresentação de Nota Fiscal pela contratada, devidamente atestadas pela Administração, conforme disposto no art. 73 da Lei nº 8.666, de 1993. A periodicidade das medições dos serviços deve ser preferencialmente de 30 dias.</w:t>
      </w:r>
    </w:p>
    <w:p w:rsidR="00CD14EE" w:rsidRPr="00F84ADF" w:rsidRDefault="00CD14EE" w:rsidP="00542EDB">
      <w:pPr>
        <w:pStyle w:val="PargrafodaLista"/>
        <w:tabs>
          <w:tab w:val="left" w:pos="426"/>
          <w:tab w:val="left" w:pos="567"/>
        </w:tabs>
        <w:suppressAutoHyphens/>
        <w:autoSpaceDE w:val="0"/>
        <w:autoSpaceDN w:val="0"/>
        <w:adjustRightInd w:val="0"/>
        <w:spacing w:beforeLines="20" w:afterLines="20"/>
        <w:ind w:left="0"/>
        <w:contextualSpacing w:val="0"/>
        <w:jc w:val="both"/>
        <w:rPr>
          <w:b/>
          <w:color w:val="0000FF"/>
          <w:sz w:val="22"/>
          <w:szCs w:val="22"/>
        </w:rPr>
      </w:pPr>
    </w:p>
    <w:p w:rsidR="00CD14EE" w:rsidRPr="00F84ADF" w:rsidRDefault="00CD14EE" w:rsidP="00542EDB">
      <w:pPr>
        <w:pStyle w:val="PargrafodaLista"/>
        <w:widowControl w:val="0"/>
        <w:tabs>
          <w:tab w:val="left" w:pos="0"/>
          <w:tab w:val="left" w:pos="426"/>
        </w:tabs>
        <w:suppressAutoHyphens/>
        <w:autoSpaceDE w:val="0"/>
        <w:autoSpaceDN w:val="0"/>
        <w:adjustRightInd w:val="0"/>
        <w:spacing w:beforeLines="20" w:afterLines="20"/>
        <w:ind w:left="-142"/>
        <w:jc w:val="both"/>
        <w:rPr>
          <w:sz w:val="22"/>
          <w:szCs w:val="22"/>
        </w:rPr>
      </w:pPr>
      <w:r w:rsidRPr="00F84ADF">
        <w:rPr>
          <w:b/>
          <w:color w:val="0000FF"/>
          <w:sz w:val="22"/>
          <w:szCs w:val="22"/>
        </w:rPr>
        <w:t xml:space="preserve">PARÁGRAFO SEGUNDO: </w:t>
      </w:r>
      <w:r w:rsidR="00F84ADF" w:rsidRPr="00F84ADF">
        <w:rPr>
          <w:sz w:val="22"/>
          <w:szCs w:val="22"/>
        </w:rPr>
        <w:t>Ao SEJUS/RO reserva-se o direito de não efetuar o pagamento se os dados constantes da nota fiscal estiverem em desacordo com os dados da Contratada e, ainda, se for constado, que os serviços executados não correspondam às especificações apresentadas na proposta.</w:t>
      </w:r>
    </w:p>
    <w:p w:rsidR="00CD14EE" w:rsidRPr="00F84ADF" w:rsidRDefault="00CD14EE" w:rsidP="00CD14EE">
      <w:pPr>
        <w:pStyle w:val="PargrafodaLista"/>
        <w:spacing w:before="40" w:after="40"/>
        <w:contextualSpacing w:val="0"/>
        <w:jc w:val="both"/>
        <w:rPr>
          <w:sz w:val="22"/>
          <w:szCs w:val="22"/>
        </w:rPr>
      </w:pPr>
    </w:p>
    <w:p w:rsidR="00CD14EE" w:rsidRPr="00F84ADF" w:rsidRDefault="00CD14EE" w:rsidP="00542EDB">
      <w:pPr>
        <w:pStyle w:val="PargrafodaLista"/>
        <w:widowControl w:val="0"/>
        <w:tabs>
          <w:tab w:val="left" w:pos="0"/>
          <w:tab w:val="left" w:pos="426"/>
        </w:tabs>
        <w:suppressAutoHyphens/>
        <w:autoSpaceDE w:val="0"/>
        <w:autoSpaceDN w:val="0"/>
        <w:adjustRightInd w:val="0"/>
        <w:spacing w:beforeLines="20" w:afterLines="20"/>
        <w:ind w:left="0"/>
        <w:contextualSpacing w:val="0"/>
        <w:jc w:val="both"/>
        <w:rPr>
          <w:sz w:val="22"/>
          <w:szCs w:val="22"/>
        </w:rPr>
      </w:pPr>
      <w:r w:rsidRPr="00F84ADF">
        <w:rPr>
          <w:b/>
          <w:color w:val="0000FF"/>
          <w:sz w:val="22"/>
          <w:szCs w:val="22"/>
        </w:rPr>
        <w:t xml:space="preserve">PARÁGRAFO TERCEIRO: </w:t>
      </w:r>
      <w:r w:rsidRPr="00F84ADF">
        <w:rPr>
          <w:sz w:val="22"/>
          <w:szCs w:val="22"/>
        </w:rPr>
        <w:t>Serão aceitas as Certidões Positivas com efeito de negativas,</w:t>
      </w:r>
      <w:r w:rsidRPr="00F84ADF">
        <w:rPr>
          <w:bCs/>
          <w:sz w:val="22"/>
          <w:szCs w:val="22"/>
        </w:rPr>
        <w:t xml:space="preserve"> sendo que a administração verificará a autenticidade das certidões nos sítios eletrônicos oficiais.</w:t>
      </w:r>
    </w:p>
    <w:p w:rsidR="00CD14EE" w:rsidRPr="00F84ADF" w:rsidRDefault="00CD14EE" w:rsidP="00542EDB">
      <w:pPr>
        <w:pStyle w:val="PargrafodaLista"/>
        <w:widowControl w:val="0"/>
        <w:tabs>
          <w:tab w:val="left" w:pos="0"/>
          <w:tab w:val="left" w:pos="426"/>
        </w:tabs>
        <w:suppressAutoHyphens/>
        <w:autoSpaceDE w:val="0"/>
        <w:autoSpaceDN w:val="0"/>
        <w:adjustRightInd w:val="0"/>
        <w:spacing w:beforeLines="20" w:afterLines="20"/>
        <w:ind w:left="0"/>
        <w:contextualSpacing w:val="0"/>
        <w:jc w:val="both"/>
        <w:rPr>
          <w:sz w:val="22"/>
          <w:szCs w:val="22"/>
        </w:rPr>
      </w:pPr>
    </w:p>
    <w:p w:rsidR="00F84ADF" w:rsidRPr="00F84ADF" w:rsidRDefault="00CD14EE"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F84ADF">
        <w:rPr>
          <w:b/>
          <w:color w:val="0000FF"/>
          <w:sz w:val="22"/>
          <w:szCs w:val="22"/>
        </w:rPr>
        <w:t xml:space="preserve">PARÁGRAFO QUARTO: </w:t>
      </w:r>
      <w:r w:rsidR="00F84ADF" w:rsidRPr="00F84ADF">
        <w:rPr>
          <w:sz w:val="22"/>
          <w:szCs w:val="22"/>
        </w:rPr>
        <w:t>A Nota Fiscal deverá ser obrigatoriamente acompanhada das seguintes comprovações:</w:t>
      </w: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F84ADF">
        <w:rPr>
          <w:sz w:val="22"/>
          <w:szCs w:val="22"/>
        </w:rPr>
        <w:t xml:space="preserve">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 do Art. 31 da Lei nº 9.032, de 28 de abril de 1995, quando se tratar de </w:t>
      </w:r>
      <w:proofErr w:type="spellStart"/>
      <w:r w:rsidRPr="00F84ADF">
        <w:rPr>
          <w:sz w:val="22"/>
          <w:szCs w:val="22"/>
        </w:rPr>
        <w:t>mão-de-obra</w:t>
      </w:r>
      <w:proofErr w:type="spellEnd"/>
      <w:r w:rsidRPr="00F84ADF">
        <w:rPr>
          <w:sz w:val="22"/>
          <w:szCs w:val="22"/>
        </w:rPr>
        <w:t xml:space="preserve"> diretamente envolvida na execução dos serviços na contratação de serviços continuados;</w:t>
      </w: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F84ADF">
        <w:rPr>
          <w:sz w:val="22"/>
          <w:szCs w:val="22"/>
        </w:rPr>
        <w:t>II - Da regularidade fiscal, mediante consulta aos sítios eletrônicos oficiais ou à documentação mencionada no art. 29 da Lei 8.666/93;</w:t>
      </w: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F84ADF">
        <w:rPr>
          <w:sz w:val="22"/>
          <w:szCs w:val="22"/>
        </w:rPr>
        <w:lastRenderedPageBreak/>
        <w:t>III - Do cumprimento das obrigações trabalhistas, correspondentes à última nota fiscal ou fatura que tenha sido paga pela Administração.</w:t>
      </w: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F84ADF">
        <w:rPr>
          <w:sz w:val="22"/>
          <w:szCs w:val="22"/>
        </w:rPr>
        <w:t>IV - Apresentar relatórios dos serviços executados com as respectivas ordens de serviço;</w:t>
      </w:r>
    </w:p>
    <w:p w:rsidR="00CD14EE" w:rsidRPr="00AD2D9F" w:rsidRDefault="00CD14EE" w:rsidP="00542EDB">
      <w:pPr>
        <w:pStyle w:val="PargrafodaLista"/>
        <w:widowControl w:val="0"/>
        <w:tabs>
          <w:tab w:val="left" w:pos="0"/>
          <w:tab w:val="left" w:pos="426"/>
        </w:tabs>
        <w:suppressAutoHyphens/>
        <w:autoSpaceDE w:val="0"/>
        <w:autoSpaceDN w:val="0"/>
        <w:adjustRightInd w:val="0"/>
        <w:spacing w:beforeLines="20" w:afterLines="20"/>
        <w:ind w:left="0"/>
        <w:contextualSpacing w:val="0"/>
        <w:jc w:val="both"/>
        <w:rPr>
          <w:sz w:val="22"/>
          <w:szCs w:val="22"/>
        </w:rPr>
      </w:pPr>
    </w:p>
    <w:p w:rsidR="00F84ADF" w:rsidRPr="00F84ADF" w:rsidRDefault="00CD14EE" w:rsidP="00542EDB">
      <w:pPr>
        <w:pStyle w:val="PargrafodaLista"/>
        <w:widowControl w:val="0"/>
        <w:tabs>
          <w:tab w:val="left" w:pos="0"/>
          <w:tab w:val="left" w:pos="426"/>
        </w:tabs>
        <w:suppressAutoHyphens/>
        <w:autoSpaceDE w:val="0"/>
        <w:autoSpaceDN w:val="0"/>
        <w:adjustRightInd w:val="0"/>
        <w:spacing w:beforeLines="20" w:afterLines="20"/>
        <w:ind w:left="0"/>
        <w:jc w:val="both"/>
        <w:rPr>
          <w:sz w:val="22"/>
          <w:szCs w:val="22"/>
        </w:rPr>
      </w:pPr>
      <w:r w:rsidRPr="00622D78">
        <w:rPr>
          <w:b/>
          <w:color w:val="0000FF"/>
          <w:sz w:val="22"/>
          <w:szCs w:val="22"/>
        </w:rPr>
        <w:t xml:space="preserve">PARÁGRAFO </w:t>
      </w:r>
      <w:r>
        <w:rPr>
          <w:b/>
          <w:color w:val="0000FF"/>
          <w:sz w:val="22"/>
          <w:szCs w:val="22"/>
        </w:rPr>
        <w:t>QUINTO:</w:t>
      </w:r>
      <w:r w:rsidR="00F84ADF">
        <w:rPr>
          <w:b/>
          <w:color w:val="0000FF"/>
          <w:sz w:val="22"/>
          <w:szCs w:val="22"/>
        </w:rPr>
        <w:t xml:space="preserve"> </w:t>
      </w:r>
      <w:r w:rsidR="00F84ADF" w:rsidRPr="00F84ADF">
        <w:rPr>
          <w:sz w:val="22"/>
          <w:szCs w:val="22"/>
        </w:rPr>
        <w:t>O descumprimento das obrigações trabalhistas, previdenciárias e as relativas ao FGTS ensejará o pagamento em juízo dos valores em débito, sem prejuízo das sanções cabíveis.</w:t>
      </w:r>
    </w:p>
    <w:p w:rsid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pPr>
      <w:r w:rsidRPr="00622D78">
        <w:rPr>
          <w:b/>
          <w:color w:val="0000FF"/>
          <w:sz w:val="22"/>
          <w:szCs w:val="22"/>
        </w:rPr>
        <w:t xml:space="preserve">PARÁGRAFO </w:t>
      </w:r>
      <w:r>
        <w:rPr>
          <w:b/>
          <w:color w:val="0000FF"/>
          <w:sz w:val="22"/>
          <w:szCs w:val="22"/>
        </w:rPr>
        <w:t>SEXTO</w:t>
      </w:r>
      <w:r w:rsidRPr="00622D78">
        <w:rPr>
          <w:b/>
          <w:color w:val="0000FF"/>
          <w:sz w:val="22"/>
          <w:szCs w:val="22"/>
        </w:rPr>
        <w:t xml:space="preserve">: </w:t>
      </w:r>
      <w:r w:rsidRPr="00F84ADF">
        <w:t>O prazo para pagamento da Nota Fiscal, devidamente atestada pela Contratante, será de 30 (trinta) dias corridos, após o adimplemento da obrigação.</w:t>
      </w:r>
    </w:p>
    <w:p w:rsid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r w:rsidRPr="00622D78">
        <w:rPr>
          <w:b/>
          <w:color w:val="0000FF"/>
          <w:sz w:val="22"/>
          <w:szCs w:val="22"/>
        </w:rPr>
        <w:t xml:space="preserve">PARÁGRAFO </w:t>
      </w:r>
      <w:r>
        <w:rPr>
          <w:b/>
          <w:color w:val="0000FF"/>
          <w:sz w:val="22"/>
          <w:szCs w:val="22"/>
        </w:rPr>
        <w:t>SÉTIMO</w:t>
      </w:r>
      <w:r w:rsidRPr="00622D78">
        <w:rPr>
          <w:b/>
          <w:color w:val="0000FF"/>
          <w:sz w:val="22"/>
          <w:szCs w:val="22"/>
        </w:rPr>
        <w:t xml:space="preserve">: </w:t>
      </w:r>
      <w:r w:rsidRPr="00F84ADF">
        <w:rPr>
          <w:bCs/>
        </w:rPr>
        <w:t>Ocorrendo erro no documento da cobrança, este será devolvido e o pagamento será sustado para que a Contratada tome as medidas necessárias, passando o prazo para o pagamento a ser contado a partir de data da reapresentação do mesmo.</w:t>
      </w:r>
    </w:p>
    <w:p w:rsid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r>
        <w:rPr>
          <w:b/>
          <w:color w:val="0000FF"/>
          <w:sz w:val="22"/>
          <w:szCs w:val="22"/>
        </w:rPr>
        <w:t>PARÁGRAFO OITAVO</w:t>
      </w:r>
      <w:r w:rsidRPr="00622D78">
        <w:rPr>
          <w:b/>
          <w:color w:val="0000FF"/>
          <w:sz w:val="22"/>
          <w:szCs w:val="22"/>
        </w:rPr>
        <w:t xml:space="preserve">: </w:t>
      </w:r>
      <w:r w:rsidRPr="00F84ADF">
        <w:rPr>
          <w:bCs/>
        </w:rPr>
        <w:t>Caso se constate erro ou irregularidade na Nota Fiscal, a ADMINISTRAÇÃO, a seu critério, poderá devolvê-la, para as devidas correções, ou aceitá-las, com a glosa da parte que considerar indevida.</w:t>
      </w:r>
    </w:p>
    <w:p w:rsid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F84ADF"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r>
        <w:rPr>
          <w:b/>
          <w:color w:val="0000FF"/>
          <w:sz w:val="22"/>
          <w:szCs w:val="22"/>
        </w:rPr>
        <w:t>PARÁGRAFO NON</w:t>
      </w:r>
      <w:r w:rsidR="00F84ADF">
        <w:rPr>
          <w:b/>
          <w:color w:val="0000FF"/>
          <w:sz w:val="22"/>
          <w:szCs w:val="22"/>
        </w:rPr>
        <w:t>O</w:t>
      </w:r>
      <w:r w:rsidR="00F84ADF" w:rsidRPr="00622D78">
        <w:rPr>
          <w:b/>
          <w:color w:val="0000FF"/>
          <w:sz w:val="22"/>
          <w:szCs w:val="22"/>
        </w:rPr>
        <w:t xml:space="preserve">: </w:t>
      </w:r>
      <w:r w:rsidR="00F84ADF" w:rsidRPr="00F84ADF">
        <w:rPr>
          <w:bCs/>
        </w:rPr>
        <w:t>Na hipótese de devolução, a Nota Fiscal será considerada como não apresentada, para fins de atendimento das condições contratuais.</w:t>
      </w:r>
    </w:p>
    <w:p w:rsidR="0008165A"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F84ADF"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r>
        <w:rPr>
          <w:b/>
          <w:color w:val="0000FF"/>
          <w:sz w:val="22"/>
          <w:szCs w:val="22"/>
        </w:rPr>
        <w:t>PARÁGRAFO DÉCIMO</w:t>
      </w:r>
      <w:r w:rsidRPr="00622D78">
        <w:rPr>
          <w:b/>
          <w:color w:val="0000FF"/>
          <w:sz w:val="22"/>
          <w:szCs w:val="22"/>
        </w:rPr>
        <w:t xml:space="preserve">: </w:t>
      </w:r>
      <w:r w:rsidR="00F84ADF" w:rsidRPr="00F84ADF">
        <w:rPr>
          <w:bCs/>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08165A"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F84ADF"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r>
        <w:rPr>
          <w:b/>
          <w:color w:val="0000FF"/>
          <w:sz w:val="22"/>
          <w:szCs w:val="22"/>
        </w:rPr>
        <w:t>PARÁGRAFO DÉCIMO PRIMEIRO</w:t>
      </w:r>
      <w:r w:rsidRPr="00622D78">
        <w:rPr>
          <w:b/>
          <w:color w:val="0000FF"/>
          <w:sz w:val="22"/>
          <w:szCs w:val="22"/>
        </w:rPr>
        <w:t xml:space="preserve">: </w:t>
      </w:r>
      <w:r w:rsidR="00F84ADF" w:rsidRPr="00F84ADF">
        <w:rPr>
          <w:bCs/>
        </w:rPr>
        <w:t>A Administração efetuará retenção, na fonte, dos tributos e contribuições sobre todos os pagamentos à Contratada.</w:t>
      </w:r>
    </w:p>
    <w:p w:rsidR="0008165A"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Cs/>
        </w:rPr>
      </w:pPr>
    </w:p>
    <w:p w:rsidR="00F84ADF" w:rsidRPr="0008165A" w:rsidRDefault="0008165A" w:rsidP="00542EDB">
      <w:pPr>
        <w:pStyle w:val="PargrafodaLista"/>
        <w:widowControl w:val="0"/>
        <w:tabs>
          <w:tab w:val="left" w:pos="0"/>
          <w:tab w:val="left" w:pos="426"/>
        </w:tabs>
        <w:suppressAutoHyphens/>
        <w:autoSpaceDE w:val="0"/>
        <w:autoSpaceDN w:val="0"/>
        <w:adjustRightInd w:val="0"/>
        <w:spacing w:beforeLines="20" w:afterLines="20"/>
        <w:ind w:left="0"/>
        <w:jc w:val="both"/>
        <w:rPr>
          <w:b/>
          <w:sz w:val="22"/>
          <w:szCs w:val="22"/>
        </w:rPr>
      </w:pPr>
      <w:r w:rsidRPr="0008165A">
        <w:rPr>
          <w:b/>
          <w:color w:val="0000FF"/>
          <w:sz w:val="22"/>
          <w:szCs w:val="22"/>
        </w:rPr>
        <w:t xml:space="preserve">PARÁGRAFO DÉCIMO SEGUNDO: </w:t>
      </w:r>
      <w:r w:rsidR="00F84ADF" w:rsidRPr="0008165A">
        <w:rPr>
          <w:bCs/>
          <w:sz w:val="22"/>
          <w:szCs w:val="22"/>
        </w:rPr>
        <w:t xml:space="preserve">É condição para o pagamento do valor constante de cada Nota Fiscal, a apresentação de Prova de Regularidade com o </w:t>
      </w:r>
      <w:r w:rsidR="00F84ADF" w:rsidRPr="0008165A">
        <w:rPr>
          <w:b/>
          <w:bCs/>
          <w:sz w:val="22"/>
          <w:szCs w:val="22"/>
        </w:rPr>
        <w:t>Fundo de Garantia por Tempo de Serviço (FGTS), com o Instituto Nacional do Seguro Social (INSS), e Certidão Negativa da Receita Estadual – SEFIN, Certidão Negativa Municipal e Certidão Negativa Federal</w:t>
      </w:r>
      <w:r w:rsidR="00F84ADF" w:rsidRPr="0008165A">
        <w:rPr>
          <w:bCs/>
          <w:sz w:val="22"/>
          <w:szCs w:val="22"/>
        </w:rPr>
        <w:t xml:space="preserve">, </w:t>
      </w:r>
      <w:r w:rsidR="00F84ADF" w:rsidRPr="0008165A">
        <w:rPr>
          <w:b/>
          <w:sz w:val="22"/>
          <w:szCs w:val="22"/>
        </w:rPr>
        <w:t>Certidão Negativa de Débitos Trabalhistas (Lei 12.440</w:t>
      </w:r>
      <w:proofErr w:type="gramStart"/>
      <w:r w:rsidR="00F84ADF" w:rsidRPr="0008165A">
        <w:rPr>
          <w:b/>
          <w:sz w:val="22"/>
          <w:szCs w:val="22"/>
        </w:rPr>
        <w:t>),</w:t>
      </w:r>
      <w:proofErr w:type="gramEnd"/>
      <w:r w:rsidR="00F84ADF" w:rsidRPr="0008165A">
        <w:rPr>
          <w:b/>
          <w:sz w:val="22"/>
          <w:szCs w:val="22"/>
        </w:rPr>
        <w:t>FGTS e INSS.</w:t>
      </w:r>
    </w:p>
    <w:p w:rsidR="00F84ADF" w:rsidRPr="00F84ADF"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
        </w:rPr>
      </w:pPr>
    </w:p>
    <w:p w:rsidR="00F84ADF" w:rsidRPr="0008165A" w:rsidRDefault="00F84ADF" w:rsidP="00542EDB">
      <w:pPr>
        <w:pStyle w:val="PargrafodaLista"/>
        <w:widowControl w:val="0"/>
        <w:tabs>
          <w:tab w:val="left" w:pos="0"/>
          <w:tab w:val="left" w:pos="426"/>
        </w:tabs>
        <w:suppressAutoHyphens/>
        <w:autoSpaceDE w:val="0"/>
        <w:autoSpaceDN w:val="0"/>
        <w:adjustRightInd w:val="0"/>
        <w:spacing w:beforeLines="20" w:afterLines="20"/>
        <w:ind w:left="0"/>
        <w:jc w:val="both"/>
        <w:rPr>
          <w:b/>
          <w:i/>
          <w:sz w:val="22"/>
          <w:szCs w:val="22"/>
        </w:rPr>
      </w:pPr>
      <w:r w:rsidRPr="0008165A">
        <w:rPr>
          <w:b/>
          <w:i/>
          <w:sz w:val="22"/>
          <w:szCs w:val="22"/>
        </w:rPr>
        <w:t>Obs.: Serão aceitas certidões positivas com efeito negativo.</w:t>
      </w:r>
    </w:p>
    <w:p w:rsidR="00CD14EE" w:rsidRPr="00AD2D9F" w:rsidRDefault="00CD14EE" w:rsidP="00542EDB">
      <w:pPr>
        <w:pStyle w:val="PargrafodaLista"/>
        <w:widowControl w:val="0"/>
        <w:tabs>
          <w:tab w:val="left" w:pos="0"/>
          <w:tab w:val="left" w:pos="426"/>
        </w:tabs>
        <w:suppressAutoHyphens/>
        <w:autoSpaceDE w:val="0"/>
        <w:autoSpaceDN w:val="0"/>
        <w:adjustRightInd w:val="0"/>
        <w:spacing w:beforeLines="20" w:afterLines="20"/>
        <w:ind w:left="0"/>
        <w:contextualSpacing w:val="0"/>
        <w:jc w:val="both"/>
        <w:rPr>
          <w:sz w:val="22"/>
          <w:szCs w:val="22"/>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SÉTIMA – DA VIGÊNCIA</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08165A" w:rsidRPr="0008165A" w:rsidRDefault="006C7D8F" w:rsidP="0008165A">
      <w:pPr>
        <w:spacing w:after="0" w:line="240" w:lineRule="auto"/>
        <w:jc w:val="both"/>
        <w:rPr>
          <w:rFonts w:ascii="Times New Roman" w:eastAsia="Times New Roman" w:hAnsi="Times New Roman" w:cs="Times New Roman"/>
          <w:color w:val="000000" w:themeColor="text1"/>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0008165A" w:rsidRPr="0008165A">
        <w:rPr>
          <w:rFonts w:ascii="Times New Roman" w:eastAsia="Times New Roman" w:hAnsi="Times New Roman" w:cs="Times New Roman"/>
          <w:color w:val="000000" w:themeColor="text1"/>
          <w:lang w:eastAsia="pt-BR"/>
        </w:rPr>
        <w:t>O futuro contrato a ser celebrado entre a licitante vencedora do certame com a Secretaria de Estado de Justiça, na qualidade de CONTRATANTE, vigerá por 12 (doze) meses, de forma ininterrupta.</w:t>
      </w:r>
    </w:p>
    <w:p w:rsidR="0008165A" w:rsidRDefault="0008165A" w:rsidP="0008165A">
      <w:pPr>
        <w:spacing w:after="0" w:line="240" w:lineRule="auto"/>
        <w:jc w:val="both"/>
        <w:rPr>
          <w:rFonts w:ascii="Times New Roman" w:eastAsia="Times New Roman" w:hAnsi="Times New Roman" w:cs="Times New Roman"/>
          <w:b/>
          <w:color w:val="000000" w:themeColor="text1"/>
          <w:lang w:eastAsia="pt-BR"/>
        </w:rPr>
      </w:pPr>
    </w:p>
    <w:p w:rsidR="006C7D8F" w:rsidRPr="00622D78" w:rsidRDefault="0008165A" w:rsidP="0008165A">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SEGUND</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eastAsia="Times New Roman" w:hAnsi="Times New Roman" w:cs="Times New Roman"/>
          <w:color w:val="000000" w:themeColor="text1"/>
          <w:lang w:eastAsia="pt-BR"/>
        </w:rPr>
        <w:t>O prazo supramencionado poderá ser prorrogado de acordo com o disposto na Lei 8.666/93 e suas alterações, inclusive o inciso II, do art. 57 da Lei Federal 8.666/93</w:t>
      </w:r>
      <w:r>
        <w:rPr>
          <w:rFonts w:ascii="Times New Roman" w:eastAsia="Times New Roman" w:hAnsi="Times New Roman" w:cs="Times New Roman"/>
          <w:color w:val="000000" w:themeColor="text1"/>
          <w:lang w:eastAsia="pt-BR"/>
        </w:rPr>
        <w:t>.</w:t>
      </w: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lastRenderedPageBreak/>
        <w:t>CLÁUSULA OITAVA – DAS SANÇÕES ADMINISTRATIVAS</w:t>
      </w:r>
    </w:p>
    <w:p w:rsidR="006C7D8F" w:rsidRDefault="006C7D8F"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08165A" w:rsidRPr="0008165A" w:rsidRDefault="0008165A" w:rsidP="0008165A">
      <w:pPr>
        <w:autoSpaceDE w:val="0"/>
        <w:autoSpaceDN w:val="0"/>
        <w:adjustRightInd w:val="0"/>
        <w:spacing w:line="240" w:lineRule="auto"/>
        <w:jc w:val="both"/>
        <w:rPr>
          <w:rFonts w:ascii="Times New Roman" w:hAnsi="Times New Roman" w:cs="Times New Roman"/>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 </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SEGUND</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TERC</w:t>
      </w:r>
      <w:r w:rsidRPr="00622D78">
        <w:rPr>
          <w:rFonts w:ascii="Times New Roman" w:eastAsia="Times New Roman" w:hAnsi="Times New Roman" w:cs="Times New Roman"/>
          <w:b/>
          <w:color w:val="0000FF"/>
          <w:lang w:eastAsia="pt-BR"/>
        </w:rPr>
        <w:t>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8165A">
        <w:rPr>
          <w:rFonts w:ascii="Times New Roman" w:hAnsi="Times New Roman" w:cs="Times New Roman"/>
        </w:rPr>
        <w:t>descredenciado no Cadastro de Fornecedores Estadual</w:t>
      </w:r>
      <w:proofErr w:type="gramEnd"/>
      <w:r w:rsidRPr="0008165A">
        <w:rPr>
          <w:rFonts w:ascii="Times New Roman" w:hAnsi="Times New Roman" w:cs="Times New Roman"/>
        </w:rPr>
        <w:t>, pelo prazo de até 05 (cinco) anos, sem prejuízo das multas previstas no Edital e das demais cominações legais, devendo ser incluída a penalidade no SICAF e no CAGEFOR.</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QUART</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SEXT</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As multas previstas nesta seção não eximem a adjudicatária ou contratada da reparação dos eventuais danos, perdas ou prejuízos que seu ato punível venha causar à Administração.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SÉTIM</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OITAV</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NON</w:t>
      </w:r>
      <w:r w:rsidRPr="00622D78">
        <w:rPr>
          <w:rFonts w:ascii="Times New Roman" w:eastAsia="Times New Roman" w:hAnsi="Times New Roman" w:cs="Times New Roman"/>
          <w:b/>
          <w:color w:val="0000FF"/>
          <w:lang w:eastAsia="pt-BR"/>
        </w:rPr>
        <w: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São exemplos de infração administrativa penalizáveis, nos termos da Lei nº 8.666, de 1993, da Lei nº 10.520, de 2002, do Decreto nº 3.555, de 2000, e do Decreto nº 5.450, de 2005:</w:t>
      </w:r>
    </w:p>
    <w:p w:rsidR="0008165A" w:rsidRPr="0008165A" w:rsidRDefault="0008165A" w:rsidP="0008165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a) </w:t>
      </w:r>
      <w:r w:rsidRPr="0008165A">
        <w:rPr>
          <w:rFonts w:ascii="Times New Roman" w:hAnsi="Times New Roman" w:cs="Times New Roman"/>
        </w:rPr>
        <w:t>Inexecução total ou parcial do contrato;</w:t>
      </w:r>
    </w:p>
    <w:p w:rsidR="0008165A" w:rsidRPr="0008165A" w:rsidRDefault="0008165A" w:rsidP="0008165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b) </w:t>
      </w:r>
      <w:r w:rsidRPr="0008165A">
        <w:rPr>
          <w:rFonts w:ascii="Times New Roman" w:hAnsi="Times New Roman" w:cs="Times New Roman"/>
        </w:rPr>
        <w:t>Apresentação de documentação falsa;</w:t>
      </w:r>
    </w:p>
    <w:p w:rsidR="0008165A" w:rsidRDefault="0008165A" w:rsidP="0008165A">
      <w:pPr>
        <w:autoSpaceDE w:val="0"/>
        <w:autoSpaceDN w:val="0"/>
        <w:adjustRightInd w:val="0"/>
        <w:spacing w:after="0" w:line="240" w:lineRule="auto"/>
        <w:jc w:val="both"/>
        <w:rPr>
          <w:rFonts w:ascii="Times New Roman" w:hAnsi="Times New Roman" w:cs="Times New Roman"/>
        </w:rPr>
      </w:pPr>
    </w:p>
    <w:p w:rsidR="0008165A" w:rsidRPr="0008165A" w:rsidRDefault="0008165A" w:rsidP="0008165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c) </w:t>
      </w:r>
      <w:r w:rsidRPr="0008165A">
        <w:rPr>
          <w:rFonts w:ascii="Times New Roman" w:hAnsi="Times New Roman" w:cs="Times New Roman"/>
        </w:rPr>
        <w:t>Comportamento inidôneo;</w:t>
      </w:r>
    </w:p>
    <w:p w:rsidR="0008165A" w:rsidRDefault="0008165A" w:rsidP="0008165A">
      <w:pPr>
        <w:autoSpaceDE w:val="0"/>
        <w:autoSpaceDN w:val="0"/>
        <w:adjustRightInd w:val="0"/>
        <w:spacing w:after="0" w:line="240" w:lineRule="auto"/>
        <w:jc w:val="both"/>
        <w:rPr>
          <w:rFonts w:ascii="Times New Roman" w:hAnsi="Times New Roman" w:cs="Times New Roman"/>
        </w:rPr>
      </w:pPr>
    </w:p>
    <w:p w:rsidR="0008165A" w:rsidRPr="0008165A" w:rsidRDefault="0008165A" w:rsidP="0008165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d) </w:t>
      </w:r>
      <w:r w:rsidRPr="0008165A">
        <w:rPr>
          <w:rFonts w:ascii="Times New Roman" w:hAnsi="Times New Roman" w:cs="Times New Roman"/>
        </w:rPr>
        <w:t>Fraude fiscal;</w:t>
      </w:r>
    </w:p>
    <w:p w:rsidR="0008165A" w:rsidRDefault="0008165A" w:rsidP="0008165A">
      <w:pPr>
        <w:autoSpaceDE w:val="0"/>
        <w:autoSpaceDN w:val="0"/>
        <w:adjustRightInd w:val="0"/>
        <w:spacing w:after="0" w:line="240" w:lineRule="auto"/>
        <w:jc w:val="both"/>
        <w:rPr>
          <w:rFonts w:ascii="Times New Roman" w:hAnsi="Times New Roman" w:cs="Times New Roman"/>
        </w:rPr>
      </w:pPr>
    </w:p>
    <w:p w:rsidR="0008165A" w:rsidRPr="0008165A" w:rsidRDefault="0008165A" w:rsidP="0008165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e) </w:t>
      </w:r>
      <w:r w:rsidRPr="0008165A">
        <w:rPr>
          <w:rFonts w:ascii="Times New Roman" w:hAnsi="Times New Roman" w:cs="Times New Roman"/>
        </w:rPr>
        <w:t>Descumprimento de qualquer dos deveres elencados no Edital ou no Contrato.</w:t>
      </w:r>
    </w:p>
    <w:p w:rsidR="0008165A" w:rsidRDefault="0008165A" w:rsidP="0008165A">
      <w:pPr>
        <w:autoSpaceDE w:val="0"/>
        <w:autoSpaceDN w:val="0"/>
        <w:adjustRightInd w:val="0"/>
        <w:spacing w:line="240" w:lineRule="auto"/>
        <w:jc w:val="both"/>
        <w:rPr>
          <w:rFonts w:ascii="Times New Roman" w:hAnsi="Times New Roman" w:cs="Times New Roman"/>
          <w:b/>
        </w:rPr>
      </w:pP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As sanções serão aplicadas sem prejuízo da responsabilidade civil e criminal que possa ser acionada em desfavor da CONTRATADA, conforme infração cometida e prejuízos causados à administração ou a terceiros.</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PRIMEIRO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Para efeito de aplicação de multas, às infrações são atribuídos graus, com percentuais de multa conforme a tabela a seguir, que elenca apenas as principais situações previstas, não eximindo de outras equivalentes que surgirem, conforme o caso:</w:t>
      </w:r>
    </w:p>
    <w:p w:rsidR="0008165A" w:rsidRPr="000F6A62" w:rsidRDefault="0008165A" w:rsidP="0008165A">
      <w:pPr>
        <w:autoSpaceDE w:val="0"/>
        <w:autoSpaceDN w:val="0"/>
        <w:adjustRightInd w:val="0"/>
        <w:spacing w:line="360" w:lineRule="auto"/>
        <w:jc w:val="both"/>
        <w:rPr>
          <w:sz w:val="4"/>
          <w:szCs w:val="24"/>
        </w:rPr>
      </w:pPr>
    </w:p>
    <w:p w:rsidR="0008165A" w:rsidRPr="0008165A" w:rsidRDefault="0008165A" w:rsidP="0008165A">
      <w:pPr>
        <w:autoSpaceDE w:val="0"/>
        <w:autoSpaceDN w:val="0"/>
        <w:adjustRightInd w:val="0"/>
        <w:spacing w:line="360" w:lineRule="auto"/>
        <w:jc w:val="center"/>
        <w:rPr>
          <w:rFonts w:ascii="Times New Roman" w:hAnsi="Times New Roman" w:cs="Times New Roman"/>
          <w:i/>
        </w:rPr>
      </w:pPr>
      <w:r w:rsidRPr="0008165A">
        <w:rPr>
          <w:rFonts w:ascii="Times New Roman" w:hAnsi="Times New Roman" w:cs="Times New Roman"/>
          <w:i/>
        </w:rPr>
        <w:t>Tabela 1</w:t>
      </w:r>
    </w:p>
    <w:tbl>
      <w:tblPr>
        <w:tblW w:w="5000" w:type="pct"/>
        <w:jc w:val="right"/>
        <w:tblBorders>
          <w:top w:val="single" w:sz="8" w:space="0" w:color="000000"/>
          <w:left w:val="single" w:sz="8" w:space="0" w:color="000000"/>
          <w:bottom w:val="single" w:sz="8" w:space="0" w:color="000000"/>
          <w:right w:val="single" w:sz="8" w:space="0" w:color="000000"/>
        </w:tblBorders>
        <w:tblLayout w:type="fixed"/>
        <w:tblLook w:val="04A0"/>
      </w:tblPr>
      <w:tblGrid>
        <w:gridCol w:w="809"/>
        <w:gridCol w:w="6035"/>
        <w:gridCol w:w="985"/>
        <w:gridCol w:w="1176"/>
      </w:tblGrid>
      <w:tr w:rsidR="0008165A" w:rsidRPr="000F6A62" w:rsidTr="0022419B">
        <w:trPr>
          <w:jc w:val="right"/>
        </w:trPr>
        <w:tc>
          <w:tcPr>
            <w:tcW w:w="449"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8165A" w:rsidRPr="0008165A" w:rsidRDefault="0008165A" w:rsidP="0022419B">
            <w:pPr>
              <w:autoSpaceDE w:val="0"/>
              <w:autoSpaceDN w:val="0"/>
              <w:adjustRightInd w:val="0"/>
              <w:jc w:val="center"/>
              <w:rPr>
                <w:rFonts w:ascii="Times New Roman" w:hAnsi="Times New Roman" w:cs="Times New Roman"/>
                <w:b/>
                <w:bCs/>
              </w:rPr>
            </w:pPr>
            <w:r w:rsidRPr="0008165A">
              <w:rPr>
                <w:rFonts w:ascii="Times New Roman" w:hAnsi="Times New Roman" w:cs="Times New Roman"/>
                <w:b/>
                <w:bCs/>
              </w:rPr>
              <w:t>ITEM</w:t>
            </w:r>
          </w:p>
        </w:tc>
        <w:tc>
          <w:tcPr>
            <w:tcW w:w="3350"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8165A" w:rsidRPr="0008165A" w:rsidRDefault="0008165A" w:rsidP="0022419B">
            <w:pPr>
              <w:autoSpaceDE w:val="0"/>
              <w:autoSpaceDN w:val="0"/>
              <w:adjustRightInd w:val="0"/>
              <w:jc w:val="center"/>
              <w:rPr>
                <w:rFonts w:ascii="Times New Roman" w:hAnsi="Times New Roman" w:cs="Times New Roman"/>
                <w:b/>
                <w:bCs/>
              </w:rPr>
            </w:pPr>
            <w:r w:rsidRPr="0008165A">
              <w:rPr>
                <w:rFonts w:ascii="Times New Roman" w:hAnsi="Times New Roman" w:cs="Times New Roman"/>
                <w:b/>
                <w:bCs/>
              </w:rPr>
              <w:t>DESCRIÇÃO DA INFRAÇÃO</w:t>
            </w:r>
          </w:p>
        </w:tc>
        <w:tc>
          <w:tcPr>
            <w:tcW w:w="547"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8165A" w:rsidRPr="0008165A" w:rsidRDefault="0008165A" w:rsidP="0022419B">
            <w:pPr>
              <w:autoSpaceDE w:val="0"/>
              <w:autoSpaceDN w:val="0"/>
              <w:adjustRightInd w:val="0"/>
              <w:jc w:val="center"/>
              <w:rPr>
                <w:rFonts w:ascii="Times New Roman" w:hAnsi="Times New Roman" w:cs="Times New Roman"/>
                <w:b/>
                <w:bCs/>
              </w:rPr>
            </w:pPr>
            <w:r w:rsidRPr="0008165A">
              <w:rPr>
                <w:rFonts w:ascii="Times New Roman" w:hAnsi="Times New Roman" w:cs="Times New Roman"/>
                <w:b/>
                <w:bCs/>
              </w:rPr>
              <w:t>GRAU</w:t>
            </w:r>
          </w:p>
        </w:tc>
        <w:tc>
          <w:tcPr>
            <w:tcW w:w="654"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8165A" w:rsidRPr="0008165A" w:rsidRDefault="0008165A" w:rsidP="0022419B">
            <w:pPr>
              <w:autoSpaceDE w:val="0"/>
              <w:autoSpaceDN w:val="0"/>
              <w:adjustRightInd w:val="0"/>
              <w:jc w:val="center"/>
              <w:rPr>
                <w:rFonts w:ascii="Times New Roman" w:hAnsi="Times New Roman" w:cs="Times New Roman"/>
                <w:b/>
                <w:bCs/>
              </w:rPr>
            </w:pPr>
            <w:r w:rsidRPr="0008165A">
              <w:rPr>
                <w:rFonts w:ascii="Times New Roman" w:hAnsi="Times New Roman" w:cs="Times New Roman"/>
                <w:b/>
                <w:bCs/>
              </w:rPr>
              <w:t>MULTA*</w:t>
            </w:r>
          </w:p>
        </w:tc>
      </w:tr>
      <w:tr w:rsidR="0008165A" w:rsidRPr="000F6A62" w:rsidTr="0022419B">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tabs>
                <w:tab w:val="left" w:pos="52"/>
              </w:tabs>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Permitir situação que crie a possibilidade ou cause dano físico, lesão corporal ou consequências letais;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06</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4,0%</w:t>
            </w:r>
          </w:p>
        </w:tc>
      </w:tr>
      <w:tr w:rsidR="0008165A" w:rsidRPr="000F6A62" w:rsidTr="0022419B">
        <w:trPr>
          <w:trHeight w:val="600"/>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2.</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Usar indevidamente informações sigilosas a que teve acesso;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06</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4,0%</w:t>
            </w:r>
          </w:p>
        </w:tc>
      </w:tr>
      <w:tr w:rsidR="0008165A" w:rsidRPr="000F6A62" w:rsidTr="0022419B">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3.</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Suspender ou interromper, salvo por motivo de força maior ou caso fortuito, os serviços contratuais; por dia.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05</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3,2%</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4.</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Destruir ou danificar documentos por culpa ou dolo de seus agentes;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05</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3,2%</w:t>
            </w:r>
          </w:p>
        </w:tc>
      </w:tr>
      <w:tr w:rsidR="0008165A" w:rsidRPr="000F6A62" w:rsidTr="0022419B">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5.</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Recusar-se a executar serviço determinado pela FISCALIZAÇÃO, sem motivo justificado;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04</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1,6%</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6.</w:t>
            </w:r>
          </w:p>
        </w:tc>
        <w:tc>
          <w:tcPr>
            <w:tcW w:w="3350"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Executar serviço incompleto, paliativo substitutivo como por caráter permanente, ou deixar de providenciar recomposição complementar; por ocorrência.</w:t>
            </w:r>
          </w:p>
        </w:tc>
        <w:tc>
          <w:tcPr>
            <w:tcW w:w="547"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02</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0,4%</w:t>
            </w:r>
          </w:p>
        </w:tc>
      </w:tr>
      <w:tr w:rsidR="0008165A" w:rsidRPr="000F6A62" w:rsidTr="0022419B">
        <w:trPr>
          <w:jc w:val="right"/>
        </w:trPr>
        <w:tc>
          <w:tcPr>
            <w:tcW w:w="5000" w:type="pct"/>
            <w:gridSpan w:val="4"/>
            <w:tcBorders>
              <w:top w:val="single" w:sz="4" w:space="0" w:color="auto"/>
              <w:bottom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Para os itens a seguir, deixar de:</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7.</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Efetuar o pagamento de seguros, encargos fiscais e sociais, assim como quaisquer despesas diretas e/ou indiretas relacionadas à execução deste contrato; por dia e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05</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3,2%</w:t>
            </w:r>
          </w:p>
        </w:tc>
      </w:tr>
      <w:tr w:rsidR="0008165A" w:rsidRPr="000F6A62" w:rsidTr="0022419B">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8.</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 xml:space="preserve">Efetuar a restauração do sistema e reposição de equipamentos </w:t>
            </w:r>
            <w:r w:rsidRPr="0008165A">
              <w:rPr>
                <w:rFonts w:ascii="Times New Roman" w:hAnsi="Times New Roman" w:cs="Times New Roman"/>
              </w:rPr>
              <w:lastRenderedPageBreak/>
              <w:t>danificados, por ocorrência e por dia;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lastRenderedPageBreak/>
              <w:t>04</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rPr>
            </w:pPr>
            <w:r w:rsidRPr="0008165A">
              <w:rPr>
                <w:rFonts w:ascii="Times New Roman" w:hAnsi="Times New Roman" w:cs="Times New Roman"/>
                <w:bCs/>
              </w:rPr>
              <w:t>1,6%</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lastRenderedPageBreak/>
              <w:t>9.</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Cumprir quaisquer dos itens do Edital e seus anexos, mesmo que não previstos nesta tabela de multas, após reincidência formalmente notificada pela FISCALIZAÇÃO;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03</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0,8%</w:t>
            </w:r>
          </w:p>
        </w:tc>
      </w:tr>
      <w:tr w:rsidR="0008165A" w:rsidRPr="000F6A62" w:rsidTr="0022419B">
        <w:trPr>
          <w:trHeight w:val="183"/>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10.</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Cumprir determinação formal ou instrução complementar da FISCALIZAÇÃO,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03</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0,8%</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11.</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Iniciar execução de serviço nos prazos estabelecidos, observados os limites mínimos estabelecidos por este Contrato; por serviço,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02</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0,4%</w:t>
            </w:r>
          </w:p>
        </w:tc>
      </w:tr>
      <w:tr w:rsidR="0008165A" w:rsidRPr="000F6A62" w:rsidTr="0022419B">
        <w:trPr>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12.</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 xml:space="preserve">Ressarcir o órgão por eventuais danos causados por sua culpa, em veículos, equipamentos, dados, </w:t>
            </w:r>
            <w:proofErr w:type="spellStart"/>
            <w:r w:rsidRPr="0008165A">
              <w:rPr>
                <w:rFonts w:ascii="Times New Roman" w:hAnsi="Times New Roman" w:cs="Times New Roman"/>
              </w:rPr>
              <w:t>etc</w:t>
            </w:r>
            <w:proofErr w:type="spellEnd"/>
            <w:r w:rsidRPr="0008165A">
              <w:rPr>
                <w:rFonts w:ascii="Times New Roman" w:hAnsi="Times New Roman" w:cs="Times New Roman"/>
              </w:rPr>
              <w:t>; por ocorrência e por dia;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02</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0,4%</w:t>
            </w:r>
          </w:p>
        </w:tc>
      </w:tr>
      <w:tr w:rsidR="0008165A" w:rsidRPr="000F6A62" w:rsidTr="0022419B">
        <w:trPr>
          <w:trHeight w:val="219"/>
          <w:jc w:val="right"/>
        </w:trPr>
        <w:tc>
          <w:tcPr>
            <w:tcW w:w="449" w:type="pct"/>
            <w:tcBorders>
              <w:top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13.</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Manter a documentação de habilitação atualizada; por item, por ocorrência.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01</w:t>
            </w:r>
          </w:p>
        </w:tc>
        <w:tc>
          <w:tcPr>
            <w:tcW w:w="654" w:type="pct"/>
            <w:tcBorders>
              <w:top w:val="single" w:sz="4" w:space="0" w:color="auto"/>
              <w:left w:val="single" w:sz="4" w:space="0" w:color="auto"/>
              <w:bottom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0,2%</w:t>
            </w:r>
          </w:p>
        </w:tc>
      </w:tr>
      <w:tr w:rsidR="0008165A" w:rsidRPr="000F6A62" w:rsidTr="0022419B">
        <w:trPr>
          <w:jc w:val="right"/>
        </w:trPr>
        <w:tc>
          <w:tcPr>
            <w:tcW w:w="449" w:type="pct"/>
            <w:tcBorders>
              <w:top w:val="single" w:sz="4" w:space="0" w:color="auto"/>
              <w:left w:val="single" w:sz="8" w:space="0" w:color="000000"/>
              <w:bottom w:val="single" w:sz="4" w:space="0" w:color="auto"/>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14.</w:t>
            </w:r>
          </w:p>
        </w:tc>
        <w:tc>
          <w:tcPr>
            <w:tcW w:w="3351"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i/>
              </w:rPr>
            </w:pPr>
            <w:r w:rsidRPr="0008165A">
              <w:rPr>
                <w:rFonts w:ascii="Times New Roman" w:hAnsi="Times New Roman" w:cs="Times New Roman"/>
              </w:rPr>
              <w:t>Substituir funcionário que se conduza de modo inconveniente ou não atenda às necessidades do Órgão, por funcionário e por dia;</w:t>
            </w:r>
          </w:p>
        </w:tc>
        <w:tc>
          <w:tcPr>
            <w:tcW w:w="546" w:type="pct"/>
            <w:tcBorders>
              <w:top w:val="single" w:sz="4" w:space="0" w:color="auto"/>
              <w:left w:val="single" w:sz="4" w:space="0" w:color="auto"/>
              <w:bottom w:val="single" w:sz="4" w:space="0" w:color="auto"/>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01</w:t>
            </w:r>
          </w:p>
        </w:tc>
        <w:tc>
          <w:tcPr>
            <w:tcW w:w="654" w:type="pct"/>
            <w:tcBorders>
              <w:top w:val="single" w:sz="4" w:space="0" w:color="auto"/>
              <w:left w:val="single" w:sz="4" w:space="0" w:color="auto"/>
              <w:bottom w:val="single" w:sz="4" w:space="0" w:color="auto"/>
              <w:right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0,2%</w:t>
            </w:r>
          </w:p>
        </w:tc>
      </w:tr>
      <w:tr w:rsidR="0008165A" w:rsidRPr="000F6A62" w:rsidTr="0022419B">
        <w:trPr>
          <w:jc w:val="right"/>
        </w:trPr>
        <w:tc>
          <w:tcPr>
            <w:tcW w:w="449" w:type="pct"/>
            <w:tcBorders>
              <w:top w:val="single" w:sz="4" w:space="0" w:color="auto"/>
              <w:bottom w:val="single" w:sz="8" w:space="0" w:color="000000"/>
              <w:right w:val="single" w:sz="4" w:space="0" w:color="auto"/>
            </w:tcBorders>
            <w:vAlign w:val="center"/>
          </w:tcPr>
          <w:p w:rsidR="0008165A" w:rsidRPr="0008165A" w:rsidRDefault="0008165A" w:rsidP="0022419B">
            <w:pPr>
              <w:autoSpaceDE w:val="0"/>
              <w:autoSpaceDN w:val="0"/>
              <w:adjustRightInd w:val="0"/>
              <w:ind w:left="-105"/>
              <w:jc w:val="center"/>
              <w:rPr>
                <w:rFonts w:ascii="Times New Roman" w:hAnsi="Times New Roman" w:cs="Times New Roman"/>
                <w:b/>
                <w:bCs/>
              </w:rPr>
            </w:pPr>
            <w:r w:rsidRPr="0008165A">
              <w:rPr>
                <w:rFonts w:ascii="Times New Roman" w:hAnsi="Times New Roman" w:cs="Times New Roman"/>
                <w:b/>
                <w:bCs/>
              </w:rPr>
              <w:t>15.</w:t>
            </w:r>
          </w:p>
        </w:tc>
        <w:tc>
          <w:tcPr>
            <w:tcW w:w="3351" w:type="pct"/>
            <w:tcBorders>
              <w:top w:val="single" w:sz="4" w:space="0" w:color="auto"/>
              <w:left w:val="single" w:sz="4" w:space="0" w:color="auto"/>
              <w:bottom w:val="single" w:sz="8" w:space="0" w:color="000000"/>
              <w:right w:val="single" w:sz="4" w:space="0" w:color="auto"/>
            </w:tcBorders>
            <w:vAlign w:val="center"/>
          </w:tcPr>
          <w:p w:rsidR="0008165A" w:rsidRPr="0008165A" w:rsidRDefault="0008165A" w:rsidP="0022419B">
            <w:pPr>
              <w:autoSpaceDE w:val="0"/>
              <w:autoSpaceDN w:val="0"/>
              <w:adjustRightInd w:val="0"/>
              <w:jc w:val="both"/>
              <w:rPr>
                <w:rFonts w:ascii="Times New Roman" w:hAnsi="Times New Roman" w:cs="Times New Roman"/>
              </w:rPr>
            </w:pPr>
            <w:r w:rsidRPr="0008165A">
              <w:rPr>
                <w:rFonts w:ascii="Times New Roman" w:hAnsi="Times New Roman" w:cs="Times New Roman"/>
              </w:rPr>
              <w:t>Fornecer suporte técnico à Contratante, por ocorrência e por dia.</w:t>
            </w:r>
          </w:p>
        </w:tc>
        <w:tc>
          <w:tcPr>
            <w:tcW w:w="546" w:type="pct"/>
            <w:tcBorders>
              <w:top w:val="single" w:sz="4" w:space="0" w:color="auto"/>
              <w:left w:val="single" w:sz="4" w:space="0" w:color="auto"/>
              <w:bottom w:val="single" w:sz="8" w:space="0" w:color="000000"/>
              <w:right w:val="single" w:sz="4" w:space="0" w:color="auto"/>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01</w:t>
            </w:r>
          </w:p>
        </w:tc>
        <w:tc>
          <w:tcPr>
            <w:tcW w:w="654" w:type="pct"/>
            <w:tcBorders>
              <w:top w:val="single" w:sz="4" w:space="0" w:color="auto"/>
              <w:left w:val="single" w:sz="4" w:space="0" w:color="auto"/>
              <w:bottom w:val="single" w:sz="8" w:space="0" w:color="000000"/>
            </w:tcBorders>
            <w:vAlign w:val="center"/>
          </w:tcPr>
          <w:p w:rsidR="0008165A" w:rsidRPr="0008165A" w:rsidRDefault="0008165A" w:rsidP="0022419B">
            <w:pPr>
              <w:autoSpaceDE w:val="0"/>
              <w:autoSpaceDN w:val="0"/>
              <w:adjustRightInd w:val="0"/>
              <w:jc w:val="center"/>
              <w:rPr>
                <w:rFonts w:ascii="Times New Roman" w:hAnsi="Times New Roman" w:cs="Times New Roman"/>
                <w:bCs/>
              </w:rPr>
            </w:pPr>
            <w:r w:rsidRPr="0008165A">
              <w:rPr>
                <w:rFonts w:ascii="Times New Roman" w:hAnsi="Times New Roman" w:cs="Times New Roman"/>
                <w:bCs/>
              </w:rPr>
              <w:t>0,2%</w:t>
            </w:r>
          </w:p>
        </w:tc>
      </w:tr>
    </w:tbl>
    <w:p w:rsidR="0008165A" w:rsidRPr="000F6A62" w:rsidRDefault="0008165A" w:rsidP="0008165A">
      <w:pPr>
        <w:autoSpaceDE w:val="0"/>
        <w:autoSpaceDN w:val="0"/>
        <w:adjustRightInd w:val="0"/>
        <w:spacing w:line="360" w:lineRule="auto"/>
        <w:jc w:val="center"/>
        <w:rPr>
          <w:b/>
          <w:bCs/>
          <w:i/>
          <w:szCs w:val="24"/>
        </w:rPr>
      </w:pPr>
      <w:r w:rsidRPr="000F6A62">
        <w:rPr>
          <w:b/>
          <w:bCs/>
          <w:i/>
          <w:szCs w:val="24"/>
        </w:rPr>
        <w:t>* Incidente sobre o valor global do contrato.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SEGUNDO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As sanções aqui previstas poderão ser aplicadas concomitantemente, facultada a defesa prévia do interessado, no respectivo processo, no prazo de 05 (cinco) dias úteis.</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TERCEIRO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Após 30 (trinta) dias da falta de execução do objeto, será considerada inexecução total do contrato, o que ensejará a rescisão contratual.</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QUARTO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 xml:space="preserve">As sanções de natureza pecuniária serão diretamente descontadas de créditos que eventualmente detenha a </w:t>
      </w:r>
      <w:r w:rsidRPr="0008165A">
        <w:rPr>
          <w:rFonts w:ascii="Times New Roman" w:hAnsi="Times New Roman" w:cs="Times New Roman"/>
          <w:bCs/>
        </w:rPr>
        <w:t xml:space="preserve">CONTRATADA </w:t>
      </w:r>
      <w:r w:rsidRPr="0008165A">
        <w:rPr>
          <w:rFonts w:ascii="Times New Roman" w:hAnsi="Times New Roman" w:cs="Times New Roman"/>
        </w:rPr>
        <w:t>ou efetuada a sua cobrança na forma prevista em lei.</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QUINTO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SEXTO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t>PARÁGRAFO DÉCIMO SÉTIMO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A sanção será obrigatoriamente registrada no Sistema de Cadastramento Unificado de Fornecedores – SICAF, bem como em sistemas Estaduais.</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Pr>
          <w:rFonts w:ascii="Times New Roman" w:eastAsia="Times New Roman" w:hAnsi="Times New Roman" w:cs="Times New Roman"/>
          <w:b/>
          <w:color w:val="0000FF"/>
          <w:lang w:eastAsia="pt-BR"/>
        </w:rPr>
        <w:lastRenderedPageBreak/>
        <w:t>PARÁGRAFO DÉCIMO OITAVO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w:t>
      </w:r>
      <w:r w:rsidRPr="0008165A">
        <w:rPr>
          <w:rFonts w:ascii="Times New Roman" w:hAnsi="Times New Roman" w:cs="Times New Roman"/>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sidRPr="0008165A">
        <w:rPr>
          <w:rFonts w:ascii="Times New Roman" w:hAnsi="Times New Roman" w:cs="Times New Roman"/>
        </w:rPr>
        <w:t>a) Tenham sofrido condenações definitivas por praticarem, por meio dolosos, fraude fiscal no recolhimento de tributos;</w:t>
      </w:r>
    </w:p>
    <w:p w:rsidR="0008165A" w:rsidRPr="0008165A" w:rsidRDefault="0008165A" w:rsidP="0008165A">
      <w:pPr>
        <w:autoSpaceDE w:val="0"/>
        <w:autoSpaceDN w:val="0"/>
        <w:adjustRightInd w:val="0"/>
        <w:spacing w:line="240" w:lineRule="auto"/>
        <w:jc w:val="both"/>
        <w:rPr>
          <w:rFonts w:ascii="Times New Roman" w:hAnsi="Times New Roman" w:cs="Times New Roman"/>
        </w:rPr>
      </w:pPr>
      <w:r w:rsidRPr="0008165A">
        <w:rPr>
          <w:rFonts w:ascii="Times New Roman" w:hAnsi="Times New Roman" w:cs="Times New Roman"/>
        </w:rPr>
        <w:t>b) Tenham praticado atos ilícitos visando a frustrar os objetivos da licitação;</w:t>
      </w:r>
    </w:p>
    <w:p w:rsidR="00D829AD" w:rsidRPr="0008165A" w:rsidRDefault="0008165A" w:rsidP="0008165A">
      <w:pPr>
        <w:autoSpaceDE w:val="0"/>
        <w:autoSpaceDN w:val="0"/>
        <w:adjustRightInd w:val="0"/>
        <w:spacing w:line="240" w:lineRule="auto"/>
        <w:jc w:val="both"/>
        <w:rPr>
          <w:rFonts w:ascii="Times New Roman" w:hAnsi="Times New Roman" w:cs="Times New Roman"/>
        </w:rPr>
      </w:pPr>
      <w:r w:rsidRPr="0008165A">
        <w:rPr>
          <w:rFonts w:ascii="Times New Roman" w:hAnsi="Times New Roman" w:cs="Times New Roman"/>
        </w:rPr>
        <w:t>c) Demonstrem não possuir idoneidade para contratar com a Administração em virt</w:t>
      </w:r>
      <w:r>
        <w:rPr>
          <w:rFonts w:ascii="Times New Roman" w:hAnsi="Times New Roman" w:cs="Times New Roman"/>
        </w:rPr>
        <w:t>ude de atos ilícitos praticados.</w:t>
      </w: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 DA PUBLICAÇÃO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ÚNICO: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 xml:space="preserve">A publicação do presente Contrato no Diário Oficial, por extrato, será providenciada até o 5° (quinto) dia útil do mês seguinte ao de sua assinatura, para ocorrer no </w:t>
      </w:r>
      <w:r w:rsidRPr="00622D78">
        <w:rPr>
          <w:rFonts w:ascii="Times New Roman" w:eastAsia="Times New Roman" w:hAnsi="Times New Roman" w:cs="Times New Roman"/>
          <w:b/>
          <w:lang w:eastAsia="pt-BR"/>
        </w:rPr>
        <w:t xml:space="preserve">prazo de 20 (vinte) dias corridos, </w:t>
      </w:r>
      <w:r w:rsidRPr="00622D78">
        <w:rPr>
          <w:rFonts w:ascii="Times New Roman" w:eastAsia="Times New Roman" w:hAnsi="Times New Roman" w:cs="Times New Roman"/>
          <w:lang w:eastAsia="pt-BR"/>
        </w:rPr>
        <w:t xml:space="preserve">daquela data, correndo as despesas </w:t>
      </w:r>
      <w:proofErr w:type="gramStart"/>
      <w:r w:rsidRPr="00622D78">
        <w:rPr>
          <w:rFonts w:ascii="Times New Roman" w:eastAsia="Times New Roman" w:hAnsi="Times New Roman" w:cs="Times New Roman"/>
          <w:lang w:eastAsia="pt-BR"/>
        </w:rPr>
        <w:t>às expensas da</w:t>
      </w:r>
      <w:proofErr w:type="gramEnd"/>
      <w:r w:rsidRPr="00622D78">
        <w:rPr>
          <w:rFonts w:ascii="Times New Roman" w:eastAsia="Times New Roman" w:hAnsi="Times New Roman" w:cs="Times New Roman"/>
          <w:lang w:eastAsia="pt-BR"/>
        </w:rPr>
        <w:t xml:space="preserve"> </w:t>
      </w:r>
      <w:r w:rsidRPr="00622D78">
        <w:rPr>
          <w:rFonts w:ascii="Times New Roman" w:eastAsia="Times New Roman" w:hAnsi="Times New Roman" w:cs="Times New Roman"/>
          <w:b/>
          <w:lang w:eastAsia="pt-BR"/>
        </w:rPr>
        <w:t>CONTRATANTE</w:t>
      </w:r>
      <w:r w:rsidRPr="00622D78">
        <w:rPr>
          <w:rFonts w:ascii="Times New Roman" w:eastAsia="Times New Roman" w:hAnsi="Times New Roman" w:cs="Times New Roman"/>
          <w:lang w:eastAsia="pt-BR"/>
        </w:rPr>
        <w:t>.</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PRIMEIRA – DA FRAUDE E DA CORRUPÇÃO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ÚNICO: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 xml:space="preserve">A </w:t>
      </w:r>
      <w:r w:rsidRPr="00622D78">
        <w:rPr>
          <w:rFonts w:ascii="Times New Roman" w:eastAsia="Times New Roman" w:hAnsi="Times New Roman" w:cs="Times New Roman"/>
          <w:b/>
          <w:lang w:eastAsia="pt-BR"/>
        </w:rPr>
        <w:t>CONTRATADA</w:t>
      </w:r>
      <w:r w:rsidRPr="00622D78">
        <w:rPr>
          <w:rFonts w:ascii="Times New Roman" w:eastAsia="Times New Roman" w:hAnsi="Times New Roman" w:cs="Times New Roman"/>
          <w:lang w:eastAsia="pt-BR"/>
        </w:rPr>
        <w:t xml:space="preserve"> deverá observar os mais altos padrões éticos durante a execução do Contrato, estando sujeitas às sanções previstas na legislação em caso de inobservância.</w:t>
      </w:r>
    </w:p>
    <w:p w:rsidR="006C7D8F" w:rsidRPr="00D829AD" w:rsidRDefault="006C7D8F" w:rsidP="006C7D8F">
      <w:pPr>
        <w:spacing w:after="0" w:line="240" w:lineRule="auto"/>
        <w:jc w:val="both"/>
        <w:rPr>
          <w:rFonts w:ascii="Times New Roman" w:eastAsia="Times New Roman" w:hAnsi="Times New Roman" w:cs="Times New Roman"/>
          <w:b/>
          <w:sz w:val="12"/>
          <w:szCs w:val="12"/>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 xml:space="preserve">CLÁUSULA DÉCIMA SEGUNDA – </w:t>
      </w:r>
      <w:r w:rsidR="00B703F5" w:rsidRPr="00622D78">
        <w:rPr>
          <w:rFonts w:ascii="Times New Roman" w:eastAsia="Times New Roman" w:hAnsi="Times New Roman" w:cs="Times New Roman"/>
          <w:b/>
          <w:color w:val="0000FF"/>
          <w:lang w:eastAsia="pt-BR"/>
        </w:rPr>
        <w:t>DOS CASOS OMISSOS</w:t>
      </w:r>
      <w:r w:rsidRPr="00622D78">
        <w:rPr>
          <w:rFonts w:ascii="Times New Roman" w:eastAsia="Times New Roman" w:hAnsi="Times New Roman" w:cs="Times New Roman"/>
          <w:b/>
          <w:color w:val="0000FF"/>
          <w:lang w:eastAsia="pt-BR"/>
        </w:rPr>
        <w:t xml:space="preserve"> </w:t>
      </w:r>
    </w:p>
    <w:p w:rsidR="006C7D8F" w:rsidRPr="00D829AD" w:rsidRDefault="006C7D8F" w:rsidP="006C7D8F">
      <w:pPr>
        <w:spacing w:after="0" w:line="240" w:lineRule="auto"/>
        <w:jc w:val="both"/>
        <w:rPr>
          <w:rFonts w:ascii="Times New Roman" w:eastAsia="Times New Roman" w:hAnsi="Times New Roman" w:cs="Times New Roman"/>
          <w:b/>
          <w:color w:val="0000FF"/>
          <w:sz w:val="12"/>
          <w:szCs w:val="12"/>
          <w:lang w:eastAsia="pt-BR"/>
        </w:rPr>
      </w:pPr>
    </w:p>
    <w:p w:rsidR="00B703F5" w:rsidRPr="00622D78" w:rsidRDefault="006C7D8F" w:rsidP="00B703F5">
      <w:pPr>
        <w:autoSpaceDE w:val="0"/>
        <w:autoSpaceDN w:val="0"/>
        <w:adjustRightInd w:val="0"/>
        <w:spacing w:after="0" w:line="240" w:lineRule="auto"/>
        <w:contextualSpacing/>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 xml:space="preserve">PARÁGRAFO </w:t>
      </w:r>
      <w:r w:rsidR="00B703F5" w:rsidRPr="00622D78">
        <w:rPr>
          <w:rFonts w:ascii="Times New Roman" w:eastAsia="Times New Roman" w:hAnsi="Times New Roman" w:cs="Times New Roman"/>
          <w:b/>
          <w:color w:val="0000FF"/>
          <w:lang w:eastAsia="pt-BR"/>
        </w:rPr>
        <w:t>ÚNICO</w:t>
      </w:r>
      <w:r w:rsidRPr="00622D78">
        <w:rPr>
          <w:rFonts w:ascii="Times New Roman" w:eastAsia="Times New Roman" w:hAnsi="Times New Roman" w:cs="Times New Roman"/>
          <w:b/>
          <w:color w:val="0000FF"/>
          <w:lang w:eastAsia="pt-BR"/>
        </w:rPr>
        <w:t>:</w:t>
      </w:r>
      <w:r w:rsidRPr="00622D78">
        <w:rPr>
          <w:rFonts w:ascii="Times New Roman" w:eastAsia="Times New Roman" w:hAnsi="Times New Roman" w:cs="Times New Roman"/>
          <w:b/>
          <w:color w:val="000000" w:themeColor="text1"/>
          <w:lang w:eastAsia="pt-BR"/>
        </w:rPr>
        <w:t xml:space="preserve"> </w:t>
      </w:r>
      <w:r w:rsidR="00B703F5" w:rsidRPr="00622D78">
        <w:rPr>
          <w:rFonts w:ascii="Times New Roman" w:eastAsia="Times New Roman" w:hAnsi="Times New Roman" w:cs="Times New Roman"/>
          <w:lang w:eastAsia="pt-BR"/>
        </w:rPr>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6C7D8F" w:rsidRPr="00622D78" w:rsidRDefault="006C7D8F" w:rsidP="006C7D8F">
      <w:pPr>
        <w:spacing w:after="0" w:line="240" w:lineRule="auto"/>
        <w:jc w:val="center"/>
        <w:rPr>
          <w:rFonts w:ascii="Times New Roman" w:eastAsia="Times New Roman" w:hAnsi="Times New Roman" w:cs="Times New Roman"/>
          <w:b/>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TERCEIRA – DAS DISPOSIÇÕES FINAIS</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Declaram as partes que este Contrato corresponde à manifestação final, completa e exclusiva do acordo entre elas celebrado.</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SEGUNDO: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 xml:space="preserve">Os casos omissos serão resolvidos </w:t>
      </w:r>
      <w:proofErr w:type="gramStart"/>
      <w:r w:rsidRPr="00622D78">
        <w:rPr>
          <w:rFonts w:ascii="Times New Roman" w:eastAsia="Times New Roman" w:hAnsi="Times New Roman" w:cs="Times New Roman"/>
          <w:lang w:eastAsia="pt-BR"/>
        </w:rPr>
        <w:t>a</w:t>
      </w:r>
      <w:proofErr w:type="gramEnd"/>
      <w:r w:rsidRPr="00622D78">
        <w:rPr>
          <w:rFonts w:ascii="Times New Roman" w:eastAsia="Times New Roman" w:hAnsi="Times New Roman" w:cs="Times New Roman"/>
          <w:lang w:eastAsia="pt-BR"/>
        </w:rPr>
        <w:t xml:space="preserve"> luz da Lei Federal nº 8.666/93 dos princípios gerais do direito e demais legislação aplicada, conforme, art.55, XII.</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QUARTA – DO FORO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color w:val="000000"/>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color w:val="000000"/>
          <w:lang w:eastAsia="pt-BR"/>
        </w:rPr>
        <w:t xml:space="preserve"> Fica eleito pelas partes o Foro da Comarca de Porto Velho, Capital do Estado de Rondônia, para dirimir todas e quaisquer questões oriundas do presente ajuste, inclusive às questões entre a empresa </w:t>
      </w:r>
      <w:r w:rsidRPr="00622D78">
        <w:rPr>
          <w:rFonts w:ascii="Times New Roman" w:eastAsia="Times New Roman" w:hAnsi="Times New Roman" w:cs="Times New Roman"/>
          <w:b/>
          <w:color w:val="0000FF"/>
          <w:lang w:eastAsia="pt-BR"/>
        </w:rPr>
        <w:t>CONTRATADA</w:t>
      </w:r>
      <w:r w:rsidRPr="00622D78">
        <w:rPr>
          <w:rFonts w:ascii="Times New Roman" w:eastAsia="Times New Roman" w:hAnsi="Times New Roman" w:cs="Times New Roman"/>
          <w:b/>
          <w:color w:val="000000"/>
          <w:lang w:eastAsia="pt-BR"/>
        </w:rPr>
        <w:t xml:space="preserve"> </w:t>
      </w:r>
      <w:r w:rsidRPr="00622D78">
        <w:rPr>
          <w:rFonts w:ascii="Times New Roman" w:eastAsia="Times New Roman" w:hAnsi="Times New Roman" w:cs="Times New Roman"/>
          <w:color w:val="000000"/>
          <w:lang w:eastAsia="pt-BR"/>
        </w:rPr>
        <w:t xml:space="preserve">e a </w:t>
      </w:r>
      <w:r w:rsidRPr="00622D78">
        <w:rPr>
          <w:rFonts w:ascii="Times New Roman" w:eastAsia="Times New Roman" w:hAnsi="Times New Roman" w:cs="Times New Roman"/>
          <w:b/>
          <w:noProof/>
          <w:color w:val="0000FF"/>
          <w:lang w:eastAsia="pt-BR"/>
        </w:rPr>
        <w:t>CONTRATANTE</w:t>
      </w:r>
      <w:r w:rsidRPr="00622D78">
        <w:rPr>
          <w:rFonts w:ascii="Times New Roman" w:eastAsia="Times New Roman" w:hAnsi="Times New Roman" w:cs="Times New Roman"/>
          <w:b/>
          <w:noProof/>
          <w:color w:val="000000"/>
          <w:lang w:eastAsia="pt-BR"/>
        </w:rPr>
        <w:t xml:space="preserve">, </w:t>
      </w:r>
      <w:r w:rsidRPr="00622D78">
        <w:rPr>
          <w:rFonts w:ascii="Times New Roman" w:eastAsia="Times New Roman" w:hAnsi="Times New Roman" w:cs="Times New Roman"/>
          <w:noProof/>
          <w:color w:val="000000"/>
          <w:lang w:eastAsia="pt-BR"/>
        </w:rPr>
        <w:t xml:space="preserve">decorrentes da execução deste </w:t>
      </w:r>
      <w:r w:rsidRPr="00622D78">
        <w:rPr>
          <w:rFonts w:ascii="Times New Roman" w:eastAsia="Times New Roman" w:hAnsi="Times New Roman" w:cs="Times New Roman"/>
          <w:b/>
          <w:noProof/>
          <w:color w:val="0000FF"/>
          <w:lang w:eastAsia="pt-BR"/>
        </w:rPr>
        <w:t>CONTRATO</w:t>
      </w:r>
      <w:r w:rsidRPr="00622D78">
        <w:rPr>
          <w:rFonts w:ascii="Times New Roman" w:eastAsia="Times New Roman" w:hAnsi="Times New Roman" w:cs="Times New Roman"/>
          <w:noProof/>
          <w:color w:val="000000"/>
          <w:lang w:eastAsia="pt-BR"/>
        </w:rPr>
        <w:t>, com renúncia expressa de qualquer outro, por mais privilegiado que seja</w:t>
      </w:r>
      <w:r w:rsidRPr="00622D78">
        <w:rPr>
          <w:rFonts w:ascii="Times New Roman" w:eastAsia="Times New Roman" w:hAnsi="Times New Roman" w:cs="Times New Roman"/>
          <w:b/>
          <w:color w:val="000000"/>
          <w:lang w:eastAsia="pt-BR"/>
        </w:rPr>
        <w:t>.</w:t>
      </w:r>
    </w:p>
    <w:p w:rsidR="006C7D8F" w:rsidRPr="00622D78" w:rsidRDefault="006C7D8F" w:rsidP="006C7D8F">
      <w:pPr>
        <w:spacing w:after="0" w:line="240" w:lineRule="auto"/>
        <w:ind w:firstLine="2835"/>
        <w:jc w:val="both"/>
        <w:rPr>
          <w:rFonts w:ascii="Times New Roman" w:eastAsia="Times New Roman" w:hAnsi="Times New Roman" w:cs="Times New Roman"/>
          <w:color w:val="000000"/>
          <w:lang w:eastAsia="pt-BR"/>
        </w:rPr>
      </w:pPr>
    </w:p>
    <w:p w:rsidR="006C7D8F" w:rsidRPr="00622D78" w:rsidRDefault="006C7D8F" w:rsidP="006C7D8F">
      <w:pPr>
        <w:spacing w:after="0" w:line="240" w:lineRule="auto"/>
        <w:jc w:val="both"/>
        <w:rPr>
          <w:rFonts w:ascii="Times New Roman" w:eastAsia="Times New Roman" w:hAnsi="Times New Roman" w:cs="Times New Roman"/>
          <w:b/>
          <w:color w:val="FF0000"/>
          <w:u w:val="single"/>
          <w:lang w:eastAsia="pt-BR"/>
        </w:rPr>
      </w:pPr>
      <w:r w:rsidRPr="00622D78">
        <w:rPr>
          <w:rFonts w:ascii="Times New Roman" w:eastAsia="Times New Roman" w:hAnsi="Times New Roman" w:cs="Times New Roman"/>
          <w:b/>
          <w:color w:val="0000FF"/>
          <w:lang w:eastAsia="pt-BR"/>
        </w:rPr>
        <w:lastRenderedPageBreak/>
        <w:t>PARÁGRAFO SEGUNDO:</w:t>
      </w:r>
      <w:r w:rsidRPr="00622D78">
        <w:rPr>
          <w:rFonts w:ascii="Times New Roman" w:eastAsia="Times New Roman" w:hAnsi="Times New Roman" w:cs="Times New Roman"/>
          <w:color w:val="000000"/>
          <w:lang w:eastAsia="pt-BR"/>
        </w:rPr>
        <w:t xml:space="preserve"> Para firmeza e como prova do acordado, é lavrado o presente </w:t>
      </w:r>
      <w:r w:rsidRPr="00622D78">
        <w:rPr>
          <w:rFonts w:ascii="Times New Roman" w:eastAsia="Times New Roman" w:hAnsi="Times New Roman" w:cs="Times New Roman"/>
          <w:b/>
          <w:color w:val="0000FF"/>
          <w:lang w:eastAsia="pt-BR"/>
        </w:rPr>
        <w:t>TERMO DE CONTRATO</w:t>
      </w:r>
      <w:r w:rsidRPr="00622D78">
        <w:rPr>
          <w:rFonts w:ascii="Times New Roman" w:eastAsia="Times New Roman" w:hAnsi="Times New Roman" w:cs="Times New Roman"/>
          <w:b/>
          <w:color w:val="000000"/>
          <w:lang w:eastAsia="pt-BR"/>
        </w:rPr>
        <w:t xml:space="preserve">, </w:t>
      </w:r>
      <w:r w:rsidRPr="00622D78">
        <w:rPr>
          <w:rFonts w:ascii="Times New Roman" w:eastAsia="Times New Roman" w:hAnsi="Times New Roman" w:cs="Times New Roman"/>
          <w:color w:val="000000"/>
          <w:lang w:eastAsia="pt-BR"/>
        </w:rPr>
        <w:t xml:space="preserve">as </w:t>
      </w:r>
      <w:proofErr w:type="spellStart"/>
      <w:proofErr w:type="gramStart"/>
      <w:r w:rsidRPr="00622D78">
        <w:rPr>
          <w:rFonts w:ascii="Times New Roman" w:eastAsia="Times New Roman" w:hAnsi="Times New Roman" w:cs="Times New Roman"/>
          <w:color w:val="000000"/>
          <w:lang w:eastAsia="pt-BR"/>
        </w:rPr>
        <w:t>fls</w:t>
      </w:r>
      <w:proofErr w:type="spellEnd"/>
      <w:r w:rsidRPr="00622D78">
        <w:rPr>
          <w:rFonts w:ascii="Times New Roman" w:eastAsia="Times New Roman" w:hAnsi="Times New Roman" w:cs="Times New Roman"/>
          <w:color w:val="000000"/>
          <w:lang w:eastAsia="pt-BR"/>
        </w:rPr>
        <w:t>...</w:t>
      </w:r>
      <w:proofErr w:type="gramEnd"/>
      <w:r w:rsidRPr="00622D78">
        <w:rPr>
          <w:rFonts w:ascii="Times New Roman" w:eastAsia="Times New Roman" w:hAnsi="Times New Roman" w:cs="Times New Roman"/>
          <w:color w:val="000000"/>
          <w:lang w:eastAsia="pt-BR"/>
        </w:rPr>
        <w:t xml:space="preserve">à..., do Livro Especial de </w:t>
      </w:r>
      <w:r w:rsidRPr="00622D78">
        <w:rPr>
          <w:rFonts w:ascii="Times New Roman" w:eastAsia="Times New Roman" w:hAnsi="Times New Roman" w:cs="Times New Roman"/>
          <w:b/>
          <w:color w:val="0000FF"/>
          <w:lang w:eastAsia="pt-BR"/>
        </w:rPr>
        <w:t>CONTRATOS</w:t>
      </w:r>
      <w:r w:rsidRPr="00622D78">
        <w:rPr>
          <w:rFonts w:ascii="Times New Roman" w:eastAsia="Times New Roman" w:hAnsi="Times New Roman" w:cs="Times New Roman"/>
          <w:color w:val="000000"/>
          <w:lang w:eastAsia="pt-BR"/>
        </w:rPr>
        <w:t xml:space="preserve"> de N°..... </w:t>
      </w:r>
      <w:proofErr w:type="gramStart"/>
      <w:r w:rsidRPr="00622D78">
        <w:rPr>
          <w:rFonts w:ascii="Times New Roman" w:eastAsia="Times New Roman" w:hAnsi="Times New Roman" w:cs="Times New Roman"/>
          <w:color w:val="000000"/>
          <w:lang w:eastAsia="pt-BR"/>
        </w:rPr>
        <w:t>que</w:t>
      </w:r>
      <w:proofErr w:type="gramEnd"/>
      <w:r w:rsidRPr="00622D78">
        <w:rPr>
          <w:rFonts w:ascii="Times New Roman" w:eastAsia="Times New Roman" w:hAnsi="Times New Roman" w:cs="Times New Roman"/>
          <w:color w:val="000000"/>
          <w:lang w:eastAsia="pt-BR"/>
        </w:rPr>
        <w:t xml:space="preserve"> depois de lido e achado conforme, é assinado pelas partes, dele sendo extraídas as cópias que se fizerem necessárias para sua publicação e execução, por meio de processo xerográfico, devidamente certificadas pela </w:t>
      </w:r>
      <w:r w:rsidRPr="00622D78">
        <w:rPr>
          <w:rFonts w:ascii="Times New Roman" w:eastAsia="Times New Roman" w:hAnsi="Times New Roman" w:cs="Times New Roman"/>
          <w:b/>
          <w:color w:val="FF0000"/>
          <w:u w:val="single"/>
          <w:lang w:eastAsia="pt-BR"/>
        </w:rPr>
        <w:t>Procuradoria Geral do Estado - PGE.</w:t>
      </w:r>
    </w:p>
    <w:p w:rsidR="006C7D8F" w:rsidRPr="00622D78" w:rsidRDefault="006C7D8F" w:rsidP="006C7D8F">
      <w:pPr>
        <w:spacing w:after="0" w:line="240" w:lineRule="auto"/>
        <w:jc w:val="right"/>
        <w:rPr>
          <w:rFonts w:ascii="Times New Roman" w:eastAsia="Times New Roman" w:hAnsi="Times New Roman" w:cs="Times New Roman"/>
          <w:color w:val="000000"/>
          <w:lang w:eastAsia="pt-BR"/>
        </w:rPr>
      </w:pPr>
    </w:p>
    <w:p w:rsidR="006C7D8F" w:rsidRPr="00622D78" w:rsidRDefault="006C7D8F" w:rsidP="006C7D8F">
      <w:pPr>
        <w:spacing w:after="0" w:line="240" w:lineRule="auto"/>
        <w:jc w:val="right"/>
        <w:rPr>
          <w:rFonts w:ascii="Times New Roman" w:eastAsia="Times New Roman" w:hAnsi="Times New Roman" w:cs="Times New Roman"/>
          <w:color w:val="000000"/>
          <w:lang w:eastAsia="pt-BR"/>
        </w:rPr>
      </w:pPr>
      <w:r w:rsidRPr="00622D78">
        <w:rPr>
          <w:rFonts w:ascii="Times New Roman" w:eastAsia="Times New Roman" w:hAnsi="Times New Roman" w:cs="Times New Roman"/>
          <w:color w:val="000000"/>
          <w:lang w:eastAsia="pt-BR"/>
        </w:rPr>
        <w:t>Porto Velho/RO</w:t>
      </w:r>
      <w:proofErr w:type="gramStart"/>
      <w:r w:rsidRPr="00622D78">
        <w:rPr>
          <w:rFonts w:ascii="Times New Roman" w:eastAsia="Times New Roman" w:hAnsi="Times New Roman" w:cs="Times New Roman"/>
          <w:color w:val="000000"/>
          <w:lang w:eastAsia="pt-BR"/>
        </w:rPr>
        <w:t>, ...</w:t>
      </w:r>
      <w:proofErr w:type="gramEnd"/>
      <w:r w:rsidRPr="00622D78">
        <w:rPr>
          <w:rFonts w:ascii="Times New Roman" w:eastAsia="Times New Roman" w:hAnsi="Times New Roman" w:cs="Times New Roman"/>
          <w:color w:val="000000"/>
          <w:lang w:eastAsia="pt-BR"/>
        </w:rPr>
        <w:t>....de .................de 2017.</w:t>
      </w:r>
    </w:p>
    <w:p w:rsidR="006C7D8F" w:rsidRDefault="006C7D8F" w:rsidP="006C7D8F">
      <w:pPr>
        <w:spacing w:after="0" w:line="240" w:lineRule="auto"/>
        <w:jc w:val="center"/>
        <w:rPr>
          <w:rFonts w:ascii="Times New Roman" w:eastAsia="Times New Roman" w:hAnsi="Times New Roman" w:cs="Times New Roman"/>
          <w:b/>
          <w:color w:val="000000"/>
          <w:lang w:eastAsia="pt-BR"/>
        </w:rPr>
      </w:pPr>
    </w:p>
    <w:p w:rsidR="006F4993" w:rsidRPr="00622D78" w:rsidRDefault="006F4993" w:rsidP="006C7D8F">
      <w:pPr>
        <w:spacing w:after="0" w:line="240" w:lineRule="auto"/>
        <w:jc w:val="center"/>
        <w:rPr>
          <w:rFonts w:ascii="Times New Roman" w:eastAsia="Times New Roman" w:hAnsi="Times New Roman" w:cs="Times New Roman"/>
          <w:b/>
          <w:color w:val="000000"/>
          <w:lang w:eastAsia="pt-BR"/>
        </w:rPr>
      </w:pPr>
    </w:p>
    <w:p w:rsidR="006C7D8F" w:rsidRPr="00622D78" w:rsidRDefault="006C7D8F" w:rsidP="006C7D8F">
      <w:pPr>
        <w:spacing w:after="0" w:line="240" w:lineRule="auto"/>
        <w:jc w:val="center"/>
        <w:rPr>
          <w:rFonts w:ascii="Times New Roman" w:eastAsia="Times New Roman" w:hAnsi="Times New Roman" w:cs="Times New Roman"/>
          <w:b/>
          <w:color w:val="000000"/>
          <w:lang w:eastAsia="pt-BR"/>
        </w:rPr>
      </w:pPr>
      <w:r w:rsidRPr="00622D78">
        <w:rPr>
          <w:rFonts w:ascii="Times New Roman" w:eastAsia="Times New Roman" w:hAnsi="Times New Roman" w:cs="Times New Roman"/>
          <w:b/>
          <w:color w:val="000000"/>
          <w:lang w:eastAsia="pt-BR"/>
        </w:rPr>
        <w:t xml:space="preserve">Titular da CONTRATANTE            </w:t>
      </w:r>
      <w:r w:rsidRPr="00622D78">
        <w:rPr>
          <w:rFonts w:ascii="Times New Roman" w:eastAsia="Times New Roman" w:hAnsi="Times New Roman" w:cs="Times New Roman"/>
          <w:b/>
          <w:color w:val="000000"/>
          <w:lang w:eastAsia="pt-BR"/>
        </w:rPr>
        <w:tab/>
        <w:t xml:space="preserve">              Titular da CONTRATADA</w:t>
      </w:r>
    </w:p>
    <w:p w:rsidR="006C7D8F" w:rsidRPr="00622D78" w:rsidRDefault="006C7D8F" w:rsidP="006C7D8F">
      <w:pPr>
        <w:spacing w:after="0" w:line="240" w:lineRule="auto"/>
        <w:jc w:val="center"/>
        <w:rPr>
          <w:rFonts w:ascii="Times New Roman" w:eastAsia="Times New Roman" w:hAnsi="Times New Roman" w:cs="Times New Roman"/>
          <w:b/>
          <w:color w:val="000000"/>
          <w:lang w:eastAsia="pt-BR"/>
        </w:rPr>
      </w:pPr>
      <w:r w:rsidRPr="00622D78">
        <w:rPr>
          <w:rFonts w:ascii="Times New Roman" w:eastAsia="Times New Roman" w:hAnsi="Times New Roman" w:cs="Times New Roman"/>
          <w:b/>
          <w:color w:val="000000"/>
          <w:lang w:eastAsia="pt-BR"/>
        </w:rPr>
        <w:t>______________________________</w:t>
      </w:r>
    </w:p>
    <w:p w:rsidR="006C7D8F" w:rsidRPr="00622D78" w:rsidRDefault="006C7D8F" w:rsidP="006C7D8F">
      <w:pPr>
        <w:spacing w:after="0" w:line="240" w:lineRule="auto"/>
        <w:jc w:val="center"/>
        <w:rPr>
          <w:rFonts w:ascii="Times New Roman" w:eastAsia="Times New Roman" w:hAnsi="Times New Roman" w:cs="Times New Roman"/>
          <w:b/>
          <w:lang w:eastAsia="pt-BR"/>
        </w:rPr>
      </w:pPr>
      <w:r w:rsidRPr="00622D78">
        <w:rPr>
          <w:rFonts w:ascii="Times New Roman" w:eastAsia="Times New Roman" w:hAnsi="Times New Roman" w:cs="Times New Roman"/>
          <w:b/>
          <w:color w:val="FF0000"/>
          <w:u w:val="single"/>
          <w:lang w:eastAsia="pt-BR"/>
        </w:rPr>
        <w:t>Procuradoria Geral do Estado - PGE</w:t>
      </w:r>
    </w:p>
    <w:p w:rsidR="004151E5" w:rsidRDefault="004151E5" w:rsidP="00E661B1">
      <w:pPr>
        <w:pStyle w:val="Ttulo"/>
        <w:ind w:right="-568"/>
        <w:rPr>
          <w:rFonts w:ascii="Times New Roman" w:hAnsi="Times New Roman"/>
          <w:color w:val="FF33CC"/>
          <w:sz w:val="22"/>
          <w:szCs w:val="22"/>
        </w:rPr>
      </w:pPr>
    </w:p>
    <w:p w:rsidR="004151E5" w:rsidRDefault="004151E5"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08165A" w:rsidRDefault="0008165A" w:rsidP="00E661B1">
      <w:pPr>
        <w:pStyle w:val="Ttulo"/>
        <w:ind w:right="-568"/>
        <w:rPr>
          <w:rFonts w:ascii="Times New Roman" w:hAnsi="Times New Roman"/>
          <w:color w:val="FF33CC"/>
          <w:sz w:val="22"/>
          <w:szCs w:val="22"/>
        </w:rPr>
      </w:pPr>
    </w:p>
    <w:p w:rsidR="00EB3636" w:rsidRPr="007236A8" w:rsidRDefault="00EB3636" w:rsidP="00E661B1">
      <w:pPr>
        <w:pStyle w:val="Ttulo"/>
        <w:ind w:right="-568"/>
        <w:rPr>
          <w:rFonts w:ascii="Times New Roman" w:hAnsi="Times New Roman"/>
          <w:color w:val="FF33CC"/>
          <w:sz w:val="22"/>
          <w:szCs w:val="22"/>
        </w:rPr>
      </w:pPr>
      <w:r w:rsidRPr="007236A8">
        <w:rPr>
          <w:rFonts w:ascii="Times New Roman" w:hAnsi="Times New Roman"/>
          <w:color w:val="FF33CC"/>
          <w:sz w:val="22"/>
          <w:szCs w:val="22"/>
        </w:rPr>
        <w:lastRenderedPageBreak/>
        <w:t>AVISO DE LICITAÇÃO</w:t>
      </w:r>
    </w:p>
    <w:p w:rsidR="003103D1" w:rsidRPr="007236A8" w:rsidRDefault="003103D1" w:rsidP="00E661B1">
      <w:pPr>
        <w:keepNext/>
        <w:spacing w:after="0" w:line="240" w:lineRule="auto"/>
        <w:ind w:right="-568"/>
        <w:jc w:val="center"/>
        <w:outlineLvl w:val="0"/>
        <w:rPr>
          <w:rFonts w:ascii="Times New Roman" w:eastAsia="Times New Roman" w:hAnsi="Times New Roman" w:cs="Times New Roman"/>
          <w:b/>
          <w:color w:val="FF33CC"/>
          <w:lang w:eastAsia="pt-BR"/>
        </w:rPr>
      </w:pPr>
      <w:r w:rsidRPr="007236A8">
        <w:rPr>
          <w:rFonts w:ascii="Times New Roman" w:eastAsia="Times New Roman" w:hAnsi="Times New Roman" w:cs="Times New Roman"/>
          <w:b/>
          <w:color w:val="FF33CC"/>
          <w:lang w:eastAsia="pt-BR"/>
        </w:rPr>
        <w:t xml:space="preserve">PREGÃO ELETRÔNICO N°: </w:t>
      </w:r>
      <w:r w:rsidR="00354A10" w:rsidRPr="007236A8">
        <w:rPr>
          <w:rFonts w:ascii="Times New Roman" w:eastAsia="Times New Roman" w:hAnsi="Times New Roman" w:cs="Times New Roman"/>
          <w:b/>
          <w:color w:val="FF33CC"/>
          <w:lang w:eastAsia="pt-BR"/>
        </w:rPr>
        <w:t>143/2017/ALFA/SUPEL/RO</w:t>
      </w:r>
      <w:r w:rsidR="005F525B" w:rsidRPr="007236A8">
        <w:rPr>
          <w:rFonts w:ascii="Times New Roman" w:eastAsia="Times New Roman" w:hAnsi="Times New Roman" w:cs="Times New Roman"/>
          <w:b/>
          <w:color w:val="FF33CC"/>
          <w:lang w:eastAsia="pt-BR"/>
        </w:rPr>
        <w:t xml:space="preserve"> </w:t>
      </w:r>
    </w:p>
    <w:p w:rsidR="00A02AEC" w:rsidRPr="007236A8" w:rsidRDefault="00A02AEC" w:rsidP="001F5171">
      <w:pPr>
        <w:spacing w:after="0" w:line="240" w:lineRule="auto"/>
        <w:ind w:right="-568"/>
        <w:jc w:val="center"/>
        <w:rPr>
          <w:rFonts w:ascii="Times New Roman" w:hAnsi="Times New Roman" w:cs="Times New Roman"/>
        </w:rPr>
      </w:pPr>
    </w:p>
    <w:p w:rsidR="00E15207" w:rsidRPr="007236A8" w:rsidRDefault="00E15207" w:rsidP="00E15207">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7236A8">
        <w:rPr>
          <w:rFonts w:ascii="Times New Roman" w:eastAsia="Times New Roman" w:hAnsi="Times New Roman" w:cs="Times New Roman"/>
          <w:lang w:eastAsia="pt-BR"/>
        </w:rPr>
        <w:t xml:space="preserve">A SUPERINTENDÊNCIA ESTADUAL DE LICITAÇÕES, por meio de sua Pregoeira e Equipe de Apoio, nomeado por força das disposições contidas na </w:t>
      </w:r>
      <w:r w:rsidRPr="007236A8">
        <w:rPr>
          <w:rFonts w:ascii="Times New Roman" w:eastAsia="Times New Roman" w:hAnsi="Times New Roman" w:cs="Times New Roman"/>
          <w:b/>
          <w:color w:val="FF0000"/>
          <w:lang w:eastAsia="pt-BR"/>
        </w:rPr>
        <w:t>Portaria N.º 051/GAB/SUPEL, publicada no DOE do dia 03 de janeiro de 2017</w:t>
      </w:r>
      <w:r w:rsidRPr="007236A8">
        <w:rPr>
          <w:rFonts w:ascii="Times New Roman" w:eastAsia="Times New Roman" w:hAnsi="Times New Roman" w:cs="Times New Roman"/>
          <w:lang w:eastAsia="pt-BR"/>
        </w:rPr>
        <w:t xml:space="preserve">, torna público que se encontra autorizada a realização da licitação na modalidade de </w:t>
      </w:r>
      <w:r w:rsidRPr="007236A8">
        <w:rPr>
          <w:rFonts w:ascii="Times New Roman" w:eastAsia="Times New Roman" w:hAnsi="Times New Roman" w:cs="Times New Roman"/>
          <w:b/>
          <w:lang w:eastAsia="pt-BR"/>
        </w:rPr>
        <w:t xml:space="preserve">PREGÃO, </w:t>
      </w:r>
      <w:r w:rsidRPr="007236A8">
        <w:rPr>
          <w:rFonts w:ascii="Times New Roman" w:eastAsia="Times New Roman" w:hAnsi="Times New Roman" w:cs="Times New Roman"/>
          <w:lang w:eastAsia="pt-BR"/>
        </w:rPr>
        <w:t xml:space="preserve">na forma </w:t>
      </w:r>
      <w:r w:rsidRPr="007236A8">
        <w:rPr>
          <w:rFonts w:ascii="Times New Roman" w:eastAsia="Times New Roman" w:hAnsi="Times New Roman" w:cs="Times New Roman"/>
          <w:b/>
          <w:lang w:eastAsia="pt-BR"/>
        </w:rPr>
        <w:t xml:space="preserve">ELETRÔNICA, </w:t>
      </w:r>
      <w:r w:rsidRPr="007236A8">
        <w:rPr>
          <w:rFonts w:ascii="Times New Roman" w:eastAsia="Times New Roman" w:hAnsi="Times New Roman" w:cs="Times New Roman"/>
          <w:lang w:eastAsia="pt-BR"/>
        </w:rPr>
        <w:t xml:space="preserve">sob o nº. </w:t>
      </w:r>
      <w:r w:rsidRPr="007236A8">
        <w:rPr>
          <w:rFonts w:ascii="Times New Roman" w:eastAsia="Times New Roman" w:hAnsi="Times New Roman" w:cs="Times New Roman"/>
          <w:b/>
          <w:color w:val="FF0000"/>
          <w:lang w:eastAsia="pt-BR"/>
        </w:rPr>
        <w:t>143/2017/ALFA/SUPEL/RO,</w:t>
      </w:r>
      <w:r w:rsidRPr="007236A8">
        <w:rPr>
          <w:rFonts w:ascii="Times New Roman" w:eastAsia="Times New Roman" w:hAnsi="Times New Roman" w:cs="Times New Roman"/>
          <w:lang w:eastAsia="pt-BR"/>
        </w:rPr>
        <w:t xml:space="preserve"> do tipo </w:t>
      </w:r>
      <w:r w:rsidRPr="007236A8">
        <w:rPr>
          <w:rFonts w:ascii="Times New Roman" w:eastAsia="Times New Roman" w:hAnsi="Times New Roman" w:cs="Times New Roman"/>
          <w:b/>
          <w:noProof/>
          <w:highlight w:val="yellow"/>
          <w:lang w:eastAsia="pt-BR"/>
        </w:rPr>
        <w:t>MENOR PREÇO GLOBAL</w:t>
      </w:r>
      <w:r w:rsidRPr="007236A8">
        <w:rPr>
          <w:rFonts w:ascii="Times New Roman" w:eastAsia="Times New Roman" w:hAnsi="Times New Roman" w:cs="Times New Roman"/>
          <w:highlight w:val="yellow"/>
          <w:lang w:eastAsia="pt-BR"/>
        </w:rPr>
        <w:t>,</w:t>
      </w:r>
      <w:r w:rsidRPr="007236A8">
        <w:rPr>
          <w:rFonts w:ascii="Times New Roman" w:eastAsia="Times New Roman" w:hAnsi="Times New Roman" w:cs="Times New Roman"/>
          <w:lang w:eastAsia="pt-BR"/>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7236A8">
        <w:rPr>
          <w:rFonts w:ascii="Times New Roman" w:eastAsia="Times New Roman" w:hAnsi="Times New Roman" w:cs="Times New Roman"/>
          <w:b/>
          <w:color w:val="FF0000"/>
          <w:lang w:eastAsia="pt-BR"/>
        </w:rPr>
        <w:t>Decretos Estaduais nº 18.340/2013,</w:t>
      </w:r>
      <w:r w:rsidRPr="007236A8">
        <w:rPr>
          <w:rFonts w:ascii="Times New Roman" w:eastAsia="Times New Roman" w:hAnsi="Times New Roman" w:cs="Times New Roman"/>
          <w:lang w:eastAsia="pt-BR"/>
        </w:rPr>
        <w:t xml:space="preserve"> nº. </w:t>
      </w:r>
      <w:proofErr w:type="gramStart"/>
      <w:r w:rsidRPr="007236A8">
        <w:rPr>
          <w:rFonts w:ascii="Times New Roman" w:eastAsia="Times New Roman" w:hAnsi="Times New Roman" w:cs="Times New Roman"/>
          <w:lang w:eastAsia="pt-BR"/>
        </w:rPr>
        <w:t>12.205/06, n°</w:t>
      </w:r>
      <w:proofErr w:type="gramEnd"/>
      <w:r w:rsidRPr="007236A8">
        <w:rPr>
          <w:rFonts w:ascii="Times New Roman" w:eastAsia="Times New Roman" w:hAnsi="Times New Roman" w:cs="Times New Roman"/>
          <w:lang w:eastAsia="pt-BR"/>
        </w:rPr>
        <w:t xml:space="preserve"> 16.089/2011 e n° </w:t>
      </w:r>
      <w:r w:rsidR="00552753" w:rsidRPr="007236A8">
        <w:rPr>
          <w:rFonts w:ascii="Times New Roman" w:eastAsia="Times New Roman" w:hAnsi="Times New Roman" w:cs="Times New Roman"/>
          <w:lang w:eastAsia="pt-BR"/>
        </w:rPr>
        <w:t>21.675/2017</w:t>
      </w:r>
      <w:r w:rsidRPr="007236A8">
        <w:rPr>
          <w:rFonts w:ascii="Times New Roman" w:eastAsia="Times New Roman" w:hAnsi="Times New Roman" w:cs="Times New Roman"/>
          <w:lang w:eastAsia="pt-BR"/>
        </w:rPr>
        <w:t xml:space="preserve">, Decreto Federal 5.450/05, com a Lei Complementar nº. 123/06 e suas alterações, com a Lei Estadual n° 2414/2011, e demais legislações vigentes, tendo como interessado a </w:t>
      </w:r>
      <w:r w:rsidRPr="007236A8">
        <w:rPr>
          <w:rFonts w:ascii="Times New Roman" w:eastAsia="Times New Roman" w:hAnsi="Times New Roman" w:cs="Times New Roman"/>
          <w:b/>
          <w:bCs/>
          <w:iCs/>
          <w:color w:val="FF0000"/>
          <w:lang w:eastAsia="pt-BR"/>
        </w:rPr>
        <w:t xml:space="preserve">SECRETARIA DE ESTADO DE JUSTIÇA </w:t>
      </w:r>
      <w:r w:rsidRPr="007236A8">
        <w:rPr>
          <w:rFonts w:ascii="Times New Roman" w:eastAsia="Times New Roman" w:hAnsi="Times New Roman" w:cs="Times New Roman"/>
          <w:b/>
          <w:bCs/>
          <w:color w:val="FF0000"/>
          <w:lang w:eastAsia="pt-BR"/>
        </w:rPr>
        <w:t>– SEJUS/RO</w:t>
      </w:r>
      <w:r w:rsidRPr="007236A8">
        <w:rPr>
          <w:rFonts w:ascii="Times New Roman" w:eastAsia="Times New Roman" w:hAnsi="Times New Roman" w:cs="Times New Roman"/>
          <w:b/>
          <w:color w:val="FF0000"/>
          <w:lang w:eastAsia="pt-BR"/>
        </w:rPr>
        <w:t>.</w:t>
      </w:r>
    </w:p>
    <w:p w:rsidR="00EB3636" w:rsidRPr="007236A8" w:rsidRDefault="00EB3636" w:rsidP="00E15207">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7236A8">
        <w:rPr>
          <w:rFonts w:ascii="Times New Roman" w:hAnsi="Times New Roman" w:cs="Times New Roman"/>
          <w:b/>
        </w:rPr>
        <w:t>PROCESSO ADMINISTRATIVO Nº</w:t>
      </w:r>
      <w:proofErr w:type="gramStart"/>
      <w:r w:rsidRPr="007236A8">
        <w:rPr>
          <w:rFonts w:ascii="Times New Roman" w:hAnsi="Times New Roman" w:cs="Times New Roman"/>
          <w:b/>
        </w:rPr>
        <w:t>.:</w:t>
      </w:r>
      <w:proofErr w:type="gramEnd"/>
      <w:r w:rsidRPr="007236A8">
        <w:rPr>
          <w:rFonts w:ascii="Times New Roman" w:hAnsi="Times New Roman" w:cs="Times New Roman"/>
        </w:rPr>
        <w:t xml:space="preserve"> </w:t>
      </w:r>
      <w:r w:rsidR="00E15207" w:rsidRPr="007236A8">
        <w:rPr>
          <w:rFonts w:ascii="Times New Roman" w:eastAsia="Times New Roman" w:hAnsi="Times New Roman" w:cs="Times New Roman"/>
          <w:b/>
          <w:bCs/>
          <w:noProof/>
          <w:color w:val="FF0000"/>
          <w:lang w:eastAsia="pt-BR"/>
        </w:rPr>
        <w:t>01-2101.04059-00-2016</w:t>
      </w:r>
      <w:r w:rsidR="00E15207" w:rsidRPr="007236A8">
        <w:rPr>
          <w:rFonts w:ascii="Times New Roman" w:eastAsia="Times New Roman" w:hAnsi="Times New Roman" w:cs="Times New Roman"/>
          <w:b/>
          <w:noProof/>
          <w:color w:val="FF0000"/>
          <w:lang w:eastAsia="pt-BR"/>
        </w:rPr>
        <w:t>/SEJUS/RO</w:t>
      </w:r>
    </w:p>
    <w:p w:rsidR="004151E5" w:rsidRPr="007236A8" w:rsidRDefault="00EB3636" w:rsidP="00E15207">
      <w:pPr>
        <w:spacing w:after="0" w:line="240" w:lineRule="auto"/>
        <w:ind w:right="-1"/>
        <w:jc w:val="both"/>
        <w:rPr>
          <w:rFonts w:ascii="Times New Roman" w:eastAsia="Times New Roman" w:hAnsi="Times New Roman" w:cs="Times New Roman"/>
          <w:color w:val="FF33CC"/>
          <w:lang w:eastAsia="pt-BR"/>
        </w:rPr>
      </w:pPr>
      <w:r w:rsidRPr="007236A8">
        <w:rPr>
          <w:rFonts w:ascii="Times New Roman" w:hAnsi="Times New Roman" w:cs="Times New Roman"/>
          <w:b/>
        </w:rPr>
        <w:t>OBJETO</w:t>
      </w:r>
      <w:r w:rsidR="004151E5" w:rsidRPr="007236A8">
        <w:rPr>
          <w:rFonts w:ascii="Times New Roman" w:hAnsi="Times New Roman" w:cs="Times New Roman"/>
          <w:color w:val="FF33CC"/>
        </w:rPr>
        <w:t xml:space="preserve"> </w:t>
      </w:r>
      <w:r w:rsidR="00E15207" w:rsidRPr="007236A8">
        <w:rPr>
          <w:rFonts w:ascii="Times New Roman" w:eastAsia="Times New Roman" w:hAnsi="Times New Roman" w:cs="Times New Roman"/>
          <w:color w:val="FF33CC"/>
          <w:lang w:eastAsia="pt-BR"/>
        </w:rPr>
        <w:t xml:space="preserve">Contratação de empresa especializada na </w:t>
      </w:r>
      <w:r w:rsidR="00E15207" w:rsidRPr="007236A8">
        <w:rPr>
          <w:rFonts w:ascii="Times New Roman" w:eastAsia="Times New Roman" w:hAnsi="Times New Roman" w:cs="Times New Roman"/>
          <w:b/>
          <w:color w:val="FF33CC"/>
          <w:lang w:eastAsia="pt-BR"/>
        </w:rPr>
        <w:t xml:space="preserve">prestação de serviços de manutenção preventiva e corretiva com reposição de peças da Estação de Tratamento de Esgoto (sistema de tratamento biológico aeróbio), do tipo tanques, </w:t>
      </w:r>
      <w:r w:rsidR="00E15207" w:rsidRPr="007236A8">
        <w:rPr>
          <w:rFonts w:ascii="Times New Roman" w:eastAsia="Times New Roman" w:hAnsi="Times New Roman" w:cs="Times New Roman"/>
          <w:color w:val="FF33CC"/>
          <w:lang w:eastAsia="pt-BR"/>
        </w:rPr>
        <w:t xml:space="preserve">localizada nas dependências do Centro de </w:t>
      </w:r>
      <w:proofErr w:type="spellStart"/>
      <w:r w:rsidR="00E15207" w:rsidRPr="007236A8">
        <w:rPr>
          <w:rFonts w:ascii="Times New Roman" w:eastAsia="Times New Roman" w:hAnsi="Times New Roman" w:cs="Times New Roman"/>
          <w:color w:val="FF33CC"/>
          <w:lang w:eastAsia="pt-BR"/>
        </w:rPr>
        <w:t>Ressocialização</w:t>
      </w:r>
      <w:proofErr w:type="spellEnd"/>
      <w:r w:rsidR="00E15207" w:rsidRPr="007236A8">
        <w:rPr>
          <w:rFonts w:ascii="Times New Roman" w:eastAsia="Times New Roman" w:hAnsi="Times New Roman" w:cs="Times New Roman"/>
          <w:color w:val="FF33CC"/>
          <w:lang w:eastAsia="pt-BR"/>
        </w:rPr>
        <w:t xml:space="preserve"> Cone Sul, unidade prisional que integra esta Secretaria de Estado de Justiça – SEJUS/RO, por um período de 12 (doze) meses, conforme especificações técnicas completas constantes n</w:t>
      </w:r>
      <w:r w:rsidR="005D2599" w:rsidRPr="007236A8">
        <w:rPr>
          <w:rFonts w:ascii="Times New Roman" w:eastAsia="Times New Roman" w:hAnsi="Times New Roman" w:cs="Times New Roman"/>
          <w:color w:val="FF33CC"/>
          <w:lang w:eastAsia="pt-BR"/>
        </w:rPr>
        <w:t>o</w:t>
      </w:r>
      <w:r w:rsidR="00E15207" w:rsidRPr="007236A8">
        <w:rPr>
          <w:rFonts w:ascii="Times New Roman" w:eastAsia="Times New Roman" w:hAnsi="Times New Roman" w:cs="Times New Roman"/>
          <w:color w:val="FF33CC"/>
          <w:lang w:eastAsia="pt-BR"/>
        </w:rPr>
        <w:t xml:space="preserve"> Edital.</w:t>
      </w:r>
    </w:p>
    <w:p w:rsidR="00E15207" w:rsidRPr="007236A8" w:rsidRDefault="00E15207" w:rsidP="00E15207">
      <w:pPr>
        <w:spacing w:after="0" w:line="240" w:lineRule="auto"/>
        <w:ind w:right="-1"/>
        <w:jc w:val="both"/>
        <w:rPr>
          <w:rFonts w:ascii="Times New Roman" w:hAnsi="Times New Roman" w:cs="Times New Roman"/>
          <w:b/>
        </w:rPr>
      </w:pPr>
    </w:p>
    <w:p w:rsidR="00EB3636" w:rsidRPr="007236A8" w:rsidRDefault="00EB3636" w:rsidP="00E661B1">
      <w:pPr>
        <w:pStyle w:val="NormalWeb"/>
        <w:spacing w:before="0" w:after="0"/>
        <w:ind w:right="-568"/>
        <w:jc w:val="both"/>
        <w:rPr>
          <w:rFonts w:eastAsia="Calibri"/>
          <w:b/>
          <w:color w:val="FF0000"/>
          <w:sz w:val="22"/>
          <w:szCs w:val="22"/>
        </w:rPr>
      </w:pPr>
      <w:r w:rsidRPr="007236A8">
        <w:rPr>
          <w:b/>
          <w:sz w:val="22"/>
          <w:szCs w:val="22"/>
        </w:rPr>
        <w:t xml:space="preserve">VALOR ESTIMADO PARA CONTRATAÇÃO: </w:t>
      </w:r>
      <w:r w:rsidRPr="007236A8">
        <w:rPr>
          <w:b/>
          <w:color w:val="FF0000"/>
          <w:sz w:val="22"/>
          <w:szCs w:val="22"/>
        </w:rPr>
        <w:t xml:space="preserve">R$: </w:t>
      </w:r>
      <w:r w:rsidR="00E15207" w:rsidRPr="007236A8">
        <w:rPr>
          <w:rFonts w:eastAsia="Calibri"/>
          <w:b/>
          <w:color w:val="FF0000"/>
          <w:sz w:val="22"/>
          <w:szCs w:val="22"/>
        </w:rPr>
        <w:t>852.402,98</w:t>
      </w:r>
    </w:p>
    <w:p w:rsidR="00EB3636" w:rsidRPr="007236A8" w:rsidRDefault="00EB3636" w:rsidP="00E661B1">
      <w:pPr>
        <w:pStyle w:val="Corpodetexto21"/>
        <w:tabs>
          <w:tab w:val="left" w:pos="2694"/>
        </w:tabs>
        <w:ind w:right="-568"/>
        <w:jc w:val="both"/>
        <w:rPr>
          <w:b/>
          <w:noProof/>
          <w:sz w:val="22"/>
          <w:szCs w:val="22"/>
        </w:rPr>
      </w:pPr>
      <w:r w:rsidRPr="007236A8">
        <w:rPr>
          <w:rFonts w:eastAsia="Calibri"/>
          <w:b/>
          <w:sz w:val="22"/>
          <w:szCs w:val="22"/>
        </w:rPr>
        <w:t xml:space="preserve">FONTE DE RECURSO: </w:t>
      </w:r>
      <w:r w:rsidR="00E15207" w:rsidRPr="007236A8">
        <w:rPr>
          <w:rFonts w:eastAsia="Calibri"/>
          <w:b/>
          <w:color w:val="FF0000"/>
          <w:sz w:val="22"/>
          <w:szCs w:val="22"/>
        </w:rPr>
        <w:t>0100</w:t>
      </w:r>
    </w:p>
    <w:p w:rsidR="007637B9" w:rsidRPr="007236A8" w:rsidRDefault="00EB3636" w:rsidP="00E661B1">
      <w:pPr>
        <w:spacing w:after="0" w:line="240" w:lineRule="auto"/>
        <w:ind w:right="-568"/>
        <w:jc w:val="both"/>
        <w:rPr>
          <w:rFonts w:ascii="Times New Roman" w:hAnsi="Times New Roman" w:cs="Times New Roman"/>
          <w:b/>
        </w:rPr>
      </w:pPr>
      <w:r w:rsidRPr="007236A8">
        <w:rPr>
          <w:rFonts w:ascii="Times New Roman" w:hAnsi="Times New Roman" w:cs="Times New Roman"/>
          <w:b/>
        </w:rPr>
        <w:t>PROJETO ATIVIDADE:</w:t>
      </w:r>
      <w:r w:rsidRPr="007236A8">
        <w:rPr>
          <w:rFonts w:ascii="Times New Roman" w:eastAsia="Calibri" w:hAnsi="Times New Roman" w:cs="Times New Roman"/>
          <w:b/>
          <w:color w:val="FF0000"/>
          <w:lang w:eastAsia="pt-BR"/>
        </w:rPr>
        <w:t xml:space="preserve"> </w:t>
      </w:r>
      <w:r w:rsidR="00E15207" w:rsidRPr="007236A8">
        <w:rPr>
          <w:rFonts w:ascii="Times New Roman" w:eastAsia="Calibri" w:hAnsi="Times New Roman" w:cs="Times New Roman"/>
          <w:b/>
          <w:color w:val="FF0000"/>
          <w:lang w:eastAsia="pt-BR"/>
        </w:rPr>
        <w:t>2953</w:t>
      </w:r>
    </w:p>
    <w:p w:rsidR="00EB3636" w:rsidRPr="007236A8" w:rsidRDefault="00EB3636" w:rsidP="00E661B1">
      <w:pPr>
        <w:spacing w:after="0" w:line="240" w:lineRule="auto"/>
        <w:ind w:right="-568"/>
        <w:jc w:val="both"/>
        <w:rPr>
          <w:rFonts w:ascii="Times New Roman" w:hAnsi="Times New Roman" w:cs="Times New Roman"/>
          <w:b/>
        </w:rPr>
      </w:pPr>
      <w:r w:rsidRPr="007236A8">
        <w:rPr>
          <w:rFonts w:ascii="Times New Roman" w:hAnsi="Times New Roman" w:cs="Times New Roman"/>
          <w:b/>
        </w:rPr>
        <w:t xml:space="preserve">ELEMENTO DE DESPESA: </w:t>
      </w:r>
      <w:r w:rsidR="004151E5" w:rsidRPr="007236A8">
        <w:rPr>
          <w:rFonts w:ascii="Times New Roman" w:hAnsi="Times New Roman" w:cs="Times New Roman"/>
          <w:b/>
          <w:noProof/>
          <w:color w:val="FF0000"/>
        </w:rPr>
        <w:t>33.90.39</w:t>
      </w:r>
    </w:p>
    <w:p w:rsidR="00EB3636" w:rsidRPr="007236A8" w:rsidRDefault="00EB3636" w:rsidP="00E661B1">
      <w:pPr>
        <w:pBdr>
          <w:bottom w:val="single" w:sz="6" w:space="2" w:color="auto"/>
        </w:pBdr>
        <w:spacing w:after="0" w:line="240" w:lineRule="auto"/>
        <w:ind w:right="-568"/>
        <w:jc w:val="both"/>
        <w:rPr>
          <w:rFonts w:ascii="Times New Roman" w:hAnsi="Times New Roman" w:cs="Times New Roman"/>
        </w:rPr>
      </w:pPr>
      <w:r w:rsidRPr="007236A8">
        <w:rPr>
          <w:rFonts w:ascii="Times New Roman" w:hAnsi="Times New Roman" w:cs="Times New Roman"/>
          <w:b/>
        </w:rPr>
        <w:t>DATA DE ABERTURA:</w:t>
      </w:r>
      <w:r w:rsidRPr="007236A8">
        <w:rPr>
          <w:rFonts w:ascii="Times New Roman" w:hAnsi="Times New Roman" w:cs="Times New Roman"/>
          <w:b/>
          <w:bCs/>
        </w:rPr>
        <w:t xml:space="preserve"> </w:t>
      </w:r>
      <w:r w:rsidR="002F5331" w:rsidRPr="007236A8">
        <w:rPr>
          <w:rFonts w:ascii="Times New Roman" w:hAnsi="Times New Roman" w:cs="Times New Roman"/>
          <w:b/>
          <w:bCs/>
          <w:color w:val="FF0000"/>
        </w:rPr>
        <w:t>06</w:t>
      </w:r>
      <w:r w:rsidR="00523103" w:rsidRPr="007236A8">
        <w:rPr>
          <w:rFonts w:ascii="Times New Roman" w:hAnsi="Times New Roman" w:cs="Times New Roman"/>
          <w:b/>
          <w:bCs/>
          <w:color w:val="FF0000"/>
        </w:rPr>
        <w:t xml:space="preserve"> de </w:t>
      </w:r>
      <w:r w:rsidR="002F5331" w:rsidRPr="007236A8">
        <w:rPr>
          <w:rFonts w:ascii="Times New Roman" w:hAnsi="Times New Roman" w:cs="Times New Roman"/>
          <w:b/>
          <w:bCs/>
          <w:color w:val="FF0000"/>
        </w:rPr>
        <w:t>julho</w:t>
      </w:r>
      <w:r w:rsidR="00523103" w:rsidRPr="007236A8">
        <w:rPr>
          <w:rFonts w:ascii="Times New Roman" w:hAnsi="Times New Roman" w:cs="Times New Roman"/>
          <w:b/>
          <w:bCs/>
          <w:color w:val="FF0000"/>
        </w:rPr>
        <w:t xml:space="preserve"> de 2017</w:t>
      </w:r>
      <w:r w:rsidR="00691E4A" w:rsidRPr="007236A8">
        <w:rPr>
          <w:rFonts w:ascii="Times New Roman" w:hAnsi="Times New Roman" w:cs="Times New Roman"/>
          <w:b/>
          <w:bCs/>
          <w:color w:val="FF0000"/>
        </w:rPr>
        <w:t xml:space="preserve">, às </w:t>
      </w:r>
      <w:r w:rsidR="00310B8E" w:rsidRPr="007236A8">
        <w:rPr>
          <w:rFonts w:ascii="Times New Roman" w:hAnsi="Times New Roman" w:cs="Times New Roman"/>
          <w:b/>
          <w:bCs/>
          <w:color w:val="FF0000"/>
        </w:rPr>
        <w:t>09h00min</w:t>
      </w:r>
      <w:r w:rsidRPr="007236A8">
        <w:rPr>
          <w:rFonts w:ascii="Times New Roman" w:hAnsi="Times New Roman" w:cs="Times New Roman"/>
          <w:b/>
          <w:bCs/>
          <w:color w:val="FF0000"/>
        </w:rPr>
        <w:t>.</w:t>
      </w:r>
      <w:r w:rsidRPr="007236A8">
        <w:rPr>
          <w:rFonts w:ascii="Times New Roman" w:hAnsi="Times New Roman" w:cs="Times New Roman"/>
        </w:rPr>
        <w:t xml:space="preserve"> (HORÁRIO DE BRASÍLIA - DF)</w:t>
      </w:r>
    </w:p>
    <w:p w:rsidR="00EB3636" w:rsidRPr="007236A8" w:rsidRDefault="00EB3636" w:rsidP="00E661B1">
      <w:pPr>
        <w:pBdr>
          <w:bottom w:val="single" w:sz="6" w:space="2" w:color="auto"/>
        </w:pBdr>
        <w:spacing w:after="0" w:line="240" w:lineRule="auto"/>
        <w:ind w:right="-568"/>
        <w:jc w:val="both"/>
        <w:rPr>
          <w:rFonts w:ascii="Times New Roman" w:hAnsi="Times New Roman" w:cs="Times New Roman"/>
          <w:b/>
        </w:rPr>
      </w:pPr>
      <w:r w:rsidRPr="007236A8">
        <w:rPr>
          <w:rFonts w:ascii="Times New Roman" w:hAnsi="Times New Roman" w:cs="Times New Roman"/>
          <w:b/>
        </w:rPr>
        <w:t xml:space="preserve">ENDEREÇO ELETRÔNICO: </w:t>
      </w:r>
      <w:hyperlink r:id="rId28" w:history="1">
        <w:r w:rsidRPr="007236A8">
          <w:rPr>
            <w:rStyle w:val="Hyperlink"/>
            <w:rFonts w:ascii="Times New Roman" w:hAnsi="Times New Roman" w:cs="Times New Roman"/>
            <w:b/>
          </w:rPr>
          <w:t>www.comprasnet.gov.br</w:t>
        </w:r>
      </w:hyperlink>
    </w:p>
    <w:p w:rsidR="00EB3636" w:rsidRPr="007236A8" w:rsidRDefault="00EB3636" w:rsidP="00E661B1">
      <w:pPr>
        <w:pBdr>
          <w:bottom w:val="single" w:sz="6" w:space="2" w:color="auto"/>
        </w:pBdr>
        <w:spacing w:after="0" w:line="240" w:lineRule="auto"/>
        <w:ind w:right="-568"/>
        <w:jc w:val="both"/>
        <w:rPr>
          <w:rFonts w:ascii="Times New Roman" w:hAnsi="Times New Roman" w:cs="Times New Roman"/>
        </w:rPr>
      </w:pPr>
      <w:r w:rsidRPr="007236A8">
        <w:rPr>
          <w:rFonts w:ascii="Times New Roman" w:hAnsi="Times New Roman" w:cs="Times New Roman"/>
          <w:b/>
        </w:rPr>
        <w:t>CÓDIGO DA UASG:</w:t>
      </w:r>
      <w:r w:rsidRPr="007236A8">
        <w:rPr>
          <w:rFonts w:ascii="Times New Roman" w:hAnsi="Times New Roman" w:cs="Times New Roman"/>
        </w:rPr>
        <w:t xml:space="preserve"> 925373</w:t>
      </w:r>
    </w:p>
    <w:p w:rsidR="00EB3636" w:rsidRPr="007236A8" w:rsidRDefault="00EB3636" w:rsidP="004151E5">
      <w:pPr>
        <w:spacing w:after="0" w:line="240" w:lineRule="auto"/>
        <w:ind w:right="-568"/>
        <w:jc w:val="both"/>
        <w:rPr>
          <w:rFonts w:ascii="Times New Roman" w:hAnsi="Times New Roman" w:cs="Times New Roman"/>
        </w:rPr>
      </w:pPr>
      <w:r w:rsidRPr="007236A8">
        <w:rPr>
          <w:rFonts w:ascii="Times New Roman" w:hAnsi="Times New Roman" w:cs="Times New Roman"/>
          <w:b/>
        </w:rPr>
        <w:t xml:space="preserve">LOCAL: </w:t>
      </w:r>
      <w:r w:rsidRPr="007236A8">
        <w:rPr>
          <w:rFonts w:ascii="Times New Roman" w:hAnsi="Times New Roman" w:cs="Times New Roman"/>
        </w:rPr>
        <w:t xml:space="preserve">O Pregão Eletrônico será realizado por meio do endereço eletrônico acima mencionado, por meio </w:t>
      </w:r>
      <w:r w:rsidR="001B2F80" w:rsidRPr="007236A8">
        <w:rPr>
          <w:rFonts w:ascii="Times New Roman" w:hAnsi="Times New Roman" w:cs="Times New Roman"/>
        </w:rPr>
        <w:t>da Pregoeira</w:t>
      </w:r>
      <w:r w:rsidRPr="007236A8">
        <w:rPr>
          <w:rFonts w:ascii="Times New Roman" w:hAnsi="Times New Roman" w:cs="Times New Roman"/>
        </w:rPr>
        <w:t xml:space="preserve"> e equipe de apoio.</w:t>
      </w:r>
    </w:p>
    <w:p w:rsidR="00E661B1" w:rsidRPr="007236A8" w:rsidRDefault="00B9792F" w:rsidP="00B9792F">
      <w:pPr>
        <w:tabs>
          <w:tab w:val="left" w:pos="5747"/>
        </w:tabs>
        <w:spacing w:after="0" w:line="240" w:lineRule="auto"/>
        <w:ind w:right="-568"/>
        <w:jc w:val="both"/>
        <w:rPr>
          <w:rFonts w:ascii="Times New Roman" w:hAnsi="Times New Roman" w:cs="Times New Roman"/>
        </w:rPr>
      </w:pPr>
      <w:r w:rsidRPr="007236A8">
        <w:rPr>
          <w:rFonts w:ascii="Times New Roman" w:hAnsi="Times New Roman" w:cs="Times New Roman"/>
        </w:rPr>
        <w:tab/>
      </w:r>
    </w:p>
    <w:p w:rsidR="00EB3636" w:rsidRPr="007236A8" w:rsidRDefault="00EB3636" w:rsidP="004151E5">
      <w:pPr>
        <w:spacing w:after="0" w:line="240" w:lineRule="auto"/>
        <w:ind w:right="-568"/>
        <w:jc w:val="both"/>
        <w:rPr>
          <w:rFonts w:ascii="Times New Roman" w:hAnsi="Times New Roman" w:cs="Times New Roman"/>
          <w:b/>
          <w:bCs/>
        </w:rPr>
      </w:pPr>
      <w:r w:rsidRPr="007236A8">
        <w:rPr>
          <w:rFonts w:ascii="Times New Roman" w:hAnsi="Times New Roman" w:cs="Times New Roman"/>
          <w:b/>
        </w:rPr>
        <w:t xml:space="preserve">EDITAL: </w:t>
      </w:r>
      <w:r w:rsidRPr="007236A8">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29" w:history="1">
        <w:r w:rsidRPr="007236A8">
          <w:rPr>
            <w:rStyle w:val="Hyperlink"/>
            <w:rFonts w:ascii="Times New Roman" w:hAnsi="Times New Roman" w:cs="Times New Roman"/>
            <w:b/>
          </w:rPr>
          <w:t>www.supel.ro.gov.br</w:t>
        </w:r>
      </w:hyperlink>
      <w:r w:rsidRPr="007236A8">
        <w:rPr>
          <w:rFonts w:ascii="Times New Roman" w:hAnsi="Times New Roman" w:cs="Times New Roman"/>
        </w:rPr>
        <w:t>. Maiores informações e esclarecimentos sobre</w:t>
      </w:r>
      <w:proofErr w:type="gramStart"/>
      <w:r w:rsidRPr="007236A8">
        <w:rPr>
          <w:rFonts w:ascii="Times New Roman" w:hAnsi="Times New Roman" w:cs="Times New Roman"/>
        </w:rPr>
        <w:t xml:space="preserve">  </w:t>
      </w:r>
      <w:proofErr w:type="gramEnd"/>
      <w:r w:rsidRPr="007236A8">
        <w:rPr>
          <w:rFonts w:ascii="Times New Roman" w:hAnsi="Times New Roman" w:cs="Times New Roman"/>
        </w:rPr>
        <w:t xml:space="preserve">o certame, serão prestados </w:t>
      </w:r>
      <w:r w:rsidR="001B2F80" w:rsidRPr="007236A8">
        <w:rPr>
          <w:rFonts w:ascii="Times New Roman" w:hAnsi="Times New Roman" w:cs="Times New Roman"/>
        </w:rPr>
        <w:t>pela Pregoeira</w:t>
      </w:r>
      <w:r w:rsidRPr="007236A8">
        <w:rPr>
          <w:rFonts w:ascii="Times New Roman" w:hAnsi="Times New Roman" w:cs="Times New Roman"/>
        </w:rPr>
        <w:t xml:space="preserve"> e Equipe de Apoio, na Superintendência Estadual de Licitações, pelo telefone (69) 3216-5366, ou no endereço sito a Av. </w:t>
      </w:r>
      <w:proofErr w:type="spellStart"/>
      <w:r w:rsidRPr="007236A8">
        <w:rPr>
          <w:rFonts w:ascii="Times New Roman" w:hAnsi="Times New Roman" w:cs="Times New Roman"/>
        </w:rPr>
        <w:t>Farquar</w:t>
      </w:r>
      <w:proofErr w:type="spellEnd"/>
      <w:r w:rsidRPr="007236A8">
        <w:rPr>
          <w:rFonts w:ascii="Times New Roman" w:hAnsi="Times New Roman" w:cs="Times New Roman"/>
        </w:rPr>
        <w:t>, S/N, Bairro: Pedrinhas, Complexo Rio Madeira, Ed. Pacaás Novos, 2º Andar, em Porto Velho/RO - CEP: 76.903-036</w:t>
      </w:r>
      <w:r w:rsidRPr="007236A8">
        <w:rPr>
          <w:rFonts w:ascii="Times New Roman" w:hAnsi="Times New Roman" w:cs="Times New Roman"/>
          <w:bCs/>
        </w:rPr>
        <w:t>.</w:t>
      </w:r>
      <w:r w:rsidRPr="007236A8">
        <w:rPr>
          <w:rFonts w:ascii="Times New Roman" w:hAnsi="Times New Roman" w:cs="Times New Roman"/>
          <w:b/>
          <w:bCs/>
        </w:rPr>
        <w:t xml:space="preserve"> </w:t>
      </w:r>
    </w:p>
    <w:p w:rsidR="00E661B1" w:rsidRPr="007236A8" w:rsidRDefault="00E661B1" w:rsidP="004151E5">
      <w:pPr>
        <w:spacing w:after="0" w:line="240" w:lineRule="auto"/>
        <w:ind w:right="-568"/>
        <w:jc w:val="both"/>
        <w:rPr>
          <w:rFonts w:ascii="Times New Roman" w:hAnsi="Times New Roman" w:cs="Times New Roman"/>
          <w:b/>
          <w:bCs/>
        </w:rPr>
      </w:pPr>
    </w:p>
    <w:p w:rsidR="00EB3636" w:rsidRPr="007236A8" w:rsidRDefault="00EB3636" w:rsidP="004151E5">
      <w:pPr>
        <w:spacing w:after="0" w:line="240" w:lineRule="auto"/>
        <w:ind w:right="-568"/>
        <w:jc w:val="both"/>
        <w:rPr>
          <w:rFonts w:ascii="Times New Roman" w:hAnsi="Times New Roman" w:cs="Times New Roman"/>
        </w:rPr>
      </w:pPr>
      <w:r w:rsidRPr="007236A8">
        <w:rPr>
          <w:rFonts w:ascii="Times New Roman" w:hAnsi="Times New Roman" w:cs="Times New Roman"/>
          <w:b/>
        </w:rPr>
        <w:t>DA RETIRADA</w:t>
      </w:r>
      <w:r w:rsidRPr="007236A8">
        <w:rPr>
          <w:rFonts w:ascii="Times New Roman" w:hAnsi="Times New Roman" w:cs="Times New Roman"/>
        </w:rPr>
        <w:t xml:space="preserve">: O Instrumento Convocatório e seus anexos poderão ser retirados, </w:t>
      </w:r>
      <w:r w:rsidRPr="007236A8">
        <w:rPr>
          <w:rFonts w:ascii="Times New Roman" w:hAnsi="Times New Roman" w:cs="Times New Roman"/>
          <w:u w:val="single"/>
        </w:rPr>
        <w:t>até a hora marcada para a abertura da sessão</w:t>
      </w:r>
      <w:r w:rsidRPr="007236A8">
        <w:rPr>
          <w:rFonts w:ascii="Times New Roman" w:hAnsi="Times New Roman" w:cs="Times New Roman"/>
        </w:rPr>
        <w:t xml:space="preserve"> no endereço eletrônico acima mencionado.</w:t>
      </w:r>
    </w:p>
    <w:p w:rsidR="00CD34EA" w:rsidRPr="007236A8" w:rsidRDefault="00CD34EA" w:rsidP="00E661B1">
      <w:pPr>
        <w:spacing w:after="0" w:line="240" w:lineRule="auto"/>
        <w:ind w:right="-568" w:firstLine="1418"/>
        <w:jc w:val="right"/>
        <w:rPr>
          <w:rFonts w:ascii="Times New Roman" w:hAnsi="Times New Roman" w:cs="Times New Roman"/>
          <w:b/>
          <w:color w:val="FF0000"/>
        </w:rPr>
      </w:pPr>
    </w:p>
    <w:p w:rsidR="00EB3636" w:rsidRPr="007236A8" w:rsidRDefault="005B13FC" w:rsidP="00E661B1">
      <w:pPr>
        <w:spacing w:after="0" w:line="240" w:lineRule="auto"/>
        <w:ind w:right="-568" w:firstLine="1418"/>
        <w:jc w:val="right"/>
        <w:rPr>
          <w:rFonts w:ascii="Times New Roman" w:hAnsi="Times New Roman" w:cs="Times New Roman"/>
          <w:b/>
          <w:color w:val="FF0000"/>
        </w:rPr>
      </w:pPr>
      <w:r w:rsidRPr="007236A8">
        <w:rPr>
          <w:rFonts w:ascii="Times New Roman" w:hAnsi="Times New Roman" w:cs="Times New Roman"/>
          <w:b/>
          <w:color w:val="FF0000"/>
        </w:rPr>
        <w:t xml:space="preserve">Porto Velho RO, </w:t>
      </w:r>
      <w:r w:rsidR="002F5331" w:rsidRPr="007236A8">
        <w:rPr>
          <w:rFonts w:ascii="Times New Roman" w:hAnsi="Times New Roman" w:cs="Times New Roman"/>
          <w:b/>
          <w:color w:val="FF0000"/>
        </w:rPr>
        <w:t>22</w:t>
      </w:r>
      <w:r w:rsidR="00C070A2" w:rsidRPr="007236A8">
        <w:rPr>
          <w:rFonts w:ascii="Times New Roman" w:hAnsi="Times New Roman" w:cs="Times New Roman"/>
          <w:b/>
          <w:color w:val="FF0000"/>
        </w:rPr>
        <w:t xml:space="preserve"> de </w:t>
      </w:r>
      <w:r w:rsidR="002F5331" w:rsidRPr="007236A8">
        <w:rPr>
          <w:rFonts w:ascii="Times New Roman" w:hAnsi="Times New Roman" w:cs="Times New Roman"/>
          <w:b/>
          <w:color w:val="FF0000"/>
        </w:rPr>
        <w:t>junho</w:t>
      </w:r>
      <w:r w:rsidR="0048280F" w:rsidRPr="007236A8">
        <w:rPr>
          <w:rFonts w:ascii="Times New Roman" w:hAnsi="Times New Roman" w:cs="Times New Roman"/>
          <w:b/>
          <w:color w:val="FF0000"/>
        </w:rPr>
        <w:t xml:space="preserve"> </w:t>
      </w:r>
      <w:r w:rsidR="00C070A2" w:rsidRPr="007236A8">
        <w:rPr>
          <w:rFonts w:ascii="Times New Roman" w:hAnsi="Times New Roman" w:cs="Times New Roman"/>
          <w:b/>
          <w:color w:val="FF0000"/>
        </w:rPr>
        <w:t>de 2017</w:t>
      </w:r>
      <w:r w:rsidR="00EB3636" w:rsidRPr="007236A8">
        <w:rPr>
          <w:rFonts w:ascii="Times New Roman" w:hAnsi="Times New Roman" w:cs="Times New Roman"/>
          <w:b/>
          <w:color w:val="FF0000"/>
        </w:rPr>
        <w:t>.</w:t>
      </w:r>
    </w:p>
    <w:p w:rsidR="00E661B1" w:rsidRPr="007236A8" w:rsidRDefault="00E661B1" w:rsidP="00E661B1">
      <w:pPr>
        <w:spacing w:after="0" w:line="240" w:lineRule="auto"/>
        <w:ind w:right="-568" w:firstLine="1418"/>
        <w:jc w:val="right"/>
        <w:rPr>
          <w:rFonts w:ascii="Times New Roman" w:hAnsi="Times New Roman" w:cs="Times New Roman"/>
          <w:b/>
          <w:color w:val="FF0000"/>
        </w:rPr>
      </w:pPr>
    </w:p>
    <w:p w:rsidR="004151E5" w:rsidRPr="007236A8" w:rsidRDefault="004151E5" w:rsidP="00E661B1">
      <w:pPr>
        <w:spacing w:after="0" w:line="240" w:lineRule="auto"/>
        <w:ind w:right="-568" w:firstLine="1418"/>
        <w:jc w:val="right"/>
        <w:rPr>
          <w:rFonts w:ascii="Times New Roman" w:hAnsi="Times New Roman" w:cs="Times New Roman"/>
          <w:b/>
          <w:color w:val="FF0000"/>
        </w:rPr>
      </w:pPr>
    </w:p>
    <w:p w:rsidR="005B13FC" w:rsidRPr="007236A8" w:rsidRDefault="00CD34EA" w:rsidP="005B13FC">
      <w:pPr>
        <w:spacing w:after="0" w:line="240" w:lineRule="auto"/>
        <w:jc w:val="center"/>
        <w:rPr>
          <w:rFonts w:ascii="Times New Roman" w:hAnsi="Times New Roman" w:cs="Times New Roman"/>
          <w:b/>
        </w:rPr>
      </w:pPr>
      <w:r w:rsidRPr="007236A8">
        <w:rPr>
          <w:rFonts w:ascii="Times New Roman" w:hAnsi="Times New Roman" w:cs="Times New Roman"/>
          <w:b/>
        </w:rPr>
        <w:t>VANESSA DUARTE EMENERGILDO</w:t>
      </w:r>
    </w:p>
    <w:p w:rsidR="005B13FC" w:rsidRPr="007236A8" w:rsidRDefault="00CD34EA" w:rsidP="005B13FC">
      <w:pPr>
        <w:spacing w:after="0" w:line="240" w:lineRule="auto"/>
        <w:jc w:val="center"/>
        <w:rPr>
          <w:rFonts w:ascii="Times New Roman" w:hAnsi="Times New Roman" w:cs="Times New Roman"/>
        </w:rPr>
      </w:pPr>
      <w:r w:rsidRPr="007236A8">
        <w:rPr>
          <w:rFonts w:ascii="Times New Roman" w:hAnsi="Times New Roman" w:cs="Times New Roman"/>
        </w:rPr>
        <w:t xml:space="preserve">Pregoeira </w:t>
      </w:r>
      <w:r w:rsidR="005B13FC" w:rsidRPr="007236A8">
        <w:rPr>
          <w:rFonts w:ascii="Times New Roman" w:hAnsi="Times New Roman" w:cs="Times New Roman"/>
        </w:rPr>
        <w:t>SUPEL-RO</w:t>
      </w:r>
    </w:p>
    <w:p w:rsidR="00EB3636" w:rsidRPr="007236A8" w:rsidRDefault="005B13FC" w:rsidP="005B13FC">
      <w:pPr>
        <w:spacing w:after="0" w:line="240" w:lineRule="auto"/>
        <w:jc w:val="center"/>
        <w:rPr>
          <w:rFonts w:ascii="Times New Roman" w:hAnsi="Times New Roman" w:cs="Times New Roman"/>
        </w:rPr>
      </w:pPr>
      <w:r w:rsidRPr="007236A8">
        <w:rPr>
          <w:rFonts w:ascii="Times New Roman" w:hAnsi="Times New Roman" w:cs="Times New Roman"/>
        </w:rPr>
        <w:t>Mat. 3001</w:t>
      </w:r>
      <w:r w:rsidR="00CD34EA" w:rsidRPr="007236A8">
        <w:rPr>
          <w:rFonts w:ascii="Times New Roman" w:hAnsi="Times New Roman" w:cs="Times New Roman"/>
        </w:rPr>
        <w:t>10987</w:t>
      </w:r>
    </w:p>
    <w:sectPr w:rsidR="00EB3636" w:rsidRPr="007236A8" w:rsidSect="006F4993">
      <w:headerReference w:type="default" r:id="rId30"/>
      <w:footerReference w:type="default" r:id="rId31"/>
      <w:pgSz w:w="11906" w:h="16838"/>
      <w:pgMar w:top="993" w:right="1416"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0E9" w:rsidRDefault="000900E9" w:rsidP="00A041B3">
      <w:pPr>
        <w:spacing w:after="0" w:line="240" w:lineRule="auto"/>
      </w:pPr>
      <w:r>
        <w:separator/>
      </w:r>
    </w:p>
  </w:endnote>
  <w:endnote w:type="continuationSeparator" w:id="0">
    <w:p w:rsidR="000900E9" w:rsidRDefault="000900E9" w:rsidP="00A041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oudyOlSt BT">
    <w:altName w:val="GoudyOlSt B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Default="000900E9" w:rsidP="006B4C1E">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p>
  <w:p w:rsidR="000900E9" w:rsidRPr="00A041B3" w:rsidRDefault="000900E9" w:rsidP="006B4C1E">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w:t>
    </w:r>
    <w:proofErr w:type="spellStart"/>
    <w:r w:rsidRPr="00A041B3">
      <w:rPr>
        <w:rFonts w:ascii="Times New Roman" w:eastAsia="Times New Roman" w:hAnsi="Times New Roman" w:cs="Times New Roman"/>
        <w:sz w:val="14"/>
        <w:szCs w:val="14"/>
        <w:lang w:eastAsia="pt-BR"/>
      </w:rPr>
      <w:t>Farquar</w:t>
    </w:r>
    <w:proofErr w:type="spellEnd"/>
    <w:r w:rsidRPr="00A041B3">
      <w:rPr>
        <w:rFonts w:ascii="Times New Roman" w:eastAsia="Times New Roman" w:hAnsi="Times New Roman" w:cs="Times New Roman"/>
        <w:sz w:val="14"/>
        <w:szCs w:val="14"/>
        <w:lang w:eastAsia="pt-BR"/>
      </w:rPr>
      <w:t>, 2986, Complexo Rio Madeira, Edifício Rio Pacaás Novos Segundo Andar, Bairro Pedrinhas</w:t>
    </w:r>
    <w:proofErr w:type="gramStart"/>
    <w:r w:rsidRPr="00A041B3">
      <w:rPr>
        <w:rFonts w:ascii="Times New Roman" w:eastAsia="Times New Roman" w:hAnsi="Times New Roman" w:cs="Times New Roman"/>
        <w:sz w:val="14"/>
        <w:szCs w:val="14"/>
        <w:lang w:eastAsia="pt-BR"/>
      </w:rPr>
      <w:t xml:space="preserve">  </w:t>
    </w:r>
    <w:proofErr w:type="gramEnd"/>
    <w:r w:rsidRPr="00A041B3">
      <w:rPr>
        <w:rFonts w:ascii="Times New Roman" w:eastAsia="Times New Roman" w:hAnsi="Times New Roman" w:cs="Times New Roman"/>
        <w:sz w:val="14"/>
        <w:szCs w:val="14"/>
        <w:lang w:eastAsia="pt-BR"/>
      </w:rPr>
      <w:t>-</w:t>
    </w:r>
    <w:proofErr w:type="spellStart"/>
    <w:r w:rsidRPr="00A041B3">
      <w:rPr>
        <w:rFonts w:ascii="Times New Roman" w:eastAsia="Times New Roman" w:hAnsi="Times New Roman" w:cs="Times New Roman"/>
        <w:sz w:val="14"/>
        <w:szCs w:val="14"/>
        <w:lang w:eastAsia="pt-BR"/>
      </w:rPr>
      <w:t>Tel</w:t>
    </w:r>
    <w:proofErr w:type="spellEnd"/>
    <w:r w:rsidRPr="00A041B3">
      <w:rPr>
        <w:rFonts w:ascii="Times New Roman" w:eastAsia="Times New Roman" w:hAnsi="Times New Roman" w:cs="Times New Roman"/>
        <w:sz w:val="14"/>
        <w:szCs w:val="14"/>
        <w:lang w:eastAsia="pt-BR"/>
      </w:rPr>
      <w:t>.: (69) 3216-5366 CEP.: 76.820-408 - Porto Velho – RO</w:t>
    </w:r>
    <w:r>
      <w:rPr>
        <w:rFonts w:ascii="Times New Roman" w:eastAsia="Times New Roman" w:hAnsi="Times New Roman" w:cs="Times New Roman"/>
        <w:sz w:val="14"/>
        <w:szCs w:val="14"/>
        <w:lang w:eastAsia="pt-BR"/>
      </w:rPr>
      <w:t xml:space="preserve">                                                                                                                         </w:t>
    </w:r>
  </w:p>
  <w:p w:rsidR="000900E9" w:rsidRPr="00AC515E" w:rsidRDefault="000900E9" w:rsidP="006B4C1E">
    <w:pPr>
      <w:tabs>
        <w:tab w:val="left" w:pos="1627"/>
      </w:tabs>
      <w:spacing w:after="0" w:line="240" w:lineRule="auto"/>
      <w:ind w:left="-567" w:firstLine="567"/>
      <w:jc w:val="right"/>
      <w:rPr>
        <w:rFonts w:ascii="Times New Roman" w:eastAsia="Times New Roman" w:hAnsi="Times New Roman" w:cs="Times New Roman"/>
        <w:b/>
        <w:sz w:val="14"/>
        <w:szCs w:val="14"/>
        <w:lang w:eastAsia="pt-BR"/>
      </w:rPr>
    </w:pPr>
    <w:r w:rsidRPr="00A041B3">
      <w:rPr>
        <w:rFonts w:ascii="Times New Roman" w:eastAsia="Times New Roman" w:hAnsi="Times New Roman" w:cs="Times New Roman"/>
        <w:sz w:val="14"/>
        <w:szCs w:val="14"/>
        <w:lang w:eastAsia="pt-BR"/>
      </w:rPr>
      <w:tab/>
    </w:r>
    <w:r w:rsidRPr="00AC515E">
      <w:rPr>
        <w:rFonts w:ascii="Times New Roman" w:eastAsia="Times New Roman" w:hAnsi="Times New Roman" w:cs="Times New Roman"/>
        <w:b/>
        <w:sz w:val="14"/>
        <w:szCs w:val="14"/>
        <w:lang w:eastAsia="pt-BR"/>
      </w:rPr>
      <w:t>VANESSA DUARTE EMENERGILDO</w:t>
    </w:r>
  </w:p>
  <w:p w:rsidR="000900E9" w:rsidRPr="00AC515E" w:rsidRDefault="000900E9" w:rsidP="00AC515E">
    <w:pPr>
      <w:tabs>
        <w:tab w:val="left" w:pos="1627"/>
      </w:tabs>
      <w:spacing w:after="0" w:line="240" w:lineRule="auto"/>
      <w:ind w:left="-567" w:firstLine="567"/>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ab/>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sidRPr="00AC515E">
      <w:rPr>
        <w:rFonts w:ascii="Times New Roman" w:eastAsia="Times New Roman" w:hAnsi="Times New Roman" w:cs="Times New Roman"/>
        <w:sz w:val="14"/>
        <w:szCs w:val="14"/>
        <w:lang w:eastAsia="pt-BR"/>
      </w:rPr>
      <w:t>Pregoeira/ ALFA/SUPEL</w:t>
    </w:r>
  </w:p>
  <w:p w:rsidR="000900E9" w:rsidRPr="00AC515E" w:rsidRDefault="000900E9" w:rsidP="00AC515E">
    <w:pPr>
      <w:tabs>
        <w:tab w:val="left" w:pos="1627"/>
      </w:tabs>
      <w:spacing w:after="0" w:line="240" w:lineRule="auto"/>
      <w:ind w:left="-567" w:firstLine="567"/>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Pr>
        <w:rFonts w:ascii="Times New Roman" w:eastAsia="Times New Roman" w:hAnsi="Times New Roman" w:cs="Times New Roman"/>
        <w:sz w:val="14"/>
        <w:szCs w:val="14"/>
        <w:lang w:eastAsia="pt-BR"/>
      </w:rPr>
      <w:tab/>
      <w:t xml:space="preserve"> </w:t>
    </w:r>
    <w:r w:rsidRPr="00AC515E">
      <w:rPr>
        <w:rFonts w:ascii="Times New Roman" w:eastAsia="Times New Roman" w:hAnsi="Times New Roman" w:cs="Times New Roman"/>
        <w:sz w:val="14"/>
        <w:szCs w:val="14"/>
        <w:lang w:eastAsia="pt-BR"/>
      </w:rPr>
      <w:t>Matrícula 300110987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Pr="00A041B3" w:rsidRDefault="000900E9"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w:t>
    </w:r>
    <w:proofErr w:type="spellStart"/>
    <w:r w:rsidRPr="00A041B3">
      <w:rPr>
        <w:rFonts w:ascii="Times New Roman" w:eastAsia="Times New Roman" w:hAnsi="Times New Roman" w:cs="Times New Roman"/>
        <w:sz w:val="14"/>
        <w:szCs w:val="14"/>
        <w:lang w:eastAsia="pt-BR"/>
      </w:rPr>
      <w:t>Farquar</w:t>
    </w:r>
    <w:proofErr w:type="spellEnd"/>
    <w:r w:rsidRPr="00A041B3">
      <w:rPr>
        <w:rFonts w:ascii="Times New Roman" w:eastAsia="Times New Roman" w:hAnsi="Times New Roman" w:cs="Times New Roman"/>
        <w:sz w:val="14"/>
        <w:szCs w:val="14"/>
        <w:lang w:eastAsia="pt-BR"/>
      </w:rPr>
      <w:t>, 2986, Complexo Rio Madeira, Edifício Rio Pacaás Novos Segundo Andar, Bairro Pedrinhas</w:t>
    </w:r>
    <w:proofErr w:type="gramStart"/>
    <w:r w:rsidRPr="00A041B3">
      <w:rPr>
        <w:rFonts w:ascii="Times New Roman" w:eastAsia="Times New Roman" w:hAnsi="Times New Roman" w:cs="Times New Roman"/>
        <w:sz w:val="14"/>
        <w:szCs w:val="14"/>
        <w:lang w:eastAsia="pt-BR"/>
      </w:rPr>
      <w:t xml:space="preserve">  </w:t>
    </w:r>
    <w:proofErr w:type="gramEnd"/>
    <w:r w:rsidRPr="00A041B3">
      <w:rPr>
        <w:rFonts w:ascii="Times New Roman" w:eastAsia="Times New Roman" w:hAnsi="Times New Roman" w:cs="Times New Roman"/>
        <w:sz w:val="14"/>
        <w:szCs w:val="14"/>
        <w:lang w:eastAsia="pt-BR"/>
      </w:rPr>
      <w:t>-</w:t>
    </w:r>
    <w:proofErr w:type="spellStart"/>
    <w:r w:rsidRPr="00A041B3">
      <w:rPr>
        <w:rFonts w:ascii="Times New Roman" w:eastAsia="Times New Roman" w:hAnsi="Times New Roman" w:cs="Times New Roman"/>
        <w:sz w:val="14"/>
        <w:szCs w:val="14"/>
        <w:lang w:eastAsia="pt-BR"/>
      </w:rPr>
      <w:t>Tel</w:t>
    </w:r>
    <w:proofErr w:type="spellEnd"/>
    <w:r w:rsidRPr="00A041B3">
      <w:rPr>
        <w:rFonts w:ascii="Times New Roman" w:eastAsia="Times New Roman" w:hAnsi="Times New Roman" w:cs="Times New Roman"/>
        <w:sz w:val="14"/>
        <w:szCs w:val="14"/>
        <w:lang w:eastAsia="pt-BR"/>
      </w:rPr>
      <w:t>.: (69) 3216-5366 CEP.: 76.820-408 - Porto Velho – RO</w:t>
    </w:r>
  </w:p>
  <w:p w:rsidR="000900E9" w:rsidRPr="00A041B3" w:rsidRDefault="000900E9"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tblPr>
    <w:tblGrid>
      <w:gridCol w:w="3686"/>
    </w:tblGrid>
    <w:tr w:rsidR="000900E9" w:rsidRPr="00A041B3" w:rsidTr="003B0FEF">
      <w:tc>
        <w:tcPr>
          <w:tcW w:w="3686" w:type="dxa"/>
        </w:tcPr>
        <w:p w:rsidR="000900E9" w:rsidRPr="00A041B3" w:rsidRDefault="000900E9"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0900E9" w:rsidRPr="00A041B3" w:rsidTr="003B0FEF">
      <w:tc>
        <w:tcPr>
          <w:tcW w:w="3686" w:type="dxa"/>
        </w:tcPr>
        <w:p w:rsidR="000900E9" w:rsidRPr="00A041B3" w:rsidRDefault="000900E9"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0900E9" w:rsidRPr="00A041B3" w:rsidTr="003B0FEF">
      <w:trPr>
        <w:trHeight w:val="183"/>
      </w:trPr>
      <w:tc>
        <w:tcPr>
          <w:tcW w:w="3686" w:type="dxa"/>
        </w:tcPr>
        <w:p w:rsidR="000900E9" w:rsidRPr="00A041B3" w:rsidRDefault="000900E9"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0900E9" w:rsidRDefault="000900E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0E9" w:rsidRDefault="000900E9" w:rsidP="00A041B3">
      <w:pPr>
        <w:spacing w:after="0" w:line="240" w:lineRule="auto"/>
      </w:pPr>
      <w:r>
        <w:separator/>
      </w:r>
    </w:p>
  </w:footnote>
  <w:footnote w:type="continuationSeparator" w:id="0">
    <w:p w:rsidR="000900E9" w:rsidRDefault="000900E9" w:rsidP="00A041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Default="000900E9" w:rsidP="00FC15B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900E9" w:rsidRDefault="000900E9" w:rsidP="00FC15B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Default="000900E9" w:rsidP="00FC15B0">
    <w:pPr>
      <w:pStyle w:val="Cabealho"/>
      <w:framePr w:wrap="around" w:vAnchor="text" w:hAnchor="margin" w:xAlign="right" w:y="569"/>
      <w:rPr>
        <w:rStyle w:val="Nmerodepgina"/>
      </w:rPr>
    </w:pPr>
    <w:r>
      <w:rPr>
        <w:rStyle w:val="Nmerodepgina"/>
      </w:rPr>
      <w:fldChar w:fldCharType="begin"/>
    </w:r>
    <w:r>
      <w:rPr>
        <w:rStyle w:val="Nmerodepgina"/>
      </w:rPr>
      <w:instrText xml:space="preserve">PAGE  </w:instrText>
    </w:r>
    <w:r>
      <w:rPr>
        <w:rStyle w:val="Nmerodepgina"/>
      </w:rPr>
      <w:fldChar w:fldCharType="separate"/>
    </w:r>
    <w:r w:rsidR="0014210B">
      <w:rPr>
        <w:rStyle w:val="Nmerodepgina"/>
        <w:noProof/>
      </w:rPr>
      <w:t>15</w:t>
    </w:r>
    <w:r>
      <w:rPr>
        <w:rStyle w:val="Nmerodepgina"/>
      </w:rPr>
      <w:fldChar w:fldCharType="end"/>
    </w:r>
  </w:p>
  <w:p w:rsidR="000900E9" w:rsidRPr="00A041B3" w:rsidRDefault="000900E9" w:rsidP="006B4C1E">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31" type="#_x0000_t202" style="position:absolute;left:0;text-align:left;margin-left:440.25pt;margin-top:21.25pt;width:75.2pt;height:37.95pt;z-index:251664384;mso-position-horizontal-relative:text;mso-position-vertical-relative:text" filled="f" stroked="f">
          <v:textbox style="mso-next-textbox:#_x0000_s1031">
            <w:txbxContent>
              <w:p w:rsidR="000900E9" w:rsidRDefault="000900E9" w:rsidP="006B4C1E">
                <w:pPr>
                  <w:ind w:hanging="142"/>
                  <w:rPr>
                    <w:color w:val="1F497D"/>
                    <w:sz w:val="14"/>
                  </w:rPr>
                </w:pPr>
                <w:r w:rsidRPr="00CE22B2">
                  <w:rPr>
                    <w:color w:val="1F497D"/>
                    <w:sz w:val="14"/>
                  </w:rPr>
                  <w:t>Fls.</w:t>
                </w:r>
                <w:r>
                  <w:rPr>
                    <w:color w:val="1F497D"/>
                    <w:sz w:val="14"/>
                  </w:rPr>
                  <w:t xml:space="preserve"> _ _ _ _ _ _ _</w:t>
                </w:r>
              </w:p>
              <w:p w:rsidR="000900E9" w:rsidRPr="00CE22B2" w:rsidRDefault="000900E9" w:rsidP="006B4C1E">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30" style="position:absolute;left:0;text-align:left;margin-left:432.35pt;margin-top:12.75pt;width:59.3pt;height:55.65pt;z-index:251663360;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0900E9" w:rsidRPr="00A041B3" w:rsidRDefault="000900E9" w:rsidP="006B4C1E">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0900E9" w:rsidRPr="00A041B3" w:rsidRDefault="000900E9" w:rsidP="006B4C1E">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0900E9" w:rsidRPr="00A041B3" w:rsidRDefault="000900E9" w:rsidP="006B4C1E">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3216 5366</w:t>
    </w:r>
  </w:p>
  <w:p w:rsidR="000900E9" w:rsidRPr="003928F0" w:rsidRDefault="000900E9" w:rsidP="00FC15B0">
    <w:pPr>
      <w:pStyle w:val="Cabealho"/>
      <w:jc w:val="center"/>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Pr="00A041B3" w:rsidRDefault="000900E9" w:rsidP="006F499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35" type="#_x0000_t202" style="position:absolute;left:0;text-align:left;margin-left:440.25pt;margin-top:21.25pt;width:75.2pt;height:37.95pt;z-index:251667456;mso-position-horizontal-relative:text;mso-position-vertical-relative:text" filled="f" stroked="f">
          <v:textbox style="mso-next-textbox:#_x0000_s1035">
            <w:txbxContent>
              <w:p w:rsidR="000900E9" w:rsidRDefault="000900E9" w:rsidP="006F4993">
                <w:pPr>
                  <w:ind w:hanging="142"/>
                  <w:rPr>
                    <w:color w:val="1F497D"/>
                    <w:sz w:val="14"/>
                  </w:rPr>
                </w:pPr>
                <w:r w:rsidRPr="00CE22B2">
                  <w:rPr>
                    <w:color w:val="1F497D"/>
                    <w:sz w:val="14"/>
                  </w:rPr>
                  <w:t>Fls.</w:t>
                </w:r>
                <w:r>
                  <w:rPr>
                    <w:color w:val="1F497D"/>
                    <w:sz w:val="14"/>
                  </w:rPr>
                  <w:t xml:space="preserve"> _ _ _ _ _ _ _</w:t>
                </w:r>
              </w:p>
              <w:p w:rsidR="000900E9" w:rsidRPr="00CE22B2" w:rsidRDefault="000900E9" w:rsidP="006F499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34" style="position:absolute;left:0;text-align:left;margin-left:432.35pt;margin-top:12.75pt;width:59.3pt;height:55.65pt;z-index:251666432;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0900E9" w:rsidRPr="00A041B3" w:rsidRDefault="000900E9" w:rsidP="006F499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0900E9" w:rsidRPr="00A041B3" w:rsidRDefault="000900E9" w:rsidP="006F499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0900E9" w:rsidRPr="00A041B3" w:rsidRDefault="000900E9" w:rsidP="006F499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3216 5366</w:t>
    </w:r>
  </w:p>
  <w:p w:rsidR="000900E9" w:rsidRPr="00A041B3" w:rsidRDefault="000900E9" w:rsidP="006F4993">
    <w:pPr>
      <w:tabs>
        <w:tab w:val="center" w:pos="4419"/>
        <w:tab w:val="right" w:pos="8838"/>
      </w:tabs>
      <w:spacing w:after="0" w:line="240" w:lineRule="auto"/>
      <w:rPr>
        <w:rFonts w:ascii="Times New Roman" w:eastAsia="Times New Roman" w:hAnsi="Times New Roman" w:cs="Times New Roman"/>
        <w:sz w:val="20"/>
        <w:lang w:eastAsia="pt-BR"/>
      </w:rPr>
    </w:pPr>
  </w:p>
  <w:p w:rsidR="000900E9" w:rsidRPr="00F4014C" w:rsidRDefault="000900E9" w:rsidP="00FC15B0">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E9" w:rsidRPr="00A041B3" w:rsidRDefault="000900E9"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61312;mso-position-horizontal-relative:text;mso-position-vertical-relative:text" filled="f" stroked="f">
          <v:textbox style="mso-next-textbox:#_x0000_s1028">
            <w:txbxContent>
              <w:p w:rsidR="000900E9" w:rsidRDefault="000900E9" w:rsidP="00A041B3">
                <w:pPr>
                  <w:ind w:hanging="142"/>
                  <w:rPr>
                    <w:color w:val="1F497D"/>
                    <w:sz w:val="14"/>
                  </w:rPr>
                </w:pPr>
                <w:r w:rsidRPr="00CE22B2">
                  <w:rPr>
                    <w:color w:val="1F497D"/>
                    <w:sz w:val="14"/>
                  </w:rPr>
                  <w:t>Fls.</w:t>
                </w:r>
                <w:r>
                  <w:rPr>
                    <w:color w:val="1F497D"/>
                    <w:sz w:val="14"/>
                  </w:rPr>
                  <w:t xml:space="preserve"> _ _ _ _ _ _ _</w:t>
                </w:r>
              </w:p>
              <w:p w:rsidR="000900E9" w:rsidRPr="00CE22B2" w:rsidRDefault="000900E9"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60288;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0900E9" w:rsidRPr="00A041B3" w:rsidRDefault="000900E9"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0900E9" w:rsidRPr="00A041B3" w:rsidRDefault="000900E9"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0900E9" w:rsidRPr="00A041B3" w:rsidRDefault="000900E9"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3216 5366</w:t>
    </w:r>
  </w:p>
  <w:p w:rsidR="000900E9" w:rsidRPr="00A041B3" w:rsidRDefault="000900E9"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F45A42"/>
    <w:lvl w:ilvl="0">
      <w:start w:val="1"/>
      <w:numFmt w:val="decimal"/>
      <w:pStyle w:val="Numerada5"/>
      <w:lvlText w:val="%1."/>
      <w:lvlJc w:val="left"/>
      <w:pPr>
        <w:tabs>
          <w:tab w:val="num" w:pos="1492"/>
        </w:tabs>
        <w:ind w:left="1492" w:hanging="360"/>
      </w:pPr>
    </w:lvl>
  </w:abstractNum>
  <w:abstractNum w:abstractNumId="1">
    <w:nsid w:val="FFFFFF80"/>
    <w:multiLevelType w:val="singleLevel"/>
    <w:tmpl w:val="EB8879D0"/>
    <w:lvl w:ilvl="0">
      <w:start w:val="1"/>
      <w:numFmt w:val="bullet"/>
      <w:pStyle w:val="Numerada3"/>
      <w:lvlText w:val=""/>
      <w:lvlJc w:val="left"/>
      <w:pPr>
        <w:tabs>
          <w:tab w:val="num" w:pos="1492"/>
        </w:tabs>
        <w:ind w:left="1492" w:hanging="360"/>
      </w:pPr>
      <w:rPr>
        <w:rFonts w:ascii="Symbol" w:hAnsi="Symbol" w:hint="default"/>
      </w:rPr>
    </w:lvl>
  </w:abstractNum>
  <w:abstractNum w:abstractNumId="2">
    <w:nsid w:val="00000020"/>
    <w:multiLevelType w:val="multilevel"/>
    <w:tmpl w:val="82FA36B4"/>
    <w:lvl w:ilvl="0">
      <w:start w:val="1"/>
      <w:numFmt w:val="decimal"/>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2565"/>
        </w:tabs>
        <w:ind w:left="2565" w:hanging="864"/>
      </w:pPr>
    </w:lvl>
    <w:lvl w:ilvl="4">
      <w:start w:val="1"/>
      <w:numFmt w:val="decimal"/>
      <w:pStyle w:val="titulo4"/>
      <w:lvlText w:val="%1.%2.%3.%4.%5"/>
      <w:lvlJc w:val="left"/>
      <w:pPr>
        <w:tabs>
          <w:tab w:val="num" w:pos="1434"/>
        </w:tabs>
        <w:ind w:left="1434"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A26C30"/>
    <w:multiLevelType w:val="hybridMultilevel"/>
    <w:tmpl w:val="5F4C3EA4"/>
    <w:name w:val="tmr2"/>
    <w:lvl w:ilvl="0" w:tplc="A7D66CDE">
      <w:start w:val="1"/>
      <w:numFmt w:val="lowerLetter"/>
      <w:lvlText w:val="%1)"/>
      <w:lvlJc w:val="left"/>
      <w:pPr>
        <w:ind w:left="720" w:hanging="360"/>
      </w:pPr>
      <w:rPr>
        <w:rFonts w:hint="default"/>
        <w:b/>
        <w:color w:val="FF33CC"/>
      </w:rPr>
    </w:lvl>
    <w:lvl w:ilvl="1" w:tplc="13BC88B4" w:tentative="1">
      <w:start w:val="1"/>
      <w:numFmt w:val="lowerLetter"/>
      <w:lvlText w:val="%2."/>
      <w:lvlJc w:val="left"/>
      <w:pPr>
        <w:ind w:left="1440" w:hanging="360"/>
      </w:pPr>
    </w:lvl>
    <w:lvl w:ilvl="2" w:tplc="EF22835C" w:tentative="1">
      <w:start w:val="1"/>
      <w:numFmt w:val="lowerRoman"/>
      <w:lvlText w:val="%3."/>
      <w:lvlJc w:val="right"/>
      <w:pPr>
        <w:ind w:left="2160" w:hanging="180"/>
      </w:pPr>
    </w:lvl>
    <w:lvl w:ilvl="3" w:tplc="CBD422E8" w:tentative="1">
      <w:start w:val="1"/>
      <w:numFmt w:val="decimal"/>
      <w:lvlText w:val="%4."/>
      <w:lvlJc w:val="left"/>
      <w:pPr>
        <w:ind w:left="2880" w:hanging="360"/>
      </w:pPr>
    </w:lvl>
    <w:lvl w:ilvl="4" w:tplc="90F21E6C" w:tentative="1">
      <w:start w:val="1"/>
      <w:numFmt w:val="lowerLetter"/>
      <w:lvlText w:val="%5."/>
      <w:lvlJc w:val="left"/>
      <w:pPr>
        <w:ind w:left="3600" w:hanging="360"/>
      </w:pPr>
    </w:lvl>
    <w:lvl w:ilvl="5" w:tplc="75666AA6" w:tentative="1">
      <w:start w:val="1"/>
      <w:numFmt w:val="lowerRoman"/>
      <w:lvlText w:val="%6."/>
      <w:lvlJc w:val="right"/>
      <w:pPr>
        <w:ind w:left="4320" w:hanging="180"/>
      </w:pPr>
    </w:lvl>
    <w:lvl w:ilvl="6" w:tplc="E1EEED78" w:tentative="1">
      <w:start w:val="1"/>
      <w:numFmt w:val="decimal"/>
      <w:lvlText w:val="%7."/>
      <w:lvlJc w:val="left"/>
      <w:pPr>
        <w:ind w:left="5040" w:hanging="360"/>
      </w:pPr>
    </w:lvl>
    <w:lvl w:ilvl="7" w:tplc="CEE6D2F4" w:tentative="1">
      <w:start w:val="1"/>
      <w:numFmt w:val="lowerLetter"/>
      <w:lvlText w:val="%8."/>
      <w:lvlJc w:val="left"/>
      <w:pPr>
        <w:ind w:left="5760" w:hanging="360"/>
      </w:pPr>
    </w:lvl>
    <w:lvl w:ilvl="8" w:tplc="869EC032" w:tentative="1">
      <w:start w:val="1"/>
      <w:numFmt w:val="lowerRoman"/>
      <w:lvlText w:val="%9."/>
      <w:lvlJc w:val="right"/>
      <w:pPr>
        <w:ind w:left="6480" w:hanging="180"/>
      </w:pPr>
    </w:lvl>
  </w:abstractNum>
  <w:abstractNum w:abstractNumId="4">
    <w:nsid w:val="01750F21"/>
    <w:multiLevelType w:val="multilevel"/>
    <w:tmpl w:val="4F2E25A4"/>
    <w:name w:val="Outlin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28A1CCC"/>
    <w:multiLevelType w:val="hybridMultilevel"/>
    <w:tmpl w:val="6A3A9E2A"/>
    <w:lvl w:ilvl="0" w:tplc="0A663008">
      <w:start w:val="1"/>
      <w:numFmt w:val="lowerLetter"/>
      <w:lvlText w:val="%1)"/>
      <w:lvlJc w:val="left"/>
      <w:pPr>
        <w:ind w:left="360" w:hanging="360"/>
      </w:pPr>
      <w:rPr>
        <w:rFonts w:hint="default"/>
        <w:b/>
        <w:i/>
      </w:rPr>
    </w:lvl>
    <w:lvl w:ilvl="1" w:tplc="053077BE" w:tentative="1">
      <w:start w:val="1"/>
      <w:numFmt w:val="lowerLetter"/>
      <w:lvlText w:val="%2."/>
      <w:lvlJc w:val="left"/>
      <w:pPr>
        <w:ind w:left="1080" w:hanging="360"/>
      </w:pPr>
    </w:lvl>
    <w:lvl w:ilvl="2" w:tplc="28767920" w:tentative="1">
      <w:start w:val="1"/>
      <w:numFmt w:val="lowerRoman"/>
      <w:lvlText w:val="%3."/>
      <w:lvlJc w:val="right"/>
      <w:pPr>
        <w:ind w:left="1800" w:hanging="180"/>
      </w:pPr>
    </w:lvl>
    <w:lvl w:ilvl="3" w:tplc="23CEF80C" w:tentative="1">
      <w:start w:val="1"/>
      <w:numFmt w:val="decimal"/>
      <w:lvlText w:val="%4."/>
      <w:lvlJc w:val="left"/>
      <w:pPr>
        <w:ind w:left="2520" w:hanging="360"/>
      </w:pPr>
    </w:lvl>
    <w:lvl w:ilvl="4" w:tplc="8424C058" w:tentative="1">
      <w:start w:val="1"/>
      <w:numFmt w:val="lowerLetter"/>
      <w:lvlText w:val="%5."/>
      <w:lvlJc w:val="left"/>
      <w:pPr>
        <w:ind w:left="3240" w:hanging="360"/>
      </w:pPr>
    </w:lvl>
    <w:lvl w:ilvl="5" w:tplc="96B8B198" w:tentative="1">
      <w:start w:val="1"/>
      <w:numFmt w:val="lowerRoman"/>
      <w:lvlText w:val="%6."/>
      <w:lvlJc w:val="right"/>
      <w:pPr>
        <w:ind w:left="3960" w:hanging="180"/>
      </w:pPr>
    </w:lvl>
    <w:lvl w:ilvl="6" w:tplc="80F6BF50" w:tentative="1">
      <w:start w:val="1"/>
      <w:numFmt w:val="decimal"/>
      <w:lvlText w:val="%7."/>
      <w:lvlJc w:val="left"/>
      <w:pPr>
        <w:ind w:left="4680" w:hanging="360"/>
      </w:pPr>
    </w:lvl>
    <w:lvl w:ilvl="7" w:tplc="00D2CF34" w:tentative="1">
      <w:start w:val="1"/>
      <w:numFmt w:val="lowerLetter"/>
      <w:lvlText w:val="%8."/>
      <w:lvlJc w:val="left"/>
      <w:pPr>
        <w:ind w:left="5400" w:hanging="360"/>
      </w:pPr>
    </w:lvl>
    <w:lvl w:ilvl="8" w:tplc="B74C4C9E" w:tentative="1">
      <w:start w:val="1"/>
      <w:numFmt w:val="lowerRoman"/>
      <w:lvlText w:val="%9."/>
      <w:lvlJc w:val="right"/>
      <w:pPr>
        <w:ind w:left="6120" w:hanging="180"/>
      </w:pPr>
    </w:lvl>
  </w:abstractNum>
  <w:abstractNum w:abstractNumId="6">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F532A0"/>
    <w:multiLevelType w:val="hybridMultilevel"/>
    <w:tmpl w:val="BED2073E"/>
    <w:lvl w:ilvl="0" w:tplc="166C8242">
      <w:start w:val="1"/>
      <w:numFmt w:val="bullet"/>
      <w:lvlText w:val=""/>
      <w:lvlJc w:val="left"/>
      <w:pPr>
        <w:ind w:left="720" w:hanging="360"/>
      </w:pPr>
      <w:rPr>
        <w:rFonts w:ascii="Wingdings" w:hAnsi="Wingdings" w:hint="default"/>
      </w:rPr>
    </w:lvl>
    <w:lvl w:ilvl="1" w:tplc="87EA885E" w:tentative="1">
      <w:start w:val="1"/>
      <w:numFmt w:val="bullet"/>
      <w:lvlText w:val="o"/>
      <w:lvlJc w:val="left"/>
      <w:pPr>
        <w:ind w:left="1440" w:hanging="360"/>
      </w:pPr>
      <w:rPr>
        <w:rFonts w:ascii="Courier New" w:hAnsi="Courier New" w:cs="Courier New" w:hint="default"/>
      </w:rPr>
    </w:lvl>
    <w:lvl w:ilvl="2" w:tplc="F0B87C84" w:tentative="1">
      <w:start w:val="1"/>
      <w:numFmt w:val="bullet"/>
      <w:lvlText w:val=""/>
      <w:lvlJc w:val="left"/>
      <w:pPr>
        <w:ind w:left="2160" w:hanging="360"/>
      </w:pPr>
      <w:rPr>
        <w:rFonts w:ascii="Wingdings" w:hAnsi="Wingdings" w:hint="default"/>
      </w:rPr>
    </w:lvl>
    <w:lvl w:ilvl="3" w:tplc="361E7084" w:tentative="1">
      <w:start w:val="1"/>
      <w:numFmt w:val="bullet"/>
      <w:lvlText w:val=""/>
      <w:lvlJc w:val="left"/>
      <w:pPr>
        <w:ind w:left="2880" w:hanging="360"/>
      </w:pPr>
      <w:rPr>
        <w:rFonts w:ascii="Symbol" w:hAnsi="Symbol" w:hint="default"/>
      </w:rPr>
    </w:lvl>
    <w:lvl w:ilvl="4" w:tplc="0150A788" w:tentative="1">
      <w:start w:val="1"/>
      <w:numFmt w:val="bullet"/>
      <w:lvlText w:val="o"/>
      <w:lvlJc w:val="left"/>
      <w:pPr>
        <w:ind w:left="3600" w:hanging="360"/>
      </w:pPr>
      <w:rPr>
        <w:rFonts w:ascii="Courier New" w:hAnsi="Courier New" w:cs="Courier New" w:hint="default"/>
      </w:rPr>
    </w:lvl>
    <w:lvl w:ilvl="5" w:tplc="74C2C536" w:tentative="1">
      <w:start w:val="1"/>
      <w:numFmt w:val="bullet"/>
      <w:lvlText w:val=""/>
      <w:lvlJc w:val="left"/>
      <w:pPr>
        <w:ind w:left="4320" w:hanging="360"/>
      </w:pPr>
      <w:rPr>
        <w:rFonts w:ascii="Wingdings" w:hAnsi="Wingdings" w:hint="default"/>
      </w:rPr>
    </w:lvl>
    <w:lvl w:ilvl="6" w:tplc="435C8AD6" w:tentative="1">
      <w:start w:val="1"/>
      <w:numFmt w:val="bullet"/>
      <w:lvlText w:val=""/>
      <w:lvlJc w:val="left"/>
      <w:pPr>
        <w:ind w:left="5040" w:hanging="360"/>
      </w:pPr>
      <w:rPr>
        <w:rFonts w:ascii="Symbol" w:hAnsi="Symbol" w:hint="default"/>
      </w:rPr>
    </w:lvl>
    <w:lvl w:ilvl="7" w:tplc="DFEE3EFE" w:tentative="1">
      <w:start w:val="1"/>
      <w:numFmt w:val="bullet"/>
      <w:lvlText w:val="o"/>
      <w:lvlJc w:val="left"/>
      <w:pPr>
        <w:ind w:left="5760" w:hanging="360"/>
      </w:pPr>
      <w:rPr>
        <w:rFonts w:ascii="Courier New" w:hAnsi="Courier New" w:cs="Courier New" w:hint="default"/>
      </w:rPr>
    </w:lvl>
    <w:lvl w:ilvl="8" w:tplc="E0769870" w:tentative="1">
      <w:start w:val="1"/>
      <w:numFmt w:val="bullet"/>
      <w:lvlText w:val=""/>
      <w:lvlJc w:val="left"/>
      <w:pPr>
        <w:ind w:left="6480" w:hanging="360"/>
      </w:pPr>
      <w:rPr>
        <w:rFonts w:ascii="Wingdings" w:hAnsi="Wingdings" w:hint="default"/>
      </w:rPr>
    </w:lvl>
  </w:abstractNum>
  <w:abstractNum w:abstractNumId="10">
    <w:nsid w:val="0E6D1E11"/>
    <w:multiLevelType w:val="hybridMultilevel"/>
    <w:tmpl w:val="C37C03BC"/>
    <w:lvl w:ilvl="0" w:tplc="04160009">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1">
    <w:nsid w:val="0F782DE9"/>
    <w:multiLevelType w:val="hybridMultilevel"/>
    <w:tmpl w:val="F0F69D0E"/>
    <w:lvl w:ilvl="0" w:tplc="D806E4B8">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2">
    <w:nsid w:val="11A5110F"/>
    <w:multiLevelType w:val="hybridMultilevel"/>
    <w:tmpl w:val="9D3805AA"/>
    <w:lvl w:ilvl="0" w:tplc="96D4E74C">
      <w:start w:val="1"/>
      <w:numFmt w:val="bullet"/>
      <w:lvlText w:val=""/>
      <w:lvlJc w:val="left"/>
      <w:pPr>
        <w:ind w:left="360" w:hanging="360"/>
      </w:pPr>
      <w:rPr>
        <w:rFonts w:ascii="Wingdings" w:hAnsi="Wingdings" w:hint="default"/>
      </w:rPr>
    </w:lvl>
    <w:lvl w:ilvl="1" w:tplc="FFE6BA7E" w:tentative="1">
      <w:start w:val="1"/>
      <w:numFmt w:val="bullet"/>
      <w:lvlText w:val="o"/>
      <w:lvlJc w:val="left"/>
      <w:pPr>
        <w:ind w:left="1080" w:hanging="360"/>
      </w:pPr>
      <w:rPr>
        <w:rFonts w:ascii="Courier New" w:hAnsi="Courier New" w:cs="Courier New" w:hint="default"/>
      </w:rPr>
    </w:lvl>
    <w:lvl w:ilvl="2" w:tplc="259AF636" w:tentative="1">
      <w:start w:val="1"/>
      <w:numFmt w:val="bullet"/>
      <w:lvlText w:val=""/>
      <w:lvlJc w:val="left"/>
      <w:pPr>
        <w:ind w:left="1800" w:hanging="360"/>
      </w:pPr>
      <w:rPr>
        <w:rFonts w:ascii="Wingdings" w:hAnsi="Wingdings" w:hint="default"/>
      </w:rPr>
    </w:lvl>
    <w:lvl w:ilvl="3" w:tplc="075241B8" w:tentative="1">
      <w:start w:val="1"/>
      <w:numFmt w:val="bullet"/>
      <w:lvlText w:val=""/>
      <w:lvlJc w:val="left"/>
      <w:pPr>
        <w:ind w:left="2520" w:hanging="360"/>
      </w:pPr>
      <w:rPr>
        <w:rFonts w:ascii="Symbol" w:hAnsi="Symbol" w:hint="default"/>
      </w:rPr>
    </w:lvl>
    <w:lvl w:ilvl="4" w:tplc="7F9E400C" w:tentative="1">
      <w:start w:val="1"/>
      <w:numFmt w:val="bullet"/>
      <w:lvlText w:val="o"/>
      <w:lvlJc w:val="left"/>
      <w:pPr>
        <w:ind w:left="3240" w:hanging="360"/>
      </w:pPr>
      <w:rPr>
        <w:rFonts w:ascii="Courier New" w:hAnsi="Courier New" w:cs="Courier New" w:hint="default"/>
      </w:rPr>
    </w:lvl>
    <w:lvl w:ilvl="5" w:tplc="94BEEC5A" w:tentative="1">
      <w:start w:val="1"/>
      <w:numFmt w:val="bullet"/>
      <w:lvlText w:val=""/>
      <w:lvlJc w:val="left"/>
      <w:pPr>
        <w:ind w:left="3960" w:hanging="360"/>
      </w:pPr>
      <w:rPr>
        <w:rFonts w:ascii="Wingdings" w:hAnsi="Wingdings" w:hint="default"/>
      </w:rPr>
    </w:lvl>
    <w:lvl w:ilvl="6" w:tplc="FB080664" w:tentative="1">
      <w:start w:val="1"/>
      <w:numFmt w:val="bullet"/>
      <w:lvlText w:val=""/>
      <w:lvlJc w:val="left"/>
      <w:pPr>
        <w:ind w:left="4680" w:hanging="360"/>
      </w:pPr>
      <w:rPr>
        <w:rFonts w:ascii="Symbol" w:hAnsi="Symbol" w:hint="default"/>
      </w:rPr>
    </w:lvl>
    <w:lvl w:ilvl="7" w:tplc="7E40FB40" w:tentative="1">
      <w:start w:val="1"/>
      <w:numFmt w:val="bullet"/>
      <w:lvlText w:val="o"/>
      <w:lvlJc w:val="left"/>
      <w:pPr>
        <w:ind w:left="5400" w:hanging="360"/>
      </w:pPr>
      <w:rPr>
        <w:rFonts w:ascii="Courier New" w:hAnsi="Courier New" w:cs="Courier New" w:hint="default"/>
      </w:rPr>
    </w:lvl>
    <w:lvl w:ilvl="8" w:tplc="7B0AAED8" w:tentative="1">
      <w:start w:val="1"/>
      <w:numFmt w:val="bullet"/>
      <w:lvlText w:val=""/>
      <w:lvlJc w:val="left"/>
      <w:pPr>
        <w:ind w:left="6120" w:hanging="360"/>
      </w:pPr>
      <w:rPr>
        <w:rFonts w:ascii="Wingdings" w:hAnsi="Wingdings" w:hint="default"/>
      </w:rPr>
    </w:lvl>
  </w:abstractNum>
  <w:abstractNum w:abstractNumId="13">
    <w:nsid w:val="15E9473B"/>
    <w:multiLevelType w:val="hybridMultilevel"/>
    <w:tmpl w:val="CBD8C072"/>
    <w:lvl w:ilvl="0" w:tplc="95741BEC">
      <w:start w:val="1"/>
      <w:numFmt w:val="lowerLetter"/>
      <w:lvlText w:val="%1)"/>
      <w:lvlJc w:val="left"/>
      <w:pPr>
        <w:ind w:left="900" w:hanging="360"/>
      </w:pPr>
      <w:rPr>
        <w:rFonts w:hint="default"/>
        <w:b/>
      </w:rPr>
    </w:lvl>
    <w:lvl w:ilvl="1" w:tplc="774296CA" w:tentative="1">
      <w:start w:val="1"/>
      <w:numFmt w:val="lowerLetter"/>
      <w:lvlText w:val="%2."/>
      <w:lvlJc w:val="left"/>
      <w:pPr>
        <w:ind w:left="1620" w:hanging="360"/>
      </w:pPr>
    </w:lvl>
    <w:lvl w:ilvl="2" w:tplc="33A0DA62" w:tentative="1">
      <w:start w:val="1"/>
      <w:numFmt w:val="lowerRoman"/>
      <w:lvlText w:val="%3."/>
      <w:lvlJc w:val="right"/>
      <w:pPr>
        <w:ind w:left="2340" w:hanging="180"/>
      </w:pPr>
    </w:lvl>
    <w:lvl w:ilvl="3" w:tplc="6B4E1266" w:tentative="1">
      <w:start w:val="1"/>
      <w:numFmt w:val="decimal"/>
      <w:lvlText w:val="%4."/>
      <w:lvlJc w:val="left"/>
      <w:pPr>
        <w:ind w:left="3060" w:hanging="360"/>
      </w:pPr>
    </w:lvl>
    <w:lvl w:ilvl="4" w:tplc="4CB87CF6" w:tentative="1">
      <w:start w:val="1"/>
      <w:numFmt w:val="lowerLetter"/>
      <w:lvlText w:val="%5."/>
      <w:lvlJc w:val="left"/>
      <w:pPr>
        <w:ind w:left="3780" w:hanging="360"/>
      </w:pPr>
    </w:lvl>
    <w:lvl w:ilvl="5" w:tplc="826E5988" w:tentative="1">
      <w:start w:val="1"/>
      <w:numFmt w:val="lowerRoman"/>
      <w:lvlText w:val="%6."/>
      <w:lvlJc w:val="right"/>
      <w:pPr>
        <w:ind w:left="4500" w:hanging="180"/>
      </w:pPr>
    </w:lvl>
    <w:lvl w:ilvl="6" w:tplc="5380E3CA" w:tentative="1">
      <w:start w:val="1"/>
      <w:numFmt w:val="decimal"/>
      <w:lvlText w:val="%7."/>
      <w:lvlJc w:val="left"/>
      <w:pPr>
        <w:ind w:left="5220" w:hanging="360"/>
      </w:pPr>
    </w:lvl>
    <w:lvl w:ilvl="7" w:tplc="3BF48FE0" w:tentative="1">
      <w:start w:val="1"/>
      <w:numFmt w:val="lowerLetter"/>
      <w:lvlText w:val="%8."/>
      <w:lvlJc w:val="left"/>
      <w:pPr>
        <w:ind w:left="5940" w:hanging="360"/>
      </w:pPr>
    </w:lvl>
    <w:lvl w:ilvl="8" w:tplc="168EB3F4" w:tentative="1">
      <w:start w:val="1"/>
      <w:numFmt w:val="lowerRoman"/>
      <w:lvlText w:val="%9."/>
      <w:lvlJc w:val="right"/>
      <w:pPr>
        <w:ind w:left="6660" w:hanging="180"/>
      </w:pPr>
    </w:lvl>
  </w:abstractNum>
  <w:abstractNum w:abstractNumId="14">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C30190D"/>
    <w:multiLevelType w:val="hybridMultilevel"/>
    <w:tmpl w:val="EA321B02"/>
    <w:lvl w:ilvl="0" w:tplc="DE481650">
      <w:start w:val="1"/>
      <w:numFmt w:val="lowerLetter"/>
      <w:lvlText w:val="%1)"/>
      <w:lvlJc w:val="left"/>
      <w:pPr>
        <w:ind w:left="1571" w:hanging="360"/>
      </w:pPr>
      <w:rPr>
        <w:b/>
      </w:rPr>
    </w:lvl>
    <w:lvl w:ilvl="1" w:tplc="663ED8E6" w:tentative="1">
      <w:start w:val="1"/>
      <w:numFmt w:val="lowerLetter"/>
      <w:lvlText w:val="%2."/>
      <w:lvlJc w:val="left"/>
      <w:pPr>
        <w:ind w:left="2291" w:hanging="360"/>
      </w:pPr>
    </w:lvl>
    <w:lvl w:ilvl="2" w:tplc="9B02498A" w:tentative="1">
      <w:start w:val="1"/>
      <w:numFmt w:val="lowerRoman"/>
      <w:lvlText w:val="%3."/>
      <w:lvlJc w:val="right"/>
      <w:pPr>
        <w:ind w:left="3011" w:hanging="180"/>
      </w:pPr>
    </w:lvl>
    <w:lvl w:ilvl="3" w:tplc="8F2CEDD2" w:tentative="1">
      <w:start w:val="1"/>
      <w:numFmt w:val="decimal"/>
      <w:lvlText w:val="%4."/>
      <w:lvlJc w:val="left"/>
      <w:pPr>
        <w:ind w:left="3731" w:hanging="360"/>
      </w:pPr>
    </w:lvl>
    <w:lvl w:ilvl="4" w:tplc="17CEA9D4" w:tentative="1">
      <w:start w:val="1"/>
      <w:numFmt w:val="lowerLetter"/>
      <w:lvlText w:val="%5."/>
      <w:lvlJc w:val="left"/>
      <w:pPr>
        <w:ind w:left="4451" w:hanging="360"/>
      </w:pPr>
    </w:lvl>
    <w:lvl w:ilvl="5" w:tplc="C1429AFA" w:tentative="1">
      <w:start w:val="1"/>
      <w:numFmt w:val="lowerRoman"/>
      <w:lvlText w:val="%6."/>
      <w:lvlJc w:val="right"/>
      <w:pPr>
        <w:ind w:left="5171" w:hanging="180"/>
      </w:pPr>
    </w:lvl>
    <w:lvl w:ilvl="6" w:tplc="0F4A0F3A" w:tentative="1">
      <w:start w:val="1"/>
      <w:numFmt w:val="decimal"/>
      <w:lvlText w:val="%7."/>
      <w:lvlJc w:val="left"/>
      <w:pPr>
        <w:ind w:left="5891" w:hanging="360"/>
      </w:pPr>
    </w:lvl>
    <w:lvl w:ilvl="7" w:tplc="90FEC51A" w:tentative="1">
      <w:start w:val="1"/>
      <w:numFmt w:val="lowerLetter"/>
      <w:lvlText w:val="%8."/>
      <w:lvlJc w:val="left"/>
      <w:pPr>
        <w:ind w:left="6611" w:hanging="360"/>
      </w:pPr>
    </w:lvl>
    <w:lvl w:ilvl="8" w:tplc="EFDC812E" w:tentative="1">
      <w:start w:val="1"/>
      <w:numFmt w:val="lowerRoman"/>
      <w:lvlText w:val="%9."/>
      <w:lvlJc w:val="right"/>
      <w:pPr>
        <w:ind w:left="7331" w:hanging="180"/>
      </w:pPr>
    </w:lvl>
  </w:abstractNum>
  <w:abstractNum w:abstractNumId="17">
    <w:nsid w:val="1CA17E83"/>
    <w:multiLevelType w:val="hybridMultilevel"/>
    <w:tmpl w:val="BED2191E"/>
    <w:lvl w:ilvl="0" w:tplc="6516842A">
      <w:start w:val="1"/>
      <w:numFmt w:val="lowerLetter"/>
      <w:pStyle w:val="Alfanumerao4"/>
      <w:lvlText w:val="%1)"/>
      <w:lvlJc w:val="left"/>
      <w:pPr>
        <w:tabs>
          <w:tab w:val="num" w:pos="3552"/>
        </w:tabs>
        <w:ind w:left="3552" w:hanging="360"/>
      </w:pPr>
    </w:lvl>
    <w:lvl w:ilvl="1" w:tplc="CD9A2A90">
      <w:start w:val="1"/>
      <w:numFmt w:val="decimal"/>
      <w:lvlText w:val="%2."/>
      <w:lvlJc w:val="left"/>
      <w:pPr>
        <w:tabs>
          <w:tab w:val="num" w:pos="1440"/>
        </w:tabs>
        <w:ind w:left="1440" w:hanging="360"/>
      </w:pPr>
    </w:lvl>
    <w:lvl w:ilvl="2" w:tplc="3F96EBB6">
      <w:start w:val="1"/>
      <w:numFmt w:val="decimal"/>
      <w:lvlText w:val="%3."/>
      <w:lvlJc w:val="left"/>
      <w:pPr>
        <w:tabs>
          <w:tab w:val="num" w:pos="2160"/>
        </w:tabs>
        <w:ind w:left="2160" w:hanging="360"/>
      </w:pPr>
    </w:lvl>
    <w:lvl w:ilvl="3" w:tplc="56D248EC">
      <w:start w:val="1"/>
      <w:numFmt w:val="decimal"/>
      <w:lvlText w:val="%4."/>
      <w:lvlJc w:val="left"/>
      <w:pPr>
        <w:tabs>
          <w:tab w:val="num" w:pos="2880"/>
        </w:tabs>
        <w:ind w:left="2880" w:hanging="360"/>
      </w:pPr>
    </w:lvl>
    <w:lvl w:ilvl="4" w:tplc="E6C49332">
      <w:start w:val="1"/>
      <w:numFmt w:val="decimal"/>
      <w:lvlText w:val="%5."/>
      <w:lvlJc w:val="left"/>
      <w:pPr>
        <w:tabs>
          <w:tab w:val="num" w:pos="3600"/>
        </w:tabs>
        <w:ind w:left="3600" w:hanging="360"/>
      </w:pPr>
    </w:lvl>
    <w:lvl w:ilvl="5" w:tplc="5E8208DA">
      <w:start w:val="1"/>
      <w:numFmt w:val="decimal"/>
      <w:lvlText w:val="%6."/>
      <w:lvlJc w:val="left"/>
      <w:pPr>
        <w:tabs>
          <w:tab w:val="num" w:pos="4320"/>
        </w:tabs>
        <w:ind w:left="4320" w:hanging="360"/>
      </w:pPr>
    </w:lvl>
    <w:lvl w:ilvl="6" w:tplc="F7DC7768">
      <w:start w:val="1"/>
      <w:numFmt w:val="decimal"/>
      <w:lvlText w:val="%7."/>
      <w:lvlJc w:val="left"/>
      <w:pPr>
        <w:tabs>
          <w:tab w:val="num" w:pos="5040"/>
        </w:tabs>
        <w:ind w:left="5040" w:hanging="360"/>
      </w:pPr>
    </w:lvl>
    <w:lvl w:ilvl="7" w:tplc="51E40A42">
      <w:start w:val="1"/>
      <w:numFmt w:val="decimal"/>
      <w:lvlText w:val="%8."/>
      <w:lvlJc w:val="left"/>
      <w:pPr>
        <w:tabs>
          <w:tab w:val="num" w:pos="5760"/>
        </w:tabs>
        <w:ind w:left="5760" w:hanging="360"/>
      </w:pPr>
    </w:lvl>
    <w:lvl w:ilvl="8" w:tplc="06DA2F82">
      <w:start w:val="1"/>
      <w:numFmt w:val="decimal"/>
      <w:lvlText w:val="%9."/>
      <w:lvlJc w:val="left"/>
      <w:pPr>
        <w:tabs>
          <w:tab w:val="num" w:pos="6480"/>
        </w:tabs>
        <w:ind w:left="6480" w:hanging="360"/>
      </w:pPr>
    </w:lvl>
  </w:abstractNum>
  <w:abstractNum w:abstractNumId="18">
    <w:nsid w:val="1ECC1FE4"/>
    <w:multiLevelType w:val="hybridMultilevel"/>
    <w:tmpl w:val="4B8E1F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1376B86"/>
    <w:multiLevelType w:val="hybridMultilevel"/>
    <w:tmpl w:val="5EA20A2C"/>
    <w:lvl w:ilvl="0" w:tplc="49F838AA">
      <w:start w:val="1"/>
      <w:numFmt w:val="bullet"/>
      <w:lvlText w:val=""/>
      <w:lvlJc w:val="left"/>
      <w:pPr>
        <w:ind w:left="720" w:hanging="360"/>
      </w:pPr>
      <w:rPr>
        <w:rFonts w:ascii="Wingdings" w:hAnsi="Wingdings" w:hint="default"/>
      </w:rPr>
    </w:lvl>
    <w:lvl w:ilvl="1" w:tplc="1C14913C" w:tentative="1">
      <w:start w:val="1"/>
      <w:numFmt w:val="bullet"/>
      <w:lvlText w:val="o"/>
      <w:lvlJc w:val="left"/>
      <w:pPr>
        <w:ind w:left="1440" w:hanging="360"/>
      </w:pPr>
      <w:rPr>
        <w:rFonts w:ascii="Courier New" w:hAnsi="Courier New" w:cs="Courier New" w:hint="default"/>
      </w:rPr>
    </w:lvl>
    <w:lvl w:ilvl="2" w:tplc="437C6CB2" w:tentative="1">
      <w:start w:val="1"/>
      <w:numFmt w:val="bullet"/>
      <w:lvlText w:val=""/>
      <w:lvlJc w:val="left"/>
      <w:pPr>
        <w:ind w:left="2160" w:hanging="360"/>
      </w:pPr>
      <w:rPr>
        <w:rFonts w:ascii="Wingdings" w:hAnsi="Wingdings" w:hint="default"/>
      </w:rPr>
    </w:lvl>
    <w:lvl w:ilvl="3" w:tplc="69A2ED3A" w:tentative="1">
      <w:start w:val="1"/>
      <w:numFmt w:val="bullet"/>
      <w:lvlText w:val=""/>
      <w:lvlJc w:val="left"/>
      <w:pPr>
        <w:ind w:left="2880" w:hanging="360"/>
      </w:pPr>
      <w:rPr>
        <w:rFonts w:ascii="Symbol" w:hAnsi="Symbol" w:hint="default"/>
      </w:rPr>
    </w:lvl>
    <w:lvl w:ilvl="4" w:tplc="8CAAC46E" w:tentative="1">
      <w:start w:val="1"/>
      <w:numFmt w:val="bullet"/>
      <w:lvlText w:val="o"/>
      <w:lvlJc w:val="left"/>
      <w:pPr>
        <w:ind w:left="3600" w:hanging="360"/>
      </w:pPr>
      <w:rPr>
        <w:rFonts w:ascii="Courier New" w:hAnsi="Courier New" w:cs="Courier New" w:hint="default"/>
      </w:rPr>
    </w:lvl>
    <w:lvl w:ilvl="5" w:tplc="63FC31B4" w:tentative="1">
      <w:start w:val="1"/>
      <w:numFmt w:val="bullet"/>
      <w:lvlText w:val=""/>
      <w:lvlJc w:val="left"/>
      <w:pPr>
        <w:ind w:left="4320" w:hanging="360"/>
      </w:pPr>
      <w:rPr>
        <w:rFonts w:ascii="Wingdings" w:hAnsi="Wingdings" w:hint="default"/>
      </w:rPr>
    </w:lvl>
    <w:lvl w:ilvl="6" w:tplc="5728194E" w:tentative="1">
      <w:start w:val="1"/>
      <w:numFmt w:val="bullet"/>
      <w:lvlText w:val=""/>
      <w:lvlJc w:val="left"/>
      <w:pPr>
        <w:ind w:left="5040" w:hanging="360"/>
      </w:pPr>
      <w:rPr>
        <w:rFonts w:ascii="Symbol" w:hAnsi="Symbol" w:hint="default"/>
      </w:rPr>
    </w:lvl>
    <w:lvl w:ilvl="7" w:tplc="07524156" w:tentative="1">
      <w:start w:val="1"/>
      <w:numFmt w:val="bullet"/>
      <w:lvlText w:val="o"/>
      <w:lvlJc w:val="left"/>
      <w:pPr>
        <w:ind w:left="5760" w:hanging="360"/>
      </w:pPr>
      <w:rPr>
        <w:rFonts w:ascii="Courier New" w:hAnsi="Courier New" w:cs="Courier New" w:hint="default"/>
      </w:rPr>
    </w:lvl>
    <w:lvl w:ilvl="8" w:tplc="CB609F30" w:tentative="1">
      <w:start w:val="1"/>
      <w:numFmt w:val="bullet"/>
      <w:lvlText w:val=""/>
      <w:lvlJc w:val="left"/>
      <w:pPr>
        <w:ind w:left="6480" w:hanging="360"/>
      </w:pPr>
      <w:rPr>
        <w:rFonts w:ascii="Wingdings" w:hAnsi="Wingdings" w:hint="default"/>
      </w:rPr>
    </w:lvl>
  </w:abstractNum>
  <w:abstractNum w:abstractNumId="2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6721326"/>
    <w:multiLevelType w:val="hybridMultilevel"/>
    <w:tmpl w:val="A5EE06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C667672"/>
    <w:multiLevelType w:val="hybridMultilevel"/>
    <w:tmpl w:val="78F0F176"/>
    <w:lvl w:ilvl="0" w:tplc="E6D89792">
      <w:start w:val="1"/>
      <w:numFmt w:val="bullet"/>
      <w:lvlText w:val=""/>
      <w:lvlJc w:val="left"/>
      <w:pPr>
        <w:ind w:left="720" w:hanging="360"/>
      </w:pPr>
      <w:rPr>
        <w:rFonts w:ascii="Wingdings" w:hAnsi="Wingdings" w:hint="default"/>
      </w:rPr>
    </w:lvl>
    <w:lvl w:ilvl="1" w:tplc="6B948606" w:tentative="1">
      <w:start w:val="1"/>
      <w:numFmt w:val="bullet"/>
      <w:lvlText w:val="o"/>
      <w:lvlJc w:val="left"/>
      <w:pPr>
        <w:ind w:left="1440" w:hanging="360"/>
      </w:pPr>
      <w:rPr>
        <w:rFonts w:ascii="Courier New" w:hAnsi="Courier New" w:cs="Courier New" w:hint="default"/>
      </w:rPr>
    </w:lvl>
    <w:lvl w:ilvl="2" w:tplc="28B62758" w:tentative="1">
      <w:start w:val="1"/>
      <w:numFmt w:val="bullet"/>
      <w:lvlText w:val=""/>
      <w:lvlJc w:val="left"/>
      <w:pPr>
        <w:ind w:left="2160" w:hanging="360"/>
      </w:pPr>
      <w:rPr>
        <w:rFonts w:ascii="Wingdings" w:hAnsi="Wingdings" w:hint="default"/>
      </w:rPr>
    </w:lvl>
    <w:lvl w:ilvl="3" w:tplc="B4EA0000" w:tentative="1">
      <w:start w:val="1"/>
      <w:numFmt w:val="bullet"/>
      <w:lvlText w:val=""/>
      <w:lvlJc w:val="left"/>
      <w:pPr>
        <w:ind w:left="2880" w:hanging="360"/>
      </w:pPr>
      <w:rPr>
        <w:rFonts w:ascii="Symbol" w:hAnsi="Symbol" w:hint="default"/>
      </w:rPr>
    </w:lvl>
    <w:lvl w:ilvl="4" w:tplc="4FEEB948" w:tentative="1">
      <w:start w:val="1"/>
      <w:numFmt w:val="bullet"/>
      <w:lvlText w:val="o"/>
      <w:lvlJc w:val="left"/>
      <w:pPr>
        <w:ind w:left="3600" w:hanging="360"/>
      </w:pPr>
      <w:rPr>
        <w:rFonts w:ascii="Courier New" w:hAnsi="Courier New" w:cs="Courier New" w:hint="default"/>
      </w:rPr>
    </w:lvl>
    <w:lvl w:ilvl="5" w:tplc="784A2C34" w:tentative="1">
      <w:start w:val="1"/>
      <w:numFmt w:val="bullet"/>
      <w:lvlText w:val=""/>
      <w:lvlJc w:val="left"/>
      <w:pPr>
        <w:ind w:left="4320" w:hanging="360"/>
      </w:pPr>
      <w:rPr>
        <w:rFonts w:ascii="Wingdings" w:hAnsi="Wingdings" w:hint="default"/>
      </w:rPr>
    </w:lvl>
    <w:lvl w:ilvl="6" w:tplc="477A6742" w:tentative="1">
      <w:start w:val="1"/>
      <w:numFmt w:val="bullet"/>
      <w:lvlText w:val=""/>
      <w:lvlJc w:val="left"/>
      <w:pPr>
        <w:ind w:left="5040" w:hanging="360"/>
      </w:pPr>
      <w:rPr>
        <w:rFonts w:ascii="Symbol" w:hAnsi="Symbol" w:hint="default"/>
      </w:rPr>
    </w:lvl>
    <w:lvl w:ilvl="7" w:tplc="D5CCA3A2" w:tentative="1">
      <w:start w:val="1"/>
      <w:numFmt w:val="bullet"/>
      <w:lvlText w:val="o"/>
      <w:lvlJc w:val="left"/>
      <w:pPr>
        <w:ind w:left="5760" w:hanging="360"/>
      </w:pPr>
      <w:rPr>
        <w:rFonts w:ascii="Courier New" w:hAnsi="Courier New" w:cs="Courier New" w:hint="default"/>
      </w:rPr>
    </w:lvl>
    <w:lvl w:ilvl="8" w:tplc="1D746F60" w:tentative="1">
      <w:start w:val="1"/>
      <w:numFmt w:val="bullet"/>
      <w:lvlText w:val=""/>
      <w:lvlJc w:val="left"/>
      <w:pPr>
        <w:ind w:left="6480" w:hanging="360"/>
      </w:pPr>
      <w:rPr>
        <w:rFonts w:ascii="Wingdings" w:hAnsi="Wingdings" w:hint="default"/>
      </w:rPr>
    </w:lvl>
  </w:abstractNum>
  <w:abstractNum w:abstractNumId="23">
    <w:nsid w:val="2D497ABD"/>
    <w:multiLevelType w:val="hybridMultilevel"/>
    <w:tmpl w:val="47E6A250"/>
    <w:lvl w:ilvl="0" w:tplc="23860CF2">
      <w:start w:val="1"/>
      <w:numFmt w:val="bullet"/>
      <w:lvlText w:val=""/>
      <w:lvlJc w:val="left"/>
      <w:pPr>
        <w:ind w:left="784" w:hanging="360"/>
      </w:pPr>
      <w:rPr>
        <w:rFonts w:ascii="Wingdings" w:hAnsi="Wingdings"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24">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2E8A2E66"/>
    <w:multiLevelType w:val="multilevel"/>
    <w:tmpl w:val="66925DC0"/>
    <w:lvl w:ilvl="0">
      <w:start w:val="1"/>
      <w:numFmt w:val="decimal"/>
      <w:pStyle w:val="Ttulo1Nvel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Ttulo2Nvel2"/>
      <w:lvlText w:val="%12.%2."/>
      <w:lvlJc w:val="left"/>
      <w:pPr>
        <w:tabs>
          <w:tab w:val="num" w:pos="624"/>
        </w:tabs>
        <w:ind w:left="624" w:hanging="624"/>
      </w:pPr>
      <w:rPr>
        <w:rFonts w:ascii="Arial" w:hAnsi="Arial" w:cs="Arial" w:hint="default"/>
        <w:b/>
        <w:bCs/>
        <w:i w:val="0"/>
        <w:iCs w:val="0"/>
        <w:sz w:val="22"/>
        <w:szCs w:val="22"/>
      </w:rPr>
    </w:lvl>
    <w:lvl w:ilvl="2">
      <w:start w:val="1"/>
      <w:numFmt w:val="decimal"/>
      <w:pStyle w:val="Ttulo3Nvel3"/>
      <w:lvlText w:val="%1.%2.%3."/>
      <w:lvlJc w:val="left"/>
      <w:pPr>
        <w:tabs>
          <w:tab w:val="num" w:pos="1164"/>
        </w:tabs>
        <w:ind w:left="1164" w:hanging="624"/>
      </w:pPr>
      <w:rPr>
        <w:rFonts w:ascii="Arial" w:hAnsi="Arial" w:cs="Arial" w:hint="default"/>
        <w:b/>
        <w:bCs/>
        <w:i w:val="0"/>
        <w:iCs w:val="0"/>
        <w:sz w:val="20"/>
        <w:szCs w:val="20"/>
      </w:rPr>
    </w:lvl>
    <w:lvl w:ilvl="3">
      <w:start w:val="1"/>
      <w:numFmt w:val="lowerLetter"/>
      <w:pStyle w:val="CorpodetextoNvel4"/>
      <w:lvlText w:val="%4)"/>
      <w:lvlJc w:val="left"/>
      <w:pPr>
        <w:tabs>
          <w:tab w:val="num" w:pos="1021"/>
        </w:tabs>
        <w:ind w:left="1021" w:hanging="397"/>
      </w:pPr>
      <w:rPr>
        <w:rFonts w:ascii="Arial" w:hAnsi="Arial" w:cs="Arial" w:hint="default"/>
        <w:b w:val="0"/>
        <w:bCs w:val="0"/>
        <w:i w:val="0"/>
        <w:iCs w:val="0"/>
        <w:color w:val="auto"/>
        <w:sz w:val="20"/>
        <w:szCs w:val="20"/>
      </w:rPr>
    </w:lvl>
    <w:lvl w:ilvl="4">
      <w:start w:val="1"/>
      <w:numFmt w:val="decimal"/>
      <w:pStyle w:val="RecuodecorpodetextoNvel5Nvel6"/>
      <w:lvlText w:val="j%5)"/>
      <w:lvlJc w:val="left"/>
      <w:pPr>
        <w:tabs>
          <w:tab w:val="num" w:pos="1747"/>
        </w:tabs>
        <w:ind w:left="1747" w:hanging="397"/>
      </w:pPr>
      <w:rPr>
        <w:rFonts w:cs="Times New Roman" w:hint="default"/>
        <w:b w:val="0"/>
        <w:bCs w:val="0"/>
        <w:i w:val="0"/>
        <w:iCs w:val="0"/>
        <w:color w:val="auto"/>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nsid w:val="30ED28FD"/>
    <w:multiLevelType w:val="hybridMultilevel"/>
    <w:tmpl w:val="9AAA0AD2"/>
    <w:lvl w:ilvl="0" w:tplc="18DAAC68">
      <w:start w:val="1"/>
      <w:numFmt w:val="bullet"/>
      <w:lvlText w:val=""/>
      <w:lvlJc w:val="left"/>
      <w:pPr>
        <w:ind w:left="360" w:hanging="360"/>
      </w:pPr>
      <w:rPr>
        <w:rFonts w:ascii="Wingdings" w:hAnsi="Wingdings" w:hint="default"/>
        <w:color w:val="auto"/>
      </w:rPr>
    </w:lvl>
    <w:lvl w:ilvl="1" w:tplc="BE00A920" w:tentative="1">
      <w:start w:val="1"/>
      <w:numFmt w:val="bullet"/>
      <w:lvlText w:val="o"/>
      <w:lvlJc w:val="left"/>
      <w:pPr>
        <w:ind w:left="1080" w:hanging="360"/>
      </w:pPr>
      <w:rPr>
        <w:rFonts w:ascii="Courier New" w:hAnsi="Courier New" w:cs="Courier New" w:hint="default"/>
      </w:rPr>
    </w:lvl>
    <w:lvl w:ilvl="2" w:tplc="9D5A11AC" w:tentative="1">
      <w:start w:val="1"/>
      <w:numFmt w:val="bullet"/>
      <w:lvlText w:val=""/>
      <w:lvlJc w:val="left"/>
      <w:pPr>
        <w:ind w:left="1800" w:hanging="360"/>
      </w:pPr>
      <w:rPr>
        <w:rFonts w:ascii="Wingdings" w:hAnsi="Wingdings" w:hint="default"/>
      </w:rPr>
    </w:lvl>
    <w:lvl w:ilvl="3" w:tplc="34D8C2E8" w:tentative="1">
      <w:start w:val="1"/>
      <w:numFmt w:val="bullet"/>
      <w:lvlText w:val=""/>
      <w:lvlJc w:val="left"/>
      <w:pPr>
        <w:ind w:left="2520" w:hanging="360"/>
      </w:pPr>
      <w:rPr>
        <w:rFonts w:ascii="Symbol" w:hAnsi="Symbol" w:hint="default"/>
      </w:rPr>
    </w:lvl>
    <w:lvl w:ilvl="4" w:tplc="CD165CAC" w:tentative="1">
      <w:start w:val="1"/>
      <w:numFmt w:val="bullet"/>
      <w:lvlText w:val="o"/>
      <w:lvlJc w:val="left"/>
      <w:pPr>
        <w:ind w:left="3240" w:hanging="360"/>
      </w:pPr>
      <w:rPr>
        <w:rFonts w:ascii="Courier New" w:hAnsi="Courier New" w:cs="Courier New" w:hint="default"/>
      </w:rPr>
    </w:lvl>
    <w:lvl w:ilvl="5" w:tplc="95FEC05A" w:tentative="1">
      <w:start w:val="1"/>
      <w:numFmt w:val="bullet"/>
      <w:lvlText w:val=""/>
      <w:lvlJc w:val="left"/>
      <w:pPr>
        <w:ind w:left="3960" w:hanging="360"/>
      </w:pPr>
      <w:rPr>
        <w:rFonts w:ascii="Wingdings" w:hAnsi="Wingdings" w:hint="default"/>
      </w:rPr>
    </w:lvl>
    <w:lvl w:ilvl="6" w:tplc="BF9EBB6A" w:tentative="1">
      <w:start w:val="1"/>
      <w:numFmt w:val="bullet"/>
      <w:lvlText w:val=""/>
      <w:lvlJc w:val="left"/>
      <w:pPr>
        <w:ind w:left="4680" w:hanging="360"/>
      </w:pPr>
      <w:rPr>
        <w:rFonts w:ascii="Symbol" w:hAnsi="Symbol" w:hint="default"/>
      </w:rPr>
    </w:lvl>
    <w:lvl w:ilvl="7" w:tplc="4C54CC1E" w:tentative="1">
      <w:start w:val="1"/>
      <w:numFmt w:val="bullet"/>
      <w:lvlText w:val="o"/>
      <w:lvlJc w:val="left"/>
      <w:pPr>
        <w:ind w:left="5400" w:hanging="360"/>
      </w:pPr>
      <w:rPr>
        <w:rFonts w:ascii="Courier New" w:hAnsi="Courier New" w:cs="Courier New" w:hint="default"/>
      </w:rPr>
    </w:lvl>
    <w:lvl w:ilvl="8" w:tplc="15A4811C" w:tentative="1">
      <w:start w:val="1"/>
      <w:numFmt w:val="bullet"/>
      <w:lvlText w:val=""/>
      <w:lvlJc w:val="left"/>
      <w:pPr>
        <w:ind w:left="6120" w:hanging="360"/>
      </w:pPr>
      <w:rPr>
        <w:rFonts w:ascii="Wingdings" w:hAnsi="Wingdings" w:hint="default"/>
      </w:rPr>
    </w:lvl>
  </w:abstractNum>
  <w:abstractNum w:abstractNumId="27">
    <w:nsid w:val="34B540E2"/>
    <w:multiLevelType w:val="multilevel"/>
    <w:tmpl w:val="1B62E294"/>
    <w:lvl w:ilvl="0">
      <w:start w:val="1"/>
      <w:numFmt w:val="decimal"/>
      <w:pStyle w:val="Breno1"/>
      <w:lvlText w:val="%1."/>
      <w:lvlJc w:val="left"/>
      <w:pPr>
        <w:ind w:left="360" w:hanging="360"/>
      </w:pPr>
      <w:rPr>
        <w:rFonts w:hint="default"/>
      </w:rPr>
    </w:lvl>
    <w:lvl w:ilvl="1">
      <w:start w:val="1"/>
      <w:numFmt w:val="decimal"/>
      <w:pStyle w:val="Breno2"/>
      <w:lvlText w:val="%1.%2."/>
      <w:lvlJc w:val="left"/>
      <w:pPr>
        <w:ind w:left="3835" w:hanging="432"/>
      </w:pPr>
      <w:rPr>
        <w:rFonts w:hint="default"/>
        <w:b/>
        <w:bCs w:val="0"/>
        <w:i w:val="0"/>
        <w:caps w:val="0"/>
        <w:smallCaps w:val="0"/>
        <w:strike w:val="0"/>
        <w:dstrike w:val="0"/>
        <w:noProof w:val="0"/>
        <w:vanish w:val="0"/>
        <w:color w:val="000000"/>
        <w:spacing w:val="0"/>
        <w:kern w:val="0"/>
        <w:position w:val="0"/>
        <w:sz w:val="24"/>
        <w:u w:val="none"/>
        <w:vertAlign w:val="baseline"/>
        <w:em w:val="none"/>
      </w:rPr>
    </w:lvl>
    <w:lvl w:ilvl="2">
      <w:start w:val="1"/>
      <w:numFmt w:val="decimal"/>
      <w:pStyle w:val="Breno31"/>
      <w:lvlText w:val="%1.%2.%3."/>
      <w:lvlJc w:val="left"/>
      <w:pPr>
        <w:ind w:left="646" w:hanging="504"/>
      </w:pPr>
      <w:rPr>
        <w:rFonts w:ascii="Arial" w:hAnsi="Arial" w:cs="Arial" w:hint="default"/>
        <w:b w:val="0"/>
        <w:bCs w:val="0"/>
        <w:i w:val="0"/>
        <w:caps w:val="0"/>
        <w:smallCaps w:val="0"/>
        <w:strike w:val="0"/>
        <w:dstrike w:val="0"/>
        <w:noProof w:val="0"/>
        <w:vanish w:val="0"/>
        <w:color w:val="000000"/>
        <w:spacing w:val="0"/>
        <w:kern w:val="0"/>
        <w:position w:val="0"/>
        <w:sz w:val="22"/>
        <w:szCs w:val="22"/>
        <w:u w:val="none"/>
        <w:vertAlign w:val="baseline"/>
        <w:em w:val="none"/>
      </w:rPr>
    </w:lvl>
    <w:lvl w:ilvl="3">
      <w:start w:val="1"/>
      <w:numFmt w:val="decimal"/>
      <w:pStyle w:val="BRENO"/>
      <w:lvlText w:val="%1.%2.%3.%4."/>
      <w:lvlJc w:val="left"/>
      <w:pPr>
        <w:ind w:left="1728" w:hanging="648"/>
      </w:pPr>
      <w:rPr>
        <w:rFonts w:hint="default"/>
        <w:b w:val="0"/>
        <w:bCs w:val="0"/>
        <w:i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395D5592"/>
    <w:multiLevelType w:val="multilevel"/>
    <w:tmpl w:val="387A2990"/>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C5E2AA3"/>
    <w:multiLevelType w:val="hybridMultilevel"/>
    <w:tmpl w:val="B42A5398"/>
    <w:lvl w:ilvl="0" w:tplc="98405094">
      <w:start w:val="1"/>
      <w:numFmt w:val="lowerLetter"/>
      <w:lvlText w:val="%1)"/>
      <w:lvlJc w:val="left"/>
      <w:pPr>
        <w:ind w:left="900" w:hanging="360"/>
      </w:pPr>
      <w:rPr>
        <w:rFonts w:hint="default"/>
        <w:sz w:val="22"/>
        <w:szCs w:val="22"/>
      </w:rPr>
    </w:lvl>
    <w:lvl w:ilvl="1" w:tplc="BE08CBDE" w:tentative="1">
      <w:start w:val="1"/>
      <w:numFmt w:val="lowerLetter"/>
      <w:lvlText w:val="%2."/>
      <w:lvlJc w:val="left"/>
      <w:pPr>
        <w:ind w:left="1620" w:hanging="360"/>
      </w:pPr>
    </w:lvl>
    <w:lvl w:ilvl="2" w:tplc="B85AE794" w:tentative="1">
      <w:start w:val="1"/>
      <w:numFmt w:val="lowerRoman"/>
      <w:lvlText w:val="%3."/>
      <w:lvlJc w:val="right"/>
      <w:pPr>
        <w:ind w:left="2340" w:hanging="180"/>
      </w:pPr>
    </w:lvl>
    <w:lvl w:ilvl="3" w:tplc="C396F632" w:tentative="1">
      <w:start w:val="1"/>
      <w:numFmt w:val="decimal"/>
      <w:lvlText w:val="%4."/>
      <w:lvlJc w:val="left"/>
      <w:pPr>
        <w:ind w:left="3060" w:hanging="360"/>
      </w:pPr>
    </w:lvl>
    <w:lvl w:ilvl="4" w:tplc="728CC3B6" w:tentative="1">
      <w:start w:val="1"/>
      <w:numFmt w:val="lowerLetter"/>
      <w:lvlText w:val="%5."/>
      <w:lvlJc w:val="left"/>
      <w:pPr>
        <w:ind w:left="3780" w:hanging="360"/>
      </w:pPr>
    </w:lvl>
    <w:lvl w:ilvl="5" w:tplc="ABDA6620" w:tentative="1">
      <w:start w:val="1"/>
      <w:numFmt w:val="lowerRoman"/>
      <w:lvlText w:val="%6."/>
      <w:lvlJc w:val="right"/>
      <w:pPr>
        <w:ind w:left="4500" w:hanging="180"/>
      </w:pPr>
    </w:lvl>
    <w:lvl w:ilvl="6" w:tplc="5EC4DEBA" w:tentative="1">
      <w:start w:val="1"/>
      <w:numFmt w:val="decimal"/>
      <w:lvlText w:val="%7."/>
      <w:lvlJc w:val="left"/>
      <w:pPr>
        <w:ind w:left="5220" w:hanging="360"/>
      </w:pPr>
    </w:lvl>
    <w:lvl w:ilvl="7" w:tplc="457AD0A2" w:tentative="1">
      <w:start w:val="1"/>
      <w:numFmt w:val="lowerLetter"/>
      <w:lvlText w:val="%8."/>
      <w:lvlJc w:val="left"/>
      <w:pPr>
        <w:ind w:left="5940" w:hanging="360"/>
      </w:pPr>
    </w:lvl>
    <w:lvl w:ilvl="8" w:tplc="5512F840" w:tentative="1">
      <w:start w:val="1"/>
      <w:numFmt w:val="lowerRoman"/>
      <w:lvlText w:val="%9."/>
      <w:lvlJc w:val="right"/>
      <w:pPr>
        <w:ind w:left="6660" w:hanging="180"/>
      </w:pPr>
    </w:lvl>
  </w:abstractNum>
  <w:abstractNum w:abstractNumId="33">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4">
    <w:nsid w:val="434740EB"/>
    <w:multiLevelType w:val="singleLevel"/>
    <w:tmpl w:val="15CC7830"/>
    <w:lvl w:ilvl="0">
      <w:start w:val="1"/>
      <w:numFmt w:val="bullet"/>
      <w:pStyle w:val="Commarcadores"/>
      <w:lvlText w:val=""/>
      <w:lvlJc w:val="left"/>
      <w:pPr>
        <w:tabs>
          <w:tab w:val="num" w:pos="360"/>
        </w:tabs>
        <w:ind w:left="360" w:hanging="360"/>
      </w:pPr>
      <w:rPr>
        <w:rFonts w:ascii="Symbol" w:hAnsi="Symbol" w:hint="default"/>
        <w:sz w:val="24"/>
      </w:rPr>
    </w:lvl>
  </w:abstractNum>
  <w:abstractNum w:abstractNumId="35">
    <w:nsid w:val="463237F1"/>
    <w:multiLevelType w:val="singleLevel"/>
    <w:tmpl w:val="2FA660A0"/>
    <w:lvl w:ilvl="0">
      <w:start w:val="1"/>
      <w:numFmt w:val="lowerLetter"/>
      <w:lvlText w:val="%1)"/>
      <w:lvlJc w:val="left"/>
      <w:pPr>
        <w:tabs>
          <w:tab w:val="num" w:pos="360"/>
        </w:tabs>
        <w:ind w:left="360" w:hanging="360"/>
      </w:pPr>
      <w:rPr>
        <w:rFonts w:hint="default"/>
        <w:b/>
        <w:i/>
      </w:rPr>
    </w:lvl>
  </w:abstractNum>
  <w:abstractNum w:abstractNumId="36">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4F8E3CFE"/>
    <w:multiLevelType w:val="hybridMultilevel"/>
    <w:tmpl w:val="1EEEF66C"/>
    <w:lvl w:ilvl="0" w:tplc="CDEEDE32">
      <w:start w:val="1"/>
      <w:numFmt w:val="bullet"/>
      <w:lvlText w:val=""/>
      <w:lvlJc w:val="left"/>
      <w:pPr>
        <w:ind w:left="784" w:hanging="360"/>
      </w:pPr>
      <w:rPr>
        <w:rFonts w:ascii="Wingdings" w:hAnsi="Wingdings" w:hint="default"/>
      </w:rPr>
    </w:lvl>
    <w:lvl w:ilvl="1" w:tplc="D384F4A8" w:tentative="1">
      <w:start w:val="1"/>
      <w:numFmt w:val="bullet"/>
      <w:lvlText w:val="o"/>
      <w:lvlJc w:val="left"/>
      <w:pPr>
        <w:ind w:left="1504" w:hanging="360"/>
      </w:pPr>
      <w:rPr>
        <w:rFonts w:ascii="Courier New" w:hAnsi="Courier New" w:cs="Courier New" w:hint="default"/>
      </w:rPr>
    </w:lvl>
    <w:lvl w:ilvl="2" w:tplc="96FA87CC" w:tentative="1">
      <w:start w:val="1"/>
      <w:numFmt w:val="bullet"/>
      <w:lvlText w:val=""/>
      <w:lvlJc w:val="left"/>
      <w:pPr>
        <w:ind w:left="2224" w:hanging="360"/>
      </w:pPr>
      <w:rPr>
        <w:rFonts w:ascii="Wingdings" w:hAnsi="Wingdings" w:hint="default"/>
      </w:rPr>
    </w:lvl>
    <w:lvl w:ilvl="3" w:tplc="29644100" w:tentative="1">
      <w:start w:val="1"/>
      <w:numFmt w:val="bullet"/>
      <w:lvlText w:val=""/>
      <w:lvlJc w:val="left"/>
      <w:pPr>
        <w:ind w:left="2944" w:hanging="360"/>
      </w:pPr>
      <w:rPr>
        <w:rFonts w:ascii="Symbol" w:hAnsi="Symbol" w:hint="default"/>
      </w:rPr>
    </w:lvl>
    <w:lvl w:ilvl="4" w:tplc="EDD22692" w:tentative="1">
      <w:start w:val="1"/>
      <w:numFmt w:val="bullet"/>
      <w:lvlText w:val="o"/>
      <w:lvlJc w:val="left"/>
      <w:pPr>
        <w:ind w:left="3664" w:hanging="360"/>
      </w:pPr>
      <w:rPr>
        <w:rFonts w:ascii="Courier New" w:hAnsi="Courier New" w:cs="Courier New" w:hint="default"/>
      </w:rPr>
    </w:lvl>
    <w:lvl w:ilvl="5" w:tplc="071CF6F4" w:tentative="1">
      <w:start w:val="1"/>
      <w:numFmt w:val="bullet"/>
      <w:lvlText w:val=""/>
      <w:lvlJc w:val="left"/>
      <w:pPr>
        <w:ind w:left="4384" w:hanging="360"/>
      </w:pPr>
      <w:rPr>
        <w:rFonts w:ascii="Wingdings" w:hAnsi="Wingdings" w:hint="default"/>
      </w:rPr>
    </w:lvl>
    <w:lvl w:ilvl="6" w:tplc="9052394C" w:tentative="1">
      <w:start w:val="1"/>
      <w:numFmt w:val="bullet"/>
      <w:lvlText w:val=""/>
      <w:lvlJc w:val="left"/>
      <w:pPr>
        <w:ind w:left="5104" w:hanging="360"/>
      </w:pPr>
      <w:rPr>
        <w:rFonts w:ascii="Symbol" w:hAnsi="Symbol" w:hint="default"/>
      </w:rPr>
    </w:lvl>
    <w:lvl w:ilvl="7" w:tplc="77DCCD64" w:tentative="1">
      <w:start w:val="1"/>
      <w:numFmt w:val="bullet"/>
      <w:lvlText w:val="o"/>
      <w:lvlJc w:val="left"/>
      <w:pPr>
        <w:ind w:left="5824" w:hanging="360"/>
      </w:pPr>
      <w:rPr>
        <w:rFonts w:ascii="Courier New" w:hAnsi="Courier New" w:cs="Courier New" w:hint="default"/>
      </w:rPr>
    </w:lvl>
    <w:lvl w:ilvl="8" w:tplc="F1700C60" w:tentative="1">
      <w:start w:val="1"/>
      <w:numFmt w:val="bullet"/>
      <w:lvlText w:val=""/>
      <w:lvlJc w:val="left"/>
      <w:pPr>
        <w:ind w:left="6544" w:hanging="360"/>
      </w:pPr>
      <w:rPr>
        <w:rFonts w:ascii="Wingdings" w:hAnsi="Wingdings" w:hint="default"/>
      </w:rPr>
    </w:lvl>
  </w:abstractNum>
  <w:abstractNum w:abstractNumId="40">
    <w:nsid w:val="52EA29E0"/>
    <w:multiLevelType w:val="hybridMultilevel"/>
    <w:tmpl w:val="C37C03BC"/>
    <w:lvl w:ilvl="0" w:tplc="04160009">
      <w:start w:val="1"/>
      <w:numFmt w:val="lowerLetter"/>
      <w:lvlText w:val="%1)"/>
      <w:lvlJc w:val="left"/>
      <w:pPr>
        <w:tabs>
          <w:tab w:val="num" w:pos="720"/>
        </w:tabs>
        <w:ind w:left="720" w:hanging="360"/>
      </w:pPr>
      <w:rPr>
        <w:b/>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1">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56E55996"/>
    <w:multiLevelType w:val="hybridMultilevel"/>
    <w:tmpl w:val="2AA6AE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5">
    <w:nsid w:val="59B13249"/>
    <w:multiLevelType w:val="hybridMultilevel"/>
    <w:tmpl w:val="47FE27C8"/>
    <w:lvl w:ilvl="0" w:tplc="3D30DBB6">
      <w:start w:val="1"/>
      <w:numFmt w:val="upperRoman"/>
      <w:lvlText w:val="%1 -"/>
      <w:lvlJc w:val="left"/>
      <w:pPr>
        <w:ind w:left="720" w:hanging="720"/>
      </w:pPr>
      <w:rPr>
        <w:rFonts w:hint="default"/>
        <w:b/>
      </w:rPr>
    </w:lvl>
    <w:lvl w:ilvl="1" w:tplc="5B402BCA" w:tentative="1">
      <w:start w:val="1"/>
      <w:numFmt w:val="lowerLetter"/>
      <w:lvlText w:val="%2."/>
      <w:lvlJc w:val="left"/>
      <w:pPr>
        <w:ind w:left="1789" w:hanging="360"/>
      </w:pPr>
    </w:lvl>
    <w:lvl w:ilvl="2" w:tplc="6F3CE98C" w:tentative="1">
      <w:start w:val="1"/>
      <w:numFmt w:val="lowerRoman"/>
      <w:lvlText w:val="%3."/>
      <w:lvlJc w:val="right"/>
      <w:pPr>
        <w:ind w:left="2509" w:hanging="180"/>
      </w:pPr>
    </w:lvl>
    <w:lvl w:ilvl="3" w:tplc="1CA89914" w:tentative="1">
      <w:start w:val="1"/>
      <w:numFmt w:val="decimal"/>
      <w:lvlText w:val="%4."/>
      <w:lvlJc w:val="left"/>
      <w:pPr>
        <w:ind w:left="3229" w:hanging="360"/>
      </w:pPr>
    </w:lvl>
    <w:lvl w:ilvl="4" w:tplc="0290906E" w:tentative="1">
      <w:start w:val="1"/>
      <w:numFmt w:val="lowerLetter"/>
      <w:lvlText w:val="%5."/>
      <w:lvlJc w:val="left"/>
      <w:pPr>
        <w:ind w:left="3949" w:hanging="360"/>
      </w:pPr>
    </w:lvl>
    <w:lvl w:ilvl="5" w:tplc="45D0D32A" w:tentative="1">
      <w:start w:val="1"/>
      <w:numFmt w:val="lowerRoman"/>
      <w:lvlText w:val="%6."/>
      <w:lvlJc w:val="right"/>
      <w:pPr>
        <w:ind w:left="4669" w:hanging="180"/>
      </w:pPr>
    </w:lvl>
    <w:lvl w:ilvl="6" w:tplc="77683DC6" w:tentative="1">
      <w:start w:val="1"/>
      <w:numFmt w:val="decimal"/>
      <w:lvlText w:val="%7."/>
      <w:lvlJc w:val="left"/>
      <w:pPr>
        <w:ind w:left="5389" w:hanging="360"/>
      </w:pPr>
    </w:lvl>
    <w:lvl w:ilvl="7" w:tplc="1EC83750" w:tentative="1">
      <w:start w:val="1"/>
      <w:numFmt w:val="lowerLetter"/>
      <w:lvlText w:val="%8."/>
      <w:lvlJc w:val="left"/>
      <w:pPr>
        <w:ind w:left="6109" w:hanging="360"/>
      </w:pPr>
    </w:lvl>
    <w:lvl w:ilvl="8" w:tplc="692E92E4" w:tentative="1">
      <w:start w:val="1"/>
      <w:numFmt w:val="lowerRoman"/>
      <w:lvlText w:val="%9."/>
      <w:lvlJc w:val="right"/>
      <w:pPr>
        <w:ind w:left="6829" w:hanging="180"/>
      </w:pPr>
    </w:lvl>
  </w:abstractNum>
  <w:abstractNum w:abstractNumId="46">
    <w:nsid w:val="62970F12"/>
    <w:multiLevelType w:val="hybridMultilevel"/>
    <w:tmpl w:val="CE4A98F2"/>
    <w:lvl w:ilvl="0" w:tplc="04160017">
      <w:start w:val="1"/>
      <w:numFmt w:val="bullet"/>
      <w:lvlText w:val=""/>
      <w:lvlJc w:val="left"/>
      <w:pPr>
        <w:ind w:left="1571" w:hanging="360"/>
      </w:pPr>
      <w:rPr>
        <w:rFonts w:ascii="Wingdings" w:hAnsi="Wingdings" w:hint="default"/>
      </w:rPr>
    </w:lvl>
    <w:lvl w:ilvl="1" w:tplc="04160019" w:tentative="1">
      <w:start w:val="1"/>
      <w:numFmt w:val="bullet"/>
      <w:lvlText w:val="o"/>
      <w:lvlJc w:val="left"/>
      <w:pPr>
        <w:ind w:left="2291" w:hanging="360"/>
      </w:pPr>
      <w:rPr>
        <w:rFonts w:ascii="Courier New" w:hAnsi="Courier New" w:cs="Courier New" w:hint="default"/>
      </w:rPr>
    </w:lvl>
    <w:lvl w:ilvl="2" w:tplc="0416001B" w:tentative="1">
      <w:start w:val="1"/>
      <w:numFmt w:val="bullet"/>
      <w:lvlText w:val=""/>
      <w:lvlJc w:val="left"/>
      <w:pPr>
        <w:ind w:left="3011" w:hanging="360"/>
      </w:pPr>
      <w:rPr>
        <w:rFonts w:ascii="Wingdings" w:hAnsi="Wingdings" w:hint="default"/>
      </w:rPr>
    </w:lvl>
    <w:lvl w:ilvl="3" w:tplc="0416000F" w:tentative="1">
      <w:start w:val="1"/>
      <w:numFmt w:val="bullet"/>
      <w:lvlText w:val=""/>
      <w:lvlJc w:val="left"/>
      <w:pPr>
        <w:ind w:left="3731" w:hanging="360"/>
      </w:pPr>
      <w:rPr>
        <w:rFonts w:ascii="Symbol" w:hAnsi="Symbol" w:hint="default"/>
      </w:rPr>
    </w:lvl>
    <w:lvl w:ilvl="4" w:tplc="04160019" w:tentative="1">
      <w:start w:val="1"/>
      <w:numFmt w:val="bullet"/>
      <w:lvlText w:val="o"/>
      <w:lvlJc w:val="left"/>
      <w:pPr>
        <w:ind w:left="4451" w:hanging="360"/>
      </w:pPr>
      <w:rPr>
        <w:rFonts w:ascii="Courier New" w:hAnsi="Courier New" w:cs="Courier New" w:hint="default"/>
      </w:rPr>
    </w:lvl>
    <w:lvl w:ilvl="5" w:tplc="0416001B" w:tentative="1">
      <w:start w:val="1"/>
      <w:numFmt w:val="bullet"/>
      <w:lvlText w:val=""/>
      <w:lvlJc w:val="left"/>
      <w:pPr>
        <w:ind w:left="5171" w:hanging="360"/>
      </w:pPr>
      <w:rPr>
        <w:rFonts w:ascii="Wingdings" w:hAnsi="Wingdings" w:hint="default"/>
      </w:rPr>
    </w:lvl>
    <w:lvl w:ilvl="6" w:tplc="0416000F" w:tentative="1">
      <w:start w:val="1"/>
      <w:numFmt w:val="bullet"/>
      <w:lvlText w:val=""/>
      <w:lvlJc w:val="left"/>
      <w:pPr>
        <w:ind w:left="5891" w:hanging="360"/>
      </w:pPr>
      <w:rPr>
        <w:rFonts w:ascii="Symbol" w:hAnsi="Symbol" w:hint="default"/>
      </w:rPr>
    </w:lvl>
    <w:lvl w:ilvl="7" w:tplc="04160019" w:tentative="1">
      <w:start w:val="1"/>
      <w:numFmt w:val="bullet"/>
      <w:lvlText w:val="o"/>
      <w:lvlJc w:val="left"/>
      <w:pPr>
        <w:ind w:left="6611" w:hanging="360"/>
      </w:pPr>
      <w:rPr>
        <w:rFonts w:ascii="Courier New" w:hAnsi="Courier New" w:cs="Courier New" w:hint="default"/>
      </w:rPr>
    </w:lvl>
    <w:lvl w:ilvl="8" w:tplc="0416001B" w:tentative="1">
      <w:start w:val="1"/>
      <w:numFmt w:val="bullet"/>
      <w:lvlText w:val=""/>
      <w:lvlJc w:val="left"/>
      <w:pPr>
        <w:ind w:left="7331" w:hanging="360"/>
      </w:pPr>
      <w:rPr>
        <w:rFonts w:ascii="Wingdings" w:hAnsi="Wingdings" w:hint="default"/>
      </w:rPr>
    </w:lvl>
  </w:abstractNum>
  <w:abstractNum w:abstractNumId="47">
    <w:nsid w:val="68107E80"/>
    <w:multiLevelType w:val="hybridMultilevel"/>
    <w:tmpl w:val="58DAFB22"/>
    <w:lvl w:ilvl="0" w:tplc="23860CF2">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8">
    <w:nsid w:val="6D9A0A53"/>
    <w:multiLevelType w:val="hybridMultilevel"/>
    <w:tmpl w:val="5EE4AF3A"/>
    <w:lvl w:ilvl="0" w:tplc="62F01C68">
      <w:start w:val="1"/>
      <w:numFmt w:val="lowerLetter"/>
      <w:lvlText w:val="%1)"/>
      <w:lvlJc w:val="left"/>
      <w:pPr>
        <w:tabs>
          <w:tab w:val="num" w:pos="1428"/>
        </w:tabs>
        <w:ind w:left="1428" w:hanging="360"/>
      </w:pPr>
      <w:rPr>
        <w:rFonts w:hint="default"/>
        <w:b/>
      </w:rPr>
    </w:lvl>
    <w:lvl w:ilvl="1" w:tplc="1A4E6B32" w:tentative="1">
      <w:start w:val="1"/>
      <w:numFmt w:val="lowerLetter"/>
      <w:lvlText w:val="%2."/>
      <w:lvlJc w:val="left"/>
      <w:pPr>
        <w:tabs>
          <w:tab w:val="num" w:pos="2148"/>
        </w:tabs>
        <w:ind w:left="2148" w:hanging="360"/>
      </w:pPr>
    </w:lvl>
    <w:lvl w:ilvl="2" w:tplc="C962435C" w:tentative="1">
      <w:start w:val="1"/>
      <w:numFmt w:val="lowerRoman"/>
      <w:lvlText w:val="%3."/>
      <w:lvlJc w:val="right"/>
      <w:pPr>
        <w:tabs>
          <w:tab w:val="num" w:pos="2868"/>
        </w:tabs>
        <w:ind w:left="2868" w:hanging="180"/>
      </w:pPr>
    </w:lvl>
    <w:lvl w:ilvl="3" w:tplc="884C7690" w:tentative="1">
      <w:start w:val="1"/>
      <w:numFmt w:val="decimal"/>
      <w:lvlText w:val="%4."/>
      <w:lvlJc w:val="left"/>
      <w:pPr>
        <w:tabs>
          <w:tab w:val="num" w:pos="3588"/>
        </w:tabs>
        <w:ind w:left="3588" w:hanging="360"/>
      </w:pPr>
    </w:lvl>
    <w:lvl w:ilvl="4" w:tplc="153294D8" w:tentative="1">
      <w:start w:val="1"/>
      <w:numFmt w:val="lowerLetter"/>
      <w:lvlText w:val="%5."/>
      <w:lvlJc w:val="left"/>
      <w:pPr>
        <w:tabs>
          <w:tab w:val="num" w:pos="4308"/>
        </w:tabs>
        <w:ind w:left="4308" w:hanging="360"/>
      </w:pPr>
    </w:lvl>
    <w:lvl w:ilvl="5" w:tplc="9F700E06" w:tentative="1">
      <w:start w:val="1"/>
      <w:numFmt w:val="lowerRoman"/>
      <w:lvlText w:val="%6."/>
      <w:lvlJc w:val="right"/>
      <w:pPr>
        <w:tabs>
          <w:tab w:val="num" w:pos="5028"/>
        </w:tabs>
        <w:ind w:left="5028" w:hanging="180"/>
      </w:pPr>
    </w:lvl>
    <w:lvl w:ilvl="6" w:tplc="63B6C8A4" w:tentative="1">
      <w:start w:val="1"/>
      <w:numFmt w:val="decimal"/>
      <w:lvlText w:val="%7."/>
      <w:lvlJc w:val="left"/>
      <w:pPr>
        <w:tabs>
          <w:tab w:val="num" w:pos="5748"/>
        </w:tabs>
        <w:ind w:left="5748" w:hanging="360"/>
      </w:pPr>
    </w:lvl>
    <w:lvl w:ilvl="7" w:tplc="D6DAE692" w:tentative="1">
      <w:start w:val="1"/>
      <w:numFmt w:val="lowerLetter"/>
      <w:lvlText w:val="%8."/>
      <w:lvlJc w:val="left"/>
      <w:pPr>
        <w:tabs>
          <w:tab w:val="num" w:pos="6468"/>
        </w:tabs>
        <w:ind w:left="6468" w:hanging="360"/>
      </w:pPr>
    </w:lvl>
    <w:lvl w:ilvl="8" w:tplc="FB1054FA" w:tentative="1">
      <w:start w:val="1"/>
      <w:numFmt w:val="lowerRoman"/>
      <w:lvlText w:val="%9."/>
      <w:lvlJc w:val="right"/>
      <w:pPr>
        <w:tabs>
          <w:tab w:val="num" w:pos="7188"/>
        </w:tabs>
        <w:ind w:left="7188" w:hanging="180"/>
      </w:pPr>
    </w:lvl>
  </w:abstractNum>
  <w:abstractNum w:abstractNumId="49">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4"/>
  </w:num>
  <w:num w:numId="2">
    <w:abstractNumId w:val="10"/>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3"/>
  </w:num>
  <w:num w:numId="7">
    <w:abstractNumId w:val="36"/>
  </w:num>
  <w:num w:numId="8">
    <w:abstractNumId w:val="30"/>
  </w:num>
  <w:num w:numId="9">
    <w:abstractNumId w:val="31"/>
  </w:num>
  <w:num w:numId="10">
    <w:abstractNumId w:val="7"/>
  </w:num>
  <w:num w:numId="11">
    <w:abstractNumId w:val="15"/>
  </w:num>
  <w:num w:numId="12">
    <w:abstractNumId w:val="14"/>
  </w:num>
  <w:num w:numId="13">
    <w:abstractNumId w:val="42"/>
  </w:num>
  <w:num w:numId="14">
    <w:abstractNumId w:val="37"/>
  </w:num>
  <w:num w:numId="15">
    <w:abstractNumId w:val="50"/>
  </w:num>
  <w:num w:numId="16">
    <w:abstractNumId w:val="28"/>
  </w:num>
  <w:num w:numId="17">
    <w:abstractNumId w:val="38"/>
  </w:num>
  <w:num w:numId="18">
    <w:abstractNumId w:val="49"/>
  </w:num>
  <w:num w:numId="19">
    <w:abstractNumId w:val="6"/>
  </w:num>
  <w:num w:numId="20">
    <w:abstractNumId w:val="41"/>
  </w:num>
  <w:num w:numId="21">
    <w:abstractNumId w:val="20"/>
  </w:num>
  <w:num w:numId="22">
    <w:abstractNumId w:val="8"/>
  </w:num>
  <w:num w:numId="23">
    <w:abstractNumId w:val="24"/>
  </w:num>
  <w:num w:numId="24">
    <w:abstractNumId w:val="48"/>
  </w:num>
  <w:num w:numId="25">
    <w:abstractNumId w:val="47"/>
  </w:num>
  <w:num w:numId="26">
    <w:abstractNumId w:val="32"/>
  </w:num>
  <w:num w:numId="27">
    <w:abstractNumId w:val="4"/>
  </w:num>
  <w:num w:numId="28">
    <w:abstractNumId w:val="1"/>
  </w:num>
  <w:num w:numId="29">
    <w:abstractNumId w:val="0"/>
  </w:num>
  <w:num w:numId="30">
    <w:abstractNumId w:val="34"/>
  </w:num>
  <w:num w:numId="31">
    <w:abstractNumId w:val="25"/>
  </w:num>
  <w:num w:numId="32">
    <w:abstractNumId w:val="2"/>
  </w:num>
  <w:num w:numId="33">
    <w:abstractNumId w:val="27"/>
  </w:num>
  <w:num w:numId="34">
    <w:abstractNumId w:val="4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5"/>
  </w:num>
  <w:num w:numId="38">
    <w:abstractNumId w:val="5"/>
  </w:num>
  <w:num w:numId="39">
    <w:abstractNumId w:val="26"/>
  </w:num>
  <w:num w:numId="40">
    <w:abstractNumId w:val="12"/>
  </w:num>
  <w:num w:numId="41">
    <w:abstractNumId w:val="23"/>
  </w:num>
  <w:num w:numId="42">
    <w:abstractNumId w:val="19"/>
  </w:num>
  <w:num w:numId="43">
    <w:abstractNumId w:val="39"/>
  </w:num>
  <w:num w:numId="44">
    <w:abstractNumId w:val="9"/>
  </w:num>
  <w:num w:numId="45">
    <w:abstractNumId w:val="46"/>
  </w:num>
  <w:num w:numId="46">
    <w:abstractNumId w:val="22"/>
  </w:num>
  <w:num w:numId="47">
    <w:abstractNumId w:val="16"/>
  </w:num>
  <w:num w:numId="48">
    <w:abstractNumId w:val="21"/>
  </w:num>
  <w:num w:numId="49">
    <w:abstractNumId w:val="18"/>
  </w:num>
  <w:num w:numId="50">
    <w:abstractNumId w:val="4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041B3"/>
    <w:rsid w:val="00005201"/>
    <w:rsid w:val="00016EC7"/>
    <w:rsid w:val="00022AB0"/>
    <w:rsid w:val="00031C39"/>
    <w:rsid w:val="00045EEF"/>
    <w:rsid w:val="0006387D"/>
    <w:rsid w:val="0008165A"/>
    <w:rsid w:val="000900E9"/>
    <w:rsid w:val="000A0F71"/>
    <w:rsid w:val="000B0B59"/>
    <w:rsid w:val="000B154E"/>
    <w:rsid w:val="000B2CFE"/>
    <w:rsid w:val="001063E4"/>
    <w:rsid w:val="00107AA3"/>
    <w:rsid w:val="0011099E"/>
    <w:rsid w:val="001240C9"/>
    <w:rsid w:val="0014210B"/>
    <w:rsid w:val="001438DF"/>
    <w:rsid w:val="00153CA5"/>
    <w:rsid w:val="00163CB9"/>
    <w:rsid w:val="0016589E"/>
    <w:rsid w:val="001721DE"/>
    <w:rsid w:val="00176CF6"/>
    <w:rsid w:val="001848D5"/>
    <w:rsid w:val="001852ED"/>
    <w:rsid w:val="00194BB3"/>
    <w:rsid w:val="001A1FCE"/>
    <w:rsid w:val="001A6DC5"/>
    <w:rsid w:val="001B2F80"/>
    <w:rsid w:val="001B474E"/>
    <w:rsid w:val="001C3124"/>
    <w:rsid w:val="001C5BC6"/>
    <w:rsid w:val="001F4249"/>
    <w:rsid w:val="001F5171"/>
    <w:rsid w:val="001F7CEC"/>
    <w:rsid w:val="002059AB"/>
    <w:rsid w:val="0021156E"/>
    <w:rsid w:val="0022419B"/>
    <w:rsid w:val="002241E9"/>
    <w:rsid w:val="00233F33"/>
    <w:rsid w:val="00234A1E"/>
    <w:rsid w:val="00244817"/>
    <w:rsid w:val="002516F7"/>
    <w:rsid w:val="0025204E"/>
    <w:rsid w:val="00255370"/>
    <w:rsid w:val="00257431"/>
    <w:rsid w:val="0026077A"/>
    <w:rsid w:val="002723B5"/>
    <w:rsid w:val="002734FF"/>
    <w:rsid w:val="00280FF0"/>
    <w:rsid w:val="00281906"/>
    <w:rsid w:val="002868D2"/>
    <w:rsid w:val="00296E4E"/>
    <w:rsid w:val="002A627F"/>
    <w:rsid w:val="002B5EE8"/>
    <w:rsid w:val="002D50DF"/>
    <w:rsid w:val="002F5331"/>
    <w:rsid w:val="003103D1"/>
    <w:rsid w:val="00310B8E"/>
    <w:rsid w:val="00312396"/>
    <w:rsid w:val="00320A07"/>
    <w:rsid w:val="00336BCD"/>
    <w:rsid w:val="003429D0"/>
    <w:rsid w:val="00354A10"/>
    <w:rsid w:val="00371E8E"/>
    <w:rsid w:val="00392ECE"/>
    <w:rsid w:val="003A1450"/>
    <w:rsid w:val="003B0FEF"/>
    <w:rsid w:val="003C3397"/>
    <w:rsid w:val="003C3FD0"/>
    <w:rsid w:val="003D0043"/>
    <w:rsid w:val="004122E7"/>
    <w:rsid w:val="00414A3E"/>
    <w:rsid w:val="004151E5"/>
    <w:rsid w:val="00421765"/>
    <w:rsid w:val="00426549"/>
    <w:rsid w:val="0044032E"/>
    <w:rsid w:val="00461C87"/>
    <w:rsid w:val="00471E9E"/>
    <w:rsid w:val="00472624"/>
    <w:rsid w:val="0048280F"/>
    <w:rsid w:val="004A6FD2"/>
    <w:rsid w:val="004B2A91"/>
    <w:rsid w:val="004C045A"/>
    <w:rsid w:val="004D0148"/>
    <w:rsid w:val="004F037A"/>
    <w:rsid w:val="004F4C6E"/>
    <w:rsid w:val="005012AE"/>
    <w:rsid w:val="00512A4B"/>
    <w:rsid w:val="00513E7B"/>
    <w:rsid w:val="00523103"/>
    <w:rsid w:val="00523A47"/>
    <w:rsid w:val="00527CEC"/>
    <w:rsid w:val="00536608"/>
    <w:rsid w:val="005410A5"/>
    <w:rsid w:val="00542EDB"/>
    <w:rsid w:val="005447B6"/>
    <w:rsid w:val="00550F1B"/>
    <w:rsid w:val="00552753"/>
    <w:rsid w:val="00555007"/>
    <w:rsid w:val="00564F7A"/>
    <w:rsid w:val="0056569A"/>
    <w:rsid w:val="005915B8"/>
    <w:rsid w:val="00597475"/>
    <w:rsid w:val="005B02B5"/>
    <w:rsid w:val="005B0B47"/>
    <w:rsid w:val="005B13FC"/>
    <w:rsid w:val="005B2726"/>
    <w:rsid w:val="005B3D20"/>
    <w:rsid w:val="005B5E5F"/>
    <w:rsid w:val="005D2599"/>
    <w:rsid w:val="005D57D8"/>
    <w:rsid w:val="005D6C0B"/>
    <w:rsid w:val="005E0A8F"/>
    <w:rsid w:val="005F09AC"/>
    <w:rsid w:val="005F1B21"/>
    <w:rsid w:val="005F525B"/>
    <w:rsid w:val="005F5950"/>
    <w:rsid w:val="00603F46"/>
    <w:rsid w:val="00604041"/>
    <w:rsid w:val="00604F61"/>
    <w:rsid w:val="00622D78"/>
    <w:rsid w:val="006272E2"/>
    <w:rsid w:val="00644A93"/>
    <w:rsid w:val="00655C9B"/>
    <w:rsid w:val="006753BC"/>
    <w:rsid w:val="00676575"/>
    <w:rsid w:val="00676A89"/>
    <w:rsid w:val="00683B53"/>
    <w:rsid w:val="00691E4A"/>
    <w:rsid w:val="00692705"/>
    <w:rsid w:val="006B2501"/>
    <w:rsid w:val="006B4C1E"/>
    <w:rsid w:val="006C2FA3"/>
    <w:rsid w:val="006C5A1F"/>
    <w:rsid w:val="006C7D8F"/>
    <w:rsid w:val="006D784D"/>
    <w:rsid w:val="006E5C94"/>
    <w:rsid w:val="006E7D59"/>
    <w:rsid w:val="006F4993"/>
    <w:rsid w:val="00701CB4"/>
    <w:rsid w:val="00702927"/>
    <w:rsid w:val="007236A8"/>
    <w:rsid w:val="00730739"/>
    <w:rsid w:val="00732410"/>
    <w:rsid w:val="00756126"/>
    <w:rsid w:val="007637B9"/>
    <w:rsid w:val="00763FF1"/>
    <w:rsid w:val="00775277"/>
    <w:rsid w:val="007A300E"/>
    <w:rsid w:val="007C5B48"/>
    <w:rsid w:val="007C7E48"/>
    <w:rsid w:val="007D0228"/>
    <w:rsid w:val="007E1183"/>
    <w:rsid w:val="007E175B"/>
    <w:rsid w:val="007E5F10"/>
    <w:rsid w:val="007F160D"/>
    <w:rsid w:val="00822A18"/>
    <w:rsid w:val="008464D6"/>
    <w:rsid w:val="008653EB"/>
    <w:rsid w:val="00873A49"/>
    <w:rsid w:val="008744D5"/>
    <w:rsid w:val="00885B14"/>
    <w:rsid w:val="008A1942"/>
    <w:rsid w:val="008A2AA0"/>
    <w:rsid w:val="008A66FF"/>
    <w:rsid w:val="008B27BD"/>
    <w:rsid w:val="008C0015"/>
    <w:rsid w:val="008D21FA"/>
    <w:rsid w:val="008D5029"/>
    <w:rsid w:val="008E4F80"/>
    <w:rsid w:val="008E50AF"/>
    <w:rsid w:val="008E5FDC"/>
    <w:rsid w:val="00906CFE"/>
    <w:rsid w:val="0093071C"/>
    <w:rsid w:val="009461C2"/>
    <w:rsid w:val="00971B8E"/>
    <w:rsid w:val="009923FF"/>
    <w:rsid w:val="00993FB7"/>
    <w:rsid w:val="009A1EE1"/>
    <w:rsid w:val="009B0AEA"/>
    <w:rsid w:val="009D4E6B"/>
    <w:rsid w:val="009E09C4"/>
    <w:rsid w:val="009E7253"/>
    <w:rsid w:val="00A028D3"/>
    <w:rsid w:val="00A02AEC"/>
    <w:rsid w:val="00A041B3"/>
    <w:rsid w:val="00A1206E"/>
    <w:rsid w:val="00A14165"/>
    <w:rsid w:val="00A15307"/>
    <w:rsid w:val="00A23A12"/>
    <w:rsid w:val="00A41341"/>
    <w:rsid w:val="00A475D9"/>
    <w:rsid w:val="00A56F10"/>
    <w:rsid w:val="00A6137E"/>
    <w:rsid w:val="00A656BD"/>
    <w:rsid w:val="00A809AC"/>
    <w:rsid w:val="00AB19FE"/>
    <w:rsid w:val="00AB58F4"/>
    <w:rsid w:val="00AB6DDB"/>
    <w:rsid w:val="00AB7DA0"/>
    <w:rsid w:val="00AC4668"/>
    <w:rsid w:val="00AC515E"/>
    <w:rsid w:val="00AD2D9F"/>
    <w:rsid w:val="00B02721"/>
    <w:rsid w:val="00B20CB5"/>
    <w:rsid w:val="00B2474A"/>
    <w:rsid w:val="00B2554A"/>
    <w:rsid w:val="00B2669B"/>
    <w:rsid w:val="00B26878"/>
    <w:rsid w:val="00B4291B"/>
    <w:rsid w:val="00B50D2C"/>
    <w:rsid w:val="00B56674"/>
    <w:rsid w:val="00B64630"/>
    <w:rsid w:val="00B703F5"/>
    <w:rsid w:val="00B9792F"/>
    <w:rsid w:val="00BA0553"/>
    <w:rsid w:val="00BB5BD5"/>
    <w:rsid w:val="00BB6BB8"/>
    <w:rsid w:val="00BC769D"/>
    <w:rsid w:val="00BD09A1"/>
    <w:rsid w:val="00BE1E5F"/>
    <w:rsid w:val="00BE3DAA"/>
    <w:rsid w:val="00BE7328"/>
    <w:rsid w:val="00BF2B08"/>
    <w:rsid w:val="00C01202"/>
    <w:rsid w:val="00C070A2"/>
    <w:rsid w:val="00C11B37"/>
    <w:rsid w:val="00C13D90"/>
    <w:rsid w:val="00C32527"/>
    <w:rsid w:val="00C5080B"/>
    <w:rsid w:val="00C5309A"/>
    <w:rsid w:val="00C55385"/>
    <w:rsid w:val="00C844AA"/>
    <w:rsid w:val="00C84BC9"/>
    <w:rsid w:val="00CA6B23"/>
    <w:rsid w:val="00CB1828"/>
    <w:rsid w:val="00CB3ECC"/>
    <w:rsid w:val="00CB7F02"/>
    <w:rsid w:val="00CC22DC"/>
    <w:rsid w:val="00CC2CF7"/>
    <w:rsid w:val="00CC6B3B"/>
    <w:rsid w:val="00CD14EE"/>
    <w:rsid w:val="00CD34EA"/>
    <w:rsid w:val="00CE3065"/>
    <w:rsid w:val="00D03259"/>
    <w:rsid w:val="00D1128E"/>
    <w:rsid w:val="00D23AAA"/>
    <w:rsid w:val="00D2514C"/>
    <w:rsid w:val="00D26A65"/>
    <w:rsid w:val="00D40E9C"/>
    <w:rsid w:val="00D4639B"/>
    <w:rsid w:val="00D53B28"/>
    <w:rsid w:val="00D81A28"/>
    <w:rsid w:val="00D829AD"/>
    <w:rsid w:val="00D97E02"/>
    <w:rsid w:val="00DA1C84"/>
    <w:rsid w:val="00DB4F3A"/>
    <w:rsid w:val="00DD376E"/>
    <w:rsid w:val="00DE1B91"/>
    <w:rsid w:val="00DE4589"/>
    <w:rsid w:val="00DE587B"/>
    <w:rsid w:val="00DE6405"/>
    <w:rsid w:val="00DF5C4D"/>
    <w:rsid w:val="00DF60F9"/>
    <w:rsid w:val="00E02C6E"/>
    <w:rsid w:val="00E04C4C"/>
    <w:rsid w:val="00E05DC0"/>
    <w:rsid w:val="00E06D53"/>
    <w:rsid w:val="00E15207"/>
    <w:rsid w:val="00E15C62"/>
    <w:rsid w:val="00E251C2"/>
    <w:rsid w:val="00E41862"/>
    <w:rsid w:val="00E473A1"/>
    <w:rsid w:val="00E506E1"/>
    <w:rsid w:val="00E53B4A"/>
    <w:rsid w:val="00E661B1"/>
    <w:rsid w:val="00E755F5"/>
    <w:rsid w:val="00E75B40"/>
    <w:rsid w:val="00E93109"/>
    <w:rsid w:val="00E9447F"/>
    <w:rsid w:val="00E971BF"/>
    <w:rsid w:val="00E9768A"/>
    <w:rsid w:val="00EA1A31"/>
    <w:rsid w:val="00EA296F"/>
    <w:rsid w:val="00EA6439"/>
    <w:rsid w:val="00EB222A"/>
    <w:rsid w:val="00EB3636"/>
    <w:rsid w:val="00EB6DD5"/>
    <w:rsid w:val="00EC33F2"/>
    <w:rsid w:val="00EC6577"/>
    <w:rsid w:val="00ED114D"/>
    <w:rsid w:val="00ED6FBD"/>
    <w:rsid w:val="00EF00E5"/>
    <w:rsid w:val="00EF1BE1"/>
    <w:rsid w:val="00EF3620"/>
    <w:rsid w:val="00F0019A"/>
    <w:rsid w:val="00F0100C"/>
    <w:rsid w:val="00F03FE5"/>
    <w:rsid w:val="00F104A7"/>
    <w:rsid w:val="00F2772C"/>
    <w:rsid w:val="00F32969"/>
    <w:rsid w:val="00F84ADF"/>
    <w:rsid w:val="00FB6EB9"/>
    <w:rsid w:val="00FB6F07"/>
    <w:rsid w:val="00FC1008"/>
    <w:rsid w:val="00FC15B0"/>
    <w:rsid w:val="00FE6CE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Nível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aliases w:val="Nível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aliases w:val="Nível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rsid w:val="00A041B3"/>
  </w:style>
  <w:style w:type="paragraph" w:styleId="Textodebalo">
    <w:name w:val="Balloon Text"/>
    <w:basedOn w:val="Normal"/>
    <w:link w:val="TextodebaloChar"/>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aliases w:val="Nível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aliases w:val="Nível 3 Char"/>
    <w:basedOn w:val="Fontepargpadro"/>
    <w:link w:val="Ttulo3"/>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uiPriority w:val="99"/>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Nível 4"/>
    <w:basedOn w:val="Normal"/>
    <w:link w:val="CorpodetextoChar"/>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Nível 4 Char"/>
    <w:basedOn w:val="Fontepargpadro"/>
    <w:link w:val="Corpodetexto"/>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
    <w:basedOn w:val="Normal"/>
    <w:link w:val="TextodenotaderodapChar"/>
    <w:uiPriority w:val="99"/>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
    <w:basedOn w:val="Fontepargpadro"/>
    <w:link w:val="Textodenotaderodap"/>
    <w:uiPriority w:val="99"/>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aliases w:val="Nível 5"/>
    <w:basedOn w:val="Normal"/>
    <w:link w:val="Corpodetexto2Char1"/>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aliases w:val="Nível 5 Char"/>
    <w:basedOn w:val="Fontepargpadro"/>
    <w:link w:val="Corpodetexto2"/>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qFormat/>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uiPriority w:val="99"/>
    <w:rsid w:val="00A041B3"/>
    <w:rPr>
      <w:color w:val="0000FF"/>
      <w:u w:val="single"/>
    </w:rPr>
  </w:style>
  <w:style w:type="paragraph" w:styleId="NormalWeb">
    <w:name w:val="Normal (Web)"/>
    <w:basedOn w:val="Normal"/>
    <w:link w:val="NormalWebChar"/>
    <w:uiPriority w:val="99"/>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uiPriority w:val="99"/>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uiPriority w:val="99"/>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uiPriority w:val="22"/>
    <w:qFormat/>
    <w:rsid w:val="00A041B3"/>
    <w:rPr>
      <w:b/>
      <w:bCs/>
    </w:rPr>
  </w:style>
  <w:style w:type="character" w:customStyle="1" w:styleId="small">
    <w:name w:val="small"/>
    <w:basedOn w:val="Fontepargpadro"/>
    <w:rsid w:val="00A041B3"/>
  </w:style>
  <w:style w:type="character" w:styleId="nfase">
    <w:name w:val="Emphasis"/>
    <w:basedOn w:val="Fontepargpadro"/>
    <w:uiPriority w:val="20"/>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
    <w:basedOn w:val="Fontepargpadro"/>
    <w:rsid w:val="00A041B3"/>
  </w:style>
  <w:style w:type="paragraph" w:customStyle="1" w:styleId="modelo">
    <w:name w:val="modelo"/>
    <w:basedOn w:val="Cabealho"/>
    <w:next w:val="Cabealho"/>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uiPriority w:val="1"/>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uiPriority w:val="99"/>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link w:val="Ttulo1Char0"/>
    <w:uiPriority w:val="99"/>
    <w:qFormat/>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aliases w:val="Nível 5 Char1"/>
    <w:basedOn w:val="Fontepargpadro"/>
    <w:link w:val="Corpodetexto2"/>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uiPriority w:val="99"/>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uiPriority w:val="99"/>
    <w:rsid w:val="00A041B3"/>
    <w:rPr>
      <w:rFonts w:ascii="Tahoma" w:eastAsia="Times New Roman" w:hAnsi="Tahoma" w:cs="Times New Roman"/>
      <w:sz w:val="20"/>
      <w:szCs w:val="20"/>
      <w:shd w:val="clear" w:color="auto" w:fill="000080"/>
      <w:lang w:eastAsia="pt-BR"/>
    </w:rPr>
  </w:style>
  <w:style w:type="character" w:styleId="Refdecomentrio">
    <w:name w:val="annotation reference"/>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uiPriority w:val="99"/>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uiPriority w:val="34"/>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paragraph" w:styleId="Numerada5">
    <w:name w:val="List Number 5"/>
    <w:basedOn w:val="Normal"/>
    <w:rsid w:val="00AD2D9F"/>
    <w:pPr>
      <w:numPr>
        <w:numId w:val="29"/>
      </w:numPr>
      <w:spacing w:before="120" w:after="120" w:line="240" w:lineRule="auto"/>
      <w:jc w:val="both"/>
    </w:pPr>
    <w:rPr>
      <w:rFonts w:ascii="Arial" w:eastAsia="Times New Roman" w:hAnsi="Arial" w:cs="Times New Roman"/>
      <w:sz w:val="20"/>
      <w:szCs w:val="20"/>
      <w:lang w:eastAsia="pt-BR"/>
    </w:rPr>
  </w:style>
  <w:style w:type="paragraph" w:customStyle="1" w:styleId="Textodenotaderodap0">
    <w:name w:val="Texto de nota de rodapé/ß"/>
    <w:basedOn w:val="Normal"/>
    <w:rsid w:val="00AD2D9F"/>
    <w:pPr>
      <w:widowControl w:val="0"/>
      <w:spacing w:before="120" w:after="120" w:line="240" w:lineRule="auto"/>
      <w:jc w:val="both"/>
    </w:pPr>
    <w:rPr>
      <w:rFonts w:ascii="Arial" w:eastAsia="Times New Roman" w:hAnsi="Arial" w:cs="Times New Roman"/>
      <w:sz w:val="20"/>
      <w:szCs w:val="20"/>
      <w:lang w:val="pt-PT" w:eastAsia="pt-BR"/>
    </w:rPr>
  </w:style>
  <w:style w:type="paragraph" w:styleId="Numerada3">
    <w:name w:val="List Number 3"/>
    <w:basedOn w:val="Normal"/>
    <w:rsid w:val="00AD2D9F"/>
    <w:pPr>
      <w:numPr>
        <w:numId w:val="28"/>
      </w:numPr>
      <w:tabs>
        <w:tab w:val="num" w:pos="926"/>
      </w:tabs>
      <w:spacing w:before="120" w:after="120" w:line="240" w:lineRule="auto"/>
      <w:ind w:left="926"/>
      <w:jc w:val="both"/>
    </w:pPr>
    <w:rPr>
      <w:rFonts w:ascii="Arial" w:eastAsia="Times New Roman" w:hAnsi="Arial" w:cs="Times New Roman"/>
      <w:sz w:val="20"/>
      <w:szCs w:val="20"/>
      <w:lang w:eastAsia="pt-BR"/>
    </w:rPr>
  </w:style>
  <w:style w:type="paragraph" w:customStyle="1" w:styleId="Frmula">
    <w:name w:val="Fórmula"/>
    <w:basedOn w:val="Normal"/>
    <w:rsid w:val="00AD2D9F"/>
    <w:pPr>
      <w:widowControl w:val="0"/>
      <w:autoSpaceDE w:val="0"/>
      <w:autoSpaceDN w:val="0"/>
      <w:spacing w:before="120" w:after="180" w:line="240" w:lineRule="auto"/>
      <w:jc w:val="center"/>
    </w:pPr>
    <w:rPr>
      <w:rFonts w:ascii="Arial" w:eastAsia="Times New Roman" w:hAnsi="Arial" w:cs="Times New Roman"/>
      <w:sz w:val="20"/>
      <w:szCs w:val="20"/>
      <w:lang w:val="en-US" w:eastAsia="pt-BR"/>
    </w:rPr>
  </w:style>
  <w:style w:type="paragraph" w:styleId="Sumrio1">
    <w:name w:val="toc 1"/>
    <w:basedOn w:val="Normal"/>
    <w:next w:val="Normal"/>
    <w:autoRedefine/>
    <w:uiPriority w:val="39"/>
    <w:qFormat/>
    <w:rsid w:val="00AD2D9F"/>
    <w:pPr>
      <w:tabs>
        <w:tab w:val="left" w:pos="709"/>
        <w:tab w:val="right" w:leader="dot" w:pos="8495"/>
      </w:tabs>
      <w:spacing w:before="120" w:after="60" w:line="240" w:lineRule="auto"/>
      <w:ind w:left="284"/>
      <w:jc w:val="both"/>
    </w:pPr>
    <w:rPr>
      <w:rFonts w:ascii="Arial" w:eastAsia="MS Mincho" w:hAnsi="Arial" w:cs="Times New Roman"/>
      <w:b/>
      <w:sz w:val="20"/>
      <w:szCs w:val="20"/>
      <w:lang w:eastAsia="pt-BR"/>
    </w:rPr>
  </w:style>
  <w:style w:type="paragraph" w:styleId="Sumrio2">
    <w:name w:val="toc 2"/>
    <w:basedOn w:val="Sumrio1"/>
    <w:next w:val="Normal"/>
    <w:autoRedefine/>
    <w:uiPriority w:val="39"/>
    <w:qFormat/>
    <w:rsid w:val="00AD2D9F"/>
    <w:pPr>
      <w:spacing w:before="60"/>
      <w:ind w:left="567"/>
    </w:pPr>
    <w:rPr>
      <w:b w:val="0"/>
      <w:sz w:val="18"/>
    </w:rPr>
  </w:style>
  <w:style w:type="paragraph" w:styleId="Sumrio3">
    <w:name w:val="toc 3"/>
    <w:basedOn w:val="Sumrio2"/>
    <w:next w:val="Normal"/>
    <w:autoRedefine/>
    <w:uiPriority w:val="39"/>
    <w:qFormat/>
    <w:rsid w:val="00AD2D9F"/>
    <w:pPr>
      <w:spacing w:before="0" w:after="0"/>
      <w:ind w:left="1134"/>
    </w:pPr>
    <w:rPr>
      <w:sz w:val="16"/>
    </w:rPr>
  </w:style>
  <w:style w:type="paragraph" w:customStyle="1" w:styleId="AnexoI-ACorpo">
    <w:name w:val="Anexo I-A Corpo"/>
    <w:basedOn w:val="Normal"/>
    <w:rsid w:val="00AD2D9F"/>
    <w:pPr>
      <w:spacing w:before="60" w:after="60" w:line="240" w:lineRule="auto"/>
      <w:jc w:val="both"/>
    </w:pPr>
    <w:rPr>
      <w:rFonts w:ascii="Arial" w:eastAsia="Times New Roman" w:hAnsi="Arial" w:cs="Times New Roman"/>
      <w:sz w:val="20"/>
      <w:szCs w:val="20"/>
      <w:lang w:eastAsia="pt-BR"/>
    </w:rPr>
  </w:style>
  <w:style w:type="paragraph" w:customStyle="1" w:styleId="AnexoI-ACorpoltimalinha">
    <w:name w:val="Anexo I-A Corpo última linha"/>
    <w:basedOn w:val="Normal"/>
    <w:next w:val="AnexoI-ACorpo"/>
    <w:rsid w:val="00AD2D9F"/>
    <w:pPr>
      <w:spacing w:before="60" w:after="180" w:line="240" w:lineRule="auto"/>
      <w:jc w:val="both"/>
    </w:pPr>
    <w:rPr>
      <w:rFonts w:ascii="Arial" w:eastAsia="Times New Roman" w:hAnsi="Arial" w:cs="Arial"/>
      <w:sz w:val="20"/>
      <w:szCs w:val="20"/>
      <w:lang w:eastAsia="pt-BR"/>
    </w:rPr>
  </w:style>
  <w:style w:type="paragraph" w:customStyle="1" w:styleId="AnexoI-AFinal">
    <w:name w:val="Anexo I-A Final"/>
    <w:basedOn w:val="Normal"/>
    <w:rsid w:val="00AD2D9F"/>
    <w:pPr>
      <w:spacing w:before="60" w:after="60" w:line="240" w:lineRule="auto"/>
      <w:jc w:val="center"/>
    </w:pPr>
    <w:rPr>
      <w:rFonts w:ascii="Arial" w:eastAsia="Times New Roman" w:hAnsi="Arial" w:cs="Arial"/>
      <w:sz w:val="16"/>
      <w:szCs w:val="20"/>
      <w:lang w:eastAsia="pt-BR"/>
    </w:rPr>
  </w:style>
  <w:style w:type="paragraph" w:customStyle="1" w:styleId="AnexoI-ATtulo">
    <w:name w:val="Anexo I-A Título"/>
    <w:basedOn w:val="Normal"/>
    <w:rsid w:val="00AD2D9F"/>
    <w:pPr>
      <w:spacing w:before="60" w:after="60" w:line="240" w:lineRule="auto"/>
      <w:jc w:val="both"/>
    </w:pPr>
    <w:rPr>
      <w:rFonts w:ascii="Arial" w:eastAsia="Times New Roman" w:hAnsi="Arial" w:cs="Times New Roman"/>
      <w:b/>
      <w:szCs w:val="20"/>
      <w:u w:val="single"/>
      <w:lang w:eastAsia="pt-BR"/>
    </w:rPr>
  </w:style>
  <w:style w:type="paragraph" w:customStyle="1" w:styleId="Capamsano">
    <w:name w:val="Capa mês ano"/>
    <w:basedOn w:val="Normal"/>
    <w:rsid w:val="00AD2D9F"/>
    <w:pPr>
      <w:spacing w:before="60" w:after="60" w:line="240" w:lineRule="auto"/>
      <w:ind w:right="113"/>
      <w:jc w:val="right"/>
    </w:pPr>
    <w:rPr>
      <w:rFonts w:ascii="Arial" w:eastAsia="Times New Roman" w:hAnsi="Arial" w:cs="Times New Roman"/>
      <w:b/>
      <w:caps/>
      <w:sz w:val="18"/>
      <w:szCs w:val="20"/>
      <w:lang w:eastAsia="pt-BR"/>
    </w:rPr>
  </w:style>
  <w:style w:type="paragraph" w:customStyle="1" w:styleId="CapanmeroRELSTR">
    <w:name w:val="Capa número REL.STR"/>
    <w:basedOn w:val="Normal"/>
    <w:rsid w:val="00AD2D9F"/>
    <w:pPr>
      <w:spacing w:before="60" w:after="60" w:line="240" w:lineRule="auto"/>
      <w:ind w:left="113"/>
    </w:pPr>
    <w:rPr>
      <w:rFonts w:ascii="Arial" w:eastAsia="Times New Roman" w:hAnsi="Arial" w:cs="Times New Roman"/>
      <w:b/>
      <w:sz w:val="18"/>
      <w:szCs w:val="20"/>
      <w:lang w:eastAsia="pt-BR"/>
    </w:rPr>
  </w:style>
  <w:style w:type="paragraph" w:customStyle="1" w:styleId="Capattulo">
    <w:name w:val="Capa título"/>
    <w:basedOn w:val="Normal"/>
    <w:rsid w:val="00AD2D9F"/>
    <w:pPr>
      <w:spacing w:before="60" w:after="60" w:line="240" w:lineRule="auto"/>
      <w:jc w:val="center"/>
    </w:pPr>
    <w:rPr>
      <w:rFonts w:ascii="Arial" w:eastAsia="Times New Roman" w:hAnsi="Arial" w:cs="Times New Roman"/>
      <w:b/>
      <w:szCs w:val="20"/>
      <w:lang w:eastAsia="pt-BR"/>
    </w:rPr>
  </w:style>
  <w:style w:type="paragraph" w:customStyle="1" w:styleId="Normal12pt">
    <w:name w:val="Normal + 12 pt"/>
    <w:aliases w:val="Negrito,Depois de:  12 pt"/>
    <w:basedOn w:val="Normal"/>
    <w:rsid w:val="00AD2D9F"/>
    <w:pPr>
      <w:spacing w:before="120" w:after="240" w:line="240" w:lineRule="auto"/>
      <w:jc w:val="both"/>
    </w:pPr>
    <w:rPr>
      <w:rFonts w:ascii="Arial" w:eastAsia="Times New Roman" w:hAnsi="Arial" w:cs="Times New Roman"/>
      <w:b/>
      <w:sz w:val="24"/>
      <w:szCs w:val="24"/>
      <w:lang w:eastAsia="pt-BR"/>
    </w:rPr>
  </w:style>
  <w:style w:type="paragraph" w:customStyle="1" w:styleId="Textbody">
    <w:name w:val="Text body"/>
    <w:basedOn w:val="Normal"/>
    <w:rsid w:val="00AD2D9F"/>
    <w:pPr>
      <w:suppressAutoHyphens/>
      <w:spacing w:after="0" w:line="240" w:lineRule="auto"/>
      <w:jc w:val="both"/>
    </w:pPr>
    <w:rPr>
      <w:rFonts w:ascii="Arial" w:eastAsia="Times New Roman" w:hAnsi="Arial" w:cs="Times New Roman"/>
      <w:noProof/>
      <w:sz w:val="24"/>
      <w:szCs w:val="20"/>
      <w:lang w:eastAsia="pt-BR"/>
    </w:rPr>
  </w:style>
  <w:style w:type="paragraph" w:customStyle="1" w:styleId="MMTopic3">
    <w:name w:val="MM Topic 3"/>
    <w:basedOn w:val="Ttulo3"/>
    <w:rsid w:val="00AD2D9F"/>
    <w:pPr>
      <w:keepLines/>
      <w:spacing w:before="200" w:line="276" w:lineRule="auto"/>
    </w:pPr>
    <w:rPr>
      <w:rFonts w:ascii="Cambria" w:hAnsi="Cambria"/>
      <w:bCs/>
      <w:color w:val="4F81BD"/>
      <w:sz w:val="22"/>
      <w:szCs w:val="22"/>
      <w:lang w:eastAsia="en-US"/>
    </w:rPr>
  </w:style>
  <w:style w:type="paragraph" w:customStyle="1" w:styleId="nfg-marginnormal">
    <w:name w:val="nfg-marginnormal"/>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fg-marginmedium">
    <w:name w:val="nfg-marginmedium"/>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fi">
    <w:name w:val="afi"/>
    <w:basedOn w:val="Fontepargpadro"/>
    <w:rsid w:val="00AD2D9F"/>
  </w:style>
  <w:style w:type="character" w:customStyle="1" w:styleId="ipa">
    <w:name w:val="ipa"/>
    <w:basedOn w:val="Fontepargpadro"/>
    <w:rsid w:val="00AD2D9F"/>
  </w:style>
  <w:style w:type="paragraph" w:customStyle="1" w:styleId="m2">
    <w:name w:val="m2"/>
    <w:basedOn w:val="Commarcadores"/>
    <w:rsid w:val="00AD2D9F"/>
    <w:pPr>
      <w:numPr>
        <w:numId w:val="0"/>
      </w:numPr>
      <w:spacing w:before="0" w:after="0"/>
      <w:ind w:left="567" w:hanging="567"/>
    </w:pPr>
    <w:rPr>
      <w:sz w:val="24"/>
      <w:lang w:val="en-US"/>
    </w:rPr>
  </w:style>
  <w:style w:type="paragraph" w:customStyle="1" w:styleId="PSDS-CorpodeTexto">
    <w:name w:val="PSDS - Corpo de Texto"/>
    <w:basedOn w:val="Normal"/>
    <w:rsid w:val="00AD2D9F"/>
    <w:pPr>
      <w:spacing w:before="120" w:after="60" w:line="240" w:lineRule="auto"/>
      <w:jc w:val="both"/>
    </w:pPr>
    <w:rPr>
      <w:rFonts w:ascii="Arial" w:eastAsia="Times New Roman" w:hAnsi="Arial" w:cs="Times New Roman"/>
      <w:noProof/>
      <w:sz w:val="24"/>
      <w:szCs w:val="20"/>
      <w:lang w:eastAsia="pt-BR"/>
    </w:rPr>
  </w:style>
  <w:style w:type="paragraph" w:styleId="Commarcadores">
    <w:name w:val="List Bullet"/>
    <w:basedOn w:val="Normal"/>
    <w:rsid w:val="00AD2D9F"/>
    <w:pPr>
      <w:numPr>
        <w:numId w:val="30"/>
      </w:numPr>
      <w:spacing w:before="120" w:after="120" w:line="240" w:lineRule="auto"/>
      <w:jc w:val="both"/>
    </w:pPr>
    <w:rPr>
      <w:rFonts w:ascii="Arial" w:eastAsia="Times New Roman" w:hAnsi="Arial" w:cs="Times New Roman"/>
      <w:sz w:val="20"/>
      <w:szCs w:val="20"/>
      <w:lang w:eastAsia="pt-BR"/>
    </w:rPr>
  </w:style>
  <w:style w:type="paragraph" w:customStyle="1" w:styleId="Ttulo1Nvel1">
    <w:name w:val="Título 1.Nível 1"/>
    <w:basedOn w:val="Normal"/>
    <w:next w:val="Normal"/>
    <w:rsid w:val="00AD2D9F"/>
    <w:pPr>
      <w:keepNext/>
      <w:numPr>
        <w:numId w:val="31"/>
      </w:numPr>
      <w:autoSpaceDE w:val="0"/>
      <w:autoSpaceDN w:val="0"/>
      <w:spacing w:after="120" w:line="240" w:lineRule="auto"/>
      <w:jc w:val="both"/>
      <w:outlineLvl w:val="0"/>
    </w:pPr>
    <w:rPr>
      <w:rFonts w:ascii="Arial" w:eastAsia="Times New Roman" w:hAnsi="Arial" w:cs="Arial"/>
      <w:b/>
      <w:bCs/>
      <w:sz w:val="24"/>
      <w:szCs w:val="24"/>
      <w:u w:val="single"/>
      <w:lang w:eastAsia="pt-BR"/>
    </w:rPr>
  </w:style>
  <w:style w:type="paragraph" w:customStyle="1" w:styleId="Ttulo2Nvel2">
    <w:name w:val="Título 2.Nível 2"/>
    <w:basedOn w:val="Ttulo1Nvel1"/>
    <w:next w:val="Normal"/>
    <w:rsid w:val="00AD2D9F"/>
    <w:pPr>
      <w:numPr>
        <w:ilvl w:val="1"/>
      </w:numPr>
      <w:outlineLvl w:val="1"/>
    </w:pPr>
    <w:rPr>
      <w:sz w:val="22"/>
      <w:szCs w:val="22"/>
      <w:u w:val="none"/>
    </w:rPr>
  </w:style>
  <w:style w:type="paragraph" w:customStyle="1" w:styleId="Ttulo3Nvel3">
    <w:name w:val="Título 3.Nível 3"/>
    <w:basedOn w:val="Ttulo2Nvel2"/>
    <w:next w:val="Normal"/>
    <w:rsid w:val="00AD2D9F"/>
    <w:pPr>
      <w:numPr>
        <w:ilvl w:val="2"/>
      </w:numPr>
      <w:outlineLvl w:val="2"/>
    </w:pPr>
    <w:rPr>
      <w:sz w:val="20"/>
      <w:szCs w:val="20"/>
    </w:rPr>
  </w:style>
  <w:style w:type="paragraph" w:customStyle="1" w:styleId="CorpodetextoNvel4">
    <w:name w:val="Corpo de texto.Nível 4"/>
    <w:basedOn w:val="Normal"/>
    <w:next w:val="Normal"/>
    <w:rsid w:val="00AD2D9F"/>
    <w:pPr>
      <w:numPr>
        <w:ilvl w:val="3"/>
        <w:numId w:val="31"/>
      </w:numPr>
      <w:autoSpaceDE w:val="0"/>
      <w:autoSpaceDN w:val="0"/>
      <w:spacing w:after="120" w:line="240" w:lineRule="auto"/>
      <w:jc w:val="both"/>
    </w:pPr>
    <w:rPr>
      <w:rFonts w:ascii="Arial" w:eastAsia="Times New Roman" w:hAnsi="Arial" w:cs="Arial"/>
      <w:sz w:val="20"/>
      <w:szCs w:val="20"/>
      <w:lang w:eastAsia="pt-BR"/>
    </w:rPr>
  </w:style>
  <w:style w:type="paragraph" w:customStyle="1" w:styleId="RecuodecorpodetextoNvel5Nvel6">
    <w:name w:val="Recuo de corpo de texto.Nível 5.Nível 6"/>
    <w:basedOn w:val="Normal"/>
    <w:next w:val="Normal"/>
    <w:rsid w:val="00AD2D9F"/>
    <w:pPr>
      <w:numPr>
        <w:ilvl w:val="4"/>
        <w:numId w:val="31"/>
      </w:numPr>
      <w:autoSpaceDE w:val="0"/>
      <w:autoSpaceDN w:val="0"/>
      <w:spacing w:after="120" w:line="240" w:lineRule="auto"/>
      <w:jc w:val="both"/>
    </w:pPr>
    <w:rPr>
      <w:rFonts w:ascii="Arial" w:eastAsia="Times New Roman" w:hAnsi="Arial" w:cs="Arial"/>
      <w:sz w:val="20"/>
      <w:szCs w:val="20"/>
      <w:lang w:eastAsia="pt-BR"/>
    </w:rPr>
  </w:style>
  <w:style w:type="paragraph" w:styleId="Reviso">
    <w:name w:val="Revision"/>
    <w:hidden/>
    <w:uiPriority w:val="99"/>
    <w:semiHidden/>
    <w:rsid w:val="00AD2D9F"/>
    <w:pPr>
      <w:spacing w:after="0" w:line="240" w:lineRule="auto"/>
    </w:pPr>
    <w:rPr>
      <w:rFonts w:ascii="Arial" w:eastAsia="Times New Roman" w:hAnsi="Arial" w:cs="Times New Roman"/>
      <w:sz w:val="20"/>
      <w:szCs w:val="20"/>
      <w:lang w:eastAsia="pt-BR"/>
    </w:rPr>
  </w:style>
  <w:style w:type="character" w:customStyle="1" w:styleId="Ttulo2Char0">
    <w:name w:val="Título2 Char"/>
    <w:link w:val="Ttulo20"/>
    <w:uiPriority w:val="99"/>
    <w:locked/>
    <w:rsid w:val="00AD2D9F"/>
    <w:rPr>
      <w:rFonts w:ascii="Arial" w:hAnsi="Arial"/>
      <w:b/>
    </w:rPr>
  </w:style>
  <w:style w:type="paragraph" w:customStyle="1" w:styleId="Ttulo20">
    <w:name w:val="Título2"/>
    <w:basedOn w:val="Normal"/>
    <w:next w:val="Normal"/>
    <w:link w:val="Ttulo2Char0"/>
    <w:uiPriority w:val="99"/>
    <w:qFormat/>
    <w:rsid w:val="00AD2D9F"/>
    <w:pPr>
      <w:keepNext/>
      <w:widowControl w:val="0"/>
      <w:tabs>
        <w:tab w:val="num" w:pos="720"/>
      </w:tabs>
      <w:adjustRightInd w:val="0"/>
      <w:spacing w:before="240" w:after="120" w:line="360" w:lineRule="atLeast"/>
      <w:ind w:left="720" w:right="51" w:hanging="360"/>
      <w:jc w:val="both"/>
    </w:pPr>
    <w:rPr>
      <w:rFonts w:ascii="Arial" w:hAnsi="Arial"/>
      <w:b/>
    </w:rPr>
  </w:style>
  <w:style w:type="paragraph" w:customStyle="1" w:styleId="Ttulo30">
    <w:name w:val="Título3"/>
    <w:basedOn w:val="Normal"/>
    <w:next w:val="Normal"/>
    <w:uiPriority w:val="99"/>
    <w:qFormat/>
    <w:rsid w:val="00AD2D9F"/>
    <w:pPr>
      <w:keepNext/>
      <w:widowControl w:val="0"/>
      <w:tabs>
        <w:tab w:val="num" w:pos="1440"/>
      </w:tabs>
      <w:adjustRightInd w:val="0"/>
      <w:spacing w:before="240" w:after="120" w:line="360" w:lineRule="atLeast"/>
      <w:ind w:left="1440" w:right="51" w:hanging="720"/>
      <w:jc w:val="both"/>
    </w:pPr>
    <w:rPr>
      <w:rFonts w:ascii="Arial" w:eastAsia="Times New Roman" w:hAnsi="Arial" w:cs="Arial"/>
      <w:b/>
      <w:lang w:eastAsia="pt-BR"/>
    </w:rPr>
  </w:style>
  <w:style w:type="paragraph" w:customStyle="1" w:styleId="Ttulo40">
    <w:name w:val="Título4"/>
    <w:basedOn w:val="Normal"/>
    <w:next w:val="Normal"/>
    <w:uiPriority w:val="99"/>
    <w:qFormat/>
    <w:rsid w:val="00AD2D9F"/>
    <w:pPr>
      <w:widowControl w:val="0"/>
      <w:tabs>
        <w:tab w:val="num" w:pos="1800"/>
      </w:tabs>
      <w:adjustRightInd w:val="0"/>
      <w:spacing w:before="240" w:after="60" w:line="360" w:lineRule="atLeast"/>
      <w:ind w:left="1800" w:right="52" w:hanging="720"/>
      <w:jc w:val="both"/>
    </w:pPr>
    <w:rPr>
      <w:rFonts w:ascii="Arial" w:eastAsia="Times New Roman" w:hAnsi="Arial" w:cs="Arial"/>
      <w:lang w:eastAsia="pt-BR"/>
    </w:rPr>
  </w:style>
  <w:style w:type="character" w:customStyle="1" w:styleId="Ttulo1Char0">
    <w:name w:val="Título1 Char"/>
    <w:link w:val="Ttulo10"/>
    <w:uiPriority w:val="99"/>
    <w:locked/>
    <w:rsid w:val="00AD2D9F"/>
    <w:rPr>
      <w:rFonts w:ascii="Arial" w:eastAsia="Arial Unicode MS" w:hAnsi="Arial" w:cs="Arial Unicode MS"/>
      <w:sz w:val="28"/>
      <w:szCs w:val="28"/>
      <w:lang w:eastAsia="zh-CN"/>
    </w:rPr>
  </w:style>
  <w:style w:type="paragraph" w:styleId="Sumrio4">
    <w:name w:val="toc 4"/>
    <w:basedOn w:val="Normal"/>
    <w:next w:val="Normal"/>
    <w:autoRedefine/>
    <w:uiPriority w:val="39"/>
    <w:unhideWhenUsed/>
    <w:rsid w:val="00AD2D9F"/>
    <w:pPr>
      <w:spacing w:after="100"/>
      <w:ind w:left="660"/>
    </w:pPr>
    <w:rPr>
      <w:rFonts w:ascii="Calibri" w:eastAsia="Times New Roman" w:hAnsi="Calibri" w:cs="Times New Roman"/>
      <w:lang w:eastAsia="pt-BR"/>
    </w:rPr>
  </w:style>
  <w:style w:type="paragraph" w:styleId="Sumrio5">
    <w:name w:val="toc 5"/>
    <w:basedOn w:val="Normal"/>
    <w:next w:val="Normal"/>
    <w:autoRedefine/>
    <w:uiPriority w:val="39"/>
    <w:unhideWhenUsed/>
    <w:rsid w:val="00AD2D9F"/>
    <w:pPr>
      <w:spacing w:after="100"/>
      <w:ind w:left="880"/>
    </w:pPr>
    <w:rPr>
      <w:rFonts w:ascii="Calibri" w:eastAsia="Times New Roman" w:hAnsi="Calibri" w:cs="Times New Roman"/>
      <w:lang w:eastAsia="pt-BR"/>
    </w:rPr>
  </w:style>
  <w:style w:type="paragraph" w:styleId="Sumrio6">
    <w:name w:val="toc 6"/>
    <w:basedOn w:val="Normal"/>
    <w:next w:val="Normal"/>
    <w:autoRedefine/>
    <w:uiPriority w:val="39"/>
    <w:unhideWhenUsed/>
    <w:rsid w:val="00AD2D9F"/>
    <w:pPr>
      <w:spacing w:after="100"/>
      <w:ind w:left="1100"/>
    </w:pPr>
    <w:rPr>
      <w:rFonts w:ascii="Calibri" w:eastAsia="Times New Roman" w:hAnsi="Calibri" w:cs="Times New Roman"/>
      <w:lang w:eastAsia="pt-BR"/>
    </w:rPr>
  </w:style>
  <w:style w:type="paragraph" w:styleId="Sumrio7">
    <w:name w:val="toc 7"/>
    <w:basedOn w:val="Normal"/>
    <w:next w:val="Normal"/>
    <w:autoRedefine/>
    <w:uiPriority w:val="39"/>
    <w:unhideWhenUsed/>
    <w:rsid w:val="00AD2D9F"/>
    <w:pPr>
      <w:spacing w:after="100"/>
      <w:ind w:left="1320"/>
    </w:pPr>
    <w:rPr>
      <w:rFonts w:ascii="Calibri" w:eastAsia="Times New Roman" w:hAnsi="Calibri" w:cs="Times New Roman"/>
      <w:lang w:eastAsia="pt-BR"/>
    </w:rPr>
  </w:style>
  <w:style w:type="paragraph" w:styleId="Sumrio8">
    <w:name w:val="toc 8"/>
    <w:basedOn w:val="Normal"/>
    <w:next w:val="Normal"/>
    <w:autoRedefine/>
    <w:uiPriority w:val="39"/>
    <w:unhideWhenUsed/>
    <w:rsid w:val="00AD2D9F"/>
    <w:pPr>
      <w:spacing w:after="100"/>
      <w:ind w:left="1540"/>
    </w:pPr>
    <w:rPr>
      <w:rFonts w:ascii="Calibri" w:eastAsia="Times New Roman" w:hAnsi="Calibri" w:cs="Times New Roman"/>
      <w:lang w:eastAsia="pt-BR"/>
    </w:rPr>
  </w:style>
  <w:style w:type="paragraph" w:styleId="Sumrio9">
    <w:name w:val="toc 9"/>
    <w:basedOn w:val="Normal"/>
    <w:next w:val="Normal"/>
    <w:autoRedefine/>
    <w:uiPriority w:val="39"/>
    <w:unhideWhenUsed/>
    <w:rsid w:val="00AD2D9F"/>
    <w:pPr>
      <w:spacing w:after="100"/>
      <w:ind w:left="1760"/>
    </w:pPr>
    <w:rPr>
      <w:rFonts w:ascii="Calibri" w:eastAsia="Times New Roman" w:hAnsi="Calibri" w:cs="Times New Roman"/>
      <w:lang w:eastAsia="pt-BR"/>
    </w:rPr>
  </w:style>
  <w:style w:type="character" w:customStyle="1" w:styleId="Estilo3Char">
    <w:name w:val="Estilo3 Char"/>
    <w:rsid w:val="00AD2D9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rsid w:val="00AD2D9F"/>
    <w:pPr>
      <w:spacing w:before="120" w:after="120"/>
      <w:jc w:val="both"/>
    </w:pPr>
    <w:rPr>
      <w:rFonts w:ascii="Arial" w:hAnsi="Arial"/>
      <w:b/>
      <w:bCs/>
    </w:rPr>
  </w:style>
  <w:style w:type="character" w:customStyle="1" w:styleId="AssuntodocomentrioChar">
    <w:name w:val="Assunto do comentário Char"/>
    <w:basedOn w:val="TextodecomentrioChar"/>
    <w:link w:val="Assuntodocomentrio"/>
    <w:rsid w:val="00AD2D9F"/>
    <w:rPr>
      <w:rFonts w:ascii="Arial" w:hAnsi="Arial"/>
      <w:b/>
      <w:bCs/>
    </w:rPr>
  </w:style>
  <w:style w:type="paragraph" w:customStyle="1" w:styleId="titulo4">
    <w:name w:val="titulo 4"/>
    <w:basedOn w:val="Ttulo3"/>
    <w:rsid w:val="00AD2D9F"/>
    <w:pPr>
      <w:keepLines/>
      <w:numPr>
        <w:ilvl w:val="4"/>
        <w:numId w:val="32"/>
      </w:numPr>
      <w:tabs>
        <w:tab w:val="left" w:pos="1134"/>
      </w:tabs>
      <w:spacing w:before="200" w:after="120"/>
      <w:ind w:left="1134" w:hanging="1134"/>
    </w:pPr>
    <w:rPr>
      <w:rFonts w:ascii="Arial" w:hAnsi="Arial" w:cs="Arial"/>
      <w:b w:val="0"/>
      <w:bCs/>
      <w:caps/>
      <w:sz w:val="20"/>
      <w:lang w:eastAsia="en-US"/>
    </w:rPr>
  </w:style>
  <w:style w:type="paragraph" w:customStyle="1" w:styleId="Ttulo50">
    <w:name w:val="Título5"/>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2">
    <w:name w:val="Recuo de corpo de texto 22"/>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2">
    <w:name w:val="Corpo de texto 32"/>
    <w:basedOn w:val="Normal"/>
    <w:rsid w:val="00AD2D9F"/>
    <w:pPr>
      <w:spacing w:after="0" w:line="240" w:lineRule="auto"/>
    </w:pPr>
    <w:rPr>
      <w:rFonts w:ascii="Arial" w:eastAsia="Times New Roman" w:hAnsi="Arial" w:cs="Times New Roman"/>
      <w:sz w:val="24"/>
      <w:szCs w:val="20"/>
      <w:lang w:val="en-US" w:eastAsia="pt-BR"/>
    </w:rPr>
  </w:style>
  <w:style w:type="character" w:customStyle="1" w:styleId="Estilo3Carcter">
    <w:name w:val="Estilo3 Carácter"/>
    <w:rsid w:val="00AD2D9F"/>
    <w:rPr>
      <w:rFonts w:ascii="Arial" w:hAnsi="Arial"/>
    </w:rPr>
  </w:style>
  <w:style w:type="paragraph" w:customStyle="1" w:styleId="Ttulo60">
    <w:name w:val="Título6"/>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3">
    <w:name w:val="Recuo de corpo de texto 23"/>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3">
    <w:name w:val="Corpo de texto 33"/>
    <w:basedOn w:val="Normal"/>
    <w:rsid w:val="00AD2D9F"/>
    <w:pPr>
      <w:spacing w:after="0" w:line="240" w:lineRule="auto"/>
    </w:pPr>
    <w:rPr>
      <w:rFonts w:ascii="Arial" w:eastAsia="Times New Roman" w:hAnsi="Arial" w:cs="Times New Roman"/>
      <w:sz w:val="24"/>
      <w:szCs w:val="20"/>
      <w:lang w:val="en-US" w:eastAsia="pt-BR"/>
    </w:rPr>
  </w:style>
  <w:style w:type="character" w:customStyle="1" w:styleId="cor-dados">
    <w:name w:val="cor-dados"/>
    <w:basedOn w:val="Fontepargpadro"/>
    <w:rsid w:val="00AD2D9F"/>
  </w:style>
  <w:style w:type="paragraph" w:customStyle="1" w:styleId="Ttulo70">
    <w:name w:val="Título7"/>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4">
    <w:name w:val="Recuo de corpo de texto 24"/>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4">
    <w:name w:val="Corpo de texto 34"/>
    <w:basedOn w:val="Normal"/>
    <w:rsid w:val="00AD2D9F"/>
    <w:pPr>
      <w:spacing w:after="0" w:line="240" w:lineRule="auto"/>
    </w:pPr>
    <w:rPr>
      <w:rFonts w:ascii="Arial" w:eastAsia="Times New Roman" w:hAnsi="Arial" w:cs="Times New Roman"/>
      <w:sz w:val="24"/>
      <w:szCs w:val="20"/>
      <w:lang w:val="en-US" w:eastAsia="pt-BR"/>
    </w:rPr>
  </w:style>
  <w:style w:type="paragraph" w:customStyle="1" w:styleId="Breno1">
    <w:name w:val="Breno1"/>
    <w:basedOn w:val="Normal"/>
    <w:qFormat/>
    <w:rsid w:val="00AD2D9F"/>
    <w:pPr>
      <w:numPr>
        <w:numId w:val="33"/>
      </w:numPr>
      <w:spacing w:before="120" w:after="0" w:line="360" w:lineRule="auto"/>
    </w:pPr>
    <w:rPr>
      <w:rFonts w:ascii="Arial" w:eastAsia="Times New Roman" w:hAnsi="Arial" w:cs="Times New Roman"/>
      <w:b/>
      <w:iCs/>
      <w:caps/>
      <w:color w:val="000000"/>
      <w:szCs w:val="24"/>
      <w:lang w:eastAsia="pt-BR"/>
    </w:rPr>
  </w:style>
  <w:style w:type="paragraph" w:customStyle="1" w:styleId="Breno2">
    <w:name w:val="Breno2"/>
    <w:basedOn w:val="Normal"/>
    <w:link w:val="Breno2Char"/>
    <w:qFormat/>
    <w:rsid w:val="00AD2D9F"/>
    <w:pPr>
      <w:numPr>
        <w:ilvl w:val="1"/>
        <w:numId w:val="33"/>
      </w:numPr>
      <w:tabs>
        <w:tab w:val="left" w:pos="360"/>
        <w:tab w:val="left" w:pos="990"/>
      </w:tabs>
      <w:spacing w:after="120" w:line="360" w:lineRule="auto"/>
      <w:jc w:val="both"/>
    </w:pPr>
    <w:rPr>
      <w:rFonts w:ascii="Arial" w:eastAsia="Times New Roman" w:hAnsi="Arial" w:cs="Times New Roman"/>
      <w:b/>
      <w:iCs/>
      <w:caps/>
      <w:color w:val="000000"/>
      <w:sz w:val="20"/>
      <w:szCs w:val="20"/>
      <w:lang w:eastAsia="pt-BR"/>
    </w:rPr>
  </w:style>
  <w:style w:type="paragraph" w:customStyle="1" w:styleId="Breno31">
    <w:name w:val="Breno3.1"/>
    <w:basedOn w:val="Normal"/>
    <w:qFormat/>
    <w:rsid w:val="00AD2D9F"/>
    <w:pPr>
      <w:numPr>
        <w:ilvl w:val="2"/>
        <w:numId w:val="33"/>
      </w:numPr>
      <w:tabs>
        <w:tab w:val="left" w:pos="990"/>
      </w:tabs>
      <w:spacing w:after="0" w:line="360" w:lineRule="auto"/>
      <w:jc w:val="both"/>
    </w:pPr>
    <w:rPr>
      <w:rFonts w:ascii="Arial" w:eastAsia="Times New Roman" w:hAnsi="Arial" w:cs="Times New Roman"/>
      <w:iCs/>
      <w:color w:val="000000"/>
      <w:lang w:eastAsia="pt-BR"/>
    </w:rPr>
  </w:style>
  <w:style w:type="character" w:customStyle="1" w:styleId="Breno2Char">
    <w:name w:val="Breno2 Char"/>
    <w:link w:val="Breno2"/>
    <w:rsid w:val="00AD2D9F"/>
    <w:rPr>
      <w:rFonts w:ascii="Arial" w:eastAsia="Times New Roman" w:hAnsi="Arial" w:cs="Times New Roman"/>
      <w:b/>
      <w:iCs/>
      <w:caps/>
      <w:color w:val="000000"/>
      <w:sz w:val="20"/>
      <w:szCs w:val="20"/>
      <w:lang w:eastAsia="pt-BR"/>
    </w:rPr>
  </w:style>
  <w:style w:type="paragraph" w:customStyle="1" w:styleId="BRENO">
    <w:name w:val="BRENO"/>
    <w:basedOn w:val="Breno31"/>
    <w:next w:val="Normal"/>
    <w:qFormat/>
    <w:rsid w:val="00AD2D9F"/>
    <w:pPr>
      <w:numPr>
        <w:ilvl w:val="3"/>
      </w:numPr>
      <w:tabs>
        <w:tab w:val="clear" w:pos="990"/>
        <w:tab w:val="left" w:pos="993"/>
        <w:tab w:val="left" w:pos="1080"/>
      </w:tabs>
    </w:pPr>
  </w:style>
  <w:style w:type="paragraph" w:customStyle="1" w:styleId="ecxmsonormal">
    <w:name w:val="ecxmsonormal"/>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CU-Epgrafe">
    <w:name w:val="TCU - Epígrafe"/>
    <w:basedOn w:val="Normal"/>
    <w:rsid w:val="00AD2D9F"/>
    <w:pPr>
      <w:spacing w:after="0" w:line="240" w:lineRule="auto"/>
      <w:ind w:left="2835"/>
      <w:jc w:val="both"/>
    </w:pPr>
    <w:rPr>
      <w:rFonts w:ascii="Times New Roman" w:eastAsia="Times New Roman" w:hAnsi="Times New Roman" w:cs="Times New Roman"/>
      <w:sz w:val="24"/>
      <w:szCs w:val="20"/>
      <w:lang w:eastAsia="pt-BR"/>
    </w:rPr>
  </w:style>
  <w:style w:type="paragraph" w:customStyle="1" w:styleId="REP">
    <w:name w:val="REP"/>
    <w:basedOn w:val="Normal"/>
    <w:rsid w:val="00FC15B0"/>
    <w:pPr>
      <w:tabs>
        <w:tab w:val="left" w:pos="567"/>
        <w:tab w:val="left" w:pos="1418"/>
      </w:tabs>
      <w:suppressAutoHyphens/>
      <w:spacing w:after="0" w:line="240" w:lineRule="auto"/>
      <w:jc w:val="both"/>
    </w:pPr>
    <w:rPr>
      <w:rFonts w:ascii="Arial" w:eastAsia="Times New Roman" w:hAnsi="Arial" w:cs="Times New Roman"/>
      <w:b/>
      <w:szCs w:val="20"/>
      <w:lang w:eastAsia="pt-BR"/>
    </w:rPr>
  </w:style>
  <w:style w:type="paragraph" w:customStyle="1" w:styleId="WW-Corpodetexto2">
    <w:name w:val="WW-Corpo de texto 2"/>
    <w:basedOn w:val="Normal"/>
    <w:rsid w:val="00FC15B0"/>
    <w:pPr>
      <w:widowControl w:val="0"/>
      <w:suppressAutoHyphens/>
      <w:spacing w:after="0" w:line="240" w:lineRule="auto"/>
      <w:jc w:val="both"/>
    </w:pPr>
    <w:rPr>
      <w:rFonts w:ascii="Times New Roman" w:eastAsia="Times New Roman" w:hAnsi="Times New Roman" w:cs="Times New Roman"/>
      <w:szCs w:val="20"/>
      <w:lang w:eastAsia="pt-BR"/>
    </w:rPr>
  </w:style>
  <w:style w:type="paragraph" w:customStyle="1" w:styleId="WW-Recuodecorpodetexto2">
    <w:name w:val="WW-Recuo de corpo de texto 2"/>
    <w:basedOn w:val="Normal"/>
    <w:rsid w:val="00FC15B0"/>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spacing w:after="0" w:line="240" w:lineRule="auto"/>
      <w:ind w:left="709" w:hanging="709"/>
      <w:jc w:val="both"/>
    </w:pPr>
    <w:rPr>
      <w:rFonts w:ascii="Times New Roman" w:eastAsia="Times New Roman" w:hAnsi="Times New Roman" w:cs="Times New Roman"/>
      <w:szCs w:val="20"/>
      <w:lang w:eastAsia="pt-BR"/>
    </w:rPr>
  </w:style>
  <w:style w:type="paragraph" w:customStyle="1" w:styleId="WW-Recuodecorpodetexto3">
    <w:name w:val="WW-Recuo de corpo de texto 3"/>
    <w:basedOn w:val="Normal"/>
    <w:rsid w:val="00FC15B0"/>
    <w:pPr>
      <w:widowControl w:val="0"/>
      <w:suppressAutoHyphens/>
      <w:spacing w:after="0" w:line="240" w:lineRule="auto"/>
      <w:ind w:left="426" w:hanging="426"/>
    </w:pPr>
    <w:rPr>
      <w:rFonts w:ascii="Times New Roman" w:eastAsia="Times New Roman" w:hAnsi="Times New Roman" w:cs="Times New Roman"/>
      <w:szCs w:val="20"/>
      <w:lang w:eastAsia="pt-BR"/>
    </w:rPr>
  </w:style>
  <w:style w:type="character" w:customStyle="1" w:styleId="style4">
    <w:name w:val="style4"/>
    <w:basedOn w:val="Fontepargpadro"/>
    <w:rsid w:val="00FC15B0"/>
  </w:style>
  <w:style w:type="character" w:customStyle="1" w:styleId="style6">
    <w:name w:val="style6"/>
    <w:basedOn w:val="Fontepargpadro"/>
    <w:rsid w:val="00FC15B0"/>
  </w:style>
  <w:style w:type="paragraph" w:customStyle="1" w:styleId="xl25">
    <w:name w:val="xl25"/>
    <w:basedOn w:val="Normal"/>
    <w:rsid w:val="00FC15B0"/>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Times New Roman" w:eastAsia="Arial Unicode MS" w:hAnsi="Times New Roman" w:cs="Arial Unicode MS"/>
      <w:color w:val="000000"/>
      <w:sz w:val="24"/>
      <w:szCs w:val="24"/>
      <w:lang w:eastAsia="ar-SA"/>
    </w:rPr>
  </w:style>
  <w:style w:type="paragraph" w:customStyle="1" w:styleId="WW-Recuodecorpodetexto212">
    <w:name w:val="WW-Recuo de corpo de texto 212"/>
    <w:basedOn w:val="Normal"/>
    <w:rsid w:val="00FC15B0"/>
    <w:pPr>
      <w:spacing w:after="0" w:line="240" w:lineRule="auto"/>
      <w:ind w:firstLine="1418"/>
      <w:jc w:val="both"/>
    </w:pPr>
    <w:rPr>
      <w:rFonts w:ascii="Arial" w:eastAsia="Times New Roman" w:hAnsi="Arial" w:cs="Times New Roman"/>
      <w:sz w:val="24"/>
      <w:szCs w:val="20"/>
      <w:lang w:eastAsia="ar-SA"/>
    </w:rPr>
  </w:style>
  <w:style w:type="paragraph" w:customStyle="1" w:styleId="lista-western">
    <w:name w:val="lista-western"/>
    <w:basedOn w:val="Normal"/>
    <w:rsid w:val="00FC15B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
    <w:name w:val="Texto"/>
    <w:basedOn w:val="Normal"/>
    <w:rsid w:val="00FC15B0"/>
    <w:pPr>
      <w:spacing w:before="120" w:after="120" w:line="240" w:lineRule="auto"/>
      <w:ind w:firstLine="1276"/>
      <w:jc w:val="both"/>
    </w:pPr>
    <w:rPr>
      <w:rFonts w:ascii="Arial" w:eastAsia="Times New Roman" w:hAnsi="Arial" w:cs="Times New Roman"/>
      <w:szCs w:val="20"/>
      <w:lang w:eastAsia="pt-BR"/>
    </w:rPr>
  </w:style>
  <w:style w:type="paragraph" w:customStyle="1" w:styleId="Alfanumerao4">
    <w:name w:val="Alfanumeração 4"/>
    <w:basedOn w:val="Normal"/>
    <w:rsid w:val="00FC15B0"/>
    <w:pPr>
      <w:numPr>
        <w:numId w:val="35"/>
      </w:numPr>
      <w:suppressAutoHyphens/>
      <w:spacing w:before="60" w:after="60" w:line="240" w:lineRule="auto"/>
      <w:jc w:val="both"/>
    </w:pPr>
    <w:rPr>
      <w:rFonts w:ascii="Arial" w:eastAsia="Times New Roman" w:hAnsi="Arial" w:cs="Times New Roman"/>
      <w:lang w:eastAsia="pt-BR"/>
    </w:rPr>
  </w:style>
  <w:style w:type="paragraph" w:customStyle="1" w:styleId="Pa15">
    <w:name w:val="Pa15"/>
    <w:basedOn w:val="Default"/>
    <w:next w:val="Default"/>
    <w:uiPriority w:val="99"/>
    <w:rsid w:val="00FC15B0"/>
    <w:pPr>
      <w:spacing w:line="241" w:lineRule="atLeast"/>
    </w:pPr>
    <w:rPr>
      <w:rFonts w:ascii="GoudyOlSt BT" w:hAnsi="GoudyOlSt BT"/>
      <w:color w:val="auto"/>
    </w:rPr>
  </w:style>
  <w:style w:type="paragraph" w:customStyle="1" w:styleId="Pa2">
    <w:name w:val="Pa2"/>
    <w:basedOn w:val="Default"/>
    <w:next w:val="Default"/>
    <w:uiPriority w:val="99"/>
    <w:rsid w:val="00FC15B0"/>
    <w:pPr>
      <w:spacing w:line="241" w:lineRule="atLeast"/>
    </w:pPr>
    <w:rPr>
      <w:rFonts w:ascii="GoudyOlSt BT" w:hAnsi="GoudyOlSt BT"/>
      <w:color w:val="auto"/>
    </w:rPr>
  </w:style>
  <w:style w:type="character" w:customStyle="1" w:styleId="A13">
    <w:name w:val="A13"/>
    <w:uiPriority w:val="99"/>
    <w:rsid w:val="00FC15B0"/>
    <w:rPr>
      <w:rFonts w:cs="GoudyOlSt BT"/>
      <w:color w:val="000000"/>
      <w:sz w:val="16"/>
      <w:szCs w:val="16"/>
    </w:rPr>
  </w:style>
  <w:style w:type="paragraph" w:customStyle="1" w:styleId="Standard">
    <w:name w:val="Standard"/>
    <w:uiPriority w:val="99"/>
    <w:rsid w:val="00FC15B0"/>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pt-BR"/>
    </w:rPr>
  </w:style>
  <w:style w:type="character" w:customStyle="1" w:styleId="no-conversion">
    <w:name w:val="no-conversion"/>
    <w:rsid w:val="00FC15B0"/>
  </w:style>
  <w:style w:type="character" w:customStyle="1" w:styleId="reference">
    <w:name w:val="reference"/>
    <w:rsid w:val="00FC15B0"/>
  </w:style>
  <w:style w:type="character" w:customStyle="1" w:styleId="mw-headline">
    <w:name w:val="mw-headline"/>
    <w:rsid w:val="00FC15B0"/>
  </w:style>
  <w:style w:type="character" w:customStyle="1" w:styleId="mw-editsection">
    <w:name w:val="mw-editsection"/>
    <w:rsid w:val="00FC15B0"/>
  </w:style>
  <w:style w:type="character" w:customStyle="1" w:styleId="mw-editsection-bracket">
    <w:name w:val="mw-editsection-bracket"/>
    <w:rsid w:val="00FC15B0"/>
  </w:style>
  <w:style w:type="character" w:customStyle="1" w:styleId="mw-editsection-divider">
    <w:name w:val="mw-editsection-divider"/>
    <w:rsid w:val="00FC15B0"/>
  </w:style>
  <w:style w:type="character" w:styleId="nfaseSutil">
    <w:name w:val="Subtle Emphasis"/>
    <w:basedOn w:val="Fontepargpadro"/>
    <w:uiPriority w:val="19"/>
    <w:qFormat/>
    <w:rsid w:val="00FC15B0"/>
    <w:rPr>
      <w:i/>
      <w:iCs/>
      <w:color w:val="808080"/>
    </w:rPr>
  </w:style>
</w:styles>
</file>

<file path=word/webSettings.xml><?xml version="1.0" encoding="utf-8"?>
<w:webSettings xmlns:r="http://schemas.openxmlformats.org/officeDocument/2006/relationships" xmlns:w="http://schemas.openxmlformats.org/wordprocessingml/2006/main">
  <w:divs>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391781767">
      <w:bodyDiv w:val="1"/>
      <w:marLeft w:val="0"/>
      <w:marRight w:val="0"/>
      <w:marTop w:val="0"/>
      <w:marBottom w:val="0"/>
      <w:divBdr>
        <w:top w:val="none" w:sz="0" w:space="0" w:color="auto"/>
        <w:left w:val="none" w:sz="0" w:space="0" w:color="auto"/>
        <w:bottom w:val="none" w:sz="0" w:space="0" w:color="auto"/>
        <w:right w:val="none" w:sz="0" w:space="0" w:color="auto"/>
      </w:divBdr>
    </w:div>
    <w:div w:id="399981861">
      <w:bodyDiv w:val="1"/>
      <w:marLeft w:val="0"/>
      <w:marRight w:val="0"/>
      <w:marTop w:val="0"/>
      <w:marBottom w:val="0"/>
      <w:divBdr>
        <w:top w:val="none" w:sz="0" w:space="0" w:color="auto"/>
        <w:left w:val="none" w:sz="0" w:space="0" w:color="auto"/>
        <w:bottom w:val="none" w:sz="0" w:space="0" w:color="auto"/>
        <w:right w:val="none" w:sz="0" w:space="0" w:color="auto"/>
      </w:divBdr>
    </w:div>
    <w:div w:id="428543854">
      <w:bodyDiv w:val="1"/>
      <w:marLeft w:val="0"/>
      <w:marRight w:val="0"/>
      <w:marTop w:val="0"/>
      <w:marBottom w:val="0"/>
      <w:divBdr>
        <w:top w:val="none" w:sz="0" w:space="0" w:color="auto"/>
        <w:left w:val="none" w:sz="0" w:space="0" w:color="auto"/>
        <w:bottom w:val="none" w:sz="0" w:space="0" w:color="auto"/>
        <w:right w:val="none" w:sz="0" w:space="0" w:color="auto"/>
      </w:divBdr>
    </w:div>
    <w:div w:id="457383152">
      <w:bodyDiv w:val="1"/>
      <w:marLeft w:val="0"/>
      <w:marRight w:val="0"/>
      <w:marTop w:val="0"/>
      <w:marBottom w:val="0"/>
      <w:divBdr>
        <w:top w:val="none" w:sz="0" w:space="0" w:color="auto"/>
        <w:left w:val="none" w:sz="0" w:space="0" w:color="auto"/>
        <w:bottom w:val="none" w:sz="0" w:space="0" w:color="auto"/>
        <w:right w:val="none" w:sz="0" w:space="0" w:color="auto"/>
      </w:divBdr>
    </w:div>
    <w:div w:id="498468824">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57648049">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mailto:alfasupel@hotmail.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alfasupel@hotmaiol.com" TargetMode="External"/><Relationship Id="rId29"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yperlink" Target="mailto:alfasupel@hotmail.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28" Type="http://schemas.openxmlformats.org/officeDocument/2006/relationships/hyperlink" Target="http://www.licitacoes-e.com.br" TargetMode="Externa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2.xml"/><Relationship Id="rId27" Type="http://schemas.openxmlformats.org/officeDocument/2006/relationships/hyperlink" Target="mailto:geinf.sejus@gmail.com"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C7A95-13CF-442C-ABEB-BEC770E35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1803</TotalTime>
  <Pages>72</Pages>
  <Words>26941</Words>
  <Characters>145486</Characters>
  <Application>Microsoft Office Word</Application>
  <DocSecurity>0</DocSecurity>
  <Lines>1212</Lines>
  <Paragraphs>344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78251443253</cp:lastModifiedBy>
  <cp:revision>183</cp:revision>
  <cp:lastPrinted>2017-06-22T14:10:00Z</cp:lastPrinted>
  <dcterms:created xsi:type="dcterms:W3CDTF">2016-10-19T14:28:00Z</dcterms:created>
  <dcterms:modified xsi:type="dcterms:W3CDTF">2017-06-22T14:35:00Z</dcterms:modified>
</cp:coreProperties>
</file>