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06D8" w:rsidRDefault="00A306D8" w:rsidP="007E50B0">
      <w:pPr>
        <w:pStyle w:val="Ttulo3"/>
        <w:jc w:val="center"/>
        <w:rPr>
          <w:sz w:val="28"/>
          <w:szCs w:val="28"/>
        </w:rPr>
      </w:pPr>
    </w:p>
    <w:p w:rsidR="00475974" w:rsidRDefault="00475974" w:rsidP="007E50B0">
      <w:pPr>
        <w:pStyle w:val="Ttulo3"/>
        <w:jc w:val="center"/>
        <w:rPr>
          <w:sz w:val="28"/>
          <w:szCs w:val="28"/>
        </w:rPr>
      </w:pPr>
    </w:p>
    <w:p w:rsidR="007E50B0" w:rsidRPr="008E2B58" w:rsidRDefault="006506EE" w:rsidP="007E50B0">
      <w:pPr>
        <w:pStyle w:val="Ttulo3"/>
        <w:jc w:val="center"/>
        <w:rPr>
          <w:sz w:val="28"/>
          <w:szCs w:val="28"/>
        </w:rPr>
      </w:pPr>
      <w:r w:rsidRPr="008E2B58">
        <w:rPr>
          <w:sz w:val="28"/>
          <w:szCs w:val="28"/>
        </w:rPr>
        <w:t xml:space="preserve">EDITAL DE </w:t>
      </w:r>
      <w:r w:rsidR="00FC6AA2" w:rsidRPr="008E2B58">
        <w:rPr>
          <w:sz w:val="28"/>
          <w:szCs w:val="28"/>
        </w:rPr>
        <w:t xml:space="preserve">TOMADA DE PREÇO Nº. </w:t>
      </w:r>
      <w:r w:rsidR="00043355">
        <w:rPr>
          <w:sz w:val="28"/>
          <w:szCs w:val="28"/>
        </w:rPr>
        <w:t>016/2017/CEL/SUPEL/RO</w:t>
      </w:r>
    </w:p>
    <w:p w:rsidR="007E50B0" w:rsidRPr="008E2B58" w:rsidRDefault="007E50B0" w:rsidP="007E50B0">
      <w:pPr>
        <w:rPr>
          <w:sz w:val="22"/>
          <w:szCs w:val="22"/>
        </w:rPr>
      </w:pPr>
    </w:p>
    <w:p w:rsidR="007E50B0" w:rsidRPr="008E2B58" w:rsidRDefault="007E50B0" w:rsidP="007E50B0">
      <w:pPr>
        <w:pStyle w:val="Ttulo1"/>
        <w:jc w:val="both"/>
        <w:rPr>
          <w:sz w:val="124"/>
          <w:szCs w:val="22"/>
        </w:rPr>
      </w:pPr>
      <w:r w:rsidRPr="008E2B58">
        <w:rPr>
          <w:sz w:val="124"/>
          <w:szCs w:val="22"/>
        </w:rPr>
        <w:t>S</w:t>
      </w:r>
    </w:p>
    <w:p w:rsidR="007E50B0" w:rsidRPr="008E2B58" w:rsidRDefault="007E50B0" w:rsidP="007E50B0">
      <w:pPr>
        <w:pStyle w:val="Ttulo1"/>
        <w:jc w:val="both"/>
        <w:rPr>
          <w:sz w:val="124"/>
          <w:szCs w:val="22"/>
        </w:rPr>
      </w:pPr>
      <w:r w:rsidRPr="008E2B58">
        <w:rPr>
          <w:sz w:val="124"/>
          <w:szCs w:val="22"/>
        </w:rPr>
        <w:t xml:space="preserve">   U</w:t>
      </w:r>
    </w:p>
    <w:p w:rsidR="007E50B0" w:rsidRPr="008E2B58" w:rsidRDefault="007E50B0" w:rsidP="007E50B0">
      <w:pPr>
        <w:pStyle w:val="Ttulo1"/>
        <w:jc w:val="both"/>
        <w:rPr>
          <w:sz w:val="124"/>
          <w:szCs w:val="22"/>
        </w:rPr>
      </w:pPr>
      <w:r w:rsidRPr="008E2B58">
        <w:rPr>
          <w:sz w:val="124"/>
          <w:szCs w:val="22"/>
        </w:rPr>
        <w:t xml:space="preserve">       P</w:t>
      </w:r>
    </w:p>
    <w:p w:rsidR="007E50B0" w:rsidRPr="008E2B58" w:rsidRDefault="007E50B0" w:rsidP="007E50B0">
      <w:pPr>
        <w:pStyle w:val="Ttulo1"/>
        <w:jc w:val="both"/>
        <w:rPr>
          <w:sz w:val="124"/>
          <w:szCs w:val="22"/>
        </w:rPr>
      </w:pPr>
      <w:r w:rsidRPr="008E2B58">
        <w:rPr>
          <w:sz w:val="124"/>
          <w:szCs w:val="22"/>
        </w:rPr>
        <w:t xml:space="preserve">           E</w:t>
      </w:r>
      <w:proofErr w:type="gramStart"/>
      <w:r w:rsidRPr="008E2B58">
        <w:rPr>
          <w:sz w:val="124"/>
          <w:szCs w:val="22"/>
        </w:rPr>
        <w:t xml:space="preserve">   </w:t>
      </w:r>
    </w:p>
    <w:p w:rsidR="007E50B0" w:rsidRPr="008E2B58" w:rsidRDefault="007E50B0" w:rsidP="007E50B0">
      <w:pPr>
        <w:pStyle w:val="Ttulo1"/>
        <w:jc w:val="both"/>
        <w:rPr>
          <w:sz w:val="124"/>
          <w:szCs w:val="22"/>
        </w:rPr>
      </w:pPr>
      <w:proofErr w:type="gramEnd"/>
      <w:r w:rsidRPr="008E2B58">
        <w:rPr>
          <w:sz w:val="124"/>
          <w:szCs w:val="22"/>
        </w:rPr>
        <w:t xml:space="preserve">              L</w:t>
      </w:r>
    </w:p>
    <w:p w:rsidR="007E50B0" w:rsidRPr="008E2B58" w:rsidRDefault="007E50B0" w:rsidP="007E50B0"/>
    <w:p w:rsidR="007E50B0" w:rsidRPr="008E2B58" w:rsidRDefault="007E50B0" w:rsidP="007E50B0"/>
    <w:p w:rsidR="007E50B0" w:rsidRPr="008E2B58" w:rsidRDefault="007E50B0" w:rsidP="007E50B0"/>
    <w:p w:rsidR="007E50B0" w:rsidRPr="008E2B58" w:rsidRDefault="007E50B0" w:rsidP="007E50B0"/>
    <w:p w:rsidR="007E50B0" w:rsidRPr="008E2B58" w:rsidRDefault="007E50B0" w:rsidP="007E50B0"/>
    <w:p w:rsidR="007E50B0" w:rsidRPr="008E2B58" w:rsidRDefault="007E50B0" w:rsidP="007E50B0">
      <w:pPr>
        <w:jc w:val="both"/>
        <w:rPr>
          <w:sz w:val="22"/>
          <w:szCs w:val="22"/>
        </w:rPr>
      </w:pPr>
    </w:p>
    <w:tbl>
      <w:tblPr>
        <w:tblpPr w:leftFromText="141" w:rightFromText="141" w:vertAnchor="page" w:horzAnchor="margin" w:tblpXSpec="right" w:tblpY="12192"/>
        <w:tblW w:w="0" w:type="auto"/>
        <w:tblBorders>
          <w:top w:val="single" w:sz="6" w:space="0" w:color="auto"/>
        </w:tblBorders>
        <w:tblLayout w:type="fixed"/>
        <w:tblLook w:val="0000" w:firstRow="0" w:lastRow="0" w:firstColumn="0" w:lastColumn="0" w:noHBand="0" w:noVBand="0"/>
      </w:tblPr>
      <w:tblGrid>
        <w:gridCol w:w="4968"/>
      </w:tblGrid>
      <w:tr w:rsidR="007E50B0" w:rsidRPr="008E2B58" w:rsidTr="007E50B0">
        <w:trPr>
          <w:trHeight w:val="1091"/>
        </w:trPr>
        <w:tc>
          <w:tcPr>
            <w:tcW w:w="4968" w:type="dxa"/>
            <w:tcBorders>
              <w:top w:val="single" w:sz="18" w:space="0" w:color="auto"/>
              <w:left w:val="single" w:sz="18" w:space="0" w:color="auto"/>
              <w:bottom w:val="single" w:sz="18" w:space="0" w:color="auto"/>
              <w:right w:val="single" w:sz="18" w:space="0" w:color="auto"/>
            </w:tcBorders>
          </w:tcPr>
          <w:p w:rsidR="007E50B0" w:rsidRPr="008E2B58" w:rsidRDefault="007E50B0" w:rsidP="007E50B0">
            <w:pPr>
              <w:jc w:val="both"/>
              <w:rPr>
                <w:b/>
                <w:bCs/>
                <w:sz w:val="22"/>
                <w:szCs w:val="22"/>
                <w:u w:val="single"/>
              </w:rPr>
            </w:pPr>
            <w:r w:rsidRPr="008E2B58">
              <w:rPr>
                <w:b/>
                <w:bCs/>
                <w:sz w:val="22"/>
                <w:szCs w:val="22"/>
                <w:u w:val="single"/>
              </w:rPr>
              <w:t>AVISO</w:t>
            </w:r>
          </w:p>
          <w:p w:rsidR="007E50B0" w:rsidRPr="008E2B58" w:rsidRDefault="007E50B0" w:rsidP="007E50B0">
            <w:pPr>
              <w:jc w:val="both"/>
              <w:rPr>
                <w:b/>
                <w:bCs/>
                <w:sz w:val="22"/>
                <w:szCs w:val="22"/>
                <w:u w:val="single"/>
              </w:rPr>
            </w:pPr>
          </w:p>
          <w:p w:rsidR="007E50B0" w:rsidRPr="008E2B58" w:rsidRDefault="007E50B0" w:rsidP="007E50B0">
            <w:pPr>
              <w:pStyle w:val="Corpodetexto3"/>
              <w:jc w:val="both"/>
              <w:rPr>
                <w:b w:val="0"/>
                <w:bCs/>
                <w:sz w:val="22"/>
              </w:rPr>
            </w:pPr>
            <w:r w:rsidRPr="008E2B58">
              <w:rPr>
                <w:b w:val="0"/>
                <w:bCs/>
                <w:sz w:val="22"/>
              </w:rPr>
              <w:t>Recomendamos aos Licitantes a leitura atenta às condições/exigências expressas neste edital e seus anexos, notadamente quanto ao credenciamento, formulação das propostas de preços, e documentos de habilitação, objetivando uma perfeita participação no certame.</w:t>
            </w:r>
          </w:p>
          <w:p w:rsidR="007E50B0" w:rsidRPr="008E2B58" w:rsidRDefault="007E50B0" w:rsidP="00043355">
            <w:pPr>
              <w:jc w:val="both"/>
              <w:rPr>
                <w:b/>
                <w:bCs/>
                <w:color w:val="0000FF"/>
                <w:sz w:val="22"/>
                <w:szCs w:val="22"/>
              </w:rPr>
            </w:pPr>
            <w:r w:rsidRPr="008E2B58">
              <w:rPr>
                <w:b/>
                <w:bCs/>
                <w:sz w:val="22"/>
                <w:szCs w:val="22"/>
              </w:rPr>
              <w:t>Dúvidas: (69) 3</w:t>
            </w:r>
            <w:r w:rsidR="008724E7" w:rsidRPr="008E2B58">
              <w:rPr>
                <w:b/>
                <w:bCs/>
                <w:sz w:val="22"/>
                <w:szCs w:val="22"/>
              </w:rPr>
              <w:t>2</w:t>
            </w:r>
            <w:r w:rsidR="00FC6AA2" w:rsidRPr="008E2B58">
              <w:rPr>
                <w:b/>
                <w:bCs/>
                <w:sz w:val="22"/>
                <w:szCs w:val="22"/>
              </w:rPr>
              <w:t>1</w:t>
            </w:r>
            <w:r w:rsidRPr="008E2B58">
              <w:rPr>
                <w:b/>
                <w:bCs/>
                <w:sz w:val="22"/>
                <w:szCs w:val="22"/>
              </w:rPr>
              <w:t>6- 5</w:t>
            </w:r>
            <w:r w:rsidR="00043355">
              <w:rPr>
                <w:b/>
                <w:bCs/>
                <w:sz w:val="22"/>
                <w:szCs w:val="22"/>
              </w:rPr>
              <w:t>139</w:t>
            </w:r>
          </w:p>
        </w:tc>
      </w:tr>
    </w:tbl>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E50B0" w:rsidRPr="008E2B58" w:rsidRDefault="007E50B0">
      <w:pPr>
        <w:tabs>
          <w:tab w:val="left" w:pos="1215"/>
          <w:tab w:val="center" w:pos="4676"/>
        </w:tabs>
        <w:jc w:val="center"/>
        <w:rPr>
          <w:b/>
          <w:sz w:val="22"/>
          <w:szCs w:val="22"/>
        </w:rPr>
      </w:pPr>
    </w:p>
    <w:p w:rsidR="007A48A7" w:rsidRPr="008E2B58" w:rsidRDefault="007A48A7">
      <w:pPr>
        <w:tabs>
          <w:tab w:val="left" w:pos="1215"/>
          <w:tab w:val="center" w:pos="4676"/>
        </w:tabs>
        <w:jc w:val="center"/>
        <w:rPr>
          <w:b/>
          <w:sz w:val="22"/>
          <w:szCs w:val="22"/>
        </w:rPr>
      </w:pPr>
    </w:p>
    <w:p w:rsidR="007A48A7" w:rsidRPr="008E2B58" w:rsidRDefault="007A48A7">
      <w:pPr>
        <w:tabs>
          <w:tab w:val="left" w:pos="1215"/>
          <w:tab w:val="center" w:pos="4676"/>
        </w:tabs>
        <w:jc w:val="center"/>
        <w:rPr>
          <w:b/>
          <w:sz w:val="22"/>
          <w:szCs w:val="22"/>
        </w:rPr>
      </w:pPr>
    </w:p>
    <w:p w:rsidR="004A422A" w:rsidRDefault="004A422A">
      <w:pPr>
        <w:tabs>
          <w:tab w:val="left" w:pos="1215"/>
          <w:tab w:val="center" w:pos="4676"/>
        </w:tabs>
        <w:jc w:val="center"/>
        <w:rPr>
          <w:b/>
          <w:sz w:val="22"/>
          <w:szCs w:val="22"/>
        </w:rPr>
      </w:pPr>
    </w:p>
    <w:p w:rsidR="004A422A" w:rsidRDefault="004A422A">
      <w:pPr>
        <w:tabs>
          <w:tab w:val="left" w:pos="1215"/>
          <w:tab w:val="center" w:pos="4676"/>
        </w:tabs>
        <w:jc w:val="center"/>
        <w:rPr>
          <w:b/>
          <w:sz w:val="22"/>
          <w:szCs w:val="22"/>
        </w:rPr>
      </w:pPr>
    </w:p>
    <w:p w:rsidR="00C66DB0" w:rsidRDefault="00C66DB0">
      <w:pPr>
        <w:tabs>
          <w:tab w:val="left" w:pos="1215"/>
          <w:tab w:val="center" w:pos="4676"/>
        </w:tabs>
        <w:jc w:val="center"/>
        <w:rPr>
          <w:b/>
          <w:sz w:val="22"/>
          <w:szCs w:val="22"/>
        </w:rPr>
      </w:pPr>
    </w:p>
    <w:p w:rsidR="00C66DB0" w:rsidRPr="00A306D8" w:rsidRDefault="00C66DB0" w:rsidP="00C66DB0">
      <w:pPr>
        <w:pStyle w:val="Ttulo3"/>
        <w:jc w:val="center"/>
        <w:rPr>
          <w:sz w:val="22"/>
          <w:szCs w:val="22"/>
        </w:rPr>
      </w:pPr>
    </w:p>
    <w:p w:rsidR="00354C26" w:rsidRPr="008E2B58" w:rsidRDefault="008C236B">
      <w:pPr>
        <w:tabs>
          <w:tab w:val="left" w:pos="1215"/>
          <w:tab w:val="center" w:pos="4676"/>
        </w:tabs>
        <w:jc w:val="center"/>
        <w:rPr>
          <w:b/>
          <w:sz w:val="22"/>
          <w:szCs w:val="22"/>
          <w:u w:val="single"/>
        </w:rPr>
      </w:pPr>
      <w:r w:rsidRPr="008E2B58">
        <w:rPr>
          <w:b/>
          <w:sz w:val="22"/>
          <w:szCs w:val="22"/>
        </w:rPr>
        <w:t xml:space="preserve">EDITAL DE </w:t>
      </w:r>
      <w:r w:rsidR="00FC6AA2" w:rsidRPr="008E2B58">
        <w:rPr>
          <w:b/>
          <w:sz w:val="22"/>
          <w:szCs w:val="22"/>
        </w:rPr>
        <w:t xml:space="preserve">TOMADA DE PREÇO Nº. </w:t>
      </w:r>
      <w:r w:rsidR="00043355">
        <w:rPr>
          <w:b/>
          <w:sz w:val="22"/>
          <w:szCs w:val="22"/>
        </w:rPr>
        <w:t>016/2017/CEL/SUPEL/RO</w:t>
      </w:r>
    </w:p>
    <w:p w:rsidR="00354C26" w:rsidRPr="008E2B58" w:rsidRDefault="00354C26" w:rsidP="00677809">
      <w:pPr>
        <w:jc w:val="both"/>
        <w:rPr>
          <w:b/>
          <w:sz w:val="22"/>
          <w:szCs w:val="22"/>
          <w:u w:val="single"/>
        </w:rPr>
      </w:pPr>
    </w:p>
    <w:p w:rsidR="00354C26" w:rsidRPr="008E2B58" w:rsidRDefault="00354C26" w:rsidP="00677809">
      <w:pPr>
        <w:jc w:val="both"/>
        <w:rPr>
          <w:sz w:val="22"/>
          <w:szCs w:val="22"/>
        </w:rPr>
      </w:pPr>
      <w:r w:rsidRPr="008E2B58">
        <w:rPr>
          <w:b/>
          <w:sz w:val="22"/>
          <w:szCs w:val="22"/>
          <w:u w:val="single"/>
        </w:rPr>
        <w:t>PREÂMBULO:</w:t>
      </w:r>
    </w:p>
    <w:p w:rsidR="00354C26" w:rsidRPr="008E2B58" w:rsidRDefault="00354C26" w:rsidP="00677809">
      <w:pPr>
        <w:jc w:val="both"/>
        <w:rPr>
          <w:sz w:val="22"/>
          <w:szCs w:val="22"/>
        </w:rPr>
      </w:pPr>
    </w:p>
    <w:p w:rsidR="001F7A43" w:rsidRPr="008E2B58" w:rsidRDefault="00B71ED4" w:rsidP="00677809">
      <w:pPr>
        <w:jc w:val="both"/>
        <w:rPr>
          <w:b/>
          <w:bCs/>
          <w:color w:val="000000"/>
          <w:sz w:val="22"/>
          <w:szCs w:val="22"/>
        </w:rPr>
      </w:pPr>
      <w:r>
        <w:rPr>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7" type="#_x0000_t172" style="position:absolute;left:0;text-align:left;margin-left:0;margin-top:104.1pt;width:420.9pt;height:227.15pt;z-index:-251653120;mso-position-horizontal:center" fillcolor="black">
            <v:fill opacity="9830f"/>
            <v:stroke dashstyle="1 1" endcap="round"/>
            <v:shadow color="#868686"/>
            <v:textpath style="font-family:&quot;Arial Black&quot;;font-size:60pt;v-text-kern:t" trim="t" fitpath="t" string="SUPEL - RO."/>
          </v:shape>
        </w:pict>
      </w:r>
      <w:r w:rsidR="00913192" w:rsidRPr="008E2B58">
        <w:rPr>
          <w:sz w:val="22"/>
          <w:szCs w:val="22"/>
        </w:rPr>
        <w:t xml:space="preserve">A </w:t>
      </w:r>
      <w:r w:rsidR="00913192" w:rsidRPr="008E2B58">
        <w:rPr>
          <w:b/>
          <w:bCs/>
          <w:sz w:val="22"/>
          <w:szCs w:val="22"/>
        </w:rPr>
        <w:t>Superintendência Estadual de Compras e Licitações - SUPEL/RO</w:t>
      </w:r>
      <w:r w:rsidR="00913192" w:rsidRPr="008E2B58">
        <w:rPr>
          <w:sz w:val="22"/>
          <w:szCs w:val="22"/>
        </w:rPr>
        <w:t xml:space="preserve">, através da Comissão Especial de Licitação, designada por força das disposições contidas na </w:t>
      </w:r>
      <w:r w:rsidR="00913192" w:rsidRPr="007C28F4">
        <w:rPr>
          <w:b/>
          <w:noProof/>
          <w:sz w:val="22"/>
          <w:szCs w:val="22"/>
        </w:rPr>
        <w:t>Portaria nº 0</w:t>
      </w:r>
      <w:r w:rsidR="00682784" w:rsidRPr="007C28F4">
        <w:rPr>
          <w:b/>
          <w:noProof/>
          <w:sz w:val="22"/>
          <w:szCs w:val="22"/>
        </w:rPr>
        <w:t>17</w:t>
      </w:r>
      <w:r w:rsidR="00913192" w:rsidRPr="007C28F4">
        <w:rPr>
          <w:b/>
          <w:noProof/>
          <w:sz w:val="22"/>
          <w:szCs w:val="22"/>
        </w:rPr>
        <w:t xml:space="preserve"> publicada no Diário Oficial do Estado de Rondônia, edição do dia </w:t>
      </w:r>
      <w:r w:rsidR="00170EFF" w:rsidRPr="007C28F4">
        <w:rPr>
          <w:b/>
          <w:noProof/>
          <w:sz w:val="22"/>
          <w:szCs w:val="22"/>
        </w:rPr>
        <w:t>0</w:t>
      </w:r>
      <w:r w:rsidR="00682784" w:rsidRPr="007C28F4">
        <w:rPr>
          <w:b/>
          <w:noProof/>
          <w:sz w:val="22"/>
          <w:szCs w:val="22"/>
        </w:rPr>
        <w:t>2</w:t>
      </w:r>
      <w:r w:rsidR="008809C8" w:rsidRPr="007C28F4">
        <w:rPr>
          <w:b/>
          <w:noProof/>
          <w:sz w:val="22"/>
          <w:szCs w:val="22"/>
        </w:rPr>
        <w:t xml:space="preserve"> de </w:t>
      </w:r>
      <w:r w:rsidR="00170EFF" w:rsidRPr="007C28F4">
        <w:rPr>
          <w:b/>
          <w:noProof/>
          <w:sz w:val="22"/>
          <w:szCs w:val="22"/>
        </w:rPr>
        <w:t>j</w:t>
      </w:r>
      <w:r w:rsidR="00682784" w:rsidRPr="007C28F4">
        <w:rPr>
          <w:b/>
          <w:noProof/>
          <w:sz w:val="22"/>
          <w:szCs w:val="22"/>
        </w:rPr>
        <w:t>unho</w:t>
      </w:r>
      <w:r w:rsidR="00170EFF" w:rsidRPr="007C28F4">
        <w:rPr>
          <w:b/>
          <w:noProof/>
          <w:sz w:val="22"/>
          <w:szCs w:val="22"/>
        </w:rPr>
        <w:t xml:space="preserve"> de</w:t>
      </w:r>
      <w:r w:rsidR="008809C8" w:rsidRPr="007C28F4">
        <w:rPr>
          <w:b/>
          <w:noProof/>
          <w:sz w:val="22"/>
          <w:szCs w:val="22"/>
        </w:rPr>
        <w:t xml:space="preserve"> </w:t>
      </w:r>
      <w:r w:rsidR="006506EE" w:rsidRPr="007C28F4">
        <w:rPr>
          <w:b/>
          <w:noProof/>
          <w:sz w:val="22"/>
          <w:szCs w:val="22"/>
        </w:rPr>
        <w:t>201</w:t>
      </w:r>
      <w:r w:rsidR="00170EFF" w:rsidRPr="007C28F4">
        <w:rPr>
          <w:b/>
          <w:noProof/>
          <w:sz w:val="22"/>
          <w:szCs w:val="22"/>
        </w:rPr>
        <w:t>7</w:t>
      </w:r>
      <w:r w:rsidR="00913192" w:rsidRPr="008E2B58">
        <w:rPr>
          <w:b/>
          <w:noProof/>
          <w:sz w:val="22"/>
          <w:szCs w:val="22"/>
        </w:rPr>
        <w:t>,</w:t>
      </w:r>
      <w:r w:rsidR="00913192" w:rsidRPr="008E2B58">
        <w:rPr>
          <w:sz w:val="22"/>
          <w:szCs w:val="22"/>
        </w:rPr>
        <w:t xml:space="preserve"> torna público que se encontra autorizada, a realização de licitação do </w:t>
      </w:r>
      <w:r w:rsidR="00913192" w:rsidRPr="008E2B58">
        <w:rPr>
          <w:b/>
          <w:sz w:val="22"/>
          <w:szCs w:val="22"/>
        </w:rPr>
        <w:t>Processo Administrativo n</w:t>
      </w:r>
      <w:r w:rsidR="00913192" w:rsidRPr="008E2B58">
        <w:rPr>
          <w:b/>
          <w:bCs/>
          <w:sz w:val="22"/>
          <w:szCs w:val="22"/>
        </w:rPr>
        <w:t xml:space="preserve">º: </w:t>
      </w:r>
      <w:r w:rsidR="00003FBF" w:rsidRPr="008E2B58">
        <w:rPr>
          <w:b/>
          <w:bCs/>
          <w:sz w:val="22"/>
          <w:szCs w:val="22"/>
        </w:rPr>
        <w:t>01.</w:t>
      </w:r>
      <w:r w:rsidR="00677809" w:rsidRPr="008E2B58">
        <w:rPr>
          <w:b/>
          <w:bCs/>
          <w:sz w:val="22"/>
          <w:szCs w:val="22"/>
        </w:rPr>
        <w:t>1712</w:t>
      </w:r>
      <w:r w:rsidR="00003FBF" w:rsidRPr="008E2B58">
        <w:rPr>
          <w:b/>
          <w:bCs/>
          <w:sz w:val="22"/>
          <w:szCs w:val="22"/>
        </w:rPr>
        <w:t>.0</w:t>
      </w:r>
      <w:r w:rsidR="00677809" w:rsidRPr="008E2B58">
        <w:rPr>
          <w:b/>
          <w:bCs/>
          <w:sz w:val="22"/>
          <w:szCs w:val="22"/>
        </w:rPr>
        <w:t>5496</w:t>
      </w:r>
      <w:r w:rsidR="00003FBF" w:rsidRPr="008E2B58">
        <w:rPr>
          <w:b/>
          <w:bCs/>
          <w:sz w:val="22"/>
          <w:szCs w:val="22"/>
        </w:rPr>
        <w:t>-00/201</w:t>
      </w:r>
      <w:r w:rsidR="00677809" w:rsidRPr="008E2B58">
        <w:rPr>
          <w:b/>
          <w:bCs/>
          <w:sz w:val="22"/>
          <w:szCs w:val="22"/>
        </w:rPr>
        <w:t>6</w:t>
      </w:r>
      <w:r w:rsidR="003B6BDA" w:rsidRPr="008E2B58">
        <w:rPr>
          <w:noProof/>
          <w:sz w:val="22"/>
          <w:szCs w:val="22"/>
        </w:rPr>
        <w:t xml:space="preserve">, </w:t>
      </w:r>
      <w:r w:rsidR="00913192" w:rsidRPr="008E2B58">
        <w:rPr>
          <w:sz w:val="22"/>
          <w:szCs w:val="22"/>
        </w:rPr>
        <w:t xml:space="preserve">na modalidade </w:t>
      </w:r>
      <w:r w:rsidR="00003FBF" w:rsidRPr="008E2B58">
        <w:rPr>
          <w:b/>
          <w:sz w:val="22"/>
          <w:szCs w:val="22"/>
        </w:rPr>
        <w:t xml:space="preserve">TOMADA DE PREÇO, sob o nº. </w:t>
      </w:r>
      <w:r w:rsidR="00682784">
        <w:rPr>
          <w:b/>
          <w:sz w:val="22"/>
          <w:szCs w:val="22"/>
        </w:rPr>
        <w:t>016/2017/SUPEL/RO</w:t>
      </w:r>
      <w:r w:rsidR="00913192" w:rsidRPr="008E2B58">
        <w:rPr>
          <w:sz w:val="22"/>
          <w:szCs w:val="22"/>
        </w:rPr>
        <w:t xml:space="preserve">, do tipo </w:t>
      </w:r>
      <w:r w:rsidR="00913192" w:rsidRPr="008E2B58">
        <w:rPr>
          <w:b/>
          <w:noProof/>
          <w:sz w:val="22"/>
          <w:szCs w:val="22"/>
        </w:rPr>
        <w:t>TÉCNICA E PREÇO</w:t>
      </w:r>
      <w:r w:rsidR="00913192" w:rsidRPr="008E2B58">
        <w:rPr>
          <w:sz w:val="22"/>
          <w:szCs w:val="22"/>
        </w:rPr>
        <w:t>,</w:t>
      </w:r>
      <w:r w:rsidR="00D6137C" w:rsidRPr="008E2B58">
        <w:rPr>
          <w:sz w:val="22"/>
          <w:szCs w:val="22"/>
        </w:rPr>
        <w:t xml:space="preserve"> na forma de execução</w:t>
      </w:r>
      <w:r w:rsidR="00D6137C" w:rsidRPr="008E2B58">
        <w:rPr>
          <w:b/>
          <w:sz w:val="22"/>
          <w:szCs w:val="22"/>
        </w:rPr>
        <w:t xml:space="preserve"> indireta</w:t>
      </w:r>
      <w:r w:rsidR="00D6137C" w:rsidRPr="008E2B58">
        <w:rPr>
          <w:sz w:val="22"/>
          <w:szCs w:val="22"/>
        </w:rPr>
        <w:t xml:space="preserve">, no regime de empreitada por </w:t>
      </w:r>
      <w:r w:rsidR="00D6137C" w:rsidRPr="008E2B58">
        <w:rPr>
          <w:b/>
          <w:sz w:val="22"/>
          <w:szCs w:val="22"/>
        </w:rPr>
        <w:t xml:space="preserve">preço global, </w:t>
      </w:r>
      <w:r w:rsidR="00F22AB0" w:rsidRPr="008E2B58">
        <w:rPr>
          <w:sz w:val="22"/>
          <w:szCs w:val="22"/>
        </w:rPr>
        <w:t>para</w:t>
      </w:r>
      <w:r w:rsidR="00913192" w:rsidRPr="008E2B58">
        <w:rPr>
          <w:sz w:val="22"/>
          <w:szCs w:val="22"/>
        </w:rPr>
        <w:t xml:space="preserve"> </w:t>
      </w:r>
      <w:r w:rsidR="00677809" w:rsidRPr="008E2B58">
        <w:rPr>
          <w:b/>
          <w:sz w:val="22"/>
          <w:szCs w:val="22"/>
        </w:rPr>
        <w:t>contratação de empresa especializada em consultoria e treinamento em Unidade de Hemoterapia para assessorar e implantar o sistema de gestão de qualidade conforme norma ISO 9001:2015 e as Boas Práticas em Hemoterapia no Hemocentro Coordenador da Fundação de Hematologia e Hemoterapia do Estado de Rondônia</w:t>
      </w:r>
      <w:r w:rsidR="008809C8" w:rsidRPr="008E2B58">
        <w:rPr>
          <w:sz w:val="22"/>
          <w:szCs w:val="22"/>
        </w:rPr>
        <w:t>,</w:t>
      </w:r>
      <w:r w:rsidR="00E971B9" w:rsidRPr="008E2B58">
        <w:rPr>
          <w:sz w:val="22"/>
          <w:szCs w:val="22"/>
        </w:rPr>
        <w:t xml:space="preserve"> tendo como interessad</w:t>
      </w:r>
      <w:r w:rsidR="00BB2322" w:rsidRPr="008E2B58">
        <w:rPr>
          <w:sz w:val="22"/>
          <w:szCs w:val="22"/>
        </w:rPr>
        <w:t>o</w:t>
      </w:r>
      <w:r w:rsidR="00E971B9" w:rsidRPr="008E2B58">
        <w:rPr>
          <w:sz w:val="22"/>
          <w:szCs w:val="22"/>
        </w:rPr>
        <w:t xml:space="preserve"> o </w:t>
      </w:r>
      <w:r w:rsidR="00677809" w:rsidRPr="008E2B58">
        <w:rPr>
          <w:bCs/>
          <w:color w:val="000000"/>
          <w:sz w:val="22"/>
          <w:szCs w:val="22"/>
        </w:rPr>
        <w:t xml:space="preserve">Fundação de Hematologia e Hemoterapia de Rondônia/FHEMERON, </w:t>
      </w:r>
      <w:r w:rsidR="00913192" w:rsidRPr="008E2B58">
        <w:rPr>
          <w:sz w:val="22"/>
          <w:szCs w:val="22"/>
        </w:rPr>
        <w:t>conforme descrito neste edital e seus anexos,</w:t>
      </w:r>
      <w:proofErr w:type="gramStart"/>
      <w:r w:rsidR="00716DBA" w:rsidRPr="008E2B58">
        <w:rPr>
          <w:sz w:val="22"/>
          <w:szCs w:val="22"/>
        </w:rPr>
        <w:t xml:space="preserve"> </w:t>
      </w:r>
      <w:r w:rsidR="00913192" w:rsidRPr="008E2B58">
        <w:rPr>
          <w:sz w:val="22"/>
          <w:szCs w:val="22"/>
        </w:rPr>
        <w:t xml:space="preserve"> </w:t>
      </w:r>
      <w:proofErr w:type="gramEnd"/>
      <w:r w:rsidR="00913192" w:rsidRPr="008E2B58">
        <w:rPr>
          <w:sz w:val="22"/>
          <w:szCs w:val="22"/>
        </w:rPr>
        <w:t>em conformidade com a Lei Federal nº. 8.666/93 e suas alterações, com a Lei Estadual 2.414/</w:t>
      </w:r>
      <w:r w:rsidR="008724E7" w:rsidRPr="008E2B58">
        <w:rPr>
          <w:sz w:val="22"/>
          <w:szCs w:val="22"/>
        </w:rPr>
        <w:t>19</w:t>
      </w:r>
      <w:r w:rsidR="00913192" w:rsidRPr="008E2B58">
        <w:rPr>
          <w:sz w:val="22"/>
          <w:szCs w:val="22"/>
        </w:rPr>
        <w:t>11 e amplitude de legislação aplicável vigente.</w:t>
      </w:r>
    </w:p>
    <w:p w:rsidR="00275BFC" w:rsidRPr="008E2B58" w:rsidRDefault="00275BFC" w:rsidP="00677809">
      <w:pPr>
        <w:jc w:val="both"/>
        <w:rPr>
          <w:b/>
          <w:sz w:val="22"/>
          <w:szCs w:val="22"/>
        </w:rPr>
      </w:pPr>
    </w:p>
    <w:p w:rsidR="00913192" w:rsidRPr="008E2B58" w:rsidRDefault="00913192" w:rsidP="00677809">
      <w:pPr>
        <w:jc w:val="both"/>
        <w:rPr>
          <w:sz w:val="22"/>
          <w:szCs w:val="22"/>
        </w:rPr>
      </w:pPr>
      <w:r w:rsidRPr="008E2B58">
        <w:rPr>
          <w:b/>
          <w:sz w:val="22"/>
          <w:szCs w:val="22"/>
        </w:rPr>
        <w:t>O Edital poderá ser retirado</w:t>
      </w:r>
      <w:r w:rsidRPr="008E2B58">
        <w:rPr>
          <w:sz w:val="22"/>
          <w:szCs w:val="22"/>
        </w:rPr>
        <w:t xml:space="preserve"> gratuitamente no endereço eletrônico </w:t>
      </w:r>
      <w:hyperlink r:id="rId9" w:history="1">
        <w:r w:rsidR="00170EFF" w:rsidRPr="008E2B58">
          <w:rPr>
            <w:rStyle w:val="Hyperlink"/>
            <w:sz w:val="22"/>
            <w:szCs w:val="22"/>
          </w:rPr>
          <w:t>www.rondonia.ro.gov.br</w:t>
        </w:r>
      </w:hyperlink>
      <w:r w:rsidR="00170EFF" w:rsidRPr="008E2B58">
        <w:rPr>
          <w:sz w:val="22"/>
          <w:szCs w:val="22"/>
        </w:rPr>
        <w:t>/</w:t>
      </w:r>
      <w:proofErr w:type="spellStart"/>
      <w:r w:rsidR="00170EFF" w:rsidRPr="008E2B58">
        <w:rPr>
          <w:sz w:val="22"/>
          <w:szCs w:val="22"/>
        </w:rPr>
        <w:t>supel</w:t>
      </w:r>
      <w:proofErr w:type="spellEnd"/>
      <w:r w:rsidRPr="008E2B58">
        <w:rPr>
          <w:sz w:val="22"/>
          <w:szCs w:val="22"/>
        </w:rPr>
        <w:t xml:space="preserve">, ou </w:t>
      </w:r>
      <w:r w:rsidRPr="008E2B58">
        <w:rPr>
          <w:b/>
          <w:sz w:val="22"/>
          <w:szCs w:val="22"/>
        </w:rPr>
        <w:t xml:space="preserve">das </w:t>
      </w:r>
      <w:proofErr w:type="gramStart"/>
      <w:r w:rsidRPr="008E2B58">
        <w:rPr>
          <w:b/>
          <w:sz w:val="22"/>
          <w:szCs w:val="22"/>
        </w:rPr>
        <w:t>07h:</w:t>
      </w:r>
      <w:proofErr w:type="gramEnd"/>
      <w:r w:rsidRPr="008E2B58">
        <w:rPr>
          <w:b/>
          <w:sz w:val="22"/>
          <w:szCs w:val="22"/>
        </w:rPr>
        <w:t xml:space="preserve">30min. </w:t>
      </w:r>
      <w:proofErr w:type="gramStart"/>
      <w:r w:rsidRPr="008E2B58">
        <w:rPr>
          <w:b/>
          <w:sz w:val="22"/>
          <w:szCs w:val="22"/>
        </w:rPr>
        <w:t>às</w:t>
      </w:r>
      <w:proofErr w:type="gramEnd"/>
      <w:r w:rsidRPr="008E2B58">
        <w:rPr>
          <w:b/>
          <w:sz w:val="22"/>
          <w:szCs w:val="22"/>
        </w:rPr>
        <w:t xml:space="preserve"> 13h:30min., de segunda a sexta-feira, </w:t>
      </w:r>
      <w:r w:rsidRPr="008E2B58">
        <w:rPr>
          <w:sz w:val="22"/>
          <w:szCs w:val="22"/>
        </w:rPr>
        <w:t xml:space="preserve">na Sede da SUPEL situada na Avenida Farquar, Bairro: Pedrinhas, </w:t>
      </w:r>
      <w:r w:rsidR="00003FBF" w:rsidRPr="008E2B58">
        <w:rPr>
          <w:sz w:val="22"/>
          <w:szCs w:val="22"/>
        </w:rPr>
        <w:t>Palácio</w:t>
      </w:r>
      <w:r w:rsidRPr="008E2B58">
        <w:rPr>
          <w:sz w:val="22"/>
          <w:szCs w:val="22"/>
        </w:rPr>
        <w:t xml:space="preserve"> Rio Madeira – </w:t>
      </w:r>
      <w:r w:rsidR="00003FBF" w:rsidRPr="008E2B58">
        <w:rPr>
          <w:sz w:val="22"/>
          <w:szCs w:val="22"/>
        </w:rPr>
        <w:t>Ed. Rio Pacaás Novos</w:t>
      </w:r>
      <w:r w:rsidRPr="008E2B58">
        <w:rPr>
          <w:sz w:val="22"/>
          <w:szCs w:val="22"/>
        </w:rPr>
        <w:t xml:space="preserve"> – </w:t>
      </w:r>
      <w:r w:rsidR="00003FBF" w:rsidRPr="008E2B58">
        <w:rPr>
          <w:sz w:val="22"/>
          <w:szCs w:val="22"/>
        </w:rPr>
        <w:t>2</w:t>
      </w:r>
      <w:r w:rsidRPr="008E2B58">
        <w:rPr>
          <w:sz w:val="22"/>
          <w:szCs w:val="22"/>
        </w:rPr>
        <w:t>º andar, n</w:t>
      </w:r>
      <w:r w:rsidR="00E93DE0" w:rsidRPr="008E2B58">
        <w:rPr>
          <w:sz w:val="22"/>
          <w:szCs w:val="22"/>
        </w:rPr>
        <w:t>º</w:t>
      </w:r>
      <w:r w:rsidRPr="008E2B58">
        <w:rPr>
          <w:sz w:val="22"/>
          <w:szCs w:val="22"/>
        </w:rPr>
        <w:t>, em Porto Velho/RO - Telefone: (0XX) 69.3</w:t>
      </w:r>
      <w:r w:rsidR="008724E7" w:rsidRPr="008E2B58">
        <w:rPr>
          <w:sz w:val="22"/>
          <w:szCs w:val="22"/>
        </w:rPr>
        <w:t>2</w:t>
      </w:r>
      <w:r w:rsidR="00003FBF" w:rsidRPr="008E2B58">
        <w:rPr>
          <w:sz w:val="22"/>
          <w:szCs w:val="22"/>
        </w:rPr>
        <w:t>1</w:t>
      </w:r>
      <w:r w:rsidRPr="008E2B58">
        <w:rPr>
          <w:sz w:val="22"/>
          <w:szCs w:val="22"/>
        </w:rPr>
        <w:t>6-</w:t>
      </w:r>
      <w:r w:rsidR="00E93DE0" w:rsidRPr="008E2B58">
        <w:rPr>
          <w:sz w:val="22"/>
          <w:szCs w:val="22"/>
        </w:rPr>
        <w:t>5139</w:t>
      </w:r>
      <w:r w:rsidRPr="008E2B58">
        <w:rPr>
          <w:sz w:val="22"/>
          <w:szCs w:val="22"/>
        </w:rPr>
        <w:t xml:space="preserve">, mediante apresentação do comprovante de depósito bancário dos custos de reprodução no valor de </w:t>
      </w:r>
      <w:r w:rsidRPr="008E2B58">
        <w:rPr>
          <w:b/>
          <w:bCs/>
          <w:sz w:val="22"/>
          <w:szCs w:val="22"/>
        </w:rPr>
        <w:t>R$ 10,00 (dez reais)</w:t>
      </w:r>
      <w:r w:rsidRPr="008E2B58">
        <w:rPr>
          <w:sz w:val="22"/>
          <w:szCs w:val="22"/>
        </w:rPr>
        <w:t>, não reembolsável, a favor do GOVERNO DO ESTADO DE RONDÔNIA,</w:t>
      </w:r>
      <w:r w:rsidRPr="008E2B58">
        <w:rPr>
          <w:b/>
          <w:bCs/>
          <w:sz w:val="22"/>
          <w:szCs w:val="22"/>
        </w:rPr>
        <w:t xml:space="preserve"> Conta nº. </w:t>
      </w:r>
      <w:proofErr w:type="gramStart"/>
      <w:r w:rsidRPr="008E2B58">
        <w:rPr>
          <w:b/>
          <w:bCs/>
          <w:sz w:val="22"/>
          <w:szCs w:val="22"/>
        </w:rPr>
        <w:t>10.000-5, Banco</w:t>
      </w:r>
      <w:proofErr w:type="gramEnd"/>
      <w:r w:rsidRPr="008E2B58">
        <w:rPr>
          <w:b/>
          <w:bCs/>
          <w:sz w:val="22"/>
          <w:szCs w:val="22"/>
        </w:rPr>
        <w:t xml:space="preserve"> do BRASIL S.A., Agência 2757-X</w:t>
      </w:r>
      <w:r w:rsidRPr="008E2B58">
        <w:rPr>
          <w:sz w:val="22"/>
          <w:szCs w:val="22"/>
        </w:rPr>
        <w:t xml:space="preserve">, através da Guia de Recolhimento </w:t>
      </w:r>
      <w:r w:rsidRPr="008E2B58">
        <w:rPr>
          <w:b/>
          <w:bCs/>
          <w:sz w:val="22"/>
          <w:szCs w:val="22"/>
        </w:rPr>
        <w:t>DARE – Documento de Arrecadação Estadual</w:t>
      </w:r>
      <w:r w:rsidRPr="008E2B58">
        <w:rPr>
          <w:sz w:val="22"/>
          <w:szCs w:val="22"/>
        </w:rPr>
        <w:t>.</w:t>
      </w:r>
    </w:p>
    <w:p w:rsidR="00913192" w:rsidRPr="008E2B58" w:rsidRDefault="00913192" w:rsidP="00913192">
      <w:pPr>
        <w:jc w:val="both"/>
        <w:rPr>
          <w:sz w:val="22"/>
          <w:szCs w:val="22"/>
        </w:rPr>
      </w:pPr>
    </w:p>
    <w:p w:rsidR="00913192" w:rsidRPr="008E2B58" w:rsidRDefault="00913192" w:rsidP="00913192">
      <w:pPr>
        <w:ind w:right="-28"/>
        <w:jc w:val="both"/>
        <w:rPr>
          <w:b/>
          <w:bCs/>
          <w:sz w:val="22"/>
          <w:szCs w:val="22"/>
        </w:rPr>
      </w:pPr>
      <w:r w:rsidRPr="008E2B58">
        <w:rPr>
          <w:b/>
          <w:bCs/>
          <w:sz w:val="22"/>
          <w:szCs w:val="22"/>
        </w:rPr>
        <w:t>As propostas e os documentos de habilitação deverão ser entregues na sala de licitações da SUPEL</w:t>
      </w:r>
      <w:r w:rsidRPr="008E2B58">
        <w:rPr>
          <w:sz w:val="22"/>
          <w:szCs w:val="22"/>
        </w:rPr>
        <w:t xml:space="preserve">, </w:t>
      </w:r>
      <w:r w:rsidRPr="008E2B58">
        <w:rPr>
          <w:b/>
          <w:bCs/>
          <w:sz w:val="22"/>
          <w:szCs w:val="22"/>
        </w:rPr>
        <w:t xml:space="preserve">no endereço supracitado, na forma prevista neste Edital, </w:t>
      </w:r>
      <w:r w:rsidRPr="008E2B58">
        <w:rPr>
          <w:sz w:val="22"/>
          <w:szCs w:val="22"/>
        </w:rPr>
        <w:t xml:space="preserve">quando </w:t>
      </w:r>
      <w:proofErr w:type="gramStart"/>
      <w:r w:rsidRPr="008E2B58">
        <w:rPr>
          <w:sz w:val="22"/>
          <w:szCs w:val="22"/>
        </w:rPr>
        <w:t>dar-se-á</w:t>
      </w:r>
      <w:proofErr w:type="gramEnd"/>
      <w:r w:rsidRPr="008E2B58">
        <w:rPr>
          <w:sz w:val="22"/>
          <w:szCs w:val="22"/>
        </w:rPr>
        <w:t xml:space="preserve"> início a sessão inaugural do procedimento licitatório, com a abertura dos respectivos envelopes. Caso a Licitante opte por não comparecer com representante na sessão, poderá encaminhar os envelopes ao Setor de Protocolo da SUPEL, até a data e horário estipulados.</w:t>
      </w:r>
    </w:p>
    <w:p w:rsidR="00354C26" w:rsidRPr="008E2B58" w:rsidRDefault="00354C26">
      <w:pPr>
        <w:shd w:val="clear" w:color="auto" w:fill="CCCCCC"/>
        <w:tabs>
          <w:tab w:val="left" w:pos="1985"/>
        </w:tabs>
        <w:spacing w:before="240" w:after="40"/>
        <w:ind w:right="-5"/>
        <w:jc w:val="both"/>
        <w:rPr>
          <w:b/>
          <w:sz w:val="22"/>
          <w:szCs w:val="22"/>
        </w:rPr>
      </w:pPr>
      <w:r w:rsidRPr="008E2B58">
        <w:rPr>
          <w:b/>
          <w:sz w:val="22"/>
          <w:szCs w:val="22"/>
        </w:rPr>
        <w:t>DATA:</w:t>
      </w:r>
      <w:r w:rsidR="00EF458A" w:rsidRPr="008E2B58">
        <w:rPr>
          <w:b/>
          <w:sz w:val="22"/>
          <w:szCs w:val="22"/>
        </w:rPr>
        <w:t xml:space="preserve"> </w:t>
      </w:r>
      <w:r w:rsidR="00B71ED4" w:rsidRPr="00B71ED4">
        <w:rPr>
          <w:b/>
          <w:sz w:val="22"/>
          <w:szCs w:val="22"/>
          <w:highlight w:val="yellow"/>
        </w:rPr>
        <w:t>02</w:t>
      </w:r>
      <w:r w:rsidR="007C28F4" w:rsidRPr="00B71ED4">
        <w:rPr>
          <w:b/>
          <w:sz w:val="22"/>
          <w:szCs w:val="22"/>
          <w:highlight w:val="yellow"/>
        </w:rPr>
        <w:t>/</w:t>
      </w:r>
      <w:r w:rsidR="005534C4" w:rsidRPr="00B71ED4">
        <w:rPr>
          <w:b/>
          <w:sz w:val="22"/>
          <w:szCs w:val="22"/>
          <w:highlight w:val="yellow"/>
        </w:rPr>
        <w:t>0</w:t>
      </w:r>
      <w:r w:rsidR="00B71ED4" w:rsidRPr="00B71ED4">
        <w:rPr>
          <w:b/>
          <w:sz w:val="22"/>
          <w:szCs w:val="22"/>
          <w:highlight w:val="yellow"/>
        </w:rPr>
        <w:t>8</w:t>
      </w:r>
      <w:r w:rsidR="00C8447B" w:rsidRPr="00B71ED4">
        <w:rPr>
          <w:b/>
          <w:sz w:val="22"/>
          <w:szCs w:val="22"/>
          <w:highlight w:val="yellow"/>
        </w:rPr>
        <w:t>/</w:t>
      </w:r>
      <w:r w:rsidR="006506EE" w:rsidRPr="008E2B58">
        <w:rPr>
          <w:b/>
          <w:sz w:val="22"/>
          <w:szCs w:val="22"/>
          <w:highlight w:val="yellow"/>
        </w:rPr>
        <w:t>201</w:t>
      </w:r>
      <w:r w:rsidR="005534C4" w:rsidRPr="008E2B58">
        <w:rPr>
          <w:b/>
          <w:sz w:val="22"/>
          <w:szCs w:val="22"/>
          <w:highlight w:val="yellow"/>
        </w:rPr>
        <w:t>7</w:t>
      </w:r>
      <w:r w:rsidR="004D2B88" w:rsidRPr="008E2B58">
        <w:rPr>
          <w:b/>
          <w:sz w:val="22"/>
          <w:szCs w:val="22"/>
          <w:highlight w:val="yellow"/>
        </w:rPr>
        <w:t>.</w:t>
      </w:r>
    </w:p>
    <w:p w:rsidR="00354C26" w:rsidRPr="008E2B58" w:rsidRDefault="00832E62">
      <w:pPr>
        <w:tabs>
          <w:tab w:val="left" w:pos="1985"/>
        </w:tabs>
        <w:spacing w:before="40" w:after="40"/>
        <w:ind w:right="-5"/>
        <w:jc w:val="both"/>
        <w:rPr>
          <w:b/>
          <w:sz w:val="22"/>
          <w:szCs w:val="22"/>
        </w:rPr>
      </w:pPr>
      <w:r w:rsidRPr="008E2B58">
        <w:rPr>
          <w:b/>
          <w:sz w:val="22"/>
          <w:szCs w:val="22"/>
        </w:rPr>
        <w:t>HORÁRIO LOCAL: 09</w:t>
      </w:r>
      <w:r w:rsidR="00354C26" w:rsidRPr="008E2B58">
        <w:rPr>
          <w:b/>
          <w:sz w:val="22"/>
          <w:szCs w:val="22"/>
        </w:rPr>
        <w:t xml:space="preserve">h00min. (horário </w:t>
      </w:r>
      <w:r w:rsidR="00A557E8" w:rsidRPr="008E2B58">
        <w:rPr>
          <w:b/>
          <w:sz w:val="22"/>
          <w:szCs w:val="22"/>
        </w:rPr>
        <w:t xml:space="preserve">de </w:t>
      </w:r>
      <w:r w:rsidRPr="008E2B58">
        <w:rPr>
          <w:b/>
          <w:sz w:val="22"/>
          <w:szCs w:val="22"/>
        </w:rPr>
        <w:t>Rondônia</w:t>
      </w:r>
      <w:r w:rsidR="00A557E8" w:rsidRPr="008E2B58">
        <w:rPr>
          <w:b/>
          <w:sz w:val="22"/>
          <w:szCs w:val="22"/>
        </w:rPr>
        <w:t>)</w:t>
      </w:r>
    </w:p>
    <w:p w:rsidR="00354C26" w:rsidRPr="008E2B58" w:rsidRDefault="00354C26">
      <w:pPr>
        <w:widowControl w:val="0"/>
        <w:spacing w:before="60"/>
        <w:jc w:val="both"/>
        <w:rPr>
          <w:b/>
          <w:sz w:val="22"/>
          <w:szCs w:val="22"/>
        </w:rPr>
      </w:pPr>
      <w:r w:rsidRPr="008E2B58">
        <w:rPr>
          <w:b/>
          <w:sz w:val="22"/>
          <w:szCs w:val="22"/>
        </w:rPr>
        <w:t xml:space="preserve">VALOR ESTIMADO: </w:t>
      </w:r>
      <w:r w:rsidR="00705FCC" w:rsidRPr="008E2B58">
        <w:rPr>
          <w:b/>
          <w:sz w:val="22"/>
          <w:szCs w:val="22"/>
        </w:rPr>
        <w:t xml:space="preserve">R$ </w:t>
      </w:r>
      <w:r w:rsidR="00AE1A32">
        <w:rPr>
          <w:b/>
          <w:sz w:val="22"/>
          <w:szCs w:val="22"/>
        </w:rPr>
        <w:t>234.265,52</w:t>
      </w:r>
      <w:r w:rsidR="003B6BDA" w:rsidRPr="008E2B58">
        <w:rPr>
          <w:b/>
          <w:sz w:val="22"/>
          <w:szCs w:val="22"/>
        </w:rPr>
        <w:t xml:space="preserve"> </w:t>
      </w:r>
      <w:r w:rsidR="00705FCC" w:rsidRPr="008E2B58">
        <w:rPr>
          <w:b/>
          <w:sz w:val="22"/>
          <w:szCs w:val="22"/>
        </w:rPr>
        <w:t>(</w:t>
      </w:r>
      <w:r w:rsidR="00B40F0D" w:rsidRPr="008E2B58">
        <w:rPr>
          <w:b/>
          <w:sz w:val="22"/>
          <w:szCs w:val="22"/>
        </w:rPr>
        <w:t xml:space="preserve">duzentos e </w:t>
      </w:r>
      <w:r w:rsidR="00AE1A32">
        <w:rPr>
          <w:b/>
          <w:sz w:val="22"/>
          <w:szCs w:val="22"/>
        </w:rPr>
        <w:t>trinta</w:t>
      </w:r>
      <w:r w:rsidR="00B40F0D" w:rsidRPr="008E2B58">
        <w:rPr>
          <w:b/>
          <w:sz w:val="22"/>
          <w:szCs w:val="22"/>
        </w:rPr>
        <w:t xml:space="preserve"> e </w:t>
      </w:r>
      <w:r w:rsidR="00AE1A32">
        <w:rPr>
          <w:b/>
          <w:sz w:val="22"/>
          <w:szCs w:val="22"/>
        </w:rPr>
        <w:t>quatro</w:t>
      </w:r>
      <w:r w:rsidR="00B40F0D" w:rsidRPr="008E2B58">
        <w:rPr>
          <w:b/>
          <w:sz w:val="22"/>
          <w:szCs w:val="22"/>
        </w:rPr>
        <w:t xml:space="preserve"> mil </w:t>
      </w:r>
      <w:r w:rsidR="00AE1A32">
        <w:rPr>
          <w:b/>
          <w:sz w:val="22"/>
          <w:szCs w:val="22"/>
        </w:rPr>
        <w:t>duzentos e sessenta cinco</w:t>
      </w:r>
      <w:r w:rsidR="00B40F0D" w:rsidRPr="008E2B58">
        <w:rPr>
          <w:b/>
          <w:sz w:val="22"/>
          <w:szCs w:val="22"/>
        </w:rPr>
        <w:t xml:space="preserve"> reais e </w:t>
      </w:r>
      <w:r w:rsidR="00AE1A32">
        <w:rPr>
          <w:b/>
          <w:sz w:val="22"/>
          <w:szCs w:val="22"/>
        </w:rPr>
        <w:t>cinquenta e dois</w:t>
      </w:r>
      <w:r w:rsidR="00B40F0D" w:rsidRPr="008E2B58">
        <w:rPr>
          <w:b/>
          <w:sz w:val="22"/>
          <w:szCs w:val="22"/>
        </w:rPr>
        <w:t xml:space="preserve"> centavos</w:t>
      </w:r>
      <w:proofErr w:type="gramStart"/>
      <w:r w:rsidR="00B40F0D" w:rsidRPr="008E2B58">
        <w:rPr>
          <w:b/>
          <w:sz w:val="22"/>
          <w:szCs w:val="22"/>
        </w:rPr>
        <w:t xml:space="preserve"> </w:t>
      </w:r>
      <w:r w:rsidR="00705FCC" w:rsidRPr="008E2B58">
        <w:rPr>
          <w:b/>
          <w:sz w:val="22"/>
          <w:szCs w:val="22"/>
        </w:rPr>
        <w:t>)</w:t>
      </w:r>
      <w:proofErr w:type="gramEnd"/>
      <w:r w:rsidR="00705FCC" w:rsidRPr="008E2B58">
        <w:rPr>
          <w:b/>
          <w:sz w:val="22"/>
          <w:szCs w:val="22"/>
        </w:rPr>
        <w:t>.</w:t>
      </w:r>
    </w:p>
    <w:p w:rsidR="00354C26" w:rsidRPr="008E2B58" w:rsidRDefault="00354C26">
      <w:pPr>
        <w:spacing w:before="40" w:after="40"/>
        <w:ind w:right="-5"/>
        <w:jc w:val="both"/>
        <w:rPr>
          <w:b/>
          <w:sz w:val="22"/>
          <w:szCs w:val="22"/>
        </w:rPr>
      </w:pPr>
      <w:r w:rsidRPr="008E2B58">
        <w:rPr>
          <w:b/>
          <w:sz w:val="22"/>
          <w:szCs w:val="22"/>
        </w:rPr>
        <w:t xml:space="preserve">ENDEREÇO PARA RETIRADA DO EDITAL: </w:t>
      </w:r>
      <w:hyperlink r:id="rId10" w:history="1">
        <w:r w:rsidR="00170EFF" w:rsidRPr="008E2B58">
          <w:rPr>
            <w:rStyle w:val="Hyperlink"/>
            <w:b/>
            <w:sz w:val="22"/>
            <w:szCs w:val="22"/>
          </w:rPr>
          <w:t>www.rondonia.ro.gov.br</w:t>
        </w:r>
      </w:hyperlink>
      <w:r w:rsidR="00170EFF" w:rsidRPr="008E2B58">
        <w:rPr>
          <w:b/>
          <w:sz w:val="22"/>
          <w:szCs w:val="22"/>
        </w:rPr>
        <w:t>/</w:t>
      </w:r>
      <w:proofErr w:type="spellStart"/>
      <w:r w:rsidR="00170EFF" w:rsidRPr="008E2B58">
        <w:rPr>
          <w:b/>
          <w:sz w:val="22"/>
          <w:szCs w:val="22"/>
        </w:rPr>
        <w:t>supel</w:t>
      </w:r>
      <w:proofErr w:type="spellEnd"/>
      <w:r w:rsidRPr="008E2B58">
        <w:rPr>
          <w:b/>
          <w:sz w:val="22"/>
          <w:szCs w:val="22"/>
        </w:rPr>
        <w:t>.</w:t>
      </w:r>
    </w:p>
    <w:p w:rsidR="00354C26" w:rsidRPr="008E2B58" w:rsidRDefault="00354C26">
      <w:pPr>
        <w:pStyle w:val="Corpodetexto21"/>
        <w:jc w:val="both"/>
        <w:rPr>
          <w:b/>
          <w:sz w:val="22"/>
          <w:szCs w:val="22"/>
        </w:rPr>
      </w:pPr>
    </w:p>
    <w:p w:rsidR="00354C26" w:rsidRPr="008E2B58" w:rsidRDefault="00354C26">
      <w:pPr>
        <w:pStyle w:val="Corpodetexto21"/>
        <w:jc w:val="both"/>
        <w:rPr>
          <w:b/>
          <w:sz w:val="22"/>
          <w:szCs w:val="22"/>
        </w:rPr>
      </w:pPr>
      <w:r w:rsidRPr="008E2B58">
        <w:rPr>
          <w:b/>
          <w:sz w:val="22"/>
          <w:szCs w:val="22"/>
        </w:rPr>
        <w:t>1 – DA AUTORIZAÇÃO E FORMALIZAÇÃO</w:t>
      </w:r>
    </w:p>
    <w:p w:rsidR="00354C26" w:rsidRPr="008E2B58" w:rsidRDefault="00354C26">
      <w:pPr>
        <w:pStyle w:val="Corpodetexto21"/>
        <w:jc w:val="both"/>
        <w:rPr>
          <w:b/>
          <w:sz w:val="22"/>
          <w:szCs w:val="22"/>
        </w:rPr>
      </w:pPr>
    </w:p>
    <w:p w:rsidR="00354C26" w:rsidRPr="008E2B58" w:rsidRDefault="00354C26" w:rsidP="00DC59C1">
      <w:pPr>
        <w:spacing w:after="240"/>
        <w:jc w:val="both"/>
        <w:rPr>
          <w:sz w:val="22"/>
          <w:szCs w:val="22"/>
        </w:rPr>
      </w:pPr>
      <w:r w:rsidRPr="008E2B58">
        <w:rPr>
          <w:sz w:val="22"/>
          <w:szCs w:val="22"/>
        </w:rPr>
        <w:t xml:space="preserve">1.1. Esta Licitação encontra-se formalizada e autorizada através do Processo Administrativo </w:t>
      </w:r>
      <w:proofErr w:type="spellStart"/>
      <w:r w:rsidRPr="008E2B58">
        <w:rPr>
          <w:sz w:val="22"/>
          <w:szCs w:val="22"/>
        </w:rPr>
        <w:t>n.°</w:t>
      </w:r>
      <w:proofErr w:type="spellEnd"/>
      <w:r w:rsidRPr="008E2B58">
        <w:rPr>
          <w:sz w:val="22"/>
          <w:szCs w:val="22"/>
        </w:rPr>
        <w:t xml:space="preserve"> </w:t>
      </w:r>
      <w:r w:rsidR="00B40F0D" w:rsidRPr="008E2B58">
        <w:rPr>
          <w:b/>
          <w:bCs/>
          <w:sz w:val="22"/>
          <w:szCs w:val="22"/>
        </w:rPr>
        <w:t xml:space="preserve">01.1712.05496-00/2016 </w:t>
      </w:r>
      <w:r w:rsidRPr="008E2B58">
        <w:rPr>
          <w:sz w:val="22"/>
          <w:szCs w:val="22"/>
        </w:rPr>
        <w:t xml:space="preserve">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e do julgamento objetivo de que lhe são correlatos. </w:t>
      </w:r>
    </w:p>
    <w:p w:rsidR="00354C26" w:rsidRPr="008E2B58" w:rsidRDefault="00354C26" w:rsidP="00DC59C1">
      <w:pPr>
        <w:spacing w:after="240"/>
        <w:ind w:right="-5"/>
        <w:jc w:val="both"/>
        <w:rPr>
          <w:sz w:val="22"/>
          <w:szCs w:val="22"/>
        </w:rPr>
      </w:pPr>
      <w:r w:rsidRPr="008E2B58">
        <w:rPr>
          <w:sz w:val="22"/>
          <w:szCs w:val="22"/>
        </w:rPr>
        <w:t xml:space="preserve">1.2. Todo o procedimento licitatório terá seus avisos divulgados no endereço eletrônico </w:t>
      </w:r>
      <w:hyperlink r:id="rId11" w:history="1">
        <w:r w:rsidRPr="008E2B58">
          <w:rPr>
            <w:rStyle w:val="Hyperlink"/>
            <w:sz w:val="22"/>
            <w:szCs w:val="22"/>
          </w:rPr>
          <w:t>www.supel.ro.gov.br</w:t>
        </w:r>
      </w:hyperlink>
      <w:r w:rsidRPr="008E2B58">
        <w:rPr>
          <w:sz w:val="22"/>
          <w:szCs w:val="22"/>
        </w:rPr>
        <w:t xml:space="preserve">, onde permanecerão disponíveis, juntamente com os demais documentos relativos às fases da licitação, bem como disponibilizados para consulta, integralmente, o instrumento convocatório e </w:t>
      </w:r>
      <w:r w:rsidRPr="008E2B58">
        <w:rPr>
          <w:sz w:val="22"/>
          <w:szCs w:val="22"/>
        </w:rPr>
        <w:lastRenderedPageBreak/>
        <w:t>seus elementos para leitura e retirada, obrigando-se os interessados a acessá-los para conhecimento das devidas notificações.</w:t>
      </w:r>
    </w:p>
    <w:p w:rsidR="00354C26" w:rsidRPr="008E2B58" w:rsidRDefault="00354C26">
      <w:pPr>
        <w:autoSpaceDE w:val="0"/>
        <w:jc w:val="both"/>
        <w:rPr>
          <w:sz w:val="22"/>
          <w:szCs w:val="22"/>
        </w:rPr>
      </w:pPr>
      <w:r w:rsidRPr="008E2B58">
        <w:rPr>
          <w:sz w:val="22"/>
          <w:szCs w:val="22"/>
        </w:rPr>
        <w:t xml:space="preserve">1.3. Sempre será admitido que o presente Edital e seus anexos </w:t>
      </w:r>
      <w:proofErr w:type="gramStart"/>
      <w:r w:rsidRPr="008E2B58">
        <w:rPr>
          <w:sz w:val="22"/>
          <w:szCs w:val="22"/>
        </w:rPr>
        <w:t>tenham</w:t>
      </w:r>
      <w:proofErr w:type="gramEnd"/>
      <w:r w:rsidRPr="008E2B58">
        <w:rPr>
          <w:sz w:val="22"/>
          <w:szCs w:val="22"/>
        </w:rPr>
        <w:t xml:space="preserve"> sido cuidadosamente examinados pelas </w:t>
      </w:r>
      <w:r w:rsidRPr="008E2B58">
        <w:rPr>
          <w:b/>
          <w:sz w:val="22"/>
          <w:szCs w:val="22"/>
        </w:rPr>
        <w:t>LICITANTES</w:t>
      </w:r>
      <w:r w:rsidRPr="008E2B58">
        <w:rPr>
          <w:sz w:val="22"/>
          <w:szCs w:val="22"/>
        </w:rPr>
        <w:t>, não se isentando do fiel cumprimento de seu conteúdo, após a apresentação da proposta, devido à omissão ou negligência oriunda de alegação de desconhecimento, discordância de seus termos ou interpretação equivocada de quaisquer de seus itens, já que oportunizado o prévio esclarecimento, conforme disposto neste Edital.</w:t>
      </w:r>
    </w:p>
    <w:p w:rsidR="00354C26" w:rsidRPr="008E2B58" w:rsidRDefault="00354C26">
      <w:pPr>
        <w:spacing w:before="240"/>
        <w:ind w:right="-5"/>
        <w:jc w:val="both"/>
        <w:rPr>
          <w:sz w:val="22"/>
          <w:szCs w:val="22"/>
        </w:rPr>
      </w:pPr>
      <w:r w:rsidRPr="008E2B58">
        <w:rPr>
          <w:sz w:val="22"/>
          <w:szCs w:val="22"/>
        </w:rPr>
        <w:t xml:space="preserve">1.4. Não havendo expediente ou ocorrendo qualquer fato superveniente que impeça a abertura do certame na data marcada, inclusive Decreto de Ponto Facultativo, a sessão será automaticamente transferida para o primeiro dia útil subseqüente, sem a necessidade de qualquer aviso complementar, no mesmo horário e </w:t>
      </w:r>
      <w:proofErr w:type="gramStart"/>
      <w:r w:rsidRPr="008E2B58">
        <w:rPr>
          <w:sz w:val="22"/>
          <w:szCs w:val="22"/>
        </w:rPr>
        <w:t>local estabelecidos no preâmbulo deste Edital, desde que não haja comunicação da Comissão Especial de Licitação em contrário</w:t>
      </w:r>
      <w:proofErr w:type="gramEnd"/>
      <w:r w:rsidRPr="008E2B58">
        <w:rPr>
          <w:sz w:val="22"/>
          <w:szCs w:val="22"/>
        </w:rPr>
        <w:t>.</w:t>
      </w:r>
    </w:p>
    <w:p w:rsidR="00354C26" w:rsidRPr="008E2B58" w:rsidRDefault="00354C26" w:rsidP="00DC59C1">
      <w:pPr>
        <w:spacing w:before="240" w:after="240"/>
        <w:ind w:right="-5"/>
        <w:jc w:val="both"/>
        <w:rPr>
          <w:sz w:val="22"/>
          <w:szCs w:val="22"/>
        </w:rPr>
      </w:pPr>
      <w:r w:rsidRPr="008E2B58">
        <w:rPr>
          <w:sz w:val="22"/>
          <w:szCs w:val="22"/>
        </w:rPr>
        <w:t xml:space="preserve">1.5. O </w:t>
      </w:r>
      <w:r w:rsidR="009D5E8C" w:rsidRPr="008E2B58">
        <w:rPr>
          <w:sz w:val="22"/>
          <w:szCs w:val="22"/>
        </w:rPr>
        <w:t>PROJETO BÁSICO</w:t>
      </w:r>
      <w:r w:rsidRPr="008E2B58">
        <w:rPr>
          <w:sz w:val="22"/>
          <w:szCs w:val="22"/>
        </w:rPr>
        <w:t xml:space="preserve"> e demais elementos integrantes, juntamente com os anexos, compõem os elementos necessários e indispensáveis à formalização das propostas pelas empresas interessadas.</w:t>
      </w:r>
    </w:p>
    <w:p w:rsidR="00354C26" w:rsidRPr="008E2B58" w:rsidRDefault="00354C26" w:rsidP="00B40F0D">
      <w:pPr>
        <w:pStyle w:val="P30"/>
        <w:spacing w:after="240"/>
        <w:rPr>
          <w:sz w:val="22"/>
          <w:szCs w:val="22"/>
        </w:rPr>
      </w:pPr>
      <w:r w:rsidRPr="008E2B58">
        <w:rPr>
          <w:sz w:val="22"/>
          <w:szCs w:val="22"/>
        </w:rPr>
        <w:t>2 – DO OBJETO E EXECUÇÃO</w:t>
      </w:r>
    </w:p>
    <w:p w:rsidR="00354C26" w:rsidRPr="008E2B58" w:rsidRDefault="00354C26" w:rsidP="00B40F0D">
      <w:pPr>
        <w:spacing w:after="240"/>
        <w:jc w:val="both"/>
        <w:rPr>
          <w:b/>
          <w:sz w:val="22"/>
          <w:szCs w:val="22"/>
        </w:rPr>
      </w:pPr>
      <w:r w:rsidRPr="008E2B58">
        <w:rPr>
          <w:b/>
          <w:sz w:val="22"/>
          <w:szCs w:val="22"/>
        </w:rPr>
        <w:t>2.1. DO OBJETO</w:t>
      </w:r>
      <w:r w:rsidR="00913192" w:rsidRPr="008E2B58">
        <w:rPr>
          <w:b/>
          <w:sz w:val="22"/>
          <w:szCs w:val="22"/>
        </w:rPr>
        <w:t>:</w:t>
      </w:r>
    </w:p>
    <w:p w:rsidR="00B40F0D" w:rsidRPr="008E2B58" w:rsidRDefault="00913192" w:rsidP="00B40F0D">
      <w:pPr>
        <w:jc w:val="both"/>
        <w:rPr>
          <w:sz w:val="22"/>
          <w:szCs w:val="22"/>
        </w:rPr>
      </w:pPr>
      <w:r w:rsidRPr="008E2B58">
        <w:rPr>
          <w:sz w:val="22"/>
          <w:szCs w:val="22"/>
        </w:rPr>
        <w:t xml:space="preserve">2.1.1 </w:t>
      </w:r>
      <w:r w:rsidR="00B40F0D" w:rsidRPr="008E2B58">
        <w:rPr>
          <w:b/>
          <w:sz w:val="22"/>
          <w:szCs w:val="22"/>
        </w:rPr>
        <w:t xml:space="preserve">contratação de empresa especializada em consultoria e treinamento em Unidade de Hemoterapia para assessorar e implantar o sistema de gestão de qualidade conforme norma ISO 9001:2015 e as Boas Práticas em Hemoterapia no Hemocentro Coordenador da Fundação de Hematologia e Hemoterapia do Estado de Rondônia, </w:t>
      </w:r>
      <w:r w:rsidR="00B40F0D" w:rsidRPr="008E2B58">
        <w:rPr>
          <w:sz w:val="22"/>
          <w:szCs w:val="22"/>
        </w:rPr>
        <w:t xml:space="preserve">em conformidade com as especificações constantes no Termo de Referência (Anexo I) e demais anexos, parte integrante deste ato convocatório, com o objetivo de atender as necessidades do Hemocentro coordenador de Rondônia. </w:t>
      </w:r>
    </w:p>
    <w:p w:rsidR="008C236B" w:rsidRPr="008E2B58" w:rsidRDefault="008C236B" w:rsidP="00B40F0D">
      <w:pPr>
        <w:ind w:right="142"/>
        <w:jc w:val="both"/>
        <w:rPr>
          <w:b/>
          <w:sz w:val="22"/>
          <w:szCs w:val="22"/>
        </w:rPr>
      </w:pPr>
    </w:p>
    <w:p w:rsidR="00275770" w:rsidRPr="008E2B58" w:rsidRDefault="00275770" w:rsidP="00B40F0D">
      <w:pPr>
        <w:spacing w:after="240"/>
        <w:jc w:val="both"/>
        <w:rPr>
          <w:b/>
          <w:sz w:val="22"/>
          <w:szCs w:val="22"/>
        </w:rPr>
      </w:pPr>
      <w:r w:rsidRPr="008E2B58">
        <w:rPr>
          <w:b/>
          <w:sz w:val="22"/>
          <w:szCs w:val="22"/>
        </w:rPr>
        <w:t>2.2. ESPECIFICAÇÃO TÉCNICA</w:t>
      </w:r>
      <w:r w:rsidR="00B40F0D" w:rsidRPr="008E2B58">
        <w:rPr>
          <w:b/>
          <w:sz w:val="22"/>
          <w:szCs w:val="22"/>
        </w:rPr>
        <w:t xml:space="preserve"> DO PRODUTO</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134"/>
        <w:gridCol w:w="5822"/>
        <w:gridCol w:w="1041"/>
        <w:gridCol w:w="783"/>
      </w:tblGrid>
      <w:tr w:rsidR="006D44B9" w:rsidRPr="008E2B58" w:rsidTr="006D44B9">
        <w:trPr>
          <w:trHeight w:val="84"/>
        </w:trPr>
        <w:tc>
          <w:tcPr>
            <w:tcW w:w="1134"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6D44B9">
            <w:pPr>
              <w:jc w:val="center"/>
            </w:pPr>
            <w:r w:rsidRPr="008E2B58">
              <w:t>Item</w:t>
            </w:r>
          </w:p>
        </w:tc>
        <w:tc>
          <w:tcPr>
            <w:tcW w:w="5822"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6D44B9">
            <w:pPr>
              <w:snapToGrid w:val="0"/>
              <w:jc w:val="both"/>
            </w:pPr>
          </w:p>
        </w:tc>
        <w:tc>
          <w:tcPr>
            <w:tcW w:w="1041"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6D44B9">
            <w:pPr>
              <w:snapToGrid w:val="0"/>
              <w:jc w:val="cente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4B9" w:rsidRPr="008E2B58" w:rsidRDefault="006D44B9" w:rsidP="006D44B9">
            <w:pPr>
              <w:jc w:val="center"/>
            </w:pPr>
            <w:r w:rsidRPr="008E2B58">
              <w:t>Quant.</w:t>
            </w:r>
          </w:p>
        </w:tc>
      </w:tr>
      <w:tr w:rsidR="006D44B9" w:rsidRPr="008E2B58" w:rsidTr="006D44B9">
        <w:trPr>
          <w:trHeight w:val="453"/>
        </w:trPr>
        <w:tc>
          <w:tcPr>
            <w:tcW w:w="1134"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6D44B9">
            <w:pPr>
              <w:jc w:val="center"/>
            </w:pPr>
            <w:proofErr w:type="gramStart"/>
            <w:r w:rsidRPr="008E2B58">
              <w:t>1</w:t>
            </w:r>
            <w:proofErr w:type="gramEnd"/>
          </w:p>
        </w:tc>
        <w:tc>
          <w:tcPr>
            <w:tcW w:w="5822"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6D44B9">
            <w:pPr>
              <w:jc w:val="both"/>
            </w:pPr>
            <w:r w:rsidRPr="008E2B58">
              <w:t xml:space="preserve">Serviços de consultoria e treinamento em unidade de hemoterapia para assessorar e implantar o sistema de gestão conforme norma ISO </w:t>
            </w:r>
            <w:proofErr w:type="gramStart"/>
            <w:r w:rsidRPr="008E2B58">
              <w:t>9001:2015 ,</w:t>
            </w:r>
            <w:proofErr w:type="gramEnd"/>
            <w:r w:rsidRPr="008E2B58">
              <w:t xml:space="preserve"> na Fundação de Hematologia e Hemoterapia do Estado de Rondônia. C</w:t>
            </w:r>
            <w:r w:rsidRPr="008E2B58">
              <w:rPr>
                <w:color w:val="000000"/>
              </w:rPr>
              <w:t xml:space="preserve">om carga horária mínima de 550 </w:t>
            </w:r>
            <w:r w:rsidRPr="008E2B58">
              <w:rPr>
                <w:b/>
              </w:rPr>
              <w:t xml:space="preserve">horas, </w:t>
            </w:r>
            <w:r w:rsidRPr="008E2B58">
              <w:t>com</w:t>
            </w:r>
            <w:r w:rsidRPr="008E2B58">
              <w:rPr>
                <w:b/>
              </w:rPr>
              <w:t xml:space="preserve"> </w:t>
            </w:r>
            <w:r w:rsidRPr="008E2B58">
              <w:t>visita</w:t>
            </w:r>
            <w:r w:rsidRPr="008E2B58">
              <w:rPr>
                <w:i/>
              </w:rPr>
              <w:t xml:space="preserve"> In loco </w:t>
            </w:r>
            <w:r w:rsidRPr="008E2B58">
              <w:t xml:space="preserve">para realização das atividades referentes </w:t>
            </w:r>
            <w:proofErr w:type="gramStart"/>
            <w:r w:rsidRPr="008E2B58">
              <w:t>a</w:t>
            </w:r>
            <w:proofErr w:type="gramEnd"/>
            <w:r w:rsidRPr="008E2B58">
              <w:t xml:space="preserve"> consultoria no mínimo 01 vez mensal, pelo período de no mínimo 4 dias consecutivos</w:t>
            </w:r>
            <w:r w:rsidRPr="008E2B58">
              <w:rPr>
                <w:color w:val="000000"/>
              </w:rPr>
              <w:t>.</w:t>
            </w:r>
          </w:p>
        </w:tc>
        <w:tc>
          <w:tcPr>
            <w:tcW w:w="1041"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6D44B9">
            <w:pPr>
              <w:jc w:val="center"/>
            </w:pPr>
            <w:r w:rsidRPr="008E2B58">
              <w:t>SERV.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4B9" w:rsidRPr="008E2B58" w:rsidRDefault="006D44B9" w:rsidP="006D44B9">
            <w:pPr>
              <w:jc w:val="center"/>
            </w:pPr>
            <w:proofErr w:type="gramStart"/>
            <w:r w:rsidRPr="008E2B58">
              <w:t>1</w:t>
            </w:r>
            <w:proofErr w:type="gramEnd"/>
          </w:p>
        </w:tc>
      </w:tr>
      <w:tr w:rsidR="006D44B9" w:rsidRPr="008E2B58" w:rsidTr="006D44B9">
        <w:trPr>
          <w:trHeight w:val="270"/>
        </w:trPr>
        <w:tc>
          <w:tcPr>
            <w:tcW w:w="1134"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0462E3">
            <w:pPr>
              <w:jc w:val="center"/>
              <w:rPr>
                <w:b/>
                <w:color w:val="000000"/>
                <w:sz w:val="22"/>
                <w:szCs w:val="22"/>
              </w:rPr>
            </w:pPr>
            <w:r w:rsidRPr="008E2B58">
              <w:rPr>
                <w:sz w:val="22"/>
                <w:szCs w:val="22"/>
              </w:rPr>
              <w:t>1.1</w:t>
            </w:r>
          </w:p>
        </w:tc>
        <w:tc>
          <w:tcPr>
            <w:tcW w:w="5822"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0462E3">
            <w:pPr>
              <w:jc w:val="both"/>
              <w:rPr>
                <w:color w:val="000000"/>
                <w:sz w:val="22"/>
                <w:szCs w:val="22"/>
              </w:rPr>
            </w:pPr>
            <w:r w:rsidRPr="008E2B58">
              <w:rPr>
                <w:b/>
                <w:color w:val="000000"/>
                <w:sz w:val="22"/>
                <w:szCs w:val="22"/>
              </w:rPr>
              <w:t>CONSULTORIA DIVIDIDA NOS SEGUINTES MÓDULOS:</w:t>
            </w:r>
          </w:p>
          <w:p w:rsidR="006D44B9" w:rsidRPr="008E2B58" w:rsidRDefault="006D44B9" w:rsidP="000462E3">
            <w:pPr>
              <w:jc w:val="both"/>
              <w:rPr>
                <w:color w:val="000000"/>
                <w:sz w:val="22"/>
                <w:szCs w:val="22"/>
              </w:rPr>
            </w:pPr>
            <w:r w:rsidRPr="008E2B58">
              <w:rPr>
                <w:color w:val="000000"/>
                <w:sz w:val="22"/>
                <w:szCs w:val="22"/>
              </w:rPr>
              <w:t xml:space="preserve">- Diagnóstico inicial (no mínimo 02 visitas); </w:t>
            </w:r>
          </w:p>
          <w:p w:rsidR="006D44B9" w:rsidRPr="008E2B58" w:rsidRDefault="006D44B9" w:rsidP="000462E3">
            <w:pPr>
              <w:jc w:val="both"/>
              <w:rPr>
                <w:b/>
                <w:color w:val="FF0000"/>
                <w:sz w:val="22"/>
                <w:szCs w:val="22"/>
              </w:rPr>
            </w:pPr>
            <w:r w:rsidRPr="008E2B58">
              <w:rPr>
                <w:color w:val="000000"/>
                <w:sz w:val="22"/>
                <w:szCs w:val="22"/>
              </w:rPr>
              <w:t xml:space="preserve">- Palestra sobre a Norma ISO 9001:2015 e o processo de implantação; </w:t>
            </w:r>
          </w:p>
          <w:p w:rsidR="006D44B9" w:rsidRPr="008E2B58" w:rsidRDefault="006D44B9" w:rsidP="000462E3">
            <w:pPr>
              <w:jc w:val="both"/>
              <w:rPr>
                <w:sz w:val="22"/>
                <w:szCs w:val="22"/>
              </w:rPr>
            </w:pPr>
            <w:r w:rsidRPr="008E2B58">
              <w:rPr>
                <w:color w:val="000000"/>
                <w:sz w:val="22"/>
                <w:szCs w:val="22"/>
              </w:rPr>
              <w:t>- Definição do planejamento das ações e da estrutura de apoio para implantação do Sistema de Gestão de Qualidade:</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Elaboração do Manual da Qualidade</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Mapeamento dos processos</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Auxílio na elaboração de documentos e registros</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Controle de documentos e registros</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 xml:space="preserve">Pesquisa de satisfação de clientes </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Sistemática de tratamento de reclamação de clientes</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 xml:space="preserve">Sistemática de tratamento de </w:t>
            </w:r>
            <w:proofErr w:type="gramStart"/>
            <w:r w:rsidRPr="008E2B58">
              <w:rPr>
                <w:sz w:val="22"/>
                <w:szCs w:val="22"/>
              </w:rPr>
              <w:t>não-conformidades</w:t>
            </w:r>
            <w:proofErr w:type="gramEnd"/>
            <w:r w:rsidRPr="008E2B58">
              <w:rPr>
                <w:sz w:val="22"/>
                <w:szCs w:val="22"/>
              </w:rPr>
              <w:t xml:space="preserve"> e controle de produto não-conforme</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Melhoria contínua por meio de ação corretiva e preventiva</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proofErr w:type="gramStart"/>
            <w:r w:rsidRPr="008E2B58">
              <w:rPr>
                <w:sz w:val="22"/>
                <w:szCs w:val="22"/>
              </w:rPr>
              <w:lastRenderedPageBreak/>
              <w:t>Implementação</w:t>
            </w:r>
            <w:proofErr w:type="gramEnd"/>
            <w:r w:rsidRPr="008E2B58">
              <w:rPr>
                <w:sz w:val="22"/>
                <w:szCs w:val="22"/>
              </w:rPr>
              <w:t xml:space="preserve"> de indicadores da qualidade</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Avaliação e monitoramento de fornecedores</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Controle de equipamentos críticos</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Validação dos processos</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Gestão de materiais desde a descrição ao recebimento</w:t>
            </w:r>
          </w:p>
          <w:p w:rsidR="006D44B9" w:rsidRPr="008E2B58" w:rsidRDefault="006D44B9" w:rsidP="000462E3">
            <w:pPr>
              <w:numPr>
                <w:ilvl w:val="1"/>
                <w:numId w:val="25"/>
              </w:numPr>
              <w:tabs>
                <w:tab w:val="clear" w:pos="0"/>
                <w:tab w:val="left" w:pos="340"/>
                <w:tab w:val="num" w:pos="1214"/>
              </w:tabs>
              <w:ind w:left="0" w:firstLine="0"/>
              <w:jc w:val="both"/>
              <w:rPr>
                <w:sz w:val="22"/>
                <w:szCs w:val="22"/>
              </w:rPr>
            </w:pPr>
            <w:r w:rsidRPr="008E2B58">
              <w:rPr>
                <w:sz w:val="22"/>
                <w:szCs w:val="22"/>
              </w:rPr>
              <w:t>Controle de materiais críticos e inspeções de recebimento</w:t>
            </w:r>
          </w:p>
          <w:p w:rsidR="006D44B9" w:rsidRPr="008E2B58" w:rsidRDefault="006D44B9" w:rsidP="000462E3">
            <w:pPr>
              <w:numPr>
                <w:ilvl w:val="1"/>
                <w:numId w:val="25"/>
              </w:numPr>
              <w:tabs>
                <w:tab w:val="clear" w:pos="0"/>
                <w:tab w:val="left" w:pos="340"/>
                <w:tab w:val="num" w:pos="1214"/>
              </w:tabs>
              <w:ind w:left="0" w:firstLine="0"/>
              <w:jc w:val="both"/>
              <w:rPr>
                <w:color w:val="000000"/>
                <w:sz w:val="22"/>
                <w:szCs w:val="22"/>
              </w:rPr>
            </w:pPr>
            <w:r w:rsidRPr="008E2B58">
              <w:rPr>
                <w:sz w:val="22"/>
                <w:szCs w:val="22"/>
              </w:rPr>
              <w:t>Gestão de pessoas (definição de responsabilidades, treinamentos, habilidades e formação para cada função);</w:t>
            </w:r>
          </w:p>
          <w:p w:rsidR="006D44B9" w:rsidRPr="008E2B58" w:rsidRDefault="006D44B9" w:rsidP="000462E3">
            <w:pPr>
              <w:jc w:val="both"/>
              <w:rPr>
                <w:color w:val="000000"/>
                <w:sz w:val="22"/>
                <w:szCs w:val="22"/>
              </w:rPr>
            </w:pPr>
            <w:r w:rsidRPr="008E2B58">
              <w:rPr>
                <w:color w:val="000000"/>
                <w:sz w:val="22"/>
                <w:szCs w:val="22"/>
              </w:rPr>
              <w:t>- Desenvolvimento da Consultoria;</w:t>
            </w:r>
          </w:p>
          <w:p w:rsidR="006D44B9" w:rsidRPr="008E2B58" w:rsidRDefault="006D44B9" w:rsidP="000462E3">
            <w:pPr>
              <w:jc w:val="both"/>
              <w:rPr>
                <w:sz w:val="22"/>
                <w:szCs w:val="22"/>
              </w:rPr>
            </w:pPr>
            <w:r w:rsidRPr="008E2B58">
              <w:rPr>
                <w:sz w:val="22"/>
                <w:szCs w:val="22"/>
              </w:rPr>
              <w:t>- Curso de Formação de auditores internos, auditoria interna e leitura e interpretação da Norma ISO 9001:2015;</w:t>
            </w:r>
          </w:p>
          <w:p w:rsidR="006D44B9" w:rsidRPr="008E2B58" w:rsidRDefault="006D44B9" w:rsidP="000462E3">
            <w:pPr>
              <w:jc w:val="both"/>
              <w:rPr>
                <w:color w:val="000000"/>
                <w:sz w:val="22"/>
                <w:szCs w:val="22"/>
              </w:rPr>
            </w:pPr>
            <w:r w:rsidRPr="008E2B58">
              <w:rPr>
                <w:color w:val="000000"/>
                <w:sz w:val="22"/>
                <w:szCs w:val="22"/>
              </w:rPr>
              <w:t xml:space="preserve">- Definir ações corretivas e/ou preventivas junto </w:t>
            </w:r>
            <w:proofErr w:type="gramStart"/>
            <w:r w:rsidRPr="008E2B58">
              <w:rPr>
                <w:color w:val="000000"/>
                <w:sz w:val="22"/>
                <w:szCs w:val="22"/>
              </w:rPr>
              <w:t>a</w:t>
            </w:r>
            <w:proofErr w:type="gramEnd"/>
            <w:r w:rsidRPr="008E2B58">
              <w:rPr>
                <w:color w:val="000000"/>
                <w:sz w:val="22"/>
                <w:szCs w:val="22"/>
              </w:rPr>
              <w:t xml:space="preserve"> equipe de multiplicadores das não conformidades e/ou observações de melhoria encontradas na auditoria interna;</w:t>
            </w:r>
          </w:p>
          <w:p w:rsidR="006D44B9" w:rsidRPr="008E2B58" w:rsidRDefault="006D44B9" w:rsidP="000462E3">
            <w:pPr>
              <w:jc w:val="both"/>
              <w:rPr>
                <w:color w:val="000000"/>
                <w:sz w:val="22"/>
                <w:szCs w:val="22"/>
              </w:rPr>
            </w:pPr>
            <w:r w:rsidRPr="008E2B58">
              <w:rPr>
                <w:color w:val="000000"/>
                <w:sz w:val="22"/>
                <w:szCs w:val="22"/>
              </w:rPr>
              <w:t>- Acompanhamento da Pré-auditoria do organismo certificador;</w:t>
            </w:r>
          </w:p>
          <w:p w:rsidR="006D44B9" w:rsidRPr="008E2B58" w:rsidRDefault="006D44B9" w:rsidP="000462E3">
            <w:pPr>
              <w:jc w:val="both"/>
              <w:rPr>
                <w:color w:val="000000"/>
                <w:sz w:val="22"/>
                <w:szCs w:val="22"/>
              </w:rPr>
            </w:pPr>
            <w:r w:rsidRPr="008E2B58">
              <w:rPr>
                <w:color w:val="000000"/>
                <w:sz w:val="22"/>
                <w:szCs w:val="22"/>
              </w:rPr>
              <w:t xml:space="preserve">- Definir ações corretivas e/ou preventivas junto a equipe de multiplicadores das não conformidades e/ou observações de melhoria encontradas na </w:t>
            </w:r>
            <w:proofErr w:type="spellStart"/>
            <w:proofErr w:type="gramStart"/>
            <w:r w:rsidRPr="008E2B58">
              <w:rPr>
                <w:color w:val="000000"/>
                <w:sz w:val="22"/>
                <w:szCs w:val="22"/>
              </w:rPr>
              <w:t>pré</w:t>
            </w:r>
            <w:proofErr w:type="spellEnd"/>
            <w:r w:rsidRPr="008E2B58">
              <w:rPr>
                <w:color w:val="000000"/>
                <w:sz w:val="22"/>
                <w:szCs w:val="22"/>
              </w:rPr>
              <w:t xml:space="preserve"> auditoria</w:t>
            </w:r>
            <w:proofErr w:type="gramEnd"/>
            <w:r w:rsidRPr="008E2B58">
              <w:rPr>
                <w:color w:val="000000"/>
                <w:sz w:val="22"/>
                <w:szCs w:val="22"/>
              </w:rPr>
              <w:t>;</w:t>
            </w:r>
          </w:p>
          <w:p w:rsidR="006D44B9" w:rsidRPr="008E2B58" w:rsidRDefault="006D44B9" w:rsidP="000462E3">
            <w:pPr>
              <w:jc w:val="both"/>
              <w:rPr>
                <w:color w:val="000000"/>
                <w:sz w:val="22"/>
                <w:szCs w:val="22"/>
              </w:rPr>
            </w:pPr>
            <w:r w:rsidRPr="008E2B58">
              <w:rPr>
                <w:color w:val="000000"/>
                <w:sz w:val="22"/>
                <w:szCs w:val="22"/>
              </w:rPr>
              <w:t>- Acompanhamento da auditoria de certificação do organismo certificador;</w:t>
            </w:r>
          </w:p>
          <w:p w:rsidR="006D44B9" w:rsidRPr="008E2B58" w:rsidRDefault="006D44B9" w:rsidP="000462E3">
            <w:pPr>
              <w:jc w:val="both"/>
              <w:rPr>
                <w:sz w:val="22"/>
                <w:szCs w:val="22"/>
              </w:rPr>
            </w:pPr>
            <w:r w:rsidRPr="008E2B58">
              <w:rPr>
                <w:color w:val="000000"/>
                <w:sz w:val="22"/>
                <w:szCs w:val="22"/>
              </w:rPr>
              <w:t xml:space="preserve">- Definir ações corretivas e/ou preventivas junto </w:t>
            </w:r>
            <w:proofErr w:type="gramStart"/>
            <w:r w:rsidRPr="008E2B58">
              <w:rPr>
                <w:color w:val="000000"/>
                <w:sz w:val="22"/>
                <w:szCs w:val="22"/>
              </w:rPr>
              <w:t>a</w:t>
            </w:r>
            <w:proofErr w:type="gramEnd"/>
            <w:r w:rsidRPr="008E2B58">
              <w:rPr>
                <w:color w:val="000000"/>
                <w:sz w:val="22"/>
                <w:szCs w:val="22"/>
              </w:rPr>
              <w:t xml:space="preserve"> equipe de multiplicadores das não conformidades e/ou observações de melhoria encontradas na auditoria de certificação.</w:t>
            </w:r>
          </w:p>
        </w:tc>
        <w:tc>
          <w:tcPr>
            <w:tcW w:w="1041" w:type="dxa"/>
            <w:tcBorders>
              <w:top w:val="single" w:sz="4" w:space="0" w:color="000000"/>
              <w:left w:val="single" w:sz="4" w:space="0" w:color="000000"/>
              <w:bottom w:val="single" w:sz="4" w:space="0" w:color="000000"/>
            </w:tcBorders>
            <w:shd w:val="clear" w:color="auto" w:fill="auto"/>
            <w:vAlign w:val="center"/>
          </w:tcPr>
          <w:p w:rsidR="006D44B9" w:rsidRPr="008E2B58" w:rsidRDefault="006D44B9" w:rsidP="000462E3">
            <w:pPr>
              <w:jc w:val="center"/>
              <w:rPr>
                <w:sz w:val="22"/>
                <w:szCs w:val="22"/>
              </w:rPr>
            </w:pPr>
            <w:r w:rsidRPr="008E2B58">
              <w:rPr>
                <w:sz w:val="22"/>
                <w:szCs w:val="22"/>
              </w:rPr>
              <w:lastRenderedPageBreak/>
              <w:t>01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4B9" w:rsidRPr="008E2B58" w:rsidRDefault="006D44B9" w:rsidP="000462E3">
            <w:pPr>
              <w:jc w:val="center"/>
              <w:rPr>
                <w:sz w:val="22"/>
                <w:szCs w:val="22"/>
              </w:rPr>
            </w:pPr>
            <w:r w:rsidRPr="008E2B58">
              <w:rPr>
                <w:sz w:val="22"/>
                <w:szCs w:val="22"/>
              </w:rPr>
              <w:t>Serviço</w:t>
            </w:r>
          </w:p>
        </w:tc>
      </w:tr>
    </w:tbl>
    <w:p w:rsidR="00275770" w:rsidRPr="008E2B58" w:rsidRDefault="00275770" w:rsidP="000462E3">
      <w:pPr>
        <w:jc w:val="both"/>
        <w:rPr>
          <w:sz w:val="22"/>
          <w:szCs w:val="22"/>
        </w:rPr>
      </w:pPr>
    </w:p>
    <w:p w:rsidR="00F302E5" w:rsidRPr="008E2B58" w:rsidRDefault="00CD1325" w:rsidP="000462E3">
      <w:pPr>
        <w:jc w:val="both"/>
        <w:rPr>
          <w:b/>
          <w:sz w:val="22"/>
          <w:szCs w:val="22"/>
        </w:rPr>
      </w:pPr>
      <w:proofErr w:type="gramStart"/>
      <w:r w:rsidRPr="008E2B58">
        <w:rPr>
          <w:b/>
          <w:sz w:val="22"/>
          <w:szCs w:val="22"/>
        </w:rPr>
        <w:t>2.</w:t>
      </w:r>
      <w:r w:rsidR="00367DA6" w:rsidRPr="008E2B58">
        <w:rPr>
          <w:b/>
          <w:sz w:val="22"/>
          <w:szCs w:val="22"/>
        </w:rPr>
        <w:t>3</w:t>
      </w:r>
      <w:r w:rsidRPr="008E2B58">
        <w:rPr>
          <w:b/>
          <w:sz w:val="22"/>
          <w:szCs w:val="22"/>
        </w:rPr>
        <w:t xml:space="preserve"> </w:t>
      </w:r>
      <w:r w:rsidR="002D4C07" w:rsidRPr="008E2B58">
        <w:rPr>
          <w:b/>
          <w:sz w:val="22"/>
          <w:szCs w:val="22"/>
        </w:rPr>
        <w:t>PRAZO</w:t>
      </w:r>
      <w:proofErr w:type="gramEnd"/>
      <w:r w:rsidR="002D4C07" w:rsidRPr="008E2B58">
        <w:rPr>
          <w:b/>
          <w:sz w:val="22"/>
          <w:szCs w:val="22"/>
        </w:rPr>
        <w:t xml:space="preserve"> </w:t>
      </w:r>
      <w:r w:rsidRPr="008E2B58">
        <w:rPr>
          <w:b/>
          <w:sz w:val="22"/>
          <w:szCs w:val="22"/>
        </w:rPr>
        <w:t>DE EXECUÇÃO DOS SERVIÇOS:</w:t>
      </w:r>
    </w:p>
    <w:p w:rsidR="00DC59C1" w:rsidRPr="008E2B58" w:rsidRDefault="00DC59C1" w:rsidP="000462E3">
      <w:pPr>
        <w:jc w:val="both"/>
        <w:rPr>
          <w:b/>
          <w:sz w:val="22"/>
          <w:szCs w:val="22"/>
        </w:rPr>
      </w:pPr>
    </w:p>
    <w:p w:rsidR="006D44B9" w:rsidRPr="008E2B58" w:rsidRDefault="00DC59C1" w:rsidP="000462E3">
      <w:pPr>
        <w:jc w:val="both"/>
        <w:rPr>
          <w:sz w:val="22"/>
          <w:szCs w:val="22"/>
        </w:rPr>
      </w:pPr>
      <w:r w:rsidRPr="008E2B58">
        <w:rPr>
          <w:bCs/>
          <w:sz w:val="22"/>
          <w:szCs w:val="22"/>
        </w:rPr>
        <w:t xml:space="preserve">2.3.1 </w:t>
      </w:r>
      <w:r w:rsidR="006D44B9" w:rsidRPr="008E2B58">
        <w:rPr>
          <w:sz w:val="22"/>
          <w:szCs w:val="22"/>
        </w:rPr>
        <w:t xml:space="preserve">Os serviços serão executados </w:t>
      </w:r>
      <w:r w:rsidR="006D44B9" w:rsidRPr="008E2B58">
        <w:rPr>
          <w:b/>
          <w:sz w:val="22"/>
          <w:szCs w:val="22"/>
        </w:rPr>
        <w:t>em até 18 (dezoito) meses</w:t>
      </w:r>
      <w:r w:rsidR="006D44B9" w:rsidRPr="008E2B58">
        <w:rPr>
          <w:sz w:val="22"/>
          <w:szCs w:val="22"/>
        </w:rPr>
        <w:t>, de acordo com o cronograma estabelecido pela Contratada.</w:t>
      </w:r>
    </w:p>
    <w:p w:rsidR="006B481C" w:rsidRPr="008E2B58" w:rsidRDefault="006B481C" w:rsidP="000462E3">
      <w:pPr>
        <w:jc w:val="both"/>
        <w:rPr>
          <w:sz w:val="22"/>
          <w:szCs w:val="22"/>
        </w:rPr>
      </w:pPr>
    </w:p>
    <w:p w:rsidR="006D44B9" w:rsidRPr="008E2B58" w:rsidRDefault="006D44B9" w:rsidP="000462E3">
      <w:pPr>
        <w:jc w:val="both"/>
        <w:rPr>
          <w:sz w:val="22"/>
          <w:szCs w:val="22"/>
        </w:rPr>
      </w:pPr>
      <w:r w:rsidRPr="008E2B58">
        <w:rPr>
          <w:sz w:val="22"/>
          <w:szCs w:val="22"/>
        </w:rPr>
        <w:t xml:space="preserve">2.3.2 A não obediência do prazo de entrega acarretará nas sanções previstas no item – DAS PENALIDADES E SANÇÕES ADMINISTRATIVAS para cada descumprimento. </w:t>
      </w:r>
    </w:p>
    <w:p w:rsidR="0063117A" w:rsidRPr="008E2B58" w:rsidRDefault="0090109A" w:rsidP="000462E3">
      <w:pPr>
        <w:autoSpaceDE w:val="0"/>
        <w:spacing w:before="160" w:after="160"/>
        <w:jc w:val="both"/>
        <w:rPr>
          <w:b/>
          <w:sz w:val="22"/>
          <w:szCs w:val="22"/>
        </w:rPr>
      </w:pPr>
      <w:proofErr w:type="gramStart"/>
      <w:r w:rsidRPr="008E2B58">
        <w:rPr>
          <w:b/>
          <w:sz w:val="22"/>
          <w:szCs w:val="22"/>
        </w:rPr>
        <w:t>2.4</w:t>
      </w:r>
      <w:r w:rsidR="009F6AEA" w:rsidRPr="008E2B58">
        <w:rPr>
          <w:b/>
          <w:sz w:val="22"/>
          <w:szCs w:val="22"/>
        </w:rPr>
        <w:t xml:space="preserve"> FISCALIZAÇÃO</w:t>
      </w:r>
      <w:proofErr w:type="gramEnd"/>
      <w:r w:rsidR="009F6AEA" w:rsidRPr="008E2B58">
        <w:rPr>
          <w:b/>
          <w:sz w:val="22"/>
          <w:szCs w:val="22"/>
        </w:rPr>
        <w:t xml:space="preserve"> </w:t>
      </w:r>
      <w:r w:rsidR="0063117A" w:rsidRPr="008E2B58">
        <w:rPr>
          <w:b/>
          <w:sz w:val="22"/>
          <w:szCs w:val="22"/>
        </w:rPr>
        <w:t>DOS SERVIÇOS:</w:t>
      </w:r>
    </w:p>
    <w:p w:rsidR="006D44B9" w:rsidRPr="008E2B58" w:rsidRDefault="009F6AEA" w:rsidP="000462E3">
      <w:pPr>
        <w:jc w:val="both"/>
        <w:rPr>
          <w:sz w:val="22"/>
          <w:szCs w:val="22"/>
        </w:rPr>
      </w:pPr>
      <w:r w:rsidRPr="008E2B58">
        <w:rPr>
          <w:sz w:val="22"/>
          <w:szCs w:val="22"/>
        </w:rPr>
        <w:t>2.</w:t>
      </w:r>
      <w:r w:rsidR="00ED3A77" w:rsidRPr="008E2B58">
        <w:rPr>
          <w:sz w:val="22"/>
          <w:szCs w:val="22"/>
        </w:rPr>
        <w:t>4.</w:t>
      </w:r>
      <w:r w:rsidRPr="008E2B58">
        <w:rPr>
          <w:sz w:val="22"/>
          <w:szCs w:val="22"/>
        </w:rPr>
        <w:t xml:space="preserve">1 </w:t>
      </w:r>
      <w:r w:rsidR="006D44B9" w:rsidRPr="008E2B58">
        <w:rPr>
          <w:sz w:val="22"/>
          <w:szCs w:val="22"/>
        </w:rPr>
        <w:t>A execução do contrato será fiscalização Os serviços serão executados em até 18 (dezoito) meses, de acordo com o cronograma estabelecido pela Contratada.</w:t>
      </w:r>
    </w:p>
    <w:p w:rsidR="006B481C" w:rsidRPr="008E2B58" w:rsidRDefault="006B481C" w:rsidP="000462E3">
      <w:pPr>
        <w:jc w:val="both"/>
        <w:rPr>
          <w:sz w:val="22"/>
          <w:szCs w:val="22"/>
        </w:rPr>
      </w:pPr>
    </w:p>
    <w:p w:rsidR="006D44B9" w:rsidRPr="008E2B58" w:rsidRDefault="006D44B9" w:rsidP="000462E3">
      <w:pPr>
        <w:jc w:val="both"/>
        <w:rPr>
          <w:sz w:val="22"/>
          <w:szCs w:val="22"/>
        </w:rPr>
      </w:pPr>
      <w:r w:rsidRPr="008E2B58">
        <w:rPr>
          <w:sz w:val="22"/>
          <w:szCs w:val="22"/>
        </w:rPr>
        <w:t xml:space="preserve">2.4.2 A não obediência do prazo de entrega acarretará nas sanções previstas no item – DAS PENALIDADES E SANÇÕES ADMINISTRATIVAS para cada descumprimento. </w:t>
      </w:r>
    </w:p>
    <w:p w:rsidR="00F82BF0" w:rsidRPr="008E2B58" w:rsidRDefault="00F82BF0" w:rsidP="000462E3">
      <w:pPr>
        <w:adjustRightInd w:val="0"/>
        <w:spacing w:before="240" w:after="240"/>
        <w:jc w:val="both"/>
        <w:rPr>
          <w:b/>
          <w:sz w:val="22"/>
          <w:szCs w:val="22"/>
        </w:rPr>
      </w:pPr>
      <w:proofErr w:type="gramStart"/>
      <w:r w:rsidRPr="008E2B58">
        <w:rPr>
          <w:b/>
          <w:sz w:val="22"/>
          <w:szCs w:val="22"/>
        </w:rPr>
        <w:t>2.5 LOCAL</w:t>
      </w:r>
      <w:proofErr w:type="gramEnd"/>
      <w:r w:rsidRPr="008E2B58">
        <w:rPr>
          <w:b/>
          <w:sz w:val="22"/>
          <w:szCs w:val="22"/>
        </w:rPr>
        <w:t xml:space="preserve"> DE ENTREGA DOS SERVIÇOS</w:t>
      </w:r>
      <w:r w:rsidR="00B94890" w:rsidRPr="008E2B58">
        <w:rPr>
          <w:b/>
          <w:sz w:val="22"/>
          <w:szCs w:val="22"/>
        </w:rPr>
        <w:t xml:space="preserve"> </w:t>
      </w:r>
    </w:p>
    <w:p w:rsidR="006D44B9" w:rsidRPr="008E2B58" w:rsidRDefault="009F6AEA" w:rsidP="000462E3">
      <w:pPr>
        <w:jc w:val="both"/>
        <w:rPr>
          <w:sz w:val="22"/>
          <w:szCs w:val="22"/>
        </w:rPr>
      </w:pPr>
      <w:r w:rsidRPr="008E2B58">
        <w:rPr>
          <w:bCs/>
          <w:sz w:val="22"/>
          <w:szCs w:val="22"/>
        </w:rPr>
        <w:t>2.</w:t>
      </w:r>
      <w:r w:rsidR="00F82BF0" w:rsidRPr="008E2B58">
        <w:rPr>
          <w:bCs/>
          <w:sz w:val="22"/>
          <w:szCs w:val="22"/>
        </w:rPr>
        <w:t>5.1</w:t>
      </w:r>
      <w:r w:rsidRPr="008E2B58">
        <w:rPr>
          <w:bCs/>
          <w:sz w:val="22"/>
          <w:szCs w:val="22"/>
        </w:rPr>
        <w:t xml:space="preserve"> </w:t>
      </w:r>
      <w:r w:rsidR="006D44B9" w:rsidRPr="008E2B58">
        <w:rPr>
          <w:sz w:val="22"/>
          <w:szCs w:val="22"/>
        </w:rPr>
        <w:t>Os serviços serão executados na Fundação de Hematologia e Hemoterapia de Rondônia, localizada na Av. Circular II</w:t>
      </w:r>
      <w:r w:rsidR="006D44B9" w:rsidRPr="008E2B58">
        <w:rPr>
          <w:color w:val="000000"/>
          <w:sz w:val="22"/>
          <w:szCs w:val="22"/>
        </w:rPr>
        <w:t>, S/N, Bairro Industrial, município de Porto Velho – RO,</w:t>
      </w:r>
      <w:proofErr w:type="gramStart"/>
      <w:r w:rsidR="006D44B9" w:rsidRPr="008E2B58">
        <w:rPr>
          <w:color w:val="000000"/>
          <w:sz w:val="22"/>
          <w:szCs w:val="22"/>
        </w:rPr>
        <w:t xml:space="preserve"> </w:t>
      </w:r>
      <w:r w:rsidR="006D44B9" w:rsidRPr="008E2B58">
        <w:rPr>
          <w:sz w:val="22"/>
          <w:szCs w:val="22"/>
        </w:rPr>
        <w:t xml:space="preserve"> </w:t>
      </w:r>
      <w:proofErr w:type="gramEnd"/>
      <w:r w:rsidR="006D44B9" w:rsidRPr="008E2B58">
        <w:rPr>
          <w:sz w:val="22"/>
          <w:szCs w:val="22"/>
        </w:rPr>
        <w:t xml:space="preserve">Fone: (69)3216-5485, Porto Velho-RO. Nos seguintes horários: Segunda-feira a Sexta-feira: das </w:t>
      </w:r>
      <w:proofErr w:type="gramStart"/>
      <w:r w:rsidR="006D44B9" w:rsidRPr="008E2B58">
        <w:rPr>
          <w:sz w:val="22"/>
          <w:szCs w:val="22"/>
        </w:rPr>
        <w:t>07:30</w:t>
      </w:r>
      <w:proofErr w:type="gramEnd"/>
      <w:r w:rsidR="006D44B9" w:rsidRPr="008E2B58">
        <w:rPr>
          <w:sz w:val="22"/>
          <w:szCs w:val="22"/>
        </w:rPr>
        <w:t xml:space="preserve"> horas às 13:30 horas.</w:t>
      </w:r>
    </w:p>
    <w:p w:rsidR="003C46D5" w:rsidRPr="008E2B58" w:rsidRDefault="000462E3" w:rsidP="000462E3">
      <w:pPr>
        <w:autoSpaceDE w:val="0"/>
        <w:autoSpaceDN w:val="0"/>
        <w:adjustRightInd w:val="0"/>
        <w:spacing w:before="160" w:after="240"/>
        <w:rPr>
          <w:b/>
          <w:bCs/>
          <w:sz w:val="22"/>
          <w:szCs w:val="22"/>
        </w:rPr>
      </w:pPr>
      <w:r w:rsidRPr="008E2B58">
        <w:rPr>
          <w:b/>
          <w:bCs/>
          <w:sz w:val="22"/>
          <w:szCs w:val="22"/>
        </w:rPr>
        <w:t>2.6</w:t>
      </w:r>
      <w:r w:rsidR="003C46D5" w:rsidRPr="008E2B58">
        <w:rPr>
          <w:b/>
          <w:bCs/>
          <w:sz w:val="22"/>
          <w:szCs w:val="22"/>
        </w:rPr>
        <w:t>. RECEBIMENTO</w:t>
      </w:r>
    </w:p>
    <w:p w:rsidR="000462E3" w:rsidRPr="00C91AA8" w:rsidRDefault="003C46D5" w:rsidP="000462E3">
      <w:pPr>
        <w:pStyle w:val="Recuodecorpodetexto"/>
        <w:tabs>
          <w:tab w:val="num" w:pos="360"/>
          <w:tab w:val="left" w:pos="10206"/>
        </w:tabs>
        <w:jc w:val="both"/>
        <w:rPr>
          <w:b w:val="0"/>
          <w:color w:val="000000"/>
          <w:sz w:val="22"/>
          <w:szCs w:val="22"/>
        </w:rPr>
      </w:pPr>
      <w:r w:rsidRPr="00C91AA8">
        <w:rPr>
          <w:b w:val="0"/>
          <w:sz w:val="22"/>
          <w:szCs w:val="22"/>
        </w:rPr>
        <w:t xml:space="preserve">2.7.1. </w:t>
      </w:r>
      <w:r w:rsidR="000462E3" w:rsidRPr="00C91AA8">
        <w:rPr>
          <w:b w:val="0"/>
          <w:color w:val="000000"/>
          <w:sz w:val="22"/>
          <w:szCs w:val="22"/>
        </w:rPr>
        <w:t xml:space="preserve">O recebimento </w:t>
      </w:r>
      <w:r w:rsidR="000462E3" w:rsidRPr="00C91AA8">
        <w:rPr>
          <w:b w:val="0"/>
          <w:sz w:val="22"/>
          <w:szCs w:val="22"/>
        </w:rPr>
        <w:t>dos</w:t>
      </w:r>
      <w:r w:rsidR="000462E3" w:rsidRPr="00C91AA8">
        <w:rPr>
          <w:b w:val="0"/>
          <w:color w:val="FF0000"/>
          <w:sz w:val="22"/>
          <w:szCs w:val="22"/>
        </w:rPr>
        <w:t xml:space="preserve"> </w:t>
      </w:r>
      <w:r w:rsidR="000462E3" w:rsidRPr="00C91AA8">
        <w:rPr>
          <w:b w:val="0"/>
          <w:color w:val="000000"/>
          <w:sz w:val="22"/>
          <w:szCs w:val="22"/>
        </w:rPr>
        <w:t>serviços se efetivará, em conformidade com o art. 73</w:t>
      </w:r>
      <w:r w:rsidR="005534C4" w:rsidRPr="00C91AA8">
        <w:rPr>
          <w:b w:val="0"/>
          <w:color w:val="000000"/>
          <w:sz w:val="22"/>
          <w:szCs w:val="22"/>
        </w:rPr>
        <w:t>, inciso I, alíneas “a” e “b” e art.</w:t>
      </w:r>
      <w:r w:rsidR="000462E3" w:rsidRPr="00C91AA8">
        <w:rPr>
          <w:b w:val="0"/>
          <w:color w:val="000000"/>
          <w:sz w:val="22"/>
          <w:szCs w:val="22"/>
        </w:rPr>
        <w:t xml:space="preserve"> 76 da Lei 8.666/93, mediante recibo, nos seguintes termos:</w:t>
      </w:r>
    </w:p>
    <w:p w:rsidR="000462E3" w:rsidRPr="00C91AA8" w:rsidRDefault="000462E3" w:rsidP="000462E3">
      <w:pPr>
        <w:pStyle w:val="Recuodecorpodetexto"/>
        <w:tabs>
          <w:tab w:val="num" w:pos="360"/>
          <w:tab w:val="left" w:pos="10206"/>
        </w:tabs>
        <w:jc w:val="both"/>
        <w:rPr>
          <w:b w:val="0"/>
          <w:color w:val="000000"/>
          <w:sz w:val="22"/>
          <w:szCs w:val="22"/>
        </w:rPr>
      </w:pPr>
    </w:p>
    <w:p w:rsidR="000462E3" w:rsidRPr="00C91AA8" w:rsidRDefault="000462E3" w:rsidP="000462E3">
      <w:pPr>
        <w:pStyle w:val="Recuodecorpodetexto"/>
        <w:tabs>
          <w:tab w:val="num" w:pos="360"/>
          <w:tab w:val="left" w:pos="10206"/>
        </w:tabs>
        <w:jc w:val="both"/>
        <w:rPr>
          <w:b w:val="0"/>
          <w:color w:val="000000"/>
          <w:sz w:val="22"/>
          <w:szCs w:val="22"/>
        </w:rPr>
      </w:pPr>
      <w:r w:rsidRPr="00C91AA8">
        <w:rPr>
          <w:b w:val="0"/>
          <w:color w:val="000000"/>
          <w:sz w:val="22"/>
          <w:szCs w:val="22"/>
        </w:rPr>
        <w:t xml:space="preserve">2.6.1 provisoriamente, </w:t>
      </w:r>
      <w:r w:rsidR="005534C4" w:rsidRPr="00C91AA8">
        <w:rPr>
          <w:b w:val="0"/>
          <w:color w:val="000000"/>
          <w:sz w:val="22"/>
          <w:szCs w:val="22"/>
        </w:rPr>
        <w:t>pelo responsável por seu acompanhamento e fiscalização, mediante termo circunstanciado, assinado pelas partes em até 15 (quinze) dias da comunicação escrita do contrato.</w:t>
      </w:r>
    </w:p>
    <w:p w:rsidR="000462E3" w:rsidRPr="00C91AA8" w:rsidRDefault="000462E3" w:rsidP="000462E3">
      <w:pPr>
        <w:pStyle w:val="Recuodecorpodetexto"/>
        <w:tabs>
          <w:tab w:val="num" w:pos="360"/>
          <w:tab w:val="left" w:pos="10206"/>
        </w:tabs>
        <w:jc w:val="both"/>
        <w:rPr>
          <w:b w:val="0"/>
          <w:color w:val="000000"/>
          <w:sz w:val="22"/>
          <w:szCs w:val="22"/>
        </w:rPr>
      </w:pPr>
    </w:p>
    <w:p w:rsidR="000462E3" w:rsidRPr="008E2B58" w:rsidRDefault="000462E3" w:rsidP="000462E3">
      <w:pPr>
        <w:pStyle w:val="Recuodecorpodetexto"/>
        <w:tabs>
          <w:tab w:val="num" w:pos="360"/>
          <w:tab w:val="left" w:pos="10206"/>
        </w:tabs>
        <w:jc w:val="both"/>
        <w:rPr>
          <w:b w:val="0"/>
          <w:color w:val="000000"/>
          <w:sz w:val="22"/>
          <w:szCs w:val="22"/>
        </w:rPr>
      </w:pPr>
      <w:r w:rsidRPr="00C91AA8">
        <w:rPr>
          <w:b w:val="0"/>
          <w:color w:val="000000"/>
          <w:sz w:val="22"/>
          <w:szCs w:val="22"/>
        </w:rPr>
        <w:lastRenderedPageBreak/>
        <w:t xml:space="preserve">2.6.2 definitivamente, </w:t>
      </w:r>
      <w:r w:rsidR="005534C4" w:rsidRPr="00C91AA8">
        <w:rPr>
          <w:b w:val="0"/>
          <w:color w:val="000000"/>
          <w:sz w:val="22"/>
          <w:szCs w:val="22"/>
        </w:rPr>
        <w:t xml:space="preserve">por servidor ou comissão designada pela autoridade competente, mediante termo circunstanciado, assinado pelas partes, após o decurso do prazo de observação, ou vistoria que comprove a adequação do objeto aos termos </w:t>
      </w:r>
      <w:proofErr w:type="gramStart"/>
      <w:r w:rsidR="005534C4" w:rsidRPr="00C91AA8">
        <w:rPr>
          <w:b w:val="0"/>
          <w:color w:val="000000"/>
          <w:sz w:val="22"/>
          <w:szCs w:val="22"/>
        </w:rPr>
        <w:t>contratuais, observado</w:t>
      </w:r>
      <w:proofErr w:type="gramEnd"/>
      <w:r w:rsidR="005534C4" w:rsidRPr="00C91AA8">
        <w:rPr>
          <w:b w:val="0"/>
          <w:color w:val="000000"/>
          <w:sz w:val="22"/>
          <w:szCs w:val="22"/>
        </w:rPr>
        <w:t xml:space="preserve"> o disposto no art. 69, da Lei 8.666/93.</w:t>
      </w:r>
    </w:p>
    <w:p w:rsidR="000462E3" w:rsidRPr="008E2B58" w:rsidRDefault="000462E3" w:rsidP="000462E3">
      <w:pPr>
        <w:pStyle w:val="Recuodecorpodetexto"/>
        <w:tabs>
          <w:tab w:val="num" w:pos="360"/>
          <w:tab w:val="left" w:pos="10206"/>
        </w:tabs>
        <w:jc w:val="both"/>
        <w:rPr>
          <w:b w:val="0"/>
          <w:sz w:val="22"/>
          <w:szCs w:val="22"/>
        </w:rPr>
      </w:pPr>
    </w:p>
    <w:p w:rsidR="00354C26" w:rsidRPr="008E2B58" w:rsidRDefault="00354C26" w:rsidP="000462E3">
      <w:pPr>
        <w:pStyle w:val="Recuodecorpodetexto3"/>
        <w:suppressAutoHyphens w:val="0"/>
        <w:spacing w:before="120" w:after="240"/>
        <w:ind w:left="0"/>
        <w:jc w:val="both"/>
        <w:rPr>
          <w:b/>
          <w:sz w:val="22"/>
          <w:szCs w:val="22"/>
        </w:rPr>
      </w:pPr>
      <w:r w:rsidRPr="008E2B58">
        <w:rPr>
          <w:b/>
          <w:sz w:val="22"/>
          <w:szCs w:val="22"/>
        </w:rPr>
        <w:t>3 – DA IMPUGNAÇÃO AO EDITAL</w:t>
      </w:r>
      <w:r w:rsidR="00227BA4" w:rsidRPr="008E2B58">
        <w:rPr>
          <w:b/>
          <w:sz w:val="22"/>
          <w:szCs w:val="22"/>
        </w:rPr>
        <w:t>:</w:t>
      </w:r>
    </w:p>
    <w:p w:rsidR="00354C26" w:rsidRPr="008E2B58" w:rsidRDefault="00354C26" w:rsidP="00F62F31">
      <w:pPr>
        <w:pStyle w:val="P30"/>
        <w:spacing w:after="240"/>
        <w:rPr>
          <w:sz w:val="22"/>
          <w:szCs w:val="22"/>
        </w:rPr>
      </w:pPr>
      <w:r w:rsidRPr="008E2B58">
        <w:rPr>
          <w:b w:val="0"/>
          <w:bCs/>
          <w:sz w:val="22"/>
          <w:szCs w:val="22"/>
        </w:rPr>
        <w:t xml:space="preserve">3.1. </w:t>
      </w:r>
      <w:r w:rsidRPr="008E2B58">
        <w:rPr>
          <w:bCs/>
          <w:sz w:val="22"/>
          <w:szCs w:val="22"/>
        </w:rPr>
        <w:t>Até 05 (cinco) dias úteis que anteceder a abertura da sessão pública</w:t>
      </w:r>
      <w:r w:rsidRPr="008E2B58">
        <w:rPr>
          <w:b w:val="0"/>
          <w:bCs/>
          <w:sz w:val="22"/>
          <w:szCs w:val="22"/>
        </w:rPr>
        <w:t xml:space="preserve">, </w:t>
      </w:r>
      <w:r w:rsidRPr="008E2B58">
        <w:rPr>
          <w:b w:val="0"/>
          <w:sz w:val="22"/>
          <w:szCs w:val="22"/>
        </w:rPr>
        <w:t xml:space="preserve">qualquer cidadão poderá </w:t>
      </w:r>
      <w:r w:rsidRPr="008E2B58">
        <w:rPr>
          <w:sz w:val="22"/>
          <w:szCs w:val="22"/>
        </w:rPr>
        <w:t>IMPUGNAR</w:t>
      </w:r>
      <w:r w:rsidRPr="008E2B58">
        <w:rPr>
          <w:b w:val="0"/>
          <w:sz w:val="22"/>
          <w:szCs w:val="22"/>
        </w:rPr>
        <w:t xml:space="preserve"> o instrumento convocatório desta </w:t>
      </w:r>
      <w:r w:rsidR="00F8584A" w:rsidRPr="008E2B58">
        <w:rPr>
          <w:sz w:val="22"/>
          <w:szCs w:val="22"/>
        </w:rPr>
        <w:t>TOMADA DE PREÇO</w:t>
      </w:r>
      <w:r w:rsidRPr="008E2B58">
        <w:rPr>
          <w:b w:val="0"/>
          <w:bCs/>
          <w:sz w:val="22"/>
          <w:szCs w:val="22"/>
        </w:rPr>
        <w:t>,</w:t>
      </w:r>
      <w:r w:rsidRPr="008E2B58">
        <w:rPr>
          <w:b w:val="0"/>
          <w:sz w:val="22"/>
          <w:szCs w:val="22"/>
        </w:rPr>
        <w:t xml:space="preserve"> conforme art. 41 § 1º da Lei Federal nº. 8.666/93, </w:t>
      </w:r>
      <w:r w:rsidRPr="008E2B58">
        <w:rPr>
          <w:bCs/>
          <w:sz w:val="22"/>
          <w:szCs w:val="22"/>
        </w:rPr>
        <w:t xml:space="preserve">devendo mencionar o número da </w:t>
      </w:r>
      <w:r w:rsidR="00F8584A" w:rsidRPr="008E2B58">
        <w:rPr>
          <w:bCs/>
          <w:sz w:val="22"/>
          <w:szCs w:val="22"/>
        </w:rPr>
        <w:t>TOMADA DE PREÇO</w:t>
      </w:r>
      <w:r w:rsidRPr="008E2B58">
        <w:rPr>
          <w:bCs/>
          <w:sz w:val="22"/>
          <w:szCs w:val="22"/>
        </w:rPr>
        <w:t>, o ano e o número do processo</w:t>
      </w:r>
      <w:r w:rsidRPr="008E2B58">
        <w:rPr>
          <w:b w:val="0"/>
          <w:bCs/>
          <w:sz w:val="22"/>
          <w:szCs w:val="22"/>
        </w:rPr>
        <w:t>,</w:t>
      </w:r>
      <w:r w:rsidRPr="008E2B58">
        <w:rPr>
          <w:b w:val="0"/>
          <w:sz w:val="22"/>
          <w:szCs w:val="22"/>
        </w:rPr>
        <w:t xml:space="preserve"> manifestando-se preferencialmente através do e-mail </w:t>
      </w:r>
      <w:r w:rsidRPr="008E2B58">
        <w:rPr>
          <w:sz w:val="22"/>
          <w:szCs w:val="22"/>
          <w:u w:val="single"/>
        </w:rPr>
        <w:t>celsupelro</w:t>
      </w:r>
      <w:r w:rsidRPr="008E2B58">
        <w:rPr>
          <w:bCs/>
          <w:sz w:val="22"/>
          <w:szCs w:val="22"/>
          <w:u w:val="single"/>
        </w:rPr>
        <w:t>@gmail.com</w:t>
      </w:r>
      <w:r w:rsidRPr="008E2B58">
        <w:rPr>
          <w:b w:val="0"/>
          <w:sz w:val="22"/>
          <w:szCs w:val="22"/>
        </w:rPr>
        <w:t xml:space="preserve">, ou protocolando, alternativamente, o documento circunstanciado junto a Comissão Especial de Licitação, na sede desta Superintendência (endereço constante do rodapé) no horário das </w:t>
      </w:r>
      <w:proofErr w:type="gramStart"/>
      <w:r w:rsidRPr="008E2B58">
        <w:rPr>
          <w:b w:val="0"/>
          <w:sz w:val="22"/>
          <w:szCs w:val="22"/>
        </w:rPr>
        <w:t>07h:</w:t>
      </w:r>
      <w:proofErr w:type="gramEnd"/>
      <w:r w:rsidRPr="008E2B58">
        <w:rPr>
          <w:b w:val="0"/>
          <w:sz w:val="22"/>
          <w:szCs w:val="22"/>
        </w:rPr>
        <w:t xml:space="preserve">30min. </w:t>
      </w:r>
      <w:proofErr w:type="gramStart"/>
      <w:r w:rsidRPr="008E2B58">
        <w:rPr>
          <w:b w:val="0"/>
          <w:sz w:val="22"/>
          <w:szCs w:val="22"/>
        </w:rPr>
        <w:t>às</w:t>
      </w:r>
      <w:proofErr w:type="gramEnd"/>
      <w:r w:rsidRPr="008E2B58">
        <w:rPr>
          <w:b w:val="0"/>
          <w:sz w:val="22"/>
          <w:szCs w:val="22"/>
        </w:rPr>
        <w:t xml:space="preserve"> 13h:30min., de segunda a sexta-feira.</w:t>
      </w:r>
    </w:p>
    <w:p w:rsidR="00354C26" w:rsidRPr="008E2B58" w:rsidRDefault="00354C26">
      <w:pPr>
        <w:ind w:left="567"/>
        <w:jc w:val="both"/>
        <w:rPr>
          <w:b/>
          <w:bCs/>
          <w:sz w:val="22"/>
          <w:szCs w:val="22"/>
        </w:rPr>
      </w:pPr>
      <w:r w:rsidRPr="008E2B58">
        <w:rPr>
          <w:sz w:val="22"/>
          <w:szCs w:val="22"/>
        </w:rPr>
        <w:t xml:space="preserve">3.1.1. Caberá à Comissão Especial de Licitação, auxiliada pelo órgão solicitante e/ou Assessoria </w:t>
      </w:r>
      <w:r w:rsidRPr="008E2B58">
        <w:rPr>
          <w:b/>
          <w:sz w:val="22"/>
          <w:szCs w:val="22"/>
        </w:rPr>
        <w:t>Jurídica, decidir sobre a petição no prazo de até 03 (três) dias úteis.</w:t>
      </w:r>
    </w:p>
    <w:p w:rsidR="00354C26" w:rsidRPr="008E2B58" w:rsidRDefault="00354C26">
      <w:pPr>
        <w:pStyle w:val="P30"/>
        <w:jc w:val="left"/>
        <w:rPr>
          <w:bCs/>
          <w:sz w:val="22"/>
          <w:szCs w:val="22"/>
        </w:rPr>
      </w:pPr>
    </w:p>
    <w:p w:rsidR="00354C26" w:rsidRPr="008E2B58" w:rsidRDefault="00354C26">
      <w:pPr>
        <w:pStyle w:val="P30"/>
        <w:rPr>
          <w:b w:val="0"/>
          <w:bCs/>
          <w:sz w:val="22"/>
          <w:szCs w:val="22"/>
        </w:rPr>
      </w:pPr>
      <w:r w:rsidRPr="008E2B58">
        <w:rPr>
          <w:b w:val="0"/>
          <w:bCs/>
          <w:sz w:val="22"/>
          <w:szCs w:val="22"/>
        </w:rPr>
        <w:t xml:space="preserve">3.2. </w:t>
      </w:r>
      <w:r w:rsidR="001A35A2" w:rsidRPr="008E2B58">
        <w:rPr>
          <w:b w:val="0"/>
          <w:sz w:val="22"/>
          <w:szCs w:val="22"/>
          <w:lang w:eastAsia="pt-BR"/>
        </w:rPr>
        <w:t xml:space="preserve">Decairá do direito de impugnar os termos do edital de licitação perante a administração o </w:t>
      </w:r>
      <w:r w:rsidR="001A35A2" w:rsidRPr="008E2B58">
        <w:rPr>
          <w:sz w:val="22"/>
          <w:szCs w:val="22"/>
          <w:lang w:eastAsia="pt-BR"/>
        </w:rPr>
        <w:t xml:space="preserve">licitante </w:t>
      </w:r>
      <w:r w:rsidR="001A35A2" w:rsidRPr="008E2B58">
        <w:rPr>
          <w:b w:val="0"/>
          <w:sz w:val="22"/>
          <w:szCs w:val="22"/>
          <w:lang w:eastAsia="pt-BR"/>
        </w:rPr>
        <w:t xml:space="preserve">que não o fizer até o </w:t>
      </w:r>
      <w:r w:rsidR="001A35A2" w:rsidRPr="008E2B58">
        <w:rPr>
          <w:sz w:val="22"/>
          <w:szCs w:val="22"/>
          <w:lang w:eastAsia="pt-BR"/>
        </w:rPr>
        <w:t>segundo dia útil</w:t>
      </w:r>
      <w:r w:rsidR="001A35A2" w:rsidRPr="008E2B58">
        <w:rPr>
          <w:b w:val="0"/>
          <w:sz w:val="22"/>
          <w:szCs w:val="22"/>
          <w:lang w:eastAsia="pt-BR"/>
        </w:rPr>
        <w:t xml:space="preserve"> que anteceder a abertura dos envelopes de habilitação, as falhas ou irregularidades que viciariam esse edital, hipótese em que tal comunicação não terá efeito de recurso</w:t>
      </w:r>
      <w:r w:rsidR="005B7199" w:rsidRPr="008E2B58">
        <w:rPr>
          <w:b w:val="0"/>
          <w:sz w:val="22"/>
          <w:szCs w:val="22"/>
          <w:lang w:eastAsia="pt-BR"/>
        </w:rPr>
        <w:t xml:space="preserve">, </w:t>
      </w:r>
      <w:r w:rsidR="005B7199" w:rsidRPr="008E2B58">
        <w:rPr>
          <w:b w:val="0"/>
          <w:sz w:val="22"/>
          <w:szCs w:val="22"/>
        </w:rPr>
        <w:t>conforme disposto no Art. 41, § 2º da Lei Federal nº. 8.666/93</w:t>
      </w:r>
      <w:r w:rsidRPr="008E2B58">
        <w:rPr>
          <w:b w:val="0"/>
          <w:bCs/>
          <w:sz w:val="22"/>
          <w:szCs w:val="22"/>
        </w:rPr>
        <w:t xml:space="preserve">, devendo o licitante mencionar </w:t>
      </w:r>
      <w:r w:rsidRPr="008E2B58">
        <w:rPr>
          <w:bCs/>
          <w:sz w:val="22"/>
          <w:szCs w:val="22"/>
        </w:rPr>
        <w:t xml:space="preserve">o número da </w:t>
      </w:r>
      <w:r w:rsidR="00F8584A" w:rsidRPr="008E2B58">
        <w:rPr>
          <w:bCs/>
          <w:sz w:val="22"/>
          <w:szCs w:val="22"/>
        </w:rPr>
        <w:t>TOMADA DE PREÇO</w:t>
      </w:r>
      <w:r w:rsidRPr="008E2B58">
        <w:rPr>
          <w:bCs/>
          <w:sz w:val="22"/>
          <w:szCs w:val="22"/>
        </w:rPr>
        <w:t>, o ano e o número do processo</w:t>
      </w:r>
      <w:r w:rsidRPr="008E2B58">
        <w:rPr>
          <w:b w:val="0"/>
          <w:bCs/>
          <w:sz w:val="22"/>
          <w:szCs w:val="22"/>
        </w:rPr>
        <w:t>,</w:t>
      </w:r>
      <w:r w:rsidRPr="008E2B58">
        <w:rPr>
          <w:b w:val="0"/>
          <w:sz w:val="22"/>
          <w:szCs w:val="22"/>
        </w:rPr>
        <w:t xml:space="preserve"> manifestando-se preferencialmente através do e-mail </w:t>
      </w:r>
      <w:r w:rsidRPr="008E2B58">
        <w:rPr>
          <w:sz w:val="22"/>
          <w:szCs w:val="22"/>
          <w:u w:val="single"/>
        </w:rPr>
        <w:t>celsupelro</w:t>
      </w:r>
      <w:r w:rsidRPr="008E2B58">
        <w:rPr>
          <w:bCs/>
          <w:sz w:val="22"/>
          <w:szCs w:val="22"/>
          <w:u w:val="single"/>
        </w:rPr>
        <w:t>@gmail.com</w:t>
      </w:r>
      <w:r w:rsidRPr="008E2B58">
        <w:rPr>
          <w:b w:val="0"/>
          <w:sz w:val="22"/>
          <w:szCs w:val="22"/>
        </w:rPr>
        <w:t xml:space="preserve">, ou protocolando, alternativamente, o documento circunstanciado junto a Comissão Especial de Licitação, na sede desta Superintendência (endereço constante do rodapé) no horário das 07h: 30min. </w:t>
      </w:r>
      <w:proofErr w:type="gramStart"/>
      <w:r w:rsidRPr="008E2B58">
        <w:rPr>
          <w:b w:val="0"/>
          <w:sz w:val="22"/>
          <w:szCs w:val="22"/>
        </w:rPr>
        <w:t>às</w:t>
      </w:r>
      <w:proofErr w:type="gramEnd"/>
      <w:r w:rsidRPr="008E2B58">
        <w:rPr>
          <w:b w:val="0"/>
          <w:sz w:val="22"/>
          <w:szCs w:val="22"/>
        </w:rPr>
        <w:t xml:space="preserve"> 13h:30min., de segunda a sexta-feira.</w:t>
      </w:r>
    </w:p>
    <w:p w:rsidR="00354C26" w:rsidRPr="008E2B58" w:rsidRDefault="00354C26">
      <w:pPr>
        <w:pStyle w:val="P30"/>
        <w:jc w:val="left"/>
        <w:rPr>
          <w:b w:val="0"/>
          <w:bCs/>
          <w:sz w:val="22"/>
          <w:szCs w:val="22"/>
        </w:rPr>
      </w:pPr>
    </w:p>
    <w:p w:rsidR="00354C26" w:rsidRPr="008E2B58" w:rsidRDefault="00354C26">
      <w:pPr>
        <w:ind w:left="567"/>
        <w:jc w:val="both"/>
        <w:rPr>
          <w:b/>
          <w:sz w:val="22"/>
          <w:szCs w:val="22"/>
        </w:rPr>
      </w:pPr>
      <w:r w:rsidRPr="008E2B58">
        <w:rPr>
          <w:sz w:val="22"/>
          <w:szCs w:val="22"/>
        </w:rPr>
        <w:t xml:space="preserve">3.2.1. Caberá à Comissão Especial de Licitação, auxiliada pelo órgão solicitante e/ou Assessoria Jurídica, </w:t>
      </w:r>
      <w:r w:rsidRPr="008E2B58">
        <w:rPr>
          <w:b/>
          <w:sz w:val="22"/>
          <w:szCs w:val="22"/>
        </w:rPr>
        <w:t xml:space="preserve">decidir sobre a petição, </w:t>
      </w:r>
      <w:r w:rsidRPr="008E2B58">
        <w:rPr>
          <w:sz w:val="22"/>
          <w:szCs w:val="22"/>
        </w:rPr>
        <w:t>hipótese em que tal comunicação não terá efeito de recurso</w:t>
      </w:r>
      <w:r w:rsidRPr="008E2B58">
        <w:rPr>
          <w:b/>
          <w:sz w:val="22"/>
          <w:szCs w:val="22"/>
        </w:rPr>
        <w:t>.</w:t>
      </w:r>
    </w:p>
    <w:p w:rsidR="00F8584A" w:rsidRPr="008E2B58" w:rsidRDefault="00F8584A">
      <w:pPr>
        <w:ind w:left="567"/>
        <w:jc w:val="both"/>
        <w:rPr>
          <w:b/>
          <w:sz w:val="22"/>
          <w:szCs w:val="22"/>
        </w:rPr>
      </w:pPr>
    </w:p>
    <w:p w:rsidR="00354C26" w:rsidRPr="008E2B58" w:rsidRDefault="00354C26">
      <w:pPr>
        <w:jc w:val="both"/>
        <w:rPr>
          <w:sz w:val="22"/>
          <w:szCs w:val="22"/>
        </w:rPr>
      </w:pPr>
      <w:r w:rsidRPr="008E2B58">
        <w:rPr>
          <w:sz w:val="22"/>
          <w:szCs w:val="22"/>
        </w:rPr>
        <w:t xml:space="preserve">3.3. Acolhida a impugnação contra o ato convocatório, desde que </w:t>
      </w:r>
      <w:r w:rsidRPr="008E2B58">
        <w:rPr>
          <w:b/>
          <w:sz w:val="22"/>
          <w:szCs w:val="22"/>
        </w:rPr>
        <w:t>altere a formulação</w:t>
      </w:r>
      <w:r w:rsidRPr="008E2B58">
        <w:rPr>
          <w:sz w:val="22"/>
          <w:szCs w:val="22"/>
        </w:rPr>
        <w:t xml:space="preserve"> da proposta de preços, será definida e </w:t>
      </w:r>
      <w:r w:rsidRPr="008E2B58">
        <w:rPr>
          <w:b/>
          <w:sz w:val="22"/>
          <w:szCs w:val="22"/>
        </w:rPr>
        <w:t>publicada nova data</w:t>
      </w:r>
      <w:r w:rsidRPr="008E2B58">
        <w:rPr>
          <w:sz w:val="22"/>
          <w:szCs w:val="22"/>
        </w:rPr>
        <w:t xml:space="preserve"> para realização do certame</w:t>
      </w:r>
      <w:r w:rsidR="005F6F00" w:rsidRPr="008E2B58">
        <w:rPr>
          <w:sz w:val="22"/>
          <w:szCs w:val="22"/>
        </w:rPr>
        <w:t xml:space="preserve">, em cumprimento ao Art. </w:t>
      </w:r>
      <w:r w:rsidR="008724E7" w:rsidRPr="008E2B58">
        <w:rPr>
          <w:sz w:val="22"/>
          <w:szCs w:val="22"/>
        </w:rPr>
        <w:t>20</w:t>
      </w:r>
      <w:r w:rsidR="005F6F00" w:rsidRPr="008E2B58">
        <w:rPr>
          <w:sz w:val="22"/>
          <w:szCs w:val="22"/>
        </w:rPr>
        <w:t>, § 4º da Lei 8.666/93, através de Adendo Modificador</w:t>
      </w:r>
      <w:r w:rsidR="001E3F04" w:rsidRPr="008E2B58">
        <w:rPr>
          <w:sz w:val="22"/>
          <w:szCs w:val="22"/>
        </w:rPr>
        <w:t>.</w:t>
      </w:r>
      <w:r w:rsidR="005E47CC" w:rsidRPr="008E2B58">
        <w:rPr>
          <w:sz w:val="22"/>
          <w:szCs w:val="22"/>
        </w:rPr>
        <w:t xml:space="preserve"> </w:t>
      </w:r>
    </w:p>
    <w:p w:rsidR="00354C26" w:rsidRPr="008E2B58" w:rsidRDefault="00354C26">
      <w:pPr>
        <w:jc w:val="both"/>
        <w:rPr>
          <w:sz w:val="22"/>
          <w:szCs w:val="22"/>
        </w:rPr>
      </w:pPr>
    </w:p>
    <w:p w:rsidR="00354C26" w:rsidRPr="008E2B58" w:rsidRDefault="00354C26">
      <w:pPr>
        <w:pStyle w:val="P30"/>
        <w:rPr>
          <w:b w:val="0"/>
          <w:bCs/>
          <w:sz w:val="22"/>
          <w:szCs w:val="22"/>
        </w:rPr>
      </w:pPr>
      <w:r w:rsidRPr="008E2B58">
        <w:rPr>
          <w:sz w:val="22"/>
          <w:szCs w:val="22"/>
        </w:rPr>
        <w:t>4 – DOS PEDIDOS DE ESCLARECIMENTO</w:t>
      </w:r>
      <w:r w:rsidR="00227BA4" w:rsidRPr="008E2B58">
        <w:rPr>
          <w:sz w:val="22"/>
          <w:szCs w:val="22"/>
        </w:rPr>
        <w:t>:</w:t>
      </w:r>
    </w:p>
    <w:p w:rsidR="00354C26" w:rsidRPr="008E2B58" w:rsidRDefault="00354C26">
      <w:pPr>
        <w:pStyle w:val="P30"/>
        <w:ind w:firstLine="1418"/>
        <w:rPr>
          <w:b w:val="0"/>
          <w:bCs/>
          <w:sz w:val="22"/>
          <w:szCs w:val="22"/>
        </w:rPr>
      </w:pPr>
    </w:p>
    <w:p w:rsidR="00354C26" w:rsidRPr="008E2B58" w:rsidRDefault="00354C26">
      <w:pPr>
        <w:pStyle w:val="P30"/>
        <w:rPr>
          <w:b w:val="0"/>
          <w:bCs/>
          <w:sz w:val="22"/>
          <w:szCs w:val="22"/>
        </w:rPr>
      </w:pPr>
      <w:r w:rsidRPr="008E2B58">
        <w:rPr>
          <w:b w:val="0"/>
          <w:bCs/>
          <w:sz w:val="22"/>
          <w:szCs w:val="22"/>
        </w:rPr>
        <w:t xml:space="preserve">4.1. Os pedidos de esclarecimentos, </w:t>
      </w:r>
      <w:r w:rsidRPr="008E2B58">
        <w:rPr>
          <w:b w:val="0"/>
          <w:sz w:val="22"/>
          <w:szCs w:val="22"/>
        </w:rPr>
        <w:t>decorrentes de dúvidas na interpretação deste Edital e as informações adicionais que se fizerem necessárias à elaboração das propostas,</w:t>
      </w:r>
      <w:r w:rsidRPr="008E2B58">
        <w:rPr>
          <w:b w:val="0"/>
          <w:bCs/>
          <w:sz w:val="22"/>
          <w:szCs w:val="22"/>
        </w:rPr>
        <w:t xml:space="preserve"> deverão ser enviados à Comissão Especial de Licitação no prazo de </w:t>
      </w:r>
      <w:r w:rsidRPr="008E2B58">
        <w:rPr>
          <w:bCs/>
          <w:sz w:val="22"/>
          <w:szCs w:val="22"/>
        </w:rPr>
        <w:t>até 02 (dias) dias úteis anteriores à data fixada para abertura da sessão</w:t>
      </w:r>
      <w:r w:rsidR="00BA5D88" w:rsidRPr="008E2B58">
        <w:rPr>
          <w:bCs/>
          <w:sz w:val="22"/>
          <w:szCs w:val="22"/>
        </w:rPr>
        <w:t xml:space="preserve"> </w:t>
      </w:r>
      <w:r w:rsidRPr="008E2B58">
        <w:rPr>
          <w:bCs/>
          <w:sz w:val="22"/>
          <w:szCs w:val="22"/>
        </w:rPr>
        <w:t>pública</w:t>
      </w:r>
      <w:r w:rsidRPr="008E2B58">
        <w:rPr>
          <w:b w:val="0"/>
          <w:bCs/>
          <w:sz w:val="22"/>
          <w:szCs w:val="22"/>
        </w:rPr>
        <w:t>,</w:t>
      </w:r>
      <w:r w:rsidR="00BA5D88" w:rsidRPr="008E2B58">
        <w:rPr>
          <w:b w:val="0"/>
          <w:bCs/>
          <w:sz w:val="22"/>
          <w:szCs w:val="22"/>
        </w:rPr>
        <w:t xml:space="preserve"> </w:t>
      </w:r>
      <w:r w:rsidRPr="008E2B58">
        <w:rPr>
          <w:b w:val="0"/>
          <w:sz w:val="22"/>
          <w:szCs w:val="22"/>
        </w:rPr>
        <w:t xml:space="preserve">manifestando-se preferencialmente por meio eletrônico, </w:t>
      </w:r>
      <w:r w:rsidRPr="008E2B58">
        <w:rPr>
          <w:b w:val="0"/>
          <w:bCs/>
          <w:sz w:val="22"/>
          <w:szCs w:val="22"/>
        </w:rPr>
        <w:t xml:space="preserve">através do e-mail </w:t>
      </w:r>
      <w:r w:rsidRPr="008E2B58">
        <w:rPr>
          <w:sz w:val="22"/>
          <w:szCs w:val="22"/>
          <w:u w:val="single"/>
        </w:rPr>
        <w:t>celsupelro</w:t>
      </w:r>
      <w:r w:rsidRPr="008E2B58">
        <w:rPr>
          <w:bCs/>
          <w:sz w:val="22"/>
          <w:szCs w:val="22"/>
          <w:u w:val="single"/>
        </w:rPr>
        <w:t>@gmail.com</w:t>
      </w:r>
      <w:r w:rsidRPr="008E2B58">
        <w:rPr>
          <w:b w:val="0"/>
          <w:sz w:val="22"/>
          <w:szCs w:val="22"/>
        </w:rPr>
        <w:t xml:space="preserve">, ou por carta, no endereço constante do </w:t>
      </w:r>
      <w:proofErr w:type="spellStart"/>
      <w:proofErr w:type="gramStart"/>
      <w:r w:rsidRPr="008E2B58">
        <w:rPr>
          <w:b w:val="0"/>
          <w:sz w:val="22"/>
          <w:szCs w:val="22"/>
        </w:rPr>
        <w:t>rodapé,</w:t>
      </w:r>
      <w:proofErr w:type="gramEnd"/>
      <w:r w:rsidRPr="008E2B58">
        <w:rPr>
          <w:b w:val="0"/>
          <w:sz w:val="22"/>
          <w:szCs w:val="22"/>
        </w:rPr>
        <w:t>das</w:t>
      </w:r>
      <w:proofErr w:type="spellEnd"/>
      <w:r w:rsidRPr="008E2B58">
        <w:rPr>
          <w:b w:val="0"/>
          <w:sz w:val="22"/>
          <w:szCs w:val="22"/>
        </w:rPr>
        <w:t xml:space="preserve"> 07h30min. </w:t>
      </w:r>
      <w:proofErr w:type="gramStart"/>
      <w:r w:rsidRPr="008E2B58">
        <w:rPr>
          <w:b w:val="0"/>
          <w:sz w:val="22"/>
          <w:szCs w:val="22"/>
        </w:rPr>
        <w:t>às</w:t>
      </w:r>
      <w:proofErr w:type="gramEnd"/>
      <w:r w:rsidRPr="008E2B58">
        <w:rPr>
          <w:b w:val="0"/>
          <w:sz w:val="22"/>
          <w:szCs w:val="22"/>
        </w:rPr>
        <w:t xml:space="preserve"> 13h30min.,</w:t>
      </w:r>
      <w:r w:rsidR="00BA5D88" w:rsidRPr="008E2B58">
        <w:rPr>
          <w:b w:val="0"/>
          <w:sz w:val="22"/>
          <w:szCs w:val="22"/>
        </w:rPr>
        <w:t xml:space="preserve"> </w:t>
      </w:r>
      <w:r w:rsidRPr="008E2B58">
        <w:rPr>
          <w:b w:val="0"/>
          <w:bCs/>
          <w:sz w:val="22"/>
          <w:szCs w:val="22"/>
        </w:rPr>
        <w:t xml:space="preserve">devendo o licitante mencionar o número da </w:t>
      </w:r>
      <w:r w:rsidR="00F8584A" w:rsidRPr="008E2B58">
        <w:rPr>
          <w:b w:val="0"/>
          <w:bCs/>
          <w:sz w:val="22"/>
          <w:szCs w:val="22"/>
        </w:rPr>
        <w:t>TOMADA DE PREÇO</w:t>
      </w:r>
      <w:r w:rsidRPr="008E2B58">
        <w:rPr>
          <w:b w:val="0"/>
          <w:bCs/>
          <w:sz w:val="22"/>
          <w:szCs w:val="22"/>
        </w:rPr>
        <w:t xml:space="preserve">, o ano e o número do processo. </w:t>
      </w:r>
    </w:p>
    <w:p w:rsidR="00354C26" w:rsidRPr="008E2B58" w:rsidRDefault="00354C26">
      <w:pPr>
        <w:pStyle w:val="P30"/>
        <w:rPr>
          <w:b w:val="0"/>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354C26" w:rsidRPr="008E2B58" w:rsidTr="00F8584A">
        <w:trPr>
          <w:trHeight w:val="1180"/>
        </w:trPr>
        <w:tc>
          <w:tcPr>
            <w:tcW w:w="8363" w:type="dxa"/>
            <w:shd w:val="clear" w:color="auto" w:fill="auto"/>
            <w:vAlign w:val="center"/>
          </w:tcPr>
          <w:p w:rsidR="00227BA4" w:rsidRPr="008E2B58" w:rsidRDefault="00227BA4" w:rsidP="00227BA4">
            <w:pPr>
              <w:pStyle w:val="TextosemFormatao"/>
              <w:widowControl/>
              <w:spacing w:before="120"/>
              <w:jc w:val="center"/>
              <w:rPr>
                <w:rFonts w:ascii="Times New Roman" w:hAnsi="Times New Roman" w:cs="Times New Roman"/>
                <w:b/>
                <w:bCs/>
              </w:rPr>
            </w:pPr>
            <w:r w:rsidRPr="008E2B58">
              <w:rPr>
                <w:rFonts w:ascii="Times New Roman" w:hAnsi="Times New Roman" w:cs="Times New Roman"/>
                <w:b/>
                <w:bCs/>
              </w:rPr>
              <w:t>SUPERINTENDÊNCIA ESTADUAL DE COMPRAS E LICITAÇÕES – SUPEL</w:t>
            </w:r>
          </w:p>
          <w:p w:rsidR="00227BA4" w:rsidRPr="008E2B58" w:rsidRDefault="00227BA4" w:rsidP="00227BA4">
            <w:pPr>
              <w:pStyle w:val="TextosemFormatao"/>
              <w:widowControl/>
              <w:spacing w:before="120"/>
              <w:jc w:val="center"/>
              <w:rPr>
                <w:rFonts w:ascii="Times New Roman" w:hAnsi="Times New Roman" w:cs="Times New Roman"/>
                <w:b/>
                <w:sz w:val="18"/>
                <w:szCs w:val="18"/>
              </w:rPr>
            </w:pPr>
            <w:r w:rsidRPr="008E2B58">
              <w:rPr>
                <w:rFonts w:ascii="Times New Roman" w:hAnsi="Times New Roman" w:cs="Times New Roman"/>
                <w:b/>
                <w:sz w:val="18"/>
                <w:szCs w:val="18"/>
              </w:rPr>
              <w:t>Av</w:t>
            </w:r>
            <w:r w:rsidR="00F8584A" w:rsidRPr="008E2B58">
              <w:rPr>
                <w:rFonts w:ascii="Times New Roman" w:hAnsi="Times New Roman" w:cs="Times New Roman"/>
                <w:b/>
                <w:sz w:val="18"/>
                <w:szCs w:val="18"/>
              </w:rPr>
              <w:t>.</w:t>
            </w:r>
            <w:r w:rsidRPr="008E2B58">
              <w:rPr>
                <w:rFonts w:ascii="Times New Roman" w:hAnsi="Times New Roman" w:cs="Times New Roman"/>
                <w:b/>
                <w:sz w:val="18"/>
                <w:szCs w:val="18"/>
              </w:rPr>
              <w:t xml:space="preserve"> Farquar Bairro: Pedrinhas – Palácio Rio Madeira – </w:t>
            </w:r>
            <w:r w:rsidR="00F8584A" w:rsidRPr="008E2B58">
              <w:rPr>
                <w:rFonts w:ascii="Times New Roman" w:hAnsi="Times New Roman" w:cs="Times New Roman"/>
                <w:b/>
                <w:sz w:val="18"/>
                <w:szCs w:val="18"/>
              </w:rPr>
              <w:t>Ed. Pacaás Novos</w:t>
            </w:r>
            <w:r w:rsidRPr="008E2B58">
              <w:rPr>
                <w:rFonts w:ascii="Times New Roman" w:hAnsi="Times New Roman" w:cs="Times New Roman"/>
                <w:b/>
                <w:sz w:val="18"/>
                <w:szCs w:val="18"/>
              </w:rPr>
              <w:t xml:space="preserve"> – </w:t>
            </w:r>
            <w:r w:rsidR="00F8584A" w:rsidRPr="008E2B58">
              <w:rPr>
                <w:rFonts w:ascii="Times New Roman" w:hAnsi="Times New Roman" w:cs="Times New Roman"/>
                <w:b/>
                <w:sz w:val="18"/>
                <w:szCs w:val="18"/>
              </w:rPr>
              <w:t>2</w:t>
            </w:r>
            <w:r w:rsidRPr="008E2B58">
              <w:rPr>
                <w:rFonts w:ascii="Times New Roman" w:hAnsi="Times New Roman" w:cs="Times New Roman"/>
                <w:b/>
                <w:sz w:val="18"/>
                <w:szCs w:val="18"/>
              </w:rPr>
              <w:t>º andar</w:t>
            </w:r>
          </w:p>
          <w:p w:rsidR="00227BA4" w:rsidRPr="008E2B58" w:rsidRDefault="00227BA4" w:rsidP="00227BA4">
            <w:pPr>
              <w:pStyle w:val="TextosemFormatao"/>
              <w:widowControl/>
              <w:spacing w:before="120"/>
              <w:jc w:val="center"/>
              <w:rPr>
                <w:rFonts w:ascii="Times New Roman" w:hAnsi="Times New Roman" w:cs="Times New Roman"/>
                <w:b/>
                <w:bCs/>
                <w:sz w:val="18"/>
                <w:szCs w:val="18"/>
              </w:rPr>
            </w:pPr>
            <w:r w:rsidRPr="008E2B58">
              <w:rPr>
                <w:rFonts w:ascii="Times New Roman" w:hAnsi="Times New Roman" w:cs="Times New Roman"/>
                <w:b/>
                <w:bCs/>
                <w:sz w:val="18"/>
                <w:szCs w:val="18"/>
              </w:rPr>
              <w:t>A/C: COMISSÃO ESPECIAL DE LICITAÇÃO</w:t>
            </w:r>
          </w:p>
          <w:p w:rsidR="00354C26" w:rsidRPr="008E2B58" w:rsidRDefault="007E50B0" w:rsidP="00294BF1">
            <w:pPr>
              <w:pStyle w:val="TextosemFormatao1"/>
              <w:spacing w:before="120" w:after="120"/>
              <w:jc w:val="center"/>
              <w:rPr>
                <w:rFonts w:ascii="Times New Roman" w:hAnsi="Times New Roman" w:cs="Times New Roman"/>
                <w:bCs/>
                <w:sz w:val="22"/>
                <w:szCs w:val="22"/>
              </w:rPr>
            </w:pPr>
            <w:r w:rsidRPr="008E2B58">
              <w:rPr>
                <w:rFonts w:ascii="Times New Roman" w:hAnsi="Times New Roman" w:cs="Times New Roman"/>
                <w:b/>
                <w:bCs/>
                <w:sz w:val="18"/>
                <w:szCs w:val="18"/>
              </w:rPr>
              <w:t xml:space="preserve">EDITAL DE </w:t>
            </w:r>
            <w:r w:rsidR="00FC6AA2" w:rsidRPr="008E2B58">
              <w:rPr>
                <w:rFonts w:ascii="Times New Roman" w:hAnsi="Times New Roman" w:cs="Times New Roman"/>
                <w:b/>
                <w:bCs/>
                <w:sz w:val="18"/>
                <w:szCs w:val="18"/>
              </w:rPr>
              <w:t xml:space="preserve">TOMADA DE PREÇO Nº. </w:t>
            </w:r>
            <w:r w:rsidR="00043355">
              <w:rPr>
                <w:rFonts w:ascii="Times New Roman" w:hAnsi="Times New Roman" w:cs="Times New Roman"/>
                <w:b/>
                <w:bCs/>
                <w:sz w:val="18"/>
                <w:szCs w:val="18"/>
              </w:rPr>
              <w:t>016/2017/CEL/SUPEL/RO</w:t>
            </w:r>
          </w:p>
        </w:tc>
      </w:tr>
    </w:tbl>
    <w:p w:rsidR="00354C26" w:rsidRPr="008E2B58" w:rsidRDefault="00354C26">
      <w:pPr>
        <w:pStyle w:val="Corpodetexto32"/>
        <w:jc w:val="both"/>
        <w:rPr>
          <w:b w:val="0"/>
          <w:bCs/>
          <w:sz w:val="12"/>
          <w:szCs w:val="22"/>
        </w:rPr>
      </w:pPr>
    </w:p>
    <w:p w:rsidR="00354C26" w:rsidRPr="008E2B58" w:rsidRDefault="00354C26">
      <w:pPr>
        <w:pStyle w:val="Corpodetexto32"/>
        <w:jc w:val="both"/>
        <w:rPr>
          <w:b w:val="0"/>
          <w:bCs/>
          <w:sz w:val="22"/>
          <w:szCs w:val="22"/>
        </w:rPr>
      </w:pPr>
      <w:r w:rsidRPr="008E2B58">
        <w:rPr>
          <w:b w:val="0"/>
          <w:bCs/>
          <w:sz w:val="22"/>
          <w:szCs w:val="22"/>
        </w:rPr>
        <w:t xml:space="preserve">4.2. As respostas às dúvidas formuladas, bem como as informações que se tornarem necessárias durante o período de elaboração das propostas, ou qualquer modificação introduzida no edital no mesmo período, serão encaminhadas em forma de </w:t>
      </w:r>
      <w:r w:rsidRPr="008E2B58">
        <w:rPr>
          <w:sz w:val="22"/>
          <w:szCs w:val="22"/>
        </w:rPr>
        <w:t xml:space="preserve">adendos modificadores, erratas, notas de esclarecimento ou adendos esclarecedores, </w:t>
      </w:r>
      <w:r w:rsidRPr="008E2B58">
        <w:rPr>
          <w:b w:val="0"/>
          <w:bCs/>
          <w:sz w:val="22"/>
          <w:szCs w:val="22"/>
        </w:rPr>
        <w:t xml:space="preserve">às licitantes que tenham retirado o Edital através de </w:t>
      </w:r>
      <w:proofErr w:type="spellStart"/>
      <w:r w:rsidRPr="008E2B58">
        <w:rPr>
          <w:b w:val="0"/>
          <w:bCs/>
          <w:sz w:val="22"/>
          <w:szCs w:val="22"/>
        </w:rPr>
        <w:t>email</w:t>
      </w:r>
      <w:proofErr w:type="spellEnd"/>
      <w:r w:rsidRPr="008E2B58">
        <w:rPr>
          <w:b w:val="0"/>
          <w:bCs/>
          <w:sz w:val="22"/>
          <w:szCs w:val="22"/>
        </w:rPr>
        <w:t xml:space="preserve"> (quando indicado), ou ainda, conforme </w:t>
      </w:r>
      <w:proofErr w:type="gramStart"/>
      <w:r w:rsidRPr="008E2B58">
        <w:rPr>
          <w:b w:val="0"/>
          <w:bCs/>
          <w:sz w:val="22"/>
          <w:szCs w:val="22"/>
        </w:rPr>
        <w:t>o caso publicadas nos mesmos meios</w:t>
      </w:r>
      <w:proofErr w:type="gramEnd"/>
      <w:r w:rsidRPr="008E2B58">
        <w:rPr>
          <w:b w:val="0"/>
          <w:bCs/>
          <w:sz w:val="22"/>
          <w:szCs w:val="22"/>
        </w:rPr>
        <w:t xml:space="preserve"> que o inicial.</w:t>
      </w:r>
    </w:p>
    <w:p w:rsidR="00354C26" w:rsidRPr="008E2B58" w:rsidRDefault="00354C26">
      <w:pPr>
        <w:tabs>
          <w:tab w:val="left" w:pos="567"/>
        </w:tabs>
        <w:ind w:left="567"/>
        <w:jc w:val="both"/>
        <w:rPr>
          <w:sz w:val="22"/>
          <w:szCs w:val="22"/>
        </w:rPr>
      </w:pPr>
      <w:r w:rsidRPr="008E2B58">
        <w:rPr>
          <w:sz w:val="22"/>
          <w:szCs w:val="22"/>
        </w:rPr>
        <w:lastRenderedPageBreak/>
        <w:t xml:space="preserve">4.2.1. </w:t>
      </w:r>
      <w:r w:rsidRPr="008E2B58">
        <w:rPr>
          <w:b/>
          <w:bCs/>
          <w:sz w:val="22"/>
          <w:szCs w:val="22"/>
        </w:rPr>
        <w:t xml:space="preserve">ADENDO MODIFICADOR </w:t>
      </w:r>
      <w:r w:rsidRPr="008E2B58">
        <w:rPr>
          <w:sz w:val="22"/>
          <w:szCs w:val="22"/>
        </w:rPr>
        <w:t>é o documento emitido pela Administração, contendo informações que impliquem em alteração na formulação das propostas, sendo neste caso, publicado Aviso de Prorrogação da Sessão de Abertura, reabrindo o prazo inicialmente estabelecido para entrega dos envelopes.</w:t>
      </w:r>
    </w:p>
    <w:p w:rsidR="00354C26" w:rsidRPr="008E2B58" w:rsidRDefault="00354C26" w:rsidP="00567F7A">
      <w:pPr>
        <w:numPr>
          <w:ilvl w:val="2"/>
          <w:numId w:val="5"/>
        </w:numPr>
        <w:tabs>
          <w:tab w:val="left" w:pos="567"/>
          <w:tab w:val="left" w:pos="1134"/>
        </w:tabs>
        <w:ind w:left="567" w:firstLine="0"/>
        <w:jc w:val="both"/>
        <w:rPr>
          <w:sz w:val="22"/>
          <w:szCs w:val="22"/>
        </w:rPr>
      </w:pPr>
      <w:r w:rsidRPr="008E2B58">
        <w:rPr>
          <w:b/>
          <w:bCs/>
          <w:sz w:val="22"/>
          <w:szCs w:val="22"/>
        </w:rPr>
        <w:t>ERRATA, NOTA DE ESCLARECIMENTO E ADENDO ESCLARECEDOR</w:t>
      </w:r>
      <w:r w:rsidRPr="008E2B58">
        <w:rPr>
          <w:sz w:val="22"/>
          <w:szCs w:val="22"/>
        </w:rPr>
        <w:t xml:space="preserve"> são os documentos emitidos pela Administração, contendo informações meramente esclarecedoras, ou correções formais do instrumento convocatório que não causem alteração na formulação das propostas ou em suas condições, de caráter meramente esclarecedor e/ou complementar, sem necessidade, portanto, de reabertura do prazo inicialmente fixado.</w:t>
      </w:r>
    </w:p>
    <w:p w:rsidR="00354C26" w:rsidRPr="008E2B58" w:rsidRDefault="00354C26">
      <w:pPr>
        <w:tabs>
          <w:tab w:val="left" w:pos="567"/>
        </w:tabs>
        <w:jc w:val="both"/>
        <w:rPr>
          <w:sz w:val="22"/>
          <w:szCs w:val="22"/>
        </w:rPr>
      </w:pPr>
    </w:p>
    <w:p w:rsidR="00354C26" w:rsidRPr="008E2B58" w:rsidRDefault="00354C26">
      <w:pPr>
        <w:tabs>
          <w:tab w:val="left" w:pos="567"/>
        </w:tabs>
        <w:jc w:val="both"/>
        <w:rPr>
          <w:sz w:val="22"/>
          <w:szCs w:val="22"/>
        </w:rPr>
      </w:pPr>
      <w:r w:rsidRPr="008E2B58">
        <w:rPr>
          <w:bCs/>
          <w:sz w:val="22"/>
          <w:szCs w:val="22"/>
        </w:rPr>
        <w:t>4.3. Caso a Comissão Especial de Licitação julgue necessária, poderá fazer consultas técnicas à LICITANTE por escrito, cujas respostas serão encaminhadas pelos mesmos meios, desde que não impliquem em modificação de preços ou qualquer outra alteração da proposta</w:t>
      </w:r>
      <w:r w:rsidRPr="008E2B58">
        <w:rPr>
          <w:sz w:val="22"/>
          <w:szCs w:val="22"/>
        </w:rPr>
        <w:t>.</w:t>
      </w:r>
    </w:p>
    <w:p w:rsidR="00354C26" w:rsidRPr="008E2B58" w:rsidRDefault="00354C26">
      <w:pPr>
        <w:tabs>
          <w:tab w:val="left" w:pos="567"/>
        </w:tabs>
        <w:jc w:val="both"/>
        <w:rPr>
          <w:sz w:val="22"/>
          <w:szCs w:val="22"/>
        </w:rPr>
      </w:pPr>
    </w:p>
    <w:p w:rsidR="00354C26" w:rsidRPr="008E2B58" w:rsidRDefault="00354C26">
      <w:pPr>
        <w:tabs>
          <w:tab w:val="left" w:pos="567"/>
        </w:tabs>
        <w:ind w:left="567"/>
        <w:jc w:val="both"/>
        <w:rPr>
          <w:sz w:val="22"/>
          <w:szCs w:val="22"/>
        </w:rPr>
      </w:pPr>
      <w:r w:rsidRPr="008E2B58">
        <w:rPr>
          <w:sz w:val="22"/>
          <w:szCs w:val="22"/>
        </w:rPr>
        <w:t>4.3.1. A resposta da LICITANTE não implicará, em qualquer caso, na tácita aceitação da Comissão Especial de Licitação.</w:t>
      </w:r>
    </w:p>
    <w:p w:rsidR="00354C26" w:rsidRPr="008E2B58" w:rsidRDefault="00354C26">
      <w:pPr>
        <w:tabs>
          <w:tab w:val="left" w:pos="567"/>
        </w:tabs>
        <w:ind w:left="567"/>
        <w:jc w:val="both"/>
        <w:rPr>
          <w:sz w:val="22"/>
          <w:szCs w:val="22"/>
        </w:rPr>
      </w:pPr>
    </w:p>
    <w:p w:rsidR="00354C26" w:rsidRPr="008E2B58" w:rsidRDefault="00354C26">
      <w:pPr>
        <w:tabs>
          <w:tab w:val="left" w:pos="567"/>
        </w:tabs>
        <w:jc w:val="both"/>
        <w:rPr>
          <w:b/>
          <w:sz w:val="22"/>
          <w:szCs w:val="22"/>
        </w:rPr>
      </w:pPr>
      <w:r w:rsidRPr="008E2B58">
        <w:rPr>
          <w:bCs/>
          <w:sz w:val="22"/>
          <w:szCs w:val="22"/>
        </w:rPr>
        <w:t xml:space="preserve">4.4. As informações e/ou esclarecimentos poderão ser disponibilizados pela Comissão </w:t>
      </w:r>
      <w:r w:rsidRPr="008E2B58">
        <w:rPr>
          <w:sz w:val="22"/>
          <w:szCs w:val="22"/>
        </w:rPr>
        <w:t xml:space="preserve">no endereço eletrônico </w:t>
      </w:r>
      <w:hyperlink r:id="rId12" w:history="1">
        <w:r w:rsidRPr="008E2B58">
          <w:rPr>
            <w:rStyle w:val="Hyperlink"/>
            <w:sz w:val="22"/>
            <w:szCs w:val="22"/>
          </w:rPr>
          <w:t>www.supel.ro.gov.br</w:t>
        </w:r>
      </w:hyperlink>
      <w:r w:rsidRPr="008E2B58">
        <w:rPr>
          <w:sz w:val="22"/>
          <w:szCs w:val="22"/>
        </w:rPr>
        <w:t xml:space="preserve">, </w:t>
      </w:r>
      <w:r w:rsidRPr="008E2B58">
        <w:rPr>
          <w:bCs/>
          <w:sz w:val="22"/>
          <w:szCs w:val="22"/>
        </w:rPr>
        <w:t xml:space="preserve">ficando todos os licitantes obrigados a acessá-lo para obtenção das informações prestadas, </w:t>
      </w:r>
      <w:r w:rsidRPr="008E2B58">
        <w:rPr>
          <w:sz w:val="22"/>
          <w:szCs w:val="22"/>
        </w:rPr>
        <w:t xml:space="preserve">podendo ainda, </w:t>
      </w:r>
      <w:proofErr w:type="gramStart"/>
      <w:r w:rsidRPr="008E2B58">
        <w:rPr>
          <w:sz w:val="22"/>
          <w:szCs w:val="22"/>
        </w:rPr>
        <w:t>serem</w:t>
      </w:r>
      <w:proofErr w:type="gramEnd"/>
      <w:r w:rsidRPr="008E2B58">
        <w:rPr>
          <w:sz w:val="22"/>
          <w:szCs w:val="22"/>
        </w:rPr>
        <w:t xml:space="preserve"> divulgadas pelo mesmo instrumento de publicação em que se deu o texto original, quando se tratar de adendo modificador, ou, ainda, encaminhados no </w:t>
      </w:r>
      <w:proofErr w:type="spellStart"/>
      <w:r w:rsidRPr="008E2B58">
        <w:rPr>
          <w:sz w:val="22"/>
          <w:szCs w:val="22"/>
        </w:rPr>
        <w:t>email</w:t>
      </w:r>
      <w:proofErr w:type="spellEnd"/>
      <w:r w:rsidRPr="008E2B58">
        <w:rPr>
          <w:sz w:val="22"/>
          <w:szCs w:val="22"/>
        </w:rPr>
        <w:t xml:space="preserve"> da licitante, caso mencionado. Em última instância, será protocolado diretamente no endereço da licitante, quando mencionado. </w:t>
      </w:r>
    </w:p>
    <w:p w:rsidR="00354C26" w:rsidRPr="008E2B58" w:rsidRDefault="00354C26">
      <w:pPr>
        <w:jc w:val="both"/>
        <w:rPr>
          <w:b/>
          <w:sz w:val="22"/>
          <w:szCs w:val="22"/>
        </w:rPr>
      </w:pPr>
    </w:p>
    <w:p w:rsidR="00354C26" w:rsidRPr="008E2B58" w:rsidRDefault="00354C26">
      <w:pPr>
        <w:spacing w:after="120"/>
        <w:jc w:val="both"/>
        <w:rPr>
          <w:sz w:val="22"/>
          <w:szCs w:val="22"/>
        </w:rPr>
      </w:pPr>
      <w:r w:rsidRPr="008E2B58">
        <w:rPr>
          <w:sz w:val="22"/>
          <w:szCs w:val="22"/>
        </w:rPr>
        <w:t xml:space="preserve">4.5. A não argüição de dúvidas por parte das </w:t>
      </w:r>
      <w:r w:rsidRPr="008E2B58">
        <w:rPr>
          <w:b/>
          <w:sz w:val="22"/>
          <w:szCs w:val="22"/>
        </w:rPr>
        <w:t>LICITANTES</w:t>
      </w:r>
      <w:r w:rsidRPr="008E2B58">
        <w:rPr>
          <w:sz w:val="22"/>
          <w:szCs w:val="22"/>
        </w:rPr>
        <w:t xml:space="preserve"> implicará na tácita admissão de que os elementos contidos no Edital e seus anexos foram considerados suficientes. </w:t>
      </w:r>
    </w:p>
    <w:p w:rsidR="005B3B87" w:rsidRPr="008E2B58" w:rsidRDefault="005B3B87">
      <w:pPr>
        <w:tabs>
          <w:tab w:val="left" w:pos="-851"/>
        </w:tabs>
        <w:jc w:val="both"/>
        <w:rPr>
          <w:b/>
          <w:sz w:val="22"/>
          <w:szCs w:val="22"/>
        </w:rPr>
      </w:pPr>
    </w:p>
    <w:p w:rsidR="00354C26" w:rsidRPr="008E2B58" w:rsidRDefault="00354C26">
      <w:pPr>
        <w:tabs>
          <w:tab w:val="left" w:pos="-851"/>
        </w:tabs>
        <w:jc w:val="both"/>
        <w:rPr>
          <w:b/>
          <w:sz w:val="22"/>
          <w:szCs w:val="22"/>
        </w:rPr>
      </w:pPr>
      <w:r w:rsidRPr="008E2B58">
        <w:rPr>
          <w:b/>
          <w:sz w:val="22"/>
          <w:szCs w:val="22"/>
        </w:rPr>
        <w:t>5 – DAS CONDIÇÕES PARA PARTICIPAÇÃO</w:t>
      </w:r>
      <w:r w:rsidR="00227BA4" w:rsidRPr="008E2B58">
        <w:rPr>
          <w:b/>
          <w:sz w:val="22"/>
          <w:szCs w:val="22"/>
        </w:rPr>
        <w:t>:</w:t>
      </w:r>
    </w:p>
    <w:p w:rsidR="005B3B87" w:rsidRPr="008E2B58" w:rsidRDefault="005B3B87">
      <w:pPr>
        <w:tabs>
          <w:tab w:val="left" w:pos="-851"/>
        </w:tabs>
        <w:jc w:val="both"/>
        <w:rPr>
          <w:b/>
          <w:sz w:val="22"/>
          <w:szCs w:val="22"/>
        </w:rPr>
      </w:pPr>
    </w:p>
    <w:p w:rsidR="005B3B87" w:rsidRPr="008E2B58" w:rsidRDefault="005B3B87" w:rsidP="005B3B87">
      <w:pPr>
        <w:pStyle w:val="Rodap"/>
        <w:jc w:val="both"/>
        <w:rPr>
          <w:sz w:val="22"/>
          <w:szCs w:val="22"/>
        </w:rPr>
      </w:pPr>
      <w:r w:rsidRPr="008E2B58">
        <w:rPr>
          <w:sz w:val="22"/>
          <w:szCs w:val="22"/>
        </w:rPr>
        <w:t xml:space="preserve">5.1. A participação nesta licitação importa à proponente na irrestrita aceitação das condições estabelecidas no presente Edital, bem como a observância dos regulamentos, normas administrativas e técnicas aplicáveis, inclusive quanto a recursos, e sua não observância ensejará na sumária desclassificação da proponente. </w:t>
      </w:r>
    </w:p>
    <w:p w:rsidR="005B3B87" w:rsidRPr="008E2B58" w:rsidRDefault="005B3B87" w:rsidP="005B3B87">
      <w:pPr>
        <w:pStyle w:val="Rodap"/>
        <w:jc w:val="both"/>
        <w:rPr>
          <w:sz w:val="22"/>
          <w:szCs w:val="22"/>
        </w:rPr>
      </w:pPr>
    </w:p>
    <w:p w:rsidR="005B3B87" w:rsidRPr="008E2B58" w:rsidRDefault="005B3B87" w:rsidP="000B229C">
      <w:pPr>
        <w:pStyle w:val="Recuodecorpodetexto2"/>
        <w:widowControl w:val="0"/>
        <w:spacing w:after="0"/>
        <w:rPr>
          <w:b/>
          <w:sz w:val="22"/>
          <w:szCs w:val="22"/>
        </w:rPr>
      </w:pPr>
      <w:r w:rsidRPr="008E2B58">
        <w:rPr>
          <w:b/>
          <w:sz w:val="22"/>
          <w:szCs w:val="22"/>
        </w:rPr>
        <w:t>5.2. Poderão participar desta TOMADA DE PREÇOS às empresas que:</w:t>
      </w:r>
    </w:p>
    <w:p w:rsidR="002A687B" w:rsidRPr="008E2B58" w:rsidRDefault="002A687B" w:rsidP="002A687B">
      <w:pPr>
        <w:ind w:left="567"/>
        <w:jc w:val="both"/>
        <w:rPr>
          <w:sz w:val="22"/>
          <w:szCs w:val="22"/>
          <w:shd w:val="clear" w:color="auto" w:fill="FFFF00"/>
        </w:rPr>
      </w:pPr>
      <w:r w:rsidRPr="008E2B58">
        <w:rPr>
          <w:sz w:val="22"/>
          <w:szCs w:val="22"/>
        </w:rPr>
        <w:t xml:space="preserve">5.2.1. Satisfaçam as condições deste Edital e seus anexos, que </w:t>
      </w:r>
      <w:r w:rsidRPr="008E2B58">
        <w:rPr>
          <w:b/>
          <w:sz w:val="22"/>
          <w:szCs w:val="22"/>
        </w:rPr>
        <w:t>tenham o ramo de atividades pertinente ao objeto licitado</w:t>
      </w:r>
      <w:r w:rsidRPr="008E2B58">
        <w:rPr>
          <w:sz w:val="22"/>
          <w:szCs w:val="22"/>
        </w:rPr>
        <w:t xml:space="preserve"> e que possuam nos seus quadros de Diretores ou Responsáveis Técnicos, profissionais com capacidade técnica comprovada para a execução dos trabalhos de que trata o presente certame.</w:t>
      </w:r>
    </w:p>
    <w:p w:rsidR="002A687B" w:rsidRPr="008E2B58" w:rsidRDefault="002A687B" w:rsidP="005B3B87">
      <w:pPr>
        <w:ind w:left="567"/>
        <w:jc w:val="both"/>
        <w:rPr>
          <w:sz w:val="22"/>
          <w:szCs w:val="22"/>
        </w:rPr>
      </w:pPr>
    </w:p>
    <w:p w:rsidR="005B3B87" w:rsidRPr="008E2B58" w:rsidRDefault="005B3B87" w:rsidP="005B3B87">
      <w:pPr>
        <w:ind w:left="567"/>
        <w:jc w:val="both"/>
        <w:rPr>
          <w:sz w:val="22"/>
          <w:szCs w:val="22"/>
        </w:rPr>
      </w:pPr>
      <w:r w:rsidRPr="008E2B58">
        <w:rPr>
          <w:sz w:val="22"/>
          <w:szCs w:val="22"/>
        </w:rPr>
        <w:t>5.2.</w:t>
      </w:r>
      <w:r w:rsidR="002A687B" w:rsidRPr="008E2B58">
        <w:rPr>
          <w:sz w:val="22"/>
          <w:szCs w:val="22"/>
        </w:rPr>
        <w:t>2</w:t>
      </w:r>
      <w:r w:rsidRPr="008E2B58">
        <w:rPr>
          <w:sz w:val="22"/>
          <w:szCs w:val="22"/>
        </w:rPr>
        <w:t xml:space="preserve">. Atendam às condições deste EDITAL e seus Anexos, inclusive quanto à documentação exigida para habilitação, constante do </w:t>
      </w:r>
      <w:r w:rsidRPr="008E2B58">
        <w:rPr>
          <w:b/>
          <w:sz w:val="22"/>
          <w:szCs w:val="22"/>
        </w:rPr>
        <w:t xml:space="preserve">item </w:t>
      </w:r>
      <w:proofErr w:type="gramStart"/>
      <w:r w:rsidRPr="008E2B58">
        <w:rPr>
          <w:b/>
          <w:sz w:val="22"/>
          <w:szCs w:val="22"/>
        </w:rPr>
        <w:t>8</w:t>
      </w:r>
      <w:proofErr w:type="gramEnd"/>
      <w:r w:rsidRPr="008E2B58">
        <w:rPr>
          <w:sz w:val="22"/>
          <w:szCs w:val="22"/>
        </w:rPr>
        <w:t xml:space="preserve"> deste Edital;</w:t>
      </w:r>
    </w:p>
    <w:p w:rsidR="004E17EB" w:rsidRPr="008E2B58" w:rsidRDefault="004E17EB" w:rsidP="005B3B87">
      <w:pPr>
        <w:ind w:left="567"/>
        <w:jc w:val="both"/>
        <w:rPr>
          <w:sz w:val="22"/>
          <w:szCs w:val="22"/>
        </w:rPr>
      </w:pPr>
    </w:p>
    <w:p w:rsidR="004E17EB" w:rsidRPr="008E2B58" w:rsidRDefault="004E17EB" w:rsidP="004E17EB">
      <w:pPr>
        <w:ind w:left="1134"/>
        <w:jc w:val="both"/>
        <w:rPr>
          <w:sz w:val="22"/>
          <w:szCs w:val="22"/>
        </w:rPr>
      </w:pPr>
      <w:r w:rsidRPr="008E2B58">
        <w:rPr>
          <w:sz w:val="22"/>
          <w:szCs w:val="22"/>
        </w:rPr>
        <w:t>5.2.2.1. As empresas participantes deste certame não cadastradas e que têm o interesse em formalizar o seu cadastro junto a SUPEL, poderão apresentar as documentações necessárias, observada a necessária qualificação.</w:t>
      </w:r>
    </w:p>
    <w:p w:rsidR="004E17EB" w:rsidRPr="008E2B58" w:rsidRDefault="004E17EB" w:rsidP="004E17EB">
      <w:pPr>
        <w:ind w:left="1134"/>
        <w:jc w:val="both"/>
        <w:rPr>
          <w:sz w:val="22"/>
          <w:szCs w:val="22"/>
        </w:rPr>
      </w:pPr>
    </w:p>
    <w:p w:rsidR="004E17EB" w:rsidRPr="008E2B58" w:rsidRDefault="004E17EB" w:rsidP="004E17EB">
      <w:pPr>
        <w:ind w:left="1134"/>
        <w:jc w:val="both"/>
        <w:rPr>
          <w:sz w:val="22"/>
          <w:szCs w:val="22"/>
        </w:rPr>
      </w:pPr>
      <w:r w:rsidRPr="008E2B58">
        <w:rPr>
          <w:sz w:val="22"/>
          <w:szCs w:val="22"/>
        </w:rPr>
        <w:t xml:space="preserve">5.2.2.2. Os documentos para o cadastro que se refere o subitem 5.2.2.1, deverão ser encaminhados à SUPEL, no endereço citado no preâmbulo deste edital, junto ao Setor de Cadastro de Fornecedor, de Segunda a Sexta-feira, no horário das </w:t>
      </w:r>
      <w:proofErr w:type="gramStart"/>
      <w:r w:rsidRPr="008E2B58">
        <w:rPr>
          <w:sz w:val="22"/>
          <w:szCs w:val="22"/>
        </w:rPr>
        <w:t>7:30</w:t>
      </w:r>
      <w:proofErr w:type="gramEnd"/>
      <w:r w:rsidRPr="008E2B58">
        <w:rPr>
          <w:sz w:val="22"/>
          <w:szCs w:val="22"/>
        </w:rPr>
        <w:t xml:space="preserve"> às 13:30 horas, em cópias autenticadas, ou cópias simples mediante original, para autenticação no ato da sua apresentação, para proceder a correta avaliação e aprovação e, por conseguinte, emissão o CRC – Certificado de Registro Cadastral/SUPEL-RO.</w:t>
      </w:r>
    </w:p>
    <w:p w:rsidR="004E17EB" w:rsidRPr="008E2B58" w:rsidRDefault="004E17EB" w:rsidP="004E17EB">
      <w:pPr>
        <w:jc w:val="both"/>
        <w:rPr>
          <w:sz w:val="22"/>
          <w:szCs w:val="22"/>
        </w:rPr>
      </w:pPr>
    </w:p>
    <w:p w:rsidR="004E17EB" w:rsidRPr="008E2B58" w:rsidRDefault="004E17EB" w:rsidP="004E17EB">
      <w:pPr>
        <w:ind w:left="1134"/>
        <w:jc w:val="both"/>
        <w:rPr>
          <w:sz w:val="22"/>
          <w:szCs w:val="22"/>
        </w:rPr>
      </w:pPr>
      <w:r w:rsidRPr="008E2B58">
        <w:rPr>
          <w:sz w:val="22"/>
          <w:szCs w:val="22"/>
        </w:rPr>
        <w:lastRenderedPageBreak/>
        <w:t>5.2.2.3. A relação dos documentos necessário para o cadastro acima citado</w:t>
      </w:r>
      <w:proofErr w:type="gramStart"/>
      <w:r w:rsidRPr="008E2B58">
        <w:rPr>
          <w:sz w:val="22"/>
          <w:szCs w:val="22"/>
        </w:rPr>
        <w:t>, estará</w:t>
      </w:r>
      <w:proofErr w:type="gramEnd"/>
      <w:r w:rsidRPr="008E2B58">
        <w:rPr>
          <w:sz w:val="22"/>
          <w:szCs w:val="22"/>
        </w:rPr>
        <w:t xml:space="preserve"> a disposição dos interessados no site desta SUPEL, www.rondonia.ro.gov.br.</w:t>
      </w:r>
    </w:p>
    <w:p w:rsidR="004E17EB" w:rsidRPr="008E2B58" w:rsidRDefault="004E17EB" w:rsidP="005B3B87">
      <w:pPr>
        <w:ind w:left="567"/>
        <w:jc w:val="both"/>
        <w:rPr>
          <w:sz w:val="22"/>
          <w:szCs w:val="22"/>
        </w:rPr>
      </w:pPr>
    </w:p>
    <w:p w:rsidR="005B3B87" w:rsidRPr="008E2B58" w:rsidRDefault="005B3B87" w:rsidP="005B3B87">
      <w:pPr>
        <w:ind w:left="567"/>
        <w:jc w:val="both"/>
        <w:rPr>
          <w:sz w:val="22"/>
          <w:szCs w:val="22"/>
        </w:rPr>
      </w:pPr>
      <w:r w:rsidRPr="008E2B58">
        <w:rPr>
          <w:sz w:val="22"/>
          <w:szCs w:val="22"/>
        </w:rPr>
        <w:t>5.2.</w:t>
      </w:r>
      <w:r w:rsidR="002A687B" w:rsidRPr="008E2B58">
        <w:rPr>
          <w:sz w:val="22"/>
          <w:szCs w:val="22"/>
        </w:rPr>
        <w:t>3</w:t>
      </w:r>
      <w:r w:rsidRPr="008E2B58">
        <w:rPr>
          <w:sz w:val="22"/>
          <w:szCs w:val="22"/>
        </w:rPr>
        <w:t>. Apresentarem condições específicas relacionadas ao objeto desta licitação e que possuam</w:t>
      </w:r>
      <w:proofErr w:type="gramStart"/>
      <w:r w:rsidRPr="008E2B58">
        <w:rPr>
          <w:sz w:val="22"/>
          <w:szCs w:val="22"/>
        </w:rPr>
        <w:t xml:space="preserve">  </w:t>
      </w:r>
      <w:proofErr w:type="gramEnd"/>
      <w:r w:rsidRPr="008E2B58">
        <w:rPr>
          <w:sz w:val="22"/>
          <w:szCs w:val="22"/>
        </w:rPr>
        <w:t xml:space="preserve">experiência comprovada </w:t>
      </w:r>
      <w:r w:rsidRPr="008E2B58">
        <w:rPr>
          <w:color w:val="000000"/>
          <w:sz w:val="22"/>
          <w:szCs w:val="22"/>
        </w:rPr>
        <w:t xml:space="preserve">nas áreas exigidas para o objeto, conforme </w:t>
      </w:r>
      <w:r w:rsidR="009D5E8C" w:rsidRPr="008E2B58">
        <w:rPr>
          <w:color w:val="000000"/>
          <w:sz w:val="22"/>
          <w:szCs w:val="22"/>
        </w:rPr>
        <w:t>PROJETO BÁSICO</w:t>
      </w:r>
      <w:r w:rsidRPr="008E2B58">
        <w:rPr>
          <w:color w:val="000000"/>
          <w:sz w:val="22"/>
          <w:szCs w:val="22"/>
        </w:rPr>
        <w:t xml:space="preserve"> e que atendam a todas as condições mínimas de qualificação técnica exigidas no Edital na data do recebimento das propostas</w:t>
      </w:r>
      <w:r w:rsidRPr="008E2B58">
        <w:rPr>
          <w:sz w:val="22"/>
          <w:szCs w:val="22"/>
        </w:rPr>
        <w:t>.</w:t>
      </w:r>
    </w:p>
    <w:p w:rsidR="005B3B87" w:rsidRPr="008E2B58" w:rsidRDefault="005B3B87" w:rsidP="005B3B87">
      <w:pPr>
        <w:ind w:left="567"/>
        <w:jc w:val="both"/>
        <w:rPr>
          <w:sz w:val="22"/>
          <w:szCs w:val="22"/>
        </w:rPr>
      </w:pPr>
    </w:p>
    <w:p w:rsidR="005B3B87" w:rsidRPr="008E2B58" w:rsidRDefault="004E17EB" w:rsidP="005B3B87">
      <w:pPr>
        <w:ind w:left="567"/>
        <w:jc w:val="both"/>
        <w:rPr>
          <w:sz w:val="22"/>
          <w:szCs w:val="22"/>
        </w:rPr>
      </w:pPr>
      <w:r w:rsidRPr="008E2B58">
        <w:rPr>
          <w:sz w:val="22"/>
          <w:szCs w:val="22"/>
        </w:rPr>
        <w:t>5.2.4</w:t>
      </w:r>
      <w:r w:rsidR="005B3B87" w:rsidRPr="008E2B58">
        <w:rPr>
          <w:sz w:val="22"/>
          <w:szCs w:val="22"/>
        </w:rPr>
        <w:t>.</w:t>
      </w:r>
      <w:r w:rsidR="005B3B87" w:rsidRPr="008E2B58">
        <w:rPr>
          <w:b/>
          <w:sz w:val="22"/>
          <w:szCs w:val="22"/>
        </w:rPr>
        <w:t xml:space="preserve"> </w:t>
      </w:r>
      <w:r w:rsidR="005B3B87" w:rsidRPr="008E2B58">
        <w:rPr>
          <w:sz w:val="22"/>
          <w:szCs w:val="22"/>
        </w:rPr>
        <w:t>A empresa participante deste certame</w:t>
      </w:r>
      <w:proofErr w:type="gramStart"/>
      <w:r w:rsidR="005B3B87" w:rsidRPr="008E2B58">
        <w:rPr>
          <w:sz w:val="22"/>
          <w:szCs w:val="22"/>
        </w:rPr>
        <w:t xml:space="preserve">, </w:t>
      </w:r>
      <w:r w:rsidR="005B3B87" w:rsidRPr="008E2B58">
        <w:rPr>
          <w:b/>
          <w:sz w:val="22"/>
          <w:szCs w:val="22"/>
          <w:u w:val="single"/>
        </w:rPr>
        <w:t>deverá</w:t>
      </w:r>
      <w:proofErr w:type="gramEnd"/>
      <w:r w:rsidR="005B3B87" w:rsidRPr="008E2B58">
        <w:rPr>
          <w:sz w:val="22"/>
          <w:szCs w:val="22"/>
        </w:rPr>
        <w:t xml:space="preserve"> estar devidamente cadastrada nesta SUPEL </w:t>
      </w:r>
      <w:r w:rsidR="005B3B87" w:rsidRPr="008E2B58">
        <w:rPr>
          <w:b/>
          <w:sz w:val="22"/>
          <w:szCs w:val="22"/>
        </w:rPr>
        <w:t>até o terceiro dia anterior à data de recebimento dos envelopes de habilitação e propostas</w:t>
      </w:r>
      <w:r w:rsidR="005B3B87" w:rsidRPr="008E2B58">
        <w:rPr>
          <w:sz w:val="22"/>
          <w:szCs w:val="22"/>
        </w:rPr>
        <w:t xml:space="preserve"> ou comprovarem o atendimento a todas as condições exigidas para cadastramento, no mesmo prazo, de acordo com a aprovação da Comissão de Cadastro de Fornecedores desta SUPEL, observada a necessária qualificação, cumprimento ao Disposto no art. 22 § 2º da Lei 8.666/93.</w:t>
      </w:r>
    </w:p>
    <w:p w:rsidR="005B3B87" w:rsidRPr="008E2B58" w:rsidRDefault="005B3B87" w:rsidP="005B3B87">
      <w:pPr>
        <w:pStyle w:val="Corpodetexto2"/>
        <w:spacing w:line="240" w:lineRule="auto"/>
        <w:ind w:left="1701"/>
        <w:jc w:val="both"/>
        <w:rPr>
          <w:sz w:val="22"/>
          <w:szCs w:val="22"/>
        </w:rPr>
      </w:pPr>
    </w:p>
    <w:p w:rsidR="005B3B87" w:rsidRPr="008E2B58" w:rsidRDefault="005B3B87" w:rsidP="005B3B87">
      <w:pPr>
        <w:jc w:val="both"/>
        <w:rPr>
          <w:b/>
          <w:sz w:val="22"/>
          <w:szCs w:val="22"/>
        </w:rPr>
      </w:pPr>
      <w:r w:rsidRPr="008E2B58">
        <w:rPr>
          <w:sz w:val="22"/>
          <w:szCs w:val="22"/>
        </w:rPr>
        <w:t xml:space="preserve">5.3. </w:t>
      </w:r>
      <w:r w:rsidRPr="008E2B58">
        <w:rPr>
          <w:b/>
          <w:sz w:val="22"/>
          <w:szCs w:val="22"/>
        </w:rPr>
        <w:t>Não poderão participar desta TOMADA DE PREÇOS, empresas que estejam enquadradas nos seguintes casos:</w:t>
      </w:r>
    </w:p>
    <w:p w:rsidR="005B3B87" w:rsidRPr="008E2B58" w:rsidRDefault="005B3B87" w:rsidP="005B3B87">
      <w:pPr>
        <w:jc w:val="both"/>
        <w:rPr>
          <w:sz w:val="22"/>
          <w:szCs w:val="22"/>
        </w:rPr>
      </w:pPr>
    </w:p>
    <w:p w:rsidR="005B3B87" w:rsidRPr="008E2B58" w:rsidRDefault="005B3B87" w:rsidP="005B3B87">
      <w:pPr>
        <w:pStyle w:val="Rodap"/>
        <w:ind w:left="567"/>
        <w:jc w:val="both"/>
        <w:rPr>
          <w:sz w:val="22"/>
          <w:szCs w:val="22"/>
        </w:rPr>
      </w:pPr>
      <w:r w:rsidRPr="008E2B58">
        <w:rPr>
          <w:sz w:val="22"/>
          <w:szCs w:val="22"/>
        </w:rPr>
        <w:t xml:space="preserve">5.3.1. Que se encontrem </w:t>
      </w:r>
      <w:proofErr w:type="gramStart"/>
      <w:r w:rsidRPr="008E2B58">
        <w:rPr>
          <w:sz w:val="22"/>
          <w:szCs w:val="22"/>
        </w:rPr>
        <w:t>sob falência</w:t>
      </w:r>
      <w:proofErr w:type="gramEnd"/>
      <w:r w:rsidRPr="008E2B58">
        <w:rPr>
          <w:sz w:val="22"/>
          <w:szCs w:val="22"/>
        </w:rPr>
        <w:t>, concordata, concurso de credores, dissolução ou liquidação, recuperação judicial, recuperação extrajudicial, consórcios de empresas, e não sejam controladoras, coligadas ou subsidiárias entre si;</w:t>
      </w:r>
    </w:p>
    <w:p w:rsidR="005B3B87" w:rsidRPr="008E2B58" w:rsidRDefault="005B3B87" w:rsidP="005B3B87">
      <w:pPr>
        <w:ind w:left="567"/>
        <w:jc w:val="both"/>
        <w:rPr>
          <w:sz w:val="22"/>
          <w:szCs w:val="22"/>
          <w:u w:val="single"/>
        </w:rPr>
      </w:pPr>
    </w:p>
    <w:p w:rsidR="004E17EB" w:rsidRPr="008E2B58" w:rsidRDefault="005B3B87" w:rsidP="004E17EB">
      <w:pPr>
        <w:ind w:left="567"/>
        <w:jc w:val="both"/>
        <w:rPr>
          <w:sz w:val="22"/>
          <w:szCs w:val="22"/>
        </w:rPr>
      </w:pPr>
      <w:r w:rsidRPr="008E2B58">
        <w:rPr>
          <w:sz w:val="22"/>
          <w:szCs w:val="22"/>
        </w:rPr>
        <w:t xml:space="preserve">5.3.2. </w:t>
      </w:r>
      <w:r w:rsidR="004E17EB" w:rsidRPr="008E2B58">
        <w:rPr>
          <w:sz w:val="22"/>
          <w:szCs w:val="22"/>
        </w:rPr>
        <w:t>Que, por quaisquer motivos, tenham sido declaradas inidôneas ou punidas com suspensão ou impedidas de licitar por órgão da Administração Publica Direta ou Indireta, na esfera Federal, Estadual ou Municipal, desde que o Ato tenha sido publicado na imprensa oficial, pelo órgão que a praticou, enquanto perdurarem os motivos determinantes da punição.</w:t>
      </w:r>
    </w:p>
    <w:p w:rsidR="004E17EB" w:rsidRPr="008E2B58" w:rsidRDefault="004E17EB" w:rsidP="004E17EB">
      <w:pPr>
        <w:ind w:left="567"/>
        <w:jc w:val="both"/>
        <w:rPr>
          <w:sz w:val="22"/>
          <w:szCs w:val="22"/>
        </w:rPr>
      </w:pPr>
    </w:p>
    <w:p w:rsidR="004E17EB" w:rsidRPr="008E2B58" w:rsidRDefault="004E17EB" w:rsidP="004E17EB">
      <w:pPr>
        <w:ind w:left="1134"/>
        <w:jc w:val="both"/>
        <w:rPr>
          <w:sz w:val="22"/>
          <w:szCs w:val="22"/>
        </w:rPr>
      </w:pPr>
      <w:r w:rsidRPr="008E2B58">
        <w:rPr>
          <w:sz w:val="22"/>
          <w:szCs w:val="22"/>
        </w:rPr>
        <w:t>5.3.2.1. Para verificação das condições definidas no subitem 5.3.2, a Comissão Especial de Licitação, promoverá a consulta junto ao Cadastro Nacional de Empresas Inidôneas e Suspensas-CEIS, Sistema de Cadastro unificado de Fornecedores - SICAF e Cadastro Geral de Fornecedores-CAGEFOR desta SUPEL, no momento da abertura da sessão inaugural do certame.</w:t>
      </w:r>
    </w:p>
    <w:p w:rsidR="004E17EB" w:rsidRPr="008E2B58" w:rsidRDefault="004E17EB" w:rsidP="004E17EB">
      <w:pPr>
        <w:ind w:left="1134"/>
        <w:jc w:val="both"/>
        <w:rPr>
          <w:sz w:val="22"/>
          <w:szCs w:val="22"/>
        </w:rPr>
      </w:pPr>
    </w:p>
    <w:p w:rsidR="004E17EB" w:rsidRPr="008E2B58" w:rsidRDefault="004E17EB" w:rsidP="004E17EB">
      <w:pPr>
        <w:ind w:left="1843"/>
        <w:jc w:val="both"/>
        <w:rPr>
          <w:sz w:val="22"/>
          <w:szCs w:val="22"/>
        </w:rPr>
      </w:pPr>
      <w:r w:rsidRPr="008E2B58">
        <w:rPr>
          <w:sz w:val="22"/>
          <w:szCs w:val="22"/>
        </w:rPr>
        <w:t xml:space="preserve">5.3.2.1.1. Havendo registros de idoneidade, suspensão ou impedimento, a empresa não estará apta a participar do certame.  </w:t>
      </w:r>
    </w:p>
    <w:p w:rsidR="004E17EB" w:rsidRPr="008E2B58" w:rsidRDefault="004E17EB" w:rsidP="004E17EB">
      <w:pPr>
        <w:ind w:left="1134"/>
        <w:jc w:val="both"/>
        <w:rPr>
          <w:sz w:val="22"/>
          <w:szCs w:val="22"/>
        </w:rPr>
      </w:pPr>
    </w:p>
    <w:p w:rsidR="004E17EB" w:rsidRPr="008E2B58" w:rsidRDefault="004E17EB" w:rsidP="004E17EB">
      <w:pPr>
        <w:pStyle w:val="Rodap"/>
        <w:ind w:left="567"/>
        <w:jc w:val="both"/>
        <w:rPr>
          <w:sz w:val="22"/>
          <w:szCs w:val="22"/>
        </w:rPr>
      </w:pPr>
      <w:r w:rsidRPr="008E2B58">
        <w:rPr>
          <w:sz w:val="22"/>
          <w:szCs w:val="22"/>
        </w:rPr>
        <w:t>5.3.3. Estrangeiras que não funcionem no País.</w:t>
      </w:r>
    </w:p>
    <w:p w:rsidR="004E17EB" w:rsidRPr="008E2B58" w:rsidRDefault="004E17EB" w:rsidP="004E17EB">
      <w:pPr>
        <w:pStyle w:val="Rodap"/>
        <w:ind w:left="567"/>
        <w:jc w:val="both"/>
        <w:rPr>
          <w:sz w:val="22"/>
          <w:szCs w:val="22"/>
        </w:rPr>
      </w:pPr>
    </w:p>
    <w:p w:rsidR="004E17EB" w:rsidRPr="008E2B58" w:rsidRDefault="004E17EB" w:rsidP="004E17EB">
      <w:pPr>
        <w:ind w:left="567"/>
        <w:jc w:val="both"/>
        <w:rPr>
          <w:sz w:val="22"/>
          <w:szCs w:val="22"/>
        </w:rPr>
      </w:pPr>
      <w:r w:rsidRPr="008E2B58">
        <w:rPr>
          <w:sz w:val="22"/>
          <w:szCs w:val="22"/>
        </w:rPr>
        <w:t>5.3.4. Apresentem- se constituídas na forma de empresas em consórcio, qualquer que seja sua forma de constituição;</w:t>
      </w:r>
    </w:p>
    <w:p w:rsidR="004E17EB" w:rsidRPr="008E2B58" w:rsidRDefault="004E17EB" w:rsidP="004E17EB">
      <w:pPr>
        <w:ind w:left="567"/>
        <w:jc w:val="both"/>
        <w:rPr>
          <w:b/>
          <w:sz w:val="22"/>
          <w:szCs w:val="22"/>
        </w:rPr>
      </w:pPr>
    </w:p>
    <w:p w:rsidR="004E17EB" w:rsidRPr="008E2B58" w:rsidRDefault="004E17EB" w:rsidP="004E17EB">
      <w:pPr>
        <w:ind w:left="1134"/>
        <w:jc w:val="both"/>
        <w:rPr>
          <w:sz w:val="22"/>
          <w:szCs w:val="22"/>
        </w:rPr>
      </w:pPr>
      <w:r w:rsidRPr="008E2B58">
        <w:rPr>
          <w:sz w:val="22"/>
          <w:szCs w:val="22"/>
        </w:rPr>
        <w:t>5.3.4.1</w:t>
      </w:r>
      <w:r w:rsidRPr="008E2B58">
        <w:rPr>
          <w:b/>
          <w:sz w:val="22"/>
          <w:szCs w:val="22"/>
        </w:rPr>
        <w:t xml:space="preserve">. </w:t>
      </w:r>
      <w:r w:rsidRPr="008E2B58">
        <w:rPr>
          <w:sz w:val="22"/>
          <w:szCs w:val="22"/>
        </w:rPr>
        <w:t xml:space="preserve">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o interesse público, por prestigiar os princípios da competitividade, economicidade e moralidade.</w:t>
      </w:r>
    </w:p>
    <w:p w:rsidR="004E17EB" w:rsidRPr="008E2B58" w:rsidRDefault="004E17EB" w:rsidP="004E17EB">
      <w:pPr>
        <w:ind w:left="1134"/>
        <w:jc w:val="both"/>
        <w:rPr>
          <w:sz w:val="22"/>
          <w:szCs w:val="22"/>
        </w:rPr>
      </w:pPr>
    </w:p>
    <w:p w:rsidR="004E17EB" w:rsidRPr="008E2B58" w:rsidRDefault="004E17EB" w:rsidP="004E17EB">
      <w:pPr>
        <w:ind w:left="567"/>
        <w:jc w:val="both"/>
        <w:rPr>
          <w:sz w:val="22"/>
          <w:szCs w:val="22"/>
        </w:rPr>
      </w:pPr>
      <w:r w:rsidRPr="008E2B58">
        <w:rPr>
          <w:sz w:val="22"/>
          <w:szCs w:val="22"/>
        </w:rPr>
        <w:t xml:space="preserve">5.3.5. Que tenha em </w:t>
      </w:r>
      <w:proofErr w:type="gramStart"/>
      <w:r w:rsidRPr="008E2B58">
        <w:rPr>
          <w:sz w:val="22"/>
          <w:szCs w:val="22"/>
        </w:rPr>
        <w:t>seu quadro de pessoal profissionais especializados e indicados para realizar os procedimentos médicos, vínculo empregatício com o Estado</w:t>
      </w:r>
      <w:proofErr w:type="gramEnd"/>
      <w:r w:rsidRPr="008E2B58">
        <w:rPr>
          <w:sz w:val="22"/>
          <w:szCs w:val="22"/>
        </w:rPr>
        <w:t xml:space="preserve">, conforme definido no subitem 2.3 do </w:t>
      </w:r>
      <w:r w:rsidR="009D5E8C" w:rsidRPr="008E2B58">
        <w:rPr>
          <w:sz w:val="22"/>
          <w:szCs w:val="22"/>
        </w:rPr>
        <w:t>PROJETO BÁSICO</w:t>
      </w:r>
      <w:r w:rsidRPr="008E2B58">
        <w:rPr>
          <w:sz w:val="22"/>
          <w:szCs w:val="22"/>
        </w:rPr>
        <w:t>.</w:t>
      </w:r>
    </w:p>
    <w:p w:rsidR="005B3B87" w:rsidRPr="008E2B58" w:rsidRDefault="005B3B87" w:rsidP="004E17EB">
      <w:pPr>
        <w:ind w:left="567"/>
        <w:jc w:val="both"/>
        <w:rPr>
          <w:sz w:val="22"/>
          <w:szCs w:val="22"/>
        </w:rPr>
      </w:pPr>
    </w:p>
    <w:p w:rsidR="005B3B87" w:rsidRPr="008E2B58" w:rsidRDefault="005B3B87" w:rsidP="005B3B87">
      <w:pPr>
        <w:jc w:val="both"/>
        <w:rPr>
          <w:b/>
          <w:sz w:val="22"/>
          <w:szCs w:val="22"/>
        </w:rPr>
      </w:pPr>
      <w:r w:rsidRPr="008E2B58">
        <w:rPr>
          <w:b/>
          <w:bCs/>
          <w:sz w:val="22"/>
          <w:szCs w:val="22"/>
        </w:rPr>
        <w:t>5.4. Não</w:t>
      </w:r>
      <w:r w:rsidRPr="008E2B58">
        <w:rPr>
          <w:b/>
          <w:sz w:val="22"/>
          <w:szCs w:val="22"/>
        </w:rPr>
        <w:t xml:space="preserve"> poderão concorrer direta ou indiretamente nesta licitação:</w:t>
      </w:r>
    </w:p>
    <w:p w:rsidR="005B3B87" w:rsidRPr="008E2B58" w:rsidRDefault="005B3B87" w:rsidP="005B3B87">
      <w:pPr>
        <w:tabs>
          <w:tab w:val="left" w:pos="1985"/>
        </w:tabs>
        <w:jc w:val="both"/>
        <w:rPr>
          <w:sz w:val="22"/>
          <w:szCs w:val="22"/>
        </w:rPr>
      </w:pPr>
    </w:p>
    <w:p w:rsidR="005B3B87" w:rsidRPr="008E2B58" w:rsidRDefault="005B3B87" w:rsidP="005B3B87">
      <w:pPr>
        <w:pStyle w:val="Recuodecorpodetexto2"/>
        <w:spacing w:line="240" w:lineRule="auto"/>
        <w:ind w:left="567"/>
        <w:rPr>
          <w:sz w:val="22"/>
          <w:szCs w:val="22"/>
        </w:rPr>
      </w:pPr>
      <w:r w:rsidRPr="008E2B58">
        <w:rPr>
          <w:sz w:val="22"/>
          <w:szCs w:val="22"/>
        </w:rPr>
        <w:t>5.4.1. Servidor de qualquer Órgão ou Empresa vinculada ao Órgão promotor da licitação, bem assim a empresa da qual tal servidor seja sócio, dirigente ou responsável técnico.</w:t>
      </w:r>
    </w:p>
    <w:p w:rsidR="005B3B87" w:rsidRPr="008E2B58" w:rsidRDefault="005B3B87" w:rsidP="005B3B87">
      <w:pPr>
        <w:autoSpaceDE w:val="0"/>
        <w:autoSpaceDN w:val="0"/>
        <w:adjustRightInd w:val="0"/>
        <w:ind w:left="567"/>
        <w:jc w:val="both"/>
        <w:rPr>
          <w:sz w:val="22"/>
          <w:szCs w:val="22"/>
        </w:rPr>
      </w:pPr>
      <w:r w:rsidRPr="008E2B58">
        <w:rPr>
          <w:sz w:val="22"/>
          <w:szCs w:val="22"/>
        </w:rPr>
        <w:t>5.4.2. É vedada a participação de servidor público na qualidade de diretor ou integrante de conselho da empresa licitante, em conformidade com o artigo 12, da Constituição Estadual c/c artigo 155 da Lei Complementar 68/92.</w:t>
      </w:r>
    </w:p>
    <w:p w:rsidR="005B3B87" w:rsidRPr="008E2B58" w:rsidRDefault="005B3B87" w:rsidP="005B3B87">
      <w:pPr>
        <w:jc w:val="both"/>
        <w:rPr>
          <w:sz w:val="22"/>
          <w:szCs w:val="22"/>
        </w:rPr>
      </w:pPr>
    </w:p>
    <w:p w:rsidR="005B3B87" w:rsidRPr="008E2B58" w:rsidRDefault="005B3B87" w:rsidP="005B3B87">
      <w:pPr>
        <w:jc w:val="both"/>
        <w:rPr>
          <w:sz w:val="22"/>
          <w:szCs w:val="22"/>
        </w:rPr>
      </w:pPr>
      <w:r w:rsidRPr="008E2B58">
        <w:rPr>
          <w:sz w:val="22"/>
          <w:szCs w:val="22"/>
        </w:rPr>
        <w:t>5.5. Não será admitida nesta Licitação, a participação de empresas ou instituições distintas, através de um único representante.</w:t>
      </w:r>
    </w:p>
    <w:p w:rsidR="005B3B87" w:rsidRPr="008E2B58" w:rsidRDefault="005B3B87" w:rsidP="005B3B87">
      <w:pPr>
        <w:jc w:val="both"/>
        <w:rPr>
          <w:sz w:val="22"/>
          <w:szCs w:val="22"/>
        </w:rPr>
      </w:pPr>
    </w:p>
    <w:p w:rsidR="005B3B87" w:rsidRPr="008E2B58" w:rsidRDefault="005B3B87" w:rsidP="005B3B87">
      <w:pPr>
        <w:jc w:val="both"/>
        <w:rPr>
          <w:sz w:val="22"/>
          <w:szCs w:val="22"/>
        </w:rPr>
      </w:pPr>
      <w:r w:rsidRPr="008E2B58">
        <w:rPr>
          <w:sz w:val="22"/>
          <w:szCs w:val="22"/>
        </w:rPr>
        <w:t>5.6. Não serão admitidas a subcontratação, as cessões ou transferências parciais ou totais do objeto.</w:t>
      </w:r>
    </w:p>
    <w:p w:rsidR="005B3B87" w:rsidRPr="008E2B58" w:rsidRDefault="005B3B87" w:rsidP="005B3B87">
      <w:pPr>
        <w:jc w:val="both"/>
        <w:rPr>
          <w:sz w:val="22"/>
          <w:szCs w:val="22"/>
        </w:rPr>
      </w:pPr>
    </w:p>
    <w:p w:rsidR="005B3B87" w:rsidRPr="008E2B58" w:rsidRDefault="005B3B87" w:rsidP="005B3B87">
      <w:pPr>
        <w:jc w:val="both"/>
        <w:rPr>
          <w:sz w:val="22"/>
          <w:szCs w:val="22"/>
        </w:rPr>
      </w:pPr>
      <w:r w:rsidRPr="008E2B58">
        <w:rPr>
          <w:sz w:val="22"/>
          <w:szCs w:val="22"/>
        </w:rPr>
        <w:t xml:space="preserve">5.7. </w:t>
      </w:r>
      <w:r w:rsidR="00EE573B" w:rsidRPr="008E2B58">
        <w:rPr>
          <w:sz w:val="22"/>
          <w:szCs w:val="22"/>
        </w:rPr>
        <w:t>Após a efetiva entrega dos envelopes 01, 02 e 03, e</w:t>
      </w:r>
      <w:r w:rsidR="00EE573B" w:rsidRPr="008E2B58">
        <w:rPr>
          <w:color w:val="000000"/>
          <w:sz w:val="22"/>
          <w:szCs w:val="22"/>
        </w:rPr>
        <w:t xml:space="preserve">m nenhuma hipótese será concedido prazo adicional ou permissão </w:t>
      </w:r>
      <w:r w:rsidR="00EE573B" w:rsidRPr="008E2B58">
        <w:rPr>
          <w:sz w:val="22"/>
          <w:szCs w:val="22"/>
        </w:rPr>
        <w:t>para apresentação, recebimento ou</w:t>
      </w:r>
      <w:r w:rsidR="00EE573B" w:rsidRPr="008E2B58">
        <w:rPr>
          <w:color w:val="000000"/>
          <w:sz w:val="22"/>
          <w:szCs w:val="22"/>
        </w:rPr>
        <w:t xml:space="preserve"> inclusão de documentos ou informações que deveriam constar inicialmente nos envelopes de habilitação e/ou propostas, exceto nos casos previstos no art. 48, da Lei Federal das Licitações, a critério da Administração.</w:t>
      </w:r>
      <w:r w:rsidRPr="008E2B58">
        <w:rPr>
          <w:sz w:val="22"/>
          <w:szCs w:val="22"/>
        </w:rPr>
        <w:t xml:space="preserve"> </w:t>
      </w:r>
    </w:p>
    <w:p w:rsidR="005B3B87" w:rsidRPr="008E2B58" w:rsidRDefault="005B3B87" w:rsidP="005B3B87">
      <w:pPr>
        <w:ind w:left="567"/>
        <w:jc w:val="both"/>
        <w:rPr>
          <w:sz w:val="22"/>
          <w:szCs w:val="22"/>
          <w:highlight w:val="yellow"/>
        </w:rPr>
      </w:pPr>
    </w:p>
    <w:p w:rsidR="005B3B87" w:rsidRPr="008E2B58" w:rsidRDefault="005B3B87" w:rsidP="005B3B87">
      <w:pPr>
        <w:jc w:val="both"/>
        <w:rPr>
          <w:sz w:val="22"/>
          <w:szCs w:val="22"/>
        </w:rPr>
      </w:pPr>
      <w:r w:rsidRPr="008E2B58">
        <w:rPr>
          <w:sz w:val="22"/>
          <w:szCs w:val="22"/>
        </w:rPr>
        <w:t>5.8. Aberto o primeiro envelope de documentação, não será permitida a participação de retardatários.</w:t>
      </w:r>
    </w:p>
    <w:p w:rsidR="005B3B87" w:rsidRPr="008E2B58" w:rsidRDefault="005B3B87" w:rsidP="005B3B87">
      <w:pPr>
        <w:jc w:val="both"/>
        <w:rPr>
          <w:sz w:val="22"/>
          <w:szCs w:val="22"/>
        </w:rPr>
      </w:pPr>
    </w:p>
    <w:p w:rsidR="005B3B87" w:rsidRPr="008E2B58" w:rsidRDefault="005B3B87" w:rsidP="005B3B87">
      <w:pPr>
        <w:jc w:val="both"/>
        <w:rPr>
          <w:sz w:val="22"/>
          <w:szCs w:val="22"/>
        </w:rPr>
      </w:pPr>
      <w:r w:rsidRPr="008E2B58">
        <w:rPr>
          <w:color w:val="000000"/>
          <w:sz w:val="22"/>
          <w:szCs w:val="22"/>
        </w:rPr>
        <w:t>5.9.</w:t>
      </w:r>
      <w:r w:rsidR="00EE573B" w:rsidRPr="008E2B58">
        <w:rPr>
          <w:color w:val="000000"/>
          <w:sz w:val="22"/>
          <w:szCs w:val="22"/>
        </w:rPr>
        <w:t xml:space="preserve"> </w:t>
      </w:r>
      <w:r w:rsidRPr="008E2B58">
        <w:rPr>
          <w:color w:val="000000"/>
          <w:sz w:val="22"/>
          <w:szCs w:val="22"/>
        </w:rPr>
        <w:t xml:space="preserve">A Comissão reserva a si, o direito de exigir em qualquer época ou oportunidade, documentos ou informações complementares que julgar necessários ao perfeito entendimento e comprovação das documentações apresentadas, além de </w:t>
      </w:r>
      <w:proofErr w:type="gramStart"/>
      <w:r w:rsidRPr="008E2B58">
        <w:rPr>
          <w:color w:val="000000"/>
          <w:sz w:val="22"/>
          <w:szCs w:val="22"/>
        </w:rPr>
        <w:t>proceder</w:t>
      </w:r>
      <w:proofErr w:type="gramEnd"/>
      <w:r w:rsidRPr="008E2B58">
        <w:rPr>
          <w:color w:val="000000"/>
          <w:sz w:val="22"/>
          <w:szCs w:val="22"/>
        </w:rPr>
        <w:t xml:space="preserve"> diligências e verificações na forma da Lei, </w:t>
      </w:r>
      <w:r w:rsidRPr="008E2B58">
        <w:rPr>
          <w:sz w:val="22"/>
          <w:szCs w:val="22"/>
        </w:rPr>
        <w:t>inclusive suspender a sessão ou marcar quantas reuniões forem necessárias para proceder à análise das documentações apresentadas.</w:t>
      </w:r>
    </w:p>
    <w:p w:rsidR="005B3B87" w:rsidRPr="008E2B58" w:rsidRDefault="005B3B87" w:rsidP="005B3B87">
      <w:pPr>
        <w:jc w:val="both"/>
        <w:rPr>
          <w:sz w:val="22"/>
          <w:szCs w:val="22"/>
        </w:rPr>
      </w:pPr>
    </w:p>
    <w:p w:rsidR="005B3B87" w:rsidRPr="008E2B58" w:rsidRDefault="005B3B87" w:rsidP="005B3B87">
      <w:pPr>
        <w:autoSpaceDE w:val="0"/>
        <w:autoSpaceDN w:val="0"/>
        <w:adjustRightInd w:val="0"/>
        <w:rPr>
          <w:b/>
          <w:sz w:val="22"/>
          <w:szCs w:val="22"/>
        </w:rPr>
      </w:pPr>
      <w:r w:rsidRPr="008E2B58">
        <w:rPr>
          <w:b/>
          <w:sz w:val="22"/>
          <w:szCs w:val="22"/>
        </w:rPr>
        <w:t>5.10. Da participação das Microempresas e Empresas de Pequeno Porte (ME e EPP):</w:t>
      </w:r>
    </w:p>
    <w:p w:rsidR="005B3B87" w:rsidRPr="008E2B58" w:rsidRDefault="005B3B87" w:rsidP="005B3B87">
      <w:pPr>
        <w:autoSpaceDE w:val="0"/>
        <w:autoSpaceDN w:val="0"/>
        <w:adjustRightInd w:val="0"/>
        <w:rPr>
          <w:sz w:val="22"/>
          <w:szCs w:val="22"/>
        </w:rPr>
      </w:pPr>
    </w:p>
    <w:p w:rsidR="005B3B87" w:rsidRPr="008E2B58" w:rsidRDefault="005B3B87" w:rsidP="005B3B87">
      <w:pPr>
        <w:autoSpaceDE w:val="0"/>
        <w:autoSpaceDN w:val="0"/>
        <w:adjustRightInd w:val="0"/>
        <w:ind w:left="567"/>
        <w:jc w:val="both"/>
        <w:rPr>
          <w:sz w:val="22"/>
          <w:szCs w:val="22"/>
        </w:rPr>
      </w:pPr>
      <w:r w:rsidRPr="008E2B58">
        <w:rPr>
          <w:sz w:val="22"/>
          <w:szCs w:val="22"/>
        </w:rPr>
        <w:t xml:space="preserve">5.10.1. Para a 1ª fase do certame (habilitação), fica assegurado às microempresas e empresas de pequeno porte, exclusivamente, o benefício do Art. 43, §§ 1º e 2º da Lei complementar nº. 123 de 14 de dezembro de 2006, no que tange a comprovação de regularidade fiscal, no envelope 1 – HABILITAÇÃO, mesmo que esta apresente alguma </w:t>
      </w:r>
      <w:r w:rsidRPr="008E2B58">
        <w:rPr>
          <w:i/>
          <w:sz w:val="22"/>
          <w:szCs w:val="22"/>
          <w:u w:val="single"/>
        </w:rPr>
        <w:t>restrição,</w:t>
      </w:r>
      <w:r w:rsidRPr="008E2B58">
        <w:rPr>
          <w:sz w:val="22"/>
          <w:szCs w:val="22"/>
        </w:rPr>
        <w:t xml:space="preserve"> ficando a mesma subordinada aos seguintes procedimentos, obrigatoriamente:</w:t>
      </w:r>
    </w:p>
    <w:p w:rsidR="005B3B87" w:rsidRPr="008E2B58" w:rsidRDefault="005B3B87" w:rsidP="005B3B87">
      <w:pPr>
        <w:autoSpaceDE w:val="0"/>
        <w:autoSpaceDN w:val="0"/>
        <w:adjustRightInd w:val="0"/>
        <w:ind w:left="567"/>
        <w:jc w:val="both"/>
        <w:rPr>
          <w:sz w:val="22"/>
          <w:szCs w:val="22"/>
        </w:rPr>
      </w:pPr>
    </w:p>
    <w:p w:rsidR="005B3B87" w:rsidRPr="008E2B58" w:rsidRDefault="005B3B87" w:rsidP="005B3B87">
      <w:pPr>
        <w:autoSpaceDE w:val="0"/>
        <w:autoSpaceDN w:val="0"/>
        <w:adjustRightInd w:val="0"/>
        <w:ind w:left="567"/>
        <w:jc w:val="both"/>
        <w:rPr>
          <w:sz w:val="22"/>
          <w:szCs w:val="22"/>
        </w:rPr>
      </w:pPr>
      <w:r w:rsidRPr="008E2B58">
        <w:rPr>
          <w:sz w:val="22"/>
          <w:szCs w:val="22"/>
        </w:rPr>
        <w:t xml:space="preserve">5.10.2. Havendo alguma </w:t>
      </w:r>
      <w:r w:rsidRPr="008E2B58">
        <w:rPr>
          <w:sz w:val="22"/>
          <w:szCs w:val="22"/>
          <w:u w:val="single"/>
        </w:rPr>
        <w:t>restrição na comprovação da regularidade fiscal</w:t>
      </w:r>
      <w:r w:rsidRPr="008E2B58">
        <w:rPr>
          <w:sz w:val="22"/>
          <w:szCs w:val="22"/>
        </w:rPr>
        <w:t>, será assegurado o prazo de 0</w:t>
      </w:r>
      <w:r w:rsidR="00083266" w:rsidRPr="008E2B58">
        <w:rPr>
          <w:sz w:val="22"/>
          <w:szCs w:val="22"/>
        </w:rPr>
        <w:t>5</w:t>
      </w:r>
      <w:r w:rsidRPr="008E2B58">
        <w:rPr>
          <w:sz w:val="22"/>
          <w:szCs w:val="22"/>
        </w:rPr>
        <w:t xml:space="preserve"> (</w:t>
      </w:r>
      <w:r w:rsidR="00083266" w:rsidRPr="008E2B58">
        <w:rPr>
          <w:sz w:val="22"/>
          <w:szCs w:val="22"/>
        </w:rPr>
        <w:t>cinco</w:t>
      </w:r>
      <w:r w:rsidRPr="008E2B58">
        <w:rPr>
          <w:sz w:val="22"/>
          <w:szCs w:val="22"/>
        </w:rPr>
        <w:t xml:space="preserve">) dias úteis, cujo termo inicial corresponderá ao momento de encerramento da 1ª fase </w:t>
      </w:r>
      <w:proofErr w:type="gramStart"/>
      <w:r w:rsidRPr="008E2B58">
        <w:rPr>
          <w:sz w:val="22"/>
          <w:szCs w:val="22"/>
        </w:rPr>
        <w:t>do,</w:t>
      </w:r>
      <w:proofErr w:type="gramEnd"/>
      <w:r w:rsidRPr="008E2B58">
        <w:rPr>
          <w:sz w:val="22"/>
          <w:szCs w:val="22"/>
        </w:rPr>
        <w:t xml:space="preserve"> prorrogáveis por igual período, a critério da Administração, para a regularização da documentação, pagamento ou parcelamento do débito, e emissão de eventuais certidões negativas ou positivas com efeito de certidão negativa;</w:t>
      </w:r>
    </w:p>
    <w:p w:rsidR="005B3B87" w:rsidRPr="008E2B58" w:rsidRDefault="005B3B87" w:rsidP="005B3B87">
      <w:pPr>
        <w:autoSpaceDE w:val="0"/>
        <w:autoSpaceDN w:val="0"/>
        <w:adjustRightInd w:val="0"/>
        <w:ind w:left="567"/>
        <w:jc w:val="both"/>
        <w:rPr>
          <w:sz w:val="22"/>
          <w:szCs w:val="22"/>
        </w:rPr>
      </w:pPr>
    </w:p>
    <w:p w:rsidR="005B3B87" w:rsidRPr="008E2B58" w:rsidRDefault="005B3B87" w:rsidP="005B3B87">
      <w:pPr>
        <w:autoSpaceDE w:val="0"/>
        <w:autoSpaceDN w:val="0"/>
        <w:adjustRightInd w:val="0"/>
        <w:ind w:left="567"/>
        <w:jc w:val="both"/>
        <w:rPr>
          <w:sz w:val="22"/>
          <w:szCs w:val="22"/>
        </w:rPr>
      </w:pPr>
      <w:r w:rsidRPr="008E2B58">
        <w:rPr>
          <w:sz w:val="22"/>
          <w:szCs w:val="22"/>
        </w:rPr>
        <w:t xml:space="preserve">5.10.3. A </w:t>
      </w:r>
      <w:proofErr w:type="gramStart"/>
      <w:r w:rsidRPr="008E2B58">
        <w:rPr>
          <w:sz w:val="22"/>
          <w:szCs w:val="22"/>
        </w:rPr>
        <w:t>não-regularização</w:t>
      </w:r>
      <w:proofErr w:type="gramEnd"/>
      <w:r w:rsidRPr="008E2B58">
        <w:rPr>
          <w:sz w:val="22"/>
          <w:szCs w:val="22"/>
        </w:rPr>
        <w:t xml:space="preserve"> da documentação, dentro do prazo previsto no item acima, implicará decadência do direito à habilitação, sem prejuízo das sanções previstas neste Edital.</w:t>
      </w:r>
    </w:p>
    <w:p w:rsidR="005B3B87" w:rsidRPr="008E2B58" w:rsidRDefault="005B3B87">
      <w:pPr>
        <w:tabs>
          <w:tab w:val="left" w:pos="-851"/>
        </w:tabs>
        <w:jc w:val="both"/>
        <w:rPr>
          <w:sz w:val="22"/>
          <w:szCs w:val="22"/>
        </w:rPr>
      </w:pPr>
    </w:p>
    <w:p w:rsidR="00354C26" w:rsidRPr="008E2B58" w:rsidRDefault="00354C26">
      <w:pPr>
        <w:jc w:val="both"/>
        <w:rPr>
          <w:bCs/>
          <w:sz w:val="22"/>
          <w:szCs w:val="22"/>
        </w:rPr>
      </w:pPr>
      <w:r w:rsidRPr="008E2B58">
        <w:rPr>
          <w:b/>
          <w:sz w:val="22"/>
          <w:szCs w:val="22"/>
        </w:rPr>
        <w:t>6 – DO CREDENCIAMENTO E DA REPRESENTAÇÃO</w:t>
      </w:r>
      <w:r w:rsidR="000C57F7" w:rsidRPr="008E2B58">
        <w:rPr>
          <w:b/>
          <w:sz w:val="22"/>
          <w:szCs w:val="22"/>
        </w:rPr>
        <w:t>:</w:t>
      </w:r>
    </w:p>
    <w:p w:rsidR="00354C26" w:rsidRPr="008E2B58" w:rsidRDefault="00354C26">
      <w:pPr>
        <w:ind w:firstLine="1418"/>
        <w:jc w:val="both"/>
        <w:rPr>
          <w:bCs/>
          <w:sz w:val="22"/>
          <w:szCs w:val="22"/>
        </w:rPr>
      </w:pPr>
    </w:p>
    <w:p w:rsidR="003756B0" w:rsidRPr="008E2B58" w:rsidRDefault="003756B0" w:rsidP="003756B0">
      <w:pPr>
        <w:pStyle w:val="Recuodecorpodetexto21"/>
        <w:ind w:firstLine="0"/>
        <w:rPr>
          <w:sz w:val="22"/>
          <w:szCs w:val="22"/>
        </w:rPr>
      </w:pPr>
      <w:r w:rsidRPr="008E2B58">
        <w:rPr>
          <w:sz w:val="22"/>
          <w:szCs w:val="22"/>
        </w:rPr>
        <w:t>6.1. A Licitante arcará integralmente com todos os custos de preparação e apresentação de sua proposta, independente do resultado do procedimento licitatório.</w:t>
      </w:r>
    </w:p>
    <w:p w:rsidR="003756B0" w:rsidRPr="008E2B58" w:rsidRDefault="003756B0" w:rsidP="003756B0">
      <w:pPr>
        <w:pStyle w:val="Recuodecorpodetexto21"/>
        <w:ind w:firstLine="0"/>
        <w:rPr>
          <w:sz w:val="22"/>
          <w:szCs w:val="22"/>
        </w:rPr>
      </w:pPr>
    </w:p>
    <w:p w:rsidR="003756B0" w:rsidRPr="008E2B58" w:rsidRDefault="003756B0" w:rsidP="003756B0">
      <w:pPr>
        <w:pStyle w:val="Recuodecorpodetexto21"/>
        <w:ind w:firstLine="0"/>
        <w:rPr>
          <w:sz w:val="22"/>
          <w:szCs w:val="22"/>
        </w:rPr>
      </w:pPr>
      <w:r w:rsidRPr="008E2B58">
        <w:rPr>
          <w:sz w:val="22"/>
          <w:szCs w:val="22"/>
        </w:rPr>
        <w:t xml:space="preserve">6.2. Uma Licitante ou suas filiais ou empresas que fazem parte de um mesmo grupo econômico ou financeiro, somente poderá apresentar uma única proposta. Caso uma Licitante participe em mais de uma proposta de preços, estas propostas de preços não serão levadas em consideração e serão rejeitadas pela Entidade de Licitação. </w:t>
      </w:r>
    </w:p>
    <w:p w:rsidR="003756B0" w:rsidRPr="008E2B58" w:rsidRDefault="003756B0" w:rsidP="003756B0">
      <w:pPr>
        <w:pStyle w:val="Recuodecorpodetexto21"/>
        <w:ind w:firstLine="0"/>
        <w:rPr>
          <w:sz w:val="22"/>
          <w:szCs w:val="22"/>
        </w:rPr>
      </w:pPr>
    </w:p>
    <w:p w:rsidR="003756B0" w:rsidRPr="008E2B58" w:rsidRDefault="003756B0" w:rsidP="003756B0">
      <w:pPr>
        <w:pStyle w:val="Recuodecorpodetexto21"/>
        <w:tabs>
          <w:tab w:val="left" w:pos="1985"/>
        </w:tabs>
        <w:ind w:left="567" w:firstLine="0"/>
        <w:rPr>
          <w:sz w:val="22"/>
          <w:szCs w:val="22"/>
        </w:rPr>
      </w:pPr>
      <w:r w:rsidRPr="008E2B58">
        <w:rPr>
          <w:sz w:val="22"/>
          <w:szCs w:val="22"/>
        </w:rPr>
        <w:t xml:space="preserve">6.2.1. Para tais efeitos </w:t>
      </w:r>
      <w:proofErr w:type="gramStart"/>
      <w:r w:rsidRPr="008E2B58">
        <w:rPr>
          <w:sz w:val="22"/>
          <w:szCs w:val="22"/>
        </w:rPr>
        <w:t>será</w:t>
      </w:r>
      <w:proofErr w:type="gramEnd"/>
      <w:r w:rsidRPr="008E2B58">
        <w:rPr>
          <w:sz w:val="22"/>
          <w:szCs w:val="22"/>
        </w:rPr>
        <w:t xml:space="preserve"> sempre interpretado que fazem parte de um mesmo grupo econômico ou financeiro, as empresas que tenham diretores, acionistas (com participação em mais de 5%), ou </w:t>
      </w:r>
      <w:r w:rsidRPr="008E2B58">
        <w:rPr>
          <w:sz w:val="22"/>
          <w:szCs w:val="22"/>
        </w:rPr>
        <w:lastRenderedPageBreak/>
        <w:t>representantes legais comuns, e aquelas que dependam ou subsidiem econômica ou financeiramente a outra empresa.</w:t>
      </w:r>
    </w:p>
    <w:p w:rsidR="003756B0" w:rsidRPr="008E2B58" w:rsidRDefault="003756B0" w:rsidP="003756B0">
      <w:pPr>
        <w:pStyle w:val="Recuodecorpodetexto21"/>
        <w:tabs>
          <w:tab w:val="left" w:pos="1985"/>
        </w:tabs>
        <w:ind w:left="567" w:firstLine="0"/>
        <w:rPr>
          <w:sz w:val="22"/>
          <w:szCs w:val="22"/>
        </w:rPr>
      </w:pPr>
    </w:p>
    <w:p w:rsidR="003756B0" w:rsidRPr="008E2B58" w:rsidRDefault="003756B0" w:rsidP="003756B0">
      <w:pPr>
        <w:pStyle w:val="Corpodetexto"/>
        <w:tabs>
          <w:tab w:val="left" w:pos="142"/>
        </w:tabs>
        <w:rPr>
          <w:color w:val="000000"/>
          <w:sz w:val="22"/>
          <w:szCs w:val="22"/>
        </w:rPr>
      </w:pPr>
      <w:r w:rsidRPr="008E2B58">
        <w:rPr>
          <w:color w:val="000000"/>
          <w:sz w:val="22"/>
          <w:szCs w:val="22"/>
        </w:rPr>
        <w:t xml:space="preserve">6.3 </w:t>
      </w:r>
      <w:proofErr w:type="gramStart"/>
      <w:r w:rsidRPr="008E2B58">
        <w:rPr>
          <w:color w:val="000000"/>
          <w:sz w:val="22"/>
          <w:szCs w:val="22"/>
        </w:rPr>
        <w:t>Sob pena</w:t>
      </w:r>
      <w:proofErr w:type="gramEnd"/>
      <w:r w:rsidRPr="008E2B58">
        <w:rPr>
          <w:color w:val="000000"/>
          <w:sz w:val="22"/>
          <w:szCs w:val="22"/>
        </w:rPr>
        <w:t xml:space="preserve"> de inabilitação, todos os documentos deverão estar em nome da licitante com o n° do CNPJ e o endereço respectivo, conforme segue:</w:t>
      </w:r>
    </w:p>
    <w:p w:rsidR="003756B0" w:rsidRPr="008E2B58" w:rsidRDefault="003756B0" w:rsidP="003756B0">
      <w:pPr>
        <w:pStyle w:val="Corpodetexto"/>
        <w:tabs>
          <w:tab w:val="left" w:pos="142"/>
        </w:tabs>
        <w:rPr>
          <w:b/>
          <w:color w:val="000000"/>
          <w:sz w:val="22"/>
          <w:szCs w:val="22"/>
        </w:rPr>
      </w:pPr>
      <w:r w:rsidRPr="008E2B58">
        <w:rPr>
          <w:b/>
          <w:color w:val="000000"/>
          <w:sz w:val="22"/>
          <w:szCs w:val="22"/>
        </w:rPr>
        <w:t xml:space="preserve">               </w:t>
      </w:r>
    </w:p>
    <w:p w:rsidR="003756B0" w:rsidRPr="008E2B58" w:rsidRDefault="003756B0" w:rsidP="003756B0">
      <w:pPr>
        <w:spacing w:after="240"/>
        <w:ind w:left="567"/>
        <w:jc w:val="both"/>
        <w:rPr>
          <w:color w:val="000000"/>
          <w:sz w:val="22"/>
          <w:szCs w:val="22"/>
        </w:rPr>
      </w:pPr>
      <w:r w:rsidRPr="008E2B58">
        <w:rPr>
          <w:color w:val="000000"/>
          <w:sz w:val="22"/>
          <w:szCs w:val="22"/>
        </w:rPr>
        <w:t>a) Se a licitante for matriz, todos os documentos deverão ser apresentados em nome da matriz;</w:t>
      </w:r>
    </w:p>
    <w:p w:rsidR="003756B0" w:rsidRPr="008E2B58" w:rsidRDefault="003756B0" w:rsidP="003756B0">
      <w:pPr>
        <w:spacing w:after="240"/>
        <w:ind w:left="567"/>
        <w:jc w:val="both"/>
        <w:rPr>
          <w:color w:val="000000"/>
          <w:sz w:val="22"/>
          <w:szCs w:val="22"/>
        </w:rPr>
      </w:pPr>
      <w:r w:rsidRPr="008E2B58">
        <w:rPr>
          <w:color w:val="000000"/>
          <w:sz w:val="22"/>
          <w:szCs w:val="22"/>
        </w:rPr>
        <w:t>b) Se a licitante for filial, todos os documentos deverão estar em nome da mesma, exceto aqueles que, comprovadamente, forem emitidos apenas em nome da matriz;</w:t>
      </w:r>
    </w:p>
    <w:p w:rsidR="003756B0" w:rsidRPr="008E2B58" w:rsidRDefault="003756B0" w:rsidP="003756B0">
      <w:pPr>
        <w:ind w:left="567"/>
        <w:jc w:val="both"/>
        <w:rPr>
          <w:color w:val="000000"/>
          <w:sz w:val="22"/>
          <w:szCs w:val="22"/>
        </w:rPr>
      </w:pPr>
      <w:r w:rsidRPr="008E2B58">
        <w:rPr>
          <w:color w:val="000000"/>
          <w:sz w:val="22"/>
          <w:szCs w:val="22"/>
        </w:rPr>
        <w:t>c) Se o licitante for a matriz, mas a prestadora do objeto deste edital ou a emissora da fatura/nota fiscal for filial, todos os documentos de habilitação deverão ser apresentados em nome de ambas, matriz e filial.</w:t>
      </w:r>
    </w:p>
    <w:p w:rsidR="003756B0" w:rsidRPr="008E2B58" w:rsidRDefault="003756B0" w:rsidP="003756B0">
      <w:pPr>
        <w:autoSpaceDE w:val="0"/>
        <w:autoSpaceDN w:val="0"/>
        <w:adjustRightInd w:val="0"/>
        <w:jc w:val="both"/>
        <w:rPr>
          <w:bCs/>
          <w:color w:val="000000"/>
          <w:sz w:val="22"/>
          <w:szCs w:val="22"/>
        </w:rPr>
      </w:pPr>
    </w:p>
    <w:p w:rsidR="003756B0" w:rsidRPr="008E2B58" w:rsidRDefault="003756B0" w:rsidP="003756B0">
      <w:pPr>
        <w:spacing w:after="240"/>
        <w:jc w:val="both"/>
        <w:rPr>
          <w:color w:val="000000"/>
          <w:sz w:val="22"/>
          <w:szCs w:val="22"/>
        </w:rPr>
      </w:pPr>
      <w:r w:rsidRPr="008E2B58">
        <w:rPr>
          <w:color w:val="000000"/>
          <w:sz w:val="22"/>
          <w:szCs w:val="22"/>
        </w:rPr>
        <w:tab/>
        <w:t>6.3.1. No caso das alíneas anteriores, serão dispensados da filial aqueles documentos que, comprovadamente, forem emitidos somente em nome da matriz e vice-versa.</w:t>
      </w:r>
    </w:p>
    <w:p w:rsidR="003756B0" w:rsidRPr="008E2B58" w:rsidRDefault="003756B0" w:rsidP="003756B0">
      <w:pPr>
        <w:pStyle w:val="Recuodecorpodetexto21"/>
        <w:tabs>
          <w:tab w:val="left" w:pos="1985"/>
        </w:tabs>
        <w:spacing w:after="240"/>
        <w:ind w:firstLine="0"/>
        <w:rPr>
          <w:sz w:val="22"/>
          <w:szCs w:val="22"/>
        </w:rPr>
      </w:pPr>
      <w:r w:rsidRPr="008E2B58">
        <w:rPr>
          <w:sz w:val="22"/>
          <w:szCs w:val="22"/>
        </w:rPr>
        <w:t>6.4. Não poderão participar deste processo licitatório nenhuma empresa, funcionários, ou instituição vinculada a Entidade de Licitação ou à Secretaria interessada.</w:t>
      </w:r>
    </w:p>
    <w:p w:rsidR="003756B0" w:rsidRPr="008E2B58" w:rsidRDefault="003756B0" w:rsidP="003756B0">
      <w:pPr>
        <w:jc w:val="both"/>
        <w:rPr>
          <w:sz w:val="22"/>
          <w:szCs w:val="22"/>
        </w:rPr>
      </w:pPr>
      <w:r w:rsidRPr="008E2B58">
        <w:rPr>
          <w:sz w:val="22"/>
          <w:szCs w:val="22"/>
        </w:rPr>
        <w:t>6.5. O representante legal da Licitante, quando presente na Sessão de Abertura, deverá:</w:t>
      </w:r>
    </w:p>
    <w:p w:rsidR="003756B0" w:rsidRPr="008E2B58" w:rsidRDefault="003756B0" w:rsidP="003756B0">
      <w:pPr>
        <w:jc w:val="both"/>
        <w:rPr>
          <w:sz w:val="22"/>
          <w:szCs w:val="22"/>
        </w:rPr>
      </w:pPr>
    </w:p>
    <w:p w:rsidR="003756B0" w:rsidRDefault="003756B0" w:rsidP="003756B0">
      <w:pPr>
        <w:ind w:left="567"/>
        <w:jc w:val="both"/>
        <w:rPr>
          <w:sz w:val="22"/>
          <w:szCs w:val="22"/>
        </w:rPr>
      </w:pPr>
      <w:r w:rsidRPr="008E2B58">
        <w:rPr>
          <w:sz w:val="22"/>
          <w:szCs w:val="22"/>
        </w:rPr>
        <w:t>6.5.1. Fazendo-se representar pelo seu sócio-gerente, diretor ou proprietário, este deverá apresentar cópia de sua cédula de identidade e cópia do ato de constituição da empresa ou ato de investidura que habilitem como representante, no qual estejam expressos seus poderes para exercer direitos e assumir obrigações em decorrência de tal investidura.</w:t>
      </w:r>
    </w:p>
    <w:p w:rsidR="000B229C" w:rsidRPr="008E2B58" w:rsidRDefault="000B229C" w:rsidP="003756B0">
      <w:pPr>
        <w:ind w:left="567"/>
        <w:jc w:val="both"/>
        <w:rPr>
          <w:sz w:val="22"/>
          <w:szCs w:val="22"/>
        </w:rPr>
      </w:pPr>
    </w:p>
    <w:p w:rsidR="003756B0" w:rsidRPr="008E2B58" w:rsidRDefault="003756B0" w:rsidP="00857E86">
      <w:pPr>
        <w:ind w:left="567"/>
        <w:jc w:val="both"/>
        <w:rPr>
          <w:sz w:val="22"/>
          <w:szCs w:val="22"/>
        </w:rPr>
      </w:pPr>
      <w:r w:rsidRPr="008E2B58">
        <w:rPr>
          <w:sz w:val="22"/>
          <w:szCs w:val="22"/>
        </w:rPr>
        <w:t xml:space="preserve">6.5.2. Fazendo-se representar por procurador, faz-se necessário a apresentação da cópia de sua cédula de identidade e de outorga por instrumento público ou particular, com menção expressa de que lhe confere amplos poderes, podendo requerer, transferir, receber, dar quitação, transigir, acordar, renunciar ao direito de recorrer, desistir, enfim, praticar todos os atos pertinentes ao certame. Se a outorga se der por instrumento particular ou o instrumento público que não indique expressamente os poderes outorgados por </w:t>
      </w:r>
      <w:proofErr w:type="spellStart"/>
      <w:r w:rsidRPr="008E2B58">
        <w:rPr>
          <w:sz w:val="22"/>
          <w:szCs w:val="22"/>
          <w:u w:val="single"/>
        </w:rPr>
        <w:t>Sócio-Administrador</w:t>
      </w:r>
      <w:proofErr w:type="spellEnd"/>
      <w:r w:rsidRPr="008E2B58">
        <w:rPr>
          <w:sz w:val="22"/>
          <w:szCs w:val="22"/>
        </w:rPr>
        <w:t>, esta deve vir acompanhada de cópia do ato de constituição da empresa ou do ato de investidura na direção da empresa.</w:t>
      </w:r>
    </w:p>
    <w:p w:rsidR="00857E86" w:rsidRPr="008E2B58" w:rsidRDefault="00857E86" w:rsidP="00857E86">
      <w:pPr>
        <w:ind w:left="567"/>
        <w:jc w:val="both"/>
        <w:rPr>
          <w:sz w:val="22"/>
          <w:szCs w:val="22"/>
        </w:rPr>
      </w:pPr>
    </w:p>
    <w:p w:rsidR="003756B0" w:rsidRPr="008E2B58" w:rsidRDefault="003756B0" w:rsidP="003756B0">
      <w:pPr>
        <w:jc w:val="both"/>
        <w:rPr>
          <w:sz w:val="22"/>
          <w:szCs w:val="22"/>
        </w:rPr>
      </w:pPr>
      <w:r w:rsidRPr="008E2B58">
        <w:rPr>
          <w:sz w:val="22"/>
          <w:szCs w:val="22"/>
        </w:rPr>
        <w:t xml:space="preserve">6.6. Os documentos referidos deverão ser apresentados no início da Sessão de Abertura, </w:t>
      </w:r>
      <w:r w:rsidRPr="008E2B58">
        <w:rPr>
          <w:b/>
          <w:sz w:val="22"/>
          <w:szCs w:val="22"/>
          <w:u w:val="single"/>
        </w:rPr>
        <w:t xml:space="preserve">fora dos envelopes 1, 2 e 3, </w:t>
      </w:r>
      <w:r w:rsidRPr="008E2B58">
        <w:rPr>
          <w:sz w:val="22"/>
          <w:szCs w:val="22"/>
          <w:u w:val="single"/>
        </w:rPr>
        <w:t>apresentados por qualquer processo de cópia, desde que autenticada em cartório ou por servidor da SUPEL, os quais serão juntados ao processo.</w:t>
      </w:r>
    </w:p>
    <w:p w:rsidR="003756B0" w:rsidRPr="008E2B58" w:rsidRDefault="003756B0" w:rsidP="003756B0">
      <w:pPr>
        <w:jc w:val="both"/>
        <w:rPr>
          <w:sz w:val="22"/>
          <w:szCs w:val="22"/>
        </w:rPr>
      </w:pPr>
    </w:p>
    <w:p w:rsidR="003756B0" w:rsidRPr="008E2B58" w:rsidRDefault="003756B0" w:rsidP="003756B0">
      <w:pPr>
        <w:jc w:val="both"/>
        <w:rPr>
          <w:sz w:val="22"/>
          <w:szCs w:val="22"/>
        </w:rPr>
      </w:pPr>
      <w:r w:rsidRPr="008E2B58">
        <w:rPr>
          <w:sz w:val="22"/>
          <w:szCs w:val="22"/>
        </w:rPr>
        <w:t xml:space="preserve">6.7. O não comparecimento de quaisquer dos LICITANTES, a qualquer das sessões marcadas, não impedirá a realização das mesmas e não terá nenhum ônus para a LICITANTE.  </w:t>
      </w:r>
    </w:p>
    <w:p w:rsidR="003756B0" w:rsidRPr="008E2B58" w:rsidRDefault="003756B0" w:rsidP="003756B0">
      <w:pPr>
        <w:jc w:val="both"/>
        <w:rPr>
          <w:sz w:val="22"/>
          <w:szCs w:val="22"/>
        </w:rPr>
      </w:pPr>
    </w:p>
    <w:p w:rsidR="003756B0" w:rsidRPr="008E2B58" w:rsidRDefault="003756B0" w:rsidP="003756B0">
      <w:pPr>
        <w:jc w:val="both"/>
        <w:rPr>
          <w:sz w:val="22"/>
          <w:szCs w:val="22"/>
        </w:rPr>
      </w:pPr>
      <w:r w:rsidRPr="008E2B58">
        <w:rPr>
          <w:sz w:val="22"/>
          <w:szCs w:val="22"/>
        </w:rPr>
        <w:t>6.8. A não apresentação do credenciamento, não implica na inabilitação do licitante, mas o impede de intervir nas decisões tomadas pela Comissão Especial de Licitação, nas sessões pertinentes à licitação, até regularização.</w:t>
      </w:r>
    </w:p>
    <w:p w:rsidR="00354C26" w:rsidRPr="008E2B58" w:rsidRDefault="00354C26">
      <w:pPr>
        <w:pStyle w:val="Recuodecorpodetexto31"/>
        <w:ind w:firstLine="0"/>
        <w:jc w:val="both"/>
        <w:rPr>
          <w:sz w:val="22"/>
          <w:szCs w:val="22"/>
        </w:rPr>
      </w:pPr>
    </w:p>
    <w:p w:rsidR="00354C26" w:rsidRPr="008E2B58" w:rsidRDefault="00354C26">
      <w:pPr>
        <w:pStyle w:val="Corpodetexto32"/>
        <w:tabs>
          <w:tab w:val="left" w:pos="0"/>
        </w:tabs>
        <w:spacing w:after="0"/>
        <w:jc w:val="both"/>
        <w:rPr>
          <w:bCs/>
          <w:sz w:val="22"/>
          <w:szCs w:val="22"/>
        </w:rPr>
      </w:pPr>
      <w:r w:rsidRPr="008E2B58">
        <w:rPr>
          <w:bCs/>
          <w:sz w:val="22"/>
          <w:szCs w:val="22"/>
        </w:rPr>
        <w:t>7</w:t>
      </w:r>
      <w:r w:rsidR="00554EB2" w:rsidRPr="008E2B58">
        <w:rPr>
          <w:sz w:val="22"/>
          <w:szCs w:val="22"/>
        </w:rPr>
        <w:t>–DA SESSÃO INAUGURAL:</w:t>
      </w:r>
    </w:p>
    <w:p w:rsidR="00354C26" w:rsidRPr="008E2B58" w:rsidRDefault="00354C26">
      <w:pPr>
        <w:tabs>
          <w:tab w:val="left" w:pos="360"/>
        </w:tabs>
        <w:jc w:val="both"/>
        <w:rPr>
          <w:bCs/>
          <w:sz w:val="22"/>
          <w:szCs w:val="22"/>
        </w:rPr>
      </w:pPr>
    </w:p>
    <w:p w:rsidR="00354C26" w:rsidRPr="008E2B58" w:rsidRDefault="00354C26">
      <w:pPr>
        <w:jc w:val="both"/>
        <w:rPr>
          <w:sz w:val="22"/>
          <w:szCs w:val="22"/>
        </w:rPr>
      </w:pPr>
      <w:r w:rsidRPr="008E2B58">
        <w:rPr>
          <w:sz w:val="22"/>
          <w:szCs w:val="22"/>
        </w:rPr>
        <w:t xml:space="preserve">7.1. Impreterivelmente na data, hora e local referido no Preâmbulo do presente Edital, as empresas licitantes, deverão entregar sua documentação de habilitação, bem como, proposta técnica e de preços, em envelopes lacrados, distintos e não transparentes, com as identificações na parte externa, de acordo com o subitem 7.2, do Edital, </w:t>
      </w:r>
      <w:proofErr w:type="gramStart"/>
      <w:r w:rsidRPr="008E2B58">
        <w:rPr>
          <w:sz w:val="22"/>
          <w:szCs w:val="22"/>
        </w:rPr>
        <w:t>sob pena</w:t>
      </w:r>
      <w:proofErr w:type="gramEnd"/>
      <w:r w:rsidRPr="008E2B58">
        <w:rPr>
          <w:sz w:val="22"/>
          <w:szCs w:val="22"/>
        </w:rPr>
        <w:t xml:space="preserve"> de não serem aceitos pela Comissão Especial de Licitação.</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lastRenderedPageBreak/>
        <w:t>7.2. Os documentos e a proposta exigidos no presente Edital deverão ser apresentados em 01(um) envelope contendo a documentação de habilitação, 01 (um) envelope contendo a proposta técnica e 01(um) envelope contendo a proposta de preços, indevassáveis, distintos e separados, endereçados à Comissão Especial de Licitação – CEL/SUPEL, com indicação clara e visível do procedimento licitatório a qual se dirigem, e a denominação da empresa proponente, bem como a natureza dos correspondentes conteúdos conforme indicação:</w:t>
      </w:r>
    </w:p>
    <w:p w:rsidR="001036F1" w:rsidRPr="008E2B58" w:rsidRDefault="001036F1">
      <w:pPr>
        <w:jc w:val="both"/>
        <w:rPr>
          <w:sz w:val="22"/>
          <w:szCs w:val="22"/>
        </w:rPr>
      </w:pP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7"/>
      </w:tblGrid>
      <w:tr w:rsidR="001036F1" w:rsidRPr="008E2B58" w:rsidTr="00855753">
        <w:trPr>
          <w:trHeight w:val="139"/>
          <w:jc w:val="center"/>
        </w:trPr>
        <w:tc>
          <w:tcPr>
            <w:tcW w:w="9177" w:type="dxa"/>
            <w:shd w:val="clear" w:color="auto" w:fill="auto"/>
          </w:tcPr>
          <w:p w:rsidR="001036F1" w:rsidRPr="008E2B58" w:rsidRDefault="001036F1" w:rsidP="00F22D22">
            <w:pPr>
              <w:tabs>
                <w:tab w:val="left" w:pos="1134"/>
              </w:tabs>
              <w:spacing w:before="120"/>
              <w:jc w:val="center"/>
            </w:pPr>
            <w:r w:rsidRPr="008E2B58">
              <w:t xml:space="preserve">ENVELOPE 01 – </w:t>
            </w:r>
            <w:r w:rsidRPr="008E2B58">
              <w:rPr>
                <w:b/>
              </w:rPr>
              <w:t>DOCUMENTAÇÃO DE HABILITAÇÃO</w:t>
            </w:r>
          </w:p>
        </w:tc>
      </w:tr>
      <w:tr w:rsidR="001036F1" w:rsidRPr="008E2B58" w:rsidTr="00855753">
        <w:trPr>
          <w:trHeight w:val="173"/>
          <w:jc w:val="center"/>
        </w:trPr>
        <w:tc>
          <w:tcPr>
            <w:tcW w:w="9177" w:type="dxa"/>
            <w:shd w:val="clear" w:color="auto" w:fill="auto"/>
          </w:tcPr>
          <w:p w:rsidR="008B463B" w:rsidRPr="008E2B58" w:rsidRDefault="008B463B" w:rsidP="00D87A1D">
            <w:pPr>
              <w:pStyle w:val="TextosemFormatao"/>
              <w:widowControl/>
              <w:spacing w:before="120"/>
              <w:jc w:val="both"/>
              <w:rPr>
                <w:rFonts w:ascii="Times New Roman" w:hAnsi="Times New Roman" w:cs="Times New Roman"/>
                <w:b/>
                <w:bCs/>
              </w:rPr>
            </w:pPr>
            <w:r w:rsidRPr="008E2B58">
              <w:rPr>
                <w:rFonts w:ascii="Times New Roman" w:hAnsi="Times New Roman" w:cs="Times New Roman"/>
                <w:b/>
                <w:bCs/>
              </w:rPr>
              <w:t>SUPERINTENDÊNCIA ESTADUAL DE COMPRAS E LICITAÇÕES – SUPEL</w:t>
            </w:r>
          </w:p>
          <w:p w:rsidR="008B463B" w:rsidRPr="008E2B58" w:rsidRDefault="008B463B" w:rsidP="00D87A1D">
            <w:pPr>
              <w:pStyle w:val="TextosemFormatao"/>
              <w:widowControl/>
              <w:spacing w:before="120"/>
              <w:jc w:val="both"/>
              <w:rPr>
                <w:rFonts w:ascii="Times New Roman" w:hAnsi="Times New Roman" w:cs="Times New Roman"/>
                <w:b/>
              </w:rPr>
            </w:pPr>
            <w:r w:rsidRPr="008E2B58">
              <w:rPr>
                <w:rFonts w:ascii="Times New Roman" w:hAnsi="Times New Roman" w:cs="Times New Roman"/>
                <w:b/>
              </w:rPr>
              <w:t>Av</w:t>
            </w:r>
            <w:r w:rsidR="00D87A1D" w:rsidRPr="008E2B58">
              <w:rPr>
                <w:rFonts w:ascii="Times New Roman" w:hAnsi="Times New Roman" w:cs="Times New Roman"/>
                <w:b/>
              </w:rPr>
              <w:t>.</w:t>
            </w:r>
            <w:r w:rsidRPr="008E2B58">
              <w:rPr>
                <w:rFonts w:ascii="Times New Roman" w:hAnsi="Times New Roman" w:cs="Times New Roman"/>
                <w:b/>
              </w:rPr>
              <w:t xml:space="preserve"> Farquar</w:t>
            </w:r>
            <w:r w:rsidR="00D87A1D" w:rsidRPr="008E2B58">
              <w:rPr>
                <w:rFonts w:ascii="Times New Roman" w:hAnsi="Times New Roman" w:cs="Times New Roman"/>
                <w:b/>
              </w:rPr>
              <w:t>, 2986</w:t>
            </w:r>
            <w:r w:rsidRPr="008E2B58">
              <w:rPr>
                <w:rFonts w:ascii="Times New Roman" w:hAnsi="Times New Roman" w:cs="Times New Roman"/>
                <w:b/>
              </w:rPr>
              <w:t xml:space="preserve"> – Palácio Rio Madeira</w:t>
            </w:r>
            <w:r w:rsidR="00D87A1D" w:rsidRPr="008E2B58">
              <w:rPr>
                <w:rFonts w:ascii="Times New Roman" w:hAnsi="Times New Roman" w:cs="Times New Roman"/>
                <w:b/>
              </w:rPr>
              <w:t>, Ed. Rio Pacaás Novos, 2</w:t>
            </w:r>
            <w:r w:rsidRPr="008E2B58">
              <w:rPr>
                <w:rFonts w:ascii="Times New Roman" w:hAnsi="Times New Roman" w:cs="Times New Roman"/>
                <w:b/>
              </w:rPr>
              <w:t>º andar</w:t>
            </w:r>
            <w:r w:rsidR="00D87A1D" w:rsidRPr="008E2B58">
              <w:rPr>
                <w:rFonts w:ascii="Times New Roman" w:hAnsi="Times New Roman" w:cs="Times New Roman"/>
                <w:b/>
              </w:rPr>
              <w:t>, Bairro: Pedrinhas, Porto Velho-RO.</w:t>
            </w:r>
            <w:r w:rsidRPr="008E2B58">
              <w:rPr>
                <w:rFonts w:ascii="Times New Roman" w:hAnsi="Times New Roman" w:cs="Times New Roman"/>
                <w:b/>
              </w:rPr>
              <w:t xml:space="preserve"> </w:t>
            </w:r>
          </w:p>
          <w:p w:rsidR="008B463B" w:rsidRPr="008E2B58" w:rsidRDefault="008B463B" w:rsidP="00D87A1D">
            <w:pPr>
              <w:pStyle w:val="TextosemFormatao"/>
              <w:widowControl/>
              <w:spacing w:before="120"/>
              <w:jc w:val="both"/>
              <w:rPr>
                <w:rFonts w:ascii="Times New Roman" w:hAnsi="Times New Roman" w:cs="Times New Roman"/>
                <w:b/>
                <w:bCs/>
              </w:rPr>
            </w:pPr>
            <w:r w:rsidRPr="008E2B58">
              <w:rPr>
                <w:rFonts w:ascii="Times New Roman" w:hAnsi="Times New Roman" w:cs="Times New Roman"/>
                <w:b/>
                <w:bCs/>
              </w:rPr>
              <w:t>A/C: COMISSÃO ESPECIAL DE LICITAÇÃO</w:t>
            </w:r>
          </w:p>
          <w:p w:rsidR="008B463B" w:rsidRPr="008E2B58" w:rsidRDefault="007E50B0" w:rsidP="00D87A1D">
            <w:pPr>
              <w:tabs>
                <w:tab w:val="left" w:pos="1134"/>
              </w:tabs>
              <w:spacing w:before="120"/>
              <w:jc w:val="both"/>
            </w:pPr>
            <w:r w:rsidRPr="008E2B58">
              <w:rPr>
                <w:b/>
                <w:bCs/>
              </w:rPr>
              <w:t xml:space="preserve">EDITAL DE </w:t>
            </w:r>
            <w:r w:rsidR="00FC6AA2" w:rsidRPr="008E2B58">
              <w:rPr>
                <w:b/>
                <w:bCs/>
              </w:rPr>
              <w:t xml:space="preserve">TOMADA DE PREÇO Nº. </w:t>
            </w:r>
            <w:r w:rsidR="00043355">
              <w:rPr>
                <w:b/>
                <w:bCs/>
              </w:rPr>
              <w:t>016/2017/CEL/SUPEL/RO</w:t>
            </w:r>
          </w:p>
          <w:p w:rsidR="001036F1" w:rsidRPr="008E2B58" w:rsidRDefault="008B463B" w:rsidP="00B71ED4">
            <w:pPr>
              <w:tabs>
                <w:tab w:val="left" w:pos="1134"/>
              </w:tabs>
              <w:spacing w:before="120"/>
              <w:rPr>
                <w:b/>
              </w:rPr>
            </w:pPr>
            <w:r w:rsidRPr="008E2B58">
              <w:rPr>
                <w:b/>
                <w:highlight w:val="yellow"/>
              </w:rPr>
              <w:t>ABERTURA:</w:t>
            </w:r>
            <w:proofErr w:type="gramStart"/>
            <w:r w:rsidRPr="008E2B58">
              <w:rPr>
                <w:b/>
                <w:highlight w:val="yellow"/>
              </w:rPr>
              <w:t xml:space="preserve"> </w:t>
            </w:r>
            <w:r w:rsidR="0003013E" w:rsidRPr="008E2B58">
              <w:rPr>
                <w:b/>
                <w:highlight w:val="yellow"/>
              </w:rPr>
              <w:t xml:space="preserve"> </w:t>
            </w:r>
            <w:proofErr w:type="gramEnd"/>
            <w:r w:rsidR="00B71ED4">
              <w:rPr>
                <w:b/>
                <w:highlight w:val="yellow"/>
              </w:rPr>
              <w:t>02</w:t>
            </w:r>
            <w:r w:rsidR="00F979A4">
              <w:rPr>
                <w:b/>
                <w:highlight w:val="yellow"/>
              </w:rPr>
              <w:t xml:space="preserve"> de </w:t>
            </w:r>
            <w:r w:rsidR="00B71ED4">
              <w:rPr>
                <w:b/>
                <w:highlight w:val="yellow"/>
              </w:rPr>
              <w:t>agosto</w:t>
            </w:r>
            <w:r w:rsidR="00F979A4">
              <w:rPr>
                <w:b/>
                <w:highlight w:val="yellow"/>
              </w:rPr>
              <w:t xml:space="preserve"> de 2017 às 09h00min. (horário de Rondônia)</w:t>
            </w:r>
          </w:p>
        </w:tc>
      </w:tr>
      <w:tr w:rsidR="001036F1" w:rsidRPr="008E2B58" w:rsidTr="00855753">
        <w:trPr>
          <w:trHeight w:val="70"/>
          <w:jc w:val="center"/>
        </w:trPr>
        <w:tc>
          <w:tcPr>
            <w:tcW w:w="9177" w:type="dxa"/>
            <w:shd w:val="clear" w:color="auto" w:fill="auto"/>
          </w:tcPr>
          <w:p w:rsidR="001036F1" w:rsidRPr="008E2B58" w:rsidRDefault="001036F1" w:rsidP="00F22D22">
            <w:pPr>
              <w:tabs>
                <w:tab w:val="left" w:pos="1134"/>
              </w:tabs>
              <w:spacing w:before="120"/>
              <w:rPr>
                <w:i/>
              </w:rPr>
            </w:pPr>
            <w:r w:rsidRPr="008E2B58">
              <w:rPr>
                <w:i/>
              </w:rPr>
              <w:t>RAZÃO SOCIAL</w:t>
            </w:r>
            <w:r w:rsidR="002529BD" w:rsidRPr="008E2B58">
              <w:rPr>
                <w:i/>
              </w:rPr>
              <w:t>, ENDEREÇO</w:t>
            </w:r>
            <w:r w:rsidRPr="008E2B58">
              <w:rPr>
                <w:i/>
              </w:rPr>
              <w:t xml:space="preserve"> E Nº. DO CNPJ DA LICITANTE</w:t>
            </w:r>
          </w:p>
        </w:tc>
      </w:tr>
    </w:tbl>
    <w:p w:rsidR="001036F1" w:rsidRPr="008E2B58" w:rsidRDefault="001036F1" w:rsidP="001036F1">
      <w:pPr>
        <w:jc w:val="both"/>
      </w:pP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1"/>
      </w:tblGrid>
      <w:tr w:rsidR="001036F1" w:rsidRPr="008E2B58" w:rsidTr="00855753">
        <w:trPr>
          <w:trHeight w:val="139"/>
          <w:jc w:val="center"/>
        </w:trPr>
        <w:tc>
          <w:tcPr>
            <w:tcW w:w="9171" w:type="dxa"/>
            <w:shd w:val="clear" w:color="auto" w:fill="auto"/>
          </w:tcPr>
          <w:p w:rsidR="001036F1" w:rsidRPr="008E2B58" w:rsidRDefault="001036F1" w:rsidP="00F22D22">
            <w:pPr>
              <w:tabs>
                <w:tab w:val="left" w:pos="1134"/>
              </w:tabs>
              <w:spacing w:before="120"/>
              <w:jc w:val="center"/>
            </w:pPr>
            <w:r w:rsidRPr="008E2B58">
              <w:t xml:space="preserve">ENVELOPE 02 – </w:t>
            </w:r>
            <w:r w:rsidRPr="008E2B58">
              <w:rPr>
                <w:b/>
              </w:rPr>
              <w:t>PROPOSTA TÉCNICA</w:t>
            </w:r>
          </w:p>
        </w:tc>
      </w:tr>
      <w:tr w:rsidR="001036F1" w:rsidRPr="008E2B58" w:rsidTr="00855753">
        <w:trPr>
          <w:trHeight w:val="173"/>
          <w:jc w:val="center"/>
        </w:trPr>
        <w:tc>
          <w:tcPr>
            <w:tcW w:w="9171" w:type="dxa"/>
            <w:shd w:val="clear" w:color="auto" w:fill="auto"/>
          </w:tcPr>
          <w:p w:rsidR="008B463B" w:rsidRPr="008E2B58" w:rsidRDefault="008B463B" w:rsidP="008B463B">
            <w:pPr>
              <w:pStyle w:val="TextosemFormatao"/>
              <w:widowControl/>
              <w:spacing w:before="120"/>
              <w:rPr>
                <w:rFonts w:ascii="Times New Roman" w:hAnsi="Times New Roman" w:cs="Times New Roman"/>
                <w:b/>
                <w:bCs/>
              </w:rPr>
            </w:pPr>
            <w:r w:rsidRPr="008E2B58">
              <w:rPr>
                <w:rFonts w:ascii="Times New Roman" w:hAnsi="Times New Roman" w:cs="Times New Roman"/>
                <w:b/>
                <w:bCs/>
              </w:rPr>
              <w:t>SUPERINTENDÊNCIA ESTADUAL DE COMPRAS E LICITAÇÕES – SUPEL</w:t>
            </w:r>
          </w:p>
          <w:p w:rsidR="00D87A1D" w:rsidRPr="008E2B58" w:rsidRDefault="00D87A1D" w:rsidP="00D87A1D">
            <w:pPr>
              <w:pStyle w:val="TextosemFormatao"/>
              <w:widowControl/>
              <w:spacing w:before="120"/>
              <w:jc w:val="both"/>
              <w:rPr>
                <w:rFonts w:ascii="Times New Roman" w:hAnsi="Times New Roman" w:cs="Times New Roman"/>
                <w:b/>
              </w:rPr>
            </w:pPr>
            <w:r w:rsidRPr="008E2B58">
              <w:rPr>
                <w:rFonts w:ascii="Times New Roman" w:hAnsi="Times New Roman" w:cs="Times New Roman"/>
                <w:b/>
              </w:rPr>
              <w:t xml:space="preserve">Av. Farquar, 2986 – Palácio Rio Madeira, Ed. Rio Pacaás Novos, 2º andar, Bairro: Pedrinhas, Porto Velho-RO. </w:t>
            </w:r>
          </w:p>
          <w:p w:rsidR="008B463B" w:rsidRPr="008E2B58" w:rsidRDefault="008B463B" w:rsidP="008B463B">
            <w:pPr>
              <w:pStyle w:val="TextosemFormatao"/>
              <w:widowControl/>
              <w:spacing w:before="120"/>
              <w:rPr>
                <w:rFonts w:ascii="Times New Roman" w:hAnsi="Times New Roman" w:cs="Times New Roman"/>
                <w:b/>
                <w:bCs/>
              </w:rPr>
            </w:pPr>
            <w:r w:rsidRPr="008E2B58">
              <w:rPr>
                <w:rFonts w:ascii="Times New Roman" w:hAnsi="Times New Roman" w:cs="Times New Roman"/>
                <w:b/>
                <w:bCs/>
              </w:rPr>
              <w:t>A/C: COMISSÃO ESPECIAL DE LICITAÇÃO</w:t>
            </w:r>
          </w:p>
          <w:p w:rsidR="008B463B" w:rsidRPr="008E2B58" w:rsidRDefault="007E50B0" w:rsidP="008B463B">
            <w:pPr>
              <w:tabs>
                <w:tab w:val="left" w:pos="1134"/>
              </w:tabs>
              <w:spacing w:before="120"/>
            </w:pPr>
            <w:r w:rsidRPr="008E2B58">
              <w:rPr>
                <w:b/>
                <w:bCs/>
              </w:rPr>
              <w:t xml:space="preserve">EDITAL DE </w:t>
            </w:r>
            <w:r w:rsidR="00FC6AA2" w:rsidRPr="008E2B58">
              <w:rPr>
                <w:b/>
                <w:bCs/>
              </w:rPr>
              <w:t xml:space="preserve">TOMADA DE PREÇO Nº. </w:t>
            </w:r>
            <w:r w:rsidR="00043355">
              <w:rPr>
                <w:b/>
                <w:bCs/>
              </w:rPr>
              <w:t>016/2017/CEL/SUPEL/RO</w:t>
            </w:r>
          </w:p>
          <w:p w:rsidR="001036F1" w:rsidRPr="008E2B58" w:rsidRDefault="000475DF" w:rsidP="0049546B">
            <w:pPr>
              <w:tabs>
                <w:tab w:val="left" w:pos="1134"/>
              </w:tabs>
              <w:spacing w:before="120"/>
              <w:rPr>
                <w:b/>
              </w:rPr>
            </w:pPr>
            <w:r w:rsidRPr="008E2B58">
              <w:rPr>
                <w:b/>
                <w:highlight w:val="yellow"/>
              </w:rPr>
              <w:t>ABERTURA:</w:t>
            </w:r>
            <w:proofErr w:type="gramStart"/>
            <w:r w:rsidRPr="008E2B58">
              <w:rPr>
                <w:b/>
                <w:highlight w:val="yellow"/>
              </w:rPr>
              <w:t xml:space="preserve">  </w:t>
            </w:r>
            <w:proofErr w:type="gramEnd"/>
            <w:r w:rsidR="00B71ED4">
              <w:rPr>
                <w:b/>
                <w:highlight w:val="yellow"/>
              </w:rPr>
              <w:t xml:space="preserve">02 de agosto </w:t>
            </w:r>
            <w:r w:rsidR="00F979A4">
              <w:rPr>
                <w:b/>
                <w:highlight w:val="yellow"/>
              </w:rPr>
              <w:t>de 2017 às 09h00min. (horário de Rondônia)</w:t>
            </w:r>
          </w:p>
        </w:tc>
      </w:tr>
      <w:tr w:rsidR="001036F1" w:rsidRPr="008E2B58" w:rsidTr="00855753">
        <w:trPr>
          <w:trHeight w:val="70"/>
          <w:jc w:val="center"/>
        </w:trPr>
        <w:tc>
          <w:tcPr>
            <w:tcW w:w="9171" w:type="dxa"/>
            <w:shd w:val="clear" w:color="auto" w:fill="auto"/>
          </w:tcPr>
          <w:p w:rsidR="001036F1" w:rsidRPr="008E2B58" w:rsidRDefault="001036F1" w:rsidP="002529BD">
            <w:pPr>
              <w:tabs>
                <w:tab w:val="left" w:pos="1134"/>
              </w:tabs>
              <w:spacing w:before="120"/>
              <w:rPr>
                <w:i/>
              </w:rPr>
            </w:pPr>
            <w:r w:rsidRPr="008E2B58">
              <w:rPr>
                <w:i/>
              </w:rPr>
              <w:t>RAZÃO SOCIAL</w:t>
            </w:r>
            <w:r w:rsidR="002529BD" w:rsidRPr="008E2B58">
              <w:rPr>
                <w:i/>
              </w:rPr>
              <w:t>, ENDEREÇO</w:t>
            </w:r>
            <w:r w:rsidRPr="008E2B58">
              <w:rPr>
                <w:i/>
              </w:rPr>
              <w:t xml:space="preserve"> E Nº. DO CNPJ DA LICITANTE</w:t>
            </w:r>
          </w:p>
        </w:tc>
      </w:tr>
    </w:tbl>
    <w:p w:rsidR="001036F1" w:rsidRPr="008E2B58" w:rsidRDefault="001036F1" w:rsidP="001036F1">
      <w:pPr>
        <w:jc w:val="both"/>
      </w:pP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9"/>
      </w:tblGrid>
      <w:tr w:rsidR="001036F1" w:rsidRPr="008E2B58" w:rsidTr="00855753">
        <w:trPr>
          <w:trHeight w:val="139"/>
          <w:jc w:val="center"/>
        </w:trPr>
        <w:tc>
          <w:tcPr>
            <w:tcW w:w="9179" w:type="dxa"/>
            <w:shd w:val="clear" w:color="auto" w:fill="auto"/>
          </w:tcPr>
          <w:p w:rsidR="001036F1" w:rsidRPr="008E2B58" w:rsidRDefault="001036F1" w:rsidP="00F22D22">
            <w:pPr>
              <w:tabs>
                <w:tab w:val="left" w:pos="1134"/>
              </w:tabs>
              <w:spacing w:before="120"/>
              <w:jc w:val="center"/>
            </w:pPr>
            <w:r w:rsidRPr="008E2B58">
              <w:t xml:space="preserve">ENVELOPE 03 – </w:t>
            </w:r>
            <w:r w:rsidRPr="008E2B58">
              <w:rPr>
                <w:b/>
              </w:rPr>
              <w:t>PROPOSTA DE PREÇOS</w:t>
            </w:r>
          </w:p>
        </w:tc>
      </w:tr>
      <w:tr w:rsidR="001036F1" w:rsidRPr="008E2B58" w:rsidTr="00855753">
        <w:trPr>
          <w:trHeight w:val="173"/>
          <w:jc w:val="center"/>
        </w:trPr>
        <w:tc>
          <w:tcPr>
            <w:tcW w:w="9179" w:type="dxa"/>
            <w:shd w:val="clear" w:color="auto" w:fill="auto"/>
          </w:tcPr>
          <w:p w:rsidR="008B463B" w:rsidRPr="008E2B58" w:rsidRDefault="008B463B" w:rsidP="008B463B">
            <w:pPr>
              <w:pStyle w:val="TextosemFormatao"/>
              <w:widowControl/>
              <w:spacing w:before="120"/>
              <w:rPr>
                <w:rFonts w:ascii="Times New Roman" w:hAnsi="Times New Roman" w:cs="Times New Roman"/>
                <w:b/>
                <w:bCs/>
              </w:rPr>
            </w:pPr>
            <w:r w:rsidRPr="008E2B58">
              <w:rPr>
                <w:rFonts w:ascii="Times New Roman" w:hAnsi="Times New Roman" w:cs="Times New Roman"/>
                <w:b/>
                <w:bCs/>
              </w:rPr>
              <w:t>SUPERINTENDÊNCIA ESTADUAL DE COMPRAS E LICITAÇÕES – SUPEL</w:t>
            </w:r>
          </w:p>
          <w:p w:rsidR="00D87A1D" w:rsidRPr="008E2B58" w:rsidRDefault="00D87A1D" w:rsidP="00D87A1D">
            <w:pPr>
              <w:pStyle w:val="TextosemFormatao"/>
              <w:widowControl/>
              <w:spacing w:before="120"/>
              <w:jc w:val="both"/>
              <w:rPr>
                <w:rFonts w:ascii="Times New Roman" w:hAnsi="Times New Roman" w:cs="Times New Roman"/>
                <w:b/>
              </w:rPr>
            </w:pPr>
            <w:r w:rsidRPr="008E2B58">
              <w:rPr>
                <w:rFonts w:ascii="Times New Roman" w:hAnsi="Times New Roman" w:cs="Times New Roman"/>
                <w:b/>
              </w:rPr>
              <w:t xml:space="preserve">Av. Farquar, 2986 – Palácio Rio Madeira, Ed. Rio Pacaás Novos, 2º andar, Bairro: Pedrinhas, Porto Velho-RO. </w:t>
            </w:r>
          </w:p>
          <w:p w:rsidR="008B463B" w:rsidRPr="008E2B58" w:rsidRDefault="008B463B" w:rsidP="008B463B">
            <w:pPr>
              <w:pStyle w:val="TextosemFormatao"/>
              <w:widowControl/>
              <w:spacing w:before="120"/>
              <w:rPr>
                <w:rFonts w:ascii="Times New Roman" w:hAnsi="Times New Roman" w:cs="Times New Roman"/>
                <w:b/>
                <w:bCs/>
              </w:rPr>
            </w:pPr>
            <w:r w:rsidRPr="008E2B58">
              <w:rPr>
                <w:rFonts w:ascii="Times New Roman" w:hAnsi="Times New Roman" w:cs="Times New Roman"/>
                <w:b/>
                <w:bCs/>
              </w:rPr>
              <w:t>A/C: COMISSÃO ESPECIAL DE LICITAÇÃO</w:t>
            </w:r>
          </w:p>
          <w:p w:rsidR="008B463B" w:rsidRPr="008E2B58" w:rsidRDefault="007E50B0" w:rsidP="008B463B">
            <w:pPr>
              <w:tabs>
                <w:tab w:val="left" w:pos="1134"/>
              </w:tabs>
              <w:spacing w:before="120"/>
            </w:pPr>
            <w:r w:rsidRPr="008E2B58">
              <w:rPr>
                <w:b/>
                <w:bCs/>
              </w:rPr>
              <w:t xml:space="preserve">EDITAL DE </w:t>
            </w:r>
            <w:r w:rsidR="00FC6AA2" w:rsidRPr="008E2B58">
              <w:rPr>
                <w:b/>
                <w:bCs/>
              </w:rPr>
              <w:t xml:space="preserve">TOMADA DE PREÇO Nº. </w:t>
            </w:r>
            <w:r w:rsidR="00043355">
              <w:rPr>
                <w:b/>
                <w:bCs/>
              </w:rPr>
              <w:t>016/2017/CEL/SUPEL/RO</w:t>
            </w:r>
          </w:p>
          <w:p w:rsidR="001036F1" w:rsidRPr="008E2B58" w:rsidRDefault="000475DF" w:rsidP="00F979A4">
            <w:pPr>
              <w:tabs>
                <w:tab w:val="left" w:pos="1134"/>
              </w:tabs>
              <w:spacing w:before="120"/>
              <w:rPr>
                <w:b/>
              </w:rPr>
            </w:pPr>
            <w:r w:rsidRPr="008E2B58">
              <w:rPr>
                <w:b/>
                <w:highlight w:val="yellow"/>
              </w:rPr>
              <w:t>ABERTURA:</w:t>
            </w:r>
            <w:proofErr w:type="gramStart"/>
            <w:r w:rsidRPr="008E2B58">
              <w:rPr>
                <w:b/>
                <w:highlight w:val="yellow"/>
              </w:rPr>
              <w:t xml:space="preserve">  </w:t>
            </w:r>
            <w:proofErr w:type="gramEnd"/>
            <w:r w:rsidR="00B71ED4">
              <w:rPr>
                <w:b/>
                <w:highlight w:val="yellow"/>
              </w:rPr>
              <w:t xml:space="preserve">02 de agosto </w:t>
            </w:r>
            <w:r w:rsidR="005534C4" w:rsidRPr="008E2B58">
              <w:rPr>
                <w:b/>
                <w:highlight w:val="yellow"/>
              </w:rPr>
              <w:t xml:space="preserve">de 2017 </w:t>
            </w:r>
            <w:r w:rsidR="00957207" w:rsidRPr="008E2B58">
              <w:rPr>
                <w:b/>
                <w:highlight w:val="yellow"/>
              </w:rPr>
              <w:t xml:space="preserve"> às 09h00min. (horário de Rondônia)</w:t>
            </w:r>
          </w:p>
        </w:tc>
      </w:tr>
      <w:tr w:rsidR="001036F1" w:rsidRPr="008E2B58" w:rsidTr="00855753">
        <w:trPr>
          <w:trHeight w:val="70"/>
          <w:jc w:val="center"/>
        </w:trPr>
        <w:tc>
          <w:tcPr>
            <w:tcW w:w="9179" w:type="dxa"/>
            <w:shd w:val="clear" w:color="auto" w:fill="auto"/>
          </w:tcPr>
          <w:p w:rsidR="001036F1" w:rsidRPr="008E2B58" w:rsidRDefault="001036F1" w:rsidP="00F22D22">
            <w:pPr>
              <w:tabs>
                <w:tab w:val="left" w:pos="1134"/>
              </w:tabs>
              <w:spacing w:before="120"/>
              <w:jc w:val="both"/>
              <w:rPr>
                <w:i/>
              </w:rPr>
            </w:pPr>
            <w:r w:rsidRPr="008E2B58">
              <w:rPr>
                <w:i/>
              </w:rPr>
              <w:t>RAZÃO SOCIAL</w:t>
            </w:r>
            <w:r w:rsidR="002529BD" w:rsidRPr="008E2B58">
              <w:rPr>
                <w:i/>
              </w:rPr>
              <w:t>, ENDEREÇO</w:t>
            </w:r>
            <w:r w:rsidRPr="008E2B58">
              <w:rPr>
                <w:i/>
              </w:rPr>
              <w:t xml:space="preserve"> E Nº. DO CNPJ DA LICITANTE</w:t>
            </w:r>
          </w:p>
        </w:tc>
      </w:tr>
    </w:tbl>
    <w:p w:rsidR="001036F1" w:rsidRPr="008E2B58" w:rsidRDefault="005901EE">
      <w:pPr>
        <w:jc w:val="both"/>
        <w:rPr>
          <w:sz w:val="22"/>
          <w:szCs w:val="22"/>
        </w:rPr>
      </w:pPr>
      <w:r w:rsidRPr="008E2B58">
        <w:rPr>
          <w:sz w:val="22"/>
          <w:szCs w:val="22"/>
        </w:rPr>
        <w:t xml:space="preserve"> </w:t>
      </w:r>
    </w:p>
    <w:p w:rsidR="00354C26" w:rsidRPr="008E2B58" w:rsidRDefault="00354C26">
      <w:pPr>
        <w:pStyle w:val="BodyText21"/>
        <w:rPr>
          <w:sz w:val="22"/>
          <w:szCs w:val="22"/>
        </w:rPr>
      </w:pPr>
      <w:r w:rsidRPr="008E2B58">
        <w:rPr>
          <w:sz w:val="22"/>
          <w:szCs w:val="22"/>
        </w:rPr>
        <w:t xml:space="preserve">7.3. Para fins de agilização da fase de habilitação do certame licitatório, todos os volumes poderão ser, encadernados (na forma como decidir o competidor), com todas as folhas rubricadas pelo(s) representante(s) </w:t>
      </w:r>
      <w:proofErr w:type="gramStart"/>
      <w:r w:rsidRPr="008E2B58">
        <w:rPr>
          <w:sz w:val="22"/>
          <w:szCs w:val="22"/>
        </w:rPr>
        <w:t>legal(</w:t>
      </w:r>
      <w:proofErr w:type="spellStart"/>
      <w:proofErr w:type="gramEnd"/>
      <w:r w:rsidRPr="008E2B58">
        <w:rPr>
          <w:sz w:val="22"/>
          <w:szCs w:val="22"/>
        </w:rPr>
        <w:t>is</w:t>
      </w:r>
      <w:proofErr w:type="spellEnd"/>
      <w:r w:rsidRPr="008E2B58">
        <w:rPr>
          <w:sz w:val="22"/>
          <w:szCs w:val="22"/>
        </w:rPr>
        <w:t>) da empresa e numeradas em ordem crescente.</w:t>
      </w:r>
    </w:p>
    <w:p w:rsidR="00354C26" w:rsidRPr="008E2B58" w:rsidRDefault="00354C26">
      <w:pPr>
        <w:jc w:val="both"/>
        <w:rPr>
          <w:sz w:val="22"/>
          <w:szCs w:val="22"/>
        </w:rPr>
      </w:pPr>
    </w:p>
    <w:p w:rsidR="00354C26" w:rsidRPr="008E2B58" w:rsidRDefault="00354C26">
      <w:pPr>
        <w:jc w:val="both"/>
        <w:rPr>
          <w:sz w:val="22"/>
          <w:szCs w:val="22"/>
        </w:rPr>
      </w:pPr>
      <w:r w:rsidRPr="008E2B58">
        <w:rPr>
          <w:b/>
          <w:sz w:val="22"/>
          <w:szCs w:val="22"/>
        </w:rPr>
        <w:t xml:space="preserve">7.4. </w:t>
      </w:r>
      <w:r w:rsidRPr="008E2B58">
        <w:rPr>
          <w:b/>
          <w:sz w:val="22"/>
          <w:szCs w:val="22"/>
          <w:u w:val="single"/>
        </w:rPr>
        <w:t xml:space="preserve">Nenhum dos documentos e propostas contidos nos envelopes </w:t>
      </w:r>
      <w:r w:rsidR="000E1A95" w:rsidRPr="008E2B58">
        <w:rPr>
          <w:b/>
          <w:sz w:val="22"/>
          <w:szCs w:val="22"/>
          <w:u w:val="single"/>
        </w:rPr>
        <w:t>1, 2 e 3</w:t>
      </w:r>
      <w:r w:rsidRPr="008E2B58">
        <w:rPr>
          <w:b/>
          <w:sz w:val="22"/>
          <w:szCs w:val="22"/>
          <w:u w:val="single"/>
        </w:rPr>
        <w:t xml:space="preserve">, </w:t>
      </w:r>
      <w:proofErr w:type="gramStart"/>
      <w:r w:rsidRPr="008E2B58">
        <w:rPr>
          <w:b/>
          <w:sz w:val="22"/>
          <w:szCs w:val="22"/>
          <w:u w:val="single"/>
        </w:rPr>
        <w:t>poderão conter</w:t>
      </w:r>
      <w:proofErr w:type="gramEnd"/>
      <w:r w:rsidRPr="008E2B58">
        <w:rPr>
          <w:b/>
          <w:sz w:val="22"/>
          <w:szCs w:val="22"/>
          <w:u w:val="single"/>
        </w:rPr>
        <w:t xml:space="preserve"> rasuras ou entrelinhas, não sendo permitido o uso de palavras ou algarismos manuscritos</w:t>
      </w:r>
      <w:r w:rsidRPr="008E2B58">
        <w:rPr>
          <w:b/>
          <w:sz w:val="22"/>
          <w:szCs w:val="22"/>
        </w:rPr>
        <w:t xml:space="preserve">. </w:t>
      </w:r>
      <w:r w:rsidRPr="008E2B58">
        <w:rPr>
          <w:sz w:val="22"/>
          <w:szCs w:val="22"/>
        </w:rPr>
        <w:t>Para fins de julgamento considera-se:</w:t>
      </w:r>
    </w:p>
    <w:p w:rsidR="00957207" w:rsidRPr="008E2B58" w:rsidRDefault="00957207">
      <w:pPr>
        <w:jc w:val="both"/>
        <w:rPr>
          <w:sz w:val="22"/>
          <w:szCs w:val="22"/>
        </w:rPr>
      </w:pPr>
    </w:p>
    <w:p w:rsidR="00354C26" w:rsidRPr="008E2B58" w:rsidRDefault="00354C26" w:rsidP="00567F7A">
      <w:pPr>
        <w:numPr>
          <w:ilvl w:val="0"/>
          <w:numId w:val="7"/>
        </w:numPr>
        <w:tabs>
          <w:tab w:val="left" w:pos="851"/>
        </w:tabs>
        <w:ind w:left="567" w:firstLine="0"/>
        <w:jc w:val="both"/>
        <w:rPr>
          <w:sz w:val="22"/>
          <w:szCs w:val="22"/>
        </w:rPr>
      </w:pPr>
      <w:r w:rsidRPr="008E2B58">
        <w:rPr>
          <w:b/>
          <w:sz w:val="22"/>
          <w:szCs w:val="22"/>
        </w:rPr>
        <w:t>RASURAS</w:t>
      </w:r>
      <w:r w:rsidRPr="008E2B58">
        <w:rPr>
          <w:sz w:val="22"/>
          <w:szCs w:val="22"/>
        </w:rPr>
        <w:t xml:space="preserve"> – qualquer tentativa de modificação do que foi originalmente escrito e que impossibilite ou dificulte a correta leitura, por dupla interpretação do texto, exclusive na numeração de folhas (desde que não altere o teor do documento), a qual a Comissão caso julgue necessário, poderá promover nova numeração, a fim de resguardar a integridade da documentação.</w:t>
      </w:r>
    </w:p>
    <w:p w:rsidR="00E77BA8" w:rsidRPr="008E2B58" w:rsidRDefault="00E77BA8" w:rsidP="00E77BA8">
      <w:pPr>
        <w:tabs>
          <w:tab w:val="left" w:pos="851"/>
        </w:tabs>
        <w:ind w:left="567"/>
        <w:jc w:val="both"/>
        <w:rPr>
          <w:sz w:val="22"/>
          <w:szCs w:val="22"/>
        </w:rPr>
      </w:pPr>
    </w:p>
    <w:p w:rsidR="00354C26" w:rsidRPr="008E2B58" w:rsidRDefault="00354C26" w:rsidP="00567F7A">
      <w:pPr>
        <w:numPr>
          <w:ilvl w:val="0"/>
          <w:numId w:val="7"/>
        </w:numPr>
        <w:tabs>
          <w:tab w:val="left" w:pos="851"/>
        </w:tabs>
        <w:ind w:left="567" w:firstLine="0"/>
        <w:jc w:val="both"/>
        <w:rPr>
          <w:sz w:val="22"/>
          <w:szCs w:val="22"/>
        </w:rPr>
      </w:pPr>
      <w:r w:rsidRPr="008E2B58">
        <w:rPr>
          <w:b/>
          <w:sz w:val="22"/>
          <w:szCs w:val="22"/>
        </w:rPr>
        <w:t>ENTRELINHAS</w:t>
      </w:r>
      <w:r w:rsidRPr="008E2B58">
        <w:rPr>
          <w:sz w:val="22"/>
          <w:szCs w:val="22"/>
        </w:rPr>
        <w:t xml:space="preserve"> – qualquer inclusão de texto na tentativa de complementar, modificar ou corrigir o que originalmente foi escrito.</w:t>
      </w:r>
    </w:p>
    <w:p w:rsidR="00354C26" w:rsidRPr="008E2B58" w:rsidRDefault="00354C26">
      <w:pPr>
        <w:jc w:val="both"/>
        <w:rPr>
          <w:sz w:val="22"/>
          <w:szCs w:val="22"/>
        </w:rPr>
      </w:pPr>
      <w:r w:rsidRPr="008E2B58">
        <w:rPr>
          <w:sz w:val="22"/>
          <w:szCs w:val="22"/>
        </w:rPr>
        <w:t xml:space="preserve">7.5. Os documentos exigidos poderão ser apresentados em original ou por qualquer processo de cópia autenticada em cartório competente, ou autenticada por servidor da SUPEL/RO, </w:t>
      </w:r>
      <w:proofErr w:type="gramStart"/>
      <w:r w:rsidRPr="008E2B58">
        <w:rPr>
          <w:sz w:val="22"/>
          <w:szCs w:val="22"/>
          <w:u w:val="single"/>
        </w:rPr>
        <w:t>sob pena</w:t>
      </w:r>
      <w:proofErr w:type="gramEnd"/>
      <w:r w:rsidRPr="008E2B58">
        <w:rPr>
          <w:sz w:val="22"/>
          <w:szCs w:val="22"/>
          <w:u w:val="single"/>
        </w:rPr>
        <w:t xml:space="preserve"> de inabilitação</w:t>
      </w:r>
      <w:r w:rsidRPr="008E2B58">
        <w:rPr>
          <w:sz w:val="22"/>
          <w:szCs w:val="22"/>
        </w:rPr>
        <w:t>.</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7.6. Não serão considerados documentos e propostas que deixarem de atender as disposições deste Edital.</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7.7. Não serão admitidas, sob quaisquer motivos ou hipóteses, modificações ou substituições das propostas ou de quaisquer documentos.</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7.8. Não serão aceitos documentos e propostas transmitidos por fac-símile, telegrama ou outra forma de apresentação que descaracterize o sigilo de seu conteúdo.</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7.9. Para efeito de remessa pelos Correios, os envelopes (distintos e individuais) de Documentação de Habilitação e Propostas</w:t>
      </w:r>
      <w:r w:rsidR="00D55421" w:rsidRPr="008E2B58">
        <w:rPr>
          <w:sz w:val="22"/>
          <w:szCs w:val="22"/>
        </w:rPr>
        <w:t xml:space="preserve"> técnica e comercial</w:t>
      </w:r>
      <w:r w:rsidRPr="008E2B58">
        <w:rPr>
          <w:sz w:val="22"/>
          <w:szCs w:val="22"/>
        </w:rPr>
        <w:t xml:space="preserve">, poderão ser acondicionados em um único invólucro, desde que no sobrescrito venha expresso seu conteúdo, identificando a licitação a que se </w:t>
      </w:r>
      <w:proofErr w:type="gramStart"/>
      <w:r w:rsidRPr="008E2B58">
        <w:rPr>
          <w:sz w:val="22"/>
          <w:szCs w:val="22"/>
        </w:rPr>
        <w:t>refere,</w:t>
      </w:r>
      <w:proofErr w:type="gramEnd"/>
      <w:r w:rsidRPr="008E2B58">
        <w:rPr>
          <w:sz w:val="22"/>
          <w:szCs w:val="22"/>
        </w:rPr>
        <w:t xml:space="preserve"> data e horário para abertura, sob inteira responsabilidade do licitante.</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7.10. Os documentos de habilitação e proposta</w:t>
      </w:r>
      <w:r w:rsidR="009500B3" w:rsidRPr="008E2B58">
        <w:rPr>
          <w:sz w:val="22"/>
          <w:szCs w:val="22"/>
        </w:rPr>
        <w:t>s</w:t>
      </w:r>
      <w:r w:rsidRPr="008E2B58">
        <w:rPr>
          <w:sz w:val="22"/>
          <w:szCs w:val="22"/>
        </w:rPr>
        <w:t xml:space="preserve"> apresentados fora da data e horário previsto no preâmbulo deste Edital não serão recebidos.</w:t>
      </w:r>
    </w:p>
    <w:p w:rsidR="005901EE" w:rsidRPr="008E2B58" w:rsidRDefault="005901EE">
      <w:pPr>
        <w:jc w:val="both"/>
        <w:rPr>
          <w:sz w:val="22"/>
          <w:szCs w:val="22"/>
        </w:rPr>
      </w:pPr>
    </w:p>
    <w:p w:rsidR="005901EE" w:rsidRPr="008E2B58" w:rsidRDefault="005901EE" w:rsidP="005901EE">
      <w:pPr>
        <w:pStyle w:val="Corpodetexto2"/>
        <w:spacing w:line="240" w:lineRule="auto"/>
        <w:jc w:val="both"/>
        <w:rPr>
          <w:sz w:val="22"/>
          <w:szCs w:val="22"/>
        </w:rPr>
      </w:pPr>
      <w:r w:rsidRPr="008E2B58">
        <w:rPr>
          <w:sz w:val="22"/>
          <w:szCs w:val="22"/>
        </w:rPr>
        <w:t>7.11 – A validade das certidões emitidas pela INTERNET</w:t>
      </w:r>
      <w:proofErr w:type="gramStart"/>
      <w:r w:rsidRPr="008E2B58">
        <w:rPr>
          <w:sz w:val="22"/>
          <w:szCs w:val="22"/>
        </w:rPr>
        <w:t>, fica</w:t>
      </w:r>
      <w:proofErr w:type="gramEnd"/>
      <w:r w:rsidRPr="008E2B58">
        <w:rPr>
          <w:sz w:val="22"/>
          <w:szCs w:val="22"/>
        </w:rPr>
        <w:t xml:space="preserve"> condicionada à confirmação no endereço eletrônico específico. </w:t>
      </w:r>
      <w:r w:rsidR="00E77BA8" w:rsidRPr="008E2B58">
        <w:rPr>
          <w:sz w:val="22"/>
          <w:szCs w:val="22"/>
        </w:rPr>
        <w:t xml:space="preserve"> </w:t>
      </w:r>
    </w:p>
    <w:p w:rsidR="00354C26" w:rsidRPr="008E2B58" w:rsidRDefault="00354C26">
      <w:pPr>
        <w:rPr>
          <w:sz w:val="22"/>
          <w:szCs w:val="22"/>
        </w:rPr>
      </w:pPr>
      <w:r w:rsidRPr="008E2B58">
        <w:rPr>
          <w:b/>
          <w:sz w:val="22"/>
          <w:szCs w:val="22"/>
        </w:rPr>
        <w:t>8 – DA DOCUMENTAÇÃO DE HABILITAÇÃO - ENVELOPE 01</w:t>
      </w:r>
      <w:r w:rsidR="00554EB2" w:rsidRPr="008E2B58">
        <w:rPr>
          <w:b/>
          <w:sz w:val="22"/>
          <w:szCs w:val="22"/>
        </w:rPr>
        <w:t>:</w:t>
      </w:r>
    </w:p>
    <w:p w:rsidR="00354C26" w:rsidRPr="008E2B58" w:rsidRDefault="00354C26">
      <w:pPr>
        <w:rPr>
          <w:sz w:val="22"/>
          <w:szCs w:val="22"/>
        </w:rPr>
      </w:pPr>
    </w:p>
    <w:p w:rsidR="00354C26" w:rsidRPr="008E2B58" w:rsidRDefault="00354C26">
      <w:pPr>
        <w:jc w:val="both"/>
        <w:rPr>
          <w:sz w:val="22"/>
          <w:szCs w:val="22"/>
        </w:rPr>
      </w:pPr>
      <w:r w:rsidRPr="008E2B58">
        <w:rPr>
          <w:b/>
          <w:bCs/>
          <w:sz w:val="22"/>
          <w:szCs w:val="22"/>
        </w:rPr>
        <w:t>8.1</w:t>
      </w:r>
      <w:r w:rsidRPr="008E2B58">
        <w:rPr>
          <w:bCs/>
          <w:sz w:val="22"/>
          <w:szCs w:val="22"/>
        </w:rPr>
        <w:t xml:space="preserve">. Para a habilitação, as </w:t>
      </w:r>
      <w:r w:rsidRPr="008E2B58">
        <w:rPr>
          <w:b/>
          <w:sz w:val="22"/>
          <w:szCs w:val="22"/>
        </w:rPr>
        <w:t>LICITANTES</w:t>
      </w:r>
      <w:r w:rsidR="00A01A29" w:rsidRPr="008E2B58">
        <w:rPr>
          <w:b/>
          <w:sz w:val="22"/>
          <w:szCs w:val="22"/>
        </w:rPr>
        <w:t xml:space="preserve"> </w:t>
      </w:r>
      <w:r w:rsidRPr="008E2B58">
        <w:rPr>
          <w:sz w:val="22"/>
          <w:szCs w:val="22"/>
        </w:rPr>
        <w:t>deverão</w:t>
      </w:r>
      <w:r w:rsidRPr="008E2B58">
        <w:rPr>
          <w:bCs/>
          <w:sz w:val="22"/>
          <w:szCs w:val="22"/>
        </w:rPr>
        <w:t xml:space="preserve"> apresentar (ou manter atualizados, para consulta, conforme o caso, no Cadastro da SUPEL e órgãos emitentes) os documentos a seguir relacionados, </w:t>
      </w:r>
      <w:r w:rsidRPr="008E2B58">
        <w:rPr>
          <w:b/>
          <w:sz w:val="22"/>
          <w:szCs w:val="22"/>
          <w:u w:val="single"/>
        </w:rPr>
        <w:t>em 01 (uma) via</w:t>
      </w:r>
      <w:r w:rsidRPr="008E2B58">
        <w:rPr>
          <w:b/>
          <w:sz w:val="22"/>
          <w:szCs w:val="22"/>
        </w:rPr>
        <w:t>,</w:t>
      </w:r>
      <w:r w:rsidR="00A01A29" w:rsidRPr="008E2B58">
        <w:rPr>
          <w:b/>
          <w:sz w:val="22"/>
          <w:szCs w:val="22"/>
        </w:rPr>
        <w:t xml:space="preserve"> </w:t>
      </w:r>
      <w:r w:rsidRPr="008E2B58">
        <w:rPr>
          <w:bCs/>
          <w:sz w:val="22"/>
          <w:szCs w:val="22"/>
        </w:rPr>
        <w:t xml:space="preserve">atendendo ao especificado e no prazo de validade, </w:t>
      </w:r>
      <w:proofErr w:type="gramStart"/>
      <w:r w:rsidRPr="008E2B58">
        <w:rPr>
          <w:b/>
          <w:bCs/>
          <w:sz w:val="22"/>
          <w:szCs w:val="22"/>
          <w:u w:val="single"/>
        </w:rPr>
        <w:t>sob pena</w:t>
      </w:r>
      <w:proofErr w:type="gramEnd"/>
      <w:r w:rsidRPr="008E2B58">
        <w:rPr>
          <w:b/>
          <w:bCs/>
          <w:sz w:val="22"/>
          <w:szCs w:val="22"/>
          <w:u w:val="single"/>
        </w:rPr>
        <w:t xml:space="preserve"> de inabilitação</w:t>
      </w:r>
      <w:r w:rsidRPr="008E2B58">
        <w:rPr>
          <w:bCs/>
          <w:sz w:val="22"/>
          <w:szCs w:val="22"/>
        </w:rPr>
        <w:t>:</w:t>
      </w:r>
    </w:p>
    <w:p w:rsidR="00354C26" w:rsidRPr="008E2B58" w:rsidRDefault="00354C26">
      <w:pPr>
        <w:jc w:val="both"/>
        <w:rPr>
          <w:sz w:val="10"/>
          <w:szCs w:val="22"/>
        </w:rPr>
      </w:pPr>
    </w:p>
    <w:p w:rsidR="0070088E" w:rsidRPr="008E2B58" w:rsidRDefault="00354C26" w:rsidP="00567F7A">
      <w:pPr>
        <w:numPr>
          <w:ilvl w:val="2"/>
          <w:numId w:val="1"/>
        </w:numPr>
        <w:jc w:val="both"/>
        <w:rPr>
          <w:sz w:val="22"/>
          <w:szCs w:val="22"/>
        </w:rPr>
      </w:pPr>
      <w:r w:rsidRPr="008E2B58">
        <w:rPr>
          <w:b/>
          <w:sz w:val="22"/>
          <w:szCs w:val="22"/>
        </w:rPr>
        <w:t>-</w:t>
      </w:r>
      <w:r w:rsidR="00F22D22" w:rsidRPr="008E2B58">
        <w:rPr>
          <w:b/>
          <w:sz w:val="22"/>
          <w:szCs w:val="22"/>
        </w:rPr>
        <w:t xml:space="preserve"> </w:t>
      </w:r>
      <w:r w:rsidRPr="008E2B58">
        <w:rPr>
          <w:b/>
          <w:sz w:val="22"/>
          <w:szCs w:val="22"/>
        </w:rPr>
        <w:t>DA QUALIFICAÇÃO JURÍDICA:</w:t>
      </w:r>
    </w:p>
    <w:p w:rsidR="0070088E" w:rsidRPr="008E2B58" w:rsidRDefault="0070088E" w:rsidP="0070088E">
      <w:pPr>
        <w:ind w:left="1286"/>
        <w:jc w:val="both"/>
        <w:rPr>
          <w:sz w:val="22"/>
          <w:szCs w:val="22"/>
        </w:rPr>
      </w:pPr>
    </w:p>
    <w:p w:rsidR="00083266" w:rsidRPr="008E2B58" w:rsidRDefault="00083266" w:rsidP="00083266">
      <w:pPr>
        <w:numPr>
          <w:ilvl w:val="0"/>
          <w:numId w:val="22"/>
        </w:numPr>
        <w:spacing w:after="120"/>
        <w:jc w:val="both"/>
        <w:rPr>
          <w:sz w:val="22"/>
          <w:szCs w:val="22"/>
        </w:rPr>
      </w:pPr>
      <w:r w:rsidRPr="008E2B58">
        <w:rPr>
          <w:sz w:val="22"/>
          <w:szCs w:val="22"/>
        </w:rPr>
        <w:t>Ato Constitutivo, Estatuto ou Contrato Social em vigor e respectivas alterações ou a última Consolidação do Contrato, devidamente registrado no Registro Público de Empresa Mercantil ou em Cartório de Registro de Pessoas Jurídicas, conforme a natureza societária da licitante, nos termos do Código Civil Brasileiro.</w:t>
      </w:r>
    </w:p>
    <w:p w:rsidR="00083266" w:rsidRPr="008E2B58" w:rsidRDefault="00083266" w:rsidP="00083266">
      <w:pPr>
        <w:pStyle w:val="PargrafodaLista"/>
        <w:numPr>
          <w:ilvl w:val="0"/>
          <w:numId w:val="22"/>
        </w:numPr>
        <w:autoSpaceDE w:val="0"/>
        <w:autoSpaceDN w:val="0"/>
        <w:adjustRightInd w:val="0"/>
        <w:jc w:val="both"/>
        <w:rPr>
          <w:rFonts w:ascii="Times New Roman" w:hAnsi="Times New Roman" w:cs="Times New Roman"/>
          <w:color w:val="000000"/>
        </w:rPr>
      </w:pPr>
      <w:r w:rsidRPr="008E2B58">
        <w:rPr>
          <w:rFonts w:ascii="Times New Roman" w:hAnsi="Times New Roman" w:cs="Times New Roman"/>
          <w:color w:val="000000"/>
        </w:rPr>
        <w:t xml:space="preserve">Cédulas de identidade dos responsáveis legais da empresa/entidade; </w:t>
      </w:r>
    </w:p>
    <w:p w:rsidR="00083266" w:rsidRPr="008E2B58" w:rsidRDefault="00083266" w:rsidP="00083266">
      <w:pPr>
        <w:pStyle w:val="PargrafodaLista"/>
        <w:numPr>
          <w:ilvl w:val="0"/>
          <w:numId w:val="22"/>
        </w:numPr>
        <w:autoSpaceDE w:val="0"/>
        <w:autoSpaceDN w:val="0"/>
        <w:adjustRightInd w:val="0"/>
        <w:jc w:val="both"/>
        <w:rPr>
          <w:rFonts w:ascii="Times New Roman" w:hAnsi="Times New Roman" w:cs="Times New Roman"/>
          <w:color w:val="000000"/>
        </w:rPr>
      </w:pPr>
      <w:r w:rsidRPr="008E2B58">
        <w:rPr>
          <w:rFonts w:ascii="Times New Roman" w:hAnsi="Times New Roman" w:cs="Times New Roman"/>
          <w:color w:val="000000"/>
        </w:rPr>
        <w:t xml:space="preserve">Registro comercial, no caso de empresa individual; </w:t>
      </w:r>
    </w:p>
    <w:p w:rsidR="00083266" w:rsidRPr="008E2B58" w:rsidRDefault="00083266" w:rsidP="00083266">
      <w:pPr>
        <w:numPr>
          <w:ilvl w:val="0"/>
          <w:numId w:val="22"/>
        </w:numPr>
        <w:spacing w:after="120"/>
        <w:jc w:val="both"/>
        <w:rPr>
          <w:sz w:val="22"/>
          <w:szCs w:val="22"/>
        </w:rPr>
      </w:pPr>
      <w:r w:rsidRPr="008E2B58">
        <w:rPr>
          <w:sz w:val="22"/>
          <w:szCs w:val="22"/>
        </w:rPr>
        <w:t>Documentos que comprovem a representação da Licitante (eleição de diretores, nomeação de gerentes delegados, etc.), com os devidos registros no Registro Público de Empresa Mercantil ou Cartório de Registro de Pessoas Jurídicas, considerando a natureza societária da Licitante;</w:t>
      </w:r>
    </w:p>
    <w:p w:rsidR="00083266" w:rsidRPr="008E2B58" w:rsidRDefault="00083266" w:rsidP="00083266">
      <w:pPr>
        <w:numPr>
          <w:ilvl w:val="0"/>
          <w:numId w:val="22"/>
        </w:numPr>
        <w:spacing w:after="120"/>
        <w:jc w:val="both"/>
        <w:rPr>
          <w:sz w:val="22"/>
          <w:szCs w:val="22"/>
        </w:rPr>
      </w:pPr>
      <w:r w:rsidRPr="008E2B58">
        <w:rPr>
          <w:sz w:val="22"/>
          <w:szCs w:val="22"/>
        </w:rPr>
        <w:t>Decreto de autorização, em se tratando de empresa ou sociedade estrangeira em funcionamento no País, e ato de registro ou autorização para funcionamento expedido pelo órgão competente, quando a atividade assim o exigir;</w:t>
      </w:r>
    </w:p>
    <w:p w:rsidR="00083266" w:rsidRPr="008E2B58" w:rsidRDefault="00083266" w:rsidP="00083266">
      <w:pPr>
        <w:numPr>
          <w:ilvl w:val="0"/>
          <w:numId w:val="22"/>
        </w:numPr>
        <w:spacing w:after="120"/>
        <w:jc w:val="both"/>
        <w:rPr>
          <w:sz w:val="22"/>
          <w:szCs w:val="22"/>
        </w:rPr>
      </w:pPr>
      <w:r w:rsidRPr="008E2B58">
        <w:rPr>
          <w:sz w:val="22"/>
          <w:szCs w:val="22"/>
        </w:rPr>
        <w:t>Decreto de Autorização – em se tratando de filial de sociedade estrangeira em funcionamento no País</w:t>
      </w:r>
      <w:r w:rsidRPr="008E2B58">
        <w:rPr>
          <w:color w:val="000000"/>
          <w:sz w:val="22"/>
          <w:szCs w:val="22"/>
        </w:rPr>
        <w:t>, e ato de registro ou autorização para funcionamento expedido pelo órgão competente, quando a atividade assim o exigir;</w:t>
      </w:r>
    </w:p>
    <w:p w:rsidR="00083266" w:rsidRPr="008E2B58" w:rsidRDefault="00083266" w:rsidP="00083266">
      <w:pPr>
        <w:numPr>
          <w:ilvl w:val="0"/>
          <w:numId w:val="22"/>
        </w:numPr>
        <w:spacing w:after="120"/>
        <w:jc w:val="both"/>
        <w:rPr>
          <w:sz w:val="22"/>
          <w:szCs w:val="22"/>
        </w:rPr>
      </w:pPr>
      <w:r w:rsidRPr="008E2B58">
        <w:rPr>
          <w:sz w:val="22"/>
          <w:szCs w:val="22"/>
        </w:rPr>
        <w:t xml:space="preserve">Termo de Compromisso, conforme modelo constante do </w:t>
      </w:r>
      <w:r w:rsidR="00B157F8" w:rsidRPr="008E2B58">
        <w:rPr>
          <w:b/>
          <w:sz w:val="22"/>
          <w:szCs w:val="22"/>
        </w:rPr>
        <w:t xml:space="preserve">Anexo </w:t>
      </w:r>
      <w:proofErr w:type="gramStart"/>
      <w:r w:rsidR="00B157F8" w:rsidRPr="008E2B58">
        <w:rPr>
          <w:b/>
          <w:sz w:val="22"/>
          <w:szCs w:val="22"/>
        </w:rPr>
        <w:t xml:space="preserve">II </w:t>
      </w:r>
      <w:r w:rsidR="00B157F8" w:rsidRPr="008E2B58">
        <w:rPr>
          <w:sz w:val="22"/>
          <w:szCs w:val="22"/>
        </w:rPr>
        <w:t>;</w:t>
      </w:r>
      <w:proofErr w:type="gramEnd"/>
    </w:p>
    <w:p w:rsidR="00083266" w:rsidRPr="008E2B58" w:rsidRDefault="00083266" w:rsidP="00083266">
      <w:pPr>
        <w:numPr>
          <w:ilvl w:val="0"/>
          <w:numId w:val="22"/>
        </w:numPr>
        <w:spacing w:after="120"/>
        <w:jc w:val="both"/>
        <w:rPr>
          <w:sz w:val="22"/>
          <w:szCs w:val="22"/>
        </w:rPr>
      </w:pPr>
      <w:r w:rsidRPr="008E2B58">
        <w:rPr>
          <w:sz w:val="22"/>
          <w:szCs w:val="22"/>
        </w:rPr>
        <w:t>Certificado de Registro Cadastral – CRC, emitido pela Superintendência Estadual de Licitações – SUPEL, em cumprimento ao Art. 22 § 2º da Lei 8.666/93 (</w:t>
      </w:r>
      <w:r w:rsidRPr="008E2B58">
        <w:rPr>
          <w:b/>
          <w:sz w:val="22"/>
          <w:szCs w:val="22"/>
        </w:rPr>
        <w:t>Facultativo</w:t>
      </w:r>
      <w:r w:rsidRPr="008E2B58">
        <w:rPr>
          <w:sz w:val="22"/>
          <w:szCs w:val="22"/>
        </w:rPr>
        <w:t>).</w:t>
      </w:r>
    </w:p>
    <w:p w:rsidR="00A96DC4" w:rsidRPr="008E2B58" w:rsidRDefault="005235A9" w:rsidP="00567F7A">
      <w:pPr>
        <w:pStyle w:val="PargrafodaLista"/>
        <w:numPr>
          <w:ilvl w:val="2"/>
          <w:numId w:val="1"/>
        </w:numPr>
        <w:jc w:val="both"/>
        <w:rPr>
          <w:rFonts w:ascii="Times New Roman" w:hAnsi="Times New Roman" w:cs="Times New Roman"/>
        </w:rPr>
      </w:pPr>
      <w:r w:rsidRPr="008E2B58">
        <w:rPr>
          <w:rFonts w:ascii="Times New Roman" w:hAnsi="Times New Roman" w:cs="Times New Roman"/>
          <w:b/>
        </w:rPr>
        <w:lastRenderedPageBreak/>
        <w:t>-</w:t>
      </w:r>
      <w:proofErr w:type="gramStart"/>
      <w:r w:rsidR="00A96DC4" w:rsidRPr="008E2B58">
        <w:rPr>
          <w:rFonts w:ascii="Times New Roman" w:hAnsi="Times New Roman" w:cs="Times New Roman"/>
          <w:b/>
        </w:rPr>
        <w:t xml:space="preserve"> </w:t>
      </w:r>
      <w:r w:rsidR="00354C26" w:rsidRPr="008E2B58">
        <w:rPr>
          <w:rFonts w:ascii="Times New Roman" w:hAnsi="Times New Roman" w:cs="Times New Roman"/>
          <w:b/>
        </w:rPr>
        <w:t xml:space="preserve"> </w:t>
      </w:r>
      <w:proofErr w:type="gramEnd"/>
      <w:r w:rsidR="00354C26" w:rsidRPr="008E2B58">
        <w:rPr>
          <w:rFonts w:ascii="Times New Roman" w:hAnsi="Times New Roman" w:cs="Times New Roman"/>
          <w:b/>
        </w:rPr>
        <w:t>DA REGULARIDADE FISCAL</w:t>
      </w:r>
      <w:r w:rsidR="00A96DC4" w:rsidRPr="008E2B58">
        <w:rPr>
          <w:rFonts w:ascii="Times New Roman" w:hAnsi="Times New Roman" w:cs="Times New Roman"/>
          <w:b/>
        </w:rPr>
        <w:t xml:space="preserve"> E TRABALHISTA</w:t>
      </w:r>
      <w:r w:rsidR="00354C26" w:rsidRPr="008E2B58">
        <w:rPr>
          <w:rFonts w:ascii="Times New Roman" w:hAnsi="Times New Roman" w:cs="Times New Roman"/>
          <w:b/>
        </w:rPr>
        <w:t>:</w:t>
      </w:r>
    </w:p>
    <w:p w:rsidR="00083266" w:rsidRPr="008E2B58" w:rsidRDefault="00083266" w:rsidP="00083266">
      <w:pPr>
        <w:pStyle w:val="Corpodetexto"/>
        <w:spacing w:before="120"/>
        <w:ind w:left="480"/>
        <w:rPr>
          <w:bCs/>
          <w:sz w:val="22"/>
          <w:szCs w:val="22"/>
        </w:rPr>
      </w:pPr>
      <w:r w:rsidRPr="008E2B58">
        <w:rPr>
          <w:bCs/>
          <w:sz w:val="22"/>
          <w:szCs w:val="22"/>
        </w:rPr>
        <w:t xml:space="preserve">a) Prova de Certidão de regularidade com a </w:t>
      </w:r>
      <w:r w:rsidRPr="008E2B58">
        <w:rPr>
          <w:sz w:val="22"/>
          <w:szCs w:val="22"/>
          <w:lang w:eastAsia="pt-BR"/>
        </w:rPr>
        <w:t>Fazenda Nacional, efetuada mediante apresentação de certidão expedida conjuntamente pela Secretaria da Receita Federal do Brasil (RFB) e pela Procuradoria-Geral da Fazenda Nacional (PGFN), referente a todos os créditos tributários federais e à Dívida Ativa da União (DAU) inclusive os créditos tributários relativos às contribuições sociais previstas nas alíneas "a", "b" e "c" do parágrafo único do art. 11 da Lei Nº 8.212, de 24 de julho de 1991, às contribuições instituídas a título de substituição, e às contribuições devidas, por lei, a terceiros, inclusive inscritas em DAU (Certidão Negativa de Débitos relativos a Créditos Tributários Federais e à Dívida Ativa da União CND ou CPEND)</w:t>
      </w:r>
      <w:r w:rsidRPr="008E2B58">
        <w:rPr>
          <w:bCs/>
          <w:sz w:val="22"/>
          <w:szCs w:val="22"/>
        </w:rPr>
        <w:t>;</w:t>
      </w:r>
    </w:p>
    <w:p w:rsidR="00083266" w:rsidRPr="008E2B58" w:rsidRDefault="00083266" w:rsidP="00083266">
      <w:pPr>
        <w:pStyle w:val="Corpodetexto"/>
        <w:spacing w:before="120" w:line="360" w:lineRule="auto"/>
        <w:ind w:left="480"/>
        <w:rPr>
          <w:bCs/>
          <w:sz w:val="22"/>
          <w:szCs w:val="22"/>
        </w:rPr>
      </w:pPr>
      <w:r w:rsidRPr="008E2B58">
        <w:rPr>
          <w:bCs/>
          <w:sz w:val="22"/>
          <w:szCs w:val="22"/>
        </w:rPr>
        <w:t>b) Certidão de regularidade de débitos com a Fazenda Estadual;</w:t>
      </w:r>
    </w:p>
    <w:p w:rsidR="00083266" w:rsidRPr="008E2B58" w:rsidRDefault="00083266" w:rsidP="00083266">
      <w:pPr>
        <w:pStyle w:val="Corpodetexto"/>
        <w:spacing w:before="120" w:line="360" w:lineRule="auto"/>
        <w:ind w:left="480"/>
        <w:rPr>
          <w:bCs/>
          <w:sz w:val="22"/>
          <w:szCs w:val="22"/>
        </w:rPr>
      </w:pPr>
      <w:r w:rsidRPr="008E2B58">
        <w:rPr>
          <w:bCs/>
          <w:sz w:val="22"/>
          <w:szCs w:val="22"/>
        </w:rPr>
        <w:t>c) Certidão de regularidade de débitos com a Fazenda Municipal;</w:t>
      </w:r>
    </w:p>
    <w:p w:rsidR="00083266" w:rsidRPr="008E2B58" w:rsidRDefault="00083266" w:rsidP="00083266">
      <w:pPr>
        <w:pStyle w:val="Corpodetexto"/>
        <w:spacing w:before="120" w:line="360" w:lineRule="auto"/>
        <w:ind w:left="480"/>
        <w:rPr>
          <w:bCs/>
          <w:sz w:val="22"/>
          <w:szCs w:val="22"/>
        </w:rPr>
      </w:pPr>
      <w:r w:rsidRPr="008E2B58">
        <w:rPr>
          <w:bCs/>
          <w:sz w:val="22"/>
          <w:szCs w:val="22"/>
        </w:rPr>
        <w:t>d) Certificado de Regularidade do FGTS;</w:t>
      </w:r>
    </w:p>
    <w:p w:rsidR="003279D8" w:rsidRPr="008E2B58" w:rsidRDefault="00083266" w:rsidP="003279D8">
      <w:pPr>
        <w:pStyle w:val="Corpodetexto"/>
        <w:spacing w:before="120" w:after="240"/>
        <w:ind w:left="480"/>
        <w:rPr>
          <w:bCs/>
          <w:sz w:val="22"/>
          <w:szCs w:val="22"/>
        </w:rPr>
      </w:pPr>
      <w:r w:rsidRPr="008E2B58">
        <w:rPr>
          <w:bCs/>
          <w:sz w:val="22"/>
          <w:szCs w:val="22"/>
        </w:rPr>
        <w:t xml:space="preserve">e) Prova de Inscrição no Cadastro de Contribuintes Estadual ou Municipal, se houver relativo ao domicílio ou sede do licitante, pertinente ao seu ramo de atividade e compatível com o objeto contratual. </w:t>
      </w:r>
    </w:p>
    <w:p w:rsidR="00083266" w:rsidRPr="008E2B58" w:rsidRDefault="00083266" w:rsidP="003279D8">
      <w:pPr>
        <w:pStyle w:val="PargrafodaLista"/>
        <w:tabs>
          <w:tab w:val="left" w:pos="851"/>
        </w:tabs>
        <w:spacing w:after="240" w:line="240" w:lineRule="auto"/>
        <w:ind w:left="480"/>
        <w:jc w:val="both"/>
        <w:rPr>
          <w:rFonts w:ascii="Times New Roman" w:hAnsi="Times New Roman" w:cs="Times New Roman"/>
          <w:bCs/>
        </w:rPr>
      </w:pPr>
      <w:r w:rsidRPr="008E2B58">
        <w:rPr>
          <w:rFonts w:ascii="Times New Roman" w:hAnsi="Times New Roman" w:cs="Times New Roman"/>
        </w:rPr>
        <w:t xml:space="preserve">f) Certidão de regularidade da Justiça do Trabalho (CNDT), nos termos do </w:t>
      </w:r>
      <w:hyperlink r:id="rId13" w:anchor="tituloviia" w:history="1">
        <w:r w:rsidRPr="008E2B58">
          <w:rPr>
            <w:rStyle w:val="Hyperlink"/>
            <w:rFonts w:ascii="Times New Roman" w:hAnsi="Times New Roman" w:cs="Times New Roman"/>
          </w:rPr>
          <w:t>Título VII-A da Consolidação das Leis do Trabalho, aprovada pelo Decreto-Lei n</w:t>
        </w:r>
        <w:r w:rsidRPr="008E2B58">
          <w:rPr>
            <w:rStyle w:val="Hyperlink"/>
            <w:rFonts w:ascii="Times New Roman" w:hAnsi="Times New Roman" w:cs="Times New Roman"/>
            <w:vertAlign w:val="superscript"/>
          </w:rPr>
          <w:t>o</w:t>
        </w:r>
        <w:r w:rsidRPr="008E2B58">
          <w:rPr>
            <w:rStyle w:val="Hyperlink"/>
            <w:rFonts w:ascii="Times New Roman" w:hAnsi="Times New Roman" w:cs="Times New Roman"/>
          </w:rPr>
          <w:t xml:space="preserve"> 5.452, de 1</w:t>
        </w:r>
        <w:r w:rsidRPr="008E2B58">
          <w:rPr>
            <w:rStyle w:val="Hyperlink"/>
            <w:rFonts w:ascii="Times New Roman" w:hAnsi="Times New Roman" w:cs="Times New Roman"/>
            <w:vertAlign w:val="superscript"/>
          </w:rPr>
          <w:t>o</w:t>
        </w:r>
        <w:r w:rsidRPr="008E2B58">
          <w:rPr>
            <w:rStyle w:val="Hyperlink"/>
            <w:rFonts w:ascii="Times New Roman" w:hAnsi="Times New Roman" w:cs="Times New Roman"/>
          </w:rPr>
          <w:t xml:space="preserve"> de maio de 1943</w:t>
        </w:r>
      </w:hyperlink>
      <w:r w:rsidRPr="008E2B58">
        <w:rPr>
          <w:rFonts w:ascii="Times New Roman" w:hAnsi="Times New Roman" w:cs="Times New Roman"/>
        </w:rPr>
        <w:t>, admitida comprovação também por meio de “certidão positiva, com efeito, de negativa” diante da existência de débito confesso, parcelado e em fase de adimplemento</w:t>
      </w:r>
      <w:r w:rsidRPr="008E2B58">
        <w:rPr>
          <w:rFonts w:ascii="Times New Roman" w:hAnsi="Times New Roman" w:cs="Times New Roman"/>
          <w:bCs/>
        </w:rPr>
        <w:t>;</w:t>
      </w:r>
    </w:p>
    <w:p w:rsidR="00676925" w:rsidRPr="008E2B58" w:rsidRDefault="00083266" w:rsidP="00B94EFF">
      <w:pPr>
        <w:pStyle w:val="PargrafodaLista"/>
        <w:tabs>
          <w:tab w:val="left" w:pos="851"/>
        </w:tabs>
        <w:spacing w:after="0" w:line="240" w:lineRule="auto"/>
        <w:ind w:left="480"/>
        <w:jc w:val="both"/>
        <w:rPr>
          <w:rFonts w:ascii="Times New Roman" w:hAnsi="Times New Roman" w:cs="Times New Roman"/>
          <w:b/>
        </w:rPr>
      </w:pPr>
      <w:r w:rsidRPr="008E2B58">
        <w:rPr>
          <w:rFonts w:ascii="Times New Roman" w:hAnsi="Times New Roman" w:cs="Times New Roman"/>
        </w:rPr>
        <w:t xml:space="preserve">8.1.2.1 </w:t>
      </w:r>
      <w:proofErr w:type="gramStart"/>
      <w:r w:rsidRPr="008E2B58">
        <w:rPr>
          <w:rFonts w:ascii="Times New Roman" w:hAnsi="Times New Roman" w:cs="Times New Roman"/>
        </w:rPr>
        <w:t>o que se referem às certidões especificadas nos subitens anteriores, para fins de habilitação no certame, também serão</w:t>
      </w:r>
      <w:proofErr w:type="gramEnd"/>
      <w:r w:rsidRPr="008E2B58">
        <w:rPr>
          <w:rFonts w:ascii="Times New Roman" w:hAnsi="Times New Roman" w:cs="Times New Roman"/>
        </w:rPr>
        <w:t xml:space="preserve"> aceitas certidões de regularidade fiscal </w:t>
      </w:r>
      <w:r w:rsidRPr="008E2B58">
        <w:rPr>
          <w:rFonts w:ascii="Times New Roman" w:hAnsi="Times New Roman" w:cs="Times New Roman"/>
          <w:b/>
        </w:rPr>
        <w:t>POSITIVAS COM EFEITOS DE NEGATIVAS.</w:t>
      </w:r>
    </w:p>
    <w:p w:rsidR="00B94EFF" w:rsidRPr="008E2B58" w:rsidRDefault="00B94EFF" w:rsidP="00B94EFF">
      <w:pPr>
        <w:pStyle w:val="PargrafodaLista"/>
        <w:tabs>
          <w:tab w:val="left" w:pos="851"/>
        </w:tabs>
        <w:spacing w:after="0" w:line="240" w:lineRule="auto"/>
        <w:ind w:left="480"/>
        <w:jc w:val="both"/>
        <w:rPr>
          <w:rFonts w:ascii="Times New Roman" w:hAnsi="Times New Roman" w:cs="Times New Roman"/>
          <w:b/>
        </w:rPr>
      </w:pPr>
    </w:p>
    <w:p w:rsidR="00354C26" w:rsidRPr="008E2B58" w:rsidRDefault="00354C26" w:rsidP="000B229C">
      <w:pPr>
        <w:numPr>
          <w:ilvl w:val="2"/>
          <w:numId w:val="2"/>
        </w:numPr>
        <w:ind w:left="851" w:hanging="567"/>
        <w:jc w:val="both"/>
        <w:rPr>
          <w:bCs/>
          <w:sz w:val="22"/>
          <w:szCs w:val="22"/>
        </w:rPr>
      </w:pPr>
      <w:r w:rsidRPr="008E2B58">
        <w:rPr>
          <w:b/>
          <w:sz w:val="22"/>
          <w:szCs w:val="22"/>
        </w:rPr>
        <w:t>- DA QUALIFICAÇÃO TÉCNICA:</w:t>
      </w:r>
    </w:p>
    <w:p w:rsidR="00037C45" w:rsidRPr="008E2B58" w:rsidRDefault="00C05EDF" w:rsidP="000B229C">
      <w:pPr>
        <w:tabs>
          <w:tab w:val="left" w:pos="1644"/>
        </w:tabs>
        <w:jc w:val="both"/>
        <w:rPr>
          <w:b/>
          <w:sz w:val="22"/>
          <w:szCs w:val="22"/>
        </w:rPr>
      </w:pPr>
      <w:r w:rsidRPr="008E2B58">
        <w:rPr>
          <w:b/>
          <w:sz w:val="22"/>
          <w:szCs w:val="22"/>
        </w:rPr>
        <w:tab/>
      </w:r>
    </w:p>
    <w:p w:rsidR="00957207" w:rsidRPr="008E2B58" w:rsidRDefault="00A702E7" w:rsidP="000B229C">
      <w:pPr>
        <w:autoSpaceDE w:val="0"/>
        <w:ind w:left="426"/>
        <w:jc w:val="both"/>
        <w:rPr>
          <w:sz w:val="22"/>
          <w:szCs w:val="22"/>
        </w:rPr>
      </w:pPr>
      <w:r w:rsidRPr="008E2B58">
        <w:rPr>
          <w:sz w:val="22"/>
          <w:szCs w:val="22"/>
        </w:rPr>
        <w:t xml:space="preserve">8.1.3.1 Sem prejuízo das demais exigências previstas neste </w:t>
      </w:r>
      <w:r w:rsidR="00613A25" w:rsidRPr="008E2B58">
        <w:rPr>
          <w:sz w:val="22"/>
          <w:szCs w:val="22"/>
        </w:rPr>
        <w:t>Edital</w:t>
      </w:r>
      <w:r w:rsidRPr="008E2B58">
        <w:rPr>
          <w:sz w:val="22"/>
          <w:szCs w:val="22"/>
        </w:rPr>
        <w:t>, são requisitos obrigatórios para qualificação técnica:</w:t>
      </w:r>
    </w:p>
    <w:p w:rsidR="00957207" w:rsidRPr="008E2B58" w:rsidRDefault="00A702E7" w:rsidP="00957207">
      <w:pPr>
        <w:autoSpaceDE w:val="0"/>
        <w:spacing w:before="160" w:after="160"/>
        <w:ind w:left="426"/>
        <w:jc w:val="both"/>
        <w:rPr>
          <w:sz w:val="22"/>
          <w:szCs w:val="22"/>
        </w:rPr>
      </w:pPr>
      <w:r w:rsidRPr="008E2B58">
        <w:rPr>
          <w:sz w:val="22"/>
          <w:szCs w:val="22"/>
        </w:rPr>
        <w:t xml:space="preserve">8.1.3.2 </w:t>
      </w:r>
      <w:r w:rsidR="00957207" w:rsidRPr="008E2B58">
        <w:rPr>
          <w:sz w:val="22"/>
          <w:szCs w:val="22"/>
        </w:rPr>
        <w:t xml:space="preserve">A Apresentação de no </w:t>
      </w:r>
      <w:r w:rsidR="00957207" w:rsidRPr="008E2B58">
        <w:rPr>
          <w:b/>
          <w:sz w:val="22"/>
          <w:szCs w:val="22"/>
        </w:rPr>
        <w:t xml:space="preserve">mínimo um </w:t>
      </w:r>
      <w:r w:rsidR="00957207" w:rsidRPr="008E2B58">
        <w:rPr>
          <w:sz w:val="22"/>
          <w:szCs w:val="22"/>
        </w:rPr>
        <w:t>Atestado(s) de Capacidade Técnica da licitante, emitido(s) por entidade da Administração Federal, Estadual ou Municipal, direta ou indireta e/ou empresa privada da área da saúde que comprove, de maneira satisfatória, a aptidão para desempenho de atividades pertinentes ao objeto a ser licitado.</w:t>
      </w:r>
    </w:p>
    <w:p w:rsidR="00957207" w:rsidRPr="008E2B58" w:rsidRDefault="00957207" w:rsidP="00957207">
      <w:pPr>
        <w:pStyle w:val="Corpodetexto"/>
        <w:ind w:left="426" w:firstLine="1134"/>
        <w:rPr>
          <w:sz w:val="22"/>
          <w:szCs w:val="22"/>
        </w:rPr>
      </w:pPr>
      <w:r w:rsidRPr="008E2B58">
        <w:rPr>
          <w:sz w:val="22"/>
          <w:szCs w:val="22"/>
        </w:rPr>
        <w:t>a)</w:t>
      </w:r>
      <w:r w:rsidRPr="008E2B58">
        <w:rPr>
          <w:b/>
          <w:sz w:val="22"/>
          <w:szCs w:val="22"/>
        </w:rPr>
        <w:t xml:space="preserve"> </w:t>
      </w:r>
      <w:r w:rsidRPr="008E2B58">
        <w:rPr>
          <w:sz w:val="22"/>
          <w:szCs w:val="22"/>
        </w:rPr>
        <w:t xml:space="preserve">No caso de atestados emitidos por empresa de iniciativa privada, </w:t>
      </w:r>
      <w:r w:rsidRPr="008E2B58">
        <w:rPr>
          <w:bCs/>
          <w:sz w:val="22"/>
          <w:szCs w:val="22"/>
        </w:rPr>
        <w:t>não serão considerados aqueles emitidos por empresas pertencentes ao mesmo grupo empresarial da empresa</w:t>
      </w:r>
      <w:r w:rsidRPr="008E2B58">
        <w:rPr>
          <w:sz w:val="22"/>
          <w:szCs w:val="22"/>
        </w:rPr>
        <w:t xml:space="preserve"> proponente.</w:t>
      </w:r>
    </w:p>
    <w:p w:rsidR="00957207" w:rsidRPr="008E2B58" w:rsidRDefault="00957207" w:rsidP="00957207">
      <w:pPr>
        <w:pStyle w:val="Corpodetexto"/>
        <w:ind w:firstLine="1134"/>
        <w:rPr>
          <w:sz w:val="22"/>
          <w:szCs w:val="22"/>
        </w:rPr>
      </w:pPr>
    </w:p>
    <w:p w:rsidR="00957207" w:rsidRPr="008E2B58" w:rsidRDefault="00957207" w:rsidP="00957207">
      <w:pPr>
        <w:pStyle w:val="Corpodetexto"/>
        <w:ind w:left="426" w:firstLine="1134"/>
        <w:rPr>
          <w:sz w:val="22"/>
          <w:szCs w:val="22"/>
        </w:rPr>
      </w:pPr>
      <w:r w:rsidRPr="008E2B58">
        <w:rPr>
          <w:sz w:val="22"/>
          <w:szCs w:val="22"/>
        </w:rPr>
        <w:t xml:space="preserve">b) Serão </w:t>
      </w:r>
      <w:r w:rsidRPr="008E2B58">
        <w:rPr>
          <w:bCs/>
          <w:sz w:val="22"/>
          <w:szCs w:val="22"/>
        </w:rPr>
        <w:t xml:space="preserve">consideradas como pertencentes ao mesmo grupo empresarial da empresa proponente, </w:t>
      </w:r>
      <w:r w:rsidRPr="008E2B58">
        <w:rPr>
          <w:sz w:val="22"/>
          <w:szCs w:val="22"/>
        </w:rPr>
        <w:t>empresas controladas ou controladoras da empresa proponente ou que tenham pelo menos uma mesma pessoa física ou jurídica que seja sócio da empresa proponente.</w:t>
      </w:r>
    </w:p>
    <w:p w:rsidR="00957207" w:rsidRPr="008E2B58" w:rsidRDefault="00957207" w:rsidP="00957207">
      <w:pPr>
        <w:pStyle w:val="Corpodetexto"/>
        <w:ind w:firstLine="1134"/>
        <w:rPr>
          <w:sz w:val="22"/>
          <w:szCs w:val="22"/>
        </w:rPr>
      </w:pPr>
    </w:p>
    <w:p w:rsidR="0035580A" w:rsidRPr="008E2B58" w:rsidRDefault="00957207" w:rsidP="0035580A">
      <w:pPr>
        <w:pStyle w:val="Corpodetexto"/>
        <w:ind w:left="426"/>
        <w:rPr>
          <w:sz w:val="22"/>
          <w:szCs w:val="22"/>
        </w:rPr>
      </w:pPr>
      <w:r w:rsidRPr="008E2B58">
        <w:rPr>
          <w:sz w:val="22"/>
          <w:szCs w:val="22"/>
        </w:rPr>
        <w:t>8.1.3.2.1</w:t>
      </w:r>
      <w:r w:rsidR="0035580A" w:rsidRPr="008E2B58">
        <w:rPr>
          <w:sz w:val="22"/>
          <w:szCs w:val="22"/>
        </w:rPr>
        <w:t xml:space="preserve"> </w:t>
      </w:r>
      <w:r w:rsidRPr="008E2B58">
        <w:rPr>
          <w:sz w:val="22"/>
          <w:szCs w:val="22"/>
        </w:rPr>
        <w:t xml:space="preserve">Esclarecimento: Para fins de avaliação da qualificação técnica, serão aceitos atestados de Capacidade Técnica da licitante, emitido(s) por entidade da Administração Federal, Estadual ou Municipal, direta ou indireta e/ou empresa privada da área de hemoterapia que comprove, de maneira satisfatória, a aptidão para desempenho de atividades de </w:t>
      </w:r>
      <w:proofErr w:type="gramStart"/>
      <w:r w:rsidRPr="008E2B58">
        <w:rPr>
          <w:sz w:val="22"/>
          <w:szCs w:val="22"/>
        </w:rPr>
        <w:t>implementação</w:t>
      </w:r>
      <w:proofErr w:type="gramEnd"/>
      <w:r w:rsidRPr="008E2B58">
        <w:rPr>
          <w:sz w:val="22"/>
          <w:szCs w:val="22"/>
        </w:rPr>
        <w:t xml:space="preserve"> da Norma ISO 9001:2008 e/ou Norma 9001:2015.</w:t>
      </w:r>
    </w:p>
    <w:p w:rsidR="0035580A" w:rsidRPr="008E2B58" w:rsidRDefault="0035580A" w:rsidP="0035580A">
      <w:pPr>
        <w:pStyle w:val="Corpodetexto"/>
        <w:ind w:left="426"/>
        <w:rPr>
          <w:sz w:val="22"/>
          <w:szCs w:val="22"/>
        </w:rPr>
      </w:pPr>
    </w:p>
    <w:p w:rsidR="0035580A" w:rsidRPr="008E2B58" w:rsidRDefault="0035580A" w:rsidP="0035580A">
      <w:pPr>
        <w:pStyle w:val="Corpodetexto"/>
        <w:ind w:left="426"/>
        <w:rPr>
          <w:bCs/>
          <w:sz w:val="22"/>
          <w:szCs w:val="22"/>
        </w:rPr>
      </w:pPr>
      <w:r w:rsidRPr="008E2B58">
        <w:rPr>
          <w:bCs/>
          <w:sz w:val="22"/>
          <w:szCs w:val="22"/>
        </w:rPr>
        <w:t xml:space="preserve">8.1.3.3 A Administração, por meio da Comissão ou </w:t>
      </w:r>
      <w:proofErr w:type="gramStart"/>
      <w:r w:rsidRPr="008E2B58">
        <w:rPr>
          <w:bCs/>
          <w:sz w:val="22"/>
          <w:szCs w:val="22"/>
        </w:rPr>
        <w:t>servidor(</w:t>
      </w:r>
      <w:proofErr w:type="gramEnd"/>
      <w:r w:rsidRPr="008E2B58">
        <w:rPr>
          <w:bCs/>
          <w:sz w:val="22"/>
          <w:szCs w:val="22"/>
        </w:rPr>
        <w:t xml:space="preserve">es) designado(s), poderá, ainda, caso haja necessidade, diligenciar para certificação da veracidade das informações acima, ou quaisquer outras </w:t>
      </w:r>
      <w:r w:rsidRPr="008E2B58">
        <w:rPr>
          <w:bCs/>
          <w:sz w:val="22"/>
          <w:szCs w:val="22"/>
        </w:rPr>
        <w:lastRenderedPageBreak/>
        <w:t xml:space="preserve">prestadas pela empresa licitante durante o certame, </w:t>
      </w:r>
      <w:r w:rsidRPr="008E2B58">
        <w:rPr>
          <w:sz w:val="22"/>
          <w:szCs w:val="22"/>
        </w:rPr>
        <w:t>sujeitando o emissor as penalidades previstas em lei caso haja ateste de informações inverídicas</w:t>
      </w:r>
      <w:r w:rsidRPr="008E2B58">
        <w:rPr>
          <w:bCs/>
          <w:sz w:val="22"/>
          <w:szCs w:val="22"/>
        </w:rPr>
        <w:t>.</w:t>
      </w:r>
    </w:p>
    <w:p w:rsidR="00354C26" w:rsidRPr="008E2B58" w:rsidRDefault="00354C26" w:rsidP="0035580A">
      <w:pPr>
        <w:pStyle w:val="Corpodetexto"/>
        <w:ind w:left="426"/>
        <w:rPr>
          <w:b/>
          <w:sz w:val="22"/>
          <w:szCs w:val="22"/>
        </w:rPr>
      </w:pPr>
      <w:r w:rsidRPr="008E2B58">
        <w:rPr>
          <w:b/>
          <w:sz w:val="22"/>
          <w:szCs w:val="22"/>
        </w:rPr>
        <w:t>8.1.4 - DA QUALIFICAÇÃO ECONÔMICO-FINANCEIRA:</w:t>
      </w:r>
    </w:p>
    <w:p w:rsidR="00354C26" w:rsidRPr="008E2B58" w:rsidRDefault="00354C26">
      <w:pPr>
        <w:ind w:left="567"/>
        <w:jc w:val="both"/>
        <w:rPr>
          <w:b/>
          <w:sz w:val="22"/>
          <w:szCs w:val="22"/>
        </w:rPr>
      </w:pPr>
    </w:p>
    <w:p w:rsidR="00354C26" w:rsidRPr="008E2B58" w:rsidRDefault="00354C26" w:rsidP="0035580A">
      <w:pPr>
        <w:pStyle w:val="Corpodetexto31"/>
        <w:ind w:left="426"/>
        <w:rPr>
          <w:sz w:val="22"/>
          <w:szCs w:val="22"/>
        </w:rPr>
      </w:pPr>
      <w:r w:rsidRPr="008E2B58">
        <w:rPr>
          <w:sz w:val="22"/>
          <w:szCs w:val="22"/>
        </w:rPr>
        <w:t>8.1.4.1. Cópia do Balanço Patrimonial, referente ao</w:t>
      </w:r>
      <w:r w:rsidR="00DD2C46" w:rsidRPr="008E2B58">
        <w:rPr>
          <w:sz w:val="22"/>
          <w:szCs w:val="22"/>
        </w:rPr>
        <w:t xml:space="preserve"> último</w:t>
      </w:r>
      <w:r w:rsidRPr="008E2B58">
        <w:rPr>
          <w:sz w:val="22"/>
          <w:szCs w:val="22"/>
        </w:rPr>
        <w:t xml:space="preserve"> exercício social já exigível na forma da lei, ou o Balanço de Abertura, caso a licitante tenha sido constituída em menos de um ano, devidamente autenticado ou registrado na Junta Comercial do Estado, para que a Comissão possa aferir se essa possui Patrimônio Líquido (licitantes constituídas a mais de um ano) ou Capital Social Integralizado (licitantes constituídas a menos de um ano), de no mínimo 5% (cinco por cento) do estimado para a contratação.</w:t>
      </w:r>
    </w:p>
    <w:p w:rsidR="00A944F7" w:rsidRPr="008E2B58" w:rsidRDefault="00A944F7">
      <w:pPr>
        <w:pStyle w:val="Corpodetexto31"/>
        <w:ind w:left="567"/>
        <w:rPr>
          <w:sz w:val="22"/>
          <w:szCs w:val="22"/>
        </w:rPr>
      </w:pPr>
    </w:p>
    <w:p w:rsidR="00354C26" w:rsidRPr="008E2B58" w:rsidRDefault="00354C26">
      <w:pPr>
        <w:ind w:left="1134"/>
        <w:jc w:val="both"/>
        <w:rPr>
          <w:sz w:val="22"/>
          <w:szCs w:val="22"/>
        </w:rPr>
      </w:pPr>
      <w:r w:rsidRPr="008E2B58">
        <w:rPr>
          <w:sz w:val="22"/>
          <w:szCs w:val="22"/>
        </w:rPr>
        <w:t>8.1.4.1.1. Quando autenticado, a empresa deverá apresentar junto com o Balanço Patrimonial a cópia do Termo de Abertura do Livro Diário com a autenticação da Junta Comercial. Quando registrado, a empresa deverá apresentar o Balanço Patrimonial com o registro do arquivamento da Junta Comercial.</w:t>
      </w:r>
    </w:p>
    <w:p w:rsidR="00354C26" w:rsidRPr="008E2B58" w:rsidRDefault="00354C26">
      <w:pPr>
        <w:pStyle w:val="Corpodetexto31"/>
        <w:ind w:left="1134"/>
        <w:rPr>
          <w:sz w:val="22"/>
          <w:szCs w:val="22"/>
        </w:rPr>
      </w:pPr>
    </w:p>
    <w:p w:rsidR="00354C26" w:rsidRPr="008E2B58" w:rsidRDefault="00354C26">
      <w:pPr>
        <w:ind w:left="1134"/>
        <w:jc w:val="both"/>
        <w:rPr>
          <w:sz w:val="22"/>
          <w:szCs w:val="22"/>
        </w:rPr>
      </w:pPr>
      <w:r w:rsidRPr="008E2B58">
        <w:rPr>
          <w:sz w:val="22"/>
          <w:szCs w:val="22"/>
        </w:rPr>
        <w:t>8.1.4.1.2. Serão considerados aceitos como na forma da lei o balanço patrimonial e demonstrações contábeis assim apresentados:</w:t>
      </w:r>
    </w:p>
    <w:p w:rsidR="00354C26" w:rsidRPr="008E2B58" w:rsidRDefault="00354C26">
      <w:pPr>
        <w:ind w:left="1134"/>
        <w:jc w:val="both"/>
        <w:rPr>
          <w:sz w:val="22"/>
          <w:szCs w:val="22"/>
        </w:rPr>
      </w:pPr>
    </w:p>
    <w:p w:rsidR="00354C26" w:rsidRPr="008E2B58" w:rsidRDefault="00354C26">
      <w:pPr>
        <w:ind w:left="1134"/>
        <w:jc w:val="both"/>
        <w:rPr>
          <w:sz w:val="22"/>
          <w:szCs w:val="22"/>
        </w:rPr>
      </w:pPr>
      <w:r w:rsidRPr="008E2B58">
        <w:rPr>
          <w:sz w:val="22"/>
          <w:szCs w:val="22"/>
        </w:rPr>
        <w:t>a) Sociedades regidas pela Lei n° 6.404/76 (Sociedades anônimas):</w:t>
      </w:r>
    </w:p>
    <w:p w:rsidR="00354C26" w:rsidRPr="008E2B58" w:rsidRDefault="00354C26">
      <w:pPr>
        <w:spacing w:before="120" w:after="120"/>
        <w:ind w:left="1134" w:firstLine="709"/>
        <w:jc w:val="both"/>
        <w:rPr>
          <w:sz w:val="22"/>
          <w:szCs w:val="22"/>
        </w:rPr>
      </w:pPr>
      <w:proofErr w:type="gramStart"/>
      <w:r w:rsidRPr="008E2B58">
        <w:rPr>
          <w:sz w:val="22"/>
          <w:szCs w:val="22"/>
        </w:rPr>
        <w:t>a.</w:t>
      </w:r>
      <w:proofErr w:type="gramEnd"/>
      <w:r w:rsidRPr="008E2B58">
        <w:rPr>
          <w:sz w:val="22"/>
          <w:szCs w:val="22"/>
        </w:rPr>
        <w:t xml:space="preserve">1. Publicados em Diário Oficial; </w:t>
      </w:r>
      <w:proofErr w:type="gramStart"/>
      <w:r w:rsidRPr="008E2B58">
        <w:rPr>
          <w:sz w:val="22"/>
          <w:szCs w:val="22"/>
        </w:rPr>
        <w:t>e</w:t>
      </w:r>
      <w:proofErr w:type="gramEnd"/>
    </w:p>
    <w:p w:rsidR="00354C26" w:rsidRPr="008E2B58" w:rsidRDefault="00354C26">
      <w:pPr>
        <w:spacing w:after="120"/>
        <w:ind w:left="1134" w:firstLine="709"/>
        <w:jc w:val="both"/>
        <w:rPr>
          <w:sz w:val="22"/>
          <w:szCs w:val="22"/>
        </w:rPr>
      </w:pPr>
      <w:proofErr w:type="gramStart"/>
      <w:r w:rsidRPr="008E2B58">
        <w:rPr>
          <w:sz w:val="22"/>
          <w:szCs w:val="22"/>
        </w:rPr>
        <w:t>a.</w:t>
      </w:r>
      <w:proofErr w:type="gramEnd"/>
      <w:r w:rsidRPr="008E2B58">
        <w:rPr>
          <w:sz w:val="22"/>
          <w:szCs w:val="22"/>
        </w:rPr>
        <w:t xml:space="preserve">2. Publicados em jornal de grande circulação; </w:t>
      </w:r>
      <w:proofErr w:type="gramStart"/>
      <w:r w:rsidRPr="008E2B58">
        <w:rPr>
          <w:sz w:val="22"/>
          <w:szCs w:val="22"/>
        </w:rPr>
        <w:t>e</w:t>
      </w:r>
      <w:proofErr w:type="gramEnd"/>
    </w:p>
    <w:p w:rsidR="00354C26" w:rsidRPr="008E2B58" w:rsidRDefault="00354C26">
      <w:pPr>
        <w:spacing w:after="120"/>
        <w:ind w:left="1134" w:firstLine="709"/>
        <w:jc w:val="both"/>
        <w:rPr>
          <w:sz w:val="22"/>
          <w:szCs w:val="22"/>
        </w:rPr>
      </w:pPr>
      <w:proofErr w:type="gramStart"/>
      <w:r w:rsidRPr="008E2B58">
        <w:rPr>
          <w:sz w:val="22"/>
          <w:szCs w:val="22"/>
        </w:rPr>
        <w:t>a.</w:t>
      </w:r>
      <w:proofErr w:type="gramEnd"/>
      <w:r w:rsidRPr="008E2B58">
        <w:rPr>
          <w:sz w:val="22"/>
          <w:szCs w:val="22"/>
        </w:rPr>
        <w:t>3. Por fotocópia registrada ou autenticada na junta Comercial da sede ou domicílio da licitante.</w:t>
      </w:r>
    </w:p>
    <w:p w:rsidR="00354C26" w:rsidRPr="008E2B58" w:rsidRDefault="00354C26">
      <w:pPr>
        <w:ind w:left="1134"/>
        <w:jc w:val="both"/>
        <w:rPr>
          <w:sz w:val="22"/>
          <w:szCs w:val="22"/>
        </w:rPr>
      </w:pPr>
    </w:p>
    <w:p w:rsidR="00354C26" w:rsidRPr="008E2B58" w:rsidRDefault="00354C26">
      <w:pPr>
        <w:ind w:left="1134"/>
        <w:jc w:val="both"/>
        <w:rPr>
          <w:sz w:val="22"/>
          <w:szCs w:val="22"/>
        </w:rPr>
      </w:pPr>
      <w:r w:rsidRPr="008E2B58">
        <w:rPr>
          <w:sz w:val="22"/>
          <w:szCs w:val="22"/>
        </w:rPr>
        <w:t>b) Sociedade por cota de responsabilidade limitada (LTDA):</w:t>
      </w:r>
    </w:p>
    <w:p w:rsidR="00354C26" w:rsidRPr="008E2B58" w:rsidRDefault="00EF2688" w:rsidP="00456433">
      <w:pPr>
        <w:spacing w:before="120" w:after="240"/>
        <w:ind w:left="1134" w:firstLine="709"/>
        <w:jc w:val="both"/>
        <w:rPr>
          <w:sz w:val="22"/>
          <w:szCs w:val="22"/>
        </w:rPr>
      </w:pPr>
      <w:proofErr w:type="gramStart"/>
      <w:r w:rsidRPr="008E2B58">
        <w:rPr>
          <w:sz w:val="22"/>
          <w:szCs w:val="22"/>
        </w:rPr>
        <w:t>b.</w:t>
      </w:r>
      <w:proofErr w:type="gramEnd"/>
      <w:r w:rsidRPr="008E2B58">
        <w:rPr>
          <w:sz w:val="22"/>
          <w:szCs w:val="22"/>
        </w:rPr>
        <w:t>1</w:t>
      </w:r>
      <w:r w:rsidR="00354C26" w:rsidRPr="008E2B58">
        <w:rPr>
          <w:sz w:val="22"/>
          <w:szCs w:val="22"/>
        </w:rPr>
        <w:t>) Por fotocópia do Livro Diário, inclusive com os Termos de Abertura e de Encerramento devidamente registrados ou autenticados na Junta Comercial da sede ou domicílio da licitante;</w:t>
      </w:r>
    </w:p>
    <w:p w:rsidR="00394330" w:rsidRPr="008E2B58" w:rsidRDefault="00394330" w:rsidP="00456433">
      <w:pPr>
        <w:spacing w:after="240"/>
        <w:ind w:left="1134"/>
        <w:jc w:val="both"/>
        <w:rPr>
          <w:sz w:val="22"/>
          <w:szCs w:val="22"/>
        </w:rPr>
      </w:pPr>
      <w:r w:rsidRPr="008E2B58">
        <w:rPr>
          <w:sz w:val="22"/>
          <w:szCs w:val="22"/>
        </w:rPr>
        <w:t>8.1.4.1.3. A comprovação da boa situação de liquidez será feita através da demonstração, com base no balanço e através de memória de cálculo assinada por profissional devidamente habilitado em contabilidade, de que atende aos seguintes índices financeiros:</w:t>
      </w:r>
    </w:p>
    <w:p w:rsidR="00394330" w:rsidRPr="008E2B58" w:rsidRDefault="00394330" w:rsidP="00394330">
      <w:pPr>
        <w:ind w:left="1134"/>
        <w:jc w:val="both"/>
        <w:rPr>
          <w:sz w:val="22"/>
          <w:szCs w:val="22"/>
        </w:rPr>
      </w:pPr>
      <w:r w:rsidRPr="008E2B58">
        <w:rPr>
          <w:sz w:val="22"/>
          <w:szCs w:val="22"/>
        </w:rPr>
        <w:t xml:space="preserve">a) </w:t>
      </w:r>
      <w:r w:rsidRPr="008E2B58">
        <w:rPr>
          <w:b/>
          <w:sz w:val="22"/>
          <w:szCs w:val="22"/>
        </w:rPr>
        <w:t>Índice de Liquidez Geral (ILG) ≥ 1,00 (um inteiro)</w:t>
      </w:r>
      <w:r w:rsidRPr="008E2B58">
        <w:rPr>
          <w:sz w:val="22"/>
          <w:szCs w:val="22"/>
        </w:rPr>
        <w:t>, obtido pela aplicação da seguinte fórmula:</w:t>
      </w:r>
    </w:p>
    <w:p w:rsidR="00394330" w:rsidRPr="008E2B58" w:rsidRDefault="00394330"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 xml:space="preserve">                       ATIVO CIRCULANTE + REALIZÁVEL </w:t>
      </w:r>
      <w:proofErr w:type="gramStart"/>
      <w:r w:rsidRPr="008E2B58">
        <w:rPr>
          <w:sz w:val="22"/>
          <w:szCs w:val="22"/>
        </w:rPr>
        <w:t>A LONGO PRAZO</w:t>
      </w:r>
      <w:proofErr w:type="gramEnd"/>
    </w:p>
    <w:p w:rsidR="00394330" w:rsidRPr="008E2B58" w:rsidRDefault="00394330" w:rsidP="00394330">
      <w:pPr>
        <w:ind w:left="1134"/>
        <w:jc w:val="both"/>
        <w:rPr>
          <w:sz w:val="22"/>
          <w:szCs w:val="22"/>
        </w:rPr>
      </w:pPr>
      <w:r w:rsidRPr="008E2B58">
        <w:rPr>
          <w:b/>
          <w:sz w:val="22"/>
          <w:szCs w:val="22"/>
        </w:rPr>
        <w:t xml:space="preserve">       ILG =</w:t>
      </w:r>
      <w:r w:rsidRPr="008E2B58">
        <w:rPr>
          <w:sz w:val="22"/>
          <w:szCs w:val="22"/>
        </w:rPr>
        <w:t xml:space="preserve"> ---------------------------------------------------------------------------------- ≥ 1,00</w:t>
      </w:r>
    </w:p>
    <w:p w:rsidR="00394330" w:rsidRPr="008E2B58" w:rsidRDefault="00394330" w:rsidP="00394330">
      <w:pPr>
        <w:ind w:left="1134"/>
        <w:jc w:val="both"/>
        <w:rPr>
          <w:sz w:val="22"/>
          <w:szCs w:val="22"/>
        </w:rPr>
      </w:pPr>
      <w:r w:rsidRPr="008E2B58">
        <w:rPr>
          <w:sz w:val="22"/>
          <w:szCs w:val="22"/>
        </w:rPr>
        <w:t xml:space="preserve">                       PASSIVO CIRCULANTE + EXIGÍVEL </w:t>
      </w:r>
      <w:proofErr w:type="gramStart"/>
      <w:r w:rsidRPr="008E2B58">
        <w:rPr>
          <w:sz w:val="22"/>
          <w:szCs w:val="22"/>
        </w:rPr>
        <w:t>A LONGO PRAZO</w:t>
      </w:r>
      <w:proofErr w:type="gramEnd"/>
    </w:p>
    <w:p w:rsidR="00394330" w:rsidRPr="008E2B58" w:rsidRDefault="00394330"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 xml:space="preserve">b) </w:t>
      </w:r>
      <w:r w:rsidRPr="008E2B58">
        <w:rPr>
          <w:b/>
          <w:sz w:val="22"/>
          <w:szCs w:val="22"/>
        </w:rPr>
        <w:t>Índice de Liquidez Corrente (ILC) ≥ 1,00 (um inteiro)</w:t>
      </w:r>
      <w:r w:rsidRPr="008E2B58">
        <w:rPr>
          <w:sz w:val="22"/>
          <w:szCs w:val="22"/>
        </w:rPr>
        <w:t>, obtido pela aplicação da seguinte fórmula:</w:t>
      </w:r>
    </w:p>
    <w:p w:rsidR="00394330" w:rsidRPr="008E2B58" w:rsidRDefault="00394330"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 xml:space="preserve">                ATIVO CIRCULANTE</w:t>
      </w:r>
    </w:p>
    <w:p w:rsidR="00394330" w:rsidRPr="008E2B58" w:rsidRDefault="00394330" w:rsidP="00394330">
      <w:pPr>
        <w:ind w:left="1134"/>
        <w:jc w:val="both"/>
        <w:rPr>
          <w:sz w:val="22"/>
          <w:szCs w:val="22"/>
        </w:rPr>
      </w:pPr>
      <w:r w:rsidRPr="008E2B58">
        <w:rPr>
          <w:b/>
          <w:sz w:val="22"/>
          <w:szCs w:val="22"/>
        </w:rPr>
        <w:t xml:space="preserve">       ILC=</w:t>
      </w:r>
      <w:r w:rsidRPr="008E2B58">
        <w:rPr>
          <w:sz w:val="22"/>
          <w:szCs w:val="22"/>
        </w:rPr>
        <w:t>------------------------------------≥1,00</w:t>
      </w:r>
      <w:r w:rsidRPr="008E2B58">
        <w:rPr>
          <w:sz w:val="22"/>
          <w:szCs w:val="22"/>
        </w:rPr>
        <w:br/>
        <w:t xml:space="preserve">                PASSIVO CIRCULANTE</w:t>
      </w:r>
    </w:p>
    <w:p w:rsidR="00E77BA8" w:rsidRPr="008E2B58" w:rsidRDefault="00E77BA8"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 xml:space="preserve">c) </w:t>
      </w:r>
      <w:r w:rsidRPr="008E2B58">
        <w:rPr>
          <w:b/>
          <w:sz w:val="22"/>
          <w:szCs w:val="22"/>
        </w:rPr>
        <w:t>Grau de Endividamento Geral (GEG) ≤ 0,50 (</w:t>
      </w:r>
      <w:proofErr w:type="spellStart"/>
      <w:r w:rsidRPr="008E2B58">
        <w:rPr>
          <w:b/>
          <w:sz w:val="22"/>
          <w:szCs w:val="22"/>
        </w:rPr>
        <w:t>cinqüenta</w:t>
      </w:r>
      <w:proofErr w:type="spellEnd"/>
      <w:r w:rsidRPr="008E2B58">
        <w:rPr>
          <w:b/>
          <w:sz w:val="22"/>
          <w:szCs w:val="22"/>
        </w:rPr>
        <w:t xml:space="preserve"> centésimos)</w:t>
      </w:r>
      <w:r w:rsidRPr="008E2B58">
        <w:rPr>
          <w:sz w:val="22"/>
          <w:szCs w:val="22"/>
        </w:rPr>
        <w:t>, obtido pela aplicação da seguinte fórmula:</w:t>
      </w:r>
    </w:p>
    <w:p w:rsidR="00394330" w:rsidRPr="008E2B58" w:rsidRDefault="00394330"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 xml:space="preserve">                   PASSIVO CIRCULANTE + Exigível </w:t>
      </w:r>
      <w:proofErr w:type="gramStart"/>
      <w:r w:rsidRPr="008E2B58">
        <w:rPr>
          <w:sz w:val="22"/>
          <w:szCs w:val="22"/>
        </w:rPr>
        <w:t>A LONGO PRAZO</w:t>
      </w:r>
      <w:proofErr w:type="gramEnd"/>
    </w:p>
    <w:p w:rsidR="00394330" w:rsidRPr="008E2B58" w:rsidRDefault="00394330" w:rsidP="00394330">
      <w:pPr>
        <w:ind w:left="1134"/>
        <w:jc w:val="both"/>
        <w:rPr>
          <w:sz w:val="22"/>
          <w:szCs w:val="22"/>
        </w:rPr>
      </w:pPr>
      <w:r w:rsidRPr="008E2B58">
        <w:rPr>
          <w:sz w:val="22"/>
          <w:szCs w:val="22"/>
        </w:rPr>
        <w:t xml:space="preserve">      </w:t>
      </w:r>
      <w:r w:rsidRPr="008E2B58">
        <w:rPr>
          <w:b/>
          <w:sz w:val="22"/>
          <w:szCs w:val="22"/>
        </w:rPr>
        <w:t>GEG =</w:t>
      </w:r>
      <w:r w:rsidRPr="008E2B58">
        <w:rPr>
          <w:sz w:val="22"/>
          <w:szCs w:val="22"/>
        </w:rPr>
        <w:t xml:space="preserve"> -------------------------------------------------------------------------------  ≤ 0,50</w:t>
      </w:r>
    </w:p>
    <w:p w:rsidR="00394330" w:rsidRPr="008E2B58" w:rsidRDefault="00394330" w:rsidP="00394330">
      <w:pPr>
        <w:ind w:left="1134"/>
        <w:jc w:val="both"/>
        <w:rPr>
          <w:sz w:val="22"/>
          <w:szCs w:val="22"/>
        </w:rPr>
      </w:pPr>
      <w:r w:rsidRPr="008E2B58">
        <w:rPr>
          <w:sz w:val="22"/>
          <w:szCs w:val="22"/>
        </w:rPr>
        <w:lastRenderedPageBreak/>
        <w:t xml:space="preserve">                 PATRIMÔNIO LÍQUIDO + RESULTADO EXERCÍCIO FUTURO</w:t>
      </w:r>
    </w:p>
    <w:p w:rsidR="00394330" w:rsidRPr="008E2B58" w:rsidRDefault="00394330"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 xml:space="preserve">d) </w:t>
      </w:r>
      <w:r w:rsidRPr="008E2B58">
        <w:rPr>
          <w:b/>
          <w:sz w:val="22"/>
          <w:szCs w:val="22"/>
        </w:rPr>
        <w:t>Grau de Endividamento Corrente (GEC) ≤ 0,50 (</w:t>
      </w:r>
      <w:proofErr w:type="spellStart"/>
      <w:r w:rsidRPr="008E2B58">
        <w:rPr>
          <w:b/>
          <w:sz w:val="22"/>
          <w:szCs w:val="22"/>
        </w:rPr>
        <w:t>cinqüenta</w:t>
      </w:r>
      <w:proofErr w:type="spellEnd"/>
      <w:r w:rsidRPr="008E2B58">
        <w:rPr>
          <w:b/>
          <w:sz w:val="22"/>
          <w:szCs w:val="22"/>
        </w:rPr>
        <w:t xml:space="preserve"> centésimos)</w:t>
      </w:r>
      <w:r w:rsidRPr="008E2B58">
        <w:rPr>
          <w:sz w:val="22"/>
          <w:szCs w:val="22"/>
        </w:rPr>
        <w:t>, obtido pela aplicação da seguinte fórmula:</w:t>
      </w:r>
    </w:p>
    <w:p w:rsidR="00394330" w:rsidRPr="008E2B58" w:rsidRDefault="00394330"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 xml:space="preserve">                   PASSIVO CIRCULANTE</w:t>
      </w:r>
    </w:p>
    <w:p w:rsidR="00394330" w:rsidRPr="008E2B58" w:rsidRDefault="00394330" w:rsidP="00394330">
      <w:pPr>
        <w:ind w:left="1134"/>
        <w:jc w:val="both"/>
        <w:rPr>
          <w:sz w:val="22"/>
          <w:szCs w:val="22"/>
        </w:rPr>
      </w:pPr>
      <w:r w:rsidRPr="008E2B58">
        <w:rPr>
          <w:sz w:val="22"/>
          <w:szCs w:val="22"/>
        </w:rPr>
        <w:t xml:space="preserve">      </w:t>
      </w:r>
      <w:r w:rsidRPr="008E2B58">
        <w:rPr>
          <w:b/>
          <w:sz w:val="22"/>
          <w:szCs w:val="22"/>
        </w:rPr>
        <w:t>GEC =</w:t>
      </w:r>
      <w:r w:rsidRPr="008E2B58">
        <w:rPr>
          <w:sz w:val="22"/>
          <w:szCs w:val="22"/>
        </w:rPr>
        <w:t xml:space="preserve"> -------------------------------------------------------------------------------  ≤ 0,50</w:t>
      </w:r>
    </w:p>
    <w:p w:rsidR="00394330" w:rsidRPr="008E2B58" w:rsidRDefault="00394330" w:rsidP="00394330">
      <w:pPr>
        <w:ind w:left="1134"/>
        <w:jc w:val="both"/>
        <w:rPr>
          <w:sz w:val="22"/>
          <w:szCs w:val="22"/>
        </w:rPr>
      </w:pPr>
      <w:r w:rsidRPr="008E2B58">
        <w:rPr>
          <w:sz w:val="22"/>
          <w:szCs w:val="22"/>
        </w:rPr>
        <w:t xml:space="preserve">                 PATRIMÔNIO LÍQUIDO + RESULTADO EXERCÍCIO FUTURO</w:t>
      </w:r>
    </w:p>
    <w:p w:rsidR="00394330" w:rsidRPr="008E2B58" w:rsidRDefault="00394330" w:rsidP="00394330">
      <w:pPr>
        <w:ind w:left="1134"/>
        <w:jc w:val="both"/>
        <w:rPr>
          <w:sz w:val="22"/>
          <w:szCs w:val="22"/>
        </w:rPr>
      </w:pPr>
    </w:p>
    <w:p w:rsidR="00394330" w:rsidRPr="008E2B58" w:rsidRDefault="00394330" w:rsidP="00394330">
      <w:pPr>
        <w:ind w:left="1134"/>
        <w:jc w:val="both"/>
        <w:rPr>
          <w:sz w:val="22"/>
          <w:szCs w:val="22"/>
        </w:rPr>
      </w:pPr>
      <w:r w:rsidRPr="008E2B58">
        <w:rPr>
          <w:sz w:val="22"/>
          <w:szCs w:val="22"/>
        </w:rPr>
        <w:t>8.1.4.1.4. As demonstrações referidas no item 8.1.4.1.</w:t>
      </w:r>
      <w:r w:rsidR="00982132" w:rsidRPr="008E2B58">
        <w:rPr>
          <w:sz w:val="22"/>
          <w:szCs w:val="22"/>
        </w:rPr>
        <w:t>1</w:t>
      </w:r>
      <w:r w:rsidRPr="008E2B58">
        <w:rPr>
          <w:sz w:val="22"/>
          <w:szCs w:val="22"/>
        </w:rPr>
        <w:t xml:space="preserve">, desta Seção, deverão ser assinadas pelo representante legal da empresa e por contador registrado no Conselho Regional de Contabilidade - CRC. Caso tal demonstração seja assinada por contador que não tenha sido o autor do balanço, este deverá também autenticar o documento através do selo do contador competente (Declaração de Habilitação Profissional - DHP). </w:t>
      </w:r>
    </w:p>
    <w:p w:rsidR="00354C26" w:rsidRPr="008E2B58" w:rsidRDefault="00354C26">
      <w:pPr>
        <w:ind w:left="1134"/>
        <w:jc w:val="both"/>
        <w:rPr>
          <w:sz w:val="22"/>
          <w:szCs w:val="22"/>
        </w:rPr>
      </w:pPr>
    </w:p>
    <w:p w:rsidR="00354C26" w:rsidRPr="008E2B58" w:rsidRDefault="00CE1E54" w:rsidP="0035580A">
      <w:pPr>
        <w:ind w:left="567"/>
        <w:jc w:val="both"/>
        <w:rPr>
          <w:sz w:val="22"/>
          <w:szCs w:val="22"/>
        </w:rPr>
      </w:pPr>
      <w:r w:rsidRPr="008E2B58">
        <w:rPr>
          <w:sz w:val="22"/>
          <w:szCs w:val="22"/>
        </w:rPr>
        <w:t xml:space="preserve">8.1.4.2 </w:t>
      </w:r>
      <w:r w:rsidR="00354C26" w:rsidRPr="008E2B58">
        <w:rPr>
          <w:sz w:val="22"/>
          <w:szCs w:val="22"/>
        </w:rPr>
        <w:t xml:space="preserve">Certidão Negativa de Falência e Recuperação Judicial expedida(s) pelo(s) </w:t>
      </w:r>
      <w:proofErr w:type="gramStart"/>
      <w:r w:rsidR="00354C26" w:rsidRPr="008E2B58">
        <w:rPr>
          <w:sz w:val="22"/>
          <w:szCs w:val="22"/>
        </w:rPr>
        <w:t>órgão(</w:t>
      </w:r>
      <w:proofErr w:type="spellStart"/>
      <w:proofErr w:type="gramEnd"/>
      <w:r w:rsidR="00354C26" w:rsidRPr="008E2B58">
        <w:rPr>
          <w:sz w:val="22"/>
          <w:szCs w:val="22"/>
        </w:rPr>
        <w:t>ãos</w:t>
      </w:r>
      <w:proofErr w:type="spellEnd"/>
      <w:r w:rsidR="00354C26" w:rsidRPr="008E2B58">
        <w:rPr>
          <w:sz w:val="22"/>
          <w:szCs w:val="22"/>
        </w:rPr>
        <w:t>) competente(s), emitida nos últimos 30 (trinta) dias, conforme Lei n° 11.101/05 (falência e concordatas);</w:t>
      </w:r>
    </w:p>
    <w:p w:rsidR="00B241F9" w:rsidRPr="008E2B58" w:rsidRDefault="00B241F9" w:rsidP="0035580A">
      <w:pPr>
        <w:ind w:left="567"/>
        <w:jc w:val="both"/>
        <w:rPr>
          <w:sz w:val="22"/>
          <w:szCs w:val="22"/>
        </w:rPr>
      </w:pPr>
    </w:p>
    <w:p w:rsidR="00B241F9" w:rsidRPr="008E2B58" w:rsidRDefault="00CE1E54" w:rsidP="0035580A">
      <w:pPr>
        <w:ind w:left="567"/>
        <w:jc w:val="both"/>
        <w:rPr>
          <w:sz w:val="22"/>
          <w:szCs w:val="22"/>
        </w:rPr>
      </w:pPr>
      <w:r w:rsidRPr="008E2B58">
        <w:rPr>
          <w:sz w:val="22"/>
          <w:szCs w:val="22"/>
        </w:rPr>
        <w:t xml:space="preserve">8.1.4.3 </w:t>
      </w:r>
      <w:r w:rsidR="00B241F9" w:rsidRPr="008E2B58">
        <w:rPr>
          <w:sz w:val="22"/>
          <w:szCs w:val="22"/>
        </w:rPr>
        <w:t xml:space="preserve">No caso de </w:t>
      </w:r>
      <w:r w:rsidR="00D15A51" w:rsidRPr="008E2B58">
        <w:rPr>
          <w:sz w:val="22"/>
          <w:szCs w:val="22"/>
        </w:rPr>
        <w:t xml:space="preserve">participação de empresas enquadradas como </w:t>
      </w:r>
      <w:r w:rsidR="00B241F9" w:rsidRPr="008E2B58">
        <w:rPr>
          <w:sz w:val="22"/>
          <w:szCs w:val="22"/>
        </w:rPr>
        <w:t xml:space="preserve">ME e EPP, deverá apresentar a respectiva </w:t>
      </w:r>
      <w:r w:rsidR="00D15A51" w:rsidRPr="008E2B58">
        <w:rPr>
          <w:sz w:val="22"/>
          <w:szCs w:val="22"/>
        </w:rPr>
        <w:t>D</w:t>
      </w:r>
      <w:r w:rsidR="00B241F9" w:rsidRPr="008E2B58">
        <w:rPr>
          <w:sz w:val="22"/>
          <w:szCs w:val="22"/>
        </w:rPr>
        <w:t xml:space="preserve">eclaração </w:t>
      </w:r>
      <w:r w:rsidR="00D15A51" w:rsidRPr="008E2B58">
        <w:rPr>
          <w:sz w:val="22"/>
          <w:szCs w:val="22"/>
        </w:rPr>
        <w:t>informando a condição a qual se enquadra.</w:t>
      </w:r>
    </w:p>
    <w:p w:rsidR="00D15A51" w:rsidRPr="008E2B58" w:rsidRDefault="00D15A51">
      <w:pPr>
        <w:ind w:left="567"/>
        <w:jc w:val="both"/>
        <w:rPr>
          <w:sz w:val="22"/>
          <w:szCs w:val="22"/>
        </w:rPr>
      </w:pPr>
    </w:p>
    <w:p w:rsidR="00D15A51" w:rsidRPr="008E2B58" w:rsidRDefault="00CE1E54">
      <w:pPr>
        <w:ind w:left="567"/>
        <w:jc w:val="both"/>
        <w:rPr>
          <w:sz w:val="22"/>
          <w:szCs w:val="22"/>
        </w:rPr>
      </w:pPr>
      <w:r w:rsidRPr="008E2B58">
        <w:rPr>
          <w:sz w:val="22"/>
          <w:szCs w:val="22"/>
        </w:rPr>
        <w:t xml:space="preserve">8.1.4.3.1 </w:t>
      </w:r>
      <w:r w:rsidR="00D15A51" w:rsidRPr="008E2B58">
        <w:rPr>
          <w:sz w:val="22"/>
          <w:szCs w:val="22"/>
        </w:rPr>
        <w:t>A falta do documento exigido no subitem 8.1</w:t>
      </w:r>
      <w:r w:rsidR="00D719F7" w:rsidRPr="008E2B58">
        <w:rPr>
          <w:sz w:val="22"/>
          <w:szCs w:val="22"/>
        </w:rPr>
        <w:t>.</w:t>
      </w:r>
      <w:r w:rsidR="00D15A51" w:rsidRPr="008E2B58">
        <w:rPr>
          <w:sz w:val="22"/>
          <w:szCs w:val="22"/>
        </w:rPr>
        <w:t xml:space="preserve">4.3, não implicará na inabilitação </w:t>
      </w:r>
      <w:r w:rsidR="00AF2F61" w:rsidRPr="008E2B58">
        <w:rPr>
          <w:sz w:val="22"/>
          <w:szCs w:val="22"/>
        </w:rPr>
        <w:t>da licitante, mas impedirá a aplicação do benefício da Lei Complementar 1</w:t>
      </w:r>
      <w:r w:rsidR="008724E7" w:rsidRPr="008E2B58">
        <w:rPr>
          <w:sz w:val="22"/>
          <w:szCs w:val="22"/>
        </w:rPr>
        <w:t>22</w:t>
      </w:r>
      <w:r w:rsidR="00AF2F61" w:rsidRPr="008E2B58">
        <w:rPr>
          <w:sz w:val="22"/>
          <w:szCs w:val="22"/>
        </w:rPr>
        <w:t>/</w:t>
      </w:r>
      <w:r w:rsidR="008724E7" w:rsidRPr="008E2B58">
        <w:rPr>
          <w:sz w:val="22"/>
          <w:szCs w:val="22"/>
        </w:rPr>
        <w:t>19</w:t>
      </w:r>
      <w:r w:rsidR="00AF2F61" w:rsidRPr="008E2B58">
        <w:rPr>
          <w:sz w:val="22"/>
          <w:szCs w:val="22"/>
        </w:rPr>
        <w:t xml:space="preserve">06, exclusivamente, quanto </w:t>
      </w:r>
      <w:proofErr w:type="gramStart"/>
      <w:r w:rsidR="00AF2F61" w:rsidRPr="008E2B58">
        <w:rPr>
          <w:sz w:val="22"/>
          <w:szCs w:val="22"/>
        </w:rPr>
        <w:t>a</w:t>
      </w:r>
      <w:proofErr w:type="gramEnd"/>
      <w:r w:rsidR="00AF2F61" w:rsidRPr="008E2B58">
        <w:rPr>
          <w:sz w:val="22"/>
          <w:szCs w:val="22"/>
        </w:rPr>
        <w:t xml:space="preserve"> regularidade fiscal. </w:t>
      </w:r>
      <w:r w:rsidR="00D15A51" w:rsidRPr="008E2B58">
        <w:rPr>
          <w:sz w:val="22"/>
          <w:szCs w:val="22"/>
        </w:rPr>
        <w:t xml:space="preserve"> </w:t>
      </w:r>
    </w:p>
    <w:p w:rsidR="00354C26" w:rsidRPr="008E2B58" w:rsidRDefault="00354C26">
      <w:pPr>
        <w:ind w:left="567"/>
        <w:jc w:val="both"/>
        <w:rPr>
          <w:sz w:val="22"/>
          <w:szCs w:val="22"/>
        </w:rPr>
      </w:pPr>
    </w:p>
    <w:p w:rsidR="00D104FC" w:rsidRPr="008E2B58" w:rsidRDefault="001C09A7" w:rsidP="0035580A">
      <w:pPr>
        <w:spacing w:after="240"/>
        <w:ind w:left="426"/>
        <w:jc w:val="both"/>
        <w:rPr>
          <w:b/>
          <w:sz w:val="22"/>
          <w:szCs w:val="22"/>
        </w:rPr>
      </w:pPr>
      <w:r w:rsidRPr="008E2B58">
        <w:rPr>
          <w:b/>
          <w:sz w:val="22"/>
          <w:szCs w:val="22"/>
        </w:rPr>
        <w:t>8.1.5</w:t>
      </w:r>
      <w:r w:rsidR="00D104FC" w:rsidRPr="008E2B58">
        <w:rPr>
          <w:b/>
          <w:sz w:val="22"/>
          <w:szCs w:val="22"/>
        </w:rPr>
        <w:t xml:space="preserve"> - INFORMAÇÕES COMPLEMENTARES</w:t>
      </w:r>
    </w:p>
    <w:p w:rsidR="00D104FC" w:rsidRPr="008E2B58" w:rsidRDefault="00D104FC" w:rsidP="0035580A">
      <w:pPr>
        <w:pStyle w:val="BodyText21"/>
        <w:ind w:left="426"/>
        <w:rPr>
          <w:sz w:val="22"/>
          <w:szCs w:val="22"/>
        </w:rPr>
      </w:pPr>
      <w:r w:rsidRPr="008E2B58">
        <w:rPr>
          <w:bCs/>
          <w:sz w:val="22"/>
          <w:szCs w:val="22"/>
        </w:rPr>
        <w:t>8.1.</w:t>
      </w:r>
      <w:r w:rsidR="001C09A7" w:rsidRPr="008E2B58">
        <w:rPr>
          <w:bCs/>
          <w:sz w:val="22"/>
          <w:szCs w:val="22"/>
        </w:rPr>
        <w:t>5</w:t>
      </w:r>
      <w:r w:rsidRPr="008E2B58">
        <w:rPr>
          <w:bCs/>
          <w:sz w:val="22"/>
          <w:szCs w:val="22"/>
        </w:rPr>
        <w:t xml:space="preserve">.1 </w:t>
      </w:r>
      <w:r w:rsidRPr="008E2B58">
        <w:rPr>
          <w:sz w:val="22"/>
          <w:szCs w:val="22"/>
        </w:rPr>
        <w:t xml:space="preserve">Não serão aceitos “protocolos de entrega” ou “solicitação de documento” em substituição aos documentos requeridos no presente Edital e seus Anexos. </w:t>
      </w:r>
    </w:p>
    <w:p w:rsidR="00D104FC" w:rsidRPr="008E2B58" w:rsidRDefault="001C09A7" w:rsidP="0035580A">
      <w:pPr>
        <w:spacing w:before="240" w:after="120"/>
        <w:ind w:left="426"/>
        <w:jc w:val="both"/>
        <w:rPr>
          <w:sz w:val="22"/>
          <w:szCs w:val="22"/>
        </w:rPr>
      </w:pPr>
      <w:r w:rsidRPr="008E2B58">
        <w:rPr>
          <w:sz w:val="22"/>
          <w:szCs w:val="22"/>
        </w:rPr>
        <w:t>8.1.5</w:t>
      </w:r>
      <w:r w:rsidR="00D104FC" w:rsidRPr="008E2B58">
        <w:rPr>
          <w:sz w:val="22"/>
          <w:szCs w:val="22"/>
        </w:rPr>
        <w:t>.2 A apresentação do Certificado de Registro Cadastral - CRC, emitido por esta SUPEL, substitui</w:t>
      </w:r>
      <w:r w:rsidR="00DA33C5" w:rsidRPr="008E2B58">
        <w:rPr>
          <w:sz w:val="22"/>
          <w:szCs w:val="22"/>
        </w:rPr>
        <w:t>rá</w:t>
      </w:r>
      <w:r w:rsidR="00D104FC" w:rsidRPr="008E2B58">
        <w:rPr>
          <w:sz w:val="22"/>
          <w:szCs w:val="22"/>
        </w:rPr>
        <w:t>, exclusivamente, o documento exigido na alínea "a" d</w:t>
      </w:r>
      <w:r w:rsidR="00893421" w:rsidRPr="008E2B58">
        <w:rPr>
          <w:sz w:val="22"/>
          <w:szCs w:val="22"/>
        </w:rPr>
        <w:t>o su</w:t>
      </w:r>
      <w:r w:rsidR="00D104FC" w:rsidRPr="008E2B58">
        <w:rPr>
          <w:sz w:val="22"/>
          <w:szCs w:val="22"/>
        </w:rPr>
        <w:t>bitem</w:t>
      </w:r>
      <w:r w:rsidR="00893421" w:rsidRPr="008E2B58">
        <w:rPr>
          <w:sz w:val="22"/>
          <w:szCs w:val="22"/>
        </w:rPr>
        <w:t xml:space="preserve"> 8.1.1</w:t>
      </w:r>
      <w:r w:rsidR="00D104FC" w:rsidRPr="008E2B58">
        <w:rPr>
          <w:sz w:val="22"/>
          <w:szCs w:val="22"/>
        </w:rPr>
        <w:t>, os elencados nas alíne</w:t>
      </w:r>
      <w:r w:rsidR="00982132" w:rsidRPr="008E2B58">
        <w:rPr>
          <w:sz w:val="22"/>
          <w:szCs w:val="22"/>
        </w:rPr>
        <w:t>as dos subitens 8.1.2, 8.1.4.1</w:t>
      </w:r>
      <w:r w:rsidR="00D104FC" w:rsidRPr="008E2B58">
        <w:rPr>
          <w:sz w:val="22"/>
          <w:szCs w:val="22"/>
        </w:rPr>
        <w:t>, desde que estejam com data de validade e</w:t>
      </w:r>
      <w:r w:rsidR="00DA33C5" w:rsidRPr="008E2B58">
        <w:rPr>
          <w:sz w:val="22"/>
          <w:szCs w:val="22"/>
        </w:rPr>
        <w:t>m vigência, no ato da consulta.</w:t>
      </w:r>
    </w:p>
    <w:p w:rsidR="00D104FC" w:rsidRPr="008E2B58" w:rsidRDefault="00D104FC" w:rsidP="0035580A">
      <w:pPr>
        <w:pStyle w:val="Recuodecorpodetexto"/>
        <w:widowControl w:val="0"/>
        <w:ind w:left="426"/>
        <w:jc w:val="both"/>
        <w:rPr>
          <w:color w:val="FF0000"/>
          <w:sz w:val="22"/>
          <w:szCs w:val="22"/>
        </w:rPr>
      </w:pPr>
      <w:r w:rsidRPr="008E2B58">
        <w:rPr>
          <w:b w:val="0"/>
          <w:bCs/>
          <w:sz w:val="22"/>
          <w:szCs w:val="22"/>
        </w:rPr>
        <w:t>8.1.</w:t>
      </w:r>
      <w:r w:rsidR="001C09A7" w:rsidRPr="008E2B58">
        <w:rPr>
          <w:b w:val="0"/>
          <w:bCs/>
          <w:sz w:val="22"/>
          <w:szCs w:val="22"/>
        </w:rPr>
        <w:t>5</w:t>
      </w:r>
      <w:r w:rsidRPr="008E2B58">
        <w:rPr>
          <w:b w:val="0"/>
          <w:bCs/>
          <w:sz w:val="22"/>
          <w:szCs w:val="22"/>
        </w:rPr>
        <w:t>.</w:t>
      </w:r>
      <w:r w:rsidR="001C09A7" w:rsidRPr="008E2B58">
        <w:rPr>
          <w:b w:val="0"/>
          <w:bCs/>
          <w:sz w:val="22"/>
          <w:szCs w:val="22"/>
        </w:rPr>
        <w:t>3</w:t>
      </w:r>
      <w:r w:rsidRPr="008E2B58">
        <w:rPr>
          <w:b w:val="0"/>
          <w:bCs/>
          <w:sz w:val="22"/>
          <w:szCs w:val="22"/>
        </w:rPr>
        <w:t xml:space="preserve"> Os documentos de habilitação que </w:t>
      </w:r>
      <w:r w:rsidRPr="008E2B58">
        <w:rPr>
          <w:b w:val="0"/>
          <w:bCs/>
          <w:sz w:val="22"/>
          <w:szCs w:val="22"/>
          <w:u w:val="single"/>
        </w:rPr>
        <w:t>não possuírem data de validade</w:t>
      </w:r>
      <w:r w:rsidRPr="008E2B58">
        <w:rPr>
          <w:b w:val="0"/>
          <w:bCs/>
          <w:sz w:val="22"/>
          <w:szCs w:val="22"/>
        </w:rPr>
        <w:t xml:space="preserve"> serão considerados válidos pelo prazo de </w:t>
      </w:r>
      <w:r w:rsidR="00F14A39" w:rsidRPr="008E2B58">
        <w:rPr>
          <w:b w:val="0"/>
          <w:bCs/>
          <w:sz w:val="22"/>
          <w:szCs w:val="22"/>
        </w:rPr>
        <w:t>60</w:t>
      </w:r>
      <w:r w:rsidRPr="008E2B58">
        <w:rPr>
          <w:b w:val="0"/>
          <w:bCs/>
          <w:sz w:val="22"/>
          <w:szCs w:val="22"/>
        </w:rPr>
        <w:t xml:space="preserve"> (</w:t>
      </w:r>
      <w:r w:rsidR="00F14A39" w:rsidRPr="008E2B58">
        <w:rPr>
          <w:b w:val="0"/>
          <w:bCs/>
          <w:sz w:val="22"/>
          <w:szCs w:val="22"/>
        </w:rPr>
        <w:t>sessenta</w:t>
      </w:r>
      <w:r w:rsidRPr="008E2B58">
        <w:rPr>
          <w:b w:val="0"/>
          <w:bCs/>
          <w:sz w:val="22"/>
          <w:szCs w:val="22"/>
        </w:rPr>
        <w:t xml:space="preserve">) dias, contados da data da emissão, exceto </w:t>
      </w:r>
      <w:r w:rsidR="00F14A39" w:rsidRPr="008E2B58">
        <w:rPr>
          <w:b w:val="0"/>
          <w:bCs/>
          <w:sz w:val="22"/>
          <w:szCs w:val="22"/>
        </w:rPr>
        <w:t>a Certidão exigida no subitem 8.1.4.2 deste edital</w:t>
      </w:r>
      <w:r w:rsidRPr="008E2B58">
        <w:rPr>
          <w:b w:val="0"/>
          <w:bCs/>
          <w:sz w:val="22"/>
          <w:szCs w:val="22"/>
        </w:rPr>
        <w:t>.</w:t>
      </w:r>
    </w:p>
    <w:p w:rsidR="00D104FC" w:rsidRPr="008E2B58" w:rsidRDefault="00D104FC" w:rsidP="0035580A">
      <w:pPr>
        <w:ind w:left="426"/>
        <w:jc w:val="both"/>
        <w:rPr>
          <w:color w:val="FF0000"/>
          <w:sz w:val="22"/>
          <w:szCs w:val="22"/>
        </w:rPr>
      </w:pPr>
    </w:p>
    <w:p w:rsidR="00D104FC" w:rsidRPr="008E2B58" w:rsidRDefault="00D104FC" w:rsidP="0035580A">
      <w:pPr>
        <w:ind w:left="426"/>
        <w:jc w:val="both"/>
        <w:rPr>
          <w:sz w:val="22"/>
          <w:szCs w:val="22"/>
        </w:rPr>
      </w:pPr>
      <w:r w:rsidRPr="008E2B58">
        <w:rPr>
          <w:sz w:val="22"/>
          <w:szCs w:val="22"/>
        </w:rPr>
        <w:t>8.1.5</w:t>
      </w:r>
      <w:r w:rsidR="001C09A7" w:rsidRPr="008E2B58">
        <w:rPr>
          <w:sz w:val="22"/>
          <w:szCs w:val="22"/>
        </w:rPr>
        <w:t>.4</w:t>
      </w:r>
      <w:r w:rsidRPr="008E2B58">
        <w:rPr>
          <w:sz w:val="22"/>
          <w:szCs w:val="22"/>
        </w:rPr>
        <w:t xml:space="preserve"> Se a documentação de habilitação não for aceitável (não estiver completa, correta ou contrariar qualquer dispositivo do Edital), a Comissão considerará o proponente inabilitado, desde que não se refiram a certidões que possam ser verificadas eletronicamente, havendo possibilidade, resguardada a isonomia, e desde que se apresentem na validade no momento da consulta.</w:t>
      </w:r>
    </w:p>
    <w:p w:rsidR="00D104FC" w:rsidRPr="008E2B58" w:rsidRDefault="00D104FC" w:rsidP="0035580A">
      <w:pPr>
        <w:ind w:left="426"/>
        <w:jc w:val="both"/>
        <w:rPr>
          <w:sz w:val="22"/>
          <w:szCs w:val="22"/>
        </w:rPr>
      </w:pPr>
    </w:p>
    <w:p w:rsidR="00D104FC" w:rsidRPr="008E2B58" w:rsidRDefault="00D104FC" w:rsidP="0035580A">
      <w:pPr>
        <w:ind w:left="426"/>
        <w:jc w:val="both"/>
        <w:rPr>
          <w:sz w:val="22"/>
          <w:szCs w:val="22"/>
        </w:rPr>
      </w:pPr>
      <w:r w:rsidRPr="008E2B58">
        <w:rPr>
          <w:sz w:val="22"/>
          <w:szCs w:val="22"/>
        </w:rPr>
        <w:t>8.1.</w:t>
      </w:r>
      <w:r w:rsidR="001C09A7" w:rsidRPr="008E2B58">
        <w:rPr>
          <w:sz w:val="22"/>
          <w:szCs w:val="22"/>
        </w:rPr>
        <w:t>5</w:t>
      </w:r>
      <w:r w:rsidRPr="008E2B58">
        <w:rPr>
          <w:sz w:val="22"/>
          <w:szCs w:val="22"/>
        </w:rPr>
        <w:t>.</w:t>
      </w:r>
      <w:r w:rsidR="001C09A7" w:rsidRPr="008E2B58">
        <w:rPr>
          <w:sz w:val="22"/>
          <w:szCs w:val="22"/>
        </w:rPr>
        <w:t>5</w:t>
      </w:r>
      <w:r w:rsidRPr="008E2B58">
        <w:rPr>
          <w:sz w:val="22"/>
          <w:szCs w:val="22"/>
        </w:rPr>
        <w:t xml:space="preserve"> A Comissão reserva-se o direito de solicitar o original de qualquer documento por qualquer meio eficiente diligencial, sempre que houver dúvida e julgar necessário.</w:t>
      </w:r>
    </w:p>
    <w:p w:rsidR="00D104FC" w:rsidRPr="008E2B58" w:rsidRDefault="00D104FC" w:rsidP="0035580A">
      <w:pPr>
        <w:ind w:left="426"/>
        <w:jc w:val="both"/>
        <w:rPr>
          <w:sz w:val="22"/>
          <w:szCs w:val="22"/>
        </w:rPr>
      </w:pPr>
    </w:p>
    <w:p w:rsidR="00D104FC" w:rsidRPr="008E2B58" w:rsidRDefault="00D104FC" w:rsidP="0035580A">
      <w:pPr>
        <w:ind w:left="426"/>
        <w:jc w:val="both"/>
        <w:rPr>
          <w:sz w:val="22"/>
          <w:szCs w:val="22"/>
        </w:rPr>
      </w:pPr>
      <w:r w:rsidRPr="008E2B58">
        <w:rPr>
          <w:sz w:val="22"/>
          <w:szCs w:val="22"/>
        </w:rPr>
        <w:t>8.1.</w:t>
      </w:r>
      <w:r w:rsidR="001C09A7" w:rsidRPr="008E2B58">
        <w:rPr>
          <w:sz w:val="22"/>
          <w:szCs w:val="22"/>
        </w:rPr>
        <w:t>5</w:t>
      </w:r>
      <w:r w:rsidRPr="008E2B58">
        <w:rPr>
          <w:sz w:val="22"/>
          <w:szCs w:val="22"/>
        </w:rPr>
        <w:t>.</w:t>
      </w:r>
      <w:r w:rsidR="001C09A7" w:rsidRPr="008E2B58">
        <w:rPr>
          <w:sz w:val="22"/>
          <w:szCs w:val="22"/>
        </w:rPr>
        <w:t>6</w:t>
      </w:r>
      <w:r w:rsidRPr="008E2B58">
        <w:rPr>
          <w:sz w:val="22"/>
          <w:szCs w:val="22"/>
        </w:rPr>
        <w:t xml:space="preserve"> Os documentos emitidos eletronicamente terão sua autenticidade confirmada pela Comissão. Não sendo possível por qualquer fator superveniente, não haverá prejuízo da confirmação posterior e suas conseqüências.</w:t>
      </w:r>
    </w:p>
    <w:p w:rsidR="00D104FC" w:rsidRPr="008E2B58" w:rsidRDefault="00D104FC" w:rsidP="0035580A">
      <w:pPr>
        <w:ind w:left="426"/>
        <w:jc w:val="both"/>
        <w:rPr>
          <w:sz w:val="22"/>
          <w:szCs w:val="22"/>
        </w:rPr>
      </w:pPr>
    </w:p>
    <w:p w:rsidR="00D104FC" w:rsidRPr="008E2B58" w:rsidRDefault="001C09A7" w:rsidP="0035580A">
      <w:pPr>
        <w:spacing w:after="240"/>
        <w:ind w:left="426"/>
        <w:jc w:val="both"/>
        <w:rPr>
          <w:sz w:val="22"/>
          <w:szCs w:val="22"/>
        </w:rPr>
      </w:pPr>
      <w:r w:rsidRPr="008E2B58">
        <w:rPr>
          <w:sz w:val="22"/>
          <w:szCs w:val="22"/>
        </w:rPr>
        <w:t>8.1.5</w:t>
      </w:r>
      <w:r w:rsidR="00D104FC" w:rsidRPr="008E2B58">
        <w:rPr>
          <w:sz w:val="22"/>
          <w:szCs w:val="22"/>
        </w:rPr>
        <w:t>.</w:t>
      </w:r>
      <w:r w:rsidRPr="008E2B58">
        <w:rPr>
          <w:sz w:val="22"/>
          <w:szCs w:val="22"/>
        </w:rPr>
        <w:t>7</w:t>
      </w:r>
      <w:r w:rsidR="00D104FC" w:rsidRPr="008E2B58">
        <w:rPr>
          <w:sz w:val="22"/>
          <w:szCs w:val="22"/>
        </w:rPr>
        <w:t xml:space="preserve"> Todas as declarações deverão ser emitidas em papel timbrado da </w:t>
      </w:r>
      <w:r w:rsidR="0033018B" w:rsidRPr="008E2B58">
        <w:rPr>
          <w:sz w:val="22"/>
          <w:szCs w:val="22"/>
        </w:rPr>
        <w:t>empresa</w:t>
      </w:r>
      <w:r w:rsidR="00D104FC" w:rsidRPr="008E2B58">
        <w:rPr>
          <w:sz w:val="22"/>
          <w:szCs w:val="22"/>
        </w:rPr>
        <w:t xml:space="preserve"> e estarem devidamente assinadas pelo representante legal.</w:t>
      </w:r>
    </w:p>
    <w:p w:rsidR="00D104FC" w:rsidRPr="008E2B58" w:rsidRDefault="00D104FC" w:rsidP="000B229C">
      <w:pPr>
        <w:spacing w:after="240"/>
        <w:ind w:left="708"/>
        <w:jc w:val="both"/>
        <w:rPr>
          <w:sz w:val="22"/>
          <w:szCs w:val="22"/>
        </w:rPr>
      </w:pPr>
      <w:r w:rsidRPr="008E2B58">
        <w:rPr>
          <w:sz w:val="22"/>
          <w:szCs w:val="22"/>
        </w:rPr>
        <w:lastRenderedPageBreak/>
        <w:t>8.1.</w:t>
      </w:r>
      <w:r w:rsidR="001C09A7" w:rsidRPr="008E2B58">
        <w:rPr>
          <w:sz w:val="22"/>
          <w:szCs w:val="22"/>
        </w:rPr>
        <w:t>5</w:t>
      </w:r>
      <w:r w:rsidRPr="008E2B58">
        <w:rPr>
          <w:sz w:val="22"/>
          <w:szCs w:val="22"/>
        </w:rPr>
        <w:t>.</w:t>
      </w:r>
      <w:r w:rsidR="001C09A7" w:rsidRPr="008E2B58">
        <w:rPr>
          <w:sz w:val="22"/>
          <w:szCs w:val="22"/>
        </w:rPr>
        <w:t>7</w:t>
      </w:r>
      <w:r w:rsidRPr="008E2B58">
        <w:rPr>
          <w:sz w:val="22"/>
          <w:szCs w:val="22"/>
        </w:rPr>
        <w:t>.1 Caso quaisquer dos documentos exigidos neste edital</w:t>
      </w:r>
      <w:proofErr w:type="gramStart"/>
      <w:r w:rsidRPr="008E2B58">
        <w:rPr>
          <w:sz w:val="22"/>
          <w:szCs w:val="22"/>
        </w:rPr>
        <w:t>, for</w:t>
      </w:r>
      <w:proofErr w:type="gramEnd"/>
      <w:r w:rsidRPr="008E2B58">
        <w:rPr>
          <w:sz w:val="22"/>
          <w:szCs w:val="22"/>
        </w:rPr>
        <w:t xml:space="preserve"> assinado por procurador, juntar, obrigatoriamente, o documento de credenciamento deste, através de Procuração.</w:t>
      </w:r>
    </w:p>
    <w:p w:rsidR="00354C26" w:rsidRPr="008E2B58" w:rsidRDefault="00354C26" w:rsidP="0035580A">
      <w:pPr>
        <w:tabs>
          <w:tab w:val="left" w:pos="567"/>
        </w:tabs>
        <w:ind w:left="426"/>
        <w:jc w:val="both"/>
        <w:rPr>
          <w:sz w:val="22"/>
          <w:szCs w:val="22"/>
        </w:rPr>
      </w:pPr>
      <w:proofErr w:type="gramStart"/>
      <w:r w:rsidRPr="008E2B58">
        <w:rPr>
          <w:b/>
          <w:sz w:val="22"/>
          <w:szCs w:val="22"/>
        </w:rPr>
        <w:t>9 – PROPOSTA</w:t>
      </w:r>
      <w:proofErr w:type="gramEnd"/>
      <w:r w:rsidRPr="008E2B58">
        <w:rPr>
          <w:b/>
          <w:sz w:val="22"/>
          <w:szCs w:val="22"/>
        </w:rPr>
        <w:t xml:space="preserve"> TÉCNICA (ENVELOPE N</w:t>
      </w:r>
      <w:r w:rsidRPr="008E2B58">
        <w:rPr>
          <w:b/>
          <w:sz w:val="22"/>
          <w:szCs w:val="22"/>
          <w:u w:val="single"/>
          <w:vertAlign w:val="superscript"/>
        </w:rPr>
        <w:t>o</w:t>
      </w:r>
      <w:r w:rsidRPr="008E2B58">
        <w:rPr>
          <w:b/>
          <w:sz w:val="22"/>
          <w:szCs w:val="22"/>
        </w:rPr>
        <w:t xml:space="preserve"> 2)</w:t>
      </w:r>
      <w:r w:rsidR="00FB67E2" w:rsidRPr="008E2B58">
        <w:rPr>
          <w:b/>
          <w:sz w:val="22"/>
          <w:szCs w:val="22"/>
        </w:rPr>
        <w:t>:</w:t>
      </w:r>
    </w:p>
    <w:p w:rsidR="00354C26" w:rsidRPr="008E2B58" w:rsidRDefault="00354C26" w:rsidP="0035580A">
      <w:pPr>
        <w:tabs>
          <w:tab w:val="left" w:pos="567"/>
        </w:tabs>
        <w:ind w:left="426"/>
        <w:jc w:val="both"/>
        <w:rPr>
          <w:sz w:val="22"/>
          <w:szCs w:val="22"/>
        </w:rPr>
      </w:pPr>
    </w:p>
    <w:p w:rsidR="0035580A" w:rsidRPr="008E2B58" w:rsidRDefault="0004217B" w:rsidP="0035580A">
      <w:pPr>
        <w:tabs>
          <w:tab w:val="left" w:pos="426"/>
          <w:tab w:val="left" w:pos="567"/>
        </w:tabs>
        <w:ind w:left="426"/>
        <w:jc w:val="both"/>
        <w:rPr>
          <w:sz w:val="22"/>
          <w:szCs w:val="22"/>
        </w:rPr>
      </w:pPr>
      <w:proofErr w:type="gramStart"/>
      <w:r w:rsidRPr="008E2B58">
        <w:rPr>
          <w:sz w:val="22"/>
          <w:szCs w:val="22"/>
          <w:lang w:val="pt-PT"/>
        </w:rPr>
        <w:t xml:space="preserve">9.1 </w:t>
      </w:r>
      <w:r w:rsidR="0035580A" w:rsidRPr="008E2B58">
        <w:rPr>
          <w:sz w:val="22"/>
          <w:szCs w:val="22"/>
        </w:rPr>
        <w:t>Proposta</w:t>
      </w:r>
      <w:proofErr w:type="gramEnd"/>
      <w:r w:rsidR="0035580A" w:rsidRPr="008E2B58">
        <w:rPr>
          <w:sz w:val="22"/>
          <w:szCs w:val="22"/>
        </w:rPr>
        <w:t xml:space="preserve"> Técnica deverá ser apresentada em papel identificado (timbre, impressão ou carimbo) com razão social e endereço, em língua portuguesa e sem qualquer emenda, rasura ou ressalva em único envelope, fechado. Todos os documentos deverão ser assinados e/ ou rubricados por seu(s) </w:t>
      </w:r>
      <w:proofErr w:type="gramStart"/>
      <w:r w:rsidR="0035580A" w:rsidRPr="008E2B58">
        <w:rPr>
          <w:sz w:val="22"/>
          <w:szCs w:val="22"/>
        </w:rPr>
        <w:t>Diretor(</w:t>
      </w:r>
      <w:proofErr w:type="gramEnd"/>
      <w:r w:rsidR="0035580A" w:rsidRPr="008E2B58">
        <w:rPr>
          <w:sz w:val="22"/>
          <w:szCs w:val="22"/>
        </w:rPr>
        <w:t>es), ou por pessoa legalmente habilitada e conter os elementos relacionados:</w:t>
      </w:r>
    </w:p>
    <w:p w:rsidR="0035580A" w:rsidRPr="008E2B58" w:rsidRDefault="0035580A" w:rsidP="0035580A">
      <w:pPr>
        <w:tabs>
          <w:tab w:val="left" w:pos="426"/>
          <w:tab w:val="left" w:pos="567"/>
        </w:tabs>
        <w:ind w:left="426"/>
        <w:jc w:val="both"/>
        <w:rPr>
          <w:sz w:val="22"/>
          <w:szCs w:val="22"/>
        </w:rPr>
      </w:pPr>
    </w:p>
    <w:p w:rsidR="0035580A" w:rsidRPr="008E2B58" w:rsidRDefault="0035580A" w:rsidP="0035580A">
      <w:pPr>
        <w:tabs>
          <w:tab w:val="left" w:pos="426"/>
          <w:tab w:val="left" w:pos="567"/>
        </w:tabs>
        <w:ind w:left="426"/>
        <w:jc w:val="both"/>
        <w:rPr>
          <w:sz w:val="22"/>
          <w:szCs w:val="22"/>
        </w:rPr>
      </w:pPr>
      <w:r w:rsidRPr="008E2B58">
        <w:rPr>
          <w:sz w:val="22"/>
          <w:szCs w:val="22"/>
        </w:rPr>
        <w:t>9.</w:t>
      </w:r>
      <w:r w:rsidRPr="008E2B58">
        <w:rPr>
          <w:b/>
          <w:bCs/>
          <w:sz w:val="22"/>
          <w:szCs w:val="22"/>
        </w:rPr>
        <w:t>2.</w:t>
      </w:r>
      <w:r w:rsidRPr="008E2B58">
        <w:rPr>
          <w:sz w:val="22"/>
          <w:szCs w:val="22"/>
        </w:rPr>
        <w:t xml:space="preserve"> Prova de possuir no seu quadro técnico permanente, na data da licitação, profissional de nível superior na área de saúde com habilidade em Hemoterapia e detentor de </w:t>
      </w:r>
      <w:proofErr w:type="gramStart"/>
      <w:r w:rsidRPr="008E2B58">
        <w:rPr>
          <w:sz w:val="22"/>
          <w:szCs w:val="22"/>
        </w:rPr>
        <w:t>certidão(</w:t>
      </w:r>
      <w:proofErr w:type="spellStart"/>
      <w:proofErr w:type="gramEnd"/>
      <w:r w:rsidRPr="008E2B58">
        <w:rPr>
          <w:sz w:val="22"/>
          <w:szCs w:val="22"/>
        </w:rPr>
        <w:t>ões</w:t>
      </w:r>
      <w:proofErr w:type="spellEnd"/>
      <w:r w:rsidRPr="008E2B58">
        <w:rPr>
          <w:sz w:val="22"/>
          <w:szCs w:val="22"/>
        </w:rPr>
        <w:t>) ou atestado(s),  fornecido(s) por pessoa jurídica de direito público ou privado demonstrando sua aptidão por já haver sido responsável técnico por atividade pertinente e compatível em características com o objeto da Licitação.</w:t>
      </w:r>
    </w:p>
    <w:p w:rsidR="0035580A" w:rsidRPr="008E2B58" w:rsidRDefault="0035580A" w:rsidP="0035580A">
      <w:pPr>
        <w:tabs>
          <w:tab w:val="left" w:pos="567"/>
        </w:tabs>
        <w:ind w:left="426"/>
        <w:jc w:val="both"/>
        <w:rPr>
          <w:b/>
          <w:sz w:val="22"/>
          <w:szCs w:val="22"/>
        </w:rPr>
      </w:pPr>
    </w:p>
    <w:p w:rsidR="0035580A" w:rsidRPr="008E2B58" w:rsidRDefault="0035580A" w:rsidP="0035580A">
      <w:pPr>
        <w:tabs>
          <w:tab w:val="left" w:pos="567"/>
        </w:tabs>
        <w:ind w:left="426"/>
        <w:jc w:val="both"/>
        <w:rPr>
          <w:b/>
          <w:sz w:val="22"/>
          <w:szCs w:val="22"/>
        </w:rPr>
      </w:pPr>
      <w:r w:rsidRPr="008E2B58">
        <w:rPr>
          <w:b/>
          <w:sz w:val="22"/>
          <w:szCs w:val="22"/>
        </w:rPr>
        <w:t xml:space="preserve">9.3 </w:t>
      </w:r>
      <w:r w:rsidRPr="008E2B58">
        <w:rPr>
          <w:sz w:val="22"/>
          <w:szCs w:val="22"/>
        </w:rPr>
        <w:t xml:space="preserve">A equipe técnica devera fazer parte do quadro profissional da empresa e deverá ser composta de no mínimo: 01 (um) coordenador de projeto e 04 (quatro) consultores, divididos em 03 (três) profissionais da área de saúde (médicos, farmacêuticos, biomédicos, enfermeiras) e 01 (um) profissional da área administrativa (administrador de empresa ou profissional da área de saúde com curso de especialização em administração, com duração mínima de </w:t>
      </w:r>
      <w:r w:rsidRPr="008E2B58">
        <w:rPr>
          <w:b/>
          <w:sz w:val="22"/>
          <w:szCs w:val="22"/>
        </w:rPr>
        <w:t>360</w:t>
      </w:r>
      <w:r w:rsidRPr="008E2B58">
        <w:rPr>
          <w:sz w:val="22"/>
          <w:szCs w:val="22"/>
        </w:rPr>
        <w:t xml:space="preserve"> </w:t>
      </w:r>
      <w:r w:rsidRPr="008E2B58">
        <w:rPr>
          <w:b/>
          <w:sz w:val="22"/>
          <w:szCs w:val="22"/>
        </w:rPr>
        <w:t>horas</w:t>
      </w:r>
      <w:r w:rsidRPr="008E2B58">
        <w:rPr>
          <w:sz w:val="22"/>
          <w:szCs w:val="22"/>
        </w:rPr>
        <w:t xml:space="preserve">), que atuarão durante a execução do contrato. </w:t>
      </w:r>
    </w:p>
    <w:p w:rsidR="0035580A" w:rsidRPr="008E2B58" w:rsidRDefault="0035580A" w:rsidP="0035580A">
      <w:pPr>
        <w:tabs>
          <w:tab w:val="left" w:pos="567"/>
        </w:tabs>
        <w:ind w:left="426"/>
        <w:jc w:val="both"/>
        <w:rPr>
          <w:b/>
          <w:sz w:val="22"/>
          <w:szCs w:val="22"/>
        </w:rPr>
      </w:pPr>
    </w:p>
    <w:p w:rsidR="00C23E38" w:rsidRPr="008E2B58" w:rsidRDefault="00C23E38" w:rsidP="00C23E38">
      <w:pPr>
        <w:tabs>
          <w:tab w:val="left" w:pos="567"/>
        </w:tabs>
        <w:ind w:left="426"/>
        <w:jc w:val="both"/>
        <w:rPr>
          <w:b/>
          <w:color w:val="FF0000"/>
          <w:sz w:val="22"/>
          <w:szCs w:val="22"/>
        </w:rPr>
      </w:pPr>
      <w:r w:rsidRPr="00C91AA8">
        <w:rPr>
          <w:b/>
          <w:sz w:val="22"/>
          <w:szCs w:val="22"/>
        </w:rPr>
        <w:t xml:space="preserve">9.4 </w:t>
      </w:r>
      <w:r w:rsidRPr="00C91AA8">
        <w:rPr>
          <w:sz w:val="22"/>
          <w:szCs w:val="22"/>
        </w:rPr>
        <w:t xml:space="preserve">A equipe poderá ser composta com profissional que atenda mais de uma função no projeto referente ao objeto, porém todos devem possuir curso de auditor da qualidade e, no mínimo, um profissional deve possuir formação de Auditor Líder, reconhecido por instituição credenciada para tal.  Devem, ainda, estar inscritos nas suas respectivas entidades profissionais. Para esse requisito a empresa poderá apresentar no mínimo um auditor líder na norma ISO 9001:2008 e no prazo de </w:t>
      </w:r>
      <w:proofErr w:type="gramStart"/>
      <w:r w:rsidRPr="00C91AA8">
        <w:rPr>
          <w:sz w:val="22"/>
          <w:szCs w:val="22"/>
        </w:rPr>
        <w:t>6</w:t>
      </w:r>
      <w:proofErr w:type="gramEnd"/>
      <w:r w:rsidRPr="00C91AA8">
        <w:rPr>
          <w:sz w:val="22"/>
          <w:szCs w:val="22"/>
        </w:rPr>
        <w:t xml:space="preserve"> meses após o inicio do projeto apresentar o certificado de atualização na norma ISO 9001:2015.</w:t>
      </w:r>
    </w:p>
    <w:p w:rsidR="0035580A" w:rsidRPr="008E2B58" w:rsidRDefault="0035580A" w:rsidP="0035580A">
      <w:pPr>
        <w:tabs>
          <w:tab w:val="left" w:pos="567"/>
        </w:tabs>
        <w:ind w:left="426"/>
        <w:jc w:val="both"/>
        <w:rPr>
          <w:b/>
          <w:sz w:val="22"/>
          <w:szCs w:val="22"/>
        </w:rPr>
      </w:pPr>
    </w:p>
    <w:p w:rsidR="0035580A" w:rsidRPr="008E2B58" w:rsidRDefault="0035580A" w:rsidP="0035580A">
      <w:pPr>
        <w:tabs>
          <w:tab w:val="left" w:pos="567"/>
        </w:tabs>
        <w:ind w:left="426"/>
        <w:jc w:val="both"/>
        <w:rPr>
          <w:b/>
          <w:sz w:val="22"/>
          <w:szCs w:val="22"/>
        </w:rPr>
      </w:pPr>
      <w:r w:rsidRPr="008E2B58">
        <w:rPr>
          <w:b/>
          <w:sz w:val="22"/>
          <w:szCs w:val="22"/>
        </w:rPr>
        <w:t xml:space="preserve">9.4.1 </w:t>
      </w:r>
      <w:r w:rsidRPr="008E2B58">
        <w:rPr>
          <w:sz w:val="22"/>
          <w:szCs w:val="22"/>
        </w:rPr>
        <w:t>A qualificação dos profissionais que compõem a equipe de consultoria deve ser apresentada a CONTRATANTE, sendo que a esta pode pedir a substituição de profissionais antes do início ou durante a consultoria.</w:t>
      </w:r>
    </w:p>
    <w:p w:rsidR="0035580A" w:rsidRPr="008E2B58" w:rsidRDefault="0035580A" w:rsidP="0035580A">
      <w:pPr>
        <w:tabs>
          <w:tab w:val="left" w:pos="567"/>
        </w:tabs>
        <w:ind w:left="426"/>
        <w:jc w:val="both"/>
        <w:rPr>
          <w:b/>
          <w:sz w:val="22"/>
          <w:szCs w:val="22"/>
        </w:rPr>
      </w:pPr>
    </w:p>
    <w:p w:rsidR="0035580A" w:rsidRPr="008E2B58" w:rsidRDefault="0035580A" w:rsidP="0035580A">
      <w:pPr>
        <w:tabs>
          <w:tab w:val="left" w:pos="567"/>
        </w:tabs>
        <w:ind w:left="426"/>
        <w:jc w:val="both"/>
        <w:rPr>
          <w:sz w:val="22"/>
          <w:szCs w:val="22"/>
        </w:rPr>
      </w:pPr>
      <w:r w:rsidRPr="008E2B58">
        <w:rPr>
          <w:b/>
          <w:sz w:val="22"/>
          <w:szCs w:val="22"/>
        </w:rPr>
        <w:t xml:space="preserve">9.5 </w:t>
      </w:r>
      <w:r w:rsidRPr="008E2B58">
        <w:rPr>
          <w:sz w:val="22"/>
          <w:szCs w:val="22"/>
        </w:rPr>
        <w:t>A comprovação de que o profissional pertence ao quadro da empresa deverá ser feita através de uma das seguintes formas:</w:t>
      </w:r>
      <w:proofErr w:type="gramStart"/>
      <w:r w:rsidRPr="008E2B58">
        <w:rPr>
          <w:sz w:val="22"/>
          <w:szCs w:val="22"/>
        </w:rPr>
        <w:t xml:space="preserve">  </w:t>
      </w:r>
    </w:p>
    <w:p w:rsidR="0035580A" w:rsidRPr="008E2B58" w:rsidRDefault="0035580A" w:rsidP="0035580A">
      <w:pPr>
        <w:tabs>
          <w:tab w:val="left" w:pos="567"/>
        </w:tabs>
        <w:ind w:left="426"/>
        <w:jc w:val="both"/>
        <w:rPr>
          <w:sz w:val="22"/>
          <w:szCs w:val="22"/>
        </w:rPr>
      </w:pPr>
      <w:proofErr w:type="gramEnd"/>
    </w:p>
    <w:p w:rsidR="0035580A" w:rsidRPr="008E2B58" w:rsidRDefault="0035580A" w:rsidP="0035580A">
      <w:pPr>
        <w:tabs>
          <w:tab w:val="left" w:pos="567"/>
        </w:tabs>
        <w:ind w:left="426" w:firstLine="1134"/>
        <w:jc w:val="both"/>
        <w:rPr>
          <w:sz w:val="22"/>
          <w:szCs w:val="22"/>
        </w:rPr>
      </w:pPr>
      <w:r w:rsidRPr="008E2B58">
        <w:rPr>
          <w:sz w:val="22"/>
          <w:szCs w:val="22"/>
        </w:rPr>
        <w:t>a) Carteira de Trabalho;</w:t>
      </w:r>
      <w:proofErr w:type="gramStart"/>
      <w:r w:rsidRPr="008E2B58">
        <w:rPr>
          <w:sz w:val="22"/>
          <w:szCs w:val="22"/>
        </w:rPr>
        <w:t xml:space="preserve">  </w:t>
      </w:r>
    </w:p>
    <w:p w:rsidR="0035580A" w:rsidRPr="008E2B58" w:rsidRDefault="0035580A" w:rsidP="0035580A">
      <w:pPr>
        <w:tabs>
          <w:tab w:val="left" w:pos="567"/>
        </w:tabs>
        <w:ind w:left="426" w:firstLine="1134"/>
        <w:jc w:val="both"/>
        <w:rPr>
          <w:sz w:val="22"/>
          <w:szCs w:val="22"/>
        </w:rPr>
      </w:pPr>
      <w:proofErr w:type="gramEnd"/>
      <w:r w:rsidRPr="008E2B58">
        <w:rPr>
          <w:sz w:val="22"/>
          <w:szCs w:val="22"/>
        </w:rPr>
        <w:t>b) Certidão do Conselho Profissional;</w:t>
      </w:r>
      <w:proofErr w:type="gramStart"/>
      <w:r w:rsidRPr="008E2B58">
        <w:rPr>
          <w:sz w:val="22"/>
          <w:szCs w:val="22"/>
        </w:rPr>
        <w:t xml:space="preserve">  </w:t>
      </w:r>
    </w:p>
    <w:p w:rsidR="0035580A" w:rsidRPr="008E2B58" w:rsidRDefault="0035580A" w:rsidP="0035580A">
      <w:pPr>
        <w:tabs>
          <w:tab w:val="left" w:pos="567"/>
        </w:tabs>
        <w:ind w:left="426" w:firstLine="1134"/>
        <w:jc w:val="both"/>
        <w:rPr>
          <w:sz w:val="22"/>
          <w:szCs w:val="22"/>
        </w:rPr>
      </w:pPr>
      <w:proofErr w:type="gramEnd"/>
      <w:r w:rsidRPr="008E2B58">
        <w:rPr>
          <w:sz w:val="22"/>
          <w:szCs w:val="22"/>
        </w:rPr>
        <w:t>c) Contrato social;</w:t>
      </w:r>
      <w:proofErr w:type="gramStart"/>
      <w:r w:rsidRPr="008E2B58">
        <w:rPr>
          <w:sz w:val="22"/>
          <w:szCs w:val="22"/>
        </w:rPr>
        <w:t xml:space="preserve">  </w:t>
      </w:r>
    </w:p>
    <w:p w:rsidR="0035580A" w:rsidRPr="008E2B58" w:rsidRDefault="0035580A" w:rsidP="0035580A">
      <w:pPr>
        <w:tabs>
          <w:tab w:val="left" w:pos="567"/>
        </w:tabs>
        <w:ind w:left="426" w:firstLine="1134"/>
        <w:jc w:val="both"/>
        <w:rPr>
          <w:sz w:val="22"/>
          <w:szCs w:val="22"/>
        </w:rPr>
      </w:pPr>
      <w:proofErr w:type="gramEnd"/>
      <w:r w:rsidRPr="008E2B58">
        <w:rPr>
          <w:sz w:val="22"/>
          <w:szCs w:val="22"/>
        </w:rPr>
        <w:t xml:space="preserve">d) Contrato de prestação de serviços; </w:t>
      </w:r>
    </w:p>
    <w:p w:rsidR="0035580A" w:rsidRPr="008E2B58" w:rsidRDefault="0035580A" w:rsidP="0035580A">
      <w:pPr>
        <w:tabs>
          <w:tab w:val="left" w:pos="567"/>
        </w:tabs>
        <w:ind w:left="426" w:firstLine="1134"/>
        <w:jc w:val="both"/>
        <w:rPr>
          <w:sz w:val="22"/>
          <w:szCs w:val="22"/>
        </w:rPr>
      </w:pPr>
      <w:r w:rsidRPr="008E2B58">
        <w:rPr>
          <w:sz w:val="22"/>
          <w:szCs w:val="22"/>
        </w:rPr>
        <w:t>e) Contrato de Trabalho registrado na DRT;</w:t>
      </w:r>
    </w:p>
    <w:p w:rsidR="0035580A" w:rsidRPr="008E2B58" w:rsidRDefault="0035580A" w:rsidP="000B229C">
      <w:pPr>
        <w:tabs>
          <w:tab w:val="left" w:pos="1560"/>
        </w:tabs>
        <w:ind w:left="1560"/>
        <w:jc w:val="both"/>
        <w:rPr>
          <w:b/>
          <w:sz w:val="22"/>
          <w:szCs w:val="22"/>
        </w:rPr>
      </w:pPr>
      <w:r w:rsidRPr="008E2B58">
        <w:rPr>
          <w:sz w:val="22"/>
          <w:szCs w:val="22"/>
        </w:rPr>
        <w:t>f) Termo através do qual o profissional assuma a responsabilidade técnica pelo serviço licitado e o compromisso de integrar o quadro técnico da empresa no caso do objeto contratual vir a ser a esta adjudicada.</w:t>
      </w:r>
    </w:p>
    <w:p w:rsidR="0035580A" w:rsidRPr="008E2B58" w:rsidRDefault="0035580A" w:rsidP="0035580A">
      <w:pPr>
        <w:pStyle w:val="Recuodecorpodetexto"/>
        <w:tabs>
          <w:tab w:val="left" w:pos="567"/>
          <w:tab w:val="left" w:pos="1440"/>
        </w:tabs>
        <w:ind w:left="426"/>
        <w:jc w:val="both"/>
        <w:rPr>
          <w:b w:val="0"/>
          <w:sz w:val="22"/>
          <w:szCs w:val="22"/>
        </w:rPr>
      </w:pPr>
    </w:p>
    <w:p w:rsidR="0035580A" w:rsidRDefault="0035580A" w:rsidP="0035580A">
      <w:pPr>
        <w:pStyle w:val="Recuodecorpodetexto"/>
        <w:tabs>
          <w:tab w:val="left" w:pos="567"/>
          <w:tab w:val="left" w:pos="1440"/>
        </w:tabs>
        <w:ind w:left="426"/>
        <w:jc w:val="both"/>
        <w:rPr>
          <w:sz w:val="22"/>
          <w:szCs w:val="22"/>
        </w:rPr>
      </w:pPr>
      <w:r w:rsidRPr="008E2B58">
        <w:rPr>
          <w:b w:val="0"/>
          <w:sz w:val="22"/>
          <w:szCs w:val="22"/>
        </w:rPr>
        <w:t xml:space="preserve">9.6 </w:t>
      </w:r>
      <w:r w:rsidRPr="00C91AA8">
        <w:rPr>
          <w:b w:val="0"/>
          <w:sz w:val="22"/>
          <w:szCs w:val="22"/>
        </w:rPr>
        <w:t>A Comissão de licitação se reserva no direito de confirmar as informações prestadas nos atestados e certificados, e realizar diligências, para comprovação da veracidade das declarações apresentada.</w:t>
      </w:r>
    </w:p>
    <w:p w:rsidR="00C91AA8" w:rsidRPr="008E2B58" w:rsidRDefault="00C91AA8" w:rsidP="0035580A">
      <w:pPr>
        <w:pStyle w:val="Recuodecorpodetexto"/>
        <w:tabs>
          <w:tab w:val="left" w:pos="567"/>
          <w:tab w:val="left" w:pos="1440"/>
        </w:tabs>
        <w:ind w:left="426"/>
        <w:jc w:val="both"/>
        <w:rPr>
          <w:b w:val="0"/>
          <w:sz w:val="22"/>
          <w:szCs w:val="22"/>
        </w:rPr>
      </w:pPr>
    </w:p>
    <w:p w:rsidR="0035580A" w:rsidRPr="008E2B58" w:rsidRDefault="0035580A" w:rsidP="0035580A">
      <w:pPr>
        <w:pStyle w:val="Recuodecorpodetexto"/>
        <w:tabs>
          <w:tab w:val="left" w:pos="567"/>
          <w:tab w:val="left" w:pos="1440"/>
        </w:tabs>
        <w:ind w:left="426"/>
        <w:jc w:val="both"/>
        <w:rPr>
          <w:b w:val="0"/>
          <w:sz w:val="22"/>
          <w:szCs w:val="22"/>
        </w:rPr>
      </w:pPr>
      <w:r w:rsidRPr="008E2B58">
        <w:rPr>
          <w:b w:val="0"/>
          <w:sz w:val="22"/>
          <w:szCs w:val="22"/>
        </w:rPr>
        <w:t xml:space="preserve">9.7. </w:t>
      </w:r>
      <w:r w:rsidRPr="00C91AA8">
        <w:rPr>
          <w:b w:val="0"/>
          <w:sz w:val="22"/>
          <w:szCs w:val="22"/>
        </w:rPr>
        <w:t xml:space="preserve">As licitantes deverão anexar </w:t>
      </w:r>
      <w:r w:rsidR="00C91AA8" w:rsidRPr="00C91AA8">
        <w:rPr>
          <w:sz w:val="22"/>
          <w:szCs w:val="22"/>
        </w:rPr>
        <w:t>DECLARAÇÃO</w:t>
      </w:r>
      <w:r w:rsidRPr="00C91AA8">
        <w:rPr>
          <w:b w:val="0"/>
          <w:sz w:val="22"/>
          <w:szCs w:val="22"/>
        </w:rPr>
        <w:t xml:space="preserve"> que, sob as penalidades cabíveis, assumem total responsabilidade sobre a veracidade das informações prestadas nos documentos e declarações fornecidos</w:t>
      </w:r>
      <w:r w:rsidRPr="008E2B58">
        <w:rPr>
          <w:sz w:val="22"/>
          <w:szCs w:val="22"/>
        </w:rPr>
        <w:t>.</w:t>
      </w:r>
    </w:p>
    <w:p w:rsidR="0035580A" w:rsidRPr="008E2B58" w:rsidRDefault="0035580A" w:rsidP="0035580A">
      <w:pPr>
        <w:pStyle w:val="Corpodetexto"/>
        <w:tabs>
          <w:tab w:val="left" w:pos="567"/>
        </w:tabs>
        <w:ind w:left="426"/>
        <w:rPr>
          <w:sz w:val="22"/>
          <w:szCs w:val="22"/>
        </w:rPr>
      </w:pPr>
    </w:p>
    <w:p w:rsidR="0035580A" w:rsidRPr="008E2B58" w:rsidRDefault="0035580A" w:rsidP="0035580A">
      <w:pPr>
        <w:pStyle w:val="Corpodetexto"/>
        <w:tabs>
          <w:tab w:val="left" w:pos="567"/>
        </w:tabs>
        <w:ind w:left="426"/>
        <w:rPr>
          <w:sz w:val="22"/>
          <w:szCs w:val="22"/>
        </w:rPr>
      </w:pPr>
      <w:r w:rsidRPr="008E2B58">
        <w:rPr>
          <w:sz w:val="22"/>
          <w:szCs w:val="22"/>
        </w:rPr>
        <w:t xml:space="preserve">9.7.1 Esclarecimento: Para fins de avaliação da proposta técnica, serão aceitos atestados e/ou declarações, fornecido(s) por pessoa jurídica de direito público ou privado da área de hemoterapia </w:t>
      </w:r>
      <w:r w:rsidRPr="008E2B58">
        <w:rPr>
          <w:sz w:val="22"/>
          <w:szCs w:val="22"/>
        </w:rPr>
        <w:lastRenderedPageBreak/>
        <w:t>demonstrando sua aptidão por já haver sido responsável técnico por atividade pertinente e compatível com a Norma ISO 9001:2008 e/ou Norma 9001:2015.</w:t>
      </w:r>
    </w:p>
    <w:p w:rsidR="0035580A" w:rsidRPr="008E2B58" w:rsidRDefault="0035580A" w:rsidP="0035580A">
      <w:pPr>
        <w:pStyle w:val="Corpodetexto"/>
        <w:tabs>
          <w:tab w:val="left" w:pos="567"/>
        </w:tabs>
        <w:ind w:left="426"/>
        <w:rPr>
          <w:sz w:val="22"/>
          <w:szCs w:val="22"/>
        </w:rPr>
      </w:pPr>
    </w:p>
    <w:p w:rsidR="0035580A" w:rsidRPr="008E2B58" w:rsidRDefault="00354C26" w:rsidP="0035580A">
      <w:pPr>
        <w:tabs>
          <w:tab w:val="left" w:pos="567"/>
        </w:tabs>
        <w:ind w:left="426"/>
        <w:jc w:val="both"/>
        <w:rPr>
          <w:b/>
          <w:sz w:val="22"/>
          <w:szCs w:val="22"/>
        </w:rPr>
      </w:pPr>
      <w:r w:rsidRPr="008E2B58">
        <w:rPr>
          <w:b/>
          <w:sz w:val="22"/>
          <w:szCs w:val="22"/>
        </w:rPr>
        <w:t xml:space="preserve">10 – </w:t>
      </w:r>
      <w:r w:rsidR="0035580A" w:rsidRPr="008E2B58">
        <w:rPr>
          <w:b/>
          <w:sz w:val="22"/>
          <w:szCs w:val="22"/>
        </w:rPr>
        <w:t>DA PROPOSTA DE PREÇOS (</w:t>
      </w:r>
      <w:r w:rsidRPr="008E2B58">
        <w:rPr>
          <w:b/>
          <w:sz w:val="22"/>
          <w:szCs w:val="22"/>
        </w:rPr>
        <w:t>ENVELOPE 03</w:t>
      </w:r>
      <w:r w:rsidR="0035580A" w:rsidRPr="008E2B58">
        <w:rPr>
          <w:b/>
          <w:sz w:val="22"/>
          <w:szCs w:val="22"/>
        </w:rPr>
        <w:t>)</w:t>
      </w:r>
      <w:r w:rsidR="000A6BCC" w:rsidRPr="008E2B58">
        <w:rPr>
          <w:b/>
          <w:sz w:val="22"/>
          <w:szCs w:val="22"/>
        </w:rPr>
        <w:t>:</w:t>
      </w:r>
    </w:p>
    <w:p w:rsidR="0035580A" w:rsidRPr="008E2B58" w:rsidRDefault="0035580A" w:rsidP="0035580A">
      <w:pPr>
        <w:tabs>
          <w:tab w:val="left" w:pos="567"/>
        </w:tabs>
        <w:ind w:left="426"/>
        <w:jc w:val="both"/>
        <w:rPr>
          <w:b/>
          <w:sz w:val="22"/>
          <w:szCs w:val="22"/>
        </w:rPr>
      </w:pPr>
    </w:p>
    <w:p w:rsidR="0035580A" w:rsidRPr="008E2B58" w:rsidRDefault="002419FF" w:rsidP="0035580A">
      <w:pPr>
        <w:tabs>
          <w:tab w:val="left" w:pos="567"/>
        </w:tabs>
        <w:ind w:left="426"/>
        <w:jc w:val="both"/>
        <w:rPr>
          <w:sz w:val="22"/>
          <w:szCs w:val="22"/>
        </w:rPr>
      </w:pPr>
      <w:r w:rsidRPr="008E2B58">
        <w:rPr>
          <w:sz w:val="22"/>
          <w:szCs w:val="22"/>
        </w:rPr>
        <w:t xml:space="preserve">10.1 </w:t>
      </w:r>
      <w:r w:rsidR="0035580A" w:rsidRPr="008E2B58">
        <w:rPr>
          <w:sz w:val="22"/>
          <w:szCs w:val="22"/>
        </w:rPr>
        <w:t>A Proposta de Preços deverá ser entregue em língua portuguesa, em papel identificado (timbre, impressão ou carimbo) com razão social e endereço, sem qualquer emenda, rasura ou ressalva, apresentada em único envelope, fechado,</w:t>
      </w:r>
      <w:proofErr w:type="gramStart"/>
      <w:r w:rsidR="0035580A" w:rsidRPr="008E2B58">
        <w:rPr>
          <w:sz w:val="22"/>
          <w:szCs w:val="22"/>
        </w:rPr>
        <w:t xml:space="preserve">  </w:t>
      </w:r>
      <w:proofErr w:type="gramEnd"/>
      <w:r w:rsidR="0035580A" w:rsidRPr="008E2B58">
        <w:rPr>
          <w:sz w:val="22"/>
          <w:szCs w:val="22"/>
        </w:rPr>
        <w:t>e conter os elementos relacionados:</w:t>
      </w:r>
    </w:p>
    <w:p w:rsidR="0035580A" w:rsidRPr="00C91AA8" w:rsidRDefault="0035580A" w:rsidP="0035580A">
      <w:pPr>
        <w:tabs>
          <w:tab w:val="left" w:pos="567"/>
        </w:tabs>
        <w:ind w:left="426"/>
        <w:jc w:val="both"/>
        <w:rPr>
          <w:sz w:val="22"/>
          <w:szCs w:val="22"/>
        </w:rPr>
      </w:pPr>
    </w:p>
    <w:p w:rsidR="0035580A" w:rsidRPr="00C91AA8" w:rsidRDefault="0035580A" w:rsidP="0035580A">
      <w:pPr>
        <w:pStyle w:val="Corpodetexto"/>
        <w:tabs>
          <w:tab w:val="left" w:pos="360"/>
        </w:tabs>
        <w:ind w:left="1134"/>
        <w:rPr>
          <w:sz w:val="22"/>
          <w:szCs w:val="22"/>
        </w:rPr>
      </w:pPr>
      <w:r w:rsidRPr="00C91AA8">
        <w:rPr>
          <w:sz w:val="22"/>
          <w:szCs w:val="22"/>
        </w:rPr>
        <w:t>a) preço unitário e global, em moeda corrente nacional, cotados com apenas duas casas decimais, expressos em algarismos e por extenso, sendo que, em caso de divergência entre os preços expressos em algarismos e por extenso, serão levados em consideração os últimos;</w:t>
      </w:r>
    </w:p>
    <w:p w:rsidR="0035580A" w:rsidRPr="008E2B58" w:rsidRDefault="0035580A" w:rsidP="0035580A">
      <w:pPr>
        <w:pStyle w:val="Corpodetexto"/>
        <w:tabs>
          <w:tab w:val="left" w:pos="360"/>
        </w:tabs>
        <w:ind w:left="1134"/>
        <w:rPr>
          <w:b/>
          <w:sz w:val="22"/>
          <w:szCs w:val="22"/>
        </w:rPr>
      </w:pPr>
    </w:p>
    <w:p w:rsidR="0035580A" w:rsidRPr="008E2B58" w:rsidRDefault="0035580A" w:rsidP="0035580A">
      <w:pPr>
        <w:pStyle w:val="Corpodetexto"/>
        <w:tabs>
          <w:tab w:val="left" w:pos="360"/>
        </w:tabs>
        <w:ind w:left="1134"/>
        <w:rPr>
          <w:sz w:val="22"/>
          <w:szCs w:val="22"/>
        </w:rPr>
      </w:pPr>
      <w:r w:rsidRPr="008E2B58">
        <w:rPr>
          <w:sz w:val="22"/>
          <w:szCs w:val="22"/>
        </w:rPr>
        <w:t>b) número de horas totais para o projeto</w:t>
      </w:r>
    </w:p>
    <w:p w:rsidR="0035580A" w:rsidRPr="00C91AA8" w:rsidRDefault="0035580A" w:rsidP="0035580A">
      <w:pPr>
        <w:pStyle w:val="Corpodetexto"/>
        <w:tabs>
          <w:tab w:val="left" w:pos="360"/>
          <w:tab w:val="num" w:pos="560"/>
        </w:tabs>
        <w:ind w:left="1134"/>
        <w:rPr>
          <w:sz w:val="22"/>
          <w:szCs w:val="22"/>
        </w:rPr>
      </w:pPr>
    </w:p>
    <w:p w:rsidR="0035580A" w:rsidRPr="00C91AA8" w:rsidRDefault="0035580A" w:rsidP="0035580A">
      <w:pPr>
        <w:pStyle w:val="Corpodetexto"/>
        <w:tabs>
          <w:tab w:val="left" w:pos="360"/>
          <w:tab w:val="num" w:pos="560"/>
        </w:tabs>
        <w:ind w:left="1134"/>
        <w:rPr>
          <w:sz w:val="22"/>
          <w:szCs w:val="22"/>
        </w:rPr>
      </w:pPr>
      <w:r w:rsidRPr="00C91AA8">
        <w:rPr>
          <w:sz w:val="22"/>
          <w:szCs w:val="22"/>
        </w:rPr>
        <w:t>c) não deve conter cotações alternativas, emendas, rasuras ou entrelinhas;</w:t>
      </w:r>
    </w:p>
    <w:p w:rsidR="000B229C" w:rsidRPr="00C91AA8" w:rsidRDefault="000B229C" w:rsidP="0035580A">
      <w:pPr>
        <w:pStyle w:val="Corpodetexto"/>
        <w:tabs>
          <w:tab w:val="left" w:pos="360"/>
          <w:tab w:val="num" w:pos="560"/>
        </w:tabs>
        <w:ind w:left="1134"/>
        <w:rPr>
          <w:sz w:val="22"/>
          <w:szCs w:val="22"/>
        </w:rPr>
      </w:pPr>
    </w:p>
    <w:p w:rsidR="0035580A" w:rsidRPr="00C91AA8" w:rsidRDefault="0035580A" w:rsidP="0035580A">
      <w:pPr>
        <w:pStyle w:val="Corpodetexto"/>
        <w:tabs>
          <w:tab w:val="left" w:pos="360"/>
          <w:tab w:val="num" w:pos="560"/>
        </w:tabs>
        <w:ind w:left="1134"/>
        <w:rPr>
          <w:sz w:val="22"/>
          <w:szCs w:val="22"/>
        </w:rPr>
      </w:pPr>
      <w:r w:rsidRPr="00C91AA8">
        <w:rPr>
          <w:sz w:val="22"/>
          <w:szCs w:val="22"/>
        </w:rPr>
        <w:t>d) deve ser datada e assinada na última folha e rubricada nas demais, pelo representante legal da empresa;</w:t>
      </w:r>
    </w:p>
    <w:p w:rsidR="0035580A" w:rsidRPr="00C91AA8" w:rsidRDefault="0035580A" w:rsidP="0035580A">
      <w:pPr>
        <w:pStyle w:val="Corpodetexto"/>
        <w:tabs>
          <w:tab w:val="left" w:pos="360"/>
        </w:tabs>
        <w:ind w:left="1134"/>
        <w:rPr>
          <w:sz w:val="22"/>
          <w:szCs w:val="22"/>
        </w:rPr>
      </w:pPr>
    </w:p>
    <w:p w:rsidR="0035580A" w:rsidRPr="00C91AA8" w:rsidRDefault="0035580A" w:rsidP="0035580A">
      <w:pPr>
        <w:pStyle w:val="Corpodetexto"/>
        <w:tabs>
          <w:tab w:val="left" w:pos="360"/>
        </w:tabs>
        <w:ind w:left="1134"/>
        <w:rPr>
          <w:sz w:val="22"/>
          <w:szCs w:val="22"/>
        </w:rPr>
      </w:pPr>
      <w:r w:rsidRPr="00C91AA8">
        <w:rPr>
          <w:sz w:val="22"/>
          <w:szCs w:val="22"/>
        </w:rPr>
        <w:t>e) deve conter na última folha o número do CNPJ da empresa;</w:t>
      </w:r>
    </w:p>
    <w:p w:rsidR="0035580A" w:rsidRPr="00C91AA8" w:rsidRDefault="0035580A" w:rsidP="0035580A">
      <w:pPr>
        <w:pStyle w:val="Corpodetexto"/>
        <w:tabs>
          <w:tab w:val="left" w:pos="360"/>
        </w:tabs>
        <w:ind w:left="1134"/>
        <w:rPr>
          <w:sz w:val="22"/>
          <w:szCs w:val="22"/>
        </w:rPr>
      </w:pPr>
    </w:p>
    <w:p w:rsidR="0035580A" w:rsidRPr="00C91AA8" w:rsidRDefault="0035580A" w:rsidP="0035580A">
      <w:pPr>
        <w:pStyle w:val="Corpodetexto"/>
        <w:tabs>
          <w:tab w:val="left" w:pos="360"/>
        </w:tabs>
        <w:ind w:left="1134"/>
        <w:rPr>
          <w:bCs/>
          <w:sz w:val="22"/>
          <w:szCs w:val="22"/>
        </w:rPr>
      </w:pPr>
      <w:r w:rsidRPr="00C91AA8">
        <w:rPr>
          <w:sz w:val="22"/>
          <w:szCs w:val="22"/>
        </w:rPr>
        <w:t>f) indicar o prazo de início da execução dos serviços, não superior a 10 (dez) dias, contados da assinatura do contrato ou recebimento da Solicitação de Fornecimento de Material ou Serviço. No caso do prazo do início da execução for omitido na proposta, a Comissão Especial de Licitação considerará que o mesmo será de 10 (dez) dias</w:t>
      </w:r>
      <w:r w:rsidRPr="00C91AA8">
        <w:rPr>
          <w:bCs/>
          <w:sz w:val="22"/>
          <w:szCs w:val="22"/>
        </w:rPr>
        <w:t>;</w:t>
      </w:r>
    </w:p>
    <w:p w:rsidR="0035580A" w:rsidRPr="008E2B58" w:rsidRDefault="0035580A" w:rsidP="0035580A">
      <w:pPr>
        <w:pStyle w:val="Corpodetexto"/>
        <w:tabs>
          <w:tab w:val="left" w:pos="360"/>
        </w:tabs>
        <w:ind w:left="1134"/>
        <w:rPr>
          <w:bCs/>
          <w:sz w:val="22"/>
          <w:szCs w:val="22"/>
        </w:rPr>
      </w:pPr>
    </w:p>
    <w:p w:rsidR="0035580A" w:rsidRPr="008E2B58" w:rsidRDefault="0035580A" w:rsidP="0035580A">
      <w:pPr>
        <w:pStyle w:val="Corpodetexto"/>
        <w:tabs>
          <w:tab w:val="left" w:pos="360"/>
        </w:tabs>
        <w:ind w:left="1134"/>
        <w:rPr>
          <w:b/>
          <w:sz w:val="22"/>
          <w:szCs w:val="22"/>
        </w:rPr>
      </w:pPr>
      <w:r w:rsidRPr="008E2B58">
        <w:rPr>
          <w:bCs/>
          <w:sz w:val="22"/>
          <w:szCs w:val="22"/>
        </w:rPr>
        <w:t>g) informar o prazo de execução do serviço.</w:t>
      </w:r>
    </w:p>
    <w:p w:rsidR="0035580A" w:rsidRPr="00C91AA8" w:rsidRDefault="0035580A" w:rsidP="0035580A">
      <w:pPr>
        <w:pStyle w:val="Corpodetexto"/>
        <w:tabs>
          <w:tab w:val="left" w:pos="360"/>
        </w:tabs>
        <w:ind w:left="1134"/>
        <w:rPr>
          <w:sz w:val="22"/>
          <w:szCs w:val="22"/>
        </w:rPr>
      </w:pPr>
    </w:p>
    <w:p w:rsidR="0035580A" w:rsidRPr="00C91AA8" w:rsidRDefault="0035580A" w:rsidP="0035580A">
      <w:pPr>
        <w:pStyle w:val="Corpodetexto"/>
        <w:tabs>
          <w:tab w:val="left" w:pos="360"/>
        </w:tabs>
        <w:ind w:left="1134"/>
        <w:rPr>
          <w:sz w:val="22"/>
          <w:szCs w:val="22"/>
        </w:rPr>
      </w:pPr>
      <w:r w:rsidRPr="00C91AA8">
        <w:rPr>
          <w:sz w:val="22"/>
          <w:szCs w:val="22"/>
        </w:rPr>
        <w:t xml:space="preserve">h) deve informar o prazo de validade da proposta, que não poderá ser inferior a </w:t>
      </w:r>
      <w:r w:rsidRPr="00C91AA8">
        <w:rPr>
          <w:bCs/>
          <w:sz w:val="22"/>
          <w:szCs w:val="22"/>
        </w:rPr>
        <w:t>60 (sessenta) dias</w:t>
      </w:r>
      <w:r w:rsidRPr="00C91AA8">
        <w:rPr>
          <w:sz w:val="22"/>
          <w:szCs w:val="22"/>
        </w:rPr>
        <w:t>, contados da data de entrega da mesma. No caso do prazo de validade ser omitido na proposta, será considerado que o mesmo será de 60 (sessenta) dias;</w:t>
      </w:r>
    </w:p>
    <w:p w:rsidR="0035580A" w:rsidRPr="00C91AA8" w:rsidRDefault="0035580A" w:rsidP="0035580A">
      <w:pPr>
        <w:pStyle w:val="Corpodetexto"/>
        <w:tabs>
          <w:tab w:val="left" w:pos="360"/>
        </w:tabs>
        <w:ind w:left="1134"/>
        <w:rPr>
          <w:sz w:val="22"/>
          <w:szCs w:val="22"/>
        </w:rPr>
      </w:pPr>
    </w:p>
    <w:p w:rsidR="0035580A" w:rsidRPr="00C91AA8" w:rsidRDefault="0035580A" w:rsidP="0035580A">
      <w:pPr>
        <w:pStyle w:val="Corpodetexto"/>
        <w:tabs>
          <w:tab w:val="left" w:pos="360"/>
        </w:tabs>
        <w:ind w:left="1134"/>
        <w:rPr>
          <w:sz w:val="22"/>
          <w:szCs w:val="22"/>
        </w:rPr>
      </w:pPr>
      <w:r w:rsidRPr="00C91AA8">
        <w:rPr>
          <w:sz w:val="22"/>
          <w:szCs w:val="22"/>
        </w:rPr>
        <w:t>i) indicação do nome do banco, número da agência, número da conta corrente, para fins de recebimento dos pagamentos;</w:t>
      </w:r>
    </w:p>
    <w:p w:rsidR="0035580A" w:rsidRPr="00C91AA8" w:rsidRDefault="0035580A" w:rsidP="0035580A">
      <w:pPr>
        <w:pStyle w:val="Corpodetexto"/>
        <w:tabs>
          <w:tab w:val="left" w:pos="360"/>
        </w:tabs>
        <w:ind w:left="1134"/>
        <w:rPr>
          <w:sz w:val="22"/>
          <w:szCs w:val="22"/>
        </w:rPr>
      </w:pPr>
    </w:p>
    <w:p w:rsidR="0035580A" w:rsidRPr="00C91AA8" w:rsidRDefault="0035580A" w:rsidP="0035580A">
      <w:pPr>
        <w:pStyle w:val="Corpodetexto"/>
        <w:tabs>
          <w:tab w:val="left" w:pos="360"/>
        </w:tabs>
        <w:ind w:left="1134"/>
        <w:rPr>
          <w:sz w:val="22"/>
          <w:szCs w:val="22"/>
        </w:rPr>
      </w:pPr>
      <w:r w:rsidRPr="00C91AA8">
        <w:rPr>
          <w:sz w:val="22"/>
          <w:szCs w:val="22"/>
        </w:rPr>
        <w:t>j) indicar nome da empresa, razão social ou denominação social, endereço completo, n. de telefone e n. do aparelho de fax atualizados para facilitar possíveis contatos.</w:t>
      </w:r>
    </w:p>
    <w:p w:rsidR="0035580A" w:rsidRPr="00C91AA8" w:rsidRDefault="0035580A" w:rsidP="0035580A">
      <w:pPr>
        <w:pStyle w:val="Corpodetexto"/>
        <w:tabs>
          <w:tab w:val="left" w:pos="360"/>
        </w:tabs>
        <w:ind w:left="1134"/>
        <w:rPr>
          <w:sz w:val="22"/>
          <w:szCs w:val="22"/>
        </w:rPr>
      </w:pPr>
    </w:p>
    <w:p w:rsidR="0035580A" w:rsidRPr="008E2B58" w:rsidRDefault="0035580A" w:rsidP="0035580A">
      <w:pPr>
        <w:pStyle w:val="Corpodetexto"/>
        <w:tabs>
          <w:tab w:val="left" w:pos="360"/>
        </w:tabs>
        <w:ind w:left="1134"/>
        <w:rPr>
          <w:b/>
          <w:sz w:val="22"/>
          <w:szCs w:val="22"/>
        </w:rPr>
      </w:pPr>
      <w:r w:rsidRPr="008E2B58">
        <w:rPr>
          <w:b/>
          <w:sz w:val="22"/>
          <w:szCs w:val="22"/>
        </w:rPr>
        <w:t xml:space="preserve">k) Devera colocar um cronograma com no mínimo as seguintes etapas a serem realizadas: </w:t>
      </w:r>
    </w:p>
    <w:p w:rsidR="0035580A" w:rsidRPr="008E2B58" w:rsidRDefault="0035580A" w:rsidP="0035580A">
      <w:pPr>
        <w:pStyle w:val="Corpodetexto"/>
        <w:tabs>
          <w:tab w:val="left" w:pos="360"/>
        </w:tabs>
        <w:ind w:left="1134"/>
        <w:rPr>
          <w:sz w:val="22"/>
          <w:szCs w:val="22"/>
        </w:rPr>
      </w:pPr>
    </w:p>
    <w:p w:rsidR="0035580A" w:rsidRPr="008E2B58" w:rsidRDefault="0035580A" w:rsidP="0035580A">
      <w:pPr>
        <w:numPr>
          <w:ilvl w:val="0"/>
          <w:numId w:val="27"/>
        </w:numPr>
        <w:tabs>
          <w:tab w:val="num" w:pos="708"/>
          <w:tab w:val="left" w:pos="1701"/>
        </w:tabs>
        <w:ind w:left="1494" w:hanging="76"/>
        <w:jc w:val="both"/>
        <w:rPr>
          <w:sz w:val="22"/>
          <w:szCs w:val="22"/>
        </w:rPr>
      </w:pPr>
      <w:r w:rsidRPr="008E2B58">
        <w:rPr>
          <w:sz w:val="22"/>
          <w:szCs w:val="22"/>
        </w:rPr>
        <w:t>Diagnóstico inicial (no mínimo 02 visitas);</w:t>
      </w:r>
    </w:p>
    <w:p w:rsidR="0035580A" w:rsidRPr="008E2B58" w:rsidRDefault="0035580A" w:rsidP="0035580A">
      <w:pPr>
        <w:numPr>
          <w:ilvl w:val="0"/>
          <w:numId w:val="27"/>
        </w:numPr>
        <w:tabs>
          <w:tab w:val="num" w:pos="708"/>
          <w:tab w:val="left" w:pos="1701"/>
        </w:tabs>
        <w:ind w:left="1494" w:hanging="76"/>
        <w:jc w:val="both"/>
        <w:rPr>
          <w:sz w:val="22"/>
          <w:szCs w:val="22"/>
        </w:rPr>
      </w:pPr>
      <w:r w:rsidRPr="008E2B58">
        <w:rPr>
          <w:sz w:val="22"/>
          <w:szCs w:val="22"/>
        </w:rPr>
        <w:t xml:space="preserve">Palestra sobre a Norma ISO 9001:2015 e o processo de implantação; </w:t>
      </w:r>
    </w:p>
    <w:p w:rsidR="0035580A" w:rsidRPr="008E2B58" w:rsidRDefault="0035580A" w:rsidP="000B229C">
      <w:pPr>
        <w:numPr>
          <w:ilvl w:val="0"/>
          <w:numId w:val="27"/>
        </w:numPr>
        <w:tabs>
          <w:tab w:val="num" w:pos="708"/>
          <w:tab w:val="left" w:pos="1843"/>
        </w:tabs>
        <w:ind w:left="1701" w:hanging="283"/>
        <w:jc w:val="both"/>
        <w:rPr>
          <w:sz w:val="22"/>
          <w:szCs w:val="22"/>
        </w:rPr>
      </w:pPr>
      <w:r w:rsidRPr="008E2B58">
        <w:rPr>
          <w:sz w:val="22"/>
          <w:szCs w:val="22"/>
        </w:rPr>
        <w:t>Definição do planejamento das ações e da estrutura de apoio para implantação do Sistema de Gestão de Qualidade:</w:t>
      </w:r>
    </w:p>
    <w:p w:rsidR="0035580A" w:rsidRPr="008E2B58" w:rsidRDefault="0035580A" w:rsidP="0035580A">
      <w:pPr>
        <w:tabs>
          <w:tab w:val="left" w:pos="1985"/>
        </w:tabs>
        <w:ind w:left="1701"/>
        <w:jc w:val="both"/>
        <w:rPr>
          <w:sz w:val="22"/>
          <w:szCs w:val="22"/>
        </w:rPr>
      </w:pPr>
      <w:proofErr w:type="gramStart"/>
      <w:r w:rsidRPr="008E2B58">
        <w:rPr>
          <w:sz w:val="22"/>
          <w:szCs w:val="22"/>
        </w:rPr>
        <w:t>3.1 Elaboração</w:t>
      </w:r>
      <w:proofErr w:type="gramEnd"/>
      <w:r w:rsidRPr="008E2B58">
        <w:rPr>
          <w:sz w:val="22"/>
          <w:szCs w:val="22"/>
        </w:rPr>
        <w:t xml:space="preserve"> do Manual da Qualidade</w:t>
      </w:r>
    </w:p>
    <w:p w:rsidR="0035580A" w:rsidRPr="008E2B58" w:rsidRDefault="0035580A" w:rsidP="0035580A">
      <w:pPr>
        <w:tabs>
          <w:tab w:val="left" w:pos="1985"/>
        </w:tabs>
        <w:ind w:left="1701"/>
        <w:jc w:val="both"/>
        <w:rPr>
          <w:sz w:val="22"/>
          <w:szCs w:val="22"/>
        </w:rPr>
      </w:pPr>
      <w:proofErr w:type="gramStart"/>
      <w:r w:rsidRPr="008E2B58">
        <w:rPr>
          <w:sz w:val="22"/>
          <w:szCs w:val="22"/>
        </w:rPr>
        <w:t>3.2 Mapeamento</w:t>
      </w:r>
      <w:proofErr w:type="gramEnd"/>
      <w:r w:rsidRPr="008E2B58">
        <w:rPr>
          <w:sz w:val="22"/>
          <w:szCs w:val="22"/>
        </w:rPr>
        <w:t xml:space="preserve"> dos processos</w:t>
      </w:r>
    </w:p>
    <w:p w:rsidR="0035580A" w:rsidRPr="008E2B58" w:rsidRDefault="0035580A" w:rsidP="0035580A">
      <w:pPr>
        <w:tabs>
          <w:tab w:val="left" w:pos="1985"/>
        </w:tabs>
        <w:ind w:left="1701"/>
        <w:jc w:val="both"/>
        <w:rPr>
          <w:sz w:val="22"/>
          <w:szCs w:val="22"/>
        </w:rPr>
      </w:pPr>
      <w:proofErr w:type="gramStart"/>
      <w:r w:rsidRPr="008E2B58">
        <w:rPr>
          <w:sz w:val="22"/>
          <w:szCs w:val="22"/>
        </w:rPr>
        <w:t>3.3 Auxílio</w:t>
      </w:r>
      <w:proofErr w:type="gramEnd"/>
      <w:r w:rsidRPr="008E2B58">
        <w:rPr>
          <w:sz w:val="22"/>
          <w:szCs w:val="22"/>
        </w:rPr>
        <w:t xml:space="preserve"> na elaboração de documentos e registros</w:t>
      </w:r>
    </w:p>
    <w:p w:rsidR="0035580A" w:rsidRPr="008E2B58" w:rsidRDefault="0035580A" w:rsidP="0035580A">
      <w:pPr>
        <w:tabs>
          <w:tab w:val="left" w:pos="1985"/>
        </w:tabs>
        <w:ind w:left="1701"/>
        <w:jc w:val="both"/>
        <w:rPr>
          <w:sz w:val="22"/>
          <w:szCs w:val="22"/>
        </w:rPr>
      </w:pPr>
      <w:proofErr w:type="gramStart"/>
      <w:r w:rsidRPr="008E2B58">
        <w:rPr>
          <w:sz w:val="22"/>
          <w:szCs w:val="22"/>
        </w:rPr>
        <w:t>3.4 Controle</w:t>
      </w:r>
      <w:proofErr w:type="gramEnd"/>
      <w:r w:rsidRPr="008E2B58">
        <w:rPr>
          <w:sz w:val="22"/>
          <w:szCs w:val="22"/>
        </w:rPr>
        <w:t xml:space="preserve"> de documentos e registros</w:t>
      </w:r>
    </w:p>
    <w:p w:rsidR="0035580A" w:rsidRPr="008E2B58" w:rsidRDefault="0035580A" w:rsidP="0035580A">
      <w:pPr>
        <w:tabs>
          <w:tab w:val="left" w:pos="1985"/>
        </w:tabs>
        <w:ind w:left="1701"/>
        <w:jc w:val="both"/>
        <w:rPr>
          <w:sz w:val="22"/>
          <w:szCs w:val="22"/>
        </w:rPr>
      </w:pPr>
      <w:proofErr w:type="gramStart"/>
      <w:r w:rsidRPr="008E2B58">
        <w:rPr>
          <w:sz w:val="22"/>
          <w:szCs w:val="22"/>
        </w:rPr>
        <w:t>3.5 Pesquisa</w:t>
      </w:r>
      <w:proofErr w:type="gramEnd"/>
      <w:r w:rsidRPr="008E2B58">
        <w:rPr>
          <w:sz w:val="22"/>
          <w:szCs w:val="22"/>
        </w:rPr>
        <w:t xml:space="preserve"> de satisfação de clientes </w:t>
      </w:r>
    </w:p>
    <w:p w:rsidR="0035580A" w:rsidRPr="008E2B58" w:rsidRDefault="0035580A" w:rsidP="0035580A">
      <w:pPr>
        <w:tabs>
          <w:tab w:val="left" w:pos="1985"/>
        </w:tabs>
        <w:ind w:left="1701"/>
        <w:jc w:val="both"/>
        <w:rPr>
          <w:sz w:val="22"/>
          <w:szCs w:val="22"/>
        </w:rPr>
      </w:pPr>
      <w:proofErr w:type="gramStart"/>
      <w:r w:rsidRPr="008E2B58">
        <w:rPr>
          <w:sz w:val="22"/>
          <w:szCs w:val="22"/>
        </w:rPr>
        <w:t>3.6 Sistemática</w:t>
      </w:r>
      <w:proofErr w:type="gramEnd"/>
      <w:r w:rsidRPr="008E2B58">
        <w:rPr>
          <w:sz w:val="22"/>
          <w:szCs w:val="22"/>
        </w:rPr>
        <w:t xml:space="preserve"> de tratamento de reclamação de clientes</w:t>
      </w:r>
    </w:p>
    <w:p w:rsidR="0035580A" w:rsidRPr="008E2B58" w:rsidRDefault="0035580A" w:rsidP="0035580A">
      <w:pPr>
        <w:tabs>
          <w:tab w:val="left" w:pos="1985"/>
        </w:tabs>
        <w:ind w:left="1701"/>
        <w:jc w:val="both"/>
        <w:rPr>
          <w:sz w:val="22"/>
          <w:szCs w:val="22"/>
        </w:rPr>
      </w:pPr>
      <w:r w:rsidRPr="008E2B58">
        <w:rPr>
          <w:sz w:val="22"/>
          <w:szCs w:val="22"/>
        </w:rPr>
        <w:t xml:space="preserve">3.7 Sistemática de tratamento de </w:t>
      </w:r>
      <w:proofErr w:type="gramStart"/>
      <w:r w:rsidRPr="008E2B58">
        <w:rPr>
          <w:sz w:val="22"/>
          <w:szCs w:val="22"/>
        </w:rPr>
        <w:t>não-conformidades</w:t>
      </w:r>
      <w:proofErr w:type="gramEnd"/>
      <w:r w:rsidRPr="008E2B58">
        <w:rPr>
          <w:sz w:val="22"/>
          <w:szCs w:val="22"/>
        </w:rPr>
        <w:t xml:space="preserve"> e controle de produto não-conforme</w:t>
      </w:r>
    </w:p>
    <w:p w:rsidR="0035580A" w:rsidRPr="008E2B58" w:rsidRDefault="0035580A" w:rsidP="0035580A">
      <w:pPr>
        <w:tabs>
          <w:tab w:val="left" w:pos="1985"/>
        </w:tabs>
        <w:ind w:left="1701"/>
        <w:jc w:val="both"/>
        <w:rPr>
          <w:sz w:val="22"/>
          <w:szCs w:val="22"/>
        </w:rPr>
      </w:pPr>
      <w:proofErr w:type="gramStart"/>
      <w:r w:rsidRPr="008E2B58">
        <w:rPr>
          <w:sz w:val="22"/>
          <w:szCs w:val="22"/>
        </w:rPr>
        <w:t>3.8 Melhoria</w:t>
      </w:r>
      <w:proofErr w:type="gramEnd"/>
      <w:r w:rsidRPr="008E2B58">
        <w:rPr>
          <w:sz w:val="22"/>
          <w:szCs w:val="22"/>
        </w:rPr>
        <w:t xml:space="preserve"> contínua por meio de ação corretiva e preventiva</w:t>
      </w:r>
    </w:p>
    <w:p w:rsidR="0035580A" w:rsidRPr="008E2B58" w:rsidRDefault="0035580A" w:rsidP="0035580A">
      <w:pPr>
        <w:tabs>
          <w:tab w:val="left" w:pos="1985"/>
        </w:tabs>
        <w:ind w:left="1701"/>
        <w:jc w:val="both"/>
        <w:rPr>
          <w:sz w:val="22"/>
          <w:szCs w:val="22"/>
        </w:rPr>
      </w:pPr>
      <w:r w:rsidRPr="008E2B58">
        <w:rPr>
          <w:sz w:val="22"/>
          <w:szCs w:val="22"/>
        </w:rPr>
        <w:t xml:space="preserve">3.9 </w:t>
      </w:r>
      <w:proofErr w:type="gramStart"/>
      <w:r w:rsidRPr="008E2B58">
        <w:rPr>
          <w:sz w:val="22"/>
          <w:szCs w:val="22"/>
        </w:rPr>
        <w:t>Implementação</w:t>
      </w:r>
      <w:proofErr w:type="gramEnd"/>
      <w:r w:rsidRPr="008E2B58">
        <w:rPr>
          <w:sz w:val="22"/>
          <w:szCs w:val="22"/>
        </w:rPr>
        <w:t xml:space="preserve"> de indicadores da qualidade</w:t>
      </w:r>
    </w:p>
    <w:p w:rsidR="0035580A" w:rsidRPr="008E2B58" w:rsidRDefault="0035580A" w:rsidP="0035580A">
      <w:pPr>
        <w:tabs>
          <w:tab w:val="left" w:pos="1985"/>
        </w:tabs>
        <w:ind w:left="1701"/>
        <w:jc w:val="both"/>
        <w:rPr>
          <w:sz w:val="22"/>
          <w:szCs w:val="22"/>
        </w:rPr>
      </w:pPr>
      <w:r w:rsidRPr="008E2B58">
        <w:rPr>
          <w:sz w:val="22"/>
          <w:szCs w:val="22"/>
        </w:rPr>
        <w:lastRenderedPageBreak/>
        <w:t>3.10 Avaliação e monitoramento de fornecedores</w:t>
      </w:r>
    </w:p>
    <w:p w:rsidR="0035580A" w:rsidRPr="008E2B58" w:rsidRDefault="0035580A" w:rsidP="0035580A">
      <w:pPr>
        <w:tabs>
          <w:tab w:val="left" w:pos="1985"/>
        </w:tabs>
        <w:ind w:left="1701"/>
        <w:jc w:val="both"/>
        <w:rPr>
          <w:sz w:val="22"/>
          <w:szCs w:val="22"/>
        </w:rPr>
      </w:pPr>
      <w:proofErr w:type="gramStart"/>
      <w:r w:rsidRPr="008E2B58">
        <w:rPr>
          <w:sz w:val="22"/>
          <w:szCs w:val="22"/>
        </w:rPr>
        <w:t>3.11 Controle</w:t>
      </w:r>
      <w:proofErr w:type="gramEnd"/>
      <w:r w:rsidRPr="008E2B58">
        <w:rPr>
          <w:sz w:val="22"/>
          <w:szCs w:val="22"/>
        </w:rPr>
        <w:t xml:space="preserve"> de equipamentos críticos</w:t>
      </w:r>
    </w:p>
    <w:p w:rsidR="0035580A" w:rsidRPr="008E2B58" w:rsidRDefault="0035580A" w:rsidP="0035580A">
      <w:pPr>
        <w:tabs>
          <w:tab w:val="left" w:pos="1985"/>
        </w:tabs>
        <w:ind w:left="1701"/>
        <w:jc w:val="both"/>
        <w:rPr>
          <w:sz w:val="22"/>
          <w:szCs w:val="22"/>
        </w:rPr>
      </w:pPr>
      <w:proofErr w:type="gramStart"/>
      <w:r w:rsidRPr="008E2B58">
        <w:rPr>
          <w:sz w:val="22"/>
          <w:szCs w:val="22"/>
        </w:rPr>
        <w:t>3.12 Validação</w:t>
      </w:r>
      <w:proofErr w:type="gramEnd"/>
      <w:r w:rsidRPr="008E2B58">
        <w:rPr>
          <w:sz w:val="22"/>
          <w:szCs w:val="22"/>
        </w:rPr>
        <w:t xml:space="preserve"> dos processos</w:t>
      </w:r>
    </w:p>
    <w:p w:rsidR="0035580A" w:rsidRPr="008E2B58" w:rsidRDefault="0035580A" w:rsidP="0035580A">
      <w:pPr>
        <w:tabs>
          <w:tab w:val="left" w:pos="1985"/>
        </w:tabs>
        <w:ind w:left="1701"/>
        <w:jc w:val="both"/>
        <w:rPr>
          <w:sz w:val="22"/>
          <w:szCs w:val="22"/>
        </w:rPr>
      </w:pPr>
      <w:proofErr w:type="gramStart"/>
      <w:r w:rsidRPr="008E2B58">
        <w:rPr>
          <w:sz w:val="22"/>
          <w:szCs w:val="22"/>
        </w:rPr>
        <w:t>3.13 Gestão</w:t>
      </w:r>
      <w:proofErr w:type="gramEnd"/>
      <w:r w:rsidRPr="008E2B58">
        <w:rPr>
          <w:sz w:val="22"/>
          <w:szCs w:val="22"/>
        </w:rPr>
        <w:t xml:space="preserve"> de materiais desde a descrição ao recebimento</w:t>
      </w:r>
    </w:p>
    <w:p w:rsidR="0035580A" w:rsidRPr="008E2B58" w:rsidRDefault="0035580A" w:rsidP="0035580A">
      <w:pPr>
        <w:tabs>
          <w:tab w:val="left" w:pos="1985"/>
        </w:tabs>
        <w:ind w:left="1701"/>
        <w:jc w:val="both"/>
        <w:rPr>
          <w:sz w:val="22"/>
          <w:szCs w:val="22"/>
        </w:rPr>
      </w:pPr>
      <w:proofErr w:type="gramStart"/>
      <w:r w:rsidRPr="008E2B58">
        <w:rPr>
          <w:sz w:val="22"/>
          <w:szCs w:val="22"/>
        </w:rPr>
        <w:t>3.14 Controle</w:t>
      </w:r>
      <w:proofErr w:type="gramEnd"/>
      <w:r w:rsidRPr="008E2B58">
        <w:rPr>
          <w:sz w:val="22"/>
          <w:szCs w:val="22"/>
        </w:rPr>
        <w:t xml:space="preserve"> de materiais críticos e inspeções de recebimento</w:t>
      </w:r>
    </w:p>
    <w:p w:rsidR="0035580A" w:rsidRPr="008E2B58" w:rsidRDefault="0035580A" w:rsidP="0035580A">
      <w:pPr>
        <w:tabs>
          <w:tab w:val="left" w:pos="1985"/>
        </w:tabs>
        <w:ind w:left="1701"/>
        <w:jc w:val="both"/>
        <w:rPr>
          <w:sz w:val="22"/>
          <w:szCs w:val="22"/>
        </w:rPr>
      </w:pPr>
      <w:proofErr w:type="gramStart"/>
      <w:r w:rsidRPr="008E2B58">
        <w:rPr>
          <w:sz w:val="22"/>
          <w:szCs w:val="22"/>
        </w:rPr>
        <w:t>3.15 Gestão</w:t>
      </w:r>
      <w:proofErr w:type="gramEnd"/>
      <w:r w:rsidRPr="008E2B58">
        <w:rPr>
          <w:sz w:val="22"/>
          <w:szCs w:val="22"/>
        </w:rPr>
        <w:t xml:space="preserve"> de pessoas (definição de responsabilidades, treinamentos, habilidades e formação para cada função);</w:t>
      </w:r>
    </w:p>
    <w:p w:rsidR="0035580A" w:rsidRPr="008E2B58" w:rsidRDefault="0035580A" w:rsidP="0035580A">
      <w:pPr>
        <w:numPr>
          <w:ilvl w:val="0"/>
          <w:numId w:val="27"/>
        </w:numPr>
        <w:tabs>
          <w:tab w:val="num" w:pos="708"/>
          <w:tab w:val="left" w:pos="1701"/>
        </w:tabs>
        <w:ind w:left="1418" w:firstLine="0"/>
        <w:jc w:val="both"/>
        <w:rPr>
          <w:sz w:val="22"/>
          <w:szCs w:val="22"/>
        </w:rPr>
      </w:pPr>
      <w:r w:rsidRPr="008E2B58">
        <w:rPr>
          <w:sz w:val="22"/>
          <w:szCs w:val="22"/>
        </w:rPr>
        <w:t>Desenvolvimento da Consultoria;</w:t>
      </w:r>
    </w:p>
    <w:p w:rsidR="0035580A" w:rsidRPr="008E2B58" w:rsidRDefault="0035580A" w:rsidP="0035580A">
      <w:pPr>
        <w:numPr>
          <w:ilvl w:val="0"/>
          <w:numId w:val="27"/>
        </w:numPr>
        <w:tabs>
          <w:tab w:val="num" w:pos="708"/>
          <w:tab w:val="left" w:pos="1701"/>
        </w:tabs>
        <w:ind w:left="1418" w:firstLine="0"/>
        <w:jc w:val="both"/>
        <w:rPr>
          <w:sz w:val="22"/>
          <w:szCs w:val="22"/>
        </w:rPr>
      </w:pPr>
      <w:r w:rsidRPr="008E2B58">
        <w:rPr>
          <w:sz w:val="22"/>
          <w:szCs w:val="22"/>
        </w:rPr>
        <w:t>Curso de formação de auditores internos e auditoria interna e leitura e interpretação da NBR ISO 9001:2015;</w:t>
      </w:r>
    </w:p>
    <w:p w:rsidR="0035580A" w:rsidRPr="008E2B58" w:rsidRDefault="0035580A" w:rsidP="0035580A">
      <w:pPr>
        <w:numPr>
          <w:ilvl w:val="0"/>
          <w:numId w:val="27"/>
        </w:numPr>
        <w:tabs>
          <w:tab w:val="num" w:pos="708"/>
          <w:tab w:val="left" w:pos="1701"/>
        </w:tabs>
        <w:ind w:left="1418" w:firstLine="0"/>
        <w:jc w:val="both"/>
        <w:rPr>
          <w:sz w:val="22"/>
          <w:szCs w:val="22"/>
        </w:rPr>
      </w:pPr>
      <w:r w:rsidRPr="008E2B58">
        <w:rPr>
          <w:sz w:val="22"/>
          <w:szCs w:val="22"/>
        </w:rPr>
        <w:t xml:space="preserve">Definir ações corretivas e/ou preventivas junto </w:t>
      </w:r>
      <w:proofErr w:type="gramStart"/>
      <w:r w:rsidRPr="008E2B58">
        <w:rPr>
          <w:sz w:val="22"/>
          <w:szCs w:val="22"/>
        </w:rPr>
        <w:t>a</w:t>
      </w:r>
      <w:proofErr w:type="gramEnd"/>
      <w:r w:rsidRPr="008E2B58">
        <w:rPr>
          <w:sz w:val="22"/>
          <w:szCs w:val="22"/>
        </w:rPr>
        <w:t xml:space="preserve"> equipe de multiplicadores das não conformidades e/ou observações de melhoria encontradas na auditoria interna;</w:t>
      </w:r>
    </w:p>
    <w:p w:rsidR="0035580A" w:rsidRPr="008E2B58" w:rsidRDefault="0035580A" w:rsidP="0035580A">
      <w:pPr>
        <w:numPr>
          <w:ilvl w:val="0"/>
          <w:numId w:val="27"/>
        </w:numPr>
        <w:tabs>
          <w:tab w:val="num" w:pos="708"/>
          <w:tab w:val="left" w:pos="1701"/>
        </w:tabs>
        <w:ind w:left="1418" w:firstLine="0"/>
        <w:jc w:val="both"/>
        <w:rPr>
          <w:sz w:val="22"/>
          <w:szCs w:val="22"/>
        </w:rPr>
      </w:pPr>
      <w:r w:rsidRPr="008E2B58">
        <w:rPr>
          <w:sz w:val="22"/>
          <w:szCs w:val="22"/>
        </w:rPr>
        <w:t>Acompanhamento da Pré-auditoria do organismo certificador;</w:t>
      </w:r>
    </w:p>
    <w:p w:rsidR="0035580A" w:rsidRPr="008E2B58" w:rsidRDefault="0035580A" w:rsidP="0035580A">
      <w:pPr>
        <w:numPr>
          <w:ilvl w:val="0"/>
          <w:numId w:val="27"/>
        </w:numPr>
        <w:tabs>
          <w:tab w:val="num" w:pos="708"/>
          <w:tab w:val="left" w:pos="1701"/>
        </w:tabs>
        <w:ind w:left="1418" w:firstLine="0"/>
        <w:jc w:val="both"/>
        <w:rPr>
          <w:sz w:val="22"/>
          <w:szCs w:val="22"/>
        </w:rPr>
      </w:pPr>
      <w:r w:rsidRPr="008E2B58">
        <w:rPr>
          <w:sz w:val="22"/>
          <w:szCs w:val="22"/>
        </w:rPr>
        <w:t xml:space="preserve">Definir ações corretivas e/ou preventivas junto a equipe de multiplicadores das não conformidades e/ou observações de melhoria encontradas na </w:t>
      </w:r>
      <w:proofErr w:type="spellStart"/>
      <w:proofErr w:type="gramStart"/>
      <w:r w:rsidRPr="008E2B58">
        <w:rPr>
          <w:sz w:val="22"/>
          <w:szCs w:val="22"/>
        </w:rPr>
        <w:t>pré</w:t>
      </w:r>
      <w:proofErr w:type="spellEnd"/>
      <w:r w:rsidRPr="008E2B58">
        <w:rPr>
          <w:sz w:val="22"/>
          <w:szCs w:val="22"/>
        </w:rPr>
        <w:t xml:space="preserve"> auditoria</w:t>
      </w:r>
      <w:proofErr w:type="gramEnd"/>
      <w:r w:rsidRPr="008E2B58">
        <w:rPr>
          <w:sz w:val="22"/>
          <w:szCs w:val="22"/>
        </w:rPr>
        <w:t>;</w:t>
      </w:r>
    </w:p>
    <w:p w:rsidR="0035580A" w:rsidRPr="008E2B58" w:rsidRDefault="0035580A" w:rsidP="0035580A">
      <w:pPr>
        <w:numPr>
          <w:ilvl w:val="0"/>
          <w:numId w:val="27"/>
        </w:numPr>
        <w:tabs>
          <w:tab w:val="num" w:pos="708"/>
          <w:tab w:val="left" w:pos="1701"/>
        </w:tabs>
        <w:ind w:left="1418" w:firstLine="0"/>
        <w:jc w:val="both"/>
        <w:rPr>
          <w:sz w:val="22"/>
          <w:szCs w:val="22"/>
        </w:rPr>
      </w:pPr>
      <w:r w:rsidRPr="008E2B58">
        <w:rPr>
          <w:sz w:val="22"/>
          <w:szCs w:val="22"/>
        </w:rPr>
        <w:t>Acompanhamento da auditoria de certificação do organismo certificador;</w:t>
      </w:r>
    </w:p>
    <w:p w:rsidR="0035580A" w:rsidRPr="008E2B58" w:rsidRDefault="0035580A" w:rsidP="0035580A">
      <w:pPr>
        <w:pStyle w:val="Corpodetexto"/>
        <w:numPr>
          <w:ilvl w:val="0"/>
          <w:numId w:val="27"/>
        </w:numPr>
        <w:tabs>
          <w:tab w:val="num" w:pos="708"/>
          <w:tab w:val="left" w:pos="1701"/>
        </w:tabs>
        <w:ind w:left="1418" w:firstLine="0"/>
        <w:rPr>
          <w:sz w:val="22"/>
          <w:szCs w:val="22"/>
        </w:rPr>
      </w:pPr>
      <w:r w:rsidRPr="008E2B58">
        <w:rPr>
          <w:sz w:val="22"/>
          <w:szCs w:val="22"/>
        </w:rPr>
        <w:t xml:space="preserve">Definir ações corretivas e/ou preventivas junto </w:t>
      </w:r>
      <w:proofErr w:type="gramStart"/>
      <w:r w:rsidRPr="008E2B58">
        <w:rPr>
          <w:sz w:val="22"/>
          <w:szCs w:val="22"/>
        </w:rPr>
        <w:t>a</w:t>
      </w:r>
      <w:proofErr w:type="gramEnd"/>
      <w:r w:rsidRPr="008E2B58">
        <w:rPr>
          <w:sz w:val="22"/>
          <w:szCs w:val="22"/>
        </w:rPr>
        <w:t xml:space="preserve"> equipe de multiplicadores das não conformidades e/ou observações de melhoria encontradas na auditoria de certificação.</w:t>
      </w:r>
    </w:p>
    <w:p w:rsidR="0035580A" w:rsidRPr="008E2B58" w:rsidRDefault="0035580A" w:rsidP="0035580A">
      <w:pPr>
        <w:pStyle w:val="Corpodetexto"/>
        <w:tabs>
          <w:tab w:val="left" w:pos="2160"/>
        </w:tabs>
        <w:rPr>
          <w:sz w:val="22"/>
          <w:szCs w:val="22"/>
        </w:rPr>
      </w:pPr>
    </w:p>
    <w:p w:rsidR="0035580A" w:rsidRPr="008E2B58" w:rsidRDefault="0035580A" w:rsidP="000B229C">
      <w:pPr>
        <w:pStyle w:val="Corpodetexto"/>
        <w:tabs>
          <w:tab w:val="left" w:pos="2160"/>
        </w:tabs>
        <w:ind w:left="708"/>
        <w:rPr>
          <w:sz w:val="22"/>
          <w:szCs w:val="22"/>
        </w:rPr>
      </w:pPr>
      <w:r w:rsidRPr="008E2B58">
        <w:rPr>
          <w:sz w:val="22"/>
          <w:szCs w:val="22"/>
        </w:rPr>
        <w:t>10.1.1</w:t>
      </w:r>
      <w:proofErr w:type="gramStart"/>
      <w:r w:rsidRPr="008E2B58">
        <w:rPr>
          <w:sz w:val="22"/>
          <w:szCs w:val="22"/>
        </w:rPr>
        <w:t xml:space="preserve">  </w:t>
      </w:r>
      <w:proofErr w:type="gramEnd"/>
      <w:r w:rsidRPr="008E2B58">
        <w:rPr>
          <w:sz w:val="22"/>
          <w:szCs w:val="22"/>
        </w:rPr>
        <w:t>Os serviços deverão ser executados, em carga horária mínima de 550 (quinhentos e cinquenta) horas, distribuídas no período definido pela empresa contratada, nas dependências do Hemocentro Coordenador de Rondônia , observando o horário de funcionamento.  Os materiais utilizados no curso deverão ser totalmente fornecidos pela contratada (apostilas, impressões).</w:t>
      </w:r>
    </w:p>
    <w:p w:rsidR="0035580A" w:rsidRPr="008E2B58" w:rsidRDefault="0035580A" w:rsidP="0035580A">
      <w:pPr>
        <w:pStyle w:val="Corpodetexto"/>
        <w:tabs>
          <w:tab w:val="left" w:pos="2160"/>
        </w:tabs>
        <w:ind w:left="426" w:firstLine="1134"/>
        <w:rPr>
          <w:sz w:val="22"/>
          <w:szCs w:val="22"/>
        </w:rPr>
      </w:pPr>
    </w:p>
    <w:p w:rsidR="008A2516" w:rsidRPr="008E2B58" w:rsidRDefault="0035580A" w:rsidP="008A2516">
      <w:pPr>
        <w:tabs>
          <w:tab w:val="left" w:pos="426"/>
        </w:tabs>
        <w:ind w:left="426"/>
        <w:jc w:val="both"/>
        <w:rPr>
          <w:sz w:val="22"/>
          <w:szCs w:val="22"/>
        </w:rPr>
      </w:pPr>
      <w:r w:rsidRPr="008E2B58">
        <w:rPr>
          <w:sz w:val="22"/>
          <w:szCs w:val="22"/>
        </w:rPr>
        <w:t xml:space="preserve">10.2. A proposta deverá estar acompanhada ainda da seguinte documentação, </w:t>
      </w:r>
      <w:proofErr w:type="gramStart"/>
      <w:r w:rsidRPr="008E2B58">
        <w:rPr>
          <w:sz w:val="22"/>
          <w:szCs w:val="22"/>
        </w:rPr>
        <w:t>sob pena</w:t>
      </w:r>
      <w:proofErr w:type="gramEnd"/>
      <w:r w:rsidRPr="008E2B58">
        <w:rPr>
          <w:sz w:val="22"/>
          <w:szCs w:val="22"/>
        </w:rPr>
        <w:t xml:space="preserve"> de desclassificação:</w:t>
      </w:r>
    </w:p>
    <w:p w:rsidR="008A2516" w:rsidRPr="008E2B58" w:rsidRDefault="008A2516" w:rsidP="008A2516">
      <w:pPr>
        <w:tabs>
          <w:tab w:val="left" w:pos="426"/>
        </w:tabs>
        <w:ind w:left="426"/>
        <w:jc w:val="both"/>
        <w:rPr>
          <w:sz w:val="22"/>
          <w:szCs w:val="22"/>
        </w:rPr>
      </w:pPr>
    </w:p>
    <w:p w:rsidR="008A2516" w:rsidRPr="008E2B58" w:rsidRDefault="0035580A" w:rsidP="008A2516">
      <w:pPr>
        <w:tabs>
          <w:tab w:val="left" w:pos="426"/>
        </w:tabs>
        <w:ind w:left="426"/>
        <w:jc w:val="both"/>
        <w:rPr>
          <w:sz w:val="22"/>
          <w:szCs w:val="22"/>
        </w:rPr>
      </w:pPr>
      <w:r w:rsidRPr="008E2B58">
        <w:rPr>
          <w:sz w:val="22"/>
          <w:szCs w:val="22"/>
        </w:rPr>
        <w:t>10.2.1. Declaração da licitante, que os preços propostos incluem todos os custos e despesas, inclusive impostos, encargos sociais e trabalhistas, despesas com deslocamento, passagens, material de expediente, taxas e seguros, já considerados os eventuais descontos concedidos, para a consecução do objeto licitado, sendo que a omissão de quaisquer despesas necessárias será interpretada como inexistente ou já inclusa.</w:t>
      </w:r>
    </w:p>
    <w:p w:rsidR="008A2516" w:rsidRPr="008E2B58" w:rsidRDefault="008A2516" w:rsidP="008A2516">
      <w:pPr>
        <w:tabs>
          <w:tab w:val="left" w:pos="426"/>
        </w:tabs>
        <w:ind w:left="426"/>
        <w:jc w:val="both"/>
        <w:rPr>
          <w:sz w:val="22"/>
          <w:szCs w:val="22"/>
        </w:rPr>
      </w:pPr>
    </w:p>
    <w:p w:rsidR="0035580A" w:rsidRPr="008E2B58" w:rsidRDefault="0035580A" w:rsidP="008A2516">
      <w:pPr>
        <w:tabs>
          <w:tab w:val="left" w:pos="426"/>
        </w:tabs>
        <w:ind w:left="426"/>
        <w:jc w:val="both"/>
        <w:rPr>
          <w:bCs/>
          <w:color w:val="000000"/>
          <w:sz w:val="22"/>
          <w:szCs w:val="22"/>
        </w:rPr>
      </w:pPr>
      <w:r w:rsidRPr="008E2B58">
        <w:rPr>
          <w:sz w:val="22"/>
          <w:szCs w:val="22"/>
        </w:rPr>
        <w:t xml:space="preserve">10.2.2. Declaração que se responsabilizará por danos e avarias, que possam ser causados por seus funcionários. </w:t>
      </w:r>
    </w:p>
    <w:p w:rsidR="0035580A" w:rsidRPr="008E2B58" w:rsidRDefault="0035580A" w:rsidP="0035580A">
      <w:pPr>
        <w:tabs>
          <w:tab w:val="left" w:pos="567"/>
        </w:tabs>
        <w:ind w:left="426"/>
        <w:jc w:val="both"/>
        <w:rPr>
          <w:bCs/>
          <w:sz w:val="22"/>
          <w:szCs w:val="22"/>
        </w:rPr>
      </w:pPr>
    </w:p>
    <w:p w:rsidR="00354C26" w:rsidRPr="008E2B58" w:rsidRDefault="00354C26" w:rsidP="0035580A">
      <w:pPr>
        <w:tabs>
          <w:tab w:val="left" w:pos="567"/>
        </w:tabs>
        <w:ind w:left="426"/>
        <w:jc w:val="both"/>
        <w:rPr>
          <w:b/>
          <w:sz w:val="22"/>
          <w:szCs w:val="22"/>
        </w:rPr>
      </w:pPr>
      <w:r w:rsidRPr="008E2B58">
        <w:rPr>
          <w:b/>
          <w:sz w:val="22"/>
          <w:szCs w:val="22"/>
        </w:rPr>
        <w:t>11 – DO JULGAMENTO</w:t>
      </w:r>
      <w:r w:rsidR="001D05B4" w:rsidRPr="008E2B58">
        <w:rPr>
          <w:b/>
          <w:sz w:val="22"/>
          <w:szCs w:val="22"/>
        </w:rPr>
        <w:t>:</w:t>
      </w:r>
    </w:p>
    <w:p w:rsidR="00354C26" w:rsidRPr="008E2B58" w:rsidRDefault="00354C26">
      <w:pPr>
        <w:jc w:val="both"/>
        <w:rPr>
          <w:b/>
          <w:sz w:val="22"/>
          <w:szCs w:val="22"/>
        </w:rPr>
      </w:pPr>
    </w:p>
    <w:p w:rsidR="00354C26" w:rsidRPr="008E2B58" w:rsidRDefault="00354C26" w:rsidP="0035580A">
      <w:pPr>
        <w:ind w:left="426"/>
        <w:jc w:val="both"/>
        <w:rPr>
          <w:sz w:val="22"/>
          <w:szCs w:val="22"/>
        </w:rPr>
      </w:pPr>
      <w:r w:rsidRPr="008E2B58">
        <w:rPr>
          <w:sz w:val="22"/>
          <w:szCs w:val="22"/>
        </w:rPr>
        <w:t>11.1. A presente licitação será processada e julgada com observância dos seguintes procedimentos:</w:t>
      </w:r>
    </w:p>
    <w:p w:rsidR="001D05B4" w:rsidRPr="008E2B58" w:rsidRDefault="001D05B4">
      <w:pPr>
        <w:jc w:val="both"/>
        <w:rPr>
          <w:sz w:val="22"/>
          <w:szCs w:val="22"/>
        </w:rPr>
      </w:pPr>
    </w:p>
    <w:p w:rsidR="00354C26" w:rsidRPr="008E2B58" w:rsidRDefault="00354C26">
      <w:pPr>
        <w:ind w:left="993" w:hanging="426"/>
        <w:jc w:val="both"/>
        <w:rPr>
          <w:sz w:val="22"/>
          <w:szCs w:val="22"/>
        </w:rPr>
      </w:pPr>
      <w:r w:rsidRPr="008E2B58">
        <w:rPr>
          <w:sz w:val="22"/>
          <w:szCs w:val="22"/>
        </w:rPr>
        <w:t>I. Abertura dos envelopes contendo a documentação relativa à HABILITAÇÃO DOS CONCORRENTES, e sua apreciação;</w:t>
      </w:r>
    </w:p>
    <w:p w:rsidR="00354C26" w:rsidRPr="008E2B58" w:rsidRDefault="00354C26">
      <w:pPr>
        <w:ind w:left="993" w:hanging="426"/>
        <w:jc w:val="both"/>
        <w:rPr>
          <w:sz w:val="22"/>
          <w:szCs w:val="22"/>
        </w:rPr>
      </w:pPr>
    </w:p>
    <w:p w:rsidR="00354C26" w:rsidRPr="008E2B58" w:rsidRDefault="00354C26">
      <w:pPr>
        <w:ind w:left="993" w:hanging="426"/>
        <w:jc w:val="both"/>
        <w:rPr>
          <w:sz w:val="22"/>
          <w:szCs w:val="22"/>
        </w:rPr>
      </w:pPr>
      <w:r w:rsidRPr="008E2B58">
        <w:rPr>
          <w:sz w:val="22"/>
          <w:szCs w:val="22"/>
        </w:rPr>
        <w:t>II. Devolução dos envelopes fechados aos concorrentes inabilitados, contendo as respectivas propostas técnica e de preços, desde que não tenha havido recurso ou após sua denegação;</w:t>
      </w:r>
    </w:p>
    <w:p w:rsidR="00354C26" w:rsidRPr="008E2B58" w:rsidRDefault="00354C26">
      <w:pPr>
        <w:ind w:left="993" w:hanging="426"/>
        <w:jc w:val="both"/>
        <w:rPr>
          <w:sz w:val="22"/>
          <w:szCs w:val="22"/>
        </w:rPr>
      </w:pPr>
    </w:p>
    <w:p w:rsidR="00354C26" w:rsidRPr="008E2B58" w:rsidRDefault="00354C26">
      <w:pPr>
        <w:ind w:left="993" w:hanging="426"/>
        <w:jc w:val="both"/>
        <w:rPr>
          <w:sz w:val="22"/>
          <w:szCs w:val="22"/>
        </w:rPr>
      </w:pPr>
      <w:r w:rsidRPr="008E2B58">
        <w:rPr>
          <w:sz w:val="22"/>
          <w:szCs w:val="22"/>
        </w:rPr>
        <w:t>III. Abertura dos envelopes referentes à fase subseqüente, desde que habilitados e/ou classificados na fase anterior, e, desde que transcorrido o prazo sem interposição de recurso, ou tenha havido desistência expressa, ou após o julgamento dos recursos interpostos;</w:t>
      </w:r>
    </w:p>
    <w:p w:rsidR="00354C26" w:rsidRPr="008E2B58" w:rsidRDefault="00354C26">
      <w:pPr>
        <w:ind w:left="993" w:hanging="426"/>
        <w:jc w:val="both"/>
        <w:rPr>
          <w:sz w:val="22"/>
          <w:szCs w:val="22"/>
        </w:rPr>
      </w:pPr>
    </w:p>
    <w:p w:rsidR="00354C26" w:rsidRPr="008E2B58" w:rsidRDefault="00354C26">
      <w:pPr>
        <w:ind w:left="993" w:hanging="426"/>
        <w:jc w:val="both"/>
        <w:rPr>
          <w:sz w:val="22"/>
          <w:szCs w:val="22"/>
        </w:rPr>
      </w:pPr>
      <w:r w:rsidRPr="008E2B58">
        <w:rPr>
          <w:sz w:val="22"/>
          <w:szCs w:val="22"/>
        </w:rPr>
        <w:t xml:space="preserve">IV. Após a divulgação do resultado da análise das Propostas Técnicas serão devolvidos os envelopes lacrados contendo as Propostas de Preços aos licitantes desclassificados e passará a abertura dos envelopes contendo as propostas de preços </w:t>
      </w:r>
      <w:proofErr w:type="gramStart"/>
      <w:r w:rsidRPr="008E2B58">
        <w:rPr>
          <w:sz w:val="22"/>
          <w:szCs w:val="22"/>
        </w:rPr>
        <w:t>da empresas</w:t>
      </w:r>
      <w:proofErr w:type="gramEnd"/>
      <w:r w:rsidRPr="008E2B58">
        <w:rPr>
          <w:sz w:val="22"/>
          <w:szCs w:val="22"/>
        </w:rPr>
        <w:t xml:space="preserve"> classificadas, desde que transcorrido o </w:t>
      </w:r>
      <w:r w:rsidRPr="008E2B58">
        <w:rPr>
          <w:sz w:val="22"/>
          <w:szCs w:val="22"/>
        </w:rPr>
        <w:lastRenderedPageBreak/>
        <w:t>prazo sem interposição de recurso, ou tenha havido desistência expressa, ou após o julgamento dos recursos interpostos;</w:t>
      </w:r>
    </w:p>
    <w:p w:rsidR="00354C26" w:rsidRPr="008E2B58" w:rsidRDefault="00354C26">
      <w:pPr>
        <w:ind w:left="993" w:hanging="426"/>
        <w:jc w:val="both"/>
        <w:rPr>
          <w:sz w:val="22"/>
          <w:szCs w:val="22"/>
        </w:rPr>
      </w:pPr>
    </w:p>
    <w:p w:rsidR="00354C26" w:rsidRPr="008E2B58" w:rsidRDefault="00354C26">
      <w:pPr>
        <w:ind w:left="993" w:hanging="426"/>
        <w:jc w:val="both"/>
        <w:rPr>
          <w:sz w:val="22"/>
          <w:szCs w:val="22"/>
        </w:rPr>
      </w:pPr>
      <w:r w:rsidRPr="008E2B58">
        <w:rPr>
          <w:sz w:val="22"/>
          <w:szCs w:val="22"/>
        </w:rPr>
        <w:t xml:space="preserve">V. Verificação da conformidade de cada proposta com os requisitos do edital e, conforme o caso, com os preços correntes no mercado ou fixados por órgão oficial competente, ou ainda com os constantes do sistema de registro de preços, os quais deverão ser devidamente registrados na ata de julgamento, promovendo-se a desclassificação das propostas desconformes ou incompatíveis; </w:t>
      </w:r>
    </w:p>
    <w:p w:rsidR="00354C26" w:rsidRPr="008E2B58" w:rsidRDefault="00354C26">
      <w:pPr>
        <w:ind w:left="993" w:hanging="426"/>
        <w:jc w:val="both"/>
        <w:rPr>
          <w:sz w:val="22"/>
          <w:szCs w:val="22"/>
        </w:rPr>
      </w:pPr>
    </w:p>
    <w:p w:rsidR="00354C26" w:rsidRPr="008E2B58" w:rsidRDefault="00354C26">
      <w:pPr>
        <w:ind w:left="993" w:hanging="426"/>
        <w:jc w:val="both"/>
        <w:rPr>
          <w:sz w:val="22"/>
          <w:szCs w:val="22"/>
        </w:rPr>
      </w:pPr>
      <w:r w:rsidRPr="008E2B58">
        <w:rPr>
          <w:sz w:val="22"/>
          <w:szCs w:val="22"/>
        </w:rPr>
        <w:t>VI. Julgamento e classificação das propostas de acordo com os critérios de avaliação constantes do edital;</w:t>
      </w:r>
    </w:p>
    <w:p w:rsidR="00354C26" w:rsidRPr="008E2B58" w:rsidRDefault="00354C26">
      <w:pPr>
        <w:tabs>
          <w:tab w:val="left" w:pos="1276"/>
        </w:tabs>
        <w:jc w:val="both"/>
        <w:rPr>
          <w:sz w:val="22"/>
          <w:szCs w:val="22"/>
        </w:rPr>
      </w:pPr>
    </w:p>
    <w:p w:rsidR="00354C26" w:rsidRPr="008E2B58" w:rsidRDefault="00354C26" w:rsidP="0035580A">
      <w:pPr>
        <w:tabs>
          <w:tab w:val="left" w:pos="1276"/>
        </w:tabs>
        <w:ind w:left="426"/>
        <w:jc w:val="both"/>
        <w:rPr>
          <w:sz w:val="22"/>
          <w:szCs w:val="22"/>
        </w:rPr>
      </w:pPr>
      <w:r w:rsidRPr="008E2B58">
        <w:rPr>
          <w:sz w:val="22"/>
          <w:szCs w:val="22"/>
        </w:rPr>
        <w:t>11.2. A Comissão, se julgar necessário ou conveniente, poderá marcar novas reuniões para prosseguimento e apreciação das Propostas, quando necessariamente, haverá o recolhimento e rubrica pelos representantes legais das licitantes, das Propostas ainda não apreciadas.</w:t>
      </w:r>
    </w:p>
    <w:p w:rsidR="00354C26" w:rsidRPr="008E2B58" w:rsidRDefault="00354C26" w:rsidP="0035580A">
      <w:pPr>
        <w:tabs>
          <w:tab w:val="left" w:pos="1276"/>
        </w:tabs>
        <w:ind w:left="426"/>
        <w:jc w:val="both"/>
        <w:rPr>
          <w:sz w:val="22"/>
          <w:szCs w:val="22"/>
        </w:rPr>
      </w:pPr>
    </w:p>
    <w:p w:rsidR="00354C26" w:rsidRPr="008E2B58" w:rsidRDefault="00354C26" w:rsidP="0035580A">
      <w:pPr>
        <w:tabs>
          <w:tab w:val="left" w:pos="1276"/>
        </w:tabs>
        <w:ind w:left="426"/>
        <w:jc w:val="both"/>
        <w:rPr>
          <w:sz w:val="22"/>
          <w:szCs w:val="22"/>
        </w:rPr>
      </w:pPr>
      <w:r w:rsidRPr="008E2B58">
        <w:rPr>
          <w:sz w:val="22"/>
          <w:szCs w:val="22"/>
        </w:rPr>
        <w:t>11.3. A abertura dos envelopes será sempre realizada em ato público, do qual se lavrará Ata Circunstanciada, assinada pelos representantes credenciados das licitantes presentes.</w:t>
      </w:r>
    </w:p>
    <w:p w:rsidR="00354C26" w:rsidRPr="008E2B58" w:rsidRDefault="00354C26" w:rsidP="0035580A">
      <w:pPr>
        <w:tabs>
          <w:tab w:val="left" w:pos="1276"/>
        </w:tabs>
        <w:ind w:left="426"/>
        <w:jc w:val="both"/>
        <w:rPr>
          <w:sz w:val="22"/>
          <w:szCs w:val="22"/>
        </w:rPr>
      </w:pPr>
    </w:p>
    <w:p w:rsidR="00354C26" w:rsidRPr="008E2B58" w:rsidRDefault="00354C26" w:rsidP="0035580A">
      <w:pPr>
        <w:tabs>
          <w:tab w:val="left" w:pos="1276"/>
        </w:tabs>
        <w:ind w:left="426"/>
        <w:jc w:val="both"/>
        <w:rPr>
          <w:sz w:val="22"/>
          <w:szCs w:val="22"/>
        </w:rPr>
      </w:pPr>
      <w:r w:rsidRPr="008E2B58">
        <w:rPr>
          <w:sz w:val="22"/>
          <w:szCs w:val="22"/>
        </w:rPr>
        <w:t xml:space="preserve">11.4. É facultada à Comissão, em qualquer fase da licitação, proceder </w:t>
      </w:r>
      <w:proofErr w:type="gramStart"/>
      <w:r w:rsidRPr="008E2B58">
        <w:rPr>
          <w:sz w:val="22"/>
          <w:szCs w:val="22"/>
        </w:rPr>
        <w:t>a</w:t>
      </w:r>
      <w:proofErr w:type="gramEnd"/>
      <w:r w:rsidRPr="008E2B58">
        <w:rPr>
          <w:sz w:val="22"/>
          <w:szCs w:val="22"/>
        </w:rPr>
        <w:t xml:space="preserve"> promoção de diligência ou verificações, destinada a esclarecer ou complementar a instrução do processo, vedada a inclusão posterior de documentos ou informação que deveria constar originalmente da proposta</w:t>
      </w:r>
    </w:p>
    <w:p w:rsidR="00354C26" w:rsidRPr="008E2B58" w:rsidRDefault="00354C26" w:rsidP="0035580A">
      <w:pPr>
        <w:tabs>
          <w:tab w:val="left" w:pos="1276"/>
        </w:tabs>
        <w:ind w:left="426"/>
        <w:jc w:val="both"/>
        <w:rPr>
          <w:sz w:val="22"/>
          <w:szCs w:val="22"/>
        </w:rPr>
      </w:pPr>
    </w:p>
    <w:p w:rsidR="00C03DAE" w:rsidRPr="008E2B58" w:rsidRDefault="00354C26" w:rsidP="0035580A">
      <w:pPr>
        <w:tabs>
          <w:tab w:val="left" w:pos="1276"/>
        </w:tabs>
        <w:ind w:left="426"/>
        <w:jc w:val="both"/>
        <w:rPr>
          <w:sz w:val="22"/>
          <w:szCs w:val="22"/>
        </w:rPr>
      </w:pPr>
      <w:r w:rsidRPr="008E2B58">
        <w:rPr>
          <w:sz w:val="22"/>
          <w:szCs w:val="22"/>
        </w:rPr>
        <w:t xml:space="preserve">11.5. Ultrapassada a fase de habilitação e abertas as Propostas de Preços, não mais cabe desqualificar as licitantes por motivos relacionados com o item, salvo em razão de fatos </w:t>
      </w:r>
      <w:proofErr w:type="gramStart"/>
      <w:r w:rsidRPr="008E2B58">
        <w:rPr>
          <w:sz w:val="22"/>
          <w:szCs w:val="22"/>
        </w:rPr>
        <w:t>superveniente</w:t>
      </w:r>
      <w:proofErr w:type="gramEnd"/>
    </w:p>
    <w:p w:rsidR="00354C26" w:rsidRPr="008E2B58" w:rsidRDefault="00354C26" w:rsidP="0035580A">
      <w:pPr>
        <w:tabs>
          <w:tab w:val="left" w:pos="1276"/>
        </w:tabs>
        <w:ind w:left="426"/>
        <w:jc w:val="both"/>
        <w:rPr>
          <w:sz w:val="22"/>
          <w:szCs w:val="22"/>
        </w:rPr>
      </w:pPr>
      <w:r w:rsidRPr="008E2B58">
        <w:rPr>
          <w:sz w:val="22"/>
          <w:szCs w:val="22"/>
        </w:rPr>
        <w:t>s ou os conhecidos após o julgamento.</w:t>
      </w:r>
    </w:p>
    <w:p w:rsidR="00354C26" w:rsidRPr="008E2B58" w:rsidRDefault="00354C26" w:rsidP="0035580A">
      <w:pPr>
        <w:ind w:left="426"/>
        <w:jc w:val="both"/>
        <w:rPr>
          <w:sz w:val="22"/>
          <w:szCs w:val="22"/>
        </w:rPr>
      </w:pPr>
      <w:r w:rsidRPr="008E2B58">
        <w:rPr>
          <w:sz w:val="22"/>
          <w:szCs w:val="22"/>
        </w:rPr>
        <w:t>11.6. O julgamento das Propostas Técnicas e de Preços será objetivo, devendo a Comissão, realizá-lo em conformidade com os critérios previamente estabelecidos no Ato Convocatório e de acordo com os fatores exclusivamente contidos no Edital.</w:t>
      </w:r>
    </w:p>
    <w:p w:rsidR="00354C26" w:rsidRPr="008E2B58" w:rsidRDefault="00354C26" w:rsidP="0035580A">
      <w:pPr>
        <w:ind w:left="426"/>
        <w:jc w:val="both"/>
        <w:rPr>
          <w:sz w:val="22"/>
          <w:szCs w:val="22"/>
        </w:rPr>
      </w:pPr>
    </w:p>
    <w:p w:rsidR="00354C26" w:rsidRPr="008E2B58" w:rsidRDefault="00354C26" w:rsidP="0035580A">
      <w:pPr>
        <w:ind w:left="426"/>
        <w:jc w:val="both"/>
        <w:rPr>
          <w:sz w:val="22"/>
          <w:szCs w:val="22"/>
        </w:rPr>
      </w:pPr>
      <w:r w:rsidRPr="008E2B58">
        <w:rPr>
          <w:sz w:val="22"/>
          <w:szCs w:val="22"/>
        </w:rPr>
        <w:t>11.7. Poderão estar presentes mais de um representante autorizado de cada licitante, porém apenas um único participará de cada sessão. Nestas sessões as empresas licitantes deverão ser representadas por um dos Diretores ou Procuradores, estes, munidos da respectiva procuração lavrada em Cartório ou particular com firma reconhecida em Cartório.</w:t>
      </w:r>
    </w:p>
    <w:p w:rsidR="00354C26" w:rsidRPr="008E2B58" w:rsidRDefault="00354C26" w:rsidP="0035580A">
      <w:pPr>
        <w:ind w:left="426"/>
        <w:jc w:val="both"/>
        <w:rPr>
          <w:sz w:val="22"/>
          <w:szCs w:val="22"/>
        </w:rPr>
      </w:pPr>
    </w:p>
    <w:p w:rsidR="00354C26" w:rsidRPr="008E2B58" w:rsidRDefault="00354C26" w:rsidP="0035580A">
      <w:pPr>
        <w:spacing w:after="120"/>
        <w:ind w:left="426"/>
        <w:jc w:val="both"/>
        <w:rPr>
          <w:sz w:val="22"/>
          <w:szCs w:val="22"/>
        </w:rPr>
      </w:pPr>
      <w:r w:rsidRPr="008E2B58">
        <w:rPr>
          <w:sz w:val="22"/>
          <w:szCs w:val="22"/>
        </w:rPr>
        <w:t>11.8. Será inabilitada ou desclassificada a Empresa que deixar de apresentar qualquer documento exigido neste edital e seus anexos.</w:t>
      </w:r>
    </w:p>
    <w:p w:rsidR="00BF487F" w:rsidRPr="008E2B58" w:rsidRDefault="00BF487F">
      <w:pPr>
        <w:jc w:val="both"/>
        <w:rPr>
          <w:b/>
          <w:sz w:val="12"/>
          <w:szCs w:val="22"/>
        </w:rPr>
      </w:pPr>
    </w:p>
    <w:p w:rsidR="00354C26" w:rsidRPr="008E2B58" w:rsidRDefault="00354C26">
      <w:pPr>
        <w:jc w:val="both"/>
        <w:rPr>
          <w:b/>
          <w:sz w:val="22"/>
          <w:szCs w:val="22"/>
          <w:u w:val="single"/>
        </w:rPr>
      </w:pPr>
      <w:r w:rsidRPr="008E2B58">
        <w:rPr>
          <w:b/>
          <w:sz w:val="22"/>
          <w:szCs w:val="22"/>
        </w:rPr>
        <w:t>12 – DO EXAME DA DOCUMENTAÇÃO DE HABILITAÇÃO</w:t>
      </w:r>
      <w:r w:rsidR="00554EB2" w:rsidRPr="008E2B58">
        <w:rPr>
          <w:b/>
          <w:sz w:val="22"/>
          <w:szCs w:val="22"/>
        </w:rPr>
        <w:t>:</w:t>
      </w:r>
    </w:p>
    <w:p w:rsidR="00354C26" w:rsidRPr="008E2B58" w:rsidRDefault="00354C26">
      <w:pPr>
        <w:jc w:val="both"/>
        <w:rPr>
          <w:b/>
          <w:sz w:val="22"/>
          <w:szCs w:val="22"/>
          <w:u w:val="single"/>
        </w:rPr>
      </w:pPr>
    </w:p>
    <w:p w:rsidR="00354C26" w:rsidRPr="008E2B58" w:rsidRDefault="00354C26">
      <w:pPr>
        <w:jc w:val="both"/>
        <w:rPr>
          <w:sz w:val="22"/>
          <w:szCs w:val="22"/>
        </w:rPr>
      </w:pPr>
      <w:r w:rsidRPr="008E2B58">
        <w:rPr>
          <w:sz w:val="22"/>
          <w:szCs w:val="22"/>
        </w:rPr>
        <w:t>12.1. Encerrado o prazo para recebimento das propostas, procederá a Comissão à abertura dos Envelopes (01) – DOCUMENTAÇÃO DE HABILITAÇÃO, na presença dos representantes legais das empresas proponentes, obedecendo à seguinte ordem de trabalho:</w:t>
      </w:r>
    </w:p>
    <w:p w:rsidR="00354C26" w:rsidRPr="008E2B58" w:rsidRDefault="00354C26">
      <w:pPr>
        <w:jc w:val="both"/>
        <w:rPr>
          <w:sz w:val="22"/>
          <w:szCs w:val="22"/>
        </w:rPr>
      </w:pPr>
    </w:p>
    <w:p w:rsidR="00354C26" w:rsidRPr="008E2B58" w:rsidRDefault="00354C26" w:rsidP="00567F7A">
      <w:pPr>
        <w:numPr>
          <w:ilvl w:val="1"/>
          <w:numId w:val="6"/>
        </w:numPr>
        <w:tabs>
          <w:tab w:val="left" w:pos="851"/>
        </w:tabs>
        <w:ind w:left="851" w:hanging="338"/>
        <w:jc w:val="both"/>
        <w:rPr>
          <w:sz w:val="22"/>
          <w:szCs w:val="22"/>
        </w:rPr>
      </w:pPr>
      <w:r w:rsidRPr="008E2B58">
        <w:rPr>
          <w:sz w:val="22"/>
          <w:szCs w:val="22"/>
        </w:rPr>
        <w:t>Identificação pessoal dos representantes legais ou prepostos das empresas proponentes. Serão admitidos no máximo 02 (dois) representantes por empresa.</w:t>
      </w:r>
    </w:p>
    <w:p w:rsidR="00354C26" w:rsidRPr="008E2B58" w:rsidRDefault="00354C26" w:rsidP="00567F7A">
      <w:pPr>
        <w:numPr>
          <w:ilvl w:val="1"/>
          <w:numId w:val="6"/>
        </w:numPr>
        <w:tabs>
          <w:tab w:val="left" w:pos="851"/>
        </w:tabs>
        <w:ind w:left="851" w:hanging="338"/>
        <w:jc w:val="both"/>
        <w:rPr>
          <w:sz w:val="22"/>
          <w:szCs w:val="22"/>
        </w:rPr>
      </w:pPr>
      <w:r w:rsidRPr="008E2B58">
        <w:rPr>
          <w:sz w:val="22"/>
          <w:szCs w:val="22"/>
        </w:rPr>
        <w:t>Não será admitido em nenhuma hipótese, o credenciamento de uma mesma pessoa, para representar mais de uma empresa no mesmo certame licitatório.</w:t>
      </w:r>
    </w:p>
    <w:p w:rsidR="00354C26" w:rsidRPr="008E2B58" w:rsidRDefault="00354C26" w:rsidP="00567F7A">
      <w:pPr>
        <w:numPr>
          <w:ilvl w:val="1"/>
          <w:numId w:val="6"/>
        </w:numPr>
        <w:tabs>
          <w:tab w:val="left" w:pos="851"/>
        </w:tabs>
        <w:ind w:left="851" w:hanging="338"/>
        <w:jc w:val="both"/>
        <w:rPr>
          <w:sz w:val="22"/>
          <w:szCs w:val="22"/>
        </w:rPr>
      </w:pPr>
      <w:r w:rsidRPr="008E2B58">
        <w:rPr>
          <w:sz w:val="22"/>
          <w:szCs w:val="22"/>
        </w:rPr>
        <w:t>Por ocasião da abertura dos envelopes contendo a Documentação de Habilitação, serão anunciadas as empresas participantes e outros dados que a Comissão julgar conveniente.</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 xml:space="preserve">12.2. A Comissão de Licitação, no ato do exame das documentações apresentadas, considerará, além da absoluta indispensabilidade da presença de todas as peças e dados exigidos, sem o que será a proponente de </w:t>
      </w:r>
      <w:r w:rsidR="00F40268" w:rsidRPr="008E2B58">
        <w:rPr>
          <w:sz w:val="22"/>
          <w:szCs w:val="22"/>
        </w:rPr>
        <w:t>pronto</w:t>
      </w:r>
      <w:r w:rsidRPr="008E2B58">
        <w:rPr>
          <w:sz w:val="22"/>
          <w:szCs w:val="22"/>
        </w:rPr>
        <w:t xml:space="preserve"> inabilitada, a suficiência das informações oferecidas, a autenticidade e a validade dos documentos </w:t>
      </w:r>
      <w:r w:rsidRPr="008E2B58">
        <w:rPr>
          <w:sz w:val="22"/>
          <w:szCs w:val="22"/>
        </w:rPr>
        <w:lastRenderedPageBreak/>
        <w:t>incluídos e a bastante demonstração da Capacidade Jurídica</w:t>
      </w:r>
      <w:r w:rsidR="00D47466" w:rsidRPr="008E2B58">
        <w:rPr>
          <w:sz w:val="22"/>
          <w:szCs w:val="22"/>
        </w:rPr>
        <w:t xml:space="preserve"> e Técnica</w:t>
      </w:r>
      <w:r w:rsidRPr="008E2B58">
        <w:rPr>
          <w:sz w:val="22"/>
          <w:szCs w:val="22"/>
        </w:rPr>
        <w:t>, da Idoneidade Financeira e da Regularidade Fiscal</w:t>
      </w:r>
      <w:r w:rsidR="00F14689" w:rsidRPr="008E2B58">
        <w:rPr>
          <w:sz w:val="22"/>
          <w:szCs w:val="22"/>
        </w:rPr>
        <w:t xml:space="preserve"> e Trabalhista</w:t>
      </w:r>
      <w:r w:rsidRPr="008E2B58">
        <w:rPr>
          <w:sz w:val="22"/>
          <w:szCs w:val="22"/>
        </w:rPr>
        <w:t xml:space="preserve"> da ofertante, na conformidade dos indicadores definidos neste Edital.</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 xml:space="preserve">12.3. Aberto o envelope 01 de “Documentação de Habilitação”, apenas serão consideradas habilitadas as </w:t>
      </w:r>
      <w:r w:rsidRPr="008E2B58">
        <w:rPr>
          <w:b/>
          <w:sz w:val="22"/>
          <w:szCs w:val="22"/>
        </w:rPr>
        <w:t xml:space="preserve">LICITANTES </w:t>
      </w:r>
      <w:r w:rsidRPr="008E2B58">
        <w:rPr>
          <w:sz w:val="22"/>
          <w:szCs w:val="22"/>
        </w:rPr>
        <w:t xml:space="preserve">que, à vista da documentação apresentada, satisfaçam as condições fixadas neste Edital. </w:t>
      </w:r>
      <w:r w:rsidRPr="008E2B58">
        <w:rPr>
          <w:b/>
          <w:sz w:val="22"/>
          <w:szCs w:val="22"/>
        </w:rPr>
        <w:t>A CEL reserva-se o direito de consultar a fonte emissora quanto à autenticidade dos mesmos.</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 xml:space="preserve">12.4. A </w:t>
      </w:r>
      <w:r w:rsidRPr="008E2B58">
        <w:rPr>
          <w:b/>
          <w:sz w:val="22"/>
          <w:szCs w:val="22"/>
        </w:rPr>
        <w:t>CEL</w:t>
      </w:r>
      <w:r w:rsidRPr="008E2B58">
        <w:rPr>
          <w:sz w:val="22"/>
          <w:szCs w:val="22"/>
        </w:rPr>
        <w:t xml:space="preserve"> poderá suspender a sessão, a fim de que tenha melhores condições de analisar os documentos apresentados.</w:t>
      </w:r>
    </w:p>
    <w:p w:rsidR="00354C26" w:rsidRPr="008E2B58" w:rsidRDefault="00354C26">
      <w:pPr>
        <w:jc w:val="both"/>
        <w:rPr>
          <w:sz w:val="22"/>
          <w:szCs w:val="22"/>
        </w:rPr>
      </w:pPr>
    </w:p>
    <w:p w:rsidR="00354C26" w:rsidRPr="008E2B58" w:rsidRDefault="00354C26">
      <w:pPr>
        <w:ind w:left="567"/>
        <w:jc w:val="both"/>
        <w:rPr>
          <w:sz w:val="22"/>
          <w:szCs w:val="22"/>
        </w:rPr>
      </w:pPr>
      <w:r w:rsidRPr="008E2B58">
        <w:rPr>
          <w:sz w:val="22"/>
          <w:szCs w:val="22"/>
        </w:rPr>
        <w:t xml:space="preserve">12.4.1. Ocorrendo o caso assim previsto, a </w:t>
      </w:r>
      <w:r w:rsidRPr="008E2B58">
        <w:rPr>
          <w:b/>
          <w:sz w:val="22"/>
          <w:szCs w:val="22"/>
        </w:rPr>
        <w:t>CEL</w:t>
      </w:r>
      <w:r w:rsidRPr="008E2B58">
        <w:rPr>
          <w:sz w:val="22"/>
          <w:szCs w:val="22"/>
        </w:rPr>
        <w:t xml:space="preserve"> e os participantes terão que rubricar os documentos apresentados e os envelopes lacrados contendo as propostas, que ficarão sob a guarda da Comissão de Licitação, até a ocasião da reabertura da sessão.</w:t>
      </w:r>
    </w:p>
    <w:p w:rsidR="00354C26" w:rsidRPr="008E2B58" w:rsidRDefault="00354C26">
      <w:pPr>
        <w:jc w:val="both"/>
        <w:rPr>
          <w:sz w:val="22"/>
          <w:szCs w:val="22"/>
        </w:rPr>
      </w:pPr>
    </w:p>
    <w:p w:rsidR="00354C26" w:rsidRPr="008E2B58" w:rsidRDefault="00354C26">
      <w:pPr>
        <w:jc w:val="both"/>
        <w:rPr>
          <w:sz w:val="22"/>
          <w:szCs w:val="22"/>
        </w:rPr>
      </w:pPr>
      <w:r w:rsidRPr="008E2B58">
        <w:rPr>
          <w:sz w:val="22"/>
          <w:szCs w:val="22"/>
        </w:rPr>
        <w:t>12.5. Após a análise e julgamento pela Comissão, se proclamará o resultado da habilitação no final da própria sessão inaugural do certame, caso prefira proceder de pronto à apreciação necessária, ou em sessão posterior, que para tal fim designar, ou ainda através de publicação no Diário Oficial do Estado.</w:t>
      </w:r>
    </w:p>
    <w:p w:rsidR="00354C26" w:rsidRPr="008E2B58" w:rsidRDefault="00354C26">
      <w:pPr>
        <w:jc w:val="both"/>
        <w:rPr>
          <w:sz w:val="22"/>
          <w:szCs w:val="22"/>
        </w:rPr>
      </w:pPr>
    </w:p>
    <w:p w:rsidR="00354C26" w:rsidRPr="008E2B58" w:rsidRDefault="00354C26" w:rsidP="00647707">
      <w:pPr>
        <w:jc w:val="both"/>
        <w:rPr>
          <w:sz w:val="22"/>
          <w:szCs w:val="22"/>
        </w:rPr>
      </w:pPr>
      <w:r w:rsidRPr="008E2B58">
        <w:rPr>
          <w:sz w:val="22"/>
          <w:szCs w:val="22"/>
        </w:rPr>
        <w:t>12.</w:t>
      </w:r>
      <w:r w:rsidR="0095574E" w:rsidRPr="008E2B58">
        <w:rPr>
          <w:sz w:val="22"/>
          <w:szCs w:val="22"/>
        </w:rPr>
        <w:t>6</w:t>
      </w:r>
      <w:r w:rsidRPr="008E2B58">
        <w:rPr>
          <w:sz w:val="22"/>
          <w:szCs w:val="22"/>
        </w:rPr>
        <w:t xml:space="preserve">. Após a fase de habilitação, não cabe desistência de proposta, salvo por motivo justo de fato superveniente e aceito pela </w:t>
      </w:r>
      <w:proofErr w:type="gramStart"/>
      <w:r w:rsidR="004E44C0" w:rsidRPr="008E2B58">
        <w:rPr>
          <w:b/>
          <w:sz w:val="22"/>
          <w:szCs w:val="22"/>
        </w:rPr>
        <w:t>Administração</w:t>
      </w:r>
      <w:r w:rsidRPr="008E2B58">
        <w:rPr>
          <w:sz w:val="22"/>
          <w:szCs w:val="22"/>
        </w:rPr>
        <w:t>(</w:t>
      </w:r>
      <w:proofErr w:type="gramEnd"/>
      <w:r w:rsidRPr="008E2B58">
        <w:rPr>
          <w:sz w:val="22"/>
          <w:szCs w:val="22"/>
        </w:rPr>
        <w:t>§ 6º, do art. 43, da Lei 8.666/93).</w:t>
      </w:r>
    </w:p>
    <w:p w:rsidR="00354C26" w:rsidRPr="008E2B58" w:rsidRDefault="00354C26" w:rsidP="00647707">
      <w:pPr>
        <w:jc w:val="both"/>
        <w:rPr>
          <w:sz w:val="22"/>
          <w:szCs w:val="22"/>
        </w:rPr>
      </w:pPr>
    </w:p>
    <w:p w:rsidR="00354C26" w:rsidRPr="008E2B58" w:rsidRDefault="0095574E" w:rsidP="00647707">
      <w:pPr>
        <w:jc w:val="both"/>
        <w:rPr>
          <w:sz w:val="22"/>
          <w:szCs w:val="22"/>
        </w:rPr>
      </w:pPr>
      <w:r w:rsidRPr="008E2B58">
        <w:rPr>
          <w:sz w:val="22"/>
          <w:szCs w:val="22"/>
        </w:rPr>
        <w:t>12.7</w:t>
      </w:r>
      <w:r w:rsidR="00354C26" w:rsidRPr="008E2B58">
        <w:rPr>
          <w:sz w:val="22"/>
          <w:szCs w:val="22"/>
        </w:rPr>
        <w:t>. Os envelopes contendo as Propostas Técnica e de Preços (quando for o caso) das empresas INABILITADAS, ficarão disponíveis para retirada dos representantes legais das licitantes, pelo período de 15 (quinze) dias após a abertura dos envelopes da fase subseqüente. Após esse período, não havendo interesse por parte das empresas em resgatar os envelopes que estiverem sob a guarda da Comissão, serão destruídos.</w:t>
      </w:r>
    </w:p>
    <w:p w:rsidR="00354C26" w:rsidRPr="008E2B58" w:rsidRDefault="00354C26" w:rsidP="00647707">
      <w:pPr>
        <w:jc w:val="both"/>
        <w:rPr>
          <w:sz w:val="22"/>
          <w:szCs w:val="22"/>
        </w:rPr>
      </w:pPr>
    </w:p>
    <w:p w:rsidR="00354C26" w:rsidRPr="008E2B58" w:rsidRDefault="0095574E" w:rsidP="00647707">
      <w:pPr>
        <w:jc w:val="both"/>
        <w:rPr>
          <w:b/>
          <w:sz w:val="22"/>
          <w:szCs w:val="22"/>
        </w:rPr>
      </w:pPr>
      <w:r w:rsidRPr="008E2B58">
        <w:rPr>
          <w:sz w:val="22"/>
          <w:szCs w:val="22"/>
        </w:rPr>
        <w:t>12.8</w:t>
      </w:r>
      <w:r w:rsidR="00354C26" w:rsidRPr="008E2B58">
        <w:rPr>
          <w:sz w:val="22"/>
          <w:szCs w:val="22"/>
        </w:rPr>
        <w:t xml:space="preserve">. Ultrapassada a fase de habilitação e abertas as propostas, não mais caberá inabilitar as </w:t>
      </w:r>
      <w:r w:rsidR="00354C26" w:rsidRPr="008E2B58">
        <w:rPr>
          <w:b/>
          <w:sz w:val="22"/>
          <w:szCs w:val="22"/>
        </w:rPr>
        <w:t>LICITANTES</w:t>
      </w:r>
      <w:r w:rsidR="00354C26" w:rsidRPr="008E2B58">
        <w:rPr>
          <w:sz w:val="22"/>
          <w:szCs w:val="22"/>
        </w:rPr>
        <w:t xml:space="preserve"> por motivos relacionados com o item </w:t>
      </w:r>
      <w:proofErr w:type="gramStart"/>
      <w:r w:rsidR="00354C26" w:rsidRPr="008E2B58">
        <w:rPr>
          <w:sz w:val="22"/>
          <w:szCs w:val="22"/>
        </w:rPr>
        <w:t>8</w:t>
      </w:r>
      <w:proofErr w:type="gramEnd"/>
      <w:r w:rsidR="00354C26" w:rsidRPr="008E2B58">
        <w:rPr>
          <w:sz w:val="22"/>
          <w:szCs w:val="22"/>
        </w:rPr>
        <w:t>, salvo em razão de fatos supervenientes ou conhecidos posteriormente.</w:t>
      </w:r>
    </w:p>
    <w:p w:rsidR="007519A1" w:rsidRPr="008E2B58" w:rsidRDefault="007519A1" w:rsidP="007519A1">
      <w:pPr>
        <w:autoSpaceDE w:val="0"/>
        <w:spacing w:before="160" w:after="160"/>
        <w:jc w:val="both"/>
        <w:rPr>
          <w:b/>
          <w:sz w:val="22"/>
          <w:szCs w:val="22"/>
        </w:rPr>
      </w:pPr>
      <w:r w:rsidRPr="008E2B58">
        <w:rPr>
          <w:b/>
          <w:sz w:val="22"/>
          <w:szCs w:val="22"/>
        </w:rPr>
        <w:t>13. CRITÉRIOS PARA CLASSIFICAÇÃO DAS PROPOSTAS</w:t>
      </w:r>
    </w:p>
    <w:p w:rsidR="007519A1" w:rsidRPr="008E2B58" w:rsidRDefault="007519A1" w:rsidP="007519A1">
      <w:pPr>
        <w:autoSpaceDE w:val="0"/>
        <w:spacing w:before="240" w:after="240"/>
        <w:jc w:val="both"/>
        <w:rPr>
          <w:bCs/>
          <w:sz w:val="22"/>
          <w:szCs w:val="22"/>
        </w:rPr>
      </w:pPr>
      <w:r w:rsidRPr="008E2B58">
        <w:rPr>
          <w:bCs/>
          <w:sz w:val="22"/>
          <w:szCs w:val="22"/>
        </w:rPr>
        <w:t>Para classificação das propostas, será adotado o fator de ponderação de 70 (setenta) pontos para a proposta técnica e de 30 (trinta) pontos para a proposta de preços. Deste modo, a pontuação total final da licitante será o resultado da soma das pontuações das propostas técnica e de preço.</w:t>
      </w:r>
    </w:p>
    <w:p w:rsidR="007519A1" w:rsidRPr="008E2B58" w:rsidRDefault="007519A1" w:rsidP="007519A1">
      <w:pPr>
        <w:autoSpaceDE w:val="0"/>
        <w:spacing w:before="240" w:after="240"/>
        <w:jc w:val="both"/>
        <w:rPr>
          <w:b/>
          <w:bCs/>
          <w:sz w:val="22"/>
          <w:szCs w:val="22"/>
        </w:rPr>
      </w:pPr>
      <w:r w:rsidRPr="008E2B58">
        <w:rPr>
          <w:b/>
          <w:bCs/>
          <w:sz w:val="22"/>
          <w:szCs w:val="22"/>
        </w:rPr>
        <w:t>13.1. Da classificação das Propostas Técnicas:</w:t>
      </w:r>
    </w:p>
    <w:p w:rsidR="008A2516" w:rsidRPr="008E2B58" w:rsidRDefault="008A2516" w:rsidP="00E5630C">
      <w:pPr>
        <w:pStyle w:val="Recuodecorpodetexto"/>
        <w:tabs>
          <w:tab w:val="left" w:pos="1440"/>
        </w:tabs>
        <w:jc w:val="both"/>
        <w:rPr>
          <w:b w:val="0"/>
          <w:sz w:val="22"/>
          <w:szCs w:val="22"/>
        </w:rPr>
      </w:pPr>
      <w:r w:rsidRPr="008E2B58">
        <w:rPr>
          <w:b w:val="0"/>
          <w:bCs/>
          <w:sz w:val="22"/>
          <w:szCs w:val="22"/>
        </w:rPr>
        <w:t>13</w:t>
      </w:r>
      <w:r w:rsidR="007519A1" w:rsidRPr="008E2B58">
        <w:rPr>
          <w:b w:val="0"/>
          <w:bCs/>
          <w:sz w:val="22"/>
          <w:szCs w:val="22"/>
        </w:rPr>
        <w:t xml:space="preserve">.1.1. </w:t>
      </w:r>
      <w:r w:rsidRPr="008E2B58">
        <w:rPr>
          <w:b w:val="0"/>
          <w:sz w:val="22"/>
          <w:szCs w:val="22"/>
        </w:rPr>
        <w:t>As Propostas Técnicas das empresas licitantes serão examinadas, preliminarmente, quanto ao atendimento das condições mínimas e obrigatórias estabelecidas neste Projeto Básico, declarando as previamente classificadas.</w:t>
      </w:r>
    </w:p>
    <w:p w:rsidR="00E5630C" w:rsidRPr="008E2B58" w:rsidRDefault="00E5630C" w:rsidP="00E5630C">
      <w:pPr>
        <w:pStyle w:val="Recuodecorpodetexto"/>
        <w:jc w:val="both"/>
        <w:rPr>
          <w:b w:val="0"/>
          <w:sz w:val="22"/>
          <w:szCs w:val="22"/>
        </w:rPr>
      </w:pPr>
    </w:p>
    <w:p w:rsidR="008A2516" w:rsidRPr="008E2B58" w:rsidRDefault="008A2516" w:rsidP="00E5630C">
      <w:pPr>
        <w:pStyle w:val="Recuodecorpodetexto"/>
        <w:jc w:val="both"/>
        <w:rPr>
          <w:b w:val="0"/>
          <w:sz w:val="22"/>
          <w:szCs w:val="22"/>
        </w:rPr>
      </w:pPr>
      <w:r w:rsidRPr="008E2B58">
        <w:rPr>
          <w:b w:val="0"/>
          <w:sz w:val="22"/>
          <w:szCs w:val="22"/>
        </w:rPr>
        <w:t>13.1.2. Será desclassificada a proposta técnica quando:</w:t>
      </w:r>
    </w:p>
    <w:p w:rsidR="00E5630C" w:rsidRPr="008E2B58" w:rsidRDefault="00E5630C" w:rsidP="00E5630C">
      <w:pPr>
        <w:pStyle w:val="Recuodecorpodetexto"/>
        <w:jc w:val="both"/>
        <w:rPr>
          <w:b w:val="0"/>
          <w:sz w:val="22"/>
          <w:szCs w:val="22"/>
        </w:rPr>
      </w:pPr>
    </w:p>
    <w:p w:rsidR="008A2516" w:rsidRPr="008E2B58" w:rsidRDefault="008A2516" w:rsidP="00E5630C">
      <w:pPr>
        <w:pStyle w:val="Recuodecorpodetexto"/>
        <w:jc w:val="both"/>
        <w:rPr>
          <w:b w:val="0"/>
          <w:sz w:val="22"/>
          <w:szCs w:val="22"/>
        </w:rPr>
      </w:pPr>
      <w:r w:rsidRPr="008E2B58">
        <w:rPr>
          <w:b w:val="0"/>
          <w:sz w:val="22"/>
          <w:szCs w:val="22"/>
        </w:rPr>
        <w:t>13.1.2.1. Estabelecer condições não previstas neste instrumento.</w:t>
      </w:r>
    </w:p>
    <w:p w:rsidR="00E5630C" w:rsidRPr="008E2B58" w:rsidRDefault="00E5630C" w:rsidP="00E5630C">
      <w:pPr>
        <w:pStyle w:val="Recuodecorpodetexto"/>
        <w:tabs>
          <w:tab w:val="left" w:pos="360"/>
        </w:tabs>
        <w:jc w:val="both"/>
        <w:rPr>
          <w:b w:val="0"/>
          <w:sz w:val="22"/>
          <w:szCs w:val="22"/>
        </w:rPr>
      </w:pPr>
    </w:p>
    <w:p w:rsidR="008A2516" w:rsidRPr="008E2B58" w:rsidRDefault="008A2516" w:rsidP="00E5630C">
      <w:pPr>
        <w:pStyle w:val="Recuodecorpodetexto"/>
        <w:tabs>
          <w:tab w:val="left" w:pos="360"/>
        </w:tabs>
        <w:jc w:val="both"/>
        <w:rPr>
          <w:b w:val="0"/>
          <w:bCs/>
          <w:sz w:val="22"/>
          <w:szCs w:val="22"/>
        </w:rPr>
      </w:pPr>
      <w:r w:rsidRPr="008E2B58">
        <w:rPr>
          <w:b w:val="0"/>
          <w:sz w:val="22"/>
          <w:szCs w:val="22"/>
        </w:rPr>
        <w:t>13.3. Verificado o pleno atendimento às condições definidas no Edital, proceder-se-á a avaliação das condições desejáveis dos serviços para fins de pontuação conforme critérios de julgamento estabelecidos. A não comprovação por intermédio de documentação e/ou doutrina técnica, bem como demonstração solicitada, quanto a estes itens desejáveis, não desclassificará a proposta, mas não ensejará pontuação desejada.</w:t>
      </w:r>
    </w:p>
    <w:p w:rsidR="00E5630C" w:rsidRPr="008E2B58" w:rsidRDefault="00E5630C" w:rsidP="00E5630C">
      <w:pPr>
        <w:jc w:val="both"/>
        <w:rPr>
          <w:bCs/>
          <w:sz w:val="22"/>
          <w:szCs w:val="22"/>
        </w:rPr>
      </w:pPr>
    </w:p>
    <w:p w:rsidR="008A2516" w:rsidRPr="008E2B58" w:rsidRDefault="008A2516" w:rsidP="00E5630C">
      <w:pPr>
        <w:jc w:val="both"/>
        <w:rPr>
          <w:b/>
          <w:sz w:val="22"/>
          <w:szCs w:val="22"/>
        </w:rPr>
      </w:pPr>
      <w:r w:rsidRPr="008E2B58">
        <w:rPr>
          <w:b/>
          <w:bCs/>
          <w:sz w:val="22"/>
          <w:szCs w:val="22"/>
        </w:rPr>
        <w:t>13.1.4. Critérios para pontuação da PROPOSTA TÉCNICA:</w:t>
      </w:r>
    </w:p>
    <w:p w:rsidR="00E5630C" w:rsidRPr="008E2B58" w:rsidRDefault="00E5630C" w:rsidP="00E5630C">
      <w:pPr>
        <w:jc w:val="both"/>
        <w:rPr>
          <w:sz w:val="22"/>
          <w:szCs w:val="22"/>
        </w:rPr>
      </w:pPr>
    </w:p>
    <w:p w:rsidR="008A2516" w:rsidRPr="008E2B58" w:rsidRDefault="008A2516" w:rsidP="00E5630C">
      <w:pPr>
        <w:jc w:val="both"/>
        <w:rPr>
          <w:b/>
          <w:sz w:val="22"/>
          <w:szCs w:val="22"/>
        </w:rPr>
      </w:pPr>
      <w:r w:rsidRPr="008E2B58">
        <w:rPr>
          <w:b/>
          <w:sz w:val="22"/>
          <w:szCs w:val="22"/>
        </w:rPr>
        <w:lastRenderedPageBreak/>
        <w:t>13.1.4.1. CRITÉRIOS DE PONTUAÇÃO</w:t>
      </w:r>
    </w:p>
    <w:p w:rsidR="00E5630C" w:rsidRPr="008E2B58" w:rsidRDefault="00E5630C" w:rsidP="00E5630C">
      <w:pPr>
        <w:jc w:val="both"/>
        <w:rPr>
          <w:sz w:val="22"/>
          <w:szCs w:val="22"/>
        </w:rPr>
      </w:pPr>
    </w:p>
    <w:p w:rsidR="008A2516" w:rsidRPr="008E2B58" w:rsidRDefault="008A2516" w:rsidP="00E5630C">
      <w:pPr>
        <w:jc w:val="both"/>
        <w:rPr>
          <w:b/>
          <w:sz w:val="22"/>
          <w:szCs w:val="22"/>
        </w:rPr>
      </w:pPr>
      <w:r w:rsidRPr="008E2B58">
        <w:rPr>
          <w:b/>
          <w:sz w:val="22"/>
          <w:szCs w:val="22"/>
        </w:rPr>
        <w:t>13.1.4.1.1. Perfil Operacional:</w:t>
      </w:r>
    </w:p>
    <w:tbl>
      <w:tblPr>
        <w:tblW w:w="8880" w:type="dxa"/>
        <w:tblInd w:w="355" w:type="dxa"/>
        <w:tblLayout w:type="fixed"/>
        <w:tblCellMar>
          <w:left w:w="70" w:type="dxa"/>
          <w:right w:w="70" w:type="dxa"/>
        </w:tblCellMar>
        <w:tblLook w:val="0000" w:firstRow="0" w:lastRow="0" w:firstColumn="0" w:lastColumn="0" w:noHBand="0" w:noVBand="0"/>
      </w:tblPr>
      <w:tblGrid>
        <w:gridCol w:w="7630"/>
        <w:gridCol w:w="1250"/>
      </w:tblGrid>
      <w:tr w:rsidR="008A2516" w:rsidRPr="008E2B58" w:rsidTr="008A2516">
        <w:trPr>
          <w:cantSplit/>
        </w:trPr>
        <w:tc>
          <w:tcPr>
            <w:tcW w:w="8880" w:type="dxa"/>
            <w:gridSpan w:val="2"/>
            <w:tcBorders>
              <w:top w:val="single" w:sz="4" w:space="0" w:color="000000"/>
              <w:left w:val="single" w:sz="4" w:space="0" w:color="000000"/>
              <w:bottom w:val="single" w:sz="4" w:space="0" w:color="000000"/>
              <w:right w:val="single" w:sz="4" w:space="0" w:color="000000"/>
            </w:tcBorders>
            <w:shd w:val="clear" w:color="auto" w:fill="auto"/>
          </w:tcPr>
          <w:p w:rsidR="008A2516" w:rsidRDefault="008A2516" w:rsidP="000B229C">
            <w:pPr>
              <w:jc w:val="both"/>
              <w:rPr>
                <w:sz w:val="22"/>
                <w:szCs w:val="22"/>
              </w:rPr>
            </w:pPr>
            <w:r w:rsidRPr="008E2B58">
              <w:rPr>
                <w:sz w:val="22"/>
                <w:szCs w:val="22"/>
              </w:rPr>
              <w:t>Avaliação quanto à execução da concorrente em trabalhos de natureza similar. As informações deverão ser comprovadas por meio de atestados e/ou declarações de capacidade técnica, emitidas por instituições de hemoterapia, que comprovem ter executado ou estarem recebendo serviços nas mesmas características do objeto do edital, impressos em papel timbrado do emitente, contendo:</w:t>
            </w:r>
          </w:p>
          <w:p w:rsidR="000B229C" w:rsidRPr="008E2B58" w:rsidRDefault="000B229C" w:rsidP="000B229C">
            <w:pPr>
              <w:jc w:val="both"/>
              <w:rPr>
                <w:sz w:val="22"/>
                <w:szCs w:val="22"/>
              </w:rPr>
            </w:pPr>
          </w:p>
          <w:p w:rsidR="008A2516" w:rsidRPr="008E2B58" w:rsidRDefault="008A2516" w:rsidP="008A2516">
            <w:pPr>
              <w:numPr>
                <w:ilvl w:val="0"/>
                <w:numId w:val="4"/>
              </w:numPr>
              <w:tabs>
                <w:tab w:val="num" w:pos="720"/>
              </w:tabs>
              <w:spacing w:line="360" w:lineRule="auto"/>
              <w:ind w:left="0" w:firstLine="0"/>
              <w:jc w:val="both"/>
              <w:rPr>
                <w:sz w:val="22"/>
                <w:szCs w:val="22"/>
              </w:rPr>
            </w:pPr>
            <w:r w:rsidRPr="008E2B58">
              <w:rPr>
                <w:sz w:val="22"/>
                <w:szCs w:val="22"/>
              </w:rPr>
              <w:t>Nome (razão social), CNPJ e endereço completo da concorrente;</w:t>
            </w:r>
          </w:p>
          <w:p w:rsidR="008A2516" w:rsidRPr="008E2B58" w:rsidRDefault="008A2516" w:rsidP="008A2516">
            <w:pPr>
              <w:numPr>
                <w:ilvl w:val="0"/>
                <w:numId w:val="4"/>
              </w:numPr>
              <w:tabs>
                <w:tab w:val="num" w:pos="720"/>
              </w:tabs>
              <w:spacing w:line="360" w:lineRule="auto"/>
              <w:ind w:left="0" w:firstLine="0"/>
              <w:jc w:val="both"/>
              <w:rPr>
                <w:sz w:val="22"/>
                <w:szCs w:val="22"/>
              </w:rPr>
            </w:pPr>
            <w:r w:rsidRPr="008E2B58">
              <w:rPr>
                <w:sz w:val="22"/>
                <w:szCs w:val="22"/>
              </w:rPr>
              <w:t>Denominação, descrição e finalidade dos serviços;</w:t>
            </w:r>
          </w:p>
          <w:p w:rsidR="008A2516" w:rsidRPr="008E2B58" w:rsidRDefault="008A2516" w:rsidP="008A2516">
            <w:pPr>
              <w:numPr>
                <w:ilvl w:val="0"/>
                <w:numId w:val="4"/>
              </w:numPr>
              <w:tabs>
                <w:tab w:val="num" w:pos="720"/>
              </w:tabs>
              <w:spacing w:line="360" w:lineRule="auto"/>
              <w:ind w:left="0" w:firstLine="0"/>
              <w:jc w:val="both"/>
              <w:rPr>
                <w:sz w:val="22"/>
                <w:szCs w:val="22"/>
              </w:rPr>
            </w:pPr>
            <w:r w:rsidRPr="008E2B58">
              <w:rPr>
                <w:sz w:val="22"/>
                <w:szCs w:val="22"/>
              </w:rPr>
              <w:t>Período e prazo de realização;</w:t>
            </w:r>
          </w:p>
          <w:p w:rsidR="008A2516" w:rsidRPr="008E2B58" w:rsidRDefault="008A2516" w:rsidP="008A2516">
            <w:pPr>
              <w:numPr>
                <w:ilvl w:val="0"/>
                <w:numId w:val="4"/>
              </w:numPr>
              <w:tabs>
                <w:tab w:val="num" w:pos="720"/>
              </w:tabs>
              <w:spacing w:line="360" w:lineRule="auto"/>
              <w:ind w:left="0" w:firstLine="0"/>
              <w:jc w:val="both"/>
              <w:rPr>
                <w:sz w:val="22"/>
                <w:szCs w:val="22"/>
              </w:rPr>
            </w:pPr>
            <w:r w:rsidRPr="008E2B58">
              <w:rPr>
                <w:sz w:val="22"/>
                <w:szCs w:val="22"/>
              </w:rPr>
              <w:t>Local da execução dos serviços;</w:t>
            </w:r>
          </w:p>
          <w:p w:rsidR="008A2516" w:rsidRPr="008E2B58" w:rsidRDefault="008A2516" w:rsidP="008A2516">
            <w:pPr>
              <w:numPr>
                <w:ilvl w:val="0"/>
                <w:numId w:val="4"/>
              </w:numPr>
              <w:tabs>
                <w:tab w:val="num" w:pos="720"/>
              </w:tabs>
              <w:spacing w:line="360" w:lineRule="auto"/>
              <w:ind w:left="0" w:firstLine="0"/>
              <w:jc w:val="both"/>
              <w:rPr>
                <w:sz w:val="22"/>
                <w:szCs w:val="22"/>
              </w:rPr>
            </w:pPr>
            <w:r w:rsidRPr="008E2B58">
              <w:rPr>
                <w:sz w:val="22"/>
                <w:szCs w:val="22"/>
              </w:rPr>
              <w:t>Data de emissão, nome e assinatura do responsável pelas informações.</w:t>
            </w:r>
          </w:p>
        </w:tc>
      </w:tr>
      <w:tr w:rsidR="008A2516" w:rsidRPr="008E2B58" w:rsidTr="008A2516">
        <w:trPr>
          <w:cantSplit/>
        </w:trPr>
        <w:tc>
          <w:tcPr>
            <w:tcW w:w="8880" w:type="dxa"/>
            <w:gridSpan w:val="2"/>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PONTUAÇÃO</w:t>
            </w:r>
          </w:p>
        </w:tc>
      </w:tr>
      <w:tr w:rsidR="008A2516" w:rsidRPr="008E2B58" w:rsidTr="008A2516">
        <w:tc>
          <w:tcPr>
            <w:tcW w:w="763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 xml:space="preserve">Dois Atestados de Capacidade Técnica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10</w:t>
            </w:r>
          </w:p>
        </w:tc>
      </w:tr>
      <w:tr w:rsidR="008A2516" w:rsidRPr="008E2B58" w:rsidTr="008A2516">
        <w:tc>
          <w:tcPr>
            <w:tcW w:w="763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Três</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20</w:t>
            </w:r>
          </w:p>
        </w:tc>
      </w:tr>
      <w:tr w:rsidR="008A2516" w:rsidRPr="008E2B58" w:rsidTr="008A2516">
        <w:tc>
          <w:tcPr>
            <w:tcW w:w="763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Quatro</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30</w:t>
            </w:r>
          </w:p>
        </w:tc>
      </w:tr>
      <w:tr w:rsidR="008A2516" w:rsidRPr="008E2B58" w:rsidTr="008A2516">
        <w:tc>
          <w:tcPr>
            <w:tcW w:w="763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Cinco</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40</w:t>
            </w:r>
          </w:p>
        </w:tc>
      </w:tr>
      <w:tr w:rsidR="008A2516" w:rsidRPr="008E2B58" w:rsidTr="008A2516">
        <w:tc>
          <w:tcPr>
            <w:tcW w:w="763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 xml:space="preserve">Seis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50</w:t>
            </w:r>
          </w:p>
        </w:tc>
      </w:tr>
      <w:tr w:rsidR="008A2516" w:rsidRPr="008E2B58" w:rsidTr="008A2516">
        <w:tc>
          <w:tcPr>
            <w:tcW w:w="763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Sete ou mais</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60</w:t>
            </w:r>
          </w:p>
        </w:tc>
      </w:tr>
      <w:tr w:rsidR="008A2516" w:rsidRPr="008E2B58" w:rsidTr="008A2516">
        <w:tc>
          <w:tcPr>
            <w:tcW w:w="763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Pontuação Máxima</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70</w:t>
            </w:r>
          </w:p>
        </w:tc>
      </w:tr>
    </w:tbl>
    <w:p w:rsidR="00E5630C" w:rsidRPr="008E2B58" w:rsidRDefault="00E5630C" w:rsidP="00E5630C">
      <w:pPr>
        <w:pStyle w:val="Corpodetexto"/>
        <w:ind w:firstLine="1134"/>
        <w:rPr>
          <w:sz w:val="22"/>
          <w:szCs w:val="22"/>
        </w:rPr>
      </w:pPr>
    </w:p>
    <w:p w:rsidR="00170EFF" w:rsidRPr="008E2B58" w:rsidRDefault="008A2516" w:rsidP="00170EFF">
      <w:pPr>
        <w:pStyle w:val="Corpodetexto"/>
        <w:ind w:firstLine="1134"/>
        <w:rPr>
          <w:sz w:val="22"/>
          <w:szCs w:val="22"/>
        </w:rPr>
      </w:pPr>
      <w:r w:rsidRPr="008E2B58">
        <w:rPr>
          <w:sz w:val="22"/>
          <w:szCs w:val="22"/>
        </w:rPr>
        <w:t xml:space="preserve">Esclarecimento: Para fins de avaliação do perfil operacional, serão aceitos atestados de Capacidade Técnica da licitante, emitido(s) por entidade da Administração Federal, Estadual ou Municipal, direta ou indireta e/ou empresa privada da área de hemoterapia que comprove, de maneira satisfatória, a aptidão para desempenho de atividades de </w:t>
      </w:r>
      <w:proofErr w:type="gramStart"/>
      <w:r w:rsidRPr="008E2B58">
        <w:rPr>
          <w:sz w:val="22"/>
          <w:szCs w:val="22"/>
        </w:rPr>
        <w:t>implementação</w:t>
      </w:r>
      <w:proofErr w:type="gramEnd"/>
      <w:r w:rsidRPr="008E2B58">
        <w:rPr>
          <w:sz w:val="22"/>
          <w:szCs w:val="22"/>
        </w:rPr>
        <w:t xml:space="preserve"> da Norma ISO 9001:2008 e/ou Norma 9001:2015.</w:t>
      </w:r>
    </w:p>
    <w:p w:rsidR="00170EFF" w:rsidRPr="008E2B58" w:rsidRDefault="00170EFF" w:rsidP="00170EFF">
      <w:pPr>
        <w:pStyle w:val="Corpodetexto"/>
        <w:ind w:firstLine="1134"/>
        <w:rPr>
          <w:sz w:val="22"/>
          <w:szCs w:val="22"/>
        </w:rPr>
      </w:pPr>
    </w:p>
    <w:p w:rsidR="008A2516" w:rsidRPr="008E2B58" w:rsidRDefault="008A2516" w:rsidP="00170EFF">
      <w:pPr>
        <w:pStyle w:val="Corpodetexto"/>
        <w:ind w:firstLine="1134"/>
        <w:rPr>
          <w:b/>
          <w:sz w:val="22"/>
          <w:szCs w:val="22"/>
        </w:rPr>
      </w:pPr>
      <w:r w:rsidRPr="008E2B58">
        <w:rPr>
          <w:b/>
          <w:sz w:val="22"/>
          <w:szCs w:val="22"/>
        </w:rPr>
        <w:t xml:space="preserve">13.1.4.2. Critérios para pontuação da equipe técnica da instituição. </w:t>
      </w:r>
    </w:p>
    <w:p w:rsidR="008A2516" w:rsidRPr="008E2B58" w:rsidRDefault="008A2516" w:rsidP="00E5630C">
      <w:pPr>
        <w:ind w:firstLine="1134"/>
        <w:jc w:val="both"/>
        <w:rPr>
          <w:b/>
          <w:sz w:val="22"/>
          <w:szCs w:val="22"/>
        </w:rPr>
      </w:pPr>
      <w:r w:rsidRPr="008E2B58">
        <w:rPr>
          <w:b/>
          <w:sz w:val="22"/>
          <w:szCs w:val="22"/>
        </w:rPr>
        <w:t>13.1.4.2.1.</w:t>
      </w:r>
    </w:p>
    <w:p w:rsidR="005534C4" w:rsidRPr="008E2B58" w:rsidRDefault="005534C4" w:rsidP="00E5630C">
      <w:pPr>
        <w:ind w:firstLine="1134"/>
        <w:jc w:val="both"/>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170"/>
        <w:gridCol w:w="910"/>
      </w:tblGrid>
      <w:tr w:rsidR="008A2516" w:rsidRPr="008E2B58" w:rsidTr="008A2516">
        <w:tc>
          <w:tcPr>
            <w:tcW w:w="9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2516" w:rsidRDefault="008A2516" w:rsidP="000B229C">
            <w:pPr>
              <w:jc w:val="both"/>
              <w:rPr>
                <w:sz w:val="22"/>
                <w:szCs w:val="22"/>
              </w:rPr>
            </w:pPr>
            <w:r w:rsidRPr="008E2B58">
              <w:rPr>
                <w:sz w:val="22"/>
                <w:szCs w:val="22"/>
              </w:rPr>
              <w:t xml:space="preserve">Experiência </w:t>
            </w:r>
            <w:r w:rsidRPr="008E2B58">
              <w:rPr>
                <w:b/>
                <w:sz w:val="22"/>
                <w:szCs w:val="22"/>
              </w:rPr>
              <w:t xml:space="preserve">do(s) </w:t>
            </w:r>
            <w:proofErr w:type="gramStart"/>
            <w:r w:rsidRPr="008E2B58">
              <w:rPr>
                <w:b/>
                <w:sz w:val="22"/>
                <w:szCs w:val="22"/>
              </w:rPr>
              <w:t>profissional(</w:t>
            </w:r>
            <w:proofErr w:type="spellStart"/>
            <w:proofErr w:type="gramEnd"/>
            <w:r w:rsidRPr="008E2B58">
              <w:rPr>
                <w:b/>
                <w:sz w:val="22"/>
                <w:szCs w:val="22"/>
              </w:rPr>
              <w:t>is</w:t>
            </w:r>
            <w:proofErr w:type="spellEnd"/>
            <w:r w:rsidRPr="008E2B58">
              <w:rPr>
                <w:b/>
                <w:sz w:val="22"/>
                <w:szCs w:val="22"/>
              </w:rPr>
              <w:t>) da empresa</w:t>
            </w:r>
            <w:r w:rsidRPr="008E2B58">
              <w:rPr>
                <w:sz w:val="22"/>
                <w:szCs w:val="22"/>
              </w:rPr>
              <w:t xml:space="preserve"> em Sistemas de Gestão de Qualidade e habilidade com treinamento para nível gerencial e operacional, adequado as Resoluções de Diretoria de Colegiado aplicáveis ao seu setor de atuação. </w:t>
            </w:r>
          </w:p>
          <w:p w:rsidR="000B229C" w:rsidRPr="008E2B58" w:rsidRDefault="000B229C" w:rsidP="000B229C">
            <w:pPr>
              <w:jc w:val="both"/>
              <w:rPr>
                <w:b/>
                <w:sz w:val="22"/>
                <w:szCs w:val="22"/>
              </w:rPr>
            </w:pPr>
          </w:p>
          <w:p w:rsidR="008A2516" w:rsidRPr="008E2B58" w:rsidRDefault="008A2516" w:rsidP="000B229C">
            <w:pPr>
              <w:jc w:val="both"/>
              <w:rPr>
                <w:sz w:val="22"/>
                <w:szCs w:val="22"/>
              </w:rPr>
            </w:pPr>
            <w:r w:rsidRPr="008E2B58">
              <w:rPr>
                <w:b/>
                <w:sz w:val="22"/>
                <w:szCs w:val="22"/>
              </w:rPr>
              <w:t xml:space="preserve">Obs.: A pontuação será por profissional e não acumulativa dos mesmos em relação ao tempo, levando em consideração a pontuação máxima de </w:t>
            </w:r>
            <w:proofErr w:type="gramStart"/>
            <w:r w:rsidRPr="008E2B58">
              <w:rPr>
                <w:b/>
                <w:sz w:val="22"/>
                <w:szCs w:val="22"/>
              </w:rPr>
              <w:t>5</w:t>
            </w:r>
            <w:proofErr w:type="gramEnd"/>
            <w:r w:rsidRPr="008E2B58">
              <w:rPr>
                <w:b/>
                <w:sz w:val="22"/>
                <w:szCs w:val="22"/>
              </w:rPr>
              <w:t xml:space="preserve"> consultores. Caso a empresa tenha na equipe mais de </w:t>
            </w:r>
            <w:proofErr w:type="gramStart"/>
            <w:r w:rsidRPr="008E2B58">
              <w:rPr>
                <w:b/>
                <w:sz w:val="22"/>
                <w:szCs w:val="22"/>
              </w:rPr>
              <w:t>5</w:t>
            </w:r>
            <w:proofErr w:type="gramEnd"/>
            <w:r w:rsidRPr="008E2B58">
              <w:rPr>
                <w:b/>
                <w:sz w:val="22"/>
                <w:szCs w:val="22"/>
              </w:rPr>
              <w:t xml:space="preserve"> consultores a mesma deverá antes de iniciar a avaliação definir quais consultores farão parte da avaliação. </w:t>
            </w:r>
          </w:p>
        </w:tc>
      </w:tr>
      <w:tr w:rsidR="008A2516" w:rsidRPr="008E2B58" w:rsidTr="008A2516">
        <w:trPr>
          <w:cantSplit/>
        </w:trPr>
        <w:tc>
          <w:tcPr>
            <w:tcW w:w="9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PONTUAÇÃO</w:t>
            </w:r>
          </w:p>
        </w:tc>
      </w:tr>
      <w:tr w:rsidR="008A2516" w:rsidRPr="008E2B58" w:rsidTr="008A2516">
        <w:tc>
          <w:tcPr>
            <w:tcW w:w="817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Igual ou mais que dois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01</w:t>
            </w:r>
          </w:p>
        </w:tc>
      </w:tr>
      <w:tr w:rsidR="008A2516" w:rsidRPr="008E2B58" w:rsidTr="008A2516">
        <w:tc>
          <w:tcPr>
            <w:tcW w:w="817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Três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02</w:t>
            </w:r>
          </w:p>
        </w:tc>
      </w:tr>
      <w:tr w:rsidR="008A2516" w:rsidRPr="008E2B58" w:rsidTr="008A2516">
        <w:tc>
          <w:tcPr>
            <w:tcW w:w="817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Quatro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03</w:t>
            </w:r>
          </w:p>
        </w:tc>
      </w:tr>
      <w:tr w:rsidR="008A2516" w:rsidRPr="008E2B58" w:rsidTr="008A2516">
        <w:tc>
          <w:tcPr>
            <w:tcW w:w="817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Cinco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04</w:t>
            </w:r>
          </w:p>
        </w:tc>
      </w:tr>
      <w:tr w:rsidR="008A2516" w:rsidRPr="008E2B58" w:rsidTr="008A2516">
        <w:tc>
          <w:tcPr>
            <w:tcW w:w="817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lastRenderedPageBreak/>
              <w:t>Seis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05</w:t>
            </w:r>
          </w:p>
        </w:tc>
      </w:tr>
      <w:tr w:rsidR="008A2516" w:rsidRPr="008E2B58" w:rsidTr="008A2516">
        <w:tc>
          <w:tcPr>
            <w:tcW w:w="817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Sete ou mais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06</w:t>
            </w:r>
          </w:p>
        </w:tc>
      </w:tr>
      <w:tr w:rsidR="008A2516" w:rsidRPr="008E2B58" w:rsidTr="008A2516">
        <w:tc>
          <w:tcPr>
            <w:tcW w:w="8170"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Pontuação máxima</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30</w:t>
            </w:r>
          </w:p>
        </w:tc>
      </w:tr>
    </w:tbl>
    <w:p w:rsidR="000B229C" w:rsidRDefault="000B229C" w:rsidP="008A2516">
      <w:pPr>
        <w:spacing w:line="360" w:lineRule="auto"/>
        <w:ind w:firstLine="1134"/>
        <w:jc w:val="both"/>
        <w:rPr>
          <w:b/>
          <w:sz w:val="22"/>
          <w:szCs w:val="22"/>
        </w:rPr>
      </w:pPr>
    </w:p>
    <w:p w:rsidR="008A2516" w:rsidRPr="008E2B58" w:rsidRDefault="008A2516" w:rsidP="008A2516">
      <w:pPr>
        <w:spacing w:line="360" w:lineRule="auto"/>
        <w:ind w:firstLine="1134"/>
        <w:jc w:val="both"/>
        <w:rPr>
          <w:sz w:val="22"/>
          <w:szCs w:val="22"/>
        </w:rPr>
      </w:pPr>
      <w:r w:rsidRPr="008E2B58">
        <w:rPr>
          <w:b/>
          <w:sz w:val="22"/>
          <w:szCs w:val="22"/>
        </w:rPr>
        <w:t>13.1.4.2.2.</w:t>
      </w:r>
    </w:p>
    <w:tbl>
      <w:tblPr>
        <w:tblW w:w="0" w:type="auto"/>
        <w:tblInd w:w="70" w:type="dxa"/>
        <w:tblLayout w:type="fixed"/>
        <w:tblCellMar>
          <w:left w:w="70" w:type="dxa"/>
          <w:right w:w="70" w:type="dxa"/>
        </w:tblCellMar>
        <w:tblLook w:val="0000" w:firstRow="0" w:lastRow="0" w:firstColumn="0" w:lastColumn="0" w:noHBand="0" w:noVBand="0"/>
      </w:tblPr>
      <w:tblGrid>
        <w:gridCol w:w="8234"/>
        <w:gridCol w:w="818"/>
      </w:tblGrid>
      <w:tr w:rsidR="008A2516" w:rsidRPr="008E2B58" w:rsidTr="008A2516">
        <w:trPr>
          <w:cantSplit/>
        </w:trPr>
        <w:tc>
          <w:tcPr>
            <w:tcW w:w="9052" w:type="dxa"/>
            <w:gridSpan w:val="2"/>
            <w:tcBorders>
              <w:top w:val="single" w:sz="4" w:space="0" w:color="000000"/>
              <w:left w:val="single" w:sz="4" w:space="0" w:color="000000"/>
              <w:bottom w:val="single" w:sz="4" w:space="0" w:color="000000"/>
              <w:right w:val="single" w:sz="4" w:space="0" w:color="000000"/>
            </w:tcBorders>
            <w:shd w:val="clear" w:color="auto" w:fill="auto"/>
          </w:tcPr>
          <w:p w:rsidR="008A2516" w:rsidRDefault="008A2516" w:rsidP="000B229C">
            <w:pPr>
              <w:jc w:val="both"/>
              <w:rPr>
                <w:b/>
                <w:sz w:val="22"/>
                <w:szCs w:val="22"/>
              </w:rPr>
            </w:pPr>
            <w:r w:rsidRPr="008E2B58">
              <w:rPr>
                <w:sz w:val="22"/>
                <w:szCs w:val="22"/>
              </w:rPr>
              <w:t xml:space="preserve">Experiência </w:t>
            </w:r>
            <w:r w:rsidRPr="008E2B58">
              <w:rPr>
                <w:b/>
                <w:sz w:val="22"/>
                <w:szCs w:val="22"/>
              </w:rPr>
              <w:t xml:space="preserve">do(s) </w:t>
            </w:r>
            <w:proofErr w:type="gramStart"/>
            <w:r w:rsidRPr="008E2B58">
              <w:rPr>
                <w:b/>
                <w:sz w:val="22"/>
                <w:szCs w:val="22"/>
              </w:rPr>
              <w:t>profissional(</w:t>
            </w:r>
            <w:proofErr w:type="spellStart"/>
            <w:proofErr w:type="gramEnd"/>
            <w:r w:rsidRPr="008E2B58">
              <w:rPr>
                <w:b/>
                <w:sz w:val="22"/>
                <w:szCs w:val="22"/>
              </w:rPr>
              <w:t>is</w:t>
            </w:r>
            <w:proofErr w:type="spellEnd"/>
            <w:r w:rsidRPr="008E2B58">
              <w:rPr>
                <w:b/>
                <w:sz w:val="22"/>
                <w:szCs w:val="22"/>
              </w:rPr>
              <w:t>) da empresa</w:t>
            </w:r>
            <w:r w:rsidRPr="008E2B58">
              <w:rPr>
                <w:sz w:val="22"/>
                <w:szCs w:val="22"/>
              </w:rPr>
              <w:t xml:space="preserve"> profissional no ramo da Hemoterapia comprovado através de certificado emitido por instituições do setor.</w:t>
            </w:r>
            <w:r w:rsidRPr="008E2B58">
              <w:rPr>
                <w:b/>
                <w:sz w:val="22"/>
                <w:szCs w:val="22"/>
              </w:rPr>
              <w:t xml:space="preserve"> </w:t>
            </w:r>
          </w:p>
          <w:p w:rsidR="000B229C" w:rsidRPr="008E2B58" w:rsidRDefault="000B229C" w:rsidP="000B229C">
            <w:pPr>
              <w:jc w:val="both"/>
              <w:rPr>
                <w:b/>
                <w:sz w:val="22"/>
                <w:szCs w:val="22"/>
              </w:rPr>
            </w:pPr>
          </w:p>
          <w:p w:rsidR="008A2516" w:rsidRPr="008E2B58" w:rsidRDefault="008A2516" w:rsidP="000B229C">
            <w:pPr>
              <w:jc w:val="both"/>
              <w:rPr>
                <w:sz w:val="22"/>
                <w:szCs w:val="22"/>
              </w:rPr>
            </w:pPr>
            <w:r w:rsidRPr="008E2B58">
              <w:rPr>
                <w:b/>
                <w:sz w:val="22"/>
                <w:szCs w:val="22"/>
              </w:rPr>
              <w:t xml:space="preserve">Obs.: A pontuação será por profissional e não acumulativa dos mesmos em relação ao tempo, levando em consideração a pontuação máxima de </w:t>
            </w:r>
            <w:proofErr w:type="gramStart"/>
            <w:r w:rsidRPr="008E2B58">
              <w:rPr>
                <w:b/>
                <w:sz w:val="22"/>
                <w:szCs w:val="22"/>
              </w:rPr>
              <w:t>5</w:t>
            </w:r>
            <w:proofErr w:type="gramEnd"/>
            <w:r w:rsidRPr="008E2B58">
              <w:rPr>
                <w:b/>
                <w:sz w:val="22"/>
                <w:szCs w:val="22"/>
              </w:rPr>
              <w:t xml:space="preserve"> consultores. Caso a empresa tenha na equipe mais de </w:t>
            </w:r>
            <w:proofErr w:type="gramStart"/>
            <w:r w:rsidRPr="008E2B58">
              <w:rPr>
                <w:b/>
                <w:sz w:val="22"/>
                <w:szCs w:val="22"/>
              </w:rPr>
              <w:t>5</w:t>
            </w:r>
            <w:proofErr w:type="gramEnd"/>
            <w:r w:rsidRPr="008E2B58">
              <w:rPr>
                <w:b/>
                <w:sz w:val="22"/>
                <w:szCs w:val="22"/>
              </w:rPr>
              <w:t xml:space="preserve"> consultores a mesma deverá antes de iniciar a avaliação definir quais consultores farão parte da avaliação.</w:t>
            </w:r>
          </w:p>
        </w:tc>
      </w:tr>
      <w:tr w:rsidR="008A2516" w:rsidRPr="008E2B58" w:rsidTr="008A2516">
        <w:trPr>
          <w:cantSplit/>
        </w:trPr>
        <w:tc>
          <w:tcPr>
            <w:tcW w:w="9052" w:type="dxa"/>
            <w:gridSpan w:val="2"/>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PONTUAÇÃO</w:t>
            </w:r>
          </w:p>
        </w:tc>
      </w:tr>
      <w:tr w:rsidR="008A2516" w:rsidRPr="008E2B58" w:rsidTr="008A2516">
        <w:tc>
          <w:tcPr>
            <w:tcW w:w="8234"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Dois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02</w:t>
            </w:r>
          </w:p>
        </w:tc>
      </w:tr>
      <w:tr w:rsidR="008A2516" w:rsidRPr="008E2B58" w:rsidTr="008A2516">
        <w:tc>
          <w:tcPr>
            <w:tcW w:w="8234"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Três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04</w:t>
            </w:r>
          </w:p>
        </w:tc>
      </w:tr>
      <w:tr w:rsidR="008A2516" w:rsidRPr="008E2B58" w:rsidTr="008A2516">
        <w:tc>
          <w:tcPr>
            <w:tcW w:w="8234"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Quatro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06</w:t>
            </w:r>
          </w:p>
        </w:tc>
      </w:tr>
      <w:tr w:rsidR="008A2516" w:rsidRPr="008E2B58" w:rsidTr="008A2516">
        <w:tc>
          <w:tcPr>
            <w:tcW w:w="8234"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Cinco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08</w:t>
            </w:r>
          </w:p>
        </w:tc>
      </w:tr>
      <w:tr w:rsidR="008A2516" w:rsidRPr="008E2B58" w:rsidTr="008A2516">
        <w:tc>
          <w:tcPr>
            <w:tcW w:w="8234"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Seis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09</w:t>
            </w:r>
          </w:p>
        </w:tc>
      </w:tr>
      <w:tr w:rsidR="008A2516" w:rsidRPr="008E2B58" w:rsidTr="008A2516">
        <w:tc>
          <w:tcPr>
            <w:tcW w:w="8234"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Sete anos ou mais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10</w:t>
            </w:r>
          </w:p>
        </w:tc>
      </w:tr>
      <w:tr w:rsidR="008A2516" w:rsidRPr="008E2B58" w:rsidTr="008A2516">
        <w:tc>
          <w:tcPr>
            <w:tcW w:w="8234" w:type="dxa"/>
            <w:tcBorders>
              <w:top w:val="single" w:sz="4" w:space="0" w:color="000000"/>
              <w:left w:val="single" w:sz="4" w:space="0" w:color="000000"/>
              <w:bottom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Pontuação Máxima</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8A2516" w:rsidRPr="008E2B58" w:rsidRDefault="008A2516" w:rsidP="008A2516">
            <w:pPr>
              <w:spacing w:line="360" w:lineRule="auto"/>
              <w:jc w:val="both"/>
              <w:rPr>
                <w:sz w:val="22"/>
                <w:szCs w:val="22"/>
              </w:rPr>
            </w:pPr>
            <w:r w:rsidRPr="008E2B58">
              <w:rPr>
                <w:sz w:val="22"/>
                <w:szCs w:val="22"/>
              </w:rPr>
              <w:t>50</w:t>
            </w:r>
          </w:p>
        </w:tc>
      </w:tr>
    </w:tbl>
    <w:p w:rsidR="000B229C" w:rsidRDefault="000B229C" w:rsidP="00E5630C">
      <w:pPr>
        <w:pStyle w:val="Recuodecorpodetexto"/>
        <w:jc w:val="both"/>
        <w:rPr>
          <w:b w:val="0"/>
          <w:sz w:val="22"/>
          <w:szCs w:val="22"/>
        </w:rPr>
      </w:pPr>
    </w:p>
    <w:p w:rsidR="008A2516" w:rsidRDefault="008A2516" w:rsidP="00E5630C">
      <w:pPr>
        <w:pStyle w:val="Recuodecorpodetexto"/>
        <w:jc w:val="both"/>
        <w:rPr>
          <w:sz w:val="22"/>
          <w:szCs w:val="22"/>
        </w:rPr>
      </w:pPr>
      <w:r w:rsidRPr="008E2B58">
        <w:rPr>
          <w:b w:val="0"/>
          <w:sz w:val="22"/>
          <w:szCs w:val="22"/>
        </w:rPr>
        <w:t xml:space="preserve">13.1.5. </w:t>
      </w:r>
      <w:r w:rsidRPr="008E2B58">
        <w:rPr>
          <w:sz w:val="22"/>
          <w:szCs w:val="22"/>
        </w:rPr>
        <w:t>A nota técnica (NT) será obtida da divisão da pontuação técnica da licitante pela maior pontuação técnica possível.</w:t>
      </w:r>
    </w:p>
    <w:p w:rsidR="000B229C" w:rsidRPr="008E2B58" w:rsidRDefault="000B229C" w:rsidP="00E5630C">
      <w:pPr>
        <w:pStyle w:val="Recuodecorpodetexto"/>
        <w:jc w:val="both"/>
        <w:rPr>
          <w:sz w:val="22"/>
          <w:szCs w:val="22"/>
        </w:rPr>
      </w:pPr>
    </w:p>
    <w:p w:rsidR="008A2516" w:rsidRPr="008E2B58" w:rsidRDefault="00E5630C" w:rsidP="00E5630C">
      <w:pPr>
        <w:jc w:val="both"/>
        <w:rPr>
          <w:sz w:val="22"/>
          <w:szCs w:val="22"/>
        </w:rPr>
      </w:pPr>
      <w:r w:rsidRPr="008E2B58">
        <w:rPr>
          <w:sz w:val="22"/>
          <w:szCs w:val="22"/>
        </w:rPr>
        <w:t xml:space="preserve">13.1.5.1 </w:t>
      </w:r>
      <w:r w:rsidR="008A2516" w:rsidRPr="008E2B58">
        <w:rPr>
          <w:sz w:val="22"/>
          <w:szCs w:val="22"/>
        </w:rPr>
        <w:t>A nota da proposta técnica (NT) será obtida da divisão da pontuação técnica da licitante pela maior pontuação técnica possível e multiplicada por 100 (cem) de acordo com a seguinte formula:</w:t>
      </w:r>
    </w:p>
    <w:p w:rsidR="008A2516" w:rsidRPr="008E2B58" w:rsidRDefault="008A2516" w:rsidP="00E5630C">
      <w:pPr>
        <w:pStyle w:val="Recuodecorpodetexto"/>
        <w:tabs>
          <w:tab w:val="left" w:pos="1913"/>
        </w:tabs>
        <w:jc w:val="both"/>
        <w:rPr>
          <w:sz w:val="22"/>
          <w:szCs w:val="22"/>
        </w:rPr>
      </w:pPr>
    </w:p>
    <w:tbl>
      <w:tblPr>
        <w:tblW w:w="0" w:type="auto"/>
        <w:tblInd w:w="108" w:type="dxa"/>
        <w:tblLayout w:type="fixed"/>
        <w:tblLook w:val="0000" w:firstRow="0" w:lastRow="0" w:firstColumn="0" w:lastColumn="0" w:noHBand="0" w:noVBand="0"/>
      </w:tblPr>
      <w:tblGrid>
        <w:gridCol w:w="720"/>
        <w:gridCol w:w="6651"/>
        <w:gridCol w:w="2006"/>
      </w:tblGrid>
      <w:tr w:rsidR="008A2516" w:rsidRPr="008E2B58" w:rsidTr="00E5630C">
        <w:trPr>
          <w:cantSplit/>
        </w:trPr>
        <w:tc>
          <w:tcPr>
            <w:tcW w:w="720" w:type="dxa"/>
            <w:vMerge w:val="restart"/>
            <w:tcBorders>
              <w:top w:val="single" w:sz="4" w:space="0" w:color="000000"/>
              <w:left w:val="single" w:sz="4" w:space="0" w:color="000000"/>
              <w:bottom w:val="single" w:sz="6" w:space="0" w:color="000000"/>
            </w:tcBorders>
            <w:shd w:val="clear" w:color="auto" w:fill="auto"/>
            <w:vAlign w:val="center"/>
          </w:tcPr>
          <w:p w:rsidR="008A2516" w:rsidRPr="008E2B58" w:rsidRDefault="008A2516" w:rsidP="008A2516">
            <w:pPr>
              <w:pStyle w:val="Recuodecorpodetexto"/>
              <w:spacing w:line="360" w:lineRule="auto"/>
              <w:jc w:val="both"/>
              <w:rPr>
                <w:sz w:val="22"/>
                <w:szCs w:val="22"/>
              </w:rPr>
            </w:pPr>
            <w:r w:rsidRPr="008E2B58">
              <w:rPr>
                <w:sz w:val="22"/>
                <w:szCs w:val="22"/>
              </w:rPr>
              <w:t>NT=</w:t>
            </w:r>
          </w:p>
        </w:tc>
        <w:tc>
          <w:tcPr>
            <w:tcW w:w="6651" w:type="dxa"/>
            <w:tcBorders>
              <w:top w:val="single" w:sz="4" w:space="0" w:color="000000"/>
              <w:left w:val="single" w:sz="6" w:space="0" w:color="000000"/>
              <w:bottom w:val="single" w:sz="6" w:space="0" w:color="000000"/>
            </w:tcBorders>
            <w:shd w:val="clear" w:color="auto" w:fill="auto"/>
          </w:tcPr>
          <w:p w:rsidR="008A2516" w:rsidRPr="008E2B58" w:rsidRDefault="008A2516" w:rsidP="008A2516">
            <w:pPr>
              <w:pStyle w:val="Recuodecorpodetexto"/>
              <w:spacing w:line="360" w:lineRule="auto"/>
              <w:jc w:val="both"/>
              <w:rPr>
                <w:sz w:val="22"/>
                <w:szCs w:val="22"/>
              </w:rPr>
            </w:pPr>
            <w:r w:rsidRPr="008E2B58">
              <w:rPr>
                <w:sz w:val="22"/>
                <w:szCs w:val="22"/>
              </w:rPr>
              <w:t>Pontuação Técnica da Proposta que está sendo avaliada</w:t>
            </w:r>
          </w:p>
        </w:tc>
        <w:tc>
          <w:tcPr>
            <w:tcW w:w="2006"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8A2516" w:rsidRPr="008E2B58" w:rsidRDefault="008A2516" w:rsidP="00E5630C">
            <w:pPr>
              <w:pStyle w:val="Recuodecorpodetexto"/>
              <w:spacing w:line="360" w:lineRule="auto"/>
              <w:ind w:left="481" w:hanging="481"/>
              <w:jc w:val="both"/>
              <w:rPr>
                <w:sz w:val="22"/>
                <w:szCs w:val="22"/>
              </w:rPr>
            </w:pPr>
            <w:r w:rsidRPr="008E2B58">
              <w:rPr>
                <w:sz w:val="22"/>
                <w:szCs w:val="22"/>
              </w:rPr>
              <w:t>X 100</w:t>
            </w:r>
          </w:p>
        </w:tc>
      </w:tr>
      <w:tr w:rsidR="008A2516" w:rsidRPr="008E2B58" w:rsidTr="00E5630C">
        <w:trPr>
          <w:cantSplit/>
        </w:trPr>
        <w:tc>
          <w:tcPr>
            <w:tcW w:w="720" w:type="dxa"/>
            <w:vMerge/>
            <w:tcBorders>
              <w:top w:val="single" w:sz="6" w:space="0" w:color="000000"/>
              <w:left w:val="single" w:sz="4" w:space="0" w:color="000000"/>
              <w:bottom w:val="single" w:sz="4" w:space="0" w:color="000000"/>
            </w:tcBorders>
            <w:shd w:val="clear" w:color="auto" w:fill="auto"/>
          </w:tcPr>
          <w:p w:rsidR="008A2516" w:rsidRPr="008E2B58" w:rsidRDefault="008A2516" w:rsidP="008A2516">
            <w:pPr>
              <w:pStyle w:val="Recuodecorpodetexto"/>
              <w:snapToGrid w:val="0"/>
              <w:spacing w:line="360" w:lineRule="auto"/>
              <w:jc w:val="both"/>
              <w:rPr>
                <w:sz w:val="22"/>
                <w:szCs w:val="22"/>
              </w:rPr>
            </w:pPr>
          </w:p>
        </w:tc>
        <w:tc>
          <w:tcPr>
            <w:tcW w:w="6651" w:type="dxa"/>
            <w:tcBorders>
              <w:top w:val="single" w:sz="6" w:space="0" w:color="000000"/>
              <w:left w:val="single" w:sz="6" w:space="0" w:color="000000"/>
              <w:bottom w:val="single" w:sz="4" w:space="0" w:color="000000"/>
            </w:tcBorders>
            <w:shd w:val="clear" w:color="auto" w:fill="auto"/>
          </w:tcPr>
          <w:p w:rsidR="008A2516" w:rsidRPr="008E2B58" w:rsidRDefault="008A2516" w:rsidP="008A2516">
            <w:pPr>
              <w:pStyle w:val="Recuodecorpodetexto"/>
              <w:spacing w:line="360" w:lineRule="auto"/>
              <w:jc w:val="both"/>
              <w:rPr>
                <w:sz w:val="22"/>
                <w:szCs w:val="22"/>
              </w:rPr>
            </w:pPr>
            <w:r w:rsidRPr="008E2B58">
              <w:rPr>
                <w:sz w:val="22"/>
                <w:szCs w:val="22"/>
              </w:rPr>
              <w:t xml:space="preserve">Maior Pontuação Técnica de todas as propostas avaliadas </w:t>
            </w:r>
            <w:r w:rsidRPr="008E2B58">
              <w:rPr>
                <w:b w:val="0"/>
                <w:sz w:val="22"/>
                <w:szCs w:val="22"/>
              </w:rPr>
              <w:t>(150)</w:t>
            </w:r>
            <w:r w:rsidRPr="008E2B58">
              <w:rPr>
                <w:sz w:val="22"/>
                <w:szCs w:val="22"/>
              </w:rPr>
              <w:t xml:space="preserve"> </w:t>
            </w:r>
          </w:p>
        </w:tc>
        <w:tc>
          <w:tcPr>
            <w:tcW w:w="2006" w:type="dxa"/>
            <w:vMerge/>
            <w:tcBorders>
              <w:top w:val="single" w:sz="6" w:space="0" w:color="000000"/>
              <w:left w:val="single" w:sz="6" w:space="0" w:color="000000"/>
              <w:bottom w:val="single" w:sz="4" w:space="0" w:color="000000"/>
              <w:right w:val="single" w:sz="4" w:space="0" w:color="000000"/>
            </w:tcBorders>
            <w:shd w:val="clear" w:color="auto" w:fill="auto"/>
          </w:tcPr>
          <w:p w:rsidR="008A2516" w:rsidRPr="008E2B58" w:rsidRDefault="008A2516" w:rsidP="008A2516">
            <w:pPr>
              <w:pStyle w:val="Recuodecorpodetexto"/>
              <w:snapToGrid w:val="0"/>
              <w:spacing w:line="360" w:lineRule="auto"/>
              <w:jc w:val="both"/>
              <w:rPr>
                <w:sz w:val="22"/>
                <w:szCs w:val="22"/>
              </w:rPr>
            </w:pPr>
          </w:p>
        </w:tc>
      </w:tr>
    </w:tbl>
    <w:p w:rsidR="008A2516" w:rsidRPr="008E2B58" w:rsidRDefault="008A2516" w:rsidP="008A2516">
      <w:pPr>
        <w:tabs>
          <w:tab w:val="left" w:pos="3420"/>
        </w:tabs>
        <w:jc w:val="both"/>
        <w:rPr>
          <w:bCs/>
          <w:sz w:val="22"/>
          <w:szCs w:val="22"/>
        </w:rPr>
      </w:pPr>
    </w:p>
    <w:p w:rsidR="008A2516" w:rsidRPr="008E2B58" w:rsidRDefault="008A2516" w:rsidP="00E5630C">
      <w:pPr>
        <w:jc w:val="both"/>
        <w:rPr>
          <w:sz w:val="22"/>
          <w:szCs w:val="22"/>
        </w:rPr>
      </w:pPr>
      <w:r w:rsidRPr="008E2B58">
        <w:rPr>
          <w:sz w:val="22"/>
          <w:szCs w:val="22"/>
        </w:rPr>
        <w:t xml:space="preserve">13.2 Realizada a classificação das propostas técnicas dos licitantes habilitados, após o transcurso do prazo sem interposição recursal, ou tenha havido desistência expressa, ou depois do julgamento dos recursos eventualmente interpostos, a Comissão procederá </w:t>
      </w:r>
      <w:proofErr w:type="gramStart"/>
      <w:r w:rsidRPr="008E2B58">
        <w:rPr>
          <w:sz w:val="22"/>
          <w:szCs w:val="22"/>
        </w:rPr>
        <w:t>a</w:t>
      </w:r>
      <w:proofErr w:type="gramEnd"/>
      <w:r w:rsidRPr="008E2B58">
        <w:rPr>
          <w:sz w:val="22"/>
          <w:szCs w:val="22"/>
        </w:rPr>
        <w:t xml:space="preserve"> abertura dos envelopes contendo as propostas de preços</w:t>
      </w:r>
    </w:p>
    <w:p w:rsidR="007519A1" w:rsidRPr="008E2B58" w:rsidRDefault="007519A1" w:rsidP="00E5630C">
      <w:pPr>
        <w:autoSpaceDE w:val="0"/>
        <w:spacing w:before="240" w:after="240"/>
        <w:jc w:val="both"/>
        <w:rPr>
          <w:b/>
          <w:bCs/>
          <w:sz w:val="22"/>
          <w:szCs w:val="22"/>
        </w:rPr>
      </w:pPr>
      <w:r w:rsidRPr="008E2B58">
        <w:rPr>
          <w:b/>
          <w:bCs/>
          <w:sz w:val="22"/>
          <w:szCs w:val="22"/>
        </w:rPr>
        <w:t>13.3. Da classificação das propostas de preços:</w:t>
      </w:r>
    </w:p>
    <w:p w:rsidR="00E5630C" w:rsidRPr="008E2B58" w:rsidRDefault="007519A1" w:rsidP="00E5630C">
      <w:pPr>
        <w:jc w:val="both"/>
        <w:rPr>
          <w:sz w:val="22"/>
          <w:szCs w:val="22"/>
        </w:rPr>
      </w:pPr>
      <w:r w:rsidRPr="008E2B58">
        <w:rPr>
          <w:spacing w:val="1"/>
          <w:sz w:val="22"/>
          <w:szCs w:val="22"/>
        </w:rPr>
        <w:t xml:space="preserve">13.3.1. </w:t>
      </w:r>
      <w:r w:rsidR="00E5630C" w:rsidRPr="008E2B58">
        <w:rPr>
          <w:sz w:val="22"/>
          <w:szCs w:val="22"/>
        </w:rPr>
        <w:t>As Propostas de Preço que atenderem aos requisitos do Edital serão verificadas quanto a possíveis discrepâncias entre valores grafados numericamente e por extenso, prevalecendo o valor por extenso.</w:t>
      </w:r>
    </w:p>
    <w:p w:rsidR="00E5630C" w:rsidRPr="008E2B58" w:rsidRDefault="00E5630C" w:rsidP="00E5630C">
      <w:pPr>
        <w:pStyle w:val="Recuodecorpodetexto"/>
        <w:jc w:val="both"/>
        <w:rPr>
          <w:b w:val="0"/>
          <w:sz w:val="22"/>
          <w:szCs w:val="22"/>
        </w:rPr>
      </w:pPr>
    </w:p>
    <w:p w:rsidR="00E5630C" w:rsidRPr="008E2B58" w:rsidRDefault="00E5630C" w:rsidP="00E5630C">
      <w:pPr>
        <w:pStyle w:val="Recuodecorpodetexto"/>
        <w:jc w:val="both"/>
        <w:rPr>
          <w:b w:val="0"/>
          <w:sz w:val="22"/>
          <w:szCs w:val="22"/>
        </w:rPr>
      </w:pPr>
      <w:r w:rsidRPr="008E2B58">
        <w:rPr>
          <w:b w:val="0"/>
          <w:sz w:val="22"/>
          <w:szCs w:val="22"/>
        </w:rPr>
        <w:t>13.2. No caso de divergências de valores resultantes da multiplicação entre a quantidade ofertada e o preço unitário, proceder-se-á à correção, passando-se a considerar o valor obtido.</w:t>
      </w:r>
    </w:p>
    <w:p w:rsidR="00E5630C" w:rsidRPr="008E2B58" w:rsidRDefault="00E5630C" w:rsidP="00E5630C">
      <w:pPr>
        <w:pStyle w:val="Recuodecorpodetexto"/>
        <w:jc w:val="both"/>
        <w:rPr>
          <w:b w:val="0"/>
          <w:sz w:val="22"/>
          <w:szCs w:val="22"/>
        </w:rPr>
      </w:pPr>
      <w:r w:rsidRPr="008E2B58">
        <w:rPr>
          <w:b w:val="0"/>
          <w:sz w:val="22"/>
          <w:szCs w:val="22"/>
        </w:rPr>
        <w:t>13.3. Não serão consideradas as vantagens não previstas no Edital.</w:t>
      </w:r>
    </w:p>
    <w:p w:rsidR="00E5630C" w:rsidRPr="008E2B58" w:rsidRDefault="00E5630C" w:rsidP="00E5630C">
      <w:pPr>
        <w:pStyle w:val="Recuodecorpodetexto"/>
        <w:tabs>
          <w:tab w:val="left" w:pos="709"/>
        </w:tabs>
        <w:jc w:val="both"/>
        <w:rPr>
          <w:b w:val="0"/>
          <w:sz w:val="22"/>
          <w:szCs w:val="22"/>
        </w:rPr>
      </w:pPr>
    </w:p>
    <w:p w:rsidR="00E5630C" w:rsidRPr="008E2B58" w:rsidRDefault="00E5630C" w:rsidP="00E5630C">
      <w:pPr>
        <w:pStyle w:val="Recuodecorpodetexto"/>
        <w:tabs>
          <w:tab w:val="left" w:pos="709"/>
        </w:tabs>
        <w:jc w:val="both"/>
        <w:rPr>
          <w:b w:val="0"/>
          <w:sz w:val="22"/>
          <w:szCs w:val="22"/>
        </w:rPr>
      </w:pPr>
      <w:r w:rsidRPr="008E2B58">
        <w:rPr>
          <w:b w:val="0"/>
          <w:sz w:val="22"/>
          <w:szCs w:val="22"/>
        </w:rPr>
        <w:t>13.4. Após todas as correções, serão desclassificadas, com fundamento no §2</w:t>
      </w:r>
      <w:r w:rsidR="00976067" w:rsidRPr="008E2B58">
        <w:rPr>
          <w:sz w:val="22"/>
          <w:szCs w:val="22"/>
        </w:rPr>
        <w:t xml:space="preserve"> º</w:t>
      </w:r>
      <w:r w:rsidRPr="008E2B58">
        <w:rPr>
          <w:b w:val="0"/>
          <w:sz w:val="22"/>
          <w:szCs w:val="22"/>
        </w:rPr>
        <w:t xml:space="preserve"> do artigo 46 c/c inciso II do artigo 48 e inciso IV do artigo 43 da Lei n.</w:t>
      </w:r>
      <w:r w:rsidR="00976067" w:rsidRPr="008E2B58">
        <w:rPr>
          <w:sz w:val="22"/>
          <w:szCs w:val="22"/>
        </w:rPr>
        <w:t xml:space="preserve"> º</w:t>
      </w:r>
      <w:r w:rsidRPr="008E2B58">
        <w:rPr>
          <w:b w:val="0"/>
          <w:sz w:val="22"/>
          <w:szCs w:val="22"/>
        </w:rPr>
        <w:t xml:space="preserve"> 8.666/93, as propostas que:</w:t>
      </w:r>
    </w:p>
    <w:p w:rsidR="00976067" w:rsidRPr="008E2B58" w:rsidRDefault="00976067" w:rsidP="00E5630C">
      <w:pPr>
        <w:pStyle w:val="Recuodecorpodetexto"/>
        <w:tabs>
          <w:tab w:val="left" w:pos="709"/>
        </w:tabs>
        <w:jc w:val="both"/>
        <w:rPr>
          <w:b w:val="0"/>
          <w:sz w:val="22"/>
          <w:szCs w:val="22"/>
        </w:rPr>
      </w:pPr>
    </w:p>
    <w:p w:rsidR="00E5630C" w:rsidRPr="008E2B58" w:rsidRDefault="00E5630C" w:rsidP="00E5630C">
      <w:pPr>
        <w:pStyle w:val="Recuodecorpodetexto"/>
        <w:tabs>
          <w:tab w:val="left" w:pos="720"/>
        </w:tabs>
        <w:ind w:left="1134"/>
        <w:jc w:val="both"/>
        <w:rPr>
          <w:b w:val="0"/>
          <w:sz w:val="22"/>
          <w:szCs w:val="22"/>
        </w:rPr>
      </w:pPr>
      <w:r w:rsidRPr="008E2B58">
        <w:rPr>
          <w:b w:val="0"/>
          <w:sz w:val="22"/>
          <w:szCs w:val="22"/>
        </w:rPr>
        <w:lastRenderedPageBreak/>
        <w:t xml:space="preserve">a) Preços manifestamente </w:t>
      </w:r>
      <w:r w:rsidR="00C91AA8" w:rsidRPr="008E2B58">
        <w:rPr>
          <w:b w:val="0"/>
          <w:sz w:val="22"/>
          <w:szCs w:val="22"/>
        </w:rPr>
        <w:t>inexequíveis</w:t>
      </w:r>
      <w:r w:rsidRPr="008E2B58">
        <w:rPr>
          <w:b w:val="0"/>
          <w:sz w:val="22"/>
          <w:szCs w:val="22"/>
        </w:rPr>
        <w:t>, assim considerados aqueles que não venham a ter comprovada sua viabilidade por meio de documentação que comprove que os custos dos insumos são coerentes com a execução do contrato;</w:t>
      </w:r>
    </w:p>
    <w:p w:rsidR="00E5630C" w:rsidRPr="008E2B58" w:rsidRDefault="00E5630C" w:rsidP="00E5630C">
      <w:pPr>
        <w:pStyle w:val="Recuodecorpodetexto"/>
        <w:tabs>
          <w:tab w:val="left" w:pos="720"/>
        </w:tabs>
        <w:ind w:left="1134"/>
        <w:jc w:val="both"/>
        <w:rPr>
          <w:b w:val="0"/>
          <w:sz w:val="22"/>
          <w:szCs w:val="22"/>
        </w:rPr>
      </w:pPr>
    </w:p>
    <w:p w:rsidR="000B229C" w:rsidRDefault="00E5630C" w:rsidP="00E5630C">
      <w:pPr>
        <w:pStyle w:val="Recuodecorpodetexto"/>
        <w:tabs>
          <w:tab w:val="left" w:pos="720"/>
        </w:tabs>
        <w:ind w:left="1134"/>
        <w:jc w:val="both"/>
        <w:rPr>
          <w:b w:val="0"/>
          <w:sz w:val="22"/>
          <w:szCs w:val="22"/>
        </w:rPr>
      </w:pPr>
      <w:r w:rsidRPr="008E2B58">
        <w:rPr>
          <w:b w:val="0"/>
          <w:sz w:val="22"/>
          <w:szCs w:val="22"/>
        </w:rPr>
        <w:t xml:space="preserve">b) Não atenderem </w:t>
      </w:r>
      <w:proofErr w:type="gramStart"/>
      <w:r w:rsidRPr="008E2B58">
        <w:rPr>
          <w:b w:val="0"/>
          <w:sz w:val="22"/>
          <w:szCs w:val="22"/>
        </w:rPr>
        <w:t>à</w:t>
      </w:r>
      <w:proofErr w:type="gramEnd"/>
      <w:r w:rsidRPr="008E2B58">
        <w:rPr>
          <w:b w:val="0"/>
          <w:sz w:val="22"/>
          <w:szCs w:val="22"/>
        </w:rPr>
        <w:t xml:space="preserve"> qualquer das exigências expressas neste instrumento e em seus anexos;</w:t>
      </w:r>
    </w:p>
    <w:p w:rsidR="000B229C" w:rsidRDefault="000B229C" w:rsidP="00E5630C">
      <w:pPr>
        <w:pStyle w:val="Recuodecorpodetexto"/>
        <w:tabs>
          <w:tab w:val="left" w:pos="720"/>
        </w:tabs>
        <w:ind w:left="1134"/>
        <w:jc w:val="both"/>
        <w:rPr>
          <w:b w:val="0"/>
          <w:sz w:val="22"/>
          <w:szCs w:val="22"/>
        </w:rPr>
      </w:pPr>
    </w:p>
    <w:p w:rsidR="00E5630C" w:rsidRPr="008E2B58" w:rsidRDefault="00E5630C" w:rsidP="00E5630C">
      <w:pPr>
        <w:pStyle w:val="Recuodecorpodetexto"/>
        <w:tabs>
          <w:tab w:val="left" w:pos="720"/>
        </w:tabs>
        <w:ind w:left="1134"/>
        <w:jc w:val="both"/>
        <w:rPr>
          <w:b w:val="0"/>
          <w:sz w:val="22"/>
          <w:szCs w:val="22"/>
        </w:rPr>
      </w:pPr>
      <w:r w:rsidRPr="008E2B58">
        <w:rPr>
          <w:b w:val="0"/>
          <w:sz w:val="22"/>
          <w:szCs w:val="22"/>
        </w:rPr>
        <w:t>c) Imponham condições não previstas neste Edital;</w:t>
      </w:r>
    </w:p>
    <w:p w:rsidR="00E5630C" w:rsidRPr="008E2B58" w:rsidRDefault="00E5630C" w:rsidP="00E5630C">
      <w:pPr>
        <w:pStyle w:val="Recuodecorpodetexto"/>
        <w:tabs>
          <w:tab w:val="left" w:pos="720"/>
        </w:tabs>
        <w:ind w:left="1134"/>
        <w:jc w:val="both"/>
        <w:rPr>
          <w:b w:val="0"/>
          <w:sz w:val="22"/>
          <w:szCs w:val="22"/>
        </w:rPr>
      </w:pPr>
    </w:p>
    <w:p w:rsidR="00E5630C" w:rsidRPr="008E2B58" w:rsidRDefault="00E5630C" w:rsidP="00E5630C">
      <w:pPr>
        <w:pStyle w:val="Recuodecorpodetexto"/>
        <w:tabs>
          <w:tab w:val="left" w:pos="720"/>
        </w:tabs>
        <w:ind w:left="1134"/>
        <w:jc w:val="both"/>
        <w:rPr>
          <w:b w:val="0"/>
          <w:sz w:val="22"/>
          <w:szCs w:val="22"/>
        </w:rPr>
      </w:pPr>
      <w:r w:rsidRPr="008E2B58">
        <w:rPr>
          <w:b w:val="0"/>
          <w:sz w:val="22"/>
          <w:szCs w:val="22"/>
        </w:rPr>
        <w:t>d) Apresentem preços baseados em outras propostas, inclusive com oferecimento de redução sobre a de menor valor;</w:t>
      </w:r>
    </w:p>
    <w:p w:rsidR="00E5630C" w:rsidRPr="008E2B58" w:rsidRDefault="00E5630C" w:rsidP="00E5630C">
      <w:pPr>
        <w:pStyle w:val="Recuodecorpodetexto"/>
        <w:tabs>
          <w:tab w:val="left" w:pos="720"/>
        </w:tabs>
        <w:ind w:left="1134"/>
        <w:jc w:val="both"/>
        <w:rPr>
          <w:b w:val="0"/>
          <w:sz w:val="22"/>
          <w:szCs w:val="22"/>
        </w:rPr>
      </w:pPr>
    </w:p>
    <w:p w:rsidR="00E5630C" w:rsidRPr="008E2B58" w:rsidRDefault="00E5630C" w:rsidP="00E5630C">
      <w:pPr>
        <w:pStyle w:val="Recuodecorpodetexto"/>
        <w:tabs>
          <w:tab w:val="left" w:pos="720"/>
        </w:tabs>
        <w:ind w:left="1134"/>
        <w:jc w:val="both"/>
        <w:rPr>
          <w:b w:val="0"/>
          <w:sz w:val="22"/>
          <w:szCs w:val="22"/>
        </w:rPr>
      </w:pPr>
      <w:r w:rsidRPr="008E2B58">
        <w:rPr>
          <w:b w:val="0"/>
          <w:sz w:val="22"/>
          <w:szCs w:val="22"/>
        </w:rPr>
        <w:t>e) Ofereçam preços ou propostas alternativas.</w:t>
      </w:r>
    </w:p>
    <w:p w:rsidR="00E5630C" w:rsidRPr="008E2B58" w:rsidRDefault="00E5630C" w:rsidP="00E5630C">
      <w:pPr>
        <w:pStyle w:val="Recuodecorpodetexto"/>
        <w:jc w:val="both"/>
        <w:rPr>
          <w:b w:val="0"/>
          <w:sz w:val="22"/>
          <w:szCs w:val="22"/>
        </w:rPr>
      </w:pPr>
    </w:p>
    <w:p w:rsidR="00E5630C" w:rsidRPr="008E2B58" w:rsidRDefault="00E5630C" w:rsidP="00E5630C">
      <w:pPr>
        <w:pStyle w:val="Recuodecorpodetexto"/>
        <w:jc w:val="both"/>
        <w:rPr>
          <w:b w:val="0"/>
          <w:bCs/>
          <w:sz w:val="22"/>
          <w:szCs w:val="22"/>
        </w:rPr>
      </w:pPr>
      <w:r w:rsidRPr="008E2B58">
        <w:rPr>
          <w:b w:val="0"/>
          <w:sz w:val="22"/>
          <w:szCs w:val="22"/>
        </w:rPr>
        <w:t>13.5. Das propostas classificadas, a Comissão procederá ao cálculo da nota proposta de preço (NPP), de cada licitante, que será obtido pelo menor preço, ofertado pela licitante.</w:t>
      </w:r>
    </w:p>
    <w:p w:rsidR="00E5630C" w:rsidRPr="008E2B58" w:rsidRDefault="00E5630C" w:rsidP="00E5630C">
      <w:pPr>
        <w:pStyle w:val="NormalWeb"/>
        <w:spacing w:before="0" w:after="0"/>
        <w:jc w:val="both"/>
        <w:rPr>
          <w:bCs/>
          <w:sz w:val="22"/>
          <w:szCs w:val="22"/>
        </w:rPr>
      </w:pPr>
    </w:p>
    <w:p w:rsidR="00E5630C" w:rsidRPr="008E2B58" w:rsidRDefault="00E5630C" w:rsidP="00E5630C">
      <w:pPr>
        <w:pStyle w:val="NormalWeb"/>
        <w:spacing w:before="0" w:after="0"/>
        <w:jc w:val="both"/>
        <w:rPr>
          <w:sz w:val="22"/>
          <w:szCs w:val="22"/>
        </w:rPr>
      </w:pPr>
      <w:r w:rsidRPr="008E2B58">
        <w:rPr>
          <w:bCs/>
          <w:sz w:val="22"/>
          <w:szCs w:val="22"/>
        </w:rPr>
        <w:t>13.6. Critérios para a pontuação da Proposta de Preços:</w:t>
      </w:r>
      <w:r w:rsidRPr="008E2B58">
        <w:rPr>
          <w:sz w:val="22"/>
          <w:szCs w:val="22"/>
        </w:rPr>
        <w:t xml:space="preserve"> </w:t>
      </w:r>
    </w:p>
    <w:p w:rsidR="00E5630C" w:rsidRPr="008E2B58" w:rsidRDefault="00E5630C" w:rsidP="00E5630C">
      <w:pPr>
        <w:pStyle w:val="NormalWeb"/>
        <w:spacing w:before="0" w:after="0"/>
        <w:ind w:firstLine="1134"/>
        <w:jc w:val="both"/>
        <w:rPr>
          <w:sz w:val="22"/>
          <w:szCs w:val="22"/>
        </w:rPr>
      </w:pPr>
    </w:p>
    <w:p w:rsidR="00E5630C" w:rsidRPr="008E2B58" w:rsidRDefault="00E5630C" w:rsidP="00E5630C">
      <w:pPr>
        <w:pStyle w:val="NormalWeb"/>
        <w:spacing w:before="0" w:after="0"/>
        <w:ind w:firstLine="1134"/>
        <w:jc w:val="both"/>
        <w:rPr>
          <w:sz w:val="22"/>
          <w:szCs w:val="22"/>
        </w:rPr>
      </w:pPr>
      <w:r w:rsidRPr="008E2B58">
        <w:rPr>
          <w:sz w:val="22"/>
          <w:szCs w:val="22"/>
        </w:rPr>
        <w:t xml:space="preserve">I. As </w:t>
      </w:r>
      <w:r w:rsidRPr="008E2B58">
        <w:rPr>
          <w:bCs/>
          <w:sz w:val="22"/>
          <w:szCs w:val="22"/>
        </w:rPr>
        <w:t>Propostas</w:t>
      </w:r>
      <w:r w:rsidRPr="008E2B58">
        <w:rPr>
          <w:sz w:val="22"/>
          <w:szCs w:val="22"/>
        </w:rPr>
        <w:t xml:space="preserve"> </w:t>
      </w:r>
      <w:r w:rsidRPr="008E2B58">
        <w:rPr>
          <w:bCs/>
          <w:sz w:val="22"/>
          <w:szCs w:val="22"/>
        </w:rPr>
        <w:t xml:space="preserve">de Preço </w:t>
      </w:r>
      <w:r w:rsidRPr="008E2B58">
        <w:rPr>
          <w:sz w:val="22"/>
          <w:szCs w:val="22"/>
        </w:rPr>
        <w:t>das licitantes classificadas tecnicamente serão pontuadas conforme o seguinte critério: </w:t>
      </w:r>
    </w:p>
    <w:p w:rsidR="00E5630C" w:rsidRPr="008E2B58" w:rsidRDefault="00E5630C" w:rsidP="00E5630C">
      <w:pPr>
        <w:pStyle w:val="NormalWeb"/>
        <w:spacing w:before="0" w:after="0"/>
        <w:ind w:firstLine="1134"/>
        <w:jc w:val="both"/>
        <w:rPr>
          <w:sz w:val="22"/>
          <w:szCs w:val="22"/>
        </w:rPr>
      </w:pPr>
    </w:p>
    <w:p w:rsidR="00E5630C" w:rsidRPr="008E2B58" w:rsidRDefault="00E5630C" w:rsidP="00E5630C">
      <w:pPr>
        <w:pStyle w:val="NormalWeb"/>
        <w:spacing w:before="0" w:after="0"/>
        <w:ind w:firstLine="1134"/>
        <w:jc w:val="both"/>
        <w:rPr>
          <w:sz w:val="22"/>
          <w:szCs w:val="22"/>
        </w:rPr>
      </w:pPr>
      <w:r w:rsidRPr="008E2B58">
        <w:rPr>
          <w:sz w:val="22"/>
          <w:szCs w:val="22"/>
        </w:rPr>
        <w:t xml:space="preserve">a) Será atribuída nota 100 à </w:t>
      </w:r>
      <w:r w:rsidRPr="008E2B58">
        <w:rPr>
          <w:bCs/>
          <w:sz w:val="22"/>
          <w:szCs w:val="22"/>
        </w:rPr>
        <w:t>Proposta</w:t>
      </w:r>
      <w:r w:rsidRPr="008E2B58">
        <w:rPr>
          <w:sz w:val="22"/>
          <w:szCs w:val="22"/>
        </w:rPr>
        <w:t xml:space="preserve"> de menor preço global, atribuindo-se às demais </w:t>
      </w:r>
      <w:proofErr w:type="gramStart"/>
      <w:r w:rsidRPr="008E2B58">
        <w:rPr>
          <w:bCs/>
          <w:sz w:val="22"/>
          <w:szCs w:val="22"/>
        </w:rPr>
        <w:t>Propostas</w:t>
      </w:r>
      <w:r w:rsidRPr="008E2B58">
        <w:rPr>
          <w:sz w:val="22"/>
          <w:szCs w:val="22"/>
        </w:rPr>
        <w:t xml:space="preserve"> notas</w:t>
      </w:r>
      <w:proofErr w:type="gramEnd"/>
      <w:r w:rsidRPr="008E2B58">
        <w:rPr>
          <w:sz w:val="22"/>
          <w:szCs w:val="22"/>
        </w:rPr>
        <w:t xml:space="preserve"> inversamente proporcionais à que receber a nota máxima, de acordo com a seguinte fórmula: </w:t>
      </w:r>
    </w:p>
    <w:p w:rsidR="00E5630C" w:rsidRPr="008E2B58" w:rsidRDefault="00E5630C" w:rsidP="00E5630C">
      <w:pPr>
        <w:pStyle w:val="Recuodecorpodetexto"/>
        <w:ind w:firstLine="1134"/>
        <w:jc w:val="both"/>
        <w:rPr>
          <w:sz w:val="22"/>
          <w:szCs w:val="22"/>
        </w:rPr>
      </w:pPr>
      <w:r w:rsidRPr="008E2B58">
        <w:rPr>
          <w:sz w:val="22"/>
          <w:szCs w:val="22"/>
        </w:rPr>
        <w:t>NPP = 100 x (P/P1), onde:</w:t>
      </w:r>
    </w:p>
    <w:p w:rsidR="00E5630C" w:rsidRPr="008E2B58" w:rsidRDefault="00E5630C" w:rsidP="00E5630C">
      <w:pPr>
        <w:pStyle w:val="Recuodecorpodetexto"/>
        <w:ind w:firstLine="1134"/>
        <w:jc w:val="both"/>
        <w:rPr>
          <w:sz w:val="22"/>
          <w:szCs w:val="22"/>
        </w:rPr>
      </w:pPr>
      <w:r w:rsidRPr="008E2B58">
        <w:rPr>
          <w:sz w:val="22"/>
          <w:szCs w:val="22"/>
        </w:rPr>
        <w:t>NPP= Nota da Proposta de Preço</w:t>
      </w:r>
    </w:p>
    <w:p w:rsidR="00E5630C" w:rsidRPr="008E2B58" w:rsidRDefault="00E5630C" w:rsidP="00E5630C">
      <w:pPr>
        <w:pStyle w:val="Recuodecorpodetexto"/>
        <w:ind w:firstLine="1134"/>
        <w:jc w:val="both"/>
        <w:rPr>
          <w:sz w:val="22"/>
          <w:szCs w:val="22"/>
        </w:rPr>
      </w:pPr>
      <w:r w:rsidRPr="008E2B58">
        <w:rPr>
          <w:sz w:val="22"/>
          <w:szCs w:val="22"/>
        </w:rPr>
        <w:t>P= Menor Preço entre as Propostas</w:t>
      </w:r>
    </w:p>
    <w:p w:rsidR="00E5630C" w:rsidRDefault="00E5630C" w:rsidP="00E5630C">
      <w:pPr>
        <w:pStyle w:val="Recuodecorpodetexto"/>
        <w:ind w:firstLine="1134"/>
        <w:jc w:val="both"/>
        <w:rPr>
          <w:sz w:val="22"/>
          <w:szCs w:val="22"/>
        </w:rPr>
      </w:pPr>
      <w:r w:rsidRPr="008E2B58">
        <w:rPr>
          <w:sz w:val="22"/>
          <w:szCs w:val="22"/>
        </w:rPr>
        <w:t>P1= Valor da Proposta de Preços em exame</w:t>
      </w:r>
    </w:p>
    <w:p w:rsidR="000B229C" w:rsidRPr="008E2B58" w:rsidRDefault="000B229C" w:rsidP="00E5630C">
      <w:pPr>
        <w:pStyle w:val="Recuodecorpodetexto"/>
        <w:ind w:firstLine="1134"/>
        <w:jc w:val="both"/>
        <w:rPr>
          <w:sz w:val="22"/>
          <w:szCs w:val="22"/>
        </w:rPr>
      </w:pPr>
    </w:p>
    <w:p w:rsidR="00E5630C" w:rsidRPr="008E2B58" w:rsidRDefault="00E5630C" w:rsidP="008345F9">
      <w:pPr>
        <w:jc w:val="both"/>
        <w:rPr>
          <w:sz w:val="22"/>
          <w:szCs w:val="22"/>
        </w:rPr>
      </w:pPr>
      <w:r w:rsidRPr="008E2B58">
        <w:rPr>
          <w:sz w:val="22"/>
          <w:szCs w:val="22"/>
        </w:rPr>
        <w:t xml:space="preserve">13.7. Não tendo sido interposto recurso, ou tendo sido julgados os recursos porventura interpostos, ou havendo desistência dos mesmos nesta fase, a Comissão passará ao julgamento final do certame licitatório. </w:t>
      </w:r>
    </w:p>
    <w:p w:rsidR="007519A1" w:rsidRPr="008E2B58" w:rsidRDefault="007519A1" w:rsidP="008345F9">
      <w:pPr>
        <w:widowControl w:val="0"/>
        <w:autoSpaceDE w:val="0"/>
        <w:autoSpaceDN w:val="0"/>
        <w:adjustRightInd w:val="0"/>
        <w:spacing w:before="120" w:after="120"/>
        <w:ind w:right="-1"/>
        <w:jc w:val="both"/>
        <w:rPr>
          <w:sz w:val="22"/>
          <w:szCs w:val="22"/>
        </w:rPr>
      </w:pPr>
      <w:r w:rsidRPr="008E2B58">
        <w:rPr>
          <w:b/>
          <w:bCs/>
          <w:spacing w:val="1"/>
          <w:sz w:val="22"/>
          <w:szCs w:val="22"/>
        </w:rPr>
        <w:t>13</w:t>
      </w:r>
      <w:r w:rsidR="008345F9" w:rsidRPr="008E2B58">
        <w:rPr>
          <w:b/>
          <w:bCs/>
          <w:spacing w:val="1"/>
          <w:sz w:val="22"/>
          <w:szCs w:val="22"/>
        </w:rPr>
        <w:t>.8</w:t>
      </w:r>
      <w:r w:rsidRPr="008E2B58">
        <w:rPr>
          <w:b/>
          <w:bCs/>
          <w:spacing w:val="1"/>
          <w:sz w:val="22"/>
          <w:szCs w:val="22"/>
        </w:rPr>
        <w:t xml:space="preserve">. </w:t>
      </w:r>
      <w:r w:rsidRPr="008E2B58">
        <w:rPr>
          <w:b/>
          <w:bCs/>
          <w:spacing w:val="-3"/>
          <w:sz w:val="22"/>
          <w:szCs w:val="22"/>
        </w:rPr>
        <w:t>Da classificação final da proposta</w:t>
      </w:r>
      <w:r w:rsidRPr="008E2B58">
        <w:rPr>
          <w:b/>
          <w:bCs/>
          <w:sz w:val="22"/>
          <w:szCs w:val="22"/>
        </w:rPr>
        <w:t>:</w:t>
      </w:r>
    </w:p>
    <w:p w:rsidR="008345F9" w:rsidRPr="008E2B58" w:rsidRDefault="007519A1" w:rsidP="008345F9">
      <w:pPr>
        <w:pStyle w:val="NormalWeb"/>
        <w:spacing w:before="0" w:after="0"/>
        <w:jc w:val="both"/>
        <w:rPr>
          <w:b/>
          <w:sz w:val="22"/>
          <w:szCs w:val="22"/>
        </w:rPr>
      </w:pPr>
      <w:r w:rsidRPr="008E2B58">
        <w:rPr>
          <w:b/>
          <w:spacing w:val="1"/>
          <w:sz w:val="22"/>
          <w:szCs w:val="22"/>
        </w:rPr>
        <w:t>13</w:t>
      </w:r>
      <w:r w:rsidR="008345F9" w:rsidRPr="008E2B58">
        <w:rPr>
          <w:b/>
          <w:spacing w:val="1"/>
          <w:sz w:val="22"/>
          <w:szCs w:val="22"/>
        </w:rPr>
        <w:t>.8</w:t>
      </w:r>
      <w:r w:rsidRPr="008E2B58">
        <w:rPr>
          <w:b/>
          <w:spacing w:val="1"/>
          <w:sz w:val="22"/>
          <w:szCs w:val="22"/>
        </w:rPr>
        <w:t>.1</w:t>
      </w:r>
      <w:r w:rsidR="008345F9" w:rsidRPr="008E2B58">
        <w:rPr>
          <w:b/>
          <w:sz w:val="22"/>
          <w:szCs w:val="22"/>
        </w:rPr>
        <w:t xml:space="preserve"> </w:t>
      </w:r>
      <w:r w:rsidR="008345F9" w:rsidRPr="008E2B58">
        <w:rPr>
          <w:b/>
          <w:bCs/>
          <w:sz w:val="22"/>
          <w:szCs w:val="22"/>
        </w:rPr>
        <w:t>Critérios para a pontuação final:</w:t>
      </w:r>
      <w:r w:rsidR="008345F9" w:rsidRPr="008E2B58">
        <w:rPr>
          <w:b/>
          <w:sz w:val="22"/>
          <w:szCs w:val="22"/>
        </w:rPr>
        <w:t xml:space="preserve"> </w:t>
      </w:r>
    </w:p>
    <w:p w:rsidR="008345F9" w:rsidRPr="008E2B58" w:rsidRDefault="008345F9" w:rsidP="008345F9">
      <w:pPr>
        <w:pStyle w:val="NormalWeb"/>
        <w:spacing w:before="0" w:after="0"/>
        <w:jc w:val="both"/>
        <w:rPr>
          <w:b/>
          <w:sz w:val="22"/>
          <w:szCs w:val="22"/>
        </w:rPr>
      </w:pPr>
    </w:p>
    <w:p w:rsidR="008345F9" w:rsidRPr="008E2B58" w:rsidRDefault="008345F9" w:rsidP="008345F9">
      <w:pPr>
        <w:jc w:val="both"/>
        <w:rPr>
          <w:bCs/>
          <w:sz w:val="22"/>
          <w:szCs w:val="22"/>
        </w:rPr>
      </w:pPr>
      <w:r w:rsidRPr="008E2B58">
        <w:rPr>
          <w:b/>
          <w:sz w:val="22"/>
          <w:szCs w:val="22"/>
        </w:rPr>
        <w:t xml:space="preserve">13.8.1.1. </w:t>
      </w:r>
      <w:r w:rsidRPr="008E2B58">
        <w:rPr>
          <w:sz w:val="22"/>
          <w:szCs w:val="22"/>
        </w:rPr>
        <w:t xml:space="preserve"> As </w:t>
      </w:r>
      <w:r w:rsidRPr="008E2B58">
        <w:rPr>
          <w:b/>
          <w:sz w:val="22"/>
          <w:szCs w:val="22"/>
        </w:rPr>
        <w:t>Notas Proposta Técnica</w:t>
      </w:r>
      <w:r w:rsidRPr="008E2B58">
        <w:rPr>
          <w:sz w:val="22"/>
          <w:szCs w:val="22"/>
        </w:rPr>
        <w:t xml:space="preserve"> </w:t>
      </w:r>
      <w:r w:rsidRPr="008E2B58">
        <w:rPr>
          <w:b/>
          <w:sz w:val="22"/>
          <w:szCs w:val="22"/>
        </w:rPr>
        <w:t xml:space="preserve">(NPT) </w:t>
      </w:r>
      <w:r w:rsidRPr="008E2B58">
        <w:rPr>
          <w:sz w:val="22"/>
          <w:szCs w:val="22"/>
        </w:rPr>
        <w:t xml:space="preserve">terão peso </w:t>
      </w:r>
      <w:proofErr w:type="gramStart"/>
      <w:r w:rsidRPr="008E2B58">
        <w:rPr>
          <w:sz w:val="22"/>
          <w:szCs w:val="22"/>
        </w:rPr>
        <w:t>7</w:t>
      </w:r>
      <w:proofErr w:type="gramEnd"/>
      <w:r w:rsidRPr="008E2B58">
        <w:rPr>
          <w:sz w:val="22"/>
          <w:szCs w:val="22"/>
        </w:rPr>
        <w:t xml:space="preserve"> (sete) e a </w:t>
      </w:r>
      <w:r w:rsidRPr="008E2B58">
        <w:rPr>
          <w:b/>
          <w:sz w:val="22"/>
          <w:szCs w:val="22"/>
        </w:rPr>
        <w:t xml:space="preserve">Notas Proposta de Preços (NPP) </w:t>
      </w:r>
      <w:r w:rsidRPr="008E2B58">
        <w:rPr>
          <w:sz w:val="22"/>
          <w:szCs w:val="22"/>
        </w:rPr>
        <w:t xml:space="preserve"> terão peso 3 (três) sendo vencedora a </w:t>
      </w:r>
      <w:r w:rsidRPr="008E2B58">
        <w:rPr>
          <w:bCs/>
          <w:sz w:val="22"/>
          <w:szCs w:val="22"/>
        </w:rPr>
        <w:t>licitante que obter a maior nota média ponderada, de acordo com a seguinte fórmula:</w:t>
      </w:r>
    </w:p>
    <w:p w:rsidR="008345F9" w:rsidRPr="008E2B58" w:rsidRDefault="008345F9" w:rsidP="008345F9">
      <w:pPr>
        <w:jc w:val="both"/>
        <w:rPr>
          <w:b/>
          <w:bCs/>
          <w:sz w:val="22"/>
          <w:szCs w:val="22"/>
        </w:rPr>
      </w:pPr>
    </w:p>
    <w:p w:rsidR="008345F9" w:rsidRPr="008E2B58" w:rsidRDefault="008345F9" w:rsidP="008345F9">
      <w:pPr>
        <w:ind w:firstLine="1134"/>
        <w:jc w:val="both"/>
        <w:rPr>
          <w:b/>
          <w:bCs/>
          <w:sz w:val="22"/>
          <w:szCs w:val="22"/>
        </w:rPr>
      </w:pPr>
    </w:p>
    <w:p w:rsidR="008345F9" w:rsidRPr="008E2B58" w:rsidRDefault="008345F9" w:rsidP="008345F9">
      <w:pPr>
        <w:ind w:firstLine="1134"/>
        <w:jc w:val="both"/>
        <w:rPr>
          <w:b/>
          <w:bCs/>
          <w:sz w:val="22"/>
          <w:szCs w:val="22"/>
          <w:lang w:val="en-US"/>
        </w:rPr>
      </w:pPr>
      <w:r w:rsidRPr="008E2B58">
        <w:rPr>
          <w:b/>
          <w:bCs/>
          <w:sz w:val="22"/>
          <w:szCs w:val="22"/>
          <w:lang w:val="en-US"/>
        </w:rPr>
        <w:t xml:space="preserve">NMP = </w:t>
      </w:r>
      <w:r w:rsidRPr="008E2B58">
        <w:rPr>
          <w:b/>
          <w:bCs/>
          <w:sz w:val="22"/>
          <w:szCs w:val="22"/>
          <w:u w:val="single"/>
          <w:lang w:val="en-US"/>
        </w:rPr>
        <w:t>(7 x NPT + 3 x NPP)</w:t>
      </w:r>
    </w:p>
    <w:p w:rsidR="008345F9" w:rsidRPr="008E2B58" w:rsidRDefault="008345F9" w:rsidP="008345F9">
      <w:pPr>
        <w:ind w:firstLine="1134"/>
        <w:jc w:val="both"/>
        <w:rPr>
          <w:b/>
          <w:bCs/>
          <w:sz w:val="22"/>
          <w:szCs w:val="22"/>
        </w:rPr>
      </w:pPr>
      <w:r w:rsidRPr="008E2B58">
        <w:rPr>
          <w:b/>
          <w:bCs/>
          <w:sz w:val="22"/>
          <w:szCs w:val="22"/>
          <w:lang w:val="en-US"/>
        </w:rPr>
        <w:t xml:space="preserve">                       </w:t>
      </w:r>
      <w:r w:rsidRPr="008E2B58">
        <w:rPr>
          <w:b/>
          <w:bCs/>
          <w:sz w:val="22"/>
          <w:szCs w:val="22"/>
        </w:rPr>
        <w:t>10</w:t>
      </w:r>
    </w:p>
    <w:p w:rsidR="008345F9" w:rsidRPr="008E2B58" w:rsidRDefault="008345F9" w:rsidP="008345F9">
      <w:pPr>
        <w:ind w:firstLine="1134"/>
        <w:jc w:val="both"/>
        <w:rPr>
          <w:b/>
          <w:bCs/>
          <w:sz w:val="22"/>
          <w:szCs w:val="22"/>
        </w:rPr>
      </w:pPr>
      <w:proofErr w:type="gramStart"/>
      <w:r w:rsidRPr="008E2B58">
        <w:rPr>
          <w:b/>
          <w:bCs/>
          <w:sz w:val="22"/>
          <w:szCs w:val="22"/>
        </w:rPr>
        <w:t>onde</w:t>
      </w:r>
      <w:proofErr w:type="gramEnd"/>
      <w:r w:rsidRPr="008E2B58">
        <w:rPr>
          <w:b/>
          <w:bCs/>
          <w:sz w:val="22"/>
          <w:szCs w:val="22"/>
        </w:rPr>
        <w:t xml:space="preserve"> : </w:t>
      </w:r>
    </w:p>
    <w:p w:rsidR="008345F9" w:rsidRPr="008E2B58" w:rsidRDefault="008345F9" w:rsidP="008345F9">
      <w:pPr>
        <w:ind w:firstLine="1134"/>
        <w:jc w:val="both"/>
        <w:rPr>
          <w:b/>
          <w:bCs/>
          <w:sz w:val="22"/>
          <w:szCs w:val="22"/>
        </w:rPr>
      </w:pPr>
      <w:r w:rsidRPr="008E2B58">
        <w:rPr>
          <w:b/>
          <w:bCs/>
          <w:sz w:val="22"/>
          <w:szCs w:val="22"/>
        </w:rPr>
        <w:t>NMP = Nota Média Ponderada</w:t>
      </w:r>
    </w:p>
    <w:p w:rsidR="008345F9" w:rsidRPr="008E2B58" w:rsidRDefault="008345F9" w:rsidP="008345F9">
      <w:pPr>
        <w:ind w:firstLine="1134"/>
        <w:jc w:val="both"/>
        <w:rPr>
          <w:b/>
          <w:bCs/>
          <w:sz w:val="22"/>
          <w:szCs w:val="22"/>
        </w:rPr>
      </w:pPr>
      <w:r w:rsidRPr="008E2B58">
        <w:rPr>
          <w:b/>
          <w:bCs/>
          <w:sz w:val="22"/>
          <w:szCs w:val="22"/>
        </w:rPr>
        <w:t>NPT = Nota Proposta Técnica</w:t>
      </w:r>
    </w:p>
    <w:p w:rsidR="008345F9" w:rsidRPr="008E2B58" w:rsidRDefault="008345F9" w:rsidP="008345F9">
      <w:pPr>
        <w:ind w:firstLine="1134"/>
        <w:jc w:val="both"/>
        <w:rPr>
          <w:b/>
          <w:bCs/>
          <w:sz w:val="22"/>
          <w:szCs w:val="22"/>
        </w:rPr>
      </w:pPr>
      <w:r w:rsidRPr="008E2B58">
        <w:rPr>
          <w:b/>
          <w:bCs/>
          <w:sz w:val="22"/>
          <w:szCs w:val="22"/>
        </w:rPr>
        <w:t>NPP = Nota Proposta de Preço</w:t>
      </w:r>
    </w:p>
    <w:p w:rsidR="008345F9" w:rsidRPr="008E2B58" w:rsidRDefault="008345F9" w:rsidP="008345F9">
      <w:pPr>
        <w:jc w:val="both"/>
        <w:rPr>
          <w:b/>
          <w:bCs/>
          <w:sz w:val="22"/>
          <w:szCs w:val="22"/>
        </w:rPr>
      </w:pPr>
    </w:p>
    <w:p w:rsidR="008345F9" w:rsidRPr="008E2B58" w:rsidRDefault="008345F9" w:rsidP="008345F9">
      <w:pPr>
        <w:jc w:val="both"/>
        <w:rPr>
          <w:b/>
          <w:bCs/>
          <w:sz w:val="22"/>
          <w:szCs w:val="22"/>
        </w:rPr>
      </w:pPr>
      <w:r w:rsidRPr="008E2B58">
        <w:rPr>
          <w:b/>
          <w:bCs/>
          <w:sz w:val="22"/>
          <w:szCs w:val="22"/>
        </w:rPr>
        <w:t>13.8.2.</w:t>
      </w:r>
      <w:r w:rsidRPr="008E2B58">
        <w:rPr>
          <w:bCs/>
          <w:sz w:val="22"/>
          <w:szCs w:val="22"/>
        </w:rPr>
        <w:t xml:space="preserve"> A classificação das proponentes será em ordem decrescente das notas finais obtidas, declarando-se vencedora do certame a empresa que obtiver a maior nota média ponderada (NMP).</w:t>
      </w:r>
    </w:p>
    <w:p w:rsidR="008345F9" w:rsidRPr="008E2B58" w:rsidRDefault="008345F9" w:rsidP="008345F9">
      <w:pPr>
        <w:jc w:val="both"/>
        <w:rPr>
          <w:b/>
          <w:bCs/>
          <w:sz w:val="22"/>
          <w:szCs w:val="22"/>
        </w:rPr>
      </w:pPr>
    </w:p>
    <w:p w:rsidR="008345F9" w:rsidRPr="008E2B58" w:rsidRDefault="008345F9" w:rsidP="008345F9">
      <w:pPr>
        <w:jc w:val="both"/>
        <w:rPr>
          <w:sz w:val="22"/>
          <w:szCs w:val="22"/>
        </w:rPr>
      </w:pPr>
      <w:r w:rsidRPr="008E2B58">
        <w:rPr>
          <w:b/>
          <w:bCs/>
          <w:sz w:val="22"/>
          <w:szCs w:val="22"/>
        </w:rPr>
        <w:t>13.8.3.</w:t>
      </w:r>
      <w:r w:rsidRPr="008E2B58">
        <w:rPr>
          <w:bCs/>
          <w:sz w:val="22"/>
          <w:szCs w:val="22"/>
        </w:rPr>
        <w:t xml:space="preserve"> No caso de empate, após ser observado o disposto no §2</w:t>
      </w:r>
      <w:r w:rsidRPr="008E2B58">
        <w:rPr>
          <w:sz w:val="22"/>
          <w:szCs w:val="22"/>
        </w:rPr>
        <w:t xml:space="preserve"> º </w:t>
      </w:r>
      <w:r w:rsidRPr="008E2B58">
        <w:rPr>
          <w:bCs/>
          <w:sz w:val="22"/>
          <w:szCs w:val="22"/>
        </w:rPr>
        <w:t xml:space="preserve">do artigo </w:t>
      </w:r>
      <w:proofErr w:type="gramStart"/>
      <w:r w:rsidRPr="008E2B58">
        <w:rPr>
          <w:bCs/>
          <w:sz w:val="22"/>
          <w:szCs w:val="22"/>
        </w:rPr>
        <w:t>3</w:t>
      </w:r>
      <w:proofErr w:type="gramEnd"/>
      <w:r w:rsidRPr="008E2B58">
        <w:rPr>
          <w:sz w:val="22"/>
          <w:szCs w:val="22"/>
        </w:rPr>
        <w:t xml:space="preserve"> º</w:t>
      </w:r>
      <w:r w:rsidRPr="008E2B58">
        <w:rPr>
          <w:bCs/>
          <w:sz w:val="22"/>
          <w:szCs w:val="22"/>
        </w:rPr>
        <w:t xml:space="preserve"> da Lei n.</w:t>
      </w:r>
      <w:r w:rsidRPr="008E2B58">
        <w:rPr>
          <w:sz w:val="22"/>
          <w:szCs w:val="22"/>
        </w:rPr>
        <w:t xml:space="preserve"> º</w:t>
      </w:r>
      <w:r w:rsidRPr="008E2B58">
        <w:rPr>
          <w:bCs/>
          <w:sz w:val="22"/>
          <w:szCs w:val="22"/>
        </w:rPr>
        <w:t xml:space="preserve"> 8.666/93, o critério de desempate será o sorteio, conforme estabelecido no §2</w:t>
      </w:r>
      <w:r w:rsidRPr="008E2B58">
        <w:rPr>
          <w:sz w:val="22"/>
          <w:szCs w:val="22"/>
        </w:rPr>
        <w:t xml:space="preserve"> º</w:t>
      </w:r>
      <w:r w:rsidRPr="008E2B58">
        <w:rPr>
          <w:bCs/>
          <w:sz w:val="22"/>
          <w:szCs w:val="22"/>
        </w:rPr>
        <w:t xml:space="preserve"> do artigo 45 da referida Lei.</w:t>
      </w:r>
    </w:p>
    <w:p w:rsidR="007519A1" w:rsidRPr="008E2B58" w:rsidRDefault="007519A1" w:rsidP="008345F9">
      <w:pPr>
        <w:jc w:val="both"/>
        <w:rPr>
          <w:sz w:val="22"/>
          <w:szCs w:val="22"/>
        </w:rPr>
      </w:pPr>
    </w:p>
    <w:p w:rsidR="007519A1" w:rsidRPr="008E2B58" w:rsidRDefault="007519A1" w:rsidP="008345F9">
      <w:pPr>
        <w:widowControl w:val="0"/>
        <w:autoSpaceDE w:val="0"/>
        <w:autoSpaceDN w:val="0"/>
        <w:adjustRightInd w:val="0"/>
        <w:spacing w:before="120" w:after="120"/>
        <w:ind w:right="-1"/>
        <w:jc w:val="both"/>
        <w:rPr>
          <w:sz w:val="22"/>
          <w:szCs w:val="22"/>
        </w:rPr>
      </w:pPr>
      <w:r w:rsidRPr="008E2B58">
        <w:rPr>
          <w:b/>
          <w:bCs/>
          <w:spacing w:val="1"/>
          <w:sz w:val="22"/>
          <w:szCs w:val="22"/>
        </w:rPr>
        <w:t>13.</w:t>
      </w:r>
      <w:r w:rsidR="008345F9" w:rsidRPr="008E2B58">
        <w:rPr>
          <w:b/>
          <w:bCs/>
          <w:spacing w:val="1"/>
          <w:sz w:val="22"/>
          <w:szCs w:val="22"/>
        </w:rPr>
        <w:t>9</w:t>
      </w:r>
      <w:r w:rsidRPr="008E2B58">
        <w:rPr>
          <w:b/>
          <w:bCs/>
          <w:spacing w:val="1"/>
          <w:sz w:val="22"/>
          <w:szCs w:val="22"/>
        </w:rPr>
        <w:t>. Do critério de julgamento da proposta final</w:t>
      </w:r>
      <w:r w:rsidRPr="008E2B58">
        <w:rPr>
          <w:b/>
          <w:bCs/>
          <w:sz w:val="22"/>
          <w:szCs w:val="22"/>
        </w:rPr>
        <w:t>:</w:t>
      </w:r>
    </w:p>
    <w:p w:rsidR="007519A1" w:rsidRPr="008E2B58" w:rsidRDefault="007519A1" w:rsidP="008345F9">
      <w:pPr>
        <w:widowControl w:val="0"/>
        <w:autoSpaceDE w:val="0"/>
        <w:autoSpaceDN w:val="0"/>
        <w:adjustRightInd w:val="0"/>
        <w:spacing w:before="120" w:after="120"/>
        <w:ind w:right="-1"/>
        <w:jc w:val="both"/>
        <w:rPr>
          <w:sz w:val="22"/>
          <w:szCs w:val="22"/>
        </w:rPr>
      </w:pPr>
      <w:r w:rsidRPr="008E2B58">
        <w:rPr>
          <w:spacing w:val="1"/>
          <w:sz w:val="22"/>
          <w:szCs w:val="22"/>
        </w:rPr>
        <w:lastRenderedPageBreak/>
        <w:t>13</w:t>
      </w:r>
      <w:r w:rsidR="008345F9" w:rsidRPr="008E2B58">
        <w:rPr>
          <w:spacing w:val="1"/>
          <w:sz w:val="22"/>
          <w:szCs w:val="22"/>
        </w:rPr>
        <w:t>.9</w:t>
      </w:r>
      <w:r w:rsidRPr="008E2B58">
        <w:rPr>
          <w:spacing w:val="1"/>
          <w:sz w:val="22"/>
          <w:szCs w:val="22"/>
        </w:rPr>
        <w:t>.1.</w:t>
      </w:r>
      <w:r w:rsidRPr="008E2B58">
        <w:rPr>
          <w:sz w:val="22"/>
          <w:szCs w:val="22"/>
        </w:rPr>
        <w:t xml:space="preserve"> As </w:t>
      </w:r>
      <w:r w:rsidRPr="008E2B58">
        <w:rPr>
          <w:spacing w:val="1"/>
          <w:sz w:val="22"/>
          <w:szCs w:val="22"/>
        </w:rPr>
        <w:t>p</w:t>
      </w:r>
      <w:r w:rsidRPr="008E2B58">
        <w:rPr>
          <w:sz w:val="22"/>
          <w:szCs w:val="22"/>
        </w:rPr>
        <w:t>ro</w:t>
      </w:r>
      <w:r w:rsidRPr="008E2B58">
        <w:rPr>
          <w:spacing w:val="1"/>
          <w:sz w:val="22"/>
          <w:szCs w:val="22"/>
        </w:rPr>
        <w:t>po</w:t>
      </w:r>
      <w:r w:rsidRPr="008E2B58">
        <w:rPr>
          <w:spacing w:val="-2"/>
          <w:sz w:val="22"/>
          <w:szCs w:val="22"/>
        </w:rPr>
        <w:t>s</w:t>
      </w:r>
      <w:r w:rsidRPr="008E2B58">
        <w:rPr>
          <w:sz w:val="22"/>
          <w:szCs w:val="22"/>
        </w:rPr>
        <w:t>t</w:t>
      </w:r>
      <w:r w:rsidRPr="008E2B58">
        <w:rPr>
          <w:spacing w:val="1"/>
          <w:sz w:val="22"/>
          <w:szCs w:val="22"/>
        </w:rPr>
        <w:t>a</w:t>
      </w:r>
      <w:r w:rsidRPr="008E2B58">
        <w:rPr>
          <w:sz w:val="22"/>
          <w:szCs w:val="22"/>
        </w:rPr>
        <w:t xml:space="preserve">s </w:t>
      </w:r>
      <w:r w:rsidRPr="008E2B58">
        <w:rPr>
          <w:spacing w:val="3"/>
          <w:sz w:val="22"/>
          <w:szCs w:val="22"/>
        </w:rPr>
        <w:t>f</w:t>
      </w:r>
      <w:r w:rsidRPr="008E2B58">
        <w:rPr>
          <w:sz w:val="22"/>
          <w:szCs w:val="22"/>
        </w:rPr>
        <w:t>i</w:t>
      </w:r>
      <w:r w:rsidRPr="008E2B58">
        <w:rPr>
          <w:spacing w:val="-2"/>
          <w:sz w:val="22"/>
          <w:szCs w:val="22"/>
        </w:rPr>
        <w:t>n</w:t>
      </w:r>
      <w:r w:rsidRPr="008E2B58">
        <w:rPr>
          <w:spacing w:val="1"/>
          <w:sz w:val="22"/>
          <w:szCs w:val="22"/>
        </w:rPr>
        <w:t>a</w:t>
      </w:r>
      <w:r w:rsidRPr="008E2B58">
        <w:rPr>
          <w:sz w:val="22"/>
          <w:szCs w:val="22"/>
        </w:rPr>
        <w:t xml:space="preserve">is </w:t>
      </w:r>
      <w:r w:rsidRPr="008E2B58">
        <w:rPr>
          <w:spacing w:val="1"/>
          <w:sz w:val="22"/>
          <w:szCs w:val="22"/>
        </w:rPr>
        <w:t>do</w:t>
      </w:r>
      <w:r w:rsidRPr="008E2B58">
        <w:rPr>
          <w:sz w:val="22"/>
          <w:szCs w:val="22"/>
        </w:rPr>
        <w:t xml:space="preserve">s </w:t>
      </w:r>
      <w:r w:rsidRPr="008E2B58">
        <w:rPr>
          <w:spacing w:val="1"/>
          <w:sz w:val="22"/>
          <w:szCs w:val="22"/>
        </w:rPr>
        <w:t>p</w:t>
      </w:r>
      <w:r w:rsidRPr="008E2B58">
        <w:rPr>
          <w:sz w:val="22"/>
          <w:szCs w:val="22"/>
        </w:rPr>
        <w:t>ro</w:t>
      </w:r>
      <w:r w:rsidRPr="008E2B58">
        <w:rPr>
          <w:spacing w:val="1"/>
          <w:sz w:val="22"/>
          <w:szCs w:val="22"/>
        </w:rPr>
        <w:t>p</w:t>
      </w:r>
      <w:r w:rsidRPr="008E2B58">
        <w:rPr>
          <w:spacing w:val="-1"/>
          <w:sz w:val="22"/>
          <w:szCs w:val="22"/>
        </w:rPr>
        <w:t>o</w:t>
      </w:r>
      <w:r w:rsidRPr="008E2B58">
        <w:rPr>
          <w:spacing w:val="1"/>
          <w:sz w:val="22"/>
          <w:szCs w:val="22"/>
        </w:rPr>
        <w:t>n</w:t>
      </w:r>
      <w:r w:rsidRPr="008E2B58">
        <w:rPr>
          <w:spacing w:val="-1"/>
          <w:sz w:val="22"/>
          <w:szCs w:val="22"/>
        </w:rPr>
        <w:t>e</w:t>
      </w:r>
      <w:r w:rsidRPr="008E2B58">
        <w:rPr>
          <w:spacing w:val="1"/>
          <w:sz w:val="22"/>
          <w:szCs w:val="22"/>
        </w:rPr>
        <w:t>n</w:t>
      </w:r>
      <w:r w:rsidRPr="008E2B58">
        <w:rPr>
          <w:sz w:val="22"/>
          <w:szCs w:val="22"/>
        </w:rPr>
        <w:t>t</w:t>
      </w:r>
      <w:r w:rsidRPr="008E2B58">
        <w:rPr>
          <w:spacing w:val="1"/>
          <w:sz w:val="22"/>
          <w:szCs w:val="22"/>
        </w:rPr>
        <w:t>e</w:t>
      </w:r>
      <w:r w:rsidRPr="008E2B58">
        <w:rPr>
          <w:sz w:val="22"/>
          <w:szCs w:val="22"/>
        </w:rPr>
        <w:t xml:space="preserve">s </w:t>
      </w:r>
      <w:r w:rsidRPr="008E2B58">
        <w:rPr>
          <w:spacing w:val="-2"/>
          <w:sz w:val="22"/>
          <w:szCs w:val="22"/>
        </w:rPr>
        <w:t>s</w:t>
      </w:r>
      <w:r w:rsidRPr="008E2B58">
        <w:rPr>
          <w:spacing w:val="1"/>
          <w:sz w:val="22"/>
          <w:szCs w:val="22"/>
        </w:rPr>
        <w:t>e</w:t>
      </w:r>
      <w:r w:rsidRPr="008E2B58">
        <w:rPr>
          <w:sz w:val="22"/>
          <w:szCs w:val="22"/>
        </w:rPr>
        <w:t>rão class</w:t>
      </w:r>
      <w:r w:rsidRPr="008E2B58">
        <w:rPr>
          <w:spacing w:val="-2"/>
          <w:sz w:val="22"/>
          <w:szCs w:val="22"/>
        </w:rPr>
        <w:t>i</w:t>
      </w:r>
      <w:r w:rsidRPr="008E2B58">
        <w:rPr>
          <w:spacing w:val="3"/>
          <w:sz w:val="22"/>
          <w:szCs w:val="22"/>
        </w:rPr>
        <w:t>f</w:t>
      </w:r>
      <w:r w:rsidRPr="008E2B58">
        <w:rPr>
          <w:sz w:val="22"/>
          <w:szCs w:val="22"/>
        </w:rPr>
        <w:t>ica</w:t>
      </w:r>
      <w:r w:rsidRPr="008E2B58">
        <w:rPr>
          <w:spacing w:val="-1"/>
          <w:sz w:val="22"/>
          <w:szCs w:val="22"/>
        </w:rPr>
        <w:t>d</w:t>
      </w:r>
      <w:r w:rsidRPr="008E2B58">
        <w:rPr>
          <w:spacing w:val="1"/>
          <w:sz w:val="22"/>
          <w:szCs w:val="22"/>
        </w:rPr>
        <w:t>a</w:t>
      </w:r>
      <w:r w:rsidRPr="008E2B58">
        <w:rPr>
          <w:sz w:val="22"/>
          <w:szCs w:val="22"/>
        </w:rPr>
        <w:t xml:space="preserve">s </w:t>
      </w:r>
      <w:r w:rsidRPr="008E2B58">
        <w:rPr>
          <w:spacing w:val="1"/>
          <w:sz w:val="22"/>
          <w:szCs w:val="22"/>
        </w:rPr>
        <w:t>pe</w:t>
      </w:r>
      <w:r w:rsidRPr="008E2B58">
        <w:rPr>
          <w:sz w:val="22"/>
          <w:szCs w:val="22"/>
        </w:rPr>
        <w:t xml:space="preserve">la </w:t>
      </w:r>
      <w:r w:rsidRPr="008E2B58">
        <w:rPr>
          <w:spacing w:val="1"/>
          <w:sz w:val="22"/>
          <w:szCs w:val="22"/>
        </w:rPr>
        <w:t>o</w:t>
      </w:r>
      <w:r w:rsidRPr="008E2B58">
        <w:rPr>
          <w:sz w:val="22"/>
          <w:szCs w:val="22"/>
        </w:rPr>
        <w:t>rd</w:t>
      </w:r>
      <w:r w:rsidRPr="008E2B58">
        <w:rPr>
          <w:spacing w:val="1"/>
          <w:sz w:val="22"/>
          <w:szCs w:val="22"/>
        </w:rPr>
        <w:t>e</w:t>
      </w:r>
      <w:r w:rsidRPr="008E2B58">
        <w:rPr>
          <w:sz w:val="22"/>
          <w:szCs w:val="22"/>
        </w:rPr>
        <w:t xml:space="preserve">m </w:t>
      </w:r>
      <w:r w:rsidRPr="008E2B58">
        <w:rPr>
          <w:spacing w:val="-1"/>
          <w:sz w:val="22"/>
          <w:szCs w:val="22"/>
        </w:rPr>
        <w:t>d</w:t>
      </w:r>
      <w:r w:rsidRPr="008E2B58">
        <w:rPr>
          <w:spacing w:val="1"/>
          <w:sz w:val="22"/>
          <w:szCs w:val="22"/>
        </w:rPr>
        <w:t>e</w:t>
      </w:r>
      <w:r w:rsidRPr="008E2B58">
        <w:rPr>
          <w:sz w:val="22"/>
          <w:szCs w:val="22"/>
        </w:rPr>
        <w:t>c</w:t>
      </w:r>
      <w:r w:rsidRPr="008E2B58">
        <w:rPr>
          <w:spacing w:val="-1"/>
          <w:sz w:val="22"/>
          <w:szCs w:val="22"/>
        </w:rPr>
        <w:t>r</w:t>
      </w:r>
      <w:r w:rsidRPr="008E2B58">
        <w:rPr>
          <w:spacing w:val="1"/>
          <w:sz w:val="22"/>
          <w:szCs w:val="22"/>
        </w:rPr>
        <w:t>e</w:t>
      </w:r>
      <w:r w:rsidRPr="008E2B58">
        <w:rPr>
          <w:sz w:val="22"/>
          <w:szCs w:val="22"/>
        </w:rPr>
        <w:t>sc</w:t>
      </w:r>
      <w:r w:rsidRPr="008E2B58">
        <w:rPr>
          <w:spacing w:val="1"/>
          <w:sz w:val="22"/>
          <w:szCs w:val="22"/>
        </w:rPr>
        <w:t>e</w:t>
      </w:r>
      <w:r w:rsidRPr="008E2B58">
        <w:rPr>
          <w:spacing w:val="-1"/>
          <w:sz w:val="22"/>
          <w:szCs w:val="22"/>
        </w:rPr>
        <w:t>n</w:t>
      </w:r>
      <w:r w:rsidRPr="008E2B58">
        <w:rPr>
          <w:sz w:val="22"/>
          <w:szCs w:val="22"/>
        </w:rPr>
        <w:t xml:space="preserve">te </w:t>
      </w:r>
      <w:r w:rsidRPr="008E2B58">
        <w:rPr>
          <w:spacing w:val="1"/>
          <w:sz w:val="22"/>
          <w:szCs w:val="22"/>
        </w:rPr>
        <w:t>do</w:t>
      </w:r>
      <w:r w:rsidRPr="008E2B58">
        <w:rPr>
          <w:sz w:val="22"/>
          <w:szCs w:val="22"/>
        </w:rPr>
        <w:t xml:space="preserve">s </w:t>
      </w:r>
      <w:r w:rsidRPr="008E2B58">
        <w:rPr>
          <w:spacing w:val="-1"/>
          <w:sz w:val="22"/>
          <w:szCs w:val="22"/>
        </w:rPr>
        <w:t>p</w:t>
      </w:r>
      <w:r w:rsidRPr="008E2B58">
        <w:rPr>
          <w:spacing w:val="1"/>
          <w:sz w:val="22"/>
          <w:szCs w:val="22"/>
        </w:rPr>
        <w:t>on</w:t>
      </w:r>
      <w:r w:rsidRPr="008E2B58">
        <w:rPr>
          <w:spacing w:val="-2"/>
          <w:sz w:val="22"/>
          <w:szCs w:val="22"/>
        </w:rPr>
        <w:t>t</w:t>
      </w:r>
      <w:r w:rsidRPr="008E2B58">
        <w:rPr>
          <w:spacing w:val="1"/>
          <w:sz w:val="22"/>
          <w:szCs w:val="22"/>
        </w:rPr>
        <w:t>o</w:t>
      </w:r>
      <w:r w:rsidRPr="008E2B58">
        <w:rPr>
          <w:sz w:val="22"/>
          <w:szCs w:val="22"/>
        </w:rPr>
        <w:t xml:space="preserve">s </w:t>
      </w:r>
      <w:r w:rsidRPr="008E2B58">
        <w:rPr>
          <w:spacing w:val="-1"/>
          <w:sz w:val="22"/>
          <w:szCs w:val="22"/>
        </w:rPr>
        <w:t>o</w:t>
      </w:r>
      <w:r w:rsidRPr="008E2B58">
        <w:rPr>
          <w:spacing w:val="1"/>
          <w:sz w:val="22"/>
          <w:szCs w:val="22"/>
        </w:rPr>
        <w:t>b</w:t>
      </w:r>
      <w:r w:rsidRPr="008E2B58">
        <w:rPr>
          <w:sz w:val="22"/>
          <w:szCs w:val="22"/>
        </w:rPr>
        <w:t>ti</w:t>
      </w:r>
      <w:r w:rsidRPr="008E2B58">
        <w:rPr>
          <w:spacing w:val="1"/>
          <w:sz w:val="22"/>
          <w:szCs w:val="22"/>
        </w:rPr>
        <w:t>do</w:t>
      </w:r>
      <w:r w:rsidRPr="008E2B58">
        <w:rPr>
          <w:spacing w:val="-2"/>
          <w:sz w:val="22"/>
          <w:szCs w:val="22"/>
        </w:rPr>
        <w:t>s</w:t>
      </w:r>
      <w:r w:rsidRPr="008E2B58">
        <w:rPr>
          <w:sz w:val="22"/>
          <w:szCs w:val="22"/>
        </w:rPr>
        <w:t>, c</w:t>
      </w:r>
      <w:r w:rsidRPr="008E2B58">
        <w:rPr>
          <w:spacing w:val="1"/>
          <w:sz w:val="22"/>
          <w:szCs w:val="22"/>
        </w:rPr>
        <w:t>on</w:t>
      </w:r>
      <w:r w:rsidRPr="008E2B58">
        <w:rPr>
          <w:sz w:val="22"/>
          <w:szCs w:val="22"/>
        </w:rPr>
        <w:t>sid</w:t>
      </w:r>
      <w:r w:rsidRPr="008E2B58">
        <w:rPr>
          <w:spacing w:val="1"/>
          <w:sz w:val="22"/>
          <w:szCs w:val="22"/>
        </w:rPr>
        <w:t>e</w:t>
      </w:r>
      <w:r w:rsidRPr="008E2B58">
        <w:rPr>
          <w:sz w:val="22"/>
          <w:szCs w:val="22"/>
        </w:rPr>
        <w:t>r</w:t>
      </w:r>
      <w:r w:rsidRPr="008E2B58">
        <w:rPr>
          <w:spacing w:val="-2"/>
          <w:sz w:val="22"/>
          <w:szCs w:val="22"/>
        </w:rPr>
        <w:t>a</w:t>
      </w:r>
      <w:r w:rsidRPr="008E2B58">
        <w:rPr>
          <w:spacing w:val="1"/>
          <w:sz w:val="22"/>
          <w:szCs w:val="22"/>
        </w:rPr>
        <w:t>n</w:t>
      </w:r>
      <w:r w:rsidRPr="008E2B58">
        <w:rPr>
          <w:spacing w:val="-1"/>
          <w:sz w:val="22"/>
          <w:szCs w:val="22"/>
        </w:rPr>
        <w:t>d</w:t>
      </w:r>
      <w:r w:rsidRPr="008E2B58">
        <w:rPr>
          <w:spacing w:val="5"/>
          <w:sz w:val="22"/>
          <w:szCs w:val="22"/>
        </w:rPr>
        <w:t>o</w:t>
      </w:r>
      <w:r w:rsidRPr="008E2B58">
        <w:rPr>
          <w:spacing w:val="-1"/>
          <w:sz w:val="22"/>
          <w:szCs w:val="22"/>
        </w:rPr>
        <w:t>-</w:t>
      </w:r>
      <w:r w:rsidRPr="008E2B58">
        <w:rPr>
          <w:sz w:val="22"/>
          <w:szCs w:val="22"/>
        </w:rPr>
        <w:t xml:space="preserve">se </w:t>
      </w:r>
      <w:r w:rsidRPr="008E2B58">
        <w:rPr>
          <w:spacing w:val="-2"/>
          <w:sz w:val="22"/>
          <w:szCs w:val="22"/>
        </w:rPr>
        <w:t>v</w:t>
      </w:r>
      <w:r w:rsidRPr="008E2B58">
        <w:rPr>
          <w:spacing w:val="1"/>
          <w:sz w:val="22"/>
          <w:szCs w:val="22"/>
        </w:rPr>
        <w:t>en</w:t>
      </w:r>
      <w:r w:rsidRPr="008E2B58">
        <w:rPr>
          <w:spacing w:val="-2"/>
          <w:sz w:val="22"/>
          <w:szCs w:val="22"/>
        </w:rPr>
        <w:t>c</w:t>
      </w:r>
      <w:r w:rsidRPr="008E2B58">
        <w:rPr>
          <w:spacing w:val="1"/>
          <w:sz w:val="22"/>
          <w:szCs w:val="22"/>
        </w:rPr>
        <w:t>edo</w:t>
      </w:r>
      <w:r w:rsidRPr="008E2B58">
        <w:rPr>
          <w:sz w:val="22"/>
          <w:szCs w:val="22"/>
        </w:rPr>
        <w:t xml:space="preserve">r </w:t>
      </w:r>
      <w:r w:rsidRPr="008E2B58">
        <w:rPr>
          <w:spacing w:val="1"/>
          <w:sz w:val="22"/>
          <w:szCs w:val="22"/>
        </w:rPr>
        <w:t>a</w:t>
      </w:r>
      <w:r w:rsidRPr="008E2B58">
        <w:rPr>
          <w:spacing w:val="-1"/>
          <w:sz w:val="22"/>
          <w:szCs w:val="22"/>
        </w:rPr>
        <w:t>qu</w:t>
      </w:r>
      <w:r w:rsidRPr="008E2B58">
        <w:rPr>
          <w:spacing w:val="1"/>
          <w:sz w:val="22"/>
          <w:szCs w:val="22"/>
        </w:rPr>
        <w:t>e</w:t>
      </w:r>
      <w:r w:rsidRPr="008E2B58">
        <w:rPr>
          <w:sz w:val="22"/>
          <w:szCs w:val="22"/>
        </w:rPr>
        <w:t xml:space="preserve">le </w:t>
      </w:r>
      <w:r w:rsidRPr="008E2B58">
        <w:rPr>
          <w:spacing w:val="-1"/>
          <w:sz w:val="22"/>
          <w:szCs w:val="22"/>
        </w:rPr>
        <w:t>q</w:t>
      </w:r>
      <w:r w:rsidRPr="008E2B58">
        <w:rPr>
          <w:spacing w:val="1"/>
          <w:sz w:val="22"/>
          <w:szCs w:val="22"/>
        </w:rPr>
        <w:t>u</w:t>
      </w:r>
      <w:r w:rsidRPr="008E2B58">
        <w:rPr>
          <w:sz w:val="22"/>
          <w:szCs w:val="22"/>
        </w:rPr>
        <w:t>e</w:t>
      </w:r>
      <w:r w:rsidRPr="008E2B58">
        <w:rPr>
          <w:spacing w:val="1"/>
          <w:sz w:val="22"/>
          <w:szCs w:val="22"/>
        </w:rPr>
        <w:t xml:space="preserve"> ap</w:t>
      </w:r>
      <w:r w:rsidRPr="008E2B58">
        <w:rPr>
          <w:spacing w:val="-3"/>
          <w:sz w:val="22"/>
          <w:szCs w:val="22"/>
        </w:rPr>
        <w:t>r</w:t>
      </w:r>
      <w:r w:rsidRPr="008E2B58">
        <w:rPr>
          <w:spacing w:val="1"/>
          <w:sz w:val="22"/>
          <w:szCs w:val="22"/>
        </w:rPr>
        <w:t>e</w:t>
      </w:r>
      <w:r w:rsidRPr="008E2B58">
        <w:rPr>
          <w:sz w:val="22"/>
          <w:szCs w:val="22"/>
        </w:rPr>
        <w:t>s</w:t>
      </w:r>
      <w:r w:rsidRPr="008E2B58">
        <w:rPr>
          <w:spacing w:val="6"/>
          <w:sz w:val="22"/>
          <w:szCs w:val="22"/>
        </w:rPr>
        <w:t>e</w:t>
      </w:r>
      <w:r w:rsidRPr="008E2B58">
        <w:rPr>
          <w:spacing w:val="1"/>
          <w:sz w:val="22"/>
          <w:szCs w:val="22"/>
        </w:rPr>
        <w:t>n</w:t>
      </w:r>
      <w:r w:rsidRPr="008E2B58">
        <w:rPr>
          <w:spacing w:val="-2"/>
          <w:sz w:val="22"/>
          <w:szCs w:val="22"/>
        </w:rPr>
        <w:t>t</w:t>
      </w:r>
      <w:r w:rsidRPr="008E2B58">
        <w:rPr>
          <w:spacing w:val="1"/>
          <w:sz w:val="22"/>
          <w:szCs w:val="22"/>
        </w:rPr>
        <w:t>a</w:t>
      </w:r>
      <w:r w:rsidRPr="008E2B58">
        <w:rPr>
          <w:sz w:val="22"/>
          <w:szCs w:val="22"/>
        </w:rPr>
        <w:t>r a</w:t>
      </w:r>
      <w:r w:rsidRPr="008E2B58">
        <w:rPr>
          <w:spacing w:val="1"/>
          <w:sz w:val="22"/>
          <w:szCs w:val="22"/>
        </w:rPr>
        <w:t xml:space="preserve"> me</w:t>
      </w:r>
      <w:r w:rsidRPr="008E2B58">
        <w:rPr>
          <w:sz w:val="22"/>
          <w:szCs w:val="22"/>
        </w:rPr>
        <w:t>l</w:t>
      </w:r>
      <w:r w:rsidRPr="008E2B58">
        <w:rPr>
          <w:spacing w:val="-2"/>
          <w:sz w:val="22"/>
          <w:szCs w:val="22"/>
        </w:rPr>
        <w:t>h</w:t>
      </w:r>
      <w:r w:rsidRPr="008E2B58">
        <w:rPr>
          <w:spacing w:val="1"/>
          <w:sz w:val="22"/>
          <w:szCs w:val="22"/>
        </w:rPr>
        <w:t>o</w:t>
      </w:r>
      <w:r w:rsidRPr="008E2B58">
        <w:rPr>
          <w:sz w:val="22"/>
          <w:szCs w:val="22"/>
        </w:rPr>
        <w:t xml:space="preserve">r </w:t>
      </w:r>
      <w:r w:rsidRPr="008E2B58">
        <w:rPr>
          <w:b/>
          <w:bCs/>
          <w:sz w:val="22"/>
          <w:szCs w:val="22"/>
        </w:rPr>
        <w:t>TÉCNI</w:t>
      </w:r>
      <w:r w:rsidRPr="008E2B58">
        <w:rPr>
          <w:b/>
          <w:bCs/>
          <w:spacing w:val="2"/>
          <w:sz w:val="22"/>
          <w:szCs w:val="22"/>
        </w:rPr>
        <w:t>C</w:t>
      </w:r>
      <w:r w:rsidRPr="008E2B58">
        <w:rPr>
          <w:b/>
          <w:bCs/>
          <w:sz w:val="22"/>
          <w:szCs w:val="22"/>
        </w:rPr>
        <w:t>A E PREÇ</w:t>
      </w:r>
      <w:r w:rsidRPr="008E2B58">
        <w:rPr>
          <w:b/>
          <w:bCs/>
          <w:spacing w:val="2"/>
          <w:sz w:val="22"/>
          <w:szCs w:val="22"/>
        </w:rPr>
        <w:t>O</w:t>
      </w:r>
      <w:r w:rsidRPr="008E2B58">
        <w:rPr>
          <w:sz w:val="22"/>
          <w:szCs w:val="22"/>
        </w:rPr>
        <w:t xml:space="preserve">, </w:t>
      </w:r>
      <w:r w:rsidRPr="008E2B58">
        <w:rPr>
          <w:spacing w:val="1"/>
          <w:sz w:val="22"/>
          <w:szCs w:val="22"/>
        </w:rPr>
        <w:t>o</w:t>
      </w:r>
      <w:r w:rsidRPr="008E2B58">
        <w:rPr>
          <w:sz w:val="22"/>
          <w:szCs w:val="22"/>
        </w:rPr>
        <w:t>u s</w:t>
      </w:r>
      <w:r w:rsidRPr="008E2B58">
        <w:rPr>
          <w:spacing w:val="1"/>
          <w:sz w:val="22"/>
          <w:szCs w:val="22"/>
        </w:rPr>
        <w:t>e</w:t>
      </w:r>
      <w:r w:rsidRPr="008E2B58">
        <w:rPr>
          <w:sz w:val="22"/>
          <w:szCs w:val="22"/>
        </w:rPr>
        <w:t xml:space="preserve">ja, a </w:t>
      </w:r>
      <w:r w:rsidRPr="008E2B58">
        <w:rPr>
          <w:spacing w:val="1"/>
          <w:sz w:val="22"/>
          <w:szCs w:val="22"/>
        </w:rPr>
        <w:t>ma</w:t>
      </w:r>
      <w:r w:rsidRPr="008E2B58">
        <w:rPr>
          <w:sz w:val="22"/>
          <w:szCs w:val="22"/>
        </w:rPr>
        <w:t xml:space="preserve">ior </w:t>
      </w:r>
      <w:r w:rsidRPr="008E2B58">
        <w:rPr>
          <w:spacing w:val="-1"/>
          <w:sz w:val="22"/>
          <w:szCs w:val="22"/>
        </w:rPr>
        <w:t>p</w:t>
      </w:r>
      <w:r w:rsidRPr="008E2B58">
        <w:rPr>
          <w:spacing w:val="1"/>
          <w:sz w:val="22"/>
          <w:szCs w:val="22"/>
        </w:rPr>
        <w:t>on</w:t>
      </w:r>
      <w:r w:rsidRPr="008E2B58">
        <w:rPr>
          <w:spacing w:val="-2"/>
          <w:sz w:val="22"/>
          <w:szCs w:val="22"/>
        </w:rPr>
        <w:t>t</w:t>
      </w:r>
      <w:r w:rsidRPr="008E2B58">
        <w:rPr>
          <w:spacing w:val="1"/>
          <w:sz w:val="22"/>
          <w:szCs w:val="22"/>
        </w:rPr>
        <w:t>ua</w:t>
      </w:r>
      <w:r w:rsidRPr="008E2B58">
        <w:rPr>
          <w:sz w:val="22"/>
          <w:szCs w:val="22"/>
        </w:rPr>
        <w:t>ç</w:t>
      </w:r>
      <w:r w:rsidRPr="008E2B58">
        <w:rPr>
          <w:spacing w:val="-1"/>
          <w:sz w:val="22"/>
          <w:szCs w:val="22"/>
        </w:rPr>
        <w:t>ã</w:t>
      </w:r>
      <w:r w:rsidRPr="008E2B58">
        <w:rPr>
          <w:sz w:val="22"/>
          <w:szCs w:val="22"/>
        </w:rPr>
        <w:t xml:space="preserve">o </w:t>
      </w:r>
      <w:r w:rsidRPr="008E2B58">
        <w:rPr>
          <w:spacing w:val="3"/>
          <w:sz w:val="22"/>
          <w:szCs w:val="22"/>
        </w:rPr>
        <w:t>f</w:t>
      </w:r>
      <w:r w:rsidRPr="008E2B58">
        <w:rPr>
          <w:sz w:val="22"/>
          <w:szCs w:val="22"/>
        </w:rPr>
        <w:t>in</w:t>
      </w:r>
      <w:r w:rsidRPr="008E2B58">
        <w:rPr>
          <w:spacing w:val="1"/>
          <w:sz w:val="22"/>
          <w:szCs w:val="22"/>
        </w:rPr>
        <w:t>a</w:t>
      </w:r>
      <w:r w:rsidRPr="008E2B58">
        <w:rPr>
          <w:sz w:val="22"/>
          <w:szCs w:val="22"/>
        </w:rPr>
        <w:t>l;</w:t>
      </w:r>
    </w:p>
    <w:p w:rsidR="007519A1" w:rsidRPr="008E2B58" w:rsidRDefault="007519A1" w:rsidP="008345F9">
      <w:pPr>
        <w:widowControl w:val="0"/>
        <w:autoSpaceDE w:val="0"/>
        <w:autoSpaceDN w:val="0"/>
        <w:adjustRightInd w:val="0"/>
        <w:spacing w:before="120" w:after="120"/>
        <w:ind w:right="-1"/>
        <w:jc w:val="both"/>
        <w:rPr>
          <w:sz w:val="22"/>
          <w:szCs w:val="22"/>
        </w:rPr>
      </w:pPr>
      <w:r w:rsidRPr="008E2B58">
        <w:rPr>
          <w:spacing w:val="1"/>
          <w:sz w:val="22"/>
          <w:szCs w:val="22"/>
        </w:rPr>
        <w:t>13</w:t>
      </w:r>
      <w:r w:rsidR="008345F9" w:rsidRPr="008E2B58">
        <w:rPr>
          <w:spacing w:val="1"/>
          <w:sz w:val="22"/>
          <w:szCs w:val="22"/>
        </w:rPr>
        <w:t>.9</w:t>
      </w:r>
      <w:r w:rsidRPr="008E2B58">
        <w:rPr>
          <w:spacing w:val="1"/>
          <w:sz w:val="22"/>
          <w:szCs w:val="22"/>
        </w:rPr>
        <w:t>.2.</w:t>
      </w:r>
      <w:r w:rsidRPr="008E2B58">
        <w:rPr>
          <w:sz w:val="22"/>
          <w:szCs w:val="22"/>
        </w:rPr>
        <w:t xml:space="preserve"> Ha</w:t>
      </w:r>
      <w:r w:rsidRPr="008E2B58">
        <w:rPr>
          <w:spacing w:val="-2"/>
          <w:sz w:val="22"/>
          <w:szCs w:val="22"/>
        </w:rPr>
        <w:t>v</w:t>
      </w:r>
      <w:r w:rsidRPr="008E2B58">
        <w:rPr>
          <w:spacing w:val="1"/>
          <w:sz w:val="22"/>
          <w:szCs w:val="22"/>
        </w:rPr>
        <w:t>en</w:t>
      </w:r>
      <w:r w:rsidRPr="008E2B58">
        <w:rPr>
          <w:spacing w:val="-1"/>
          <w:sz w:val="22"/>
          <w:szCs w:val="22"/>
        </w:rPr>
        <w:t>d</w:t>
      </w:r>
      <w:r w:rsidRPr="008E2B58">
        <w:rPr>
          <w:sz w:val="22"/>
          <w:szCs w:val="22"/>
        </w:rPr>
        <w:t xml:space="preserve">o </w:t>
      </w:r>
      <w:r w:rsidRPr="008E2B58">
        <w:rPr>
          <w:spacing w:val="-1"/>
          <w:sz w:val="22"/>
          <w:szCs w:val="22"/>
        </w:rPr>
        <w:t>e</w:t>
      </w:r>
      <w:r w:rsidRPr="008E2B58">
        <w:rPr>
          <w:spacing w:val="1"/>
          <w:sz w:val="22"/>
          <w:szCs w:val="22"/>
        </w:rPr>
        <w:t>m</w:t>
      </w:r>
      <w:r w:rsidRPr="008E2B58">
        <w:rPr>
          <w:spacing w:val="-1"/>
          <w:sz w:val="22"/>
          <w:szCs w:val="22"/>
        </w:rPr>
        <w:t>p</w:t>
      </w:r>
      <w:r w:rsidRPr="008E2B58">
        <w:rPr>
          <w:spacing w:val="1"/>
          <w:sz w:val="22"/>
          <w:szCs w:val="22"/>
        </w:rPr>
        <w:t>a</w:t>
      </w:r>
      <w:r w:rsidRPr="008E2B58">
        <w:rPr>
          <w:spacing w:val="-2"/>
          <w:sz w:val="22"/>
          <w:szCs w:val="22"/>
        </w:rPr>
        <w:t>t</w:t>
      </w:r>
      <w:r w:rsidRPr="008E2B58">
        <w:rPr>
          <w:sz w:val="22"/>
          <w:szCs w:val="22"/>
        </w:rPr>
        <w:t xml:space="preserve">e </w:t>
      </w:r>
      <w:r w:rsidRPr="008E2B58">
        <w:rPr>
          <w:spacing w:val="1"/>
          <w:sz w:val="22"/>
          <w:szCs w:val="22"/>
        </w:rPr>
        <w:t>e</w:t>
      </w:r>
      <w:r w:rsidRPr="008E2B58">
        <w:rPr>
          <w:spacing w:val="-1"/>
          <w:sz w:val="22"/>
          <w:szCs w:val="22"/>
        </w:rPr>
        <w:t>n</w:t>
      </w:r>
      <w:r w:rsidRPr="008E2B58">
        <w:rPr>
          <w:sz w:val="22"/>
          <w:szCs w:val="22"/>
        </w:rPr>
        <w:t xml:space="preserve">tre </w:t>
      </w:r>
      <w:proofErr w:type="gramStart"/>
      <w:r w:rsidRPr="008E2B58">
        <w:rPr>
          <w:sz w:val="22"/>
          <w:szCs w:val="22"/>
        </w:rPr>
        <w:t>2</w:t>
      </w:r>
      <w:proofErr w:type="gramEnd"/>
      <w:r w:rsidRPr="008E2B58">
        <w:rPr>
          <w:sz w:val="22"/>
          <w:szCs w:val="22"/>
        </w:rPr>
        <w:t xml:space="preserve"> (</w:t>
      </w:r>
      <w:r w:rsidRPr="008E2B58">
        <w:rPr>
          <w:spacing w:val="1"/>
          <w:sz w:val="22"/>
          <w:szCs w:val="22"/>
        </w:rPr>
        <w:t>d</w:t>
      </w:r>
      <w:r w:rsidRPr="008E2B58">
        <w:rPr>
          <w:spacing w:val="-1"/>
          <w:sz w:val="22"/>
          <w:szCs w:val="22"/>
        </w:rPr>
        <w:t>u</w:t>
      </w:r>
      <w:r w:rsidRPr="008E2B58">
        <w:rPr>
          <w:spacing w:val="1"/>
          <w:sz w:val="22"/>
          <w:szCs w:val="22"/>
        </w:rPr>
        <w:t>a</w:t>
      </w:r>
      <w:r w:rsidRPr="008E2B58">
        <w:rPr>
          <w:sz w:val="22"/>
          <w:szCs w:val="22"/>
        </w:rPr>
        <w:t xml:space="preserve">s) </w:t>
      </w:r>
      <w:r w:rsidRPr="008E2B58">
        <w:rPr>
          <w:spacing w:val="-1"/>
          <w:sz w:val="22"/>
          <w:szCs w:val="22"/>
        </w:rPr>
        <w:t>o</w:t>
      </w:r>
      <w:r w:rsidRPr="008E2B58">
        <w:rPr>
          <w:sz w:val="22"/>
          <w:szCs w:val="22"/>
        </w:rPr>
        <w:t>u</w:t>
      </w:r>
      <w:r w:rsidRPr="008E2B58">
        <w:rPr>
          <w:spacing w:val="1"/>
          <w:sz w:val="22"/>
          <w:szCs w:val="22"/>
        </w:rPr>
        <w:t xml:space="preserve"> ma</w:t>
      </w:r>
      <w:r w:rsidRPr="008E2B58">
        <w:rPr>
          <w:sz w:val="22"/>
          <w:szCs w:val="22"/>
        </w:rPr>
        <w:t xml:space="preserve">is </w:t>
      </w:r>
      <w:r w:rsidRPr="008E2B58">
        <w:rPr>
          <w:spacing w:val="1"/>
          <w:sz w:val="22"/>
          <w:szCs w:val="22"/>
        </w:rPr>
        <w:t>p</w:t>
      </w:r>
      <w:r w:rsidRPr="008E2B58">
        <w:rPr>
          <w:sz w:val="22"/>
          <w:szCs w:val="22"/>
        </w:rPr>
        <w:t>ro</w:t>
      </w:r>
      <w:r w:rsidRPr="008E2B58">
        <w:rPr>
          <w:spacing w:val="1"/>
          <w:sz w:val="22"/>
          <w:szCs w:val="22"/>
        </w:rPr>
        <w:t>po</w:t>
      </w:r>
      <w:r w:rsidRPr="008E2B58">
        <w:rPr>
          <w:spacing w:val="-2"/>
          <w:sz w:val="22"/>
          <w:szCs w:val="22"/>
        </w:rPr>
        <w:t>s</w:t>
      </w:r>
      <w:r w:rsidRPr="008E2B58">
        <w:rPr>
          <w:sz w:val="22"/>
          <w:szCs w:val="22"/>
        </w:rPr>
        <w:t>t</w:t>
      </w:r>
      <w:r w:rsidRPr="008E2B58">
        <w:rPr>
          <w:spacing w:val="1"/>
          <w:sz w:val="22"/>
          <w:szCs w:val="22"/>
        </w:rPr>
        <w:t>a</w:t>
      </w:r>
      <w:r w:rsidRPr="008E2B58">
        <w:rPr>
          <w:sz w:val="22"/>
          <w:szCs w:val="22"/>
        </w:rPr>
        <w:t>s a cla</w:t>
      </w:r>
      <w:r w:rsidRPr="008E2B58">
        <w:rPr>
          <w:spacing w:val="-2"/>
          <w:sz w:val="22"/>
          <w:szCs w:val="22"/>
        </w:rPr>
        <w:t>s</w:t>
      </w:r>
      <w:r w:rsidRPr="008E2B58">
        <w:rPr>
          <w:sz w:val="22"/>
          <w:szCs w:val="22"/>
        </w:rPr>
        <w:t>si</w:t>
      </w:r>
      <w:r w:rsidRPr="008E2B58">
        <w:rPr>
          <w:spacing w:val="2"/>
          <w:sz w:val="22"/>
          <w:szCs w:val="22"/>
        </w:rPr>
        <w:t>f</w:t>
      </w:r>
      <w:r w:rsidRPr="008E2B58">
        <w:rPr>
          <w:sz w:val="22"/>
          <w:szCs w:val="22"/>
        </w:rPr>
        <w:t>ica</w:t>
      </w:r>
      <w:r w:rsidRPr="008E2B58">
        <w:rPr>
          <w:spacing w:val="-2"/>
          <w:sz w:val="22"/>
          <w:szCs w:val="22"/>
        </w:rPr>
        <w:t>ç</w:t>
      </w:r>
      <w:r w:rsidRPr="008E2B58">
        <w:rPr>
          <w:spacing w:val="1"/>
          <w:sz w:val="22"/>
          <w:szCs w:val="22"/>
        </w:rPr>
        <w:t>ã</w:t>
      </w:r>
      <w:r w:rsidRPr="008E2B58">
        <w:rPr>
          <w:sz w:val="22"/>
          <w:szCs w:val="22"/>
        </w:rPr>
        <w:t xml:space="preserve">o </w:t>
      </w:r>
      <w:r w:rsidRPr="008E2B58">
        <w:rPr>
          <w:spacing w:val="-2"/>
          <w:sz w:val="22"/>
          <w:szCs w:val="22"/>
        </w:rPr>
        <w:t>s</w:t>
      </w:r>
      <w:r w:rsidRPr="008E2B58">
        <w:rPr>
          <w:sz w:val="22"/>
          <w:szCs w:val="22"/>
        </w:rPr>
        <w:t>e f</w:t>
      </w:r>
      <w:r w:rsidRPr="008E2B58">
        <w:rPr>
          <w:spacing w:val="1"/>
          <w:sz w:val="22"/>
          <w:szCs w:val="22"/>
        </w:rPr>
        <w:t>a</w:t>
      </w:r>
      <w:r w:rsidRPr="008E2B58">
        <w:rPr>
          <w:sz w:val="22"/>
          <w:szCs w:val="22"/>
        </w:rPr>
        <w:t xml:space="preserve">rá </w:t>
      </w:r>
      <w:r w:rsidRPr="008E2B58">
        <w:rPr>
          <w:spacing w:val="-1"/>
          <w:sz w:val="22"/>
          <w:szCs w:val="22"/>
        </w:rPr>
        <w:t>p</w:t>
      </w:r>
      <w:r w:rsidRPr="008E2B58">
        <w:rPr>
          <w:spacing w:val="1"/>
          <w:sz w:val="22"/>
          <w:szCs w:val="22"/>
        </w:rPr>
        <w:t>o</w:t>
      </w:r>
      <w:r w:rsidRPr="008E2B58">
        <w:rPr>
          <w:sz w:val="22"/>
          <w:szCs w:val="22"/>
        </w:rPr>
        <w:t>r s</w:t>
      </w:r>
      <w:r w:rsidRPr="008E2B58">
        <w:rPr>
          <w:spacing w:val="1"/>
          <w:sz w:val="22"/>
          <w:szCs w:val="22"/>
        </w:rPr>
        <w:t>o</w:t>
      </w:r>
      <w:r w:rsidRPr="008E2B58">
        <w:rPr>
          <w:sz w:val="22"/>
          <w:szCs w:val="22"/>
        </w:rPr>
        <w:t>rtei</w:t>
      </w:r>
      <w:r w:rsidRPr="008E2B58">
        <w:rPr>
          <w:spacing w:val="1"/>
          <w:sz w:val="22"/>
          <w:szCs w:val="22"/>
        </w:rPr>
        <w:t>o</w:t>
      </w:r>
      <w:r w:rsidRPr="008E2B58">
        <w:rPr>
          <w:sz w:val="22"/>
          <w:szCs w:val="22"/>
        </w:rPr>
        <w:t xml:space="preserve">, </w:t>
      </w:r>
      <w:r w:rsidRPr="008E2B58">
        <w:rPr>
          <w:spacing w:val="-1"/>
          <w:sz w:val="22"/>
          <w:szCs w:val="22"/>
        </w:rPr>
        <w:t>e</w:t>
      </w:r>
      <w:r w:rsidRPr="008E2B58">
        <w:rPr>
          <w:sz w:val="22"/>
          <w:szCs w:val="22"/>
        </w:rPr>
        <w:t>m</w:t>
      </w:r>
      <w:r w:rsidRPr="008E2B58">
        <w:rPr>
          <w:spacing w:val="1"/>
          <w:sz w:val="22"/>
          <w:szCs w:val="22"/>
        </w:rPr>
        <w:t xml:space="preserve"> a</w:t>
      </w:r>
      <w:r w:rsidRPr="008E2B58">
        <w:rPr>
          <w:sz w:val="22"/>
          <w:szCs w:val="22"/>
        </w:rPr>
        <w:t xml:space="preserve">to </w:t>
      </w:r>
      <w:r w:rsidRPr="008E2B58">
        <w:rPr>
          <w:spacing w:val="1"/>
          <w:sz w:val="22"/>
          <w:szCs w:val="22"/>
        </w:rPr>
        <w:t>púb</w:t>
      </w:r>
      <w:r w:rsidRPr="008E2B58">
        <w:rPr>
          <w:sz w:val="22"/>
          <w:szCs w:val="22"/>
        </w:rPr>
        <w:t>l</w:t>
      </w:r>
      <w:r w:rsidRPr="008E2B58">
        <w:rPr>
          <w:spacing w:val="-3"/>
          <w:sz w:val="22"/>
          <w:szCs w:val="22"/>
        </w:rPr>
        <w:t>i</w:t>
      </w:r>
      <w:r w:rsidRPr="008E2B58">
        <w:rPr>
          <w:sz w:val="22"/>
          <w:szCs w:val="22"/>
        </w:rPr>
        <w:t>c</w:t>
      </w:r>
      <w:r w:rsidRPr="008E2B58">
        <w:rPr>
          <w:spacing w:val="1"/>
          <w:sz w:val="22"/>
          <w:szCs w:val="22"/>
        </w:rPr>
        <w:t>o</w:t>
      </w:r>
      <w:r w:rsidRPr="008E2B58">
        <w:rPr>
          <w:sz w:val="22"/>
          <w:szCs w:val="22"/>
        </w:rPr>
        <w:t>,</w:t>
      </w:r>
      <w:r w:rsidRPr="008E2B58">
        <w:rPr>
          <w:spacing w:val="1"/>
          <w:sz w:val="22"/>
          <w:szCs w:val="22"/>
        </w:rPr>
        <w:t xml:space="preserve"> no</w:t>
      </w:r>
      <w:r w:rsidRPr="008E2B58">
        <w:rPr>
          <w:sz w:val="22"/>
          <w:szCs w:val="22"/>
        </w:rPr>
        <w:t>s t</w:t>
      </w:r>
      <w:r w:rsidRPr="008E2B58">
        <w:rPr>
          <w:spacing w:val="1"/>
          <w:sz w:val="22"/>
          <w:szCs w:val="22"/>
        </w:rPr>
        <w:t>e</w:t>
      </w:r>
      <w:r w:rsidRPr="008E2B58">
        <w:rPr>
          <w:sz w:val="22"/>
          <w:szCs w:val="22"/>
        </w:rPr>
        <w:t>r</w:t>
      </w:r>
      <w:r w:rsidRPr="008E2B58">
        <w:rPr>
          <w:spacing w:val="-1"/>
          <w:sz w:val="22"/>
          <w:szCs w:val="22"/>
        </w:rPr>
        <w:t>m</w:t>
      </w:r>
      <w:r w:rsidRPr="008E2B58">
        <w:rPr>
          <w:spacing w:val="1"/>
          <w:sz w:val="22"/>
          <w:szCs w:val="22"/>
        </w:rPr>
        <w:t>o</w:t>
      </w:r>
      <w:r w:rsidRPr="008E2B58">
        <w:rPr>
          <w:sz w:val="22"/>
          <w:szCs w:val="22"/>
        </w:rPr>
        <w:t xml:space="preserve">s </w:t>
      </w:r>
      <w:r w:rsidRPr="008E2B58">
        <w:rPr>
          <w:spacing w:val="-1"/>
          <w:sz w:val="22"/>
          <w:szCs w:val="22"/>
        </w:rPr>
        <w:t>d</w:t>
      </w:r>
      <w:r w:rsidRPr="008E2B58">
        <w:rPr>
          <w:sz w:val="22"/>
          <w:szCs w:val="22"/>
        </w:rPr>
        <w:t xml:space="preserve">o </w:t>
      </w:r>
      <w:r w:rsidRPr="008E2B58">
        <w:rPr>
          <w:spacing w:val="-1"/>
          <w:sz w:val="22"/>
          <w:szCs w:val="22"/>
        </w:rPr>
        <w:t>a</w:t>
      </w:r>
      <w:r w:rsidRPr="008E2B58">
        <w:rPr>
          <w:sz w:val="22"/>
          <w:szCs w:val="22"/>
        </w:rPr>
        <w:t>rti</w:t>
      </w:r>
      <w:r w:rsidRPr="008E2B58">
        <w:rPr>
          <w:spacing w:val="-2"/>
          <w:sz w:val="22"/>
          <w:szCs w:val="22"/>
        </w:rPr>
        <w:t>g</w:t>
      </w:r>
      <w:r w:rsidRPr="008E2B58">
        <w:rPr>
          <w:sz w:val="22"/>
          <w:szCs w:val="22"/>
        </w:rPr>
        <w:t xml:space="preserve">o </w:t>
      </w:r>
      <w:r w:rsidRPr="008E2B58">
        <w:rPr>
          <w:spacing w:val="1"/>
          <w:sz w:val="22"/>
          <w:szCs w:val="22"/>
        </w:rPr>
        <w:t>45</w:t>
      </w:r>
      <w:r w:rsidRPr="008E2B58">
        <w:rPr>
          <w:sz w:val="22"/>
          <w:szCs w:val="22"/>
        </w:rPr>
        <w:t xml:space="preserve">, </w:t>
      </w:r>
      <w:r w:rsidRPr="008E2B58">
        <w:rPr>
          <w:spacing w:val="1"/>
          <w:sz w:val="22"/>
          <w:szCs w:val="22"/>
        </w:rPr>
        <w:t>pa</w:t>
      </w:r>
      <w:r w:rsidRPr="008E2B58">
        <w:rPr>
          <w:sz w:val="22"/>
          <w:szCs w:val="22"/>
        </w:rPr>
        <w:t>rá</w:t>
      </w:r>
      <w:r w:rsidRPr="008E2B58">
        <w:rPr>
          <w:spacing w:val="-1"/>
          <w:sz w:val="22"/>
          <w:szCs w:val="22"/>
        </w:rPr>
        <w:t>g</w:t>
      </w:r>
      <w:r w:rsidRPr="008E2B58">
        <w:rPr>
          <w:sz w:val="22"/>
          <w:szCs w:val="22"/>
        </w:rPr>
        <w:t>r</w:t>
      </w:r>
      <w:r w:rsidRPr="008E2B58">
        <w:rPr>
          <w:spacing w:val="-2"/>
          <w:sz w:val="22"/>
          <w:szCs w:val="22"/>
        </w:rPr>
        <w:t>a</w:t>
      </w:r>
      <w:r w:rsidRPr="008E2B58">
        <w:rPr>
          <w:spacing w:val="3"/>
          <w:sz w:val="22"/>
          <w:szCs w:val="22"/>
        </w:rPr>
        <w:t>f</w:t>
      </w:r>
      <w:r w:rsidRPr="008E2B58">
        <w:rPr>
          <w:sz w:val="22"/>
          <w:szCs w:val="22"/>
        </w:rPr>
        <w:t>o</w:t>
      </w:r>
      <w:r w:rsidRPr="008E2B58">
        <w:rPr>
          <w:spacing w:val="1"/>
          <w:sz w:val="22"/>
          <w:szCs w:val="22"/>
        </w:rPr>
        <w:t xml:space="preserve"> 2</w:t>
      </w:r>
      <w:r w:rsidRPr="008E2B58">
        <w:rPr>
          <w:sz w:val="22"/>
          <w:szCs w:val="22"/>
        </w:rPr>
        <w:t xml:space="preserve">º </w:t>
      </w:r>
      <w:r w:rsidRPr="008E2B58">
        <w:rPr>
          <w:spacing w:val="1"/>
          <w:sz w:val="22"/>
          <w:szCs w:val="22"/>
        </w:rPr>
        <w:t>d</w:t>
      </w:r>
      <w:r w:rsidRPr="008E2B58">
        <w:rPr>
          <w:sz w:val="22"/>
          <w:szCs w:val="22"/>
        </w:rPr>
        <w:t xml:space="preserve">a </w:t>
      </w:r>
      <w:r w:rsidRPr="008E2B58">
        <w:rPr>
          <w:spacing w:val="-1"/>
          <w:sz w:val="22"/>
          <w:szCs w:val="22"/>
        </w:rPr>
        <w:t>L</w:t>
      </w:r>
      <w:r w:rsidRPr="008E2B58">
        <w:rPr>
          <w:spacing w:val="1"/>
          <w:sz w:val="22"/>
          <w:szCs w:val="22"/>
        </w:rPr>
        <w:t>e</w:t>
      </w:r>
      <w:r w:rsidRPr="008E2B58">
        <w:rPr>
          <w:sz w:val="22"/>
          <w:szCs w:val="22"/>
        </w:rPr>
        <w:t>i Fe</w:t>
      </w:r>
      <w:r w:rsidRPr="008E2B58">
        <w:rPr>
          <w:spacing w:val="-1"/>
          <w:sz w:val="22"/>
          <w:szCs w:val="22"/>
        </w:rPr>
        <w:t>d</w:t>
      </w:r>
      <w:r w:rsidRPr="008E2B58">
        <w:rPr>
          <w:spacing w:val="1"/>
          <w:sz w:val="22"/>
          <w:szCs w:val="22"/>
        </w:rPr>
        <w:t>e</w:t>
      </w:r>
      <w:r w:rsidRPr="008E2B58">
        <w:rPr>
          <w:sz w:val="22"/>
          <w:szCs w:val="22"/>
        </w:rPr>
        <w:t xml:space="preserve">ral </w:t>
      </w:r>
      <w:r w:rsidRPr="008E2B58">
        <w:rPr>
          <w:spacing w:val="-1"/>
          <w:sz w:val="22"/>
          <w:szCs w:val="22"/>
        </w:rPr>
        <w:t>n</w:t>
      </w:r>
      <w:r w:rsidRPr="008E2B58">
        <w:rPr>
          <w:sz w:val="22"/>
          <w:szCs w:val="22"/>
        </w:rPr>
        <w:t xml:space="preserve">º </w:t>
      </w:r>
      <w:r w:rsidRPr="008E2B58">
        <w:rPr>
          <w:spacing w:val="1"/>
          <w:sz w:val="22"/>
          <w:szCs w:val="22"/>
        </w:rPr>
        <w:t>8</w:t>
      </w:r>
      <w:r w:rsidRPr="008E2B58">
        <w:rPr>
          <w:sz w:val="22"/>
          <w:szCs w:val="22"/>
        </w:rPr>
        <w:t>.</w:t>
      </w:r>
      <w:r w:rsidRPr="008E2B58">
        <w:rPr>
          <w:spacing w:val="1"/>
          <w:sz w:val="22"/>
          <w:szCs w:val="22"/>
        </w:rPr>
        <w:t>6</w:t>
      </w:r>
      <w:r w:rsidRPr="008E2B58">
        <w:rPr>
          <w:spacing w:val="-1"/>
          <w:sz w:val="22"/>
          <w:szCs w:val="22"/>
        </w:rPr>
        <w:t>6</w:t>
      </w:r>
      <w:r w:rsidRPr="008E2B58">
        <w:rPr>
          <w:spacing w:val="1"/>
          <w:sz w:val="22"/>
          <w:szCs w:val="22"/>
        </w:rPr>
        <w:t>6/</w:t>
      </w:r>
      <w:r w:rsidRPr="008E2B58">
        <w:rPr>
          <w:spacing w:val="-1"/>
          <w:sz w:val="22"/>
          <w:szCs w:val="22"/>
        </w:rPr>
        <w:t>1</w:t>
      </w:r>
      <w:r w:rsidRPr="008E2B58">
        <w:rPr>
          <w:spacing w:val="1"/>
          <w:sz w:val="22"/>
          <w:szCs w:val="22"/>
        </w:rPr>
        <w:t>99</w:t>
      </w:r>
      <w:r w:rsidRPr="008E2B58">
        <w:rPr>
          <w:spacing w:val="-1"/>
          <w:sz w:val="22"/>
          <w:szCs w:val="22"/>
        </w:rPr>
        <w:t>3</w:t>
      </w:r>
      <w:r w:rsidRPr="008E2B58">
        <w:rPr>
          <w:sz w:val="22"/>
          <w:szCs w:val="22"/>
        </w:rPr>
        <w:t>.</w:t>
      </w:r>
    </w:p>
    <w:p w:rsidR="00354C26" w:rsidRPr="008E2B58" w:rsidRDefault="00354C26" w:rsidP="008345F9">
      <w:pPr>
        <w:suppressAutoHyphens w:val="0"/>
        <w:autoSpaceDE w:val="0"/>
        <w:autoSpaceDN w:val="0"/>
        <w:adjustRightInd w:val="0"/>
        <w:jc w:val="both"/>
        <w:rPr>
          <w:b/>
          <w:sz w:val="22"/>
          <w:szCs w:val="22"/>
        </w:rPr>
      </w:pPr>
      <w:r w:rsidRPr="008E2B58">
        <w:rPr>
          <w:b/>
          <w:sz w:val="22"/>
          <w:szCs w:val="22"/>
        </w:rPr>
        <w:t xml:space="preserve">14 </w:t>
      </w:r>
      <w:proofErr w:type="gramStart"/>
      <w:r w:rsidRPr="008E2B58">
        <w:rPr>
          <w:b/>
          <w:sz w:val="22"/>
          <w:szCs w:val="22"/>
        </w:rPr>
        <w:t>–DA</w:t>
      </w:r>
      <w:proofErr w:type="gramEnd"/>
      <w:r w:rsidRPr="008E2B58">
        <w:rPr>
          <w:b/>
          <w:sz w:val="22"/>
          <w:szCs w:val="22"/>
        </w:rPr>
        <w:t xml:space="preserve"> APRECIAÇÃO DAS PROPOSTAS</w:t>
      </w:r>
      <w:r w:rsidR="00C5372D" w:rsidRPr="008E2B58">
        <w:rPr>
          <w:b/>
          <w:sz w:val="22"/>
          <w:szCs w:val="22"/>
        </w:rPr>
        <w:t>:</w:t>
      </w:r>
    </w:p>
    <w:p w:rsidR="00354C26" w:rsidRPr="008E2B58" w:rsidRDefault="00354C26" w:rsidP="008345F9">
      <w:pPr>
        <w:spacing w:before="280" w:after="280"/>
        <w:jc w:val="both"/>
        <w:rPr>
          <w:bCs/>
          <w:sz w:val="22"/>
          <w:szCs w:val="22"/>
        </w:rPr>
      </w:pPr>
      <w:r w:rsidRPr="008E2B58">
        <w:rPr>
          <w:bCs/>
          <w:sz w:val="22"/>
          <w:szCs w:val="22"/>
        </w:rPr>
        <w:t>14.1. Proclamado o resultado da Proposta Técnica, sem interposição de recursos, ou após sua denegação, serão abertos os envelopes de Propostas de Preços, apresentando-se seus conteúdos aos representantes das interessadas para vistas, juntamente com a Comissão, quando se passará à análise e julgamento das mesmas.</w:t>
      </w:r>
    </w:p>
    <w:p w:rsidR="00F05B42" w:rsidRPr="008E2B58" w:rsidRDefault="00F05B42" w:rsidP="008345F9">
      <w:pPr>
        <w:suppressAutoHyphens w:val="0"/>
        <w:contextualSpacing/>
        <w:jc w:val="both"/>
        <w:rPr>
          <w:sz w:val="22"/>
          <w:szCs w:val="22"/>
          <w:lang w:eastAsia="pt-BR"/>
        </w:rPr>
      </w:pPr>
      <w:r w:rsidRPr="008E2B58">
        <w:rPr>
          <w:sz w:val="22"/>
          <w:szCs w:val="22"/>
        </w:rPr>
        <w:t xml:space="preserve">14.2 </w:t>
      </w:r>
      <w:r w:rsidR="001A6362" w:rsidRPr="008E2B58">
        <w:rPr>
          <w:sz w:val="22"/>
          <w:szCs w:val="22"/>
        </w:rPr>
        <w:t xml:space="preserve">Serão desclassificadas as propostas cujo preço final, para a contratação dos serviços, objeto deste </w:t>
      </w:r>
      <w:proofErr w:type="gramStart"/>
      <w:r w:rsidR="001A6362" w:rsidRPr="008E2B58">
        <w:rPr>
          <w:sz w:val="22"/>
          <w:szCs w:val="22"/>
        </w:rPr>
        <w:t>certame, seja manife</w:t>
      </w:r>
      <w:r w:rsidRPr="008E2B58">
        <w:rPr>
          <w:sz w:val="22"/>
          <w:szCs w:val="22"/>
        </w:rPr>
        <w:t>stante excessivo ou inexequível, observados</w:t>
      </w:r>
      <w:proofErr w:type="gramEnd"/>
      <w:r w:rsidRPr="008E2B58">
        <w:rPr>
          <w:sz w:val="22"/>
          <w:szCs w:val="22"/>
        </w:rPr>
        <w:t xml:space="preserve"> as condições </w:t>
      </w:r>
      <w:proofErr w:type="spellStart"/>
      <w:r w:rsidRPr="008E2B58">
        <w:rPr>
          <w:sz w:val="22"/>
          <w:szCs w:val="22"/>
        </w:rPr>
        <w:t>elecandas</w:t>
      </w:r>
      <w:proofErr w:type="spellEnd"/>
      <w:r w:rsidRPr="008E2B58">
        <w:rPr>
          <w:sz w:val="22"/>
          <w:szCs w:val="22"/>
        </w:rPr>
        <w:t xml:space="preserve"> nos subitens </w:t>
      </w:r>
      <w:r w:rsidR="00976067" w:rsidRPr="008E2B58">
        <w:rPr>
          <w:sz w:val="22"/>
          <w:szCs w:val="22"/>
        </w:rPr>
        <w:t>13.4</w:t>
      </w:r>
      <w:r w:rsidRPr="008E2B58">
        <w:rPr>
          <w:sz w:val="22"/>
          <w:szCs w:val="22"/>
        </w:rPr>
        <w:t xml:space="preserve">, alíneas "a" </w:t>
      </w:r>
      <w:r w:rsidR="00976067" w:rsidRPr="008E2B58">
        <w:rPr>
          <w:sz w:val="22"/>
          <w:szCs w:val="22"/>
        </w:rPr>
        <w:t>a</w:t>
      </w:r>
      <w:r w:rsidRPr="008E2B58">
        <w:rPr>
          <w:sz w:val="22"/>
          <w:szCs w:val="22"/>
        </w:rPr>
        <w:t xml:space="preserve"> "</w:t>
      </w:r>
      <w:r w:rsidR="00976067" w:rsidRPr="008E2B58">
        <w:rPr>
          <w:sz w:val="22"/>
          <w:szCs w:val="22"/>
        </w:rPr>
        <w:t>e</w:t>
      </w:r>
      <w:r w:rsidRPr="008E2B58">
        <w:rPr>
          <w:sz w:val="22"/>
          <w:szCs w:val="22"/>
        </w:rPr>
        <w:t>"</w:t>
      </w:r>
      <w:r w:rsidR="00E63D58" w:rsidRPr="008E2B58">
        <w:rPr>
          <w:sz w:val="22"/>
          <w:szCs w:val="22"/>
        </w:rPr>
        <w:t xml:space="preserve"> deste edital</w:t>
      </w:r>
      <w:r w:rsidRPr="008E2B58">
        <w:rPr>
          <w:sz w:val="22"/>
          <w:szCs w:val="22"/>
        </w:rPr>
        <w:t>.</w:t>
      </w:r>
    </w:p>
    <w:p w:rsidR="00F05B42" w:rsidRPr="008E2B58" w:rsidRDefault="00F05B42" w:rsidP="008345F9">
      <w:pPr>
        <w:pStyle w:val="PargrafodaLista"/>
        <w:suppressAutoHyphens w:val="0"/>
        <w:spacing w:after="0" w:line="240" w:lineRule="auto"/>
        <w:ind w:left="0"/>
        <w:contextualSpacing/>
        <w:jc w:val="both"/>
        <w:rPr>
          <w:rFonts w:ascii="Times New Roman" w:hAnsi="Times New Roman" w:cs="Times New Roman"/>
          <w:lang w:eastAsia="pt-BR"/>
        </w:rPr>
      </w:pPr>
    </w:p>
    <w:p w:rsidR="00F05B42" w:rsidRPr="008E2B58" w:rsidRDefault="00F05B42" w:rsidP="00F05B42">
      <w:pPr>
        <w:pStyle w:val="SemEspaamento"/>
        <w:jc w:val="both"/>
        <w:rPr>
          <w:sz w:val="22"/>
          <w:szCs w:val="22"/>
        </w:rPr>
      </w:pPr>
      <w:r w:rsidRPr="008E2B58">
        <w:rPr>
          <w:sz w:val="22"/>
          <w:szCs w:val="22"/>
        </w:rPr>
        <w:t xml:space="preserve">14.3 Se houver indícios de </w:t>
      </w:r>
      <w:proofErr w:type="spellStart"/>
      <w:r w:rsidRPr="008E2B58">
        <w:rPr>
          <w:sz w:val="22"/>
          <w:szCs w:val="22"/>
        </w:rPr>
        <w:t>inexiquibilidade</w:t>
      </w:r>
      <w:proofErr w:type="spellEnd"/>
      <w:r w:rsidRPr="008E2B58">
        <w:rPr>
          <w:sz w:val="22"/>
          <w:szCs w:val="22"/>
        </w:rPr>
        <w:t xml:space="preserve"> da proposta de preço, será oportunizado ao licitante o princípio do contraditório e da ampla defesa, para que querendo esclareça a composição do preço da sua proposta, ou em caso da necessidade de esclarecimentos complementares, poderão ser </w:t>
      </w:r>
      <w:proofErr w:type="gramStart"/>
      <w:r w:rsidRPr="008E2B58">
        <w:rPr>
          <w:sz w:val="22"/>
          <w:szCs w:val="22"/>
        </w:rPr>
        <w:t>efetuados diligências, na forma do § 3º do artigo 43 da Lei Federal nº</w:t>
      </w:r>
      <w:proofErr w:type="gramEnd"/>
      <w:r w:rsidRPr="008E2B58">
        <w:rPr>
          <w:sz w:val="22"/>
          <w:szCs w:val="22"/>
        </w:rPr>
        <w:t xml:space="preserve"> 8.666/93;</w:t>
      </w:r>
    </w:p>
    <w:p w:rsidR="00354C26" w:rsidRPr="008E2B58" w:rsidRDefault="00354C26">
      <w:pPr>
        <w:pStyle w:val="NormalWeb"/>
        <w:spacing w:before="280" w:after="280"/>
        <w:jc w:val="both"/>
        <w:rPr>
          <w:sz w:val="22"/>
          <w:szCs w:val="22"/>
        </w:rPr>
      </w:pPr>
      <w:r w:rsidRPr="008E2B58">
        <w:rPr>
          <w:bCs/>
          <w:sz w:val="22"/>
          <w:szCs w:val="22"/>
        </w:rPr>
        <w:t>14.</w:t>
      </w:r>
      <w:r w:rsidR="008F52F1" w:rsidRPr="008E2B58">
        <w:rPr>
          <w:bCs/>
          <w:sz w:val="22"/>
          <w:szCs w:val="22"/>
        </w:rPr>
        <w:t>4</w:t>
      </w:r>
      <w:r w:rsidRPr="008E2B58">
        <w:rPr>
          <w:bCs/>
          <w:sz w:val="22"/>
          <w:szCs w:val="22"/>
        </w:rPr>
        <w:t xml:space="preserve"> A proposta de preços deverá contemplar todas as despesas para execução do objeto, bem como as</w:t>
      </w:r>
      <w:r w:rsidRPr="008E2B58">
        <w:rPr>
          <w:sz w:val="22"/>
          <w:szCs w:val="22"/>
        </w:rPr>
        <w:t xml:space="preserve"> despesas mencionadas n</w:t>
      </w:r>
      <w:r w:rsidR="00EF16A2" w:rsidRPr="008E2B58">
        <w:rPr>
          <w:sz w:val="22"/>
          <w:szCs w:val="22"/>
        </w:rPr>
        <w:t xml:space="preserve">o </w:t>
      </w:r>
      <w:r w:rsidR="009D5E8C" w:rsidRPr="008E2B58">
        <w:rPr>
          <w:sz w:val="22"/>
          <w:szCs w:val="22"/>
        </w:rPr>
        <w:t>PROJETO BÁSICO</w:t>
      </w:r>
      <w:r w:rsidR="00EF16A2" w:rsidRPr="008E2B58">
        <w:rPr>
          <w:sz w:val="22"/>
          <w:szCs w:val="22"/>
        </w:rPr>
        <w:t xml:space="preserve"> (Anexo I)</w:t>
      </w:r>
      <w:r w:rsidRPr="008E2B58">
        <w:rPr>
          <w:sz w:val="22"/>
          <w:szCs w:val="22"/>
        </w:rPr>
        <w:t xml:space="preserve"> e</w:t>
      </w:r>
      <w:r w:rsidR="00EF16A2" w:rsidRPr="008E2B58">
        <w:rPr>
          <w:sz w:val="22"/>
          <w:szCs w:val="22"/>
        </w:rPr>
        <w:t>,</w:t>
      </w:r>
      <w:r w:rsidRPr="008E2B58">
        <w:rPr>
          <w:sz w:val="22"/>
          <w:szCs w:val="22"/>
        </w:rPr>
        <w:t xml:space="preserve"> ainda</w:t>
      </w:r>
      <w:r w:rsidR="00EF16A2" w:rsidRPr="008E2B58">
        <w:rPr>
          <w:sz w:val="22"/>
          <w:szCs w:val="22"/>
        </w:rPr>
        <w:t>, quaisquer outros</w:t>
      </w:r>
      <w:r w:rsidRPr="008E2B58">
        <w:rPr>
          <w:sz w:val="22"/>
          <w:szCs w:val="22"/>
        </w:rPr>
        <w:t xml:space="preserve"> custos </w:t>
      </w:r>
      <w:r w:rsidR="00EF16A2" w:rsidRPr="008E2B58">
        <w:rPr>
          <w:sz w:val="22"/>
          <w:szCs w:val="22"/>
        </w:rPr>
        <w:t xml:space="preserve">necessários para a realização dos serviços não previstos no </w:t>
      </w:r>
      <w:r w:rsidR="009D5E8C" w:rsidRPr="008E2B58">
        <w:rPr>
          <w:sz w:val="22"/>
          <w:szCs w:val="22"/>
        </w:rPr>
        <w:t>PROJETO BÁSICO</w:t>
      </w:r>
      <w:r w:rsidRPr="008E2B58">
        <w:rPr>
          <w:sz w:val="22"/>
          <w:szCs w:val="22"/>
        </w:rPr>
        <w:t>.</w:t>
      </w:r>
    </w:p>
    <w:p w:rsidR="00354C26" w:rsidRPr="008E2B58" w:rsidRDefault="008F52F1">
      <w:pPr>
        <w:tabs>
          <w:tab w:val="left" w:pos="0"/>
        </w:tabs>
        <w:spacing w:before="280" w:after="280"/>
        <w:jc w:val="both"/>
        <w:rPr>
          <w:bCs/>
          <w:sz w:val="22"/>
          <w:szCs w:val="22"/>
        </w:rPr>
      </w:pPr>
      <w:r w:rsidRPr="008E2B58">
        <w:rPr>
          <w:sz w:val="22"/>
          <w:szCs w:val="22"/>
        </w:rPr>
        <w:t>14.5</w:t>
      </w:r>
      <w:r w:rsidR="00354C26" w:rsidRPr="008E2B58">
        <w:rPr>
          <w:sz w:val="22"/>
          <w:szCs w:val="22"/>
        </w:rPr>
        <w:t xml:space="preserve"> Caso haja a necessidade de deslocamento de qualquer funcionário da empresa contratada para a execução dos serviços objeto deste edital, todas as despesas correrão à conta da mesma, sem qualquer ônus para a Secretaria de Estado de </w:t>
      </w:r>
      <w:r w:rsidR="00C45963" w:rsidRPr="008E2B58">
        <w:rPr>
          <w:sz w:val="22"/>
          <w:szCs w:val="22"/>
        </w:rPr>
        <w:t>Finanças</w:t>
      </w:r>
      <w:r w:rsidR="00354C26" w:rsidRPr="008E2B58">
        <w:rPr>
          <w:sz w:val="22"/>
          <w:szCs w:val="22"/>
        </w:rPr>
        <w:t xml:space="preserve">, não ensejando </w:t>
      </w:r>
      <w:proofErr w:type="gramStart"/>
      <w:r w:rsidR="00354C26" w:rsidRPr="008E2B58">
        <w:rPr>
          <w:sz w:val="22"/>
          <w:szCs w:val="22"/>
        </w:rPr>
        <w:t>aumento no valor da presente investida licitatória</w:t>
      </w:r>
      <w:proofErr w:type="gramEnd"/>
      <w:r w:rsidR="00354C26" w:rsidRPr="008E2B58">
        <w:rPr>
          <w:sz w:val="22"/>
          <w:szCs w:val="22"/>
        </w:rPr>
        <w:t>.</w:t>
      </w:r>
    </w:p>
    <w:p w:rsidR="00354C26" w:rsidRPr="008E2B58" w:rsidRDefault="00354C26">
      <w:pPr>
        <w:spacing w:before="280" w:after="280"/>
        <w:jc w:val="both"/>
        <w:rPr>
          <w:bCs/>
          <w:sz w:val="22"/>
          <w:szCs w:val="22"/>
        </w:rPr>
      </w:pPr>
      <w:r w:rsidRPr="008E2B58">
        <w:rPr>
          <w:bCs/>
          <w:sz w:val="22"/>
          <w:szCs w:val="22"/>
        </w:rPr>
        <w:t>14.</w:t>
      </w:r>
      <w:r w:rsidR="007D1F4D" w:rsidRPr="008E2B58">
        <w:rPr>
          <w:bCs/>
          <w:sz w:val="22"/>
          <w:szCs w:val="22"/>
        </w:rPr>
        <w:t>6</w:t>
      </w:r>
      <w:r w:rsidRPr="008E2B58">
        <w:rPr>
          <w:bCs/>
          <w:sz w:val="22"/>
          <w:szCs w:val="22"/>
        </w:rPr>
        <w:t xml:space="preserve"> Serão desclassificadas também as propostas que se apresentarem com omissões, rasuras, entrelinhas, erros substanciais de cálculo, preços unitários simbólicos, irrisórios, de valor zero ou incompatíveis comprovadamente com os praticados no mercado, distorções significativas ou ainda cujos elementos técnicos fornecidos não se mostrarem satisfatórios, tendo em vista os indicadores para </w:t>
      </w:r>
      <w:proofErr w:type="gramStart"/>
      <w:r w:rsidRPr="008E2B58">
        <w:rPr>
          <w:bCs/>
          <w:sz w:val="22"/>
          <w:szCs w:val="22"/>
        </w:rPr>
        <w:t>avaliação determinados e estabelecidos neste Edital</w:t>
      </w:r>
      <w:proofErr w:type="gramEnd"/>
      <w:r w:rsidRPr="008E2B58">
        <w:rPr>
          <w:bCs/>
          <w:sz w:val="22"/>
          <w:szCs w:val="22"/>
        </w:rPr>
        <w:t>.</w:t>
      </w:r>
    </w:p>
    <w:p w:rsidR="00354C26" w:rsidRPr="008E2B58" w:rsidRDefault="00354C26" w:rsidP="000B229C">
      <w:pPr>
        <w:spacing w:before="240"/>
        <w:jc w:val="both"/>
        <w:rPr>
          <w:bCs/>
          <w:sz w:val="22"/>
          <w:szCs w:val="22"/>
        </w:rPr>
      </w:pPr>
      <w:r w:rsidRPr="008E2B58">
        <w:rPr>
          <w:bCs/>
          <w:sz w:val="22"/>
          <w:szCs w:val="22"/>
        </w:rPr>
        <w:t>14.</w:t>
      </w:r>
      <w:r w:rsidR="007D1F4D" w:rsidRPr="008E2B58">
        <w:rPr>
          <w:bCs/>
          <w:sz w:val="22"/>
          <w:szCs w:val="22"/>
        </w:rPr>
        <w:t>7</w:t>
      </w:r>
      <w:r w:rsidRPr="008E2B58">
        <w:rPr>
          <w:bCs/>
          <w:sz w:val="22"/>
          <w:szCs w:val="22"/>
        </w:rPr>
        <w:t xml:space="preserve"> Quando todas as propostas forem desclassificadas, a SUPEL poderá fixar </w:t>
      </w:r>
      <w:proofErr w:type="gramStart"/>
      <w:r w:rsidRPr="008E2B58">
        <w:rPr>
          <w:bCs/>
          <w:sz w:val="22"/>
          <w:szCs w:val="22"/>
        </w:rPr>
        <w:t>às</w:t>
      </w:r>
      <w:proofErr w:type="gramEnd"/>
      <w:r w:rsidRPr="008E2B58">
        <w:rPr>
          <w:bCs/>
          <w:sz w:val="22"/>
          <w:szCs w:val="22"/>
        </w:rPr>
        <w:t xml:space="preserve"> Licitantes o prazo de 8 (oito) dias úteis para apresentação de outras propostas escoimadas das causas referidas no item anterior.</w:t>
      </w:r>
    </w:p>
    <w:p w:rsidR="00354C26" w:rsidRDefault="00354C26" w:rsidP="000B229C">
      <w:pPr>
        <w:spacing w:before="240" w:after="240"/>
        <w:jc w:val="both"/>
        <w:rPr>
          <w:bCs/>
          <w:sz w:val="22"/>
          <w:szCs w:val="22"/>
        </w:rPr>
      </w:pPr>
      <w:r w:rsidRPr="008E2B58">
        <w:rPr>
          <w:bCs/>
          <w:sz w:val="22"/>
          <w:szCs w:val="22"/>
        </w:rPr>
        <w:t>14.</w:t>
      </w:r>
      <w:r w:rsidR="007D1F4D" w:rsidRPr="008E2B58">
        <w:rPr>
          <w:bCs/>
          <w:sz w:val="22"/>
          <w:szCs w:val="22"/>
        </w:rPr>
        <w:t>8</w:t>
      </w:r>
      <w:r w:rsidRPr="008E2B58">
        <w:rPr>
          <w:bCs/>
          <w:sz w:val="22"/>
          <w:szCs w:val="22"/>
        </w:rPr>
        <w:t xml:space="preserve"> Nos casos em que a Comissão constatar a existência de erros numéricos nas Propostas de Preços, não significativos, </w:t>
      </w:r>
      <w:proofErr w:type="gramStart"/>
      <w:r w:rsidRPr="008E2B58">
        <w:rPr>
          <w:bCs/>
          <w:sz w:val="22"/>
          <w:szCs w:val="22"/>
        </w:rPr>
        <w:t>proceder-se-á</w:t>
      </w:r>
      <w:proofErr w:type="gramEnd"/>
      <w:r w:rsidRPr="008E2B58">
        <w:rPr>
          <w:bCs/>
          <w:sz w:val="22"/>
          <w:szCs w:val="22"/>
        </w:rPr>
        <w:t xml:space="preserve"> às correções necessárias para a apuração do preço final da Proposta, obedecendo às seguintes disposições:</w:t>
      </w:r>
    </w:p>
    <w:p w:rsidR="00354C26" w:rsidRPr="008E2B58" w:rsidRDefault="00354C26" w:rsidP="000B229C">
      <w:pPr>
        <w:spacing w:after="240"/>
        <w:ind w:left="567"/>
        <w:jc w:val="both"/>
        <w:rPr>
          <w:bCs/>
          <w:sz w:val="22"/>
          <w:szCs w:val="22"/>
        </w:rPr>
      </w:pPr>
      <w:r w:rsidRPr="008E2B58">
        <w:rPr>
          <w:bCs/>
          <w:sz w:val="22"/>
          <w:szCs w:val="22"/>
        </w:rPr>
        <w:t>a) discrepância entre valores grafados em algarismos e por extenso prevalecerá o valor por extenso;</w:t>
      </w:r>
    </w:p>
    <w:p w:rsidR="00354C26" w:rsidRPr="008E2B58" w:rsidRDefault="00354C26" w:rsidP="000B229C">
      <w:pPr>
        <w:spacing w:after="240"/>
        <w:ind w:left="567"/>
        <w:jc w:val="both"/>
        <w:rPr>
          <w:bCs/>
          <w:sz w:val="22"/>
          <w:szCs w:val="22"/>
        </w:rPr>
      </w:pPr>
      <w:r w:rsidRPr="008E2B58">
        <w:rPr>
          <w:bCs/>
          <w:sz w:val="22"/>
          <w:szCs w:val="22"/>
        </w:rPr>
        <w:t>b) erros de transcrição das quantidades previstas para os serviços: o produto será corrigido devidamente, mantendo-se o preço unitário e corrigindo-se a quantidade e o preço total;</w:t>
      </w:r>
    </w:p>
    <w:p w:rsidR="00354C26" w:rsidRPr="008E2B58" w:rsidRDefault="00354C26">
      <w:pPr>
        <w:ind w:left="567"/>
        <w:jc w:val="both"/>
        <w:rPr>
          <w:bCs/>
          <w:sz w:val="22"/>
          <w:szCs w:val="22"/>
        </w:rPr>
      </w:pPr>
    </w:p>
    <w:p w:rsidR="00354C26" w:rsidRPr="008E2B58" w:rsidRDefault="00354C26">
      <w:pPr>
        <w:ind w:left="567"/>
        <w:jc w:val="both"/>
        <w:rPr>
          <w:bCs/>
          <w:sz w:val="22"/>
          <w:szCs w:val="22"/>
        </w:rPr>
      </w:pPr>
      <w:r w:rsidRPr="008E2B58">
        <w:rPr>
          <w:bCs/>
          <w:sz w:val="22"/>
          <w:szCs w:val="22"/>
        </w:rPr>
        <w:t>c) erro de multiplicação do preço unitário pela quantidade correspondente: será retificado, mantendo-se o preço unitário e a quantidade e corrigindo-se o produto;</w:t>
      </w:r>
    </w:p>
    <w:p w:rsidR="00354C26" w:rsidRPr="008E2B58" w:rsidRDefault="00354C26">
      <w:pPr>
        <w:ind w:left="567"/>
        <w:jc w:val="both"/>
        <w:rPr>
          <w:bCs/>
          <w:sz w:val="22"/>
          <w:szCs w:val="22"/>
        </w:rPr>
      </w:pPr>
    </w:p>
    <w:p w:rsidR="00354C26" w:rsidRPr="008E2B58" w:rsidRDefault="00354C26">
      <w:pPr>
        <w:ind w:left="567"/>
        <w:jc w:val="both"/>
        <w:rPr>
          <w:bCs/>
          <w:sz w:val="22"/>
          <w:szCs w:val="22"/>
        </w:rPr>
      </w:pPr>
      <w:r w:rsidRPr="008E2B58">
        <w:rPr>
          <w:bCs/>
          <w:sz w:val="22"/>
          <w:szCs w:val="22"/>
        </w:rPr>
        <w:t>d) erro de adição: será retificado, conservando-se as parcelas corretas e trocando-se a soma;</w:t>
      </w:r>
    </w:p>
    <w:p w:rsidR="00354C26" w:rsidRPr="008E2B58" w:rsidRDefault="00354C26">
      <w:pPr>
        <w:ind w:left="567"/>
        <w:jc w:val="both"/>
        <w:rPr>
          <w:bCs/>
          <w:sz w:val="22"/>
          <w:szCs w:val="22"/>
        </w:rPr>
      </w:pPr>
    </w:p>
    <w:p w:rsidR="00354C26" w:rsidRPr="008E2B58" w:rsidRDefault="00354C26">
      <w:pPr>
        <w:ind w:left="567"/>
        <w:jc w:val="both"/>
        <w:rPr>
          <w:bCs/>
          <w:sz w:val="22"/>
          <w:szCs w:val="22"/>
        </w:rPr>
      </w:pPr>
      <w:r w:rsidRPr="008E2B58">
        <w:rPr>
          <w:bCs/>
          <w:sz w:val="22"/>
          <w:szCs w:val="22"/>
        </w:rPr>
        <w:lastRenderedPageBreak/>
        <w:t>e) verificadas em qualquer momento, até o término do contrato, incoerências ou divergências de qualquer natureza nas composições dos preços unitários dos serviços, será adotada a correção que resultar no menor valor.</w:t>
      </w:r>
    </w:p>
    <w:p w:rsidR="00354C26" w:rsidRPr="008E2B58" w:rsidRDefault="00354C26">
      <w:pPr>
        <w:spacing w:before="280" w:after="280"/>
        <w:jc w:val="both"/>
        <w:rPr>
          <w:bCs/>
          <w:sz w:val="22"/>
          <w:szCs w:val="22"/>
        </w:rPr>
      </w:pPr>
      <w:r w:rsidRPr="008E2B58">
        <w:rPr>
          <w:bCs/>
          <w:sz w:val="22"/>
          <w:szCs w:val="22"/>
        </w:rPr>
        <w:t>14.</w:t>
      </w:r>
      <w:r w:rsidR="007D1F4D" w:rsidRPr="008E2B58">
        <w:rPr>
          <w:bCs/>
          <w:sz w:val="22"/>
          <w:szCs w:val="22"/>
        </w:rPr>
        <w:t>9</w:t>
      </w:r>
      <w:r w:rsidRPr="008E2B58">
        <w:rPr>
          <w:bCs/>
          <w:sz w:val="22"/>
          <w:szCs w:val="22"/>
        </w:rPr>
        <w:t xml:space="preserve"> O valor total da proposta será ajustado pela Comissão em conformidade aos procedimentos acima para correção de erros, registrado em Ata, inclusive a aceitação por parte do representante da licitante. O valor resultante constituirá o valor contratual. Se o licitante não aceitar as correções procedidas, sua proposta será rejeitada.</w:t>
      </w:r>
    </w:p>
    <w:p w:rsidR="00354C26" w:rsidRPr="008E2B58" w:rsidRDefault="00F05B42">
      <w:pPr>
        <w:spacing w:before="280" w:after="280"/>
        <w:jc w:val="both"/>
        <w:rPr>
          <w:bCs/>
          <w:sz w:val="22"/>
          <w:szCs w:val="22"/>
        </w:rPr>
      </w:pPr>
      <w:r w:rsidRPr="008E2B58">
        <w:rPr>
          <w:bCs/>
          <w:sz w:val="22"/>
          <w:szCs w:val="22"/>
        </w:rPr>
        <w:t>14.1</w:t>
      </w:r>
      <w:r w:rsidR="007D1F4D" w:rsidRPr="008E2B58">
        <w:rPr>
          <w:bCs/>
          <w:sz w:val="22"/>
          <w:szCs w:val="22"/>
        </w:rPr>
        <w:t>0</w:t>
      </w:r>
      <w:r w:rsidR="00354C26" w:rsidRPr="008E2B58">
        <w:rPr>
          <w:bCs/>
          <w:sz w:val="22"/>
          <w:szCs w:val="22"/>
        </w:rPr>
        <w:t xml:space="preserve"> Com exceção das alterações, entrelinhas ou rasuras feitas pela CEL, necessárias para corrigir erros cometidos pelos licitantes, não serão aceitas propostas contendo borrões, emendas ou rasuras.</w:t>
      </w:r>
    </w:p>
    <w:p w:rsidR="00354C26" w:rsidRPr="008E2B58" w:rsidRDefault="00F05B42">
      <w:pPr>
        <w:spacing w:before="280" w:after="280"/>
        <w:jc w:val="both"/>
        <w:rPr>
          <w:bCs/>
          <w:sz w:val="22"/>
          <w:szCs w:val="22"/>
        </w:rPr>
      </w:pPr>
      <w:r w:rsidRPr="008E2B58">
        <w:rPr>
          <w:bCs/>
          <w:sz w:val="22"/>
          <w:szCs w:val="22"/>
        </w:rPr>
        <w:t>14.1</w:t>
      </w:r>
      <w:r w:rsidR="007D1F4D" w:rsidRPr="008E2B58">
        <w:rPr>
          <w:bCs/>
          <w:sz w:val="22"/>
          <w:szCs w:val="22"/>
        </w:rPr>
        <w:t>1</w:t>
      </w:r>
      <w:r w:rsidR="00354C26" w:rsidRPr="008E2B58">
        <w:rPr>
          <w:bCs/>
          <w:sz w:val="22"/>
          <w:szCs w:val="22"/>
        </w:rPr>
        <w:t xml:space="preserve"> Para melhor apreciação das Propostas, a Comissão Especial de Licitação se reserva o direito de, a qualquer tempo, solicitar às licitantes maiores esclarecimentos e/ou informações e/ou comprovação dos documentos apresentados e/ou marcar data para correções de falhas meramente formais.</w:t>
      </w:r>
    </w:p>
    <w:p w:rsidR="00354C26" w:rsidRPr="008E2B58" w:rsidRDefault="00F05B42" w:rsidP="00541FF5">
      <w:pPr>
        <w:pStyle w:val="wfxRecipient"/>
        <w:overflowPunct/>
        <w:autoSpaceDE/>
        <w:spacing w:after="240"/>
        <w:jc w:val="both"/>
        <w:textAlignment w:val="auto"/>
        <w:rPr>
          <w:bCs/>
          <w:sz w:val="22"/>
          <w:szCs w:val="22"/>
          <w:lang w:val="pt-BR"/>
        </w:rPr>
      </w:pPr>
      <w:r w:rsidRPr="008E2B58">
        <w:rPr>
          <w:bCs/>
          <w:sz w:val="22"/>
          <w:szCs w:val="22"/>
        </w:rPr>
        <w:t>14.1</w:t>
      </w:r>
      <w:r w:rsidR="007D1F4D" w:rsidRPr="008E2B58">
        <w:rPr>
          <w:bCs/>
          <w:sz w:val="22"/>
          <w:szCs w:val="22"/>
        </w:rPr>
        <w:t>2</w:t>
      </w:r>
      <w:r w:rsidRPr="008E2B58">
        <w:rPr>
          <w:bCs/>
          <w:sz w:val="22"/>
          <w:szCs w:val="22"/>
        </w:rPr>
        <w:t xml:space="preserve"> </w:t>
      </w:r>
      <w:r w:rsidR="00354C26" w:rsidRPr="008E2B58">
        <w:rPr>
          <w:bCs/>
          <w:sz w:val="22"/>
          <w:szCs w:val="22"/>
        </w:rPr>
        <w:t xml:space="preserve">A </w:t>
      </w:r>
      <w:r w:rsidR="00354C26" w:rsidRPr="008E2B58">
        <w:rPr>
          <w:bCs/>
          <w:sz w:val="22"/>
          <w:szCs w:val="22"/>
          <w:lang w:val="pt-BR"/>
        </w:rPr>
        <w:t>classificação</w:t>
      </w:r>
      <w:r w:rsidR="00354C26" w:rsidRPr="008E2B58">
        <w:rPr>
          <w:bCs/>
          <w:sz w:val="22"/>
          <w:szCs w:val="22"/>
        </w:rPr>
        <w:t xml:space="preserve"> dos proponentes far-se-á em</w:t>
      </w:r>
      <w:r w:rsidR="007710EA" w:rsidRPr="008E2B58">
        <w:rPr>
          <w:bCs/>
          <w:sz w:val="22"/>
          <w:szCs w:val="22"/>
        </w:rPr>
        <w:t xml:space="preserve"> orden </w:t>
      </w:r>
      <w:r w:rsidR="00354C26" w:rsidRPr="008E2B58">
        <w:rPr>
          <w:bCs/>
          <w:sz w:val="22"/>
          <w:szCs w:val="22"/>
        </w:rPr>
        <w:t>decrescente dos valores das Notas de Julgamento, sendo declarada vencedora a licitante que atingir a maior Nota de Julgamento. A aproximação será feita até a segunda casa decimal, desprezando-se as demais</w:t>
      </w:r>
      <w:r w:rsidR="007710EA" w:rsidRPr="008E2B58">
        <w:rPr>
          <w:bCs/>
          <w:sz w:val="22"/>
          <w:szCs w:val="22"/>
        </w:rPr>
        <w:t xml:space="preserve"> </w:t>
      </w:r>
      <w:r w:rsidR="00354C26" w:rsidRPr="008E2B58">
        <w:rPr>
          <w:bCs/>
          <w:sz w:val="22"/>
          <w:szCs w:val="22"/>
        </w:rPr>
        <w:t>frações.</w:t>
      </w:r>
    </w:p>
    <w:p w:rsidR="00B64166" w:rsidRPr="008E2B58" w:rsidRDefault="00B64166" w:rsidP="00B64166">
      <w:pPr>
        <w:jc w:val="both"/>
        <w:rPr>
          <w:bCs/>
          <w:sz w:val="22"/>
          <w:szCs w:val="22"/>
        </w:rPr>
      </w:pPr>
      <w:r w:rsidRPr="008E2B58">
        <w:rPr>
          <w:bCs/>
          <w:sz w:val="22"/>
          <w:szCs w:val="22"/>
        </w:rPr>
        <w:t>14.1</w:t>
      </w:r>
      <w:r w:rsidR="007D1F4D" w:rsidRPr="008E2B58">
        <w:rPr>
          <w:bCs/>
          <w:sz w:val="22"/>
          <w:szCs w:val="22"/>
        </w:rPr>
        <w:t>3</w:t>
      </w:r>
      <w:r w:rsidRPr="008E2B58">
        <w:rPr>
          <w:bCs/>
          <w:sz w:val="22"/>
          <w:szCs w:val="22"/>
        </w:rPr>
        <w:t xml:space="preserve"> Em casos de empate entre dois ou mais participantes, prevalecerá, sucessivamente, para efeito de classificação final, os seguintes critérios:</w:t>
      </w:r>
    </w:p>
    <w:p w:rsidR="00B64166" w:rsidRPr="008E2B58" w:rsidRDefault="00B64166" w:rsidP="00B64166">
      <w:pPr>
        <w:jc w:val="both"/>
        <w:rPr>
          <w:bCs/>
          <w:sz w:val="22"/>
          <w:szCs w:val="22"/>
        </w:rPr>
      </w:pPr>
    </w:p>
    <w:p w:rsidR="00B64166" w:rsidRPr="008E2B58" w:rsidRDefault="00B64166" w:rsidP="00B64166">
      <w:pPr>
        <w:tabs>
          <w:tab w:val="left" w:pos="567"/>
          <w:tab w:val="left" w:pos="1134"/>
        </w:tabs>
        <w:spacing w:after="240"/>
        <w:ind w:left="567"/>
        <w:jc w:val="both"/>
        <w:rPr>
          <w:sz w:val="22"/>
          <w:szCs w:val="22"/>
        </w:rPr>
      </w:pPr>
      <w:r w:rsidRPr="008E2B58">
        <w:rPr>
          <w:b/>
          <w:sz w:val="22"/>
          <w:szCs w:val="22"/>
        </w:rPr>
        <w:t>a)</w:t>
      </w:r>
      <w:r w:rsidRPr="008E2B58">
        <w:rPr>
          <w:sz w:val="22"/>
          <w:szCs w:val="22"/>
        </w:rPr>
        <w:t xml:space="preserve"> Preferência de contratação para as microempresas e empresas de pequeno porte, nos termos do Decreto Estadual nº 15.643/2011 e da Lei Complementar 123/2006 e alterações; </w:t>
      </w:r>
    </w:p>
    <w:p w:rsidR="00B64166" w:rsidRPr="008E2B58" w:rsidRDefault="00B64166" w:rsidP="00B64166">
      <w:pPr>
        <w:tabs>
          <w:tab w:val="left" w:pos="0"/>
          <w:tab w:val="left" w:pos="1134"/>
        </w:tabs>
        <w:spacing w:after="240"/>
        <w:ind w:left="567"/>
        <w:jc w:val="both"/>
        <w:rPr>
          <w:sz w:val="22"/>
          <w:szCs w:val="22"/>
        </w:rPr>
      </w:pPr>
      <w:r w:rsidRPr="008E2B58">
        <w:rPr>
          <w:b/>
          <w:sz w:val="22"/>
          <w:szCs w:val="22"/>
        </w:rPr>
        <w:t>b)</w:t>
      </w:r>
      <w:r w:rsidRPr="008E2B58">
        <w:rPr>
          <w:sz w:val="22"/>
          <w:szCs w:val="22"/>
        </w:rPr>
        <w:t xml:space="preserve"> Art. 3°, §2° da Lei Federal n° 8.666/93.</w:t>
      </w:r>
    </w:p>
    <w:p w:rsidR="00B64166" w:rsidRPr="008E2B58" w:rsidRDefault="00B64166" w:rsidP="00B64166">
      <w:pPr>
        <w:tabs>
          <w:tab w:val="left" w:pos="0"/>
          <w:tab w:val="left" w:pos="1134"/>
        </w:tabs>
        <w:spacing w:after="240"/>
        <w:ind w:left="567"/>
        <w:jc w:val="both"/>
        <w:rPr>
          <w:bCs/>
          <w:sz w:val="22"/>
          <w:szCs w:val="22"/>
        </w:rPr>
      </w:pPr>
      <w:r w:rsidRPr="008E2B58">
        <w:rPr>
          <w:b/>
          <w:sz w:val="22"/>
          <w:szCs w:val="22"/>
        </w:rPr>
        <w:t>c)</w:t>
      </w:r>
      <w:r w:rsidRPr="008E2B58">
        <w:rPr>
          <w:sz w:val="22"/>
          <w:szCs w:val="22"/>
        </w:rPr>
        <w:t xml:space="preserve"> Sorteio </w:t>
      </w:r>
      <w:r w:rsidRPr="008E2B58">
        <w:rPr>
          <w:bCs/>
          <w:sz w:val="22"/>
          <w:szCs w:val="22"/>
        </w:rPr>
        <w:t>em sessão pública, procedendo à lavratura de ata circunstanciada, conforme exposto no artigo 45º, parágrafo 2º da lei Federal nº 8.666/93.</w:t>
      </w:r>
    </w:p>
    <w:p w:rsidR="00354C26" w:rsidRPr="008E2B58" w:rsidRDefault="00354C26">
      <w:pPr>
        <w:jc w:val="both"/>
        <w:rPr>
          <w:b/>
          <w:sz w:val="22"/>
          <w:szCs w:val="22"/>
        </w:rPr>
      </w:pPr>
      <w:r w:rsidRPr="008E2B58">
        <w:rPr>
          <w:b/>
          <w:sz w:val="22"/>
          <w:szCs w:val="22"/>
        </w:rPr>
        <w:t>15 – HOMOLOGAÇÃO E ADJUDICAÇÃO</w:t>
      </w:r>
      <w:r w:rsidR="00C5372D" w:rsidRPr="008E2B58">
        <w:rPr>
          <w:b/>
          <w:sz w:val="22"/>
          <w:szCs w:val="22"/>
        </w:rPr>
        <w:t>:</w:t>
      </w:r>
    </w:p>
    <w:p w:rsidR="00CD043F" w:rsidRPr="008E2B58" w:rsidRDefault="00CD043F">
      <w:pPr>
        <w:jc w:val="both"/>
        <w:rPr>
          <w:sz w:val="22"/>
          <w:szCs w:val="22"/>
        </w:rPr>
      </w:pPr>
    </w:p>
    <w:p w:rsidR="000156E7" w:rsidRPr="008E2B58" w:rsidRDefault="000156E7" w:rsidP="000156E7">
      <w:pPr>
        <w:jc w:val="both"/>
        <w:rPr>
          <w:sz w:val="22"/>
          <w:szCs w:val="22"/>
        </w:rPr>
      </w:pPr>
      <w:r w:rsidRPr="008E2B58">
        <w:rPr>
          <w:sz w:val="22"/>
          <w:szCs w:val="22"/>
        </w:rPr>
        <w:t>15.1. Após a deliberação final pela autoridade competente, constatada a sua regularidade, proceder-se-á a homologação do procedimento licitatório e adjudicação do objeto à proponente vencedora, com posterior divulgação na Imprensa Oficial do Estado.</w:t>
      </w:r>
    </w:p>
    <w:p w:rsidR="000156E7" w:rsidRPr="008E2B58" w:rsidRDefault="000156E7" w:rsidP="000156E7">
      <w:pPr>
        <w:jc w:val="both"/>
        <w:rPr>
          <w:sz w:val="22"/>
          <w:szCs w:val="22"/>
        </w:rPr>
      </w:pPr>
    </w:p>
    <w:p w:rsidR="000156E7" w:rsidRPr="008E2B58" w:rsidRDefault="00976067" w:rsidP="000156E7">
      <w:pPr>
        <w:jc w:val="both"/>
        <w:rPr>
          <w:sz w:val="22"/>
          <w:szCs w:val="22"/>
        </w:rPr>
      </w:pPr>
      <w:r w:rsidRPr="008E2B58">
        <w:rPr>
          <w:sz w:val="22"/>
          <w:szCs w:val="22"/>
        </w:rPr>
        <w:t>15.2. A</w:t>
      </w:r>
      <w:r w:rsidR="001A6362" w:rsidRPr="008E2B58">
        <w:rPr>
          <w:sz w:val="22"/>
          <w:szCs w:val="22"/>
        </w:rPr>
        <w:t xml:space="preserve"> </w:t>
      </w:r>
      <w:r w:rsidRPr="008E2B58">
        <w:rPr>
          <w:sz w:val="22"/>
          <w:szCs w:val="22"/>
        </w:rPr>
        <w:t xml:space="preserve">FHEMERON </w:t>
      </w:r>
      <w:r w:rsidR="000156E7" w:rsidRPr="008E2B58">
        <w:rPr>
          <w:sz w:val="22"/>
          <w:szCs w:val="22"/>
        </w:rPr>
        <w:t>adjudicará o contrato ao licitante cuja proposta atender em sua essência aos requisitos do presente Edital e seu(s) anexo(s).</w:t>
      </w:r>
    </w:p>
    <w:p w:rsidR="00C159EA" w:rsidRPr="008E2B58" w:rsidRDefault="00C159EA" w:rsidP="000156E7">
      <w:pPr>
        <w:jc w:val="both"/>
        <w:rPr>
          <w:sz w:val="22"/>
          <w:szCs w:val="22"/>
        </w:rPr>
      </w:pPr>
    </w:p>
    <w:p w:rsidR="000156E7" w:rsidRPr="008E2B58" w:rsidRDefault="000156E7" w:rsidP="000156E7">
      <w:pPr>
        <w:jc w:val="both"/>
        <w:rPr>
          <w:sz w:val="22"/>
          <w:szCs w:val="22"/>
        </w:rPr>
      </w:pPr>
      <w:r w:rsidRPr="008E2B58">
        <w:rPr>
          <w:sz w:val="22"/>
          <w:szCs w:val="22"/>
        </w:rPr>
        <w:t xml:space="preserve">15.3. A recusa injustificada do licitante vencedor em assinar o contrato, aceitar ou retirar o instrumento equivalente, dentro do prazo de </w:t>
      </w:r>
      <w:r w:rsidRPr="008E2B58">
        <w:rPr>
          <w:b/>
          <w:sz w:val="22"/>
          <w:szCs w:val="22"/>
        </w:rPr>
        <w:t>05 (cinco) dias úteis</w:t>
      </w:r>
      <w:r w:rsidRPr="008E2B58">
        <w:rPr>
          <w:sz w:val="22"/>
          <w:szCs w:val="22"/>
        </w:rPr>
        <w:t xml:space="preserve">, caracterizará o descumprimento total da obrigação assumida, sujeitando-o as penalidades previstas na Lei </w:t>
      </w:r>
      <w:proofErr w:type="gramStart"/>
      <w:r w:rsidRPr="008E2B58">
        <w:rPr>
          <w:sz w:val="22"/>
          <w:szCs w:val="22"/>
        </w:rPr>
        <w:t>n</w:t>
      </w:r>
      <w:r w:rsidRPr="008E2B58">
        <w:rPr>
          <w:sz w:val="22"/>
          <w:szCs w:val="22"/>
          <w:u w:val="single"/>
          <w:vertAlign w:val="superscript"/>
        </w:rPr>
        <w:t xml:space="preserve">o </w:t>
      </w:r>
      <w:r w:rsidRPr="008E2B58">
        <w:rPr>
          <w:sz w:val="22"/>
          <w:szCs w:val="22"/>
        </w:rPr>
        <w:t xml:space="preserve"> 8.666</w:t>
      </w:r>
      <w:proofErr w:type="gramEnd"/>
      <w:r w:rsidRPr="008E2B58">
        <w:rPr>
          <w:sz w:val="22"/>
          <w:szCs w:val="22"/>
        </w:rPr>
        <w:t xml:space="preserve"> de </w:t>
      </w:r>
      <w:r w:rsidR="008724E7" w:rsidRPr="008E2B58">
        <w:rPr>
          <w:sz w:val="22"/>
          <w:szCs w:val="22"/>
        </w:rPr>
        <w:t>20</w:t>
      </w:r>
      <w:r w:rsidRPr="008E2B58">
        <w:rPr>
          <w:sz w:val="22"/>
          <w:szCs w:val="22"/>
        </w:rPr>
        <w:t>.06.93 e suas alterações posteriores.</w:t>
      </w:r>
    </w:p>
    <w:p w:rsidR="000156E7" w:rsidRPr="008E2B58" w:rsidRDefault="000156E7" w:rsidP="000156E7">
      <w:pPr>
        <w:jc w:val="both"/>
        <w:rPr>
          <w:sz w:val="22"/>
          <w:szCs w:val="22"/>
        </w:rPr>
      </w:pPr>
    </w:p>
    <w:p w:rsidR="000156E7" w:rsidRPr="008E2B58" w:rsidRDefault="000156E7" w:rsidP="008657B3">
      <w:pPr>
        <w:jc w:val="both"/>
        <w:rPr>
          <w:b/>
          <w:sz w:val="22"/>
          <w:szCs w:val="22"/>
        </w:rPr>
      </w:pPr>
      <w:r w:rsidRPr="008E2B58">
        <w:rPr>
          <w:b/>
          <w:sz w:val="22"/>
          <w:szCs w:val="22"/>
        </w:rPr>
        <w:t>15.3.1. É facultado à Administração, quando o convocado não assinar o Termo Contratual no prazo e condições estabelecidos, convocar as licitantes remanescentes, na ordem de classificação, para fazê-lo em igual prazo e condições propostas pelo primeiro classificado, inclusive quanto a preço, e assim sucessivamente.</w:t>
      </w:r>
    </w:p>
    <w:p w:rsidR="00392E54" w:rsidRPr="008E2B58" w:rsidRDefault="00392E54" w:rsidP="000156E7">
      <w:pPr>
        <w:ind w:left="567"/>
        <w:jc w:val="both"/>
        <w:rPr>
          <w:b/>
          <w:sz w:val="22"/>
          <w:szCs w:val="22"/>
        </w:rPr>
      </w:pPr>
    </w:p>
    <w:p w:rsidR="000156E7" w:rsidRPr="008E2B58" w:rsidRDefault="000156E7" w:rsidP="000156E7">
      <w:pPr>
        <w:jc w:val="both"/>
        <w:rPr>
          <w:sz w:val="22"/>
          <w:szCs w:val="22"/>
        </w:rPr>
      </w:pPr>
      <w:r w:rsidRPr="008E2B58">
        <w:rPr>
          <w:sz w:val="22"/>
          <w:szCs w:val="22"/>
        </w:rPr>
        <w:t>15.4. A contratação dos trabalhos objeto da presente licitação reger-se-á e formalizar-se-á nos termos previstos pela Lei n</w:t>
      </w:r>
      <w:r w:rsidRPr="008E2B58">
        <w:rPr>
          <w:sz w:val="22"/>
          <w:szCs w:val="22"/>
          <w:vertAlign w:val="superscript"/>
        </w:rPr>
        <w:t xml:space="preserve">º </w:t>
      </w:r>
      <w:r w:rsidRPr="008E2B58">
        <w:rPr>
          <w:sz w:val="22"/>
          <w:szCs w:val="22"/>
        </w:rPr>
        <w:t xml:space="preserve">8.666, de </w:t>
      </w:r>
      <w:r w:rsidR="008724E7" w:rsidRPr="008E2B58">
        <w:rPr>
          <w:sz w:val="22"/>
          <w:szCs w:val="22"/>
        </w:rPr>
        <w:t>20</w:t>
      </w:r>
      <w:r w:rsidRPr="008E2B58">
        <w:rPr>
          <w:sz w:val="22"/>
          <w:szCs w:val="22"/>
        </w:rPr>
        <w:t>.06.93 e suas alterações.</w:t>
      </w:r>
    </w:p>
    <w:p w:rsidR="000156E7" w:rsidRPr="008E2B58" w:rsidRDefault="000156E7" w:rsidP="000156E7">
      <w:pPr>
        <w:jc w:val="both"/>
        <w:rPr>
          <w:sz w:val="22"/>
          <w:szCs w:val="22"/>
        </w:rPr>
      </w:pPr>
    </w:p>
    <w:p w:rsidR="000156E7" w:rsidRPr="008E2B58" w:rsidRDefault="007C27DB" w:rsidP="000156E7">
      <w:pPr>
        <w:jc w:val="both"/>
        <w:rPr>
          <w:sz w:val="22"/>
          <w:szCs w:val="22"/>
        </w:rPr>
      </w:pPr>
      <w:r w:rsidRPr="008E2B58">
        <w:rPr>
          <w:sz w:val="22"/>
          <w:szCs w:val="22"/>
        </w:rPr>
        <w:t xml:space="preserve">15.5. </w:t>
      </w:r>
      <w:r w:rsidR="00976067" w:rsidRPr="008E2B58">
        <w:rPr>
          <w:sz w:val="22"/>
          <w:szCs w:val="22"/>
        </w:rPr>
        <w:t xml:space="preserve">A FHEMERON </w:t>
      </w:r>
      <w:r w:rsidR="000156E7" w:rsidRPr="008E2B58">
        <w:rPr>
          <w:sz w:val="22"/>
          <w:szCs w:val="22"/>
        </w:rPr>
        <w:t xml:space="preserve">se reserva o direito de revogar o procedimento licitatório e rejeitar todas as propostas a qualquer momento antecedendo a assinatura do contrato, por razões de interesse público decorrente de fato </w:t>
      </w:r>
      <w:r w:rsidR="000156E7" w:rsidRPr="008E2B58">
        <w:rPr>
          <w:sz w:val="22"/>
          <w:szCs w:val="22"/>
        </w:rPr>
        <w:lastRenderedPageBreak/>
        <w:t xml:space="preserve">superveniente, devidamente comprovado, ou de anulá-lo por ilegalidade, sem que aos licitantes caiba qualquer direito a indenização ou ressarcimento. </w:t>
      </w:r>
    </w:p>
    <w:p w:rsidR="000156E7" w:rsidRPr="008E2B58" w:rsidRDefault="000156E7" w:rsidP="000156E7">
      <w:pPr>
        <w:jc w:val="both"/>
        <w:rPr>
          <w:sz w:val="22"/>
          <w:szCs w:val="22"/>
        </w:rPr>
      </w:pPr>
    </w:p>
    <w:p w:rsidR="000156E7" w:rsidRPr="008E2B58" w:rsidRDefault="000156E7" w:rsidP="000156E7">
      <w:pPr>
        <w:jc w:val="both"/>
        <w:rPr>
          <w:sz w:val="22"/>
          <w:szCs w:val="22"/>
        </w:rPr>
      </w:pPr>
      <w:r w:rsidRPr="008E2B58">
        <w:rPr>
          <w:sz w:val="22"/>
          <w:szCs w:val="22"/>
        </w:rPr>
        <w:t>15.6. Os Contratos decorrentes deste Edital poderão ser alterados, devidamente justificados, conforme Art. 65, da Lei Federal nº 8.666/93.</w:t>
      </w:r>
    </w:p>
    <w:p w:rsidR="00976067" w:rsidRPr="008E2B58" w:rsidRDefault="00976067" w:rsidP="000156E7">
      <w:pPr>
        <w:jc w:val="both"/>
        <w:rPr>
          <w:sz w:val="22"/>
          <w:szCs w:val="22"/>
        </w:rPr>
      </w:pPr>
    </w:p>
    <w:p w:rsidR="000156E7" w:rsidRPr="008E2B58" w:rsidRDefault="000156E7" w:rsidP="000156E7">
      <w:pPr>
        <w:jc w:val="both"/>
        <w:rPr>
          <w:sz w:val="22"/>
          <w:szCs w:val="22"/>
        </w:rPr>
      </w:pPr>
      <w:r w:rsidRPr="008E2B58">
        <w:rPr>
          <w:sz w:val="22"/>
          <w:szCs w:val="22"/>
        </w:rPr>
        <w:t>15.7. Executado o Contrato, o seu objeto será recebido conforme disposto no inciso I, alíneas “a” e “b” do artigo 73, inciso III e parágrafo único do artigo 74 da Lei Federal nº 8.666/93 (Licitações e Contratos Administrativos).</w:t>
      </w:r>
    </w:p>
    <w:p w:rsidR="000156E7" w:rsidRPr="008E2B58" w:rsidRDefault="000156E7" w:rsidP="000156E7">
      <w:pPr>
        <w:jc w:val="both"/>
        <w:rPr>
          <w:sz w:val="22"/>
          <w:szCs w:val="22"/>
        </w:rPr>
      </w:pPr>
    </w:p>
    <w:p w:rsidR="000156E7" w:rsidRPr="008E2B58" w:rsidRDefault="000156E7" w:rsidP="000156E7">
      <w:pPr>
        <w:jc w:val="both"/>
        <w:rPr>
          <w:sz w:val="22"/>
          <w:szCs w:val="22"/>
        </w:rPr>
      </w:pPr>
      <w:r w:rsidRPr="008E2B58">
        <w:rPr>
          <w:sz w:val="22"/>
          <w:szCs w:val="22"/>
        </w:rPr>
        <w:t>15.8. Na hipótese da Administração não assinar Contrato com a empresa ou com outra, na ordem de classificação no prazo de 60 (sessenta) dias, ficam desobrigadas de quaisquer compromissos assumidos.</w:t>
      </w:r>
    </w:p>
    <w:p w:rsidR="008724E7" w:rsidRPr="008E2B58" w:rsidRDefault="008724E7">
      <w:pPr>
        <w:jc w:val="both"/>
        <w:rPr>
          <w:b/>
          <w:sz w:val="22"/>
          <w:szCs w:val="22"/>
        </w:rPr>
      </w:pPr>
    </w:p>
    <w:p w:rsidR="00354C26" w:rsidRPr="008E2B58" w:rsidRDefault="008724E7">
      <w:pPr>
        <w:jc w:val="both"/>
        <w:rPr>
          <w:b/>
          <w:sz w:val="22"/>
          <w:szCs w:val="22"/>
        </w:rPr>
      </w:pPr>
      <w:r w:rsidRPr="008E2B58">
        <w:rPr>
          <w:b/>
          <w:sz w:val="22"/>
          <w:szCs w:val="22"/>
        </w:rPr>
        <w:t>16</w:t>
      </w:r>
      <w:r w:rsidR="00354C26" w:rsidRPr="008E2B58">
        <w:rPr>
          <w:b/>
          <w:sz w:val="22"/>
          <w:szCs w:val="22"/>
        </w:rPr>
        <w:t xml:space="preserve"> – EXTINÇÃO ANTECIPADA DO CONTRATO</w:t>
      </w:r>
      <w:r w:rsidR="003A7216" w:rsidRPr="008E2B58">
        <w:rPr>
          <w:b/>
          <w:sz w:val="22"/>
          <w:szCs w:val="22"/>
        </w:rPr>
        <w:t>:</w:t>
      </w:r>
    </w:p>
    <w:p w:rsidR="00354C26" w:rsidRPr="008E2B58" w:rsidRDefault="00354C26">
      <w:pPr>
        <w:jc w:val="both"/>
        <w:rPr>
          <w:b/>
          <w:sz w:val="22"/>
          <w:szCs w:val="22"/>
        </w:rPr>
      </w:pPr>
    </w:p>
    <w:p w:rsidR="00485F94" w:rsidRPr="008E2B58" w:rsidRDefault="008724E7" w:rsidP="00485F94">
      <w:pPr>
        <w:jc w:val="both"/>
        <w:rPr>
          <w:sz w:val="22"/>
          <w:szCs w:val="22"/>
        </w:rPr>
      </w:pPr>
      <w:r w:rsidRPr="008E2B58">
        <w:rPr>
          <w:sz w:val="22"/>
          <w:szCs w:val="22"/>
        </w:rPr>
        <w:t>16</w:t>
      </w:r>
      <w:r w:rsidR="00485F94" w:rsidRPr="008E2B58">
        <w:rPr>
          <w:sz w:val="22"/>
          <w:szCs w:val="22"/>
        </w:rPr>
        <w:t>.1. A Administração, a qualquer tempo, poderá promover a extinção antecipada do Termo Contratual.</w:t>
      </w:r>
    </w:p>
    <w:p w:rsidR="00485F94" w:rsidRPr="008E2B58" w:rsidRDefault="00485F94" w:rsidP="00485F94">
      <w:pPr>
        <w:jc w:val="both"/>
        <w:rPr>
          <w:sz w:val="22"/>
          <w:szCs w:val="22"/>
        </w:rPr>
      </w:pPr>
    </w:p>
    <w:p w:rsidR="00485F94" w:rsidRPr="008E2B58" w:rsidRDefault="00485F94" w:rsidP="00567F7A">
      <w:pPr>
        <w:numPr>
          <w:ilvl w:val="0"/>
          <w:numId w:val="12"/>
        </w:numPr>
        <w:suppressAutoHyphens w:val="0"/>
        <w:ind w:left="851" w:hanging="284"/>
        <w:jc w:val="both"/>
        <w:rPr>
          <w:sz w:val="22"/>
          <w:szCs w:val="22"/>
        </w:rPr>
      </w:pPr>
      <w:r w:rsidRPr="008E2B58">
        <w:rPr>
          <w:sz w:val="22"/>
          <w:szCs w:val="22"/>
        </w:rPr>
        <w:t>Unilateralmente, desde que configure qualquer das hipóteses elencadas na Seção V, art. 78, incisos I a XIII, da Lei Federal nº 8.666/93, com suas alterações.</w:t>
      </w:r>
    </w:p>
    <w:p w:rsidR="00485F94" w:rsidRPr="008E2B58" w:rsidRDefault="00485F94" w:rsidP="00567F7A">
      <w:pPr>
        <w:numPr>
          <w:ilvl w:val="0"/>
          <w:numId w:val="12"/>
        </w:numPr>
        <w:suppressAutoHyphens w:val="0"/>
        <w:ind w:left="851" w:hanging="284"/>
        <w:jc w:val="both"/>
        <w:rPr>
          <w:sz w:val="22"/>
          <w:szCs w:val="22"/>
        </w:rPr>
      </w:pPr>
      <w:r w:rsidRPr="008E2B58">
        <w:rPr>
          <w:sz w:val="22"/>
          <w:szCs w:val="22"/>
        </w:rPr>
        <w:t>Amigavelmente, por acordo entre as partes, reduzida a termo no processo de licitação, desde que haja conveniência para a administração.</w:t>
      </w:r>
    </w:p>
    <w:p w:rsidR="00485F94" w:rsidRPr="008E2B58" w:rsidRDefault="00485F94" w:rsidP="00567F7A">
      <w:pPr>
        <w:numPr>
          <w:ilvl w:val="0"/>
          <w:numId w:val="12"/>
        </w:numPr>
        <w:suppressAutoHyphens w:val="0"/>
        <w:ind w:left="851" w:hanging="284"/>
        <w:jc w:val="both"/>
        <w:rPr>
          <w:sz w:val="22"/>
          <w:szCs w:val="22"/>
        </w:rPr>
      </w:pPr>
      <w:r w:rsidRPr="008E2B58">
        <w:rPr>
          <w:sz w:val="22"/>
          <w:szCs w:val="22"/>
        </w:rPr>
        <w:t>Judicial, nos termos da legislação.</w:t>
      </w:r>
    </w:p>
    <w:p w:rsidR="00123A35" w:rsidRDefault="008724E7" w:rsidP="00123A35">
      <w:pPr>
        <w:pStyle w:val="TextosemFormatao"/>
        <w:tabs>
          <w:tab w:val="left" w:pos="284"/>
          <w:tab w:val="left" w:pos="426"/>
          <w:tab w:val="left" w:pos="993"/>
        </w:tabs>
        <w:spacing w:before="120"/>
        <w:jc w:val="both"/>
        <w:rPr>
          <w:rFonts w:ascii="Times New Roman" w:hAnsi="Times New Roman" w:cs="Times New Roman"/>
          <w:bCs/>
          <w:sz w:val="22"/>
          <w:szCs w:val="22"/>
        </w:rPr>
      </w:pPr>
      <w:r w:rsidRPr="008E2B58">
        <w:rPr>
          <w:rFonts w:ascii="Times New Roman" w:hAnsi="Times New Roman" w:cs="Times New Roman"/>
          <w:bCs/>
          <w:sz w:val="22"/>
          <w:szCs w:val="22"/>
        </w:rPr>
        <w:t>16</w:t>
      </w:r>
      <w:r w:rsidR="00123A35" w:rsidRPr="008E2B58">
        <w:rPr>
          <w:rFonts w:ascii="Times New Roman" w:hAnsi="Times New Roman" w:cs="Times New Roman"/>
          <w:bCs/>
          <w:sz w:val="22"/>
          <w:szCs w:val="22"/>
        </w:rPr>
        <w:t>.1.1 - Constituem motivo de rescisão da Contratação:</w:t>
      </w:r>
    </w:p>
    <w:p w:rsidR="000B229C" w:rsidRPr="008E2B58" w:rsidRDefault="000B229C" w:rsidP="00123A35">
      <w:pPr>
        <w:pStyle w:val="TextosemFormatao"/>
        <w:tabs>
          <w:tab w:val="left" w:pos="284"/>
          <w:tab w:val="left" w:pos="426"/>
          <w:tab w:val="left" w:pos="993"/>
        </w:tabs>
        <w:spacing w:before="120"/>
        <w:jc w:val="both"/>
        <w:rPr>
          <w:rFonts w:ascii="Times New Roman" w:hAnsi="Times New Roman" w:cs="Times New Roman"/>
          <w:bCs/>
          <w:sz w:val="22"/>
          <w:szCs w:val="22"/>
        </w:rPr>
      </w:pPr>
    </w:p>
    <w:p w:rsidR="00123A35" w:rsidRPr="008E2B58"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bCs/>
          <w:noProof/>
          <w:sz w:val="22"/>
          <w:szCs w:val="22"/>
        </w:rPr>
        <w:t>O não atendimento das cronograma estabelecido neste projeto;</w:t>
      </w:r>
    </w:p>
    <w:p w:rsidR="00123A35" w:rsidRPr="008E2B58"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bCs/>
          <w:noProof/>
          <w:sz w:val="22"/>
          <w:szCs w:val="22"/>
        </w:rPr>
        <w:t>O não alcance da avaliação mínima;</w:t>
      </w:r>
    </w:p>
    <w:p w:rsidR="00123A35" w:rsidRPr="008E2B58"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bCs/>
          <w:noProof/>
          <w:sz w:val="22"/>
          <w:szCs w:val="22"/>
        </w:rPr>
        <w:t>A subcontratação total ou parcial do seu objeto, a associação do parceiro com outrem, a cessão ou transferência, total ou parcial, bem como a fusão, cisão ou incorporação;</w:t>
      </w:r>
    </w:p>
    <w:p w:rsidR="00123A35" w:rsidRPr="008E2B58"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bCs/>
          <w:noProof/>
          <w:sz w:val="22"/>
          <w:szCs w:val="22"/>
        </w:rPr>
        <w:t>A perda da qualificação da empresa contratada;</w:t>
      </w:r>
    </w:p>
    <w:p w:rsidR="00123A35" w:rsidRPr="008E2B58"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bCs/>
          <w:noProof/>
          <w:sz w:val="22"/>
          <w:szCs w:val="22"/>
        </w:rPr>
        <w:t>O cometimento reiterado de faltas na sua execução;</w:t>
      </w:r>
    </w:p>
    <w:p w:rsidR="00123A35" w:rsidRPr="008E2B58"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bCs/>
          <w:noProof/>
          <w:sz w:val="22"/>
          <w:szCs w:val="22"/>
        </w:rPr>
        <w:t>Por razões de interesse público de alta relevância e amplo conhecimento justificadas e determinadas pela máxima autoridade da esfera administrativa a que está subordinado o contratante e exaradas no processo administrativo a que se refere o contrato;</w:t>
      </w:r>
    </w:p>
    <w:p w:rsidR="00123A35" w:rsidRPr="008E2B58"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bCs/>
          <w:noProof/>
          <w:sz w:val="22"/>
          <w:szCs w:val="22"/>
        </w:rPr>
        <w:t>A ocorrência de caso fortuito ou de força maior, regularmente comprovada, impeditiva da execução do contrato;</w:t>
      </w:r>
    </w:p>
    <w:p w:rsidR="00123A35" w:rsidRPr="000B229C" w:rsidRDefault="00123A35" w:rsidP="00567F7A">
      <w:pPr>
        <w:pStyle w:val="Corpodetexto"/>
        <w:keepLines/>
        <w:widowControl w:val="0"/>
        <w:numPr>
          <w:ilvl w:val="0"/>
          <w:numId w:val="21"/>
        </w:numPr>
        <w:tabs>
          <w:tab w:val="left" w:pos="1440"/>
          <w:tab w:val="left" w:pos="1800"/>
        </w:tabs>
        <w:suppressAutoHyphens w:val="0"/>
        <w:rPr>
          <w:bCs/>
          <w:noProof/>
          <w:sz w:val="22"/>
          <w:szCs w:val="22"/>
        </w:rPr>
      </w:pPr>
      <w:r w:rsidRPr="008E2B58">
        <w:rPr>
          <w:noProof/>
          <w:sz w:val="22"/>
          <w:szCs w:val="22"/>
        </w:rPr>
        <w:t>O não atendimento das determinações regulares do supervisor ou auditor designado para acompanhar e fiscalizar a sua execução, assim como as de seus superiores;</w:t>
      </w:r>
    </w:p>
    <w:p w:rsidR="000B229C" w:rsidRPr="008E2B58" w:rsidRDefault="000B229C" w:rsidP="000B229C">
      <w:pPr>
        <w:pStyle w:val="Corpodetexto"/>
        <w:keepLines/>
        <w:widowControl w:val="0"/>
        <w:tabs>
          <w:tab w:val="left" w:pos="1440"/>
          <w:tab w:val="left" w:pos="1800"/>
        </w:tabs>
        <w:suppressAutoHyphens w:val="0"/>
        <w:ind w:left="1260"/>
        <w:rPr>
          <w:bCs/>
          <w:noProof/>
          <w:sz w:val="22"/>
          <w:szCs w:val="22"/>
        </w:rPr>
      </w:pPr>
    </w:p>
    <w:p w:rsidR="00123A35" w:rsidRPr="008E2B58" w:rsidRDefault="008724E7" w:rsidP="00FB66A6">
      <w:pPr>
        <w:pStyle w:val="TextosemFormatao"/>
        <w:tabs>
          <w:tab w:val="left" w:pos="0"/>
          <w:tab w:val="left" w:pos="426"/>
        </w:tabs>
        <w:spacing w:after="240"/>
        <w:jc w:val="both"/>
        <w:rPr>
          <w:rFonts w:ascii="Times New Roman" w:hAnsi="Times New Roman" w:cs="Times New Roman"/>
          <w:sz w:val="22"/>
          <w:szCs w:val="22"/>
        </w:rPr>
      </w:pPr>
      <w:r w:rsidRPr="008E2B58">
        <w:rPr>
          <w:rFonts w:ascii="Times New Roman" w:hAnsi="Times New Roman" w:cs="Times New Roman"/>
          <w:sz w:val="22"/>
          <w:szCs w:val="22"/>
        </w:rPr>
        <w:t>16</w:t>
      </w:r>
      <w:r w:rsidR="00F23884" w:rsidRPr="008E2B58">
        <w:rPr>
          <w:rFonts w:ascii="Times New Roman" w:hAnsi="Times New Roman" w:cs="Times New Roman"/>
          <w:sz w:val="22"/>
          <w:szCs w:val="22"/>
        </w:rPr>
        <w:t>.1.</w:t>
      </w:r>
      <w:r w:rsidR="00123A35" w:rsidRPr="008E2B58">
        <w:rPr>
          <w:rFonts w:ascii="Times New Roman" w:hAnsi="Times New Roman" w:cs="Times New Roman"/>
          <w:sz w:val="22"/>
          <w:szCs w:val="22"/>
        </w:rPr>
        <w:t>2 - Os casos de rescisão contratual serão formalmente motivados nos autos do processo, assegurado o contraditório e a ampla defesa. A rescisão será determinada pelo Governo do Estado de Rondônia e, quando decorrente de falta praticada pela contratada, depois de devido processo legal que tenha assegurado à ampla defesa.</w:t>
      </w:r>
    </w:p>
    <w:p w:rsidR="00A90BA3" w:rsidRPr="008E2B58" w:rsidRDefault="00A90BA3" w:rsidP="00A90BA3">
      <w:pPr>
        <w:spacing w:after="240"/>
        <w:jc w:val="both"/>
        <w:rPr>
          <w:b/>
          <w:sz w:val="22"/>
          <w:szCs w:val="22"/>
        </w:rPr>
      </w:pPr>
      <w:r w:rsidRPr="008E2B58">
        <w:rPr>
          <w:b/>
          <w:sz w:val="22"/>
          <w:szCs w:val="22"/>
        </w:rPr>
        <w:t>17 –</w:t>
      </w:r>
      <w:proofErr w:type="gramStart"/>
      <w:r w:rsidRPr="008E2B58">
        <w:rPr>
          <w:b/>
          <w:sz w:val="22"/>
          <w:szCs w:val="22"/>
        </w:rPr>
        <w:t xml:space="preserve">  </w:t>
      </w:r>
      <w:proofErr w:type="gramEnd"/>
      <w:r w:rsidRPr="008E2B58">
        <w:rPr>
          <w:b/>
          <w:sz w:val="22"/>
          <w:szCs w:val="22"/>
        </w:rPr>
        <w:t>DA INEXECUÇÃO DO CONTRATO:</w:t>
      </w:r>
    </w:p>
    <w:p w:rsidR="00A90BA3" w:rsidRPr="008E2B58" w:rsidRDefault="00A90BA3" w:rsidP="00A90BA3">
      <w:pPr>
        <w:tabs>
          <w:tab w:val="left" w:pos="851"/>
        </w:tabs>
        <w:suppressAutoHyphens w:val="0"/>
        <w:spacing w:before="240" w:after="240"/>
        <w:jc w:val="both"/>
        <w:rPr>
          <w:sz w:val="22"/>
          <w:szCs w:val="22"/>
        </w:rPr>
      </w:pPr>
      <w:r w:rsidRPr="008E2B58">
        <w:rPr>
          <w:sz w:val="22"/>
          <w:szCs w:val="22"/>
        </w:rPr>
        <w:t>17.1 - O Contrato poderá ser rescindido pela Contratante a qualquer tempo, no todo ou em parte, por conveniência administrativa, mediante notificação, através de ofício diretamente ou via postal com prova de recebimento, através de parecer fundamentado, assegurando, todavia os direitos adquiridos pela Contratada;</w:t>
      </w:r>
    </w:p>
    <w:p w:rsidR="00A90BA3" w:rsidRPr="008E2B58" w:rsidRDefault="00A90BA3" w:rsidP="00A90BA3">
      <w:pPr>
        <w:tabs>
          <w:tab w:val="left" w:pos="851"/>
        </w:tabs>
        <w:suppressAutoHyphens w:val="0"/>
        <w:spacing w:before="240" w:after="240"/>
        <w:jc w:val="both"/>
        <w:rPr>
          <w:sz w:val="22"/>
          <w:szCs w:val="22"/>
        </w:rPr>
      </w:pPr>
      <w:r w:rsidRPr="008E2B58">
        <w:rPr>
          <w:sz w:val="22"/>
          <w:szCs w:val="22"/>
        </w:rPr>
        <w:t>17.2 - O inadimplemento de quaisquer das cláusulas e disposições deste instrumento, implicará na sua rescisão ou na sustação do pagamento relativo aos serviços já efetuados, a critério da Contratante, independentemente de qualquer procedimento judicial;</w:t>
      </w:r>
    </w:p>
    <w:p w:rsidR="00A90BA3" w:rsidRPr="008E2B58" w:rsidRDefault="00A90BA3" w:rsidP="00A90BA3">
      <w:pPr>
        <w:pStyle w:val="Recuodecorpodetexto"/>
        <w:spacing w:before="240" w:after="240"/>
        <w:jc w:val="both"/>
        <w:rPr>
          <w:b w:val="0"/>
          <w:sz w:val="22"/>
          <w:szCs w:val="22"/>
        </w:rPr>
      </w:pPr>
      <w:r w:rsidRPr="008E2B58">
        <w:rPr>
          <w:b w:val="0"/>
          <w:sz w:val="22"/>
          <w:szCs w:val="22"/>
        </w:rPr>
        <w:lastRenderedPageBreak/>
        <w:t xml:space="preserve">17.3 - A Contratante poderá valer-se das disposições contidas neste </w:t>
      </w:r>
      <w:r w:rsidR="00DB3404" w:rsidRPr="008E2B58">
        <w:rPr>
          <w:b w:val="0"/>
          <w:sz w:val="22"/>
          <w:szCs w:val="22"/>
        </w:rPr>
        <w:t>Edital</w:t>
      </w:r>
      <w:r w:rsidRPr="008E2B58">
        <w:rPr>
          <w:b w:val="0"/>
          <w:sz w:val="22"/>
          <w:szCs w:val="22"/>
        </w:rPr>
        <w:t xml:space="preserve"> para rescindir o Contrato, se a Contratada contrair obrigações para com terceiros que possa de alguma forma, prejudicar a execução do objeto ora Contratado, bem como se:</w:t>
      </w:r>
    </w:p>
    <w:p w:rsidR="00A90BA3" w:rsidRPr="008E2B58" w:rsidRDefault="00A90BA3" w:rsidP="00A90BA3">
      <w:pPr>
        <w:pStyle w:val="Recuodecorpodetexto"/>
        <w:tabs>
          <w:tab w:val="left" w:pos="0"/>
        </w:tabs>
        <w:spacing w:before="240" w:after="240"/>
        <w:jc w:val="both"/>
        <w:rPr>
          <w:b w:val="0"/>
          <w:sz w:val="22"/>
          <w:szCs w:val="22"/>
        </w:rPr>
      </w:pPr>
      <w:r w:rsidRPr="008E2B58">
        <w:rPr>
          <w:b w:val="0"/>
          <w:sz w:val="22"/>
          <w:szCs w:val="22"/>
        </w:rPr>
        <w:t>17.3.1 - Suspender ou interromper, salvo motivo de força maior ou caso fortuito, os serviços contratuais;</w:t>
      </w:r>
    </w:p>
    <w:p w:rsidR="00A90BA3" w:rsidRPr="008E2B58" w:rsidRDefault="00A90BA3" w:rsidP="00A90BA3">
      <w:pPr>
        <w:pStyle w:val="Recuodecorpodetexto"/>
        <w:tabs>
          <w:tab w:val="left" w:pos="0"/>
        </w:tabs>
        <w:spacing w:before="240" w:after="240"/>
        <w:jc w:val="both"/>
        <w:rPr>
          <w:b w:val="0"/>
          <w:sz w:val="22"/>
          <w:szCs w:val="22"/>
        </w:rPr>
      </w:pPr>
      <w:r w:rsidRPr="008E2B58">
        <w:rPr>
          <w:b w:val="0"/>
          <w:sz w:val="22"/>
          <w:szCs w:val="22"/>
        </w:rPr>
        <w:t>17.3.2 - Permitir situação que crie a possibilidade de causar ou cause dano físico, lesão corporal ou consequências letais;</w:t>
      </w:r>
    </w:p>
    <w:p w:rsidR="00A90BA3" w:rsidRPr="008E2B58" w:rsidRDefault="00A90BA3" w:rsidP="00A90BA3">
      <w:pPr>
        <w:pStyle w:val="Recuodecorpodetexto"/>
        <w:tabs>
          <w:tab w:val="left" w:pos="0"/>
        </w:tabs>
        <w:spacing w:before="240" w:after="240"/>
        <w:jc w:val="both"/>
        <w:rPr>
          <w:b w:val="0"/>
          <w:sz w:val="22"/>
          <w:szCs w:val="22"/>
        </w:rPr>
      </w:pPr>
      <w:r w:rsidRPr="008E2B58">
        <w:rPr>
          <w:b w:val="0"/>
          <w:sz w:val="22"/>
          <w:szCs w:val="22"/>
        </w:rPr>
        <w:t>17.3.3 - Usar indevidamente informações sigilosas a que teve acesso; por ocorrência.</w:t>
      </w:r>
    </w:p>
    <w:p w:rsidR="00C8563D" w:rsidRPr="008E2B58" w:rsidRDefault="008724E7" w:rsidP="00976067">
      <w:pPr>
        <w:spacing w:after="240"/>
        <w:jc w:val="both"/>
        <w:rPr>
          <w:b/>
          <w:sz w:val="22"/>
          <w:szCs w:val="22"/>
        </w:rPr>
      </w:pPr>
      <w:r w:rsidRPr="008E2B58">
        <w:rPr>
          <w:b/>
          <w:sz w:val="22"/>
          <w:szCs w:val="22"/>
        </w:rPr>
        <w:t>1</w:t>
      </w:r>
      <w:r w:rsidR="00A90BA3" w:rsidRPr="008E2B58">
        <w:rPr>
          <w:b/>
          <w:sz w:val="22"/>
          <w:szCs w:val="22"/>
        </w:rPr>
        <w:t>8</w:t>
      </w:r>
      <w:r w:rsidR="00354C26" w:rsidRPr="008E2B58">
        <w:rPr>
          <w:b/>
          <w:sz w:val="22"/>
          <w:szCs w:val="22"/>
        </w:rPr>
        <w:t xml:space="preserve"> –</w:t>
      </w:r>
      <w:proofErr w:type="gramStart"/>
      <w:r w:rsidR="00354C26" w:rsidRPr="008E2B58">
        <w:rPr>
          <w:b/>
          <w:sz w:val="22"/>
          <w:szCs w:val="22"/>
        </w:rPr>
        <w:t xml:space="preserve"> </w:t>
      </w:r>
      <w:r w:rsidR="00C8563D" w:rsidRPr="008E2B58">
        <w:rPr>
          <w:b/>
          <w:sz w:val="22"/>
          <w:szCs w:val="22"/>
        </w:rPr>
        <w:t xml:space="preserve"> </w:t>
      </w:r>
      <w:proofErr w:type="gramEnd"/>
      <w:r w:rsidR="00C8563D" w:rsidRPr="008E2B58">
        <w:rPr>
          <w:b/>
          <w:sz w:val="22"/>
          <w:szCs w:val="22"/>
        </w:rPr>
        <w:t xml:space="preserve">DA </w:t>
      </w:r>
      <w:r w:rsidR="00A90BA3" w:rsidRPr="008E2B58">
        <w:rPr>
          <w:b/>
          <w:sz w:val="22"/>
          <w:szCs w:val="22"/>
        </w:rPr>
        <w:t>CONDIÇÕES</w:t>
      </w:r>
      <w:r w:rsidR="0096054C" w:rsidRPr="008E2B58">
        <w:rPr>
          <w:b/>
          <w:sz w:val="22"/>
          <w:szCs w:val="22"/>
        </w:rPr>
        <w:t>,</w:t>
      </w:r>
      <w:r w:rsidR="00A90BA3" w:rsidRPr="008E2B58">
        <w:rPr>
          <w:b/>
          <w:sz w:val="22"/>
          <w:szCs w:val="22"/>
        </w:rPr>
        <w:t xml:space="preserve"> </w:t>
      </w:r>
      <w:r w:rsidR="00C8563D" w:rsidRPr="008E2B58">
        <w:rPr>
          <w:b/>
          <w:sz w:val="22"/>
          <w:szCs w:val="22"/>
        </w:rPr>
        <w:t>FORMA DE PAGAMENTO</w:t>
      </w:r>
      <w:r w:rsidR="0096054C" w:rsidRPr="008E2B58">
        <w:rPr>
          <w:b/>
          <w:sz w:val="22"/>
          <w:szCs w:val="22"/>
        </w:rPr>
        <w:t xml:space="preserve"> E REAJUSTE</w:t>
      </w:r>
      <w:r w:rsidR="00C8563D" w:rsidRPr="008E2B58">
        <w:rPr>
          <w:b/>
          <w:sz w:val="22"/>
          <w:szCs w:val="22"/>
        </w:rPr>
        <w:t>:</w:t>
      </w:r>
    </w:p>
    <w:p w:rsidR="00976067" w:rsidRPr="008E2B58" w:rsidRDefault="008724E7" w:rsidP="00976067">
      <w:pPr>
        <w:jc w:val="both"/>
        <w:rPr>
          <w:sz w:val="22"/>
          <w:szCs w:val="22"/>
        </w:rPr>
      </w:pPr>
      <w:r w:rsidRPr="008E2B58">
        <w:rPr>
          <w:color w:val="000000"/>
          <w:sz w:val="22"/>
          <w:szCs w:val="22"/>
        </w:rPr>
        <w:t>1</w:t>
      </w:r>
      <w:r w:rsidR="00A90BA3" w:rsidRPr="008E2B58">
        <w:rPr>
          <w:color w:val="000000"/>
          <w:sz w:val="22"/>
          <w:szCs w:val="22"/>
        </w:rPr>
        <w:t>8</w:t>
      </w:r>
      <w:r w:rsidR="008E1202" w:rsidRPr="008E2B58">
        <w:rPr>
          <w:color w:val="000000"/>
          <w:sz w:val="22"/>
          <w:szCs w:val="22"/>
        </w:rPr>
        <w:t xml:space="preserve">.1 - </w:t>
      </w:r>
      <w:r w:rsidR="00976067" w:rsidRPr="008E2B58">
        <w:rPr>
          <w:sz w:val="22"/>
          <w:szCs w:val="22"/>
        </w:rPr>
        <w:t>O pagamento deverá ser efetuado mediante a apresentação de Nota Fiscal e/ou da Fatura pela Contratada, devidamente atestada pela Administração, conforme dispõe o art. 40, inciso; XIV alínea “a”, combinado com o art. 73, inciso II, alínea “b”, da Lei n° 8.666/93 e alterações.</w:t>
      </w:r>
    </w:p>
    <w:p w:rsidR="00976067" w:rsidRPr="008E2B58" w:rsidRDefault="00976067" w:rsidP="00976067">
      <w:pPr>
        <w:jc w:val="both"/>
        <w:rPr>
          <w:sz w:val="22"/>
          <w:szCs w:val="22"/>
        </w:rPr>
      </w:pPr>
    </w:p>
    <w:p w:rsidR="00976067" w:rsidRDefault="00976067" w:rsidP="00976067">
      <w:pPr>
        <w:jc w:val="both"/>
        <w:rPr>
          <w:sz w:val="22"/>
          <w:szCs w:val="22"/>
        </w:rPr>
      </w:pPr>
      <w:r w:rsidRPr="008E2B58">
        <w:rPr>
          <w:sz w:val="22"/>
          <w:szCs w:val="22"/>
        </w:rPr>
        <w:t>18.2. A Nota Fiscal/Fatura deverá ser obrigatoriamente acompanhada das seguintes comprovações:</w:t>
      </w:r>
    </w:p>
    <w:p w:rsidR="000B229C" w:rsidRDefault="000B229C" w:rsidP="000B229C">
      <w:pPr>
        <w:jc w:val="both"/>
        <w:rPr>
          <w:sz w:val="22"/>
          <w:szCs w:val="22"/>
        </w:rPr>
      </w:pPr>
    </w:p>
    <w:p w:rsidR="00976067" w:rsidRPr="008E2B58" w:rsidRDefault="00976067" w:rsidP="000B229C">
      <w:pPr>
        <w:ind w:left="708"/>
        <w:jc w:val="both"/>
        <w:rPr>
          <w:sz w:val="22"/>
          <w:szCs w:val="22"/>
        </w:rPr>
      </w:pPr>
      <w:r w:rsidRPr="008E2B58">
        <w:rPr>
          <w:sz w:val="22"/>
          <w:szCs w:val="22"/>
        </w:rPr>
        <w:t>I- do pagamento da remuneração e das contribuições sociais (Fundo de Garantia do Tempo de Serviço e Previdência Social), correspondente ao mês da última nota fiscal ou fatura vencida, compatível com os empregados vinculados à execução contratual, nominalmente identificados, na forma do §4º do Art. 31 da Lei nº 9.032, de 28 de abril de 1995.</w:t>
      </w:r>
    </w:p>
    <w:p w:rsidR="00976067" w:rsidRPr="008E2B58" w:rsidRDefault="00976067" w:rsidP="000B229C">
      <w:pPr>
        <w:ind w:left="708"/>
        <w:jc w:val="both"/>
        <w:rPr>
          <w:sz w:val="22"/>
          <w:szCs w:val="22"/>
        </w:rPr>
      </w:pPr>
      <w:r w:rsidRPr="008E2B58">
        <w:rPr>
          <w:sz w:val="22"/>
          <w:szCs w:val="22"/>
        </w:rPr>
        <w:t>II- da regularidade fiscal, mediante consulta aos sítios eletrônicos oficiais ou à documentação mencionada no art. 29 da Lei Federal nº 8.666/93;</w:t>
      </w:r>
    </w:p>
    <w:p w:rsidR="00976067" w:rsidRPr="008E2B58" w:rsidRDefault="00976067" w:rsidP="000B229C">
      <w:pPr>
        <w:ind w:left="708"/>
        <w:jc w:val="both"/>
        <w:rPr>
          <w:sz w:val="22"/>
          <w:szCs w:val="22"/>
        </w:rPr>
      </w:pPr>
      <w:r w:rsidRPr="008E2B58">
        <w:rPr>
          <w:sz w:val="22"/>
          <w:szCs w:val="22"/>
        </w:rPr>
        <w:t>III- do cumprimento das obrigações trabalhistas, correspondentes à última nota fiscal ou fatura que tenha sido paga pela Administração;</w:t>
      </w:r>
    </w:p>
    <w:p w:rsidR="00606179" w:rsidRPr="008E2B58" w:rsidRDefault="00606179" w:rsidP="00606179">
      <w:pPr>
        <w:tabs>
          <w:tab w:val="left" w:pos="9214"/>
        </w:tabs>
        <w:jc w:val="both"/>
        <w:rPr>
          <w:sz w:val="22"/>
          <w:szCs w:val="22"/>
        </w:rPr>
      </w:pPr>
    </w:p>
    <w:p w:rsidR="00976067" w:rsidRPr="008E2B58" w:rsidRDefault="00976067" w:rsidP="00606179">
      <w:pPr>
        <w:tabs>
          <w:tab w:val="left" w:pos="9214"/>
        </w:tabs>
        <w:jc w:val="both"/>
        <w:rPr>
          <w:sz w:val="22"/>
          <w:szCs w:val="22"/>
        </w:rPr>
      </w:pPr>
      <w:r w:rsidRPr="008E2B58">
        <w:rPr>
          <w:sz w:val="22"/>
          <w:szCs w:val="22"/>
        </w:rPr>
        <w:t>18.3. As respectivas Notas Fiscais e/ou Faturas deverão ser apresentadas no setor de Almoxarifado/</w:t>
      </w:r>
      <w:proofErr w:type="spellStart"/>
      <w:r w:rsidRPr="008E2B58">
        <w:rPr>
          <w:sz w:val="22"/>
          <w:szCs w:val="22"/>
        </w:rPr>
        <w:t>Fhemeron</w:t>
      </w:r>
      <w:proofErr w:type="spellEnd"/>
      <w:r w:rsidRPr="008E2B58">
        <w:rPr>
          <w:sz w:val="22"/>
          <w:szCs w:val="22"/>
        </w:rPr>
        <w:t>, emitidas em 02(duas) vias, em favor da Contratante.</w:t>
      </w:r>
    </w:p>
    <w:p w:rsidR="00606179" w:rsidRPr="008E2B58" w:rsidRDefault="00606179" w:rsidP="00606179">
      <w:pPr>
        <w:jc w:val="both"/>
        <w:rPr>
          <w:sz w:val="22"/>
          <w:szCs w:val="22"/>
        </w:rPr>
      </w:pPr>
    </w:p>
    <w:p w:rsidR="00976067" w:rsidRPr="008E2B58" w:rsidRDefault="00976067" w:rsidP="00606179">
      <w:pPr>
        <w:jc w:val="both"/>
        <w:rPr>
          <w:sz w:val="22"/>
          <w:szCs w:val="22"/>
        </w:rPr>
      </w:pPr>
      <w:r w:rsidRPr="008E2B58">
        <w:rPr>
          <w:sz w:val="22"/>
          <w:szCs w:val="22"/>
        </w:rPr>
        <w:t>18.4. No corpo da Nota Fiscal e/ou Fatura deverá conter a descrição do material que deve ser pela Denominação Comum Brasileira – DCB (Lei nº 9.787 de 10.02.99);</w:t>
      </w:r>
    </w:p>
    <w:p w:rsidR="00606179" w:rsidRPr="008E2B58" w:rsidRDefault="00606179" w:rsidP="00606179">
      <w:pPr>
        <w:jc w:val="both"/>
        <w:rPr>
          <w:sz w:val="22"/>
          <w:szCs w:val="22"/>
        </w:rPr>
      </w:pPr>
    </w:p>
    <w:p w:rsidR="00976067" w:rsidRPr="008E2B58" w:rsidRDefault="00976067" w:rsidP="00606179">
      <w:pPr>
        <w:jc w:val="both"/>
        <w:rPr>
          <w:sz w:val="22"/>
          <w:szCs w:val="22"/>
        </w:rPr>
      </w:pPr>
      <w:r w:rsidRPr="008E2B58">
        <w:rPr>
          <w:sz w:val="22"/>
          <w:szCs w:val="22"/>
        </w:rPr>
        <w:t>18.5. O descumprimento das obrigações trabalhistas, previdenciárias e as relativas ao FGTS ensejará o pagamento em juízo dos valores em débito, sem prejuízo das sanções cabíveis;</w:t>
      </w:r>
    </w:p>
    <w:p w:rsidR="00606179" w:rsidRPr="008E2B58" w:rsidRDefault="00606179" w:rsidP="00606179">
      <w:pPr>
        <w:jc w:val="both"/>
        <w:rPr>
          <w:sz w:val="22"/>
          <w:szCs w:val="22"/>
        </w:rPr>
      </w:pPr>
    </w:p>
    <w:p w:rsidR="00976067" w:rsidRPr="008E2B58" w:rsidRDefault="00976067" w:rsidP="00606179">
      <w:pPr>
        <w:jc w:val="both"/>
        <w:rPr>
          <w:sz w:val="22"/>
          <w:szCs w:val="22"/>
        </w:rPr>
      </w:pPr>
      <w:r w:rsidRPr="008E2B58">
        <w:rPr>
          <w:sz w:val="22"/>
          <w:szCs w:val="22"/>
        </w:rPr>
        <w:t>18.6. A Administração não pagará, sem que tenha autorização prévia e formalmente, nenhum compromisso que lhe venha a ser cobrado diretamente por terceiros, seja ou não instituições financeiras.</w:t>
      </w:r>
    </w:p>
    <w:p w:rsidR="00606179" w:rsidRPr="008E2B58" w:rsidRDefault="00606179" w:rsidP="00606179">
      <w:pPr>
        <w:jc w:val="both"/>
        <w:rPr>
          <w:sz w:val="22"/>
          <w:szCs w:val="22"/>
        </w:rPr>
      </w:pPr>
    </w:p>
    <w:p w:rsidR="00976067" w:rsidRPr="008E2B58" w:rsidRDefault="00976067" w:rsidP="00606179">
      <w:pPr>
        <w:jc w:val="both"/>
        <w:rPr>
          <w:sz w:val="22"/>
          <w:szCs w:val="22"/>
        </w:rPr>
      </w:pPr>
      <w:r w:rsidRPr="008E2B58">
        <w:rPr>
          <w:sz w:val="22"/>
          <w:szCs w:val="22"/>
        </w:rPr>
        <w:t xml:space="preserve">18.7. O prazo para pagamento da Nota Fiscal e/ou </w:t>
      </w:r>
      <w:proofErr w:type="gramStart"/>
      <w:r w:rsidRPr="008E2B58">
        <w:rPr>
          <w:sz w:val="22"/>
          <w:szCs w:val="22"/>
        </w:rPr>
        <w:t>Fatura,</w:t>
      </w:r>
      <w:proofErr w:type="gramEnd"/>
      <w:r w:rsidRPr="008E2B58">
        <w:rPr>
          <w:sz w:val="22"/>
          <w:szCs w:val="22"/>
        </w:rPr>
        <w:t xml:space="preserve"> devidamente atestada pela CONTRATANTE, será de até 30(trinta) dias corridos, contados da data de sua apresentação;</w:t>
      </w:r>
    </w:p>
    <w:p w:rsidR="00606179" w:rsidRPr="008E2B58" w:rsidRDefault="00606179" w:rsidP="00606179">
      <w:pPr>
        <w:jc w:val="both"/>
        <w:rPr>
          <w:sz w:val="22"/>
          <w:szCs w:val="22"/>
        </w:rPr>
      </w:pPr>
    </w:p>
    <w:p w:rsidR="00976067" w:rsidRPr="008E2B58" w:rsidRDefault="00976067" w:rsidP="00606179">
      <w:pPr>
        <w:jc w:val="both"/>
        <w:rPr>
          <w:sz w:val="22"/>
          <w:szCs w:val="22"/>
        </w:rPr>
      </w:pPr>
      <w:r w:rsidRPr="008E2B58">
        <w:rPr>
          <w:sz w:val="22"/>
          <w:szCs w:val="22"/>
        </w:rPr>
        <w:t>18.8. Não será efetuado qualquer pagamento à(s) empresa (s) Contratada(s) enquanto houver pendência de liquidação da obrigação financeira em virtude de penalidade ou inadimplência contratual;</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 xml:space="preserve">18.9. Quando da ocorrência de eventuais atrasos de pagamento provocados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rsidR="00976067" w:rsidRPr="008E2B58" w:rsidRDefault="00976067" w:rsidP="00976067">
      <w:pPr>
        <w:pStyle w:val="Corpodetexto"/>
        <w:rPr>
          <w:sz w:val="22"/>
          <w:szCs w:val="22"/>
        </w:rPr>
      </w:pPr>
      <w:r w:rsidRPr="008E2B58">
        <w:rPr>
          <w:sz w:val="22"/>
          <w:szCs w:val="22"/>
        </w:rPr>
        <w:tab/>
      </w:r>
      <w:r w:rsidRPr="008E2B58">
        <w:rPr>
          <w:sz w:val="22"/>
          <w:szCs w:val="22"/>
        </w:rPr>
        <w:tab/>
      </w:r>
      <w:r w:rsidRPr="008E2B58">
        <w:rPr>
          <w:sz w:val="22"/>
          <w:szCs w:val="22"/>
        </w:rPr>
        <w:tab/>
        <w:t xml:space="preserve">I= </w:t>
      </w:r>
      <w:r w:rsidRPr="008E2B58">
        <w:rPr>
          <w:sz w:val="22"/>
          <w:szCs w:val="22"/>
          <w:u w:val="single"/>
        </w:rPr>
        <w:t>(TX/100)</w:t>
      </w:r>
    </w:p>
    <w:p w:rsidR="00976067" w:rsidRPr="008E2B58" w:rsidRDefault="00976067" w:rsidP="00976067">
      <w:pPr>
        <w:pStyle w:val="Corpodetexto"/>
        <w:rPr>
          <w:sz w:val="22"/>
          <w:szCs w:val="22"/>
        </w:rPr>
      </w:pPr>
      <w:r w:rsidRPr="008E2B58">
        <w:rPr>
          <w:sz w:val="22"/>
          <w:szCs w:val="22"/>
        </w:rPr>
        <w:tab/>
      </w:r>
      <w:r w:rsidRPr="008E2B58">
        <w:rPr>
          <w:sz w:val="22"/>
          <w:szCs w:val="22"/>
        </w:rPr>
        <w:tab/>
      </w:r>
      <w:r w:rsidRPr="008E2B58">
        <w:rPr>
          <w:sz w:val="22"/>
          <w:szCs w:val="22"/>
        </w:rPr>
        <w:tab/>
        <w:t xml:space="preserve">        365</w:t>
      </w:r>
    </w:p>
    <w:p w:rsidR="00976067" w:rsidRPr="008E2B58" w:rsidRDefault="00976067" w:rsidP="00976067">
      <w:pPr>
        <w:pStyle w:val="Corpodetexto"/>
        <w:rPr>
          <w:sz w:val="22"/>
          <w:szCs w:val="22"/>
        </w:rPr>
      </w:pPr>
      <w:r w:rsidRPr="008E2B58">
        <w:rPr>
          <w:sz w:val="22"/>
          <w:szCs w:val="22"/>
        </w:rPr>
        <w:tab/>
      </w:r>
      <w:r w:rsidRPr="008E2B58">
        <w:rPr>
          <w:sz w:val="22"/>
          <w:szCs w:val="22"/>
        </w:rPr>
        <w:tab/>
      </w:r>
      <w:r w:rsidRPr="008E2B58">
        <w:rPr>
          <w:sz w:val="22"/>
          <w:szCs w:val="22"/>
        </w:rPr>
        <w:tab/>
        <w:t>EM=</w:t>
      </w:r>
      <w:proofErr w:type="spellStart"/>
      <w:proofErr w:type="gramStart"/>
      <w:r w:rsidRPr="008E2B58">
        <w:rPr>
          <w:sz w:val="22"/>
          <w:szCs w:val="22"/>
        </w:rPr>
        <w:t>IxNxVP</w:t>
      </w:r>
      <w:proofErr w:type="spellEnd"/>
      <w:proofErr w:type="gramEnd"/>
      <w:r w:rsidRPr="008E2B58">
        <w:rPr>
          <w:sz w:val="22"/>
          <w:szCs w:val="22"/>
        </w:rPr>
        <w:t>, onde:</w:t>
      </w:r>
    </w:p>
    <w:p w:rsidR="00976067" w:rsidRPr="008E2B58" w:rsidRDefault="00976067" w:rsidP="00976067">
      <w:pPr>
        <w:pStyle w:val="Corpodetexto"/>
        <w:rPr>
          <w:sz w:val="22"/>
          <w:szCs w:val="22"/>
        </w:rPr>
      </w:pPr>
      <w:r w:rsidRPr="008E2B58">
        <w:rPr>
          <w:sz w:val="22"/>
          <w:szCs w:val="22"/>
        </w:rPr>
        <w:lastRenderedPageBreak/>
        <w:tab/>
      </w:r>
      <w:r w:rsidRPr="008E2B58">
        <w:rPr>
          <w:sz w:val="22"/>
          <w:szCs w:val="22"/>
        </w:rPr>
        <w:tab/>
      </w:r>
      <w:r w:rsidRPr="008E2B58">
        <w:rPr>
          <w:sz w:val="22"/>
          <w:szCs w:val="22"/>
        </w:rPr>
        <w:tab/>
        <w:t>I= Índice de atualização financeira;</w:t>
      </w:r>
    </w:p>
    <w:p w:rsidR="00976067" w:rsidRPr="008E2B58" w:rsidRDefault="00976067" w:rsidP="00976067">
      <w:pPr>
        <w:pStyle w:val="Corpodetexto"/>
        <w:rPr>
          <w:sz w:val="22"/>
          <w:szCs w:val="22"/>
        </w:rPr>
      </w:pPr>
      <w:r w:rsidRPr="008E2B58">
        <w:rPr>
          <w:sz w:val="22"/>
          <w:szCs w:val="22"/>
        </w:rPr>
        <w:tab/>
      </w:r>
      <w:r w:rsidRPr="008E2B58">
        <w:rPr>
          <w:sz w:val="22"/>
          <w:szCs w:val="22"/>
        </w:rPr>
        <w:tab/>
      </w:r>
      <w:r w:rsidRPr="008E2B58">
        <w:rPr>
          <w:sz w:val="22"/>
          <w:szCs w:val="22"/>
        </w:rPr>
        <w:tab/>
        <w:t>TX= Percentual da taxa de juros de mora anual;</w:t>
      </w:r>
    </w:p>
    <w:p w:rsidR="00976067" w:rsidRPr="008E2B58" w:rsidRDefault="00976067" w:rsidP="00976067">
      <w:pPr>
        <w:pStyle w:val="Corpodetexto"/>
        <w:rPr>
          <w:sz w:val="22"/>
          <w:szCs w:val="22"/>
        </w:rPr>
      </w:pPr>
      <w:r w:rsidRPr="008E2B58">
        <w:rPr>
          <w:sz w:val="22"/>
          <w:szCs w:val="22"/>
        </w:rPr>
        <w:tab/>
      </w:r>
      <w:r w:rsidRPr="008E2B58">
        <w:rPr>
          <w:sz w:val="22"/>
          <w:szCs w:val="22"/>
        </w:rPr>
        <w:tab/>
      </w:r>
      <w:r w:rsidRPr="008E2B58">
        <w:rPr>
          <w:sz w:val="22"/>
          <w:szCs w:val="22"/>
        </w:rPr>
        <w:tab/>
        <w:t>EM= Encargos Moratórios;</w:t>
      </w:r>
    </w:p>
    <w:p w:rsidR="00976067" w:rsidRPr="008E2B58" w:rsidRDefault="00976067" w:rsidP="00976067">
      <w:pPr>
        <w:pStyle w:val="Corpodetexto"/>
        <w:ind w:firstLine="2127"/>
        <w:rPr>
          <w:sz w:val="22"/>
          <w:szCs w:val="22"/>
        </w:rPr>
      </w:pPr>
      <w:r w:rsidRPr="008E2B58">
        <w:rPr>
          <w:sz w:val="22"/>
          <w:szCs w:val="22"/>
        </w:rPr>
        <w:t>N= Número de dias entre a data prevista para o pagamento e a do efetivo pagamento;</w:t>
      </w:r>
    </w:p>
    <w:p w:rsidR="00976067" w:rsidRPr="008E2B58" w:rsidRDefault="00976067" w:rsidP="00976067">
      <w:pPr>
        <w:pStyle w:val="Corpodetexto"/>
        <w:ind w:firstLine="2127"/>
        <w:rPr>
          <w:sz w:val="22"/>
          <w:szCs w:val="22"/>
        </w:rPr>
      </w:pPr>
      <w:r w:rsidRPr="008E2B58">
        <w:rPr>
          <w:sz w:val="22"/>
          <w:szCs w:val="22"/>
        </w:rPr>
        <w:t>VP= Valor da parcela em atraso.</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18.10. Ocorrendo erro no documento da cobrança, este será devolvido e o pagamento será sustado para que a Contratada tome as medidas necessárias, passando o prazo para</w:t>
      </w:r>
      <w:proofErr w:type="gramStart"/>
      <w:r w:rsidRPr="008E2B58">
        <w:rPr>
          <w:sz w:val="22"/>
          <w:szCs w:val="22"/>
        </w:rPr>
        <w:t xml:space="preserve">  </w:t>
      </w:r>
      <w:proofErr w:type="gramEnd"/>
      <w:r w:rsidRPr="008E2B58">
        <w:rPr>
          <w:sz w:val="22"/>
          <w:szCs w:val="22"/>
        </w:rPr>
        <w:t>o pagamento a ser contado a partir da data da reapresentação do mesmo;</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 xml:space="preserve">18.11. Caso se constate erro ou irregularidade na Nota Fiscal e/ou </w:t>
      </w:r>
      <w:proofErr w:type="gramStart"/>
      <w:r w:rsidRPr="008E2B58">
        <w:rPr>
          <w:sz w:val="22"/>
          <w:szCs w:val="22"/>
        </w:rPr>
        <w:t>Fatura,</w:t>
      </w:r>
      <w:proofErr w:type="gramEnd"/>
      <w:r w:rsidRPr="008E2B58">
        <w:rPr>
          <w:sz w:val="22"/>
          <w:szCs w:val="22"/>
        </w:rPr>
        <w:t xml:space="preserve"> a Contratante a seu critério, poderá devolvê-la, para as devidas correções, ou aceitá-las, com a glosa da parte que considerar indevida;</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18.12. Na hipótese de devolução, a Nota Fiscal e/ou Fatura será considerada como não apresentada, para fins de atendimento das condições contratuais;</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18.13. A Contratante não pagará, sem que tenha autorização prévia e formalmente, nenhum compromisso que lhe venha a ser cobrado diretamente por terceiros, seja ou não Instituições financeiras, à exceção de determinações judiciais, devidamente protocoladas no órgão;</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18.14. Os eventuais encargos financeiro, processuais e outros, decorrentes da inobservância, pela licitante, de prazo de pagamento, serão de sua exclusiva responsabilidade;</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18.15. A Contratante efetuará retenção, na fonte, dos tributos e contribuições sobre todos os pagamentos à Contratada;</w:t>
      </w:r>
    </w:p>
    <w:p w:rsidR="00606179" w:rsidRPr="008E2B58" w:rsidRDefault="00606179" w:rsidP="00606179">
      <w:pPr>
        <w:pStyle w:val="Corpodetexto"/>
        <w:rPr>
          <w:sz w:val="22"/>
          <w:szCs w:val="22"/>
        </w:rPr>
      </w:pPr>
    </w:p>
    <w:p w:rsidR="00976067" w:rsidRPr="008E2B58" w:rsidRDefault="00976067" w:rsidP="00606179">
      <w:pPr>
        <w:pStyle w:val="Corpodetexto"/>
        <w:rPr>
          <w:sz w:val="22"/>
          <w:szCs w:val="22"/>
        </w:rPr>
      </w:pPr>
      <w:r w:rsidRPr="008E2B58">
        <w:rPr>
          <w:sz w:val="22"/>
          <w:szCs w:val="22"/>
        </w:rPr>
        <w:t xml:space="preserve">18.16. É condição para o pagamento do valor constante de cada Nota Fiscal e/ou </w:t>
      </w:r>
      <w:proofErr w:type="gramStart"/>
      <w:r w:rsidRPr="008E2B58">
        <w:rPr>
          <w:sz w:val="22"/>
          <w:szCs w:val="22"/>
        </w:rPr>
        <w:t>Fatura,</w:t>
      </w:r>
      <w:proofErr w:type="gramEnd"/>
      <w:r w:rsidRPr="008E2B58">
        <w:rPr>
          <w:sz w:val="22"/>
          <w:szCs w:val="22"/>
        </w:rPr>
        <w:t xml:space="preserve"> a apresentação de Prova de Regularidade com o Fundo de Garantia por Tempo de Serviço (FGTS), com o Instituto Nacional do Seguro Social (INSS) e Certidão Negativa da Receita Estadual – SEFIN, Certidão Negativa Municipal, Certidão trabalhista e Certidão Negativa Federal, podendo ser verificadas nos sítios eletrônicos.</w:t>
      </w:r>
    </w:p>
    <w:p w:rsidR="00503E07" w:rsidRPr="008E2B58" w:rsidRDefault="00503E07" w:rsidP="00606179">
      <w:pPr>
        <w:jc w:val="both"/>
        <w:rPr>
          <w:b/>
          <w:sz w:val="22"/>
          <w:szCs w:val="22"/>
        </w:rPr>
      </w:pPr>
    </w:p>
    <w:p w:rsidR="00606179" w:rsidRPr="008E2B58" w:rsidRDefault="008724E7" w:rsidP="00606179">
      <w:pPr>
        <w:jc w:val="both"/>
        <w:rPr>
          <w:b/>
          <w:sz w:val="22"/>
          <w:szCs w:val="22"/>
        </w:rPr>
      </w:pPr>
      <w:r w:rsidRPr="008E2B58">
        <w:rPr>
          <w:b/>
          <w:sz w:val="22"/>
          <w:szCs w:val="22"/>
        </w:rPr>
        <w:t>19</w:t>
      </w:r>
      <w:r w:rsidR="00354C26" w:rsidRPr="008E2B58">
        <w:rPr>
          <w:b/>
          <w:sz w:val="22"/>
          <w:szCs w:val="22"/>
        </w:rPr>
        <w:t xml:space="preserve"> - DAS OBRIGAÇÕES DA CONTRATADA</w:t>
      </w:r>
      <w:r w:rsidR="00B85F5E" w:rsidRPr="008E2B58">
        <w:rPr>
          <w:b/>
          <w:sz w:val="22"/>
          <w:szCs w:val="22"/>
        </w:rPr>
        <w:t>:</w:t>
      </w:r>
    </w:p>
    <w:p w:rsidR="00503E07" w:rsidRPr="008E2B58" w:rsidRDefault="00503E07" w:rsidP="00606179">
      <w:pPr>
        <w:jc w:val="both"/>
        <w:rPr>
          <w:rFonts w:eastAsia="Arial Unicode MS"/>
          <w:sz w:val="22"/>
          <w:szCs w:val="22"/>
        </w:rPr>
      </w:pPr>
    </w:p>
    <w:p w:rsidR="00606179" w:rsidRPr="008E2B58" w:rsidRDefault="008724E7" w:rsidP="00606179">
      <w:pPr>
        <w:jc w:val="both"/>
        <w:rPr>
          <w:sz w:val="22"/>
          <w:szCs w:val="22"/>
        </w:rPr>
      </w:pPr>
      <w:r w:rsidRPr="008E2B58">
        <w:rPr>
          <w:rFonts w:eastAsia="Arial Unicode MS"/>
          <w:sz w:val="22"/>
          <w:szCs w:val="22"/>
        </w:rPr>
        <w:t>19</w:t>
      </w:r>
      <w:r w:rsidR="001D2022" w:rsidRPr="008E2B58">
        <w:rPr>
          <w:rFonts w:eastAsia="Arial Unicode MS"/>
          <w:sz w:val="22"/>
          <w:szCs w:val="22"/>
        </w:rPr>
        <w:t xml:space="preserve">.1 </w:t>
      </w:r>
      <w:r w:rsidR="00606179" w:rsidRPr="008E2B58">
        <w:rPr>
          <w:sz w:val="22"/>
          <w:szCs w:val="22"/>
        </w:rPr>
        <w:t xml:space="preserve">Além daquelas exigidas em Lei 8.666/93, deverá: </w:t>
      </w:r>
    </w:p>
    <w:p w:rsidR="00606179" w:rsidRPr="008E2B58" w:rsidRDefault="00606179" w:rsidP="00606179">
      <w:pPr>
        <w:jc w:val="both"/>
        <w:rPr>
          <w:sz w:val="22"/>
          <w:szCs w:val="22"/>
        </w:rPr>
      </w:pPr>
      <w:r w:rsidRPr="008E2B58">
        <w:rPr>
          <w:sz w:val="22"/>
          <w:szCs w:val="22"/>
        </w:rPr>
        <w:t>19.1.1. Fornecer o objeto desta licitação, nas especificações contidas neste Projeto Básico;</w:t>
      </w:r>
    </w:p>
    <w:p w:rsidR="00606179" w:rsidRPr="008E2B58" w:rsidRDefault="00606179" w:rsidP="00606179">
      <w:pPr>
        <w:jc w:val="both"/>
        <w:rPr>
          <w:sz w:val="22"/>
          <w:szCs w:val="22"/>
        </w:rPr>
      </w:pPr>
      <w:r w:rsidRPr="008E2B58">
        <w:rPr>
          <w:sz w:val="22"/>
          <w:szCs w:val="22"/>
        </w:rPr>
        <w:t>19.1.2.  Manter durante toda a execução do contrato as mesmas condições de habilitação;</w:t>
      </w:r>
    </w:p>
    <w:p w:rsidR="00606179" w:rsidRPr="008E2B58" w:rsidRDefault="00606179" w:rsidP="00606179">
      <w:pPr>
        <w:jc w:val="both"/>
        <w:rPr>
          <w:sz w:val="22"/>
          <w:szCs w:val="22"/>
        </w:rPr>
      </w:pPr>
      <w:r w:rsidRPr="008E2B58">
        <w:rPr>
          <w:sz w:val="22"/>
          <w:szCs w:val="22"/>
        </w:rPr>
        <w:t xml:space="preserve">19.1.3.  </w:t>
      </w:r>
      <w:r w:rsidR="00C91AA8" w:rsidRPr="008E2B58">
        <w:rPr>
          <w:sz w:val="22"/>
          <w:szCs w:val="22"/>
        </w:rPr>
        <w:t>Fornecer</w:t>
      </w:r>
      <w:r w:rsidRPr="008E2B58">
        <w:rPr>
          <w:sz w:val="22"/>
          <w:szCs w:val="22"/>
        </w:rPr>
        <w:t xml:space="preserve"> todos os serviços licitados no preço, forma e prazo estipulados na proposta;</w:t>
      </w:r>
    </w:p>
    <w:p w:rsidR="00606179" w:rsidRPr="008E2B58" w:rsidRDefault="00606179" w:rsidP="00606179">
      <w:pPr>
        <w:jc w:val="both"/>
        <w:rPr>
          <w:sz w:val="22"/>
          <w:szCs w:val="22"/>
        </w:rPr>
      </w:pPr>
      <w:r w:rsidRPr="008E2B58">
        <w:rPr>
          <w:sz w:val="22"/>
          <w:szCs w:val="22"/>
        </w:rPr>
        <w:t>19.1.4. Fornecer o objeto de acordo com a nota de empenho, da qual constarão: data de expedição, especificações, quantitativo, prazo, local de entrega e preços unitário e total que substituirá o termo de contrato;</w:t>
      </w:r>
    </w:p>
    <w:p w:rsidR="00606179" w:rsidRPr="008E2B58" w:rsidRDefault="00606179" w:rsidP="00606179">
      <w:pPr>
        <w:jc w:val="both"/>
        <w:rPr>
          <w:sz w:val="22"/>
          <w:szCs w:val="22"/>
        </w:rPr>
      </w:pPr>
      <w:r w:rsidRPr="008E2B58">
        <w:rPr>
          <w:sz w:val="22"/>
          <w:szCs w:val="22"/>
        </w:rPr>
        <w:t>19.1.5. Responsabilizar-se por todos os ônus, encargos, perdas e danos em virtude da execução do fornecimento;</w:t>
      </w:r>
    </w:p>
    <w:p w:rsidR="00606179" w:rsidRPr="008E2B58" w:rsidRDefault="00606179" w:rsidP="00606179">
      <w:pPr>
        <w:jc w:val="both"/>
        <w:rPr>
          <w:sz w:val="22"/>
          <w:szCs w:val="22"/>
        </w:rPr>
      </w:pPr>
      <w:r w:rsidRPr="008E2B58">
        <w:rPr>
          <w:sz w:val="22"/>
          <w:szCs w:val="22"/>
        </w:rPr>
        <w:t>19.1.6. Indicar um preposto devidamente habilitado, com poderes para representá-lo em tudo o que se relacionar com o fornecimento do objeto;</w:t>
      </w:r>
    </w:p>
    <w:p w:rsidR="00606179" w:rsidRPr="008E2B58" w:rsidRDefault="00606179" w:rsidP="00606179">
      <w:pPr>
        <w:jc w:val="both"/>
        <w:rPr>
          <w:sz w:val="22"/>
          <w:szCs w:val="22"/>
        </w:rPr>
      </w:pPr>
      <w:r w:rsidRPr="008E2B58">
        <w:rPr>
          <w:sz w:val="22"/>
          <w:szCs w:val="22"/>
        </w:rPr>
        <w:t>19.1.7. Arcar com todas as despesas relativas ao fornecimento e todos os tributos incidentes, devendo efetuar os respectivos pagamentos na forma e nos prazos previstos em Lei;</w:t>
      </w:r>
    </w:p>
    <w:p w:rsidR="00606179" w:rsidRPr="008E2B58" w:rsidRDefault="00606179" w:rsidP="00606179">
      <w:pPr>
        <w:jc w:val="both"/>
        <w:rPr>
          <w:sz w:val="22"/>
          <w:szCs w:val="22"/>
        </w:rPr>
      </w:pPr>
      <w:r w:rsidRPr="008E2B58">
        <w:rPr>
          <w:sz w:val="22"/>
          <w:szCs w:val="22"/>
        </w:rPr>
        <w:t>19.1.8 A CONTRATADA é responsável pelos danos causados diretamente à CONTRATANTE, decorrentes de sua culpa ou dolo, não excluindo ou reduzindo essa responsabilidade a fiscalização ou o acompanhamento pelo órgão interessado, com fulcro no Art. 70 da Lei 8.666/93.</w:t>
      </w:r>
    </w:p>
    <w:p w:rsidR="00606179" w:rsidRPr="008E2B58" w:rsidRDefault="00606179" w:rsidP="00606179">
      <w:pPr>
        <w:jc w:val="both"/>
        <w:rPr>
          <w:sz w:val="22"/>
          <w:szCs w:val="22"/>
        </w:rPr>
      </w:pPr>
      <w:r w:rsidRPr="008E2B58">
        <w:rPr>
          <w:sz w:val="22"/>
          <w:szCs w:val="22"/>
        </w:rPr>
        <w:t>19.1.9 As empresas proponentes devem obrigatoriamente apresentar os serviços licitado de acordo com as características informadas em todas as observações.</w:t>
      </w:r>
    </w:p>
    <w:p w:rsidR="00606179" w:rsidRPr="008E2B58" w:rsidRDefault="00606179">
      <w:pPr>
        <w:tabs>
          <w:tab w:val="left" w:pos="1134"/>
        </w:tabs>
        <w:jc w:val="both"/>
        <w:rPr>
          <w:b/>
          <w:sz w:val="22"/>
          <w:szCs w:val="22"/>
        </w:rPr>
      </w:pPr>
    </w:p>
    <w:p w:rsidR="00606179" w:rsidRPr="008E2B58" w:rsidRDefault="008724E7" w:rsidP="00503E07">
      <w:pPr>
        <w:tabs>
          <w:tab w:val="left" w:pos="1134"/>
        </w:tabs>
        <w:jc w:val="both"/>
        <w:rPr>
          <w:b/>
          <w:sz w:val="22"/>
          <w:szCs w:val="22"/>
        </w:rPr>
      </w:pPr>
      <w:r w:rsidRPr="008E2B58">
        <w:rPr>
          <w:b/>
          <w:sz w:val="22"/>
          <w:szCs w:val="22"/>
        </w:rPr>
        <w:t>20</w:t>
      </w:r>
      <w:r w:rsidR="00354C26" w:rsidRPr="008E2B58">
        <w:rPr>
          <w:b/>
          <w:sz w:val="22"/>
          <w:szCs w:val="22"/>
        </w:rPr>
        <w:t xml:space="preserve"> – DAS OBRIGAÇÕES DA CONTRATANTE:</w:t>
      </w:r>
    </w:p>
    <w:p w:rsidR="00503E07" w:rsidRPr="008E2B58" w:rsidRDefault="00503E07" w:rsidP="00503E07">
      <w:pPr>
        <w:tabs>
          <w:tab w:val="left" w:pos="1134"/>
        </w:tabs>
        <w:jc w:val="both"/>
        <w:rPr>
          <w:rFonts w:eastAsia="Arial Unicode MS"/>
          <w:sz w:val="22"/>
          <w:szCs w:val="22"/>
        </w:rPr>
      </w:pPr>
    </w:p>
    <w:p w:rsidR="00606179" w:rsidRPr="008E2B58" w:rsidRDefault="008724E7" w:rsidP="00503E07">
      <w:pPr>
        <w:tabs>
          <w:tab w:val="left" w:pos="567"/>
        </w:tabs>
        <w:jc w:val="both"/>
        <w:rPr>
          <w:sz w:val="22"/>
          <w:szCs w:val="22"/>
        </w:rPr>
      </w:pPr>
      <w:r w:rsidRPr="008E2B58">
        <w:rPr>
          <w:rFonts w:eastAsia="Arial Unicode MS"/>
          <w:sz w:val="22"/>
          <w:szCs w:val="22"/>
        </w:rPr>
        <w:lastRenderedPageBreak/>
        <w:t>20</w:t>
      </w:r>
      <w:r w:rsidR="005B3DF3" w:rsidRPr="008E2B58">
        <w:rPr>
          <w:rFonts w:eastAsia="Arial Unicode MS"/>
          <w:sz w:val="22"/>
          <w:szCs w:val="22"/>
        </w:rPr>
        <w:t>.1</w:t>
      </w:r>
      <w:r w:rsidR="00606179" w:rsidRPr="008E2B58">
        <w:rPr>
          <w:rFonts w:eastAsia="Arial Unicode MS"/>
          <w:sz w:val="22"/>
          <w:szCs w:val="22"/>
        </w:rPr>
        <w:t xml:space="preserve"> </w:t>
      </w:r>
      <w:r w:rsidR="00606179" w:rsidRPr="008E2B58">
        <w:rPr>
          <w:sz w:val="22"/>
          <w:szCs w:val="22"/>
        </w:rPr>
        <w:t>Efetuar a fiscalização e o acompanhamento do objeto solicitado;</w:t>
      </w:r>
    </w:p>
    <w:p w:rsidR="004E7AAF" w:rsidRPr="008E2B58" w:rsidRDefault="00606179" w:rsidP="000B229C">
      <w:pPr>
        <w:tabs>
          <w:tab w:val="left" w:pos="567"/>
        </w:tabs>
        <w:spacing w:after="240"/>
        <w:jc w:val="both"/>
        <w:rPr>
          <w:sz w:val="22"/>
          <w:szCs w:val="22"/>
        </w:rPr>
      </w:pPr>
      <w:r w:rsidRPr="008E2B58">
        <w:rPr>
          <w:sz w:val="22"/>
          <w:szCs w:val="22"/>
        </w:rPr>
        <w:t xml:space="preserve">20.2 Efetuar o pagamento à contratada de acordo com as condições de preços e prazos estabelecidos. </w:t>
      </w:r>
    </w:p>
    <w:p w:rsidR="00596BAA" w:rsidRPr="008E2B58" w:rsidRDefault="008724E7" w:rsidP="000B229C">
      <w:pPr>
        <w:spacing w:after="240"/>
        <w:jc w:val="both"/>
        <w:rPr>
          <w:b/>
          <w:sz w:val="22"/>
          <w:szCs w:val="22"/>
        </w:rPr>
      </w:pPr>
      <w:r w:rsidRPr="008E2B58">
        <w:rPr>
          <w:b/>
          <w:sz w:val="22"/>
          <w:szCs w:val="22"/>
        </w:rPr>
        <w:t>21</w:t>
      </w:r>
      <w:r w:rsidR="00354C26" w:rsidRPr="008E2B58">
        <w:rPr>
          <w:b/>
          <w:sz w:val="22"/>
          <w:szCs w:val="22"/>
        </w:rPr>
        <w:t xml:space="preserve"> – DA DOTAÇÃO ORÇAMENTÁRIA</w:t>
      </w:r>
      <w:r w:rsidR="005C0728" w:rsidRPr="008E2B58">
        <w:rPr>
          <w:b/>
          <w:sz w:val="22"/>
          <w:szCs w:val="22"/>
        </w:rPr>
        <w:t>:</w:t>
      </w:r>
    </w:p>
    <w:p w:rsidR="00606179" w:rsidRPr="008E2B58" w:rsidRDefault="008724E7" w:rsidP="005534C4">
      <w:pPr>
        <w:tabs>
          <w:tab w:val="left" w:pos="538"/>
        </w:tabs>
        <w:spacing w:after="240"/>
        <w:jc w:val="both"/>
        <w:rPr>
          <w:sz w:val="22"/>
          <w:szCs w:val="22"/>
          <w:lang w:val="pt-PT"/>
        </w:rPr>
      </w:pPr>
      <w:r w:rsidRPr="008E2B58">
        <w:rPr>
          <w:bCs/>
          <w:sz w:val="22"/>
          <w:szCs w:val="22"/>
        </w:rPr>
        <w:t>21</w:t>
      </w:r>
      <w:r w:rsidR="009E7A30" w:rsidRPr="008E2B58">
        <w:rPr>
          <w:bCs/>
          <w:sz w:val="22"/>
          <w:szCs w:val="22"/>
        </w:rPr>
        <w:t xml:space="preserve">.1 - </w:t>
      </w:r>
      <w:r w:rsidR="00606179" w:rsidRPr="008E2B58">
        <w:rPr>
          <w:sz w:val="22"/>
          <w:szCs w:val="22"/>
        </w:rPr>
        <w:t xml:space="preserve">Os recursos orçamentários destinados a cobrir a despesa estão inseridos na Lei de Diretrizes </w:t>
      </w:r>
      <w:r w:rsidR="00606179" w:rsidRPr="00C91AA8">
        <w:rPr>
          <w:sz w:val="22"/>
          <w:szCs w:val="22"/>
        </w:rPr>
        <w:t>Orçamentárias, que estima a receita e fixa as despesas do Estado para o exercício 201</w:t>
      </w:r>
      <w:r w:rsidR="002378E0" w:rsidRPr="00C91AA8">
        <w:rPr>
          <w:sz w:val="22"/>
          <w:szCs w:val="22"/>
        </w:rPr>
        <w:t>7</w:t>
      </w:r>
      <w:r w:rsidR="00606179" w:rsidRPr="00C91AA8">
        <w:rPr>
          <w:sz w:val="22"/>
          <w:szCs w:val="22"/>
        </w:rPr>
        <w:t xml:space="preserve">, no Plano Plurianual de Ação Governamental através do Projeto Atividade: </w:t>
      </w:r>
      <w:r w:rsidR="002378E0" w:rsidRPr="00C91AA8">
        <w:rPr>
          <w:sz w:val="22"/>
          <w:szCs w:val="22"/>
        </w:rPr>
        <w:t>17.012.10. 122.1015.2115</w:t>
      </w:r>
      <w:r w:rsidR="00606179" w:rsidRPr="00C91AA8">
        <w:rPr>
          <w:sz w:val="22"/>
          <w:szCs w:val="22"/>
          <w:lang w:val="pt-PT"/>
        </w:rPr>
        <w:t>, Elemento de Despesa 3390.39, Fontes de Recursos:</w:t>
      </w:r>
      <w:proofErr w:type="gramStart"/>
      <w:r w:rsidR="00606179" w:rsidRPr="00C91AA8">
        <w:rPr>
          <w:sz w:val="22"/>
          <w:szCs w:val="22"/>
          <w:lang w:val="pt-PT"/>
        </w:rPr>
        <w:t xml:space="preserve">  </w:t>
      </w:r>
      <w:proofErr w:type="gramEnd"/>
      <w:r w:rsidR="00606179" w:rsidRPr="00C91AA8">
        <w:rPr>
          <w:sz w:val="22"/>
          <w:szCs w:val="22"/>
          <w:lang w:val="pt-PT"/>
        </w:rPr>
        <w:t>32</w:t>
      </w:r>
      <w:r w:rsidR="002378E0" w:rsidRPr="00C91AA8">
        <w:rPr>
          <w:sz w:val="22"/>
          <w:szCs w:val="22"/>
          <w:lang w:val="pt-PT"/>
        </w:rPr>
        <w:t>12 - 0100</w:t>
      </w:r>
      <w:r w:rsidR="00606179" w:rsidRPr="00C91AA8">
        <w:rPr>
          <w:sz w:val="22"/>
          <w:szCs w:val="22"/>
          <w:lang w:val="pt-PT"/>
        </w:rPr>
        <w:t>.</w:t>
      </w:r>
      <w:r w:rsidR="00606179" w:rsidRPr="008E2B58">
        <w:rPr>
          <w:sz w:val="22"/>
          <w:szCs w:val="22"/>
          <w:lang w:val="pt-PT"/>
        </w:rPr>
        <w:t xml:space="preserve"> </w:t>
      </w:r>
    </w:p>
    <w:p w:rsidR="00857E86" w:rsidRPr="008E2B58" w:rsidRDefault="008724E7" w:rsidP="005534C4">
      <w:pPr>
        <w:autoSpaceDE w:val="0"/>
        <w:autoSpaceDN w:val="0"/>
        <w:adjustRightInd w:val="0"/>
        <w:spacing w:after="240"/>
        <w:jc w:val="both"/>
        <w:rPr>
          <w:b/>
          <w:sz w:val="22"/>
          <w:szCs w:val="22"/>
        </w:rPr>
      </w:pPr>
      <w:r w:rsidRPr="008E2B58">
        <w:rPr>
          <w:b/>
          <w:sz w:val="22"/>
          <w:szCs w:val="22"/>
        </w:rPr>
        <w:t>22</w:t>
      </w:r>
      <w:r w:rsidR="003C5887" w:rsidRPr="008E2B58">
        <w:rPr>
          <w:b/>
          <w:sz w:val="22"/>
          <w:szCs w:val="22"/>
        </w:rPr>
        <w:t>. SANÇÕES E PENALIDADES</w:t>
      </w:r>
      <w:r w:rsidR="005C0728" w:rsidRPr="008E2B58">
        <w:rPr>
          <w:b/>
          <w:sz w:val="22"/>
          <w:szCs w:val="22"/>
        </w:rPr>
        <w:t>:</w:t>
      </w:r>
    </w:p>
    <w:p w:rsidR="00606179" w:rsidRPr="008E2B58" w:rsidRDefault="008724E7" w:rsidP="00606179">
      <w:pPr>
        <w:jc w:val="both"/>
        <w:rPr>
          <w:bCs/>
          <w:sz w:val="22"/>
          <w:szCs w:val="22"/>
        </w:rPr>
      </w:pPr>
      <w:r w:rsidRPr="008E2B58">
        <w:rPr>
          <w:sz w:val="22"/>
          <w:szCs w:val="22"/>
        </w:rPr>
        <w:t>22</w:t>
      </w:r>
      <w:r w:rsidR="00073BA5" w:rsidRPr="008E2B58">
        <w:rPr>
          <w:sz w:val="22"/>
          <w:szCs w:val="22"/>
        </w:rPr>
        <w:t>.1</w:t>
      </w:r>
      <w:r w:rsidR="00D36656" w:rsidRPr="008E2B58">
        <w:rPr>
          <w:sz w:val="22"/>
          <w:szCs w:val="22"/>
        </w:rPr>
        <w:t>.</w:t>
      </w:r>
      <w:r w:rsidR="000B229C" w:rsidRPr="000B229C">
        <w:rPr>
          <w:bCs/>
          <w:sz w:val="22"/>
          <w:szCs w:val="22"/>
        </w:rPr>
        <w:t xml:space="preserve"> </w:t>
      </w:r>
      <w:r w:rsidR="00606179" w:rsidRPr="008E2B58">
        <w:rPr>
          <w:sz w:val="22"/>
          <w:szCs w:val="22"/>
        </w:rPr>
        <w:t>A licitante que, convocada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o Estado e com a União, e será descredenciado no SICAF e da SUPEL, pelo prazo de até 05(cinco) anos, ou enquanto perdurarem os motivos determinantes da punição ou até que seja promovida a reabilitação perante a própria autoridade que aplicou a sanção, ficando ainda sujeita, sem prejuízo da aplicação das sanções previstas na legislação vigente, à:</w:t>
      </w:r>
    </w:p>
    <w:p w:rsidR="00170EFF" w:rsidRPr="008E2B58" w:rsidRDefault="00170EFF" w:rsidP="00170EFF">
      <w:pPr>
        <w:tabs>
          <w:tab w:val="left" w:pos="540"/>
        </w:tabs>
        <w:jc w:val="both"/>
        <w:rPr>
          <w:bCs/>
          <w:sz w:val="22"/>
          <w:szCs w:val="22"/>
        </w:rPr>
      </w:pPr>
    </w:p>
    <w:p w:rsidR="00606179" w:rsidRPr="008E2B58" w:rsidRDefault="00170EFF" w:rsidP="00170EFF">
      <w:pPr>
        <w:tabs>
          <w:tab w:val="left" w:pos="540"/>
        </w:tabs>
        <w:jc w:val="both"/>
        <w:rPr>
          <w:bCs/>
          <w:sz w:val="22"/>
          <w:szCs w:val="22"/>
        </w:rPr>
      </w:pPr>
      <w:r w:rsidRPr="008E2B58">
        <w:rPr>
          <w:bCs/>
          <w:sz w:val="22"/>
          <w:szCs w:val="22"/>
        </w:rPr>
        <w:t xml:space="preserve">a) </w:t>
      </w:r>
      <w:r w:rsidR="00606179" w:rsidRPr="008E2B58">
        <w:rPr>
          <w:bCs/>
          <w:sz w:val="22"/>
          <w:szCs w:val="22"/>
        </w:rPr>
        <w:t xml:space="preserve">Advertência </w:t>
      </w:r>
      <w:r w:rsidR="00606179" w:rsidRPr="008E2B58">
        <w:rPr>
          <w:sz w:val="22"/>
          <w:szCs w:val="22"/>
        </w:rPr>
        <w:t>por escrito, sempre que forem constatadas falhas na execução do contrato;</w:t>
      </w:r>
    </w:p>
    <w:p w:rsidR="00606179" w:rsidRPr="008E2B58" w:rsidRDefault="00170EFF" w:rsidP="00170EFF">
      <w:pPr>
        <w:jc w:val="both"/>
        <w:rPr>
          <w:bCs/>
          <w:sz w:val="22"/>
          <w:szCs w:val="22"/>
        </w:rPr>
      </w:pPr>
      <w:r w:rsidRPr="008E2B58">
        <w:rPr>
          <w:bCs/>
          <w:sz w:val="22"/>
          <w:szCs w:val="22"/>
        </w:rPr>
        <w:t xml:space="preserve">b) </w:t>
      </w:r>
      <w:r w:rsidR="00606179" w:rsidRPr="008E2B58">
        <w:rPr>
          <w:bCs/>
          <w:sz w:val="22"/>
          <w:szCs w:val="22"/>
        </w:rPr>
        <w:t>Multa,</w:t>
      </w:r>
      <w:r w:rsidR="00606179" w:rsidRPr="008E2B58">
        <w:rPr>
          <w:sz w:val="22"/>
          <w:szCs w:val="22"/>
        </w:rPr>
        <w:t xml:space="preserve"> conforme descrito na tabela 01, até o 30º (trigésimo) dia de atraso no comprimento das obrigações;</w:t>
      </w:r>
    </w:p>
    <w:p w:rsidR="00606179" w:rsidRPr="008E2B58" w:rsidRDefault="00170EFF" w:rsidP="00170EFF">
      <w:pPr>
        <w:tabs>
          <w:tab w:val="left" w:pos="1134"/>
        </w:tabs>
        <w:jc w:val="both"/>
        <w:rPr>
          <w:bCs/>
          <w:sz w:val="22"/>
          <w:szCs w:val="22"/>
        </w:rPr>
      </w:pPr>
      <w:r w:rsidRPr="008E2B58">
        <w:rPr>
          <w:bCs/>
          <w:sz w:val="22"/>
          <w:szCs w:val="22"/>
        </w:rPr>
        <w:t xml:space="preserve">c) </w:t>
      </w:r>
      <w:r w:rsidR="00606179" w:rsidRPr="008E2B58">
        <w:rPr>
          <w:bCs/>
          <w:sz w:val="22"/>
          <w:szCs w:val="22"/>
        </w:rPr>
        <w:t xml:space="preserve">Multa de 20% (vinte por cento) </w:t>
      </w:r>
      <w:r w:rsidR="00606179" w:rsidRPr="008E2B58">
        <w:rPr>
          <w:sz w:val="22"/>
          <w:szCs w:val="22"/>
        </w:rPr>
        <w:t xml:space="preserve">do valor total contratado, a partir do 31º (trigésimo primeiro dia) de atraso, o que ensejará a rescisão </w:t>
      </w:r>
      <w:proofErr w:type="gramStart"/>
      <w:r w:rsidR="00606179" w:rsidRPr="008E2B58">
        <w:rPr>
          <w:sz w:val="22"/>
          <w:szCs w:val="22"/>
        </w:rPr>
        <w:t>contratual</w:t>
      </w:r>
      <w:proofErr w:type="gramEnd"/>
    </w:p>
    <w:p w:rsidR="00606179" w:rsidRPr="008E2B58" w:rsidRDefault="00170EFF" w:rsidP="00170EFF">
      <w:pPr>
        <w:tabs>
          <w:tab w:val="left" w:pos="851"/>
        </w:tabs>
        <w:jc w:val="both"/>
        <w:rPr>
          <w:bCs/>
          <w:sz w:val="22"/>
          <w:szCs w:val="22"/>
        </w:rPr>
      </w:pPr>
      <w:r w:rsidRPr="008E2B58">
        <w:rPr>
          <w:bCs/>
          <w:sz w:val="22"/>
          <w:szCs w:val="22"/>
        </w:rPr>
        <w:t xml:space="preserve">d) </w:t>
      </w:r>
      <w:r w:rsidR="00606179" w:rsidRPr="008E2B58">
        <w:rPr>
          <w:bCs/>
          <w:sz w:val="22"/>
          <w:szCs w:val="22"/>
        </w:rPr>
        <w:t xml:space="preserve">Suspensão temporária </w:t>
      </w:r>
      <w:r w:rsidR="00606179" w:rsidRPr="008E2B58">
        <w:rPr>
          <w:sz w:val="22"/>
          <w:szCs w:val="22"/>
        </w:rPr>
        <w:t>de participação em licitação e impedimento de contratar com a Administração Pública por prazo não superior a 05(cinco) anos, de acordo com o Decreto nº 5.450/05;</w:t>
      </w:r>
    </w:p>
    <w:p w:rsidR="00606179" w:rsidRPr="008E2B58" w:rsidRDefault="00170EFF" w:rsidP="00170EFF">
      <w:pPr>
        <w:tabs>
          <w:tab w:val="left" w:pos="284"/>
        </w:tabs>
        <w:jc w:val="both"/>
        <w:rPr>
          <w:sz w:val="22"/>
          <w:szCs w:val="22"/>
        </w:rPr>
      </w:pPr>
      <w:r w:rsidRPr="008E2B58">
        <w:rPr>
          <w:bCs/>
          <w:sz w:val="22"/>
          <w:szCs w:val="22"/>
        </w:rPr>
        <w:t xml:space="preserve">e) </w:t>
      </w:r>
      <w:r w:rsidR="00606179" w:rsidRPr="008E2B58">
        <w:rPr>
          <w:bCs/>
          <w:sz w:val="22"/>
          <w:szCs w:val="22"/>
        </w:rPr>
        <w:t>Declaração de inidoneidade</w:t>
      </w:r>
      <w:r w:rsidR="00606179" w:rsidRPr="008E2B58">
        <w:rPr>
          <w:sz w:val="22"/>
          <w:szCs w:val="22"/>
        </w:rPr>
        <w:t xml:space="preserve"> para licitar e contratar com a Administração Pública, com fulcro no Art. 87, IV, da Lei Federal nº 8.666/93, quando a CONTRATADA deixar de cumprir as obrigações assumidas, praticando falta grave, dolosa ou revestida de má-fé;</w:t>
      </w:r>
    </w:p>
    <w:p w:rsidR="00606179" w:rsidRPr="008E2B58" w:rsidRDefault="00170EFF" w:rsidP="00170EFF">
      <w:pPr>
        <w:jc w:val="both"/>
        <w:rPr>
          <w:sz w:val="22"/>
          <w:szCs w:val="22"/>
        </w:rPr>
      </w:pPr>
      <w:r w:rsidRPr="008E2B58">
        <w:rPr>
          <w:sz w:val="22"/>
          <w:szCs w:val="22"/>
        </w:rPr>
        <w:t xml:space="preserve">f) </w:t>
      </w:r>
      <w:r w:rsidR="00606179" w:rsidRPr="008E2B58">
        <w:rPr>
          <w:sz w:val="22"/>
          <w:szCs w:val="22"/>
        </w:rPr>
        <w:t>Para efeito de aplicação de multas, às infrações são atribuídos graus, com percentuais de multa conforme a tabela a seguir (tabela 1):</w:t>
      </w:r>
    </w:p>
    <w:p w:rsidR="00606179" w:rsidRPr="008E2B58" w:rsidRDefault="00170EFF" w:rsidP="00170EFF">
      <w:pPr>
        <w:jc w:val="both"/>
        <w:rPr>
          <w:b/>
          <w:bCs/>
          <w:sz w:val="22"/>
          <w:szCs w:val="22"/>
          <w:u w:val="single"/>
        </w:rPr>
      </w:pPr>
      <w:r w:rsidRPr="008E2B58">
        <w:rPr>
          <w:sz w:val="22"/>
          <w:szCs w:val="22"/>
        </w:rPr>
        <w:t xml:space="preserve">g) </w:t>
      </w:r>
      <w:r w:rsidR="00606179" w:rsidRPr="008E2B58">
        <w:rPr>
          <w:sz w:val="22"/>
          <w:szCs w:val="22"/>
        </w:rPr>
        <w:t>As aplicações das penalidades da tabela abaixo somente serão aplicadas as que fizerem pertinente ao processo licitatório.</w:t>
      </w:r>
    </w:p>
    <w:p w:rsidR="00606179" w:rsidRPr="008E2B58" w:rsidRDefault="00606179" w:rsidP="00606179">
      <w:pPr>
        <w:pStyle w:val="Recuodecorpodetexto"/>
        <w:jc w:val="both"/>
        <w:rPr>
          <w:b w:val="0"/>
          <w:bCs/>
          <w:sz w:val="22"/>
          <w:szCs w:val="22"/>
          <w:u w:val="single"/>
        </w:rPr>
      </w:pPr>
    </w:p>
    <w:p w:rsidR="00606179" w:rsidRPr="008E2B58" w:rsidRDefault="00606179" w:rsidP="00606179">
      <w:pPr>
        <w:pStyle w:val="Recuodecorpodetexto"/>
        <w:jc w:val="both"/>
        <w:rPr>
          <w:b w:val="0"/>
          <w:bCs/>
          <w:sz w:val="22"/>
          <w:szCs w:val="22"/>
        </w:rPr>
      </w:pPr>
      <w:r w:rsidRPr="008E2B58">
        <w:rPr>
          <w:b w:val="0"/>
          <w:bCs/>
          <w:sz w:val="22"/>
          <w:szCs w:val="22"/>
          <w:u w:val="single"/>
        </w:rPr>
        <w:t>TABELA 1</w:t>
      </w:r>
    </w:p>
    <w:tbl>
      <w:tblPr>
        <w:tblW w:w="9296" w:type="dxa"/>
        <w:tblInd w:w="-3" w:type="dxa"/>
        <w:tblLayout w:type="fixed"/>
        <w:tblLook w:val="0000" w:firstRow="0" w:lastRow="0" w:firstColumn="0" w:lastColumn="0" w:noHBand="0" w:noVBand="0"/>
      </w:tblPr>
      <w:tblGrid>
        <w:gridCol w:w="844"/>
        <w:gridCol w:w="4796"/>
        <w:gridCol w:w="1301"/>
        <w:gridCol w:w="2355"/>
      </w:tblGrid>
      <w:tr w:rsidR="00606179" w:rsidRPr="008E2B58" w:rsidTr="00606179">
        <w:tc>
          <w:tcPr>
            <w:tcW w:w="844"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pStyle w:val="Recuodecorpodetexto"/>
              <w:jc w:val="both"/>
              <w:rPr>
                <w:b w:val="0"/>
                <w:bCs/>
                <w:sz w:val="22"/>
                <w:szCs w:val="22"/>
              </w:rPr>
            </w:pPr>
            <w:r w:rsidRPr="008E2B58">
              <w:rPr>
                <w:b w:val="0"/>
                <w:bCs/>
                <w:sz w:val="22"/>
                <w:szCs w:val="22"/>
              </w:rPr>
              <w:t>ITEM</w:t>
            </w:r>
          </w:p>
        </w:tc>
        <w:tc>
          <w:tcPr>
            <w:tcW w:w="4796"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pStyle w:val="Recuodecorpodetexto"/>
              <w:jc w:val="both"/>
              <w:rPr>
                <w:b w:val="0"/>
                <w:bCs/>
                <w:sz w:val="22"/>
                <w:szCs w:val="22"/>
              </w:rPr>
            </w:pPr>
            <w:r w:rsidRPr="008E2B58">
              <w:rPr>
                <w:b w:val="0"/>
                <w:bCs/>
                <w:sz w:val="22"/>
                <w:szCs w:val="22"/>
              </w:rPr>
              <w:t>DESCRIÇÃO DA INFRAÇÃO</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pStyle w:val="Recuodecorpodetexto"/>
              <w:rPr>
                <w:b w:val="0"/>
                <w:bCs/>
                <w:sz w:val="22"/>
                <w:szCs w:val="22"/>
              </w:rPr>
            </w:pPr>
            <w:r w:rsidRPr="008E2B58">
              <w:rPr>
                <w:b w:val="0"/>
                <w:bCs/>
                <w:sz w:val="22"/>
                <w:szCs w:val="22"/>
              </w:rPr>
              <w:t>GRAU</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pStyle w:val="Recuodecorpodetexto"/>
              <w:rPr>
                <w:sz w:val="22"/>
                <w:szCs w:val="22"/>
              </w:rPr>
            </w:pPr>
            <w:r w:rsidRPr="008E2B58">
              <w:rPr>
                <w:b w:val="0"/>
                <w:bCs/>
                <w:sz w:val="22"/>
                <w:szCs w:val="22"/>
              </w:rPr>
              <w:t>MULTA*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t>1</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Permitir situação que crie a possibilidade ou cause dano físico, lesão corporal ou conseqüências letais;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06</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4,0%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t>2</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Usar indevidamente informações sigilosas a que teve acesso;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06</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4,0%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t>3</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Destruir ou danificar documentos por culpa ou dolo de seus agentes;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3,2%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t>4</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Executar serviço incompleto, paliativo substitutivo como por caráter permanente, ou deixar de providenciar recomposição complementar;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02</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0,4% por dia</w:t>
            </w:r>
          </w:p>
        </w:tc>
      </w:tr>
      <w:tr w:rsidR="00606179" w:rsidRPr="008E2B58" w:rsidTr="00606179">
        <w:tc>
          <w:tcPr>
            <w:tcW w:w="92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pStyle w:val="Recuodecorpodetexto"/>
              <w:rPr>
                <w:sz w:val="22"/>
                <w:szCs w:val="22"/>
              </w:rPr>
            </w:pPr>
            <w:r w:rsidRPr="008E2B58">
              <w:rPr>
                <w:bCs/>
                <w:sz w:val="22"/>
                <w:szCs w:val="22"/>
              </w:rPr>
              <w:t>Para os itens a seguir, deixar de:</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t>5</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Efetuar o pagamento de seguros, encargos fiscais e sociais, assim como quaisquer despesas diretas e/ou indiretas relacionadas à execução deste contrato, apresentando planilhas de custo; por dia e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3,2%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lastRenderedPageBreak/>
              <w:t>6</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Cumprir prazo previamente estabelecido com a FISCALIZAÇÃO para fornecimento de materiais ou execução de serviços; por unidade de tempo definida para determinar o atraso.</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0,8%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t>7</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Cumprir quaisquer dos itens do Edital e seus anexos, mesmo que não previstos nesta tabela de multas, após reincidência formalmente notificada pela FISCALIZAÇÃO;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0,8%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proofErr w:type="gramStart"/>
            <w:r w:rsidRPr="008E2B58">
              <w:rPr>
                <w:sz w:val="22"/>
                <w:szCs w:val="22"/>
              </w:rPr>
              <w:t>8</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Cumprir determinação formal ou instrução complementar da FISCALIZAÇÃO;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0,8%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rStyle w:val="Forte"/>
                <w:b w:val="0"/>
                <w:sz w:val="22"/>
                <w:szCs w:val="22"/>
              </w:rPr>
            </w:pPr>
            <w:proofErr w:type="gramStart"/>
            <w:r w:rsidRPr="008E2B58">
              <w:rPr>
                <w:rStyle w:val="Forte"/>
                <w:b w:val="0"/>
                <w:sz w:val="22"/>
                <w:szCs w:val="22"/>
              </w:rPr>
              <w:t>9</w:t>
            </w:r>
            <w:proofErr w:type="gramEnd"/>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rStyle w:val="Forte"/>
                <w:b w:val="0"/>
                <w:sz w:val="22"/>
                <w:szCs w:val="22"/>
              </w:rPr>
            </w:pPr>
            <w:r w:rsidRPr="008E2B58">
              <w:rPr>
                <w:rStyle w:val="Forte"/>
                <w:b w:val="0"/>
                <w:sz w:val="22"/>
                <w:szCs w:val="22"/>
              </w:rPr>
              <w:t>Iniciar execução de serviço nos prazos estabelecidos pela FISCALIZAÇÃO, observados os limites mínimos estabelecidos por este Contrato; por serviço,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rStyle w:val="Forte"/>
                <w:b w:val="0"/>
                <w:sz w:val="22"/>
                <w:szCs w:val="22"/>
              </w:rPr>
            </w:pPr>
            <w:r w:rsidRPr="008E2B58">
              <w:rPr>
                <w:rStyle w:val="Forte"/>
                <w:b w:val="0"/>
                <w:sz w:val="22"/>
                <w:szCs w:val="22"/>
              </w:rPr>
              <w:t>02</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rStyle w:val="Forte"/>
                <w:b w:val="0"/>
                <w:sz w:val="22"/>
                <w:szCs w:val="22"/>
              </w:rPr>
              <w:t>0,4%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10</w:t>
            </w:r>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sz w:val="22"/>
                <w:szCs w:val="22"/>
              </w:rPr>
            </w:pPr>
            <w:r w:rsidRPr="008E2B58">
              <w:rPr>
                <w:sz w:val="22"/>
                <w:szCs w:val="22"/>
              </w:rPr>
              <w:t>Ressarcir o órgão por eventuais danos causados por seus funcionários, em veículos, equipamentos, etc.</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02</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sz w:val="22"/>
                <w:szCs w:val="22"/>
              </w:rPr>
              <w:t>0,4% por dia</w:t>
            </w:r>
          </w:p>
        </w:tc>
      </w:tr>
      <w:tr w:rsidR="00606179" w:rsidRPr="008E2B58" w:rsidTr="00606179">
        <w:tc>
          <w:tcPr>
            <w:tcW w:w="844"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rStyle w:val="nfase"/>
                <w:sz w:val="22"/>
                <w:szCs w:val="22"/>
              </w:rPr>
            </w:pPr>
            <w:r w:rsidRPr="008E2B58">
              <w:rPr>
                <w:rStyle w:val="nfase"/>
                <w:sz w:val="22"/>
                <w:szCs w:val="22"/>
              </w:rPr>
              <w:t>11</w:t>
            </w:r>
          </w:p>
        </w:tc>
        <w:tc>
          <w:tcPr>
            <w:tcW w:w="4796" w:type="dxa"/>
            <w:tcBorders>
              <w:top w:val="single" w:sz="4" w:space="0" w:color="000000"/>
              <w:left w:val="single" w:sz="4" w:space="0" w:color="000000"/>
              <w:bottom w:val="single" w:sz="4" w:space="0" w:color="000000"/>
            </w:tcBorders>
            <w:shd w:val="clear" w:color="auto" w:fill="auto"/>
          </w:tcPr>
          <w:p w:rsidR="00606179" w:rsidRPr="008E2B58" w:rsidRDefault="00606179" w:rsidP="000B229C">
            <w:pPr>
              <w:jc w:val="both"/>
              <w:rPr>
                <w:rStyle w:val="nfase"/>
                <w:sz w:val="22"/>
                <w:szCs w:val="22"/>
              </w:rPr>
            </w:pPr>
            <w:r w:rsidRPr="008E2B58">
              <w:rPr>
                <w:rStyle w:val="nfase"/>
                <w:sz w:val="22"/>
                <w:szCs w:val="22"/>
              </w:rPr>
              <w:t>Manter a documentação de habilitação atualizada; por item,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606179" w:rsidRPr="008E2B58" w:rsidRDefault="00606179" w:rsidP="000B229C">
            <w:pPr>
              <w:jc w:val="center"/>
              <w:rPr>
                <w:rStyle w:val="nfase"/>
                <w:sz w:val="22"/>
                <w:szCs w:val="22"/>
              </w:rPr>
            </w:pPr>
            <w:r w:rsidRPr="008E2B58">
              <w:rPr>
                <w:rStyle w:val="nfase"/>
                <w:sz w:val="22"/>
                <w:szCs w:val="22"/>
              </w:rPr>
              <w:t>01</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79" w:rsidRPr="008E2B58" w:rsidRDefault="00606179" w:rsidP="000B229C">
            <w:pPr>
              <w:jc w:val="center"/>
              <w:rPr>
                <w:sz w:val="22"/>
                <w:szCs w:val="22"/>
              </w:rPr>
            </w:pPr>
            <w:r w:rsidRPr="008E2B58">
              <w:rPr>
                <w:rStyle w:val="nfase"/>
                <w:sz w:val="22"/>
                <w:szCs w:val="22"/>
              </w:rPr>
              <w:t>0,2% por dia</w:t>
            </w:r>
          </w:p>
        </w:tc>
      </w:tr>
    </w:tbl>
    <w:p w:rsidR="00606179" w:rsidRPr="008E2B58" w:rsidRDefault="00606179" w:rsidP="00606179">
      <w:pPr>
        <w:pStyle w:val="Recuodecorpodetexto"/>
        <w:jc w:val="both"/>
        <w:rPr>
          <w:sz w:val="22"/>
          <w:szCs w:val="22"/>
        </w:rPr>
      </w:pPr>
      <w:r w:rsidRPr="008E2B58">
        <w:rPr>
          <w:rStyle w:val="nfase"/>
          <w:bCs/>
          <w:sz w:val="22"/>
          <w:szCs w:val="22"/>
        </w:rPr>
        <w:t>* Incidente sobre o valor mensal do contrato.</w:t>
      </w:r>
    </w:p>
    <w:p w:rsidR="00606179" w:rsidRPr="008E2B58" w:rsidRDefault="00606179" w:rsidP="00606179">
      <w:pPr>
        <w:pStyle w:val="Recuodecorpodetexto"/>
        <w:jc w:val="both"/>
        <w:rPr>
          <w:b w:val="0"/>
          <w:sz w:val="22"/>
          <w:szCs w:val="22"/>
        </w:rPr>
      </w:pPr>
      <w:r w:rsidRPr="008E2B58">
        <w:rPr>
          <w:b w:val="0"/>
          <w:sz w:val="22"/>
          <w:szCs w:val="22"/>
        </w:rPr>
        <w:t>22.2.</w:t>
      </w:r>
      <w:r w:rsidRPr="008E2B58">
        <w:rPr>
          <w:b w:val="0"/>
          <w:bCs/>
          <w:sz w:val="22"/>
          <w:szCs w:val="22"/>
        </w:rPr>
        <w:t xml:space="preserve"> </w:t>
      </w:r>
      <w:r w:rsidRPr="008E2B58">
        <w:rPr>
          <w:b w:val="0"/>
          <w:sz w:val="22"/>
          <w:szCs w:val="22"/>
        </w:rPr>
        <w:t>As sanções aqui previstas poderão ser aplicadas concomitantemente, facultada a defesa prévia do interessado, no respectivo processo, no prazo de 05(cinco) dias úteis;</w:t>
      </w:r>
    </w:p>
    <w:p w:rsidR="00606179" w:rsidRPr="008E2B58" w:rsidRDefault="00606179" w:rsidP="00606179">
      <w:pPr>
        <w:pStyle w:val="Recuodecorpodetexto"/>
        <w:jc w:val="both"/>
        <w:rPr>
          <w:b w:val="0"/>
          <w:sz w:val="22"/>
          <w:szCs w:val="22"/>
        </w:rPr>
      </w:pPr>
    </w:p>
    <w:p w:rsidR="00606179" w:rsidRPr="008E2B58" w:rsidRDefault="00606179" w:rsidP="00606179">
      <w:pPr>
        <w:pStyle w:val="Recuodecorpodetexto"/>
        <w:jc w:val="both"/>
        <w:rPr>
          <w:b w:val="0"/>
          <w:sz w:val="22"/>
          <w:szCs w:val="22"/>
        </w:rPr>
      </w:pPr>
      <w:r w:rsidRPr="008E2B58">
        <w:rPr>
          <w:b w:val="0"/>
          <w:sz w:val="22"/>
          <w:szCs w:val="22"/>
        </w:rPr>
        <w:t>22.3. Após 30(trinta) dias da falta de execução do objeto, será considerada inexecução total do contrato, o que ensejará a rescisão contratual;</w:t>
      </w:r>
    </w:p>
    <w:p w:rsidR="00606179" w:rsidRPr="008E2B58" w:rsidRDefault="00606179" w:rsidP="00606179">
      <w:pPr>
        <w:pStyle w:val="Recuodecorpodetexto"/>
        <w:jc w:val="both"/>
        <w:rPr>
          <w:b w:val="0"/>
          <w:sz w:val="22"/>
          <w:szCs w:val="22"/>
        </w:rPr>
      </w:pPr>
    </w:p>
    <w:p w:rsidR="00606179" w:rsidRPr="008E2B58" w:rsidRDefault="00606179" w:rsidP="00606179">
      <w:pPr>
        <w:pStyle w:val="Recuodecorpodetexto"/>
        <w:jc w:val="both"/>
        <w:rPr>
          <w:b w:val="0"/>
          <w:sz w:val="22"/>
          <w:szCs w:val="22"/>
        </w:rPr>
      </w:pPr>
      <w:r w:rsidRPr="008E2B58">
        <w:rPr>
          <w:b w:val="0"/>
          <w:sz w:val="22"/>
          <w:szCs w:val="22"/>
        </w:rPr>
        <w:t>22.4. As sanções de natureza pecuniária serão diretamente descontadas de créditos que eventualmente detenha a CONTRATADA ou efetuada a sua cobrança na forma prevista em lei;</w:t>
      </w:r>
    </w:p>
    <w:p w:rsidR="00606179" w:rsidRPr="008E2B58" w:rsidRDefault="00606179" w:rsidP="00606179">
      <w:pPr>
        <w:pStyle w:val="Recuodecorpodetexto"/>
        <w:jc w:val="both"/>
        <w:rPr>
          <w:b w:val="0"/>
          <w:sz w:val="22"/>
          <w:szCs w:val="22"/>
        </w:rPr>
      </w:pPr>
    </w:p>
    <w:p w:rsidR="00606179" w:rsidRPr="008E2B58" w:rsidRDefault="00606179" w:rsidP="00606179">
      <w:pPr>
        <w:pStyle w:val="Recuodecorpodetexto"/>
        <w:jc w:val="both"/>
        <w:rPr>
          <w:b w:val="0"/>
          <w:sz w:val="22"/>
          <w:szCs w:val="22"/>
        </w:rPr>
      </w:pPr>
      <w:r w:rsidRPr="008E2B58">
        <w:rPr>
          <w:b w:val="0"/>
          <w:sz w:val="22"/>
          <w:szCs w:val="22"/>
        </w:rPr>
        <w:t>22.5. As sanções previstas não poderão ser relevadas, salvo ficar comprovada a ocorrência de situações que se enquadrem no conceito jurídico de força maior ou casos fortuitos, devidos e formalmente justificados e comprovados, e sempre a critério da autoridade competente;</w:t>
      </w:r>
    </w:p>
    <w:p w:rsidR="00606179" w:rsidRPr="008E2B58" w:rsidRDefault="00606179" w:rsidP="00606179">
      <w:pPr>
        <w:pStyle w:val="Recuodecorpodetexto"/>
        <w:jc w:val="both"/>
        <w:rPr>
          <w:b w:val="0"/>
          <w:sz w:val="22"/>
          <w:szCs w:val="22"/>
        </w:rPr>
      </w:pPr>
    </w:p>
    <w:p w:rsidR="00606179" w:rsidRPr="008E2B58" w:rsidRDefault="00606179" w:rsidP="00606179">
      <w:pPr>
        <w:pStyle w:val="Recuodecorpodetexto"/>
        <w:jc w:val="both"/>
        <w:rPr>
          <w:b w:val="0"/>
          <w:sz w:val="22"/>
          <w:szCs w:val="22"/>
        </w:rPr>
      </w:pPr>
      <w:r w:rsidRPr="008E2B58">
        <w:rPr>
          <w:b w:val="0"/>
          <w:sz w:val="22"/>
          <w:szCs w:val="22"/>
        </w:rPr>
        <w:t>22.6. A sanção será obrigatoriamente registrada no Sistema de Cadastramento Unificado de Fornecedores – SICAF, bem como em sistemas Estaduais e, no caso de suspensão de licitar, a CONTRATADA será descredenciada por até 05(cinco) anos, sem prejuízo das multas previstas no Edital e nas demais cominações legais.</w:t>
      </w:r>
    </w:p>
    <w:p w:rsidR="00606179" w:rsidRPr="008E2B58" w:rsidRDefault="00606179" w:rsidP="00606179">
      <w:pPr>
        <w:pStyle w:val="Recuodecorpodetexto"/>
        <w:jc w:val="both"/>
        <w:rPr>
          <w:b w:val="0"/>
          <w:sz w:val="22"/>
          <w:szCs w:val="22"/>
        </w:rPr>
      </w:pPr>
    </w:p>
    <w:p w:rsidR="00606179" w:rsidRPr="008E2B58" w:rsidRDefault="00606179" w:rsidP="00606179">
      <w:pPr>
        <w:pStyle w:val="Recuodecorpodetexto"/>
        <w:jc w:val="both"/>
        <w:rPr>
          <w:b w:val="0"/>
          <w:sz w:val="22"/>
          <w:szCs w:val="22"/>
        </w:rPr>
      </w:pPr>
      <w:r w:rsidRPr="008E2B58">
        <w:rPr>
          <w:b w:val="0"/>
          <w:sz w:val="22"/>
          <w:szCs w:val="22"/>
        </w:rPr>
        <w:t>22.7. A empresa vencedora somente poderá solicitar o cancelamento parcial de item (</w:t>
      </w:r>
      <w:proofErr w:type="spellStart"/>
      <w:r w:rsidRPr="008E2B58">
        <w:rPr>
          <w:b w:val="0"/>
          <w:sz w:val="22"/>
          <w:szCs w:val="22"/>
        </w:rPr>
        <w:t>ns</w:t>
      </w:r>
      <w:proofErr w:type="spellEnd"/>
      <w:r w:rsidRPr="008E2B58">
        <w:rPr>
          <w:b w:val="0"/>
          <w:sz w:val="22"/>
          <w:szCs w:val="22"/>
        </w:rPr>
        <w:t>), por motivo de força maior, ou seja, caso venha a constatar a proibição da substância e/ou esgotamento de uma molécula ou princípio ativo;</w:t>
      </w:r>
    </w:p>
    <w:p w:rsidR="00606179" w:rsidRPr="008E2B58" w:rsidRDefault="00606179" w:rsidP="00606179">
      <w:pPr>
        <w:pStyle w:val="Recuodecorpodetexto"/>
        <w:jc w:val="both"/>
        <w:rPr>
          <w:b w:val="0"/>
          <w:sz w:val="22"/>
          <w:szCs w:val="22"/>
        </w:rPr>
      </w:pPr>
    </w:p>
    <w:p w:rsidR="00606179" w:rsidRPr="008E2B58" w:rsidRDefault="00606179" w:rsidP="00606179">
      <w:pPr>
        <w:pStyle w:val="Recuodecorpodetexto"/>
        <w:jc w:val="both"/>
        <w:rPr>
          <w:b w:val="0"/>
          <w:sz w:val="22"/>
          <w:szCs w:val="22"/>
        </w:rPr>
      </w:pPr>
      <w:r w:rsidRPr="008E2B58">
        <w:rPr>
          <w:b w:val="0"/>
          <w:sz w:val="22"/>
          <w:szCs w:val="22"/>
        </w:rPr>
        <w:t>22.8. Ocorrendo a solicitação de cancelamento parcial, sem motivo plausível, a empresa será desclassificada, chamando o próximo colocado;</w:t>
      </w:r>
    </w:p>
    <w:p w:rsidR="00606179" w:rsidRPr="008E2B58" w:rsidRDefault="00606179" w:rsidP="00606179">
      <w:pPr>
        <w:pStyle w:val="Recuodecorpodetexto"/>
        <w:jc w:val="both"/>
        <w:rPr>
          <w:b w:val="0"/>
          <w:sz w:val="22"/>
          <w:szCs w:val="22"/>
        </w:rPr>
      </w:pPr>
    </w:p>
    <w:p w:rsidR="00606179" w:rsidRPr="008E2B58" w:rsidRDefault="00606179" w:rsidP="00170EFF">
      <w:pPr>
        <w:pStyle w:val="Recuodecorpodetexto"/>
        <w:jc w:val="both"/>
        <w:rPr>
          <w:b w:val="0"/>
          <w:sz w:val="22"/>
          <w:szCs w:val="22"/>
        </w:rPr>
      </w:pPr>
      <w:r w:rsidRPr="008E2B58">
        <w:rPr>
          <w:b w:val="0"/>
          <w:sz w:val="22"/>
          <w:szCs w:val="22"/>
        </w:rPr>
        <w:t xml:space="preserve">22.9. </w:t>
      </w:r>
      <w:proofErr w:type="gramStart"/>
      <w:r w:rsidRPr="008E2B58">
        <w:rPr>
          <w:b w:val="0"/>
          <w:sz w:val="22"/>
          <w:szCs w:val="22"/>
        </w:rPr>
        <w:t>Deverá</w:t>
      </w:r>
      <w:proofErr w:type="gramEnd"/>
      <w:r w:rsidRPr="008E2B58">
        <w:rPr>
          <w:b w:val="0"/>
          <w:sz w:val="22"/>
          <w:szCs w:val="22"/>
        </w:rPr>
        <w:t xml:space="preserve"> ser aplicada, pela autoridade comp</w:t>
      </w:r>
      <w:r w:rsidR="00503E07" w:rsidRPr="008E2B58">
        <w:rPr>
          <w:b w:val="0"/>
          <w:sz w:val="22"/>
          <w:szCs w:val="22"/>
        </w:rPr>
        <w:t>etente, as penalidades do item 22</w:t>
      </w:r>
      <w:r w:rsidRPr="008E2B58">
        <w:rPr>
          <w:b w:val="0"/>
          <w:sz w:val="22"/>
          <w:szCs w:val="22"/>
        </w:rPr>
        <w:t>.</w:t>
      </w:r>
    </w:p>
    <w:p w:rsidR="00170EFF" w:rsidRPr="008E2B58" w:rsidRDefault="00170EFF" w:rsidP="00170EFF">
      <w:pPr>
        <w:jc w:val="both"/>
        <w:rPr>
          <w:b/>
          <w:sz w:val="22"/>
          <w:szCs w:val="22"/>
        </w:rPr>
      </w:pPr>
    </w:p>
    <w:p w:rsidR="00354C26" w:rsidRPr="008E2B58" w:rsidRDefault="008724E7" w:rsidP="00170EFF">
      <w:pPr>
        <w:jc w:val="both"/>
        <w:rPr>
          <w:b/>
          <w:sz w:val="22"/>
          <w:szCs w:val="22"/>
        </w:rPr>
      </w:pPr>
      <w:r w:rsidRPr="008E2B58">
        <w:rPr>
          <w:b/>
          <w:sz w:val="22"/>
          <w:szCs w:val="22"/>
        </w:rPr>
        <w:t>23</w:t>
      </w:r>
      <w:r w:rsidR="00354C26" w:rsidRPr="008E2B58">
        <w:rPr>
          <w:b/>
          <w:sz w:val="22"/>
          <w:szCs w:val="22"/>
        </w:rPr>
        <w:t xml:space="preserve"> - DISPOSIÇÕES GERAIS</w:t>
      </w:r>
      <w:r w:rsidR="006E6BA9" w:rsidRPr="008E2B58">
        <w:rPr>
          <w:b/>
          <w:sz w:val="22"/>
          <w:szCs w:val="22"/>
        </w:rPr>
        <w:t>:</w:t>
      </w:r>
    </w:p>
    <w:p w:rsidR="00170EFF" w:rsidRPr="008E2B58" w:rsidRDefault="00170EFF" w:rsidP="00170EFF">
      <w:pPr>
        <w:jc w:val="both"/>
        <w:rPr>
          <w:b/>
          <w:sz w:val="22"/>
          <w:szCs w:val="22"/>
        </w:rPr>
      </w:pPr>
    </w:p>
    <w:p w:rsidR="00354C26" w:rsidRPr="008E2B58" w:rsidRDefault="008724E7">
      <w:pPr>
        <w:jc w:val="both"/>
        <w:rPr>
          <w:sz w:val="22"/>
          <w:szCs w:val="22"/>
        </w:rPr>
      </w:pPr>
      <w:r w:rsidRPr="008E2B58">
        <w:rPr>
          <w:sz w:val="22"/>
          <w:szCs w:val="22"/>
        </w:rPr>
        <w:t>23</w:t>
      </w:r>
      <w:r w:rsidR="00354C26" w:rsidRPr="008E2B58">
        <w:rPr>
          <w:sz w:val="22"/>
          <w:szCs w:val="22"/>
        </w:rPr>
        <w:t>.1. Sem prejuízo do caráter público de todos os atos do procedimento licitatório, não se admitirá, durante a análise de cada proposta, a interferência de pessoas estranhas à Comissão Especial de Licitação, a qualquer título que seja ressalvada a hipótese de requisição, pela própria Comissão, do concurso de peritos visando ao exame de dados, informações ou documentos.</w:t>
      </w:r>
    </w:p>
    <w:p w:rsidR="00F2411E" w:rsidRPr="008E2B58" w:rsidRDefault="00F2411E">
      <w:pPr>
        <w:jc w:val="both"/>
        <w:rPr>
          <w:sz w:val="22"/>
          <w:szCs w:val="22"/>
        </w:rPr>
      </w:pPr>
    </w:p>
    <w:p w:rsidR="00354C26" w:rsidRPr="008E2B58" w:rsidRDefault="008724E7">
      <w:pPr>
        <w:jc w:val="both"/>
        <w:rPr>
          <w:sz w:val="22"/>
          <w:szCs w:val="22"/>
        </w:rPr>
      </w:pPr>
      <w:r w:rsidRPr="008E2B58">
        <w:rPr>
          <w:sz w:val="22"/>
          <w:szCs w:val="22"/>
        </w:rPr>
        <w:lastRenderedPageBreak/>
        <w:t>23</w:t>
      </w:r>
      <w:r w:rsidR="00354C26" w:rsidRPr="008E2B58">
        <w:rPr>
          <w:sz w:val="22"/>
          <w:szCs w:val="22"/>
        </w:rPr>
        <w:t>.2. A Administração, a qualquer tempo, antes da data de apresentação das documentações e das propostas das ofertantes, poderá proceder a alterações concernentes a esta licitação, por sua iniciativa, fornecendo o correspondente adendo a todas as interessadas que tenha adquirido o Edital, sendo-lhes facultado, em sendo o caso, adiar a data do recebimento das documentações e propostas.</w:t>
      </w:r>
    </w:p>
    <w:p w:rsidR="00354C26" w:rsidRPr="008E2B58" w:rsidRDefault="00354C26">
      <w:pPr>
        <w:jc w:val="both"/>
        <w:rPr>
          <w:sz w:val="22"/>
          <w:szCs w:val="22"/>
        </w:rPr>
      </w:pPr>
    </w:p>
    <w:p w:rsidR="00354C26" w:rsidRPr="008E2B58" w:rsidRDefault="008724E7">
      <w:pPr>
        <w:jc w:val="both"/>
        <w:rPr>
          <w:sz w:val="22"/>
          <w:szCs w:val="22"/>
        </w:rPr>
      </w:pPr>
      <w:r w:rsidRPr="008E2B58">
        <w:rPr>
          <w:sz w:val="22"/>
          <w:szCs w:val="22"/>
        </w:rPr>
        <w:t>23</w:t>
      </w:r>
      <w:r w:rsidR="00354C26" w:rsidRPr="008E2B58">
        <w:rPr>
          <w:sz w:val="22"/>
          <w:szCs w:val="22"/>
        </w:rPr>
        <w:t xml:space="preserve">.3. As despesas de elaboração das propostas para este certame licitatório serão de exclusiva responsabilidade da </w:t>
      </w:r>
      <w:r w:rsidR="00C241A6" w:rsidRPr="008E2B58">
        <w:rPr>
          <w:sz w:val="22"/>
          <w:szCs w:val="22"/>
        </w:rPr>
        <w:t>ofertante</w:t>
      </w:r>
      <w:r w:rsidR="00354C26" w:rsidRPr="008E2B58">
        <w:rPr>
          <w:sz w:val="22"/>
          <w:szCs w:val="22"/>
        </w:rPr>
        <w:t>, não lhe sendo assegurado proclamar qualquer indenização da Administração.</w:t>
      </w:r>
    </w:p>
    <w:p w:rsidR="007211FB" w:rsidRPr="008E2B58" w:rsidRDefault="007211FB">
      <w:pPr>
        <w:tabs>
          <w:tab w:val="left" w:pos="142"/>
        </w:tabs>
        <w:jc w:val="both"/>
        <w:rPr>
          <w:sz w:val="22"/>
          <w:szCs w:val="22"/>
        </w:rPr>
      </w:pPr>
    </w:p>
    <w:p w:rsidR="00354C26" w:rsidRPr="008E2B58" w:rsidRDefault="008724E7">
      <w:pPr>
        <w:tabs>
          <w:tab w:val="left" w:pos="142"/>
        </w:tabs>
        <w:jc w:val="both"/>
        <w:rPr>
          <w:sz w:val="22"/>
          <w:szCs w:val="22"/>
        </w:rPr>
      </w:pPr>
      <w:r w:rsidRPr="008E2B58">
        <w:rPr>
          <w:sz w:val="22"/>
          <w:szCs w:val="22"/>
        </w:rPr>
        <w:t>23</w:t>
      </w:r>
      <w:r w:rsidR="00354C26" w:rsidRPr="008E2B58">
        <w:rPr>
          <w:sz w:val="22"/>
          <w:szCs w:val="22"/>
        </w:rPr>
        <w:t>.4. As omissões porventura existentes neste Edital</w:t>
      </w:r>
      <w:proofErr w:type="gramStart"/>
      <w:r w:rsidR="00354C26" w:rsidRPr="008E2B58">
        <w:rPr>
          <w:sz w:val="22"/>
          <w:szCs w:val="22"/>
        </w:rPr>
        <w:t>, serão</w:t>
      </w:r>
      <w:proofErr w:type="gramEnd"/>
      <w:r w:rsidR="00354C26" w:rsidRPr="008E2B58">
        <w:rPr>
          <w:sz w:val="22"/>
          <w:szCs w:val="22"/>
        </w:rPr>
        <w:t xml:space="preserve"> sanadas pela Comissão Especial de Licitação, da Superintendência Estadual de Compras e Licitações - SUPEL, do Governo do Estado de Rondônia, observadas as disposições legais e regulamentares pertinentes, bem como diretrizes expedidas pelos órgãos que se constituírem fontes de recursos financiadores.</w:t>
      </w:r>
    </w:p>
    <w:p w:rsidR="00EA64E9" w:rsidRPr="008E2B58" w:rsidRDefault="00EA64E9">
      <w:pPr>
        <w:tabs>
          <w:tab w:val="left" w:pos="142"/>
        </w:tabs>
        <w:ind w:left="6"/>
        <w:jc w:val="both"/>
        <w:rPr>
          <w:sz w:val="22"/>
          <w:szCs w:val="22"/>
        </w:rPr>
      </w:pPr>
    </w:p>
    <w:p w:rsidR="00354C26" w:rsidRDefault="008724E7">
      <w:pPr>
        <w:tabs>
          <w:tab w:val="left" w:pos="142"/>
        </w:tabs>
        <w:ind w:left="6"/>
        <w:jc w:val="both"/>
        <w:rPr>
          <w:sz w:val="22"/>
          <w:szCs w:val="22"/>
        </w:rPr>
      </w:pPr>
      <w:r w:rsidRPr="008E2B58">
        <w:rPr>
          <w:sz w:val="22"/>
          <w:szCs w:val="22"/>
        </w:rPr>
        <w:t>23</w:t>
      </w:r>
      <w:r w:rsidR="00354C26" w:rsidRPr="008E2B58">
        <w:rPr>
          <w:sz w:val="22"/>
          <w:szCs w:val="22"/>
        </w:rPr>
        <w:t>.5. A todos os competidores que adquirirem o presente Edital, será dado conhecimento de quaisquer impugnações ou pertinentes pedidos de esclarecimento de dúvidas e suas respectivas respostas, que passarão incontinentes a integrar o presente ato convocatório.</w:t>
      </w:r>
    </w:p>
    <w:p w:rsidR="000B229C" w:rsidRPr="008E2B58" w:rsidRDefault="000B229C">
      <w:pPr>
        <w:tabs>
          <w:tab w:val="left" w:pos="142"/>
        </w:tabs>
        <w:ind w:left="6"/>
        <w:jc w:val="both"/>
        <w:rPr>
          <w:sz w:val="22"/>
          <w:szCs w:val="22"/>
        </w:rPr>
      </w:pPr>
    </w:p>
    <w:p w:rsidR="006E6BA9" w:rsidRPr="008E2B58" w:rsidRDefault="008724E7">
      <w:pPr>
        <w:ind w:left="6"/>
        <w:jc w:val="both"/>
        <w:rPr>
          <w:sz w:val="22"/>
          <w:szCs w:val="22"/>
        </w:rPr>
      </w:pPr>
      <w:r w:rsidRPr="008E2B58">
        <w:rPr>
          <w:sz w:val="22"/>
          <w:szCs w:val="22"/>
        </w:rPr>
        <w:t>23</w:t>
      </w:r>
      <w:r w:rsidR="00354C26" w:rsidRPr="008E2B58">
        <w:rPr>
          <w:sz w:val="22"/>
          <w:szCs w:val="22"/>
        </w:rPr>
        <w:t xml:space="preserve">.6. A </w:t>
      </w:r>
      <w:r w:rsidR="000174BA" w:rsidRPr="008E2B58">
        <w:rPr>
          <w:sz w:val="22"/>
          <w:szCs w:val="22"/>
        </w:rPr>
        <w:t>licitação poderá ser</w:t>
      </w:r>
      <w:r w:rsidR="00354C26" w:rsidRPr="008E2B58">
        <w:rPr>
          <w:sz w:val="22"/>
          <w:szCs w:val="22"/>
        </w:rPr>
        <w:t>:</w:t>
      </w:r>
    </w:p>
    <w:p w:rsidR="00354C26" w:rsidRPr="008E2B58" w:rsidRDefault="00354C26">
      <w:pPr>
        <w:jc w:val="both"/>
        <w:rPr>
          <w:sz w:val="6"/>
          <w:szCs w:val="22"/>
        </w:rPr>
      </w:pPr>
    </w:p>
    <w:p w:rsidR="007E6CA9" w:rsidRPr="008E2B58" w:rsidRDefault="008724E7">
      <w:pPr>
        <w:spacing w:after="120"/>
        <w:ind w:left="567"/>
        <w:jc w:val="both"/>
        <w:rPr>
          <w:sz w:val="22"/>
          <w:szCs w:val="22"/>
        </w:rPr>
      </w:pPr>
      <w:r w:rsidRPr="008E2B58">
        <w:rPr>
          <w:sz w:val="22"/>
          <w:szCs w:val="22"/>
        </w:rPr>
        <w:t>23</w:t>
      </w:r>
      <w:r w:rsidR="00354C26" w:rsidRPr="008E2B58">
        <w:rPr>
          <w:sz w:val="22"/>
          <w:szCs w:val="22"/>
        </w:rPr>
        <w:t xml:space="preserve">.6.1. </w:t>
      </w:r>
      <w:r w:rsidR="00F46AE3" w:rsidRPr="008E2B58">
        <w:rPr>
          <w:b/>
          <w:sz w:val="22"/>
          <w:szCs w:val="22"/>
        </w:rPr>
        <w:t>A</w:t>
      </w:r>
      <w:r w:rsidR="00354C26" w:rsidRPr="008E2B58">
        <w:rPr>
          <w:b/>
          <w:sz w:val="22"/>
          <w:szCs w:val="22"/>
        </w:rPr>
        <w:t>nulada</w:t>
      </w:r>
      <w:r w:rsidR="00694BCE" w:rsidRPr="008E2B58">
        <w:rPr>
          <w:b/>
          <w:sz w:val="22"/>
          <w:szCs w:val="22"/>
        </w:rPr>
        <w:t xml:space="preserve"> pela Administração,</w:t>
      </w:r>
      <w:r w:rsidR="00354C26" w:rsidRPr="008E2B58">
        <w:rPr>
          <w:sz w:val="22"/>
          <w:szCs w:val="22"/>
        </w:rPr>
        <w:t xml:space="preserve"> se</w:t>
      </w:r>
      <w:r w:rsidR="00694BCE" w:rsidRPr="008E2B58">
        <w:rPr>
          <w:sz w:val="22"/>
          <w:szCs w:val="22"/>
        </w:rPr>
        <w:t xml:space="preserve"> </w:t>
      </w:r>
      <w:r w:rsidR="00354C26" w:rsidRPr="008E2B58">
        <w:rPr>
          <w:sz w:val="22"/>
          <w:szCs w:val="22"/>
        </w:rPr>
        <w:t>houver ilegalidade, de ofício ou por provocação de terceiros, mediante parecer escrito e devidamente fundamentado, ou;</w:t>
      </w:r>
    </w:p>
    <w:p w:rsidR="00354C26" w:rsidRPr="008E2B58" w:rsidRDefault="008724E7">
      <w:pPr>
        <w:spacing w:after="120"/>
        <w:ind w:left="567"/>
        <w:jc w:val="both"/>
        <w:rPr>
          <w:sz w:val="22"/>
          <w:szCs w:val="22"/>
        </w:rPr>
      </w:pPr>
      <w:r w:rsidRPr="008E2B58">
        <w:rPr>
          <w:sz w:val="22"/>
          <w:szCs w:val="22"/>
        </w:rPr>
        <w:t>23</w:t>
      </w:r>
      <w:r w:rsidR="006E6BA9" w:rsidRPr="008E2B58">
        <w:rPr>
          <w:sz w:val="22"/>
          <w:szCs w:val="22"/>
        </w:rPr>
        <w:t>.</w:t>
      </w:r>
      <w:r w:rsidR="00354C26" w:rsidRPr="008E2B58">
        <w:rPr>
          <w:sz w:val="22"/>
          <w:szCs w:val="22"/>
        </w:rPr>
        <w:t xml:space="preserve">6.2. </w:t>
      </w:r>
      <w:r w:rsidR="00F46AE3" w:rsidRPr="008E2B58">
        <w:rPr>
          <w:b/>
          <w:sz w:val="22"/>
          <w:szCs w:val="22"/>
        </w:rPr>
        <w:t>R</w:t>
      </w:r>
      <w:r w:rsidR="00354C26" w:rsidRPr="008E2B58">
        <w:rPr>
          <w:b/>
          <w:sz w:val="22"/>
          <w:szCs w:val="22"/>
        </w:rPr>
        <w:t>evogada,</w:t>
      </w:r>
      <w:r w:rsidR="00354C26" w:rsidRPr="008E2B58">
        <w:rPr>
          <w:sz w:val="22"/>
          <w:szCs w:val="22"/>
        </w:rPr>
        <w:t xml:space="preserve"> a juízo da Administração, ser for considerada inoportuna ou inconveniente ao interesse público, decorrente de fato superveniente devidamente comprovado, pertinente e suficiente para justificar tal conduta, ou;</w:t>
      </w:r>
    </w:p>
    <w:p w:rsidR="00354C26" w:rsidRPr="008E2B58" w:rsidRDefault="008724E7">
      <w:pPr>
        <w:jc w:val="both"/>
        <w:rPr>
          <w:sz w:val="22"/>
          <w:szCs w:val="22"/>
        </w:rPr>
      </w:pPr>
      <w:r w:rsidRPr="008E2B58">
        <w:rPr>
          <w:sz w:val="22"/>
          <w:szCs w:val="22"/>
        </w:rPr>
        <w:t>23</w:t>
      </w:r>
      <w:r w:rsidR="00354C26" w:rsidRPr="008E2B58">
        <w:rPr>
          <w:sz w:val="22"/>
          <w:szCs w:val="22"/>
        </w:rPr>
        <w:t>.7. Será observado, ainda, quanto ao procedimento desta licitação, o seguinte:</w:t>
      </w:r>
    </w:p>
    <w:p w:rsidR="00354C26" w:rsidRPr="008E2B58" w:rsidRDefault="00354C26">
      <w:pPr>
        <w:ind w:left="2832"/>
        <w:jc w:val="both"/>
        <w:rPr>
          <w:sz w:val="22"/>
          <w:szCs w:val="22"/>
        </w:rPr>
      </w:pPr>
    </w:p>
    <w:p w:rsidR="00354C26" w:rsidRPr="008E2B58" w:rsidRDefault="008724E7">
      <w:pPr>
        <w:spacing w:after="120"/>
        <w:ind w:left="567"/>
        <w:jc w:val="both"/>
        <w:rPr>
          <w:sz w:val="22"/>
          <w:szCs w:val="22"/>
        </w:rPr>
      </w:pPr>
      <w:r w:rsidRPr="008E2B58">
        <w:rPr>
          <w:sz w:val="22"/>
          <w:szCs w:val="22"/>
        </w:rPr>
        <w:t>23</w:t>
      </w:r>
      <w:r w:rsidR="00354C26" w:rsidRPr="008E2B58">
        <w:rPr>
          <w:sz w:val="22"/>
          <w:szCs w:val="22"/>
        </w:rPr>
        <w:t>.7.1. A anulação do procedimento licitatório por motivo de ilegalidade não gera obrigação de indenizar, ressalvado o disposto no parágrafo único, do art. 59, da Lei 8.666/93;</w:t>
      </w:r>
    </w:p>
    <w:p w:rsidR="00354C26" w:rsidRPr="008E2B58" w:rsidRDefault="008724E7">
      <w:pPr>
        <w:spacing w:after="120"/>
        <w:ind w:left="567"/>
        <w:jc w:val="both"/>
        <w:rPr>
          <w:sz w:val="22"/>
          <w:szCs w:val="22"/>
        </w:rPr>
      </w:pPr>
      <w:r w:rsidRPr="008E2B58">
        <w:rPr>
          <w:sz w:val="22"/>
          <w:szCs w:val="22"/>
        </w:rPr>
        <w:t>23</w:t>
      </w:r>
      <w:r w:rsidR="00354C26" w:rsidRPr="008E2B58">
        <w:rPr>
          <w:sz w:val="22"/>
          <w:szCs w:val="22"/>
        </w:rPr>
        <w:t xml:space="preserve">.7.2. A nulidade do procedimento licitatório induz à do empenho, ressalvado o disposto na condição anterior; </w:t>
      </w:r>
      <w:proofErr w:type="gramStart"/>
      <w:r w:rsidR="00354C26" w:rsidRPr="008E2B58">
        <w:rPr>
          <w:sz w:val="22"/>
          <w:szCs w:val="22"/>
        </w:rPr>
        <w:t>e</w:t>
      </w:r>
      <w:proofErr w:type="gramEnd"/>
    </w:p>
    <w:p w:rsidR="00354C26" w:rsidRPr="008E2B58" w:rsidRDefault="008724E7">
      <w:pPr>
        <w:spacing w:after="120"/>
        <w:ind w:left="567"/>
        <w:jc w:val="both"/>
        <w:rPr>
          <w:sz w:val="22"/>
          <w:szCs w:val="22"/>
        </w:rPr>
      </w:pPr>
      <w:r w:rsidRPr="008E2B58">
        <w:rPr>
          <w:sz w:val="22"/>
          <w:szCs w:val="22"/>
        </w:rPr>
        <w:t>23</w:t>
      </w:r>
      <w:r w:rsidR="00354C26" w:rsidRPr="008E2B58">
        <w:rPr>
          <w:sz w:val="22"/>
          <w:szCs w:val="22"/>
        </w:rPr>
        <w:t>.7.3. No caso de desfazimento do processo licitatório, fica assegurado o contraditório e a ampla defesa.</w:t>
      </w:r>
    </w:p>
    <w:p w:rsidR="00354C26" w:rsidRPr="008E2B58" w:rsidRDefault="008724E7">
      <w:pPr>
        <w:pStyle w:val="Corpodetexto"/>
        <w:rPr>
          <w:sz w:val="22"/>
          <w:szCs w:val="22"/>
        </w:rPr>
      </w:pPr>
      <w:r w:rsidRPr="008E2B58">
        <w:rPr>
          <w:sz w:val="22"/>
          <w:szCs w:val="22"/>
        </w:rPr>
        <w:t>23</w:t>
      </w:r>
      <w:r w:rsidR="00354C26" w:rsidRPr="008E2B58">
        <w:rPr>
          <w:bCs/>
          <w:sz w:val="22"/>
          <w:szCs w:val="22"/>
        </w:rPr>
        <w:t xml:space="preserve">.8. Havendo divergências contidas no Edital e em seus anexos, prevalecerá pela ordem, o Edital, em seguida, o </w:t>
      </w:r>
      <w:r w:rsidR="009D5E8C" w:rsidRPr="008E2B58">
        <w:rPr>
          <w:bCs/>
          <w:sz w:val="22"/>
          <w:szCs w:val="22"/>
        </w:rPr>
        <w:t>PROJETO BÁSICO</w:t>
      </w:r>
      <w:r w:rsidR="00354C26" w:rsidRPr="008E2B58">
        <w:rPr>
          <w:bCs/>
          <w:sz w:val="22"/>
          <w:szCs w:val="22"/>
        </w:rPr>
        <w:t>, a Minuta do Contrato e, por último, os demais anexos, que são partes integrantes do Edital, em conformidade com o disposto no artigo 40, § 2º, da Lei Federal nº 8.666/93.</w:t>
      </w:r>
    </w:p>
    <w:p w:rsidR="00D16A0C" w:rsidRPr="008E2B58" w:rsidRDefault="008724E7" w:rsidP="00D16A0C">
      <w:pPr>
        <w:spacing w:before="100" w:beforeAutospacing="1" w:after="100" w:afterAutospacing="1"/>
        <w:jc w:val="both"/>
        <w:rPr>
          <w:sz w:val="22"/>
          <w:szCs w:val="22"/>
          <w:lang w:eastAsia="pt-BR"/>
        </w:rPr>
      </w:pPr>
      <w:r w:rsidRPr="008E2B58">
        <w:rPr>
          <w:sz w:val="22"/>
          <w:szCs w:val="22"/>
          <w:lang w:eastAsia="pt-BR"/>
        </w:rPr>
        <w:t>23</w:t>
      </w:r>
      <w:r w:rsidR="00D16A0C" w:rsidRPr="008E2B58">
        <w:rPr>
          <w:sz w:val="22"/>
          <w:szCs w:val="22"/>
          <w:lang w:eastAsia="pt-BR"/>
        </w:rPr>
        <w:t xml:space="preserve">.9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 conforme previsto no Art. 43, § 3º da Lei 8.666/93; </w:t>
      </w:r>
    </w:p>
    <w:p w:rsidR="00354C26" w:rsidRPr="008E2B58" w:rsidRDefault="008724E7">
      <w:pPr>
        <w:jc w:val="both"/>
        <w:rPr>
          <w:sz w:val="22"/>
          <w:szCs w:val="22"/>
        </w:rPr>
      </w:pPr>
      <w:r w:rsidRPr="008E2B58">
        <w:rPr>
          <w:sz w:val="22"/>
          <w:szCs w:val="22"/>
        </w:rPr>
        <w:t>23</w:t>
      </w:r>
      <w:r w:rsidR="00354C26" w:rsidRPr="008E2B58">
        <w:rPr>
          <w:sz w:val="22"/>
          <w:szCs w:val="22"/>
        </w:rPr>
        <w:t>.</w:t>
      </w:r>
      <w:r w:rsidR="00D16A0C" w:rsidRPr="008E2B58">
        <w:rPr>
          <w:sz w:val="22"/>
          <w:szCs w:val="22"/>
        </w:rPr>
        <w:t>10</w:t>
      </w:r>
      <w:r w:rsidR="00354C26" w:rsidRPr="008E2B58">
        <w:rPr>
          <w:sz w:val="22"/>
          <w:szCs w:val="22"/>
        </w:rPr>
        <w:t xml:space="preserve"> A cidade de Porto Velho, capital do Estado de Rondônia, será considerada domicílio desta Licitação e foro competente para dirimir quaisquer dúvidas referentes à licitação e procedimentos dela resultantes.</w:t>
      </w:r>
    </w:p>
    <w:p w:rsidR="00D36656" w:rsidRPr="008E2B58" w:rsidRDefault="00D36656">
      <w:pPr>
        <w:jc w:val="both"/>
        <w:rPr>
          <w:sz w:val="22"/>
          <w:szCs w:val="22"/>
        </w:rPr>
      </w:pPr>
    </w:p>
    <w:p w:rsidR="00354C26" w:rsidRPr="008E2B58" w:rsidRDefault="008724E7">
      <w:pPr>
        <w:jc w:val="both"/>
        <w:rPr>
          <w:sz w:val="22"/>
          <w:szCs w:val="22"/>
        </w:rPr>
      </w:pPr>
      <w:r w:rsidRPr="008E2B58">
        <w:rPr>
          <w:sz w:val="22"/>
          <w:szCs w:val="22"/>
        </w:rPr>
        <w:t>23</w:t>
      </w:r>
      <w:r w:rsidR="00354C26" w:rsidRPr="008E2B58">
        <w:rPr>
          <w:sz w:val="22"/>
          <w:szCs w:val="22"/>
        </w:rPr>
        <w:t>.1</w:t>
      </w:r>
      <w:r w:rsidR="00D16A0C" w:rsidRPr="008E2B58">
        <w:rPr>
          <w:sz w:val="22"/>
          <w:szCs w:val="22"/>
        </w:rPr>
        <w:t>1</w:t>
      </w:r>
      <w:r w:rsidR="00354C26" w:rsidRPr="008E2B58">
        <w:rPr>
          <w:sz w:val="22"/>
          <w:szCs w:val="22"/>
        </w:rPr>
        <w:t>. As notificações necessárias relativas a esta licitação, bem como a divulgação de resultados de cada fase, poderão ser procedidas via protocolo ou por meio de fax, em número fornecido pela empresa, sendo o comprovante de transmissão anexado aos autos, ou ainda através de publicação no Diário Oficial do Estado.</w:t>
      </w:r>
    </w:p>
    <w:p w:rsidR="00354C26" w:rsidRPr="008E2B58" w:rsidRDefault="00831CCC">
      <w:pPr>
        <w:jc w:val="both"/>
        <w:rPr>
          <w:b/>
          <w:sz w:val="22"/>
          <w:szCs w:val="22"/>
        </w:rPr>
      </w:pPr>
      <w:r w:rsidRPr="008E2B58">
        <w:rPr>
          <w:b/>
          <w:sz w:val="22"/>
          <w:szCs w:val="22"/>
        </w:rPr>
        <w:t>2</w:t>
      </w:r>
      <w:r w:rsidR="008724E7" w:rsidRPr="008E2B58">
        <w:rPr>
          <w:b/>
          <w:sz w:val="22"/>
          <w:szCs w:val="22"/>
        </w:rPr>
        <w:t>4</w:t>
      </w:r>
      <w:r w:rsidR="00354C26" w:rsidRPr="008E2B58">
        <w:rPr>
          <w:b/>
          <w:sz w:val="22"/>
          <w:szCs w:val="22"/>
        </w:rPr>
        <w:t xml:space="preserve"> – DOS ANEXOS</w:t>
      </w:r>
      <w:r w:rsidR="00E52CA1" w:rsidRPr="008E2B58">
        <w:rPr>
          <w:b/>
          <w:sz w:val="22"/>
          <w:szCs w:val="22"/>
        </w:rPr>
        <w:t>:</w:t>
      </w:r>
    </w:p>
    <w:p w:rsidR="00354C26" w:rsidRPr="008E2B58" w:rsidRDefault="00354C26" w:rsidP="00D16A0C">
      <w:pPr>
        <w:spacing w:before="120" w:after="240"/>
        <w:jc w:val="both"/>
        <w:rPr>
          <w:sz w:val="22"/>
          <w:szCs w:val="22"/>
        </w:rPr>
      </w:pPr>
      <w:r w:rsidRPr="008E2B58">
        <w:rPr>
          <w:sz w:val="22"/>
          <w:szCs w:val="22"/>
        </w:rPr>
        <w:t>Integram este Edital</w:t>
      </w:r>
      <w:r w:rsidR="009F7285" w:rsidRPr="008E2B58">
        <w:rPr>
          <w:sz w:val="22"/>
          <w:szCs w:val="22"/>
        </w:rPr>
        <w:t>, como nele estivessem transcritos,</w:t>
      </w:r>
      <w:r w:rsidRPr="008E2B58">
        <w:rPr>
          <w:sz w:val="22"/>
          <w:szCs w:val="22"/>
        </w:rPr>
        <w:t xml:space="preserve"> os seguintes Anexos:</w:t>
      </w:r>
    </w:p>
    <w:p w:rsidR="00A52A6A" w:rsidRPr="008E2B58" w:rsidRDefault="0024474B" w:rsidP="00170EFF">
      <w:pPr>
        <w:spacing w:line="360" w:lineRule="auto"/>
        <w:jc w:val="both"/>
        <w:rPr>
          <w:sz w:val="22"/>
          <w:szCs w:val="22"/>
        </w:rPr>
      </w:pPr>
      <w:r w:rsidRPr="008E2B58">
        <w:rPr>
          <w:b/>
          <w:sz w:val="22"/>
          <w:szCs w:val="22"/>
        </w:rPr>
        <w:t>Anexo I</w:t>
      </w:r>
      <w:r w:rsidR="002B7601" w:rsidRPr="008E2B58">
        <w:rPr>
          <w:b/>
          <w:sz w:val="22"/>
          <w:szCs w:val="22"/>
        </w:rPr>
        <w:t xml:space="preserve"> do Edital</w:t>
      </w:r>
      <w:r w:rsidRPr="008E2B58">
        <w:rPr>
          <w:b/>
          <w:sz w:val="22"/>
          <w:szCs w:val="22"/>
        </w:rPr>
        <w:t xml:space="preserve">: </w:t>
      </w:r>
      <w:r w:rsidR="009D5E8C" w:rsidRPr="008E2B58">
        <w:rPr>
          <w:sz w:val="22"/>
          <w:szCs w:val="22"/>
        </w:rPr>
        <w:t>PROJETO BÁSICO</w:t>
      </w:r>
    </w:p>
    <w:p w:rsidR="00A52A6A" w:rsidRPr="008E2B58" w:rsidRDefault="00D36656" w:rsidP="00170EFF">
      <w:pPr>
        <w:tabs>
          <w:tab w:val="left" w:pos="709"/>
        </w:tabs>
        <w:spacing w:line="360" w:lineRule="auto"/>
        <w:jc w:val="both"/>
        <w:rPr>
          <w:sz w:val="22"/>
          <w:szCs w:val="22"/>
        </w:rPr>
      </w:pPr>
      <w:r w:rsidRPr="008E2B58">
        <w:rPr>
          <w:b/>
          <w:sz w:val="22"/>
          <w:szCs w:val="22"/>
        </w:rPr>
        <w:lastRenderedPageBreak/>
        <w:tab/>
      </w:r>
      <w:r w:rsidR="00A52A6A" w:rsidRPr="008E2B58">
        <w:rPr>
          <w:b/>
          <w:sz w:val="22"/>
          <w:szCs w:val="22"/>
        </w:rPr>
        <w:t>Anexo I</w:t>
      </w:r>
      <w:r w:rsidR="002B7601" w:rsidRPr="008E2B58">
        <w:rPr>
          <w:b/>
          <w:sz w:val="22"/>
          <w:szCs w:val="22"/>
        </w:rPr>
        <w:t xml:space="preserve"> </w:t>
      </w:r>
      <w:r w:rsidR="00A52A6A" w:rsidRPr="008E2B58">
        <w:rPr>
          <w:b/>
          <w:sz w:val="22"/>
          <w:szCs w:val="22"/>
        </w:rPr>
        <w:t>–</w:t>
      </w:r>
      <w:r w:rsidRPr="008E2B58">
        <w:rPr>
          <w:b/>
          <w:sz w:val="22"/>
          <w:szCs w:val="22"/>
        </w:rPr>
        <w:t xml:space="preserve"> do </w:t>
      </w:r>
      <w:r w:rsidR="009D5E8C" w:rsidRPr="008E2B58">
        <w:rPr>
          <w:b/>
          <w:sz w:val="22"/>
          <w:szCs w:val="22"/>
        </w:rPr>
        <w:t>PROJETO BÁSICO</w:t>
      </w:r>
      <w:r w:rsidR="00A52A6A" w:rsidRPr="008E2B58">
        <w:rPr>
          <w:sz w:val="22"/>
          <w:szCs w:val="22"/>
        </w:rPr>
        <w:t xml:space="preserve">: </w:t>
      </w:r>
      <w:r w:rsidRPr="008E2B58">
        <w:rPr>
          <w:sz w:val="22"/>
          <w:szCs w:val="22"/>
        </w:rPr>
        <w:t>Critérios de Avaliação da Proposta Técnica</w:t>
      </w:r>
    </w:p>
    <w:p w:rsidR="00D16A0C" w:rsidRPr="008E2B58" w:rsidRDefault="00D16A0C" w:rsidP="00170EFF">
      <w:pPr>
        <w:spacing w:line="360" w:lineRule="auto"/>
        <w:ind w:firstLine="708"/>
        <w:jc w:val="both"/>
        <w:rPr>
          <w:sz w:val="22"/>
          <w:szCs w:val="22"/>
        </w:rPr>
      </w:pPr>
      <w:r w:rsidRPr="008E2B58">
        <w:rPr>
          <w:b/>
          <w:sz w:val="22"/>
          <w:szCs w:val="22"/>
        </w:rPr>
        <w:t>Anexo II</w:t>
      </w:r>
      <w:r w:rsidR="00D36656" w:rsidRPr="008E2B58">
        <w:rPr>
          <w:b/>
          <w:sz w:val="22"/>
          <w:szCs w:val="22"/>
        </w:rPr>
        <w:t xml:space="preserve"> - </w:t>
      </w:r>
      <w:r w:rsidR="00CF5F83" w:rsidRPr="008E2B58">
        <w:rPr>
          <w:b/>
          <w:sz w:val="22"/>
          <w:szCs w:val="22"/>
        </w:rPr>
        <w:t xml:space="preserve">do </w:t>
      </w:r>
      <w:r w:rsidR="009D5E8C" w:rsidRPr="008E2B58">
        <w:rPr>
          <w:b/>
          <w:sz w:val="22"/>
          <w:szCs w:val="22"/>
        </w:rPr>
        <w:t>PROJETO BÁSICO</w:t>
      </w:r>
      <w:r w:rsidRPr="008E2B58">
        <w:rPr>
          <w:b/>
          <w:sz w:val="22"/>
          <w:szCs w:val="22"/>
        </w:rPr>
        <w:t>:</w:t>
      </w:r>
      <w:r w:rsidRPr="008E2B58">
        <w:rPr>
          <w:sz w:val="22"/>
          <w:szCs w:val="22"/>
        </w:rPr>
        <w:t xml:space="preserve"> </w:t>
      </w:r>
      <w:r w:rsidR="00CF5F83" w:rsidRPr="008E2B58">
        <w:rPr>
          <w:sz w:val="22"/>
          <w:szCs w:val="22"/>
        </w:rPr>
        <w:t>Modelo da Proposta de Preços</w:t>
      </w:r>
    </w:p>
    <w:p w:rsidR="00655961" w:rsidRPr="008E2B58" w:rsidRDefault="00CF5F83" w:rsidP="00170EFF">
      <w:pPr>
        <w:spacing w:line="360" w:lineRule="auto"/>
        <w:jc w:val="both"/>
        <w:rPr>
          <w:sz w:val="22"/>
          <w:szCs w:val="22"/>
        </w:rPr>
      </w:pPr>
      <w:r w:rsidRPr="008E2B58">
        <w:rPr>
          <w:b/>
          <w:sz w:val="22"/>
          <w:szCs w:val="22"/>
        </w:rPr>
        <w:t xml:space="preserve">   </w:t>
      </w:r>
      <w:r w:rsidRPr="008E2B58">
        <w:rPr>
          <w:b/>
          <w:sz w:val="22"/>
          <w:szCs w:val="22"/>
        </w:rPr>
        <w:tab/>
      </w:r>
      <w:r w:rsidR="00655961" w:rsidRPr="008E2B58">
        <w:rPr>
          <w:b/>
          <w:sz w:val="22"/>
          <w:szCs w:val="22"/>
        </w:rPr>
        <w:t>Anexo III</w:t>
      </w:r>
      <w:r w:rsidRPr="008E2B58">
        <w:rPr>
          <w:b/>
          <w:sz w:val="22"/>
          <w:szCs w:val="22"/>
        </w:rPr>
        <w:t xml:space="preserve"> - do </w:t>
      </w:r>
      <w:r w:rsidR="009D5E8C" w:rsidRPr="008E2B58">
        <w:rPr>
          <w:b/>
          <w:sz w:val="22"/>
          <w:szCs w:val="22"/>
        </w:rPr>
        <w:t>PROJETO BÁSICO</w:t>
      </w:r>
      <w:r w:rsidR="00655961" w:rsidRPr="008E2B58">
        <w:rPr>
          <w:b/>
          <w:sz w:val="22"/>
          <w:szCs w:val="22"/>
        </w:rPr>
        <w:t>:</w:t>
      </w:r>
      <w:r w:rsidR="001D7B43" w:rsidRPr="008E2B58">
        <w:rPr>
          <w:sz w:val="22"/>
          <w:szCs w:val="22"/>
        </w:rPr>
        <w:t xml:space="preserve"> </w:t>
      </w:r>
      <w:r w:rsidRPr="008E2B58">
        <w:rPr>
          <w:sz w:val="22"/>
          <w:szCs w:val="22"/>
        </w:rPr>
        <w:t>Minuta de Contrato</w:t>
      </w:r>
    </w:p>
    <w:p w:rsidR="00902FB5" w:rsidRPr="008E2B58" w:rsidRDefault="00902FB5" w:rsidP="00170EFF">
      <w:pPr>
        <w:spacing w:line="360" w:lineRule="auto"/>
        <w:jc w:val="both"/>
        <w:rPr>
          <w:sz w:val="22"/>
          <w:szCs w:val="22"/>
        </w:rPr>
      </w:pPr>
      <w:r w:rsidRPr="008E2B58">
        <w:rPr>
          <w:b/>
          <w:sz w:val="22"/>
          <w:szCs w:val="22"/>
        </w:rPr>
        <w:t>Anexo II do Edital:</w:t>
      </w:r>
      <w:r w:rsidRPr="008E2B58">
        <w:rPr>
          <w:sz w:val="22"/>
          <w:szCs w:val="22"/>
        </w:rPr>
        <w:t xml:space="preserve"> Quadro estimativo de Preços</w:t>
      </w:r>
    </w:p>
    <w:p w:rsidR="00D16A0C" w:rsidRPr="008E2B58" w:rsidRDefault="00655961" w:rsidP="00170EFF">
      <w:pPr>
        <w:spacing w:line="360" w:lineRule="auto"/>
        <w:jc w:val="both"/>
        <w:rPr>
          <w:sz w:val="22"/>
          <w:szCs w:val="22"/>
        </w:rPr>
      </w:pPr>
      <w:r w:rsidRPr="008E2B58">
        <w:rPr>
          <w:b/>
          <w:sz w:val="22"/>
          <w:szCs w:val="22"/>
        </w:rPr>
        <w:t>Anexo I</w:t>
      </w:r>
      <w:r w:rsidR="002B7601" w:rsidRPr="008E2B58">
        <w:rPr>
          <w:b/>
          <w:sz w:val="22"/>
          <w:szCs w:val="22"/>
        </w:rPr>
        <w:t>I</w:t>
      </w:r>
      <w:r w:rsidR="00902FB5" w:rsidRPr="008E2B58">
        <w:rPr>
          <w:b/>
          <w:sz w:val="22"/>
          <w:szCs w:val="22"/>
        </w:rPr>
        <w:t>I</w:t>
      </w:r>
      <w:r w:rsidR="002B7601" w:rsidRPr="008E2B58">
        <w:rPr>
          <w:b/>
          <w:sz w:val="22"/>
          <w:szCs w:val="22"/>
        </w:rPr>
        <w:t xml:space="preserve"> do Edital</w:t>
      </w:r>
      <w:r w:rsidR="00D16A0C" w:rsidRPr="008E2B58">
        <w:rPr>
          <w:b/>
          <w:sz w:val="22"/>
          <w:szCs w:val="22"/>
        </w:rPr>
        <w:t>:</w:t>
      </w:r>
      <w:r w:rsidR="00D16A0C" w:rsidRPr="008E2B58">
        <w:rPr>
          <w:sz w:val="22"/>
          <w:szCs w:val="22"/>
        </w:rPr>
        <w:t xml:space="preserve"> </w:t>
      </w:r>
      <w:r w:rsidR="002B7601" w:rsidRPr="008E2B58">
        <w:rPr>
          <w:sz w:val="22"/>
          <w:szCs w:val="22"/>
        </w:rPr>
        <w:t>Termo de Compromisso</w:t>
      </w:r>
    </w:p>
    <w:p w:rsidR="005D0ED6" w:rsidRPr="008E2B58" w:rsidRDefault="005D0ED6" w:rsidP="00170EFF">
      <w:pPr>
        <w:widowControl w:val="0"/>
        <w:spacing w:line="360" w:lineRule="auto"/>
        <w:jc w:val="both"/>
        <w:rPr>
          <w:sz w:val="22"/>
          <w:szCs w:val="22"/>
        </w:rPr>
      </w:pPr>
      <w:r w:rsidRPr="008E2B58">
        <w:rPr>
          <w:b/>
          <w:sz w:val="22"/>
          <w:szCs w:val="22"/>
        </w:rPr>
        <w:t xml:space="preserve">Anexo </w:t>
      </w:r>
      <w:r w:rsidR="002B7601" w:rsidRPr="008E2B58">
        <w:rPr>
          <w:b/>
          <w:sz w:val="22"/>
          <w:szCs w:val="22"/>
        </w:rPr>
        <w:t>I</w:t>
      </w:r>
      <w:r w:rsidR="00902FB5" w:rsidRPr="008E2B58">
        <w:rPr>
          <w:b/>
          <w:sz w:val="22"/>
          <w:szCs w:val="22"/>
        </w:rPr>
        <w:t>V</w:t>
      </w:r>
      <w:r w:rsidR="002B7601" w:rsidRPr="008E2B58">
        <w:rPr>
          <w:b/>
          <w:sz w:val="22"/>
          <w:szCs w:val="22"/>
        </w:rPr>
        <w:t xml:space="preserve"> do Edital:</w:t>
      </w:r>
      <w:r w:rsidR="002B7601" w:rsidRPr="008E2B58">
        <w:rPr>
          <w:sz w:val="22"/>
          <w:szCs w:val="22"/>
        </w:rPr>
        <w:t xml:space="preserve"> </w:t>
      </w:r>
      <w:r w:rsidRPr="008E2B58">
        <w:rPr>
          <w:sz w:val="22"/>
          <w:szCs w:val="22"/>
        </w:rPr>
        <w:t xml:space="preserve">Modelo de </w:t>
      </w:r>
      <w:r w:rsidR="002B7601" w:rsidRPr="008E2B58">
        <w:rPr>
          <w:sz w:val="22"/>
          <w:szCs w:val="22"/>
        </w:rPr>
        <w:t>Carta de Apresentação dos Documentos de Habilitação.</w:t>
      </w:r>
    </w:p>
    <w:p w:rsidR="00D16A0C" w:rsidRPr="008E2B58" w:rsidRDefault="00902FB5" w:rsidP="00170EFF">
      <w:pPr>
        <w:spacing w:line="360" w:lineRule="auto"/>
        <w:jc w:val="both"/>
        <w:rPr>
          <w:sz w:val="22"/>
          <w:szCs w:val="22"/>
        </w:rPr>
      </w:pPr>
      <w:r w:rsidRPr="008E2B58">
        <w:rPr>
          <w:b/>
          <w:sz w:val="22"/>
          <w:szCs w:val="22"/>
        </w:rPr>
        <w:t xml:space="preserve">Anexo </w:t>
      </w:r>
      <w:r w:rsidR="002B7601" w:rsidRPr="008E2B58">
        <w:rPr>
          <w:b/>
          <w:sz w:val="22"/>
          <w:szCs w:val="22"/>
        </w:rPr>
        <w:t>V do Edital:</w:t>
      </w:r>
      <w:r w:rsidR="00D16A0C" w:rsidRPr="008E2B58">
        <w:rPr>
          <w:sz w:val="22"/>
          <w:szCs w:val="22"/>
        </w:rPr>
        <w:t xml:space="preserve"> </w:t>
      </w:r>
      <w:r w:rsidR="002B7601" w:rsidRPr="008E2B58">
        <w:rPr>
          <w:sz w:val="22"/>
          <w:szCs w:val="22"/>
        </w:rPr>
        <w:t>Modelo de Carta Proposta de Preços</w:t>
      </w:r>
    </w:p>
    <w:p w:rsidR="00E77BA8" w:rsidRPr="008E2B58" w:rsidRDefault="00A565DA" w:rsidP="00170EFF">
      <w:pPr>
        <w:spacing w:line="360" w:lineRule="auto"/>
        <w:jc w:val="both"/>
        <w:rPr>
          <w:sz w:val="22"/>
          <w:szCs w:val="22"/>
        </w:rPr>
      </w:pPr>
      <w:proofErr w:type="gramStart"/>
      <w:r w:rsidRPr="008E2B58">
        <w:rPr>
          <w:b/>
          <w:sz w:val="22"/>
          <w:szCs w:val="22"/>
        </w:rPr>
        <w:t>Anexo V</w:t>
      </w:r>
      <w:r w:rsidR="00902FB5" w:rsidRPr="008E2B58">
        <w:rPr>
          <w:b/>
          <w:sz w:val="22"/>
          <w:szCs w:val="22"/>
        </w:rPr>
        <w:t>I</w:t>
      </w:r>
      <w:proofErr w:type="gramEnd"/>
      <w:r w:rsidR="007B558F" w:rsidRPr="008E2B58">
        <w:rPr>
          <w:b/>
          <w:sz w:val="22"/>
          <w:szCs w:val="22"/>
        </w:rPr>
        <w:t xml:space="preserve"> do Edital:</w:t>
      </w:r>
      <w:r w:rsidRPr="008E2B58">
        <w:rPr>
          <w:b/>
          <w:sz w:val="22"/>
          <w:szCs w:val="22"/>
        </w:rPr>
        <w:t xml:space="preserve"> </w:t>
      </w:r>
      <w:r w:rsidR="007B558F" w:rsidRPr="008E2B58">
        <w:rPr>
          <w:sz w:val="22"/>
          <w:szCs w:val="22"/>
        </w:rPr>
        <w:t>Modelo de Atestado de Capacidade Técnica</w:t>
      </w:r>
    </w:p>
    <w:p w:rsidR="007B558F" w:rsidRPr="008E2B58" w:rsidRDefault="007B558F" w:rsidP="00170EFF">
      <w:pPr>
        <w:spacing w:line="360" w:lineRule="auto"/>
        <w:jc w:val="both"/>
        <w:rPr>
          <w:sz w:val="22"/>
          <w:szCs w:val="22"/>
        </w:rPr>
      </w:pPr>
      <w:r w:rsidRPr="008E2B58">
        <w:rPr>
          <w:b/>
          <w:sz w:val="22"/>
          <w:szCs w:val="22"/>
        </w:rPr>
        <w:t>Anexo VI</w:t>
      </w:r>
      <w:r w:rsidR="00902FB5" w:rsidRPr="008E2B58">
        <w:rPr>
          <w:b/>
          <w:sz w:val="22"/>
          <w:szCs w:val="22"/>
        </w:rPr>
        <w:t>I</w:t>
      </w:r>
      <w:r w:rsidRPr="008E2B58">
        <w:rPr>
          <w:sz w:val="22"/>
          <w:szCs w:val="22"/>
        </w:rPr>
        <w:t xml:space="preserve"> </w:t>
      </w:r>
      <w:r w:rsidRPr="008E2B58">
        <w:rPr>
          <w:b/>
          <w:sz w:val="22"/>
          <w:szCs w:val="22"/>
        </w:rPr>
        <w:t xml:space="preserve">do Edital: </w:t>
      </w:r>
      <w:r w:rsidRPr="008E2B58">
        <w:rPr>
          <w:sz w:val="22"/>
          <w:szCs w:val="22"/>
        </w:rPr>
        <w:t>Modelo de Planilha de Custos e Formação de Preços</w:t>
      </w:r>
    </w:p>
    <w:p w:rsidR="00503E07" w:rsidRPr="008E2B58" w:rsidRDefault="00503E07" w:rsidP="00A21D63">
      <w:pPr>
        <w:pStyle w:val="Recuodecorpodetexto31"/>
        <w:tabs>
          <w:tab w:val="left" w:pos="708"/>
        </w:tabs>
        <w:ind w:left="720" w:hanging="720"/>
        <w:jc w:val="right"/>
        <w:rPr>
          <w:sz w:val="22"/>
          <w:szCs w:val="22"/>
        </w:rPr>
      </w:pPr>
    </w:p>
    <w:p w:rsidR="00503E07" w:rsidRPr="008E2B58" w:rsidRDefault="00503E07" w:rsidP="00A21D63">
      <w:pPr>
        <w:pStyle w:val="Recuodecorpodetexto31"/>
        <w:tabs>
          <w:tab w:val="left" w:pos="708"/>
        </w:tabs>
        <w:ind w:left="720" w:hanging="720"/>
        <w:jc w:val="right"/>
        <w:rPr>
          <w:sz w:val="22"/>
          <w:szCs w:val="22"/>
        </w:rPr>
      </w:pPr>
    </w:p>
    <w:p w:rsidR="00354C26" w:rsidRPr="008E2B58" w:rsidRDefault="004F7DC3" w:rsidP="00A21D63">
      <w:pPr>
        <w:pStyle w:val="Recuodecorpodetexto31"/>
        <w:tabs>
          <w:tab w:val="left" w:pos="708"/>
        </w:tabs>
        <w:ind w:left="720" w:hanging="720"/>
        <w:jc w:val="right"/>
        <w:rPr>
          <w:bCs/>
          <w:sz w:val="22"/>
          <w:szCs w:val="22"/>
        </w:rPr>
      </w:pPr>
      <w:r w:rsidRPr="008E2B58">
        <w:rPr>
          <w:sz w:val="22"/>
          <w:szCs w:val="22"/>
        </w:rPr>
        <w:t>Porto Velho</w:t>
      </w:r>
      <w:r w:rsidR="000B229C">
        <w:rPr>
          <w:sz w:val="22"/>
          <w:szCs w:val="22"/>
        </w:rPr>
        <w:t xml:space="preserve"> (</w:t>
      </w:r>
      <w:r w:rsidRPr="008E2B58">
        <w:rPr>
          <w:sz w:val="22"/>
          <w:szCs w:val="22"/>
        </w:rPr>
        <w:t>RO</w:t>
      </w:r>
      <w:r w:rsidR="000B229C">
        <w:rPr>
          <w:sz w:val="22"/>
          <w:szCs w:val="22"/>
        </w:rPr>
        <w:t>)</w:t>
      </w:r>
      <w:r w:rsidRPr="008E2B58">
        <w:rPr>
          <w:sz w:val="22"/>
          <w:szCs w:val="22"/>
        </w:rPr>
        <w:t>,</w:t>
      </w:r>
      <w:r w:rsidR="003B375F" w:rsidRPr="008E2B58">
        <w:rPr>
          <w:sz w:val="22"/>
          <w:szCs w:val="22"/>
        </w:rPr>
        <w:t xml:space="preserve"> </w:t>
      </w:r>
      <w:r w:rsidR="00B71ED4">
        <w:rPr>
          <w:sz w:val="22"/>
          <w:szCs w:val="22"/>
        </w:rPr>
        <w:t>26</w:t>
      </w:r>
      <w:bookmarkStart w:id="0" w:name="_GoBack"/>
      <w:bookmarkEnd w:id="0"/>
      <w:r w:rsidR="00503E07" w:rsidRPr="008E2B58">
        <w:rPr>
          <w:sz w:val="22"/>
          <w:szCs w:val="22"/>
        </w:rPr>
        <w:t xml:space="preserve"> </w:t>
      </w:r>
      <w:r w:rsidR="00136DDB" w:rsidRPr="008E2B58">
        <w:rPr>
          <w:sz w:val="22"/>
          <w:szCs w:val="22"/>
        </w:rPr>
        <w:t xml:space="preserve">de </w:t>
      </w:r>
      <w:r w:rsidR="00C91AA8">
        <w:rPr>
          <w:sz w:val="22"/>
          <w:szCs w:val="22"/>
        </w:rPr>
        <w:t>junho</w:t>
      </w:r>
      <w:r w:rsidR="00136DDB" w:rsidRPr="008E2B58">
        <w:rPr>
          <w:sz w:val="22"/>
          <w:szCs w:val="22"/>
        </w:rPr>
        <w:t xml:space="preserve"> </w:t>
      </w:r>
      <w:r w:rsidR="006414F8" w:rsidRPr="008E2B58">
        <w:rPr>
          <w:sz w:val="22"/>
          <w:szCs w:val="22"/>
        </w:rPr>
        <w:t xml:space="preserve">de </w:t>
      </w:r>
      <w:r w:rsidR="006506EE" w:rsidRPr="008E2B58">
        <w:rPr>
          <w:sz w:val="22"/>
          <w:szCs w:val="22"/>
        </w:rPr>
        <w:t>201</w:t>
      </w:r>
      <w:r w:rsidR="00170EFF" w:rsidRPr="008E2B58">
        <w:rPr>
          <w:sz w:val="22"/>
          <w:szCs w:val="22"/>
        </w:rPr>
        <w:t>7</w:t>
      </w:r>
      <w:r w:rsidR="006414F8" w:rsidRPr="008E2B58">
        <w:rPr>
          <w:sz w:val="22"/>
          <w:szCs w:val="22"/>
        </w:rPr>
        <w:t>.</w:t>
      </w:r>
    </w:p>
    <w:p w:rsidR="00D16A0C" w:rsidRPr="008E2B58" w:rsidRDefault="00D16A0C">
      <w:pPr>
        <w:jc w:val="center"/>
        <w:rPr>
          <w:b/>
          <w:bCs/>
          <w:sz w:val="22"/>
          <w:szCs w:val="22"/>
        </w:rPr>
      </w:pPr>
    </w:p>
    <w:p w:rsidR="00503E07" w:rsidRPr="008E2B58" w:rsidRDefault="00503E07">
      <w:pPr>
        <w:jc w:val="center"/>
        <w:rPr>
          <w:b/>
          <w:bCs/>
          <w:sz w:val="22"/>
          <w:szCs w:val="22"/>
        </w:rPr>
      </w:pPr>
    </w:p>
    <w:p w:rsidR="00105130" w:rsidRPr="008E2B58" w:rsidRDefault="00105130">
      <w:pPr>
        <w:jc w:val="center"/>
        <w:rPr>
          <w:b/>
          <w:bCs/>
          <w:sz w:val="22"/>
          <w:szCs w:val="22"/>
        </w:rPr>
      </w:pPr>
    </w:p>
    <w:p w:rsidR="00170EFF" w:rsidRPr="008E2B58" w:rsidRDefault="00857E86" w:rsidP="00170EFF">
      <w:pPr>
        <w:pStyle w:val="Ttulo4"/>
        <w:spacing w:line="276" w:lineRule="auto"/>
        <w:rPr>
          <w:bCs/>
          <w:sz w:val="20"/>
        </w:rPr>
      </w:pPr>
      <w:r w:rsidRPr="008E2B58">
        <w:rPr>
          <w:sz w:val="22"/>
          <w:szCs w:val="22"/>
        </w:rPr>
        <w:t xml:space="preserve">                                            </w:t>
      </w:r>
    </w:p>
    <w:p w:rsidR="00170EFF" w:rsidRPr="00194907" w:rsidRDefault="000B229C" w:rsidP="00170EFF">
      <w:pPr>
        <w:tabs>
          <w:tab w:val="left" w:pos="-851"/>
        </w:tabs>
        <w:jc w:val="center"/>
        <w:rPr>
          <w:b/>
          <w:bCs/>
          <w:sz w:val="22"/>
          <w:szCs w:val="22"/>
        </w:rPr>
      </w:pPr>
      <w:r>
        <w:rPr>
          <w:b/>
          <w:bCs/>
          <w:sz w:val="22"/>
          <w:szCs w:val="22"/>
        </w:rPr>
        <w:t>IZAURA TAUFMANN FERREIRA</w:t>
      </w:r>
    </w:p>
    <w:p w:rsidR="00170EFF" w:rsidRPr="00194907" w:rsidRDefault="00170EFF" w:rsidP="00170EFF">
      <w:pPr>
        <w:tabs>
          <w:tab w:val="left" w:pos="-851"/>
        </w:tabs>
        <w:jc w:val="center"/>
        <w:rPr>
          <w:bCs/>
          <w:sz w:val="22"/>
          <w:szCs w:val="22"/>
        </w:rPr>
      </w:pPr>
      <w:r w:rsidRPr="00194907">
        <w:rPr>
          <w:bCs/>
          <w:sz w:val="22"/>
          <w:szCs w:val="22"/>
        </w:rPr>
        <w:t>Presidente CEL/SUPEL/RO</w:t>
      </w:r>
    </w:p>
    <w:p w:rsidR="00170EFF" w:rsidRPr="00194907" w:rsidRDefault="00170EFF" w:rsidP="00170EFF">
      <w:pPr>
        <w:tabs>
          <w:tab w:val="left" w:pos="-851"/>
        </w:tabs>
        <w:jc w:val="center"/>
        <w:rPr>
          <w:bCs/>
          <w:sz w:val="22"/>
          <w:szCs w:val="22"/>
        </w:rPr>
      </w:pPr>
      <w:r w:rsidRPr="00194907">
        <w:rPr>
          <w:bCs/>
          <w:sz w:val="22"/>
          <w:szCs w:val="22"/>
        </w:rPr>
        <w:t>Matrícula nº 300</w:t>
      </w:r>
      <w:r w:rsidR="000B229C">
        <w:rPr>
          <w:bCs/>
          <w:sz w:val="22"/>
          <w:szCs w:val="22"/>
        </w:rPr>
        <w:t>094012</w:t>
      </w:r>
    </w:p>
    <w:p w:rsidR="003C46D5" w:rsidRPr="008E2B58" w:rsidRDefault="003C46D5" w:rsidP="00170EFF">
      <w:pPr>
        <w:ind w:right="2834"/>
        <w:jc w:val="center"/>
        <w:rPr>
          <w:b/>
          <w:sz w:val="22"/>
          <w:szCs w:val="22"/>
        </w:rPr>
      </w:pPr>
    </w:p>
    <w:p w:rsidR="00A9293B" w:rsidRPr="008E2B58" w:rsidRDefault="00A9293B"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170EFF" w:rsidRDefault="00170EFF"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0B229C" w:rsidRDefault="000B229C" w:rsidP="00857E86">
      <w:pPr>
        <w:tabs>
          <w:tab w:val="left" w:pos="1215"/>
          <w:tab w:val="center" w:pos="4676"/>
        </w:tabs>
        <w:jc w:val="center"/>
        <w:rPr>
          <w:b/>
          <w:sz w:val="22"/>
          <w:szCs w:val="22"/>
        </w:rPr>
      </w:pPr>
    </w:p>
    <w:p w:rsidR="00C91AA8" w:rsidRDefault="00C91AA8" w:rsidP="00857E86">
      <w:pPr>
        <w:tabs>
          <w:tab w:val="left" w:pos="1215"/>
          <w:tab w:val="center" w:pos="4676"/>
        </w:tabs>
        <w:jc w:val="center"/>
        <w:rPr>
          <w:b/>
          <w:sz w:val="22"/>
          <w:szCs w:val="22"/>
        </w:rPr>
      </w:pPr>
    </w:p>
    <w:p w:rsidR="00C91AA8" w:rsidRDefault="00C91AA8" w:rsidP="00857E86">
      <w:pPr>
        <w:tabs>
          <w:tab w:val="left" w:pos="1215"/>
          <w:tab w:val="center" w:pos="4676"/>
        </w:tabs>
        <w:jc w:val="center"/>
        <w:rPr>
          <w:b/>
          <w:sz w:val="22"/>
          <w:szCs w:val="22"/>
        </w:rPr>
      </w:pPr>
    </w:p>
    <w:p w:rsidR="00C91AA8" w:rsidRDefault="00C91AA8" w:rsidP="00857E86">
      <w:pPr>
        <w:tabs>
          <w:tab w:val="left" w:pos="1215"/>
          <w:tab w:val="center" w:pos="4676"/>
        </w:tabs>
        <w:jc w:val="center"/>
        <w:rPr>
          <w:b/>
          <w:sz w:val="22"/>
          <w:szCs w:val="22"/>
        </w:rPr>
      </w:pPr>
    </w:p>
    <w:p w:rsidR="00C91AA8" w:rsidRDefault="00C91AA8" w:rsidP="00857E86">
      <w:pPr>
        <w:tabs>
          <w:tab w:val="left" w:pos="1215"/>
          <w:tab w:val="center" w:pos="4676"/>
        </w:tabs>
        <w:jc w:val="center"/>
        <w:rPr>
          <w:b/>
          <w:sz w:val="22"/>
          <w:szCs w:val="22"/>
        </w:rPr>
      </w:pPr>
    </w:p>
    <w:p w:rsidR="00C91AA8" w:rsidRDefault="00C91AA8" w:rsidP="00857E86">
      <w:pPr>
        <w:tabs>
          <w:tab w:val="left" w:pos="1215"/>
          <w:tab w:val="center" w:pos="4676"/>
        </w:tabs>
        <w:jc w:val="center"/>
        <w:rPr>
          <w:b/>
          <w:sz w:val="22"/>
          <w:szCs w:val="22"/>
        </w:rPr>
      </w:pPr>
    </w:p>
    <w:p w:rsidR="00C91AA8" w:rsidRPr="008E2B58" w:rsidRDefault="00C91AA8" w:rsidP="00857E86">
      <w:pPr>
        <w:tabs>
          <w:tab w:val="left" w:pos="1215"/>
          <w:tab w:val="center" w:pos="4676"/>
        </w:tabs>
        <w:jc w:val="center"/>
        <w:rPr>
          <w:b/>
          <w:sz w:val="22"/>
          <w:szCs w:val="22"/>
        </w:rPr>
      </w:pPr>
    </w:p>
    <w:p w:rsidR="00170EFF" w:rsidRPr="008E2B58" w:rsidRDefault="00170EFF" w:rsidP="00857E86">
      <w:pPr>
        <w:tabs>
          <w:tab w:val="left" w:pos="1215"/>
          <w:tab w:val="center" w:pos="4676"/>
        </w:tabs>
        <w:jc w:val="center"/>
        <w:rPr>
          <w:b/>
          <w:sz w:val="22"/>
          <w:szCs w:val="22"/>
        </w:rPr>
      </w:pPr>
    </w:p>
    <w:p w:rsidR="007E6CA9" w:rsidRPr="008E2B58" w:rsidRDefault="007E6CA9" w:rsidP="00857E86">
      <w:pPr>
        <w:tabs>
          <w:tab w:val="left" w:pos="1215"/>
          <w:tab w:val="center" w:pos="4676"/>
        </w:tabs>
        <w:jc w:val="center"/>
        <w:rPr>
          <w:b/>
          <w:sz w:val="22"/>
          <w:szCs w:val="22"/>
        </w:rPr>
      </w:pPr>
      <w:r w:rsidRPr="008E2B58">
        <w:rPr>
          <w:b/>
          <w:sz w:val="22"/>
          <w:szCs w:val="22"/>
        </w:rPr>
        <w:t xml:space="preserve">EDITAL DE </w:t>
      </w:r>
      <w:r w:rsidR="00FC6AA2" w:rsidRPr="008E2B58">
        <w:rPr>
          <w:b/>
          <w:sz w:val="22"/>
          <w:szCs w:val="22"/>
        </w:rPr>
        <w:t xml:space="preserve">TOMADA DE PREÇO Nº. </w:t>
      </w:r>
      <w:r w:rsidR="00043355">
        <w:rPr>
          <w:b/>
          <w:sz w:val="22"/>
          <w:szCs w:val="22"/>
        </w:rPr>
        <w:t>016/2017/CEL/SUPEL/RO</w:t>
      </w:r>
    </w:p>
    <w:p w:rsidR="007E6CA9" w:rsidRPr="008E2B58" w:rsidRDefault="007E6CA9" w:rsidP="007E6CA9">
      <w:pPr>
        <w:pStyle w:val="Rodap"/>
        <w:ind w:right="-1"/>
        <w:jc w:val="center"/>
        <w:rPr>
          <w:sz w:val="22"/>
          <w:szCs w:val="22"/>
        </w:rPr>
      </w:pPr>
      <w:r w:rsidRPr="008E2B58">
        <w:rPr>
          <w:b/>
          <w:sz w:val="22"/>
          <w:szCs w:val="22"/>
        </w:rPr>
        <w:t>ANEXO I</w:t>
      </w:r>
      <w:proofErr w:type="gramStart"/>
      <w:r w:rsidRPr="008E2B58">
        <w:rPr>
          <w:b/>
          <w:sz w:val="22"/>
          <w:szCs w:val="22"/>
        </w:rPr>
        <w:t xml:space="preserve">  </w:t>
      </w:r>
      <w:proofErr w:type="gramEnd"/>
      <w:r w:rsidRPr="008E2B58">
        <w:rPr>
          <w:b/>
          <w:sz w:val="22"/>
          <w:szCs w:val="22"/>
        </w:rPr>
        <w:t>- EDITAL</w:t>
      </w:r>
      <w:r w:rsidRPr="008E2B58">
        <w:rPr>
          <w:sz w:val="22"/>
          <w:szCs w:val="22"/>
        </w:rPr>
        <w:t xml:space="preserve"> </w:t>
      </w:r>
    </w:p>
    <w:p w:rsidR="00503E07" w:rsidRPr="008E2B58" w:rsidRDefault="00503E07" w:rsidP="00503E07">
      <w:pPr>
        <w:pStyle w:val="Corpodetexto"/>
        <w:spacing w:line="360" w:lineRule="auto"/>
        <w:rPr>
          <w:sz w:val="20"/>
        </w:rPr>
      </w:pPr>
    </w:p>
    <w:p w:rsidR="00503E07" w:rsidRPr="008E2B58" w:rsidRDefault="00503E07" w:rsidP="00503E07">
      <w:pPr>
        <w:pStyle w:val="Corpodetexto"/>
        <w:spacing w:line="360" w:lineRule="auto"/>
        <w:jc w:val="center"/>
        <w:rPr>
          <w:b/>
          <w:bCs/>
          <w:color w:val="000000"/>
          <w:sz w:val="20"/>
        </w:rPr>
      </w:pPr>
      <w:r w:rsidRPr="008E2B58">
        <w:rPr>
          <w:b/>
          <w:sz w:val="20"/>
        </w:rPr>
        <w:t>PROJETO BÁSICO</w:t>
      </w:r>
    </w:p>
    <w:p w:rsidR="00503E07" w:rsidRPr="008E2B58" w:rsidRDefault="00503E07" w:rsidP="00503E07">
      <w:pPr>
        <w:spacing w:line="360" w:lineRule="auto"/>
        <w:jc w:val="both"/>
        <w:rPr>
          <w:b/>
          <w:bCs/>
          <w:color w:val="000000"/>
        </w:rPr>
      </w:pPr>
    </w:p>
    <w:p w:rsidR="00503E07" w:rsidRPr="008E2B58" w:rsidRDefault="00503E07" w:rsidP="00503E07">
      <w:pPr>
        <w:spacing w:line="360" w:lineRule="auto"/>
        <w:jc w:val="both"/>
        <w:rPr>
          <w:b/>
          <w:bCs/>
          <w:color w:val="000000"/>
        </w:rPr>
      </w:pPr>
      <w:r w:rsidRPr="008E2B58">
        <w:rPr>
          <w:b/>
          <w:bCs/>
          <w:color w:val="000000"/>
        </w:rPr>
        <w:t xml:space="preserve">1- IDENTIFICAÇÃO </w:t>
      </w:r>
    </w:p>
    <w:p w:rsidR="00503E07" w:rsidRPr="008E2B58" w:rsidRDefault="00503E07" w:rsidP="00503E07">
      <w:pPr>
        <w:spacing w:line="360" w:lineRule="auto"/>
        <w:jc w:val="both"/>
        <w:rPr>
          <w:b/>
          <w:bCs/>
          <w:color w:val="000000"/>
        </w:rPr>
      </w:pPr>
    </w:p>
    <w:p w:rsidR="00503E07" w:rsidRPr="008E2B58" w:rsidRDefault="00503E07" w:rsidP="00503E07">
      <w:pPr>
        <w:spacing w:line="360" w:lineRule="auto"/>
        <w:jc w:val="both"/>
        <w:rPr>
          <w:b/>
          <w:bCs/>
          <w:color w:val="000000"/>
        </w:rPr>
      </w:pPr>
      <w:r w:rsidRPr="008E2B58">
        <w:rPr>
          <w:b/>
          <w:bCs/>
          <w:color w:val="000000"/>
        </w:rPr>
        <w:t>Unidade Orçamentária:</w:t>
      </w:r>
      <w:r w:rsidRPr="008E2B58">
        <w:rPr>
          <w:bCs/>
          <w:color w:val="000000"/>
        </w:rPr>
        <w:t xml:space="preserve"> Fundação de Hematologia e Hemoterapia de Rondônia/FHEMERON.</w:t>
      </w:r>
    </w:p>
    <w:p w:rsidR="00503E07" w:rsidRPr="008E2B58" w:rsidRDefault="00503E07" w:rsidP="00503E07">
      <w:pPr>
        <w:spacing w:line="360" w:lineRule="auto"/>
        <w:jc w:val="both"/>
        <w:rPr>
          <w:color w:val="000000"/>
        </w:rPr>
      </w:pPr>
      <w:r w:rsidRPr="008E2B58">
        <w:rPr>
          <w:b/>
          <w:bCs/>
          <w:color w:val="000000"/>
        </w:rPr>
        <w:t>Departamento:</w:t>
      </w:r>
      <w:r w:rsidRPr="008E2B58">
        <w:rPr>
          <w:bCs/>
          <w:color w:val="000000"/>
        </w:rPr>
        <w:t xml:space="preserve"> Assessoria da Gestão da Qualidade</w:t>
      </w:r>
    </w:p>
    <w:p w:rsidR="000B229C" w:rsidRDefault="000B229C" w:rsidP="008E2B58">
      <w:pPr>
        <w:jc w:val="both"/>
        <w:rPr>
          <w:b/>
          <w:bCs/>
          <w:color w:val="000000"/>
          <w:sz w:val="22"/>
          <w:szCs w:val="22"/>
        </w:rPr>
      </w:pPr>
    </w:p>
    <w:p w:rsidR="00503E07" w:rsidRPr="008E2B58" w:rsidRDefault="00503E07" w:rsidP="008E2B58">
      <w:pPr>
        <w:jc w:val="both"/>
        <w:rPr>
          <w:b/>
          <w:sz w:val="22"/>
          <w:szCs w:val="22"/>
        </w:rPr>
      </w:pPr>
      <w:r w:rsidRPr="008E2B58">
        <w:rPr>
          <w:b/>
          <w:bCs/>
          <w:color w:val="000000"/>
          <w:sz w:val="22"/>
          <w:szCs w:val="22"/>
        </w:rPr>
        <w:t>2- DO OBJETO</w:t>
      </w:r>
    </w:p>
    <w:p w:rsidR="00503E07" w:rsidRPr="008E2B58" w:rsidRDefault="00503E07" w:rsidP="008E2B58">
      <w:pPr>
        <w:jc w:val="both"/>
        <w:rPr>
          <w:b/>
          <w:sz w:val="22"/>
          <w:szCs w:val="22"/>
        </w:rPr>
      </w:pPr>
    </w:p>
    <w:p w:rsidR="00503E07" w:rsidRPr="008E2B58" w:rsidRDefault="00503E07" w:rsidP="008E2B58">
      <w:pPr>
        <w:jc w:val="both"/>
        <w:rPr>
          <w:sz w:val="22"/>
          <w:szCs w:val="22"/>
        </w:rPr>
      </w:pPr>
      <w:r w:rsidRPr="008E2B58">
        <w:rPr>
          <w:b/>
          <w:sz w:val="22"/>
          <w:szCs w:val="22"/>
        </w:rPr>
        <w:t xml:space="preserve">2.1. </w:t>
      </w:r>
      <w:r w:rsidRPr="008E2B58">
        <w:rPr>
          <w:sz w:val="22"/>
          <w:szCs w:val="22"/>
        </w:rPr>
        <w:t xml:space="preserve">O objeto trata-se da </w:t>
      </w:r>
      <w:r w:rsidRPr="008E2B58">
        <w:rPr>
          <w:b/>
          <w:sz w:val="22"/>
          <w:szCs w:val="22"/>
        </w:rPr>
        <w:t xml:space="preserve">contratação de empresa especializada em consultoria e treinamento em Unidade de Hemoterapia para assessorar e implantar o sistema de gestão de qualidade conforme norma ISO 9001:2015 e as Boas Práticas em Hemoterapia no Hemocentro Coordenador da Fundação de Hematologia e Hemoterapia do Estado de Rondônia, </w:t>
      </w:r>
      <w:r w:rsidRPr="008E2B58">
        <w:rPr>
          <w:sz w:val="22"/>
          <w:szCs w:val="22"/>
        </w:rPr>
        <w:t xml:space="preserve">em conformidade com as especificações constantes no Termo de Referência (Anexo I) e demais anexos, parte integrante deste ato convocatório, com o objetivo de atender as necessidades do Hemocentro coordenador de Rondônia. </w:t>
      </w:r>
    </w:p>
    <w:p w:rsidR="00503E07" w:rsidRPr="008E2B58" w:rsidRDefault="00503E07" w:rsidP="008E2B58">
      <w:pPr>
        <w:jc w:val="both"/>
        <w:rPr>
          <w:sz w:val="22"/>
          <w:szCs w:val="22"/>
        </w:rPr>
      </w:pPr>
    </w:p>
    <w:p w:rsidR="00503E07" w:rsidRPr="008E2B58" w:rsidRDefault="00503E07" w:rsidP="008E2B58">
      <w:pPr>
        <w:jc w:val="both"/>
        <w:rPr>
          <w:rFonts w:eastAsia="Batang"/>
          <w:bCs/>
          <w:sz w:val="22"/>
          <w:szCs w:val="22"/>
        </w:rPr>
      </w:pPr>
      <w:r w:rsidRPr="008E2B58">
        <w:rPr>
          <w:sz w:val="22"/>
          <w:szCs w:val="22"/>
        </w:rPr>
        <w:t>3</w:t>
      </w:r>
      <w:r w:rsidRPr="008E2B58">
        <w:rPr>
          <w:b/>
          <w:bCs/>
          <w:color w:val="000000"/>
          <w:sz w:val="22"/>
          <w:szCs w:val="22"/>
        </w:rPr>
        <w:t>- JUSTIFICATIVA</w:t>
      </w:r>
    </w:p>
    <w:p w:rsidR="00503E07" w:rsidRPr="008E2B58" w:rsidRDefault="00503E07" w:rsidP="008E2B58">
      <w:pPr>
        <w:tabs>
          <w:tab w:val="left" w:pos="0"/>
          <w:tab w:val="left" w:pos="1134"/>
          <w:tab w:val="left" w:pos="9360"/>
        </w:tabs>
        <w:ind w:firstLine="1134"/>
        <w:jc w:val="both"/>
        <w:rPr>
          <w:rFonts w:eastAsia="Batang"/>
          <w:bCs/>
          <w:sz w:val="22"/>
          <w:szCs w:val="22"/>
        </w:rPr>
      </w:pPr>
    </w:p>
    <w:p w:rsidR="00503E07" w:rsidRPr="008E2B58" w:rsidRDefault="00503E07" w:rsidP="008E2B58">
      <w:pPr>
        <w:tabs>
          <w:tab w:val="left" w:pos="0"/>
          <w:tab w:val="left" w:pos="1134"/>
          <w:tab w:val="left" w:pos="9360"/>
        </w:tabs>
        <w:ind w:firstLine="1134"/>
        <w:jc w:val="both"/>
        <w:rPr>
          <w:sz w:val="22"/>
          <w:szCs w:val="22"/>
        </w:rPr>
      </w:pPr>
      <w:r w:rsidRPr="008E2B58">
        <w:rPr>
          <w:rFonts w:eastAsia="Batang"/>
          <w:bCs/>
          <w:sz w:val="22"/>
          <w:szCs w:val="22"/>
        </w:rPr>
        <w:t xml:space="preserve">Esta contratação se faz necessária para o desenvolvimento e </w:t>
      </w:r>
      <w:proofErr w:type="gramStart"/>
      <w:r w:rsidRPr="008E2B58">
        <w:rPr>
          <w:rFonts w:eastAsia="Batang"/>
          <w:bCs/>
          <w:sz w:val="22"/>
          <w:szCs w:val="22"/>
        </w:rPr>
        <w:t>implementação</w:t>
      </w:r>
      <w:proofErr w:type="gramEnd"/>
      <w:r w:rsidRPr="008E2B58">
        <w:rPr>
          <w:rFonts w:eastAsia="Batang"/>
          <w:bCs/>
          <w:sz w:val="22"/>
          <w:szCs w:val="22"/>
        </w:rPr>
        <w:t xml:space="preserve"> do sistema de gestão da qualidade através de consultoria e assessoria </w:t>
      </w:r>
      <w:r w:rsidRPr="008E2B58">
        <w:rPr>
          <w:rFonts w:eastAsia="Batang"/>
          <w:sz w:val="22"/>
          <w:szCs w:val="22"/>
        </w:rPr>
        <w:t xml:space="preserve">de empresa especializada na área de hemoterapia e implementações de sistemas de gestão da qualidade. </w:t>
      </w:r>
    </w:p>
    <w:p w:rsidR="00503E07" w:rsidRPr="008E2B58" w:rsidRDefault="00503E07" w:rsidP="008E2B58">
      <w:pPr>
        <w:tabs>
          <w:tab w:val="left" w:pos="0"/>
          <w:tab w:val="left" w:pos="1134"/>
          <w:tab w:val="left" w:pos="9360"/>
        </w:tabs>
        <w:ind w:firstLine="1134"/>
        <w:jc w:val="both"/>
        <w:rPr>
          <w:sz w:val="22"/>
          <w:szCs w:val="22"/>
        </w:rPr>
      </w:pPr>
      <w:r w:rsidRPr="008E2B58">
        <w:rPr>
          <w:sz w:val="22"/>
          <w:szCs w:val="22"/>
        </w:rPr>
        <w:t>Considerando que a Fundação de Hematologia e Hemoterapia do Estado de Rondônia é um</w:t>
      </w:r>
      <w:r w:rsidRPr="008E2B58">
        <w:rPr>
          <w:rFonts w:eastAsia="Batang"/>
          <w:sz w:val="22"/>
          <w:szCs w:val="22"/>
        </w:rPr>
        <w:t xml:space="preserve"> </w:t>
      </w:r>
      <w:r w:rsidRPr="008E2B58">
        <w:rPr>
          <w:sz w:val="22"/>
          <w:szCs w:val="22"/>
        </w:rPr>
        <w:t>Serviço de Alta Complexidade, sendo Referência em Hematologia e Hemoterapia no Estado de Rondônia;</w:t>
      </w:r>
    </w:p>
    <w:p w:rsidR="00503E07" w:rsidRPr="008E2B58" w:rsidRDefault="00503E07" w:rsidP="008E2B58">
      <w:pPr>
        <w:ind w:firstLine="1134"/>
        <w:jc w:val="both"/>
        <w:rPr>
          <w:i/>
          <w:sz w:val="22"/>
          <w:szCs w:val="22"/>
        </w:rPr>
      </w:pPr>
      <w:r w:rsidRPr="008E2B58">
        <w:rPr>
          <w:sz w:val="22"/>
          <w:szCs w:val="22"/>
        </w:rPr>
        <w:t xml:space="preserve">Considerando-se que como tal, é responsável por manter as atividades </w:t>
      </w:r>
      <w:proofErr w:type="spellStart"/>
      <w:r w:rsidRPr="008E2B58">
        <w:rPr>
          <w:sz w:val="22"/>
          <w:szCs w:val="22"/>
        </w:rPr>
        <w:t>hemoterápicas</w:t>
      </w:r>
      <w:proofErr w:type="spellEnd"/>
      <w:r w:rsidRPr="008E2B58">
        <w:rPr>
          <w:sz w:val="22"/>
          <w:szCs w:val="22"/>
        </w:rPr>
        <w:t xml:space="preserve"> de forma a atender o disposto na Legislação vigente: Portaria 2.712, de 13 de Novembro de 2013 - Aprova o Regulamento Técnico de Procedimentos </w:t>
      </w:r>
      <w:proofErr w:type="spellStart"/>
      <w:r w:rsidRPr="008E2B58">
        <w:rPr>
          <w:sz w:val="22"/>
          <w:szCs w:val="22"/>
        </w:rPr>
        <w:t>Hemoterápicos</w:t>
      </w:r>
      <w:proofErr w:type="spellEnd"/>
      <w:r w:rsidRPr="008E2B58">
        <w:rPr>
          <w:sz w:val="22"/>
          <w:szCs w:val="22"/>
        </w:rPr>
        <w:t xml:space="preserve"> que diz: </w:t>
      </w:r>
      <w:proofErr w:type="gramStart"/>
      <w:r w:rsidRPr="008E2B58">
        <w:rPr>
          <w:i/>
          <w:sz w:val="22"/>
          <w:szCs w:val="22"/>
        </w:rPr>
        <w:t>“...</w:t>
      </w:r>
      <w:proofErr w:type="gramEnd"/>
      <w:r w:rsidRPr="008E2B58">
        <w:rPr>
          <w:i/>
          <w:sz w:val="22"/>
          <w:szCs w:val="22"/>
        </w:rPr>
        <w:t xml:space="preserve">Art. 239.  O serviço de hemoterapia disporá de políticas e ações que assegurem a qualidade dos produtos e serviços, garantindo que os procedimentos e processos ocorram sob condições controladas. </w:t>
      </w:r>
    </w:p>
    <w:p w:rsidR="00503E07" w:rsidRPr="008E2B58" w:rsidRDefault="00503E07" w:rsidP="008E2B58">
      <w:pPr>
        <w:ind w:firstLine="1134"/>
        <w:jc w:val="both"/>
        <w:rPr>
          <w:i/>
          <w:sz w:val="22"/>
          <w:szCs w:val="22"/>
        </w:rPr>
      </w:pPr>
      <w:r w:rsidRPr="008E2B58">
        <w:rPr>
          <w:i/>
          <w:sz w:val="22"/>
          <w:szCs w:val="22"/>
        </w:rPr>
        <w:t>§ 1º</w:t>
      </w:r>
      <w:proofErr w:type="gramStart"/>
      <w:r w:rsidRPr="008E2B58">
        <w:rPr>
          <w:i/>
          <w:sz w:val="22"/>
          <w:szCs w:val="22"/>
        </w:rPr>
        <w:t xml:space="preserve">  </w:t>
      </w:r>
      <w:proofErr w:type="gramEnd"/>
      <w:r w:rsidRPr="008E2B58">
        <w:rPr>
          <w:i/>
          <w:sz w:val="22"/>
          <w:szCs w:val="22"/>
        </w:rPr>
        <w:t>São, dentre outras, as ações de que trata o “caput”:</w:t>
      </w:r>
    </w:p>
    <w:p w:rsidR="00503E07" w:rsidRPr="008E2B58" w:rsidRDefault="00503E07" w:rsidP="008E2B58">
      <w:pPr>
        <w:ind w:firstLine="1134"/>
        <w:jc w:val="both"/>
        <w:rPr>
          <w:i/>
          <w:sz w:val="22"/>
          <w:szCs w:val="22"/>
        </w:rPr>
      </w:pPr>
      <w:r w:rsidRPr="008E2B58">
        <w:rPr>
          <w:i/>
          <w:sz w:val="22"/>
          <w:szCs w:val="22"/>
        </w:rPr>
        <w:t>I - métodos e ferramentas de melhoria contínua;</w:t>
      </w:r>
    </w:p>
    <w:p w:rsidR="00503E07" w:rsidRPr="008E2B58" w:rsidRDefault="00503E07" w:rsidP="008E2B58">
      <w:pPr>
        <w:ind w:firstLine="1134"/>
        <w:jc w:val="both"/>
        <w:rPr>
          <w:i/>
          <w:sz w:val="22"/>
          <w:szCs w:val="22"/>
        </w:rPr>
      </w:pPr>
      <w:r w:rsidRPr="008E2B58">
        <w:rPr>
          <w:i/>
          <w:sz w:val="22"/>
          <w:szCs w:val="22"/>
        </w:rPr>
        <w:t xml:space="preserve">II - processos de proposição de ações preventivas e corretivas; </w:t>
      </w:r>
      <w:proofErr w:type="gramStart"/>
      <w:r w:rsidRPr="008E2B58">
        <w:rPr>
          <w:i/>
          <w:sz w:val="22"/>
          <w:szCs w:val="22"/>
        </w:rPr>
        <w:t>e</w:t>
      </w:r>
      <w:proofErr w:type="gramEnd"/>
    </w:p>
    <w:p w:rsidR="00503E07" w:rsidRPr="008E2B58" w:rsidRDefault="00503E07" w:rsidP="008E2B58">
      <w:pPr>
        <w:ind w:firstLine="1134"/>
        <w:jc w:val="both"/>
        <w:rPr>
          <w:i/>
          <w:sz w:val="22"/>
          <w:szCs w:val="22"/>
        </w:rPr>
      </w:pPr>
      <w:r w:rsidRPr="008E2B58">
        <w:rPr>
          <w:i/>
          <w:sz w:val="22"/>
          <w:szCs w:val="22"/>
        </w:rPr>
        <w:t>III - tratamento das reclamações e sugestões dos usuários.</w:t>
      </w:r>
    </w:p>
    <w:p w:rsidR="00503E07" w:rsidRPr="008E2B58" w:rsidRDefault="00503E07" w:rsidP="008E2B58">
      <w:pPr>
        <w:ind w:firstLine="1134"/>
        <w:jc w:val="both"/>
        <w:rPr>
          <w:i/>
          <w:sz w:val="22"/>
          <w:szCs w:val="22"/>
        </w:rPr>
      </w:pPr>
      <w:r w:rsidRPr="008E2B58">
        <w:rPr>
          <w:i/>
          <w:sz w:val="22"/>
          <w:szCs w:val="22"/>
        </w:rPr>
        <w:t>§ 2º O desempenho dos processos será acompanhado por meio de indicadores e definição de metas.</w:t>
      </w:r>
    </w:p>
    <w:p w:rsidR="00503E07" w:rsidRPr="008E2B58" w:rsidRDefault="00503E07" w:rsidP="008E2B58">
      <w:pPr>
        <w:ind w:firstLine="1134"/>
        <w:jc w:val="both"/>
        <w:rPr>
          <w:i/>
          <w:sz w:val="22"/>
          <w:szCs w:val="22"/>
        </w:rPr>
      </w:pPr>
      <w:r w:rsidRPr="008E2B58">
        <w:rPr>
          <w:i/>
          <w:sz w:val="22"/>
          <w:szCs w:val="22"/>
        </w:rPr>
        <w:t>E o Art.</w:t>
      </w:r>
      <w:proofErr w:type="gramStart"/>
      <w:r w:rsidRPr="008E2B58">
        <w:rPr>
          <w:i/>
          <w:sz w:val="22"/>
          <w:szCs w:val="22"/>
        </w:rPr>
        <w:t xml:space="preserve">  </w:t>
      </w:r>
      <w:proofErr w:type="gramEnd"/>
      <w:r w:rsidRPr="008E2B58">
        <w:rPr>
          <w:i/>
          <w:sz w:val="22"/>
          <w:szCs w:val="22"/>
        </w:rPr>
        <w:t>132.    O serviço de hemoterapia que realiza exames</w:t>
      </w:r>
      <w:proofErr w:type="gramStart"/>
      <w:r w:rsidRPr="008E2B58">
        <w:rPr>
          <w:i/>
          <w:sz w:val="22"/>
          <w:szCs w:val="22"/>
        </w:rPr>
        <w:t xml:space="preserve">  </w:t>
      </w:r>
      <w:proofErr w:type="gramEnd"/>
      <w:r w:rsidRPr="008E2B58">
        <w:rPr>
          <w:i/>
          <w:sz w:val="22"/>
          <w:szCs w:val="22"/>
        </w:rPr>
        <w:t>para  detecção  de infecções transmissíveis pelo sangue para qualificação no sangue do doador,  participará  regularmente de, pelo menos, um programa de  controle de qualidade  externo (proficiência),  realizará  controle de qualidade interno e disporá de sistema de garantia da qualidade na realização dos testes.</w:t>
      </w:r>
    </w:p>
    <w:p w:rsidR="00503E07" w:rsidRPr="008E2B58" w:rsidRDefault="00503E07" w:rsidP="008E2B58">
      <w:pPr>
        <w:ind w:firstLine="1134"/>
        <w:jc w:val="both"/>
        <w:rPr>
          <w:i/>
          <w:sz w:val="22"/>
          <w:szCs w:val="22"/>
        </w:rPr>
      </w:pPr>
      <w:r w:rsidRPr="008E2B58">
        <w:rPr>
          <w:i/>
          <w:sz w:val="22"/>
          <w:szCs w:val="22"/>
        </w:rPr>
        <w:t>Parágrafo único.   O controle de qualidade interno</w:t>
      </w:r>
      <w:proofErr w:type="gramStart"/>
      <w:r w:rsidRPr="008E2B58">
        <w:rPr>
          <w:i/>
          <w:sz w:val="22"/>
          <w:szCs w:val="22"/>
        </w:rPr>
        <w:t xml:space="preserve">  </w:t>
      </w:r>
      <w:proofErr w:type="gramEnd"/>
      <w:r w:rsidRPr="008E2B58">
        <w:rPr>
          <w:i/>
          <w:sz w:val="22"/>
          <w:szCs w:val="22"/>
        </w:rPr>
        <w:t>e  o  sistema  de  garantia  da  qualidade compreendem os seguintes itens:</w:t>
      </w:r>
    </w:p>
    <w:p w:rsidR="00503E07" w:rsidRPr="008E2B58" w:rsidRDefault="00503E07" w:rsidP="008E2B58">
      <w:pPr>
        <w:ind w:firstLine="1134"/>
        <w:jc w:val="both"/>
        <w:rPr>
          <w:i/>
          <w:sz w:val="22"/>
          <w:szCs w:val="22"/>
        </w:rPr>
      </w:pPr>
      <w:r w:rsidRPr="008E2B58">
        <w:rPr>
          <w:i/>
          <w:sz w:val="22"/>
          <w:szCs w:val="22"/>
        </w:rPr>
        <w:t>I - validação de cada lote/remessa de conjunto diagnóstico antes da sua colocação na rotina de trabalho;</w:t>
      </w:r>
    </w:p>
    <w:p w:rsidR="00503E07" w:rsidRPr="008E2B58" w:rsidRDefault="00503E07" w:rsidP="008E2B58">
      <w:pPr>
        <w:ind w:firstLine="1134"/>
        <w:jc w:val="both"/>
        <w:rPr>
          <w:i/>
          <w:sz w:val="22"/>
          <w:szCs w:val="22"/>
        </w:rPr>
      </w:pPr>
      <w:r w:rsidRPr="008E2B58">
        <w:rPr>
          <w:i/>
          <w:sz w:val="22"/>
          <w:szCs w:val="22"/>
        </w:rPr>
        <w:t>II - validação das baterias de testes utilizando controles positivos diferentes dos fornecidos pelo fabricante;</w:t>
      </w:r>
    </w:p>
    <w:p w:rsidR="00503E07" w:rsidRPr="008E2B58" w:rsidRDefault="00503E07" w:rsidP="008E2B58">
      <w:pPr>
        <w:ind w:firstLine="1134"/>
        <w:jc w:val="both"/>
        <w:rPr>
          <w:i/>
          <w:sz w:val="22"/>
          <w:szCs w:val="22"/>
        </w:rPr>
      </w:pPr>
      <w:r w:rsidRPr="008E2B58">
        <w:rPr>
          <w:i/>
          <w:sz w:val="22"/>
          <w:szCs w:val="22"/>
        </w:rPr>
        <w:t>III - análise periódica dos coeficientes de variação (CV) dos testes de detecção de infecções transmissíveis por transfusão de sangue;</w:t>
      </w:r>
    </w:p>
    <w:p w:rsidR="00503E07" w:rsidRPr="008E2B58" w:rsidRDefault="00503E07" w:rsidP="008E2B58">
      <w:pPr>
        <w:ind w:firstLine="1134"/>
        <w:jc w:val="both"/>
        <w:rPr>
          <w:i/>
          <w:sz w:val="22"/>
          <w:szCs w:val="22"/>
        </w:rPr>
      </w:pPr>
      <w:r w:rsidRPr="008E2B58">
        <w:rPr>
          <w:i/>
          <w:sz w:val="22"/>
          <w:szCs w:val="22"/>
        </w:rPr>
        <w:lastRenderedPageBreak/>
        <w:t xml:space="preserve">IV - qualificação de novos produtos e/ou metodologias por meio da testagem e validação destes em seu serviço de hemoterapia antes da implantação na rotina; </w:t>
      </w:r>
      <w:proofErr w:type="gramStart"/>
      <w:r w:rsidRPr="008E2B58">
        <w:rPr>
          <w:i/>
          <w:sz w:val="22"/>
          <w:szCs w:val="22"/>
        </w:rPr>
        <w:t>e</w:t>
      </w:r>
      <w:proofErr w:type="gramEnd"/>
    </w:p>
    <w:p w:rsidR="00503E07" w:rsidRPr="008E2B58" w:rsidRDefault="00503E07" w:rsidP="008E2B58">
      <w:pPr>
        <w:ind w:firstLine="1134"/>
        <w:jc w:val="both"/>
        <w:rPr>
          <w:sz w:val="22"/>
          <w:szCs w:val="22"/>
        </w:rPr>
      </w:pPr>
      <w:proofErr w:type="gramStart"/>
      <w:r w:rsidRPr="008E2B58">
        <w:rPr>
          <w:i/>
          <w:sz w:val="22"/>
          <w:szCs w:val="22"/>
        </w:rPr>
        <w:t>V - rastreabilidade dos dados.”</w:t>
      </w:r>
      <w:proofErr w:type="gramEnd"/>
    </w:p>
    <w:p w:rsidR="00503E07" w:rsidRPr="008E2B58" w:rsidRDefault="00503E07" w:rsidP="008E2B58">
      <w:pPr>
        <w:ind w:firstLine="1134"/>
        <w:jc w:val="both"/>
        <w:rPr>
          <w:b/>
          <w:i/>
          <w:sz w:val="22"/>
          <w:szCs w:val="22"/>
        </w:rPr>
      </w:pPr>
      <w:r w:rsidRPr="008E2B58">
        <w:rPr>
          <w:sz w:val="22"/>
          <w:szCs w:val="22"/>
        </w:rPr>
        <w:t xml:space="preserve">Considerando o disposto na RDC 34, de 11 de Junho de 2014, que diz </w:t>
      </w:r>
      <w:proofErr w:type="gramStart"/>
      <w:r w:rsidRPr="008E2B58">
        <w:rPr>
          <w:i/>
          <w:sz w:val="22"/>
          <w:szCs w:val="22"/>
        </w:rPr>
        <w:t>”...</w:t>
      </w:r>
      <w:proofErr w:type="gramEnd"/>
      <w:r w:rsidRPr="008E2B58">
        <w:rPr>
          <w:i/>
          <w:sz w:val="22"/>
          <w:szCs w:val="22"/>
        </w:rPr>
        <w:t xml:space="preserve"> Art. 9° Todo serviço de hemoterapia que realize atividades do ciclo do sangue deve ter um sistema de gestão da qualidade que inclua a definição da estrutura organizacional e das responsabilidades, a padronização de todos os processos e procedimentos, o tratamento de não conformidades, a adoção de medidas corretivas e preventivas e a qualificação de insumos, produtos e serviços e seus fornecedores, visando à implementação do gerenciamento da qualidade.</w:t>
      </w:r>
    </w:p>
    <w:p w:rsidR="00503E07" w:rsidRPr="008E2B58" w:rsidRDefault="00503E07" w:rsidP="008E2B58">
      <w:pPr>
        <w:jc w:val="both"/>
        <w:rPr>
          <w:sz w:val="22"/>
          <w:szCs w:val="22"/>
        </w:rPr>
      </w:pPr>
      <w:r w:rsidRPr="008E2B58">
        <w:rPr>
          <w:b/>
          <w:i/>
          <w:sz w:val="22"/>
          <w:szCs w:val="22"/>
        </w:rPr>
        <w:t>Parágrafo único.</w:t>
      </w:r>
      <w:r w:rsidRPr="008E2B58">
        <w:rPr>
          <w:i/>
          <w:sz w:val="22"/>
          <w:szCs w:val="22"/>
        </w:rPr>
        <w:t xml:space="preserve"> “O serviço de hemoterapia deve realizar validação de processos considerados críticos para a garantia da qualidade dos produtos e serviços antes da sua introdução e revalidá-los sempre que forem alterados</w:t>
      </w:r>
      <w:r w:rsidRPr="008E2B58">
        <w:rPr>
          <w:sz w:val="22"/>
          <w:szCs w:val="22"/>
        </w:rPr>
        <w:t xml:space="preserve">.” </w:t>
      </w:r>
    </w:p>
    <w:p w:rsidR="00503E07" w:rsidRPr="008E2B58" w:rsidRDefault="00503E07" w:rsidP="008E2B58">
      <w:pPr>
        <w:ind w:firstLine="1134"/>
        <w:jc w:val="both"/>
        <w:rPr>
          <w:sz w:val="22"/>
          <w:szCs w:val="22"/>
        </w:rPr>
      </w:pPr>
      <w:r w:rsidRPr="008E2B58">
        <w:rPr>
          <w:sz w:val="22"/>
          <w:szCs w:val="22"/>
        </w:rPr>
        <w:t xml:space="preserve">Considerando que a </w:t>
      </w:r>
      <w:proofErr w:type="spellStart"/>
      <w:r w:rsidRPr="008E2B58">
        <w:rPr>
          <w:sz w:val="22"/>
          <w:szCs w:val="22"/>
        </w:rPr>
        <w:t>Hemorrede</w:t>
      </w:r>
      <w:proofErr w:type="spellEnd"/>
      <w:r w:rsidRPr="008E2B58">
        <w:rPr>
          <w:sz w:val="22"/>
          <w:szCs w:val="22"/>
        </w:rPr>
        <w:t xml:space="preserve"> é composta por 01 Hemocentro Coordenador, 05 Unidades de Coleta e Transfusão (</w:t>
      </w:r>
      <w:proofErr w:type="spellStart"/>
      <w:r w:rsidRPr="008E2B58">
        <w:rPr>
          <w:sz w:val="22"/>
          <w:szCs w:val="22"/>
        </w:rPr>
        <w:t>UCT’s</w:t>
      </w:r>
      <w:proofErr w:type="spellEnd"/>
      <w:r w:rsidRPr="008E2B58">
        <w:rPr>
          <w:sz w:val="22"/>
          <w:szCs w:val="22"/>
        </w:rPr>
        <w:t xml:space="preserve">), 01 Hemocentro Regional e 31 Agências </w:t>
      </w:r>
      <w:proofErr w:type="spellStart"/>
      <w:r w:rsidRPr="008E2B58">
        <w:rPr>
          <w:sz w:val="22"/>
          <w:szCs w:val="22"/>
        </w:rPr>
        <w:t>Transfusionais</w:t>
      </w:r>
      <w:proofErr w:type="spellEnd"/>
      <w:r w:rsidRPr="008E2B58">
        <w:rPr>
          <w:sz w:val="22"/>
          <w:szCs w:val="22"/>
        </w:rPr>
        <w:t xml:space="preserve"> (</w:t>
      </w:r>
      <w:proofErr w:type="spellStart"/>
      <w:r w:rsidRPr="008E2B58">
        <w:rPr>
          <w:sz w:val="22"/>
          <w:szCs w:val="22"/>
        </w:rPr>
        <w:t>AT’s</w:t>
      </w:r>
      <w:proofErr w:type="spellEnd"/>
      <w:r w:rsidRPr="008E2B58">
        <w:rPr>
          <w:sz w:val="22"/>
          <w:szCs w:val="22"/>
        </w:rPr>
        <w:t>);</w:t>
      </w:r>
    </w:p>
    <w:p w:rsidR="00503E07" w:rsidRPr="008E2B58" w:rsidRDefault="00503E07" w:rsidP="008E2B58">
      <w:pPr>
        <w:ind w:firstLine="1134"/>
        <w:jc w:val="both"/>
        <w:rPr>
          <w:rFonts w:eastAsia="Batang"/>
          <w:bCs/>
          <w:sz w:val="22"/>
          <w:szCs w:val="22"/>
        </w:rPr>
      </w:pPr>
      <w:r w:rsidRPr="008E2B58">
        <w:rPr>
          <w:sz w:val="22"/>
          <w:szCs w:val="22"/>
        </w:rPr>
        <w:t xml:space="preserve">Considerando que o Hemocentro Coordenador necessita implantar o Sistema da Garantia da Qualidade para em um segundo momento, implantá-lo na </w:t>
      </w:r>
      <w:proofErr w:type="spellStart"/>
      <w:r w:rsidRPr="008E2B58">
        <w:rPr>
          <w:sz w:val="22"/>
          <w:szCs w:val="22"/>
        </w:rPr>
        <w:t>Hemorrede</w:t>
      </w:r>
      <w:proofErr w:type="spellEnd"/>
      <w:r w:rsidRPr="008E2B58">
        <w:rPr>
          <w:sz w:val="22"/>
          <w:szCs w:val="22"/>
        </w:rPr>
        <w:t xml:space="preserve"> do Estado; </w:t>
      </w:r>
      <w:proofErr w:type="gramStart"/>
      <w:r w:rsidRPr="008E2B58">
        <w:rPr>
          <w:sz w:val="22"/>
          <w:szCs w:val="22"/>
        </w:rPr>
        <w:t>e</w:t>
      </w:r>
      <w:proofErr w:type="gramEnd"/>
    </w:p>
    <w:p w:rsidR="00503E07" w:rsidRDefault="00503E07" w:rsidP="008E2B58">
      <w:pPr>
        <w:ind w:firstLine="1134"/>
        <w:jc w:val="both"/>
        <w:rPr>
          <w:sz w:val="22"/>
          <w:szCs w:val="22"/>
        </w:rPr>
      </w:pPr>
      <w:r w:rsidRPr="008E2B58">
        <w:rPr>
          <w:rFonts w:eastAsia="Batang"/>
          <w:bCs/>
          <w:sz w:val="22"/>
          <w:szCs w:val="22"/>
        </w:rPr>
        <w:t xml:space="preserve">Considerando que esta aquisição se faz necessária para o desenvolvimento e </w:t>
      </w:r>
      <w:proofErr w:type="gramStart"/>
      <w:r w:rsidRPr="008E2B58">
        <w:rPr>
          <w:rFonts w:eastAsia="Batang"/>
          <w:bCs/>
          <w:sz w:val="22"/>
          <w:szCs w:val="22"/>
        </w:rPr>
        <w:t>implementação</w:t>
      </w:r>
      <w:proofErr w:type="gramEnd"/>
      <w:r w:rsidRPr="008E2B58">
        <w:rPr>
          <w:rFonts w:eastAsia="Batang"/>
          <w:bCs/>
          <w:sz w:val="22"/>
          <w:szCs w:val="22"/>
        </w:rPr>
        <w:t xml:space="preserve"> do sistema de gestão da qualidade através de consultoria e assessoria </w:t>
      </w:r>
      <w:r w:rsidRPr="008E2B58">
        <w:rPr>
          <w:rFonts w:eastAsia="Batang"/>
          <w:sz w:val="22"/>
          <w:szCs w:val="22"/>
        </w:rPr>
        <w:t>de empresa especializada na área de hemoterapia com experiência em implementações de sistemas de gestão da qualidade e boas práticas em Hemoterapia</w:t>
      </w:r>
      <w:r w:rsidRPr="008E2B58">
        <w:rPr>
          <w:rFonts w:eastAsia="Batang"/>
          <w:b/>
          <w:sz w:val="22"/>
          <w:szCs w:val="22"/>
        </w:rPr>
        <w:t xml:space="preserve">. </w:t>
      </w:r>
      <w:r w:rsidRPr="008E2B58">
        <w:rPr>
          <w:sz w:val="22"/>
          <w:szCs w:val="22"/>
        </w:rPr>
        <w:t>Fica plenamente justificada a aquisição deste objeto.</w:t>
      </w:r>
    </w:p>
    <w:p w:rsidR="000B229C" w:rsidRPr="008E2B58" w:rsidRDefault="000B229C" w:rsidP="008E2B58">
      <w:pPr>
        <w:ind w:firstLine="1134"/>
        <w:jc w:val="both"/>
        <w:rPr>
          <w:sz w:val="22"/>
          <w:szCs w:val="22"/>
        </w:rPr>
      </w:pPr>
    </w:p>
    <w:p w:rsidR="00503E07" w:rsidRDefault="00503E07" w:rsidP="008E2B58">
      <w:pPr>
        <w:jc w:val="both"/>
        <w:rPr>
          <w:rFonts w:eastAsia="Arial Unicode MS"/>
          <w:sz w:val="22"/>
          <w:szCs w:val="22"/>
        </w:rPr>
      </w:pPr>
      <w:r w:rsidRPr="008E2B58">
        <w:rPr>
          <w:sz w:val="22"/>
          <w:szCs w:val="22"/>
        </w:rPr>
        <w:t xml:space="preserve">4. </w:t>
      </w:r>
      <w:r w:rsidRPr="008E2B58">
        <w:rPr>
          <w:rFonts w:eastAsia="Arial Unicode MS"/>
          <w:b/>
          <w:sz w:val="22"/>
          <w:szCs w:val="22"/>
        </w:rPr>
        <w:t>ESPECIFICAÇÃO DO PRODUTO</w:t>
      </w:r>
      <w:r w:rsidRPr="008E2B58">
        <w:rPr>
          <w:rFonts w:eastAsia="Arial Unicode MS"/>
          <w:sz w:val="22"/>
          <w:szCs w:val="22"/>
        </w:rPr>
        <w:t>:</w:t>
      </w:r>
    </w:p>
    <w:p w:rsidR="000B229C" w:rsidRPr="008E2B58" w:rsidRDefault="000B229C" w:rsidP="008E2B58">
      <w:pPr>
        <w:jc w:val="both"/>
        <w:rPr>
          <w:sz w:val="22"/>
          <w:szCs w:val="22"/>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134"/>
        <w:gridCol w:w="5822"/>
        <w:gridCol w:w="1041"/>
        <w:gridCol w:w="783"/>
      </w:tblGrid>
      <w:tr w:rsidR="00503E07" w:rsidRPr="008E2B58" w:rsidTr="00503E07">
        <w:trPr>
          <w:trHeight w:val="84"/>
        </w:trPr>
        <w:tc>
          <w:tcPr>
            <w:tcW w:w="1134"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Item</w:t>
            </w:r>
          </w:p>
        </w:tc>
        <w:tc>
          <w:tcPr>
            <w:tcW w:w="5822"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snapToGrid w:val="0"/>
              <w:jc w:val="both"/>
              <w:rPr>
                <w:sz w:val="22"/>
                <w:szCs w:val="22"/>
              </w:rPr>
            </w:pPr>
          </w:p>
        </w:tc>
        <w:tc>
          <w:tcPr>
            <w:tcW w:w="104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snapToGrid w:val="0"/>
              <w:jc w:val="center"/>
              <w:rPr>
                <w:sz w:val="22"/>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Quant.</w:t>
            </w:r>
          </w:p>
        </w:tc>
      </w:tr>
      <w:tr w:rsidR="00503E07" w:rsidRPr="008E2B58" w:rsidTr="00503E07">
        <w:trPr>
          <w:trHeight w:val="453"/>
        </w:trPr>
        <w:tc>
          <w:tcPr>
            <w:tcW w:w="1134"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proofErr w:type="gramStart"/>
            <w:r w:rsidRPr="008E2B58">
              <w:rPr>
                <w:sz w:val="22"/>
                <w:szCs w:val="22"/>
              </w:rPr>
              <w:t>1</w:t>
            </w:r>
            <w:proofErr w:type="gramEnd"/>
          </w:p>
        </w:tc>
        <w:tc>
          <w:tcPr>
            <w:tcW w:w="5822"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both"/>
              <w:rPr>
                <w:sz w:val="22"/>
                <w:szCs w:val="22"/>
              </w:rPr>
            </w:pPr>
            <w:r w:rsidRPr="008E2B58">
              <w:rPr>
                <w:sz w:val="22"/>
                <w:szCs w:val="22"/>
              </w:rPr>
              <w:t xml:space="preserve">Serviços de consultoria e treinamento em unidade de hemoterapia para assessorar e implantar o sistema de gestão conforme norma ISO </w:t>
            </w:r>
            <w:proofErr w:type="gramStart"/>
            <w:r w:rsidRPr="008E2B58">
              <w:rPr>
                <w:sz w:val="22"/>
                <w:szCs w:val="22"/>
              </w:rPr>
              <w:t>9001:2015 ,</w:t>
            </w:r>
            <w:proofErr w:type="gramEnd"/>
            <w:r w:rsidRPr="008E2B58">
              <w:rPr>
                <w:sz w:val="22"/>
                <w:szCs w:val="22"/>
              </w:rPr>
              <w:t xml:space="preserve"> na Fundação de Hematologia e Hemoterapia do Estado de Rondônia. C</w:t>
            </w:r>
            <w:r w:rsidRPr="008E2B58">
              <w:rPr>
                <w:color w:val="000000"/>
                <w:sz w:val="22"/>
                <w:szCs w:val="22"/>
              </w:rPr>
              <w:t xml:space="preserve">om carga horária mínima de 550 </w:t>
            </w:r>
            <w:r w:rsidRPr="008E2B58">
              <w:rPr>
                <w:b/>
                <w:sz w:val="22"/>
                <w:szCs w:val="22"/>
              </w:rPr>
              <w:t xml:space="preserve">horas, </w:t>
            </w:r>
            <w:r w:rsidRPr="008E2B58">
              <w:rPr>
                <w:sz w:val="22"/>
                <w:szCs w:val="22"/>
              </w:rPr>
              <w:t>com</w:t>
            </w:r>
            <w:r w:rsidRPr="008E2B58">
              <w:rPr>
                <w:b/>
                <w:sz w:val="22"/>
                <w:szCs w:val="22"/>
              </w:rPr>
              <w:t xml:space="preserve"> </w:t>
            </w:r>
            <w:r w:rsidRPr="008E2B58">
              <w:rPr>
                <w:sz w:val="22"/>
                <w:szCs w:val="22"/>
              </w:rPr>
              <w:t>visita</w:t>
            </w:r>
            <w:r w:rsidRPr="008E2B58">
              <w:rPr>
                <w:i/>
                <w:sz w:val="22"/>
                <w:szCs w:val="22"/>
              </w:rPr>
              <w:t xml:space="preserve"> In loco </w:t>
            </w:r>
            <w:r w:rsidRPr="008E2B58">
              <w:rPr>
                <w:sz w:val="22"/>
                <w:szCs w:val="22"/>
              </w:rPr>
              <w:t xml:space="preserve">para realização das atividades referentes </w:t>
            </w:r>
            <w:proofErr w:type="gramStart"/>
            <w:r w:rsidRPr="008E2B58">
              <w:rPr>
                <w:sz w:val="22"/>
                <w:szCs w:val="22"/>
              </w:rPr>
              <w:t>a</w:t>
            </w:r>
            <w:proofErr w:type="gramEnd"/>
            <w:r w:rsidRPr="008E2B58">
              <w:rPr>
                <w:sz w:val="22"/>
                <w:szCs w:val="22"/>
              </w:rPr>
              <w:t xml:space="preserve"> consultoria no mínimo 01 vez mensal, pelo período de no mínimo 4 dias consecutivos</w:t>
            </w:r>
            <w:r w:rsidRPr="008E2B58">
              <w:rPr>
                <w:color w:val="000000"/>
                <w:sz w:val="22"/>
                <w:szCs w:val="22"/>
              </w:rPr>
              <w:t>.</w:t>
            </w:r>
          </w:p>
        </w:tc>
        <w:tc>
          <w:tcPr>
            <w:tcW w:w="104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SERV.</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proofErr w:type="gramStart"/>
            <w:r w:rsidRPr="008E2B58">
              <w:rPr>
                <w:sz w:val="22"/>
                <w:szCs w:val="22"/>
              </w:rPr>
              <w:t>1</w:t>
            </w:r>
            <w:proofErr w:type="gramEnd"/>
          </w:p>
        </w:tc>
      </w:tr>
      <w:tr w:rsidR="00503E07" w:rsidRPr="008E2B58" w:rsidTr="00503E07">
        <w:trPr>
          <w:trHeight w:val="270"/>
        </w:trPr>
        <w:tc>
          <w:tcPr>
            <w:tcW w:w="1134"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b/>
                <w:color w:val="000000"/>
                <w:sz w:val="22"/>
                <w:szCs w:val="22"/>
              </w:rPr>
            </w:pPr>
            <w:r w:rsidRPr="008E2B58">
              <w:rPr>
                <w:sz w:val="22"/>
                <w:szCs w:val="22"/>
              </w:rPr>
              <w:t>1.1</w:t>
            </w:r>
          </w:p>
        </w:tc>
        <w:tc>
          <w:tcPr>
            <w:tcW w:w="5822"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both"/>
              <w:rPr>
                <w:color w:val="000000"/>
                <w:sz w:val="22"/>
                <w:szCs w:val="22"/>
              </w:rPr>
            </w:pPr>
            <w:r w:rsidRPr="008E2B58">
              <w:rPr>
                <w:b/>
                <w:color w:val="000000"/>
                <w:sz w:val="22"/>
                <w:szCs w:val="22"/>
              </w:rPr>
              <w:t>CONSULTORIA DIVIDIDA NOS SEGUINTES MÓDULOS:</w:t>
            </w:r>
          </w:p>
          <w:p w:rsidR="00503E07" w:rsidRPr="008E2B58" w:rsidRDefault="00503E07" w:rsidP="008E2B58">
            <w:pPr>
              <w:jc w:val="both"/>
              <w:rPr>
                <w:color w:val="000000"/>
                <w:sz w:val="22"/>
                <w:szCs w:val="22"/>
              </w:rPr>
            </w:pPr>
            <w:r w:rsidRPr="008E2B58">
              <w:rPr>
                <w:color w:val="000000"/>
                <w:sz w:val="22"/>
                <w:szCs w:val="22"/>
              </w:rPr>
              <w:t xml:space="preserve">- Diagnóstico inicial (no mínimo 02 visitas); </w:t>
            </w:r>
          </w:p>
          <w:p w:rsidR="00503E07" w:rsidRPr="008E2B58" w:rsidRDefault="00503E07" w:rsidP="008E2B58">
            <w:pPr>
              <w:jc w:val="both"/>
              <w:rPr>
                <w:b/>
                <w:color w:val="FF0000"/>
                <w:sz w:val="22"/>
                <w:szCs w:val="22"/>
              </w:rPr>
            </w:pPr>
            <w:r w:rsidRPr="008E2B58">
              <w:rPr>
                <w:color w:val="000000"/>
                <w:sz w:val="22"/>
                <w:szCs w:val="22"/>
              </w:rPr>
              <w:t xml:space="preserve">- Palestra sobre a Norma ISO 9001:2015 e o processo de implantação; </w:t>
            </w:r>
          </w:p>
          <w:p w:rsidR="00503E07" w:rsidRPr="008E2B58" w:rsidRDefault="00503E07" w:rsidP="008E2B58">
            <w:pPr>
              <w:jc w:val="both"/>
              <w:rPr>
                <w:sz w:val="22"/>
                <w:szCs w:val="22"/>
              </w:rPr>
            </w:pPr>
            <w:r w:rsidRPr="008E2B58">
              <w:rPr>
                <w:color w:val="000000"/>
                <w:sz w:val="22"/>
                <w:szCs w:val="22"/>
              </w:rPr>
              <w:t>- Definição do planejamento das ações e da estrutura de apoio para implantação do Sistema de Gestão de Qualidade:</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Elaboração do Manual da Qualidade</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Mapeamento dos processos</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Auxílio na elaboração de documentos e registros</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Controle de documentos e registros</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 xml:space="preserve">Pesquisa de satisfação de clientes </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Sistemática de tratamento de reclamação de clientes</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 xml:space="preserve">Sistemática de tratamento de </w:t>
            </w:r>
            <w:proofErr w:type="gramStart"/>
            <w:r w:rsidRPr="008E2B58">
              <w:rPr>
                <w:sz w:val="22"/>
                <w:szCs w:val="22"/>
              </w:rPr>
              <w:t>não-conformidades</w:t>
            </w:r>
            <w:proofErr w:type="gramEnd"/>
            <w:r w:rsidRPr="008E2B58">
              <w:rPr>
                <w:sz w:val="22"/>
                <w:szCs w:val="22"/>
              </w:rPr>
              <w:t xml:space="preserve"> e controle de produto não-conforme</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Melhoria contínua por meio de ação corretiva e preventiva</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proofErr w:type="gramStart"/>
            <w:r w:rsidRPr="008E2B58">
              <w:rPr>
                <w:sz w:val="22"/>
                <w:szCs w:val="22"/>
              </w:rPr>
              <w:t>Implementação</w:t>
            </w:r>
            <w:proofErr w:type="gramEnd"/>
            <w:r w:rsidRPr="008E2B58">
              <w:rPr>
                <w:sz w:val="22"/>
                <w:szCs w:val="22"/>
              </w:rPr>
              <w:t xml:space="preserve"> de indicadores da qualidade</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Avaliação e monitoramento de fornecedores</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Controle de equipamentos críticos</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Validação dos processos</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Gestão de materiais desde a descrição ao recebimento</w:t>
            </w:r>
          </w:p>
          <w:p w:rsidR="00503E07" w:rsidRPr="008E2B58" w:rsidRDefault="00503E07" w:rsidP="008E2B58">
            <w:pPr>
              <w:numPr>
                <w:ilvl w:val="1"/>
                <w:numId w:val="25"/>
              </w:numPr>
              <w:tabs>
                <w:tab w:val="clear" w:pos="0"/>
                <w:tab w:val="left" w:pos="340"/>
                <w:tab w:val="num" w:pos="1214"/>
              </w:tabs>
              <w:ind w:left="0" w:firstLine="0"/>
              <w:jc w:val="both"/>
              <w:rPr>
                <w:sz w:val="22"/>
                <w:szCs w:val="22"/>
              </w:rPr>
            </w:pPr>
            <w:r w:rsidRPr="008E2B58">
              <w:rPr>
                <w:sz w:val="22"/>
                <w:szCs w:val="22"/>
              </w:rPr>
              <w:t>Controle de materiais críticos e inspeções de recebimento</w:t>
            </w:r>
          </w:p>
          <w:p w:rsidR="00503E07" w:rsidRPr="008E2B58" w:rsidRDefault="00503E07" w:rsidP="008E2B58">
            <w:pPr>
              <w:numPr>
                <w:ilvl w:val="1"/>
                <w:numId w:val="25"/>
              </w:numPr>
              <w:tabs>
                <w:tab w:val="clear" w:pos="0"/>
                <w:tab w:val="left" w:pos="340"/>
                <w:tab w:val="num" w:pos="1214"/>
              </w:tabs>
              <w:ind w:left="0" w:firstLine="0"/>
              <w:jc w:val="both"/>
              <w:rPr>
                <w:color w:val="000000"/>
                <w:sz w:val="22"/>
                <w:szCs w:val="22"/>
              </w:rPr>
            </w:pPr>
            <w:r w:rsidRPr="008E2B58">
              <w:rPr>
                <w:sz w:val="22"/>
                <w:szCs w:val="22"/>
              </w:rPr>
              <w:lastRenderedPageBreak/>
              <w:t>Gestão de pessoas (definição de responsabilidades, treinamentos, habilidades e formação para cada função);</w:t>
            </w:r>
          </w:p>
          <w:p w:rsidR="00503E07" w:rsidRPr="008E2B58" w:rsidRDefault="00503E07" w:rsidP="008E2B58">
            <w:pPr>
              <w:jc w:val="both"/>
              <w:rPr>
                <w:color w:val="000000"/>
                <w:sz w:val="22"/>
                <w:szCs w:val="22"/>
              </w:rPr>
            </w:pPr>
            <w:r w:rsidRPr="008E2B58">
              <w:rPr>
                <w:color w:val="000000"/>
                <w:sz w:val="22"/>
                <w:szCs w:val="22"/>
              </w:rPr>
              <w:t>- Desenvolvimento da Consultoria;</w:t>
            </w:r>
          </w:p>
          <w:p w:rsidR="00503E07" w:rsidRPr="008E2B58" w:rsidRDefault="00503E07" w:rsidP="008E2B58">
            <w:pPr>
              <w:jc w:val="both"/>
              <w:rPr>
                <w:sz w:val="22"/>
                <w:szCs w:val="22"/>
              </w:rPr>
            </w:pPr>
            <w:r w:rsidRPr="008E2B58">
              <w:rPr>
                <w:sz w:val="22"/>
                <w:szCs w:val="22"/>
              </w:rPr>
              <w:t>- Curso de Formação de auditores internos, auditoria interna e leitura e interpretação da Norma ISO 9001:2015;</w:t>
            </w:r>
          </w:p>
          <w:p w:rsidR="00503E07" w:rsidRPr="008E2B58" w:rsidRDefault="00503E07" w:rsidP="008E2B58">
            <w:pPr>
              <w:jc w:val="both"/>
              <w:rPr>
                <w:color w:val="000000"/>
                <w:sz w:val="22"/>
                <w:szCs w:val="22"/>
              </w:rPr>
            </w:pPr>
            <w:r w:rsidRPr="008E2B58">
              <w:rPr>
                <w:color w:val="000000"/>
                <w:sz w:val="22"/>
                <w:szCs w:val="22"/>
              </w:rPr>
              <w:t xml:space="preserve">- Definir ações corretivas e/ou preventivas junto </w:t>
            </w:r>
            <w:proofErr w:type="gramStart"/>
            <w:r w:rsidRPr="008E2B58">
              <w:rPr>
                <w:color w:val="000000"/>
                <w:sz w:val="22"/>
                <w:szCs w:val="22"/>
              </w:rPr>
              <w:t>a</w:t>
            </w:r>
            <w:proofErr w:type="gramEnd"/>
            <w:r w:rsidRPr="008E2B58">
              <w:rPr>
                <w:color w:val="000000"/>
                <w:sz w:val="22"/>
                <w:szCs w:val="22"/>
              </w:rPr>
              <w:t xml:space="preserve"> equipe de multiplicadores das não conformidades e/ou observações de melhoria encontradas na auditoria interna;</w:t>
            </w:r>
          </w:p>
          <w:p w:rsidR="00503E07" w:rsidRPr="008E2B58" w:rsidRDefault="00503E07" w:rsidP="008E2B58">
            <w:pPr>
              <w:jc w:val="both"/>
              <w:rPr>
                <w:color w:val="000000"/>
                <w:sz w:val="22"/>
                <w:szCs w:val="22"/>
              </w:rPr>
            </w:pPr>
            <w:r w:rsidRPr="008E2B58">
              <w:rPr>
                <w:color w:val="000000"/>
                <w:sz w:val="22"/>
                <w:szCs w:val="22"/>
              </w:rPr>
              <w:t>- Acompanhamento da Pré-auditoria do organismo certificador;</w:t>
            </w:r>
          </w:p>
          <w:p w:rsidR="00503E07" w:rsidRPr="008E2B58" w:rsidRDefault="00503E07" w:rsidP="008E2B58">
            <w:pPr>
              <w:jc w:val="both"/>
              <w:rPr>
                <w:color w:val="000000"/>
                <w:sz w:val="22"/>
                <w:szCs w:val="22"/>
              </w:rPr>
            </w:pPr>
            <w:r w:rsidRPr="008E2B58">
              <w:rPr>
                <w:color w:val="000000"/>
                <w:sz w:val="22"/>
                <w:szCs w:val="22"/>
              </w:rPr>
              <w:t xml:space="preserve">- Definir ações corretivas e/ou preventivas junto a equipe de multiplicadores das não conformidades e/ou observações de melhoria encontradas na </w:t>
            </w:r>
            <w:proofErr w:type="spellStart"/>
            <w:proofErr w:type="gramStart"/>
            <w:r w:rsidRPr="008E2B58">
              <w:rPr>
                <w:color w:val="000000"/>
                <w:sz w:val="22"/>
                <w:szCs w:val="22"/>
              </w:rPr>
              <w:t>pré</w:t>
            </w:r>
            <w:proofErr w:type="spellEnd"/>
            <w:r w:rsidRPr="008E2B58">
              <w:rPr>
                <w:color w:val="000000"/>
                <w:sz w:val="22"/>
                <w:szCs w:val="22"/>
              </w:rPr>
              <w:t xml:space="preserve"> auditoria</w:t>
            </w:r>
            <w:proofErr w:type="gramEnd"/>
            <w:r w:rsidRPr="008E2B58">
              <w:rPr>
                <w:color w:val="000000"/>
                <w:sz w:val="22"/>
                <w:szCs w:val="22"/>
              </w:rPr>
              <w:t>;</w:t>
            </w:r>
          </w:p>
          <w:p w:rsidR="00503E07" w:rsidRPr="008E2B58" w:rsidRDefault="00503E07" w:rsidP="008E2B58">
            <w:pPr>
              <w:jc w:val="both"/>
              <w:rPr>
                <w:color w:val="000000"/>
                <w:sz w:val="22"/>
                <w:szCs w:val="22"/>
              </w:rPr>
            </w:pPr>
            <w:r w:rsidRPr="008E2B58">
              <w:rPr>
                <w:color w:val="000000"/>
                <w:sz w:val="22"/>
                <w:szCs w:val="22"/>
              </w:rPr>
              <w:t>- Acompanhamento da auditoria de certificação do organismo certificador;</w:t>
            </w:r>
          </w:p>
          <w:p w:rsidR="00503E07" w:rsidRPr="008E2B58" w:rsidRDefault="00503E07" w:rsidP="008E2B58">
            <w:pPr>
              <w:jc w:val="both"/>
              <w:rPr>
                <w:sz w:val="22"/>
                <w:szCs w:val="22"/>
              </w:rPr>
            </w:pPr>
            <w:r w:rsidRPr="008E2B58">
              <w:rPr>
                <w:color w:val="000000"/>
                <w:sz w:val="22"/>
                <w:szCs w:val="22"/>
              </w:rPr>
              <w:t xml:space="preserve">- Definir ações corretivas e/ou preventivas junto </w:t>
            </w:r>
            <w:proofErr w:type="gramStart"/>
            <w:r w:rsidRPr="008E2B58">
              <w:rPr>
                <w:color w:val="000000"/>
                <w:sz w:val="22"/>
                <w:szCs w:val="22"/>
              </w:rPr>
              <w:t>a</w:t>
            </w:r>
            <w:proofErr w:type="gramEnd"/>
            <w:r w:rsidRPr="008E2B58">
              <w:rPr>
                <w:color w:val="000000"/>
                <w:sz w:val="22"/>
                <w:szCs w:val="22"/>
              </w:rPr>
              <w:t xml:space="preserve"> equipe de multiplicadores das não conformidades e/ou observações de melhoria encontradas na auditoria de certificação.</w:t>
            </w:r>
          </w:p>
        </w:tc>
        <w:tc>
          <w:tcPr>
            <w:tcW w:w="104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lastRenderedPageBreak/>
              <w:t>01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Serviço</w:t>
            </w:r>
          </w:p>
        </w:tc>
      </w:tr>
    </w:tbl>
    <w:p w:rsidR="00503E07" w:rsidRPr="008E2B58" w:rsidRDefault="00503E07" w:rsidP="008E2B58">
      <w:pPr>
        <w:jc w:val="both"/>
        <w:rPr>
          <w:rFonts w:eastAsia="Batang"/>
          <w:b/>
          <w:bCs/>
          <w:sz w:val="22"/>
          <w:szCs w:val="22"/>
          <w:u w:val="single"/>
        </w:rPr>
      </w:pPr>
    </w:p>
    <w:p w:rsidR="00503E07" w:rsidRDefault="00503E07" w:rsidP="008E2B58">
      <w:pPr>
        <w:jc w:val="both"/>
        <w:rPr>
          <w:rFonts w:eastAsia="Batang"/>
          <w:b/>
          <w:bCs/>
          <w:sz w:val="22"/>
          <w:szCs w:val="22"/>
          <w:u w:val="single"/>
        </w:rPr>
      </w:pPr>
      <w:r w:rsidRPr="008E2B58">
        <w:rPr>
          <w:rFonts w:eastAsia="Batang"/>
          <w:b/>
          <w:bCs/>
          <w:sz w:val="22"/>
          <w:szCs w:val="22"/>
          <w:u w:val="single"/>
        </w:rPr>
        <w:t>5. DA PROPOSTA TÉCNICA:</w:t>
      </w:r>
    </w:p>
    <w:p w:rsidR="000B229C" w:rsidRPr="008E2B58" w:rsidRDefault="000B229C" w:rsidP="008E2B58">
      <w:pPr>
        <w:jc w:val="both"/>
        <w:rPr>
          <w:b/>
          <w:bCs/>
          <w:sz w:val="22"/>
          <w:szCs w:val="22"/>
        </w:rPr>
      </w:pPr>
    </w:p>
    <w:p w:rsidR="00503E07" w:rsidRPr="008E2B58" w:rsidRDefault="00503E07" w:rsidP="008E2B58">
      <w:pPr>
        <w:tabs>
          <w:tab w:val="left" w:pos="426"/>
        </w:tabs>
        <w:ind w:firstLine="1134"/>
        <w:jc w:val="both"/>
        <w:rPr>
          <w:b/>
          <w:bCs/>
          <w:sz w:val="22"/>
          <w:szCs w:val="22"/>
        </w:rPr>
      </w:pPr>
      <w:r w:rsidRPr="008E2B58">
        <w:rPr>
          <w:b/>
          <w:bCs/>
          <w:sz w:val="22"/>
          <w:szCs w:val="22"/>
        </w:rPr>
        <w:t xml:space="preserve">5.1. </w:t>
      </w:r>
      <w:r w:rsidRPr="008E2B58">
        <w:rPr>
          <w:sz w:val="22"/>
          <w:szCs w:val="22"/>
        </w:rPr>
        <w:t xml:space="preserve">Proposta Técnica deverá ser apresentada em papel identificado (timbre, impressão ou carimbo) com razão social e endereço, em língua portuguesa e sem qualquer emenda, rasura ou ressalva em único envelope, fechado. Todos os documentos deverão ser assinados e/ ou rubricados por seu(s) </w:t>
      </w:r>
      <w:proofErr w:type="gramStart"/>
      <w:r w:rsidRPr="008E2B58">
        <w:rPr>
          <w:sz w:val="22"/>
          <w:szCs w:val="22"/>
        </w:rPr>
        <w:t>Diretor(</w:t>
      </w:r>
      <w:proofErr w:type="gramEnd"/>
      <w:r w:rsidRPr="008E2B58">
        <w:rPr>
          <w:sz w:val="22"/>
          <w:szCs w:val="22"/>
        </w:rPr>
        <w:t>es), ou por pessoa legalmente habilitada e conter os elementos relacionados:</w:t>
      </w:r>
    </w:p>
    <w:p w:rsidR="00503E07" w:rsidRPr="008E2B58" w:rsidRDefault="00503E07" w:rsidP="008E2B58">
      <w:pPr>
        <w:tabs>
          <w:tab w:val="left" w:pos="426"/>
        </w:tabs>
        <w:ind w:firstLine="1134"/>
        <w:jc w:val="both"/>
        <w:rPr>
          <w:b/>
          <w:sz w:val="22"/>
          <w:szCs w:val="22"/>
        </w:rPr>
      </w:pPr>
      <w:r w:rsidRPr="008E2B58">
        <w:rPr>
          <w:b/>
          <w:bCs/>
          <w:sz w:val="22"/>
          <w:szCs w:val="22"/>
        </w:rPr>
        <w:t>5.2.</w:t>
      </w:r>
      <w:r w:rsidRPr="008E2B58">
        <w:rPr>
          <w:sz w:val="22"/>
          <w:szCs w:val="22"/>
        </w:rPr>
        <w:t xml:space="preserve"> Prova de possuir no seu quadro técnico permanente, na data da licitação, profissional de nível superior na área de saúde com habilidade em Hemoterapia e detentor de </w:t>
      </w:r>
      <w:proofErr w:type="gramStart"/>
      <w:r w:rsidRPr="008E2B58">
        <w:rPr>
          <w:sz w:val="22"/>
          <w:szCs w:val="22"/>
        </w:rPr>
        <w:t>certidão(</w:t>
      </w:r>
      <w:proofErr w:type="spellStart"/>
      <w:proofErr w:type="gramEnd"/>
      <w:r w:rsidRPr="008E2B58">
        <w:rPr>
          <w:sz w:val="22"/>
          <w:szCs w:val="22"/>
        </w:rPr>
        <w:t>ões</w:t>
      </w:r>
      <w:proofErr w:type="spellEnd"/>
      <w:r w:rsidRPr="008E2B58">
        <w:rPr>
          <w:sz w:val="22"/>
          <w:szCs w:val="22"/>
        </w:rPr>
        <w:t>) ou atestado(s),  fornecido(s) por pessoa jurídica de direito público ou privado demonstrando sua aptidão por já haver sido responsável técnico por atividade pertinente e compatível em características com o objeto da Licitação.</w:t>
      </w:r>
    </w:p>
    <w:p w:rsidR="00503E07" w:rsidRPr="008E2B58" w:rsidRDefault="00503E07" w:rsidP="008E2B58">
      <w:pPr>
        <w:ind w:firstLine="1134"/>
        <w:jc w:val="both"/>
        <w:rPr>
          <w:b/>
          <w:sz w:val="22"/>
          <w:szCs w:val="22"/>
        </w:rPr>
      </w:pPr>
      <w:r w:rsidRPr="008E2B58">
        <w:rPr>
          <w:b/>
          <w:sz w:val="22"/>
          <w:szCs w:val="22"/>
        </w:rPr>
        <w:t xml:space="preserve">5.3 </w:t>
      </w:r>
      <w:r w:rsidRPr="008E2B58">
        <w:rPr>
          <w:sz w:val="22"/>
          <w:szCs w:val="22"/>
        </w:rPr>
        <w:t xml:space="preserve">A equipe técnica devera fazer parte do quadro profissional da empresa e deverá ser composta de no mínimo: 01 (um) coordenador de projeto e 04 (quatro) consultores, divididos em 03 (três) profissionais da área de saúde (médicos, farmacêuticos, biomédicos, enfermeiras) e 01 (um) profissional da área administrativa (administrador de empresa ou profissional da área de saúde com curso de especialização em administração, com duração mínima de </w:t>
      </w:r>
      <w:r w:rsidRPr="008E2B58">
        <w:rPr>
          <w:b/>
          <w:sz w:val="22"/>
          <w:szCs w:val="22"/>
        </w:rPr>
        <w:t>360</w:t>
      </w:r>
      <w:r w:rsidRPr="008E2B58">
        <w:rPr>
          <w:sz w:val="22"/>
          <w:szCs w:val="22"/>
        </w:rPr>
        <w:t xml:space="preserve"> </w:t>
      </w:r>
      <w:r w:rsidRPr="008E2B58">
        <w:rPr>
          <w:b/>
          <w:sz w:val="22"/>
          <w:szCs w:val="22"/>
        </w:rPr>
        <w:t>horas</w:t>
      </w:r>
      <w:r w:rsidRPr="008E2B58">
        <w:rPr>
          <w:sz w:val="22"/>
          <w:szCs w:val="22"/>
        </w:rPr>
        <w:t xml:space="preserve">), que atuarão durante a execução do contrato. </w:t>
      </w:r>
    </w:p>
    <w:p w:rsidR="00503E07" w:rsidRPr="008E2B58" w:rsidRDefault="00503E07" w:rsidP="008E2B58">
      <w:pPr>
        <w:ind w:firstLine="1134"/>
        <w:jc w:val="both"/>
        <w:rPr>
          <w:b/>
          <w:color w:val="FF0000"/>
          <w:sz w:val="22"/>
          <w:szCs w:val="22"/>
        </w:rPr>
      </w:pPr>
      <w:r w:rsidRPr="008E2B58">
        <w:rPr>
          <w:b/>
          <w:sz w:val="22"/>
          <w:szCs w:val="22"/>
        </w:rPr>
        <w:t xml:space="preserve">5.4 </w:t>
      </w:r>
      <w:r w:rsidRPr="008E2B58">
        <w:rPr>
          <w:sz w:val="22"/>
          <w:szCs w:val="22"/>
        </w:rPr>
        <w:t xml:space="preserve">A equipe poderá ser composta com profissional que atenda mais de uma função no projeto referente ao objeto, porém todos devem possuir curso de auditor da qualidade e, no mínimo, um profissional deve possuir formação de Auditor Líder, reconhecido por instituição credenciada para tal.  Devem, ainda, estar inscritos nas suas respectivas entidades profissionais. Para esse requisito a empresa poderá apresentar no mínimo um auditor líder na norma ISO 9001:2008 e no prazo de </w:t>
      </w:r>
      <w:proofErr w:type="gramStart"/>
      <w:r w:rsidRPr="008E2B58">
        <w:rPr>
          <w:sz w:val="22"/>
          <w:szCs w:val="22"/>
        </w:rPr>
        <w:t>6</w:t>
      </w:r>
      <w:proofErr w:type="gramEnd"/>
      <w:r w:rsidRPr="008E2B58">
        <w:rPr>
          <w:sz w:val="22"/>
          <w:szCs w:val="22"/>
        </w:rPr>
        <w:t xml:space="preserve"> meses após o inicio do projeto apresentar o certificado de atualização na norma ISO 9001:2015.</w:t>
      </w:r>
    </w:p>
    <w:p w:rsidR="00503E07" w:rsidRPr="008E2B58" w:rsidRDefault="00503E07" w:rsidP="008E2B58">
      <w:pPr>
        <w:ind w:firstLine="1134"/>
        <w:jc w:val="both"/>
        <w:rPr>
          <w:b/>
          <w:sz w:val="22"/>
          <w:szCs w:val="22"/>
        </w:rPr>
      </w:pPr>
      <w:r w:rsidRPr="008E2B58">
        <w:rPr>
          <w:b/>
          <w:sz w:val="22"/>
          <w:szCs w:val="22"/>
        </w:rPr>
        <w:t xml:space="preserve">5.4.1 </w:t>
      </w:r>
      <w:r w:rsidRPr="008E2B58">
        <w:rPr>
          <w:sz w:val="22"/>
          <w:szCs w:val="22"/>
        </w:rPr>
        <w:t>A qualificação dos profissionais que compõem a equipe de consultoria deve ser apresentada a CONTRATANTE, sendo que a esta pode pedir a substituição de profissionais antes do início ou durante a consultoria.</w:t>
      </w:r>
    </w:p>
    <w:p w:rsidR="00503E07" w:rsidRPr="008E2B58" w:rsidRDefault="00503E07" w:rsidP="008E2B58">
      <w:pPr>
        <w:ind w:firstLine="1134"/>
        <w:jc w:val="both"/>
        <w:rPr>
          <w:sz w:val="22"/>
          <w:szCs w:val="22"/>
        </w:rPr>
      </w:pPr>
      <w:r w:rsidRPr="008E2B58">
        <w:rPr>
          <w:b/>
          <w:sz w:val="22"/>
          <w:szCs w:val="22"/>
        </w:rPr>
        <w:t xml:space="preserve">5.5 </w:t>
      </w:r>
      <w:r w:rsidRPr="008E2B58">
        <w:rPr>
          <w:sz w:val="22"/>
          <w:szCs w:val="22"/>
        </w:rPr>
        <w:t>A comprovação de que o profissional pertence ao quadro da empresa deverá ser feita através de uma das seguintes formas:</w:t>
      </w:r>
      <w:proofErr w:type="gramStart"/>
      <w:r w:rsidRPr="008E2B58">
        <w:rPr>
          <w:sz w:val="22"/>
          <w:szCs w:val="22"/>
        </w:rPr>
        <w:t xml:space="preserve">  </w:t>
      </w:r>
    </w:p>
    <w:p w:rsidR="00503E07" w:rsidRPr="008E2B58" w:rsidRDefault="00503E07" w:rsidP="008E2B58">
      <w:pPr>
        <w:ind w:firstLine="1134"/>
        <w:jc w:val="both"/>
        <w:rPr>
          <w:sz w:val="22"/>
          <w:szCs w:val="22"/>
        </w:rPr>
      </w:pPr>
      <w:proofErr w:type="gramEnd"/>
      <w:r w:rsidRPr="008E2B58">
        <w:rPr>
          <w:sz w:val="22"/>
          <w:szCs w:val="22"/>
        </w:rPr>
        <w:t>a) Carteira de Trabalho;</w:t>
      </w:r>
      <w:proofErr w:type="gramStart"/>
      <w:r w:rsidRPr="008E2B58">
        <w:rPr>
          <w:sz w:val="22"/>
          <w:szCs w:val="22"/>
        </w:rPr>
        <w:t xml:space="preserve">  </w:t>
      </w:r>
    </w:p>
    <w:p w:rsidR="00503E07" w:rsidRPr="008E2B58" w:rsidRDefault="00503E07" w:rsidP="008E2B58">
      <w:pPr>
        <w:ind w:firstLine="1134"/>
        <w:jc w:val="both"/>
        <w:rPr>
          <w:sz w:val="22"/>
          <w:szCs w:val="22"/>
        </w:rPr>
      </w:pPr>
      <w:proofErr w:type="gramEnd"/>
      <w:r w:rsidRPr="008E2B58">
        <w:rPr>
          <w:sz w:val="22"/>
          <w:szCs w:val="22"/>
        </w:rPr>
        <w:t>b) Certidão do Conselho Profissional;</w:t>
      </w:r>
      <w:proofErr w:type="gramStart"/>
      <w:r w:rsidRPr="008E2B58">
        <w:rPr>
          <w:sz w:val="22"/>
          <w:szCs w:val="22"/>
        </w:rPr>
        <w:t xml:space="preserve">  </w:t>
      </w:r>
    </w:p>
    <w:p w:rsidR="00503E07" w:rsidRPr="008E2B58" w:rsidRDefault="00503E07" w:rsidP="008E2B58">
      <w:pPr>
        <w:ind w:firstLine="1134"/>
        <w:jc w:val="both"/>
        <w:rPr>
          <w:sz w:val="22"/>
          <w:szCs w:val="22"/>
        </w:rPr>
      </w:pPr>
      <w:proofErr w:type="gramEnd"/>
      <w:r w:rsidRPr="008E2B58">
        <w:rPr>
          <w:sz w:val="22"/>
          <w:szCs w:val="22"/>
        </w:rPr>
        <w:t>c) Contrato social;</w:t>
      </w:r>
      <w:proofErr w:type="gramStart"/>
      <w:r w:rsidRPr="008E2B58">
        <w:rPr>
          <w:sz w:val="22"/>
          <w:szCs w:val="22"/>
        </w:rPr>
        <w:t xml:space="preserve">  </w:t>
      </w:r>
    </w:p>
    <w:p w:rsidR="00503E07" w:rsidRPr="008E2B58" w:rsidRDefault="00503E07" w:rsidP="008E2B58">
      <w:pPr>
        <w:ind w:firstLine="1134"/>
        <w:jc w:val="both"/>
        <w:rPr>
          <w:sz w:val="22"/>
          <w:szCs w:val="22"/>
        </w:rPr>
      </w:pPr>
      <w:proofErr w:type="gramEnd"/>
      <w:r w:rsidRPr="008E2B58">
        <w:rPr>
          <w:sz w:val="22"/>
          <w:szCs w:val="22"/>
        </w:rPr>
        <w:t xml:space="preserve">d) Contrato de prestação de serviços; </w:t>
      </w:r>
    </w:p>
    <w:p w:rsidR="00503E07" w:rsidRPr="008E2B58" w:rsidRDefault="00503E07" w:rsidP="008E2B58">
      <w:pPr>
        <w:ind w:firstLine="1134"/>
        <w:jc w:val="both"/>
        <w:rPr>
          <w:sz w:val="22"/>
          <w:szCs w:val="22"/>
        </w:rPr>
      </w:pPr>
      <w:r w:rsidRPr="008E2B58">
        <w:rPr>
          <w:sz w:val="22"/>
          <w:szCs w:val="22"/>
        </w:rPr>
        <w:t>e) Contrato de Trabalho registrado na DRT;</w:t>
      </w:r>
    </w:p>
    <w:p w:rsidR="00503E07" w:rsidRPr="008E2B58" w:rsidRDefault="00503E07" w:rsidP="008E2B58">
      <w:pPr>
        <w:ind w:firstLine="1134"/>
        <w:jc w:val="both"/>
        <w:rPr>
          <w:b/>
          <w:sz w:val="22"/>
          <w:szCs w:val="22"/>
        </w:rPr>
      </w:pPr>
      <w:r w:rsidRPr="008E2B58">
        <w:rPr>
          <w:sz w:val="22"/>
          <w:szCs w:val="22"/>
        </w:rPr>
        <w:t xml:space="preserve"> f) Termo através do qual o profissional assuma a responsabilidade técnica pelo serviço licitado e o compromisso de integrar o quadro técnico da empresa no caso do objeto contratual vir a ser a esta adjudicada.</w:t>
      </w:r>
    </w:p>
    <w:p w:rsidR="00503E07" w:rsidRPr="008E2B58" w:rsidRDefault="00503E07" w:rsidP="008E2B58">
      <w:pPr>
        <w:pStyle w:val="Recuodecorpodetexto"/>
        <w:tabs>
          <w:tab w:val="left" w:pos="1440"/>
        </w:tabs>
        <w:ind w:firstLine="1134"/>
        <w:jc w:val="both"/>
        <w:rPr>
          <w:b w:val="0"/>
          <w:sz w:val="22"/>
          <w:szCs w:val="22"/>
        </w:rPr>
      </w:pPr>
      <w:r w:rsidRPr="008E2B58">
        <w:rPr>
          <w:b w:val="0"/>
          <w:sz w:val="22"/>
          <w:szCs w:val="22"/>
        </w:rPr>
        <w:lastRenderedPageBreak/>
        <w:t xml:space="preserve">5.6 </w:t>
      </w:r>
      <w:r w:rsidRPr="008E2B58">
        <w:rPr>
          <w:sz w:val="22"/>
          <w:szCs w:val="22"/>
        </w:rPr>
        <w:t>A Comissão de licitação se reserva no direito de confirmar as informações prestadas nos atestados e certificados, e realizar diligências, para comprovação da veracidade das declarações apresentada.</w:t>
      </w:r>
    </w:p>
    <w:p w:rsidR="00503E07" w:rsidRPr="008E2B58" w:rsidRDefault="00503E07" w:rsidP="008E2B58">
      <w:pPr>
        <w:pStyle w:val="Recuodecorpodetexto"/>
        <w:tabs>
          <w:tab w:val="left" w:pos="1440"/>
        </w:tabs>
        <w:ind w:firstLine="1134"/>
        <w:jc w:val="both"/>
        <w:rPr>
          <w:b w:val="0"/>
          <w:sz w:val="22"/>
          <w:szCs w:val="22"/>
        </w:rPr>
      </w:pPr>
      <w:r w:rsidRPr="008E2B58">
        <w:rPr>
          <w:b w:val="0"/>
          <w:sz w:val="22"/>
          <w:szCs w:val="22"/>
        </w:rPr>
        <w:t xml:space="preserve">5.7. </w:t>
      </w:r>
      <w:r w:rsidRPr="008E2B58">
        <w:rPr>
          <w:sz w:val="22"/>
          <w:szCs w:val="22"/>
        </w:rPr>
        <w:t xml:space="preserve">As licitantes deverão anexar </w:t>
      </w:r>
      <w:r w:rsidRPr="008E2B58">
        <w:rPr>
          <w:b w:val="0"/>
          <w:sz w:val="22"/>
          <w:szCs w:val="22"/>
        </w:rPr>
        <w:t xml:space="preserve">declaração </w:t>
      </w:r>
      <w:r w:rsidRPr="008E2B58">
        <w:rPr>
          <w:sz w:val="22"/>
          <w:szCs w:val="22"/>
        </w:rPr>
        <w:t>que, sob as penalidades cabíveis, assumem total responsabilidade sobre a veracidade das informações prestadas nos documentos e declarações fornecidos.</w:t>
      </w:r>
    </w:p>
    <w:p w:rsidR="00503E07" w:rsidRPr="008E2B58" w:rsidRDefault="00503E07" w:rsidP="008E2B58">
      <w:pPr>
        <w:pStyle w:val="Corpodetexto"/>
        <w:ind w:firstLine="1134"/>
        <w:rPr>
          <w:sz w:val="22"/>
          <w:szCs w:val="22"/>
        </w:rPr>
      </w:pPr>
      <w:r w:rsidRPr="008E2B58">
        <w:rPr>
          <w:sz w:val="22"/>
          <w:szCs w:val="22"/>
        </w:rPr>
        <w:t>Esclarecimento: Para fins de avaliação da proposta técnica, serão aceitos atestados e/ou declarações, fornecido(s) por pessoa jurídica de direito público ou privado da área de hemoterapia demonstrando sua aptidão por já haver sido responsável técnico por atividade pertinente e compatível com a Norma ISO 9001:2008 e/ou Norma 9001:2015.</w:t>
      </w:r>
    </w:p>
    <w:p w:rsidR="00503E07" w:rsidRPr="008E2B58" w:rsidRDefault="00503E07" w:rsidP="008E2B58">
      <w:pPr>
        <w:jc w:val="both"/>
        <w:rPr>
          <w:b/>
          <w:sz w:val="22"/>
          <w:szCs w:val="22"/>
        </w:rPr>
      </w:pPr>
    </w:p>
    <w:p w:rsidR="00503E07" w:rsidRDefault="00503E07" w:rsidP="008E2B58">
      <w:pPr>
        <w:jc w:val="both"/>
        <w:rPr>
          <w:b/>
          <w:sz w:val="22"/>
          <w:szCs w:val="22"/>
        </w:rPr>
      </w:pPr>
      <w:r w:rsidRPr="008E2B58">
        <w:rPr>
          <w:b/>
          <w:sz w:val="22"/>
          <w:szCs w:val="22"/>
        </w:rPr>
        <w:t>6.  DOCUMENTAÇÃO RELATIVA À QUALIFICAÇÃO TÉCNICA:</w:t>
      </w:r>
    </w:p>
    <w:p w:rsidR="000B229C" w:rsidRPr="008E2B58" w:rsidRDefault="000B229C" w:rsidP="008E2B58">
      <w:pPr>
        <w:jc w:val="both"/>
        <w:rPr>
          <w:b/>
          <w:sz w:val="22"/>
          <w:szCs w:val="22"/>
        </w:rPr>
      </w:pPr>
    </w:p>
    <w:p w:rsidR="00503E07" w:rsidRPr="008E2B58" w:rsidRDefault="00503E07" w:rsidP="008E2B58">
      <w:pPr>
        <w:tabs>
          <w:tab w:val="left" w:pos="0"/>
        </w:tabs>
        <w:ind w:firstLine="1134"/>
        <w:jc w:val="both"/>
        <w:rPr>
          <w:sz w:val="22"/>
          <w:szCs w:val="22"/>
        </w:rPr>
      </w:pPr>
      <w:r w:rsidRPr="008E2B58">
        <w:rPr>
          <w:b/>
          <w:sz w:val="22"/>
          <w:szCs w:val="22"/>
        </w:rPr>
        <w:t xml:space="preserve">I. No mínimo um </w:t>
      </w:r>
      <w:r w:rsidRPr="008E2B58">
        <w:rPr>
          <w:sz w:val="22"/>
          <w:szCs w:val="22"/>
        </w:rPr>
        <w:t>Atestado(s) de Capacidade Técnica da licitante, emitido(s) por entidade da Administração Federal, Estadual ou Municipal, direta ou indireta e/ou empresa privada da área da saúde que comprove, de maneira satisfatória, a aptidão para desempenho de atividades pertinentes ao objeto a ser licitado.</w:t>
      </w:r>
    </w:p>
    <w:p w:rsidR="00503E07" w:rsidRPr="008E2B58" w:rsidRDefault="00503E07" w:rsidP="008E2B58">
      <w:pPr>
        <w:pStyle w:val="Corpodetexto"/>
        <w:ind w:firstLine="1134"/>
        <w:rPr>
          <w:sz w:val="22"/>
          <w:szCs w:val="22"/>
        </w:rPr>
      </w:pPr>
      <w:r w:rsidRPr="008E2B58">
        <w:rPr>
          <w:sz w:val="22"/>
          <w:szCs w:val="22"/>
        </w:rPr>
        <w:t>a)</w:t>
      </w:r>
      <w:r w:rsidRPr="008E2B58">
        <w:rPr>
          <w:b/>
          <w:sz w:val="22"/>
          <w:szCs w:val="22"/>
        </w:rPr>
        <w:t xml:space="preserve"> No caso de atestados emitidos por empresa de iniciativa privada, </w:t>
      </w:r>
      <w:r w:rsidRPr="008E2B58">
        <w:rPr>
          <w:b/>
          <w:bCs/>
          <w:sz w:val="22"/>
          <w:szCs w:val="22"/>
        </w:rPr>
        <w:t>não serão considerados aqueles emitidos por empresas pertencentes ao mesmo grupo empresarial da empresa</w:t>
      </w:r>
      <w:r w:rsidRPr="008E2B58">
        <w:rPr>
          <w:b/>
          <w:sz w:val="22"/>
          <w:szCs w:val="22"/>
        </w:rPr>
        <w:t xml:space="preserve"> proponente.</w:t>
      </w:r>
    </w:p>
    <w:p w:rsidR="00503E07" w:rsidRPr="008E2B58" w:rsidRDefault="00503E07" w:rsidP="008E2B58">
      <w:pPr>
        <w:pStyle w:val="Corpodetexto"/>
        <w:ind w:firstLine="1134"/>
        <w:rPr>
          <w:b/>
          <w:sz w:val="22"/>
          <w:szCs w:val="22"/>
        </w:rPr>
      </w:pPr>
      <w:r w:rsidRPr="008E2B58">
        <w:rPr>
          <w:sz w:val="22"/>
          <w:szCs w:val="22"/>
        </w:rPr>
        <w:t>b)</w:t>
      </w:r>
      <w:r w:rsidRPr="008E2B58">
        <w:rPr>
          <w:b/>
          <w:sz w:val="22"/>
          <w:szCs w:val="22"/>
        </w:rPr>
        <w:t xml:space="preserve"> Serão </w:t>
      </w:r>
      <w:r w:rsidRPr="008E2B58">
        <w:rPr>
          <w:b/>
          <w:bCs/>
          <w:sz w:val="22"/>
          <w:szCs w:val="22"/>
        </w:rPr>
        <w:t xml:space="preserve">consideradas como pertencentes ao mesmo grupo empresarial da empresa proponente, </w:t>
      </w:r>
      <w:r w:rsidRPr="008E2B58">
        <w:rPr>
          <w:b/>
          <w:sz w:val="22"/>
          <w:szCs w:val="22"/>
        </w:rPr>
        <w:t>empresas controladas ou controladoras da empresa proponente ou que tenham pelo menos uma mesma pessoa física ou jurídica que seja sócio da empresa proponente.</w:t>
      </w:r>
    </w:p>
    <w:p w:rsidR="00503E07" w:rsidRPr="008E2B58" w:rsidRDefault="00503E07" w:rsidP="008E2B58">
      <w:pPr>
        <w:pStyle w:val="Corpodetexto"/>
        <w:ind w:firstLine="1134"/>
        <w:rPr>
          <w:sz w:val="22"/>
          <w:szCs w:val="22"/>
        </w:rPr>
      </w:pPr>
      <w:r w:rsidRPr="008E2B58">
        <w:rPr>
          <w:sz w:val="22"/>
          <w:szCs w:val="22"/>
        </w:rPr>
        <w:t xml:space="preserve">Esclarecimento: Para fins de avaliação da qualificação técnica, serão aceitos atestados de Capacidade Técnica da licitante, emitido(s) por entidade da Administração Federal, Estadual ou Municipal, direta ou indireta e/ou empresa privada da área de hemoterapia que comprove, de maneira satisfatória, a aptidão para desempenho de atividades de </w:t>
      </w:r>
      <w:proofErr w:type="gramStart"/>
      <w:r w:rsidRPr="008E2B58">
        <w:rPr>
          <w:sz w:val="22"/>
          <w:szCs w:val="22"/>
        </w:rPr>
        <w:t>implementação</w:t>
      </w:r>
      <w:proofErr w:type="gramEnd"/>
      <w:r w:rsidRPr="008E2B58">
        <w:rPr>
          <w:sz w:val="22"/>
          <w:szCs w:val="22"/>
        </w:rPr>
        <w:t xml:space="preserve"> da Norma ISO 9001:2008 e/ou Norma 9001:2015.</w:t>
      </w:r>
    </w:p>
    <w:p w:rsidR="00503E07" w:rsidRPr="008E2B58" w:rsidRDefault="00503E07" w:rsidP="008E2B58">
      <w:pPr>
        <w:tabs>
          <w:tab w:val="left" w:pos="993"/>
        </w:tabs>
        <w:jc w:val="both"/>
        <w:rPr>
          <w:sz w:val="22"/>
          <w:szCs w:val="22"/>
        </w:rPr>
      </w:pPr>
    </w:p>
    <w:p w:rsidR="00503E07" w:rsidRDefault="00503E07" w:rsidP="008E2B58">
      <w:pPr>
        <w:jc w:val="both"/>
        <w:rPr>
          <w:b/>
          <w:bCs/>
          <w:color w:val="000000"/>
          <w:sz w:val="22"/>
          <w:szCs w:val="22"/>
        </w:rPr>
      </w:pPr>
      <w:r w:rsidRPr="008E2B58">
        <w:rPr>
          <w:b/>
          <w:bCs/>
          <w:color w:val="000000"/>
          <w:sz w:val="22"/>
          <w:szCs w:val="22"/>
        </w:rPr>
        <w:t>7. DA PROPOSTA DE PREÇO</w:t>
      </w:r>
    </w:p>
    <w:p w:rsidR="000B229C" w:rsidRPr="008E2B58" w:rsidRDefault="000B229C" w:rsidP="008E2B58">
      <w:pPr>
        <w:jc w:val="both"/>
        <w:rPr>
          <w:b/>
          <w:color w:val="000000"/>
          <w:sz w:val="22"/>
          <w:szCs w:val="22"/>
        </w:rPr>
      </w:pPr>
    </w:p>
    <w:p w:rsidR="00503E07" w:rsidRPr="005F0AAC" w:rsidRDefault="00503E07" w:rsidP="008E2B58">
      <w:pPr>
        <w:pStyle w:val="Recuodecorpodetexto"/>
        <w:tabs>
          <w:tab w:val="left" w:pos="1440"/>
        </w:tabs>
        <w:ind w:firstLine="1134"/>
        <w:jc w:val="both"/>
        <w:rPr>
          <w:b w:val="0"/>
          <w:sz w:val="22"/>
          <w:szCs w:val="22"/>
        </w:rPr>
      </w:pPr>
      <w:r w:rsidRPr="005F0AAC">
        <w:rPr>
          <w:b w:val="0"/>
          <w:color w:val="000000"/>
          <w:sz w:val="22"/>
          <w:szCs w:val="22"/>
        </w:rPr>
        <w:t xml:space="preserve">7.1. </w:t>
      </w:r>
      <w:r w:rsidRPr="005F0AAC">
        <w:rPr>
          <w:b w:val="0"/>
          <w:sz w:val="22"/>
          <w:szCs w:val="22"/>
        </w:rPr>
        <w:t>A Proposta de Preços deverá ser entregue em língua portuguesa, em papel identificado (timbre, impressão ou carimbo) com razão social e endereço, sem qualquer emenda, rasura ou ressalva, apresentada em único envelope, fechado,</w:t>
      </w:r>
      <w:proofErr w:type="gramStart"/>
      <w:r w:rsidRPr="005F0AAC">
        <w:rPr>
          <w:b w:val="0"/>
          <w:sz w:val="22"/>
          <w:szCs w:val="22"/>
        </w:rPr>
        <w:t xml:space="preserve">  </w:t>
      </w:r>
      <w:proofErr w:type="gramEnd"/>
      <w:r w:rsidRPr="005F0AAC">
        <w:rPr>
          <w:b w:val="0"/>
          <w:sz w:val="22"/>
          <w:szCs w:val="22"/>
        </w:rPr>
        <w:t>e conter os elementos relacionados:</w:t>
      </w:r>
    </w:p>
    <w:p w:rsidR="00503E07" w:rsidRPr="005F0AAC" w:rsidRDefault="00503E07" w:rsidP="005F0AAC">
      <w:pPr>
        <w:pStyle w:val="Corpodetexto"/>
        <w:numPr>
          <w:ilvl w:val="0"/>
          <w:numId w:val="34"/>
        </w:numPr>
        <w:tabs>
          <w:tab w:val="left" w:pos="360"/>
        </w:tabs>
        <w:ind w:left="0" w:firstLine="1134"/>
        <w:rPr>
          <w:sz w:val="22"/>
          <w:szCs w:val="22"/>
        </w:rPr>
      </w:pPr>
      <w:proofErr w:type="gramStart"/>
      <w:r w:rsidRPr="005F0AAC">
        <w:rPr>
          <w:sz w:val="22"/>
          <w:szCs w:val="22"/>
        </w:rPr>
        <w:t>preço</w:t>
      </w:r>
      <w:proofErr w:type="gramEnd"/>
      <w:r w:rsidRPr="005F0AAC">
        <w:rPr>
          <w:sz w:val="22"/>
          <w:szCs w:val="22"/>
        </w:rPr>
        <w:t xml:space="preserve"> unitário e global, em moeda corrente nacional, cotados com apenas duas casas decimais, expressos em algarismos e por extenso, sendo que, em caso de divergência entre os preços </w:t>
      </w:r>
      <w:r w:rsidRPr="005F0AAC">
        <w:rPr>
          <w:b/>
          <w:sz w:val="22"/>
          <w:szCs w:val="22"/>
        </w:rPr>
        <w:t>expressos em algarismos e por extenso</w:t>
      </w:r>
      <w:r w:rsidRPr="005F0AAC">
        <w:rPr>
          <w:sz w:val="22"/>
          <w:szCs w:val="22"/>
        </w:rPr>
        <w:t>, serão levados em consideração os últimos;</w:t>
      </w:r>
    </w:p>
    <w:p w:rsidR="00503E07" w:rsidRPr="005F0AAC" w:rsidRDefault="00503E07" w:rsidP="005F0AAC">
      <w:pPr>
        <w:pStyle w:val="Corpodetexto"/>
        <w:numPr>
          <w:ilvl w:val="0"/>
          <w:numId w:val="34"/>
        </w:numPr>
        <w:tabs>
          <w:tab w:val="left" w:pos="360"/>
        </w:tabs>
        <w:ind w:left="0" w:firstLine="1134"/>
        <w:rPr>
          <w:b/>
          <w:sz w:val="22"/>
          <w:szCs w:val="22"/>
        </w:rPr>
      </w:pPr>
      <w:proofErr w:type="gramStart"/>
      <w:r w:rsidRPr="005F0AAC">
        <w:rPr>
          <w:b/>
          <w:sz w:val="22"/>
          <w:szCs w:val="22"/>
        </w:rPr>
        <w:t>número</w:t>
      </w:r>
      <w:proofErr w:type="gramEnd"/>
      <w:r w:rsidRPr="005F0AAC">
        <w:rPr>
          <w:b/>
          <w:sz w:val="22"/>
          <w:szCs w:val="22"/>
        </w:rPr>
        <w:t xml:space="preserve"> de horas totais para o projeto</w:t>
      </w:r>
    </w:p>
    <w:p w:rsidR="00503E07" w:rsidRPr="005F0AAC" w:rsidRDefault="00503E07" w:rsidP="000B229C">
      <w:pPr>
        <w:pStyle w:val="Corpodetexto"/>
        <w:numPr>
          <w:ilvl w:val="0"/>
          <w:numId w:val="34"/>
        </w:numPr>
        <w:tabs>
          <w:tab w:val="left" w:pos="360"/>
        </w:tabs>
        <w:ind w:left="0" w:firstLine="1134"/>
        <w:rPr>
          <w:sz w:val="22"/>
          <w:szCs w:val="22"/>
        </w:rPr>
      </w:pPr>
      <w:proofErr w:type="gramStart"/>
      <w:r w:rsidRPr="005F0AAC">
        <w:rPr>
          <w:sz w:val="22"/>
          <w:szCs w:val="22"/>
        </w:rPr>
        <w:t>não</w:t>
      </w:r>
      <w:proofErr w:type="gramEnd"/>
      <w:r w:rsidRPr="005F0AAC">
        <w:rPr>
          <w:sz w:val="22"/>
          <w:szCs w:val="22"/>
        </w:rPr>
        <w:t xml:space="preserve"> deve conter cotações alternativas, emendas, rasuras ou entrelinhas;</w:t>
      </w:r>
    </w:p>
    <w:p w:rsidR="00503E07" w:rsidRPr="005F0AAC" w:rsidRDefault="00503E07" w:rsidP="000B229C">
      <w:pPr>
        <w:pStyle w:val="Corpodetexto"/>
        <w:numPr>
          <w:ilvl w:val="0"/>
          <w:numId w:val="34"/>
        </w:numPr>
        <w:tabs>
          <w:tab w:val="left" w:pos="360"/>
        </w:tabs>
        <w:ind w:left="0" w:firstLine="1134"/>
        <w:rPr>
          <w:sz w:val="22"/>
          <w:szCs w:val="22"/>
        </w:rPr>
      </w:pPr>
      <w:proofErr w:type="gramStart"/>
      <w:r w:rsidRPr="005F0AAC">
        <w:rPr>
          <w:sz w:val="22"/>
          <w:szCs w:val="22"/>
        </w:rPr>
        <w:t>deve</w:t>
      </w:r>
      <w:proofErr w:type="gramEnd"/>
      <w:r w:rsidRPr="005F0AAC">
        <w:rPr>
          <w:sz w:val="22"/>
          <w:szCs w:val="22"/>
        </w:rPr>
        <w:t xml:space="preserve"> ser datada e assinada na última folha e rubricada nas demais, pelo representante legal da empresa;</w:t>
      </w:r>
    </w:p>
    <w:p w:rsidR="00503E07" w:rsidRPr="005F0AAC" w:rsidRDefault="00503E07" w:rsidP="000B229C">
      <w:pPr>
        <w:pStyle w:val="Corpodetexto"/>
        <w:numPr>
          <w:ilvl w:val="0"/>
          <w:numId w:val="34"/>
        </w:numPr>
        <w:tabs>
          <w:tab w:val="left" w:pos="360"/>
        </w:tabs>
        <w:ind w:left="0" w:firstLine="1134"/>
        <w:rPr>
          <w:sz w:val="22"/>
          <w:szCs w:val="22"/>
        </w:rPr>
      </w:pPr>
      <w:proofErr w:type="gramStart"/>
      <w:r w:rsidRPr="005F0AAC">
        <w:rPr>
          <w:sz w:val="22"/>
          <w:szCs w:val="22"/>
        </w:rPr>
        <w:t>deve</w:t>
      </w:r>
      <w:proofErr w:type="gramEnd"/>
      <w:r w:rsidRPr="005F0AAC">
        <w:rPr>
          <w:sz w:val="22"/>
          <w:szCs w:val="22"/>
        </w:rPr>
        <w:t xml:space="preserve"> conter na última folha o número do CNPJ da empresa;</w:t>
      </w:r>
    </w:p>
    <w:p w:rsidR="00503E07" w:rsidRPr="005F0AAC" w:rsidRDefault="00503E07" w:rsidP="000B229C">
      <w:pPr>
        <w:pStyle w:val="Corpodetexto"/>
        <w:numPr>
          <w:ilvl w:val="0"/>
          <w:numId w:val="34"/>
        </w:numPr>
        <w:tabs>
          <w:tab w:val="left" w:pos="360"/>
        </w:tabs>
        <w:ind w:left="0" w:firstLine="1134"/>
        <w:rPr>
          <w:bCs/>
          <w:sz w:val="22"/>
          <w:szCs w:val="22"/>
        </w:rPr>
      </w:pPr>
      <w:proofErr w:type="gramStart"/>
      <w:r w:rsidRPr="005F0AAC">
        <w:rPr>
          <w:sz w:val="22"/>
          <w:szCs w:val="22"/>
        </w:rPr>
        <w:t>indicar</w:t>
      </w:r>
      <w:proofErr w:type="gramEnd"/>
      <w:r w:rsidRPr="005F0AAC">
        <w:rPr>
          <w:sz w:val="22"/>
          <w:szCs w:val="22"/>
        </w:rPr>
        <w:t xml:space="preserve"> o prazo de início da execução dos serviços, não superior a </w:t>
      </w:r>
      <w:r w:rsidRPr="005F0AAC">
        <w:rPr>
          <w:b/>
          <w:sz w:val="22"/>
          <w:szCs w:val="22"/>
        </w:rPr>
        <w:t>10 (dez) dias</w:t>
      </w:r>
      <w:r w:rsidRPr="005F0AAC">
        <w:rPr>
          <w:sz w:val="22"/>
          <w:szCs w:val="22"/>
        </w:rPr>
        <w:t xml:space="preserve">, contados da assinatura do contrato ou recebimento da Solicitação de Fornecimento de Material ou Serviço. No caso do prazo do início da execução for omitido na proposta, a Comissão Especial de Licitação considerará que o mesmo será de </w:t>
      </w:r>
      <w:r w:rsidRPr="005F0AAC">
        <w:rPr>
          <w:b/>
          <w:sz w:val="22"/>
          <w:szCs w:val="22"/>
        </w:rPr>
        <w:t>10 (dez) dias</w:t>
      </w:r>
      <w:r w:rsidRPr="005F0AAC">
        <w:rPr>
          <w:bCs/>
          <w:sz w:val="22"/>
          <w:szCs w:val="22"/>
        </w:rPr>
        <w:t>;</w:t>
      </w:r>
    </w:p>
    <w:p w:rsidR="00503E07" w:rsidRPr="005F0AAC" w:rsidRDefault="00503E07" w:rsidP="000B229C">
      <w:pPr>
        <w:pStyle w:val="Corpodetexto"/>
        <w:numPr>
          <w:ilvl w:val="0"/>
          <w:numId w:val="34"/>
        </w:numPr>
        <w:tabs>
          <w:tab w:val="left" w:pos="360"/>
        </w:tabs>
        <w:ind w:left="0" w:firstLine="1134"/>
        <w:rPr>
          <w:b/>
          <w:sz w:val="22"/>
          <w:szCs w:val="22"/>
        </w:rPr>
      </w:pPr>
      <w:proofErr w:type="gramStart"/>
      <w:r w:rsidRPr="005F0AAC">
        <w:rPr>
          <w:b/>
          <w:bCs/>
          <w:sz w:val="22"/>
          <w:szCs w:val="22"/>
        </w:rPr>
        <w:t>informar</w:t>
      </w:r>
      <w:proofErr w:type="gramEnd"/>
      <w:r w:rsidRPr="005F0AAC">
        <w:rPr>
          <w:b/>
          <w:bCs/>
          <w:sz w:val="22"/>
          <w:szCs w:val="22"/>
        </w:rPr>
        <w:t xml:space="preserve"> o prazo de execução do serviço.</w:t>
      </w:r>
    </w:p>
    <w:p w:rsidR="00503E07" w:rsidRPr="005F0AAC" w:rsidRDefault="00503E07" w:rsidP="000B229C">
      <w:pPr>
        <w:pStyle w:val="Corpodetexto"/>
        <w:numPr>
          <w:ilvl w:val="0"/>
          <w:numId w:val="34"/>
        </w:numPr>
        <w:tabs>
          <w:tab w:val="left" w:pos="360"/>
        </w:tabs>
        <w:ind w:left="0" w:firstLine="1134"/>
        <w:rPr>
          <w:sz w:val="22"/>
          <w:szCs w:val="22"/>
        </w:rPr>
      </w:pPr>
      <w:proofErr w:type="gramStart"/>
      <w:r w:rsidRPr="005F0AAC">
        <w:rPr>
          <w:sz w:val="22"/>
          <w:szCs w:val="22"/>
        </w:rPr>
        <w:t>deve</w:t>
      </w:r>
      <w:proofErr w:type="gramEnd"/>
      <w:r w:rsidRPr="005F0AAC">
        <w:rPr>
          <w:sz w:val="22"/>
          <w:szCs w:val="22"/>
        </w:rPr>
        <w:t xml:space="preserve"> informar o prazo de validade da proposta, que não poderá ser inferior a </w:t>
      </w:r>
      <w:r w:rsidRPr="005F0AAC">
        <w:rPr>
          <w:b/>
          <w:bCs/>
          <w:sz w:val="22"/>
          <w:szCs w:val="22"/>
        </w:rPr>
        <w:t>60 (sessenta)</w:t>
      </w:r>
      <w:r w:rsidRPr="005F0AAC">
        <w:rPr>
          <w:bCs/>
          <w:sz w:val="22"/>
          <w:szCs w:val="22"/>
        </w:rPr>
        <w:t xml:space="preserve"> dias</w:t>
      </w:r>
      <w:r w:rsidRPr="005F0AAC">
        <w:rPr>
          <w:sz w:val="22"/>
          <w:szCs w:val="22"/>
        </w:rPr>
        <w:t xml:space="preserve">, contados da data de entrega da mesma. No caso do prazo de validade ser omitido na proposta, será considerado que o mesmo será de </w:t>
      </w:r>
      <w:r w:rsidRPr="005F0AAC">
        <w:rPr>
          <w:b/>
          <w:sz w:val="22"/>
          <w:szCs w:val="22"/>
        </w:rPr>
        <w:t>60 (sessenta) dias</w:t>
      </w:r>
      <w:r w:rsidRPr="005F0AAC">
        <w:rPr>
          <w:sz w:val="22"/>
          <w:szCs w:val="22"/>
        </w:rPr>
        <w:t>;</w:t>
      </w:r>
    </w:p>
    <w:p w:rsidR="00503E07" w:rsidRPr="005F0AAC" w:rsidRDefault="00503E07" w:rsidP="000B229C">
      <w:pPr>
        <w:pStyle w:val="Corpodetexto"/>
        <w:numPr>
          <w:ilvl w:val="0"/>
          <w:numId w:val="34"/>
        </w:numPr>
        <w:tabs>
          <w:tab w:val="left" w:pos="360"/>
        </w:tabs>
        <w:ind w:left="0" w:firstLine="1134"/>
        <w:rPr>
          <w:sz w:val="22"/>
          <w:szCs w:val="22"/>
        </w:rPr>
      </w:pPr>
      <w:proofErr w:type="gramStart"/>
      <w:r w:rsidRPr="005F0AAC">
        <w:rPr>
          <w:sz w:val="22"/>
          <w:szCs w:val="22"/>
        </w:rPr>
        <w:t>indicação</w:t>
      </w:r>
      <w:proofErr w:type="gramEnd"/>
      <w:r w:rsidRPr="005F0AAC">
        <w:rPr>
          <w:sz w:val="22"/>
          <w:szCs w:val="22"/>
        </w:rPr>
        <w:t xml:space="preserve"> do nome do banco, número da agência, número da conta corrente, para fins de recebimento dos pagamentos;</w:t>
      </w:r>
    </w:p>
    <w:p w:rsidR="00503E07" w:rsidRPr="005F0AAC" w:rsidRDefault="00503E07" w:rsidP="000B229C">
      <w:pPr>
        <w:pStyle w:val="Corpodetexto"/>
        <w:numPr>
          <w:ilvl w:val="0"/>
          <w:numId w:val="34"/>
        </w:numPr>
        <w:tabs>
          <w:tab w:val="left" w:pos="360"/>
        </w:tabs>
        <w:ind w:left="0" w:firstLine="1134"/>
        <w:rPr>
          <w:sz w:val="22"/>
          <w:szCs w:val="22"/>
        </w:rPr>
      </w:pPr>
      <w:proofErr w:type="gramStart"/>
      <w:r w:rsidRPr="005F0AAC">
        <w:rPr>
          <w:sz w:val="22"/>
          <w:szCs w:val="22"/>
        </w:rPr>
        <w:t>indicar</w:t>
      </w:r>
      <w:proofErr w:type="gramEnd"/>
      <w:r w:rsidRPr="005F0AAC">
        <w:rPr>
          <w:sz w:val="22"/>
          <w:szCs w:val="22"/>
        </w:rPr>
        <w:t xml:space="preserve"> nome da empresa, razão social ou denominação social, endereço completo, n. de telefone e n. do aparelho de fax atualizados para facilitar possíveis contatos.</w:t>
      </w:r>
    </w:p>
    <w:p w:rsidR="00503E07" w:rsidRPr="005F0AAC" w:rsidRDefault="00503E07" w:rsidP="000B229C">
      <w:pPr>
        <w:pStyle w:val="Corpodetexto"/>
        <w:numPr>
          <w:ilvl w:val="0"/>
          <w:numId w:val="34"/>
        </w:numPr>
        <w:tabs>
          <w:tab w:val="left" w:pos="360"/>
        </w:tabs>
        <w:ind w:left="0" w:firstLine="1134"/>
        <w:rPr>
          <w:sz w:val="22"/>
          <w:szCs w:val="22"/>
        </w:rPr>
      </w:pPr>
      <w:r w:rsidRPr="005F0AAC">
        <w:rPr>
          <w:sz w:val="22"/>
          <w:szCs w:val="22"/>
        </w:rPr>
        <w:t xml:space="preserve">Devera colocar um cronograma com no mínimo as seguintes etapas a serem realizadas: </w:t>
      </w:r>
    </w:p>
    <w:p w:rsidR="00503E07" w:rsidRPr="008E2B58" w:rsidRDefault="000B229C" w:rsidP="000B229C">
      <w:pPr>
        <w:tabs>
          <w:tab w:val="left" w:pos="1701"/>
        </w:tabs>
        <w:ind w:left="567"/>
        <w:jc w:val="both"/>
        <w:rPr>
          <w:sz w:val="22"/>
          <w:szCs w:val="22"/>
        </w:rPr>
      </w:pPr>
      <w:r>
        <w:rPr>
          <w:sz w:val="22"/>
          <w:szCs w:val="22"/>
        </w:rPr>
        <w:lastRenderedPageBreak/>
        <w:t xml:space="preserve">1. </w:t>
      </w:r>
      <w:r w:rsidR="00503E07" w:rsidRPr="008E2B58">
        <w:rPr>
          <w:sz w:val="22"/>
          <w:szCs w:val="22"/>
        </w:rPr>
        <w:t>Diagnóstico inicial (no mínimo 02 visitas);</w:t>
      </w:r>
    </w:p>
    <w:p w:rsidR="00503E07" w:rsidRPr="008E2B58" w:rsidRDefault="000B229C" w:rsidP="000B229C">
      <w:pPr>
        <w:tabs>
          <w:tab w:val="left" w:pos="1701"/>
        </w:tabs>
        <w:ind w:left="567"/>
        <w:jc w:val="both"/>
        <w:rPr>
          <w:sz w:val="22"/>
          <w:szCs w:val="22"/>
        </w:rPr>
      </w:pPr>
      <w:r>
        <w:rPr>
          <w:sz w:val="22"/>
          <w:szCs w:val="22"/>
        </w:rPr>
        <w:t xml:space="preserve">2. </w:t>
      </w:r>
      <w:r w:rsidR="00503E07" w:rsidRPr="008E2B58">
        <w:rPr>
          <w:sz w:val="22"/>
          <w:szCs w:val="22"/>
        </w:rPr>
        <w:t xml:space="preserve">Palestra sobre a Norma ISO 9001:2015 e o processo de implantação; </w:t>
      </w:r>
    </w:p>
    <w:p w:rsidR="00503E07" w:rsidRPr="008E2B58" w:rsidRDefault="005F0AAC" w:rsidP="005F0AAC">
      <w:pPr>
        <w:tabs>
          <w:tab w:val="left" w:pos="1701"/>
        </w:tabs>
        <w:ind w:left="567"/>
        <w:jc w:val="both"/>
        <w:rPr>
          <w:sz w:val="22"/>
          <w:szCs w:val="22"/>
        </w:rPr>
      </w:pPr>
      <w:r>
        <w:rPr>
          <w:sz w:val="22"/>
          <w:szCs w:val="22"/>
        </w:rPr>
        <w:t xml:space="preserve">3. </w:t>
      </w:r>
      <w:r w:rsidR="00503E07" w:rsidRPr="008E2B58">
        <w:rPr>
          <w:sz w:val="22"/>
          <w:szCs w:val="22"/>
        </w:rPr>
        <w:t>Definição do planejamento das ações e da estrutura de apoio para implantação do Sistema de Gestão de Qualidade:</w:t>
      </w:r>
    </w:p>
    <w:p w:rsidR="00503E07" w:rsidRPr="008E2B58" w:rsidRDefault="005F0AAC" w:rsidP="005F0AAC">
      <w:pPr>
        <w:tabs>
          <w:tab w:val="left" w:pos="1985"/>
        </w:tabs>
        <w:ind w:left="1701"/>
        <w:jc w:val="both"/>
        <w:rPr>
          <w:sz w:val="22"/>
          <w:szCs w:val="22"/>
        </w:rPr>
      </w:pPr>
      <w:r>
        <w:rPr>
          <w:sz w:val="22"/>
          <w:szCs w:val="22"/>
        </w:rPr>
        <w:t xml:space="preserve">a) </w:t>
      </w:r>
      <w:r w:rsidR="00503E07" w:rsidRPr="008E2B58">
        <w:rPr>
          <w:sz w:val="22"/>
          <w:szCs w:val="22"/>
        </w:rPr>
        <w:t>Elaboração do Manual da Qualidade</w:t>
      </w:r>
    </w:p>
    <w:p w:rsidR="00503E07" w:rsidRPr="008E2B58" w:rsidRDefault="005F0AAC" w:rsidP="005F0AAC">
      <w:pPr>
        <w:tabs>
          <w:tab w:val="left" w:pos="1985"/>
        </w:tabs>
        <w:ind w:left="567" w:firstLine="1134"/>
        <w:jc w:val="both"/>
        <w:rPr>
          <w:sz w:val="22"/>
          <w:szCs w:val="22"/>
        </w:rPr>
      </w:pPr>
      <w:r>
        <w:rPr>
          <w:sz w:val="22"/>
          <w:szCs w:val="22"/>
        </w:rPr>
        <w:t xml:space="preserve">b) </w:t>
      </w:r>
      <w:r w:rsidR="00503E07" w:rsidRPr="008E2B58">
        <w:rPr>
          <w:sz w:val="22"/>
          <w:szCs w:val="22"/>
        </w:rPr>
        <w:t>Mapeamento dos processos</w:t>
      </w:r>
    </w:p>
    <w:p w:rsidR="00503E07" w:rsidRPr="008E2B58" w:rsidRDefault="005F0AAC" w:rsidP="005F0AAC">
      <w:pPr>
        <w:tabs>
          <w:tab w:val="left" w:pos="1985"/>
        </w:tabs>
        <w:ind w:left="567" w:firstLine="1134"/>
        <w:jc w:val="both"/>
        <w:rPr>
          <w:sz w:val="22"/>
          <w:szCs w:val="22"/>
        </w:rPr>
      </w:pPr>
      <w:r>
        <w:rPr>
          <w:sz w:val="22"/>
          <w:szCs w:val="22"/>
        </w:rPr>
        <w:t xml:space="preserve">c) </w:t>
      </w:r>
      <w:r w:rsidR="00503E07" w:rsidRPr="008E2B58">
        <w:rPr>
          <w:sz w:val="22"/>
          <w:szCs w:val="22"/>
        </w:rPr>
        <w:t>Auxílio na elaboração de documentos e registros</w:t>
      </w:r>
    </w:p>
    <w:p w:rsidR="00503E07" w:rsidRPr="008E2B58" w:rsidRDefault="005F0AAC" w:rsidP="005F0AAC">
      <w:pPr>
        <w:tabs>
          <w:tab w:val="left" w:pos="1985"/>
        </w:tabs>
        <w:ind w:left="1701"/>
        <w:jc w:val="both"/>
        <w:rPr>
          <w:sz w:val="22"/>
          <w:szCs w:val="22"/>
        </w:rPr>
      </w:pPr>
      <w:r>
        <w:rPr>
          <w:sz w:val="22"/>
          <w:szCs w:val="22"/>
        </w:rPr>
        <w:t xml:space="preserve">d) </w:t>
      </w:r>
      <w:r w:rsidR="00503E07" w:rsidRPr="008E2B58">
        <w:rPr>
          <w:sz w:val="22"/>
          <w:szCs w:val="22"/>
        </w:rPr>
        <w:t>Controle de documentos e registros</w:t>
      </w:r>
    </w:p>
    <w:p w:rsidR="00503E07" w:rsidRPr="008E2B58" w:rsidRDefault="005F0AAC" w:rsidP="005F0AAC">
      <w:pPr>
        <w:tabs>
          <w:tab w:val="left" w:pos="1985"/>
        </w:tabs>
        <w:ind w:left="1701"/>
        <w:jc w:val="both"/>
        <w:rPr>
          <w:sz w:val="22"/>
          <w:szCs w:val="22"/>
        </w:rPr>
      </w:pPr>
      <w:r>
        <w:rPr>
          <w:sz w:val="22"/>
          <w:szCs w:val="22"/>
        </w:rPr>
        <w:t xml:space="preserve">e) </w:t>
      </w:r>
      <w:r w:rsidR="00503E07" w:rsidRPr="008E2B58">
        <w:rPr>
          <w:sz w:val="22"/>
          <w:szCs w:val="22"/>
        </w:rPr>
        <w:t xml:space="preserve">Pesquisa de satisfação de clientes </w:t>
      </w:r>
    </w:p>
    <w:p w:rsidR="00503E07" w:rsidRPr="008E2B58" w:rsidRDefault="005F0AAC" w:rsidP="005F0AAC">
      <w:pPr>
        <w:tabs>
          <w:tab w:val="left" w:pos="1985"/>
        </w:tabs>
        <w:ind w:left="1701"/>
        <w:jc w:val="both"/>
        <w:rPr>
          <w:sz w:val="22"/>
          <w:szCs w:val="22"/>
        </w:rPr>
      </w:pPr>
      <w:r>
        <w:rPr>
          <w:sz w:val="22"/>
          <w:szCs w:val="22"/>
        </w:rPr>
        <w:t xml:space="preserve">f) </w:t>
      </w:r>
      <w:r w:rsidR="00503E07" w:rsidRPr="008E2B58">
        <w:rPr>
          <w:sz w:val="22"/>
          <w:szCs w:val="22"/>
        </w:rPr>
        <w:t>Sistemática de tratamento de reclamação de clientes</w:t>
      </w:r>
    </w:p>
    <w:p w:rsidR="00503E07" w:rsidRPr="008E2B58" w:rsidRDefault="005F0AAC" w:rsidP="005F0AAC">
      <w:pPr>
        <w:tabs>
          <w:tab w:val="left" w:pos="1985"/>
        </w:tabs>
        <w:ind w:left="1701"/>
        <w:jc w:val="both"/>
        <w:rPr>
          <w:sz w:val="22"/>
          <w:szCs w:val="22"/>
        </w:rPr>
      </w:pPr>
      <w:r>
        <w:rPr>
          <w:sz w:val="22"/>
          <w:szCs w:val="22"/>
        </w:rPr>
        <w:t xml:space="preserve">g) </w:t>
      </w:r>
      <w:r w:rsidR="00503E07" w:rsidRPr="008E2B58">
        <w:rPr>
          <w:sz w:val="22"/>
          <w:szCs w:val="22"/>
        </w:rPr>
        <w:t xml:space="preserve">Sistemática de tratamento de </w:t>
      </w:r>
      <w:proofErr w:type="gramStart"/>
      <w:r w:rsidR="00503E07" w:rsidRPr="008E2B58">
        <w:rPr>
          <w:sz w:val="22"/>
          <w:szCs w:val="22"/>
        </w:rPr>
        <w:t>não-conformidades</w:t>
      </w:r>
      <w:proofErr w:type="gramEnd"/>
      <w:r w:rsidR="00503E07" w:rsidRPr="008E2B58">
        <w:rPr>
          <w:sz w:val="22"/>
          <w:szCs w:val="22"/>
        </w:rPr>
        <w:t xml:space="preserve"> e controle de produto não-conforme</w:t>
      </w:r>
    </w:p>
    <w:p w:rsidR="00503E07" w:rsidRPr="008E2B58" w:rsidRDefault="005F0AAC" w:rsidP="005F0AAC">
      <w:pPr>
        <w:tabs>
          <w:tab w:val="left" w:pos="1985"/>
        </w:tabs>
        <w:ind w:left="1701"/>
        <w:jc w:val="both"/>
        <w:rPr>
          <w:sz w:val="22"/>
          <w:szCs w:val="22"/>
        </w:rPr>
      </w:pPr>
      <w:r>
        <w:rPr>
          <w:sz w:val="22"/>
          <w:szCs w:val="22"/>
        </w:rPr>
        <w:t xml:space="preserve">h) </w:t>
      </w:r>
      <w:r w:rsidR="00503E07" w:rsidRPr="008E2B58">
        <w:rPr>
          <w:sz w:val="22"/>
          <w:szCs w:val="22"/>
        </w:rPr>
        <w:t>Melhoria contínua por meio de ação corretiva e preventiva</w:t>
      </w:r>
    </w:p>
    <w:p w:rsidR="00503E07" w:rsidRPr="008E2B58" w:rsidRDefault="005F0AAC" w:rsidP="005F0AAC">
      <w:pPr>
        <w:tabs>
          <w:tab w:val="left" w:pos="1985"/>
        </w:tabs>
        <w:ind w:left="1701"/>
        <w:jc w:val="both"/>
        <w:rPr>
          <w:sz w:val="22"/>
          <w:szCs w:val="22"/>
        </w:rPr>
      </w:pPr>
      <w:r>
        <w:rPr>
          <w:sz w:val="22"/>
          <w:szCs w:val="22"/>
        </w:rPr>
        <w:t xml:space="preserve">i) </w:t>
      </w:r>
      <w:proofErr w:type="gramStart"/>
      <w:r w:rsidR="00503E07" w:rsidRPr="008E2B58">
        <w:rPr>
          <w:sz w:val="22"/>
          <w:szCs w:val="22"/>
        </w:rPr>
        <w:t>Implementação</w:t>
      </w:r>
      <w:proofErr w:type="gramEnd"/>
      <w:r w:rsidR="00503E07" w:rsidRPr="008E2B58">
        <w:rPr>
          <w:sz w:val="22"/>
          <w:szCs w:val="22"/>
        </w:rPr>
        <w:t xml:space="preserve"> de indicadores da qualidade</w:t>
      </w:r>
    </w:p>
    <w:p w:rsidR="00503E07" w:rsidRPr="008E2B58" w:rsidRDefault="005F0AAC" w:rsidP="005F0AAC">
      <w:pPr>
        <w:tabs>
          <w:tab w:val="left" w:pos="1985"/>
        </w:tabs>
        <w:ind w:left="1701"/>
        <w:jc w:val="both"/>
        <w:rPr>
          <w:sz w:val="22"/>
          <w:szCs w:val="22"/>
        </w:rPr>
      </w:pPr>
      <w:r>
        <w:rPr>
          <w:sz w:val="22"/>
          <w:szCs w:val="22"/>
        </w:rPr>
        <w:t xml:space="preserve">j) </w:t>
      </w:r>
      <w:r w:rsidR="00503E07" w:rsidRPr="008E2B58">
        <w:rPr>
          <w:sz w:val="22"/>
          <w:szCs w:val="22"/>
        </w:rPr>
        <w:t>Avaliação e monitoramento de fornecedores</w:t>
      </w:r>
    </w:p>
    <w:p w:rsidR="00503E07" w:rsidRPr="008E2B58" w:rsidRDefault="005F0AAC" w:rsidP="005F0AAC">
      <w:pPr>
        <w:tabs>
          <w:tab w:val="left" w:pos="1985"/>
        </w:tabs>
        <w:ind w:left="1701"/>
        <w:jc w:val="both"/>
        <w:rPr>
          <w:sz w:val="22"/>
          <w:szCs w:val="22"/>
        </w:rPr>
      </w:pPr>
      <w:r>
        <w:rPr>
          <w:sz w:val="22"/>
          <w:szCs w:val="22"/>
        </w:rPr>
        <w:t xml:space="preserve">k) </w:t>
      </w:r>
      <w:r w:rsidR="00503E07" w:rsidRPr="008E2B58">
        <w:rPr>
          <w:sz w:val="22"/>
          <w:szCs w:val="22"/>
        </w:rPr>
        <w:t>Controle de equipamentos críticos</w:t>
      </w:r>
    </w:p>
    <w:p w:rsidR="00503E07" w:rsidRPr="008E2B58" w:rsidRDefault="005F0AAC" w:rsidP="005F0AAC">
      <w:pPr>
        <w:tabs>
          <w:tab w:val="left" w:pos="1985"/>
        </w:tabs>
        <w:ind w:left="1701"/>
        <w:jc w:val="both"/>
        <w:rPr>
          <w:sz w:val="22"/>
          <w:szCs w:val="22"/>
        </w:rPr>
      </w:pPr>
      <w:r>
        <w:rPr>
          <w:sz w:val="22"/>
          <w:szCs w:val="22"/>
        </w:rPr>
        <w:t xml:space="preserve">l) </w:t>
      </w:r>
      <w:r w:rsidR="00503E07" w:rsidRPr="008E2B58">
        <w:rPr>
          <w:sz w:val="22"/>
          <w:szCs w:val="22"/>
        </w:rPr>
        <w:t>Validação dos processos</w:t>
      </w:r>
    </w:p>
    <w:p w:rsidR="00503E07" w:rsidRPr="008E2B58" w:rsidRDefault="005F0AAC" w:rsidP="005F0AAC">
      <w:pPr>
        <w:tabs>
          <w:tab w:val="left" w:pos="1985"/>
        </w:tabs>
        <w:ind w:left="1701"/>
        <w:jc w:val="both"/>
        <w:rPr>
          <w:sz w:val="22"/>
          <w:szCs w:val="22"/>
        </w:rPr>
      </w:pPr>
      <w:r>
        <w:rPr>
          <w:sz w:val="22"/>
          <w:szCs w:val="22"/>
        </w:rPr>
        <w:t xml:space="preserve">m) </w:t>
      </w:r>
      <w:r w:rsidR="00503E07" w:rsidRPr="008E2B58">
        <w:rPr>
          <w:sz w:val="22"/>
          <w:szCs w:val="22"/>
        </w:rPr>
        <w:t>Gestão de materiais desde a descrição ao recebimento</w:t>
      </w:r>
    </w:p>
    <w:p w:rsidR="00503E07" w:rsidRPr="008E2B58" w:rsidRDefault="005F0AAC" w:rsidP="005F0AAC">
      <w:pPr>
        <w:tabs>
          <w:tab w:val="left" w:pos="1985"/>
        </w:tabs>
        <w:ind w:left="1701"/>
        <w:jc w:val="both"/>
        <w:rPr>
          <w:sz w:val="22"/>
          <w:szCs w:val="22"/>
        </w:rPr>
      </w:pPr>
      <w:r>
        <w:rPr>
          <w:sz w:val="22"/>
          <w:szCs w:val="22"/>
        </w:rPr>
        <w:t xml:space="preserve">n) </w:t>
      </w:r>
      <w:r w:rsidR="00503E07" w:rsidRPr="008E2B58">
        <w:rPr>
          <w:sz w:val="22"/>
          <w:szCs w:val="22"/>
        </w:rPr>
        <w:t>Controle de materiais críticos e inspeções de recebimento</w:t>
      </w:r>
    </w:p>
    <w:p w:rsidR="00503E07" w:rsidRDefault="005F0AAC" w:rsidP="005F0AAC">
      <w:pPr>
        <w:tabs>
          <w:tab w:val="left" w:pos="1985"/>
        </w:tabs>
        <w:ind w:left="1701"/>
        <w:jc w:val="both"/>
        <w:rPr>
          <w:sz w:val="22"/>
          <w:szCs w:val="22"/>
        </w:rPr>
      </w:pPr>
      <w:r>
        <w:rPr>
          <w:sz w:val="22"/>
          <w:szCs w:val="22"/>
        </w:rPr>
        <w:t xml:space="preserve">o) </w:t>
      </w:r>
      <w:r w:rsidR="00503E07" w:rsidRPr="008E2B58">
        <w:rPr>
          <w:sz w:val="22"/>
          <w:szCs w:val="22"/>
        </w:rPr>
        <w:t>Gestão de pessoas (definição de responsabilidades, treinamentos, habilidades e formação para cada função);</w:t>
      </w:r>
    </w:p>
    <w:p w:rsidR="005F0AAC" w:rsidRPr="008E2B58" w:rsidRDefault="005F0AAC" w:rsidP="005F0AAC">
      <w:pPr>
        <w:tabs>
          <w:tab w:val="left" w:pos="1985"/>
        </w:tabs>
        <w:ind w:left="1701"/>
        <w:jc w:val="both"/>
        <w:rPr>
          <w:sz w:val="22"/>
          <w:szCs w:val="22"/>
        </w:rPr>
      </w:pPr>
    </w:p>
    <w:p w:rsidR="00503E07" w:rsidRPr="008E2B58" w:rsidRDefault="005F0AAC" w:rsidP="005F0AAC">
      <w:pPr>
        <w:tabs>
          <w:tab w:val="left" w:pos="1701"/>
        </w:tabs>
        <w:ind w:left="567"/>
        <w:jc w:val="both"/>
        <w:rPr>
          <w:sz w:val="22"/>
          <w:szCs w:val="22"/>
        </w:rPr>
      </w:pPr>
      <w:r>
        <w:rPr>
          <w:sz w:val="22"/>
          <w:szCs w:val="22"/>
        </w:rPr>
        <w:t xml:space="preserve">4. </w:t>
      </w:r>
      <w:r w:rsidR="00503E07" w:rsidRPr="008E2B58">
        <w:rPr>
          <w:sz w:val="22"/>
          <w:szCs w:val="22"/>
        </w:rPr>
        <w:t>Desenvolvimento da Consultoria;</w:t>
      </w:r>
    </w:p>
    <w:p w:rsidR="00503E07" w:rsidRPr="008E2B58" w:rsidRDefault="005F0AAC" w:rsidP="005F0AAC">
      <w:pPr>
        <w:tabs>
          <w:tab w:val="left" w:pos="1701"/>
        </w:tabs>
        <w:ind w:left="567"/>
        <w:jc w:val="both"/>
        <w:rPr>
          <w:sz w:val="22"/>
          <w:szCs w:val="22"/>
        </w:rPr>
      </w:pPr>
      <w:r>
        <w:rPr>
          <w:sz w:val="22"/>
          <w:szCs w:val="22"/>
        </w:rPr>
        <w:t xml:space="preserve">5. </w:t>
      </w:r>
      <w:r w:rsidR="00503E07" w:rsidRPr="008E2B58">
        <w:rPr>
          <w:sz w:val="22"/>
          <w:szCs w:val="22"/>
        </w:rPr>
        <w:t>Curso de formação de auditores internos e auditoria interna e leitura e interpretação da NBR ISO 9001:2015;</w:t>
      </w:r>
    </w:p>
    <w:p w:rsidR="00503E07" w:rsidRPr="008E2B58" w:rsidRDefault="005F0AAC" w:rsidP="005F0AAC">
      <w:pPr>
        <w:tabs>
          <w:tab w:val="left" w:pos="1701"/>
        </w:tabs>
        <w:ind w:left="567"/>
        <w:jc w:val="both"/>
        <w:rPr>
          <w:sz w:val="22"/>
          <w:szCs w:val="22"/>
        </w:rPr>
      </w:pPr>
      <w:r>
        <w:rPr>
          <w:sz w:val="22"/>
          <w:szCs w:val="22"/>
        </w:rPr>
        <w:t xml:space="preserve">6. </w:t>
      </w:r>
      <w:r w:rsidR="00503E07" w:rsidRPr="008E2B58">
        <w:rPr>
          <w:sz w:val="22"/>
          <w:szCs w:val="22"/>
        </w:rPr>
        <w:t xml:space="preserve">Definir ações corretivas e/ou preventivas junto </w:t>
      </w:r>
      <w:proofErr w:type="gramStart"/>
      <w:r w:rsidR="00503E07" w:rsidRPr="008E2B58">
        <w:rPr>
          <w:sz w:val="22"/>
          <w:szCs w:val="22"/>
        </w:rPr>
        <w:t>a</w:t>
      </w:r>
      <w:proofErr w:type="gramEnd"/>
      <w:r w:rsidR="00503E07" w:rsidRPr="008E2B58">
        <w:rPr>
          <w:sz w:val="22"/>
          <w:szCs w:val="22"/>
        </w:rPr>
        <w:t xml:space="preserve"> equipe de multiplicadores das não conformidades e/ou observações de melhoria encontradas na auditoria interna;</w:t>
      </w:r>
    </w:p>
    <w:p w:rsidR="00503E07" w:rsidRPr="008E2B58" w:rsidRDefault="005F0AAC" w:rsidP="005F0AAC">
      <w:pPr>
        <w:tabs>
          <w:tab w:val="left" w:pos="1701"/>
        </w:tabs>
        <w:ind w:left="567"/>
        <w:jc w:val="both"/>
        <w:rPr>
          <w:sz w:val="22"/>
          <w:szCs w:val="22"/>
        </w:rPr>
      </w:pPr>
      <w:r>
        <w:rPr>
          <w:sz w:val="22"/>
          <w:szCs w:val="22"/>
        </w:rPr>
        <w:t xml:space="preserve">7. </w:t>
      </w:r>
      <w:r w:rsidR="00503E07" w:rsidRPr="008E2B58">
        <w:rPr>
          <w:sz w:val="22"/>
          <w:szCs w:val="22"/>
        </w:rPr>
        <w:t>Acompanhamento da Pré-auditoria do organismo certificador;</w:t>
      </w:r>
    </w:p>
    <w:p w:rsidR="00503E07" w:rsidRPr="008E2B58" w:rsidRDefault="005F0AAC" w:rsidP="005F0AAC">
      <w:pPr>
        <w:tabs>
          <w:tab w:val="left" w:pos="1701"/>
        </w:tabs>
        <w:ind w:left="567"/>
        <w:jc w:val="both"/>
        <w:rPr>
          <w:sz w:val="22"/>
          <w:szCs w:val="22"/>
        </w:rPr>
      </w:pPr>
      <w:r>
        <w:rPr>
          <w:sz w:val="22"/>
          <w:szCs w:val="22"/>
        </w:rPr>
        <w:t xml:space="preserve">8. </w:t>
      </w:r>
      <w:r w:rsidR="00503E07" w:rsidRPr="008E2B58">
        <w:rPr>
          <w:sz w:val="22"/>
          <w:szCs w:val="22"/>
        </w:rPr>
        <w:t xml:space="preserve">Definir ações corretivas e/ou preventivas junto a equipe de multiplicadores das não conformidades e/ou observações de melhoria encontradas na </w:t>
      </w:r>
      <w:proofErr w:type="spellStart"/>
      <w:proofErr w:type="gramStart"/>
      <w:r w:rsidR="00503E07" w:rsidRPr="008E2B58">
        <w:rPr>
          <w:sz w:val="22"/>
          <w:szCs w:val="22"/>
        </w:rPr>
        <w:t>pré</w:t>
      </w:r>
      <w:proofErr w:type="spellEnd"/>
      <w:r w:rsidR="00503E07" w:rsidRPr="008E2B58">
        <w:rPr>
          <w:sz w:val="22"/>
          <w:szCs w:val="22"/>
        </w:rPr>
        <w:t xml:space="preserve"> auditoria</w:t>
      </w:r>
      <w:proofErr w:type="gramEnd"/>
      <w:r w:rsidR="00503E07" w:rsidRPr="008E2B58">
        <w:rPr>
          <w:sz w:val="22"/>
          <w:szCs w:val="22"/>
        </w:rPr>
        <w:t>;</w:t>
      </w:r>
    </w:p>
    <w:p w:rsidR="00503E07" w:rsidRPr="008E2B58" w:rsidRDefault="005F0AAC" w:rsidP="005F0AAC">
      <w:pPr>
        <w:tabs>
          <w:tab w:val="left" w:pos="1701"/>
        </w:tabs>
        <w:ind w:left="567"/>
        <w:jc w:val="both"/>
        <w:rPr>
          <w:sz w:val="22"/>
          <w:szCs w:val="22"/>
        </w:rPr>
      </w:pPr>
      <w:r>
        <w:rPr>
          <w:sz w:val="22"/>
          <w:szCs w:val="22"/>
        </w:rPr>
        <w:t xml:space="preserve">9. </w:t>
      </w:r>
      <w:r w:rsidR="00503E07" w:rsidRPr="008E2B58">
        <w:rPr>
          <w:sz w:val="22"/>
          <w:szCs w:val="22"/>
        </w:rPr>
        <w:t>Acompanhamento da auditoria de certificação do organismo certificador;</w:t>
      </w:r>
    </w:p>
    <w:p w:rsidR="00503E07" w:rsidRDefault="005F0AAC" w:rsidP="005F0AAC">
      <w:pPr>
        <w:pStyle w:val="Corpodetexto"/>
        <w:tabs>
          <w:tab w:val="left" w:pos="1701"/>
        </w:tabs>
        <w:ind w:left="567"/>
        <w:rPr>
          <w:sz w:val="22"/>
          <w:szCs w:val="22"/>
        </w:rPr>
      </w:pPr>
      <w:r w:rsidRPr="005F0AAC">
        <w:rPr>
          <w:sz w:val="22"/>
          <w:szCs w:val="22"/>
        </w:rPr>
        <w:t xml:space="preserve">10. </w:t>
      </w:r>
      <w:r w:rsidR="00503E07" w:rsidRPr="005F0AAC">
        <w:rPr>
          <w:sz w:val="22"/>
          <w:szCs w:val="22"/>
        </w:rPr>
        <w:t xml:space="preserve">Definir ações corretivas e/ou preventivas junto </w:t>
      </w:r>
      <w:proofErr w:type="gramStart"/>
      <w:r w:rsidR="00503E07" w:rsidRPr="005F0AAC">
        <w:rPr>
          <w:sz w:val="22"/>
          <w:szCs w:val="22"/>
        </w:rPr>
        <w:t>a</w:t>
      </w:r>
      <w:proofErr w:type="gramEnd"/>
      <w:r w:rsidR="00503E07" w:rsidRPr="005F0AAC">
        <w:rPr>
          <w:sz w:val="22"/>
          <w:szCs w:val="22"/>
        </w:rPr>
        <w:t xml:space="preserve"> equipe de multiplicadores das não conformidades e/ou observações de melhoria encontradas na auditoria de certificação.</w:t>
      </w:r>
    </w:p>
    <w:p w:rsidR="005F0AAC" w:rsidRPr="005F0AAC" w:rsidRDefault="005F0AAC" w:rsidP="005F0AAC">
      <w:pPr>
        <w:pStyle w:val="Corpodetexto"/>
        <w:tabs>
          <w:tab w:val="left" w:pos="1701"/>
        </w:tabs>
        <w:ind w:left="567"/>
        <w:rPr>
          <w:sz w:val="22"/>
          <w:szCs w:val="22"/>
        </w:rPr>
      </w:pPr>
    </w:p>
    <w:p w:rsidR="00503E07" w:rsidRPr="005F0AAC" w:rsidRDefault="00503E07" w:rsidP="008E2B58">
      <w:pPr>
        <w:pStyle w:val="Corpodetexto"/>
        <w:tabs>
          <w:tab w:val="left" w:pos="2160"/>
        </w:tabs>
        <w:ind w:firstLine="1134"/>
        <w:rPr>
          <w:sz w:val="22"/>
          <w:szCs w:val="22"/>
        </w:rPr>
      </w:pPr>
      <w:r w:rsidRPr="005F0AAC">
        <w:rPr>
          <w:sz w:val="22"/>
          <w:szCs w:val="22"/>
        </w:rPr>
        <w:t>7.1.1</w:t>
      </w:r>
      <w:proofErr w:type="gramStart"/>
      <w:r w:rsidRPr="005F0AAC">
        <w:rPr>
          <w:sz w:val="22"/>
          <w:szCs w:val="22"/>
        </w:rPr>
        <w:t xml:space="preserve">  </w:t>
      </w:r>
      <w:proofErr w:type="gramEnd"/>
      <w:r w:rsidRPr="005F0AAC">
        <w:rPr>
          <w:sz w:val="22"/>
          <w:szCs w:val="22"/>
        </w:rPr>
        <w:t>Os serviços deverão ser executados, em carga horária mínima de 550 (quinhentos e cinquenta) horas, distribuídas no período definido pela empresa contratada, nas dependências do Hemocentro Coordenador de Rondônia , observando o horário de funcionamento.  Os materiais utilizados no curso deverão ser totalmente fornecidos pela contratada (apostilas, impressões).</w:t>
      </w:r>
    </w:p>
    <w:p w:rsidR="00503E07" w:rsidRPr="005F0AAC" w:rsidRDefault="00503E07" w:rsidP="008E2B58">
      <w:pPr>
        <w:ind w:firstLine="1134"/>
        <w:jc w:val="both"/>
        <w:rPr>
          <w:sz w:val="22"/>
          <w:szCs w:val="22"/>
        </w:rPr>
      </w:pPr>
      <w:r w:rsidRPr="005F0AAC">
        <w:rPr>
          <w:sz w:val="22"/>
          <w:szCs w:val="22"/>
        </w:rPr>
        <w:t xml:space="preserve">7.2. A proposta deverá estar acompanhada ainda da seguinte documentação, </w:t>
      </w:r>
      <w:proofErr w:type="gramStart"/>
      <w:r w:rsidRPr="005F0AAC">
        <w:rPr>
          <w:sz w:val="22"/>
          <w:szCs w:val="22"/>
        </w:rPr>
        <w:t>sob pena</w:t>
      </w:r>
      <w:proofErr w:type="gramEnd"/>
      <w:r w:rsidRPr="005F0AAC">
        <w:rPr>
          <w:sz w:val="22"/>
          <w:szCs w:val="22"/>
        </w:rPr>
        <w:t xml:space="preserve"> de desclassificação:</w:t>
      </w:r>
    </w:p>
    <w:p w:rsidR="00503E07" w:rsidRPr="005F0AAC" w:rsidRDefault="00503E07" w:rsidP="008E2B58">
      <w:pPr>
        <w:pStyle w:val="Corpodetexto"/>
        <w:ind w:firstLine="1134"/>
        <w:rPr>
          <w:sz w:val="22"/>
          <w:szCs w:val="22"/>
        </w:rPr>
      </w:pPr>
      <w:r w:rsidRPr="005F0AAC">
        <w:rPr>
          <w:sz w:val="22"/>
          <w:szCs w:val="22"/>
        </w:rPr>
        <w:t xml:space="preserve">7.2.1. Declaração da licitante, que os preços propostos incluem todos os custos e despesas, inclusive impostos, encargos sociais e trabalhistas, despesas com deslocamento, passagens, material de expediente, taxas e seguros, já considerados os eventuais descontos concedidos, para a consecução do objeto licitado, sendo que a omissão de quaisquer despesas necessárias será interpretada como inexistente ou já inclusa.  </w:t>
      </w:r>
    </w:p>
    <w:p w:rsidR="00503E07" w:rsidRPr="005F0AAC" w:rsidRDefault="00503E07" w:rsidP="008E2B58">
      <w:pPr>
        <w:pStyle w:val="Corpodetexto"/>
        <w:ind w:firstLine="1134"/>
        <w:rPr>
          <w:bCs/>
          <w:color w:val="000000"/>
          <w:sz w:val="22"/>
          <w:szCs w:val="22"/>
        </w:rPr>
      </w:pPr>
      <w:r w:rsidRPr="005F0AAC">
        <w:rPr>
          <w:sz w:val="22"/>
          <w:szCs w:val="22"/>
        </w:rPr>
        <w:t xml:space="preserve">7.2.2. Declaração que se responsabilizará por danos e avarias, que possam ser causados por seus funcionários. </w:t>
      </w:r>
    </w:p>
    <w:p w:rsidR="00503E07" w:rsidRPr="008E2B58" w:rsidRDefault="00503E07" w:rsidP="008E2B58">
      <w:pPr>
        <w:jc w:val="both"/>
        <w:rPr>
          <w:b/>
          <w:bCs/>
          <w:color w:val="000000"/>
          <w:sz w:val="22"/>
          <w:szCs w:val="22"/>
        </w:rPr>
      </w:pPr>
    </w:p>
    <w:p w:rsidR="00503E07" w:rsidRPr="008E2B58" w:rsidRDefault="00503E07" w:rsidP="008E2B58">
      <w:pPr>
        <w:jc w:val="both"/>
        <w:rPr>
          <w:b/>
          <w:sz w:val="22"/>
          <w:szCs w:val="22"/>
        </w:rPr>
      </w:pPr>
      <w:r w:rsidRPr="008E2B58">
        <w:rPr>
          <w:b/>
          <w:bCs/>
          <w:color w:val="000000"/>
          <w:sz w:val="22"/>
          <w:szCs w:val="22"/>
        </w:rPr>
        <w:t>8 - DO JULGAMENTO DA PROPOSTA TÉCNICA</w:t>
      </w:r>
    </w:p>
    <w:p w:rsidR="00503E07" w:rsidRPr="005F0AAC" w:rsidRDefault="00503E07" w:rsidP="008E2B58">
      <w:pPr>
        <w:pStyle w:val="Recuodecorpodetexto"/>
        <w:tabs>
          <w:tab w:val="left" w:pos="1440"/>
        </w:tabs>
        <w:ind w:firstLine="1134"/>
        <w:jc w:val="both"/>
        <w:rPr>
          <w:b w:val="0"/>
          <w:sz w:val="22"/>
          <w:szCs w:val="22"/>
        </w:rPr>
      </w:pPr>
      <w:r w:rsidRPr="005F0AAC">
        <w:rPr>
          <w:b w:val="0"/>
          <w:sz w:val="22"/>
          <w:szCs w:val="22"/>
        </w:rPr>
        <w:t>8.1. As Propostas Técnicas das empresas licitantes serão examinadas, preliminarmente, quanto ao atendimento das condições mínimas e obrigatórias estabelecidas neste Projeto Básico, declarando as previamente classificadas.</w:t>
      </w:r>
    </w:p>
    <w:p w:rsidR="00503E07" w:rsidRPr="005F0AAC" w:rsidRDefault="00503E07" w:rsidP="008E2B58">
      <w:pPr>
        <w:pStyle w:val="Recuodecorpodetexto"/>
        <w:ind w:firstLine="1134"/>
        <w:jc w:val="both"/>
        <w:rPr>
          <w:b w:val="0"/>
          <w:sz w:val="22"/>
          <w:szCs w:val="22"/>
        </w:rPr>
      </w:pPr>
      <w:r w:rsidRPr="005F0AAC">
        <w:rPr>
          <w:b w:val="0"/>
          <w:sz w:val="22"/>
          <w:szCs w:val="22"/>
        </w:rPr>
        <w:t>8.2. Será desclassificada a proposta técnica quando:</w:t>
      </w:r>
    </w:p>
    <w:p w:rsidR="00503E07" w:rsidRPr="005F0AAC" w:rsidRDefault="00503E07" w:rsidP="008E2B58">
      <w:pPr>
        <w:pStyle w:val="Recuodecorpodetexto"/>
        <w:jc w:val="both"/>
        <w:rPr>
          <w:b w:val="0"/>
          <w:sz w:val="22"/>
          <w:szCs w:val="22"/>
        </w:rPr>
      </w:pPr>
    </w:p>
    <w:p w:rsidR="00503E07" w:rsidRPr="005F0AAC" w:rsidRDefault="00503E07" w:rsidP="008E2B58">
      <w:pPr>
        <w:pStyle w:val="Recuodecorpodetexto"/>
        <w:ind w:firstLine="1134"/>
        <w:jc w:val="both"/>
        <w:rPr>
          <w:b w:val="0"/>
          <w:sz w:val="22"/>
          <w:szCs w:val="22"/>
        </w:rPr>
      </w:pPr>
      <w:r w:rsidRPr="005F0AAC">
        <w:rPr>
          <w:b w:val="0"/>
          <w:sz w:val="22"/>
          <w:szCs w:val="22"/>
        </w:rPr>
        <w:t>8.2.1. Estabelecer condições não previstas neste instrumento.</w:t>
      </w:r>
    </w:p>
    <w:p w:rsidR="00503E07" w:rsidRPr="008E2B58" w:rsidRDefault="00503E07" w:rsidP="008E2B58">
      <w:pPr>
        <w:pStyle w:val="Recuodecorpodetexto"/>
        <w:tabs>
          <w:tab w:val="left" w:pos="360"/>
        </w:tabs>
        <w:ind w:firstLine="1134"/>
        <w:jc w:val="both"/>
        <w:rPr>
          <w:b w:val="0"/>
          <w:bCs/>
          <w:sz w:val="22"/>
          <w:szCs w:val="22"/>
        </w:rPr>
      </w:pPr>
      <w:r w:rsidRPr="005F0AAC">
        <w:rPr>
          <w:b w:val="0"/>
          <w:sz w:val="22"/>
          <w:szCs w:val="22"/>
        </w:rPr>
        <w:lastRenderedPageBreak/>
        <w:t>8.3. Verificado o pleno atendimento às condições definidas no Edital, proceder-se-á a avaliação das condições desejáveis dos serviços para fins de pontuação conforme critérios de julgamento estabelecidos. A não comprovação por intermédio de documentação e/ou doutrina técnica, bem como demonstração solicitada, quanto a estes itens desejáveis, não desclassificará a proposta, mas não ensejará pontuação desejada.</w:t>
      </w:r>
    </w:p>
    <w:p w:rsidR="00503E07" w:rsidRPr="008E2B58" w:rsidRDefault="00503E07" w:rsidP="008E2B58">
      <w:pPr>
        <w:ind w:firstLine="1134"/>
        <w:jc w:val="both"/>
        <w:rPr>
          <w:b/>
          <w:sz w:val="22"/>
          <w:szCs w:val="22"/>
        </w:rPr>
      </w:pPr>
      <w:r w:rsidRPr="008E2B58">
        <w:rPr>
          <w:b/>
          <w:bCs/>
          <w:sz w:val="22"/>
          <w:szCs w:val="22"/>
        </w:rPr>
        <w:t>8.4. Critérios para pontuação da PROPOSTA TÉCNICA:</w:t>
      </w:r>
    </w:p>
    <w:p w:rsidR="00503E07" w:rsidRPr="008E2B58" w:rsidRDefault="00503E07" w:rsidP="008E2B58">
      <w:pPr>
        <w:ind w:firstLine="1134"/>
        <w:jc w:val="both"/>
        <w:rPr>
          <w:b/>
          <w:sz w:val="22"/>
          <w:szCs w:val="22"/>
        </w:rPr>
      </w:pPr>
      <w:r w:rsidRPr="008E2B58">
        <w:rPr>
          <w:b/>
          <w:sz w:val="22"/>
          <w:szCs w:val="22"/>
        </w:rPr>
        <w:t>8.4.1. CRITÉRIOS DE PONTUAÇÃO</w:t>
      </w:r>
    </w:p>
    <w:p w:rsidR="00503E07" w:rsidRPr="008E2B58" w:rsidRDefault="00503E07" w:rsidP="008E2B58">
      <w:pPr>
        <w:ind w:firstLine="1134"/>
        <w:jc w:val="both"/>
        <w:rPr>
          <w:sz w:val="22"/>
          <w:szCs w:val="22"/>
        </w:rPr>
      </w:pPr>
      <w:r w:rsidRPr="008E2B58">
        <w:rPr>
          <w:b/>
          <w:sz w:val="22"/>
          <w:szCs w:val="22"/>
        </w:rPr>
        <w:t xml:space="preserve">8.4.1.1. </w:t>
      </w:r>
      <w:r w:rsidRPr="008E2B58">
        <w:rPr>
          <w:sz w:val="22"/>
          <w:szCs w:val="22"/>
        </w:rPr>
        <w:t>Perfil Operacional:</w:t>
      </w:r>
    </w:p>
    <w:tbl>
      <w:tblPr>
        <w:tblW w:w="8880" w:type="dxa"/>
        <w:tblInd w:w="355" w:type="dxa"/>
        <w:tblLayout w:type="fixed"/>
        <w:tblCellMar>
          <w:left w:w="70" w:type="dxa"/>
          <w:right w:w="70" w:type="dxa"/>
        </w:tblCellMar>
        <w:tblLook w:val="0000" w:firstRow="0" w:lastRow="0" w:firstColumn="0" w:lastColumn="0" w:noHBand="0" w:noVBand="0"/>
      </w:tblPr>
      <w:tblGrid>
        <w:gridCol w:w="7630"/>
        <w:gridCol w:w="1250"/>
      </w:tblGrid>
      <w:tr w:rsidR="00503E07" w:rsidRPr="008E2B58" w:rsidTr="00503E07">
        <w:trPr>
          <w:cantSplit/>
        </w:trPr>
        <w:tc>
          <w:tcPr>
            <w:tcW w:w="8880"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Avaliação quanto à execução da concorrente em trabalhos de natureza similar. As informações deverão ser comprovadas por meio de atestados e/ou declarações de capacidade técnica, emitidas por instituições de hemoterapia, que comprovem ter executado ou estarem recebendo serviços nas mesmas características do objeto do edital, impressos em papel timbrado do emitente, contendo:</w:t>
            </w:r>
          </w:p>
          <w:p w:rsidR="00503E07" w:rsidRPr="008E2B58" w:rsidRDefault="00503E07" w:rsidP="008E2B58">
            <w:pPr>
              <w:numPr>
                <w:ilvl w:val="0"/>
                <w:numId w:val="4"/>
              </w:numPr>
              <w:tabs>
                <w:tab w:val="num" w:pos="720"/>
              </w:tabs>
              <w:ind w:left="0" w:firstLine="0"/>
              <w:jc w:val="both"/>
              <w:rPr>
                <w:sz w:val="22"/>
                <w:szCs w:val="22"/>
              </w:rPr>
            </w:pPr>
            <w:r w:rsidRPr="008E2B58">
              <w:rPr>
                <w:sz w:val="22"/>
                <w:szCs w:val="22"/>
              </w:rPr>
              <w:t>Nome (razão social), CNPJ e endereço completo da concorrente;</w:t>
            </w:r>
          </w:p>
          <w:p w:rsidR="00503E07" w:rsidRPr="008E2B58" w:rsidRDefault="00503E07" w:rsidP="008E2B58">
            <w:pPr>
              <w:numPr>
                <w:ilvl w:val="0"/>
                <w:numId w:val="4"/>
              </w:numPr>
              <w:tabs>
                <w:tab w:val="num" w:pos="720"/>
              </w:tabs>
              <w:ind w:left="0" w:firstLine="0"/>
              <w:jc w:val="both"/>
              <w:rPr>
                <w:sz w:val="22"/>
                <w:szCs w:val="22"/>
              </w:rPr>
            </w:pPr>
            <w:r w:rsidRPr="008E2B58">
              <w:rPr>
                <w:sz w:val="22"/>
                <w:szCs w:val="22"/>
              </w:rPr>
              <w:t>Denominação, descrição e finalidade dos serviços;</w:t>
            </w:r>
          </w:p>
          <w:p w:rsidR="00503E07" w:rsidRPr="008E2B58" w:rsidRDefault="00503E07" w:rsidP="008E2B58">
            <w:pPr>
              <w:numPr>
                <w:ilvl w:val="0"/>
                <w:numId w:val="4"/>
              </w:numPr>
              <w:tabs>
                <w:tab w:val="num" w:pos="720"/>
              </w:tabs>
              <w:ind w:left="0" w:firstLine="0"/>
              <w:jc w:val="both"/>
              <w:rPr>
                <w:sz w:val="22"/>
                <w:szCs w:val="22"/>
              </w:rPr>
            </w:pPr>
            <w:r w:rsidRPr="008E2B58">
              <w:rPr>
                <w:sz w:val="22"/>
                <w:szCs w:val="22"/>
              </w:rPr>
              <w:t>Período e prazo de realização;</w:t>
            </w:r>
          </w:p>
          <w:p w:rsidR="00503E07" w:rsidRPr="008E2B58" w:rsidRDefault="00503E07" w:rsidP="008E2B58">
            <w:pPr>
              <w:numPr>
                <w:ilvl w:val="0"/>
                <w:numId w:val="4"/>
              </w:numPr>
              <w:tabs>
                <w:tab w:val="num" w:pos="720"/>
              </w:tabs>
              <w:ind w:left="0" w:firstLine="0"/>
              <w:jc w:val="both"/>
              <w:rPr>
                <w:sz w:val="22"/>
                <w:szCs w:val="22"/>
              </w:rPr>
            </w:pPr>
            <w:r w:rsidRPr="008E2B58">
              <w:rPr>
                <w:sz w:val="22"/>
                <w:szCs w:val="22"/>
              </w:rPr>
              <w:t>Local da execução dos serviços;</w:t>
            </w:r>
          </w:p>
          <w:p w:rsidR="00503E07" w:rsidRPr="008E2B58" w:rsidRDefault="00503E07" w:rsidP="008E2B58">
            <w:pPr>
              <w:numPr>
                <w:ilvl w:val="0"/>
                <w:numId w:val="4"/>
              </w:numPr>
              <w:tabs>
                <w:tab w:val="num" w:pos="720"/>
              </w:tabs>
              <w:ind w:left="0" w:firstLine="0"/>
              <w:jc w:val="both"/>
              <w:rPr>
                <w:sz w:val="22"/>
                <w:szCs w:val="22"/>
              </w:rPr>
            </w:pPr>
            <w:r w:rsidRPr="008E2B58">
              <w:rPr>
                <w:sz w:val="22"/>
                <w:szCs w:val="22"/>
              </w:rPr>
              <w:t>Data de emissão, nome e assinatura do responsável pelas informações.</w:t>
            </w:r>
          </w:p>
        </w:tc>
      </w:tr>
      <w:tr w:rsidR="00503E07" w:rsidRPr="008E2B58" w:rsidTr="00503E07">
        <w:trPr>
          <w:cantSplit/>
        </w:trPr>
        <w:tc>
          <w:tcPr>
            <w:tcW w:w="8880"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PONTUAÇÃO</w:t>
            </w:r>
          </w:p>
        </w:tc>
      </w:tr>
      <w:tr w:rsidR="00503E07" w:rsidRPr="008E2B58" w:rsidTr="00503E07">
        <w:tc>
          <w:tcPr>
            <w:tcW w:w="763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 xml:space="preserve">Dois Atestados de Capacidade Técnica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10</w:t>
            </w:r>
          </w:p>
        </w:tc>
      </w:tr>
      <w:tr w:rsidR="00503E07" w:rsidRPr="008E2B58" w:rsidTr="00503E07">
        <w:tc>
          <w:tcPr>
            <w:tcW w:w="763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Três</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20</w:t>
            </w:r>
          </w:p>
        </w:tc>
      </w:tr>
      <w:tr w:rsidR="00503E07" w:rsidRPr="008E2B58" w:rsidTr="00503E07">
        <w:tc>
          <w:tcPr>
            <w:tcW w:w="763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Quatro</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30</w:t>
            </w:r>
          </w:p>
        </w:tc>
      </w:tr>
      <w:tr w:rsidR="00503E07" w:rsidRPr="008E2B58" w:rsidTr="00503E07">
        <w:tc>
          <w:tcPr>
            <w:tcW w:w="763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Cinco</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40</w:t>
            </w:r>
          </w:p>
        </w:tc>
      </w:tr>
      <w:tr w:rsidR="00503E07" w:rsidRPr="008E2B58" w:rsidTr="00503E07">
        <w:tc>
          <w:tcPr>
            <w:tcW w:w="763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 xml:space="preserve">Seis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50</w:t>
            </w:r>
          </w:p>
        </w:tc>
      </w:tr>
      <w:tr w:rsidR="00503E07" w:rsidRPr="008E2B58" w:rsidTr="00503E07">
        <w:tc>
          <w:tcPr>
            <w:tcW w:w="763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Sete ou mais</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60</w:t>
            </w:r>
          </w:p>
        </w:tc>
      </w:tr>
      <w:tr w:rsidR="00503E07" w:rsidRPr="008E2B58" w:rsidTr="00503E07">
        <w:tc>
          <w:tcPr>
            <w:tcW w:w="763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Pontuação Máxima</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70</w:t>
            </w:r>
          </w:p>
        </w:tc>
      </w:tr>
    </w:tbl>
    <w:p w:rsidR="00F10527" w:rsidRPr="008E2B58" w:rsidRDefault="00503E07" w:rsidP="008E2B58">
      <w:pPr>
        <w:pStyle w:val="Corpodetexto"/>
        <w:ind w:firstLine="1134"/>
        <w:rPr>
          <w:sz w:val="22"/>
          <w:szCs w:val="22"/>
        </w:rPr>
      </w:pPr>
      <w:r w:rsidRPr="008E2B58">
        <w:rPr>
          <w:sz w:val="22"/>
          <w:szCs w:val="22"/>
        </w:rPr>
        <w:t xml:space="preserve">Esclarecimento: Para fins de avaliação do perfil operacional, serão aceitos atestados de Capacidade Técnica da licitante, emitido(s) por entidade da Administração Federal, Estadual ou Municipal, direta ou indireta e/ou empresa privada da área de hemoterapia que comprove, de maneira satisfatória, a aptidão para desempenho de atividades de </w:t>
      </w:r>
      <w:proofErr w:type="gramStart"/>
      <w:r w:rsidRPr="008E2B58">
        <w:rPr>
          <w:sz w:val="22"/>
          <w:szCs w:val="22"/>
        </w:rPr>
        <w:t>implementação</w:t>
      </w:r>
      <w:proofErr w:type="gramEnd"/>
      <w:r w:rsidRPr="008E2B58">
        <w:rPr>
          <w:sz w:val="22"/>
          <w:szCs w:val="22"/>
        </w:rPr>
        <w:t xml:space="preserve"> da Norma ISO 9001:2008 e/ou Norma 9001:2015.</w:t>
      </w:r>
    </w:p>
    <w:p w:rsidR="00503E07" w:rsidRPr="008E2B58" w:rsidRDefault="00503E07" w:rsidP="008E2B58">
      <w:pPr>
        <w:pStyle w:val="Corpodetexto"/>
        <w:ind w:firstLine="1134"/>
        <w:rPr>
          <w:b/>
          <w:sz w:val="22"/>
          <w:szCs w:val="22"/>
        </w:rPr>
      </w:pPr>
      <w:r w:rsidRPr="008E2B58">
        <w:rPr>
          <w:b/>
          <w:sz w:val="22"/>
          <w:szCs w:val="22"/>
        </w:rPr>
        <w:t>8.4.2.</w:t>
      </w:r>
      <w:r w:rsidRPr="008E2B58">
        <w:rPr>
          <w:sz w:val="22"/>
          <w:szCs w:val="22"/>
        </w:rPr>
        <w:t xml:space="preserve"> Critérios para pontuação da equipe técnica da instituição. </w:t>
      </w:r>
    </w:p>
    <w:p w:rsidR="00503E07" w:rsidRPr="008E2B58" w:rsidRDefault="00503E07" w:rsidP="008E2B58">
      <w:pPr>
        <w:ind w:firstLine="1134"/>
        <w:jc w:val="both"/>
        <w:rPr>
          <w:sz w:val="22"/>
          <w:szCs w:val="22"/>
        </w:rPr>
      </w:pPr>
      <w:r w:rsidRPr="008E2B58">
        <w:rPr>
          <w:b/>
          <w:sz w:val="22"/>
          <w:szCs w:val="22"/>
        </w:rPr>
        <w:t>8.4.2.1.</w:t>
      </w:r>
    </w:p>
    <w:tbl>
      <w:tblPr>
        <w:tblW w:w="0" w:type="auto"/>
        <w:tblInd w:w="70" w:type="dxa"/>
        <w:tblLayout w:type="fixed"/>
        <w:tblCellMar>
          <w:left w:w="70" w:type="dxa"/>
          <w:right w:w="70" w:type="dxa"/>
        </w:tblCellMar>
        <w:tblLook w:val="0000" w:firstRow="0" w:lastRow="0" w:firstColumn="0" w:lastColumn="0" w:noHBand="0" w:noVBand="0"/>
      </w:tblPr>
      <w:tblGrid>
        <w:gridCol w:w="8170"/>
        <w:gridCol w:w="910"/>
      </w:tblGrid>
      <w:tr w:rsidR="00503E07" w:rsidRPr="008E2B58" w:rsidTr="00503E07">
        <w:tc>
          <w:tcPr>
            <w:tcW w:w="9080"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b/>
                <w:sz w:val="22"/>
                <w:szCs w:val="22"/>
              </w:rPr>
            </w:pPr>
            <w:r w:rsidRPr="008E2B58">
              <w:rPr>
                <w:sz w:val="22"/>
                <w:szCs w:val="22"/>
              </w:rPr>
              <w:t xml:space="preserve">Experiência </w:t>
            </w:r>
            <w:r w:rsidRPr="008E2B58">
              <w:rPr>
                <w:b/>
                <w:sz w:val="22"/>
                <w:szCs w:val="22"/>
              </w:rPr>
              <w:t xml:space="preserve">do(s) </w:t>
            </w:r>
            <w:proofErr w:type="gramStart"/>
            <w:r w:rsidRPr="008E2B58">
              <w:rPr>
                <w:b/>
                <w:sz w:val="22"/>
                <w:szCs w:val="22"/>
              </w:rPr>
              <w:t>profissional(</w:t>
            </w:r>
            <w:proofErr w:type="spellStart"/>
            <w:proofErr w:type="gramEnd"/>
            <w:r w:rsidRPr="008E2B58">
              <w:rPr>
                <w:b/>
                <w:sz w:val="22"/>
                <w:szCs w:val="22"/>
              </w:rPr>
              <w:t>is</w:t>
            </w:r>
            <w:proofErr w:type="spellEnd"/>
            <w:r w:rsidRPr="008E2B58">
              <w:rPr>
                <w:b/>
                <w:sz w:val="22"/>
                <w:szCs w:val="22"/>
              </w:rPr>
              <w:t>) da empresa</w:t>
            </w:r>
            <w:r w:rsidRPr="008E2B58">
              <w:rPr>
                <w:sz w:val="22"/>
                <w:szCs w:val="22"/>
              </w:rPr>
              <w:t xml:space="preserve"> em Sistemas de Gestão de Qualidade e habilidade com treinamento para nível gerencial e operacional, adequado as Resoluções de Diretoria de Colegiado aplicáveis ao seu setor de atuação. </w:t>
            </w:r>
          </w:p>
          <w:p w:rsidR="00503E07" w:rsidRPr="008E2B58" w:rsidRDefault="00503E07" w:rsidP="008E2B58">
            <w:pPr>
              <w:jc w:val="both"/>
              <w:rPr>
                <w:sz w:val="22"/>
                <w:szCs w:val="22"/>
              </w:rPr>
            </w:pPr>
            <w:r w:rsidRPr="008E2B58">
              <w:rPr>
                <w:b/>
                <w:sz w:val="22"/>
                <w:szCs w:val="22"/>
              </w:rPr>
              <w:t xml:space="preserve">Obs.: A pontuação será por profissional e não acumulativa dos mesmos em relação ao tempo, levando em consideração a pontuação máxima de </w:t>
            </w:r>
            <w:proofErr w:type="gramStart"/>
            <w:r w:rsidRPr="008E2B58">
              <w:rPr>
                <w:b/>
                <w:sz w:val="22"/>
                <w:szCs w:val="22"/>
              </w:rPr>
              <w:t>5</w:t>
            </w:r>
            <w:proofErr w:type="gramEnd"/>
            <w:r w:rsidRPr="008E2B58">
              <w:rPr>
                <w:b/>
                <w:sz w:val="22"/>
                <w:szCs w:val="22"/>
              </w:rPr>
              <w:t xml:space="preserve"> consultores. Caso a empresa tenha na equipe mais de </w:t>
            </w:r>
            <w:proofErr w:type="gramStart"/>
            <w:r w:rsidRPr="008E2B58">
              <w:rPr>
                <w:b/>
                <w:sz w:val="22"/>
                <w:szCs w:val="22"/>
              </w:rPr>
              <w:t>5</w:t>
            </w:r>
            <w:proofErr w:type="gramEnd"/>
            <w:r w:rsidRPr="008E2B58">
              <w:rPr>
                <w:b/>
                <w:sz w:val="22"/>
                <w:szCs w:val="22"/>
              </w:rPr>
              <w:t xml:space="preserve"> consultores a mesma deverá antes de iniciar a avaliação definir quais consultores farão parte da avaliação. </w:t>
            </w:r>
          </w:p>
        </w:tc>
      </w:tr>
      <w:tr w:rsidR="00503E07" w:rsidRPr="008E2B58" w:rsidTr="00503E07">
        <w:trPr>
          <w:cantSplit/>
        </w:trPr>
        <w:tc>
          <w:tcPr>
            <w:tcW w:w="9080"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PONTUAÇÃO</w:t>
            </w:r>
          </w:p>
        </w:tc>
      </w:tr>
      <w:tr w:rsidR="00503E07" w:rsidRPr="008E2B58" w:rsidTr="00503E07">
        <w:tc>
          <w:tcPr>
            <w:tcW w:w="817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Igual ou mais que dois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01</w:t>
            </w:r>
          </w:p>
        </w:tc>
      </w:tr>
      <w:tr w:rsidR="00503E07" w:rsidRPr="008E2B58" w:rsidTr="00503E07">
        <w:tc>
          <w:tcPr>
            <w:tcW w:w="817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Três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02</w:t>
            </w:r>
          </w:p>
        </w:tc>
      </w:tr>
      <w:tr w:rsidR="00503E07" w:rsidRPr="008E2B58" w:rsidTr="00503E07">
        <w:tc>
          <w:tcPr>
            <w:tcW w:w="817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Quatro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03</w:t>
            </w:r>
          </w:p>
        </w:tc>
      </w:tr>
      <w:tr w:rsidR="00503E07" w:rsidRPr="008E2B58" w:rsidTr="00503E07">
        <w:tc>
          <w:tcPr>
            <w:tcW w:w="817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Cinco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04</w:t>
            </w:r>
          </w:p>
        </w:tc>
      </w:tr>
      <w:tr w:rsidR="00503E07" w:rsidRPr="008E2B58" w:rsidTr="00503E07">
        <w:tc>
          <w:tcPr>
            <w:tcW w:w="817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Seis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05</w:t>
            </w:r>
          </w:p>
        </w:tc>
      </w:tr>
      <w:tr w:rsidR="00503E07" w:rsidRPr="008E2B58" w:rsidTr="00503E07">
        <w:tc>
          <w:tcPr>
            <w:tcW w:w="817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Sete ou mais anos</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06</w:t>
            </w:r>
          </w:p>
        </w:tc>
      </w:tr>
      <w:tr w:rsidR="00503E07" w:rsidRPr="008E2B58" w:rsidTr="00503E07">
        <w:tc>
          <w:tcPr>
            <w:tcW w:w="8170"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Pontuação máxima</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30</w:t>
            </w:r>
          </w:p>
        </w:tc>
      </w:tr>
    </w:tbl>
    <w:p w:rsidR="00503E07" w:rsidRPr="008E2B58" w:rsidRDefault="00503E07" w:rsidP="008E2B58">
      <w:pPr>
        <w:jc w:val="both"/>
        <w:rPr>
          <w:sz w:val="22"/>
          <w:szCs w:val="22"/>
        </w:rPr>
      </w:pPr>
    </w:p>
    <w:p w:rsidR="00503E07" w:rsidRPr="008E2B58" w:rsidRDefault="00503E07" w:rsidP="008E2B58">
      <w:pPr>
        <w:ind w:firstLine="1134"/>
        <w:jc w:val="both"/>
        <w:rPr>
          <w:sz w:val="22"/>
          <w:szCs w:val="22"/>
        </w:rPr>
      </w:pPr>
      <w:r w:rsidRPr="008E2B58">
        <w:rPr>
          <w:b/>
          <w:sz w:val="22"/>
          <w:szCs w:val="22"/>
        </w:rPr>
        <w:t>8.4.2.2.</w:t>
      </w:r>
    </w:p>
    <w:tbl>
      <w:tblPr>
        <w:tblW w:w="0" w:type="auto"/>
        <w:tblInd w:w="70" w:type="dxa"/>
        <w:tblLayout w:type="fixed"/>
        <w:tblCellMar>
          <w:left w:w="70" w:type="dxa"/>
          <w:right w:w="70" w:type="dxa"/>
        </w:tblCellMar>
        <w:tblLook w:val="0000" w:firstRow="0" w:lastRow="0" w:firstColumn="0" w:lastColumn="0" w:noHBand="0" w:noVBand="0"/>
      </w:tblPr>
      <w:tblGrid>
        <w:gridCol w:w="8234"/>
        <w:gridCol w:w="818"/>
      </w:tblGrid>
      <w:tr w:rsidR="00503E07" w:rsidRPr="008E2B58" w:rsidTr="00503E07">
        <w:trPr>
          <w:cantSplit/>
        </w:trPr>
        <w:tc>
          <w:tcPr>
            <w:tcW w:w="9052"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b/>
                <w:sz w:val="22"/>
                <w:szCs w:val="22"/>
              </w:rPr>
            </w:pPr>
            <w:r w:rsidRPr="008E2B58">
              <w:rPr>
                <w:sz w:val="22"/>
                <w:szCs w:val="22"/>
              </w:rPr>
              <w:lastRenderedPageBreak/>
              <w:t xml:space="preserve">Experiência </w:t>
            </w:r>
            <w:r w:rsidRPr="008E2B58">
              <w:rPr>
                <w:b/>
                <w:sz w:val="22"/>
                <w:szCs w:val="22"/>
              </w:rPr>
              <w:t xml:space="preserve">do(s) </w:t>
            </w:r>
            <w:proofErr w:type="gramStart"/>
            <w:r w:rsidRPr="008E2B58">
              <w:rPr>
                <w:b/>
                <w:sz w:val="22"/>
                <w:szCs w:val="22"/>
              </w:rPr>
              <w:t>profissional(</w:t>
            </w:r>
            <w:proofErr w:type="spellStart"/>
            <w:proofErr w:type="gramEnd"/>
            <w:r w:rsidRPr="008E2B58">
              <w:rPr>
                <w:b/>
                <w:sz w:val="22"/>
                <w:szCs w:val="22"/>
              </w:rPr>
              <w:t>is</w:t>
            </w:r>
            <w:proofErr w:type="spellEnd"/>
            <w:r w:rsidRPr="008E2B58">
              <w:rPr>
                <w:b/>
                <w:sz w:val="22"/>
                <w:szCs w:val="22"/>
              </w:rPr>
              <w:t>) da empresa</w:t>
            </w:r>
            <w:r w:rsidRPr="008E2B58">
              <w:rPr>
                <w:sz w:val="22"/>
                <w:szCs w:val="22"/>
              </w:rPr>
              <w:t xml:space="preserve"> profissional no ramo da Hemoterapia comprovado através de certificado emitido por instituições do setor.</w:t>
            </w:r>
            <w:r w:rsidRPr="008E2B58">
              <w:rPr>
                <w:b/>
                <w:sz w:val="22"/>
                <w:szCs w:val="22"/>
              </w:rPr>
              <w:t xml:space="preserve"> </w:t>
            </w:r>
          </w:p>
          <w:p w:rsidR="00503E07" w:rsidRPr="008E2B58" w:rsidRDefault="00503E07" w:rsidP="008E2B58">
            <w:pPr>
              <w:jc w:val="both"/>
              <w:rPr>
                <w:sz w:val="22"/>
                <w:szCs w:val="22"/>
              </w:rPr>
            </w:pPr>
            <w:r w:rsidRPr="008E2B58">
              <w:rPr>
                <w:b/>
                <w:sz w:val="22"/>
                <w:szCs w:val="22"/>
              </w:rPr>
              <w:t xml:space="preserve">Obs.: A pontuação será por profissional e não acumulativa dos mesmos em relação ao tempo, levando em consideração a pontuação máxima de </w:t>
            </w:r>
            <w:proofErr w:type="gramStart"/>
            <w:r w:rsidRPr="008E2B58">
              <w:rPr>
                <w:b/>
                <w:sz w:val="22"/>
                <w:szCs w:val="22"/>
              </w:rPr>
              <w:t>5</w:t>
            </w:r>
            <w:proofErr w:type="gramEnd"/>
            <w:r w:rsidRPr="008E2B58">
              <w:rPr>
                <w:b/>
                <w:sz w:val="22"/>
                <w:szCs w:val="22"/>
              </w:rPr>
              <w:t xml:space="preserve"> consultores. Caso a empresa tenha na equipe mais de </w:t>
            </w:r>
            <w:proofErr w:type="gramStart"/>
            <w:r w:rsidRPr="008E2B58">
              <w:rPr>
                <w:b/>
                <w:sz w:val="22"/>
                <w:szCs w:val="22"/>
              </w:rPr>
              <w:t>5</w:t>
            </w:r>
            <w:proofErr w:type="gramEnd"/>
            <w:r w:rsidRPr="008E2B58">
              <w:rPr>
                <w:b/>
                <w:sz w:val="22"/>
                <w:szCs w:val="22"/>
              </w:rPr>
              <w:t xml:space="preserve"> consultores a mesma deverá antes de iniciar a avaliação definir quais consultores farão parte da avaliação.</w:t>
            </w:r>
          </w:p>
        </w:tc>
      </w:tr>
      <w:tr w:rsidR="00503E07" w:rsidRPr="008E2B58" w:rsidTr="00503E07">
        <w:trPr>
          <w:cantSplit/>
        </w:trPr>
        <w:tc>
          <w:tcPr>
            <w:tcW w:w="9052"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PONTUAÇÃO</w:t>
            </w:r>
          </w:p>
        </w:tc>
      </w:tr>
      <w:tr w:rsidR="00503E07" w:rsidRPr="008E2B58" w:rsidTr="00503E07">
        <w:tc>
          <w:tcPr>
            <w:tcW w:w="823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Dois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02</w:t>
            </w:r>
          </w:p>
        </w:tc>
      </w:tr>
      <w:tr w:rsidR="00503E07" w:rsidRPr="008E2B58" w:rsidTr="00503E07">
        <w:tc>
          <w:tcPr>
            <w:tcW w:w="823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Três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04</w:t>
            </w:r>
          </w:p>
        </w:tc>
      </w:tr>
      <w:tr w:rsidR="00503E07" w:rsidRPr="008E2B58" w:rsidTr="00503E07">
        <w:tc>
          <w:tcPr>
            <w:tcW w:w="823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Quatro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06</w:t>
            </w:r>
          </w:p>
        </w:tc>
      </w:tr>
      <w:tr w:rsidR="00503E07" w:rsidRPr="008E2B58" w:rsidTr="00503E07">
        <w:tc>
          <w:tcPr>
            <w:tcW w:w="823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Cinco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08</w:t>
            </w:r>
          </w:p>
        </w:tc>
      </w:tr>
      <w:tr w:rsidR="00503E07" w:rsidRPr="008E2B58" w:rsidTr="00503E07">
        <w:tc>
          <w:tcPr>
            <w:tcW w:w="823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Seis anos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09</w:t>
            </w:r>
          </w:p>
        </w:tc>
      </w:tr>
      <w:tr w:rsidR="00503E07" w:rsidRPr="008E2B58" w:rsidTr="00503E07">
        <w:tc>
          <w:tcPr>
            <w:tcW w:w="823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Sete anos ou mais</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10</w:t>
            </w:r>
          </w:p>
        </w:tc>
      </w:tr>
      <w:tr w:rsidR="00503E07" w:rsidRPr="008E2B58" w:rsidTr="00503E07">
        <w:tc>
          <w:tcPr>
            <w:tcW w:w="823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Pontuação Máxima</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503E07" w:rsidRPr="008E2B58" w:rsidRDefault="00503E07" w:rsidP="008E2B58">
            <w:pPr>
              <w:jc w:val="both"/>
              <w:rPr>
                <w:sz w:val="22"/>
                <w:szCs w:val="22"/>
              </w:rPr>
            </w:pPr>
            <w:r w:rsidRPr="008E2B58">
              <w:rPr>
                <w:sz w:val="22"/>
                <w:szCs w:val="22"/>
              </w:rPr>
              <w:t>50</w:t>
            </w:r>
          </w:p>
        </w:tc>
      </w:tr>
    </w:tbl>
    <w:p w:rsidR="00503E07" w:rsidRPr="008E2B58" w:rsidRDefault="00503E07" w:rsidP="008E2B58">
      <w:pPr>
        <w:pStyle w:val="Recuodecorpodetexto"/>
        <w:ind w:firstLine="1134"/>
        <w:jc w:val="both"/>
        <w:rPr>
          <w:sz w:val="22"/>
          <w:szCs w:val="22"/>
        </w:rPr>
      </w:pPr>
      <w:r w:rsidRPr="008E2B58">
        <w:rPr>
          <w:b w:val="0"/>
          <w:sz w:val="22"/>
          <w:szCs w:val="22"/>
        </w:rPr>
        <w:t xml:space="preserve">8.5. </w:t>
      </w:r>
      <w:r w:rsidRPr="008E2B58">
        <w:rPr>
          <w:sz w:val="22"/>
          <w:szCs w:val="22"/>
        </w:rPr>
        <w:t>A nota técnica (NT) será obtida da divisão da pontuação técnica da licitante pela maior pontuação técnica possível.</w:t>
      </w:r>
    </w:p>
    <w:p w:rsidR="00503E07" w:rsidRPr="008E2B58" w:rsidRDefault="00503E07" w:rsidP="008E2B58">
      <w:pPr>
        <w:ind w:firstLine="1134"/>
        <w:jc w:val="both"/>
        <w:rPr>
          <w:sz w:val="22"/>
          <w:szCs w:val="22"/>
        </w:rPr>
      </w:pPr>
      <w:r w:rsidRPr="008E2B58">
        <w:rPr>
          <w:sz w:val="22"/>
          <w:szCs w:val="22"/>
        </w:rPr>
        <w:t>A nota da proposta técnica (NT) será obtida da divisão da pontuação técnica da licitante pela maior pontuação técnica possível e multiplicada por 100 (cem) de acordo com a seguinte formula:</w:t>
      </w:r>
    </w:p>
    <w:p w:rsidR="00503E07" w:rsidRPr="008E2B58" w:rsidRDefault="00503E07" w:rsidP="008E2B58">
      <w:pPr>
        <w:pStyle w:val="Recuodecorpodetexto"/>
        <w:tabs>
          <w:tab w:val="left" w:pos="1913"/>
        </w:tabs>
        <w:jc w:val="both"/>
        <w:rPr>
          <w:sz w:val="22"/>
          <w:szCs w:val="22"/>
        </w:rPr>
      </w:pPr>
    </w:p>
    <w:tbl>
      <w:tblPr>
        <w:tblW w:w="0" w:type="auto"/>
        <w:tblInd w:w="108" w:type="dxa"/>
        <w:tblLayout w:type="fixed"/>
        <w:tblLook w:val="0000" w:firstRow="0" w:lastRow="0" w:firstColumn="0" w:lastColumn="0" w:noHBand="0" w:noVBand="0"/>
      </w:tblPr>
      <w:tblGrid>
        <w:gridCol w:w="720"/>
        <w:gridCol w:w="5354"/>
        <w:gridCol w:w="829"/>
      </w:tblGrid>
      <w:tr w:rsidR="00503E07" w:rsidRPr="008E2B58" w:rsidTr="00503E07">
        <w:trPr>
          <w:cantSplit/>
        </w:trPr>
        <w:tc>
          <w:tcPr>
            <w:tcW w:w="720" w:type="dxa"/>
            <w:vMerge w:val="restart"/>
            <w:tcBorders>
              <w:top w:val="single" w:sz="4" w:space="0" w:color="000000"/>
              <w:left w:val="single" w:sz="4" w:space="0" w:color="000000"/>
              <w:bottom w:val="single" w:sz="6" w:space="0" w:color="000000"/>
            </w:tcBorders>
            <w:shd w:val="clear" w:color="auto" w:fill="auto"/>
            <w:vAlign w:val="center"/>
          </w:tcPr>
          <w:p w:rsidR="00503E07" w:rsidRPr="008E2B58" w:rsidRDefault="00503E07" w:rsidP="008E2B58">
            <w:pPr>
              <w:pStyle w:val="Recuodecorpodetexto"/>
              <w:jc w:val="both"/>
              <w:rPr>
                <w:sz w:val="22"/>
                <w:szCs w:val="22"/>
              </w:rPr>
            </w:pPr>
            <w:r w:rsidRPr="008E2B58">
              <w:rPr>
                <w:sz w:val="22"/>
                <w:szCs w:val="22"/>
              </w:rPr>
              <w:t>NT=</w:t>
            </w:r>
          </w:p>
        </w:tc>
        <w:tc>
          <w:tcPr>
            <w:tcW w:w="5354" w:type="dxa"/>
            <w:tcBorders>
              <w:top w:val="single" w:sz="4" w:space="0" w:color="000000"/>
              <w:left w:val="single" w:sz="6" w:space="0" w:color="000000"/>
              <w:bottom w:val="single" w:sz="6" w:space="0" w:color="000000"/>
            </w:tcBorders>
            <w:shd w:val="clear" w:color="auto" w:fill="auto"/>
          </w:tcPr>
          <w:p w:rsidR="00503E07" w:rsidRPr="008E2B58" w:rsidRDefault="00503E07" w:rsidP="008E2B58">
            <w:pPr>
              <w:pStyle w:val="Recuodecorpodetexto"/>
              <w:jc w:val="both"/>
              <w:rPr>
                <w:sz w:val="22"/>
                <w:szCs w:val="22"/>
              </w:rPr>
            </w:pPr>
            <w:r w:rsidRPr="008E2B58">
              <w:rPr>
                <w:sz w:val="22"/>
                <w:szCs w:val="22"/>
              </w:rPr>
              <w:t>Pontuação Técnica da Proposta que está sendo avaliada</w:t>
            </w:r>
          </w:p>
        </w:tc>
        <w:tc>
          <w:tcPr>
            <w:tcW w:w="829"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503E07" w:rsidRPr="008E2B58" w:rsidRDefault="00503E07" w:rsidP="008E2B58">
            <w:pPr>
              <w:pStyle w:val="Recuodecorpodetexto"/>
              <w:jc w:val="both"/>
              <w:rPr>
                <w:sz w:val="22"/>
                <w:szCs w:val="22"/>
              </w:rPr>
            </w:pPr>
            <w:r w:rsidRPr="008E2B58">
              <w:rPr>
                <w:sz w:val="22"/>
                <w:szCs w:val="22"/>
              </w:rPr>
              <w:t>X 100</w:t>
            </w:r>
          </w:p>
        </w:tc>
      </w:tr>
      <w:tr w:rsidR="00503E07" w:rsidRPr="008E2B58" w:rsidTr="00503E07">
        <w:trPr>
          <w:cantSplit/>
        </w:trPr>
        <w:tc>
          <w:tcPr>
            <w:tcW w:w="720" w:type="dxa"/>
            <w:vMerge/>
            <w:tcBorders>
              <w:top w:val="single" w:sz="6" w:space="0" w:color="000000"/>
              <w:left w:val="single" w:sz="4" w:space="0" w:color="000000"/>
              <w:bottom w:val="single" w:sz="4" w:space="0" w:color="000000"/>
            </w:tcBorders>
            <w:shd w:val="clear" w:color="auto" w:fill="auto"/>
          </w:tcPr>
          <w:p w:rsidR="00503E07" w:rsidRPr="008E2B58" w:rsidRDefault="00503E07" w:rsidP="008E2B58">
            <w:pPr>
              <w:pStyle w:val="Recuodecorpodetexto"/>
              <w:snapToGrid w:val="0"/>
              <w:jc w:val="both"/>
              <w:rPr>
                <w:sz w:val="22"/>
                <w:szCs w:val="22"/>
              </w:rPr>
            </w:pPr>
          </w:p>
        </w:tc>
        <w:tc>
          <w:tcPr>
            <w:tcW w:w="5354" w:type="dxa"/>
            <w:tcBorders>
              <w:top w:val="single" w:sz="6" w:space="0" w:color="000000"/>
              <w:left w:val="single" w:sz="6" w:space="0" w:color="000000"/>
              <w:bottom w:val="single" w:sz="4" w:space="0" w:color="000000"/>
            </w:tcBorders>
            <w:shd w:val="clear" w:color="auto" w:fill="auto"/>
          </w:tcPr>
          <w:p w:rsidR="00503E07" w:rsidRPr="008E2B58" w:rsidRDefault="00503E07" w:rsidP="008E2B58">
            <w:pPr>
              <w:pStyle w:val="Recuodecorpodetexto"/>
              <w:jc w:val="both"/>
              <w:rPr>
                <w:sz w:val="22"/>
                <w:szCs w:val="22"/>
              </w:rPr>
            </w:pPr>
            <w:r w:rsidRPr="008E2B58">
              <w:rPr>
                <w:sz w:val="22"/>
                <w:szCs w:val="22"/>
              </w:rPr>
              <w:t xml:space="preserve">Maior Pontuação Técnica de todas as propostas avaliadas </w:t>
            </w:r>
            <w:r w:rsidRPr="008E2B58">
              <w:rPr>
                <w:b w:val="0"/>
                <w:sz w:val="22"/>
                <w:szCs w:val="22"/>
              </w:rPr>
              <w:t>(150)</w:t>
            </w:r>
            <w:r w:rsidRPr="008E2B58">
              <w:rPr>
                <w:sz w:val="22"/>
                <w:szCs w:val="22"/>
              </w:rPr>
              <w:t xml:space="preserve"> </w:t>
            </w:r>
          </w:p>
        </w:tc>
        <w:tc>
          <w:tcPr>
            <w:tcW w:w="829" w:type="dxa"/>
            <w:vMerge/>
            <w:tcBorders>
              <w:top w:val="single" w:sz="6" w:space="0" w:color="000000"/>
              <w:left w:val="single" w:sz="6" w:space="0" w:color="000000"/>
              <w:bottom w:val="single" w:sz="4" w:space="0" w:color="000000"/>
              <w:right w:val="single" w:sz="4" w:space="0" w:color="000000"/>
            </w:tcBorders>
            <w:shd w:val="clear" w:color="auto" w:fill="auto"/>
          </w:tcPr>
          <w:p w:rsidR="00503E07" w:rsidRPr="008E2B58" w:rsidRDefault="00503E07" w:rsidP="008E2B58">
            <w:pPr>
              <w:pStyle w:val="Recuodecorpodetexto"/>
              <w:snapToGrid w:val="0"/>
              <w:jc w:val="both"/>
              <w:rPr>
                <w:sz w:val="22"/>
                <w:szCs w:val="22"/>
              </w:rPr>
            </w:pPr>
          </w:p>
        </w:tc>
      </w:tr>
    </w:tbl>
    <w:p w:rsidR="00503E07" w:rsidRPr="008E2B58" w:rsidRDefault="00503E07" w:rsidP="008E2B58">
      <w:pPr>
        <w:tabs>
          <w:tab w:val="left" w:pos="3420"/>
        </w:tabs>
        <w:jc w:val="both"/>
        <w:rPr>
          <w:bCs/>
          <w:sz w:val="22"/>
          <w:szCs w:val="22"/>
        </w:rPr>
      </w:pPr>
    </w:p>
    <w:p w:rsidR="00503E07" w:rsidRPr="008E2B58" w:rsidRDefault="00503E07" w:rsidP="008E2B58">
      <w:pPr>
        <w:ind w:firstLine="1134"/>
        <w:jc w:val="both"/>
        <w:rPr>
          <w:sz w:val="22"/>
          <w:szCs w:val="22"/>
        </w:rPr>
      </w:pPr>
      <w:r w:rsidRPr="008E2B58">
        <w:rPr>
          <w:b/>
          <w:sz w:val="22"/>
          <w:szCs w:val="22"/>
        </w:rPr>
        <w:t>8.6.</w:t>
      </w:r>
      <w:r w:rsidRPr="008E2B58">
        <w:rPr>
          <w:sz w:val="22"/>
          <w:szCs w:val="22"/>
        </w:rPr>
        <w:t xml:space="preserve"> Realizada a classificação das propostas técnicas dos licitantes habilitados, após o transcurso do prazo sem interposição recursal, ou tenha havido desistência expressa, ou depois do julgamento dos recursos eventualmente interpostos, a Comissão procederá </w:t>
      </w:r>
      <w:proofErr w:type="gramStart"/>
      <w:r w:rsidRPr="008E2B58">
        <w:rPr>
          <w:sz w:val="22"/>
          <w:szCs w:val="22"/>
        </w:rPr>
        <w:t>a</w:t>
      </w:r>
      <w:proofErr w:type="gramEnd"/>
      <w:r w:rsidRPr="008E2B58">
        <w:rPr>
          <w:sz w:val="22"/>
          <w:szCs w:val="22"/>
        </w:rPr>
        <w:t xml:space="preserve"> abertura dos envelopes contendo as propostas de preços</w:t>
      </w:r>
    </w:p>
    <w:p w:rsidR="00503E07" w:rsidRPr="008E2B58" w:rsidRDefault="00503E07" w:rsidP="008E2B58">
      <w:pPr>
        <w:jc w:val="both"/>
        <w:rPr>
          <w:sz w:val="22"/>
          <w:szCs w:val="22"/>
        </w:rPr>
      </w:pPr>
    </w:p>
    <w:p w:rsidR="00503E07" w:rsidRPr="008E2B58" w:rsidRDefault="00503E07" w:rsidP="008E2B58">
      <w:pPr>
        <w:jc w:val="both"/>
        <w:rPr>
          <w:b/>
          <w:sz w:val="22"/>
          <w:szCs w:val="22"/>
        </w:rPr>
      </w:pPr>
      <w:r w:rsidRPr="008E2B58">
        <w:rPr>
          <w:b/>
          <w:bCs/>
          <w:sz w:val="22"/>
          <w:szCs w:val="22"/>
        </w:rPr>
        <w:t>9 - DO JULGAMENTO DA PROPOSTA DE PREÇO</w:t>
      </w:r>
    </w:p>
    <w:p w:rsidR="00503E07" w:rsidRPr="005F0AAC" w:rsidRDefault="00503E07" w:rsidP="008E2B58">
      <w:pPr>
        <w:ind w:firstLine="1134"/>
        <w:jc w:val="both"/>
        <w:rPr>
          <w:sz w:val="22"/>
          <w:szCs w:val="22"/>
        </w:rPr>
      </w:pPr>
      <w:r w:rsidRPr="008E2B58">
        <w:rPr>
          <w:b/>
          <w:sz w:val="22"/>
          <w:szCs w:val="22"/>
        </w:rPr>
        <w:t>9.1.</w:t>
      </w:r>
      <w:r w:rsidRPr="008E2B58">
        <w:rPr>
          <w:sz w:val="22"/>
          <w:szCs w:val="22"/>
        </w:rPr>
        <w:t xml:space="preserve"> As Propostas de Preço que atenderem aos requisitos do Edital serão verificadas quanto a possíveis discrepâncias entre valores grafados numericamente e por extenso, prevalecendo o valor por extenso.</w:t>
      </w:r>
    </w:p>
    <w:p w:rsidR="00503E07" w:rsidRPr="005F0AAC" w:rsidRDefault="00503E07" w:rsidP="008E2B58">
      <w:pPr>
        <w:pStyle w:val="Recuodecorpodetexto"/>
        <w:ind w:firstLine="1134"/>
        <w:jc w:val="both"/>
        <w:rPr>
          <w:b w:val="0"/>
          <w:sz w:val="22"/>
          <w:szCs w:val="22"/>
        </w:rPr>
      </w:pPr>
      <w:r w:rsidRPr="005F0AAC">
        <w:rPr>
          <w:b w:val="0"/>
          <w:sz w:val="22"/>
          <w:szCs w:val="22"/>
        </w:rPr>
        <w:t>9.2. No caso de divergências de valores resultantes da multiplicação entre a quantidade ofertada e o preço unitário, proceder-se-á à correção, passando-se a considerar o valor obtido.</w:t>
      </w:r>
    </w:p>
    <w:p w:rsidR="00503E07" w:rsidRPr="005F0AAC" w:rsidRDefault="00503E07" w:rsidP="008E2B58">
      <w:pPr>
        <w:pStyle w:val="Recuodecorpodetexto"/>
        <w:ind w:firstLine="1134"/>
        <w:jc w:val="both"/>
        <w:rPr>
          <w:b w:val="0"/>
          <w:sz w:val="22"/>
          <w:szCs w:val="22"/>
        </w:rPr>
      </w:pPr>
      <w:r w:rsidRPr="005F0AAC">
        <w:rPr>
          <w:b w:val="0"/>
          <w:sz w:val="22"/>
          <w:szCs w:val="22"/>
        </w:rPr>
        <w:t>9.3. Não serão consideradas as vantagens não previstas no Edital.</w:t>
      </w:r>
    </w:p>
    <w:p w:rsidR="00503E07" w:rsidRPr="005F0AAC" w:rsidRDefault="00503E07" w:rsidP="008E2B58">
      <w:pPr>
        <w:pStyle w:val="Recuodecorpodetexto"/>
        <w:tabs>
          <w:tab w:val="left" w:pos="709"/>
        </w:tabs>
        <w:ind w:firstLine="1134"/>
        <w:jc w:val="both"/>
        <w:rPr>
          <w:b w:val="0"/>
          <w:sz w:val="22"/>
          <w:szCs w:val="22"/>
        </w:rPr>
      </w:pPr>
      <w:r w:rsidRPr="005F0AAC">
        <w:rPr>
          <w:b w:val="0"/>
          <w:sz w:val="22"/>
          <w:szCs w:val="22"/>
        </w:rPr>
        <w:t>9.4. Após todas as correções, serão desclassificadas, com fundamento no §2</w:t>
      </w:r>
      <w:r w:rsidRPr="005F0AAC">
        <w:rPr>
          <w:b w:val="0"/>
          <w:sz w:val="22"/>
          <w:szCs w:val="22"/>
        </w:rPr>
        <w:t> do artigo 46 c/c inciso II do artigo 48 e inciso IV do artigo 43 da Lei n.</w:t>
      </w:r>
      <w:r w:rsidRPr="005F0AAC">
        <w:rPr>
          <w:b w:val="0"/>
          <w:sz w:val="22"/>
          <w:szCs w:val="22"/>
        </w:rPr>
        <w:t> 8.666/93, as propostas que:</w:t>
      </w:r>
    </w:p>
    <w:p w:rsidR="00503E07" w:rsidRPr="005F0AAC" w:rsidRDefault="00503E07" w:rsidP="008E2B58">
      <w:pPr>
        <w:pStyle w:val="Recuodecorpodetexto"/>
        <w:numPr>
          <w:ilvl w:val="0"/>
          <w:numId w:val="5"/>
        </w:numPr>
        <w:tabs>
          <w:tab w:val="clear" w:pos="0"/>
          <w:tab w:val="left" w:pos="720"/>
          <w:tab w:val="num" w:pos="1092"/>
        </w:tabs>
        <w:ind w:left="0" w:firstLine="1134"/>
        <w:jc w:val="both"/>
        <w:rPr>
          <w:b w:val="0"/>
          <w:sz w:val="22"/>
          <w:szCs w:val="22"/>
        </w:rPr>
      </w:pPr>
      <w:r w:rsidRPr="005F0AAC">
        <w:rPr>
          <w:b w:val="0"/>
          <w:sz w:val="22"/>
          <w:szCs w:val="22"/>
        </w:rPr>
        <w:t xml:space="preserve">Preços manifestamente </w:t>
      </w:r>
      <w:proofErr w:type="spellStart"/>
      <w:r w:rsidRPr="005F0AAC">
        <w:rPr>
          <w:b w:val="0"/>
          <w:sz w:val="22"/>
          <w:szCs w:val="22"/>
        </w:rPr>
        <w:t>inexeqüíveis</w:t>
      </w:r>
      <w:proofErr w:type="spellEnd"/>
      <w:r w:rsidRPr="005F0AAC">
        <w:rPr>
          <w:b w:val="0"/>
          <w:sz w:val="22"/>
          <w:szCs w:val="22"/>
        </w:rPr>
        <w:t>, assim considerados aqueles que não venham a ter comprovada sua viabilidade por meio de documentação que comprove que os custos dos insumos são coerentes com a execução do contrato;</w:t>
      </w:r>
    </w:p>
    <w:p w:rsidR="00503E07" w:rsidRPr="005F0AAC" w:rsidRDefault="00503E07" w:rsidP="008E2B58">
      <w:pPr>
        <w:pStyle w:val="Recuodecorpodetexto"/>
        <w:numPr>
          <w:ilvl w:val="0"/>
          <w:numId w:val="5"/>
        </w:numPr>
        <w:tabs>
          <w:tab w:val="clear" w:pos="0"/>
          <w:tab w:val="left" w:pos="720"/>
          <w:tab w:val="num" w:pos="1092"/>
        </w:tabs>
        <w:ind w:left="0" w:firstLine="1134"/>
        <w:jc w:val="both"/>
        <w:rPr>
          <w:b w:val="0"/>
          <w:sz w:val="22"/>
          <w:szCs w:val="22"/>
        </w:rPr>
      </w:pPr>
      <w:r w:rsidRPr="005F0AAC">
        <w:rPr>
          <w:b w:val="0"/>
          <w:sz w:val="22"/>
          <w:szCs w:val="22"/>
        </w:rPr>
        <w:t xml:space="preserve">Não atenderem </w:t>
      </w:r>
      <w:proofErr w:type="gramStart"/>
      <w:r w:rsidRPr="005F0AAC">
        <w:rPr>
          <w:b w:val="0"/>
          <w:sz w:val="22"/>
          <w:szCs w:val="22"/>
        </w:rPr>
        <w:t>à</w:t>
      </w:r>
      <w:proofErr w:type="gramEnd"/>
      <w:r w:rsidRPr="005F0AAC">
        <w:rPr>
          <w:b w:val="0"/>
          <w:sz w:val="22"/>
          <w:szCs w:val="22"/>
        </w:rPr>
        <w:t xml:space="preserve"> qualquer das exigências expressas neste instrumento e em seus anexos;</w:t>
      </w:r>
    </w:p>
    <w:p w:rsidR="00503E07" w:rsidRPr="005F0AAC" w:rsidRDefault="00503E07" w:rsidP="008E2B58">
      <w:pPr>
        <w:pStyle w:val="Recuodecorpodetexto"/>
        <w:numPr>
          <w:ilvl w:val="0"/>
          <w:numId w:val="5"/>
        </w:numPr>
        <w:tabs>
          <w:tab w:val="clear" w:pos="0"/>
          <w:tab w:val="left" w:pos="720"/>
          <w:tab w:val="num" w:pos="1092"/>
        </w:tabs>
        <w:ind w:left="0" w:firstLine="1134"/>
        <w:jc w:val="both"/>
        <w:rPr>
          <w:b w:val="0"/>
          <w:sz w:val="22"/>
          <w:szCs w:val="22"/>
        </w:rPr>
      </w:pPr>
      <w:r w:rsidRPr="005F0AAC">
        <w:rPr>
          <w:b w:val="0"/>
          <w:sz w:val="22"/>
          <w:szCs w:val="22"/>
        </w:rPr>
        <w:t xml:space="preserve"> Imponham condições não previstas neste Edital;</w:t>
      </w:r>
    </w:p>
    <w:p w:rsidR="00503E07" w:rsidRPr="005F0AAC" w:rsidRDefault="00503E07" w:rsidP="008E2B58">
      <w:pPr>
        <w:pStyle w:val="Recuodecorpodetexto"/>
        <w:numPr>
          <w:ilvl w:val="0"/>
          <w:numId w:val="5"/>
        </w:numPr>
        <w:tabs>
          <w:tab w:val="clear" w:pos="0"/>
          <w:tab w:val="left" w:pos="720"/>
          <w:tab w:val="num" w:pos="1092"/>
        </w:tabs>
        <w:ind w:left="0" w:firstLine="1134"/>
        <w:jc w:val="both"/>
        <w:rPr>
          <w:b w:val="0"/>
          <w:sz w:val="22"/>
          <w:szCs w:val="22"/>
        </w:rPr>
      </w:pPr>
      <w:r w:rsidRPr="005F0AAC">
        <w:rPr>
          <w:b w:val="0"/>
          <w:sz w:val="22"/>
          <w:szCs w:val="22"/>
        </w:rPr>
        <w:t>Apresentem preços baseados em outras propostas, inclusive com oferecimento de redução sobre a de menor valor;</w:t>
      </w:r>
    </w:p>
    <w:p w:rsidR="00503E07" w:rsidRPr="005F0AAC" w:rsidRDefault="00503E07" w:rsidP="008E2B58">
      <w:pPr>
        <w:pStyle w:val="Recuodecorpodetexto"/>
        <w:numPr>
          <w:ilvl w:val="0"/>
          <w:numId w:val="5"/>
        </w:numPr>
        <w:tabs>
          <w:tab w:val="clear" w:pos="0"/>
          <w:tab w:val="left" w:pos="720"/>
          <w:tab w:val="num" w:pos="1092"/>
        </w:tabs>
        <w:ind w:left="0" w:firstLine="1134"/>
        <w:jc w:val="both"/>
        <w:rPr>
          <w:b w:val="0"/>
          <w:sz w:val="22"/>
          <w:szCs w:val="22"/>
        </w:rPr>
      </w:pPr>
      <w:r w:rsidRPr="005F0AAC">
        <w:rPr>
          <w:b w:val="0"/>
          <w:sz w:val="22"/>
          <w:szCs w:val="22"/>
        </w:rPr>
        <w:t>Ofereçam preços ou propostas alternativas.</w:t>
      </w:r>
    </w:p>
    <w:p w:rsidR="00503E07" w:rsidRPr="005F0AAC" w:rsidRDefault="00503E07" w:rsidP="008E2B58">
      <w:pPr>
        <w:pStyle w:val="Recuodecorpodetexto"/>
        <w:ind w:firstLine="1134"/>
        <w:jc w:val="both"/>
        <w:rPr>
          <w:b w:val="0"/>
          <w:bCs/>
          <w:sz w:val="22"/>
          <w:szCs w:val="22"/>
        </w:rPr>
      </w:pPr>
      <w:r w:rsidRPr="005F0AAC">
        <w:rPr>
          <w:b w:val="0"/>
          <w:sz w:val="22"/>
          <w:szCs w:val="22"/>
        </w:rPr>
        <w:t>9.5. Das propostas classificadas, a Comissão procederá ao cálculo da nota proposta de preço (NPP), de cada licitante, que será obtido pelo menor preço, ofertado pela licitante.</w:t>
      </w:r>
    </w:p>
    <w:p w:rsidR="00503E07" w:rsidRPr="005F0AAC" w:rsidRDefault="00503E07" w:rsidP="008E2B58">
      <w:pPr>
        <w:pStyle w:val="NormalWeb"/>
        <w:spacing w:before="0" w:after="0"/>
        <w:ind w:firstLine="1134"/>
        <w:jc w:val="both"/>
        <w:rPr>
          <w:b/>
          <w:sz w:val="22"/>
          <w:szCs w:val="22"/>
        </w:rPr>
      </w:pPr>
      <w:r w:rsidRPr="005F0AAC">
        <w:rPr>
          <w:b/>
          <w:bCs/>
          <w:sz w:val="22"/>
          <w:szCs w:val="22"/>
        </w:rPr>
        <w:t>9.6. Critérios para a pontuação da Proposta de Preços:</w:t>
      </w:r>
      <w:r w:rsidRPr="005F0AAC">
        <w:rPr>
          <w:b/>
          <w:sz w:val="22"/>
          <w:szCs w:val="22"/>
        </w:rPr>
        <w:t xml:space="preserve"> </w:t>
      </w:r>
    </w:p>
    <w:p w:rsidR="00503E07" w:rsidRPr="008E2B58" w:rsidRDefault="00503E07" w:rsidP="008E2B58">
      <w:pPr>
        <w:pStyle w:val="NormalWeb"/>
        <w:spacing w:before="0" w:after="0"/>
        <w:ind w:firstLine="1134"/>
        <w:jc w:val="both"/>
        <w:rPr>
          <w:b/>
          <w:sz w:val="22"/>
          <w:szCs w:val="22"/>
        </w:rPr>
      </w:pPr>
      <w:r w:rsidRPr="005F0AAC">
        <w:rPr>
          <w:sz w:val="22"/>
          <w:szCs w:val="22"/>
        </w:rPr>
        <w:t xml:space="preserve">I. As </w:t>
      </w:r>
      <w:r w:rsidRPr="005F0AAC">
        <w:rPr>
          <w:b/>
          <w:bCs/>
          <w:sz w:val="22"/>
          <w:szCs w:val="22"/>
        </w:rPr>
        <w:t>Propostas</w:t>
      </w:r>
      <w:r w:rsidRPr="005F0AAC">
        <w:rPr>
          <w:b/>
          <w:sz w:val="22"/>
          <w:szCs w:val="22"/>
        </w:rPr>
        <w:t xml:space="preserve"> </w:t>
      </w:r>
      <w:r w:rsidRPr="005F0AAC">
        <w:rPr>
          <w:b/>
          <w:bCs/>
          <w:sz w:val="22"/>
          <w:szCs w:val="22"/>
        </w:rPr>
        <w:t>de Preço</w:t>
      </w:r>
      <w:r w:rsidRPr="005F0AAC">
        <w:rPr>
          <w:bCs/>
          <w:sz w:val="22"/>
          <w:szCs w:val="22"/>
        </w:rPr>
        <w:t xml:space="preserve"> </w:t>
      </w:r>
      <w:r w:rsidRPr="005F0AAC">
        <w:rPr>
          <w:sz w:val="22"/>
          <w:szCs w:val="22"/>
        </w:rPr>
        <w:t>das licitantes</w:t>
      </w:r>
      <w:r w:rsidRPr="008E2B58">
        <w:rPr>
          <w:sz w:val="22"/>
          <w:szCs w:val="22"/>
        </w:rPr>
        <w:t xml:space="preserve"> classificadas tecnicamente serão pontuadas conforme o seguinte critério: </w:t>
      </w:r>
    </w:p>
    <w:p w:rsidR="00503E07" w:rsidRPr="008E2B58" w:rsidRDefault="00503E07" w:rsidP="008E2B58">
      <w:pPr>
        <w:pStyle w:val="NormalWeb"/>
        <w:spacing w:before="0" w:after="0"/>
        <w:ind w:firstLine="1134"/>
        <w:jc w:val="both"/>
        <w:rPr>
          <w:b/>
          <w:sz w:val="22"/>
          <w:szCs w:val="22"/>
        </w:rPr>
      </w:pPr>
      <w:r w:rsidRPr="008E2B58">
        <w:rPr>
          <w:b/>
          <w:sz w:val="22"/>
          <w:szCs w:val="22"/>
        </w:rPr>
        <w:lastRenderedPageBreak/>
        <w:t>a)</w:t>
      </w:r>
      <w:r w:rsidRPr="008E2B58">
        <w:rPr>
          <w:sz w:val="22"/>
          <w:szCs w:val="22"/>
        </w:rPr>
        <w:t xml:space="preserve"> Será atribuída nota 100 à </w:t>
      </w:r>
      <w:r w:rsidRPr="008E2B58">
        <w:rPr>
          <w:b/>
          <w:bCs/>
          <w:sz w:val="22"/>
          <w:szCs w:val="22"/>
        </w:rPr>
        <w:t>Proposta</w:t>
      </w:r>
      <w:r w:rsidRPr="008E2B58">
        <w:rPr>
          <w:sz w:val="22"/>
          <w:szCs w:val="22"/>
        </w:rPr>
        <w:t xml:space="preserve"> de menor preço global, atribuindo-se às demais </w:t>
      </w:r>
      <w:proofErr w:type="gramStart"/>
      <w:r w:rsidRPr="008E2B58">
        <w:rPr>
          <w:b/>
          <w:bCs/>
          <w:sz w:val="22"/>
          <w:szCs w:val="22"/>
        </w:rPr>
        <w:t>Propostas</w:t>
      </w:r>
      <w:r w:rsidRPr="008E2B58">
        <w:rPr>
          <w:sz w:val="22"/>
          <w:szCs w:val="22"/>
        </w:rPr>
        <w:t xml:space="preserve"> notas</w:t>
      </w:r>
      <w:proofErr w:type="gramEnd"/>
      <w:r w:rsidRPr="008E2B58">
        <w:rPr>
          <w:sz w:val="22"/>
          <w:szCs w:val="22"/>
        </w:rPr>
        <w:t xml:space="preserve"> inversamente proporcionais à que receber a nota máxima, de acordo com a seguinte fórmula: </w:t>
      </w:r>
    </w:p>
    <w:p w:rsidR="00503E07" w:rsidRPr="005F0AAC" w:rsidRDefault="00503E07" w:rsidP="008E2B58">
      <w:pPr>
        <w:pStyle w:val="Recuodecorpodetexto"/>
        <w:ind w:firstLine="1134"/>
        <w:jc w:val="both"/>
        <w:rPr>
          <w:sz w:val="22"/>
          <w:szCs w:val="22"/>
        </w:rPr>
      </w:pPr>
      <w:r w:rsidRPr="005F0AAC">
        <w:rPr>
          <w:sz w:val="22"/>
          <w:szCs w:val="22"/>
        </w:rPr>
        <w:t>NPP = 100 x (P/P1), onde:</w:t>
      </w:r>
    </w:p>
    <w:p w:rsidR="00503E07" w:rsidRPr="005F0AAC" w:rsidRDefault="00503E07" w:rsidP="008E2B58">
      <w:pPr>
        <w:pStyle w:val="Recuodecorpodetexto"/>
        <w:ind w:firstLine="1134"/>
        <w:jc w:val="both"/>
        <w:rPr>
          <w:sz w:val="22"/>
          <w:szCs w:val="22"/>
        </w:rPr>
      </w:pPr>
      <w:r w:rsidRPr="005F0AAC">
        <w:rPr>
          <w:sz w:val="22"/>
          <w:szCs w:val="22"/>
        </w:rPr>
        <w:t>NPP= Nota da Proposta de Preço</w:t>
      </w:r>
    </w:p>
    <w:p w:rsidR="00503E07" w:rsidRPr="005F0AAC" w:rsidRDefault="00503E07" w:rsidP="008E2B58">
      <w:pPr>
        <w:pStyle w:val="Recuodecorpodetexto"/>
        <w:ind w:firstLine="1134"/>
        <w:jc w:val="both"/>
        <w:rPr>
          <w:sz w:val="22"/>
          <w:szCs w:val="22"/>
        </w:rPr>
      </w:pPr>
      <w:r w:rsidRPr="005F0AAC">
        <w:rPr>
          <w:sz w:val="22"/>
          <w:szCs w:val="22"/>
        </w:rPr>
        <w:t>P= Menor Preço entre as Propostas</w:t>
      </w:r>
    </w:p>
    <w:p w:rsidR="00503E07" w:rsidRPr="005F0AAC" w:rsidRDefault="00503E07" w:rsidP="008E2B58">
      <w:pPr>
        <w:pStyle w:val="Recuodecorpodetexto"/>
        <w:ind w:firstLine="1134"/>
        <w:jc w:val="both"/>
        <w:rPr>
          <w:sz w:val="22"/>
          <w:szCs w:val="22"/>
        </w:rPr>
      </w:pPr>
      <w:r w:rsidRPr="005F0AAC">
        <w:rPr>
          <w:sz w:val="22"/>
          <w:szCs w:val="22"/>
        </w:rPr>
        <w:t>P1= Valor da Proposta de Preços em exame</w:t>
      </w:r>
    </w:p>
    <w:p w:rsidR="00503E07" w:rsidRPr="008E2B58" w:rsidRDefault="00503E07" w:rsidP="008E2B58">
      <w:pPr>
        <w:ind w:firstLine="1134"/>
        <w:jc w:val="both"/>
        <w:rPr>
          <w:b/>
          <w:sz w:val="22"/>
          <w:szCs w:val="22"/>
        </w:rPr>
      </w:pPr>
      <w:r w:rsidRPr="008E2B58">
        <w:rPr>
          <w:b/>
          <w:sz w:val="22"/>
          <w:szCs w:val="22"/>
        </w:rPr>
        <w:t>9.7.</w:t>
      </w:r>
      <w:r w:rsidRPr="008E2B58">
        <w:rPr>
          <w:sz w:val="22"/>
          <w:szCs w:val="22"/>
        </w:rPr>
        <w:t xml:space="preserve"> Não tendo sido interposto recurso, ou tendo sido julgados os recursos porventura interpostos, ou havendo desistência dos mesmos nesta fase, a Comissão passará ao julgamento final do certame licitatório. </w:t>
      </w:r>
    </w:p>
    <w:p w:rsidR="00503E07" w:rsidRPr="008E2B58" w:rsidRDefault="00503E07" w:rsidP="008E2B58">
      <w:pPr>
        <w:jc w:val="both"/>
        <w:rPr>
          <w:b/>
          <w:sz w:val="22"/>
          <w:szCs w:val="22"/>
        </w:rPr>
      </w:pPr>
      <w:r w:rsidRPr="008E2B58">
        <w:rPr>
          <w:b/>
          <w:sz w:val="22"/>
          <w:szCs w:val="22"/>
        </w:rPr>
        <w:t>10- DO JULGAMENTO FINAL DA LICITAÇÃO</w:t>
      </w:r>
    </w:p>
    <w:p w:rsidR="00503E07" w:rsidRPr="008E2B58" w:rsidRDefault="00503E07" w:rsidP="008E2B58">
      <w:pPr>
        <w:pStyle w:val="NormalWeb"/>
        <w:spacing w:before="0" w:after="0"/>
        <w:ind w:firstLine="1134"/>
        <w:jc w:val="both"/>
        <w:rPr>
          <w:b/>
          <w:sz w:val="22"/>
          <w:szCs w:val="22"/>
        </w:rPr>
      </w:pPr>
      <w:r w:rsidRPr="008E2B58">
        <w:rPr>
          <w:b/>
          <w:sz w:val="22"/>
          <w:szCs w:val="22"/>
        </w:rPr>
        <w:t>10.1.</w:t>
      </w:r>
      <w:r w:rsidRPr="008E2B58">
        <w:rPr>
          <w:sz w:val="22"/>
          <w:szCs w:val="22"/>
        </w:rPr>
        <w:t xml:space="preserve"> </w:t>
      </w:r>
      <w:r w:rsidRPr="008E2B58">
        <w:rPr>
          <w:b/>
          <w:bCs/>
          <w:sz w:val="22"/>
          <w:szCs w:val="22"/>
        </w:rPr>
        <w:t>Critérios para a pontuação final:</w:t>
      </w:r>
      <w:r w:rsidRPr="008E2B58">
        <w:rPr>
          <w:sz w:val="22"/>
          <w:szCs w:val="22"/>
        </w:rPr>
        <w:t xml:space="preserve"> </w:t>
      </w:r>
    </w:p>
    <w:p w:rsidR="00503E07" w:rsidRPr="008E2B58" w:rsidRDefault="00503E07" w:rsidP="008E2B58">
      <w:pPr>
        <w:ind w:firstLine="1134"/>
        <w:jc w:val="both"/>
        <w:rPr>
          <w:b/>
          <w:bCs/>
          <w:sz w:val="22"/>
          <w:szCs w:val="22"/>
        </w:rPr>
      </w:pPr>
      <w:r w:rsidRPr="008E2B58">
        <w:rPr>
          <w:b/>
          <w:sz w:val="22"/>
          <w:szCs w:val="22"/>
        </w:rPr>
        <w:t xml:space="preserve">10.1.1. </w:t>
      </w:r>
      <w:r w:rsidRPr="008E2B58">
        <w:rPr>
          <w:sz w:val="22"/>
          <w:szCs w:val="22"/>
        </w:rPr>
        <w:t xml:space="preserve"> As </w:t>
      </w:r>
      <w:r w:rsidRPr="008E2B58">
        <w:rPr>
          <w:b/>
          <w:sz w:val="22"/>
          <w:szCs w:val="22"/>
        </w:rPr>
        <w:t>Notas Proposta Técnica</w:t>
      </w:r>
      <w:r w:rsidRPr="008E2B58">
        <w:rPr>
          <w:sz w:val="22"/>
          <w:szCs w:val="22"/>
        </w:rPr>
        <w:t xml:space="preserve"> </w:t>
      </w:r>
      <w:r w:rsidRPr="008E2B58">
        <w:rPr>
          <w:b/>
          <w:sz w:val="22"/>
          <w:szCs w:val="22"/>
        </w:rPr>
        <w:t xml:space="preserve">(NPT) </w:t>
      </w:r>
      <w:r w:rsidRPr="008E2B58">
        <w:rPr>
          <w:sz w:val="22"/>
          <w:szCs w:val="22"/>
        </w:rPr>
        <w:t xml:space="preserve">terão peso </w:t>
      </w:r>
      <w:proofErr w:type="gramStart"/>
      <w:r w:rsidRPr="008E2B58">
        <w:rPr>
          <w:sz w:val="22"/>
          <w:szCs w:val="22"/>
        </w:rPr>
        <w:t>7</w:t>
      </w:r>
      <w:proofErr w:type="gramEnd"/>
      <w:r w:rsidRPr="008E2B58">
        <w:rPr>
          <w:sz w:val="22"/>
          <w:szCs w:val="22"/>
        </w:rPr>
        <w:t xml:space="preserve"> (sete) e a </w:t>
      </w:r>
      <w:r w:rsidRPr="008E2B58">
        <w:rPr>
          <w:b/>
          <w:sz w:val="22"/>
          <w:szCs w:val="22"/>
        </w:rPr>
        <w:t xml:space="preserve">Notas Proposta de Preços (NPP) </w:t>
      </w:r>
      <w:r w:rsidRPr="008E2B58">
        <w:rPr>
          <w:sz w:val="22"/>
          <w:szCs w:val="22"/>
        </w:rPr>
        <w:t xml:space="preserve"> terão peso 3 (três) sendo vencedora a </w:t>
      </w:r>
      <w:r w:rsidRPr="008E2B58">
        <w:rPr>
          <w:bCs/>
          <w:sz w:val="22"/>
          <w:szCs w:val="22"/>
        </w:rPr>
        <w:t>licitante que obter a maior nota média ponderada, de acordo com a seguinte fórmula:</w:t>
      </w:r>
    </w:p>
    <w:p w:rsidR="00503E07" w:rsidRPr="008E2B58" w:rsidRDefault="00503E07" w:rsidP="008E2B58">
      <w:pPr>
        <w:ind w:firstLine="1134"/>
        <w:jc w:val="both"/>
        <w:rPr>
          <w:b/>
          <w:bCs/>
          <w:sz w:val="22"/>
          <w:szCs w:val="22"/>
        </w:rPr>
      </w:pPr>
    </w:p>
    <w:p w:rsidR="00503E07" w:rsidRPr="008E2B58" w:rsidRDefault="00503E07" w:rsidP="008E2B58">
      <w:pPr>
        <w:ind w:firstLine="1134"/>
        <w:jc w:val="both"/>
        <w:rPr>
          <w:b/>
          <w:bCs/>
          <w:sz w:val="22"/>
          <w:szCs w:val="22"/>
          <w:lang w:val="en-US"/>
        </w:rPr>
      </w:pPr>
      <w:r w:rsidRPr="008E2B58">
        <w:rPr>
          <w:b/>
          <w:bCs/>
          <w:sz w:val="22"/>
          <w:szCs w:val="22"/>
          <w:lang w:val="en-US"/>
        </w:rPr>
        <w:t xml:space="preserve">NMP = </w:t>
      </w:r>
      <w:r w:rsidRPr="008E2B58">
        <w:rPr>
          <w:b/>
          <w:bCs/>
          <w:sz w:val="22"/>
          <w:szCs w:val="22"/>
          <w:u w:val="single"/>
          <w:lang w:val="en-US"/>
        </w:rPr>
        <w:t>(7 x NPT + 3 x NPP)</w:t>
      </w:r>
    </w:p>
    <w:p w:rsidR="00503E07" w:rsidRPr="008E2B58" w:rsidRDefault="00503E07" w:rsidP="008E2B58">
      <w:pPr>
        <w:ind w:firstLine="1134"/>
        <w:jc w:val="both"/>
        <w:rPr>
          <w:b/>
          <w:bCs/>
          <w:sz w:val="22"/>
          <w:szCs w:val="22"/>
        </w:rPr>
      </w:pPr>
      <w:r w:rsidRPr="008E2B58">
        <w:rPr>
          <w:b/>
          <w:bCs/>
          <w:sz w:val="22"/>
          <w:szCs w:val="22"/>
          <w:lang w:val="en-US"/>
        </w:rPr>
        <w:t xml:space="preserve">                       </w:t>
      </w:r>
      <w:r w:rsidRPr="008E2B58">
        <w:rPr>
          <w:b/>
          <w:bCs/>
          <w:sz w:val="22"/>
          <w:szCs w:val="22"/>
        </w:rPr>
        <w:t>10</w:t>
      </w:r>
    </w:p>
    <w:p w:rsidR="00503E07" w:rsidRPr="008E2B58" w:rsidRDefault="00503E07" w:rsidP="008E2B58">
      <w:pPr>
        <w:ind w:firstLine="1134"/>
        <w:jc w:val="both"/>
        <w:rPr>
          <w:b/>
          <w:bCs/>
          <w:sz w:val="22"/>
          <w:szCs w:val="22"/>
        </w:rPr>
      </w:pPr>
      <w:proofErr w:type="gramStart"/>
      <w:r w:rsidRPr="008E2B58">
        <w:rPr>
          <w:b/>
          <w:bCs/>
          <w:sz w:val="22"/>
          <w:szCs w:val="22"/>
        </w:rPr>
        <w:t>onde</w:t>
      </w:r>
      <w:proofErr w:type="gramEnd"/>
      <w:r w:rsidRPr="008E2B58">
        <w:rPr>
          <w:b/>
          <w:bCs/>
          <w:sz w:val="22"/>
          <w:szCs w:val="22"/>
        </w:rPr>
        <w:t xml:space="preserve"> : </w:t>
      </w:r>
    </w:p>
    <w:p w:rsidR="00503E07" w:rsidRPr="008E2B58" w:rsidRDefault="00503E07" w:rsidP="008E2B58">
      <w:pPr>
        <w:ind w:firstLine="1134"/>
        <w:jc w:val="both"/>
        <w:rPr>
          <w:b/>
          <w:bCs/>
          <w:sz w:val="22"/>
          <w:szCs w:val="22"/>
        </w:rPr>
      </w:pPr>
      <w:r w:rsidRPr="008E2B58">
        <w:rPr>
          <w:b/>
          <w:bCs/>
          <w:sz w:val="22"/>
          <w:szCs w:val="22"/>
        </w:rPr>
        <w:t>NMP = Nota Média Ponderada</w:t>
      </w:r>
    </w:p>
    <w:p w:rsidR="00503E07" w:rsidRPr="008E2B58" w:rsidRDefault="00503E07" w:rsidP="008E2B58">
      <w:pPr>
        <w:ind w:firstLine="1134"/>
        <w:jc w:val="both"/>
        <w:rPr>
          <w:b/>
          <w:bCs/>
          <w:sz w:val="22"/>
          <w:szCs w:val="22"/>
        </w:rPr>
      </w:pPr>
      <w:r w:rsidRPr="008E2B58">
        <w:rPr>
          <w:b/>
          <w:bCs/>
          <w:sz w:val="22"/>
          <w:szCs w:val="22"/>
        </w:rPr>
        <w:t>NPT = Nota Proposta Técnica</w:t>
      </w:r>
    </w:p>
    <w:p w:rsidR="00503E07" w:rsidRPr="008E2B58" w:rsidRDefault="00503E07" w:rsidP="008E2B58">
      <w:pPr>
        <w:ind w:firstLine="1134"/>
        <w:jc w:val="both"/>
        <w:rPr>
          <w:b/>
          <w:bCs/>
          <w:sz w:val="22"/>
          <w:szCs w:val="22"/>
        </w:rPr>
      </w:pPr>
      <w:r w:rsidRPr="008E2B58">
        <w:rPr>
          <w:b/>
          <w:bCs/>
          <w:sz w:val="22"/>
          <w:szCs w:val="22"/>
        </w:rPr>
        <w:t>NPP = Nota Proposta de Preço</w:t>
      </w:r>
    </w:p>
    <w:p w:rsidR="00503E07" w:rsidRPr="008E2B58" w:rsidRDefault="00503E07" w:rsidP="008E2B58">
      <w:pPr>
        <w:ind w:firstLine="1134"/>
        <w:jc w:val="both"/>
        <w:rPr>
          <w:b/>
          <w:bCs/>
          <w:sz w:val="22"/>
          <w:szCs w:val="22"/>
        </w:rPr>
      </w:pPr>
    </w:p>
    <w:p w:rsidR="00503E07" w:rsidRPr="008E2B58" w:rsidRDefault="00503E07" w:rsidP="008E2B58">
      <w:pPr>
        <w:ind w:firstLine="1134"/>
        <w:jc w:val="both"/>
        <w:rPr>
          <w:b/>
          <w:bCs/>
          <w:sz w:val="22"/>
          <w:szCs w:val="22"/>
        </w:rPr>
      </w:pPr>
      <w:r w:rsidRPr="008E2B58">
        <w:rPr>
          <w:b/>
          <w:bCs/>
          <w:sz w:val="22"/>
          <w:szCs w:val="22"/>
        </w:rPr>
        <w:t>10.2.</w:t>
      </w:r>
      <w:r w:rsidRPr="008E2B58">
        <w:rPr>
          <w:bCs/>
          <w:sz w:val="22"/>
          <w:szCs w:val="22"/>
        </w:rPr>
        <w:t xml:space="preserve"> A classificação das proponentes será em ordem decrescente das notas finais obtidas, declarando-se vencedora do certame a empresa que obtiver a maior nota média ponderada (NMP).</w:t>
      </w:r>
    </w:p>
    <w:p w:rsidR="00503E07" w:rsidRPr="008E2B58" w:rsidRDefault="00503E07" w:rsidP="008E2B58">
      <w:pPr>
        <w:ind w:firstLine="1134"/>
        <w:jc w:val="both"/>
        <w:rPr>
          <w:sz w:val="22"/>
          <w:szCs w:val="22"/>
        </w:rPr>
      </w:pPr>
      <w:r w:rsidRPr="008E2B58">
        <w:rPr>
          <w:b/>
          <w:bCs/>
          <w:sz w:val="22"/>
          <w:szCs w:val="22"/>
        </w:rPr>
        <w:t>10.3.</w:t>
      </w:r>
      <w:r w:rsidRPr="008E2B58">
        <w:rPr>
          <w:bCs/>
          <w:sz w:val="22"/>
          <w:szCs w:val="22"/>
        </w:rPr>
        <w:t xml:space="preserve"> No caso de empate, após ser observado o disposto no §2</w:t>
      </w:r>
      <w:r w:rsidRPr="008E2B58">
        <w:rPr>
          <w:bCs/>
          <w:sz w:val="22"/>
          <w:szCs w:val="22"/>
        </w:rPr>
        <w:t xml:space="preserve"> do artigo </w:t>
      </w:r>
      <w:proofErr w:type="gramStart"/>
      <w:r w:rsidRPr="008E2B58">
        <w:rPr>
          <w:bCs/>
          <w:sz w:val="22"/>
          <w:szCs w:val="22"/>
        </w:rPr>
        <w:t>3</w:t>
      </w:r>
      <w:proofErr w:type="gramEnd"/>
      <w:r w:rsidRPr="008E2B58">
        <w:rPr>
          <w:bCs/>
          <w:sz w:val="22"/>
          <w:szCs w:val="22"/>
        </w:rPr>
        <w:t> da Lei n.</w:t>
      </w:r>
      <w:r w:rsidRPr="008E2B58">
        <w:rPr>
          <w:bCs/>
          <w:sz w:val="22"/>
          <w:szCs w:val="22"/>
        </w:rPr>
        <w:t> 8.666/93, o critério de desempate será o sorteio, conforme estabelecido no §2</w:t>
      </w:r>
      <w:r w:rsidRPr="008E2B58">
        <w:rPr>
          <w:bCs/>
          <w:sz w:val="22"/>
          <w:szCs w:val="22"/>
        </w:rPr>
        <w:t> do artigo 45 da referida Lei.</w:t>
      </w:r>
    </w:p>
    <w:p w:rsidR="00503E07" w:rsidRPr="008E2B58" w:rsidRDefault="00503E07" w:rsidP="008E2B58">
      <w:pPr>
        <w:jc w:val="both"/>
        <w:rPr>
          <w:sz w:val="22"/>
          <w:szCs w:val="22"/>
        </w:rPr>
      </w:pPr>
    </w:p>
    <w:p w:rsidR="00503E07" w:rsidRPr="008E2B58" w:rsidRDefault="00503E07" w:rsidP="008E2B58">
      <w:pPr>
        <w:jc w:val="both"/>
        <w:rPr>
          <w:bCs/>
          <w:sz w:val="22"/>
          <w:szCs w:val="22"/>
        </w:rPr>
      </w:pPr>
      <w:r w:rsidRPr="008E2B58">
        <w:rPr>
          <w:b/>
          <w:sz w:val="22"/>
          <w:szCs w:val="22"/>
        </w:rPr>
        <w:t>11.</w:t>
      </w:r>
      <w:r w:rsidRPr="008E2B58">
        <w:rPr>
          <w:b/>
          <w:sz w:val="22"/>
          <w:szCs w:val="22"/>
          <w:u w:val="single"/>
        </w:rPr>
        <w:t xml:space="preserve"> DO LOCAL DE ENTREGA:</w:t>
      </w:r>
    </w:p>
    <w:p w:rsidR="00503E07" w:rsidRPr="008E2B58" w:rsidRDefault="00503E07" w:rsidP="008E2B58">
      <w:pPr>
        <w:ind w:firstLine="1134"/>
        <w:jc w:val="both"/>
        <w:rPr>
          <w:sz w:val="22"/>
          <w:szCs w:val="22"/>
        </w:rPr>
      </w:pPr>
      <w:r w:rsidRPr="008E2B58">
        <w:rPr>
          <w:bCs/>
          <w:sz w:val="22"/>
          <w:szCs w:val="22"/>
        </w:rPr>
        <w:t>11.1</w:t>
      </w:r>
      <w:r w:rsidRPr="008E2B58">
        <w:rPr>
          <w:sz w:val="22"/>
          <w:szCs w:val="22"/>
        </w:rPr>
        <w:t xml:space="preserve"> Os serviços serão executados na Fundação de Hematologia e Hemoterapia de Rondônia, localizada na Av. Circular II</w:t>
      </w:r>
      <w:r w:rsidRPr="008E2B58">
        <w:rPr>
          <w:color w:val="000000"/>
          <w:sz w:val="22"/>
          <w:szCs w:val="22"/>
        </w:rPr>
        <w:t>, S/N, Bairro Industrial, município de Porto Velho – RO,</w:t>
      </w:r>
      <w:proofErr w:type="gramStart"/>
      <w:r w:rsidRPr="008E2B58">
        <w:rPr>
          <w:color w:val="000000"/>
          <w:sz w:val="22"/>
          <w:szCs w:val="22"/>
        </w:rPr>
        <w:t xml:space="preserve"> </w:t>
      </w:r>
      <w:r w:rsidRPr="008E2B58">
        <w:rPr>
          <w:sz w:val="22"/>
          <w:szCs w:val="22"/>
        </w:rPr>
        <w:t xml:space="preserve"> </w:t>
      </w:r>
      <w:proofErr w:type="gramEnd"/>
      <w:r w:rsidRPr="008E2B58">
        <w:rPr>
          <w:sz w:val="22"/>
          <w:szCs w:val="22"/>
        </w:rPr>
        <w:t xml:space="preserve">Fone: (69)3216-5485, Porto Velho-RO. Nos seguintes horários: Segunda-feira a Sexta-feira: das </w:t>
      </w:r>
      <w:proofErr w:type="gramStart"/>
      <w:r w:rsidRPr="008E2B58">
        <w:rPr>
          <w:sz w:val="22"/>
          <w:szCs w:val="22"/>
        </w:rPr>
        <w:t>07:30</w:t>
      </w:r>
      <w:proofErr w:type="gramEnd"/>
      <w:r w:rsidRPr="008E2B58">
        <w:rPr>
          <w:sz w:val="22"/>
          <w:szCs w:val="22"/>
        </w:rPr>
        <w:t xml:space="preserve"> horas às 13:30 horas.</w:t>
      </w:r>
    </w:p>
    <w:p w:rsidR="00503E07" w:rsidRPr="008E2B58" w:rsidRDefault="00503E07" w:rsidP="008E2B58">
      <w:pPr>
        <w:jc w:val="both"/>
        <w:rPr>
          <w:sz w:val="22"/>
          <w:szCs w:val="22"/>
        </w:rPr>
      </w:pPr>
    </w:p>
    <w:p w:rsidR="00503E07" w:rsidRPr="008E2B58" w:rsidRDefault="00503E07" w:rsidP="008E2B58">
      <w:pPr>
        <w:jc w:val="both"/>
        <w:rPr>
          <w:sz w:val="22"/>
          <w:szCs w:val="22"/>
        </w:rPr>
      </w:pPr>
      <w:r w:rsidRPr="008E2B58">
        <w:rPr>
          <w:b/>
          <w:sz w:val="22"/>
          <w:szCs w:val="22"/>
        </w:rPr>
        <w:t>12.</w:t>
      </w:r>
      <w:r w:rsidRPr="008E2B58">
        <w:rPr>
          <w:b/>
          <w:sz w:val="22"/>
          <w:szCs w:val="22"/>
          <w:u w:val="single"/>
        </w:rPr>
        <w:t xml:space="preserve"> DEVERES DA CONTRATADA:</w:t>
      </w:r>
    </w:p>
    <w:p w:rsidR="00503E07" w:rsidRPr="008E2B58" w:rsidRDefault="00503E07" w:rsidP="008E2B58">
      <w:pPr>
        <w:ind w:firstLine="1134"/>
        <w:jc w:val="both"/>
        <w:rPr>
          <w:sz w:val="22"/>
          <w:szCs w:val="22"/>
        </w:rPr>
      </w:pPr>
      <w:r w:rsidRPr="008E2B58">
        <w:rPr>
          <w:sz w:val="22"/>
          <w:szCs w:val="22"/>
        </w:rPr>
        <w:t xml:space="preserve">Além daquelas exigidas em Lei 8.666/93, deverá: </w:t>
      </w:r>
    </w:p>
    <w:p w:rsidR="00503E07" w:rsidRPr="008E2B58" w:rsidRDefault="00503E07" w:rsidP="008E2B58">
      <w:pPr>
        <w:ind w:firstLine="1134"/>
        <w:jc w:val="both"/>
        <w:rPr>
          <w:sz w:val="22"/>
          <w:szCs w:val="22"/>
        </w:rPr>
      </w:pPr>
      <w:r w:rsidRPr="008E2B58">
        <w:rPr>
          <w:sz w:val="22"/>
          <w:szCs w:val="22"/>
        </w:rPr>
        <w:t>12.1.1. Fornecer o objeto desta licitação, nas especificações contidas neste Projeto Básico;</w:t>
      </w:r>
    </w:p>
    <w:p w:rsidR="00503E07" w:rsidRPr="008E2B58" w:rsidRDefault="00503E07" w:rsidP="008E2B58">
      <w:pPr>
        <w:ind w:firstLine="1134"/>
        <w:jc w:val="both"/>
        <w:rPr>
          <w:sz w:val="22"/>
          <w:szCs w:val="22"/>
        </w:rPr>
      </w:pPr>
      <w:r w:rsidRPr="008E2B58">
        <w:rPr>
          <w:sz w:val="22"/>
          <w:szCs w:val="22"/>
        </w:rPr>
        <w:t>12.1.2.  Manter durante toda a execução do contrato as mesmas condições de habilitação;</w:t>
      </w:r>
    </w:p>
    <w:p w:rsidR="00503E07" w:rsidRPr="008E2B58" w:rsidRDefault="00503E07" w:rsidP="008E2B58">
      <w:pPr>
        <w:ind w:firstLine="1134"/>
        <w:jc w:val="both"/>
        <w:rPr>
          <w:sz w:val="22"/>
          <w:szCs w:val="22"/>
        </w:rPr>
      </w:pPr>
      <w:r w:rsidRPr="008E2B58">
        <w:rPr>
          <w:sz w:val="22"/>
          <w:szCs w:val="22"/>
        </w:rPr>
        <w:t>12.1.3.  Fornecer todos os serviços licitados no preço, forma e prazo estipulados na proposta;</w:t>
      </w:r>
    </w:p>
    <w:p w:rsidR="00503E07" w:rsidRPr="008E2B58" w:rsidRDefault="00503E07" w:rsidP="008E2B58">
      <w:pPr>
        <w:ind w:firstLine="1134"/>
        <w:jc w:val="both"/>
        <w:rPr>
          <w:sz w:val="22"/>
          <w:szCs w:val="22"/>
        </w:rPr>
      </w:pPr>
      <w:r w:rsidRPr="008E2B58">
        <w:rPr>
          <w:sz w:val="22"/>
          <w:szCs w:val="22"/>
        </w:rPr>
        <w:t>12.1.4. Fornecer o objeto de acordo com a nota de empenho, da qual constarão: data de expedição, especificações, quantitativo, prazo, local de entrega e preços unitário e total que substituirá o termo de contrato;</w:t>
      </w:r>
    </w:p>
    <w:p w:rsidR="00503E07" w:rsidRPr="008E2B58" w:rsidRDefault="00503E07" w:rsidP="008E2B58">
      <w:pPr>
        <w:ind w:firstLine="1134"/>
        <w:jc w:val="both"/>
        <w:rPr>
          <w:sz w:val="22"/>
          <w:szCs w:val="22"/>
        </w:rPr>
      </w:pPr>
      <w:r w:rsidRPr="008E2B58">
        <w:rPr>
          <w:sz w:val="22"/>
          <w:szCs w:val="22"/>
        </w:rPr>
        <w:t>12.1.5. Responsabilizar-se por todos os ônus, encargos, perdas e danos em virtude da execução do fornecimento;</w:t>
      </w:r>
    </w:p>
    <w:p w:rsidR="00503E07" w:rsidRPr="008E2B58" w:rsidRDefault="00503E07" w:rsidP="008E2B58">
      <w:pPr>
        <w:ind w:firstLine="1134"/>
        <w:jc w:val="both"/>
        <w:rPr>
          <w:sz w:val="22"/>
          <w:szCs w:val="22"/>
        </w:rPr>
      </w:pPr>
      <w:r w:rsidRPr="008E2B58">
        <w:rPr>
          <w:sz w:val="22"/>
          <w:szCs w:val="22"/>
        </w:rPr>
        <w:t>12.1.6. Indicar um preposto devidamente habilitado, com poderes para representá-lo em tudo o que se relacionar com o fornecimento do objeto;</w:t>
      </w:r>
    </w:p>
    <w:p w:rsidR="00503E07" w:rsidRPr="008E2B58" w:rsidRDefault="00503E07" w:rsidP="008E2B58">
      <w:pPr>
        <w:ind w:firstLine="1134"/>
        <w:jc w:val="both"/>
        <w:rPr>
          <w:sz w:val="22"/>
          <w:szCs w:val="22"/>
        </w:rPr>
      </w:pPr>
      <w:r w:rsidRPr="008E2B58">
        <w:rPr>
          <w:sz w:val="22"/>
          <w:szCs w:val="22"/>
        </w:rPr>
        <w:t>12.1.7. Arcar com todas as despesas relativas ao fornecimento e todos os tributos incidentes, devendo efetuar os respectivos pagamentos na forma e nos prazos previstos em Lei;</w:t>
      </w:r>
    </w:p>
    <w:p w:rsidR="00503E07" w:rsidRPr="008E2B58" w:rsidRDefault="00503E07" w:rsidP="008E2B58">
      <w:pPr>
        <w:ind w:firstLine="1134"/>
        <w:jc w:val="both"/>
        <w:rPr>
          <w:sz w:val="22"/>
          <w:szCs w:val="22"/>
        </w:rPr>
      </w:pPr>
      <w:r w:rsidRPr="008E2B58">
        <w:rPr>
          <w:sz w:val="22"/>
          <w:szCs w:val="22"/>
        </w:rPr>
        <w:t>12.1.8 A CONTRATADA é responsável pelos danos causados diretamente à CONTRATANTE, decorrentes de sua culpa ou dolo, não excluindo ou reduzindo essa responsabilidade a fiscalização ou o acompanhamento pelo órgão interessado, com fulcro no Art. 70 da Lei 8.666/93.</w:t>
      </w:r>
    </w:p>
    <w:p w:rsidR="00503E07" w:rsidRPr="008E2B58" w:rsidRDefault="00503E07" w:rsidP="008E2B58">
      <w:pPr>
        <w:ind w:firstLine="1134"/>
        <w:jc w:val="both"/>
        <w:rPr>
          <w:sz w:val="22"/>
          <w:szCs w:val="22"/>
        </w:rPr>
      </w:pPr>
      <w:r w:rsidRPr="008E2B58">
        <w:rPr>
          <w:sz w:val="22"/>
          <w:szCs w:val="22"/>
        </w:rPr>
        <w:t>12.1.9 As empresas proponentes devem obrigatoriamente apresentar os serviços licitado de acordo com as características informadas em todas as observações.</w:t>
      </w:r>
    </w:p>
    <w:p w:rsidR="00503E07" w:rsidRPr="008E2B58" w:rsidRDefault="00503E07" w:rsidP="008E2B58">
      <w:pPr>
        <w:jc w:val="both"/>
        <w:rPr>
          <w:sz w:val="22"/>
          <w:szCs w:val="22"/>
        </w:rPr>
      </w:pPr>
    </w:p>
    <w:p w:rsidR="00503E07" w:rsidRPr="008E2B58" w:rsidRDefault="00503E07" w:rsidP="008E2B58">
      <w:pPr>
        <w:jc w:val="both"/>
        <w:rPr>
          <w:sz w:val="22"/>
          <w:szCs w:val="22"/>
        </w:rPr>
      </w:pPr>
      <w:r w:rsidRPr="008E2B58">
        <w:rPr>
          <w:b/>
          <w:sz w:val="22"/>
          <w:szCs w:val="22"/>
        </w:rPr>
        <w:t xml:space="preserve">13. </w:t>
      </w:r>
      <w:r w:rsidRPr="008E2B58">
        <w:rPr>
          <w:b/>
          <w:sz w:val="22"/>
          <w:szCs w:val="22"/>
          <w:u w:val="single"/>
        </w:rPr>
        <w:t>DEVERES DO CONTRATANTE:</w:t>
      </w:r>
    </w:p>
    <w:p w:rsidR="00503E07" w:rsidRPr="008E2B58" w:rsidRDefault="00503E07" w:rsidP="008E2B58">
      <w:pPr>
        <w:tabs>
          <w:tab w:val="left" w:pos="567"/>
        </w:tabs>
        <w:ind w:firstLine="1134"/>
        <w:jc w:val="both"/>
        <w:rPr>
          <w:sz w:val="22"/>
          <w:szCs w:val="22"/>
        </w:rPr>
      </w:pPr>
      <w:r w:rsidRPr="008E2B58">
        <w:rPr>
          <w:sz w:val="22"/>
          <w:szCs w:val="22"/>
        </w:rPr>
        <w:lastRenderedPageBreak/>
        <w:t>12.1 Efetuar a fiscalização e o acompanhamento do objeto solicitado;</w:t>
      </w:r>
    </w:p>
    <w:p w:rsidR="00503E07" w:rsidRPr="008E2B58" w:rsidRDefault="00503E07" w:rsidP="008E2B58">
      <w:pPr>
        <w:tabs>
          <w:tab w:val="left" w:pos="567"/>
        </w:tabs>
        <w:ind w:firstLine="1134"/>
        <w:jc w:val="both"/>
        <w:rPr>
          <w:sz w:val="22"/>
          <w:szCs w:val="22"/>
        </w:rPr>
      </w:pPr>
      <w:r w:rsidRPr="008E2B58">
        <w:rPr>
          <w:sz w:val="22"/>
          <w:szCs w:val="22"/>
        </w:rPr>
        <w:t xml:space="preserve">12.2 Efetuar o pagamento à contratada de acordo com as condições de preços e prazos estabelecidos. </w:t>
      </w:r>
    </w:p>
    <w:p w:rsidR="00503E07" w:rsidRPr="008E2B58" w:rsidRDefault="00503E07" w:rsidP="008E2B58">
      <w:pPr>
        <w:tabs>
          <w:tab w:val="left" w:pos="567"/>
        </w:tabs>
        <w:jc w:val="both"/>
        <w:rPr>
          <w:sz w:val="22"/>
          <w:szCs w:val="22"/>
        </w:rPr>
      </w:pPr>
    </w:p>
    <w:p w:rsidR="00503E07" w:rsidRPr="008E2B58" w:rsidRDefault="00503E07" w:rsidP="008E2B58">
      <w:pPr>
        <w:jc w:val="both"/>
        <w:rPr>
          <w:sz w:val="22"/>
          <w:szCs w:val="22"/>
        </w:rPr>
      </w:pPr>
      <w:r w:rsidRPr="008E2B58">
        <w:rPr>
          <w:b/>
          <w:sz w:val="22"/>
          <w:szCs w:val="22"/>
        </w:rPr>
        <w:t>14.</w:t>
      </w:r>
      <w:r w:rsidRPr="008E2B58">
        <w:rPr>
          <w:b/>
          <w:sz w:val="22"/>
          <w:szCs w:val="22"/>
          <w:u w:val="single"/>
        </w:rPr>
        <w:t xml:space="preserve"> DO PRAZO DE ENTREGA: </w:t>
      </w:r>
    </w:p>
    <w:p w:rsidR="00503E07" w:rsidRPr="008E2B58" w:rsidRDefault="00503E07" w:rsidP="008E2B58">
      <w:pPr>
        <w:ind w:firstLine="1134"/>
        <w:jc w:val="both"/>
        <w:rPr>
          <w:sz w:val="22"/>
          <w:szCs w:val="22"/>
        </w:rPr>
      </w:pPr>
      <w:r w:rsidRPr="008E2B58">
        <w:rPr>
          <w:sz w:val="22"/>
          <w:szCs w:val="22"/>
        </w:rPr>
        <w:t xml:space="preserve">14.1. Os serviços serão executados </w:t>
      </w:r>
      <w:r w:rsidRPr="008E2B58">
        <w:rPr>
          <w:b/>
          <w:sz w:val="22"/>
          <w:szCs w:val="22"/>
        </w:rPr>
        <w:t>em até 18 (dezoito) meses</w:t>
      </w:r>
      <w:r w:rsidRPr="008E2B58">
        <w:rPr>
          <w:sz w:val="22"/>
          <w:szCs w:val="22"/>
        </w:rPr>
        <w:t xml:space="preserve">, de acordo com o cronograma estabelecido pela Contratada. </w:t>
      </w:r>
    </w:p>
    <w:p w:rsidR="00503E07" w:rsidRPr="008E2B58" w:rsidRDefault="00503E07" w:rsidP="008E2B58">
      <w:pPr>
        <w:jc w:val="both"/>
        <w:rPr>
          <w:sz w:val="22"/>
          <w:szCs w:val="22"/>
        </w:rPr>
      </w:pPr>
    </w:p>
    <w:p w:rsidR="00503E07" w:rsidRPr="008E2B58" w:rsidRDefault="00503E07" w:rsidP="008E2B58">
      <w:pPr>
        <w:jc w:val="both"/>
        <w:rPr>
          <w:sz w:val="22"/>
          <w:szCs w:val="22"/>
        </w:rPr>
      </w:pPr>
      <w:r w:rsidRPr="008E2B58">
        <w:rPr>
          <w:sz w:val="22"/>
          <w:szCs w:val="22"/>
        </w:rPr>
        <w:t xml:space="preserve">PARÁGRAFO ÚNICO: A não obediência do prazo de entrega acarretará nas sanções previstas no item – DAS PENALIDADES E SANÇÕES ADMINISTRATIVAS para cada descumprimento. </w:t>
      </w:r>
    </w:p>
    <w:p w:rsidR="00503E07" w:rsidRPr="008E2B58" w:rsidRDefault="00503E07" w:rsidP="008E2B58">
      <w:pPr>
        <w:jc w:val="both"/>
        <w:rPr>
          <w:sz w:val="22"/>
          <w:szCs w:val="22"/>
        </w:rPr>
      </w:pPr>
      <w:r w:rsidRPr="008E2B58">
        <w:rPr>
          <w:b/>
          <w:sz w:val="22"/>
          <w:szCs w:val="22"/>
        </w:rPr>
        <w:t>15.</w:t>
      </w:r>
      <w:r w:rsidRPr="008E2B58">
        <w:rPr>
          <w:b/>
          <w:sz w:val="22"/>
          <w:szCs w:val="22"/>
          <w:u w:val="single"/>
        </w:rPr>
        <w:t xml:space="preserve"> FISCALIZAÇÃO DOS SERVIÇOS: </w:t>
      </w:r>
    </w:p>
    <w:p w:rsidR="00503E07" w:rsidRPr="008E2B58" w:rsidRDefault="00503E07" w:rsidP="008E2B58">
      <w:pPr>
        <w:ind w:firstLine="1134"/>
        <w:jc w:val="both"/>
        <w:rPr>
          <w:sz w:val="22"/>
          <w:szCs w:val="22"/>
        </w:rPr>
      </w:pPr>
      <w:r w:rsidRPr="008E2B58">
        <w:rPr>
          <w:sz w:val="22"/>
          <w:szCs w:val="22"/>
        </w:rPr>
        <w:t xml:space="preserve">15.1. A execução do contrato será fiscalização Os serviços serão executados em até 18 (dezoito) meses, de acordo com o cronograma estabelecido pela Contratada. </w:t>
      </w:r>
    </w:p>
    <w:p w:rsidR="00503E07" w:rsidRPr="008E2B58" w:rsidRDefault="00503E07" w:rsidP="008E2B58">
      <w:pPr>
        <w:ind w:firstLine="1134"/>
        <w:jc w:val="both"/>
        <w:rPr>
          <w:sz w:val="22"/>
          <w:szCs w:val="22"/>
        </w:rPr>
      </w:pPr>
      <w:r w:rsidRPr="008E2B58">
        <w:rPr>
          <w:sz w:val="22"/>
          <w:szCs w:val="22"/>
        </w:rPr>
        <w:t xml:space="preserve">PARÁGRAFO ÚNICO: A não obediência do prazo de entrega acarretará nas sanções previstas no item – DAS PENALIDADES E SANÇÕES ADMINISTRATIVAS para cada descumprimento. </w:t>
      </w:r>
    </w:p>
    <w:p w:rsidR="00503E07" w:rsidRPr="008E2B58" w:rsidRDefault="00503E07" w:rsidP="008E2B58">
      <w:pPr>
        <w:jc w:val="both"/>
        <w:rPr>
          <w:sz w:val="22"/>
          <w:szCs w:val="22"/>
        </w:rPr>
      </w:pPr>
    </w:p>
    <w:p w:rsidR="00503E07" w:rsidRPr="008E2B58" w:rsidRDefault="00503E07" w:rsidP="008E2B58">
      <w:pPr>
        <w:tabs>
          <w:tab w:val="left" w:pos="204"/>
        </w:tabs>
        <w:jc w:val="both"/>
        <w:rPr>
          <w:b/>
          <w:sz w:val="22"/>
          <w:szCs w:val="22"/>
          <w:lang w:val="pt-PT"/>
        </w:rPr>
      </w:pPr>
      <w:r w:rsidRPr="008E2B58">
        <w:rPr>
          <w:b/>
          <w:sz w:val="22"/>
          <w:szCs w:val="22"/>
        </w:rPr>
        <w:t>16.</w:t>
      </w:r>
      <w:r w:rsidRPr="008E2B58">
        <w:rPr>
          <w:b/>
          <w:sz w:val="22"/>
          <w:szCs w:val="22"/>
          <w:u w:val="single"/>
        </w:rPr>
        <w:t xml:space="preserve"> </w:t>
      </w:r>
      <w:r w:rsidRPr="008E2B58">
        <w:rPr>
          <w:b/>
          <w:sz w:val="22"/>
          <w:szCs w:val="22"/>
          <w:u w:val="single"/>
          <w:lang w:val="pt-PT"/>
        </w:rPr>
        <w:t>DOS RECURSOS FINANCEIROS E DA DOTAÇÃO ORÇAMENTÁRIA</w:t>
      </w:r>
      <w:r w:rsidRPr="008E2B58">
        <w:rPr>
          <w:b/>
          <w:sz w:val="22"/>
          <w:szCs w:val="22"/>
          <w:lang w:val="pt-PT"/>
        </w:rPr>
        <w:t xml:space="preserve">: </w:t>
      </w:r>
    </w:p>
    <w:p w:rsidR="001B33E1" w:rsidRPr="008E2B58" w:rsidRDefault="001B33E1" w:rsidP="008E2B58">
      <w:pPr>
        <w:tabs>
          <w:tab w:val="left" w:pos="204"/>
        </w:tabs>
        <w:jc w:val="both"/>
        <w:rPr>
          <w:b/>
          <w:sz w:val="22"/>
          <w:szCs w:val="22"/>
        </w:rPr>
      </w:pPr>
    </w:p>
    <w:p w:rsidR="00503E07" w:rsidRPr="008E2B58" w:rsidRDefault="00503E07" w:rsidP="008E2B58">
      <w:pPr>
        <w:tabs>
          <w:tab w:val="left" w:pos="538"/>
        </w:tabs>
        <w:ind w:firstLine="1134"/>
        <w:jc w:val="both"/>
        <w:rPr>
          <w:sz w:val="22"/>
          <w:szCs w:val="22"/>
          <w:lang w:val="pt-PT"/>
        </w:rPr>
      </w:pPr>
      <w:proofErr w:type="gramStart"/>
      <w:r w:rsidRPr="008E2B58">
        <w:rPr>
          <w:sz w:val="22"/>
          <w:szCs w:val="22"/>
        </w:rPr>
        <w:t>16.1.</w:t>
      </w:r>
      <w:proofErr w:type="gramEnd"/>
      <w:r w:rsidRPr="008E2B58">
        <w:rPr>
          <w:sz w:val="22"/>
          <w:szCs w:val="22"/>
        </w:rPr>
        <w:t xml:space="preserve">Os recursos orçamentários destinados a cobrir a despesa estão inseridos na Lei de Diretrizes Orçamentárias, que estima a receita e fixa as despesas do Estado para </w:t>
      </w:r>
      <w:r w:rsidRPr="00C91AA8">
        <w:rPr>
          <w:sz w:val="22"/>
          <w:szCs w:val="22"/>
        </w:rPr>
        <w:t>o exercício 201</w:t>
      </w:r>
      <w:r w:rsidR="00F10527" w:rsidRPr="00C91AA8">
        <w:rPr>
          <w:sz w:val="22"/>
          <w:szCs w:val="22"/>
        </w:rPr>
        <w:t>7</w:t>
      </w:r>
      <w:r w:rsidRPr="00C91AA8">
        <w:rPr>
          <w:sz w:val="22"/>
          <w:szCs w:val="22"/>
        </w:rPr>
        <w:t xml:space="preserve">, no Plano Plurianual de Ação Governamental através do Projeto Atividade: </w:t>
      </w:r>
      <w:r w:rsidR="00F10527" w:rsidRPr="00C91AA8">
        <w:rPr>
          <w:sz w:val="22"/>
          <w:szCs w:val="22"/>
        </w:rPr>
        <w:t>17.012/10.122.1015.2115</w:t>
      </w:r>
      <w:r w:rsidRPr="00C91AA8">
        <w:rPr>
          <w:sz w:val="22"/>
          <w:szCs w:val="22"/>
          <w:lang w:val="pt-PT"/>
        </w:rPr>
        <w:t>, Elemento de Despesa 3390.39, Fontes de Recursos:  32</w:t>
      </w:r>
      <w:r w:rsidR="00F10527" w:rsidRPr="00C91AA8">
        <w:rPr>
          <w:sz w:val="22"/>
          <w:szCs w:val="22"/>
          <w:lang w:val="pt-PT"/>
        </w:rPr>
        <w:t>12-0100</w:t>
      </w:r>
      <w:r w:rsidRPr="00C91AA8">
        <w:rPr>
          <w:sz w:val="22"/>
          <w:szCs w:val="22"/>
          <w:lang w:val="pt-PT"/>
        </w:rPr>
        <w:t>.</w:t>
      </w:r>
      <w:r w:rsidRPr="008E2B58">
        <w:rPr>
          <w:sz w:val="22"/>
          <w:szCs w:val="22"/>
          <w:lang w:val="pt-PT"/>
        </w:rPr>
        <w:t xml:space="preserve"> </w:t>
      </w:r>
    </w:p>
    <w:p w:rsidR="00503E07" w:rsidRPr="008E2B58" w:rsidRDefault="00503E07" w:rsidP="008E2B58">
      <w:pPr>
        <w:tabs>
          <w:tab w:val="left" w:pos="538"/>
        </w:tabs>
        <w:ind w:firstLine="1134"/>
        <w:jc w:val="both"/>
        <w:rPr>
          <w:color w:val="FF0000"/>
          <w:sz w:val="22"/>
          <w:szCs w:val="22"/>
          <w:lang w:val="pt-PT"/>
        </w:rPr>
      </w:pPr>
    </w:p>
    <w:p w:rsidR="00503E07" w:rsidRPr="008E2B58" w:rsidRDefault="00503E07" w:rsidP="008E2B58">
      <w:pPr>
        <w:jc w:val="both"/>
        <w:rPr>
          <w:sz w:val="22"/>
          <w:szCs w:val="22"/>
        </w:rPr>
      </w:pPr>
      <w:r w:rsidRPr="008E2B58">
        <w:rPr>
          <w:b/>
          <w:sz w:val="22"/>
          <w:szCs w:val="22"/>
        </w:rPr>
        <w:t>17.</w:t>
      </w:r>
      <w:r w:rsidRPr="008E2B58">
        <w:rPr>
          <w:b/>
          <w:sz w:val="22"/>
          <w:szCs w:val="22"/>
          <w:u w:val="single"/>
        </w:rPr>
        <w:t xml:space="preserve"> DAS CONDIÇÕES DE PAGAMENTO:</w:t>
      </w:r>
    </w:p>
    <w:p w:rsidR="00503E07" w:rsidRPr="008E2B58" w:rsidRDefault="00503E07" w:rsidP="008E2B58">
      <w:pPr>
        <w:ind w:firstLine="1134"/>
        <w:jc w:val="both"/>
        <w:rPr>
          <w:sz w:val="22"/>
          <w:szCs w:val="22"/>
        </w:rPr>
      </w:pPr>
      <w:r w:rsidRPr="008E2B58">
        <w:rPr>
          <w:sz w:val="22"/>
          <w:szCs w:val="22"/>
        </w:rPr>
        <w:t>17.1. O pagamento deverá ser efetuado mediante a apresentação de Nota Fiscal e/ou da Fatura pela Contratada, devidamente atestada pela Administração, conforme dispõe o art. 40, inciso; XIV alínea “a”, combinado com o art. 73, inciso II, alínea “b”, da Lei n° 8.666/93 e alterações.</w:t>
      </w:r>
    </w:p>
    <w:p w:rsidR="00503E07" w:rsidRPr="008E2B58" w:rsidRDefault="00503E07" w:rsidP="008E2B58">
      <w:pPr>
        <w:ind w:firstLine="1134"/>
        <w:jc w:val="both"/>
        <w:rPr>
          <w:sz w:val="22"/>
          <w:szCs w:val="22"/>
        </w:rPr>
      </w:pPr>
      <w:r w:rsidRPr="008E2B58">
        <w:rPr>
          <w:sz w:val="22"/>
          <w:szCs w:val="22"/>
        </w:rPr>
        <w:t>17.2. A Nota Fiscal/Fatura deverá ser obrigatoriamente acompanhada das seguintes comprovações:</w:t>
      </w:r>
    </w:p>
    <w:p w:rsidR="00503E07" w:rsidRPr="008E2B58" w:rsidRDefault="00503E07" w:rsidP="008E2B58">
      <w:pPr>
        <w:ind w:firstLine="1134"/>
        <w:jc w:val="both"/>
        <w:rPr>
          <w:sz w:val="22"/>
          <w:szCs w:val="22"/>
        </w:rPr>
      </w:pPr>
      <w:r w:rsidRPr="008E2B58">
        <w:rPr>
          <w:sz w:val="22"/>
          <w:szCs w:val="22"/>
        </w:rPr>
        <w:t>I- do pagamento da remuneração e das contribuições sociais (Fundo de Garantia do Tempo de Serviço e Previdência Social), correspondente ao mês da última nota fiscal ou fatura vencida, compatível com os empregados vinculados à execução contratual, nominalmente identificados, na forma do §4º do Art. 31 da Lei nº 9.032, de 28 de abril de 1995.</w:t>
      </w:r>
    </w:p>
    <w:p w:rsidR="00503E07" w:rsidRPr="008E2B58" w:rsidRDefault="00503E07" w:rsidP="008E2B58">
      <w:pPr>
        <w:ind w:firstLine="1134"/>
        <w:jc w:val="both"/>
        <w:rPr>
          <w:sz w:val="22"/>
          <w:szCs w:val="22"/>
        </w:rPr>
      </w:pPr>
      <w:r w:rsidRPr="008E2B58">
        <w:rPr>
          <w:sz w:val="22"/>
          <w:szCs w:val="22"/>
        </w:rPr>
        <w:t>II- da regularidade fiscal, mediante consulta aos sítios eletrônicos oficiais ou à documentação mencionada no art. 29 da Lei Federal nº 8.666/93;</w:t>
      </w:r>
    </w:p>
    <w:p w:rsidR="00503E07" w:rsidRPr="008E2B58" w:rsidRDefault="00503E07" w:rsidP="008E2B58">
      <w:pPr>
        <w:ind w:firstLine="1134"/>
        <w:jc w:val="both"/>
        <w:rPr>
          <w:sz w:val="22"/>
          <w:szCs w:val="22"/>
        </w:rPr>
      </w:pPr>
      <w:r w:rsidRPr="008E2B58">
        <w:rPr>
          <w:sz w:val="22"/>
          <w:szCs w:val="22"/>
        </w:rPr>
        <w:t>III- do cumprimento das obrigações trabalhistas, correspondentes à última nota fiscal ou fatura que tenha sido paga pela Administração;</w:t>
      </w:r>
    </w:p>
    <w:p w:rsidR="00503E07" w:rsidRPr="008E2B58" w:rsidRDefault="00503E07" w:rsidP="008E2B58">
      <w:pPr>
        <w:tabs>
          <w:tab w:val="left" w:pos="9214"/>
        </w:tabs>
        <w:ind w:firstLine="1134"/>
        <w:jc w:val="both"/>
        <w:rPr>
          <w:sz w:val="22"/>
          <w:szCs w:val="22"/>
        </w:rPr>
      </w:pPr>
      <w:r w:rsidRPr="008E2B58">
        <w:rPr>
          <w:sz w:val="22"/>
          <w:szCs w:val="22"/>
        </w:rPr>
        <w:t>17.3. As respectivas Notas Fiscais e/ou Faturas deverão ser apresentadas no setor de Almoxarifado/</w:t>
      </w:r>
      <w:proofErr w:type="spellStart"/>
      <w:r w:rsidRPr="008E2B58">
        <w:rPr>
          <w:sz w:val="22"/>
          <w:szCs w:val="22"/>
        </w:rPr>
        <w:t>Fhemeron</w:t>
      </w:r>
      <w:proofErr w:type="spellEnd"/>
      <w:r w:rsidRPr="008E2B58">
        <w:rPr>
          <w:sz w:val="22"/>
          <w:szCs w:val="22"/>
        </w:rPr>
        <w:t>, emitidas em 02(duas) vias, em favor da Contratante.</w:t>
      </w:r>
    </w:p>
    <w:p w:rsidR="00503E07" w:rsidRPr="008E2B58" w:rsidRDefault="00503E07" w:rsidP="008E2B58">
      <w:pPr>
        <w:ind w:firstLine="1134"/>
        <w:jc w:val="both"/>
        <w:rPr>
          <w:sz w:val="22"/>
          <w:szCs w:val="22"/>
        </w:rPr>
      </w:pPr>
      <w:r w:rsidRPr="008E2B58">
        <w:rPr>
          <w:sz w:val="22"/>
          <w:szCs w:val="22"/>
        </w:rPr>
        <w:t>17.4. No corpo da Nota Fiscal e/ou Fatura deverá conter a descrição do material que deve ser pela Denominação Comum Brasileira – DCB (Lei nº 9.787 de 10.02.99);</w:t>
      </w:r>
    </w:p>
    <w:p w:rsidR="00503E07" w:rsidRPr="008E2B58" w:rsidRDefault="00503E07" w:rsidP="008E2B58">
      <w:pPr>
        <w:ind w:firstLine="1134"/>
        <w:jc w:val="both"/>
        <w:rPr>
          <w:sz w:val="22"/>
          <w:szCs w:val="22"/>
        </w:rPr>
      </w:pPr>
      <w:r w:rsidRPr="008E2B58">
        <w:rPr>
          <w:sz w:val="22"/>
          <w:szCs w:val="22"/>
        </w:rPr>
        <w:t>17.5. O descumprimento das obrigações trabalhistas, previdenciárias e as relativas ao FGTS ensejará o pagamento em juízo dos valores em débito, sem prejuízo das sanções cabíveis;</w:t>
      </w:r>
    </w:p>
    <w:p w:rsidR="00503E07" w:rsidRPr="008E2B58" w:rsidRDefault="00503E07" w:rsidP="008E2B58">
      <w:pPr>
        <w:ind w:firstLine="1134"/>
        <w:jc w:val="both"/>
        <w:rPr>
          <w:sz w:val="22"/>
          <w:szCs w:val="22"/>
        </w:rPr>
      </w:pPr>
      <w:r w:rsidRPr="008E2B58">
        <w:rPr>
          <w:sz w:val="22"/>
          <w:szCs w:val="22"/>
        </w:rPr>
        <w:t>17.6. A Administração não pagará, sem que tenha autorização prévia e formalmente, nenhum compromisso que lhe venha a ser cobrado diretamente por terceiros, seja ou não instituições financeiras.</w:t>
      </w:r>
    </w:p>
    <w:p w:rsidR="00503E07" w:rsidRPr="008E2B58" w:rsidRDefault="00503E07" w:rsidP="008E2B58">
      <w:pPr>
        <w:ind w:firstLine="1134"/>
        <w:jc w:val="both"/>
        <w:rPr>
          <w:sz w:val="22"/>
          <w:szCs w:val="22"/>
        </w:rPr>
      </w:pPr>
      <w:r w:rsidRPr="008E2B58">
        <w:rPr>
          <w:sz w:val="22"/>
          <w:szCs w:val="22"/>
        </w:rPr>
        <w:t xml:space="preserve">17.7. O prazo para pagamento da Nota Fiscal e/ou </w:t>
      </w:r>
      <w:proofErr w:type="gramStart"/>
      <w:r w:rsidRPr="008E2B58">
        <w:rPr>
          <w:sz w:val="22"/>
          <w:szCs w:val="22"/>
        </w:rPr>
        <w:t>Fatura,</w:t>
      </w:r>
      <w:proofErr w:type="gramEnd"/>
      <w:r w:rsidRPr="008E2B58">
        <w:rPr>
          <w:sz w:val="22"/>
          <w:szCs w:val="22"/>
        </w:rPr>
        <w:t xml:space="preserve"> devidamente atestada pela CONTRATANTE, será de até 30(trinta) dias corridos, contados da data de sua apresentação;</w:t>
      </w:r>
    </w:p>
    <w:p w:rsidR="00503E07" w:rsidRPr="008E2B58" w:rsidRDefault="00503E07" w:rsidP="008E2B58">
      <w:pPr>
        <w:ind w:firstLine="1134"/>
        <w:jc w:val="both"/>
        <w:rPr>
          <w:sz w:val="22"/>
          <w:szCs w:val="22"/>
        </w:rPr>
      </w:pPr>
      <w:r w:rsidRPr="008E2B58">
        <w:rPr>
          <w:sz w:val="22"/>
          <w:szCs w:val="22"/>
        </w:rPr>
        <w:t>17.8. Não será efetuado qualquer pagamento à(s) empresa (s) Contratada(s) enquanto houver pendência de liquidação da obrigação financeira em virtude de penalidade ou inadimplência contratual;</w:t>
      </w:r>
    </w:p>
    <w:p w:rsidR="00503E07" w:rsidRPr="005F0AAC" w:rsidRDefault="00503E07" w:rsidP="008E2B58">
      <w:pPr>
        <w:pStyle w:val="Corpodetexto"/>
        <w:ind w:firstLine="1134"/>
        <w:rPr>
          <w:sz w:val="22"/>
          <w:szCs w:val="22"/>
        </w:rPr>
      </w:pPr>
      <w:r w:rsidRPr="005F0AAC">
        <w:rPr>
          <w:sz w:val="22"/>
          <w:szCs w:val="22"/>
        </w:rPr>
        <w:t xml:space="preserve">17.9. Quando da ocorrência de eventuais atrasos de pagamento provocados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rsidR="00503E07" w:rsidRPr="005F0AAC" w:rsidRDefault="00503E07" w:rsidP="008E2B58">
      <w:pPr>
        <w:pStyle w:val="Corpodetexto"/>
        <w:rPr>
          <w:sz w:val="22"/>
          <w:szCs w:val="22"/>
        </w:rPr>
      </w:pPr>
      <w:r w:rsidRPr="005F0AAC">
        <w:rPr>
          <w:sz w:val="22"/>
          <w:szCs w:val="22"/>
        </w:rPr>
        <w:lastRenderedPageBreak/>
        <w:tab/>
      </w:r>
      <w:r w:rsidRPr="005F0AAC">
        <w:rPr>
          <w:sz w:val="22"/>
          <w:szCs w:val="22"/>
        </w:rPr>
        <w:tab/>
      </w:r>
      <w:r w:rsidRPr="005F0AAC">
        <w:rPr>
          <w:sz w:val="22"/>
          <w:szCs w:val="22"/>
        </w:rPr>
        <w:tab/>
        <w:t xml:space="preserve">I= </w:t>
      </w:r>
      <w:r w:rsidRPr="005F0AAC">
        <w:rPr>
          <w:sz w:val="22"/>
          <w:szCs w:val="22"/>
          <w:u w:val="single"/>
        </w:rPr>
        <w:t>(TX/100)</w:t>
      </w:r>
    </w:p>
    <w:p w:rsidR="00503E07" w:rsidRPr="005F0AAC" w:rsidRDefault="00503E07" w:rsidP="008E2B58">
      <w:pPr>
        <w:pStyle w:val="Corpodetexto"/>
        <w:rPr>
          <w:sz w:val="22"/>
          <w:szCs w:val="22"/>
        </w:rPr>
      </w:pPr>
      <w:r w:rsidRPr="005F0AAC">
        <w:rPr>
          <w:sz w:val="22"/>
          <w:szCs w:val="22"/>
        </w:rPr>
        <w:tab/>
      </w:r>
      <w:r w:rsidRPr="005F0AAC">
        <w:rPr>
          <w:sz w:val="22"/>
          <w:szCs w:val="22"/>
        </w:rPr>
        <w:tab/>
      </w:r>
      <w:r w:rsidRPr="005F0AAC">
        <w:rPr>
          <w:sz w:val="22"/>
          <w:szCs w:val="22"/>
        </w:rPr>
        <w:tab/>
        <w:t xml:space="preserve">        365</w:t>
      </w:r>
    </w:p>
    <w:p w:rsidR="00503E07" w:rsidRPr="005F0AAC" w:rsidRDefault="00503E07" w:rsidP="008E2B58">
      <w:pPr>
        <w:pStyle w:val="Corpodetexto"/>
        <w:rPr>
          <w:sz w:val="22"/>
          <w:szCs w:val="22"/>
        </w:rPr>
      </w:pPr>
      <w:r w:rsidRPr="005F0AAC">
        <w:rPr>
          <w:sz w:val="22"/>
          <w:szCs w:val="22"/>
        </w:rPr>
        <w:tab/>
      </w:r>
      <w:r w:rsidRPr="005F0AAC">
        <w:rPr>
          <w:sz w:val="22"/>
          <w:szCs w:val="22"/>
        </w:rPr>
        <w:tab/>
      </w:r>
      <w:r w:rsidRPr="005F0AAC">
        <w:rPr>
          <w:sz w:val="22"/>
          <w:szCs w:val="22"/>
        </w:rPr>
        <w:tab/>
        <w:t>EM=</w:t>
      </w:r>
      <w:proofErr w:type="spellStart"/>
      <w:proofErr w:type="gramStart"/>
      <w:r w:rsidRPr="005F0AAC">
        <w:rPr>
          <w:sz w:val="22"/>
          <w:szCs w:val="22"/>
        </w:rPr>
        <w:t>IxNxVP</w:t>
      </w:r>
      <w:proofErr w:type="spellEnd"/>
      <w:proofErr w:type="gramEnd"/>
      <w:r w:rsidRPr="005F0AAC">
        <w:rPr>
          <w:sz w:val="22"/>
          <w:szCs w:val="22"/>
        </w:rPr>
        <w:t>, onde:</w:t>
      </w:r>
    </w:p>
    <w:p w:rsidR="00503E07" w:rsidRPr="005F0AAC" w:rsidRDefault="00503E07" w:rsidP="008E2B58">
      <w:pPr>
        <w:pStyle w:val="Corpodetexto"/>
        <w:rPr>
          <w:sz w:val="22"/>
          <w:szCs w:val="22"/>
        </w:rPr>
      </w:pPr>
      <w:r w:rsidRPr="005F0AAC">
        <w:rPr>
          <w:sz w:val="22"/>
          <w:szCs w:val="22"/>
        </w:rPr>
        <w:tab/>
      </w:r>
      <w:r w:rsidRPr="005F0AAC">
        <w:rPr>
          <w:sz w:val="22"/>
          <w:szCs w:val="22"/>
        </w:rPr>
        <w:tab/>
      </w:r>
      <w:r w:rsidRPr="005F0AAC">
        <w:rPr>
          <w:sz w:val="22"/>
          <w:szCs w:val="22"/>
        </w:rPr>
        <w:tab/>
        <w:t>I= Índice de atualização financeira;</w:t>
      </w:r>
    </w:p>
    <w:p w:rsidR="00503E07" w:rsidRPr="005F0AAC" w:rsidRDefault="00503E07" w:rsidP="008E2B58">
      <w:pPr>
        <w:pStyle w:val="Corpodetexto"/>
        <w:rPr>
          <w:sz w:val="22"/>
          <w:szCs w:val="22"/>
        </w:rPr>
      </w:pPr>
      <w:r w:rsidRPr="005F0AAC">
        <w:rPr>
          <w:sz w:val="22"/>
          <w:szCs w:val="22"/>
        </w:rPr>
        <w:tab/>
      </w:r>
      <w:r w:rsidRPr="005F0AAC">
        <w:rPr>
          <w:sz w:val="22"/>
          <w:szCs w:val="22"/>
        </w:rPr>
        <w:tab/>
      </w:r>
      <w:r w:rsidRPr="005F0AAC">
        <w:rPr>
          <w:sz w:val="22"/>
          <w:szCs w:val="22"/>
        </w:rPr>
        <w:tab/>
        <w:t>TX= Percentual da taxa de juros de mora anual;</w:t>
      </w:r>
    </w:p>
    <w:p w:rsidR="00503E07" w:rsidRPr="005F0AAC" w:rsidRDefault="00503E07" w:rsidP="008E2B58">
      <w:pPr>
        <w:pStyle w:val="Corpodetexto"/>
        <w:rPr>
          <w:sz w:val="22"/>
          <w:szCs w:val="22"/>
        </w:rPr>
      </w:pPr>
      <w:r w:rsidRPr="005F0AAC">
        <w:rPr>
          <w:sz w:val="22"/>
          <w:szCs w:val="22"/>
        </w:rPr>
        <w:tab/>
      </w:r>
      <w:r w:rsidRPr="005F0AAC">
        <w:rPr>
          <w:sz w:val="22"/>
          <w:szCs w:val="22"/>
        </w:rPr>
        <w:tab/>
      </w:r>
      <w:r w:rsidRPr="005F0AAC">
        <w:rPr>
          <w:sz w:val="22"/>
          <w:szCs w:val="22"/>
        </w:rPr>
        <w:tab/>
        <w:t>EM= Encargos Moratórios;</w:t>
      </w:r>
    </w:p>
    <w:p w:rsidR="00503E07" w:rsidRPr="005F0AAC" w:rsidRDefault="00503E07" w:rsidP="008E2B58">
      <w:pPr>
        <w:pStyle w:val="Corpodetexto"/>
        <w:ind w:firstLine="2127"/>
        <w:rPr>
          <w:sz w:val="22"/>
          <w:szCs w:val="22"/>
        </w:rPr>
      </w:pPr>
      <w:r w:rsidRPr="005F0AAC">
        <w:rPr>
          <w:sz w:val="22"/>
          <w:szCs w:val="22"/>
        </w:rPr>
        <w:t>N= Número de dias entre a data prevista para o pagamento e a do efetivo pagamento;</w:t>
      </w:r>
    </w:p>
    <w:p w:rsidR="00503E07" w:rsidRPr="005F0AAC" w:rsidRDefault="00503E07" w:rsidP="008E2B58">
      <w:pPr>
        <w:pStyle w:val="Corpodetexto"/>
        <w:ind w:firstLine="2127"/>
        <w:rPr>
          <w:sz w:val="22"/>
          <w:szCs w:val="22"/>
        </w:rPr>
      </w:pPr>
      <w:r w:rsidRPr="005F0AAC">
        <w:rPr>
          <w:sz w:val="22"/>
          <w:szCs w:val="22"/>
        </w:rPr>
        <w:t>VP= Valor da parcela em atraso.</w:t>
      </w:r>
    </w:p>
    <w:p w:rsidR="00503E07" w:rsidRPr="005F0AAC" w:rsidRDefault="00503E07" w:rsidP="008E2B58">
      <w:pPr>
        <w:pStyle w:val="Corpodetexto"/>
        <w:ind w:firstLine="1134"/>
        <w:rPr>
          <w:sz w:val="22"/>
          <w:szCs w:val="22"/>
        </w:rPr>
      </w:pPr>
      <w:r w:rsidRPr="005F0AAC">
        <w:rPr>
          <w:sz w:val="22"/>
          <w:szCs w:val="22"/>
        </w:rPr>
        <w:t>17.10. Ocorrendo erro no documento da cobrança, este será devolvido e o pagamento será sustado para que a Contratada tome as medidas necessárias, passando o prazo para</w:t>
      </w:r>
      <w:proofErr w:type="gramStart"/>
      <w:r w:rsidRPr="005F0AAC">
        <w:rPr>
          <w:sz w:val="22"/>
          <w:szCs w:val="22"/>
        </w:rPr>
        <w:t xml:space="preserve">  </w:t>
      </w:r>
      <w:proofErr w:type="gramEnd"/>
      <w:r w:rsidRPr="005F0AAC">
        <w:rPr>
          <w:sz w:val="22"/>
          <w:szCs w:val="22"/>
        </w:rPr>
        <w:t>o pagamento a ser contado a partir da data da reapresentação do mesmo;</w:t>
      </w:r>
    </w:p>
    <w:p w:rsidR="00503E07" w:rsidRPr="005F0AAC" w:rsidRDefault="00503E07" w:rsidP="008E2B58">
      <w:pPr>
        <w:pStyle w:val="Corpodetexto"/>
        <w:ind w:firstLine="1134"/>
        <w:rPr>
          <w:sz w:val="22"/>
          <w:szCs w:val="22"/>
        </w:rPr>
      </w:pPr>
      <w:r w:rsidRPr="005F0AAC">
        <w:rPr>
          <w:sz w:val="22"/>
          <w:szCs w:val="22"/>
        </w:rPr>
        <w:t xml:space="preserve">17.11. Caso se constate erro ou irregularidade na Nota Fiscal e/ou </w:t>
      </w:r>
      <w:proofErr w:type="gramStart"/>
      <w:r w:rsidRPr="005F0AAC">
        <w:rPr>
          <w:sz w:val="22"/>
          <w:szCs w:val="22"/>
        </w:rPr>
        <w:t>Fatura,</w:t>
      </w:r>
      <w:proofErr w:type="gramEnd"/>
      <w:r w:rsidRPr="005F0AAC">
        <w:rPr>
          <w:sz w:val="22"/>
          <w:szCs w:val="22"/>
        </w:rPr>
        <w:t xml:space="preserve"> a Contratante a seu critério, poderá devolvê-la, para as devidas correções, ou aceitá-las, com a glosa da parte que considerar indevida;</w:t>
      </w:r>
    </w:p>
    <w:p w:rsidR="00503E07" w:rsidRPr="005F0AAC" w:rsidRDefault="00503E07" w:rsidP="008E2B58">
      <w:pPr>
        <w:pStyle w:val="Corpodetexto"/>
        <w:ind w:firstLine="1134"/>
        <w:rPr>
          <w:sz w:val="22"/>
          <w:szCs w:val="22"/>
        </w:rPr>
      </w:pPr>
      <w:r w:rsidRPr="005F0AAC">
        <w:rPr>
          <w:sz w:val="22"/>
          <w:szCs w:val="22"/>
        </w:rPr>
        <w:t>17.12. Na hipótese de devolução, a Nota Fiscal e/ou Fatura será considerada como não apresentada, para fins de atendimento das condições contratuais;</w:t>
      </w:r>
    </w:p>
    <w:p w:rsidR="00503E07" w:rsidRPr="005F0AAC" w:rsidRDefault="00503E07" w:rsidP="008E2B58">
      <w:pPr>
        <w:pStyle w:val="Corpodetexto"/>
        <w:ind w:firstLine="1134"/>
        <w:rPr>
          <w:sz w:val="22"/>
          <w:szCs w:val="22"/>
        </w:rPr>
      </w:pPr>
      <w:r w:rsidRPr="005F0AAC">
        <w:rPr>
          <w:sz w:val="22"/>
          <w:szCs w:val="22"/>
        </w:rPr>
        <w:t>17.13. A Contratante não pagará, sem que tenha autorização prévia e formalmente, nenhum compromisso que lhe venha a ser cobrado diretamente por terceiros, seja ou não Instituições financeiras, à exceção de determinações judiciais, devidamente protocoladas no órgão;</w:t>
      </w:r>
    </w:p>
    <w:p w:rsidR="00503E07" w:rsidRPr="005F0AAC" w:rsidRDefault="00503E07" w:rsidP="008E2B58">
      <w:pPr>
        <w:pStyle w:val="Corpodetexto"/>
        <w:ind w:firstLine="1134"/>
        <w:rPr>
          <w:sz w:val="22"/>
          <w:szCs w:val="22"/>
        </w:rPr>
      </w:pPr>
      <w:r w:rsidRPr="005F0AAC">
        <w:rPr>
          <w:sz w:val="22"/>
          <w:szCs w:val="22"/>
        </w:rPr>
        <w:t>17.14. Os eventuais encargos financeiro, processuais e outros, decorrentes da inobservância, pela licitante, de prazo de pagamento, serão de sua exclusiva responsabilidade;</w:t>
      </w:r>
    </w:p>
    <w:p w:rsidR="00503E07" w:rsidRPr="005F0AAC" w:rsidRDefault="00503E07" w:rsidP="008E2B58">
      <w:pPr>
        <w:pStyle w:val="Corpodetexto"/>
        <w:ind w:firstLine="1134"/>
        <w:rPr>
          <w:sz w:val="22"/>
          <w:szCs w:val="22"/>
        </w:rPr>
      </w:pPr>
      <w:r w:rsidRPr="005F0AAC">
        <w:rPr>
          <w:sz w:val="22"/>
          <w:szCs w:val="22"/>
        </w:rPr>
        <w:t>17.15. A Contratante efetuará retenção, na fonte, dos tributos e contribuições sobre todos os pagamentos à Contratada;</w:t>
      </w:r>
    </w:p>
    <w:p w:rsidR="00503E07" w:rsidRPr="005F0AAC" w:rsidRDefault="00503E07" w:rsidP="008E2B58">
      <w:pPr>
        <w:pStyle w:val="Corpodetexto"/>
        <w:ind w:firstLine="1134"/>
        <w:rPr>
          <w:sz w:val="22"/>
          <w:szCs w:val="22"/>
        </w:rPr>
      </w:pPr>
      <w:r w:rsidRPr="005F0AAC">
        <w:rPr>
          <w:sz w:val="22"/>
          <w:szCs w:val="22"/>
        </w:rPr>
        <w:t xml:space="preserve">17.16. É condição para o pagamento do valor constante de cada Nota Fiscal e/ou </w:t>
      </w:r>
      <w:proofErr w:type="gramStart"/>
      <w:r w:rsidRPr="005F0AAC">
        <w:rPr>
          <w:sz w:val="22"/>
          <w:szCs w:val="22"/>
        </w:rPr>
        <w:t>Fatura,</w:t>
      </w:r>
      <w:proofErr w:type="gramEnd"/>
      <w:r w:rsidRPr="005F0AAC">
        <w:rPr>
          <w:sz w:val="22"/>
          <w:szCs w:val="22"/>
        </w:rPr>
        <w:t xml:space="preserve"> a apresentação de Prova de Regularidade com o Fundo de Garantia por Tempo de Serviço (FGTS), com o Instituto Nacional do Seguro Social (INSS) e Certidão Negativa da Receita Estadual – SEFIN, Certidão Negativa Municipal, Certidão trabalhista e Certidão Negativa Federal, podendo ser verificadas nos sítios eletrônicos.</w:t>
      </w:r>
    </w:p>
    <w:p w:rsidR="00503E07" w:rsidRPr="008E2B58" w:rsidRDefault="00503E07" w:rsidP="008E2B58">
      <w:pPr>
        <w:pStyle w:val="Corpodetexto"/>
        <w:rPr>
          <w:b/>
          <w:sz w:val="22"/>
          <w:szCs w:val="22"/>
        </w:rPr>
      </w:pPr>
    </w:p>
    <w:p w:rsidR="00503E07" w:rsidRPr="008E2B58" w:rsidRDefault="00503E07" w:rsidP="008E2B58">
      <w:pPr>
        <w:jc w:val="both"/>
        <w:rPr>
          <w:bCs/>
          <w:sz w:val="22"/>
          <w:szCs w:val="22"/>
          <w:u w:val="single"/>
        </w:rPr>
      </w:pPr>
      <w:r w:rsidRPr="008E2B58">
        <w:rPr>
          <w:b/>
          <w:bCs/>
          <w:sz w:val="22"/>
          <w:szCs w:val="22"/>
        </w:rPr>
        <w:t xml:space="preserve">18. </w:t>
      </w:r>
      <w:r w:rsidRPr="008E2B58">
        <w:rPr>
          <w:b/>
          <w:bCs/>
          <w:sz w:val="22"/>
          <w:szCs w:val="22"/>
          <w:u w:val="single"/>
        </w:rPr>
        <w:t>DAS PENALIDADES E SANÇÕES ADMINISTRATIVAS:</w:t>
      </w:r>
    </w:p>
    <w:p w:rsidR="00503E07" w:rsidRPr="008E2B58" w:rsidRDefault="00503E07" w:rsidP="008E2B58">
      <w:pPr>
        <w:jc w:val="both"/>
        <w:rPr>
          <w:bCs/>
          <w:sz w:val="22"/>
          <w:szCs w:val="22"/>
          <w:u w:val="single"/>
        </w:rPr>
      </w:pPr>
    </w:p>
    <w:p w:rsidR="00503E07" w:rsidRPr="008E2B58" w:rsidRDefault="00503E07" w:rsidP="008E2B58">
      <w:pPr>
        <w:pStyle w:val="Corpodetexto33"/>
        <w:spacing w:after="0"/>
        <w:ind w:firstLine="1134"/>
        <w:rPr>
          <w:rFonts w:ascii="Times New Roman" w:hAnsi="Times New Roman" w:cs="Times New Roman"/>
          <w:bCs/>
          <w:sz w:val="22"/>
          <w:szCs w:val="22"/>
        </w:rPr>
      </w:pPr>
      <w:r w:rsidRPr="008E2B58">
        <w:rPr>
          <w:rFonts w:ascii="Times New Roman" w:hAnsi="Times New Roman" w:cs="Times New Roman"/>
          <w:sz w:val="22"/>
          <w:szCs w:val="22"/>
        </w:rPr>
        <w:t>18.1. A licitante que, convocada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o Estado e com a União, e será descredenciado no SICAF e da SUPEL, pelo prazo de até 05(cinco) anos, ou enquanto perdurarem os motivos determinantes da punição ou até que seja promovida a reabilitação perante a própria autoridade que aplicou a sanção, ficando ainda sujeita, sem prejuízo da aplicação das sanções previstas na legislação vigente, à:</w:t>
      </w:r>
    </w:p>
    <w:p w:rsidR="00503E07" w:rsidRPr="008E2B58" w:rsidRDefault="00F10527" w:rsidP="005F0AAC">
      <w:pPr>
        <w:tabs>
          <w:tab w:val="left" w:pos="709"/>
        </w:tabs>
        <w:ind w:firstLine="567"/>
        <w:jc w:val="both"/>
        <w:rPr>
          <w:bCs/>
          <w:sz w:val="22"/>
          <w:szCs w:val="22"/>
        </w:rPr>
      </w:pPr>
      <w:r w:rsidRPr="008E2B58">
        <w:rPr>
          <w:bCs/>
          <w:sz w:val="22"/>
          <w:szCs w:val="22"/>
        </w:rPr>
        <w:t xml:space="preserve">a) </w:t>
      </w:r>
      <w:r w:rsidR="00503E07" w:rsidRPr="008E2B58">
        <w:rPr>
          <w:bCs/>
          <w:sz w:val="22"/>
          <w:szCs w:val="22"/>
        </w:rPr>
        <w:t xml:space="preserve">Advertência </w:t>
      </w:r>
      <w:r w:rsidR="00503E07" w:rsidRPr="008E2B58">
        <w:rPr>
          <w:sz w:val="22"/>
          <w:szCs w:val="22"/>
        </w:rPr>
        <w:t>por escrito, sempre que forem constatadas falhas na execução do contrato;</w:t>
      </w:r>
    </w:p>
    <w:p w:rsidR="00503E07" w:rsidRPr="008E2B58" w:rsidRDefault="00F10527" w:rsidP="005F0AAC">
      <w:pPr>
        <w:tabs>
          <w:tab w:val="left" w:pos="709"/>
        </w:tabs>
        <w:ind w:firstLine="567"/>
        <w:jc w:val="both"/>
        <w:rPr>
          <w:bCs/>
          <w:sz w:val="22"/>
          <w:szCs w:val="22"/>
        </w:rPr>
      </w:pPr>
      <w:r w:rsidRPr="008E2B58">
        <w:rPr>
          <w:bCs/>
          <w:sz w:val="22"/>
          <w:szCs w:val="22"/>
        </w:rPr>
        <w:t xml:space="preserve">b) </w:t>
      </w:r>
      <w:r w:rsidR="00503E07" w:rsidRPr="008E2B58">
        <w:rPr>
          <w:bCs/>
          <w:sz w:val="22"/>
          <w:szCs w:val="22"/>
        </w:rPr>
        <w:t>Multa,</w:t>
      </w:r>
      <w:r w:rsidR="00503E07" w:rsidRPr="008E2B58">
        <w:rPr>
          <w:sz w:val="22"/>
          <w:szCs w:val="22"/>
        </w:rPr>
        <w:t xml:space="preserve"> conforme descrito na tabela 01, até o 30º (trigésimo) dia de atraso no comprimento das obrigações;</w:t>
      </w:r>
    </w:p>
    <w:p w:rsidR="00503E07" w:rsidRPr="008E2B58" w:rsidRDefault="00F10527" w:rsidP="005F0AAC">
      <w:pPr>
        <w:tabs>
          <w:tab w:val="left" w:pos="709"/>
          <w:tab w:val="left" w:pos="1134"/>
        </w:tabs>
        <w:ind w:firstLine="567"/>
        <w:jc w:val="both"/>
        <w:rPr>
          <w:bCs/>
          <w:sz w:val="22"/>
          <w:szCs w:val="22"/>
        </w:rPr>
      </w:pPr>
      <w:r w:rsidRPr="008E2B58">
        <w:rPr>
          <w:bCs/>
          <w:sz w:val="22"/>
          <w:szCs w:val="22"/>
        </w:rPr>
        <w:t xml:space="preserve">c) </w:t>
      </w:r>
      <w:r w:rsidR="00503E07" w:rsidRPr="008E2B58">
        <w:rPr>
          <w:bCs/>
          <w:sz w:val="22"/>
          <w:szCs w:val="22"/>
        </w:rPr>
        <w:t xml:space="preserve">Multa de 20% (vinte por cento) </w:t>
      </w:r>
      <w:r w:rsidR="00503E07" w:rsidRPr="008E2B58">
        <w:rPr>
          <w:sz w:val="22"/>
          <w:szCs w:val="22"/>
        </w:rPr>
        <w:t xml:space="preserve">do valor total contratado, a partir do 31º (trigésimo primeiro dia) de atraso, o que ensejará a rescisão </w:t>
      </w:r>
      <w:proofErr w:type="gramStart"/>
      <w:r w:rsidR="00503E07" w:rsidRPr="008E2B58">
        <w:rPr>
          <w:sz w:val="22"/>
          <w:szCs w:val="22"/>
        </w:rPr>
        <w:t>contratual</w:t>
      </w:r>
      <w:proofErr w:type="gramEnd"/>
    </w:p>
    <w:p w:rsidR="00503E07" w:rsidRPr="008E2B58" w:rsidRDefault="00F10527" w:rsidP="005F0AAC">
      <w:pPr>
        <w:tabs>
          <w:tab w:val="left" w:pos="709"/>
          <w:tab w:val="left" w:pos="851"/>
        </w:tabs>
        <w:ind w:firstLine="567"/>
        <w:jc w:val="both"/>
        <w:rPr>
          <w:bCs/>
          <w:sz w:val="22"/>
          <w:szCs w:val="22"/>
        </w:rPr>
      </w:pPr>
      <w:r w:rsidRPr="008E2B58">
        <w:rPr>
          <w:bCs/>
          <w:sz w:val="22"/>
          <w:szCs w:val="22"/>
        </w:rPr>
        <w:t xml:space="preserve">d) </w:t>
      </w:r>
      <w:r w:rsidR="00503E07" w:rsidRPr="008E2B58">
        <w:rPr>
          <w:bCs/>
          <w:sz w:val="22"/>
          <w:szCs w:val="22"/>
        </w:rPr>
        <w:t xml:space="preserve">Suspensão temporária </w:t>
      </w:r>
      <w:r w:rsidR="00503E07" w:rsidRPr="008E2B58">
        <w:rPr>
          <w:sz w:val="22"/>
          <w:szCs w:val="22"/>
        </w:rPr>
        <w:t>de participação em licitação e impedimento de contratar com a Administração Pública por prazo não superior a 05(cinco) anos, de acordo com o Decreto nº 5.450/05;</w:t>
      </w:r>
    </w:p>
    <w:p w:rsidR="00503E07" w:rsidRPr="008E2B58" w:rsidRDefault="00F10527" w:rsidP="005F0AAC">
      <w:pPr>
        <w:tabs>
          <w:tab w:val="left" w:pos="284"/>
          <w:tab w:val="left" w:pos="709"/>
        </w:tabs>
        <w:ind w:firstLine="567"/>
        <w:jc w:val="both"/>
        <w:rPr>
          <w:sz w:val="22"/>
          <w:szCs w:val="22"/>
        </w:rPr>
      </w:pPr>
      <w:r w:rsidRPr="008E2B58">
        <w:rPr>
          <w:bCs/>
          <w:sz w:val="22"/>
          <w:szCs w:val="22"/>
        </w:rPr>
        <w:t xml:space="preserve">e) </w:t>
      </w:r>
      <w:r w:rsidR="00503E07" w:rsidRPr="008E2B58">
        <w:rPr>
          <w:bCs/>
          <w:sz w:val="22"/>
          <w:szCs w:val="22"/>
        </w:rPr>
        <w:t>Declaração de inidoneidade</w:t>
      </w:r>
      <w:r w:rsidR="00503E07" w:rsidRPr="008E2B58">
        <w:rPr>
          <w:sz w:val="22"/>
          <w:szCs w:val="22"/>
        </w:rPr>
        <w:t xml:space="preserve"> para licitar e contratar com a Administração Pública, com fulcro no Art. 87, IV, da Lei Federal nº 8.666/93, quando a CONTRATADA deixar de cumprir as obrigações assumidas, praticando falta grave, dolosa ou revestida de má-fé;</w:t>
      </w:r>
    </w:p>
    <w:p w:rsidR="00503E07" w:rsidRPr="008E2B58" w:rsidRDefault="00F10527" w:rsidP="005F0AAC">
      <w:pPr>
        <w:tabs>
          <w:tab w:val="left" w:pos="709"/>
        </w:tabs>
        <w:ind w:firstLine="567"/>
        <w:jc w:val="both"/>
        <w:rPr>
          <w:sz w:val="22"/>
          <w:szCs w:val="22"/>
        </w:rPr>
      </w:pPr>
      <w:r w:rsidRPr="008E2B58">
        <w:rPr>
          <w:sz w:val="22"/>
          <w:szCs w:val="22"/>
        </w:rPr>
        <w:t xml:space="preserve">f) </w:t>
      </w:r>
      <w:r w:rsidR="00503E07" w:rsidRPr="008E2B58">
        <w:rPr>
          <w:sz w:val="22"/>
          <w:szCs w:val="22"/>
        </w:rPr>
        <w:t>Para efeito de aplicação de multas, às infrações são atribuídos graus, com percentuais de multa conforme a tabela a seguir (tabela 1):</w:t>
      </w:r>
    </w:p>
    <w:p w:rsidR="00503E07" w:rsidRPr="008E2B58" w:rsidRDefault="00F10527" w:rsidP="005F0AAC">
      <w:pPr>
        <w:tabs>
          <w:tab w:val="left" w:pos="709"/>
        </w:tabs>
        <w:ind w:firstLine="567"/>
        <w:jc w:val="both"/>
        <w:rPr>
          <w:b/>
          <w:bCs/>
          <w:sz w:val="22"/>
          <w:szCs w:val="22"/>
          <w:u w:val="single"/>
        </w:rPr>
      </w:pPr>
      <w:r w:rsidRPr="008E2B58">
        <w:rPr>
          <w:sz w:val="22"/>
          <w:szCs w:val="22"/>
        </w:rPr>
        <w:t xml:space="preserve">g) </w:t>
      </w:r>
      <w:r w:rsidR="00503E07" w:rsidRPr="008E2B58">
        <w:rPr>
          <w:sz w:val="22"/>
          <w:szCs w:val="22"/>
        </w:rPr>
        <w:t>As aplicações das penalidades da tabela abaixo somente serão aplicadas as que fizerem pertinente ao processo licitatório.</w:t>
      </w:r>
    </w:p>
    <w:p w:rsidR="00503E07" w:rsidRPr="008E2B58" w:rsidRDefault="00503E07" w:rsidP="008E2B58">
      <w:pPr>
        <w:pStyle w:val="Recuodecorpodetexto"/>
        <w:jc w:val="both"/>
        <w:rPr>
          <w:b w:val="0"/>
          <w:bCs/>
          <w:sz w:val="22"/>
          <w:szCs w:val="22"/>
        </w:rPr>
      </w:pPr>
      <w:r w:rsidRPr="008E2B58">
        <w:rPr>
          <w:b w:val="0"/>
          <w:bCs/>
          <w:sz w:val="22"/>
          <w:szCs w:val="22"/>
          <w:u w:val="single"/>
        </w:rPr>
        <w:t>TABELA 1</w:t>
      </w:r>
    </w:p>
    <w:tbl>
      <w:tblPr>
        <w:tblW w:w="9296" w:type="dxa"/>
        <w:tblInd w:w="-3" w:type="dxa"/>
        <w:tblLayout w:type="fixed"/>
        <w:tblLook w:val="0000" w:firstRow="0" w:lastRow="0" w:firstColumn="0" w:lastColumn="0" w:noHBand="0" w:noVBand="0"/>
      </w:tblPr>
      <w:tblGrid>
        <w:gridCol w:w="844"/>
        <w:gridCol w:w="4796"/>
        <w:gridCol w:w="1301"/>
        <w:gridCol w:w="2355"/>
      </w:tblGrid>
      <w:tr w:rsidR="00503E07" w:rsidRPr="008E2B58" w:rsidTr="00503E07">
        <w:tc>
          <w:tcPr>
            <w:tcW w:w="844"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pStyle w:val="Recuodecorpodetexto"/>
              <w:jc w:val="both"/>
              <w:rPr>
                <w:b w:val="0"/>
                <w:bCs/>
                <w:sz w:val="22"/>
                <w:szCs w:val="22"/>
              </w:rPr>
            </w:pPr>
            <w:r w:rsidRPr="008E2B58">
              <w:rPr>
                <w:b w:val="0"/>
                <w:bCs/>
                <w:sz w:val="22"/>
                <w:szCs w:val="22"/>
              </w:rPr>
              <w:lastRenderedPageBreak/>
              <w:t>ITEM</w:t>
            </w:r>
          </w:p>
        </w:tc>
        <w:tc>
          <w:tcPr>
            <w:tcW w:w="4796"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pStyle w:val="Recuodecorpodetexto"/>
              <w:jc w:val="both"/>
              <w:rPr>
                <w:b w:val="0"/>
                <w:bCs/>
                <w:sz w:val="22"/>
                <w:szCs w:val="22"/>
              </w:rPr>
            </w:pPr>
            <w:r w:rsidRPr="008E2B58">
              <w:rPr>
                <w:b w:val="0"/>
                <w:bCs/>
                <w:sz w:val="22"/>
                <w:szCs w:val="22"/>
              </w:rPr>
              <w:t>DESCRIÇÃO DA INFRAÇÃO</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pStyle w:val="Recuodecorpodetexto"/>
              <w:rPr>
                <w:b w:val="0"/>
                <w:bCs/>
                <w:sz w:val="22"/>
                <w:szCs w:val="22"/>
              </w:rPr>
            </w:pPr>
            <w:r w:rsidRPr="008E2B58">
              <w:rPr>
                <w:b w:val="0"/>
                <w:bCs/>
                <w:sz w:val="22"/>
                <w:szCs w:val="22"/>
              </w:rPr>
              <w:t>GRAU</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pStyle w:val="Recuodecorpodetexto"/>
              <w:rPr>
                <w:sz w:val="22"/>
                <w:szCs w:val="22"/>
              </w:rPr>
            </w:pPr>
            <w:r w:rsidRPr="008E2B58">
              <w:rPr>
                <w:b w:val="0"/>
                <w:bCs/>
                <w:sz w:val="22"/>
                <w:szCs w:val="22"/>
              </w:rPr>
              <w:t>MULTA*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1</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Permitir situação que crie a possibilidade ou cause dano físico, lesão corporal ou conseqüências letais;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06</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4,0%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2</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Usar indevidamente informações sigilosas a que teve acesso;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06</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4,0%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3</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Destruir ou danificar documentos por culpa ou dolo de seus agentes;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3,2%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4</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Executar serviço incompleto, paliativo substitutivo como por caráter permanente, ou deixar de providenciar recomposição complementar;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02</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0,4% por dia</w:t>
            </w:r>
          </w:p>
        </w:tc>
      </w:tr>
      <w:tr w:rsidR="00503E07" w:rsidRPr="008E2B58" w:rsidTr="00503E07">
        <w:tc>
          <w:tcPr>
            <w:tcW w:w="92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pStyle w:val="Recuodecorpodetexto"/>
              <w:rPr>
                <w:sz w:val="22"/>
                <w:szCs w:val="22"/>
              </w:rPr>
            </w:pPr>
            <w:r w:rsidRPr="008E2B58">
              <w:rPr>
                <w:bCs/>
                <w:sz w:val="22"/>
                <w:szCs w:val="22"/>
              </w:rPr>
              <w:t>Para os itens a seguir, deixar de:</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5</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Efetuar o pagamento de seguros, encargos fiscais e sociais, assim como quaisquer despesas diretas e/ou indiretas relacionadas à execução deste contrato, apresentando planilhas de custo; por dia e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3,2%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6</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Cumprir prazo previamente estabelecido com a FISCALIZAÇÃO para fornecimento de materiais ou execução de serviços; por unidade de tempo definida para determinar o atraso.</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0,8%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7</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Cumprir quaisquer dos itens do Edital e seus anexos, mesmo que não previstos nesta tabela de multas, após reincidência formalmente notificada pela FISCALIZAÇÃO;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0,8%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proofErr w:type="gramStart"/>
            <w:r w:rsidRPr="008E2B58">
              <w:rPr>
                <w:sz w:val="22"/>
                <w:szCs w:val="22"/>
              </w:rPr>
              <w:t>8</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Cumprir determinação formal ou instrução complementar da FISCALIZAÇÃO;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0,8%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rStyle w:val="Forte"/>
                <w:b w:val="0"/>
                <w:sz w:val="22"/>
                <w:szCs w:val="22"/>
              </w:rPr>
            </w:pPr>
            <w:proofErr w:type="gramStart"/>
            <w:r w:rsidRPr="008E2B58">
              <w:rPr>
                <w:rStyle w:val="Forte"/>
                <w:b w:val="0"/>
                <w:sz w:val="22"/>
                <w:szCs w:val="22"/>
              </w:rPr>
              <w:t>9</w:t>
            </w:r>
            <w:proofErr w:type="gramEnd"/>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rStyle w:val="Forte"/>
                <w:b w:val="0"/>
                <w:sz w:val="22"/>
                <w:szCs w:val="22"/>
              </w:rPr>
            </w:pPr>
            <w:r w:rsidRPr="008E2B58">
              <w:rPr>
                <w:rStyle w:val="Forte"/>
                <w:b w:val="0"/>
                <w:sz w:val="22"/>
                <w:szCs w:val="22"/>
              </w:rPr>
              <w:t>Iniciar execução de serviço nos prazos estabelecidos pela FISCALIZAÇÃO, observados os limites mínimos estabelecidos por este Contrato; por serviço,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rStyle w:val="Forte"/>
                <w:b w:val="0"/>
                <w:sz w:val="22"/>
                <w:szCs w:val="22"/>
              </w:rPr>
            </w:pPr>
            <w:r w:rsidRPr="008E2B58">
              <w:rPr>
                <w:rStyle w:val="Forte"/>
                <w:b w:val="0"/>
                <w:sz w:val="22"/>
                <w:szCs w:val="22"/>
              </w:rPr>
              <w:t>02</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rStyle w:val="Forte"/>
                <w:b w:val="0"/>
                <w:sz w:val="22"/>
                <w:szCs w:val="22"/>
              </w:rPr>
              <w:t>0,4%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10</w:t>
            </w:r>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sz w:val="22"/>
                <w:szCs w:val="22"/>
              </w:rPr>
            </w:pPr>
            <w:r w:rsidRPr="008E2B58">
              <w:rPr>
                <w:sz w:val="22"/>
                <w:szCs w:val="22"/>
              </w:rPr>
              <w:t>Ressarcir o órgão por eventuais danos causados por seus funcionários, em veículos, equipamentos, etc.</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02</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sz w:val="22"/>
                <w:szCs w:val="22"/>
              </w:rPr>
              <w:t>0,4% por dia</w:t>
            </w:r>
          </w:p>
        </w:tc>
      </w:tr>
      <w:tr w:rsidR="00503E07" w:rsidRPr="008E2B58" w:rsidTr="00503E07">
        <w:tc>
          <w:tcPr>
            <w:tcW w:w="844"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rStyle w:val="nfase"/>
                <w:sz w:val="22"/>
                <w:szCs w:val="22"/>
              </w:rPr>
            </w:pPr>
            <w:r w:rsidRPr="008E2B58">
              <w:rPr>
                <w:rStyle w:val="nfase"/>
                <w:sz w:val="22"/>
                <w:szCs w:val="22"/>
              </w:rPr>
              <w:t>11</w:t>
            </w:r>
          </w:p>
        </w:tc>
        <w:tc>
          <w:tcPr>
            <w:tcW w:w="4796" w:type="dxa"/>
            <w:tcBorders>
              <w:top w:val="single" w:sz="4" w:space="0" w:color="000000"/>
              <w:left w:val="single" w:sz="4" w:space="0" w:color="000000"/>
              <w:bottom w:val="single" w:sz="4" w:space="0" w:color="000000"/>
            </w:tcBorders>
            <w:shd w:val="clear" w:color="auto" w:fill="auto"/>
          </w:tcPr>
          <w:p w:rsidR="00503E07" w:rsidRPr="008E2B58" w:rsidRDefault="00503E07" w:rsidP="008E2B58">
            <w:pPr>
              <w:jc w:val="both"/>
              <w:rPr>
                <w:rStyle w:val="nfase"/>
                <w:sz w:val="22"/>
                <w:szCs w:val="22"/>
              </w:rPr>
            </w:pPr>
            <w:r w:rsidRPr="008E2B58">
              <w:rPr>
                <w:rStyle w:val="nfase"/>
                <w:sz w:val="22"/>
                <w:szCs w:val="22"/>
              </w:rPr>
              <w:t>Manter a documentação de habilitação atualizada; por item, por ocorrência.</w:t>
            </w:r>
          </w:p>
        </w:tc>
        <w:tc>
          <w:tcPr>
            <w:tcW w:w="1301" w:type="dxa"/>
            <w:tcBorders>
              <w:top w:val="single" w:sz="4" w:space="0" w:color="000000"/>
              <w:left w:val="single" w:sz="4" w:space="0" w:color="000000"/>
              <w:bottom w:val="single" w:sz="4" w:space="0" w:color="000000"/>
            </w:tcBorders>
            <w:shd w:val="clear" w:color="auto" w:fill="auto"/>
            <w:vAlign w:val="center"/>
          </w:tcPr>
          <w:p w:rsidR="00503E07" w:rsidRPr="008E2B58" w:rsidRDefault="00503E07" w:rsidP="008E2B58">
            <w:pPr>
              <w:jc w:val="center"/>
              <w:rPr>
                <w:rStyle w:val="nfase"/>
                <w:sz w:val="22"/>
                <w:szCs w:val="22"/>
              </w:rPr>
            </w:pPr>
            <w:r w:rsidRPr="008E2B58">
              <w:rPr>
                <w:rStyle w:val="nfase"/>
                <w:sz w:val="22"/>
                <w:szCs w:val="22"/>
              </w:rPr>
              <w:t>01</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07" w:rsidRPr="008E2B58" w:rsidRDefault="00503E07" w:rsidP="008E2B58">
            <w:pPr>
              <w:jc w:val="center"/>
              <w:rPr>
                <w:sz w:val="22"/>
                <w:szCs w:val="22"/>
              </w:rPr>
            </w:pPr>
            <w:r w:rsidRPr="008E2B58">
              <w:rPr>
                <w:rStyle w:val="nfase"/>
                <w:sz w:val="22"/>
                <w:szCs w:val="22"/>
              </w:rPr>
              <w:t>0,2% por dia</w:t>
            </w:r>
          </w:p>
        </w:tc>
      </w:tr>
    </w:tbl>
    <w:p w:rsidR="00503E07" w:rsidRPr="008E2B58" w:rsidRDefault="00503E07" w:rsidP="008E2B58">
      <w:pPr>
        <w:pStyle w:val="Recuodecorpodetexto"/>
        <w:jc w:val="both"/>
        <w:rPr>
          <w:sz w:val="22"/>
          <w:szCs w:val="22"/>
        </w:rPr>
      </w:pPr>
      <w:r w:rsidRPr="008E2B58">
        <w:rPr>
          <w:rStyle w:val="nfase"/>
          <w:bCs/>
          <w:sz w:val="22"/>
          <w:szCs w:val="22"/>
        </w:rPr>
        <w:t>* Incidente sobre o valor mensal do contrato.</w:t>
      </w:r>
    </w:p>
    <w:p w:rsidR="00503E07" w:rsidRPr="005F0AAC" w:rsidRDefault="00503E07" w:rsidP="008E2B58">
      <w:pPr>
        <w:pStyle w:val="Recuodecorpodetexto"/>
        <w:ind w:firstLine="1134"/>
        <w:jc w:val="both"/>
        <w:rPr>
          <w:b w:val="0"/>
          <w:sz w:val="22"/>
          <w:szCs w:val="22"/>
        </w:rPr>
      </w:pPr>
      <w:r w:rsidRPr="005F0AAC">
        <w:rPr>
          <w:b w:val="0"/>
          <w:sz w:val="22"/>
          <w:szCs w:val="22"/>
        </w:rPr>
        <w:t>18.2.</w:t>
      </w:r>
      <w:r w:rsidRPr="005F0AAC">
        <w:rPr>
          <w:b w:val="0"/>
          <w:bCs/>
          <w:sz w:val="22"/>
          <w:szCs w:val="22"/>
        </w:rPr>
        <w:t xml:space="preserve"> </w:t>
      </w:r>
      <w:r w:rsidRPr="005F0AAC">
        <w:rPr>
          <w:b w:val="0"/>
          <w:sz w:val="22"/>
          <w:szCs w:val="22"/>
        </w:rPr>
        <w:t>As sanções aqui previstas poderão ser aplicadas concomitantemente, facultada a defesa prévia do interessado, no respectivo processo, no prazo de 05(cinco) dias úteis;</w:t>
      </w:r>
    </w:p>
    <w:p w:rsidR="00503E07" w:rsidRPr="005F0AAC" w:rsidRDefault="00503E07" w:rsidP="008E2B58">
      <w:pPr>
        <w:pStyle w:val="Recuodecorpodetexto"/>
        <w:ind w:firstLine="1134"/>
        <w:jc w:val="both"/>
        <w:rPr>
          <w:b w:val="0"/>
          <w:sz w:val="22"/>
          <w:szCs w:val="22"/>
        </w:rPr>
      </w:pPr>
      <w:r w:rsidRPr="005F0AAC">
        <w:rPr>
          <w:b w:val="0"/>
          <w:sz w:val="22"/>
          <w:szCs w:val="22"/>
        </w:rPr>
        <w:t>18.3. Após 30(trinta) dias da falta de execução do objeto, será considerada inexecução total do contrato, o que ensejará a rescisão contratual;</w:t>
      </w:r>
    </w:p>
    <w:p w:rsidR="00503E07" w:rsidRPr="005F0AAC" w:rsidRDefault="00503E07" w:rsidP="008E2B58">
      <w:pPr>
        <w:pStyle w:val="Recuodecorpodetexto"/>
        <w:ind w:firstLine="1134"/>
        <w:jc w:val="both"/>
        <w:rPr>
          <w:b w:val="0"/>
          <w:sz w:val="22"/>
          <w:szCs w:val="22"/>
        </w:rPr>
      </w:pPr>
      <w:r w:rsidRPr="005F0AAC">
        <w:rPr>
          <w:b w:val="0"/>
          <w:sz w:val="22"/>
          <w:szCs w:val="22"/>
        </w:rPr>
        <w:t>18.4. As sanções de natureza pecuniária serão diretamente descontadas de créditos que eventualmente detenha a CONTRATADA ou efetuada a sua cobrança na forma prevista em lei;</w:t>
      </w:r>
    </w:p>
    <w:p w:rsidR="00503E07" w:rsidRPr="005F0AAC" w:rsidRDefault="00503E07" w:rsidP="008E2B58">
      <w:pPr>
        <w:pStyle w:val="Recuodecorpodetexto"/>
        <w:ind w:firstLine="1134"/>
        <w:jc w:val="both"/>
        <w:rPr>
          <w:b w:val="0"/>
          <w:sz w:val="22"/>
          <w:szCs w:val="22"/>
        </w:rPr>
      </w:pPr>
      <w:r w:rsidRPr="005F0AAC">
        <w:rPr>
          <w:b w:val="0"/>
          <w:sz w:val="22"/>
          <w:szCs w:val="22"/>
        </w:rPr>
        <w:t>18.5. As sanções previstas não poderão ser relevadas, salvo ficar comprovada a ocorrência de situações que se enquadrem no conceito jurídico de força maior ou casos fortuitos, devidos e formalmente justificados e comprovados, e sempre a critério da autoridade competente;</w:t>
      </w:r>
    </w:p>
    <w:p w:rsidR="00503E07" w:rsidRPr="005F0AAC" w:rsidRDefault="00503E07" w:rsidP="008E2B58">
      <w:pPr>
        <w:pStyle w:val="Recuodecorpodetexto"/>
        <w:ind w:firstLine="1134"/>
        <w:jc w:val="both"/>
        <w:rPr>
          <w:b w:val="0"/>
          <w:sz w:val="22"/>
          <w:szCs w:val="22"/>
        </w:rPr>
      </w:pPr>
      <w:r w:rsidRPr="005F0AAC">
        <w:rPr>
          <w:b w:val="0"/>
          <w:sz w:val="22"/>
          <w:szCs w:val="22"/>
        </w:rPr>
        <w:t>18.6. A sanção será obrigatoriamente registrada no Sistema de Cadastramento Unificado de Fornecedores – SICAF, bem como em sistemas Estaduais e, no caso de suspensão de licitar, a CONTRATADA será descredenciada por até 05(cinco) anos, sem prejuízo das multas previstas no Edital e nas demais cominações legais.</w:t>
      </w:r>
    </w:p>
    <w:p w:rsidR="00503E07" w:rsidRPr="005F0AAC" w:rsidRDefault="00503E07" w:rsidP="008E2B58">
      <w:pPr>
        <w:pStyle w:val="Recuodecorpodetexto"/>
        <w:ind w:firstLine="1134"/>
        <w:jc w:val="both"/>
        <w:rPr>
          <w:b w:val="0"/>
          <w:sz w:val="22"/>
          <w:szCs w:val="22"/>
        </w:rPr>
      </w:pPr>
      <w:r w:rsidRPr="005F0AAC">
        <w:rPr>
          <w:b w:val="0"/>
          <w:sz w:val="22"/>
          <w:szCs w:val="22"/>
        </w:rPr>
        <w:lastRenderedPageBreak/>
        <w:t>18.7. A empresa vencedora somente poderá solicitar o cancelamento parcial de item (</w:t>
      </w:r>
      <w:proofErr w:type="spellStart"/>
      <w:r w:rsidRPr="005F0AAC">
        <w:rPr>
          <w:b w:val="0"/>
          <w:sz w:val="22"/>
          <w:szCs w:val="22"/>
        </w:rPr>
        <w:t>ns</w:t>
      </w:r>
      <w:proofErr w:type="spellEnd"/>
      <w:r w:rsidRPr="005F0AAC">
        <w:rPr>
          <w:b w:val="0"/>
          <w:sz w:val="22"/>
          <w:szCs w:val="22"/>
        </w:rPr>
        <w:t>), por motivo de força maior, ou seja, caso venha a constatar a proibição da substância e/ou esgotamento de uma molécula ou princípio ativo;</w:t>
      </w:r>
    </w:p>
    <w:p w:rsidR="00503E07" w:rsidRPr="005F0AAC" w:rsidRDefault="00503E07" w:rsidP="008E2B58">
      <w:pPr>
        <w:pStyle w:val="Recuodecorpodetexto"/>
        <w:ind w:firstLine="1134"/>
        <w:jc w:val="both"/>
        <w:rPr>
          <w:b w:val="0"/>
          <w:sz w:val="22"/>
          <w:szCs w:val="22"/>
        </w:rPr>
      </w:pPr>
      <w:r w:rsidRPr="005F0AAC">
        <w:rPr>
          <w:b w:val="0"/>
          <w:sz w:val="22"/>
          <w:szCs w:val="22"/>
        </w:rPr>
        <w:t>18.8. Ocorrendo a solicitação de cancelamento parcial, sem motivo plausível, a empresa será desclassificada, chamando o próximo colocado;</w:t>
      </w:r>
    </w:p>
    <w:p w:rsidR="00503E07" w:rsidRPr="005F0AAC" w:rsidRDefault="00503E07" w:rsidP="008E2B58">
      <w:pPr>
        <w:pStyle w:val="Recuodecorpodetexto"/>
        <w:jc w:val="both"/>
        <w:rPr>
          <w:b w:val="0"/>
          <w:sz w:val="22"/>
          <w:szCs w:val="22"/>
        </w:rPr>
      </w:pPr>
      <w:r w:rsidRPr="005F0AAC">
        <w:rPr>
          <w:b w:val="0"/>
          <w:sz w:val="22"/>
          <w:szCs w:val="22"/>
        </w:rPr>
        <w:t xml:space="preserve">18.9. </w:t>
      </w:r>
      <w:proofErr w:type="gramStart"/>
      <w:r w:rsidRPr="005F0AAC">
        <w:rPr>
          <w:b w:val="0"/>
          <w:sz w:val="22"/>
          <w:szCs w:val="22"/>
        </w:rPr>
        <w:t>Deverá</w:t>
      </w:r>
      <w:proofErr w:type="gramEnd"/>
      <w:r w:rsidRPr="005F0AAC">
        <w:rPr>
          <w:b w:val="0"/>
          <w:sz w:val="22"/>
          <w:szCs w:val="22"/>
        </w:rPr>
        <w:t xml:space="preserve"> ser aplicada, pela autoridade competente, as penalidades do item 17.2.</w:t>
      </w:r>
    </w:p>
    <w:p w:rsidR="00503E07" w:rsidRPr="008E2B58" w:rsidRDefault="00503E07" w:rsidP="008E2B58">
      <w:pPr>
        <w:pStyle w:val="Corpodetexto"/>
        <w:rPr>
          <w:sz w:val="22"/>
          <w:szCs w:val="22"/>
        </w:rPr>
      </w:pPr>
    </w:p>
    <w:p w:rsidR="00503E07" w:rsidRPr="008E2B58" w:rsidRDefault="00503E07" w:rsidP="008E2B58">
      <w:pPr>
        <w:jc w:val="both"/>
        <w:rPr>
          <w:sz w:val="22"/>
          <w:szCs w:val="22"/>
        </w:rPr>
      </w:pPr>
      <w:r w:rsidRPr="008E2B58">
        <w:rPr>
          <w:b/>
          <w:bCs/>
          <w:sz w:val="22"/>
          <w:szCs w:val="22"/>
        </w:rPr>
        <w:t>19 - DO CONTRATO</w:t>
      </w:r>
    </w:p>
    <w:p w:rsidR="00503E07" w:rsidRPr="008E2B58" w:rsidRDefault="00503E07" w:rsidP="008E2B58">
      <w:pPr>
        <w:jc w:val="both"/>
        <w:rPr>
          <w:sz w:val="22"/>
          <w:szCs w:val="22"/>
        </w:rPr>
      </w:pPr>
    </w:p>
    <w:p w:rsidR="00503E07" w:rsidRPr="008E2B58" w:rsidRDefault="00503E07" w:rsidP="008E2B58">
      <w:pPr>
        <w:ind w:firstLine="1134"/>
        <w:jc w:val="both"/>
        <w:rPr>
          <w:b/>
          <w:sz w:val="22"/>
          <w:szCs w:val="22"/>
        </w:rPr>
      </w:pPr>
      <w:r w:rsidRPr="008E2B58">
        <w:rPr>
          <w:b/>
          <w:sz w:val="22"/>
          <w:szCs w:val="22"/>
        </w:rPr>
        <w:t>19.1.</w:t>
      </w:r>
      <w:r w:rsidRPr="008E2B58">
        <w:rPr>
          <w:sz w:val="22"/>
          <w:szCs w:val="22"/>
        </w:rPr>
        <w:t xml:space="preserve"> A empresa vencedora fica desde já convocada ao comparecimento à Fundação de Hematologia e Hemoterapia do Estado de Rondônia (Hemocentro Coordenador),</w:t>
      </w:r>
      <w:proofErr w:type="gramStart"/>
      <w:r w:rsidRPr="008E2B58">
        <w:rPr>
          <w:sz w:val="22"/>
          <w:szCs w:val="22"/>
        </w:rPr>
        <w:t xml:space="preserve">  </w:t>
      </w:r>
      <w:proofErr w:type="gramEnd"/>
      <w:r w:rsidRPr="008E2B58">
        <w:rPr>
          <w:sz w:val="22"/>
          <w:szCs w:val="22"/>
        </w:rPr>
        <w:t xml:space="preserve">para assinatura do contrato, no prazo de </w:t>
      </w:r>
      <w:r w:rsidRPr="008E2B58">
        <w:rPr>
          <w:b/>
          <w:sz w:val="22"/>
          <w:szCs w:val="22"/>
        </w:rPr>
        <w:t xml:space="preserve">05 (cinco) dias úteis </w:t>
      </w:r>
      <w:r w:rsidRPr="008E2B58">
        <w:rPr>
          <w:sz w:val="22"/>
          <w:szCs w:val="22"/>
        </w:rPr>
        <w:t>após a publicação da homologação do resultado da licitação. A Administração promoverá, no prazo legal, a publicação do extrato do contrato.</w:t>
      </w:r>
    </w:p>
    <w:p w:rsidR="00503E07" w:rsidRPr="008E2B58" w:rsidRDefault="00503E07" w:rsidP="008E2B58">
      <w:pPr>
        <w:ind w:firstLine="1134"/>
        <w:jc w:val="both"/>
        <w:rPr>
          <w:b/>
          <w:sz w:val="22"/>
          <w:szCs w:val="22"/>
        </w:rPr>
      </w:pPr>
      <w:r w:rsidRPr="008E2B58">
        <w:rPr>
          <w:b/>
          <w:sz w:val="22"/>
          <w:szCs w:val="22"/>
        </w:rPr>
        <w:t>19.1.1.</w:t>
      </w:r>
      <w:r w:rsidRPr="008E2B58">
        <w:rPr>
          <w:sz w:val="22"/>
          <w:szCs w:val="22"/>
        </w:rPr>
        <w:t xml:space="preserve"> O descumprimento do disposto neste subitem implica na declaração de inidoneidade da proponente, além do enquadramento previsto nos artigos 64 e 81 da Lei n</w:t>
      </w:r>
      <w:r w:rsidRPr="008E2B58">
        <w:rPr>
          <w:sz w:val="22"/>
          <w:szCs w:val="22"/>
          <w:u w:val="single"/>
          <w:vertAlign w:val="superscript"/>
        </w:rPr>
        <w:t>o</w:t>
      </w:r>
      <w:r w:rsidRPr="008E2B58">
        <w:rPr>
          <w:sz w:val="22"/>
          <w:szCs w:val="22"/>
        </w:rPr>
        <w:t xml:space="preserve"> 8.666/93.</w:t>
      </w:r>
    </w:p>
    <w:p w:rsidR="00503E07" w:rsidRPr="008E2B58" w:rsidRDefault="00503E07" w:rsidP="008E2B58">
      <w:pPr>
        <w:ind w:firstLine="1134"/>
        <w:jc w:val="both"/>
        <w:rPr>
          <w:b/>
          <w:sz w:val="22"/>
          <w:szCs w:val="22"/>
        </w:rPr>
      </w:pPr>
      <w:r w:rsidRPr="008E2B58">
        <w:rPr>
          <w:b/>
          <w:sz w:val="22"/>
          <w:szCs w:val="22"/>
        </w:rPr>
        <w:t>19.2.</w:t>
      </w:r>
      <w:r w:rsidRPr="008E2B58">
        <w:rPr>
          <w:sz w:val="22"/>
          <w:szCs w:val="22"/>
        </w:rPr>
        <w:t xml:space="preserve"> O prazo contratual será contado em dias consecutivos, a partir da assinatura do contrato. </w:t>
      </w:r>
    </w:p>
    <w:p w:rsidR="00503E07" w:rsidRPr="008E2B58" w:rsidRDefault="00503E07" w:rsidP="008E2B58">
      <w:pPr>
        <w:ind w:firstLine="1134"/>
        <w:jc w:val="both"/>
        <w:rPr>
          <w:b/>
          <w:sz w:val="22"/>
          <w:szCs w:val="22"/>
        </w:rPr>
      </w:pPr>
      <w:r w:rsidRPr="008E2B58">
        <w:rPr>
          <w:b/>
          <w:sz w:val="22"/>
          <w:szCs w:val="22"/>
        </w:rPr>
        <w:t>19.3.</w:t>
      </w:r>
      <w:r w:rsidRPr="008E2B58">
        <w:rPr>
          <w:sz w:val="22"/>
          <w:szCs w:val="22"/>
        </w:rPr>
        <w:t xml:space="preserve"> O prazo de duração contratual será de 18 (dezoito) meses, e será contado em dias corridos a contar da assinatura do contrato e poderá ser prorrogado, nas mesmas condições contratadas, através de Termo Aditivo, respeitado o limite previsto nos termos do disposto no inciso II do art. 57, da Lei n</w:t>
      </w:r>
      <w:r w:rsidRPr="008E2B58">
        <w:rPr>
          <w:sz w:val="22"/>
          <w:szCs w:val="22"/>
          <w:u w:val="single"/>
          <w:vertAlign w:val="superscript"/>
        </w:rPr>
        <w:t>o</w:t>
      </w:r>
      <w:r w:rsidRPr="008E2B58">
        <w:rPr>
          <w:sz w:val="22"/>
          <w:szCs w:val="22"/>
        </w:rPr>
        <w:t xml:space="preserve"> 8.666/93 e suas alterações posteriores.</w:t>
      </w:r>
    </w:p>
    <w:p w:rsidR="00503E07" w:rsidRPr="008E2B58" w:rsidRDefault="00503E07" w:rsidP="008E2B58">
      <w:pPr>
        <w:ind w:firstLine="1134"/>
        <w:jc w:val="both"/>
        <w:rPr>
          <w:b/>
          <w:sz w:val="22"/>
          <w:szCs w:val="22"/>
        </w:rPr>
      </w:pPr>
      <w:r w:rsidRPr="008E2B58">
        <w:rPr>
          <w:b/>
          <w:sz w:val="22"/>
          <w:szCs w:val="22"/>
        </w:rPr>
        <w:t>19.4</w:t>
      </w:r>
      <w:r w:rsidRPr="008E2B58">
        <w:rPr>
          <w:sz w:val="22"/>
          <w:szCs w:val="22"/>
        </w:rPr>
        <w:t>. É facultado à contratante, caso a adjudicatária não assine o termo do contrato no prazo e condições estabelecidos, convocar os demais proponentes remanescentes, na ordem de classificação, para fazê-lo em igual prazo e nas mesmas condições proposta pela primeira adjudicatária, inclusive quanto aos preços, ou revogar a licitação independentemente da cominação, prevista no item seguinte.</w:t>
      </w:r>
    </w:p>
    <w:p w:rsidR="00503E07" w:rsidRPr="008E2B58" w:rsidRDefault="00503E07" w:rsidP="008E2B58">
      <w:pPr>
        <w:ind w:firstLine="1134"/>
        <w:jc w:val="both"/>
        <w:rPr>
          <w:b/>
          <w:sz w:val="22"/>
          <w:szCs w:val="22"/>
        </w:rPr>
      </w:pPr>
      <w:r w:rsidRPr="008E2B58">
        <w:rPr>
          <w:b/>
          <w:sz w:val="22"/>
          <w:szCs w:val="22"/>
        </w:rPr>
        <w:t>19.5</w:t>
      </w:r>
      <w:r w:rsidRPr="008E2B58">
        <w:rPr>
          <w:sz w:val="22"/>
          <w:szCs w:val="22"/>
        </w:rPr>
        <w:t>. A recusa injustificada do adjudicatário em assinar o contrato, dentro do prazo estabelecido, caracteriza o descumprimento da obrigação assumida, sujeitando-o às penalidades aludidas no Edital.</w:t>
      </w:r>
    </w:p>
    <w:p w:rsidR="00503E07" w:rsidRPr="008E2B58" w:rsidRDefault="00503E07" w:rsidP="008E2B58">
      <w:pPr>
        <w:ind w:firstLine="1134"/>
        <w:jc w:val="both"/>
        <w:rPr>
          <w:color w:val="000000"/>
          <w:sz w:val="22"/>
          <w:szCs w:val="22"/>
        </w:rPr>
      </w:pPr>
      <w:r w:rsidRPr="008E2B58">
        <w:rPr>
          <w:b/>
          <w:sz w:val="22"/>
          <w:szCs w:val="22"/>
        </w:rPr>
        <w:t>19.6</w:t>
      </w:r>
      <w:r w:rsidRPr="008E2B58">
        <w:rPr>
          <w:sz w:val="22"/>
          <w:szCs w:val="22"/>
        </w:rPr>
        <w:t>. Os contratos decorrentes desta licitação poderão ser reajustados anualmente pelo índice IGPM\FGV ou outro que venha a substituí-lo</w:t>
      </w:r>
    </w:p>
    <w:p w:rsidR="00503E07" w:rsidRPr="008E2B58" w:rsidRDefault="00503E07" w:rsidP="008E2B58">
      <w:pPr>
        <w:jc w:val="both"/>
        <w:rPr>
          <w:b/>
          <w:bCs/>
          <w:color w:val="000000"/>
          <w:sz w:val="22"/>
          <w:szCs w:val="22"/>
        </w:rPr>
      </w:pPr>
      <w:r w:rsidRPr="008E2B58">
        <w:rPr>
          <w:color w:val="000000"/>
          <w:sz w:val="22"/>
          <w:szCs w:val="22"/>
        </w:rPr>
        <w:t xml:space="preserve">                </w:t>
      </w:r>
    </w:p>
    <w:p w:rsidR="00503E07" w:rsidRPr="008E2B58" w:rsidRDefault="00503E07" w:rsidP="008E2B58">
      <w:pPr>
        <w:jc w:val="both"/>
        <w:rPr>
          <w:b/>
          <w:bCs/>
          <w:sz w:val="22"/>
          <w:szCs w:val="22"/>
        </w:rPr>
      </w:pPr>
      <w:r w:rsidRPr="008E2B58">
        <w:rPr>
          <w:b/>
          <w:bCs/>
          <w:color w:val="000000"/>
          <w:sz w:val="22"/>
          <w:szCs w:val="22"/>
        </w:rPr>
        <w:t>20 - DA RESCISÃO DO CONTRATO E DAS PENALIDADES</w:t>
      </w:r>
    </w:p>
    <w:p w:rsidR="00503E07" w:rsidRPr="008E2B58" w:rsidRDefault="00503E07" w:rsidP="008E2B58">
      <w:pPr>
        <w:jc w:val="both"/>
        <w:rPr>
          <w:b/>
          <w:bCs/>
          <w:sz w:val="22"/>
          <w:szCs w:val="22"/>
        </w:rPr>
      </w:pPr>
    </w:p>
    <w:p w:rsidR="00503E07" w:rsidRPr="008E2B58" w:rsidRDefault="00503E07" w:rsidP="008E2B58">
      <w:pPr>
        <w:ind w:firstLine="1134"/>
        <w:jc w:val="both"/>
        <w:rPr>
          <w:b/>
          <w:bCs/>
          <w:sz w:val="22"/>
          <w:szCs w:val="22"/>
        </w:rPr>
      </w:pPr>
      <w:r w:rsidRPr="008E2B58">
        <w:rPr>
          <w:b/>
          <w:bCs/>
          <w:sz w:val="22"/>
          <w:szCs w:val="22"/>
        </w:rPr>
        <w:t>20.1.</w:t>
      </w:r>
      <w:r w:rsidRPr="008E2B58">
        <w:rPr>
          <w:bCs/>
          <w:sz w:val="22"/>
          <w:szCs w:val="22"/>
        </w:rPr>
        <w:t xml:space="preserve"> O contrato conterá cláusulas necessárias ao desenvolvimento do contrato e previsão expressa que este poderá ser rescindido unilateralmente pela contratante, caracterizado o interesse público e mediante o devido processo administrativo, mediante indenizações pertinentes.</w:t>
      </w:r>
    </w:p>
    <w:p w:rsidR="00503E07" w:rsidRPr="008E2B58" w:rsidRDefault="00503E07" w:rsidP="008E2B58">
      <w:pPr>
        <w:ind w:firstLine="1134"/>
        <w:jc w:val="both"/>
        <w:rPr>
          <w:bCs/>
          <w:sz w:val="22"/>
          <w:szCs w:val="22"/>
        </w:rPr>
      </w:pPr>
      <w:r w:rsidRPr="008E2B58">
        <w:rPr>
          <w:b/>
          <w:bCs/>
          <w:sz w:val="22"/>
          <w:szCs w:val="22"/>
        </w:rPr>
        <w:t>20.2.</w:t>
      </w:r>
      <w:r w:rsidRPr="008E2B58">
        <w:rPr>
          <w:bCs/>
          <w:sz w:val="22"/>
          <w:szCs w:val="22"/>
        </w:rPr>
        <w:t xml:space="preserve"> Constarão também no contrato cláusulas no qual a contratante promoverá a rescisão deste, independente de interpelação judicial ou extrajudicial, quando a contratada:</w:t>
      </w:r>
    </w:p>
    <w:p w:rsidR="00503E07" w:rsidRPr="008E2B58" w:rsidRDefault="00503E07" w:rsidP="008E2B58">
      <w:pPr>
        <w:numPr>
          <w:ilvl w:val="0"/>
          <w:numId w:val="6"/>
        </w:numPr>
        <w:tabs>
          <w:tab w:val="clear" w:pos="720"/>
          <w:tab w:val="num" w:pos="1440"/>
        </w:tabs>
        <w:ind w:left="0" w:firstLine="1134"/>
        <w:jc w:val="both"/>
        <w:rPr>
          <w:bCs/>
          <w:sz w:val="22"/>
          <w:szCs w:val="22"/>
        </w:rPr>
      </w:pPr>
      <w:r w:rsidRPr="008E2B58">
        <w:rPr>
          <w:bCs/>
          <w:sz w:val="22"/>
          <w:szCs w:val="22"/>
        </w:rPr>
        <w:t>Não cumprir qualquer uma das obrigações contratuais;</w:t>
      </w:r>
    </w:p>
    <w:p w:rsidR="00503E07" w:rsidRPr="008E2B58" w:rsidRDefault="00503E07" w:rsidP="008E2B58">
      <w:pPr>
        <w:numPr>
          <w:ilvl w:val="0"/>
          <w:numId w:val="6"/>
        </w:numPr>
        <w:tabs>
          <w:tab w:val="clear" w:pos="720"/>
          <w:tab w:val="num" w:pos="1440"/>
        </w:tabs>
        <w:ind w:left="0" w:firstLine="1134"/>
        <w:jc w:val="both"/>
        <w:rPr>
          <w:bCs/>
          <w:sz w:val="22"/>
          <w:szCs w:val="22"/>
        </w:rPr>
      </w:pPr>
      <w:r w:rsidRPr="008E2B58">
        <w:rPr>
          <w:bCs/>
          <w:sz w:val="22"/>
          <w:szCs w:val="22"/>
        </w:rPr>
        <w:t>Transferir o contrato a terceiros, no todo ou em parte;</w:t>
      </w:r>
    </w:p>
    <w:p w:rsidR="00503E07" w:rsidRPr="008E2B58" w:rsidRDefault="00503E07" w:rsidP="008E2B58">
      <w:pPr>
        <w:numPr>
          <w:ilvl w:val="0"/>
          <w:numId w:val="6"/>
        </w:numPr>
        <w:tabs>
          <w:tab w:val="clear" w:pos="720"/>
          <w:tab w:val="num" w:pos="1440"/>
        </w:tabs>
        <w:ind w:left="0" w:firstLine="1134"/>
        <w:jc w:val="both"/>
        <w:rPr>
          <w:b/>
          <w:sz w:val="22"/>
          <w:szCs w:val="22"/>
        </w:rPr>
      </w:pPr>
      <w:r w:rsidRPr="008E2B58">
        <w:rPr>
          <w:bCs/>
          <w:sz w:val="22"/>
          <w:szCs w:val="22"/>
        </w:rPr>
        <w:t>Incidir em alguma das hipóteses previstas no art. 78 da Lei n.º 8.666/93.</w:t>
      </w:r>
    </w:p>
    <w:p w:rsidR="00503E07" w:rsidRPr="008E2B58" w:rsidRDefault="00503E07" w:rsidP="008E2B58">
      <w:pPr>
        <w:ind w:firstLine="1134"/>
        <w:jc w:val="both"/>
        <w:rPr>
          <w:b/>
          <w:sz w:val="22"/>
          <w:szCs w:val="22"/>
        </w:rPr>
      </w:pPr>
      <w:r w:rsidRPr="008E2B58">
        <w:rPr>
          <w:b/>
          <w:sz w:val="22"/>
          <w:szCs w:val="22"/>
        </w:rPr>
        <w:t>20.3.</w:t>
      </w:r>
      <w:r w:rsidRPr="008E2B58">
        <w:rPr>
          <w:sz w:val="22"/>
          <w:szCs w:val="22"/>
        </w:rPr>
        <w:t xml:space="preserve"> Nos termos do art. 86 da Lei n. 8.666/93, o contrato estabelecerá que a </w:t>
      </w:r>
      <w:r w:rsidRPr="008E2B58">
        <w:rPr>
          <w:bCs/>
          <w:sz w:val="22"/>
          <w:szCs w:val="22"/>
        </w:rPr>
        <w:t>contratante</w:t>
      </w:r>
      <w:r w:rsidRPr="008E2B58">
        <w:rPr>
          <w:sz w:val="22"/>
          <w:szCs w:val="22"/>
        </w:rPr>
        <w:t xml:space="preserve"> </w:t>
      </w:r>
      <w:proofErr w:type="gramStart"/>
      <w:r w:rsidRPr="008E2B58">
        <w:rPr>
          <w:sz w:val="22"/>
          <w:szCs w:val="22"/>
        </w:rPr>
        <w:t>poderá</w:t>
      </w:r>
      <w:proofErr w:type="gramEnd"/>
      <w:r w:rsidRPr="008E2B58">
        <w:rPr>
          <w:sz w:val="22"/>
          <w:szCs w:val="22"/>
        </w:rPr>
        <w:t xml:space="preserve"> aplicar à </w:t>
      </w:r>
      <w:r w:rsidRPr="008E2B58">
        <w:rPr>
          <w:bCs/>
          <w:sz w:val="22"/>
          <w:szCs w:val="22"/>
        </w:rPr>
        <w:t>contratada</w:t>
      </w:r>
      <w:r w:rsidRPr="008E2B58">
        <w:rPr>
          <w:sz w:val="22"/>
          <w:szCs w:val="22"/>
        </w:rPr>
        <w:t xml:space="preserve"> multa de mora de </w:t>
      </w:r>
      <w:r w:rsidRPr="008E2B58">
        <w:rPr>
          <w:b/>
          <w:sz w:val="22"/>
          <w:szCs w:val="22"/>
        </w:rPr>
        <w:t>1</w:t>
      </w:r>
      <w:r w:rsidRPr="008E2B58">
        <w:rPr>
          <w:b/>
          <w:bCs/>
          <w:sz w:val="22"/>
          <w:szCs w:val="22"/>
        </w:rPr>
        <w:t>% (um por cento)</w:t>
      </w:r>
      <w:r w:rsidRPr="008E2B58">
        <w:rPr>
          <w:bCs/>
          <w:sz w:val="22"/>
          <w:szCs w:val="22"/>
        </w:rPr>
        <w:t xml:space="preserve"> por dia que exceder aos prazos estabelecidos para os serviços sobre o valor de cada fase, constante das propostas, até o limite de </w:t>
      </w:r>
      <w:r w:rsidRPr="008E2B58">
        <w:rPr>
          <w:b/>
          <w:bCs/>
          <w:sz w:val="22"/>
          <w:szCs w:val="22"/>
        </w:rPr>
        <w:t xml:space="preserve">20% (vinte por cento) </w:t>
      </w:r>
      <w:r w:rsidRPr="008E2B58">
        <w:rPr>
          <w:bCs/>
          <w:sz w:val="22"/>
          <w:szCs w:val="22"/>
        </w:rPr>
        <w:t xml:space="preserve">independente da aplicação de demais sanções. </w:t>
      </w:r>
    </w:p>
    <w:p w:rsidR="00503E07" w:rsidRPr="008E2B58" w:rsidRDefault="00503E07" w:rsidP="008E2B58">
      <w:pPr>
        <w:ind w:firstLine="1134"/>
        <w:jc w:val="both"/>
        <w:rPr>
          <w:sz w:val="22"/>
          <w:szCs w:val="22"/>
        </w:rPr>
      </w:pPr>
      <w:r w:rsidRPr="008E2B58">
        <w:rPr>
          <w:b/>
          <w:sz w:val="22"/>
          <w:szCs w:val="22"/>
        </w:rPr>
        <w:t xml:space="preserve">20.4. </w:t>
      </w:r>
      <w:r w:rsidRPr="008E2B58">
        <w:rPr>
          <w:sz w:val="22"/>
          <w:szCs w:val="22"/>
        </w:rPr>
        <w:t xml:space="preserve">Em caso de inexecução total ou parcial do pactuado, em razão do descumprimento de qualquer das condições avençadas, a contratada ficará sujeita às seguintes penalidades nos termos do art. 87 da Lei n. 8.666/93: </w:t>
      </w:r>
    </w:p>
    <w:p w:rsidR="00503E07" w:rsidRPr="008E2B58" w:rsidRDefault="00503E07" w:rsidP="008E2B58">
      <w:pPr>
        <w:ind w:firstLine="1134"/>
        <w:jc w:val="both"/>
        <w:rPr>
          <w:sz w:val="22"/>
          <w:szCs w:val="22"/>
        </w:rPr>
      </w:pPr>
      <w:r w:rsidRPr="008E2B58">
        <w:rPr>
          <w:sz w:val="22"/>
          <w:szCs w:val="22"/>
        </w:rPr>
        <w:t>I - Advertência, quando houver paralisação não autorizada ou quando houver descumprimento das cláusulas deste contrato e/ou nas faltas leves que não acarretem prejuízos de monta à execução do contrato;</w:t>
      </w:r>
    </w:p>
    <w:p w:rsidR="00503E07" w:rsidRPr="008E2B58" w:rsidRDefault="00503E07" w:rsidP="008E2B58">
      <w:pPr>
        <w:ind w:firstLine="1134"/>
        <w:jc w:val="both"/>
        <w:rPr>
          <w:sz w:val="22"/>
          <w:szCs w:val="22"/>
        </w:rPr>
      </w:pPr>
      <w:r w:rsidRPr="008E2B58">
        <w:rPr>
          <w:sz w:val="22"/>
          <w:szCs w:val="22"/>
        </w:rPr>
        <w:t>II - Multa pecuniária de:</w:t>
      </w:r>
    </w:p>
    <w:p w:rsidR="00503E07" w:rsidRPr="008E2B58" w:rsidRDefault="00503E07" w:rsidP="008E2B58">
      <w:pPr>
        <w:ind w:firstLine="1134"/>
        <w:jc w:val="both"/>
        <w:rPr>
          <w:sz w:val="22"/>
          <w:szCs w:val="22"/>
        </w:rPr>
      </w:pPr>
      <w:r w:rsidRPr="008E2B58">
        <w:rPr>
          <w:sz w:val="22"/>
          <w:szCs w:val="22"/>
        </w:rPr>
        <w:t>a)</w:t>
      </w:r>
      <w:r w:rsidRPr="008E2B58">
        <w:rPr>
          <w:b/>
          <w:sz w:val="22"/>
          <w:szCs w:val="22"/>
        </w:rPr>
        <w:t xml:space="preserve"> 0,5%</w:t>
      </w:r>
      <w:r w:rsidRPr="008E2B58">
        <w:rPr>
          <w:sz w:val="22"/>
          <w:szCs w:val="22"/>
        </w:rPr>
        <w:t xml:space="preserve"> sobre o valor do custo mensal unitário por dia de atraso na prestação dos serviços ou refazimento dos serviços rejeitados por responsabilidade exclusiva da contratada;</w:t>
      </w:r>
    </w:p>
    <w:p w:rsidR="00503E07" w:rsidRPr="008E2B58" w:rsidRDefault="00503E07" w:rsidP="008E2B58">
      <w:pPr>
        <w:ind w:firstLine="1134"/>
        <w:jc w:val="both"/>
        <w:rPr>
          <w:sz w:val="22"/>
          <w:szCs w:val="22"/>
        </w:rPr>
      </w:pPr>
      <w:r w:rsidRPr="008E2B58">
        <w:rPr>
          <w:sz w:val="22"/>
          <w:szCs w:val="22"/>
        </w:rPr>
        <w:t>b)</w:t>
      </w:r>
      <w:r w:rsidRPr="008E2B58">
        <w:rPr>
          <w:b/>
          <w:sz w:val="22"/>
          <w:szCs w:val="22"/>
        </w:rPr>
        <w:t xml:space="preserve"> 1%</w:t>
      </w:r>
      <w:r w:rsidRPr="008E2B58">
        <w:rPr>
          <w:sz w:val="22"/>
          <w:szCs w:val="22"/>
        </w:rPr>
        <w:t xml:space="preserve"> do valor contratual pelo descumprimento de quaisquer cláusulas do contrato;</w:t>
      </w:r>
    </w:p>
    <w:p w:rsidR="00503E07" w:rsidRPr="008E2B58" w:rsidRDefault="00503E07" w:rsidP="008E2B58">
      <w:pPr>
        <w:ind w:firstLine="1134"/>
        <w:jc w:val="both"/>
        <w:rPr>
          <w:sz w:val="22"/>
          <w:szCs w:val="22"/>
        </w:rPr>
      </w:pPr>
      <w:r w:rsidRPr="008E2B58">
        <w:rPr>
          <w:sz w:val="22"/>
          <w:szCs w:val="22"/>
        </w:rPr>
        <w:lastRenderedPageBreak/>
        <w:t>c)</w:t>
      </w:r>
      <w:r w:rsidRPr="008E2B58">
        <w:rPr>
          <w:b/>
          <w:sz w:val="22"/>
          <w:szCs w:val="22"/>
        </w:rPr>
        <w:t xml:space="preserve"> 2% </w:t>
      </w:r>
      <w:r w:rsidRPr="008E2B58">
        <w:rPr>
          <w:sz w:val="22"/>
          <w:szCs w:val="22"/>
        </w:rPr>
        <w:t xml:space="preserve">do valor contratual pela inexecução parcial do serviço e, </w:t>
      </w:r>
      <w:r w:rsidRPr="008E2B58">
        <w:rPr>
          <w:b/>
          <w:sz w:val="22"/>
          <w:szCs w:val="22"/>
        </w:rPr>
        <w:t>5%</w:t>
      </w:r>
      <w:r w:rsidRPr="008E2B58">
        <w:rPr>
          <w:sz w:val="22"/>
          <w:szCs w:val="22"/>
        </w:rPr>
        <w:t xml:space="preserve"> sobre o valor do contrato pela inexecução total;</w:t>
      </w:r>
    </w:p>
    <w:p w:rsidR="00503E07" w:rsidRPr="008E2B58" w:rsidRDefault="00503E07" w:rsidP="008E2B58">
      <w:pPr>
        <w:ind w:firstLine="1134"/>
        <w:jc w:val="both"/>
        <w:rPr>
          <w:sz w:val="22"/>
          <w:szCs w:val="22"/>
        </w:rPr>
      </w:pPr>
      <w:r w:rsidRPr="008E2B58">
        <w:rPr>
          <w:sz w:val="22"/>
          <w:szCs w:val="22"/>
        </w:rPr>
        <w:t>III</w:t>
      </w:r>
      <w:r w:rsidRPr="008E2B58">
        <w:rPr>
          <w:b/>
          <w:sz w:val="22"/>
          <w:szCs w:val="22"/>
        </w:rPr>
        <w:t xml:space="preserve"> - </w:t>
      </w:r>
      <w:r w:rsidRPr="008E2B58">
        <w:rPr>
          <w:sz w:val="22"/>
          <w:szCs w:val="22"/>
        </w:rPr>
        <w:t xml:space="preserve">Suspensão por até </w:t>
      </w:r>
      <w:proofErr w:type="gramStart"/>
      <w:r w:rsidRPr="008E2B58">
        <w:rPr>
          <w:sz w:val="22"/>
          <w:szCs w:val="22"/>
        </w:rPr>
        <w:t>5</w:t>
      </w:r>
      <w:proofErr w:type="gramEnd"/>
      <w:r w:rsidRPr="008E2B58">
        <w:rPr>
          <w:sz w:val="22"/>
          <w:szCs w:val="22"/>
        </w:rPr>
        <w:t xml:space="preserve"> anos de participar em licitações da </w:t>
      </w:r>
      <w:r w:rsidRPr="008E2B58">
        <w:rPr>
          <w:b/>
          <w:sz w:val="22"/>
          <w:szCs w:val="22"/>
        </w:rPr>
        <w:t>CONTRATANTE</w:t>
      </w:r>
      <w:r w:rsidRPr="008E2B58">
        <w:rPr>
          <w:sz w:val="22"/>
          <w:szCs w:val="22"/>
        </w:rPr>
        <w:t>, no caso de inexecução parcial ou total do contrato, sendo aplicada segundo a gravidade e a inexecução decorrente de violação culposa da contratada;</w:t>
      </w:r>
    </w:p>
    <w:p w:rsidR="00503E07" w:rsidRPr="008E2B58" w:rsidRDefault="00503E07" w:rsidP="008E2B58">
      <w:pPr>
        <w:jc w:val="both"/>
        <w:rPr>
          <w:sz w:val="22"/>
          <w:szCs w:val="22"/>
        </w:rPr>
      </w:pPr>
    </w:p>
    <w:p w:rsidR="00503E07" w:rsidRPr="008E2B58" w:rsidRDefault="00503E07" w:rsidP="008E2B58">
      <w:pPr>
        <w:ind w:firstLine="1134"/>
        <w:jc w:val="both"/>
        <w:rPr>
          <w:sz w:val="22"/>
          <w:szCs w:val="22"/>
        </w:rPr>
      </w:pPr>
      <w:r w:rsidRPr="008E2B58">
        <w:rPr>
          <w:b/>
          <w:sz w:val="22"/>
          <w:szCs w:val="22"/>
        </w:rPr>
        <w:t xml:space="preserve">20.4.1. </w:t>
      </w:r>
      <w:r w:rsidRPr="008E2B58">
        <w:rPr>
          <w:bCs/>
          <w:sz w:val="22"/>
          <w:szCs w:val="22"/>
        </w:rPr>
        <w:t>Para</w:t>
      </w:r>
      <w:r w:rsidRPr="008E2B58">
        <w:rPr>
          <w:sz w:val="22"/>
          <w:szCs w:val="22"/>
        </w:rPr>
        <w:t xml:space="preserve"> fins deste tópico, considera-se infração contratual:</w:t>
      </w:r>
    </w:p>
    <w:p w:rsidR="00503E07" w:rsidRPr="008E2B58" w:rsidRDefault="00503E07" w:rsidP="008E2B58">
      <w:pPr>
        <w:numPr>
          <w:ilvl w:val="1"/>
          <w:numId w:val="29"/>
        </w:numPr>
        <w:tabs>
          <w:tab w:val="clear" w:pos="0"/>
          <w:tab w:val="num" w:pos="372"/>
        </w:tabs>
        <w:ind w:left="0" w:firstLine="1134"/>
        <w:jc w:val="both"/>
        <w:rPr>
          <w:sz w:val="22"/>
          <w:szCs w:val="22"/>
        </w:rPr>
      </w:pPr>
      <w:r w:rsidRPr="008E2B58">
        <w:rPr>
          <w:sz w:val="22"/>
          <w:szCs w:val="22"/>
        </w:rPr>
        <w:t>Descumprimento ou cumprimento irregular das clausulas contratuais, especificações, projetos ou prazos;</w:t>
      </w:r>
    </w:p>
    <w:p w:rsidR="00503E07" w:rsidRPr="008E2B58" w:rsidRDefault="00503E07" w:rsidP="008E2B58">
      <w:pPr>
        <w:numPr>
          <w:ilvl w:val="1"/>
          <w:numId w:val="29"/>
        </w:numPr>
        <w:tabs>
          <w:tab w:val="clear" w:pos="0"/>
          <w:tab w:val="num" w:pos="372"/>
        </w:tabs>
        <w:ind w:left="0" w:firstLine="1134"/>
        <w:jc w:val="both"/>
        <w:rPr>
          <w:b/>
          <w:sz w:val="22"/>
          <w:szCs w:val="22"/>
        </w:rPr>
      </w:pPr>
      <w:r w:rsidRPr="008E2B58">
        <w:rPr>
          <w:sz w:val="22"/>
          <w:szCs w:val="22"/>
        </w:rPr>
        <w:t>A recusa de fornecimento de informações relativas aos serviços contratados;</w:t>
      </w:r>
    </w:p>
    <w:p w:rsidR="00503E07" w:rsidRPr="008E2B58" w:rsidRDefault="00503E07" w:rsidP="008E2B58">
      <w:pPr>
        <w:ind w:firstLine="1134"/>
        <w:jc w:val="both"/>
        <w:rPr>
          <w:sz w:val="22"/>
          <w:szCs w:val="22"/>
        </w:rPr>
      </w:pPr>
      <w:r w:rsidRPr="008E2B58">
        <w:rPr>
          <w:b/>
          <w:sz w:val="22"/>
          <w:szCs w:val="22"/>
        </w:rPr>
        <w:t>20.4.2.</w:t>
      </w:r>
      <w:r w:rsidRPr="008E2B58">
        <w:rPr>
          <w:sz w:val="22"/>
          <w:szCs w:val="22"/>
        </w:rPr>
        <w:t xml:space="preserve"> Será, ainda, atribuída multa pecuniária a empresa contratada se:</w:t>
      </w:r>
    </w:p>
    <w:p w:rsidR="00503E07" w:rsidRDefault="005F0AAC" w:rsidP="005F0AAC">
      <w:pPr>
        <w:pStyle w:val="Recuodecorpodetexto"/>
        <w:ind w:firstLine="567"/>
        <w:jc w:val="both"/>
        <w:rPr>
          <w:b w:val="0"/>
          <w:sz w:val="22"/>
          <w:szCs w:val="22"/>
        </w:rPr>
      </w:pPr>
      <w:r>
        <w:rPr>
          <w:b w:val="0"/>
          <w:sz w:val="22"/>
          <w:szCs w:val="22"/>
        </w:rPr>
        <w:t xml:space="preserve">a) </w:t>
      </w:r>
      <w:r w:rsidR="00503E07" w:rsidRPr="005F0AAC">
        <w:rPr>
          <w:b w:val="0"/>
          <w:sz w:val="22"/>
          <w:szCs w:val="22"/>
        </w:rPr>
        <w:t>Deixar de atender, no prazo estabelecido, as solicitações feitas pela CONTRATANTE, que tratem de aspectos técnicos ou de operacionalidade no presente Pregão.</w:t>
      </w:r>
    </w:p>
    <w:p w:rsidR="005F0AAC" w:rsidRPr="005F0AAC" w:rsidRDefault="005F0AAC" w:rsidP="005F0AAC">
      <w:pPr>
        <w:pStyle w:val="Recuodecorpodetexto"/>
        <w:ind w:firstLine="567"/>
        <w:jc w:val="both"/>
        <w:rPr>
          <w:b w:val="0"/>
          <w:sz w:val="22"/>
          <w:szCs w:val="22"/>
        </w:rPr>
      </w:pPr>
    </w:p>
    <w:p w:rsidR="00503E07" w:rsidRPr="008E2B58" w:rsidRDefault="00503E07" w:rsidP="008E2B58">
      <w:pPr>
        <w:ind w:firstLine="1134"/>
        <w:jc w:val="both"/>
        <w:rPr>
          <w:b/>
          <w:sz w:val="22"/>
          <w:szCs w:val="22"/>
        </w:rPr>
      </w:pPr>
      <w:r w:rsidRPr="008E2B58">
        <w:rPr>
          <w:b/>
          <w:sz w:val="22"/>
          <w:szCs w:val="22"/>
        </w:rPr>
        <w:t xml:space="preserve">20.5. </w:t>
      </w:r>
      <w:r w:rsidRPr="008E2B58">
        <w:rPr>
          <w:sz w:val="22"/>
          <w:szCs w:val="22"/>
        </w:rPr>
        <w:t>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05 (cinco) anos, sem prejuízo das multas previstas em edital e no contrato e das demais cominações legais.</w:t>
      </w:r>
    </w:p>
    <w:p w:rsidR="00503E07" w:rsidRPr="008E2B58" w:rsidRDefault="00503E07" w:rsidP="008E2B58">
      <w:pPr>
        <w:ind w:firstLine="1134"/>
        <w:jc w:val="both"/>
        <w:rPr>
          <w:b/>
          <w:bCs/>
          <w:sz w:val="22"/>
          <w:szCs w:val="22"/>
        </w:rPr>
      </w:pPr>
      <w:r w:rsidRPr="008E2B58">
        <w:rPr>
          <w:b/>
          <w:sz w:val="22"/>
          <w:szCs w:val="22"/>
        </w:rPr>
        <w:t>20.6.</w:t>
      </w:r>
      <w:r w:rsidRPr="008E2B58">
        <w:rPr>
          <w:sz w:val="22"/>
          <w:szCs w:val="22"/>
        </w:rPr>
        <w:t xml:space="preserve"> As penalidades somente poderão ser relevadas ou atenuadas pela autoridade competente aplicando-se o </w:t>
      </w:r>
      <w:r w:rsidRPr="008E2B58">
        <w:rPr>
          <w:bCs/>
          <w:sz w:val="22"/>
          <w:szCs w:val="22"/>
        </w:rPr>
        <w:t xml:space="preserve">Princípio da Proporcionalidade, em razão de circunstâncias fundamentadas em fatos reais e comprovados, desde que formuladas </w:t>
      </w:r>
      <w:r w:rsidRPr="008E2B58">
        <w:rPr>
          <w:b/>
          <w:bCs/>
          <w:sz w:val="22"/>
          <w:szCs w:val="22"/>
          <w:u w:val="single"/>
        </w:rPr>
        <w:t>por escrito</w:t>
      </w:r>
      <w:r w:rsidRPr="008E2B58">
        <w:rPr>
          <w:bCs/>
          <w:sz w:val="22"/>
          <w:szCs w:val="22"/>
        </w:rPr>
        <w:t xml:space="preserve"> e no prazo máximo de </w:t>
      </w:r>
      <w:r w:rsidRPr="008E2B58">
        <w:rPr>
          <w:b/>
          <w:bCs/>
          <w:sz w:val="22"/>
          <w:szCs w:val="22"/>
        </w:rPr>
        <w:t>05 (cinco) dias úteis</w:t>
      </w:r>
      <w:r w:rsidRPr="008E2B58">
        <w:rPr>
          <w:b/>
          <w:sz w:val="22"/>
          <w:szCs w:val="22"/>
        </w:rPr>
        <w:t xml:space="preserve"> </w:t>
      </w:r>
      <w:r w:rsidRPr="008E2B58">
        <w:rPr>
          <w:sz w:val="22"/>
          <w:szCs w:val="22"/>
        </w:rPr>
        <w:t xml:space="preserve">da data em que for oficiada a pretensão da Administração no sentido da aplicação da pena. </w:t>
      </w:r>
    </w:p>
    <w:p w:rsidR="00503E07" w:rsidRPr="008E2B58" w:rsidRDefault="00503E07" w:rsidP="008E2B58">
      <w:pPr>
        <w:ind w:firstLine="1134"/>
        <w:jc w:val="both"/>
        <w:rPr>
          <w:bCs/>
          <w:sz w:val="22"/>
          <w:szCs w:val="22"/>
        </w:rPr>
      </w:pPr>
      <w:r w:rsidRPr="008E2B58">
        <w:rPr>
          <w:b/>
          <w:bCs/>
          <w:sz w:val="22"/>
          <w:szCs w:val="22"/>
        </w:rPr>
        <w:t xml:space="preserve">20.7. </w:t>
      </w:r>
      <w:r w:rsidRPr="008E2B58">
        <w:rPr>
          <w:bCs/>
          <w:sz w:val="22"/>
          <w:szCs w:val="22"/>
        </w:rPr>
        <w:t xml:space="preserve">No caso de </w:t>
      </w:r>
      <w:r w:rsidRPr="008E2B58">
        <w:rPr>
          <w:b/>
          <w:bCs/>
          <w:sz w:val="22"/>
          <w:szCs w:val="22"/>
        </w:rPr>
        <w:t>resilição</w:t>
      </w:r>
      <w:r w:rsidRPr="008E2B58">
        <w:rPr>
          <w:bCs/>
          <w:sz w:val="22"/>
          <w:szCs w:val="22"/>
        </w:rPr>
        <w:t>, caberá à contratada receber o valor dos serviços prestados até aquela data, ficando sujeita a eventual imposição de indenização ao órgão contratante por perdas e danos causados ao mesmo. Em qualquer das hipóteses suscitadas, a contratante não indenizará, reembolsará, ou pagará à contratada qualquer indenização ou outros direitos a seus empregados por força da legislação trabalhista e da Previdência Social.</w:t>
      </w:r>
    </w:p>
    <w:p w:rsidR="00503E07" w:rsidRPr="008E2B58" w:rsidRDefault="00503E07" w:rsidP="00503E07">
      <w:pPr>
        <w:spacing w:line="360" w:lineRule="auto"/>
        <w:jc w:val="both"/>
        <w:rPr>
          <w:bCs/>
        </w:rPr>
      </w:pPr>
    </w:p>
    <w:p w:rsidR="00503E07" w:rsidRPr="008E2B58" w:rsidRDefault="00503E07" w:rsidP="00503E07">
      <w:pPr>
        <w:spacing w:line="360" w:lineRule="auto"/>
        <w:jc w:val="both"/>
        <w:rPr>
          <w:bCs/>
        </w:rPr>
      </w:pPr>
    </w:p>
    <w:p w:rsidR="00503E07" w:rsidRPr="008E2B58" w:rsidRDefault="00503E07" w:rsidP="00503E07">
      <w:pPr>
        <w:spacing w:line="360" w:lineRule="auto"/>
        <w:jc w:val="both"/>
        <w:rPr>
          <w:b/>
        </w:rPr>
      </w:pPr>
    </w:p>
    <w:p w:rsidR="00503E07" w:rsidRPr="008E2B58" w:rsidRDefault="00503E07" w:rsidP="00503E07">
      <w:pPr>
        <w:tabs>
          <w:tab w:val="left" w:pos="1215"/>
        </w:tabs>
        <w:spacing w:line="360" w:lineRule="auto"/>
        <w:jc w:val="both"/>
        <w:rPr>
          <w:bCs/>
          <w:color w:val="000000"/>
        </w:rPr>
      </w:pPr>
    </w:p>
    <w:p w:rsidR="00503E07" w:rsidRPr="008E2B58" w:rsidRDefault="00503E07" w:rsidP="00503E07">
      <w:pPr>
        <w:spacing w:line="360" w:lineRule="auto"/>
        <w:jc w:val="both"/>
        <w:rPr>
          <w:b/>
        </w:rPr>
      </w:pPr>
    </w:p>
    <w:p w:rsidR="00B2009B" w:rsidRDefault="00B2009B" w:rsidP="00503E07"/>
    <w:p w:rsidR="00B2009B" w:rsidRPr="00B2009B" w:rsidRDefault="00B2009B" w:rsidP="00B2009B"/>
    <w:p w:rsidR="00B2009B" w:rsidRPr="00B2009B" w:rsidRDefault="00B2009B" w:rsidP="00B2009B"/>
    <w:p w:rsidR="00B2009B" w:rsidRPr="00B2009B" w:rsidRDefault="00B2009B" w:rsidP="00B2009B"/>
    <w:p w:rsidR="00B2009B" w:rsidRPr="00B2009B" w:rsidRDefault="00B2009B" w:rsidP="00B2009B"/>
    <w:p w:rsidR="00B2009B" w:rsidRPr="00B2009B" w:rsidRDefault="00B2009B" w:rsidP="00B2009B"/>
    <w:p w:rsidR="00B2009B" w:rsidRDefault="00B2009B" w:rsidP="00B2009B">
      <w:pPr>
        <w:tabs>
          <w:tab w:val="left" w:pos="8135"/>
        </w:tabs>
      </w:pPr>
      <w:r>
        <w:tab/>
      </w:r>
    </w:p>
    <w:p w:rsidR="00B2009B" w:rsidRDefault="00B2009B" w:rsidP="00B2009B"/>
    <w:p w:rsidR="00503E07" w:rsidRPr="00B2009B" w:rsidRDefault="00503E07" w:rsidP="00B2009B">
      <w:pPr>
        <w:sectPr w:rsidR="00503E07" w:rsidRPr="00B2009B" w:rsidSect="004A422A">
          <w:headerReference w:type="default" r:id="rId14"/>
          <w:footerReference w:type="default" r:id="rId15"/>
          <w:pgSz w:w="11906" w:h="16838"/>
          <w:pgMar w:top="510" w:right="851" w:bottom="510" w:left="1418" w:header="340" w:footer="340" w:gutter="0"/>
          <w:cols w:space="720"/>
          <w:docGrid w:linePitch="360"/>
        </w:sectPr>
      </w:pPr>
    </w:p>
    <w:p w:rsidR="00503E07" w:rsidRPr="008E2B58" w:rsidRDefault="00503E07" w:rsidP="00C91AA8">
      <w:pPr>
        <w:spacing w:line="360" w:lineRule="auto"/>
        <w:jc w:val="center"/>
        <w:rPr>
          <w:color w:val="000000"/>
          <w:sz w:val="18"/>
          <w:szCs w:val="18"/>
        </w:rPr>
      </w:pPr>
      <w:r w:rsidRPr="008E2B58">
        <w:rPr>
          <w:b/>
        </w:rPr>
        <w:lastRenderedPageBreak/>
        <w:t>ANEXO I</w:t>
      </w:r>
      <w:r w:rsidR="00C91AA8">
        <w:rPr>
          <w:b/>
        </w:rPr>
        <w:t xml:space="preserve"> – DO PROJETO BÁSICO</w:t>
      </w:r>
    </w:p>
    <w:tbl>
      <w:tblPr>
        <w:tblW w:w="15130" w:type="dxa"/>
        <w:tblInd w:w="-830" w:type="dxa"/>
        <w:tblLayout w:type="fixed"/>
        <w:tblCellMar>
          <w:left w:w="0" w:type="dxa"/>
          <w:right w:w="0" w:type="dxa"/>
        </w:tblCellMar>
        <w:tblLook w:val="0000" w:firstRow="0" w:lastRow="0" w:firstColumn="0" w:lastColumn="0" w:noHBand="0" w:noVBand="0"/>
      </w:tblPr>
      <w:tblGrid>
        <w:gridCol w:w="497"/>
        <w:gridCol w:w="694"/>
        <w:gridCol w:w="3684"/>
        <w:gridCol w:w="328"/>
        <w:gridCol w:w="271"/>
        <w:gridCol w:w="3014"/>
        <w:gridCol w:w="170"/>
        <w:gridCol w:w="500"/>
        <w:gridCol w:w="30"/>
        <w:gridCol w:w="1165"/>
        <w:gridCol w:w="33"/>
        <w:gridCol w:w="1041"/>
        <w:gridCol w:w="665"/>
        <w:gridCol w:w="1299"/>
        <w:gridCol w:w="1209"/>
        <w:gridCol w:w="490"/>
        <w:gridCol w:w="10"/>
        <w:gridCol w:w="30"/>
      </w:tblGrid>
      <w:tr w:rsidR="00503E07" w:rsidRPr="008E2B58" w:rsidTr="00503E07">
        <w:trPr>
          <w:gridAfter w:val="1"/>
          <w:wAfter w:w="30" w:type="dxa"/>
        </w:trPr>
        <w:tc>
          <w:tcPr>
            <w:tcW w:w="5203" w:type="dxa"/>
            <w:gridSpan w:val="4"/>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PROPOSTA DE PREÇO</w:t>
            </w:r>
          </w:p>
        </w:tc>
        <w:tc>
          <w:tcPr>
            <w:tcW w:w="3455" w:type="dxa"/>
            <w:gridSpan w:val="3"/>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PREGÃO PRESENCIAL</w:t>
            </w:r>
          </w:p>
        </w:tc>
        <w:tc>
          <w:tcPr>
            <w:tcW w:w="2769" w:type="dxa"/>
            <w:gridSpan w:val="5"/>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NÚMERO      /2011</w:t>
            </w:r>
          </w:p>
        </w:tc>
        <w:tc>
          <w:tcPr>
            <w:tcW w:w="3173" w:type="dxa"/>
            <w:gridSpan w:val="3"/>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rFonts w:eastAsia="Arial"/>
                <w:color w:val="000000"/>
                <w:sz w:val="18"/>
                <w:szCs w:val="18"/>
              </w:rPr>
            </w:pPr>
            <w:r w:rsidRPr="008E2B58">
              <w:rPr>
                <w:color w:val="000000"/>
                <w:sz w:val="18"/>
                <w:szCs w:val="18"/>
              </w:rPr>
              <w:t xml:space="preserve">TIPO </w:t>
            </w:r>
          </w:p>
          <w:p w:rsidR="00503E07" w:rsidRPr="008E2B58" w:rsidRDefault="00503E07" w:rsidP="00503E07">
            <w:pPr>
              <w:spacing w:line="360" w:lineRule="auto"/>
              <w:jc w:val="both"/>
              <w:rPr>
                <w:color w:val="000000"/>
                <w:sz w:val="18"/>
                <w:szCs w:val="18"/>
              </w:rPr>
            </w:pPr>
            <w:r w:rsidRPr="008E2B58">
              <w:rPr>
                <w:rFonts w:eastAsia="Arial"/>
                <w:color w:val="000000"/>
                <w:sz w:val="18"/>
                <w:szCs w:val="18"/>
              </w:rPr>
              <w:t xml:space="preserve"> </w:t>
            </w:r>
            <w:r w:rsidRPr="008E2B58">
              <w:rPr>
                <w:color w:val="000000"/>
                <w:sz w:val="18"/>
                <w:szCs w:val="18"/>
              </w:rPr>
              <w:t>Menor Preço</w:t>
            </w: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CCCCCC"/>
          </w:tcPr>
          <w:p w:rsidR="00503E07" w:rsidRPr="008E2B58" w:rsidRDefault="00503E07" w:rsidP="00503E07">
            <w:pPr>
              <w:spacing w:line="360" w:lineRule="auto"/>
              <w:jc w:val="both"/>
            </w:pPr>
            <w:r w:rsidRPr="008E2B58">
              <w:rPr>
                <w:color w:val="000000"/>
                <w:sz w:val="18"/>
                <w:szCs w:val="18"/>
              </w:rPr>
              <w:t>FLS</w:t>
            </w:r>
          </w:p>
        </w:tc>
      </w:tr>
      <w:tr w:rsidR="00503E07" w:rsidRPr="008E2B58" w:rsidTr="00503E07">
        <w:trPr>
          <w:gridAfter w:val="1"/>
          <w:wAfter w:w="30" w:type="dxa"/>
        </w:trPr>
        <w:tc>
          <w:tcPr>
            <w:tcW w:w="15100" w:type="dxa"/>
            <w:gridSpan w:val="17"/>
            <w:tcBorders>
              <w:top w:val="single" w:sz="4" w:space="0" w:color="000000"/>
              <w:left w:val="single" w:sz="4" w:space="0" w:color="000000"/>
              <w:bottom w:val="single" w:sz="4" w:space="0" w:color="000000"/>
              <w:right w:val="single" w:sz="4" w:space="0" w:color="000000"/>
            </w:tcBorders>
            <w:shd w:val="clear" w:color="auto" w:fill="CCCCCC"/>
          </w:tcPr>
          <w:p w:rsidR="00503E07" w:rsidRPr="008E2B58" w:rsidRDefault="00503E07" w:rsidP="00503E07">
            <w:pPr>
              <w:spacing w:line="360" w:lineRule="auto"/>
              <w:jc w:val="both"/>
            </w:pPr>
            <w:r w:rsidRPr="008E2B58">
              <w:rPr>
                <w:color w:val="000000"/>
                <w:sz w:val="18"/>
                <w:szCs w:val="18"/>
              </w:rPr>
              <w:t xml:space="preserve">Órgão: CONTRATANTE - </w:t>
            </w:r>
          </w:p>
        </w:tc>
      </w:tr>
      <w:tr w:rsidR="00503E07" w:rsidRPr="008E2B58" w:rsidTr="00503E07">
        <w:trPr>
          <w:gridAfter w:val="1"/>
          <w:wAfter w:w="30" w:type="dxa"/>
        </w:trPr>
        <w:tc>
          <w:tcPr>
            <w:tcW w:w="15100" w:type="dxa"/>
            <w:gridSpan w:val="17"/>
            <w:tcBorders>
              <w:top w:val="single" w:sz="4" w:space="0" w:color="000000"/>
              <w:left w:val="single" w:sz="4" w:space="0" w:color="000000"/>
              <w:bottom w:val="single" w:sz="4" w:space="0" w:color="000000"/>
              <w:right w:val="single" w:sz="4" w:space="0" w:color="000000"/>
            </w:tcBorders>
            <w:shd w:val="clear" w:color="auto" w:fill="CCCCCC"/>
          </w:tcPr>
          <w:p w:rsidR="00503E07" w:rsidRPr="008E2B58" w:rsidRDefault="00503E07" w:rsidP="00503E07">
            <w:pPr>
              <w:spacing w:line="360" w:lineRule="auto"/>
              <w:jc w:val="both"/>
            </w:pPr>
            <w:r w:rsidRPr="008E2B58">
              <w:rPr>
                <w:color w:val="000000"/>
                <w:sz w:val="18"/>
                <w:szCs w:val="18"/>
              </w:rPr>
              <w:t xml:space="preserve">Processo Nº: </w:t>
            </w:r>
          </w:p>
        </w:tc>
      </w:tr>
      <w:tr w:rsidR="00503E07" w:rsidRPr="008E2B58" w:rsidTr="00503E07">
        <w:trPr>
          <w:gridAfter w:val="1"/>
          <w:wAfter w:w="30" w:type="dxa"/>
        </w:trPr>
        <w:tc>
          <w:tcPr>
            <w:tcW w:w="1191"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t xml:space="preserve">Proponente: </w:t>
            </w:r>
          </w:p>
        </w:tc>
        <w:tc>
          <w:tcPr>
            <w:tcW w:w="13909" w:type="dxa"/>
            <w:gridSpan w:val="15"/>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r>
      <w:tr w:rsidR="00503E07" w:rsidRPr="008E2B58" w:rsidTr="00503E07">
        <w:trPr>
          <w:gridAfter w:val="1"/>
          <w:wAfter w:w="30" w:type="dxa"/>
        </w:trPr>
        <w:tc>
          <w:tcPr>
            <w:tcW w:w="1191"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t xml:space="preserve">Endereço: </w:t>
            </w:r>
          </w:p>
        </w:tc>
        <w:tc>
          <w:tcPr>
            <w:tcW w:w="13909" w:type="dxa"/>
            <w:gridSpan w:val="15"/>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r>
      <w:tr w:rsidR="00503E07" w:rsidRPr="008E2B58" w:rsidTr="00503E07">
        <w:trPr>
          <w:gridAfter w:val="1"/>
          <w:wAfter w:w="30" w:type="dxa"/>
        </w:trPr>
        <w:tc>
          <w:tcPr>
            <w:tcW w:w="1191"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t xml:space="preserve">Cidade: </w:t>
            </w:r>
          </w:p>
        </w:tc>
        <w:tc>
          <w:tcPr>
            <w:tcW w:w="7967" w:type="dxa"/>
            <w:gridSpan w:val="6"/>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c>
          <w:tcPr>
            <w:tcW w:w="1195"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t xml:space="preserve">Data: </w:t>
            </w:r>
          </w:p>
        </w:tc>
        <w:tc>
          <w:tcPr>
            <w:tcW w:w="4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r>
      <w:tr w:rsidR="00503E07" w:rsidRPr="008E2B58" w:rsidTr="00503E07">
        <w:trPr>
          <w:gridAfter w:val="1"/>
          <w:wAfter w:w="30" w:type="dxa"/>
        </w:trPr>
        <w:tc>
          <w:tcPr>
            <w:tcW w:w="1191"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t xml:space="preserve">Telefone: </w:t>
            </w:r>
          </w:p>
        </w:tc>
        <w:tc>
          <w:tcPr>
            <w:tcW w:w="3684" w:type="dxa"/>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c>
          <w:tcPr>
            <w:tcW w:w="599"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t xml:space="preserve">Fax: </w:t>
            </w:r>
          </w:p>
        </w:tc>
        <w:tc>
          <w:tcPr>
            <w:tcW w:w="3684" w:type="dxa"/>
            <w:gridSpan w:val="3"/>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c>
          <w:tcPr>
            <w:tcW w:w="1195"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t xml:space="preserve">Rubrica: </w:t>
            </w:r>
          </w:p>
        </w:tc>
        <w:tc>
          <w:tcPr>
            <w:tcW w:w="4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r>
      <w:tr w:rsidR="00503E07" w:rsidRPr="008E2B58" w:rsidTr="00503E07">
        <w:tc>
          <w:tcPr>
            <w:tcW w:w="497" w:type="dxa"/>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ITEM</w:t>
            </w:r>
          </w:p>
        </w:tc>
        <w:tc>
          <w:tcPr>
            <w:tcW w:w="7991" w:type="dxa"/>
            <w:gridSpan w:val="5"/>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ESPECIFICAÇÃO</w:t>
            </w:r>
          </w:p>
        </w:tc>
        <w:tc>
          <w:tcPr>
            <w:tcW w:w="700" w:type="dxa"/>
            <w:gridSpan w:val="3"/>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UNID.</w:t>
            </w:r>
          </w:p>
        </w:tc>
        <w:tc>
          <w:tcPr>
            <w:tcW w:w="1198" w:type="dxa"/>
            <w:gridSpan w:val="2"/>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QUANT.</w:t>
            </w:r>
          </w:p>
          <w:p w:rsidR="00503E07" w:rsidRPr="008E2B58" w:rsidRDefault="00503E07" w:rsidP="00503E07">
            <w:pPr>
              <w:spacing w:line="360" w:lineRule="auto"/>
              <w:jc w:val="both"/>
              <w:rPr>
                <w:color w:val="000000"/>
                <w:sz w:val="18"/>
                <w:szCs w:val="18"/>
              </w:rPr>
            </w:pPr>
          </w:p>
        </w:tc>
        <w:tc>
          <w:tcPr>
            <w:tcW w:w="1706" w:type="dxa"/>
            <w:gridSpan w:val="2"/>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PRAZO DE ENTREGA</w:t>
            </w:r>
          </w:p>
        </w:tc>
        <w:tc>
          <w:tcPr>
            <w:tcW w:w="1299" w:type="dxa"/>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PREÇO UNIT</w:t>
            </w:r>
          </w:p>
        </w:tc>
        <w:tc>
          <w:tcPr>
            <w:tcW w:w="1699" w:type="dxa"/>
            <w:gridSpan w:val="2"/>
            <w:tcBorders>
              <w:top w:val="single" w:sz="4" w:space="0" w:color="000000"/>
              <w:left w:val="single" w:sz="4" w:space="0" w:color="000000"/>
              <w:bottom w:val="single" w:sz="4" w:space="0" w:color="000000"/>
            </w:tcBorders>
            <w:shd w:val="clear" w:color="auto" w:fill="CCCCCC"/>
          </w:tcPr>
          <w:p w:rsidR="00503E07" w:rsidRPr="008E2B58" w:rsidRDefault="00503E07" w:rsidP="00503E07">
            <w:pPr>
              <w:spacing w:line="360" w:lineRule="auto"/>
              <w:jc w:val="both"/>
              <w:rPr>
                <w:color w:val="000000"/>
                <w:sz w:val="18"/>
                <w:szCs w:val="18"/>
              </w:rPr>
            </w:pPr>
            <w:r w:rsidRPr="008E2B58">
              <w:rPr>
                <w:color w:val="000000"/>
                <w:sz w:val="18"/>
                <w:szCs w:val="18"/>
              </w:rPr>
              <w:t>PRECO TOTAL</w:t>
            </w:r>
          </w:p>
        </w:tc>
        <w:tc>
          <w:tcPr>
            <w:tcW w:w="40" w:type="dxa"/>
            <w:gridSpan w:val="2"/>
            <w:tcBorders>
              <w:top w:val="single" w:sz="4" w:space="0" w:color="000000"/>
              <w:left w:val="single" w:sz="4" w:space="0" w:color="000000"/>
              <w:bottom w:val="single" w:sz="4" w:space="0" w:color="000000"/>
              <w:right w:val="single" w:sz="4" w:space="0" w:color="000000"/>
            </w:tcBorders>
            <w:shd w:val="clear" w:color="auto" w:fill="CCCCCC"/>
          </w:tcPr>
          <w:p w:rsidR="00503E07" w:rsidRPr="008E2B58" w:rsidRDefault="00503E07" w:rsidP="00503E07">
            <w:pPr>
              <w:snapToGrid w:val="0"/>
              <w:spacing w:line="360" w:lineRule="auto"/>
              <w:jc w:val="both"/>
              <w:rPr>
                <w:color w:val="000000"/>
                <w:sz w:val="18"/>
                <w:szCs w:val="18"/>
              </w:rPr>
            </w:pPr>
          </w:p>
        </w:tc>
      </w:tr>
      <w:tr w:rsidR="00503E07" w:rsidRPr="008E2B58" w:rsidTr="00503E07">
        <w:trPr>
          <w:gridAfter w:val="1"/>
          <w:wAfter w:w="30" w:type="dxa"/>
          <w:trHeight w:val="47"/>
        </w:trPr>
        <w:tc>
          <w:tcPr>
            <w:tcW w:w="497" w:type="dxa"/>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c>
          <w:tcPr>
            <w:tcW w:w="14603" w:type="dxa"/>
            <w:gridSpan w:val="16"/>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r>
      <w:tr w:rsidR="00503E07" w:rsidRPr="008E2B58" w:rsidTr="00503E07">
        <w:tc>
          <w:tcPr>
            <w:tcW w:w="497" w:type="dxa"/>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pPr>
            <w:proofErr w:type="gramStart"/>
            <w:r w:rsidRPr="008E2B58">
              <w:rPr>
                <w:color w:val="000000"/>
                <w:sz w:val="18"/>
                <w:szCs w:val="18"/>
              </w:rPr>
              <w:t>1</w:t>
            </w:r>
            <w:proofErr w:type="gramEnd"/>
          </w:p>
        </w:tc>
        <w:tc>
          <w:tcPr>
            <w:tcW w:w="7991" w:type="dxa"/>
            <w:gridSpan w:val="5"/>
            <w:tcBorders>
              <w:top w:val="single" w:sz="4" w:space="0" w:color="000000"/>
              <w:left w:val="single" w:sz="4" w:space="0" w:color="000000"/>
              <w:bottom w:val="single" w:sz="4" w:space="0" w:color="000000"/>
            </w:tcBorders>
            <w:shd w:val="clear" w:color="auto" w:fill="FFFFFF"/>
          </w:tcPr>
          <w:p w:rsidR="00503E07" w:rsidRPr="008E2B58" w:rsidRDefault="00503E07" w:rsidP="00503E07">
            <w:pPr>
              <w:jc w:val="both"/>
            </w:pPr>
            <w:r w:rsidRPr="008E2B58">
              <w:t xml:space="preserve">Prestação de serviços de </w:t>
            </w:r>
            <w:r w:rsidRPr="008E2B58">
              <w:rPr>
                <w:b/>
              </w:rPr>
              <w:t>consultoria e treinamento em unidade de hemoterapia para assessorar e implantar o sistema de gestão conforme norma ISO 9001:2015</w:t>
            </w:r>
            <w:proofErr w:type="gramStart"/>
            <w:r w:rsidRPr="008E2B58">
              <w:rPr>
                <w:b/>
              </w:rPr>
              <w:t xml:space="preserve">  </w:t>
            </w:r>
            <w:proofErr w:type="gramEnd"/>
            <w:r w:rsidRPr="008E2B58">
              <w:rPr>
                <w:b/>
              </w:rPr>
              <w:t xml:space="preserve">e Boas Praticas em Hemoterapia no Hemocentro coordenador de Rondônia  com carga horária mínima de 550 horas, </w:t>
            </w:r>
            <w:r w:rsidRPr="008E2B58">
              <w:t>com</w:t>
            </w:r>
            <w:r w:rsidRPr="008E2B58">
              <w:rPr>
                <w:b/>
              </w:rPr>
              <w:t xml:space="preserve"> </w:t>
            </w:r>
            <w:r w:rsidRPr="008E2B58">
              <w:t xml:space="preserve">visita </w:t>
            </w:r>
            <w:r w:rsidRPr="008E2B58">
              <w:rPr>
                <w:i/>
              </w:rPr>
              <w:t>In loco</w:t>
            </w:r>
            <w:r w:rsidRPr="008E2B58">
              <w:t xml:space="preserve"> para realização das atividades referentes a consultoria no mínimo 01 vez mensal, pelo período de no mínimo 4 dias consecutivos;</w:t>
            </w: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r w:rsidRPr="008E2B58">
              <w:rPr>
                <w:color w:val="000000"/>
                <w:sz w:val="18"/>
                <w:szCs w:val="18"/>
              </w:rPr>
              <w:t>EVENTO (MÓDULOS)</w:t>
            </w:r>
          </w:p>
          <w:p w:rsidR="00503E07" w:rsidRPr="008E2B58" w:rsidRDefault="00503E07" w:rsidP="00503E07">
            <w:pPr>
              <w:numPr>
                <w:ilvl w:val="0"/>
                <w:numId w:val="28"/>
              </w:numPr>
              <w:tabs>
                <w:tab w:val="clear" w:pos="1287"/>
                <w:tab w:val="left" w:pos="487"/>
                <w:tab w:val="num" w:pos="1494"/>
              </w:tabs>
              <w:spacing w:line="360" w:lineRule="auto"/>
              <w:ind w:left="487" w:hanging="284"/>
              <w:jc w:val="both"/>
            </w:pPr>
            <w:r w:rsidRPr="008E2B58">
              <w:t>Diagnóstico inicial (no mínimo 02 visitas);</w:t>
            </w:r>
          </w:p>
          <w:p w:rsidR="00503E07" w:rsidRPr="008E2B58" w:rsidRDefault="00503E07" w:rsidP="00503E07">
            <w:pPr>
              <w:numPr>
                <w:ilvl w:val="0"/>
                <w:numId w:val="28"/>
              </w:numPr>
              <w:tabs>
                <w:tab w:val="clear" w:pos="1287"/>
                <w:tab w:val="left" w:pos="487"/>
                <w:tab w:val="num" w:pos="1494"/>
                <w:tab w:val="left" w:pos="1701"/>
              </w:tabs>
              <w:spacing w:line="360" w:lineRule="auto"/>
              <w:ind w:left="487" w:hanging="284"/>
              <w:jc w:val="both"/>
            </w:pPr>
            <w:r w:rsidRPr="008E2B58">
              <w:t>Palestra sobre a Norma ISO 9001:2015</w:t>
            </w:r>
            <w:proofErr w:type="gramStart"/>
            <w:r w:rsidRPr="008E2B58">
              <w:t xml:space="preserve">  </w:t>
            </w:r>
            <w:proofErr w:type="gramEnd"/>
            <w:r w:rsidRPr="008E2B58">
              <w:t>e o processo de implantação;</w:t>
            </w:r>
          </w:p>
          <w:p w:rsidR="00503E07" w:rsidRPr="008E2B58" w:rsidRDefault="00503E07" w:rsidP="00503E07">
            <w:pPr>
              <w:numPr>
                <w:ilvl w:val="0"/>
                <w:numId w:val="28"/>
              </w:numPr>
              <w:tabs>
                <w:tab w:val="clear" w:pos="1287"/>
                <w:tab w:val="left" w:pos="487"/>
                <w:tab w:val="num" w:pos="1494"/>
                <w:tab w:val="left" w:pos="1701"/>
              </w:tabs>
              <w:spacing w:line="360" w:lineRule="auto"/>
              <w:ind w:left="487" w:hanging="284"/>
              <w:jc w:val="both"/>
            </w:pPr>
            <w:r w:rsidRPr="008E2B58">
              <w:t>Definição do planejamento das ações e da estrutura de apoio para implantação do Sistema de Gestão de Qualidade:</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Elaboração do Manual da Qualidade</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Mapeamento dos processos</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Auxílio na elaboração de documentos e registros</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lastRenderedPageBreak/>
              <w:t>Controle de documentos e registros</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 xml:space="preserve">Pesquisa de satisfação de clientes </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Sistemática de tratamento de reclamação de clientes</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 xml:space="preserve">Sistemática de tratamento de </w:t>
            </w:r>
            <w:proofErr w:type="gramStart"/>
            <w:r w:rsidRPr="008E2B58">
              <w:t>não-conformidades</w:t>
            </w:r>
            <w:proofErr w:type="gramEnd"/>
            <w:r w:rsidRPr="008E2B58">
              <w:t xml:space="preserve"> e controle de produto não-conforme</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Melhoria contínua por meio de ação corretiva e preventiva</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proofErr w:type="gramStart"/>
            <w:r w:rsidRPr="008E2B58">
              <w:t>Implementação</w:t>
            </w:r>
            <w:proofErr w:type="gramEnd"/>
            <w:r w:rsidRPr="008E2B58">
              <w:t xml:space="preserve"> de indicadores da qualidade</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Avaliação e monitoramento de fornecedores</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Controle de equipamentos críticos</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Validação dos processos</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Gestão de materiais desde a descrição ao recebimento</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Controle de materiais críticos e inspeções de recebimento</w:t>
            </w:r>
          </w:p>
          <w:p w:rsidR="00503E07" w:rsidRPr="008E2B58" w:rsidRDefault="00503E07" w:rsidP="00503E07">
            <w:pPr>
              <w:numPr>
                <w:ilvl w:val="1"/>
                <w:numId w:val="28"/>
              </w:numPr>
              <w:tabs>
                <w:tab w:val="clear" w:pos="1287"/>
                <w:tab w:val="left" w:pos="912"/>
                <w:tab w:val="left" w:pos="1985"/>
                <w:tab w:val="num" w:pos="2148"/>
              </w:tabs>
              <w:spacing w:line="360" w:lineRule="auto"/>
              <w:ind w:left="912" w:hanging="284"/>
              <w:jc w:val="both"/>
            </w:pPr>
            <w:r w:rsidRPr="008E2B58">
              <w:t>Gestão de pessoas (definição de responsabilidades, treinamentos, habilidades e formação para cada função);</w:t>
            </w:r>
          </w:p>
          <w:p w:rsidR="00503E07" w:rsidRPr="008E2B58" w:rsidRDefault="00503E07" w:rsidP="00503E07">
            <w:pPr>
              <w:numPr>
                <w:ilvl w:val="0"/>
                <w:numId w:val="28"/>
              </w:numPr>
              <w:tabs>
                <w:tab w:val="clear" w:pos="1287"/>
                <w:tab w:val="left" w:pos="487"/>
                <w:tab w:val="num" w:pos="1494"/>
                <w:tab w:val="left" w:pos="1701"/>
              </w:tabs>
              <w:spacing w:line="360" w:lineRule="auto"/>
              <w:ind w:left="487" w:hanging="284"/>
              <w:jc w:val="both"/>
            </w:pPr>
            <w:r w:rsidRPr="008E2B58">
              <w:t>Desenvolvimento da Consultoria;</w:t>
            </w:r>
          </w:p>
          <w:p w:rsidR="00503E07" w:rsidRPr="008E2B58" w:rsidRDefault="00503E07" w:rsidP="00503E07">
            <w:pPr>
              <w:numPr>
                <w:ilvl w:val="0"/>
                <w:numId w:val="28"/>
              </w:numPr>
              <w:tabs>
                <w:tab w:val="clear" w:pos="1287"/>
                <w:tab w:val="left" w:pos="487"/>
                <w:tab w:val="num" w:pos="1494"/>
                <w:tab w:val="left" w:pos="1701"/>
              </w:tabs>
              <w:spacing w:line="360" w:lineRule="auto"/>
              <w:ind w:left="487" w:hanging="284"/>
              <w:jc w:val="both"/>
            </w:pPr>
            <w:r w:rsidRPr="008E2B58">
              <w:t>Curso de Formação de auditores internos, auditoria interna e leitura e interpretação da Norma ISO 9001:2015;</w:t>
            </w:r>
          </w:p>
          <w:p w:rsidR="00503E07" w:rsidRPr="008E2B58" w:rsidRDefault="00503E07" w:rsidP="00503E07">
            <w:pPr>
              <w:numPr>
                <w:ilvl w:val="0"/>
                <w:numId w:val="28"/>
              </w:numPr>
              <w:tabs>
                <w:tab w:val="clear" w:pos="1287"/>
                <w:tab w:val="left" w:pos="496"/>
                <w:tab w:val="num" w:pos="1494"/>
                <w:tab w:val="left" w:pos="1701"/>
              </w:tabs>
              <w:spacing w:line="360" w:lineRule="auto"/>
              <w:ind w:left="487" w:hanging="284"/>
              <w:jc w:val="both"/>
            </w:pPr>
            <w:r w:rsidRPr="008E2B58">
              <w:t xml:space="preserve">Definir ações corretivas e/ou preventivas junto </w:t>
            </w:r>
            <w:proofErr w:type="gramStart"/>
            <w:r w:rsidRPr="008E2B58">
              <w:t>a</w:t>
            </w:r>
            <w:proofErr w:type="gramEnd"/>
            <w:r w:rsidRPr="008E2B58">
              <w:t xml:space="preserve"> equipe de multiplicadores das não conformidades e/ou observações de melhoria encontradas na auditoria interna;</w:t>
            </w:r>
          </w:p>
          <w:p w:rsidR="00503E07" w:rsidRPr="008E2B58" w:rsidRDefault="00503E07" w:rsidP="00503E07">
            <w:pPr>
              <w:numPr>
                <w:ilvl w:val="0"/>
                <w:numId w:val="28"/>
              </w:numPr>
              <w:tabs>
                <w:tab w:val="clear" w:pos="1287"/>
                <w:tab w:val="left" w:pos="496"/>
                <w:tab w:val="num" w:pos="1494"/>
                <w:tab w:val="left" w:pos="1701"/>
              </w:tabs>
              <w:spacing w:line="360" w:lineRule="auto"/>
              <w:ind w:left="487" w:hanging="284"/>
              <w:jc w:val="both"/>
            </w:pPr>
            <w:r w:rsidRPr="008E2B58">
              <w:t>Acompanhamento da Pré-auditoria do organismo certificador;</w:t>
            </w:r>
          </w:p>
          <w:p w:rsidR="00503E07" w:rsidRPr="008E2B58" w:rsidRDefault="00503E07" w:rsidP="00503E07">
            <w:pPr>
              <w:numPr>
                <w:ilvl w:val="0"/>
                <w:numId w:val="28"/>
              </w:numPr>
              <w:tabs>
                <w:tab w:val="clear" w:pos="1287"/>
                <w:tab w:val="left" w:pos="496"/>
                <w:tab w:val="num" w:pos="1494"/>
                <w:tab w:val="left" w:pos="1701"/>
              </w:tabs>
              <w:spacing w:line="360" w:lineRule="auto"/>
              <w:ind w:left="487" w:hanging="284"/>
              <w:jc w:val="both"/>
            </w:pPr>
            <w:r w:rsidRPr="008E2B58">
              <w:t xml:space="preserve">Definir ações corretivas e/ou preventivas junto a equipe de multiplicadores das não conformidades e/ou observações de melhoria encontradas na </w:t>
            </w:r>
            <w:proofErr w:type="spellStart"/>
            <w:proofErr w:type="gramStart"/>
            <w:r w:rsidRPr="008E2B58">
              <w:t>pré</w:t>
            </w:r>
            <w:proofErr w:type="spellEnd"/>
            <w:r w:rsidRPr="008E2B58">
              <w:t xml:space="preserve"> auditoria</w:t>
            </w:r>
            <w:proofErr w:type="gramEnd"/>
            <w:r w:rsidRPr="008E2B58">
              <w:t>;</w:t>
            </w:r>
          </w:p>
          <w:p w:rsidR="00503E07" w:rsidRPr="008E2B58" w:rsidRDefault="00503E07" w:rsidP="00503E07">
            <w:pPr>
              <w:numPr>
                <w:ilvl w:val="0"/>
                <w:numId w:val="28"/>
              </w:numPr>
              <w:tabs>
                <w:tab w:val="clear" w:pos="1287"/>
                <w:tab w:val="left" w:pos="496"/>
                <w:tab w:val="num" w:pos="1494"/>
                <w:tab w:val="left" w:pos="1701"/>
              </w:tabs>
              <w:spacing w:line="360" w:lineRule="auto"/>
              <w:ind w:left="487" w:hanging="284"/>
              <w:jc w:val="both"/>
            </w:pPr>
            <w:r w:rsidRPr="008E2B58">
              <w:t>Acompanhamento da auditoria de certificação do organismo certificador;</w:t>
            </w:r>
          </w:p>
          <w:p w:rsidR="00503E07" w:rsidRPr="008E2B58" w:rsidRDefault="00503E07" w:rsidP="00503E07">
            <w:pPr>
              <w:numPr>
                <w:ilvl w:val="0"/>
                <w:numId w:val="28"/>
              </w:numPr>
              <w:tabs>
                <w:tab w:val="clear" w:pos="1287"/>
                <w:tab w:val="left" w:pos="496"/>
                <w:tab w:val="num" w:pos="1494"/>
                <w:tab w:val="left" w:pos="1701"/>
              </w:tabs>
              <w:spacing w:line="360" w:lineRule="auto"/>
              <w:ind w:left="487" w:hanging="284"/>
              <w:jc w:val="both"/>
            </w:pPr>
            <w:r w:rsidRPr="008E2B58">
              <w:lastRenderedPageBreak/>
              <w:t xml:space="preserve">Definir ações corretivas e/ou preventivas junto </w:t>
            </w:r>
            <w:proofErr w:type="gramStart"/>
            <w:r w:rsidRPr="008E2B58">
              <w:t>a</w:t>
            </w:r>
            <w:proofErr w:type="gramEnd"/>
            <w:r w:rsidRPr="008E2B58">
              <w:t xml:space="preserve"> equipe de multiplicadores das não conformidades e/ou observações de melhoria encontradas na auditoria de certificação.</w:t>
            </w:r>
          </w:p>
        </w:tc>
        <w:tc>
          <w:tcPr>
            <w:tcW w:w="700" w:type="dxa"/>
            <w:gridSpan w:val="3"/>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000000"/>
                <w:sz w:val="18"/>
                <w:szCs w:val="18"/>
              </w:rPr>
            </w:pPr>
            <w:r w:rsidRPr="008E2B58">
              <w:rPr>
                <w:color w:val="000000"/>
                <w:sz w:val="18"/>
                <w:szCs w:val="18"/>
              </w:rPr>
              <w:lastRenderedPageBreak/>
              <w:t>Serviço</w:t>
            </w:r>
          </w:p>
        </w:tc>
        <w:tc>
          <w:tcPr>
            <w:tcW w:w="1198"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color w:val="FF0000"/>
                <w:sz w:val="18"/>
                <w:szCs w:val="18"/>
              </w:rPr>
            </w:pPr>
            <w:r w:rsidRPr="008E2B58">
              <w:rPr>
                <w:color w:val="000000"/>
                <w:sz w:val="18"/>
                <w:szCs w:val="18"/>
              </w:rPr>
              <w:t>01</w:t>
            </w:r>
          </w:p>
        </w:tc>
        <w:tc>
          <w:tcPr>
            <w:tcW w:w="1706"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pacing w:line="360" w:lineRule="auto"/>
              <w:jc w:val="both"/>
              <w:rPr>
                <w:sz w:val="18"/>
                <w:szCs w:val="18"/>
              </w:rPr>
            </w:pPr>
            <w:r w:rsidRPr="008E2B58">
              <w:rPr>
                <w:sz w:val="18"/>
                <w:szCs w:val="18"/>
              </w:rPr>
              <w:t>18 Meses</w:t>
            </w:r>
          </w:p>
        </w:tc>
        <w:tc>
          <w:tcPr>
            <w:tcW w:w="1299" w:type="dxa"/>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c>
          <w:tcPr>
            <w:tcW w:w="1699" w:type="dxa"/>
            <w:gridSpan w:val="2"/>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c>
          <w:tcPr>
            <w:tcW w:w="40" w:type="dxa"/>
            <w:gridSpan w:val="2"/>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r>
      <w:tr w:rsidR="00503E07" w:rsidRPr="008E2B58" w:rsidTr="00503E07">
        <w:trPr>
          <w:gridAfter w:val="1"/>
          <w:wAfter w:w="30" w:type="dxa"/>
        </w:trPr>
        <w:tc>
          <w:tcPr>
            <w:tcW w:w="497" w:type="dxa"/>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tc>
        <w:tc>
          <w:tcPr>
            <w:tcW w:w="14603" w:type="dxa"/>
            <w:gridSpan w:val="16"/>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pacing w:line="360" w:lineRule="auto"/>
              <w:jc w:val="both"/>
            </w:pPr>
            <w:r w:rsidRPr="008E2B58">
              <w:rPr>
                <w:color w:val="000000"/>
                <w:sz w:val="18"/>
                <w:szCs w:val="18"/>
              </w:rPr>
              <w:t>VALOR TOTAL</w:t>
            </w:r>
            <w:proofErr w:type="gramStart"/>
            <w:r w:rsidRPr="008E2B58">
              <w:rPr>
                <w:color w:val="000000"/>
                <w:sz w:val="18"/>
                <w:szCs w:val="18"/>
              </w:rPr>
              <w:t xml:space="preserve">  </w:t>
            </w:r>
            <w:proofErr w:type="gramEnd"/>
            <w:r w:rsidRPr="008E2B58">
              <w:rPr>
                <w:color w:val="000000"/>
                <w:sz w:val="18"/>
                <w:szCs w:val="18"/>
              </w:rPr>
              <w:t>R$</w:t>
            </w:r>
          </w:p>
        </w:tc>
      </w:tr>
      <w:tr w:rsidR="00503E07" w:rsidRPr="008E2B58" w:rsidTr="00503E07">
        <w:trPr>
          <w:gridAfter w:val="1"/>
          <w:wAfter w:w="30" w:type="dxa"/>
          <w:trHeight w:val="1800"/>
        </w:trPr>
        <w:tc>
          <w:tcPr>
            <w:tcW w:w="8488" w:type="dxa"/>
            <w:gridSpan w:val="6"/>
            <w:tcBorders>
              <w:top w:val="single" w:sz="4" w:space="0" w:color="000000"/>
              <w:left w:val="single" w:sz="4" w:space="0" w:color="000000"/>
              <w:bottom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r w:rsidRPr="008E2B58">
              <w:rPr>
                <w:rFonts w:eastAsia="Arial"/>
                <w:color w:val="000000"/>
                <w:sz w:val="18"/>
                <w:szCs w:val="18"/>
              </w:rPr>
              <w:t xml:space="preserve"> </w:t>
            </w:r>
            <w:r w:rsidRPr="008E2B58">
              <w:rPr>
                <w:color w:val="000000"/>
                <w:sz w:val="18"/>
                <w:szCs w:val="18"/>
              </w:rPr>
              <w:t xml:space="preserve">Estando de acordo com os termos do ato convocatório e com a legislação nele indicada, propomos os valores acima com validade da proposta de ____dias, com pagamento </w:t>
            </w:r>
            <w:r w:rsidRPr="008E2B58">
              <w:rPr>
                <w:sz w:val="18"/>
                <w:szCs w:val="18"/>
              </w:rPr>
              <w:t>através do banco</w:t>
            </w:r>
            <w:proofErr w:type="gramStart"/>
            <w:r w:rsidRPr="008E2B58">
              <w:rPr>
                <w:sz w:val="18"/>
                <w:szCs w:val="18"/>
              </w:rPr>
              <w:t xml:space="preserve">  </w:t>
            </w:r>
            <w:proofErr w:type="gramEnd"/>
            <w:r w:rsidRPr="008E2B58">
              <w:rPr>
                <w:sz w:val="18"/>
                <w:szCs w:val="18"/>
              </w:rPr>
              <w:t>do Brasil,  agência nº ______ c/c nº ___________________</w:t>
            </w: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r w:rsidRPr="008E2B58">
              <w:rPr>
                <w:rFonts w:eastAsia="Arial"/>
                <w:color w:val="000000"/>
                <w:sz w:val="18"/>
                <w:szCs w:val="18"/>
              </w:rPr>
              <w:t xml:space="preserve"> </w:t>
            </w:r>
            <w:r w:rsidRPr="008E2B58">
              <w:rPr>
                <w:color w:val="000000"/>
                <w:sz w:val="18"/>
                <w:szCs w:val="18"/>
              </w:rPr>
              <w:t xml:space="preserve">Local e Data ______/____________________________/______ </w:t>
            </w: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r w:rsidRPr="008E2B58">
              <w:rPr>
                <w:rFonts w:eastAsia="Arial"/>
                <w:color w:val="000000"/>
                <w:sz w:val="18"/>
                <w:szCs w:val="18"/>
              </w:rPr>
              <w:t xml:space="preserve"> </w:t>
            </w:r>
            <w:r w:rsidRPr="008E2B58">
              <w:rPr>
                <w:color w:val="000000"/>
                <w:sz w:val="18"/>
                <w:szCs w:val="18"/>
              </w:rPr>
              <w:t>CARIMBO E ASSINATURA DO REPRESENTANTE LEGAL DA EMPRESA</w:t>
            </w:r>
          </w:p>
        </w:tc>
        <w:tc>
          <w:tcPr>
            <w:tcW w:w="6612" w:type="dxa"/>
            <w:gridSpan w:val="11"/>
            <w:tcBorders>
              <w:top w:val="single" w:sz="4" w:space="0" w:color="000000"/>
              <w:left w:val="single" w:sz="4" w:space="0" w:color="000000"/>
              <w:bottom w:val="single" w:sz="4" w:space="0" w:color="000000"/>
              <w:right w:val="single" w:sz="4" w:space="0" w:color="000000"/>
            </w:tcBorders>
            <w:shd w:val="clear" w:color="auto" w:fill="FFFFFF"/>
          </w:tcPr>
          <w:p w:rsidR="00503E07" w:rsidRPr="008E2B58" w:rsidRDefault="00503E07" w:rsidP="00503E07">
            <w:pPr>
              <w:snapToGrid w:val="0"/>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r w:rsidRPr="008E2B58">
              <w:rPr>
                <w:rFonts w:eastAsia="Arial"/>
                <w:color w:val="000000"/>
                <w:sz w:val="18"/>
                <w:szCs w:val="18"/>
              </w:rPr>
              <w:t xml:space="preserve"> </w:t>
            </w:r>
            <w:r w:rsidRPr="008E2B58">
              <w:rPr>
                <w:color w:val="000000"/>
                <w:sz w:val="18"/>
                <w:szCs w:val="18"/>
              </w:rPr>
              <w:t xml:space="preserve">NÚMERO DO CNPJ DA EMPRESA LICITANTE </w:t>
            </w: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p>
          <w:p w:rsidR="00503E07" w:rsidRPr="008E2B58" w:rsidRDefault="00503E07" w:rsidP="00503E07">
            <w:pPr>
              <w:spacing w:line="360" w:lineRule="auto"/>
              <w:jc w:val="both"/>
              <w:rPr>
                <w:color w:val="000000"/>
                <w:sz w:val="18"/>
                <w:szCs w:val="18"/>
              </w:rPr>
            </w:pPr>
          </w:p>
        </w:tc>
      </w:tr>
    </w:tbl>
    <w:p w:rsidR="00503E07" w:rsidRPr="008E2B58" w:rsidRDefault="00503E07" w:rsidP="00503E07">
      <w:pPr>
        <w:spacing w:line="360" w:lineRule="auto"/>
        <w:jc w:val="both"/>
        <w:rPr>
          <w:color w:val="000000"/>
        </w:rPr>
        <w:sectPr w:rsidR="00503E07" w:rsidRPr="008E2B58" w:rsidSect="00194907">
          <w:headerReference w:type="even" r:id="rId16"/>
          <w:headerReference w:type="default" r:id="rId17"/>
          <w:footerReference w:type="even" r:id="rId18"/>
          <w:footerReference w:type="default" r:id="rId19"/>
          <w:headerReference w:type="first" r:id="rId20"/>
          <w:footerReference w:type="first" r:id="rId21"/>
          <w:pgSz w:w="16838" w:h="11906" w:orient="landscape"/>
          <w:pgMar w:top="510" w:right="851" w:bottom="510" w:left="1418" w:header="340" w:footer="340" w:gutter="0"/>
          <w:cols w:space="720"/>
          <w:docGrid w:linePitch="360"/>
        </w:sectPr>
      </w:pPr>
    </w:p>
    <w:p w:rsidR="00503E07" w:rsidRPr="008E2B58" w:rsidRDefault="00503E07" w:rsidP="00902FB5">
      <w:pPr>
        <w:spacing w:line="360" w:lineRule="auto"/>
        <w:jc w:val="center"/>
        <w:rPr>
          <w:b/>
        </w:rPr>
      </w:pPr>
      <w:r w:rsidRPr="008E2B58">
        <w:rPr>
          <w:b/>
        </w:rPr>
        <w:lastRenderedPageBreak/>
        <w:t>ANEXO II</w:t>
      </w:r>
    </w:p>
    <w:p w:rsidR="00503E07" w:rsidRPr="008E2B58" w:rsidRDefault="00503E07" w:rsidP="00512772">
      <w:pPr>
        <w:jc w:val="center"/>
        <w:rPr>
          <w:sz w:val="22"/>
          <w:szCs w:val="22"/>
        </w:rPr>
      </w:pPr>
      <w:r w:rsidRPr="008E2B58">
        <w:rPr>
          <w:b/>
          <w:sz w:val="22"/>
          <w:szCs w:val="22"/>
        </w:rPr>
        <w:t>MINUTA DO CONTRATO</w:t>
      </w:r>
    </w:p>
    <w:p w:rsidR="00503E07" w:rsidRPr="008E2B58" w:rsidRDefault="00503E07" w:rsidP="00512772">
      <w:pPr>
        <w:jc w:val="both"/>
        <w:rPr>
          <w:sz w:val="22"/>
          <w:szCs w:val="22"/>
        </w:rPr>
      </w:pPr>
    </w:p>
    <w:p w:rsidR="00503E07" w:rsidRPr="007F0024" w:rsidRDefault="00503E07" w:rsidP="00512772">
      <w:pPr>
        <w:pStyle w:val="Recuodecorpodetexto21"/>
        <w:suppressAutoHyphens w:val="0"/>
        <w:ind w:firstLine="0"/>
        <w:rPr>
          <w:sz w:val="22"/>
          <w:szCs w:val="22"/>
        </w:rPr>
      </w:pPr>
      <w:r w:rsidRPr="007F0024">
        <w:rPr>
          <w:b/>
          <w:sz w:val="22"/>
          <w:szCs w:val="22"/>
        </w:rPr>
        <w:t>Contrato n. ___/1</w:t>
      </w:r>
      <w:r w:rsidR="002378E0" w:rsidRPr="007F0024">
        <w:rPr>
          <w:b/>
          <w:sz w:val="22"/>
          <w:szCs w:val="22"/>
        </w:rPr>
        <w:t>7</w:t>
      </w:r>
      <w:r w:rsidRPr="007F0024">
        <w:rPr>
          <w:b/>
          <w:sz w:val="22"/>
          <w:szCs w:val="22"/>
        </w:rPr>
        <w:t xml:space="preserve"> </w:t>
      </w:r>
      <w:r w:rsidRPr="007F0024">
        <w:rPr>
          <w:sz w:val="22"/>
          <w:szCs w:val="22"/>
        </w:rPr>
        <w:t>objetivando a</w:t>
      </w:r>
      <w:proofErr w:type="gramStart"/>
      <w:r w:rsidRPr="007F0024">
        <w:rPr>
          <w:sz w:val="22"/>
          <w:szCs w:val="22"/>
        </w:rPr>
        <w:t xml:space="preserve">  </w:t>
      </w:r>
      <w:proofErr w:type="gramEnd"/>
      <w:r w:rsidR="00584E28" w:rsidRPr="007F0024">
        <w:rPr>
          <w:b/>
          <w:color w:val="000000"/>
          <w:sz w:val="22"/>
          <w:szCs w:val="22"/>
        </w:rPr>
        <w:t xml:space="preserve">contratação de empresa especializada em consultoria e treinamento em Unidade de Hemoterapia para assessorar e implantar o sistema de gestão de qualidade conforme norma ISO 9001-2015 </w:t>
      </w:r>
      <w:r w:rsidR="00584E28" w:rsidRPr="007F0024">
        <w:rPr>
          <w:b/>
          <w:sz w:val="22"/>
          <w:szCs w:val="22"/>
        </w:rPr>
        <w:t>e as Boas Praticas em Hemoterapia no Hemocentro Coordenador da Fundação de Hematologia e Hemoterapia do Estado de Rondônia</w:t>
      </w:r>
      <w:r w:rsidRPr="007F0024">
        <w:rPr>
          <w:b/>
          <w:sz w:val="22"/>
          <w:szCs w:val="22"/>
        </w:rPr>
        <w:t>,</w:t>
      </w:r>
      <w:r w:rsidR="00584E28" w:rsidRPr="007F0024">
        <w:rPr>
          <w:bCs/>
          <w:sz w:val="22"/>
          <w:szCs w:val="22"/>
        </w:rPr>
        <w:t xml:space="preserve"> que entre si celebram a</w:t>
      </w:r>
      <w:r w:rsidRPr="007F0024">
        <w:rPr>
          <w:bCs/>
          <w:sz w:val="22"/>
          <w:szCs w:val="22"/>
        </w:rPr>
        <w:t xml:space="preserve"> Fundação de Hematologia e Hemoterapia do Estado Rondônia </w:t>
      </w:r>
      <w:r w:rsidR="00512772" w:rsidRPr="007F0024">
        <w:rPr>
          <w:bCs/>
          <w:sz w:val="22"/>
          <w:szCs w:val="22"/>
        </w:rPr>
        <w:t xml:space="preserve">e </w:t>
      </w:r>
      <w:r w:rsidRPr="007F0024">
        <w:rPr>
          <w:bCs/>
          <w:sz w:val="22"/>
          <w:szCs w:val="22"/>
        </w:rPr>
        <w:t>a empresa ..............................................</w:t>
      </w:r>
    </w:p>
    <w:p w:rsidR="00503E07" w:rsidRPr="007F0024" w:rsidRDefault="00503E07" w:rsidP="00512772">
      <w:pPr>
        <w:jc w:val="both"/>
        <w:rPr>
          <w:sz w:val="22"/>
          <w:szCs w:val="22"/>
        </w:rPr>
      </w:pPr>
    </w:p>
    <w:p w:rsidR="00503E07" w:rsidRPr="008E2B58" w:rsidRDefault="00503E07" w:rsidP="00512772">
      <w:pPr>
        <w:jc w:val="both"/>
        <w:rPr>
          <w:sz w:val="22"/>
          <w:szCs w:val="22"/>
        </w:rPr>
      </w:pPr>
      <w:r w:rsidRPr="007F0024">
        <w:rPr>
          <w:bCs/>
          <w:sz w:val="22"/>
          <w:szCs w:val="22"/>
        </w:rPr>
        <w:t>A Fundação de Hematologia e Hemoterapia do Estado Rondônia</w:t>
      </w:r>
      <w:r w:rsidRPr="007F0024">
        <w:rPr>
          <w:sz w:val="22"/>
          <w:szCs w:val="22"/>
        </w:rPr>
        <w:t xml:space="preserve">, pessoa jurídica de direito público interno, inscrita no CNPJ/MF sob </w:t>
      </w:r>
      <w:proofErr w:type="gramStart"/>
      <w:r w:rsidRPr="007F0024">
        <w:rPr>
          <w:sz w:val="22"/>
          <w:szCs w:val="22"/>
        </w:rPr>
        <w:t>n.                     ,</w:t>
      </w:r>
      <w:proofErr w:type="gramEnd"/>
      <w:r w:rsidRPr="007F0024">
        <w:rPr>
          <w:sz w:val="22"/>
          <w:szCs w:val="22"/>
        </w:rPr>
        <w:t xml:space="preserve"> estabelecida na  ............., nesta Capital, neste ato representada pelo seu titular ...................., (nacionalidade, estado civil, profissão), portador(a) do RG n. ............... </w:t>
      </w:r>
      <w:proofErr w:type="gramStart"/>
      <w:r w:rsidRPr="007F0024">
        <w:rPr>
          <w:sz w:val="22"/>
          <w:szCs w:val="22"/>
        </w:rPr>
        <w:t>e</w:t>
      </w:r>
      <w:proofErr w:type="gramEnd"/>
      <w:r w:rsidRPr="007F0024">
        <w:rPr>
          <w:sz w:val="22"/>
          <w:szCs w:val="22"/>
        </w:rPr>
        <w:t xml:space="preserve"> do CPF n. ......., residente e domiciliado(a) na Rua .............., nesta Capital, doravante denominado(a) CONTRATANTE e a empresa ............, pessoa jurídica de direito privado, inscrita no CNPJ/MF sob n. ............, Inscrição Estadual n. ........., com sede na ..........., neste ato representada pelo </w:t>
      </w:r>
      <w:proofErr w:type="spellStart"/>
      <w:r w:rsidRPr="007F0024">
        <w:rPr>
          <w:sz w:val="22"/>
          <w:szCs w:val="22"/>
        </w:rPr>
        <w:t>Sr</w:t>
      </w:r>
      <w:proofErr w:type="spellEnd"/>
      <w:r w:rsidRPr="007F0024">
        <w:rPr>
          <w:sz w:val="22"/>
          <w:szCs w:val="22"/>
        </w:rPr>
        <w:t xml:space="preserve">(a) ............. (nacionalidade, estado civil, profissão), </w:t>
      </w:r>
      <w:proofErr w:type="gramStart"/>
      <w:r w:rsidRPr="007F0024">
        <w:rPr>
          <w:sz w:val="22"/>
          <w:szCs w:val="22"/>
        </w:rPr>
        <w:t>portador(</w:t>
      </w:r>
      <w:proofErr w:type="gramEnd"/>
      <w:r w:rsidRPr="007F0024">
        <w:rPr>
          <w:sz w:val="22"/>
          <w:szCs w:val="22"/>
        </w:rPr>
        <w:t xml:space="preserve">a) do RG n. ........ </w:t>
      </w:r>
      <w:proofErr w:type="gramStart"/>
      <w:r w:rsidRPr="007F0024">
        <w:rPr>
          <w:sz w:val="22"/>
          <w:szCs w:val="22"/>
        </w:rPr>
        <w:t>e</w:t>
      </w:r>
      <w:proofErr w:type="gramEnd"/>
      <w:r w:rsidRPr="007F0024">
        <w:rPr>
          <w:sz w:val="22"/>
          <w:szCs w:val="22"/>
        </w:rPr>
        <w:t xml:space="preserve"> do CPF n. ........, residente e domiciliado(a), na Rua ........., doravante denominada CONTRATADA, em decorrência do resultado da licitação, modalidade </w:t>
      </w:r>
      <w:r w:rsidR="002378E0" w:rsidRPr="007F0024">
        <w:rPr>
          <w:b/>
          <w:sz w:val="22"/>
          <w:szCs w:val="22"/>
        </w:rPr>
        <w:t>Tomada de Preço</w:t>
      </w:r>
      <w:r w:rsidRPr="007F0024">
        <w:rPr>
          <w:b/>
          <w:sz w:val="22"/>
          <w:szCs w:val="22"/>
        </w:rPr>
        <w:t xml:space="preserve"> </w:t>
      </w:r>
      <w:r w:rsidR="002378E0" w:rsidRPr="007F0024">
        <w:rPr>
          <w:b/>
          <w:sz w:val="22"/>
          <w:szCs w:val="22"/>
        </w:rPr>
        <w:t xml:space="preserve">n° </w:t>
      </w:r>
      <w:r w:rsidR="00043355" w:rsidRPr="007F0024">
        <w:rPr>
          <w:b/>
          <w:sz w:val="22"/>
          <w:szCs w:val="22"/>
        </w:rPr>
        <w:t>016/2017/CEL/SUPEL/RO</w:t>
      </w:r>
      <w:r w:rsidRPr="008E2B58">
        <w:rPr>
          <w:b/>
          <w:sz w:val="22"/>
          <w:szCs w:val="22"/>
        </w:rPr>
        <w:t xml:space="preserve">                    </w:t>
      </w:r>
      <w:r w:rsidRPr="008E2B58">
        <w:rPr>
          <w:sz w:val="22"/>
          <w:szCs w:val="22"/>
        </w:rPr>
        <w:t>celebram entre si o presente contrato, que será regulado pela Lei Federal n. 8.666/93 e posteriores alterações, mediante as cláusulas e condições a seguir:</w:t>
      </w:r>
    </w:p>
    <w:p w:rsidR="00503E07" w:rsidRPr="008E2B58" w:rsidRDefault="00503E07" w:rsidP="00512772">
      <w:pPr>
        <w:jc w:val="both"/>
        <w:rPr>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PRIMEIRA - DO OBJETO</w:t>
      </w:r>
    </w:p>
    <w:p w:rsidR="00503E07" w:rsidRPr="008E2B58" w:rsidRDefault="00503E07" w:rsidP="00512772">
      <w:pPr>
        <w:pStyle w:val="Corpodetexto33"/>
        <w:spacing w:after="0"/>
        <w:rPr>
          <w:rFonts w:ascii="Times New Roman" w:hAnsi="Times New Roman" w:cs="Times New Roman"/>
          <w:sz w:val="22"/>
          <w:szCs w:val="22"/>
        </w:rPr>
      </w:pPr>
    </w:p>
    <w:p w:rsidR="00503E07" w:rsidRPr="00945706" w:rsidRDefault="00503E07" w:rsidP="005F0AAC">
      <w:pPr>
        <w:pStyle w:val="Corpodetexto"/>
        <w:rPr>
          <w:sz w:val="22"/>
          <w:szCs w:val="22"/>
        </w:rPr>
      </w:pPr>
      <w:r w:rsidRPr="007F0024">
        <w:rPr>
          <w:b/>
          <w:bCs/>
          <w:sz w:val="22"/>
          <w:szCs w:val="22"/>
        </w:rPr>
        <w:t>1.1.</w:t>
      </w:r>
      <w:r w:rsidRPr="007F0024">
        <w:rPr>
          <w:sz w:val="22"/>
          <w:szCs w:val="22"/>
        </w:rPr>
        <w:t xml:space="preserve"> </w:t>
      </w:r>
      <w:r w:rsidRPr="007F0024">
        <w:rPr>
          <w:b/>
          <w:sz w:val="22"/>
          <w:szCs w:val="22"/>
        </w:rPr>
        <w:t>O objeto</w:t>
      </w:r>
      <w:r w:rsidRPr="007F0024">
        <w:rPr>
          <w:b/>
          <w:color w:val="000000"/>
          <w:sz w:val="22"/>
          <w:szCs w:val="22"/>
        </w:rPr>
        <w:t xml:space="preserve"> do presente contrato é a contratação de empresa especializada em consultoria e treinamento </w:t>
      </w:r>
      <w:r w:rsidR="00945706" w:rsidRPr="007F0024">
        <w:rPr>
          <w:b/>
          <w:color w:val="000000"/>
          <w:sz w:val="22"/>
          <w:szCs w:val="22"/>
        </w:rPr>
        <w:t xml:space="preserve">em Unidade de Hemoterapia para assessorar e implantar o sistema de gestão de qualidade conforme norma </w:t>
      </w:r>
      <w:r w:rsidRPr="007F0024">
        <w:rPr>
          <w:b/>
          <w:color w:val="000000"/>
          <w:sz w:val="22"/>
          <w:szCs w:val="22"/>
        </w:rPr>
        <w:t>ISO 9001-20</w:t>
      </w:r>
      <w:r w:rsidR="00945706" w:rsidRPr="007F0024">
        <w:rPr>
          <w:b/>
          <w:color w:val="000000"/>
          <w:sz w:val="22"/>
          <w:szCs w:val="22"/>
        </w:rPr>
        <w:t>15</w:t>
      </w:r>
      <w:r w:rsidRPr="007F0024">
        <w:rPr>
          <w:b/>
          <w:color w:val="000000"/>
          <w:sz w:val="22"/>
          <w:szCs w:val="22"/>
        </w:rPr>
        <w:t xml:space="preserve"> </w:t>
      </w:r>
      <w:r w:rsidRPr="007F0024">
        <w:rPr>
          <w:b/>
          <w:sz w:val="22"/>
          <w:szCs w:val="22"/>
        </w:rPr>
        <w:t>e</w:t>
      </w:r>
      <w:r w:rsidR="00945706" w:rsidRPr="007F0024">
        <w:rPr>
          <w:b/>
          <w:sz w:val="22"/>
          <w:szCs w:val="22"/>
        </w:rPr>
        <w:t xml:space="preserve"> as</w:t>
      </w:r>
      <w:r w:rsidRPr="007F0024">
        <w:rPr>
          <w:b/>
          <w:sz w:val="22"/>
          <w:szCs w:val="22"/>
        </w:rPr>
        <w:t xml:space="preserve"> Boas </w:t>
      </w:r>
      <w:proofErr w:type="gramStart"/>
      <w:r w:rsidRPr="007F0024">
        <w:rPr>
          <w:b/>
          <w:sz w:val="22"/>
          <w:szCs w:val="22"/>
        </w:rPr>
        <w:t>Praticas</w:t>
      </w:r>
      <w:proofErr w:type="gramEnd"/>
      <w:r w:rsidRPr="007F0024">
        <w:rPr>
          <w:b/>
          <w:sz w:val="22"/>
          <w:szCs w:val="22"/>
        </w:rPr>
        <w:t xml:space="preserve"> em Hemoterapia</w:t>
      </w:r>
      <w:r w:rsidR="00945706" w:rsidRPr="007F0024">
        <w:rPr>
          <w:b/>
          <w:sz w:val="22"/>
          <w:szCs w:val="22"/>
        </w:rPr>
        <w:t xml:space="preserve"> no Hemocentro Coordenador da Fundação de Hematologia e Hemoterapia do Estado de Rondônia, </w:t>
      </w:r>
      <w:r w:rsidRPr="007F0024">
        <w:rPr>
          <w:sz w:val="22"/>
          <w:szCs w:val="22"/>
        </w:rPr>
        <w:t>em conformidade com as especificações constantes no Termo de Referencia</w:t>
      </w:r>
      <w:r w:rsidRPr="007F0024">
        <w:rPr>
          <w:color w:val="000000"/>
          <w:sz w:val="22"/>
          <w:szCs w:val="22"/>
        </w:rPr>
        <w:t xml:space="preserve"> (Anexo I)</w:t>
      </w:r>
      <w:r w:rsidR="00945706" w:rsidRPr="007F0024">
        <w:rPr>
          <w:color w:val="000000"/>
          <w:sz w:val="22"/>
          <w:szCs w:val="22"/>
        </w:rPr>
        <w:t xml:space="preserve"> e demais anexos</w:t>
      </w:r>
      <w:r w:rsidRPr="007F0024">
        <w:rPr>
          <w:color w:val="000000"/>
          <w:sz w:val="22"/>
          <w:szCs w:val="22"/>
        </w:rPr>
        <w:t xml:space="preserve">, parte integrante deste ato convocatório, com o objetivo de atender às necessidades </w:t>
      </w:r>
      <w:r w:rsidR="00945706" w:rsidRPr="007F0024">
        <w:rPr>
          <w:color w:val="000000"/>
          <w:sz w:val="22"/>
          <w:szCs w:val="22"/>
        </w:rPr>
        <w:t xml:space="preserve">do Hemocentro de </w:t>
      </w:r>
      <w:r w:rsidRPr="007F0024">
        <w:rPr>
          <w:bCs/>
          <w:sz w:val="22"/>
          <w:szCs w:val="22"/>
        </w:rPr>
        <w:t>Rondônia</w:t>
      </w:r>
      <w:r w:rsidRPr="007F0024">
        <w:rPr>
          <w:color w:val="000000"/>
          <w:sz w:val="22"/>
          <w:szCs w:val="22"/>
        </w:rPr>
        <w:t>.</w:t>
      </w:r>
    </w:p>
    <w:p w:rsidR="00503E07" w:rsidRPr="008E2B58" w:rsidRDefault="00503E07" w:rsidP="00512772">
      <w:pPr>
        <w:pStyle w:val="Recuodecorpodetexto"/>
        <w:jc w:val="both"/>
        <w:rPr>
          <w:sz w:val="22"/>
          <w:szCs w:val="22"/>
        </w:rPr>
      </w:pPr>
    </w:p>
    <w:p w:rsidR="00503E07" w:rsidRPr="008E2B58" w:rsidRDefault="00503E07" w:rsidP="00512772">
      <w:pPr>
        <w:pStyle w:val="Corpodetexto33"/>
        <w:spacing w:after="0"/>
        <w:rPr>
          <w:rFonts w:ascii="Times New Roman" w:hAnsi="Times New Roman" w:cs="Times New Roman"/>
          <w:b/>
          <w:sz w:val="22"/>
          <w:szCs w:val="22"/>
        </w:rPr>
      </w:pPr>
      <w:r w:rsidRPr="008E2B58">
        <w:rPr>
          <w:rFonts w:ascii="Times New Roman" w:hAnsi="Times New Roman" w:cs="Times New Roman"/>
          <w:b/>
          <w:sz w:val="22"/>
          <w:szCs w:val="22"/>
        </w:rPr>
        <w:t>CLÁUSULA SEGUNDA – DO REGIME DE EXECUÇÃO</w:t>
      </w:r>
    </w:p>
    <w:p w:rsidR="00512772" w:rsidRPr="008E2B58" w:rsidRDefault="00512772" w:rsidP="00512772">
      <w:pPr>
        <w:pStyle w:val="Corpodetexto33"/>
        <w:spacing w:after="0"/>
        <w:rPr>
          <w:rFonts w:ascii="Times New Roman" w:hAnsi="Times New Roman" w:cs="Times New Roman"/>
          <w:sz w:val="22"/>
          <w:szCs w:val="22"/>
        </w:rPr>
      </w:pPr>
    </w:p>
    <w:p w:rsidR="00503E07" w:rsidRPr="008E2B58" w:rsidRDefault="00503E07" w:rsidP="00512772">
      <w:pPr>
        <w:pStyle w:val="Corpodetexto"/>
        <w:rPr>
          <w:sz w:val="22"/>
          <w:szCs w:val="22"/>
        </w:rPr>
      </w:pPr>
      <w:r w:rsidRPr="008E2B58">
        <w:rPr>
          <w:sz w:val="22"/>
          <w:szCs w:val="22"/>
        </w:rPr>
        <w:t>2.1. O presente objeto será prestado, conforme dispõe inciso II, do art. 6º, da Lei n. 8.666/93 e alterações.</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b/>
          <w:sz w:val="22"/>
          <w:szCs w:val="22"/>
        </w:rPr>
        <w:t>CLÁUSULA TERCEIRA - DO AMPARO LEGAL E</w:t>
      </w:r>
      <w:r w:rsidRPr="008E2B58">
        <w:rPr>
          <w:sz w:val="22"/>
          <w:szCs w:val="22"/>
        </w:rPr>
        <w:t xml:space="preserve"> </w:t>
      </w:r>
      <w:r w:rsidRPr="008E2B58">
        <w:rPr>
          <w:b/>
          <w:sz w:val="22"/>
          <w:szCs w:val="22"/>
        </w:rPr>
        <w:t>SUJEIÇÃO ÀS NORMAS LEGAIS E CONTRATUAIS</w:t>
      </w:r>
    </w:p>
    <w:p w:rsidR="00503E07" w:rsidRPr="008E2B58" w:rsidRDefault="00503E07" w:rsidP="00512772">
      <w:pPr>
        <w:jc w:val="both"/>
        <w:rPr>
          <w:sz w:val="22"/>
          <w:szCs w:val="22"/>
        </w:rPr>
      </w:pPr>
    </w:p>
    <w:p w:rsidR="00503E07" w:rsidRPr="008E2B58" w:rsidRDefault="00503E07" w:rsidP="00512772">
      <w:pPr>
        <w:pStyle w:val="Corpodetexto"/>
        <w:rPr>
          <w:sz w:val="22"/>
          <w:szCs w:val="22"/>
        </w:rPr>
      </w:pPr>
      <w:r w:rsidRPr="008E2B58">
        <w:rPr>
          <w:sz w:val="22"/>
          <w:szCs w:val="22"/>
        </w:rPr>
        <w:t>3.1. A legislação aplicável a este contrato será a Lei n. 8.666/93, e suas alterações, e as demais disposições aplicáveis a Licitação e Contratos Administrativos, bem como as cláusulas deste instrumento.</w:t>
      </w:r>
    </w:p>
    <w:p w:rsidR="00503E07" w:rsidRPr="008E2B58" w:rsidRDefault="00503E07" w:rsidP="00512772">
      <w:pPr>
        <w:pStyle w:val="Corpodetexto"/>
        <w:rPr>
          <w:sz w:val="22"/>
          <w:szCs w:val="22"/>
        </w:rPr>
      </w:pPr>
    </w:p>
    <w:p w:rsidR="00503E07" w:rsidRPr="008E2B58" w:rsidRDefault="00503E07" w:rsidP="00512772">
      <w:pPr>
        <w:pStyle w:val="Corpodetexto"/>
        <w:rPr>
          <w:rFonts w:eastAsia="Arial"/>
          <w:sz w:val="22"/>
          <w:szCs w:val="22"/>
        </w:rPr>
      </w:pPr>
      <w:r w:rsidRPr="008E2B58">
        <w:rPr>
          <w:sz w:val="22"/>
          <w:szCs w:val="22"/>
        </w:rPr>
        <w:t xml:space="preserve">3.2. Este instrumento foi precedido de licitação, conforme dispõem a Lei Federal n. 8.666/93. </w:t>
      </w:r>
    </w:p>
    <w:p w:rsidR="00503E07" w:rsidRPr="008E2B58" w:rsidRDefault="00503E07" w:rsidP="00512772">
      <w:pPr>
        <w:pStyle w:val="Corpodetexto"/>
        <w:rPr>
          <w:sz w:val="22"/>
          <w:szCs w:val="22"/>
        </w:rPr>
      </w:pPr>
      <w:r w:rsidRPr="008E2B58">
        <w:rPr>
          <w:rFonts w:eastAsia="Arial"/>
          <w:sz w:val="22"/>
          <w:szCs w:val="22"/>
        </w:rPr>
        <w:t xml:space="preserve"> </w:t>
      </w:r>
    </w:p>
    <w:p w:rsidR="00503E07" w:rsidRPr="008E2B58" w:rsidRDefault="00503E07" w:rsidP="00512772">
      <w:pPr>
        <w:pStyle w:val="Corpodetexto"/>
        <w:rPr>
          <w:sz w:val="22"/>
          <w:szCs w:val="22"/>
        </w:rPr>
      </w:pPr>
      <w:r w:rsidRPr="008E2B58">
        <w:rPr>
          <w:sz w:val="22"/>
          <w:szCs w:val="22"/>
        </w:rPr>
        <w:t>3.3. Relativamente ao disposto no presente contrato, aplicam-se subsidiariamente as disposições da Lei n. 8.078/90 – Código de Defesa do Consumidor.</w:t>
      </w:r>
    </w:p>
    <w:p w:rsidR="00503E07" w:rsidRPr="008E2B58" w:rsidRDefault="00503E07" w:rsidP="00512772">
      <w:pPr>
        <w:pStyle w:val="Corpodetexto"/>
        <w:rPr>
          <w:sz w:val="22"/>
          <w:szCs w:val="22"/>
        </w:rPr>
      </w:pPr>
    </w:p>
    <w:p w:rsidR="00503E07" w:rsidRPr="008E2B58" w:rsidRDefault="00503E07" w:rsidP="00512772">
      <w:pPr>
        <w:pStyle w:val="Corpodetexto"/>
        <w:rPr>
          <w:sz w:val="22"/>
          <w:szCs w:val="22"/>
        </w:rPr>
      </w:pPr>
      <w:r w:rsidRPr="008E2B58">
        <w:rPr>
          <w:color w:val="000000"/>
          <w:sz w:val="22"/>
          <w:szCs w:val="22"/>
        </w:rPr>
        <w:t>3.4. Os casos omissos que se tornarem controvertidos em face das cláusulas do presente contrato serão resolvidos segundo os princípios jurídicos aplicáveis, por despacho fundamentado do Ordenador de Despesas da contratante.</w:t>
      </w:r>
    </w:p>
    <w:p w:rsidR="00503E07" w:rsidRPr="008E2B58" w:rsidRDefault="00503E07" w:rsidP="00512772">
      <w:pPr>
        <w:pStyle w:val="Corpodetexto"/>
        <w:rPr>
          <w:sz w:val="22"/>
          <w:szCs w:val="22"/>
        </w:rPr>
      </w:pPr>
    </w:p>
    <w:p w:rsidR="00503E07" w:rsidRPr="008E2B58" w:rsidRDefault="00503E07" w:rsidP="005F0AAC">
      <w:pPr>
        <w:pStyle w:val="Corpodetexto"/>
        <w:spacing w:after="240"/>
        <w:rPr>
          <w:sz w:val="22"/>
          <w:szCs w:val="22"/>
        </w:rPr>
      </w:pPr>
      <w:r w:rsidRPr="008E2B58">
        <w:rPr>
          <w:sz w:val="22"/>
          <w:szCs w:val="22"/>
        </w:rPr>
        <w:t>3.5. Após a assinatura deste contrato, toda comunicação entre a CONTRATANTE e a CONTRATADA será feita por meio de correspondência devidamente registrada.</w:t>
      </w:r>
    </w:p>
    <w:p w:rsidR="00503E07" w:rsidRPr="008E2B58" w:rsidRDefault="00503E07" w:rsidP="005F0AAC">
      <w:pPr>
        <w:pStyle w:val="Corpodetexto"/>
        <w:spacing w:after="240"/>
        <w:rPr>
          <w:sz w:val="22"/>
          <w:szCs w:val="22"/>
        </w:rPr>
      </w:pPr>
      <w:r w:rsidRPr="008E2B58">
        <w:rPr>
          <w:sz w:val="22"/>
          <w:szCs w:val="22"/>
        </w:rPr>
        <w:t>3.6. As partes se declaram sujeitas às normas previstas na Lei n. 8.666, de 21 de junho de 1993 e alterações posteriores; Lei n. 8.078, de 11 de setembro de 1990 e alterações posteriores c/c Lei e às cláusulas expressas neste CONTRATO.</w:t>
      </w:r>
    </w:p>
    <w:p w:rsidR="00503E07" w:rsidRPr="008E2B58" w:rsidRDefault="00503E07" w:rsidP="00512772">
      <w:pPr>
        <w:jc w:val="both"/>
        <w:rPr>
          <w:sz w:val="22"/>
          <w:szCs w:val="22"/>
        </w:rPr>
      </w:pPr>
      <w:r w:rsidRPr="008E2B58">
        <w:rPr>
          <w:b/>
          <w:sz w:val="22"/>
          <w:szCs w:val="22"/>
        </w:rPr>
        <w:lastRenderedPageBreak/>
        <w:t>CLÁUSULA QUARTA – DOS DOCUMENTOS APLICÁVEIS</w:t>
      </w:r>
    </w:p>
    <w:p w:rsidR="00503E07" w:rsidRPr="008E2B58" w:rsidRDefault="00503E07" w:rsidP="00512772">
      <w:pPr>
        <w:jc w:val="both"/>
        <w:rPr>
          <w:sz w:val="22"/>
          <w:szCs w:val="22"/>
        </w:rPr>
      </w:pPr>
    </w:p>
    <w:p w:rsidR="00503E07" w:rsidRPr="008E2B58" w:rsidRDefault="00503E07" w:rsidP="00512772">
      <w:pPr>
        <w:pStyle w:val="Corpodetexto"/>
        <w:rPr>
          <w:sz w:val="22"/>
          <w:szCs w:val="22"/>
        </w:rPr>
      </w:pPr>
      <w:r w:rsidRPr="008E2B58">
        <w:rPr>
          <w:sz w:val="22"/>
          <w:szCs w:val="22"/>
        </w:rPr>
        <w:t xml:space="preserve">4.1. </w:t>
      </w:r>
      <w:proofErr w:type="gramStart"/>
      <w:r w:rsidRPr="008E2B58">
        <w:rPr>
          <w:sz w:val="22"/>
          <w:szCs w:val="22"/>
        </w:rPr>
        <w:t>Integram</w:t>
      </w:r>
      <w:proofErr w:type="gramEnd"/>
      <w:r w:rsidRPr="008E2B58">
        <w:rPr>
          <w:sz w:val="22"/>
          <w:szCs w:val="22"/>
        </w:rPr>
        <w:t xml:space="preserve"> este contrato os documentos a seguir discriminados, de cujo inteiro teor as partes declaram ter conhecimento e aceitam, independentemente de sua anexação:</w:t>
      </w:r>
    </w:p>
    <w:p w:rsidR="00503E07" w:rsidRPr="008E2B58" w:rsidRDefault="00503E07" w:rsidP="00512772">
      <w:pPr>
        <w:pStyle w:val="Corpodetexto"/>
        <w:rPr>
          <w:sz w:val="22"/>
          <w:szCs w:val="22"/>
        </w:rPr>
      </w:pPr>
    </w:p>
    <w:p w:rsidR="00503E07" w:rsidRPr="008E2B58" w:rsidRDefault="00503E07" w:rsidP="00512772">
      <w:pPr>
        <w:pStyle w:val="Corpodetexto"/>
        <w:rPr>
          <w:sz w:val="22"/>
          <w:szCs w:val="22"/>
        </w:rPr>
      </w:pPr>
      <w:r w:rsidRPr="008E2B58">
        <w:rPr>
          <w:sz w:val="22"/>
          <w:szCs w:val="22"/>
        </w:rPr>
        <w:t xml:space="preserve">4.1.1. </w:t>
      </w:r>
      <w:r w:rsidRPr="008E2B58">
        <w:rPr>
          <w:color w:val="000000"/>
          <w:sz w:val="22"/>
          <w:szCs w:val="22"/>
        </w:rPr>
        <w:t xml:space="preserve">Ato Convocatório – </w:t>
      </w:r>
      <w:r w:rsidR="00512772" w:rsidRPr="008E2B58">
        <w:rPr>
          <w:color w:val="000000"/>
          <w:sz w:val="22"/>
          <w:szCs w:val="22"/>
        </w:rPr>
        <w:t>Tomada de Preços</w:t>
      </w:r>
      <w:r w:rsidRPr="008E2B58">
        <w:rPr>
          <w:color w:val="000000"/>
          <w:sz w:val="22"/>
          <w:szCs w:val="22"/>
        </w:rPr>
        <w:t xml:space="preserve"> </w:t>
      </w:r>
      <w:r w:rsidR="00512772" w:rsidRPr="008E2B58">
        <w:rPr>
          <w:sz w:val="22"/>
          <w:szCs w:val="22"/>
        </w:rPr>
        <w:t xml:space="preserve">n° </w:t>
      </w:r>
      <w:r w:rsidR="00043355">
        <w:rPr>
          <w:sz w:val="22"/>
          <w:szCs w:val="22"/>
        </w:rPr>
        <w:t>016/2017/CEL/SUPEL/RO</w:t>
      </w:r>
      <w:r w:rsidRPr="008E2B58">
        <w:rPr>
          <w:sz w:val="22"/>
          <w:szCs w:val="22"/>
        </w:rPr>
        <w:t xml:space="preserve"> e anexos, bem como</w:t>
      </w:r>
      <w:r w:rsidRPr="008E2B58">
        <w:rPr>
          <w:color w:val="000000"/>
          <w:sz w:val="22"/>
          <w:szCs w:val="22"/>
        </w:rPr>
        <w:t xml:space="preserve"> a Documentação de Habilitação e Proposta de Preços da CONTRATADA.</w:t>
      </w:r>
    </w:p>
    <w:p w:rsidR="00503E07" w:rsidRPr="008E2B58" w:rsidRDefault="00503E07" w:rsidP="00512772">
      <w:pPr>
        <w:pStyle w:val="Corpodetexto"/>
        <w:rPr>
          <w:sz w:val="22"/>
          <w:szCs w:val="22"/>
        </w:rPr>
      </w:pPr>
    </w:p>
    <w:p w:rsidR="00503E07" w:rsidRPr="008E2B58" w:rsidRDefault="00503E07" w:rsidP="00512772">
      <w:pPr>
        <w:jc w:val="both"/>
        <w:rPr>
          <w:sz w:val="22"/>
          <w:szCs w:val="22"/>
        </w:rPr>
      </w:pPr>
      <w:r w:rsidRPr="008E2B58">
        <w:rPr>
          <w:sz w:val="22"/>
          <w:szCs w:val="22"/>
        </w:rPr>
        <w:t xml:space="preserve">4.2. Os documentos referidos no item anterior são considerados suficientes para, em complemento a este contrato, definirem a sua extensão, e desta forma, regerem a execução </w:t>
      </w:r>
      <w:proofErr w:type="gramStart"/>
      <w:r w:rsidRPr="008E2B58">
        <w:rPr>
          <w:sz w:val="22"/>
          <w:szCs w:val="22"/>
        </w:rPr>
        <w:t>adequada do contrato ora celebrado</w:t>
      </w:r>
      <w:proofErr w:type="gramEnd"/>
      <w:r w:rsidRPr="008E2B58">
        <w:rPr>
          <w:sz w:val="22"/>
          <w:szCs w:val="22"/>
        </w:rPr>
        <w:t>.</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4.3. Para qualquer alteração nas condições ora estipulada neste contrato deverá ser feita por meio de Termo Aditivo assinado pelos representantes legais das partes.</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 xml:space="preserve">4.4. Em caso de dúvidas ou divergências entre os documentos citados no </w:t>
      </w:r>
      <w:r w:rsidRPr="008E2B58">
        <w:rPr>
          <w:b/>
          <w:sz w:val="22"/>
          <w:szCs w:val="22"/>
        </w:rPr>
        <w:t>subitem 4.1</w:t>
      </w:r>
      <w:r w:rsidRPr="008E2B58">
        <w:rPr>
          <w:sz w:val="22"/>
          <w:szCs w:val="22"/>
        </w:rPr>
        <w:t xml:space="preserve"> desta cláusula, estas serão dirimidas considerando-se sempre os documentos mais recentes com prioridade sobre os mais antigos, e em caso de divergências com este contrato, prevalecerá este último.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 xml:space="preserve">4.5. Não terão eficácia quaisquer exceções às especificações contidas neste instrumento e/ou em seus anexos, em relação às quais a </w:t>
      </w:r>
      <w:r w:rsidRPr="008E2B58">
        <w:rPr>
          <w:b/>
          <w:sz w:val="22"/>
          <w:szCs w:val="22"/>
        </w:rPr>
        <w:t>CONTRATANTE</w:t>
      </w:r>
      <w:r w:rsidRPr="008E2B58">
        <w:rPr>
          <w:sz w:val="22"/>
          <w:szCs w:val="22"/>
        </w:rPr>
        <w:t xml:space="preserve"> não houver, por escrito, se declarado de acordo.</w:t>
      </w:r>
    </w:p>
    <w:p w:rsidR="00503E07" w:rsidRPr="008E2B58" w:rsidRDefault="00503E07" w:rsidP="00512772">
      <w:pPr>
        <w:jc w:val="both"/>
        <w:rPr>
          <w:sz w:val="22"/>
          <w:szCs w:val="22"/>
        </w:rPr>
      </w:pPr>
    </w:p>
    <w:p w:rsidR="00503E07" w:rsidRPr="008E2B58" w:rsidRDefault="00503E07" w:rsidP="00512772">
      <w:pPr>
        <w:pStyle w:val="Ttulo4"/>
        <w:keepNext w:val="0"/>
        <w:numPr>
          <w:ilvl w:val="3"/>
          <w:numId w:val="0"/>
        </w:numPr>
        <w:tabs>
          <w:tab w:val="num" w:pos="864"/>
        </w:tabs>
        <w:suppressAutoHyphens w:val="0"/>
        <w:spacing w:after="240"/>
        <w:ind w:left="864" w:hanging="864"/>
        <w:jc w:val="both"/>
        <w:rPr>
          <w:sz w:val="22"/>
          <w:szCs w:val="22"/>
        </w:rPr>
      </w:pPr>
      <w:r w:rsidRPr="008E2B58">
        <w:rPr>
          <w:sz w:val="22"/>
          <w:szCs w:val="22"/>
        </w:rPr>
        <w:t>CLÁUSULA QUINTA – DAS OBRIGAÇÕES DA CONTRATADA</w:t>
      </w:r>
    </w:p>
    <w:p w:rsidR="00503E07" w:rsidRPr="008E2B58" w:rsidRDefault="005F0AAC" w:rsidP="005F0AAC">
      <w:pPr>
        <w:spacing w:after="240"/>
        <w:ind w:left="283"/>
        <w:jc w:val="both"/>
        <w:rPr>
          <w:color w:val="000000"/>
          <w:sz w:val="22"/>
          <w:szCs w:val="22"/>
        </w:rPr>
      </w:pPr>
      <w:r>
        <w:rPr>
          <w:color w:val="000000"/>
          <w:sz w:val="22"/>
          <w:szCs w:val="22"/>
        </w:rPr>
        <w:t xml:space="preserve">5.1. </w:t>
      </w:r>
      <w:r w:rsidR="00503E07" w:rsidRPr="008E2B58">
        <w:rPr>
          <w:color w:val="000000"/>
          <w:sz w:val="22"/>
          <w:szCs w:val="22"/>
        </w:rPr>
        <w:t>Constituem obrigações da CONTRATADA, além das demais previstas neste contrato ou dele decorrentes:</w:t>
      </w:r>
    </w:p>
    <w:p w:rsidR="00503E07" w:rsidRPr="008E2B58" w:rsidRDefault="005F0AAC" w:rsidP="005F0AAC">
      <w:pPr>
        <w:jc w:val="both"/>
        <w:rPr>
          <w:color w:val="000000"/>
          <w:sz w:val="22"/>
          <w:szCs w:val="22"/>
        </w:rPr>
      </w:pPr>
      <w:r>
        <w:rPr>
          <w:color w:val="000000"/>
          <w:sz w:val="22"/>
          <w:szCs w:val="22"/>
        </w:rPr>
        <w:t xml:space="preserve">5.1.1 </w:t>
      </w:r>
      <w:r w:rsidR="00503E07" w:rsidRPr="008E2B58">
        <w:rPr>
          <w:color w:val="000000"/>
          <w:sz w:val="22"/>
          <w:szCs w:val="22"/>
        </w:rPr>
        <w:t xml:space="preserve">Não subcontratar, </w:t>
      </w:r>
      <w:proofErr w:type="spellStart"/>
      <w:proofErr w:type="gramStart"/>
      <w:r w:rsidR="00503E07" w:rsidRPr="008E2B58">
        <w:rPr>
          <w:color w:val="000000"/>
          <w:sz w:val="22"/>
          <w:szCs w:val="22"/>
        </w:rPr>
        <w:t>sub-empreitar</w:t>
      </w:r>
      <w:proofErr w:type="spellEnd"/>
      <w:proofErr w:type="gramEnd"/>
      <w:r w:rsidR="00503E07" w:rsidRPr="008E2B58">
        <w:rPr>
          <w:color w:val="000000"/>
          <w:sz w:val="22"/>
          <w:szCs w:val="22"/>
        </w:rPr>
        <w:t xml:space="preserve">, ceder ou transferir, total ou parcialmente o objeto do presente contrato.  </w:t>
      </w:r>
    </w:p>
    <w:p w:rsidR="00503E07" w:rsidRPr="008E2B58" w:rsidRDefault="00503E07" w:rsidP="00512772">
      <w:pPr>
        <w:jc w:val="both"/>
        <w:rPr>
          <w:color w:val="000000"/>
          <w:sz w:val="22"/>
          <w:szCs w:val="22"/>
        </w:rPr>
      </w:pPr>
    </w:p>
    <w:p w:rsidR="00503E07" w:rsidRPr="008E2B58" w:rsidRDefault="00B2009B" w:rsidP="00B2009B">
      <w:pPr>
        <w:jc w:val="both"/>
        <w:rPr>
          <w:sz w:val="22"/>
          <w:szCs w:val="22"/>
        </w:rPr>
      </w:pPr>
      <w:r>
        <w:rPr>
          <w:color w:val="000000"/>
          <w:sz w:val="22"/>
          <w:szCs w:val="22"/>
        </w:rPr>
        <w:t xml:space="preserve">5.1.2 </w:t>
      </w:r>
      <w:r w:rsidR="00503E07" w:rsidRPr="008E2B58">
        <w:rPr>
          <w:color w:val="000000"/>
          <w:sz w:val="22"/>
          <w:szCs w:val="22"/>
        </w:rPr>
        <w:t>A fusão ou incorporação só será admitida mediante expresso consentimento da Contratante desde que não afetem a boa execução do contrato.</w:t>
      </w:r>
    </w:p>
    <w:p w:rsidR="00503E07" w:rsidRPr="008E2B58" w:rsidRDefault="00503E07" w:rsidP="00512772">
      <w:pPr>
        <w:jc w:val="both"/>
        <w:rPr>
          <w:sz w:val="22"/>
          <w:szCs w:val="22"/>
        </w:rPr>
      </w:pPr>
    </w:p>
    <w:p w:rsidR="00503E07" w:rsidRPr="008E2B58" w:rsidRDefault="00B2009B" w:rsidP="00B2009B">
      <w:pPr>
        <w:jc w:val="both"/>
        <w:rPr>
          <w:color w:val="000000"/>
          <w:sz w:val="22"/>
          <w:szCs w:val="22"/>
        </w:rPr>
      </w:pPr>
      <w:r>
        <w:rPr>
          <w:sz w:val="22"/>
          <w:szCs w:val="22"/>
        </w:rPr>
        <w:t xml:space="preserve">5.1.3 </w:t>
      </w:r>
      <w:r w:rsidR="00503E07" w:rsidRPr="008E2B58">
        <w:rPr>
          <w:sz w:val="22"/>
          <w:szCs w:val="22"/>
        </w:rPr>
        <w:t>Executar os serviços, no prazo proposto e em conformidade com as especificações exigidas no edital.</w:t>
      </w:r>
    </w:p>
    <w:p w:rsidR="00503E07" w:rsidRPr="008E2B58" w:rsidRDefault="00503E07" w:rsidP="00512772">
      <w:pPr>
        <w:jc w:val="both"/>
        <w:rPr>
          <w:color w:val="000000"/>
          <w:sz w:val="22"/>
          <w:szCs w:val="22"/>
        </w:rPr>
      </w:pPr>
    </w:p>
    <w:p w:rsidR="00503E07" w:rsidRPr="008E2B58" w:rsidRDefault="00B2009B" w:rsidP="00B2009B">
      <w:pPr>
        <w:jc w:val="both"/>
        <w:rPr>
          <w:color w:val="000000"/>
          <w:sz w:val="22"/>
          <w:szCs w:val="22"/>
        </w:rPr>
      </w:pPr>
      <w:r>
        <w:rPr>
          <w:color w:val="000000"/>
          <w:sz w:val="22"/>
          <w:szCs w:val="22"/>
        </w:rPr>
        <w:t xml:space="preserve">5.14. </w:t>
      </w:r>
      <w:r w:rsidR="00503E07" w:rsidRPr="008E2B58">
        <w:rPr>
          <w:color w:val="000000"/>
          <w:sz w:val="22"/>
          <w:szCs w:val="22"/>
        </w:rPr>
        <w:t>Somente divulgar informações acerca do objeto deste contrato, que envolva o nome da contratante, mediante sua prévia e expressa autorização.</w:t>
      </w:r>
    </w:p>
    <w:p w:rsidR="00503E07" w:rsidRPr="008E2B58" w:rsidRDefault="00503E07" w:rsidP="00512772">
      <w:pPr>
        <w:jc w:val="both"/>
        <w:rPr>
          <w:color w:val="000000"/>
          <w:sz w:val="22"/>
          <w:szCs w:val="22"/>
        </w:rPr>
      </w:pPr>
    </w:p>
    <w:p w:rsidR="00503E07" w:rsidRPr="008E2B58" w:rsidRDefault="00B2009B" w:rsidP="00B2009B">
      <w:pPr>
        <w:jc w:val="both"/>
        <w:rPr>
          <w:color w:val="000000"/>
          <w:sz w:val="22"/>
          <w:szCs w:val="22"/>
        </w:rPr>
      </w:pPr>
      <w:r>
        <w:rPr>
          <w:color w:val="000000"/>
          <w:sz w:val="22"/>
          <w:szCs w:val="22"/>
        </w:rPr>
        <w:t xml:space="preserve">5.1.5. </w:t>
      </w:r>
      <w:r w:rsidR="00503E07" w:rsidRPr="008E2B58">
        <w:rPr>
          <w:color w:val="000000"/>
          <w:sz w:val="22"/>
          <w:szCs w:val="22"/>
        </w:rPr>
        <w:t>Manter, durante a execução deste contrato, em compatibilidade com as obrigações por ele assumidas, todas as condições de habilitação e qualificação exigidas na licitação.</w:t>
      </w:r>
    </w:p>
    <w:p w:rsidR="00503E07" w:rsidRPr="008E2B58" w:rsidRDefault="00503E07" w:rsidP="00512772">
      <w:pPr>
        <w:jc w:val="both"/>
        <w:rPr>
          <w:color w:val="000000"/>
          <w:sz w:val="22"/>
          <w:szCs w:val="22"/>
        </w:rPr>
      </w:pPr>
    </w:p>
    <w:p w:rsidR="00503E07" w:rsidRPr="008E2B58" w:rsidRDefault="00B2009B" w:rsidP="00B2009B">
      <w:pPr>
        <w:jc w:val="both"/>
        <w:rPr>
          <w:color w:val="000000"/>
          <w:sz w:val="22"/>
          <w:szCs w:val="22"/>
        </w:rPr>
      </w:pPr>
      <w:r>
        <w:rPr>
          <w:color w:val="000000"/>
          <w:sz w:val="22"/>
          <w:szCs w:val="22"/>
        </w:rPr>
        <w:t xml:space="preserve">5.1.6 </w:t>
      </w:r>
      <w:r w:rsidR="00503E07" w:rsidRPr="008E2B58">
        <w:rPr>
          <w:color w:val="000000"/>
          <w:sz w:val="22"/>
          <w:szCs w:val="22"/>
        </w:rPr>
        <w:t>Instruir o fornecimento dos objetos deste contrato com as notas fiscais correspondentes, juntando cópia da solicitação de entrega e do comprovante do respectivo recebimento.</w:t>
      </w:r>
    </w:p>
    <w:p w:rsidR="00503E07" w:rsidRPr="008E2B58" w:rsidRDefault="00503E07" w:rsidP="00512772">
      <w:pPr>
        <w:jc w:val="both"/>
        <w:rPr>
          <w:color w:val="000000"/>
          <w:sz w:val="22"/>
          <w:szCs w:val="22"/>
        </w:rPr>
      </w:pPr>
    </w:p>
    <w:p w:rsidR="00503E07" w:rsidRPr="008E2B58" w:rsidRDefault="00B2009B" w:rsidP="00B2009B">
      <w:pPr>
        <w:jc w:val="both"/>
        <w:rPr>
          <w:color w:val="000000"/>
          <w:sz w:val="22"/>
          <w:szCs w:val="22"/>
        </w:rPr>
      </w:pPr>
      <w:r>
        <w:rPr>
          <w:color w:val="000000"/>
          <w:sz w:val="22"/>
          <w:szCs w:val="22"/>
        </w:rPr>
        <w:t xml:space="preserve">5.1.7. </w:t>
      </w:r>
      <w:r w:rsidR="00503E07" w:rsidRPr="008E2B58">
        <w:rPr>
          <w:color w:val="000000"/>
          <w:sz w:val="22"/>
          <w:szCs w:val="22"/>
        </w:rPr>
        <w:t xml:space="preserve">Cumprir todas as leis e posturas federais, estaduais e municipais pertinentes e responsabilizar-se por </w:t>
      </w:r>
      <w:proofErr w:type="gramStart"/>
      <w:r w:rsidR="00503E07" w:rsidRPr="008E2B58">
        <w:rPr>
          <w:color w:val="000000"/>
          <w:sz w:val="22"/>
          <w:szCs w:val="22"/>
        </w:rPr>
        <w:t>todos</w:t>
      </w:r>
      <w:proofErr w:type="gramEnd"/>
      <w:r w:rsidR="00503E07" w:rsidRPr="008E2B58">
        <w:rPr>
          <w:color w:val="000000"/>
          <w:sz w:val="22"/>
          <w:szCs w:val="22"/>
        </w:rPr>
        <w:t xml:space="preserve"> prejuízos decorrentes de infrações a que houver dado causa.</w:t>
      </w:r>
    </w:p>
    <w:p w:rsidR="00503E07" w:rsidRPr="008E2B58" w:rsidRDefault="00503E07" w:rsidP="00512772">
      <w:pPr>
        <w:jc w:val="both"/>
        <w:rPr>
          <w:color w:val="000000"/>
          <w:sz w:val="22"/>
          <w:szCs w:val="22"/>
        </w:rPr>
      </w:pPr>
    </w:p>
    <w:p w:rsidR="00503E07" w:rsidRPr="008E2B58" w:rsidRDefault="00B2009B" w:rsidP="00B2009B">
      <w:pPr>
        <w:jc w:val="both"/>
        <w:rPr>
          <w:color w:val="000000"/>
          <w:sz w:val="22"/>
          <w:szCs w:val="22"/>
        </w:rPr>
      </w:pPr>
      <w:r>
        <w:rPr>
          <w:color w:val="000000"/>
          <w:sz w:val="22"/>
          <w:szCs w:val="22"/>
        </w:rPr>
        <w:t xml:space="preserve">5.1.8. </w:t>
      </w:r>
      <w:r w:rsidR="00503E07" w:rsidRPr="008E2B58">
        <w:rPr>
          <w:color w:val="000000"/>
          <w:sz w:val="22"/>
          <w:szCs w:val="22"/>
        </w:rPr>
        <w:t xml:space="preserve">Assumir com exclusividade todos os impostos e taxas que forem devidos em decorrência do objeto deste contrato, bem como as contribuições devidas à Previdência Social, encargos </w:t>
      </w:r>
      <w:proofErr w:type="gramStart"/>
      <w:r w:rsidR="00503E07" w:rsidRPr="008E2B58">
        <w:rPr>
          <w:color w:val="000000"/>
          <w:sz w:val="22"/>
          <w:szCs w:val="22"/>
        </w:rPr>
        <w:t>trabalhistas, prêmios</w:t>
      </w:r>
      <w:proofErr w:type="gramEnd"/>
      <w:r w:rsidR="00503E07" w:rsidRPr="008E2B58">
        <w:rPr>
          <w:color w:val="000000"/>
          <w:sz w:val="22"/>
          <w:szCs w:val="22"/>
        </w:rPr>
        <w:t xml:space="preserve"> de seguro e de acidentes de trabalho e quaisquer outras despesas que se fizerem necessárias ao cumprimento do objeto pactuado, inclusive quanto ao transporte interno dos bens. </w:t>
      </w:r>
    </w:p>
    <w:p w:rsidR="00503E07" w:rsidRPr="008E2B58" w:rsidRDefault="00503E07" w:rsidP="00512772">
      <w:pPr>
        <w:jc w:val="both"/>
        <w:rPr>
          <w:color w:val="000000"/>
          <w:sz w:val="22"/>
          <w:szCs w:val="22"/>
        </w:rPr>
      </w:pPr>
    </w:p>
    <w:p w:rsidR="00503E07" w:rsidRPr="008E2B58" w:rsidRDefault="00B2009B" w:rsidP="00B2009B">
      <w:pPr>
        <w:jc w:val="both"/>
        <w:rPr>
          <w:color w:val="000000"/>
          <w:sz w:val="22"/>
          <w:szCs w:val="22"/>
        </w:rPr>
      </w:pPr>
      <w:r>
        <w:rPr>
          <w:color w:val="000000"/>
          <w:sz w:val="22"/>
          <w:szCs w:val="22"/>
        </w:rPr>
        <w:t xml:space="preserve">5.1.9. </w:t>
      </w:r>
      <w:r w:rsidR="00503E07" w:rsidRPr="008E2B58">
        <w:rPr>
          <w:color w:val="000000"/>
          <w:sz w:val="22"/>
          <w:szCs w:val="22"/>
        </w:rPr>
        <w:t xml:space="preserve">Aceitar nas mesmas condições contratuais, os acréscimos ou supressões que se fizerem, no objeto, </w:t>
      </w:r>
      <w:r w:rsidR="00503E07" w:rsidRPr="008E2B58">
        <w:rPr>
          <w:b/>
          <w:color w:val="000000"/>
          <w:sz w:val="22"/>
          <w:szCs w:val="22"/>
        </w:rPr>
        <w:t>até 25% (vinte e cinco por cento)</w:t>
      </w:r>
      <w:r w:rsidR="00503E07" w:rsidRPr="008E2B58">
        <w:rPr>
          <w:color w:val="000000"/>
          <w:sz w:val="22"/>
          <w:szCs w:val="22"/>
        </w:rPr>
        <w:t xml:space="preserve"> do valor inicial, atualizado do contrato.</w:t>
      </w:r>
    </w:p>
    <w:p w:rsidR="00503E07" w:rsidRPr="008E2B58" w:rsidRDefault="00B2009B" w:rsidP="00B2009B">
      <w:pPr>
        <w:jc w:val="both"/>
        <w:rPr>
          <w:color w:val="000000"/>
          <w:sz w:val="22"/>
          <w:szCs w:val="22"/>
        </w:rPr>
      </w:pPr>
      <w:r>
        <w:rPr>
          <w:color w:val="000000"/>
          <w:sz w:val="22"/>
          <w:szCs w:val="22"/>
        </w:rPr>
        <w:lastRenderedPageBreak/>
        <w:t xml:space="preserve">5.1.10. </w:t>
      </w:r>
      <w:r w:rsidR="00503E07" w:rsidRPr="008E2B58">
        <w:rPr>
          <w:color w:val="000000"/>
          <w:sz w:val="22"/>
          <w:szCs w:val="22"/>
        </w:rPr>
        <w:t xml:space="preserve">Responder perante a CONTRATANTE e terceiros por eventuais prejuízos e danos decorrentes de sua demora ou de sua omissão, sob a sua responsabilidade ou por erro da execução deste contrato. </w:t>
      </w:r>
    </w:p>
    <w:p w:rsidR="00503E07" w:rsidRPr="008E2B58" w:rsidRDefault="00503E07" w:rsidP="00512772">
      <w:pPr>
        <w:jc w:val="both"/>
        <w:rPr>
          <w:color w:val="000000"/>
          <w:sz w:val="22"/>
          <w:szCs w:val="22"/>
        </w:rPr>
      </w:pPr>
    </w:p>
    <w:p w:rsidR="00503E07" w:rsidRPr="008E2B58" w:rsidRDefault="00B2009B" w:rsidP="00B2009B">
      <w:pPr>
        <w:jc w:val="both"/>
        <w:rPr>
          <w:color w:val="000000"/>
          <w:sz w:val="22"/>
          <w:szCs w:val="22"/>
        </w:rPr>
      </w:pPr>
      <w:r>
        <w:rPr>
          <w:color w:val="000000"/>
          <w:sz w:val="22"/>
          <w:szCs w:val="22"/>
        </w:rPr>
        <w:t xml:space="preserve">5.1.11. </w:t>
      </w:r>
      <w:r w:rsidR="00503E07" w:rsidRPr="008E2B58">
        <w:rPr>
          <w:color w:val="000000"/>
          <w:sz w:val="22"/>
          <w:szCs w:val="22"/>
        </w:rPr>
        <w:t>Responsabilizar-se por quaisquer ônus decorrentes de omissões ou erros na elaboração de estimativa de custos e que redundem em aumento de despesas para a CONTRATANTE.</w:t>
      </w:r>
    </w:p>
    <w:p w:rsidR="00503E07" w:rsidRPr="008E2B58" w:rsidRDefault="00503E07" w:rsidP="00512772">
      <w:pPr>
        <w:jc w:val="both"/>
        <w:rPr>
          <w:color w:val="000000"/>
          <w:sz w:val="22"/>
          <w:szCs w:val="22"/>
        </w:rPr>
      </w:pPr>
    </w:p>
    <w:p w:rsidR="00503E07" w:rsidRPr="008E2B58" w:rsidRDefault="00B2009B" w:rsidP="00B2009B">
      <w:pPr>
        <w:jc w:val="both"/>
        <w:rPr>
          <w:sz w:val="22"/>
          <w:szCs w:val="22"/>
        </w:rPr>
      </w:pPr>
      <w:r>
        <w:rPr>
          <w:color w:val="000000"/>
          <w:sz w:val="22"/>
          <w:szCs w:val="22"/>
        </w:rPr>
        <w:t xml:space="preserve">5.1.12. </w:t>
      </w:r>
      <w:proofErr w:type="gramStart"/>
      <w:r w:rsidR="00503E07" w:rsidRPr="008E2B58">
        <w:rPr>
          <w:color w:val="000000"/>
          <w:sz w:val="22"/>
          <w:szCs w:val="22"/>
        </w:rPr>
        <w:t>Responsabilizar-se</w:t>
      </w:r>
      <w:proofErr w:type="gramEnd"/>
      <w:r w:rsidR="00503E07" w:rsidRPr="008E2B58">
        <w:rPr>
          <w:color w:val="000000"/>
          <w:sz w:val="22"/>
          <w:szCs w:val="22"/>
        </w:rPr>
        <w:t xml:space="preserv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presente contrato.</w:t>
      </w:r>
    </w:p>
    <w:p w:rsidR="00503E07" w:rsidRPr="008E2B58" w:rsidRDefault="00503E07" w:rsidP="00512772">
      <w:pPr>
        <w:jc w:val="both"/>
        <w:rPr>
          <w:b/>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SEXTA – DAS OBRIGAÇÕES DA CONTRATANTE</w:t>
      </w:r>
    </w:p>
    <w:p w:rsidR="00503E07" w:rsidRPr="008E2B58" w:rsidRDefault="00503E07" w:rsidP="00512772">
      <w:pPr>
        <w:jc w:val="both"/>
        <w:rPr>
          <w:b/>
          <w:sz w:val="22"/>
          <w:szCs w:val="22"/>
        </w:rPr>
      </w:pPr>
    </w:p>
    <w:p w:rsidR="00503E07" w:rsidRPr="008E2B58" w:rsidRDefault="00503E07" w:rsidP="00512772">
      <w:pPr>
        <w:pStyle w:val="WW-Corpodetexto21"/>
        <w:suppressAutoHyphens w:val="0"/>
        <w:rPr>
          <w:sz w:val="22"/>
          <w:szCs w:val="22"/>
        </w:rPr>
      </w:pPr>
      <w:r w:rsidRPr="008E2B58">
        <w:rPr>
          <w:sz w:val="22"/>
          <w:szCs w:val="22"/>
        </w:rPr>
        <w:t>6.1. Constituem obrigações da CONTRATANTE, além das demais previstas neste contrato ou dele decorrentes:</w:t>
      </w:r>
    </w:p>
    <w:p w:rsidR="00503E07" w:rsidRPr="008E2B58" w:rsidRDefault="00503E07" w:rsidP="00512772">
      <w:pPr>
        <w:pStyle w:val="WW-Corpodetexto21"/>
        <w:suppressAutoHyphens w:val="0"/>
        <w:rPr>
          <w:sz w:val="22"/>
          <w:szCs w:val="22"/>
        </w:rPr>
      </w:pPr>
    </w:p>
    <w:p w:rsidR="00503E07" w:rsidRPr="008E2B58" w:rsidRDefault="00503E07" w:rsidP="00512772">
      <w:pPr>
        <w:jc w:val="both"/>
        <w:rPr>
          <w:sz w:val="22"/>
          <w:szCs w:val="22"/>
        </w:rPr>
      </w:pPr>
      <w:r w:rsidRPr="008E2B58">
        <w:rPr>
          <w:sz w:val="22"/>
          <w:szCs w:val="22"/>
        </w:rPr>
        <w:t>6.1.1. Cumprir os compromissos financeiros assumidos com a CONTRATADA;</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6.1.2. Fornecer e colocar à disposição da CONTRATADA todos os elementos e informações que se fizerem necessários à execução do objeto;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6.1.3. Proporcionar condições para a boa consecução do objeto deste contrato;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6.1.4. Notificar, formal e tempestivamente, a CONTRATADA sobre as irregularidades observadas no cumprimento deste contrato;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6.1.5. Notificar a CONTRATADA, por escrito e com antecedência, sobre multas, penalidades e quaisquer débitos de sua responsabilidade;</w:t>
      </w:r>
    </w:p>
    <w:p w:rsidR="00503E07" w:rsidRPr="008E2B58" w:rsidRDefault="00503E07" w:rsidP="00512772">
      <w:pPr>
        <w:jc w:val="both"/>
        <w:rPr>
          <w:sz w:val="22"/>
          <w:szCs w:val="22"/>
        </w:rPr>
      </w:pPr>
    </w:p>
    <w:p w:rsidR="00503E07" w:rsidRPr="008E2B58" w:rsidRDefault="00B2009B" w:rsidP="00B2009B">
      <w:pPr>
        <w:jc w:val="both"/>
        <w:rPr>
          <w:sz w:val="22"/>
          <w:szCs w:val="22"/>
        </w:rPr>
      </w:pPr>
      <w:r>
        <w:rPr>
          <w:sz w:val="22"/>
          <w:szCs w:val="22"/>
        </w:rPr>
        <w:t xml:space="preserve">6.1.6. </w:t>
      </w:r>
      <w:r w:rsidR="00503E07" w:rsidRPr="008E2B58">
        <w:rPr>
          <w:sz w:val="22"/>
          <w:szCs w:val="22"/>
        </w:rPr>
        <w:t>Fiscalizar o presente contrato através do setor competente da CONTRATANTE;</w:t>
      </w:r>
    </w:p>
    <w:p w:rsidR="00503E07" w:rsidRPr="008E2B58" w:rsidRDefault="00503E07" w:rsidP="00512772">
      <w:pPr>
        <w:jc w:val="both"/>
        <w:rPr>
          <w:sz w:val="22"/>
          <w:szCs w:val="22"/>
        </w:rPr>
      </w:pPr>
    </w:p>
    <w:p w:rsidR="00503E07" w:rsidRDefault="00503E07" w:rsidP="00512772">
      <w:pPr>
        <w:jc w:val="both"/>
        <w:rPr>
          <w:sz w:val="22"/>
          <w:szCs w:val="22"/>
        </w:rPr>
      </w:pPr>
      <w:r w:rsidRPr="008E2B58">
        <w:rPr>
          <w:sz w:val="22"/>
          <w:szCs w:val="22"/>
        </w:rPr>
        <w:t>6.1.7. Acompanhar a execução dos serviços efetuados pela CONTRATADA, podendo intervir durante a sua execução, para fins de ajustes ou suspensão.</w:t>
      </w:r>
    </w:p>
    <w:p w:rsidR="008E2B58" w:rsidRPr="008E2B58" w:rsidRDefault="008E2B58" w:rsidP="00512772">
      <w:pPr>
        <w:jc w:val="both"/>
        <w:rPr>
          <w:sz w:val="22"/>
          <w:szCs w:val="22"/>
        </w:rPr>
      </w:pPr>
    </w:p>
    <w:p w:rsidR="00503E07" w:rsidRPr="008E2B58" w:rsidRDefault="00503E07" w:rsidP="00512772">
      <w:pPr>
        <w:jc w:val="both"/>
        <w:rPr>
          <w:sz w:val="22"/>
          <w:szCs w:val="22"/>
        </w:rPr>
      </w:pPr>
      <w:r w:rsidRPr="008E2B58">
        <w:rPr>
          <w:b/>
          <w:sz w:val="22"/>
          <w:szCs w:val="22"/>
        </w:rPr>
        <w:t>CLÁUSULA SÉTIMA – DA ENTREGA E RECEBIMENTO DO OBJETO</w:t>
      </w:r>
      <w:proofErr w:type="gramStart"/>
      <w:r w:rsidRPr="008E2B58">
        <w:rPr>
          <w:b/>
          <w:sz w:val="22"/>
          <w:szCs w:val="22"/>
        </w:rPr>
        <w:t xml:space="preserve">  </w:t>
      </w:r>
    </w:p>
    <w:p w:rsidR="00503E07" w:rsidRPr="008E2B58" w:rsidRDefault="00503E07" w:rsidP="00512772">
      <w:pPr>
        <w:jc w:val="both"/>
        <w:rPr>
          <w:sz w:val="22"/>
          <w:szCs w:val="22"/>
        </w:rPr>
      </w:pPr>
      <w:proofErr w:type="gramEnd"/>
    </w:p>
    <w:p w:rsidR="00503E07" w:rsidRPr="008E2B58" w:rsidRDefault="00503E07" w:rsidP="00512772">
      <w:pPr>
        <w:jc w:val="both"/>
        <w:rPr>
          <w:color w:val="000000"/>
          <w:sz w:val="22"/>
          <w:szCs w:val="22"/>
        </w:rPr>
      </w:pPr>
      <w:r w:rsidRPr="008E2B58">
        <w:rPr>
          <w:sz w:val="22"/>
          <w:szCs w:val="22"/>
        </w:rPr>
        <w:t>7.1. A assinatura do contrato será firmado no Hemo</w:t>
      </w:r>
      <w:r w:rsidR="00512772" w:rsidRPr="008E2B58">
        <w:rPr>
          <w:sz w:val="22"/>
          <w:szCs w:val="22"/>
        </w:rPr>
        <w:t xml:space="preserve">centro coordenador de </w:t>
      </w:r>
      <w:proofErr w:type="gramStart"/>
      <w:r w:rsidR="00512772" w:rsidRPr="008E2B58">
        <w:rPr>
          <w:sz w:val="22"/>
          <w:szCs w:val="22"/>
        </w:rPr>
        <w:t xml:space="preserve">Rondônia </w:t>
      </w:r>
      <w:r w:rsidRPr="008E2B58">
        <w:rPr>
          <w:sz w:val="22"/>
          <w:szCs w:val="22"/>
        </w:rPr>
        <w:t>,</w:t>
      </w:r>
      <w:proofErr w:type="gramEnd"/>
      <w:r w:rsidRPr="008E2B58">
        <w:rPr>
          <w:sz w:val="22"/>
          <w:szCs w:val="22"/>
        </w:rPr>
        <w:t xml:space="preserve"> situada na Rua 1 de maio , 235-Sul. , e a execução dos serviços deverá ser realizada conforme prazo proposto pela Contratante no Hemocentro coordenador de </w:t>
      </w:r>
      <w:proofErr w:type="gramStart"/>
      <w:r w:rsidRPr="008E2B58">
        <w:rPr>
          <w:sz w:val="22"/>
          <w:szCs w:val="22"/>
        </w:rPr>
        <w:t>Rondônia ,</w:t>
      </w:r>
      <w:proofErr w:type="gramEnd"/>
      <w:r w:rsidRPr="008E2B58">
        <w:rPr>
          <w:sz w:val="22"/>
          <w:szCs w:val="22"/>
        </w:rPr>
        <w:t xml:space="preserve"> Rua 1 de maio , 235-Sul. .</w:t>
      </w:r>
    </w:p>
    <w:p w:rsidR="00503E07" w:rsidRPr="008E2B58" w:rsidRDefault="00503E07" w:rsidP="00512772">
      <w:pPr>
        <w:jc w:val="both"/>
        <w:rPr>
          <w:color w:val="000000"/>
          <w:sz w:val="22"/>
          <w:szCs w:val="22"/>
        </w:rPr>
      </w:pPr>
    </w:p>
    <w:p w:rsidR="00503E07" w:rsidRPr="008E2B58" w:rsidRDefault="00503E07" w:rsidP="00512772">
      <w:pPr>
        <w:jc w:val="both"/>
        <w:rPr>
          <w:color w:val="000000"/>
          <w:sz w:val="22"/>
          <w:szCs w:val="22"/>
        </w:rPr>
      </w:pPr>
      <w:r w:rsidRPr="008E2B58">
        <w:rPr>
          <w:sz w:val="22"/>
          <w:szCs w:val="22"/>
        </w:rPr>
        <w:t xml:space="preserve">7.2. A licitante contratada obriga-se a fornecer os serviços a que se refere este contrato, em conformidade com as especificações descritas no Termo de Referencia (anexo I), sendo de sua inteira responsabilidade o seu refazimento, caso não esteja em conformidade com as referidas </w:t>
      </w:r>
      <w:r w:rsidRPr="008E2B58">
        <w:rPr>
          <w:color w:val="000000"/>
          <w:sz w:val="22"/>
          <w:szCs w:val="22"/>
        </w:rPr>
        <w:t>especificações.</w:t>
      </w:r>
    </w:p>
    <w:p w:rsidR="00B731EB" w:rsidRPr="008E2B58" w:rsidRDefault="00B731EB" w:rsidP="00512772">
      <w:pPr>
        <w:jc w:val="both"/>
        <w:rPr>
          <w:color w:val="000000"/>
          <w:sz w:val="22"/>
          <w:szCs w:val="22"/>
        </w:rPr>
      </w:pPr>
    </w:p>
    <w:p w:rsidR="00B731EB" w:rsidRPr="007F0024" w:rsidRDefault="00B731EB" w:rsidP="00B731EB">
      <w:pPr>
        <w:pStyle w:val="Recuodecorpodetexto"/>
        <w:tabs>
          <w:tab w:val="num" w:pos="360"/>
          <w:tab w:val="left" w:pos="10206"/>
        </w:tabs>
        <w:jc w:val="both"/>
        <w:rPr>
          <w:b w:val="0"/>
          <w:color w:val="000000"/>
          <w:sz w:val="22"/>
          <w:szCs w:val="22"/>
        </w:rPr>
      </w:pPr>
      <w:r w:rsidRPr="007F0024">
        <w:rPr>
          <w:b w:val="0"/>
          <w:sz w:val="22"/>
          <w:szCs w:val="22"/>
        </w:rPr>
        <w:t xml:space="preserve">7.2.1. </w:t>
      </w:r>
      <w:r w:rsidRPr="007F0024">
        <w:rPr>
          <w:b w:val="0"/>
          <w:color w:val="000000"/>
          <w:sz w:val="22"/>
          <w:szCs w:val="22"/>
        </w:rPr>
        <w:t xml:space="preserve">O recebimento </w:t>
      </w:r>
      <w:r w:rsidRPr="007F0024">
        <w:rPr>
          <w:b w:val="0"/>
          <w:sz w:val="22"/>
          <w:szCs w:val="22"/>
        </w:rPr>
        <w:t>dos</w:t>
      </w:r>
      <w:r w:rsidRPr="007F0024">
        <w:rPr>
          <w:b w:val="0"/>
          <w:color w:val="FF0000"/>
          <w:sz w:val="22"/>
          <w:szCs w:val="22"/>
        </w:rPr>
        <w:t xml:space="preserve"> </w:t>
      </w:r>
      <w:r w:rsidRPr="007F0024">
        <w:rPr>
          <w:b w:val="0"/>
          <w:color w:val="000000"/>
          <w:sz w:val="22"/>
          <w:szCs w:val="22"/>
        </w:rPr>
        <w:t>serviços se efetivará, em conformidade com o art. 73, inciso I, alíneas “a” e “b” e art. 76 da Lei 8.666/93, mediante recibo, nos seguintes termos:</w:t>
      </w:r>
    </w:p>
    <w:p w:rsidR="00B731EB" w:rsidRPr="007F0024" w:rsidRDefault="00B731EB" w:rsidP="00B731EB">
      <w:pPr>
        <w:pStyle w:val="Recuodecorpodetexto"/>
        <w:tabs>
          <w:tab w:val="num" w:pos="360"/>
          <w:tab w:val="left" w:pos="10206"/>
        </w:tabs>
        <w:jc w:val="both"/>
        <w:rPr>
          <w:b w:val="0"/>
          <w:color w:val="000000"/>
          <w:sz w:val="22"/>
          <w:szCs w:val="22"/>
        </w:rPr>
      </w:pPr>
    </w:p>
    <w:p w:rsidR="00B731EB" w:rsidRPr="007F0024" w:rsidRDefault="00B2009B" w:rsidP="00B2009B">
      <w:pPr>
        <w:pStyle w:val="Recuodecorpodetexto"/>
        <w:tabs>
          <w:tab w:val="left" w:pos="284"/>
        </w:tabs>
        <w:jc w:val="both"/>
        <w:rPr>
          <w:b w:val="0"/>
          <w:color w:val="000000"/>
          <w:sz w:val="22"/>
          <w:szCs w:val="22"/>
        </w:rPr>
      </w:pPr>
      <w:r w:rsidRPr="007F0024">
        <w:rPr>
          <w:b w:val="0"/>
          <w:color w:val="000000"/>
          <w:sz w:val="22"/>
          <w:szCs w:val="22"/>
        </w:rPr>
        <w:t xml:space="preserve">a) </w:t>
      </w:r>
      <w:r w:rsidR="00B731EB" w:rsidRPr="007F0024">
        <w:rPr>
          <w:b w:val="0"/>
          <w:color w:val="000000"/>
          <w:sz w:val="22"/>
          <w:szCs w:val="22"/>
        </w:rPr>
        <w:t>provisoriamente, pelo responsável por seu acompanhamento e fiscalização, mediante termo circunstanciado, assinado pelas partes em até 15 (quinze) dias da comunicação escrita do contrato.</w:t>
      </w:r>
    </w:p>
    <w:p w:rsidR="00B731EB" w:rsidRPr="007F0024" w:rsidRDefault="00B731EB" w:rsidP="00B731EB">
      <w:pPr>
        <w:pStyle w:val="Recuodecorpodetexto"/>
        <w:tabs>
          <w:tab w:val="num" w:pos="360"/>
          <w:tab w:val="left" w:pos="10206"/>
        </w:tabs>
        <w:jc w:val="both"/>
        <w:rPr>
          <w:b w:val="0"/>
          <w:color w:val="000000"/>
          <w:sz w:val="22"/>
          <w:szCs w:val="22"/>
        </w:rPr>
      </w:pPr>
    </w:p>
    <w:p w:rsidR="00B731EB" w:rsidRPr="008E2B58" w:rsidRDefault="00B2009B" w:rsidP="00B2009B">
      <w:pPr>
        <w:pStyle w:val="Recuodecorpodetexto"/>
        <w:tabs>
          <w:tab w:val="left" w:pos="284"/>
        </w:tabs>
        <w:jc w:val="both"/>
        <w:rPr>
          <w:b w:val="0"/>
          <w:color w:val="000000"/>
          <w:sz w:val="22"/>
          <w:szCs w:val="22"/>
        </w:rPr>
      </w:pPr>
      <w:r w:rsidRPr="007F0024">
        <w:rPr>
          <w:b w:val="0"/>
          <w:color w:val="000000"/>
          <w:sz w:val="22"/>
          <w:szCs w:val="22"/>
        </w:rPr>
        <w:t xml:space="preserve">b) </w:t>
      </w:r>
      <w:r w:rsidR="00B731EB" w:rsidRPr="007F0024">
        <w:rPr>
          <w:b w:val="0"/>
          <w:color w:val="000000"/>
          <w:sz w:val="22"/>
          <w:szCs w:val="22"/>
        </w:rPr>
        <w:t xml:space="preserve">definitivamente, por servidor ou comissão designada pela autoridade competente, mediante termo circunstanciado, assinado pelas partes, após o decurso do prazo de observação, ou vistoria que comprove a adequação do objeto aos termos </w:t>
      </w:r>
      <w:proofErr w:type="gramStart"/>
      <w:r w:rsidR="00B731EB" w:rsidRPr="007F0024">
        <w:rPr>
          <w:b w:val="0"/>
          <w:color w:val="000000"/>
          <w:sz w:val="22"/>
          <w:szCs w:val="22"/>
        </w:rPr>
        <w:t>contratuais, observado</w:t>
      </w:r>
      <w:proofErr w:type="gramEnd"/>
      <w:r w:rsidR="00B731EB" w:rsidRPr="007F0024">
        <w:rPr>
          <w:b w:val="0"/>
          <w:color w:val="000000"/>
          <w:sz w:val="22"/>
          <w:szCs w:val="22"/>
        </w:rPr>
        <w:t xml:space="preserve"> o disposto no art. 69, da Lei 8.666/93.</w:t>
      </w:r>
    </w:p>
    <w:p w:rsidR="00503E07" w:rsidRPr="008E2B58" w:rsidRDefault="00503E07" w:rsidP="00512772">
      <w:pPr>
        <w:jc w:val="both"/>
        <w:rPr>
          <w:color w:val="000000"/>
          <w:sz w:val="22"/>
          <w:szCs w:val="22"/>
        </w:rPr>
      </w:pPr>
    </w:p>
    <w:p w:rsidR="00503E07" w:rsidRPr="008E2B58" w:rsidRDefault="00503E07" w:rsidP="00512772">
      <w:pPr>
        <w:jc w:val="both"/>
        <w:rPr>
          <w:sz w:val="22"/>
          <w:szCs w:val="22"/>
        </w:rPr>
      </w:pPr>
      <w:r w:rsidRPr="008E2B58">
        <w:rPr>
          <w:sz w:val="22"/>
          <w:szCs w:val="22"/>
        </w:rPr>
        <w:lastRenderedPageBreak/>
        <w:t>7.2.2. Serão recusados os</w:t>
      </w:r>
      <w:r w:rsidRPr="008E2B58">
        <w:rPr>
          <w:color w:val="000000"/>
          <w:sz w:val="22"/>
          <w:szCs w:val="22"/>
        </w:rPr>
        <w:t xml:space="preserve"> serviços</w:t>
      </w:r>
      <w:r w:rsidRPr="008E2B58">
        <w:rPr>
          <w:sz w:val="22"/>
          <w:szCs w:val="22"/>
        </w:rPr>
        <w:t xml:space="preserve"> que não atendam as especificações constantes no edital e/ou que não estejam adequados para o uso. </w:t>
      </w:r>
    </w:p>
    <w:p w:rsidR="00503E07" w:rsidRPr="008E2B58" w:rsidRDefault="00503E07" w:rsidP="00512772">
      <w:pPr>
        <w:jc w:val="both"/>
        <w:rPr>
          <w:sz w:val="22"/>
          <w:szCs w:val="22"/>
        </w:rPr>
      </w:pPr>
    </w:p>
    <w:p w:rsidR="00503E07" w:rsidRPr="008E2B58" w:rsidRDefault="00503E07" w:rsidP="00512772">
      <w:pPr>
        <w:pStyle w:val="Corpodetexto31"/>
        <w:suppressAutoHyphens w:val="0"/>
        <w:rPr>
          <w:color w:val="000000"/>
          <w:sz w:val="22"/>
          <w:szCs w:val="22"/>
        </w:rPr>
      </w:pPr>
      <w:r w:rsidRPr="008E2B58">
        <w:rPr>
          <w:color w:val="000000"/>
          <w:sz w:val="22"/>
          <w:szCs w:val="22"/>
        </w:rPr>
        <w:t xml:space="preserve">7.3. Todas as despesas relativas à execução </w:t>
      </w:r>
      <w:r w:rsidRPr="008E2B58">
        <w:rPr>
          <w:sz w:val="22"/>
          <w:szCs w:val="22"/>
        </w:rPr>
        <w:t>dos</w:t>
      </w:r>
      <w:r w:rsidRPr="008E2B58">
        <w:rPr>
          <w:color w:val="FF0000"/>
          <w:sz w:val="22"/>
          <w:szCs w:val="22"/>
        </w:rPr>
        <w:t xml:space="preserve"> </w:t>
      </w:r>
      <w:r w:rsidRPr="008E2B58">
        <w:rPr>
          <w:sz w:val="22"/>
          <w:szCs w:val="22"/>
        </w:rPr>
        <w:t>serviços, bem como todos os impostos, taxas e demais despesas</w:t>
      </w:r>
      <w:r w:rsidRPr="008E2B58">
        <w:rPr>
          <w:color w:val="000000"/>
          <w:sz w:val="22"/>
          <w:szCs w:val="22"/>
        </w:rPr>
        <w:t xml:space="preserve">, correrão por conta exclusiva da contratada. </w:t>
      </w:r>
    </w:p>
    <w:p w:rsidR="00503E07" w:rsidRPr="008E2B58" w:rsidRDefault="00503E07" w:rsidP="00512772">
      <w:pPr>
        <w:pStyle w:val="Recuodecorpodetexto"/>
        <w:tabs>
          <w:tab w:val="left" w:pos="10206"/>
        </w:tabs>
        <w:jc w:val="both"/>
        <w:rPr>
          <w:color w:val="000000"/>
          <w:sz w:val="22"/>
          <w:szCs w:val="22"/>
        </w:rPr>
      </w:pPr>
    </w:p>
    <w:p w:rsidR="00503E07" w:rsidRPr="008E2B58" w:rsidRDefault="00503E07" w:rsidP="00512772">
      <w:pPr>
        <w:pStyle w:val="Recuodecorpodetexto"/>
        <w:tabs>
          <w:tab w:val="left" w:pos="10206"/>
        </w:tabs>
        <w:jc w:val="both"/>
        <w:rPr>
          <w:color w:val="000000"/>
          <w:sz w:val="22"/>
          <w:szCs w:val="22"/>
        </w:rPr>
      </w:pPr>
      <w:r w:rsidRPr="008E2B58">
        <w:rPr>
          <w:color w:val="000000"/>
          <w:sz w:val="22"/>
          <w:szCs w:val="22"/>
        </w:rPr>
        <w:t>7.4. Os serviços, objeto deste contrato devem-se fazer acompanhados da nota fiscal/fatura discriminativa para efetivação de sua entrega.</w:t>
      </w:r>
    </w:p>
    <w:p w:rsidR="00503E07" w:rsidRPr="008E2B58" w:rsidRDefault="00503E07" w:rsidP="00512772">
      <w:pPr>
        <w:jc w:val="both"/>
        <w:rPr>
          <w:color w:val="000000"/>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OITAVA – DO VALOR DO CONTRATO</w:t>
      </w:r>
    </w:p>
    <w:p w:rsidR="00503E07" w:rsidRPr="008E2B58" w:rsidRDefault="00503E07" w:rsidP="00512772">
      <w:pPr>
        <w:jc w:val="both"/>
        <w:rPr>
          <w:sz w:val="22"/>
          <w:szCs w:val="22"/>
        </w:rPr>
      </w:pPr>
    </w:p>
    <w:p w:rsidR="00503E07" w:rsidRPr="008E2B58" w:rsidRDefault="00503E07" w:rsidP="00512772">
      <w:pPr>
        <w:pStyle w:val="WW-Corpodetexto21"/>
        <w:suppressAutoHyphens w:val="0"/>
        <w:rPr>
          <w:sz w:val="22"/>
          <w:szCs w:val="22"/>
        </w:rPr>
      </w:pPr>
      <w:r w:rsidRPr="008E2B58">
        <w:rPr>
          <w:sz w:val="22"/>
          <w:szCs w:val="22"/>
        </w:rPr>
        <w:t>8.1. O valor total deste contrato é de R$__________ (__________________________)</w:t>
      </w:r>
    </w:p>
    <w:p w:rsidR="00503E07" w:rsidRPr="008E2B58" w:rsidRDefault="00503E07" w:rsidP="00512772">
      <w:pPr>
        <w:pStyle w:val="Corpodetexto32"/>
        <w:tabs>
          <w:tab w:val="left" w:pos="9214"/>
        </w:tabs>
        <w:suppressAutoHyphens w:val="0"/>
        <w:rPr>
          <w:sz w:val="22"/>
          <w:szCs w:val="22"/>
        </w:rPr>
      </w:pPr>
    </w:p>
    <w:p w:rsidR="00503E07" w:rsidRPr="008E2B58" w:rsidRDefault="00503E07" w:rsidP="00512772">
      <w:pPr>
        <w:tabs>
          <w:tab w:val="left" w:pos="9214"/>
        </w:tabs>
        <w:jc w:val="both"/>
        <w:rPr>
          <w:b/>
          <w:sz w:val="22"/>
          <w:szCs w:val="22"/>
        </w:rPr>
      </w:pPr>
      <w:r w:rsidRPr="008E2B58">
        <w:rPr>
          <w:b/>
          <w:sz w:val="22"/>
          <w:szCs w:val="22"/>
        </w:rPr>
        <w:t>CLÁUSULA NONA - DOS RECURSOS ORÇAMENTÁRIOS</w:t>
      </w:r>
    </w:p>
    <w:p w:rsidR="00503E07" w:rsidRPr="008E2B58" w:rsidRDefault="00503E07" w:rsidP="00512772">
      <w:pPr>
        <w:tabs>
          <w:tab w:val="left" w:pos="9214"/>
        </w:tabs>
        <w:jc w:val="both"/>
        <w:rPr>
          <w:b/>
          <w:sz w:val="22"/>
          <w:szCs w:val="22"/>
        </w:rPr>
      </w:pPr>
    </w:p>
    <w:p w:rsidR="00503E07" w:rsidRPr="008E2B58" w:rsidRDefault="00503E07" w:rsidP="00512772">
      <w:pPr>
        <w:jc w:val="both"/>
        <w:rPr>
          <w:b/>
          <w:color w:val="000000"/>
          <w:sz w:val="22"/>
          <w:szCs w:val="22"/>
        </w:rPr>
      </w:pPr>
      <w:r w:rsidRPr="008E2B58">
        <w:rPr>
          <w:sz w:val="22"/>
          <w:szCs w:val="22"/>
        </w:rPr>
        <w:t>9.1. A ADMINISTRAÇÃO reserva-se no direito de, a seu critério, utilizar ou não a totalidade da reserva orçamentária prevista.</w:t>
      </w:r>
    </w:p>
    <w:p w:rsidR="00503E07" w:rsidRPr="008E2B58" w:rsidRDefault="00503E07" w:rsidP="00512772">
      <w:pPr>
        <w:tabs>
          <w:tab w:val="left" w:pos="9214"/>
        </w:tabs>
        <w:jc w:val="both"/>
        <w:rPr>
          <w:b/>
          <w:color w:val="000000"/>
          <w:sz w:val="22"/>
          <w:szCs w:val="22"/>
        </w:rPr>
      </w:pPr>
    </w:p>
    <w:p w:rsidR="00503E07" w:rsidRPr="008E2B58" w:rsidRDefault="00503E07" w:rsidP="00512772">
      <w:pPr>
        <w:jc w:val="both"/>
        <w:rPr>
          <w:sz w:val="22"/>
          <w:szCs w:val="22"/>
        </w:rPr>
      </w:pPr>
      <w:r w:rsidRPr="008E2B58">
        <w:rPr>
          <w:bCs/>
          <w:sz w:val="22"/>
          <w:szCs w:val="22"/>
        </w:rPr>
        <w:t>9.2.</w:t>
      </w:r>
      <w:r w:rsidRPr="008E2B58">
        <w:rPr>
          <w:sz w:val="22"/>
          <w:szCs w:val="22"/>
        </w:rPr>
        <w:t xml:space="preserve"> As despesas efetuadas no próximo exercício correrão por conta do respectivo orçamento dentro da mesma programação financeira.</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b/>
          <w:sz w:val="22"/>
          <w:szCs w:val="22"/>
        </w:rPr>
        <w:t>CLÁUSULA DÉCIMA – DO PAGAMENTO</w:t>
      </w:r>
    </w:p>
    <w:p w:rsidR="00503E07" w:rsidRPr="008E2B58" w:rsidRDefault="00503E07" w:rsidP="00512772">
      <w:pPr>
        <w:jc w:val="both"/>
        <w:rPr>
          <w:sz w:val="22"/>
          <w:szCs w:val="22"/>
        </w:rPr>
      </w:pPr>
    </w:p>
    <w:p w:rsidR="00503E07" w:rsidRPr="008E2B58" w:rsidRDefault="00503E07" w:rsidP="00512772">
      <w:pPr>
        <w:pStyle w:val="WW-Corpodetexto21"/>
        <w:suppressAutoHyphens w:val="0"/>
        <w:rPr>
          <w:color w:val="000000"/>
          <w:sz w:val="22"/>
          <w:szCs w:val="22"/>
        </w:rPr>
      </w:pPr>
      <w:r w:rsidRPr="008E2B58">
        <w:rPr>
          <w:color w:val="000000"/>
          <w:sz w:val="22"/>
          <w:szCs w:val="22"/>
        </w:rPr>
        <w:t xml:space="preserve">10.1. </w:t>
      </w:r>
      <w:r w:rsidRPr="008E2B58">
        <w:rPr>
          <w:sz w:val="22"/>
          <w:szCs w:val="22"/>
        </w:rPr>
        <w:t xml:space="preserve">O pagamento, decorrente do fornecimento do objeto desta licitação, será efetuado conforme horas </w:t>
      </w:r>
      <w:r w:rsidRPr="008E2B58">
        <w:rPr>
          <w:bCs/>
          <w:sz w:val="22"/>
          <w:szCs w:val="22"/>
        </w:rPr>
        <w:t>trabalhadas no mês, ou seja, de acordo com apresentação de relatório mensal de suas atividades, impresso e em arquivo eletrônico, devendo ser entregue até o último dia útil do mês. O pagamento será</w:t>
      </w:r>
      <w:r w:rsidRPr="008E2B58">
        <w:rPr>
          <w:sz w:val="22"/>
          <w:szCs w:val="22"/>
        </w:rPr>
        <w:t xml:space="preserve"> mediante crédito em conta corrente, no prazo de </w:t>
      </w:r>
      <w:r w:rsidRPr="008E2B58">
        <w:rPr>
          <w:b/>
          <w:sz w:val="22"/>
          <w:szCs w:val="22"/>
        </w:rPr>
        <w:t>05 (cinco) dias úteis</w:t>
      </w:r>
      <w:r w:rsidRPr="008E2B58">
        <w:rPr>
          <w:sz w:val="22"/>
          <w:szCs w:val="22"/>
        </w:rPr>
        <w:t xml:space="preserve"> do mês subseqüente, após a apresentação da respectiva documentação fiscal, devidamente atestada pelo setor competente, conforme dispõe o art. 40, inciso XIV, alínea “a”, combinado com o art. 73, inciso II, alínea “b”, da Lei n° 8.666/93 e alterações</w:t>
      </w:r>
      <w:proofErr w:type="gramStart"/>
      <w:r w:rsidRPr="008E2B58">
        <w:rPr>
          <w:sz w:val="22"/>
          <w:szCs w:val="22"/>
        </w:rPr>
        <w:t>.</w:t>
      </w:r>
      <w:r w:rsidRPr="008E2B58">
        <w:rPr>
          <w:color w:val="000000"/>
          <w:sz w:val="22"/>
          <w:szCs w:val="22"/>
        </w:rPr>
        <w:t>.</w:t>
      </w:r>
      <w:proofErr w:type="gramEnd"/>
      <w:r w:rsidRPr="008E2B58">
        <w:rPr>
          <w:color w:val="000000"/>
          <w:sz w:val="22"/>
          <w:szCs w:val="22"/>
        </w:rPr>
        <w:t xml:space="preserve"> </w:t>
      </w:r>
    </w:p>
    <w:p w:rsidR="00503E07" w:rsidRPr="008E2B58" w:rsidRDefault="00503E07" w:rsidP="00512772">
      <w:pPr>
        <w:pStyle w:val="WW-Corpodetexto21"/>
        <w:suppressAutoHyphens w:val="0"/>
        <w:rPr>
          <w:color w:val="000000"/>
          <w:sz w:val="22"/>
          <w:szCs w:val="22"/>
        </w:rPr>
      </w:pPr>
    </w:p>
    <w:p w:rsidR="00503E07" w:rsidRPr="008E2B58" w:rsidRDefault="00503E07" w:rsidP="00512772">
      <w:pPr>
        <w:pStyle w:val="WW-Corpodetexto21"/>
        <w:suppressAutoHyphens w:val="0"/>
        <w:rPr>
          <w:color w:val="000000"/>
          <w:sz w:val="22"/>
          <w:szCs w:val="22"/>
        </w:rPr>
      </w:pPr>
      <w:r w:rsidRPr="008E2B58">
        <w:rPr>
          <w:sz w:val="22"/>
          <w:szCs w:val="22"/>
        </w:rPr>
        <w:t>a) No relatório deverá conter no mínimo: dia de trabalho, número de horas trabalhadas, colaboradores envolvidos nas atividades, ações desenvolvidas e esclarecimentos do acompanhamento e/ou desenvolvimento do projeto.</w:t>
      </w:r>
    </w:p>
    <w:p w:rsidR="00503E07" w:rsidRPr="008E2B58" w:rsidRDefault="00503E07" w:rsidP="00512772">
      <w:pPr>
        <w:pStyle w:val="WW-Corpodetexto21"/>
        <w:suppressAutoHyphens w:val="0"/>
        <w:rPr>
          <w:color w:val="000000"/>
          <w:sz w:val="22"/>
          <w:szCs w:val="22"/>
        </w:rPr>
      </w:pPr>
    </w:p>
    <w:p w:rsidR="00503E07" w:rsidRPr="008E2B58" w:rsidRDefault="00503E07" w:rsidP="00512772">
      <w:pPr>
        <w:jc w:val="both"/>
        <w:rPr>
          <w:color w:val="000000"/>
          <w:sz w:val="22"/>
          <w:szCs w:val="22"/>
        </w:rPr>
      </w:pPr>
      <w:r w:rsidRPr="008E2B58">
        <w:rPr>
          <w:color w:val="000000"/>
          <w:sz w:val="22"/>
          <w:szCs w:val="22"/>
        </w:rPr>
        <w:t>10.2. Não será efetuado qualquer pagamento à empresa CONTRATADA enquanto houver pendência de liquidação da obrigação financeira em virtude de penalidade ou inadimplência contratual.</w:t>
      </w:r>
    </w:p>
    <w:p w:rsidR="00503E07" w:rsidRPr="008E2B58" w:rsidRDefault="00503E07" w:rsidP="00512772">
      <w:pPr>
        <w:tabs>
          <w:tab w:val="left" w:pos="9214"/>
        </w:tabs>
        <w:jc w:val="both"/>
        <w:rPr>
          <w:color w:val="000000"/>
          <w:sz w:val="22"/>
          <w:szCs w:val="22"/>
        </w:rPr>
      </w:pPr>
    </w:p>
    <w:p w:rsidR="00503E07" w:rsidRPr="008E2B58" w:rsidRDefault="00503E07" w:rsidP="00512772">
      <w:pPr>
        <w:tabs>
          <w:tab w:val="left" w:pos="9214"/>
        </w:tabs>
        <w:jc w:val="both"/>
        <w:rPr>
          <w:color w:val="000000"/>
          <w:sz w:val="22"/>
          <w:szCs w:val="22"/>
        </w:rPr>
      </w:pPr>
      <w:r w:rsidRPr="008E2B58">
        <w:rPr>
          <w:color w:val="000000"/>
          <w:sz w:val="22"/>
          <w:szCs w:val="22"/>
        </w:rPr>
        <w:t>10.2.1. Na pendência de liquidação da obrigação financeira em virtude de penalidade ou inadimplência contratual, o valor será descontado da fatura ou de créditos existentes em favor da empresa CONTRATADA.</w:t>
      </w:r>
    </w:p>
    <w:p w:rsidR="00503E07" w:rsidRPr="008E2B58" w:rsidRDefault="00503E07" w:rsidP="00512772">
      <w:pPr>
        <w:tabs>
          <w:tab w:val="left" w:pos="9214"/>
        </w:tabs>
        <w:jc w:val="both"/>
        <w:rPr>
          <w:color w:val="000000"/>
          <w:sz w:val="22"/>
          <w:szCs w:val="22"/>
        </w:rPr>
      </w:pPr>
    </w:p>
    <w:p w:rsidR="00503E07" w:rsidRPr="008E2B58" w:rsidRDefault="00503E07" w:rsidP="00512772">
      <w:pPr>
        <w:tabs>
          <w:tab w:val="left" w:pos="9214"/>
        </w:tabs>
        <w:jc w:val="both"/>
        <w:rPr>
          <w:sz w:val="22"/>
          <w:szCs w:val="22"/>
        </w:rPr>
      </w:pPr>
      <w:r w:rsidRPr="008E2B58">
        <w:rPr>
          <w:color w:val="000000"/>
          <w:sz w:val="22"/>
          <w:szCs w:val="22"/>
        </w:rPr>
        <w:t xml:space="preserve">10.3. O reajustamento no preço contratado somente poderá ser concedido após um ano de contrato, considerando os valores informados na respectiva Planilha de Custos, cujas variações serão calculadas com base no Índice Geral de Preços de Mercado-IGPM/FGV. </w:t>
      </w:r>
    </w:p>
    <w:p w:rsidR="00503E07" w:rsidRPr="008E2B58" w:rsidRDefault="00503E07" w:rsidP="00512772">
      <w:pPr>
        <w:tabs>
          <w:tab w:val="left" w:pos="9214"/>
        </w:tabs>
        <w:jc w:val="both"/>
        <w:rPr>
          <w:sz w:val="22"/>
          <w:szCs w:val="22"/>
        </w:rPr>
      </w:pPr>
    </w:p>
    <w:p w:rsidR="00503E07" w:rsidRPr="008E2B58" w:rsidRDefault="00503E07" w:rsidP="00512772">
      <w:pPr>
        <w:pStyle w:val="Corpodetexto"/>
        <w:rPr>
          <w:b/>
          <w:color w:val="000000"/>
          <w:sz w:val="22"/>
          <w:szCs w:val="22"/>
        </w:rPr>
      </w:pPr>
      <w:r w:rsidRPr="008E2B58">
        <w:rPr>
          <w:b/>
          <w:color w:val="000000"/>
          <w:sz w:val="22"/>
          <w:szCs w:val="22"/>
        </w:rPr>
        <w:t>10.4. O documento de cobrança da CONTRATADA será mediante nota fiscal/fatura, cujo crédito na conta corrente n</w:t>
      </w:r>
      <w:proofErr w:type="gramStart"/>
      <w:r w:rsidRPr="008E2B58">
        <w:rPr>
          <w:b/>
          <w:color w:val="000000"/>
          <w:sz w:val="22"/>
          <w:szCs w:val="22"/>
        </w:rPr>
        <w:t>..</w:t>
      </w:r>
      <w:proofErr w:type="gramEnd"/>
      <w:r w:rsidRPr="008E2B58">
        <w:rPr>
          <w:b/>
          <w:color w:val="000000"/>
          <w:sz w:val="22"/>
          <w:szCs w:val="22"/>
        </w:rPr>
        <w:t>_________ mantida pela CONTRATADA junto à agência n. _____, do Banco do Brasil.</w:t>
      </w:r>
    </w:p>
    <w:p w:rsidR="00B731EB" w:rsidRPr="008E2B58" w:rsidRDefault="00B731EB" w:rsidP="00512772">
      <w:pPr>
        <w:pStyle w:val="Corpodetexto"/>
        <w:rPr>
          <w:color w:val="000000"/>
          <w:sz w:val="22"/>
          <w:szCs w:val="22"/>
        </w:rPr>
      </w:pPr>
    </w:p>
    <w:p w:rsidR="00503E07" w:rsidRPr="008E2B58" w:rsidRDefault="00503E07" w:rsidP="00512772">
      <w:pPr>
        <w:tabs>
          <w:tab w:val="left" w:pos="9214"/>
        </w:tabs>
        <w:jc w:val="both"/>
        <w:rPr>
          <w:color w:val="000000"/>
          <w:sz w:val="22"/>
          <w:szCs w:val="22"/>
        </w:rPr>
      </w:pPr>
      <w:r w:rsidRPr="008E2B58">
        <w:rPr>
          <w:color w:val="000000"/>
          <w:sz w:val="22"/>
          <w:szCs w:val="22"/>
        </w:rPr>
        <w:t>10.4.1. Ocorrendo erro no documento da cobrança, este será devolvido e o pagamento será sustado para que a CONTRATADA tome as medidas necessárias, passando o prazo para o pagamento a ser contado a partir da data da reapresentação do mesmo.</w:t>
      </w:r>
    </w:p>
    <w:p w:rsidR="00503E07" w:rsidRPr="008E2B58" w:rsidRDefault="00503E07" w:rsidP="00512772">
      <w:pPr>
        <w:pStyle w:val="Corpodetexto"/>
        <w:rPr>
          <w:color w:val="000000"/>
          <w:sz w:val="22"/>
          <w:szCs w:val="22"/>
        </w:rPr>
      </w:pPr>
    </w:p>
    <w:p w:rsidR="00503E07" w:rsidRPr="008E2B58" w:rsidRDefault="00503E07" w:rsidP="00512772">
      <w:pPr>
        <w:jc w:val="both"/>
        <w:rPr>
          <w:color w:val="000000"/>
          <w:sz w:val="22"/>
          <w:szCs w:val="22"/>
        </w:rPr>
      </w:pPr>
      <w:r w:rsidRPr="008E2B58">
        <w:rPr>
          <w:color w:val="000000"/>
          <w:sz w:val="22"/>
          <w:szCs w:val="22"/>
        </w:rPr>
        <w:t>10.5. Caso se constate erro ou irregularidade na nota fiscal/fatura, o órgão, a seu critério, poderá devolvê-la para as devidas correções ou aceitá-la, com a glosa da parte que considerar indevida.</w:t>
      </w:r>
    </w:p>
    <w:p w:rsidR="00503E07" w:rsidRPr="008E2B58" w:rsidRDefault="00503E07" w:rsidP="00512772">
      <w:pPr>
        <w:jc w:val="both"/>
        <w:rPr>
          <w:color w:val="000000"/>
          <w:sz w:val="22"/>
          <w:szCs w:val="22"/>
        </w:rPr>
      </w:pPr>
      <w:r w:rsidRPr="008E2B58">
        <w:rPr>
          <w:color w:val="000000"/>
          <w:sz w:val="22"/>
          <w:szCs w:val="22"/>
        </w:rPr>
        <w:lastRenderedPageBreak/>
        <w:t>10.5.1. Na hipótese de devolução, a nota fiscal/fatura será considerada como não apresentada, para fins de atendimento das condições contratuais.</w:t>
      </w:r>
    </w:p>
    <w:p w:rsidR="00503E07" w:rsidRPr="008E2B58" w:rsidRDefault="00503E07" w:rsidP="00512772">
      <w:pPr>
        <w:jc w:val="both"/>
        <w:rPr>
          <w:color w:val="000000"/>
          <w:sz w:val="22"/>
          <w:szCs w:val="22"/>
        </w:rPr>
      </w:pPr>
    </w:p>
    <w:p w:rsidR="00503E07" w:rsidRPr="008E2B58" w:rsidRDefault="00503E07" w:rsidP="00512772">
      <w:pPr>
        <w:jc w:val="both"/>
        <w:rPr>
          <w:color w:val="000000"/>
          <w:sz w:val="22"/>
          <w:szCs w:val="22"/>
        </w:rPr>
      </w:pPr>
      <w:r w:rsidRPr="008E2B58">
        <w:rPr>
          <w:color w:val="000000"/>
          <w:sz w:val="22"/>
          <w:szCs w:val="22"/>
        </w:rPr>
        <w:t>10.6. A CONTRATANTE não pagará, sem que tenha autorização prévia e formal, nenhum compromisso que lhe venha a ser cobrado diretamente por terceiros, seja ou não instituições financeiras.</w:t>
      </w:r>
    </w:p>
    <w:p w:rsidR="00503E07" w:rsidRPr="008E2B58" w:rsidRDefault="00503E07" w:rsidP="00512772">
      <w:pPr>
        <w:jc w:val="both"/>
        <w:rPr>
          <w:color w:val="000000"/>
          <w:sz w:val="22"/>
          <w:szCs w:val="22"/>
        </w:rPr>
      </w:pPr>
    </w:p>
    <w:p w:rsidR="00503E07" w:rsidRPr="008E2B58" w:rsidRDefault="00503E07" w:rsidP="00512772">
      <w:pPr>
        <w:jc w:val="both"/>
        <w:rPr>
          <w:color w:val="000000"/>
          <w:sz w:val="22"/>
          <w:szCs w:val="22"/>
        </w:rPr>
      </w:pPr>
      <w:r w:rsidRPr="008E2B58">
        <w:rPr>
          <w:color w:val="000000"/>
          <w:sz w:val="22"/>
          <w:szCs w:val="22"/>
        </w:rPr>
        <w:t>10.7. Os eventuais encargos financeiros, processuais e outros, decorrentes da inobservância, pela CONTRATADA, de prazo de pagamento, serão de sua exclusiva responsabilidade.</w:t>
      </w:r>
    </w:p>
    <w:p w:rsidR="00503E07" w:rsidRPr="008E2B58" w:rsidRDefault="00503E07" w:rsidP="00512772">
      <w:pPr>
        <w:tabs>
          <w:tab w:val="left" w:pos="9214"/>
        </w:tabs>
        <w:jc w:val="both"/>
        <w:rPr>
          <w:color w:val="000000"/>
          <w:sz w:val="22"/>
          <w:szCs w:val="22"/>
        </w:rPr>
      </w:pPr>
    </w:p>
    <w:p w:rsidR="00503E07" w:rsidRPr="008E2B58" w:rsidRDefault="00503E07" w:rsidP="00512772">
      <w:pPr>
        <w:pStyle w:val="Corpodetexto"/>
        <w:rPr>
          <w:color w:val="000000"/>
          <w:sz w:val="22"/>
          <w:szCs w:val="22"/>
        </w:rPr>
      </w:pPr>
      <w:r w:rsidRPr="008E2B58">
        <w:rPr>
          <w:color w:val="000000"/>
          <w:sz w:val="22"/>
          <w:szCs w:val="22"/>
        </w:rPr>
        <w:t>10.8. A CONTRATANTE efetuará retenção, na fonte, dos tributos e contribuições sobre todos os pagamentos à CONTRATADA.</w:t>
      </w:r>
    </w:p>
    <w:p w:rsidR="00503E07" w:rsidRPr="008E2B58" w:rsidRDefault="00503E07" w:rsidP="00512772">
      <w:pPr>
        <w:tabs>
          <w:tab w:val="left" w:pos="9214"/>
        </w:tabs>
        <w:jc w:val="both"/>
        <w:rPr>
          <w:color w:val="000000"/>
          <w:sz w:val="22"/>
          <w:szCs w:val="22"/>
        </w:rPr>
      </w:pPr>
    </w:p>
    <w:p w:rsidR="00503E07" w:rsidRPr="008E2B58" w:rsidRDefault="00503E07" w:rsidP="00512772">
      <w:pPr>
        <w:pStyle w:val="Corpodetexto"/>
        <w:rPr>
          <w:color w:val="000000"/>
          <w:sz w:val="22"/>
          <w:szCs w:val="22"/>
        </w:rPr>
      </w:pPr>
      <w:r w:rsidRPr="008E2B58">
        <w:rPr>
          <w:color w:val="000000"/>
          <w:sz w:val="22"/>
          <w:szCs w:val="22"/>
        </w:rPr>
        <w:t>10.9. Fica estabelecido o percentual de juros de 6% (seis por cento) ao ano, na hipótese de mora por parte da CONTRATANTE.</w:t>
      </w:r>
    </w:p>
    <w:p w:rsidR="00503E07" w:rsidRPr="008E2B58" w:rsidRDefault="00503E07" w:rsidP="00512772">
      <w:pPr>
        <w:pStyle w:val="Corpodetexto"/>
        <w:rPr>
          <w:color w:val="000000"/>
          <w:sz w:val="22"/>
          <w:szCs w:val="22"/>
        </w:rPr>
      </w:pPr>
    </w:p>
    <w:p w:rsidR="00503E07" w:rsidRPr="008E2B58" w:rsidRDefault="00503E07" w:rsidP="00512772">
      <w:pPr>
        <w:pStyle w:val="Corpodetexto"/>
        <w:rPr>
          <w:sz w:val="22"/>
          <w:szCs w:val="22"/>
        </w:rPr>
      </w:pPr>
      <w:r w:rsidRPr="008E2B58">
        <w:rPr>
          <w:color w:val="000000"/>
          <w:sz w:val="22"/>
          <w:szCs w:val="22"/>
        </w:rPr>
        <w:t>10.10. As despesas com deslocamento de pessoal da CONTRATADA ou de seus representantes serão de sua exclusiva responsabilidade.</w:t>
      </w:r>
    </w:p>
    <w:p w:rsidR="00503E07" w:rsidRPr="008E2B58" w:rsidRDefault="00503E07" w:rsidP="00512772">
      <w:pPr>
        <w:tabs>
          <w:tab w:val="left" w:pos="9214"/>
        </w:tabs>
        <w:jc w:val="both"/>
        <w:rPr>
          <w:b/>
          <w:sz w:val="22"/>
          <w:szCs w:val="22"/>
        </w:rPr>
      </w:pPr>
    </w:p>
    <w:p w:rsidR="00503E07" w:rsidRPr="008E2B58" w:rsidRDefault="00503E07" w:rsidP="00512772">
      <w:pPr>
        <w:tabs>
          <w:tab w:val="left" w:pos="9214"/>
        </w:tabs>
        <w:jc w:val="both"/>
        <w:rPr>
          <w:b/>
          <w:sz w:val="22"/>
          <w:szCs w:val="22"/>
        </w:rPr>
      </w:pPr>
      <w:r w:rsidRPr="008E2B58">
        <w:rPr>
          <w:b/>
          <w:sz w:val="22"/>
          <w:szCs w:val="22"/>
        </w:rPr>
        <w:t>CLÁUSULA DÉCIMA PRIMEIRA – DA VIGÊNCIA</w:t>
      </w:r>
    </w:p>
    <w:p w:rsidR="00503E07" w:rsidRPr="008E2B58" w:rsidRDefault="00503E07" w:rsidP="00512772">
      <w:pPr>
        <w:tabs>
          <w:tab w:val="left" w:pos="9214"/>
        </w:tabs>
        <w:jc w:val="both"/>
        <w:rPr>
          <w:b/>
          <w:sz w:val="22"/>
          <w:szCs w:val="22"/>
        </w:rPr>
      </w:pPr>
    </w:p>
    <w:p w:rsidR="00503E07" w:rsidRPr="008E2B58" w:rsidRDefault="00503E07" w:rsidP="00512772">
      <w:pPr>
        <w:jc w:val="both"/>
        <w:rPr>
          <w:sz w:val="22"/>
          <w:szCs w:val="22"/>
        </w:rPr>
      </w:pPr>
      <w:r w:rsidRPr="008E2B58">
        <w:rPr>
          <w:sz w:val="22"/>
          <w:szCs w:val="22"/>
        </w:rPr>
        <w:t xml:space="preserve">11.1. O presente instrumento contratual terá vigência de 18 meses, contados a partir de sua assinatura, podendo ser prorrogado por igual período. </w:t>
      </w:r>
    </w:p>
    <w:p w:rsidR="00503E07" w:rsidRPr="008E2B58" w:rsidRDefault="00503E07" w:rsidP="00512772">
      <w:pPr>
        <w:jc w:val="both"/>
        <w:rPr>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DÉCIMA SEGUNDA – DA FISCALIZAÇÃO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12.1. A CONTRATANTE fiscalizará a execução do objeto contratado e verificará o cumprimento das especificações solicitadas, no todo ou em parte, no sentido de corresponderem ao desejado ou especificado.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12.2. A fiscalização pela CONTRATANTE não desobriga a CONTRATADA de sua responsabilidade quanto à perfeita execução do objeto deste instrumento.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12.3. A ausência de comunicação por parte da CONTRATANTE, referente a irregularidades ou falhas, não exime a CONTRATADA das responsabilidades determinadas neste contrato.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12.4. 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12.5. A CONTRATADA se obriga a permitir que a auditoria interna da CONTRATANTE e/ou auditoria externa por ela indicada tenham acesso a todos os documentos que digam respeito a este instrumento.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12.6. A CONTRATANTE realizará, avaliação da qualidade do atendimento, dos resultados concretos dos esforços sugeridos pela CONTRATADA e dos benefícios decorrentes da política de preços por ela praticada.</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12.7. A avaliação será considerada pela CONTRATANTE para aquilatar a necessidade de solicitar à CONTRATADA que melhore a qualidade da execução dos serviços, para decidir sobre a conveniência de renovar ou, a qualquer tempo, rescindir o presente contrato ou, ainda, para fornecer, quando solicitado pela CONTRATADA, declarações sobre seu desempenho, a fim de servir de prova de capacitação técnica em licitações públicas.</w:t>
      </w:r>
    </w:p>
    <w:p w:rsidR="00503E07" w:rsidRPr="008E2B58" w:rsidRDefault="00503E07" w:rsidP="00512772">
      <w:pPr>
        <w:jc w:val="both"/>
        <w:rPr>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DÉCIMA TERCEIRA - DAS SANÇÕES ADMINISTRATIVAS</w:t>
      </w:r>
    </w:p>
    <w:p w:rsidR="00503E07" w:rsidRPr="008E2B58" w:rsidRDefault="00503E07" w:rsidP="00512772">
      <w:pPr>
        <w:tabs>
          <w:tab w:val="left" w:pos="9356"/>
        </w:tabs>
        <w:jc w:val="both"/>
        <w:rPr>
          <w:sz w:val="22"/>
          <w:szCs w:val="22"/>
        </w:rPr>
      </w:pPr>
    </w:p>
    <w:p w:rsidR="00503E07" w:rsidRPr="008E2B58" w:rsidRDefault="00503E07" w:rsidP="00512772">
      <w:pPr>
        <w:pStyle w:val="Corpodetexto33"/>
        <w:rPr>
          <w:rFonts w:ascii="Times New Roman" w:hAnsi="Times New Roman" w:cs="Times New Roman"/>
          <w:sz w:val="22"/>
          <w:szCs w:val="22"/>
        </w:rPr>
      </w:pPr>
      <w:r w:rsidRPr="008E2B58">
        <w:rPr>
          <w:rFonts w:ascii="Times New Roman" w:hAnsi="Times New Roman" w:cs="Times New Roman"/>
          <w:sz w:val="22"/>
          <w:szCs w:val="22"/>
        </w:rPr>
        <w:t>13.1. Pela inexecução total ou parcial das obrigações assumidas, garantida a prévia defesa, a Administração poderá aplicar à contratada as seguintes sanções:</w:t>
      </w:r>
    </w:p>
    <w:p w:rsidR="00503E07" w:rsidRPr="008E2B58" w:rsidRDefault="00503E07" w:rsidP="008E2B58">
      <w:pPr>
        <w:numPr>
          <w:ilvl w:val="0"/>
          <w:numId w:val="32"/>
        </w:numPr>
        <w:tabs>
          <w:tab w:val="clear" w:pos="0"/>
          <w:tab w:val="left" w:pos="284"/>
          <w:tab w:val="num" w:pos="360"/>
        </w:tabs>
        <w:spacing w:after="120"/>
        <w:ind w:left="0" w:firstLine="0"/>
        <w:jc w:val="both"/>
        <w:rPr>
          <w:sz w:val="22"/>
          <w:szCs w:val="22"/>
        </w:rPr>
      </w:pPr>
      <w:r w:rsidRPr="008E2B58">
        <w:rPr>
          <w:sz w:val="22"/>
          <w:szCs w:val="22"/>
        </w:rPr>
        <w:lastRenderedPageBreak/>
        <w:t>Advertência por escrito, quando a contratada praticar irregularidades de pequena monta;</w:t>
      </w:r>
    </w:p>
    <w:p w:rsidR="00503E07" w:rsidRPr="008E2B58" w:rsidRDefault="00503E07" w:rsidP="008E2B58">
      <w:pPr>
        <w:numPr>
          <w:ilvl w:val="0"/>
          <w:numId w:val="32"/>
        </w:numPr>
        <w:tabs>
          <w:tab w:val="clear" w:pos="0"/>
          <w:tab w:val="left" w:pos="284"/>
          <w:tab w:val="num" w:pos="360"/>
        </w:tabs>
        <w:spacing w:after="120"/>
        <w:ind w:left="0" w:firstLine="0"/>
        <w:jc w:val="both"/>
        <w:rPr>
          <w:sz w:val="22"/>
          <w:szCs w:val="22"/>
        </w:rPr>
      </w:pPr>
      <w:r w:rsidRPr="008E2B58">
        <w:rPr>
          <w:sz w:val="22"/>
          <w:szCs w:val="22"/>
        </w:rPr>
        <w:t xml:space="preserve">Multa administrativa no percentual de </w:t>
      </w:r>
      <w:r w:rsidRPr="008E2B58">
        <w:rPr>
          <w:b/>
          <w:sz w:val="22"/>
          <w:szCs w:val="22"/>
        </w:rPr>
        <w:t>0,5%</w:t>
      </w:r>
      <w:r w:rsidRPr="008E2B58">
        <w:rPr>
          <w:sz w:val="22"/>
          <w:szCs w:val="22"/>
        </w:rPr>
        <w:t xml:space="preserve"> (</w:t>
      </w:r>
      <w:r w:rsidRPr="008E2B58">
        <w:rPr>
          <w:b/>
          <w:sz w:val="22"/>
          <w:szCs w:val="22"/>
        </w:rPr>
        <w:t>meio por cento</w:t>
      </w:r>
      <w:r w:rsidRPr="008E2B58">
        <w:rPr>
          <w:sz w:val="22"/>
          <w:szCs w:val="22"/>
        </w:rPr>
        <w:t xml:space="preserve">), por dia de atraso na entrega, sobre o valor inadimplido, a partir do primeiro dia útil da data fixada para a entrega do objeto, limitada a </w:t>
      </w:r>
      <w:r w:rsidRPr="008E2B58">
        <w:rPr>
          <w:b/>
          <w:sz w:val="22"/>
          <w:szCs w:val="22"/>
        </w:rPr>
        <w:t xml:space="preserve">10% </w:t>
      </w:r>
      <w:r w:rsidRPr="008E2B58">
        <w:rPr>
          <w:sz w:val="22"/>
          <w:szCs w:val="22"/>
        </w:rPr>
        <w:t>(</w:t>
      </w:r>
      <w:r w:rsidRPr="008E2B58">
        <w:rPr>
          <w:b/>
          <w:sz w:val="22"/>
          <w:szCs w:val="22"/>
        </w:rPr>
        <w:t>dez por cento</w:t>
      </w:r>
      <w:r w:rsidRPr="008E2B58">
        <w:rPr>
          <w:sz w:val="22"/>
          <w:szCs w:val="22"/>
        </w:rPr>
        <w:t>) do valor empenhado;</w:t>
      </w:r>
    </w:p>
    <w:p w:rsidR="00503E07" w:rsidRPr="008E2B58" w:rsidRDefault="00503E07" w:rsidP="008E2B58">
      <w:pPr>
        <w:numPr>
          <w:ilvl w:val="0"/>
          <w:numId w:val="32"/>
        </w:numPr>
        <w:tabs>
          <w:tab w:val="clear" w:pos="0"/>
          <w:tab w:val="left" w:pos="284"/>
          <w:tab w:val="num" w:pos="360"/>
        </w:tabs>
        <w:spacing w:after="120"/>
        <w:ind w:left="0" w:firstLine="0"/>
        <w:jc w:val="both"/>
        <w:rPr>
          <w:sz w:val="22"/>
          <w:szCs w:val="22"/>
        </w:rPr>
      </w:pPr>
      <w:r w:rsidRPr="008E2B58">
        <w:rPr>
          <w:sz w:val="22"/>
          <w:szCs w:val="22"/>
        </w:rPr>
        <w:t xml:space="preserve">Suspensão temporária de participação em licitação, impedimento de contratar com a Administração, até o prazo de </w:t>
      </w:r>
      <w:r w:rsidRPr="008E2B58">
        <w:rPr>
          <w:b/>
          <w:sz w:val="22"/>
          <w:szCs w:val="22"/>
        </w:rPr>
        <w:t>02 (dois) anos</w:t>
      </w:r>
      <w:r w:rsidRPr="008E2B58">
        <w:rPr>
          <w:sz w:val="22"/>
          <w:szCs w:val="22"/>
        </w:rPr>
        <w:t>;</w:t>
      </w:r>
    </w:p>
    <w:p w:rsidR="00503E07" w:rsidRPr="008E2B58" w:rsidRDefault="00503E07" w:rsidP="008E2B58">
      <w:pPr>
        <w:numPr>
          <w:ilvl w:val="0"/>
          <w:numId w:val="32"/>
        </w:numPr>
        <w:tabs>
          <w:tab w:val="clear" w:pos="0"/>
          <w:tab w:val="left" w:pos="284"/>
          <w:tab w:val="num" w:pos="360"/>
        </w:tabs>
        <w:spacing w:after="120"/>
        <w:ind w:left="0" w:firstLine="0"/>
        <w:jc w:val="both"/>
        <w:rPr>
          <w:sz w:val="22"/>
          <w:szCs w:val="22"/>
        </w:rPr>
      </w:pPr>
      <w:r w:rsidRPr="008E2B58">
        <w:rPr>
          <w:sz w:val="22"/>
          <w:szCs w:val="22"/>
        </w:rPr>
        <w:t>Declaração de inidoneidade para licitar e contratar com a Administração Pública, enquanto perdurarem os motivos determinantes da punição ou até que seja promovida a reabilitação, na forma da lei, perante a própria autoridade que aplicou a penalidade.</w:t>
      </w:r>
    </w:p>
    <w:p w:rsidR="00503E07" w:rsidRPr="008E2B58" w:rsidRDefault="00503E07" w:rsidP="008E2B58">
      <w:pPr>
        <w:spacing w:after="120"/>
        <w:jc w:val="both"/>
        <w:rPr>
          <w:sz w:val="22"/>
          <w:szCs w:val="22"/>
        </w:rPr>
      </w:pPr>
      <w:r w:rsidRPr="008E2B58">
        <w:rPr>
          <w:sz w:val="22"/>
          <w:szCs w:val="22"/>
        </w:rPr>
        <w:t xml:space="preserve">13.2. Por infração de qualquer outra cláusula contratual não prevista nos subitens anteriores, será aplicada multa de </w:t>
      </w:r>
      <w:r w:rsidRPr="008E2B58">
        <w:rPr>
          <w:b/>
          <w:sz w:val="22"/>
          <w:szCs w:val="22"/>
        </w:rPr>
        <w:t>10% (dez por cento)</w:t>
      </w:r>
      <w:r w:rsidRPr="008E2B58">
        <w:rPr>
          <w:sz w:val="22"/>
          <w:szCs w:val="22"/>
        </w:rPr>
        <w:t xml:space="preserve"> sobre o valor total do fornecimento, corrigido e atualizado, cumulável com as demais sanções, inclusive rescisão contratual, se for o caso;</w:t>
      </w:r>
    </w:p>
    <w:p w:rsidR="00503E07" w:rsidRPr="008E2B58" w:rsidRDefault="00503E07" w:rsidP="00512772">
      <w:pPr>
        <w:jc w:val="both"/>
        <w:rPr>
          <w:sz w:val="22"/>
          <w:szCs w:val="22"/>
        </w:rPr>
      </w:pPr>
      <w:r w:rsidRPr="008E2B58">
        <w:rPr>
          <w:sz w:val="22"/>
          <w:szCs w:val="22"/>
        </w:rPr>
        <w:t xml:space="preserve">13.3. Pela recusa do adjudicatário em retirar e/ou assinar o instrumento </w:t>
      </w:r>
      <w:proofErr w:type="spellStart"/>
      <w:r w:rsidRPr="008E2B58">
        <w:rPr>
          <w:sz w:val="22"/>
          <w:szCs w:val="22"/>
        </w:rPr>
        <w:t>formalizador</w:t>
      </w:r>
      <w:proofErr w:type="spellEnd"/>
      <w:r w:rsidRPr="008E2B58">
        <w:rPr>
          <w:sz w:val="22"/>
          <w:szCs w:val="22"/>
        </w:rPr>
        <w:t xml:space="preserve"> da avença, este ficará sujeito ao pagamento de </w:t>
      </w:r>
      <w:r w:rsidRPr="008E2B58">
        <w:rPr>
          <w:b/>
          <w:sz w:val="22"/>
          <w:szCs w:val="22"/>
        </w:rPr>
        <w:t>10% (dez por cento)</w:t>
      </w:r>
      <w:r w:rsidRPr="008E2B58">
        <w:rPr>
          <w:sz w:val="22"/>
          <w:szCs w:val="22"/>
        </w:rPr>
        <w:t xml:space="preserve"> do valor total do ou fornecimento a título de indenização, com exceção dos casos fortuitos ou de força maior;</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13.4. As penalidades previstas no item anterior não se aplicarão as licitantes remanescentes convocadas em virtude da não aceitação da primeira colocada, ressalvado o caso de inadimplemento contratual, após a contratação de qualquer das empresas.</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 xml:space="preserve">13.5. Quaisquer multas aplicadas deverão ser recolhidas junto ao órgão competente no prazo de até </w:t>
      </w:r>
      <w:r w:rsidRPr="008E2B58">
        <w:rPr>
          <w:b/>
          <w:sz w:val="22"/>
          <w:szCs w:val="22"/>
        </w:rPr>
        <w:t>05 (cinco) dias úteis</w:t>
      </w:r>
      <w:r w:rsidRPr="008E2B58">
        <w:rPr>
          <w:sz w:val="22"/>
          <w:szCs w:val="22"/>
        </w:rPr>
        <w:t xml:space="preserve"> contados de sua publicação no Diário Oficial do Estado, podendo, ainda, ser descontadas de qualquer fatura ou crédito existente, a critério da contratante.</w:t>
      </w:r>
    </w:p>
    <w:p w:rsidR="00503E07" w:rsidRPr="008E2B58" w:rsidRDefault="00503E07" w:rsidP="00512772">
      <w:pPr>
        <w:jc w:val="both"/>
        <w:rPr>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DÉCIMA QUARTA - DA RESCISÃO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14.1 O presente contrato poderá ser rescindido pelos motivos previstos nos art. 77 e 78 e nas formas estabelecidas no art. 79, todos da Lei n. 8.666/93 e suas alterações.</w:t>
      </w:r>
    </w:p>
    <w:p w:rsidR="00503E07" w:rsidRPr="008E2B58" w:rsidRDefault="00503E07" w:rsidP="00512772">
      <w:pPr>
        <w:jc w:val="both"/>
        <w:rPr>
          <w:sz w:val="22"/>
          <w:szCs w:val="22"/>
        </w:rPr>
      </w:pPr>
      <w:r w:rsidRPr="008E2B58">
        <w:rPr>
          <w:sz w:val="22"/>
          <w:szCs w:val="22"/>
        </w:rPr>
        <w:t>14.2. A rescisão, por algum dos motivos previstos na Lei n. 8.666/93 e suas alterações, não dará à CONTRATADA direito a indenização a qualquer título, independentemente de interpelação judicial ou extrajudicial.</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14.3.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503E07" w:rsidRPr="008E2B58" w:rsidRDefault="00503E07" w:rsidP="00512772">
      <w:pPr>
        <w:jc w:val="both"/>
        <w:rPr>
          <w:sz w:val="22"/>
          <w:szCs w:val="22"/>
        </w:rPr>
      </w:pPr>
    </w:p>
    <w:p w:rsidR="00503E07" w:rsidRPr="008E2B58" w:rsidRDefault="00503E07" w:rsidP="008E2B58">
      <w:pPr>
        <w:spacing w:after="240"/>
        <w:jc w:val="both"/>
        <w:rPr>
          <w:sz w:val="22"/>
          <w:szCs w:val="22"/>
        </w:rPr>
      </w:pPr>
      <w:r w:rsidRPr="008E2B58">
        <w:rPr>
          <w:sz w:val="22"/>
          <w:szCs w:val="22"/>
        </w:rPr>
        <w:t>14.4. O presente contrato poderá ser denunciado, por qualquer das partes, mediante aviso prévio com antecedência mínima de trinta dias, por meio de correspondência protocolizada.</w:t>
      </w:r>
    </w:p>
    <w:p w:rsidR="00503E07" w:rsidRPr="008E2B58" w:rsidRDefault="00503E07" w:rsidP="008E2B58">
      <w:pPr>
        <w:spacing w:after="240"/>
        <w:jc w:val="both"/>
        <w:rPr>
          <w:sz w:val="22"/>
          <w:szCs w:val="22"/>
        </w:rPr>
      </w:pPr>
      <w:r w:rsidRPr="008E2B58">
        <w:rPr>
          <w:sz w:val="22"/>
          <w:szCs w:val="22"/>
        </w:rPr>
        <w:t>14.5. Fica expressamente acordado que, em caso de rescisão, nenhuma remuneração será cabível, a não ser o ressarcimento de despesas autorizadas pela CONTRATANTE e, comprovadamente realizadas pela CONTRATADA, previstas no presente contrato.</w:t>
      </w:r>
    </w:p>
    <w:p w:rsidR="00503E07" w:rsidRPr="008E2B58" w:rsidRDefault="00503E07" w:rsidP="00512772">
      <w:pPr>
        <w:jc w:val="both"/>
        <w:rPr>
          <w:sz w:val="22"/>
          <w:szCs w:val="22"/>
        </w:rPr>
      </w:pPr>
      <w:r w:rsidRPr="008E2B58">
        <w:rPr>
          <w:sz w:val="22"/>
          <w:szCs w:val="22"/>
        </w:rPr>
        <w:t>14.6. Em caso de cisão, incorporação ou fusão da CONTRATADA com outras empresas, caberá à CONTRATANTE decidir pela continuidade do presente contrato.</w:t>
      </w:r>
    </w:p>
    <w:p w:rsidR="00503E07" w:rsidRPr="008E2B58" w:rsidRDefault="00503E07" w:rsidP="00512772">
      <w:pPr>
        <w:jc w:val="both"/>
        <w:rPr>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DÉCIMA QUINTA – DA NOVAÇÃO</w:t>
      </w:r>
    </w:p>
    <w:p w:rsidR="00503E07" w:rsidRPr="008E2B58" w:rsidRDefault="00503E07" w:rsidP="00512772">
      <w:pPr>
        <w:jc w:val="both"/>
        <w:rPr>
          <w:sz w:val="22"/>
          <w:szCs w:val="22"/>
        </w:rPr>
      </w:pPr>
    </w:p>
    <w:p w:rsidR="00503E07" w:rsidRPr="008E2B58" w:rsidRDefault="00503E07" w:rsidP="00B731EB">
      <w:pPr>
        <w:pStyle w:val="Corpodetexto32"/>
        <w:suppressAutoHyphens w:val="0"/>
        <w:jc w:val="both"/>
        <w:rPr>
          <w:b w:val="0"/>
          <w:sz w:val="22"/>
          <w:szCs w:val="22"/>
        </w:rPr>
      </w:pPr>
      <w:r w:rsidRPr="008E2B58">
        <w:rPr>
          <w:b w:val="0"/>
          <w:sz w:val="22"/>
          <w:szCs w:val="22"/>
        </w:rPr>
        <w:t xml:space="preserve">15.1. A não utilização, por qualquer das partes, dos </w:t>
      </w:r>
      <w:proofErr w:type="gramStart"/>
      <w:r w:rsidRPr="008E2B58">
        <w:rPr>
          <w:b w:val="0"/>
          <w:sz w:val="22"/>
          <w:szCs w:val="22"/>
        </w:rPr>
        <w:t>direitos a elas assegurados neste Contrato e na Lei</w:t>
      </w:r>
      <w:proofErr w:type="gramEnd"/>
      <w:r w:rsidRPr="008E2B58">
        <w:rPr>
          <w:b w:val="0"/>
          <w:sz w:val="22"/>
          <w:szCs w:val="22"/>
        </w:rPr>
        <w:t xml:space="preserve"> em geral e a não aplicação de quaisquer sanções neles previstas não importa em novação a seus termos, não devendo, portanto, ser interpretada como renúncia ou desistência de aplicação ou de ações futuras sendo que </w:t>
      </w:r>
      <w:r w:rsidRPr="008E2B58">
        <w:rPr>
          <w:b w:val="0"/>
          <w:sz w:val="22"/>
          <w:szCs w:val="22"/>
        </w:rPr>
        <w:lastRenderedPageBreak/>
        <w:t>todos os recursos postos à disposição da CONTRATANTE serão considerados como cumulativos e não alternativos, inclusive em relação a dispositivos legais.</w:t>
      </w:r>
    </w:p>
    <w:p w:rsidR="00503E07" w:rsidRPr="008E2B58" w:rsidRDefault="00503E07" w:rsidP="00512772">
      <w:pPr>
        <w:jc w:val="both"/>
        <w:rPr>
          <w:b/>
          <w:sz w:val="22"/>
          <w:szCs w:val="22"/>
        </w:rPr>
      </w:pPr>
      <w:r w:rsidRPr="008E2B58">
        <w:rPr>
          <w:b/>
          <w:sz w:val="22"/>
          <w:szCs w:val="22"/>
        </w:rPr>
        <w:t>CLÁUSULA DÉCIMA SEXTA - DAS ALTERAÇÕES</w:t>
      </w:r>
    </w:p>
    <w:p w:rsidR="00503E07" w:rsidRPr="008E2B58" w:rsidRDefault="00503E07" w:rsidP="00512772">
      <w:pPr>
        <w:jc w:val="both"/>
        <w:rPr>
          <w:b/>
          <w:sz w:val="22"/>
          <w:szCs w:val="22"/>
        </w:rPr>
      </w:pPr>
    </w:p>
    <w:p w:rsidR="00503E07" w:rsidRPr="008E2B58" w:rsidRDefault="00503E07" w:rsidP="00512772">
      <w:pPr>
        <w:jc w:val="both"/>
        <w:rPr>
          <w:sz w:val="22"/>
          <w:szCs w:val="22"/>
        </w:rPr>
      </w:pPr>
      <w:r w:rsidRPr="008E2B58">
        <w:rPr>
          <w:sz w:val="22"/>
          <w:szCs w:val="22"/>
        </w:rPr>
        <w:t>16.1. O presente contrato poderá ser alterado para ajuste de condições supervenientes que impliquem em modificações nos casos previstos em Diploma Legal pertinente à matéria.</w:t>
      </w:r>
    </w:p>
    <w:p w:rsidR="00503E07" w:rsidRPr="008E2B58" w:rsidRDefault="00503E07" w:rsidP="00512772">
      <w:pPr>
        <w:jc w:val="both"/>
        <w:rPr>
          <w:sz w:val="22"/>
          <w:szCs w:val="22"/>
        </w:rPr>
      </w:pPr>
    </w:p>
    <w:p w:rsidR="00503E07" w:rsidRPr="008E2B58" w:rsidRDefault="00503E07" w:rsidP="00512772">
      <w:pPr>
        <w:pStyle w:val="Ttulo8"/>
        <w:keepNext w:val="0"/>
        <w:numPr>
          <w:ilvl w:val="7"/>
          <w:numId w:val="0"/>
        </w:numPr>
        <w:tabs>
          <w:tab w:val="num" w:pos="1440"/>
        </w:tabs>
        <w:suppressAutoHyphens w:val="0"/>
        <w:ind w:left="1440" w:hanging="1440"/>
        <w:rPr>
          <w:sz w:val="22"/>
          <w:szCs w:val="22"/>
        </w:rPr>
      </w:pPr>
      <w:r w:rsidRPr="008E2B58">
        <w:rPr>
          <w:sz w:val="22"/>
          <w:szCs w:val="22"/>
        </w:rPr>
        <w:t>CLÁUSULA DÉCIMA SÉTIMA - DA PUBLICAÇÃO DO EXTRATO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17.1. A publicação do presente instrumento, em extrato, no Diário Oficial do Estado, ficará a cargo da CONTRATANTE, no prazo e forma dispostos pela legislação pertinente.</w:t>
      </w:r>
    </w:p>
    <w:p w:rsidR="00503E07" w:rsidRPr="008E2B58" w:rsidRDefault="00503E07" w:rsidP="00512772">
      <w:pPr>
        <w:jc w:val="both"/>
        <w:rPr>
          <w:sz w:val="22"/>
          <w:szCs w:val="22"/>
        </w:rPr>
      </w:pPr>
    </w:p>
    <w:p w:rsidR="00503E07" w:rsidRPr="008E2B58" w:rsidRDefault="00503E07" w:rsidP="00512772">
      <w:pPr>
        <w:pStyle w:val="Ttulo4"/>
        <w:keepNext w:val="0"/>
        <w:numPr>
          <w:ilvl w:val="3"/>
          <w:numId w:val="0"/>
        </w:numPr>
        <w:tabs>
          <w:tab w:val="num" w:pos="864"/>
        </w:tabs>
        <w:suppressAutoHyphens w:val="0"/>
        <w:ind w:left="864" w:hanging="864"/>
        <w:jc w:val="both"/>
        <w:rPr>
          <w:sz w:val="22"/>
          <w:szCs w:val="22"/>
        </w:rPr>
      </w:pPr>
      <w:r w:rsidRPr="008E2B58">
        <w:rPr>
          <w:sz w:val="22"/>
          <w:szCs w:val="22"/>
        </w:rPr>
        <w:t>CLÁUSULA DÉCIMA OITAVA – DO FORO</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18.1.</w:t>
      </w:r>
      <w:r w:rsidRPr="008E2B58">
        <w:rPr>
          <w:sz w:val="22"/>
          <w:szCs w:val="22"/>
        </w:rPr>
        <w:tab/>
        <w:t xml:space="preserve">Fica eleito o foro da Comarca de Porto Velho, Estado de </w:t>
      </w:r>
      <w:proofErr w:type="gramStart"/>
      <w:r w:rsidRPr="008E2B58">
        <w:rPr>
          <w:sz w:val="22"/>
          <w:szCs w:val="22"/>
        </w:rPr>
        <w:t>Rondônia ,</w:t>
      </w:r>
      <w:proofErr w:type="gramEnd"/>
      <w:r w:rsidRPr="008E2B58">
        <w:rPr>
          <w:sz w:val="22"/>
          <w:szCs w:val="22"/>
        </w:rPr>
        <w:t xml:space="preserve"> para dirimir todas as questões oriundas do presente contrato, sendo esta, competente para a propositura de qualquer medida judicial, decorrente deste instrumento contratual, com a exclusão de qualquer outro, por mais privilegiado que seja. </w:t>
      </w:r>
    </w:p>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E, por estarem justos e acordados, assinam o presente contrato em três vias de igual teor e forma, juntamente com as testemunhas abaixo, de tudo cientes, para que produzam seus efeitos legais e jurídicos.</w:t>
      </w:r>
    </w:p>
    <w:p w:rsidR="00B731EB" w:rsidRPr="008E2B58" w:rsidRDefault="00B731EB" w:rsidP="00512772">
      <w:pPr>
        <w:jc w:val="both"/>
        <w:rPr>
          <w:sz w:val="22"/>
          <w:szCs w:val="22"/>
        </w:rPr>
      </w:pPr>
    </w:p>
    <w:p w:rsidR="00503E07" w:rsidRPr="008E2B58" w:rsidRDefault="00503E07" w:rsidP="00512772">
      <w:pPr>
        <w:jc w:val="both"/>
        <w:rPr>
          <w:sz w:val="22"/>
          <w:szCs w:val="22"/>
        </w:rPr>
      </w:pPr>
      <w:r w:rsidRPr="008E2B58">
        <w:rPr>
          <w:sz w:val="22"/>
          <w:szCs w:val="22"/>
        </w:rPr>
        <w:t xml:space="preserve">Porto Velho,                </w:t>
      </w:r>
      <w:proofErr w:type="gramStart"/>
      <w:r w:rsidRPr="008E2B58">
        <w:rPr>
          <w:sz w:val="22"/>
          <w:szCs w:val="22"/>
        </w:rPr>
        <w:t xml:space="preserve">de                          </w:t>
      </w:r>
      <w:proofErr w:type="spellStart"/>
      <w:r w:rsidRPr="008E2B58">
        <w:rPr>
          <w:sz w:val="22"/>
          <w:szCs w:val="22"/>
        </w:rPr>
        <w:t>de</w:t>
      </w:r>
      <w:proofErr w:type="spellEnd"/>
      <w:proofErr w:type="gramEnd"/>
      <w:r w:rsidRPr="008E2B58">
        <w:rPr>
          <w:sz w:val="22"/>
          <w:szCs w:val="22"/>
        </w:rPr>
        <w:t xml:space="preserve">  201</w:t>
      </w:r>
      <w:r w:rsidR="00B731EB" w:rsidRPr="008E2B58">
        <w:rPr>
          <w:sz w:val="22"/>
          <w:szCs w:val="22"/>
        </w:rPr>
        <w:t>7</w:t>
      </w:r>
      <w:r w:rsidRPr="008E2B58">
        <w:rPr>
          <w:sz w:val="22"/>
          <w:szCs w:val="22"/>
        </w:rPr>
        <w:t>.</w:t>
      </w:r>
    </w:p>
    <w:tbl>
      <w:tblPr>
        <w:tblW w:w="0" w:type="auto"/>
        <w:tblLayout w:type="fixed"/>
        <w:tblCellMar>
          <w:left w:w="70" w:type="dxa"/>
          <w:right w:w="70" w:type="dxa"/>
        </w:tblCellMar>
        <w:tblLook w:val="0000" w:firstRow="0" w:lastRow="0" w:firstColumn="0" w:lastColumn="0" w:noHBand="0" w:noVBand="0"/>
      </w:tblPr>
      <w:tblGrid>
        <w:gridCol w:w="4889"/>
        <w:gridCol w:w="4281"/>
      </w:tblGrid>
      <w:tr w:rsidR="00503E07" w:rsidRPr="008E2B58" w:rsidTr="00503E07">
        <w:tc>
          <w:tcPr>
            <w:tcW w:w="4889" w:type="dxa"/>
            <w:shd w:val="clear" w:color="auto" w:fill="auto"/>
          </w:tcPr>
          <w:p w:rsidR="00503E07" w:rsidRPr="008E2B58" w:rsidRDefault="00503E07" w:rsidP="00512772">
            <w:pPr>
              <w:snapToGrid w:val="0"/>
              <w:jc w:val="both"/>
              <w:rPr>
                <w:b/>
                <w:sz w:val="22"/>
                <w:szCs w:val="22"/>
              </w:rPr>
            </w:pPr>
          </w:p>
        </w:tc>
        <w:tc>
          <w:tcPr>
            <w:tcW w:w="4281" w:type="dxa"/>
            <w:shd w:val="clear" w:color="auto" w:fill="auto"/>
          </w:tcPr>
          <w:p w:rsidR="00503E07" w:rsidRPr="008E2B58" w:rsidRDefault="00503E07" w:rsidP="00512772">
            <w:pPr>
              <w:snapToGrid w:val="0"/>
              <w:jc w:val="both"/>
              <w:rPr>
                <w:sz w:val="22"/>
                <w:szCs w:val="22"/>
              </w:rPr>
            </w:pPr>
          </w:p>
        </w:tc>
      </w:tr>
      <w:tr w:rsidR="00503E07" w:rsidRPr="008E2B58" w:rsidTr="00503E07">
        <w:tc>
          <w:tcPr>
            <w:tcW w:w="4889" w:type="dxa"/>
            <w:shd w:val="clear" w:color="auto" w:fill="auto"/>
          </w:tcPr>
          <w:p w:rsidR="00503E07" w:rsidRPr="008E2B58" w:rsidRDefault="00503E07" w:rsidP="00512772">
            <w:pPr>
              <w:jc w:val="both"/>
              <w:rPr>
                <w:b/>
                <w:sz w:val="22"/>
                <w:szCs w:val="22"/>
              </w:rPr>
            </w:pPr>
            <w:r w:rsidRPr="008E2B58">
              <w:rPr>
                <w:b/>
                <w:sz w:val="22"/>
                <w:szCs w:val="22"/>
              </w:rPr>
              <w:t>CONTRATANTE</w:t>
            </w:r>
          </w:p>
        </w:tc>
        <w:tc>
          <w:tcPr>
            <w:tcW w:w="4281" w:type="dxa"/>
            <w:shd w:val="clear" w:color="auto" w:fill="auto"/>
          </w:tcPr>
          <w:p w:rsidR="00503E07" w:rsidRPr="008E2B58" w:rsidRDefault="00503E07" w:rsidP="00512772">
            <w:pPr>
              <w:jc w:val="both"/>
              <w:rPr>
                <w:sz w:val="22"/>
                <w:szCs w:val="22"/>
              </w:rPr>
            </w:pPr>
            <w:r w:rsidRPr="008E2B58">
              <w:rPr>
                <w:b/>
                <w:sz w:val="22"/>
                <w:szCs w:val="22"/>
              </w:rPr>
              <w:t>CONTRATADA</w:t>
            </w:r>
          </w:p>
        </w:tc>
      </w:tr>
    </w:tbl>
    <w:p w:rsidR="00503E07" w:rsidRPr="008E2B58" w:rsidRDefault="00503E07" w:rsidP="00512772">
      <w:pPr>
        <w:jc w:val="both"/>
        <w:rPr>
          <w:sz w:val="22"/>
          <w:szCs w:val="22"/>
        </w:rPr>
      </w:pPr>
    </w:p>
    <w:p w:rsidR="00503E07" w:rsidRPr="008E2B58" w:rsidRDefault="00503E07" w:rsidP="00512772">
      <w:pPr>
        <w:jc w:val="both"/>
        <w:rPr>
          <w:sz w:val="22"/>
          <w:szCs w:val="22"/>
        </w:rPr>
      </w:pPr>
      <w:r w:rsidRPr="008E2B58">
        <w:rPr>
          <w:sz w:val="22"/>
          <w:szCs w:val="22"/>
        </w:rPr>
        <w:t>Testemunhas:</w:t>
      </w:r>
    </w:p>
    <w:tbl>
      <w:tblPr>
        <w:tblW w:w="0" w:type="auto"/>
        <w:tblLayout w:type="fixed"/>
        <w:tblCellMar>
          <w:left w:w="70" w:type="dxa"/>
          <w:right w:w="70" w:type="dxa"/>
        </w:tblCellMar>
        <w:tblLook w:val="0000" w:firstRow="0" w:lastRow="0" w:firstColumn="0" w:lastColumn="0" w:noHBand="0" w:noVBand="0"/>
      </w:tblPr>
      <w:tblGrid>
        <w:gridCol w:w="4889"/>
        <w:gridCol w:w="4281"/>
      </w:tblGrid>
      <w:tr w:rsidR="00503E07" w:rsidRPr="008E2B58" w:rsidTr="00503E07">
        <w:tc>
          <w:tcPr>
            <w:tcW w:w="4889" w:type="dxa"/>
            <w:shd w:val="clear" w:color="auto" w:fill="auto"/>
          </w:tcPr>
          <w:p w:rsidR="00503E07" w:rsidRPr="008E2B58" w:rsidRDefault="00503E07" w:rsidP="00512772">
            <w:pPr>
              <w:jc w:val="both"/>
              <w:rPr>
                <w:sz w:val="22"/>
                <w:szCs w:val="22"/>
              </w:rPr>
            </w:pPr>
            <w:r w:rsidRPr="008E2B58">
              <w:rPr>
                <w:sz w:val="22"/>
                <w:szCs w:val="22"/>
              </w:rPr>
              <w:t>NOME</w:t>
            </w:r>
          </w:p>
        </w:tc>
        <w:tc>
          <w:tcPr>
            <w:tcW w:w="4281" w:type="dxa"/>
            <w:shd w:val="clear" w:color="auto" w:fill="auto"/>
          </w:tcPr>
          <w:p w:rsidR="00503E07" w:rsidRPr="008E2B58" w:rsidRDefault="00503E07" w:rsidP="00512772">
            <w:pPr>
              <w:jc w:val="both"/>
              <w:rPr>
                <w:sz w:val="22"/>
                <w:szCs w:val="22"/>
              </w:rPr>
            </w:pPr>
            <w:r w:rsidRPr="008E2B58">
              <w:rPr>
                <w:sz w:val="22"/>
                <w:szCs w:val="22"/>
              </w:rPr>
              <w:t>NOME</w:t>
            </w:r>
          </w:p>
        </w:tc>
      </w:tr>
      <w:tr w:rsidR="00503E07" w:rsidRPr="008E2B58" w:rsidTr="00503E07">
        <w:tc>
          <w:tcPr>
            <w:tcW w:w="4889" w:type="dxa"/>
            <w:shd w:val="clear" w:color="auto" w:fill="auto"/>
          </w:tcPr>
          <w:p w:rsidR="00503E07" w:rsidRPr="008E2B58" w:rsidRDefault="00503E07" w:rsidP="00512772">
            <w:pPr>
              <w:jc w:val="both"/>
              <w:rPr>
                <w:sz w:val="22"/>
                <w:szCs w:val="22"/>
              </w:rPr>
            </w:pPr>
            <w:r w:rsidRPr="008E2B58">
              <w:rPr>
                <w:sz w:val="22"/>
                <w:szCs w:val="22"/>
              </w:rPr>
              <w:t>CPF</w:t>
            </w:r>
          </w:p>
        </w:tc>
        <w:tc>
          <w:tcPr>
            <w:tcW w:w="4281" w:type="dxa"/>
            <w:shd w:val="clear" w:color="auto" w:fill="auto"/>
          </w:tcPr>
          <w:p w:rsidR="00503E07" w:rsidRPr="008E2B58" w:rsidRDefault="00503E07" w:rsidP="00512772">
            <w:pPr>
              <w:jc w:val="both"/>
              <w:rPr>
                <w:sz w:val="22"/>
                <w:szCs w:val="22"/>
              </w:rPr>
            </w:pPr>
            <w:r w:rsidRPr="008E2B58">
              <w:rPr>
                <w:sz w:val="22"/>
                <w:szCs w:val="22"/>
              </w:rPr>
              <w:t>CPF</w:t>
            </w:r>
          </w:p>
        </w:tc>
      </w:tr>
    </w:tbl>
    <w:p w:rsidR="00503E07" w:rsidRPr="008E2B58" w:rsidRDefault="00503E07" w:rsidP="00512772">
      <w:pPr>
        <w:rPr>
          <w:sz w:val="22"/>
          <w:szCs w:val="22"/>
        </w:rPr>
        <w:sectPr w:rsidR="00503E07" w:rsidRPr="008E2B58" w:rsidSect="00194907">
          <w:headerReference w:type="even" r:id="rId22"/>
          <w:headerReference w:type="default" r:id="rId23"/>
          <w:footerReference w:type="even" r:id="rId24"/>
          <w:footerReference w:type="default" r:id="rId25"/>
          <w:headerReference w:type="first" r:id="rId26"/>
          <w:footerReference w:type="first" r:id="rId27"/>
          <w:pgSz w:w="11906" w:h="16838"/>
          <w:pgMar w:top="510" w:right="851" w:bottom="510" w:left="1418" w:header="340" w:footer="340" w:gutter="0"/>
          <w:cols w:space="720"/>
          <w:docGrid w:linePitch="360"/>
        </w:sectPr>
      </w:pPr>
    </w:p>
    <w:p w:rsidR="00503E07" w:rsidRPr="008E2B58" w:rsidRDefault="00503E07" w:rsidP="00902FB5">
      <w:pPr>
        <w:spacing w:line="360" w:lineRule="auto"/>
        <w:jc w:val="center"/>
        <w:rPr>
          <w:u w:val="single"/>
        </w:rPr>
      </w:pPr>
      <w:r w:rsidRPr="008E2B58">
        <w:rPr>
          <w:b/>
        </w:rPr>
        <w:lastRenderedPageBreak/>
        <w:t>ANEXO III</w:t>
      </w:r>
    </w:p>
    <w:p w:rsidR="00503E07" w:rsidRPr="008E2B58" w:rsidRDefault="00503E07" w:rsidP="00503E07">
      <w:pPr>
        <w:spacing w:line="360" w:lineRule="auto"/>
        <w:jc w:val="both"/>
        <w:rPr>
          <w:u w:val="single"/>
        </w:rPr>
      </w:pPr>
    </w:p>
    <w:p w:rsidR="00503E07" w:rsidRPr="008E2B58" w:rsidRDefault="00503E07" w:rsidP="00503E07">
      <w:pPr>
        <w:spacing w:line="360" w:lineRule="auto"/>
        <w:jc w:val="both"/>
        <w:rPr>
          <w:b/>
        </w:rPr>
      </w:pPr>
    </w:p>
    <w:p w:rsidR="00503E07" w:rsidRPr="008E2B58" w:rsidRDefault="00503E07" w:rsidP="00503E07">
      <w:pPr>
        <w:spacing w:line="360" w:lineRule="auto"/>
        <w:jc w:val="both"/>
        <w:rPr>
          <w:b/>
        </w:rPr>
      </w:pPr>
    </w:p>
    <w:p w:rsidR="00503E07" w:rsidRPr="008E2B58" w:rsidRDefault="00503E07" w:rsidP="007F0024">
      <w:pPr>
        <w:spacing w:line="360" w:lineRule="auto"/>
        <w:jc w:val="center"/>
        <w:rPr>
          <w:b/>
          <w:u w:val="single"/>
        </w:rPr>
      </w:pPr>
      <w:r w:rsidRPr="008E2B58">
        <w:rPr>
          <w:b/>
        </w:rPr>
        <w:t>DECLARAÇÃO DE MENOR</w:t>
      </w:r>
    </w:p>
    <w:p w:rsidR="00503E07" w:rsidRPr="008E2B58" w:rsidRDefault="00503E07" w:rsidP="00503E07">
      <w:pPr>
        <w:spacing w:line="360" w:lineRule="auto"/>
        <w:jc w:val="both"/>
        <w:rPr>
          <w:b/>
          <w:u w:val="single"/>
        </w:rPr>
      </w:pPr>
    </w:p>
    <w:p w:rsidR="00503E07" w:rsidRPr="008E2B58" w:rsidRDefault="00503E07" w:rsidP="00503E07">
      <w:pPr>
        <w:spacing w:line="360" w:lineRule="auto"/>
        <w:jc w:val="both"/>
        <w:rPr>
          <w:u w:val="single"/>
        </w:rPr>
      </w:pPr>
    </w:p>
    <w:p w:rsidR="00503E07" w:rsidRPr="008E2B58" w:rsidRDefault="00503E07" w:rsidP="00503E07">
      <w:pPr>
        <w:tabs>
          <w:tab w:val="left" w:pos="567"/>
        </w:tabs>
        <w:spacing w:line="360" w:lineRule="auto"/>
        <w:jc w:val="both"/>
      </w:pPr>
    </w:p>
    <w:p w:rsidR="00503E07" w:rsidRPr="008E2B58" w:rsidRDefault="00503E07" w:rsidP="00503E07">
      <w:pPr>
        <w:pStyle w:val="Textodebloco"/>
        <w:spacing w:line="360" w:lineRule="auto"/>
        <w:ind w:left="0" w:right="0" w:firstLine="0"/>
        <w:rPr>
          <w:rFonts w:ascii="Times New Roman" w:hAnsi="Times New Roman" w:cs="Times New Roman"/>
          <w:sz w:val="20"/>
          <w:szCs w:val="20"/>
        </w:rPr>
      </w:pPr>
    </w:p>
    <w:p w:rsidR="00503E07" w:rsidRPr="008E2B58" w:rsidRDefault="00503E07" w:rsidP="00503E07">
      <w:pPr>
        <w:pStyle w:val="Textodebloco"/>
        <w:spacing w:line="360" w:lineRule="auto"/>
        <w:ind w:left="0" w:right="0" w:firstLine="0"/>
        <w:rPr>
          <w:rFonts w:ascii="Times New Roman" w:hAnsi="Times New Roman" w:cs="Times New Roman"/>
          <w:sz w:val="20"/>
          <w:szCs w:val="20"/>
        </w:rPr>
      </w:pPr>
    </w:p>
    <w:p w:rsidR="00503E07" w:rsidRPr="008E2B58" w:rsidRDefault="00503E07" w:rsidP="00503E07">
      <w:pPr>
        <w:pStyle w:val="Textodebloco"/>
        <w:spacing w:line="360" w:lineRule="auto"/>
        <w:ind w:left="0" w:right="0" w:firstLine="0"/>
        <w:rPr>
          <w:rFonts w:ascii="Times New Roman" w:hAnsi="Times New Roman" w:cs="Times New Roman"/>
          <w:sz w:val="20"/>
          <w:szCs w:val="20"/>
        </w:rPr>
      </w:pPr>
      <w:r w:rsidRPr="008E2B58">
        <w:rPr>
          <w:rFonts w:ascii="Times New Roman" w:hAnsi="Times New Roman" w:cs="Times New Roman"/>
          <w:sz w:val="20"/>
          <w:szCs w:val="20"/>
        </w:rPr>
        <w:t xml:space="preserve">Declaro que não há no quadro de pessoal desta empresa, empregado (s) com menos de 18 (dezoito) anos de idade em trabalho noturno, perigoso ou insalubre e de 16 (dezesseis) anos em qualquer trabalho, salvo na condição de aprendiz, a partir de 14 (quatorze) anos, nos termos do Inciso XXXIII do art. 7°, da Constituição Federal e art. 27, V, da Lei n. 8.666, de 21 de junho de 1993, sob a nova redação da Lei </w:t>
      </w:r>
      <w:proofErr w:type="spellStart"/>
      <w:r w:rsidRPr="008E2B58">
        <w:rPr>
          <w:rFonts w:ascii="Times New Roman" w:hAnsi="Times New Roman" w:cs="Times New Roman"/>
          <w:sz w:val="20"/>
          <w:szCs w:val="20"/>
        </w:rPr>
        <w:t>n.°</w:t>
      </w:r>
      <w:proofErr w:type="spellEnd"/>
      <w:r w:rsidRPr="008E2B58">
        <w:rPr>
          <w:rFonts w:ascii="Times New Roman" w:hAnsi="Times New Roman" w:cs="Times New Roman"/>
          <w:sz w:val="20"/>
          <w:szCs w:val="20"/>
        </w:rPr>
        <w:t xml:space="preserve"> 9.854, de 27 de outubro de 1999.</w:t>
      </w: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r w:rsidRPr="008E2B58">
        <w:t>Local e data:</w:t>
      </w: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p>
    <w:p w:rsidR="00503E07" w:rsidRPr="008E2B58" w:rsidRDefault="00503E07" w:rsidP="00503E07">
      <w:pPr>
        <w:tabs>
          <w:tab w:val="left" w:pos="0"/>
        </w:tabs>
        <w:spacing w:line="360" w:lineRule="auto"/>
        <w:jc w:val="both"/>
      </w:pPr>
    </w:p>
    <w:p w:rsidR="00503E07" w:rsidRPr="008E2B58" w:rsidRDefault="00503E07" w:rsidP="00503E07">
      <w:pPr>
        <w:tabs>
          <w:tab w:val="left" w:pos="0"/>
        </w:tabs>
        <w:spacing w:line="360" w:lineRule="auto"/>
        <w:jc w:val="both"/>
      </w:pPr>
    </w:p>
    <w:p w:rsidR="00503E07" w:rsidRPr="008E2B58" w:rsidRDefault="00503E07" w:rsidP="00503E07">
      <w:pPr>
        <w:tabs>
          <w:tab w:val="left" w:pos="0"/>
        </w:tabs>
        <w:spacing w:line="360" w:lineRule="auto"/>
        <w:jc w:val="both"/>
      </w:pPr>
    </w:p>
    <w:p w:rsidR="00503E07" w:rsidRPr="008E2B58" w:rsidRDefault="00503E07" w:rsidP="00503E07">
      <w:pPr>
        <w:tabs>
          <w:tab w:val="left" w:pos="0"/>
          <w:tab w:val="left" w:pos="142"/>
        </w:tabs>
        <w:spacing w:line="360" w:lineRule="auto"/>
        <w:jc w:val="both"/>
      </w:pPr>
      <w:r w:rsidRPr="008E2B58">
        <w:rPr>
          <w:rFonts w:eastAsia="Arial"/>
        </w:rPr>
        <w:t xml:space="preserve"> </w:t>
      </w:r>
      <w:r w:rsidRPr="008E2B58">
        <w:tab/>
      </w:r>
    </w:p>
    <w:p w:rsidR="00503E07" w:rsidRPr="008E2B58" w:rsidRDefault="00503E07" w:rsidP="00503E07">
      <w:pPr>
        <w:tabs>
          <w:tab w:val="left" w:pos="0"/>
          <w:tab w:val="left" w:pos="142"/>
        </w:tabs>
        <w:spacing w:line="360" w:lineRule="auto"/>
        <w:jc w:val="both"/>
      </w:pPr>
      <w:r w:rsidRPr="008E2B58">
        <w:tab/>
      </w:r>
    </w:p>
    <w:p w:rsidR="00503E07" w:rsidRPr="008E2B58" w:rsidRDefault="00503E07" w:rsidP="00503E07">
      <w:pPr>
        <w:tabs>
          <w:tab w:val="left" w:pos="0"/>
          <w:tab w:val="left" w:pos="142"/>
        </w:tabs>
        <w:spacing w:line="360" w:lineRule="auto"/>
        <w:jc w:val="both"/>
      </w:pPr>
    </w:p>
    <w:p w:rsidR="00503E07" w:rsidRPr="008E2B58" w:rsidRDefault="00503E07" w:rsidP="00503E07">
      <w:pPr>
        <w:tabs>
          <w:tab w:val="left" w:pos="0"/>
          <w:tab w:val="left" w:pos="142"/>
        </w:tabs>
        <w:spacing w:line="360" w:lineRule="auto"/>
        <w:jc w:val="both"/>
      </w:pPr>
      <w:r w:rsidRPr="008E2B58">
        <w:t>Assinatura e número da identidade do representante legal e CNPJ da empresa.</w:t>
      </w:r>
    </w:p>
    <w:p w:rsidR="00503E07" w:rsidRPr="008E2B58" w:rsidRDefault="00503E07" w:rsidP="00503E07">
      <w:pPr>
        <w:spacing w:line="360" w:lineRule="auto"/>
        <w:jc w:val="both"/>
      </w:pPr>
    </w:p>
    <w:p w:rsidR="00503E07" w:rsidRPr="008E2B58" w:rsidRDefault="00503E07" w:rsidP="00902FB5">
      <w:pPr>
        <w:pStyle w:val="Ttulo4"/>
        <w:keepNext w:val="0"/>
        <w:pageBreakBefore/>
        <w:numPr>
          <w:ilvl w:val="3"/>
          <w:numId w:val="0"/>
        </w:numPr>
        <w:tabs>
          <w:tab w:val="num" w:pos="864"/>
        </w:tabs>
        <w:suppressAutoHyphens w:val="0"/>
        <w:spacing w:line="360" w:lineRule="auto"/>
        <w:ind w:left="864" w:hanging="864"/>
        <w:rPr>
          <w:sz w:val="20"/>
        </w:rPr>
      </w:pPr>
      <w:r w:rsidRPr="008E2B58">
        <w:rPr>
          <w:sz w:val="20"/>
        </w:rPr>
        <w:lastRenderedPageBreak/>
        <w:t>ANEXO IV</w:t>
      </w:r>
    </w:p>
    <w:p w:rsidR="00503E07" w:rsidRPr="008E2B58" w:rsidRDefault="00503E07" w:rsidP="00503E07">
      <w:pPr>
        <w:spacing w:line="360" w:lineRule="auto"/>
        <w:jc w:val="both"/>
      </w:pPr>
    </w:p>
    <w:p w:rsidR="00503E07" w:rsidRPr="008E2B58" w:rsidRDefault="00503E07" w:rsidP="00503E07">
      <w:pPr>
        <w:pStyle w:val="Ttulo4"/>
        <w:keepNext w:val="0"/>
        <w:numPr>
          <w:ilvl w:val="3"/>
          <w:numId w:val="0"/>
        </w:numPr>
        <w:tabs>
          <w:tab w:val="num" w:pos="864"/>
        </w:tabs>
        <w:suppressAutoHyphens w:val="0"/>
        <w:spacing w:line="360" w:lineRule="auto"/>
        <w:ind w:left="864" w:hanging="864"/>
        <w:jc w:val="both"/>
        <w:rPr>
          <w:b w:val="0"/>
          <w:sz w:val="20"/>
        </w:rPr>
      </w:pPr>
    </w:p>
    <w:p w:rsidR="00503E07" w:rsidRPr="008E2B58" w:rsidRDefault="00503E07" w:rsidP="00503E07">
      <w:pPr>
        <w:pStyle w:val="Ttulo4"/>
        <w:keepNext w:val="0"/>
        <w:numPr>
          <w:ilvl w:val="3"/>
          <w:numId w:val="0"/>
        </w:numPr>
        <w:tabs>
          <w:tab w:val="num" w:pos="864"/>
        </w:tabs>
        <w:suppressAutoHyphens w:val="0"/>
        <w:spacing w:line="360" w:lineRule="auto"/>
        <w:ind w:left="864" w:hanging="864"/>
        <w:jc w:val="both"/>
        <w:rPr>
          <w:b w:val="0"/>
          <w:sz w:val="20"/>
        </w:rPr>
      </w:pPr>
    </w:p>
    <w:p w:rsidR="00503E07" w:rsidRPr="008E2B58" w:rsidRDefault="00503E07" w:rsidP="00503E07">
      <w:pPr>
        <w:pStyle w:val="Ttulo4"/>
        <w:keepNext w:val="0"/>
        <w:numPr>
          <w:ilvl w:val="3"/>
          <w:numId w:val="0"/>
        </w:numPr>
        <w:tabs>
          <w:tab w:val="num" w:pos="864"/>
        </w:tabs>
        <w:suppressAutoHyphens w:val="0"/>
        <w:spacing w:line="360" w:lineRule="auto"/>
        <w:ind w:left="864" w:hanging="864"/>
        <w:jc w:val="both"/>
        <w:rPr>
          <w:b w:val="0"/>
          <w:sz w:val="20"/>
        </w:rPr>
      </w:pPr>
    </w:p>
    <w:p w:rsidR="00503E07" w:rsidRPr="007F0024" w:rsidRDefault="00503E07" w:rsidP="007F0024">
      <w:pPr>
        <w:pStyle w:val="Ttulo4"/>
        <w:keepNext w:val="0"/>
        <w:numPr>
          <w:ilvl w:val="3"/>
          <w:numId w:val="0"/>
        </w:numPr>
        <w:tabs>
          <w:tab w:val="num" w:pos="864"/>
        </w:tabs>
        <w:suppressAutoHyphens w:val="0"/>
        <w:spacing w:line="360" w:lineRule="auto"/>
        <w:ind w:left="864" w:hanging="864"/>
        <w:rPr>
          <w:sz w:val="20"/>
        </w:rPr>
      </w:pPr>
      <w:r w:rsidRPr="007F0024">
        <w:rPr>
          <w:sz w:val="20"/>
        </w:rPr>
        <w:t>DECLARAÇÃO DE FATOS SUPERVENIENTES IMPEDITIVOS</w:t>
      </w:r>
    </w:p>
    <w:p w:rsidR="00503E07" w:rsidRPr="007F0024" w:rsidRDefault="00503E07" w:rsidP="007F0024">
      <w:pPr>
        <w:spacing w:line="360" w:lineRule="auto"/>
        <w:jc w:val="center"/>
        <w:rPr>
          <w:b/>
        </w:rPr>
      </w:pPr>
    </w:p>
    <w:p w:rsidR="00503E07" w:rsidRPr="008E2B58" w:rsidRDefault="00503E07" w:rsidP="00503E07">
      <w:pPr>
        <w:spacing w:line="360" w:lineRule="auto"/>
        <w:jc w:val="both"/>
      </w:pPr>
    </w:p>
    <w:p w:rsidR="00503E07" w:rsidRPr="008E2B58" w:rsidRDefault="00503E07" w:rsidP="00503E07">
      <w:pPr>
        <w:spacing w:line="360" w:lineRule="auto"/>
        <w:jc w:val="both"/>
      </w:pPr>
    </w:p>
    <w:p w:rsidR="00503E07" w:rsidRPr="008E2B58" w:rsidRDefault="00503E07" w:rsidP="00503E07">
      <w:pPr>
        <w:spacing w:line="360" w:lineRule="auto"/>
        <w:jc w:val="both"/>
      </w:pPr>
    </w:p>
    <w:p w:rsidR="00503E07" w:rsidRPr="008E2B58" w:rsidRDefault="00503E07" w:rsidP="00503E07">
      <w:pPr>
        <w:spacing w:line="360" w:lineRule="auto"/>
        <w:jc w:val="both"/>
      </w:pPr>
    </w:p>
    <w:p w:rsidR="00503E07" w:rsidRPr="008E2B58" w:rsidRDefault="00503E07" w:rsidP="00503E07">
      <w:pPr>
        <w:spacing w:line="360" w:lineRule="auto"/>
        <w:jc w:val="both"/>
      </w:pPr>
    </w:p>
    <w:p w:rsidR="00503E07" w:rsidRPr="008E2B58" w:rsidRDefault="00503E07" w:rsidP="00503E07">
      <w:pPr>
        <w:spacing w:line="360" w:lineRule="auto"/>
        <w:jc w:val="both"/>
      </w:pPr>
    </w:p>
    <w:p w:rsidR="00503E07" w:rsidRPr="008E2B58" w:rsidRDefault="00503E07" w:rsidP="00503E07">
      <w:pPr>
        <w:spacing w:line="360" w:lineRule="auto"/>
        <w:jc w:val="both"/>
      </w:pPr>
    </w:p>
    <w:p w:rsidR="00503E07" w:rsidRPr="008E2B58" w:rsidRDefault="00503E07" w:rsidP="00503E07">
      <w:pPr>
        <w:spacing w:line="360" w:lineRule="auto"/>
        <w:jc w:val="both"/>
      </w:pPr>
      <w:r w:rsidRPr="008E2B58">
        <w:t>(nome da empresa)</w:t>
      </w:r>
      <w:proofErr w:type="gramStart"/>
      <w:r w:rsidRPr="008E2B58">
        <w:t>...................................................................</w:t>
      </w:r>
      <w:proofErr w:type="gramEnd"/>
      <w:r w:rsidRPr="008E2B58">
        <w:t>, CNPJ n.: .........................................., sediada ................................ (endereço completo</w:t>
      </w:r>
      <w:proofErr w:type="gramStart"/>
      <w:r w:rsidRPr="008E2B58">
        <w:t>) ...</w:t>
      </w:r>
      <w:proofErr w:type="gramEnd"/>
      <w:r w:rsidRPr="008E2B58">
        <w:t xml:space="preserve">............................................., declara, para os devidos fins, que compromete-se em informar a qualquer tempo, sob as penalidades cabíveis, a existência de </w:t>
      </w:r>
      <w:r w:rsidRPr="008E2B58">
        <w:rPr>
          <w:b/>
        </w:rPr>
        <w:t>fatos supervenientes impeditivos</w:t>
      </w:r>
      <w:r w:rsidRPr="008E2B58">
        <w:t xml:space="preserve"> da sua habilitação, na forma determinada no § 2°, do artigo 32, da Lei n. 8.666/93 e alterações, devidamente assinada pelo representante legal da empresa participante.</w:t>
      </w:r>
    </w:p>
    <w:p w:rsidR="00503E07" w:rsidRPr="008E2B58" w:rsidRDefault="00503E07" w:rsidP="00503E07">
      <w:pPr>
        <w:spacing w:line="360" w:lineRule="auto"/>
        <w:jc w:val="both"/>
      </w:pPr>
    </w:p>
    <w:p w:rsidR="00503E07" w:rsidRPr="008E2B58" w:rsidRDefault="00503E07" w:rsidP="00503E07">
      <w:pPr>
        <w:spacing w:line="360" w:lineRule="auto"/>
        <w:jc w:val="both"/>
      </w:pP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r w:rsidRPr="008E2B58">
        <w:t>Local e data:</w:t>
      </w: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p>
    <w:p w:rsidR="00503E07" w:rsidRPr="008E2B58" w:rsidRDefault="00503E07" w:rsidP="00503E07">
      <w:pPr>
        <w:tabs>
          <w:tab w:val="left" w:pos="567"/>
        </w:tabs>
        <w:spacing w:line="360" w:lineRule="auto"/>
        <w:jc w:val="both"/>
      </w:pPr>
    </w:p>
    <w:p w:rsidR="00503E07" w:rsidRPr="008E2B58" w:rsidRDefault="00503E07" w:rsidP="00503E07">
      <w:pPr>
        <w:tabs>
          <w:tab w:val="left" w:pos="0"/>
          <w:tab w:val="left" w:pos="142"/>
        </w:tabs>
        <w:spacing w:line="360" w:lineRule="auto"/>
        <w:jc w:val="both"/>
      </w:pPr>
      <w:r w:rsidRPr="008E2B58">
        <w:t>Assinatura e número da identidade do representante legal e CNPJ da empresa.</w:t>
      </w: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Pr="008E2B58" w:rsidRDefault="007A7D5E" w:rsidP="007E6CA9">
      <w:pPr>
        <w:tabs>
          <w:tab w:val="left" w:pos="1215"/>
          <w:tab w:val="center" w:pos="4676"/>
        </w:tabs>
        <w:jc w:val="center"/>
        <w:rPr>
          <w:b/>
          <w:sz w:val="22"/>
          <w:szCs w:val="22"/>
        </w:rPr>
      </w:pPr>
    </w:p>
    <w:p w:rsidR="007A7D5E" w:rsidRDefault="007A7D5E" w:rsidP="007E6CA9">
      <w:pPr>
        <w:tabs>
          <w:tab w:val="left" w:pos="1215"/>
          <w:tab w:val="center" w:pos="4676"/>
        </w:tabs>
        <w:jc w:val="center"/>
        <w:rPr>
          <w:b/>
          <w:sz w:val="22"/>
          <w:szCs w:val="22"/>
        </w:rPr>
      </w:pPr>
    </w:p>
    <w:p w:rsidR="00F47A8E" w:rsidRDefault="00F47A8E" w:rsidP="007E6CA9">
      <w:pPr>
        <w:tabs>
          <w:tab w:val="left" w:pos="1215"/>
          <w:tab w:val="center" w:pos="4676"/>
        </w:tabs>
        <w:jc w:val="center"/>
        <w:rPr>
          <w:b/>
          <w:sz w:val="22"/>
          <w:szCs w:val="22"/>
        </w:rPr>
      </w:pPr>
    </w:p>
    <w:p w:rsidR="008E2B58" w:rsidRDefault="008E2B58" w:rsidP="007E6CA9">
      <w:pPr>
        <w:tabs>
          <w:tab w:val="left" w:pos="1215"/>
          <w:tab w:val="center" w:pos="4676"/>
        </w:tabs>
        <w:jc w:val="center"/>
        <w:rPr>
          <w:b/>
          <w:sz w:val="22"/>
          <w:szCs w:val="22"/>
        </w:rPr>
      </w:pPr>
    </w:p>
    <w:p w:rsidR="008E2B58" w:rsidRPr="008E2B58" w:rsidRDefault="008E2B58" w:rsidP="007E6CA9">
      <w:pPr>
        <w:tabs>
          <w:tab w:val="left" w:pos="1215"/>
          <w:tab w:val="center" w:pos="4676"/>
        </w:tabs>
        <w:jc w:val="center"/>
        <w:rPr>
          <w:b/>
          <w:sz w:val="22"/>
          <w:szCs w:val="22"/>
        </w:rPr>
      </w:pPr>
    </w:p>
    <w:p w:rsidR="00902FB5" w:rsidRPr="008E2B58" w:rsidRDefault="00902FB5" w:rsidP="00902FB5">
      <w:pPr>
        <w:tabs>
          <w:tab w:val="left" w:pos="1215"/>
          <w:tab w:val="center" w:pos="4676"/>
        </w:tabs>
        <w:jc w:val="center"/>
        <w:rPr>
          <w:b/>
          <w:sz w:val="22"/>
          <w:szCs w:val="22"/>
        </w:rPr>
      </w:pPr>
      <w:r w:rsidRPr="008E2B58">
        <w:rPr>
          <w:b/>
          <w:sz w:val="22"/>
          <w:szCs w:val="22"/>
        </w:rPr>
        <w:lastRenderedPageBreak/>
        <w:t xml:space="preserve">EDITAL DE TOMADA DE PREÇO Nº. </w:t>
      </w:r>
      <w:r w:rsidR="00043355">
        <w:rPr>
          <w:b/>
          <w:sz w:val="22"/>
          <w:szCs w:val="22"/>
        </w:rPr>
        <w:t>016/2017/CEL/SUPEL/RO</w:t>
      </w:r>
    </w:p>
    <w:p w:rsidR="00902FB5" w:rsidRPr="008E2B58" w:rsidRDefault="00902FB5" w:rsidP="00902FB5">
      <w:pPr>
        <w:pStyle w:val="Rodap"/>
        <w:ind w:right="-1"/>
        <w:jc w:val="center"/>
        <w:rPr>
          <w:b/>
          <w:sz w:val="22"/>
          <w:szCs w:val="22"/>
        </w:rPr>
      </w:pPr>
    </w:p>
    <w:p w:rsidR="00902FB5" w:rsidRPr="008E2B58" w:rsidRDefault="00902FB5" w:rsidP="00902FB5">
      <w:pPr>
        <w:pStyle w:val="Rodap"/>
        <w:ind w:right="-1"/>
        <w:jc w:val="center"/>
        <w:rPr>
          <w:sz w:val="22"/>
          <w:szCs w:val="22"/>
        </w:rPr>
      </w:pPr>
      <w:r w:rsidRPr="008E2B58">
        <w:rPr>
          <w:b/>
          <w:sz w:val="22"/>
          <w:szCs w:val="22"/>
        </w:rPr>
        <w:t>ANEXO II</w:t>
      </w:r>
      <w:proofErr w:type="gramStart"/>
      <w:r w:rsidRPr="008E2B58">
        <w:rPr>
          <w:b/>
          <w:sz w:val="22"/>
          <w:szCs w:val="22"/>
        </w:rPr>
        <w:t xml:space="preserve">  </w:t>
      </w:r>
      <w:proofErr w:type="gramEnd"/>
      <w:r w:rsidRPr="008E2B58">
        <w:rPr>
          <w:b/>
          <w:sz w:val="22"/>
          <w:szCs w:val="22"/>
        </w:rPr>
        <w:t>- EDITAL</w:t>
      </w:r>
      <w:r w:rsidRPr="008E2B58">
        <w:rPr>
          <w:sz w:val="22"/>
          <w:szCs w:val="22"/>
        </w:rPr>
        <w:t xml:space="preserve"> </w:t>
      </w:r>
    </w:p>
    <w:p w:rsidR="00902FB5" w:rsidRPr="008E2B58" w:rsidRDefault="00902FB5" w:rsidP="00902FB5">
      <w:pPr>
        <w:tabs>
          <w:tab w:val="left" w:pos="4095"/>
        </w:tabs>
        <w:spacing w:before="120"/>
        <w:jc w:val="center"/>
        <w:rPr>
          <w:b/>
          <w:sz w:val="22"/>
          <w:szCs w:val="22"/>
        </w:rPr>
      </w:pPr>
    </w:p>
    <w:p w:rsidR="00902FB5" w:rsidRPr="008E2B58" w:rsidRDefault="00902FB5" w:rsidP="00902FB5">
      <w:pPr>
        <w:tabs>
          <w:tab w:val="left" w:pos="4095"/>
        </w:tabs>
        <w:spacing w:before="120"/>
        <w:jc w:val="center"/>
        <w:rPr>
          <w:b/>
          <w:sz w:val="22"/>
          <w:szCs w:val="22"/>
        </w:rPr>
      </w:pPr>
      <w:r w:rsidRPr="008E2B58">
        <w:rPr>
          <w:b/>
          <w:bCs/>
          <w:sz w:val="22"/>
          <w:szCs w:val="22"/>
        </w:rPr>
        <w:t>QUADRO ESTIMATIVO DE PREÇOS</w:t>
      </w:r>
      <w:r w:rsidRPr="008E2B58">
        <w:rPr>
          <w:b/>
          <w:sz w:val="22"/>
          <w:szCs w:val="22"/>
        </w:rPr>
        <w:t>.</w:t>
      </w:r>
    </w:p>
    <w:p w:rsidR="00902FB5" w:rsidRPr="008E2B58" w:rsidRDefault="00902FB5" w:rsidP="00902FB5">
      <w:pPr>
        <w:tabs>
          <w:tab w:val="left" w:pos="4095"/>
        </w:tabs>
        <w:spacing w:before="120"/>
        <w:jc w:val="center"/>
        <w:rPr>
          <w:b/>
          <w:sz w:val="22"/>
          <w:szCs w:val="22"/>
        </w:rPr>
      </w:pPr>
    </w:p>
    <w:p w:rsidR="00902FB5" w:rsidRPr="008E2B58" w:rsidRDefault="00902FB5" w:rsidP="00902FB5">
      <w:pPr>
        <w:jc w:val="center"/>
        <w:rPr>
          <w:b/>
          <w:sz w:val="22"/>
          <w:szCs w:val="22"/>
        </w:rPr>
      </w:pPr>
    </w:p>
    <w:tbl>
      <w:tblPr>
        <w:tblW w:w="5000" w:type="pct"/>
        <w:tblCellMar>
          <w:left w:w="70" w:type="dxa"/>
          <w:right w:w="70" w:type="dxa"/>
        </w:tblCellMar>
        <w:tblLook w:val="04A0" w:firstRow="1" w:lastRow="0" w:firstColumn="1" w:lastColumn="0" w:noHBand="0" w:noVBand="1"/>
      </w:tblPr>
      <w:tblGrid>
        <w:gridCol w:w="692"/>
        <w:gridCol w:w="3021"/>
        <w:gridCol w:w="1375"/>
        <w:gridCol w:w="1644"/>
        <w:gridCol w:w="3044"/>
      </w:tblGrid>
      <w:tr w:rsidR="00902FB5" w:rsidRPr="008E2B58" w:rsidTr="00902FB5">
        <w:trPr>
          <w:trHeight w:val="315"/>
        </w:trPr>
        <w:tc>
          <w:tcPr>
            <w:tcW w:w="354" w:type="pct"/>
            <w:tcBorders>
              <w:top w:val="nil"/>
              <w:left w:val="nil"/>
              <w:bottom w:val="nil"/>
              <w:right w:val="nil"/>
            </w:tcBorders>
            <w:shd w:val="clear" w:color="auto" w:fill="auto"/>
            <w:noWrap/>
            <w:vAlign w:val="bottom"/>
            <w:hideMark/>
          </w:tcPr>
          <w:p w:rsidR="00902FB5" w:rsidRPr="008E2B58" w:rsidRDefault="00902FB5" w:rsidP="00587655">
            <w:pPr>
              <w:rPr>
                <w:b/>
                <w:bCs/>
                <w:color w:val="000000"/>
                <w:sz w:val="16"/>
                <w:szCs w:val="16"/>
              </w:rPr>
            </w:pPr>
          </w:p>
        </w:tc>
        <w:tc>
          <w:tcPr>
            <w:tcW w:w="1545" w:type="pct"/>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r w:rsidRPr="008E2B58">
              <w:rPr>
                <w:b/>
                <w:bCs/>
                <w:sz w:val="16"/>
                <w:szCs w:val="16"/>
              </w:rPr>
              <w:t>ESTADO DE RONDÔNIA</w:t>
            </w:r>
          </w:p>
        </w:tc>
        <w:tc>
          <w:tcPr>
            <w:tcW w:w="702" w:type="pct"/>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p>
        </w:tc>
        <w:tc>
          <w:tcPr>
            <w:tcW w:w="841" w:type="pct"/>
            <w:tcBorders>
              <w:top w:val="nil"/>
              <w:left w:val="nil"/>
              <w:bottom w:val="nil"/>
              <w:right w:val="nil"/>
            </w:tcBorders>
            <w:shd w:val="clear" w:color="auto" w:fill="auto"/>
            <w:noWrap/>
            <w:vAlign w:val="bottom"/>
            <w:hideMark/>
          </w:tcPr>
          <w:p w:rsidR="00902FB5" w:rsidRPr="008E2B58" w:rsidRDefault="00902FB5" w:rsidP="00587655">
            <w:pPr>
              <w:jc w:val="center"/>
              <w:rPr>
                <w:color w:val="000000"/>
                <w:sz w:val="16"/>
                <w:szCs w:val="16"/>
              </w:rPr>
            </w:pPr>
          </w:p>
        </w:tc>
        <w:tc>
          <w:tcPr>
            <w:tcW w:w="1558" w:type="pct"/>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p>
        </w:tc>
      </w:tr>
      <w:tr w:rsidR="00902FB5" w:rsidRPr="008E2B58" w:rsidTr="00902FB5">
        <w:trPr>
          <w:trHeight w:val="315"/>
        </w:trPr>
        <w:tc>
          <w:tcPr>
            <w:tcW w:w="354" w:type="pct"/>
            <w:tcBorders>
              <w:top w:val="nil"/>
              <w:left w:val="nil"/>
              <w:bottom w:val="nil"/>
              <w:right w:val="nil"/>
            </w:tcBorders>
            <w:shd w:val="clear" w:color="auto" w:fill="auto"/>
            <w:noWrap/>
            <w:vAlign w:val="bottom"/>
            <w:hideMark/>
          </w:tcPr>
          <w:p w:rsidR="00902FB5" w:rsidRPr="008E2B58" w:rsidRDefault="00902FB5" w:rsidP="00587655">
            <w:pPr>
              <w:rPr>
                <w:b/>
                <w:bCs/>
                <w:color w:val="000000"/>
                <w:sz w:val="16"/>
                <w:szCs w:val="16"/>
              </w:rPr>
            </w:pPr>
          </w:p>
        </w:tc>
        <w:tc>
          <w:tcPr>
            <w:tcW w:w="2248" w:type="pct"/>
            <w:gridSpan w:val="2"/>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r w:rsidRPr="008E2B58">
              <w:rPr>
                <w:b/>
                <w:bCs/>
                <w:sz w:val="16"/>
                <w:szCs w:val="16"/>
              </w:rPr>
              <w:t>Superintendência Estadual de Compras e Licitações</w:t>
            </w:r>
          </w:p>
        </w:tc>
        <w:tc>
          <w:tcPr>
            <w:tcW w:w="841" w:type="pct"/>
            <w:tcBorders>
              <w:top w:val="nil"/>
              <w:left w:val="nil"/>
              <w:bottom w:val="nil"/>
              <w:right w:val="nil"/>
            </w:tcBorders>
            <w:shd w:val="clear" w:color="auto" w:fill="auto"/>
            <w:noWrap/>
            <w:vAlign w:val="bottom"/>
            <w:hideMark/>
          </w:tcPr>
          <w:p w:rsidR="00902FB5" w:rsidRPr="008E2B58" w:rsidRDefault="00902FB5" w:rsidP="00587655">
            <w:pPr>
              <w:rPr>
                <w:color w:val="000000"/>
                <w:sz w:val="16"/>
                <w:szCs w:val="16"/>
              </w:rPr>
            </w:pPr>
          </w:p>
        </w:tc>
        <w:tc>
          <w:tcPr>
            <w:tcW w:w="1558" w:type="pct"/>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p>
        </w:tc>
      </w:tr>
      <w:tr w:rsidR="00902FB5" w:rsidRPr="008E2B58" w:rsidTr="00902FB5">
        <w:trPr>
          <w:trHeight w:val="315"/>
        </w:trPr>
        <w:tc>
          <w:tcPr>
            <w:tcW w:w="354" w:type="pct"/>
            <w:tcBorders>
              <w:top w:val="nil"/>
              <w:left w:val="nil"/>
              <w:bottom w:val="nil"/>
              <w:right w:val="nil"/>
            </w:tcBorders>
            <w:shd w:val="clear" w:color="auto" w:fill="auto"/>
            <w:noWrap/>
            <w:vAlign w:val="bottom"/>
            <w:hideMark/>
          </w:tcPr>
          <w:p w:rsidR="00902FB5" w:rsidRPr="008E2B58" w:rsidRDefault="00902FB5" w:rsidP="00587655">
            <w:pPr>
              <w:rPr>
                <w:b/>
                <w:bCs/>
                <w:color w:val="000000"/>
                <w:sz w:val="16"/>
                <w:szCs w:val="16"/>
              </w:rPr>
            </w:pPr>
          </w:p>
        </w:tc>
        <w:tc>
          <w:tcPr>
            <w:tcW w:w="2248" w:type="pct"/>
            <w:gridSpan w:val="2"/>
            <w:tcBorders>
              <w:top w:val="nil"/>
              <w:left w:val="nil"/>
              <w:bottom w:val="nil"/>
              <w:right w:val="nil"/>
            </w:tcBorders>
            <w:shd w:val="clear" w:color="auto" w:fill="auto"/>
            <w:noWrap/>
            <w:vAlign w:val="bottom"/>
            <w:hideMark/>
          </w:tcPr>
          <w:p w:rsidR="00902FB5" w:rsidRPr="008E2B58" w:rsidRDefault="00902FB5" w:rsidP="00587655">
            <w:pPr>
              <w:rPr>
                <w:i/>
                <w:iCs/>
                <w:sz w:val="16"/>
                <w:szCs w:val="16"/>
              </w:rPr>
            </w:pPr>
            <w:r w:rsidRPr="008E2B58">
              <w:rPr>
                <w:i/>
                <w:iCs/>
                <w:sz w:val="16"/>
                <w:szCs w:val="16"/>
              </w:rPr>
              <w:t>GEPEAP – Gerência</w:t>
            </w:r>
            <w:proofErr w:type="gramStart"/>
            <w:r w:rsidRPr="008E2B58">
              <w:rPr>
                <w:i/>
                <w:iCs/>
                <w:sz w:val="16"/>
                <w:szCs w:val="16"/>
              </w:rPr>
              <w:t xml:space="preserve">  </w:t>
            </w:r>
            <w:proofErr w:type="gramEnd"/>
            <w:r w:rsidRPr="008E2B58">
              <w:rPr>
                <w:i/>
                <w:iCs/>
                <w:sz w:val="16"/>
                <w:szCs w:val="16"/>
              </w:rPr>
              <w:t>de Pesquisa e Análise de Preços</w:t>
            </w:r>
          </w:p>
        </w:tc>
        <w:tc>
          <w:tcPr>
            <w:tcW w:w="841" w:type="pct"/>
            <w:tcBorders>
              <w:top w:val="nil"/>
              <w:left w:val="nil"/>
              <w:bottom w:val="nil"/>
              <w:right w:val="nil"/>
            </w:tcBorders>
            <w:shd w:val="clear" w:color="auto" w:fill="auto"/>
            <w:noWrap/>
            <w:vAlign w:val="bottom"/>
            <w:hideMark/>
          </w:tcPr>
          <w:p w:rsidR="00902FB5" w:rsidRPr="008E2B58" w:rsidRDefault="00902FB5" w:rsidP="00587655">
            <w:pPr>
              <w:jc w:val="center"/>
              <w:rPr>
                <w:color w:val="000000"/>
                <w:sz w:val="16"/>
                <w:szCs w:val="16"/>
              </w:rPr>
            </w:pPr>
          </w:p>
        </w:tc>
        <w:tc>
          <w:tcPr>
            <w:tcW w:w="1558" w:type="pct"/>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p>
        </w:tc>
      </w:tr>
      <w:tr w:rsidR="00902FB5" w:rsidRPr="008E2B58" w:rsidTr="00902FB5">
        <w:trPr>
          <w:trHeight w:val="315"/>
        </w:trPr>
        <w:tc>
          <w:tcPr>
            <w:tcW w:w="354" w:type="pct"/>
            <w:tcBorders>
              <w:top w:val="nil"/>
              <w:left w:val="nil"/>
              <w:bottom w:val="nil"/>
              <w:right w:val="nil"/>
            </w:tcBorders>
            <w:shd w:val="clear" w:color="auto" w:fill="auto"/>
            <w:noWrap/>
            <w:vAlign w:val="bottom"/>
            <w:hideMark/>
          </w:tcPr>
          <w:p w:rsidR="00902FB5" w:rsidRPr="008E2B58" w:rsidRDefault="00902FB5" w:rsidP="00587655">
            <w:pPr>
              <w:rPr>
                <w:b/>
                <w:bCs/>
                <w:color w:val="000000"/>
                <w:sz w:val="16"/>
                <w:szCs w:val="16"/>
              </w:rPr>
            </w:pPr>
          </w:p>
        </w:tc>
        <w:tc>
          <w:tcPr>
            <w:tcW w:w="1545" w:type="pct"/>
            <w:tcBorders>
              <w:top w:val="nil"/>
              <w:left w:val="nil"/>
              <w:bottom w:val="nil"/>
              <w:right w:val="nil"/>
            </w:tcBorders>
            <w:shd w:val="clear" w:color="auto" w:fill="auto"/>
            <w:hideMark/>
          </w:tcPr>
          <w:p w:rsidR="00902FB5" w:rsidRPr="008E2B58" w:rsidRDefault="00902FB5" w:rsidP="00587655">
            <w:pPr>
              <w:rPr>
                <w:b/>
                <w:bCs/>
                <w:sz w:val="16"/>
                <w:szCs w:val="16"/>
              </w:rPr>
            </w:pPr>
          </w:p>
        </w:tc>
        <w:tc>
          <w:tcPr>
            <w:tcW w:w="702" w:type="pct"/>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p>
        </w:tc>
        <w:tc>
          <w:tcPr>
            <w:tcW w:w="841" w:type="pct"/>
            <w:tcBorders>
              <w:top w:val="nil"/>
              <w:left w:val="nil"/>
              <w:bottom w:val="nil"/>
              <w:right w:val="nil"/>
            </w:tcBorders>
            <w:shd w:val="clear" w:color="auto" w:fill="auto"/>
            <w:noWrap/>
            <w:vAlign w:val="bottom"/>
            <w:hideMark/>
          </w:tcPr>
          <w:p w:rsidR="00902FB5" w:rsidRPr="008E2B58" w:rsidRDefault="00902FB5" w:rsidP="00587655">
            <w:pPr>
              <w:jc w:val="center"/>
              <w:rPr>
                <w:color w:val="000000"/>
                <w:sz w:val="16"/>
                <w:szCs w:val="16"/>
              </w:rPr>
            </w:pPr>
          </w:p>
        </w:tc>
        <w:tc>
          <w:tcPr>
            <w:tcW w:w="1558" w:type="pct"/>
            <w:tcBorders>
              <w:top w:val="nil"/>
              <w:left w:val="nil"/>
              <w:bottom w:val="nil"/>
              <w:right w:val="nil"/>
            </w:tcBorders>
            <w:shd w:val="clear" w:color="auto" w:fill="auto"/>
            <w:noWrap/>
            <w:vAlign w:val="bottom"/>
            <w:hideMark/>
          </w:tcPr>
          <w:p w:rsidR="00902FB5" w:rsidRPr="008E2B58" w:rsidRDefault="00902FB5" w:rsidP="00587655">
            <w:pPr>
              <w:rPr>
                <w:b/>
                <w:bCs/>
                <w:sz w:val="16"/>
                <w:szCs w:val="16"/>
              </w:rPr>
            </w:pPr>
          </w:p>
        </w:tc>
      </w:tr>
      <w:tr w:rsidR="00902FB5" w:rsidRPr="008E2B58" w:rsidTr="00902FB5">
        <w:trPr>
          <w:trHeight w:val="570"/>
        </w:trPr>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ITEM</w:t>
            </w:r>
          </w:p>
        </w:tc>
        <w:tc>
          <w:tcPr>
            <w:tcW w:w="1545" w:type="pct"/>
            <w:vMerge w:val="restart"/>
            <w:tcBorders>
              <w:top w:val="single" w:sz="4" w:space="0" w:color="auto"/>
              <w:left w:val="single" w:sz="4" w:space="0" w:color="auto"/>
              <w:bottom w:val="nil"/>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DESCRIÇÃO</w:t>
            </w:r>
          </w:p>
        </w:tc>
        <w:tc>
          <w:tcPr>
            <w:tcW w:w="702" w:type="pct"/>
            <w:vMerge w:val="restart"/>
            <w:tcBorders>
              <w:top w:val="single" w:sz="4" w:space="0" w:color="auto"/>
              <w:left w:val="single" w:sz="4" w:space="0" w:color="auto"/>
              <w:bottom w:val="nil"/>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UNID</w:t>
            </w:r>
          </w:p>
        </w:tc>
        <w:tc>
          <w:tcPr>
            <w:tcW w:w="841" w:type="pct"/>
            <w:vMerge w:val="restart"/>
            <w:tcBorders>
              <w:top w:val="single" w:sz="4" w:space="0" w:color="auto"/>
              <w:left w:val="single" w:sz="4" w:space="0" w:color="auto"/>
              <w:bottom w:val="nil"/>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CONSUMO ESTIMADO</w:t>
            </w:r>
          </w:p>
        </w:tc>
        <w:tc>
          <w:tcPr>
            <w:tcW w:w="15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FB5" w:rsidRPr="008E2B58" w:rsidRDefault="00902FB5" w:rsidP="00902FB5">
            <w:pPr>
              <w:jc w:val="center"/>
              <w:rPr>
                <w:b/>
                <w:bCs/>
                <w:color w:val="000000"/>
              </w:rPr>
            </w:pPr>
            <w:r w:rsidRPr="008E2B58">
              <w:rPr>
                <w:b/>
                <w:bCs/>
                <w:color w:val="000000"/>
              </w:rPr>
              <w:t xml:space="preserve">VALOR TOTAL </w:t>
            </w:r>
          </w:p>
        </w:tc>
      </w:tr>
      <w:tr w:rsidR="00902FB5" w:rsidRPr="008E2B58" w:rsidTr="00902FB5">
        <w:trPr>
          <w:trHeight w:val="230"/>
        </w:trPr>
        <w:tc>
          <w:tcPr>
            <w:tcW w:w="354" w:type="pct"/>
            <w:vMerge/>
            <w:tcBorders>
              <w:top w:val="single" w:sz="4" w:space="0" w:color="auto"/>
              <w:left w:val="single" w:sz="4" w:space="0" w:color="auto"/>
              <w:bottom w:val="single" w:sz="4" w:space="0" w:color="000000"/>
              <w:right w:val="single" w:sz="4" w:space="0" w:color="auto"/>
            </w:tcBorders>
            <w:vAlign w:val="center"/>
            <w:hideMark/>
          </w:tcPr>
          <w:p w:rsidR="00902FB5" w:rsidRPr="008E2B58" w:rsidRDefault="00902FB5" w:rsidP="00587655">
            <w:pPr>
              <w:rPr>
                <w:b/>
                <w:bCs/>
                <w:color w:val="000000"/>
              </w:rPr>
            </w:pPr>
          </w:p>
        </w:tc>
        <w:tc>
          <w:tcPr>
            <w:tcW w:w="1545" w:type="pct"/>
            <w:vMerge/>
            <w:tcBorders>
              <w:top w:val="single" w:sz="4" w:space="0" w:color="auto"/>
              <w:left w:val="single" w:sz="4" w:space="0" w:color="auto"/>
              <w:bottom w:val="nil"/>
              <w:right w:val="single" w:sz="4" w:space="0" w:color="auto"/>
            </w:tcBorders>
            <w:vAlign w:val="center"/>
            <w:hideMark/>
          </w:tcPr>
          <w:p w:rsidR="00902FB5" w:rsidRPr="008E2B58" w:rsidRDefault="00902FB5" w:rsidP="00587655">
            <w:pPr>
              <w:rPr>
                <w:b/>
                <w:bCs/>
                <w:color w:val="000000"/>
              </w:rPr>
            </w:pPr>
          </w:p>
        </w:tc>
        <w:tc>
          <w:tcPr>
            <w:tcW w:w="702" w:type="pct"/>
            <w:vMerge/>
            <w:tcBorders>
              <w:top w:val="single" w:sz="4" w:space="0" w:color="auto"/>
              <w:left w:val="single" w:sz="4" w:space="0" w:color="auto"/>
              <w:bottom w:val="nil"/>
              <w:right w:val="single" w:sz="4" w:space="0" w:color="auto"/>
            </w:tcBorders>
            <w:vAlign w:val="center"/>
            <w:hideMark/>
          </w:tcPr>
          <w:p w:rsidR="00902FB5" w:rsidRPr="008E2B58" w:rsidRDefault="00902FB5" w:rsidP="00587655">
            <w:pPr>
              <w:rPr>
                <w:b/>
                <w:bCs/>
                <w:color w:val="000000"/>
              </w:rPr>
            </w:pPr>
          </w:p>
        </w:tc>
        <w:tc>
          <w:tcPr>
            <w:tcW w:w="841" w:type="pct"/>
            <w:vMerge/>
            <w:tcBorders>
              <w:top w:val="single" w:sz="4" w:space="0" w:color="auto"/>
              <w:left w:val="single" w:sz="4" w:space="0" w:color="auto"/>
              <w:bottom w:val="nil"/>
              <w:right w:val="single" w:sz="4" w:space="0" w:color="auto"/>
            </w:tcBorders>
            <w:vAlign w:val="center"/>
            <w:hideMark/>
          </w:tcPr>
          <w:p w:rsidR="00902FB5" w:rsidRPr="008E2B58" w:rsidRDefault="00902FB5" w:rsidP="00587655">
            <w:pPr>
              <w:rPr>
                <w:b/>
                <w:bCs/>
                <w:color w:val="000000"/>
              </w:rPr>
            </w:pPr>
          </w:p>
        </w:tc>
        <w:tc>
          <w:tcPr>
            <w:tcW w:w="1558" w:type="pct"/>
            <w:vMerge/>
            <w:tcBorders>
              <w:top w:val="single" w:sz="4" w:space="0" w:color="auto"/>
              <w:left w:val="single" w:sz="4" w:space="0" w:color="auto"/>
              <w:bottom w:val="single" w:sz="4" w:space="0" w:color="000000"/>
              <w:right w:val="single" w:sz="4" w:space="0" w:color="auto"/>
            </w:tcBorders>
            <w:vAlign w:val="center"/>
            <w:hideMark/>
          </w:tcPr>
          <w:p w:rsidR="00902FB5" w:rsidRPr="008E2B58" w:rsidRDefault="00902FB5" w:rsidP="00587655">
            <w:pPr>
              <w:rPr>
                <w:b/>
                <w:bCs/>
                <w:color w:val="000000"/>
              </w:rPr>
            </w:pPr>
          </w:p>
        </w:tc>
      </w:tr>
      <w:tr w:rsidR="00902FB5" w:rsidRPr="008E2B58" w:rsidTr="00902FB5">
        <w:trPr>
          <w:trHeight w:val="315"/>
        </w:trPr>
        <w:tc>
          <w:tcPr>
            <w:tcW w:w="354" w:type="pct"/>
            <w:tcBorders>
              <w:top w:val="nil"/>
              <w:left w:val="single" w:sz="4" w:space="0" w:color="auto"/>
              <w:bottom w:val="single" w:sz="4" w:space="0" w:color="auto"/>
              <w:right w:val="nil"/>
            </w:tcBorders>
            <w:shd w:val="clear" w:color="auto" w:fill="auto"/>
            <w:noWrap/>
            <w:vAlign w:val="center"/>
            <w:hideMark/>
          </w:tcPr>
          <w:p w:rsidR="00902FB5" w:rsidRPr="008E2B58" w:rsidRDefault="00902FB5" w:rsidP="00587655">
            <w:pPr>
              <w:jc w:val="center"/>
              <w:rPr>
                <w:b/>
                <w:bCs/>
              </w:rPr>
            </w:pPr>
            <w:proofErr w:type="gramStart"/>
            <w:r w:rsidRPr="008E2B58">
              <w:rPr>
                <w:b/>
                <w:bCs/>
              </w:rPr>
              <w:t>1</w:t>
            </w:r>
            <w:proofErr w:type="gramEnd"/>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FB5" w:rsidRPr="008E2B58" w:rsidRDefault="00902FB5" w:rsidP="00902FB5">
            <w:pPr>
              <w:rPr>
                <w:color w:val="000000"/>
              </w:rPr>
            </w:pPr>
            <w:r w:rsidRPr="008E2B58">
              <w:rPr>
                <w:color w:val="000000"/>
              </w:rPr>
              <w:t>*** PRESTAÇÃO DE SERVIÇO DE CONSULTORIA</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902FB5" w:rsidRPr="008E2B58" w:rsidRDefault="00902FB5" w:rsidP="00587655">
            <w:pPr>
              <w:jc w:val="center"/>
              <w:rPr>
                <w:bCs/>
              </w:rPr>
            </w:pPr>
            <w:r w:rsidRPr="008E2B58">
              <w:rPr>
                <w:bCs/>
              </w:rPr>
              <w:t>SERV</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902FB5" w:rsidRPr="008E2B58" w:rsidRDefault="00902FB5" w:rsidP="00587655">
            <w:pPr>
              <w:jc w:val="center"/>
              <w:rPr>
                <w:bCs/>
              </w:rPr>
            </w:pPr>
            <w:proofErr w:type="gramStart"/>
            <w:r w:rsidRPr="008E2B58">
              <w:rPr>
                <w:bCs/>
              </w:rPr>
              <w:t>1</w:t>
            </w:r>
            <w:proofErr w:type="gramEnd"/>
          </w:p>
        </w:tc>
        <w:tc>
          <w:tcPr>
            <w:tcW w:w="1558" w:type="pct"/>
            <w:tcBorders>
              <w:top w:val="nil"/>
              <w:left w:val="nil"/>
              <w:bottom w:val="single" w:sz="4" w:space="0" w:color="auto"/>
              <w:right w:val="single" w:sz="4" w:space="0" w:color="auto"/>
            </w:tcBorders>
            <w:shd w:val="clear" w:color="auto" w:fill="auto"/>
            <w:noWrap/>
            <w:vAlign w:val="center"/>
            <w:hideMark/>
          </w:tcPr>
          <w:p w:rsidR="00902FB5" w:rsidRPr="008E2B58" w:rsidRDefault="00902FB5" w:rsidP="00587655">
            <w:pPr>
              <w:jc w:val="center"/>
              <w:rPr>
                <w:bCs/>
                <w:color w:val="000000"/>
              </w:rPr>
            </w:pPr>
            <w:proofErr w:type="gramStart"/>
            <w:r w:rsidRPr="008E2B58">
              <w:rPr>
                <w:b/>
              </w:rPr>
              <w:t>261,</w:t>
            </w:r>
            <w:proofErr w:type="gramEnd"/>
            <w:r w:rsidRPr="008E2B58">
              <w:rPr>
                <w:b/>
              </w:rPr>
              <w:t>666,67</w:t>
            </w:r>
          </w:p>
        </w:tc>
      </w:tr>
      <w:tr w:rsidR="00902FB5" w:rsidRPr="008E2B58" w:rsidTr="00902FB5">
        <w:trPr>
          <w:trHeight w:val="315"/>
        </w:trPr>
        <w:tc>
          <w:tcPr>
            <w:tcW w:w="354" w:type="pct"/>
            <w:tcBorders>
              <w:top w:val="nil"/>
              <w:left w:val="nil"/>
              <w:bottom w:val="nil"/>
              <w:right w:val="nil"/>
            </w:tcBorders>
            <w:shd w:val="clear" w:color="auto" w:fill="auto"/>
            <w:noWrap/>
            <w:vAlign w:val="bottom"/>
            <w:hideMark/>
          </w:tcPr>
          <w:p w:rsidR="00902FB5" w:rsidRPr="008E2B58" w:rsidRDefault="00902FB5" w:rsidP="00587655">
            <w:pPr>
              <w:rPr>
                <w:b/>
                <w:bCs/>
              </w:rPr>
            </w:pPr>
          </w:p>
        </w:tc>
        <w:tc>
          <w:tcPr>
            <w:tcW w:w="1545" w:type="pct"/>
            <w:tcBorders>
              <w:top w:val="nil"/>
              <w:left w:val="nil"/>
              <w:bottom w:val="nil"/>
              <w:right w:val="nil"/>
            </w:tcBorders>
            <w:shd w:val="clear" w:color="auto" w:fill="auto"/>
            <w:noWrap/>
            <w:vAlign w:val="bottom"/>
            <w:hideMark/>
          </w:tcPr>
          <w:p w:rsidR="00902FB5" w:rsidRPr="008E2B58" w:rsidRDefault="00902FB5" w:rsidP="00587655">
            <w:pPr>
              <w:rPr>
                <w:b/>
                <w:bCs/>
              </w:rPr>
            </w:pPr>
          </w:p>
        </w:tc>
        <w:tc>
          <w:tcPr>
            <w:tcW w:w="702" w:type="pct"/>
            <w:tcBorders>
              <w:top w:val="nil"/>
              <w:left w:val="nil"/>
              <w:bottom w:val="nil"/>
              <w:right w:val="nil"/>
            </w:tcBorders>
            <w:shd w:val="clear" w:color="auto" w:fill="auto"/>
            <w:noWrap/>
            <w:vAlign w:val="bottom"/>
            <w:hideMark/>
          </w:tcPr>
          <w:p w:rsidR="00902FB5" w:rsidRPr="008E2B58" w:rsidRDefault="00902FB5" w:rsidP="00587655">
            <w:pPr>
              <w:rPr>
                <w:b/>
                <w:bCs/>
              </w:rPr>
            </w:pPr>
          </w:p>
        </w:tc>
        <w:tc>
          <w:tcPr>
            <w:tcW w:w="841" w:type="pct"/>
            <w:tcBorders>
              <w:top w:val="nil"/>
              <w:left w:val="nil"/>
              <w:bottom w:val="nil"/>
              <w:right w:val="single" w:sz="4" w:space="0" w:color="auto"/>
            </w:tcBorders>
            <w:shd w:val="clear" w:color="auto" w:fill="auto"/>
            <w:noWrap/>
            <w:vAlign w:val="bottom"/>
            <w:hideMark/>
          </w:tcPr>
          <w:p w:rsidR="00902FB5" w:rsidRPr="008E2B58" w:rsidRDefault="00902FB5" w:rsidP="00587655">
            <w:pPr>
              <w:rPr>
                <w:b/>
                <w:bCs/>
              </w:rPr>
            </w:pP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FB5" w:rsidRPr="008E2B58" w:rsidRDefault="00902FB5" w:rsidP="00587655">
            <w:pPr>
              <w:jc w:val="center"/>
              <w:rPr>
                <w:bCs/>
                <w:color w:val="000000"/>
              </w:rPr>
            </w:pPr>
            <w:proofErr w:type="gramStart"/>
            <w:r w:rsidRPr="008E2B58">
              <w:rPr>
                <w:b/>
              </w:rPr>
              <w:t>261,</w:t>
            </w:r>
            <w:proofErr w:type="gramEnd"/>
            <w:r w:rsidRPr="008E2B58">
              <w:rPr>
                <w:b/>
              </w:rPr>
              <w:t>666,67</w:t>
            </w:r>
          </w:p>
        </w:tc>
      </w:tr>
    </w:tbl>
    <w:p w:rsidR="00902FB5" w:rsidRPr="008E2B58" w:rsidRDefault="00902FB5" w:rsidP="00902FB5">
      <w:pPr>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902FB5" w:rsidRDefault="00902FB5" w:rsidP="007E6CA9">
      <w:pPr>
        <w:tabs>
          <w:tab w:val="left" w:pos="1215"/>
          <w:tab w:val="center" w:pos="4676"/>
        </w:tabs>
        <w:jc w:val="center"/>
        <w:rPr>
          <w:b/>
          <w:sz w:val="22"/>
          <w:szCs w:val="22"/>
        </w:rPr>
      </w:pPr>
    </w:p>
    <w:p w:rsidR="00F47A8E" w:rsidRPr="008E2B58" w:rsidRDefault="00F47A8E" w:rsidP="007E6CA9">
      <w:pPr>
        <w:tabs>
          <w:tab w:val="left" w:pos="1215"/>
          <w:tab w:val="center" w:pos="4676"/>
        </w:tabs>
        <w:jc w:val="center"/>
        <w:rPr>
          <w:b/>
          <w:sz w:val="22"/>
          <w:szCs w:val="22"/>
        </w:rPr>
      </w:pPr>
    </w:p>
    <w:p w:rsidR="00902FB5" w:rsidRPr="008E2B58" w:rsidRDefault="00902FB5" w:rsidP="007E6CA9">
      <w:pPr>
        <w:tabs>
          <w:tab w:val="left" w:pos="1215"/>
          <w:tab w:val="center" w:pos="4676"/>
        </w:tabs>
        <w:jc w:val="center"/>
        <w:rPr>
          <w:b/>
          <w:sz w:val="22"/>
          <w:szCs w:val="22"/>
        </w:rPr>
      </w:pPr>
    </w:p>
    <w:p w:rsidR="007E6CA9" w:rsidRPr="008E2B58" w:rsidRDefault="007E6CA9" w:rsidP="007E6CA9">
      <w:pPr>
        <w:tabs>
          <w:tab w:val="left" w:pos="1215"/>
          <w:tab w:val="center" w:pos="4676"/>
        </w:tabs>
        <w:jc w:val="center"/>
        <w:rPr>
          <w:b/>
          <w:sz w:val="22"/>
          <w:szCs w:val="22"/>
        </w:rPr>
      </w:pPr>
      <w:r w:rsidRPr="008E2B58">
        <w:rPr>
          <w:b/>
          <w:sz w:val="22"/>
          <w:szCs w:val="22"/>
        </w:rPr>
        <w:lastRenderedPageBreak/>
        <w:t xml:space="preserve">EDITAL DE </w:t>
      </w:r>
      <w:r w:rsidR="00FC6AA2" w:rsidRPr="008E2B58">
        <w:rPr>
          <w:b/>
          <w:sz w:val="22"/>
          <w:szCs w:val="22"/>
        </w:rPr>
        <w:t xml:space="preserve">TOMADA DE PREÇO Nº. </w:t>
      </w:r>
      <w:r w:rsidR="00043355">
        <w:rPr>
          <w:b/>
          <w:sz w:val="22"/>
          <w:szCs w:val="22"/>
        </w:rPr>
        <w:t>016/2017/CEL/SUPEL/RO</w:t>
      </w:r>
    </w:p>
    <w:p w:rsidR="002B7601" w:rsidRPr="008E2B58" w:rsidRDefault="002B7601" w:rsidP="007E6CA9">
      <w:pPr>
        <w:pStyle w:val="Rodap"/>
        <w:ind w:right="-1"/>
        <w:jc w:val="center"/>
        <w:rPr>
          <w:b/>
          <w:sz w:val="22"/>
          <w:szCs w:val="22"/>
        </w:rPr>
      </w:pPr>
    </w:p>
    <w:p w:rsidR="007E6CA9" w:rsidRPr="008E2B58" w:rsidRDefault="007E6CA9" w:rsidP="007E6CA9">
      <w:pPr>
        <w:pStyle w:val="Rodap"/>
        <w:ind w:right="-1"/>
        <w:jc w:val="center"/>
        <w:rPr>
          <w:sz w:val="22"/>
          <w:szCs w:val="22"/>
        </w:rPr>
      </w:pPr>
      <w:r w:rsidRPr="008E2B58">
        <w:rPr>
          <w:b/>
          <w:sz w:val="22"/>
          <w:szCs w:val="22"/>
        </w:rPr>
        <w:t>ANEXO I</w:t>
      </w:r>
      <w:r w:rsidR="00902FB5" w:rsidRPr="008E2B58">
        <w:rPr>
          <w:b/>
          <w:sz w:val="22"/>
          <w:szCs w:val="22"/>
        </w:rPr>
        <w:t>I</w:t>
      </w:r>
      <w:r w:rsidRPr="008E2B58">
        <w:rPr>
          <w:b/>
          <w:sz w:val="22"/>
          <w:szCs w:val="22"/>
        </w:rPr>
        <w:t>I</w:t>
      </w:r>
      <w:proofErr w:type="gramStart"/>
      <w:r w:rsidRPr="008E2B58">
        <w:rPr>
          <w:b/>
          <w:sz w:val="22"/>
          <w:szCs w:val="22"/>
        </w:rPr>
        <w:t xml:space="preserve">  </w:t>
      </w:r>
      <w:proofErr w:type="gramEnd"/>
      <w:r w:rsidRPr="008E2B58">
        <w:rPr>
          <w:b/>
          <w:sz w:val="22"/>
          <w:szCs w:val="22"/>
        </w:rPr>
        <w:t xml:space="preserve">- </w:t>
      </w:r>
      <w:r w:rsidR="00E3526A" w:rsidRPr="008E2B58">
        <w:rPr>
          <w:b/>
          <w:sz w:val="22"/>
          <w:szCs w:val="22"/>
        </w:rPr>
        <w:t>EDITAL</w:t>
      </w:r>
      <w:r w:rsidR="00E3526A" w:rsidRPr="008E2B58">
        <w:rPr>
          <w:sz w:val="22"/>
          <w:szCs w:val="22"/>
        </w:rPr>
        <w:t xml:space="preserve"> </w:t>
      </w:r>
    </w:p>
    <w:p w:rsidR="00E3526A" w:rsidRPr="008E2B58" w:rsidRDefault="00E3526A" w:rsidP="007E6CA9">
      <w:pPr>
        <w:pStyle w:val="Rodap"/>
        <w:ind w:right="-1"/>
        <w:jc w:val="center"/>
        <w:rPr>
          <w:b/>
          <w:sz w:val="22"/>
          <w:szCs w:val="22"/>
        </w:rPr>
      </w:pPr>
      <w:r w:rsidRPr="008E2B58">
        <w:rPr>
          <w:sz w:val="22"/>
          <w:szCs w:val="22"/>
        </w:rPr>
        <w:t xml:space="preserve"> </w:t>
      </w:r>
    </w:p>
    <w:p w:rsidR="00E3526A" w:rsidRPr="008E2B58" w:rsidRDefault="00E3526A" w:rsidP="00E3526A">
      <w:pPr>
        <w:pStyle w:val="Ttulo4"/>
        <w:rPr>
          <w:sz w:val="22"/>
          <w:szCs w:val="22"/>
        </w:rPr>
      </w:pPr>
      <w:r w:rsidRPr="008E2B58">
        <w:rPr>
          <w:sz w:val="22"/>
          <w:szCs w:val="22"/>
        </w:rPr>
        <w:t>TERMO DE COMPROMISSO</w:t>
      </w:r>
    </w:p>
    <w:p w:rsidR="00E3526A" w:rsidRPr="008E2B58" w:rsidRDefault="00E3526A" w:rsidP="00E3526A">
      <w:pPr>
        <w:rPr>
          <w:b/>
          <w:bCs/>
          <w:sz w:val="22"/>
          <w:szCs w:val="22"/>
        </w:rPr>
      </w:pPr>
    </w:p>
    <w:p w:rsidR="00E3526A" w:rsidRPr="008E2B58" w:rsidRDefault="00E3526A" w:rsidP="00E3526A">
      <w:pPr>
        <w:jc w:val="center"/>
        <w:rPr>
          <w:b/>
          <w:bCs/>
          <w:sz w:val="22"/>
          <w:szCs w:val="22"/>
        </w:rPr>
      </w:pPr>
      <w:r w:rsidRPr="008E2B58">
        <w:rPr>
          <w:b/>
          <w:bCs/>
          <w:sz w:val="22"/>
          <w:szCs w:val="22"/>
        </w:rPr>
        <w:t>(apresentar em papel timbrado da empresa licitante)</w:t>
      </w:r>
    </w:p>
    <w:p w:rsidR="00E3526A" w:rsidRPr="008E2B58" w:rsidRDefault="00E3526A" w:rsidP="00E3526A">
      <w:pPr>
        <w:pStyle w:val="Ttulo9"/>
        <w:rPr>
          <w:rFonts w:ascii="Times New Roman" w:hAnsi="Times New Roman" w:cs="Times New Roman"/>
          <w:b/>
          <w:bCs/>
        </w:rPr>
      </w:pPr>
      <w:r w:rsidRPr="008E2B58">
        <w:rPr>
          <w:rFonts w:ascii="Times New Roman" w:hAnsi="Times New Roman" w:cs="Times New Roman"/>
        </w:rPr>
        <w:t xml:space="preserve">À </w:t>
      </w:r>
      <w:r w:rsidRPr="008E2B58">
        <w:rPr>
          <w:rFonts w:ascii="Times New Roman" w:hAnsi="Times New Roman" w:cs="Times New Roman"/>
          <w:b/>
          <w:bCs/>
        </w:rPr>
        <w:t>COMISSÃO ESPECIAL DE LICITAÇÃO – CEL/SUPEL.</w:t>
      </w:r>
    </w:p>
    <w:p w:rsidR="00E3526A" w:rsidRPr="008E2B58" w:rsidRDefault="00E3526A" w:rsidP="00E3526A">
      <w:pPr>
        <w:jc w:val="both"/>
        <w:rPr>
          <w:b/>
          <w:bCs/>
          <w:sz w:val="22"/>
          <w:szCs w:val="22"/>
        </w:rPr>
      </w:pPr>
      <w:r w:rsidRPr="008E2B58">
        <w:rPr>
          <w:b/>
          <w:bCs/>
          <w:sz w:val="22"/>
          <w:szCs w:val="22"/>
        </w:rPr>
        <w:t>PORTO VELHO - RO.</w:t>
      </w:r>
    </w:p>
    <w:p w:rsidR="00E3526A" w:rsidRPr="008E2B58" w:rsidRDefault="00E3526A" w:rsidP="00E3526A">
      <w:pPr>
        <w:jc w:val="both"/>
        <w:rPr>
          <w:b/>
          <w:bCs/>
          <w:sz w:val="22"/>
          <w:szCs w:val="22"/>
        </w:rPr>
      </w:pPr>
    </w:p>
    <w:p w:rsidR="00E3526A" w:rsidRPr="008E2B58" w:rsidRDefault="00E3526A" w:rsidP="00E3526A">
      <w:pPr>
        <w:jc w:val="both"/>
        <w:rPr>
          <w:sz w:val="22"/>
          <w:szCs w:val="22"/>
        </w:rPr>
      </w:pPr>
      <w:r w:rsidRPr="008E2B58">
        <w:rPr>
          <w:sz w:val="22"/>
          <w:szCs w:val="22"/>
        </w:rPr>
        <w:t xml:space="preserve">Pelo presente Termo de Compromisso, propomo-nos a executar os serviços de que trata o Edital da </w:t>
      </w:r>
      <w:r w:rsidR="00F8584A" w:rsidRPr="008E2B58">
        <w:rPr>
          <w:b/>
          <w:bCs/>
          <w:sz w:val="22"/>
          <w:szCs w:val="22"/>
        </w:rPr>
        <w:t>TOMADA DE PREÇO</w:t>
      </w:r>
      <w:r w:rsidRPr="008E2B58">
        <w:rPr>
          <w:b/>
          <w:bCs/>
          <w:sz w:val="22"/>
          <w:szCs w:val="22"/>
        </w:rPr>
        <w:t xml:space="preserve"> Nº </w:t>
      </w:r>
      <w:r w:rsidR="00043355">
        <w:rPr>
          <w:b/>
          <w:bCs/>
          <w:sz w:val="22"/>
          <w:szCs w:val="22"/>
        </w:rPr>
        <w:t>016/2017/CEL/SUPEL/RO</w:t>
      </w:r>
      <w:r w:rsidR="0043170D" w:rsidRPr="008E2B58">
        <w:rPr>
          <w:b/>
          <w:bCs/>
          <w:sz w:val="22"/>
          <w:szCs w:val="22"/>
        </w:rPr>
        <w:t xml:space="preserve"> </w:t>
      </w:r>
      <w:r w:rsidRPr="008E2B58">
        <w:rPr>
          <w:sz w:val="22"/>
          <w:szCs w:val="22"/>
        </w:rPr>
        <w:t xml:space="preserve">pelos preços constantes da nossa </w:t>
      </w:r>
      <w:r w:rsidRPr="008E2B58">
        <w:rPr>
          <w:b/>
          <w:bCs/>
          <w:sz w:val="22"/>
          <w:szCs w:val="22"/>
        </w:rPr>
        <w:t>PROPOSTA DE PREÇOS – ENVELOPE “</w:t>
      </w:r>
      <w:r w:rsidR="0043170D" w:rsidRPr="008E2B58">
        <w:rPr>
          <w:b/>
          <w:bCs/>
          <w:sz w:val="22"/>
          <w:szCs w:val="22"/>
        </w:rPr>
        <w:t>3</w:t>
      </w:r>
      <w:r w:rsidRPr="008E2B58">
        <w:rPr>
          <w:b/>
          <w:bCs/>
          <w:sz w:val="22"/>
          <w:szCs w:val="22"/>
        </w:rPr>
        <w:t>”</w:t>
      </w:r>
      <w:r w:rsidRPr="008E2B58">
        <w:rPr>
          <w:sz w:val="22"/>
          <w:szCs w:val="22"/>
        </w:rPr>
        <w:t>, e de acordo com o especificado no Edital e seus Anexos e ainda:</w:t>
      </w:r>
    </w:p>
    <w:p w:rsidR="00E3526A" w:rsidRPr="008E2B58" w:rsidRDefault="00E3526A" w:rsidP="00E3526A">
      <w:pPr>
        <w:jc w:val="both"/>
        <w:rPr>
          <w:sz w:val="22"/>
          <w:szCs w:val="22"/>
        </w:rPr>
      </w:pPr>
    </w:p>
    <w:p w:rsidR="00E3526A" w:rsidRPr="008E2B58" w:rsidRDefault="00E3526A" w:rsidP="00567F7A">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200"/>
        <w:ind w:left="714" w:hanging="357"/>
        <w:jc w:val="both"/>
        <w:rPr>
          <w:sz w:val="22"/>
          <w:szCs w:val="22"/>
        </w:rPr>
      </w:pPr>
      <w:r w:rsidRPr="008E2B58">
        <w:rPr>
          <w:sz w:val="22"/>
          <w:szCs w:val="22"/>
        </w:rPr>
        <w:t xml:space="preserve">Declaramos sob as penas da lei, que até a presente data, inexistem fatos impeditivos para </w:t>
      </w:r>
      <w:proofErr w:type="gramStart"/>
      <w:r w:rsidRPr="008E2B58">
        <w:rPr>
          <w:sz w:val="22"/>
          <w:szCs w:val="22"/>
        </w:rPr>
        <w:t>nossa habilitação no presente processo licitatório, ciente da obrigatoriedade de declarar ocorrências posteriores</w:t>
      </w:r>
      <w:proofErr w:type="gramEnd"/>
      <w:r w:rsidRPr="008E2B58">
        <w:rPr>
          <w:sz w:val="22"/>
          <w:szCs w:val="22"/>
        </w:rPr>
        <w:t>.</w:t>
      </w:r>
    </w:p>
    <w:p w:rsidR="00E3526A" w:rsidRPr="008E2B58" w:rsidRDefault="00E3526A" w:rsidP="00567F7A">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200"/>
        <w:ind w:left="714" w:hanging="357"/>
        <w:jc w:val="both"/>
        <w:rPr>
          <w:sz w:val="22"/>
          <w:szCs w:val="22"/>
        </w:rPr>
      </w:pPr>
      <w:r w:rsidRPr="008E2B58">
        <w:rPr>
          <w:sz w:val="22"/>
          <w:szCs w:val="22"/>
        </w:rPr>
        <w:t xml:space="preserve">Declaramos sob as penas da lei, que não utilizamos em nosso funcional a mão-de-obra de menores, nas idades e condições elencadas no inciso XXXIII, Art. 7º da Constituição Federal, em conformidade com a Lei nº 9.854, de 27/10/99 e com o </w:t>
      </w:r>
      <w:r w:rsidRPr="008E2B58">
        <w:rPr>
          <w:bCs/>
          <w:sz w:val="22"/>
          <w:szCs w:val="22"/>
        </w:rPr>
        <w:t xml:space="preserve">artigo 1º, do Decreto Federal nº 4.358, de </w:t>
      </w:r>
      <w:r w:rsidR="008724E7" w:rsidRPr="008E2B58">
        <w:rPr>
          <w:bCs/>
          <w:sz w:val="22"/>
          <w:szCs w:val="22"/>
        </w:rPr>
        <w:t>19</w:t>
      </w:r>
      <w:r w:rsidRPr="008E2B58">
        <w:rPr>
          <w:bCs/>
          <w:sz w:val="22"/>
          <w:szCs w:val="22"/>
        </w:rPr>
        <w:t>02.</w:t>
      </w:r>
    </w:p>
    <w:p w:rsidR="00E3526A" w:rsidRPr="008E2B58" w:rsidRDefault="00E3526A" w:rsidP="00567F7A">
      <w:pPr>
        <w:numPr>
          <w:ilvl w:val="0"/>
          <w:numId w:val="11"/>
        </w:numPr>
        <w:suppressAutoHyphens w:val="0"/>
        <w:spacing w:after="200"/>
        <w:ind w:left="714" w:hanging="357"/>
        <w:jc w:val="both"/>
        <w:rPr>
          <w:sz w:val="22"/>
          <w:szCs w:val="22"/>
        </w:rPr>
      </w:pPr>
      <w:r w:rsidRPr="008E2B58">
        <w:rPr>
          <w:sz w:val="22"/>
          <w:szCs w:val="22"/>
        </w:rPr>
        <w:t xml:space="preserve">Declaramos que visitamos </w:t>
      </w:r>
      <w:r w:rsidRPr="008E2B58">
        <w:rPr>
          <w:spacing w:val="-3"/>
          <w:sz w:val="22"/>
          <w:szCs w:val="22"/>
        </w:rPr>
        <w:t xml:space="preserve">a área destinada </w:t>
      </w:r>
      <w:proofErr w:type="gramStart"/>
      <w:r w:rsidRPr="008E2B58">
        <w:rPr>
          <w:spacing w:val="-3"/>
          <w:sz w:val="22"/>
          <w:szCs w:val="22"/>
        </w:rPr>
        <w:t>a</w:t>
      </w:r>
      <w:proofErr w:type="gramEnd"/>
      <w:r w:rsidRPr="008E2B58">
        <w:rPr>
          <w:spacing w:val="-3"/>
          <w:sz w:val="22"/>
          <w:szCs w:val="22"/>
        </w:rPr>
        <w:t xml:space="preserve"> execução dos serviços e das condições locais para o cumprimento das obrigações objeto da licitação, de suas características e dificuldades.</w:t>
      </w:r>
    </w:p>
    <w:p w:rsidR="00E3526A" w:rsidRPr="008E2B58" w:rsidRDefault="00E3526A" w:rsidP="00567F7A">
      <w:pPr>
        <w:numPr>
          <w:ilvl w:val="0"/>
          <w:numId w:val="11"/>
        </w:numPr>
        <w:suppressAutoHyphens w:val="0"/>
        <w:spacing w:after="200"/>
        <w:ind w:left="714" w:hanging="357"/>
        <w:jc w:val="both"/>
        <w:rPr>
          <w:sz w:val="22"/>
          <w:szCs w:val="22"/>
        </w:rPr>
      </w:pPr>
      <w:r w:rsidRPr="008E2B58">
        <w:rPr>
          <w:sz w:val="22"/>
          <w:szCs w:val="22"/>
        </w:rPr>
        <w:t>Declaramos plena submissão às condições e exigências deste Edital, em todas as fases da licitação.</w:t>
      </w:r>
    </w:p>
    <w:p w:rsidR="00E3526A" w:rsidRPr="008E2B58" w:rsidRDefault="00E3526A" w:rsidP="00567F7A">
      <w:pPr>
        <w:numPr>
          <w:ilvl w:val="0"/>
          <w:numId w:val="11"/>
        </w:numPr>
        <w:suppressAutoHyphens w:val="0"/>
        <w:spacing w:after="200"/>
        <w:ind w:left="714" w:hanging="357"/>
        <w:jc w:val="both"/>
        <w:rPr>
          <w:sz w:val="22"/>
          <w:szCs w:val="22"/>
        </w:rPr>
      </w:pPr>
      <w:r w:rsidRPr="008E2B58">
        <w:rPr>
          <w:sz w:val="22"/>
          <w:szCs w:val="22"/>
        </w:rPr>
        <w:t>Declaramos a assunção de responsabilidade pela execução dos serviços e sujeição às condições estabelecidas no presente Edital.</w:t>
      </w:r>
    </w:p>
    <w:p w:rsidR="00E3526A" w:rsidRPr="008E2B58" w:rsidRDefault="00E3526A" w:rsidP="00567F7A">
      <w:pPr>
        <w:numPr>
          <w:ilvl w:val="0"/>
          <w:numId w:val="11"/>
        </w:numPr>
        <w:suppressAutoHyphens w:val="0"/>
        <w:spacing w:after="200"/>
        <w:ind w:left="714" w:hanging="357"/>
        <w:jc w:val="both"/>
        <w:rPr>
          <w:sz w:val="22"/>
          <w:szCs w:val="22"/>
        </w:rPr>
      </w:pPr>
      <w:r w:rsidRPr="008E2B58">
        <w:rPr>
          <w:sz w:val="22"/>
          <w:szCs w:val="22"/>
        </w:rPr>
        <w:t>Reconhecemos o direito da Administração Pública de paralisar ou suspender a qualquer tempo a execução dos serviços mediante o pagamento único e exclusivo dos trabalhos já executados, na forma da Lei.</w:t>
      </w:r>
    </w:p>
    <w:p w:rsidR="00E3526A" w:rsidRPr="008E2B58" w:rsidRDefault="00E3526A" w:rsidP="00567F7A">
      <w:pPr>
        <w:numPr>
          <w:ilvl w:val="0"/>
          <w:numId w:val="11"/>
        </w:numPr>
        <w:suppressAutoHyphens w:val="0"/>
        <w:spacing w:after="200"/>
        <w:ind w:left="714" w:hanging="357"/>
        <w:jc w:val="both"/>
        <w:rPr>
          <w:sz w:val="22"/>
          <w:szCs w:val="22"/>
        </w:rPr>
      </w:pPr>
      <w:r w:rsidRPr="008E2B58">
        <w:rPr>
          <w:sz w:val="22"/>
          <w:szCs w:val="22"/>
        </w:rPr>
        <w:t>Concordamos em firmar o contrato para execução dos serviços relacionados na presente proposta pelos respectivos preços se para isso formos notificados pela Administração.</w:t>
      </w:r>
    </w:p>
    <w:p w:rsidR="00F82AC6" w:rsidRPr="008E2B58" w:rsidRDefault="00F82AC6" w:rsidP="00567F7A">
      <w:pPr>
        <w:numPr>
          <w:ilvl w:val="0"/>
          <w:numId w:val="11"/>
        </w:numPr>
        <w:suppressAutoHyphens w:val="0"/>
        <w:spacing w:after="200"/>
        <w:ind w:left="714" w:hanging="357"/>
        <w:jc w:val="both"/>
        <w:rPr>
          <w:sz w:val="22"/>
          <w:szCs w:val="22"/>
        </w:rPr>
      </w:pPr>
      <w:r w:rsidRPr="008E2B58">
        <w:rPr>
          <w:sz w:val="22"/>
          <w:szCs w:val="22"/>
        </w:rPr>
        <w:t xml:space="preserve">Declaração de cumprimento ao </w:t>
      </w:r>
      <w:r w:rsidRPr="008E2B58">
        <w:rPr>
          <w:sz w:val="22"/>
          <w:szCs w:val="22"/>
          <w:lang w:val="it-IT"/>
        </w:rPr>
        <w:t>Art. 12 e incisos, conforme o caso, da Lei 8.666/93.</w:t>
      </w:r>
    </w:p>
    <w:p w:rsidR="00E3526A" w:rsidRPr="008E2B58" w:rsidRDefault="00E3526A" w:rsidP="00E3526A">
      <w:pPr>
        <w:ind w:firstLine="1276"/>
        <w:jc w:val="right"/>
        <w:rPr>
          <w:sz w:val="22"/>
          <w:szCs w:val="22"/>
        </w:rPr>
      </w:pPr>
      <w:r w:rsidRPr="008E2B58">
        <w:rPr>
          <w:sz w:val="22"/>
          <w:szCs w:val="22"/>
        </w:rPr>
        <w:t xml:space="preserve">Porto Velho, em ____ de _______de </w:t>
      </w:r>
      <w:r w:rsidR="006506EE" w:rsidRPr="008E2B58">
        <w:rPr>
          <w:sz w:val="22"/>
          <w:szCs w:val="22"/>
        </w:rPr>
        <w:t>201</w:t>
      </w:r>
      <w:r w:rsidR="00B731EB" w:rsidRPr="008E2B58">
        <w:rPr>
          <w:sz w:val="22"/>
          <w:szCs w:val="22"/>
        </w:rPr>
        <w:t>7</w:t>
      </w:r>
      <w:r w:rsidRPr="008E2B58">
        <w:rPr>
          <w:sz w:val="22"/>
          <w:szCs w:val="22"/>
        </w:rPr>
        <w:t>.</w:t>
      </w:r>
    </w:p>
    <w:p w:rsidR="00E3526A" w:rsidRPr="008E2B58" w:rsidRDefault="00E3526A" w:rsidP="00E3526A">
      <w:pPr>
        <w:jc w:val="center"/>
        <w:rPr>
          <w:sz w:val="22"/>
          <w:szCs w:val="22"/>
          <w:u w:val="single"/>
        </w:rPr>
      </w:pPr>
    </w:p>
    <w:p w:rsidR="00E3526A" w:rsidRPr="008E2B58" w:rsidRDefault="00E3526A" w:rsidP="00E3526A">
      <w:pPr>
        <w:jc w:val="center"/>
        <w:rPr>
          <w:sz w:val="22"/>
          <w:szCs w:val="22"/>
        </w:rPr>
      </w:pPr>
      <w:r w:rsidRPr="008E2B58">
        <w:rPr>
          <w:sz w:val="22"/>
          <w:szCs w:val="22"/>
        </w:rPr>
        <w:t>NOME DA EMPRESA LICITANTE</w:t>
      </w:r>
    </w:p>
    <w:p w:rsidR="00E3526A" w:rsidRPr="008E2B58" w:rsidRDefault="00E3526A" w:rsidP="00E3526A">
      <w:pPr>
        <w:jc w:val="center"/>
        <w:rPr>
          <w:sz w:val="22"/>
          <w:szCs w:val="22"/>
        </w:rPr>
      </w:pPr>
    </w:p>
    <w:p w:rsidR="00E3526A" w:rsidRPr="008E2B58" w:rsidRDefault="00E3526A" w:rsidP="00E3526A">
      <w:pPr>
        <w:jc w:val="center"/>
        <w:rPr>
          <w:sz w:val="22"/>
          <w:szCs w:val="22"/>
        </w:rPr>
      </w:pPr>
      <w:r w:rsidRPr="008E2B58">
        <w:rPr>
          <w:sz w:val="22"/>
          <w:szCs w:val="22"/>
        </w:rPr>
        <w:t>ASSINATURA (S) DO (S) REPRESENTANTE (S) LEGAL (IS) DA EMPRESA</w:t>
      </w:r>
    </w:p>
    <w:p w:rsidR="00E3526A" w:rsidRPr="008E2B58" w:rsidRDefault="00E3526A" w:rsidP="00E3526A">
      <w:pPr>
        <w:tabs>
          <w:tab w:val="left" w:pos="0"/>
        </w:tabs>
        <w:jc w:val="center"/>
        <w:rPr>
          <w:sz w:val="22"/>
          <w:szCs w:val="22"/>
        </w:rPr>
      </w:pPr>
      <w:r w:rsidRPr="008E2B58">
        <w:rPr>
          <w:sz w:val="22"/>
          <w:szCs w:val="22"/>
        </w:rPr>
        <w:t xml:space="preserve">Endereço, telefax e telefone para </w:t>
      </w:r>
      <w:proofErr w:type="gramStart"/>
      <w:r w:rsidRPr="008E2B58">
        <w:rPr>
          <w:sz w:val="22"/>
          <w:szCs w:val="22"/>
        </w:rPr>
        <w:t>contato</w:t>
      </w:r>
      <w:proofErr w:type="gramEnd"/>
    </w:p>
    <w:p w:rsidR="00EB74C2" w:rsidRPr="008E2B58" w:rsidRDefault="00EB74C2" w:rsidP="00785FE0">
      <w:pPr>
        <w:ind w:left="2268"/>
        <w:jc w:val="center"/>
        <w:rPr>
          <w:b/>
        </w:rPr>
      </w:pPr>
    </w:p>
    <w:p w:rsidR="009D5E8C" w:rsidRPr="008E2B58" w:rsidRDefault="009D5E8C" w:rsidP="00785FE0">
      <w:pPr>
        <w:ind w:left="2268"/>
        <w:jc w:val="center"/>
        <w:rPr>
          <w:b/>
        </w:rPr>
      </w:pPr>
    </w:p>
    <w:p w:rsidR="002B7601" w:rsidRPr="008E2B58" w:rsidRDefault="002B7601" w:rsidP="006506EE">
      <w:pPr>
        <w:jc w:val="center"/>
        <w:rPr>
          <w:b/>
          <w:sz w:val="22"/>
          <w:szCs w:val="22"/>
        </w:rPr>
      </w:pPr>
    </w:p>
    <w:p w:rsidR="00482AB9" w:rsidRPr="008E2B58" w:rsidRDefault="00482AB9" w:rsidP="006506EE">
      <w:pPr>
        <w:jc w:val="center"/>
        <w:rPr>
          <w:b/>
          <w:sz w:val="22"/>
          <w:szCs w:val="22"/>
        </w:rPr>
      </w:pPr>
    </w:p>
    <w:p w:rsidR="00482AB9" w:rsidRPr="008E2B58" w:rsidRDefault="00482AB9" w:rsidP="006506EE">
      <w:pPr>
        <w:jc w:val="center"/>
        <w:rPr>
          <w:b/>
          <w:sz w:val="22"/>
          <w:szCs w:val="22"/>
        </w:rPr>
      </w:pPr>
    </w:p>
    <w:p w:rsidR="00482AB9" w:rsidRPr="008E2B58" w:rsidRDefault="00482AB9" w:rsidP="006506EE">
      <w:pPr>
        <w:jc w:val="center"/>
        <w:rPr>
          <w:b/>
          <w:sz w:val="22"/>
          <w:szCs w:val="22"/>
        </w:rPr>
      </w:pPr>
    </w:p>
    <w:p w:rsidR="002B7601" w:rsidRDefault="002B7601" w:rsidP="006506EE">
      <w:pPr>
        <w:jc w:val="center"/>
        <w:rPr>
          <w:b/>
          <w:sz w:val="22"/>
          <w:szCs w:val="22"/>
        </w:rPr>
      </w:pPr>
    </w:p>
    <w:p w:rsidR="00F47A8E" w:rsidRDefault="00F47A8E" w:rsidP="006506EE">
      <w:pPr>
        <w:jc w:val="center"/>
        <w:rPr>
          <w:b/>
          <w:sz w:val="22"/>
          <w:szCs w:val="22"/>
        </w:rPr>
      </w:pPr>
    </w:p>
    <w:p w:rsidR="00F47A8E" w:rsidRPr="008E2B58" w:rsidRDefault="00F47A8E" w:rsidP="006506EE">
      <w:pPr>
        <w:jc w:val="center"/>
        <w:rPr>
          <w:b/>
          <w:sz w:val="22"/>
          <w:szCs w:val="22"/>
        </w:rPr>
      </w:pPr>
    </w:p>
    <w:p w:rsidR="006506EE" w:rsidRPr="008E2B58" w:rsidRDefault="006506EE" w:rsidP="006506EE">
      <w:pPr>
        <w:jc w:val="center"/>
        <w:rPr>
          <w:sz w:val="22"/>
          <w:szCs w:val="22"/>
        </w:rPr>
      </w:pPr>
      <w:r w:rsidRPr="008E2B58">
        <w:rPr>
          <w:b/>
          <w:sz w:val="22"/>
          <w:szCs w:val="22"/>
        </w:rPr>
        <w:lastRenderedPageBreak/>
        <w:t xml:space="preserve">EDITAL DE </w:t>
      </w:r>
      <w:r w:rsidR="00FC6AA2" w:rsidRPr="008E2B58">
        <w:rPr>
          <w:b/>
          <w:sz w:val="22"/>
          <w:szCs w:val="22"/>
        </w:rPr>
        <w:t xml:space="preserve">TOMADA DE PREÇO Nº. </w:t>
      </w:r>
      <w:r w:rsidR="00043355">
        <w:rPr>
          <w:b/>
          <w:sz w:val="22"/>
          <w:szCs w:val="22"/>
        </w:rPr>
        <w:t>016/2017/CEL/SUPEL/RO</w:t>
      </w:r>
    </w:p>
    <w:p w:rsidR="006506EE" w:rsidRPr="008E2B58" w:rsidRDefault="006506EE" w:rsidP="00A15748">
      <w:pPr>
        <w:pStyle w:val="Ttulo4"/>
        <w:rPr>
          <w:sz w:val="22"/>
          <w:szCs w:val="22"/>
        </w:rPr>
      </w:pPr>
      <w:r w:rsidRPr="008E2B58">
        <w:rPr>
          <w:sz w:val="22"/>
          <w:szCs w:val="22"/>
        </w:rPr>
        <w:t>ANEXO I</w:t>
      </w:r>
      <w:r w:rsidR="00902FB5" w:rsidRPr="008E2B58">
        <w:rPr>
          <w:sz w:val="22"/>
          <w:szCs w:val="22"/>
        </w:rPr>
        <w:t>V</w:t>
      </w:r>
      <w:r w:rsidRPr="008E2B58">
        <w:rPr>
          <w:sz w:val="22"/>
          <w:szCs w:val="22"/>
        </w:rPr>
        <w:t xml:space="preserve"> - </w:t>
      </w:r>
      <w:r w:rsidR="00A15748" w:rsidRPr="008E2B58">
        <w:rPr>
          <w:sz w:val="22"/>
          <w:szCs w:val="22"/>
        </w:rPr>
        <w:t xml:space="preserve">EDITAL </w:t>
      </w:r>
    </w:p>
    <w:p w:rsidR="00A15748" w:rsidRPr="008E2B58" w:rsidRDefault="00A15748" w:rsidP="00A15748">
      <w:pPr>
        <w:pStyle w:val="Ttulo4"/>
        <w:rPr>
          <w:sz w:val="22"/>
          <w:szCs w:val="22"/>
        </w:rPr>
      </w:pPr>
    </w:p>
    <w:p w:rsidR="00A15748" w:rsidRPr="008E2B58" w:rsidRDefault="00A15748" w:rsidP="00A15748">
      <w:pPr>
        <w:autoSpaceDE w:val="0"/>
        <w:autoSpaceDN w:val="0"/>
        <w:adjustRightInd w:val="0"/>
        <w:jc w:val="both"/>
        <w:rPr>
          <w:sz w:val="22"/>
          <w:szCs w:val="22"/>
        </w:rPr>
      </w:pPr>
    </w:p>
    <w:p w:rsidR="00A15748" w:rsidRPr="008E2B58" w:rsidRDefault="00A15748" w:rsidP="00A15748">
      <w:pPr>
        <w:jc w:val="center"/>
        <w:rPr>
          <w:b/>
          <w:sz w:val="22"/>
          <w:szCs w:val="22"/>
          <w:u w:val="single"/>
        </w:rPr>
      </w:pPr>
      <w:r w:rsidRPr="008E2B58">
        <w:rPr>
          <w:b/>
          <w:sz w:val="22"/>
          <w:szCs w:val="22"/>
          <w:u w:val="single"/>
        </w:rPr>
        <w:t>CARTA DE APRESENTAÇÃO DOS DOCUMENTOS DE HABILITAÇÃO</w:t>
      </w:r>
    </w:p>
    <w:p w:rsidR="00A15748" w:rsidRPr="008E2B58" w:rsidRDefault="00A15748" w:rsidP="00A15748">
      <w:pPr>
        <w:jc w:val="center"/>
        <w:rPr>
          <w:b/>
          <w:sz w:val="22"/>
          <w:szCs w:val="22"/>
        </w:rPr>
      </w:pPr>
    </w:p>
    <w:p w:rsidR="00A15748" w:rsidRPr="008E2B58" w:rsidRDefault="00A15748" w:rsidP="00A15748">
      <w:pPr>
        <w:jc w:val="both"/>
        <w:rPr>
          <w:sz w:val="22"/>
          <w:szCs w:val="22"/>
        </w:rPr>
      </w:pPr>
    </w:p>
    <w:p w:rsidR="00A15748" w:rsidRPr="008E2B58" w:rsidRDefault="00A15748" w:rsidP="00A15748">
      <w:pPr>
        <w:rPr>
          <w:sz w:val="22"/>
          <w:szCs w:val="22"/>
        </w:rPr>
      </w:pPr>
      <w:r w:rsidRPr="008E2B58">
        <w:rPr>
          <w:sz w:val="22"/>
          <w:szCs w:val="22"/>
        </w:rPr>
        <w:t>Local e data:</w:t>
      </w:r>
    </w:p>
    <w:p w:rsidR="00A15748" w:rsidRPr="008E2B58" w:rsidRDefault="00A15748" w:rsidP="00A15748">
      <w:pPr>
        <w:jc w:val="right"/>
        <w:rPr>
          <w:sz w:val="22"/>
          <w:szCs w:val="22"/>
        </w:rPr>
      </w:pPr>
      <w:r w:rsidRPr="008E2B58">
        <w:rPr>
          <w:sz w:val="22"/>
          <w:szCs w:val="22"/>
        </w:rPr>
        <w:t xml:space="preserve">  </w:t>
      </w:r>
    </w:p>
    <w:p w:rsidR="00A15748" w:rsidRPr="008E2B58" w:rsidRDefault="00A15748" w:rsidP="00A15748">
      <w:pPr>
        <w:jc w:val="both"/>
        <w:rPr>
          <w:sz w:val="22"/>
          <w:szCs w:val="22"/>
        </w:rPr>
      </w:pPr>
      <w:r w:rsidRPr="008E2B58">
        <w:rPr>
          <w:sz w:val="22"/>
          <w:szCs w:val="22"/>
        </w:rPr>
        <w:t>À</w:t>
      </w:r>
    </w:p>
    <w:p w:rsidR="00A15748" w:rsidRPr="008E2B58" w:rsidRDefault="00A15748" w:rsidP="00A15748">
      <w:pPr>
        <w:jc w:val="both"/>
        <w:rPr>
          <w:sz w:val="22"/>
          <w:szCs w:val="22"/>
        </w:rPr>
      </w:pPr>
      <w:r w:rsidRPr="008E2B58">
        <w:rPr>
          <w:sz w:val="22"/>
          <w:szCs w:val="22"/>
        </w:rPr>
        <w:t>COMISSÃO ESPECIAL DE LICITAÇÃO – CEL/SUPEL</w:t>
      </w:r>
    </w:p>
    <w:p w:rsidR="00AB71B0" w:rsidRPr="008E2B58" w:rsidRDefault="00AB71B0" w:rsidP="00AB71B0">
      <w:pPr>
        <w:jc w:val="both"/>
        <w:rPr>
          <w:sz w:val="22"/>
          <w:szCs w:val="22"/>
        </w:rPr>
      </w:pPr>
      <w:r w:rsidRPr="008E2B58">
        <w:rPr>
          <w:sz w:val="22"/>
          <w:szCs w:val="22"/>
        </w:rPr>
        <w:t xml:space="preserve">Avenida Farquar Bairro: Pedrinhas – Palácio Rio Madeira – Curvo </w:t>
      </w:r>
      <w:proofErr w:type="gramStart"/>
      <w:r w:rsidRPr="008E2B58">
        <w:rPr>
          <w:sz w:val="22"/>
          <w:szCs w:val="22"/>
        </w:rPr>
        <w:t>3</w:t>
      </w:r>
      <w:proofErr w:type="gramEnd"/>
      <w:r w:rsidRPr="008E2B58">
        <w:rPr>
          <w:sz w:val="22"/>
          <w:szCs w:val="22"/>
        </w:rPr>
        <w:t xml:space="preserve"> – 1º andar - CEP. 76.801-470</w:t>
      </w:r>
    </w:p>
    <w:p w:rsidR="00A15748" w:rsidRPr="008E2B58" w:rsidRDefault="00A15748" w:rsidP="00A15748">
      <w:pPr>
        <w:jc w:val="both"/>
        <w:rPr>
          <w:sz w:val="22"/>
          <w:szCs w:val="22"/>
        </w:rPr>
      </w:pPr>
      <w:r w:rsidRPr="008E2B58">
        <w:rPr>
          <w:sz w:val="22"/>
          <w:szCs w:val="22"/>
        </w:rPr>
        <w:t>PORTO VELHO - RO.</w:t>
      </w:r>
    </w:p>
    <w:p w:rsidR="00A15748" w:rsidRPr="008E2B58" w:rsidRDefault="00A15748" w:rsidP="00A15748">
      <w:pPr>
        <w:jc w:val="both"/>
        <w:rPr>
          <w:sz w:val="22"/>
          <w:szCs w:val="22"/>
        </w:rPr>
      </w:pPr>
      <w:r w:rsidRPr="008E2B58">
        <w:rPr>
          <w:sz w:val="22"/>
          <w:szCs w:val="22"/>
        </w:rPr>
        <w:t xml:space="preserve">   </w:t>
      </w:r>
    </w:p>
    <w:p w:rsidR="00A15748" w:rsidRPr="008E2B58" w:rsidRDefault="00A15748" w:rsidP="00A15748">
      <w:pPr>
        <w:ind w:left="1276"/>
        <w:rPr>
          <w:sz w:val="22"/>
          <w:szCs w:val="22"/>
        </w:rPr>
      </w:pPr>
      <w:r w:rsidRPr="008E2B58">
        <w:rPr>
          <w:sz w:val="22"/>
          <w:szCs w:val="22"/>
        </w:rPr>
        <w:t xml:space="preserve">Ref.: </w:t>
      </w:r>
      <w:r w:rsidR="00F8584A" w:rsidRPr="008E2B58">
        <w:rPr>
          <w:sz w:val="22"/>
          <w:szCs w:val="22"/>
        </w:rPr>
        <w:t>TOMADA DE PREÇO</w:t>
      </w:r>
      <w:r w:rsidRPr="008E2B58">
        <w:rPr>
          <w:sz w:val="22"/>
          <w:szCs w:val="22"/>
        </w:rPr>
        <w:t xml:space="preserve"> Nº.  </w:t>
      </w:r>
      <w:r w:rsidR="00043355">
        <w:rPr>
          <w:b/>
          <w:bCs/>
          <w:noProof/>
          <w:sz w:val="22"/>
          <w:szCs w:val="22"/>
        </w:rPr>
        <w:t>016/2017/CEL/SUPEL/RO</w:t>
      </w:r>
      <w:r w:rsidR="0043170D" w:rsidRPr="008E2B58">
        <w:rPr>
          <w:b/>
          <w:bCs/>
          <w:noProof/>
          <w:sz w:val="22"/>
          <w:szCs w:val="22"/>
        </w:rPr>
        <w:t xml:space="preserve">. </w:t>
      </w:r>
    </w:p>
    <w:p w:rsidR="00A15748" w:rsidRPr="008E2B58" w:rsidRDefault="00A15748" w:rsidP="00A15748">
      <w:pPr>
        <w:jc w:val="both"/>
        <w:rPr>
          <w:sz w:val="22"/>
          <w:szCs w:val="22"/>
        </w:rPr>
      </w:pPr>
      <w:r w:rsidRPr="008E2B58">
        <w:rPr>
          <w:sz w:val="22"/>
          <w:szCs w:val="22"/>
        </w:rPr>
        <w:t xml:space="preserve">   </w:t>
      </w:r>
    </w:p>
    <w:p w:rsidR="00A15748" w:rsidRPr="008E2B58" w:rsidRDefault="00A15748" w:rsidP="00A15748">
      <w:pPr>
        <w:ind w:left="1276"/>
        <w:jc w:val="both"/>
        <w:rPr>
          <w:sz w:val="22"/>
          <w:szCs w:val="22"/>
        </w:rPr>
      </w:pPr>
      <w:r w:rsidRPr="008E2B58">
        <w:rPr>
          <w:sz w:val="22"/>
          <w:szCs w:val="22"/>
        </w:rPr>
        <w:t>Prezados Senhores:</w:t>
      </w:r>
    </w:p>
    <w:p w:rsidR="00A15748" w:rsidRPr="008E2B58" w:rsidRDefault="00A15748" w:rsidP="00A15748">
      <w:pPr>
        <w:ind w:left="567"/>
        <w:jc w:val="both"/>
        <w:rPr>
          <w:sz w:val="22"/>
          <w:szCs w:val="22"/>
        </w:rPr>
      </w:pPr>
      <w:r w:rsidRPr="008E2B58">
        <w:rPr>
          <w:sz w:val="22"/>
          <w:szCs w:val="22"/>
        </w:rPr>
        <w:t xml:space="preserve"> </w:t>
      </w:r>
    </w:p>
    <w:p w:rsidR="00A15748" w:rsidRPr="008E2B58" w:rsidRDefault="00A15748" w:rsidP="00A15748">
      <w:pPr>
        <w:ind w:firstLine="1276"/>
        <w:jc w:val="both"/>
        <w:rPr>
          <w:sz w:val="22"/>
          <w:szCs w:val="22"/>
        </w:rPr>
      </w:pPr>
      <w:r w:rsidRPr="008E2B58">
        <w:rPr>
          <w:sz w:val="22"/>
          <w:szCs w:val="22"/>
        </w:rPr>
        <w:t xml:space="preserve">Em cumprimento aos ditames editalícias, utilizamo-nos da presente, para submeter à apreciação de </w:t>
      </w:r>
      <w:proofErr w:type="spellStart"/>
      <w:r w:rsidRPr="008E2B58">
        <w:rPr>
          <w:sz w:val="22"/>
          <w:szCs w:val="22"/>
        </w:rPr>
        <w:t>V.S.as</w:t>
      </w:r>
      <w:proofErr w:type="spellEnd"/>
      <w:r w:rsidRPr="008E2B58">
        <w:rPr>
          <w:sz w:val="22"/>
          <w:szCs w:val="22"/>
        </w:rPr>
        <w:t xml:space="preserve"> os documentos abaixo relacionados, necessários para a licitação referenciada:</w:t>
      </w:r>
    </w:p>
    <w:p w:rsidR="00A15748" w:rsidRPr="008E2B58" w:rsidRDefault="00A15748" w:rsidP="00A15748">
      <w:pPr>
        <w:ind w:firstLine="1276"/>
        <w:jc w:val="both"/>
        <w:rPr>
          <w:sz w:val="22"/>
          <w:szCs w:val="22"/>
        </w:rPr>
      </w:pPr>
      <w:r w:rsidRPr="008E2B58">
        <w:rPr>
          <w:sz w:val="22"/>
          <w:szCs w:val="22"/>
        </w:rPr>
        <w:t>-</w:t>
      </w:r>
    </w:p>
    <w:p w:rsidR="00A15748" w:rsidRPr="008E2B58" w:rsidRDefault="00A15748" w:rsidP="00A15748">
      <w:pPr>
        <w:ind w:firstLine="1276"/>
        <w:jc w:val="both"/>
        <w:rPr>
          <w:sz w:val="22"/>
          <w:szCs w:val="22"/>
        </w:rPr>
      </w:pPr>
      <w:r w:rsidRPr="008E2B58">
        <w:rPr>
          <w:sz w:val="22"/>
          <w:szCs w:val="22"/>
        </w:rPr>
        <w:t>-</w:t>
      </w:r>
    </w:p>
    <w:p w:rsidR="00A15748" w:rsidRPr="008E2B58" w:rsidRDefault="00A15748" w:rsidP="00A15748">
      <w:pPr>
        <w:ind w:firstLine="1276"/>
        <w:rPr>
          <w:sz w:val="22"/>
          <w:szCs w:val="22"/>
        </w:rPr>
      </w:pPr>
      <w:r w:rsidRPr="008E2B58">
        <w:rPr>
          <w:sz w:val="22"/>
          <w:szCs w:val="22"/>
        </w:rPr>
        <w:t xml:space="preserve">- (DESCREVER OS DOCUMENTOS) </w:t>
      </w:r>
    </w:p>
    <w:p w:rsidR="00A15748" w:rsidRPr="008E2B58" w:rsidRDefault="00A15748" w:rsidP="00A15748">
      <w:pPr>
        <w:ind w:firstLine="1276"/>
        <w:jc w:val="both"/>
        <w:rPr>
          <w:sz w:val="22"/>
          <w:szCs w:val="22"/>
        </w:rPr>
      </w:pPr>
      <w:r w:rsidRPr="008E2B58">
        <w:rPr>
          <w:sz w:val="22"/>
          <w:szCs w:val="22"/>
        </w:rPr>
        <w:t>-</w:t>
      </w:r>
    </w:p>
    <w:p w:rsidR="00A15748" w:rsidRPr="008E2B58" w:rsidRDefault="00A15748" w:rsidP="00A15748">
      <w:pPr>
        <w:ind w:left="567"/>
        <w:jc w:val="both"/>
        <w:rPr>
          <w:sz w:val="22"/>
          <w:szCs w:val="22"/>
        </w:rPr>
      </w:pPr>
    </w:p>
    <w:p w:rsidR="00A15748" w:rsidRPr="008E2B58" w:rsidRDefault="00A15748" w:rsidP="00A15748">
      <w:pPr>
        <w:ind w:firstLine="1276"/>
        <w:jc w:val="both"/>
        <w:rPr>
          <w:sz w:val="22"/>
          <w:szCs w:val="22"/>
        </w:rPr>
      </w:pPr>
      <w:r w:rsidRPr="008E2B58">
        <w:rPr>
          <w:sz w:val="22"/>
          <w:szCs w:val="22"/>
        </w:rPr>
        <w:t xml:space="preserve">Na oportunidade, credenciamos junto a CEL, o </w:t>
      </w:r>
      <w:proofErr w:type="gramStart"/>
      <w:r w:rsidRPr="008E2B58">
        <w:rPr>
          <w:sz w:val="22"/>
          <w:szCs w:val="22"/>
        </w:rPr>
        <w:t>Sr.</w:t>
      </w:r>
      <w:proofErr w:type="gramEnd"/>
      <w:r w:rsidRPr="008E2B58">
        <w:rPr>
          <w:sz w:val="22"/>
          <w:szCs w:val="22"/>
        </w:rPr>
        <w:t xml:space="preserve"> .........................................., Carteira  de Identidade   nº.   </w:t>
      </w:r>
      <w:proofErr w:type="gramStart"/>
      <w:r w:rsidRPr="008E2B58">
        <w:rPr>
          <w:sz w:val="22"/>
          <w:szCs w:val="22"/>
        </w:rPr>
        <w:t>.......................</w:t>
      </w:r>
      <w:proofErr w:type="gramEnd"/>
      <w:r w:rsidRPr="008E2B58">
        <w:rPr>
          <w:sz w:val="22"/>
          <w:szCs w:val="22"/>
        </w:rPr>
        <w:t>,  Órgão Expedidor................, ao qual outorgamos os  mais  amplos  poderes inclusive para interpor recursos, quando  cabíveis,  transigir, desistir, assinar atas  e  documentos  e,  enfim,  praticar  os demais atos no presente processo licitatório.</w:t>
      </w:r>
    </w:p>
    <w:p w:rsidR="00A15748" w:rsidRPr="008E2B58" w:rsidRDefault="00A15748" w:rsidP="00A15748">
      <w:pPr>
        <w:ind w:left="567"/>
        <w:jc w:val="both"/>
        <w:rPr>
          <w:sz w:val="22"/>
          <w:szCs w:val="22"/>
        </w:rPr>
      </w:pPr>
      <w:r w:rsidRPr="008E2B58">
        <w:rPr>
          <w:sz w:val="22"/>
          <w:szCs w:val="22"/>
        </w:rPr>
        <w:t xml:space="preserve"> </w:t>
      </w:r>
    </w:p>
    <w:p w:rsidR="00A15748" w:rsidRPr="008E2B58" w:rsidRDefault="00A15748" w:rsidP="00A15748">
      <w:pPr>
        <w:ind w:firstLine="1276"/>
        <w:jc w:val="both"/>
        <w:rPr>
          <w:sz w:val="22"/>
          <w:szCs w:val="22"/>
        </w:rPr>
      </w:pPr>
      <w:r w:rsidRPr="008E2B58">
        <w:rPr>
          <w:sz w:val="22"/>
          <w:szCs w:val="22"/>
        </w:rPr>
        <w:t>Declaramos que temos pleno conhecimento de todos os aspectos relativos à licitação em causa e nossa plena concordância com as condições constantes no presente Edital e seus anexos.</w:t>
      </w:r>
    </w:p>
    <w:p w:rsidR="00A15748" w:rsidRPr="008E2B58" w:rsidRDefault="00A15748" w:rsidP="00A15748">
      <w:pPr>
        <w:ind w:left="567"/>
        <w:jc w:val="both"/>
        <w:rPr>
          <w:sz w:val="22"/>
          <w:szCs w:val="22"/>
        </w:rPr>
      </w:pPr>
    </w:p>
    <w:p w:rsidR="00A15748" w:rsidRPr="008E2B58" w:rsidRDefault="00A15748" w:rsidP="00A15748">
      <w:pPr>
        <w:ind w:left="1276"/>
        <w:jc w:val="both"/>
        <w:rPr>
          <w:sz w:val="22"/>
          <w:szCs w:val="22"/>
        </w:rPr>
      </w:pPr>
      <w:r w:rsidRPr="008E2B58">
        <w:rPr>
          <w:sz w:val="22"/>
          <w:szCs w:val="22"/>
        </w:rPr>
        <w:t>Atenciosamente,</w:t>
      </w:r>
    </w:p>
    <w:p w:rsidR="00A15748" w:rsidRPr="008E2B58" w:rsidRDefault="00A15748" w:rsidP="00A15748">
      <w:pPr>
        <w:ind w:left="567"/>
        <w:jc w:val="both"/>
        <w:rPr>
          <w:sz w:val="22"/>
          <w:szCs w:val="22"/>
        </w:rPr>
      </w:pPr>
    </w:p>
    <w:p w:rsidR="00A15748" w:rsidRPr="008E2B58" w:rsidRDefault="00B71ED4" w:rsidP="00A15748">
      <w:pPr>
        <w:ind w:left="567"/>
        <w:jc w:val="both"/>
        <w:rPr>
          <w:sz w:val="22"/>
          <w:szCs w:val="22"/>
        </w:rPr>
      </w:pPr>
      <w:r>
        <w:rPr>
          <w:noProof/>
          <w:sz w:val="22"/>
          <w:szCs w:val="22"/>
        </w:rPr>
        <w:pict>
          <v:line id="_x0000_s1056" style="position:absolute;left:0;text-align:left;z-index:251692032" from="130.4pt,12.55pt" to="375.2pt,12.55pt" o:allowincell="f"/>
        </w:pict>
      </w:r>
    </w:p>
    <w:p w:rsidR="00A15748" w:rsidRPr="008E2B58" w:rsidRDefault="00A15748" w:rsidP="00A15748">
      <w:pPr>
        <w:jc w:val="center"/>
        <w:rPr>
          <w:sz w:val="22"/>
          <w:szCs w:val="22"/>
        </w:rPr>
      </w:pPr>
      <w:r w:rsidRPr="008E2B58">
        <w:rPr>
          <w:sz w:val="22"/>
          <w:szCs w:val="22"/>
        </w:rPr>
        <w:t xml:space="preserve">              NOME DA EMPRESA LICITANTE/CNPJ</w:t>
      </w:r>
    </w:p>
    <w:p w:rsidR="00A15748" w:rsidRPr="008E2B58" w:rsidRDefault="00A15748" w:rsidP="00A15748">
      <w:pPr>
        <w:ind w:left="567"/>
        <w:jc w:val="both"/>
        <w:rPr>
          <w:sz w:val="22"/>
          <w:szCs w:val="22"/>
        </w:rPr>
      </w:pPr>
    </w:p>
    <w:p w:rsidR="00A15748" w:rsidRPr="008E2B58" w:rsidRDefault="00B71ED4" w:rsidP="00A15748">
      <w:pPr>
        <w:jc w:val="center"/>
        <w:rPr>
          <w:sz w:val="22"/>
          <w:szCs w:val="22"/>
        </w:rPr>
      </w:pPr>
      <w:r>
        <w:rPr>
          <w:noProof/>
          <w:sz w:val="22"/>
          <w:szCs w:val="22"/>
        </w:rPr>
        <w:pict>
          <v:line id="_x0000_s1057" style="position:absolute;left:0;text-align:left;z-index:251693056" from="101.6pt,8.35pt" to="404pt,8.35pt" o:allowincell="f"/>
        </w:pict>
      </w:r>
    </w:p>
    <w:p w:rsidR="00A15748" w:rsidRPr="008E2B58" w:rsidRDefault="00A15748" w:rsidP="00A15748">
      <w:pPr>
        <w:jc w:val="center"/>
        <w:rPr>
          <w:sz w:val="22"/>
          <w:szCs w:val="22"/>
        </w:rPr>
      </w:pPr>
      <w:r w:rsidRPr="008E2B58">
        <w:rPr>
          <w:sz w:val="22"/>
          <w:szCs w:val="22"/>
        </w:rPr>
        <w:t xml:space="preserve">                  ASSINATURA DO REPRESENTANTE LEGAL</w:t>
      </w:r>
    </w:p>
    <w:p w:rsidR="00A15748" w:rsidRPr="008E2B58" w:rsidRDefault="00A15748" w:rsidP="00A15748">
      <w:pPr>
        <w:jc w:val="center"/>
        <w:rPr>
          <w:sz w:val="22"/>
          <w:szCs w:val="22"/>
        </w:rPr>
      </w:pPr>
    </w:p>
    <w:p w:rsidR="00A15748" w:rsidRPr="008E2B58" w:rsidRDefault="00A15748" w:rsidP="00A15748">
      <w:pPr>
        <w:pStyle w:val="BodyText21"/>
        <w:jc w:val="center"/>
        <w:rPr>
          <w:b/>
          <w:sz w:val="22"/>
          <w:szCs w:val="22"/>
        </w:rPr>
      </w:pPr>
    </w:p>
    <w:p w:rsidR="00A15748" w:rsidRPr="008E2B58" w:rsidRDefault="00A15748" w:rsidP="00A15748">
      <w:pPr>
        <w:pStyle w:val="BodyText21"/>
        <w:jc w:val="center"/>
        <w:rPr>
          <w:b/>
          <w:sz w:val="22"/>
          <w:szCs w:val="22"/>
        </w:rPr>
      </w:pPr>
    </w:p>
    <w:p w:rsidR="00A15748" w:rsidRPr="008E2B58" w:rsidRDefault="00A15748" w:rsidP="00A15748">
      <w:pPr>
        <w:pStyle w:val="BodyText21"/>
        <w:jc w:val="center"/>
        <w:rPr>
          <w:b/>
          <w:sz w:val="22"/>
          <w:szCs w:val="22"/>
        </w:rPr>
      </w:pPr>
    </w:p>
    <w:p w:rsidR="00A15748" w:rsidRPr="008E2B58" w:rsidRDefault="00A15748" w:rsidP="00A15748">
      <w:pPr>
        <w:pStyle w:val="BodyText21"/>
        <w:jc w:val="center"/>
        <w:rPr>
          <w:b/>
          <w:sz w:val="22"/>
          <w:szCs w:val="22"/>
        </w:rPr>
      </w:pPr>
    </w:p>
    <w:p w:rsidR="00A15748" w:rsidRPr="008E2B58" w:rsidRDefault="00A15748" w:rsidP="00A15748">
      <w:pPr>
        <w:pStyle w:val="BodyText21"/>
        <w:jc w:val="center"/>
        <w:rPr>
          <w:b/>
          <w:sz w:val="22"/>
          <w:szCs w:val="22"/>
        </w:rPr>
      </w:pPr>
    </w:p>
    <w:p w:rsidR="00A15748" w:rsidRPr="008E2B58" w:rsidRDefault="00A15748" w:rsidP="00A15748">
      <w:pPr>
        <w:pStyle w:val="BodyText21"/>
        <w:jc w:val="center"/>
        <w:rPr>
          <w:b/>
          <w:sz w:val="22"/>
          <w:szCs w:val="22"/>
        </w:rPr>
      </w:pPr>
    </w:p>
    <w:p w:rsidR="00A15748" w:rsidRPr="008E2B58" w:rsidRDefault="00A15748" w:rsidP="00A15748">
      <w:pPr>
        <w:pStyle w:val="BodyText21"/>
        <w:jc w:val="center"/>
        <w:rPr>
          <w:b/>
          <w:sz w:val="22"/>
          <w:szCs w:val="22"/>
        </w:rPr>
      </w:pPr>
    </w:p>
    <w:p w:rsidR="00A15748" w:rsidRPr="008E2B58" w:rsidRDefault="00A15748" w:rsidP="00A15748">
      <w:pPr>
        <w:pStyle w:val="BodyText21"/>
        <w:jc w:val="center"/>
        <w:rPr>
          <w:b/>
          <w:sz w:val="22"/>
          <w:szCs w:val="22"/>
        </w:rPr>
      </w:pPr>
    </w:p>
    <w:p w:rsidR="0043170D" w:rsidRPr="008E2B58" w:rsidRDefault="0043170D" w:rsidP="006506EE">
      <w:pPr>
        <w:jc w:val="center"/>
        <w:rPr>
          <w:b/>
          <w:sz w:val="22"/>
          <w:szCs w:val="22"/>
        </w:rPr>
      </w:pPr>
    </w:p>
    <w:p w:rsidR="0043170D" w:rsidRPr="008E2B58" w:rsidRDefault="0043170D" w:rsidP="006506EE">
      <w:pPr>
        <w:jc w:val="center"/>
        <w:rPr>
          <w:b/>
          <w:sz w:val="22"/>
          <w:szCs w:val="22"/>
        </w:rPr>
      </w:pPr>
    </w:p>
    <w:p w:rsidR="00482AB9" w:rsidRPr="008E2B58" w:rsidRDefault="00482AB9" w:rsidP="006506EE">
      <w:pPr>
        <w:jc w:val="center"/>
        <w:rPr>
          <w:b/>
          <w:sz w:val="22"/>
          <w:szCs w:val="22"/>
        </w:rPr>
      </w:pPr>
    </w:p>
    <w:p w:rsidR="0043170D" w:rsidRDefault="0043170D" w:rsidP="006506EE">
      <w:pPr>
        <w:jc w:val="center"/>
        <w:rPr>
          <w:b/>
          <w:sz w:val="22"/>
          <w:szCs w:val="22"/>
        </w:rPr>
      </w:pPr>
    </w:p>
    <w:p w:rsidR="00F47A8E" w:rsidRPr="008E2B58" w:rsidRDefault="00F47A8E" w:rsidP="006506EE">
      <w:pPr>
        <w:jc w:val="center"/>
        <w:rPr>
          <w:b/>
          <w:sz w:val="22"/>
          <w:szCs w:val="22"/>
        </w:rPr>
      </w:pPr>
    </w:p>
    <w:p w:rsidR="006506EE" w:rsidRPr="008E2B58" w:rsidRDefault="006506EE" w:rsidP="006506EE">
      <w:pPr>
        <w:jc w:val="center"/>
        <w:rPr>
          <w:b/>
          <w:sz w:val="22"/>
          <w:szCs w:val="22"/>
        </w:rPr>
      </w:pPr>
      <w:r w:rsidRPr="008E2B58">
        <w:rPr>
          <w:b/>
          <w:sz w:val="22"/>
          <w:szCs w:val="22"/>
        </w:rPr>
        <w:lastRenderedPageBreak/>
        <w:t xml:space="preserve">EDITAL DE </w:t>
      </w:r>
      <w:r w:rsidR="00FC6AA2" w:rsidRPr="008E2B58">
        <w:rPr>
          <w:b/>
          <w:sz w:val="22"/>
          <w:szCs w:val="22"/>
        </w:rPr>
        <w:t xml:space="preserve">TOMADA DE PREÇO Nº. </w:t>
      </w:r>
      <w:r w:rsidR="00043355">
        <w:rPr>
          <w:b/>
          <w:sz w:val="22"/>
          <w:szCs w:val="22"/>
        </w:rPr>
        <w:t>016/2017/CEL/SUPEL/RO</w:t>
      </w:r>
    </w:p>
    <w:p w:rsidR="006506EE" w:rsidRPr="008E2B58" w:rsidRDefault="006506EE" w:rsidP="00A15748">
      <w:pPr>
        <w:pStyle w:val="BodyText21"/>
        <w:jc w:val="center"/>
        <w:rPr>
          <w:b/>
          <w:sz w:val="22"/>
          <w:szCs w:val="22"/>
        </w:rPr>
      </w:pPr>
      <w:r w:rsidRPr="008E2B58">
        <w:rPr>
          <w:b/>
          <w:sz w:val="22"/>
          <w:szCs w:val="22"/>
        </w:rPr>
        <w:t xml:space="preserve">ANEXO V – </w:t>
      </w:r>
      <w:r w:rsidR="00A15748" w:rsidRPr="008E2B58">
        <w:rPr>
          <w:b/>
          <w:sz w:val="22"/>
          <w:szCs w:val="22"/>
        </w:rPr>
        <w:t>EDITAL</w:t>
      </w:r>
    </w:p>
    <w:p w:rsidR="00A15748" w:rsidRPr="008E2B58" w:rsidRDefault="00A15748" w:rsidP="00A15748">
      <w:pPr>
        <w:pStyle w:val="BodyText21"/>
        <w:jc w:val="center"/>
        <w:rPr>
          <w:b/>
          <w:sz w:val="22"/>
          <w:szCs w:val="22"/>
        </w:rPr>
      </w:pPr>
      <w:r w:rsidRPr="008E2B58">
        <w:rPr>
          <w:sz w:val="22"/>
          <w:szCs w:val="22"/>
        </w:rPr>
        <w:t xml:space="preserve"> </w:t>
      </w:r>
    </w:p>
    <w:p w:rsidR="00A15748" w:rsidRPr="008E2B58" w:rsidRDefault="00A15748" w:rsidP="00F47A8E">
      <w:pPr>
        <w:pStyle w:val="Ttulo4"/>
        <w:rPr>
          <w:sz w:val="22"/>
          <w:szCs w:val="22"/>
        </w:rPr>
      </w:pPr>
      <w:r w:rsidRPr="008E2B58">
        <w:rPr>
          <w:sz w:val="22"/>
          <w:szCs w:val="22"/>
        </w:rPr>
        <w:t>MODELO DE CARTA DE PROPOSTA DE PREÇOS</w:t>
      </w:r>
    </w:p>
    <w:p w:rsidR="00A15748" w:rsidRPr="008E2B58" w:rsidRDefault="00A15748" w:rsidP="00F47A8E">
      <w:pPr>
        <w:jc w:val="center"/>
        <w:rPr>
          <w:b/>
          <w:bCs/>
          <w:sz w:val="22"/>
          <w:szCs w:val="22"/>
        </w:rPr>
      </w:pPr>
      <w:r w:rsidRPr="008E2B58">
        <w:rPr>
          <w:b/>
          <w:bCs/>
          <w:sz w:val="22"/>
          <w:szCs w:val="22"/>
        </w:rPr>
        <w:t>(apresentar em papel timbrado da empresa licitante)</w:t>
      </w:r>
    </w:p>
    <w:p w:rsidR="00A15748" w:rsidRPr="008E2B58" w:rsidRDefault="00A15748" w:rsidP="00A15748">
      <w:pPr>
        <w:jc w:val="both"/>
        <w:rPr>
          <w:sz w:val="22"/>
          <w:szCs w:val="22"/>
        </w:rPr>
      </w:pPr>
      <w:r w:rsidRPr="008E2B58">
        <w:rPr>
          <w:sz w:val="22"/>
          <w:szCs w:val="22"/>
        </w:rPr>
        <w:t xml:space="preserve">  </w:t>
      </w:r>
    </w:p>
    <w:p w:rsidR="00A15748" w:rsidRPr="008E2B58" w:rsidRDefault="00A15748" w:rsidP="00A15748">
      <w:pPr>
        <w:jc w:val="both"/>
        <w:rPr>
          <w:sz w:val="22"/>
          <w:szCs w:val="22"/>
        </w:rPr>
      </w:pPr>
    </w:p>
    <w:p w:rsidR="00A15748" w:rsidRPr="008E2B58" w:rsidRDefault="00A15748" w:rsidP="00A15748">
      <w:pPr>
        <w:rPr>
          <w:sz w:val="22"/>
          <w:szCs w:val="22"/>
        </w:rPr>
      </w:pPr>
      <w:r w:rsidRPr="008E2B58">
        <w:rPr>
          <w:sz w:val="22"/>
          <w:szCs w:val="22"/>
        </w:rPr>
        <w:t>Local e data:</w:t>
      </w:r>
    </w:p>
    <w:p w:rsidR="00A15748" w:rsidRPr="008E2B58" w:rsidRDefault="00A15748" w:rsidP="00A15748">
      <w:pPr>
        <w:jc w:val="right"/>
        <w:rPr>
          <w:sz w:val="22"/>
          <w:szCs w:val="22"/>
        </w:rPr>
      </w:pPr>
      <w:r w:rsidRPr="008E2B58">
        <w:rPr>
          <w:sz w:val="22"/>
          <w:szCs w:val="22"/>
        </w:rPr>
        <w:t xml:space="preserve">  </w:t>
      </w:r>
    </w:p>
    <w:p w:rsidR="00A15748" w:rsidRPr="008E2B58" w:rsidRDefault="00A15748" w:rsidP="00A15748">
      <w:pPr>
        <w:jc w:val="both"/>
        <w:rPr>
          <w:sz w:val="22"/>
          <w:szCs w:val="22"/>
        </w:rPr>
      </w:pPr>
      <w:r w:rsidRPr="008E2B58">
        <w:rPr>
          <w:sz w:val="22"/>
          <w:szCs w:val="22"/>
        </w:rPr>
        <w:t>À Comissão Especial de Licitação/SUPEL/RO</w:t>
      </w:r>
    </w:p>
    <w:p w:rsidR="00A15748" w:rsidRPr="008E2B58" w:rsidRDefault="00A15748" w:rsidP="00A15748">
      <w:pPr>
        <w:jc w:val="both"/>
        <w:rPr>
          <w:sz w:val="22"/>
          <w:szCs w:val="22"/>
        </w:rPr>
      </w:pPr>
      <w:r w:rsidRPr="008E2B58">
        <w:rPr>
          <w:sz w:val="22"/>
          <w:szCs w:val="22"/>
        </w:rPr>
        <w:t>Porto Velho - RO.</w:t>
      </w:r>
    </w:p>
    <w:p w:rsidR="00A15748" w:rsidRPr="008E2B58" w:rsidRDefault="00A15748" w:rsidP="00A15748">
      <w:pPr>
        <w:jc w:val="both"/>
        <w:rPr>
          <w:sz w:val="22"/>
          <w:szCs w:val="22"/>
        </w:rPr>
      </w:pPr>
      <w:r w:rsidRPr="008E2B58">
        <w:rPr>
          <w:sz w:val="22"/>
          <w:szCs w:val="22"/>
        </w:rPr>
        <w:t xml:space="preserve">  </w:t>
      </w:r>
    </w:p>
    <w:p w:rsidR="00A15748" w:rsidRPr="008E2B58" w:rsidRDefault="00A15748" w:rsidP="00A15748">
      <w:pPr>
        <w:jc w:val="both"/>
        <w:rPr>
          <w:b/>
          <w:sz w:val="22"/>
          <w:szCs w:val="22"/>
        </w:rPr>
      </w:pPr>
      <w:r w:rsidRPr="008E2B58">
        <w:rPr>
          <w:sz w:val="22"/>
          <w:szCs w:val="22"/>
        </w:rPr>
        <w:t xml:space="preserve"> </w:t>
      </w:r>
      <w:r w:rsidRPr="008E2B58">
        <w:rPr>
          <w:b/>
          <w:sz w:val="22"/>
          <w:szCs w:val="22"/>
        </w:rPr>
        <w:t xml:space="preserve">Ref.: </w:t>
      </w:r>
      <w:r w:rsidR="00F8584A" w:rsidRPr="008E2B58">
        <w:rPr>
          <w:b/>
          <w:noProof/>
          <w:sz w:val="22"/>
          <w:szCs w:val="22"/>
        </w:rPr>
        <w:t>TOMADA DE PREÇO</w:t>
      </w:r>
      <w:r w:rsidRPr="008E2B58">
        <w:rPr>
          <w:b/>
          <w:noProof/>
          <w:sz w:val="22"/>
          <w:szCs w:val="22"/>
        </w:rPr>
        <w:t xml:space="preserve"> Nº:</w:t>
      </w:r>
      <w:r w:rsidR="00043355">
        <w:rPr>
          <w:b/>
          <w:sz w:val="22"/>
          <w:szCs w:val="22"/>
        </w:rPr>
        <w:t>016/2017/CEL/SUPEL/RO</w:t>
      </w:r>
      <w:r w:rsidR="0043170D" w:rsidRPr="008E2B58">
        <w:rPr>
          <w:b/>
          <w:sz w:val="22"/>
          <w:szCs w:val="22"/>
        </w:rPr>
        <w:t xml:space="preserve">. </w:t>
      </w:r>
    </w:p>
    <w:p w:rsidR="00A15748" w:rsidRPr="008E2B58" w:rsidRDefault="00A15748" w:rsidP="00A15748">
      <w:pPr>
        <w:jc w:val="both"/>
        <w:rPr>
          <w:sz w:val="22"/>
          <w:szCs w:val="22"/>
        </w:rPr>
      </w:pPr>
      <w:r w:rsidRPr="008E2B58">
        <w:rPr>
          <w:sz w:val="22"/>
          <w:szCs w:val="22"/>
        </w:rPr>
        <w:t xml:space="preserve">   </w:t>
      </w:r>
    </w:p>
    <w:p w:rsidR="0043170D" w:rsidRPr="008E2B58" w:rsidRDefault="0043170D" w:rsidP="00A15748">
      <w:pPr>
        <w:ind w:left="1276"/>
        <w:jc w:val="both"/>
        <w:rPr>
          <w:sz w:val="22"/>
          <w:szCs w:val="22"/>
        </w:rPr>
      </w:pPr>
    </w:p>
    <w:p w:rsidR="00A15748" w:rsidRPr="008E2B58" w:rsidRDefault="00A15748" w:rsidP="00A15748">
      <w:pPr>
        <w:ind w:left="1276"/>
        <w:jc w:val="both"/>
        <w:rPr>
          <w:sz w:val="22"/>
          <w:szCs w:val="22"/>
        </w:rPr>
      </w:pPr>
      <w:r w:rsidRPr="008E2B58">
        <w:rPr>
          <w:sz w:val="22"/>
          <w:szCs w:val="22"/>
        </w:rPr>
        <w:t>Prezados Senhores:</w:t>
      </w:r>
    </w:p>
    <w:p w:rsidR="0043170D" w:rsidRPr="008E2B58" w:rsidRDefault="0043170D" w:rsidP="00A15748">
      <w:pPr>
        <w:ind w:left="1276"/>
        <w:jc w:val="both"/>
        <w:rPr>
          <w:sz w:val="22"/>
          <w:szCs w:val="22"/>
        </w:rPr>
      </w:pPr>
    </w:p>
    <w:p w:rsidR="00A15748" w:rsidRPr="008E2B58" w:rsidRDefault="00A15748" w:rsidP="00A15748">
      <w:pPr>
        <w:pStyle w:val="Corpodetexto"/>
        <w:ind w:firstLine="1276"/>
        <w:rPr>
          <w:sz w:val="22"/>
          <w:szCs w:val="22"/>
        </w:rPr>
      </w:pPr>
      <w:r w:rsidRPr="008E2B58">
        <w:rPr>
          <w:sz w:val="22"/>
          <w:szCs w:val="22"/>
        </w:rPr>
        <w:t xml:space="preserve">Apresentamos a </w:t>
      </w:r>
      <w:proofErr w:type="spellStart"/>
      <w:r w:rsidRPr="008E2B58">
        <w:rPr>
          <w:sz w:val="22"/>
          <w:szCs w:val="22"/>
        </w:rPr>
        <w:t>V.Sª</w:t>
      </w:r>
      <w:proofErr w:type="spellEnd"/>
      <w:r w:rsidRPr="008E2B58">
        <w:rPr>
          <w:sz w:val="22"/>
          <w:szCs w:val="22"/>
        </w:rPr>
        <w:t xml:space="preserve">, nossa proposta de preços para fornecimento de serviços </w:t>
      </w:r>
      <w:proofErr w:type="gramStart"/>
      <w:r w:rsidRPr="008E2B58">
        <w:rPr>
          <w:sz w:val="22"/>
          <w:szCs w:val="22"/>
        </w:rPr>
        <w:t>__________</w:t>
      </w:r>
      <w:proofErr w:type="gramEnd"/>
    </w:p>
    <w:p w:rsidR="00A15748" w:rsidRPr="008E2B58" w:rsidRDefault="00A15748" w:rsidP="00A15748">
      <w:pPr>
        <w:pStyle w:val="Corpodetexto"/>
        <w:rPr>
          <w:sz w:val="22"/>
          <w:szCs w:val="22"/>
        </w:rPr>
      </w:pPr>
      <w:r w:rsidRPr="008E2B58">
        <w:rPr>
          <w:sz w:val="22"/>
          <w:szCs w:val="22"/>
        </w:rPr>
        <w:t>_______________________________________________________________, pelo preço total por ____ no valor de R$___________ (_____________), nos termos do Edital e seus Anexos.</w:t>
      </w:r>
    </w:p>
    <w:p w:rsidR="00A15748" w:rsidRPr="008E2B58" w:rsidRDefault="00A15748" w:rsidP="00A15748">
      <w:pPr>
        <w:pStyle w:val="Corpodetexto"/>
        <w:rPr>
          <w:sz w:val="22"/>
          <w:szCs w:val="22"/>
        </w:rPr>
      </w:pPr>
    </w:p>
    <w:p w:rsidR="00A15748" w:rsidRPr="008E2B58" w:rsidRDefault="00A15748" w:rsidP="00A15748">
      <w:pPr>
        <w:pStyle w:val="Corpodetexto"/>
        <w:ind w:firstLine="1418"/>
        <w:rPr>
          <w:b/>
          <w:sz w:val="22"/>
          <w:szCs w:val="22"/>
        </w:rPr>
      </w:pPr>
      <w:r w:rsidRPr="008E2B58">
        <w:rPr>
          <w:b/>
          <w:sz w:val="22"/>
          <w:szCs w:val="22"/>
        </w:rPr>
        <w:t xml:space="preserve">O prazo de validade da proposta de preços é de_______ dias corridos, contados da data da abertura </w:t>
      </w:r>
      <w:r w:rsidR="00902FB5" w:rsidRPr="008E2B58">
        <w:rPr>
          <w:b/>
          <w:sz w:val="22"/>
          <w:szCs w:val="22"/>
        </w:rPr>
        <w:t>da licitação (conforme subitem 8.1.5.3</w:t>
      </w:r>
      <w:r w:rsidRPr="008E2B58">
        <w:rPr>
          <w:b/>
          <w:sz w:val="22"/>
          <w:szCs w:val="22"/>
        </w:rPr>
        <w:t xml:space="preserve"> do Edital).</w:t>
      </w:r>
    </w:p>
    <w:p w:rsidR="00A15748" w:rsidRPr="008E2B58" w:rsidRDefault="00A15748" w:rsidP="00A15748">
      <w:pPr>
        <w:pStyle w:val="Corpodetexto"/>
        <w:ind w:firstLine="1418"/>
        <w:rPr>
          <w:b/>
          <w:sz w:val="22"/>
          <w:szCs w:val="22"/>
        </w:rPr>
      </w:pPr>
    </w:p>
    <w:p w:rsidR="00A15748" w:rsidRPr="008E2B58" w:rsidRDefault="00A15748" w:rsidP="00A15748">
      <w:pPr>
        <w:pStyle w:val="Corpodetexto"/>
        <w:ind w:firstLine="1418"/>
        <w:rPr>
          <w:b/>
          <w:sz w:val="22"/>
          <w:szCs w:val="22"/>
        </w:rPr>
      </w:pPr>
      <w:r w:rsidRPr="008E2B58">
        <w:rPr>
          <w:b/>
          <w:sz w:val="22"/>
          <w:szCs w:val="22"/>
        </w:rPr>
        <w:t>O praz</w:t>
      </w:r>
      <w:r w:rsidR="008A357D" w:rsidRPr="008E2B58">
        <w:rPr>
          <w:b/>
          <w:sz w:val="22"/>
          <w:szCs w:val="22"/>
        </w:rPr>
        <w:t>o de execução dos serviços é de</w:t>
      </w:r>
      <w:proofErr w:type="gramStart"/>
      <w:r w:rsidR="008A357D" w:rsidRPr="008E2B58">
        <w:rPr>
          <w:b/>
          <w:sz w:val="22"/>
          <w:szCs w:val="22"/>
        </w:rPr>
        <w:t>.........................</w:t>
      </w:r>
      <w:proofErr w:type="gramEnd"/>
      <w:r w:rsidR="008A357D" w:rsidRPr="008E2B58">
        <w:rPr>
          <w:b/>
          <w:sz w:val="22"/>
          <w:szCs w:val="22"/>
        </w:rPr>
        <w:t>(conforme subitem 2.</w:t>
      </w:r>
      <w:r w:rsidR="00902FB5" w:rsidRPr="008E2B58">
        <w:rPr>
          <w:b/>
          <w:sz w:val="22"/>
          <w:szCs w:val="22"/>
        </w:rPr>
        <w:t>3.1</w:t>
      </w:r>
      <w:r w:rsidR="008A357D" w:rsidRPr="008E2B58">
        <w:rPr>
          <w:b/>
          <w:sz w:val="22"/>
          <w:szCs w:val="22"/>
        </w:rPr>
        <w:t xml:space="preserve"> do edital)</w:t>
      </w:r>
    </w:p>
    <w:p w:rsidR="00A15748" w:rsidRPr="008E2B58" w:rsidRDefault="00A15748" w:rsidP="00A15748">
      <w:pPr>
        <w:tabs>
          <w:tab w:val="left" w:pos="360"/>
        </w:tabs>
        <w:ind w:left="567"/>
        <w:jc w:val="both"/>
        <w:rPr>
          <w:sz w:val="22"/>
          <w:szCs w:val="22"/>
        </w:rPr>
      </w:pPr>
    </w:p>
    <w:p w:rsidR="00A15748" w:rsidRPr="008E2B58" w:rsidRDefault="00A15748" w:rsidP="00A15748">
      <w:pPr>
        <w:pStyle w:val="Corpodetexto"/>
        <w:ind w:firstLine="1418"/>
        <w:rPr>
          <w:sz w:val="22"/>
          <w:szCs w:val="22"/>
        </w:rPr>
      </w:pPr>
      <w:r w:rsidRPr="008E2B58">
        <w:rPr>
          <w:sz w:val="22"/>
          <w:szCs w:val="22"/>
        </w:rPr>
        <w:t xml:space="preserve">Declaramos que estamos de pleno acordo com todas as condições estabelecidas no Edital e seus Anexos, bem como aceitamos todas as obrigações e responsabilidades especificadas no </w:t>
      </w:r>
      <w:r w:rsidR="009D5E8C" w:rsidRPr="008E2B58">
        <w:rPr>
          <w:sz w:val="22"/>
          <w:szCs w:val="22"/>
        </w:rPr>
        <w:t>PROJETO BÁSICO</w:t>
      </w:r>
      <w:r w:rsidRPr="008E2B58">
        <w:rPr>
          <w:sz w:val="22"/>
          <w:szCs w:val="22"/>
        </w:rPr>
        <w:t>.</w:t>
      </w:r>
    </w:p>
    <w:p w:rsidR="00A15748" w:rsidRPr="008E2B58" w:rsidRDefault="00A15748" w:rsidP="00A15748">
      <w:pPr>
        <w:pStyle w:val="Corpodetexto"/>
        <w:ind w:firstLine="1418"/>
        <w:rPr>
          <w:sz w:val="22"/>
          <w:szCs w:val="22"/>
        </w:rPr>
      </w:pPr>
    </w:p>
    <w:p w:rsidR="00A15748" w:rsidRPr="008E2B58" w:rsidRDefault="00A15748" w:rsidP="00A15748">
      <w:pPr>
        <w:pStyle w:val="Corpodetexto"/>
        <w:ind w:firstLine="1418"/>
        <w:rPr>
          <w:sz w:val="22"/>
          <w:szCs w:val="22"/>
        </w:rPr>
      </w:pPr>
      <w:r w:rsidRPr="008E2B58">
        <w:rPr>
          <w:sz w:val="22"/>
          <w:szCs w:val="22"/>
        </w:rPr>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A15748" w:rsidRPr="008E2B58" w:rsidRDefault="00A15748" w:rsidP="00A15748">
      <w:pPr>
        <w:pStyle w:val="Corpodetexto"/>
        <w:ind w:firstLine="1418"/>
        <w:rPr>
          <w:sz w:val="22"/>
          <w:szCs w:val="22"/>
        </w:rPr>
      </w:pPr>
    </w:p>
    <w:p w:rsidR="00A15748" w:rsidRPr="008E2B58" w:rsidRDefault="00A15748" w:rsidP="00A15748">
      <w:pPr>
        <w:pStyle w:val="Corpodetexto"/>
        <w:ind w:firstLine="1418"/>
        <w:rPr>
          <w:sz w:val="22"/>
          <w:szCs w:val="22"/>
        </w:rPr>
      </w:pPr>
      <w:r w:rsidRPr="008E2B58">
        <w:rPr>
          <w:sz w:val="22"/>
          <w:szCs w:val="22"/>
        </w:rPr>
        <w:t>Caso nos seja adjudicado/homologado o objeto da licitação, comprometemo-nos em assinar o Contrato no prazo determinado no documento de convocação, e para esse fim fornecemos os seguintes dados:</w:t>
      </w:r>
    </w:p>
    <w:p w:rsidR="00A15748" w:rsidRPr="008E2B58" w:rsidRDefault="00A15748" w:rsidP="00A15748">
      <w:pPr>
        <w:ind w:left="1276"/>
        <w:jc w:val="both"/>
        <w:rPr>
          <w:sz w:val="22"/>
          <w:szCs w:val="22"/>
        </w:rPr>
      </w:pPr>
    </w:p>
    <w:p w:rsidR="00F47A8E" w:rsidRPr="008E2B58" w:rsidRDefault="00A15748" w:rsidP="00F47A8E">
      <w:pPr>
        <w:jc w:val="both"/>
        <w:rPr>
          <w:sz w:val="22"/>
          <w:szCs w:val="22"/>
        </w:rPr>
      </w:pPr>
      <w:r w:rsidRPr="008E2B58">
        <w:rPr>
          <w:b/>
          <w:sz w:val="22"/>
          <w:szCs w:val="22"/>
        </w:rPr>
        <w:t>Objeto</w:t>
      </w:r>
      <w:r w:rsidRPr="008E2B58">
        <w:rPr>
          <w:b/>
          <w:bCs/>
          <w:sz w:val="22"/>
          <w:szCs w:val="22"/>
        </w:rPr>
        <w:t>:</w:t>
      </w:r>
      <w:r w:rsidR="008F710E" w:rsidRPr="008E2B58">
        <w:rPr>
          <w:b/>
          <w:bCs/>
          <w:sz w:val="22"/>
          <w:szCs w:val="22"/>
        </w:rPr>
        <w:t xml:space="preserve"> </w:t>
      </w:r>
      <w:r w:rsidR="00F47A8E" w:rsidRPr="008E2B58">
        <w:rPr>
          <w:b/>
          <w:sz w:val="22"/>
          <w:szCs w:val="22"/>
        </w:rPr>
        <w:t xml:space="preserve">contratação de empresa especializada em consultoria e treinamento em Unidade de Hemoterapia para assessorar e implantar o sistema de gestão de qualidade conforme norma ISO 9001:2015 e as Boas Práticas em Hemoterapia no Hemocentro Coordenador da Fundação de Hematologia e Hemoterapia do Estado de Rondônia, </w:t>
      </w:r>
      <w:r w:rsidR="00F47A8E" w:rsidRPr="008E2B58">
        <w:rPr>
          <w:sz w:val="22"/>
          <w:szCs w:val="22"/>
        </w:rPr>
        <w:t xml:space="preserve">em conformidade com as especificações constantes no Termo de Referência (Anexo I) e demais anexos, parte integrante deste ato convocatório, com o objetivo de atender as necessidades do Hemocentro coordenador de Rondônia. </w:t>
      </w:r>
    </w:p>
    <w:p w:rsidR="002F0C52" w:rsidRPr="008E2B58" w:rsidRDefault="002F0C52" w:rsidP="00A15748">
      <w:pPr>
        <w:jc w:val="both"/>
        <w:rPr>
          <w:spacing w:val="1"/>
          <w:sz w:val="22"/>
          <w:szCs w:val="22"/>
        </w:rPr>
      </w:pPr>
    </w:p>
    <w:tbl>
      <w:tblPr>
        <w:tblW w:w="5000" w:type="pct"/>
        <w:tblCellMar>
          <w:left w:w="70" w:type="dxa"/>
          <w:right w:w="70" w:type="dxa"/>
        </w:tblCellMar>
        <w:tblLook w:val="04A0" w:firstRow="1" w:lastRow="0" w:firstColumn="1" w:lastColumn="0" w:noHBand="0" w:noVBand="1"/>
      </w:tblPr>
      <w:tblGrid>
        <w:gridCol w:w="692"/>
        <w:gridCol w:w="3021"/>
        <w:gridCol w:w="1373"/>
        <w:gridCol w:w="1644"/>
        <w:gridCol w:w="3046"/>
      </w:tblGrid>
      <w:tr w:rsidR="00902FB5" w:rsidRPr="008E2B58" w:rsidTr="00587655">
        <w:trPr>
          <w:trHeight w:val="570"/>
        </w:trPr>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ITEM</w:t>
            </w:r>
          </w:p>
        </w:tc>
        <w:tc>
          <w:tcPr>
            <w:tcW w:w="1545" w:type="pct"/>
            <w:vMerge w:val="restart"/>
            <w:tcBorders>
              <w:top w:val="single" w:sz="4" w:space="0" w:color="auto"/>
              <w:left w:val="single" w:sz="4" w:space="0" w:color="auto"/>
              <w:bottom w:val="nil"/>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DESCRIÇÃO</w:t>
            </w:r>
          </w:p>
        </w:tc>
        <w:tc>
          <w:tcPr>
            <w:tcW w:w="702" w:type="pct"/>
            <w:vMerge w:val="restart"/>
            <w:tcBorders>
              <w:top w:val="single" w:sz="4" w:space="0" w:color="auto"/>
              <w:left w:val="single" w:sz="4" w:space="0" w:color="auto"/>
              <w:bottom w:val="nil"/>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UNID</w:t>
            </w:r>
          </w:p>
        </w:tc>
        <w:tc>
          <w:tcPr>
            <w:tcW w:w="841" w:type="pct"/>
            <w:vMerge w:val="restart"/>
            <w:tcBorders>
              <w:top w:val="single" w:sz="4" w:space="0" w:color="auto"/>
              <w:left w:val="single" w:sz="4" w:space="0" w:color="auto"/>
              <w:bottom w:val="nil"/>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CONSUMO ESTIMADO</w:t>
            </w:r>
          </w:p>
        </w:tc>
        <w:tc>
          <w:tcPr>
            <w:tcW w:w="15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2FB5" w:rsidRPr="008E2B58" w:rsidRDefault="00902FB5" w:rsidP="00587655">
            <w:pPr>
              <w:jc w:val="center"/>
              <w:rPr>
                <w:b/>
                <w:bCs/>
                <w:color w:val="000000"/>
              </w:rPr>
            </w:pPr>
            <w:r w:rsidRPr="008E2B58">
              <w:rPr>
                <w:b/>
                <w:bCs/>
                <w:color w:val="000000"/>
              </w:rPr>
              <w:t xml:space="preserve">VALOR TOTAL </w:t>
            </w:r>
          </w:p>
        </w:tc>
      </w:tr>
      <w:tr w:rsidR="00902FB5" w:rsidRPr="008E2B58" w:rsidTr="00587655">
        <w:trPr>
          <w:trHeight w:val="230"/>
        </w:trPr>
        <w:tc>
          <w:tcPr>
            <w:tcW w:w="354" w:type="pct"/>
            <w:vMerge/>
            <w:tcBorders>
              <w:top w:val="single" w:sz="4" w:space="0" w:color="auto"/>
              <w:left w:val="single" w:sz="4" w:space="0" w:color="auto"/>
              <w:bottom w:val="single" w:sz="4" w:space="0" w:color="000000"/>
              <w:right w:val="single" w:sz="4" w:space="0" w:color="auto"/>
            </w:tcBorders>
            <w:vAlign w:val="center"/>
            <w:hideMark/>
          </w:tcPr>
          <w:p w:rsidR="00902FB5" w:rsidRPr="008E2B58" w:rsidRDefault="00902FB5" w:rsidP="00587655">
            <w:pPr>
              <w:rPr>
                <w:b/>
                <w:bCs/>
                <w:color w:val="000000"/>
              </w:rPr>
            </w:pPr>
          </w:p>
        </w:tc>
        <w:tc>
          <w:tcPr>
            <w:tcW w:w="1545" w:type="pct"/>
            <w:vMerge/>
            <w:tcBorders>
              <w:top w:val="single" w:sz="4" w:space="0" w:color="auto"/>
              <w:left w:val="single" w:sz="4" w:space="0" w:color="auto"/>
              <w:bottom w:val="nil"/>
              <w:right w:val="single" w:sz="4" w:space="0" w:color="auto"/>
            </w:tcBorders>
            <w:vAlign w:val="center"/>
            <w:hideMark/>
          </w:tcPr>
          <w:p w:rsidR="00902FB5" w:rsidRPr="008E2B58" w:rsidRDefault="00902FB5" w:rsidP="00587655">
            <w:pPr>
              <w:rPr>
                <w:b/>
                <w:bCs/>
                <w:color w:val="000000"/>
              </w:rPr>
            </w:pPr>
          </w:p>
        </w:tc>
        <w:tc>
          <w:tcPr>
            <w:tcW w:w="702" w:type="pct"/>
            <w:vMerge/>
            <w:tcBorders>
              <w:top w:val="single" w:sz="4" w:space="0" w:color="auto"/>
              <w:left w:val="single" w:sz="4" w:space="0" w:color="auto"/>
              <w:bottom w:val="nil"/>
              <w:right w:val="single" w:sz="4" w:space="0" w:color="auto"/>
            </w:tcBorders>
            <w:vAlign w:val="center"/>
            <w:hideMark/>
          </w:tcPr>
          <w:p w:rsidR="00902FB5" w:rsidRPr="008E2B58" w:rsidRDefault="00902FB5" w:rsidP="00587655">
            <w:pPr>
              <w:rPr>
                <w:b/>
                <w:bCs/>
                <w:color w:val="000000"/>
              </w:rPr>
            </w:pPr>
          </w:p>
        </w:tc>
        <w:tc>
          <w:tcPr>
            <w:tcW w:w="841" w:type="pct"/>
            <w:vMerge/>
            <w:tcBorders>
              <w:top w:val="single" w:sz="4" w:space="0" w:color="auto"/>
              <w:left w:val="single" w:sz="4" w:space="0" w:color="auto"/>
              <w:bottom w:val="nil"/>
              <w:right w:val="single" w:sz="4" w:space="0" w:color="auto"/>
            </w:tcBorders>
            <w:vAlign w:val="center"/>
            <w:hideMark/>
          </w:tcPr>
          <w:p w:rsidR="00902FB5" w:rsidRPr="008E2B58" w:rsidRDefault="00902FB5" w:rsidP="00587655">
            <w:pPr>
              <w:rPr>
                <w:b/>
                <w:bCs/>
                <w:color w:val="000000"/>
              </w:rPr>
            </w:pPr>
          </w:p>
        </w:tc>
        <w:tc>
          <w:tcPr>
            <w:tcW w:w="1558" w:type="pct"/>
            <w:vMerge/>
            <w:tcBorders>
              <w:top w:val="single" w:sz="4" w:space="0" w:color="auto"/>
              <w:left w:val="single" w:sz="4" w:space="0" w:color="auto"/>
              <w:bottom w:val="single" w:sz="4" w:space="0" w:color="000000"/>
              <w:right w:val="single" w:sz="4" w:space="0" w:color="auto"/>
            </w:tcBorders>
            <w:vAlign w:val="center"/>
            <w:hideMark/>
          </w:tcPr>
          <w:p w:rsidR="00902FB5" w:rsidRPr="008E2B58" w:rsidRDefault="00902FB5" w:rsidP="00587655">
            <w:pPr>
              <w:rPr>
                <w:b/>
                <w:bCs/>
                <w:color w:val="000000"/>
              </w:rPr>
            </w:pPr>
          </w:p>
        </w:tc>
      </w:tr>
      <w:tr w:rsidR="00902FB5" w:rsidRPr="008E2B58" w:rsidTr="00587655">
        <w:trPr>
          <w:trHeight w:val="315"/>
        </w:trPr>
        <w:tc>
          <w:tcPr>
            <w:tcW w:w="354" w:type="pct"/>
            <w:tcBorders>
              <w:top w:val="nil"/>
              <w:left w:val="single" w:sz="4" w:space="0" w:color="auto"/>
              <w:bottom w:val="single" w:sz="4" w:space="0" w:color="auto"/>
              <w:right w:val="nil"/>
            </w:tcBorders>
            <w:shd w:val="clear" w:color="auto" w:fill="auto"/>
            <w:noWrap/>
            <w:vAlign w:val="center"/>
            <w:hideMark/>
          </w:tcPr>
          <w:p w:rsidR="00902FB5" w:rsidRPr="008E2B58" w:rsidRDefault="00902FB5" w:rsidP="00587655">
            <w:pPr>
              <w:jc w:val="center"/>
              <w:rPr>
                <w:b/>
                <w:bCs/>
              </w:rPr>
            </w:pPr>
            <w:proofErr w:type="gramStart"/>
            <w:r w:rsidRPr="008E2B58">
              <w:rPr>
                <w:b/>
                <w:bCs/>
              </w:rPr>
              <w:t>1</w:t>
            </w:r>
            <w:proofErr w:type="gramEnd"/>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FB5" w:rsidRPr="008E2B58" w:rsidRDefault="00902FB5" w:rsidP="00587655">
            <w:pPr>
              <w:rPr>
                <w:color w:val="000000"/>
              </w:rPr>
            </w:pPr>
            <w:r w:rsidRPr="008E2B58">
              <w:rPr>
                <w:color w:val="000000"/>
              </w:rPr>
              <w:t>*** PRESTAÇÃO DE SERVIÇO DE CONSULTORIA</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902FB5" w:rsidRPr="008E2B58" w:rsidRDefault="00902FB5" w:rsidP="00587655">
            <w:pPr>
              <w:jc w:val="center"/>
              <w:rPr>
                <w:bCs/>
              </w:rPr>
            </w:pPr>
            <w:r w:rsidRPr="008E2B58">
              <w:rPr>
                <w:bCs/>
              </w:rPr>
              <w:t>SERV</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902FB5" w:rsidRPr="008E2B58" w:rsidRDefault="00902FB5" w:rsidP="00587655">
            <w:pPr>
              <w:jc w:val="center"/>
              <w:rPr>
                <w:bCs/>
              </w:rPr>
            </w:pPr>
            <w:proofErr w:type="gramStart"/>
            <w:r w:rsidRPr="008E2B58">
              <w:rPr>
                <w:bCs/>
              </w:rPr>
              <w:t>1</w:t>
            </w:r>
            <w:proofErr w:type="gramEnd"/>
          </w:p>
        </w:tc>
        <w:tc>
          <w:tcPr>
            <w:tcW w:w="1558" w:type="pct"/>
            <w:tcBorders>
              <w:top w:val="nil"/>
              <w:left w:val="nil"/>
              <w:bottom w:val="single" w:sz="4" w:space="0" w:color="auto"/>
              <w:right w:val="single" w:sz="4" w:space="0" w:color="auto"/>
            </w:tcBorders>
            <w:shd w:val="clear" w:color="auto" w:fill="auto"/>
            <w:noWrap/>
            <w:vAlign w:val="center"/>
            <w:hideMark/>
          </w:tcPr>
          <w:p w:rsidR="00902FB5" w:rsidRPr="008E2B58" w:rsidRDefault="00902FB5" w:rsidP="00587655">
            <w:pPr>
              <w:jc w:val="center"/>
              <w:rPr>
                <w:bCs/>
                <w:color w:val="000000"/>
              </w:rPr>
            </w:pPr>
          </w:p>
        </w:tc>
      </w:tr>
      <w:tr w:rsidR="00902FB5" w:rsidRPr="008E2B58" w:rsidTr="00587655">
        <w:trPr>
          <w:trHeight w:val="315"/>
        </w:trPr>
        <w:tc>
          <w:tcPr>
            <w:tcW w:w="354" w:type="pct"/>
            <w:tcBorders>
              <w:top w:val="nil"/>
              <w:left w:val="nil"/>
              <w:bottom w:val="nil"/>
              <w:right w:val="nil"/>
            </w:tcBorders>
            <w:shd w:val="clear" w:color="auto" w:fill="auto"/>
            <w:noWrap/>
            <w:vAlign w:val="bottom"/>
            <w:hideMark/>
          </w:tcPr>
          <w:p w:rsidR="00902FB5" w:rsidRPr="008E2B58" w:rsidRDefault="00902FB5" w:rsidP="00587655">
            <w:pPr>
              <w:rPr>
                <w:b/>
                <w:bCs/>
              </w:rPr>
            </w:pPr>
          </w:p>
        </w:tc>
        <w:tc>
          <w:tcPr>
            <w:tcW w:w="1545" w:type="pct"/>
            <w:tcBorders>
              <w:top w:val="nil"/>
              <w:left w:val="nil"/>
              <w:bottom w:val="nil"/>
              <w:right w:val="nil"/>
            </w:tcBorders>
            <w:shd w:val="clear" w:color="auto" w:fill="auto"/>
            <w:noWrap/>
            <w:vAlign w:val="bottom"/>
            <w:hideMark/>
          </w:tcPr>
          <w:p w:rsidR="00902FB5" w:rsidRPr="008E2B58" w:rsidRDefault="00902FB5" w:rsidP="00587655">
            <w:pPr>
              <w:rPr>
                <w:b/>
                <w:bCs/>
              </w:rPr>
            </w:pPr>
          </w:p>
        </w:tc>
        <w:tc>
          <w:tcPr>
            <w:tcW w:w="702" w:type="pct"/>
            <w:tcBorders>
              <w:top w:val="nil"/>
              <w:left w:val="nil"/>
              <w:bottom w:val="nil"/>
              <w:right w:val="nil"/>
            </w:tcBorders>
            <w:shd w:val="clear" w:color="auto" w:fill="auto"/>
            <w:noWrap/>
            <w:vAlign w:val="bottom"/>
            <w:hideMark/>
          </w:tcPr>
          <w:p w:rsidR="00902FB5" w:rsidRPr="008E2B58" w:rsidRDefault="00902FB5" w:rsidP="00587655">
            <w:pPr>
              <w:rPr>
                <w:b/>
                <w:bCs/>
              </w:rPr>
            </w:pPr>
          </w:p>
        </w:tc>
        <w:tc>
          <w:tcPr>
            <w:tcW w:w="841" w:type="pct"/>
            <w:tcBorders>
              <w:top w:val="nil"/>
              <w:left w:val="nil"/>
              <w:bottom w:val="nil"/>
              <w:right w:val="single" w:sz="4" w:space="0" w:color="auto"/>
            </w:tcBorders>
            <w:shd w:val="clear" w:color="auto" w:fill="auto"/>
            <w:noWrap/>
            <w:vAlign w:val="bottom"/>
            <w:hideMark/>
          </w:tcPr>
          <w:p w:rsidR="00902FB5" w:rsidRPr="008E2B58" w:rsidRDefault="00902FB5" w:rsidP="00587655">
            <w:pPr>
              <w:rPr>
                <w:b/>
                <w:bCs/>
              </w:rPr>
            </w:pP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FB5" w:rsidRPr="008E2B58" w:rsidRDefault="00902FB5" w:rsidP="00587655">
            <w:pPr>
              <w:jc w:val="center"/>
              <w:rPr>
                <w:bCs/>
                <w:color w:val="000000"/>
              </w:rPr>
            </w:pPr>
          </w:p>
        </w:tc>
      </w:tr>
    </w:tbl>
    <w:p w:rsidR="0043170D" w:rsidRPr="008E2B58" w:rsidRDefault="0043170D" w:rsidP="00CD03F5">
      <w:pPr>
        <w:pStyle w:val="Corpodetexto"/>
        <w:spacing w:before="60" w:after="60"/>
        <w:rPr>
          <w:sz w:val="22"/>
          <w:szCs w:val="22"/>
        </w:rPr>
      </w:pPr>
    </w:p>
    <w:p w:rsidR="00CD03F5" w:rsidRPr="008E2B58" w:rsidRDefault="00BB3E6A" w:rsidP="00CD03F5">
      <w:pPr>
        <w:pStyle w:val="Corpodetexto"/>
        <w:spacing w:before="60" w:after="60"/>
        <w:rPr>
          <w:sz w:val="22"/>
          <w:szCs w:val="22"/>
        </w:rPr>
      </w:pPr>
      <w:r w:rsidRPr="008E2B58">
        <w:rPr>
          <w:sz w:val="22"/>
          <w:szCs w:val="22"/>
        </w:rPr>
        <w:t>R</w:t>
      </w:r>
      <w:r w:rsidR="00CD03F5" w:rsidRPr="008E2B58">
        <w:rPr>
          <w:sz w:val="22"/>
          <w:szCs w:val="22"/>
        </w:rPr>
        <w:t>azão Social: _____________________________________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CNPJ/MF: _______________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Endereço: __________________________________________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Tel./Fax: _______________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CEP: ____________________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Cidade: __________________________ UF: 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Banco: ____________ Agência: _____________ c/c: ________________</w:t>
      </w:r>
    </w:p>
    <w:p w:rsidR="00CD03F5" w:rsidRPr="008E2B58" w:rsidRDefault="00CD03F5" w:rsidP="00CD03F5">
      <w:pPr>
        <w:pStyle w:val="Corpodetexto"/>
        <w:rPr>
          <w:sz w:val="22"/>
          <w:szCs w:val="22"/>
        </w:rPr>
      </w:pPr>
      <w:r w:rsidRPr="008E2B58">
        <w:rPr>
          <w:sz w:val="22"/>
          <w:szCs w:val="22"/>
        </w:rPr>
        <w:t xml:space="preserve"> </w:t>
      </w:r>
      <w:r w:rsidRPr="008E2B58">
        <w:rPr>
          <w:sz w:val="22"/>
          <w:szCs w:val="22"/>
        </w:rPr>
        <w:tab/>
      </w:r>
      <w:r w:rsidRPr="008E2B58">
        <w:rPr>
          <w:sz w:val="22"/>
          <w:szCs w:val="22"/>
        </w:rPr>
        <w:tab/>
      </w:r>
    </w:p>
    <w:p w:rsidR="00CD03F5" w:rsidRPr="008E2B58" w:rsidRDefault="00CD03F5" w:rsidP="00CD03F5">
      <w:pPr>
        <w:pStyle w:val="Corpodetexto"/>
        <w:rPr>
          <w:sz w:val="22"/>
          <w:szCs w:val="22"/>
        </w:rPr>
      </w:pPr>
      <w:r w:rsidRPr="008E2B58">
        <w:rPr>
          <w:sz w:val="22"/>
          <w:szCs w:val="22"/>
        </w:rPr>
        <w:t>Dados do Representante Legal da Empresa para assinatura do Contrato:</w:t>
      </w:r>
    </w:p>
    <w:p w:rsidR="00CD03F5" w:rsidRPr="008E2B58" w:rsidRDefault="00CD03F5" w:rsidP="00CD03F5">
      <w:pPr>
        <w:pStyle w:val="Corpodetexto"/>
        <w:spacing w:before="60" w:after="60"/>
        <w:rPr>
          <w:sz w:val="22"/>
          <w:szCs w:val="22"/>
        </w:rPr>
      </w:pPr>
      <w:r w:rsidRPr="008E2B58">
        <w:rPr>
          <w:sz w:val="22"/>
          <w:szCs w:val="22"/>
        </w:rPr>
        <w:tab/>
        <w:t>Nome:________________________________________________________</w:t>
      </w:r>
    </w:p>
    <w:p w:rsidR="00CD03F5" w:rsidRPr="008E2B58" w:rsidRDefault="00CD03F5" w:rsidP="00CD03F5">
      <w:pPr>
        <w:pStyle w:val="Corpodetexto"/>
        <w:spacing w:before="60" w:after="60"/>
        <w:rPr>
          <w:sz w:val="22"/>
          <w:szCs w:val="22"/>
        </w:rPr>
      </w:pPr>
      <w:r w:rsidRPr="008E2B58">
        <w:rPr>
          <w:sz w:val="22"/>
          <w:szCs w:val="22"/>
        </w:rPr>
        <w:tab/>
        <w:t>Endereço:_____________________________________________________</w:t>
      </w:r>
    </w:p>
    <w:p w:rsidR="00CD03F5" w:rsidRPr="008E2B58" w:rsidRDefault="00CD03F5" w:rsidP="00CD03F5">
      <w:pPr>
        <w:pStyle w:val="Corpodetexto"/>
        <w:spacing w:before="60" w:after="60"/>
        <w:ind w:firstLine="567"/>
        <w:rPr>
          <w:sz w:val="22"/>
          <w:szCs w:val="22"/>
        </w:rPr>
      </w:pPr>
      <w:r w:rsidRPr="008E2B58">
        <w:rPr>
          <w:sz w:val="22"/>
          <w:szCs w:val="22"/>
        </w:rPr>
        <w:tab/>
      </w:r>
      <w:proofErr w:type="spellStart"/>
      <w:r w:rsidRPr="008E2B58">
        <w:rPr>
          <w:sz w:val="22"/>
          <w:szCs w:val="22"/>
        </w:rPr>
        <w:t>CEP:_________________Cidade:____</w:t>
      </w:r>
      <w:r w:rsidRPr="008E2B58">
        <w:rPr>
          <w:sz w:val="22"/>
          <w:szCs w:val="22"/>
        </w:rPr>
        <w:softHyphen/>
        <w:t>____________________UF</w:t>
      </w:r>
      <w:proofErr w:type="spellEnd"/>
      <w:r w:rsidRPr="008E2B58">
        <w:rPr>
          <w:sz w:val="22"/>
          <w:szCs w:val="22"/>
        </w:rPr>
        <w:t>:_______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CPF/</w:t>
      </w:r>
      <w:proofErr w:type="spellStart"/>
      <w:r w:rsidRPr="008E2B58">
        <w:rPr>
          <w:sz w:val="22"/>
          <w:szCs w:val="22"/>
        </w:rPr>
        <w:t>MF:________________________Cargo</w:t>
      </w:r>
      <w:proofErr w:type="spellEnd"/>
      <w:r w:rsidRPr="008E2B58">
        <w:rPr>
          <w:sz w:val="22"/>
          <w:szCs w:val="22"/>
        </w:rPr>
        <w:t>/Função:__________________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 xml:space="preserve">RG </w:t>
      </w:r>
      <w:proofErr w:type="spellStart"/>
      <w:r w:rsidRPr="008E2B58">
        <w:rPr>
          <w:sz w:val="22"/>
          <w:szCs w:val="22"/>
        </w:rPr>
        <w:t>nº</w:t>
      </w:r>
      <w:proofErr w:type="gramStart"/>
      <w:r w:rsidRPr="008E2B58">
        <w:rPr>
          <w:sz w:val="22"/>
          <w:szCs w:val="22"/>
        </w:rPr>
        <w:t>.:</w:t>
      </w:r>
      <w:proofErr w:type="gramEnd"/>
      <w:r w:rsidRPr="008E2B58">
        <w:rPr>
          <w:sz w:val="22"/>
          <w:szCs w:val="22"/>
        </w:rPr>
        <w:t>___________________________Expedido</w:t>
      </w:r>
      <w:proofErr w:type="spellEnd"/>
      <w:r w:rsidRPr="008E2B58">
        <w:rPr>
          <w:sz w:val="22"/>
          <w:szCs w:val="22"/>
        </w:rPr>
        <w:t xml:space="preserve"> por: ____________</w:t>
      </w:r>
    </w:p>
    <w:p w:rsidR="00CD03F5" w:rsidRPr="008E2B58" w:rsidRDefault="00CD03F5" w:rsidP="00CD03F5">
      <w:pPr>
        <w:pStyle w:val="Corpodetexto"/>
        <w:spacing w:before="60" w:after="60"/>
        <w:rPr>
          <w:sz w:val="22"/>
          <w:szCs w:val="22"/>
        </w:rPr>
      </w:pPr>
      <w:r w:rsidRPr="008E2B58">
        <w:rPr>
          <w:sz w:val="22"/>
          <w:szCs w:val="22"/>
        </w:rPr>
        <w:t xml:space="preserve"> </w:t>
      </w:r>
      <w:r w:rsidRPr="008E2B58">
        <w:rPr>
          <w:sz w:val="22"/>
          <w:szCs w:val="22"/>
        </w:rPr>
        <w:tab/>
        <w:t>Naturalidade: ____________________Nacionalidade: ___________________</w:t>
      </w:r>
    </w:p>
    <w:p w:rsidR="00CD03F5" w:rsidRPr="008E2B58" w:rsidRDefault="00CD03F5" w:rsidP="00CD03F5">
      <w:pPr>
        <w:pStyle w:val="Corpodetexto"/>
        <w:rPr>
          <w:sz w:val="22"/>
          <w:szCs w:val="22"/>
          <w:u w:val="single"/>
        </w:rPr>
      </w:pPr>
    </w:p>
    <w:p w:rsidR="0043170D" w:rsidRPr="008E2B58" w:rsidRDefault="0043170D" w:rsidP="00CD03F5">
      <w:pPr>
        <w:pStyle w:val="Corpodetexto"/>
        <w:rPr>
          <w:sz w:val="22"/>
          <w:szCs w:val="22"/>
          <w:u w:val="single"/>
        </w:rPr>
      </w:pPr>
    </w:p>
    <w:p w:rsidR="00CD03F5" w:rsidRPr="008E2B58" w:rsidRDefault="00CD03F5" w:rsidP="00CD03F5">
      <w:pPr>
        <w:pStyle w:val="Corpodetexto"/>
        <w:rPr>
          <w:sz w:val="22"/>
          <w:szCs w:val="22"/>
        </w:rPr>
      </w:pPr>
      <w:r w:rsidRPr="008E2B58">
        <w:rPr>
          <w:sz w:val="22"/>
          <w:szCs w:val="22"/>
          <w:u w:val="single"/>
        </w:rPr>
        <w:t>OBSERVAÇÕES</w:t>
      </w:r>
      <w:r w:rsidRPr="008E2B58">
        <w:rPr>
          <w:sz w:val="22"/>
          <w:szCs w:val="22"/>
        </w:rPr>
        <w:t xml:space="preserve">: </w:t>
      </w:r>
    </w:p>
    <w:p w:rsidR="00CD03F5" w:rsidRPr="008E2B58" w:rsidRDefault="00CD03F5" w:rsidP="00CD03F5">
      <w:pPr>
        <w:pStyle w:val="Corpodetexto"/>
        <w:rPr>
          <w:sz w:val="22"/>
          <w:szCs w:val="22"/>
        </w:rPr>
      </w:pPr>
    </w:p>
    <w:p w:rsidR="00CD03F5" w:rsidRPr="008E2B58" w:rsidRDefault="00CD03F5" w:rsidP="00567F7A">
      <w:pPr>
        <w:numPr>
          <w:ilvl w:val="0"/>
          <w:numId w:val="13"/>
        </w:numPr>
        <w:suppressAutoHyphens w:val="0"/>
        <w:rPr>
          <w:bCs/>
          <w:sz w:val="22"/>
          <w:szCs w:val="22"/>
        </w:rPr>
      </w:pPr>
      <w:r w:rsidRPr="008E2B58">
        <w:rPr>
          <w:bCs/>
          <w:sz w:val="22"/>
          <w:szCs w:val="22"/>
        </w:rPr>
        <w:t>Apresentar este documento em papel timbrado da empresa licitante e/ou com carimbo de CNPJ.</w:t>
      </w:r>
    </w:p>
    <w:p w:rsidR="00CD03F5" w:rsidRPr="008E2B58" w:rsidRDefault="00CD03F5" w:rsidP="00567F7A">
      <w:pPr>
        <w:numPr>
          <w:ilvl w:val="0"/>
          <w:numId w:val="13"/>
        </w:numPr>
        <w:suppressAutoHyphens w:val="0"/>
        <w:rPr>
          <w:bCs/>
          <w:sz w:val="22"/>
          <w:szCs w:val="22"/>
        </w:rPr>
      </w:pPr>
      <w:r w:rsidRPr="008E2B58">
        <w:rPr>
          <w:sz w:val="22"/>
          <w:szCs w:val="22"/>
        </w:rPr>
        <w:t>Apresentar os dados evitando-se abreviaturas ou iniciais.</w:t>
      </w:r>
    </w:p>
    <w:p w:rsidR="00CD03F5" w:rsidRPr="008E2B58" w:rsidRDefault="00CD03F5" w:rsidP="00567F7A">
      <w:pPr>
        <w:numPr>
          <w:ilvl w:val="0"/>
          <w:numId w:val="13"/>
        </w:numPr>
        <w:suppressAutoHyphens w:val="0"/>
        <w:rPr>
          <w:sz w:val="22"/>
          <w:szCs w:val="22"/>
        </w:rPr>
      </w:pPr>
      <w:r w:rsidRPr="008E2B58">
        <w:rPr>
          <w:sz w:val="22"/>
          <w:szCs w:val="22"/>
        </w:rPr>
        <w:t xml:space="preserve">Apresentar este documento dentro Envelope </w:t>
      </w:r>
      <w:proofErr w:type="gramStart"/>
      <w:r w:rsidRPr="008E2B58">
        <w:rPr>
          <w:sz w:val="22"/>
          <w:szCs w:val="22"/>
        </w:rPr>
        <w:t>3</w:t>
      </w:r>
      <w:proofErr w:type="gramEnd"/>
      <w:r w:rsidRPr="008E2B58">
        <w:rPr>
          <w:sz w:val="22"/>
          <w:szCs w:val="22"/>
        </w:rPr>
        <w:t>.</w:t>
      </w:r>
    </w:p>
    <w:p w:rsidR="00CD03F5" w:rsidRPr="008E2B58" w:rsidRDefault="00CD03F5" w:rsidP="00567F7A">
      <w:pPr>
        <w:numPr>
          <w:ilvl w:val="0"/>
          <w:numId w:val="13"/>
        </w:numPr>
        <w:suppressAutoHyphens w:val="0"/>
        <w:jc w:val="both"/>
        <w:rPr>
          <w:b/>
          <w:sz w:val="22"/>
          <w:szCs w:val="22"/>
        </w:rPr>
      </w:pPr>
      <w:r w:rsidRPr="008E2B58">
        <w:rPr>
          <w:sz w:val="22"/>
          <w:szCs w:val="22"/>
        </w:rPr>
        <w:t>O</w:t>
      </w:r>
      <w:r w:rsidRPr="008E2B58">
        <w:rPr>
          <w:bCs/>
          <w:sz w:val="22"/>
          <w:szCs w:val="22"/>
        </w:rPr>
        <w:t xml:space="preserve">bservar fielmente o descrito no Edital para fins de elaboração deste documento, especialmente o preconizado no item </w:t>
      </w:r>
      <w:r w:rsidRPr="008E2B58">
        <w:rPr>
          <w:b/>
          <w:sz w:val="22"/>
          <w:szCs w:val="22"/>
        </w:rPr>
        <w:t>10 - ENVELOPE 03 - DA PROPOSTA DE PREÇOS.</w:t>
      </w:r>
    </w:p>
    <w:p w:rsidR="007E1154" w:rsidRPr="008E2B58" w:rsidRDefault="007E1154" w:rsidP="00567F7A">
      <w:pPr>
        <w:numPr>
          <w:ilvl w:val="0"/>
          <w:numId w:val="13"/>
        </w:numPr>
        <w:suppressAutoHyphens w:val="0"/>
        <w:jc w:val="both"/>
        <w:rPr>
          <w:b/>
          <w:sz w:val="22"/>
          <w:szCs w:val="22"/>
        </w:rPr>
      </w:pPr>
      <w:r w:rsidRPr="008E2B58">
        <w:rPr>
          <w:b/>
          <w:sz w:val="22"/>
          <w:szCs w:val="22"/>
        </w:rPr>
        <w:t xml:space="preserve">Deverá, obrigatoriamente, ser apresentado como parte integrante desta Carta Proposta, o Anexo I do </w:t>
      </w:r>
      <w:r w:rsidR="009D5E8C" w:rsidRPr="008E2B58">
        <w:rPr>
          <w:b/>
          <w:sz w:val="22"/>
          <w:szCs w:val="22"/>
        </w:rPr>
        <w:t>PROJETO BÁSICO</w:t>
      </w:r>
      <w:r w:rsidRPr="008E2B58">
        <w:rPr>
          <w:b/>
          <w:sz w:val="22"/>
          <w:szCs w:val="22"/>
        </w:rPr>
        <w:t>, devidamente preenchido.</w:t>
      </w:r>
    </w:p>
    <w:p w:rsidR="00CD03F5" w:rsidRPr="008E2B58" w:rsidRDefault="00CD03F5" w:rsidP="00567F7A">
      <w:pPr>
        <w:numPr>
          <w:ilvl w:val="0"/>
          <w:numId w:val="13"/>
        </w:numPr>
        <w:suppressAutoHyphens w:val="0"/>
        <w:rPr>
          <w:sz w:val="22"/>
          <w:szCs w:val="22"/>
        </w:rPr>
      </w:pPr>
      <w:r w:rsidRPr="008E2B58">
        <w:rPr>
          <w:bCs/>
          <w:sz w:val="22"/>
          <w:szCs w:val="22"/>
        </w:rPr>
        <w:t xml:space="preserve">A falta deste documento causa a </w:t>
      </w:r>
      <w:r w:rsidRPr="008E2B58">
        <w:rPr>
          <w:bCs/>
          <w:sz w:val="22"/>
          <w:szCs w:val="22"/>
          <w:u w:val="single"/>
        </w:rPr>
        <w:t>DESCLASSIFICAÇÃO</w:t>
      </w:r>
      <w:r w:rsidRPr="008E2B58">
        <w:rPr>
          <w:bCs/>
          <w:sz w:val="22"/>
          <w:szCs w:val="22"/>
        </w:rPr>
        <w:t xml:space="preserve"> da licitante.</w:t>
      </w:r>
    </w:p>
    <w:p w:rsidR="00CD03F5" w:rsidRPr="008E2B58" w:rsidRDefault="00CD03F5" w:rsidP="00CD03F5">
      <w:pPr>
        <w:ind w:left="1276"/>
        <w:jc w:val="both"/>
        <w:rPr>
          <w:sz w:val="22"/>
          <w:szCs w:val="22"/>
        </w:rPr>
      </w:pPr>
    </w:p>
    <w:p w:rsidR="00CD03F5" w:rsidRPr="008E2B58" w:rsidRDefault="00CD03F5" w:rsidP="00CD03F5">
      <w:pPr>
        <w:ind w:left="1276"/>
        <w:jc w:val="both"/>
        <w:rPr>
          <w:sz w:val="22"/>
          <w:szCs w:val="22"/>
        </w:rPr>
      </w:pPr>
    </w:p>
    <w:p w:rsidR="0043170D" w:rsidRPr="008E2B58" w:rsidRDefault="0043170D" w:rsidP="00CD03F5">
      <w:pPr>
        <w:ind w:left="1276"/>
        <w:jc w:val="both"/>
        <w:rPr>
          <w:sz w:val="22"/>
          <w:szCs w:val="22"/>
        </w:rPr>
      </w:pPr>
    </w:p>
    <w:p w:rsidR="00CD03F5" w:rsidRPr="008E2B58" w:rsidRDefault="00CD03F5" w:rsidP="00CD03F5">
      <w:pPr>
        <w:ind w:left="1276"/>
        <w:jc w:val="both"/>
        <w:rPr>
          <w:sz w:val="22"/>
          <w:szCs w:val="22"/>
        </w:rPr>
      </w:pPr>
      <w:r w:rsidRPr="008E2B58">
        <w:rPr>
          <w:sz w:val="22"/>
          <w:szCs w:val="22"/>
        </w:rPr>
        <w:t>Atenciosamente,</w:t>
      </w:r>
    </w:p>
    <w:p w:rsidR="00CD03F5" w:rsidRPr="008E2B58" w:rsidRDefault="00CD03F5" w:rsidP="00CD03F5">
      <w:pPr>
        <w:ind w:left="567"/>
        <w:jc w:val="both"/>
        <w:rPr>
          <w:sz w:val="22"/>
          <w:szCs w:val="22"/>
        </w:rPr>
      </w:pPr>
      <w:r w:rsidRPr="008E2B58">
        <w:rPr>
          <w:sz w:val="22"/>
          <w:szCs w:val="22"/>
        </w:rPr>
        <w:t xml:space="preserve">   </w:t>
      </w:r>
    </w:p>
    <w:p w:rsidR="00CD03F5" w:rsidRPr="008E2B58" w:rsidRDefault="00CD03F5" w:rsidP="00CD03F5">
      <w:pPr>
        <w:ind w:left="567"/>
        <w:jc w:val="both"/>
        <w:rPr>
          <w:sz w:val="22"/>
          <w:szCs w:val="22"/>
        </w:rPr>
      </w:pPr>
    </w:p>
    <w:p w:rsidR="008F710E" w:rsidRPr="008E2B58" w:rsidRDefault="008F710E" w:rsidP="00CD03F5">
      <w:pPr>
        <w:ind w:left="567"/>
        <w:jc w:val="both"/>
        <w:rPr>
          <w:sz w:val="22"/>
          <w:szCs w:val="22"/>
        </w:rPr>
      </w:pPr>
    </w:p>
    <w:p w:rsidR="00CD03F5" w:rsidRPr="008E2B58" w:rsidRDefault="00CD03F5" w:rsidP="00CD03F5">
      <w:pPr>
        <w:jc w:val="center"/>
        <w:rPr>
          <w:sz w:val="22"/>
          <w:szCs w:val="22"/>
        </w:rPr>
      </w:pPr>
      <w:proofErr w:type="gramStart"/>
      <w:r w:rsidRPr="008E2B58">
        <w:rPr>
          <w:sz w:val="22"/>
          <w:szCs w:val="22"/>
        </w:rPr>
        <w:t>...............................................................</w:t>
      </w:r>
      <w:proofErr w:type="gramEnd"/>
    </w:p>
    <w:p w:rsidR="00CD03F5" w:rsidRPr="008E2B58" w:rsidRDefault="00CD03F5" w:rsidP="00CD03F5">
      <w:pPr>
        <w:jc w:val="center"/>
        <w:rPr>
          <w:sz w:val="22"/>
          <w:szCs w:val="22"/>
        </w:rPr>
      </w:pPr>
      <w:r w:rsidRPr="008E2B58">
        <w:rPr>
          <w:sz w:val="22"/>
          <w:szCs w:val="22"/>
        </w:rPr>
        <w:t>NOME DA EMPRESA</w:t>
      </w:r>
    </w:p>
    <w:p w:rsidR="00CD03F5" w:rsidRPr="008E2B58" w:rsidRDefault="00CD03F5" w:rsidP="00CD03F5">
      <w:pPr>
        <w:jc w:val="center"/>
        <w:rPr>
          <w:sz w:val="22"/>
          <w:szCs w:val="22"/>
        </w:rPr>
      </w:pPr>
    </w:p>
    <w:p w:rsidR="00CD03F5" w:rsidRPr="008E2B58" w:rsidRDefault="00CD03F5" w:rsidP="00CD03F5">
      <w:pPr>
        <w:jc w:val="center"/>
        <w:rPr>
          <w:sz w:val="22"/>
          <w:szCs w:val="22"/>
        </w:rPr>
      </w:pPr>
      <w:proofErr w:type="gramStart"/>
      <w:r w:rsidRPr="008E2B58">
        <w:rPr>
          <w:sz w:val="22"/>
          <w:szCs w:val="22"/>
        </w:rPr>
        <w:t>...................................................................................................</w:t>
      </w:r>
      <w:proofErr w:type="gramEnd"/>
    </w:p>
    <w:p w:rsidR="00CD03F5" w:rsidRPr="008E2B58" w:rsidRDefault="00CD03F5" w:rsidP="00CD03F5">
      <w:pPr>
        <w:jc w:val="center"/>
        <w:rPr>
          <w:sz w:val="22"/>
          <w:szCs w:val="22"/>
        </w:rPr>
      </w:pPr>
      <w:r w:rsidRPr="008E2B58">
        <w:rPr>
          <w:sz w:val="22"/>
          <w:szCs w:val="22"/>
        </w:rPr>
        <w:t>ASSINATURA (S) DO (S) REPRESENTANTE (S) LEGAL (IS) DA EMPRESA</w:t>
      </w:r>
    </w:p>
    <w:p w:rsidR="00CD03F5" w:rsidRPr="008E2B58" w:rsidRDefault="00CD03F5" w:rsidP="00CD03F5">
      <w:pPr>
        <w:jc w:val="center"/>
        <w:rPr>
          <w:sz w:val="22"/>
          <w:szCs w:val="22"/>
        </w:rPr>
      </w:pPr>
      <w:r w:rsidRPr="008E2B58">
        <w:rPr>
          <w:sz w:val="22"/>
          <w:szCs w:val="22"/>
        </w:rPr>
        <w:t xml:space="preserve">Pessoas, endereço, telefax e telefone para </w:t>
      </w:r>
      <w:proofErr w:type="gramStart"/>
      <w:r w:rsidRPr="008E2B58">
        <w:rPr>
          <w:sz w:val="22"/>
          <w:szCs w:val="22"/>
        </w:rPr>
        <w:t>contato</w:t>
      </w:r>
      <w:proofErr w:type="gramEnd"/>
    </w:p>
    <w:p w:rsidR="00CD03F5" w:rsidRPr="008E2B58" w:rsidRDefault="00CD03F5" w:rsidP="00CD03F5">
      <w:pPr>
        <w:jc w:val="center"/>
        <w:rPr>
          <w:sz w:val="22"/>
          <w:szCs w:val="22"/>
        </w:rPr>
      </w:pPr>
    </w:p>
    <w:p w:rsidR="00CD03F5" w:rsidRDefault="00CD03F5" w:rsidP="00A15748">
      <w:pPr>
        <w:autoSpaceDE w:val="0"/>
        <w:autoSpaceDN w:val="0"/>
        <w:adjustRightInd w:val="0"/>
        <w:jc w:val="both"/>
        <w:rPr>
          <w:bCs/>
          <w:sz w:val="22"/>
          <w:szCs w:val="22"/>
        </w:rPr>
      </w:pPr>
    </w:p>
    <w:p w:rsidR="00F47A8E" w:rsidRDefault="00F47A8E" w:rsidP="00A15748">
      <w:pPr>
        <w:autoSpaceDE w:val="0"/>
        <w:autoSpaceDN w:val="0"/>
        <w:adjustRightInd w:val="0"/>
        <w:jc w:val="both"/>
        <w:rPr>
          <w:bCs/>
          <w:sz w:val="22"/>
          <w:szCs w:val="22"/>
        </w:rPr>
      </w:pPr>
    </w:p>
    <w:p w:rsidR="00F47A8E" w:rsidRDefault="00F47A8E" w:rsidP="00A15748">
      <w:pPr>
        <w:autoSpaceDE w:val="0"/>
        <w:autoSpaceDN w:val="0"/>
        <w:adjustRightInd w:val="0"/>
        <w:jc w:val="both"/>
        <w:rPr>
          <w:bCs/>
          <w:sz w:val="22"/>
          <w:szCs w:val="22"/>
        </w:rPr>
      </w:pPr>
    </w:p>
    <w:p w:rsidR="00F47A8E" w:rsidRDefault="00F47A8E" w:rsidP="00A15748">
      <w:pPr>
        <w:autoSpaceDE w:val="0"/>
        <w:autoSpaceDN w:val="0"/>
        <w:adjustRightInd w:val="0"/>
        <w:jc w:val="both"/>
        <w:rPr>
          <w:bCs/>
          <w:sz w:val="22"/>
          <w:szCs w:val="22"/>
        </w:rPr>
      </w:pPr>
    </w:p>
    <w:p w:rsidR="00F47A8E" w:rsidRDefault="00F47A8E" w:rsidP="00A15748">
      <w:pPr>
        <w:autoSpaceDE w:val="0"/>
        <w:autoSpaceDN w:val="0"/>
        <w:adjustRightInd w:val="0"/>
        <w:jc w:val="both"/>
        <w:rPr>
          <w:bCs/>
          <w:sz w:val="22"/>
          <w:szCs w:val="22"/>
        </w:rPr>
      </w:pPr>
    </w:p>
    <w:p w:rsidR="00F47A8E" w:rsidRDefault="00F47A8E" w:rsidP="00A15748">
      <w:pPr>
        <w:autoSpaceDE w:val="0"/>
        <w:autoSpaceDN w:val="0"/>
        <w:adjustRightInd w:val="0"/>
        <w:jc w:val="both"/>
        <w:rPr>
          <w:bCs/>
          <w:sz w:val="22"/>
          <w:szCs w:val="22"/>
        </w:rPr>
      </w:pPr>
    </w:p>
    <w:p w:rsidR="00F47A8E" w:rsidRDefault="00F47A8E" w:rsidP="00A15748">
      <w:pPr>
        <w:autoSpaceDE w:val="0"/>
        <w:autoSpaceDN w:val="0"/>
        <w:adjustRightInd w:val="0"/>
        <w:jc w:val="both"/>
        <w:rPr>
          <w:bCs/>
          <w:sz w:val="22"/>
          <w:szCs w:val="22"/>
        </w:rPr>
      </w:pPr>
    </w:p>
    <w:p w:rsidR="00F47A8E" w:rsidRPr="008E2B58" w:rsidRDefault="00F47A8E" w:rsidP="00A15748">
      <w:pPr>
        <w:autoSpaceDE w:val="0"/>
        <w:autoSpaceDN w:val="0"/>
        <w:adjustRightInd w:val="0"/>
        <w:jc w:val="both"/>
        <w:rPr>
          <w:bCs/>
          <w:sz w:val="22"/>
          <w:szCs w:val="22"/>
        </w:rPr>
      </w:pPr>
    </w:p>
    <w:p w:rsidR="006506EE" w:rsidRPr="008E2B58" w:rsidRDefault="006506EE" w:rsidP="006506EE">
      <w:pPr>
        <w:jc w:val="center"/>
        <w:rPr>
          <w:b/>
          <w:sz w:val="22"/>
          <w:szCs w:val="22"/>
        </w:rPr>
      </w:pPr>
      <w:r w:rsidRPr="008E2B58">
        <w:rPr>
          <w:b/>
          <w:sz w:val="22"/>
          <w:szCs w:val="22"/>
        </w:rPr>
        <w:lastRenderedPageBreak/>
        <w:t xml:space="preserve">EDITAL DE </w:t>
      </w:r>
      <w:r w:rsidR="00FC6AA2" w:rsidRPr="008E2B58">
        <w:rPr>
          <w:b/>
          <w:sz w:val="22"/>
          <w:szCs w:val="22"/>
        </w:rPr>
        <w:t xml:space="preserve">TOMADA DE PREÇO Nº. </w:t>
      </w:r>
      <w:r w:rsidR="00043355">
        <w:rPr>
          <w:b/>
          <w:sz w:val="22"/>
          <w:szCs w:val="22"/>
        </w:rPr>
        <w:t>016/2017/CEL/SUPEL/RO</w:t>
      </w:r>
    </w:p>
    <w:p w:rsidR="0043170D" w:rsidRPr="008E2B58" w:rsidRDefault="0043170D" w:rsidP="0092319A">
      <w:pPr>
        <w:pStyle w:val="BodyText21"/>
        <w:jc w:val="center"/>
        <w:rPr>
          <w:b/>
          <w:sz w:val="22"/>
          <w:szCs w:val="22"/>
        </w:rPr>
      </w:pPr>
    </w:p>
    <w:p w:rsidR="0092319A" w:rsidRPr="008E2B58" w:rsidRDefault="006506EE" w:rsidP="0092319A">
      <w:pPr>
        <w:pStyle w:val="BodyText21"/>
        <w:jc w:val="center"/>
        <w:rPr>
          <w:b/>
          <w:sz w:val="22"/>
          <w:szCs w:val="22"/>
        </w:rPr>
      </w:pPr>
      <w:proofErr w:type="gramStart"/>
      <w:r w:rsidRPr="008E2B58">
        <w:rPr>
          <w:b/>
          <w:sz w:val="22"/>
          <w:szCs w:val="22"/>
        </w:rPr>
        <w:t>ANEXO V</w:t>
      </w:r>
      <w:r w:rsidR="00902FB5" w:rsidRPr="008E2B58">
        <w:rPr>
          <w:b/>
          <w:sz w:val="22"/>
          <w:szCs w:val="22"/>
        </w:rPr>
        <w:t>I</w:t>
      </w:r>
      <w:proofErr w:type="gramEnd"/>
      <w:r w:rsidRPr="008E2B58">
        <w:rPr>
          <w:b/>
          <w:sz w:val="22"/>
          <w:szCs w:val="22"/>
        </w:rPr>
        <w:t xml:space="preserve"> - </w:t>
      </w:r>
      <w:r w:rsidR="0092319A" w:rsidRPr="008E2B58">
        <w:rPr>
          <w:b/>
          <w:sz w:val="22"/>
          <w:szCs w:val="22"/>
        </w:rPr>
        <w:t>EDITAL</w:t>
      </w:r>
      <w:r w:rsidR="0092319A" w:rsidRPr="008E2B58">
        <w:rPr>
          <w:sz w:val="22"/>
          <w:szCs w:val="22"/>
        </w:rPr>
        <w:t xml:space="preserve"> </w:t>
      </w:r>
    </w:p>
    <w:p w:rsidR="008F710E" w:rsidRPr="008E2B58" w:rsidRDefault="008F710E" w:rsidP="0092319A">
      <w:pPr>
        <w:pStyle w:val="Ttulo4"/>
        <w:rPr>
          <w:sz w:val="22"/>
          <w:szCs w:val="22"/>
        </w:rPr>
      </w:pPr>
    </w:p>
    <w:p w:rsidR="0092319A" w:rsidRPr="008E2B58" w:rsidRDefault="0092319A" w:rsidP="0092319A">
      <w:pPr>
        <w:pStyle w:val="Ttulo4"/>
        <w:rPr>
          <w:sz w:val="22"/>
          <w:szCs w:val="22"/>
        </w:rPr>
      </w:pPr>
      <w:r w:rsidRPr="008E2B58">
        <w:rPr>
          <w:sz w:val="22"/>
          <w:szCs w:val="22"/>
        </w:rPr>
        <w:t>MODELO DE ATESTADO DE CAPACIDADE TÉCNICA</w:t>
      </w:r>
    </w:p>
    <w:p w:rsidR="0092319A" w:rsidRPr="008E2B58" w:rsidRDefault="0092319A" w:rsidP="0092319A">
      <w:pPr>
        <w:jc w:val="center"/>
        <w:rPr>
          <w:b/>
          <w:bCs/>
          <w:sz w:val="22"/>
          <w:szCs w:val="22"/>
        </w:rPr>
      </w:pPr>
      <w:r w:rsidRPr="008E2B58">
        <w:rPr>
          <w:b/>
          <w:bCs/>
          <w:sz w:val="22"/>
          <w:szCs w:val="22"/>
        </w:rPr>
        <w:t>(apresentar em papel timbrado da empresa que emitir o atestado)</w:t>
      </w:r>
    </w:p>
    <w:p w:rsidR="0092319A" w:rsidRPr="008E2B58" w:rsidRDefault="0092319A" w:rsidP="0092319A">
      <w:pPr>
        <w:jc w:val="center"/>
        <w:rPr>
          <w:sz w:val="22"/>
          <w:szCs w:val="22"/>
        </w:rPr>
      </w:pPr>
    </w:p>
    <w:p w:rsidR="0092319A" w:rsidRPr="008E2B58" w:rsidRDefault="0092319A" w:rsidP="0092319A">
      <w:pPr>
        <w:jc w:val="center"/>
        <w:rPr>
          <w:sz w:val="22"/>
          <w:szCs w:val="22"/>
        </w:rPr>
      </w:pPr>
    </w:p>
    <w:p w:rsidR="0092319A" w:rsidRPr="008E2B58" w:rsidRDefault="0092319A" w:rsidP="0092319A">
      <w:pPr>
        <w:pStyle w:val="Corpodetexto"/>
        <w:ind w:firstLine="567"/>
        <w:rPr>
          <w:sz w:val="22"/>
          <w:szCs w:val="22"/>
        </w:rPr>
      </w:pPr>
    </w:p>
    <w:p w:rsidR="0092319A" w:rsidRPr="008E2B58" w:rsidRDefault="0092319A" w:rsidP="0092319A">
      <w:pPr>
        <w:pStyle w:val="Corpodetexto"/>
        <w:ind w:firstLine="567"/>
        <w:rPr>
          <w:sz w:val="22"/>
          <w:szCs w:val="22"/>
        </w:rPr>
      </w:pPr>
      <w:r w:rsidRPr="008E2B58">
        <w:rPr>
          <w:sz w:val="22"/>
          <w:szCs w:val="22"/>
        </w:rPr>
        <w:t xml:space="preserve">Atestamos para os devidos fins que a empresa </w:t>
      </w:r>
      <w:r w:rsidRPr="008E2B58">
        <w:rPr>
          <w:b/>
          <w:sz w:val="22"/>
          <w:szCs w:val="22"/>
        </w:rPr>
        <w:t>[Razão Social da Empresa Licitante]</w:t>
      </w:r>
      <w:r w:rsidRPr="008E2B58">
        <w:rPr>
          <w:sz w:val="22"/>
          <w:szCs w:val="22"/>
        </w:rPr>
        <w:t xml:space="preserve">, inscrita no CNPJ sob o Nº. </w:t>
      </w:r>
      <w:r w:rsidRPr="008E2B58">
        <w:rPr>
          <w:b/>
          <w:sz w:val="22"/>
          <w:szCs w:val="22"/>
        </w:rPr>
        <w:t>[da Empresa Licitante]</w:t>
      </w:r>
      <w:r w:rsidRPr="008E2B58">
        <w:rPr>
          <w:sz w:val="22"/>
          <w:szCs w:val="22"/>
        </w:rPr>
        <w:t xml:space="preserve">, estabelecida na </w:t>
      </w:r>
      <w:r w:rsidRPr="008E2B58">
        <w:rPr>
          <w:b/>
          <w:sz w:val="22"/>
          <w:szCs w:val="22"/>
        </w:rPr>
        <w:t>[endereço da Empresa Licitante]</w:t>
      </w:r>
      <w:r w:rsidRPr="008E2B58">
        <w:rPr>
          <w:sz w:val="22"/>
          <w:szCs w:val="22"/>
        </w:rPr>
        <w:t xml:space="preserve">, prestou para esta empresa/Entidade </w:t>
      </w:r>
      <w:r w:rsidRPr="008E2B58">
        <w:rPr>
          <w:b/>
          <w:sz w:val="22"/>
          <w:szCs w:val="22"/>
        </w:rPr>
        <w:t>[Razão Social da Empresa Emitente do atestado]</w:t>
      </w:r>
      <w:r w:rsidRPr="008E2B58">
        <w:rPr>
          <w:sz w:val="22"/>
          <w:szCs w:val="22"/>
        </w:rPr>
        <w:t xml:space="preserve">, inscrita no CNPJ sob o Nº. </w:t>
      </w:r>
      <w:r w:rsidRPr="008E2B58">
        <w:rPr>
          <w:b/>
          <w:sz w:val="22"/>
          <w:szCs w:val="22"/>
        </w:rPr>
        <w:t>[CNPJ da Empresa Emitente do atestado]</w:t>
      </w:r>
      <w:r w:rsidRPr="008E2B58">
        <w:rPr>
          <w:sz w:val="22"/>
          <w:szCs w:val="22"/>
        </w:rPr>
        <w:t xml:space="preserve">, situada no </w:t>
      </w:r>
      <w:proofErr w:type="gramStart"/>
      <w:r w:rsidRPr="008E2B58">
        <w:rPr>
          <w:b/>
          <w:sz w:val="22"/>
          <w:szCs w:val="22"/>
        </w:rPr>
        <w:t>[endereço da Empresa Emitente do atestado]</w:t>
      </w:r>
      <w:r w:rsidRPr="008E2B58">
        <w:rPr>
          <w:sz w:val="22"/>
          <w:szCs w:val="22"/>
        </w:rPr>
        <w:t>, os serviços cotado(s), abaixo especificado(s), no período</w:t>
      </w:r>
      <w:proofErr w:type="gramEnd"/>
      <w:r w:rsidRPr="008E2B58">
        <w:rPr>
          <w:sz w:val="22"/>
          <w:szCs w:val="22"/>
        </w:rPr>
        <w:t xml:space="preserve"> de (__/__/__ a __/__/__):</w:t>
      </w:r>
    </w:p>
    <w:p w:rsidR="00F73A71" w:rsidRPr="008E2B58" w:rsidRDefault="00F73A71" w:rsidP="0092319A">
      <w:pPr>
        <w:pStyle w:val="Corpodetexto"/>
        <w:ind w:firstLine="567"/>
        <w:rPr>
          <w:sz w:val="22"/>
          <w:szCs w:val="22"/>
        </w:rPr>
      </w:pPr>
    </w:p>
    <w:p w:rsidR="0092319A" w:rsidRPr="008E2B58" w:rsidRDefault="0092319A" w:rsidP="0092319A">
      <w:pPr>
        <w:pStyle w:val="Corpodetexto"/>
        <w:rPr>
          <w:sz w:val="22"/>
          <w:szCs w:val="22"/>
        </w:rPr>
      </w:pPr>
    </w:p>
    <w:p w:rsidR="0092319A" w:rsidRPr="008E2B58" w:rsidRDefault="0092319A" w:rsidP="00567F7A">
      <w:pPr>
        <w:pStyle w:val="Corpodetexto"/>
        <w:numPr>
          <w:ilvl w:val="0"/>
          <w:numId w:val="14"/>
        </w:numPr>
        <w:shd w:val="clear" w:color="auto" w:fill="CCCCCC"/>
        <w:tabs>
          <w:tab w:val="clear" w:pos="1287"/>
          <w:tab w:val="num" w:pos="851"/>
          <w:tab w:val="left" w:pos="1276"/>
        </w:tabs>
        <w:suppressAutoHyphens w:val="0"/>
        <w:ind w:left="0" w:firstLine="993"/>
        <w:rPr>
          <w:sz w:val="22"/>
          <w:szCs w:val="22"/>
        </w:rPr>
      </w:pPr>
      <w:r w:rsidRPr="008E2B58">
        <w:rPr>
          <w:b/>
          <w:sz w:val="22"/>
          <w:szCs w:val="22"/>
        </w:rPr>
        <w:t>SERVIÇO EXECUTADO</w:t>
      </w:r>
      <w:r w:rsidRPr="008E2B58">
        <w:rPr>
          <w:sz w:val="22"/>
          <w:szCs w:val="22"/>
        </w:rPr>
        <w:t>: (descrever a prestação dos serviços)</w:t>
      </w:r>
    </w:p>
    <w:p w:rsidR="0092319A" w:rsidRPr="008E2B58" w:rsidRDefault="0092319A" w:rsidP="0092319A">
      <w:pPr>
        <w:pStyle w:val="Corpodetexto"/>
        <w:shd w:val="clear" w:color="auto" w:fill="CCCCCC"/>
        <w:tabs>
          <w:tab w:val="num" w:pos="851"/>
          <w:tab w:val="left" w:pos="1276"/>
        </w:tabs>
        <w:ind w:firstLine="993"/>
        <w:rPr>
          <w:sz w:val="22"/>
          <w:szCs w:val="22"/>
        </w:rPr>
      </w:pPr>
    </w:p>
    <w:p w:rsidR="0092319A" w:rsidRPr="008E2B58" w:rsidRDefault="0092319A" w:rsidP="00567F7A">
      <w:pPr>
        <w:pStyle w:val="Corpodetexto"/>
        <w:numPr>
          <w:ilvl w:val="0"/>
          <w:numId w:val="14"/>
        </w:numPr>
        <w:shd w:val="clear" w:color="auto" w:fill="CCCCCC"/>
        <w:tabs>
          <w:tab w:val="clear" w:pos="1287"/>
          <w:tab w:val="num" w:pos="851"/>
          <w:tab w:val="left" w:pos="1276"/>
        </w:tabs>
        <w:suppressAutoHyphens w:val="0"/>
        <w:ind w:left="0" w:firstLine="993"/>
        <w:rPr>
          <w:sz w:val="22"/>
          <w:szCs w:val="22"/>
        </w:rPr>
      </w:pPr>
      <w:r w:rsidRPr="008E2B58">
        <w:rPr>
          <w:b/>
          <w:sz w:val="22"/>
          <w:szCs w:val="22"/>
        </w:rPr>
        <w:t>VALOR TOTAL POR ________</w:t>
      </w:r>
      <w:proofErr w:type="gramStart"/>
      <w:r w:rsidRPr="008E2B58">
        <w:rPr>
          <w:sz w:val="22"/>
          <w:szCs w:val="22"/>
        </w:rPr>
        <w:t>(</w:t>
      </w:r>
      <w:proofErr w:type="gramEnd"/>
      <w:r w:rsidRPr="008E2B58">
        <w:rPr>
          <w:sz w:val="22"/>
          <w:szCs w:val="22"/>
        </w:rPr>
        <w:t>R$):.................................. (se possível).</w:t>
      </w:r>
    </w:p>
    <w:p w:rsidR="0092319A" w:rsidRPr="008E2B58" w:rsidRDefault="0092319A" w:rsidP="0092319A">
      <w:pPr>
        <w:pStyle w:val="Corpodetexto"/>
        <w:shd w:val="clear" w:color="auto" w:fill="CCCCCC"/>
        <w:rPr>
          <w:sz w:val="22"/>
          <w:szCs w:val="22"/>
        </w:rPr>
      </w:pPr>
    </w:p>
    <w:p w:rsidR="00F73A71" w:rsidRPr="008E2B58" w:rsidRDefault="00F73A71" w:rsidP="0092319A">
      <w:pPr>
        <w:pStyle w:val="Corpodetexto"/>
        <w:ind w:firstLine="567"/>
        <w:rPr>
          <w:sz w:val="22"/>
          <w:szCs w:val="22"/>
        </w:rPr>
      </w:pPr>
    </w:p>
    <w:p w:rsidR="0092319A" w:rsidRPr="008E2B58" w:rsidRDefault="0092319A" w:rsidP="0092319A">
      <w:pPr>
        <w:pStyle w:val="Corpodetexto"/>
        <w:ind w:firstLine="567"/>
        <w:rPr>
          <w:sz w:val="22"/>
          <w:szCs w:val="22"/>
        </w:rPr>
      </w:pPr>
      <w:r w:rsidRPr="008E2B58">
        <w:rPr>
          <w:sz w:val="22"/>
          <w:szCs w:val="22"/>
        </w:rPr>
        <w:t xml:space="preserve">Atestamos ainda, que </w:t>
      </w:r>
      <w:proofErr w:type="gramStart"/>
      <w:r w:rsidRPr="008E2B58">
        <w:rPr>
          <w:sz w:val="22"/>
          <w:szCs w:val="22"/>
        </w:rPr>
        <w:t>tal(</w:t>
      </w:r>
      <w:proofErr w:type="spellStart"/>
      <w:proofErr w:type="gramEnd"/>
      <w:r w:rsidRPr="008E2B58">
        <w:rPr>
          <w:sz w:val="22"/>
          <w:szCs w:val="22"/>
        </w:rPr>
        <w:t>is</w:t>
      </w:r>
      <w:proofErr w:type="spellEnd"/>
      <w:r w:rsidRPr="008E2B58">
        <w:rPr>
          <w:sz w:val="22"/>
          <w:szCs w:val="22"/>
        </w:rPr>
        <w:t>) prestação (</w:t>
      </w:r>
      <w:proofErr w:type="spellStart"/>
      <w:r w:rsidRPr="008E2B58">
        <w:rPr>
          <w:sz w:val="22"/>
          <w:szCs w:val="22"/>
        </w:rPr>
        <w:t>ões</w:t>
      </w:r>
      <w:proofErr w:type="spellEnd"/>
      <w:r w:rsidRPr="008E2B58">
        <w:rPr>
          <w:sz w:val="22"/>
          <w:szCs w:val="22"/>
        </w:rPr>
        <w:t>) está (</w:t>
      </w:r>
      <w:proofErr w:type="spellStart"/>
      <w:r w:rsidRPr="008E2B58">
        <w:rPr>
          <w:sz w:val="22"/>
          <w:szCs w:val="22"/>
        </w:rPr>
        <w:t>ão</w:t>
      </w:r>
      <w:proofErr w:type="spellEnd"/>
      <w:r w:rsidRPr="008E2B58">
        <w:rPr>
          <w:sz w:val="22"/>
          <w:szCs w:val="22"/>
        </w:rPr>
        <w:t>) sendo / foi (</w:t>
      </w:r>
      <w:proofErr w:type="spellStart"/>
      <w:r w:rsidRPr="008E2B58">
        <w:rPr>
          <w:sz w:val="22"/>
          <w:szCs w:val="22"/>
        </w:rPr>
        <w:t>ram</w:t>
      </w:r>
      <w:proofErr w:type="spellEnd"/>
      <w:r w:rsidRPr="008E2B58">
        <w:rPr>
          <w:sz w:val="22"/>
          <w:szCs w:val="22"/>
        </w:rPr>
        <w:t>) executado(s) satisfatoriamente, não existindo, em nossos registros, até a presente data, fatos que desabonem sua conduta e responsabilidade com as obrigações assumidas.</w:t>
      </w:r>
    </w:p>
    <w:p w:rsidR="0092319A" w:rsidRPr="008E2B58" w:rsidRDefault="0092319A" w:rsidP="0092319A">
      <w:pPr>
        <w:jc w:val="both"/>
        <w:rPr>
          <w:sz w:val="22"/>
          <w:szCs w:val="22"/>
        </w:rPr>
      </w:pPr>
    </w:p>
    <w:p w:rsidR="0092319A" w:rsidRPr="008E2B58" w:rsidRDefault="0092319A" w:rsidP="0092319A">
      <w:pPr>
        <w:jc w:val="both"/>
        <w:rPr>
          <w:sz w:val="22"/>
          <w:szCs w:val="22"/>
        </w:rPr>
      </w:pPr>
    </w:p>
    <w:p w:rsidR="0092319A" w:rsidRPr="008E2B58" w:rsidRDefault="0092319A" w:rsidP="0092319A">
      <w:pPr>
        <w:jc w:val="center"/>
        <w:rPr>
          <w:sz w:val="22"/>
          <w:szCs w:val="22"/>
        </w:rPr>
      </w:pPr>
      <w:r w:rsidRPr="008E2B58">
        <w:rPr>
          <w:sz w:val="22"/>
          <w:szCs w:val="22"/>
        </w:rPr>
        <w:t>__________________________</w:t>
      </w:r>
    </w:p>
    <w:p w:rsidR="0092319A" w:rsidRPr="008E2B58" w:rsidRDefault="0092319A" w:rsidP="0092319A">
      <w:pPr>
        <w:jc w:val="center"/>
        <w:rPr>
          <w:sz w:val="22"/>
          <w:szCs w:val="22"/>
        </w:rPr>
      </w:pPr>
      <w:r w:rsidRPr="008E2B58">
        <w:rPr>
          <w:sz w:val="22"/>
          <w:szCs w:val="22"/>
        </w:rPr>
        <w:t>Local e Data</w:t>
      </w:r>
    </w:p>
    <w:p w:rsidR="0092319A" w:rsidRPr="008E2B58" w:rsidRDefault="0092319A" w:rsidP="0092319A">
      <w:pPr>
        <w:jc w:val="center"/>
        <w:rPr>
          <w:sz w:val="22"/>
          <w:szCs w:val="22"/>
        </w:rPr>
      </w:pPr>
    </w:p>
    <w:p w:rsidR="0092319A" w:rsidRPr="008E2B58" w:rsidRDefault="0092319A" w:rsidP="0092319A">
      <w:pPr>
        <w:jc w:val="center"/>
        <w:rPr>
          <w:sz w:val="22"/>
          <w:szCs w:val="22"/>
        </w:rPr>
      </w:pPr>
    </w:p>
    <w:p w:rsidR="0092319A" w:rsidRPr="008E2B58" w:rsidRDefault="0092319A" w:rsidP="0092319A">
      <w:pPr>
        <w:jc w:val="center"/>
        <w:rPr>
          <w:sz w:val="22"/>
          <w:szCs w:val="22"/>
        </w:rPr>
      </w:pPr>
    </w:p>
    <w:p w:rsidR="0092319A" w:rsidRPr="008E2B58" w:rsidRDefault="0092319A" w:rsidP="0092319A">
      <w:pPr>
        <w:jc w:val="center"/>
        <w:rPr>
          <w:sz w:val="22"/>
          <w:szCs w:val="22"/>
        </w:rPr>
      </w:pPr>
      <w:r w:rsidRPr="008E2B58">
        <w:rPr>
          <w:sz w:val="22"/>
          <w:szCs w:val="22"/>
        </w:rPr>
        <w:t>___________________________________________</w:t>
      </w:r>
    </w:p>
    <w:p w:rsidR="0092319A" w:rsidRPr="008E2B58" w:rsidRDefault="0092319A" w:rsidP="0092319A">
      <w:pPr>
        <w:autoSpaceDE w:val="0"/>
        <w:autoSpaceDN w:val="0"/>
        <w:adjustRightInd w:val="0"/>
        <w:jc w:val="center"/>
        <w:rPr>
          <w:sz w:val="22"/>
          <w:szCs w:val="22"/>
        </w:rPr>
      </w:pPr>
      <w:r w:rsidRPr="008E2B58">
        <w:rPr>
          <w:sz w:val="22"/>
          <w:szCs w:val="22"/>
        </w:rPr>
        <w:t>[Nome do Representante da Empresa Emitente]</w:t>
      </w:r>
    </w:p>
    <w:p w:rsidR="0092319A" w:rsidRPr="008E2B58" w:rsidRDefault="0092319A" w:rsidP="0092319A">
      <w:pPr>
        <w:autoSpaceDE w:val="0"/>
        <w:autoSpaceDN w:val="0"/>
        <w:adjustRightInd w:val="0"/>
        <w:jc w:val="center"/>
        <w:rPr>
          <w:sz w:val="22"/>
          <w:szCs w:val="22"/>
        </w:rPr>
      </w:pPr>
      <w:r w:rsidRPr="008E2B58">
        <w:rPr>
          <w:sz w:val="22"/>
          <w:szCs w:val="22"/>
        </w:rPr>
        <w:t>Cargo / Telefone</w:t>
      </w:r>
    </w:p>
    <w:p w:rsidR="0092319A" w:rsidRPr="008E2B58" w:rsidRDefault="0092319A" w:rsidP="0092319A">
      <w:pPr>
        <w:jc w:val="both"/>
        <w:rPr>
          <w:sz w:val="22"/>
          <w:szCs w:val="22"/>
        </w:rPr>
      </w:pPr>
    </w:p>
    <w:p w:rsidR="00A15748" w:rsidRPr="008E2B58" w:rsidRDefault="00A15748" w:rsidP="00A15748"/>
    <w:p w:rsidR="00F73A71" w:rsidRPr="008E2B58" w:rsidRDefault="00F73A71" w:rsidP="00F73A71">
      <w:pPr>
        <w:pStyle w:val="BodyText21"/>
        <w:jc w:val="center"/>
        <w:rPr>
          <w:b/>
          <w:sz w:val="22"/>
          <w:szCs w:val="22"/>
        </w:rPr>
      </w:pPr>
    </w:p>
    <w:p w:rsidR="00F73A71" w:rsidRPr="008E2B58" w:rsidRDefault="00F73A71" w:rsidP="00F73A71">
      <w:pPr>
        <w:pStyle w:val="BodyText21"/>
        <w:jc w:val="center"/>
        <w:rPr>
          <w:b/>
          <w:sz w:val="22"/>
          <w:szCs w:val="22"/>
        </w:rPr>
      </w:pPr>
    </w:p>
    <w:p w:rsidR="00F73A71" w:rsidRPr="008E2B58" w:rsidRDefault="00F73A71" w:rsidP="00F73A71">
      <w:pPr>
        <w:pStyle w:val="BodyText21"/>
        <w:jc w:val="center"/>
        <w:rPr>
          <w:b/>
          <w:sz w:val="22"/>
          <w:szCs w:val="22"/>
        </w:rPr>
      </w:pPr>
    </w:p>
    <w:p w:rsidR="00F73A71" w:rsidRPr="008E2B58" w:rsidRDefault="00F73A71" w:rsidP="00F73A71">
      <w:pPr>
        <w:pStyle w:val="BodyText21"/>
        <w:jc w:val="center"/>
        <w:rPr>
          <w:b/>
          <w:sz w:val="22"/>
          <w:szCs w:val="22"/>
        </w:rPr>
      </w:pPr>
    </w:p>
    <w:p w:rsidR="00F73A71" w:rsidRPr="008E2B58" w:rsidRDefault="00F73A71" w:rsidP="00F73A71">
      <w:pPr>
        <w:pStyle w:val="BodyText21"/>
        <w:jc w:val="center"/>
        <w:rPr>
          <w:b/>
          <w:sz w:val="22"/>
          <w:szCs w:val="22"/>
        </w:rPr>
      </w:pPr>
    </w:p>
    <w:p w:rsidR="00F73A71" w:rsidRPr="008E2B58" w:rsidRDefault="00F73A71" w:rsidP="00F73A71">
      <w:pPr>
        <w:pStyle w:val="BodyText21"/>
        <w:jc w:val="center"/>
        <w:rPr>
          <w:b/>
          <w:sz w:val="22"/>
          <w:szCs w:val="22"/>
        </w:rPr>
      </w:pPr>
    </w:p>
    <w:p w:rsidR="00F73A71" w:rsidRPr="008E2B58" w:rsidRDefault="00F73A71" w:rsidP="00F73A71">
      <w:pPr>
        <w:pStyle w:val="BodyText21"/>
        <w:jc w:val="center"/>
        <w:rPr>
          <w:b/>
          <w:sz w:val="22"/>
          <w:szCs w:val="22"/>
        </w:rPr>
      </w:pPr>
    </w:p>
    <w:p w:rsidR="009D5E8C" w:rsidRPr="008E2B58" w:rsidRDefault="009D5E8C" w:rsidP="00F73A71">
      <w:pPr>
        <w:pStyle w:val="BodyText21"/>
        <w:jc w:val="center"/>
        <w:rPr>
          <w:b/>
          <w:sz w:val="22"/>
          <w:szCs w:val="22"/>
        </w:rPr>
      </w:pPr>
    </w:p>
    <w:p w:rsidR="009D5E8C" w:rsidRPr="008E2B58" w:rsidRDefault="009D5E8C" w:rsidP="00F73A71">
      <w:pPr>
        <w:pStyle w:val="BodyText21"/>
        <w:jc w:val="center"/>
        <w:rPr>
          <w:b/>
          <w:sz w:val="22"/>
          <w:szCs w:val="22"/>
        </w:rPr>
      </w:pPr>
    </w:p>
    <w:p w:rsidR="00F73A71" w:rsidRPr="008E2B58" w:rsidRDefault="00F73A71" w:rsidP="00F73A71">
      <w:pPr>
        <w:pStyle w:val="BodyText21"/>
        <w:jc w:val="center"/>
        <w:rPr>
          <w:b/>
          <w:sz w:val="22"/>
          <w:szCs w:val="22"/>
        </w:rPr>
      </w:pPr>
    </w:p>
    <w:p w:rsidR="00902FB5" w:rsidRPr="008E2B58" w:rsidRDefault="00902FB5" w:rsidP="00F73A71">
      <w:pPr>
        <w:pStyle w:val="BodyText21"/>
        <w:jc w:val="center"/>
        <w:rPr>
          <w:b/>
          <w:sz w:val="22"/>
          <w:szCs w:val="22"/>
        </w:rPr>
      </w:pPr>
    </w:p>
    <w:p w:rsidR="00902FB5" w:rsidRPr="008E2B58" w:rsidRDefault="00902FB5" w:rsidP="00F73A71">
      <w:pPr>
        <w:pStyle w:val="BodyText21"/>
        <w:jc w:val="center"/>
        <w:rPr>
          <w:b/>
          <w:sz w:val="22"/>
          <w:szCs w:val="22"/>
        </w:rPr>
      </w:pPr>
    </w:p>
    <w:p w:rsidR="00F73A71" w:rsidRPr="008E2B58" w:rsidRDefault="00F73A71" w:rsidP="00F73A71">
      <w:pPr>
        <w:pStyle w:val="BodyText21"/>
        <w:jc w:val="center"/>
        <w:rPr>
          <w:b/>
          <w:sz w:val="22"/>
          <w:szCs w:val="22"/>
        </w:rPr>
      </w:pPr>
    </w:p>
    <w:p w:rsidR="00482AB9" w:rsidRDefault="00482AB9" w:rsidP="00F73A71">
      <w:pPr>
        <w:pStyle w:val="BodyText21"/>
        <w:jc w:val="center"/>
        <w:rPr>
          <w:b/>
          <w:sz w:val="22"/>
          <w:szCs w:val="22"/>
        </w:rPr>
      </w:pPr>
    </w:p>
    <w:p w:rsidR="00F47A8E" w:rsidRDefault="00F47A8E" w:rsidP="00F73A71">
      <w:pPr>
        <w:pStyle w:val="BodyText21"/>
        <w:jc w:val="center"/>
        <w:rPr>
          <w:b/>
          <w:sz w:val="22"/>
          <w:szCs w:val="22"/>
        </w:rPr>
      </w:pPr>
    </w:p>
    <w:p w:rsidR="00F47A8E" w:rsidRDefault="00F47A8E" w:rsidP="00F73A71">
      <w:pPr>
        <w:pStyle w:val="BodyText21"/>
        <w:jc w:val="center"/>
        <w:rPr>
          <w:b/>
          <w:sz w:val="22"/>
          <w:szCs w:val="22"/>
        </w:rPr>
      </w:pPr>
    </w:p>
    <w:p w:rsidR="00F47A8E" w:rsidRPr="008E2B58" w:rsidRDefault="00F47A8E" w:rsidP="00F73A71">
      <w:pPr>
        <w:pStyle w:val="BodyText21"/>
        <w:jc w:val="center"/>
        <w:rPr>
          <w:b/>
          <w:sz w:val="22"/>
          <w:szCs w:val="22"/>
        </w:rPr>
      </w:pPr>
    </w:p>
    <w:p w:rsidR="000B04B1" w:rsidRPr="008E2B58" w:rsidRDefault="000B04B1" w:rsidP="00C8563D">
      <w:pPr>
        <w:rPr>
          <w:sz w:val="22"/>
          <w:szCs w:val="22"/>
        </w:rPr>
      </w:pPr>
    </w:p>
    <w:p w:rsidR="00317C8E" w:rsidRPr="008E2B58" w:rsidRDefault="00317C8E" w:rsidP="00317C8E">
      <w:pPr>
        <w:jc w:val="center"/>
        <w:rPr>
          <w:b/>
          <w:sz w:val="22"/>
          <w:szCs w:val="22"/>
        </w:rPr>
      </w:pPr>
      <w:r w:rsidRPr="008E2B58">
        <w:rPr>
          <w:b/>
          <w:sz w:val="22"/>
          <w:szCs w:val="22"/>
        </w:rPr>
        <w:lastRenderedPageBreak/>
        <w:t xml:space="preserve">EDITAL DE </w:t>
      </w:r>
      <w:r w:rsidR="00FC6AA2" w:rsidRPr="008E2B58">
        <w:rPr>
          <w:b/>
          <w:sz w:val="22"/>
          <w:szCs w:val="22"/>
        </w:rPr>
        <w:t xml:space="preserve">TOMADA DE PREÇO Nº. </w:t>
      </w:r>
      <w:r w:rsidR="00043355">
        <w:rPr>
          <w:b/>
          <w:sz w:val="22"/>
          <w:szCs w:val="22"/>
        </w:rPr>
        <w:t>016/2017/CEL/SUPEL/RO</w:t>
      </w:r>
    </w:p>
    <w:p w:rsidR="00317C8E" w:rsidRPr="008E2B58" w:rsidRDefault="00317C8E" w:rsidP="00317C8E">
      <w:pPr>
        <w:jc w:val="center"/>
        <w:rPr>
          <w:b/>
          <w:sz w:val="22"/>
          <w:szCs w:val="22"/>
        </w:rPr>
      </w:pPr>
    </w:p>
    <w:p w:rsidR="0032750A" w:rsidRPr="008E2B58" w:rsidRDefault="00317C8E" w:rsidP="0032750A">
      <w:pPr>
        <w:pStyle w:val="BodyText21"/>
        <w:jc w:val="center"/>
        <w:rPr>
          <w:b/>
          <w:sz w:val="22"/>
          <w:szCs w:val="22"/>
        </w:rPr>
      </w:pPr>
      <w:r w:rsidRPr="008E2B58">
        <w:rPr>
          <w:b/>
          <w:sz w:val="22"/>
          <w:szCs w:val="22"/>
        </w:rPr>
        <w:t>ANEXO VI</w:t>
      </w:r>
      <w:r w:rsidR="00902FB5" w:rsidRPr="008E2B58">
        <w:rPr>
          <w:b/>
          <w:sz w:val="22"/>
          <w:szCs w:val="22"/>
        </w:rPr>
        <w:t>I</w:t>
      </w:r>
      <w:r w:rsidRPr="008E2B58">
        <w:rPr>
          <w:b/>
          <w:sz w:val="22"/>
          <w:szCs w:val="22"/>
        </w:rPr>
        <w:t xml:space="preserve"> - </w:t>
      </w:r>
      <w:r w:rsidR="0032750A" w:rsidRPr="008E2B58">
        <w:rPr>
          <w:b/>
          <w:sz w:val="22"/>
          <w:szCs w:val="22"/>
        </w:rPr>
        <w:t>EDITAL</w:t>
      </w:r>
      <w:proofErr w:type="gramStart"/>
      <w:r w:rsidR="0032750A" w:rsidRPr="008E2B58">
        <w:rPr>
          <w:sz w:val="22"/>
          <w:szCs w:val="22"/>
        </w:rPr>
        <w:t xml:space="preserve">  </w:t>
      </w:r>
    </w:p>
    <w:p w:rsidR="0032750A" w:rsidRPr="008E2B58" w:rsidRDefault="0032750A" w:rsidP="0032750A">
      <w:pPr>
        <w:pStyle w:val="BodyText21"/>
        <w:jc w:val="center"/>
        <w:rPr>
          <w:b/>
          <w:sz w:val="22"/>
          <w:szCs w:val="22"/>
        </w:rPr>
      </w:pPr>
      <w:proofErr w:type="gramEnd"/>
    </w:p>
    <w:p w:rsidR="0032750A" w:rsidRPr="008E2B58" w:rsidRDefault="0032750A" w:rsidP="0032750A">
      <w:pPr>
        <w:pStyle w:val="Ttulo1"/>
        <w:jc w:val="center"/>
        <w:rPr>
          <w:i w:val="0"/>
          <w:sz w:val="22"/>
          <w:szCs w:val="22"/>
        </w:rPr>
      </w:pPr>
      <w:r w:rsidRPr="008E2B58">
        <w:rPr>
          <w:i w:val="0"/>
          <w:sz w:val="22"/>
          <w:szCs w:val="22"/>
        </w:rPr>
        <w:t>MODELO DE PLANILHA DE CUSTOS E FORMAÇÃO DE PREÇOS</w:t>
      </w:r>
    </w:p>
    <w:p w:rsidR="0032750A" w:rsidRPr="008E2B58" w:rsidRDefault="0032750A" w:rsidP="0032750A">
      <w:pPr>
        <w:pStyle w:val="western"/>
        <w:spacing w:before="0" w:after="0"/>
        <w:rPr>
          <w:sz w:val="22"/>
          <w:szCs w:val="22"/>
        </w:rPr>
      </w:pPr>
      <w:r w:rsidRPr="008E2B58">
        <w:rPr>
          <w:sz w:val="22"/>
          <w:szCs w:val="22"/>
        </w:rPr>
        <w:t> </w:t>
      </w:r>
    </w:p>
    <w:tbl>
      <w:tblPr>
        <w:tblW w:w="9435"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380"/>
        <w:gridCol w:w="5144"/>
        <w:gridCol w:w="3911"/>
      </w:tblGrid>
      <w:tr w:rsidR="0032750A" w:rsidRPr="008E2B58" w:rsidTr="00802475">
        <w:trPr>
          <w:tblCellSpacing w:w="22" w:type="dxa"/>
        </w:trPr>
        <w:tc>
          <w:tcPr>
            <w:tcW w:w="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48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N</w:t>
            </w:r>
            <w:r w:rsidRPr="008E2B58">
              <w:rPr>
                <w:strike/>
                <w:sz w:val="22"/>
                <w:szCs w:val="22"/>
              </w:rPr>
              <w:t>º</w:t>
            </w:r>
            <w:r w:rsidRPr="008E2B58">
              <w:rPr>
                <w:sz w:val="22"/>
                <w:szCs w:val="22"/>
              </w:rPr>
              <w:t xml:space="preserve"> Processo</w:t>
            </w:r>
          </w:p>
        </w:tc>
        <w:tc>
          <w:tcPr>
            <w:tcW w:w="36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48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Licitação N</w:t>
            </w:r>
            <w:r w:rsidRPr="008E2B58">
              <w:rPr>
                <w:strike/>
                <w:sz w:val="22"/>
                <w:szCs w:val="22"/>
              </w:rPr>
              <w:t>º</w:t>
            </w:r>
            <w:r w:rsidRPr="008E2B58">
              <w:rPr>
                <w:sz w:val="22"/>
                <w:szCs w:val="22"/>
              </w:rPr>
              <w:t xml:space="preserve"> </w:t>
            </w:r>
          </w:p>
        </w:tc>
        <w:tc>
          <w:tcPr>
            <w:tcW w:w="36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Dia ___/___/_____ às ___:___ horas</w:t>
      </w:r>
    </w:p>
    <w:p w:rsidR="0032750A" w:rsidRPr="008E2B58" w:rsidRDefault="0032750A" w:rsidP="0032750A">
      <w:pPr>
        <w:rPr>
          <w:sz w:val="22"/>
          <w:szCs w:val="22"/>
        </w:rPr>
      </w:pPr>
      <w:r w:rsidRPr="008E2B58">
        <w:rPr>
          <w:sz w:val="22"/>
          <w:szCs w:val="22"/>
        </w:rPr>
        <w:t> </w:t>
      </w:r>
    </w:p>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rPr>
          <w:sz w:val="22"/>
          <w:szCs w:val="22"/>
        </w:rPr>
      </w:pPr>
      <w:r w:rsidRPr="008E2B58">
        <w:rPr>
          <w:sz w:val="22"/>
          <w:szCs w:val="22"/>
        </w:rPr>
        <w:t>Discriminação dos Serviços (dados referentes à contratação)</w:t>
      </w:r>
    </w:p>
    <w:p w:rsidR="0032750A" w:rsidRPr="008E2B58" w:rsidRDefault="0032750A" w:rsidP="0032750A">
      <w:pPr>
        <w:pStyle w:val="western"/>
        <w:spacing w:before="0" w:after="0"/>
        <w:rPr>
          <w:sz w:val="22"/>
          <w:szCs w:val="22"/>
        </w:rPr>
      </w:pPr>
    </w:p>
    <w:tbl>
      <w:tblPr>
        <w:tblW w:w="9435"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399"/>
        <w:gridCol w:w="7141"/>
        <w:gridCol w:w="1895"/>
      </w:tblGrid>
      <w:tr w:rsidR="0032750A" w:rsidRPr="008E2B58" w:rsidTr="00802475">
        <w:trPr>
          <w:tblCellSpacing w:w="22" w:type="dxa"/>
        </w:trPr>
        <w:tc>
          <w:tcPr>
            <w:tcW w:w="3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A</w:t>
            </w:r>
          </w:p>
        </w:tc>
        <w:tc>
          <w:tcPr>
            <w:tcW w:w="681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xml:space="preserve">Data de apresentação da proposta (dia/mês/ano) </w:t>
            </w:r>
          </w:p>
        </w:tc>
        <w:tc>
          <w:tcPr>
            <w:tcW w:w="175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B</w:t>
            </w:r>
          </w:p>
        </w:tc>
        <w:tc>
          <w:tcPr>
            <w:tcW w:w="681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xml:space="preserve">Município/UF </w:t>
            </w:r>
          </w:p>
        </w:tc>
        <w:tc>
          <w:tcPr>
            <w:tcW w:w="175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C</w:t>
            </w:r>
          </w:p>
        </w:tc>
        <w:tc>
          <w:tcPr>
            <w:tcW w:w="681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xml:space="preserve">Ano Acordo, Convenção ou Sentença Normativa em Dissídio </w:t>
            </w:r>
            <w:proofErr w:type="gramStart"/>
            <w:r w:rsidRPr="008E2B58">
              <w:rPr>
                <w:sz w:val="22"/>
                <w:szCs w:val="22"/>
              </w:rPr>
              <w:t>Coletivo</w:t>
            </w:r>
            <w:proofErr w:type="gramEnd"/>
          </w:p>
        </w:tc>
        <w:tc>
          <w:tcPr>
            <w:tcW w:w="175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D</w:t>
            </w:r>
          </w:p>
        </w:tc>
        <w:tc>
          <w:tcPr>
            <w:tcW w:w="681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N</w:t>
            </w:r>
            <w:r w:rsidRPr="008E2B58">
              <w:rPr>
                <w:strike/>
                <w:sz w:val="22"/>
                <w:szCs w:val="22"/>
              </w:rPr>
              <w:t>º</w:t>
            </w:r>
            <w:r w:rsidRPr="008E2B58">
              <w:rPr>
                <w:sz w:val="22"/>
                <w:szCs w:val="22"/>
              </w:rPr>
              <w:t xml:space="preserve"> de meses de execução contratual</w:t>
            </w:r>
          </w:p>
        </w:tc>
        <w:tc>
          <w:tcPr>
            <w:tcW w:w="175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rPr>
          <w:sz w:val="22"/>
          <w:szCs w:val="22"/>
        </w:rPr>
      </w:pPr>
      <w:r w:rsidRPr="008E2B58">
        <w:rPr>
          <w:sz w:val="22"/>
          <w:szCs w:val="22"/>
        </w:rPr>
        <w:t>Identificação do Serviço</w:t>
      </w:r>
    </w:p>
    <w:p w:rsidR="0032750A" w:rsidRPr="008E2B58" w:rsidRDefault="0032750A" w:rsidP="0032750A">
      <w:pPr>
        <w:pStyle w:val="western"/>
        <w:spacing w:before="0" w:after="0"/>
        <w:rPr>
          <w:sz w:val="22"/>
          <w:szCs w:val="22"/>
        </w:rPr>
      </w:pPr>
    </w:p>
    <w:tbl>
      <w:tblPr>
        <w:tblW w:w="9435"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1743"/>
        <w:gridCol w:w="2096"/>
        <w:gridCol w:w="5596"/>
      </w:tblGrid>
      <w:tr w:rsidR="0032750A" w:rsidRPr="008E2B58" w:rsidTr="00802475">
        <w:trPr>
          <w:tblCellSpacing w:w="22" w:type="dxa"/>
        </w:trPr>
        <w:tc>
          <w:tcPr>
            <w:tcW w:w="160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Tipo de Serviço</w:t>
            </w:r>
          </w:p>
        </w:tc>
        <w:tc>
          <w:tcPr>
            <w:tcW w:w="196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Unidade de Medida</w:t>
            </w:r>
          </w:p>
        </w:tc>
        <w:tc>
          <w:tcPr>
            <w:tcW w:w="529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Quantidade total a contratar (em função da unidade de medida)</w:t>
            </w:r>
          </w:p>
        </w:tc>
      </w:tr>
      <w:tr w:rsidR="0032750A" w:rsidRPr="008E2B58" w:rsidTr="00802475">
        <w:trPr>
          <w:tblCellSpacing w:w="22" w:type="dxa"/>
        </w:trPr>
        <w:tc>
          <w:tcPr>
            <w:tcW w:w="16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196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29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16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196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29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16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196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29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Nota (1) - Esta tabela poderá ser adaptada às características do serviço contratado, inclusive adaptar rubricas e suas respectivas provisões e ou estimativas, desde que devidamente justificado.</w:t>
      </w:r>
    </w:p>
    <w:p w:rsidR="0032750A" w:rsidRPr="008E2B58" w:rsidRDefault="0032750A" w:rsidP="0032750A">
      <w:pPr>
        <w:pStyle w:val="western"/>
        <w:spacing w:before="0" w:after="0"/>
        <w:rPr>
          <w:sz w:val="22"/>
          <w:szCs w:val="22"/>
        </w:rPr>
      </w:pPr>
      <w:r w:rsidRPr="008E2B58">
        <w:rPr>
          <w:sz w:val="22"/>
          <w:szCs w:val="22"/>
        </w:rPr>
        <w:t>Nota (2) - As provisões constantes desta planilha poderão não ser necessárias em determinados serviços que não necessitem da dedicação exclusiva dos trabalhadores da contratada para com a Administração.</w:t>
      </w:r>
    </w:p>
    <w:p w:rsidR="0032750A" w:rsidRPr="008E2B58" w:rsidRDefault="0032750A" w:rsidP="0032750A">
      <w:pPr>
        <w:pStyle w:val="western"/>
        <w:spacing w:before="0" w:after="0"/>
        <w:rPr>
          <w:sz w:val="22"/>
          <w:szCs w:val="22"/>
        </w:rPr>
      </w:pPr>
    </w:p>
    <w:p w:rsidR="0032750A" w:rsidRPr="008E2B58" w:rsidRDefault="0032750A" w:rsidP="0032750A">
      <w:pPr>
        <w:jc w:val="center"/>
        <w:rPr>
          <w:b/>
          <w:bCs/>
          <w:sz w:val="22"/>
          <w:szCs w:val="22"/>
        </w:rPr>
      </w:pPr>
      <w:r w:rsidRPr="008E2B58">
        <w:rPr>
          <w:b/>
          <w:bCs/>
          <w:sz w:val="22"/>
          <w:szCs w:val="22"/>
        </w:rPr>
        <w:t>Anexo III - A – Mão-de-obra</w:t>
      </w:r>
    </w:p>
    <w:p w:rsidR="0032750A" w:rsidRPr="008E2B58" w:rsidRDefault="0032750A" w:rsidP="0032750A">
      <w:pPr>
        <w:rPr>
          <w:sz w:val="22"/>
          <w:szCs w:val="22"/>
        </w:rPr>
      </w:pPr>
      <w:r w:rsidRPr="008E2B58">
        <w:rPr>
          <w:sz w:val="22"/>
          <w:szCs w:val="22"/>
        </w:rPr>
        <w:br/>
      </w:r>
      <w:r w:rsidRPr="008E2B58">
        <w:rPr>
          <w:b/>
          <w:bCs/>
          <w:sz w:val="22"/>
          <w:szCs w:val="22"/>
        </w:rPr>
        <w:t>Mão-de-obra vinculada à execução contratual</w:t>
      </w:r>
      <w:r w:rsidRPr="008E2B58">
        <w:rPr>
          <w:sz w:val="22"/>
          <w:szCs w:val="22"/>
        </w:rPr>
        <w:t xml:space="preserve"> </w:t>
      </w:r>
    </w:p>
    <w:p w:rsidR="0032750A" w:rsidRPr="008E2B58" w:rsidRDefault="0032750A" w:rsidP="0032750A">
      <w:pPr>
        <w:rPr>
          <w:sz w:val="22"/>
          <w:szCs w:val="22"/>
        </w:rPr>
      </w:pPr>
    </w:p>
    <w:tbl>
      <w:tblPr>
        <w:tblW w:w="9435"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371"/>
        <w:gridCol w:w="6449"/>
        <w:gridCol w:w="2615"/>
      </w:tblGrid>
      <w:tr w:rsidR="0032750A" w:rsidRPr="008E2B58" w:rsidTr="00802475">
        <w:trPr>
          <w:tblCellSpacing w:w="22" w:type="dxa"/>
        </w:trPr>
        <w:tc>
          <w:tcPr>
            <w:tcW w:w="9195" w:type="dxa"/>
            <w:gridSpan w:val="3"/>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b/>
                <w:bCs/>
                <w:sz w:val="22"/>
                <w:szCs w:val="22"/>
              </w:rPr>
              <w:t>Dados complementares para composição dos custos referente à mão-de-obra</w:t>
            </w:r>
          </w:p>
        </w:tc>
      </w:tr>
      <w:tr w:rsidR="0032750A" w:rsidRPr="008E2B58" w:rsidTr="00802475">
        <w:trPr>
          <w:tblCellSpacing w:w="22" w:type="dxa"/>
        </w:trPr>
        <w:tc>
          <w:tcPr>
            <w:tcW w:w="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proofErr w:type="gramStart"/>
            <w:r w:rsidRPr="008E2B58">
              <w:rPr>
                <w:sz w:val="22"/>
                <w:szCs w:val="22"/>
              </w:rPr>
              <w:t>1</w:t>
            </w:r>
            <w:proofErr w:type="gramEnd"/>
          </w:p>
        </w:tc>
        <w:tc>
          <w:tcPr>
            <w:tcW w:w="6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Tipo de serviço (mesmo serviço com características distintas)</w:t>
            </w:r>
          </w:p>
        </w:tc>
        <w:tc>
          <w:tcPr>
            <w:tcW w:w="22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proofErr w:type="gramStart"/>
            <w:r w:rsidRPr="008E2B58">
              <w:rPr>
                <w:sz w:val="22"/>
                <w:szCs w:val="22"/>
              </w:rPr>
              <w:t>2</w:t>
            </w:r>
            <w:proofErr w:type="gramEnd"/>
          </w:p>
        </w:tc>
        <w:tc>
          <w:tcPr>
            <w:tcW w:w="6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xml:space="preserve">Salário Normativo da Categoria Profis0sional </w:t>
            </w:r>
          </w:p>
        </w:tc>
        <w:tc>
          <w:tcPr>
            <w:tcW w:w="22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proofErr w:type="gramStart"/>
            <w:r w:rsidRPr="008E2B58">
              <w:rPr>
                <w:sz w:val="22"/>
                <w:szCs w:val="22"/>
              </w:rPr>
              <w:t>3</w:t>
            </w:r>
            <w:proofErr w:type="gramEnd"/>
          </w:p>
        </w:tc>
        <w:tc>
          <w:tcPr>
            <w:tcW w:w="6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Categoria profissional (vinculada à execução contratual)</w:t>
            </w:r>
          </w:p>
        </w:tc>
        <w:tc>
          <w:tcPr>
            <w:tcW w:w="22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proofErr w:type="gramStart"/>
            <w:r w:rsidRPr="008E2B58">
              <w:rPr>
                <w:sz w:val="22"/>
                <w:szCs w:val="22"/>
              </w:rPr>
              <w:t>4</w:t>
            </w:r>
            <w:proofErr w:type="gramEnd"/>
          </w:p>
        </w:tc>
        <w:tc>
          <w:tcPr>
            <w:tcW w:w="630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Data base da categoria (dia/mês/ano)</w:t>
            </w:r>
          </w:p>
        </w:tc>
        <w:tc>
          <w:tcPr>
            <w:tcW w:w="22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Nota: Deverá ser elaborado um quadro para cada tipo de serviço.</w:t>
      </w:r>
    </w:p>
    <w:p w:rsidR="0032750A" w:rsidRPr="008E2B58" w:rsidRDefault="0032750A" w:rsidP="0032750A">
      <w:pPr>
        <w:pStyle w:val="western"/>
        <w:spacing w:before="0" w:after="0"/>
        <w:rPr>
          <w:b/>
          <w:bCs/>
          <w:sz w:val="22"/>
          <w:szCs w:val="22"/>
        </w:rPr>
      </w:pPr>
      <w:r w:rsidRPr="008E2B58">
        <w:rPr>
          <w:b/>
          <w:bCs/>
          <w:sz w:val="22"/>
          <w:szCs w:val="22"/>
        </w:rPr>
        <w:t xml:space="preserve">MÓDULO </w:t>
      </w:r>
      <w:proofErr w:type="gramStart"/>
      <w:r w:rsidRPr="008E2B58">
        <w:rPr>
          <w:b/>
          <w:bCs/>
          <w:sz w:val="22"/>
          <w:szCs w:val="22"/>
        </w:rPr>
        <w:t>1</w:t>
      </w:r>
      <w:proofErr w:type="gramEnd"/>
      <w:r w:rsidRPr="008E2B58">
        <w:rPr>
          <w:b/>
          <w:bCs/>
          <w:sz w:val="22"/>
          <w:szCs w:val="22"/>
        </w:rPr>
        <w:t xml:space="preserve"> : COMPOSIÇÃO DA REMUNERAÇÃO</w:t>
      </w:r>
    </w:p>
    <w:p w:rsidR="0032750A" w:rsidRPr="008E2B58" w:rsidRDefault="0032750A" w:rsidP="0032750A">
      <w:pPr>
        <w:pStyle w:val="western"/>
        <w:spacing w:before="0" w:after="0"/>
        <w:rPr>
          <w:sz w:val="22"/>
          <w:szCs w:val="22"/>
        </w:rPr>
      </w:pPr>
    </w:p>
    <w:tbl>
      <w:tblPr>
        <w:tblW w:w="9510"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536"/>
        <w:gridCol w:w="6418"/>
        <w:gridCol w:w="2556"/>
      </w:tblGrid>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proofErr w:type="gramStart"/>
            <w:r w:rsidRPr="008E2B58">
              <w:rPr>
                <w:b/>
                <w:bCs/>
                <w:sz w:val="22"/>
                <w:szCs w:val="22"/>
              </w:rPr>
              <w:t>1</w:t>
            </w:r>
            <w:proofErr w:type="gramEnd"/>
          </w:p>
        </w:tc>
        <w:tc>
          <w:tcPr>
            <w:tcW w:w="610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Ttulo1"/>
              <w:rPr>
                <w:sz w:val="22"/>
                <w:szCs w:val="22"/>
              </w:rPr>
            </w:pPr>
            <w:r w:rsidRPr="008E2B58">
              <w:rPr>
                <w:sz w:val="22"/>
                <w:szCs w:val="22"/>
              </w:rPr>
              <w:t>Composição da Remuneração</w:t>
            </w:r>
          </w:p>
        </w:tc>
        <w:tc>
          <w:tcPr>
            <w:tcW w:w="238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b/>
                <w:bCs/>
                <w:sz w:val="22"/>
                <w:szCs w:val="22"/>
              </w:rPr>
              <w:t>Valor (R$)</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Salário Base</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Adicional de periculosidade</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 xml:space="preserve">Adicional de insalubridade </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D</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Adicional noturno</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E</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Hora noturna adicional</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F</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Adicional de Hora Extra</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G</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Intervalo Intrajornada</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H</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Outros (especificar)</w:t>
            </w:r>
          </w:p>
        </w:tc>
        <w:tc>
          <w:tcPr>
            <w:tcW w:w="23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610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Ttulo1"/>
              <w:rPr>
                <w:sz w:val="22"/>
                <w:szCs w:val="22"/>
              </w:rPr>
            </w:pPr>
            <w:r w:rsidRPr="008E2B58">
              <w:rPr>
                <w:sz w:val="22"/>
                <w:szCs w:val="22"/>
              </w:rPr>
              <w:t>Total da Remuneração</w:t>
            </w:r>
          </w:p>
        </w:tc>
        <w:tc>
          <w:tcPr>
            <w:tcW w:w="238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rPr>
          <w:b/>
          <w:bCs/>
          <w:sz w:val="22"/>
          <w:szCs w:val="22"/>
        </w:rPr>
      </w:pPr>
      <w:r w:rsidRPr="008E2B58">
        <w:rPr>
          <w:b/>
          <w:bCs/>
          <w:sz w:val="22"/>
          <w:szCs w:val="22"/>
        </w:rPr>
        <w:t xml:space="preserve">MÓDULO </w:t>
      </w:r>
      <w:proofErr w:type="gramStart"/>
      <w:r w:rsidRPr="008E2B58">
        <w:rPr>
          <w:b/>
          <w:bCs/>
          <w:sz w:val="22"/>
          <w:szCs w:val="22"/>
        </w:rPr>
        <w:t>2</w:t>
      </w:r>
      <w:proofErr w:type="gramEnd"/>
      <w:r w:rsidRPr="008E2B58">
        <w:rPr>
          <w:b/>
          <w:bCs/>
          <w:sz w:val="22"/>
          <w:szCs w:val="22"/>
        </w:rPr>
        <w:t>: BENEFÍCIOS MENSAIS E DIÁRIOS</w:t>
      </w:r>
    </w:p>
    <w:p w:rsidR="0032750A" w:rsidRPr="008E2B58" w:rsidRDefault="0032750A" w:rsidP="0032750A">
      <w:pPr>
        <w:pStyle w:val="western"/>
        <w:spacing w:before="0" w:after="0"/>
        <w:rPr>
          <w:b/>
          <w:bCs/>
          <w:sz w:val="22"/>
          <w:szCs w:val="22"/>
        </w:rPr>
      </w:pPr>
    </w:p>
    <w:tbl>
      <w:tblPr>
        <w:tblW w:w="9450"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536"/>
        <w:gridCol w:w="6420"/>
        <w:gridCol w:w="2494"/>
      </w:tblGrid>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proofErr w:type="gramStart"/>
            <w:r w:rsidRPr="008E2B58">
              <w:rPr>
                <w:b/>
                <w:bCs/>
                <w:sz w:val="22"/>
                <w:szCs w:val="22"/>
              </w:rPr>
              <w:t>2</w:t>
            </w:r>
            <w:proofErr w:type="gramEnd"/>
          </w:p>
        </w:tc>
        <w:tc>
          <w:tcPr>
            <w:tcW w:w="610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b/>
                <w:bCs/>
                <w:sz w:val="22"/>
                <w:szCs w:val="22"/>
              </w:rPr>
              <w:t>Benefícios Mensais e Diários</w:t>
            </w:r>
          </w:p>
        </w:tc>
        <w:tc>
          <w:tcPr>
            <w:tcW w:w="232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b/>
                <w:bCs/>
                <w:sz w:val="22"/>
                <w:szCs w:val="22"/>
              </w:rPr>
              <w:t>Valor (R$)</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Transporte</w:t>
            </w:r>
          </w:p>
        </w:tc>
        <w:tc>
          <w:tcPr>
            <w:tcW w:w="23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Auxílio alimentação (Vales, cesta básica etc.</w:t>
            </w:r>
            <w:proofErr w:type="gramStart"/>
            <w:r w:rsidRPr="008E2B58">
              <w:rPr>
                <w:sz w:val="22"/>
                <w:szCs w:val="22"/>
              </w:rPr>
              <w:t>)</w:t>
            </w:r>
            <w:proofErr w:type="gramEnd"/>
          </w:p>
        </w:tc>
        <w:tc>
          <w:tcPr>
            <w:tcW w:w="23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Assistência médica e familiar</w:t>
            </w:r>
          </w:p>
        </w:tc>
        <w:tc>
          <w:tcPr>
            <w:tcW w:w="23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D</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Auxílio creche</w:t>
            </w:r>
          </w:p>
        </w:tc>
        <w:tc>
          <w:tcPr>
            <w:tcW w:w="23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E</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 xml:space="preserve">Seguro de vida, invalidez e </w:t>
            </w:r>
            <w:proofErr w:type="gramStart"/>
            <w:r w:rsidRPr="008E2B58">
              <w:rPr>
                <w:sz w:val="22"/>
                <w:szCs w:val="22"/>
              </w:rPr>
              <w:t>funeral</w:t>
            </w:r>
            <w:proofErr w:type="gramEnd"/>
          </w:p>
        </w:tc>
        <w:tc>
          <w:tcPr>
            <w:tcW w:w="23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F</w:t>
            </w:r>
          </w:p>
        </w:tc>
        <w:tc>
          <w:tcPr>
            <w:tcW w:w="610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Outros (especificar)</w:t>
            </w:r>
          </w:p>
        </w:tc>
        <w:tc>
          <w:tcPr>
            <w:tcW w:w="23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45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610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Ttulo1"/>
              <w:rPr>
                <w:sz w:val="22"/>
                <w:szCs w:val="22"/>
              </w:rPr>
            </w:pPr>
            <w:r w:rsidRPr="008E2B58">
              <w:rPr>
                <w:sz w:val="22"/>
                <w:szCs w:val="22"/>
              </w:rPr>
              <w:t>Total de Benefícios mensais e diários</w:t>
            </w:r>
          </w:p>
        </w:tc>
        <w:tc>
          <w:tcPr>
            <w:tcW w:w="232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Nota: o valor informado deverá ser o custo real do insumo (descontado o valor eventualmente pago pelo empregado).</w:t>
      </w:r>
    </w:p>
    <w:p w:rsidR="0032750A" w:rsidRPr="008E2B58" w:rsidRDefault="0032750A" w:rsidP="0032750A">
      <w:pPr>
        <w:pStyle w:val="NormalWeb"/>
        <w:spacing w:before="0" w:after="0"/>
        <w:rPr>
          <w:sz w:val="22"/>
          <w:szCs w:val="22"/>
        </w:rPr>
      </w:pPr>
      <w:r w:rsidRPr="008E2B58">
        <w:rPr>
          <w:sz w:val="22"/>
          <w:szCs w:val="22"/>
        </w:rPr>
        <w:t> </w:t>
      </w:r>
    </w:p>
    <w:p w:rsidR="0032750A" w:rsidRPr="008E2B58" w:rsidRDefault="0032750A" w:rsidP="0032750A">
      <w:pPr>
        <w:pStyle w:val="western"/>
        <w:spacing w:before="0" w:after="0"/>
        <w:rPr>
          <w:b/>
          <w:bCs/>
          <w:sz w:val="22"/>
          <w:szCs w:val="22"/>
        </w:rPr>
      </w:pPr>
      <w:r w:rsidRPr="008E2B58">
        <w:rPr>
          <w:b/>
          <w:bCs/>
          <w:sz w:val="22"/>
          <w:szCs w:val="22"/>
        </w:rPr>
        <w:t xml:space="preserve">MÓDULO </w:t>
      </w:r>
      <w:proofErr w:type="gramStart"/>
      <w:r w:rsidRPr="008E2B58">
        <w:rPr>
          <w:b/>
          <w:bCs/>
          <w:sz w:val="22"/>
          <w:szCs w:val="22"/>
        </w:rPr>
        <w:t>3</w:t>
      </w:r>
      <w:proofErr w:type="gramEnd"/>
      <w:r w:rsidRPr="008E2B58">
        <w:rPr>
          <w:b/>
          <w:bCs/>
          <w:sz w:val="22"/>
          <w:szCs w:val="22"/>
        </w:rPr>
        <w:t>: INSUMOS DIVERSOS</w:t>
      </w:r>
    </w:p>
    <w:p w:rsidR="0032750A" w:rsidRPr="008E2B58" w:rsidRDefault="0032750A" w:rsidP="0032750A">
      <w:pPr>
        <w:pStyle w:val="western"/>
        <w:spacing w:before="0" w:after="0"/>
        <w:rPr>
          <w:sz w:val="22"/>
          <w:szCs w:val="22"/>
        </w:rPr>
      </w:pPr>
    </w:p>
    <w:tbl>
      <w:tblPr>
        <w:tblW w:w="8610"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12"/>
        <w:gridCol w:w="5677"/>
        <w:gridCol w:w="2521"/>
      </w:tblGrid>
      <w:tr w:rsidR="0032750A" w:rsidRPr="008E2B58" w:rsidTr="00802475">
        <w:trPr>
          <w:tblCellSpacing w:w="22" w:type="dxa"/>
        </w:trPr>
        <w:tc>
          <w:tcPr>
            <w:tcW w:w="33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Ttulo1"/>
              <w:rPr>
                <w:sz w:val="22"/>
                <w:szCs w:val="22"/>
              </w:rPr>
            </w:pPr>
            <w:proofErr w:type="gramStart"/>
            <w:r w:rsidRPr="008E2B58">
              <w:rPr>
                <w:sz w:val="22"/>
                <w:szCs w:val="22"/>
              </w:rPr>
              <w:t>3</w:t>
            </w:r>
            <w:proofErr w:type="gramEnd"/>
          </w:p>
        </w:tc>
        <w:tc>
          <w:tcPr>
            <w:tcW w:w="537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b/>
                <w:bCs/>
                <w:sz w:val="22"/>
                <w:szCs w:val="22"/>
              </w:rPr>
              <w:t>Insumos Diversos</w:t>
            </w:r>
          </w:p>
        </w:tc>
        <w:tc>
          <w:tcPr>
            <w:tcW w:w="234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b/>
                <w:bCs/>
                <w:sz w:val="22"/>
                <w:szCs w:val="22"/>
              </w:rPr>
              <w:t>Valor (R$)</w:t>
            </w:r>
          </w:p>
        </w:tc>
      </w:tr>
      <w:tr w:rsidR="0032750A" w:rsidRPr="008E2B58" w:rsidTr="00802475">
        <w:trPr>
          <w:tblCellSpacing w:w="22" w:type="dxa"/>
        </w:trPr>
        <w:tc>
          <w:tcPr>
            <w:tcW w:w="3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53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Uniformes</w:t>
            </w:r>
          </w:p>
        </w:tc>
        <w:tc>
          <w:tcPr>
            <w:tcW w:w="234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53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Materiais</w:t>
            </w:r>
          </w:p>
        </w:tc>
        <w:tc>
          <w:tcPr>
            <w:tcW w:w="234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53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Equipamentos</w:t>
            </w:r>
          </w:p>
        </w:tc>
        <w:tc>
          <w:tcPr>
            <w:tcW w:w="234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D</w:t>
            </w:r>
          </w:p>
        </w:tc>
        <w:tc>
          <w:tcPr>
            <w:tcW w:w="53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Outros (especificar)</w:t>
            </w:r>
          </w:p>
        </w:tc>
        <w:tc>
          <w:tcPr>
            <w:tcW w:w="234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33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37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Ttulo1"/>
              <w:rPr>
                <w:sz w:val="22"/>
                <w:szCs w:val="22"/>
              </w:rPr>
            </w:pPr>
            <w:r w:rsidRPr="008E2B58">
              <w:rPr>
                <w:sz w:val="22"/>
                <w:szCs w:val="22"/>
              </w:rPr>
              <w:t>Total de Insumos diversos</w:t>
            </w:r>
          </w:p>
        </w:tc>
        <w:tc>
          <w:tcPr>
            <w:tcW w:w="234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lista-western"/>
        <w:spacing w:before="0" w:after="0" w:afterAutospacing="0"/>
        <w:rPr>
          <w:sz w:val="22"/>
          <w:szCs w:val="22"/>
        </w:rPr>
      </w:pPr>
      <w:r w:rsidRPr="008E2B58">
        <w:rPr>
          <w:sz w:val="22"/>
          <w:szCs w:val="22"/>
        </w:rPr>
        <w:t>Nota: Valores mensais por empregado.</w:t>
      </w:r>
    </w:p>
    <w:p w:rsidR="0032750A" w:rsidRPr="008E2B58" w:rsidRDefault="0032750A" w:rsidP="0032750A">
      <w:pPr>
        <w:pStyle w:val="lista-western"/>
        <w:spacing w:before="0" w:after="0" w:afterAutospacing="0"/>
        <w:rPr>
          <w:sz w:val="22"/>
          <w:szCs w:val="22"/>
        </w:rPr>
      </w:pPr>
    </w:p>
    <w:p w:rsidR="0032750A" w:rsidRPr="008E2B58" w:rsidRDefault="0032750A" w:rsidP="0032750A">
      <w:pPr>
        <w:pStyle w:val="lista-western"/>
        <w:spacing w:before="0" w:after="0" w:afterAutospacing="0"/>
        <w:rPr>
          <w:sz w:val="22"/>
          <w:szCs w:val="22"/>
        </w:rPr>
      </w:pPr>
      <w:r w:rsidRPr="008E2B58">
        <w:rPr>
          <w:b/>
          <w:bCs/>
          <w:sz w:val="22"/>
          <w:szCs w:val="22"/>
        </w:rPr>
        <w:t xml:space="preserve">MÓDULO </w:t>
      </w:r>
      <w:proofErr w:type="gramStart"/>
      <w:r w:rsidRPr="008E2B58">
        <w:rPr>
          <w:b/>
          <w:bCs/>
          <w:sz w:val="22"/>
          <w:szCs w:val="22"/>
        </w:rPr>
        <w:t>4</w:t>
      </w:r>
      <w:proofErr w:type="gramEnd"/>
      <w:r w:rsidRPr="008E2B58">
        <w:rPr>
          <w:b/>
          <w:bCs/>
          <w:sz w:val="22"/>
          <w:szCs w:val="22"/>
        </w:rPr>
        <w:t>: ENCARGOS SOCIAIS E TRABALHISTAS</w:t>
      </w:r>
    </w:p>
    <w:p w:rsidR="0032750A" w:rsidRPr="008E2B58" w:rsidRDefault="0032750A" w:rsidP="0032750A">
      <w:pPr>
        <w:pStyle w:val="lista-western"/>
        <w:spacing w:before="0" w:after="0" w:afterAutospacing="0"/>
        <w:rPr>
          <w:sz w:val="22"/>
          <w:szCs w:val="22"/>
        </w:rPr>
      </w:pPr>
    </w:p>
    <w:p w:rsidR="0032750A" w:rsidRPr="008E2B58" w:rsidRDefault="0032750A" w:rsidP="0032750A">
      <w:pPr>
        <w:pStyle w:val="western"/>
        <w:spacing w:before="0" w:after="0"/>
        <w:rPr>
          <w:sz w:val="22"/>
          <w:szCs w:val="22"/>
        </w:rPr>
      </w:pPr>
      <w:proofErr w:type="spellStart"/>
      <w:r w:rsidRPr="008E2B58">
        <w:rPr>
          <w:sz w:val="22"/>
          <w:szCs w:val="22"/>
        </w:rPr>
        <w:t>Submódulo</w:t>
      </w:r>
      <w:proofErr w:type="spellEnd"/>
      <w:r w:rsidRPr="008E2B58">
        <w:rPr>
          <w:sz w:val="22"/>
          <w:szCs w:val="22"/>
        </w:rPr>
        <w:t xml:space="preserve"> 4.1 – Encargos previdenciários e FGTS:</w:t>
      </w:r>
    </w:p>
    <w:p w:rsidR="0032750A" w:rsidRPr="008E2B58" w:rsidRDefault="0032750A" w:rsidP="0032750A">
      <w:pPr>
        <w:pStyle w:val="western"/>
        <w:spacing w:before="0" w:after="0"/>
        <w:rPr>
          <w:sz w:val="22"/>
          <w:szCs w:val="22"/>
        </w:rPr>
      </w:pPr>
    </w:p>
    <w:tbl>
      <w:tblPr>
        <w:tblW w:w="883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539"/>
        <w:gridCol w:w="5710"/>
        <w:gridCol w:w="1158"/>
        <w:gridCol w:w="1428"/>
      </w:tblGrid>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4.1</w:t>
            </w:r>
          </w:p>
        </w:tc>
        <w:tc>
          <w:tcPr>
            <w:tcW w:w="525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b/>
                <w:bCs/>
                <w:sz w:val="22"/>
                <w:szCs w:val="22"/>
              </w:rPr>
              <w:t>Encargos previdenciários e FGTS</w:t>
            </w:r>
          </w:p>
        </w:tc>
        <w:tc>
          <w:tcPr>
            <w:tcW w:w="1095"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w:t>
            </w:r>
          </w:p>
        </w:tc>
        <w:tc>
          <w:tcPr>
            <w:tcW w:w="135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Valor (R$)</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INSS</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SESI ou SESC</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SENAI ou SENAC</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D</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INCRA</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E</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Salário Educação</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F</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FGTS</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G</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Seguro acidente do trabalho</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H</w:t>
            </w:r>
          </w:p>
        </w:tc>
        <w:tc>
          <w:tcPr>
            <w:tcW w:w="52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SEBRAE</w:t>
            </w:r>
          </w:p>
        </w:tc>
        <w:tc>
          <w:tcPr>
            <w:tcW w:w="10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5910" w:type="dxa"/>
            <w:gridSpan w:val="2"/>
            <w:tcBorders>
              <w:top w:val="outset" w:sz="8" w:space="0" w:color="000000"/>
              <w:left w:val="outset" w:sz="8" w:space="0" w:color="000000"/>
              <w:bottom w:val="outset" w:sz="8" w:space="0" w:color="000000"/>
              <w:right w:val="outset" w:sz="8" w:space="0" w:color="000000"/>
            </w:tcBorders>
            <w:shd w:val="clear" w:color="auto" w:fill="CCCCCC"/>
          </w:tcPr>
          <w:p w:rsidR="0032750A" w:rsidRPr="008E2B58" w:rsidRDefault="0032750A" w:rsidP="00802475">
            <w:pPr>
              <w:pStyle w:val="Ttulo1"/>
              <w:rPr>
                <w:sz w:val="22"/>
                <w:szCs w:val="22"/>
              </w:rPr>
            </w:pPr>
            <w:r w:rsidRPr="008E2B58">
              <w:rPr>
                <w:sz w:val="22"/>
                <w:szCs w:val="22"/>
              </w:rPr>
              <w:t>TOTAL</w:t>
            </w:r>
          </w:p>
        </w:tc>
        <w:tc>
          <w:tcPr>
            <w:tcW w:w="1095" w:type="dxa"/>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Nota (1) - Os percentuais dos encargos previdenciários e FGTS são aqueles estabelecidos pela legislação vigente.</w:t>
      </w:r>
      <w:r w:rsidRPr="008E2B58">
        <w:rPr>
          <w:sz w:val="22"/>
          <w:szCs w:val="22"/>
        </w:rPr>
        <w:br/>
        <w:t>Nota (2) - Percentuais incidentes sobre a remuneração.</w:t>
      </w:r>
    </w:p>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NormalWeb"/>
        <w:spacing w:before="0" w:after="0"/>
        <w:rPr>
          <w:b/>
          <w:sz w:val="22"/>
          <w:szCs w:val="22"/>
        </w:rPr>
      </w:pPr>
      <w:proofErr w:type="spellStart"/>
      <w:r w:rsidRPr="008E2B58">
        <w:rPr>
          <w:b/>
          <w:sz w:val="22"/>
          <w:szCs w:val="22"/>
        </w:rPr>
        <w:t>Submódulo</w:t>
      </w:r>
      <w:proofErr w:type="spellEnd"/>
      <w:r w:rsidRPr="008E2B58">
        <w:rPr>
          <w:b/>
          <w:sz w:val="22"/>
          <w:szCs w:val="22"/>
        </w:rPr>
        <w:t xml:space="preserve"> 4.2 – 13º Salário e Adicional de Férias</w:t>
      </w:r>
    </w:p>
    <w:p w:rsidR="0032750A" w:rsidRPr="008E2B58" w:rsidRDefault="0032750A" w:rsidP="0032750A">
      <w:pPr>
        <w:pStyle w:val="NormalWeb"/>
        <w:spacing w:before="0" w:after="0"/>
        <w:rPr>
          <w:b/>
          <w:sz w:val="22"/>
          <w:szCs w:val="22"/>
        </w:rPr>
      </w:pPr>
    </w:p>
    <w:tbl>
      <w:tblPr>
        <w:tblW w:w="889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80"/>
        <w:gridCol w:w="7023"/>
        <w:gridCol w:w="1392"/>
      </w:tblGrid>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4.2</w:t>
            </w:r>
          </w:p>
        </w:tc>
        <w:tc>
          <w:tcPr>
            <w:tcW w:w="666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b/>
                <w:bCs/>
                <w:sz w:val="22"/>
                <w:szCs w:val="22"/>
              </w:rPr>
              <w:t>13º Salário e Adicional de Férias</w:t>
            </w:r>
          </w:p>
        </w:tc>
        <w:tc>
          <w:tcPr>
            <w:tcW w:w="135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Valor (R$)</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66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xml:space="preserve">13 º Salário </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66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Adicional de Férias</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7200" w:type="dxa"/>
            <w:gridSpan w:val="2"/>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Subtotal</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66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xml:space="preserve">Incidência do </w:t>
            </w:r>
            <w:proofErr w:type="spellStart"/>
            <w:r w:rsidRPr="008E2B58">
              <w:rPr>
                <w:sz w:val="22"/>
                <w:szCs w:val="22"/>
              </w:rPr>
              <w:t>Submódulo</w:t>
            </w:r>
            <w:proofErr w:type="spellEnd"/>
            <w:r w:rsidRPr="008E2B58">
              <w:rPr>
                <w:sz w:val="22"/>
                <w:szCs w:val="22"/>
              </w:rPr>
              <w:t xml:space="preserve"> 4.1 sobre 13º Salário e Adicional de Férias</w:t>
            </w:r>
          </w:p>
        </w:tc>
        <w:tc>
          <w:tcPr>
            <w:tcW w:w="1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7200" w:type="dxa"/>
            <w:gridSpan w:val="2"/>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Ttulo1"/>
              <w:rPr>
                <w:sz w:val="22"/>
                <w:szCs w:val="22"/>
              </w:rPr>
            </w:pPr>
            <w:r w:rsidRPr="008E2B58">
              <w:rPr>
                <w:sz w:val="22"/>
                <w:szCs w:val="22"/>
              </w:rPr>
              <w:t>TOTAL</w:t>
            </w:r>
          </w:p>
        </w:tc>
        <w:tc>
          <w:tcPr>
            <w:tcW w:w="1350" w:type="dxa"/>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rPr>
          <w:b/>
          <w:bCs/>
          <w:sz w:val="22"/>
          <w:szCs w:val="22"/>
        </w:rPr>
      </w:pPr>
      <w:proofErr w:type="spellStart"/>
      <w:r w:rsidRPr="008E2B58">
        <w:rPr>
          <w:b/>
          <w:bCs/>
          <w:sz w:val="22"/>
          <w:szCs w:val="22"/>
        </w:rPr>
        <w:t>Submódulo</w:t>
      </w:r>
      <w:proofErr w:type="spellEnd"/>
      <w:r w:rsidRPr="008E2B58">
        <w:rPr>
          <w:b/>
          <w:bCs/>
          <w:sz w:val="22"/>
          <w:szCs w:val="22"/>
        </w:rPr>
        <w:t xml:space="preserve"> 4.3 - Afastamento Maternidade</w:t>
      </w:r>
    </w:p>
    <w:p w:rsidR="0032750A" w:rsidRPr="008E2B58" w:rsidRDefault="0032750A" w:rsidP="0032750A">
      <w:pPr>
        <w:pStyle w:val="western"/>
        <w:spacing w:before="0" w:after="0"/>
        <w:rPr>
          <w:b/>
          <w:bCs/>
          <w:sz w:val="22"/>
          <w:szCs w:val="22"/>
        </w:rPr>
      </w:pPr>
    </w:p>
    <w:tbl>
      <w:tblPr>
        <w:tblW w:w="883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79"/>
        <w:gridCol w:w="7025"/>
        <w:gridCol w:w="1331"/>
      </w:tblGrid>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4.3</w:t>
            </w:r>
          </w:p>
        </w:tc>
        <w:tc>
          <w:tcPr>
            <w:tcW w:w="666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b/>
                <w:bCs/>
                <w:sz w:val="22"/>
                <w:szCs w:val="22"/>
              </w:rPr>
              <w:t>Afastamento Maternidade:</w:t>
            </w:r>
          </w:p>
        </w:tc>
        <w:tc>
          <w:tcPr>
            <w:tcW w:w="129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Valor (R$)</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66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Afastamento maternidade</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66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xml:space="preserve">Incidência do </w:t>
            </w:r>
            <w:proofErr w:type="spellStart"/>
            <w:r w:rsidRPr="008E2B58">
              <w:rPr>
                <w:sz w:val="22"/>
                <w:szCs w:val="22"/>
              </w:rPr>
              <w:t>submódulo</w:t>
            </w:r>
            <w:proofErr w:type="spellEnd"/>
            <w:r w:rsidRPr="008E2B58">
              <w:rPr>
                <w:sz w:val="22"/>
                <w:szCs w:val="22"/>
              </w:rPr>
              <w:t xml:space="preserve"> 4.1 sobre afastamento maternidade</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7200" w:type="dxa"/>
            <w:gridSpan w:val="2"/>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Ttulo1"/>
              <w:rPr>
                <w:sz w:val="22"/>
                <w:szCs w:val="22"/>
              </w:rPr>
            </w:pPr>
            <w:r w:rsidRPr="008E2B58">
              <w:rPr>
                <w:sz w:val="22"/>
                <w:szCs w:val="22"/>
              </w:rPr>
              <w:t>TOTAL</w:t>
            </w:r>
          </w:p>
        </w:tc>
        <w:tc>
          <w:tcPr>
            <w:tcW w:w="1290" w:type="dxa"/>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rPr>
          <w:b/>
          <w:bCs/>
          <w:sz w:val="22"/>
          <w:szCs w:val="22"/>
        </w:rPr>
      </w:pPr>
      <w:r w:rsidRPr="008E2B58">
        <w:rPr>
          <w:sz w:val="22"/>
          <w:szCs w:val="22"/>
        </w:rPr>
        <w:t> </w:t>
      </w:r>
      <w:proofErr w:type="spellStart"/>
      <w:r w:rsidRPr="008E2B58">
        <w:rPr>
          <w:b/>
          <w:bCs/>
          <w:sz w:val="22"/>
          <w:szCs w:val="22"/>
        </w:rPr>
        <w:t>Submódulo</w:t>
      </w:r>
      <w:proofErr w:type="spellEnd"/>
      <w:r w:rsidRPr="008E2B58">
        <w:rPr>
          <w:b/>
          <w:bCs/>
          <w:sz w:val="22"/>
          <w:szCs w:val="22"/>
        </w:rPr>
        <w:t xml:space="preserve"> 4.4 - Provisão para Rescisão</w:t>
      </w:r>
    </w:p>
    <w:p w:rsidR="0032750A" w:rsidRPr="008E2B58" w:rsidRDefault="0032750A" w:rsidP="0032750A">
      <w:pPr>
        <w:pStyle w:val="western"/>
        <w:spacing w:before="0" w:after="0"/>
        <w:rPr>
          <w:sz w:val="22"/>
          <w:szCs w:val="22"/>
        </w:rPr>
      </w:pPr>
    </w:p>
    <w:tbl>
      <w:tblPr>
        <w:tblW w:w="837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79"/>
        <w:gridCol w:w="6563"/>
        <w:gridCol w:w="1328"/>
      </w:tblGrid>
      <w:tr w:rsidR="0032750A" w:rsidRPr="008E2B58" w:rsidTr="00802475">
        <w:trPr>
          <w:trHeight w:val="165"/>
          <w:tblCellSpacing w:w="0" w:type="dxa"/>
        </w:trPr>
        <w:tc>
          <w:tcPr>
            <w:tcW w:w="39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4.4</w:t>
            </w:r>
          </w:p>
        </w:tc>
        <w:tc>
          <w:tcPr>
            <w:tcW w:w="621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Ttulo1"/>
              <w:rPr>
                <w:sz w:val="22"/>
                <w:szCs w:val="22"/>
              </w:rPr>
            </w:pPr>
            <w:r w:rsidRPr="008E2B58">
              <w:rPr>
                <w:sz w:val="22"/>
                <w:szCs w:val="22"/>
              </w:rPr>
              <w:t>Provisão para Rescisão</w:t>
            </w:r>
          </w:p>
        </w:tc>
        <w:tc>
          <w:tcPr>
            <w:tcW w:w="129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Valor (R$)</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lastRenderedPageBreak/>
              <w:t>A</w:t>
            </w:r>
          </w:p>
        </w:tc>
        <w:tc>
          <w:tcPr>
            <w:tcW w:w="62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Aviso prévio indenizado</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62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Incidência do FGTS sobre aviso prévio indenizado</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62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Multa do FGTS do aviso prévio indenizado</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D</w:t>
            </w:r>
          </w:p>
        </w:tc>
        <w:tc>
          <w:tcPr>
            <w:tcW w:w="62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xml:space="preserve">Aviso prévio trabalhado </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E</w:t>
            </w:r>
          </w:p>
        </w:tc>
        <w:tc>
          <w:tcPr>
            <w:tcW w:w="62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xml:space="preserve">Incidência do </w:t>
            </w:r>
            <w:proofErr w:type="spellStart"/>
            <w:r w:rsidRPr="008E2B58">
              <w:rPr>
                <w:sz w:val="22"/>
                <w:szCs w:val="22"/>
              </w:rPr>
              <w:t>submódulo</w:t>
            </w:r>
            <w:proofErr w:type="spellEnd"/>
            <w:r w:rsidRPr="008E2B58">
              <w:rPr>
                <w:sz w:val="22"/>
                <w:szCs w:val="22"/>
              </w:rPr>
              <w:t xml:space="preserve"> 4.1 sobre aviso prévio trabalhado</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F</w:t>
            </w:r>
          </w:p>
        </w:tc>
        <w:tc>
          <w:tcPr>
            <w:tcW w:w="62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Multa do FGTS do aviso prévio trabalhado</w:t>
            </w:r>
          </w:p>
        </w:tc>
        <w:tc>
          <w:tcPr>
            <w:tcW w:w="12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6765" w:type="dxa"/>
            <w:gridSpan w:val="2"/>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TOTAL</w:t>
            </w:r>
          </w:p>
        </w:tc>
        <w:tc>
          <w:tcPr>
            <w:tcW w:w="1290" w:type="dxa"/>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 </w:t>
            </w:r>
          </w:p>
        </w:tc>
      </w:tr>
    </w:tbl>
    <w:p w:rsidR="0032750A" w:rsidRPr="008E2B58" w:rsidRDefault="0032750A" w:rsidP="0032750A">
      <w:pPr>
        <w:rPr>
          <w:b/>
          <w:bCs/>
          <w:sz w:val="22"/>
          <w:szCs w:val="22"/>
        </w:rPr>
      </w:pPr>
      <w:proofErr w:type="spellStart"/>
      <w:r w:rsidRPr="008E2B58">
        <w:rPr>
          <w:b/>
          <w:bCs/>
          <w:sz w:val="22"/>
          <w:szCs w:val="22"/>
        </w:rPr>
        <w:t>Obs</w:t>
      </w:r>
      <w:proofErr w:type="spellEnd"/>
      <w:r w:rsidRPr="008E2B58">
        <w:rPr>
          <w:b/>
          <w:bCs/>
          <w:sz w:val="22"/>
          <w:szCs w:val="22"/>
        </w:rPr>
        <w:t xml:space="preserve">: Retificado o item “B” do </w:t>
      </w:r>
      <w:proofErr w:type="spellStart"/>
      <w:r w:rsidRPr="008E2B58">
        <w:rPr>
          <w:b/>
          <w:bCs/>
          <w:sz w:val="22"/>
          <w:szCs w:val="22"/>
        </w:rPr>
        <w:t>Submódulo</w:t>
      </w:r>
      <w:proofErr w:type="spellEnd"/>
      <w:r w:rsidRPr="008E2B58">
        <w:rPr>
          <w:b/>
          <w:bCs/>
          <w:sz w:val="22"/>
          <w:szCs w:val="22"/>
        </w:rPr>
        <w:t xml:space="preserve">  4.4 -  provisão para rescisão publicado no Diário Oficial da União n° 63, Seção I, página 92, em 1° de abril de </w:t>
      </w:r>
      <w:r w:rsidR="008724E7" w:rsidRPr="008E2B58">
        <w:rPr>
          <w:b/>
          <w:bCs/>
          <w:sz w:val="22"/>
          <w:szCs w:val="22"/>
        </w:rPr>
        <w:t>19</w:t>
      </w:r>
      <w:r w:rsidRPr="008E2B58">
        <w:rPr>
          <w:b/>
          <w:bCs/>
          <w:sz w:val="22"/>
          <w:szCs w:val="22"/>
        </w:rPr>
        <w:t>11.</w:t>
      </w:r>
      <w:r w:rsidRPr="008E2B58">
        <w:rPr>
          <w:b/>
          <w:bCs/>
          <w:sz w:val="22"/>
          <w:szCs w:val="22"/>
        </w:rPr>
        <w:br/>
      </w:r>
      <w:r w:rsidRPr="008E2B58">
        <w:rPr>
          <w:b/>
          <w:bCs/>
          <w:sz w:val="22"/>
          <w:szCs w:val="22"/>
        </w:rPr>
        <w:br/>
      </w:r>
      <w:proofErr w:type="spellStart"/>
      <w:r w:rsidRPr="008E2B58">
        <w:rPr>
          <w:b/>
          <w:bCs/>
          <w:sz w:val="22"/>
          <w:szCs w:val="22"/>
        </w:rPr>
        <w:t>Submódulo</w:t>
      </w:r>
      <w:proofErr w:type="spellEnd"/>
      <w:r w:rsidRPr="008E2B58">
        <w:rPr>
          <w:b/>
          <w:bCs/>
          <w:sz w:val="22"/>
          <w:szCs w:val="22"/>
        </w:rPr>
        <w:t xml:space="preserve"> 4.5 – Custo de Reposição do Profissional </w:t>
      </w:r>
      <w:proofErr w:type="gramStart"/>
      <w:r w:rsidRPr="008E2B58">
        <w:rPr>
          <w:b/>
          <w:bCs/>
          <w:sz w:val="22"/>
          <w:szCs w:val="22"/>
        </w:rPr>
        <w:t>Ausente</w:t>
      </w:r>
      <w:proofErr w:type="gramEnd"/>
    </w:p>
    <w:p w:rsidR="0032750A" w:rsidRPr="008E2B58" w:rsidRDefault="0032750A" w:rsidP="0032750A">
      <w:pPr>
        <w:rPr>
          <w:sz w:val="22"/>
          <w:szCs w:val="22"/>
        </w:rPr>
      </w:pPr>
    </w:p>
    <w:tbl>
      <w:tblPr>
        <w:tblW w:w="837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79"/>
        <w:gridCol w:w="6591"/>
        <w:gridCol w:w="1300"/>
      </w:tblGrid>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4.5</w:t>
            </w:r>
          </w:p>
        </w:tc>
        <w:tc>
          <w:tcPr>
            <w:tcW w:w="624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b/>
                <w:bCs/>
                <w:sz w:val="22"/>
                <w:szCs w:val="22"/>
              </w:rPr>
              <w:t>Composição do Custo de Reposição do Profissional Ausente</w:t>
            </w:r>
          </w:p>
        </w:tc>
        <w:tc>
          <w:tcPr>
            <w:tcW w:w="126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b/>
                <w:bCs/>
                <w:sz w:val="22"/>
                <w:szCs w:val="22"/>
              </w:rPr>
              <w:t>Valor (R$)</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62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Férias</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62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Ausência por doença</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62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Licença paternidade</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D</w:t>
            </w:r>
          </w:p>
        </w:tc>
        <w:tc>
          <w:tcPr>
            <w:tcW w:w="62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Ausências legais</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E</w:t>
            </w:r>
          </w:p>
        </w:tc>
        <w:tc>
          <w:tcPr>
            <w:tcW w:w="62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Ausência por Acidente de trabalho</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F</w:t>
            </w:r>
          </w:p>
        </w:tc>
        <w:tc>
          <w:tcPr>
            <w:tcW w:w="62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Outros (especificar)</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6780" w:type="dxa"/>
            <w:gridSpan w:val="2"/>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Subtotal</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G</w:t>
            </w:r>
          </w:p>
        </w:tc>
        <w:tc>
          <w:tcPr>
            <w:tcW w:w="62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xml:space="preserve">Incidência do </w:t>
            </w:r>
            <w:proofErr w:type="spellStart"/>
            <w:r w:rsidRPr="008E2B58">
              <w:rPr>
                <w:sz w:val="22"/>
                <w:szCs w:val="22"/>
              </w:rPr>
              <w:t>submódulo</w:t>
            </w:r>
            <w:proofErr w:type="spellEnd"/>
            <w:r w:rsidRPr="008E2B58">
              <w:rPr>
                <w:sz w:val="22"/>
                <w:szCs w:val="22"/>
              </w:rPr>
              <w:t xml:space="preserve"> 4.1 sobre o Custo de reposição </w:t>
            </w:r>
          </w:p>
        </w:tc>
        <w:tc>
          <w:tcPr>
            <w:tcW w:w="12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6780" w:type="dxa"/>
            <w:gridSpan w:val="2"/>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b/>
                <w:bCs/>
                <w:sz w:val="22"/>
                <w:szCs w:val="22"/>
              </w:rPr>
              <w:t>TOTAL</w:t>
            </w:r>
          </w:p>
        </w:tc>
        <w:tc>
          <w:tcPr>
            <w:tcW w:w="1260" w:type="dxa"/>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 xml:space="preserve">  </w:t>
      </w:r>
    </w:p>
    <w:p w:rsidR="0032750A" w:rsidRPr="008E2B58" w:rsidRDefault="0032750A" w:rsidP="0032750A">
      <w:pPr>
        <w:pStyle w:val="western"/>
        <w:spacing w:before="0" w:after="0"/>
        <w:rPr>
          <w:b/>
          <w:bCs/>
          <w:sz w:val="22"/>
          <w:szCs w:val="22"/>
        </w:rPr>
      </w:pPr>
      <w:r w:rsidRPr="008E2B58">
        <w:rPr>
          <w:sz w:val="22"/>
          <w:szCs w:val="22"/>
        </w:rPr>
        <w:t> </w:t>
      </w:r>
      <w:r w:rsidRPr="008E2B58">
        <w:rPr>
          <w:b/>
          <w:bCs/>
          <w:sz w:val="22"/>
          <w:szCs w:val="22"/>
        </w:rPr>
        <w:t>Quadro - resumo – Módulo 4 - Encargos sociais e trabalhistas</w:t>
      </w:r>
    </w:p>
    <w:p w:rsidR="0032750A" w:rsidRPr="008E2B58" w:rsidRDefault="0032750A" w:rsidP="0032750A">
      <w:pPr>
        <w:pStyle w:val="western"/>
        <w:spacing w:before="0" w:after="0"/>
        <w:rPr>
          <w:sz w:val="22"/>
          <w:szCs w:val="22"/>
        </w:rPr>
      </w:pPr>
    </w:p>
    <w:tbl>
      <w:tblPr>
        <w:tblW w:w="840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78"/>
        <w:gridCol w:w="6779"/>
        <w:gridCol w:w="1143"/>
      </w:tblGrid>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proofErr w:type="gramStart"/>
            <w:r w:rsidRPr="008E2B58">
              <w:rPr>
                <w:sz w:val="22"/>
                <w:szCs w:val="22"/>
              </w:rPr>
              <w:t>4</w:t>
            </w:r>
            <w:proofErr w:type="gramEnd"/>
          </w:p>
        </w:tc>
        <w:tc>
          <w:tcPr>
            <w:tcW w:w="642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Ttulo1"/>
              <w:rPr>
                <w:sz w:val="22"/>
                <w:szCs w:val="22"/>
              </w:rPr>
            </w:pPr>
            <w:r w:rsidRPr="008E2B58">
              <w:rPr>
                <w:sz w:val="22"/>
                <w:szCs w:val="22"/>
              </w:rPr>
              <w:t>Módulo 4 - Encargos sociais e trabalhistas</w:t>
            </w:r>
          </w:p>
        </w:tc>
        <w:tc>
          <w:tcPr>
            <w:tcW w:w="1110" w:type="dxa"/>
            <w:tcBorders>
              <w:top w:val="outset" w:sz="8" w:space="0" w:color="000000"/>
              <w:left w:val="outset" w:sz="8" w:space="0" w:color="000000"/>
              <w:bottom w:val="outset" w:sz="8" w:space="0" w:color="000000"/>
              <w:right w:val="outset" w:sz="8" w:space="0" w:color="000000"/>
            </w:tcBorders>
            <w:shd w:val="clear" w:color="auto" w:fill="E5E5E5"/>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b/>
                <w:bCs/>
                <w:sz w:val="22"/>
                <w:szCs w:val="22"/>
              </w:rPr>
              <w:t>Valor (R$)</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lista-western"/>
              <w:spacing w:before="0" w:after="0" w:afterAutospacing="0"/>
              <w:jc w:val="center"/>
              <w:rPr>
                <w:sz w:val="22"/>
                <w:szCs w:val="22"/>
              </w:rPr>
            </w:pPr>
            <w:r w:rsidRPr="008E2B58">
              <w:rPr>
                <w:sz w:val="22"/>
                <w:szCs w:val="22"/>
              </w:rPr>
              <w:t>4.1</w:t>
            </w:r>
          </w:p>
        </w:tc>
        <w:tc>
          <w:tcPr>
            <w:tcW w:w="642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13 º salário + Adicional de férias</w:t>
            </w:r>
          </w:p>
        </w:tc>
        <w:tc>
          <w:tcPr>
            <w:tcW w:w="11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4.2</w:t>
            </w:r>
          </w:p>
        </w:tc>
        <w:tc>
          <w:tcPr>
            <w:tcW w:w="642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Encargos previdenciários e FGTS</w:t>
            </w:r>
          </w:p>
        </w:tc>
        <w:tc>
          <w:tcPr>
            <w:tcW w:w="11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4.3</w:t>
            </w:r>
          </w:p>
        </w:tc>
        <w:tc>
          <w:tcPr>
            <w:tcW w:w="642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Afastamento maternidade</w:t>
            </w:r>
          </w:p>
        </w:tc>
        <w:tc>
          <w:tcPr>
            <w:tcW w:w="11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4.4</w:t>
            </w:r>
          </w:p>
        </w:tc>
        <w:tc>
          <w:tcPr>
            <w:tcW w:w="642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Custo de rescisão</w:t>
            </w:r>
          </w:p>
        </w:tc>
        <w:tc>
          <w:tcPr>
            <w:tcW w:w="11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4.5</w:t>
            </w:r>
          </w:p>
        </w:tc>
        <w:tc>
          <w:tcPr>
            <w:tcW w:w="642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Custo de reposição do profissional ausente</w:t>
            </w:r>
          </w:p>
        </w:tc>
        <w:tc>
          <w:tcPr>
            <w:tcW w:w="11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jc w:val="center"/>
              <w:rPr>
                <w:sz w:val="22"/>
                <w:szCs w:val="22"/>
              </w:rPr>
            </w:pPr>
            <w:r w:rsidRPr="008E2B58">
              <w:rPr>
                <w:sz w:val="22"/>
                <w:szCs w:val="22"/>
              </w:rPr>
              <w:t>4.6</w:t>
            </w:r>
          </w:p>
        </w:tc>
        <w:tc>
          <w:tcPr>
            <w:tcW w:w="642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Outros (especificar)</w:t>
            </w:r>
          </w:p>
        </w:tc>
        <w:tc>
          <w:tcPr>
            <w:tcW w:w="11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0" w:type="dxa"/>
        </w:trPr>
        <w:tc>
          <w:tcPr>
            <w:tcW w:w="6975" w:type="dxa"/>
            <w:gridSpan w:val="2"/>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Ttulo1"/>
              <w:rPr>
                <w:sz w:val="22"/>
                <w:szCs w:val="22"/>
              </w:rPr>
            </w:pPr>
            <w:r w:rsidRPr="008E2B58">
              <w:rPr>
                <w:sz w:val="22"/>
                <w:szCs w:val="22"/>
              </w:rPr>
              <w:t xml:space="preserve">TOTAL </w:t>
            </w:r>
          </w:p>
        </w:tc>
        <w:tc>
          <w:tcPr>
            <w:tcW w:w="1110" w:type="dxa"/>
            <w:tcBorders>
              <w:top w:val="outset" w:sz="8" w:space="0" w:color="000000"/>
              <w:left w:val="outset" w:sz="8" w:space="0" w:color="000000"/>
              <w:bottom w:val="outset" w:sz="8" w:space="0" w:color="000000"/>
              <w:right w:val="outset" w:sz="8" w:space="0" w:color="000000"/>
            </w:tcBorders>
            <w:shd w:val="clear" w:color="auto" w:fill="CCCCCC"/>
            <w:tcMar>
              <w:top w:w="75" w:type="dxa"/>
              <w:left w:w="75" w:type="dxa"/>
              <w:bottom w:w="75" w:type="dxa"/>
              <w:right w:w="75"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rPr>
          <w:b/>
          <w:bCs/>
          <w:sz w:val="22"/>
          <w:szCs w:val="22"/>
        </w:rPr>
      </w:pPr>
      <w:r w:rsidRPr="008E2B58">
        <w:rPr>
          <w:b/>
          <w:bCs/>
          <w:sz w:val="22"/>
          <w:szCs w:val="22"/>
        </w:rPr>
        <w:lastRenderedPageBreak/>
        <w:t xml:space="preserve">MÓDULO 5 - CUSTOS INDIRETOS, TRIBUTOS E </w:t>
      </w:r>
      <w:proofErr w:type="gramStart"/>
      <w:r w:rsidRPr="008E2B58">
        <w:rPr>
          <w:b/>
          <w:bCs/>
          <w:sz w:val="22"/>
          <w:szCs w:val="22"/>
        </w:rPr>
        <w:t>LUCRO</w:t>
      </w:r>
      <w:proofErr w:type="gramEnd"/>
    </w:p>
    <w:p w:rsidR="0032750A" w:rsidRPr="008E2B58" w:rsidRDefault="0032750A" w:rsidP="0032750A">
      <w:pPr>
        <w:pStyle w:val="western"/>
        <w:spacing w:before="0" w:after="0"/>
        <w:rPr>
          <w:sz w:val="22"/>
          <w:szCs w:val="22"/>
        </w:rPr>
      </w:pPr>
    </w:p>
    <w:tbl>
      <w:tblPr>
        <w:tblW w:w="9510"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08"/>
        <w:gridCol w:w="5340"/>
        <w:gridCol w:w="1467"/>
        <w:gridCol w:w="2295"/>
      </w:tblGrid>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roofErr w:type="gramStart"/>
            <w:r w:rsidRPr="008E2B58">
              <w:rPr>
                <w:b/>
                <w:bCs/>
                <w:sz w:val="22"/>
                <w:szCs w:val="22"/>
              </w:rPr>
              <w:t>5</w:t>
            </w:r>
            <w:proofErr w:type="gramEnd"/>
          </w:p>
        </w:tc>
        <w:tc>
          <w:tcPr>
            <w:tcW w:w="502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b/>
                <w:bCs/>
                <w:sz w:val="22"/>
                <w:szCs w:val="22"/>
              </w:rPr>
              <w:t xml:space="preserve">Custos Indiretos, Tributos e </w:t>
            </w:r>
            <w:proofErr w:type="gramStart"/>
            <w:r w:rsidRPr="008E2B58">
              <w:rPr>
                <w:b/>
                <w:bCs/>
                <w:sz w:val="22"/>
                <w:szCs w:val="22"/>
              </w:rPr>
              <w:t>Lucro</w:t>
            </w:r>
            <w:proofErr w:type="gramEnd"/>
          </w:p>
        </w:tc>
        <w:tc>
          <w:tcPr>
            <w:tcW w:w="135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b/>
                <w:bCs/>
                <w:sz w:val="22"/>
                <w:szCs w:val="22"/>
              </w:rPr>
              <w:t>%</w:t>
            </w:r>
          </w:p>
        </w:tc>
        <w:tc>
          <w:tcPr>
            <w:tcW w:w="211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b/>
                <w:bCs/>
                <w:sz w:val="22"/>
                <w:szCs w:val="22"/>
              </w:rPr>
              <w:t>Valor (R$)</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A</w:t>
            </w:r>
          </w:p>
        </w:tc>
        <w:tc>
          <w:tcPr>
            <w:tcW w:w="50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Custos Indiretos</w:t>
            </w:r>
          </w:p>
        </w:tc>
        <w:tc>
          <w:tcPr>
            <w:tcW w:w="13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B</w:t>
            </w:r>
          </w:p>
        </w:tc>
        <w:tc>
          <w:tcPr>
            <w:tcW w:w="50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Tributos</w:t>
            </w:r>
          </w:p>
        </w:tc>
        <w:tc>
          <w:tcPr>
            <w:tcW w:w="13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0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B1. Tributos Federais (especificar)</w:t>
            </w:r>
          </w:p>
        </w:tc>
        <w:tc>
          <w:tcPr>
            <w:tcW w:w="13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0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B.2 Tributos Estaduais (especificar)</w:t>
            </w:r>
          </w:p>
        </w:tc>
        <w:tc>
          <w:tcPr>
            <w:tcW w:w="13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0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B.3 Tributos Municipais (especificar)</w:t>
            </w:r>
          </w:p>
        </w:tc>
        <w:tc>
          <w:tcPr>
            <w:tcW w:w="13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0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B.4 Outros tributos (especificar)</w:t>
            </w:r>
          </w:p>
        </w:tc>
        <w:tc>
          <w:tcPr>
            <w:tcW w:w="13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jc w:val="center"/>
              <w:rPr>
                <w:sz w:val="22"/>
                <w:szCs w:val="22"/>
              </w:rPr>
            </w:pPr>
            <w:r w:rsidRPr="008E2B58">
              <w:rPr>
                <w:sz w:val="22"/>
                <w:szCs w:val="22"/>
              </w:rPr>
              <w:t>C</w:t>
            </w:r>
          </w:p>
        </w:tc>
        <w:tc>
          <w:tcPr>
            <w:tcW w:w="502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Lucro</w:t>
            </w:r>
          </w:p>
        </w:tc>
        <w:tc>
          <w:tcPr>
            <w:tcW w:w="135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28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502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Ttulo1"/>
              <w:rPr>
                <w:sz w:val="22"/>
                <w:szCs w:val="22"/>
              </w:rPr>
            </w:pPr>
            <w:r w:rsidRPr="008E2B58">
              <w:rPr>
                <w:sz w:val="22"/>
                <w:szCs w:val="22"/>
              </w:rPr>
              <w:t>Total</w:t>
            </w:r>
          </w:p>
        </w:tc>
        <w:tc>
          <w:tcPr>
            <w:tcW w:w="135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211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Nota (1): Custos Indiretos, Tributos e Lucro por empregado.</w:t>
      </w:r>
    </w:p>
    <w:p w:rsidR="0032750A" w:rsidRPr="008E2B58" w:rsidRDefault="0032750A" w:rsidP="0032750A">
      <w:pPr>
        <w:pStyle w:val="western"/>
        <w:spacing w:before="0" w:after="0"/>
        <w:rPr>
          <w:sz w:val="22"/>
          <w:szCs w:val="22"/>
        </w:rPr>
      </w:pPr>
      <w:r w:rsidRPr="008E2B58">
        <w:rPr>
          <w:sz w:val="22"/>
          <w:szCs w:val="22"/>
        </w:rPr>
        <w:t>Nota (2): O valor referente a tributos é obtido aplicando-se o percentual sobre o valor do faturamento.</w:t>
      </w:r>
    </w:p>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jc w:val="center"/>
        <w:rPr>
          <w:b/>
          <w:bCs/>
          <w:sz w:val="22"/>
          <w:szCs w:val="22"/>
        </w:rPr>
      </w:pPr>
      <w:r w:rsidRPr="008E2B58">
        <w:rPr>
          <w:b/>
          <w:bCs/>
          <w:sz w:val="22"/>
          <w:szCs w:val="22"/>
        </w:rPr>
        <w:t>Anexo II – B - Quadro-resumo do Custo por Empregado</w:t>
      </w:r>
    </w:p>
    <w:p w:rsidR="0032750A" w:rsidRPr="008E2B58" w:rsidRDefault="0032750A" w:rsidP="0032750A">
      <w:pPr>
        <w:pStyle w:val="western"/>
        <w:spacing w:before="0" w:after="0"/>
        <w:jc w:val="center"/>
        <w:rPr>
          <w:sz w:val="22"/>
          <w:szCs w:val="22"/>
        </w:rPr>
      </w:pPr>
    </w:p>
    <w:tbl>
      <w:tblPr>
        <w:tblW w:w="9480" w:type="dxa"/>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716"/>
        <w:gridCol w:w="7676"/>
        <w:gridCol w:w="1088"/>
      </w:tblGrid>
      <w:tr w:rsidR="0032750A" w:rsidRPr="008E2B58" w:rsidTr="00802475">
        <w:trPr>
          <w:tblCellSpacing w:w="22" w:type="dxa"/>
        </w:trPr>
        <w:tc>
          <w:tcPr>
            <w:tcW w:w="63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7275"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b/>
                <w:bCs/>
                <w:sz w:val="22"/>
                <w:szCs w:val="22"/>
              </w:rPr>
              <w:t>Mão-de-obra vinculada à execução contratual (valor por empregado)</w:t>
            </w:r>
          </w:p>
        </w:tc>
        <w:tc>
          <w:tcPr>
            <w:tcW w:w="99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(R$)</w:t>
            </w:r>
          </w:p>
        </w:tc>
      </w:tr>
      <w:tr w:rsidR="0032750A" w:rsidRPr="008E2B58" w:rsidTr="00802475">
        <w:trPr>
          <w:tblCellSpacing w:w="22" w:type="dxa"/>
        </w:trPr>
        <w:tc>
          <w:tcPr>
            <w:tcW w:w="6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A</w:t>
            </w:r>
          </w:p>
        </w:tc>
        <w:tc>
          <w:tcPr>
            <w:tcW w:w="72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Módulo 1 – Composição da Remuneração</w:t>
            </w:r>
          </w:p>
        </w:tc>
        <w:tc>
          <w:tcPr>
            <w:tcW w:w="99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6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B</w:t>
            </w:r>
          </w:p>
        </w:tc>
        <w:tc>
          <w:tcPr>
            <w:tcW w:w="72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Módulo 2 – Benefícios Mensais e Diários</w:t>
            </w:r>
          </w:p>
        </w:tc>
        <w:tc>
          <w:tcPr>
            <w:tcW w:w="99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6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C</w:t>
            </w:r>
          </w:p>
        </w:tc>
        <w:tc>
          <w:tcPr>
            <w:tcW w:w="72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Módulo 3 – Insumos Diversos (uniformes, materiais, equipamentos e outros</w:t>
            </w:r>
            <w:proofErr w:type="gramStart"/>
            <w:r w:rsidRPr="008E2B58">
              <w:rPr>
                <w:sz w:val="22"/>
                <w:szCs w:val="22"/>
              </w:rPr>
              <w:t>)</w:t>
            </w:r>
            <w:proofErr w:type="gramEnd"/>
          </w:p>
        </w:tc>
        <w:tc>
          <w:tcPr>
            <w:tcW w:w="99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6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D</w:t>
            </w:r>
          </w:p>
        </w:tc>
        <w:tc>
          <w:tcPr>
            <w:tcW w:w="72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Módulo 4 – Encargos Sociais e Trabalhistas</w:t>
            </w:r>
          </w:p>
        </w:tc>
        <w:tc>
          <w:tcPr>
            <w:tcW w:w="99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8070" w:type="dxa"/>
            <w:gridSpan w:val="2"/>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Subtotal (A + B +C+ D)</w:t>
            </w:r>
          </w:p>
        </w:tc>
        <w:tc>
          <w:tcPr>
            <w:tcW w:w="99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blCellSpacing w:w="22" w:type="dxa"/>
        </w:trPr>
        <w:tc>
          <w:tcPr>
            <w:tcW w:w="63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E</w:t>
            </w:r>
          </w:p>
        </w:tc>
        <w:tc>
          <w:tcPr>
            <w:tcW w:w="727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bottom"/>
          </w:tcPr>
          <w:p w:rsidR="0032750A" w:rsidRPr="008E2B58" w:rsidRDefault="0032750A" w:rsidP="00802475">
            <w:pPr>
              <w:pStyle w:val="western"/>
              <w:spacing w:before="0" w:after="0"/>
              <w:rPr>
                <w:sz w:val="22"/>
                <w:szCs w:val="22"/>
              </w:rPr>
            </w:pPr>
            <w:r w:rsidRPr="008E2B58">
              <w:rPr>
                <w:sz w:val="22"/>
                <w:szCs w:val="22"/>
              </w:rPr>
              <w:t xml:space="preserve">Módulo 5 – Custos indiretos, tributos e </w:t>
            </w:r>
            <w:proofErr w:type="gramStart"/>
            <w:r w:rsidRPr="008E2B58">
              <w:rPr>
                <w:sz w:val="22"/>
                <w:szCs w:val="22"/>
              </w:rPr>
              <w:t>lucro</w:t>
            </w:r>
            <w:proofErr w:type="gramEnd"/>
          </w:p>
        </w:tc>
        <w:tc>
          <w:tcPr>
            <w:tcW w:w="99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rHeight w:val="225"/>
          <w:tblCellSpacing w:w="22" w:type="dxa"/>
        </w:trPr>
        <w:tc>
          <w:tcPr>
            <w:tcW w:w="8070" w:type="dxa"/>
            <w:gridSpan w:val="2"/>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Valor total por empregado</w:t>
            </w:r>
          </w:p>
        </w:tc>
        <w:tc>
          <w:tcPr>
            <w:tcW w:w="990"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 </w:t>
      </w:r>
    </w:p>
    <w:p w:rsidR="0032750A" w:rsidRPr="008E2B58" w:rsidRDefault="0032750A" w:rsidP="0032750A">
      <w:pPr>
        <w:pStyle w:val="western"/>
        <w:spacing w:before="0" w:after="0"/>
        <w:jc w:val="center"/>
        <w:rPr>
          <w:sz w:val="22"/>
          <w:szCs w:val="22"/>
        </w:rPr>
      </w:pPr>
      <w:r w:rsidRPr="008E2B58">
        <w:rPr>
          <w:b/>
          <w:bCs/>
          <w:sz w:val="22"/>
          <w:szCs w:val="22"/>
        </w:rPr>
        <w:t>Anexo II - C - Quadro-resumo – VALOR MENSAL DOS SERVIÇOS</w:t>
      </w:r>
      <w:r w:rsidRPr="008E2B58">
        <w:rPr>
          <w:sz w:val="22"/>
          <w:szCs w:val="22"/>
        </w:rPr>
        <w:t> </w:t>
      </w:r>
    </w:p>
    <w:p w:rsidR="0032750A" w:rsidRPr="008E2B58" w:rsidRDefault="0032750A" w:rsidP="0032750A">
      <w:pPr>
        <w:pStyle w:val="western"/>
        <w:spacing w:before="0" w:after="0"/>
        <w:jc w:val="center"/>
        <w:rPr>
          <w:sz w:val="22"/>
          <w:szCs w:val="22"/>
        </w:rPr>
      </w:pPr>
    </w:p>
    <w:tbl>
      <w:tblPr>
        <w:tblW w:w="964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24"/>
        <w:gridCol w:w="2067"/>
        <w:gridCol w:w="1328"/>
        <w:gridCol w:w="1416"/>
        <w:gridCol w:w="1378"/>
        <w:gridCol w:w="1654"/>
        <w:gridCol w:w="1378"/>
      </w:tblGrid>
      <w:tr w:rsidR="0032750A" w:rsidRPr="008E2B58" w:rsidTr="00802475">
        <w:trPr>
          <w:tblCellSpacing w:w="0" w:type="dxa"/>
        </w:trPr>
        <w:tc>
          <w:tcPr>
            <w:tcW w:w="2295" w:type="dxa"/>
            <w:gridSpan w:val="2"/>
            <w:tcBorders>
              <w:top w:val="outset" w:sz="8" w:space="0" w:color="000000"/>
              <w:left w:val="outset" w:sz="8" w:space="0" w:color="000000"/>
              <w:bottom w:val="outset" w:sz="8" w:space="0" w:color="000000"/>
              <w:right w:val="outset" w:sz="8" w:space="0" w:color="000000"/>
            </w:tcBorders>
            <w:shd w:val="clear" w:color="auto" w:fill="CCCCCC"/>
          </w:tcPr>
          <w:p w:rsidR="0032750A" w:rsidRPr="008E2B58" w:rsidRDefault="0032750A" w:rsidP="00802475">
            <w:pPr>
              <w:pStyle w:val="western"/>
              <w:spacing w:before="0" w:after="0"/>
              <w:rPr>
                <w:sz w:val="22"/>
                <w:szCs w:val="22"/>
              </w:rPr>
            </w:pPr>
            <w:r w:rsidRPr="008E2B58">
              <w:rPr>
                <w:sz w:val="22"/>
                <w:szCs w:val="22"/>
              </w:rPr>
              <w:t> </w:t>
            </w:r>
          </w:p>
          <w:p w:rsidR="0032750A" w:rsidRPr="008E2B58" w:rsidRDefault="0032750A" w:rsidP="00802475">
            <w:pPr>
              <w:pStyle w:val="western"/>
              <w:spacing w:before="0" w:after="0"/>
              <w:rPr>
                <w:sz w:val="22"/>
                <w:szCs w:val="22"/>
              </w:rPr>
            </w:pPr>
            <w:r w:rsidRPr="008E2B58">
              <w:rPr>
                <w:b/>
                <w:bCs/>
                <w:sz w:val="22"/>
                <w:szCs w:val="22"/>
              </w:rPr>
              <w:t>Tipo de serviço</w:t>
            </w:r>
          </w:p>
          <w:p w:rsidR="0032750A" w:rsidRPr="008E2B58" w:rsidRDefault="0032750A" w:rsidP="00802475">
            <w:pPr>
              <w:pStyle w:val="western"/>
              <w:spacing w:before="0" w:after="0"/>
              <w:rPr>
                <w:sz w:val="22"/>
                <w:szCs w:val="22"/>
              </w:rPr>
            </w:pPr>
            <w:r w:rsidRPr="008E2B58">
              <w:rPr>
                <w:sz w:val="22"/>
                <w:szCs w:val="22"/>
              </w:rPr>
              <w:t> </w:t>
            </w:r>
          </w:p>
          <w:p w:rsidR="0032750A" w:rsidRPr="008E2B58" w:rsidRDefault="0032750A" w:rsidP="00802475">
            <w:pPr>
              <w:pStyle w:val="western"/>
              <w:spacing w:before="0" w:after="0"/>
              <w:rPr>
                <w:sz w:val="22"/>
                <w:szCs w:val="22"/>
              </w:rPr>
            </w:pPr>
            <w:r w:rsidRPr="008E2B58">
              <w:rPr>
                <w:b/>
                <w:bCs/>
                <w:sz w:val="22"/>
                <w:szCs w:val="22"/>
              </w:rPr>
              <w:t>(A)</w:t>
            </w:r>
          </w:p>
        </w:tc>
        <w:tc>
          <w:tcPr>
            <w:tcW w:w="1230" w:type="dxa"/>
            <w:tcBorders>
              <w:top w:val="outset" w:sz="8" w:space="0" w:color="000000"/>
              <w:left w:val="outset" w:sz="8" w:space="0" w:color="000000"/>
              <w:bottom w:val="outset" w:sz="8" w:space="0" w:color="000000"/>
              <w:right w:val="outset" w:sz="8" w:space="0" w:color="000000"/>
            </w:tcBorders>
            <w:shd w:val="clear" w:color="auto" w:fill="CCCCCC"/>
            <w:tcMar>
              <w:top w:w="105" w:type="dxa"/>
              <w:left w:w="105" w:type="dxa"/>
              <w:bottom w:w="105" w:type="dxa"/>
              <w:right w:w="105" w:type="dxa"/>
            </w:tcMar>
            <w:vAlign w:val="center"/>
          </w:tcPr>
          <w:p w:rsidR="0032750A" w:rsidRPr="008E2B58" w:rsidRDefault="0032750A" w:rsidP="00802475">
            <w:pPr>
              <w:pStyle w:val="western"/>
              <w:spacing w:before="0" w:after="0"/>
              <w:rPr>
                <w:sz w:val="22"/>
                <w:szCs w:val="22"/>
              </w:rPr>
            </w:pPr>
            <w:r w:rsidRPr="008E2B58">
              <w:rPr>
                <w:b/>
                <w:bCs/>
                <w:sz w:val="22"/>
                <w:szCs w:val="22"/>
              </w:rPr>
              <w:t>Valor proposto por empregado</w:t>
            </w:r>
            <w:r w:rsidRPr="008E2B58">
              <w:rPr>
                <w:b/>
                <w:bCs/>
                <w:sz w:val="22"/>
                <w:szCs w:val="22"/>
              </w:rPr>
              <w:br/>
              <w:t>(B)</w:t>
            </w:r>
          </w:p>
        </w:tc>
        <w:tc>
          <w:tcPr>
            <w:tcW w:w="1365" w:type="dxa"/>
            <w:tcBorders>
              <w:top w:val="outset" w:sz="8" w:space="0" w:color="000000"/>
              <w:left w:val="outset" w:sz="8" w:space="0" w:color="000000"/>
              <w:bottom w:val="outset" w:sz="8" w:space="0" w:color="000000"/>
              <w:right w:val="outset" w:sz="8" w:space="0" w:color="000000"/>
            </w:tcBorders>
            <w:shd w:val="clear" w:color="auto" w:fill="CCCCCC"/>
            <w:tcMar>
              <w:top w:w="105" w:type="dxa"/>
              <w:left w:w="105" w:type="dxa"/>
              <w:bottom w:w="105" w:type="dxa"/>
              <w:right w:w="105" w:type="dxa"/>
            </w:tcMar>
            <w:vAlign w:val="center"/>
          </w:tcPr>
          <w:p w:rsidR="0032750A" w:rsidRPr="008E2B58" w:rsidRDefault="0032750A" w:rsidP="00802475">
            <w:pPr>
              <w:pStyle w:val="western"/>
              <w:spacing w:before="0" w:after="0"/>
              <w:rPr>
                <w:sz w:val="22"/>
                <w:szCs w:val="22"/>
              </w:rPr>
            </w:pPr>
            <w:proofErr w:type="spellStart"/>
            <w:r w:rsidRPr="008E2B58">
              <w:rPr>
                <w:b/>
                <w:bCs/>
                <w:sz w:val="22"/>
                <w:szCs w:val="22"/>
              </w:rPr>
              <w:t>Qtde</w:t>
            </w:r>
            <w:proofErr w:type="spellEnd"/>
            <w:r w:rsidRPr="008E2B58">
              <w:rPr>
                <w:b/>
                <w:bCs/>
                <w:sz w:val="22"/>
                <w:szCs w:val="22"/>
              </w:rPr>
              <w:t xml:space="preserve"> de empregados por posto</w:t>
            </w:r>
          </w:p>
          <w:p w:rsidR="0032750A" w:rsidRPr="008E2B58" w:rsidRDefault="0032750A" w:rsidP="00802475">
            <w:pPr>
              <w:pStyle w:val="western"/>
              <w:spacing w:before="0" w:after="0"/>
              <w:rPr>
                <w:sz w:val="22"/>
                <w:szCs w:val="22"/>
              </w:rPr>
            </w:pPr>
            <w:r w:rsidRPr="008E2B58">
              <w:rPr>
                <w:b/>
                <w:bCs/>
                <w:sz w:val="22"/>
                <w:szCs w:val="22"/>
              </w:rPr>
              <w:t>(C)</w:t>
            </w:r>
          </w:p>
        </w:tc>
        <w:tc>
          <w:tcPr>
            <w:tcW w:w="1350" w:type="dxa"/>
            <w:tcBorders>
              <w:top w:val="outset" w:sz="8" w:space="0" w:color="000000"/>
              <w:left w:val="outset" w:sz="8" w:space="0" w:color="000000"/>
              <w:bottom w:val="outset" w:sz="8" w:space="0" w:color="000000"/>
              <w:right w:val="outset" w:sz="8" w:space="0" w:color="000000"/>
            </w:tcBorders>
            <w:shd w:val="clear" w:color="auto" w:fill="CCCCCC"/>
            <w:tcMar>
              <w:top w:w="105" w:type="dxa"/>
              <w:left w:w="105" w:type="dxa"/>
              <w:bottom w:w="105" w:type="dxa"/>
              <w:right w:w="105" w:type="dxa"/>
            </w:tcMar>
            <w:vAlign w:val="center"/>
          </w:tcPr>
          <w:p w:rsidR="0032750A" w:rsidRPr="008E2B58" w:rsidRDefault="0032750A" w:rsidP="00802475">
            <w:pPr>
              <w:pStyle w:val="western"/>
              <w:spacing w:before="0" w:after="0"/>
              <w:rPr>
                <w:sz w:val="22"/>
                <w:szCs w:val="22"/>
              </w:rPr>
            </w:pPr>
            <w:r w:rsidRPr="008E2B58">
              <w:rPr>
                <w:b/>
                <w:bCs/>
                <w:sz w:val="22"/>
                <w:szCs w:val="22"/>
              </w:rPr>
              <w:t>Valor proposto por posto</w:t>
            </w:r>
          </w:p>
          <w:p w:rsidR="0032750A" w:rsidRPr="008E2B58" w:rsidRDefault="0032750A" w:rsidP="00802475">
            <w:pPr>
              <w:pStyle w:val="western"/>
              <w:spacing w:before="0" w:after="0"/>
              <w:rPr>
                <w:sz w:val="22"/>
                <w:szCs w:val="22"/>
              </w:rPr>
            </w:pPr>
            <w:r w:rsidRPr="008E2B58">
              <w:rPr>
                <w:b/>
                <w:bCs/>
                <w:sz w:val="22"/>
                <w:szCs w:val="22"/>
              </w:rPr>
              <w:t>(D) = (B x C)</w:t>
            </w:r>
          </w:p>
        </w:tc>
        <w:tc>
          <w:tcPr>
            <w:tcW w:w="780" w:type="dxa"/>
            <w:tcBorders>
              <w:top w:val="outset" w:sz="8" w:space="0" w:color="000000"/>
              <w:left w:val="outset" w:sz="8" w:space="0" w:color="000000"/>
              <w:bottom w:val="outset" w:sz="8" w:space="0" w:color="000000"/>
              <w:right w:val="outset" w:sz="8" w:space="0" w:color="000000"/>
            </w:tcBorders>
            <w:shd w:val="clear" w:color="auto" w:fill="CCCCCC"/>
            <w:tcMar>
              <w:top w:w="105" w:type="dxa"/>
              <w:left w:w="105" w:type="dxa"/>
              <w:bottom w:w="105" w:type="dxa"/>
              <w:right w:w="105" w:type="dxa"/>
            </w:tcMar>
            <w:vAlign w:val="center"/>
          </w:tcPr>
          <w:p w:rsidR="0032750A" w:rsidRPr="008E2B58" w:rsidRDefault="0032750A" w:rsidP="00802475">
            <w:pPr>
              <w:pStyle w:val="western"/>
              <w:spacing w:before="0" w:after="0"/>
              <w:rPr>
                <w:sz w:val="22"/>
                <w:szCs w:val="22"/>
              </w:rPr>
            </w:pPr>
            <w:proofErr w:type="spellStart"/>
            <w:r w:rsidRPr="008E2B58">
              <w:rPr>
                <w:b/>
                <w:bCs/>
                <w:sz w:val="22"/>
                <w:szCs w:val="22"/>
              </w:rPr>
              <w:t>Qtde</w:t>
            </w:r>
            <w:proofErr w:type="spellEnd"/>
          </w:p>
          <w:p w:rsidR="0032750A" w:rsidRPr="008E2B58" w:rsidRDefault="0032750A" w:rsidP="00802475">
            <w:pPr>
              <w:pStyle w:val="western"/>
              <w:spacing w:before="0" w:after="0"/>
              <w:rPr>
                <w:sz w:val="22"/>
                <w:szCs w:val="22"/>
              </w:rPr>
            </w:pPr>
            <w:proofErr w:type="gramStart"/>
            <w:r w:rsidRPr="008E2B58">
              <w:rPr>
                <w:b/>
                <w:bCs/>
                <w:sz w:val="22"/>
                <w:szCs w:val="22"/>
              </w:rPr>
              <w:t>de</w:t>
            </w:r>
            <w:proofErr w:type="gramEnd"/>
            <w:r w:rsidRPr="008E2B58">
              <w:rPr>
                <w:b/>
                <w:bCs/>
                <w:sz w:val="22"/>
                <w:szCs w:val="22"/>
              </w:rPr>
              <w:t xml:space="preserve"> postos</w:t>
            </w:r>
          </w:p>
          <w:p w:rsidR="0032750A" w:rsidRPr="008E2B58" w:rsidRDefault="0032750A" w:rsidP="00802475">
            <w:pPr>
              <w:pStyle w:val="western"/>
              <w:spacing w:before="0" w:after="0"/>
              <w:rPr>
                <w:sz w:val="22"/>
                <w:szCs w:val="22"/>
              </w:rPr>
            </w:pPr>
            <w:r w:rsidRPr="008E2B58">
              <w:rPr>
                <w:b/>
                <w:bCs/>
                <w:sz w:val="22"/>
                <w:szCs w:val="22"/>
              </w:rPr>
              <w:t>(E)</w:t>
            </w:r>
          </w:p>
        </w:tc>
        <w:tc>
          <w:tcPr>
            <w:tcW w:w="1350" w:type="dxa"/>
            <w:tcBorders>
              <w:top w:val="outset" w:sz="8" w:space="0" w:color="000000"/>
              <w:left w:val="outset" w:sz="8" w:space="0" w:color="000000"/>
              <w:bottom w:val="outset" w:sz="8" w:space="0" w:color="000000"/>
              <w:right w:val="outset" w:sz="8" w:space="0" w:color="000000"/>
            </w:tcBorders>
            <w:shd w:val="clear" w:color="auto" w:fill="CCCCCC"/>
            <w:tcMar>
              <w:top w:w="105" w:type="dxa"/>
              <w:left w:w="105" w:type="dxa"/>
              <w:bottom w:w="105" w:type="dxa"/>
              <w:right w:w="105" w:type="dxa"/>
            </w:tcMar>
            <w:vAlign w:val="center"/>
          </w:tcPr>
          <w:p w:rsidR="0032750A" w:rsidRPr="008E2B58" w:rsidRDefault="0032750A" w:rsidP="00802475">
            <w:pPr>
              <w:pStyle w:val="western"/>
              <w:spacing w:before="0" w:after="0"/>
              <w:rPr>
                <w:sz w:val="22"/>
                <w:szCs w:val="22"/>
              </w:rPr>
            </w:pPr>
            <w:r w:rsidRPr="008E2B58">
              <w:rPr>
                <w:b/>
                <w:bCs/>
                <w:sz w:val="22"/>
                <w:szCs w:val="22"/>
              </w:rPr>
              <w:t>Valor total do serviço</w:t>
            </w:r>
          </w:p>
          <w:p w:rsidR="0032750A" w:rsidRPr="008E2B58" w:rsidRDefault="0032750A" w:rsidP="00802475">
            <w:pPr>
              <w:pStyle w:val="western"/>
              <w:spacing w:before="0" w:after="0"/>
              <w:rPr>
                <w:sz w:val="22"/>
                <w:szCs w:val="22"/>
              </w:rPr>
            </w:pPr>
            <w:r w:rsidRPr="008E2B58">
              <w:rPr>
                <w:sz w:val="22"/>
                <w:szCs w:val="22"/>
              </w:rPr>
              <w:t> </w:t>
            </w:r>
          </w:p>
          <w:p w:rsidR="0032750A" w:rsidRPr="008E2B58" w:rsidRDefault="0032750A" w:rsidP="00802475">
            <w:pPr>
              <w:pStyle w:val="western"/>
              <w:spacing w:before="0" w:after="0"/>
              <w:rPr>
                <w:sz w:val="22"/>
                <w:szCs w:val="22"/>
              </w:rPr>
            </w:pPr>
            <w:r w:rsidRPr="008E2B58">
              <w:rPr>
                <w:b/>
                <w:bCs/>
                <w:sz w:val="22"/>
                <w:szCs w:val="22"/>
              </w:rPr>
              <w:t>(F) = (D x E)</w:t>
            </w:r>
          </w:p>
        </w:tc>
      </w:tr>
      <w:tr w:rsidR="0032750A" w:rsidRPr="008E2B58" w:rsidTr="00802475">
        <w:trPr>
          <w:tblCellSpacing w:w="0" w:type="dxa"/>
        </w:trPr>
        <w:tc>
          <w:tcPr>
            <w:tcW w:w="27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I</w:t>
            </w:r>
          </w:p>
        </w:tc>
        <w:tc>
          <w:tcPr>
            <w:tcW w:w="181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xml:space="preserve">Serviço </w:t>
            </w:r>
            <w:proofErr w:type="gramStart"/>
            <w:r w:rsidRPr="008E2B58">
              <w:rPr>
                <w:sz w:val="22"/>
                <w:szCs w:val="22"/>
              </w:rPr>
              <w:t>1</w:t>
            </w:r>
            <w:proofErr w:type="gramEnd"/>
            <w:r w:rsidRPr="008E2B58">
              <w:rPr>
                <w:sz w:val="22"/>
                <w:szCs w:val="22"/>
              </w:rPr>
              <w:t xml:space="preserve"> (indicar) </w:t>
            </w:r>
          </w:p>
        </w:tc>
        <w:tc>
          <w:tcPr>
            <w:tcW w:w="123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c>
          <w:tcPr>
            <w:tcW w:w="13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c>
          <w:tcPr>
            <w:tcW w:w="78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r>
      <w:tr w:rsidR="0032750A" w:rsidRPr="008E2B58" w:rsidTr="00802475">
        <w:trPr>
          <w:tblCellSpacing w:w="0" w:type="dxa"/>
        </w:trPr>
        <w:tc>
          <w:tcPr>
            <w:tcW w:w="27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II</w:t>
            </w:r>
          </w:p>
        </w:tc>
        <w:tc>
          <w:tcPr>
            <w:tcW w:w="181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xml:space="preserve">Serviço </w:t>
            </w:r>
            <w:proofErr w:type="gramStart"/>
            <w:r w:rsidRPr="008E2B58">
              <w:rPr>
                <w:sz w:val="22"/>
                <w:szCs w:val="22"/>
              </w:rPr>
              <w:t>2</w:t>
            </w:r>
            <w:proofErr w:type="gramEnd"/>
            <w:r w:rsidRPr="008E2B58">
              <w:rPr>
                <w:sz w:val="22"/>
                <w:szCs w:val="22"/>
              </w:rPr>
              <w:t xml:space="preserve"> (indicar) </w:t>
            </w:r>
          </w:p>
        </w:tc>
        <w:tc>
          <w:tcPr>
            <w:tcW w:w="123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c>
          <w:tcPr>
            <w:tcW w:w="13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c>
          <w:tcPr>
            <w:tcW w:w="78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r>
      <w:tr w:rsidR="0032750A" w:rsidRPr="008E2B58" w:rsidTr="00802475">
        <w:trPr>
          <w:tblCellSpacing w:w="0" w:type="dxa"/>
        </w:trPr>
        <w:tc>
          <w:tcPr>
            <w:tcW w:w="27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w:t>
            </w:r>
          </w:p>
        </w:tc>
        <w:tc>
          <w:tcPr>
            <w:tcW w:w="181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proofErr w:type="gramStart"/>
            <w:r w:rsidRPr="008E2B58">
              <w:rPr>
                <w:sz w:val="22"/>
                <w:szCs w:val="22"/>
              </w:rPr>
              <w:t>Serviço .</w:t>
            </w:r>
            <w:proofErr w:type="gramEnd"/>
            <w:r w:rsidRPr="008E2B58">
              <w:rPr>
                <w:sz w:val="22"/>
                <w:szCs w:val="22"/>
              </w:rPr>
              <w:t xml:space="preserve">. (indicar) </w:t>
            </w:r>
          </w:p>
        </w:tc>
        <w:tc>
          <w:tcPr>
            <w:tcW w:w="123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c>
          <w:tcPr>
            <w:tcW w:w="13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c>
          <w:tcPr>
            <w:tcW w:w="78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 </w:t>
            </w:r>
          </w:p>
        </w:tc>
        <w:tc>
          <w:tcPr>
            <w:tcW w:w="1350"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tcPr>
          <w:p w:rsidR="0032750A" w:rsidRPr="008E2B58" w:rsidRDefault="0032750A" w:rsidP="00802475">
            <w:pPr>
              <w:pStyle w:val="western"/>
              <w:spacing w:before="0" w:after="0"/>
              <w:rPr>
                <w:sz w:val="22"/>
                <w:szCs w:val="22"/>
              </w:rPr>
            </w:pPr>
            <w:r w:rsidRPr="008E2B58">
              <w:rPr>
                <w:sz w:val="22"/>
                <w:szCs w:val="22"/>
              </w:rPr>
              <w:t>R$</w:t>
            </w:r>
          </w:p>
        </w:tc>
      </w:tr>
      <w:tr w:rsidR="0032750A" w:rsidRPr="008E2B58" w:rsidTr="00802475">
        <w:trPr>
          <w:tblCellSpacing w:w="0" w:type="dxa"/>
        </w:trPr>
        <w:tc>
          <w:tcPr>
            <w:tcW w:w="7860" w:type="dxa"/>
            <w:gridSpan w:val="6"/>
            <w:tcBorders>
              <w:top w:val="outset" w:sz="8" w:space="0" w:color="000000"/>
              <w:left w:val="outset" w:sz="8" w:space="0" w:color="000000"/>
              <w:bottom w:val="outset" w:sz="8" w:space="0" w:color="000000"/>
              <w:right w:val="outset" w:sz="8" w:space="0" w:color="000000"/>
            </w:tcBorders>
            <w:shd w:val="clear" w:color="auto" w:fill="CCCCCC"/>
            <w:tcMar>
              <w:top w:w="105" w:type="dxa"/>
              <w:left w:w="105" w:type="dxa"/>
              <w:bottom w:w="105" w:type="dxa"/>
              <w:right w:w="105" w:type="dxa"/>
            </w:tcMar>
          </w:tcPr>
          <w:p w:rsidR="0032750A" w:rsidRPr="008E2B58" w:rsidRDefault="0032750A" w:rsidP="00802475">
            <w:pPr>
              <w:pStyle w:val="western"/>
              <w:spacing w:before="0" w:after="0"/>
              <w:jc w:val="center"/>
              <w:rPr>
                <w:sz w:val="22"/>
                <w:szCs w:val="22"/>
              </w:rPr>
            </w:pPr>
            <w:r w:rsidRPr="008E2B58">
              <w:rPr>
                <w:b/>
                <w:bCs/>
                <w:sz w:val="22"/>
                <w:szCs w:val="22"/>
              </w:rPr>
              <w:lastRenderedPageBreak/>
              <w:t>VALOR MENSAL DOS SERVIÇOS (I + II + III +...</w:t>
            </w:r>
            <w:proofErr w:type="gramStart"/>
            <w:r w:rsidRPr="008E2B58">
              <w:rPr>
                <w:b/>
                <w:bCs/>
                <w:sz w:val="22"/>
                <w:szCs w:val="22"/>
              </w:rPr>
              <w:t>)</w:t>
            </w:r>
            <w:proofErr w:type="gramEnd"/>
          </w:p>
        </w:tc>
        <w:tc>
          <w:tcPr>
            <w:tcW w:w="1350" w:type="dxa"/>
            <w:tcBorders>
              <w:top w:val="outset" w:sz="8" w:space="0" w:color="000000"/>
              <w:left w:val="outset" w:sz="8" w:space="0" w:color="000000"/>
              <w:bottom w:val="outset" w:sz="8" w:space="0" w:color="000000"/>
              <w:right w:val="outset" w:sz="8" w:space="0" w:color="000000"/>
            </w:tcBorders>
            <w:shd w:val="clear" w:color="auto" w:fill="CCCCCC"/>
            <w:tcMar>
              <w:top w:w="105" w:type="dxa"/>
              <w:left w:w="105" w:type="dxa"/>
              <w:bottom w:w="105" w:type="dxa"/>
              <w:right w:w="105" w:type="dxa"/>
            </w:tcMar>
          </w:tcPr>
          <w:p w:rsidR="0032750A" w:rsidRPr="008E2B58" w:rsidRDefault="0032750A" w:rsidP="00802475">
            <w:pPr>
              <w:pStyle w:val="western"/>
              <w:spacing w:before="0" w:after="0"/>
              <w:jc w:val="center"/>
              <w:rPr>
                <w:sz w:val="22"/>
                <w:szCs w:val="22"/>
              </w:rPr>
            </w:pPr>
            <w:r w:rsidRPr="008E2B58">
              <w:rPr>
                <w:sz w:val="22"/>
                <w:szCs w:val="22"/>
              </w:rPr>
              <w:t> </w:t>
            </w:r>
          </w:p>
        </w:tc>
      </w:tr>
    </w:tbl>
    <w:p w:rsidR="0032750A" w:rsidRPr="008E2B58" w:rsidRDefault="0032750A" w:rsidP="0032750A">
      <w:pPr>
        <w:pStyle w:val="Ttulo1"/>
        <w:rPr>
          <w:i w:val="0"/>
          <w:sz w:val="22"/>
          <w:szCs w:val="22"/>
        </w:rPr>
      </w:pPr>
    </w:p>
    <w:p w:rsidR="0032750A" w:rsidRPr="008E2B58" w:rsidRDefault="0032750A" w:rsidP="0032750A">
      <w:pPr>
        <w:pStyle w:val="Ttulo1"/>
        <w:rPr>
          <w:i w:val="0"/>
          <w:sz w:val="22"/>
          <w:szCs w:val="22"/>
        </w:rPr>
      </w:pPr>
      <w:r w:rsidRPr="008E2B58">
        <w:rPr>
          <w:i w:val="0"/>
          <w:sz w:val="22"/>
          <w:szCs w:val="22"/>
        </w:rPr>
        <w:t>Anexo II - D - Quadro - demonstrativo - VALOR GLOBAL DA PROPOSTA</w:t>
      </w:r>
    </w:p>
    <w:p w:rsidR="0032750A" w:rsidRPr="008E2B58" w:rsidRDefault="0032750A" w:rsidP="0032750A"/>
    <w:tbl>
      <w:tblPr>
        <w:tblW w:w="8635" w:type="dxa"/>
        <w:jc w:val="center"/>
        <w:tblCellSpacing w:w="22" w:type="dxa"/>
        <w:tblInd w:w="988"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452"/>
        <w:gridCol w:w="6711"/>
        <w:gridCol w:w="1472"/>
      </w:tblGrid>
      <w:tr w:rsidR="0032750A" w:rsidRPr="008E2B58" w:rsidTr="00802475">
        <w:trPr>
          <w:tblCellSpacing w:w="22" w:type="dxa"/>
          <w:jc w:val="center"/>
        </w:trPr>
        <w:tc>
          <w:tcPr>
            <w:tcW w:w="386" w:type="dxa"/>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8117" w:type="dxa"/>
            <w:gridSpan w:val="2"/>
            <w:tcBorders>
              <w:top w:val="outset" w:sz="8" w:space="0" w:color="000000"/>
              <w:left w:val="outset" w:sz="8" w:space="0" w:color="000000"/>
              <w:bottom w:val="outset" w:sz="8" w:space="0" w:color="000000"/>
              <w:right w:val="outset" w:sz="8" w:space="0" w:color="000000"/>
            </w:tcBorders>
            <w:shd w:val="clear" w:color="auto" w:fill="CCCCCC"/>
            <w:tcMar>
              <w:top w:w="60" w:type="dxa"/>
              <w:left w:w="60" w:type="dxa"/>
              <w:bottom w:w="60" w:type="dxa"/>
              <w:right w:w="60" w:type="dxa"/>
            </w:tcMar>
          </w:tcPr>
          <w:p w:rsidR="0032750A" w:rsidRPr="008E2B58" w:rsidRDefault="0032750A" w:rsidP="00802475">
            <w:pPr>
              <w:pStyle w:val="Ttulo1"/>
              <w:rPr>
                <w:sz w:val="22"/>
                <w:szCs w:val="22"/>
              </w:rPr>
            </w:pPr>
            <w:r w:rsidRPr="008E2B58">
              <w:rPr>
                <w:sz w:val="22"/>
                <w:szCs w:val="22"/>
              </w:rPr>
              <w:t>Valor Global da Proposta</w:t>
            </w:r>
          </w:p>
        </w:tc>
      </w:tr>
      <w:tr w:rsidR="0032750A" w:rsidRPr="008E2B58" w:rsidTr="00802475">
        <w:trPr>
          <w:tblCellSpacing w:w="22" w:type="dxa"/>
          <w:jc w:val="center"/>
        </w:trPr>
        <w:tc>
          <w:tcPr>
            <w:tcW w:w="38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c>
          <w:tcPr>
            <w:tcW w:w="666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rPr>
                <w:sz w:val="22"/>
                <w:szCs w:val="22"/>
              </w:rPr>
            </w:pPr>
            <w:r w:rsidRPr="008E2B58">
              <w:rPr>
                <w:b/>
                <w:bCs/>
                <w:sz w:val="22"/>
                <w:szCs w:val="22"/>
              </w:rPr>
              <w:t>Descrição</w:t>
            </w:r>
          </w:p>
        </w:tc>
        <w:tc>
          <w:tcPr>
            <w:tcW w:w="140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b/>
                <w:bCs/>
                <w:sz w:val="22"/>
                <w:szCs w:val="22"/>
              </w:rPr>
              <w:t>Valor (R$)</w:t>
            </w:r>
          </w:p>
        </w:tc>
      </w:tr>
      <w:tr w:rsidR="0032750A" w:rsidRPr="008E2B58" w:rsidTr="00802475">
        <w:trPr>
          <w:tblCellSpacing w:w="22" w:type="dxa"/>
          <w:jc w:val="center"/>
        </w:trPr>
        <w:tc>
          <w:tcPr>
            <w:tcW w:w="38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32750A" w:rsidRPr="008E2B58" w:rsidRDefault="0032750A" w:rsidP="00802475">
            <w:pPr>
              <w:pStyle w:val="western"/>
              <w:spacing w:before="0" w:after="0"/>
              <w:jc w:val="center"/>
              <w:rPr>
                <w:sz w:val="22"/>
                <w:szCs w:val="22"/>
              </w:rPr>
            </w:pPr>
            <w:r w:rsidRPr="008E2B58">
              <w:rPr>
                <w:sz w:val="22"/>
                <w:szCs w:val="22"/>
              </w:rPr>
              <w:t>A</w:t>
            </w:r>
          </w:p>
        </w:tc>
        <w:tc>
          <w:tcPr>
            <w:tcW w:w="666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Valor proposto por unidade de medida *</w:t>
            </w:r>
          </w:p>
        </w:tc>
        <w:tc>
          <w:tcPr>
            <w:tcW w:w="140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rHeight w:val="90"/>
          <w:tblCellSpacing w:w="22" w:type="dxa"/>
          <w:jc w:val="center"/>
        </w:trPr>
        <w:tc>
          <w:tcPr>
            <w:tcW w:w="38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32750A" w:rsidRPr="008E2B58" w:rsidRDefault="0032750A" w:rsidP="00802475">
            <w:pPr>
              <w:pStyle w:val="western"/>
              <w:spacing w:before="0" w:after="0"/>
              <w:jc w:val="center"/>
              <w:rPr>
                <w:sz w:val="22"/>
                <w:szCs w:val="22"/>
              </w:rPr>
            </w:pPr>
            <w:r w:rsidRPr="008E2B58">
              <w:rPr>
                <w:sz w:val="22"/>
                <w:szCs w:val="22"/>
              </w:rPr>
              <w:t>B</w:t>
            </w:r>
          </w:p>
        </w:tc>
        <w:tc>
          <w:tcPr>
            <w:tcW w:w="666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Valor mensal do serviço</w:t>
            </w:r>
          </w:p>
        </w:tc>
        <w:tc>
          <w:tcPr>
            <w:tcW w:w="140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r w:rsidR="0032750A" w:rsidRPr="008E2B58" w:rsidTr="00802475">
        <w:trPr>
          <w:trHeight w:val="285"/>
          <w:tblCellSpacing w:w="22" w:type="dxa"/>
          <w:jc w:val="center"/>
        </w:trPr>
        <w:tc>
          <w:tcPr>
            <w:tcW w:w="38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32750A" w:rsidRPr="008E2B58" w:rsidRDefault="0032750A" w:rsidP="00802475">
            <w:pPr>
              <w:pStyle w:val="western"/>
              <w:spacing w:before="0" w:after="0"/>
              <w:jc w:val="center"/>
              <w:rPr>
                <w:sz w:val="22"/>
                <w:szCs w:val="22"/>
              </w:rPr>
            </w:pPr>
            <w:r w:rsidRPr="008E2B58">
              <w:rPr>
                <w:sz w:val="22"/>
                <w:szCs w:val="22"/>
              </w:rPr>
              <w:t>C</w:t>
            </w:r>
          </w:p>
        </w:tc>
        <w:tc>
          <w:tcPr>
            <w:tcW w:w="666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Valor global da proposta</w:t>
            </w:r>
          </w:p>
          <w:p w:rsidR="0032750A" w:rsidRPr="008E2B58" w:rsidRDefault="0032750A" w:rsidP="00802475">
            <w:pPr>
              <w:pStyle w:val="western"/>
              <w:spacing w:before="0" w:after="0"/>
              <w:rPr>
                <w:sz w:val="22"/>
                <w:szCs w:val="22"/>
              </w:rPr>
            </w:pPr>
            <w:r w:rsidRPr="008E2B58">
              <w:rPr>
                <w:sz w:val="22"/>
                <w:szCs w:val="22"/>
              </w:rPr>
              <w:t>(valor mensal do serviço X n</w:t>
            </w:r>
            <w:r w:rsidRPr="008E2B58">
              <w:rPr>
                <w:strike/>
                <w:sz w:val="22"/>
                <w:szCs w:val="22"/>
              </w:rPr>
              <w:t>º</w:t>
            </w:r>
            <w:r w:rsidRPr="008E2B58">
              <w:rPr>
                <w:sz w:val="22"/>
                <w:szCs w:val="22"/>
              </w:rPr>
              <w:t xml:space="preserve"> meses do contrato).</w:t>
            </w:r>
          </w:p>
        </w:tc>
        <w:tc>
          <w:tcPr>
            <w:tcW w:w="140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32750A" w:rsidRPr="008E2B58" w:rsidRDefault="0032750A" w:rsidP="00802475">
            <w:pPr>
              <w:pStyle w:val="western"/>
              <w:spacing w:before="0" w:after="0"/>
              <w:rPr>
                <w:sz w:val="22"/>
                <w:szCs w:val="22"/>
              </w:rPr>
            </w:pPr>
            <w:r w:rsidRPr="008E2B58">
              <w:rPr>
                <w:sz w:val="22"/>
                <w:szCs w:val="22"/>
              </w:rPr>
              <w:t> </w:t>
            </w:r>
          </w:p>
        </w:tc>
      </w:tr>
    </w:tbl>
    <w:p w:rsidR="0032750A" w:rsidRPr="008E2B58" w:rsidRDefault="0032750A" w:rsidP="0032750A">
      <w:pPr>
        <w:pStyle w:val="western"/>
        <w:spacing w:before="0" w:after="0"/>
        <w:rPr>
          <w:sz w:val="22"/>
          <w:szCs w:val="22"/>
        </w:rPr>
      </w:pPr>
      <w:r w:rsidRPr="008E2B58">
        <w:rPr>
          <w:sz w:val="22"/>
          <w:szCs w:val="22"/>
        </w:rPr>
        <w:t>Nota (1): Informar o valor da unidade de medida por tipo de serviço.</w:t>
      </w:r>
    </w:p>
    <w:sectPr w:rsidR="0032750A" w:rsidRPr="008E2B58" w:rsidSect="00194907">
      <w:headerReference w:type="default" r:id="rId28"/>
      <w:footerReference w:type="default" r:id="rId29"/>
      <w:headerReference w:type="first" r:id="rId30"/>
      <w:footerReference w:type="first" r:id="rId31"/>
      <w:pgSz w:w="11905" w:h="16837" w:code="9"/>
      <w:pgMar w:top="510" w:right="851" w:bottom="510" w:left="1418"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24" w:rsidRDefault="007F0024">
      <w:r>
        <w:separator/>
      </w:r>
    </w:p>
  </w:endnote>
  <w:endnote w:type="continuationSeparator" w:id="0">
    <w:p w:rsidR="007F0024" w:rsidRDefault="007F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panose1 w:val="00000000000000000000"/>
    <w:charset w:val="02"/>
    <w:family w:val="auto"/>
    <w:notTrueType/>
    <w:pitch w:val="default"/>
  </w:font>
  <w:font w:name="Times New (W1)">
    <w:altName w:val="Times New Roman"/>
    <w:charset w:val="00"/>
    <w:family w:val="roman"/>
    <w:pitch w:val="variable"/>
    <w:sig w:usb0="00000003" w:usb1="80000000" w:usb2="00000008" w:usb3="00000000" w:csb0="000001FF" w:csb1="00000000"/>
  </w:font>
  <w:font w:name="Utah">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restige 10cpi">
    <w:charset w:val="00"/>
    <w:family w:val="roman"/>
    <w:pitch w:val="variable"/>
  </w:font>
  <w:font w:name="Arial (W1)">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msRm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Negrito">
    <w:altName w:val="Times New Roman Negrit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Pr="00B91ED6" w:rsidRDefault="007F0024" w:rsidP="00503E07">
    <w:pPr>
      <w:pStyle w:val="Rodap"/>
      <w:jc w:val="center"/>
      <w:rPr>
        <w:sz w:val="15"/>
      </w:rPr>
    </w:pPr>
    <w:proofErr w:type="gramStart"/>
    <w:r>
      <w:rPr>
        <w:sz w:val="14"/>
        <w:szCs w:val="14"/>
      </w:rPr>
      <w:t>A.A.M.</w:t>
    </w:r>
    <w:proofErr w:type="gramEnd"/>
    <w:r>
      <w:rPr>
        <w:sz w:val="14"/>
        <w:szCs w:val="14"/>
      </w:rPr>
      <w:t>S/CEL</w:t>
    </w:r>
    <w:r w:rsidRPr="00494722">
      <w:rPr>
        <w:sz w:val="14"/>
        <w:szCs w:val="14"/>
      </w:rPr>
      <w:t xml:space="preserve">  </w:t>
    </w:r>
    <w:r>
      <w:rPr>
        <w:sz w:val="14"/>
        <w:szCs w:val="14"/>
      </w:rPr>
      <w:t>-</w:t>
    </w:r>
    <w:r w:rsidRPr="00494722">
      <w:rPr>
        <w:sz w:val="14"/>
        <w:szCs w:val="14"/>
      </w:rPr>
      <w:t xml:space="preserve">    </w:t>
    </w:r>
    <w:r w:rsidRPr="00B91ED6">
      <w:rPr>
        <w:sz w:val="15"/>
      </w:rPr>
      <w:t>Avenida Farquar, 2986, Palácio Rio Madeira, Ed. Rio Pacaás Novos, 2º Andar, Bairro Pedrinhas  -Tel.:</w:t>
    </w:r>
    <w:r w:rsidRPr="00B91ED6">
      <w:rPr>
        <w:color w:val="FF0000"/>
        <w:sz w:val="15"/>
      </w:rPr>
      <w:t xml:space="preserve"> </w:t>
    </w:r>
    <w:r w:rsidRPr="00B91ED6">
      <w:rPr>
        <w:sz w:val="15"/>
      </w:rPr>
      <w:t>(69) 3216-5318</w:t>
    </w:r>
  </w:p>
  <w:p w:rsidR="007F0024" w:rsidRPr="00B91ED6" w:rsidRDefault="007F0024" w:rsidP="00503E07">
    <w:pPr>
      <w:pStyle w:val="Rodap"/>
      <w:jc w:val="center"/>
      <w:rPr>
        <w:sz w:val="15"/>
      </w:rPr>
    </w:pPr>
    <w:r w:rsidRPr="00B91ED6">
      <w:rPr>
        <w:sz w:val="15"/>
      </w:rPr>
      <w:t>CEP</w:t>
    </w:r>
    <w:proofErr w:type="gramStart"/>
    <w:r w:rsidRPr="00B91ED6">
      <w:rPr>
        <w:sz w:val="15"/>
      </w:rPr>
      <w:t>.:</w:t>
    </w:r>
    <w:proofErr w:type="gramEnd"/>
    <w:r w:rsidRPr="00B91ED6">
      <w:rPr>
        <w:sz w:val="15"/>
      </w:rPr>
      <w:t xml:space="preserve"> 76.820-408 - Porto Velho - RO</w:t>
    </w:r>
  </w:p>
  <w:p w:rsidR="007F0024" w:rsidRPr="00F86430" w:rsidRDefault="007F0024" w:rsidP="00503E07">
    <w:pPr>
      <w:pStyle w:val="Rodap"/>
      <w:ind w:right="118"/>
      <w:jc w:val="right"/>
      <w:rPr>
        <w:rFonts w:ascii="Arial" w:hAnsi="Arial" w:cs="Arial"/>
        <w:b/>
        <w:sz w:val="12"/>
        <w:szCs w:val="12"/>
      </w:rPr>
    </w:pPr>
    <w:r>
      <w:rPr>
        <w:rFonts w:ascii="Arial" w:hAnsi="Arial" w:cs="Arial"/>
        <w:b/>
        <w:sz w:val="12"/>
        <w:szCs w:val="12"/>
      </w:rPr>
      <w:t xml:space="preserve">      IZAURA TAUFMANN FERREIRA</w:t>
    </w:r>
  </w:p>
  <w:p w:rsidR="007F0024" w:rsidRPr="00F86430" w:rsidRDefault="007F0024" w:rsidP="00503E07">
    <w:pPr>
      <w:pStyle w:val="Rodap"/>
      <w:ind w:right="118"/>
      <w:jc w:val="right"/>
      <w:rPr>
        <w:rFonts w:ascii="Arial" w:hAnsi="Arial" w:cs="Arial"/>
        <w:sz w:val="12"/>
        <w:szCs w:val="12"/>
      </w:rPr>
    </w:pPr>
    <w:r>
      <w:rPr>
        <w:rFonts w:ascii="Arial" w:hAnsi="Arial" w:cs="Arial"/>
        <w:sz w:val="12"/>
        <w:szCs w:val="12"/>
      </w:rPr>
      <w:t xml:space="preserve">                                                                                                                                                                                                   Presidente CEL/</w:t>
    </w:r>
    <w:r w:rsidRPr="00F86430">
      <w:rPr>
        <w:rFonts w:ascii="Arial" w:hAnsi="Arial" w:cs="Arial"/>
        <w:sz w:val="12"/>
        <w:szCs w:val="12"/>
      </w:rPr>
      <w:t>SUPEL/RO</w:t>
    </w:r>
  </w:p>
  <w:p w:rsidR="007F0024" w:rsidRDefault="007F0024" w:rsidP="00503E07">
    <w:pPr>
      <w:pStyle w:val="Rodap"/>
      <w:ind w:right="118"/>
      <w:jc w:val="right"/>
      <w:rPr>
        <w:rFonts w:ascii="Arial" w:hAnsi="Arial" w:cs="Arial"/>
        <w:sz w:val="12"/>
        <w:szCs w:val="12"/>
      </w:rPr>
    </w:pPr>
    <w:r>
      <w:rPr>
        <w:rFonts w:ascii="Arial" w:hAnsi="Arial" w:cs="Arial"/>
        <w:sz w:val="12"/>
        <w:szCs w:val="12"/>
      </w:rPr>
      <w:t xml:space="preserve">                                                                                                                                                                                                      </w:t>
    </w:r>
    <w:r w:rsidRPr="00F86430">
      <w:rPr>
        <w:rFonts w:ascii="Arial" w:hAnsi="Arial" w:cs="Arial"/>
        <w:sz w:val="12"/>
        <w:szCs w:val="12"/>
      </w:rPr>
      <w:t xml:space="preserve">Portaria </w:t>
    </w:r>
    <w:r>
      <w:rPr>
        <w:rFonts w:ascii="Arial" w:hAnsi="Arial" w:cs="Arial"/>
        <w:sz w:val="12"/>
        <w:szCs w:val="12"/>
      </w:rPr>
      <w:t>017</w:t>
    </w:r>
    <w:r w:rsidRPr="00F86430">
      <w:rPr>
        <w:rFonts w:ascii="Arial" w:hAnsi="Arial" w:cs="Arial"/>
        <w:sz w:val="12"/>
        <w:szCs w:val="12"/>
      </w:rPr>
      <w:t xml:space="preserve"> de </w:t>
    </w:r>
    <w:r>
      <w:rPr>
        <w:rFonts w:ascii="Arial" w:hAnsi="Arial" w:cs="Arial"/>
        <w:sz w:val="12"/>
        <w:szCs w:val="12"/>
      </w:rPr>
      <w:t>01/06/2017.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Pr="00B2009B" w:rsidRDefault="007F0024" w:rsidP="00503E07">
    <w:pPr>
      <w:pStyle w:val="Rodap"/>
      <w:jc w:val="center"/>
      <w:rPr>
        <w:sz w:val="15"/>
      </w:rPr>
    </w:pPr>
    <w:proofErr w:type="gramStart"/>
    <w:r>
      <w:rPr>
        <w:sz w:val="14"/>
        <w:szCs w:val="14"/>
      </w:rPr>
      <w:t>A.A.M.</w:t>
    </w:r>
    <w:proofErr w:type="gramEnd"/>
    <w:r>
      <w:rPr>
        <w:sz w:val="14"/>
        <w:szCs w:val="14"/>
      </w:rPr>
      <w:t>S/CEL</w:t>
    </w:r>
    <w:r w:rsidRPr="00494722">
      <w:rPr>
        <w:sz w:val="14"/>
        <w:szCs w:val="14"/>
      </w:rPr>
      <w:t xml:space="preserve">  </w:t>
    </w:r>
    <w:r>
      <w:rPr>
        <w:sz w:val="14"/>
        <w:szCs w:val="14"/>
      </w:rPr>
      <w:t>-</w:t>
    </w:r>
    <w:r w:rsidRPr="00494722">
      <w:rPr>
        <w:sz w:val="14"/>
        <w:szCs w:val="14"/>
      </w:rPr>
      <w:t xml:space="preserve">    </w:t>
    </w:r>
    <w:r w:rsidRPr="00B2009B">
      <w:rPr>
        <w:sz w:val="15"/>
      </w:rPr>
      <w:t>Avenida Farquar, 2986, Palácio Rio Madeira, Ed. Rio Pacaás Novos, 2º Andar, Bairro Pedrinhas  -Tel.:</w:t>
    </w:r>
    <w:r w:rsidRPr="00B2009B">
      <w:rPr>
        <w:color w:val="FF0000"/>
        <w:sz w:val="15"/>
      </w:rPr>
      <w:t xml:space="preserve"> </w:t>
    </w:r>
    <w:r w:rsidRPr="00B2009B">
      <w:rPr>
        <w:sz w:val="15"/>
      </w:rPr>
      <w:t>(69) 3216-5318</w:t>
    </w:r>
  </w:p>
  <w:p w:rsidR="007F0024" w:rsidRPr="00B2009B" w:rsidRDefault="007F0024" w:rsidP="00503E07">
    <w:pPr>
      <w:pStyle w:val="Rodap"/>
      <w:jc w:val="center"/>
      <w:rPr>
        <w:sz w:val="15"/>
      </w:rPr>
    </w:pPr>
    <w:r w:rsidRPr="00B2009B">
      <w:rPr>
        <w:sz w:val="15"/>
      </w:rPr>
      <w:t>CEP</w:t>
    </w:r>
    <w:proofErr w:type="gramStart"/>
    <w:r w:rsidRPr="00B2009B">
      <w:rPr>
        <w:sz w:val="15"/>
      </w:rPr>
      <w:t>.:</w:t>
    </w:r>
    <w:proofErr w:type="gramEnd"/>
    <w:r w:rsidRPr="00B2009B">
      <w:rPr>
        <w:sz w:val="15"/>
      </w:rPr>
      <w:t xml:space="preserve"> 76.820-408 - Porto Velho - RO</w:t>
    </w:r>
  </w:p>
  <w:p w:rsidR="007F0024" w:rsidRPr="00F86430" w:rsidRDefault="007F0024" w:rsidP="00503E07">
    <w:pPr>
      <w:pStyle w:val="Rodap"/>
      <w:ind w:right="118"/>
      <w:jc w:val="right"/>
      <w:rPr>
        <w:rFonts w:ascii="Arial" w:hAnsi="Arial" w:cs="Arial"/>
        <w:b/>
        <w:sz w:val="12"/>
        <w:szCs w:val="12"/>
      </w:rPr>
    </w:pPr>
    <w:r>
      <w:rPr>
        <w:rFonts w:ascii="Arial" w:hAnsi="Arial" w:cs="Arial"/>
        <w:b/>
        <w:sz w:val="12"/>
        <w:szCs w:val="12"/>
      </w:rPr>
      <w:t>IZAURA TAUFMANN FERREIRA</w:t>
    </w:r>
  </w:p>
  <w:p w:rsidR="007F0024" w:rsidRPr="00F86430" w:rsidRDefault="007F0024" w:rsidP="00503E07">
    <w:pPr>
      <w:pStyle w:val="Rodap"/>
      <w:ind w:right="118"/>
      <w:jc w:val="right"/>
      <w:rPr>
        <w:rFonts w:ascii="Arial" w:hAnsi="Arial" w:cs="Arial"/>
        <w:sz w:val="12"/>
        <w:szCs w:val="12"/>
      </w:rPr>
    </w:pPr>
    <w:r>
      <w:rPr>
        <w:rFonts w:ascii="Arial" w:hAnsi="Arial" w:cs="Arial"/>
        <w:sz w:val="12"/>
        <w:szCs w:val="12"/>
      </w:rPr>
      <w:t xml:space="preserve">                                                                                                                                                                                                   Presidente CEL/</w:t>
    </w:r>
    <w:r w:rsidRPr="00F86430">
      <w:rPr>
        <w:rFonts w:ascii="Arial" w:hAnsi="Arial" w:cs="Arial"/>
        <w:sz w:val="12"/>
        <w:szCs w:val="12"/>
      </w:rPr>
      <w:t>SUPEL/RO</w:t>
    </w:r>
  </w:p>
  <w:p w:rsidR="007F0024" w:rsidRDefault="007F0024" w:rsidP="00503E07">
    <w:pPr>
      <w:pStyle w:val="Rodap"/>
      <w:ind w:right="118"/>
      <w:jc w:val="right"/>
      <w:rPr>
        <w:rFonts w:ascii="Arial" w:hAnsi="Arial" w:cs="Arial"/>
        <w:sz w:val="12"/>
        <w:szCs w:val="12"/>
      </w:rPr>
    </w:pPr>
    <w:r>
      <w:rPr>
        <w:rFonts w:ascii="Arial" w:hAnsi="Arial" w:cs="Arial"/>
        <w:sz w:val="12"/>
        <w:szCs w:val="12"/>
      </w:rPr>
      <w:t xml:space="preserve">                                                                                                                                                                                                      </w:t>
    </w:r>
    <w:r w:rsidRPr="00F86430">
      <w:rPr>
        <w:rFonts w:ascii="Arial" w:hAnsi="Arial" w:cs="Arial"/>
        <w:sz w:val="12"/>
        <w:szCs w:val="12"/>
      </w:rPr>
      <w:t xml:space="preserve">Portaria </w:t>
    </w:r>
    <w:r>
      <w:rPr>
        <w:rFonts w:ascii="Arial" w:hAnsi="Arial" w:cs="Arial"/>
        <w:sz w:val="12"/>
        <w:szCs w:val="12"/>
      </w:rPr>
      <w:t>045</w:t>
    </w:r>
    <w:r w:rsidRPr="00F86430">
      <w:rPr>
        <w:rFonts w:ascii="Arial" w:hAnsi="Arial" w:cs="Arial"/>
        <w:sz w:val="12"/>
        <w:szCs w:val="12"/>
      </w:rPr>
      <w:t xml:space="preserve"> de </w:t>
    </w:r>
    <w:r>
      <w:rPr>
        <w:rFonts w:ascii="Arial" w:hAnsi="Arial" w:cs="Arial"/>
        <w:sz w:val="12"/>
        <w:szCs w:val="12"/>
      </w:rPr>
      <w:t>03/01/2017.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Pr="00B2009B" w:rsidRDefault="007F0024" w:rsidP="00503E07">
    <w:pPr>
      <w:pStyle w:val="Rodap"/>
      <w:jc w:val="center"/>
      <w:rPr>
        <w:sz w:val="15"/>
      </w:rPr>
    </w:pPr>
    <w:proofErr w:type="gramStart"/>
    <w:r>
      <w:rPr>
        <w:sz w:val="14"/>
        <w:szCs w:val="14"/>
      </w:rPr>
      <w:t>A.A.M.</w:t>
    </w:r>
    <w:proofErr w:type="gramEnd"/>
    <w:r>
      <w:rPr>
        <w:sz w:val="14"/>
        <w:szCs w:val="14"/>
      </w:rPr>
      <w:t>S/CEL</w:t>
    </w:r>
    <w:r w:rsidRPr="00494722">
      <w:rPr>
        <w:sz w:val="14"/>
        <w:szCs w:val="14"/>
      </w:rPr>
      <w:t xml:space="preserve">  </w:t>
    </w:r>
    <w:r>
      <w:rPr>
        <w:sz w:val="14"/>
        <w:szCs w:val="14"/>
      </w:rPr>
      <w:t>-</w:t>
    </w:r>
    <w:r w:rsidRPr="00494722">
      <w:rPr>
        <w:sz w:val="14"/>
        <w:szCs w:val="14"/>
      </w:rPr>
      <w:t xml:space="preserve">    </w:t>
    </w:r>
    <w:r w:rsidRPr="00B2009B">
      <w:rPr>
        <w:sz w:val="15"/>
      </w:rPr>
      <w:t>Avenida Farquar, 2986, Palácio Rio Madeira, Ed. Rio Pacaás Novos, 2º Andar, Bairro Pedrinhas  -Tel.:</w:t>
    </w:r>
    <w:r w:rsidRPr="00B2009B">
      <w:rPr>
        <w:color w:val="FF0000"/>
        <w:sz w:val="15"/>
      </w:rPr>
      <w:t xml:space="preserve"> </w:t>
    </w:r>
    <w:r w:rsidRPr="00B2009B">
      <w:rPr>
        <w:sz w:val="15"/>
      </w:rPr>
      <w:t>(69) 3216-5318</w:t>
    </w:r>
  </w:p>
  <w:p w:rsidR="007F0024" w:rsidRPr="00B2009B" w:rsidRDefault="007F0024" w:rsidP="00503E07">
    <w:pPr>
      <w:pStyle w:val="Rodap"/>
      <w:jc w:val="center"/>
      <w:rPr>
        <w:sz w:val="15"/>
      </w:rPr>
    </w:pPr>
    <w:r w:rsidRPr="00B2009B">
      <w:rPr>
        <w:sz w:val="15"/>
      </w:rPr>
      <w:t>CEP</w:t>
    </w:r>
    <w:proofErr w:type="gramStart"/>
    <w:r w:rsidRPr="00B2009B">
      <w:rPr>
        <w:sz w:val="15"/>
      </w:rPr>
      <w:t>.:</w:t>
    </w:r>
    <w:proofErr w:type="gramEnd"/>
    <w:r w:rsidRPr="00B2009B">
      <w:rPr>
        <w:sz w:val="15"/>
      </w:rPr>
      <w:t xml:space="preserve"> 76.820-408 - Porto Velho - RO</w:t>
    </w:r>
  </w:p>
  <w:p w:rsidR="007F0024" w:rsidRPr="00F86430" w:rsidRDefault="007F0024" w:rsidP="00503E07">
    <w:pPr>
      <w:pStyle w:val="Rodap"/>
      <w:ind w:right="118"/>
      <w:jc w:val="right"/>
      <w:rPr>
        <w:rFonts w:ascii="Arial" w:hAnsi="Arial" w:cs="Arial"/>
        <w:b/>
        <w:sz w:val="12"/>
        <w:szCs w:val="12"/>
      </w:rPr>
    </w:pPr>
    <w:r>
      <w:rPr>
        <w:rFonts w:ascii="Arial" w:hAnsi="Arial" w:cs="Arial"/>
        <w:b/>
        <w:sz w:val="12"/>
        <w:szCs w:val="12"/>
      </w:rPr>
      <w:t>IZAURA TAUFMANN FERREIRA</w:t>
    </w:r>
  </w:p>
  <w:p w:rsidR="007F0024" w:rsidRPr="00F86430" w:rsidRDefault="007F0024" w:rsidP="00503E07">
    <w:pPr>
      <w:pStyle w:val="Rodap"/>
      <w:ind w:right="118"/>
      <w:jc w:val="right"/>
      <w:rPr>
        <w:rFonts w:ascii="Arial" w:hAnsi="Arial" w:cs="Arial"/>
        <w:sz w:val="12"/>
        <w:szCs w:val="12"/>
      </w:rPr>
    </w:pPr>
    <w:r>
      <w:rPr>
        <w:rFonts w:ascii="Arial" w:hAnsi="Arial" w:cs="Arial"/>
        <w:sz w:val="12"/>
        <w:szCs w:val="12"/>
      </w:rPr>
      <w:t xml:space="preserve">                                                                                                                                                                                                   Presidente CEL/</w:t>
    </w:r>
    <w:r w:rsidRPr="00F86430">
      <w:rPr>
        <w:rFonts w:ascii="Arial" w:hAnsi="Arial" w:cs="Arial"/>
        <w:sz w:val="12"/>
        <w:szCs w:val="12"/>
      </w:rPr>
      <w:t>SUPEL/RO</w:t>
    </w:r>
  </w:p>
  <w:p w:rsidR="007F0024" w:rsidRPr="00503E07" w:rsidRDefault="007F0024" w:rsidP="00503E07">
    <w:pPr>
      <w:pStyle w:val="Rodap"/>
      <w:ind w:right="118"/>
      <w:jc w:val="right"/>
    </w:pPr>
    <w:r>
      <w:rPr>
        <w:rFonts w:ascii="Arial" w:hAnsi="Arial" w:cs="Arial"/>
        <w:sz w:val="12"/>
        <w:szCs w:val="12"/>
      </w:rPr>
      <w:t xml:space="preserve">                                                                                                                                                                                                      </w:t>
    </w:r>
    <w:r w:rsidRPr="00F86430">
      <w:rPr>
        <w:rFonts w:ascii="Arial" w:hAnsi="Arial" w:cs="Arial"/>
        <w:sz w:val="12"/>
        <w:szCs w:val="12"/>
      </w:rPr>
      <w:t xml:space="preserve">Portaria </w:t>
    </w:r>
    <w:r>
      <w:rPr>
        <w:rFonts w:ascii="Arial" w:hAnsi="Arial" w:cs="Arial"/>
        <w:sz w:val="12"/>
        <w:szCs w:val="12"/>
      </w:rPr>
      <w:t>045</w:t>
    </w:r>
    <w:r w:rsidRPr="00F86430">
      <w:rPr>
        <w:rFonts w:ascii="Arial" w:hAnsi="Arial" w:cs="Arial"/>
        <w:sz w:val="12"/>
        <w:szCs w:val="12"/>
      </w:rPr>
      <w:t xml:space="preserve"> de </w:t>
    </w:r>
    <w:r>
      <w:rPr>
        <w:rFonts w:ascii="Arial" w:hAnsi="Arial" w:cs="Arial"/>
        <w:sz w:val="12"/>
        <w:szCs w:val="12"/>
      </w:rPr>
      <w:t>03/01/2017.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Pr="00B2009B" w:rsidRDefault="007F0024" w:rsidP="007E50B0">
    <w:pPr>
      <w:pStyle w:val="Rodap"/>
      <w:jc w:val="center"/>
      <w:rPr>
        <w:sz w:val="15"/>
      </w:rPr>
    </w:pPr>
    <w:proofErr w:type="gramStart"/>
    <w:r>
      <w:rPr>
        <w:sz w:val="14"/>
        <w:szCs w:val="14"/>
      </w:rPr>
      <w:t>A.A.M.</w:t>
    </w:r>
    <w:proofErr w:type="gramEnd"/>
    <w:r>
      <w:rPr>
        <w:sz w:val="14"/>
        <w:szCs w:val="14"/>
      </w:rPr>
      <w:t>S/CEL</w:t>
    </w:r>
    <w:r w:rsidRPr="00494722">
      <w:rPr>
        <w:sz w:val="14"/>
        <w:szCs w:val="14"/>
      </w:rPr>
      <w:t xml:space="preserve">  </w:t>
    </w:r>
    <w:r w:rsidRPr="00B2009B">
      <w:rPr>
        <w:sz w:val="14"/>
        <w:szCs w:val="14"/>
      </w:rPr>
      <w:t xml:space="preserve">-    </w:t>
    </w:r>
    <w:r w:rsidRPr="00B2009B">
      <w:rPr>
        <w:sz w:val="15"/>
      </w:rPr>
      <w:t>Avenida Farquar, 2986, Palácio Rio Madeira, Ed. Rio Pacaás Novos, 2º Andar, Bairro Pedrinhas  -Tel.:</w:t>
    </w:r>
    <w:r w:rsidRPr="00B2009B">
      <w:rPr>
        <w:color w:val="FF0000"/>
        <w:sz w:val="15"/>
      </w:rPr>
      <w:t xml:space="preserve"> </w:t>
    </w:r>
    <w:r w:rsidRPr="00B2009B">
      <w:rPr>
        <w:sz w:val="15"/>
      </w:rPr>
      <w:t>(69) 3216-5318</w:t>
    </w:r>
  </w:p>
  <w:p w:rsidR="007F0024" w:rsidRPr="00B2009B" w:rsidRDefault="007F0024" w:rsidP="007E50B0">
    <w:pPr>
      <w:pStyle w:val="Rodap"/>
      <w:jc w:val="center"/>
      <w:rPr>
        <w:sz w:val="15"/>
      </w:rPr>
    </w:pPr>
    <w:r w:rsidRPr="00B2009B">
      <w:rPr>
        <w:sz w:val="15"/>
      </w:rPr>
      <w:t>CEP</w:t>
    </w:r>
    <w:proofErr w:type="gramStart"/>
    <w:r w:rsidRPr="00B2009B">
      <w:rPr>
        <w:sz w:val="15"/>
      </w:rPr>
      <w:t>.:</w:t>
    </w:r>
    <w:proofErr w:type="gramEnd"/>
    <w:r w:rsidRPr="00B2009B">
      <w:rPr>
        <w:sz w:val="15"/>
      </w:rPr>
      <w:t xml:space="preserve"> 76.820-408 - Porto Velho - RO</w:t>
    </w:r>
  </w:p>
  <w:p w:rsidR="007F0024" w:rsidRPr="00F86430" w:rsidRDefault="007F0024" w:rsidP="007E50B0">
    <w:pPr>
      <w:pStyle w:val="Rodap"/>
      <w:ind w:right="118"/>
      <w:jc w:val="right"/>
      <w:rPr>
        <w:rFonts w:ascii="Arial" w:hAnsi="Arial" w:cs="Arial"/>
        <w:b/>
        <w:sz w:val="12"/>
        <w:szCs w:val="12"/>
      </w:rPr>
    </w:pPr>
    <w:r>
      <w:rPr>
        <w:rFonts w:ascii="Arial" w:hAnsi="Arial" w:cs="Arial"/>
        <w:b/>
        <w:sz w:val="12"/>
        <w:szCs w:val="12"/>
      </w:rPr>
      <w:t xml:space="preserve">IZAURA TAUFMANN FERREIRA </w:t>
    </w:r>
  </w:p>
  <w:p w:rsidR="007F0024" w:rsidRPr="00F86430" w:rsidRDefault="007F0024" w:rsidP="007E50B0">
    <w:pPr>
      <w:pStyle w:val="Rodap"/>
      <w:ind w:right="118"/>
      <w:jc w:val="right"/>
      <w:rPr>
        <w:rFonts w:ascii="Arial" w:hAnsi="Arial" w:cs="Arial"/>
        <w:sz w:val="12"/>
        <w:szCs w:val="12"/>
      </w:rPr>
    </w:pPr>
    <w:r>
      <w:rPr>
        <w:rFonts w:ascii="Arial" w:hAnsi="Arial" w:cs="Arial"/>
        <w:sz w:val="12"/>
        <w:szCs w:val="12"/>
      </w:rPr>
      <w:t xml:space="preserve">                                                                                                                                                                                                   Presidente CEL/</w:t>
    </w:r>
    <w:r w:rsidRPr="00F86430">
      <w:rPr>
        <w:rFonts w:ascii="Arial" w:hAnsi="Arial" w:cs="Arial"/>
        <w:sz w:val="12"/>
        <w:szCs w:val="12"/>
      </w:rPr>
      <w:t>SUPEL/RO</w:t>
    </w:r>
  </w:p>
  <w:p w:rsidR="007F0024" w:rsidRDefault="007F0024" w:rsidP="007E50B0">
    <w:pPr>
      <w:pStyle w:val="Rodap"/>
      <w:ind w:right="118"/>
      <w:jc w:val="right"/>
      <w:rPr>
        <w:rFonts w:ascii="Arial" w:hAnsi="Arial" w:cs="Arial"/>
        <w:sz w:val="12"/>
        <w:szCs w:val="12"/>
      </w:rPr>
    </w:pPr>
    <w:r>
      <w:rPr>
        <w:rFonts w:ascii="Arial" w:hAnsi="Arial" w:cs="Arial"/>
        <w:sz w:val="12"/>
        <w:szCs w:val="12"/>
      </w:rPr>
      <w:t xml:space="preserve">                                                                                                                                                                                                      </w:t>
    </w:r>
    <w:r w:rsidRPr="00F86430">
      <w:rPr>
        <w:rFonts w:ascii="Arial" w:hAnsi="Arial" w:cs="Arial"/>
        <w:sz w:val="12"/>
        <w:szCs w:val="12"/>
      </w:rPr>
      <w:t xml:space="preserve">Portaria </w:t>
    </w:r>
    <w:r>
      <w:rPr>
        <w:rFonts w:ascii="Arial" w:hAnsi="Arial" w:cs="Arial"/>
        <w:sz w:val="12"/>
        <w:szCs w:val="12"/>
      </w:rPr>
      <w:t>045</w:t>
    </w:r>
    <w:r w:rsidRPr="00F86430">
      <w:rPr>
        <w:rFonts w:ascii="Arial" w:hAnsi="Arial" w:cs="Arial"/>
        <w:sz w:val="12"/>
        <w:szCs w:val="12"/>
      </w:rPr>
      <w:t xml:space="preserve"> de </w:t>
    </w:r>
    <w:r>
      <w:rPr>
        <w:rFonts w:ascii="Arial" w:hAnsi="Arial" w:cs="Arial"/>
        <w:sz w:val="12"/>
        <w:szCs w:val="12"/>
      </w:rPr>
      <w:t>03/01/2017.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rsidP="00C159EA">
    <w:pPr>
      <w:pStyle w:val="Rodap"/>
      <w:jc w:val="center"/>
      <w:rPr>
        <w:sz w:val="14"/>
        <w:szCs w:val="14"/>
      </w:rPr>
    </w:pPr>
    <w:r>
      <w:rPr>
        <w:sz w:val="14"/>
        <w:szCs w:val="14"/>
      </w:rPr>
      <w:t xml:space="preserve">Avenida Farquar Bairro: Pedrinhas – Palácio Rio Madeira – Curvo </w:t>
    </w:r>
    <w:proofErr w:type="gramStart"/>
    <w:r>
      <w:rPr>
        <w:sz w:val="14"/>
        <w:szCs w:val="14"/>
      </w:rPr>
      <w:t>3</w:t>
    </w:r>
    <w:proofErr w:type="gramEnd"/>
    <w:r>
      <w:rPr>
        <w:sz w:val="14"/>
        <w:szCs w:val="14"/>
      </w:rPr>
      <w:t xml:space="preserve"> – 1º andar</w:t>
    </w:r>
    <w:r w:rsidRPr="00494722">
      <w:rPr>
        <w:sz w:val="14"/>
        <w:szCs w:val="14"/>
      </w:rPr>
      <w:t xml:space="preserve"> - </w:t>
    </w:r>
    <w:proofErr w:type="spellStart"/>
    <w:r w:rsidRPr="00494722">
      <w:rPr>
        <w:sz w:val="14"/>
        <w:szCs w:val="14"/>
      </w:rPr>
      <w:t>Tel</w:t>
    </w:r>
    <w:proofErr w:type="spellEnd"/>
    <w:r w:rsidRPr="00494722">
      <w:rPr>
        <w:sz w:val="14"/>
        <w:szCs w:val="14"/>
      </w:rPr>
      <w:t>: (69) 3216-</w:t>
    </w:r>
    <w:r>
      <w:rPr>
        <w:sz w:val="14"/>
        <w:szCs w:val="14"/>
      </w:rPr>
      <w:t xml:space="preserve">5139 </w:t>
    </w:r>
    <w:r w:rsidRPr="00494722">
      <w:rPr>
        <w:sz w:val="14"/>
        <w:szCs w:val="14"/>
      </w:rPr>
      <w:t xml:space="preserve">– Porto Velho </w:t>
    </w:r>
    <w:r>
      <w:rPr>
        <w:sz w:val="14"/>
        <w:szCs w:val="14"/>
      </w:rPr>
      <w:t>–</w:t>
    </w:r>
    <w:r w:rsidRPr="00494722">
      <w:rPr>
        <w:sz w:val="14"/>
        <w:szCs w:val="14"/>
      </w:rPr>
      <w:t xml:space="preserve"> RO</w:t>
    </w:r>
  </w:p>
  <w:p w:rsidR="007F0024" w:rsidRDefault="007F0024" w:rsidP="00C159EA">
    <w:pPr>
      <w:pStyle w:val="Rodap"/>
      <w:jc w:val="center"/>
      <w:rPr>
        <w:sz w:val="14"/>
        <w:szCs w:val="14"/>
      </w:rPr>
    </w:pPr>
  </w:p>
  <w:p w:rsidR="007F0024" w:rsidRPr="00F86430" w:rsidRDefault="007F0024" w:rsidP="00C159EA">
    <w:pPr>
      <w:pStyle w:val="Rodap"/>
      <w:ind w:right="118"/>
      <w:jc w:val="center"/>
      <w:rPr>
        <w:rFonts w:ascii="Arial" w:hAnsi="Arial" w:cs="Arial"/>
        <w:b/>
        <w:sz w:val="12"/>
        <w:szCs w:val="12"/>
      </w:rPr>
    </w:pPr>
    <w:r>
      <w:rPr>
        <w:rFonts w:ascii="Arial" w:hAnsi="Arial" w:cs="Arial"/>
        <w:b/>
        <w:sz w:val="12"/>
        <w:szCs w:val="12"/>
      </w:rPr>
      <w:t xml:space="preserve">                                                                                                                                                                                                 SILVIA CAETANO RODRIGUES</w:t>
    </w:r>
  </w:p>
  <w:p w:rsidR="007F0024" w:rsidRPr="00F86430" w:rsidRDefault="007F0024" w:rsidP="00C159EA">
    <w:pPr>
      <w:pStyle w:val="Rodap"/>
      <w:ind w:right="118"/>
      <w:jc w:val="center"/>
      <w:rPr>
        <w:rFonts w:ascii="Arial" w:hAnsi="Arial" w:cs="Arial"/>
        <w:sz w:val="12"/>
        <w:szCs w:val="12"/>
      </w:rPr>
    </w:pPr>
    <w:r>
      <w:rPr>
        <w:rFonts w:ascii="Arial" w:hAnsi="Arial" w:cs="Arial"/>
        <w:sz w:val="12"/>
        <w:szCs w:val="12"/>
      </w:rPr>
      <w:t xml:space="preserve">                                                                                                                                                                                                     Presidente da CEL/</w:t>
    </w:r>
    <w:r w:rsidRPr="00F86430">
      <w:rPr>
        <w:rFonts w:ascii="Arial" w:hAnsi="Arial" w:cs="Arial"/>
        <w:sz w:val="12"/>
        <w:szCs w:val="12"/>
      </w:rPr>
      <w:t>SUPEL/RO</w:t>
    </w:r>
  </w:p>
  <w:p w:rsidR="007F0024" w:rsidRPr="00F86430" w:rsidRDefault="007F0024" w:rsidP="00C159EA">
    <w:pPr>
      <w:pStyle w:val="Rodap"/>
      <w:ind w:right="118"/>
      <w:jc w:val="center"/>
      <w:rPr>
        <w:rFonts w:ascii="Arial" w:hAnsi="Arial" w:cs="Arial"/>
        <w:b/>
        <w:sz w:val="12"/>
        <w:szCs w:val="12"/>
      </w:rPr>
    </w:pPr>
    <w:r>
      <w:rPr>
        <w:rFonts w:ascii="Arial" w:hAnsi="Arial" w:cs="Arial"/>
        <w:sz w:val="12"/>
        <w:szCs w:val="12"/>
      </w:rPr>
      <w:t xml:space="preserve">                                                                                                                                                                                                      </w:t>
    </w:r>
    <w:r w:rsidRPr="00F86430">
      <w:rPr>
        <w:rFonts w:ascii="Arial" w:hAnsi="Arial" w:cs="Arial"/>
        <w:sz w:val="12"/>
        <w:szCs w:val="12"/>
      </w:rPr>
      <w:t xml:space="preserve">Portaria </w:t>
    </w:r>
    <w:r>
      <w:rPr>
        <w:rFonts w:ascii="Arial" w:hAnsi="Arial" w:cs="Arial"/>
        <w:sz w:val="12"/>
        <w:szCs w:val="12"/>
      </w:rPr>
      <w:t>009</w:t>
    </w:r>
    <w:r w:rsidRPr="00F86430">
      <w:rPr>
        <w:rFonts w:ascii="Arial" w:hAnsi="Arial" w:cs="Arial"/>
        <w:sz w:val="12"/>
        <w:szCs w:val="12"/>
      </w:rPr>
      <w:t xml:space="preserve"> de </w:t>
    </w:r>
    <w:r>
      <w:rPr>
        <w:rFonts w:ascii="Arial" w:hAnsi="Arial" w:cs="Arial"/>
        <w:sz w:val="12"/>
        <w:szCs w:val="12"/>
      </w:rPr>
      <w:t>20/02/2013.</w:t>
    </w:r>
  </w:p>
  <w:p w:rsidR="007F0024" w:rsidRPr="00C159EA" w:rsidRDefault="007F0024" w:rsidP="00C159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24" w:rsidRDefault="007F0024">
      <w:r>
        <w:separator/>
      </w:r>
    </w:p>
  </w:footnote>
  <w:footnote w:type="continuationSeparator" w:id="0">
    <w:p w:rsidR="007F0024" w:rsidRDefault="007F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B71ED4" w:rsidP="00503E07">
    <w:pPr>
      <w:pStyle w:val="Cabealho"/>
      <w:jc w:val="center"/>
    </w:pPr>
    <w:r>
      <w:rPr>
        <w:bCs/>
        <w:noProof/>
        <w:color w:val="FF0000"/>
        <w:sz w:val="18"/>
      </w:rPr>
      <w:pict>
        <v:shapetype id="_x0000_t202" coordsize="21600,21600" o:spt="202" path="m,l,21600r21600,l21600,xe">
          <v:stroke joinstyle="miter"/>
          <v:path gradientshapeok="t" o:connecttype="rect"/>
        </v:shapetype>
        <v:shape id="_x0000_s2093" type="#_x0000_t202" style="position:absolute;left:0;text-align:left;margin-left:410.55pt;margin-top:31.35pt;width:79.8pt;height:27.95pt;z-index:251676672" filled="f" stroked="f">
          <v:textbox style="mso-next-textbox:#_x0000_s2093">
            <w:txbxContent>
              <w:p w:rsidR="007F0024" w:rsidRPr="00CE22B2" w:rsidRDefault="007F0024" w:rsidP="00503E07">
                <w:pPr>
                  <w:rPr>
                    <w:color w:val="1F497D"/>
                    <w:sz w:val="14"/>
                  </w:rPr>
                </w:pPr>
                <w:r>
                  <w:rPr>
                    <w:color w:val="1F497D"/>
                    <w:sz w:val="14"/>
                  </w:rPr>
                  <w:t>__________________</w:t>
                </w:r>
                <w:r w:rsidRPr="002563DE">
                  <w:rPr>
                    <w:color w:val="1F497D"/>
                    <w:sz w:val="14"/>
                  </w:rPr>
                  <w:t xml:space="preserve"> </w:t>
                </w:r>
                <w:r w:rsidRPr="00CE22B2">
                  <w:rPr>
                    <w:color w:val="1F497D"/>
                    <w:sz w:val="14"/>
                  </w:rPr>
                  <w:t>Rubrica</w:t>
                </w:r>
              </w:p>
            </w:txbxContent>
          </v:textbox>
        </v:shape>
      </w:pict>
    </w:r>
    <w:r>
      <w:rPr>
        <w:bCs/>
        <w:noProof/>
        <w:color w:val="FF0000"/>
        <w:sz w:val="18"/>
      </w:rPr>
      <w:pict>
        <v:shape id="_x0000_s2092" type="#_x0000_t202" style="position:absolute;left:0;text-align:left;margin-left:414.3pt;margin-top:23.85pt;width:43.85pt;height:24.6pt;z-index:251675648" filled="f" stroked="f">
          <v:textbox style="mso-next-textbox:#_x0000_s2092">
            <w:txbxContent>
              <w:p w:rsidR="007F0024" w:rsidRPr="00CE22B2" w:rsidRDefault="007F0024" w:rsidP="00503E07">
                <w:pPr>
                  <w:rPr>
                    <w:color w:val="1F497D"/>
                    <w:sz w:val="14"/>
                  </w:rPr>
                </w:pPr>
                <w:r>
                  <w:rPr>
                    <w:color w:val="1F497D"/>
                    <w:sz w:val="14"/>
                  </w:rPr>
                  <w:t>Fls.</w:t>
                </w:r>
              </w:p>
            </w:txbxContent>
          </v:textbox>
        </v:shape>
      </w:pict>
    </w:r>
    <w:r>
      <w:rPr>
        <w:bCs/>
        <w:noProof/>
        <w:color w:val="FF0000"/>
        <w:sz w:val="18"/>
      </w:rPr>
      <w:pict>
        <v:oval id="_x0000_s2091" style="position:absolute;left:0;text-align:left;margin-left:414.3pt;margin-top:13.7pt;width:67.95pt;height:59.6pt;flip:y;z-index:251674624" strokecolor="#1f497d" strokeweight="1pt">
          <v:stroke dashstyle="dash"/>
          <v:shadow color="#868686"/>
        </v:oval>
      </w:pict>
    </w:r>
    <w:r w:rsidR="007F0024">
      <w:rPr>
        <w:noProof/>
        <w:lang w:eastAsia="pt-BR"/>
      </w:rPr>
      <w:drawing>
        <wp:inline distT="0" distB="0" distL="0" distR="0" wp14:anchorId="30631CAF" wp14:editId="65503EA9">
          <wp:extent cx="1231849" cy="525191"/>
          <wp:effectExtent l="19050" t="0" r="6401"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235240" cy="526637"/>
                  </a:xfrm>
                  <a:prstGeom prst="rect">
                    <a:avLst/>
                  </a:prstGeom>
                  <a:noFill/>
                  <a:ln w="9525">
                    <a:noFill/>
                    <a:miter lim="800000"/>
                    <a:headEnd/>
                    <a:tailEnd/>
                  </a:ln>
                </pic:spPr>
              </pic:pic>
            </a:graphicData>
          </a:graphic>
        </wp:inline>
      </w:drawing>
    </w:r>
  </w:p>
  <w:p w:rsidR="007F0024" w:rsidRPr="00225E1D" w:rsidRDefault="007F0024" w:rsidP="00503E07">
    <w:pPr>
      <w:pStyle w:val="Cabealho"/>
      <w:spacing w:before="100" w:after="100"/>
      <w:contextualSpacing/>
      <w:jc w:val="center"/>
    </w:pPr>
    <w:r w:rsidRPr="00225E1D">
      <w:t>SUPERINTENDÊNCIA ESTADUAL DE LICITAÇÕES - SUPEL</w:t>
    </w:r>
  </w:p>
  <w:p w:rsidR="007F0024" w:rsidRPr="00225E1D" w:rsidRDefault="007F0024" w:rsidP="00503E07">
    <w:pPr>
      <w:pStyle w:val="Cabealho"/>
      <w:spacing w:before="100" w:after="100"/>
      <w:contextualSpacing/>
      <w:jc w:val="center"/>
    </w:pPr>
    <w:r w:rsidRPr="00225E1D">
      <w:t xml:space="preserve">Palácio Rio Madeira - Ed. Rio Pacaás Novos, 2º </w:t>
    </w:r>
    <w:proofErr w:type="gramStart"/>
    <w:r w:rsidRPr="00225E1D">
      <w:t>Andar</w:t>
    </w:r>
    <w:proofErr w:type="gramEnd"/>
  </w:p>
  <w:p w:rsidR="007F0024" w:rsidRDefault="007F0024" w:rsidP="00503E07">
    <w:pPr>
      <w:pStyle w:val="Cabealho"/>
      <w:spacing w:before="100" w:after="100"/>
      <w:contextualSpacing/>
      <w:jc w:val="center"/>
    </w:pPr>
    <w:r w:rsidRPr="00225E1D">
      <w:t>Porto Velho, Rondônia.</w:t>
    </w:r>
  </w:p>
  <w:p w:rsidR="007F0024" w:rsidRDefault="007F0024">
    <w:pPr>
      <w:pStyle w:val="Cabealho"/>
      <w:ind w:left="6660"/>
      <w:jc w:val="right"/>
      <w:rPr>
        <w:rFonts w:ascii="Arial" w:hAnsi="Arial" w:cs="Arial"/>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B71ED4" w:rsidP="00503E07">
    <w:pPr>
      <w:pStyle w:val="Cabealho"/>
      <w:jc w:val="center"/>
    </w:pPr>
    <w:r>
      <w:rPr>
        <w:bCs/>
        <w:noProof/>
        <w:color w:val="FF0000"/>
        <w:sz w:val="18"/>
      </w:rPr>
      <w:pict>
        <v:shapetype id="_x0000_t202" coordsize="21600,21600" o:spt="202" path="m,l,21600r21600,l21600,xe">
          <v:stroke joinstyle="miter"/>
          <v:path gradientshapeok="t" o:connecttype="rect"/>
        </v:shapetype>
        <v:shape id="_x0000_s2095" type="#_x0000_t202" style="position:absolute;left:0;text-align:left;margin-left:439.1pt;margin-top:20.05pt;width:51.35pt;height:28.4pt;z-index:251679744" filled="f" stroked="f">
          <v:textbox style="mso-next-textbox:#_x0000_s2095">
            <w:txbxContent>
              <w:p w:rsidR="007F0024" w:rsidRDefault="007F0024" w:rsidP="00503E07">
                <w:pPr>
                  <w:rPr>
                    <w:color w:val="1F497D"/>
                    <w:sz w:val="14"/>
                  </w:rPr>
                </w:pPr>
                <w:r>
                  <w:rPr>
                    <w:color w:val="1F497D"/>
                    <w:sz w:val="14"/>
                  </w:rPr>
                  <w:t>Fls.</w:t>
                </w:r>
              </w:p>
              <w:p w:rsidR="007F0024" w:rsidRDefault="007F0024" w:rsidP="00503E07">
                <w:pPr>
                  <w:rPr>
                    <w:color w:val="1F497D"/>
                    <w:sz w:val="14"/>
                  </w:rPr>
                </w:pPr>
              </w:p>
              <w:p w:rsidR="007F0024" w:rsidRPr="00CE22B2" w:rsidRDefault="007F0024" w:rsidP="00503E07">
                <w:pPr>
                  <w:rPr>
                    <w:color w:val="1F497D"/>
                    <w:sz w:val="14"/>
                  </w:rPr>
                </w:pPr>
              </w:p>
            </w:txbxContent>
          </v:textbox>
        </v:shape>
      </w:pict>
    </w:r>
    <w:r>
      <w:rPr>
        <w:bCs/>
        <w:noProof/>
        <w:color w:val="FF0000"/>
        <w:sz w:val="18"/>
      </w:rPr>
      <w:pict>
        <v:shape id="_x0000_s2096" type="#_x0000_t202" style="position:absolute;left:0;text-align:left;margin-left:439.1pt;margin-top:31.35pt;width:61.6pt;height:27.95pt;z-index:251680768" filled="f" stroked="f">
          <v:textbox style="mso-next-textbox:#_x0000_s2096">
            <w:txbxContent>
              <w:p w:rsidR="007F0024" w:rsidRPr="00CE22B2" w:rsidRDefault="007F0024" w:rsidP="00503E07">
                <w:pPr>
                  <w:rPr>
                    <w:color w:val="1F497D"/>
                    <w:sz w:val="14"/>
                  </w:rPr>
                </w:pPr>
                <w:r w:rsidRPr="002563DE">
                  <w:rPr>
                    <w:color w:val="1F497D"/>
                    <w:sz w:val="14"/>
                  </w:rPr>
                  <w:t xml:space="preserve"> </w:t>
                </w:r>
                <w:r w:rsidRPr="00CE22B2">
                  <w:rPr>
                    <w:color w:val="1F497D"/>
                    <w:sz w:val="14"/>
                  </w:rPr>
                  <w:t>Rubrica</w:t>
                </w:r>
              </w:p>
            </w:txbxContent>
          </v:textbox>
        </v:shape>
      </w:pict>
    </w:r>
    <w:r>
      <w:rPr>
        <w:bCs/>
        <w:noProof/>
        <w:color w:val="FF0000"/>
        <w:sz w:val="18"/>
      </w:rPr>
      <w:pict>
        <v:oval id="_x0000_s2094" style="position:absolute;left:0;text-align:left;margin-left:432.75pt;margin-top:13.7pt;width:67.95pt;height:59.6pt;flip:y;z-index:251678720" strokecolor="#1f497d" strokeweight="1pt">
          <v:stroke dashstyle="dash"/>
          <v:shadow color="#868686"/>
        </v:oval>
      </w:pict>
    </w:r>
    <w:r w:rsidR="007F0024">
      <w:rPr>
        <w:noProof/>
        <w:lang w:eastAsia="pt-BR"/>
      </w:rPr>
      <w:drawing>
        <wp:inline distT="0" distB="0" distL="0" distR="0" wp14:anchorId="5280D879" wp14:editId="33FD7632">
          <wp:extent cx="1231849" cy="525191"/>
          <wp:effectExtent l="19050" t="0" r="6401"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235240" cy="526637"/>
                  </a:xfrm>
                  <a:prstGeom prst="rect">
                    <a:avLst/>
                  </a:prstGeom>
                  <a:noFill/>
                  <a:ln w="9525">
                    <a:noFill/>
                    <a:miter lim="800000"/>
                    <a:headEnd/>
                    <a:tailEnd/>
                  </a:ln>
                </pic:spPr>
              </pic:pic>
            </a:graphicData>
          </a:graphic>
        </wp:inline>
      </w:drawing>
    </w:r>
  </w:p>
  <w:p w:rsidR="007F0024" w:rsidRPr="00225E1D" w:rsidRDefault="007F0024" w:rsidP="00503E07">
    <w:pPr>
      <w:pStyle w:val="Cabealho"/>
      <w:spacing w:before="100" w:after="100"/>
      <w:contextualSpacing/>
      <w:jc w:val="center"/>
    </w:pPr>
    <w:r w:rsidRPr="00225E1D">
      <w:t>SUPERINTENDÊNCIA ESTADUAL DE LICITAÇÕES - SUPEL</w:t>
    </w:r>
  </w:p>
  <w:p w:rsidR="007F0024" w:rsidRPr="00225E1D" w:rsidRDefault="007F0024" w:rsidP="00503E07">
    <w:pPr>
      <w:pStyle w:val="Cabealho"/>
      <w:spacing w:before="100" w:after="100"/>
      <w:contextualSpacing/>
      <w:jc w:val="center"/>
    </w:pPr>
    <w:r w:rsidRPr="00225E1D">
      <w:t xml:space="preserve">Palácio Rio Madeira - Ed. Rio Pacaás Novos, 2º </w:t>
    </w:r>
    <w:proofErr w:type="gramStart"/>
    <w:r w:rsidRPr="00225E1D">
      <w:t>Andar</w:t>
    </w:r>
    <w:proofErr w:type="gramEnd"/>
  </w:p>
  <w:p w:rsidR="007F0024" w:rsidRDefault="007F0024" w:rsidP="00503E07">
    <w:pPr>
      <w:pStyle w:val="Cabealho"/>
      <w:spacing w:before="100" w:after="100"/>
      <w:contextualSpacing/>
      <w:jc w:val="center"/>
    </w:pPr>
    <w:r w:rsidRPr="00225E1D">
      <w:t>Porto Velho, Rondônia.</w:t>
    </w:r>
  </w:p>
  <w:p w:rsidR="007F0024" w:rsidRDefault="007F0024">
    <w:pPr>
      <w:pStyle w:val="Cabealho"/>
      <w:ind w:left="6660"/>
      <w:jc w:val="right"/>
      <w:rPr>
        <w:rFonts w:ascii="Arial" w:hAnsi="Arial" w:cs="Arial"/>
        <w:sz w:val="18"/>
        <w:szCs w:val="18"/>
      </w:rPr>
    </w:pPr>
  </w:p>
  <w:p w:rsidR="007F0024" w:rsidRDefault="007F0024">
    <w:pPr>
      <w:pStyle w:val="Cabealho"/>
      <w:ind w:left="6660"/>
      <w:jc w:val="right"/>
      <w:rPr>
        <w:rFonts w:ascii="Arial" w:hAnsi="Arial" w:cs="Arial"/>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B71ED4" w:rsidP="00503E07">
    <w:pPr>
      <w:pStyle w:val="Cabealho"/>
      <w:jc w:val="center"/>
    </w:pPr>
    <w:r>
      <w:rPr>
        <w:bCs/>
        <w:noProof/>
        <w:color w:val="FF0000"/>
        <w:sz w:val="18"/>
      </w:rPr>
      <w:pict>
        <v:shapetype id="_x0000_t202" coordsize="21600,21600" o:spt="202" path="m,l,21600r21600,l21600,xe">
          <v:stroke joinstyle="miter"/>
          <v:path gradientshapeok="t" o:connecttype="rect"/>
        </v:shapetype>
        <v:shape id="_x0000_s2099" type="#_x0000_t202" style="position:absolute;left:0;text-align:left;margin-left:410.55pt;margin-top:31.35pt;width:79.8pt;height:27.95pt;z-index:251684864" filled="f" stroked="f">
          <v:textbox style="mso-next-textbox:#_x0000_s2099">
            <w:txbxContent>
              <w:p w:rsidR="007F0024" w:rsidRPr="00CE22B2" w:rsidRDefault="007F0024" w:rsidP="00503E07">
                <w:pPr>
                  <w:rPr>
                    <w:color w:val="1F497D"/>
                    <w:sz w:val="14"/>
                  </w:rPr>
                </w:pPr>
                <w:r>
                  <w:rPr>
                    <w:color w:val="1F497D"/>
                    <w:sz w:val="14"/>
                  </w:rPr>
                  <w:t>__________________</w:t>
                </w:r>
                <w:r w:rsidRPr="002563DE">
                  <w:rPr>
                    <w:color w:val="1F497D"/>
                    <w:sz w:val="14"/>
                  </w:rPr>
                  <w:t xml:space="preserve"> </w:t>
                </w:r>
                <w:r w:rsidRPr="00CE22B2">
                  <w:rPr>
                    <w:color w:val="1F497D"/>
                    <w:sz w:val="14"/>
                  </w:rPr>
                  <w:t>Rubrica</w:t>
                </w:r>
              </w:p>
            </w:txbxContent>
          </v:textbox>
        </v:shape>
      </w:pict>
    </w:r>
    <w:r>
      <w:rPr>
        <w:bCs/>
        <w:noProof/>
        <w:color w:val="FF0000"/>
        <w:sz w:val="18"/>
      </w:rPr>
      <w:pict>
        <v:shape id="_x0000_s2098" type="#_x0000_t202" style="position:absolute;left:0;text-align:left;margin-left:414.3pt;margin-top:23.85pt;width:43.85pt;height:24.6pt;z-index:251683840" filled="f" stroked="f">
          <v:textbox style="mso-next-textbox:#_x0000_s2098">
            <w:txbxContent>
              <w:p w:rsidR="007F0024" w:rsidRPr="00CE22B2" w:rsidRDefault="007F0024" w:rsidP="00503E07">
                <w:pPr>
                  <w:rPr>
                    <w:color w:val="1F497D"/>
                    <w:sz w:val="14"/>
                  </w:rPr>
                </w:pPr>
                <w:r>
                  <w:rPr>
                    <w:color w:val="1F497D"/>
                    <w:sz w:val="14"/>
                  </w:rPr>
                  <w:t>Fls.</w:t>
                </w:r>
              </w:p>
            </w:txbxContent>
          </v:textbox>
        </v:shape>
      </w:pict>
    </w:r>
    <w:r>
      <w:rPr>
        <w:bCs/>
        <w:noProof/>
        <w:color w:val="FF0000"/>
        <w:sz w:val="18"/>
      </w:rPr>
      <w:pict>
        <v:oval id="_x0000_s2097" style="position:absolute;left:0;text-align:left;margin-left:414.3pt;margin-top:13.7pt;width:67.95pt;height:59.6pt;flip:y;z-index:251682816" strokecolor="#1f497d" strokeweight="1pt">
          <v:stroke dashstyle="dash"/>
          <v:shadow color="#868686"/>
        </v:oval>
      </w:pict>
    </w:r>
    <w:r w:rsidR="007F0024">
      <w:rPr>
        <w:noProof/>
        <w:lang w:eastAsia="pt-BR"/>
      </w:rPr>
      <w:drawing>
        <wp:inline distT="0" distB="0" distL="0" distR="0" wp14:anchorId="6048013E" wp14:editId="45648CE7">
          <wp:extent cx="1231849" cy="525191"/>
          <wp:effectExtent l="19050" t="0" r="6401" b="0"/>
          <wp:docPr id="4"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235240" cy="526637"/>
                  </a:xfrm>
                  <a:prstGeom prst="rect">
                    <a:avLst/>
                  </a:prstGeom>
                  <a:noFill/>
                  <a:ln w="9525">
                    <a:noFill/>
                    <a:miter lim="800000"/>
                    <a:headEnd/>
                    <a:tailEnd/>
                  </a:ln>
                </pic:spPr>
              </pic:pic>
            </a:graphicData>
          </a:graphic>
        </wp:inline>
      </w:drawing>
    </w:r>
  </w:p>
  <w:p w:rsidR="007F0024" w:rsidRPr="00225E1D" w:rsidRDefault="007F0024" w:rsidP="00503E07">
    <w:pPr>
      <w:pStyle w:val="Cabealho"/>
      <w:spacing w:before="100" w:after="100"/>
      <w:contextualSpacing/>
      <w:jc w:val="center"/>
    </w:pPr>
    <w:r w:rsidRPr="00225E1D">
      <w:t>SUPERINTENDÊNCIA ESTADUAL DE LICITAÇÕES - SUPEL</w:t>
    </w:r>
  </w:p>
  <w:p w:rsidR="007F0024" w:rsidRPr="00225E1D" w:rsidRDefault="007F0024" w:rsidP="00503E07">
    <w:pPr>
      <w:pStyle w:val="Cabealho"/>
      <w:spacing w:before="100" w:after="100"/>
      <w:contextualSpacing/>
      <w:jc w:val="center"/>
    </w:pPr>
    <w:r w:rsidRPr="00225E1D">
      <w:t xml:space="preserve">Palácio Rio Madeira - Ed. Rio Pacaás Novos, 2º </w:t>
    </w:r>
    <w:proofErr w:type="gramStart"/>
    <w:r w:rsidRPr="00225E1D">
      <w:t>Andar</w:t>
    </w:r>
    <w:proofErr w:type="gramEnd"/>
  </w:p>
  <w:p w:rsidR="007F0024" w:rsidRDefault="007F0024" w:rsidP="00503E07">
    <w:pPr>
      <w:pStyle w:val="Cabealho"/>
      <w:spacing w:before="100" w:after="100"/>
      <w:contextualSpacing/>
      <w:jc w:val="center"/>
    </w:pPr>
    <w:r w:rsidRPr="00225E1D">
      <w:t>Porto Velho, Rondônia.</w:t>
    </w:r>
  </w:p>
  <w:p w:rsidR="007F0024" w:rsidRDefault="007F0024">
    <w:pPr>
      <w:pStyle w:val="Cabealho"/>
      <w:ind w:left="6660"/>
      <w:jc w:val="right"/>
      <w:rPr>
        <w:rFonts w:ascii="Arial" w:hAnsi="Arial" w:cs="Arial"/>
        <w:sz w:val="8"/>
        <w:szCs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7F002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24" w:rsidRDefault="00B71ED4" w:rsidP="00802475">
    <w:pPr>
      <w:pStyle w:val="Cabealho"/>
      <w:jc w:val="center"/>
    </w:pPr>
    <w:r>
      <w:rPr>
        <w:bCs/>
        <w:noProof/>
        <w:color w:val="FF0000"/>
        <w:sz w:val="18"/>
      </w:rPr>
      <w:pict>
        <v:shapetype id="_x0000_t202" coordsize="21600,21600" o:spt="202" path="m,l,21600r21600,l21600,xe">
          <v:stroke joinstyle="miter"/>
          <v:path gradientshapeok="t" o:connecttype="rect"/>
        </v:shapetype>
        <v:shape id="_x0000_s2088" type="#_x0000_t202" style="position:absolute;left:0;text-align:left;margin-left:410.55pt;margin-top:31.35pt;width:79.8pt;height:27.95pt;z-index:251672576" filled="f" stroked="f">
          <v:textbox style="mso-next-textbox:#_x0000_s2088">
            <w:txbxContent>
              <w:p w:rsidR="007F0024" w:rsidRPr="00CE22B2" w:rsidRDefault="007F0024" w:rsidP="00802475">
                <w:pPr>
                  <w:rPr>
                    <w:color w:val="1F497D"/>
                    <w:sz w:val="14"/>
                  </w:rPr>
                </w:pPr>
                <w:r>
                  <w:rPr>
                    <w:color w:val="1F497D"/>
                    <w:sz w:val="14"/>
                  </w:rPr>
                  <w:t>__________________</w:t>
                </w:r>
                <w:r w:rsidRPr="002563DE">
                  <w:rPr>
                    <w:color w:val="1F497D"/>
                    <w:sz w:val="14"/>
                  </w:rPr>
                  <w:t xml:space="preserve"> </w:t>
                </w:r>
                <w:r w:rsidRPr="00CE22B2">
                  <w:rPr>
                    <w:color w:val="1F497D"/>
                    <w:sz w:val="14"/>
                  </w:rPr>
                  <w:t>Rubrica</w:t>
                </w:r>
              </w:p>
            </w:txbxContent>
          </v:textbox>
        </v:shape>
      </w:pict>
    </w:r>
    <w:r>
      <w:rPr>
        <w:bCs/>
        <w:noProof/>
        <w:color w:val="FF0000"/>
        <w:sz w:val="18"/>
      </w:rPr>
      <w:pict>
        <v:shape id="_x0000_s2087" type="#_x0000_t202" style="position:absolute;left:0;text-align:left;margin-left:414.3pt;margin-top:23.85pt;width:43.85pt;height:24.6pt;z-index:251671552" filled="f" stroked="f">
          <v:textbox style="mso-next-textbox:#_x0000_s2087">
            <w:txbxContent>
              <w:p w:rsidR="007F0024" w:rsidRPr="00CE22B2" w:rsidRDefault="007F0024" w:rsidP="00802475">
                <w:pPr>
                  <w:rPr>
                    <w:color w:val="1F497D"/>
                    <w:sz w:val="14"/>
                  </w:rPr>
                </w:pPr>
                <w:r>
                  <w:rPr>
                    <w:color w:val="1F497D"/>
                    <w:sz w:val="14"/>
                  </w:rPr>
                  <w:t>Fls.</w:t>
                </w:r>
              </w:p>
            </w:txbxContent>
          </v:textbox>
        </v:shape>
      </w:pict>
    </w:r>
    <w:r>
      <w:rPr>
        <w:bCs/>
        <w:noProof/>
        <w:color w:val="FF0000"/>
        <w:sz w:val="18"/>
      </w:rPr>
      <w:pict>
        <v:oval id="_x0000_s2086" style="position:absolute;left:0;text-align:left;margin-left:414.3pt;margin-top:13.7pt;width:67.95pt;height:59.6pt;flip:y;z-index:251670528" strokecolor="#1f497d" strokeweight="1pt">
          <v:stroke dashstyle="dash"/>
          <v:shadow color="#868686"/>
        </v:oval>
      </w:pict>
    </w:r>
    <w:r w:rsidR="007F0024">
      <w:rPr>
        <w:noProof/>
        <w:lang w:eastAsia="pt-BR"/>
      </w:rPr>
      <w:drawing>
        <wp:inline distT="0" distB="0" distL="0" distR="0">
          <wp:extent cx="1231849" cy="525191"/>
          <wp:effectExtent l="19050" t="0" r="6401" b="0"/>
          <wp:docPr id="5"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235240" cy="526637"/>
                  </a:xfrm>
                  <a:prstGeom prst="rect">
                    <a:avLst/>
                  </a:prstGeom>
                  <a:noFill/>
                  <a:ln w="9525">
                    <a:noFill/>
                    <a:miter lim="800000"/>
                    <a:headEnd/>
                    <a:tailEnd/>
                  </a:ln>
                </pic:spPr>
              </pic:pic>
            </a:graphicData>
          </a:graphic>
        </wp:inline>
      </w:drawing>
    </w:r>
  </w:p>
  <w:p w:rsidR="007F0024" w:rsidRPr="00225E1D" w:rsidRDefault="007F0024" w:rsidP="00FC6AA2">
    <w:pPr>
      <w:pStyle w:val="Cabealho"/>
      <w:spacing w:before="100" w:after="100"/>
      <w:contextualSpacing/>
      <w:jc w:val="center"/>
    </w:pPr>
    <w:r w:rsidRPr="00225E1D">
      <w:t>SUPERINTENDÊNCIA ESTADUAL DE LICITAÇÕES - SUPEL</w:t>
    </w:r>
  </w:p>
  <w:p w:rsidR="007F0024" w:rsidRPr="00225E1D" w:rsidRDefault="007F0024" w:rsidP="00FC6AA2">
    <w:pPr>
      <w:pStyle w:val="Cabealho"/>
      <w:spacing w:before="100" w:after="100"/>
      <w:contextualSpacing/>
      <w:jc w:val="center"/>
    </w:pPr>
    <w:r w:rsidRPr="00225E1D">
      <w:t xml:space="preserve">Palácio Rio Madeira - Ed. Rio Pacaás Novos, 2º </w:t>
    </w:r>
    <w:proofErr w:type="gramStart"/>
    <w:r w:rsidRPr="00225E1D">
      <w:t>Andar</w:t>
    </w:r>
    <w:proofErr w:type="gramEnd"/>
  </w:p>
  <w:p w:rsidR="007F0024" w:rsidRDefault="007F0024" w:rsidP="00FC6AA2">
    <w:pPr>
      <w:pStyle w:val="Cabealho"/>
      <w:spacing w:before="100" w:after="100"/>
      <w:contextualSpacing/>
      <w:jc w:val="center"/>
    </w:pPr>
    <w:r w:rsidRPr="00225E1D">
      <w:t>Porto Velho, Rondônia.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9" w:type="dxa"/>
      <w:tblBorders>
        <w:bottom w:val="triple" w:sz="4" w:space="0" w:color="0000FF"/>
      </w:tblBorders>
      <w:tblLayout w:type="fixed"/>
      <w:tblCellMar>
        <w:left w:w="70" w:type="dxa"/>
        <w:right w:w="70" w:type="dxa"/>
      </w:tblCellMar>
      <w:tblLook w:val="0000" w:firstRow="0" w:lastRow="0" w:firstColumn="0" w:lastColumn="0" w:noHBand="0" w:noVBand="0"/>
    </w:tblPr>
    <w:tblGrid>
      <w:gridCol w:w="930"/>
      <w:gridCol w:w="6234"/>
      <w:gridCol w:w="2365"/>
    </w:tblGrid>
    <w:tr w:rsidR="007F0024" w:rsidTr="00C159EA">
      <w:trPr>
        <w:cantSplit/>
        <w:trHeight w:val="1021"/>
      </w:trPr>
      <w:tc>
        <w:tcPr>
          <w:tcW w:w="930" w:type="dxa"/>
        </w:tcPr>
        <w:p w:rsidR="007F0024" w:rsidRDefault="007F0024" w:rsidP="00C159EA">
          <w:pPr>
            <w:pStyle w:val="Cabealho"/>
            <w:jc w:val="center"/>
          </w:pPr>
          <w:r>
            <w:rPr>
              <w:b/>
              <w:noProof/>
              <w:lang w:eastAsia="pt-BR"/>
            </w:rPr>
            <w:drawing>
              <wp:inline distT="0" distB="0" distL="0" distR="0">
                <wp:extent cx="438150" cy="607060"/>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438150" cy="607060"/>
                        </a:xfrm>
                        <a:prstGeom prst="rect">
                          <a:avLst/>
                        </a:prstGeom>
                        <a:noFill/>
                        <a:ln w="9525">
                          <a:noFill/>
                          <a:miter lim="800000"/>
                          <a:headEnd/>
                          <a:tailEnd/>
                        </a:ln>
                      </pic:spPr>
                    </pic:pic>
                  </a:graphicData>
                </a:graphic>
              </wp:inline>
            </w:drawing>
          </w:r>
        </w:p>
      </w:tc>
      <w:tc>
        <w:tcPr>
          <w:tcW w:w="6234" w:type="dxa"/>
        </w:tcPr>
        <w:p w:rsidR="007F0024" w:rsidRPr="001479C0" w:rsidRDefault="007F0024" w:rsidP="00C159EA">
          <w:pPr>
            <w:pStyle w:val="Cabealho"/>
            <w:spacing w:before="120"/>
            <w:rPr>
              <w:b/>
              <w:bCs/>
              <w:sz w:val="22"/>
            </w:rPr>
          </w:pPr>
          <w:r w:rsidRPr="001479C0">
            <w:rPr>
              <w:b/>
              <w:bCs/>
              <w:sz w:val="22"/>
            </w:rPr>
            <w:t>ESTADO DE RONDÔNIA</w:t>
          </w:r>
        </w:p>
        <w:p w:rsidR="007F0024" w:rsidRDefault="007F0024" w:rsidP="00C159EA">
          <w:pPr>
            <w:pStyle w:val="Cabealho"/>
            <w:rPr>
              <w:bCs/>
              <w:sz w:val="22"/>
            </w:rPr>
          </w:pPr>
          <w:r w:rsidRPr="001479C0">
            <w:rPr>
              <w:b/>
              <w:bCs/>
              <w:sz w:val="22"/>
            </w:rPr>
            <w:t>Superintendência Estadual de Compras e Licitações</w:t>
          </w:r>
        </w:p>
        <w:p w:rsidR="007F0024" w:rsidRPr="00494FDA" w:rsidRDefault="007F0024" w:rsidP="00C159EA">
          <w:pPr>
            <w:pStyle w:val="Cabealho"/>
            <w:spacing w:before="120"/>
            <w:rPr>
              <w:bCs/>
              <w:i/>
            </w:rPr>
          </w:pPr>
          <w:r w:rsidRPr="00F07E5E">
            <w:rPr>
              <w:i/>
              <w:color w:val="000000"/>
            </w:rPr>
            <w:t xml:space="preserve">Comissão Especial de Licitação </w:t>
          </w:r>
          <w:r>
            <w:rPr>
              <w:i/>
              <w:color w:val="000000"/>
            </w:rPr>
            <w:t xml:space="preserve">– CEL </w:t>
          </w:r>
        </w:p>
      </w:tc>
      <w:tc>
        <w:tcPr>
          <w:tcW w:w="2365" w:type="dxa"/>
        </w:tcPr>
        <w:p w:rsidR="007F0024" w:rsidRDefault="00B71ED4" w:rsidP="00C159EA">
          <w:pPr>
            <w:pStyle w:val="Cabealho"/>
            <w:rPr>
              <w:bCs/>
              <w:sz w:val="18"/>
            </w:rPr>
          </w:pPr>
          <w:r>
            <w:rPr>
              <w:bCs/>
              <w:noProof/>
              <w:sz w:val="18"/>
            </w:rPr>
            <w:pict>
              <v:oval id="_x0000_s2076" style="position:absolute;margin-left:58.8pt;margin-top:-6.7pt;width:59.3pt;height:55.65pt;z-index:251665408;mso-position-horizontal-relative:text;mso-position-vertical-relative:text" strokecolor="#1f497d" strokeweight="1pt">
                <v:stroke dashstyle="dash"/>
                <v:shadow color="#868686"/>
              </v:oval>
            </w:pict>
          </w:r>
          <w:r>
            <w:rPr>
              <w:bCs/>
              <w:noProof/>
              <w:sz w:val="18"/>
            </w:rPr>
            <w:pict>
              <v:shapetype id="_x0000_t202" coordsize="21600,21600" o:spt="202" path="m,l,21600r21600,l21600,xe">
                <v:stroke joinstyle="miter"/>
                <v:path gradientshapeok="t" o:connecttype="rect"/>
              </v:shapetype>
              <v:shape id="_x0000_s2077" type="#_x0000_t202" style="position:absolute;margin-left:54.55pt;margin-top:6.55pt;width:42.35pt;height:19.95pt;z-index:251666432;mso-position-horizontal-relative:text;mso-position-vertical-relative:text" filled="f" stroked="f">
                <v:textbox style="mso-next-textbox:#_x0000_s2077">
                  <w:txbxContent>
                    <w:p w:rsidR="007F0024" w:rsidRPr="00CE22B2" w:rsidRDefault="007F0024" w:rsidP="00C159EA">
                      <w:pPr>
                        <w:rPr>
                          <w:color w:val="1F497D"/>
                          <w:sz w:val="14"/>
                        </w:rPr>
                      </w:pPr>
                      <w:r w:rsidRPr="00CE22B2">
                        <w:rPr>
                          <w:color w:val="1F497D"/>
                          <w:sz w:val="14"/>
                        </w:rPr>
                        <w:t>Fls.</w:t>
                      </w:r>
                    </w:p>
                  </w:txbxContent>
                </v:textbox>
              </v:shape>
            </w:pict>
          </w:r>
        </w:p>
        <w:p w:rsidR="007F0024" w:rsidRDefault="00B71ED4" w:rsidP="00C159EA">
          <w:pPr>
            <w:pStyle w:val="Cabealho"/>
            <w:jc w:val="right"/>
          </w:pPr>
          <w:r>
            <w:rPr>
              <w:bCs/>
              <w:noProof/>
              <w:sz w:val="18"/>
            </w:rPr>
            <w:pict>
              <v:shape id="_x0000_s2078" type="#_x0000_t202" style="position:absolute;left:0;text-align:left;margin-left:54.55pt;margin-top:5.85pt;width:42.35pt;height:19.95pt;z-index:251667456" filled="f" stroked="f">
                <v:textbox style="mso-next-textbox:#_x0000_s2078">
                  <w:txbxContent>
                    <w:p w:rsidR="007F0024" w:rsidRPr="00CE22B2" w:rsidRDefault="007F0024" w:rsidP="00C159EA">
                      <w:pPr>
                        <w:rPr>
                          <w:color w:val="1F497D"/>
                          <w:sz w:val="14"/>
                        </w:rPr>
                      </w:pPr>
                      <w:r w:rsidRPr="00CE22B2">
                        <w:rPr>
                          <w:color w:val="1F497D"/>
                          <w:sz w:val="14"/>
                        </w:rPr>
                        <w:t>Rubrica</w:t>
                      </w:r>
                    </w:p>
                  </w:txbxContent>
                </v:textbox>
              </v:shape>
            </w:pict>
          </w:r>
          <w:r>
            <w:rPr>
              <w:noProof/>
            </w:rPr>
            <w:pict>
              <v:shapetype id="_x0000_t32" coordsize="21600,21600" o:spt="32" o:oned="t" path="m,l21600,21600e" filled="f">
                <v:path arrowok="t" fillok="f" o:connecttype="none"/>
                <o:lock v:ext="edit" shapetype="t"/>
              </v:shapetype>
              <v:shape id="_x0000_s2079" type="#_x0000_t32" style="position:absolute;left:0;text-align:left;margin-left:58.8pt;margin-top:9.5pt;width:59.3pt;height:0;z-index:251668480" o:connectortype="straight" strokecolor="#1f497d" strokeweight="1pt">
                <v:stroke dashstyle="dash"/>
                <v:shadow color="#868686"/>
              </v:shape>
            </w:pict>
          </w:r>
        </w:p>
      </w:tc>
    </w:tr>
  </w:tbl>
  <w:p w:rsidR="007F0024" w:rsidRDefault="007F0024" w:rsidP="00C159E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b/>
        <w:bCs/>
        <w:sz w:val="24"/>
        <w:szCs w:val="24"/>
      </w:rPr>
    </w:lvl>
  </w:abstractNum>
  <w:abstractNum w:abstractNumId="1">
    <w:nsid w:val="00000003"/>
    <w:multiLevelType w:val="singleLevel"/>
    <w:tmpl w:val="00000003"/>
    <w:name w:val="WW8Num10"/>
    <w:lvl w:ilvl="0">
      <w:start w:val="1"/>
      <w:numFmt w:val="lowerLetter"/>
      <w:lvlText w:val="%1)"/>
      <w:lvlJc w:val="left"/>
      <w:pPr>
        <w:tabs>
          <w:tab w:val="num" w:pos="2136"/>
        </w:tabs>
        <w:ind w:left="2136" w:hanging="360"/>
      </w:pPr>
      <w:rPr>
        <w:b/>
        <w:i w:val="0"/>
      </w:rPr>
    </w:lvl>
  </w:abstractNum>
  <w:abstractNum w:abstractNumId="2">
    <w:nsid w:val="00000004"/>
    <w:multiLevelType w:val="singleLevel"/>
    <w:tmpl w:val="00000004"/>
    <w:name w:val="WW8Num11"/>
    <w:lvl w:ilvl="0">
      <w:start w:val="1"/>
      <w:numFmt w:val="lowerLetter"/>
      <w:lvlText w:val="%1)"/>
      <w:lvlJc w:val="left"/>
      <w:pPr>
        <w:tabs>
          <w:tab w:val="num" w:pos="0"/>
        </w:tabs>
        <w:ind w:left="720" w:hanging="360"/>
      </w:pPr>
    </w:lvl>
  </w:abstractNum>
  <w:abstractNum w:abstractNumId="3">
    <w:nsid w:val="00000005"/>
    <w:multiLevelType w:val="singleLevel"/>
    <w:tmpl w:val="00000005"/>
    <w:name w:val="WW8Num12"/>
    <w:lvl w:ilvl="0">
      <w:start w:val="1"/>
      <w:numFmt w:val="bullet"/>
      <w:lvlText w:val=""/>
      <w:lvlJc w:val="left"/>
      <w:pPr>
        <w:tabs>
          <w:tab w:val="num" w:pos="0"/>
        </w:tabs>
        <w:ind w:left="1211" w:hanging="360"/>
      </w:pPr>
      <w:rPr>
        <w:rFonts w:ascii="Symbol" w:hAnsi="Symbol"/>
        <w:b/>
        <w:bCs/>
        <w:sz w:val="24"/>
        <w:szCs w:val="24"/>
      </w:rPr>
    </w:lvl>
  </w:abstractNum>
  <w:abstractNum w:abstractNumId="4">
    <w:nsid w:val="00000006"/>
    <w:multiLevelType w:val="singleLevel"/>
    <w:tmpl w:val="00000006"/>
    <w:name w:val="WW8Num14"/>
    <w:lvl w:ilvl="0">
      <w:start w:val="1"/>
      <w:numFmt w:val="bullet"/>
      <w:lvlText w:val=""/>
      <w:lvlJc w:val="left"/>
      <w:pPr>
        <w:tabs>
          <w:tab w:val="num" w:pos="1287"/>
        </w:tabs>
        <w:ind w:left="1287" w:hanging="360"/>
      </w:pPr>
      <w:rPr>
        <w:rFonts w:ascii="Symbol" w:hAnsi="Symbol"/>
        <w:b/>
        <w:bCs/>
        <w:sz w:val="24"/>
        <w:szCs w:val="24"/>
      </w:rPr>
    </w:lvl>
  </w:abstractNum>
  <w:abstractNum w:abstractNumId="5">
    <w:nsid w:val="00000007"/>
    <w:multiLevelType w:val="singleLevel"/>
    <w:tmpl w:val="00000007"/>
    <w:name w:val="WW8Num16"/>
    <w:lvl w:ilvl="0">
      <w:start w:val="1"/>
      <w:numFmt w:val="bullet"/>
      <w:lvlText w:val=""/>
      <w:lvlJc w:val="left"/>
      <w:pPr>
        <w:tabs>
          <w:tab w:val="num" w:pos="0"/>
        </w:tabs>
        <w:ind w:left="900" w:hanging="360"/>
      </w:pPr>
      <w:rPr>
        <w:rFonts w:ascii="Symbol" w:hAnsi="Symbol" w:cs="Symbol"/>
      </w:rPr>
    </w:lvl>
  </w:abstractNum>
  <w:abstractNum w:abstractNumId="6">
    <w:nsid w:val="00000008"/>
    <w:multiLevelType w:val="singleLevel"/>
    <w:tmpl w:val="00000008"/>
    <w:name w:val="WW8Num18"/>
    <w:lvl w:ilvl="0">
      <w:start w:val="1"/>
      <w:numFmt w:val="lowerLetter"/>
      <w:lvlText w:val="%1)"/>
      <w:lvlJc w:val="left"/>
      <w:pPr>
        <w:tabs>
          <w:tab w:val="num" w:pos="0"/>
        </w:tabs>
        <w:ind w:left="927" w:hanging="360"/>
      </w:pPr>
    </w:lvl>
  </w:abstractNum>
  <w:abstractNum w:abstractNumId="7">
    <w:nsid w:val="00000009"/>
    <w:multiLevelType w:val="singleLevel"/>
    <w:tmpl w:val="76AC15DC"/>
    <w:name w:val="WW8Num20"/>
    <w:lvl w:ilvl="0">
      <w:start w:val="1"/>
      <w:numFmt w:val="bullet"/>
      <w:lvlText w:val=""/>
      <w:lvlJc w:val="left"/>
      <w:pPr>
        <w:tabs>
          <w:tab w:val="num" w:pos="0"/>
        </w:tabs>
        <w:ind w:left="1287" w:hanging="360"/>
      </w:pPr>
      <w:rPr>
        <w:rFonts w:ascii="Symbol" w:hAnsi="Symbol"/>
        <w:b/>
        <w:bCs/>
        <w:color w:val="auto"/>
        <w:sz w:val="24"/>
        <w:szCs w:val="24"/>
      </w:rPr>
    </w:lvl>
  </w:abstractNum>
  <w:abstractNum w:abstractNumId="8">
    <w:nsid w:val="0000000A"/>
    <w:multiLevelType w:val="multilevel"/>
    <w:tmpl w:val="F4AE50DC"/>
    <w:name w:val="WW8Num22"/>
    <w:lvl w:ilvl="0">
      <w:start w:val="8"/>
      <w:numFmt w:val="decimal"/>
      <w:lvlText w:val="%1"/>
      <w:lvlJc w:val="left"/>
      <w:pPr>
        <w:tabs>
          <w:tab w:val="num" w:pos="0"/>
        </w:tabs>
        <w:ind w:left="480" w:hanging="480"/>
      </w:pPr>
    </w:lvl>
    <w:lvl w:ilvl="1">
      <w:start w:val="1"/>
      <w:numFmt w:val="decimal"/>
      <w:lvlText w:val="%1.%2"/>
      <w:lvlJc w:val="left"/>
      <w:pPr>
        <w:tabs>
          <w:tab w:val="num" w:pos="0"/>
        </w:tabs>
        <w:ind w:left="763" w:hanging="480"/>
      </w:pPr>
    </w:lvl>
    <w:lvl w:ilvl="2">
      <w:start w:val="1"/>
      <w:numFmt w:val="decimal"/>
      <w:lvlText w:val="%1.%2.%3"/>
      <w:lvlJc w:val="left"/>
      <w:pPr>
        <w:tabs>
          <w:tab w:val="num" w:pos="0"/>
        </w:tabs>
        <w:ind w:left="1286" w:hanging="720"/>
      </w:pPr>
      <w:rPr>
        <w:b/>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9">
    <w:nsid w:val="0000000B"/>
    <w:multiLevelType w:val="multilevel"/>
    <w:tmpl w:val="2D02EC7C"/>
    <w:name w:val="WW8Num25"/>
    <w:lvl w:ilvl="0">
      <w:start w:val="8"/>
      <w:numFmt w:val="decimal"/>
      <w:lvlText w:val="%1"/>
      <w:lvlJc w:val="left"/>
      <w:pPr>
        <w:tabs>
          <w:tab w:val="num" w:pos="0"/>
        </w:tabs>
        <w:ind w:left="480" w:hanging="480"/>
      </w:pPr>
    </w:lvl>
    <w:lvl w:ilvl="1">
      <w:start w:val="1"/>
      <w:numFmt w:val="decimal"/>
      <w:lvlText w:val="%1.%2"/>
      <w:lvlJc w:val="left"/>
      <w:pPr>
        <w:tabs>
          <w:tab w:val="num" w:pos="0"/>
        </w:tabs>
        <w:ind w:left="763" w:hanging="480"/>
      </w:pPr>
    </w:lvl>
    <w:lvl w:ilvl="2">
      <w:start w:val="3"/>
      <w:numFmt w:val="decimal"/>
      <w:lvlText w:val="%1.%2.%3"/>
      <w:lvlJc w:val="left"/>
      <w:pPr>
        <w:tabs>
          <w:tab w:val="num" w:pos="144"/>
        </w:tabs>
        <w:ind w:left="1430" w:hanging="720"/>
      </w:pPr>
      <w:rPr>
        <w:b/>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10">
    <w:nsid w:val="0000000C"/>
    <w:multiLevelType w:val="singleLevel"/>
    <w:tmpl w:val="DBF24E08"/>
    <w:name w:val="WW8Num22"/>
    <w:lvl w:ilvl="0">
      <w:start w:val="1"/>
      <w:numFmt w:val="decimal"/>
      <w:lvlText w:val="%1."/>
      <w:lvlJc w:val="left"/>
      <w:pPr>
        <w:ind w:left="927" w:hanging="360"/>
      </w:pPr>
      <w:rPr>
        <w:rFonts w:ascii="Times New Roman" w:hAnsi="Times New Roman" w:cs="Times New Roman" w:hint="default"/>
        <w:b/>
        <w:bCs/>
        <w:i w:val="0"/>
        <w:sz w:val="22"/>
        <w:szCs w:val="22"/>
      </w:rPr>
    </w:lvl>
  </w:abstractNum>
  <w:abstractNum w:abstractNumId="11">
    <w:nsid w:val="0000000D"/>
    <w:multiLevelType w:val="multilevel"/>
    <w:tmpl w:val="747C1D26"/>
    <w:name w:val="WW8Num32"/>
    <w:lvl w:ilvl="0">
      <w:start w:val="1"/>
      <w:numFmt w:val="lowerLetter"/>
      <w:lvlText w:val="%1)"/>
      <w:lvlJc w:val="left"/>
      <w:pPr>
        <w:tabs>
          <w:tab w:val="num" w:pos="0"/>
        </w:tabs>
        <w:ind w:left="480" w:hanging="480"/>
      </w:pPr>
      <w:rPr>
        <w:rFonts w:ascii="Times New Roman" w:eastAsia="Times New Roman" w:hAnsi="Times New Roman" w:cs="Times New Roman"/>
      </w:rPr>
    </w:lvl>
    <w:lvl w:ilvl="1">
      <w:start w:val="1"/>
      <w:numFmt w:val="decimal"/>
      <w:lvlText w:val="%1.%2"/>
      <w:lvlJc w:val="left"/>
      <w:pPr>
        <w:tabs>
          <w:tab w:val="num" w:pos="0"/>
        </w:tabs>
        <w:ind w:left="763" w:hanging="480"/>
      </w:pPr>
    </w:lvl>
    <w:lvl w:ilvl="2">
      <w:start w:val="2"/>
      <w:numFmt w:val="decimal"/>
      <w:lvlText w:val="%1.%2.%3"/>
      <w:lvlJc w:val="left"/>
      <w:pPr>
        <w:tabs>
          <w:tab w:val="num" w:pos="0"/>
        </w:tabs>
        <w:ind w:left="1286" w:hanging="720"/>
      </w:pPr>
      <w:rPr>
        <w:b/>
      </w:rPr>
    </w:lvl>
    <w:lvl w:ilvl="3">
      <w:start w:val="1"/>
      <w:numFmt w:val="decimal"/>
      <w:lvlText w:val="%1.%2.%3.%4"/>
      <w:lvlJc w:val="left"/>
      <w:pPr>
        <w:tabs>
          <w:tab w:val="num" w:pos="144"/>
        </w:tabs>
        <w:ind w:left="1713" w:hanging="720"/>
      </w:pPr>
      <w:rPr>
        <w:b w:val="0"/>
      </w:r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12">
    <w:nsid w:val="0000000E"/>
    <w:multiLevelType w:val="singleLevel"/>
    <w:tmpl w:val="04160001"/>
    <w:lvl w:ilvl="0">
      <w:start w:val="1"/>
      <w:numFmt w:val="bullet"/>
      <w:lvlText w:val=""/>
      <w:lvlJc w:val="left"/>
      <w:pPr>
        <w:ind w:left="720" w:hanging="360"/>
      </w:pPr>
      <w:rPr>
        <w:rFonts w:ascii="Symbol" w:hAnsi="Symbol" w:hint="default"/>
        <w:sz w:val="22"/>
        <w:szCs w:val="22"/>
      </w:rPr>
    </w:lvl>
  </w:abstractNum>
  <w:abstractNum w:abstractNumId="13">
    <w:nsid w:val="0000000F"/>
    <w:multiLevelType w:val="singleLevel"/>
    <w:tmpl w:val="0000000F"/>
    <w:name w:val="WW8Num34"/>
    <w:lvl w:ilvl="0">
      <w:start w:val="1"/>
      <w:numFmt w:val="lowerLetter"/>
      <w:lvlText w:val="%1)"/>
      <w:lvlJc w:val="left"/>
      <w:pPr>
        <w:tabs>
          <w:tab w:val="num" w:pos="0"/>
        </w:tabs>
        <w:ind w:left="927" w:hanging="360"/>
      </w:pPr>
    </w:lvl>
  </w:abstractNum>
  <w:abstractNum w:abstractNumId="14">
    <w:nsid w:val="00000010"/>
    <w:multiLevelType w:val="singleLevel"/>
    <w:tmpl w:val="00000010"/>
    <w:name w:val="WW8Num35"/>
    <w:lvl w:ilvl="0">
      <w:start w:val="1"/>
      <w:numFmt w:val="lowerLetter"/>
      <w:lvlText w:val="%1)"/>
      <w:lvlJc w:val="left"/>
      <w:pPr>
        <w:tabs>
          <w:tab w:val="num" w:pos="0"/>
        </w:tabs>
        <w:ind w:left="927" w:hanging="360"/>
      </w:pPr>
    </w:lvl>
  </w:abstractNum>
  <w:abstractNum w:abstractNumId="15">
    <w:nsid w:val="00000011"/>
    <w:multiLevelType w:val="multilevel"/>
    <w:tmpl w:val="00000011"/>
    <w:name w:val="WW8Num36"/>
    <w:lvl w:ilvl="0">
      <w:start w:val="4"/>
      <w:numFmt w:val="decimal"/>
      <w:lvlText w:val="%1."/>
      <w:lvlJc w:val="left"/>
      <w:pPr>
        <w:tabs>
          <w:tab w:val="num" w:pos="0"/>
        </w:tabs>
        <w:ind w:left="540" w:hanging="540"/>
      </w:pPr>
    </w:lvl>
    <w:lvl w:ilvl="1">
      <w:start w:val="2"/>
      <w:numFmt w:val="decimal"/>
      <w:lvlText w:val="%1.%2."/>
      <w:lvlJc w:val="left"/>
      <w:pPr>
        <w:tabs>
          <w:tab w:val="num" w:pos="0"/>
        </w:tabs>
        <w:ind w:left="823" w:hanging="540"/>
      </w:pPr>
    </w:lvl>
    <w:lvl w:ilvl="2">
      <w:start w:val="2"/>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6">
    <w:nsid w:val="00000012"/>
    <w:multiLevelType w:val="multilevel"/>
    <w:tmpl w:val="00000012"/>
    <w:name w:val="WW8Num39"/>
    <w:lvl w:ilvl="0">
      <w:start w:val="1"/>
      <w:numFmt w:val="lowerLetter"/>
      <w:lvlText w:val="%1)"/>
      <w:lvlJc w:val="left"/>
      <w:pPr>
        <w:tabs>
          <w:tab w:val="num" w:pos="720"/>
        </w:tabs>
        <w:ind w:left="720" w:hanging="360"/>
      </w:pPr>
      <w:rPr>
        <w:b w:val="0"/>
        <w:i w:val="0"/>
        <w:sz w:val="24"/>
        <w:u w:val="none"/>
      </w:rPr>
    </w:lvl>
    <w:lvl w:ilvl="1">
      <w:start w:val="1"/>
      <w:numFmt w:val="lowerLetter"/>
      <w:lvlText w:val="%2)"/>
      <w:lvlJc w:val="left"/>
      <w:pPr>
        <w:tabs>
          <w:tab w:val="num" w:pos="2415"/>
        </w:tabs>
        <w:ind w:left="2415" w:hanging="13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3"/>
    <w:multiLevelType w:val="singleLevel"/>
    <w:tmpl w:val="00000013"/>
    <w:name w:val="WW8Num41"/>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8">
    <w:nsid w:val="00000014"/>
    <w:multiLevelType w:val="singleLevel"/>
    <w:tmpl w:val="00000014"/>
    <w:name w:val="WW8Num43"/>
    <w:lvl w:ilvl="0">
      <w:start w:val="1"/>
      <w:numFmt w:val="bullet"/>
      <w:lvlText w:val=""/>
      <w:lvlJc w:val="left"/>
      <w:pPr>
        <w:tabs>
          <w:tab w:val="num" w:pos="1353"/>
        </w:tabs>
        <w:ind w:left="1353" w:hanging="360"/>
      </w:pPr>
      <w:rPr>
        <w:rFonts w:ascii="Symbol" w:hAnsi="Symbol" w:cs="Symbol"/>
        <w:color w:val="auto"/>
      </w:rPr>
    </w:lvl>
  </w:abstractNum>
  <w:abstractNum w:abstractNumId="19">
    <w:nsid w:val="00000015"/>
    <w:multiLevelType w:val="singleLevel"/>
    <w:tmpl w:val="00000015"/>
    <w:name w:val="WW8Num48"/>
    <w:lvl w:ilvl="0">
      <w:start w:val="1"/>
      <w:numFmt w:val="lowerLetter"/>
      <w:lvlText w:val="%1)"/>
      <w:lvlJc w:val="left"/>
      <w:pPr>
        <w:tabs>
          <w:tab w:val="num" w:pos="0"/>
        </w:tabs>
        <w:ind w:left="720" w:hanging="360"/>
      </w:pPr>
    </w:lvl>
  </w:abstractNum>
  <w:abstractNum w:abstractNumId="20">
    <w:nsid w:val="00000016"/>
    <w:multiLevelType w:val="singleLevel"/>
    <w:tmpl w:val="00000016"/>
    <w:name w:val="WW8Num55"/>
    <w:lvl w:ilvl="0">
      <w:start w:val="1"/>
      <w:numFmt w:val="lowerLetter"/>
      <w:lvlText w:val="%1)"/>
      <w:lvlJc w:val="left"/>
      <w:pPr>
        <w:tabs>
          <w:tab w:val="num" w:pos="2136"/>
        </w:tabs>
        <w:ind w:left="2136" w:hanging="360"/>
      </w:pPr>
      <w:rPr>
        <w:b/>
        <w:i w:val="0"/>
      </w:rPr>
    </w:lvl>
  </w:abstractNum>
  <w:abstractNum w:abstractNumId="21">
    <w:nsid w:val="00000017"/>
    <w:multiLevelType w:val="multilevel"/>
    <w:tmpl w:val="00000017"/>
    <w:name w:val="WW8Num59"/>
    <w:lvl w:ilvl="0">
      <w:start w:val="14"/>
      <w:numFmt w:val="decimal"/>
      <w:lvlText w:val="%1"/>
      <w:lvlJc w:val="left"/>
      <w:pPr>
        <w:tabs>
          <w:tab w:val="num" w:pos="0"/>
        </w:tabs>
        <w:ind w:left="720" w:hanging="720"/>
      </w:pPr>
    </w:lvl>
    <w:lvl w:ilvl="1">
      <w:start w:val="11"/>
      <w:numFmt w:val="decimal"/>
      <w:lvlText w:val="%1.%2"/>
      <w:lvlJc w:val="left"/>
      <w:pPr>
        <w:tabs>
          <w:tab w:val="num" w:pos="0"/>
        </w:tabs>
        <w:ind w:left="933" w:hanging="72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144" w:hanging="1440"/>
      </w:pPr>
    </w:lvl>
  </w:abstractNum>
  <w:abstractNum w:abstractNumId="22">
    <w:nsid w:val="01013BF1"/>
    <w:multiLevelType w:val="hybridMultilevel"/>
    <w:tmpl w:val="5564503C"/>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0D81510F"/>
    <w:multiLevelType w:val="hybridMultilevel"/>
    <w:tmpl w:val="A5CAB144"/>
    <w:lvl w:ilvl="0" w:tplc="1368C5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0EBD22B4"/>
    <w:multiLevelType w:val="hybridMultilevel"/>
    <w:tmpl w:val="3D80B54C"/>
    <w:lvl w:ilvl="0" w:tplc="45D20734">
      <w:start w:val="1"/>
      <w:numFmt w:val="lowerLetter"/>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116B7216"/>
    <w:multiLevelType w:val="multilevel"/>
    <w:tmpl w:val="F072D41A"/>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50A6742"/>
    <w:multiLevelType w:val="hybridMultilevel"/>
    <w:tmpl w:val="7CD8D1D8"/>
    <w:lvl w:ilvl="0" w:tplc="FC40AFB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28">
    <w:nsid w:val="1EDD4EE8"/>
    <w:multiLevelType w:val="hybridMultilevel"/>
    <w:tmpl w:val="EDBE4330"/>
    <w:lvl w:ilvl="0" w:tplc="EEE6A200">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26292125"/>
    <w:multiLevelType w:val="multilevel"/>
    <w:tmpl w:val="77B6DD8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8A2AAA"/>
    <w:multiLevelType w:val="hybridMultilevel"/>
    <w:tmpl w:val="E35E14B4"/>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31">
    <w:nsid w:val="451F7D47"/>
    <w:multiLevelType w:val="hybridMultilevel"/>
    <w:tmpl w:val="AB741E84"/>
    <w:lvl w:ilvl="0" w:tplc="D75ED9EA">
      <w:start w:val="1"/>
      <w:numFmt w:val="lowerLetter"/>
      <w:lvlText w:val="%1)"/>
      <w:lvlJc w:val="left"/>
      <w:pPr>
        <w:tabs>
          <w:tab w:val="num" w:pos="375"/>
        </w:tabs>
        <w:ind w:left="37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4CC624A"/>
    <w:multiLevelType w:val="hybridMultilevel"/>
    <w:tmpl w:val="9F34000E"/>
    <w:lvl w:ilvl="0" w:tplc="989895F0">
      <w:start w:val="1"/>
      <w:numFmt w:val="decimal"/>
      <w:lvlText w:val="%1."/>
      <w:lvlJc w:val="left"/>
      <w:pPr>
        <w:ind w:left="720" w:hanging="360"/>
      </w:pPr>
      <w:rPr>
        <w:rFonts w:ascii="Times New Roman" w:eastAsia="Times New Roman" w:hAnsi="Times New Roman"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8BA2BA6"/>
    <w:multiLevelType w:val="hybridMultilevel"/>
    <w:tmpl w:val="805E0446"/>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65A54C6"/>
    <w:multiLevelType w:val="hybridMultilevel"/>
    <w:tmpl w:val="34EA63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42705F"/>
    <w:multiLevelType w:val="hybridMultilevel"/>
    <w:tmpl w:val="C96848A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nsid w:val="7058424D"/>
    <w:multiLevelType w:val="hybridMultilevel"/>
    <w:tmpl w:val="986840CA"/>
    <w:lvl w:ilvl="0" w:tplc="706439E0">
      <w:start w:val="1"/>
      <w:numFmt w:val="lowerLetter"/>
      <w:lvlText w:val="%1)"/>
      <w:lvlJc w:val="left"/>
      <w:pPr>
        <w:ind w:left="855" w:hanging="375"/>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7">
    <w:nsid w:val="73974519"/>
    <w:multiLevelType w:val="hybridMultilevel"/>
    <w:tmpl w:val="357EAD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76BB387B"/>
    <w:multiLevelType w:val="hybridMultilevel"/>
    <w:tmpl w:val="B4A21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12"/>
  </w:num>
  <w:num w:numId="5">
    <w:abstractNumId w:val="15"/>
  </w:num>
  <w:num w:numId="6">
    <w:abstractNumId w:val="16"/>
  </w:num>
  <w:num w:numId="7">
    <w:abstractNumId w:val="20"/>
  </w:num>
  <w:num w:numId="8">
    <w:abstractNumId w:val="21"/>
  </w:num>
  <w:num w:numId="9">
    <w:abstractNumId w:val="36"/>
  </w:num>
  <w:num w:numId="10">
    <w:abstractNumId w:val="33"/>
  </w:num>
  <w:num w:numId="11">
    <w:abstractNumId w:val="26"/>
  </w:num>
  <w:num w:numId="12">
    <w:abstractNumId w:val="34"/>
  </w:num>
  <w:num w:numId="13">
    <w:abstractNumId w:val="32"/>
  </w:num>
  <w:num w:numId="14">
    <w:abstractNumId w:val="27"/>
  </w:num>
  <w:num w:numId="15">
    <w:abstractNumId w:val="31"/>
  </w:num>
  <w:num w:numId="16">
    <w:abstractNumId w:val="28"/>
  </w:num>
  <w:num w:numId="17">
    <w:abstractNumId w:val="22"/>
  </w:num>
  <w:num w:numId="18">
    <w:abstractNumId w:val="38"/>
  </w:num>
  <w:num w:numId="19">
    <w:abstractNumId w:val="37"/>
  </w:num>
  <w:num w:numId="20">
    <w:abstractNumId w:val="35"/>
  </w:num>
  <w:num w:numId="21">
    <w:abstractNumId w:val="24"/>
  </w:num>
  <w:num w:numId="22">
    <w:abstractNumId w:val="6"/>
  </w:num>
  <w:num w:numId="23">
    <w:abstractNumId w:val="29"/>
  </w:num>
  <w:num w:numId="24">
    <w:abstractNumId w:val="25"/>
  </w:num>
  <w:num w:numId="25">
    <w:abstractNumId w:val="13"/>
  </w:num>
  <w:num w:numId="26">
    <w:abstractNumId w:val="7"/>
  </w:num>
  <w:num w:numId="27">
    <w:abstractNumId w:val="10"/>
  </w:num>
  <w:num w:numId="28">
    <w:abstractNumId w:val="4"/>
  </w:num>
  <w:num w:numId="29">
    <w:abstractNumId w:val="14"/>
  </w:num>
  <w:num w:numId="30">
    <w:abstractNumId w:val="17"/>
  </w:num>
  <w:num w:numId="31">
    <w:abstractNumId w:val="18"/>
  </w:num>
  <w:num w:numId="32">
    <w:abstractNumId w:val="19"/>
  </w:num>
  <w:num w:numId="33">
    <w:abstractNumId w:val="30"/>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GrammaticalErrors/>
  <w:proofState w:spelling="clean" w:grammar="clean"/>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105"/>
    <o:shapelayout v:ext="edit">
      <o:idmap v:ext="edit" data="2"/>
      <o:rules v:ext="edit">
        <o:r id="V:Rule2" type="connector" idref="#_x0000_s2079"/>
      </o:rules>
    </o:shapelayout>
  </w:hdrShapeDefaults>
  <w:footnotePr>
    <w:footnote w:id="-1"/>
    <w:footnote w:id="0"/>
  </w:footnotePr>
  <w:endnotePr>
    <w:endnote w:id="-1"/>
    <w:endnote w:id="0"/>
  </w:endnotePr>
  <w:compat>
    <w:compatSetting w:name="compatibilityMode" w:uri="http://schemas.microsoft.com/office/word" w:val="12"/>
  </w:compat>
  <w:rsids>
    <w:rsidRoot w:val="00170AAB"/>
    <w:rsid w:val="00002048"/>
    <w:rsid w:val="00003FBF"/>
    <w:rsid w:val="00011F82"/>
    <w:rsid w:val="0001231C"/>
    <w:rsid w:val="00013BB0"/>
    <w:rsid w:val="000156E7"/>
    <w:rsid w:val="0001704E"/>
    <w:rsid w:val="000174BA"/>
    <w:rsid w:val="00023652"/>
    <w:rsid w:val="00026E78"/>
    <w:rsid w:val="00027D04"/>
    <w:rsid w:val="00027E51"/>
    <w:rsid w:val="0003013E"/>
    <w:rsid w:val="0003061C"/>
    <w:rsid w:val="00035028"/>
    <w:rsid w:val="00035C17"/>
    <w:rsid w:val="000375FA"/>
    <w:rsid w:val="00037C45"/>
    <w:rsid w:val="0004217B"/>
    <w:rsid w:val="00043355"/>
    <w:rsid w:val="0004369F"/>
    <w:rsid w:val="000462E3"/>
    <w:rsid w:val="000469C7"/>
    <w:rsid w:val="000475DF"/>
    <w:rsid w:val="00047A69"/>
    <w:rsid w:val="0005572D"/>
    <w:rsid w:val="00055C87"/>
    <w:rsid w:val="00071097"/>
    <w:rsid w:val="00071337"/>
    <w:rsid w:val="00073BA5"/>
    <w:rsid w:val="0007547E"/>
    <w:rsid w:val="00076869"/>
    <w:rsid w:val="0007687A"/>
    <w:rsid w:val="00076F08"/>
    <w:rsid w:val="0008017F"/>
    <w:rsid w:val="000816F4"/>
    <w:rsid w:val="00081A60"/>
    <w:rsid w:val="00083266"/>
    <w:rsid w:val="00084ABD"/>
    <w:rsid w:val="00085E38"/>
    <w:rsid w:val="00090514"/>
    <w:rsid w:val="00091755"/>
    <w:rsid w:val="00092377"/>
    <w:rsid w:val="00092E68"/>
    <w:rsid w:val="00093B4F"/>
    <w:rsid w:val="00096063"/>
    <w:rsid w:val="00096C66"/>
    <w:rsid w:val="00096F5B"/>
    <w:rsid w:val="00097B73"/>
    <w:rsid w:val="000A4A5E"/>
    <w:rsid w:val="000A665D"/>
    <w:rsid w:val="000A69B3"/>
    <w:rsid w:val="000A6BCC"/>
    <w:rsid w:val="000A7E2D"/>
    <w:rsid w:val="000A7FD8"/>
    <w:rsid w:val="000B04B1"/>
    <w:rsid w:val="000B0649"/>
    <w:rsid w:val="000B0877"/>
    <w:rsid w:val="000B229C"/>
    <w:rsid w:val="000B3D4F"/>
    <w:rsid w:val="000B4AC2"/>
    <w:rsid w:val="000B6F9A"/>
    <w:rsid w:val="000C29D5"/>
    <w:rsid w:val="000C2D33"/>
    <w:rsid w:val="000C3FCD"/>
    <w:rsid w:val="000C57F7"/>
    <w:rsid w:val="000C5BA8"/>
    <w:rsid w:val="000C7086"/>
    <w:rsid w:val="000C79E1"/>
    <w:rsid w:val="000D4B28"/>
    <w:rsid w:val="000D4E21"/>
    <w:rsid w:val="000D6683"/>
    <w:rsid w:val="000D720D"/>
    <w:rsid w:val="000E1248"/>
    <w:rsid w:val="000E1A95"/>
    <w:rsid w:val="000E2EBC"/>
    <w:rsid w:val="000E6035"/>
    <w:rsid w:val="000F58C2"/>
    <w:rsid w:val="000F7453"/>
    <w:rsid w:val="000F7ECC"/>
    <w:rsid w:val="001018A3"/>
    <w:rsid w:val="00102EDC"/>
    <w:rsid w:val="001036F1"/>
    <w:rsid w:val="0010478A"/>
    <w:rsid w:val="00105130"/>
    <w:rsid w:val="001112CA"/>
    <w:rsid w:val="001133AA"/>
    <w:rsid w:val="0011391C"/>
    <w:rsid w:val="00121CB3"/>
    <w:rsid w:val="00123905"/>
    <w:rsid w:val="00123A35"/>
    <w:rsid w:val="001250CE"/>
    <w:rsid w:val="001267D6"/>
    <w:rsid w:val="001304E4"/>
    <w:rsid w:val="001318FD"/>
    <w:rsid w:val="00132EA6"/>
    <w:rsid w:val="00134F48"/>
    <w:rsid w:val="0013509F"/>
    <w:rsid w:val="00136DDB"/>
    <w:rsid w:val="0013707C"/>
    <w:rsid w:val="00144AEF"/>
    <w:rsid w:val="00146DA2"/>
    <w:rsid w:val="00150F9A"/>
    <w:rsid w:val="00152B1C"/>
    <w:rsid w:val="00152CD4"/>
    <w:rsid w:val="00154480"/>
    <w:rsid w:val="0015483F"/>
    <w:rsid w:val="00160A95"/>
    <w:rsid w:val="00165855"/>
    <w:rsid w:val="00170AAB"/>
    <w:rsid w:val="00170CA5"/>
    <w:rsid w:val="00170EFF"/>
    <w:rsid w:val="00175482"/>
    <w:rsid w:val="0017571B"/>
    <w:rsid w:val="00176569"/>
    <w:rsid w:val="001776E9"/>
    <w:rsid w:val="00181B12"/>
    <w:rsid w:val="00183832"/>
    <w:rsid w:val="001858F6"/>
    <w:rsid w:val="00186D1B"/>
    <w:rsid w:val="00193DB3"/>
    <w:rsid w:val="00194907"/>
    <w:rsid w:val="0019574E"/>
    <w:rsid w:val="00195C73"/>
    <w:rsid w:val="001A1C05"/>
    <w:rsid w:val="001A35A2"/>
    <w:rsid w:val="001A6362"/>
    <w:rsid w:val="001B33E1"/>
    <w:rsid w:val="001B3473"/>
    <w:rsid w:val="001B56D9"/>
    <w:rsid w:val="001C0697"/>
    <w:rsid w:val="001C09A7"/>
    <w:rsid w:val="001C134E"/>
    <w:rsid w:val="001C2193"/>
    <w:rsid w:val="001C5B30"/>
    <w:rsid w:val="001D05B4"/>
    <w:rsid w:val="001D2022"/>
    <w:rsid w:val="001D2373"/>
    <w:rsid w:val="001D3677"/>
    <w:rsid w:val="001D36D5"/>
    <w:rsid w:val="001D5C45"/>
    <w:rsid w:val="001D5F54"/>
    <w:rsid w:val="001D735A"/>
    <w:rsid w:val="001D7B43"/>
    <w:rsid w:val="001E11F4"/>
    <w:rsid w:val="001E32BB"/>
    <w:rsid w:val="001E3F04"/>
    <w:rsid w:val="001E503E"/>
    <w:rsid w:val="001E7934"/>
    <w:rsid w:val="001E7BD8"/>
    <w:rsid w:val="001F1044"/>
    <w:rsid w:val="001F1F54"/>
    <w:rsid w:val="001F3DCC"/>
    <w:rsid w:val="001F507E"/>
    <w:rsid w:val="001F5B6E"/>
    <w:rsid w:val="001F7A43"/>
    <w:rsid w:val="00200182"/>
    <w:rsid w:val="002014F8"/>
    <w:rsid w:val="002107D4"/>
    <w:rsid w:val="002149DE"/>
    <w:rsid w:val="00217EA5"/>
    <w:rsid w:val="002235C1"/>
    <w:rsid w:val="00225F80"/>
    <w:rsid w:val="00227BA4"/>
    <w:rsid w:val="00231635"/>
    <w:rsid w:val="00234FCD"/>
    <w:rsid w:val="00237141"/>
    <w:rsid w:val="002378E0"/>
    <w:rsid w:val="00241045"/>
    <w:rsid w:val="002419FF"/>
    <w:rsid w:val="0024474B"/>
    <w:rsid w:val="0024498F"/>
    <w:rsid w:val="002529BD"/>
    <w:rsid w:val="002531F4"/>
    <w:rsid w:val="00260D1B"/>
    <w:rsid w:val="00261800"/>
    <w:rsid w:val="00262A68"/>
    <w:rsid w:val="00262E69"/>
    <w:rsid w:val="00264E4A"/>
    <w:rsid w:val="0026648F"/>
    <w:rsid w:val="002668B5"/>
    <w:rsid w:val="00267D25"/>
    <w:rsid w:val="00270202"/>
    <w:rsid w:val="00270C8C"/>
    <w:rsid w:val="00274C8C"/>
    <w:rsid w:val="00275770"/>
    <w:rsid w:val="00275BFC"/>
    <w:rsid w:val="00275F14"/>
    <w:rsid w:val="00277401"/>
    <w:rsid w:val="00280164"/>
    <w:rsid w:val="00280F90"/>
    <w:rsid w:val="00284D2F"/>
    <w:rsid w:val="00287FE3"/>
    <w:rsid w:val="00293F18"/>
    <w:rsid w:val="00294BF1"/>
    <w:rsid w:val="00296A3C"/>
    <w:rsid w:val="00297396"/>
    <w:rsid w:val="002A1C5E"/>
    <w:rsid w:val="002A2312"/>
    <w:rsid w:val="002A4D27"/>
    <w:rsid w:val="002A5975"/>
    <w:rsid w:val="002A687B"/>
    <w:rsid w:val="002A6927"/>
    <w:rsid w:val="002A6D30"/>
    <w:rsid w:val="002A7AE9"/>
    <w:rsid w:val="002B04A6"/>
    <w:rsid w:val="002B2489"/>
    <w:rsid w:val="002B3C81"/>
    <w:rsid w:val="002B5800"/>
    <w:rsid w:val="002B6B92"/>
    <w:rsid w:val="002B7601"/>
    <w:rsid w:val="002C3327"/>
    <w:rsid w:val="002C3787"/>
    <w:rsid w:val="002C446E"/>
    <w:rsid w:val="002D241C"/>
    <w:rsid w:val="002D3525"/>
    <w:rsid w:val="002D3E15"/>
    <w:rsid w:val="002D4C07"/>
    <w:rsid w:val="002D5819"/>
    <w:rsid w:val="002D6AC6"/>
    <w:rsid w:val="002E1E6A"/>
    <w:rsid w:val="002E288E"/>
    <w:rsid w:val="002E32E9"/>
    <w:rsid w:val="002E5588"/>
    <w:rsid w:val="002F0C52"/>
    <w:rsid w:val="002F50B3"/>
    <w:rsid w:val="002F7A04"/>
    <w:rsid w:val="00300FC0"/>
    <w:rsid w:val="00302FE2"/>
    <w:rsid w:val="00306F60"/>
    <w:rsid w:val="00312085"/>
    <w:rsid w:val="00313704"/>
    <w:rsid w:val="00314BDD"/>
    <w:rsid w:val="003167F4"/>
    <w:rsid w:val="00317365"/>
    <w:rsid w:val="00317C8E"/>
    <w:rsid w:val="00317E46"/>
    <w:rsid w:val="003209D3"/>
    <w:rsid w:val="0032425B"/>
    <w:rsid w:val="0032750A"/>
    <w:rsid w:val="003279D8"/>
    <w:rsid w:val="0033018B"/>
    <w:rsid w:val="00331089"/>
    <w:rsid w:val="00332AC5"/>
    <w:rsid w:val="00334B1B"/>
    <w:rsid w:val="00334F83"/>
    <w:rsid w:val="00336A15"/>
    <w:rsid w:val="003416A7"/>
    <w:rsid w:val="00341749"/>
    <w:rsid w:val="0034392A"/>
    <w:rsid w:val="0035136A"/>
    <w:rsid w:val="00351EAE"/>
    <w:rsid w:val="00354C26"/>
    <w:rsid w:val="0035580A"/>
    <w:rsid w:val="003607B8"/>
    <w:rsid w:val="00361CB6"/>
    <w:rsid w:val="003650B8"/>
    <w:rsid w:val="00367DA6"/>
    <w:rsid w:val="00370729"/>
    <w:rsid w:val="00371C0B"/>
    <w:rsid w:val="00374757"/>
    <w:rsid w:val="003756B0"/>
    <w:rsid w:val="00375AD6"/>
    <w:rsid w:val="00381807"/>
    <w:rsid w:val="00383D55"/>
    <w:rsid w:val="00384EEB"/>
    <w:rsid w:val="00391568"/>
    <w:rsid w:val="0039202A"/>
    <w:rsid w:val="003929AC"/>
    <w:rsid w:val="00392A6F"/>
    <w:rsid w:val="00392E54"/>
    <w:rsid w:val="0039337F"/>
    <w:rsid w:val="00394330"/>
    <w:rsid w:val="00396509"/>
    <w:rsid w:val="00396665"/>
    <w:rsid w:val="003A1AB3"/>
    <w:rsid w:val="003A2EEB"/>
    <w:rsid w:val="003A62B2"/>
    <w:rsid w:val="003A7216"/>
    <w:rsid w:val="003A7C5B"/>
    <w:rsid w:val="003B1C25"/>
    <w:rsid w:val="003B1DA7"/>
    <w:rsid w:val="003B375F"/>
    <w:rsid w:val="003B4C8B"/>
    <w:rsid w:val="003B50C0"/>
    <w:rsid w:val="003B6BDA"/>
    <w:rsid w:val="003C2766"/>
    <w:rsid w:val="003C46D5"/>
    <w:rsid w:val="003C5887"/>
    <w:rsid w:val="003C603A"/>
    <w:rsid w:val="003C670D"/>
    <w:rsid w:val="003C6E9D"/>
    <w:rsid w:val="003D0AF3"/>
    <w:rsid w:val="003D6B73"/>
    <w:rsid w:val="003E4416"/>
    <w:rsid w:val="003E4737"/>
    <w:rsid w:val="003E5657"/>
    <w:rsid w:val="003E5E05"/>
    <w:rsid w:val="003F2210"/>
    <w:rsid w:val="003F2BC9"/>
    <w:rsid w:val="003F315F"/>
    <w:rsid w:val="003F42C4"/>
    <w:rsid w:val="0040005C"/>
    <w:rsid w:val="00400D38"/>
    <w:rsid w:val="00401601"/>
    <w:rsid w:val="00403B9D"/>
    <w:rsid w:val="00403BC2"/>
    <w:rsid w:val="00406DF5"/>
    <w:rsid w:val="00410158"/>
    <w:rsid w:val="00410430"/>
    <w:rsid w:val="00410E6C"/>
    <w:rsid w:val="004127BE"/>
    <w:rsid w:val="00413439"/>
    <w:rsid w:val="004136E8"/>
    <w:rsid w:val="0042182B"/>
    <w:rsid w:val="0042442F"/>
    <w:rsid w:val="004255FF"/>
    <w:rsid w:val="00425D2A"/>
    <w:rsid w:val="00426CB7"/>
    <w:rsid w:val="00427C11"/>
    <w:rsid w:val="0043170D"/>
    <w:rsid w:val="0043245D"/>
    <w:rsid w:val="00432E70"/>
    <w:rsid w:val="00433EF8"/>
    <w:rsid w:val="004371D5"/>
    <w:rsid w:val="004409CC"/>
    <w:rsid w:val="00440D79"/>
    <w:rsid w:val="00440FC8"/>
    <w:rsid w:val="004422F9"/>
    <w:rsid w:val="00446CC6"/>
    <w:rsid w:val="00450343"/>
    <w:rsid w:val="00456433"/>
    <w:rsid w:val="00456DA3"/>
    <w:rsid w:val="00464B3A"/>
    <w:rsid w:val="0047107F"/>
    <w:rsid w:val="00473E67"/>
    <w:rsid w:val="00473E82"/>
    <w:rsid w:val="00475974"/>
    <w:rsid w:val="004768FC"/>
    <w:rsid w:val="00476A1D"/>
    <w:rsid w:val="0048143C"/>
    <w:rsid w:val="004828DD"/>
    <w:rsid w:val="00482AB9"/>
    <w:rsid w:val="0048449A"/>
    <w:rsid w:val="0048536F"/>
    <w:rsid w:val="00485F94"/>
    <w:rsid w:val="0049118A"/>
    <w:rsid w:val="0049546B"/>
    <w:rsid w:val="004961C7"/>
    <w:rsid w:val="00496A63"/>
    <w:rsid w:val="00497333"/>
    <w:rsid w:val="004A0244"/>
    <w:rsid w:val="004A30FD"/>
    <w:rsid w:val="004A3E11"/>
    <w:rsid w:val="004A422A"/>
    <w:rsid w:val="004A6AA4"/>
    <w:rsid w:val="004A6DF4"/>
    <w:rsid w:val="004A74E0"/>
    <w:rsid w:val="004B018B"/>
    <w:rsid w:val="004B2069"/>
    <w:rsid w:val="004B36B8"/>
    <w:rsid w:val="004B47D0"/>
    <w:rsid w:val="004B47DD"/>
    <w:rsid w:val="004B4891"/>
    <w:rsid w:val="004C1506"/>
    <w:rsid w:val="004C1615"/>
    <w:rsid w:val="004C3C8D"/>
    <w:rsid w:val="004C3F82"/>
    <w:rsid w:val="004C5738"/>
    <w:rsid w:val="004D11FA"/>
    <w:rsid w:val="004D1541"/>
    <w:rsid w:val="004D2578"/>
    <w:rsid w:val="004D2B88"/>
    <w:rsid w:val="004D3A5F"/>
    <w:rsid w:val="004D6583"/>
    <w:rsid w:val="004D7A49"/>
    <w:rsid w:val="004E17EB"/>
    <w:rsid w:val="004E44C0"/>
    <w:rsid w:val="004E7AAF"/>
    <w:rsid w:val="004F2EB2"/>
    <w:rsid w:val="004F3644"/>
    <w:rsid w:val="004F4F92"/>
    <w:rsid w:val="004F5DA3"/>
    <w:rsid w:val="004F7DC3"/>
    <w:rsid w:val="00500AE5"/>
    <w:rsid w:val="00503C7A"/>
    <w:rsid w:val="00503E07"/>
    <w:rsid w:val="00504AF2"/>
    <w:rsid w:val="00507290"/>
    <w:rsid w:val="0051226D"/>
    <w:rsid w:val="00512772"/>
    <w:rsid w:val="00512D0D"/>
    <w:rsid w:val="00513A91"/>
    <w:rsid w:val="00516732"/>
    <w:rsid w:val="005227E0"/>
    <w:rsid w:val="005235A9"/>
    <w:rsid w:val="00524B4A"/>
    <w:rsid w:val="00524C46"/>
    <w:rsid w:val="00525AB3"/>
    <w:rsid w:val="0053570C"/>
    <w:rsid w:val="00536B1F"/>
    <w:rsid w:val="0053733B"/>
    <w:rsid w:val="00537F73"/>
    <w:rsid w:val="005414E1"/>
    <w:rsid w:val="00541C0C"/>
    <w:rsid w:val="00541FF5"/>
    <w:rsid w:val="005442EF"/>
    <w:rsid w:val="00546A16"/>
    <w:rsid w:val="0055053A"/>
    <w:rsid w:val="005525A9"/>
    <w:rsid w:val="005534C4"/>
    <w:rsid w:val="00553B16"/>
    <w:rsid w:val="00553FFA"/>
    <w:rsid w:val="00554EB2"/>
    <w:rsid w:val="005550AB"/>
    <w:rsid w:val="00556041"/>
    <w:rsid w:val="00556FE0"/>
    <w:rsid w:val="00560A80"/>
    <w:rsid w:val="005610A9"/>
    <w:rsid w:val="00563CF0"/>
    <w:rsid w:val="005650B1"/>
    <w:rsid w:val="00567F7A"/>
    <w:rsid w:val="0057031A"/>
    <w:rsid w:val="00570847"/>
    <w:rsid w:val="00575146"/>
    <w:rsid w:val="00576397"/>
    <w:rsid w:val="00576C2E"/>
    <w:rsid w:val="00576DDE"/>
    <w:rsid w:val="00577C07"/>
    <w:rsid w:val="00582E6D"/>
    <w:rsid w:val="00584358"/>
    <w:rsid w:val="00584471"/>
    <w:rsid w:val="00584E28"/>
    <w:rsid w:val="0058662E"/>
    <w:rsid w:val="00587034"/>
    <w:rsid w:val="00587655"/>
    <w:rsid w:val="005901EE"/>
    <w:rsid w:val="005910BE"/>
    <w:rsid w:val="00593CAB"/>
    <w:rsid w:val="00594637"/>
    <w:rsid w:val="00596BAA"/>
    <w:rsid w:val="005A16BD"/>
    <w:rsid w:val="005A1EE6"/>
    <w:rsid w:val="005A32CF"/>
    <w:rsid w:val="005A5449"/>
    <w:rsid w:val="005A7C1C"/>
    <w:rsid w:val="005B3B87"/>
    <w:rsid w:val="005B3C67"/>
    <w:rsid w:val="005B3DF3"/>
    <w:rsid w:val="005B3E79"/>
    <w:rsid w:val="005B4174"/>
    <w:rsid w:val="005B58A6"/>
    <w:rsid w:val="005B6AC3"/>
    <w:rsid w:val="005B7199"/>
    <w:rsid w:val="005C0728"/>
    <w:rsid w:val="005C1C7A"/>
    <w:rsid w:val="005C1C8C"/>
    <w:rsid w:val="005C3BEF"/>
    <w:rsid w:val="005C50D8"/>
    <w:rsid w:val="005C5608"/>
    <w:rsid w:val="005C71F1"/>
    <w:rsid w:val="005C773D"/>
    <w:rsid w:val="005C7CFD"/>
    <w:rsid w:val="005D0ED6"/>
    <w:rsid w:val="005D1BA8"/>
    <w:rsid w:val="005D2371"/>
    <w:rsid w:val="005D7D7D"/>
    <w:rsid w:val="005E0E97"/>
    <w:rsid w:val="005E338B"/>
    <w:rsid w:val="005E38B3"/>
    <w:rsid w:val="005E3F80"/>
    <w:rsid w:val="005E43FC"/>
    <w:rsid w:val="005E47CC"/>
    <w:rsid w:val="005E7BF7"/>
    <w:rsid w:val="005F0AAC"/>
    <w:rsid w:val="005F498A"/>
    <w:rsid w:val="005F6F00"/>
    <w:rsid w:val="00600D18"/>
    <w:rsid w:val="00605AE1"/>
    <w:rsid w:val="00606084"/>
    <w:rsid w:val="00606179"/>
    <w:rsid w:val="00611DF8"/>
    <w:rsid w:val="006132E3"/>
    <w:rsid w:val="0061366F"/>
    <w:rsid w:val="00613A25"/>
    <w:rsid w:val="00613CEC"/>
    <w:rsid w:val="0061472F"/>
    <w:rsid w:val="0061588F"/>
    <w:rsid w:val="006174E4"/>
    <w:rsid w:val="00621465"/>
    <w:rsid w:val="006243A1"/>
    <w:rsid w:val="0063117A"/>
    <w:rsid w:val="00631C6F"/>
    <w:rsid w:val="00631D7F"/>
    <w:rsid w:val="0063267D"/>
    <w:rsid w:val="00634420"/>
    <w:rsid w:val="00635D2E"/>
    <w:rsid w:val="00636695"/>
    <w:rsid w:val="006414F8"/>
    <w:rsid w:val="00641D9A"/>
    <w:rsid w:val="0064231F"/>
    <w:rsid w:val="006423E3"/>
    <w:rsid w:val="00647707"/>
    <w:rsid w:val="006506EE"/>
    <w:rsid w:val="00651A05"/>
    <w:rsid w:val="0065308A"/>
    <w:rsid w:val="006533EB"/>
    <w:rsid w:val="00655961"/>
    <w:rsid w:val="006623C1"/>
    <w:rsid w:val="00664ED4"/>
    <w:rsid w:val="0066540F"/>
    <w:rsid w:val="00665B68"/>
    <w:rsid w:val="00671EB1"/>
    <w:rsid w:val="00672F34"/>
    <w:rsid w:val="006737A0"/>
    <w:rsid w:val="0067637A"/>
    <w:rsid w:val="00676925"/>
    <w:rsid w:val="00677809"/>
    <w:rsid w:val="00682784"/>
    <w:rsid w:val="006831CA"/>
    <w:rsid w:val="00683223"/>
    <w:rsid w:val="00686774"/>
    <w:rsid w:val="006868FB"/>
    <w:rsid w:val="00690450"/>
    <w:rsid w:val="0069094C"/>
    <w:rsid w:val="006937FA"/>
    <w:rsid w:val="00694BCE"/>
    <w:rsid w:val="00695C6E"/>
    <w:rsid w:val="006A45D2"/>
    <w:rsid w:val="006A6215"/>
    <w:rsid w:val="006B0A01"/>
    <w:rsid w:val="006B13AE"/>
    <w:rsid w:val="006B39BE"/>
    <w:rsid w:val="006B3F88"/>
    <w:rsid w:val="006B481C"/>
    <w:rsid w:val="006B5A9F"/>
    <w:rsid w:val="006C0440"/>
    <w:rsid w:val="006C2C7E"/>
    <w:rsid w:val="006C3EF0"/>
    <w:rsid w:val="006C43D6"/>
    <w:rsid w:val="006C6D11"/>
    <w:rsid w:val="006D316D"/>
    <w:rsid w:val="006D44B9"/>
    <w:rsid w:val="006D65C8"/>
    <w:rsid w:val="006E2667"/>
    <w:rsid w:val="006E294F"/>
    <w:rsid w:val="006E4166"/>
    <w:rsid w:val="006E6066"/>
    <w:rsid w:val="006E60F5"/>
    <w:rsid w:val="006E6BA9"/>
    <w:rsid w:val="006E7182"/>
    <w:rsid w:val="006F17EE"/>
    <w:rsid w:val="006F4627"/>
    <w:rsid w:val="0070088E"/>
    <w:rsid w:val="0070091F"/>
    <w:rsid w:val="00701234"/>
    <w:rsid w:val="00704605"/>
    <w:rsid w:val="007046E0"/>
    <w:rsid w:val="00705FCC"/>
    <w:rsid w:val="00707484"/>
    <w:rsid w:val="00711038"/>
    <w:rsid w:val="00711C74"/>
    <w:rsid w:val="0071582A"/>
    <w:rsid w:val="00716DBA"/>
    <w:rsid w:val="007211FB"/>
    <w:rsid w:val="00721AB2"/>
    <w:rsid w:val="00723863"/>
    <w:rsid w:val="00723AD4"/>
    <w:rsid w:val="0072659A"/>
    <w:rsid w:val="00727413"/>
    <w:rsid w:val="007274F1"/>
    <w:rsid w:val="007315AB"/>
    <w:rsid w:val="00731ED8"/>
    <w:rsid w:val="007327C4"/>
    <w:rsid w:val="007341CF"/>
    <w:rsid w:val="00735A26"/>
    <w:rsid w:val="00740AFE"/>
    <w:rsid w:val="0074452C"/>
    <w:rsid w:val="00744CF2"/>
    <w:rsid w:val="007508D5"/>
    <w:rsid w:val="007519A1"/>
    <w:rsid w:val="007520F7"/>
    <w:rsid w:val="00754514"/>
    <w:rsid w:val="00756C8A"/>
    <w:rsid w:val="007643D5"/>
    <w:rsid w:val="00765CD9"/>
    <w:rsid w:val="007660A3"/>
    <w:rsid w:val="00766629"/>
    <w:rsid w:val="0076665A"/>
    <w:rsid w:val="00767E6F"/>
    <w:rsid w:val="00770157"/>
    <w:rsid w:val="007710EA"/>
    <w:rsid w:val="007714C5"/>
    <w:rsid w:val="00780400"/>
    <w:rsid w:val="007825CC"/>
    <w:rsid w:val="0078357E"/>
    <w:rsid w:val="007839EB"/>
    <w:rsid w:val="00785FE0"/>
    <w:rsid w:val="00792D68"/>
    <w:rsid w:val="007963D0"/>
    <w:rsid w:val="00797403"/>
    <w:rsid w:val="00797594"/>
    <w:rsid w:val="007A2C8B"/>
    <w:rsid w:val="007A2D9B"/>
    <w:rsid w:val="007A3930"/>
    <w:rsid w:val="007A42D6"/>
    <w:rsid w:val="007A44A6"/>
    <w:rsid w:val="007A48A7"/>
    <w:rsid w:val="007A70E1"/>
    <w:rsid w:val="007A7D5E"/>
    <w:rsid w:val="007B4541"/>
    <w:rsid w:val="007B4BE6"/>
    <w:rsid w:val="007B558F"/>
    <w:rsid w:val="007B6416"/>
    <w:rsid w:val="007C0C3C"/>
    <w:rsid w:val="007C1CF2"/>
    <w:rsid w:val="007C27DB"/>
    <w:rsid w:val="007C28F4"/>
    <w:rsid w:val="007D0FA3"/>
    <w:rsid w:val="007D17AA"/>
    <w:rsid w:val="007D1F4D"/>
    <w:rsid w:val="007D3545"/>
    <w:rsid w:val="007D5641"/>
    <w:rsid w:val="007D6368"/>
    <w:rsid w:val="007E0DB1"/>
    <w:rsid w:val="007E1154"/>
    <w:rsid w:val="007E4162"/>
    <w:rsid w:val="007E50B0"/>
    <w:rsid w:val="007E5AFD"/>
    <w:rsid w:val="007E643C"/>
    <w:rsid w:val="007E6CA9"/>
    <w:rsid w:val="007E74BC"/>
    <w:rsid w:val="007F0024"/>
    <w:rsid w:val="007F1348"/>
    <w:rsid w:val="007F23A7"/>
    <w:rsid w:val="007F294B"/>
    <w:rsid w:val="007F7646"/>
    <w:rsid w:val="007F7DFC"/>
    <w:rsid w:val="007F7E0D"/>
    <w:rsid w:val="00802475"/>
    <w:rsid w:val="00802CD8"/>
    <w:rsid w:val="00810429"/>
    <w:rsid w:val="008141C8"/>
    <w:rsid w:val="00815270"/>
    <w:rsid w:val="00821509"/>
    <w:rsid w:val="008215AB"/>
    <w:rsid w:val="00821D13"/>
    <w:rsid w:val="00826433"/>
    <w:rsid w:val="00826942"/>
    <w:rsid w:val="00830DCD"/>
    <w:rsid w:val="00831CCC"/>
    <w:rsid w:val="008327DE"/>
    <w:rsid w:val="00832E62"/>
    <w:rsid w:val="00833F9D"/>
    <w:rsid w:val="008345F9"/>
    <w:rsid w:val="00835C13"/>
    <w:rsid w:val="00836383"/>
    <w:rsid w:val="008372ED"/>
    <w:rsid w:val="00837357"/>
    <w:rsid w:val="00841455"/>
    <w:rsid w:val="00842C42"/>
    <w:rsid w:val="00842D77"/>
    <w:rsid w:val="0085376E"/>
    <w:rsid w:val="00855753"/>
    <w:rsid w:val="00855892"/>
    <w:rsid w:val="008565D2"/>
    <w:rsid w:val="00857E86"/>
    <w:rsid w:val="008608A1"/>
    <w:rsid w:val="00860B6E"/>
    <w:rsid w:val="008627B7"/>
    <w:rsid w:val="00863F0C"/>
    <w:rsid w:val="008641D9"/>
    <w:rsid w:val="008657B3"/>
    <w:rsid w:val="00865A9F"/>
    <w:rsid w:val="00866631"/>
    <w:rsid w:val="008672AE"/>
    <w:rsid w:val="00867C21"/>
    <w:rsid w:val="00871D74"/>
    <w:rsid w:val="008724E7"/>
    <w:rsid w:val="00874A05"/>
    <w:rsid w:val="00874D89"/>
    <w:rsid w:val="008777E1"/>
    <w:rsid w:val="008809C8"/>
    <w:rsid w:val="00880B18"/>
    <w:rsid w:val="00883C8C"/>
    <w:rsid w:val="00886E0B"/>
    <w:rsid w:val="00890050"/>
    <w:rsid w:val="00893421"/>
    <w:rsid w:val="0089398A"/>
    <w:rsid w:val="008945FB"/>
    <w:rsid w:val="00895138"/>
    <w:rsid w:val="008968AF"/>
    <w:rsid w:val="00896D0B"/>
    <w:rsid w:val="00897930"/>
    <w:rsid w:val="008A086C"/>
    <w:rsid w:val="008A2516"/>
    <w:rsid w:val="008A357D"/>
    <w:rsid w:val="008B463B"/>
    <w:rsid w:val="008B6C65"/>
    <w:rsid w:val="008B7D14"/>
    <w:rsid w:val="008B7E07"/>
    <w:rsid w:val="008C236B"/>
    <w:rsid w:val="008C25D6"/>
    <w:rsid w:val="008C45F9"/>
    <w:rsid w:val="008C6E6F"/>
    <w:rsid w:val="008D1994"/>
    <w:rsid w:val="008D19F6"/>
    <w:rsid w:val="008D5221"/>
    <w:rsid w:val="008D5F95"/>
    <w:rsid w:val="008E1202"/>
    <w:rsid w:val="008E2B58"/>
    <w:rsid w:val="008E5AEB"/>
    <w:rsid w:val="008E713E"/>
    <w:rsid w:val="008F3269"/>
    <w:rsid w:val="008F4F68"/>
    <w:rsid w:val="008F51D2"/>
    <w:rsid w:val="008F52F1"/>
    <w:rsid w:val="008F5469"/>
    <w:rsid w:val="008F6A84"/>
    <w:rsid w:val="008F706E"/>
    <w:rsid w:val="008F710E"/>
    <w:rsid w:val="008F7CC5"/>
    <w:rsid w:val="0090109A"/>
    <w:rsid w:val="0090280E"/>
    <w:rsid w:val="00902E10"/>
    <w:rsid w:val="00902FB5"/>
    <w:rsid w:val="009039FA"/>
    <w:rsid w:val="00903CE4"/>
    <w:rsid w:val="00905575"/>
    <w:rsid w:val="0090793D"/>
    <w:rsid w:val="0091031C"/>
    <w:rsid w:val="00911315"/>
    <w:rsid w:val="00912E09"/>
    <w:rsid w:val="009130B6"/>
    <w:rsid w:val="00913192"/>
    <w:rsid w:val="009134F2"/>
    <w:rsid w:val="00921E0C"/>
    <w:rsid w:val="00922E84"/>
    <w:rsid w:val="00922F6F"/>
    <w:rsid w:val="009230F5"/>
    <w:rsid w:val="0092319A"/>
    <w:rsid w:val="009257F6"/>
    <w:rsid w:val="00930BF1"/>
    <w:rsid w:val="00932F80"/>
    <w:rsid w:val="00933079"/>
    <w:rsid w:val="009428CF"/>
    <w:rsid w:val="00942EFF"/>
    <w:rsid w:val="00943C98"/>
    <w:rsid w:val="009446F8"/>
    <w:rsid w:val="009455EE"/>
    <w:rsid w:val="00945706"/>
    <w:rsid w:val="0094574F"/>
    <w:rsid w:val="00945B7B"/>
    <w:rsid w:val="009500B3"/>
    <w:rsid w:val="0095330D"/>
    <w:rsid w:val="0095574E"/>
    <w:rsid w:val="00955E12"/>
    <w:rsid w:val="00955E35"/>
    <w:rsid w:val="00956DD5"/>
    <w:rsid w:val="009571C7"/>
    <w:rsid w:val="00957207"/>
    <w:rsid w:val="0096054C"/>
    <w:rsid w:val="00962CB1"/>
    <w:rsid w:val="00962DA9"/>
    <w:rsid w:val="00964334"/>
    <w:rsid w:val="0097022D"/>
    <w:rsid w:val="0097102E"/>
    <w:rsid w:val="00975BBA"/>
    <w:rsid w:val="00976067"/>
    <w:rsid w:val="009779D8"/>
    <w:rsid w:val="00982132"/>
    <w:rsid w:val="009823E3"/>
    <w:rsid w:val="0098444A"/>
    <w:rsid w:val="009854F6"/>
    <w:rsid w:val="00991EDD"/>
    <w:rsid w:val="00993B0C"/>
    <w:rsid w:val="009A1EA6"/>
    <w:rsid w:val="009A51E4"/>
    <w:rsid w:val="009A5300"/>
    <w:rsid w:val="009A6589"/>
    <w:rsid w:val="009B0D31"/>
    <w:rsid w:val="009B3BFF"/>
    <w:rsid w:val="009B535E"/>
    <w:rsid w:val="009B75D2"/>
    <w:rsid w:val="009B760C"/>
    <w:rsid w:val="009C0665"/>
    <w:rsid w:val="009C1B4A"/>
    <w:rsid w:val="009C4F03"/>
    <w:rsid w:val="009C4FAD"/>
    <w:rsid w:val="009D1F6C"/>
    <w:rsid w:val="009D5E8C"/>
    <w:rsid w:val="009E0393"/>
    <w:rsid w:val="009E21CA"/>
    <w:rsid w:val="009E3787"/>
    <w:rsid w:val="009E7A30"/>
    <w:rsid w:val="009F12A1"/>
    <w:rsid w:val="009F12A5"/>
    <w:rsid w:val="009F344E"/>
    <w:rsid w:val="009F56AD"/>
    <w:rsid w:val="009F6AEA"/>
    <w:rsid w:val="009F6F96"/>
    <w:rsid w:val="009F7285"/>
    <w:rsid w:val="009F7B9A"/>
    <w:rsid w:val="009F7E99"/>
    <w:rsid w:val="00A01A29"/>
    <w:rsid w:val="00A06635"/>
    <w:rsid w:val="00A101E1"/>
    <w:rsid w:val="00A106CE"/>
    <w:rsid w:val="00A10AFE"/>
    <w:rsid w:val="00A10FE9"/>
    <w:rsid w:val="00A138E8"/>
    <w:rsid w:val="00A14202"/>
    <w:rsid w:val="00A15748"/>
    <w:rsid w:val="00A17260"/>
    <w:rsid w:val="00A20611"/>
    <w:rsid w:val="00A21654"/>
    <w:rsid w:val="00A21D63"/>
    <w:rsid w:val="00A22315"/>
    <w:rsid w:val="00A22465"/>
    <w:rsid w:val="00A226DC"/>
    <w:rsid w:val="00A22CEC"/>
    <w:rsid w:val="00A249D5"/>
    <w:rsid w:val="00A258AB"/>
    <w:rsid w:val="00A26EE1"/>
    <w:rsid w:val="00A2709C"/>
    <w:rsid w:val="00A306D8"/>
    <w:rsid w:val="00A30F4C"/>
    <w:rsid w:val="00A31DE9"/>
    <w:rsid w:val="00A32B44"/>
    <w:rsid w:val="00A34E06"/>
    <w:rsid w:val="00A40E35"/>
    <w:rsid w:val="00A52A6A"/>
    <w:rsid w:val="00A5444A"/>
    <w:rsid w:val="00A54616"/>
    <w:rsid w:val="00A557D1"/>
    <w:rsid w:val="00A557E8"/>
    <w:rsid w:val="00A5600C"/>
    <w:rsid w:val="00A565DA"/>
    <w:rsid w:val="00A602E8"/>
    <w:rsid w:val="00A63DEC"/>
    <w:rsid w:val="00A671C3"/>
    <w:rsid w:val="00A702E7"/>
    <w:rsid w:val="00A711AF"/>
    <w:rsid w:val="00A71F37"/>
    <w:rsid w:val="00A7200F"/>
    <w:rsid w:val="00A720EB"/>
    <w:rsid w:val="00A744FF"/>
    <w:rsid w:val="00A749E2"/>
    <w:rsid w:val="00A74CD4"/>
    <w:rsid w:val="00A75A90"/>
    <w:rsid w:val="00A767A1"/>
    <w:rsid w:val="00A77BD2"/>
    <w:rsid w:val="00A80EA2"/>
    <w:rsid w:val="00A84311"/>
    <w:rsid w:val="00A847FF"/>
    <w:rsid w:val="00A8613C"/>
    <w:rsid w:val="00A90BA3"/>
    <w:rsid w:val="00A90D33"/>
    <w:rsid w:val="00A9293B"/>
    <w:rsid w:val="00A92F8A"/>
    <w:rsid w:val="00A93C79"/>
    <w:rsid w:val="00A944F7"/>
    <w:rsid w:val="00A94BC7"/>
    <w:rsid w:val="00A96DC4"/>
    <w:rsid w:val="00AA4E63"/>
    <w:rsid w:val="00AB1744"/>
    <w:rsid w:val="00AB26D8"/>
    <w:rsid w:val="00AB2C19"/>
    <w:rsid w:val="00AB33B6"/>
    <w:rsid w:val="00AB4655"/>
    <w:rsid w:val="00AB471B"/>
    <w:rsid w:val="00AB50D2"/>
    <w:rsid w:val="00AB71B0"/>
    <w:rsid w:val="00AC0511"/>
    <w:rsid w:val="00AC5D85"/>
    <w:rsid w:val="00AD1326"/>
    <w:rsid w:val="00AD4597"/>
    <w:rsid w:val="00AE0EB2"/>
    <w:rsid w:val="00AE1A32"/>
    <w:rsid w:val="00AE3067"/>
    <w:rsid w:val="00AE333F"/>
    <w:rsid w:val="00AE4309"/>
    <w:rsid w:val="00AE69ED"/>
    <w:rsid w:val="00AE7DC0"/>
    <w:rsid w:val="00AF131C"/>
    <w:rsid w:val="00AF2F61"/>
    <w:rsid w:val="00AF472D"/>
    <w:rsid w:val="00AF5779"/>
    <w:rsid w:val="00AF5C8D"/>
    <w:rsid w:val="00B01DCA"/>
    <w:rsid w:val="00B03068"/>
    <w:rsid w:val="00B044B3"/>
    <w:rsid w:val="00B04EC4"/>
    <w:rsid w:val="00B04F00"/>
    <w:rsid w:val="00B115B0"/>
    <w:rsid w:val="00B11618"/>
    <w:rsid w:val="00B12AE6"/>
    <w:rsid w:val="00B157F8"/>
    <w:rsid w:val="00B2009B"/>
    <w:rsid w:val="00B215ED"/>
    <w:rsid w:val="00B22121"/>
    <w:rsid w:val="00B22B4B"/>
    <w:rsid w:val="00B241F9"/>
    <w:rsid w:val="00B255BE"/>
    <w:rsid w:val="00B27927"/>
    <w:rsid w:val="00B36EBF"/>
    <w:rsid w:val="00B40F0D"/>
    <w:rsid w:val="00B42B54"/>
    <w:rsid w:val="00B53BD5"/>
    <w:rsid w:val="00B6086F"/>
    <w:rsid w:val="00B61358"/>
    <w:rsid w:val="00B64166"/>
    <w:rsid w:val="00B65CAD"/>
    <w:rsid w:val="00B675FA"/>
    <w:rsid w:val="00B704FB"/>
    <w:rsid w:val="00B71ED4"/>
    <w:rsid w:val="00B72688"/>
    <w:rsid w:val="00B729BB"/>
    <w:rsid w:val="00B72D11"/>
    <w:rsid w:val="00B731EB"/>
    <w:rsid w:val="00B73B3C"/>
    <w:rsid w:val="00B75C1E"/>
    <w:rsid w:val="00B81608"/>
    <w:rsid w:val="00B82443"/>
    <w:rsid w:val="00B856DE"/>
    <w:rsid w:val="00B85F5E"/>
    <w:rsid w:val="00B86494"/>
    <w:rsid w:val="00B87DAB"/>
    <w:rsid w:val="00B91ED6"/>
    <w:rsid w:val="00B9473C"/>
    <w:rsid w:val="00B94890"/>
    <w:rsid w:val="00B949B7"/>
    <w:rsid w:val="00B94EFF"/>
    <w:rsid w:val="00B96E21"/>
    <w:rsid w:val="00B9774C"/>
    <w:rsid w:val="00BA143F"/>
    <w:rsid w:val="00BA175D"/>
    <w:rsid w:val="00BA2162"/>
    <w:rsid w:val="00BA40AF"/>
    <w:rsid w:val="00BA45B8"/>
    <w:rsid w:val="00BA5D88"/>
    <w:rsid w:val="00BA6BCF"/>
    <w:rsid w:val="00BB0D0D"/>
    <w:rsid w:val="00BB111D"/>
    <w:rsid w:val="00BB1A7E"/>
    <w:rsid w:val="00BB1B5A"/>
    <w:rsid w:val="00BB2322"/>
    <w:rsid w:val="00BB3E22"/>
    <w:rsid w:val="00BB3E6A"/>
    <w:rsid w:val="00BB4236"/>
    <w:rsid w:val="00BB467C"/>
    <w:rsid w:val="00BC4068"/>
    <w:rsid w:val="00BD4600"/>
    <w:rsid w:val="00BD4B4E"/>
    <w:rsid w:val="00BE1DE4"/>
    <w:rsid w:val="00BE536B"/>
    <w:rsid w:val="00BE545E"/>
    <w:rsid w:val="00BF0064"/>
    <w:rsid w:val="00BF1B25"/>
    <w:rsid w:val="00BF3A23"/>
    <w:rsid w:val="00BF43A7"/>
    <w:rsid w:val="00BF487F"/>
    <w:rsid w:val="00BF6CCE"/>
    <w:rsid w:val="00C02783"/>
    <w:rsid w:val="00C03DAE"/>
    <w:rsid w:val="00C05EDF"/>
    <w:rsid w:val="00C05F57"/>
    <w:rsid w:val="00C1038B"/>
    <w:rsid w:val="00C159EA"/>
    <w:rsid w:val="00C15E1A"/>
    <w:rsid w:val="00C17748"/>
    <w:rsid w:val="00C210ED"/>
    <w:rsid w:val="00C2210B"/>
    <w:rsid w:val="00C23E38"/>
    <w:rsid w:val="00C241A6"/>
    <w:rsid w:val="00C249F6"/>
    <w:rsid w:val="00C2694B"/>
    <w:rsid w:val="00C2738D"/>
    <w:rsid w:val="00C3190C"/>
    <w:rsid w:val="00C319C2"/>
    <w:rsid w:val="00C41E9D"/>
    <w:rsid w:val="00C4543C"/>
    <w:rsid w:val="00C45963"/>
    <w:rsid w:val="00C50A3C"/>
    <w:rsid w:val="00C51792"/>
    <w:rsid w:val="00C5372D"/>
    <w:rsid w:val="00C56700"/>
    <w:rsid w:val="00C570D9"/>
    <w:rsid w:val="00C60F2B"/>
    <w:rsid w:val="00C613DB"/>
    <w:rsid w:val="00C66DB0"/>
    <w:rsid w:val="00C729B0"/>
    <w:rsid w:val="00C77193"/>
    <w:rsid w:val="00C80959"/>
    <w:rsid w:val="00C81311"/>
    <w:rsid w:val="00C82890"/>
    <w:rsid w:val="00C8447B"/>
    <w:rsid w:val="00C8563D"/>
    <w:rsid w:val="00C86723"/>
    <w:rsid w:val="00C87229"/>
    <w:rsid w:val="00C90037"/>
    <w:rsid w:val="00C91202"/>
    <w:rsid w:val="00C91AA8"/>
    <w:rsid w:val="00C91C2C"/>
    <w:rsid w:val="00CA19E7"/>
    <w:rsid w:val="00CA2550"/>
    <w:rsid w:val="00CA33F5"/>
    <w:rsid w:val="00CA40BF"/>
    <w:rsid w:val="00CA6268"/>
    <w:rsid w:val="00CA6D86"/>
    <w:rsid w:val="00CB089B"/>
    <w:rsid w:val="00CB28FE"/>
    <w:rsid w:val="00CB3634"/>
    <w:rsid w:val="00CB38B6"/>
    <w:rsid w:val="00CB5468"/>
    <w:rsid w:val="00CB699A"/>
    <w:rsid w:val="00CC3A17"/>
    <w:rsid w:val="00CC76DF"/>
    <w:rsid w:val="00CD03F5"/>
    <w:rsid w:val="00CD043F"/>
    <w:rsid w:val="00CD1325"/>
    <w:rsid w:val="00CD2303"/>
    <w:rsid w:val="00CD517E"/>
    <w:rsid w:val="00CD7211"/>
    <w:rsid w:val="00CE087A"/>
    <w:rsid w:val="00CE1E54"/>
    <w:rsid w:val="00CE24FF"/>
    <w:rsid w:val="00CE4245"/>
    <w:rsid w:val="00CE5B3F"/>
    <w:rsid w:val="00CE66EC"/>
    <w:rsid w:val="00CE6DD4"/>
    <w:rsid w:val="00CF0B15"/>
    <w:rsid w:val="00CF135D"/>
    <w:rsid w:val="00CF2A85"/>
    <w:rsid w:val="00CF4273"/>
    <w:rsid w:val="00CF4BD1"/>
    <w:rsid w:val="00CF5F83"/>
    <w:rsid w:val="00CF6432"/>
    <w:rsid w:val="00CF6B28"/>
    <w:rsid w:val="00CF7AD2"/>
    <w:rsid w:val="00D104FC"/>
    <w:rsid w:val="00D11F1C"/>
    <w:rsid w:val="00D139A8"/>
    <w:rsid w:val="00D13BA6"/>
    <w:rsid w:val="00D150D5"/>
    <w:rsid w:val="00D1530E"/>
    <w:rsid w:val="00D15A51"/>
    <w:rsid w:val="00D16A0C"/>
    <w:rsid w:val="00D17D79"/>
    <w:rsid w:val="00D20FA4"/>
    <w:rsid w:val="00D26125"/>
    <w:rsid w:val="00D3321A"/>
    <w:rsid w:val="00D363CF"/>
    <w:rsid w:val="00D36656"/>
    <w:rsid w:val="00D40EA0"/>
    <w:rsid w:val="00D42424"/>
    <w:rsid w:val="00D4575A"/>
    <w:rsid w:val="00D47466"/>
    <w:rsid w:val="00D50B8C"/>
    <w:rsid w:val="00D52255"/>
    <w:rsid w:val="00D55421"/>
    <w:rsid w:val="00D573A7"/>
    <w:rsid w:val="00D6137C"/>
    <w:rsid w:val="00D65F1E"/>
    <w:rsid w:val="00D673BB"/>
    <w:rsid w:val="00D67934"/>
    <w:rsid w:val="00D719F7"/>
    <w:rsid w:val="00D72147"/>
    <w:rsid w:val="00D75631"/>
    <w:rsid w:val="00D80228"/>
    <w:rsid w:val="00D805A4"/>
    <w:rsid w:val="00D81F6A"/>
    <w:rsid w:val="00D83C99"/>
    <w:rsid w:val="00D8594C"/>
    <w:rsid w:val="00D87187"/>
    <w:rsid w:val="00D87A1D"/>
    <w:rsid w:val="00D90B3F"/>
    <w:rsid w:val="00D916C2"/>
    <w:rsid w:val="00D93008"/>
    <w:rsid w:val="00D973BD"/>
    <w:rsid w:val="00DA33C5"/>
    <w:rsid w:val="00DA34BA"/>
    <w:rsid w:val="00DA4D4E"/>
    <w:rsid w:val="00DA6B34"/>
    <w:rsid w:val="00DB0760"/>
    <w:rsid w:val="00DB15A9"/>
    <w:rsid w:val="00DB1735"/>
    <w:rsid w:val="00DB3404"/>
    <w:rsid w:val="00DB5BC1"/>
    <w:rsid w:val="00DB7B7A"/>
    <w:rsid w:val="00DC19EC"/>
    <w:rsid w:val="00DC2769"/>
    <w:rsid w:val="00DC3DB6"/>
    <w:rsid w:val="00DC4D1B"/>
    <w:rsid w:val="00DC59C1"/>
    <w:rsid w:val="00DC65B9"/>
    <w:rsid w:val="00DD06DE"/>
    <w:rsid w:val="00DD2C46"/>
    <w:rsid w:val="00DD3FFF"/>
    <w:rsid w:val="00DE013F"/>
    <w:rsid w:val="00DE1E26"/>
    <w:rsid w:val="00DE557A"/>
    <w:rsid w:val="00DE59CB"/>
    <w:rsid w:val="00DF2757"/>
    <w:rsid w:val="00DF2953"/>
    <w:rsid w:val="00DF322E"/>
    <w:rsid w:val="00DF649F"/>
    <w:rsid w:val="00DF7597"/>
    <w:rsid w:val="00E0354A"/>
    <w:rsid w:val="00E04A39"/>
    <w:rsid w:val="00E04B49"/>
    <w:rsid w:val="00E05BCB"/>
    <w:rsid w:val="00E07225"/>
    <w:rsid w:val="00E13F13"/>
    <w:rsid w:val="00E14C69"/>
    <w:rsid w:val="00E165ED"/>
    <w:rsid w:val="00E20EB0"/>
    <w:rsid w:val="00E223A0"/>
    <w:rsid w:val="00E242AE"/>
    <w:rsid w:val="00E27159"/>
    <w:rsid w:val="00E27932"/>
    <w:rsid w:val="00E30B0F"/>
    <w:rsid w:val="00E322B3"/>
    <w:rsid w:val="00E3313E"/>
    <w:rsid w:val="00E33682"/>
    <w:rsid w:val="00E3511D"/>
    <w:rsid w:val="00E3526A"/>
    <w:rsid w:val="00E37496"/>
    <w:rsid w:val="00E4092C"/>
    <w:rsid w:val="00E41BE1"/>
    <w:rsid w:val="00E4204F"/>
    <w:rsid w:val="00E42B94"/>
    <w:rsid w:val="00E42FFA"/>
    <w:rsid w:val="00E45587"/>
    <w:rsid w:val="00E52CA1"/>
    <w:rsid w:val="00E53089"/>
    <w:rsid w:val="00E5630C"/>
    <w:rsid w:val="00E60C90"/>
    <w:rsid w:val="00E6224F"/>
    <w:rsid w:val="00E625F8"/>
    <w:rsid w:val="00E632E0"/>
    <w:rsid w:val="00E6345F"/>
    <w:rsid w:val="00E63D58"/>
    <w:rsid w:val="00E66403"/>
    <w:rsid w:val="00E6726D"/>
    <w:rsid w:val="00E72E90"/>
    <w:rsid w:val="00E74517"/>
    <w:rsid w:val="00E77386"/>
    <w:rsid w:val="00E77BA8"/>
    <w:rsid w:val="00E80524"/>
    <w:rsid w:val="00E82159"/>
    <w:rsid w:val="00E82780"/>
    <w:rsid w:val="00E84B5C"/>
    <w:rsid w:val="00E90709"/>
    <w:rsid w:val="00E91F24"/>
    <w:rsid w:val="00E93DE0"/>
    <w:rsid w:val="00E971B9"/>
    <w:rsid w:val="00E976AE"/>
    <w:rsid w:val="00EA53C2"/>
    <w:rsid w:val="00EA64E9"/>
    <w:rsid w:val="00EB01B0"/>
    <w:rsid w:val="00EB238F"/>
    <w:rsid w:val="00EB3021"/>
    <w:rsid w:val="00EB3857"/>
    <w:rsid w:val="00EB74C2"/>
    <w:rsid w:val="00EB775B"/>
    <w:rsid w:val="00EB7831"/>
    <w:rsid w:val="00EC3AD6"/>
    <w:rsid w:val="00EC51F2"/>
    <w:rsid w:val="00EC557B"/>
    <w:rsid w:val="00EC727E"/>
    <w:rsid w:val="00ED048F"/>
    <w:rsid w:val="00ED08AC"/>
    <w:rsid w:val="00ED2654"/>
    <w:rsid w:val="00ED2E10"/>
    <w:rsid w:val="00ED3A77"/>
    <w:rsid w:val="00EE180F"/>
    <w:rsid w:val="00EE4976"/>
    <w:rsid w:val="00EE573B"/>
    <w:rsid w:val="00EE6C1F"/>
    <w:rsid w:val="00EE7093"/>
    <w:rsid w:val="00EF16A2"/>
    <w:rsid w:val="00EF2688"/>
    <w:rsid w:val="00EF2F84"/>
    <w:rsid w:val="00EF458A"/>
    <w:rsid w:val="00F017CC"/>
    <w:rsid w:val="00F059F8"/>
    <w:rsid w:val="00F05B42"/>
    <w:rsid w:val="00F10527"/>
    <w:rsid w:val="00F12228"/>
    <w:rsid w:val="00F12D8B"/>
    <w:rsid w:val="00F13283"/>
    <w:rsid w:val="00F13EA0"/>
    <w:rsid w:val="00F14689"/>
    <w:rsid w:val="00F14A39"/>
    <w:rsid w:val="00F1705D"/>
    <w:rsid w:val="00F22AB0"/>
    <w:rsid w:val="00F22D22"/>
    <w:rsid w:val="00F23884"/>
    <w:rsid w:val="00F2411E"/>
    <w:rsid w:val="00F25246"/>
    <w:rsid w:val="00F2564D"/>
    <w:rsid w:val="00F25FB8"/>
    <w:rsid w:val="00F26483"/>
    <w:rsid w:val="00F2706B"/>
    <w:rsid w:val="00F27E91"/>
    <w:rsid w:val="00F302E5"/>
    <w:rsid w:val="00F31B2F"/>
    <w:rsid w:val="00F32BBA"/>
    <w:rsid w:val="00F345BC"/>
    <w:rsid w:val="00F36E9D"/>
    <w:rsid w:val="00F374DA"/>
    <w:rsid w:val="00F40268"/>
    <w:rsid w:val="00F40D5C"/>
    <w:rsid w:val="00F40DD1"/>
    <w:rsid w:val="00F4130C"/>
    <w:rsid w:val="00F42452"/>
    <w:rsid w:val="00F42BCF"/>
    <w:rsid w:val="00F42EBF"/>
    <w:rsid w:val="00F44B61"/>
    <w:rsid w:val="00F44C87"/>
    <w:rsid w:val="00F46A26"/>
    <w:rsid w:val="00F46AE3"/>
    <w:rsid w:val="00F478A5"/>
    <w:rsid w:val="00F47A8E"/>
    <w:rsid w:val="00F54FA3"/>
    <w:rsid w:val="00F62F31"/>
    <w:rsid w:val="00F632BC"/>
    <w:rsid w:val="00F637BE"/>
    <w:rsid w:val="00F64D86"/>
    <w:rsid w:val="00F65AAF"/>
    <w:rsid w:val="00F65BD2"/>
    <w:rsid w:val="00F66D24"/>
    <w:rsid w:val="00F73A71"/>
    <w:rsid w:val="00F82AC6"/>
    <w:rsid w:val="00F82BF0"/>
    <w:rsid w:val="00F8584A"/>
    <w:rsid w:val="00F928DA"/>
    <w:rsid w:val="00F9415D"/>
    <w:rsid w:val="00F9423D"/>
    <w:rsid w:val="00F95E2B"/>
    <w:rsid w:val="00F979A4"/>
    <w:rsid w:val="00FA2421"/>
    <w:rsid w:val="00FA43C4"/>
    <w:rsid w:val="00FA72F4"/>
    <w:rsid w:val="00FB0253"/>
    <w:rsid w:val="00FB237C"/>
    <w:rsid w:val="00FB3BAF"/>
    <w:rsid w:val="00FB4E90"/>
    <w:rsid w:val="00FB63EA"/>
    <w:rsid w:val="00FB66A6"/>
    <w:rsid w:val="00FB67E2"/>
    <w:rsid w:val="00FB6CDC"/>
    <w:rsid w:val="00FB7916"/>
    <w:rsid w:val="00FC1EA7"/>
    <w:rsid w:val="00FC2AA3"/>
    <w:rsid w:val="00FC5A4F"/>
    <w:rsid w:val="00FC6AA2"/>
    <w:rsid w:val="00FC7986"/>
    <w:rsid w:val="00FD0DF2"/>
    <w:rsid w:val="00FD12DE"/>
    <w:rsid w:val="00FD6060"/>
    <w:rsid w:val="00FE05EE"/>
    <w:rsid w:val="00FE05F1"/>
    <w:rsid w:val="00FE4810"/>
    <w:rsid w:val="00FE6BBD"/>
    <w:rsid w:val="00FF358C"/>
    <w:rsid w:val="00FF5E24"/>
    <w:rsid w:val="00FF6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macro"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61"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61" w:unhideWhenUsed="0"/>
    <w:lsdException w:name="Light Grid Accent 3" w:semiHidden="0" w:uiPriority="71" w:unhideWhenUsed="0"/>
    <w:lsdException w:name="Medium Shading 1 Accent 3" w:semiHidden="0" w:uiPriority="63"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9"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64"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B6"/>
    <w:pPr>
      <w:suppressAutoHyphens/>
    </w:pPr>
    <w:rPr>
      <w:lang w:eastAsia="zh-CN"/>
    </w:rPr>
  </w:style>
  <w:style w:type="paragraph" w:styleId="Ttulo1">
    <w:name w:val="heading 1"/>
    <w:basedOn w:val="Normal"/>
    <w:next w:val="Normal"/>
    <w:uiPriority w:val="99"/>
    <w:qFormat/>
    <w:rsid w:val="00CB38B6"/>
    <w:pPr>
      <w:keepNext/>
      <w:outlineLvl w:val="0"/>
    </w:pPr>
    <w:rPr>
      <w:b/>
      <w:i/>
      <w:sz w:val="28"/>
    </w:rPr>
  </w:style>
  <w:style w:type="paragraph" w:styleId="Ttulo2">
    <w:name w:val="heading 2"/>
    <w:basedOn w:val="Normal"/>
    <w:next w:val="Normal"/>
    <w:qFormat/>
    <w:rsid w:val="00CB38B6"/>
    <w:pPr>
      <w:keepNext/>
      <w:jc w:val="center"/>
      <w:outlineLvl w:val="1"/>
    </w:pPr>
    <w:rPr>
      <w:b/>
    </w:rPr>
  </w:style>
  <w:style w:type="paragraph" w:styleId="Ttulo3">
    <w:name w:val="heading 3"/>
    <w:basedOn w:val="Normal"/>
    <w:next w:val="Normal"/>
    <w:uiPriority w:val="9"/>
    <w:qFormat/>
    <w:rsid w:val="00CB38B6"/>
    <w:pPr>
      <w:keepNext/>
      <w:outlineLvl w:val="2"/>
    </w:pPr>
    <w:rPr>
      <w:b/>
      <w:sz w:val="24"/>
    </w:rPr>
  </w:style>
  <w:style w:type="paragraph" w:styleId="Ttulo4">
    <w:name w:val="heading 4"/>
    <w:basedOn w:val="Normal"/>
    <w:next w:val="Normal"/>
    <w:uiPriority w:val="9"/>
    <w:qFormat/>
    <w:rsid w:val="00CB38B6"/>
    <w:pPr>
      <w:keepNext/>
      <w:jc w:val="center"/>
      <w:outlineLvl w:val="3"/>
    </w:pPr>
    <w:rPr>
      <w:b/>
      <w:sz w:val="24"/>
    </w:rPr>
  </w:style>
  <w:style w:type="paragraph" w:styleId="Ttulo5">
    <w:name w:val="heading 5"/>
    <w:basedOn w:val="Normal"/>
    <w:next w:val="Normal"/>
    <w:qFormat/>
    <w:rsid w:val="00CB38B6"/>
    <w:pPr>
      <w:keepNext/>
      <w:jc w:val="both"/>
      <w:outlineLvl w:val="4"/>
    </w:pPr>
    <w:rPr>
      <w:sz w:val="24"/>
    </w:rPr>
  </w:style>
  <w:style w:type="paragraph" w:styleId="Ttulo6">
    <w:name w:val="heading 6"/>
    <w:basedOn w:val="Normal"/>
    <w:next w:val="Normal"/>
    <w:uiPriority w:val="9"/>
    <w:qFormat/>
    <w:rsid w:val="00CB38B6"/>
    <w:pPr>
      <w:keepNext/>
      <w:jc w:val="center"/>
      <w:outlineLvl w:val="5"/>
    </w:pPr>
    <w:rPr>
      <w:sz w:val="24"/>
    </w:rPr>
  </w:style>
  <w:style w:type="paragraph" w:styleId="Ttulo7">
    <w:name w:val="heading 7"/>
    <w:basedOn w:val="Normal"/>
    <w:next w:val="Normal"/>
    <w:qFormat/>
    <w:rsid w:val="00CB38B6"/>
    <w:pPr>
      <w:keepNext/>
      <w:spacing w:line="360" w:lineRule="auto"/>
      <w:jc w:val="center"/>
      <w:outlineLvl w:val="6"/>
    </w:pPr>
    <w:rPr>
      <w:rFonts w:ascii="Arial" w:hAnsi="Arial" w:cs="Arial"/>
      <w:b/>
      <w:bCs/>
      <w:sz w:val="22"/>
    </w:rPr>
  </w:style>
  <w:style w:type="paragraph" w:styleId="Ttulo8">
    <w:name w:val="heading 8"/>
    <w:basedOn w:val="Normal"/>
    <w:next w:val="Normal"/>
    <w:uiPriority w:val="9"/>
    <w:qFormat/>
    <w:rsid w:val="00CB38B6"/>
    <w:pPr>
      <w:keepNext/>
      <w:ind w:firstLine="1418"/>
      <w:jc w:val="both"/>
      <w:outlineLvl w:val="7"/>
    </w:pPr>
    <w:rPr>
      <w:b/>
      <w:sz w:val="24"/>
    </w:rPr>
  </w:style>
  <w:style w:type="paragraph" w:styleId="Ttulo9">
    <w:name w:val="heading 9"/>
    <w:basedOn w:val="Normal"/>
    <w:next w:val="Normal"/>
    <w:uiPriority w:val="9"/>
    <w:qFormat/>
    <w:rsid w:val="00CB38B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B38B6"/>
    <w:rPr>
      <w:b/>
      <w:bCs/>
      <w:sz w:val="24"/>
      <w:szCs w:val="24"/>
      <w:lang w:val="pt-BR"/>
    </w:rPr>
  </w:style>
  <w:style w:type="character" w:customStyle="1" w:styleId="Normal1">
    <w:name w:val="Normal1"/>
    <w:rsid w:val="00CB38B6"/>
    <w:rPr>
      <w:sz w:val="20"/>
      <w:szCs w:val="20"/>
      <w:lang w:val="pt-BR"/>
    </w:rPr>
  </w:style>
  <w:style w:type="character" w:customStyle="1" w:styleId="WW8Num2z0">
    <w:name w:val="WW8Num2z0"/>
    <w:rsid w:val="00CB38B6"/>
    <w:rPr>
      <w:rFonts w:ascii="StarSymbol" w:eastAsia="StarSymbol" w:hAnsi="StarSymbol" w:cs="Wingdings"/>
      <w:sz w:val="24"/>
      <w:szCs w:val="24"/>
      <w:lang w:val="pt-BR"/>
    </w:rPr>
  </w:style>
  <w:style w:type="character" w:customStyle="1" w:styleId="WW8Num3z0">
    <w:name w:val="WW8Num3z0"/>
    <w:rsid w:val="00CB38B6"/>
    <w:rPr>
      <w:rFonts w:ascii="Symbol" w:eastAsia="Symbol" w:hAnsi="Symbol" w:cs="Symbol"/>
      <w:sz w:val="24"/>
      <w:szCs w:val="24"/>
      <w:lang w:val="pt-BR"/>
    </w:rPr>
  </w:style>
  <w:style w:type="character" w:customStyle="1" w:styleId="WW8Num4z0">
    <w:name w:val="WW8Num4z0"/>
    <w:rsid w:val="00CB38B6"/>
    <w:rPr>
      <w:rFonts w:ascii="StarSymbol" w:eastAsia="StarSymbol" w:hAnsi="StarSymbol" w:cs="Wingdings"/>
      <w:sz w:val="24"/>
      <w:szCs w:val="24"/>
      <w:lang w:val="pt-BR"/>
    </w:rPr>
  </w:style>
  <w:style w:type="character" w:customStyle="1" w:styleId="WW8Num4z1">
    <w:name w:val="WW8Num4z1"/>
    <w:rsid w:val="00CB38B6"/>
    <w:rPr>
      <w:rFonts w:ascii="Wingdings" w:hAnsi="Wingdings" w:cs="Wingdings"/>
    </w:rPr>
  </w:style>
  <w:style w:type="character" w:customStyle="1" w:styleId="WW8Num6z0">
    <w:name w:val="WW8Num6z0"/>
    <w:uiPriority w:val="99"/>
    <w:rsid w:val="00CB38B6"/>
    <w:rPr>
      <w:rFonts w:ascii="Symbol" w:hAnsi="Symbol" w:cs="Symbol"/>
    </w:rPr>
  </w:style>
  <w:style w:type="character" w:customStyle="1" w:styleId="WW8Num6z1">
    <w:name w:val="WW8Num6z1"/>
    <w:rsid w:val="00CB38B6"/>
    <w:rPr>
      <w:rFonts w:ascii="Courier New" w:hAnsi="Courier New" w:cs="Courier New"/>
    </w:rPr>
  </w:style>
  <w:style w:type="character" w:customStyle="1" w:styleId="WW8Num6z2">
    <w:name w:val="WW8Num6z2"/>
    <w:rsid w:val="00CB38B6"/>
    <w:rPr>
      <w:rFonts w:ascii="Wingdings" w:hAnsi="Wingdings" w:cs="Wingdings"/>
    </w:rPr>
  </w:style>
  <w:style w:type="character" w:customStyle="1" w:styleId="WW8Num7z0">
    <w:name w:val="WW8Num7z0"/>
    <w:rsid w:val="00CB38B6"/>
    <w:rPr>
      <w:rFonts w:ascii="Wingdings" w:hAnsi="Wingdings" w:cs="Wingdings"/>
    </w:rPr>
  </w:style>
  <w:style w:type="character" w:customStyle="1" w:styleId="WW8Num7z1">
    <w:name w:val="WW8Num7z1"/>
    <w:rsid w:val="00CB38B6"/>
    <w:rPr>
      <w:rFonts w:ascii="Courier New" w:hAnsi="Courier New" w:cs="Courier New"/>
    </w:rPr>
  </w:style>
  <w:style w:type="character" w:customStyle="1" w:styleId="WW8Num7z3">
    <w:name w:val="WW8Num7z3"/>
    <w:rsid w:val="00CB38B6"/>
    <w:rPr>
      <w:rFonts w:ascii="Symbol" w:hAnsi="Symbol" w:cs="Symbol"/>
    </w:rPr>
  </w:style>
  <w:style w:type="character" w:customStyle="1" w:styleId="WW8Num8z0">
    <w:name w:val="WW8Num8z0"/>
    <w:rsid w:val="00CB38B6"/>
    <w:rPr>
      <w:rFonts w:ascii="Symbol" w:eastAsia="Symbol" w:hAnsi="Symbol" w:cs="Symbol"/>
      <w:sz w:val="24"/>
      <w:szCs w:val="24"/>
      <w:lang w:val="pt-BR"/>
    </w:rPr>
  </w:style>
  <w:style w:type="character" w:customStyle="1" w:styleId="WW8Num8z1">
    <w:name w:val="WW8Num8z1"/>
    <w:rsid w:val="00CB38B6"/>
    <w:rPr>
      <w:rFonts w:ascii="Courier New" w:hAnsi="Courier New" w:cs="Courier New"/>
    </w:rPr>
  </w:style>
  <w:style w:type="character" w:customStyle="1" w:styleId="WW8Num8z2">
    <w:name w:val="WW8Num8z2"/>
    <w:rsid w:val="00CB38B6"/>
    <w:rPr>
      <w:rFonts w:ascii="Wingdings" w:hAnsi="Wingdings" w:cs="Wingdings"/>
    </w:rPr>
  </w:style>
  <w:style w:type="character" w:customStyle="1" w:styleId="WW8Num8z3">
    <w:name w:val="WW8Num8z3"/>
    <w:rsid w:val="00CB38B6"/>
    <w:rPr>
      <w:rFonts w:ascii="Symbol" w:hAnsi="Symbol" w:cs="Symbol"/>
    </w:rPr>
  </w:style>
  <w:style w:type="character" w:customStyle="1" w:styleId="WW8Num10z0">
    <w:name w:val="WW8Num10z0"/>
    <w:rsid w:val="00CB38B6"/>
    <w:rPr>
      <w:b/>
      <w:i w:val="0"/>
    </w:rPr>
  </w:style>
  <w:style w:type="character" w:customStyle="1" w:styleId="WW8Num12z0">
    <w:name w:val="WW8Num12z0"/>
    <w:rsid w:val="00CB38B6"/>
    <w:rPr>
      <w:b/>
      <w:bCs/>
      <w:sz w:val="24"/>
      <w:szCs w:val="24"/>
      <w:lang w:val="pt-BR"/>
    </w:rPr>
  </w:style>
  <w:style w:type="character" w:customStyle="1" w:styleId="WW8Num12z1">
    <w:name w:val="WW8Num12z1"/>
    <w:rsid w:val="00CB38B6"/>
    <w:rPr>
      <w:rFonts w:ascii="Courier New" w:hAnsi="Courier New" w:cs="Courier New"/>
    </w:rPr>
  </w:style>
  <w:style w:type="character" w:customStyle="1" w:styleId="WW8Num12z2">
    <w:name w:val="WW8Num12z2"/>
    <w:rsid w:val="00CB38B6"/>
    <w:rPr>
      <w:rFonts w:ascii="Wingdings" w:hAnsi="Wingdings" w:cs="Wingdings"/>
    </w:rPr>
  </w:style>
  <w:style w:type="character" w:customStyle="1" w:styleId="WW8Num14z0">
    <w:name w:val="WW8Num14z0"/>
    <w:rsid w:val="00CB38B6"/>
    <w:rPr>
      <w:b/>
      <w:bCs/>
      <w:sz w:val="24"/>
      <w:szCs w:val="24"/>
      <w:lang w:val="pt-BR"/>
    </w:rPr>
  </w:style>
  <w:style w:type="character" w:customStyle="1" w:styleId="WW8Num14z1">
    <w:name w:val="WW8Num14z1"/>
    <w:rsid w:val="00CB38B6"/>
    <w:rPr>
      <w:rFonts w:ascii="Courier New" w:hAnsi="Courier New" w:cs="Courier New"/>
    </w:rPr>
  </w:style>
  <w:style w:type="character" w:customStyle="1" w:styleId="WW8Num14z2">
    <w:name w:val="WW8Num14z2"/>
    <w:rsid w:val="00CB38B6"/>
    <w:rPr>
      <w:rFonts w:ascii="Wingdings" w:hAnsi="Wingdings" w:cs="Wingdings"/>
    </w:rPr>
  </w:style>
  <w:style w:type="character" w:customStyle="1" w:styleId="WW8Num15z0">
    <w:name w:val="WW8Num15z0"/>
    <w:rsid w:val="00CB38B6"/>
    <w:rPr>
      <w:b/>
      <w:bCs/>
      <w:sz w:val="24"/>
      <w:szCs w:val="24"/>
      <w:lang w:val="pt-BR"/>
    </w:rPr>
  </w:style>
  <w:style w:type="character" w:customStyle="1" w:styleId="WW8Num16z0">
    <w:name w:val="WW8Num16z0"/>
    <w:rsid w:val="00CB38B6"/>
    <w:rPr>
      <w:rFonts w:ascii="Symbol" w:hAnsi="Symbol" w:cs="Symbol"/>
    </w:rPr>
  </w:style>
  <w:style w:type="character" w:customStyle="1" w:styleId="WW8Num16z1">
    <w:name w:val="WW8Num16z1"/>
    <w:rsid w:val="00CB38B6"/>
    <w:rPr>
      <w:rFonts w:ascii="Courier New" w:hAnsi="Courier New" w:cs="Courier New"/>
    </w:rPr>
  </w:style>
  <w:style w:type="character" w:customStyle="1" w:styleId="WW8Num16z2">
    <w:name w:val="WW8Num16z2"/>
    <w:rsid w:val="00CB38B6"/>
    <w:rPr>
      <w:rFonts w:ascii="Wingdings" w:hAnsi="Wingdings" w:cs="Wingdings"/>
    </w:rPr>
  </w:style>
  <w:style w:type="character" w:customStyle="1" w:styleId="WW8Num17z0">
    <w:name w:val="WW8Num17z0"/>
    <w:rsid w:val="00CB38B6"/>
    <w:rPr>
      <w:rFonts w:ascii="Symbol" w:eastAsia="Symbol" w:hAnsi="Symbol" w:cs="Symbol"/>
      <w:b/>
      <w:bCs/>
      <w:sz w:val="24"/>
      <w:szCs w:val="24"/>
      <w:lang w:val="pt-BR"/>
    </w:rPr>
  </w:style>
  <w:style w:type="character" w:customStyle="1" w:styleId="WW8Num17z1">
    <w:name w:val="WW8Num17z1"/>
    <w:rsid w:val="00CB38B6"/>
    <w:rPr>
      <w:rFonts w:ascii="Courier New" w:hAnsi="Courier New" w:cs="Courier New"/>
    </w:rPr>
  </w:style>
  <w:style w:type="character" w:customStyle="1" w:styleId="WW8Num17z2">
    <w:name w:val="WW8Num17z2"/>
    <w:rsid w:val="00CB38B6"/>
    <w:rPr>
      <w:rFonts w:ascii="Wingdings" w:hAnsi="Wingdings" w:cs="Wingdings"/>
    </w:rPr>
  </w:style>
  <w:style w:type="character" w:customStyle="1" w:styleId="WW8Num19z0">
    <w:name w:val="WW8Num19z0"/>
    <w:rsid w:val="00CB38B6"/>
    <w:rPr>
      <w:rFonts w:ascii="Symbol" w:eastAsia="Symbol" w:hAnsi="Symbol" w:cs="Symbol"/>
      <w:sz w:val="24"/>
      <w:szCs w:val="24"/>
      <w:lang w:val="pt-BR"/>
    </w:rPr>
  </w:style>
  <w:style w:type="character" w:customStyle="1" w:styleId="WW8Num19z1">
    <w:name w:val="WW8Num19z1"/>
    <w:rsid w:val="00CB38B6"/>
    <w:rPr>
      <w:rFonts w:ascii="Courier New" w:hAnsi="Courier New" w:cs="Courier New"/>
    </w:rPr>
  </w:style>
  <w:style w:type="character" w:customStyle="1" w:styleId="WW8Num19z2">
    <w:name w:val="WW8Num19z2"/>
    <w:rsid w:val="00CB38B6"/>
    <w:rPr>
      <w:rFonts w:ascii="Wingdings" w:hAnsi="Wingdings" w:cs="Wingdings"/>
    </w:rPr>
  </w:style>
  <w:style w:type="character" w:customStyle="1" w:styleId="WW8Num20z0">
    <w:name w:val="WW8Num20z0"/>
    <w:rsid w:val="00CB38B6"/>
    <w:rPr>
      <w:b/>
      <w:bCs/>
      <w:sz w:val="24"/>
      <w:szCs w:val="24"/>
      <w:lang w:val="pt-BR"/>
    </w:rPr>
  </w:style>
  <w:style w:type="character" w:customStyle="1" w:styleId="WW8Num20z1">
    <w:name w:val="WW8Num20z1"/>
    <w:rsid w:val="00CB38B6"/>
    <w:rPr>
      <w:rFonts w:ascii="Courier New" w:hAnsi="Courier New" w:cs="Courier New"/>
    </w:rPr>
  </w:style>
  <w:style w:type="character" w:customStyle="1" w:styleId="WW8Num20z2">
    <w:name w:val="WW8Num20z2"/>
    <w:rsid w:val="00CB38B6"/>
    <w:rPr>
      <w:rFonts w:ascii="Wingdings" w:hAnsi="Wingdings" w:cs="Wingdings"/>
    </w:rPr>
  </w:style>
  <w:style w:type="character" w:customStyle="1" w:styleId="WW8Num21z0">
    <w:name w:val="WW8Num21z0"/>
    <w:rsid w:val="00CB38B6"/>
    <w:rPr>
      <w:rFonts w:ascii="Symbol" w:hAnsi="Symbol" w:cs="Symbol"/>
      <w:color w:val="auto"/>
    </w:rPr>
  </w:style>
  <w:style w:type="character" w:customStyle="1" w:styleId="WW8Num21z1">
    <w:name w:val="WW8Num21z1"/>
    <w:rsid w:val="00CB38B6"/>
    <w:rPr>
      <w:rFonts w:ascii="Courier New" w:hAnsi="Courier New" w:cs="Courier New"/>
    </w:rPr>
  </w:style>
  <w:style w:type="character" w:customStyle="1" w:styleId="WW8Num21z2">
    <w:name w:val="WW8Num21z2"/>
    <w:rsid w:val="00CB38B6"/>
    <w:rPr>
      <w:rFonts w:ascii="Wingdings" w:hAnsi="Wingdings" w:cs="Wingdings"/>
    </w:rPr>
  </w:style>
  <w:style w:type="character" w:customStyle="1" w:styleId="WW8Num21z3">
    <w:name w:val="WW8Num21z3"/>
    <w:rsid w:val="00CB38B6"/>
    <w:rPr>
      <w:rFonts w:ascii="Symbol" w:hAnsi="Symbol" w:cs="Symbol"/>
    </w:rPr>
  </w:style>
  <w:style w:type="character" w:customStyle="1" w:styleId="WW8Num24z0">
    <w:name w:val="WW8Num24z0"/>
    <w:rsid w:val="00CB38B6"/>
    <w:rPr>
      <w:b/>
      <w:bCs/>
      <w:sz w:val="24"/>
      <w:szCs w:val="24"/>
      <w:lang w:val="pt-BR"/>
    </w:rPr>
  </w:style>
  <w:style w:type="character" w:customStyle="1" w:styleId="WW8Num24z1">
    <w:name w:val="WW8Num24z1"/>
    <w:rsid w:val="00CB38B6"/>
    <w:rPr>
      <w:rFonts w:ascii="Courier New" w:hAnsi="Courier New" w:cs="Courier New"/>
    </w:rPr>
  </w:style>
  <w:style w:type="character" w:customStyle="1" w:styleId="WW8Num24z2">
    <w:name w:val="WW8Num24z2"/>
    <w:rsid w:val="00CB38B6"/>
    <w:rPr>
      <w:rFonts w:ascii="Wingdings" w:hAnsi="Wingdings" w:cs="Wingdings"/>
    </w:rPr>
  </w:style>
  <w:style w:type="character" w:customStyle="1" w:styleId="WW8Num24z3">
    <w:name w:val="WW8Num24z3"/>
    <w:rsid w:val="00CB38B6"/>
    <w:rPr>
      <w:rFonts w:ascii="Symbol" w:hAnsi="Symbol" w:cs="Symbol"/>
    </w:rPr>
  </w:style>
  <w:style w:type="character" w:customStyle="1" w:styleId="WW8Num26z0">
    <w:name w:val="WW8Num26z0"/>
    <w:rsid w:val="00CB38B6"/>
    <w:rPr>
      <w:b/>
      <w:bCs/>
      <w:sz w:val="24"/>
      <w:szCs w:val="24"/>
      <w:lang w:val="pt-BR"/>
    </w:rPr>
  </w:style>
  <w:style w:type="character" w:customStyle="1" w:styleId="WW8Num26z1">
    <w:name w:val="WW8Num26z1"/>
    <w:rsid w:val="00CB38B6"/>
    <w:rPr>
      <w:rFonts w:ascii="Wingdings" w:hAnsi="Wingdings" w:cs="Wingdings"/>
    </w:rPr>
  </w:style>
  <w:style w:type="character" w:customStyle="1" w:styleId="WW8Num27z0">
    <w:name w:val="WW8Num27z0"/>
    <w:rsid w:val="00CB38B6"/>
    <w:rPr>
      <w:b/>
      <w:bCs/>
      <w:sz w:val="24"/>
      <w:szCs w:val="24"/>
      <w:lang w:val="pt-BR"/>
    </w:rPr>
  </w:style>
  <w:style w:type="character" w:customStyle="1" w:styleId="WW8Num28z0">
    <w:name w:val="WW8Num28z0"/>
    <w:rsid w:val="00CB38B6"/>
    <w:rPr>
      <w:b/>
      <w:bCs/>
      <w:sz w:val="24"/>
      <w:szCs w:val="24"/>
      <w:lang w:val="pt-BR"/>
    </w:rPr>
  </w:style>
  <w:style w:type="character" w:customStyle="1" w:styleId="WW8Num28z1">
    <w:name w:val="WW8Num28z1"/>
    <w:rsid w:val="00CB38B6"/>
    <w:rPr>
      <w:rFonts w:ascii="Courier New" w:hAnsi="Courier New" w:cs="Courier New"/>
    </w:rPr>
  </w:style>
  <w:style w:type="character" w:customStyle="1" w:styleId="WW8Num28z2">
    <w:name w:val="WW8Num28z2"/>
    <w:rsid w:val="00CB38B6"/>
    <w:rPr>
      <w:rFonts w:ascii="Wingdings" w:hAnsi="Wingdings" w:cs="Wingdings"/>
    </w:rPr>
  </w:style>
  <w:style w:type="character" w:customStyle="1" w:styleId="WW8Num33z0">
    <w:name w:val="WW8Num33z0"/>
    <w:rsid w:val="00CB38B6"/>
    <w:rPr>
      <w:rFonts w:ascii="Times New (W1)" w:eastAsia="Times New Roman" w:hAnsi="Times New (W1)" w:cs="Arial"/>
      <w:sz w:val="22"/>
      <w:szCs w:val="22"/>
    </w:rPr>
  </w:style>
  <w:style w:type="character" w:customStyle="1" w:styleId="WW8Num37z0">
    <w:name w:val="WW8Num37z0"/>
    <w:rsid w:val="00CB38B6"/>
    <w:rPr>
      <w:rFonts w:ascii="Symbol" w:eastAsia="Times New Roman" w:hAnsi="Symbol" w:cs="Arial"/>
    </w:rPr>
  </w:style>
  <w:style w:type="character" w:customStyle="1" w:styleId="WW8Num37z1">
    <w:name w:val="WW8Num37z1"/>
    <w:rsid w:val="00CB38B6"/>
    <w:rPr>
      <w:rFonts w:ascii="Courier New" w:hAnsi="Courier New" w:cs="Courier New"/>
    </w:rPr>
  </w:style>
  <w:style w:type="character" w:customStyle="1" w:styleId="WW8Num37z2">
    <w:name w:val="WW8Num37z2"/>
    <w:rsid w:val="00CB38B6"/>
    <w:rPr>
      <w:rFonts w:ascii="Wingdings" w:hAnsi="Wingdings" w:cs="Wingdings"/>
    </w:rPr>
  </w:style>
  <w:style w:type="character" w:customStyle="1" w:styleId="WW8Num37z3">
    <w:name w:val="WW8Num37z3"/>
    <w:rsid w:val="00CB38B6"/>
    <w:rPr>
      <w:rFonts w:ascii="Symbol" w:hAnsi="Symbol" w:cs="Symbol"/>
    </w:rPr>
  </w:style>
  <w:style w:type="character" w:customStyle="1" w:styleId="WW8Num38z0">
    <w:name w:val="WW8Num38z0"/>
    <w:rsid w:val="00CB38B6"/>
    <w:rPr>
      <w:b/>
      <w:color w:val="auto"/>
    </w:rPr>
  </w:style>
  <w:style w:type="character" w:customStyle="1" w:styleId="WW8Num38z1">
    <w:name w:val="WW8Num38z1"/>
    <w:rsid w:val="00CB38B6"/>
    <w:rPr>
      <w:rFonts w:ascii="Wingdings" w:hAnsi="Wingdings" w:cs="Wingdings"/>
    </w:rPr>
  </w:style>
  <w:style w:type="character" w:customStyle="1" w:styleId="WW8Num39z0">
    <w:name w:val="WW8Num39z0"/>
    <w:rsid w:val="00CB38B6"/>
    <w:rPr>
      <w:b w:val="0"/>
      <w:i w:val="0"/>
      <w:sz w:val="24"/>
      <w:u w:val="none"/>
    </w:rPr>
  </w:style>
  <w:style w:type="character" w:customStyle="1" w:styleId="WW8Num41z0">
    <w:name w:val="WW8Num41z0"/>
    <w:rsid w:val="00CB38B6"/>
    <w:rPr>
      <w:rFonts w:ascii="Times New Roman" w:eastAsia="Times New Roman" w:hAnsi="Times New Roman" w:cs="Times New Roman"/>
      <w:b w:val="0"/>
    </w:rPr>
  </w:style>
  <w:style w:type="character" w:customStyle="1" w:styleId="WW8Num42z0">
    <w:name w:val="WW8Num42z0"/>
    <w:rsid w:val="00CB38B6"/>
    <w:rPr>
      <w:sz w:val="24"/>
      <w:szCs w:val="24"/>
    </w:rPr>
  </w:style>
  <w:style w:type="character" w:customStyle="1" w:styleId="WW8Num43z0">
    <w:name w:val="WW8Num43z0"/>
    <w:rsid w:val="00CB38B6"/>
    <w:rPr>
      <w:rFonts w:ascii="Symbol" w:hAnsi="Symbol" w:cs="Symbol"/>
      <w:color w:val="auto"/>
    </w:rPr>
  </w:style>
  <w:style w:type="character" w:customStyle="1" w:styleId="WW8Num43z1">
    <w:name w:val="WW8Num43z1"/>
    <w:rsid w:val="00CB38B6"/>
    <w:rPr>
      <w:rFonts w:ascii="Courier New" w:hAnsi="Courier New" w:cs="Courier New"/>
    </w:rPr>
  </w:style>
  <w:style w:type="character" w:customStyle="1" w:styleId="WW8Num43z2">
    <w:name w:val="WW8Num43z2"/>
    <w:rsid w:val="00CB38B6"/>
    <w:rPr>
      <w:rFonts w:ascii="Wingdings" w:hAnsi="Wingdings" w:cs="Wingdings"/>
    </w:rPr>
  </w:style>
  <w:style w:type="character" w:customStyle="1" w:styleId="WW8Num43z3">
    <w:name w:val="WW8Num43z3"/>
    <w:rsid w:val="00CB38B6"/>
    <w:rPr>
      <w:rFonts w:ascii="Symbol" w:hAnsi="Symbol" w:cs="Symbol"/>
    </w:rPr>
  </w:style>
  <w:style w:type="character" w:customStyle="1" w:styleId="WW8Num44z0">
    <w:name w:val="WW8Num44z0"/>
    <w:rsid w:val="00CB38B6"/>
    <w:rPr>
      <w:rFonts w:ascii="Symbol" w:hAnsi="Symbol" w:cs="Symbol"/>
      <w:color w:val="auto"/>
    </w:rPr>
  </w:style>
  <w:style w:type="character" w:customStyle="1" w:styleId="WW8Num44z1">
    <w:name w:val="WW8Num44z1"/>
    <w:rsid w:val="00CB38B6"/>
    <w:rPr>
      <w:rFonts w:ascii="Courier New" w:hAnsi="Courier New" w:cs="Courier New"/>
    </w:rPr>
  </w:style>
  <w:style w:type="character" w:customStyle="1" w:styleId="WW8Num44z2">
    <w:name w:val="WW8Num44z2"/>
    <w:rsid w:val="00CB38B6"/>
    <w:rPr>
      <w:rFonts w:ascii="Wingdings" w:hAnsi="Wingdings" w:cs="Wingdings"/>
    </w:rPr>
  </w:style>
  <w:style w:type="character" w:customStyle="1" w:styleId="WW8Num44z3">
    <w:name w:val="WW8Num44z3"/>
    <w:rsid w:val="00CB38B6"/>
    <w:rPr>
      <w:rFonts w:ascii="Symbol" w:hAnsi="Symbol" w:cs="Symbol"/>
    </w:rPr>
  </w:style>
  <w:style w:type="character" w:customStyle="1" w:styleId="WW8Num45z0">
    <w:name w:val="WW8Num45z0"/>
    <w:rsid w:val="00CB38B6"/>
    <w:rPr>
      <w:b w:val="0"/>
    </w:rPr>
  </w:style>
  <w:style w:type="character" w:customStyle="1" w:styleId="WW8Num46z0">
    <w:name w:val="WW8Num46z0"/>
    <w:rsid w:val="00CB38B6"/>
    <w:rPr>
      <w:b/>
      <w:color w:val="auto"/>
    </w:rPr>
  </w:style>
  <w:style w:type="character" w:customStyle="1" w:styleId="WW8Num46z1">
    <w:name w:val="WW8Num46z1"/>
    <w:rsid w:val="00CB38B6"/>
    <w:rPr>
      <w:rFonts w:ascii="Wingdings" w:hAnsi="Wingdings" w:cs="Wingdings"/>
    </w:rPr>
  </w:style>
  <w:style w:type="character" w:customStyle="1" w:styleId="WW8Num49z0">
    <w:name w:val="WW8Num49z0"/>
    <w:rsid w:val="00CB38B6"/>
    <w:rPr>
      <w:b/>
      <w:sz w:val="22"/>
      <w:szCs w:val="22"/>
    </w:rPr>
  </w:style>
  <w:style w:type="character" w:customStyle="1" w:styleId="WW8Num50z0">
    <w:name w:val="WW8Num50z0"/>
    <w:rsid w:val="00CB38B6"/>
    <w:rPr>
      <w:b/>
      <w:i w:val="0"/>
    </w:rPr>
  </w:style>
  <w:style w:type="character" w:customStyle="1" w:styleId="WW8Num51z0">
    <w:name w:val="WW8Num51z0"/>
    <w:rsid w:val="00CB38B6"/>
    <w:rPr>
      <w:rFonts w:ascii="Symbol" w:hAnsi="Symbol" w:cs="Symbol"/>
      <w:color w:val="auto"/>
    </w:rPr>
  </w:style>
  <w:style w:type="character" w:customStyle="1" w:styleId="WW8Num51z1">
    <w:name w:val="WW8Num51z1"/>
    <w:rsid w:val="00CB38B6"/>
    <w:rPr>
      <w:rFonts w:ascii="Courier New" w:hAnsi="Courier New" w:cs="Courier New"/>
    </w:rPr>
  </w:style>
  <w:style w:type="character" w:customStyle="1" w:styleId="WW8Num51z2">
    <w:name w:val="WW8Num51z2"/>
    <w:rsid w:val="00CB38B6"/>
    <w:rPr>
      <w:rFonts w:ascii="Wingdings" w:hAnsi="Wingdings" w:cs="Wingdings"/>
    </w:rPr>
  </w:style>
  <w:style w:type="character" w:customStyle="1" w:styleId="WW8Num51z3">
    <w:name w:val="WW8Num51z3"/>
    <w:rsid w:val="00CB38B6"/>
    <w:rPr>
      <w:rFonts w:ascii="Symbol" w:hAnsi="Symbol" w:cs="Symbol"/>
    </w:rPr>
  </w:style>
  <w:style w:type="character" w:customStyle="1" w:styleId="WW8Num52z0">
    <w:name w:val="WW8Num52z0"/>
    <w:rsid w:val="00CB38B6"/>
    <w:rPr>
      <w:b/>
      <w:i w:val="0"/>
    </w:rPr>
  </w:style>
  <w:style w:type="character" w:customStyle="1" w:styleId="WW8Num55z0">
    <w:name w:val="WW8Num55z0"/>
    <w:rsid w:val="00CB38B6"/>
    <w:rPr>
      <w:b/>
      <w:i w:val="0"/>
    </w:rPr>
  </w:style>
  <w:style w:type="character" w:customStyle="1" w:styleId="WW8Num56z0">
    <w:name w:val="WW8Num56z0"/>
    <w:rsid w:val="00CB38B6"/>
    <w:rPr>
      <w:rFonts w:ascii="Symbol" w:hAnsi="Symbol" w:cs="Symbol"/>
      <w:color w:val="auto"/>
    </w:rPr>
  </w:style>
  <w:style w:type="character" w:customStyle="1" w:styleId="WW8Num56z1">
    <w:name w:val="WW8Num56z1"/>
    <w:rsid w:val="00CB38B6"/>
    <w:rPr>
      <w:rFonts w:ascii="Courier New" w:hAnsi="Courier New" w:cs="Courier New"/>
    </w:rPr>
  </w:style>
  <w:style w:type="character" w:customStyle="1" w:styleId="WW8Num56z2">
    <w:name w:val="WW8Num56z2"/>
    <w:rsid w:val="00CB38B6"/>
    <w:rPr>
      <w:rFonts w:ascii="Wingdings" w:hAnsi="Wingdings" w:cs="Wingdings"/>
    </w:rPr>
  </w:style>
  <w:style w:type="character" w:customStyle="1" w:styleId="WW8Num56z3">
    <w:name w:val="WW8Num56z3"/>
    <w:rsid w:val="00CB38B6"/>
    <w:rPr>
      <w:rFonts w:ascii="Symbol" w:hAnsi="Symbol" w:cs="Symbol"/>
    </w:rPr>
  </w:style>
  <w:style w:type="character" w:customStyle="1" w:styleId="WW8Num57z0">
    <w:name w:val="WW8Num57z0"/>
    <w:rsid w:val="00CB38B6"/>
    <w:rPr>
      <w:rFonts w:ascii="Symbol" w:hAnsi="Symbol" w:cs="Symbol"/>
    </w:rPr>
  </w:style>
  <w:style w:type="character" w:customStyle="1" w:styleId="WW8Num57z1">
    <w:name w:val="WW8Num57z1"/>
    <w:rsid w:val="00CB38B6"/>
    <w:rPr>
      <w:rFonts w:ascii="Courier New" w:hAnsi="Courier New" w:cs="Courier New"/>
    </w:rPr>
  </w:style>
  <w:style w:type="character" w:customStyle="1" w:styleId="WW8Num57z2">
    <w:name w:val="WW8Num57z2"/>
    <w:rsid w:val="00CB38B6"/>
    <w:rPr>
      <w:rFonts w:ascii="Wingdings" w:hAnsi="Wingdings" w:cs="Wingdings"/>
    </w:rPr>
  </w:style>
  <w:style w:type="character" w:customStyle="1" w:styleId="WW8Num58z0">
    <w:name w:val="WW8Num58z0"/>
    <w:rsid w:val="00CB38B6"/>
    <w:rPr>
      <w:rFonts w:ascii="Symbol" w:hAnsi="Symbol" w:cs="Symbol"/>
    </w:rPr>
  </w:style>
  <w:style w:type="character" w:customStyle="1" w:styleId="WW8Num58z1">
    <w:name w:val="WW8Num58z1"/>
    <w:rsid w:val="00CB38B6"/>
    <w:rPr>
      <w:rFonts w:ascii="Courier New" w:hAnsi="Courier New" w:cs="Courier New"/>
    </w:rPr>
  </w:style>
  <w:style w:type="character" w:customStyle="1" w:styleId="WW8Num58z2">
    <w:name w:val="WW8Num58z2"/>
    <w:rsid w:val="00CB38B6"/>
    <w:rPr>
      <w:rFonts w:ascii="Wingdings" w:hAnsi="Wingdings" w:cs="Wingdings"/>
    </w:rPr>
  </w:style>
  <w:style w:type="character" w:customStyle="1" w:styleId="Fontepargpadro2">
    <w:name w:val="Fonte parág. padrão2"/>
    <w:rsid w:val="00CB38B6"/>
  </w:style>
  <w:style w:type="character" w:customStyle="1" w:styleId="Ttulo1Char">
    <w:name w:val="Título 1 Char"/>
    <w:uiPriority w:val="99"/>
    <w:rsid w:val="00CB38B6"/>
    <w:rPr>
      <w:b/>
      <w:i/>
      <w:sz w:val="28"/>
      <w:lang w:val="pt-BR" w:bidi="ar-SA"/>
    </w:rPr>
  </w:style>
  <w:style w:type="character" w:customStyle="1" w:styleId="Ttulo2Char">
    <w:name w:val="Título 2 Char"/>
    <w:rsid w:val="00CB38B6"/>
    <w:rPr>
      <w:b/>
    </w:rPr>
  </w:style>
  <w:style w:type="character" w:customStyle="1" w:styleId="Ttulo3Char">
    <w:name w:val="Título 3 Char"/>
    <w:uiPriority w:val="9"/>
    <w:rsid w:val="00CB38B6"/>
    <w:rPr>
      <w:b/>
      <w:sz w:val="24"/>
    </w:rPr>
  </w:style>
  <w:style w:type="character" w:customStyle="1" w:styleId="Ttulo4Char">
    <w:name w:val="Título 4 Char"/>
    <w:uiPriority w:val="9"/>
    <w:rsid w:val="00CB38B6"/>
    <w:rPr>
      <w:b/>
      <w:sz w:val="24"/>
    </w:rPr>
  </w:style>
  <w:style w:type="character" w:customStyle="1" w:styleId="Ttulo5Char">
    <w:name w:val="Título 5 Char"/>
    <w:rsid w:val="00CB38B6"/>
    <w:rPr>
      <w:sz w:val="24"/>
    </w:rPr>
  </w:style>
  <w:style w:type="character" w:customStyle="1" w:styleId="Ttulo6Char">
    <w:name w:val="Título 6 Char"/>
    <w:uiPriority w:val="9"/>
    <w:rsid w:val="00CB38B6"/>
    <w:rPr>
      <w:sz w:val="24"/>
    </w:rPr>
  </w:style>
  <w:style w:type="character" w:customStyle="1" w:styleId="Ttulo7Char">
    <w:name w:val="Título 7 Char"/>
    <w:rsid w:val="00CB38B6"/>
    <w:rPr>
      <w:rFonts w:ascii="Arial" w:hAnsi="Arial" w:cs="Arial"/>
      <w:b/>
      <w:bCs/>
      <w:sz w:val="22"/>
    </w:rPr>
  </w:style>
  <w:style w:type="character" w:customStyle="1" w:styleId="Ttulo8Char">
    <w:name w:val="Título 8 Char"/>
    <w:uiPriority w:val="9"/>
    <w:rsid w:val="00CB38B6"/>
    <w:rPr>
      <w:b/>
      <w:sz w:val="24"/>
    </w:rPr>
  </w:style>
  <w:style w:type="character" w:customStyle="1" w:styleId="Ttulo9Char">
    <w:name w:val="Título 9 Char"/>
    <w:uiPriority w:val="9"/>
    <w:rsid w:val="00CB38B6"/>
    <w:rPr>
      <w:rFonts w:ascii="Arial" w:hAnsi="Arial" w:cs="Arial"/>
      <w:sz w:val="22"/>
      <w:szCs w:val="22"/>
    </w:rPr>
  </w:style>
  <w:style w:type="character" w:customStyle="1" w:styleId="CabealhoChar">
    <w:name w:val="Cabeçalho Char"/>
    <w:aliases w:val="hd Char1,he Char1, Char Char, Char Char Char Char Char Char Char1, Char Char Char Char Char Char Char Char, Char Char Char Char Char Char1, Char Char Char Char Char Char Char Char Char Char Char Char,Char Char,hd Char,he Char,h Char"/>
    <w:uiPriority w:val="99"/>
    <w:rsid w:val="00CB38B6"/>
    <w:rPr>
      <w:lang w:val="pt-BR" w:bidi="ar-SA"/>
    </w:rPr>
  </w:style>
  <w:style w:type="character" w:customStyle="1" w:styleId="RodapChar">
    <w:name w:val="Rodapé Char"/>
    <w:rsid w:val="00CB38B6"/>
    <w:rPr>
      <w:lang w:val="pt-BR" w:bidi="ar-SA"/>
    </w:rPr>
  </w:style>
  <w:style w:type="character" w:customStyle="1" w:styleId="Caracteresdanotaderodap">
    <w:name w:val="Caracteres da nota de rodapé"/>
    <w:rsid w:val="00CB38B6"/>
    <w:rPr>
      <w:vertAlign w:val="superscript"/>
    </w:rPr>
  </w:style>
  <w:style w:type="character" w:customStyle="1" w:styleId="Recuodecorpodetexto2Char">
    <w:name w:val="Recuo de corpo de texto 2 Char"/>
    <w:uiPriority w:val="99"/>
    <w:rsid w:val="00CB38B6"/>
    <w:rPr>
      <w:sz w:val="24"/>
    </w:rPr>
  </w:style>
  <w:style w:type="character" w:customStyle="1" w:styleId="RecuodecorpodetextoChar">
    <w:name w:val="Recuo de corpo de texto Char"/>
    <w:rsid w:val="00CB38B6"/>
    <w:rPr>
      <w:b/>
      <w:sz w:val="24"/>
    </w:rPr>
  </w:style>
  <w:style w:type="character" w:customStyle="1" w:styleId="CorpodetextoChar1">
    <w:name w:val="Corpo de texto Char1"/>
    <w:rsid w:val="00CB38B6"/>
    <w:rPr>
      <w:sz w:val="24"/>
    </w:rPr>
  </w:style>
  <w:style w:type="character" w:customStyle="1" w:styleId="Corpodetexto3Char">
    <w:name w:val="Corpo de texto 3 Char"/>
    <w:link w:val="Corpodetexto3"/>
    <w:rsid w:val="00CB38B6"/>
    <w:rPr>
      <w:b/>
      <w:sz w:val="18"/>
    </w:rPr>
  </w:style>
  <w:style w:type="paragraph" w:styleId="Corpodetexto3">
    <w:name w:val="Body Text 3"/>
    <w:basedOn w:val="Normal"/>
    <w:link w:val="Corpodetexto3Char"/>
    <w:rsid w:val="008372ED"/>
    <w:pPr>
      <w:suppressAutoHyphens w:val="0"/>
      <w:spacing w:after="120"/>
    </w:pPr>
    <w:rPr>
      <w:b/>
      <w:sz w:val="18"/>
    </w:rPr>
  </w:style>
  <w:style w:type="character" w:customStyle="1" w:styleId="Recuodecorpodetexto3Char">
    <w:name w:val="Recuo de corpo de texto 3 Char"/>
    <w:uiPriority w:val="99"/>
    <w:rsid w:val="00CB38B6"/>
    <w:rPr>
      <w:sz w:val="24"/>
    </w:rPr>
  </w:style>
  <w:style w:type="character" w:customStyle="1" w:styleId="TtuloChar">
    <w:name w:val="Título Char"/>
    <w:link w:val="Ttulo"/>
    <w:uiPriority w:val="10"/>
    <w:rsid w:val="00CB38B6"/>
    <w:rPr>
      <w:rFonts w:ascii="Utah" w:hAnsi="Utah" w:cs="Utah"/>
      <w:b/>
      <w:sz w:val="24"/>
      <w:lang w:val="pt-BR" w:bidi="ar-SA"/>
    </w:rPr>
  </w:style>
  <w:style w:type="character" w:customStyle="1" w:styleId="TextodenotaderodapChar">
    <w:name w:val="Texto de nota de rodapé Char"/>
    <w:basedOn w:val="Fontepargpadro2"/>
    <w:rsid w:val="00CB38B6"/>
  </w:style>
  <w:style w:type="character" w:styleId="Nmerodepgina">
    <w:name w:val="page number"/>
    <w:basedOn w:val="Fontepargpadro2"/>
    <w:uiPriority w:val="99"/>
    <w:rsid w:val="00CB38B6"/>
  </w:style>
  <w:style w:type="character" w:customStyle="1" w:styleId="Corpodetexto2Char">
    <w:name w:val="Corpo de texto 2 Char"/>
    <w:uiPriority w:val="99"/>
    <w:rsid w:val="00CB38B6"/>
    <w:rPr>
      <w:b/>
    </w:rPr>
  </w:style>
  <w:style w:type="character" w:styleId="Hyperlink">
    <w:name w:val="Hyperlink"/>
    <w:uiPriority w:val="99"/>
    <w:rsid w:val="00CB38B6"/>
    <w:rPr>
      <w:color w:val="0000FF"/>
      <w:u w:val="single"/>
    </w:rPr>
  </w:style>
  <w:style w:type="character" w:styleId="HiperlinkVisitado">
    <w:name w:val="FollowedHyperlink"/>
    <w:uiPriority w:val="99"/>
    <w:rsid w:val="00CB38B6"/>
    <w:rPr>
      <w:color w:val="800080"/>
      <w:u w:val="single"/>
    </w:rPr>
  </w:style>
  <w:style w:type="character" w:customStyle="1" w:styleId="SubttuloChar">
    <w:name w:val="Subtítulo Char"/>
    <w:uiPriority w:val="99"/>
    <w:rsid w:val="00CB38B6"/>
    <w:rPr>
      <w:b/>
      <w:sz w:val="28"/>
    </w:rPr>
  </w:style>
  <w:style w:type="character" w:styleId="Forte">
    <w:name w:val="Strong"/>
    <w:qFormat/>
    <w:rsid w:val="00CB38B6"/>
    <w:rPr>
      <w:b/>
      <w:bCs/>
    </w:rPr>
  </w:style>
  <w:style w:type="character" w:customStyle="1" w:styleId="small">
    <w:name w:val="small"/>
    <w:basedOn w:val="Fontepargpadro2"/>
    <w:rsid w:val="00CB38B6"/>
  </w:style>
  <w:style w:type="character" w:styleId="nfase">
    <w:name w:val="Emphasis"/>
    <w:qFormat/>
    <w:rsid w:val="00CB38B6"/>
    <w:rPr>
      <w:i/>
      <w:iCs/>
    </w:rPr>
  </w:style>
  <w:style w:type="character" w:customStyle="1" w:styleId="normalgrandebold1">
    <w:name w:val="normalgrandebold1"/>
    <w:rsid w:val="00CB38B6"/>
    <w:rPr>
      <w:rFonts w:ascii="Verdana" w:hAnsi="Verdana" w:cs="Verdana"/>
      <w:b/>
      <w:bCs/>
      <w:i w:val="0"/>
      <w:iCs w:val="0"/>
      <w:color w:val="000000"/>
      <w:sz w:val="21"/>
      <w:szCs w:val="21"/>
    </w:rPr>
  </w:style>
  <w:style w:type="character" w:customStyle="1" w:styleId="normalgigantebold18px1">
    <w:name w:val="normalgigantebold18px1"/>
    <w:rsid w:val="00CB38B6"/>
    <w:rPr>
      <w:rFonts w:ascii="Verdana" w:hAnsi="Verdana" w:cs="Verdana"/>
      <w:b/>
      <w:bCs/>
      <w:i w:val="0"/>
      <w:iCs w:val="0"/>
      <w:color w:val="000000"/>
      <w:sz w:val="31"/>
      <w:szCs w:val="31"/>
    </w:rPr>
  </w:style>
  <w:style w:type="character" w:customStyle="1" w:styleId="normalbold1">
    <w:name w:val="normalbold1"/>
    <w:rsid w:val="00CB38B6"/>
    <w:rPr>
      <w:rFonts w:ascii="Verdana" w:hAnsi="Verdana" w:cs="Verdana"/>
      <w:b/>
      <w:bCs/>
      <w:i w:val="0"/>
      <w:iCs w:val="0"/>
      <w:color w:val="212121"/>
      <w:sz w:val="19"/>
      <w:szCs w:val="19"/>
    </w:rPr>
  </w:style>
  <w:style w:type="character" w:customStyle="1" w:styleId="textocinzanormal10">
    <w:name w:val="textocinzanormal10"/>
    <w:basedOn w:val="Fontepargpadro2"/>
    <w:rsid w:val="00CB38B6"/>
  </w:style>
  <w:style w:type="character" w:customStyle="1" w:styleId="TextodecomentrioChar">
    <w:name w:val="Texto de comentário Char"/>
    <w:link w:val="Textodecomentrio"/>
    <w:uiPriority w:val="99"/>
    <w:rsid w:val="00CB38B6"/>
    <w:rPr>
      <w:lang w:val="pt-BR" w:bidi="ar-SA"/>
    </w:rPr>
  </w:style>
  <w:style w:type="character" w:customStyle="1" w:styleId="CharChar1">
    <w:name w:val="Char Char1"/>
    <w:basedOn w:val="Fontepargpadro2"/>
    <w:rsid w:val="00CB38B6"/>
  </w:style>
  <w:style w:type="character" w:customStyle="1" w:styleId="TextodebaloChar">
    <w:name w:val="Texto de balão Char"/>
    <w:uiPriority w:val="99"/>
    <w:rsid w:val="00CB38B6"/>
    <w:rPr>
      <w:rFonts w:ascii="Tahoma" w:hAnsi="Tahoma" w:cs="Tahoma"/>
      <w:sz w:val="16"/>
      <w:szCs w:val="16"/>
    </w:rPr>
  </w:style>
  <w:style w:type="character" w:customStyle="1" w:styleId="TextosemFormataoChar">
    <w:name w:val="Texto sem Formatação Char"/>
    <w:link w:val="TextosemFormatao"/>
    <w:rsid w:val="00CB38B6"/>
    <w:rPr>
      <w:rFonts w:ascii="Courier New" w:hAnsi="Courier New" w:cs="Courier New"/>
    </w:rPr>
  </w:style>
  <w:style w:type="character" w:customStyle="1" w:styleId="noticia1">
    <w:name w:val="noticia1"/>
    <w:rsid w:val="00CB38B6"/>
    <w:rPr>
      <w:rFonts w:ascii="Verdana" w:hAnsi="Verdana" w:cs="Verdana"/>
      <w:sz w:val="20"/>
      <w:szCs w:val="20"/>
    </w:rPr>
  </w:style>
  <w:style w:type="character" w:customStyle="1" w:styleId="Refdecomentrio1">
    <w:name w:val="Ref. de comentário1"/>
    <w:rsid w:val="00CB38B6"/>
    <w:rPr>
      <w:sz w:val="16"/>
      <w:szCs w:val="16"/>
    </w:rPr>
  </w:style>
  <w:style w:type="character" w:customStyle="1" w:styleId="AssuntodocomentrioChar">
    <w:name w:val="Assunto do comentário Char"/>
    <w:uiPriority w:val="99"/>
    <w:rsid w:val="00CB38B6"/>
    <w:rPr>
      <w:b/>
      <w:bCs/>
      <w:lang w:val="pt-BR" w:bidi="ar-SA"/>
    </w:rPr>
  </w:style>
  <w:style w:type="character" w:customStyle="1" w:styleId="TextodenotadefimChar">
    <w:name w:val="Texto de nota de fim Char"/>
    <w:basedOn w:val="Fontepargpadro2"/>
    <w:rsid w:val="00CB38B6"/>
  </w:style>
  <w:style w:type="character" w:customStyle="1" w:styleId="Caracteresdenotafinal">
    <w:name w:val="Caracteres de nota final"/>
    <w:rsid w:val="00CB38B6"/>
    <w:rPr>
      <w:vertAlign w:val="superscript"/>
    </w:rPr>
  </w:style>
  <w:style w:type="character" w:customStyle="1" w:styleId="MapadoDocumentoChar">
    <w:name w:val="Mapa do Documento Char"/>
    <w:link w:val="MapadoDocumento"/>
    <w:uiPriority w:val="99"/>
    <w:rsid w:val="00CB38B6"/>
    <w:rPr>
      <w:rFonts w:ascii="Tahoma" w:hAnsi="Tahoma" w:cs="Tahoma"/>
      <w:sz w:val="16"/>
      <w:szCs w:val="16"/>
    </w:rPr>
  </w:style>
  <w:style w:type="character" w:customStyle="1" w:styleId="corpo">
    <w:name w:val="corpo"/>
    <w:basedOn w:val="Fontepargpadro2"/>
    <w:rsid w:val="00CB38B6"/>
  </w:style>
  <w:style w:type="character" w:customStyle="1" w:styleId="apple-converted-space">
    <w:name w:val="apple-converted-space"/>
    <w:basedOn w:val="Fontepargpadro2"/>
    <w:rsid w:val="00CB38B6"/>
  </w:style>
  <w:style w:type="character" w:customStyle="1" w:styleId="TtulodanotaChar">
    <w:name w:val="Título da nota Char"/>
    <w:rsid w:val="00CB38B6"/>
    <w:rPr>
      <w:rFonts w:ascii="Arial" w:hAnsi="Arial" w:cs="Arial"/>
      <w:shadow/>
      <w:sz w:val="24"/>
      <w:szCs w:val="24"/>
    </w:rPr>
  </w:style>
  <w:style w:type="character" w:customStyle="1" w:styleId="1RFCaptulonomeChar">
    <w:name w:val="1 RF Capítulo nome Char"/>
    <w:rsid w:val="00CB38B6"/>
    <w:rPr>
      <w:rFonts w:ascii="Tahoma" w:hAnsi="Tahoma" w:cs="Tahoma"/>
      <w:b/>
      <w:bCs/>
      <w:color w:val="000000"/>
      <w:sz w:val="24"/>
      <w:szCs w:val="24"/>
      <w:lang w:val="pt-PT"/>
    </w:rPr>
  </w:style>
  <w:style w:type="character" w:customStyle="1" w:styleId="1RFCaptulonChar">
    <w:name w:val="1 RF Capítulo nº Char"/>
    <w:rsid w:val="00CB38B6"/>
    <w:rPr>
      <w:rFonts w:ascii="Tahoma" w:hAnsi="Tahoma" w:cs="Tahoma"/>
      <w:b/>
      <w:bCs/>
      <w:color w:val="000000"/>
      <w:sz w:val="24"/>
      <w:szCs w:val="24"/>
      <w:lang w:val="pt-PT"/>
    </w:rPr>
  </w:style>
  <w:style w:type="character" w:customStyle="1" w:styleId="Smbolosdenumerao">
    <w:name w:val="Símbolos de numeração"/>
    <w:rsid w:val="00CB38B6"/>
    <w:rPr>
      <w:sz w:val="24"/>
      <w:szCs w:val="24"/>
      <w:lang w:val="pt-BR"/>
    </w:rPr>
  </w:style>
  <w:style w:type="character" w:customStyle="1" w:styleId="Smbolosdemarca">
    <w:name w:val="Símbolos de marca"/>
    <w:rsid w:val="00CB38B6"/>
    <w:rPr>
      <w:sz w:val="18"/>
      <w:szCs w:val="18"/>
      <w:lang w:val="pt-BR"/>
    </w:rPr>
  </w:style>
  <w:style w:type="character" w:customStyle="1" w:styleId="Fontepargpadro1">
    <w:name w:val="Fonte parág. padrão1"/>
    <w:rsid w:val="00CB38B6"/>
    <w:rPr>
      <w:sz w:val="24"/>
      <w:szCs w:val="24"/>
      <w:lang w:val="pt-BR"/>
    </w:rPr>
  </w:style>
  <w:style w:type="character" w:customStyle="1" w:styleId="RTFNum41">
    <w:name w:val="RTF_Num 4 1"/>
    <w:rsid w:val="00CB38B6"/>
    <w:rPr>
      <w:b/>
      <w:bCs/>
    </w:rPr>
  </w:style>
  <w:style w:type="character" w:customStyle="1" w:styleId="RTFNum42">
    <w:name w:val="RTF_Num 4 2"/>
    <w:rsid w:val="00CB38B6"/>
    <w:rPr>
      <w:b/>
      <w:bCs/>
    </w:rPr>
  </w:style>
  <w:style w:type="character" w:customStyle="1" w:styleId="RTFNum43">
    <w:name w:val="RTF_Num 4 3"/>
    <w:rsid w:val="00CB38B6"/>
    <w:rPr>
      <w:b/>
      <w:bCs/>
    </w:rPr>
  </w:style>
  <w:style w:type="character" w:customStyle="1" w:styleId="RTFNum44">
    <w:name w:val="RTF_Num 4 4"/>
    <w:rsid w:val="00CB38B6"/>
    <w:rPr>
      <w:b/>
      <w:bCs/>
    </w:rPr>
  </w:style>
  <w:style w:type="character" w:customStyle="1" w:styleId="RTFNum45">
    <w:name w:val="RTF_Num 4 5"/>
    <w:rsid w:val="00CB38B6"/>
    <w:rPr>
      <w:b/>
      <w:bCs/>
    </w:rPr>
  </w:style>
  <w:style w:type="character" w:customStyle="1" w:styleId="RTFNum46">
    <w:name w:val="RTF_Num 4 6"/>
    <w:rsid w:val="00CB38B6"/>
    <w:rPr>
      <w:b/>
      <w:bCs/>
    </w:rPr>
  </w:style>
  <w:style w:type="character" w:customStyle="1" w:styleId="RTFNum47">
    <w:name w:val="RTF_Num 4 7"/>
    <w:rsid w:val="00CB38B6"/>
    <w:rPr>
      <w:b/>
      <w:bCs/>
    </w:rPr>
  </w:style>
  <w:style w:type="character" w:customStyle="1" w:styleId="RTFNum48">
    <w:name w:val="RTF_Num 4 8"/>
    <w:rsid w:val="00CB38B6"/>
    <w:rPr>
      <w:b/>
      <w:bCs/>
    </w:rPr>
  </w:style>
  <w:style w:type="character" w:customStyle="1" w:styleId="RTFNum49">
    <w:name w:val="RTF_Num 4 9"/>
    <w:rsid w:val="00CB38B6"/>
    <w:rPr>
      <w:b/>
      <w:bCs/>
    </w:rPr>
  </w:style>
  <w:style w:type="character" w:customStyle="1" w:styleId="RTFNum51">
    <w:name w:val="RTF_Num 5 1"/>
    <w:rsid w:val="00CB38B6"/>
    <w:rPr>
      <w:rFonts w:ascii="Symbol" w:eastAsia="Symbol" w:hAnsi="Symbol" w:cs="Symbol"/>
      <w:sz w:val="18"/>
      <w:szCs w:val="18"/>
    </w:rPr>
  </w:style>
  <w:style w:type="character" w:customStyle="1" w:styleId="RTFNum52">
    <w:name w:val="RTF_Num 5 2"/>
    <w:rsid w:val="00CB38B6"/>
    <w:rPr>
      <w:rFonts w:ascii="Symbol" w:eastAsia="Symbol" w:hAnsi="Symbol" w:cs="Symbol"/>
      <w:sz w:val="18"/>
      <w:szCs w:val="18"/>
    </w:rPr>
  </w:style>
  <w:style w:type="character" w:customStyle="1" w:styleId="RTFNum53">
    <w:name w:val="RTF_Num 5 3"/>
    <w:rsid w:val="00CB38B6"/>
    <w:rPr>
      <w:rFonts w:ascii="Symbol" w:eastAsia="Symbol" w:hAnsi="Symbol" w:cs="Symbol"/>
      <w:sz w:val="18"/>
      <w:szCs w:val="18"/>
    </w:rPr>
  </w:style>
  <w:style w:type="character" w:customStyle="1" w:styleId="RTFNum54">
    <w:name w:val="RTF_Num 5 4"/>
    <w:rsid w:val="00CB38B6"/>
    <w:rPr>
      <w:rFonts w:ascii="Symbol" w:eastAsia="Symbol" w:hAnsi="Symbol" w:cs="Symbol"/>
      <w:sz w:val="18"/>
      <w:szCs w:val="18"/>
    </w:rPr>
  </w:style>
  <w:style w:type="character" w:customStyle="1" w:styleId="RTFNum55">
    <w:name w:val="RTF_Num 5 5"/>
    <w:rsid w:val="00CB38B6"/>
    <w:rPr>
      <w:rFonts w:ascii="Symbol" w:eastAsia="Symbol" w:hAnsi="Symbol" w:cs="Symbol"/>
      <w:sz w:val="18"/>
      <w:szCs w:val="18"/>
    </w:rPr>
  </w:style>
  <w:style w:type="character" w:customStyle="1" w:styleId="RTFNum56">
    <w:name w:val="RTF_Num 5 6"/>
    <w:rsid w:val="00CB38B6"/>
    <w:rPr>
      <w:rFonts w:ascii="Symbol" w:eastAsia="Symbol" w:hAnsi="Symbol" w:cs="Symbol"/>
      <w:sz w:val="18"/>
      <w:szCs w:val="18"/>
    </w:rPr>
  </w:style>
  <w:style w:type="character" w:customStyle="1" w:styleId="RTFNum57">
    <w:name w:val="RTF_Num 5 7"/>
    <w:rsid w:val="00CB38B6"/>
    <w:rPr>
      <w:rFonts w:ascii="Symbol" w:eastAsia="Symbol" w:hAnsi="Symbol" w:cs="Symbol"/>
      <w:sz w:val="18"/>
      <w:szCs w:val="18"/>
    </w:rPr>
  </w:style>
  <w:style w:type="character" w:customStyle="1" w:styleId="RTFNum58">
    <w:name w:val="RTF_Num 5 8"/>
    <w:rsid w:val="00CB38B6"/>
    <w:rPr>
      <w:rFonts w:ascii="Symbol" w:eastAsia="Symbol" w:hAnsi="Symbol" w:cs="Symbol"/>
      <w:sz w:val="18"/>
      <w:szCs w:val="18"/>
    </w:rPr>
  </w:style>
  <w:style w:type="character" w:customStyle="1" w:styleId="RTFNum59">
    <w:name w:val="RTF_Num 5 9"/>
    <w:rsid w:val="00CB38B6"/>
    <w:rPr>
      <w:rFonts w:ascii="Symbol" w:eastAsia="Symbol" w:hAnsi="Symbol" w:cs="Symbol"/>
      <w:sz w:val="18"/>
      <w:szCs w:val="18"/>
    </w:rPr>
  </w:style>
  <w:style w:type="character" w:customStyle="1" w:styleId="RTFNum61">
    <w:name w:val="RTF_Num 6 1"/>
    <w:rsid w:val="00CB38B6"/>
  </w:style>
  <w:style w:type="character" w:customStyle="1" w:styleId="RTFNum62">
    <w:name w:val="RTF_Num 6 2"/>
    <w:rsid w:val="00CB38B6"/>
  </w:style>
  <w:style w:type="character" w:customStyle="1" w:styleId="RTFNum63">
    <w:name w:val="RTF_Num 6 3"/>
    <w:rsid w:val="00CB38B6"/>
  </w:style>
  <w:style w:type="character" w:customStyle="1" w:styleId="RTFNum64">
    <w:name w:val="RTF_Num 6 4"/>
    <w:rsid w:val="00CB38B6"/>
  </w:style>
  <w:style w:type="character" w:customStyle="1" w:styleId="RTFNum65">
    <w:name w:val="RTF_Num 6 5"/>
    <w:rsid w:val="00CB38B6"/>
  </w:style>
  <w:style w:type="character" w:customStyle="1" w:styleId="RTFNum66">
    <w:name w:val="RTF_Num 6 6"/>
    <w:rsid w:val="00CB38B6"/>
  </w:style>
  <w:style w:type="character" w:customStyle="1" w:styleId="RTFNum67">
    <w:name w:val="RTF_Num 6 7"/>
    <w:rsid w:val="00CB38B6"/>
  </w:style>
  <w:style w:type="character" w:customStyle="1" w:styleId="RTFNum68">
    <w:name w:val="RTF_Num 6 8"/>
    <w:rsid w:val="00CB38B6"/>
  </w:style>
  <w:style w:type="character" w:customStyle="1" w:styleId="RTFNum69">
    <w:name w:val="RTF_Num 6 9"/>
    <w:rsid w:val="00CB38B6"/>
  </w:style>
  <w:style w:type="character" w:customStyle="1" w:styleId="RTFNum71">
    <w:name w:val="RTF_Num 7 1"/>
    <w:rsid w:val="00CB38B6"/>
    <w:rPr>
      <w:rFonts w:ascii="Symbol" w:eastAsia="Symbol" w:hAnsi="Symbol" w:cs="Symbol"/>
      <w:sz w:val="18"/>
      <w:szCs w:val="18"/>
    </w:rPr>
  </w:style>
  <w:style w:type="character" w:customStyle="1" w:styleId="RTFNum72">
    <w:name w:val="RTF_Num 7 2"/>
    <w:rsid w:val="00CB38B6"/>
    <w:rPr>
      <w:rFonts w:ascii="Symbol" w:eastAsia="Symbol" w:hAnsi="Symbol" w:cs="Symbol"/>
      <w:sz w:val="18"/>
      <w:szCs w:val="18"/>
    </w:rPr>
  </w:style>
  <w:style w:type="character" w:customStyle="1" w:styleId="RTFNum73">
    <w:name w:val="RTF_Num 7 3"/>
    <w:rsid w:val="00CB38B6"/>
    <w:rPr>
      <w:rFonts w:ascii="Symbol" w:eastAsia="Symbol" w:hAnsi="Symbol" w:cs="Symbol"/>
      <w:sz w:val="18"/>
      <w:szCs w:val="18"/>
    </w:rPr>
  </w:style>
  <w:style w:type="character" w:customStyle="1" w:styleId="RTFNum74">
    <w:name w:val="RTF_Num 7 4"/>
    <w:rsid w:val="00CB38B6"/>
    <w:rPr>
      <w:rFonts w:ascii="Symbol" w:eastAsia="Symbol" w:hAnsi="Symbol" w:cs="Symbol"/>
      <w:sz w:val="18"/>
      <w:szCs w:val="18"/>
    </w:rPr>
  </w:style>
  <w:style w:type="character" w:customStyle="1" w:styleId="RTFNum75">
    <w:name w:val="RTF_Num 7 5"/>
    <w:rsid w:val="00CB38B6"/>
    <w:rPr>
      <w:rFonts w:ascii="Symbol" w:eastAsia="Symbol" w:hAnsi="Symbol" w:cs="Symbol"/>
      <w:sz w:val="18"/>
      <w:szCs w:val="18"/>
    </w:rPr>
  </w:style>
  <w:style w:type="character" w:customStyle="1" w:styleId="RTFNum76">
    <w:name w:val="RTF_Num 7 6"/>
    <w:rsid w:val="00CB38B6"/>
    <w:rPr>
      <w:rFonts w:ascii="Symbol" w:eastAsia="Symbol" w:hAnsi="Symbol" w:cs="Symbol"/>
      <w:sz w:val="18"/>
      <w:szCs w:val="18"/>
    </w:rPr>
  </w:style>
  <w:style w:type="character" w:customStyle="1" w:styleId="RTFNum77">
    <w:name w:val="RTF_Num 7 7"/>
    <w:rsid w:val="00CB38B6"/>
    <w:rPr>
      <w:rFonts w:ascii="Symbol" w:eastAsia="Symbol" w:hAnsi="Symbol" w:cs="Symbol"/>
      <w:sz w:val="18"/>
      <w:szCs w:val="18"/>
    </w:rPr>
  </w:style>
  <w:style w:type="character" w:customStyle="1" w:styleId="RTFNum78">
    <w:name w:val="RTF_Num 7 8"/>
    <w:rsid w:val="00CB38B6"/>
    <w:rPr>
      <w:rFonts w:ascii="Symbol" w:eastAsia="Symbol" w:hAnsi="Symbol" w:cs="Symbol"/>
      <w:sz w:val="18"/>
      <w:szCs w:val="18"/>
    </w:rPr>
  </w:style>
  <w:style w:type="character" w:customStyle="1" w:styleId="RTFNum79">
    <w:name w:val="RTF_Num 7 9"/>
    <w:rsid w:val="00CB38B6"/>
    <w:rPr>
      <w:rFonts w:ascii="Symbol" w:eastAsia="Symbol" w:hAnsi="Symbol" w:cs="Symbol"/>
      <w:sz w:val="18"/>
      <w:szCs w:val="18"/>
    </w:rPr>
  </w:style>
  <w:style w:type="character" w:customStyle="1" w:styleId="RTFNum81">
    <w:name w:val="RTF_Num 8 1"/>
    <w:rsid w:val="00CB38B6"/>
  </w:style>
  <w:style w:type="character" w:customStyle="1" w:styleId="RTFNum82">
    <w:name w:val="RTF_Num 8 2"/>
    <w:rsid w:val="00CB38B6"/>
  </w:style>
  <w:style w:type="character" w:customStyle="1" w:styleId="RTFNum83">
    <w:name w:val="RTF_Num 8 3"/>
    <w:rsid w:val="00CB38B6"/>
  </w:style>
  <w:style w:type="character" w:customStyle="1" w:styleId="RTFNum84">
    <w:name w:val="RTF_Num 8 4"/>
    <w:rsid w:val="00CB38B6"/>
  </w:style>
  <w:style w:type="character" w:customStyle="1" w:styleId="RTFNum85">
    <w:name w:val="RTF_Num 8 5"/>
    <w:rsid w:val="00CB38B6"/>
  </w:style>
  <w:style w:type="character" w:customStyle="1" w:styleId="RTFNum86">
    <w:name w:val="RTF_Num 8 6"/>
    <w:rsid w:val="00CB38B6"/>
  </w:style>
  <w:style w:type="character" w:customStyle="1" w:styleId="RTFNum87">
    <w:name w:val="RTF_Num 8 7"/>
    <w:rsid w:val="00CB38B6"/>
  </w:style>
  <w:style w:type="character" w:customStyle="1" w:styleId="RTFNum88">
    <w:name w:val="RTF_Num 8 8"/>
    <w:rsid w:val="00CB38B6"/>
  </w:style>
  <w:style w:type="character" w:customStyle="1" w:styleId="RTFNum89">
    <w:name w:val="RTF_Num 8 9"/>
    <w:rsid w:val="00CB38B6"/>
  </w:style>
  <w:style w:type="character" w:customStyle="1" w:styleId="RTFNum91">
    <w:name w:val="RTF_Num 9 1"/>
    <w:rsid w:val="00CB38B6"/>
  </w:style>
  <w:style w:type="character" w:customStyle="1" w:styleId="RTFNum92">
    <w:name w:val="RTF_Num 9 2"/>
    <w:rsid w:val="00CB38B6"/>
  </w:style>
  <w:style w:type="character" w:customStyle="1" w:styleId="RTFNum93">
    <w:name w:val="RTF_Num 9 3"/>
    <w:rsid w:val="00CB38B6"/>
  </w:style>
  <w:style w:type="character" w:customStyle="1" w:styleId="RTFNum94">
    <w:name w:val="RTF_Num 9 4"/>
    <w:rsid w:val="00CB38B6"/>
  </w:style>
  <w:style w:type="character" w:customStyle="1" w:styleId="RTFNum95">
    <w:name w:val="RTF_Num 9 5"/>
    <w:rsid w:val="00CB38B6"/>
  </w:style>
  <w:style w:type="character" w:customStyle="1" w:styleId="RTFNum96">
    <w:name w:val="RTF_Num 9 6"/>
    <w:rsid w:val="00CB38B6"/>
  </w:style>
  <w:style w:type="character" w:customStyle="1" w:styleId="RTFNum97">
    <w:name w:val="RTF_Num 9 7"/>
    <w:rsid w:val="00CB38B6"/>
  </w:style>
  <w:style w:type="character" w:customStyle="1" w:styleId="RTFNum98">
    <w:name w:val="RTF_Num 9 8"/>
    <w:rsid w:val="00CB38B6"/>
  </w:style>
  <w:style w:type="character" w:customStyle="1" w:styleId="RTFNum99">
    <w:name w:val="RTF_Num 9 9"/>
    <w:rsid w:val="00CB38B6"/>
  </w:style>
  <w:style w:type="character" w:customStyle="1" w:styleId="RTFNum101">
    <w:name w:val="RTF_Num 10 1"/>
    <w:rsid w:val="00CB38B6"/>
    <w:rPr>
      <w:rFonts w:ascii="Wingdings" w:eastAsia="Wingdings" w:hAnsi="Wingdings" w:cs="Tahoma"/>
    </w:rPr>
  </w:style>
  <w:style w:type="character" w:customStyle="1" w:styleId="RTFNum111">
    <w:name w:val="RTF_Num 11 1"/>
    <w:rsid w:val="00CB38B6"/>
    <w:rPr>
      <w:rFonts w:ascii="Wingdings" w:eastAsia="Wingdings" w:hAnsi="Wingdings" w:cs="Tahoma"/>
    </w:rPr>
  </w:style>
  <w:style w:type="character" w:customStyle="1" w:styleId="RTFNum121">
    <w:name w:val="RTF_Num 12 1"/>
    <w:rsid w:val="00CB38B6"/>
    <w:rPr>
      <w:b/>
      <w:bCs/>
    </w:rPr>
  </w:style>
  <w:style w:type="character" w:customStyle="1" w:styleId="RTFNum122">
    <w:name w:val="RTF_Num 12 2"/>
    <w:rsid w:val="00CB38B6"/>
    <w:rPr>
      <w:b/>
      <w:bCs/>
    </w:rPr>
  </w:style>
  <w:style w:type="character" w:customStyle="1" w:styleId="RTFNum123">
    <w:name w:val="RTF_Num 12 3"/>
    <w:rsid w:val="00CB38B6"/>
    <w:rPr>
      <w:b/>
      <w:bCs/>
    </w:rPr>
  </w:style>
  <w:style w:type="character" w:customStyle="1" w:styleId="RTFNum124">
    <w:name w:val="RTF_Num 12 4"/>
    <w:rsid w:val="00CB38B6"/>
    <w:rPr>
      <w:b/>
      <w:bCs/>
    </w:rPr>
  </w:style>
  <w:style w:type="character" w:customStyle="1" w:styleId="RTFNum125">
    <w:name w:val="RTF_Num 12 5"/>
    <w:rsid w:val="00CB38B6"/>
    <w:rPr>
      <w:b/>
      <w:bCs/>
    </w:rPr>
  </w:style>
  <w:style w:type="character" w:customStyle="1" w:styleId="RTFNum126">
    <w:name w:val="RTF_Num 12 6"/>
    <w:rsid w:val="00CB38B6"/>
    <w:rPr>
      <w:b/>
      <w:bCs/>
    </w:rPr>
  </w:style>
  <w:style w:type="character" w:customStyle="1" w:styleId="RTFNum127">
    <w:name w:val="RTF_Num 12 7"/>
    <w:rsid w:val="00CB38B6"/>
    <w:rPr>
      <w:b/>
      <w:bCs/>
    </w:rPr>
  </w:style>
  <w:style w:type="character" w:customStyle="1" w:styleId="RTFNum128">
    <w:name w:val="RTF_Num 12 8"/>
    <w:rsid w:val="00CB38B6"/>
    <w:rPr>
      <w:b/>
      <w:bCs/>
    </w:rPr>
  </w:style>
  <w:style w:type="character" w:customStyle="1" w:styleId="RTFNum129">
    <w:name w:val="RTF_Num 12 9"/>
    <w:rsid w:val="00CB38B6"/>
    <w:rPr>
      <w:b/>
      <w:bCs/>
    </w:rPr>
  </w:style>
  <w:style w:type="character" w:customStyle="1" w:styleId="WW-Fontepargpadro">
    <w:name w:val="WW-Fonte parág. padrão"/>
    <w:rsid w:val="00CB38B6"/>
    <w:rPr>
      <w:sz w:val="24"/>
      <w:szCs w:val="24"/>
      <w:lang w:val="pt-BR"/>
    </w:rPr>
  </w:style>
  <w:style w:type="character" w:customStyle="1" w:styleId="Nmerodepgina1">
    <w:name w:val="Número de página1"/>
    <w:basedOn w:val="WW-Fontepargpadro"/>
    <w:rsid w:val="00CB38B6"/>
    <w:rPr>
      <w:sz w:val="24"/>
      <w:szCs w:val="24"/>
      <w:lang w:val="pt-BR"/>
    </w:rPr>
  </w:style>
  <w:style w:type="character" w:customStyle="1" w:styleId="WW8Num5z0">
    <w:name w:val="WW8Num5z0"/>
    <w:rsid w:val="00CB38B6"/>
    <w:rPr>
      <w:rFonts w:ascii="Symbol" w:eastAsia="Symbol" w:hAnsi="Symbol" w:cs="Symbol"/>
      <w:sz w:val="24"/>
      <w:szCs w:val="24"/>
      <w:lang w:val="pt-BR"/>
    </w:rPr>
  </w:style>
  <w:style w:type="character" w:customStyle="1" w:styleId="WW-Absatz-Standardschriftart">
    <w:name w:val="WW-Absatz-Standardschriftart"/>
    <w:rsid w:val="00CB38B6"/>
    <w:rPr>
      <w:sz w:val="24"/>
      <w:szCs w:val="24"/>
      <w:lang w:val="pt-BR"/>
    </w:rPr>
  </w:style>
  <w:style w:type="character" w:customStyle="1" w:styleId="WW-WW8Num1z0">
    <w:name w:val="WW-WW8Num1z0"/>
    <w:rsid w:val="00CB38B6"/>
    <w:rPr>
      <w:b/>
      <w:bCs/>
      <w:sz w:val="24"/>
      <w:szCs w:val="24"/>
      <w:lang w:val="pt-BR"/>
    </w:rPr>
  </w:style>
  <w:style w:type="character" w:customStyle="1" w:styleId="WW-WW8Num2z0">
    <w:name w:val="WW-WW8Num2z0"/>
    <w:rsid w:val="00CB38B6"/>
    <w:rPr>
      <w:rFonts w:ascii="StarSymbol" w:eastAsia="StarSymbol" w:hAnsi="StarSymbol" w:cs="Wingdings"/>
      <w:sz w:val="24"/>
      <w:szCs w:val="24"/>
      <w:lang w:val="pt-BR"/>
    </w:rPr>
  </w:style>
  <w:style w:type="character" w:customStyle="1" w:styleId="WW-WW8Num3z0">
    <w:name w:val="WW-WW8Num3z0"/>
    <w:rsid w:val="00CB38B6"/>
    <w:rPr>
      <w:rFonts w:ascii="Symbol" w:eastAsia="Symbol" w:hAnsi="Symbol" w:cs="Symbol"/>
      <w:sz w:val="24"/>
      <w:szCs w:val="24"/>
      <w:lang w:val="pt-BR"/>
    </w:rPr>
  </w:style>
  <w:style w:type="character" w:customStyle="1" w:styleId="WW-WW8Num4z0">
    <w:name w:val="WW-WW8Num4z0"/>
    <w:rsid w:val="00CB38B6"/>
    <w:rPr>
      <w:rFonts w:ascii="StarSymbol" w:eastAsia="StarSymbol" w:hAnsi="StarSymbol" w:cs="Wingdings"/>
      <w:sz w:val="24"/>
      <w:szCs w:val="24"/>
      <w:lang w:val="pt-BR"/>
    </w:rPr>
  </w:style>
  <w:style w:type="character" w:customStyle="1" w:styleId="WW-WW8Num5z0">
    <w:name w:val="WW-WW8Num5z0"/>
    <w:rsid w:val="00CB38B6"/>
    <w:rPr>
      <w:rFonts w:ascii="Symbol" w:eastAsia="Symbol" w:hAnsi="Symbol" w:cs="Symbol"/>
      <w:sz w:val="24"/>
      <w:szCs w:val="24"/>
      <w:lang w:val="pt-BR"/>
    </w:rPr>
  </w:style>
  <w:style w:type="character" w:customStyle="1" w:styleId="WW-Absatz-Standardschriftart1">
    <w:name w:val="WW-Absatz-Standardschriftart1"/>
    <w:rsid w:val="00CB38B6"/>
    <w:rPr>
      <w:sz w:val="24"/>
      <w:szCs w:val="24"/>
      <w:lang w:val="pt-BR"/>
    </w:rPr>
  </w:style>
  <w:style w:type="character" w:customStyle="1" w:styleId="WW-WW8Num1z01">
    <w:name w:val="WW-WW8Num1z01"/>
    <w:rsid w:val="00CB38B6"/>
    <w:rPr>
      <w:b/>
      <w:bCs/>
      <w:sz w:val="24"/>
      <w:szCs w:val="24"/>
      <w:lang w:val="pt-BR"/>
    </w:rPr>
  </w:style>
  <w:style w:type="character" w:customStyle="1" w:styleId="WW-WW8Num2z01">
    <w:name w:val="WW-WW8Num2z01"/>
    <w:rsid w:val="00CB38B6"/>
    <w:rPr>
      <w:rFonts w:ascii="StarSymbol" w:eastAsia="StarSymbol" w:hAnsi="StarSymbol" w:cs="Wingdings"/>
      <w:sz w:val="24"/>
      <w:szCs w:val="24"/>
      <w:lang w:val="pt-BR"/>
    </w:rPr>
  </w:style>
  <w:style w:type="character" w:customStyle="1" w:styleId="WW-WW8Num3z01">
    <w:name w:val="WW-WW8Num3z01"/>
    <w:rsid w:val="00CB38B6"/>
    <w:rPr>
      <w:rFonts w:ascii="Symbol" w:eastAsia="Symbol" w:hAnsi="Symbol" w:cs="Symbol"/>
      <w:sz w:val="24"/>
      <w:szCs w:val="24"/>
      <w:lang w:val="pt-BR"/>
    </w:rPr>
  </w:style>
  <w:style w:type="character" w:customStyle="1" w:styleId="WW-WW8Num4z01">
    <w:name w:val="WW-WW8Num4z01"/>
    <w:rsid w:val="00CB38B6"/>
    <w:rPr>
      <w:rFonts w:ascii="StarSymbol" w:eastAsia="StarSymbol" w:hAnsi="StarSymbol" w:cs="Wingdings"/>
      <w:sz w:val="24"/>
      <w:szCs w:val="24"/>
      <w:lang w:val="pt-BR"/>
    </w:rPr>
  </w:style>
  <w:style w:type="character" w:customStyle="1" w:styleId="WW-WW8Num5z01">
    <w:name w:val="WW-WW8Num5z01"/>
    <w:rsid w:val="00CB38B6"/>
    <w:rPr>
      <w:rFonts w:ascii="Symbol" w:eastAsia="Symbol" w:hAnsi="Symbol" w:cs="Symbol"/>
      <w:sz w:val="24"/>
      <w:szCs w:val="24"/>
      <w:lang w:val="pt-BR"/>
    </w:rPr>
  </w:style>
  <w:style w:type="character" w:customStyle="1" w:styleId="WW-Absatz-Standardschriftart11">
    <w:name w:val="WW-Absatz-Standardschriftart11"/>
    <w:rsid w:val="00CB38B6"/>
    <w:rPr>
      <w:sz w:val="24"/>
      <w:szCs w:val="24"/>
      <w:lang w:val="pt-BR"/>
    </w:rPr>
  </w:style>
  <w:style w:type="character" w:customStyle="1" w:styleId="WW-WW8Num1z011">
    <w:name w:val="WW-WW8Num1z011"/>
    <w:rsid w:val="00CB38B6"/>
    <w:rPr>
      <w:b/>
      <w:bCs/>
      <w:sz w:val="24"/>
      <w:szCs w:val="24"/>
      <w:lang w:val="pt-BR"/>
    </w:rPr>
  </w:style>
  <w:style w:type="character" w:customStyle="1" w:styleId="WW-WW8Num2z011">
    <w:name w:val="WW-WW8Num2z011"/>
    <w:rsid w:val="00CB38B6"/>
    <w:rPr>
      <w:rFonts w:ascii="StarSymbol" w:eastAsia="StarSymbol" w:hAnsi="StarSymbol" w:cs="Wingdings"/>
      <w:sz w:val="24"/>
      <w:szCs w:val="24"/>
      <w:lang w:val="pt-BR"/>
    </w:rPr>
  </w:style>
  <w:style w:type="character" w:customStyle="1" w:styleId="WW-WW8Num3z011">
    <w:name w:val="WW-WW8Num3z011"/>
    <w:rsid w:val="00CB38B6"/>
    <w:rPr>
      <w:rFonts w:ascii="Symbol" w:eastAsia="Symbol" w:hAnsi="Symbol" w:cs="Symbol"/>
      <w:sz w:val="24"/>
      <w:szCs w:val="24"/>
      <w:lang w:val="pt-BR"/>
    </w:rPr>
  </w:style>
  <w:style w:type="character" w:customStyle="1" w:styleId="WW-WW8Num4z011">
    <w:name w:val="WW-WW8Num4z011"/>
    <w:rsid w:val="00CB38B6"/>
    <w:rPr>
      <w:rFonts w:ascii="StarSymbol" w:eastAsia="StarSymbol" w:hAnsi="StarSymbol" w:cs="Wingdings"/>
      <w:sz w:val="24"/>
      <w:szCs w:val="24"/>
      <w:lang w:val="pt-BR"/>
    </w:rPr>
  </w:style>
  <w:style w:type="character" w:customStyle="1" w:styleId="WW-WW8Num5z011">
    <w:name w:val="WW-WW8Num5z011"/>
    <w:rsid w:val="00CB38B6"/>
    <w:rPr>
      <w:rFonts w:ascii="Symbol" w:eastAsia="Symbol" w:hAnsi="Symbol" w:cs="Symbol"/>
      <w:sz w:val="24"/>
      <w:szCs w:val="24"/>
      <w:lang w:val="pt-BR"/>
    </w:rPr>
  </w:style>
  <w:style w:type="character" w:customStyle="1" w:styleId="WW-Absatz-Standardschriftart111">
    <w:name w:val="WW-Absatz-Standardschriftart111"/>
    <w:rsid w:val="00CB38B6"/>
    <w:rPr>
      <w:sz w:val="24"/>
      <w:szCs w:val="24"/>
      <w:lang w:val="pt-BR"/>
    </w:rPr>
  </w:style>
  <w:style w:type="character" w:customStyle="1" w:styleId="WW-WW8Num1z0111">
    <w:name w:val="WW-WW8Num1z0111"/>
    <w:rsid w:val="00CB38B6"/>
    <w:rPr>
      <w:b/>
      <w:bCs/>
      <w:sz w:val="24"/>
      <w:szCs w:val="24"/>
      <w:lang w:val="pt-BR"/>
    </w:rPr>
  </w:style>
  <w:style w:type="character" w:customStyle="1" w:styleId="WW-WW8Num3z0111">
    <w:name w:val="WW-WW8Num3z0111"/>
    <w:rsid w:val="00CB38B6"/>
    <w:rPr>
      <w:rFonts w:ascii="Symbol" w:eastAsia="Symbol" w:hAnsi="Symbol" w:cs="Symbol"/>
      <w:sz w:val="24"/>
      <w:szCs w:val="24"/>
      <w:lang w:val="pt-BR"/>
    </w:rPr>
  </w:style>
  <w:style w:type="character" w:customStyle="1" w:styleId="WW8Num11z0">
    <w:name w:val="WW8Num11z0"/>
    <w:rsid w:val="00CB38B6"/>
    <w:rPr>
      <w:b/>
      <w:bCs/>
      <w:sz w:val="24"/>
      <w:szCs w:val="24"/>
      <w:lang w:val="pt-BR"/>
    </w:rPr>
  </w:style>
  <w:style w:type="character" w:customStyle="1" w:styleId="WW8Num13z0">
    <w:name w:val="WW8Num13z0"/>
    <w:rsid w:val="00CB38B6"/>
    <w:rPr>
      <w:rFonts w:ascii="Symbol" w:eastAsia="Symbol" w:hAnsi="Symbol" w:cs="Symbol"/>
      <w:sz w:val="24"/>
      <w:szCs w:val="24"/>
      <w:lang w:val="pt-BR"/>
    </w:rPr>
  </w:style>
  <w:style w:type="character" w:customStyle="1" w:styleId="WW8Num18z0">
    <w:name w:val="WW8Num18z0"/>
    <w:rsid w:val="00CB38B6"/>
    <w:rPr>
      <w:b/>
      <w:bCs/>
      <w:sz w:val="24"/>
      <w:szCs w:val="24"/>
      <w:lang w:val="pt-BR"/>
    </w:rPr>
  </w:style>
  <w:style w:type="character" w:customStyle="1" w:styleId="WW8Num22z0">
    <w:name w:val="WW8Num22z0"/>
    <w:rsid w:val="00CB38B6"/>
    <w:rPr>
      <w:b/>
      <w:bCs/>
      <w:sz w:val="24"/>
      <w:szCs w:val="24"/>
      <w:lang w:val="pt-BR"/>
    </w:rPr>
  </w:style>
  <w:style w:type="character" w:customStyle="1" w:styleId="WW8Num23z0">
    <w:name w:val="WW8Num23z0"/>
    <w:rsid w:val="00CB38B6"/>
    <w:rPr>
      <w:b/>
      <w:bCs/>
      <w:sz w:val="24"/>
      <w:szCs w:val="24"/>
      <w:lang w:val="pt-BR"/>
    </w:rPr>
  </w:style>
  <w:style w:type="character" w:customStyle="1" w:styleId="WW8Num25z0">
    <w:name w:val="WW8Num25z0"/>
    <w:rsid w:val="00CB38B6"/>
    <w:rPr>
      <w:b/>
      <w:bCs/>
      <w:sz w:val="24"/>
      <w:szCs w:val="24"/>
      <w:lang w:val="pt-BR"/>
    </w:rPr>
  </w:style>
  <w:style w:type="character" w:customStyle="1" w:styleId="WW8Num29z0">
    <w:name w:val="WW8Num29z0"/>
    <w:rsid w:val="00CB38B6"/>
    <w:rPr>
      <w:rFonts w:ascii="Symbol" w:eastAsia="Symbol" w:hAnsi="Symbol" w:cs="Symbol"/>
      <w:sz w:val="24"/>
      <w:szCs w:val="24"/>
      <w:lang w:val="pt-BR"/>
    </w:rPr>
  </w:style>
  <w:style w:type="character" w:customStyle="1" w:styleId="WW-Smbolosdenumerao">
    <w:name w:val="WW-Símbolos de numeração"/>
    <w:rsid w:val="00CB38B6"/>
    <w:rPr>
      <w:sz w:val="24"/>
      <w:szCs w:val="24"/>
      <w:lang w:val="pt-BR"/>
    </w:rPr>
  </w:style>
  <w:style w:type="character" w:customStyle="1" w:styleId="WW-Smbolosdemarca">
    <w:name w:val="WW-Símbolos de marca"/>
    <w:rsid w:val="00CB38B6"/>
    <w:rPr>
      <w:sz w:val="18"/>
      <w:szCs w:val="18"/>
      <w:lang w:val="pt-BR"/>
    </w:rPr>
  </w:style>
  <w:style w:type="character" w:customStyle="1" w:styleId="CorpodetextoChar2">
    <w:name w:val="Corpo de texto Char2"/>
    <w:rsid w:val="00CB38B6"/>
    <w:rPr>
      <w:sz w:val="24"/>
    </w:rPr>
  </w:style>
  <w:style w:type="character" w:customStyle="1" w:styleId="conteudodestaquepeqlaranja1">
    <w:name w:val="conteudo_destaque_peq_laranja1"/>
    <w:rsid w:val="00CB38B6"/>
    <w:rPr>
      <w:rFonts w:ascii="Trebuchet MS" w:hAnsi="Trebuchet MS" w:cs="Trebuchet MS"/>
      <w:b/>
      <w:bCs/>
      <w:strike w:val="0"/>
      <w:dstrike w:val="0"/>
      <w:color w:val="D76406"/>
      <w:sz w:val="16"/>
      <w:szCs w:val="16"/>
      <w:u w:val="none"/>
    </w:rPr>
  </w:style>
  <w:style w:type="character" w:customStyle="1" w:styleId="smallcell1">
    <w:name w:val="smallcell1"/>
    <w:rsid w:val="00CB38B6"/>
    <w:rPr>
      <w:rFonts w:ascii="Arial" w:hAnsi="Arial" w:cs="Arial"/>
      <w:b w:val="0"/>
      <w:bCs w:val="0"/>
      <w:i w:val="0"/>
      <w:iCs w:val="0"/>
      <w:color w:val="000000"/>
      <w:sz w:val="14"/>
      <w:szCs w:val="14"/>
    </w:rPr>
  </w:style>
  <w:style w:type="paragraph" w:customStyle="1" w:styleId="Ttulo20">
    <w:name w:val="Título2"/>
    <w:basedOn w:val="Normal"/>
    <w:next w:val="Corpodetexto"/>
    <w:rsid w:val="00CB38B6"/>
    <w:pPr>
      <w:widowControl w:val="0"/>
      <w:jc w:val="center"/>
    </w:pPr>
    <w:rPr>
      <w:rFonts w:ascii="Utah" w:hAnsi="Utah" w:cs="Utah"/>
      <w:b/>
      <w:sz w:val="24"/>
    </w:rPr>
  </w:style>
  <w:style w:type="paragraph" w:styleId="Corpodetexto">
    <w:name w:val="Body Text"/>
    <w:basedOn w:val="Normal"/>
    <w:link w:val="CorpodetextoChar"/>
    <w:rsid w:val="00CB38B6"/>
    <w:pPr>
      <w:jc w:val="both"/>
    </w:pPr>
    <w:rPr>
      <w:sz w:val="24"/>
    </w:rPr>
  </w:style>
  <w:style w:type="paragraph" w:styleId="Lista">
    <w:name w:val="List"/>
    <w:basedOn w:val="Normal"/>
    <w:rsid w:val="00CB38B6"/>
    <w:pPr>
      <w:ind w:left="283" w:hanging="283"/>
    </w:pPr>
    <w:rPr>
      <w:rFonts w:ascii="Arial" w:hAnsi="Arial" w:cs="Arial"/>
    </w:rPr>
  </w:style>
  <w:style w:type="paragraph" w:styleId="Legenda">
    <w:name w:val="caption"/>
    <w:basedOn w:val="Normal"/>
    <w:next w:val="Normal"/>
    <w:qFormat/>
    <w:rsid w:val="00CB38B6"/>
    <w:pPr>
      <w:jc w:val="center"/>
    </w:pPr>
    <w:rPr>
      <w:rFonts w:ascii="Arial" w:hAnsi="Arial" w:cs="Arial"/>
      <w:b/>
      <w:sz w:val="22"/>
    </w:rPr>
  </w:style>
  <w:style w:type="paragraph" w:customStyle="1" w:styleId="ndice">
    <w:name w:val="Índice"/>
    <w:basedOn w:val="Normal"/>
    <w:rsid w:val="00CB38B6"/>
    <w:pPr>
      <w:suppressLineNumbers/>
    </w:pPr>
  </w:style>
  <w:style w:type="paragraph" w:customStyle="1" w:styleId="CharCharCarCarCharCharCarCharCharCarCharCharCarCharCharChar">
    <w:name w:val="Char Char Car Car Char Char Car Char Char Car Char Char Car Char Char Char"/>
    <w:basedOn w:val="Normal"/>
    <w:rsid w:val="00CB38B6"/>
    <w:pPr>
      <w:spacing w:after="160" w:line="240" w:lineRule="exact"/>
    </w:pPr>
    <w:rPr>
      <w:rFonts w:ascii="Tahoma" w:hAnsi="Tahoma" w:cs="Tahoma"/>
      <w:lang w:val="en-US"/>
    </w:rPr>
  </w:style>
  <w:style w:type="paragraph" w:styleId="Cabealho">
    <w:name w:val="header"/>
    <w:aliases w:val="hd,he, Char Char Char Char Char Char, Char Char Char Char Char Char Char, Char Char Char Char Char, Char Char Char Char Char Char Char Char Char Char Char, Char Char Char Char Char Char Char Char Char Char,Char,Char Char Char Char Char Char,h"/>
    <w:basedOn w:val="Normal"/>
    <w:link w:val="CabealhoChar1"/>
    <w:uiPriority w:val="99"/>
    <w:rsid w:val="00CB38B6"/>
  </w:style>
  <w:style w:type="paragraph" w:styleId="Rodap">
    <w:name w:val="footer"/>
    <w:aliases w:val="Char Char Char Char Char,Char Char Char Char Char Char Char Char Char Char Char,Char Char Char Char Char Char Char1,Char Char Cha,Char Char Char Ch, Char Char Char Char"/>
    <w:basedOn w:val="Normal"/>
    <w:link w:val="RodapChar1"/>
    <w:uiPriority w:val="99"/>
    <w:rsid w:val="00CB38B6"/>
  </w:style>
  <w:style w:type="paragraph" w:customStyle="1" w:styleId="p1">
    <w:name w:val="p1"/>
    <w:basedOn w:val="Normal"/>
    <w:rsid w:val="00CB38B6"/>
    <w:pPr>
      <w:ind w:left="1134" w:hanging="708"/>
      <w:jc w:val="both"/>
    </w:pPr>
    <w:rPr>
      <w:sz w:val="24"/>
    </w:rPr>
  </w:style>
  <w:style w:type="paragraph" w:customStyle="1" w:styleId="P">
    <w:name w:val="P"/>
    <w:basedOn w:val="Normal"/>
    <w:rsid w:val="00CB38B6"/>
    <w:pPr>
      <w:jc w:val="both"/>
    </w:pPr>
    <w:rPr>
      <w:b/>
      <w:sz w:val="24"/>
    </w:rPr>
  </w:style>
  <w:style w:type="paragraph" w:customStyle="1" w:styleId="Recuodecorpodetexto21">
    <w:name w:val="Recuo de corpo de texto 21"/>
    <w:basedOn w:val="Normal"/>
    <w:rsid w:val="00CB38B6"/>
    <w:pPr>
      <w:ind w:firstLine="1418"/>
      <w:jc w:val="both"/>
    </w:pPr>
    <w:rPr>
      <w:sz w:val="24"/>
    </w:rPr>
  </w:style>
  <w:style w:type="paragraph" w:styleId="Recuodecorpodetexto">
    <w:name w:val="Body Text Indent"/>
    <w:basedOn w:val="Normal"/>
    <w:rsid w:val="00CB38B6"/>
    <w:pPr>
      <w:jc w:val="center"/>
    </w:pPr>
    <w:rPr>
      <w:b/>
      <w:sz w:val="24"/>
    </w:rPr>
  </w:style>
  <w:style w:type="paragraph" w:customStyle="1" w:styleId="Corpodetexto32">
    <w:name w:val="Corpo de texto 32"/>
    <w:basedOn w:val="Normal"/>
    <w:rsid w:val="00CB38B6"/>
    <w:pPr>
      <w:spacing w:after="120"/>
      <w:jc w:val="center"/>
    </w:pPr>
    <w:rPr>
      <w:b/>
      <w:sz w:val="18"/>
    </w:rPr>
  </w:style>
  <w:style w:type="paragraph" w:customStyle="1" w:styleId="Recuodecorpodetexto31">
    <w:name w:val="Recuo de corpo de texto 31"/>
    <w:basedOn w:val="Normal"/>
    <w:rsid w:val="00CB38B6"/>
    <w:pPr>
      <w:ind w:firstLine="1418"/>
    </w:pPr>
    <w:rPr>
      <w:sz w:val="24"/>
    </w:rPr>
  </w:style>
  <w:style w:type="paragraph" w:styleId="Textodenotaderodap">
    <w:name w:val="footnote text"/>
    <w:aliases w:val=" Char"/>
    <w:basedOn w:val="Normal"/>
    <w:rsid w:val="00CB38B6"/>
  </w:style>
  <w:style w:type="paragraph" w:customStyle="1" w:styleId="blockquote">
    <w:name w:val="blockquote"/>
    <w:basedOn w:val="Normal"/>
    <w:rsid w:val="00CB38B6"/>
    <w:pPr>
      <w:spacing w:before="100" w:after="100"/>
    </w:pPr>
    <w:rPr>
      <w:sz w:val="24"/>
    </w:rPr>
  </w:style>
  <w:style w:type="paragraph" w:customStyle="1" w:styleId="Corpodetexto22">
    <w:name w:val="Corpo de texto 22"/>
    <w:basedOn w:val="Normal"/>
    <w:rsid w:val="00CB38B6"/>
    <w:rPr>
      <w:b/>
    </w:rPr>
  </w:style>
  <w:style w:type="paragraph" w:customStyle="1" w:styleId="Estilo7">
    <w:name w:val="Estilo7"/>
    <w:basedOn w:val="Normal"/>
    <w:rsid w:val="00CB38B6"/>
    <w:pPr>
      <w:ind w:left="1134"/>
      <w:jc w:val="both"/>
    </w:pPr>
    <w:rPr>
      <w:sz w:val="24"/>
    </w:rPr>
  </w:style>
  <w:style w:type="paragraph" w:customStyle="1" w:styleId="PADRAO">
    <w:name w:val="PADRAO"/>
    <w:rsid w:val="00CB38B6"/>
    <w:pPr>
      <w:tabs>
        <w:tab w:val="left" w:pos="1440"/>
        <w:tab w:val="left" w:pos="2304"/>
        <w:tab w:val="left" w:pos="10080"/>
        <w:tab w:val="left" w:pos="10944"/>
        <w:tab w:val="left" w:pos="11232"/>
        <w:tab w:val="left" w:pos="11664"/>
      </w:tabs>
      <w:suppressAutoHyphens/>
      <w:ind w:left="2016" w:hanging="576"/>
      <w:jc w:val="both"/>
    </w:pPr>
    <w:rPr>
      <w:color w:val="000000"/>
      <w:sz w:val="24"/>
      <w:lang w:eastAsia="zh-CN"/>
    </w:rPr>
  </w:style>
  <w:style w:type="paragraph" w:customStyle="1" w:styleId="P30">
    <w:name w:val="P30"/>
    <w:basedOn w:val="Normal"/>
    <w:uiPriority w:val="99"/>
    <w:rsid w:val="00CB38B6"/>
    <w:pPr>
      <w:snapToGrid w:val="0"/>
      <w:jc w:val="both"/>
    </w:pPr>
    <w:rPr>
      <w:b/>
      <w:sz w:val="24"/>
    </w:rPr>
  </w:style>
  <w:style w:type="paragraph" w:customStyle="1" w:styleId="BodyText21">
    <w:name w:val="Body Text 21"/>
    <w:basedOn w:val="Normal"/>
    <w:uiPriority w:val="99"/>
    <w:rsid w:val="00CB38B6"/>
    <w:pPr>
      <w:snapToGrid w:val="0"/>
      <w:jc w:val="both"/>
    </w:pPr>
    <w:rPr>
      <w:sz w:val="24"/>
    </w:rPr>
  </w:style>
  <w:style w:type="paragraph" w:styleId="NormalWeb">
    <w:name w:val="Normal (Web)"/>
    <w:aliases w:val="Normal (Web) Char"/>
    <w:basedOn w:val="Normal"/>
    <w:link w:val="NormalWebChar1"/>
    <w:rsid w:val="00CB38B6"/>
    <w:pPr>
      <w:spacing w:before="100" w:after="100"/>
    </w:pPr>
    <w:rPr>
      <w:sz w:val="24"/>
    </w:rPr>
  </w:style>
  <w:style w:type="paragraph" w:customStyle="1" w:styleId="A300573">
    <w:name w:val="_A300573"/>
    <w:rsid w:val="00CB38B6"/>
    <w:pPr>
      <w:widowControl w:val="0"/>
      <w:tabs>
        <w:tab w:val="decimal" w:pos="5328"/>
      </w:tabs>
      <w:suppressAutoHyphens/>
      <w:ind w:left="720" w:right="1008" w:firstLine="3600"/>
      <w:jc w:val="both"/>
    </w:pPr>
    <w:rPr>
      <w:rFonts w:ascii="Arial" w:hAnsi="Arial" w:cs="Arial"/>
      <w:color w:val="000000"/>
      <w:sz w:val="24"/>
      <w:lang w:eastAsia="zh-CN"/>
    </w:rPr>
  </w:style>
  <w:style w:type="paragraph" w:styleId="Subttulo">
    <w:name w:val="Subtitle"/>
    <w:basedOn w:val="Normal"/>
    <w:next w:val="Corpodetexto"/>
    <w:uiPriority w:val="99"/>
    <w:qFormat/>
    <w:rsid w:val="00CB38B6"/>
    <w:rPr>
      <w:b/>
      <w:sz w:val="28"/>
    </w:rPr>
  </w:style>
  <w:style w:type="paragraph" w:customStyle="1" w:styleId="Nomal">
    <w:name w:val="Nomal"/>
    <w:basedOn w:val="Normal"/>
    <w:rsid w:val="00CB38B6"/>
    <w:pPr>
      <w:ind w:right="17" w:firstLine="1418"/>
      <w:jc w:val="both"/>
    </w:pPr>
    <w:rPr>
      <w:rFonts w:ascii="Arial" w:hAnsi="Arial" w:cs="Arial"/>
      <w:bCs/>
      <w:sz w:val="24"/>
    </w:rPr>
  </w:style>
  <w:style w:type="paragraph" w:customStyle="1" w:styleId="NormalArial">
    <w:name w:val="Normal + Arial"/>
    <w:basedOn w:val="Normal"/>
    <w:rsid w:val="00CB38B6"/>
    <w:pPr>
      <w:ind w:firstLine="1418"/>
      <w:jc w:val="both"/>
    </w:pPr>
    <w:rPr>
      <w:rFonts w:ascii="Arial" w:hAnsi="Arial" w:cs="Arial"/>
      <w:sz w:val="24"/>
    </w:rPr>
  </w:style>
  <w:style w:type="paragraph" w:customStyle="1" w:styleId="Corpodetexto31">
    <w:name w:val="Corpo de texto 31"/>
    <w:basedOn w:val="Normal"/>
    <w:rsid w:val="00CB38B6"/>
    <w:pPr>
      <w:jc w:val="both"/>
    </w:pPr>
    <w:rPr>
      <w:sz w:val="24"/>
    </w:rPr>
  </w:style>
  <w:style w:type="paragraph" w:customStyle="1" w:styleId="Corpodetexto21">
    <w:name w:val="Corpo de texto 21"/>
    <w:basedOn w:val="Normal"/>
    <w:uiPriority w:val="99"/>
    <w:rsid w:val="00CB38B6"/>
    <w:rPr>
      <w:sz w:val="24"/>
    </w:rPr>
  </w:style>
  <w:style w:type="paragraph" w:customStyle="1" w:styleId="WW-Padro">
    <w:name w:val="WW-Padrão"/>
    <w:rsid w:val="00CB38B6"/>
    <w:pPr>
      <w:widowControl w:val="0"/>
      <w:suppressAutoHyphens/>
      <w:autoSpaceDE w:val="0"/>
    </w:pPr>
    <w:rPr>
      <w:sz w:val="24"/>
      <w:szCs w:val="24"/>
      <w:lang w:eastAsia="zh-CN"/>
    </w:rPr>
  </w:style>
  <w:style w:type="paragraph" w:customStyle="1" w:styleId="Corpo0">
    <w:name w:val="Corpo"/>
    <w:rsid w:val="00CB38B6"/>
    <w:pPr>
      <w:suppressAutoHyphens/>
      <w:autoSpaceDE w:val="0"/>
      <w:ind w:left="648" w:hanging="648"/>
      <w:jc w:val="both"/>
    </w:pPr>
    <w:rPr>
      <w:rFonts w:ascii="Arial" w:hAnsi="Arial" w:cs="Arial"/>
      <w:color w:val="000000"/>
      <w:lang w:eastAsia="zh-CN"/>
    </w:rPr>
  </w:style>
  <w:style w:type="paragraph" w:customStyle="1" w:styleId="CharCharCarCarCharCharCarCharCharCarCharCharCarCharCharChar2">
    <w:name w:val="Char Char Car Car Char Char Car Char Char Car Char Char Car Char Char Char2"/>
    <w:basedOn w:val="Normal"/>
    <w:rsid w:val="00CB38B6"/>
    <w:pPr>
      <w:spacing w:after="160" w:line="240" w:lineRule="exact"/>
    </w:pPr>
    <w:rPr>
      <w:rFonts w:ascii="Tahoma" w:hAnsi="Tahoma" w:cs="Tahoma"/>
      <w:lang w:val="en-US"/>
    </w:rPr>
  </w:style>
  <w:style w:type="paragraph" w:customStyle="1" w:styleId="Textodecomentrio1">
    <w:name w:val="Texto de comentário1"/>
    <w:basedOn w:val="Normal"/>
    <w:rsid w:val="00CB38B6"/>
  </w:style>
  <w:style w:type="paragraph" w:customStyle="1" w:styleId="modelo">
    <w:name w:val="modelo"/>
    <w:basedOn w:val="Cabealho"/>
    <w:next w:val="Cabealho"/>
    <w:rsid w:val="00CB38B6"/>
    <w:pPr>
      <w:jc w:val="both"/>
    </w:pPr>
    <w:rPr>
      <w:rFonts w:ascii="Arial" w:hAnsi="Arial" w:cs="Arial"/>
      <w:sz w:val="24"/>
      <w:szCs w:val="24"/>
    </w:rPr>
  </w:style>
  <w:style w:type="paragraph" w:styleId="Textodebalo">
    <w:name w:val="Balloon Text"/>
    <w:basedOn w:val="Normal"/>
    <w:uiPriority w:val="99"/>
    <w:rsid w:val="00CB38B6"/>
    <w:rPr>
      <w:rFonts w:ascii="Tahoma" w:hAnsi="Tahoma" w:cs="Tahoma"/>
      <w:sz w:val="16"/>
      <w:szCs w:val="16"/>
    </w:rPr>
  </w:style>
  <w:style w:type="paragraph" w:customStyle="1" w:styleId="texto1">
    <w:name w:val="texto1"/>
    <w:basedOn w:val="Normal"/>
    <w:rsid w:val="00CB38B6"/>
    <w:pPr>
      <w:spacing w:before="280" w:after="280"/>
    </w:pPr>
    <w:rPr>
      <w:sz w:val="24"/>
      <w:szCs w:val="24"/>
    </w:rPr>
  </w:style>
  <w:style w:type="paragraph" w:customStyle="1" w:styleId="TextosemFormatao1">
    <w:name w:val="Texto sem Formatação1"/>
    <w:basedOn w:val="Normal"/>
    <w:rsid w:val="00CB38B6"/>
    <w:pPr>
      <w:widowControl w:val="0"/>
    </w:pPr>
    <w:rPr>
      <w:rFonts w:ascii="Courier New" w:hAnsi="Courier New" w:cs="Courier New"/>
    </w:rPr>
  </w:style>
  <w:style w:type="paragraph" w:styleId="Assuntodocomentrio">
    <w:name w:val="annotation subject"/>
    <w:basedOn w:val="Textodecomentrio1"/>
    <w:next w:val="Textodecomentrio1"/>
    <w:uiPriority w:val="99"/>
    <w:rsid w:val="00CB38B6"/>
    <w:rPr>
      <w:b/>
      <w:bCs/>
    </w:rPr>
  </w:style>
  <w:style w:type="paragraph" w:customStyle="1" w:styleId="Textoembloco1">
    <w:name w:val="Texto em bloco1"/>
    <w:basedOn w:val="Normal"/>
    <w:rsid w:val="00CB38B6"/>
    <w:pPr>
      <w:ind w:left="-540" w:right="-252" w:hanging="540"/>
    </w:pPr>
    <w:rPr>
      <w:b/>
      <w:sz w:val="28"/>
    </w:rPr>
  </w:style>
  <w:style w:type="paragraph" w:styleId="Textodenotadefim">
    <w:name w:val="endnote text"/>
    <w:basedOn w:val="Normal"/>
    <w:rsid w:val="00CB38B6"/>
  </w:style>
  <w:style w:type="paragraph" w:customStyle="1" w:styleId="PargrafodaLista1">
    <w:name w:val="Parágrafo da Lista1"/>
    <w:basedOn w:val="Normal"/>
    <w:rsid w:val="00CB38B6"/>
    <w:pPr>
      <w:ind w:left="720"/>
    </w:pPr>
  </w:style>
  <w:style w:type="paragraph" w:customStyle="1" w:styleId="western">
    <w:name w:val="western"/>
    <w:basedOn w:val="Normal"/>
    <w:rsid w:val="00CB38B6"/>
    <w:pPr>
      <w:spacing w:before="280" w:after="119"/>
    </w:pPr>
    <w:rPr>
      <w:sz w:val="24"/>
      <w:szCs w:val="24"/>
    </w:rPr>
  </w:style>
  <w:style w:type="paragraph" w:customStyle="1" w:styleId="format1">
    <w:name w:val="format1"/>
    <w:basedOn w:val="Normal"/>
    <w:rsid w:val="00CB38B6"/>
    <w:pPr>
      <w:autoSpaceDE w:val="0"/>
      <w:jc w:val="both"/>
    </w:pPr>
    <w:rPr>
      <w:rFonts w:eastAsia="Arial Unicode MS"/>
      <w:sz w:val="22"/>
      <w:szCs w:val="22"/>
    </w:rPr>
  </w:style>
  <w:style w:type="paragraph" w:customStyle="1" w:styleId="xtab">
    <w:name w:val="x) tab"/>
    <w:basedOn w:val="Normal"/>
    <w:rsid w:val="00CB38B6"/>
    <w:pPr>
      <w:spacing w:before="40"/>
      <w:ind w:left="993" w:right="170" w:hanging="284"/>
      <w:jc w:val="both"/>
    </w:pPr>
    <w:rPr>
      <w:rFonts w:ascii="Arial" w:hAnsi="Arial" w:cs="Arial"/>
      <w:sz w:val="22"/>
      <w:szCs w:val="22"/>
    </w:rPr>
  </w:style>
  <w:style w:type="paragraph" w:customStyle="1" w:styleId="xxx">
    <w:name w:val="x.xx"/>
    <w:basedOn w:val="Normal"/>
    <w:rsid w:val="00CB38B6"/>
    <w:pPr>
      <w:keepLines/>
      <w:widowControl w:val="0"/>
      <w:spacing w:before="40" w:after="60"/>
      <w:ind w:left="709" w:hanging="709"/>
      <w:jc w:val="both"/>
    </w:pPr>
    <w:rPr>
      <w:rFonts w:ascii="Arial" w:hAnsi="Arial" w:cs="Arial"/>
      <w:sz w:val="22"/>
      <w:szCs w:val="22"/>
    </w:rPr>
  </w:style>
  <w:style w:type="paragraph" w:styleId="PargrafodaLista">
    <w:name w:val="List Paragraph"/>
    <w:basedOn w:val="Normal"/>
    <w:link w:val="PargrafodaListaChar"/>
    <w:uiPriority w:val="34"/>
    <w:qFormat/>
    <w:rsid w:val="00CB38B6"/>
    <w:pPr>
      <w:spacing w:after="200" w:line="276" w:lineRule="auto"/>
      <w:ind w:left="720"/>
    </w:pPr>
    <w:rPr>
      <w:rFonts w:ascii="Calibri" w:eastAsia="Calibri" w:hAnsi="Calibri" w:cs="Calibri"/>
      <w:sz w:val="22"/>
      <w:szCs w:val="22"/>
    </w:rPr>
  </w:style>
  <w:style w:type="paragraph" w:customStyle="1" w:styleId="xxx0">
    <w:name w:val="x.x.x"/>
    <w:basedOn w:val="Normal"/>
    <w:rsid w:val="00CB38B6"/>
    <w:pPr>
      <w:keepLines/>
      <w:widowControl w:val="0"/>
      <w:spacing w:before="40"/>
      <w:ind w:left="1276" w:hanging="710"/>
      <w:jc w:val="both"/>
    </w:pPr>
    <w:rPr>
      <w:rFonts w:ascii="Arial" w:hAnsi="Arial" w:cs="Arial"/>
      <w:sz w:val="22"/>
    </w:rPr>
  </w:style>
  <w:style w:type="paragraph" w:customStyle="1" w:styleId="TCU-SemRecuoAcrdo">
    <w:name w:val="TCU - Sem Recuo Acórdão"/>
    <w:basedOn w:val="Normal"/>
    <w:rsid w:val="00CB38B6"/>
    <w:pPr>
      <w:jc w:val="both"/>
    </w:pPr>
    <w:rPr>
      <w:sz w:val="24"/>
    </w:rPr>
  </w:style>
  <w:style w:type="paragraph" w:customStyle="1" w:styleId="TextoATECH">
    <w:name w:val="&gt;&gt;&gt;Texto ATECH"/>
    <w:basedOn w:val="Normal"/>
    <w:rsid w:val="00CB38B6"/>
    <w:pPr>
      <w:spacing w:after="200" w:line="300" w:lineRule="atLeast"/>
      <w:jc w:val="both"/>
    </w:pPr>
    <w:rPr>
      <w:rFonts w:ascii="Arial" w:hAnsi="Arial" w:cs="Arial"/>
      <w:sz w:val="22"/>
    </w:rPr>
  </w:style>
  <w:style w:type="paragraph" w:customStyle="1" w:styleId="Anexos">
    <w:name w:val="Anexos"/>
    <w:next w:val="Normal"/>
    <w:rsid w:val="00CB38B6"/>
    <w:pPr>
      <w:suppressAutoHyphens/>
      <w:spacing w:before="360"/>
    </w:pPr>
    <w:rPr>
      <w:sz w:val="24"/>
      <w:lang w:eastAsia="zh-CN"/>
    </w:rPr>
  </w:style>
  <w:style w:type="paragraph" w:customStyle="1" w:styleId="Pa9">
    <w:name w:val="Pa9"/>
    <w:basedOn w:val="Normal"/>
    <w:rsid w:val="00CB38B6"/>
    <w:pPr>
      <w:autoSpaceDE w:val="0"/>
      <w:spacing w:after="161"/>
    </w:pPr>
    <w:rPr>
      <w:rFonts w:ascii="Garamond" w:eastAsia="Calibri" w:hAnsi="Garamond" w:cs="Garamond"/>
      <w:sz w:val="24"/>
      <w:szCs w:val="24"/>
    </w:rPr>
  </w:style>
  <w:style w:type="paragraph" w:customStyle="1" w:styleId="MapadoDocumento1">
    <w:name w:val="Mapa do Documento1"/>
    <w:basedOn w:val="Normal"/>
    <w:rsid w:val="00CB38B6"/>
    <w:rPr>
      <w:rFonts w:ascii="Tahoma" w:hAnsi="Tahoma" w:cs="Tahoma"/>
      <w:sz w:val="16"/>
      <w:szCs w:val="16"/>
    </w:rPr>
  </w:style>
  <w:style w:type="paragraph" w:customStyle="1" w:styleId="ecxmsoheader">
    <w:name w:val="ecxmsoheader"/>
    <w:basedOn w:val="Normal"/>
    <w:rsid w:val="00CB38B6"/>
    <w:rPr>
      <w:sz w:val="24"/>
      <w:szCs w:val="24"/>
    </w:rPr>
  </w:style>
  <w:style w:type="paragraph" w:customStyle="1" w:styleId="WW-Recuodecorpodetexto2">
    <w:name w:val="WW-Recuo de corpo de texto 2"/>
    <w:basedOn w:val="Normal"/>
    <w:rsid w:val="00CB38B6"/>
    <w:pPr>
      <w:ind w:left="360" w:firstLine="1"/>
      <w:jc w:val="both"/>
    </w:pPr>
    <w:rPr>
      <w:sz w:val="24"/>
    </w:rPr>
  </w:style>
  <w:style w:type="paragraph" w:customStyle="1" w:styleId="n1">
    <w:name w:val="n1"/>
    <w:basedOn w:val="Normal"/>
    <w:rsid w:val="00CB38B6"/>
    <w:pPr>
      <w:spacing w:before="240"/>
      <w:jc w:val="both"/>
    </w:pPr>
    <w:rPr>
      <w:rFonts w:ascii="Arial" w:hAnsi="Arial" w:cs="Arial"/>
    </w:rPr>
  </w:style>
  <w:style w:type="paragraph" w:customStyle="1" w:styleId="ecxmsonormal">
    <w:name w:val="ecxmsonormal"/>
    <w:basedOn w:val="Normal"/>
    <w:rsid w:val="00CB38B6"/>
    <w:pPr>
      <w:spacing w:after="324"/>
    </w:pPr>
    <w:rPr>
      <w:sz w:val="24"/>
      <w:szCs w:val="24"/>
    </w:rPr>
  </w:style>
  <w:style w:type="paragraph" w:customStyle="1" w:styleId="Ttulodanota1">
    <w:name w:val="Título da nota1"/>
    <w:basedOn w:val="Normal"/>
    <w:next w:val="Normal"/>
    <w:rsid w:val="00CB38B6"/>
    <w:pPr>
      <w:spacing w:line="360" w:lineRule="auto"/>
    </w:pPr>
    <w:rPr>
      <w:rFonts w:ascii="Arial" w:hAnsi="Arial" w:cs="Arial"/>
      <w:shadow/>
      <w:sz w:val="24"/>
      <w:szCs w:val="24"/>
    </w:rPr>
  </w:style>
  <w:style w:type="paragraph" w:customStyle="1" w:styleId="Normal2">
    <w:name w:val="Normal2"/>
    <w:uiPriority w:val="99"/>
    <w:rsid w:val="00CB38B6"/>
    <w:pPr>
      <w:suppressAutoHyphens/>
      <w:autoSpaceDE w:val="0"/>
    </w:pPr>
    <w:rPr>
      <w:rFonts w:eastAsia="Calibri"/>
      <w:color w:val="000000"/>
      <w:sz w:val="24"/>
      <w:szCs w:val="24"/>
      <w:lang w:eastAsia="zh-CN"/>
    </w:rPr>
  </w:style>
  <w:style w:type="paragraph" w:customStyle="1" w:styleId="Corpodetexto211">
    <w:name w:val="Corpo de texto 211"/>
    <w:basedOn w:val="Normal"/>
    <w:rsid w:val="00CB38B6"/>
    <w:pPr>
      <w:jc w:val="both"/>
    </w:pPr>
    <w:rPr>
      <w:rFonts w:ascii="Arial" w:hAnsi="Arial" w:cs="Arial"/>
      <w:sz w:val="24"/>
    </w:rPr>
  </w:style>
  <w:style w:type="paragraph" w:customStyle="1" w:styleId="Estilo6">
    <w:name w:val="Estilo 6"/>
    <w:basedOn w:val="Normal"/>
    <w:rsid w:val="00CB38B6"/>
    <w:pPr>
      <w:spacing w:after="120"/>
    </w:pPr>
    <w:rPr>
      <w:rFonts w:ascii="Arial" w:hAnsi="Arial" w:cs="Arial"/>
      <w:b/>
      <w:sz w:val="24"/>
    </w:rPr>
  </w:style>
  <w:style w:type="paragraph" w:customStyle="1" w:styleId="marcador1">
    <w:name w:val="marcador 1"/>
    <w:basedOn w:val="Normal"/>
    <w:rsid w:val="00CB38B6"/>
    <w:pPr>
      <w:tabs>
        <w:tab w:val="left" w:pos="360"/>
      </w:tabs>
      <w:spacing w:after="120"/>
      <w:ind w:left="360" w:hanging="360"/>
      <w:jc w:val="both"/>
    </w:pPr>
    <w:rPr>
      <w:rFonts w:ascii="Arial" w:hAnsi="Arial" w:cs="Arial"/>
      <w:sz w:val="22"/>
    </w:rPr>
  </w:style>
  <w:style w:type="paragraph" w:customStyle="1" w:styleId="EstiloJustificado">
    <w:name w:val="Estilo Justificado"/>
    <w:basedOn w:val="Normal"/>
    <w:rsid w:val="00CB38B6"/>
    <w:pPr>
      <w:spacing w:after="120"/>
      <w:jc w:val="both"/>
    </w:pPr>
    <w:rPr>
      <w:rFonts w:ascii="Arial" w:hAnsi="Arial" w:cs="Arial"/>
      <w:sz w:val="24"/>
    </w:rPr>
  </w:style>
  <w:style w:type="paragraph" w:customStyle="1" w:styleId="EstiloJustificadodireita009cm">
    <w:name w:val="Estilo Justificado À direita:  009 cm"/>
    <w:basedOn w:val="Normal"/>
    <w:rsid w:val="00CB38B6"/>
    <w:pPr>
      <w:spacing w:after="120"/>
      <w:ind w:right="51"/>
      <w:jc w:val="both"/>
    </w:pPr>
    <w:rPr>
      <w:rFonts w:ascii="Arial" w:hAnsi="Arial" w:cs="Arial"/>
      <w:sz w:val="24"/>
    </w:rPr>
  </w:style>
  <w:style w:type="paragraph" w:styleId="Sumrio1">
    <w:name w:val="toc 1"/>
    <w:basedOn w:val="Normal"/>
    <w:next w:val="Normal"/>
    <w:rsid w:val="00CB38B6"/>
    <w:rPr>
      <w:sz w:val="24"/>
      <w:szCs w:val="24"/>
    </w:rPr>
  </w:style>
  <w:style w:type="paragraph" w:styleId="Sumrio3">
    <w:name w:val="toc 3"/>
    <w:basedOn w:val="Normal"/>
    <w:next w:val="Normal"/>
    <w:rsid w:val="00CB38B6"/>
    <w:pPr>
      <w:ind w:left="480"/>
    </w:pPr>
    <w:rPr>
      <w:sz w:val="24"/>
      <w:szCs w:val="24"/>
    </w:rPr>
  </w:style>
  <w:style w:type="paragraph" w:customStyle="1" w:styleId="EstiloTtulo114pt">
    <w:name w:val="Estilo Título 1 + 14 pt"/>
    <w:basedOn w:val="Ttulo1"/>
    <w:rsid w:val="00CB38B6"/>
    <w:pPr>
      <w:shd w:val="clear" w:color="auto" w:fill="F2F2F2"/>
      <w:tabs>
        <w:tab w:val="left" w:pos="567"/>
      </w:tabs>
      <w:spacing w:before="360" w:after="240"/>
      <w:ind w:left="567" w:hanging="567"/>
      <w:jc w:val="both"/>
    </w:pPr>
    <w:rPr>
      <w:rFonts w:ascii="Arial" w:hAnsi="Arial" w:cs="Arial"/>
      <w:bCs/>
      <w:i w:val="0"/>
      <w:sz w:val="32"/>
    </w:rPr>
  </w:style>
  <w:style w:type="paragraph" w:customStyle="1" w:styleId="1RFCaptulonome">
    <w:name w:val="1 RF Capítulo nome"/>
    <w:basedOn w:val="Normal"/>
    <w:rsid w:val="00CB38B6"/>
    <w:pPr>
      <w:widowControl w:val="0"/>
      <w:spacing w:after="120"/>
      <w:ind w:right="142"/>
      <w:jc w:val="center"/>
    </w:pPr>
    <w:rPr>
      <w:rFonts w:ascii="Tahoma" w:hAnsi="Tahoma" w:cs="Tahoma"/>
      <w:b/>
      <w:bCs/>
      <w:color w:val="000000"/>
      <w:sz w:val="24"/>
      <w:szCs w:val="24"/>
      <w:lang w:val="pt-PT"/>
    </w:rPr>
  </w:style>
  <w:style w:type="paragraph" w:customStyle="1" w:styleId="1RFCaptulon">
    <w:name w:val="1 RF Capítulo nº"/>
    <w:basedOn w:val="Normal"/>
    <w:rsid w:val="00CB38B6"/>
    <w:pPr>
      <w:widowControl w:val="0"/>
      <w:ind w:right="142"/>
      <w:jc w:val="center"/>
    </w:pPr>
    <w:rPr>
      <w:rFonts w:ascii="Tahoma" w:hAnsi="Tahoma" w:cs="Tahoma"/>
      <w:b/>
      <w:bCs/>
      <w:color w:val="000000"/>
      <w:sz w:val="24"/>
      <w:szCs w:val="24"/>
      <w:lang w:val="pt-PT"/>
    </w:rPr>
  </w:style>
  <w:style w:type="paragraph" w:customStyle="1" w:styleId="v12j">
    <w:name w:val="v12j"/>
    <w:basedOn w:val="Normal"/>
    <w:rsid w:val="00CB38B6"/>
    <w:pPr>
      <w:spacing w:before="280" w:after="280" w:line="320" w:lineRule="atLeast"/>
      <w:ind w:right="142"/>
      <w:jc w:val="both"/>
    </w:pPr>
    <w:rPr>
      <w:rFonts w:ascii="Verdana" w:hAnsi="Verdana" w:cs="Verdana"/>
    </w:rPr>
  </w:style>
  <w:style w:type="paragraph" w:styleId="Sumrio2">
    <w:name w:val="toc 2"/>
    <w:basedOn w:val="Normal"/>
    <w:next w:val="Normal"/>
    <w:rsid w:val="00CB38B6"/>
    <w:pPr>
      <w:spacing w:after="100" w:line="276" w:lineRule="auto"/>
      <w:ind w:left="220"/>
    </w:pPr>
    <w:rPr>
      <w:rFonts w:ascii="Calibri" w:hAnsi="Calibri" w:cs="Calibri"/>
      <w:sz w:val="22"/>
      <w:szCs w:val="22"/>
    </w:rPr>
  </w:style>
  <w:style w:type="paragraph" w:styleId="Sumrio4">
    <w:name w:val="toc 4"/>
    <w:basedOn w:val="Normal"/>
    <w:next w:val="Normal"/>
    <w:rsid w:val="00CB38B6"/>
    <w:pPr>
      <w:spacing w:after="100" w:line="276" w:lineRule="auto"/>
      <w:ind w:left="660"/>
    </w:pPr>
    <w:rPr>
      <w:rFonts w:ascii="Calibri" w:hAnsi="Calibri" w:cs="Calibri"/>
      <w:sz w:val="22"/>
      <w:szCs w:val="22"/>
    </w:rPr>
  </w:style>
  <w:style w:type="paragraph" w:styleId="Sumrio5">
    <w:name w:val="toc 5"/>
    <w:basedOn w:val="Normal"/>
    <w:next w:val="Normal"/>
    <w:rsid w:val="00CB38B6"/>
    <w:pPr>
      <w:spacing w:after="100" w:line="276" w:lineRule="auto"/>
      <w:ind w:left="880"/>
    </w:pPr>
    <w:rPr>
      <w:rFonts w:ascii="Calibri" w:hAnsi="Calibri" w:cs="Calibri"/>
      <w:sz w:val="22"/>
      <w:szCs w:val="22"/>
    </w:rPr>
  </w:style>
  <w:style w:type="paragraph" w:styleId="Sumrio6">
    <w:name w:val="toc 6"/>
    <w:basedOn w:val="Normal"/>
    <w:next w:val="Normal"/>
    <w:rsid w:val="00CB38B6"/>
    <w:pPr>
      <w:spacing w:after="100" w:line="276" w:lineRule="auto"/>
      <w:ind w:left="1100"/>
    </w:pPr>
    <w:rPr>
      <w:rFonts w:ascii="Calibri" w:hAnsi="Calibri" w:cs="Calibri"/>
      <w:sz w:val="22"/>
      <w:szCs w:val="22"/>
    </w:rPr>
  </w:style>
  <w:style w:type="paragraph" w:styleId="Sumrio7">
    <w:name w:val="toc 7"/>
    <w:basedOn w:val="Normal"/>
    <w:next w:val="Normal"/>
    <w:rsid w:val="00CB38B6"/>
    <w:pPr>
      <w:spacing w:after="100" w:line="276" w:lineRule="auto"/>
      <w:ind w:left="1320"/>
    </w:pPr>
    <w:rPr>
      <w:rFonts w:ascii="Calibri" w:hAnsi="Calibri" w:cs="Calibri"/>
      <w:sz w:val="22"/>
      <w:szCs w:val="22"/>
    </w:rPr>
  </w:style>
  <w:style w:type="paragraph" w:styleId="Sumrio8">
    <w:name w:val="toc 8"/>
    <w:basedOn w:val="Normal"/>
    <w:next w:val="Normal"/>
    <w:rsid w:val="00CB38B6"/>
    <w:pPr>
      <w:spacing w:after="100" w:line="276" w:lineRule="auto"/>
      <w:ind w:left="1540"/>
    </w:pPr>
    <w:rPr>
      <w:rFonts w:ascii="Calibri" w:hAnsi="Calibri" w:cs="Calibri"/>
      <w:sz w:val="22"/>
      <w:szCs w:val="22"/>
    </w:rPr>
  </w:style>
  <w:style w:type="paragraph" w:styleId="Sumrio9">
    <w:name w:val="toc 9"/>
    <w:basedOn w:val="Normal"/>
    <w:next w:val="Normal"/>
    <w:rsid w:val="00CB38B6"/>
    <w:pPr>
      <w:spacing w:after="100" w:line="276" w:lineRule="auto"/>
      <w:ind w:left="1760"/>
    </w:pPr>
    <w:rPr>
      <w:rFonts w:ascii="Calibri" w:hAnsi="Calibri" w:cs="Calibri"/>
      <w:sz w:val="22"/>
      <w:szCs w:val="22"/>
    </w:rPr>
  </w:style>
  <w:style w:type="paragraph" w:customStyle="1" w:styleId="TxBrp4">
    <w:name w:val="TxBr_p4"/>
    <w:basedOn w:val="Normal"/>
    <w:uiPriority w:val="99"/>
    <w:rsid w:val="00CB38B6"/>
    <w:pPr>
      <w:widowControl w:val="0"/>
      <w:autoSpaceDE w:val="0"/>
      <w:spacing w:line="306" w:lineRule="atLeast"/>
    </w:pPr>
    <w:rPr>
      <w:sz w:val="24"/>
      <w:szCs w:val="24"/>
      <w:lang w:val="en-US"/>
    </w:rPr>
  </w:style>
  <w:style w:type="paragraph" w:customStyle="1" w:styleId="TxBrp6">
    <w:name w:val="TxBr_p6"/>
    <w:basedOn w:val="Normal"/>
    <w:rsid w:val="00CB38B6"/>
    <w:pPr>
      <w:widowControl w:val="0"/>
      <w:autoSpaceDE w:val="0"/>
      <w:spacing w:line="504" w:lineRule="atLeast"/>
    </w:pPr>
    <w:rPr>
      <w:sz w:val="24"/>
      <w:szCs w:val="24"/>
      <w:lang w:val="en-US"/>
    </w:rPr>
  </w:style>
  <w:style w:type="paragraph" w:customStyle="1" w:styleId="Corpodetexto1">
    <w:name w:val="Corpo de texto1"/>
    <w:basedOn w:val="Normal"/>
    <w:rsid w:val="00CB38B6"/>
    <w:pPr>
      <w:autoSpaceDE w:val="0"/>
      <w:ind w:right="283"/>
      <w:jc w:val="both"/>
    </w:pPr>
    <w:rPr>
      <w:sz w:val="24"/>
      <w:szCs w:val="24"/>
    </w:rPr>
  </w:style>
  <w:style w:type="paragraph" w:customStyle="1" w:styleId="Contedodatabela">
    <w:name w:val="Conteúdo da tabela"/>
    <w:basedOn w:val="Corpodetexto1"/>
    <w:uiPriority w:val="99"/>
    <w:rsid w:val="00CB38B6"/>
  </w:style>
  <w:style w:type="paragraph" w:customStyle="1" w:styleId="Ttulodatabela">
    <w:name w:val="Título da tabela"/>
    <w:basedOn w:val="Contedodatabela"/>
    <w:rsid w:val="00CB38B6"/>
    <w:pPr>
      <w:jc w:val="center"/>
    </w:pPr>
    <w:rPr>
      <w:b/>
      <w:bCs/>
      <w:i/>
      <w:iCs/>
    </w:rPr>
  </w:style>
  <w:style w:type="paragraph" w:customStyle="1" w:styleId="Ttulo11">
    <w:name w:val="Título 11"/>
    <w:basedOn w:val="Normal"/>
    <w:next w:val="Normal"/>
    <w:uiPriority w:val="99"/>
    <w:rsid w:val="00CB38B6"/>
    <w:pPr>
      <w:keepNext/>
      <w:autoSpaceDE w:val="0"/>
      <w:ind w:left="708" w:right="283" w:hanging="360"/>
      <w:jc w:val="right"/>
    </w:pPr>
    <w:rPr>
      <w:sz w:val="24"/>
      <w:szCs w:val="24"/>
    </w:rPr>
  </w:style>
  <w:style w:type="paragraph" w:customStyle="1" w:styleId="Ttulo21">
    <w:name w:val="Título 21"/>
    <w:basedOn w:val="Normal"/>
    <w:next w:val="Normal"/>
    <w:rsid w:val="00CB38B6"/>
    <w:pPr>
      <w:keepNext/>
      <w:autoSpaceDE w:val="0"/>
      <w:spacing w:before="60" w:line="360" w:lineRule="auto"/>
      <w:jc w:val="both"/>
    </w:pPr>
    <w:rPr>
      <w:rFonts w:ascii="Arial" w:eastAsia="Arial" w:hAnsi="Arial" w:cs="Arial"/>
      <w:b/>
      <w:bCs/>
      <w:i/>
      <w:iCs/>
      <w:sz w:val="24"/>
      <w:szCs w:val="24"/>
    </w:rPr>
  </w:style>
  <w:style w:type="paragraph" w:customStyle="1" w:styleId="Ttulo31">
    <w:name w:val="Título 31"/>
    <w:basedOn w:val="Normal"/>
    <w:next w:val="Normal"/>
    <w:rsid w:val="00CB38B6"/>
    <w:pPr>
      <w:keepNext/>
      <w:autoSpaceDE w:val="0"/>
      <w:spacing w:before="240" w:after="60" w:line="360" w:lineRule="auto"/>
      <w:jc w:val="both"/>
    </w:pPr>
    <w:rPr>
      <w:b/>
      <w:bCs/>
      <w:sz w:val="24"/>
      <w:szCs w:val="24"/>
    </w:rPr>
  </w:style>
  <w:style w:type="paragraph" w:customStyle="1" w:styleId="Ttulo41">
    <w:name w:val="Título 41"/>
    <w:basedOn w:val="Normal"/>
    <w:next w:val="Normal"/>
    <w:rsid w:val="00CB38B6"/>
    <w:pPr>
      <w:keepNext/>
      <w:autoSpaceDE w:val="0"/>
      <w:spacing w:line="360" w:lineRule="auto"/>
      <w:ind w:left="360" w:hanging="360"/>
      <w:jc w:val="center"/>
    </w:pPr>
    <w:rPr>
      <w:b/>
      <w:bCs/>
      <w:sz w:val="24"/>
      <w:szCs w:val="24"/>
    </w:rPr>
  </w:style>
  <w:style w:type="paragraph" w:customStyle="1" w:styleId="Ttulo51">
    <w:name w:val="Título 51"/>
    <w:basedOn w:val="Normal"/>
    <w:next w:val="Normal"/>
    <w:rsid w:val="00CB38B6"/>
    <w:pPr>
      <w:keepNext/>
      <w:autoSpaceDE w:val="0"/>
      <w:spacing w:line="360" w:lineRule="auto"/>
    </w:pPr>
    <w:rPr>
      <w:b/>
      <w:bCs/>
      <w:sz w:val="24"/>
      <w:szCs w:val="24"/>
    </w:rPr>
  </w:style>
  <w:style w:type="paragraph" w:customStyle="1" w:styleId="Ttulo61">
    <w:name w:val="Título 61"/>
    <w:basedOn w:val="Normal"/>
    <w:next w:val="Normal"/>
    <w:rsid w:val="00CB38B6"/>
    <w:pPr>
      <w:keepNext/>
      <w:autoSpaceDE w:val="0"/>
      <w:spacing w:line="360" w:lineRule="auto"/>
      <w:ind w:left="567"/>
      <w:jc w:val="both"/>
    </w:pPr>
    <w:rPr>
      <w:b/>
      <w:bCs/>
      <w:sz w:val="24"/>
      <w:szCs w:val="24"/>
    </w:rPr>
  </w:style>
  <w:style w:type="paragraph" w:customStyle="1" w:styleId="Ttulo71">
    <w:name w:val="Título 71"/>
    <w:basedOn w:val="Normal"/>
    <w:next w:val="Normal"/>
    <w:rsid w:val="00CB38B6"/>
    <w:pPr>
      <w:keepNext/>
      <w:autoSpaceDE w:val="0"/>
      <w:ind w:left="49"/>
      <w:jc w:val="center"/>
    </w:pPr>
    <w:rPr>
      <w:b/>
      <w:bCs/>
      <w:sz w:val="24"/>
      <w:szCs w:val="24"/>
    </w:rPr>
  </w:style>
  <w:style w:type="paragraph" w:customStyle="1" w:styleId="Ttulo81">
    <w:name w:val="Título 81"/>
    <w:basedOn w:val="Normal"/>
    <w:next w:val="Normal"/>
    <w:rsid w:val="00CB38B6"/>
    <w:pPr>
      <w:keepNext/>
      <w:autoSpaceDE w:val="0"/>
      <w:ind w:left="40" w:hanging="1800"/>
      <w:jc w:val="center"/>
    </w:pPr>
    <w:rPr>
      <w:b/>
      <w:bCs/>
      <w:sz w:val="24"/>
      <w:szCs w:val="24"/>
    </w:rPr>
  </w:style>
  <w:style w:type="paragraph" w:customStyle="1" w:styleId="Ttulo10">
    <w:name w:val="Título1"/>
    <w:basedOn w:val="Normal"/>
    <w:next w:val="Corpodetexto1"/>
    <w:rsid w:val="00CB38B6"/>
    <w:pPr>
      <w:keepNext/>
      <w:autoSpaceDE w:val="0"/>
      <w:spacing w:before="240" w:after="120"/>
    </w:pPr>
    <w:rPr>
      <w:sz w:val="28"/>
      <w:szCs w:val="28"/>
    </w:rPr>
  </w:style>
  <w:style w:type="paragraph" w:customStyle="1" w:styleId="Subttulo1">
    <w:name w:val="Subtítulo1"/>
    <w:basedOn w:val="Ttulo10"/>
    <w:next w:val="Corpodetexto1"/>
    <w:rsid w:val="00CB38B6"/>
    <w:pPr>
      <w:jc w:val="center"/>
    </w:pPr>
    <w:rPr>
      <w:i/>
      <w:iCs/>
    </w:rPr>
  </w:style>
  <w:style w:type="paragraph" w:customStyle="1" w:styleId="Cabealho1">
    <w:name w:val="Cabeçalho1"/>
    <w:basedOn w:val="Normal"/>
    <w:rsid w:val="00CB38B6"/>
    <w:pPr>
      <w:autoSpaceDE w:val="0"/>
    </w:pPr>
  </w:style>
  <w:style w:type="paragraph" w:customStyle="1" w:styleId="Rodap1">
    <w:name w:val="Rodapé1"/>
    <w:basedOn w:val="Normal"/>
    <w:rsid w:val="00CB38B6"/>
    <w:pPr>
      <w:autoSpaceDE w:val="0"/>
    </w:pPr>
  </w:style>
  <w:style w:type="paragraph" w:customStyle="1" w:styleId="Legenda1">
    <w:name w:val="Legenda1"/>
    <w:basedOn w:val="Normal"/>
    <w:next w:val="Normal"/>
    <w:uiPriority w:val="99"/>
    <w:rsid w:val="00CB38B6"/>
    <w:pPr>
      <w:autoSpaceDE w:val="0"/>
      <w:spacing w:line="360" w:lineRule="auto"/>
      <w:ind w:firstLine="1134"/>
    </w:pPr>
    <w:rPr>
      <w:b/>
      <w:bCs/>
      <w:i/>
      <w:iCs/>
      <w:sz w:val="40"/>
      <w:szCs w:val="40"/>
    </w:rPr>
  </w:style>
  <w:style w:type="paragraph" w:customStyle="1" w:styleId="WW-Textoembloco">
    <w:name w:val="WW-Texto em bloco"/>
    <w:basedOn w:val="Normal"/>
    <w:rsid w:val="00CB38B6"/>
    <w:pPr>
      <w:autoSpaceDE w:val="0"/>
      <w:ind w:left="993" w:right="283" w:hanging="993"/>
      <w:jc w:val="both"/>
    </w:pPr>
    <w:rPr>
      <w:sz w:val="24"/>
      <w:szCs w:val="24"/>
    </w:rPr>
  </w:style>
  <w:style w:type="paragraph" w:customStyle="1" w:styleId="CENTRAL2">
    <w:name w:val="CENTRAL2"/>
    <w:basedOn w:val="Normal"/>
    <w:next w:val="Normal"/>
    <w:rsid w:val="00CB38B6"/>
    <w:pPr>
      <w:autoSpaceDE w:val="0"/>
      <w:spacing w:line="360" w:lineRule="auto"/>
      <w:jc w:val="center"/>
    </w:pPr>
    <w:rPr>
      <w:sz w:val="24"/>
      <w:szCs w:val="24"/>
    </w:rPr>
  </w:style>
  <w:style w:type="paragraph" w:customStyle="1" w:styleId="CENTRAL1">
    <w:name w:val="CENTRAL1"/>
    <w:basedOn w:val="CENTRAL2"/>
    <w:next w:val="Normal"/>
    <w:rsid w:val="00CB38B6"/>
    <w:rPr>
      <w:rFonts w:ascii="Arial" w:eastAsia="Arial" w:hAnsi="Arial" w:cs="Arial"/>
    </w:rPr>
  </w:style>
  <w:style w:type="paragraph" w:customStyle="1" w:styleId="ROMAN">
    <w:name w:val="ROMAN"/>
    <w:basedOn w:val="Normal"/>
    <w:rsid w:val="00CB38B6"/>
    <w:pPr>
      <w:autoSpaceDE w:val="0"/>
      <w:spacing w:line="360" w:lineRule="auto"/>
      <w:ind w:firstLine="1134"/>
      <w:jc w:val="both"/>
    </w:pPr>
    <w:rPr>
      <w:rFonts w:ascii="Prestige 10cpi" w:eastAsia="Prestige 10cpi" w:hAnsi="Prestige 10cpi" w:cs="StarSymbol"/>
      <w:sz w:val="24"/>
      <w:szCs w:val="24"/>
    </w:rPr>
  </w:style>
  <w:style w:type="paragraph" w:customStyle="1" w:styleId="unformated">
    <w:name w:val="unformated"/>
    <w:basedOn w:val="Normal"/>
    <w:rsid w:val="00CB38B6"/>
    <w:pPr>
      <w:autoSpaceDE w:val="0"/>
      <w:spacing w:line="360" w:lineRule="auto"/>
      <w:jc w:val="both"/>
    </w:pPr>
    <w:rPr>
      <w:sz w:val="24"/>
      <w:szCs w:val="24"/>
    </w:rPr>
  </w:style>
  <w:style w:type="paragraph" w:customStyle="1" w:styleId="desloc">
    <w:name w:val="desloc"/>
    <w:basedOn w:val="Normal"/>
    <w:rsid w:val="00CB38B6"/>
    <w:pPr>
      <w:autoSpaceDE w:val="0"/>
      <w:spacing w:line="360" w:lineRule="auto"/>
      <w:ind w:left="567" w:hanging="567"/>
      <w:jc w:val="both"/>
    </w:pPr>
    <w:rPr>
      <w:sz w:val="24"/>
      <w:szCs w:val="24"/>
    </w:rPr>
  </w:style>
  <w:style w:type="paragraph" w:customStyle="1" w:styleId="corpodetexto0">
    <w:name w:val="corpo de texto"/>
    <w:basedOn w:val="Normal"/>
    <w:rsid w:val="00CB38B6"/>
    <w:pPr>
      <w:autoSpaceDE w:val="0"/>
      <w:spacing w:line="360" w:lineRule="auto"/>
      <w:ind w:left="567"/>
      <w:jc w:val="both"/>
    </w:pPr>
    <w:rPr>
      <w:sz w:val="24"/>
      <w:szCs w:val="24"/>
    </w:rPr>
  </w:style>
  <w:style w:type="paragraph" w:customStyle="1" w:styleId="observa">
    <w:name w:val="observa"/>
    <w:basedOn w:val="Normal"/>
    <w:next w:val="Normal"/>
    <w:rsid w:val="00CB38B6"/>
    <w:pPr>
      <w:autoSpaceDE w:val="0"/>
      <w:spacing w:line="360" w:lineRule="auto"/>
      <w:ind w:firstLine="1134"/>
      <w:jc w:val="right"/>
    </w:pPr>
    <w:rPr>
      <w:b/>
      <w:bCs/>
      <w:sz w:val="24"/>
      <w:szCs w:val="24"/>
    </w:rPr>
  </w:style>
  <w:style w:type="paragraph" w:customStyle="1" w:styleId="italico">
    <w:name w:val="italico"/>
    <w:basedOn w:val="Normal"/>
    <w:next w:val="Normal"/>
    <w:rsid w:val="00CB38B6"/>
    <w:pPr>
      <w:autoSpaceDE w:val="0"/>
      <w:spacing w:line="360" w:lineRule="auto"/>
      <w:ind w:firstLine="1134"/>
      <w:jc w:val="both"/>
    </w:pPr>
    <w:rPr>
      <w:i/>
      <w:iCs/>
      <w:sz w:val="24"/>
      <w:szCs w:val="24"/>
    </w:rPr>
  </w:style>
  <w:style w:type="paragraph" w:customStyle="1" w:styleId="WW-Recuodecorpodetexto3">
    <w:name w:val="WW-Recuo de corpo de texto 3"/>
    <w:basedOn w:val="Normal"/>
    <w:rsid w:val="00CB38B6"/>
    <w:pPr>
      <w:autoSpaceDE w:val="0"/>
      <w:ind w:right="283" w:firstLine="709"/>
      <w:jc w:val="both"/>
    </w:pPr>
    <w:rPr>
      <w:sz w:val="24"/>
      <w:szCs w:val="24"/>
    </w:rPr>
  </w:style>
  <w:style w:type="paragraph" w:customStyle="1" w:styleId="WW-Corpodetexto2">
    <w:name w:val="WW-Corpo de texto 2"/>
    <w:basedOn w:val="Normal"/>
    <w:uiPriority w:val="99"/>
    <w:rsid w:val="00CB38B6"/>
    <w:pPr>
      <w:autoSpaceDE w:val="0"/>
      <w:spacing w:line="240" w:lineRule="exact"/>
    </w:pPr>
    <w:rPr>
      <w:color w:val="FF0000"/>
    </w:rPr>
  </w:style>
  <w:style w:type="paragraph" w:customStyle="1" w:styleId="WW-Corpodetexto3">
    <w:name w:val="WW-Corpo de texto 3"/>
    <w:basedOn w:val="Normal"/>
    <w:rsid w:val="00CB38B6"/>
    <w:pPr>
      <w:autoSpaceDE w:val="0"/>
      <w:spacing w:before="240" w:line="280" w:lineRule="exact"/>
      <w:jc w:val="both"/>
    </w:pPr>
    <w:rPr>
      <w:sz w:val="24"/>
      <w:szCs w:val="24"/>
    </w:rPr>
  </w:style>
  <w:style w:type="paragraph" w:customStyle="1" w:styleId="WW-Estruturadodocumento">
    <w:name w:val="WW-Estrutura do documento"/>
    <w:basedOn w:val="Normal"/>
    <w:rsid w:val="00CB38B6"/>
    <w:pPr>
      <w:autoSpaceDE w:val="0"/>
    </w:pPr>
    <w:rPr>
      <w:rFonts w:ascii="Tahoma" w:eastAsia="Tahoma" w:hAnsi="Tahoma" w:cs="Prestige 10cpi"/>
    </w:rPr>
  </w:style>
  <w:style w:type="paragraph" w:customStyle="1" w:styleId="WW-Corpodotexto">
    <w:name w:val="WW-Corpo do texto"/>
    <w:basedOn w:val="WW-Padro"/>
    <w:rsid w:val="00CB38B6"/>
    <w:pPr>
      <w:widowControl/>
      <w:autoSpaceDE/>
      <w:ind w:right="283"/>
      <w:jc w:val="both"/>
    </w:pPr>
    <w:rPr>
      <w:szCs w:val="20"/>
    </w:rPr>
  </w:style>
  <w:style w:type="paragraph" w:customStyle="1" w:styleId="Recuodocorpodetexto">
    <w:name w:val="Recuo do corpo de texto"/>
    <w:basedOn w:val="WW-Padro"/>
    <w:rsid w:val="00CB38B6"/>
    <w:pPr>
      <w:widowControl/>
      <w:autoSpaceDE/>
      <w:spacing w:line="360" w:lineRule="auto"/>
      <w:ind w:firstLine="567"/>
    </w:pPr>
    <w:rPr>
      <w:szCs w:val="20"/>
    </w:rPr>
  </w:style>
  <w:style w:type="paragraph" w:customStyle="1" w:styleId="Titulo1">
    <w:name w:val="Titulo 1"/>
    <w:basedOn w:val="Ttulo1"/>
    <w:rsid w:val="00CB38B6"/>
    <w:rPr>
      <w:rFonts w:ascii="Verdana" w:hAnsi="Verdana" w:cs="Verdana"/>
      <w:i w:val="0"/>
      <w:sz w:val="24"/>
    </w:rPr>
  </w:style>
  <w:style w:type="paragraph" w:customStyle="1" w:styleId="CM10">
    <w:name w:val="CM10"/>
    <w:basedOn w:val="Normal2"/>
    <w:next w:val="Normal2"/>
    <w:rsid w:val="00CB38B6"/>
    <w:pPr>
      <w:widowControl w:val="0"/>
      <w:spacing w:line="228" w:lineRule="atLeast"/>
    </w:pPr>
    <w:rPr>
      <w:rFonts w:ascii="Arial" w:eastAsia="Times New Roman" w:hAnsi="Arial" w:cs="Arial"/>
      <w:color w:val="auto"/>
    </w:rPr>
  </w:style>
  <w:style w:type="paragraph" w:customStyle="1" w:styleId="BodyText22">
    <w:name w:val="Body Text 22"/>
    <w:basedOn w:val="Normal"/>
    <w:rsid w:val="00CB38B6"/>
    <w:pPr>
      <w:ind w:firstLine="720"/>
      <w:jc w:val="both"/>
    </w:pPr>
    <w:rPr>
      <w:sz w:val="24"/>
    </w:rPr>
  </w:style>
  <w:style w:type="paragraph" w:customStyle="1" w:styleId="xl44">
    <w:name w:val="xl44"/>
    <w:basedOn w:val="Normal"/>
    <w:rsid w:val="00CB38B6"/>
    <w:pPr>
      <w:spacing w:before="280" w:after="280"/>
    </w:pPr>
    <w:rPr>
      <w:rFonts w:ascii="Arial" w:hAnsi="Arial" w:cs="Arial"/>
      <w:b/>
      <w:bCs/>
      <w:color w:val="000000"/>
      <w:sz w:val="24"/>
      <w:szCs w:val="24"/>
    </w:rPr>
  </w:style>
  <w:style w:type="paragraph" w:customStyle="1" w:styleId="xl53">
    <w:name w:val="xl53"/>
    <w:basedOn w:val="Normal"/>
    <w:rsid w:val="00CB38B6"/>
    <w:pPr>
      <w:spacing w:before="280" w:after="280"/>
    </w:pPr>
    <w:rPr>
      <w:rFonts w:ascii="Arial" w:hAnsi="Arial" w:cs="Arial"/>
      <w:b/>
      <w:bCs/>
      <w:color w:val="000000"/>
      <w:sz w:val="24"/>
      <w:szCs w:val="24"/>
    </w:rPr>
  </w:style>
  <w:style w:type="paragraph" w:customStyle="1" w:styleId="xl99">
    <w:name w:val="xl99"/>
    <w:basedOn w:val="Normal"/>
    <w:rsid w:val="00CB38B6"/>
    <w:pPr>
      <w:spacing w:before="280" w:after="280"/>
      <w:jc w:val="right"/>
    </w:pPr>
    <w:rPr>
      <w:rFonts w:ascii="Arial" w:hAnsi="Arial" w:cs="Arial"/>
      <w:color w:val="000000"/>
      <w:sz w:val="24"/>
      <w:szCs w:val="24"/>
    </w:rPr>
  </w:style>
  <w:style w:type="paragraph" w:customStyle="1" w:styleId="xl41">
    <w:name w:val="xl41"/>
    <w:basedOn w:val="Normal"/>
    <w:rsid w:val="00CB38B6"/>
    <w:pPr>
      <w:spacing w:before="280" w:after="280"/>
      <w:jc w:val="both"/>
    </w:pPr>
    <w:rPr>
      <w:rFonts w:eastAsia="Arial Unicode MS"/>
      <w:b/>
      <w:bCs/>
      <w:sz w:val="24"/>
      <w:szCs w:val="24"/>
    </w:rPr>
  </w:style>
  <w:style w:type="paragraph" w:styleId="SemEspaamento">
    <w:name w:val="No Spacing"/>
    <w:link w:val="SemEspaamentoChar"/>
    <w:qFormat/>
    <w:rsid w:val="00CB38B6"/>
    <w:pPr>
      <w:suppressAutoHyphens/>
    </w:pPr>
    <w:rPr>
      <w:lang w:eastAsia="zh-CN"/>
    </w:rPr>
  </w:style>
  <w:style w:type="paragraph" w:customStyle="1" w:styleId="wfxRecipient">
    <w:name w:val="wfxRecipient"/>
    <w:basedOn w:val="Normal"/>
    <w:rsid w:val="00CB38B6"/>
    <w:pPr>
      <w:overflowPunct w:val="0"/>
      <w:autoSpaceDE w:val="0"/>
      <w:textAlignment w:val="baseline"/>
    </w:pPr>
    <w:rPr>
      <w:sz w:val="24"/>
      <w:lang w:val="es-ES_tradnl"/>
    </w:rPr>
  </w:style>
  <w:style w:type="paragraph" w:customStyle="1" w:styleId="CharCharCarCarCharCharCarCharCharCarCharCharCarCharCharChar1">
    <w:name w:val="Char Char Car Car Char Char Car Char Char Car Char Char Car Char Char Char1"/>
    <w:basedOn w:val="Normal"/>
    <w:rsid w:val="00CB38B6"/>
    <w:pPr>
      <w:spacing w:after="160" w:line="240" w:lineRule="exact"/>
    </w:pPr>
    <w:rPr>
      <w:rFonts w:ascii="Tahoma" w:hAnsi="Tahoma" w:cs="Tahoma"/>
      <w:lang w:val="en-US"/>
    </w:rPr>
  </w:style>
  <w:style w:type="paragraph" w:customStyle="1" w:styleId="Commarcadores1">
    <w:name w:val="Com marcadores1"/>
    <w:basedOn w:val="Normal"/>
    <w:rsid w:val="00CB38B6"/>
    <w:pPr>
      <w:tabs>
        <w:tab w:val="num" w:pos="360"/>
      </w:tabs>
      <w:ind w:left="360" w:hanging="360"/>
    </w:pPr>
  </w:style>
  <w:style w:type="paragraph" w:customStyle="1" w:styleId="Estilo4">
    <w:name w:val="Estilo4"/>
    <w:basedOn w:val="Normal"/>
    <w:rsid w:val="00CB38B6"/>
    <w:pPr>
      <w:tabs>
        <w:tab w:val="num" w:pos="1222"/>
      </w:tabs>
      <w:spacing w:after="240" w:line="360" w:lineRule="auto"/>
      <w:ind w:left="1222" w:hanging="360"/>
      <w:jc w:val="both"/>
      <w:outlineLvl w:val="1"/>
    </w:pPr>
    <w:rPr>
      <w:rFonts w:ascii="Arial (W1)" w:hAnsi="Arial (W1)" w:cs="Arial"/>
      <w:bCs/>
      <w:sz w:val="24"/>
      <w:szCs w:val="22"/>
    </w:rPr>
  </w:style>
  <w:style w:type="paragraph" w:customStyle="1" w:styleId="Style16">
    <w:name w:val="Style 16"/>
    <w:basedOn w:val="Normal"/>
    <w:uiPriority w:val="99"/>
    <w:rsid w:val="00CB38B6"/>
    <w:pPr>
      <w:widowControl w:val="0"/>
      <w:autoSpaceDE w:val="0"/>
      <w:spacing w:line="360" w:lineRule="auto"/>
      <w:ind w:left="1404" w:hanging="324"/>
    </w:pPr>
    <w:rPr>
      <w:sz w:val="24"/>
      <w:szCs w:val="24"/>
    </w:rPr>
  </w:style>
  <w:style w:type="paragraph" w:customStyle="1" w:styleId="Style11">
    <w:name w:val="Style 11"/>
    <w:basedOn w:val="Normal"/>
    <w:uiPriority w:val="99"/>
    <w:rsid w:val="00CB38B6"/>
    <w:pPr>
      <w:widowControl w:val="0"/>
      <w:autoSpaceDE w:val="0"/>
      <w:spacing w:line="360" w:lineRule="auto"/>
      <w:ind w:left="1656" w:right="936" w:hanging="648"/>
      <w:jc w:val="both"/>
    </w:pPr>
    <w:rPr>
      <w:sz w:val="24"/>
      <w:szCs w:val="24"/>
    </w:rPr>
  </w:style>
  <w:style w:type="paragraph" w:customStyle="1" w:styleId="Style10">
    <w:name w:val="Style 10"/>
    <w:basedOn w:val="Normal"/>
    <w:uiPriority w:val="99"/>
    <w:rsid w:val="00CB38B6"/>
    <w:pPr>
      <w:widowControl w:val="0"/>
      <w:autoSpaceDE w:val="0"/>
      <w:spacing w:before="216" w:line="360" w:lineRule="auto"/>
      <w:ind w:left="1296" w:right="936" w:hanging="288"/>
    </w:pPr>
    <w:rPr>
      <w:sz w:val="24"/>
      <w:szCs w:val="24"/>
    </w:rPr>
  </w:style>
  <w:style w:type="paragraph" w:customStyle="1" w:styleId="Style15">
    <w:name w:val="Style 15"/>
    <w:basedOn w:val="Normal"/>
    <w:uiPriority w:val="99"/>
    <w:rsid w:val="00CB38B6"/>
    <w:pPr>
      <w:widowControl w:val="0"/>
      <w:autoSpaceDE w:val="0"/>
      <w:spacing w:line="360" w:lineRule="auto"/>
      <w:ind w:left="1368" w:right="1080" w:hanging="360"/>
      <w:jc w:val="both"/>
    </w:pPr>
    <w:rPr>
      <w:sz w:val="24"/>
      <w:szCs w:val="24"/>
    </w:rPr>
  </w:style>
  <w:style w:type="paragraph" w:customStyle="1" w:styleId="Style14">
    <w:name w:val="Style 14"/>
    <w:basedOn w:val="Normal"/>
    <w:uiPriority w:val="99"/>
    <w:rsid w:val="00CB38B6"/>
    <w:pPr>
      <w:widowControl w:val="0"/>
      <w:autoSpaceDE w:val="0"/>
      <w:spacing w:line="336" w:lineRule="atLeast"/>
      <w:ind w:left="1080"/>
    </w:pPr>
    <w:rPr>
      <w:sz w:val="24"/>
      <w:szCs w:val="24"/>
    </w:rPr>
  </w:style>
  <w:style w:type="paragraph" w:customStyle="1" w:styleId="Style9">
    <w:name w:val="Style 9"/>
    <w:basedOn w:val="Normal"/>
    <w:uiPriority w:val="99"/>
    <w:rsid w:val="00CB38B6"/>
    <w:pPr>
      <w:widowControl w:val="0"/>
      <w:autoSpaceDE w:val="0"/>
      <w:spacing w:line="360" w:lineRule="auto"/>
      <w:ind w:left="1332"/>
    </w:pPr>
    <w:rPr>
      <w:sz w:val="24"/>
      <w:szCs w:val="24"/>
    </w:rPr>
  </w:style>
  <w:style w:type="paragraph" w:customStyle="1" w:styleId="Style13">
    <w:name w:val="Style 13"/>
    <w:basedOn w:val="Normal"/>
    <w:uiPriority w:val="99"/>
    <w:rsid w:val="00CB38B6"/>
    <w:pPr>
      <w:widowControl w:val="0"/>
      <w:autoSpaceDE w:val="0"/>
      <w:spacing w:line="360" w:lineRule="auto"/>
      <w:ind w:left="1008" w:right="1080" w:firstLine="648"/>
      <w:jc w:val="both"/>
    </w:pPr>
    <w:rPr>
      <w:sz w:val="24"/>
      <w:szCs w:val="24"/>
    </w:rPr>
  </w:style>
  <w:style w:type="paragraph" w:customStyle="1" w:styleId="Contedodamoldura">
    <w:name w:val="Conteúdo da moldura"/>
    <w:basedOn w:val="Corpodetexto"/>
    <w:rsid w:val="00CB38B6"/>
  </w:style>
  <w:style w:type="character" w:customStyle="1" w:styleId="Corpodetexto3Char1">
    <w:name w:val="Corpo de texto 3 Char1"/>
    <w:uiPriority w:val="99"/>
    <w:semiHidden/>
    <w:rsid w:val="008372ED"/>
    <w:rPr>
      <w:sz w:val="16"/>
      <w:szCs w:val="16"/>
      <w:lang w:eastAsia="zh-CN"/>
    </w:rPr>
  </w:style>
  <w:style w:type="table" w:styleId="Tabelacomgrade">
    <w:name w:val="Table Grid"/>
    <w:basedOn w:val="Tabelanormal"/>
    <w:uiPriority w:val="99"/>
    <w:rsid w:val="008372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2ED"/>
    <w:pPr>
      <w:autoSpaceDE w:val="0"/>
      <w:autoSpaceDN w:val="0"/>
      <w:adjustRightInd w:val="0"/>
    </w:pPr>
    <w:rPr>
      <w:rFonts w:ascii="Verdana" w:eastAsia="Calibri" w:hAnsi="Verdana" w:cs="Verdana"/>
      <w:color w:val="000000"/>
      <w:sz w:val="24"/>
      <w:szCs w:val="24"/>
    </w:rPr>
  </w:style>
  <w:style w:type="paragraph" w:customStyle="1" w:styleId="ListParagraph1">
    <w:name w:val="List Paragraph1"/>
    <w:basedOn w:val="Normal"/>
    <w:rsid w:val="008372ED"/>
    <w:pPr>
      <w:suppressAutoHyphens w:val="0"/>
      <w:spacing w:after="200" w:line="276" w:lineRule="auto"/>
      <w:ind w:left="720"/>
    </w:pPr>
    <w:rPr>
      <w:rFonts w:ascii="Calibri" w:hAnsi="Calibri"/>
      <w:sz w:val="22"/>
      <w:szCs w:val="22"/>
      <w:lang w:eastAsia="en-US"/>
    </w:rPr>
  </w:style>
  <w:style w:type="character" w:styleId="Refdenotaderodap">
    <w:name w:val="footnote reference"/>
    <w:rsid w:val="008372ED"/>
    <w:rPr>
      <w:vertAlign w:val="superscript"/>
    </w:rPr>
  </w:style>
  <w:style w:type="paragraph" w:styleId="Recuodecorpodetexto3">
    <w:name w:val="Body Text Indent 3"/>
    <w:basedOn w:val="Normal"/>
    <w:link w:val="Recuodecorpodetexto3Char1"/>
    <w:uiPriority w:val="99"/>
    <w:unhideWhenUsed/>
    <w:rsid w:val="0047107F"/>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47107F"/>
    <w:rPr>
      <w:sz w:val="16"/>
      <w:szCs w:val="16"/>
      <w:lang w:eastAsia="zh-CN"/>
    </w:rPr>
  </w:style>
  <w:style w:type="paragraph" w:customStyle="1" w:styleId="CharCharCarCarCharCharCarCharCharCarCharCharCarCharCharChar0">
    <w:name w:val="Char Char Car Car Char Char Car Char Char Car Char Char Car Char Char Char"/>
    <w:basedOn w:val="Normal"/>
    <w:rsid w:val="0047107F"/>
    <w:pPr>
      <w:suppressAutoHyphens w:val="0"/>
      <w:spacing w:after="160" w:line="240" w:lineRule="exact"/>
    </w:pPr>
    <w:rPr>
      <w:rFonts w:ascii="Tahoma" w:hAnsi="Tahoma"/>
      <w:lang w:val="en-US" w:eastAsia="en-US"/>
    </w:rPr>
  </w:style>
  <w:style w:type="paragraph" w:styleId="TextosemFormatao">
    <w:name w:val="Plain Text"/>
    <w:basedOn w:val="Normal"/>
    <w:link w:val="TextosemFormataoChar"/>
    <w:rsid w:val="001036F1"/>
    <w:pPr>
      <w:widowControl w:val="0"/>
      <w:suppressAutoHyphens w:val="0"/>
    </w:pPr>
    <w:rPr>
      <w:rFonts w:ascii="Courier New" w:hAnsi="Courier New" w:cs="Courier New"/>
      <w:lang w:eastAsia="pt-BR"/>
    </w:rPr>
  </w:style>
  <w:style w:type="character" w:customStyle="1" w:styleId="TextosemFormataoChar1">
    <w:name w:val="Texto sem Formatação Char1"/>
    <w:basedOn w:val="Fontepargpadro"/>
    <w:uiPriority w:val="99"/>
    <w:semiHidden/>
    <w:rsid w:val="001036F1"/>
    <w:rPr>
      <w:rFonts w:ascii="Consolas" w:hAnsi="Consolas" w:cs="Consolas"/>
      <w:sz w:val="21"/>
      <w:szCs w:val="21"/>
      <w:lang w:eastAsia="zh-CN"/>
    </w:rPr>
  </w:style>
  <w:style w:type="paragraph" w:styleId="Corpodetexto2">
    <w:name w:val="Body Text 2"/>
    <w:basedOn w:val="Normal"/>
    <w:link w:val="Corpodetexto2Char1"/>
    <w:uiPriority w:val="99"/>
    <w:unhideWhenUsed/>
    <w:rsid w:val="005901EE"/>
    <w:pPr>
      <w:spacing w:after="120" w:line="480" w:lineRule="auto"/>
    </w:pPr>
  </w:style>
  <w:style w:type="character" w:customStyle="1" w:styleId="Corpodetexto2Char1">
    <w:name w:val="Corpo de texto 2 Char1"/>
    <w:basedOn w:val="Fontepargpadro"/>
    <w:link w:val="Corpodetexto2"/>
    <w:rsid w:val="005901EE"/>
    <w:rPr>
      <w:lang w:eastAsia="zh-CN"/>
    </w:rPr>
  </w:style>
  <w:style w:type="paragraph" w:styleId="Ttulo">
    <w:name w:val="Title"/>
    <w:basedOn w:val="Normal"/>
    <w:link w:val="TtuloChar"/>
    <w:uiPriority w:val="10"/>
    <w:qFormat/>
    <w:rsid w:val="0015483F"/>
    <w:pPr>
      <w:suppressAutoHyphens w:val="0"/>
      <w:jc w:val="center"/>
    </w:pPr>
    <w:rPr>
      <w:rFonts w:ascii="Utah" w:hAnsi="Utah" w:cs="Utah"/>
      <w:b/>
      <w:sz w:val="24"/>
      <w:lang w:eastAsia="pt-BR"/>
    </w:rPr>
  </w:style>
  <w:style w:type="character" w:customStyle="1" w:styleId="TtuloChar1">
    <w:name w:val="Título Char1"/>
    <w:basedOn w:val="Fontepargpadro"/>
    <w:uiPriority w:val="99"/>
    <w:rsid w:val="0015483F"/>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S3-PARGRAFO">
    <w:name w:val="S3-PARÁGRAFO"/>
    <w:rsid w:val="00F32BBA"/>
    <w:pPr>
      <w:spacing w:before="120" w:after="120" w:line="340" w:lineRule="exact"/>
      <w:jc w:val="both"/>
    </w:pPr>
    <w:rPr>
      <w:rFonts w:ascii="Arial" w:eastAsia="Cambria" w:hAnsi="Arial"/>
      <w:sz w:val="24"/>
      <w:szCs w:val="24"/>
      <w:lang w:val="en-US"/>
    </w:rPr>
  </w:style>
  <w:style w:type="character" w:customStyle="1" w:styleId="bolder">
    <w:name w:val="bolder"/>
    <w:rsid w:val="00F32BBA"/>
  </w:style>
  <w:style w:type="paragraph" w:styleId="Recuodecorpodetexto2">
    <w:name w:val="Body Text Indent 2"/>
    <w:basedOn w:val="Normal"/>
    <w:link w:val="Recuodecorpodetexto2Char1"/>
    <w:uiPriority w:val="99"/>
    <w:unhideWhenUsed/>
    <w:rsid w:val="000C57F7"/>
    <w:pPr>
      <w:spacing w:after="120" w:line="480" w:lineRule="auto"/>
      <w:ind w:left="283"/>
    </w:pPr>
  </w:style>
  <w:style w:type="character" w:customStyle="1" w:styleId="Recuodecorpodetexto2Char1">
    <w:name w:val="Recuo de corpo de texto 2 Char1"/>
    <w:basedOn w:val="Fontepargpadro"/>
    <w:link w:val="Recuodecorpodetexto2"/>
    <w:rsid w:val="000C57F7"/>
    <w:rPr>
      <w:lang w:eastAsia="zh-CN"/>
    </w:rPr>
  </w:style>
  <w:style w:type="character" w:customStyle="1" w:styleId="CorpodetextoChar">
    <w:name w:val="Corpo de texto Char"/>
    <w:basedOn w:val="Fontepargpadro"/>
    <w:link w:val="Corpodetexto"/>
    <w:rsid w:val="008D5F95"/>
    <w:rPr>
      <w:sz w:val="24"/>
      <w:lang w:eastAsia="zh-CN"/>
    </w:rPr>
  </w:style>
  <w:style w:type="paragraph" w:customStyle="1" w:styleId="tabelacab">
    <w:name w:val="tabela_cab"/>
    <w:basedOn w:val="Normal"/>
    <w:uiPriority w:val="99"/>
    <w:qFormat/>
    <w:rsid w:val="00CD1325"/>
    <w:pPr>
      <w:suppressAutoHyphens w:val="0"/>
      <w:jc w:val="center"/>
    </w:pPr>
    <w:rPr>
      <w:rFonts w:ascii="Calibri" w:hAnsi="Calibri" w:cs="Arial"/>
      <w:b/>
      <w:sz w:val="22"/>
      <w:szCs w:val="22"/>
      <w:lang w:eastAsia="pt-BR"/>
    </w:rPr>
  </w:style>
  <w:style w:type="paragraph" w:customStyle="1" w:styleId="Texto">
    <w:name w:val="Texto"/>
    <w:basedOn w:val="Default"/>
    <w:next w:val="Default"/>
    <w:rsid w:val="001C2193"/>
    <w:pPr>
      <w:spacing w:before="120" w:after="120"/>
    </w:pPr>
    <w:rPr>
      <w:rFonts w:ascii="Arial" w:eastAsia="Times New Roman" w:hAnsi="Arial" w:cs="Times New Roman"/>
      <w:color w:val="auto"/>
      <w:sz w:val="20"/>
      <w:szCs w:val="20"/>
    </w:rPr>
  </w:style>
  <w:style w:type="paragraph" w:customStyle="1" w:styleId="TxBrp0">
    <w:name w:val="TxBr_p0"/>
    <w:basedOn w:val="Normal"/>
    <w:rsid w:val="001C2193"/>
    <w:pPr>
      <w:widowControl w:val="0"/>
      <w:tabs>
        <w:tab w:val="left" w:pos="204"/>
      </w:tabs>
      <w:suppressAutoHyphens w:val="0"/>
      <w:autoSpaceDE w:val="0"/>
      <w:autoSpaceDN w:val="0"/>
      <w:adjustRightInd w:val="0"/>
      <w:spacing w:line="240" w:lineRule="atLeast"/>
      <w:jc w:val="both"/>
    </w:pPr>
    <w:rPr>
      <w:sz w:val="24"/>
      <w:szCs w:val="24"/>
      <w:lang w:val="en-US" w:eastAsia="pt-BR"/>
    </w:rPr>
  </w:style>
  <w:style w:type="paragraph" w:customStyle="1" w:styleId="ATextoIICA">
    <w:name w:val="A Texto_IICA"/>
    <w:basedOn w:val="Default"/>
    <w:next w:val="Default"/>
    <w:rsid w:val="001C2193"/>
    <w:pPr>
      <w:spacing w:before="120" w:after="80"/>
    </w:pPr>
    <w:rPr>
      <w:rFonts w:ascii="Arial" w:eastAsia="Times New Roman" w:hAnsi="Arial" w:cs="Times New Roman"/>
      <w:color w:val="auto"/>
      <w:sz w:val="20"/>
      <w:szCs w:val="20"/>
    </w:rPr>
  </w:style>
  <w:style w:type="paragraph" w:customStyle="1" w:styleId="Corpodetexto23">
    <w:name w:val="Corpo de texto 23"/>
    <w:basedOn w:val="Normal"/>
    <w:rsid w:val="002A4D27"/>
    <w:pPr>
      <w:suppressAutoHyphens w:val="0"/>
    </w:pPr>
    <w:rPr>
      <w:b/>
      <w:sz w:val="32"/>
      <w:lang w:eastAsia="pt-BR"/>
    </w:rPr>
  </w:style>
  <w:style w:type="paragraph" w:customStyle="1" w:styleId="corpo12caerd">
    <w:name w:val="corpo12_caerd"/>
    <w:basedOn w:val="Corpodetexto"/>
    <w:uiPriority w:val="99"/>
    <w:qFormat/>
    <w:rsid w:val="002A4D27"/>
    <w:pPr>
      <w:suppressAutoHyphens w:val="0"/>
      <w:spacing w:after="120" w:line="360" w:lineRule="auto"/>
      <w:ind w:firstLine="567"/>
    </w:pPr>
    <w:rPr>
      <w:rFonts w:ascii="Calibri" w:hAnsi="Calibri" w:cs="Arial"/>
      <w:iCs/>
      <w:color w:val="000000"/>
      <w:szCs w:val="24"/>
      <w:lang w:eastAsia="pt-BR"/>
    </w:rPr>
  </w:style>
  <w:style w:type="paragraph" w:customStyle="1" w:styleId="espacamentocaerd">
    <w:name w:val="espacamento_caerd"/>
    <w:basedOn w:val="corpo12caerd"/>
    <w:uiPriority w:val="99"/>
    <w:qFormat/>
    <w:rsid w:val="002A4D27"/>
    <w:pPr>
      <w:tabs>
        <w:tab w:val="left" w:pos="851"/>
      </w:tabs>
      <w:ind w:left="851" w:hanging="284"/>
    </w:pPr>
  </w:style>
  <w:style w:type="paragraph" w:customStyle="1" w:styleId="cabealho13caerd">
    <w:name w:val="cabeçalho13_caerd"/>
    <w:basedOn w:val="Normal"/>
    <w:uiPriority w:val="99"/>
    <w:qFormat/>
    <w:rsid w:val="002A4D27"/>
    <w:pPr>
      <w:shd w:val="pct10" w:color="auto" w:fill="auto"/>
      <w:suppressAutoHyphens w:val="0"/>
    </w:pPr>
    <w:rPr>
      <w:rFonts w:ascii="Calibri" w:hAnsi="Calibri" w:cs="Arial"/>
      <w:b/>
      <w:smallCaps/>
      <w:sz w:val="26"/>
      <w:szCs w:val="26"/>
      <w:lang w:eastAsia="pt-BR"/>
    </w:rPr>
  </w:style>
  <w:style w:type="paragraph" w:styleId="MapadoDocumento">
    <w:name w:val="Document Map"/>
    <w:basedOn w:val="Normal"/>
    <w:link w:val="MapadoDocumentoChar"/>
    <w:uiPriority w:val="99"/>
    <w:rsid w:val="002A4D27"/>
    <w:pPr>
      <w:suppressAutoHyphens w:val="0"/>
      <w:spacing w:line="360" w:lineRule="auto"/>
    </w:pPr>
    <w:rPr>
      <w:rFonts w:ascii="Tahoma" w:hAnsi="Tahoma" w:cs="Tahoma"/>
      <w:sz w:val="16"/>
      <w:szCs w:val="16"/>
      <w:lang w:eastAsia="pt-BR"/>
    </w:rPr>
  </w:style>
  <w:style w:type="character" w:customStyle="1" w:styleId="MapadoDocumentoChar1">
    <w:name w:val="Mapa do Documento Char1"/>
    <w:basedOn w:val="Fontepargpadro"/>
    <w:uiPriority w:val="99"/>
    <w:semiHidden/>
    <w:rsid w:val="002A4D27"/>
    <w:rPr>
      <w:rFonts w:ascii="Tahoma" w:hAnsi="Tahoma" w:cs="Tahoma"/>
      <w:sz w:val="16"/>
      <w:szCs w:val="16"/>
      <w:lang w:eastAsia="zh-CN"/>
    </w:rPr>
  </w:style>
  <w:style w:type="paragraph" w:customStyle="1" w:styleId="Ttulo12">
    <w:name w:val="Título 12"/>
    <w:basedOn w:val="Ttulo2"/>
    <w:next w:val="Ttulo2"/>
    <w:uiPriority w:val="99"/>
    <w:rsid w:val="002A4D27"/>
    <w:pPr>
      <w:suppressAutoHyphens w:val="0"/>
      <w:autoSpaceDE w:val="0"/>
      <w:autoSpaceDN w:val="0"/>
      <w:adjustRightInd w:val="0"/>
      <w:spacing w:line="360" w:lineRule="auto"/>
      <w:jc w:val="both"/>
      <w:outlineLvl w:val="2"/>
    </w:pPr>
    <w:rPr>
      <w:rFonts w:ascii="Arial" w:hAnsi="Arial" w:cs="Arial"/>
      <w:bCs/>
      <w:iCs/>
      <w:sz w:val="24"/>
      <w:szCs w:val="28"/>
      <w:lang w:eastAsia="pt-BR"/>
    </w:rPr>
  </w:style>
  <w:style w:type="paragraph" w:customStyle="1" w:styleId="Corpodetexto24">
    <w:name w:val="Corpo de texto 24"/>
    <w:basedOn w:val="Normal"/>
    <w:rsid w:val="00537F73"/>
    <w:pPr>
      <w:suppressAutoHyphens w:val="0"/>
    </w:pPr>
    <w:rPr>
      <w:b/>
      <w:sz w:val="32"/>
      <w:lang w:eastAsia="pt-BR"/>
    </w:rPr>
  </w:style>
  <w:style w:type="character" w:customStyle="1" w:styleId="CharChar2">
    <w:name w:val="Char Char2"/>
    <w:uiPriority w:val="99"/>
    <w:rsid w:val="00537F73"/>
    <w:rPr>
      <w:sz w:val="24"/>
      <w:szCs w:val="24"/>
    </w:rPr>
  </w:style>
  <w:style w:type="character" w:customStyle="1" w:styleId="st1">
    <w:name w:val="st1"/>
    <w:basedOn w:val="Fontepargpadro"/>
    <w:rsid w:val="002235C1"/>
  </w:style>
  <w:style w:type="paragraph" w:customStyle="1" w:styleId="Caption1">
    <w:name w:val="Caption1"/>
    <w:basedOn w:val="Normal"/>
    <w:uiPriority w:val="99"/>
    <w:rsid w:val="00C159EA"/>
    <w:pPr>
      <w:widowControl w:val="0"/>
      <w:suppressLineNumbers/>
      <w:autoSpaceDN w:val="0"/>
      <w:spacing w:before="120" w:after="120"/>
      <w:textAlignment w:val="baseline"/>
    </w:pPr>
    <w:rPr>
      <w:i/>
      <w:iCs/>
      <w:kern w:val="3"/>
      <w:sz w:val="24"/>
      <w:szCs w:val="24"/>
      <w:lang w:eastAsia="pt-BR"/>
    </w:rPr>
  </w:style>
  <w:style w:type="paragraph" w:customStyle="1" w:styleId="lista-western">
    <w:name w:val="lista-western"/>
    <w:basedOn w:val="Normal"/>
    <w:rsid w:val="0032750A"/>
    <w:pPr>
      <w:suppressAutoHyphens w:val="0"/>
      <w:spacing w:before="74" w:after="100" w:afterAutospacing="1"/>
    </w:pPr>
    <w:rPr>
      <w:sz w:val="24"/>
      <w:szCs w:val="24"/>
      <w:lang w:eastAsia="pt-BR"/>
    </w:rPr>
  </w:style>
  <w:style w:type="character" w:customStyle="1" w:styleId="NormalWebChar1">
    <w:name w:val="Normal (Web) Char1"/>
    <w:aliases w:val="Normal (Web) Char Char"/>
    <w:link w:val="NormalWeb"/>
    <w:rsid w:val="0032750A"/>
    <w:rPr>
      <w:sz w:val="24"/>
      <w:lang w:eastAsia="zh-CN"/>
    </w:rPr>
  </w:style>
  <w:style w:type="character" w:customStyle="1" w:styleId="RodapChar1">
    <w:name w:val="Rodapé Char1"/>
    <w:aliases w:val="Char Char Char Char Char Char1,Char Char Char Char Char Char Char Char Char Char Char Char,Char Char Char Char Char Char Char1 Char,Char Char Cha Char,Char Char Char Ch Char, Char Char Char Char Char1"/>
    <w:basedOn w:val="Fontepargpadro"/>
    <w:link w:val="Rodap"/>
    <w:uiPriority w:val="99"/>
    <w:rsid w:val="005235A9"/>
    <w:rPr>
      <w:lang w:eastAsia="zh-CN"/>
    </w:rPr>
  </w:style>
  <w:style w:type="table" w:styleId="SombreamentoMdio1-nfase3">
    <w:name w:val="Medium Shading 1 Accent 3"/>
    <w:basedOn w:val="Tabelanormal"/>
    <w:uiPriority w:val="63"/>
    <w:rsid w:val="00D36656"/>
    <w:rPr>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CabealhoChar1">
    <w:name w:val="Cabeçalho Char1"/>
    <w:aliases w:val="hd Char2,he Char2, Char Char Char Char Char Char Char2, Char Char Char Char Char Char Char Char1, Char Char Char Char Char Char2, Char Char Char Char Char Char Char Char Char Char Char Char1,Char Char3,Char Char Char Char Char Char Char"/>
    <w:basedOn w:val="Fontepargpadro"/>
    <w:link w:val="Cabealho"/>
    <w:uiPriority w:val="99"/>
    <w:locked/>
    <w:rsid w:val="00567F7A"/>
    <w:rPr>
      <w:lang w:eastAsia="zh-CN"/>
    </w:rPr>
  </w:style>
  <w:style w:type="paragraph" w:customStyle="1" w:styleId="AnexoE-Obs">
    <w:name w:val="Anexo E - Obs"/>
    <w:basedOn w:val="Normal"/>
    <w:uiPriority w:val="99"/>
    <w:rsid w:val="00567F7A"/>
    <w:pPr>
      <w:jc w:val="both"/>
    </w:pPr>
    <w:rPr>
      <w:rFonts w:ascii="Arial" w:hAnsi="Arial" w:cs="Arial"/>
      <w:sz w:val="24"/>
      <w:szCs w:val="24"/>
      <w:lang w:eastAsia="ar-SA"/>
    </w:rPr>
  </w:style>
  <w:style w:type="paragraph" w:customStyle="1" w:styleId="H5">
    <w:name w:val="H5"/>
    <w:basedOn w:val="Normal"/>
    <w:next w:val="Normal"/>
    <w:uiPriority w:val="99"/>
    <w:rsid w:val="00567F7A"/>
    <w:pPr>
      <w:keepNext/>
      <w:spacing w:before="100" w:after="100"/>
    </w:pPr>
    <w:rPr>
      <w:b/>
      <w:bCs/>
      <w:lang w:eastAsia="ar-SA"/>
    </w:rPr>
  </w:style>
  <w:style w:type="paragraph" w:customStyle="1" w:styleId="Nvel1">
    <w:name w:val="Nível 1"/>
    <w:basedOn w:val="Normal"/>
    <w:next w:val="Nvel2"/>
    <w:uiPriority w:val="99"/>
    <w:rsid w:val="00567F7A"/>
    <w:pPr>
      <w:keepNext/>
      <w:tabs>
        <w:tab w:val="num" w:pos="432"/>
        <w:tab w:val="left" w:pos="567"/>
        <w:tab w:val="left" w:pos="1418"/>
        <w:tab w:val="left" w:pos="1800"/>
        <w:tab w:val="left" w:pos="3240"/>
        <w:tab w:val="left" w:pos="4680"/>
        <w:tab w:val="left" w:pos="6120"/>
      </w:tabs>
      <w:spacing w:before="360" w:after="360"/>
      <w:ind w:left="432" w:hanging="432"/>
      <w:jc w:val="both"/>
    </w:pPr>
    <w:rPr>
      <w:b/>
      <w:bCs/>
      <w:caps/>
      <w:sz w:val="22"/>
      <w:szCs w:val="22"/>
      <w:lang w:eastAsia="ar-SA"/>
    </w:rPr>
  </w:style>
  <w:style w:type="paragraph" w:customStyle="1" w:styleId="Nvel2">
    <w:name w:val="Nível 2"/>
    <w:basedOn w:val="Normal"/>
    <w:next w:val="Nvel3"/>
    <w:uiPriority w:val="99"/>
    <w:rsid w:val="00567F7A"/>
    <w:pPr>
      <w:tabs>
        <w:tab w:val="num" w:pos="432"/>
        <w:tab w:val="left" w:pos="567"/>
        <w:tab w:val="left" w:pos="1247"/>
        <w:tab w:val="left" w:pos="1800"/>
        <w:tab w:val="left" w:pos="3240"/>
        <w:tab w:val="left" w:pos="4680"/>
        <w:tab w:val="left" w:pos="6120"/>
      </w:tabs>
      <w:spacing w:after="240"/>
      <w:ind w:left="-454" w:hanging="432"/>
      <w:jc w:val="both"/>
    </w:pPr>
    <w:rPr>
      <w:sz w:val="22"/>
      <w:szCs w:val="22"/>
      <w:lang w:eastAsia="ar-SA"/>
    </w:rPr>
  </w:style>
  <w:style w:type="paragraph" w:customStyle="1" w:styleId="Nvel3">
    <w:name w:val="Nível 3"/>
    <w:basedOn w:val="Nvel2"/>
    <w:uiPriority w:val="99"/>
    <w:rsid w:val="00567F7A"/>
    <w:pPr>
      <w:tabs>
        <w:tab w:val="clear" w:pos="1247"/>
        <w:tab w:val="left" w:pos="720"/>
        <w:tab w:val="left" w:pos="1260"/>
      </w:tabs>
      <w:ind w:left="0"/>
    </w:pPr>
  </w:style>
  <w:style w:type="paragraph" w:customStyle="1" w:styleId="Inciso">
    <w:name w:val="Inciso"/>
    <w:basedOn w:val="Normal"/>
    <w:next w:val="Normal"/>
    <w:uiPriority w:val="99"/>
    <w:rsid w:val="00567F7A"/>
    <w:pPr>
      <w:tabs>
        <w:tab w:val="left" w:pos="567"/>
      </w:tabs>
      <w:spacing w:after="240"/>
      <w:jc w:val="both"/>
    </w:pPr>
    <w:rPr>
      <w:sz w:val="22"/>
      <w:szCs w:val="22"/>
      <w:lang w:eastAsia="ar-SA"/>
    </w:rPr>
  </w:style>
  <w:style w:type="paragraph" w:customStyle="1" w:styleId="Lista51">
    <w:name w:val="Lista 51"/>
    <w:basedOn w:val="Normal"/>
    <w:uiPriority w:val="99"/>
    <w:rsid w:val="00567F7A"/>
    <w:pPr>
      <w:ind w:left="1415" w:hanging="283"/>
    </w:pPr>
    <w:rPr>
      <w:sz w:val="24"/>
      <w:szCs w:val="24"/>
      <w:lang w:eastAsia="ar-SA"/>
    </w:rPr>
  </w:style>
  <w:style w:type="paragraph" w:customStyle="1" w:styleId="ndice-Ttulo1">
    <w:name w:val="Índice - Título 1"/>
    <w:uiPriority w:val="99"/>
    <w:rsid w:val="00567F7A"/>
    <w:pPr>
      <w:suppressAutoHyphens/>
      <w:spacing w:before="240"/>
      <w:jc w:val="center"/>
    </w:pPr>
    <w:rPr>
      <w:rFonts w:ascii="Arial" w:hAnsi="Arial" w:cs="Arial"/>
      <w:b/>
      <w:bCs/>
      <w:sz w:val="26"/>
      <w:szCs w:val="26"/>
      <w:lang w:eastAsia="ar-SA"/>
    </w:rPr>
  </w:style>
  <w:style w:type="paragraph" w:customStyle="1" w:styleId="A010177">
    <w:name w:val="_A010177"/>
    <w:basedOn w:val="Normal"/>
    <w:uiPriority w:val="99"/>
    <w:rsid w:val="00567F7A"/>
    <w:pPr>
      <w:jc w:val="both"/>
    </w:pPr>
    <w:rPr>
      <w:rFonts w:ascii="TmsRmn" w:hAnsi="TmsRmn" w:cs="TmsRmn"/>
      <w:color w:val="000000"/>
      <w:kern w:val="1"/>
      <w:sz w:val="24"/>
      <w:szCs w:val="24"/>
      <w:lang w:eastAsia="ar-SA"/>
    </w:rPr>
  </w:style>
  <w:style w:type="paragraph" w:customStyle="1" w:styleId="NormalJustificado">
    <w:name w:val="Normal + Justificado"/>
    <w:aliases w:val="Esquerda:  0,01 cm"/>
    <w:basedOn w:val="Normal"/>
    <w:uiPriority w:val="99"/>
    <w:rsid w:val="00567F7A"/>
    <w:pPr>
      <w:jc w:val="both"/>
    </w:pPr>
    <w:rPr>
      <w:sz w:val="24"/>
      <w:szCs w:val="24"/>
      <w:lang w:eastAsia="ar-SA"/>
    </w:rPr>
  </w:style>
  <w:style w:type="table" w:styleId="Tabelaelegante">
    <w:name w:val="Table Elegant"/>
    <w:basedOn w:val="Tabelanormal"/>
    <w:uiPriority w:val="99"/>
    <w:rsid w:val="00567F7A"/>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customStyle="1" w:styleId="Ttulodecabedamensagem">
    <w:name w:val="Título de cabeç. da mensagem"/>
    <w:uiPriority w:val="99"/>
    <w:rsid w:val="00567F7A"/>
    <w:rPr>
      <w:rFonts w:ascii="Arial Black" w:hAnsi="Arial Black"/>
      <w:spacing w:val="-10"/>
      <w:sz w:val="18"/>
    </w:rPr>
  </w:style>
  <w:style w:type="character" w:customStyle="1" w:styleId="SemEspaamentoChar">
    <w:name w:val="Sem Espaçamento Char"/>
    <w:basedOn w:val="Fontepargpadro"/>
    <w:link w:val="SemEspaamento"/>
    <w:uiPriority w:val="99"/>
    <w:locked/>
    <w:rsid w:val="00567F7A"/>
    <w:rPr>
      <w:lang w:eastAsia="zh-CN"/>
    </w:rPr>
  </w:style>
  <w:style w:type="table" w:customStyle="1" w:styleId="SombreamentoMdio21">
    <w:name w:val="Sombreamento Médio 21"/>
    <w:basedOn w:val="Tabelanormal"/>
    <w:uiPriority w:val="64"/>
    <w:rsid w:val="00567F7A"/>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567F7A"/>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olorido-nfase6">
    <w:name w:val="Colorful Shading Accent 6"/>
    <w:basedOn w:val="Tabelanormal"/>
    <w:uiPriority w:val="71"/>
    <w:rsid w:val="00567F7A"/>
    <w:rPr>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adeMdia3-nfase3">
    <w:name w:val="Medium Grid 3 Accent 3"/>
    <w:basedOn w:val="Tabelanormal"/>
    <w:uiPriority w:val="69"/>
    <w:rsid w:val="00567F7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staClara-nfase2">
    <w:name w:val="Light List Accent 2"/>
    <w:basedOn w:val="Tabelanormal"/>
    <w:uiPriority w:val="61"/>
    <w:rsid w:val="00567F7A"/>
    <w:rPr>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SombreamentoColorido1">
    <w:name w:val="Sombreamento Colorido1"/>
    <w:basedOn w:val="Tabelanormal"/>
    <w:uiPriority w:val="71"/>
    <w:rsid w:val="00567F7A"/>
    <w:rPr>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ListaClara-nfase11">
    <w:name w:val="Lista Clara - Ênfase 11"/>
    <w:basedOn w:val="Tabelanormal"/>
    <w:uiPriority w:val="61"/>
    <w:rsid w:val="00567F7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mentoClaro1">
    <w:name w:val="Sombreamento Claro1"/>
    <w:basedOn w:val="Tabelanormal"/>
    <w:uiPriority w:val="60"/>
    <w:rsid w:val="00567F7A"/>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28">
    <w:name w:val="xl28"/>
    <w:basedOn w:val="Normal"/>
    <w:rsid w:val="00567F7A"/>
    <w:pPr>
      <w:suppressAutoHyphens w:val="0"/>
      <w:spacing w:before="100" w:beforeAutospacing="1" w:after="100" w:afterAutospacing="1"/>
    </w:pPr>
    <w:rPr>
      <w:sz w:val="24"/>
      <w:szCs w:val="24"/>
      <w:lang w:eastAsia="pt-BR"/>
    </w:rPr>
  </w:style>
  <w:style w:type="paragraph" w:customStyle="1" w:styleId="cargounidtrab">
    <w:name w:val="cargounidtrab"/>
    <w:basedOn w:val="Normal"/>
    <w:rsid w:val="00567F7A"/>
    <w:pPr>
      <w:suppressAutoHyphens w:val="0"/>
      <w:spacing w:before="100" w:beforeAutospacing="1" w:after="100" w:afterAutospacing="1"/>
    </w:pPr>
    <w:rPr>
      <w:sz w:val="24"/>
      <w:szCs w:val="24"/>
      <w:lang w:eastAsia="pt-BR"/>
    </w:rPr>
  </w:style>
  <w:style w:type="paragraph" w:customStyle="1" w:styleId="xl26">
    <w:name w:val="xl26"/>
    <w:basedOn w:val="Normal"/>
    <w:rsid w:val="00567F7A"/>
    <w:pPr>
      <w:suppressAutoHyphens w:val="0"/>
      <w:spacing w:before="100" w:beforeAutospacing="1" w:after="100" w:afterAutospacing="1"/>
    </w:pPr>
    <w:rPr>
      <w:sz w:val="24"/>
      <w:szCs w:val="24"/>
      <w:lang w:eastAsia="pt-BR"/>
    </w:rPr>
  </w:style>
  <w:style w:type="table" w:styleId="GradeColorida-nfase6">
    <w:name w:val="Colorful Grid Accent 6"/>
    <w:basedOn w:val="Tabelanormal"/>
    <w:uiPriority w:val="73"/>
    <w:rsid w:val="00567F7A"/>
    <w:rPr>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estilo1">
    <w:name w:val="estilo1"/>
    <w:basedOn w:val="Normal"/>
    <w:rsid w:val="00567F7A"/>
    <w:pPr>
      <w:suppressAutoHyphens w:val="0"/>
      <w:spacing w:before="75" w:after="100" w:afterAutospacing="1"/>
    </w:pPr>
    <w:rPr>
      <w:sz w:val="24"/>
      <w:szCs w:val="24"/>
      <w:lang w:eastAsia="pt-BR"/>
    </w:rPr>
  </w:style>
  <w:style w:type="character" w:styleId="Refdecomentrio">
    <w:name w:val="annotation reference"/>
    <w:uiPriority w:val="99"/>
    <w:semiHidden/>
    <w:unhideWhenUsed/>
    <w:rsid w:val="00567F7A"/>
    <w:rPr>
      <w:sz w:val="16"/>
      <w:szCs w:val="16"/>
    </w:rPr>
  </w:style>
  <w:style w:type="paragraph" w:styleId="Textodecomentrio">
    <w:name w:val="annotation text"/>
    <w:basedOn w:val="Normal"/>
    <w:link w:val="TextodecomentrioChar"/>
    <w:uiPriority w:val="99"/>
    <w:semiHidden/>
    <w:unhideWhenUsed/>
    <w:rsid w:val="00567F7A"/>
    <w:pPr>
      <w:suppressAutoHyphens w:val="0"/>
    </w:pPr>
    <w:rPr>
      <w:lang w:eastAsia="pt-BR"/>
    </w:rPr>
  </w:style>
  <w:style w:type="character" w:customStyle="1" w:styleId="TextodecomentrioChar1">
    <w:name w:val="Texto de comentário Char1"/>
    <w:basedOn w:val="Fontepargpadro"/>
    <w:uiPriority w:val="99"/>
    <w:semiHidden/>
    <w:rsid w:val="00567F7A"/>
    <w:rPr>
      <w:lang w:eastAsia="zh-CN"/>
    </w:rPr>
  </w:style>
  <w:style w:type="paragraph" w:customStyle="1" w:styleId="Estilo10">
    <w:name w:val="Estilo1"/>
    <w:basedOn w:val="Normal"/>
    <w:rsid w:val="00567F7A"/>
    <w:pPr>
      <w:suppressAutoHyphens w:val="0"/>
      <w:spacing w:after="120" w:line="360" w:lineRule="auto"/>
      <w:ind w:left="567"/>
      <w:jc w:val="both"/>
    </w:pPr>
    <w:rPr>
      <w:lang w:eastAsia="pt-BR"/>
    </w:rPr>
  </w:style>
  <w:style w:type="paragraph" w:customStyle="1" w:styleId="CLAUSULA">
    <w:name w:val="CLAUSULA"/>
    <w:basedOn w:val="Ttulo3"/>
    <w:rsid w:val="00567F7A"/>
    <w:pPr>
      <w:keepNext w:val="0"/>
      <w:tabs>
        <w:tab w:val="left" w:pos="0"/>
      </w:tabs>
      <w:suppressAutoHyphens w:val="0"/>
      <w:outlineLvl w:val="9"/>
    </w:pPr>
    <w:rPr>
      <w:rFonts w:ascii="Arial" w:hAnsi="Arial" w:cs="Arial"/>
      <w:caps/>
      <w:sz w:val="20"/>
      <w:lang w:eastAsia="pt-BR"/>
    </w:rPr>
  </w:style>
  <w:style w:type="paragraph" w:customStyle="1" w:styleId="ecmsonormal">
    <w:name w:val="ec_msonormal"/>
    <w:basedOn w:val="Normal"/>
    <w:rsid w:val="00567F7A"/>
    <w:pPr>
      <w:suppressAutoHyphens w:val="0"/>
      <w:spacing w:before="100" w:beforeAutospacing="1" w:after="100" w:afterAutospacing="1"/>
    </w:pPr>
    <w:rPr>
      <w:sz w:val="24"/>
      <w:szCs w:val="24"/>
      <w:lang w:eastAsia="pt-BR"/>
    </w:rPr>
  </w:style>
  <w:style w:type="paragraph" w:customStyle="1" w:styleId="CM4">
    <w:name w:val="CM4"/>
    <w:basedOn w:val="Normal"/>
    <w:next w:val="Normal"/>
    <w:rsid w:val="00567F7A"/>
    <w:pPr>
      <w:widowControl w:val="0"/>
      <w:suppressAutoHyphens w:val="0"/>
      <w:autoSpaceDE w:val="0"/>
      <w:autoSpaceDN w:val="0"/>
      <w:adjustRightInd w:val="0"/>
      <w:spacing w:line="278" w:lineRule="atLeast"/>
    </w:pPr>
    <w:rPr>
      <w:rFonts w:ascii="Times New Roman Negrito" w:hAnsi="Times New Roman Negrito"/>
      <w:sz w:val="24"/>
      <w:szCs w:val="24"/>
      <w:lang w:eastAsia="pt-BR"/>
    </w:rPr>
  </w:style>
  <w:style w:type="paragraph" w:customStyle="1" w:styleId="Arial">
    <w:name w:val="Arial"/>
    <w:basedOn w:val="Ttulo2"/>
    <w:rsid w:val="00567F7A"/>
    <w:pPr>
      <w:suppressAutoHyphens w:val="0"/>
    </w:pPr>
    <w:rPr>
      <w:bCs/>
      <w:sz w:val="24"/>
      <w:szCs w:val="24"/>
      <w:lang w:eastAsia="ar-SA"/>
    </w:rPr>
  </w:style>
  <w:style w:type="paragraph" w:styleId="Listadecontinuao2">
    <w:name w:val="List Continue 2"/>
    <w:basedOn w:val="Normal"/>
    <w:rsid w:val="00567F7A"/>
    <w:pPr>
      <w:widowControl w:val="0"/>
      <w:suppressAutoHyphens w:val="0"/>
      <w:spacing w:after="120"/>
      <w:ind w:left="566"/>
    </w:pPr>
    <w:rPr>
      <w:snapToGrid w:val="0"/>
      <w:lang w:eastAsia="pt-BR"/>
    </w:rPr>
  </w:style>
  <w:style w:type="paragraph" w:styleId="Lista2">
    <w:name w:val="List 2"/>
    <w:basedOn w:val="Normal"/>
    <w:rsid w:val="00567F7A"/>
    <w:pPr>
      <w:suppressAutoHyphens w:val="0"/>
      <w:ind w:left="566" w:hanging="283"/>
    </w:pPr>
    <w:rPr>
      <w:sz w:val="24"/>
      <w:szCs w:val="24"/>
      <w:lang w:eastAsia="pt-BR"/>
    </w:rPr>
  </w:style>
  <w:style w:type="paragraph" w:styleId="Textodemacro">
    <w:name w:val="macro"/>
    <w:link w:val="TextodemacroChar"/>
    <w:semiHidden/>
    <w:rsid w:val="00567F7A"/>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TextodemacroChar">
    <w:name w:val="Texto de macro Char"/>
    <w:basedOn w:val="Fontepargpadro"/>
    <w:link w:val="Textodemacro"/>
    <w:semiHidden/>
    <w:rsid w:val="00567F7A"/>
    <w:rPr>
      <w:rFonts w:ascii="Courier New" w:hAnsi="Courier New"/>
    </w:rPr>
  </w:style>
  <w:style w:type="table" w:styleId="ListaClara-nfase3">
    <w:name w:val="Light List Accent 3"/>
    <w:basedOn w:val="Tabelanormal"/>
    <w:uiPriority w:val="61"/>
    <w:rsid w:val="00567F7A"/>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argrafodaListaChar">
    <w:name w:val="Parágrafo da Lista Char"/>
    <w:link w:val="PargrafodaLista"/>
    <w:uiPriority w:val="34"/>
    <w:rsid w:val="00083266"/>
    <w:rPr>
      <w:rFonts w:ascii="Calibri" w:eastAsia="Calibri" w:hAnsi="Calibri" w:cs="Calibri"/>
      <w:sz w:val="22"/>
      <w:szCs w:val="22"/>
      <w:lang w:eastAsia="zh-CN"/>
    </w:rPr>
  </w:style>
  <w:style w:type="paragraph" w:customStyle="1" w:styleId="Corpodetexto33">
    <w:name w:val="Corpo de texto 33"/>
    <w:basedOn w:val="Normal"/>
    <w:rsid w:val="00606179"/>
    <w:pPr>
      <w:spacing w:after="120"/>
      <w:jc w:val="both"/>
    </w:pPr>
    <w:rPr>
      <w:rFonts w:ascii="Arial" w:hAnsi="Arial" w:cs="Arial"/>
      <w:sz w:val="24"/>
    </w:rPr>
  </w:style>
  <w:style w:type="paragraph" w:customStyle="1" w:styleId="Textodebloco">
    <w:name w:val="Texto de bloco"/>
    <w:basedOn w:val="Normal"/>
    <w:rsid w:val="00503E07"/>
    <w:pPr>
      <w:ind w:left="284" w:right="51" w:hanging="284"/>
      <w:jc w:val="both"/>
    </w:pPr>
    <w:rPr>
      <w:rFonts w:ascii="Arial" w:hAnsi="Arial" w:cs="Arial"/>
      <w:sz w:val="24"/>
      <w:szCs w:val="24"/>
    </w:rPr>
  </w:style>
  <w:style w:type="paragraph" w:customStyle="1" w:styleId="WW-Corpodetexto21">
    <w:name w:val="WW-Corpo de texto 21"/>
    <w:basedOn w:val="Normal"/>
    <w:rsid w:val="00503E07"/>
    <w:p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156">
      <w:bodyDiv w:val="1"/>
      <w:marLeft w:val="0"/>
      <w:marRight w:val="0"/>
      <w:marTop w:val="0"/>
      <w:marBottom w:val="0"/>
      <w:divBdr>
        <w:top w:val="none" w:sz="0" w:space="0" w:color="auto"/>
        <w:left w:val="none" w:sz="0" w:space="0" w:color="auto"/>
        <w:bottom w:val="none" w:sz="0" w:space="0" w:color="auto"/>
        <w:right w:val="none" w:sz="0" w:space="0" w:color="auto"/>
      </w:divBdr>
    </w:div>
    <w:div w:id="250503908">
      <w:bodyDiv w:val="1"/>
      <w:marLeft w:val="0"/>
      <w:marRight w:val="0"/>
      <w:marTop w:val="0"/>
      <w:marBottom w:val="0"/>
      <w:divBdr>
        <w:top w:val="none" w:sz="0" w:space="0" w:color="auto"/>
        <w:left w:val="none" w:sz="0" w:space="0" w:color="auto"/>
        <w:bottom w:val="none" w:sz="0" w:space="0" w:color="auto"/>
        <w:right w:val="none" w:sz="0" w:space="0" w:color="auto"/>
      </w:divBdr>
    </w:div>
    <w:div w:id="269632477">
      <w:bodyDiv w:val="1"/>
      <w:marLeft w:val="0"/>
      <w:marRight w:val="0"/>
      <w:marTop w:val="0"/>
      <w:marBottom w:val="0"/>
      <w:divBdr>
        <w:top w:val="none" w:sz="0" w:space="0" w:color="auto"/>
        <w:left w:val="none" w:sz="0" w:space="0" w:color="auto"/>
        <w:bottom w:val="none" w:sz="0" w:space="0" w:color="auto"/>
        <w:right w:val="none" w:sz="0" w:space="0" w:color="auto"/>
      </w:divBdr>
    </w:div>
    <w:div w:id="304431264">
      <w:bodyDiv w:val="1"/>
      <w:marLeft w:val="0"/>
      <w:marRight w:val="0"/>
      <w:marTop w:val="0"/>
      <w:marBottom w:val="0"/>
      <w:divBdr>
        <w:top w:val="none" w:sz="0" w:space="0" w:color="auto"/>
        <w:left w:val="none" w:sz="0" w:space="0" w:color="auto"/>
        <w:bottom w:val="none" w:sz="0" w:space="0" w:color="auto"/>
        <w:right w:val="none" w:sz="0" w:space="0" w:color="auto"/>
      </w:divBdr>
    </w:div>
    <w:div w:id="328993855">
      <w:bodyDiv w:val="1"/>
      <w:marLeft w:val="0"/>
      <w:marRight w:val="0"/>
      <w:marTop w:val="0"/>
      <w:marBottom w:val="0"/>
      <w:divBdr>
        <w:top w:val="none" w:sz="0" w:space="0" w:color="auto"/>
        <w:left w:val="none" w:sz="0" w:space="0" w:color="auto"/>
        <w:bottom w:val="none" w:sz="0" w:space="0" w:color="auto"/>
        <w:right w:val="none" w:sz="0" w:space="0" w:color="auto"/>
      </w:divBdr>
    </w:div>
    <w:div w:id="423690855">
      <w:bodyDiv w:val="1"/>
      <w:marLeft w:val="0"/>
      <w:marRight w:val="0"/>
      <w:marTop w:val="0"/>
      <w:marBottom w:val="0"/>
      <w:divBdr>
        <w:top w:val="none" w:sz="0" w:space="0" w:color="auto"/>
        <w:left w:val="none" w:sz="0" w:space="0" w:color="auto"/>
        <w:bottom w:val="none" w:sz="0" w:space="0" w:color="auto"/>
        <w:right w:val="none" w:sz="0" w:space="0" w:color="auto"/>
      </w:divBdr>
    </w:div>
    <w:div w:id="439027915">
      <w:bodyDiv w:val="1"/>
      <w:marLeft w:val="0"/>
      <w:marRight w:val="0"/>
      <w:marTop w:val="0"/>
      <w:marBottom w:val="0"/>
      <w:divBdr>
        <w:top w:val="none" w:sz="0" w:space="0" w:color="auto"/>
        <w:left w:val="none" w:sz="0" w:space="0" w:color="auto"/>
        <w:bottom w:val="none" w:sz="0" w:space="0" w:color="auto"/>
        <w:right w:val="none" w:sz="0" w:space="0" w:color="auto"/>
      </w:divBdr>
    </w:div>
    <w:div w:id="705645292">
      <w:bodyDiv w:val="1"/>
      <w:marLeft w:val="0"/>
      <w:marRight w:val="0"/>
      <w:marTop w:val="0"/>
      <w:marBottom w:val="0"/>
      <w:divBdr>
        <w:top w:val="none" w:sz="0" w:space="0" w:color="auto"/>
        <w:left w:val="none" w:sz="0" w:space="0" w:color="auto"/>
        <w:bottom w:val="none" w:sz="0" w:space="0" w:color="auto"/>
        <w:right w:val="none" w:sz="0" w:space="0" w:color="auto"/>
      </w:divBdr>
    </w:div>
    <w:div w:id="706030284">
      <w:bodyDiv w:val="1"/>
      <w:marLeft w:val="0"/>
      <w:marRight w:val="0"/>
      <w:marTop w:val="0"/>
      <w:marBottom w:val="0"/>
      <w:divBdr>
        <w:top w:val="none" w:sz="0" w:space="0" w:color="auto"/>
        <w:left w:val="none" w:sz="0" w:space="0" w:color="auto"/>
        <w:bottom w:val="none" w:sz="0" w:space="0" w:color="auto"/>
        <w:right w:val="none" w:sz="0" w:space="0" w:color="auto"/>
      </w:divBdr>
    </w:div>
    <w:div w:id="771045797">
      <w:bodyDiv w:val="1"/>
      <w:marLeft w:val="0"/>
      <w:marRight w:val="0"/>
      <w:marTop w:val="0"/>
      <w:marBottom w:val="0"/>
      <w:divBdr>
        <w:top w:val="none" w:sz="0" w:space="0" w:color="auto"/>
        <w:left w:val="none" w:sz="0" w:space="0" w:color="auto"/>
        <w:bottom w:val="none" w:sz="0" w:space="0" w:color="auto"/>
        <w:right w:val="none" w:sz="0" w:space="0" w:color="auto"/>
      </w:divBdr>
    </w:div>
    <w:div w:id="791435039">
      <w:bodyDiv w:val="1"/>
      <w:marLeft w:val="0"/>
      <w:marRight w:val="0"/>
      <w:marTop w:val="0"/>
      <w:marBottom w:val="0"/>
      <w:divBdr>
        <w:top w:val="none" w:sz="0" w:space="0" w:color="auto"/>
        <w:left w:val="none" w:sz="0" w:space="0" w:color="auto"/>
        <w:bottom w:val="none" w:sz="0" w:space="0" w:color="auto"/>
        <w:right w:val="none" w:sz="0" w:space="0" w:color="auto"/>
      </w:divBdr>
    </w:div>
    <w:div w:id="806705819">
      <w:bodyDiv w:val="1"/>
      <w:marLeft w:val="0"/>
      <w:marRight w:val="0"/>
      <w:marTop w:val="0"/>
      <w:marBottom w:val="0"/>
      <w:divBdr>
        <w:top w:val="none" w:sz="0" w:space="0" w:color="auto"/>
        <w:left w:val="none" w:sz="0" w:space="0" w:color="auto"/>
        <w:bottom w:val="none" w:sz="0" w:space="0" w:color="auto"/>
        <w:right w:val="none" w:sz="0" w:space="0" w:color="auto"/>
      </w:divBdr>
    </w:div>
    <w:div w:id="918174715">
      <w:bodyDiv w:val="1"/>
      <w:marLeft w:val="0"/>
      <w:marRight w:val="0"/>
      <w:marTop w:val="0"/>
      <w:marBottom w:val="0"/>
      <w:divBdr>
        <w:top w:val="none" w:sz="0" w:space="0" w:color="auto"/>
        <w:left w:val="none" w:sz="0" w:space="0" w:color="auto"/>
        <w:bottom w:val="none" w:sz="0" w:space="0" w:color="auto"/>
        <w:right w:val="none" w:sz="0" w:space="0" w:color="auto"/>
      </w:divBdr>
    </w:div>
    <w:div w:id="980423560">
      <w:bodyDiv w:val="1"/>
      <w:marLeft w:val="0"/>
      <w:marRight w:val="0"/>
      <w:marTop w:val="0"/>
      <w:marBottom w:val="0"/>
      <w:divBdr>
        <w:top w:val="none" w:sz="0" w:space="0" w:color="auto"/>
        <w:left w:val="none" w:sz="0" w:space="0" w:color="auto"/>
        <w:bottom w:val="none" w:sz="0" w:space="0" w:color="auto"/>
        <w:right w:val="none" w:sz="0" w:space="0" w:color="auto"/>
      </w:divBdr>
    </w:div>
    <w:div w:id="1003822612">
      <w:bodyDiv w:val="1"/>
      <w:marLeft w:val="0"/>
      <w:marRight w:val="0"/>
      <w:marTop w:val="0"/>
      <w:marBottom w:val="0"/>
      <w:divBdr>
        <w:top w:val="none" w:sz="0" w:space="0" w:color="auto"/>
        <w:left w:val="none" w:sz="0" w:space="0" w:color="auto"/>
        <w:bottom w:val="none" w:sz="0" w:space="0" w:color="auto"/>
        <w:right w:val="none" w:sz="0" w:space="0" w:color="auto"/>
      </w:divBdr>
    </w:div>
    <w:div w:id="1047022848">
      <w:bodyDiv w:val="1"/>
      <w:marLeft w:val="0"/>
      <w:marRight w:val="0"/>
      <w:marTop w:val="0"/>
      <w:marBottom w:val="0"/>
      <w:divBdr>
        <w:top w:val="none" w:sz="0" w:space="0" w:color="auto"/>
        <w:left w:val="none" w:sz="0" w:space="0" w:color="auto"/>
        <w:bottom w:val="none" w:sz="0" w:space="0" w:color="auto"/>
        <w:right w:val="none" w:sz="0" w:space="0" w:color="auto"/>
      </w:divBdr>
    </w:div>
    <w:div w:id="1079331882">
      <w:bodyDiv w:val="1"/>
      <w:marLeft w:val="0"/>
      <w:marRight w:val="0"/>
      <w:marTop w:val="0"/>
      <w:marBottom w:val="0"/>
      <w:divBdr>
        <w:top w:val="none" w:sz="0" w:space="0" w:color="auto"/>
        <w:left w:val="none" w:sz="0" w:space="0" w:color="auto"/>
        <w:bottom w:val="none" w:sz="0" w:space="0" w:color="auto"/>
        <w:right w:val="none" w:sz="0" w:space="0" w:color="auto"/>
      </w:divBdr>
    </w:div>
    <w:div w:id="1114060793">
      <w:bodyDiv w:val="1"/>
      <w:marLeft w:val="0"/>
      <w:marRight w:val="0"/>
      <w:marTop w:val="0"/>
      <w:marBottom w:val="0"/>
      <w:divBdr>
        <w:top w:val="none" w:sz="0" w:space="0" w:color="auto"/>
        <w:left w:val="none" w:sz="0" w:space="0" w:color="auto"/>
        <w:bottom w:val="none" w:sz="0" w:space="0" w:color="auto"/>
        <w:right w:val="none" w:sz="0" w:space="0" w:color="auto"/>
      </w:divBdr>
    </w:div>
    <w:div w:id="1170220160">
      <w:bodyDiv w:val="1"/>
      <w:marLeft w:val="0"/>
      <w:marRight w:val="0"/>
      <w:marTop w:val="0"/>
      <w:marBottom w:val="0"/>
      <w:divBdr>
        <w:top w:val="none" w:sz="0" w:space="0" w:color="auto"/>
        <w:left w:val="none" w:sz="0" w:space="0" w:color="auto"/>
        <w:bottom w:val="none" w:sz="0" w:space="0" w:color="auto"/>
        <w:right w:val="none" w:sz="0" w:space="0" w:color="auto"/>
      </w:divBdr>
    </w:div>
    <w:div w:id="1182865166">
      <w:bodyDiv w:val="1"/>
      <w:marLeft w:val="0"/>
      <w:marRight w:val="0"/>
      <w:marTop w:val="0"/>
      <w:marBottom w:val="0"/>
      <w:divBdr>
        <w:top w:val="none" w:sz="0" w:space="0" w:color="auto"/>
        <w:left w:val="none" w:sz="0" w:space="0" w:color="auto"/>
        <w:bottom w:val="none" w:sz="0" w:space="0" w:color="auto"/>
        <w:right w:val="none" w:sz="0" w:space="0" w:color="auto"/>
      </w:divBdr>
    </w:div>
    <w:div w:id="1243954093">
      <w:bodyDiv w:val="1"/>
      <w:marLeft w:val="0"/>
      <w:marRight w:val="0"/>
      <w:marTop w:val="0"/>
      <w:marBottom w:val="0"/>
      <w:divBdr>
        <w:top w:val="none" w:sz="0" w:space="0" w:color="auto"/>
        <w:left w:val="none" w:sz="0" w:space="0" w:color="auto"/>
        <w:bottom w:val="none" w:sz="0" w:space="0" w:color="auto"/>
        <w:right w:val="none" w:sz="0" w:space="0" w:color="auto"/>
      </w:divBdr>
    </w:div>
    <w:div w:id="1252278511">
      <w:bodyDiv w:val="1"/>
      <w:marLeft w:val="0"/>
      <w:marRight w:val="0"/>
      <w:marTop w:val="0"/>
      <w:marBottom w:val="0"/>
      <w:divBdr>
        <w:top w:val="none" w:sz="0" w:space="0" w:color="auto"/>
        <w:left w:val="none" w:sz="0" w:space="0" w:color="auto"/>
        <w:bottom w:val="none" w:sz="0" w:space="0" w:color="auto"/>
        <w:right w:val="none" w:sz="0" w:space="0" w:color="auto"/>
      </w:divBdr>
    </w:div>
    <w:div w:id="1319964131">
      <w:bodyDiv w:val="1"/>
      <w:marLeft w:val="0"/>
      <w:marRight w:val="0"/>
      <w:marTop w:val="0"/>
      <w:marBottom w:val="0"/>
      <w:divBdr>
        <w:top w:val="none" w:sz="0" w:space="0" w:color="auto"/>
        <w:left w:val="none" w:sz="0" w:space="0" w:color="auto"/>
        <w:bottom w:val="none" w:sz="0" w:space="0" w:color="auto"/>
        <w:right w:val="none" w:sz="0" w:space="0" w:color="auto"/>
      </w:divBdr>
    </w:div>
    <w:div w:id="1334189756">
      <w:bodyDiv w:val="1"/>
      <w:marLeft w:val="0"/>
      <w:marRight w:val="0"/>
      <w:marTop w:val="0"/>
      <w:marBottom w:val="0"/>
      <w:divBdr>
        <w:top w:val="none" w:sz="0" w:space="0" w:color="auto"/>
        <w:left w:val="none" w:sz="0" w:space="0" w:color="auto"/>
        <w:bottom w:val="none" w:sz="0" w:space="0" w:color="auto"/>
        <w:right w:val="none" w:sz="0" w:space="0" w:color="auto"/>
      </w:divBdr>
    </w:div>
    <w:div w:id="1340549251">
      <w:bodyDiv w:val="1"/>
      <w:marLeft w:val="0"/>
      <w:marRight w:val="0"/>
      <w:marTop w:val="0"/>
      <w:marBottom w:val="0"/>
      <w:divBdr>
        <w:top w:val="none" w:sz="0" w:space="0" w:color="auto"/>
        <w:left w:val="none" w:sz="0" w:space="0" w:color="auto"/>
        <w:bottom w:val="none" w:sz="0" w:space="0" w:color="auto"/>
        <w:right w:val="none" w:sz="0" w:space="0" w:color="auto"/>
      </w:divBdr>
    </w:div>
    <w:div w:id="1364597966">
      <w:bodyDiv w:val="1"/>
      <w:marLeft w:val="0"/>
      <w:marRight w:val="0"/>
      <w:marTop w:val="0"/>
      <w:marBottom w:val="0"/>
      <w:divBdr>
        <w:top w:val="none" w:sz="0" w:space="0" w:color="auto"/>
        <w:left w:val="none" w:sz="0" w:space="0" w:color="auto"/>
        <w:bottom w:val="none" w:sz="0" w:space="0" w:color="auto"/>
        <w:right w:val="none" w:sz="0" w:space="0" w:color="auto"/>
      </w:divBdr>
    </w:div>
    <w:div w:id="1386678914">
      <w:bodyDiv w:val="1"/>
      <w:marLeft w:val="0"/>
      <w:marRight w:val="0"/>
      <w:marTop w:val="0"/>
      <w:marBottom w:val="0"/>
      <w:divBdr>
        <w:top w:val="none" w:sz="0" w:space="0" w:color="auto"/>
        <w:left w:val="none" w:sz="0" w:space="0" w:color="auto"/>
        <w:bottom w:val="none" w:sz="0" w:space="0" w:color="auto"/>
        <w:right w:val="none" w:sz="0" w:space="0" w:color="auto"/>
      </w:divBdr>
    </w:div>
    <w:div w:id="1400321529">
      <w:bodyDiv w:val="1"/>
      <w:marLeft w:val="0"/>
      <w:marRight w:val="0"/>
      <w:marTop w:val="0"/>
      <w:marBottom w:val="0"/>
      <w:divBdr>
        <w:top w:val="none" w:sz="0" w:space="0" w:color="auto"/>
        <w:left w:val="none" w:sz="0" w:space="0" w:color="auto"/>
        <w:bottom w:val="none" w:sz="0" w:space="0" w:color="auto"/>
        <w:right w:val="none" w:sz="0" w:space="0" w:color="auto"/>
      </w:divBdr>
    </w:div>
    <w:div w:id="1486387046">
      <w:bodyDiv w:val="1"/>
      <w:marLeft w:val="0"/>
      <w:marRight w:val="0"/>
      <w:marTop w:val="0"/>
      <w:marBottom w:val="0"/>
      <w:divBdr>
        <w:top w:val="none" w:sz="0" w:space="0" w:color="auto"/>
        <w:left w:val="none" w:sz="0" w:space="0" w:color="auto"/>
        <w:bottom w:val="none" w:sz="0" w:space="0" w:color="auto"/>
        <w:right w:val="none" w:sz="0" w:space="0" w:color="auto"/>
      </w:divBdr>
    </w:div>
    <w:div w:id="1585185464">
      <w:bodyDiv w:val="1"/>
      <w:marLeft w:val="0"/>
      <w:marRight w:val="0"/>
      <w:marTop w:val="0"/>
      <w:marBottom w:val="0"/>
      <w:divBdr>
        <w:top w:val="none" w:sz="0" w:space="0" w:color="auto"/>
        <w:left w:val="none" w:sz="0" w:space="0" w:color="auto"/>
        <w:bottom w:val="none" w:sz="0" w:space="0" w:color="auto"/>
        <w:right w:val="none" w:sz="0" w:space="0" w:color="auto"/>
      </w:divBdr>
    </w:div>
    <w:div w:id="1593391281">
      <w:bodyDiv w:val="1"/>
      <w:marLeft w:val="0"/>
      <w:marRight w:val="0"/>
      <w:marTop w:val="0"/>
      <w:marBottom w:val="0"/>
      <w:divBdr>
        <w:top w:val="none" w:sz="0" w:space="0" w:color="auto"/>
        <w:left w:val="none" w:sz="0" w:space="0" w:color="auto"/>
        <w:bottom w:val="none" w:sz="0" w:space="0" w:color="auto"/>
        <w:right w:val="none" w:sz="0" w:space="0" w:color="auto"/>
      </w:divBdr>
    </w:div>
    <w:div w:id="1650282742">
      <w:bodyDiv w:val="1"/>
      <w:marLeft w:val="0"/>
      <w:marRight w:val="0"/>
      <w:marTop w:val="0"/>
      <w:marBottom w:val="0"/>
      <w:divBdr>
        <w:top w:val="none" w:sz="0" w:space="0" w:color="auto"/>
        <w:left w:val="none" w:sz="0" w:space="0" w:color="auto"/>
        <w:bottom w:val="none" w:sz="0" w:space="0" w:color="auto"/>
        <w:right w:val="none" w:sz="0" w:space="0" w:color="auto"/>
      </w:divBdr>
    </w:div>
    <w:div w:id="1730878803">
      <w:bodyDiv w:val="1"/>
      <w:marLeft w:val="0"/>
      <w:marRight w:val="0"/>
      <w:marTop w:val="0"/>
      <w:marBottom w:val="0"/>
      <w:divBdr>
        <w:top w:val="none" w:sz="0" w:space="0" w:color="auto"/>
        <w:left w:val="none" w:sz="0" w:space="0" w:color="auto"/>
        <w:bottom w:val="none" w:sz="0" w:space="0" w:color="auto"/>
        <w:right w:val="none" w:sz="0" w:space="0" w:color="auto"/>
      </w:divBdr>
    </w:div>
    <w:div w:id="1808468494">
      <w:bodyDiv w:val="1"/>
      <w:marLeft w:val="0"/>
      <w:marRight w:val="0"/>
      <w:marTop w:val="0"/>
      <w:marBottom w:val="0"/>
      <w:divBdr>
        <w:top w:val="none" w:sz="0" w:space="0" w:color="auto"/>
        <w:left w:val="none" w:sz="0" w:space="0" w:color="auto"/>
        <w:bottom w:val="none" w:sz="0" w:space="0" w:color="auto"/>
        <w:right w:val="none" w:sz="0" w:space="0" w:color="auto"/>
      </w:divBdr>
    </w:div>
    <w:div w:id="2009365635">
      <w:bodyDiv w:val="1"/>
      <w:marLeft w:val="0"/>
      <w:marRight w:val="0"/>
      <w:marTop w:val="0"/>
      <w:marBottom w:val="0"/>
      <w:divBdr>
        <w:top w:val="none" w:sz="0" w:space="0" w:color="auto"/>
        <w:left w:val="none" w:sz="0" w:space="0" w:color="auto"/>
        <w:bottom w:val="none" w:sz="0" w:space="0" w:color="auto"/>
        <w:right w:val="none" w:sz="0" w:space="0" w:color="auto"/>
      </w:divBdr>
    </w:div>
    <w:div w:id="2049059424">
      <w:bodyDiv w:val="1"/>
      <w:marLeft w:val="0"/>
      <w:marRight w:val="0"/>
      <w:marTop w:val="0"/>
      <w:marBottom w:val="0"/>
      <w:divBdr>
        <w:top w:val="none" w:sz="0" w:space="0" w:color="auto"/>
        <w:left w:val="none" w:sz="0" w:space="0" w:color="auto"/>
        <w:bottom w:val="none" w:sz="0" w:space="0" w:color="auto"/>
        <w:right w:val="none" w:sz="0" w:space="0" w:color="auto"/>
      </w:divBdr>
    </w:div>
    <w:div w:id="2095004814">
      <w:bodyDiv w:val="1"/>
      <w:marLeft w:val="0"/>
      <w:marRight w:val="0"/>
      <w:marTop w:val="0"/>
      <w:marBottom w:val="0"/>
      <w:divBdr>
        <w:top w:val="none" w:sz="0" w:space="0" w:color="auto"/>
        <w:left w:val="none" w:sz="0" w:space="0" w:color="auto"/>
        <w:bottom w:val="none" w:sz="0" w:space="0" w:color="auto"/>
        <w:right w:val="none" w:sz="0" w:space="0" w:color="auto"/>
      </w:divBdr>
    </w:div>
    <w:div w:id="213826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Decreto-Lei/Del5452.htm"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supel.ro.gov.br/"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el.ro.gov.br/"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yperlink" Target="http://www.rondonia.ro.gov.br" TargetMode="External"/><Relationship Id="rId19" Type="http://schemas.openxmlformats.org/officeDocument/2006/relationships/footer" Target="footer3.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www.rondonia.ro.gov.br"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EC9B-F52A-4453-997B-9902DD48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68</Pages>
  <Words>26574</Words>
  <Characters>143502</Characters>
  <Application>Microsoft Office Word</Application>
  <DocSecurity>0</DocSecurity>
  <Lines>1195</Lines>
  <Paragraphs>339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169737</CharactersWithSpaces>
  <SharedDoc>false</SharedDoc>
  <HLinks>
    <vt:vector size="66" baseType="variant">
      <vt:variant>
        <vt:i4>1835092</vt:i4>
      </vt:variant>
      <vt:variant>
        <vt:i4>30</vt:i4>
      </vt:variant>
      <vt:variant>
        <vt:i4>0</vt:i4>
      </vt:variant>
      <vt:variant>
        <vt:i4>5</vt:i4>
      </vt:variant>
      <vt:variant>
        <vt:lpwstr>http://www.caixa.gov.br/</vt:lpwstr>
      </vt:variant>
      <vt:variant>
        <vt:lpwstr/>
      </vt:variant>
      <vt:variant>
        <vt:i4>1835092</vt:i4>
      </vt:variant>
      <vt:variant>
        <vt:i4>27</vt:i4>
      </vt:variant>
      <vt:variant>
        <vt:i4>0</vt:i4>
      </vt:variant>
      <vt:variant>
        <vt:i4>5</vt:i4>
      </vt:variant>
      <vt:variant>
        <vt:lpwstr>http://www.caixa.gov.br/</vt:lpwstr>
      </vt:variant>
      <vt:variant>
        <vt:lpwstr/>
      </vt:variant>
      <vt:variant>
        <vt:i4>4522019</vt:i4>
      </vt:variant>
      <vt:variant>
        <vt:i4>24</vt:i4>
      </vt:variant>
      <vt:variant>
        <vt:i4>0</vt:i4>
      </vt:variant>
      <vt:variant>
        <vt:i4>5</vt:i4>
      </vt:variant>
      <vt:variant>
        <vt:lpwstr>http://www.planalto.gov.br/ccivil_03/Decreto-Lei/Del5452.htm</vt:lpwstr>
      </vt:variant>
      <vt:variant>
        <vt:lpwstr>tituloviia</vt:lpwstr>
      </vt:variant>
      <vt:variant>
        <vt:i4>2818162</vt:i4>
      </vt:variant>
      <vt:variant>
        <vt:i4>21</vt:i4>
      </vt:variant>
      <vt:variant>
        <vt:i4>0</vt:i4>
      </vt:variant>
      <vt:variant>
        <vt:i4>5</vt:i4>
      </vt:variant>
      <vt:variant>
        <vt:lpwstr>http://www.supel.ro.gov.br/</vt:lpwstr>
      </vt:variant>
      <vt:variant>
        <vt:lpwstr/>
      </vt:variant>
      <vt:variant>
        <vt:i4>2818162</vt:i4>
      </vt:variant>
      <vt:variant>
        <vt:i4>18</vt:i4>
      </vt:variant>
      <vt:variant>
        <vt:i4>0</vt:i4>
      </vt:variant>
      <vt:variant>
        <vt:i4>5</vt:i4>
      </vt:variant>
      <vt:variant>
        <vt:lpwstr>http://www.supel.ro.gov.br/</vt:lpwstr>
      </vt:variant>
      <vt:variant>
        <vt:lpwstr/>
      </vt:variant>
      <vt:variant>
        <vt:i4>1835092</vt:i4>
      </vt:variant>
      <vt:variant>
        <vt:i4>15</vt:i4>
      </vt:variant>
      <vt:variant>
        <vt:i4>0</vt:i4>
      </vt:variant>
      <vt:variant>
        <vt:i4>5</vt:i4>
      </vt:variant>
      <vt:variant>
        <vt:lpwstr>http://www.caixa.gov.br/</vt:lpwstr>
      </vt:variant>
      <vt:variant>
        <vt:lpwstr/>
      </vt:variant>
      <vt:variant>
        <vt:i4>1835092</vt:i4>
      </vt:variant>
      <vt:variant>
        <vt:i4>12</vt:i4>
      </vt:variant>
      <vt:variant>
        <vt:i4>0</vt:i4>
      </vt:variant>
      <vt:variant>
        <vt:i4>5</vt:i4>
      </vt:variant>
      <vt:variant>
        <vt:lpwstr>http://www.caixa.gov.br/</vt:lpwstr>
      </vt:variant>
      <vt:variant>
        <vt:lpwstr/>
      </vt:variant>
      <vt:variant>
        <vt:i4>1835092</vt:i4>
      </vt:variant>
      <vt:variant>
        <vt:i4>9</vt:i4>
      </vt:variant>
      <vt:variant>
        <vt:i4>0</vt:i4>
      </vt:variant>
      <vt:variant>
        <vt:i4>5</vt:i4>
      </vt:variant>
      <vt:variant>
        <vt:lpwstr>http://www.caixa.gov.br/</vt:lpwstr>
      </vt:variant>
      <vt:variant>
        <vt:lpwstr/>
      </vt:variant>
      <vt:variant>
        <vt:i4>2818162</vt:i4>
      </vt:variant>
      <vt:variant>
        <vt:i4>6</vt:i4>
      </vt:variant>
      <vt:variant>
        <vt:i4>0</vt:i4>
      </vt:variant>
      <vt:variant>
        <vt:i4>5</vt:i4>
      </vt:variant>
      <vt:variant>
        <vt:lpwstr>http://www.supel.ro.gov.br/</vt:lpwstr>
      </vt:variant>
      <vt:variant>
        <vt:lpwstr/>
      </vt:variant>
      <vt:variant>
        <vt:i4>2818162</vt:i4>
      </vt:variant>
      <vt:variant>
        <vt:i4>3</vt:i4>
      </vt:variant>
      <vt:variant>
        <vt:i4>0</vt:i4>
      </vt:variant>
      <vt:variant>
        <vt:i4>5</vt:i4>
      </vt:variant>
      <vt:variant>
        <vt:lpwstr>http://www.supel.ro.gov.br/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Izaura Taufmann Ferreira</cp:lastModifiedBy>
  <cp:revision>358</cp:revision>
  <cp:lastPrinted>2017-06-08T17:24:00Z</cp:lastPrinted>
  <dcterms:created xsi:type="dcterms:W3CDTF">2013-11-18T11:45:00Z</dcterms:created>
  <dcterms:modified xsi:type="dcterms:W3CDTF">2017-06-26T15:21:00Z</dcterms:modified>
</cp:coreProperties>
</file>