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49" w:rsidRDefault="00502D49" w:rsidP="00D53788">
      <w:pPr>
        <w:pStyle w:val="Ttulo2"/>
        <w:rPr>
          <w:sz w:val="24"/>
          <w:szCs w:val="24"/>
        </w:rPr>
      </w:pPr>
    </w:p>
    <w:p w:rsidR="005F748A" w:rsidRPr="00D53788" w:rsidRDefault="007E63C1" w:rsidP="00D53788">
      <w:pPr>
        <w:pStyle w:val="Ttulo2"/>
        <w:rPr>
          <w:sz w:val="24"/>
          <w:szCs w:val="24"/>
        </w:rPr>
      </w:pPr>
      <w:r w:rsidRPr="00D53788">
        <w:rPr>
          <w:sz w:val="24"/>
          <w:szCs w:val="24"/>
        </w:rPr>
        <w:t>ADENDO</w:t>
      </w:r>
      <w:r w:rsidR="00E07F36" w:rsidRPr="00D53788">
        <w:rPr>
          <w:sz w:val="24"/>
          <w:szCs w:val="24"/>
        </w:rPr>
        <w:t xml:space="preserve"> </w:t>
      </w:r>
      <w:r w:rsidR="00414E1E">
        <w:rPr>
          <w:sz w:val="24"/>
          <w:szCs w:val="24"/>
        </w:rPr>
        <w:t>ESCLARECE</w:t>
      </w:r>
      <w:r w:rsidR="00F25DCB" w:rsidRPr="00D53788">
        <w:rPr>
          <w:sz w:val="24"/>
          <w:szCs w:val="24"/>
        </w:rPr>
        <w:t xml:space="preserve">DOR </w:t>
      </w:r>
      <w:r w:rsidR="005F748A" w:rsidRPr="00D53788">
        <w:rPr>
          <w:sz w:val="24"/>
          <w:szCs w:val="24"/>
        </w:rPr>
        <w:t>I</w:t>
      </w:r>
      <w:r w:rsidR="005B10BA">
        <w:rPr>
          <w:sz w:val="24"/>
          <w:szCs w:val="24"/>
        </w:rPr>
        <w:t>I</w:t>
      </w:r>
    </w:p>
    <w:p w:rsidR="005F748A" w:rsidRDefault="005F748A" w:rsidP="00D53788">
      <w:pPr>
        <w:pStyle w:val="Ttulo2"/>
        <w:jc w:val="both"/>
        <w:rPr>
          <w:sz w:val="24"/>
          <w:szCs w:val="24"/>
        </w:rPr>
      </w:pPr>
    </w:p>
    <w:p w:rsidR="00502D49" w:rsidRPr="00502D49" w:rsidRDefault="00502D49" w:rsidP="00502D49"/>
    <w:p w:rsidR="005F748A" w:rsidRPr="007F7E2A" w:rsidRDefault="00692ECC" w:rsidP="00D53788">
      <w:pPr>
        <w:pStyle w:val="Ttulo2"/>
        <w:jc w:val="both"/>
        <w:rPr>
          <w:i/>
          <w:sz w:val="22"/>
          <w:szCs w:val="22"/>
        </w:rPr>
      </w:pPr>
      <w:r w:rsidRPr="007F7E2A">
        <w:rPr>
          <w:sz w:val="22"/>
          <w:szCs w:val="22"/>
        </w:rPr>
        <w:t xml:space="preserve">PREGÃO ELETRÔNICO Nº </w:t>
      </w:r>
      <w:r w:rsidR="00B40C7D">
        <w:rPr>
          <w:sz w:val="22"/>
          <w:szCs w:val="22"/>
        </w:rPr>
        <w:t>99</w:t>
      </w:r>
      <w:r w:rsidRPr="007F7E2A">
        <w:rPr>
          <w:sz w:val="22"/>
          <w:szCs w:val="22"/>
        </w:rPr>
        <w:t>/201</w:t>
      </w:r>
      <w:r w:rsidR="00B40C7D">
        <w:rPr>
          <w:sz w:val="22"/>
          <w:szCs w:val="22"/>
        </w:rPr>
        <w:t>7</w:t>
      </w:r>
      <w:r w:rsidRPr="007F7E2A">
        <w:rPr>
          <w:sz w:val="22"/>
          <w:szCs w:val="22"/>
        </w:rPr>
        <w:t>/SUPEL/RO</w:t>
      </w:r>
    </w:p>
    <w:p w:rsidR="00E07F36" w:rsidRPr="007F7E2A" w:rsidRDefault="00E07F36" w:rsidP="00D53788">
      <w:pPr>
        <w:rPr>
          <w:b/>
          <w:sz w:val="22"/>
          <w:szCs w:val="22"/>
        </w:rPr>
      </w:pPr>
      <w:r w:rsidRPr="007F7E2A">
        <w:rPr>
          <w:b/>
          <w:bCs/>
          <w:sz w:val="22"/>
          <w:szCs w:val="22"/>
        </w:rPr>
        <w:t xml:space="preserve">PROCESSO ADMINISTRATIVO Nº </w:t>
      </w:r>
      <w:r w:rsidR="00B40C7D" w:rsidRPr="00432152">
        <w:rPr>
          <w:b/>
          <w:bCs/>
          <w:sz w:val="22"/>
          <w:szCs w:val="22"/>
        </w:rPr>
        <w:t>01.1601.00003/2017/SEDUC</w:t>
      </w:r>
    </w:p>
    <w:p w:rsidR="00E07F36" w:rsidRPr="007F7E2A" w:rsidRDefault="00E07F36" w:rsidP="00D53788">
      <w:pPr>
        <w:pStyle w:val="PargrafodaLista"/>
        <w:tabs>
          <w:tab w:val="left" w:pos="2268"/>
        </w:tabs>
        <w:ind w:left="0"/>
        <w:jc w:val="both"/>
        <w:rPr>
          <w:color w:val="000000"/>
          <w:sz w:val="22"/>
          <w:szCs w:val="22"/>
        </w:rPr>
      </w:pPr>
      <w:r w:rsidRPr="007F7E2A">
        <w:rPr>
          <w:b/>
          <w:sz w:val="22"/>
          <w:szCs w:val="22"/>
        </w:rPr>
        <w:t>OBJETO:</w:t>
      </w:r>
      <w:r w:rsidR="00B40C7D">
        <w:rPr>
          <w:b/>
          <w:sz w:val="22"/>
          <w:szCs w:val="22"/>
        </w:rPr>
        <w:t xml:space="preserve"> </w:t>
      </w:r>
      <w:r w:rsidR="00B40C7D" w:rsidRPr="00792BA3">
        <w:rPr>
          <w:b/>
          <w:sz w:val="22"/>
          <w:szCs w:val="22"/>
        </w:rPr>
        <w:t>Formação de Registro de Preços</w:t>
      </w:r>
      <w:r w:rsidR="00B40C7D" w:rsidRPr="00792BA3">
        <w:rPr>
          <w:sz w:val="22"/>
          <w:szCs w:val="22"/>
        </w:rPr>
        <w:t xml:space="preserve"> pela Secretaria de Estado da Educação - SEDUC</w:t>
      </w:r>
      <w:r w:rsidR="00B40C7D" w:rsidRPr="00792BA3">
        <w:rPr>
          <w:b/>
          <w:sz w:val="22"/>
          <w:szCs w:val="22"/>
        </w:rPr>
        <w:t xml:space="preserve">, para a contratação de empresa especializada, em Prestação de Serviços de Hospedagens, </w:t>
      </w:r>
      <w:r w:rsidR="00B40C7D">
        <w:rPr>
          <w:b/>
          <w:sz w:val="22"/>
          <w:szCs w:val="22"/>
        </w:rPr>
        <w:t xml:space="preserve"> </w:t>
      </w:r>
      <w:r w:rsidR="00B40C7D" w:rsidRPr="00792BA3">
        <w:rPr>
          <w:b/>
          <w:sz w:val="22"/>
          <w:szCs w:val="22"/>
        </w:rPr>
        <w:t xml:space="preserve">para </w:t>
      </w:r>
      <w:r w:rsidR="00B40C7D" w:rsidRPr="00792BA3">
        <w:rPr>
          <w:sz w:val="22"/>
          <w:szCs w:val="22"/>
        </w:rPr>
        <w:t xml:space="preserve">atender aos </w:t>
      </w:r>
      <w:r w:rsidR="00B40C7D" w:rsidRPr="00792BA3">
        <w:rPr>
          <w:b/>
          <w:sz w:val="22"/>
          <w:szCs w:val="22"/>
        </w:rPr>
        <w:t>Jogos Escolares de Rondônia/2017</w:t>
      </w:r>
      <w:r w:rsidR="00B40C7D" w:rsidRPr="00792BA3">
        <w:rPr>
          <w:sz w:val="22"/>
          <w:szCs w:val="22"/>
        </w:rPr>
        <w:t xml:space="preserve">, em sua </w:t>
      </w:r>
      <w:r w:rsidR="00B40C7D" w:rsidRPr="00792BA3">
        <w:rPr>
          <w:b/>
          <w:sz w:val="22"/>
          <w:szCs w:val="22"/>
        </w:rPr>
        <w:t xml:space="preserve">Fase Paralímpica, </w:t>
      </w:r>
      <w:r w:rsidR="00B40C7D" w:rsidRPr="00792BA3">
        <w:rPr>
          <w:sz w:val="22"/>
          <w:szCs w:val="22"/>
        </w:rPr>
        <w:t>a ser realizada no município de Cacoal – RO;</w:t>
      </w:r>
      <w:r w:rsidR="00B40C7D" w:rsidRPr="00792BA3">
        <w:rPr>
          <w:b/>
          <w:sz w:val="22"/>
          <w:szCs w:val="22"/>
        </w:rPr>
        <w:t xml:space="preserve"> Fase Final Infantil</w:t>
      </w:r>
      <w:r w:rsidR="00B40C7D" w:rsidRPr="00792BA3">
        <w:rPr>
          <w:sz w:val="22"/>
          <w:szCs w:val="22"/>
        </w:rPr>
        <w:t xml:space="preserve">, a ser realizada no município de Ji-Paraná – RO; e, </w:t>
      </w:r>
      <w:r w:rsidR="00B40C7D" w:rsidRPr="00792BA3">
        <w:rPr>
          <w:b/>
          <w:sz w:val="22"/>
          <w:szCs w:val="22"/>
        </w:rPr>
        <w:t xml:space="preserve">Fase Final Juvenil </w:t>
      </w:r>
      <w:r w:rsidR="00B40C7D" w:rsidRPr="00792BA3">
        <w:rPr>
          <w:sz w:val="22"/>
          <w:szCs w:val="22"/>
        </w:rPr>
        <w:t>a ser realizado no município de Porto Velho - RO</w:t>
      </w:r>
      <w:r w:rsidR="00B40C7D" w:rsidRPr="00792BA3">
        <w:rPr>
          <w:b/>
          <w:sz w:val="22"/>
          <w:szCs w:val="22"/>
        </w:rPr>
        <w:t xml:space="preserve"> p</w:t>
      </w:r>
      <w:r w:rsidR="00B40C7D" w:rsidRPr="00792BA3">
        <w:rPr>
          <w:sz w:val="22"/>
          <w:szCs w:val="22"/>
        </w:rPr>
        <w:t>ara um período de 12 meses,</w:t>
      </w:r>
      <w:r w:rsidR="00B40C7D" w:rsidRPr="00792BA3">
        <w:rPr>
          <w:b/>
          <w:sz w:val="22"/>
          <w:szCs w:val="22"/>
        </w:rPr>
        <w:t xml:space="preserve"> </w:t>
      </w:r>
      <w:r w:rsidR="00B40C7D" w:rsidRPr="00792BA3">
        <w:rPr>
          <w:color w:val="000000"/>
          <w:sz w:val="22"/>
          <w:szCs w:val="22"/>
        </w:rPr>
        <w:t>conforme especificação completa no Termo de Referência – Anexo I deste Edital</w:t>
      </w:r>
      <w:r w:rsidR="00060A9B" w:rsidRPr="007F7E2A">
        <w:rPr>
          <w:b/>
          <w:color w:val="FF0000"/>
          <w:sz w:val="22"/>
          <w:szCs w:val="22"/>
        </w:rPr>
        <w:t>.</w:t>
      </w:r>
    </w:p>
    <w:p w:rsidR="00AF70C6" w:rsidRPr="007F7E2A" w:rsidRDefault="00692ECC" w:rsidP="00D53788">
      <w:pPr>
        <w:tabs>
          <w:tab w:val="left" w:pos="709"/>
        </w:tabs>
        <w:autoSpaceDE w:val="0"/>
        <w:autoSpaceDN w:val="0"/>
        <w:adjustRightInd w:val="0"/>
        <w:rPr>
          <w:b/>
          <w:sz w:val="22"/>
          <w:szCs w:val="22"/>
        </w:rPr>
      </w:pPr>
      <w:r w:rsidRPr="007F7E2A">
        <w:rPr>
          <w:b/>
          <w:sz w:val="22"/>
          <w:szCs w:val="22"/>
        </w:rPr>
        <w:t xml:space="preserve"> </w:t>
      </w:r>
    </w:p>
    <w:p w:rsidR="008914B2" w:rsidRPr="007F7E2A" w:rsidRDefault="008914B2" w:rsidP="00D53788">
      <w:pPr>
        <w:tabs>
          <w:tab w:val="left" w:pos="709"/>
        </w:tabs>
        <w:autoSpaceDE w:val="0"/>
        <w:autoSpaceDN w:val="0"/>
        <w:adjustRightInd w:val="0"/>
        <w:rPr>
          <w:b/>
          <w:sz w:val="22"/>
          <w:szCs w:val="22"/>
        </w:rPr>
      </w:pPr>
    </w:p>
    <w:p w:rsidR="00CA5DAC" w:rsidRPr="007F7E2A" w:rsidRDefault="005F748A" w:rsidP="00D53788">
      <w:pPr>
        <w:ind w:firstLine="709"/>
        <w:rPr>
          <w:sz w:val="22"/>
          <w:szCs w:val="22"/>
        </w:rPr>
      </w:pPr>
      <w:bookmarkStart w:id="0" w:name="_GoBack"/>
      <w:r w:rsidRPr="007F7E2A">
        <w:rPr>
          <w:sz w:val="22"/>
          <w:szCs w:val="22"/>
        </w:rPr>
        <w:t>A Superintendência Estadual de Compras e Licitações – SUPEL, através d</w:t>
      </w:r>
      <w:r w:rsidR="0095581C">
        <w:rPr>
          <w:sz w:val="22"/>
          <w:szCs w:val="22"/>
        </w:rPr>
        <w:t>a</w:t>
      </w:r>
      <w:r w:rsidR="00060A9B" w:rsidRPr="007F7E2A">
        <w:rPr>
          <w:sz w:val="22"/>
          <w:szCs w:val="22"/>
        </w:rPr>
        <w:t xml:space="preserve"> </w:t>
      </w:r>
      <w:r w:rsidRPr="007F7E2A">
        <w:rPr>
          <w:sz w:val="22"/>
          <w:szCs w:val="22"/>
        </w:rPr>
        <w:t>Pregoeir</w:t>
      </w:r>
      <w:r w:rsidR="0095581C">
        <w:rPr>
          <w:sz w:val="22"/>
          <w:szCs w:val="22"/>
        </w:rPr>
        <w:t xml:space="preserve">a </w:t>
      </w:r>
      <w:r w:rsidRPr="007F7E2A">
        <w:rPr>
          <w:sz w:val="22"/>
          <w:szCs w:val="22"/>
        </w:rPr>
        <w:t>nomead</w:t>
      </w:r>
      <w:r w:rsidR="0095581C">
        <w:rPr>
          <w:sz w:val="22"/>
          <w:szCs w:val="22"/>
        </w:rPr>
        <w:t>a</w:t>
      </w:r>
      <w:r w:rsidRPr="007F7E2A">
        <w:rPr>
          <w:sz w:val="22"/>
          <w:szCs w:val="22"/>
        </w:rPr>
        <w:t xml:space="preserve"> na </w:t>
      </w:r>
      <w:r w:rsidR="00060A9B" w:rsidRPr="007F7E2A">
        <w:rPr>
          <w:sz w:val="22"/>
          <w:szCs w:val="22"/>
        </w:rPr>
        <w:t xml:space="preserve">Portaria nº </w:t>
      </w:r>
      <w:r w:rsidR="0095581C">
        <w:rPr>
          <w:sz w:val="22"/>
          <w:szCs w:val="22"/>
        </w:rPr>
        <w:t>013</w:t>
      </w:r>
      <w:r w:rsidR="00847702" w:rsidRPr="007F7E2A">
        <w:rPr>
          <w:sz w:val="22"/>
          <w:szCs w:val="22"/>
        </w:rPr>
        <w:t xml:space="preserve">/GAB/SUPEL, de </w:t>
      </w:r>
      <w:r w:rsidR="0095581C">
        <w:rPr>
          <w:sz w:val="22"/>
          <w:szCs w:val="22"/>
        </w:rPr>
        <w:t>02</w:t>
      </w:r>
      <w:r w:rsidR="00CE6940">
        <w:rPr>
          <w:sz w:val="22"/>
          <w:szCs w:val="22"/>
        </w:rPr>
        <w:t>/0</w:t>
      </w:r>
      <w:r w:rsidR="0095581C">
        <w:rPr>
          <w:sz w:val="22"/>
          <w:szCs w:val="22"/>
        </w:rPr>
        <w:t>5</w:t>
      </w:r>
      <w:r w:rsidR="00060A9B" w:rsidRPr="007F7E2A">
        <w:rPr>
          <w:sz w:val="22"/>
          <w:szCs w:val="22"/>
        </w:rPr>
        <w:t>/201</w:t>
      </w:r>
      <w:r w:rsidR="00CE6940">
        <w:rPr>
          <w:sz w:val="22"/>
          <w:szCs w:val="22"/>
        </w:rPr>
        <w:t>7</w:t>
      </w:r>
      <w:r w:rsidR="00847702" w:rsidRPr="007F7E2A">
        <w:rPr>
          <w:sz w:val="22"/>
          <w:szCs w:val="22"/>
        </w:rPr>
        <w:t xml:space="preserve">, publicada no DOE nº </w:t>
      </w:r>
      <w:r w:rsidR="0095581C">
        <w:rPr>
          <w:sz w:val="22"/>
          <w:szCs w:val="22"/>
        </w:rPr>
        <w:t>85</w:t>
      </w:r>
      <w:r w:rsidR="00060A9B" w:rsidRPr="007F7E2A">
        <w:rPr>
          <w:sz w:val="22"/>
          <w:szCs w:val="22"/>
        </w:rPr>
        <w:t xml:space="preserve">, de </w:t>
      </w:r>
      <w:r w:rsidR="0095581C">
        <w:rPr>
          <w:sz w:val="22"/>
          <w:szCs w:val="22"/>
        </w:rPr>
        <w:t>09</w:t>
      </w:r>
      <w:r w:rsidR="00847702" w:rsidRPr="007F7E2A">
        <w:rPr>
          <w:sz w:val="22"/>
          <w:szCs w:val="22"/>
        </w:rPr>
        <w:t>.0</w:t>
      </w:r>
      <w:r w:rsidR="0095581C">
        <w:rPr>
          <w:sz w:val="22"/>
          <w:szCs w:val="22"/>
        </w:rPr>
        <w:t>5</w:t>
      </w:r>
      <w:r w:rsidR="00847702" w:rsidRPr="007F7E2A">
        <w:rPr>
          <w:sz w:val="22"/>
          <w:szCs w:val="22"/>
        </w:rPr>
        <w:t>.201</w:t>
      </w:r>
      <w:r w:rsidR="00060A9B" w:rsidRPr="007F7E2A">
        <w:rPr>
          <w:sz w:val="22"/>
          <w:szCs w:val="22"/>
        </w:rPr>
        <w:t>7</w:t>
      </w:r>
      <w:r w:rsidRPr="007F7E2A">
        <w:rPr>
          <w:sz w:val="22"/>
          <w:szCs w:val="22"/>
        </w:rPr>
        <w:t xml:space="preserve">, </w:t>
      </w:r>
      <w:bookmarkEnd w:id="0"/>
      <w:r w:rsidR="00D53788" w:rsidRPr="007F7E2A">
        <w:rPr>
          <w:sz w:val="22"/>
          <w:szCs w:val="22"/>
        </w:rPr>
        <w:t>torna público aos interessados e, em especial, às em</w:t>
      </w:r>
      <w:r w:rsidR="00414E1E">
        <w:rPr>
          <w:sz w:val="22"/>
          <w:szCs w:val="22"/>
        </w:rPr>
        <w:t>presas que adquiriram o edital, o esclarecimento que se segue:</w:t>
      </w:r>
      <w:r w:rsidR="00060A9B" w:rsidRPr="007F7E2A">
        <w:rPr>
          <w:sz w:val="22"/>
          <w:szCs w:val="22"/>
        </w:rPr>
        <w:t xml:space="preserve"> </w:t>
      </w:r>
    </w:p>
    <w:p w:rsidR="00CA5DAC" w:rsidRDefault="00CA5DAC" w:rsidP="003D3BE5">
      <w:pPr>
        <w:rPr>
          <w:sz w:val="22"/>
          <w:szCs w:val="22"/>
        </w:rPr>
      </w:pPr>
    </w:p>
    <w:p w:rsidR="0095581C" w:rsidRDefault="003D3BE5" w:rsidP="007B6E15">
      <w:pPr>
        <w:rPr>
          <w:b/>
          <w:sz w:val="22"/>
          <w:szCs w:val="22"/>
        </w:rPr>
      </w:pPr>
      <w:r>
        <w:rPr>
          <w:b/>
          <w:sz w:val="22"/>
          <w:szCs w:val="22"/>
        </w:rPr>
        <w:t xml:space="preserve">I </w:t>
      </w:r>
      <w:r w:rsidR="000C48F5">
        <w:rPr>
          <w:b/>
          <w:sz w:val="22"/>
          <w:szCs w:val="22"/>
        </w:rPr>
        <w:t>-</w:t>
      </w:r>
      <w:r w:rsidR="007B6E15">
        <w:rPr>
          <w:b/>
          <w:sz w:val="22"/>
          <w:szCs w:val="22"/>
        </w:rPr>
        <w:t xml:space="preserve"> </w:t>
      </w:r>
      <w:r w:rsidR="007B6E15" w:rsidRPr="007B6E15">
        <w:rPr>
          <w:sz w:val="22"/>
          <w:szCs w:val="22"/>
        </w:rPr>
        <w:t>Conforme informado</w:t>
      </w:r>
      <w:r w:rsidR="007B6E15">
        <w:rPr>
          <w:b/>
          <w:sz w:val="22"/>
          <w:szCs w:val="22"/>
        </w:rPr>
        <w:t xml:space="preserve">, </w:t>
      </w:r>
      <w:r w:rsidR="007B6E15">
        <w:rPr>
          <w:sz w:val="22"/>
          <w:szCs w:val="22"/>
        </w:rPr>
        <w:t xml:space="preserve">pela SEDUC, em manifestação de resposta </w:t>
      </w:r>
      <w:r w:rsidR="007B6E15" w:rsidRPr="007B6E15">
        <w:rPr>
          <w:sz w:val="22"/>
          <w:szCs w:val="22"/>
        </w:rPr>
        <w:t>à pedido de esclarecimento</w:t>
      </w:r>
      <w:r w:rsidR="007B6E15">
        <w:rPr>
          <w:sz w:val="22"/>
          <w:szCs w:val="22"/>
        </w:rPr>
        <w:t xml:space="preserve">, a qual se dá ciência aos interessados na Resposta de Esclarecimento III, em publicação no site do Comprasnet e no desta Superintendência, </w:t>
      </w:r>
      <w:r w:rsidR="00903C6C" w:rsidRPr="00903C6C">
        <w:rPr>
          <w:b/>
          <w:sz w:val="22"/>
          <w:szCs w:val="22"/>
        </w:rPr>
        <w:t xml:space="preserve">temos a esclarecer que </w:t>
      </w:r>
      <w:r w:rsidR="00F61E74">
        <w:rPr>
          <w:b/>
          <w:sz w:val="22"/>
          <w:szCs w:val="22"/>
        </w:rPr>
        <w:t xml:space="preserve">quanto aos </w:t>
      </w:r>
      <w:r w:rsidR="00903C6C" w:rsidRPr="00903C6C">
        <w:rPr>
          <w:b/>
          <w:sz w:val="22"/>
          <w:szCs w:val="22"/>
        </w:rPr>
        <w:t>itens</w:t>
      </w:r>
      <w:r w:rsidR="00903C6C">
        <w:rPr>
          <w:sz w:val="22"/>
          <w:szCs w:val="22"/>
        </w:rPr>
        <w:t xml:space="preserve"> do Quadro Estimativo de Preços e do Quadro de Especificação do objeto, constante no item 3.3 do Termo de Referência </w:t>
      </w:r>
      <w:r w:rsidR="00F61E74">
        <w:rPr>
          <w:b/>
          <w:sz w:val="22"/>
          <w:szCs w:val="22"/>
        </w:rPr>
        <w:t>a unidade de medida DIÁRIA de todos os itens</w:t>
      </w:r>
      <w:r w:rsidR="00F61E74" w:rsidRPr="00903C6C">
        <w:rPr>
          <w:b/>
          <w:sz w:val="22"/>
          <w:szCs w:val="22"/>
        </w:rPr>
        <w:t xml:space="preserve"> </w:t>
      </w:r>
      <w:r w:rsidR="00F61E74">
        <w:rPr>
          <w:b/>
          <w:sz w:val="22"/>
          <w:szCs w:val="22"/>
        </w:rPr>
        <w:t xml:space="preserve">se trata de diária calculada </w:t>
      </w:r>
      <w:r w:rsidR="00903C6C" w:rsidRPr="00903C6C">
        <w:rPr>
          <w:b/>
          <w:sz w:val="22"/>
          <w:szCs w:val="22"/>
        </w:rPr>
        <w:t>POR PESSOA</w:t>
      </w:r>
      <w:r w:rsidR="00903C6C">
        <w:rPr>
          <w:sz w:val="22"/>
          <w:szCs w:val="22"/>
        </w:rPr>
        <w:t>.</w:t>
      </w:r>
    </w:p>
    <w:p w:rsidR="007B6E15" w:rsidRDefault="007B6E15" w:rsidP="007B6E15">
      <w:pPr>
        <w:rPr>
          <w:sz w:val="22"/>
          <w:szCs w:val="22"/>
        </w:rPr>
      </w:pPr>
    </w:p>
    <w:p w:rsidR="000C48F5" w:rsidRDefault="000C48F5" w:rsidP="007B6E15">
      <w:pPr>
        <w:rPr>
          <w:sz w:val="22"/>
          <w:szCs w:val="22"/>
        </w:rPr>
      </w:pPr>
      <w:r w:rsidRPr="000C48F5">
        <w:rPr>
          <w:b/>
          <w:sz w:val="22"/>
          <w:szCs w:val="22"/>
        </w:rPr>
        <w:t xml:space="preserve">II </w:t>
      </w:r>
      <w:r>
        <w:rPr>
          <w:b/>
          <w:sz w:val="22"/>
          <w:szCs w:val="22"/>
        </w:rPr>
        <w:t>-</w:t>
      </w:r>
      <w:r w:rsidRPr="000C48F5">
        <w:rPr>
          <w:b/>
          <w:sz w:val="22"/>
          <w:szCs w:val="22"/>
        </w:rPr>
        <w:t xml:space="preserve"> </w:t>
      </w:r>
      <w:r>
        <w:rPr>
          <w:sz w:val="22"/>
          <w:szCs w:val="22"/>
        </w:rPr>
        <w:t xml:space="preserve">a data de Abertura da sessão </w:t>
      </w:r>
      <w:r>
        <w:rPr>
          <w:i/>
          <w:sz w:val="22"/>
          <w:szCs w:val="22"/>
        </w:rPr>
        <w:t xml:space="preserve">on line </w:t>
      </w:r>
      <w:r>
        <w:rPr>
          <w:sz w:val="22"/>
          <w:szCs w:val="22"/>
        </w:rPr>
        <w:t xml:space="preserve">do certame se dará em </w:t>
      </w:r>
      <w:r w:rsidR="00A8058F">
        <w:rPr>
          <w:sz w:val="22"/>
          <w:szCs w:val="22"/>
        </w:rPr>
        <w:t>07</w:t>
      </w:r>
      <w:r>
        <w:rPr>
          <w:sz w:val="22"/>
          <w:szCs w:val="22"/>
        </w:rPr>
        <w:t xml:space="preserve">/06/2017, às </w:t>
      </w:r>
      <w:r w:rsidR="00A8058F">
        <w:rPr>
          <w:sz w:val="22"/>
          <w:szCs w:val="22"/>
        </w:rPr>
        <w:t>09h30min</w:t>
      </w:r>
      <w:r>
        <w:rPr>
          <w:sz w:val="22"/>
          <w:szCs w:val="22"/>
        </w:rPr>
        <w:t>, conforme divulgado no Aviso de Adiamento publicado.</w:t>
      </w:r>
    </w:p>
    <w:p w:rsidR="000C48F5" w:rsidRPr="000C48F5" w:rsidRDefault="000C48F5" w:rsidP="007B6E15">
      <w:pPr>
        <w:rPr>
          <w:sz w:val="22"/>
          <w:szCs w:val="22"/>
        </w:rPr>
      </w:pPr>
    </w:p>
    <w:p w:rsidR="00D53788" w:rsidRPr="00060A9B" w:rsidRDefault="007E63C1" w:rsidP="00CA5DAC">
      <w:pPr>
        <w:ind w:firstLine="709"/>
        <w:rPr>
          <w:sz w:val="22"/>
          <w:szCs w:val="22"/>
        </w:rPr>
      </w:pPr>
      <w:r w:rsidRPr="00060A9B">
        <w:rPr>
          <w:bCs/>
          <w:sz w:val="22"/>
          <w:szCs w:val="22"/>
        </w:rPr>
        <w:t>Eventuais dúvi</w:t>
      </w:r>
      <w:r w:rsidR="00260C9E">
        <w:rPr>
          <w:bCs/>
          <w:sz w:val="22"/>
          <w:szCs w:val="22"/>
        </w:rPr>
        <w:t>das poderão ser sanad</w:t>
      </w:r>
      <w:r w:rsidR="000C48F5">
        <w:rPr>
          <w:bCs/>
          <w:sz w:val="22"/>
          <w:szCs w:val="22"/>
        </w:rPr>
        <w:t>as junto à Pregoeira</w:t>
      </w:r>
      <w:r w:rsidR="00260C9E">
        <w:rPr>
          <w:bCs/>
          <w:sz w:val="22"/>
          <w:szCs w:val="22"/>
        </w:rPr>
        <w:t xml:space="preserve"> e à E</w:t>
      </w:r>
      <w:r w:rsidRPr="00060A9B">
        <w:rPr>
          <w:bCs/>
          <w:sz w:val="22"/>
          <w:szCs w:val="22"/>
        </w:rPr>
        <w:t xml:space="preserve">quipe de </w:t>
      </w:r>
      <w:r w:rsidR="00260C9E">
        <w:rPr>
          <w:bCs/>
          <w:sz w:val="22"/>
          <w:szCs w:val="22"/>
        </w:rPr>
        <w:t>A</w:t>
      </w:r>
      <w:r w:rsidRPr="00060A9B">
        <w:rPr>
          <w:bCs/>
          <w:sz w:val="22"/>
          <w:szCs w:val="22"/>
        </w:rPr>
        <w:t>poio at</w:t>
      </w:r>
      <w:r w:rsidR="0057198A">
        <w:rPr>
          <w:bCs/>
          <w:sz w:val="22"/>
          <w:szCs w:val="22"/>
        </w:rPr>
        <w:t>ravés do telefone (69) 3216-5366/5318</w:t>
      </w:r>
      <w:r w:rsidRPr="00060A9B">
        <w:rPr>
          <w:bCs/>
          <w:sz w:val="22"/>
          <w:szCs w:val="22"/>
        </w:rPr>
        <w:t xml:space="preserve"> ou pelo email </w:t>
      </w:r>
      <w:hyperlink r:id="rId8" w:history="1">
        <w:r w:rsidRPr="00060A9B">
          <w:rPr>
            <w:rStyle w:val="Hyperlink"/>
            <w:bCs/>
            <w:color w:val="auto"/>
            <w:sz w:val="22"/>
            <w:szCs w:val="22"/>
          </w:rPr>
          <w:t>supel.omega@gmail.com</w:t>
        </w:r>
      </w:hyperlink>
      <w:r w:rsidR="000C48F5">
        <w:t>.</w:t>
      </w:r>
    </w:p>
    <w:p w:rsidR="00CA5DAC" w:rsidRPr="00060A9B" w:rsidRDefault="00CA5DAC" w:rsidP="00CA5DAC">
      <w:pPr>
        <w:ind w:firstLine="709"/>
        <w:rPr>
          <w:bCs/>
          <w:sz w:val="22"/>
          <w:szCs w:val="22"/>
        </w:rPr>
      </w:pPr>
    </w:p>
    <w:p w:rsidR="00CA5DAC" w:rsidRPr="00060A9B" w:rsidRDefault="00035A7E" w:rsidP="00CA5DAC">
      <w:pPr>
        <w:ind w:firstLine="709"/>
        <w:rPr>
          <w:bCs/>
          <w:sz w:val="22"/>
          <w:szCs w:val="22"/>
        </w:rPr>
      </w:pPr>
      <w:r>
        <w:rPr>
          <w:bCs/>
          <w:sz w:val="22"/>
          <w:szCs w:val="22"/>
        </w:rPr>
        <w:t>Publique-se.</w:t>
      </w:r>
    </w:p>
    <w:p w:rsidR="00CA5DAC" w:rsidRPr="00060A9B" w:rsidRDefault="00CA5DAC" w:rsidP="00CA5DAC">
      <w:pPr>
        <w:ind w:firstLine="709"/>
        <w:rPr>
          <w:bCs/>
          <w:sz w:val="22"/>
          <w:szCs w:val="22"/>
        </w:rPr>
      </w:pPr>
    </w:p>
    <w:p w:rsidR="007E63C1" w:rsidRPr="00060A9B" w:rsidRDefault="00035A7E" w:rsidP="00CA5DAC">
      <w:pPr>
        <w:ind w:firstLine="709"/>
        <w:rPr>
          <w:sz w:val="22"/>
          <w:szCs w:val="22"/>
        </w:rPr>
      </w:pPr>
      <w:r>
        <w:rPr>
          <w:sz w:val="22"/>
          <w:szCs w:val="22"/>
        </w:rPr>
        <w:t xml:space="preserve">Porto Velho - RO, </w:t>
      </w:r>
      <w:r w:rsidR="007B6E15">
        <w:rPr>
          <w:sz w:val="22"/>
          <w:szCs w:val="22"/>
        </w:rPr>
        <w:t>0</w:t>
      </w:r>
      <w:r w:rsidR="00665279">
        <w:rPr>
          <w:sz w:val="22"/>
          <w:szCs w:val="22"/>
        </w:rPr>
        <w:t>5</w:t>
      </w:r>
      <w:r w:rsidR="007E63C1" w:rsidRPr="00060A9B">
        <w:rPr>
          <w:sz w:val="22"/>
          <w:szCs w:val="22"/>
        </w:rPr>
        <w:t xml:space="preserve"> de </w:t>
      </w:r>
      <w:r w:rsidR="007B6E15">
        <w:rPr>
          <w:sz w:val="22"/>
          <w:szCs w:val="22"/>
        </w:rPr>
        <w:t>Junh</w:t>
      </w:r>
      <w:r w:rsidR="009B213A">
        <w:rPr>
          <w:sz w:val="22"/>
          <w:szCs w:val="22"/>
        </w:rPr>
        <w:t>o</w:t>
      </w:r>
      <w:r>
        <w:rPr>
          <w:sz w:val="22"/>
          <w:szCs w:val="22"/>
        </w:rPr>
        <w:t xml:space="preserve"> de 2017.</w:t>
      </w: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Default="007E63C1" w:rsidP="00D53788">
      <w:pPr>
        <w:tabs>
          <w:tab w:val="left" w:pos="1843"/>
        </w:tabs>
        <w:rPr>
          <w:sz w:val="22"/>
          <w:szCs w:val="22"/>
        </w:rPr>
      </w:pPr>
    </w:p>
    <w:p w:rsidR="00B1259B" w:rsidRPr="00060A9B" w:rsidRDefault="00B1259B" w:rsidP="00D53788">
      <w:pPr>
        <w:tabs>
          <w:tab w:val="left" w:pos="1843"/>
        </w:tabs>
        <w:rPr>
          <w:sz w:val="22"/>
          <w:szCs w:val="22"/>
        </w:rPr>
      </w:pPr>
    </w:p>
    <w:p w:rsidR="007E63C1" w:rsidRPr="00060A9B" w:rsidRDefault="009B213A" w:rsidP="00CA5DAC">
      <w:pPr>
        <w:tabs>
          <w:tab w:val="left" w:pos="1843"/>
        </w:tabs>
        <w:jc w:val="center"/>
        <w:rPr>
          <w:b/>
          <w:sz w:val="22"/>
          <w:szCs w:val="22"/>
        </w:rPr>
      </w:pPr>
      <w:r>
        <w:rPr>
          <w:b/>
          <w:bCs/>
          <w:sz w:val="22"/>
          <w:szCs w:val="22"/>
        </w:rPr>
        <w:t>MARIA DO CARMO DO PRADO</w:t>
      </w:r>
    </w:p>
    <w:p w:rsidR="007E63C1" w:rsidRPr="00060A9B" w:rsidRDefault="007E63C1" w:rsidP="00CA5DAC">
      <w:pPr>
        <w:tabs>
          <w:tab w:val="left" w:pos="1843"/>
        </w:tabs>
        <w:jc w:val="center"/>
        <w:rPr>
          <w:bCs/>
          <w:sz w:val="22"/>
          <w:szCs w:val="22"/>
        </w:rPr>
      </w:pPr>
      <w:r w:rsidRPr="00060A9B">
        <w:rPr>
          <w:bCs/>
          <w:sz w:val="22"/>
          <w:szCs w:val="22"/>
        </w:rPr>
        <w:t>Pregoeir</w:t>
      </w:r>
      <w:r w:rsidR="009B213A">
        <w:rPr>
          <w:bCs/>
          <w:sz w:val="22"/>
          <w:szCs w:val="22"/>
        </w:rPr>
        <w:t>a</w:t>
      </w:r>
      <w:r w:rsidRPr="00060A9B">
        <w:rPr>
          <w:bCs/>
          <w:sz w:val="22"/>
          <w:szCs w:val="22"/>
        </w:rPr>
        <w:t xml:space="preserve"> – Equipe ÔMEGA/SUPEL</w:t>
      </w:r>
    </w:p>
    <w:p w:rsidR="00B1259B" w:rsidRPr="00B1259B" w:rsidRDefault="007E63C1" w:rsidP="00B1259B">
      <w:pPr>
        <w:tabs>
          <w:tab w:val="left" w:pos="1843"/>
        </w:tabs>
        <w:jc w:val="center"/>
        <w:rPr>
          <w:bCs/>
          <w:sz w:val="22"/>
          <w:szCs w:val="22"/>
        </w:rPr>
      </w:pPr>
      <w:r w:rsidRPr="00060A9B">
        <w:rPr>
          <w:bCs/>
          <w:sz w:val="22"/>
          <w:szCs w:val="22"/>
        </w:rPr>
        <w:t>Matrícula 3001</w:t>
      </w:r>
      <w:r w:rsidR="009B213A">
        <w:rPr>
          <w:bCs/>
          <w:sz w:val="22"/>
          <w:szCs w:val="22"/>
        </w:rPr>
        <w:t>31839</w:t>
      </w:r>
    </w:p>
    <w:sectPr w:rsidR="00B1259B" w:rsidRPr="00B1259B" w:rsidSect="00B1259B">
      <w:headerReference w:type="default" r:id="rId9"/>
      <w:footerReference w:type="default" r:id="rId10"/>
      <w:pgSz w:w="11906" w:h="16838"/>
      <w:pgMar w:top="1418" w:right="1304" w:bottom="1276" w:left="1701" w:header="425" w:footer="8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C6C" w:rsidRDefault="00903C6C" w:rsidP="005F748A">
      <w:r>
        <w:separator/>
      </w:r>
    </w:p>
  </w:endnote>
  <w:endnote w:type="continuationSeparator" w:id="0">
    <w:p w:rsidR="00903C6C" w:rsidRDefault="00903C6C"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6C" w:rsidRPr="00B1259B" w:rsidRDefault="00903C6C">
    <w:pPr>
      <w:pStyle w:val="Rodap"/>
      <w:rPr>
        <w:i/>
        <w:sz w:val="14"/>
        <w:szCs w:val="14"/>
      </w:rPr>
    </w:pPr>
    <w:r w:rsidRPr="00B1259B">
      <w:rPr>
        <w:i/>
        <w:sz w:val="14"/>
        <w:szCs w:val="14"/>
      </w:rPr>
      <w:t>Rvf/ÔMEGA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C6C" w:rsidRDefault="00903C6C" w:rsidP="005F748A">
      <w:r>
        <w:separator/>
      </w:r>
    </w:p>
  </w:footnote>
  <w:footnote w:type="continuationSeparator" w:id="0">
    <w:p w:rsidR="00903C6C" w:rsidRDefault="00903C6C"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6C" w:rsidRDefault="00D27B04"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903C6C" w:rsidRPr="00B91943" w:rsidRDefault="00903C6C" w:rsidP="00AC01F2">
                <w:pPr>
                  <w:ind w:left="-142" w:right="-56"/>
                  <w:rPr>
                    <w:sz w:val="14"/>
                    <w:szCs w:val="14"/>
                  </w:rPr>
                </w:pPr>
                <w:r w:rsidRPr="00B91943">
                  <w:t>Fls</w:t>
                </w:r>
                <w:r w:rsidRPr="006E5C48">
                  <w:t>.</w:t>
                </w:r>
                <w:r>
                  <w:t xml:space="preserve">_ _ _ _ _  </w:t>
                </w:r>
                <w:r w:rsidRPr="00B91943">
                  <w:rPr>
                    <w:sz w:val="14"/>
                    <w:szCs w:val="14"/>
                  </w:rPr>
                  <w:t>Rubrica</w:t>
                </w:r>
              </w:p>
              <w:p w:rsidR="00903C6C" w:rsidRDefault="00903C6C"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903C6C">
      <w:rPr>
        <w:noProof/>
      </w:rPr>
      <w:tab/>
    </w:r>
    <w:r w:rsidR="00903C6C">
      <w:rPr>
        <w:noProof/>
      </w:rPr>
      <w:tab/>
    </w:r>
    <w:r w:rsidR="00903C6C">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903C6C" w:rsidRPr="00504C26" w:rsidRDefault="00903C6C" w:rsidP="00AC01F2">
    <w:pPr>
      <w:pStyle w:val="Cabealho"/>
      <w:jc w:val="center"/>
      <w:rPr>
        <w:sz w:val="16"/>
        <w:szCs w:val="16"/>
      </w:rPr>
    </w:pPr>
  </w:p>
  <w:p w:rsidR="00903C6C" w:rsidRDefault="00903C6C" w:rsidP="00AC01F2">
    <w:pPr>
      <w:pStyle w:val="Cabealho"/>
      <w:spacing w:before="100" w:after="100"/>
      <w:contextualSpacing/>
      <w:jc w:val="center"/>
      <w:rPr>
        <w:b/>
        <w:sz w:val="22"/>
        <w:szCs w:val="22"/>
      </w:rPr>
    </w:pPr>
    <w:r>
      <w:rPr>
        <w:b/>
        <w:sz w:val="22"/>
        <w:szCs w:val="22"/>
      </w:rPr>
      <w:t>SUPERINTENDÊNCIA ESTADUAL DE LICITAÇÕES - SUPEL</w:t>
    </w:r>
  </w:p>
  <w:p w:rsidR="00903C6C" w:rsidRDefault="00903C6C" w:rsidP="00AC01F2">
    <w:pPr>
      <w:pStyle w:val="Cabealho"/>
      <w:spacing w:before="100" w:after="100"/>
      <w:contextualSpacing/>
      <w:jc w:val="center"/>
      <w:rPr>
        <w:sz w:val="22"/>
        <w:szCs w:val="22"/>
      </w:rPr>
    </w:pPr>
    <w:r>
      <w:rPr>
        <w:sz w:val="22"/>
        <w:szCs w:val="22"/>
      </w:rPr>
      <w:t>Palácio Rio Madeira - Ed. Rio Pacaás Novos (Palácio Central) 2º Andar.</w:t>
    </w:r>
  </w:p>
  <w:p w:rsidR="00903C6C" w:rsidRDefault="00903C6C" w:rsidP="00AC01F2">
    <w:pPr>
      <w:pStyle w:val="Cabealho"/>
      <w:spacing w:before="100" w:after="100"/>
      <w:contextualSpacing/>
      <w:jc w:val="center"/>
      <w:rPr>
        <w:sz w:val="22"/>
        <w:szCs w:val="22"/>
      </w:rPr>
    </w:pPr>
    <w:r>
      <w:rPr>
        <w:sz w:val="22"/>
        <w:szCs w:val="22"/>
      </w:rPr>
      <w:t>Avenida Farquar nº.2986 – Pedrinhas, Porto Velho, RO</w:t>
    </w:r>
  </w:p>
  <w:p w:rsidR="00903C6C" w:rsidRDefault="00903C6C" w:rsidP="00AC01F2">
    <w:pPr>
      <w:pStyle w:val="Cabealho"/>
      <w:spacing w:before="100" w:after="100"/>
      <w:contextualSpacing/>
      <w:jc w:val="center"/>
      <w:rPr>
        <w:sz w:val="21"/>
        <w:szCs w:val="21"/>
      </w:rPr>
    </w:pPr>
    <w:r>
      <w:rPr>
        <w:sz w:val="21"/>
        <w:szCs w:val="21"/>
      </w:rPr>
      <w:t>Equipe de Licitações ÔMEGA - Tel. (69) 3216-5318</w:t>
    </w:r>
  </w:p>
  <w:p w:rsidR="00903C6C" w:rsidRPr="00AC01F2" w:rsidRDefault="00903C6C" w:rsidP="00AC01F2">
    <w:pPr>
      <w:pStyle w:val="Cabealho"/>
      <w:rPr>
        <w:sz w:val="16"/>
        <w:szCs w:val="16"/>
      </w:rPr>
    </w:pPr>
  </w:p>
  <w:p w:rsidR="00903C6C" w:rsidRPr="00AC01F2" w:rsidRDefault="00903C6C"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0257430"/>
    <w:multiLevelType w:val="multilevel"/>
    <w:tmpl w:val="0D84BE2C"/>
    <w:lvl w:ilvl="0">
      <w:start w:val="10"/>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6456"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4">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748A"/>
    <w:rsid w:val="00004935"/>
    <w:rsid w:val="0000686C"/>
    <w:rsid w:val="00010B38"/>
    <w:rsid w:val="00035A7E"/>
    <w:rsid w:val="00060A9B"/>
    <w:rsid w:val="00060D25"/>
    <w:rsid w:val="000621BB"/>
    <w:rsid w:val="00083560"/>
    <w:rsid w:val="000C48F5"/>
    <w:rsid w:val="000D436B"/>
    <w:rsid w:val="00115EAB"/>
    <w:rsid w:val="00125513"/>
    <w:rsid w:val="00126F9F"/>
    <w:rsid w:val="001315D0"/>
    <w:rsid w:val="00194F61"/>
    <w:rsid w:val="00205A4B"/>
    <w:rsid w:val="0022147E"/>
    <w:rsid w:val="0022575F"/>
    <w:rsid w:val="00243B99"/>
    <w:rsid w:val="00260C9E"/>
    <w:rsid w:val="002668A0"/>
    <w:rsid w:val="00297D5E"/>
    <w:rsid w:val="002D7F2D"/>
    <w:rsid w:val="00321B7F"/>
    <w:rsid w:val="00323BB4"/>
    <w:rsid w:val="00331464"/>
    <w:rsid w:val="0033483E"/>
    <w:rsid w:val="00350395"/>
    <w:rsid w:val="00350BD2"/>
    <w:rsid w:val="00391944"/>
    <w:rsid w:val="003B48E3"/>
    <w:rsid w:val="003B4900"/>
    <w:rsid w:val="003B64F5"/>
    <w:rsid w:val="003D3BE5"/>
    <w:rsid w:val="00414E1E"/>
    <w:rsid w:val="00423C4F"/>
    <w:rsid w:val="00434284"/>
    <w:rsid w:val="00436FAF"/>
    <w:rsid w:val="00460F77"/>
    <w:rsid w:val="00463772"/>
    <w:rsid w:val="004A6A8D"/>
    <w:rsid w:val="004F4241"/>
    <w:rsid w:val="00502D49"/>
    <w:rsid w:val="00510716"/>
    <w:rsid w:val="0057198A"/>
    <w:rsid w:val="00587ECB"/>
    <w:rsid w:val="005A09B4"/>
    <w:rsid w:val="005B10BA"/>
    <w:rsid w:val="005B7AB6"/>
    <w:rsid w:val="005E6C32"/>
    <w:rsid w:val="005F1348"/>
    <w:rsid w:val="005F3E13"/>
    <w:rsid w:val="005F748A"/>
    <w:rsid w:val="00656E8E"/>
    <w:rsid w:val="0066260C"/>
    <w:rsid w:val="00665279"/>
    <w:rsid w:val="00692ECC"/>
    <w:rsid w:val="006966D2"/>
    <w:rsid w:val="007514F1"/>
    <w:rsid w:val="00756297"/>
    <w:rsid w:val="00780BB7"/>
    <w:rsid w:val="007B6E15"/>
    <w:rsid w:val="007E63C1"/>
    <w:rsid w:val="007F7E2A"/>
    <w:rsid w:val="00813D4F"/>
    <w:rsid w:val="008268A3"/>
    <w:rsid w:val="008472B9"/>
    <w:rsid w:val="00847702"/>
    <w:rsid w:val="00855AFA"/>
    <w:rsid w:val="008914B2"/>
    <w:rsid w:val="00895363"/>
    <w:rsid w:val="008F0CCF"/>
    <w:rsid w:val="00903C6C"/>
    <w:rsid w:val="0093574E"/>
    <w:rsid w:val="00953543"/>
    <w:rsid w:val="0095581C"/>
    <w:rsid w:val="009A0021"/>
    <w:rsid w:val="009A673E"/>
    <w:rsid w:val="009B213A"/>
    <w:rsid w:val="009B583F"/>
    <w:rsid w:val="009E600C"/>
    <w:rsid w:val="00A312DC"/>
    <w:rsid w:val="00A35EDA"/>
    <w:rsid w:val="00A8058F"/>
    <w:rsid w:val="00AA3403"/>
    <w:rsid w:val="00AC01F2"/>
    <w:rsid w:val="00AF70C6"/>
    <w:rsid w:val="00B05C67"/>
    <w:rsid w:val="00B11FCC"/>
    <w:rsid w:val="00B1259B"/>
    <w:rsid w:val="00B40C7D"/>
    <w:rsid w:val="00B82959"/>
    <w:rsid w:val="00BB43D9"/>
    <w:rsid w:val="00BE7724"/>
    <w:rsid w:val="00C03C4C"/>
    <w:rsid w:val="00C171E8"/>
    <w:rsid w:val="00C97FC3"/>
    <w:rsid w:val="00CA5DAC"/>
    <w:rsid w:val="00CA645E"/>
    <w:rsid w:val="00CB555B"/>
    <w:rsid w:val="00CC1D2C"/>
    <w:rsid w:val="00CC6199"/>
    <w:rsid w:val="00CD13AA"/>
    <w:rsid w:val="00CE6940"/>
    <w:rsid w:val="00D27B04"/>
    <w:rsid w:val="00D53788"/>
    <w:rsid w:val="00D8625E"/>
    <w:rsid w:val="00D97CB3"/>
    <w:rsid w:val="00E07F36"/>
    <w:rsid w:val="00E343E5"/>
    <w:rsid w:val="00F01EE0"/>
    <w:rsid w:val="00F22505"/>
    <w:rsid w:val="00F25DCB"/>
    <w:rsid w:val="00F36BBF"/>
    <w:rsid w:val="00F61E74"/>
    <w:rsid w:val="00F90171"/>
    <w:rsid w:val="00FE1E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060D25"/>
  </w:style>
  <w:style w:type="character" w:customStyle="1" w:styleId="TextodenotaderodapChar">
    <w:name w:val="Texto de nota de rodapé Char"/>
    <w:basedOn w:val="Fontepargpadro"/>
    <w:link w:val="Textodenotaderodap"/>
    <w:uiPriority w:val="99"/>
    <w:semiHidden/>
    <w:rsid w:val="00060D2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060D25"/>
    <w:rPr>
      <w:vertAlign w:val="superscript"/>
    </w:rPr>
  </w:style>
  <w:style w:type="paragraph" w:customStyle="1" w:styleId="Default">
    <w:name w:val="Default"/>
    <w:rsid w:val="00126F9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6C74D-D786-41D8-B1E9-A09E7E15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296</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14</cp:revision>
  <cp:lastPrinted>2017-06-05T15:26:00Z</cp:lastPrinted>
  <dcterms:created xsi:type="dcterms:W3CDTF">2017-06-02T16:39:00Z</dcterms:created>
  <dcterms:modified xsi:type="dcterms:W3CDTF">2017-06-05T15:27:00Z</dcterms:modified>
</cp:coreProperties>
</file>