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FCE" w:rsidRPr="00A92E7F" w:rsidRDefault="002B0FCE" w:rsidP="002B0FCE">
      <w:pPr>
        <w:pStyle w:val="Ttulo3"/>
        <w:jc w:val="right"/>
        <w:rPr>
          <w:sz w:val="22"/>
          <w:szCs w:val="22"/>
        </w:rPr>
      </w:pPr>
      <w:r w:rsidRPr="00A92E7F">
        <w:rPr>
          <w:sz w:val="22"/>
          <w:szCs w:val="22"/>
        </w:rPr>
        <w:t>P R E G Ã O E L E T R Ô N I C O</w:t>
      </w:r>
    </w:p>
    <w:p w:rsidR="002B0FCE" w:rsidRPr="00E954E7" w:rsidRDefault="00067230" w:rsidP="002B0FCE">
      <w:pPr>
        <w:pStyle w:val="Ttulo2"/>
        <w:jc w:val="right"/>
        <w:rPr>
          <w:color w:val="FF0000"/>
          <w:sz w:val="22"/>
          <w:szCs w:val="22"/>
        </w:rPr>
      </w:pPr>
      <w:r>
        <w:rPr>
          <w:color w:val="FF0000"/>
          <w:sz w:val="22"/>
          <w:szCs w:val="22"/>
        </w:rPr>
        <w:t xml:space="preserve">N°. </w:t>
      </w:r>
      <w:r w:rsidR="003E7E5A">
        <w:rPr>
          <w:color w:val="FF0000"/>
          <w:sz w:val="22"/>
          <w:szCs w:val="22"/>
        </w:rPr>
        <w:t>0</w:t>
      </w:r>
      <w:r w:rsidR="001626C3">
        <w:rPr>
          <w:color w:val="FF0000"/>
          <w:sz w:val="22"/>
          <w:szCs w:val="22"/>
        </w:rPr>
        <w:t>70</w:t>
      </w:r>
      <w:r w:rsidR="00AF57F1">
        <w:rPr>
          <w:color w:val="FF0000"/>
          <w:sz w:val="22"/>
          <w:szCs w:val="22"/>
        </w:rPr>
        <w:t>/</w:t>
      </w:r>
      <w:r w:rsidR="003E7E5A">
        <w:rPr>
          <w:color w:val="FF0000"/>
          <w:sz w:val="22"/>
          <w:szCs w:val="22"/>
        </w:rPr>
        <w:t>2017</w:t>
      </w:r>
      <w:r w:rsidR="00F1718D">
        <w:rPr>
          <w:color w:val="FF0000"/>
          <w:sz w:val="22"/>
          <w:szCs w:val="22"/>
        </w:rPr>
        <w:t xml:space="preserve">/SIGMA/SUPEL/RO </w:t>
      </w:r>
    </w:p>
    <w:p w:rsidR="002B0FCE" w:rsidRPr="00A92E7F" w:rsidRDefault="002B0FCE" w:rsidP="002B0FCE">
      <w:pPr>
        <w:rPr>
          <w:sz w:val="22"/>
          <w:szCs w:val="22"/>
        </w:rPr>
      </w:pPr>
    </w:p>
    <w:p w:rsidR="005C2901" w:rsidRDefault="005C2901" w:rsidP="002B0FCE">
      <w:pPr>
        <w:pStyle w:val="Ttulo1"/>
        <w:jc w:val="both"/>
        <w:rPr>
          <w:bCs/>
          <w:color w:val="0000FF"/>
          <w:sz w:val="60"/>
          <w:szCs w:val="60"/>
        </w:rPr>
      </w:pPr>
    </w:p>
    <w:p w:rsidR="005C2901" w:rsidRDefault="005C2901" w:rsidP="002B0FCE">
      <w:pPr>
        <w:pStyle w:val="Ttulo1"/>
        <w:jc w:val="both"/>
        <w:rPr>
          <w:bCs/>
          <w:color w:val="0000FF"/>
          <w:sz w:val="60"/>
          <w:szCs w:val="60"/>
        </w:rPr>
      </w:pPr>
    </w:p>
    <w:p w:rsidR="005C2901" w:rsidRDefault="005C2901" w:rsidP="002B0FCE">
      <w:pPr>
        <w:pStyle w:val="Ttulo1"/>
        <w:jc w:val="both"/>
        <w:rPr>
          <w:bCs/>
          <w:color w:val="0000FF"/>
          <w:sz w:val="60"/>
          <w:szCs w:val="60"/>
        </w:rPr>
      </w:pPr>
    </w:p>
    <w:p w:rsidR="002B0FCE" w:rsidRPr="00225071" w:rsidRDefault="002B0FCE" w:rsidP="002B0FCE">
      <w:pPr>
        <w:pStyle w:val="Ttulo1"/>
        <w:jc w:val="both"/>
        <w:rPr>
          <w:bCs/>
          <w:color w:val="0000FF"/>
          <w:sz w:val="52"/>
          <w:szCs w:val="60"/>
        </w:rPr>
      </w:pPr>
      <w:r w:rsidRPr="00225071">
        <w:rPr>
          <w:bCs/>
          <w:color w:val="0000FF"/>
          <w:sz w:val="52"/>
          <w:szCs w:val="60"/>
        </w:rPr>
        <w:t>S</w:t>
      </w:r>
    </w:p>
    <w:p w:rsidR="002B0FCE" w:rsidRPr="00225071" w:rsidRDefault="002B0FCE" w:rsidP="002B0FCE">
      <w:pPr>
        <w:pStyle w:val="Ttulo1"/>
        <w:jc w:val="both"/>
        <w:rPr>
          <w:bCs/>
          <w:color w:val="0000FF"/>
          <w:sz w:val="52"/>
          <w:szCs w:val="60"/>
        </w:rPr>
      </w:pPr>
      <w:r w:rsidRPr="00225071">
        <w:rPr>
          <w:bCs/>
          <w:color w:val="0000FF"/>
          <w:sz w:val="52"/>
          <w:szCs w:val="60"/>
        </w:rPr>
        <w:t xml:space="preserve">   U</w:t>
      </w:r>
    </w:p>
    <w:p w:rsidR="002B0FCE" w:rsidRPr="00225071" w:rsidRDefault="002B0FCE" w:rsidP="002B0FCE">
      <w:pPr>
        <w:pStyle w:val="Ttulo1"/>
        <w:jc w:val="both"/>
        <w:rPr>
          <w:bCs/>
          <w:i w:val="0"/>
          <w:color w:val="0000FF"/>
          <w:sz w:val="52"/>
          <w:szCs w:val="60"/>
        </w:rPr>
      </w:pPr>
      <w:r w:rsidRPr="00225071">
        <w:rPr>
          <w:bCs/>
          <w:color w:val="0000FF"/>
          <w:sz w:val="52"/>
          <w:szCs w:val="60"/>
        </w:rPr>
        <w:t xml:space="preserve">       P</w:t>
      </w:r>
    </w:p>
    <w:p w:rsidR="002B0FCE" w:rsidRPr="00225071" w:rsidRDefault="002B0FCE" w:rsidP="002B0FCE">
      <w:pPr>
        <w:pStyle w:val="Ttulo1"/>
        <w:jc w:val="both"/>
        <w:rPr>
          <w:bCs/>
          <w:color w:val="0000FF"/>
          <w:sz w:val="52"/>
          <w:szCs w:val="60"/>
        </w:rPr>
      </w:pPr>
      <w:r w:rsidRPr="00225071">
        <w:rPr>
          <w:bCs/>
          <w:color w:val="0000FF"/>
          <w:sz w:val="52"/>
          <w:szCs w:val="60"/>
        </w:rPr>
        <w:t xml:space="preserve">           E</w:t>
      </w:r>
    </w:p>
    <w:p w:rsidR="002B0FCE" w:rsidRPr="00225071" w:rsidRDefault="002B0FCE" w:rsidP="002B0FCE">
      <w:pPr>
        <w:pStyle w:val="Ttulo1"/>
        <w:jc w:val="both"/>
        <w:rPr>
          <w:bCs/>
          <w:color w:val="0000FF"/>
          <w:sz w:val="52"/>
          <w:szCs w:val="60"/>
        </w:rPr>
      </w:pPr>
      <w:r w:rsidRPr="00225071">
        <w:rPr>
          <w:bCs/>
          <w:color w:val="0000FF"/>
          <w:sz w:val="52"/>
          <w:szCs w:val="60"/>
        </w:rPr>
        <w:t xml:space="preserve">              L</w:t>
      </w:r>
    </w:p>
    <w:p w:rsidR="002B0FCE" w:rsidRPr="00225071" w:rsidRDefault="002B0FCE" w:rsidP="002B0FCE">
      <w:pPr>
        <w:pStyle w:val="Ttulo1"/>
        <w:jc w:val="both"/>
        <w:rPr>
          <w:b w:val="0"/>
          <w:sz w:val="52"/>
          <w:szCs w:val="60"/>
        </w:rPr>
      </w:pPr>
      <w:r w:rsidRPr="00225071">
        <w:rPr>
          <w:b w:val="0"/>
          <w:sz w:val="52"/>
          <w:szCs w:val="60"/>
        </w:rPr>
        <w:t xml:space="preserve">                  </w:t>
      </w:r>
    </w:p>
    <w:p w:rsidR="002B0FCE" w:rsidRPr="00A92E7F" w:rsidRDefault="002B0FCE" w:rsidP="002B0FCE">
      <w:pPr>
        <w:pStyle w:val="Ttulo1"/>
        <w:jc w:val="both"/>
        <w:rPr>
          <w:b w:val="0"/>
          <w:sz w:val="22"/>
          <w:szCs w:val="22"/>
        </w:rPr>
      </w:pPr>
      <w:r w:rsidRPr="00A92E7F">
        <w:rPr>
          <w:b w:val="0"/>
          <w:sz w:val="22"/>
          <w:szCs w:val="22"/>
        </w:rPr>
        <w:t xml:space="preserve">                      </w:t>
      </w: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tbl>
      <w:tblPr>
        <w:tblpPr w:leftFromText="141" w:rightFromText="141" w:vertAnchor="page" w:horzAnchor="margin" w:tblpXSpec="right" w:tblpY="11986"/>
        <w:tblW w:w="0" w:type="auto"/>
        <w:tblBorders>
          <w:top w:val="single" w:sz="6" w:space="0" w:color="auto"/>
        </w:tblBorders>
        <w:tblLayout w:type="fixed"/>
        <w:tblLook w:val="0000"/>
      </w:tblPr>
      <w:tblGrid>
        <w:gridCol w:w="3783"/>
      </w:tblGrid>
      <w:tr w:rsidR="002B0FCE" w:rsidRPr="00A92E7F" w:rsidTr="00FB5FBD">
        <w:trPr>
          <w:trHeight w:val="2058"/>
        </w:trPr>
        <w:tc>
          <w:tcPr>
            <w:tcW w:w="3783" w:type="dxa"/>
            <w:tcBorders>
              <w:top w:val="single" w:sz="18" w:space="0" w:color="auto"/>
              <w:left w:val="single" w:sz="18" w:space="0" w:color="auto"/>
              <w:bottom w:val="single" w:sz="18" w:space="0" w:color="auto"/>
              <w:right w:val="single" w:sz="18" w:space="0" w:color="auto"/>
            </w:tcBorders>
          </w:tcPr>
          <w:p w:rsidR="002B0FCE" w:rsidRPr="00A92E7F" w:rsidRDefault="002B0FCE" w:rsidP="00FB5FBD">
            <w:pPr>
              <w:jc w:val="center"/>
              <w:rPr>
                <w:b/>
                <w:bCs/>
                <w:sz w:val="22"/>
                <w:szCs w:val="22"/>
                <w:u w:val="single"/>
              </w:rPr>
            </w:pPr>
            <w:r w:rsidRPr="00A92E7F">
              <w:rPr>
                <w:b/>
                <w:bCs/>
                <w:sz w:val="22"/>
                <w:szCs w:val="22"/>
                <w:u w:val="single"/>
              </w:rPr>
              <w:t>AVISO</w:t>
            </w:r>
          </w:p>
          <w:p w:rsidR="002B0FCE" w:rsidRPr="00A92E7F" w:rsidRDefault="002B0FCE" w:rsidP="00FB5FBD">
            <w:pPr>
              <w:jc w:val="both"/>
              <w:rPr>
                <w:b/>
                <w:bCs/>
                <w:sz w:val="22"/>
                <w:szCs w:val="22"/>
                <w:u w:val="single"/>
              </w:rPr>
            </w:pPr>
          </w:p>
          <w:p w:rsidR="002B0FCE" w:rsidRPr="00A92E7F" w:rsidRDefault="002B0FCE" w:rsidP="00FB5FBD">
            <w:pPr>
              <w:pStyle w:val="Corpodetexto3"/>
              <w:jc w:val="both"/>
              <w:rPr>
                <w:b w:val="0"/>
                <w:bCs/>
                <w:color w:val="0000FF"/>
                <w:sz w:val="22"/>
                <w:szCs w:val="22"/>
              </w:rPr>
            </w:pPr>
            <w:r w:rsidRPr="00A92E7F">
              <w:rPr>
                <w:b w:val="0"/>
                <w:bCs/>
                <w:color w:val="0000FF"/>
                <w:sz w:val="22"/>
                <w:szCs w:val="22"/>
              </w:rPr>
              <w:t>Recomendamos aos licitantes a leitura atenta às condições/exigências expressas neste edital e seus anexos, notadamente quanto ao credenciamento, objetivando uma perfeita participação no certame licitatório.</w:t>
            </w:r>
          </w:p>
          <w:p w:rsidR="002B0FCE" w:rsidRPr="00A92E7F" w:rsidRDefault="002B0FCE" w:rsidP="00473BF4">
            <w:pPr>
              <w:jc w:val="both"/>
              <w:rPr>
                <w:b/>
                <w:bCs/>
                <w:color w:val="0000FF"/>
                <w:sz w:val="22"/>
                <w:szCs w:val="22"/>
              </w:rPr>
            </w:pPr>
            <w:r w:rsidRPr="00A92E7F">
              <w:rPr>
                <w:b/>
                <w:bCs/>
                <w:sz w:val="22"/>
                <w:szCs w:val="22"/>
              </w:rPr>
              <w:t xml:space="preserve">Dúvidas: (69) 3216 – </w:t>
            </w:r>
            <w:r w:rsidR="00473BF4" w:rsidRPr="00A92E7F">
              <w:rPr>
                <w:b/>
                <w:bCs/>
                <w:sz w:val="22"/>
                <w:szCs w:val="22"/>
              </w:rPr>
              <w:t>5</w:t>
            </w:r>
            <w:r w:rsidR="00EC553A">
              <w:rPr>
                <w:b/>
                <w:bCs/>
                <w:sz w:val="22"/>
                <w:szCs w:val="22"/>
              </w:rPr>
              <w:t>318</w:t>
            </w:r>
          </w:p>
        </w:tc>
      </w:tr>
    </w:tbl>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4D2334" w:rsidRPr="005D4D3B" w:rsidRDefault="002B0FCE" w:rsidP="005D4D3B">
      <w:pPr>
        <w:autoSpaceDE w:val="0"/>
        <w:autoSpaceDN w:val="0"/>
        <w:adjustRightInd w:val="0"/>
        <w:jc w:val="center"/>
        <w:rPr>
          <w:b/>
          <w:bCs/>
          <w:sz w:val="22"/>
          <w:szCs w:val="22"/>
        </w:rPr>
      </w:pPr>
      <w:r w:rsidRPr="00A92E7F">
        <w:rPr>
          <w:b/>
          <w:bCs/>
          <w:sz w:val="22"/>
          <w:szCs w:val="22"/>
        </w:rPr>
        <w:br w:type="page"/>
      </w:r>
      <w:r w:rsidR="00800040" w:rsidRPr="00A92E7F">
        <w:rPr>
          <w:b/>
          <w:sz w:val="22"/>
          <w:szCs w:val="22"/>
        </w:rPr>
        <w:lastRenderedPageBreak/>
        <w:t>EDITAL DE PREGÃO ELETRÔNICO</w:t>
      </w:r>
      <w:proofErr w:type="gramStart"/>
      <w:r w:rsidR="00800040" w:rsidRPr="00A92E7F">
        <w:rPr>
          <w:b/>
          <w:sz w:val="22"/>
          <w:szCs w:val="22"/>
        </w:rPr>
        <w:t xml:space="preserve"> </w:t>
      </w:r>
      <w:r w:rsidR="00800040" w:rsidRPr="00A92E7F">
        <w:rPr>
          <w:b/>
          <w:color w:val="FF0000"/>
          <w:sz w:val="22"/>
          <w:szCs w:val="22"/>
        </w:rPr>
        <w:t xml:space="preserve"> </w:t>
      </w:r>
      <w:proofErr w:type="gramEnd"/>
      <w:r w:rsidR="00067230">
        <w:rPr>
          <w:b/>
          <w:color w:val="FF0000"/>
          <w:sz w:val="22"/>
          <w:szCs w:val="22"/>
        </w:rPr>
        <w:t xml:space="preserve">N°. </w:t>
      </w:r>
      <w:r w:rsidR="003E7E5A">
        <w:rPr>
          <w:b/>
          <w:color w:val="FF0000"/>
          <w:sz w:val="22"/>
          <w:szCs w:val="22"/>
        </w:rPr>
        <w:t>0</w:t>
      </w:r>
      <w:r w:rsidR="001626C3">
        <w:rPr>
          <w:b/>
          <w:color w:val="FF0000"/>
          <w:sz w:val="22"/>
          <w:szCs w:val="22"/>
        </w:rPr>
        <w:t>70</w:t>
      </w:r>
      <w:r w:rsidR="00AF57F1">
        <w:rPr>
          <w:b/>
          <w:color w:val="FF0000"/>
          <w:sz w:val="22"/>
          <w:szCs w:val="22"/>
        </w:rPr>
        <w:t>/</w:t>
      </w:r>
      <w:r w:rsidR="003E7E5A">
        <w:rPr>
          <w:b/>
          <w:color w:val="FF0000"/>
          <w:sz w:val="22"/>
          <w:szCs w:val="22"/>
        </w:rPr>
        <w:t>2017</w:t>
      </w:r>
      <w:r w:rsidR="00F1718D">
        <w:rPr>
          <w:b/>
          <w:color w:val="FF0000"/>
          <w:sz w:val="22"/>
          <w:szCs w:val="22"/>
        </w:rPr>
        <w:t xml:space="preserve">/SIGMA/SUPEL/RO </w:t>
      </w:r>
    </w:p>
    <w:p w:rsidR="00447444" w:rsidRPr="00A92E7F" w:rsidRDefault="00447444" w:rsidP="004D2334">
      <w:pPr>
        <w:jc w:val="center"/>
        <w:rPr>
          <w:b/>
          <w:color w:val="000000"/>
          <w:sz w:val="22"/>
          <w:szCs w:val="22"/>
        </w:rPr>
      </w:pPr>
    </w:p>
    <w:p w:rsidR="005E0D98" w:rsidRPr="00A92E7F" w:rsidRDefault="005E0D98" w:rsidP="00624D16">
      <w:pPr>
        <w:numPr>
          <w:ilvl w:val="0"/>
          <w:numId w:val="3"/>
        </w:numPr>
        <w:jc w:val="both"/>
        <w:rPr>
          <w:b/>
          <w:color w:val="0000FF"/>
          <w:sz w:val="22"/>
          <w:szCs w:val="22"/>
        </w:rPr>
      </w:pPr>
      <w:r w:rsidRPr="00A92E7F">
        <w:rPr>
          <w:b/>
          <w:color w:val="0000FF"/>
          <w:sz w:val="22"/>
          <w:szCs w:val="22"/>
        </w:rPr>
        <w:t>DAS DISPOSIÇÕES GERAIS</w:t>
      </w:r>
    </w:p>
    <w:p w:rsidR="005E0D98" w:rsidRPr="00A92E7F" w:rsidRDefault="005E0D98" w:rsidP="00F82BA1">
      <w:pPr>
        <w:jc w:val="both"/>
        <w:rPr>
          <w:color w:val="000000"/>
          <w:sz w:val="22"/>
          <w:szCs w:val="22"/>
        </w:rPr>
      </w:pPr>
    </w:p>
    <w:p w:rsidR="005E0D98" w:rsidRPr="003C56BF" w:rsidRDefault="005E0D98" w:rsidP="00F82BA1">
      <w:pPr>
        <w:jc w:val="both"/>
        <w:rPr>
          <w:b/>
          <w:color w:val="0000FF"/>
          <w:sz w:val="22"/>
          <w:szCs w:val="22"/>
        </w:rPr>
      </w:pPr>
      <w:r w:rsidRPr="003C56BF">
        <w:rPr>
          <w:b/>
          <w:color w:val="0000FF"/>
          <w:sz w:val="22"/>
          <w:szCs w:val="22"/>
        </w:rPr>
        <w:t xml:space="preserve">1.1. </w:t>
      </w:r>
      <w:r w:rsidRPr="003C56BF">
        <w:rPr>
          <w:b/>
          <w:color w:val="0000FF"/>
          <w:sz w:val="22"/>
          <w:szCs w:val="22"/>
          <w:u w:val="single"/>
        </w:rPr>
        <w:t>PREÂMBULO:</w:t>
      </w:r>
      <w:r w:rsidRPr="003C56BF">
        <w:rPr>
          <w:b/>
          <w:color w:val="0000FF"/>
          <w:sz w:val="22"/>
          <w:szCs w:val="22"/>
        </w:rPr>
        <w:tab/>
        <w:t xml:space="preserve"> </w:t>
      </w:r>
    </w:p>
    <w:p w:rsidR="005E0D98" w:rsidRPr="00A92E7F" w:rsidRDefault="005E0D98" w:rsidP="00F82BA1">
      <w:pPr>
        <w:jc w:val="both"/>
        <w:rPr>
          <w:color w:val="000000"/>
          <w:sz w:val="22"/>
          <w:szCs w:val="22"/>
        </w:rPr>
      </w:pPr>
    </w:p>
    <w:p w:rsidR="00364527" w:rsidRPr="00A92E7F" w:rsidRDefault="00800040" w:rsidP="00613799">
      <w:pPr>
        <w:jc w:val="both"/>
        <w:rPr>
          <w:b/>
          <w:bCs/>
          <w:color w:val="FF0000"/>
          <w:sz w:val="22"/>
          <w:szCs w:val="22"/>
        </w:rPr>
      </w:pPr>
      <w:r w:rsidRPr="00A92E7F">
        <w:rPr>
          <w:sz w:val="22"/>
          <w:szCs w:val="22"/>
        </w:rPr>
        <w:t>A Superintendência Estadual de Compras e Lic</w:t>
      </w:r>
      <w:r w:rsidR="009039D7" w:rsidRPr="00A92E7F">
        <w:rPr>
          <w:sz w:val="22"/>
          <w:szCs w:val="22"/>
        </w:rPr>
        <w:t>itações - SUPEL, através de s</w:t>
      </w:r>
      <w:r w:rsidR="00037B1F" w:rsidRPr="00A92E7F">
        <w:rPr>
          <w:sz w:val="22"/>
          <w:szCs w:val="22"/>
        </w:rPr>
        <w:t>ua</w:t>
      </w:r>
      <w:r w:rsidR="009039D7" w:rsidRPr="00A92E7F">
        <w:rPr>
          <w:sz w:val="22"/>
          <w:szCs w:val="22"/>
        </w:rPr>
        <w:t xml:space="preserve"> Pregoeir</w:t>
      </w:r>
      <w:r w:rsidR="00037B1F" w:rsidRPr="00A92E7F">
        <w:rPr>
          <w:sz w:val="22"/>
          <w:szCs w:val="22"/>
        </w:rPr>
        <w:t>a</w:t>
      </w:r>
      <w:r w:rsidRPr="00A92E7F">
        <w:rPr>
          <w:sz w:val="22"/>
          <w:szCs w:val="22"/>
        </w:rPr>
        <w:t xml:space="preserve"> e Equipe de Apoio, nomeados por força das disposições contidas na </w:t>
      </w:r>
      <w:r w:rsidR="003E7E5A" w:rsidRPr="003E7E5A">
        <w:rPr>
          <w:b/>
          <w:color w:val="FF0000"/>
          <w:sz w:val="22"/>
          <w:szCs w:val="22"/>
        </w:rPr>
        <w:t>Portaria Nº 001/GAB/SUPEL, de 05 de janeiro de 2017, publicada no DOE no dia 06 de janeiro de 2017</w:t>
      </w:r>
      <w:r w:rsidRPr="00A92E7F">
        <w:rPr>
          <w:sz w:val="22"/>
          <w:szCs w:val="22"/>
        </w:rPr>
        <w:t xml:space="preserve">, torna público </w:t>
      </w:r>
      <w:r w:rsidR="004D2334" w:rsidRPr="00A92E7F">
        <w:rPr>
          <w:sz w:val="22"/>
          <w:szCs w:val="22"/>
        </w:rPr>
        <w:t xml:space="preserve">que se encontra autorizada, a realização da licitação </w:t>
      </w:r>
      <w:r w:rsidR="00437E25" w:rsidRPr="00A92E7F">
        <w:rPr>
          <w:sz w:val="22"/>
          <w:szCs w:val="22"/>
        </w:rPr>
        <w:t xml:space="preserve">do </w:t>
      </w:r>
      <w:r w:rsidR="00437E25" w:rsidRPr="00A92E7F">
        <w:rPr>
          <w:b/>
          <w:sz w:val="22"/>
          <w:szCs w:val="22"/>
        </w:rPr>
        <w:t>Processo Administrativo N</w:t>
      </w:r>
      <w:r w:rsidR="00437E25" w:rsidRPr="00A92E7F">
        <w:rPr>
          <w:b/>
          <w:bCs/>
          <w:sz w:val="22"/>
          <w:szCs w:val="22"/>
        </w:rPr>
        <w:t xml:space="preserve">º. </w:t>
      </w:r>
      <w:r w:rsidR="00CD0B7B">
        <w:rPr>
          <w:b/>
          <w:bCs/>
          <w:color w:val="FF0000"/>
          <w:sz w:val="22"/>
          <w:szCs w:val="22"/>
        </w:rPr>
        <w:t>01.</w:t>
      </w:r>
      <w:r w:rsidR="00B42558">
        <w:rPr>
          <w:b/>
          <w:bCs/>
          <w:color w:val="FF0000"/>
          <w:sz w:val="22"/>
          <w:szCs w:val="22"/>
        </w:rPr>
        <w:t>1712.0</w:t>
      </w:r>
      <w:r w:rsidR="00A91435">
        <w:rPr>
          <w:b/>
          <w:bCs/>
          <w:color w:val="FF0000"/>
          <w:sz w:val="22"/>
          <w:szCs w:val="22"/>
        </w:rPr>
        <w:t>0248</w:t>
      </w:r>
      <w:r w:rsidR="00B42558">
        <w:rPr>
          <w:b/>
          <w:bCs/>
          <w:color w:val="FF0000"/>
          <w:sz w:val="22"/>
          <w:szCs w:val="22"/>
        </w:rPr>
        <w:t>-00/</w:t>
      </w:r>
      <w:r w:rsidR="003E7E5A">
        <w:rPr>
          <w:b/>
          <w:bCs/>
          <w:color w:val="FF0000"/>
          <w:sz w:val="22"/>
          <w:szCs w:val="22"/>
        </w:rPr>
        <w:t>2016</w:t>
      </w:r>
      <w:r w:rsidR="00037B1F" w:rsidRPr="00A92E7F">
        <w:rPr>
          <w:b/>
          <w:bCs/>
          <w:sz w:val="22"/>
          <w:szCs w:val="22"/>
        </w:rPr>
        <w:t xml:space="preserve"> </w:t>
      </w:r>
      <w:r w:rsidR="004D2334" w:rsidRPr="00A92E7F">
        <w:rPr>
          <w:sz w:val="22"/>
          <w:szCs w:val="22"/>
        </w:rPr>
        <w:t xml:space="preserve">na modalidade </w:t>
      </w:r>
      <w:r w:rsidR="004D2334" w:rsidRPr="00A92E7F">
        <w:rPr>
          <w:b/>
          <w:sz w:val="22"/>
          <w:szCs w:val="22"/>
        </w:rPr>
        <w:t>PREGÃO</w:t>
      </w:r>
      <w:r w:rsidR="004D2334" w:rsidRPr="00A92E7F">
        <w:rPr>
          <w:sz w:val="22"/>
          <w:szCs w:val="22"/>
        </w:rPr>
        <w:t xml:space="preserve">, na forma </w:t>
      </w:r>
      <w:r w:rsidR="004D2334" w:rsidRPr="00A92E7F">
        <w:rPr>
          <w:b/>
          <w:sz w:val="22"/>
          <w:szCs w:val="22"/>
        </w:rPr>
        <w:t>ELETRÔNICA</w:t>
      </w:r>
      <w:r w:rsidR="004D2334" w:rsidRPr="00A92E7F">
        <w:rPr>
          <w:sz w:val="22"/>
          <w:szCs w:val="22"/>
        </w:rPr>
        <w:t xml:space="preserve">, sob o </w:t>
      </w:r>
      <w:r w:rsidR="00607D7C" w:rsidRPr="00A92E7F">
        <w:rPr>
          <w:b/>
          <w:color w:val="FF0000"/>
          <w:sz w:val="22"/>
          <w:szCs w:val="22"/>
        </w:rPr>
        <w:t>Nº.</w:t>
      </w:r>
      <w:r w:rsidR="00393319" w:rsidRPr="00A92E7F">
        <w:rPr>
          <w:b/>
          <w:color w:val="FF0000"/>
          <w:sz w:val="22"/>
          <w:szCs w:val="22"/>
        </w:rPr>
        <w:t xml:space="preserve"> </w:t>
      </w:r>
      <w:r w:rsidR="003E7E5A">
        <w:rPr>
          <w:b/>
          <w:color w:val="FF0000"/>
          <w:sz w:val="22"/>
          <w:szCs w:val="22"/>
        </w:rPr>
        <w:t>0</w:t>
      </w:r>
      <w:r w:rsidR="008C4146">
        <w:rPr>
          <w:b/>
          <w:color w:val="FF0000"/>
          <w:sz w:val="22"/>
          <w:szCs w:val="22"/>
        </w:rPr>
        <w:t>70</w:t>
      </w:r>
      <w:r w:rsidR="00AF57F1">
        <w:rPr>
          <w:b/>
          <w:color w:val="FF0000"/>
          <w:sz w:val="22"/>
          <w:szCs w:val="22"/>
        </w:rPr>
        <w:t>/</w:t>
      </w:r>
      <w:r w:rsidR="003E7E5A">
        <w:rPr>
          <w:b/>
          <w:color w:val="FF0000"/>
          <w:sz w:val="22"/>
          <w:szCs w:val="22"/>
        </w:rPr>
        <w:t>2017</w:t>
      </w:r>
      <w:r w:rsidR="00744C8C">
        <w:rPr>
          <w:b/>
          <w:color w:val="FF0000"/>
          <w:sz w:val="22"/>
          <w:szCs w:val="22"/>
        </w:rPr>
        <w:t>/SIGMA/SUPEL/RO</w:t>
      </w:r>
      <w:r w:rsidR="004D2334" w:rsidRPr="00A92E7F">
        <w:rPr>
          <w:sz w:val="22"/>
          <w:szCs w:val="22"/>
        </w:rPr>
        <w:t xml:space="preserve">, do tipo </w:t>
      </w:r>
      <w:r w:rsidR="004D2334" w:rsidRPr="00A92E7F">
        <w:rPr>
          <w:b/>
          <w:sz w:val="22"/>
          <w:szCs w:val="22"/>
        </w:rPr>
        <w:t>MENOR PREÇO</w:t>
      </w:r>
      <w:r w:rsidR="00193CB9" w:rsidRPr="00A92E7F">
        <w:rPr>
          <w:b/>
          <w:sz w:val="22"/>
          <w:szCs w:val="22"/>
        </w:rPr>
        <w:t xml:space="preserve">, </w:t>
      </w:r>
      <w:r w:rsidR="00193CB9" w:rsidRPr="00A92E7F">
        <w:rPr>
          <w:sz w:val="22"/>
          <w:szCs w:val="22"/>
        </w:rPr>
        <w:t xml:space="preserve">critério de julgamento </w:t>
      </w:r>
      <w:r w:rsidR="00193CB9" w:rsidRPr="00A92E7F">
        <w:rPr>
          <w:b/>
          <w:sz w:val="22"/>
          <w:szCs w:val="22"/>
        </w:rPr>
        <w:t xml:space="preserve">POR </w:t>
      </w:r>
      <w:r w:rsidR="00784782">
        <w:rPr>
          <w:b/>
          <w:sz w:val="22"/>
          <w:szCs w:val="22"/>
        </w:rPr>
        <w:t>ITEM</w:t>
      </w:r>
      <w:r w:rsidR="00E21F0C">
        <w:rPr>
          <w:b/>
          <w:sz w:val="22"/>
          <w:szCs w:val="22"/>
        </w:rPr>
        <w:t>,</w:t>
      </w:r>
      <w:r w:rsidR="00C70FD2" w:rsidRPr="00A92E7F">
        <w:rPr>
          <w:sz w:val="22"/>
          <w:szCs w:val="22"/>
        </w:rPr>
        <w:t xml:space="preserve"> </w:t>
      </w:r>
      <w:r w:rsidR="005E0D98" w:rsidRPr="00A92E7F">
        <w:rPr>
          <w:sz w:val="22"/>
          <w:szCs w:val="22"/>
        </w:rPr>
        <w:t xml:space="preserve">tendo por finalidade a qualificação de empresas e a seleção da proposta mais vantajosa, conforme disposições descritas neste edital e seus anexos, em </w:t>
      </w:r>
      <w:r w:rsidR="005A7402" w:rsidRPr="00A92E7F">
        <w:rPr>
          <w:sz w:val="22"/>
          <w:szCs w:val="22"/>
        </w:rPr>
        <w:t xml:space="preserve">conformidade com a Lei Federal nº. </w:t>
      </w:r>
      <w:proofErr w:type="gramStart"/>
      <w:r w:rsidR="005A7402" w:rsidRPr="00A92E7F">
        <w:rPr>
          <w:sz w:val="22"/>
          <w:szCs w:val="22"/>
        </w:rPr>
        <w:t>10.520/02, com o Decreto Estadual nº</w:t>
      </w:r>
      <w:proofErr w:type="gramEnd"/>
      <w:r w:rsidR="005A7402" w:rsidRPr="00A92E7F">
        <w:rPr>
          <w:sz w:val="22"/>
          <w:szCs w:val="22"/>
        </w:rPr>
        <w:t xml:space="preserve">. </w:t>
      </w:r>
      <w:proofErr w:type="gramStart"/>
      <w:r w:rsidR="005A7402" w:rsidRPr="00A92E7F">
        <w:rPr>
          <w:sz w:val="22"/>
          <w:szCs w:val="22"/>
        </w:rPr>
        <w:t>12.205/06, com a Lei Federal nº</w:t>
      </w:r>
      <w:proofErr w:type="gramEnd"/>
      <w:r w:rsidR="005A7402" w:rsidRPr="00A92E7F">
        <w:rPr>
          <w:sz w:val="22"/>
          <w:szCs w:val="22"/>
        </w:rPr>
        <w:t xml:space="preserve">. 8.666/93 e suas alterações, a qual se aplica subsidiariamente a modalidade Pregão, </w:t>
      </w:r>
      <w:r w:rsidR="00097C31" w:rsidRPr="00A92E7F">
        <w:rPr>
          <w:sz w:val="22"/>
          <w:szCs w:val="22"/>
        </w:rPr>
        <w:t>Lei Complementar nº. 123/06</w:t>
      </w:r>
      <w:r w:rsidR="00D16138">
        <w:rPr>
          <w:sz w:val="22"/>
          <w:szCs w:val="22"/>
        </w:rPr>
        <w:t xml:space="preserve"> e alterações</w:t>
      </w:r>
      <w:r w:rsidR="00097C31" w:rsidRPr="00A92E7F">
        <w:rPr>
          <w:sz w:val="22"/>
          <w:szCs w:val="22"/>
        </w:rPr>
        <w:t xml:space="preserve">, Lei Estadual 2.414 de 18/02/2011, Decreto Estadual 16.089/11, Decreto Estadual nº 15.643/2011 </w:t>
      </w:r>
      <w:r w:rsidR="005A7402" w:rsidRPr="00A92E7F">
        <w:rPr>
          <w:sz w:val="22"/>
          <w:szCs w:val="22"/>
        </w:rPr>
        <w:t xml:space="preserve">e demais </w:t>
      </w:r>
      <w:r w:rsidR="005A7402" w:rsidRPr="00A92E7F">
        <w:rPr>
          <w:sz w:val="22"/>
          <w:szCs w:val="22"/>
          <w:u w:val="single"/>
        </w:rPr>
        <w:t>legislações vigentes pertinentes ao objeto</w:t>
      </w:r>
      <w:r w:rsidR="005E0D98" w:rsidRPr="00A92E7F">
        <w:rPr>
          <w:sz w:val="22"/>
          <w:szCs w:val="22"/>
          <w:u w:val="single"/>
        </w:rPr>
        <w:t>,</w:t>
      </w:r>
      <w:r w:rsidR="005E0D98" w:rsidRPr="00A92E7F">
        <w:rPr>
          <w:sz w:val="22"/>
          <w:szCs w:val="22"/>
        </w:rPr>
        <w:t xml:space="preserve"> tendo como interessada </w:t>
      </w:r>
      <w:r w:rsidR="007808C6" w:rsidRPr="00A92E7F">
        <w:rPr>
          <w:sz w:val="22"/>
          <w:szCs w:val="22"/>
        </w:rPr>
        <w:t xml:space="preserve">a </w:t>
      </w:r>
      <w:r w:rsidR="00CD0B7B">
        <w:rPr>
          <w:b/>
          <w:color w:val="FF0000"/>
          <w:sz w:val="22"/>
          <w:szCs w:val="22"/>
        </w:rPr>
        <w:t xml:space="preserve">Secretaria de Estado da Saúde. </w:t>
      </w:r>
    </w:p>
    <w:p w:rsidR="005E0D98" w:rsidRPr="00A92E7F" w:rsidRDefault="005E0D98" w:rsidP="00364527">
      <w:pPr>
        <w:pStyle w:val="TextosemFormatao"/>
        <w:jc w:val="both"/>
        <w:rPr>
          <w:rFonts w:ascii="Times New Roman" w:hAnsi="Times New Roman"/>
          <w:sz w:val="22"/>
          <w:szCs w:val="22"/>
        </w:rPr>
      </w:pPr>
    </w:p>
    <w:p w:rsidR="00191119" w:rsidRPr="00A92E7F" w:rsidRDefault="00191119" w:rsidP="00624D16">
      <w:pPr>
        <w:numPr>
          <w:ilvl w:val="2"/>
          <w:numId w:val="2"/>
        </w:numPr>
        <w:autoSpaceDE w:val="0"/>
        <w:autoSpaceDN w:val="0"/>
        <w:adjustRightInd w:val="0"/>
        <w:ind w:left="567" w:hanging="567"/>
        <w:jc w:val="both"/>
        <w:rPr>
          <w:b/>
          <w:sz w:val="22"/>
          <w:szCs w:val="22"/>
        </w:rPr>
      </w:pPr>
      <w:r w:rsidRPr="00A92E7F">
        <w:rPr>
          <w:sz w:val="22"/>
          <w:szCs w:val="22"/>
        </w:rPr>
        <w:t xml:space="preserve">A Secretaria de Logística e Tecnologia da Informação – SLTI, do Ministério do Planejamento, </w:t>
      </w:r>
      <w:r w:rsidRPr="00A92E7F">
        <w:rPr>
          <w:b/>
          <w:sz w:val="22"/>
          <w:szCs w:val="22"/>
        </w:rPr>
        <w:t>Orçamento e Gestão, atua como Órgão provedor do Sistema Eletrônico.</w:t>
      </w:r>
    </w:p>
    <w:p w:rsidR="003470CB" w:rsidRPr="00A92E7F" w:rsidRDefault="003470CB" w:rsidP="003470CB">
      <w:pPr>
        <w:autoSpaceDE w:val="0"/>
        <w:autoSpaceDN w:val="0"/>
        <w:adjustRightInd w:val="0"/>
        <w:ind w:left="567"/>
        <w:jc w:val="both"/>
        <w:rPr>
          <w:sz w:val="22"/>
          <w:szCs w:val="22"/>
        </w:rPr>
      </w:pPr>
    </w:p>
    <w:p w:rsidR="00873645" w:rsidRPr="00A92E7F" w:rsidRDefault="005E0D98" w:rsidP="00624D16">
      <w:pPr>
        <w:numPr>
          <w:ilvl w:val="2"/>
          <w:numId w:val="2"/>
        </w:numPr>
        <w:autoSpaceDE w:val="0"/>
        <w:autoSpaceDN w:val="0"/>
        <w:adjustRightInd w:val="0"/>
        <w:ind w:left="567" w:hanging="567"/>
        <w:jc w:val="both"/>
        <w:rPr>
          <w:sz w:val="22"/>
          <w:szCs w:val="22"/>
        </w:rPr>
      </w:pPr>
      <w:r w:rsidRPr="00A92E7F">
        <w:rPr>
          <w:sz w:val="22"/>
          <w:szCs w:val="22"/>
        </w:rPr>
        <w:t>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3470CB" w:rsidRPr="00A92E7F" w:rsidRDefault="003470CB" w:rsidP="003470CB">
      <w:pPr>
        <w:autoSpaceDE w:val="0"/>
        <w:autoSpaceDN w:val="0"/>
        <w:adjustRightInd w:val="0"/>
        <w:jc w:val="both"/>
        <w:rPr>
          <w:sz w:val="22"/>
          <w:szCs w:val="22"/>
        </w:rPr>
      </w:pPr>
    </w:p>
    <w:p w:rsidR="005E0D98" w:rsidRPr="00A92E7F" w:rsidRDefault="005E0D98" w:rsidP="00624D16">
      <w:pPr>
        <w:numPr>
          <w:ilvl w:val="2"/>
          <w:numId w:val="2"/>
        </w:numPr>
        <w:autoSpaceDE w:val="0"/>
        <w:autoSpaceDN w:val="0"/>
        <w:adjustRightInd w:val="0"/>
        <w:ind w:left="567" w:hanging="567"/>
        <w:jc w:val="both"/>
        <w:rPr>
          <w:sz w:val="22"/>
          <w:szCs w:val="22"/>
        </w:rPr>
      </w:pPr>
      <w:r w:rsidRPr="00A92E7F">
        <w:rPr>
          <w:sz w:val="22"/>
          <w:szCs w:val="22"/>
        </w:rPr>
        <w:t>A sessão inaugural deste PREGÃO ELETRÔNICO dar-se-á por meio do sistema eletrônico, na data e horário, conforme abaixo:</w:t>
      </w:r>
    </w:p>
    <w:p w:rsidR="00EE5B1D" w:rsidRPr="00A92E7F" w:rsidRDefault="00EE5B1D" w:rsidP="008F7035">
      <w:pPr>
        <w:pStyle w:val="Corpodetexto21"/>
        <w:tabs>
          <w:tab w:val="left" w:pos="7270"/>
        </w:tabs>
        <w:jc w:val="both"/>
        <w:rPr>
          <w:sz w:val="22"/>
          <w:szCs w:val="22"/>
        </w:rPr>
      </w:pPr>
    </w:p>
    <w:p w:rsidR="005E0D98" w:rsidRPr="00A92E7F" w:rsidRDefault="005E0D98" w:rsidP="00EE5B1D">
      <w:pPr>
        <w:pStyle w:val="Corpodetexto21"/>
        <w:tabs>
          <w:tab w:val="left" w:pos="7270"/>
        </w:tabs>
        <w:ind w:left="567"/>
        <w:jc w:val="both"/>
        <w:rPr>
          <w:sz w:val="22"/>
          <w:szCs w:val="22"/>
        </w:rPr>
      </w:pPr>
      <w:r w:rsidRPr="003C56BF">
        <w:rPr>
          <w:b/>
          <w:sz w:val="22"/>
          <w:szCs w:val="22"/>
        </w:rPr>
        <w:t>DATA DE ABERTURA:</w:t>
      </w:r>
      <w:r w:rsidR="00364527" w:rsidRPr="00A92E7F">
        <w:rPr>
          <w:sz w:val="22"/>
          <w:szCs w:val="22"/>
        </w:rPr>
        <w:t xml:space="preserve"> </w:t>
      </w:r>
      <w:r w:rsidR="002D0E06">
        <w:rPr>
          <w:b/>
          <w:color w:val="FF0000"/>
          <w:sz w:val="22"/>
          <w:szCs w:val="22"/>
        </w:rPr>
        <w:t>30/03</w:t>
      </w:r>
      <w:r w:rsidR="003E7E5A">
        <w:rPr>
          <w:b/>
          <w:color w:val="FF0000"/>
          <w:sz w:val="22"/>
          <w:szCs w:val="22"/>
        </w:rPr>
        <w:t>/2017</w:t>
      </w:r>
    </w:p>
    <w:p w:rsidR="005E0D98" w:rsidRPr="00A92E7F" w:rsidRDefault="005E0D98" w:rsidP="00F82BA1">
      <w:pPr>
        <w:pStyle w:val="Corpodetexto21"/>
        <w:ind w:left="567"/>
        <w:jc w:val="both"/>
        <w:rPr>
          <w:sz w:val="22"/>
          <w:szCs w:val="22"/>
        </w:rPr>
      </w:pPr>
      <w:r w:rsidRPr="003C56BF">
        <w:rPr>
          <w:b/>
          <w:sz w:val="22"/>
          <w:szCs w:val="22"/>
        </w:rPr>
        <w:t>HORÁRIO:</w:t>
      </w:r>
      <w:r w:rsidRPr="00A92E7F">
        <w:rPr>
          <w:sz w:val="22"/>
          <w:szCs w:val="22"/>
        </w:rPr>
        <w:t xml:space="preserve"> </w:t>
      </w:r>
      <w:r w:rsidR="003E7E5A">
        <w:rPr>
          <w:b/>
          <w:color w:val="FF0000"/>
          <w:sz w:val="22"/>
          <w:szCs w:val="22"/>
        </w:rPr>
        <w:t>09hs00min.</w:t>
      </w:r>
      <w:r w:rsidR="00AA2DBA" w:rsidRPr="00A92E7F">
        <w:rPr>
          <w:b/>
          <w:color w:val="FF0000"/>
          <w:sz w:val="22"/>
          <w:szCs w:val="22"/>
        </w:rPr>
        <w:t xml:space="preserve"> (HORÁRIO DE BRASÍLIA – DF)</w:t>
      </w:r>
    </w:p>
    <w:p w:rsidR="005E0D98" w:rsidRPr="00A92E7F" w:rsidRDefault="005E0D98" w:rsidP="00F82BA1">
      <w:pPr>
        <w:pStyle w:val="Corpodetexto21"/>
        <w:ind w:left="567"/>
        <w:jc w:val="both"/>
        <w:rPr>
          <w:b/>
          <w:color w:val="FF0000"/>
          <w:sz w:val="22"/>
          <w:szCs w:val="22"/>
        </w:rPr>
      </w:pPr>
      <w:r w:rsidRPr="003C56BF">
        <w:rPr>
          <w:b/>
          <w:sz w:val="22"/>
          <w:szCs w:val="22"/>
        </w:rPr>
        <w:t>ENDEREÇO ELETRÔNICO:</w:t>
      </w:r>
      <w:r w:rsidRPr="00A92E7F">
        <w:rPr>
          <w:sz w:val="22"/>
          <w:szCs w:val="22"/>
        </w:rPr>
        <w:t xml:space="preserve"> </w:t>
      </w:r>
      <w:hyperlink r:id="rId8" w:history="1">
        <w:r w:rsidRPr="00A92E7F">
          <w:rPr>
            <w:rStyle w:val="Hyperlink"/>
            <w:b/>
            <w:sz w:val="22"/>
            <w:szCs w:val="22"/>
          </w:rPr>
          <w:t>www.comprasnet.gov.br</w:t>
        </w:r>
      </w:hyperlink>
      <w:r w:rsidRPr="00A92E7F">
        <w:rPr>
          <w:b/>
          <w:color w:val="0000FF"/>
          <w:sz w:val="22"/>
          <w:szCs w:val="22"/>
        </w:rPr>
        <w:t>;</w:t>
      </w:r>
    </w:p>
    <w:p w:rsidR="005E0D98" w:rsidRPr="00A92E7F" w:rsidRDefault="005E0D98" w:rsidP="00F82BA1">
      <w:pPr>
        <w:jc w:val="both"/>
        <w:rPr>
          <w:color w:val="000000"/>
          <w:sz w:val="22"/>
          <w:szCs w:val="22"/>
        </w:rPr>
      </w:pPr>
    </w:p>
    <w:p w:rsidR="00AF4B82" w:rsidRPr="00A92E7F" w:rsidRDefault="00931C93" w:rsidP="00350CD9">
      <w:pPr>
        <w:tabs>
          <w:tab w:val="left" w:pos="-851"/>
        </w:tabs>
        <w:ind w:right="-165"/>
        <w:jc w:val="both"/>
        <w:rPr>
          <w:sz w:val="22"/>
          <w:szCs w:val="22"/>
        </w:rPr>
      </w:pPr>
      <w:r w:rsidRPr="00A92E7F">
        <w:rPr>
          <w:sz w:val="22"/>
          <w:szCs w:val="22"/>
        </w:rPr>
        <w:t>1.1.3</w:t>
      </w:r>
      <w:r w:rsidR="005E0D98" w:rsidRPr="00A92E7F">
        <w:rPr>
          <w:sz w:val="22"/>
          <w:szCs w:val="22"/>
        </w:rPr>
        <w:t xml:space="preserve">.1. </w:t>
      </w:r>
      <w:r w:rsidR="00AF4B82" w:rsidRPr="00A92E7F">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w:t>
      </w:r>
      <w:r w:rsidR="005302AA" w:rsidRPr="00A92E7F">
        <w:rPr>
          <w:sz w:val="22"/>
          <w:szCs w:val="22"/>
        </w:rPr>
        <w:t>esde que não haja comunicação do Pregoeiro</w:t>
      </w:r>
      <w:r w:rsidR="00AF4B82" w:rsidRPr="00A92E7F">
        <w:rPr>
          <w:sz w:val="22"/>
          <w:szCs w:val="22"/>
        </w:rPr>
        <w:t xml:space="preserve"> em contrário.</w:t>
      </w:r>
    </w:p>
    <w:p w:rsidR="005E0D98" w:rsidRPr="00A92E7F" w:rsidRDefault="005E0D98" w:rsidP="00F82BA1">
      <w:pPr>
        <w:pStyle w:val="Corpodetexto21"/>
        <w:ind w:left="1134"/>
        <w:jc w:val="both"/>
        <w:rPr>
          <w:sz w:val="22"/>
          <w:szCs w:val="22"/>
        </w:rPr>
      </w:pPr>
    </w:p>
    <w:p w:rsidR="005E0D98" w:rsidRPr="00A92E7F" w:rsidRDefault="00931C93" w:rsidP="0067198E">
      <w:pPr>
        <w:pStyle w:val="Corpodetexto21"/>
        <w:ind w:left="567" w:hanging="567"/>
        <w:jc w:val="both"/>
        <w:rPr>
          <w:sz w:val="22"/>
          <w:szCs w:val="22"/>
        </w:rPr>
      </w:pPr>
      <w:r w:rsidRPr="00A92E7F">
        <w:rPr>
          <w:sz w:val="22"/>
          <w:szCs w:val="22"/>
        </w:rPr>
        <w:t>1.1.3</w:t>
      </w:r>
      <w:r w:rsidR="005E0D98" w:rsidRPr="00A92E7F">
        <w:rPr>
          <w:sz w:val="22"/>
          <w:szCs w:val="22"/>
        </w:rPr>
        <w:t>.2. Os horários mencionados neste Edital de Licitação referem-se ao horário oficial de Brasília - DF.</w:t>
      </w:r>
    </w:p>
    <w:p w:rsidR="005E0D98" w:rsidRPr="00A92E7F" w:rsidRDefault="005E0D98" w:rsidP="001A139A">
      <w:pPr>
        <w:jc w:val="both"/>
        <w:rPr>
          <w:color w:val="000000"/>
          <w:sz w:val="22"/>
          <w:szCs w:val="22"/>
        </w:rPr>
      </w:pPr>
    </w:p>
    <w:p w:rsidR="00900A4B" w:rsidRPr="00A92E7F" w:rsidRDefault="00900A4B" w:rsidP="00900A4B">
      <w:pPr>
        <w:pStyle w:val="P30"/>
        <w:rPr>
          <w:color w:val="0000FF"/>
          <w:sz w:val="22"/>
          <w:szCs w:val="22"/>
        </w:rPr>
      </w:pPr>
      <w:r w:rsidRPr="00A92E7F">
        <w:rPr>
          <w:color w:val="0000FF"/>
          <w:sz w:val="22"/>
          <w:szCs w:val="22"/>
        </w:rPr>
        <w:t>2. DO OBJETO</w:t>
      </w:r>
      <w:r w:rsidR="00B64211" w:rsidRPr="00A92E7F">
        <w:rPr>
          <w:color w:val="0000FF"/>
          <w:sz w:val="22"/>
          <w:szCs w:val="22"/>
        </w:rPr>
        <w:t xml:space="preserve">, </w:t>
      </w:r>
      <w:proofErr w:type="gramStart"/>
      <w:r w:rsidR="00B64211" w:rsidRPr="00A92E7F">
        <w:rPr>
          <w:color w:val="0000FF"/>
          <w:sz w:val="22"/>
          <w:szCs w:val="22"/>
        </w:rPr>
        <w:t>LOCAIS, PRAZOS</w:t>
      </w:r>
      <w:r w:rsidR="000C5C32">
        <w:rPr>
          <w:color w:val="0000FF"/>
          <w:sz w:val="22"/>
          <w:szCs w:val="22"/>
        </w:rPr>
        <w:t>, GARANTIA</w:t>
      </w:r>
      <w:proofErr w:type="gramEnd"/>
      <w:r w:rsidR="00586E6F">
        <w:rPr>
          <w:color w:val="0000FF"/>
          <w:sz w:val="22"/>
          <w:szCs w:val="22"/>
        </w:rPr>
        <w:t>/VALIDADE</w:t>
      </w:r>
      <w:r w:rsidR="00B64211" w:rsidRPr="00A92E7F">
        <w:rPr>
          <w:color w:val="0000FF"/>
          <w:sz w:val="22"/>
          <w:szCs w:val="22"/>
        </w:rPr>
        <w:t xml:space="preserve"> E RECEBIMENTO</w:t>
      </w:r>
    </w:p>
    <w:p w:rsidR="00067230" w:rsidRDefault="00067230" w:rsidP="00067230">
      <w:pPr>
        <w:tabs>
          <w:tab w:val="left" w:pos="-28"/>
          <w:tab w:val="left" w:pos="0"/>
        </w:tabs>
        <w:jc w:val="both"/>
        <w:rPr>
          <w:b/>
          <w:color w:val="FF0000"/>
          <w:sz w:val="22"/>
          <w:szCs w:val="22"/>
        </w:rPr>
      </w:pPr>
    </w:p>
    <w:p w:rsidR="008C4146" w:rsidRPr="008C4146" w:rsidRDefault="00900A4B" w:rsidP="008C4146">
      <w:pPr>
        <w:jc w:val="both"/>
        <w:rPr>
          <w:b/>
          <w:color w:val="FF0000"/>
          <w:sz w:val="22"/>
          <w:szCs w:val="22"/>
        </w:rPr>
      </w:pPr>
      <w:r w:rsidRPr="00B81F79">
        <w:rPr>
          <w:b/>
          <w:color w:val="FF0000"/>
          <w:sz w:val="22"/>
          <w:szCs w:val="22"/>
        </w:rPr>
        <w:t xml:space="preserve">2.1. </w:t>
      </w:r>
      <w:r w:rsidR="008C4146" w:rsidRPr="008C4146">
        <w:rPr>
          <w:b/>
          <w:color w:val="FF0000"/>
          <w:sz w:val="22"/>
          <w:szCs w:val="22"/>
        </w:rPr>
        <w:t xml:space="preserve">Aquisição de Material Permanente (Equipamentos Hospitalares, Artigos Hospitalares e outros) visando atender as necessidades do </w:t>
      </w:r>
      <w:r w:rsidR="008C4146" w:rsidRPr="008C4146">
        <w:rPr>
          <w:b/>
          <w:bCs/>
          <w:color w:val="FF0000"/>
          <w:sz w:val="22"/>
          <w:szCs w:val="22"/>
        </w:rPr>
        <w:t>Hospital Infantil Cosme e Damião</w:t>
      </w:r>
      <w:r w:rsidR="008C4146">
        <w:rPr>
          <w:b/>
          <w:bCs/>
          <w:color w:val="FF0000"/>
          <w:sz w:val="22"/>
          <w:szCs w:val="22"/>
        </w:rPr>
        <w:t xml:space="preserve"> - HICD</w:t>
      </w:r>
      <w:r w:rsidR="008C4146" w:rsidRPr="008C4146">
        <w:rPr>
          <w:b/>
          <w:bCs/>
          <w:color w:val="FF0000"/>
          <w:sz w:val="22"/>
          <w:szCs w:val="22"/>
        </w:rPr>
        <w:t xml:space="preserve">, </w:t>
      </w:r>
      <w:r w:rsidR="008C4146" w:rsidRPr="008C4146">
        <w:rPr>
          <w:b/>
          <w:color w:val="FF0000"/>
          <w:sz w:val="22"/>
          <w:szCs w:val="22"/>
        </w:rPr>
        <w:t xml:space="preserve">de acordo com os critérios pré-estabelecidos pelo Ministério da Saúde referente </w:t>
      </w:r>
      <w:proofErr w:type="gramStart"/>
      <w:r w:rsidR="008C4146" w:rsidRPr="008C4146">
        <w:rPr>
          <w:b/>
          <w:color w:val="FF0000"/>
          <w:sz w:val="22"/>
          <w:szCs w:val="22"/>
        </w:rPr>
        <w:t>a</w:t>
      </w:r>
      <w:proofErr w:type="gramEnd"/>
      <w:r w:rsidR="008C4146" w:rsidRPr="008C4146">
        <w:rPr>
          <w:b/>
          <w:color w:val="FF0000"/>
          <w:sz w:val="22"/>
          <w:szCs w:val="22"/>
        </w:rPr>
        <w:t xml:space="preserve"> proposta nº 00733.062000/1150-11.</w:t>
      </w:r>
    </w:p>
    <w:p w:rsidR="00C23901" w:rsidRPr="00067230" w:rsidRDefault="00C23901" w:rsidP="008C4146">
      <w:pPr>
        <w:autoSpaceDE w:val="0"/>
        <w:autoSpaceDN w:val="0"/>
        <w:adjustRightInd w:val="0"/>
        <w:jc w:val="both"/>
        <w:rPr>
          <w:color w:val="FF0000"/>
          <w:sz w:val="22"/>
          <w:szCs w:val="22"/>
        </w:rPr>
      </w:pPr>
    </w:p>
    <w:p w:rsidR="00900A4B" w:rsidRPr="00A92E7F" w:rsidRDefault="00900A4B" w:rsidP="00900A4B">
      <w:pPr>
        <w:tabs>
          <w:tab w:val="left" w:pos="-851"/>
        </w:tabs>
        <w:jc w:val="both"/>
        <w:rPr>
          <w:sz w:val="22"/>
          <w:szCs w:val="22"/>
        </w:rPr>
      </w:pPr>
      <w:r w:rsidRPr="00A92E7F">
        <w:rPr>
          <w:sz w:val="22"/>
          <w:szCs w:val="22"/>
        </w:rPr>
        <w:t xml:space="preserve">2.1.1. Em caso de discordância existente entre as especificações deste objeto descritas no COMPRASNET – CATMAT, RELAÇÃO DE ITENS do sistema, e as especificações constantes do </w:t>
      </w:r>
      <w:r w:rsidRPr="00A92E7F">
        <w:rPr>
          <w:color w:val="0000FF"/>
          <w:sz w:val="22"/>
          <w:szCs w:val="22"/>
        </w:rPr>
        <w:t>Anexo I - Termo de Referência</w:t>
      </w:r>
      <w:r w:rsidRPr="00A92E7F">
        <w:rPr>
          <w:sz w:val="22"/>
          <w:szCs w:val="22"/>
        </w:rPr>
        <w:t xml:space="preserve"> deste Edital prevalecerão às últimas.</w:t>
      </w:r>
    </w:p>
    <w:p w:rsidR="00900A4B" w:rsidRPr="00A92E7F" w:rsidRDefault="00900A4B" w:rsidP="00900A4B">
      <w:pPr>
        <w:pStyle w:val="NormalWeb"/>
        <w:spacing w:before="0" w:after="0"/>
        <w:ind w:left="585"/>
        <w:jc w:val="both"/>
        <w:rPr>
          <w:b/>
          <w:color w:val="0000FF"/>
          <w:sz w:val="22"/>
          <w:szCs w:val="22"/>
        </w:rPr>
      </w:pPr>
    </w:p>
    <w:p w:rsidR="00341155" w:rsidRDefault="00900A4B" w:rsidP="00900A4B">
      <w:pPr>
        <w:autoSpaceDE w:val="0"/>
        <w:autoSpaceDN w:val="0"/>
        <w:adjustRightInd w:val="0"/>
        <w:rPr>
          <w:sz w:val="22"/>
          <w:szCs w:val="22"/>
        </w:rPr>
      </w:pPr>
      <w:r w:rsidRPr="002D1DC2">
        <w:rPr>
          <w:sz w:val="22"/>
          <w:szCs w:val="22"/>
        </w:rPr>
        <w:t xml:space="preserve">2.2. </w:t>
      </w:r>
      <w:r w:rsidR="00341155" w:rsidRPr="002D1DC2">
        <w:rPr>
          <w:sz w:val="22"/>
          <w:szCs w:val="22"/>
        </w:rPr>
        <w:t>Integram este Edital, para todos os fins e efeitos, os seguintes anexos:</w:t>
      </w:r>
    </w:p>
    <w:p w:rsidR="00CD0B7B" w:rsidRDefault="00CD0B7B" w:rsidP="00900A4B">
      <w:pPr>
        <w:autoSpaceDE w:val="0"/>
        <w:autoSpaceDN w:val="0"/>
        <w:adjustRightInd w:val="0"/>
        <w:rPr>
          <w:sz w:val="22"/>
          <w:szCs w:val="22"/>
        </w:rPr>
      </w:pPr>
    </w:p>
    <w:p w:rsidR="00341155" w:rsidRPr="002D1DC2" w:rsidRDefault="00341155" w:rsidP="0067198E">
      <w:pPr>
        <w:autoSpaceDE w:val="0"/>
        <w:autoSpaceDN w:val="0"/>
        <w:adjustRightInd w:val="0"/>
        <w:ind w:left="585" w:hanging="585"/>
        <w:rPr>
          <w:sz w:val="22"/>
          <w:szCs w:val="22"/>
        </w:rPr>
      </w:pPr>
      <w:r w:rsidRPr="002D1DC2">
        <w:rPr>
          <w:bCs/>
          <w:sz w:val="22"/>
          <w:szCs w:val="22"/>
        </w:rPr>
        <w:t>2.</w:t>
      </w:r>
      <w:r w:rsidR="00900A4B" w:rsidRPr="002D1DC2">
        <w:rPr>
          <w:bCs/>
          <w:sz w:val="22"/>
          <w:szCs w:val="22"/>
        </w:rPr>
        <w:t>2</w:t>
      </w:r>
      <w:r w:rsidRPr="002D1DC2">
        <w:rPr>
          <w:bCs/>
          <w:sz w:val="22"/>
          <w:szCs w:val="22"/>
        </w:rPr>
        <w:t xml:space="preserve">.1. </w:t>
      </w:r>
      <w:r w:rsidRPr="002D1DC2">
        <w:rPr>
          <w:sz w:val="22"/>
          <w:szCs w:val="22"/>
        </w:rPr>
        <w:t xml:space="preserve">ANEXO </w:t>
      </w:r>
      <w:r w:rsidRPr="002D1DC2">
        <w:rPr>
          <w:bCs/>
          <w:sz w:val="22"/>
          <w:szCs w:val="22"/>
        </w:rPr>
        <w:t xml:space="preserve">I </w:t>
      </w:r>
      <w:r w:rsidRPr="002D1DC2">
        <w:rPr>
          <w:sz w:val="22"/>
          <w:szCs w:val="22"/>
        </w:rPr>
        <w:t>- Termo de Referência</w:t>
      </w:r>
    </w:p>
    <w:p w:rsidR="00CD2EE6" w:rsidRPr="002D1DC2" w:rsidRDefault="00CD2EE6" w:rsidP="0067198E">
      <w:pPr>
        <w:autoSpaceDE w:val="0"/>
        <w:autoSpaceDN w:val="0"/>
        <w:adjustRightInd w:val="0"/>
        <w:ind w:left="585" w:hanging="585"/>
        <w:rPr>
          <w:sz w:val="22"/>
          <w:szCs w:val="22"/>
        </w:rPr>
      </w:pPr>
      <w:r w:rsidRPr="002D1DC2">
        <w:rPr>
          <w:sz w:val="22"/>
          <w:szCs w:val="22"/>
        </w:rPr>
        <w:t>2.2.2. ANEXO II – Quadro estimativo de preços</w:t>
      </w:r>
    </w:p>
    <w:p w:rsidR="00AF28B1" w:rsidRPr="002D1DC2" w:rsidRDefault="00CD2EE6" w:rsidP="0067198E">
      <w:pPr>
        <w:autoSpaceDE w:val="0"/>
        <w:autoSpaceDN w:val="0"/>
        <w:adjustRightInd w:val="0"/>
        <w:ind w:left="585" w:hanging="585"/>
        <w:rPr>
          <w:sz w:val="22"/>
          <w:szCs w:val="22"/>
        </w:rPr>
      </w:pPr>
      <w:r w:rsidRPr="002D1DC2">
        <w:rPr>
          <w:sz w:val="22"/>
          <w:szCs w:val="22"/>
        </w:rPr>
        <w:lastRenderedPageBreak/>
        <w:t>2.2.3</w:t>
      </w:r>
      <w:r w:rsidR="00AF28B1" w:rsidRPr="002D1DC2">
        <w:rPr>
          <w:sz w:val="22"/>
          <w:szCs w:val="22"/>
        </w:rPr>
        <w:t>. ANEXO II</w:t>
      </w:r>
      <w:r w:rsidRPr="002D1DC2">
        <w:rPr>
          <w:sz w:val="22"/>
          <w:szCs w:val="22"/>
        </w:rPr>
        <w:t>I</w:t>
      </w:r>
      <w:r w:rsidR="00AF28B1" w:rsidRPr="002D1DC2">
        <w:rPr>
          <w:sz w:val="22"/>
          <w:szCs w:val="22"/>
        </w:rPr>
        <w:t xml:space="preserve"> – Modelo de carta proposta</w:t>
      </w:r>
    </w:p>
    <w:p w:rsidR="00341155" w:rsidRDefault="00341155" w:rsidP="0067198E">
      <w:pPr>
        <w:autoSpaceDE w:val="0"/>
        <w:autoSpaceDN w:val="0"/>
        <w:adjustRightInd w:val="0"/>
        <w:ind w:left="585" w:hanging="585"/>
        <w:rPr>
          <w:sz w:val="22"/>
          <w:szCs w:val="22"/>
        </w:rPr>
      </w:pPr>
      <w:r w:rsidRPr="002D1DC2">
        <w:rPr>
          <w:bCs/>
          <w:sz w:val="22"/>
          <w:szCs w:val="22"/>
        </w:rPr>
        <w:t>2.</w:t>
      </w:r>
      <w:r w:rsidR="00900A4B" w:rsidRPr="002D1DC2">
        <w:rPr>
          <w:bCs/>
          <w:sz w:val="22"/>
          <w:szCs w:val="22"/>
        </w:rPr>
        <w:t>2</w:t>
      </w:r>
      <w:r w:rsidR="00CD2EE6" w:rsidRPr="002D1DC2">
        <w:rPr>
          <w:bCs/>
          <w:sz w:val="22"/>
          <w:szCs w:val="22"/>
        </w:rPr>
        <w:t>.4</w:t>
      </w:r>
      <w:r w:rsidRPr="002D1DC2">
        <w:rPr>
          <w:bCs/>
          <w:sz w:val="22"/>
          <w:szCs w:val="22"/>
        </w:rPr>
        <w:t xml:space="preserve">. </w:t>
      </w:r>
      <w:r w:rsidRPr="002D1DC2">
        <w:rPr>
          <w:sz w:val="22"/>
          <w:szCs w:val="22"/>
        </w:rPr>
        <w:t xml:space="preserve">ANEXO </w:t>
      </w:r>
      <w:r w:rsidR="00CD2EE6" w:rsidRPr="002D1DC2">
        <w:rPr>
          <w:sz w:val="22"/>
          <w:szCs w:val="22"/>
        </w:rPr>
        <w:t>I</w:t>
      </w:r>
      <w:r w:rsidR="00CD2EE6" w:rsidRPr="002D1DC2">
        <w:rPr>
          <w:bCs/>
          <w:sz w:val="22"/>
          <w:szCs w:val="22"/>
        </w:rPr>
        <w:t>V</w:t>
      </w:r>
      <w:r w:rsidRPr="002D1DC2">
        <w:rPr>
          <w:bCs/>
          <w:sz w:val="22"/>
          <w:szCs w:val="22"/>
        </w:rPr>
        <w:t xml:space="preserve"> </w:t>
      </w:r>
      <w:r w:rsidRPr="002D1DC2">
        <w:rPr>
          <w:sz w:val="22"/>
          <w:szCs w:val="22"/>
        </w:rPr>
        <w:t xml:space="preserve">- </w:t>
      </w:r>
      <w:r w:rsidR="002F326B" w:rsidRPr="002D1DC2">
        <w:rPr>
          <w:sz w:val="22"/>
          <w:szCs w:val="22"/>
        </w:rPr>
        <w:t>Modelo de Atestado de Capacidade Técnica</w:t>
      </w:r>
    </w:p>
    <w:p w:rsidR="004E1EA2" w:rsidRDefault="004E1EA2" w:rsidP="0067198E">
      <w:pPr>
        <w:autoSpaceDE w:val="0"/>
        <w:autoSpaceDN w:val="0"/>
        <w:adjustRightInd w:val="0"/>
        <w:ind w:left="585" w:hanging="585"/>
        <w:rPr>
          <w:sz w:val="22"/>
          <w:szCs w:val="22"/>
        </w:rPr>
      </w:pPr>
      <w:r>
        <w:rPr>
          <w:sz w:val="22"/>
          <w:szCs w:val="22"/>
        </w:rPr>
        <w:t>2.2.5. ANEXO V – Modelo da Minuta do Contrato</w:t>
      </w:r>
    </w:p>
    <w:p w:rsidR="002D1DC2" w:rsidRDefault="002D1DC2" w:rsidP="005C2901">
      <w:pPr>
        <w:rPr>
          <w:b/>
          <w:color w:val="0000FF"/>
          <w:sz w:val="22"/>
          <w:szCs w:val="22"/>
        </w:rPr>
      </w:pPr>
    </w:p>
    <w:p w:rsidR="006B7CEC" w:rsidRPr="008E3B72" w:rsidRDefault="00815D68" w:rsidP="006B7CEC">
      <w:pPr>
        <w:jc w:val="both"/>
        <w:rPr>
          <w:color w:val="0000FF"/>
          <w:sz w:val="22"/>
          <w:szCs w:val="22"/>
        </w:rPr>
      </w:pPr>
      <w:r w:rsidRPr="00A438DD">
        <w:rPr>
          <w:b/>
          <w:color w:val="0000FF"/>
          <w:sz w:val="22"/>
          <w:szCs w:val="22"/>
        </w:rPr>
        <w:t>2.</w:t>
      </w:r>
      <w:r w:rsidR="00900A4B" w:rsidRPr="00A438DD">
        <w:rPr>
          <w:b/>
          <w:color w:val="0000FF"/>
          <w:sz w:val="22"/>
          <w:szCs w:val="22"/>
        </w:rPr>
        <w:t>3</w:t>
      </w:r>
      <w:r w:rsidRPr="00A438DD">
        <w:rPr>
          <w:b/>
          <w:color w:val="0000FF"/>
          <w:sz w:val="22"/>
          <w:szCs w:val="22"/>
        </w:rPr>
        <w:t>. DO LOCAL DE ENTREGA</w:t>
      </w:r>
      <w:r w:rsidR="00972058">
        <w:rPr>
          <w:b/>
          <w:color w:val="0000FF"/>
          <w:sz w:val="22"/>
          <w:szCs w:val="22"/>
        </w:rPr>
        <w:t xml:space="preserve"> E DO LOCAL DE INSTALAÇÃO</w:t>
      </w:r>
      <w:r w:rsidRPr="00A438DD">
        <w:rPr>
          <w:color w:val="0000FF"/>
          <w:sz w:val="22"/>
          <w:szCs w:val="22"/>
        </w:rPr>
        <w:t>:</w:t>
      </w:r>
      <w:r w:rsidRPr="00A438DD">
        <w:rPr>
          <w:sz w:val="22"/>
          <w:szCs w:val="22"/>
        </w:rPr>
        <w:t xml:space="preserve"> </w:t>
      </w:r>
      <w:r w:rsidR="006B7CEC" w:rsidRPr="00A438DD">
        <w:rPr>
          <w:color w:val="0000FF"/>
          <w:sz w:val="22"/>
          <w:szCs w:val="22"/>
        </w:rPr>
        <w:t xml:space="preserve">Conforme item </w:t>
      </w:r>
      <w:proofErr w:type="gramStart"/>
      <w:r w:rsidR="006B7CEC" w:rsidRPr="00A438DD">
        <w:rPr>
          <w:color w:val="0000FF"/>
          <w:sz w:val="22"/>
          <w:szCs w:val="22"/>
        </w:rPr>
        <w:t>4</w:t>
      </w:r>
      <w:proofErr w:type="gramEnd"/>
      <w:r w:rsidR="006B7CEC" w:rsidRPr="00A438DD">
        <w:rPr>
          <w:color w:val="0000FF"/>
          <w:sz w:val="22"/>
          <w:szCs w:val="22"/>
        </w:rPr>
        <w:t xml:space="preserve"> </w:t>
      </w:r>
      <w:r w:rsidR="00675869">
        <w:rPr>
          <w:color w:val="0000FF"/>
          <w:sz w:val="22"/>
          <w:szCs w:val="22"/>
        </w:rPr>
        <w:t xml:space="preserve">e </w:t>
      </w:r>
      <w:r w:rsidR="006B7CEC" w:rsidRPr="00A438DD">
        <w:rPr>
          <w:color w:val="0000FF"/>
          <w:sz w:val="22"/>
          <w:szCs w:val="22"/>
        </w:rPr>
        <w:t>do TR.</w:t>
      </w:r>
    </w:p>
    <w:p w:rsidR="00CC5D29" w:rsidRPr="00A92E7F" w:rsidRDefault="00CC5D29" w:rsidP="00CC5D29">
      <w:pPr>
        <w:jc w:val="both"/>
        <w:rPr>
          <w:sz w:val="22"/>
          <w:szCs w:val="22"/>
        </w:rPr>
      </w:pPr>
    </w:p>
    <w:p w:rsidR="00CC30ED" w:rsidRPr="00CC30ED" w:rsidRDefault="007265D6" w:rsidP="00CC30ED">
      <w:pPr>
        <w:jc w:val="both"/>
        <w:rPr>
          <w:bCs/>
          <w:color w:val="FF0000"/>
          <w:sz w:val="22"/>
          <w:szCs w:val="22"/>
        </w:rPr>
      </w:pPr>
      <w:r w:rsidRPr="00CC30ED">
        <w:rPr>
          <w:b/>
          <w:bCs/>
          <w:color w:val="FF0000"/>
          <w:sz w:val="22"/>
          <w:szCs w:val="22"/>
        </w:rPr>
        <w:t xml:space="preserve">2.3.1. </w:t>
      </w:r>
      <w:r w:rsidR="00846120" w:rsidRPr="00CC30ED">
        <w:rPr>
          <w:b/>
          <w:bCs/>
          <w:color w:val="FF0000"/>
          <w:sz w:val="22"/>
          <w:szCs w:val="22"/>
        </w:rPr>
        <w:t>Local e horário de Entrega</w:t>
      </w:r>
      <w:r w:rsidR="00846120" w:rsidRPr="00CC30ED">
        <w:rPr>
          <w:bCs/>
          <w:color w:val="FF0000"/>
          <w:sz w:val="22"/>
          <w:szCs w:val="22"/>
        </w:rPr>
        <w:t xml:space="preserve">: O objeto deverá ser entregue na </w:t>
      </w:r>
      <w:r w:rsidR="00CC30ED" w:rsidRPr="00CC30ED">
        <w:rPr>
          <w:b/>
          <w:bCs/>
          <w:color w:val="FF0000"/>
          <w:sz w:val="22"/>
          <w:szCs w:val="22"/>
        </w:rPr>
        <w:t>Coordenação de Almoxarifado e Patrimônio – CAP/SESAU</w:t>
      </w:r>
      <w:r w:rsidR="00CC30ED" w:rsidRPr="00CC30ED">
        <w:rPr>
          <w:bCs/>
          <w:color w:val="FF0000"/>
          <w:sz w:val="22"/>
          <w:szCs w:val="22"/>
        </w:rPr>
        <w:t xml:space="preserve">, no endereço: Rua Benedito de Souza Brito, 4045, Setor Industrial, Porto Velho/RO. Telefone: (69) 3216-5737. Horário de Segunda a Sexta-Feira das </w:t>
      </w:r>
      <w:proofErr w:type="gramStart"/>
      <w:r w:rsidR="00CC30ED" w:rsidRPr="00CC30ED">
        <w:rPr>
          <w:bCs/>
          <w:color w:val="FF0000"/>
          <w:sz w:val="22"/>
          <w:szCs w:val="22"/>
        </w:rPr>
        <w:t>7:30</w:t>
      </w:r>
      <w:proofErr w:type="gramEnd"/>
      <w:r w:rsidR="00CC30ED" w:rsidRPr="00CC30ED">
        <w:rPr>
          <w:bCs/>
          <w:color w:val="FF0000"/>
          <w:sz w:val="22"/>
          <w:szCs w:val="22"/>
        </w:rPr>
        <w:t>h às 13:30h.</w:t>
      </w:r>
    </w:p>
    <w:p w:rsidR="00F1718D" w:rsidRPr="00F1718D" w:rsidRDefault="00F1718D" w:rsidP="00F1718D">
      <w:pPr>
        <w:jc w:val="both"/>
        <w:rPr>
          <w:iCs/>
          <w:color w:val="FF0000"/>
          <w:sz w:val="22"/>
          <w:szCs w:val="22"/>
        </w:rPr>
      </w:pPr>
    </w:p>
    <w:p w:rsidR="00CC30ED" w:rsidRPr="00CC30ED" w:rsidRDefault="00F1718D" w:rsidP="00CC30ED">
      <w:pPr>
        <w:pStyle w:val="NormalWeb"/>
        <w:spacing w:before="0" w:after="0"/>
        <w:jc w:val="both"/>
        <w:rPr>
          <w:bCs/>
          <w:color w:val="FF0000"/>
          <w:sz w:val="22"/>
          <w:szCs w:val="22"/>
        </w:rPr>
      </w:pPr>
      <w:r w:rsidRPr="00CC30ED">
        <w:rPr>
          <w:b/>
          <w:bCs/>
          <w:color w:val="FF0000"/>
          <w:sz w:val="22"/>
          <w:szCs w:val="22"/>
        </w:rPr>
        <w:t>2.3.1.1.</w:t>
      </w:r>
      <w:r w:rsidR="00675869" w:rsidRPr="00CC30ED">
        <w:rPr>
          <w:b/>
          <w:bCs/>
          <w:color w:val="FF0000"/>
          <w:sz w:val="22"/>
          <w:szCs w:val="22"/>
        </w:rPr>
        <w:t xml:space="preserve"> </w:t>
      </w:r>
      <w:r w:rsidR="00846120" w:rsidRPr="00CC30ED">
        <w:rPr>
          <w:b/>
          <w:bCs/>
          <w:color w:val="FF0000"/>
          <w:sz w:val="22"/>
          <w:szCs w:val="22"/>
        </w:rPr>
        <w:t>Local de Destinação</w:t>
      </w:r>
      <w:r w:rsidR="00CC30ED">
        <w:rPr>
          <w:b/>
          <w:bCs/>
          <w:color w:val="FF0000"/>
          <w:sz w:val="22"/>
          <w:szCs w:val="22"/>
        </w:rPr>
        <w:t>,</w:t>
      </w:r>
      <w:r w:rsidR="00CC30ED" w:rsidRPr="00CC30ED">
        <w:rPr>
          <w:b/>
          <w:bCs/>
          <w:color w:val="FF0000"/>
          <w:sz w:val="22"/>
          <w:szCs w:val="22"/>
        </w:rPr>
        <w:t xml:space="preserve"> Instalação</w:t>
      </w:r>
      <w:r w:rsidR="00CC30ED">
        <w:rPr>
          <w:b/>
          <w:bCs/>
          <w:color w:val="FF0000"/>
          <w:sz w:val="22"/>
          <w:szCs w:val="22"/>
        </w:rPr>
        <w:t xml:space="preserve"> e Treinamento</w:t>
      </w:r>
      <w:r w:rsidR="00846120" w:rsidRPr="00CC30ED">
        <w:rPr>
          <w:bCs/>
          <w:color w:val="FF0000"/>
          <w:sz w:val="22"/>
          <w:szCs w:val="22"/>
        </w:rPr>
        <w:t xml:space="preserve">: </w:t>
      </w:r>
      <w:r w:rsidR="00CC30ED" w:rsidRPr="00CC30ED">
        <w:rPr>
          <w:bCs/>
          <w:color w:val="FF0000"/>
          <w:sz w:val="22"/>
          <w:szCs w:val="22"/>
        </w:rPr>
        <w:t xml:space="preserve">Os equipamentos referentes aos itens 1, 05 e 08 do anexo I, deverão ser </w:t>
      </w:r>
      <w:r w:rsidR="00CC30ED" w:rsidRPr="00CC30ED">
        <w:rPr>
          <w:b/>
          <w:bCs/>
          <w:color w:val="FF0000"/>
          <w:sz w:val="22"/>
          <w:szCs w:val="22"/>
        </w:rPr>
        <w:t>instalados</w:t>
      </w:r>
      <w:r w:rsidR="00CC30ED" w:rsidRPr="00CC30ED">
        <w:rPr>
          <w:bCs/>
          <w:color w:val="FF0000"/>
          <w:sz w:val="22"/>
          <w:szCs w:val="22"/>
        </w:rPr>
        <w:t xml:space="preserve"> no Hospital Infantil Cosme e Damião - HICD, Rua Benedito Brito de Sousa, nº 4045 - Setor Industrial, Porto Velho- Rondônia. Telefone: (69) 3216-5737. </w:t>
      </w:r>
    </w:p>
    <w:p w:rsidR="00CC30ED" w:rsidRDefault="00CC30ED" w:rsidP="00CC30ED">
      <w:pPr>
        <w:pStyle w:val="NormalWeb"/>
        <w:spacing w:before="0" w:after="0" w:line="360" w:lineRule="auto"/>
        <w:jc w:val="both"/>
        <w:rPr>
          <w:bCs/>
        </w:rPr>
      </w:pPr>
    </w:p>
    <w:p w:rsidR="007C2B0A" w:rsidRDefault="007265D6" w:rsidP="003C700A">
      <w:pPr>
        <w:ind w:right="-171"/>
        <w:jc w:val="both"/>
        <w:rPr>
          <w:color w:val="0000FF"/>
          <w:sz w:val="22"/>
          <w:szCs w:val="22"/>
        </w:rPr>
      </w:pPr>
      <w:r>
        <w:rPr>
          <w:b/>
          <w:color w:val="0000FF"/>
          <w:sz w:val="22"/>
          <w:szCs w:val="22"/>
        </w:rPr>
        <w:t xml:space="preserve">2.4. </w:t>
      </w:r>
      <w:r w:rsidR="006D4DE7">
        <w:rPr>
          <w:b/>
          <w:color w:val="0000FF"/>
          <w:sz w:val="22"/>
          <w:szCs w:val="22"/>
        </w:rPr>
        <w:t>DO PRAZO DE ENTREGA</w:t>
      </w:r>
      <w:r>
        <w:rPr>
          <w:b/>
          <w:color w:val="0000FF"/>
          <w:sz w:val="22"/>
          <w:szCs w:val="22"/>
        </w:rPr>
        <w:t xml:space="preserve">: </w:t>
      </w:r>
      <w:r w:rsidR="003251DD">
        <w:rPr>
          <w:color w:val="0000FF"/>
          <w:sz w:val="22"/>
          <w:szCs w:val="22"/>
        </w:rPr>
        <w:t xml:space="preserve">Conforme </w:t>
      </w:r>
      <w:r w:rsidR="006D4DE7">
        <w:rPr>
          <w:color w:val="0000FF"/>
          <w:sz w:val="22"/>
          <w:szCs w:val="22"/>
        </w:rPr>
        <w:t>item</w:t>
      </w:r>
      <w:r w:rsidR="003251DD">
        <w:rPr>
          <w:color w:val="0000FF"/>
          <w:sz w:val="22"/>
          <w:szCs w:val="22"/>
        </w:rPr>
        <w:t xml:space="preserve"> </w:t>
      </w:r>
      <w:r w:rsidR="006D4DE7">
        <w:rPr>
          <w:color w:val="0000FF"/>
          <w:sz w:val="22"/>
          <w:szCs w:val="22"/>
        </w:rPr>
        <w:t>4</w:t>
      </w:r>
      <w:r w:rsidR="00CC30ED">
        <w:rPr>
          <w:color w:val="0000FF"/>
          <w:sz w:val="22"/>
          <w:szCs w:val="22"/>
        </w:rPr>
        <w:t>.2</w:t>
      </w:r>
      <w:r w:rsidR="00946B5E">
        <w:rPr>
          <w:color w:val="0000FF"/>
          <w:sz w:val="22"/>
          <w:szCs w:val="22"/>
        </w:rPr>
        <w:t xml:space="preserve"> </w:t>
      </w:r>
      <w:r w:rsidR="00142FB3">
        <w:rPr>
          <w:color w:val="0000FF"/>
          <w:sz w:val="22"/>
          <w:szCs w:val="22"/>
        </w:rPr>
        <w:t>do TR</w:t>
      </w:r>
      <w:r w:rsidR="00946B5E">
        <w:rPr>
          <w:color w:val="0000FF"/>
          <w:sz w:val="22"/>
          <w:szCs w:val="22"/>
        </w:rPr>
        <w:t>.</w:t>
      </w:r>
    </w:p>
    <w:p w:rsidR="007265D6" w:rsidRDefault="007265D6" w:rsidP="003C700A">
      <w:pPr>
        <w:jc w:val="both"/>
        <w:outlineLvl w:val="0"/>
        <w:rPr>
          <w:b/>
          <w:color w:val="FF0000"/>
          <w:sz w:val="22"/>
        </w:rPr>
      </w:pPr>
    </w:p>
    <w:p w:rsidR="00CC30ED" w:rsidRDefault="00810751" w:rsidP="00CC30ED">
      <w:pPr>
        <w:pStyle w:val="NormalWeb"/>
        <w:spacing w:before="0" w:after="0"/>
        <w:jc w:val="both"/>
        <w:rPr>
          <w:color w:val="FF0000"/>
          <w:sz w:val="22"/>
          <w:szCs w:val="22"/>
        </w:rPr>
      </w:pPr>
      <w:r w:rsidRPr="00CC30ED">
        <w:rPr>
          <w:b/>
          <w:color w:val="FF0000"/>
          <w:sz w:val="22"/>
          <w:szCs w:val="22"/>
        </w:rPr>
        <w:t xml:space="preserve">2.4.1. </w:t>
      </w:r>
      <w:r w:rsidR="00CC30ED" w:rsidRPr="00CC30ED">
        <w:rPr>
          <w:color w:val="FF0000"/>
          <w:sz w:val="22"/>
          <w:szCs w:val="22"/>
        </w:rPr>
        <w:t>O prazo para entrega e instalação será de até 30 (trinta) dias</w:t>
      </w:r>
      <w:r w:rsidR="00CC30ED" w:rsidRPr="00CC30ED">
        <w:rPr>
          <w:b/>
          <w:color w:val="FF0000"/>
          <w:sz w:val="22"/>
          <w:szCs w:val="22"/>
        </w:rPr>
        <w:t xml:space="preserve"> </w:t>
      </w:r>
      <w:r w:rsidR="00CC30ED" w:rsidRPr="00CC30ED">
        <w:rPr>
          <w:color w:val="FF0000"/>
          <w:sz w:val="22"/>
          <w:szCs w:val="22"/>
        </w:rPr>
        <w:t>após o recebimento da Nota de Empenho.</w:t>
      </w:r>
    </w:p>
    <w:p w:rsidR="00CC30ED" w:rsidRPr="00CC30ED" w:rsidRDefault="00CC30ED" w:rsidP="00CC30ED">
      <w:pPr>
        <w:pStyle w:val="NormalWeb"/>
        <w:spacing w:before="0" w:after="0"/>
        <w:jc w:val="both"/>
        <w:rPr>
          <w:color w:val="FF0000"/>
          <w:sz w:val="22"/>
          <w:szCs w:val="22"/>
        </w:rPr>
      </w:pPr>
    </w:p>
    <w:p w:rsidR="00583BE7" w:rsidRDefault="00583BE7" w:rsidP="00810751">
      <w:pPr>
        <w:jc w:val="both"/>
        <w:rPr>
          <w:b/>
          <w:color w:val="FF0000"/>
          <w:sz w:val="22"/>
        </w:rPr>
      </w:pPr>
      <w:r>
        <w:rPr>
          <w:b/>
          <w:color w:val="0000FF"/>
          <w:sz w:val="22"/>
          <w:szCs w:val="22"/>
        </w:rPr>
        <w:t xml:space="preserve">2.5. DA GARANTIA: </w:t>
      </w:r>
      <w:r w:rsidR="00167A88">
        <w:rPr>
          <w:color w:val="0000FF"/>
          <w:sz w:val="22"/>
          <w:szCs w:val="22"/>
        </w:rPr>
        <w:t xml:space="preserve">Conforme </w:t>
      </w:r>
      <w:r w:rsidR="00903470">
        <w:rPr>
          <w:color w:val="0000FF"/>
          <w:sz w:val="22"/>
          <w:szCs w:val="22"/>
        </w:rPr>
        <w:t xml:space="preserve">o </w:t>
      </w:r>
      <w:r>
        <w:rPr>
          <w:color w:val="0000FF"/>
          <w:sz w:val="22"/>
          <w:szCs w:val="22"/>
        </w:rPr>
        <w:t>ite</w:t>
      </w:r>
      <w:r w:rsidR="00846120">
        <w:rPr>
          <w:color w:val="0000FF"/>
          <w:sz w:val="22"/>
          <w:szCs w:val="22"/>
        </w:rPr>
        <w:t>m</w:t>
      </w:r>
      <w:r>
        <w:rPr>
          <w:color w:val="0000FF"/>
          <w:sz w:val="22"/>
          <w:szCs w:val="22"/>
        </w:rPr>
        <w:t xml:space="preserve"> </w:t>
      </w:r>
      <w:r w:rsidR="00846120">
        <w:rPr>
          <w:color w:val="0000FF"/>
          <w:sz w:val="22"/>
          <w:szCs w:val="22"/>
        </w:rPr>
        <w:t>2.2 e seus subitens</w:t>
      </w:r>
      <w:r>
        <w:rPr>
          <w:color w:val="0000FF"/>
          <w:sz w:val="22"/>
          <w:szCs w:val="22"/>
        </w:rPr>
        <w:t xml:space="preserve"> do TR</w:t>
      </w:r>
      <w:r w:rsidR="00FF5385">
        <w:rPr>
          <w:color w:val="0000FF"/>
          <w:sz w:val="22"/>
          <w:szCs w:val="22"/>
        </w:rPr>
        <w:t>.</w:t>
      </w:r>
    </w:p>
    <w:p w:rsidR="00583BE7" w:rsidRDefault="00583BE7" w:rsidP="00810751">
      <w:pPr>
        <w:jc w:val="both"/>
        <w:rPr>
          <w:b/>
          <w:color w:val="FF0000"/>
          <w:sz w:val="22"/>
        </w:rPr>
      </w:pPr>
    </w:p>
    <w:p w:rsidR="00CC30ED" w:rsidRPr="00FE5E92" w:rsidRDefault="00846120" w:rsidP="00CC30ED">
      <w:pPr>
        <w:jc w:val="both"/>
        <w:outlineLvl w:val="0"/>
      </w:pPr>
      <w:r w:rsidRPr="00CC30ED">
        <w:rPr>
          <w:b/>
          <w:color w:val="FF0000"/>
          <w:sz w:val="22"/>
          <w:szCs w:val="22"/>
        </w:rPr>
        <w:t>2.</w:t>
      </w:r>
      <w:r w:rsidR="00FF5385" w:rsidRPr="00CC30ED">
        <w:rPr>
          <w:b/>
          <w:color w:val="FF0000"/>
          <w:sz w:val="22"/>
          <w:szCs w:val="22"/>
        </w:rPr>
        <w:t>5</w:t>
      </w:r>
      <w:r w:rsidRPr="00CC30ED">
        <w:rPr>
          <w:b/>
          <w:color w:val="FF0000"/>
          <w:sz w:val="22"/>
          <w:szCs w:val="22"/>
        </w:rPr>
        <w:t>.1</w:t>
      </w:r>
      <w:r w:rsidR="00FF5385" w:rsidRPr="00CC30ED">
        <w:rPr>
          <w:b/>
          <w:color w:val="FF0000"/>
          <w:sz w:val="22"/>
          <w:szCs w:val="22"/>
        </w:rPr>
        <w:t>.</w:t>
      </w:r>
      <w:r w:rsidRPr="00CC30ED">
        <w:rPr>
          <w:color w:val="FF0000"/>
          <w:sz w:val="22"/>
          <w:szCs w:val="22"/>
        </w:rPr>
        <w:t xml:space="preserve"> </w:t>
      </w:r>
      <w:r w:rsidR="00CC30ED" w:rsidRPr="00117F5E">
        <w:rPr>
          <w:b/>
          <w:color w:val="FF0000"/>
          <w:sz w:val="22"/>
          <w:szCs w:val="22"/>
        </w:rPr>
        <w:t>Garantia de fábrica de no mínimo 12 (doze) meses</w:t>
      </w:r>
      <w:r w:rsidR="00CC30ED" w:rsidRPr="00CC30ED">
        <w:rPr>
          <w:color w:val="FF0000"/>
          <w:sz w:val="22"/>
          <w:szCs w:val="22"/>
        </w:rPr>
        <w:t xml:space="preserve"> contra defeitos (vícios redibitórios) no que diz respeito </w:t>
      </w:r>
      <w:proofErr w:type="gramStart"/>
      <w:r w:rsidR="00CC30ED" w:rsidRPr="00CC30ED">
        <w:rPr>
          <w:color w:val="FF0000"/>
          <w:sz w:val="22"/>
          <w:szCs w:val="22"/>
        </w:rPr>
        <w:t>à</w:t>
      </w:r>
      <w:proofErr w:type="gramEnd"/>
      <w:r w:rsidR="00CC30ED" w:rsidRPr="00CC30ED">
        <w:rPr>
          <w:color w:val="FF0000"/>
          <w:sz w:val="22"/>
          <w:szCs w:val="22"/>
        </w:rPr>
        <w:t xml:space="preserve"> falhas ou defeitos ocultos existente no objeto passível de o tornarem impróprio ao uso a que se destina ou lhe diminuir sensivelmente o valor, de tal modo que o ato </w:t>
      </w:r>
      <w:proofErr w:type="spellStart"/>
      <w:r w:rsidR="00CC30ED" w:rsidRPr="00CC30ED">
        <w:rPr>
          <w:color w:val="FF0000"/>
          <w:sz w:val="22"/>
          <w:szCs w:val="22"/>
        </w:rPr>
        <w:t>negocial</w:t>
      </w:r>
      <w:proofErr w:type="spellEnd"/>
      <w:r w:rsidR="00CC30ED" w:rsidRPr="00CC30ED">
        <w:rPr>
          <w:color w:val="FF0000"/>
          <w:sz w:val="22"/>
          <w:szCs w:val="22"/>
        </w:rPr>
        <w:t xml:space="preserve"> não se realizaria se esses defeitos fossem conhecidos</w:t>
      </w:r>
      <w:r w:rsidR="00CC30ED">
        <w:t>;</w:t>
      </w:r>
    </w:p>
    <w:p w:rsidR="00FF5385" w:rsidRPr="00846120" w:rsidRDefault="00FF5385" w:rsidP="00846120">
      <w:pPr>
        <w:jc w:val="both"/>
        <w:rPr>
          <w:color w:val="FF0000"/>
          <w:sz w:val="22"/>
        </w:rPr>
      </w:pPr>
    </w:p>
    <w:p w:rsidR="00117F5E" w:rsidRPr="00117F5E" w:rsidRDefault="00846120" w:rsidP="00117F5E">
      <w:pPr>
        <w:jc w:val="both"/>
        <w:rPr>
          <w:color w:val="FF0000"/>
          <w:sz w:val="22"/>
          <w:szCs w:val="22"/>
        </w:rPr>
      </w:pPr>
      <w:r w:rsidRPr="00117F5E">
        <w:rPr>
          <w:b/>
          <w:color w:val="FF0000"/>
          <w:sz w:val="22"/>
          <w:szCs w:val="22"/>
        </w:rPr>
        <w:t>2.</w:t>
      </w:r>
      <w:r w:rsidR="00FF5385" w:rsidRPr="00117F5E">
        <w:rPr>
          <w:b/>
          <w:color w:val="FF0000"/>
          <w:sz w:val="22"/>
          <w:szCs w:val="22"/>
        </w:rPr>
        <w:t>5</w:t>
      </w:r>
      <w:r w:rsidRPr="00117F5E">
        <w:rPr>
          <w:b/>
          <w:color w:val="FF0000"/>
          <w:sz w:val="22"/>
          <w:szCs w:val="22"/>
        </w:rPr>
        <w:t>.</w:t>
      </w:r>
      <w:r w:rsidR="00117F5E">
        <w:rPr>
          <w:b/>
          <w:color w:val="FF0000"/>
          <w:sz w:val="22"/>
          <w:szCs w:val="22"/>
        </w:rPr>
        <w:t>1.</w:t>
      </w:r>
      <w:r w:rsidRPr="00117F5E">
        <w:rPr>
          <w:b/>
          <w:color w:val="FF0000"/>
          <w:sz w:val="22"/>
          <w:szCs w:val="22"/>
        </w:rPr>
        <w:t>2</w:t>
      </w:r>
      <w:r w:rsidRPr="00117F5E">
        <w:rPr>
          <w:color w:val="FF0000"/>
          <w:sz w:val="22"/>
          <w:szCs w:val="22"/>
        </w:rPr>
        <w:t xml:space="preserve"> </w:t>
      </w:r>
      <w:r w:rsidR="00117F5E" w:rsidRPr="00117F5E">
        <w:rPr>
          <w:color w:val="FF0000"/>
          <w:sz w:val="22"/>
          <w:szCs w:val="22"/>
        </w:rPr>
        <w:t>O prazo para substituição das peças danificadas que estejam dentro do prazo de garantia será de até</w:t>
      </w:r>
      <w:proofErr w:type="gramStart"/>
      <w:r w:rsidR="00117F5E" w:rsidRPr="00117F5E">
        <w:rPr>
          <w:color w:val="FF0000"/>
          <w:sz w:val="22"/>
          <w:szCs w:val="22"/>
        </w:rPr>
        <w:t xml:space="preserve">  </w:t>
      </w:r>
      <w:proofErr w:type="gramEnd"/>
      <w:r w:rsidR="00117F5E" w:rsidRPr="00117F5E">
        <w:rPr>
          <w:color w:val="FF0000"/>
          <w:sz w:val="22"/>
          <w:szCs w:val="22"/>
        </w:rPr>
        <w:t>7 (sete) dias;</w:t>
      </w:r>
    </w:p>
    <w:p w:rsidR="00846120" w:rsidRPr="00117F5E" w:rsidRDefault="00846120" w:rsidP="00846120">
      <w:pPr>
        <w:jc w:val="both"/>
        <w:rPr>
          <w:color w:val="FF0000"/>
          <w:sz w:val="22"/>
          <w:szCs w:val="22"/>
        </w:rPr>
      </w:pPr>
    </w:p>
    <w:p w:rsidR="00FF5385" w:rsidRPr="00117F5E" w:rsidRDefault="00846120" w:rsidP="00846120">
      <w:pPr>
        <w:jc w:val="both"/>
        <w:rPr>
          <w:color w:val="FF0000"/>
          <w:sz w:val="22"/>
          <w:szCs w:val="22"/>
        </w:rPr>
      </w:pPr>
      <w:r w:rsidRPr="00117F5E">
        <w:rPr>
          <w:b/>
          <w:color w:val="FF0000"/>
          <w:sz w:val="22"/>
          <w:szCs w:val="22"/>
        </w:rPr>
        <w:t>2.</w:t>
      </w:r>
      <w:r w:rsidR="00FF5385" w:rsidRPr="00117F5E">
        <w:rPr>
          <w:b/>
          <w:color w:val="FF0000"/>
          <w:sz w:val="22"/>
          <w:szCs w:val="22"/>
        </w:rPr>
        <w:t>5</w:t>
      </w:r>
      <w:r w:rsidRPr="00117F5E">
        <w:rPr>
          <w:b/>
          <w:color w:val="FF0000"/>
          <w:sz w:val="22"/>
          <w:szCs w:val="22"/>
        </w:rPr>
        <w:t>.</w:t>
      </w:r>
      <w:r w:rsidR="00117F5E">
        <w:rPr>
          <w:b/>
          <w:color w:val="FF0000"/>
          <w:sz w:val="22"/>
          <w:szCs w:val="22"/>
        </w:rPr>
        <w:t>1.</w:t>
      </w:r>
      <w:r w:rsidRPr="00117F5E">
        <w:rPr>
          <w:b/>
          <w:color w:val="FF0000"/>
          <w:sz w:val="22"/>
          <w:szCs w:val="22"/>
        </w:rPr>
        <w:t>3.</w:t>
      </w:r>
      <w:r w:rsidRPr="00117F5E">
        <w:rPr>
          <w:color w:val="FF0000"/>
          <w:sz w:val="22"/>
          <w:szCs w:val="22"/>
        </w:rPr>
        <w:t xml:space="preserve"> </w:t>
      </w:r>
      <w:r w:rsidR="00117F5E" w:rsidRPr="00117F5E">
        <w:rPr>
          <w:color w:val="FF0000"/>
          <w:sz w:val="22"/>
          <w:szCs w:val="22"/>
        </w:rPr>
        <w:t>O início da contagem do período de garantia dar-se-á após o recebimento definitivo do objeto;</w:t>
      </w:r>
    </w:p>
    <w:p w:rsidR="00117F5E" w:rsidRPr="00846120" w:rsidRDefault="00117F5E" w:rsidP="00846120">
      <w:pPr>
        <w:jc w:val="both"/>
        <w:rPr>
          <w:color w:val="FF0000"/>
          <w:sz w:val="22"/>
        </w:rPr>
      </w:pPr>
    </w:p>
    <w:p w:rsidR="00117F5E" w:rsidRPr="00117F5E" w:rsidRDefault="00846120" w:rsidP="00117F5E">
      <w:pPr>
        <w:jc w:val="both"/>
        <w:rPr>
          <w:color w:val="FF0000"/>
          <w:sz w:val="22"/>
          <w:szCs w:val="22"/>
        </w:rPr>
      </w:pPr>
      <w:r w:rsidRPr="00117F5E">
        <w:rPr>
          <w:b/>
          <w:color w:val="FF0000"/>
          <w:sz w:val="22"/>
          <w:szCs w:val="22"/>
        </w:rPr>
        <w:t>2.</w:t>
      </w:r>
      <w:r w:rsidR="00FF5385" w:rsidRPr="00117F5E">
        <w:rPr>
          <w:b/>
          <w:color w:val="FF0000"/>
          <w:sz w:val="22"/>
          <w:szCs w:val="22"/>
        </w:rPr>
        <w:t>5</w:t>
      </w:r>
      <w:r w:rsidRPr="00117F5E">
        <w:rPr>
          <w:b/>
          <w:color w:val="FF0000"/>
          <w:sz w:val="22"/>
          <w:szCs w:val="22"/>
        </w:rPr>
        <w:t>.</w:t>
      </w:r>
      <w:r w:rsidR="00117F5E">
        <w:rPr>
          <w:b/>
          <w:color w:val="FF0000"/>
          <w:sz w:val="22"/>
          <w:szCs w:val="22"/>
        </w:rPr>
        <w:t>1.</w:t>
      </w:r>
      <w:r w:rsidRPr="00117F5E">
        <w:rPr>
          <w:b/>
          <w:color w:val="FF0000"/>
          <w:sz w:val="22"/>
          <w:szCs w:val="22"/>
        </w:rPr>
        <w:t>4.</w:t>
      </w:r>
      <w:r w:rsidRPr="00117F5E">
        <w:rPr>
          <w:color w:val="FF0000"/>
          <w:sz w:val="22"/>
          <w:szCs w:val="22"/>
        </w:rPr>
        <w:t xml:space="preserve"> </w:t>
      </w:r>
      <w:r w:rsidR="00117F5E" w:rsidRPr="00117F5E">
        <w:rPr>
          <w:color w:val="FF0000"/>
          <w:sz w:val="22"/>
          <w:szCs w:val="22"/>
        </w:rPr>
        <w:t>O produto ofertado deverá atender aos dispositivos da Lei nº 8.078/90 (Código de Defesa do Consumidor) e às demais legislações pertinentes.</w:t>
      </w:r>
    </w:p>
    <w:p w:rsidR="00846120" w:rsidRDefault="00846120" w:rsidP="00846120">
      <w:pPr>
        <w:jc w:val="both"/>
        <w:rPr>
          <w:color w:val="FF0000"/>
          <w:sz w:val="22"/>
        </w:rPr>
      </w:pPr>
    </w:p>
    <w:p w:rsidR="00067230" w:rsidRPr="00583BE7" w:rsidRDefault="007D6D87" w:rsidP="00827041">
      <w:pPr>
        <w:pStyle w:val="PargrafodaLista"/>
        <w:numPr>
          <w:ilvl w:val="1"/>
          <w:numId w:val="10"/>
        </w:numPr>
        <w:ind w:right="-170"/>
        <w:jc w:val="both"/>
        <w:rPr>
          <w:b/>
          <w:color w:val="0000FF"/>
          <w:sz w:val="22"/>
          <w:szCs w:val="22"/>
        </w:rPr>
      </w:pPr>
      <w:r w:rsidRPr="00583BE7">
        <w:rPr>
          <w:b/>
          <w:color w:val="0000FF"/>
          <w:sz w:val="22"/>
          <w:szCs w:val="22"/>
        </w:rPr>
        <w:t>DO RECEBIMENTO</w:t>
      </w:r>
      <w:r w:rsidR="00C12E38" w:rsidRPr="00583BE7">
        <w:rPr>
          <w:b/>
          <w:bCs/>
          <w:color w:val="0000FF"/>
          <w:sz w:val="22"/>
          <w:szCs w:val="22"/>
        </w:rPr>
        <w:t xml:space="preserve">: </w:t>
      </w:r>
      <w:r w:rsidR="00EF4CEA" w:rsidRPr="00583BE7">
        <w:rPr>
          <w:color w:val="0000FF"/>
          <w:sz w:val="22"/>
          <w:szCs w:val="22"/>
        </w:rPr>
        <w:t xml:space="preserve">Conforme item </w:t>
      </w:r>
      <w:proofErr w:type="gramStart"/>
      <w:r w:rsidR="00EF4CEA" w:rsidRPr="00583BE7">
        <w:rPr>
          <w:color w:val="0000FF"/>
          <w:sz w:val="22"/>
          <w:szCs w:val="22"/>
        </w:rPr>
        <w:t>4</w:t>
      </w:r>
      <w:proofErr w:type="gramEnd"/>
      <w:r w:rsidR="00EF4CEA" w:rsidRPr="00583BE7">
        <w:rPr>
          <w:color w:val="0000FF"/>
          <w:sz w:val="22"/>
          <w:szCs w:val="22"/>
        </w:rPr>
        <w:t xml:space="preserve">. </w:t>
      </w:r>
      <w:r w:rsidR="00044672">
        <w:rPr>
          <w:color w:val="0000FF"/>
          <w:sz w:val="22"/>
          <w:szCs w:val="22"/>
        </w:rPr>
        <w:t xml:space="preserve">E seus subitens </w:t>
      </w:r>
      <w:r w:rsidR="00EF4CEA" w:rsidRPr="00583BE7">
        <w:rPr>
          <w:color w:val="0000FF"/>
          <w:sz w:val="22"/>
          <w:szCs w:val="22"/>
        </w:rPr>
        <w:t>do TR.</w:t>
      </w:r>
    </w:p>
    <w:p w:rsidR="004220ED" w:rsidRPr="00142FB3" w:rsidRDefault="004220ED" w:rsidP="00142FB3">
      <w:pPr>
        <w:ind w:left="540"/>
        <w:jc w:val="both"/>
        <w:rPr>
          <w:color w:val="FF0000"/>
          <w:sz w:val="22"/>
          <w:szCs w:val="22"/>
        </w:rPr>
      </w:pPr>
    </w:p>
    <w:p w:rsidR="00044672" w:rsidRDefault="001C0E90" w:rsidP="00C908E0">
      <w:pPr>
        <w:jc w:val="both"/>
        <w:rPr>
          <w:color w:val="FF0000"/>
          <w:sz w:val="22"/>
          <w:szCs w:val="22"/>
        </w:rPr>
      </w:pPr>
      <w:r w:rsidRPr="00C908E0">
        <w:rPr>
          <w:b/>
          <w:bCs/>
          <w:color w:val="FF0000"/>
          <w:sz w:val="22"/>
          <w:szCs w:val="22"/>
        </w:rPr>
        <w:t>2.</w:t>
      </w:r>
      <w:r w:rsidR="00583BE7" w:rsidRPr="00C908E0">
        <w:rPr>
          <w:b/>
          <w:bCs/>
          <w:color w:val="FF0000"/>
          <w:sz w:val="22"/>
          <w:szCs w:val="22"/>
        </w:rPr>
        <w:t>6</w:t>
      </w:r>
      <w:r w:rsidRPr="00C908E0">
        <w:rPr>
          <w:b/>
          <w:bCs/>
          <w:color w:val="FF0000"/>
          <w:sz w:val="22"/>
          <w:szCs w:val="22"/>
        </w:rPr>
        <w:t xml:space="preserve">.1. </w:t>
      </w:r>
      <w:r w:rsidR="00044672" w:rsidRPr="00C908E0">
        <w:rPr>
          <w:bCs/>
          <w:color w:val="FF0000"/>
          <w:sz w:val="22"/>
          <w:szCs w:val="22"/>
        </w:rPr>
        <w:t>Será realizado pel</w:t>
      </w:r>
      <w:r w:rsidR="00044672" w:rsidRPr="00C908E0">
        <w:rPr>
          <w:color w:val="FF0000"/>
          <w:sz w:val="22"/>
          <w:szCs w:val="22"/>
        </w:rPr>
        <w:t xml:space="preserve">a Comissão de Recebimento da Coordenação Geral de Controle de Material e Patrimônio (Almoxarifado Central da Secretaria Estadual de Saúde) conforme artigo 73, inciso II, </w:t>
      </w:r>
      <w:proofErr w:type="gramStart"/>
      <w:r w:rsidR="00044672" w:rsidRPr="00C908E0">
        <w:rPr>
          <w:color w:val="FF0000"/>
          <w:sz w:val="22"/>
          <w:szCs w:val="22"/>
        </w:rPr>
        <w:t>alíneas “a” e “b”</w:t>
      </w:r>
      <w:proofErr w:type="gramEnd"/>
      <w:r w:rsidR="00044672" w:rsidRPr="00C908E0">
        <w:rPr>
          <w:color w:val="FF0000"/>
          <w:sz w:val="22"/>
          <w:szCs w:val="22"/>
        </w:rPr>
        <w:t xml:space="preserve"> e artigo 2°, Lei Federal 8.666/93:</w:t>
      </w:r>
    </w:p>
    <w:p w:rsidR="00C908E0" w:rsidRPr="00C908E0" w:rsidRDefault="00C908E0" w:rsidP="00C908E0">
      <w:pPr>
        <w:jc w:val="both"/>
        <w:rPr>
          <w:color w:val="FF0000"/>
          <w:sz w:val="22"/>
          <w:szCs w:val="22"/>
        </w:rPr>
      </w:pPr>
    </w:p>
    <w:p w:rsidR="00044672" w:rsidRPr="00C908E0" w:rsidRDefault="00044672" w:rsidP="00C908E0">
      <w:pPr>
        <w:jc w:val="both"/>
        <w:rPr>
          <w:color w:val="FF0000"/>
          <w:sz w:val="22"/>
          <w:szCs w:val="22"/>
        </w:rPr>
      </w:pPr>
      <w:r w:rsidRPr="00C908E0">
        <w:rPr>
          <w:color w:val="FF0000"/>
          <w:sz w:val="22"/>
          <w:szCs w:val="22"/>
        </w:rPr>
        <w:t xml:space="preserve">a) </w:t>
      </w:r>
      <w:r w:rsidRPr="00C908E0">
        <w:rPr>
          <w:b/>
          <w:color w:val="FF0000"/>
          <w:sz w:val="22"/>
          <w:szCs w:val="22"/>
        </w:rPr>
        <w:t>Provisoriamente</w:t>
      </w:r>
      <w:r w:rsidRPr="00C908E0">
        <w:rPr>
          <w:color w:val="FF0000"/>
          <w:sz w:val="22"/>
          <w:szCs w:val="22"/>
        </w:rPr>
        <w:t xml:space="preserve">: imediatamente depois de efetuada a entrega, no prazo de até 10 (dez) dias para efeito de posterior verificação da conformidade dos produtos com as especificações. O recebimento supra referido dar-se-á através de recibo aposto na nota fiscal quando da sua entrega; </w:t>
      </w:r>
    </w:p>
    <w:p w:rsidR="00C908E0" w:rsidRDefault="00C908E0" w:rsidP="00C908E0">
      <w:pPr>
        <w:jc w:val="both"/>
        <w:rPr>
          <w:color w:val="FF0000"/>
          <w:sz w:val="22"/>
          <w:szCs w:val="22"/>
        </w:rPr>
      </w:pPr>
    </w:p>
    <w:p w:rsidR="00044672" w:rsidRPr="00C908E0" w:rsidRDefault="00044672" w:rsidP="00C908E0">
      <w:pPr>
        <w:jc w:val="both"/>
        <w:rPr>
          <w:color w:val="FF0000"/>
          <w:sz w:val="22"/>
          <w:szCs w:val="22"/>
        </w:rPr>
      </w:pPr>
      <w:r w:rsidRPr="00C908E0">
        <w:rPr>
          <w:color w:val="FF0000"/>
          <w:sz w:val="22"/>
          <w:szCs w:val="22"/>
        </w:rPr>
        <w:t xml:space="preserve">b) </w:t>
      </w:r>
      <w:r w:rsidRPr="00C908E0">
        <w:rPr>
          <w:b/>
          <w:color w:val="FF0000"/>
          <w:sz w:val="22"/>
          <w:szCs w:val="22"/>
        </w:rPr>
        <w:t>Definitivamente</w:t>
      </w:r>
      <w:r w:rsidRPr="00C908E0">
        <w:rPr>
          <w:color w:val="FF0000"/>
          <w:sz w:val="22"/>
          <w:szCs w:val="22"/>
        </w:rPr>
        <w:t xml:space="preserve">: depois de concluída a vistoria e encerrado o prazo de observação, que não poderá exceder 10 (dez) dias, salvo caso devidamente justificado, comprovada a adequação do objeto nos termos contratuais e </w:t>
      </w:r>
      <w:proofErr w:type="spellStart"/>
      <w:r w:rsidRPr="00C908E0">
        <w:rPr>
          <w:color w:val="FF0000"/>
          <w:sz w:val="22"/>
          <w:szCs w:val="22"/>
        </w:rPr>
        <w:t>consequente</w:t>
      </w:r>
      <w:proofErr w:type="spellEnd"/>
      <w:r w:rsidRPr="00C908E0">
        <w:rPr>
          <w:color w:val="FF0000"/>
          <w:sz w:val="22"/>
          <w:szCs w:val="22"/>
        </w:rPr>
        <w:t xml:space="preserve"> aceitação;</w:t>
      </w:r>
    </w:p>
    <w:p w:rsidR="00C908E0" w:rsidRDefault="00C908E0" w:rsidP="00C908E0">
      <w:pPr>
        <w:jc w:val="both"/>
        <w:rPr>
          <w:color w:val="FF0000"/>
          <w:sz w:val="22"/>
          <w:szCs w:val="22"/>
        </w:rPr>
      </w:pPr>
    </w:p>
    <w:p w:rsidR="00044672" w:rsidRPr="00C908E0" w:rsidRDefault="00044672" w:rsidP="00C908E0">
      <w:pPr>
        <w:jc w:val="both"/>
        <w:rPr>
          <w:color w:val="FF0000"/>
          <w:sz w:val="22"/>
          <w:szCs w:val="22"/>
        </w:rPr>
      </w:pPr>
      <w:r w:rsidRPr="00C908E0">
        <w:rPr>
          <w:color w:val="FF0000"/>
          <w:sz w:val="22"/>
          <w:szCs w:val="22"/>
        </w:rPr>
        <w:t>c) O recebimento provisório ou definitivo não exclui a responsabilidade civil pela solidez e segurança do material, nem ético profissional pela perfeita execução do contrato, dentro dos limites estabelecidos pela Lei ou instrumento contratual;</w:t>
      </w:r>
    </w:p>
    <w:p w:rsidR="00C908E0" w:rsidRDefault="00C908E0" w:rsidP="00C908E0">
      <w:pPr>
        <w:tabs>
          <w:tab w:val="left" w:pos="567"/>
          <w:tab w:val="left" w:pos="851"/>
          <w:tab w:val="left" w:pos="993"/>
        </w:tabs>
        <w:jc w:val="both"/>
        <w:rPr>
          <w:b/>
          <w:bCs/>
          <w:color w:val="FF0000"/>
          <w:sz w:val="22"/>
          <w:szCs w:val="22"/>
        </w:rPr>
      </w:pPr>
    </w:p>
    <w:p w:rsidR="00044672" w:rsidRPr="00C908E0" w:rsidRDefault="00044672" w:rsidP="00C908E0">
      <w:pPr>
        <w:tabs>
          <w:tab w:val="left" w:pos="567"/>
          <w:tab w:val="left" w:pos="851"/>
          <w:tab w:val="left" w:pos="993"/>
        </w:tabs>
        <w:jc w:val="both"/>
        <w:rPr>
          <w:color w:val="FF0000"/>
          <w:sz w:val="22"/>
          <w:szCs w:val="22"/>
        </w:rPr>
      </w:pPr>
      <w:r w:rsidRPr="00C908E0">
        <w:rPr>
          <w:b/>
          <w:bCs/>
          <w:color w:val="FF0000"/>
          <w:sz w:val="22"/>
          <w:szCs w:val="22"/>
        </w:rPr>
        <w:lastRenderedPageBreak/>
        <w:t>2.6.</w:t>
      </w:r>
      <w:r w:rsidR="00C908E0" w:rsidRPr="00C908E0">
        <w:rPr>
          <w:b/>
          <w:bCs/>
          <w:color w:val="FF0000"/>
          <w:sz w:val="22"/>
          <w:szCs w:val="22"/>
        </w:rPr>
        <w:t>2</w:t>
      </w:r>
      <w:r w:rsidRPr="00C908E0">
        <w:rPr>
          <w:b/>
          <w:bCs/>
          <w:color w:val="FF0000"/>
          <w:sz w:val="22"/>
          <w:szCs w:val="22"/>
        </w:rPr>
        <w:t xml:space="preserve">. </w:t>
      </w:r>
      <w:r w:rsidRPr="00C908E0">
        <w:rPr>
          <w:color w:val="FF0000"/>
          <w:sz w:val="22"/>
          <w:szCs w:val="22"/>
        </w:rPr>
        <w:t>Se o fornecedor vencedor tiver comprovadamente dificuldades para entregar os materiais, dentro do prazo estabelecido, não sofrerá multa, caso informe oficialmente com antecedência de mínimo 03 (três) dias úteis, antes de esgotado o prazo inicialmente previsto, apresentando justificativa circunstanciada formal, que deverá ser encaminhada ao Secretário de Estado da Saúde que, por sua vez, decidirá a possibilidade de prorrogação do prazo, ou determinará a cominação das multas cabíveis, que ocorrerá a partir da efetiva notificação;</w:t>
      </w:r>
    </w:p>
    <w:p w:rsidR="00C908E0" w:rsidRDefault="00C908E0" w:rsidP="00C908E0">
      <w:pPr>
        <w:pStyle w:val="Recuodecorpodetexto3"/>
        <w:tabs>
          <w:tab w:val="num" w:pos="567"/>
          <w:tab w:val="left" w:pos="1134"/>
          <w:tab w:val="left" w:pos="1620"/>
        </w:tabs>
        <w:ind w:firstLine="0"/>
        <w:rPr>
          <w:b/>
          <w:bCs/>
          <w:color w:val="FF0000"/>
          <w:sz w:val="22"/>
          <w:szCs w:val="22"/>
        </w:rPr>
      </w:pPr>
    </w:p>
    <w:p w:rsidR="00044672" w:rsidRPr="00C908E0" w:rsidRDefault="00044672" w:rsidP="00C908E0">
      <w:pPr>
        <w:pStyle w:val="Recuodecorpodetexto3"/>
        <w:tabs>
          <w:tab w:val="num" w:pos="567"/>
          <w:tab w:val="left" w:pos="1134"/>
          <w:tab w:val="left" w:pos="1620"/>
        </w:tabs>
        <w:ind w:firstLine="0"/>
        <w:rPr>
          <w:color w:val="FF0000"/>
          <w:sz w:val="22"/>
          <w:szCs w:val="22"/>
        </w:rPr>
      </w:pPr>
      <w:r w:rsidRPr="00C908E0">
        <w:rPr>
          <w:b/>
          <w:bCs/>
          <w:color w:val="FF0000"/>
          <w:sz w:val="22"/>
          <w:szCs w:val="22"/>
        </w:rPr>
        <w:t>2.6.</w:t>
      </w:r>
      <w:r w:rsidR="00C908E0" w:rsidRPr="00C908E0">
        <w:rPr>
          <w:b/>
          <w:bCs/>
          <w:color w:val="FF0000"/>
          <w:sz w:val="22"/>
          <w:szCs w:val="22"/>
        </w:rPr>
        <w:t>3</w:t>
      </w:r>
      <w:r w:rsidRPr="00C908E0">
        <w:rPr>
          <w:b/>
          <w:bCs/>
          <w:color w:val="FF0000"/>
          <w:sz w:val="22"/>
          <w:szCs w:val="22"/>
        </w:rPr>
        <w:t>.</w:t>
      </w:r>
      <w:r w:rsidRPr="00C908E0">
        <w:rPr>
          <w:b/>
          <w:color w:val="FF0000"/>
          <w:sz w:val="22"/>
          <w:szCs w:val="22"/>
        </w:rPr>
        <w:t xml:space="preserve"> </w:t>
      </w:r>
      <w:r w:rsidRPr="00C908E0">
        <w:rPr>
          <w:color w:val="FF0000"/>
          <w:sz w:val="22"/>
          <w:szCs w:val="22"/>
        </w:rPr>
        <w:t xml:space="preserve">Depois de esgotado o(s) prazo(s) concedido(s) a SESAU/RO aplicará a multa por atraso na entrega de 0,5% ao dia até o limite de 10% sobre o valor empenhado, e, entendendo necessário, aplicará as sanções administrativas previstas na Lei 8.666/93, art. </w:t>
      </w:r>
      <w:smartTag w:uri="urn:schemas-microsoft-com:office:smarttags" w:element="metricconverter">
        <w:smartTagPr>
          <w:attr w:name="ProductID" w:val="86 a"/>
        </w:smartTagPr>
        <w:r w:rsidRPr="00C908E0">
          <w:rPr>
            <w:color w:val="FF0000"/>
            <w:sz w:val="22"/>
            <w:szCs w:val="22"/>
          </w:rPr>
          <w:t>86 a</w:t>
        </w:r>
      </w:smartTag>
      <w:r w:rsidRPr="00C908E0">
        <w:rPr>
          <w:color w:val="FF0000"/>
          <w:sz w:val="22"/>
          <w:szCs w:val="22"/>
        </w:rPr>
        <w:t xml:space="preserve"> 88;</w:t>
      </w:r>
    </w:p>
    <w:p w:rsidR="00C908E0" w:rsidRDefault="00C908E0" w:rsidP="00C908E0">
      <w:pPr>
        <w:jc w:val="both"/>
        <w:rPr>
          <w:b/>
          <w:bCs/>
          <w:color w:val="FF0000"/>
          <w:sz w:val="22"/>
          <w:szCs w:val="22"/>
        </w:rPr>
      </w:pPr>
    </w:p>
    <w:p w:rsidR="00044672" w:rsidRPr="00C908E0" w:rsidRDefault="00044672" w:rsidP="00C908E0">
      <w:pPr>
        <w:jc w:val="both"/>
        <w:rPr>
          <w:color w:val="FF0000"/>
          <w:sz w:val="22"/>
          <w:szCs w:val="22"/>
        </w:rPr>
      </w:pPr>
      <w:r w:rsidRPr="00C908E0">
        <w:rPr>
          <w:b/>
          <w:bCs/>
          <w:color w:val="FF0000"/>
          <w:sz w:val="22"/>
          <w:szCs w:val="22"/>
        </w:rPr>
        <w:t>2.6.</w:t>
      </w:r>
      <w:r w:rsidR="00C908E0" w:rsidRPr="00C908E0">
        <w:rPr>
          <w:b/>
          <w:bCs/>
          <w:color w:val="FF0000"/>
          <w:sz w:val="22"/>
          <w:szCs w:val="22"/>
        </w:rPr>
        <w:t>4</w:t>
      </w:r>
      <w:r w:rsidRPr="00C908E0">
        <w:rPr>
          <w:b/>
          <w:bCs/>
          <w:color w:val="FF0000"/>
          <w:sz w:val="22"/>
          <w:szCs w:val="22"/>
        </w:rPr>
        <w:t xml:space="preserve">. </w:t>
      </w:r>
      <w:r w:rsidRPr="00C908E0">
        <w:rPr>
          <w:color w:val="FF0000"/>
          <w:sz w:val="22"/>
          <w:szCs w:val="22"/>
        </w:rPr>
        <w:t>Se, após o recebimento provisório, for constatado que os materiais foram entregues de forma incompleta ou em desacordo com as especificações ou com a proposta, será interrompido o prazo de recebimento definitivo e suspenso o prazo de pagamento até que seja sanada a situação;</w:t>
      </w:r>
    </w:p>
    <w:p w:rsidR="00C908E0" w:rsidRDefault="00C908E0" w:rsidP="00C908E0">
      <w:pPr>
        <w:tabs>
          <w:tab w:val="left" w:pos="567"/>
          <w:tab w:val="left" w:pos="851"/>
          <w:tab w:val="left" w:pos="993"/>
        </w:tabs>
        <w:jc w:val="both"/>
        <w:rPr>
          <w:b/>
          <w:bCs/>
          <w:color w:val="FF0000"/>
          <w:sz w:val="22"/>
          <w:szCs w:val="22"/>
        </w:rPr>
      </w:pPr>
    </w:p>
    <w:p w:rsidR="00044672" w:rsidRPr="00C908E0" w:rsidRDefault="00044672" w:rsidP="00C908E0">
      <w:pPr>
        <w:tabs>
          <w:tab w:val="left" w:pos="567"/>
          <w:tab w:val="left" w:pos="851"/>
          <w:tab w:val="left" w:pos="993"/>
        </w:tabs>
        <w:jc w:val="both"/>
        <w:rPr>
          <w:color w:val="FF0000"/>
          <w:sz w:val="22"/>
          <w:szCs w:val="22"/>
        </w:rPr>
      </w:pPr>
      <w:r w:rsidRPr="00C908E0">
        <w:rPr>
          <w:b/>
          <w:bCs/>
          <w:color w:val="FF0000"/>
          <w:sz w:val="22"/>
          <w:szCs w:val="22"/>
        </w:rPr>
        <w:t>2.6.</w:t>
      </w:r>
      <w:r w:rsidR="00C908E0" w:rsidRPr="00C908E0">
        <w:rPr>
          <w:b/>
          <w:bCs/>
          <w:color w:val="FF0000"/>
          <w:sz w:val="22"/>
          <w:szCs w:val="22"/>
        </w:rPr>
        <w:t>5</w:t>
      </w:r>
      <w:r w:rsidRPr="00C908E0">
        <w:rPr>
          <w:b/>
          <w:bCs/>
          <w:color w:val="FF0000"/>
          <w:sz w:val="22"/>
          <w:szCs w:val="22"/>
        </w:rPr>
        <w:t xml:space="preserve">. </w:t>
      </w:r>
      <w:r w:rsidRPr="00C908E0">
        <w:rPr>
          <w:color w:val="FF0000"/>
          <w:sz w:val="22"/>
          <w:szCs w:val="22"/>
        </w:rPr>
        <w:t>A empresa vencedora ficará obrigada a trocar, às suas expensas, o que for recusado por apresentar-se contraditório as especificações contidas neste Termo de Referência;</w:t>
      </w:r>
    </w:p>
    <w:p w:rsidR="00044672" w:rsidRPr="00C908E0" w:rsidRDefault="00044672" w:rsidP="00C908E0">
      <w:pPr>
        <w:jc w:val="both"/>
        <w:rPr>
          <w:b/>
          <w:color w:val="FF0000"/>
          <w:sz w:val="22"/>
          <w:szCs w:val="22"/>
        </w:rPr>
      </w:pPr>
    </w:p>
    <w:p w:rsidR="00044672" w:rsidRPr="00C908E0" w:rsidRDefault="00044672" w:rsidP="00C908E0">
      <w:pPr>
        <w:jc w:val="both"/>
        <w:rPr>
          <w:b/>
          <w:color w:val="FF0000"/>
          <w:sz w:val="22"/>
          <w:szCs w:val="22"/>
        </w:rPr>
      </w:pPr>
      <w:r w:rsidRPr="00C908E0">
        <w:rPr>
          <w:b/>
          <w:bCs/>
          <w:color w:val="FF0000"/>
          <w:sz w:val="22"/>
          <w:szCs w:val="22"/>
        </w:rPr>
        <w:t>2.6.</w:t>
      </w:r>
      <w:r w:rsidR="00C908E0" w:rsidRPr="00C908E0">
        <w:rPr>
          <w:b/>
          <w:bCs/>
          <w:color w:val="FF0000"/>
          <w:sz w:val="22"/>
          <w:szCs w:val="22"/>
        </w:rPr>
        <w:t>6</w:t>
      </w:r>
      <w:r w:rsidRPr="00C908E0">
        <w:rPr>
          <w:b/>
          <w:bCs/>
          <w:color w:val="FF0000"/>
          <w:sz w:val="22"/>
          <w:szCs w:val="22"/>
        </w:rPr>
        <w:t xml:space="preserve">. </w:t>
      </w:r>
      <w:r w:rsidRPr="00C908E0">
        <w:rPr>
          <w:b/>
          <w:color w:val="FF0000"/>
          <w:sz w:val="22"/>
          <w:szCs w:val="22"/>
        </w:rPr>
        <w:t>Condições de recebimento:</w:t>
      </w:r>
    </w:p>
    <w:p w:rsidR="00C908E0" w:rsidRDefault="00C908E0" w:rsidP="00C908E0">
      <w:pPr>
        <w:tabs>
          <w:tab w:val="num" w:pos="567"/>
          <w:tab w:val="left" w:pos="960"/>
        </w:tabs>
        <w:jc w:val="both"/>
        <w:rPr>
          <w:b/>
          <w:bCs/>
          <w:color w:val="FF0000"/>
          <w:sz w:val="22"/>
          <w:szCs w:val="22"/>
        </w:rPr>
      </w:pPr>
    </w:p>
    <w:p w:rsidR="00044672" w:rsidRPr="00C908E0" w:rsidRDefault="00044672" w:rsidP="00C908E0">
      <w:pPr>
        <w:tabs>
          <w:tab w:val="num" w:pos="567"/>
          <w:tab w:val="left" w:pos="960"/>
        </w:tabs>
        <w:jc w:val="both"/>
        <w:rPr>
          <w:color w:val="FF0000"/>
          <w:sz w:val="22"/>
          <w:szCs w:val="22"/>
        </w:rPr>
      </w:pPr>
      <w:r w:rsidRPr="00C908E0">
        <w:rPr>
          <w:b/>
          <w:bCs/>
          <w:color w:val="FF0000"/>
          <w:sz w:val="22"/>
          <w:szCs w:val="22"/>
        </w:rPr>
        <w:t>2.6.</w:t>
      </w:r>
      <w:r w:rsidR="00C908E0" w:rsidRPr="00C908E0">
        <w:rPr>
          <w:b/>
          <w:bCs/>
          <w:color w:val="FF0000"/>
          <w:sz w:val="22"/>
          <w:szCs w:val="22"/>
        </w:rPr>
        <w:t>7</w:t>
      </w:r>
      <w:r w:rsidRPr="00C908E0">
        <w:rPr>
          <w:b/>
          <w:bCs/>
          <w:color w:val="FF0000"/>
          <w:sz w:val="22"/>
          <w:szCs w:val="22"/>
        </w:rPr>
        <w:t xml:space="preserve">. </w:t>
      </w:r>
      <w:r w:rsidRPr="00C908E0">
        <w:rPr>
          <w:color w:val="FF0000"/>
          <w:sz w:val="22"/>
          <w:szCs w:val="22"/>
        </w:rPr>
        <w:t xml:space="preserve">Os equipamentos deverão ser entregues de acordo com as especificações técnicas e demais disposições constantes neste Termo de Referência, não sendo </w:t>
      </w:r>
      <w:proofErr w:type="gramStart"/>
      <w:r w:rsidRPr="00C908E0">
        <w:rPr>
          <w:color w:val="FF0000"/>
          <w:sz w:val="22"/>
          <w:szCs w:val="22"/>
        </w:rPr>
        <w:t>permitido a Comissão</w:t>
      </w:r>
      <w:proofErr w:type="gramEnd"/>
      <w:r w:rsidRPr="00C908E0">
        <w:rPr>
          <w:color w:val="FF0000"/>
          <w:sz w:val="22"/>
          <w:szCs w:val="22"/>
        </w:rPr>
        <w:t>, receber os equipamentos fora das especificações pré-definidas.</w:t>
      </w:r>
    </w:p>
    <w:p w:rsidR="00C908E0" w:rsidRDefault="00C908E0" w:rsidP="00C908E0">
      <w:pPr>
        <w:pStyle w:val="Recuodecorpodetexto3"/>
        <w:tabs>
          <w:tab w:val="num" w:pos="567"/>
          <w:tab w:val="left" w:pos="1134"/>
          <w:tab w:val="left" w:pos="1620"/>
        </w:tabs>
        <w:ind w:firstLine="0"/>
        <w:rPr>
          <w:b/>
          <w:bCs/>
          <w:color w:val="FF0000"/>
          <w:sz w:val="22"/>
          <w:szCs w:val="22"/>
        </w:rPr>
      </w:pPr>
    </w:p>
    <w:p w:rsidR="00044672" w:rsidRPr="00C908E0" w:rsidRDefault="00044672" w:rsidP="00C908E0">
      <w:pPr>
        <w:pStyle w:val="Recuodecorpodetexto3"/>
        <w:tabs>
          <w:tab w:val="num" w:pos="567"/>
          <w:tab w:val="left" w:pos="1134"/>
          <w:tab w:val="left" w:pos="1620"/>
        </w:tabs>
        <w:ind w:firstLine="0"/>
        <w:rPr>
          <w:color w:val="FF0000"/>
          <w:sz w:val="22"/>
          <w:szCs w:val="22"/>
        </w:rPr>
      </w:pPr>
      <w:r w:rsidRPr="00C908E0">
        <w:rPr>
          <w:b/>
          <w:bCs/>
          <w:color w:val="FF0000"/>
          <w:sz w:val="22"/>
          <w:szCs w:val="22"/>
        </w:rPr>
        <w:t>2.6.</w:t>
      </w:r>
      <w:r w:rsidR="00C908E0" w:rsidRPr="00C908E0">
        <w:rPr>
          <w:b/>
          <w:bCs/>
          <w:color w:val="FF0000"/>
          <w:sz w:val="22"/>
          <w:szCs w:val="22"/>
        </w:rPr>
        <w:t>8</w:t>
      </w:r>
      <w:r w:rsidRPr="00C908E0">
        <w:rPr>
          <w:b/>
          <w:bCs/>
          <w:color w:val="FF0000"/>
          <w:sz w:val="22"/>
          <w:szCs w:val="22"/>
        </w:rPr>
        <w:t xml:space="preserve">. </w:t>
      </w:r>
      <w:r w:rsidRPr="00C908E0">
        <w:rPr>
          <w:color w:val="FF0000"/>
          <w:sz w:val="22"/>
          <w:szCs w:val="22"/>
        </w:rPr>
        <w:t xml:space="preserve">O objeto deverá ser indiscutivelmente </w:t>
      </w:r>
      <w:r w:rsidRPr="00C908E0">
        <w:rPr>
          <w:b/>
          <w:color w:val="FF0000"/>
          <w:sz w:val="22"/>
          <w:szCs w:val="22"/>
        </w:rPr>
        <w:t xml:space="preserve">novo </w:t>
      </w:r>
      <w:r w:rsidRPr="00C908E0">
        <w:rPr>
          <w:color w:val="FF0000"/>
          <w:sz w:val="22"/>
          <w:szCs w:val="22"/>
        </w:rPr>
        <w:t xml:space="preserve">e </w:t>
      </w:r>
      <w:r w:rsidRPr="00C908E0">
        <w:rPr>
          <w:b/>
          <w:color w:val="FF0000"/>
          <w:sz w:val="22"/>
          <w:szCs w:val="22"/>
        </w:rPr>
        <w:t>sem uso</w:t>
      </w:r>
      <w:r w:rsidRPr="00C908E0">
        <w:rPr>
          <w:color w:val="FF0000"/>
          <w:sz w:val="22"/>
          <w:szCs w:val="22"/>
        </w:rPr>
        <w:t>. Não serão aceitos itens que tenham sido objeto de quaisquer processos de reciclagem ou recondicionamento. Deverão estar acondicionados em embalagem própria conforme ao fabricante, garantindo sua integridade.</w:t>
      </w:r>
    </w:p>
    <w:p w:rsidR="001C0E90" w:rsidRDefault="001C0E90" w:rsidP="001C0E90">
      <w:pPr>
        <w:pStyle w:val="Recuodecorpodetexto3"/>
        <w:tabs>
          <w:tab w:val="num" w:pos="567"/>
          <w:tab w:val="left" w:pos="1134"/>
          <w:tab w:val="left" w:pos="1620"/>
        </w:tabs>
        <w:ind w:firstLine="0"/>
        <w:jc w:val="both"/>
        <w:rPr>
          <w:b/>
          <w:color w:val="FF0000"/>
          <w:sz w:val="22"/>
          <w:szCs w:val="22"/>
        </w:rPr>
      </w:pPr>
    </w:p>
    <w:p w:rsidR="00185929" w:rsidRPr="00A92E7F" w:rsidRDefault="00C12E38" w:rsidP="00646C3F">
      <w:pPr>
        <w:pStyle w:val="P30"/>
        <w:rPr>
          <w:color w:val="0000FF"/>
          <w:sz w:val="22"/>
          <w:szCs w:val="22"/>
        </w:rPr>
      </w:pPr>
      <w:r w:rsidRPr="00A92E7F">
        <w:rPr>
          <w:color w:val="0000FF"/>
          <w:sz w:val="22"/>
          <w:szCs w:val="22"/>
        </w:rPr>
        <w:t>3</w:t>
      </w:r>
      <w:r w:rsidR="005C618F" w:rsidRPr="00A92E7F">
        <w:rPr>
          <w:color w:val="0000FF"/>
          <w:sz w:val="22"/>
          <w:szCs w:val="22"/>
        </w:rPr>
        <w:t>.</w:t>
      </w:r>
      <w:r w:rsidR="00AB0DC4" w:rsidRPr="00A92E7F">
        <w:rPr>
          <w:color w:val="0000FF"/>
          <w:sz w:val="22"/>
          <w:szCs w:val="22"/>
        </w:rPr>
        <w:t xml:space="preserve"> </w:t>
      </w:r>
      <w:r w:rsidR="00661DD1" w:rsidRPr="00A92E7F">
        <w:rPr>
          <w:color w:val="0000FF"/>
          <w:sz w:val="22"/>
          <w:szCs w:val="22"/>
        </w:rPr>
        <w:t>DOS ESCLARECIMENTO</w:t>
      </w:r>
      <w:r w:rsidR="00BF023F" w:rsidRPr="00A92E7F">
        <w:rPr>
          <w:color w:val="0000FF"/>
          <w:sz w:val="22"/>
          <w:szCs w:val="22"/>
        </w:rPr>
        <w:t>S</w:t>
      </w:r>
      <w:r w:rsidR="00661DD1" w:rsidRPr="00A92E7F">
        <w:rPr>
          <w:color w:val="0000FF"/>
          <w:sz w:val="22"/>
          <w:szCs w:val="22"/>
        </w:rPr>
        <w:t xml:space="preserve"> E </w:t>
      </w:r>
      <w:r w:rsidR="00185929" w:rsidRPr="00A92E7F">
        <w:rPr>
          <w:color w:val="0000FF"/>
          <w:sz w:val="22"/>
          <w:szCs w:val="22"/>
        </w:rPr>
        <w:t>DA IMPUGNAÇÃO AO EDITAL</w:t>
      </w:r>
    </w:p>
    <w:p w:rsidR="00185929" w:rsidRPr="00A92E7F" w:rsidRDefault="00185929" w:rsidP="00646C3F">
      <w:pPr>
        <w:pStyle w:val="P30"/>
        <w:ind w:firstLine="1418"/>
        <w:rPr>
          <w:sz w:val="22"/>
          <w:szCs w:val="22"/>
        </w:rPr>
      </w:pPr>
    </w:p>
    <w:p w:rsidR="00661DD1" w:rsidRDefault="00C12E38" w:rsidP="00646C3F">
      <w:pPr>
        <w:pStyle w:val="P30"/>
        <w:rPr>
          <w:b w:val="0"/>
          <w:color w:val="000000"/>
          <w:sz w:val="22"/>
          <w:szCs w:val="22"/>
        </w:rPr>
      </w:pPr>
      <w:r w:rsidRPr="00A92E7F">
        <w:rPr>
          <w:b w:val="0"/>
          <w:bCs/>
          <w:sz w:val="22"/>
          <w:szCs w:val="22"/>
        </w:rPr>
        <w:t>3</w:t>
      </w:r>
      <w:r w:rsidR="00185929" w:rsidRPr="00A92E7F">
        <w:rPr>
          <w:b w:val="0"/>
          <w:bCs/>
          <w:sz w:val="22"/>
          <w:szCs w:val="22"/>
        </w:rPr>
        <w:t xml:space="preserve">.1. Até 02 (dois) dias úteis que anteceder a abertura da sessão pública, </w:t>
      </w:r>
      <w:r w:rsidR="00185929" w:rsidRPr="00A92E7F">
        <w:rPr>
          <w:b w:val="0"/>
          <w:color w:val="000000"/>
          <w:sz w:val="22"/>
          <w:szCs w:val="22"/>
        </w:rPr>
        <w:t xml:space="preserve">qualquer </w:t>
      </w:r>
      <w:r w:rsidR="005C59C3" w:rsidRPr="00A92E7F">
        <w:rPr>
          <w:b w:val="0"/>
          <w:color w:val="000000"/>
          <w:sz w:val="22"/>
          <w:szCs w:val="22"/>
        </w:rPr>
        <w:t xml:space="preserve">pessoa física ou jurídica </w:t>
      </w:r>
      <w:r w:rsidR="00185929" w:rsidRPr="00A92E7F">
        <w:rPr>
          <w:b w:val="0"/>
          <w:color w:val="000000"/>
          <w:sz w:val="22"/>
          <w:szCs w:val="22"/>
        </w:rPr>
        <w:t xml:space="preserve">poderá </w:t>
      </w:r>
      <w:r w:rsidR="00661DD1" w:rsidRPr="00A92E7F">
        <w:rPr>
          <w:color w:val="000000"/>
          <w:sz w:val="22"/>
          <w:szCs w:val="22"/>
          <w:u w:val="single"/>
        </w:rPr>
        <w:t>impugnar</w:t>
      </w:r>
      <w:r w:rsidR="00185929" w:rsidRPr="00A92E7F">
        <w:rPr>
          <w:b w:val="0"/>
          <w:color w:val="000000"/>
          <w:sz w:val="22"/>
          <w:szCs w:val="22"/>
        </w:rPr>
        <w:t xml:space="preserve"> o instrumento convocatório deste </w:t>
      </w:r>
      <w:r w:rsidR="00661DD1" w:rsidRPr="00A92E7F">
        <w:rPr>
          <w:b w:val="0"/>
          <w:color w:val="000000"/>
          <w:sz w:val="22"/>
          <w:szCs w:val="22"/>
        </w:rPr>
        <w:t>Pregão Eletrônico</w:t>
      </w:r>
      <w:r w:rsidR="00185929" w:rsidRPr="00A92E7F">
        <w:rPr>
          <w:b w:val="0"/>
          <w:bCs/>
          <w:color w:val="000000"/>
          <w:sz w:val="22"/>
          <w:szCs w:val="22"/>
        </w:rPr>
        <w:t>,</w:t>
      </w:r>
      <w:r w:rsidR="00185929" w:rsidRPr="00A92E7F">
        <w:rPr>
          <w:b w:val="0"/>
          <w:color w:val="000000"/>
          <w:sz w:val="22"/>
          <w:szCs w:val="22"/>
        </w:rPr>
        <w:t xml:space="preserve"> conforme art. 18 § 1º e § 2º do decreto Estadual nº 12.205/06</w:t>
      </w:r>
      <w:r w:rsidR="00661DD1" w:rsidRPr="00A92E7F">
        <w:rPr>
          <w:b w:val="0"/>
          <w:color w:val="000000"/>
          <w:sz w:val="22"/>
          <w:szCs w:val="22"/>
        </w:rPr>
        <w:t>.</w:t>
      </w:r>
      <w:r w:rsidR="00610E8E" w:rsidRPr="00A92E7F">
        <w:rPr>
          <w:b w:val="0"/>
          <w:color w:val="000000"/>
          <w:sz w:val="22"/>
          <w:szCs w:val="22"/>
        </w:rPr>
        <w:t xml:space="preserve"> </w:t>
      </w:r>
    </w:p>
    <w:p w:rsidR="00670E40" w:rsidRPr="00A92E7F" w:rsidRDefault="00670E40" w:rsidP="00646C3F">
      <w:pPr>
        <w:pStyle w:val="P30"/>
        <w:rPr>
          <w:b w:val="0"/>
          <w:color w:val="000000"/>
          <w:sz w:val="22"/>
          <w:szCs w:val="22"/>
        </w:rPr>
      </w:pPr>
    </w:p>
    <w:p w:rsidR="00661DD1" w:rsidRDefault="00C12E38" w:rsidP="0067198E">
      <w:pPr>
        <w:jc w:val="both"/>
        <w:rPr>
          <w:sz w:val="22"/>
          <w:szCs w:val="22"/>
        </w:rPr>
      </w:pPr>
      <w:r w:rsidRPr="00A92E7F">
        <w:rPr>
          <w:sz w:val="22"/>
          <w:szCs w:val="22"/>
        </w:rPr>
        <w:t xml:space="preserve">3.1.1. Caberá </w:t>
      </w:r>
      <w:r w:rsidR="007977AD" w:rsidRPr="00A92E7F">
        <w:rPr>
          <w:sz w:val="22"/>
          <w:szCs w:val="22"/>
        </w:rPr>
        <w:t>a Pregoeir</w:t>
      </w:r>
      <w:r w:rsidR="00A44E0D" w:rsidRPr="00A92E7F">
        <w:rPr>
          <w:sz w:val="22"/>
          <w:szCs w:val="22"/>
        </w:rPr>
        <w:t>a</w:t>
      </w:r>
      <w:r w:rsidR="00185929" w:rsidRPr="00A92E7F">
        <w:rPr>
          <w:sz w:val="22"/>
          <w:szCs w:val="22"/>
        </w:rPr>
        <w:t>, auxiliad</w:t>
      </w:r>
      <w:r w:rsidR="00BD7B1A" w:rsidRPr="00A92E7F">
        <w:rPr>
          <w:sz w:val="22"/>
          <w:szCs w:val="22"/>
        </w:rPr>
        <w:t>a</w:t>
      </w:r>
      <w:r w:rsidR="00422448" w:rsidRPr="00A92E7F">
        <w:rPr>
          <w:sz w:val="22"/>
          <w:szCs w:val="22"/>
        </w:rPr>
        <w:t xml:space="preserve"> </w:t>
      </w:r>
      <w:r w:rsidR="00A42A28" w:rsidRPr="00A92E7F">
        <w:rPr>
          <w:sz w:val="22"/>
          <w:szCs w:val="22"/>
        </w:rPr>
        <w:t>pela equipe de apoio</w:t>
      </w:r>
      <w:r w:rsidR="00185929" w:rsidRPr="00A92E7F">
        <w:rPr>
          <w:sz w:val="22"/>
          <w:szCs w:val="22"/>
        </w:rPr>
        <w:t xml:space="preserve">, decidir sobre a </w:t>
      </w:r>
      <w:r w:rsidR="008F6A89" w:rsidRPr="00A92E7F">
        <w:rPr>
          <w:sz w:val="22"/>
          <w:szCs w:val="22"/>
        </w:rPr>
        <w:t>impugnação</w:t>
      </w:r>
      <w:r w:rsidR="00185929" w:rsidRPr="00A92E7F">
        <w:rPr>
          <w:sz w:val="22"/>
          <w:szCs w:val="22"/>
        </w:rPr>
        <w:t xml:space="preserve"> no prazo de até 24 (vinte e quatro) horas.</w:t>
      </w:r>
      <w:r w:rsidR="004D3AA9" w:rsidRPr="00A92E7F">
        <w:rPr>
          <w:sz w:val="22"/>
          <w:szCs w:val="22"/>
        </w:rPr>
        <w:t xml:space="preserve"> </w:t>
      </w:r>
    </w:p>
    <w:p w:rsidR="00C86A11" w:rsidRDefault="00C86A11" w:rsidP="0067198E">
      <w:pPr>
        <w:jc w:val="both"/>
        <w:rPr>
          <w:sz w:val="22"/>
          <w:szCs w:val="22"/>
        </w:rPr>
      </w:pPr>
    </w:p>
    <w:p w:rsidR="00661DD1" w:rsidRPr="00A92E7F" w:rsidRDefault="00661DD1" w:rsidP="004D3AA9">
      <w:pPr>
        <w:jc w:val="both"/>
        <w:rPr>
          <w:b/>
          <w:sz w:val="22"/>
          <w:szCs w:val="22"/>
        </w:rPr>
      </w:pPr>
      <w:r w:rsidRPr="00A92E7F">
        <w:rPr>
          <w:sz w:val="22"/>
          <w:szCs w:val="22"/>
        </w:rPr>
        <w:t>3.1.2.</w:t>
      </w:r>
      <w:r w:rsidRPr="00A92E7F">
        <w:rPr>
          <w:b/>
          <w:sz w:val="22"/>
          <w:szCs w:val="22"/>
        </w:rPr>
        <w:t xml:space="preserve"> </w:t>
      </w:r>
      <w:r w:rsidRPr="00A92E7F">
        <w:rPr>
          <w:sz w:val="22"/>
          <w:szCs w:val="22"/>
        </w:rPr>
        <w:t>Acolhida a impugnação contra este Edital, será designada nova data para a</w:t>
      </w:r>
      <w:r w:rsidRPr="00A92E7F">
        <w:rPr>
          <w:b/>
          <w:sz w:val="22"/>
          <w:szCs w:val="22"/>
        </w:rPr>
        <w:t xml:space="preserve"> </w:t>
      </w:r>
      <w:r w:rsidRPr="00A92E7F">
        <w:rPr>
          <w:sz w:val="22"/>
          <w:szCs w:val="22"/>
        </w:rPr>
        <w:t>realização do certame, exceto quando, inquestionavelmente, a alteração não afetar a</w:t>
      </w:r>
      <w:r w:rsidRPr="00A92E7F">
        <w:rPr>
          <w:b/>
          <w:sz w:val="22"/>
          <w:szCs w:val="22"/>
        </w:rPr>
        <w:t xml:space="preserve"> </w:t>
      </w:r>
      <w:r w:rsidRPr="00A92E7F">
        <w:rPr>
          <w:sz w:val="22"/>
          <w:szCs w:val="22"/>
        </w:rPr>
        <w:t>formulação das propostas.</w:t>
      </w:r>
    </w:p>
    <w:p w:rsidR="00B14752" w:rsidRDefault="00B14752" w:rsidP="00661DD1">
      <w:pPr>
        <w:autoSpaceDE w:val="0"/>
        <w:autoSpaceDN w:val="0"/>
        <w:adjustRightInd w:val="0"/>
        <w:jc w:val="both"/>
        <w:rPr>
          <w:sz w:val="22"/>
          <w:szCs w:val="22"/>
        </w:rPr>
      </w:pPr>
    </w:p>
    <w:p w:rsidR="00661DD1" w:rsidRDefault="00661DD1" w:rsidP="00661DD1">
      <w:pPr>
        <w:autoSpaceDE w:val="0"/>
        <w:autoSpaceDN w:val="0"/>
        <w:adjustRightInd w:val="0"/>
        <w:jc w:val="both"/>
        <w:rPr>
          <w:sz w:val="22"/>
          <w:szCs w:val="22"/>
        </w:rPr>
      </w:pPr>
      <w:r w:rsidRPr="00A92E7F">
        <w:rPr>
          <w:sz w:val="22"/>
          <w:szCs w:val="22"/>
        </w:rPr>
        <w:t xml:space="preserve">3.2. Os pedidos de </w:t>
      </w:r>
      <w:r w:rsidRPr="00A92E7F">
        <w:rPr>
          <w:b/>
          <w:sz w:val="22"/>
          <w:szCs w:val="22"/>
          <w:u w:val="single"/>
        </w:rPr>
        <w:t>esclarecimentos</w:t>
      </w:r>
      <w:r w:rsidRPr="00A92E7F">
        <w:rPr>
          <w:sz w:val="22"/>
          <w:szCs w:val="22"/>
        </w:rPr>
        <w:t xml:space="preserve">, decorrentes de dúvidas na interpretação deste Edital e seus anexos, e as informações adicionais que se fizerem necessárias à elaboração das propostas devem ser enviados </w:t>
      </w:r>
      <w:r w:rsidR="00F11DF6" w:rsidRPr="00A92E7F">
        <w:rPr>
          <w:sz w:val="22"/>
          <w:szCs w:val="22"/>
        </w:rPr>
        <w:t>a Pregoeir</w:t>
      </w:r>
      <w:r w:rsidR="00A44E0D" w:rsidRPr="00A92E7F">
        <w:rPr>
          <w:sz w:val="22"/>
          <w:szCs w:val="22"/>
        </w:rPr>
        <w:t>a</w:t>
      </w:r>
      <w:r w:rsidRPr="00A92E7F">
        <w:rPr>
          <w:sz w:val="22"/>
          <w:szCs w:val="22"/>
        </w:rPr>
        <w:t xml:space="preserve"> até </w:t>
      </w:r>
      <w:proofErr w:type="gramStart"/>
      <w:r w:rsidRPr="00A92E7F">
        <w:rPr>
          <w:sz w:val="22"/>
          <w:szCs w:val="22"/>
        </w:rPr>
        <w:t>3</w:t>
      </w:r>
      <w:proofErr w:type="gramEnd"/>
      <w:r w:rsidRPr="00A92E7F">
        <w:rPr>
          <w:sz w:val="22"/>
          <w:szCs w:val="22"/>
        </w:rPr>
        <w:t xml:space="preserve"> (três) dias úteis antes da data fixada para abertura da sessão pública</w:t>
      </w:r>
      <w:r w:rsidR="001B37A8" w:rsidRPr="00A92E7F">
        <w:rPr>
          <w:sz w:val="22"/>
          <w:szCs w:val="22"/>
        </w:rPr>
        <w:t>.</w:t>
      </w:r>
    </w:p>
    <w:p w:rsidR="00C33146" w:rsidRPr="00A92E7F" w:rsidRDefault="00C33146" w:rsidP="00661DD1">
      <w:pPr>
        <w:autoSpaceDE w:val="0"/>
        <w:autoSpaceDN w:val="0"/>
        <w:adjustRightInd w:val="0"/>
        <w:jc w:val="both"/>
        <w:rPr>
          <w:sz w:val="22"/>
          <w:szCs w:val="22"/>
        </w:rPr>
      </w:pPr>
    </w:p>
    <w:p w:rsidR="00791463" w:rsidRPr="00A92E7F" w:rsidRDefault="00661DD1" w:rsidP="00791463">
      <w:pPr>
        <w:ind w:right="-1"/>
        <w:jc w:val="both"/>
        <w:rPr>
          <w:sz w:val="22"/>
          <w:szCs w:val="22"/>
        </w:rPr>
      </w:pPr>
      <w:r w:rsidRPr="00A92E7F">
        <w:rPr>
          <w:sz w:val="22"/>
          <w:szCs w:val="22"/>
        </w:rPr>
        <w:t xml:space="preserve">3.3. As </w:t>
      </w:r>
      <w:r w:rsidRPr="00A92E7F">
        <w:rPr>
          <w:b/>
          <w:sz w:val="22"/>
          <w:szCs w:val="22"/>
          <w:u w:val="single"/>
        </w:rPr>
        <w:t>impugnações</w:t>
      </w:r>
      <w:r w:rsidRPr="00A92E7F">
        <w:rPr>
          <w:sz w:val="22"/>
          <w:szCs w:val="22"/>
        </w:rPr>
        <w:t xml:space="preserve"> e ou pedidos de </w:t>
      </w:r>
      <w:r w:rsidRPr="00A92E7F">
        <w:rPr>
          <w:b/>
          <w:sz w:val="22"/>
          <w:szCs w:val="22"/>
          <w:u w:val="single"/>
        </w:rPr>
        <w:t>esclarecimentos</w:t>
      </w:r>
      <w:r w:rsidRPr="00A92E7F">
        <w:rPr>
          <w:sz w:val="22"/>
          <w:szCs w:val="22"/>
          <w:u w:val="single"/>
        </w:rPr>
        <w:t xml:space="preserve"> </w:t>
      </w:r>
      <w:r w:rsidR="001B37A8" w:rsidRPr="00A92E7F">
        <w:rPr>
          <w:sz w:val="22"/>
          <w:szCs w:val="22"/>
        </w:rPr>
        <w:t>deverão</w:t>
      </w:r>
      <w:r w:rsidRPr="00A92E7F">
        <w:rPr>
          <w:sz w:val="22"/>
          <w:szCs w:val="22"/>
        </w:rPr>
        <w:t xml:space="preserve"> ser </w:t>
      </w:r>
      <w:r w:rsidR="00BF023F" w:rsidRPr="00A92E7F">
        <w:rPr>
          <w:sz w:val="22"/>
          <w:szCs w:val="22"/>
        </w:rPr>
        <w:t xml:space="preserve">encaminhados </w:t>
      </w:r>
      <w:r w:rsidR="001B37A8" w:rsidRPr="00A92E7F">
        <w:rPr>
          <w:color w:val="FF0000"/>
          <w:sz w:val="22"/>
          <w:szCs w:val="22"/>
        </w:rPr>
        <w:t xml:space="preserve">preferencialmente </w:t>
      </w:r>
      <w:r w:rsidR="00BF023F" w:rsidRPr="00A92E7F">
        <w:rPr>
          <w:sz w:val="22"/>
          <w:szCs w:val="22"/>
        </w:rPr>
        <w:t xml:space="preserve">via e-mail: </w:t>
      </w:r>
      <w:hyperlink r:id="rId9" w:history="1">
        <w:r w:rsidR="00C349B2" w:rsidRPr="00A92E7F">
          <w:rPr>
            <w:rStyle w:val="Hyperlink"/>
            <w:sz w:val="22"/>
            <w:szCs w:val="22"/>
          </w:rPr>
          <w:t>sigma.supel@gmail.com</w:t>
        </w:r>
      </w:hyperlink>
      <w:r w:rsidR="00BF023F" w:rsidRPr="00A92E7F">
        <w:rPr>
          <w:sz w:val="22"/>
          <w:szCs w:val="22"/>
        </w:rPr>
        <w:t xml:space="preserve"> e deverá ser confirmado o recebimento pel</w:t>
      </w:r>
      <w:r w:rsidR="00A44E0D" w:rsidRPr="00A92E7F">
        <w:rPr>
          <w:sz w:val="22"/>
          <w:szCs w:val="22"/>
        </w:rPr>
        <w:t>a</w:t>
      </w:r>
      <w:r w:rsidR="00BF023F" w:rsidRPr="00A92E7F">
        <w:rPr>
          <w:sz w:val="22"/>
          <w:szCs w:val="22"/>
        </w:rPr>
        <w:t xml:space="preserve"> Pregoeir</w:t>
      </w:r>
      <w:r w:rsidR="00A44E0D" w:rsidRPr="00A92E7F">
        <w:rPr>
          <w:sz w:val="22"/>
          <w:szCs w:val="22"/>
        </w:rPr>
        <w:t>a</w:t>
      </w:r>
      <w:r w:rsidR="00BF023F" w:rsidRPr="00A92E7F">
        <w:rPr>
          <w:sz w:val="22"/>
          <w:szCs w:val="22"/>
        </w:rPr>
        <w:t xml:space="preserve"> </w:t>
      </w:r>
      <w:r w:rsidRPr="00A92E7F">
        <w:rPr>
          <w:sz w:val="22"/>
          <w:szCs w:val="22"/>
        </w:rPr>
        <w:t xml:space="preserve">ou ainda, </w:t>
      </w:r>
      <w:r w:rsidR="00BF023F" w:rsidRPr="00A92E7F">
        <w:rPr>
          <w:color w:val="FF0000"/>
          <w:sz w:val="22"/>
          <w:szCs w:val="22"/>
        </w:rPr>
        <w:t>poderá</w:t>
      </w:r>
      <w:r w:rsidR="00BF023F" w:rsidRPr="00A92E7F">
        <w:rPr>
          <w:sz w:val="22"/>
          <w:szCs w:val="22"/>
        </w:rPr>
        <w:t xml:space="preserve"> ser protocolado </w:t>
      </w:r>
      <w:r w:rsidRPr="00A92E7F">
        <w:rPr>
          <w:sz w:val="22"/>
          <w:szCs w:val="22"/>
        </w:rPr>
        <w:t xml:space="preserve">junto a Sede desta Superintendência, no horário das </w:t>
      </w:r>
      <w:proofErr w:type="gramStart"/>
      <w:r w:rsidRPr="00A92E7F">
        <w:rPr>
          <w:sz w:val="22"/>
          <w:szCs w:val="22"/>
        </w:rPr>
        <w:t>07h:</w:t>
      </w:r>
      <w:proofErr w:type="gramEnd"/>
      <w:r w:rsidRPr="00A92E7F">
        <w:rPr>
          <w:sz w:val="22"/>
          <w:szCs w:val="22"/>
        </w:rPr>
        <w:t xml:space="preserve">30min. </w:t>
      </w:r>
      <w:proofErr w:type="gramStart"/>
      <w:r w:rsidRPr="00A92E7F">
        <w:rPr>
          <w:sz w:val="22"/>
          <w:szCs w:val="22"/>
        </w:rPr>
        <w:t>às</w:t>
      </w:r>
      <w:proofErr w:type="gramEnd"/>
      <w:r w:rsidRPr="00A92E7F">
        <w:rPr>
          <w:sz w:val="22"/>
          <w:szCs w:val="22"/>
        </w:rPr>
        <w:t xml:space="preserve"> 13h:30min., de segunda-feira a sexta-feira, </w:t>
      </w:r>
      <w:r w:rsidR="00791463" w:rsidRPr="00A92E7F">
        <w:rPr>
          <w:sz w:val="22"/>
          <w:szCs w:val="22"/>
        </w:rPr>
        <w:t>sito a</w:t>
      </w:r>
      <w:r w:rsidR="00791463">
        <w:rPr>
          <w:sz w:val="22"/>
          <w:szCs w:val="22"/>
        </w:rPr>
        <w:t>o</w:t>
      </w:r>
      <w:r w:rsidR="00791463" w:rsidRPr="00A92E7F">
        <w:rPr>
          <w:sz w:val="22"/>
          <w:szCs w:val="22"/>
        </w:rPr>
        <w:t xml:space="preserve"> </w:t>
      </w:r>
      <w:r w:rsidR="00791463" w:rsidRPr="00D0173E">
        <w:rPr>
          <w:sz w:val="22"/>
          <w:szCs w:val="22"/>
        </w:rPr>
        <w:t xml:space="preserve">Centro Político Administrativo Palácio Rio Madeira – Edifício </w:t>
      </w:r>
      <w:r w:rsidR="00CD0B7B">
        <w:rPr>
          <w:sz w:val="22"/>
          <w:szCs w:val="22"/>
        </w:rPr>
        <w:t xml:space="preserve">Central – Rio </w:t>
      </w:r>
      <w:proofErr w:type="spellStart"/>
      <w:r w:rsidR="00CD0B7B">
        <w:rPr>
          <w:sz w:val="22"/>
          <w:szCs w:val="22"/>
        </w:rPr>
        <w:t>Paccás</w:t>
      </w:r>
      <w:proofErr w:type="spellEnd"/>
      <w:r w:rsidR="00CD0B7B">
        <w:rPr>
          <w:sz w:val="22"/>
          <w:szCs w:val="22"/>
        </w:rPr>
        <w:t xml:space="preserve"> no 2</w:t>
      </w:r>
      <w:r w:rsidR="00791463" w:rsidRPr="00D0173E">
        <w:rPr>
          <w:sz w:val="22"/>
          <w:szCs w:val="22"/>
        </w:rPr>
        <w:t xml:space="preserve">° piso, Avenida </w:t>
      </w:r>
      <w:proofErr w:type="spellStart"/>
      <w:r w:rsidR="00791463" w:rsidRPr="00D0173E">
        <w:rPr>
          <w:sz w:val="22"/>
          <w:szCs w:val="22"/>
        </w:rPr>
        <w:t>Farquar</w:t>
      </w:r>
      <w:proofErr w:type="spellEnd"/>
      <w:r w:rsidR="00791463" w:rsidRPr="00D0173E">
        <w:rPr>
          <w:sz w:val="22"/>
          <w:szCs w:val="22"/>
        </w:rPr>
        <w:t xml:space="preserve"> – Bairro: Pedrinhas, em Porto Velho/RO - CEP: 78.903-036, Telefone: (0XX) 69.3216-5318.</w:t>
      </w:r>
      <w:r w:rsidR="00791463" w:rsidRPr="00A92E7F">
        <w:rPr>
          <w:sz w:val="22"/>
          <w:szCs w:val="22"/>
        </w:rPr>
        <w:t xml:space="preserve"> </w:t>
      </w:r>
    </w:p>
    <w:p w:rsidR="008F7035" w:rsidRPr="00A92E7F" w:rsidRDefault="008F7035" w:rsidP="00791463">
      <w:pPr>
        <w:ind w:right="-1"/>
        <w:jc w:val="both"/>
        <w:rPr>
          <w:b/>
          <w:bCs/>
          <w:color w:val="FF0000"/>
          <w:sz w:val="22"/>
          <w:szCs w:val="22"/>
        </w:rPr>
      </w:pPr>
    </w:p>
    <w:p w:rsidR="00185929" w:rsidRPr="00A92E7F" w:rsidRDefault="00661DD1" w:rsidP="00661DD1">
      <w:pPr>
        <w:autoSpaceDE w:val="0"/>
        <w:autoSpaceDN w:val="0"/>
        <w:adjustRightInd w:val="0"/>
        <w:jc w:val="both"/>
        <w:rPr>
          <w:sz w:val="22"/>
          <w:szCs w:val="22"/>
        </w:rPr>
      </w:pPr>
      <w:r w:rsidRPr="00A92E7F">
        <w:rPr>
          <w:sz w:val="22"/>
          <w:szCs w:val="22"/>
        </w:rPr>
        <w:t>3.3.</w:t>
      </w:r>
      <w:r w:rsidR="005A7F20" w:rsidRPr="00A92E7F">
        <w:rPr>
          <w:sz w:val="22"/>
          <w:szCs w:val="22"/>
        </w:rPr>
        <w:t xml:space="preserve">1. </w:t>
      </w:r>
      <w:r w:rsidRPr="00A92E7F">
        <w:rPr>
          <w:sz w:val="22"/>
          <w:szCs w:val="22"/>
        </w:rPr>
        <w:t xml:space="preserve"> As respostas às impugnações e aos esclarecimentos solicitados serão disponibilizadas no sistema eletrônico para os interessados.</w:t>
      </w:r>
    </w:p>
    <w:p w:rsidR="00522DA1" w:rsidRDefault="00522DA1" w:rsidP="00F82BA1">
      <w:pPr>
        <w:pStyle w:val="Corpodetexto3"/>
        <w:jc w:val="both"/>
        <w:rPr>
          <w:b w:val="0"/>
          <w:bCs/>
          <w:sz w:val="22"/>
          <w:szCs w:val="22"/>
        </w:rPr>
      </w:pPr>
    </w:p>
    <w:p w:rsidR="00185929" w:rsidRPr="00A92E7F" w:rsidRDefault="00661DD1" w:rsidP="00F82BA1">
      <w:pPr>
        <w:pStyle w:val="Corpodetexto3"/>
        <w:jc w:val="both"/>
        <w:rPr>
          <w:b w:val="0"/>
          <w:bCs/>
          <w:sz w:val="22"/>
          <w:szCs w:val="22"/>
        </w:rPr>
      </w:pPr>
      <w:r w:rsidRPr="00A92E7F">
        <w:rPr>
          <w:b w:val="0"/>
          <w:bCs/>
          <w:sz w:val="22"/>
          <w:szCs w:val="22"/>
        </w:rPr>
        <w:lastRenderedPageBreak/>
        <w:t>3.4</w:t>
      </w:r>
      <w:r w:rsidR="00185929" w:rsidRPr="00A92E7F">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00185929" w:rsidRPr="00A92E7F">
        <w:rPr>
          <w:bCs/>
          <w:sz w:val="22"/>
          <w:szCs w:val="22"/>
        </w:rPr>
        <w:t xml:space="preserve">aviso de erratas, </w:t>
      </w:r>
      <w:r w:rsidR="00185929" w:rsidRPr="00A92E7F">
        <w:rPr>
          <w:sz w:val="22"/>
          <w:szCs w:val="22"/>
        </w:rPr>
        <w:t xml:space="preserve">adendos modificadores ou notas de esclarecimentos, </w:t>
      </w:r>
      <w:r w:rsidR="00185929" w:rsidRPr="00A92E7F">
        <w:rPr>
          <w:b w:val="0"/>
          <w:bCs/>
          <w:sz w:val="22"/>
          <w:szCs w:val="22"/>
        </w:rPr>
        <w:t>às licitantes que tenham adquirido o Edital.</w:t>
      </w:r>
    </w:p>
    <w:p w:rsidR="00525584" w:rsidRDefault="00525584" w:rsidP="00F82BA1">
      <w:pPr>
        <w:tabs>
          <w:tab w:val="left" w:pos="-851"/>
        </w:tabs>
        <w:jc w:val="both"/>
        <w:rPr>
          <w:b/>
          <w:color w:val="0000FF"/>
          <w:sz w:val="22"/>
          <w:szCs w:val="22"/>
        </w:rPr>
      </w:pPr>
    </w:p>
    <w:p w:rsidR="00185929" w:rsidRDefault="008F7035" w:rsidP="00F82BA1">
      <w:pPr>
        <w:tabs>
          <w:tab w:val="left" w:pos="-851"/>
        </w:tabs>
        <w:jc w:val="both"/>
        <w:rPr>
          <w:b/>
          <w:color w:val="0000FF"/>
          <w:sz w:val="22"/>
          <w:szCs w:val="22"/>
        </w:rPr>
      </w:pPr>
      <w:r w:rsidRPr="00363B63">
        <w:rPr>
          <w:b/>
          <w:color w:val="0000FF"/>
          <w:sz w:val="22"/>
          <w:szCs w:val="22"/>
        </w:rPr>
        <w:t>4</w:t>
      </w:r>
      <w:r w:rsidR="005C618F" w:rsidRPr="00363B63">
        <w:rPr>
          <w:b/>
          <w:color w:val="0000FF"/>
          <w:sz w:val="22"/>
          <w:szCs w:val="22"/>
        </w:rPr>
        <w:t>.</w:t>
      </w:r>
      <w:r w:rsidR="00597B5B" w:rsidRPr="00363B63">
        <w:rPr>
          <w:b/>
          <w:color w:val="0000FF"/>
          <w:sz w:val="22"/>
          <w:szCs w:val="22"/>
        </w:rPr>
        <w:t xml:space="preserve"> </w:t>
      </w:r>
      <w:r w:rsidR="009039D7" w:rsidRPr="00363B63">
        <w:rPr>
          <w:b/>
          <w:color w:val="0000FF"/>
          <w:sz w:val="22"/>
          <w:szCs w:val="22"/>
        </w:rPr>
        <w:t>DA</w:t>
      </w:r>
      <w:r w:rsidR="00185929" w:rsidRPr="00363B63">
        <w:rPr>
          <w:b/>
          <w:color w:val="0000FF"/>
          <w:sz w:val="22"/>
          <w:szCs w:val="22"/>
        </w:rPr>
        <w:t xml:space="preserve"> PARTICIPAÇÃO</w:t>
      </w:r>
    </w:p>
    <w:p w:rsidR="00062491" w:rsidRDefault="00062491" w:rsidP="00F82BA1">
      <w:pPr>
        <w:tabs>
          <w:tab w:val="left" w:pos="-851"/>
        </w:tabs>
        <w:jc w:val="both"/>
        <w:rPr>
          <w:b/>
          <w:color w:val="0000FF"/>
          <w:sz w:val="22"/>
          <w:szCs w:val="22"/>
        </w:rPr>
      </w:pPr>
    </w:p>
    <w:p w:rsidR="00062491" w:rsidRDefault="00062491" w:rsidP="00062491">
      <w:pPr>
        <w:autoSpaceDE w:val="0"/>
        <w:autoSpaceDN w:val="0"/>
        <w:adjustRightInd w:val="0"/>
        <w:jc w:val="both"/>
        <w:rPr>
          <w:color w:val="FF0000"/>
          <w:sz w:val="22"/>
          <w:szCs w:val="22"/>
        </w:rPr>
      </w:pPr>
      <w:r w:rsidRPr="00A92E7F">
        <w:rPr>
          <w:sz w:val="22"/>
          <w:szCs w:val="22"/>
        </w:rPr>
        <w:t xml:space="preserve">4.1. Poderão participar desta Licitação, somente empresas que estiverem regularmente estabelecidas no País, cuja finalidade e ramo de atividade sejam compatíveis com o objeto desta Licitação </w:t>
      </w:r>
      <w:r w:rsidRPr="00A92E7F">
        <w:rPr>
          <w:color w:val="FF0000"/>
          <w:sz w:val="22"/>
          <w:szCs w:val="22"/>
        </w:rPr>
        <w:t>e que atenderem a todas as exigências, inclusive quanto à documentação para habilitação, constantes do Edital e seus anexos.</w:t>
      </w:r>
    </w:p>
    <w:p w:rsidR="00EF4CEA" w:rsidRPr="00A92E7F" w:rsidRDefault="00EF4CEA" w:rsidP="00062491">
      <w:pPr>
        <w:autoSpaceDE w:val="0"/>
        <w:autoSpaceDN w:val="0"/>
        <w:adjustRightInd w:val="0"/>
        <w:jc w:val="both"/>
        <w:rPr>
          <w:color w:val="FF0000"/>
          <w:sz w:val="22"/>
          <w:szCs w:val="22"/>
        </w:rPr>
      </w:pPr>
    </w:p>
    <w:p w:rsidR="00062491" w:rsidRPr="00A92E7F" w:rsidRDefault="00062491" w:rsidP="00062491">
      <w:pPr>
        <w:autoSpaceDE w:val="0"/>
        <w:autoSpaceDN w:val="0"/>
        <w:adjustRightInd w:val="0"/>
        <w:jc w:val="both"/>
        <w:rPr>
          <w:sz w:val="22"/>
          <w:szCs w:val="22"/>
        </w:rPr>
      </w:pPr>
      <w:r w:rsidRPr="00A92E7F">
        <w:rPr>
          <w:sz w:val="22"/>
          <w:szCs w:val="22"/>
        </w:rPr>
        <w:t xml:space="preserve">4.2. Os interessados em participar desta Licitação deverão estar previamente credenciados no Sistema de Cadastramento Unificado de Fornecedores - </w:t>
      </w:r>
      <w:proofErr w:type="spellStart"/>
      <w:r w:rsidRPr="00A92E7F">
        <w:rPr>
          <w:sz w:val="22"/>
          <w:szCs w:val="22"/>
        </w:rPr>
        <w:t>Sicaf</w:t>
      </w:r>
      <w:proofErr w:type="spellEnd"/>
      <w:r w:rsidRPr="00A92E7F">
        <w:rPr>
          <w:sz w:val="22"/>
          <w:szCs w:val="22"/>
        </w:rPr>
        <w:t xml:space="preserve"> e perante o sistema eletrônico provido pela Secretaria de Logística e Tecnologia da Informação do Ministério do Planejamento, Orçamento e Gestão (SLTI), por meio do sítio </w:t>
      </w:r>
      <w:hyperlink r:id="rId10" w:history="1">
        <w:r w:rsidRPr="00A92E7F">
          <w:rPr>
            <w:rStyle w:val="Hyperlink"/>
            <w:sz w:val="22"/>
            <w:szCs w:val="22"/>
          </w:rPr>
          <w:t>www.comprasnet.gov.br</w:t>
        </w:r>
      </w:hyperlink>
      <w:r w:rsidRPr="00A92E7F">
        <w:rPr>
          <w:sz w:val="22"/>
          <w:szCs w:val="22"/>
        </w:rPr>
        <w:t>.</w:t>
      </w:r>
    </w:p>
    <w:p w:rsidR="00062491" w:rsidRPr="00A92E7F" w:rsidRDefault="00062491" w:rsidP="00062491">
      <w:pPr>
        <w:autoSpaceDE w:val="0"/>
        <w:autoSpaceDN w:val="0"/>
        <w:adjustRightInd w:val="0"/>
        <w:jc w:val="both"/>
        <w:rPr>
          <w:sz w:val="22"/>
          <w:szCs w:val="22"/>
        </w:rPr>
      </w:pPr>
    </w:p>
    <w:p w:rsidR="00062491" w:rsidRPr="00A92E7F" w:rsidRDefault="00062491" w:rsidP="00062491">
      <w:pPr>
        <w:autoSpaceDE w:val="0"/>
        <w:autoSpaceDN w:val="0"/>
        <w:adjustRightInd w:val="0"/>
        <w:jc w:val="both"/>
        <w:rPr>
          <w:sz w:val="22"/>
          <w:szCs w:val="22"/>
        </w:rPr>
      </w:pPr>
      <w:r w:rsidRPr="00A92E7F">
        <w:rPr>
          <w:sz w:val="22"/>
          <w:szCs w:val="22"/>
        </w:rPr>
        <w:t>4.2.1. Para ter acesso ao sistema eletrônico, os interessados em participar deste Pregão deverão dispor de chave de identificação e senha pessoal, obtidas junto à SLTI, onde também deverão informar-se a respeito do seu funcionamento e regulamento e receber instruções detalhadas para sua correta utilização.</w:t>
      </w:r>
    </w:p>
    <w:p w:rsidR="006C3FB8" w:rsidRDefault="006C3FB8" w:rsidP="00062491">
      <w:pPr>
        <w:autoSpaceDE w:val="0"/>
        <w:autoSpaceDN w:val="0"/>
        <w:adjustRightInd w:val="0"/>
        <w:jc w:val="both"/>
        <w:rPr>
          <w:sz w:val="22"/>
          <w:szCs w:val="22"/>
        </w:rPr>
      </w:pPr>
    </w:p>
    <w:p w:rsidR="00062491" w:rsidRPr="00A92E7F" w:rsidRDefault="00062491" w:rsidP="00062491">
      <w:pPr>
        <w:autoSpaceDE w:val="0"/>
        <w:autoSpaceDN w:val="0"/>
        <w:adjustRightInd w:val="0"/>
        <w:jc w:val="both"/>
        <w:rPr>
          <w:sz w:val="22"/>
          <w:szCs w:val="22"/>
        </w:rPr>
      </w:pPr>
      <w:r w:rsidRPr="00A92E7F">
        <w:rPr>
          <w:sz w:val="22"/>
          <w:szCs w:val="22"/>
        </w:rPr>
        <w:t xml:space="preserve">4.3. O uso da senha de acesso pelo licitante é de sua responsabilidade exclusiva, incluindo qualquer transação por ele efetuada diretamente, ou por seu representante, não cabendo ao provedor do sistema ou a </w:t>
      </w:r>
      <w:r w:rsidRPr="00A92E7F">
        <w:rPr>
          <w:color w:val="FF0000"/>
          <w:sz w:val="22"/>
          <w:szCs w:val="22"/>
        </w:rPr>
        <w:t>SUPEL – Superintendência Estadual de Compras</w:t>
      </w:r>
      <w:r w:rsidRPr="00A92E7F">
        <w:rPr>
          <w:sz w:val="22"/>
          <w:szCs w:val="22"/>
        </w:rPr>
        <w:t xml:space="preserve"> responsabilidade por eventuais danos decorrentes do uso indevido da senha, ainda que por terceiros.</w:t>
      </w:r>
    </w:p>
    <w:p w:rsidR="00062491" w:rsidRPr="00A92E7F" w:rsidRDefault="00062491" w:rsidP="00062491">
      <w:pPr>
        <w:autoSpaceDE w:val="0"/>
        <w:autoSpaceDN w:val="0"/>
        <w:adjustRightInd w:val="0"/>
        <w:jc w:val="both"/>
        <w:rPr>
          <w:sz w:val="22"/>
          <w:szCs w:val="22"/>
        </w:rPr>
      </w:pPr>
    </w:p>
    <w:p w:rsidR="00062491" w:rsidRDefault="00062491" w:rsidP="00062491">
      <w:pPr>
        <w:pStyle w:val="Rodap"/>
        <w:jc w:val="both"/>
        <w:rPr>
          <w:b/>
          <w:color w:val="0000FF"/>
          <w:sz w:val="22"/>
          <w:szCs w:val="22"/>
        </w:rPr>
      </w:pPr>
      <w:r w:rsidRPr="00A92E7F">
        <w:rPr>
          <w:b/>
          <w:color w:val="0000FF"/>
          <w:sz w:val="22"/>
          <w:szCs w:val="22"/>
        </w:rPr>
        <w:t>4.4. Não poderão participar deste PREGÃO ELETRÔNICO, empresas que estejam enquadradas nos seguintes casos:</w:t>
      </w:r>
    </w:p>
    <w:p w:rsidR="00291E76" w:rsidRPr="00A92E7F" w:rsidRDefault="00291E76" w:rsidP="00062491">
      <w:pPr>
        <w:pStyle w:val="Rodap"/>
        <w:jc w:val="both"/>
        <w:rPr>
          <w:b/>
          <w:color w:val="0000FF"/>
          <w:sz w:val="22"/>
          <w:szCs w:val="22"/>
        </w:rPr>
      </w:pPr>
    </w:p>
    <w:p w:rsidR="00062491" w:rsidRDefault="00062491" w:rsidP="00062491">
      <w:pPr>
        <w:tabs>
          <w:tab w:val="left" w:pos="1134"/>
        </w:tabs>
        <w:jc w:val="both"/>
        <w:rPr>
          <w:sz w:val="22"/>
          <w:szCs w:val="22"/>
        </w:rPr>
      </w:pPr>
      <w:r w:rsidRPr="00A92E7F">
        <w:rPr>
          <w:sz w:val="22"/>
          <w:szCs w:val="22"/>
        </w:rPr>
        <w:t>4.4.1. Que se encontrem sob falência, concordata, concurso de credores, dissolução ou liquidação;</w:t>
      </w:r>
    </w:p>
    <w:p w:rsidR="00062491" w:rsidRPr="00A92E7F" w:rsidRDefault="00062491" w:rsidP="00062491">
      <w:pPr>
        <w:tabs>
          <w:tab w:val="left" w:pos="1134"/>
        </w:tabs>
        <w:jc w:val="both"/>
        <w:rPr>
          <w:sz w:val="22"/>
          <w:szCs w:val="22"/>
        </w:rPr>
      </w:pPr>
    </w:p>
    <w:p w:rsidR="00062491" w:rsidRDefault="00062491" w:rsidP="00062491">
      <w:pPr>
        <w:jc w:val="both"/>
        <w:rPr>
          <w:b/>
          <w:color w:val="CC04BE"/>
          <w:sz w:val="22"/>
          <w:szCs w:val="22"/>
        </w:rPr>
      </w:pPr>
      <w:r w:rsidRPr="00CA392D">
        <w:rPr>
          <w:b/>
          <w:color w:val="CC04BE"/>
          <w:sz w:val="22"/>
          <w:szCs w:val="22"/>
        </w:rPr>
        <w:t>4.4.2. Apresentem- se constituídas na forma de empresas em consórcio, qualquer que seja sua forma de constituição;</w:t>
      </w:r>
    </w:p>
    <w:p w:rsidR="00062491" w:rsidRPr="00CA392D" w:rsidRDefault="00062491" w:rsidP="00062491">
      <w:pPr>
        <w:jc w:val="both"/>
        <w:rPr>
          <w:b/>
          <w:color w:val="CC04BE"/>
          <w:sz w:val="22"/>
          <w:szCs w:val="22"/>
        </w:rPr>
      </w:pPr>
    </w:p>
    <w:p w:rsidR="00062491" w:rsidRDefault="00062491" w:rsidP="00062491">
      <w:pPr>
        <w:jc w:val="both"/>
        <w:rPr>
          <w:color w:val="CC04BE"/>
          <w:sz w:val="22"/>
          <w:szCs w:val="22"/>
        </w:rPr>
      </w:pPr>
      <w:r w:rsidRPr="00CA392D">
        <w:rPr>
          <w:color w:val="CC04BE"/>
          <w:sz w:val="22"/>
          <w:szCs w:val="22"/>
        </w:rPr>
        <w:t>4.4.2.1.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062491" w:rsidRPr="00CA392D" w:rsidRDefault="00062491" w:rsidP="00062491">
      <w:pPr>
        <w:jc w:val="both"/>
        <w:rPr>
          <w:color w:val="CC04BE"/>
          <w:sz w:val="22"/>
          <w:szCs w:val="22"/>
        </w:rPr>
      </w:pPr>
    </w:p>
    <w:p w:rsidR="00062491" w:rsidRDefault="00062491" w:rsidP="00062491">
      <w:pPr>
        <w:jc w:val="both"/>
        <w:rPr>
          <w:sz w:val="22"/>
          <w:szCs w:val="22"/>
        </w:rPr>
      </w:pPr>
      <w:r w:rsidRPr="00CA392D">
        <w:rPr>
          <w:color w:val="CC04BE"/>
          <w:sz w:val="22"/>
          <w:szCs w:val="22"/>
        </w:rPr>
        <w:t>4.4.2.</w:t>
      </w:r>
      <w:r>
        <w:rPr>
          <w:color w:val="CC04BE"/>
          <w:sz w:val="22"/>
          <w:szCs w:val="22"/>
        </w:rPr>
        <w:t>2</w:t>
      </w:r>
      <w:r w:rsidRPr="00CA392D">
        <w:rPr>
          <w:color w:val="CC04BE"/>
          <w:sz w:val="22"/>
          <w:szCs w:val="22"/>
        </w:rPr>
        <w:t>.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r w:rsidRPr="00246F0C">
        <w:rPr>
          <w:sz w:val="22"/>
          <w:szCs w:val="22"/>
        </w:rPr>
        <w:t>;</w:t>
      </w:r>
    </w:p>
    <w:p w:rsidR="00062491" w:rsidRDefault="00062491" w:rsidP="00062491">
      <w:pPr>
        <w:jc w:val="both"/>
        <w:rPr>
          <w:sz w:val="22"/>
          <w:szCs w:val="22"/>
        </w:rPr>
      </w:pPr>
    </w:p>
    <w:p w:rsidR="00062491" w:rsidRPr="00246F0C" w:rsidRDefault="00062491" w:rsidP="00062491">
      <w:pPr>
        <w:tabs>
          <w:tab w:val="left" w:pos="1134"/>
        </w:tabs>
        <w:jc w:val="both"/>
        <w:rPr>
          <w:sz w:val="22"/>
          <w:szCs w:val="22"/>
        </w:rPr>
      </w:pPr>
      <w:r w:rsidRPr="00246F0C">
        <w:rPr>
          <w:sz w:val="22"/>
          <w:szCs w:val="22"/>
        </w:rPr>
        <w:t>4.4.3. Que, por quaisquer motivos, tenham sido declaradas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522DA1" w:rsidRDefault="00522DA1" w:rsidP="00062491">
      <w:pPr>
        <w:jc w:val="both"/>
        <w:rPr>
          <w:sz w:val="22"/>
          <w:szCs w:val="22"/>
        </w:rPr>
      </w:pPr>
    </w:p>
    <w:p w:rsidR="00062491" w:rsidRDefault="00062491" w:rsidP="00062491">
      <w:pPr>
        <w:jc w:val="both"/>
        <w:rPr>
          <w:sz w:val="22"/>
          <w:szCs w:val="22"/>
        </w:rPr>
      </w:pPr>
      <w:r w:rsidRPr="00246F0C">
        <w:rPr>
          <w:sz w:val="22"/>
          <w:szCs w:val="22"/>
        </w:rPr>
        <w:t>4.4.4. Estrangeiras não autorizadas a funcionar no País;</w:t>
      </w:r>
    </w:p>
    <w:p w:rsidR="00062491" w:rsidRDefault="00062491" w:rsidP="00062491">
      <w:pPr>
        <w:jc w:val="both"/>
        <w:rPr>
          <w:b/>
          <w:bCs/>
          <w:color w:val="0000FF"/>
          <w:sz w:val="22"/>
          <w:szCs w:val="22"/>
        </w:rPr>
      </w:pPr>
    </w:p>
    <w:p w:rsidR="00062491" w:rsidRPr="00A92E7F" w:rsidRDefault="00062491" w:rsidP="00062491">
      <w:pPr>
        <w:jc w:val="both"/>
        <w:rPr>
          <w:b/>
          <w:color w:val="0000FF"/>
          <w:sz w:val="22"/>
          <w:szCs w:val="22"/>
        </w:rPr>
      </w:pPr>
      <w:r w:rsidRPr="00A92E7F">
        <w:rPr>
          <w:b/>
          <w:bCs/>
          <w:color w:val="0000FF"/>
          <w:sz w:val="22"/>
          <w:szCs w:val="22"/>
        </w:rPr>
        <w:t>4.5. Não</w:t>
      </w:r>
      <w:r w:rsidRPr="00A92E7F">
        <w:rPr>
          <w:b/>
          <w:color w:val="0000FF"/>
          <w:sz w:val="22"/>
          <w:szCs w:val="22"/>
        </w:rPr>
        <w:t xml:space="preserve"> poderão concorrer direta ou indiretamente nesta licitação:</w:t>
      </w:r>
    </w:p>
    <w:p w:rsidR="00062491" w:rsidRPr="00A92E7F" w:rsidRDefault="00062491" w:rsidP="00062491">
      <w:pPr>
        <w:tabs>
          <w:tab w:val="left" w:pos="1985"/>
        </w:tabs>
        <w:jc w:val="both"/>
        <w:rPr>
          <w:sz w:val="22"/>
          <w:szCs w:val="22"/>
        </w:rPr>
      </w:pPr>
    </w:p>
    <w:p w:rsidR="00062491" w:rsidRPr="00A92E7F" w:rsidRDefault="00062491" w:rsidP="00062491">
      <w:pPr>
        <w:pStyle w:val="Recuodecorpodetexto2"/>
        <w:ind w:firstLine="0"/>
        <w:rPr>
          <w:sz w:val="22"/>
          <w:szCs w:val="22"/>
        </w:rPr>
      </w:pPr>
      <w:r w:rsidRPr="00A92E7F">
        <w:rPr>
          <w:sz w:val="22"/>
          <w:szCs w:val="22"/>
        </w:rPr>
        <w:t>4.5.1. Servidor de qualquer Órgão ou Entidade vinculada ao Órgão promotor da licitação, bem assim a empresa da qual tal servidor seja sócio, dirigente ou responsável técnico.</w:t>
      </w:r>
    </w:p>
    <w:p w:rsidR="00062491" w:rsidRPr="00A92E7F" w:rsidRDefault="00062491" w:rsidP="00062491">
      <w:pPr>
        <w:pStyle w:val="Rodap"/>
        <w:jc w:val="both"/>
        <w:rPr>
          <w:sz w:val="22"/>
          <w:szCs w:val="22"/>
        </w:rPr>
      </w:pPr>
    </w:p>
    <w:p w:rsidR="00062491" w:rsidRPr="00A92E7F" w:rsidRDefault="00062491" w:rsidP="00062491">
      <w:pPr>
        <w:jc w:val="both"/>
        <w:rPr>
          <w:sz w:val="22"/>
          <w:szCs w:val="22"/>
        </w:rPr>
      </w:pPr>
      <w:r w:rsidRPr="00A92E7F">
        <w:rPr>
          <w:sz w:val="22"/>
          <w:szCs w:val="22"/>
        </w:rPr>
        <w:t>4.5.2. 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DA34A6" w:rsidRDefault="00DA34A6" w:rsidP="00320346">
      <w:pPr>
        <w:pStyle w:val="NormalWeb"/>
        <w:spacing w:before="0" w:after="0"/>
        <w:jc w:val="both"/>
        <w:rPr>
          <w:b/>
          <w:bCs/>
          <w:color w:val="0000FF"/>
          <w:sz w:val="22"/>
          <w:szCs w:val="22"/>
        </w:rPr>
      </w:pPr>
    </w:p>
    <w:p w:rsidR="00320346" w:rsidRDefault="00062491" w:rsidP="00320346">
      <w:pPr>
        <w:pStyle w:val="NormalWeb"/>
        <w:spacing w:before="0" w:after="0"/>
        <w:jc w:val="both"/>
        <w:rPr>
          <w:b/>
          <w:bCs/>
          <w:color w:val="0000FF"/>
          <w:sz w:val="22"/>
          <w:szCs w:val="22"/>
        </w:rPr>
      </w:pPr>
      <w:r>
        <w:rPr>
          <w:b/>
          <w:bCs/>
          <w:color w:val="0000FF"/>
          <w:sz w:val="22"/>
          <w:szCs w:val="22"/>
        </w:rPr>
        <w:t>5</w:t>
      </w:r>
      <w:r w:rsidR="00602B5B" w:rsidRPr="00A92E7F">
        <w:rPr>
          <w:b/>
          <w:bCs/>
          <w:color w:val="0000FF"/>
          <w:sz w:val="22"/>
          <w:szCs w:val="22"/>
        </w:rPr>
        <w:t>.</w:t>
      </w:r>
      <w:r w:rsidR="00320346" w:rsidRPr="00A92E7F">
        <w:rPr>
          <w:b/>
          <w:bCs/>
          <w:color w:val="0000FF"/>
          <w:sz w:val="22"/>
          <w:szCs w:val="22"/>
        </w:rPr>
        <w:t xml:space="preserve"> DO CRITÉRIO DE JULGAMENTO DA PROPOSTA DE PREÇOS</w:t>
      </w:r>
    </w:p>
    <w:p w:rsidR="00E177A9" w:rsidRPr="00A92E7F" w:rsidRDefault="00E177A9" w:rsidP="00320346">
      <w:pPr>
        <w:pStyle w:val="NormalWeb"/>
        <w:spacing w:before="0" w:after="0"/>
        <w:jc w:val="both"/>
        <w:rPr>
          <w:b/>
          <w:bCs/>
          <w:color w:val="0000FF"/>
          <w:sz w:val="22"/>
          <w:szCs w:val="22"/>
        </w:rPr>
      </w:pPr>
    </w:p>
    <w:p w:rsidR="00320346" w:rsidRDefault="00062491" w:rsidP="00320346">
      <w:pPr>
        <w:pStyle w:val="NormalWeb"/>
        <w:spacing w:before="0" w:after="0"/>
        <w:jc w:val="both"/>
        <w:rPr>
          <w:sz w:val="22"/>
          <w:szCs w:val="22"/>
        </w:rPr>
      </w:pPr>
      <w:r>
        <w:rPr>
          <w:sz w:val="22"/>
          <w:szCs w:val="22"/>
        </w:rPr>
        <w:t>5</w:t>
      </w:r>
      <w:r w:rsidR="00EF4CEA">
        <w:rPr>
          <w:sz w:val="22"/>
          <w:szCs w:val="22"/>
        </w:rPr>
        <w:t>.</w:t>
      </w:r>
      <w:r w:rsidR="00320346" w:rsidRPr="00A92E7F">
        <w:rPr>
          <w:sz w:val="22"/>
          <w:szCs w:val="22"/>
        </w:rPr>
        <w:t xml:space="preserve">1. O julgamento da Proposta de Preços dar-se-á pelo critério de </w:t>
      </w:r>
      <w:r w:rsidR="00F7076F" w:rsidRPr="002E62F8">
        <w:rPr>
          <w:b/>
          <w:color w:val="FF0000"/>
          <w:sz w:val="22"/>
          <w:szCs w:val="22"/>
        </w:rPr>
        <w:t>MENOR PREÇO</w:t>
      </w:r>
      <w:r w:rsidR="003D5D73" w:rsidRPr="00A92E7F">
        <w:rPr>
          <w:b/>
          <w:color w:val="FF0000"/>
          <w:sz w:val="22"/>
          <w:szCs w:val="22"/>
        </w:rPr>
        <w:t xml:space="preserve"> </w:t>
      </w:r>
      <w:r w:rsidR="00A21892" w:rsidRPr="00A92E7F">
        <w:rPr>
          <w:b/>
          <w:color w:val="FF0000"/>
          <w:sz w:val="22"/>
          <w:szCs w:val="22"/>
        </w:rPr>
        <w:t xml:space="preserve">TOTAL </w:t>
      </w:r>
      <w:r w:rsidR="00940596" w:rsidRPr="00A92E7F">
        <w:rPr>
          <w:b/>
          <w:color w:val="FF0000"/>
          <w:sz w:val="22"/>
          <w:szCs w:val="22"/>
        </w:rPr>
        <w:t xml:space="preserve">POR </w:t>
      </w:r>
      <w:r w:rsidR="00A27784">
        <w:rPr>
          <w:b/>
          <w:color w:val="FF0000"/>
          <w:sz w:val="22"/>
          <w:szCs w:val="22"/>
        </w:rPr>
        <w:t>ITEM</w:t>
      </w:r>
      <w:r w:rsidR="00A250E1" w:rsidRPr="00A92E7F">
        <w:rPr>
          <w:sz w:val="22"/>
          <w:szCs w:val="22"/>
        </w:rPr>
        <w:t xml:space="preserve">, </w:t>
      </w:r>
      <w:r w:rsidR="00320346" w:rsidRPr="00A92E7F">
        <w:rPr>
          <w:sz w:val="22"/>
          <w:szCs w:val="22"/>
        </w:rPr>
        <w:t>observadas as especificações técnicas e os parâmetros mínimos de desempenho definidos no Edital.</w:t>
      </w:r>
    </w:p>
    <w:p w:rsidR="00EF4CEA" w:rsidRDefault="00EF4CEA" w:rsidP="00320346">
      <w:pPr>
        <w:pStyle w:val="NormalWeb"/>
        <w:spacing w:before="0" w:after="0"/>
        <w:jc w:val="both"/>
        <w:rPr>
          <w:sz w:val="22"/>
          <w:szCs w:val="22"/>
        </w:rPr>
      </w:pPr>
    </w:p>
    <w:p w:rsidR="00927FA8" w:rsidRPr="00363B63" w:rsidRDefault="00062491" w:rsidP="00927FA8">
      <w:pPr>
        <w:pStyle w:val="Corpodetexto3"/>
        <w:spacing w:after="0"/>
        <w:jc w:val="both"/>
        <w:rPr>
          <w:color w:val="0000FF"/>
          <w:sz w:val="22"/>
          <w:szCs w:val="22"/>
        </w:rPr>
      </w:pPr>
      <w:r>
        <w:rPr>
          <w:bCs/>
          <w:color w:val="0000FF"/>
          <w:sz w:val="22"/>
          <w:szCs w:val="22"/>
        </w:rPr>
        <w:t>6</w:t>
      </w:r>
      <w:r w:rsidR="00927FA8" w:rsidRPr="00363B63">
        <w:rPr>
          <w:bCs/>
          <w:color w:val="0000FF"/>
          <w:sz w:val="22"/>
          <w:szCs w:val="22"/>
        </w:rPr>
        <w:t>.</w:t>
      </w:r>
      <w:r w:rsidR="00927FA8" w:rsidRPr="00363B63">
        <w:rPr>
          <w:color w:val="0000FF"/>
          <w:sz w:val="22"/>
          <w:szCs w:val="22"/>
        </w:rPr>
        <w:t xml:space="preserve"> DO REGISTRO (INSERÇÃO) DA PROPOSTA DE PREÇOS NO SISTEMA ELETRÔNICO </w:t>
      </w:r>
    </w:p>
    <w:p w:rsidR="00927FA8" w:rsidRPr="00363B63" w:rsidRDefault="00927FA8" w:rsidP="00927FA8">
      <w:pPr>
        <w:pStyle w:val="Corpodetexto3"/>
        <w:spacing w:after="0"/>
        <w:jc w:val="both"/>
        <w:rPr>
          <w:color w:val="0000FF"/>
          <w:sz w:val="22"/>
          <w:szCs w:val="22"/>
        </w:rPr>
      </w:pPr>
    </w:p>
    <w:p w:rsidR="00927FA8" w:rsidRPr="00363B63" w:rsidRDefault="00062491" w:rsidP="00927FA8">
      <w:pPr>
        <w:autoSpaceDE w:val="0"/>
        <w:autoSpaceDN w:val="0"/>
        <w:adjustRightInd w:val="0"/>
        <w:jc w:val="both"/>
        <w:rPr>
          <w:sz w:val="22"/>
          <w:szCs w:val="22"/>
        </w:rPr>
      </w:pPr>
      <w:r>
        <w:rPr>
          <w:sz w:val="22"/>
          <w:szCs w:val="22"/>
        </w:rPr>
        <w:t>6</w:t>
      </w:r>
      <w:r w:rsidR="00927FA8" w:rsidRPr="00363B63">
        <w:rPr>
          <w:sz w:val="22"/>
          <w:szCs w:val="22"/>
        </w:rPr>
        <w:t xml:space="preserve">.1. O licitante deverá encaminhar proposta, exclusivamente por meio do sistema eletrônico </w:t>
      </w:r>
      <w:hyperlink r:id="rId11" w:history="1">
        <w:r w:rsidR="00927FA8" w:rsidRPr="00363B63">
          <w:rPr>
            <w:rStyle w:val="Hyperlink"/>
            <w:sz w:val="22"/>
            <w:szCs w:val="22"/>
          </w:rPr>
          <w:t>www.comprasnet.gov.br</w:t>
        </w:r>
      </w:hyperlink>
      <w:r w:rsidR="00927FA8" w:rsidRPr="00363B63">
        <w:rPr>
          <w:sz w:val="22"/>
          <w:szCs w:val="22"/>
        </w:rPr>
        <w:t xml:space="preserve">, até a data e horário marcados para abertura da sessão, quando então </w:t>
      </w:r>
      <w:proofErr w:type="gramStart"/>
      <w:r w:rsidR="00927FA8" w:rsidRPr="00363B63">
        <w:rPr>
          <w:sz w:val="22"/>
          <w:szCs w:val="22"/>
        </w:rPr>
        <w:t>encerrar-se-á</w:t>
      </w:r>
      <w:proofErr w:type="gramEnd"/>
      <w:r w:rsidR="00927FA8" w:rsidRPr="00363B63">
        <w:rPr>
          <w:sz w:val="22"/>
          <w:szCs w:val="22"/>
        </w:rPr>
        <w:t xml:space="preserve"> automaticamente a fase de recebimento de propostas.</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snapToGrid w:val="0"/>
        <w:spacing w:line="240" w:lineRule="atLeast"/>
        <w:jc w:val="both"/>
        <w:rPr>
          <w:spacing w:val="2"/>
          <w:sz w:val="22"/>
          <w:szCs w:val="22"/>
        </w:rPr>
      </w:pPr>
      <w:r>
        <w:rPr>
          <w:spacing w:val="2"/>
          <w:sz w:val="22"/>
          <w:szCs w:val="22"/>
        </w:rPr>
        <w:t>6</w:t>
      </w:r>
      <w:r w:rsidR="00927FA8" w:rsidRPr="00363B63">
        <w:rPr>
          <w:spacing w:val="2"/>
          <w:sz w:val="22"/>
          <w:szCs w:val="22"/>
        </w:rPr>
        <w:t xml:space="preserve">.1.1. O Licitante será inteiramente responsável por todas as transações assumidas em seu nome no sistema eletrônico, assumindo como verdadeiras e firmes suas propostas e subseqüentes lances, se for o caso (inc. </w:t>
      </w:r>
      <w:proofErr w:type="gramStart"/>
      <w:r w:rsidR="00927FA8" w:rsidRPr="00363B63">
        <w:rPr>
          <w:spacing w:val="2"/>
          <w:sz w:val="22"/>
          <w:szCs w:val="22"/>
        </w:rPr>
        <w:t>III, Art.</w:t>
      </w:r>
      <w:proofErr w:type="gramEnd"/>
      <w:r w:rsidR="00927FA8" w:rsidRPr="00363B63">
        <w:rPr>
          <w:spacing w:val="2"/>
          <w:sz w:val="22"/>
          <w:szCs w:val="22"/>
        </w:rPr>
        <w:t xml:space="preserve"> 13, Decreto Nº 12.205/06), bem como acompanhar as operações no sistema durante a sessão, ficando responsável pelo ônus decorrente da perda de negócios diante da inobservância de quaisquer mensagens emitidas pelo sistema ou de sua desconexão (inc. IV, </w:t>
      </w:r>
      <w:proofErr w:type="spellStart"/>
      <w:r w:rsidR="00927FA8" w:rsidRPr="00363B63">
        <w:rPr>
          <w:spacing w:val="2"/>
          <w:sz w:val="22"/>
          <w:szCs w:val="22"/>
        </w:rPr>
        <w:t>Art</w:t>
      </w:r>
      <w:proofErr w:type="spellEnd"/>
      <w:r w:rsidR="00927FA8" w:rsidRPr="00363B63">
        <w:rPr>
          <w:spacing w:val="2"/>
          <w:sz w:val="22"/>
          <w:szCs w:val="22"/>
        </w:rPr>
        <w:t xml:space="preserve"> 13, Decreto nº 12.205/06).</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jc w:val="both"/>
        <w:rPr>
          <w:sz w:val="22"/>
          <w:szCs w:val="22"/>
        </w:rPr>
      </w:pPr>
      <w:r>
        <w:rPr>
          <w:sz w:val="22"/>
          <w:szCs w:val="22"/>
        </w:rPr>
        <w:t>6</w:t>
      </w:r>
      <w:r w:rsidR="00927FA8" w:rsidRPr="00363B63">
        <w:rPr>
          <w:sz w:val="22"/>
          <w:szCs w:val="22"/>
        </w:rPr>
        <w:t xml:space="preserve">.2. O licitante deverá consignar, na forma expressa no sistema eletrônico, o valor </w:t>
      </w:r>
      <w:proofErr w:type="gramStart"/>
      <w:r w:rsidR="00927FA8" w:rsidRPr="00363B63">
        <w:rPr>
          <w:sz w:val="22"/>
          <w:szCs w:val="22"/>
        </w:rPr>
        <w:t>ofertado para cada item, já considerados e inclusos</w:t>
      </w:r>
      <w:proofErr w:type="gramEnd"/>
      <w:r w:rsidR="00927FA8" w:rsidRPr="00363B63">
        <w:rPr>
          <w:sz w:val="22"/>
          <w:szCs w:val="22"/>
        </w:rPr>
        <w:t xml:space="preserve"> todos os tributos, fretes, tarifas e demais despesas decorrentes da execução do objeto.</w:t>
      </w:r>
    </w:p>
    <w:p w:rsidR="00927FA8" w:rsidRPr="00363B63" w:rsidRDefault="00927FA8" w:rsidP="00927FA8">
      <w:pPr>
        <w:autoSpaceDE w:val="0"/>
        <w:autoSpaceDN w:val="0"/>
        <w:adjustRightInd w:val="0"/>
        <w:rPr>
          <w:sz w:val="22"/>
          <w:szCs w:val="22"/>
        </w:rPr>
      </w:pPr>
    </w:p>
    <w:p w:rsidR="00927FA8" w:rsidRPr="00363B63" w:rsidRDefault="00062491" w:rsidP="00927FA8">
      <w:pPr>
        <w:autoSpaceDE w:val="0"/>
        <w:autoSpaceDN w:val="0"/>
        <w:adjustRightInd w:val="0"/>
        <w:jc w:val="both"/>
        <w:rPr>
          <w:sz w:val="22"/>
          <w:szCs w:val="22"/>
        </w:rPr>
      </w:pPr>
      <w:r>
        <w:rPr>
          <w:sz w:val="22"/>
          <w:szCs w:val="22"/>
        </w:rPr>
        <w:t>6</w:t>
      </w:r>
      <w:r w:rsidR="00927FA8" w:rsidRPr="00363B63">
        <w:rPr>
          <w:sz w:val="22"/>
          <w:szCs w:val="22"/>
        </w:rPr>
        <w:t xml:space="preserve">.3. O licitante deverá </w:t>
      </w:r>
      <w:r w:rsidR="00927FA8" w:rsidRPr="00363B63">
        <w:rPr>
          <w:b/>
          <w:sz w:val="22"/>
          <w:szCs w:val="22"/>
        </w:rPr>
        <w:t>declarar</w:t>
      </w:r>
      <w:r w:rsidR="00927FA8" w:rsidRPr="00363B63">
        <w:rPr>
          <w:sz w:val="22"/>
          <w:szCs w:val="22"/>
        </w:rPr>
        <w:t xml:space="preserve">, em campo próprio do sistema eletrônico, </w:t>
      </w:r>
      <w:r w:rsidR="00927FA8" w:rsidRPr="00363B63">
        <w:rPr>
          <w:b/>
          <w:sz w:val="22"/>
          <w:szCs w:val="22"/>
        </w:rPr>
        <w:t>que cumpre plenamente os requisitos de habilitação e que sua proposta está em conformidade com as exigências do Edital</w:t>
      </w:r>
      <w:r w:rsidR="00927FA8" w:rsidRPr="00363B63">
        <w:rPr>
          <w:sz w:val="22"/>
          <w:szCs w:val="22"/>
        </w:rPr>
        <w:t>.</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jc w:val="both"/>
        <w:rPr>
          <w:b/>
          <w:sz w:val="22"/>
          <w:szCs w:val="22"/>
        </w:rPr>
      </w:pPr>
      <w:r>
        <w:rPr>
          <w:sz w:val="22"/>
          <w:szCs w:val="22"/>
        </w:rPr>
        <w:t>6</w:t>
      </w:r>
      <w:r w:rsidR="00927FA8" w:rsidRPr="00363B63">
        <w:rPr>
          <w:sz w:val="22"/>
          <w:szCs w:val="22"/>
        </w:rPr>
        <w:t xml:space="preserve">.4. O licitante deverá </w:t>
      </w:r>
      <w:r w:rsidR="00927FA8" w:rsidRPr="00363B63">
        <w:rPr>
          <w:b/>
          <w:sz w:val="22"/>
          <w:szCs w:val="22"/>
        </w:rPr>
        <w:t>declarar</w:t>
      </w:r>
      <w:r w:rsidR="00927FA8" w:rsidRPr="00363B63">
        <w:rPr>
          <w:sz w:val="22"/>
          <w:szCs w:val="22"/>
        </w:rPr>
        <w:t xml:space="preserve">, em campo próprio do Sistema, sob pena de inabilitação, </w:t>
      </w:r>
      <w:r w:rsidR="00927FA8" w:rsidRPr="00363B63">
        <w:rPr>
          <w:b/>
          <w:sz w:val="22"/>
          <w:szCs w:val="22"/>
        </w:rPr>
        <w:t xml:space="preserve">que não emprega menores de dezoito anos em trabalho noturno, </w:t>
      </w:r>
      <w:proofErr w:type="gramStart"/>
      <w:r w:rsidR="00927FA8" w:rsidRPr="00363B63">
        <w:rPr>
          <w:b/>
          <w:sz w:val="22"/>
          <w:szCs w:val="22"/>
        </w:rPr>
        <w:t>perigoso ou insalubre, nem menores de dezesseis anos</w:t>
      </w:r>
      <w:proofErr w:type="gramEnd"/>
      <w:r w:rsidR="00927FA8" w:rsidRPr="00363B63">
        <w:rPr>
          <w:b/>
          <w:sz w:val="22"/>
          <w:szCs w:val="22"/>
        </w:rPr>
        <w:t xml:space="preserve"> em qualquer trabalho, salvo na condição de aprendiz, a partir dos quatorze anos.</w:t>
      </w:r>
    </w:p>
    <w:p w:rsidR="00927FA8" w:rsidRPr="00363B63" w:rsidRDefault="00927FA8" w:rsidP="00927FA8">
      <w:pPr>
        <w:autoSpaceDE w:val="0"/>
        <w:autoSpaceDN w:val="0"/>
        <w:adjustRightInd w:val="0"/>
        <w:jc w:val="both"/>
        <w:rPr>
          <w:bCs/>
          <w:sz w:val="22"/>
          <w:szCs w:val="22"/>
        </w:rPr>
      </w:pPr>
    </w:p>
    <w:p w:rsidR="00927FA8" w:rsidRPr="00363B63" w:rsidRDefault="00062491" w:rsidP="00927FA8">
      <w:pPr>
        <w:autoSpaceDE w:val="0"/>
        <w:autoSpaceDN w:val="0"/>
        <w:adjustRightInd w:val="0"/>
        <w:jc w:val="both"/>
        <w:rPr>
          <w:sz w:val="22"/>
          <w:szCs w:val="22"/>
        </w:rPr>
      </w:pPr>
      <w:r>
        <w:rPr>
          <w:bCs/>
          <w:sz w:val="22"/>
          <w:szCs w:val="22"/>
        </w:rPr>
        <w:t>6</w:t>
      </w:r>
      <w:r w:rsidR="00927FA8" w:rsidRPr="00363B63">
        <w:rPr>
          <w:bCs/>
          <w:sz w:val="22"/>
          <w:szCs w:val="22"/>
        </w:rPr>
        <w:t xml:space="preserve">.5. </w:t>
      </w:r>
      <w:r w:rsidR="00927FA8" w:rsidRPr="00363B63">
        <w:rPr>
          <w:sz w:val="22"/>
          <w:szCs w:val="22"/>
        </w:rPr>
        <w:t xml:space="preserve">O licitante </w:t>
      </w:r>
      <w:r w:rsidR="00927FA8" w:rsidRPr="00363B63">
        <w:rPr>
          <w:b/>
          <w:sz w:val="22"/>
          <w:szCs w:val="22"/>
        </w:rPr>
        <w:t>deverá declarar, em campo próprio do Sistema, que atende aos requisitos do art. 3º da LC nº 123/2006</w:t>
      </w:r>
      <w:r w:rsidR="00927FA8" w:rsidRPr="00363B63">
        <w:rPr>
          <w:sz w:val="22"/>
          <w:szCs w:val="22"/>
        </w:rPr>
        <w:t>, para fazer jus aos benefícios previstos nessa lei.</w:t>
      </w:r>
    </w:p>
    <w:p w:rsidR="00927FA8" w:rsidRPr="00363B63" w:rsidRDefault="00927FA8" w:rsidP="00927FA8">
      <w:pPr>
        <w:autoSpaceDE w:val="0"/>
        <w:autoSpaceDN w:val="0"/>
        <w:adjustRightInd w:val="0"/>
        <w:rPr>
          <w:sz w:val="22"/>
          <w:szCs w:val="22"/>
        </w:rPr>
      </w:pPr>
    </w:p>
    <w:p w:rsidR="00927FA8" w:rsidRPr="00363B63" w:rsidRDefault="00062491" w:rsidP="00927FA8">
      <w:pPr>
        <w:autoSpaceDE w:val="0"/>
        <w:autoSpaceDN w:val="0"/>
        <w:adjustRightInd w:val="0"/>
        <w:jc w:val="both"/>
        <w:rPr>
          <w:b/>
          <w:sz w:val="22"/>
          <w:szCs w:val="22"/>
        </w:rPr>
      </w:pPr>
      <w:r>
        <w:rPr>
          <w:b/>
          <w:bCs/>
          <w:sz w:val="22"/>
          <w:szCs w:val="22"/>
        </w:rPr>
        <w:t>6</w:t>
      </w:r>
      <w:r w:rsidR="00927FA8" w:rsidRPr="00363B63">
        <w:rPr>
          <w:b/>
          <w:bCs/>
          <w:sz w:val="22"/>
          <w:szCs w:val="22"/>
        </w:rPr>
        <w:t xml:space="preserve">.6. </w:t>
      </w:r>
      <w:r w:rsidR="00927FA8" w:rsidRPr="00363B63">
        <w:rPr>
          <w:b/>
          <w:sz w:val="22"/>
          <w:szCs w:val="22"/>
        </w:rPr>
        <w:t>A declaração falsa relativa ao cumprimento dos requisitos de habilitação, à conformidade da proposta ou ao enquadramento como microempresa ou empresa de pequeno porte sujeitará o licitante às sanções previstas neste Edital.</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jc w:val="both"/>
        <w:rPr>
          <w:sz w:val="22"/>
          <w:szCs w:val="22"/>
        </w:rPr>
      </w:pPr>
      <w:r>
        <w:rPr>
          <w:bCs/>
          <w:sz w:val="22"/>
          <w:szCs w:val="22"/>
        </w:rPr>
        <w:t>6</w:t>
      </w:r>
      <w:r w:rsidR="00927FA8" w:rsidRPr="00363B63">
        <w:rPr>
          <w:bCs/>
          <w:sz w:val="22"/>
          <w:szCs w:val="22"/>
        </w:rPr>
        <w:t xml:space="preserve">.7. </w:t>
      </w:r>
      <w:r w:rsidR="00927FA8" w:rsidRPr="00363B63">
        <w:rPr>
          <w:sz w:val="22"/>
          <w:szCs w:val="22"/>
        </w:rPr>
        <w:t>As propostas ficarão disponíveis no sistema eletrônico.</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jc w:val="both"/>
        <w:rPr>
          <w:sz w:val="22"/>
          <w:szCs w:val="22"/>
        </w:rPr>
      </w:pPr>
      <w:r>
        <w:rPr>
          <w:bCs/>
          <w:sz w:val="22"/>
          <w:szCs w:val="22"/>
        </w:rPr>
        <w:t>6</w:t>
      </w:r>
      <w:r w:rsidR="00927FA8" w:rsidRPr="00363B63">
        <w:rPr>
          <w:bCs/>
          <w:sz w:val="22"/>
          <w:szCs w:val="22"/>
        </w:rPr>
        <w:t xml:space="preserve">.8. </w:t>
      </w:r>
      <w:r w:rsidR="00927FA8" w:rsidRPr="00363B63">
        <w:rPr>
          <w:sz w:val="22"/>
          <w:szCs w:val="22"/>
        </w:rPr>
        <w:t>Qualquer elemento que possa identificar o licitante importa desclassificação da proposta, sem prejuízo das sanções previstas nesse Edital.</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jc w:val="both"/>
        <w:rPr>
          <w:sz w:val="22"/>
          <w:szCs w:val="22"/>
        </w:rPr>
      </w:pPr>
      <w:r>
        <w:rPr>
          <w:bCs/>
          <w:sz w:val="22"/>
          <w:szCs w:val="22"/>
        </w:rPr>
        <w:t>6</w:t>
      </w:r>
      <w:r w:rsidR="00927FA8" w:rsidRPr="00363B63">
        <w:rPr>
          <w:bCs/>
          <w:sz w:val="22"/>
          <w:szCs w:val="22"/>
        </w:rPr>
        <w:t xml:space="preserve">.9. </w:t>
      </w:r>
      <w:r w:rsidR="00927FA8" w:rsidRPr="00363B63">
        <w:rPr>
          <w:sz w:val="22"/>
          <w:szCs w:val="22"/>
        </w:rPr>
        <w:t>Até a abertura da sessão, o licitante poderá retirar ou substituir a proposta anteriormente encaminhada.</w:t>
      </w:r>
    </w:p>
    <w:p w:rsidR="00FA25BA" w:rsidRDefault="00FA25BA" w:rsidP="00FE5B55">
      <w:pPr>
        <w:jc w:val="both"/>
        <w:rPr>
          <w:b/>
          <w:color w:val="0000FF"/>
          <w:sz w:val="22"/>
          <w:szCs w:val="22"/>
        </w:rPr>
      </w:pPr>
    </w:p>
    <w:p w:rsidR="00FE5B55" w:rsidRDefault="00062491" w:rsidP="00FE5B55">
      <w:pPr>
        <w:jc w:val="both"/>
        <w:rPr>
          <w:b/>
          <w:bCs/>
          <w:color w:val="0000CC"/>
          <w:sz w:val="22"/>
          <w:szCs w:val="22"/>
          <w:u w:val="single"/>
        </w:rPr>
      </w:pPr>
      <w:proofErr w:type="gramStart"/>
      <w:r>
        <w:rPr>
          <w:b/>
          <w:color w:val="0000FF"/>
          <w:sz w:val="22"/>
          <w:szCs w:val="22"/>
        </w:rPr>
        <w:lastRenderedPageBreak/>
        <w:t>7</w:t>
      </w:r>
      <w:proofErr w:type="gramEnd"/>
      <w:r w:rsidR="00FE5B55" w:rsidRPr="00A92E7F">
        <w:rPr>
          <w:b/>
          <w:bCs/>
          <w:color w:val="0000FF"/>
          <w:sz w:val="22"/>
          <w:szCs w:val="22"/>
        </w:rPr>
        <w:t xml:space="preserve"> DA PROPOSTA DE PREÇOS APRESENTADA PELA(S) LICITANTE(S) DE MENOR (ES) LANCES</w:t>
      </w:r>
      <w:r w:rsidR="00EB5FC1" w:rsidRPr="00A92E7F">
        <w:rPr>
          <w:b/>
          <w:bCs/>
          <w:color w:val="0000FF"/>
          <w:sz w:val="22"/>
          <w:szCs w:val="22"/>
        </w:rPr>
        <w:t xml:space="preserve"> </w:t>
      </w:r>
      <w:r w:rsidR="00423874" w:rsidRPr="00A92E7F">
        <w:rPr>
          <w:b/>
          <w:bCs/>
          <w:color w:val="0000FF"/>
          <w:sz w:val="22"/>
          <w:szCs w:val="22"/>
        </w:rPr>
        <w:t xml:space="preserve">CONVOCADOS </w:t>
      </w:r>
      <w:r w:rsidR="00D42115" w:rsidRPr="00A92E7F">
        <w:rPr>
          <w:b/>
          <w:bCs/>
          <w:color w:val="0000FF"/>
          <w:sz w:val="22"/>
          <w:szCs w:val="22"/>
        </w:rPr>
        <w:t>PELO PREGOEIRO</w:t>
      </w:r>
      <w:r w:rsidR="00FE5B55" w:rsidRPr="00A92E7F">
        <w:rPr>
          <w:b/>
          <w:bCs/>
          <w:color w:val="0000FF"/>
          <w:sz w:val="22"/>
          <w:szCs w:val="22"/>
        </w:rPr>
        <w:t xml:space="preserve">, </w:t>
      </w:r>
      <w:r w:rsidR="00E013D6" w:rsidRPr="00A92E7F">
        <w:rPr>
          <w:b/>
          <w:bCs/>
          <w:color w:val="0000FF"/>
          <w:sz w:val="22"/>
          <w:szCs w:val="22"/>
          <w:u w:val="single"/>
        </w:rPr>
        <w:t>SOB PENA DE DESCLASSIFICAÇÃO</w:t>
      </w:r>
      <w:r w:rsidR="00E013D6" w:rsidRPr="00A92E7F">
        <w:rPr>
          <w:b/>
          <w:bCs/>
          <w:color w:val="0000CC"/>
          <w:sz w:val="22"/>
          <w:szCs w:val="22"/>
          <w:u w:val="single"/>
        </w:rPr>
        <w:t>:</w:t>
      </w:r>
    </w:p>
    <w:p w:rsidR="00791463" w:rsidRPr="00A92E7F" w:rsidRDefault="00791463" w:rsidP="00FE5B55">
      <w:pPr>
        <w:jc w:val="both"/>
        <w:rPr>
          <w:b/>
          <w:bCs/>
          <w:color w:val="FF0000"/>
          <w:sz w:val="22"/>
          <w:szCs w:val="22"/>
          <w:u w:val="single"/>
        </w:rPr>
      </w:pPr>
    </w:p>
    <w:p w:rsidR="00CD0B7B" w:rsidRPr="002C6E45" w:rsidRDefault="00CD0B7B" w:rsidP="00CD0B7B">
      <w:pPr>
        <w:pStyle w:val="P30"/>
        <w:snapToGrid/>
        <w:rPr>
          <w:b w:val="0"/>
          <w:bCs/>
          <w:sz w:val="22"/>
          <w:szCs w:val="22"/>
        </w:rPr>
      </w:pPr>
      <w:r w:rsidRPr="002C6E45">
        <w:rPr>
          <w:b w:val="0"/>
          <w:bCs/>
          <w:sz w:val="22"/>
          <w:szCs w:val="22"/>
        </w:rPr>
        <w:t xml:space="preserve">7.1. Concluída a etapa de lances, ocorrerá a fase de envio do anexo da </w:t>
      </w:r>
      <w:r w:rsidRPr="002C6E45">
        <w:rPr>
          <w:b w:val="0"/>
          <w:bCs/>
          <w:color w:val="FF0000"/>
          <w:sz w:val="22"/>
          <w:szCs w:val="22"/>
        </w:rPr>
        <w:t>proposta,</w:t>
      </w:r>
      <w:r w:rsidRPr="002C6E45">
        <w:rPr>
          <w:b w:val="0"/>
          <w:bCs/>
          <w:sz w:val="22"/>
          <w:szCs w:val="22"/>
        </w:rPr>
        <w:t xml:space="preserve"> da seguinte forma:</w:t>
      </w:r>
    </w:p>
    <w:p w:rsidR="00CD0B7B" w:rsidRPr="002C6E45" w:rsidRDefault="00CD0B7B" w:rsidP="00CD0B7B">
      <w:pPr>
        <w:pStyle w:val="P30"/>
        <w:snapToGrid/>
        <w:rPr>
          <w:b w:val="0"/>
          <w:bCs/>
          <w:sz w:val="22"/>
          <w:szCs w:val="22"/>
        </w:rPr>
      </w:pPr>
    </w:p>
    <w:p w:rsidR="00CD0B7B" w:rsidRDefault="00CD0B7B" w:rsidP="00CD0B7B">
      <w:pPr>
        <w:pStyle w:val="P30"/>
        <w:snapToGrid/>
        <w:rPr>
          <w:b w:val="0"/>
          <w:bCs/>
          <w:sz w:val="22"/>
          <w:szCs w:val="22"/>
        </w:rPr>
      </w:pPr>
      <w:r w:rsidRPr="002C6E45">
        <w:rPr>
          <w:b w:val="0"/>
          <w:bCs/>
          <w:sz w:val="22"/>
          <w:szCs w:val="22"/>
        </w:rPr>
        <w:t xml:space="preserve">7.1.1. Quando convocado pela Pregoeira o licitante deverá anexar em campo próprio do sistema a proposta e todos os documentos exigidos no item </w:t>
      </w:r>
      <w:r w:rsidRPr="002C6E45">
        <w:rPr>
          <w:b w:val="0"/>
          <w:bCs/>
          <w:color w:val="FF0000"/>
          <w:sz w:val="22"/>
          <w:szCs w:val="22"/>
        </w:rPr>
        <w:t>7.2</w:t>
      </w:r>
      <w:r w:rsidRPr="002C6E45">
        <w:rPr>
          <w:b w:val="0"/>
          <w:bCs/>
          <w:sz w:val="22"/>
          <w:szCs w:val="22"/>
        </w:rPr>
        <w:t xml:space="preserve"> e subitens.</w:t>
      </w:r>
    </w:p>
    <w:p w:rsidR="00EA557D" w:rsidRPr="002C6E45" w:rsidRDefault="00EA557D" w:rsidP="00CD0B7B">
      <w:pPr>
        <w:pStyle w:val="P30"/>
        <w:snapToGrid/>
        <w:rPr>
          <w:b w:val="0"/>
          <w:bCs/>
          <w:sz w:val="22"/>
          <w:szCs w:val="22"/>
        </w:rPr>
      </w:pPr>
    </w:p>
    <w:p w:rsidR="00CD0B7B" w:rsidRPr="002C6E45" w:rsidRDefault="00CD0B7B" w:rsidP="00CD0B7B">
      <w:pPr>
        <w:pStyle w:val="P30"/>
        <w:snapToGrid/>
        <w:rPr>
          <w:bCs/>
          <w:sz w:val="22"/>
          <w:szCs w:val="22"/>
          <w:u w:val="single"/>
        </w:rPr>
      </w:pPr>
      <w:r w:rsidRPr="002C6E45">
        <w:rPr>
          <w:b w:val="0"/>
          <w:bCs/>
          <w:sz w:val="22"/>
          <w:szCs w:val="22"/>
        </w:rPr>
        <w:t xml:space="preserve">7.1.1.1. Tendo as licitantes dificuldades em anexar no sistema </w:t>
      </w:r>
      <w:r w:rsidRPr="002C6E45">
        <w:rPr>
          <w:b w:val="0"/>
          <w:bCs/>
          <w:color w:val="FF0000"/>
          <w:sz w:val="22"/>
          <w:szCs w:val="22"/>
        </w:rPr>
        <w:t>poderá</w:t>
      </w:r>
      <w:r w:rsidRPr="002C6E45">
        <w:rPr>
          <w:b w:val="0"/>
          <w:bCs/>
          <w:sz w:val="22"/>
          <w:szCs w:val="22"/>
        </w:rPr>
        <w:t xml:space="preserve"> a proposta e documentação exigida no item </w:t>
      </w:r>
      <w:r w:rsidRPr="002C6E45">
        <w:rPr>
          <w:b w:val="0"/>
          <w:bCs/>
          <w:color w:val="FF0000"/>
          <w:sz w:val="22"/>
          <w:szCs w:val="22"/>
        </w:rPr>
        <w:t>7.2</w:t>
      </w:r>
      <w:r w:rsidRPr="002C6E45">
        <w:rPr>
          <w:b w:val="0"/>
          <w:bCs/>
          <w:sz w:val="22"/>
          <w:szCs w:val="22"/>
        </w:rPr>
        <w:t xml:space="preserve"> e subitens ser enviada via e-mail, </w:t>
      </w:r>
      <w:hyperlink r:id="rId12" w:history="1">
        <w:r w:rsidRPr="002C6E45">
          <w:rPr>
            <w:rStyle w:val="Hyperlink"/>
            <w:b w:val="0"/>
            <w:color w:val="FF0000"/>
            <w:sz w:val="22"/>
            <w:szCs w:val="22"/>
          </w:rPr>
          <w:t>sigma.supel@gmail.com</w:t>
        </w:r>
      </w:hyperlink>
      <w:r w:rsidRPr="002C6E45">
        <w:rPr>
          <w:color w:val="FF0000"/>
          <w:sz w:val="22"/>
          <w:szCs w:val="22"/>
        </w:rPr>
        <w:t xml:space="preserve"> </w:t>
      </w:r>
      <w:r w:rsidRPr="002C6E45">
        <w:rPr>
          <w:bCs/>
          <w:sz w:val="22"/>
          <w:szCs w:val="22"/>
          <w:u w:val="single"/>
        </w:rPr>
        <w:t>somente se autorizado pela Pregoeira.</w:t>
      </w:r>
    </w:p>
    <w:p w:rsidR="00CD0B7B" w:rsidRPr="002C6E45" w:rsidRDefault="00CD0B7B" w:rsidP="00CD0B7B">
      <w:pPr>
        <w:pStyle w:val="P30"/>
        <w:snapToGrid/>
        <w:rPr>
          <w:bCs/>
          <w:sz w:val="22"/>
          <w:szCs w:val="22"/>
          <w:u w:val="single"/>
        </w:rPr>
      </w:pPr>
    </w:p>
    <w:p w:rsidR="00CD0B7B" w:rsidRPr="002C6E45" w:rsidRDefault="00CD0B7B" w:rsidP="00CD0B7B">
      <w:pPr>
        <w:pStyle w:val="P30"/>
        <w:snapToGrid/>
        <w:rPr>
          <w:b w:val="0"/>
          <w:bCs/>
          <w:sz w:val="22"/>
          <w:szCs w:val="22"/>
        </w:rPr>
      </w:pPr>
      <w:r w:rsidRPr="002C6E45">
        <w:rPr>
          <w:b w:val="0"/>
          <w:bCs/>
          <w:sz w:val="22"/>
          <w:szCs w:val="22"/>
        </w:rPr>
        <w:t xml:space="preserve">7.1.1.1.1. Para cumprimento do item 7.1.1.1 as licitantes deverão entrar em contato com a Pregoeira </w:t>
      </w:r>
      <w:r w:rsidR="00EF4CEA">
        <w:rPr>
          <w:b w:val="0"/>
          <w:bCs/>
          <w:sz w:val="22"/>
          <w:szCs w:val="22"/>
        </w:rPr>
        <w:t>através do telefone 69-3216-5318</w:t>
      </w:r>
      <w:r w:rsidRPr="002C6E45">
        <w:rPr>
          <w:b w:val="0"/>
          <w:bCs/>
          <w:sz w:val="22"/>
          <w:szCs w:val="22"/>
        </w:rPr>
        <w:t xml:space="preserve"> e sendo autorizado ou não o envio via e-mail a Pregoeira deverá comunicar expressamente no chat de mensagens para conhecimento dos demais participantes.</w:t>
      </w:r>
    </w:p>
    <w:p w:rsidR="00CD0B7B" w:rsidRPr="002C6E45" w:rsidRDefault="00CD0B7B" w:rsidP="00CD0B7B">
      <w:pPr>
        <w:pStyle w:val="P30"/>
        <w:snapToGrid/>
        <w:rPr>
          <w:bCs/>
          <w:sz w:val="22"/>
          <w:szCs w:val="22"/>
          <w:u w:val="single"/>
        </w:rPr>
      </w:pPr>
    </w:p>
    <w:p w:rsidR="00CD0B7B" w:rsidRPr="002C6E45" w:rsidRDefault="00CD0B7B" w:rsidP="00CD0B7B">
      <w:pPr>
        <w:pStyle w:val="P30"/>
        <w:snapToGrid/>
        <w:rPr>
          <w:b w:val="0"/>
          <w:bCs/>
          <w:color w:val="FF0000"/>
          <w:sz w:val="22"/>
          <w:szCs w:val="22"/>
        </w:rPr>
      </w:pPr>
      <w:r w:rsidRPr="002C6E45">
        <w:rPr>
          <w:b w:val="0"/>
          <w:bCs/>
          <w:sz w:val="22"/>
          <w:szCs w:val="22"/>
        </w:rPr>
        <w:t xml:space="preserve">7.1.2. O prazo máximo para o envio das propostas de acordo com os itens acima deverá ser de até </w:t>
      </w:r>
      <w:r w:rsidRPr="002C6E45">
        <w:rPr>
          <w:b w:val="0"/>
          <w:bCs/>
          <w:color w:val="FF0000"/>
          <w:sz w:val="22"/>
          <w:szCs w:val="22"/>
        </w:rPr>
        <w:t xml:space="preserve">120 (cento e vinte) minutos se a Pregoeira não conceder outro prazo no chat de mensagens quando da convocação. </w:t>
      </w:r>
    </w:p>
    <w:p w:rsidR="00C70FD2" w:rsidRPr="00A92E7F" w:rsidRDefault="00C70FD2" w:rsidP="00C861D4">
      <w:pPr>
        <w:jc w:val="both"/>
        <w:rPr>
          <w:b/>
          <w:color w:val="0000FF"/>
          <w:sz w:val="22"/>
          <w:szCs w:val="22"/>
        </w:rPr>
      </w:pPr>
    </w:p>
    <w:p w:rsidR="00C861D4" w:rsidRPr="00537521" w:rsidRDefault="00062491" w:rsidP="00C861D4">
      <w:pPr>
        <w:jc w:val="both"/>
        <w:rPr>
          <w:b/>
          <w:bCs/>
          <w:color w:val="0000FF"/>
          <w:sz w:val="22"/>
          <w:szCs w:val="22"/>
          <w:u w:val="single"/>
        </w:rPr>
      </w:pPr>
      <w:r>
        <w:rPr>
          <w:b/>
          <w:color w:val="0000FF"/>
          <w:sz w:val="22"/>
          <w:szCs w:val="22"/>
        </w:rPr>
        <w:t>7.2</w:t>
      </w:r>
      <w:r w:rsidR="00C861D4" w:rsidRPr="00537521">
        <w:rPr>
          <w:b/>
          <w:color w:val="0000FF"/>
          <w:sz w:val="22"/>
          <w:szCs w:val="22"/>
        </w:rPr>
        <w:t>.</w:t>
      </w:r>
      <w:r w:rsidR="00C861D4" w:rsidRPr="00537521">
        <w:rPr>
          <w:b/>
          <w:bCs/>
          <w:color w:val="0000FF"/>
          <w:sz w:val="22"/>
          <w:szCs w:val="22"/>
        </w:rPr>
        <w:t xml:space="preserve"> </w:t>
      </w:r>
      <w:r w:rsidR="00C861D4" w:rsidRPr="00537521">
        <w:rPr>
          <w:b/>
          <w:bCs/>
          <w:color w:val="0000FF"/>
          <w:sz w:val="22"/>
          <w:szCs w:val="22"/>
          <w:u w:val="single"/>
        </w:rPr>
        <w:t xml:space="preserve">As propostas de preços ANEXADAS AO SISTEMA </w:t>
      </w:r>
      <w:r w:rsidR="00C861D4" w:rsidRPr="00537521">
        <w:rPr>
          <w:b/>
          <w:bCs/>
          <w:color w:val="FF0000"/>
          <w:sz w:val="22"/>
          <w:szCs w:val="22"/>
          <w:u w:val="single"/>
        </w:rPr>
        <w:t>QUANDO CONVOCADAS</w:t>
      </w:r>
      <w:r w:rsidR="00C861D4" w:rsidRPr="00537521">
        <w:rPr>
          <w:b/>
          <w:bCs/>
          <w:color w:val="0000FF"/>
          <w:sz w:val="22"/>
          <w:szCs w:val="22"/>
          <w:u w:val="single"/>
        </w:rPr>
        <w:t xml:space="preserve"> deverão conter SOB PENA DE DESCLASSIFICAÇÃO:</w:t>
      </w:r>
    </w:p>
    <w:p w:rsidR="00C861D4" w:rsidRPr="00537521" w:rsidRDefault="00C861D4" w:rsidP="00C861D4">
      <w:pPr>
        <w:tabs>
          <w:tab w:val="left" w:pos="360"/>
        </w:tabs>
        <w:jc w:val="both"/>
        <w:rPr>
          <w:b/>
          <w:color w:val="000000"/>
          <w:sz w:val="22"/>
          <w:szCs w:val="22"/>
        </w:rPr>
      </w:pPr>
    </w:p>
    <w:p w:rsidR="00C861D4" w:rsidRDefault="00062491" w:rsidP="004D3AA9">
      <w:pPr>
        <w:tabs>
          <w:tab w:val="left" w:pos="0"/>
        </w:tabs>
        <w:jc w:val="both"/>
        <w:rPr>
          <w:bCs/>
          <w:sz w:val="22"/>
          <w:szCs w:val="22"/>
        </w:rPr>
      </w:pPr>
      <w:r>
        <w:rPr>
          <w:bCs/>
          <w:sz w:val="22"/>
          <w:szCs w:val="22"/>
        </w:rPr>
        <w:t>7</w:t>
      </w:r>
      <w:r w:rsidR="00C861D4" w:rsidRPr="00537521">
        <w:rPr>
          <w:bCs/>
          <w:sz w:val="22"/>
          <w:szCs w:val="22"/>
        </w:rPr>
        <w:t xml:space="preserve">.2.1. Prazo de validade, não inferior a </w:t>
      </w:r>
      <w:r w:rsidR="00C861D4" w:rsidRPr="00537521">
        <w:rPr>
          <w:bCs/>
          <w:color w:val="FF0000"/>
          <w:sz w:val="22"/>
          <w:szCs w:val="22"/>
        </w:rPr>
        <w:t>60 (sessenta) dias corridos</w:t>
      </w:r>
      <w:r w:rsidR="00C861D4" w:rsidRPr="00537521">
        <w:rPr>
          <w:bCs/>
          <w:sz w:val="22"/>
          <w:szCs w:val="22"/>
        </w:rPr>
        <w:t>, a contar da data apresentação da sua proposta de preços;</w:t>
      </w:r>
    </w:p>
    <w:p w:rsidR="004869A8" w:rsidRPr="00537521" w:rsidRDefault="004869A8" w:rsidP="004D3AA9">
      <w:pPr>
        <w:tabs>
          <w:tab w:val="left" w:pos="0"/>
        </w:tabs>
        <w:jc w:val="both"/>
        <w:rPr>
          <w:bCs/>
          <w:sz w:val="22"/>
          <w:szCs w:val="22"/>
        </w:rPr>
      </w:pPr>
    </w:p>
    <w:p w:rsidR="00927FA8" w:rsidRDefault="00062491" w:rsidP="00927FA8">
      <w:pPr>
        <w:autoSpaceDE w:val="0"/>
        <w:autoSpaceDN w:val="0"/>
        <w:adjustRightInd w:val="0"/>
        <w:jc w:val="both"/>
        <w:rPr>
          <w:color w:val="FF0000"/>
          <w:sz w:val="22"/>
          <w:szCs w:val="22"/>
        </w:rPr>
      </w:pPr>
      <w:r>
        <w:rPr>
          <w:bCs/>
          <w:color w:val="FF0000"/>
          <w:sz w:val="22"/>
          <w:szCs w:val="22"/>
        </w:rPr>
        <w:t>7</w:t>
      </w:r>
      <w:r w:rsidR="00927FA8" w:rsidRPr="00537521">
        <w:rPr>
          <w:bCs/>
          <w:color w:val="FF0000"/>
          <w:sz w:val="22"/>
          <w:szCs w:val="22"/>
        </w:rPr>
        <w:t xml:space="preserve">.2.2. </w:t>
      </w:r>
      <w:r w:rsidR="00927FA8" w:rsidRPr="00537521">
        <w:rPr>
          <w:b/>
          <w:bCs/>
          <w:color w:val="FF0000"/>
          <w:sz w:val="22"/>
          <w:szCs w:val="22"/>
        </w:rPr>
        <w:t xml:space="preserve">Indicação expressa da marca/fabricante </w:t>
      </w:r>
      <w:r w:rsidR="00927FA8" w:rsidRPr="00537521">
        <w:rPr>
          <w:color w:val="FF0000"/>
          <w:sz w:val="22"/>
          <w:szCs w:val="22"/>
        </w:rPr>
        <w:t>do produto ofertado;</w:t>
      </w:r>
    </w:p>
    <w:p w:rsidR="00D81705" w:rsidRPr="00537521" w:rsidRDefault="00D81705" w:rsidP="00927FA8">
      <w:pPr>
        <w:autoSpaceDE w:val="0"/>
        <w:autoSpaceDN w:val="0"/>
        <w:adjustRightInd w:val="0"/>
        <w:jc w:val="both"/>
        <w:rPr>
          <w:color w:val="FF0000"/>
          <w:sz w:val="22"/>
          <w:szCs w:val="22"/>
        </w:rPr>
      </w:pPr>
    </w:p>
    <w:p w:rsidR="00A27784" w:rsidRPr="00537521" w:rsidRDefault="00A27784" w:rsidP="00A27784">
      <w:pPr>
        <w:tabs>
          <w:tab w:val="left" w:pos="0"/>
        </w:tabs>
        <w:jc w:val="both"/>
        <w:rPr>
          <w:color w:val="FF0000"/>
          <w:sz w:val="22"/>
          <w:szCs w:val="22"/>
        </w:rPr>
      </w:pPr>
      <w:r>
        <w:rPr>
          <w:color w:val="FF0000"/>
          <w:sz w:val="22"/>
          <w:szCs w:val="22"/>
        </w:rPr>
        <w:t>7</w:t>
      </w:r>
      <w:r w:rsidRPr="00537521">
        <w:rPr>
          <w:color w:val="FF0000"/>
          <w:sz w:val="22"/>
          <w:szCs w:val="22"/>
        </w:rPr>
        <w:t>.2.</w:t>
      </w:r>
      <w:r>
        <w:rPr>
          <w:color w:val="FF0000"/>
          <w:sz w:val="22"/>
          <w:szCs w:val="22"/>
        </w:rPr>
        <w:t>3</w:t>
      </w:r>
      <w:r w:rsidRPr="00537521">
        <w:rPr>
          <w:color w:val="FF0000"/>
          <w:sz w:val="22"/>
          <w:szCs w:val="22"/>
        </w:rPr>
        <w:t xml:space="preserve">. </w:t>
      </w:r>
      <w:r w:rsidR="00413856" w:rsidRPr="00413856">
        <w:rPr>
          <w:color w:val="FF0000"/>
          <w:sz w:val="22"/>
          <w:szCs w:val="22"/>
        </w:rPr>
        <w:t xml:space="preserve">As empresas participantes deverão apresentar juntamente com sua proposta a Prova de Registro ou Notificação na ANVISA/Ministério da Saúde </w:t>
      </w:r>
      <w:r w:rsidR="00413856" w:rsidRPr="00FF5385">
        <w:rPr>
          <w:bCs/>
          <w:color w:val="0000FF"/>
          <w:sz w:val="22"/>
          <w:szCs w:val="22"/>
        </w:rPr>
        <w:t>conforme item 12</w:t>
      </w:r>
      <w:r w:rsidR="00FF5385" w:rsidRPr="00FF5385">
        <w:rPr>
          <w:bCs/>
          <w:color w:val="0000FF"/>
          <w:sz w:val="22"/>
          <w:szCs w:val="22"/>
        </w:rPr>
        <w:t>.3</w:t>
      </w:r>
      <w:r w:rsidR="00413856" w:rsidRPr="00FF5385">
        <w:rPr>
          <w:bCs/>
          <w:color w:val="0000FF"/>
          <w:sz w:val="22"/>
          <w:szCs w:val="22"/>
        </w:rPr>
        <w:t xml:space="preserve"> do TR</w:t>
      </w:r>
      <w:r w:rsidR="00413856" w:rsidRPr="00413856">
        <w:rPr>
          <w:color w:val="FF0000"/>
          <w:sz w:val="22"/>
          <w:szCs w:val="22"/>
        </w:rPr>
        <w:t>, em nome da licitante ou em nome de quem o registro foi emitido nas formas a dos Produtos seguir</w:t>
      </w:r>
      <w:r w:rsidRPr="00537521">
        <w:rPr>
          <w:color w:val="FF0000"/>
          <w:sz w:val="22"/>
          <w:szCs w:val="22"/>
        </w:rPr>
        <w:t>:</w:t>
      </w:r>
    </w:p>
    <w:p w:rsidR="00A27784" w:rsidRPr="00537521" w:rsidRDefault="00A27784" w:rsidP="00A27784">
      <w:pPr>
        <w:tabs>
          <w:tab w:val="left" w:pos="0"/>
        </w:tabs>
        <w:ind w:left="567"/>
        <w:jc w:val="both"/>
        <w:rPr>
          <w:color w:val="FF0000"/>
          <w:sz w:val="22"/>
          <w:szCs w:val="22"/>
        </w:rPr>
      </w:pPr>
      <w:r w:rsidRPr="00537521">
        <w:rPr>
          <w:color w:val="FF0000"/>
          <w:sz w:val="22"/>
          <w:szCs w:val="22"/>
        </w:rPr>
        <w:t xml:space="preserve"> </w:t>
      </w:r>
    </w:p>
    <w:p w:rsidR="00A27784" w:rsidRDefault="00A27784" w:rsidP="00B42558">
      <w:pPr>
        <w:numPr>
          <w:ilvl w:val="0"/>
          <w:numId w:val="6"/>
        </w:numPr>
        <w:tabs>
          <w:tab w:val="left" w:pos="360"/>
        </w:tabs>
        <w:ind w:left="0" w:firstLine="0"/>
        <w:jc w:val="both"/>
        <w:rPr>
          <w:color w:val="FF0000"/>
          <w:sz w:val="22"/>
          <w:szCs w:val="22"/>
        </w:rPr>
      </w:pPr>
      <w:r w:rsidRPr="00537521">
        <w:rPr>
          <w:color w:val="FF0000"/>
          <w:sz w:val="22"/>
          <w:szCs w:val="22"/>
        </w:rPr>
        <w:t xml:space="preserve"> </w:t>
      </w:r>
      <w:r w:rsidRPr="00537521">
        <w:rPr>
          <w:bCs/>
          <w:color w:val="FF0000"/>
          <w:sz w:val="22"/>
          <w:szCs w:val="22"/>
        </w:rPr>
        <w:t xml:space="preserve">Cópia do </w:t>
      </w:r>
      <w:r w:rsidRPr="00537521">
        <w:rPr>
          <w:b/>
          <w:bCs/>
          <w:color w:val="FF0000"/>
          <w:sz w:val="22"/>
          <w:szCs w:val="22"/>
        </w:rPr>
        <w:t>CERTIFICADO DE REGISTRO na ANVISA</w:t>
      </w:r>
      <w:r w:rsidRPr="00537521">
        <w:rPr>
          <w:color w:val="FF0000"/>
          <w:sz w:val="22"/>
          <w:szCs w:val="22"/>
        </w:rPr>
        <w:t xml:space="preserve"> do produto, observado seu prazo de validade OU;</w:t>
      </w:r>
    </w:p>
    <w:p w:rsidR="00A27784" w:rsidRPr="00537521" w:rsidRDefault="00A27784" w:rsidP="00A27784">
      <w:pPr>
        <w:tabs>
          <w:tab w:val="left" w:pos="360"/>
        </w:tabs>
        <w:jc w:val="both"/>
        <w:rPr>
          <w:color w:val="FF0000"/>
          <w:sz w:val="22"/>
          <w:szCs w:val="22"/>
        </w:rPr>
      </w:pPr>
    </w:p>
    <w:p w:rsidR="00A27784" w:rsidRPr="00537521" w:rsidRDefault="00A27784" w:rsidP="00B42558">
      <w:pPr>
        <w:numPr>
          <w:ilvl w:val="0"/>
          <w:numId w:val="6"/>
        </w:numPr>
        <w:tabs>
          <w:tab w:val="left" w:pos="360"/>
        </w:tabs>
        <w:ind w:left="0" w:firstLine="0"/>
        <w:jc w:val="both"/>
        <w:rPr>
          <w:color w:val="FF0000"/>
          <w:sz w:val="22"/>
          <w:szCs w:val="22"/>
        </w:rPr>
      </w:pPr>
      <w:r w:rsidRPr="00537521">
        <w:rPr>
          <w:color w:val="FF0000"/>
          <w:sz w:val="22"/>
          <w:szCs w:val="22"/>
        </w:rPr>
        <w:t xml:space="preserve"> Informação do número do </w:t>
      </w:r>
      <w:r w:rsidRPr="00537521">
        <w:rPr>
          <w:bCs/>
          <w:color w:val="FF0000"/>
          <w:sz w:val="22"/>
          <w:szCs w:val="22"/>
        </w:rPr>
        <w:t>CERTIFICADO DE REGISTRO na ANVISA para consulta e impressão do mesmo;</w:t>
      </w:r>
      <w:r w:rsidRPr="00537521">
        <w:rPr>
          <w:color w:val="FF0000"/>
          <w:sz w:val="22"/>
          <w:szCs w:val="22"/>
        </w:rPr>
        <w:t xml:space="preserve"> </w:t>
      </w:r>
    </w:p>
    <w:p w:rsidR="00A27784" w:rsidRPr="00537521" w:rsidRDefault="00A27784" w:rsidP="00A27784">
      <w:pPr>
        <w:tabs>
          <w:tab w:val="left" w:pos="0"/>
        </w:tabs>
        <w:jc w:val="both"/>
        <w:rPr>
          <w:color w:val="FF0000"/>
          <w:sz w:val="22"/>
          <w:szCs w:val="22"/>
        </w:rPr>
      </w:pPr>
    </w:p>
    <w:p w:rsidR="00A27784" w:rsidRPr="00537521" w:rsidRDefault="00A27784" w:rsidP="00A27784">
      <w:pPr>
        <w:autoSpaceDE w:val="0"/>
        <w:autoSpaceDN w:val="0"/>
        <w:adjustRightInd w:val="0"/>
        <w:jc w:val="both"/>
        <w:rPr>
          <w:bCs/>
          <w:sz w:val="22"/>
          <w:szCs w:val="22"/>
        </w:rPr>
      </w:pPr>
      <w:r>
        <w:rPr>
          <w:bCs/>
          <w:sz w:val="22"/>
          <w:szCs w:val="22"/>
        </w:rPr>
        <w:t>7</w:t>
      </w:r>
      <w:r w:rsidRPr="00537521">
        <w:rPr>
          <w:bCs/>
          <w:sz w:val="22"/>
          <w:szCs w:val="22"/>
        </w:rPr>
        <w:t>.2.</w:t>
      </w:r>
      <w:r>
        <w:rPr>
          <w:bCs/>
          <w:sz w:val="22"/>
          <w:szCs w:val="22"/>
        </w:rPr>
        <w:t>3</w:t>
      </w:r>
      <w:r w:rsidRPr="00537521">
        <w:rPr>
          <w:bCs/>
          <w:sz w:val="22"/>
          <w:szCs w:val="22"/>
        </w:rPr>
        <w:t>.1. Estando o registro vencido, a licitante deverá apresentar cópia autenticada e legível da solicitação de sua revalidação, acompanhada de cópia do registro vencido. A não apresentação do registro e do pedido de revalidação do produto (protocolo) implicará na desclassificação do item cotado.</w:t>
      </w:r>
    </w:p>
    <w:p w:rsidR="00A27784" w:rsidRPr="00537521" w:rsidRDefault="00A27784" w:rsidP="00A27784">
      <w:pPr>
        <w:autoSpaceDE w:val="0"/>
        <w:autoSpaceDN w:val="0"/>
        <w:adjustRightInd w:val="0"/>
        <w:rPr>
          <w:sz w:val="22"/>
          <w:szCs w:val="22"/>
        </w:rPr>
      </w:pPr>
    </w:p>
    <w:p w:rsidR="00A27784" w:rsidRPr="00CD0B7B" w:rsidRDefault="00A27784" w:rsidP="00A27784">
      <w:pPr>
        <w:autoSpaceDE w:val="0"/>
        <w:autoSpaceDN w:val="0"/>
        <w:adjustRightInd w:val="0"/>
        <w:jc w:val="both"/>
        <w:rPr>
          <w:bCs/>
          <w:sz w:val="22"/>
          <w:szCs w:val="22"/>
        </w:rPr>
      </w:pPr>
      <w:r>
        <w:rPr>
          <w:bCs/>
          <w:sz w:val="22"/>
          <w:szCs w:val="22"/>
        </w:rPr>
        <w:t>7.2.3</w:t>
      </w:r>
      <w:r w:rsidRPr="00537521">
        <w:rPr>
          <w:bCs/>
          <w:sz w:val="22"/>
          <w:szCs w:val="22"/>
        </w:rPr>
        <w:t xml:space="preserve">.2. </w:t>
      </w:r>
      <w:r w:rsidRPr="00E5205A">
        <w:rPr>
          <w:b/>
          <w:bCs/>
          <w:color w:val="FF0000"/>
          <w:sz w:val="22"/>
          <w:szCs w:val="22"/>
          <w:highlight w:val="yellow"/>
        </w:rPr>
        <w:t xml:space="preserve">O licitante que cotar material </w:t>
      </w:r>
      <w:proofErr w:type="gramStart"/>
      <w:r w:rsidRPr="00E5205A">
        <w:rPr>
          <w:b/>
          <w:bCs/>
          <w:color w:val="FF0000"/>
          <w:sz w:val="22"/>
          <w:szCs w:val="22"/>
          <w:highlight w:val="yellow"/>
        </w:rPr>
        <w:t>ISENTO</w:t>
      </w:r>
      <w:proofErr w:type="gramEnd"/>
      <w:r w:rsidRPr="00537521">
        <w:rPr>
          <w:bCs/>
          <w:sz w:val="22"/>
          <w:szCs w:val="22"/>
        </w:rPr>
        <w:t xml:space="preserve"> ou que não seja classificado pelo Ministério da Saúde, </w:t>
      </w:r>
      <w:r w:rsidRPr="00E5205A">
        <w:rPr>
          <w:b/>
          <w:bCs/>
          <w:color w:val="FF0000"/>
          <w:sz w:val="22"/>
          <w:szCs w:val="22"/>
          <w:highlight w:val="yellow"/>
        </w:rPr>
        <w:t>deverá informar na sua proposta tal informação</w:t>
      </w:r>
      <w:r w:rsidRPr="00537521">
        <w:rPr>
          <w:bCs/>
          <w:sz w:val="22"/>
          <w:szCs w:val="22"/>
        </w:rPr>
        <w:t>, ficando sujeito às sanções cabíveis, no caso de falsidade de sua declaração.</w:t>
      </w:r>
    </w:p>
    <w:p w:rsidR="00EA557D" w:rsidRDefault="00EA557D" w:rsidP="004D3AA9">
      <w:pPr>
        <w:tabs>
          <w:tab w:val="left" w:pos="360"/>
        </w:tabs>
        <w:jc w:val="both"/>
        <w:rPr>
          <w:bCs/>
          <w:sz w:val="22"/>
          <w:szCs w:val="22"/>
        </w:rPr>
      </w:pPr>
    </w:p>
    <w:p w:rsidR="003E0438" w:rsidRDefault="003E0438" w:rsidP="003E0438">
      <w:pPr>
        <w:autoSpaceDE w:val="0"/>
        <w:autoSpaceDN w:val="0"/>
        <w:adjustRightInd w:val="0"/>
        <w:jc w:val="both"/>
        <w:rPr>
          <w:color w:val="3333CC"/>
          <w:sz w:val="22"/>
          <w:szCs w:val="22"/>
        </w:rPr>
      </w:pPr>
      <w:r>
        <w:rPr>
          <w:b/>
          <w:color w:val="FF0000"/>
          <w:sz w:val="22"/>
          <w:szCs w:val="22"/>
        </w:rPr>
        <w:t>7</w:t>
      </w:r>
      <w:r w:rsidRPr="00537521">
        <w:rPr>
          <w:b/>
          <w:color w:val="FF0000"/>
          <w:sz w:val="22"/>
          <w:szCs w:val="22"/>
        </w:rPr>
        <w:t>.2.</w:t>
      </w:r>
      <w:r>
        <w:rPr>
          <w:b/>
          <w:color w:val="FF0000"/>
          <w:sz w:val="22"/>
          <w:szCs w:val="22"/>
        </w:rPr>
        <w:t>4</w:t>
      </w:r>
      <w:r w:rsidRPr="00537521">
        <w:rPr>
          <w:b/>
          <w:color w:val="FF0000"/>
          <w:sz w:val="22"/>
          <w:szCs w:val="22"/>
        </w:rPr>
        <w:t>. Apresentação de “FOLDERS</w:t>
      </w:r>
      <w:proofErr w:type="gramStart"/>
      <w:r w:rsidRPr="00537521">
        <w:rPr>
          <w:b/>
          <w:color w:val="FF0000"/>
          <w:sz w:val="22"/>
          <w:szCs w:val="22"/>
        </w:rPr>
        <w:t>”</w:t>
      </w:r>
      <w:proofErr w:type="gramEnd"/>
      <w:r w:rsidRPr="00537521">
        <w:rPr>
          <w:b/>
          <w:color w:val="FF0000"/>
          <w:sz w:val="22"/>
          <w:szCs w:val="22"/>
        </w:rPr>
        <w:t xml:space="preserve">/ENCARTES/FOLHETOS TÉCNICOS, CATÁLOGOS/MANUAL EM PORTUGUÊS dos produtos ofertados OU </w:t>
      </w:r>
      <w:r w:rsidRPr="00537521">
        <w:rPr>
          <w:b/>
          <w:color w:val="FF0000"/>
          <w:sz w:val="22"/>
          <w:szCs w:val="22"/>
          <w:u w:val="single"/>
        </w:rPr>
        <w:t>ENDEREÇO ELETRÔNICO COM O LINK</w:t>
      </w:r>
      <w:r w:rsidRPr="00537521">
        <w:rPr>
          <w:b/>
          <w:color w:val="FF0000"/>
          <w:sz w:val="22"/>
          <w:szCs w:val="22"/>
        </w:rPr>
        <w:t>, onde constem as especificações técnicas e a caracterização dos mesmos, permitindo a consistente avaliação dos itens</w:t>
      </w:r>
      <w:r>
        <w:rPr>
          <w:b/>
          <w:color w:val="FF0000"/>
          <w:sz w:val="22"/>
          <w:szCs w:val="22"/>
        </w:rPr>
        <w:t xml:space="preserve">, </w:t>
      </w:r>
      <w:r w:rsidRPr="00FF5385">
        <w:rPr>
          <w:bCs/>
          <w:color w:val="0000FF"/>
          <w:sz w:val="22"/>
          <w:szCs w:val="22"/>
        </w:rPr>
        <w:t xml:space="preserve">conforme item </w:t>
      </w:r>
      <w:r w:rsidR="00E5205A" w:rsidRPr="00FF5385">
        <w:rPr>
          <w:bCs/>
          <w:color w:val="0000FF"/>
          <w:sz w:val="22"/>
          <w:szCs w:val="22"/>
        </w:rPr>
        <w:t>1</w:t>
      </w:r>
      <w:r w:rsidR="0083688E" w:rsidRPr="00FF5385">
        <w:rPr>
          <w:bCs/>
          <w:color w:val="0000FF"/>
          <w:sz w:val="22"/>
          <w:szCs w:val="22"/>
        </w:rPr>
        <w:t>2</w:t>
      </w:r>
      <w:r w:rsidR="00C33146" w:rsidRPr="00FF5385">
        <w:rPr>
          <w:bCs/>
          <w:color w:val="0000FF"/>
          <w:sz w:val="22"/>
          <w:szCs w:val="22"/>
        </w:rPr>
        <w:t>.</w:t>
      </w:r>
      <w:r w:rsidR="00FF5385" w:rsidRPr="00FF5385">
        <w:rPr>
          <w:bCs/>
          <w:color w:val="0000FF"/>
          <w:sz w:val="22"/>
          <w:szCs w:val="22"/>
        </w:rPr>
        <w:t>2</w:t>
      </w:r>
      <w:r w:rsidRPr="00FF5385">
        <w:rPr>
          <w:bCs/>
          <w:color w:val="0000FF"/>
          <w:sz w:val="22"/>
          <w:szCs w:val="22"/>
        </w:rPr>
        <w:t xml:space="preserve"> do TR.</w:t>
      </w:r>
    </w:p>
    <w:p w:rsidR="00142FB3" w:rsidRPr="00537521" w:rsidRDefault="00142FB3" w:rsidP="003E0438">
      <w:pPr>
        <w:autoSpaceDE w:val="0"/>
        <w:autoSpaceDN w:val="0"/>
        <w:adjustRightInd w:val="0"/>
        <w:jc w:val="both"/>
        <w:rPr>
          <w:b/>
          <w:color w:val="FF0000"/>
          <w:sz w:val="22"/>
          <w:szCs w:val="22"/>
        </w:rPr>
      </w:pPr>
    </w:p>
    <w:p w:rsidR="00C861D4" w:rsidRPr="00537521" w:rsidRDefault="00C67BB7" w:rsidP="004D3AA9">
      <w:pPr>
        <w:tabs>
          <w:tab w:val="left" w:pos="360"/>
        </w:tabs>
        <w:jc w:val="both"/>
        <w:rPr>
          <w:b/>
          <w:color w:val="000000"/>
          <w:sz w:val="22"/>
          <w:szCs w:val="22"/>
        </w:rPr>
      </w:pPr>
      <w:r>
        <w:rPr>
          <w:bCs/>
          <w:sz w:val="22"/>
          <w:szCs w:val="22"/>
        </w:rPr>
        <w:t>7</w:t>
      </w:r>
      <w:r w:rsidR="005D4F7C" w:rsidRPr="00537521">
        <w:rPr>
          <w:bCs/>
          <w:sz w:val="22"/>
          <w:szCs w:val="22"/>
        </w:rPr>
        <w:t>.2.</w:t>
      </w:r>
      <w:r w:rsidR="003E0438">
        <w:rPr>
          <w:bCs/>
          <w:sz w:val="22"/>
          <w:szCs w:val="22"/>
        </w:rPr>
        <w:t>5</w:t>
      </w:r>
      <w:r w:rsidR="004D3AA9" w:rsidRPr="00537521">
        <w:rPr>
          <w:bCs/>
          <w:sz w:val="22"/>
          <w:szCs w:val="22"/>
        </w:rPr>
        <w:t xml:space="preserve">. </w:t>
      </w:r>
      <w:r w:rsidR="00C861D4" w:rsidRPr="00537521">
        <w:rPr>
          <w:sz w:val="22"/>
          <w:szCs w:val="22"/>
        </w:rPr>
        <w:t>As propostas devem conter as especificações do</w:t>
      </w:r>
      <w:r w:rsidR="004D3AA9" w:rsidRPr="00537521">
        <w:rPr>
          <w:sz w:val="22"/>
          <w:szCs w:val="22"/>
        </w:rPr>
        <w:t xml:space="preserve"> </w:t>
      </w:r>
      <w:r w:rsidR="00CC3192" w:rsidRPr="00537521">
        <w:rPr>
          <w:color w:val="FF0000"/>
          <w:sz w:val="22"/>
          <w:szCs w:val="22"/>
        </w:rPr>
        <w:t>objeto</w:t>
      </w:r>
      <w:r w:rsidR="00C861D4" w:rsidRPr="00537521">
        <w:rPr>
          <w:sz w:val="22"/>
          <w:szCs w:val="22"/>
        </w:rPr>
        <w:t xml:space="preserve"> de forma clara, descrevendo detalhadamente as </w:t>
      </w:r>
      <w:r w:rsidR="00C861D4" w:rsidRPr="00537521">
        <w:rPr>
          <w:b/>
          <w:color w:val="FF0000"/>
          <w:sz w:val="22"/>
          <w:szCs w:val="22"/>
          <w:u w:val="single"/>
        </w:rPr>
        <w:t>características</w:t>
      </w:r>
      <w:r w:rsidR="003D1894" w:rsidRPr="00537521">
        <w:rPr>
          <w:b/>
          <w:color w:val="FF0000"/>
          <w:sz w:val="22"/>
          <w:szCs w:val="22"/>
          <w:u w:val="single"/>
        </w:rPr>
        <w:t xml:space="preserve"> técnicas</w:t>
      </w:r>
      <w:r w:rsidR="008140EE" w:rsidRPr="00537521">
        <w:rPr>
          <w:color w:val="FF0000"/>
          <w:sz w:val="22"/>
          <w:szCs w:val="22"/>
        </w:rPr>
        <w:t xml:space="preserve">, </w:t>
      </w:r>
      <w:r w:rsidR="00C861D4" w:rsidRPr="00537521">
        <w:rPr>
          <w:sz w:val="22"/>
          <w:szCs w:val="22"/>
        </w:rPr>
        <w:t xml:space="preserve">sendo vedada à omissão ou o uso de expressões como: </w:t>
      </w:r>
      <w:r w:rsidR="00C861D4" w:rsidRPr="00537521">
        <w:rPr>
          <w:b/>
          <w:color w:val="000000"/>
          <w:sz w:val="22"/>
          <w:szCs w:val="22"/>
        </w:rPr>
        <w:t xml:space="preserve">“REFERÊNCIA”, OU “CONFORME NOSSA DISPONIBILIDADE DE ESTOQUE”, “SOB CONSULTA” E </w:t>
      </w:r>
      <w:r w:rsidR="00C861D4" w:rsidRPr="00537521">
        <w:rPr>
          <w:b/>
          <w:color w:val="000000"/>
          <w:sz w:val="22"/>
          <w:szCs w:val="22"/>
        </w:rPr>
        <w:lastRenderedPageBreak/>
        <w:t>“</w:t>
      </w:r>
      <w:r w:rsidR="00C861D4" w:rsidRPr="00537521">
        <w:rPr>
          <w:b/>
          <w:color w:val="000000"/>
          <w:sz w:val="22"/>
          <w:szCs w:val="22"/>
          <w:u w:val="single"/>
        </w:rPr>
        <w:t>CONFORME EDITAL</w:t>
      </w:r>
      <w:r w:rsidR="00C861D4" w:rsidRPr="00537521">
        <w:rPr>
          <w:b/>
          <w:color w:val="000000"/>
          <w:sz w:val="22"/>
          <w:szCs w:val="22"/>
        </w:rPr>
        <w:t xml:space="preserve">”, </w:t>
      </w:r>
      <w:r w:rsidR="003D1894" w:rsidRPr="00537521">
        <w:rPr>
          <w:sz w:val="22"/>
          <w:szCs w:val="22"/>
        </w:rPr>
        <w:t xml:space="preserve">constando os quantitativos, </w:t>
      </w:r>
      <w:r w:rsidR="00C861D4" w:rsidRPr="00537521">
        <w:rPr>
          <w:sz w:val="22"/>
          <w:szCs w:val="22"/>
        </w:rPr>
        <w:t>valores unitários e totais, bem como</w:t>
      </w:r>
      <w:proofErr w:type="gramStart"/>
      <w:r w:rsidR="00C861D4" w:rsidRPr="00537521">
        <w:rPr>
          <w:sz w:val="22"/>
          <w:szCs w:val="22"/>
        </w:rPr>
        <w:t xml:space="preserve"> </w:t>
      </w:r>
      <w:r w:rsidR="005A2EA4" w:rsidRPr="00537521">
        <w:rPr>
          <w:color w:val="FF0000"/>
          <w:sz w:val="22"/>
          <w:szCs w:val="22"/>
        </w:rPr>
        <w:t xml:space="preserve"> </w:t>
      </w:r>
      <w:proofErr w:type="gramEnd"/>
      <w:r w:rsidR="009C0B03" w:rsidRPr="00537521">
        <w:rPr>
          <w:color w:val="FF0000"/>
          <w:sz w:val="22"/>
          <w:szCs w:val="22"/>
        </w:rPr>
        <w:t>a marca</w:t>
      </w:r>
      <w:r w:rsidR="00C861D4" w:rsidRPr="00537521">
        <w:rPr>
          <w:sz w:val="22"/>
          <w:szCs w:val="22"/>
        </w:rPr>
        <w:t xml:space="preserve">, conforme modelo contido no </w:t>
      </w:r>
      <w:r w:rsidR="00C861D4" w:rsidRPr="00537521">
        <w:rPr>
          <w:b/>
          <w:bCs/>
          <w:color w:val="0000FF"/>
          <w:sz w:val="22"/>
          <w:szCs w:val="22"/>
        </w:rPr>
        <w:t>ANEXO II</w:t>
      </w:r>
      <w:r w:rsidR="00205245" w:rsidRPr="00537521">
        <w:rPr>
          <w:b/>
          <w:bCs/>
          <w:color w:val="0000FF"/>
          <w:sz w:val="22"/>
          <w:szCs w:val="22"/>
        </w:rPr>
        <w:t>I</w:t>
      </w:r>
      <w:r w:rsidR="00C861D4" w:rsidRPr="00537521">
        <w:rPr>
          <w:b/>
          <w:bCs/>
          <w:color w:val="0000FF"/>
          <w:sz w:val="22"/>
          <w:szCs w:val="22"/>
        </w:rPr>
        <w:t xml:space="preserve"> – MODELO DE CARTA PROPOSTA; </w:t>
      </w:r>
    </w:p>
    <w:p w:rsidR="00C861D4" w:rsidRPr="00537521" w:rsidRDefault="00C861D4" w:rsidP="00C861D4">
      <w:pPr>
        <w:tabs>
          <w:tab w:val="left" w:pos="0"/>
        </w:tabs>
        <w:jc w:val="both"/>
        <w:rPr>
          <w:sz w:val="22"/>
          <w:szCs w:val="22"/>
        </w:rPr>
      </w:pPr>
    </w:p>
    <w:p w:rsidR="003D1894" w:rsidRPr="00537521" w:rsidRDefault="00C67BB7" w:rsidP="004D3AA9">
      <w:pPr>
        <w:tabs>
          <w:tab w:val="left" w:pos="0"/>
        </w:tabs>
        <w:jc w:val="both"/>
        <w:rPr>
          <w:b/>
          <w:sz w:val="22"/>
          <w:szCs w:val="22"/>
          <w:u w:val="single"/>
        </w:rPr>
      </w:pPr>
      <w:r>
        <w:rPr>
          <w:bCs/>
          <w:sz w:val="22"/>
          <w:szCs w:val="22"/>
        </w:rPr>
        <w:t>7</w:t>
      </w:r>
      <w:r w:rsidR="005D4F7C" w:rsidRPr="00537521">
        <w:rPr>
          <w:bCs/>
          <w:sz w:val="22"/>
          <w:szCs w:val="22"/>
        </w:rPr>
        <w:t>.2.</w:t>
      </w:r>
      <w:r w:rsidR="003E0438">
        <w:rPr>
          <w:bCs/>
          <w:sz w:val="22"/>
          <w:szCs w:val="22"/>
        </w:rPr>
        <w:t>6</w:t>
      </w:r>
      <w:r w:rsidR="004D3AA9" w:rsidRPr="00537521">
        <w:rPr>
          <w:bCs/>
          <w:sz w:val="22"/>
          <w:szCs w:val="22"/>
        </w:rPr>
        <w:t xml:space="preserve">. </w:t>
      </w:r>
      <w:r w:rsidR="00C861D4" w:rsidRPr="00537521">
        <w:rPr>
          <w:sz w:val="22"/>
          <w:szCs w:val="22"/>
        </w:rPr>
        <w:t xml:space="preserve">Preço unitário e total de cada item, de acordo com o preço praticado no mercado, conforme estabelece o inciso IV, do art. 43, da Lei Federal nº. 8.666/93, expresso em moeda corrente nacional (R$), </w:t>
      </w:r>
      <w:r w:rsidR="00C861D4" w:rsidRPr="00537521">
        <w:rPr>
          <w:b/>
          <w:sz w:val="22"/>
          <w:szCs w:val="22"/>
          <w:u w:val="single"/>
        </w:rPr>
        <w:t xml:space="preserve">com no máximo 02 (duas) casas decimais, sendo desconsideradas as frações de centavos. Ex: </w:t>
      </w:r>
      <w:proofErr w:type="gramStart"/>
      <w:r w:rsidR="00C861D4" w:rsidRPr="00537521">
        <w:rPr>
          <w:b/>
          <w:sz w:val="22"/>
          <w:szCs w:val="22"/>
          <w:u w:val="single"/>
        </w:rPr>
        <w:t>0,</w:t>
      </w:r>
      <w:proofErr w:type="gramEnd"/>
      <w:r w:rsidR="00C861D4" w:rsidRPr="00537521">
        <w:rPr>
          <w:b/>
          <w:sz w:val="22"/>
          <w:szCs w:val="22"/>
          <w:u w:val="single"/>
        </w:rPr>
        <w:t>0123, será empenhado 0,01</w:t>
      </w:r>
    </w:p>
    <w:p w:rsidR="003F6C41" w:rsidRPr="00A92E7F" w:rsidRDefault="003F6C41" w:rsidP="004D3AA9">
      <w:pPr>
        <w:tabs>
          <w:tab w:val="left" w:pos="0"/>
        </w:tabs>
        <w:jc w:val="both"/>
        <w:rPr>
          <w:b/>
          <w:sz w:val="22"/>
          <w:szCs w:val="22"/>
          <w:u w:val="single"/>
        </w:rPr>
      </w:pPr>
    </w:p>
    <w:p w:rsidR="003F6C41" w:rsidRDefault="00C67BB7" w:rsidP="004D3AA9">
      <w:pPr>
        <w:tabs>
          <w:tab w:val="left" w:pos="0"/>
        </w:tabs>
        <w:jc w:val="both"/>
        <w:rPr>
          <w:b/>
          <w:sz w:val="22"/>
          <w:szCs w:val="22"/>
          <w:u w:val="single"/>
        </w:rPr>
      </w:pPr>
      <w:r>
        <w:rPr>
          <w:b/>
          <w:sz w:val="22"/>
          <w:szCs w:val="22"/>
          <w:u w:val="single"/>
        </w:rPr>
        <w:t>7</w:t>
      </w:r>
      <w:r w:rsidR="00791463">
        <w:rPr>
          <w:b/>
          <w:sz w:val="22"/>
          <w:szCs w:val="22"/>
          <w:u w:val="single"/>
        </w:rPr>
        <w:t>.2.</w:t>
      </w:r>
      <w:r w:rsidR="003E0438">
        <w:rPr>
          <w:b/>
          <w:sz w:val="22"/>
          <w:szCs w:val="22"/>
          <w:u w:val="single"/>
        </w:rPr>
        <w:t>6</w:t>
      </w:r>
      <w:r w:rsidR="003F6C41" w:rsidRPr="00A92E7F">
        <w:rPr>
          <w:b/>
          <w:sz w:val="22"/>
          <w:szCs w:val="22"/>
          <w:u w:val="single"/>
        </w:rPr>
        <w:t>.1 Para cumprimento do item acima as licitantes que não encaminharem as propostas com os valores unitários adequados de forma a não fracionar o unitário terão os itens ajustados quando da aceitação da proposta pela Pregoeira. Ex: 0,057 – Será aceito 0,05 e não 0,06.</w:t>
      </w:r>
    </w:p>
    <w:p w:rsidR="006342EB" w:rsidRPr="00A92E7F" w:rsidRDefault="006342EB" w:rsidP="004D3AA9">
      <w:pPr>
        <w:tabs>
          <w:tab w:val="left" w:pos="0"/>
        </w:tabs>
        <w:jc w:val="both"/>
        <w:rPr>
          <w:sz w:val="22"/>
          <w:szCs w:val="22"/>
        </w:rPr>
      </w:pPr>
    </w:p>
    <w:p w:rsidR="00FE5B55" w:rsidRPr="00A92E7F" w:rsidRDefault="00C67BB7" w:rsidP="003D1894">
      <w:pPr>
        <w:tabs>
          <w:tab w:val="left" w:pos="0"/>
        </w:tabs>
        <w:jc w:val="both"/>
        <w:rPr>
          <w:sz w:val="22"/>
          <w:szCs w:val="22"/>
        </w:rPr>
      </w:pPr>
      <w:r>
        <w:rPr>
          <w:bCs/>
          <w:sz w:val="22"/>
          <w:szCs w:val="22"/>
        </w:rPr>
        <w:t>7</w:t>
      </w:r>
      <w:r w:rsidR="005D4F7C" w:rsidRPr="00A92E7F">
        <w:rPr>
          <w:bCs/>
          <w:sz w:val="22"/>
          <w:szCs w:val="22"/>
        </w:rPr>
        <w:t>.2.</w:t>
      </w:r>
      <w:r w:rsidR="003E0438">
        <w:rPr>
          <w:bCs/>
          <w:sz w:val="22"/>
          <w:szCs w:val="22"/>
        </w:rPr>
        <w:t>7</w:t>
      </w:r>
      <w:r w:rsidR="003D1894" w:rsidRPr="00A92E7F">
        <w:rPr>
          <w:bCs/>
          <w:sz w:val="22"/>
          <w:szCs w:val="22"/>
        </w:rPr>
        <w:t xml:space="preserve">. </w:t>
      </w:r>
      <w:r w:rsidR="00FE5B55" w:rsidRPr="00A92E7F">
        <w:rPr>
          <w:sz w:val="22"/>
          <w:szCs w:val="22"/>
        </w:rPr>
        <w:t>No preço ofertado deverão estar inclusos todos os insumos que o compõem, tais como as despesas com mão-de-obra, materiais, equipamentos, impostos, taxas, fretes, descontos, e quaisquer outros que incidam direta ou indiretamente na execução do objeto desta licitação;</w:t>
      </w:r>
    </w:p>
    <w:p w:rsidR="00FE5B55" w:rsidRPr="00A92E7F" w:rsidRDefault="00FE5B55" w:rsidP="00FE5B55">
      <w:pPr>
        <w:tabs>
          <w:tab w:val="left" w:pos="0"/>
        </w:tabs>
        <w:jc w:val="both"/>
        <w:rPr>
          <w:color w:val="FF0000"/>
          <w:sz w:val="22"/>
          <w:szCs w:val="22"/>
        </w:rPr>
      </w:pPr>
    </w:p>
    <w:p w:rsidR="00FE5B55" w:rsidRDefault="00C67BB7" w:rsidP="003D1894">
      <w:pPr>
        <w:jc w:val="both"/>
        <w:rPr>
          <w:color w:val="000000"/>
          <w:sz w:val="22"/>
          <w:szCs w:val="22"/>
        </w:rPr>
      </w:pPr>
      <w:r>
        <w:rPr>
          <w:bCs/>
          <w:sz w:val="22"/>
          <w:szCs w:val="22"/>
        </w:rPr>
        <w:t>7</w:t>
      </w:r>
      <w:r w:rsidR="00EC0751">
        <w:rPr>
          <w:bCs/>
          <w:sz w:val="22"/>
          <w:szCs w:val="22"/>
        </w:rPr>
        <w:t>.</w:t>
      </w:r>
      <w:r w:rsidR="005D4F7C" w:rsidRPr="00A92E7F">
        <w:rPr>
          <w:bCs/>
          <w:sz w:val="22"/>
          <w:szCs w:val="22"/>
        </w:rPr>
        <w:t>2.</w:t>
      </w:r>
      <w:r w:rsidR="003E0438">
        <w:rPr>
          <w:bCs/>
          <w:sz w:val="22"/>
          <w:szCs w:val="22"/>
        </w:rPr>
        <w:t>7</w:t>
      </w:r>
      <w:r w:rsidR="003D1894" w:rsidRPr="00A92E7F">
        <w:rPr>
          <w:bCs/>
          <w:sz w:val="22"/>
          <w:szCs w:val="22"/>
        </w:rPr>
        <w:t>.1</w:t>
      </w:r>
      <w:r w:rsidR="00FE5B55" w:rsidRPr="00A92E7F">
        <w:rPr>
          <w:color w:val="000000"/>
          <w:sz w:val="22"/>
          <w:szCs w:val="22"/>
        </w:rPr>
        <w:t>. O licitante deverá incluir no preço do produto ofertado, a alíquota do imposto intitulado ICMS, considerando para todos os efeitos fiscais, que o Governo do Estado de Rondônia é consumidor final.</w:t>
      </w:r>
    </w:p>
    <w:p w:rsidR="00EA557D" w:rsidRPr="00A92E7F" w:rsidRDefault="00EA557D" w:rsidP="003D1894">
      <w:pPr>
        <w:jc w:val="both"/>
        <w:rPr>
          <w:color w:val="000000"/>
          <w:sz w:val="22"/>
          <w:szCs w:val="22"/>
        </w:rPr>
      </w:pPr>
    </w:p>
    <w:p w:rsidR="00423874" w:rsidRPr="00A92E7F" w:rsidRDefault="00C67BB7" w:rsidP="00423874">
      <w:pPr>
        <w:tabs>
          <w:tab w:val="left" w:pos="0"/>
        </w:tabs>
        <w:jc w:val="both"/>
        <w:rPr>
          <w:color w:val="000000"/>
          <w:sz w:val="22"/>
          <w:szCs w:val="22"/>
        </w:rPr>
      </w:pPr>
      <w:r>
        <w:rPr>
          <w:sz w:val="22"/>
          <w:szCs w:val="22"/>
        </w:rPr>
        <w:t>7</w:t>
      </w:r>
      <w:r w:rsidR="003D1894" w:rsidRPr="00A92E7F">
        <w:rPr>
          <w:sz w:val="22"/>
          <w:szCs w:val="22"/>
        </w:rPr>
        <w:t>.2</w:t>
      </w:r>
      <w:r w:rsidR="005D4F7C" w:rsidRPr="00A92E7F">
        <w:rPr>
          <w:sz w:val="22"/>
          <w:szCs w:val="22"/>
        </w:rPr>
        <w:t>.</w:t>
      </w:r>
      <w:r w:rsidR="003E0438">
        <w:rPr>
          <w:sz w:val="22"/>
          <w:szCs w:val="22"/>
        </w:rPr>
        <w:t>8</w:t>
      </w:r>
      <w:r w:rsidR="00423874" w:rsidRPr="00A92E7F">
        <w:rPr>
          <w:sz w:val="22"/>
          <w:szCs w:val="22"/>
        </w:rPr>
        <w:t>. Nenhuma reivindicação adicional de pagamento ou reajustamento de preços será considerada;</w:t>
      </w:r>
    </w:p>
    <w:p w:rsidR="00423874" w:rsidRPr="00A92E7F" w:rsidRDefault="00423874" w:rsidP="00423874">
      <w:pPr>
        <w:tabs>
          <w:tab w:val="left" w:pos="0"/>
        </w:tabs>
        <w:jc w:val="both"/>
        <w:rPr>
          <w:color w:val="000000"/>
          <w:sz w:val="22"/>
          <w:szCs w:val="22"/>
        </w:rPr>
      </w:pPr>
    </w:p>
    <w:p w:rsidR="00423874" w:rsidRPr="00A92E7F" w:rsidRDefault="00C67BB7" w:rsidP="00423874">
      <w:pPr>
        <w:tabs>
          <w:tab w:val="left" w:pos="0"/>
        </w:tabs>
        <w:jc w:val="both"/>
        <w:rPr>
          <w:color w:val="000000"/>
          <w:sz w:val="22"/>
          <w:szCs w:val="22"/>
        </w:rPr>
      </w:pPr>
      <w:r>
        <w:rPr>
          <w:color w:val="000000"/>
          <w:sz w:val="22"/>
          <w:szCs w:val="22"/>
        </w:rPr>
        <w:t>7</w:t>
      </w:r>
      <w:r w:rsidR="003D1894" w:rsidRPr="00A92E7F">
        <w:rPr>
          <w:color w:val="000000"/>
          <w:sz w:val="22"/>
          <w:szCs w:val="22"/>
        </w:rPr>
        <w:t>.2</w:t>
      </w:r>
      <w:r w:rsidR="00791463">
        <w:rPr>
          <w:color w:val="000000"/>
          <w:sz w:val="22"/>
          <w:szCs w:val="22"/>
        </w:rPr>
        <w:t>.</w:t>
      </w:r>
      <w:r w:rsidR="003E0438">
        <w:rPr>
          <w:color w:val="000000"/>
          <w:sz w:val="22"/>
          <w:szCs w:val="22"/>
        </w:rPr>
        <w:t>9</w:t>
      </w:r>
      <w:r w:rsidR="00423874" w:rsidRPr="00A92E7F">
        <w:rPr>
          <w:color w:val="000000"/>
          <w:sz w:val="22"/>
          <w:szCs w:val="22"/>
        </w:rPr>
        <w:t xml:space="preserve">. </w:t>
      </w:r>
      <w:r w:rsidR="00031F26" w:rsidRPr="00A92E7F">
        <w:rPr>
          <w:color w:val="000000"/>
          <w:sz w:val="22"/>
          <w:szCs w:val="22"/>
        </w:rPr>
        <w:t>Serão</w:t>
      </w:r>
      <w:r w:rsidR="00423874" w:rsidRPr="00A92E7F">
        <w:rPr>
          <w:color w:val="000000"/>
          <w:sz w:val="22"/>
          <w:szCs w:val="22"/>
        </w:rPr>
        <w:t xml:space="preserve"> considerados inadequados, desta forma DESCLASSIFICADOS, preços simbólicos, irrisórios, de valor zero ou incompatíveis (excessivos) com os praticados no mercado e com distorções significativas;</w:t>
      </w:r>
    </w:p>
    <w:p w:rsidR="00423874" w:rsidRPr="00A92E7F" w:rsidRDefault="00423874" w:rsidP="00423874">
      <w:pPr>
        <w:tabs>
          <w:tab w:val="left" w:pos="0"/>
        </w:tabs>
        <w:jc w:val="both"/>
        <w:rPr>
          <w:sz w:val="22"/>
          <w:szCs w:val="22"/>
        </w:rPr>
      </w:pPr>
    </w:p>
    <w:p w:rsidR="00423874" w:rsidRPr="00A92E7F" w:rsidRDefault="00C67BB7" w:rsidP="00423874">
      <w:pPr>
        <w:pStyle w:val="Corpodetexto3"/>
        <w:tabs>
          <w:tab w:val="left" w:pos="0"/>
          <w:tab w:val="left" w:pos="180"/>
        </w:tabs>
        <w:spacing w:after="0"/>
        <w:jc w:val="both"/>
        <w:rPr>
          <w:b w:val="0"/>
          <w:sz w:val="22"/>
          <w:szCs w:val="22"/>
        </w:rPr>
      </w:pPr>
      <w:r>
        <w:rPr>
          <w:b w:val="0"/>
          <w:sz w:val="22"/>
          <w:szCs w:val="22"/>
        </w:rPr>
        <w:t>7.</w:t>
      </w:r>
      <w:r w:rsidR="00031F26" w:rsidRPr="00A92E7F">
        <w:rPr>
          <w:b w:val="0"/>
          <w:sz w:val="22"/>
          <w:szCs w:val="22"/>
        </w:rPr>
        <w:t>2</w:t>
      </w:r>
      <w:r w:rsidR="00791463">
        <w:rPr>
          <w:b w:val="0"/>
          <w:sz w:val="22"/>
          <w:szCs w:val="22"/>
        </w:rPr>
        <w:t>.</w:t>
      </w:r>
      <w:r w:rsidR="003E0438">
        <w:rPr>
          <w:b w:val="0"/>
          <w:sz w:val="22"/>
          <w:szCs w:val="22"/>
        </w:rPr>
        <w:t>10</w:t>
      </w:r>
      <w:r w:rsidR="00423874" w:rsidRPr="00A92E7F">
        <w:rPr>
          <w:b w:val="0"/>
          <w:sz w:val="22"/>
          <w:szCs w:val="22"/>
        </w:rPr>
        <w:t>. A proposta de preços enviada implicará em plena aceitação, por parte da licitante, das condições estabelecidas neste Edital e seus Anexos, vinculando o seu autor ao cumprimento de todas as condições e obrigações inerentes ao certame;</w:t>
      </w:r>
    </w:p>
    <w:p w:rsidR="00C13507" w:rsidRDefault="00C13507" w:rsidP="00663526">
      <w:pPr>
        <w:autoSpaceDE w:val="0"/>
        <w:autoSpaceDN w:val="0"/>
        <w:adjustRightInd w:val="0"/>
        <w:jc w:val="both"/>
        <w:rPr>
          <w:b/>
          <w:color w:val="FF0000"/>
          <w:sz w:val="22"/>
          <w:szCs w:val="22"/>
        </w:rPr>
      </w:pPr>
    </w:p>
    <w:p w:rsidR="00663526" w:rsidRPr="001D701B" w:rsidRDefault="00C67BB7" w:rsidP="00663526">
      <w:pPr>
        <w:autoSpaceDE w:val="0"/>
        <w:autoSpaceDN w:val="0"/>
        <w:adjustRightInd w:val="0"/>
        <w:jc w:val="both"/>
        <w:rPr>
          <w:color w:val="FF0000"/>
          <w:sz w:val="22"/>
          <w:szCs w:val="22"/>
        </w:rPr>
      </w:pPr>
      <w:r>
        <w:rPr>
          <w:b/>
          <w:color w:val="FF0000"/>
          <w:sz w:val="22"/>
          <w:szCs w:val="22"/>
        </w:rPr>
        <w:t>7</w:t>
      </w:r>
      <w:r w:rsidR="00DF1474" w:rsidRPr="00A92E7F">
        <w:rPr>
          <w:b/>
          <w:color w:val="FF0000"/>
          <w:sz w:val="22"/>
          <w:szCs w:val="22"/>
        </w:rPr>
        <w:t>.2</w:t>
      </w:r>
      <w:r w:rsidR="005D4F7C" w:rsidRPr="00A92E7F">
        <w:rPr>
          <w:b/>
          <w:color w:val="FF0000"/>
          <w:sz w:val="22"/>
          <w:szCs w:val="22"/>
        </w:rPr>
        <w:t>.</w:t>
      </w:r>
      <w:r w:rsidR="00A51E0B">
        <w:rPr>
          <w:b/>
          <w:color w:val="FF0000"/>
          <w:sz w:val="22"/>
          <w:szCs w:val="22"/>
        </w:rPr>
        <w:t>1</w:t>
      </w:r>
      <w:r w:rsidR="003E0438">
        <w:rPr>
          <w:b/>
          <w:color w:val="FF0000"/>
          <w:sz w:val="22"/>
          <w:szCs w:val="22"/>
        </w:rPr>
        <w:t>1</w:t>
      </w:r>
      <w:r w:rsidR="00423874" w:rsidRPr="00A92E7F">
        <w:rPr>
          <w:b/>
          <w:color w:val="FF0000"/>
          <w:sz w:val="22"/>
          <w:szCs w:val="22"/>
        </w:rPr>
        <w:t xml:space="preserve">. </w:t>
      </w:r>
      <w:r w:rsidR="00EA557D">
        <w:rPr>
          <w:b/>
          <w:color w:val="FF0000"/>
          <w:sz w:val="22"/>
          <w:szCs w:val="22"/>
        </w:rPr>
        <w:t>A Pregoeira poderá submeter</w:t>
      </w:r>
      <w:r w:rsidR="00F24A59" w:rsidRPr="00A92E7F">
        <w:rPr>
          <w:b/>
          <w:color w:val="FF0000"/>
          <w:sz w:val="22"/>
          <w:szCs w:val="22"/>
        </w:rPr>
        <w:t xml:space="preserve"> </w:t>
      </w:r>
      <w:proofErr w:type="gramStart"/>
      <w:r w:rsidR="00F24A59" w:rsidRPr="00A92E7F">
        <w:rPr>
          <w:b/>
          <w:color w:val="FF0000"/>
          <w:sz w:val="22"/>
          <w:szCs w:val="22"/>
        </w:rPr>
        <w:t>a</w:t>
      </w:r>
      <w:proofErr w:type="gramEnd"/>
      <w:r w:rsidR="00F24A59" w:rsidRPr="00A92E7F">
        <w:rPr>
          <w:b/>
          <w:color w:val="FF0000"/>
          <w:sz w:val="22"/>
          <w:szCs w:val="22"/>
        </w:rPr>
        <w:t xml:space="preserve"> documentação apresentada pelos participantes a uma equipe técnica </w:t>
      </w:r>
      <w:r w:rsidR="005A2EA4" w:rsidRPr="00A92E7F">
        <w:rPr>
          <w:b/>
          <w:color w:val="FF0000"/>
          <w:sz w:val="22"/>
          <w:szCs w:val="22"/>
        </w:rPr>
        <w:t>do setor solicitante do objeto</w:t>
      </w:r>
      <w:r w:rsidR="00F24A59" w:rsidRPr="00A92E7F">
        <w:rPr>
          <w:b/>
          <w:color w:val="FF0000"/>
          <w:sz w:val="22"/>
          <w:szCs w:val="22"/>
        </w:rPr>
        <w:t>, para que os mesmos analisem e emitam parecer técnico dos produtos ofertados</w:t>
      </w:r>
      <w:r w:rsidR="00F24A59" w:rsidRPr="00A92E7F">
        <w:rPr>
          <w:color w:val="FF0000"/>
          <w:sz w:val="22"/>
          <w:szCs w:val="22"/>
        </w:rPr>
        <w:t>, po</w:t>
      </w:r>
      <w:r w:rsidR="005A2EA4" w:rsidRPr="00A92E7F">
        <w:rPr>
          <w:color w:val="FF0000"/>
          <w:sz w:val="22"/>
          <w:szCs w:val="22"/>
        </w:rPr>
        <w:t>dendo ainda solicitar parecer técnico</w:t>
      </w:r>
      <w:r w:rsidR="00F24A59" w:rsidRPr="00A92E7F">
        <w:rPr>
          <w:color w:val="FF0000"/>
          <w:sz w:val="22"/>
          <w:szCs w:val="22"/>
        </w:rPr>
        <w:t xml:space="preserve"> de pessoas físi</w:t>
      </w:r>
      <w:r w:rsidR="005A2EA4" w:rsidRPr="00A92E7F">
        <w:rPr>
          <w:color w:val="FF0000"/>
          <w:sz w:val="22"/>
          <w:szCs w:val="22"/>
        </w:rPr>
        <w:t>cas ou jurídicas estranhas a ela</w:t>
      </w:r>
      <w:r w:rsidR="00F24A59" w:rsidRPr="00A92E7F">
        <w:rPr>
          <w:color w:val="FF0000"/>
          <w:sz w:val="22"/>
          <w:szCs w:val="22"/>
        </w:rPr>
        <w:t xml:space="preserve">, para </w:t>
      </w:r>
      <w:r w:rsidR="006030D8" w:rsidRPr="00A92E7F">
        <w:rPr>
          <w:color w:val="FF0000"/>
          <w:sz w:val="22"/>
          <w:szCs w:val="22"/>
        </w:rPr>
        <w:t>orientar sua decisão.</w:t>
      </w:r>
    </w:p>
    <w:p w:rsidR="00663526" w:rsidRPr="00A92E7F" w:rsidRDefault="00663526" w:rsidP="00E919AC">
      <w:pPr>
        <w:autoSpaceDE w:val="0"/>
        <w:autoSpaceDN w:val="0"/>
        <w:adjustRightInd w:val="0"/>
        <w:jc w:val="both"/>
        <w:rPr>
          <w:color w:val="FF0000"/>
          <w:sz w:val="22"/>
          <w:szCs w:val="22"/>
        </w:rPr>
      </w:pPr>
    </w:p>
    <w:p w:rsidR="00B50472" w:rsidRPr="00780E23" w:rsidRDefault="00C67BB7" w:rsidP="00B50472">
      <w:pPr>
        <w:jc w:val="both"/>
        <w:rPr>
          <w:b/>
          <w:bCs/>
          <w:color w:val="0000FF"/>
          <w:sz w:val="22"/>
          <w:szCs w:val="22"/>
        </w:rPr>
      </w:pPr>
      <w:r>
        <w:rPr>
          <w:b/>
          <w:bCs/>
          <w:color w:val="0000FF"/>
          <w:sz w:val="22"/>
          <w:szCs w:val="22"/>
        </w:rPr>
        <w:t>8</w:t>
      </w:r>
      <w:r w:rsidR="00602B5B" w:rsidRPr="00780E23">
        <w:rPr>
          <w:b/>
          <w:bCs/>
          <w:color w:val="0000FF"/>
          <w:sz w:val="22"/>
          <w:szCs w:val="22"/>
        </w:rPr>
        <w:t>.</w:t>
      </w:r>
      <w:r w:rsidR="00B50472" w:rsidRPr="00780E23">
        <w:rPr>
          <w:b/>
          <w:bCs/>
          <w:color w:val="0000FF"/>
          <w:sz w:val="22"/>
          <w:szCs w:val="22"/>
        </w:rPr>
        <w:t xml:space="preserve"> DA FORMULAÇÃO DE LANCES</w:t>
      </w:r>
      <w:r w:rsidR="008A5283" w:rsidRPr="00780E23">
        <w:rPr>
          <w:b/>
          <w:bCs/>
          <w:color w:val="0000FF"/>
          <w:sz w:val="22"/>
          <w:szCs w:val="22"/>
        </w:rPr>
        <w:t xml:space="preserve"> E CONVOCAÇÃO </w:t>
      </w:r>
      <w:r w:rsidR="001114B6" w:rsidRPr="00780E23">
        <w:rPr>
          <w:b/>
          <w:bCs/>
          <w:color w:val="0000FF"/>
          <w:sz w:val="22"/>
          <w:szCs w:val="22"/>
        </w:rPr>
        <w:t>DAS ME/EPP</w:t>
      </w:r>
    </w:p>
    <w:p w:rsidR="00A862C3" w:rsidRPr="00780E23" w:rsidRDefault="00A862C3" w:rsidP="00B50472">
      <w:pPr>
        <w:jc w:val="both"/>
        <w:rPr>
          <w:b/>
          <w:bCs/>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.1. A abertura e o fechamento da fase dos lances “via Internet” será feita pela Pregoeira.</w:t>
      </w:r>
    </w:p>
    <w:p w:rsidR="00664C7F" w:rsidRDefault="00664C7F" w:rsidP="00927FA8">
      <w:pPr>
        <w:pStyle w:val="BodyText21"/>
        <w:snapToGrid/>
        <w:rPr>
          <w:sz w:val="22"/>
          <w:szCs w:val="22"/>
        </w:rPr>
      </w:pPr>
    </w:p>
    <w:p w:rsidR="00927FA8" w:rsidRPr="00780E23" w:rsidRDefault="00C67BB7" w:rsidP="00927FA8">
      <w:pPr>
        <w:pStyle w:val="BodyText21"/>
        <w:snapToGrid/>
        <w:rPr>
          <w:sz w:val="22"/>
          <w:szCs w:val="22"/>
        </w:rPr>
      </w:pPr>
      <w:r>
        <w:rPr>
          <w:sz w:val="22"/>
          <w:szCs w:val="22"/>
        </w:rPr>
        <w:t>8</w:t>
      </w:r>
      <w:r w:rsidR="00927FA8" w:rsidRPr="00780E23">
        <w:rPr>
          <w:sz w:val="22"/>
          <w:szCs w:val="22"/>
        </w:rPr>
        <w:t>.2. As Licitantes poderão oferecer lances menores e sucessivos, observado o horário fixado e as regras de sua aceitação.</w:t>
      </w:r>
    </w:p>
    <w:p w:rsidR="00927FA8" w:rsidRPr="00780E23" w:rsidRDefault="00927FA8" w:rsidP="00927FA8">
      <w:pPr>
        <w:pStyle w:val="BodyText21"/>
        <w:snapToGrid/>
        <w:rPr>
          <w:sz w:val="22"/>
          <w:szCs w:val="22"/>
        </w:rPr>
      </w:pPr>
    </w:p>
    <w:p w:rsidR="00927FA8" w:rsidRPr="00780E23" w:rsidRDefault="00C67BB7" w:rsidP="00927FA8">
      <w:pPr>
        <w:pStyle w:val="Recuodecorpodetexto2"/>
        <w:ind w:firstLine="0"/>
        <w:rPr>
          <w:sz w:val="22"/>
          <w:szCs w:val="22"/>
        </w:rPr>
      </w:pPr>
      <w:r>
        <w:rPr>
          <w:sz w:val="22"/>
          <w:szCs w:val="22"/>
        </w:rPr>
        <w:t>8</w:t>
      </w:r>
      <w:r w:rsidR="00927FA8" w:rsidRPr="00780E23">
        <w:rPr>
          <w:sz w:val="22"/>
          <w:szCs w:val="22"/>
        </w:rPr>
        <w:t>.3. A Licitante somente poderá oferecer lances inferiores ao último por ele ofertado e registrado no Sistema.</w:t>
      </w:r>
    </w:p>
    <w:p w:rsidR="00927FA8" w:rsidRPr="00780E23" w:rsidRDefault="00927FA8" w:rsidP="00927FA8">
      <w:pPr>
        <w:pStyle w:val="Recuodecorpodetexto2"/>
        <w:rPr>
          <w:sz w:val="22"/>
          <w:szCs w:val="22"/>
        </w:rPr>
      </w:pPr>
    </w:p>
    <w:p w:rsidR="00927FA8" w:rsidRDefault="00C67BB7" w:rsidP="00927FA8">
      <w:pPr>
        <w:jc w:val="both"/>
        <w:rPr>
          <w:sz w:val="22"/>
          <w:szCs w:val="22"/>
        </w:rPr>
      </w:pPr>
      <w:r>
        <w:rPr>
          <w:sz w:val="22"/>
          <w:szCs w:val="22"/>
        </w:rPr>
        <w:t>8</w:t>
      </w:r>
      <w:r w:rsidR="00927FA8" w:rsidRPr="00780E23">
        <w:rPr>
          <w:sz w:val="22"/>
          <w:szCs w:val="22"/>
        </w:rPr>
        <w:t>.4. Não serão aceitos dois ou mais lances de mesmo valor, prevalecendo aquele que for recebido e registrado em primeiro lugar.</w:t>
      </w:r>
    </w:p>
    <w:p w:rsidR="00C67BB7" w:rsidRPr="00780E23" w:rsidRDefault="00C67BB7"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.5. O proponente que encaminhar o valor inicial de sua proposta aparentemente inexeqüível, caso o mesmo não honre a oferta encaminhada, terá sua proposta rejeitada na fase de aceitabilidade.</w:t>
      </w:r>
    </w:p>
    <w:p w:rsidR="00927FA8" w:rsidRPr="00780E23" w:rsidRDefault="00927FA8"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.6. Sendo efetuado lance aparentemente inexeqüível, a Pregoeira poderá alertar o proponente sobre o valor cotado para o respectivo item, através do sistema, o excluirá, podendo o mesmo ser confirmado ou reformulado pelo proponente;</w:t>
      </w:r>
    </w:p>
    <w:p w:rsidR="001249AF" w:rsidRDefault="001249AF" w:rsidP="00927FA8">
      <w:pPr>
        <w:jc w:val="both"/>
        <w:rPr>
          <w:sz w:val="22"/>
          <w:szCs w:val="22"/>
        </w:rPr>
      </w:pPr>
    </w:p>
    <w:p w:rsidR="00927FA8" w:rsidRPr="00780E23" w:rsidRDefault="00C67BB7" w:rsidP="00927FA8">
      <w:pPr>
        <w:jc w:val="both"/>
        <w:rPr>
          <w:sz w:val="22"/>
          <w:szCs w:val="22"/>
        </w:rPr>
      </w:pPr>
      <w:r>
        <w:rPr>
          <w:sz w:val="22"/>
          <w:szCs w:val="22"/>
        </w:rPr>
        <w:lastRenderedPageBreak/>
        <w:t>8</w:t>
      </w:r>
      <w:r w:rsidR="00927FA8" w:rsidRPr="00780E23">
        <w:rPr>
          <w:sz w:val="22"/>
          <w:szCs w:val="22"/>
        </w:rPr>
        <w:t>.6.1. A exclusão de lance é possível somente durante a fase de lances, conforme possibilita o sistema eletrônico, ou seja, antes do encerramento do item;</w:t>
      </w:r>
    </w:p>
    <w:p w:rsidR="00522DA1" w:rsidRDefault="00522DA1"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 xml:space="preserve">.6.2. O proponente que encaminhar o lance com valor aparentemente inexeqüível durante o período de encerramento aleatório, e, não havendo tempo hábil, para exclusão e/ou reformulação do lance, caso o mesmo não honre a oferta encaminhada, terá sua proposta </w:t>
      </w:r>
      <w:r w:rsidR="00927FA8" w:rsidRPr="00780E23">
        <w:rPr>
          <w:b/>
          <w:sz w:val="22"/>
          <w:szCs w:val="22"/>
        </w:rPr>
        <w:t>DESCLASSIFICADA</w:t>
      </w:r>
      <w:r w:rsidR="00927FA8" w:rsidRPr="00780E23">
        <w:rPr>
          <w:sz w:val="22"/>
          <w:szCs w:val="22"/>
        </w:rPr>
        <w:t xml:space="preserve"> na fase de aceitabilidade;</w:t>
      </w:r>
    </w:p>
    <w:p w:rsidR="00927FA8" w:rsidRPr="00780E23" w:rsidRDefault="00927FA8"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.7. Durante o transcurso da sessão pública, as Licitantes serão informadas, em tempo real, do valor do menor lance registrado que tenha sido apresentado pelas demais Licitantes, vedada a identificação do detentor do lance.</w:t>
      </w:r>
    </w:p>
    <w:p w:rsidR="00927FA8" w:rsidRPr="00780E23" w:rsidRDefault="00927FA8" w:rsidP="00927FA8">
      <w:pPr>
        <w:jc w:val="both"/>
        <w:rPr>
          <w:sz w:val="22"/>
          <w:szCs w:val="22"/>
        </w:rPr>
      </w:pPr>
    </w:p>
    <w:p w:rsidR="00927FA8" w:rsidRDefault="00C67BB7" w:rsidP="00927FA8">
      <w:pPr>
        <w:jc w:val="both"/>
        <w:rPr>
          <w:sz w:val="22"/>
          <w:szCs w:val="22"/>
        </w:rPr>
      </w:pPr>
      <w:r>
        <w:rPr>
          <w:sz w:val="22"/>
          <w:szCs w:val="22"/>
        </w:rPr>
        <w:t>8</w:t>
      </w:r>
      <w:r w:rsidR="00927FA8" w:rsidRPr="00780E23">
        <w:rPr>
          <w:sz w:val="22"/>
          <w:szCs w:val="22"/>
        </w:rPr>
        <w:t>.8. No caso de desconexão com a Pregoeira, no decorrer da etapa competitiva do Pregão Eletrônico, o Sistema Eletrônico poderá permanecer acessível às Licitantes para a recepção dos lances.</w:t>
      </w:r>
    </w:p>
    <w:p w:rsidR="008C04F5" w:rsidRDefault="008C04F5"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.8.1. A Pregoeira , quando possível, dará continuidade a sua atuação no certame, sem prejuízo dos atos realizados.</w:t>
      </w:r>
    </w:p>
    <w:p w:rsidR="00927FA8" w:rsidRPr="00780E23" w:rsidRDefault="00927FA8" w:rsidP="00927FA8">
      <w:pPr>
        <w:ind w:left="500"/>
        <w:jc w:val="both"/>
        <w:rPr>
          <w:sz w:val="22"/>
          <w:szCs w:val="22"/>
        </w:rPr>
      </w:pPr>
    </w:p>
    <w:p w:rsidR="00927FA8" w:rsidRPr="00780E23" w:rsidRDefault="00C67BB7" w:rsidP="00927FA8">
      <w:pPr>
        <w:jc w:val="both"/>
        <w:rPr>
          <w:b/>
          <w:color w:val="0000FF"/>
          <w:sz w:val="22"/>
          <w:szCs w:val="22"/>
          <w:u w:val="single"/>
        </w:rPr>
      </w:pPr>
      <w:r>
        <w:rPr>
          <w:sz w:val="22"/>
          <w:szCs w:val="22"/>
        </w:rPr>
        <w:t>8</w:t>
      </w:r>
      <w:r w:rsidR="00927FA8" w:rsidRPr="00780E23">
        <w:rPr>
          <w:sz w:val="22"/>
          <w:szCs w:val="22"/>
        </w:rPr>
        <w:t xml:space="preserve">.8.2. Quando a desconexão persistir por tempo superior a </w:t>
      </w:r>
      <w:r w:rsidR="00927FA8" w:rsidRPr="00780E23">
        <w:rPr>
          <w:b/>
          <w:sz w:val="22"/>
          <w:szCs w:val="22"/>
        </w:rPr>
        <w:t>10 (dez) minutos</w:t>
      </w:r>
      <w:r w:rsidR="00927FA8" w:rsidRPr="00780E23">
        <w:rPr>
          <w:sz w:val="22"/>
          <w:szCs w:val="22"/>
        </w:rPr>
        <w:t xml:space="preserve">, a sessão do Pregão Eletrônico será suspensa e terá reinício somente após comunicação expressa aos participantes, no endereço eletrônico utilizado para divulgação no site </w:t>
      </w:r>
      <w:hyperlink r:id="rId13" w:history="1">
        <w:r w:rsidR="00927FA8" w:rsidRPr="00780E23">
          <w:rPr>
            <w:rStyle w:val="Hyperlink"/>
            <w:b/>
            <w:sz w:val="22"/>
            <w:szCs w:val="22"/>
          </w:rPr>
          <w:t>www.comprasnet.gov.br</w:t>
        </w:r>
      </w:hyperlink>
      <w:r w:rsidR="00927FA8" w:rsidRPr="00780E23">
        <w:rPr>
          <w:b/>
          <w:color w:val="0000FF"/>
          <w:sz w:val="22"/>
          <w:szCs w:val="22"/>
          <w:u w:val="single"/>
        </w:rPr>
        <w:t>.</w:t>
      </w:r>
    </w:p>
    <w:p w:rsidR="00927FA8" w:rsidRPr="00780E23" w:rsidRDefault="00927FA8" w:rsidP="00927FA8">
      <w:pPr>
        <w:jc w:val="both"/>
        <w:rPr>
          <w:b/>
          <w:color w:val="0000FF"/>
          <w:sz w:val="22"/>
          <w:szCs w:val="22"/>
          <w:u w:val="single"/>
        </w:rPr>
      </w:pPr>
    </w:p>
    <w:p w:rsidR="00927FA8" w:rsidRPr="00780E23" w:rsidRDefault="00C67BB7" w:rsidP="00927FA8">
      <w:pPr>
        <w:jc w:val="both"/>
        <w:rPr>
          <w:bCs/>
          <w:sz w:val="22"/>
          <w:szCs w:val="22"/>
        </w:rPr>
      </w:pPr>
      <w:r>
        <w:rPr>
          <w:sz w:val="22"/>
          <w:szCs w:val="22"/>
        </w:rPr>
        <w:t>8</w:t>
      </w:r>
      <w:r w:rsidR="00927FA8" w:rsidRPr="00780E23">
        <w:rPr>
          <w:sz w:val="22"/>
          <w:szCs w:val="22"/>
        </w:rPr>
        <w:t>.9. A etapa de lances da sessão pública será encerrada mediante aviso de fechamento iminente dos lances</w:t>
      </w:r>
      <w:r w:rsidR="00927FA8" w:rsidRPr="00780E23">
        <w:rPr>
          <w:bCs/>
          <w:sz w:val="22"/>
          <w:szCs w:val="22"/>
        </w:rPr>
        <w:t xml:space="preserve"> de </w:t>
      </w:r>
      <w:r w:rsidR="00927FA8" w:rsidRPr="00780E23">
        <w:rPr>
          <w:b/>
          <w:bCs/>
          <w:sz w:val="22"/>
          <w:szCs w:val="22"/>
        </w:rPr>
        <w:t>01 (um) a 60 (sessenta) minutos</w:t>
      </w:r>
      <w:r w:rsidR="00927FA8" w:rsidRPr="00780E23">
        <w:rPr>
          <w:bCs/>
          <w:sz w:val="22"/>
          <w:szCs w:val="22"/>
        </w:rPr>
        <w:t>, determinados pelo Pregoeiro</w:t>
      </w:r>
      <w:r w:rsidR="00927FA8" w:rsidRPr="00780E23">
        <w:rPr>
          <w:sz w:val="22"/>
          <w:szCs w:val="22"/>
        </w:rPr>
        <w:t>, de acordo com a comunicação às Licitantes, emitido pelo próprio Sistema Eletrônico.</w:t>
      </w:r>
      <w:r w:rsidR="00927FA8" w:rsidRPr="00780E23">
        <w:rPr>
          <w:bCs/>
          <w:sz w:val="22"/>
          <w:szCs w:val="22"/>
        </w:rPr>
        <w:t xml:space="preserve"> Decorrido o tempo de iminência, o item entrará no horário de encerramento aleatório do sistema, no máximo de </w:t>
      </w:r>
      <w:r w:rsidR="00927FA8" w:rsidRPr="00780E23">
        <w:rPr>
          <w:b/>
          <w:sz w:val="22"/>
          <w:szCs w:val="22"/>
        </w:rPr>
        <w:t>01 (um) a 30 (trinta) minutos</w:t>
      </w:r>
      <w:r w:rsidR="00927FA8" w:rsidRPr="00780E23">
        <w:rPr>
          <w:sz w:val="22"/>
          <w:szCs w:val="22"/>
        </w:rPr>
        <w:t xml:space="preserve"> determinados pelo Sistema Eletrônico</w:t>
      </w:r>
      <w:r w:rsidR="00927FA8" w:rsidRPr="00780E23">
        <w:rPr>
          <w:bCs/>
          <w:sz w:val="22"/>
          <w:szCs w:val="22"/>
        </w:rPr>
        <w:t xml:space="preserve"> findo o qual o item estará automaticamente encerrado, não sendo mais possível reabri-lo.</w:t>
      </w:r>
    </w:p>
    <w:p w:rsidR="00927FA8" w:rsidRPr="00780E23" w:rsidRDefault="00927FA8" w:rsidP="00927FA8">
      <w:pPr>
        <w:jc w:val="both"/>
        <w:rPr>
          <w:sz w:val="22"/>
          <w:szCs w:val="22"/>
        </w:rPr>
      </w:pPr>
    </w:p>
    <w:p w:rsidR="00927FA8" w:rsidRPr="00780E23" w:rsidRDefault="00C67BB7" w:rsidP="00927FA8">
      <w:pPr>
        <w:jc w:val="both"/>
        <w:rPr>
          <w:b/>
          <w:sz w:val="22"/>
          <w:szCs w:val="22"/>
        </w:rPr>
      </w:pPr>
      <w:r>
        <w:rPr>
          <w:sz w:val="22"/>
          <w:szCs w:val="22"/>
        </w:rPr>
        <w:t>8</w:t>
      </w:r>
      <w:r w:rsidR="00927FA8" w:rsidRPr="00780E23">
        <w:rPr>
          <w:sz w:val="22"/>
          <w:szCs w:val="22"/>
        </w:rPr>
        <w:t xml:space="preserve">.9.1. Caso o Sistema não emita o aviso de fechamento iminente, a Pregoeira se responsabilizará pelo aviso de encerramento às Licitantes observado o mesmo tempo de </w:t>
      </w:r>
      <w:r w:rsidR="00927FA8" w:rsidRPr="00780E23">
        <w:rPr>
          <w:b/>
          <w:bCs/>
          <w:sz w:val="22"/>
          <w:szCs w:val="22"/>
        </w:rPr>
        <w:t>01 (um) a 60 (sessenta)</w:t>
      </w:r>
      <w:r w:rsidR="00927FA8" w:rsidRPr="00780E23">
        <w:rPr>
          <w:bCs/>
          <w:sz w:val="22"/>
          <w:szCs w:val="22"/>
        </w:rPr>
        <w:t xml:space="preserve"> </w:t>
      </w:r>
      <w:r w:rsidR="00927FA8" w:rsidRPr="00780E23">
        <w:rPr>
          <w:b/>
          <w:sz w:val="22"/>
          <w:szCs w:val="22"/>
        </w:rPr>
        <w:t>minutos.</w:t>
      </w:r>
    </w:p>
    <w:p w:rsidR="00927FA8" w:rsidRPr="00780E23" w:rsidRDefault="00927FA8" w:rsidP="00927FA8">
      <w:pPr>
        <w:jc w:val="both"/>
        <w:rPr>
          <w:b/>
          <w:sz w:val="22"/>
          <w:szCs w:val="22"/>
        </w:rPr>
      </w:pPr>
    </w:p>
    <w:p w:rsidR="00927FA8" w:rsidRDefault="00C67BB7" w:rsidP="00927FA8">
      <w:pPr>
        <w:pStyle w:val="BodyText21"/>
        <w:snapToGrid/>
        <w:rPr>
          <w:sz w:val="22"/>
          <w:szCs w:val="22"/>
        </w:rPr>
      </w:pPr>
      <w:r>
        <w:rPr>
          <w:sz w:val="22"/>
          <w:szCs w:val="22"/>
        </w:rPr>
        <w:t>8</w:t>
      </w:r>
      <w:r w:rsidR="00927FA8" w:rsidRPr="00780E23">
        <w:rPr>
          <w:sz w:val="22"/>
          <w:szCs w:val="22"/>
        </w:rPr>
        <w:t>.10. A desistência em apresentar lance implicará exclusão da Licitante da etapa de lances e na manutenção do último preço por ela apresentado, para efeito de ordenação das propostas de preços.</w:t>
      </w:r>
    </w:p>
    <w:p w:rsidR="00C67BB7" w:rsidRDefault="00C67BB7" w:rsidP="00927FA8">
      <w:pPr>
        <w:pStyle w:val="BodyText21"/>
        <w:snapToGrid/>
        <w:rPr>
          <w:sz w:val="22"/>
          <w:szCs w:val="22"/>
        </w:rPr>
      </w:pPr>
    </w:p>
    <w:p w:rsidR="00C67BB7" w:rsidRPr="0010335D" w:rsidRDefault="00C67BB7" w:rsidP="00C67BB7">
      <w:pPr>
        <w:pStyle w:val="NormalWeb"/>
        <w:spacing w:before="0" w:after="0"/>
        <w:jc w:val="both"/>
        <w:rPr>
          <w:b/>
          <w:color w:val="CC04BE"/>
          <w:sz w:val="22"/>
          <w:szCs w:val="22"/>
        </w:rPr>
      </w:pPr>
      <w:r w:rsidRPr="008F1641">
        <w:rPr>
          <w:b/>
          <w:color w:val="CC00CC"/>
          <w:sz w:val="22"/>
          <w:szCs w:val="22"/>
        </w:rPr>
        <w:t>8.11.</w:t>
      </w:r>
      <w:r w:rsidRPr="00246F0C">
        <w:rPr>
          <w:b/>
          <w:sz w:val="22"/>
          <w:szCs w:val="22"/>
        </w:rPr>
        <w:t xml:space="preserve"> </w:t>
      </w:r>
      <w:r w:rsidRPr="0010335D">
        <w:rPr>
          <w:b/>
          <w:color w:val="CC04BE"/>
          <w:sz w:val="22"/>
          <w:szCs w:val="22"/>
        </w:rPr>
        <w:t xml:space="preserve">Após o encerramento da etapa de lances, o </w:t>
      </w:r>
      <w:r>
        <w:rPr>
          <w:b/>
          <w:color w:val="CC04BE"/>
          <w:sz w:val="22"/>
          <w:szCs w:val="22"/>
        </w:rPr>
        <w:t>sistema automaticamente</w:t>
      </w:r>
      <w:r w:rsidRPr="0010335D">
        <w:rPr>
          <w:b/>
          <w:color w:val="CC04BE"/>
          <w:sz w:val="22"/>
          <w:szCs w:val="22"/>
        </w:rPr>
        <w:t xml:space="preserve"> verificará se há empate entre as licitantes</w:t>
      </w:r>
      <w:r>
        <w:rPr>
          <w:b/>
          <w:color w:val="CC04BE"/>
          <w:sz w:val="22"/>
          <w:szCs w:val="22"/>
        </w:rPr>
        <w:t>, sendo em seguida convocadas automaticamente as licitantes que</w:t>
      </w:r>
      <w:r w:rsidRPr="0010335D">
        <w:rPr>
          <w:b/>
          <w:color w:val="CC04BE"/>
          <w:sz w:val="22"/>
          <w:szCs w:val="22"/>
        </w:rPr>
        <w:t xml:space="preserve"> em campo próprio do sistema</w:t>
      </w:r>
      <w:r>
        <w:rPr>
          <w:b/>
          <w:color w:val="CC04BE"/>
          <w:sz w:val="22"/>
          <w:szCs w:val="22"/>
        </w:rPr>
        <w:t xml:space="preserve"> declararam</w:t>
      </w:r>
      <w:r w:rsidRPr="0010335D">
        <w:rPr>
          <w:b/>
          <w:color w:val="CC04BE"/>
          <w:sz w:val="22"/>
          <w:szCs w:val="22"/>
        </w:rPr>
        <w:t xml:space="preserve"> que se enquadram como Microempresa – ME ou Empresa de Pequeno Porte – EPP</w:t>
      </w:r>
      <w:r>
        <w:rPr>
          <w:b/>
          <w:color w:val="CC04BE"/>
          <w:sz w:val="22"/>
          <w:szCs w:val="22"/>
        </w:rPr>
        <w:t>.</w:t>
      </w:r>
    </w:p>
    <w:p w:rsidR="00C67BB7" w:rsidRPr="00246F0C" w:rsidRDefault="00C67BB7" w:rsidP="00C67BB7">
      <w:pPr>
        <w:pStyle w:val="BodyText21"/>
        <w:snapToGrid/>
        <w:rPr>
          <w:color w:val="0000FF"/>
          <w:sz w:val="22"/>
          <w:szCs w:val="22"/>
        </w:rPr>
      </w:pPr>
    </w:p>
    <w:p w:rsidR="00C67BB7" w:rsidRPr="00246F0C" w:rsidRDefault="00C67BB7" w:rsidP="00C67BB7">
      <w:pPr>
        <w:pStyle w:val="Recuodecorpodetexto2"/>
        <w:ind w:firstLine="0"/>
        <w:rPr>
          <w:sz w:val="22"/>
          <w:szCs w:val="22"/>
        </w:rPr>
      </w:pPr>
      <w:r>
        <w:rPr>
          <w:sz w:val="22"/>
          <w:szCs w:val="22"/>
        </w:rPr>
        <w:t>8.12</w:t>
      </w:r>
      <w:r w:rsidRPr="00246F0C">
        <w:rPr>
          <w:sz w:val="22"/>
          <w:szCs w:val="22"/>
        </w:rPr>
        <w:t xml:space="preserve">. Entende-se como empate aquelas situações em que as propostas apresentadas pelas microempresas e empresas de pequeno porte sejam iguais ou até </w:t>
      </w:r>
      <w:r w:rsidRPr="00246F0C">
        <w:rPr>
          <w:b/>
          <w:sz w:val="22"/>
          <w:szCs w:val="22"/>
        </w:rPr>
        <w:t>5% (cinco por cento)</w:t>
      </w:r>
      <w:r w:rsidRPr="00246F0C">
        <w:rPr>
          <w:sz w:val="22"/>
          <w:szCs w:val="22"/>
        </w:rPr>
        <w:t xml:space="preserve"> superiores a proposta melhor classificada, depois de encerrada a etapa de lances;</w:t>
      </w:r>
    </w:p>
    <w:p w:rsidR="00C67BB7" w:rsidRDefault="00C67BB7" w:rsidP="00C67BB7">
      <w:pPr>
        <w:pStyle w:val="Recuodecorpodetexto2"/>
        <w:ind w:firstLine="0"/>
        <w:rPr>
          <w:sz w:val="22"/>
          <w:szCs w:val="22"/>
        </w:rPr>
      </w:pPr>
    </w:p>
    <w:p w:rsidR="00C67BB7" w:rsidRPr="00246F0C" w:rsidRDefault="00C67BB7" w:rsidP="00C67BB7">
      <w:pPr>
        <w:pStyle w:val="Recuodecorpodetexto2"/>
        <w:ind w:firstLine="0"/>
        <w:rPr>
          <w:sz w:val="22"/>
          <w:szCs w:val="22"/>
        </w:rPr>
      </w:pPr>
      <w:r>
        <w:rPr>
          <w:sz w:val="22"/>
          <w:szCs w:val="22"/>
        </w:rPr>
        <w:t>8.13</w:t>
      </w:r>
      <w:r w:rsidRPr="00246F0C">
        <w:rPr>
          <w:sz w:val="22"/>
          <w:szCs w:val="22"/>
        </w:rPr>
        <w:t xml:space="preserve">. Para efeito do disposto no </w:t>
      </w:r>
      <w:r w:rsidRPr="00246F0C">
        <w:rPr>
          <w:b/>
          <w:sz w:val="22"/>
          <w:szCs w:val="22"/>
        </w:rPr>
        <w:t>item 8.1</w:t>
      </w:r>
      <w:r>
        <w:rPr>
          <w:b/>
          <w:sz w:val="22"/>
          <w:szCs w:val="22"/>
        </w:rPr>
        <w:t>1</w:t>
      </w:r>
      <w:r w:rsidRPr="00246F0C">
        <w:rPr>
          <w:sz w:val="22"/>
          <w:szCs w:val="22"/>
        </w:rPr>
        <w:t>, ocorrendo o empate, proceder-se-á da seguinte forma:</w:t>
      </w:r>
    </w:p>
    <w:p w:rsidR="00C67BB7" w:rsidRDefault="00C67BB7" w:rsidP="00927FA8">
      <w:pPr>
        <w:pStyle w:val="BodyText21"/>
        <w:snapToGrid/>
        <w:rPr>
          <w:sz w:val="22"/>
          <w:szCs w:val="22"/>
        </w:rPr>
      </w:pPr>
    </w:p>
    <w:p w:rsidR="00C67BB7" w:rsidRPr="00246F0C" w:rsidRDefault="00C67BB7" w:rsidP="00C67BB7">
      <w:pPr>
        <w:pStyle w:val="Recuodecorpodetexto2"/>
        <w:ind w:firstLine="0"/>
        <w:rPr>
          <w:sz w:val="22"/>
          <w:szCs w:val="22"/>
        </w:rPr>
      </w:pPr>
      <w:r>
        <w:rPr>
          <w:sz w:val="22"/>
          <w:szCs w:val="22"/>
        </w:rPr>
        <w:t>8.13</w:t>
      </w:r>
      <w:r w:rsidRPr="00246F0C">
        <w:rPr>
          <w:sz w:val="22"/>
          <w:szCs w:val="22"/>
        </w:rPr>
        <w:t>.1. A microempresa ou empresa de pequeno porte melhor classificada poderá apresentar proposta de preço inferior àquela considerada como menor lance, situação em que será declarada vencedora da etapa de lances;</w:t>
      </w:r>
    </w:p>
    <w:p w:rsidR="00C67BB7" w:rsidRDefault="00C67BB7" w:rsidP="00927FA8">
      <w:pPr>
        <w:pStyle w:val="BodyText21"/>
        <w:snapToGrid/>
        <w:rPr>
          <w:sz w:val="22"/>
          <w:szCs w:val="22"/>
        </w:rPr>
      </w:pPr>
    </w:p>
    <w:p w:rsidR="00C67BB7" w:rsidRPr="00246F0C" w:rsidRDefault="00C67BB7" w:rsidP="00C67BB7">
      <w:pPr>
        <w:pStyle w:val="Recuodecorpodetexto2"/>
        <w:ind w:firstLine="0"/>
        <w:rPr>
          <w:sz w:val="22"/>
          <w:szCs w:val="22"/>
        </w:rPr>
      </w:pPr>
      <w:r>
        <w:rPr>
          <w:sz w:val="22"/>
          <w:szCs w:val="22"/>
        </w:rPr>
        <w:t>8.13</w:t>
      </w:r>
      <w:r w:rsidRPr="00246F0C">
        <w:rPr>
          <w:sz w:val="22"/>
          <w:szCs w:val="22"/>
        </w:rPr>
        <w:t xml:space="preserve">.2. Não ocorrendo </w:t>
      </w:r>
      <w:proofErr w:type="gramStart"/>
      <w:r w:rsidRPr="00246F0C">
        <w:rPr>
          <w:sz w:val="22"/>
          <w:szCs w:val="22"/>
        </w:rPr>
        <w:t>a</w:t>
      </w:r>
      <w:proofErr w:type="gramEnd"/>
      <w:r w:rsidRPr="00246F0C">
        <w:rPr>
          <w:sz w:val="22"/>
          <w:szCs w:val="22"/>
        </w:rPr>
        <w:t xml:space="preserve"> contratação da microempresa ou empresa de pequeno porte, na forma do subitem anterior, serão convocadas as remanescentes que porventura se enquadrarem </w:t>
      </w:r>
      <w:r w:rsidRPr="00246F0C">
        <w:rPr>
          <w:b/>
          <w:sz w:val="22"/>
          <w:szCs w:val="22"/>
        </w:rPr>
        <w:t>na hipótese do item 8.1</w:t>
      </w:r>
      <w:r>
        <w:rPr>
          <w:b/>
          <w:sz w:val="22"/>
          <w:szCs w:val="22"/>
        </w:rPr>
        <w:t>1</w:t>
      </w:r>
      <w:r w:rsidRPr="00246F0C">
        <w:rPr>
          <w:sz w:val="22"/>
          <w:szCs w:val="22"/>
        </w:rPr>
        <w:t>, na ordem classificatória, para o exercício do mesmo direito;</w:t>
      </w:r>
    </w:p>
    <w:p w:rsidR="00C67BB7" w:rsidRDefault="00C67BB7" w:rsidP="00C67BB7">
      <w:pPr>
        <w:pStyle w:val="Recuodecorpodetexto2"/>
        <w:ind w:firstLine="0"/>
        <w:rPr>
          <w:sz w:val="22"/>
          <w:szCs w:val="22"/>
        </w:rPr>
      </w:pPr>
    </w:p>
    <w:p w:rsidR="00C67BB7" w:rsidRDefault="00C67BB7" w:rsidP="00C67BB7">
      <w:pPr>
        <w:pStyle w:val="Recuodecorpodetexto2"/>
        <w:ind w:firstLine="0"/>
        <w:rPr>
          <w:sz w:val="22"/>
          <w:szCs w:val="22"/>
        </w:rPr>
      </w:pPr>
      <w:r>
        <w:rPr>
          <w:sz w:val="22"/>
          <w:szCs w:val="22"/>
        </w:rPr>
        <w:lastRenderedPageBreak/>
        <w:t>8.13</w:t>
      </w:r>
      <w:r w:rsidRPr="00246F0C">
        <w:rPr>
          <w:sz w:val="22"/>
          <w:szCs w:val="22"/>
        </w:rPr>
        <w:t>.3. Na hipótese de não-contratação nos termos previstos neste item, a convocação será em favor da proposta originalmente vencedora do certame;</w:t>
      </w:r>
    </w:p>
    <w:p w:rsidR="00C67BB7" w:rsidRDefault="00C67BB7" w:rsidP="00927FA8">
      <w:pPr>
        <w:pStyle w:val="BodyText21"/>
        <w:snapToGrid/>
        <w:rPr>
          <w:sz w:val="22"/>
          <w:szCs w:val="22"/>
        </w:rPr>
      </w:pPr>
    </w:p>
    <w:p w:rsidR="00C67BB7" w:rsidRDefault="00C67BB7" w:rsidP="00C67BB7">
      <w:pPr>
        <w:pStyle w:val="Recuodecorpodetexto2"/>
        <w:ind w:firstLine="0"/>
        <w:rPr>
          <w:sz w:val="22"/>
          <w:szCs w:val="22"/>
        </w:rPr>
      </w:pPr>
      <w:r>
        <w:rPr>
          <w:sz w:val="22"/>
          <w:szCs w:val="22"/>
        </w:rPr>
        <w:t>8.13</w:t>
      </w:r>
      <w:r w:rsidRPr="00246F0C">
        <w:rPr>
          <w:sz w:val="22"/>
          <w:szCs w:val="22"/>
        </w:rPr>
        <w:t xml:space="preserve">.4. O disposto no </w:t>
      </w:r>
      <w:r w:rsidRPr="00246F0C">
        <w:rPr>
          <w:b/>
          <w:sz w:val="22"/>
          <w:szCs w:val="22"/>
        </w:rPr>
        <w:t>item 8.</w:t>
      </w:r>
      <w:r>
        <w:rPr>
          <w:b/>
          <w:sz w:val="22"/>
          <w:szCs w:val="22"/>
        </w:rPr>
        <w:t>11</w:t>
      </w:r>
      <w:r w:rsidRPr="00246F0C">
        <w:rPr>
          <w:sz w:val="22"/>
          <w:szCs w:val="22"/>
        </w:rPr>
        <w:t xml:space="preserve"> somente se aplicará quando a melhor oferta inicial não tiver sido apresentada por microempresa ou empresa de pequeno porte;</w:t>
      </w:r>
    </w:p>
    <w:p w:rsidR="00C67BB7" w:rsidRDefault="00C67BB7" w:rsidP="00C67BB7">
      <w:pPr>
        <w:pStyle w:val="BodyText21"/>
        <w:snapToGrid/>
        <w:rPr>
          <w:sz w:val="22"/>
          <w:szCs w:val="22"/>
        </w:rPr>
      </w:pPr>
    </w:p>
    <w:p w:rsidR="00C67BB7" w:rsidRDefault="00C67BB7" w:rsidP="00C67BB7">
      <w:pPr>
        <w:pStyle w:val="BodyText21"/>
        <w:snapToGrid/>
        <w:rPr>
          <w:sz w:val="22"/>
          <w:szCs w:val="22"/>
        </w:rPr>
      </w:pPr>
      <w:r>
        <w:rPr>
          <w:sz w:val="22"/>
          <w:szCs w:val="22"/>
        </w:rPr>
        <w:t>8.13</w:t>
      </w:r>
      <w:r w:rsidRPr="00246F0C">
        <w:rPr>
          <w:sz w:val="22"/>
          <w:szCs w:val="22"/>
        </w:rPr>
        <w:t>.5. Ocorrendo a situação prevista no</w:t>
      </w:r>
      <w:r w:rsidRPr="00246F0C">
        <w:rPr>
          <w:b/>
          <w:sz w:val="22"/>
          <w:szCs w:val="22"/>
        </w:rPr>
        <w:t xml:space="preserve"> item 8.1</w:t>
      </w:r>
      <w:r>
        <w:rPr>
          <w:b/>
          <w:sz w:val="22"/>
          <w:szCs w:val="22"/>
        </w:rPr>
        <w:t>1</w:t>
      </w:r>
      <w:r w:rsidRPr="00246F0C">
        <w:rPr>
          <w:sz w:val="22"/>
          <w:szCs w:val="22"/>
        </w:rPr>
        <w:t xml:space="preserve">, a microempresa ou empresa de pequeno porte melhor classificada será convocada para apresentar nova proposta no prazo máximo de </w:t>
      </w:r>
      <w:proofErr w:type="gramStart"/>
      <w:r w:rsidRPr="00246F0C">
        <w:rPr>
          <w:b/>
          <w:sz w:val="22"/>
          <w:szCs w:val="22"/>
        </w:rPr>
        <w:t>5</w:t>
      </w:r>
      <w:proofErr w:type="gramEnd"/>
      <w:r w:rsidRPr="00246F0C">
        <w:rPr>
          <w:b/>
          <w:sz w:val="22"/>
          <w:szCs w:val="22"/>
        </w:rPr>
        <w:t xml:space="preserve"> (cinco) minutos</w:t>
      </w:r>
      <w:r w:rsidRPr="00246F0C">
        <w:rPr>
          <w:sz w:val="22"/>
          <w:szCs w:val="22"/>
        </w:rPr>
        <w:t xml:space="preserve"> após o encerramento dos lances, sob pena preclusão.</w:t>
      </w:r>
    </w:p>
    <w:p w:rsidR="00CC5442" w:rsidRDefault="00CC5442" w:rsidP="00C33146">
      <w:pPr>
        <w:pStyle w:val="Recuodecorpodetexto2"/>
        <w:ind w:firstLine="0"/>
        <w:rPr>
          <w:b/>
          <w:color w:val="FF0000"/>
          <w:sz w:val="22"/>
          <w:szCs w:val="22"/>
        </w:rPr>
      </w:pPr>
    </w:p>
    <w:p w:rsidR="00C33146" w:rsidRPr="00C131E7" w:rsidRDefault="00C33146" w:rsidP="00C33146">
      <w:pPr>
        <w:pStyle w:val="Recuodecorpodetexto2"/>
        <w:ind w:firstLine="0"/>
        <w:rPr>
          <w:color w:val="FF00FF"/>
          <w:sz w:val="22"/>
          <w:szCs w:val="22"/>
        </w:rPr>
      </w:pPr>
      <w:r>
        <w:rPr>
          <w:b/>
          <w:color w:val="FF0000"/>
          <w:sz w:val="22"/>
          <w:szCs w:val="22"/>
        </w:rPr>
        <w:t>8</w:t>
      </w:r>
      <w:r w:rsidRPr="006872AE">
        <w:rPr>
          <w:b/>
          <w:color w:val="FF0000"/>
          <w:sz w:val="22"/>
          <w:szCs w:val="22"/>
        </w:rPr>
        <w:t>.</w:t>
      </w:r>
      <w:r>
        <w:rPr>
          <w:b/>
          <w:color w:val="FF0000"/>
          <w:sz w:val="22"/>
          <w:szCs w:val="22"/>
        </w:rPr>
        <w:t xml:space="preserve">14. </w:t>
      </w:r>
      <w:r w:rsidRPr="006872AE">
        <w:rPr>
          <w:color w:val="FF0000"/>
          <w:sz w:val="22"/>
          <w:szCs w:val="22"/>
        </w:rPr>
        <w:t xml:space="preserve">Nos casos em que se refere o disposto no art. 45, §2° da Lei Federal n° 8.666/93, </w:t>
      </w:r>
      <w:r w:rsidRPr="00C131E7">
        <w:rPr>
          <w:color w:val="FF00FF"/>
          <w:sz w:val="22"/>
          <w:szCs w:val="22"/>
        </w:rPr>
        <w:t xml:space="preserve">será realizado sorteio em ato público, para o qual todos os licitantes serão convocados. </w:t>
      </w:r>
    </w:p>
    <w:p w:rsidR="00C33146" w:rsidRPr="006872AE" w:rsidRDefault="00C33146" w:rsidP="00C33146">
      <w:pPr>
        <w:pStyle w:val="Recuodecorpodetexto2"/>
        <w:ind w:firstLine="0"/>
        <w:rPr>
          <w:sz w:val="22"/>
          <w:szCs w:val="22"/>
        </w:rPr>
      </w:pPr>
    </w:p>
    <w:p w:rsidR="00C33146" w:rsidRPr="006872AE" w:rsidRDefault="00C33146" w:rsidP="00C33146">
      <w:pPr>
        <w:pStyle w:val="BodyText21"/>
        <w:snapToGrid/>
        <w:ind w:right="-1"/>
        <w:rPr>
          <w:color w:val="FF0000"/>
          <w:sz w:val="22"/>
          <w:szCs w:val="22"/>
        </w:rPr>
      </w:pPr>
      <w:r>
        <w:rPr>
          <w:b/>
          <w:color w:val="FF0000"/>
          <w:sz w:val="22"/>
          <w:szCs w:val="22"/>
        </w:rPr>
        <w:t>8.15</w:t>
      </w:r>
      <w:r w:rsidRPr="006872AE">
        <w:rPr>
          <w:b/>
          <w:color w:val="FF0000"/>
          <w:sz w:val="22"/>
          <w:szCs w:val="22"/>
        </w:rPr>
        <w:t>.</w:t>
      </w:r>
      <w:r w:rsidRPr="006872AE">
        <w:rPr>
          <w:color w:val="FF0000"/>
          <w:sz w:val="22"/>
          <w:szCs w:val="22"/>
        </w:rPr>
        <w:t xml:space="preserve">  Em igualdade de condições, como critério de desempate, será assegurada preferência, sucessivamente, aos bens e serviços:</w:t>
      </w:r>
    </w:p>
    <w:p w:rsidR="00C33146" w:rsidRPr="006872AE" w:rsidRDefault="00C33146" w:rsidP="00C33146">
      <w:pPr>
        <w:pStyle w:val="BodyText21"/>
        <w:snapToGrid/>
        <w:ind w:right="-1"/>
        <w:rPr>
          <w:color w:val="FF0000"/>
          <w:sz w:val="22"/>
          <w:szCs w:val="22"/>
        </w:rPr>
      </w:pPr>
    </w:p>
    <w:p w:rsidR="00C33146" w:rsidRPr="006872AE" w:rsidRDefault="00C33146" w:rsidP="00C33146">
      <w:pPr>
        <w:pStyle w:val="BodyText21"/>
        <w:snapToGrid/>
        <w:ind w:right="-1"/>
        <w:rPr>
          <w:color w:val="FF0000"/>
          <w:sz w:val="22"/>
          <w:szCs w:val="22"/>
        </w:rPr>
      </w:pPr>
      <w:r w:rsidRPr="006872AE">
        <w:rPr>
          <w:color w:val="FF0000"/>
          <w:sz w:val="22"/>
          <w:szCs w:val="22"/>
        </w:rPr>
        <w:t xml:space="preserve">a) produzidos no País; </w:t>
      </w:r>
    </w:p>
    <w:p w:rsidR="00C33146" w:rsidRDefault="00C33146" w:rsidP="00C33146">
      <w:pPr>
        <w:pStyle w:val="BodyText21"/>
        <w:snapToGrid/>
        <w:ind w:right="-1"/>
        <w:rPr>
          <w:color w:val="FF0000"/>
          <w:sz w:val="22"/>
          <w:szCs w:val="22"/>
        </w:rPr>
      </w:pPr>
    </w:p>
    <w:p w:rsidR="00C33146" w:rsidRPr="006872AE" w:rsidRDefault="00C33146" w:rsidP="00C33146">
      <w:pPr>
        <w:pStyle w:val="BodyText21"/>
        <w:snapToGrid/>
        <w:ind w:right="-1"/>
        <w:rPr>
          <w:color w:val="FF0000"/>
          <w:sz w:val="22"/>
          <w:szCs w:val="22"/>
        </w:rPr>
      </w:pPr>
      <w:r w:rsidRPr="006872AE">
        <w:rPr>
          <w:color w:val="FF0000"/>
          <w:sz w:val="22"/>
          <w:szCs w:val="22"/>
        </w:rPr>
        <w:t xml:space="preserve">b) produzidos ou prestados por empresas brasileiras; </w:t>
      </w:r>
    </w:p>
    <w:p w:rsidR="00C33146" w:rsidRDefault="00C33146" w:rsidP="00C33146">
      <w:pPr>
        <w:pStyle w:val="BodyText21"/>
        <w:snapToGrid/>
        <w:ind w:right="-1"/>
        <w:rPr>
          <w:color w:val="FF0000"/>
          <w:sz w:val="22"/>
          <w:szCs w:val="22"/>
        </w:rPr>
      </w:pPr>
    </w:p>
    <w:p w:rsidR="00C33146" w:rsidRDefault="00C33146" w:rsidP="00C33146">
      <w:pPr>
        <w:pStyle w:val="BodyText21"/>
        <w:snapToGrid/>
        <w:ind w:right="-1"/>
        <w:rPr>
          <w:color w:val="FF0000"/>
          <w:sz w:val="22"/>
          <w:szCs w:val="22"/>
        </w:rPr>
      </w:pPr>
      <w:r w:rsidRPr="006872AE">
        <w:rPr>
          <w:color w:val="FF0000"/>
          <w:sz w:val="22"/>
          <w:szCs w:val="22"/>
        </w:rPr>
        <w:t>c) produzidos ou prestados por empresas que invistam em pesquisa e no desenvolvimento de tecnologia no País (art. 3º, § 2º, incisos II, III e IV da Lei nº 8666/93).</w:t>
      </w:r>
    </w:p>
    <w:p w:rsidR="00C33146" w:rsidRDefault="00C33146" w:rsidP="00C33146">
      <w:pPr>
        <w:pStyle w:val="BodyText21"/>
        <w:snapToGrid/>
        <w:ind w:right="-1"/>
        <w:rPr>
          <w:color w:val="FF0000"/>
          <w:sz w:val="22"/>
          <w:szCs w:val="22"/>
        </w:rPr>
      </w:pPr>
    </w:p>
    <w:p w:rsidR="00C33146" w:rsidRPr="00C131E7" w:rsidRDefault="00C33146" w:rsidP="00C33146">
      <w:pPr>
        <w:pStyle w:val="BodyText21"/>
        <w:snapToGrid/>
        <w:ind w:right="-1"/>
        <w:rPr>
          <w:color w:val="FF00FF"/>
          <w:sz w:val="22"/>
          <w:szCs w:val="22"/>
        </w:rPr>
      </w:pPr>
      <w:r w:rsidRPr="00C131E7">
        <w:rPr>
          <w:color w:val="FF00FF"/>
          <w:sz w:val="22"/>
          <w:szCs w:val="22"/>
        </w:rPr>
        <w:t xml:space="preserve">d) Produzidos ou prestados por empresas que comprovem cumprimento de reserva de cargos prevista em lei para pessoa com deficiência ou para reabilitado da Previdência Social e que atendam às regras de acessibilidade previstas na legislação. </w:t>
      </w:r>
    </w:p>
    <w:p w:rsidR="00C67BB7" w:rsidRPr="00780E23" w:rsidRDefault="00C67BB7" w:rsidP="00927FA8">
      <w:pPr>
        <w:pStyle w:val="BodyText21"/>
        <w:snapToGrid/>
        <w:rPr>
          <w:sz w:val="22"/>
          <w:szCs w:val="22"/>
        </w:rPr>
      </w:pPr>
    </w:p>
    <w:p w:rsidR="005658C4" w:rsidRPr="00780E23" w:rsidRDefault="00C67BB7" w:rsidP="005658C4">
      <w:pPr>
        <w:pStyle w:val="BodyText21"/>
        <w:snapToGrid/>
        <w:rPr>
          <w:b/>
          <w:color w:val="0000FF"/>
          <w:sz w:val="22"/>
          <w:szCs w:val="22"/>
        </w:rPr>
      </w:pPr>
      <w:r>
        <w:rPr>
          <w:b/>
          <w:color w:val="0000FF"/>
          <w:sz w:val="22"/>
          <w:szCs w:val="22"/>
        </w:rPr>
        <w:t>9</w:t>
      </w:r>
      <w:r w:rsidR="00602B5B" w:rsidRPr="00780E23">
        <w:rPr>
          <w:b/>
          <w:color w:val="0000FF"/>
          <w:sz w:val="22"/>
          <w:szCs w:val="22"/>
        </w:rPr>
        <w:t>.</w:t>
      </w:r>
      <w:r w:rsidR="005658C4" w:rsidRPr="00780E23">
        <w:rPr>
          <w:b/>
          <w:color w:val="0000FF"/>
          <w:sz w:val="22"/>
          <w:szCs w:val="22"/>
        </w:rPr>
        <w:t xml:space="preserve"> DA NEGOCIAÇÃO DOS PREÇOS </w:t>
      </w:r>
      <w:r w:rsidR="004B125B" w:rsidRPr="00780E23">
        <w:rPr>
          <w:b/>
          <w:color w:val="0000FF"/>
          <w:sz w:val="22"/>
          <w:szCs w:val="22"/>
        </w:rPr>
        <w:t>E ACEITAÇÃO DAS PROPOSTAS</w:t>
      </w:r>
    </w:p>
    <w:p w:rsidR="00426DF3" w:rsidRPr="00780E23" w:rsidRDefault="00426DF3" w:rsidP="005658C4">
      <w:pPr>
        <w:pStyle w:val="BodyText21"/>
        <w:snapToGrid/>
        <w:rPr>
          <w:b/>
          <w:color w:val="0000FF"/>
          <w:sz w:val="22"/>
          <w:szCs w:val="22"/>
        </w:rPr>
      </w:pPr>
    </w:p>
    <w:p w:rsidR="00AB38C9" w:rsidRPr="00780E23" w:rsidRDefault="00C67BB7" w:rsidP="00FB5479">
      <w:pPr>
        <w:autoSpaceDE w:val="0"/>
        <w:autoSpaceDN w:val="0"/>
        <w:adjustRightInd w:val="0"/>
        <w:jc w:val="both"/>
        <w:rPr>
          <w:sz w:val="22"/>
          <w:szCs w:val="22"/>
        </w:rPr>
      </w:pPr>
      <w:r>
        <w:rPr>
          <w:sz w:val="22"/>
          <w:szCs w:val="22"/>
        </w:rPr>
        <w:t>9</w:t>
      </w:r>
      <w:r w:rsidR="001807CB" w:rsidRPr="00780E23">
        <w:rPr>
          <w:sz w:val="22"/>
          <w:szCs w:val="22"/>
        </w:rPr>
        <w:t xml:space="preserve">.1. </w:t>
      </w:r>
      <w:r w:rsidR="0059544A" w:rsidRPr="00780E23">
        <w:rPr>
          <w:color w:val="FF0000"/>
          <w:sz w:val="22"/>
          <w:szCs w:val="22"/>
        </w:rPr>
        <w:t xml:space="preserve">Concluída a análise das propostas e preços </w:t>
      </w:r>
      <w:r w:rsidR="001807CB" w:rsidRPr="00780E23">
        <w:rPr>
          <w:b/>
          <w:sz w:val="22"/>
          <w:szCs w:val="22"/>
        </w:rPr>
        <w:t>PODERÁ</w:t>
      </w:r>
      <w:r w:rsidR="007A528A" w:rsidRPr="00780E23">
        <w:rPr>
          <w:sz w:val="22"/>
          <w:szCs w:val="22"/>
        </w:rPr>
        <w:t xml:space="preserve"> haver negociações</w:t>
      </w:r>
      <w:r w:rsidR="00426DF3" w:rsidRPr="00780E23">
        <w:rPr>
          <w:sz w:val="22"/>
          <w:szCs w:val="22"/>
        </w:rPr>
        <w:t xml:space="preserve"> </w:t>
      </w:r>
      <w:r w:rsidR="007A528A" w:rsidRPr="00780E23">
        <w:rPr>
          <w:sz w:val="22"/>
          <w:szCs w:val="22"/>
        </w:rPr>
        <w:t xml:space="preserve">nos valores propostos </w:t>
      </w:r>
      <w:r w:rsidR="00426DF3" w:rsidRPr="00780E23">
        <w:rPr>
          <w:sz w:val="22"/>
          <w:szCs w:val="22"/>
        </w:rPr>
        <w:t xml:space="preserve">através do </w:t>
      </w:r>
      <w:r w:rsidR="00426DF3" w:rsidRPr="00780E23">
        <w:rPr>
          <w:i/>
          <w:sz w:val="22"/>
          <w:szCs w:val="22"/>
        </w:rPr>
        <w:t>CHAT MENSAGEM</w:t>
      </w:r>
      <w:r w:rsidR="00426DF3" w:rsidRPr="00780E23">
        <w:rPr>
          <w:sz w:val="22"/>
          <w:szCs w:val="22"/>
        </w:rPr>
        <w:t xml:space="preserve"> do sistema comprasnet</w:t>
      </w:r>
      <w:r w:rsidR="00AB38C9" w:rsidRPr="00780E23">
        <w:rPr>
          <w:sz w:val="22"/>
          <w:szCs w:val="22"/>
        </w:rPr>
        <w:t>, devendo a Pregoeira examinar a compatibilidade dos preços em relação ao estimado para contratação</w:t>
      </w:r>
      <w:r w:rsidR="009C41EA" w:rsidRPr="00780E23">
        <w:rPr>
          <w:sz w:val="22"/>
          <w:szCs w:val="22"/>
        </w:rPr>
        <w:t>.</w:t>
      </w:r>
    </w:p>
    <w:p w:rsidR="00FB5479" w:rsidRPr="00780E23" w:rsidRDefault="00FB5479" w:rsidP="00FB5479">
      <w:pPr>
        <w:autoSpaceDE w:val="0"/>
        <w:autoSpaceDN w:val="0"/>
        <w:adjustRightInd w:val="0"/>
        <w:jc w:val="both"/>
        <w:rPr>
          <w:b/>
          <w:i/>
          <w:iCs/>
          <w:color w:val="FF0000"/>
          <w:sz w:val="22"/>
          <w:szCs w:val="22"/>
        </w:rPr>
      </w:pPr>
    </w:p>
    <w:p w:rsidR="009C41EA" w:rsidRDefault="00C67BB7" w:rsidP="00FB5479">
      <w:pPr>
        <w:pStyle w:val="NormalWeb"/>
        <w:spacing w:before="0" w:after="0"/>
        <w:jc w:val="both"/>
        <w:rPr>
          <w:sz w:val="22"/>
          <w:szCs w:val="22"/>
        </w:rPr>
      </w:pPr>
      <w:r>
        <w:rPr>
          <w:sz w:val="22"/>
          <w:szCs w:val="22"/>
        </w:rPr>
        <w:t>9</w:t>
      </w:r>
      <w:r w:rsidR="009C41EA" w:rsidRPr="00780E23">
        <w:rPr>
          <w:sz w:val="22"/>
          <w:szCs w:val="22"/>
        </w:rPr>
        <w:t>.1.1. Se a propost</w:t>
      </w:r>
      <w:r w:rsidR="007A528A" w:rsidRPr="00780E23">
        <w:rPr>
          <w:sz w:val="22"/>
          <w:szCs w:val="22"/>
        </w:rPr>
        <w:t>a de preços não for aceitável, a Pregoeira</w:t>
      </w:r>
      <w:r w:rsidR="009C41EA" w:rsidRPr="00780E23">
        <w:rPr>
          <w:sz w:val="22"/>
          <w:szCs w:val="22"/>
        </w:rPr>
        <w:t xml:space="preserve"> examinará a proposta de preços subseqüente e, assim sucessivamente, na ordem de classificação, até a apuração de uma proposta de preços que atenda ao Edital;</w:t>
      </w:r>
    </w:p>
    <w:p w:rsidR="004869A8" w:rsidRDefault="004869A8" w:rsidP="00FB5479">
      <w:pPr>
        <w:pStyle w:val="NormalWeb"/>
        <w:spacing w:before="0" w:after="0"/>
        <w:jc w:val="both"/>
        <w:rPr>
          <w:sz w:val="22"/>
          <w:szCs w:val="22"/>
        </w:rPr>
      </w:pPr>
    </w:p>
    <w:p w:rsidR="009C41EA" w:rsidRDefault="00C67BB7" w:rsidP="00FB5479">
      <w:pPr>
        <w:pStyle w:val="Corpodetexto"/>
        <w:tabs>
          <w:tab w:val="left" w:pos="1985"/>
        </w:tabs>
        <w:rPr>
          <w:sz w:val="22"/>
          <w:szCs w:val="22"/>
        </w:rPr>
      </w:pPr>
      <w:r>
        <w:rPr>
          <w:sz w:val="22"/>
          <w:szCs w:val="22"/>
        </w:rPr>
        <w:t>9</w:t>
      </w:r>
      <w:r w:rsidR="009C41EA" w:rsidRPr="00780E23">
        <w:rPr>
          <w:sz w:val="22"/>
          <w:szCs w:val="22"/>
        </w:rPr>
        <w:t>.1.1.1. Não poderá haver desistência dos lances ofertados, sujeitando-se o proponente desistente às penalidades estabelecidas neste Edital;</w:t>
      </w:r>
    </w:p>
    <w:p w:rsidR="00C67BB7" w:rsidRPr="00780E23" w:rsidRDefault="00C67BB7" w:rsidP="00FB5479">
      <w:pPr>
        <w:pStyle w:val="Corpodetexto"/>
        <w:tabs>
          <w:tab w:val="left" w:pos="1985"/>
        </w:tabs>
        <w:rPr>
          <w:sz w:val="22"/>
          <w:szCs w:val="22"/>
        </w:rPr>
      </w:pPr>
    </w:p>
    <w:p w:rsidR="00426DF3" w:rsidRPr="00780E23" w:rsidRDefault="00C67BB7" w:rsidP="00FB5479">
      <w:pPr>
        <w:pStyle w:val="BodyText21"/>
        <w:snapToGrid/>
        <w:rPr>
          <w:sz w:val="22"/>
          <w:szCs w:val="22"/>
        </w:rPr>
      </w:pPr>
      <w:r>
        <w:rPr>
          <w:sz w:val="22"/>
          <w:szCs w:val="22"/>
        </w:rPr>
        <w:t>9</w:t>
      </w:r>
      <w:r w:rsidR="00426DF3" w:rsidRPr="00780E23">
        <w:rPr>
          <w:sz w:val="22"/>
          <w:szCs w:val="22"/>
        </w:rPr>
        <w:t xml:space="preserve">.2. </w:t>
      </w:r>
      <w:r w:rsidR="001B67DB" w:rsidRPr="00780E23">
        <w:rPr>
          <w:sz w:val="22"/>
          <w:szCs w:val="22"/>
        </w:rPr>
        <w:t>A</w:t>
      </w:r>
      <w:r w:rsidR="00D42115" w:rsidRPr="00780E23">
        <w:rPr>
          <w:sz w:val="22"/>
          <w:szCs w:val="22"/>
        </w:rPr>
        <w:t xml:space="preserve"> Pregoeir</w:t>
      </w:r>
      <w:r w:rsidR="001B67DB" w:rsidRPr="00780E23">
        <w:rPr>
          <w:sz w:val="22"/>
          <w:szCs w:val="22"/>
        </w:rPr>
        <w:t>a</w:t>
      </w:r>
      <w:r w:rsidR="00D42115" w:rsidRPr="00780E23">
        <w:rPr>
          <w:sz w:val="22"/>
          <w:szCs w:val="22"/>
        </w:rPr>
        <w:t xml:space="preserve"> </w:t>
      </w:r>
      <w:r w:rsidR="00426DF3" w:rsidRPr="00780E23">
        <w:rPr>
          <w:sz w:val="22"/>
          <w:szCs w:val="22"/>
        </w:rPr>
        <w:t>poderá encaminhar, pelo Sistema Eletrônico através do “chat”, contraproposta diretamente à Licitante que tenha apresentado o lance de menor valor, para que seja obtido preço melhor, bem assim decidir sobre a sua aceitação.</w:t>
      </w:r>
    </w:p>
    <w:p w:rsidR="00426DF3" w:rsidRPr="00780E23" w:rsidRDefault="00426DF3" w:rsidP="00FB5479">
      <w:pPr>
        <w:pStyle w:val="BodyText21"/>
        <w:snapToGrid/>
        <w:rPr>
          <w:sz w:val="22"/>
          <w:szCs w:val="22"/>
        </w:rPr>
      </w:pPr>
    </w:p>
    <w:p w:rsidR="00426DF3" w:rsidRPr="00780E23" w:rsidRDefault="00C67BB7" w:rsidP="00FB5479">
      <w:pPr>
        <w:autoSpaceDE w:val="0"/>
        <w:autoSpaceDN w:val="0"/>
        <w:adjustRightInd w:val="0"/>
        <w:jc w:val="both"/>
        <w:rPr>
          <w:bCs/>
          <w:sz w:val="22"/>
          <w:szCs w:val="22"/>
        </w:rPr>
      </w:pPr>
      <w:r>
        <w:rPr>
          <w:sz w:val="22"/>
          <w:szCs w:val="22"/>
        </w:rPr>
        <w:t>9</w:t>
      </w:r>
      <w:r w:rsidR="00426DF3" w:rsidRPr="00780E23">
        <w:rPr>
          <w:sz w:val="22"/>
          <w:szCs w:val="22"/>
        </w:rPr>
        <w:t xml:space="preserve">.2.1. </w:t>
      </w:r>
      <w:r w:rsidR="00426DF3" w:rsidRPr="00780E23">
        <w:rPr>
          <w:bCs/>
          <w:sz w:val="22"/>
          <w:szCs w:val="22"/>
        </w:rPr>
        <w:t xml:space="preserve">Serão realizadas, sem interrupções, tantas rodadas de negociação forem necessárias para obtenção do melhor preço para a administração através do </w:t>
      </w:r>
      <w:r w:rsidR="00426DF3" w:rsidRPr="00780E23">
        <w:rPr>
          <w:b/>
          <w:bCs/>
          <w:sz w:val="22"/>
          <w:szCs w:val="22"/>
        </w:rPr>
        <w:t>“</w:t>
      </w:r>
      <w:r w:rsidR="00426DF3" w:rsidRPr="00780E23">
        <w:rPr>
          <w:b/>
          <w:bCs/>
          <w:sz w:val="22"/>
          <w:szCs w:val="22"/>
          <w:u w:val="single"/>
        </w:rPr>
        <w:t>chat mensagem”</w:t>
      </w:r>
      <w:r w:rsidR="00426DF3" w:rsidRPr="00780E23">
        <w:rPr>
          <w:b/>
          <w:bCs/>
          <w:sz w:val="22"/>
          <w:szCs w:val="22"/>
        </w:rPr>
        <w:t xml:space="preserve"> </w:t>
      </w:r>
      <w:r w:rsidR="00426DF3" w:rsidRPr="00780E23">
        <w:rPr>
          <w:bCs/>
          <w:sz w:val="22"/>
          <w:szCs w:val="22"/>
        </w:rPr>
        <w:t xml:space="preserve">do sistema, podendo </w:t>
      </w:r>
      <w:r w:rsidR="001B67DB" w:rsidRPr="00780E23">
        <w:rPr>
          <w:bCs/>
          <w:sz w:val="22"/>
          <w:szCs w:val="22"/>
        </w:rPr>
        <w:t>a</w:t>
      </w:r>
      <w:r w:rsidR="00D42115" w:rsidRPr="00780E23">
        <w:rPr>
          <w:bCs/>
          <w:sz w:val="22"/>
          <w:szCs w:val="22"/>
        </w:rPr>
        <w:t xml:space="preserve"> Pregoeir</w:t>
      </w:r>
      <w:r w:rsidR="001B67DB" w:rsidRPr="00780E23">
        <w:rPr>
          <w:bCs/>
          <w:sz w:val="22"/>
          <w:szCs w:val="22"/>
        </w:rPr>
        <w:t>a</w:t>
      </w:r>
      <w:r w:rsidR="00D42115" w:rsidRPr="00780E23">
        <w:rPr>
          <w:bCs/>
          <w:sz w:val="22"/>
          <w:szCs w:val="22"/>
        </w:rPr>
        <w:t xml:space="preserve"> </w:t>
      </w:r>
      <w:r w:rsidR="00426DF3" w:rsidRPr="00780E23">
        <w:rPr>
          <w:bCs/>
          <w:sz w:val="22"/>
          <w:szCs w:val="22"/>
        </w:rPr>
        <w:t xml:space="preserve">determinar ao representante, prazo máximo de 05 (cinco) minutos para resposta do chat, sendo que este tempo </w:t>
      </w:r>
      <w:proofErr w:type="gramStart"/>
      <w:r w:rsidR="00426DF3" w:rsidRPr="00780E23">
        <w:rPr>
          <w:bCs/>
          <w:sz w:val="22"/>
          <w:szCs w:val="22"/>
        </w:rPr>
        <w:t>poderá</w:t>
      </w:r>
      <w:proofErr w:type="gramEnd"/>
      <w:r w:rsidR="00426DF3" w:rsidRPr="00780E23">
        <w:rPr>
          <w:bCs/>
          <w:sz w:val="22"/>
          <w:szCs w:val="22"/>
        </w:rPr>
        <w:t xml:space="preserve"> ser concedido quantas vezes for necessário ou até que se esgotem as ofertas por parte da Licitante.</w:t>
      </w:r>
    </w:p>
    <w:p w:rsidR="00FB5479" w:rsidRPr="00780E23" w:rsidRDefault="00FB5479" w:rsidP="00FB5479">
      <w:pPr>
        <w:autoSpaceDE w:val="0"/>
        <w:autoSpaceDN w:val="0"/>
        <w:adjustRightInd w:val="0"/>
        <w:jc w:val="both"/>
        <w:rPr>
          <w:bCs/>
          <w:sz w:val="22"/>
          <w:szCs w:val="22"/>
        </w:rPr>
      </w:pPr>
    </w:p>
    <w:p w:rsidR="00426DF3" w:rsidRPr="00780E23" w:rsidRDefault="00C67BB7" w:rsidP="00FB5479">
      <w:pPr>
        <w:autoSpaceDE w:val="0"/>
        <w:autoSpaceDN w:val="0"/>
        <w:adjustRightInd w:val="0"/>
        <w:jc w:val="both"/>
        <w:rPr>
          <w:bCs/>
          <w:sz w:val="22"/>
          <w:szCs w:val="22"/>
        </w:rPr>
      </w:pPr>
      <w:r>
        <w:rPr>
          <w:bCs/>
          <w:sz w:val="22"/>
          <w:szCs w:val="22"/>
        </w:rPr>
        <w:t>9</w:t>
      </w:r>
      <w:r w:rsidR="00426DF3" w:rsidRPr="00780E23">
        <w:rPr>
          <w:bCs/>
          <w:sz w:val="22"/>
          <w:szCs w:val="22"/>
        </w:rPr>
        <w:t xml:space="preserve">.2.2. O Representante que quando convocado no </w:t>
      </w:r>
      <w:r w:rsidR="00426DF3" w:rsidRPr="00780E23">
        <w:rPr>
          <w:b/>
          <w:bCs/>
          <w:sz w:val="22"/>
          <w:szCs w:val="22"/>
        </w:rPr>
        <w:t>“</w:t>
      </w:r>
      <w:r w:rsidR="00426DF3" w:rsidRPr="00780E23">
        <w:rPr>
          <w:b/>
          <w:bCs/>
          <w:sz w:val="22"/>
          <w:szCs w:val="22"/>
          <w:u w:val="single"/>
        </w:rPr>
        <w:t>chat mensagem”</w:t>
      </w:r>
      <w:proofErr w:type="gramStart"/>
      <w:r w:rsidR="00426DF3" w:rsidRPr="00780E23">
        <w:rPr>
          <w:b/>
          <w:bCs/>
          <w:sz w:val="22"/>
          <w:szCs w:val="22"/>
        </w:rPr>
        <w:t xml:space="preserve"> </w:t>
      </w:r>
      <w:r w:rsidR="00426DF3" w:rsidRPr="00780E23">
        <w:rPr>
          <w:bCs/>
          <w:sz w:val="22"/>
          <w:szCs w:val="22"/>
        </w:rPr>
        <w:t xml:space="preserve"> </w:t>
      </w:r>
      <w:proofErr w:type="gramEnd"/>
      <w:r w:rsidR="00426DF3" w:rsidRPr="00780E23">
        <w:rPr>
          <w:bCs/>
          <w:sz w:val="22"/>
          <w:szCs w:val="22"/>
        </w:rPr>
        <w:t xml:space="preserve">não se manifestar, ou não estiver </w:t>
      </w:r>
      <w:proofErr w:type="spellStart"/>
      <w:r w:rsidR="00426DF3" w:rsidRPr="00780E23">
        <w:rPr>
          <w:bCs/>
          <w:sz w:val="22"/>
          <w:szCs w:val="22"/>
        </w:rPr>
        <w:t>logado</w:t>
      </w:r>
      <w:proofErr w:type="spellEnd"/>
      <w:r w:rsidR="00426DF3" w:rsidRPr="00780E23">
        <w:rPr>
          <w:bCs/>
          <w:sz w:val="22"/>
          <w:szCs w:val="22"/>
        </w:rPr>
        <w:t xml:space="preserve"> no sistema, será automaticame</w:t>
      </w:r>
      <w:r w:rsidR="000A2ECB" w:rsidRPr="00780E23">
        <w:rPr>
          <w:bCs/>
          <w:sz w:val="22"/>
          <w:szCs w:val="22"/>
        </w:rPr>
        <w:t>nte desclassificado</w:t>
      </w:r>
      <w:r w:rsidR="004869A8">
        <w:rPr>
          <w:bCs/>
          <w:sz w:val="22"/>
          <w:szCs w:val="22"/>
        </w:rPr>
        <w:t xml:space="preserve"> caso o item esteja acima do estimado nos autos</w:t>
      </w:r>
      <w:r w:rsidR="000A2ECB" w:rsidRPr="00780E23">
        <w:rPr>
          <w:bCs/>
          <w:sz w:val="22"/>
          <w:szCs w:val="22"/>
        </w:rPr>
        <w:t xml:space="preserve">, podendo </w:t>
      </w:r>
      <w:r w:rsidR="001B67DB" w:rsidRPr="00780E23">
        <w:rPr>
          <w:bCs/>
          <w:sz w:val="22"/>
          <w:szCs w:val="22"/>
        </w:rPr>
        <w:t>a</w:t>
      </w:r>
      <w:r w:rsidR="00D42115" w:rsidRPr="00780E23">
        <w:rPr>
          <w:bCs/>
          <w:sz w:val="22"/>
          <w:szCs w:val="22"/>
        </w:rPr>
        <w:t xml:space="preserve"> Pregoeir</w:t>
      </w:r>
      <w:r w:rsidR="001B67DB" w:rsidRPr="00780E23">
        <w:rPr>
          <w:bCs/>
          <w:sz w:val="22"/>
          <w:szCs w:val="22"/>
        </w:rPr>
        <w:t>a</w:t>
      </w:r>
      <w:r w:rsidR="00D42115" w:rsidRPr="00780E23">
        <w:rPr>
          <w:bCs/>
          <w:sz w:val="22"/>
          <w:szCs w:val="22"/>
        </w:rPr>
        <w:t xml:space="preserve"> </w:t>
      </w:r>
      <w:r w:rsidR="00426DF3" w:rsidRPr="00780E23">
        <w:rPr>
          <w:bCs/>
          <w:sz w:val="22"/>
          <w:szCs w:val="22"/>
        </w:rPr>
        <w:t>convocar a empresa remanescente conforme ordem de classificação, se assim entender.</w:t>
      </w:r>
    </w:p>
    <w:p w:rsidR="004B125B" w:rsidRPr="00780E23" w:rsidRDefault="004B125B" w:rsidP="00FB5479">
      <w:pPr>
        <w:autoSpaceDE w:val="0"/>
        <w:autoSpaceDN w:val="0"/>
        <w:adjustRightInd w:val="0"/>
        <w:jc w:val="both"/>
        <w:rPr>
          <w:bCs/>
          <w:sz w:val="22"/>
          <w:szCs w:val="22"/>
        </w:rPr>
      </w:pPr>
    </w:p>
    <w:p w:rsidR="001D701B" w:rsidRPr="002C6E45" w:rsidRDefault="001D701B" w:rsidP="001D701B">
      <w:pPr>
        <w:autoSpaceDE w:val="0"/>
        <w:autoSpaceDN w:val="0"/>
        <w:adjustRightInd w:val="0"/>
        <w:jc w:val="both"/>
        <w:rPr>
          <w:bCs/>
          <w:color w:val="FF0000"/>
          <w:sz w:val="22"/>
          <w:szCs w:val="22"/>
        </w:rPr>
      </w:pPr>
      <w:r>
        <w:rPr>
          <w:bCs/>
          <w:color w:val="FF0000"/>
          <w:sz w:val="22"/>
          <w:szCs w:val="22"/>
        </w:rPr>
        <w:t>9</w:t>
      </w:r>
      <w:r w:rsidRPr="002C6E45">
        <w:rPr>
          <w:bCs/>
          <w:color w:val="FF0000"/>
          <w:sz w:val="22"/>
          <w:szCs w:val="22"/>
        </w:rPr>
        <w:t xml:space="preserve">.3. Após a negociação do preço, a Pregoeira examinará a proposta classificada em primeiro lugar quanto à compatibilidade do preço em relação aos valores aceitáveis para a contratação e sua exeqüibilidade, bem como quanto ao cumprimento das exigências contidas no item </w:t>
      </w:r>
      <w:r w:rsidRPr="002C6E45">
        <w:rPr>
          <w:b/>
          <w:bCs/>
          <w:color w:val="FF0000"/>
          <w:sz w:val="22"/>
          <w:szCs w:val="22"/>
        </w:rPr>
        <w:t>7.2</w:t>
      </w:r>
      <w:r w:rsidRPr="002C6E45">
        <w:rPr>
          <w:bCs/>
          <w:color w:val="FF0000"/>
          <w:sz w:val="22"/>
          <w:szCs w:val="22"/>
        </w:rPr>
        <w:t xml:space="preserve"> e subitens, termo de referência e legislação pertinente ao objeto. Estando às propostas em conformidade será realizada a aceitação da proposta.</w:t>
      </w:r>
    </w:p>
    <w:p w:rsidR="001D701B" w:rsidRDefault="001D701B" w:rsidP="001D701B">
      <w:pPr>
        <w:autoSpaceDE w:val="0"/>
        <w:autoSpaceDN w:val="0"/>
        <w:adjustRightInd w:val="0"/>
        <w:jc w:val="both"/>
        <w:rPr>
          <w:bCs/>
          <w:color w:val="FF0000"/>
          <w:sz w:val="22"/>
          <w:szCs w:val="22"/>
        </w:rPr>
      </w:pPr>
    </w:p>
    <w:p w:rsidR="001D701B" w:rsidRDefault="001D701B" w:rsidP="001D701B">
      <w:pPr>
        <w:tabs>
          <w:tab w:val="left" w:pos="0"/>
        </w:tabs>
        <w:jc w:val="both"/>
        <w:rPr>
          <w:bCs/>
          <w:iCs/>
          <w:color w:val="FF0000"/>
          <w:sz w:val="22"/>
          <w:szCs w:val="22"/>
        </w:rPr>
      </w:pPr>
      <w:r>
        <w:rPr>
          <w:bCs/>
          <w:iCs/>
          <w:color w:val="FF0000"/>
          <w:sz w:val="22"/>
          <w:szCs w:val="22"/>
        </w:rPr>
        <w:t xml:space="preserve">9.3.1. </w:t>
      </w:r>
      <w:r w:rsidRPr="006872AE">
        <w:rPr>
          <w:bCs/>
          <w:iCs/>
          <w:color w:val="FF0000"/>
          <w:sz w:val="22"/>
          <w:szCs w:val="22"/>
        </w:rPr>
        <w:t>Se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1D701B" w:rsidRDefault="001D701B" w:rsidP="00FB5479">
      <w:pPr>
        <w:pStyle w:val="NormalWeb"/>
        <w:spacing w:before="0" w:after="0"/>
        <w:jc w:val="both"/>
        <w:rPr>
          <w:color w:val="000000"/>
          <w:spacing w:val="2"/>
          <w:sz w:val="22"/>
          <w:szCs w:val="22"/>
        </w:rPr>
      </w:pPr>
    </w:p>
    <w:p w:rsidR="00E04C06" w:rsidRPr="00780E23" w:rsidRDefault="00C67BB7" w:rsidP="00FB5479">
      <w:pPr>
        <w:pStyle w:val="NormalWeb"/>
        <w:spacing w:before="0" w:after="0"/>
        <w:jc w:val="both"/>
        <w:rPr>
          <w:sz w:val="22"/>
          <w:szCs w:val="22"/>
        </w:rPr>
      </w:pPr>
      <w:r>
        <w:rPr>
          <w:color w:val="000000"/>
          <w:spacing w:val="2"/>
          <w:sz w:val="22"/>
          <w:szCs w:val="22"/>
        </w:rPr>
        <w:t>9</w:t>
      </w:r>
      <w:r w:rsidR="00E04C06" w:rsidRPr="00780E23">
        <w:rPr>
          <w:color w:val="000000"/>
          <w:spacing w:val="2"/>
          <w:sz w:val="22"/>
          <w:szCs w:val="22"/>
        </w:rPr>
        <w:t>.4 A aceitação da proposta poderá ocorrer em momento ou data posterior à sessão de lances, a critério d</w:t>
      </w:r>
      <w:r w:rsidR="001B67DB" w:rsidRPr="00780E23">
        <w:rPr>
          <w:color w:val="000000"/>
          <w:spacing w:val="2"/>
          <w:sz w:val="22"/>
          <w:szCs w:val="22"/>
        </w:rPr>
        <w:t>a</w:t>
      </w:r>
      <w:r w:rsidR="00E04C06" w:rsidRPr="00780E23">
        <w:rPr>
          <w:color w:val="000000"/>
          <w:spacing w:val="2"/>
          <w:sz w:val="22"/>
          <w:szCs w:val="22"/>
        </w:rPr>
        <w:t xml:space="preserve"> Pregoeir</w:t>
      </w:r>
      <w:r w:rsidR="001B67DB" w:rsidRPr="00780E23">
        <w:rPr>
          <w:color w:val="000000"/>
          <w:spacing w:val="2"/>
          <w:sz w:val="22"/>
          <w:szCs w:val="22"/>
        </w:rPr>
        <w:t>a</w:t>
      </w:r>
      <w:r w:rsidR="00E04C06" w:rsidRPr="00780E23">
        <w:rPr>
          <w:color w:val="000000"/>
          <w:spacing w:val="2"/>
          <w:sz w:val="22"/>
          <w:szCs w:val="22"/>
        </w:rPr>
        <w:t xml:space="preserve"> que comunicará às Licitantes através do sistema eletrônico;</w:t>
      </w:r>
    </w:p>
    <w:p w:rsidR="00E04C06" w:rsidRPr="00780E23" w:rsidRDefault="00E04C06" w:rsidP="00E04C06">
      <w:pPr>
        <w:autoSpaceDE w:val="0"/>
        <w:autoSpaceDN w:val="0"/>
        <w:adjustRightInd w:val="0"/>
        <w:jc w:val="both"/>
        <w:rPr>
          <w:bCs/>
          <w:color w:val="FF0000"/>
          <w:sz w:val="22"/>
          <w:szCs w:val="22"/>
        </w:rPr>
      </w:pPr>
    </w:p>
    <w:p w:rsidR="008660FE" w:rsidRPr="00780E23" w:rsidRDefault="00FB5479" w:rsidP="008660FE">
      <w:pPr>
        <w:pStyle w:val="P30"/>
        <w:snapToGrid/>
        <w:rPr>
          <w:color w:val="0000FF"/>
          <w:sz w:val="22"/>
          <w:szCs w:val="22"/>
        </w:rPr>
      </w:pPr>
      <w:r w:rsidRPr="00780E23">
        <w:rPr>
          <w:color w:val="0000FF"/>
          <w:sz w:val="22"/>
          <w:szCs w:val="22"/>
        </w:rPr>
        <w:t>1</w:t>
      </w:r>
      <w:r w:rsidR="00C67BB7">
        <w:rPr>
          <w:color w:val="0000FF"/>
          <w:sz w:val="22"/>
          <w:szCs w:val="22"/>
        </w:rPr>
        <w:t>0</w:t>
      </w:r>
      <w:r w:rsidR="008660FE" w:rsidRPr="00780E23">
        <w:rPr>
          <w:color w:val="0000FF"/>
          <w:sz w:val="22"/>
          <w:szCs w:val="22"/>
        </w:rPr>
        <w:t xml:space="preserve">. DO ENVIO DA DOCUMENTAÇÃO DE HABILITAÇÃO </w:t>
      </w:r>
      <w:r w:rsidR="00286CCF" w:rsidRPr="00780E23">
        <w:rPr>
          <w:color w:val="0000FF"/>
          <w:sz w:val="22"/>
          <w:szCs w:val="22"/>
        </w:rPr>
        <w:t>E JULGAMENTO</w:t>
      </w:r>
    </w:p>
    <w:p w:rsidR="008660FE" w:rsidRPr="00780E23" w:rsidRDefault="008660FE" w:rsidP="008660FE">
      <w:pPr>
        <w:pStyle w:val="P30"/>
        <w:snapToGrid/>
        <w:rPr>
          <w:b w:val="0"/>
          <w:bCs/>
          <w:sz w:val="22"/>
          <w:szCs w:val="22"/>
        </w:rPr>
      </w:pPr>
    </w:p>
    <w:p w:rsidR="007A528A" w:rsidRPr="00780E23" w:rsidRDefault="00C67BB7" w:rsidP="007A528A">
      <w:pPr>
        <w:pStyle w:val="P30"/>
        <w:snapToGrid/>
        <w:rPr>
          <w:b w:val="0"/>
          <w:bCs/>
          <w:sz w:val="22"/>
          <w:szCs w:val="22"/>
        </w:rPr>
      </w:pPr>
      <w:r>
        <w:rPr>
          <w:b w:val="0"/>
          <w:bCs/>
          <w:sz w:val="22"/>
          <w:szCs w:val="22"/>
        </w:rPr>
        <w:t>10</w:t>
      </w:r>
      <w:r w:rsidR="007A528A" w:rsidRPr="00780E23">
        <w:rPr>
          <w:b w:val="0"/>
          <w:bCs/>
          <w:sz w:val="22"/>
          <w:szCs w:val="22"/>
        </w:rPr>
        <w:t xml:space="preserve">.1. Concluída a fase de </w:t>
      </w:r>
      <w:r w:rsidR="007A528A" w:rsidRPr="00780E23">
        <w:rPr>
          <w:bCs/>
          <w:sz w:val="22"/>
          <w:szCs w:val="22"/>
        </w:rPr>
        <w:t>ACEITAÇÃO</w:t>
      </w:r>
      <w:r w:rsidR="007A528A" w:rsidRPr="00780E23">
        <w:rPr>
          <w:b w:val="0"/>
          <w:bCs/>
          <w:sz w:val="22"/>
          <w:szCs w:val="22"/>
        </w:rPr>
        <w:t xml:space="preserve"> das propostas, ocorrerá a fase de envio do anexo da </w:t>
      </w:r>
      <w:r w:rsidR="007A528A" w:rsidRPr="00780E23">
        <w:rPr>
          <w:b w:val="0"/>
          <w:bCs/>
          <w:color w:val="FF0000"/>
          <w:sz w:val="22"/>
          <w:szCs w:val="22"/>
        </w:rPr>
        <w:t>habilitação,</w:t>
      </w:r>
      <w:r w:rsidR="007A528A" w:rsidRPr="00780E23">
        <w:rPr>
          <w:b w:val="0"/>
          <w:bCs/>
          <w:sz w:val="22"/>
          <w:szCs w:val="22"/>
        </w:rPr>
        <w:t xml:space="preserve"> da seguinte forma:</w:t>
      </w:r>
    </w:p>
    <w:p w:rsidR="007A528A" w:rsidRPr="00780E23" w:rsidRDefault="007A528A" w:rsidP="007A528A">
      <w:pPr>
        <w:pStyle w:val="P30"/>
        <w:snapToGrid/>
        <w:rPr>
          <w:b w:val="0"/>
          <w:bCs/>
          <w:sz w:val="22"/>
          <w:szCs w:val="22"/>
        </w:rPr>
      </w:pPr>
    </w:p>
    <w:p w:rsidR="007A528A" w:rsidRPr="00780E23" w:rsidRDefault="00FB5479" w:rsidP="007A528A">
      <w:pPr>
        <w:pStyle w:val="P30"/>
        <w:snapToGrid/>
        <w:rPr>
          <w:b w:val="0"/>
          <w:bCs/>
          <w:sz w:val="22"/>
          <w:szCs w:val="22"/>
        </w:rPr>
      </w:pPr>
      <w:r w:rsidRPr="00780E23">
        <w:rPr>
          <w:b w:val="0"/>
          <w:bCs/>
          <w:sz w:val="22"/>
          <w:szCs w:val="22"/>
        </w:rPr>
        <w:t>1</w:t>
      </w:r>
      <w:r w:rsidR="00C67BB7">
        <w:rPr>
          <w:b w:val="0"/>
          <w:bCs/>
          <w:sz w:val="22"/>
          <w:szCs w:val="22"/>
        </w:rPr>
        <w:t>0</w:t>
      </w:r>
      <w:r w:rsidR="007A528A" w:rsidRPr="00780E23">
        <w:rPr>
          <w:b w:val="0"/>
          <w:bCs/>
          <w:sz w:val="22"/>
          <w:szCs w:val="22"/>
        </w:rPr>
        <w:t xml:space="preserve">.1.1. Quando convocado pela Pregoeira o licitante deverá anexar em campo próprio do sistema a </w:t>
      </w:r>
      <w:r w:rsidR="007A528A" w:rsidRPr="00780E23">
        <w:rPr>
          <w:b w:val="0"/>
          <w:bCs/>
          <w:color w:val="FF0000"/>
          <w:sz w:val="22"/>
          <w:szCs w:val="22"/>
        </w:rPr>
        <w:t>documentação de habilitação</w:t>
      </w:r>
      <w:r w:rsidR="007A528A" w:rsidRPr="00780E23">
        <w:rPr>
          <w:b w:val="0"/>
          <w:bCs/>
          <w:sz w:val="22"/>
          <w:szCs w:val="22"/>
        </w:rPr>
        <w:t xml:space="preserve"> exigida nos termos seguintes;</w:t>
      </w:r>
    </w:p>
    <w:p w:rsidR="00791463" w:rsidRPr="00780E23" w:rsidRDefault="00791463" w:rsidP="007A528A">
      <w:pPr>
        <w:pStyle w:val="P30"/>
        <w:snapToGrid/>
        <w:rPr>
          <w:b w:val="0"/>
          <w:bCs/>
          <w:sz w:val="22"/>
          <w:szCs w:val="22"/>
        </w:rPr>
      </w:pPr>
    </w:p>
    <w:p w:rsidR="007A528A" w:rsidRPr="00780E23" w:rsidRDefault="00FB5479" w:rsidP="007A528A">
      <w:pPr>
        <w:pStyle w:val="P30"/>
        <w:snapToGrid/>
        <w:rPr>
          <w:bCs/>
          <w:sz w:val="22"/>
          <w:szCs w:val="22"/>
          <w:u w:val="single"/>
        </w:rPr>
      </w:pPr>
      <w:r w:rsidRPr="00780E23">
        <w:rPr>
          <w:b w:val="0"/>
          <w:bCs/>
          <w:sz w:val="22"/>
          <w:szCs w:val="22"/>
        </w:rPr>
        <w:t>1</w:t>
      </w:r>
      <w:r w:rsidR="00C67BB7">
        <w:rPr>
          <w:b w:val="0"/>
          <w:bCs/>
          <w:sz w:val="22"/>
          <w:szCs w:val="22"/>
        </w:rPr>
        <w:t>0</w:t>
      </w:r>
      <w:r w:rsidR="007A528A" w:rsidRPr="00780E23">
        <w:rPr>
          <w:b w:val="0"/>
          <w:bCs/>
          <w:sz w:val="22"/>
          <w:szCs w:val="22"/>
        </w:rPr>
        <w:t xml:space="preserve">.1.1.1. Tendo as licitantes dificuldades em anexar no sistema </w:t>
      </w:r>
      <w:r w:rsidR="007A528A" w:rsidRPr="00780E23">
        <w:rPr>
          <w:b w:val="0"/>
          <w:bCs/>
          <w:color w:val="FF0000"/>
          <w:sz w:val="22"/>
          <w:szCs w:val="22"/>
        </w:rPr>
        <w:t>poderá</w:t>
      </w:r>
      <w:r w:rsidR="007A528A" w:rsidRPr="00780E23">
        <w:rPr>
          <w:b w:val="0"/>
          <w:bCs/>
          <w:sz w:val="22"/>
          <w:szCs w:val="22"/>
        </w:rPr>
        <w:t xml:space="preserve"> a proposta e documentação exigida no item </w:t>
      </w:r>
      <w:r w:rsidR="005257D7" w:rsidRPr="00780E23">
        <w:rPr>
          <w:b w:val="0"/>
          <w:bCs/>
          <w:color w:val="FF0000"/>
          <w:sz w:val="22"/>
          <w:szCs w:val="22"/>
        </w:rPr>
        <w:t>1</w:t>
      </w:r>
      <w:r w:rsidR="00C67BB7">
        <w:rPr>
          <w:b w:val="0"/>
          <w:bCs/>
          <w:color w:val="FF0000"/>
          <w:sz w:val="22"/>
          <w:szCs w:val="22"/>
        </w:rPr>
        <w:t>0</w:t>
      </w:r>
      <w:r w:rsidR="007A528A" w:rsidRPr="00780E23">
        <w:rPr>
          <w:b w:val="0"/>
          <w:bCs/>
          <w:color w:val="FF0000"/>
          <w:sz w:val="22"/>
          <w:szCs w:val="22"/>
        </w:rPr>
        <w:t>.2</w:t>
      </w:r>
      <w:r w:rsidR="007A528A" w:rsidRPr="00780E23">
        <w:rPr>
          <w:b w:val="0"/>
          <w:bCs/>
          <w:sz w:val="22"/>
          <w:szCs w:val="22"/>
        </w:rPr>
        <w:t xml:space="preserve"> e subitens ser enviada via e-mail</w:t>
      </w:r>
      <w:r w:rsidR="00C349B2" w:rsidRPr="00780E23">
        <w:rPr>
          <w:b w:val="0"/>
          <w:bCs/>
          <w:sz w:val="22"/>
          <w:szCs w:val="22"/>
        </w:rPr>
        <w:t xml:space="preserve">, </w:t>
      </w:r>
      <w:hyperlink r:id="rId14" w:history="1">
        <w:r w:rsidR="007A528A" w:rsidRPr="00780E23">
          <w:rPr>
            <w:rStyle w:val="Hyperlink"/>
            <w:b w:val="0"/>
            <w:sz w:val="22"/>
            <w:szCs w:val="22"/>
          </w:rPr>
          <w:t>sigma.supel@gmail.com</w:t>
        </w:r>
      </w:hyperlink>
      <w:r w:rsidR="007A528A" w:rsidRPr="00780E23">
        <w:rPr>
          <w:color w:val="FF0000"/>
          <w:sz w:val="22"/>
          <w:szCs w:val="22"/>
        </w:rPr>
        <w:t xml:space="preserve"> </w:t>
      </w:r>
      <w:r w:rsidR="007A528A" w:rsidRPr="00780E23">
        <w:rPr>
          <w:bCs/>
          <w:sz w:val="22"/>
          <w:szCs w:val="22"/>
          <w:u w:val="single"/>
        </w:rPr>
        <w:t>somente se autorizado pela Pregoeira.</w:t>
      </w:r>
    </w:p>
    <w:p w:rsidR="007A528A" w:rsidRPr="00780E23" w:rsidRDefault="007A528A" w:rsidP="007A528A">
      <w:pPr>
        <w:pStyle w:val="P30"/>
        <w:snapToGrid/>
        <w:rPr>
          <w:bCs/>
          <w:sz w:val="22"/>
          <w:szCs w:val="22"/>
          <w:u w:val="single"/>
        </w:rPr>
      </w:pPr>
    </w:p>
    <w:p w:rsidR="007A528A" w:rsidRPr="00780E23" w:rsidRDefault="00FB5479" w:rsidP="007A528A">
      <w:pPr>
        <w:pStyle w:val="P30"/>
        <w:snapToGrid/>
        <w:rPr>
          <w:b w:val="0"/>
          <w:bCs/>
          <w:sz w:val="22"/>
          <w:szCs w:val="22"/>
        </w:rPr>
      </w:pPr>
      <w:r w:rsidRPr="00780E23">
        <w:rPr>
          <w:b w:val="0"/>
          <w:bCs/>
          <w:sz w:val="22"/>
          <w:szCs w:val="22"/>
        </w:rPr>
        <w:t>1</w:t>
      </w:r>
      <w:r w:rsidR="00C67BB7">
        <w:rPr>
          <w:b w:val="0"/>
          <w:bCs/>
          <w:sz w:val="22"/>
          <w:szCs w:val="22"/>
        </w:rPr>
        <w:t>0</w:t>
      </w:r>
      <w:r w:rsidR="007A528A" w:rsidRPr="00780E23">
        <w:rPr>
          <w:b w:val="0"/>
          <w:bCs/>
          <w:sz w:val="22"/>
          <w:szCs w:val="22"/>
        </w:rPr>
        <w:t>.1.1.</w:t>
      </w:r>
      <w:r w:rsidR="00927FA8" w:rsidRPr="00780E23">
        <w:rPr>
          <w:b w:val="0"/>
          <w:bCs/>
          <w:sz w:val="22"/>
          <w:szCs w:val="22"/>
        </w:rPr>
        <w:t>1.1. Para cumpri</w:t>
      </w:r>
      <w:r w:rsidR="001D701B">
        <w:rPr>
          <w:b w:val="0"/>
          <w:bCs/>
          <w:sz w:val="22"/>
          <w:szCs w:val="22"/>
        </w:rPr>
        <w:t>mento do item 10</w:t>
      </w:r>
      <w:r w:rsidR="007A528A" w:rsidRPr="00780E23">
        <w:rPr>
          <w:b w:val="0"/>
          <w:bCs/>
          <w:sz w:val="22"/>
          <w:szCs w:val="22"/>
        </w:rPr>
        <w:t>.1.1.1 as licitantes deverão entrar em contato com a Pregoeira através do telefone 69-3216-</w:t>
      </w:r>
      <w:r w:rsidR="00C33146">
        <w:rPr>
          <w:b w:val="0"/>
          <w:bCs/>
          <w:sz w:val="22"/>
          <w:szCs w:val="22"/>
        </w:rPr>
        <w:t>5318</w:t>
      </w:r>
      <w:r w:rsidR="007A528A" w:rsidRPr="00780E23">
        <w:rPr>
          <w:b w:val="0"/>
          <w:bCs/>
          <w:sz w:val="22"/>
          <w:szCs w:val="22"/>
        </w:rPr>
        <w:t xml:space="preserve"> e sendo autorizado ou não o envio via e-mail a Pregoeira deverá comunicar expressamente no </w:t>
      </w:r>
      <w:r w:rsidR="007A528A" w:rsidRPr="00780E23">
        <w:rPr>
          <w:b w:val="0"/>
          <w:bCs/>
          <w:i/>
          <w:sz w:val="22"/>
          <w:szCs w:val="22"/>
        </w:rPr>
        <w:t>chat de mensagens</w:t>
      </w:r>
      <w:r w:rsidR="007A528A" w:rsidRPr="00780E23">
        <w:rPr>
          <w:b w:val="0"/>
          <w:bCs/>
          <w:sz w:val="22"/>
          <w:szCs w:val="22"/>
        </w:rPr>
        <w:t xml:space="preserve"> para conhecimento dos demais participantes.</w:t>
      </w:r>
    </w:p>
    <w:p w:rsidR="00814E42" w:rsidRPr="00780E23" w:rsidRDefault="00814E42" w:rsidP="007A528A">
      <w:pPr>
        <w:pStyle w:val="P30"/>
        <w:snapToGrid/>
        <w:rPr>
          <w:b w:val="0"/>
          <w:bCs/>
          <w:sz w:val="22"/>
          <w:szCs w:val="22"/>
        </w:rPr>
      </w:pPr>
    </w:p>
    <w:p w:rsidR="001D701B" w:rsidRPr="002C6E45" w:rsidRDefault="001D701B" w:rsidP="001D701B">
      <w:pPr>
        <w:pStyle w:val="P30"/>
        <w:snapToGrid/>
        <w:rPr>
          <w:b w:val="0"/>
          <w:bCs/>
          <w:color w:val="FF0000"/>
          <w:sz w:val="22"/>
          <w:szCs w:val="22"/>
        </w:rPr>
      </w:pPr>
      <w:r w:rsidRPr="002C6E45">
        <w:rPr>
          <w:b w:val="0"/>
          <w:bCs/>
          <w:sz w:val="22"/>
          <w:szCs w:val="22"/>
        </w:rPr>
        <w:t xml:space="preserve">10.1.2. O prazo máximo para o envio da documentação de habilitação de acordo com os itens acima deverá ser de até </w:t>
      </w:r>
      <w:r w:rsidRPr="002C6E45">
        <w:rPr>
          <w:b w:val="0"/>
          <w:bCs/>
          <w:color w:val="FF0000"/>
          <w:sz w:val="22"/>
          <w:szCs w:val="22"/>
        </w:rPr>
        <w:t>120 (cento e vinte) minutos se a Pregoeira não conceder outro prazo no chat de mensagens quando da convocação.</w:t>
      </w:r>
    </w:p>
    <w:p w:rsidR="00656248" w:rsidRPr="00780E23" w:rsidRDefault="00656248" w:rsidP="00656248">
      <w:pPr>
        <w:pStyle w:val="P30"/>
        <w:snapToGrid/>
        <w:rPr>
          <w:b w:val="0"/>
          <w:bCs/>
          <w:color w:val="FF0000"/>
          <w:sz w:val="22"/>
          <w:szCs w:val="22"/>
        </w:rPr>
      </w:pPr>
    </w:p>
    <w:p w:rsidR="008660FE" w:rsidRPr="00780E23" w:rsidRDefault="00FB5479" w:rsidP="008660FE">
      <w:pPr>
        <w:pStyle w:val="P30"/>
        <w:snapToGrid/>
        <w:rPr>
          <w:b w:val="0"/>
          <w:bCs/>
          <w:sz w:val="22"/>
          <w:szCs w:val="22"/>
        </w:rPr>
      </w:pPr>
      <w:r w:rsidRPr="00780E23">
        <w:rPr>
          <w:b w:val="0"/>
          <w:bCs/>
          <w:sz w:val="22"/>
          <w:szCs w:val="22"/>
        </w:rPr>
        <w:t>1</w:t>
      </w:r>
      <w:r w:rsidR="00C67BB7">
        <w:rPr>
          <w:b w:val="0"/>
          <w:bCs/>
          <w:sz w:val="22"/>
          <w:szCs w:val="22"/>
        </w:rPr>
        <w:t>0</w:t>
      </w:r>
      <w:r w:rsidR="008660FE" w:rsidRPr="00780E23">
        <w:rPr>
          <w:b w:val="0"/>
          <w:bCs/>
          <w:sz w:val="22"/>
          <w:szCs w:val="22"/>
        </w:rPr>
        <w:t xml:space="preserve">.2. A documentação de habilitação da Licitante poderá ser substituída pelo </w:t>
      </w:r>
      <w:r w:rsidR="008660FE" w:rsidRPr="00780E23">
        <w:rPr>
          <w:bCs/>
          <w:sz w:val="22"/>
          <w:szCs w:val="22"/>
        </w:rPr>
        <w:t>SICAF</w:t>
      </w:r>
      <w:r w:rsidR="008660FE" w:rsidRPr="00780E23">
        <w:rPr>
          <w:b w:val="0"/>
          <w:bCs/>
          <w:sz w:val="22"/>
          <w:szCs w:val="22"/>
        </w:rPr>
        <w:t xml:space="preserve"> e/ou </w:t>
      </w:r>
      <w:r w:rsidR="008660FE" w:rsidRPr="00780E23">
        <w:rPr>
          <w:color w:val="000000"/>
          <w:sz w:val="22"/>
          <w:szCs w:val="22"/>
        </w:rPr>
        <w:t>Certificado de Registro Cadastral - CRC</w:t>
      </w:r>
      <w:r w:rsidR="008660FE" w:rsidRPr="00780E23">
        <w:rPr>
          <w:b w:val="0"/>
          <w:color w:val="000000"/>
          <w:sz w:val="22"/>
          <w:szCs w:val="22"/>
        </w:rPr>
        <w:t xml:space="preserve">, expedido pela </w:t>
      </w:r>
      <w:r w:rsidR="008660FE" w:rsidRPr="00780E23">
        <w:rPr>
          <w:color w:val="000000"/>
          <w:sz w:val="22"/>
          <w:szCs w:val="22"/>
        </w:rPr>
        <w:t>Superintendência Estadual de Compras e Licitações – SUPEL</w:t>
      </w:r>
      <w:r w:rsidR="008660FE" w:rsidRPr="00780E23">
        <w:rPr>
          <w:bCs/>
          <w:sz w:val="22"/>
          <w:szCs w:val="22"/>
        </w:rPr>
        <w:t>/RO</w:t>
      </w:r>
      <w:r w:rsidR="008660FE" w:rsidRPr="00780E23">
        <w:rPr>
          <w:b w:val="0"/>
          <w:bCs/>
          <w:sz w:val="22"/>
          <w:szCs w:val="22"/>
        </w:rPr>
        <w:t>, nos documentos por eles abrangidos.</w:t>
      </w:r>
    </w:p>
    <w:p w:rsidR="00D208A3" w:rsidRPr="00780E23" w:rsidRDefault="00D208A3" w:rsidP="008660FE">
      <w:pPr>
        <w:pStyle w:val="P30"/>
        <w:snapToGrid/>
        <w:rPr>
          <w:b w:val="0"/>
          <w:bCs/>
          <w:sz w:val="22"/>
          <w:szCs w:val="22"/>
        </w:rPr>
      </w:pPr>
    </w:p>
    <w:p w:rsidR="0082302C" w:rsidRPr="00B772EA" w:rsidRDefault="0082302C" w:rsidP="0082302C">
      <w:pPr>
        <w:pStyle w:val="P30"/>
        <w:snapToGrid/>
        <w:rPr>
          <w:b w:val="0"/>
          <w:bCs/>
          <w:color w:val="FF00FF"/>
          <w:sz w:val="22"/>
          <w:szCs w:val="22"/>
        </w:rPr>
      </w:pPr>
      <w:r w:rsidRPr="00B772EA">
        <w:rPr>
          <w:bCs/>
          <w:color w:val="FF00FF"/>
          <w:sz w:val="22"/>
          <w:szCs w:val="22"/>
        </w:rPr>
        <w:t>10.2.1. Será realizada consulta no site oficial do Cadastro Nacional de Empresas Inidôneas e Suspensas (CEIS)</w:t>
      </w:r>
      <w:r>
        <w:rPr>
          <w:bCs/>
          <w:color w:val="FF00FF"/>
          <w:sz w:val="22"/>
          <w:szCs w:val="22"/>
        </w:rPr>
        <w:t>, bem como no SICAF</w:t>
      </w:r>
      <w:r w:rsidRPr="00B772EA">
        <w:rPr>
          <w:bCs/>
          <w:color w:val="FF00FF"/>
          <w:sz w:val="22"/>
          <w:szCs w:val="22"/>
        </w:rPr>
        <w:t xml:space="preserve">, a fim de evitar a contratação de empresas que tenham sido proibidas de licitar e contratar com a Administração Pública, por determinação do TCE/RO, conforme Decisão Monocrática nº 119/2014/GCVCS/TCE/RO, com vistas a não adjudicar e homologar certames a empresas inidôneas, sob penas de incidirem das disposições e penalidades </w:t>
      </w:r>
      <w:proofErr w:type="gramStart"/>
      <w:r w:rsidRPr="00B772EA">
        <w:rPr>
          <w:bCs/>
          <w:color w:val="FF00FF"/>
          <w:sz w:val="22"/>
          <w:szCs w:val="22"/>
        </w:rPr>
        <w:t>prevista no art. 55, IV, da Lei Complementar</w:t>
      </w:r>
      <w:proofErr w:type="gramEnd"/>
      <w:r w:rsidRPr="00B772EA">
        <w:rPr>
          <w:bCs/>
          <w:color w:val="FF00FF"/>
          <w:sz w:val="22"/>
          <w:szCs w:val="22"/>
        </w:rPr>
        <w:t xml:space="preserve"> nº 154/96;</w:t>
      </w:r>
    </w:p>
    <w:p w:rsidR="0082302C" w:rsidRDefault="0082302C" w:rsidP="0082302C">
      <w:pPr>
        <w:pStyle w:val="P30"/>
        <w:snapToGrid/>
        <w:rPr>
          <w:b w:val="0"/>
          <w:bCs/>
          <w:sz w:val="22"/>
          <w:szCs w:val="22"/>
        </w:rPr>
      </w:pPr>
    </w:p>
    <w:p w:rsidR="0082302C" w:rsidRPr="00246F0C" w:rsidRDefault="0082302C" w:rsidP="0082302C">
      <w:pPr>
        <w:pStyle w:val="P30"/>
        <w:snapToGrid/>
        <w:rPr>
          <w:b w:val="0"/>
          <w:sz w:val="22"/>
          <w:szCs w:val="22"/>
        </w:rPr>
      </w:pPr>
      <w:r w:rsidRPr="00246F0C">
        <w:rPr>
          <w:b w:val="0"/>
          <w:bCs/>
          <w:sz w:val="22"/>
          <w:szCs w:val="22"/>
        </w:rPr>
        <w:t>10.2.</w:t>
      </w:r>
      <w:r>
        <w:rPr>
          <w:b w:val="0"/>
          <w:bCs/>
          <w:sz w:val="22"/>
          <w:szCs w:val="22"/>
        </w:rPr>
        <w:t>2</w:t>
      </w:r>
      <w:r w:rsidRPr="00246F0C">
        <w:rPr>
          <w:color w:val="000000"/>
          <w:sz w:val="22"/>
          <w:szCs w:val="22"/>
        </w:rPr>
        <w:t xml:space="preserve"> </w:t>
      </w:r>
      <w:r w:rsidRPr="00246F0C">
        <w:rPr>
          <w:b w:val="0"/>
          <w:color w:val="000000"/>
          <w:sz w:val="22"/>
          <w:szCs w:val="22"/>
        </w:rPr>
        <w:t>A verificação pela Pregoeira nos sítios oficiais de órgãos e entidades emissores de certidões constitui meio legal de prova.</w:t>
      </w:r>
    </w:p>
    <w:p w:rsidR="0082302C" w:rsidRPr="00246F0C" w:rsidRDefault="0082302C" w:rsidP="0082302C">
      <w:pPr>
        <w:autoSpaceDE w:val="0"/>
        <w:autoSpaceDN w:val="0"/>
        <w:adjustRightInd w:val="0"/>
        <w:jc w:val="both"/>
        <w:rPr>
          <w:bCs/>
          <w:sz w:val="22"/>
          <w:szCs w:val="22"/>
        </w:rPr>
      </w:pPr>
    </w:p>
    <w:p w:rsidR="0082302C" w:rsidRDefault="0082302C" w:rsidP="0082302C">
      <w:pPr>
        <w:autoSpaceDE w:val="0"/>
        <w:autoSpaceDN w:val="0"/>
        <w:adjustRightInd w:val="0"/>
        <w:jc w:val="both"/>
        <w:rPr>
          <w:b/>
          <w:bCs/>
          <w:color w:val="00B050"/>
          <w:sz w:val="22"/>
          <w:szCs w:val="22"/>
        </w:rPr>
      </w:pPr>
      <w:r w:rsidRPr="00464874">
        <w:rPr>
          <w:b/>
          <w:bCs/>
          <w:color w:val="00B050"/>
          <w:sz w:val="22"/>
          <w:szCs w:val="22"/>
          <w:highlight w:val="yellow"/>
        </w:rPr>
        <w:t xml:space="preserve">10.3. A Documentação de Habilitação a ser substituída pelo CADASTRO DA SUPEL </w:t>
      </w:r>
      <w:r>
        <w:rPr>
          <w:b/>
          <w:bCs/>
          <w:color w:val="00B050"/>
          <w:sz w:val="22"/>
          <w:szCs w:val="22"/>
          <w:highlight w:val="yellow"/>
        </w:rPr>
        <w:t>ou pelo</w:t>
      </w:r>
      <w:r w:rsidRPr="00464874">
        <w:rPr>
          <w:b/>
          <w:bCs/>
          <w:color w:val="00B050"/>
          <w:sz w:val="22"/>
          <w:szCs w:val="22"/>
          <w:highlight w:val="yellow"/>
        </w:rPr>
        <w:t xml:space="preserve"> SICAF são as relacionadas abaixo:</w:t>
      </w:r>
    </w:p>
    <w:p w:rsidR="008B7839" w:rsidRDefault="008B7839" w:rsidP="0082302C">
      <w:pPr>
        <w:autoSpaceDE w:val="0"/>
        <w:autoSpaceDN w:val="0"/>
        <w:adjustRightInd w:val="0"/>
        <w:jc w:val="both"/>
        <w:rPr>
          <w:b/>
          <w:bCs/>
          <w:color w:val="00B050"/>
          <w:sz w:val="22"/>
          <w:szCs w:val="22"/>
        </w:rPr>
      </w:pPr>
    </w:p>
    <w:p w:rsidR="0082302C" w:rsidRDefault="0082302C" w:rsidP="0082302C">
      <w:pPr>
        <w:jc w:val="both"/>
        <w:rPr>
          <w:b/>
          <w:bCs/>
          <w:color w:val="0000FF"/>
          <w:sz w:val="22"/>
          <w:szCs w:val="22"/>
        </w:rPr>
      </w:pPr>
      <w:r w:rsidRPr="00246F0C">
        <w:rPr>
          <w:b/>
          <w:bCs/>
          <w:color w:val="0000FF"/>
          <w:sz w:val="22"/>
          <w:szCs w:val="22"/>
        </w:rPr>
        <w:t>10.3.1. RELATIVOS À REGULARIDADE FISCAL:</w:t>
      </w:r>
    </w:p>
    <w:p w:rsidR="0082302C" w:rsidRPr="00246F0C" w:rsidRDefault="0082302C" w:rsidP="0082302C">
      <w:pPr>
        <w:jc w:val="both"/>
        <w:rPr>
          <w:b/>
          <w:bCs/>
          <w:color w:val="0000FF"/>
          <w:sz w:val="22"/>
          <w:szCs w:val="22"/>
        </w:rPr>
      </w:pPr>
    </w:p>
    <w:p w:rsidR="0082302C" w:rsidRPr="00246F0C" w:rsidRDefault="0082302C" w:rsidP="0082302C">
      <w:pPr>
        <w:pStyle w:val="Corpodetexto"/>
        <w:rPr>
          <w:bCs/>
          <w:color w:val="FF0000"/>
          <w:sz w:val="22"/>
          <w:szCs w:val="22"/>
        </w:rPr>
      </w:pPr>
      <w:r w:rsidRPr="00246F0C">
        <w:rPr>
          <w:b/>
          <w:bCs/>
          <w:color w:val="FF0000"/>
          <w:sz w:val="22"/>
          <w:szCs w:val="22"/>
        </w:rPr>
        <w:lastRenderedPageBreak/>
        <w:t>a)</w:t>
      </w:r>
      <w:r w:rsidRPr="00246F0C">
        <w:rPr>
          <w:bCs/>
          <w:color w:val="FF0000"/>
          <w:sz w:val="22"/>
          <w:szCs w:val="22"/>
        </w:rPr>
        <w:t xml:space="preserve"> </w:t>
      </w:r>
      <w:r w:rsidRPr="00246F0C">
        <w:rPr>
          <w:b/>
          <w:bCs/>
          <w:color w:val="FF0000"/>
          <w:sz w:val="22"/>
          <w:szCs w:val="22"/>
        </w:rPr>
        <w:t>Certidão de Regularidade Perante a Fazenda Federal</w:t>
      </w:r>
      <w:r w:rsidRPr="00246F0C">
        <w:rPr>
          <w:bCs/>
          <w:color w:val="FF0000"/>
          <w:sz w:val="22"/>
          <w:szCs w:val="22"/>
        </w:rPr>
        <w:t xml:space="preserve"> (da Secretaria da Receita Federal e da Procuradoria da Fazenda Nacional), </w:t>
      </w:r>
      <w:r w:rsidRPr="00246F0C">
        <w:rPr>
          <w:color w:val="FF0000"/>
          <w:sz w:val="22"/>
          <w:szCs w:val="22"/>
        </w:rPr>
        <w:t>admitida comprovação também por meio de “certidão positiva, com efeito, de negativa” diante da existência de débito confesso, parcelado e em fase de adimplemento</w:t>
      </w:r>
      <w:r w:rsidRPr="00246F0C">
        <w:rPr>
          <w:bCs/>
          <w:color w:val="FF0000"/>
          <w:sz w:val="22"/>
          <w:szCs w:val="22"/>
        </w:rPr>
        <w:t>;</w:t>
      </w:r>
    </w:p>
    <w:p w:rsidR="0082302C" w:rsidRPr="00246F0C" w:rsidRDefault="0082302C" w:rsidP="0082302C">
      <w:pPr>
        <w:pStyle w:val="Corpodetexto"/>
        <w:rPr>
          <w:bCs/>
          <w:color w:val="FF0000"/>
          <w:sz w:val="22"/>
          <w:szCs w:val="22"/>
        </w:rPr>
      </w:pPr>
    </w:p>
    <w:p w:rsidR="0082302C" w:rsidRPr="00246F0C" w:rsidRDefault="0082302C" w:rsidP="0082302C">
      <w:pPr>
        <w:pStyle w:val="Corpodetexto"/>
        <w:rPr>
          <w:bCs/>
          <w:color w:val="FF0000"/>
          <w:sz w:val="22"/>
          <w:szCs w:val="22"/>
        </w:rPr>
      </w:pPr>
      <w:r w:rsidRPr="00246F0C">
        <w:rPr>
          <w:b/>
          <w:bCs/>
          <w:color w:val="FF0000"/>
          <w:sz w:val="22"/>
          <w:szCs w:val="22"/>
        </w:rPr>
        <w:t>b)</w:t>
      </w:r>
      <w:r w:rsidRPr="00246F0C">
        <w:rPr>
          <w:bCs/>
          <w:color w:val="FF0000"/>
          <w:sz w:val="22"/>
          <w:szCs w:val="22"/>
        </w:rPr>
        <w:t xml:space="preserve"> </w:t>
      </w:r>
      <w:r w:rsidRPr="00246F0C">
        <w:rPr>
          <w:b/>
          <w:bCs/>
          <w:color w:val="FF0000"/>
          <w:sz w:val="22"/>
          <w:szCs w:val="22"/>
        </w:rPr>
        <w:t>Certidão de Regularidade Perante a Fazenda Estadual</w:t>
      </w:r>
      <w:r w:rsidRPr="00246F0C">
        <w:rPr>
          <w:bCs/>
          <w:color w:val="FF0000"/>
          <w:sz w:val="22"/>
          <w:szCs w:val="22"/>
        </w:rPr>
        <w:t xml:space="preserve">, </w:t>
      </w:r>
      <w:r w:rsidRPr="00246F0C">
        <w:rPr>
          <w:color w:val="FF0000"/>
          <w:sz w:val="22"/>
          <w:szCs w:val="22"/>
        </w:rPr>
        <w:t>expedida na sede ou domicílio do licitante, admitida comprovação também por meio de “certidão positiva, com efeito, de negativa” diante da existência de débito confesso, parcelado e em fase de adimplemento</w:t>
      </w:r>
      <w:r w:rsidRPr="00246F0C">
        <w:rPr>
          <w:bCs/>
          <w:color w:val="FF0000"/>
          <w:sz w:val="22"/>
          <w:szCs w:val="22"/>
        </w:rPr>
        <w:t>;</w:t>
      </w:r>
    </w:p>
    <w:p w:rsidR="00F53ACC" w:rsidRDefault="00F53ACC" w:rsidP="0082302C">
      <w:pPr>
        <w:pStyle w:val="Corpodetexto"/>
        <w:rPr>
          <w:b/>
          <w:bCs/>
          <w:color w:val="FF0000"/>
          <w:sz w:val="22"/>
          <w:szCs w:val="22"/>
        </w:rPr>
      </w:pPr>
    </w:p>
    <w:p w:rsidR="0082302C" w:rsidRPr="00246F0C" w:rsidRDefault="0082302C" w:rsidP="0082302C">
      <w:pPr>
        <w:pStyle w:val="Corpodetexto"/>
        <w:rPr>
          <w:bCs/>
          <w:color w:val="FF0000"/>
          <w:sz w:val="22"/>
          <w:szCs w:val="22"/>
        </w:rPr>
      </w:pPr>
      <w:r w:rsidRPr="00246F0C">
        <w:rPr>
          <w:b/>
          <w:bCs/>
          <w:color w:val="FF0000"/>
          <w:sz w:val="22"/>
          <w:szCs w:val="22"/>
        </w:rPr>
        <w:t>c)</w:t>
      </w:r>
      <w:r w:rsidRPr="00246F0C">
        <w:rPr>
          <w:bCs/>
          <w:color w:val="FF0000"/>
          <w:sz w:val="22"/>
          <w:szCs w:val="22"/>
        </w:rPr>
        <w:t xml:space="preserve"> </w:t>
      </w:r>
      <w:r w:rsidRPr="00246F0C">
        <w:rPr>
          <w:b/>
          <w:bCs/>
          <w:color w:val="FF0000"/>
          <w:sz w:val="22"/>
          <w:szCs w:val="22"/>
        </w:rPr>
        <w:t>Certidão de Regularidade Perante a Fazenda Municipal</w:t>
      </w:r>
      <w:r w:rsidRPr="00246F0C">
        <w:rPr>
          <w:bCs/>
          <w:color w:val="FF0000"/>
          <w:sz w:val="22"/>
          <w:szCs w:val="22"/>
        </w:rPr>
        <w:t>,</w:t>
      </w:r>
      <w:r w:rsidRPr="00246F0C">
        <w:rPr>
          <w:color w:val="FF0000"/>
          <w:sz w:val="22"/>
          <w:szCs w:val="22"/>
        </w:rPr>
        <w:t xml:space="preserve"> expedida na sede ou domicílio do licitante, admitida comprovação também por meio de “certidão positiva, com efeito, de negativa” diante da existência de débito confesso, parcelado e em fase de adimplemento</w:t>
      </w:r>
      <w:r w:rsidRPr="00246F0C">
        <w:rPr>
          <w:bCs/>
          <w:color w:val="FF0000"/>
          <w:sz w:val="22"/>
          <w:szCs w:val="22"/>
        </w:rPr>
        <w:t>;</w:t>
      </w:r>
    </w:p>
    <w:p w:rsidR="000D092F" w:rsidRDefault="000D092F" w:rsidP="0082302C">
      <w:pPr>
        <w:pStyle w:val="Corpodetexto"/>
        <w:rPr>
          <w:b/>
          <w:bCs/>
          <w:color w:val="FF0000"/>
          <w:sz w:val="22"/>
          <w:szCs w:val="22"/>
        </w:rPr>
      </w:pPr>
    </w:p>
    <w:p w:rsidR="0082302C" w:rsidRDefault="0082302C" w:rsidP="0082302C">
      <w:pPr>
        <w:pStyle w:val="Corpodetexto"/>
        <w:rPr>
          <w:bCs/>
          <w:color w:val="FF0000"/>
          <w:sz w:val="22"/>
          <w:szCs w:val="22"/>
        </w:rPr>
      </w:pPr>
      <w:r w:rsidRPr="00246F0C">
        <w:rPr>
          <w:b/>
          <w:bCs/>
          <w:color w:val="FF0000"/>
          <w:sz w:val="22"/>
          <w:szCs w:val="22"/>
        </w:rPr>
        <w:t>d)</w:t>
      </w:r>
      <w:r w:rsidRPr="00246F0C">
        <w:rPr>
          <w:bCs/>
          <w:color w:val="FF0000"/>
          <w:sz w:val="22"/>
          <w:szCs w:val="22"/>
        </w:rPr>
        <w:t xml:space="preserve"> </w:t>
      </w:r>
      <w:r w:rsidRPr="00246F0C">
        <w:rPr>
          <w:b/>
          <w:bCs/>
          <w:color w:val="FF0000"/>
          <w:sz w:val="22"/>
          <w:szCs w:val="22"/>
        </w:rPr>
        <w:t>Certificado de Regularidade do FGTS</w:t>
      </w:r>
      <w:r w:rsidRPr="00246F0C">
        <w:rPr>
          <w:bCs/>
          <w:color w:val="FF0000"/>
          <w:sz w:val="22"/>
          <w:szCs w:val="22"/>
        </w:rPr>
        <w:t>,</w:t>
      </w:r>
      <w:r w:rsidRPr="00246F0C">
        <w:rPr>
          <w:color w:val="FF0000"/>
          <w:sz w:val="22"/>
          <w:szCs w:val="22"/>
        </w:rPr>
        <w:t xml:space="preserve"> admitida comprovação também por meio de “certidão positiva, com efeito, de negativa” diante da existência de débito confesso, parcelado e em fase de adimplemento</w:t>
      </w:r>
      <w:r w:rsidRPr="00246F0C">
        <w:rPr>
          <w:bCs/>
          <w:color w:val="FF0000"/>
          <w:sz w:val="22"/>
          <w:szCs w:val="22"/>
        </w:rPr>
        <w:t>;</w:t>
      </w:r>
    </w:p>
    <w:p w:rsidR="000D092F" w:rsidRDefault="000D092F" w:rsidP="0082302C">
      <w:pPr>
        <w:pStyle w:val="Corpodetexto"/>
        <w:rPr>
          <w:b/>
          <w:bCs/>
          <w:color w:val="FF0000"/>
          <w:sz w:val="22"/>
          <w:szCs w:val="22"/>
        </w:rPr>
      </w:pPr>
    </w:p>
    <w:p w:rsidR="0082302C" w:rsidRPr="00780E23" w:rsidRDefault="0082302C" w:rsidP="0082302C">
      <w:pPr>
        <w:pStyle w:val="Corpodetexto"/>
        <w:rPr>
          <w:bCs/>
          <w:color w:val="FF0000"/>
          <w:sz w:val="22"/>
          <w:szCs w:val="22"/>
        </w:rPr>
      </w:pPr>
      <w:r w:rsidRPr="00905928">
        <w:rPr>
          <w:b/>
          <w:bCs/>
          <w:color w:val="FF0000"/>
          <w:sz w:val="22"/>
          <w:szCs w:val="22"/>
        </w:rPr>
        <w:t>e)</w:t>
      </w:r>
      <w:r w:rsidRPr="00246F0C">
        <w:rPr>
          <w:bCs/>
          <w:color w:val="FF0000"/>
          <w:sz w:val="22"/>
          <w:szCs w:val="22"/>
        </w:rPr>
        <w:t xml:space="preserve"> </w:t>
      </w:r>
      <w:r w:rsidRPr="00780E23">
        <w:rPr>
          <w:b/>
          <w:bCs/>
          <w:color w:val="FF0000"/>
          <w:sz w:val="22"/>
          <w:szCs w:val="22"/>
        </w:rPr>
        <w:t>Certidão de Regularidade de Débito - CND</w:t>
      </w:r>
      <w:r w:rsidRPr="00780E23">
        <w:rPr>
          <w:bCs/>
          <w:color w:val="FF0000"/>
          <w:sz w:val="22"/>
          <w:szCs w:val="22"/>
        </w:rPr>
        <w:t xml:space="preserve"> relativa às Contribuições Sociais fornecida pelo </w:t>
      </w:r>
      <w:r w:rsidRPr="00780E23">
        <w:rPr>
          <w:b/>
          <w:bCs/>
          <w:color w:val="FF0000"/>
          <w:sz w:val="22"/>
          <w:szCs w:val="22"/>
        </w:rPr>
        <w:t>INSS - Inst</w:t>
      </w:r>
      <w:r>
        <w:rPr>
          <w:b/>
          <w:bCs/>
          <w:color w:val="FF0000"/>
          <w:sz w:val="22"/>
          <w:szCs w:val="22"/>
        </w:rPr>
        <w:t xml:space="preserve">ituto Nacional do Seguro Social, </w:t>
      </w:r>
      <w:r w:rsidRPr="00780E23">
        <w:rPr>
          <w:color w:val="FF0000"/>
          <w:sz w:val="22"/>
          <w:szCs w:val="22"/>
        </w:rPr>
        <w:t>admitida comprovação também por meio de “certidão positiva, com efeito, de negativa” diante da existência de débito confesso, parcelado e em fase de adimplemento</w:t>
      </w:r>
      <w:r w:rsidRPr="00780E23">
        <w:rPr>
          <w:bCs/>
          <w:color w:val="FF0000"/>
          <w:sz w:val="22"/>
          <w:szCs w:val="22"/>
        </w:rPr>
        <w:t>;</w:t>
      </w:r>
    </w:p>
    <w:p w:rsidR="0082302C" w:rsidRDefault="0082302C" w:rsidP="0082302C">
      <w:pPr>
        <w:pStyle w:val="Corpodetexto"/>
        <w:tabs>
          <w:tab w:val="left" w:pos="0"/>
          <w:tab w:val="left" w:pos="1134"/>
        </w:tabs>
        <w:rPr>
          <w:b/>
          <w:bCs/>
          <w:color w:val="FF0000"/>
          <w:sz w:val="22"/>
          <w:szCs w:val="22"/>
        </w:rPr>
      </w:pPr>
    </w:p>
    <w:p w:rsidR="000D092F" w:rsidRDefault="0082302C" w:rsidP="000D092F">
      <w:pPr>
        <w:pStyle w:val="Corpodetexto"/>
        <w:tabs>
          <w:tab w:val="left" w:pos="0"/>
          <w:tab w:val="left" w:pos="1134"/>
        </w:tabs>
        <w:rPr>
          <w:bCs/>
          <w:sz w:val="22"/>
          <w:szCs w:val="22"/>
        </w:rPr>
      </w:pPr>
      <w:r w:rsidRPr="00905928">
        <w:rPr>
          <w:b/>
          <w:bCs/>
          <w:color w:val="FF0000"/>
          <w:sz w:val="22"/>
          <w:szCs w:val="22"/>
        </w:rPr>
        <w:t>f)</w:t>
      </w:r>
      <w:r w:rsidRPr="00246F0C">
        <w:rPr>
          <w:bCs/>
          <w:color w:val="FF0000"/>
          <w:sz w:val="22"/>
          <w:szCs w:val="22"/>
        </w:rPr>
        <w:t xml:space="preserve"> </w:t>
      </w:r>
      <w:r w:rsidRPr="00246F0C">
        <w:rPr>
          <w:b/>
          <w:bCs/>
          <w:color w:val="FF0000"/>
          <w:sz w:val="22"/>
          <w:szCs w:val="22"/>
        </w:rPr>
        <w:t>Prova de Inscrição no Cadastro de Contribuintes Estadual ou Municipal</w:t>
      </w:r>
      <w:r w:rsidRPr="00246F0C">
        <w:rPr>
          <w:bCs/>
          <w:color w:val="FF0000"/>
          <w:sz w:val="22"/>
          <w:szCs w:val="22"/>
        </w:rPr>
        <w:t xml:space="preserve">, se </w:t>
      </w:r>
      <w:proofErr w:type="gramStart"/>
      <w:r w:rsidRPr="00246F0C">
        <w:rPr>
          <w:bCs/>
          <w:color w:val="FF0000"/>
          <w:sz w:val="22"/>
          <w:szCs w:val="22"/>
        </w:rPr>
        <w:t>houver,</w:t>
      </w:r>
      <w:proofErr w:type="gramEnd"/>
      <w:r w:rsidRPr="00246F0C">
        <w:rPr>
          <w:bCs/>
          <w:color w:val="FF0000"/>
          <w:sz w:val="22"/>
          <w:szCs w:val="22"/>
        </w:rPr>
        <w:t xml:space="preserve"> relativo ao domicílio ou sede do Licitante, pertinente ao seu ramo de atividade e compatível com o objeto contratual. </w:t>
      </w:r>
      <w:r w:rsidR="000D092F" w:rsidRPr="003B4FBE">
        <w:rPr>
          <w:b/>
          <w:bCs/>
          <w:sz w:val="22"/>
          <w:szCs w:val="22"/>
          <w:highlight w:val="yellow"/>
        </w:rPr>
        <w:t>Não contemplada pelo SICAF, somente pelo CRC-</w:t>
      </w:r>
      <w:r w:rsidR="000D092F" w:rsidRPr="00E760F9">
        <w:rPr>
          <w:b/>
          <w:bCs/>
          <w:sz w:val="22"/>
          <w:szCs w:val="22"/>
          <w:highlight w:val="yellow"/>
        </w:rPr>
        <w:t>SUPEL, podendo ser emitido pela comissão de licitação</w:t>
      </w:r>
      <w:r w:rsidR="000D092F">
        <w:rPr>
          <w:b/>
          <w:bCs/>
          <w:sz w:val="22"/>
          <w:szCs w:val="22"/>
          <w:highlight w:val="yellow"/>
        </w:rPr>
        <w:t xml:space="preserve"> via internet</w:t>
      </w:r>
      <w:r w:rsidR="000D092F" w:rsidRPr="00E760F9">
        <w:rPr>
          <w:b/>
          <w:bCs/>
          <w:sz w:val="22"/>
          <w:szCs w:val="22"/>
          <w:highlight w:val="yellow"/>
        </w:rPr>
        <w:t>.</w:t>
      </w:r>
      <w:r w:rsidR="000D092F">
        <w:rPr>
          <w:b/>
          <w:bCs/>
          <w:sz w:val="22"/>
          <w:szCs w:val="22"/>
        </w:rPr>
        <w:t xml:space="preserve"> </w:t>
      </w:r>
    </w:p>
    <w:p w:rsidR="0082302C" w:rsidRDefault="0082302C" w:rsidP="0082302C">
      <w:pPr>
        <w:pStyle w:val="BodyText21"/>
        <w:rPr>
          <w:b/>
          <w:bCs/>
          <w:sz w:val="22"/>
          <w:szCs w:val="22"/>
        </w:rPr>
      </w:pPr>
    </w:p>
    <w:p w:rsidR="0082302C" w:rsidRPr="006872AE" w:rsidRDefault="0082302C" w:rsidP="0082302C">
      <w:pPr>
        <w:pStyle w:val="BodyText21"/>
        <w:rPr>
          <w:color w:val="FF0000"/>
          <w:sz w:val="22"/>
          <w:szCs w:val="22"/>
        </w:rPr>
      </w:pPr>
      <w:r>
        <w:rPr>
          <w:b/>
          <w:bCs/>
          <w:sz w:val="22"/>
          <w:szCs w:val="22"/>
        </w:rPr>
        <w:t xml:space="preserve">10.3.1.1. </w:t>
      </w:r>
      <w:r w:rsidRPr="006872AE">
        <w:rPr>
          <w:color w:val="FF0000"/>
          <w:sz w:val="22"/>
          <w:szCs w:val="22"/>
        </w:rPr>
        <w:t xml:space="preserve">A comprovação de regularidade fiscal somente será exigida para efeito de assinatura do Contrato, em conformidade com o disposto no art. 42 da Lei Complementar n° 123/06 e do Decreto Estadual 15.643/2011, art. 4º; </w:t>
      </w:r>
    </w:p>
    <w:p w:rsidR="0082302C" w:rsidRDefault="0082302C" w:rsidP="0082302C">
      <w:pPr>
        <w:pStyle w:val="PADRAO"/>
        <w:tabs>
          <w:tab w:val="clear" w:pos="1440"/>
          <w:tab w:val="clear" w:pos="2304"/>
        </w:tabs>
        <w:ind w:left="0" w:firstLine="0"/>
        <w:rPr>
          <w:bCs/>
          <w:color w:val="auto"/>
          <w:sz w:val="22"/>
          <w:szCs w:val="22"/>
        </w:rPr>
      </w:pPr>
    </w:p>
    <w:p w:rsidR="0082302C" w:rsidRPr="003B4FBE" w:rsidRDefault="0082302C" w:rsidP="0082302C">
      <w:pPr>
        <w:pStyle w:val="BodyText21"/>
        <w:rPr>
          <w:b/>
          <w:bCs/>
          <w:color w:val="FF0000"/>
          <w:sz w:val="22"/>
          <w:szCs w:val="22"/>
        </w:rPr>
      </w:pPr>
      <w:r w:rsidRPr="00FD3DAC">
        <w:rPr>
          <w:bCs/>
          <w:sz w:val="22"/>
          <w:szCs w:val="22"/>
        </w:rPr>
        <w:t>10.3.1.</w:t>
      </w:r>
      <w:r>
        <w:rPr>
          <w:bCs/>
          <w:sz w:val="22"/>
          <w:szCs w:val="22"/>
        </w:rPr>
        <w:t>2</w:t>
      </w:r>
      <w:r w:rsidRPr="00FD3DAC">
        <w:rPr>
          <w:bCs/>
          <w:sz w:val="22"/>
          <w:szCs w:val="22"/>
        </w:rPr>
        <w:t xml:space="preserve"> </w:t>
      </w:r>
      <w:r w:rsidRPr="006872AE">
        <w:rPr>
          <w:color w:val="FF0000"/>
          <w:sz w:val="22"/>
          <w:szCs w:val="22"/>
        </w:rPr>
        <w:t>As empresas participantes (</w:t>
      </w:r>
      <w:r w:rsidRPr="006872AE">
        <w:rPr>
          <w:bCs/>
          <w:color w:val="FF0000"/>
          <w:sz w:val="22"/>
          <w:szCs w:val="22"/>
        </w:rPr>
        <w:t xml:space="preserve">microempresas e empresas de pequeno porte) </w:t>
      </w:r>
      <w:r w:rsidRPr="006872AE">
        <w:rPr>
          <w:b/>
          <w:color w:val="FF0000"/>
          <w:sz w:val="22"/>
          <w:szCs w:val="22"/>
          <w:u w:val="single"/>
        </w:rPr>
        <w:t>deverão apresentar toda a documentação exigida para efeito de comprovação de regularidade fiscal, mesmo que esta apresente alguma restrição</w:t>
      </w:r>
      <w:r w:rsidRPr="006872AE">
        <w:rPr>
          <w:color w:val="FF0000"/>
          <w:sz w:val="22"/>
          <w:szCs w:val="22"/>
        </w:rPr>
        <w:t xml:space="preserve"> (Decreto Estadual 15.643/2011, art. 4º); </w:t>
      </w:r>
    </w:p>
    <w:p w:rsidR="0082302C" w:rsidRDefault="0082302C" w:rsidP="0082302C">
      <w:pPr>
        <w:pStyle w:val="Corpodetexto"/>
        <w:tabs>
          <w:tab w:val="left" w:pos="0"/>
          <w:tab w:val="left" w:pos="1134"/>
        </w:tabs>
        <w:rPr>
          <w:bCs/>
          <w:color w:val="FF0000"/>
          <w:sz w:val="22"/>
          <w:szCs w:val="22"/>
        </w:rPr>
      </w:pPr>
    </w:p>
    <w:p w:rsidR="0082302C" w:rsidRPr="006872AE" w:rsidRDefault="0082302C" w:rsidP="0082302C">
      <w:pPr>
        <w:pStyle w:val="BodyText21"/>
        <w:rPr>
          <w:color w:val="000000"/>
          <w:sz w:val="22"/>
          <w:szCs w:val="22"/>
        </w:rPr>
      </w:pPr>
      <w:r>
        <w:rPr>
          <w:b/>
          <w:bCs/>
          <w:color w:val="000000"/>
          <w:sz w:val="22"/>
          <w:szCs w:val="22"/>
        </w:rPr>
        <w:t>10.3.1.2.1</w:t>
      </w:r>
      <w:r w:rsidRPr="006872AE">
        <w:rPr>
          <w:b/>
          <w:bCs/>
          <w:color w:val="000000"/>
          <w:sz w:val="22"/>
          <w:szCs w:val="22"/>
        </w:rPr>
        <w:t>.</w:t>
      </w:r>
      <w:r w:rsidRPr="006872AE">
        <w:rPr>
          <w:color w:val="000000"/>
          <w:sz w:val="22"/>
          <w:szCs w:val="22"/>
        </w:rPr>
        <w:t xml:space="preserve"> </w:t>
      </w:r>
      <w:r w:rsidRPr="006872AE">
        <w:rPr>
          <w:color w:val="FF0000"/>
          <w:sz w:val="22"/>
          <w:szCs w:val="22"/>
        </w:rPr>
        <w:t xml:space="preserve">Havendo alguma restrição na comprovação da regularidade fiscal, será assegurado o prazo </w:t>
      </w:r>
      <w:r w:rsidRPr="006872AE">
        <w:rPr>
          <w:b/>
          <w:color w:val="FF0000"/>
          <w:sz w:val="22"/>
          <w:szCs w:val="22"/>
          <w:u w:val="single"/>
        </w:rPr>
        <w:t xml:space="preserve">de </w:t>
      </w:r>
      <w:proofErr w:type="gramStart"/>
      <w:r w:rsidRPr="006872AE">
        <w:rPr>
          <w:b/>
          <w:color w:val="FF0000"/>
          <w:sz w:val="22"/>
          <w:szCs w:val="22"/>
          <w:u w:val="single"/>
        </w:rPr>
        <w:t>5</w:t>
      </w:r>
      <w:proofErr w:type="gramEnd"/>
      <w:r w:rsidRPr="006872AE">
        <w:rPr>
          <w:b/>
          <w:color w:val="FF0000"/>
          <w:sz w:val="22"/>
          <w:szCs w:val="22"/>
          <w:u w:val="single"/>
        </w:rPr>
        <w:t xml:space="preserve"> (cinco) dias úteis,</w:t>
      </w:r>
      <w:r w:rsidRPr="006872AE">
        <w:rPr>
          <w:color w:val="FF0000"/>
          <w:sz w:val="22"/>
          <w:szCs w:val="22"/>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82302C" w:rsidRDefault="0082302C" w:rsidP="0082302C">
      <w:pPr>
        <w:pStyle w:val="Corpodetexto"/>
        <w:tabs>
          <w:tab w:val="left" w:pos="0"/>
          <w:tab w:val="left" w:pos="1134"/>
        </w:tabs>
        <w:rPr>
          <w:bCs/>
          <w:color w:val="FF0000"/>
          <w:sz w:val="22"/>
          <w:szCs w:val="22"/>
        </w:rPr>
      </w:pPr>
    </w:p>
    <w:p w:rsidR="0082302C" w:rsidRPr="00246F0C" w:rsidRDefault="0082302C" w:rsidP="0082302C">
      <w:pPr>
        <w:pStyle w:val="Corpodetexto"/>
        <w:tabs>
          <w:tab w:val="left" w:pos="0"/>
          <w:tab w:val="left" w:pos="1134"/>
        </w:tabs>
        <w:rPr>
          <w:bCs/>
          <w:sz w:val="22"/>
          <w:szCs w:val="22"/>
        </w:rPr>
      </w:pPr>
      <w:r w:rsidRPr="00B00DBF">
        <w:rPr>
          <w:b/>
          <w:bCs/>
          <w:sz w:val="22"/>
          <w:szCs w:val="22"/>
        </w:rPr>
        <w:t>10.3.1.2.2</w:t>
      </w:r>
      <w:r w:rsidRPr="00FD3DAC">
        <w:rPr>
          <w:bCs/>
          <w:sz w:val="22"/>
          <w:szCs w:val="22"/>
        </w:rPr>
        <w:t xml:space="preserve"> </w:t>
      </w:r>
      <w:r w:rsidRPr="00FD3DAC">
        <w:rPr>
          <w:sz w:val="22"/>
          <w:szCs w:val="22"/>
        </w:rPr>
        <w:t xml:space="preserve">A não regularização da documentação, no prazo previsto no </w:t>
      </w:r>
      <w:r>
        <w:rPr>
          <w:bCs/>
          <w:sz w:val="22"/>
          <w:szCs w:val="22"/>
          <w:highlight w:val="yellow"/>
        </w:rPr>
        <w:t>subitem 10.3.1.</w:t>
      </w:r>
      <w:r>
        <w:rPr>
          <w:bCs/>
          <w:sz w:val="22"/>
          <w:szCs w:val="22"/>
        </w:rPr>
        <w:t>2.1</w:t>
      </w:r>
      <w:r w:rsidRPr="00FD3DAC">
        <w:rPr>
          <w:sz w:val="22"/>
          <w:szCs w:val="22"/>
        </w:rPr>
        <w:t xml:space="preserve">, implicará decadência do direito à contratação, sem prejuízo das sanções previstas no </w:t>
      </w:r>
      <w:r w:rsidRPr="00FD3DAC">
        <w:rPr>
          <w:rStyle w:val="Hyperlink"/>
          <w:sz w:val="22"/>
          <w:szCs w:val="22"/>
        </w:rPr>
        <w:t>art. 81 da Lei no 8.666, de 21 de junho de 1993</w:t>
      </w:r>
      <w:r w:rsidRPr="00FD3DAC">
        <w:rPr>
          <w:sz w:val="22"/>
          <w:szCs w:val="22"/>
        </w:rPr>
        <w:t xml:space="preserve">, sendo facultado à </w:t>
      </w:r>
      <w:r w:rsidRPr="00FD3DAC">
        <w:rPr>
          <w:bCs/>
          <w:sz w:val="22"/>
          <w:szCs w:val="22"/>
        </w:rPr>
        <w:t xml:space="preserve">SUPEL </w:t>
      </w:r>
      <w:r w:rsidRPr="00FD3DAC">
        <w:rPr>
          <w:sz w:val="22"/>
          <w:szCs w:val="22"/>
        </w:rPr>
        <w:t>convocar os licitantes remanescentes, na ordem de classificação, para a assinatura do Contrato, ou revogar a licitação.</w:t>
      </w:r>
    </w:p>
    <w:p w:rsidR="0082302C" w:rsidRDefault="0082302C" w:rsidP="0082302C">
      <w:pPr>
        <w:pStyle w:val="Corpodetexto"/>
        <w:rPr>
          <w:b/>
          <w:bCs/>
          <w:color w:val="0000FF"/>
          <w:sz w:val="22"/>
          <w:szCs w:val="22"/>
        </w:rPr>
      </w:pPr>
    </w:p>
    <w:p w:rsidR="0082302C" w:rsidRDefault="0082302C" w:rsidP="0082302C">
      <w:pPr>
        <w:pStyle w:val="Corpodetexto"/>
        <w:rPr>
          <w:b/>
          <w:bCs/>
          <w:color w:val="0000FF"/>
          <w:sz w:val="22"/>
          <w:szCs w:val="22"/>
        </w:rPr>
      </w:pPr>
      <w:r>
        <w:rPr>
          <w:b/>
          <w:bCs/>
          <w:color w:val="0000FF"/>
          <w:sz w:val="22"/>
          <w:szCs w:val="22"/>
        </w:rPr>
        <w:t xml:space="preserve">10.3.2. </w:t>
      </w:r>
      <w:proofErr w:type="gramStart"/>
      <w:r>
        <w:rPr>
          <w:b/>
          <w:bCs/>
          <w:color w:val="0000FF"/>
          <w:sz w:val="22"/>
          <w:szCs w:val="22"/>
        </w:rPr>
        <w:t>RELATIVOS TRABALHISTA</w:t>
      </w:r>
      <w:proofErr w:type="gramEnd"/>
    </w:p>
    <w:p w:rsidR="0082302C" w:rsidRDefault="0082302C" w:rsidP="0082302C">
      <w:pPr>
        <w:pStyle w:val="Corpodetexto"/>
        <w:rPr>
          <w:b/>
          <w:bCs/>
          <w:color w:val="0000FF"/>
          <w:sz w:val="22"/>
          <w:szCs w:val="22"/>
        </w:rPr>
      </w:pPr>
    </w:p>
    <w:p w:rsidR="0082302C" w:rsidRPr="00947464" w:rsidRDefault="0082302C" w:rsidP="0082302C">
      <w:pPr>
        <w:pStyle w:val="Corpodetexto"/>
        <w:rPr>
          <w:bCs/>
          <w:color w:val="FF0000"/>
          <w:sz w:val="22"/>
          <w:szCs w:val="22"/>
        </w:rPr>
      </w:pPr>
      <w:r w:rsidRPr="00780E23">
        <w:rPr>
          <w:bCs/>
          <w:color w:val="FF0000"/>
          <w:sz w:val="22"/>
          <w:szCs w:val="22"/>
        </w:rPr>
        <w:t>a)</w:t>
      </w:r>
      <w:r w:rsidRPr="00780E23">
        <w:rPr>
          <w:b/>
          <w:bCs/>
          <w:color w:val="0000FF"/>
          <w:sz w:val="22"/>
          <w:szCs w:val="22"/>
        </w:rPr>
        <w:t xml:space="preserve"> </w:t>
      </w:r>
      <w:r w:rsidRPr="00780E23">
        <w:rPr>
          <w:b/>
          <w:bCs/>
          <w:color w:val="FF0000"/>
          <w:sz w:val="22"/>
          <w:szCs w:val="22"/>
        </w:rPr>
        <w:t xml:space="preserve">Certidão de Regularidade de Débito Trabalhista – CNDT </w:t>
      </w:r>
      <w:r w:rsidRPr="00780E23">
        <w:rPr>
          <w:bCs/>
          <w:color w:val="FF0000"/>
          <w:sz w:val="22"/>
          <w:szCs w:val="22"/>
        </w:rPr>
        <w:t>relativa a comprovar a inexistência de débitos inadimplidos perante a Justiça do Trabalho, (Lei nº 12.440, de 07 de julho de 2011, Art. 642-A) Certidão expedida gratuita e eletronicamente</w:t>
      </w:r>
      <w:r>
        <w:rPr>
          <w:bCs/>
          <w:color w:val="FF0000"/>
          <w:sz w:val="22"/>
          <w:szCs w:val="22"/>
        </w:rPr>
        <w:t xml:space="preserve">, </w:t>
      </w:r>
      <w:r w:rsidRPr="00780E23">
        <w:rPr>
          <w:color w:val="FF0000"/>
          <w:sz w:val="22"/>
          <w:szCs w:val="22"/>
        </w:rPr>
        <w:t>admitida comprovação também por meio de “certidão positiva, com efeito, de negativa” diante da existência de débito confesso, parcelado e em fase de adimplemento</w:t>
      </w:r>
      <w:r w:rsidRPr="00780E23">
        <w:rPr>
          <w:bCs/>
          <w:color w:val="FF0000"/>
          <w:sz w:val="22"/>
          <w:szCs w:val="22"/>
        </w:rPr>
        <w:t xml:space="preserve">. </w:t>
      </w:r>
      <w:r w:rsidR="00807CAB" w:rsidRPr="005357F4">
        <w:rPr>
          <w:b/>
          <w:bCs/>
          <w:sz w:val="22"/>
          <w:szCs w:val="22"/>
          <w:highlight w:val="yellow"/>
        </w:rPr>
        <w:t>CONTEMPLADA PELO SICAF.</w:t>
      </w:r>
    </w:p>
    <w:p w:rsidR="0082302C" w:rsidRPr="00042F5D" w:rsidRDefault="0082302C" w:rsidP="0082302C">
      <w:pPr>
        <w:pStyle w:val="Corpodetexto"/>
        <w:ind w:left="500"/>
        <w:rPr>
          <w:bCs/>
          <w:color w:val="000000"/>
          <w:sz w:val="22"/>
          <w:szCs w:val="22"/>
        </w:rPr>
      </w:pPr>
    </w:p>
    <w:p w:rsidR="0082302C" w:rsidRDefault="0082302C" w:rsidP="0082302C">
      <w:pPr>
        <w:pStyle w:val="PADRAO"/>
        <w:tabs>
          <w:tab w:val="clear" w:pos="1440"/>
          <w:tab w:val="clear" w:pos="2304"/>
        </w:tabs>
        <w:ind w:left="0" w:firstLine="0"/>
        <w:rPr>
          <w:sz w:val="22"/>
          <w:szCs w:val="22"/>
        </w:rPr>
      </w:pPr>
      <w:r>
        <w:rPr>
          <w:bCs/>
          <w:sz w:val="22"/>
          <w:szCs w:val="22"/>
        </w:rPr>
        <w:t xml:space="preserve">10.3.2.1. As certidões, que não indicarem prazo de validade, só serão aceitas pela Pregoeira, se emitidas nos últimos </w:t>
      </w:r>
      <w:r>
        <w:rPr>
          <w:bCs/>
          <w:color w:val="0000CC"/>
          <w:sz w:val="22"/>
          <w:szCs w:val="22"/>
        </w:rPr>
        <w:t>60 (sessenta) dias corridos.</w:t>
      </w:r>
      <w:r w:rsidRPr="003265C6">
        <w:rPr>
          <w:sz w:val="22"/>
          <w:szCs w:val="22"/>
        </w:rPr>
        <w:t xml:space="preserve"> </w:t>
      </w:r>
    </w:p>
    <w:p w:rsidR="00AF7782" w:rsidRPr="003265C6" w:rsidRDefault="00AF7782" w:rsidP="0082302C">
      <w:pPr>
        <w:pStyle w:val="PADRAO"/>
        <w:tabs>
          <w:tab w:val="clear" w:pos="1440"/>
          <w:tab w:val="clear" w:pos="2304"/>
        </w:tabs>
        <w:ind w:left="0" w:firstLine="0"/>
        <w:rPr>
          <w:bCs/>
          <w:color w:val="auto"/>
          <w:sz w:val="22"/>
          <w:szCs w:val="22"/>
        </w:rPr>
      </w:pPr>
    </w:p>
    <w:p w:rsidR="0082302C" w:rsidRPr="00BB3709" w:rsidRDefault="0082302C" w:rsidP="0082302C">
      <w:pPr>
        <w:pStyle w:val="Corpodetexto"/>
        <w:rPr>
          <w:b/>
          <w:color w:val="0000FF"/>
          <w:sz w:val="22"/>
          <w:szCs w:val="22"/>
        </w:rPr>
      </w:pPr>
      <w:r w:rsidRPr="00BB3709">
        <w:rPr>
          <w:b/>
          <w:bCs/>
          <w:color w:val="0000FF"/>
          <w:sz w:val="22"/>
          <w:szCs w:val="22"/>
        </w:rPr>
        <w:lastRenderedPageBreak/>
        <w:t>1</w:t>
      </w:r>
      <w:r>
        <w:rPr>
          <w:b/>
          <w:bCs/>
          <w:color w:val="0000FF"/>
          <w:sz w:val="22"/>
          <w:szCs w:val="22"/>
        </w:rPr>
        <w:t>0</w:t>
      </w:r>
      <w:r w:rsidRPr="00BB3709">
        <w:rPr>
          <w:b/>
          <w:bCs/>
          <w:color w:val="0000FF"/>
          <w:sz w:val="22"/>
          <w:szCs w:val="22"/>
        </w:rPr>
        <w:t>.</w:t>
      </w:r>
      <w:r>
        <w:rPr>
          <w:b/>
          <w:bCs/>
          <w:color w:val="0000FF"/>
          <w:sz w:val="22"/>
          <w:szCs w:val="22"/>
        </w:rPr>
        <w:t>3</w:t>
      </w:r>
      <w:r w:rsidRPr="00BB3709">
        <w:rPr>
          <w:b/>
          <w:bCs/>
          <w:color w:val="0000FF"/>
          <w:sz w:val="22"/>
          <w:szCs w:val="22"/>
        </w:rPr>
        <w:t>.</w:t>
      </w:r>
      <w:r>
        <w:rPr>
          <w:b/>
          <w:bCs/>
          <w:color w:val="0000FF"/>
          <w:sz w:val="22"/>
          <w:szCs w:val="22"/>
        </w:rPr>
        <w:t>3</w:t>
      </w:r>
      <w:r w:rsidRPr="00BB3709">
        <w:rPr>
          <w:b/>
          <w:color w:val="0000FF"/>
          <w:sz w:val="22"/>
          <w:szCs w:val="22"/>
        </w:rPr>
        <w:t xml:space="preserve"> RELATIVOS À QUALIFICAÇÃO ECONÔMICO-FINANCEIRA</w:t>
      </w:r>
      <w:r>
        <w:rPr>
          <w:b/>
          <w:color w:val="0000FF"/>
          <w:sz w:val="22"/>
          <w:szCs w:val="22"/>
        </w:rPr>
        <w:t xml:space="preserve"> I</w:t>
      </w:r>
      <w:r w:rsidRPr="00BB3709">
        <w:rPr>
          <w:b/>
          <w:color w:val="0000FF"/>
          <w:sz w:val="22"/>
          <w:szCs w:val="22"/>
        </w:rPr>
        <w:t>:</w:t>
      </w:r>
    </w:p>
    <w:p w:rsidR="0082302C" w:rsidRPr="00BB3709" w:rsidRDefault="0082302C" w:rsidP="0082302C">
      <w:pPr>
        <w:ind w:left="720"/>
        <w:jc w:val="both"/>
        <w:rPr>
          <w:color w:val="FF0000"/>
          <w:sz w:val="22"/>
          <w:szCs w:val="22"/>
        </w:rPr>
      </w:pPr>
    </w:p>
    <w:p w:rsidR="0082302C" w:rsidRPr="00132BCD" w:rsidRDefault="0082302C" w:rsidP="00827041">
      <w:pPr>
        <w:numPr>
          <w:ilvl w:val="0"/>
          <w:numId w:val="7"/>
        </w:numPr>
        <w:ind w:left="0" w:firstLine="0"/>
        <w:jc w:val="both"/>
        <w:rPr>
          <w:color w:val="FF0000"/>
          <w:sz w:val="22"/>
          <w:szCs w:val="22"/>
        </w:rPr>
      </w:pPr>
      <w:r w:rsidRPr="00BB3709">
        <w:rPr>
          <w:b/>
          <w:color w:val="FF0000"/>
          <w:sz w:val="22"/>
          <w:szCs w:val="22"/>
        </w:rPr>
        <w:t>Balanço Patrimonial</w:t>
      </w:r>
      <w:r w:rsidRPr="00BB3709">
        <w:rPr>
          <w:color w:val="FF0000"/>
          <w:sz w:val="22"/>
          <w:szCs w:val="22"/>
        </w:rPr>
        <w:t>, referente ao último exercício social, ou o Balanço de Abertura, caso a licitante tenha sido constituída em menos de um ano, devidamente autenticado ou registrado na Junta Comercial do Estado, para que a Pregoeira possa aferir se esta possui Patrimônio Líquido (licitantes constituídas a mais de um ano) ou Capital Social Integralizado (licitantes constituídas a menos de um ano), de 5% (cinco por cento) do valor estimado para contratação.</w:t>
      </w:r>
      <w:r w:rsidRPr="00DB513E">
        <w:rPr>
          <w:b/>
          <w:color w:val="FF0000"/>
          <w:sz w:val="22"/>
          <w:szCs w:val="22"/>
        </w:rPr>
        <w:t xml:space="preserve"> </w:t>
      </w:r>
    </w:p>
    <w:p w:rsidR="0082302C" w:rsidRDefault="0082302C" w:rsidP="0082302C">
      <w:pPr>
        <w:jc w:val="both"/>
        <w:rPr>
          <w:bCs/>
          <w:sz w:val="22"/>
          <w:szCs w:val="22"/>
        </w:rPr>
      </w:pPr>
    </w:p>
    <w:p w:rsidR="0082302C" w:rsidRPr="001E73F4" w:rsidRDefault="0082302C" w:rsidP="0082302C">
      <w:pPr>
        <w:pStyle w:val="Corpodetexto310"/>
        <w:ind w:left="1134"/>
        <w:jc w:val="both"/>
        <w:rPr>
          <w:b/>
          <w:i/>
          <w:sz w:val="22"/>
          <w:szCs w:val="22"/>
        </w:rPr>
      </w:pPr>
      <w:r w:rsidRPr="00F65DE2">
        <w:rPr>
          <w:sz w:val="22"/>
          <w:szCs w:val="22"/>
        </w:rPr>
        <w:t xml:space="preserve">a1) </w:t>
      </w:r>
      <w:r w:rsidRPr="00F65DE2">
        <w:rPr>
          <w:b/>
          <w:sz w:val="22"/>
          <w:szCs w:val="22"/>
        </w:rPr>
        <w:t xml:space="preserve">Será considerado válido o balanço apresentado devidamente publicado até 30 de abril do exercício subsequente ao do encerramento, inclusive para </w:t>
      </w:r>
      <w:r w:rsidRPr="00F65DE2">
        <w:rPr>
          <w:rStyle w:val="nfase"/>
          <w:b/>
          <w:sz w:val="22"/>
          <w:szCs w:val="22"/>
          <w:bdr w:val="none" w:sz="0" w:space="0" w:color="auto" w:frame="1"/>
        </w:rPr>
        <w:t>as pessoas jurídicas tributadas com base no lucro real ou presumidas que utilizam o SPED.</w:t>
      </w:r>
      <w:r>
        <w:rPr>
          <w:rStyle w:val="nfase"/>
          <w:b/>
          <w:sz w:val="22"/>
          <w:szCs w:val="22"/>
          <w:bdr w:val="none" w:sz="0" w:space="0" w:color="auto" w:frame="1"/>
        </w:rPr>
        <w:t xml:space="preserve"> </w:t>
      </w:r>
      <w:r w:rsidRPr="001E73F4">
        <w:rPr>
          <w:rStyle w:val="nfase"/>
          <w:b/>
          <w:sz w:val="22"/>
          <w:szCs w:val="22"/>
          <w:bdr w:val="none" w:sz="0" w:space="0" w:color="auto" w:frame="1"/>
        </w:rPr>
        <w:t xml:space="preserve"> </w:t>
      </w:r>
    </w:p>
    <w:p w:rsidR="0082302C" w:rsidRPr="00545088" w:rsidRDefault="0082302C" w:rsidP="0082302C">
      <w:pPr>
        <w:ind w:left="1134"/>
        <w:jc w:val="both"/>
        <w:rPr>
          <w:sz w:val="22"/>
          <w:szCs w:val="22"/>
        </w:rPr>
      </w:pPr>
      <w:r>
        <w:rPr>
          <w:sz w:val="22"/>
          <w:szCs w:val="22"/>
        </w:rPr>
        <w:t xml:space="preserve">a2) </w:t>
      </w:r>
      <w:r w:rsidRPr="00545088">
        <w:rPr>
          <w:sz w:val="22"/>
          <w:szCs w:val="22"/>
        </w:rPr>
        <w:t xml:space="preserve">Quando </w:t>
      </w:r>
      <w:r w:rsidRPr="00B73E89">
        <w:rPr>
          <w:b/>
          <w:sz w:val="22"/>
          <w:szCs w:val="22"/>
        </w:rPr>
        <w:t>autenticado</w:t>
      </w:r>
      <w:r w:rsidRPr="00545088">
        <w:rPr>
          <w:sz w:val="22"/>
          <w:szCs w:val="22"/>
        </w:rPr>
        <w:t xml:space="preserve">, a empresa deverá apresentar junto com o Balanço Patrimonial a cópia do Termo de Abertura do Livro Diário com a autenticação da Junta Comercial. Quando </w:t>
      </w:r>
      <w:r w:rsidRPr="00B73E89">
        <w:rPr>
          <w:b/>
          <w:sz w:val="22"/>
          <w:szCs w:val="22"/>
        </w:rPr>
        <w:t>registrado</w:t>
      </w:r>
      <w:r w:rsidRPr="00545088">
        <w:rPr>
          <w:sz w:val="22"/>
          <w:szCs w:val="22"/>
        </w:rPr>
        <w:t>, a empresa deverá apresentar o Balanço Patrimonial com o registro do arquivamento da Junta Comercial.</w:t>
      </w:r>
    </w:p>
    <w:p w:rsidR="0082302C" w:rsidRDefault="0082302C" w:rsidP="0082302C">
      <w:pPr>
        <w:jc w:val="both"/>
        <w:rPr>
          <w:bCs/>
          <w:sz w:val="22"/>
          <w:szCs w:val="22"/>
        </w:rPr>
      </w:pPr>
    </w:p>
    <w:p w:rsidR="0082302C" w:rsidRPr="00DD7FA4" w:rsidRDefault="0082302C" w:rsidP="0082302C">
      <w:pPr>
        <w:pStyle w:val="Corpodetexto"/>
        <w:tabs>
          <w:tab w:val="left" w:pos="0"/>
          <w:tab w:val="left" w:pos="284"/>
        </w:tabs>
        <w:rPr>
          <w:b/>
          <w:bCs/>
          <w:sz w:val="22"/>
          <w:szCs w:val="22"/>
        </w:rPr>
      </w:pPr>
      <w:r w:rsidRPr="00DD7FA4">
        <w:rPr>
          <w:b/>
          <w:bCs/>
          <w:color w:val="000000"/>
          <w:sz w:val="22"/>
          <w:szCs w:val="22"/>
        </w:rPr>
        <w:t>1</w:t>
      </w:r>
      <w:r>
        <w:rPr>
          <w:b/>
          <w:bCs/>
          <w:color w:val="000000"/>
          <w:sz w:val="22"/>
          <w:szCs w:val="22"/>
        </w:rPr>
        <w:t>0</w:t>
      </w:r>
      <w:r w:rsidRPr="00DD7FA4">
        <w:rPr>
          <w:b/>
          <w:bCs/>
          <w:color w:val="000000"/>
          <w:sz w:val="22"/>
          <w:szCs w:val="22"/>
        </w:rPr>
        <w:t>.3.</w:t>
      </w:r>
      <w:r>
        <w:rPr>
          <w:b/>
          <w:bCs/>
          <w:color w:val="000000"/>
          <w:sz w:val="22"/>
          <w:szCs w:val="22"/>
        </w:rPr>
        <w:t>3</w:t>
      </w:r>
      <w:r w:rsidRPr="00DD7FA4">
        <w:rPr>
          <w:b/>
          <w:bCs/>
          <w:color w:val="000000"/>
          <w:sz w:val="22"/>
          <w:szCs w:val="22"/>
        </w:rPr>
        <w:t>.</w:t>
      </w:r>
      <w:r>
        <w:rPr>
          <w:b/>
          <w:bCs/>
          <w:color w:val="000000"/>
          <w:sz w:val="22"/>
          <w:szCs w:val="22"/>
        </w:rPr>
        <w:t>1</w:t>
      </w:r>
      <w:r w:rsidRPr="00DD7FA4">
        <w:rPr>
          <w:b/>
          <w:bCs/>
          <w:color w:val="000000"/>
          <w:sz w:val="22"/>
          <w:szCs w:val="22"/>
        </w:rPr>
        <w:t xml:space="preserve">. A Pregoeira poderá solicitar a qualquer tempo complementação dos documentos contemplados pelo SICAF. </w:t>
      </w:r>
    </w:p>
    <w:p w:rsidR="0082302C" w:rsidRDefault="0082302C" w:rsidP="0082302C">
      <w:pPr>
        <w:tabs>
          <w:tab w:val="left" w:pos="0"/>
          <w:tab w:val="left" w:pos="1418"/>
        </w:tabs>
        <w:jc w:val="both"/>
        <w:rPr>
          <w:b/>
          <w:color w:val="0000FF"/>
          <w:sz w:val="22"/>
          <w:szCs w:val="22"/>
        </w:rPr>
      </w:pPr>
    </w:p>
    <w:p w:rsidR="0082302C" w:rsidRPr="00BB3709" w:rsidRDefault="0082302C" w:rsidP="0082302C">
      <w:pPr>
        <w:tabs>
          <w:tab w:val="left" w:pos="0"/>
          <w:tab w:val="left" w:pos="709"/>
        </w:tabs>
        <w:ind w:right="-1"/>
        <w:jc w:val="both"/>
        <w:rPr>
          <w:b/>
          <w:color w:val="00B050"/>
          <w:sz w:val="22"/>
          <w:szCs w:val="22"/>
        </w:rPr>
      </w:pPr>
      <w:r w:rsidRPr="00955887">
        <w:rPr>
          <w:b/>
          <w:bCs/>
          <w:color w:val="00B050"/>
          <w:sz w:val="22"/>
          <w:szCs w:val="22"/>
          <w:highlight w:val="yellow"/>
        </w:rPr>
        <w:t xml:space="preserve">10.4. Documentação de Habilitação a ser substituída </w:t>
      </w:r>
      <w:r w:rsidRPr="00955887">
        <w:rPr>
          <w:b/>
          <w:bCs/>
          <w:color w:val="00B050"/>
          <w:sz w:val="22"/>
          <w:szCs w:val="22"/>
          <w:highlight w:val="yellow"/>
          <w:u w:val="single"/>
        </w:rPr>
        <w:t>apenas pelo CERTIFICADO DE REGISTRO CADASTRAL DA SUPEL – CRC, para substituição dos documentos abaixo relacionados pelo CRC/SUPEL deverá ser apresentado o CRC juntamente com a habilitação;</w:t>
      </w:r>
    </w:p>
    <w:p w:rsidR="0082302C" w:rsidRDefault="0082302C" w:rsidP="0082302C">
      <w:pPr>
        <w:tabs>
          <w:tab w:val="left" w:pos="0"/>
          <w:tab w:val="left" w:pos="1418"/>
        </w:tabs>
        <w:jc w:val="both"/>
        <w:rPr>
          <w:b/>
          <w:color w:val="0000FF"/>
          <w:sz w:val="22"/>
          <w:szCs w:val="22"/>
        </w:rPr>
      </w:pPr>
    </w:p>
    <w:p w:rsidR="0082302C" w:rsidRDefault="0082302C" w:rsidP="0082302C">
      <w:pPr>
        <w:tabs>
          <w:tab w:val="left" w:pos="0"/>
          <w:tab w:val="left" w:pos="1418"/>
        </w:tabs>
        <w:jc w:val="both"/>
        <w:rPr>
          <w:b/>
          <w:bCs/>
          <w:color w:val="0000FF"/>
          <w:sz w:val="22"/>
          <w:szCs w:val="22"/>
        </w:rPr>
      </w:pPr>
      <w:r>
        <w:rPr>
          <w:b/>
          <w:color w:val="0000FF"/>
          <w:sz w:val="22"/>
          <w:szCs w:val="22"/>
        </w:rPr>
        <w:t>10.4.1</w:t>
      </w:r>
      <w:r w:rsidRPr="00246F0C">
        <w:rPr>
          <w:b/>
          <w:color w:val="0000FF"/>
          <w:sz w:val="22"/>
          <w:szCs w:val="22"/>
        </w:rPr>
        <w:t xml:space="preserve">. </w:t>
      </w:r>
      <w:r w:rsidRPr="00246F0C">
        <w:rPr>
          <w:b/>
          <w:bCs/>
          <w:color w:val="0000FF"/>
          <w:sz w:val="22"/>
          <w:szCs w:val="22"/>
        </w:rPr>
        <w:t>RELATIVOS À HABILITAÇÃO JURÍDICA:</w:t>
      </w:r>
    </w:p>
    <w:p w:rsidR="0082302C" w:rsidRPr="00246F0C" w:rsidRDefault="0082302C" w:rsidP="0082302C">
      <w:pPr>
        <w:tabs>
          <w:tab w:val="left" w:pos="0"/>
          <w:tab w:val="left" w:pos="1418"/>
        </w:tabs>
        <w:jc w:val="both"/>
        <w:rPr>
          <w:color w:val="0000FF"/>
          <w:sz w:val="22"/>
          <w:szCs w:val="22"/>
        </w:rPr>
      </w:pPr>
    </w:p>
    <w:p w:rsidR="0082302C" w:rsidRDefault="0082302C" w:rsidP="0082302C">
      <w:pPr>
        <w:pStyle w:val="Corpodetexto"/>
        <w:numPr>
          <w:ilvl w:val="0"/>
          <w:numId w:val="5"/>
        </w:numPr>
        <w:tabs>
          <w:tab w:val="left" w:pos="0"/>
          <w:tab w:val="left" w:pos="284"/>
        </w:tabs>
        <w:ind w:left="0" w:firstLine="0"/>
        <w:rPr>
          <w:bCs/>
          <w:color w:val="FF0000"/>
          <w:sz w:val="22"/>
          <w:szCs w:val="22"/>
        </w:rPr>
      </w:pPr>
      <w:r w:rsidRPr="00246F0C">
        <w:rPr>
          <w:b/>
          <w:bCs/>
          <w:color w:val="FF0000"/>
          <w:sz w:val="22"/>
          <w:szCs w:val="22"/>
        </w:rPr>
        <w:t>Ato Constitutivo, Estatuto ou Contrato Social</w:t>
      </w:r>
      <w:r w:rsidRPr="00246F0C">
        <w:rPr>
          <w:bCs/>
          <w:color w:val="FF0000"/>
          <w:sz w:val="22"/>
          <w:szCs w:val="22"/>
        </w:rPr>
        <w:t>, com todas as suas alterações em vigor</w:t>
      </w:r>
      <w:r w:rsidRPr="00246F0C">
        <w:rPr>
          <w:color w:val="FF0000"/>
          <w:sz w:val="22"/>
          <w:szCs w:val="22"/>
        </w:rPr>
        <w:t>, devidamente registrado, em se tratando de sociedades comerciais, e, no caso de sociedade por ações, acompanhado de documentos de eleição de seus administradores</w:t>
      </w:r>
      <w:r w:rsidRPr="00246F0C">
        <w:rPr>
          <w:bCs/>
          <w:color w:val="FF0000"/>
          <w:sz w:val="22"/>
          <w:szCs w:val="22"/>
        </w:rPr>
        <w:t>.</w:t>
      </w:r>
    </w:p>
    <w:p w:rsidR="0082302C" w:rsidRDefault="0082302C" w:rsidP="0082302C">
      <w:pPr>
        <w:pStyle w:val="Corpodetexto"/>
        <w:tabs>
          <w:tab w:val="left" w:pos="0"/>
          <w:tab w:val="left" w:pos="284"/>
        </w:tabs>
        <w:rPr>
          <w:bCs/>
          <w:color w:val="E36C0A"/>
          <w:sz w:val="22"/>
          <w:szCs w:val="22"/>
        </w:rPr>
      </w:pPr>
    </w:p>
    <w:p w:rsidR="0082302C" w:rsidRPr="00561DC8" w:rsidRDefault="0082302C" w:rsidP="006E4AF6">
      <w:pPr>
        <w:pStyle w:val="Corpodetexto"/>
        <w:tabs>
          <w:tab w:val="left" w:pos="284"/>
        </w:tabs>
        <w:ind w:left="1134"/>
        <w:rPr>
          <w:bCs/>
          <w:color w:val="E36C0A"/>
          <w:sz w:val="22"/>
          <w:szCs w:val="22"/>
        </w:rPr>
      </w:pPr>
      <w:r w:rsidRPr="00561DC8">
        <w:rPr>
          <w:bCs/>
          <w:color w:val="E36C0A"/>
          <w:sz w:val="22"/>
          <w:szCs w:val="22"/>
        </w:rPr>
        <w:t>a1) Em caso de empresa individual deverá ser apresentado cédula de identidade acompanhada do Registro Comercial.</w:t>
      </w:r>
    </w:p>
    <w:p w:rsidR="0082302C" w:rsidRDefault="0082302C" w:rsidP="006E4AF6">
      <w:pPr>
        <w:pStyle w:val="Corpodetexto"/>
        <w:tabs>
          <w:tab w:val="left" w:pos="284"/>
        </w:tabs>
        <w:ind w:left="1134"/>
        <w:rPr>
          <w:bCs/>
          <w:color w:val="E36C0A"/>
          <w:sz w:val="22"/>
          <w:szCs w:val="22"/>
        </w:rPr>
      </w:pPr>
    </w:p>
    <w:p w:rsidR="0082302C" w:rsidRDefault="0082302C" w:rsidP="006E4AF6">
      <w:pPr>
        <w:pStyle w:val="Corpodetexto"/>
        <w:tabs>
          <w:tab w:val="left" w:pos="284"/>
        </w:tabs>
        <w:ind w:left="1134"/>
        <w:rPr>
          <w:color w:val="E36C0A"/>
          <w:sz w:val="22"/>
          <w:szCs w:val="22"/>
        </w:rPr>
      </w:pPr>
      <w:r>
        <w:rPr>
          <w:bCs/>
          <w:color w:val="E36C0A"/>
          <w:sz w:val="22"/>
          <w:szCs w:val="22"/>
        </w:rPr>
        <w:t>a2) Em caso de</w:t>
      </w:r>
      <w:r w:rsidRPr="00D75163">
        <w:rPr>
          <w:bCs/>
          <w:color w:val="E36C0A"/>
          <w:sz w:val="22"/>
          <w:szCs w:val="22"/>
        </w:rPr>
        <w:t xml:space="preserve"> </w:t>
      </w:r>
      <w:r w:rsidRPr="00D75163">
        <w:rPr>
          <w:color w:val="E36C0A"/>
          <w:sz w:val="22"/>
          <w:szCs w:val="22"/>
        </w:rPr>
        <w:t>empresa ou sociedade estrangeira em funcionamento no País</w:t>
      </w:r>
      <w:r>
        <w:rPr>
          <w:color w:val="E36C0A"/>
          <w:sz w:val="22"/>
          <w:szCs w:val="22"/>
        </w:rPr>
        <w:t xml:space="preserve"> deverá ser apresentado o</w:t>
      </w:r>
      <w:r>
        <w:rPr>
          <w:bCs/>
          <w:color w:val="E36C0A"/>
          <w:sz w:val="22"/>
          <w:szCs w:val="22"/>
        </w:rPr>
        <w:t xml:space="preserve"> D</w:t>
      </w:r>
      <w:r w:rsidRPr="00D75163">
        <w:rPr>
          <w:color w:val="E36C0A"/>
          <w:sz w:val="22"/>
          <w:szCs w:val="22"/>
        </w:rPr>
        <w:t>ecreto de autorização, e ato de registro ou autorização para funcionamento expedido pelo órgão competente, quando a atividade assim o exigir.</w:t>
      </w:r>
    </w:p>
    <w:p w:rsidR="0082302C" w:rsidRDefault="0082302C" w:rsidP="006E4AF6">
      <w:pPr>
        <w:pStyle w:val="Corpodetexto"/>
        <w:tabs>
          <w:tab w:val="left" w:pos="284"/>
        </w:tabs>
        <w:ind w:left="1134"/>
        <w:rPr>
          <w:color w:val="E36C0A"/>
          <w:sz w:val="22"/>
          <w:szCs w:val="22"/>
        </w:rPr>
      </w:pPr>
    </w:p>
    <w:p w:rsidR="0082302C" w:rsidRPr="00D75163" w:rsidRDefault="0082302C" w:rsidP="006E4AF6">
      <w:pPr>
        <w:pStyle w:val="Corpodetexto"/>
        <w:tabs>
          <w:tab w:val="left" w:pos="284"/>
        </w:tabs>
        <w:ind w:left="1134"/>
        <w:rPr>
          <w:color w:val="E36C0A"/>
          <w:sz w:val="22"/>
          <w:szCs w:val="22"/>
        </w:rPr>
      </w:pPr>
      <w:r>
        <w:rPr>
          <w:color w:val="E36C0A"/>
          <w:sz w:val="22"/>
          <w:szCs w:val="22"/>
        </w:rPr>
        <w:t>a3) Inscrição do ato constitutivo, no caso de sociedades civis, acompanhada de prova de diretoria em exercício.</w:t>
      </w:r>
    </w:p>
    <w:p w:rsidR="0082302C" w:rsidRDefault="0082302C" w:rsidP="0082302C">
      <w:pPr>
        <w:pStyle w:val="Corpodetexto"/>
        <w:tabs>
          <w:tab w:val="left" w:pos="0"/>
          <w:tab w:val="left" w:pos="284"/>
        </w:tabs>
        <w:rPr>
          <w:bCs/>
          <w:color w:val="FF0000"/>
          <w:sz w:val="22"/>
          <w:szCs w:val="22"/>
        </w:rPr>
      </w:pPr>
    </w:p>
    <w:p w:rsidR="0082302C" w:rsidRPr="00246F0C" w:rsidRDefault="0082302C" w:rsidP="0082302C">
      <w:pPr>
        <w:pStyle w:val="BodyText21"/>
        <w:rPr>
          <w:sz w:val="22"/>
          <w:szCs w:val="22"/>
        </w:rPr>
      </w:pPr>
      <w:r>
        <w:rPr>
          <w:bCs/>
          <w:sz w:val="22"/>
          <w:szCs w:val="22"/>
        </w:rPr>
        <w:t>10.4.1</w:t>
      </w:r>
      <w:r w:rsidRPr="00246F0C">
        <w:rPr>
          <w:bCs/>
          <w:sz w:val="22"/>
          <w:szCs w:val="22"/>
        </w:rPr>
        <w:t xml:space="preserve">.1. </w:t>
      </w:r>
      <w:r w:rsidRPr="00246F0C">
        <w:rPr>
          <w:sz w:val="22"/>
          <w:szCs w:val="22"/>
        </w:rPr>
        <w:t>Se a empresa se fizer representar por procurador, faz-se necessário a apresentação da cópia de sua cédula de identidade e de outorga por instrumento publico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esta deve vir acompanhada de cópia do ato de constituição da empresa ou do ato de investidura na direção da empresa.</w:t>
      </w:r>
    </w:p>
    <w:p w:rsidR="0082302C" w:rsidRDefault="0082302C" w:rsidP="0082302C">
      <w:pPr>
        <w:jc w:val="both"/>
        <w:rPr>
          <w:sz w:val="22"/>
          <w:szCs w:val="22"/>
        </w:rPr>
      </w:pPr>
    </w:p>
    <w:p w:rsidR="0082302C" w:rsidRDefault="0082302C" w:rsidP="0082302C">
      <w:pPr>
        <w:jc w:val="both"/>
        <w:rPr>
          <w:sz w:val="22"/>
          <w:szCs w:val="22"/>
        </w:rPr>
      </w:pPr>
      <w:r>
        <w:rPr>
          <w:sz w:val="22"/>
          <w:szCs w:val="22"/>
        </w:rPr>
        <w:t>10.4.1</w:t>
      </w:r>
      <w:r w:rsidRPr="00246F0C">
        <w:rPr>
          <w:sz w:val="22"/>
          <w:szCs w:val="22"/>
        </w:rPr>
        <w:t>.2.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82302C" w:rsidRDefault="0082302C" w:rsidP="0082302C">
      <w:pPr>
        <w:pStyle w:val="Corpodetexto"/>
        <w:tabs>
          <w:tab w:val="left" w:pos="0"/>
          <w:tab w:val="left" w:pos="284"/>
        </w:tabs>
        <w:rPr>
          <w:bCs/>
          <w:color w:val="000000"/>
          <w:sz w:val="22"/>
          <w:szCs w:val="22"/>
        </w:rPr>
      </w:pPr>
    </w:p>
    <w:p w:rsidR="0082302C" w:rsidRDefault="0082302C" w:rsidP="0082302C">
      <w:pPr>
        <w:pStyle w:val="Corpodetexto"/>
        <w:tabs>
          <w:tab w:val="left" w:pos="0"/>
          <w:tab w:val="left" w:pos="284"/>
        </w:tabs>
        <w:rPr>
          <w:bCs/>
          <w:color w:val="000000"/>
          <w:sz w:val="22"/>
          <w:szCs w:val="22"/>
        </w:rPr>
      </w:pPr>
      <w:r>
        <w:rPr>
          <w:bCs/>
          <w:color w:val="000000"/>
          <w:sz w:val="22"/>
          <w:szCs w:val="22"/>
        </w:rPr>
        <w:t xml:space="preserve">10.4.2. A Pregoeira poderá solicitar a qualquer tempo complementação dos documentos contemplados pelo SICAF. </w:t>
      </w:r>
    </w:p>
    <w:p w:rsidR="0082302C" w:rsidRDefault="0082302C" w:rsidP="0082302C">
      <w:pPr>
        <w:jc w:val="both"/>
        <w:rPr>
          <w:sz w:val="22"/>
          <w:szCs w:val="22"/>
        </w:rPr>
      </w:pPr>
    </w:p>
    <w:p w:rsidR="0082302C" w:rsidRPr="00BB3709" w:rsidRDefault="0082302C" w:rsidP="0082302C">
      <w:pPr>
        <w:tabs>
          <w:tab w:val="left" w:pos="0"/>
          <w:tab w:val="left" w:pos="709"/>
        </w:tabs>
        <w:autoSpaceDE w:val="0"/>
        <w:autoSpaceDN w:val="0"/>
        <w:adjustRightInd w:val="0"/>
        <w:ind w:right="-1"/>
        <w:jc w:val="both"/>
        <w:rPr>
          <w:b/>
          <w:bCs/>
          <w:color w:val="00B050"/>
          <w:sz w:val="22"/>
          <w:szCs w:val="22"/>
        </w:rPr>
      </w:pPr>
      <w:r w:rsidRPr="00464874">
        <w:rPr>
          <w:b/>
          <w:bCs/>
          <w:color w:val="00B050"/>
          <w:sz w:val="22"/>
          <w:szCs w:val="22"/>
          <w:highlight w:val="yellow"/>
        </w:rPr>
        <w:t>10.</w:t>
      </w:r>
      <w:r>
        <w:rPr>
          <w:b/>
          <w:bCs/>
          <w:color w:val="00B050"/>
          <w:sz w:val="22"/>
          <w:szCs w:val="22"/>
          <w:highlight w:val="yellow"/>
        </w:rPr>
        <w:t>5</w:t>
      </w:r>
      <w:r w:rsidRPr="00464874">
        <w:rPr>
          <w:b/>
          <w:bCs/>
          <w:color w:val="00B050"/>
          <w:sz w:val="22"/>
          <w:szCs w:val="22"/>
          <w:highlight w:val="yellow"/>
        </w:rPr>
        <w:t xml:space="preserve">. </w:t>
      </w:r>
      <w:r w:rsidRPr="00DB513E">
        <w:rPr>
          <w:b/>
          <w:bCs/>
          <w:color w:val="00B050"/>
          <w:sz w:val="22"/>
          <w:szCs w:val="22"/>
          <w:highlight w:val="yellow"/>
        </w:rPr>
        <w:t>Documento de Habilitação</w:t>
      </w:r>
      <w:r w:rsidRPr="00DB513E">
        <w:rPr>
          <w:bCs/>
          <w:color w:val="00B050"/>
          <w:sz w:val="22"/>
          <w:szCs w:val="22"/>
          <w:highlight w:val="yellow"/>
        </w:rPr>
        <w:t xml:space="preserve"> que </w:t>
      </w:r>
      <w:r w:rsidRPr="00DB513E">
        <w:rPr>
          <w:b/>
          <w:bCs/>
          <w:color w:val="00B050"/>
          <w:sz w:val="22"/>
          <w:szCs w:val="22"/>
          <w:highlight w:val="yellow"/>
          <w:u w:val="single"/>
        </w:rPr>
        <w:t>não é contemplada nem</w:t>
      </w:r>
      <w:r w:rsidRPr="00DB513E">
        <w:rPr>
          <w:bCs/>
          <w:color w:val="00B050"/>
          <w:sz w:val="22"/>
          <w:szCs w:val="22"/>
          <w:highlight w:val="yellow"/>
        </w:rPr>
        <w:t xml:space="preserve"> pelo </w:t>
      </w:r>
      <w:r w:rsidRPr="00DB513E">
        <w:rPr>
          <w:b/>
          <w:bCs/>
          <w:color w:val="00B050"/>
          <w:sz w:val="22"/>
          <w:szCs w:val="22"/>
          <w:highlight w:val="yellow"/>
        </w:rPr>
        <w:t>SISTEMA DE CADASTRAMENTO DE FORNECEDORES - SICAF</w:t>
      </w:r>
      <w:r w:rsidRPr="00DB513E">
        <w:rPr>
          <w:bCs/>
          <w:color w:val="00B050"/>
          <w:sz w:val="22"/>
          <w:szCs w:val="22"/>
          <w:highlight w:val="yellow"/>
        </w:rPr>
        <w:t xml:space="preserve">, </w:t>
      </w:r>
      <w:r w:rsidRPr="00DB513E">
        <w:rPr>
          <w:b/>
          <w:bCs/>
          <w:color w:val="00B050"/>
          <w:sz w:val="22"/>
          <w:szCs w:val="22"/>
          <w:highlight w:val="yellow"/>
          <w:u w:val="single"/>
        </w:rPr>
        <w:t>e nem</w:t>
      </w:r>
      <w:r w:rsidRPr="00DB513E">
        <w:rPr>
          <w:bCs/>
          <w:color w:val="00B050"/>
          <w:sz w:val="22"/>
          <w:szCs w:val="22"/>
          <w:highlight w:val="yellow"/>
        </w:rPr>
        <w:t xml:space="preserve"> pelo </w:t>
      </w:r>
      <w:r w:rsidRPr="00DB513E">
        <w:rPr>
          <w:b/>
          <w:bCs/>
          <w:color w:val="00B050"/>
          <w:sz w:val="22"/>
          <w:szCs w:val="22"/>
          <w:highlight w:val="yellow"/>
        </w:rPr>
        <w:t>CERTIFICADO DE REGISTRO CADASTRAL DA SUPEL – CRC,</w:t>
      </w:r>
      <w:r w:rsidRPr="00DB513E">
        <w:rPr>
          <w:bCs/>
          <w:color w:val="00B050"/>
          <w:sz w:val="22"/>
          <w:szCs w:val="22"/>
          <w:highlight w:val="yellow"/>
        </w:rPr>
        <w:t xml:space="preserve"> o qual deverá ser anexado em campo próprio do sistema Comp</w:t>
      </w:r>
      <w:r>
        <w:rPr>
          <w:bCs/>
          <w:color w:val="00B050"/>
          <w:sz w:val="22"/>
          <w:szCs w:val="22"/>
          <w:highlight w:val="yellow"/>
        </w:rPr>
        <w:t>rasnet quando da convocação pela Pregoeira</w:t>
      </w:r>
      <w:r w:rsidRPr="00DB513E">
        <w:rPr>
          <w:bCs/>
          <w:color w:val="00B050"/>
          <w:sz w:val="22"/>
          <w:szCs w:val="22"/>
          <w:highlight w:val="yellow"/>
        </w:rPr>
        <w:t>:</w:t>
      </w:r>
    </w:p>
    <w:p w:rsidR="0082302C" w:rsidRDefault="0082302C" w:rsidP="0082302C">
      <w:pPr>
        <w:autoSpaceDE w:val="0"/>
        <w:autoSpaceDN w:val="0"/>
        <w:adjustRightInd w:val="0"/>
        <w:jc w:val="both"/>
        <w:rPr>
          <w:b/>
          <w:bCs/>
          <w:color w:val="0000FF"/>
          <w:sz w:val="22"/>
          <w:szCs w:val="22"/>
        </w:rPr>
      </w:pPr>
    </w:p>
    <w:p w:rsidR="0082302C" w:rsidRPr="00246F0C" w:rsidRDefault="0082302C" w:rsidP="0082302C">
      <w:pPr>
        <w:pStyle w:val="Corpodetexto"/>
        <w:rPr>
          <w:b/>
          <w:color w:val="0000FF"/>
          <w:sz w:val="22"/>
          <w:szCs w:val="22"/>
        </w:rPr>
      </w:pPr>
      <w:r>
        <w:rPr>
          <w:b/>
          <w:bCs/>
          <w:color w:val="0000FF"/>
          <w:sz w:val="22"/>
          <w:szCs w:val="22"/>
        </w:rPr>
        <w:t>10.5.1</w:t>
      </w:r>
      <w:r w:rsidRPr="00246F0C">
        <w:rPr>
          <w:b/>
          <w:bCs/>
          <w:color w:val="0000FF"/>
          <w:sz w:val="22"/>
          <w:szCs w:val="22"/>
        </w:rPr>
        <w:t>.</w:t>
      </w:r>
      <w:r w:rsidRPr="00246F0C">
        <w:rPr>
          <w:b/>
          <w:color w:val="0000FF"/>
          <w:sz w:val="22"/>
          <w:szCs w:val="22"/>
        </w:rPr>
        <w:t xml:space="preserve"> RELATIVOS À QUALIFICAÇÃO ECONÔMICO-FINANCEIRA</w:t>
      </w:r>
      <w:r>
        <w:rPr>
          <w:b/>
          <w:color w:val="0000FF"/>
          <w:sz w:val="22"/>
          <w:szCs w:val="22"/>
        </w:rPr>
        <w:t xml:space="preserve"> II</w:t>
      </w:r>
      <w:r w:rsidRPr="00246F0C">
        <w:rPr>
          <w:b/>
          <w:color w:val="0000FF"/>
          <w:sz w:val="22"/>
          <w:szCs w:val="22"/>
        </w:rPr>
        <w:t>:</w:t>
      </w:r>
    </w:p>
    <w:p w:rsidR="0082302C" w:rsidRPr="00246F0C" w:rsidRDefault="0082302C" w:rsidP="0082302C">
      <w:pPr>
        <w:pStyle w:val="Corpodetexto"/>
        <w:rPr>
          <w:b/>
          <w:color w:val="0000FF"/>
          <w:sz w:val="22"/>
          <w:szCs w:val="22"/>
        </w:rPr>
      </w:pPr>
    </w:p>
    <w:p w:rsidR="0082302C" w:rsidRDefault="0082302C" w:rsidP="0082302C">
      <w:pPr>
        <w:jc w:val="both"/>
        <w:rPr>
          <w:color w:val="FF0000"/>
          <w:sz w:val="22"/>
          <w:szCs w:val="22"/>
        </w:rPr>
      </w:pPr>
      <w:r>
        <w:rPr>
          <w:b/>
          <w:color w:val="FF0000"/>
          <w:sz w:val="22"/>
          <w:szCs w:val="22"/>
        </w:rPr>
        <w:t xml:space="preserve">a) </w:t>
      </w:r>
      <w:r w:rsidRPr="00246F0C">
        <w:rPr>
          <w:b/>
          <w:color w:val="FF0000"/>
          <w:sz w:val="22"/>
          <w:szCs w:val="22"/>
        </w:rPr>
        <w:t>Certidão (</w:t>
      </w:r>
      <w:proofErr w:type="spellStart"/>
      <w:r w:rsidRPr="00246F0C">
        <w:rPr>
          <w:b/>
          <w:color w:val="FF0000"/>
          <w:sz w:val="22"/>
          <w:szCs w:val="22"/>
        </w:rPr>
        <w:t>ões</w:t>
      </w:r>
      <w:proofErr w:type="spellEnd"/>
      <w:r w:rsidRPr="00246F0C">
        <w:rPr>
          <w:b/>
          <w:color w:val="FF0000"/>
          <w:sz w:val="22"/>
          <w:szCs w:val="22"/>
        </w:rPr>
        <w:t>) Negativa (s) de Recuperação Judicial</w:t>
      </w:r>
      <w:r w:rsidR="006E4AF6">
        <w:rPr>
          <w:b/>
          <w:color w:val="FF0000"/>
          <w:sz w:val="22"/>
          <w:szCs w:val="22"/>
        </w:rPr>
        <w:t xml:space="preserve"> (falência e Concordata)</w:t>
      </w:r>
      <w:r w:rsidRPr="00246F0C">
        <w:rPr>
          <w:color w:val="FF0000"/>
          <w:sz w:val="22"/>
          <w:szCs w:val="22"/>
        </w:rPr>
        <w:t xml:space="preserve"> – Lei n° 11.101/05 expedida (s) pelo (s) distribuidor (</w:t>
      </w:r>
      <w:proofErr w:type="spellStart"/>
      <w:proofErr w:type="gramStart"/>
      <w:r w:rsidRPr="00246F0C">
        <w:rPr>
          <w:color w:val="FF0000"/>
          <w:sz w:val="22"/>
          <w:szCs w:val="22"/>
        </w:rPr>
        <w:t>es</w:t>
      </w:r>
      <w:proofErr w:type="spellEnd"/>
      <w:proofErr w:type="gramEnd"/>
      <w:r w:rsidRPr="00246F0C">
        <w:rPr>
          <w:color w:val="FF0000"/>
          <w:sz w:val="22"/>
          <w:szCs w:val="22"/>
        </w:rPr>
        <w:t xml:space="preserve">) de sua sede, expedida nos últimos </w:t>
      </w:r>
      <w:r w:rsidRPr="00246F0C">
        <w:rPr>
          <w:b/>
          <w:color w:val="FF0000"/>
          <w:sz w:val="22"/>
          <w:szCs w:val="22"/>
        </w:rPr>
        <w:t>90 (noventa) dias</w:t>
      </w:r>
      <w:r>
        <w:rPr>
          <w:b/>
          <w:color w:val="FF0000"/>
          <w:sz w:val="22"/>
          <w:szCs w:val="22"/>
        </w:rPr>
        <w:t>, caso não conste prazo de validade no documento</w:t>
      </w:r>
      <w:r w:rsidRPr="00246F0C">
        <w:rPr>
          <w:color w:val="FF0000"/>
          <w:sz w:val="22"/>
          <w:szCs w:val="22"/>
        </w:rPr>
        <w:t>;</w:t>
      </w:r>
    </w:p>
    <w:p w:rsidR="0082302C" w:rsidRDefault="0082302C" w:rsidP="0082302C">
      <w:pPr>
        <w:jc w:val="both"/>
        <w:rPr>
          <w:color w:val="FF0000"/>
          <w:sz w:val="22"/>
          <w:szCs w:val="22"/>
        </w:rPr>
      </w:pPr>
    </w:p>
    <w:p w:rsidR="0082302C" w:rsidRDefault="0082302C" w:rsidP="0082302C">
      <w:pPr>
        <w:pStyle w:val="Corpodetexto"/>
        <w:rPr>
          <w:b/>
          <w:color w:val="0000FF"/>
          <w:sz w:val="22"/>
          <w:szCs w:val="22"/>
        </w:rPr>
      </w:pPr>
      <w:r>
        <w:rPr>
          <w:b/>
          <w:color w:val="0000FF"/>
          <w:sz w:val="22"/>
          <w:szCs w:val="22"/>
        </w:rPr>
        <w:t>10.5</w:t>
      </w:r>
      <w:r w:rsidRPr="00246F0C">
        <w:rPr>
          <w:b/>
          <w:color w:val="0000FF"/>
          <w:sz w:val="22"/>
          <w:szCs w:val="22"/>
        </w:rPr>
        <w:t>.</w:t>
      </w:r>
      <w:r>
        <w:rPr>
          <w:b/>
          <w:color w:val="0000FF"/>
          <w:sz w:val="22"/>
          <w:szCs w:val="22"/>
        </w:rPr>
        <w:t>2</w:t>
      </w:r>
      <w:r w:rsidRPr="00246F0C">
        <w:rPr>
          <w:b/>
          <w:color w:val="0000FF"/>
          <w:sz w:val="22"/>
          <w:szCs w:val="22"/>
        </w:rPr>
        <w:t>. RELATIVO À QUALIFICAÇÃO TÉCNICA</w:t>
      </w:r>
      <w:r>
        <w:rPr>
          <w:b/>
          <w:color w:val="0000FF"/>
          <w:sz w:val="22"/>
          <w:szCs w:val="22"/>
        </w:rPr>
        <w:t>:</w:t>
      </w:r>
    </w:p>
    <w:p w:rsidR="00A864A0" w:rsidRDefault="00A864A0" w:rsidP="00A864A0">
      <w:pPr>
        <w:autoSpaceDE w:val="0"/>
        <w:autoSpaceDN w:val="0"/>
        <w:adjustRightInd w:val="0"/>
        <w:jc w:val="both"/>
        <w:rPr>
          <w:b/>
          <w:bCs/>
          <w:color w:val="0000FF"/>
          <w:sz w:val="22"/>
          <w:szCs w:val="22"/>
        </w:rPr>
      </w:pPr>
    </w:p>
    <w:p w:rsidR="005D7F60" w:rsidRDefault="005D7F60" w:rsidP="005D7F60">
      <w:pPr>
        <w:shd w:val="clear" w:color="auto" w:fill="FFFFFF"/>
        <w:jc w:val="both"/>
        <w:rPr>
          <w:color w:val="FF0000"/>
          <w:sz w:val="22"/>
          <w:szCs w:val="22"/>
        </w:rPr>
      </w:pPr>
      <w:r w:rsidRPr="005D7F60">
        <w:rPr>
          <w:b/>
          <w:color w:val="FF0000"/>
          <w:sz w:val="22"/>
          <w:szCs w:val="22"/>
        </w:rPr>
        <w:t>a)</w:t>
      </w:r>
      <w:r w:rsidRPr="005D7F60">
        <w:rPr>
          <w:color w:val="FF0000"/>
          <w:sz w:val="22"/>
          <w:szCs w:val="22"/>
        </w:rPr>
        <w:t xml:space="preserve"> </w:t>
      </w:r>
      <w:proofErr w:type="gramStart"/>
      <w:r w:rsidRPr="005D7F60">
        <w:rPr>
          <w:b/>
          <w:color w:val="FF0000"/>
          <w:sz w:val="22"/>
          <w:szCs w:val="22"/>
        </w:rPr>
        <w:t>Atestado(</w:t>
      </w:r>
      <w:proofErr w:type="gramEnd"/>
      <w:r w:rsidRPr="005D7F60">
        <w:rPr>
          <w:b/>
          <w:color w:val="FF0000"/>
          <w:sz w:val="22"/>
          <w:szCs w:val="22"/>
        </w:rPr>
        <w:t>s) de Capacidade Técnica</w:t>
      </w:r>
      <w:r w:rsidRPr="005D7F60">
        <w:rPr>
          <w:color w:val="FF0000"/>
          <w:sz w:val="22"/>
          <w:szCs w:val="22"/>
        </w:rPr>
        <w:t xml:space="preserve"> (declaração ou certidão) fornecidos por pessoa jurídica de direito público ou privado, comprovando o desempenho da licitante em contrato pertinente e compatível em características, quantidades e prazos com o objeto da licitação, conforme delimitado abaixo:</w:t>
      </w:r>
    </w:p>
    <w:p w:rsidR="005D7F60" w:rsidRPr="005D7F60" w:rsidRDefault="005D7F60" w:rsidP="005D7F60">
      <w:pPr>
        <w:shd w:val="clear" w:color="auto" w:fill="FFFFFF"/>
        <w:jc w:val="both"/>
        <w:rPr>
          <w:color w:val="FF0000"/>
          <w:sz w:val="22"/>
          <w:szCs w:val="22"/>
        </w:rPr>
      </w:pPr>
    </w:p>
    <w:p w:rsidR="005D7F60" w:rsidRPr="005D7F60" w:rsidRDefault="005D7F60" w:rsidP="005D7F60">
      <w:pPr>
        <w:shd w:val="clear" w:color="auto" w:fill="FFFFFF"/>
        <w:jc w:val="both"/>
        <w:rPr>
          <w:color w:val="FF0000"/>
          <w:sz w:val="22"/>
          <w:szCs w:val="22"/>
        </w:rPr>
      </w:pPr>
      <w:r w:rsidRPr="005D7F60">
        <w:rPr>
          <w:color w:val="FF0000"/>
          <w:sz w:val="22"/>
          <w:szCs w:val="22"/>
        </w:rPr>
        <w:t> </w:t>
      </w:r>
      <w:proofErr w:type="gramStart"/>
      <w:r w:rsidRPr="005D7F60">
        <w:rPr>
          <w:b/>
          <w:bCs/>
          <w:color w:val="FF0000"/>
          <w:sz w:val="22"/>
          <w:szCs w:val="22"/>
        </w:rPr>
        <w:t>a.</w:t>
      </w:r>
      <w:proofErr w:type="gramEnd"/>
      <w:r w:rsidRPr="005D7F60">
        <w:rPr>
          <w:b/>
          <w:bCs/>
          <w:color w:val="FF0000"/>
          <w:sz w:val="22"/>
          <w:szCs w:val="22"/>
        </w:rPr>
        <w:t>1)</w:t>
      </w:r>
      <w:r w:rsidRPr="005D7F60">
        <w:rPr>
          <w:rStyle w:val="apple-converted-space"/>
          <w:bCs/>
          <w:color w:val="FF0000"/>
          <w:sz w:val="22"/>
          <w:szCs w:val="22"/>
        </w:rPr>
        <w:t> </w:t>
      </w:r>
      <w:r w:rsidRPr="005D7F60">
        <w:rPr>
          <w:color w:val="FF0000"/>
          <w:sz w:val="22"/>
          <w:szCs w:val="22"/>
        </w:rPr>
        <w:t>Entende-se por pertinente e compatível em</w:t>
      </w:r>
      <w:r w:rsidRPr="005D7F60">
        <w:rPr>
          <w:rStyle w:val="apple-converted-space"/>
          <w:color w:val="FF0000"/>
          <w:sz w:val="22"/>
          <w:szCs w:val="22"/>
        </w:rPr>
        <w:t> </w:t>
      </w:r>
      <w:r w:rsidRPr="005D7F60">
        <w:rPr>
          <w:bCs/>
          <w:color w:val="FF0000"/>
          <w:sz w:val="22"/>
          <w:szCs w:val="22"/>
          <w:u w:val="single"/>
        </w:rPr>
        <w:t>características</w:t>
      </w:r>
      <w:r w:rsidRPr="005D7F60">
        <w:rPr>
          <w:rStyle w:val="apple-converted-space"/>
          <w:color w:val="FF0000"/>
          <w:sz w:val="22"/>
          <w:szCs w:val="22"/>
          <w:u w:val="single"/>
        </w:rPr>
        <w:t> </w:t>
      </w:r>
      <w:r w:rsidRPr="005D7F60">
        <w:rPr>
          <w:color w:val="FF0000"/>
          <w:sz w:val="22"/>
          <w:szCs w:val="22"/>
        </w:rPr>
        <w:t>o(s) atestado(s) que em sua individualidade ou soma de atestados, contemple fornecimento de material permanente e compatível com os materiais solicitados no Termo de Referência.</w:t>
      </w:r>
    </w:p>
    <w:p w:rsidR="005D7F60" w:rsidRDefault="005D7F60" w:rsidP="005D7F60">
      <w:pPr>
        <w:shd w:val="clear" w:color="auto" w:fill="FFFFFF"/>
        <w:jc w:val="both"/>
        <w:rPr>
          <w:color w:val="FF0000"/>
          <w:sz w:val="22"/>
          <w:szCs w:val="22"/>
        </w:rPr>
      </w:pPr>
    </w:p>
    <w:p w:rsidR="005D7F60" w:rsidRPr="005D7F60" w:rsidRDefault="005D7F60" w:rsidP="005D7F60">
      <w:pPr>
        <w:shd w:val="clear" w:color="auto" w:fill="FFFFFF"/>
        <w:jc w:val="both"/>
        <w:rPr>
          <w:color w:val="FF0000"/>
          <w:sz w:val="22"/>
          <w:szCs w:val="22"/>
        </w:rPr>
      </w:pPr>
      <w:r w:rsidRPr="005D7F60">
        <w:rPr>
          <w:color w:val="FF0000"/>
          <w:sz w:val="22"/>
          <w:szCs w:val="22"/>
        </w:rPr>
        <w:t> </w:t>
      </w:r>
      <w:proofErr w:type="gramStart"/>
      <w:r w:rsidRPr="005D7F60">
        <w:rPr>
          <w:b/>
          <w:bCs/>
          <w:color w:val="FF0000"/>
          <w:sz w:val="22"/>
          <w:szCs w:val="22"/>
        </w:rPr>
        <w:t>a.</w:t>
      </w:r>
      <w:proofErr w:type="gramEnd"/>
      <w:r w:rsidRPr="005D7F60">
        <w:rPr>
          <w:b/>
          <w:bCs/>
          <w:color w:val="FF0000"/>
          <w:sz w:val="22"/>
          <w:szCs w:val="22"/>
        </w:rPr>
        <w:t>2)</w:t>
      </w:r>
      <w:r w:rsidRPr="005D7F60">
        <w:rPr>
          <w:bCs/>
          <w:color w:val="FF0000"/>
          <w:sz w:val="22"/>
          <w:szCs w:val="22"/>
        </w:rPr>
        <w:t> </w:t>
      </w:r>
      <w:r w:rsidRPr="005D7F60">
        <w:rPr>
          <w:rStyle w:val="apple-converted-space"/>
          <w:bCs/>
          <w:color w:val="FF0000"/>
          <w:sz w:val="22"/>
          <w:szCs w:val="22"/>
        </w:rPr>
        <w:t> </w:t>
      </w:r>
      <w:r w:rsidRPr="005D7F60">
        <w:rPr>
          <w:color w:val="FF0000"/>
          <w:sz w:val="22"/>
          <w:szCs w:val="22"/>
        </w:rPr>
        <w:t>Entende-se por</w:t>
      </w:r>
      <w:r w:rsidRPr="005D7F60">
        <w:rPr>
          <w:rStyle w:val="apple-converted-space"/>
          <w:color w:val="FF0000"/>
          <w:sz w:val="22"/>
          <w:szCs w:val="22"/>
        </w:rPr>
        <w:t> </w:t>
      </w:r>
      <w:r w:rsidRPr="005D7F60">
        <w:rPr>
          <w:color w:val="FF0000"/>
          <w:sz w:val="22"/>
          <w:szCs w:val="22"/>
          <w:u w:val="single"/>
        </w:rPr>
        <w:t>pertinente e compatível em quantidade</w:t>
      </w:r>
      <w:r w:rsidRPr="005D7F60">
        <w:rPr>
          <w:rStyle w:val="apple-converted-space"/>
          <w:color w:val="FF0000"/>
          <w:sz w:val="22"/>
          <w:szCs w:val="22"/>
        </w:rPr>
        <w:t> </w:t>
      </w:r>
      <w:r w:rsidRPr="005D7F60">
        <w:rPr>
          <w:color w:val="FF0000"/>
          <w:sz w:val="22"/>
          <w:szCs w:val="22"/>
        </w:rPr>
        <w:t>o(s) atestado(s) que em sua individualidade ou soma de atestados, comprove que a empresa forneceu satisfatoriamente materiais compatíveis com os desta licitação, no quantitativo previsto no anexo I deste Termo.</w:t>
      </w:r>
    </w:p>
    <w:p w:rsidR="005D7F60" w:rsidRDefault="005D7F60" w:rsidP="005D7F60">
      <w:pPr>
        <w:jc w:val="both"/>
        <w:rPr>
          <w:b/>
          <w:color w:val="FF0000"/>
          <w:sz w:val="22"/>
          <w:szCs w:val="22"/>
        </w:rPr>
      </w:pPr>
    </w:p>
    <w:p w:rsidR="005D7F60" w:rsidRPr="005D7F60" w:rsidRDefault="005D7F60" w:rsidP="005D7F60">
      <w:pPr>
        <w:jc w:val="both"/>
        <w:rPr>
          <w:bCs/>
          <w:color w:val="FF0000"/>
          <w:sz w:val="22"/>
          <w:szCs w:val="22"/>
        </w:rPr>
      </w:pPr>
      <w:r w:rsidRPr="005D7F60">
        <w:rPr>
          <w:b/>
          <w:color w:val="FF0000"/>
          <w:sz w:val="22"/>
          <w:szCs w:val="22"/>
        </w:rPr>
        <w:t> </w:t>
      </w:r>
      <w:proofErr w:type="gramStart"/>
      <w:r w:rsidRPr="005D7F60">
        <w:rPr>
          <w:b/>
          <w:bCs/>
          <w:color w:val="FF0000"/>
          <w:sz w:val="22"/>
          <w:szCs w:val="22"/>
        </w:rPr>
        <w:t>a.</w:t>
      </w:r>
      <w:proofErr w:type="gramEnd"/>
      <w:r w:rsidRPr="005D7F60">
        <w:rPr>
          <w:b/>
          <w:bCs/>
          <w:color w:val="FF0000"/>
          <w:sz w:val="22"/>
          <w:szCs w:val="22"/>
        </w:rPr>
        <w:t>3)</w:t>
      </w:r>
      <w:r w:rsidRPr="005D7F60">
        <w:rPr>
          <w:bCs/>
          <w:color w:val="FF0000"/>
          <w:sz w:val="22"/>
          <w:szCs w:val="22"/>
        </w:rPr>
        <w:t> </w:t>
      </w:r>
      <w:r w:rsidRPr="005D7F60">
        <w:rPr>
          <w:rStyle w:val="apple-converted-space"/>
          <w:bCs/>
          <w:color w:val="FF0000"/>
          <w:sz w:val="22"/>
          <w:szCs w:val="22"/>
        </w:rPr>
        <w:t> </w:t>
      </w:r>
      <w:r w:rsidRPr="005D7F60">
        <w:rPr>
          <w:bCs/>
          <w:color w:val="FF0000"/>
          <w:sz w:val="22"/>
          <w:szCs w:val="22"/>
        </w:rPr>
        <w:t>Considerando que o objeto se trata de aquisição, para entrega total e imediata (no prazo de 30 dias), dispensa-se a comprovação da pertinência quanto ao prazo.</w:t>
      </w:r>
    </w:p>
    <w:p w:rsidR="005D7F60" w:rsidRDefault="0082302C" w:rsidP="00AF7782">
      <w:pPr>
        <w:jc w:val="both"/>
        <w:rPr>
          <w:b/>
          <w:bCs/>
          <w:sz w:val="22"/>
          <w:szCs w:val="22"/>
        </w:rPr>
      </w:pPr>
      <w:r w:rsidRPr="00052901">
        <w:rPr>
          <w:color w:val="0000CC"/>
          <w:sz w:val="22"/>
          <w:szCs w:val="24"/>
        </w:rPr>
        <w:t xml:space="preserve"> </w:t>
      </w:r>
    </w:p>
    <w:p w:rsidR="00D11A5B" w:rsidRPr="00780E23" w:rsidRDefault="00BC3B0E" w:rsidP="00D11A5B">
      <w:pPr>
        <w:pStyle w:val="P30"/>
        <w:snapToGrid/>
        <w:rPr>
          <w:b w:val="0"/>
          <w:bCs/>
          <w:sz w:val="22"/>
          <w:szCs w:val="22"/>
        </w:rPr>
      </w:pPr>
      <w:r w:rsidRPr="00780E23">
        <w:rPr>
          <w:b w:val="0"/>
          <w:bCs/>
          <w:sz w:val="22"/>
          <w:szCs w:val="22"/>
        </w:rPr>
        <w:t>1</w:t>
      </w:r>
      <w:r w:rsidR="00201B7B">
        <w:rPr>
          <w:b w:val="0"/>
          <w:bCs/>
          <w:sz w:val="22"/>
          <w:szCs w:val="22"/>
        </w:rPr>
        <w:t>0</w:t>
      </w:r>
      <w:r w:rsidR="00D11A5B" w:rsidRPr="00780E23">
        <w:rPr>
          <w:b w:val="0"/>
          <w:bCs/>
          <w:sz w:val="22"/>
          <w:szCs w:val="22"/>
        </w:rPr>
        <w:t>.</w:t>
      </w:r>
      <w:r w:rsidR="001F42D6">
        <w:rPr>
          <w:b w:val="0"/>
          <w:bCs/>
          <w:sz w:val="22"/>
          <w:szCs w:val="22"/>
        </w:rPr>
        <w:t>6</w:t>
      </w:r>
      <w:r w:rsidR="00D11A5B" w:rsidRPr="00780E23">
        <w:rPr>
          <w:b w:val="0"/>
          <w:bCs/>
          <w:sz w:val="22"/>
          <w:szCs w:val="22"/>
        </w:rPr>
        <w:t xml:space="preserve">. Caso a licitante esteja com alguma Documentação de Habilitação desatualizada, ou não contemplada no CADASTRO DA SUPEL e/ou no SICAF, ou não haja disponibilidade de realizar a consulta nos sítios emitentes das certidões vencidas, a mesma deverá ser enviada através do link “enviar anexo” via sistema comprasnet quando convocado ou enviada via e-mail alternativo </w:t>
      </w:r>
      <w:hyperlink r:id="rId15" w:history="1">
        <w:r w:rsidR="00D11A5B" w:rsidRPr="00780E23">
          <w:rPr>
            <w:rStyle w:val="Hyperlink"/>
            <w:b w:val="0"/>
            <w:color w:val="auto"/>
            <w:sz w:val="22"/>
            <w:szCs w:val="22"/>
          </w:rPr>
          <w:t>sigma.supel@gmail.com</w:t>
        </w:r>
      </w:hyperlink>
      <w:r w:rsidR="00D11A5B" w:rsidRPr="00780E23">
        <w:rPr>
          <w:b w:val="0"/>
          <w:sz w:val="22"/>
          <w:szCs w:val="22"/>
        </w:rPr>
        <w:t xml:space="preserve"> </w:t>
      </w:r>
      <w:r w:rsidR="00D11A5B" w:rsidRPr="00780E23">
        <w:rPr>
          <w:bCs/>
          <w:sz w:val="22"/>
          <w:szCs w:val="22"/>
          <w:u w:val="single"/>
        </w:rPr>
        <w:t xml:space="preserve">somente se autorizado pela Pregoeira </w:t>
      </w:r>
      <w:r w:rsidR="00D11A5B" w:rsidRPr="00780E23">
        <w:rPr>
          <w:b w:val="0"/>
          <w:bCs/>
          <w:sz w:val="22"/>
          <w:szCs w:val="22"/>
          <w:u w:val="single"/>
        </w:rPr>
        <w:t>no prazo de 120 (cento e vinte) minutos.</w:t>
      </w:r>
    </w:p>
    <w:p w:rsidR="00D11A5B" w:rsidRPr="00780E23" w:rsidRDefault="00D11A5B" w:rsidP="00D11A5B">
      <w:pPr>
        <w:autoSpaceDE w:val="0"/>
        <w:autoSpaceDN w:val="0"/>
        <w:adjustRightInd w:val="0"/>
        <w:jc w:val="both"/>
        <w:rPr>
          <w:bCs/>
          <w:color w:val="000000"/>
          <w:sz w:val="22"/>
          <w:szCs w:val="22"/>
        </w:rPr>
      </w:pPr>
    </w:p>
    <w:p w:rsidR="00D11A5B" w:rsidRPr="00780E23" w:rsidRDefault="00BC3B0E" w:rsidP="00D11A5B">
      <w:pPr>
        <w:pStyle w:val="Corpodetexto3"/>
        <w:tabs>
          <w:tab w:val="left" w:pos="0"/>
          <w:tab w:val="left" w:pos="180"/>
        </w:tabs>
        <w:spacing w:after="0"/>
        <w:jc w:val="both"/>
        <w:rPr>
          <w:b w:val="0"/>
          <w:bCs/>
          <w:sz w:val="22"/>
          <w:szCs w:val="22"/>
        </w:rPr>
      </w:pPr>
      <w:r w:rsidRPr="00780E23">
        <w:rPr>
          <w:b w:val="0"/>
          <w:bCs/>
          <w:color w:val="000000"/>
          <w:sz w:val="22"/>
          <w:szCs w:val="22"/>
        </w:rPr>
        <w:t>1</w:t>
      </w:r>
      <w:r w:rsidR="00201B7B">
        <w:rPr>
          <w:b w:val="0"/>
          <w:bCs/>
          <w:color w:val="000000"/>
          <w:sz w:val="22"/>
          <w:szCs w:val="22"/>
        </w:rPr>
        <w:t>0</w:t>
      </w:r>
      <w:r w:rsidR="00D11A5B" w:rsidRPr="00780E23">
        <w:rPr>
          <w:b w:val="0"/>
          <w:sz w:val="22"/>
          <w:szCs w:val="22"/>
        </w:rPr>
        <w:t>.</w:t>
      </w:r>
      <w:r w:rsidR="001F42D6">
        <w:rPr>
          <w:b w:val="0"/>
          <w:sz w:val="22"/>
          <w:szCs w:val="22"/>
        </w:rPr>
        <w:t>7</w:t>
      </w:r>
      <w:r w:rsidR="00D11A5B" w:rsidRPr="00780E23">
        <w:rPr>
          <w:b w:val="0"/>
          <w:sz w:val="22"/>
          <w:szCs w:val="22"/>
        </w:rPr>
        <w:t xml:space="preserve">. O julgamento da Documentação de Habilitação dar-se-á pelo estabelecido no </w:t>
      </w:r>
      <w:r w:rsidR="00D11A5B" w:rsidRPr="00780E23">
        <w:rPr>
          <w:bCs/>
          <w:sz w:val="22"/>
          <w:szCs w:val="22"/>
        </w:rPr>
        <w:t xml:space="preserve">item </w:t>
      </w:r>
      <w:r w:rsidRPr="00780E23">
        <w:rPr>
          <w:bCs/>
          <w:sz w:val="22"/>
          <w:szCs w:val="22"/>
        </w:rPr>
        <w:t>11</w:t>
      </w:r>
      <w:r w:rsidR="00D11A5B" w:rsidRPr="00780E23">
        <w:rPr>
          <w:bCs/>
          <w:sz w:val="22"/>
          <w:szCs w:val="22"/>
        </w:rPr>
        <w:t xml:space="preserve"> e seus subitens</w:t>
      </w:r>
      <w:r w:rsidR="00D11A5B" w:rsidRPr="00780E23">
        <w:rPr>
          <w:b w:val="0"/>
          <w:bCs/>
          <w:sz w:val="22"/>
          <w:szCs w:val="22"/>
        </w:rPr>
        <w:t>;</w:t>
      </w:r>
    </w:p>
    <w:p w:rsidR="00860BA6" w:rsidRDefault="00860BA6" w:rsidP="00D11A5B">
      <w:pPr>
        <w:pStyle w:val="BodyText21"/>
        <w:snapToGrid/>
        <w:rPr>
          <w:sz w:val="22"/>
          <w:szCs w:val="22"/>
        </w:rPr>
      </w:pPr>
    </w:p>
    <w:p w:rsidR="00D11A5B" w:rsidRPr="00780E23" w:rsidRDefault="00BC3B0E" w:rsidP="00D11A5B">
      <w:pPr>
        <w:pStyle w:val="BodyText21"/>
        <w:snapToGrid/>
        <w:rPr>
          <w:sz w:val="22"/>
          <w:szCs w:val="22"/>
        </w:rPr>
      </w:pPr>
      <w:r w:rsidRPr="00780E23">
        <w:rPr>
          <w:sz w:val="22"/>
          <w:szCs w:val="22"/>
        </w:rPr>
        <w:t>1</w:t>
      </w:r>
      <w:r w:rsidR="00201B7B">
        <w:rPr>
          <w:sz w:val="22"/>
          <w:szCs w:val="22"/>
        </w:rPr>
        <w:t>0</w:t>
      </w:r>
      <w:r w:rsidR="00D11A5B" w:rsidRPr="00780E23">
        <w:rPr>
          <w:sz w:val="22"/>
          <w:szCs w:val="22"/>
        </w:rPr>
        <w:t>.</w:t>
      </w:r>
      <w:r w:rsidR="001F42D6">
        <w:rPr>
          <w:sz w:val="22"/>
          <w:szCs w:val="22"/>
        </w:rPr>
        <w:t>8</w:t>
      </w:r>
      <w:r w:rsidR="00D11A5B" w:rsidRPr="00780E23">
        <w:rPr>
          <w:sz w:val="22"/>
          <w:szCs w:val="22"/>
        </w:rPr>
        <w:t>. O não atendimento das</w:t>
      </w:r>
      <w:r w:rsidR="00D11A5B" w:rsidRPr="00780E23">
        <w:rPr>
          <w:b/>
          <w:sz w:val="22"/>
          <w:szCs w:val="22"/>
        </w:rPr>
        <w:t xml:space="preserve"> </w:t>
      </w:r>
      <w:r w:rsidR="00D11A5B" w:rsidRPr="00780E23">
        <w:rPr>
          <w:bCs/>
          <w:sz w:val="22"/>
          <w:szCs w:val="22"/>
        </w:rPr>
        <w:t xml:space="preserve">exigências do </w:t>
      </w:r>
      <w:r w:rsidR="00D11A5B" w:rsidRPr="00780E23">
        <w:rPr>
          <w:b/>
          <w:sz w:val="22"/>
          <w:szCs w:val="22"/>
        </w:rPr>
        <w:t xml:space="preserve">item </w:t>
      </w:r>
      <w:r w:rsidRPr="00780E23">
        <w:rPr>
          <w:b/>
          <w:sz w:val="22"/>
          <w:szCs w:val="22"/>
        </w:rPr>
        <w:t>11</w:t>
      </w:r>
      <w:r w:rsidR="00D11A5B" w:rsidRPr="00780E23">
        <w:rPr>
          <w:b/>
          <w:sz w:val="22"/>
          <w:szCs w:val="22"/>
        </w:rPr>
        <w:t xml:space="preserve"> </w:t>
      </w:r>
      <w:r w:rsidR="00D11A5B" w:rsidRPr="00780E23">
        <w:rPr>
          <w:sz w:val="22"/>
          <w:szCs w:val="22"/>
        </w:rPr>
        <w:t>e seus subitens ensejarão à Licitante, as sanções previstas neste Edital e nas normas que regem este Pregão.</w:t>
      </w:r>
    </w:p>
    <w:p w:rsidR="00D11A5B" w:rsidRPr="00780E23" w:rsidRDefault="00D11A5B" w:rsidP="00D11A5B">
      <w:pPr>
        <w:pStyle w:val="BodyText21"/>
        <w:snapToGrid/>
        <w:rPr>
          <w:snapToGrid w:val="0"/>
          <w:sz w:val="22"/>
          <w:szCs w:val="22"/>
        </w:rPr>
      </w:pPr>
    </w:p>
    <w:p w:rsidR="00D11A5B" w:rsidRPr="00780E23" w:rsidRDefault="00BC3B0E" w:rsidP="00D11A5B">
      <w:pPr>
        <w:pStyle w:val="NormalWeb"/>
        <w:spacing w:before="0" w:after="0"/>
        <w:jc w:val="both"/>
        <w:rPr>
          <w:sz w:val="22"/>
          <w:szCs w:val="22"/>
        </w:rPr>
      </w:pPr>
      <w:r w:rsidRPr="00780E23">
        <w:rPr>
          <w:sz w:val="22"/>
          <w:szCs w:val="22"/>
        </w:rPr>
        <w:t>1</w:t>
      </w:r>
      <w:r w:rsidR="00201B7B">
        <w:rPr>
          <w:sz w:val="22"/>
          <w:szCs w:val="22"/>
        </w:rPr>
        <w:t>0</w:t>
      </w:r>
      <w:r w:rsidR="00D11A5B" w:rsidRPr="00780E23">
        <w:rPr>
          <w:color w:val="000000"/>
          <w:spacing w:val="2"/>
          <w:sz w:val="22"/>
          <w:szCs w:val="22"/>
        </w:rPr>
        <w:t>.</w:t>
      </w:r>
      <w:r w:rsidR="001F42D6">
        <w:rPr>
          <w:color w:val="000000"/>
          <w:spacing w:val="2"/>
          <w:sz w:val="22"/>
          <w:szCs w:val="22"/>
        </w:rPr>
        <w:t>9</w:t>
      </w:r>
      <w:r w:rsidR="00D11A5B" w:rsidRPr="00780E23">
        <w:rPr>
          <w:color w:val="000000"/>
          <w:spacing w:val="2"/>
          <w:sz w:val="22"/>
          <w:szCs w:val="22"/>
        </w:rPr>
        <w:t xml:space="preserve">. Serão analisadas pela Pregoeira, Equipe de Apoio e equipe técnica se for o caso, a documentação de habilitação e sua conformidade com o solicitado </w:t>
      </w:r>
      <w:r w:rsidR="00D11A5B" w:rsidRPr="00780E23">
        <w:rPr>
          <w:sz w:val="22"/>
          <w:szCs w:val="22"/>
        </w:rPr>
        <w:t xml:space="preserve">no </w:t>
      </w:r>
      <w:r w:rsidR="00D11A5B" w:rsidRPr="00780E23">
        <w:rPr>
          <w:b/>
          <w:sz w:val="22"/>
          <w:szCs w:val="22"/>
        </w:rPr>
        <w:t xml:space="preserve">item </w:t>
      </w:r>
      <w:r w:rsidRPr="00780E23">
        <w:rPr>
          <w:b/>
          <w:sz w:val="22"/>
          <w:szCs w:val="22"/>
        </w:rPr>
        <w:t>11</w:t>
      </w:r>
      <w:r w:rsidR="00D11A5B" w:rsidRPr="00780E23">
        <w:rPr>
          <w:b/>
          <w:sz w:val="22"/>
          <w:szCs w:val="22"/>
        </w:rPr>
        <w:t xml:space="preserve"> e seus subitens</w:t>
      </w:r>
      <w:r w:rsidR="00D11A5B" w:rsidRPr="00780E23">
        <w:rPr>
          <w:sz w:val="22"/>
          <w:szCs w:val="22"/>
        </w:rPr>
        <w:t xml:space="preserve"> do edital de licitação.</w:t>
      </w:r>
      <w:r w:rsidR="00D11A5B" w:rsidRPr="00780E23">
        <w:rPr>
          <w:color w:val="000000"/>
          <w:spacing w:val="2"/>
          <w:sz w:val="22"/>
          <w:szCs w:val="22"/>
        </w:rPr>
        <w:t xml:space="preserve"> Após, será realizada a </w:t>
      </w:r>
      <w:r w:rsidR="00D11A5B" w:rsidRPr="00780E23">
        <w:rPr>
          <w:b/>
          <w:color w:val="000000"/>
          <w:spacing w:val="2"/>
          <w:sz w:val="22"/>
          <w:szCs w:val="22"/>
        </w:rPr>
        <w:t>HABILITAÇÃO</w:t>
      </w:r>
      <w:r w:rsidR="00D11A5B" w:rsidRPr="00780E23">
        <w:rPr>
          <w:sz w:val="22"/>
          <w:szCs w:val="22"/>
        </w:rPr>
        <w:t>;</w:t>
      </w:r>
    </w:p>
    <w:p w:rsidR="00D11A5B" w:rsidRPr="00780E23" w:rsidRDefault="00D11A5B" w:rsidP="00D11A5B">
      <w:pPr>
        <w:pStyle w:val="NormalWeb"/>
        <w:spacing w:before="0" w:after="0"/>
        <w:jc w:val="both"/>
        <w:rPr>
          <w:sz w:val="22"/>
          <w:szCs w:val="22"/>
        </w:rPr>
      </w:pPr>
    </w:p>
    <w:p w:rsidR="00D11A5B" w:rsidRPr="00780E23" w:rsidRDefault="00BC3B0E" w:rsidP="00D11A5B">
      <w:pPr>
        <w:pStyle w:val="Recuodecorpodetexto2"/>
        <w:ind w:firstLine="0"/>
        <w:rPr>
          <w:b/>
          <w:sz w:val="22"/>
          <w:szCs w:val="22"/>
        </w:rPr>
      </w:pPr>
      <w:r w:rsidRPr="00780E23">
        <w:rPr>
          <w:sz w:val="22"/>
          <w:szCs w:val="22"/>
        </w:rPr>
        <w:t>1</w:t>
      </w:r>
      <w:r w:rsidR="00201B7B">
        <w:rPr>
          <w:sz w:val="22"/>
          <w:szCs w:val="22"/>
        </w:rPr>
        <w:t>0</w:t>
      </w:r>
      <w:r w:rsidR="00D11A5B" w:rsidRPr="00780E23">
        <w:rPr>
          <w:sz w:val="22"/>
          <w:szCs w:val="22"/>
        </w:rPr>
        <w:t>.</w:t>
      </w:r>
      <w:r w:rsidR="001F42D6">
        <w:rPr>
          <w:sz w:val="22"/>
          <w:szCs w:val="22"/>
        </w:rPr>
        <w:t>10</w:t>
      </w:r>
      <w:r w:rsidR="00D11A5B" w:rsidRPr="00780E23">
        <w:rPr>
          <w:sz w:val="22"/>
          <w:szCs w:val="22"/>
        </w:rPr>
        <w:t xml:space="preserve">. Se a documentação de habilitação não for aceitável, a Pregoeira examinará a proposta ou o lance subsequente, verificando a sua aceitabilidade, na ordem de classificação, observados os critérios de desempate estabelecido no </w:t>
      </w:r>
      <w:r w:rsidR="00D11A5B" w:rsidRPr="00780E23">
        <w:rPr>
          <w:b/>
          <w:sz w:val="22"/>
          <w:szCs w:val="22"/>
        </w:rPr>
        <w:t xml:space="preserve">item </w:t>
      </w:r>
      <w:r w:rsidR="005577A1" w:rsidRPr="00780E23">
        <w:rPr>
          <w:b/>
          <w:sz w:val="22"/>
          <w:szCs w:val="22"/>
        </w:rPr>
        <w:t>9</w:t>
      </w:r>
      <w:r w:rsidR="00D11A5B" w:rsidRPr="00780E23">
        <w:rPr>
          <w:b/>
          <w:sz w:val="22"/>
          <w:szCs w:val="22"/>
        </w:rPr>
        <w:t>.12</w:t>
      </w:r>
      <w:r w:rsidR="00D11A5B" w:rsidRPr="00780E23">
        <w:rPr>
          <w:sz w:val="22"/>
          <w:szCs w:val="22"/>
        </w:rPr>
        <w:t xml:space="preserve">, e assim sucessivamente, até a apuração de uma proposta ou lance que atenda este Edital, e, assim, efetuar a habilitação da proponente, divulgando </w:t>
      </w:r>
      <w:r w:rsidR="00D11A5B" w:rsidRPr="00780E23">
        <w:rPr>
          <w:b/>
          <w:sz w:val="22"/>
          <w:szCs w:val="22"/>
        </w:rPr>
        <w:t>HABILITADO.</w:t>
      </w:r>
    </w:p>
    <w:p w:rsidR="00D11A5B" w:rsidRPr="00780E23" w:rsidRDefault="00D11A5B" w:rsidP="00D11A5B">
      <w:pPr>
        <w:pStyle w:val="Recuodecorpodetexto2"/>
        <w:ind w:firstLine="0"/>
        <w:rPr>
          <w:sz w:val="22"/>
          <w:szCs w:val="22"/>
        </w:rPr>
      </w:pPr>
    </w:p>
    <w:p w:rsidR="00D11A5B" w:rsidRPr="00780E23" w:rsidRDefault="00BC3B0E" w:rsidP="00D11A5B">
      <w:pPr>
        <w:autoSpaceDE w:val="0"/>
        <w:autoSpaceDN w:val="0"/>
        <w:adjustRightInd w:val="0"/>
        <w:snapToGrid w:val="0"/>
        <w:jc w:val="both"/>
        <w:rPr>
          <w:color w:val="000000"/>
          <w:spacing w:val="2"/>
          <w:sz w:val="22"/>
          <w:szCs w:val="22"/>
        </w:rPr>
      </w:pPr>
      <w:r w:rsidRPr="00780E23">
        <w:rPr>
          <w:sz w:val="22"/>
          <w:szCs w:val="22"/>
        </w:rPr>
        <w:t>1</w:t>
      </w:r>
      <w:r w:rsidR="00201B7B">
        <w:rPr>
          <w:sz w:val="22"/>
          <w:szCs w:val="22"/>
        </w:rPr>
        <w:t>0</w:t>
      </w:r>
      <w:r w:rsidR="00D11A5B" w:rsidRPr="00780E23">
        <w:rPr>
          <w:sz w:val="22"/>
          <w:szCs w:val="22"/>
        </w:rPr>
        <w:t>.1</w:t>
      </w:r>
      <w:r w:rsidR="001F42D6">
        <w:rPr>
          <w:sz w:val="22"/>
          <w:szCs w:val="22"/>
        </w:rPr>
        <w:t>1</w:t>
      </w:r>
      <w:r w:rsidR="00D11A5B" w:rsidRPr="00780E23">
        <w:rPr>
          <w:sz w:val="22"/>
          <w:szCs w:val="22"/>
        </w:rPr>
        <w:t>.</w:t>
      </w:r>
      <w:r w:rsidR="00D11A5B" w:rsidRPr="00780E23">
        <w:rPr>
          <w:color w:val="000000"/>
          <w:spacing w:val="2"/>
          <w:sz w:val="22"/>
          <w:szCs w:val="22"/>
        </w:rPr>
        <w:t xml:space="preserve"> A habilitação da Licitante poderá ocorrer em momento ou data posterior a sessão de lances, a critério da Pregoeira que comunicará às Licitantes através do sistema eletrônico;</w:t>
      </w:r>
    </w:p>
    <w:p w:rsidR="00D11A5B" w:rsidRPr="00780E23" w:rsidRDefault="00D11A5B" w:rsidP="00D11A5B">
      <w:pPr>
        <w:autoSpaceDE w:val="0"/>
        <w:autoSpaceDN w:val="0"/>
        <w:adjustRightInd w:val="0"/>
        <w:snapToGrid w:val="0"/>
        <w:jc w:val="both"/>
        <w:rPr>
          <w:color w:val="000000"/>
          <w:spacing w:val="2"/>
          <w:sz w:val="22"/>
          <w:szCs w:val="22"/>
        </w:rPr>
      </w:pPr>
    </w:p>
    <w:p w:rsidR="00797302" w:rsidRPr="00780E23" w:rsidRDefault="00BC3B0E" w:rsidP="00D11A5B">
      <w:pPr>
        <w:pStyle w:val="Recuodecorpodetexto"/>
        <w:widowControl w:val="0"/>
        <w:jc w:val="both"/>
        <w:rPr>
          <w:sz w:val="22"/>
          <w:szCs w:val="22"/>
        </w:rPr>
      </w:pPr>
      <w:r w:rsidRPr="00780E23">
        <w:rPr>
          <w:color w:val="000000"/>
          <w:sz w:val="22"/>
          <w:szCs w:val="22"/>
        </w:rPr>
        <w:t>1</w:t>
      </w:r>
      <w:r w:rsidR="00201B7B">
        <w:rPr>
          <w:color w:val="000000"/>
          <w:sz w:val="22"/>
          <w:szCs w:val="22"/>
        </w:rPr>
        <w:t>0</w:t>
      </w:r>
      <w:r w:rsidR="001508F6">
        <w:rPr>
          <w:color w:val="000000"/>
          <w:sz w:val="22"/>
          <w:szCs w:val="22"/>
        </w:rPr>
        <w:t>.1</w:t>
      </w:r>
      <w:r w:rsidR="001F42D6">
        <w:rPr>
          <w:color w:val="000000"/>
          <w:sz w:val="22"/>
          <w:szCs w:val="22"/>
        </w:rPr>
        <w:t>2</w:t>
      </w:r>
      <w:r w:rsidR="00D11A5B" w:rsidRPr="00780E23">
        <w:rPr>
          <w:color w:val="000000"/>
          <w:sz w:val="22"/>
          <w:szCs w:val="22"/>
        </w:rPr>
        <w:t xml:space="preserve"> Não serão aceitos “protocolos de entrega” ou “solicitação de documento” em substituição aos </w:t>
      </w:r>
      <w:r w:rsidR="00D11A5B" w:rsidRPr="00780E23">
        <w:rPr>
          <w:color w:val="000000"/>
          <w:sz w:val="22"/>
          <w:szCs w:val="22"/>
        </w:rPr>
        <w:lastRenderedPageBreak/>
        <w:t>documentos requeridos no presente Edital e seus Anexos;</w:t>
      </w:r>
      <w:r w:rsidR="000A4673" w:rsidRPr="00780E23">
        <w:rPr>
          <w:sz w:val="22"/>
          <w:szCs w:val="22"/>
        </w:rPr>
        <w:tab/>
      </w:r>
    </w:p>
    <w:p w:rsidR="00682B59" w:rsidRPr="00780E23" w:rsidRDefault="00682B59" w:rsidP="000E407D">
      <w:pPr>
        <w:pStyle w:val="Recuodecorpodetexto"/>
        <w:widowControl w:val="0"/>
        <w:jc w:val="both"/>
        <w:rPr>
          <w:b w:val="0"/>
          <w:bCs/>
          <w:sz w:val="22"/>
          <w:szCs w:val="22"/>
        </w:rPr>
      </w:pPr>
    </w:p>
    <w:p w:rsidR="00E20177" w:rsidRPr="00780E23" w:rsidRDefault="00185929" w:rsidP="00E20177">
      <w:pPr>
        <w:jc w:val="both"/>
        <w:rPr>
          <w:b/>
          <w:color w:val="0000FF"/>
          <w:sz w:val="22"/>
          <w:szCs w:val="22"/>
        </w:rPr>
      </w:pPr>
      <w:r w:rsidRPr="00780E23">
        <w:rPr>
          <w:b/>
          <w:color w:val="0000FF"/>
          <w:sz w:val="22"/>
          <w:szCs w:val="22"/>
        </w:rPr>
        <w:t>1</w:t>
      </w:r>
      <w:r w:rsidR="00201B7B">
        <w:rPr>
          <w:b/>
          <w:color w:val="0000FF"/>
          <w:sz w:val="22"/>
          <w:szCs w:val="22"/>
        </w:rPr>
        <w:t>1</w:t>
      </w:r>
      <w:r w:rsidR="00681609" w:rsidRPr="00780E23">
        <w:rPr>
          <w:b/>
          <w:color w:val="0000FF"/>
          <w:sz w:val="22"/>
          <w:szCs w:val="22"/>
        </w:rPr>
        <w:t xml:space="preserve"> –</w:t>
      </w:r>
      <w:r w:rsidRPr="00780E23">
        <w:rPr>
          <w:b/>
          <w:color w:val="0000FF"/>
          <w:sz w:val="22"/>
          <w:szCs w:val="22"/>
        </w:rPr>
        <w:t xml:space="preserve"> DOS RECURSOS</w:t>
      </w:r>
    </w:p>
    <w:p w:rsidR="00313B6D" w:rsidRPr="00780E23" w:rsidRDefault="00313B6D" w:rsidP="00E20177">
      <w:pPr>
        <w:jc w:val="both"/>
        <w:rPr>
          <w:b/>
          <w:color w:val="0000FF"/>
          <w:sz w:val="22"/>
          <w:szCs w:val="22"/>
        </w:rPr>
      </w:pPr>
    </w:p>
    <w:p w:rsidR="002A16FD" w:rsidRPr="00780E23" w:rsidRDefault="00A04416" w:rsidP="002A16FD">
      <w:pPr>
        <w:pStyle w:val="Corpodetexto"/>
        <w:rPr>
          <w:bCs/>
          <w:sz w:val="22"/>
          <w:szCs w:val="22"/>
        </w:rPr>
      </w:pPr>
      <w:r w:rsidRPr="00780E23">
        <w:rPr>
          <w:bCs/>
          <w:sz w:val="22"/>
          <w:szCs w:val="22"/>
        </w:rPr>
        <w:t>1</w:t>
      </w:r>
      <w:r w:rsidR="00201B7B">
        <w:rPr>
          <w:bCs/>
          <w:sz w:val="22"/>
          <w:szCs w:val="22"/>
        </w:rPr>
        <w:t>1</w:t>
      </w:r>
      <w:r w:rsidR="002A16FD" w:rsidRPr="00780E23">
        <w:rPr>
          <w:bCs/>
          <w:sz w:val="22"/>
          <w:szCs w:val="22"/>
        </w:rPr>
        <w:t xml:space="preserve">.1. Declarado o vencedor, qualquer licitante poderá manifestar imediata e motivadamente a intenção de recorrer, quando lhe será concedido o prazo de </w:t>
      </w:r>
      <w:proofErr w:type="gramStart"/>
      <w:r w:rsidR="002A16FD" w:rsidRPr="00780E23">
        <w:rPr>
          <w:bCs/>
          <w:sz w:val="22"/>
          <w:szCs w:val="22"/>
        </w:rPr>
        <w:t>3</w:t>
      </w:r>
      <w:proofErr w:type="gramEnd"/>
      <w:r w:rsidR="002A16FD" w:rsidRPr="00780E23">
        <w:rPr>
          <w:bCs/>
          <w:sz w:val="22"/>
          <w:szCs w:val="22"/>
        </w:rPr>
        <w:t xml:space="preserve"> (três) dias para apresentação das razões do recurso, ficando os demais licitantes desde logo intimados para apresentar contra-razões em igual número de dias, que começarão a correr do término do prazo do recorrente, sendo-lhes assegurada vista imediata dos autos;</w:t>
      </w:r>
    </w:p>
    <w:p w:rsidR="00613532" w:rsidRPr="00780E23" w:rsidRDefault="00613532" w:rsidP="002A16FD">
      <w:pPr>
        <w:pStyle w:val="Corpodetexto"/>
        <w:rPr>
          <w:bCs/>
          <w:sz w:val="22"/>
          <w:szCs w:val="22"/>
        </w:rPr>
      </w:pPr>
    </w:p>
    <w:p w:rsidR="002A16FD" w:rsidRPr="00780E23" w:rsidRDefault="002A16FD" w:rsidP="002A16FD">
      <w:pPr>
        <w:pStyle w:val="Corpodetexto"/>
        <w:rPr>
          <w:sz w:val="22"/>
          <w:szCs w:val="22"/>
        </w:rPr>
      </w:pPr>
      <w:r w:rsidRPr="00780E23">
        <w:rPr>
          <w:bCs/>
          <w:sz w:val="22"/>
          <w:szCs w:val="22"/>
        </w:rPr>
        <w:t>1</w:t>
      </w:r>
      <w:r w:rsidR="00201B7B">
        <w:rPr>
          <w:bCs/>
          <w:sz w:val="22"/>
          <w:szCs w:val="22"/>
        </w:rPr>
        <w:t>1</w:t>
      </w:r>
      <w:r w:rsidRPr="00780E23">
        <w:rPr>
          <w:bCs/>
          <w:sz w:val="22"/>
          <w:szCs w:val="22"/>
        </w:rPr>
        <w:t>.1.1. A</w:t>
      </w:r>
      <w:r w:rsidRPr="00780E23">
        <w:rPr>
          <w:sz w:val="22"/>
          <w:szCs w:val="22"/>
        </w:rPr>
        <w:t xml:space="preserve"> manifestação de intenção em recorrer deverá ser em campo próprio do Sistema Eletrônico, de forma imediata e motivada, explicitando sucintamente suas razões, sua intenção de recorrer.</w:t>
      </w:r>
    </w:p>
    <w:p w:rsidR="002A16FD" w:rsidRPr="00780E23" w:rsidRDefault="002A16FD" w:rsidP="002A16FD">
      <w:pPr>
        <w:pStyle w:val="Corpodetexto"/>
        <w:rPr>
          <w:sz w:val="22"/>
          <w:szCs w:val="22"/>
        </w:rPr>
      </w:pPr>
    </w:p>
    <w:p w:rsidR="002A16FD" w:rsidRPr="00780E23" w:rsidRDefault="002A16FD" w:rsidP="002A16FD">
      <w:pPr>
        <w:pStyle w:val="Corpodetexto"/>
        <w:rPr>
          <w:sz w:val="22"/>
          <w:szCs w:val="22"/>
        </w:rPr>
      </w:pPr>
      <w:r w:rsidRPr="00780E23">
        <w:rPr>
          <w:sz w:val="22"/>
          <w:szCs w:val="22"/>
        </w:rPr>
        <w:t>1</w:t>
      </w:r>
      <w:r w:rsidR="00201B7B">
        <w:rPr>
          <w:sz w:val="22"/>
          <w:szCs w:val="22"/>
        </w:rPr>
        <w:t>1</w:t>
      </w:r>
      <w:r w:rsidRPr="00780E23">
        <w:rPr>
          <w:sz w:val="22"/>
          <w:szCs w:val="22"/>
        </w:rPr>
        <w:t>.2. O acolhimento de recurso importará a invalidação apenas dos autos insuscetíveis de aproveitamento;</w:t>
      </w:r>
    </w:p>
    <w:p w:rsidR="00B33F40" w:rsidRDefault="00B33F40" w:rsidP="002A16FD">
      <w:pPr>
        <w:pStyle w:val="Corpodetexto"/>
        <w:rPr>
          <w:sz w:val="22"/>
          <w:szCs w:val="22"/>
        </w:rPr>
      </w:pPr>
    </w:p>
    <w:p w:rsidR="002A16FD" w:rsidRPr="00780E23" w:rsidRDefault="002A16FD" w:rsidP="002A16FD">
      <w:pPr>
        <w:pStyle w:val="Corpodetexto"/>
        <w:rPr>
          <w:sz w:val="22"/>
          <w:szCs w:val="22"/>
        </w:rPr>
      </w:pPr>
      <w:r w:rsidRPr="00780E23">
        <w:rPr>
          <w:sz w:val="22"/>
          <w:szCs w:val="22"/>
        </w:rPr>
        <w:t>1</w:t>
      </w:r>
      <w:r w:rsidR="00201B7B">
        <w:rPr>
          <w:sz w:val="22"/>
          <w:szCs w:val="22"/>
        </w:rPr>
        <w:t>1</w:t>
      </w:r>
      <w:r w:rsidRPr="00780E23">
        <w:rPr>
          <w:sz w:val="22"/>
          <w:szCs w:val="22"/>
        </w:rPr>
        <w:t>.3. A falta de manifestação imediata e motivada do licitante importará a decadência do direito de recurso e a adjudicação do objeto da licitação pelo pregoeiro ao vencedor;</w:t>
      </w:r>
    </w:p>
    <w:p w:rsidR="006342EB" w:rsidRPr="00780E23" w:rsidRDefault="006342EB" w:rsidP="002A16FD">
      <w:pPr>
        <w:pStyle w:val="Corpodetexto"/>
        <w:rPr>
          <w:sz w:val="22"/>
          <w:szCs w:val="22"/>
        </w:rPr>
      </w:pPr>
    </w:p>
    <w:p w:rsidR="002A16FD" w:rsidRPr="00780E23" w:rsidRDefault="002A16FD" w:rsidP="002A16FD">
      <w:pPr>
        <w:pStyle w:val="Corpodetexto"/>
        <w:rPr>
          <w:sz w:val="22"/>
          <w:szCs w:val="22"/>
        </w:rPr>
      </w:pPr>
      <w:r w:rsidRPr="00780E23">
        <w:rPr>
          <w:sz w:val="22"/>
          <w:szCs w:val="22"/>
        </w:rPr>
        <w:t>1</w:t>
      </w:r>
      <w:r w:rsidR="00201B7B">
        <w:rPr>
          <w:sz w:val="22"/>
          <w:szCs w:val="22"/>
        </w:rPr>
        <w:t>1</w:t>
      </w:r>
      <w:r w:rsidRPr="00780E23">
        <w:rPr>
          <w:sz w:val="22"/>
          <w:szCs w:val="22"/>
        </w:rPr>
        <w:t>.4. Decididos os recursos, a autoridade competente fará a adjudicação do objeto da licitação ao licitante vencedor.</w:t>
      </w:r>
    </w:p>
    <w:p w:rsidR="0060312A" w:rsidRDefault="0060312A" w:rsidP="002A16FD">
      <w:pPr>
        <w:pStyle w:val="Corpodetexto"/>
        <w:rPr>
          <w:sz w:val="22"/>
          <w:szCs w:val="22"/>
        </w:rPr>
      </w:pPr>
    </w:p>
    <w:p w:rsidR="002A16FD" w:rsidRPr="00780E23" w:rsidRDefault="002A16FD" w:rsidP="002A16FD">
      <w:pPr>
        <w:pStyle w:val="Corpodetexto"/>
        <w:rPr>
          <w:bCs/>
          <w:sz w:val="22"/>
          <w:szCs w:val="22"/>
        </w:rPr>
      </w:pPr>
      <w:r w:rsidRPr="00780E23">
        <w:rPr>
          <w:sz w:val="22"/>
          <w:szCs w:val="22"/>
        </w:rPr>
        <w:t>1</w:t>
      </w:r>
      <w:r w:rsidR="00201B7B">
        <w:rPr>
          <w:sz w:val="22"/>
          <w:szCs w:val="22"/>
        </w:rPr>
        <w:t>1</w:t>
      </w:r>
      <w:r w:rsidRPr="00780E23">
        <w:rPr>
          <w:sz w:val="22"/>
          <w:szCs w:val="22"/>
        </w:rPr>
        <w:t xml:space="preserve">.5 A decisão da Pregoeira e da Autoridade Competente será informada em campo próprio do Sistema Eletrônico, </w:t>
      </w:r>
      <w:r w:rsidRPr="00780E23">
        <w:rPr>
          <w:bCs/>
          <w:sz w:val="22"/>
          <w:szCs w:val="22"/>
        </w:rPr>
        <w:t>ficando todos os licitantes obrigados a acessá-lo para obtenção das informações prestadas pela Pregoeira.</w:t>
      </w:r>
    </w:p>
    <w:p w:rsidR="002A16FD" w:rsidRPr="00780E23" w:rsidRDefault="002A16FD" w:rsidP="002A16FD">
      <w:pPr>
        <w:pStyle w:val="Corpodetexto"/>
        <w:rPr>
          <w:b/>
          <w:sz w:val="22"/>
          <w:szCs w:val="22"/>
        </w:rPr>
      </w:pPr>
    </w:p>
    <w:p w:rsidR="002A16FD" w:rsidRDefault="002A16FD" w:rsidP="006468AB">
      <w:pPr>
        <w:ind w:right="-1"/>
        <w:jc w:val="both"/>
        <w:rPr>
          <w:snapToGrid w:val="0"/>
          <w:sz w:val="22"/>
          <w:szCs w:val="22"/>
        </w:rPr>
      </w:pPr>
      <w:r w:rsidRPr="00780E23">
        <w:rPr>
          <w:sz w:val="22"/>
          <w:szCs w:val="22"/>
        </w:rPr>
        <w:t>1</w:t>
      </w:r>
      <w:r w:rsidR="00201B7B">
        <w:rPr>
          <w:sz w:val="22"/>
          <w:szCs w:val="22"/>
        </w:rPr>
        <w:t>1</w:t>
      </w:r>
      <w:r w:rsidRPr="00780E23">
        <w:rPr>
          <w:sz w:val="22"/>
          <w:szCs w:val="22"/>
        </w:rPr>
        <w:t>.6. Durante o prazo recursal, o</w:t>
      </w:r>
      <w:r w:rsidRPr="00780E23">
        <w:rPr>
          <w:snapToGrid w:val="0"/>
          <w:sz w:val="22"/>
          <w:szCs w:val="22"/>
        </w:rPr>
        <w:t xml:space="preserve">s autos do processo permanecerão com vista franqueada aos interessados, na </w:t>
      </w:r>
      <w:r w:rsidRPr="00780E23">
        <w:rPr>
          <w:sz w:val="22"/>
          <w:szCs w:val="22"/>
        </w:rPr>
        <w:t xml:space="preserve">Superintendência Estadual de Compras e Licitações – SUPEL, </w:t>
      </w:r>
      <w:r w:rsidR="00954EC0" w:rsidRPr="00780E23">
        <w:rPr>
          <w:sz w:val="22"/>
          <w:szCs w:val="22"/>
        </w:rPr>
        <w:t xml:space="preserve">sito ao Centro Político Administrativo Palácio Rio Madeira – Edifício </w:t>
      </w:r>
      <w:r w:rsidR="00951AAD">
        <w:rPr>
          <w:sz w:val="22"/>
          <w:szCs w:val="22"/>
        </w:rPr>
        <w:t>Central – Rio Pacaás Novos no 2</w:t>
      </w:r>
      <w:r w:rsidR="00954EC0" w:rsidRPr="00780E23">
        <w:rPr>
          <w:sz w:val="22"/>
          <w:szCs w:val="22"/>
        </w:rPr>
        <w:t xml:space="preserve">° piso, Avenida </w:t>
      </w:r>
      <w:proofErr w:type="spellStart"/>
      <w:r w:rsidR="00954EC0" w:rsidRPr="00780E23">
        <w:rPr>
          <w:sz w:val="22"/>
          <w:szCs w:val="22"/>
        </w:rPr>
        <w:t>Farquar</w:t>
      </w:r>
      <w:proofErr w:type="spellEnd"/>
      <w:r w:rsidR="00954EC0" w:rsidRPr="00780E23">
        <w:rPr>
          <w:sz w:val="22"/>
          <w:szCs w:val="22"/>
        </w:rPr>
        <w:t xml:space="preserve"> – Bairro: Pedrinhas, em Porto Velho/RO - CEP: </w:t>
      </w:r>
      <w:proofErr w:type="gramStart"/>
      <w:r w:rsidR="00A04416" w:rsidRPr="00780E23">
        <w:rPr>
          <w:sz w:val="22"/>
          <w:szCs w:val="22"/>
        </w:rPr>
        <w:t>76.801-470</w:t>
      </w:r>
      <w:r w:rsidR="00997518">
        <w:rPr>
          <w:sz w:val="22"/>
          <w:szCs w:val="22"/>
        </w:rPr>
        <w:t>, Telefone</w:t>
      </w:r>
      <w:proofErr w:type="gramEnd"/>
      <w:r w:rsidR="00997518">
        <w:rPr>
          <w:sz w:val="22"/>
          <w:szCs w:val="22"/>
        </w:rPr>
        <w:t>: (0XX) 69.3216-5318</w:t>
      </w:r>
      <w:r w:rsidR="00954EC0" w:rsidRPr="00780E23">
        <w:rPr>
          <w:sz w:val="22"/>
          <w:szCs w:val="22"/>
        </w:rPr>
        <w:t xml:space="preserve"> </w:t>
      </w:r>
      <w:r w:rsidRPr="00780E23">
        <w:rPr>
          <w:bCs/>
          <w:sz w:val="22"/>
          <w:szCs w:val="22"/>
        </w:rPr>
        <w:t>de segunda a sexta-feira, das 07h:30min às 13h:30min</w:t>
      </w:r>
      <w:r w:rsidRPr="00780E23">
        <w:rPr>
          <w:snapToGrid w:val="0"/>
          <w:sz w:val="22"/>
          <w:szCs w:val="22"/>
        </w:rPr>
        <w:t>.</w:t>
      </w:r>
    </w:p>
    <w:p w:rsidR="007F3FC6" w:rsidRPr="00780E23" w:rsidRDefault="007F3FC6" w:rsidP="006468AB">
      <w:pPr>
        <w:ind w:right="-1"/>
        <w:jc w:val="both"/>
        <w:rPr>
          <w:sz w:val="22"/>
          <w:szCs w:val="22"/>
        </w:rPr>
      </w:pPr>
    </w:p>
    <w:p w:rsidR="00B50C6C" w:rsidRDefault="00744BE5" w:rsidP="00515623">
      <w:pPr>
        <w:rPr>
          <w:b/>
          <w:color w:val="0000FF"/>
          <w:sz w:val="22"/>
          <w:szCs w:val="22"/>
        </w:rPr>
      </w:pPr>
      <w:r w:rsidRPr="00780E23">
        <w:rPr>
          <w:b/>
          <w:color w:val="0000FF"/>
          <w:sz w:val="22"/>
          <w:szCs w:val="22"/>
        </w:rPr>
        <w:t>1</w:t>
      </w:r>
      <w:r w:rsidR="00201B7B">
        <w:rPr>
          <w:b/>
          <w:color w:val="0000FF"/>
          <w:sz w:val="22"/>
          <w:szCs w:val="22"/>
        </w:rPr>
        <w:t>2</w:t>
      </w:r>
      <w:r w:rsidR="0080139A" w:rsidRPr="00780E23">
        <w:rPr>
          <w:b/>
          <w:color w:val="0000FF"/>
          <w:sz w:val="22"/>
          <w:szCs w:val="22"/>
        </w:rPr>
        <w:t>. DA ADJUDICAÇÃO E DA HOMOLOGAÇÃO</w:t>
      </w:r>
      <w:r w:rsidR="00B50C6C" w:rsidRPr="00780E23">
        <w:rPr>
          <w:b/>
          <w:color w:val="0000FF"/>
          <w:sz w:val="22"/>
          <w:szCs w:val="22"/>
        </w:rPr>
        <w:t xml:space="preserve"> </w:t>
      </w:r>
    </w:p>
    <w:p w:rsidR="00021EE4" w:rsidRPr="00780E23" w:rsidRDefault="00021EE4" w:rsidP="00515623">
      <w:pPr>
        <w:rPr>
          <w:b/>
          <w:color w:val="0000FF"/>
          <w:sz w:val="22"/>
          <w:szCs w:val="22"/>
        </w:rPr>
      </w:pPr>
    </w:p>
    <w:p w:rsidR="00723DE1" w:rsidRPr="00780E23" w:rsidRDefault="00744BE5" w:rsidP="00723DE1">
      <w:pPr>
        <w:autoSpaceDE w:val="0"/>
        <w:autoSpaceDN w:val="0"/>
        <w:adjustRightInd w:val="0"/>
        <w:jc w:val="both"/>
        <w:rPr>
          <w:bCs/>
          <w:sz w:val="22"/>
          <w:szCs w:val="22"/>
        </w:rPr>
      </w:pPr>
      <w:r w:rsidRPr="00780E23">
        <w:rPr>
          <w:bCs/>
          <w:sz w:val="22"/>
          <w:szCs w:val="22"/>
        </w:rPr>
        <w:t>1</w:t>
      </w:r>
      <w:r w:rsidR="00201B7B">
        <w:rPr>
          <w:bCs/>
          <w:sz w:val="22"/>
          <w:szCs w:val="22"/>
        </w:rPr>
        <w:t>2</w:t>
      </w:r>
      <w:r w:rsidR="0080139A" w:rsidRPr="00780E23">
        <w:rPr>
          <w:bCs/>
          <w:sz w:val="22"/>
          <w:szCs w:val="22"/>
        </w:rPr>
        <w:t xml:space="preserve">.1. A adjudicação do objeto do presente certame será viabilizada </w:t>
      </w:r>
      <w:r w:rsidR="00D42115" w:rsidRPr="00780E23">
        <w:rPr>
          <w:bCs/>
          <w:sz w:val="22"/>
          <w:szCs w:val="22"/>
        </w:rPr>
        <w:t>pel</w:t>
      </w:r>
      <w:r w:rsidR="002A7C41" w:rsidRPr="00780E23">
        <w:rPr>
          <w:bCs/>
          <w:sz w:val="22"/>
          <w:szCs w:val="22"/>
        </w:rPr>
        <w:t>a</w:t>
      </w:r>
      <w:r w:rsidR="00D42115" w:rsidRPr="00780E23">
        <w:rPr>
          <w:bCs/>
          <w:sz w:val="22"/>
          <w:szCs w:val="22"/>
        </w:rPr>
        <w:t xml:space="preserve"> Pregoeir</w:t>
      </w:r>
      <w:r w:rsidR="002A7C41" w:rsidRPr="00780E23">
        <w:rPr>
          <w:bCs/>
          <w:sz w:val="22"/>
          <w:szCs w:val="22"/>
        </w:rPr>
        <w:t>a</w:t>
      </w:r>
      <w:r w:rsidR="0080139A" w:rsidRPr="00780E23">
        <w:rPr>
          <w:bCs/>
          <w:sz w:val="22"/>
          <w:szCs w:val="22"/>
        </w:rPr>
        <w:t xml:space="preserve"> sempre que não houver recurso. Havendo recurso, a adjudicação será efetuada pela Autoridade Competente que decidiu o recurso</w:t>
      </w:r>
    </w:p>
    <w:p w:rsidR="006342EB" w:rsidRPr="00780E23" w:rsidRDefault="006342EB" w:rsidP="00723DE1">
      <w:pPr>
        <w:autoSpaceDE w:val="0"/>
        <w:autoSpaceDN w:val="0"/>
        <w:adjustRightInd w:val="0"/>
        <w:jc w:val="both"/>
        <w:rPr>
          <w:bCs/>
          <w:sz w:val="22"/>
          <w:szCs w:val="22"/>
        </w:rPr>
      </w:pPr>
    </w:p>
    <w:p w:rsidR="0080139A" w:rsidRPr="00780E23" w:rsidRDefault="00744BE5" w:rsidP="00723DE1">
      <w:pPr>
        <w:pStyle w:val="P30"/>
        <w:snapToGrid/>
        <w:rPr>
          <w:b w:val="0"/>
          <w:bCs/>
          <w:sz w:val="22"/>
          <w:szCs w:val="22"/>
        </w:rPr>
      </w:pPr>
      <w:r w:rsidRPr="00780E23">
        <w:rPr>
          <w:b w:val="0"/>
          <w:bCs/>
          <w:sz w:val="22"/>
          <w:szCs w:val="22"/>
        </w:rPr>
        <w:t>1</w:t>
      </w:r>
      <w:r w:rsidR="00951AAD">
        <w:rPr>
          <w:b w:val="0"/>
          <w:bCs/>
          <w:sz w:val="22"/>
          <w:szCs w:val="22"/>
        </w:rPr>
        <w:t>2</w:t>
      </w:r>
      <w:r w:rsidR="0080139A" w:rsidRPr="00780E23">
        <w:rPr>
          <w:b w:val="0"/>
          <w:bCs/>
          <w:sz w:val="22"/>
          <w:szCs w:val="22"/>
        </w:rPr>
        <w:t>.2. A homologação da licitação é de responsabilidade da Autoridade Competente e só poderá ser realizada depois da adjudicação.</w:t>
      </w:r>
    </w:p>
    <w:p w:rsidR="0080139A" w:rsidRPr="00780E23" w:rsidRDefault="0080139A" w:rsidP="00723DE1">
      <w:pPr>
        <w:pStyle w:val="P30"/>
        <w:snapToGrid/>
        <w:ind w:firstLine="1418"/>
        <w:rPr>
          <w:b w:val="0"/>
          <w:bCs/>
          <w:sz w:val="22"/>
          <w:szCs w:val="22"/>
        </w:rPr>
      </w:pPr>
    </w:p>
    <w:p w:rsidR="0063595C" w:rsidRPr="002D0E06" w:rsidRDefault="002D7CDF" w:rsidP="002D0E06">
      <w:pPr>
        <w:ind w:right="-170"/>
        <w:jc w:val="both"/>
        <w:rPr>
          <w:b/>
          <w:color w:val="0000FF"/>
          <w:sz w:val="22"/>
          <w:szCs w:val="22"/>
        </w:rPr>
      </w:pPr>
      <w:r w:rsidRPr="002D0E06">
        <w:rPr>
          <w:b/>
          <w:bCs/>
          <w:color w:val="0000FF"/>
          <w:sz w:val="22"/>
          <w:szCs w:val="22"/>
        </w:rPr>
        <w:t>1</w:t>
      </w:r>
      <w:r w:rsidR="00201B7B" w:rsidRPr="002D0E06">
        <w:rPr>
          <w:b/>
          <w:bCs/>
          <w:color w:val="0000FF"/>
          <w:sz w:val="22"/>
          <w:szCs w:val="22"/>
        </w:rPr>
        <w:t>3</w:t>
      </w:r>
      <w:r w:rsidRPr="002D0E06">
        <w:rPr>
          <w:b/>
          <w:bCs/>
          <w:color w:val="0000FF"/>
          <w:sz w:val="22"/>
          <w:szCs w:val="22"/>
        </w:rPr>
        <w:t>. DO PAGAMENTO</w:t>
      </w:r>
      <w:r w:rsidR="0063595C" w:rsidRPr="002D0E06">
        <w:rPr>
          <w:b/>
          <w:bCs/>
          <w:color w:val="0000FF"/>
          <w:sz w:val="22"/>
          <w:szCs w:val="22"/>
        </w:rPr>
        <w:t xml:space="preserve">: </w:t>
      </w:r>
      <w:r w:rsidR="0063595C" w:rsidRPr="002D0E06">
        <w:rPr>
          <w:color w:val="0000FF"/>
          <w:sz w:val="22"/>
          <w:szCs w:val="22"/>
        </w:rPr>
        <w:t xml:space="preserve">Conforme item </w:t>
      </w:r>
      <w:proofErr w:type="gramStart"/>
      <w:r w:rsidR="0063595C" w:rsidRPr="002D0E06">
        <w:rPr>
          <w:color w:val="0000FF"/>
          <w:sz w:val="22"/>
          <w:szCs w:val="22"/>
        </w:rPr>
        <w:t>5</w:t>
      </w:r>
      <w:proofErr w:type="gramEnd"/>
      <w:r w:rsidR="0063595C" w:rsidRPr="002D0E06">
        <w:rPr>
          <w:color w:val="0000FF"/>
          <w:sz w:val="22"/>
          <w:szCs w:val="22"/>
        </w:rPr>
        <w:t>. E seus subitens do TR.</w:t>
      </w:r>
    </w:p>
    <w:p w:rsidR="002D7CDF" w:rsidRPr="00780E23" w:rsidRDefault="00021EE4" w:rsidP="002D7CDF">
      <w:pPr>
        <w:pStyle w:val="Ttulo5"/>
        <w:rPr>
          <w:b/>
          <w:bCs/>
          <w:color w:val="0000FF"/>
          <w:sz w:val="22"/>
          <w:szCs w:val="22"/>
        </w:rPr>
      </w:pPr>
      <w:r>
        <w:rPr>
          <w:b/>
          <w:bCs/>
          <w:color w:val="0000FF"/>
          <w:sz w:val="22"/>
          <w:szCs w:val="22"/>
        </w:rPr>
        <w:t xml:space="preserve"> </w:t>
      </w:r>
    </w:p>
    <w:p w:rsidR="00E940C5" w:rsidRPr="00E940C5" w:rsidRDefault="00E940C5" w:rsidP="00E940C5">
      <w:pPr>
        <w:jc w:val="both"/>
        <w:rPr>
          <w:b/>
          <w:color w:val="FF0000"/>
          <w:sz w:val="22"/>
        </w:rPr>
      </w:pPr>
      <w:r>
        <w:rPr>
          <w:b/>
          <w:color w:val="FF0000"/>
          <w:sz w:val="22"/>
        </w:rPr>
        <w:t xml:space="preserve">13.1. </w:t>
      </w:r>
      <w:r w:rsidR="00314A6B" w:rsidRPr="00314A6B">
        <w:rPr>
          <w:color w:val="FF0000"/>
          <w:sz w:val="22"/>
        </w:rPr>
        <w:t>O pagamento será efetuado em parcela única mediante apresentação de Nota Fiscal emitida em 02 (duas) vias pela Contratada, devendo conter no corpo da mesma</w:t>
      </w:r>
      <w:r w:rsidRPr="00E940C5">
        <w:rPr>
          <w:color w:val="FF0000"/>
          <w:sz w:val="22"/>
        </w:rPr>
        <w:t>:</w:t>
      </w:r>
    </w:p>
    <w:p w:rsidR="00E940C5" w:rsidRDefault="00E940C5" w:rsidP="00E940C5">
      <w:pPr>
        <w:jc w:val="both"/>
        <w:rPr>
          <w:color w:val="FF0000"/>
          <w:sz w:val="22"/>
        </w:rPr>
      </w:pPr>
    </w:p>
    <w:p w:rsidR="00E940C5" w:rsidRPr="00E940C5" w:rsidRDefault="00E940C5" w:rsidP="00E940C5">
      <w:pPr>
        <w:jc w:val="both"/>
        <w:rPr>
          <w:color w:val="FF0000"/>
          <w:sz w:val="22"/>
        </w:rPr>
      </w:pPr>
      <w:r w:rsidRPr="00E940C5">
        <w:rPr>
          <w:color w:val="FF0000"/>
          <w:sz w:val="22"/>
        </w:rPr>
        <w:t>a) a descrição do objeto;</w:t>
      </w:r>
    </w:p>
    <w:p w:rsidR="00E940C5" w:rsidRDefault="00E940C5" w:rsidP="00E940C5">
      <w:pPr>
        <w:jc w:val="both"/>
        <w:rPr>
          <w:color w:val="FF0000"/>
          <w:sz w:val="22"/>
        </w:rPr>
      </w:pPr>
    </w:p>
    <w:p w:rsidR="00E940C5" w:rsidRPr="00E940C5" w:rsidRDefault="00E940C5" w:rsidP="00E940C5">
      <w:pPr>
        <w:jc w:val="both"/>
        <w:rPr>
          <w:color w:val="FF0000"/>
          <w:sz w:val="22"/>
        </w:rPr>
      </w:pPr>
      <w:r w:rsidRPr="00E940C5">
        <w:rPr>
          <w:color w:val="FF0000"/>
          <w:sz w:val="22"/>
        </w:rPr>
        <w:t>b) o número do Contrato e número da Conta Bancária da empresa vencedora do certame licitatório.</w:t>
      </w:r>
    </w:p>
    <w:p w:rsidR="00E940C5" w:rsidRDefault="00E940C5" w:rsidP="00E940C5">
      <w:pPr>
        <w:jc w:val="both"/>
        <w:rPr>
          <w:color w:val="FF0000"/>
          <w:sz w:val="22"/>
        </w:rPr>
      </w:pPr>
    </w:p>
    <w:p w:rsidR="00E940C5" w:rsidRPr="00E940C5" w:rsidRDefault="00E940C5" w:rsidP="00E940C5">
      <w:pPr>
        <w:jc w:val="both"/>
        <w:rPr>
          <w:color w:val="FF0000"/>
          <w:sz w:val="22"/>
        </w:rPr>
      </w:pPr>
      <w:r>
        <w:rPr>
          <w:b/>
          <w:color w:val="FF0000"/>
          <w:sz w:val="22"/>
        </w:rPr>
        <w:t xml:space="preserve">13.2. </w:t>
      </w:r>
      <w:r w:rsidR="00314A6B" w:rsidRPr="00314A6B">
        <w:rPr>
          <w:color w:val="FF0000"/>
          <w:sz w:val="22"/>
        </w:rPr>
        <w:t>No caso das Notas Fiscais apresentarem erros ou dúvidas quanto à exatidão ou documentação, a Administração Pública poderá pagar apenas a parcela na controvertida no prazo fixado para pagamento, ressalvado o direito da empresa de representar para cobrança, as partes controvertidas com devidas justificativas, nestes casos, a Administração Pública terá o prazo de até 05 (cinco) dias úteis, a partir do recebimento, para efetuar análise e pagamento devidamente atestadas pela Administração, conforme disposto no art. 73 da Lei nº 8.666, de 1993</w:t>
      </w:r>
      <w:r w:rsidRPr="00E940C5">
        <w:rPr>
          <w:color w:val="FF0000"/>
          <w:sz w:val="22"/>
        </w:rPr>
        <w:t>.</w:t>
      </w:r>
    </w:p>
    <w:p w:rsidR="00E940C5" w:rsidRDefault="00E940C5" w:rsidP="00E940C5">
      <w:pPr>
        <w:jc w:val="both"/>
        <w:rPr>
          <w:color w:val="FF0000"/>
          <w:sz w:val="22"/>
        </w:rPr>
      </w:pPr>
    </w:p>
    <w:p w:rsidR="00E940C5" w:rsidRPr="00E940C5" w:rsidRDefault="00E940C5" w:rsidP="00E940C5">
      <w:pPr>
        <w:jc w:val="both"/>
        <w:rPr>
          <w:color w:val="FF0000"/>
          <w:sz w:val="22"/>
        </w:rPr>
      </w:pPr>
      <w:r>
        <w:rPr>
          <w:b/>
          <w:color w:val="FF0000"/>
          <w:sz w:val="22"/>
        </w:rPr>
        <w:lastRenderedPageBreak/>
        <w:t xml:space="preserve">13.3. </w:t>
      </w:r>
      <w:r w:rsidR="00314A6B" w:rsidRPr="00314A6B">
        <w:rPr>
          <w:color w:val="FF0000"/>
          <w:sz w:val="22"/>
        </w:rPr>
        <w:t>O descumprimento das obrigações trabalhistas, previdenciárias e as relativas ao FGTS, ensejarão o pagamento em juízo dos valores em débito, sem prejuízo das sanções cabíveis</w:t>
      </w:r>
      <w:r w:rsidR="00076852" w:rsidRPr="00076852">
        <w:rPr>
          <w:color w:val="FF0000"/>
          <w:sz w:val="22"/>
        </w:rPr>
        <w:t>.</w:t>
      </w:r>
    </w:p>
    <w:p w:rsidR="00E940C5" w:rsidRDefault="00E940C5" w:rsidP="00E940C5">
      <w:pPr>
        <w:jc w:val="both"/>
        <w:rPr>
          <w:color w:val="FF0000"/>
          <w:sz w:val="22"/>
        </w:rPr>
      </w:pPr>
    </w:p>
    <w:p w:rsidR="00E940C5" w:rsidRDefault="00E940C5" w:rsidP="00E940C5">
      <w:pPr>
        <w:jc w:val="both"/>
        <w:rPr>
          <w:color w:val="FF0000"/>
          <w:sz w:val="22"/>
        </w:rPr>
      </w:pPr>
      <w:r>
        <w:rPr>
          <w:b/>
          <w:color w:val="FF0000"/>
          <w:sz w:val="22"/>
        </w:rPr>
        <w:t xml:space="preserve">13.4. </w:t>
      </w:r>
      <w:r w:rsidR="00314A6B" w:rsidRPr="00314A6B">
        <w:rPr>
          <w:color w:val="FF0000"/>
          <w:sz w:val="22"/>
        </w:rPr>
        <w:t>O prazo para pagamento da Nota Fiscal devidamente atestada pela Administração</w:t>
      </w:r>
      <w:proofErr w:type="gramStart"/>
      <w:r w:rsidR="00314A6B" w:rsidRPr="00314A6B">
        <w:rPr>
          <w:color w:val="FF0000"/>
          <w:sz w:val="22"/>
        </w:rPr>
        <w:t>, será</w:t>
      </w:r>
      <w:proofErr w:type="gramEnd"/>
      <w:r w:rsidR="00314A6B" w:rsidRPr="00314A6B">
        <w:rPr>
          <w:color w:val="FF0000"/>
          <w:sz w:val="22"/>
        </w:rPr>
        <w:t xml:space="preserve"> de 30 (trinta) dias corridos, contados da data de sua apresentação</w:t>
      </w:r>
      <w:r w:rsidRPr="00E940C5">
        <w:rPr>
          <w:color w:val="FF0000"/>
          <w:sz w:val="22"/>
        </w:rPr>
        <w:t>.</w:t>
      </w:r>
    </w:p>
    <w:p w:rsidR="00076852" w:rsidRPr="00E940C5" w:rsidRDefault="00076852" w:rsidP="00E940C5">
      <w:pPr>
        <w:jc w:val="both"/>
        <w:rPr>
          <w:color w:val="FF0000"/>
          <w:sz w:val="22"/>
        </w:rPr>
      </w:pPr>
    </w:p>
    <w:p w:rsidR="00E940C5" w:rsidRPr="00E940C5" w:rsidRDefault="00E940C5" w:rsidP="00E940C5">
      <w:pPr>
        <w:jc w:val="both"/>
        <w:rPr>
          <w:color w:val="FF0000"/>
          <w:sz w:val="22"/>
        </w:rPr>
      </w:pPr>
      <w:r>
        <w:rPr>
          <w:b/>
          <w:color w:val="FF0000"/>
          <w:sz w:val="22"/>
        </w:rPr>
        <w:t xml:space="preserve">13.5. </w:t>
      </w:r>
      <w:r w:rsidR="00314A6B" w:rsidRPr="00314A6B">
        <w:rPr>
          <w:color w:val="FF0000"/>
          <w:sz w:val="22"/>
        </w:rPr>
        <w:t>Não será efetuado qualquer pagamento à (s) empresa (s) Contratada (s) enquanto houver pendência de liquidação da obrigação financeira em virtude de penalidade a inadimplência contratual</w:t>
      </w:r>
      <w:r w:rsidRPr="00E940C5">
        <w:rPr>
          <w:color w:val="FF0000"/>
          <w:sz w:val="22"/>
        </w:rPr>
        <w:t>.</w:t>
      </w:r>
    </w:p>
    <w:p w:rsidR="00E940C5" w:rsidRDefault="00E940C5" w:rsidP="00E940C5">
      <w:pPr>
        <w:jc w:val="both"/>
        <w:rPr>
          <w:color w:val="FF0000"/>
          <w:sz w:val="22"/>
        </w:rPr>
      </w:pPr>
    </w:p>
    <w:p w:rsidR="00E940C5" w:rsidRPr="00E940C5" w:rsidRDefault="00E940C5" w:rsidP="00E940C5">
      <w:pPr>
        <w:jc w:val="both"/>
        <w:rPr>
          <w:color w:val="FF0000"/>
          <w:sz w:val="22"/>
        </w:rPr>
      </w:pPr>
      <w:r>
        <w:rPr>
          <w:b/>
          <w:color w:val="FF0000"/>
          <w:sz w:val="22"/>
        </w:rPr>
        <w:t xml:space="preserve">13.6. </w:t>
      </w:r>
      <w:r w:rsidR="00314A6B" w:rsidRPr="00314A6B">
        <w:rPr>
          <w:color w:val="FF0000"/>
          <w:sz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r w:rsidRPr="00E940C5">
        <w:rPr>
          <w:color w:val="FF0000"/>
          <w:sz w:val="22"/>
        </w:rPr>
        <w:t>:</w:t>
      </w:r>
    </w:p>
    <w:p w:rsidR="00314A6B" w:rsidRPr="00314A6B" w:rsidRDefault="00314A6B" w:rsidP="00314A6B">
      <w:pPr>
        <w:jc w:val="center"/>
        <w:rPr>
          <w:color w:val="FF0000"/>
          <w:sz w:val="22"/>
        </w:rPr>
      </w:pPr>
      <w:r w:rsidRPr="00314A6B">
        <w:rPr>
          <w:color w:val="FF0000"/>
          <w:sz w:val="22"/>
        </w:rPr>
        <w:t>I = (TX/100)</w:t>
      </w:r>
    </w:p>
    <w:p w:rsidR="00314A6B" w:rsidRPr="00314A6B" w:rsidRDefault="00314A6B" w:rsidP="00314A6B">
      <w:pPr>
        <w:jc w:val="center"/>
        <w:rPr>
          <w:color w:val="FF0000"/>
          <w:sz w:val="22"/>
        </w:rPr>
      </w:pPr>
      <w:r w:rsidRPr="00314A6B">
        <w:rPr>
          <w:color w:val="FF0000"/>
          <w:sz w:val="22"/>
        </w:rPr>
        <w:t>365</w:t>
      </w:r>
    </w:p>
    <w:p w:rsidR="00314A6B" w:rsidRPr="00314A6B" w:rsidRDefault="00314A6B" w:rsidP="00314A6B">
      <w:pPr>
        <w:jc w:val="center"/>
        <w:rPr>
          <w:color w:val="FF0000"/>
          <w:sz w:val="22"/>
        </w:rPr>
      </w:pPr>
      <w:r w:rsidRPr="00314A6B">
        <w:rPr>
          <w:color w:val="FF0000"/>
          <w:sz w:val="22"/>
        </w:rPr>
        <w:t>EM = I x N x VP, onde:</w:t>
      </w:r>
    </w:p>
    <w:p w:rsidR="00314A6B" w:rsidRPr="00314A6B" w:rsidRDefault="00314A6B" w:rsidP="00314A6B">
      <w:pPr>
        <w:jc w:val="center"/>
        <w:rPr>
          <w:color w:val="FF0000"/>
          <w:sz w:val="22"/>
        </w:rPr>
      </w:pPr>
      <w:r w:rsidRPr="00314A6B">
        <w:rPr>
          <w:color w:val="FF0000"/>
          <w:sz w:val="22"/>
        </w:rPr>
        <w:t>I = Índice de atualização financeira;</w:t>
      </w:r>
    </w:p>
    <w:p w:rsidR="00314A6B" w:rsidRPr="00314A6B" w:rsidRDefault="00314A6B" w:rsidP="00314A6B">
      <w:pPr>
        <w:jc w:val="center"/>
        <w:rPr>
          <w:color w:val="FF0000"/>
          <w:sz w:val="22"/>
        </w:rPr>
      </w:pPr>
      <w:r w:rsidRPr="00314A6B">
        <w:rPr>
          <w:color w:val="FF0000"/>
          <w:sz w:val="22"/>
        </w:rPr>
        <w:t>TX = Percentual da taxa de juros de mora anual;</w:t>
      </w:r>
    </w:p>
    <w:p w:rsidR="00314A6B" w:rsidRPr="00314A6B" w:rsidRDefault="00314A6B" w:rsidP="00314A6B">
      <w:pPr>
        <w:jc w:val="center"/>
        <w:rPr>
          <w:color w:val="FF0000"/>
          <w:sz w:val="22"/>
        </w:rPr>
      </w:pPr>
      <w:r w:rsidRPr="00314A6B">
        <w:rPr>
          <w:color w:val="FF0000"/>
          <w:sz w:val="22"/>
        </w:rPr>
        <w:t>EM = Encargos moratórios;</w:t>
      </w:r>
    </w:p>
    <w:p w:rsidR="00314A6B" w:rsidRPr="00314A6B" w:rsidRDefault="00314A6B" w:rsidP="00314A6B">
      <w:pPr>
        <w:jc w:val="center"/>
        <w:rPr>
          <w:color w:val="FF0000"/>
          <w:sz w:val="22"/>
        </w:rPr>
      </w:pPr>
      <w:r w:rsidRPr="00314A6B">
        <w:rPr>
          <w:color w:val="FF0000"/>
          <w:sz w:val="22"/>
        </w:rPr>
        <w:t>N = Número de dias entre a data prevista para o pagamento e a do efetivo pagamento;</w:t>
      </w:r>
    </w:p>
    <w:p w:rsidR="00E940C5" w:rsidRPr="00E940C5" w:rsidRDefault="00314A6B" w:rsidP="00314A6B">
      <w:pPr>
        <w:jc w:val="center"/>
        <w:rPr>
          <w:color w:val="FF0000"/>
          <w:sz w:val="22"/>
        </w:rPr>
      </w:pPr>
      <w:r w:rsidRPr="00314A6B">
        <w:rPr>
          <w:color w:val="FF0000"/>
          <w:sz w:val="22"/>
        </w:rPr>
        <w:t>VP = Valor da parcela em atraso</w:t>
      </w:r>
      <w:r w:rsidR="00E940C5" w:rsidRPr="00E940C5">
        <w:rPr>
          <w:color w:val="FF0000"/>
          <w:sz w:val="22"/>
        </w:rPr>
        <w:t>.</w:t>
      </w:r>
    </w:p>
    <w:p w:rsidR="00E940C5" w:rsidRDefault="00E940C5" w:rsidP="00E940C5">
      <w:pPr>
        <w:jc w:val="both"/>
        <w:rPr>
          <w:color w:val="FF0000"/>
          <w:sz w:val="22"/>
        </w:rPr>
      </w:pPr>
    </w:p>
    <w:p w:rsidR="00E940C5" w:rsidRPr="00E940C5" w:rsidRDefault="00E940C5" w:rsidP="00E940C5">
      <w:pPr>
        <w:jc w:val="both"/>
        <w:rPr>
          <w:color w:val="FF0000"/>
          <w:sz w:val="22"/>
        </w:rPr>
      </w:pPr>
      <w:r>
        <w:rPr>
          <w:b/>
          <w:color w:val="FF0000"/>
          <w:sz w:val="22"/>
        </w:rPr>
        <w:t xml:space="preserve">13.7. </w:t>
      </w:r>
      <w:r w:rsidR="00314A6B" w:rsidRPr="00314A6B">
        <w:rPr>
          <w:color w:val="FF0000"/>
          <w:sz w:val="22"/>
        </w:rPr>
        <w:t>Ocorrendo erro no documento da cobrança, este será devolvido e o pagamento será sustado para que a Contratada tome as medidas necessárias, passando o prazo para o pagamento a ser contado a partir de data da reapresentação do mesmo</w:t>
      </w:r>
      <w:r w:rsidRPr="00E940C5">
        <w:rPr>
          <w:color w:val="FF0000"/>
          <w:sz w:val="22"/>
        </w:rPr>
        <w:t>.</w:t>
      </w:r>
    </w:p>
    <w:p w:rsidR="00E940C5" w:rsidRDefault="00E940C5" w:rsidP="00E940C5">
      <w:pPr>
        <w:jc w:val="both"/>
        <w:rPr>
          <w:color w:val="FF0000"/>
          <w:sz w:val="22"/>
        </w:rPr>
      </w:pPr>
    </w:p>
    <w:p w:rsidR="00E940C5" w:rsidRPr="00E940C5" w:rsidRDefault="00E940C5" w:rsidP="00E940C5">
      <w:pPr>
        <w:jc w:val="both"/>
        <w:rPr>
          <w:color w:val="FF0000"/>
          <w:sz w:val="22"/>
        </w:rPr>
      </w:pPr>
      <w:r>
        <w:rPr>
          <w:b/>
          <w:color w:val="FF0000"/>
          <w:sz w:val="22"/>
        </w:rPr>
        <w:t xml:space="preserve">13.8. </w:t>
      </w:r>
      <w:r w:rsidR="00314A6B" w:rsidRPr="00314A6B">
        <w:rPr>
          <w:color w:val="FF0000"/>
          <w:sz w:val="22"/>
        </w:rPr>
        <w:t>Caso se constate erro ou irregularidade na Nota Fiscal, a Administração, a seu critério, poderá devolvê-la, para as devidas correções, ou aceitá-las, com a glosa da parte que considerar indevida</w:t>
      </w:r>
      <w:r w:rsidRPr="00E940C5">
        <w:rPr>
          <w:color w:val="FF0000"/>
          <w:sz w:val="22"/>
        </w:rPr>
        <w:t>.</w:t>
      </w:r>
    </w:p>
    <w:p w:rsidR="00E940C5" w:rsidRDefault="00E940C5" w:rsidP="00E940C5">
      <w:pPr>
        <w:jc w:val="both"/>
        <w:rPr>
          <w:color w:val="FF0000"/>
          <w:sz w:val="22"/>
        </w:rPr>
      </w:pPr>
    </w:p>
    <w:p w:rsidR="00E940C5" w:rsidRPr="00E940C5" w:rsidRDefault="00E940C5" w:rsidP="00E940C5">
      <w:pPr>
        <w:jc w:val="both"/>
        <w:rPr>
          <w:color w:val="FF0000"/>
          <w:sz w:val="22"/>
        </w:rPr>
      </w:pPr>
      <w:r>
        <w:rPr>
          <w:b/>
          <w:color w:val="FF0000"/>
          <w:sz w:val="22"/>
        </w:rPr>
        <w:t xml:space="preserve">13.9. </w:t>
      </w:r>
      <w:r w:rsidR="00314A6B" w:rsidRPr="00314A6B">
        <w:rPr>
          <w:color w:val="FF0000"/>
          <w:sz w:val="22"/>
        </w:rPr>
        <w:t>Na hipótese de devolução, a Nota Fiscal será considerada como não apresentada, para fins de atendimento das condições contratuais</w:t>
      </w:r>
      <w:r w:rsidRPr="00E940C5">
        <w:rPr>
          <w:color w:val="FF0000"/>
          <w:sz w:val="22"/>
        </w:rPr>
        <w:t>.</w:t>
      </w:r>
    </w:p>
    <w:p w:rsidR="00E940C5" w:rsidRDefault="00E940C5" w:rsidP="00E940C5">
      <w:pPr>
        <w:jc w:val="both"/>
        <w:rPr>
          <w:color w:val="FF0000"/>
          <w:sz w:val="22"/>
        </w:rPr>
      </w:pPr>
    </w:p>
    <w:p w:rsidR="00E940C5" w:rsidRPr="00E940C5" w:rsidRDefault="00E940C5" w:rsidP="00E940C5">
      <w:pPr>
        <w:jc w:val="both"/>
        <w:rPr>
          <w:color w:val="FF0000"/>
          <w:sz w:val="22"/>
        </w:rPr>
      </w:pPr>
      <w:r>
        <w:rPr>
          <w:b/>
          <w:color w:val="FF0000"/>
          <w:sz w:val="22"/>
        </w:rPr>
        <w:t>13.10.</w:t>
      </w:r>
      <w:r w:rsidR="00314A6B">
        <w:rPr>
          <w:b/>
          <w:color w:val="FF0000"/>
          <w:sz w:val="22"/>
        </w:rPr>
        <w:t xml:space="preserve"> </w:t>
      </w:r>
      <w:r w:rsidR="00314A6B" w:rsidRPr="00314A6B">
        <w:rPr>
          <w:color w:val="FF0000"/>
          <w:sz w:val="22"/>
        </w:rPr>
        <w:t>A administração não pagará, sem que tenha autorização prévia e formalmente, nenhum compromisso que lhe venha a ser cobrado diretamente por terceiros, seja ou não instituições financeiras, à exceção de determinações judiciais, devidamente protocoladas no órgão</w:t>
      </w:r>
      <w:r w:rsidRPr="00E940C5">
        <w:rPr>
          <w:color w:val="FF0000"/>
          <w:sz w:val="22"/>
        </w:rPr>
        <w:t>.</w:t>
      </w:r>
    </w:p>
    <w:p w:rsidR="00E940C5" w:rsidRDefault="00E940C5" w:rsidP="00E940C5">
      <w:pPr>
        <w:jc w:val="both"/>
        <w:rPr>
          <w:color w:val="FF0000"/>
          <w:sz w:val="22"/>
        </w:rPr>
      </w:pPr>
    </w:p>
    <w:p w:rsidR="00E940C5" w:rsidRPr="00E940C5" w:rsidRDefault="00E940C5" w:rsidP="00E940C5">
      <w:pPr>
        <w:jc w:val="both"/>
        <w:rPr>
          <w:color w:val="FF0000"/>
          <w:sz w:val="22"/>
        </w:rPr>
      </w:pPr>
      <w:r>
        <w:rPr>
          <w:b/>
          <w:color w:val="FF0000"/>
          <w:sz w:val="22"/>
        </w:rPr>
        <w:t xml:space="preserve">13.11. </w:t>
      </w:r>
      <w:r w:rsidR="00314A6B" w:rsidRPr="00314A6B">
        <w:rPr>
          <w:color w:val="FF0000"/>
          <w:sz w:val="22"/>
        </w:rPr>
        <w:t>Os eventuais encargos financeiros, processuais e outros, decorrentes da inobservância, pela licitante, de prazo de pagamento, serão de sua exclusiva responsabilidade</w:t>
      </w:r>
      <w:r w:rsidRPr="00E940C5">
        <w:rPr>
          <w:color w:val="FF0000"/>
          <w:sz w:val="22"/>
        </w:rPr>
        <w:t>.</w:t>
      </w:r>
    </w:p>
    <w:p w:rsidR="00E940C5" w:rsidRDefault="00E940C5" w:rsidP="00E940C5">
      <w:pPr>
        <w:jc w:val="both"/>
        <w:rPr>
          <w:color w:val="FF0000"/>
          <w:sz w:val="22"/>
        </w:rPr>
      </w:pPr>
    </w:p>
    <w:p w:rsidR="00E940C5" w:rsidRPr="00E940C5" w:rsidRDefault="00E940C5" w:rsidP="00E940C5">
      <w:pPr>
        <w:jc w:val="both"/>
        <w:rPr>
          <w:color w:val="FF0000"/>
          <w:sz w:val="22"/>
        </w:rPr>
      </w:pPr>
      <w:r>
        <w:rPr>
          <w:b/>
          <w:color w:val="FF0000"/>
          <w:sz w:val="22"/>
        </w:rPr>
        <w:t xml:space="preserve">13.12. </w:t>
      </w:r>
      <w:r w:rsidR="00314A6B" w:rsidRPr="00314A6B">
        <w:rPr>
          <w:color w:val="FF0000"/>
          <w:sz w:val="22"/>
        </w:rPr>
        <w:t>A Administração efetuará retenção, na fonte, dos tributos e contribuições sobre todos os pagamentos à Contratada</w:t>
      </w:r>
      <w:r w:rsidRPr="00E940C5">
        <w:rPr>
          <w:color w:val="FF0000"/>
          <w:sz w:val="22"/>
        </w:rPr>
        <w:t xml:space="preserve">.  </w:t>
      </w:r>
    </w:p>
    <w:p w:rsidR="00E940C5" w:rsidRDefault="00E940C5" w:rsidP="00E940C5">
      <w:pPr>
        <w:tabs>
          <w:tab w:val="num" w:pos="0"/>
        </w:tabs>
        <w:jc w:val="both"/>
        <w:rPr>
          <w:bCs/>
          <w:color w:val="FF0000"/>
          <w:sz w:val="22"/>
        </w:rPr>
      </w:pPr>
    </w:p>
    <w:p w:rsidR="00E940C5" w:rsidRPr="00E940C5" w:rsidRDefault="00E940C5" w:rsidP="00E940C5">
      <w:pPr>
        <w:tabs>
          <w:tab w:val="num" w:pos="0"/>
        </w:tabs>
        <w:jc w:val="both"/>
        <w:rPr>
          <w:bCs/>
          <w:color w:val="FF0000"/>
          <w:sz w:val="22"/>
        </w:rPr>
      </w:pPr>
      <w:r>
        <w:rPr>
          <w:b/>
          <w:bCs/>
          <w:color w:val="FF0000"/>
          <w:sz w:val="22"/>
        </w:rPr>
        <w:t xml:space="preserve">13.13. </w:t>
      </w:r>
      <w:r w:rsidR="00314A6B" w:rsidRPr="00314A6B">
        <w:rPr>
          <w:bCs/>
          <w:color w:val="FF0000"/>
          <w:sz w:val="22"/>
        </w:rPr>
        <w:t xml:space="preserve">É condição para o pagamento do valor constante de cada Nota Fiscal/Fatura, a apresentação de Prova de Regularidade com o </w:t>
      </w:r>
      <w:r w:rsidR="00314A6B" w:rsidRPr="00314A6B">
        <w:rPr>
          <w:b/>
          <w:bCs/>
          <w:color w:val="FF0000"/>
          <w:sz w:val="22"/>
        </w:rPr>
        <w:t>Fundo de Garantia por Tempo de Serviço (FGTS), com o Instituto Nacional do Seguro Social (INSS), e Certidão Negativa da Receita Estadual – SEFIN, Certidão Negativa Municipal e Certidão Negativa Federal, Certidão Negativa de Débitos Trabalhistas – CND</w:t>
      </w:r>
      <w:r w:rsidR="00314A6B" w:rsidRPr="00314A6B">
        <w:rPr>
          <w:bCs/>
          <w:color w:val="FF0000"/>
          <w:sz w:val="22"/>
        </w:rPr>
        <w:t>T podendo ser verificadas nos sítios eletrônicos. As certidões também podem ser as Positivas com Efeito de Negativa</w:t>
      </w:r>
      <w:r w:rsidRPr="00E940C5">
        <w:rPr>
          <w:bCs/>
          <w:color w:val="FF0000"/>
          <w:sz w:val="22"/>
        </w:rPr>
        <w:t>.</w:t>
      </w:r>
    </w:p>
    <w:p w:rsidR="001C6627" w:rsidRDefault="001C6627" w:rsidP="00C15B29">
      <w:pPr>
        <w:rPr>
          <w:b/>
          <w:color w:val="0000FF"/>
          <w:sz w:val="22"/>
          <w:szCs w:val="22"/>
        </w:rPr>
      </w:pPr>
    </w:p>
    <w:p w:rsidR="00844A1A" w:rsidRPr="00780E23" w:rsidRDefault="00844A1A" w:rsidP="00C15B29">
      <w:pPr>
        <w:rPr>
          <w:b/>
          <w:color w:val="0000FF"/>
          <w:sz w:val="22"/>
          <w:szCs w:val="22"/>
        </w:rPr>
      </w:pPr>
      <w:r w:rsidRPr="00780E23">
        <w:rPr>
          <w:b/>
          <w:color w:val="0000FF"/>
          <w:sz w:val="22"/>
          <w:szCs w:val="22"/>
        </w:rPr>
        <w:t>1</w:t>
      </w:r>
      <w:r w:rsidR="00201B7B">
        <w:rPr>
          <w:b/>
          <w:color w:val="0000FF"/>
          <w:sz w:val="22"/>
          <w:szCs w:val="22"/>
        </w:rPr>
        <w:t>4</w:t>
      </w:r>
      <w:r w:rsidRPr="00780E23">
        <w:rPr>
          <w:b/>
          <w:color w:val="0000FF"/>
          <w:sz w:val="22"/>
          <w:szCs w:val="22"/>
        </w:rPr>
        <w:t xml:space="preserve"> – DA DOTAÇÃO ORÇAMENTÁRIA</w:t>
      </w:r>
    </w:p>
    <w:p w:rsidR="00844A1A" w:rsidRPr="00780E23" w:rsidRDefault="00844A1A" w:rsidP="00510F8D">
      <w:pPr>
        <w:jc w:val="both"/>
        <w:rPr>
          <w:b/>
          <w:color w:val="0000FF"/>
          <w:sz w:val="22"/>
          <w:szCs w:val="22"/>
        </w:rPr>
      </w:pPr>
    </w:p>
    <w:p w:rsidR="00844A1A" w:rsidRPr="00C566A3" w:rsidRDefault="00844A1A" w:rsidP="00510F8D">
      <w:pPr>
        <w:jc w:val="both"/>
        <w:rPr>
          <w:color w:val="FF0000"/>
          <w:sz w:val="22"/>
          <w:szCs w:val="22"/>
        </w:rPr>
      </w:pPr>
      <w:r w:rsidRPr="00780E23">
        <w:rPr>
          <w:sz w:val="22"/>
          <w:szCs w:val="22"/>
        </w:rPr>
        <w:lastRenderedPageBreak/>
        <w:t>1</w:t>
      </w:r>
      <w:r w:rsidR="00201B7B">
        <w:rPr>
          <w:sz w:val="22"/>
          <w:szCs w:val="22"/>
        </w:rPr>
        <w:t>4</w:t>
      </w:r>
      <w:r w:rsidRPr="00780E23">
        <w:rPr>
          <w:sz w:val="22"/>
          <w:szCs w:val="22"/>
        </w:rPr>
        <w:t xml:space="preserve">.1. As despesas decorrentes da aquisição do objeto do certame correrão por conta dos recursos consignados na </w:t>
      </w:r>
      <w:r w:rsidRPr="00780E23">
        <w:rPr>
          <w:b/>
          <w:color w:val="FF0000"/>
          <w:sz w:val="22"/>
          <w:szCs w:val="22"/>
        </w:rPr>
        <w:t xml:space="preserve">Fonte de Recurso: </w:t>
      </w:r>
      <w:r w:rsidR="008311F3">
        <w:rPr>
          <w:b/>
          <w:color w:val="FF0000"/>
          <w:sz w:val="22"/>
          <w:szCs w:val="22"/>
        </w:rPr>
        <w:t>3209</w:t>
      </w:r>
      <w:r w:rsidR="000F35E6" w:rsidRPr="00780E23">
        <w:rPr>
          <w:b/>
          <w:color w:val="FF0000"/>
          <w:sz w:val="22"/>
          <w:szCs w:val="22"/>
        </w:rPr>
        <w:t>,</w:t>
      </w:r>
      <w:proofErr w:type="gramStart"/>
      <w:r w:rsidRPr="00780E23">
        <w:rPr>
          <w:b/>
          <w:color w:val="FF0000"/>
          <w:sz w:val="22"/>
          <w:szCs w:val="22"/>
        </w:rPr>
        <w:t xml:space="preserve">  </w:t>
      </w:r>
      <w:proofErr w:type="gramEnd"/>
      <w:r w:rsidRPr="00780E23">
        <w:rPr>
          <w:b/>
          <w:color w:val="FF0000"/>
          <w:sz w:val="22"/>
          <w:szCs w:val="22"/>
        </w:rPr>
        <w:t xml:space="preserve">Programa de atividade: </w:t>
      </w:r>
      <w:r w:rsidR="00314A6B" w:rsidRPr="00314A6B">
        <w:rPr>
          <w:b/>
          <w:color w:val="FF0000"/>
          <w:sz w:val="22"/>
          <w:szCs w:val="22"/>
        </w:rPr>
        <w:t>1615</w:t>
      </w:r>
      <w:r w:rsidRPr="00780E23">
        <w:rPr>
          <w:b/>
          <w:color w:val="FF0000"/>
          <w:sz w:val="22"/>
          <w:szCs w:val="22"/>
        </w:rPr>
        <w:t xml:space="preserve">, Elemento </w:t>
      </w:r>
      <w:r w:rsidR="00490CB8" w:rsidRPr="00780E23">
        <w:rPr>
          <w:b/>
          <w:color w:val="FF0000"/>
          <w:sz w:val="22"/>
          <w:szCs w:val="22"/>
        </w:rPr>
        <w:t xml:space="preserve">de Despesa: </w:t>
      </w:r>
      <w:r w:rsidR="00144DDE">
        <w:rPr>
          <w:b/>
          <w:color w:val="FF0000"/>
          <w:sz w:val="22"/>
          <w:szCs w:val="22"/>
        </w:rPr>
        <w:t>44.90.52</w:t>
      </w:r>
      <w:r w:rsidR="00840112">
        <w:rPr>
          <w:color w:val="0000FF"/>
          <w:sz w:val="22"/>
          <w:szCs w:val="22"/>
        </w:rPr>
        <w:t>.</w:t>
      </w:r>
    </w:p>
    <w:p w:rsidR="001C6627" w:rsidRDefault="001C6627" w:rsidP="00844A1A">
      <w:pPr>
        <w:widowControl w:val="0"/>
        <w:jc w:val="both"/>
        <w:rPr>
          <w:b/>
          <w:snapToGrid w:val="0"/>
          <w:color w:val="0000FF"/>
          <w:sz w:val="22"/>
          <w:szCs w:val="22"/>
        </w:rPr>
      </w:pPr>
    </w:p>
    <w:p w:rsidR="00844A1A" w:rsidRPr="00780E23" w:rsidRDefault="00D964D1" w:rsidP="00844A1A">
      <w:pPr>
        <w:widowControl w:val="0"/>
        <w:jc w:val="both"/>
        <w:rPr>
          <w:b/>
          <w:snapToGrid w:val="0"/>
          <w:color w:val="0000FF"/>
          <w:sz w:val="22"/>
          <w:szCs w:val="22"/>
        </w:rPr>
      </w:pPr>
      <w:r w:rsidRPr="00780E23">
        <w:rPr>
          <w:b/>
          <w:snapToGrid w:val="0"/>
          <w:color w:val="0000FF"/>
          <w:sz w:val="22"/>
          <w:szCs w:val="22"/>
        </w:rPr>
        <w:t>1</w:t>
      </w:r>
      <w:r w:rsidR="00201B7B">
        <w:rPr>
          <w:b/>
          <w:snapToGrid w:val="0"/>
          <w:color w:val="0000FF"/>
          <w:sz w:val="22"/>
          <w:szCs w:val="22"/>
        </w:rPr>
        <w:t>5</w:t>
      </w:r>
      <w:r w:rsidR="00844A1A" w:rsidRPr="00780E23">
        <w:rPr>
          <w:b/>
          <w:snapToGrid w:val="0"/>
          <w:color w:val="0000FF"/>
          <w:sz w:val="22"/>
          <w:szCs w:val="22"/>
        </w:rPr>
        <w:t xml:space="preserve"> – DO INSTRUMENTO CONTRATUAL </w:t>
      </w:r>
    </w:p>
    <w:p w:rsidR="00D964D1" w:rsidRPr="00780E23" w:rsidRDefault="00D964D1" w:rsidP="00D964D1">
      <w:pPr>
        <w:tabs>
          <w:tab w:val="left" w:pos="1980"/>
          <w:tab w:val="left" w:pos="2160"/>
        </w:tabs>
        <w:jc w:val="both"/>
        <w:rPr>
          <w:sz w:val="22"/>
          <w:szCs w:val="22"/>
        </w:rPr>
      </w:pPr>
    </w:p>
    <w:p w:rsidR="002D050F" w:rsidRDefault="002D050F" w:rsidP="002D050F">
      <w:pPr>
        <w:pStyle w:val="Corpodetexto"/>
        <w:tabs>
          <w:tab w:val="left" w:pos="1980"/>
        </w:tabs>
        <w:rPr>
          <w:sz w:val="22"/>
          <w:szCs w:val="22"/>
        </w:rPr>
      </w:pPr>
      <w:r w:rsidRPr="006058B2">
        <w:rPr>
          <w:sz w:val="22"/>
          <w:szCs w:val="22"/>
        </w:rPr>
        <w:t xml:space="preserve">15.1. </w:t>
      </w:r>
      <w:r>
        <w:rPr>
          <w:sz w:val="22"/>
          <w:szCs w:val="22"/>
        </w:rPr>
        <w:t>A empresa adjudicatária deverá comparecer para retirar</w:t>
      </w:r>
      <w:r w:rsidR="00A23489">
        <w:rPr>
          <w:sz w:val="22"/>
          <w:szCs w:val="22"/>
        </w:rPr>
        <w:t xml:space="preserve"> Nota de Empenho</w:t>
      </w:r>
      <w:r w:rsidR="00C624BA">
        <w:rPr>
          <w:sz w:val="22"/>
          <w:szCs w:val="22"/>
        </w:rPr>
        <w:t xml:space="preserve"> e assinar contrato</w:t>
      </w:r>
      <w:r w:rsidR="00E31AB9">
        <w:rPr>
          <w:sz w:val="22"/>
          <w:szCs w:val="22"/>
        </w:rPr>
        <w:t xml:space="preserve"> </w:t>
      </w:r>
      <w:r>
        <w:rPr>
          <w:sz w:val="22"/>
          <w:szCs w:val="22"/>
        </w:rPr>
        <w:t xml:space="preserve">no </w:t>
      </w:r>
      <w:r>
        <w:rPr>
          <w:b/>
          <w:sz w:val="22"/>
          <w:szCs w:val="22"/>
        </w:rPr>
        <w:t>prazo máximo de 05 (cinco) dias úteis</w:t>
      </w:r>
      <w:r>
        <w:rPr>
          <w:sz w:val="22"/>
          <w:szCs w:val="22"/>
        </w:rPr>
        <w:t>, contados da data da convocação.</w:t>
      </w:r>
    </w:p>
    <w:p w:rsidR="00144DDE" w:rsidRDefault="00144DDE" w:rsidP="002D050F">
      <w:pPr>
        <w:pStyle w:val="Corpodetexto"/>
        <w:tabs>
          <w:tab w:val="left" w:pos="1980"/>
        </w:tabs>
        <w:rPr>
          <w:sz w:val="22"/>
          <w:szCs w:val="22"/>
        </w:rPr>
      </w:pPr>
    </w:p>
    <w:p w:rsidR="002D050F" w:rsidRPr="006058B2" w:rsidRDefault="002D050F" w:rsidP="002D050F">
      <w:pPr>
        <w:pStyle w:val="Ttulo6"/>
        <w:jc w:val="both"/>
        <w:rPr>
          <w:b/>
          <w:sz w:val="22"/>
          <w:szCs w:val="22"/>
        </w:rPr>
      </w:pPr>
      <w:r w:rsidRPr="006058B2">
        <w:rPr>
          <w:sz w:val="22"/>
          <w:szCs w:val="22"/>
        </w:rPr>
        <w:t xml:space="preserve">15.2. Na hipótese de a empresa adjudicatária não atender a condição acima ou recusar a retirar </w:t>
      </w:r>
      <w:proofErr w:type="gramStart"/>
      <w:r w:rsidRPr="006058B2">
        <w:rPr>
          <w:sz w:val="22"/>
          <w:szCs w:val="22"/>
        </w:rPr>
        <w:t>o Nota</w:t>
      </w:r>
      <w:proofErr w:type="gramEnd"/>
      <w:r w:rsidRPr="006058B2">
        <w:rPr>
          <w:sz w:val="22"/>
          <w:szCs w:val="22"/>
        </w:rPr>
        <w:t xml:space="preserve"> de Empenho e não apresentar justificativa porque não o fez, decairá o direito à contratação, conforme preceitua o art. 4º, inciso XVI e XXIII, da Lei nº. 10.520/02, e a </w:t>
      </w:r>
      <w:r>
        <w:rPr>
          <w:b/>
          <w:color w:val="FF0000"/>
          <w:sz w:val="22"/>
          <w:szCs w:val="22"/>
        </w:rPr>
        <w:t>Secretaria de Estado da Saúde,</w:t>
      </w:r>
      <w:r w:rsidRPr="006058B2">
        <w:rPr>
          <w:sz w:val="22"/>
          <w:szCs w:val="22"/>
        </w:rPr>
        <w:t xml:space="preserve"> convocará outra Licitante classificada e, assim, sucessivamente, na ordem de classificação, sem prejuízo da aplicação das sanções cabíveis, observados o disposto no artigo 7º da mesma lei.</w:t>
      </w:r>
    </w:p>
    <w:p w:rsidR="002D050F" w:rsidRPr="006058B2" w:rsidRDefault="002D050F" w:rsidP="002D050F">
      <w:pPr>
        <w:pStyle w:val="Recuodecorpodetexto2"/>
        <w:tabs>
          <w:tab w:val="left" w:pos="1985"/>
        </w:tabs>
        <w:ind w:firstLine="0"/>
        <w:rPr>
          <w:sz w:val="22"/>
          <w:szCs w:val="22"/>
        </w:rPr>
      </w:pPr>
    </w:p>
    <w:p w:rsidR="002D050F" w:rsidRPr="006058B2" w:rsidRDefault="002D050F" w:rsidP="002D050F">
      <w:pPr>
        <w:pStyle w:val="Recuodecorpodetexto2"/>
        <w:tabs>
          <w:tab w:val="left" w:pos="1985"/>
        </w:tabs>
        <w:ind w:firstLine="0"/>
        <w:rPr>
          <w:sz w:val="22"/>
          <w:szCs w:val="22"/>
        </w:rPr>
      </w:pPr>
      <w:r w:rsidRPr="006058B2">
        <w:rPr>
          <w:sz w:val="22"/>
          <w:szCs w:val="22"/>
        </w:rPr>
        <w:t>15.3. Como condição para retirada da nota de empenho/assinatura do contrato, a empresa adjudicatária deverá manter as mesmas condições de habilitação exigidas na licitação.</w:t>
      </w:r>
    </w:p>
    <w:p w:rsidR="00EB2706" w:rsidRDefault="00EB2706" w:rsidP="002D050F">
      <w:pPr>
        <w:pStyle w:val="Corpodetexto"/>
        <w:tabs>
          <w:tab w:val="left" w:pos="1980"/>
        </w:tabs>
        <w:rPr>
          <w:sz w:val="22"/>
          <w:szCs w:val="22"/>
        </w:rPr>
      </w:pPr>
    </w:p>
    <w:p w:rsidR="002D050F" w:rsidRPr="006058B2" w:rsidRDefault="002D050F" w:rsidP="002D050F">
      <w:pPr>
        <w:pStyle w:val="Corpodetexto"/>
        <w:tabs>
          <w:tab w:val="left" w:pos="1980"/>
        </w:tabs>
        <w:rPr>
          <w:sz w:val="22"/>
          <w:szCs w:val="22"/>
        </w:rPr>
      </w:pPr>
      <w:r w:rsidRPr="006058B2">
        <w:rPr>
          <w:sz w:val="22"/>
          <w:szCs w:val="22"/>
        </w:rPr>
        <w:t xml:space="preserve">15.4. A execução do objeto será acompanhada e fiscalizada por servidor da </w:t>
      </w:r>
      <w:r>
        <w:rPr>
          <w:b/>
          <w:color w:val="FF0000"/>
          <w:sz w:val="22"/>
          <w:szCs w:val="22"/>
        </w:rPr>
        <w:t>Secretaria de Estado da Saúde</w:t>
      </w:r>
      <w:r w:rsidRPr="006058B2">
        <w:rPr>
          <w:sz w:val="22"/>
          <w:szCs w:val="22"/>
        </w:rPr>
        <w:t xml:space="preserve">, designado como Representante que anotará, em registro próprio, todas as ocorrências relacionadas com a execução, determinando o que for necessário à regularização das faltas ou defeitos observados e atestará as notas fiscais/faturas, para fins de pagamento. </w:t>
      </w:r>
    </w:p>
    <w:p w:rsidR="002D050F" w:rsidRPr="006058B2" w:rsidRDefault="002D050F" w:rsidP="002D050F">
      <w:pPr>
        <w:pStyle w:val="Corpodetexto"/>
        <w:tabs>
          <w:tab w:val="left" w:pos="1980"/>
        </w:tabs>
        <w:rPr>
          <w:sz w:val="22"/>
          <w:szCs w:val="22"/>
        </w:rPr>
      </w:pPr>
    </w:p>
    <w:p w:rsidR="002D050F" w:rsidRPr="006058B2" w:rsidRDefault="002D050F" w:rsidP="002D050F">
      <w:pPr>
        <w:pStyle w:val="Recuodecorpodetexto2"/>
        <w:tabs>
          <w:tab w:val="left" w:pos="1985"/>
        </w:tabs>
        <w:ind w:firstLine="0"/>
        <w:rPr>
          <w:sz w:val="22"/>
          <w:szCs w:val="22"/>
        </w:rPr>
      </w:pPr>
      <w:r w:rsidRPr="006058B2">
        <w:rPr>
          <w:sz w:val="22"/>
          <w:szCs w:val="22"/>
        </w:rPr>
        <w:t>15.5. O presente Edital e seus Anexos, bem como a proposta de preços da empresa adjudicatária, farão parte integrante do Instrumento Contratual a ser firmado, independentemente de transcrição.</w:t>
      </w:r>
    </w:p>
    <w:p w:rsidR="002D050F" w:rsidRPr="006058B2" w:rsidRDefault="002D050F" w:rsidP="002D050F">
      <w:pPr>
        <w:rPr>
          <w:b/>
          <w:color w:val="0000FF"/>
          <w:sz w:val="22"/>
          <w:szCs w:val="22"/>
        </w:rPr>
      </w:pPr>
    </w:p>
    <w:p w:rsidR="00844A1A" w:rsidRDefault="00CB0ED8" w:rsidP="00CB0ED8">
      <w:pPr>
        <w:pStyle w:val="Corpodetexto3"/>
        <w:spacing w:after="0"/>
        <w:jc w:val="both"/>
        <w:rPr>
          <w:color w:val="0000FF"/>
          <w:sz w:val="22"/>
          <w:szCs w:val="22"/>
        </w:rPr>
      </w:pPr>
      <w:r>
        <w:rPr>
          <w:color w:val="0000FF"/>
          <w:sz w:val="22"/>
          <w:szCs w:val="22"/>
        </w:rPr>
        <w:t xml:space="preserve">16 </w:t>
      </w:r>
      <w:r w:rsidR="00844A1A" w:rsidRPr="00780E23">
        <w:rPr>
          <w:color w:val="0000FF"/>
          <w:sz w:val="22"/>
          <w:szCs w:val="22"/>
        </w:rPr>
        <w:t>– DAS OBRIGAÇÕES DA CONTRATADA</w:t>
      </w:r>
      <w:r w:rsidR="007C6667">
        <w:rPr>
          <w:color w:val="0000FF"/>
          <w:sz w:val="22"/>
          <w:szCs w:val="22"/>
        </w:rPr>
        <w:t>:</w:t>
      </w:r>
      <w:r w:rsidR="007C6667" w:rsidRPr="007C6667">
        <w:rPr>
          <w:color w:val="0000FF"/>
          <w:sz w:val="22"/>
          <w:szCs w:val="22"/>
        </w:rPr>
        <w:t xml:space="preserve"> </w:t>
      </w:r>
      <w:r w:rsidR="007C6667" w:rsidRPr="00583BE7">
        <w:rPr>
          <w:color w:val="0000FF"/>
          <w:sz w:val="22"/>
          <w:szCs w:val="22"/>
        </w:rPr>
        <w:t xml:space="preserve">Conforme item </w:t>
      </w:r>
      <w:r w:rsidR="007C6667">
        <w:rPr>
          <w:color w:val="0000FF"/>
          <w:sz w:val="22"/>
          <w:szCs w:val="22"/>
        </w:rPr>
        <w:t>9.1</w:t>
      </w:r>
      <w:r w:rsidR="007C6667" w:rsidRPr="00583BE7">
        <w:rPr>
          <w:color w:val="0000FF"/>
          <w:sz w:val="22"/>
          <w:szCs w:val="22"/>
        </w:rPr>
        <w:t xml:space="preserve">. </w:t>
      </w:r>
      <w:proofErr w:type="gramStart"/>
      <w:r w:rsidR="007C6667">
        <w:rPr>
          <w:color w:val="0000FF"/>
          <w:sz w:val="22"/>
          <w:szCs w:val="22"/>
        </w:rPr>
        <w:t>e</w:t>
      </w:r>
      <w:proofErr w:type="gramEnd"/>
      <w:r w:rsidR="007C6667">
        <w:rPr>
          <w:color w:val="0000FF"/>
          <w:sz w:val="22"/>
          <w:szCs w:val="22"/>
        </w:rPr>
        <w:t xml:space="preserve"> seus subitens </w:t>
      </w:r>
      <w:r w:rsidR="007C6667" w:rsidRPr="00583BE7">
        <w:rPr>
          <w:color w:val="0000FF"/>
          <w:sz w:val="22"/>
          <w:szCs w:val="22"/>
        </w:rPr>
        <w:t>do TR.</w:t>
      </w:r>
      <w:r w:rsidR="00A03208">
        <w:rPr>
          <w:color w:val="0000FF"/>
          <w:sz w:val="22"/>
          <w:szCs w:val="22"/>
        </w:rPr>
        <w:t xml:space="preserve"> </w:t>
      </w:r>
    </w:p>
    <w:p w:rsidR="00850100" w:rsidRDefault="00850100" w:rsidP="00850100">
      <w:pPr>
        <w:pStyle w:val="Corpodetexto"/>
        <w:rPr>
          <w:b/>
          <w:color w:val="FF0000"/>
          <w:sz w:val="22"/>
          <w:szCs w:val="22"/>
        </w:rPr>
      </w:pPr>
    </w:p>
    <w:p w:rsidR="00313835" w:rsidRPr="00313835" w:rsidRDefault="00313835" w:rsidP="00313835">
      <w:pPr>
        <w:pStyle w:val="Corpodetexto"/>
        <w:rPr>
          <w:color w:val="FF0000"/>
          <w:sz w:val="22"/>
          <w:szCs w:val="22"/>
        </w:rPr>
      </w:pPr>
      <w:r>
        <w:rPr>
          <w:b/>
          <w:color w:val="FF0000"/>
          <w:sz w:val="22"/>
          <w:szCs w:val="22"/>
        </w:rPr>
        <w:t>16</w:t>
      </w:r>
      <w:r w:rsidRPr="00313835">
        <w:rPr>
          <w:b/>
          <w:color w:val="FF0000"/>
          <w:sz w:val="22"/>
          <w:szCs w:val="22"/>
        </w:rPr>
        <w:t>.1</w:t>
      </w:r>
      <w:r>
        <w:rPr>
          <w:b/>
          <w:color w:val="FF0000"/>
          <w:sz w:val="22"/>
          <w:szCs w:val="22"/>
        </w:rPr>
        <w:t>.</w:t>
      </w:r>
      <w:r w:rsidRPr="00313835">
        <w:rPr>
          <w:color w:val="FF0000"/>
          <w:sz w:val="22"/>
          <w:szCs w:val="22"/>
        </w:rPr>
        <w:t xml:space="preserve"> </w:t>
      </w:r>
      <w:r w:rsidR="0048237B" w:rsidRPr="0048237B">
        <w:rPr>
          <w:color w:val="FF0000"/>
          <w:sz w:val="22"/>
          <w:szCs w:val="22"/>
        </w:rPr>
        <w:t>Além daquelas exigidas em Lei 8.666/93, deverá</w:t>
      </w:r>
      <w:r w:rsidR="0048237B">
        <w:rPr>
          <w:color w:val="FF0000"/>
          <w:sz w:val="22"/>
          <w:szCs w:val="22"/>
        </w:rPr>
        <w:t>:</w:t>
      </w:r>
    </w:p>
    <w:p w:rsidR="00313835" w:rsidRDefault="00313835" w:rsidP="00313835">
      <w:pPr>
        <w:pStyle w:val="Corpodetexto"/>
        <w:rPr>
          <w:b/>
          <w:bCs/>
          <w:color w:val="FF0000"/>
          <w:sz w:val="22"/>
          <w:szCs w:val="22"/>
        </w:rPr>
      </w:pPr>
    </w:p>
    <w:p w:rsidR="00313835" w:rsidRPr="00313835" w:rsidRDefault="00313835" w:rsidP="00313835">
      <w:pPr>
        <w:pStyle w:val="Corpodetexto"/>
        <w:rPr>
          <w:color w:val="FF0000"/>
          <w:sz w:val="22"/>
          <w:szCs w:val="22"/>
        </w:rPr>
      </w:pPr>
      <w:r>
        <w:rPr>
          <w:b/>
          <w:bCs/>
          <w:color w:val="FF0000"/>
          <w:sz w:val="22"/>
          <w:szCs w:val="22"/>
        </w:rPr>
        <w:t>16.1.1.</w:t>
      </w:r>
      <w:r w:rsidRPr="00313835">
        <w:rPr>
          <w:color w:val="FF0000"/>
          <w:sz w:val="22"/>
          <w:szCs w:val="22"/>
        </w:rPr>
        <w:t xml:space="preserve"> </w:t>
      </w:r>
      <w:r w:rsidR="0048237B" w:rsidRPr="0048237B">
        <w:rPr>
          <w:color w:val="FF0000"/>
          <w:sz w:val="22"/>
          <w:szCs w:val="22"/>
        </w:rPr>
        <w:t>Cumprir fielmente as normas estabelecidas neste Termo de Referência, de forma que os equipamentos sejam entregues em perfeito estado e condições, executando-os sob sua inteira e exclusiva responsabilidade</w:t>
      </w:r>
      <w:r w:rsidRPr="00313835">
        <w:rPr>
          <w:color w:val="FF0000"/>
          <w:sz w:val="22"/>
          <w:szCs w:val="22"/>
        </w:rPr>
        <w:t>;</w:t>
      </w:r>
    </w:p>
    <w:p w:rsidR="00313835" w:rsidRDefault="00313835" w:rsidP="00313835">
      <w:pPr>
        <w:autoSpaceDE w:val="0"/>
        <w:autoSpaceDN w:val="0"/>
        <w:adjustRightInd w:val="0"/>
        <w:jc w:val="both"/>
        <w:rPr>
          <w:b/>
          <w:bCs/>
          <w:color w:val="FF0000"/>
          <w:sz w:val="22"/>
          <w:szCs w:val="22"/>
        </w:rPr>
      </w:pPr>
    </w:p>
    <w:p w:rsidR="00313835" w:rsidRPr="00313835" w:rsidRDefault="00313835" w:rsidP="00313835">
      <w:pPr>
        <w:autoSpaceDE w:val="0"/>
        <w:autoSpaceDN w:val="0"/>
        <w:adjustRightInd w:val="0"/>
        <w:jc w:val="both"/>
        <w:rPr>
          <w:color w:val="FF0000"/>
          <w:sz w:val="22"/>
          <w:szCs w:val="22"/>
        </w:rPr>
      </w:pPr>
      <w:r>
        <w:rPr>
          <w:b/>
          <w:bCs/>
          <w:color w:val="FF0000"/>
          <w:sz w:val="22"/>
          <w:szCs w:val="22"/>
        </w:rPr>
        <w:t>16.1.2.</w:t>
      </w:r>
      <w:r w:rsidRPr="00313835">
        <w:rPr>
          <w:color w:val="FF0000"/>
          <w:sz w:val="22"/>
          <w:szCs w:val="22"/>
        </w:rPr>
        <w:t xml:space="preserve"> </w:t>
      </w:r>
      <w:r w:rsidR="00B1409A" w:rsidRPr="00B1409A">
        <w:rPr>
          <w:color w:val="FF0000"/>
          <w:sz w:val="22"/>
          <w:szCs w:val="22"/>
        </w:rPr>
        <w:t>Fornecer os equipamentos rigorosamente de acordo com as especificações constantes no Termo de Referência e na sua proposta</w:t>
      </w:r>
      <w:r w:rsidRPr="00313835">
        <w:rPr>
          <w:color w:val="FF0000"/>
          <w:sz w:val="22"/>
          <w:szCs w:val="22"/>
        </w:rPr>
        <w:t>;</w:t>
      </w:r>
    </w:p>
    <w:p w:rsidR="00313835" w:rsidRDefault="00313835" w:rsidP="00313835">
      <w:pPr>
        <w:autoSpaceDE w:val="0"/>
        <w:autoSpaceDN w:val="0"/>
        <w:adjustRightInd w:val="0"/>
        <w:jc w:val="both"/>
        <w:rPr>
          <w:b/>
          <w:color w:val="FF0000"/>
          <w:sz w:val="22"/>
          <w:szCs w:val="22"/>
        </w:rPr>
      </w:pPr>
    </w:p>
    <w:p w:rsidR="00313835" w:rsidRPr="00313835" w:rsidRDefault="00313835" w:rsidP="00313835">
      <w:pPr>
        <w:autoSpaceDE w:val="0"/>
        <w:autoSpaceDN w:val="0"/>
        <w:adjustRightInd w:val="0"/>
        <w:jc w:val="both"/>
        <w:rPr>
          <w:color w:val="FF0000"/>
          <w:sz w:val="22"/>
          <w:szCs w:val="22"/>
        </w:rPr>
      </w:pPr>
      <w:r w:rsidRPr="00313835">
        <w:rPr>
          <w:b/>
          <w:color w:val="FF0000"/>
          <w:sz w:val="22"/>
          <w:szCs w:val="22"/>
        </w:rPr>
        <w:t>16.1.3</w:t>
      </w:r>
      <w:r>
        <w:rPr>
          <w:b/>
          <w:color w:val="FF0000"/>
          <w:sz w:val="22"/>
          <w:szCs w:val="22"/>
        </w:rPr>
        <w:t>.</w:t>
      </w:r>
      <w:r w:rsidRPr="00313835">
        <w:rPr>
          <w:b/>
          <w:bCs/>
          <w:color w:val="FF0000"/>
          <w:sz w:val="22"/>
          <w:szCs w:val="22"/>
        </w:rPr>
        <w:t xml:space="preserve"> </w:t>
      </w:r>
      <w:r w:rsidR="00B1409A" w:rsidRPr="00B1409A">
        <w:rPr>
          <w:bCs/>
          <w:color w:val="FF0000"/>
          <w:sz w:val="22"/>
          <w:szCs w:val="22"/>
        </w:rPr>
        <w:t>Obedecidos aos critérios e padrões de qualidade pré-determinados; deverá ser observado o critério definido pela Secretaria de Estado da Saúde, para a entrega do objeto</w:t>
      </w:r>
      <w:r w:rsidRPr="00313835">
        <w:rPr>
          <w:color w:val="FF0000"/>
          <w:sz w:val="22"/>
          <w:szCs w:val="22"/>
        </w:rPr>
        <w:t>;</w:t>
      </w:r>
    </w:p>
    <w:p w:rsidR="00313835" w:rsidRDefault="00313835" w:rsidP="00313835">
      <w:pPr>
        <w:autoSpaceDE w:val="0"/>
        <w:autoSpaceDN w:val="0"/>
        <w:adjustRightInd w:val="0"/>
        <w:jc w:val="both"/>
        <w:rPr>
          <w:b/>
          <w:color w:val="FF0000"/>
          <w:sz w:val="22"/>
          <w:szCs w:val="22"/>
        </w:rPr>
      </w:pPr>
    </w:p>
    <w:p w:rsidR="00313835" w:rsidRPr="00313835" w:rsidRDefault="00313835" w:rsidP="00313835">
      <w:pPr>
        <w:autoSpaceDE w:val="0"/>
        <w:autoSpaceDN w:val="0"/>
        <w:adjustRightInd w:val="0"/>
        <w:jc w:val="both"/>
        <w:rPr>
          <w:color w:val="FF0000"/>
          <w:sz w:val="22"/>
          <w:szCs w:val="22"/>
        </w:rPr>
      </w:pPr>
      <w:r w:rsidRPr="00313835">
        <w:rPr>
          <w:b/>
          <w:color w:val="FF0000"/>
          <w:sz w:val="22"/>
          <w:szCs w:val="22"/>
        </w:rPr>
        <w:t>16.1.4.</w:t>
      </w:r>
      <w:r w:rsidRPr="00313835">
        <w:rPr>
          <w:color w:val="FF0000"/>
          <w:sz w:val="22"/>
          <w:szCs w:val="22"/>
        </w:rPr>
        <w:t xml:space="preserve"> </w:t>
      </w:r>
      <w:r w:rsidR="00B1409A" w:rsidRPr="00B1409A">
        <w:rPr>
          <w:color w:val="FF0000"/>
          <w:sz w:val="22"/>
          <w:szCs w:val="22"/>
        </w:rPr>
        <w:t>Reparar, corrigir, remover ou substituir às suas expensas no todo ou em parte, o objeto em que se encontrarem vícios, defeitos ou incorreções resultantes da entrega, transporte, instalação ou de equipamentos empregados, mesmo após de ter sido recebido definitivamente</w:t>
      </w:r>
      <w:r w:rsidRPr="00313835">
        <w:rPr>
          <w:color w:val="FF0000"/>
          <w:sz w:val="22"/>
          <w:szCs w:val="22"/>
        </w:rPr>
        <w:t>;</w:t>
      </w:r>
    </w:p>
    <w:p w:rsidR="00313835" w:rsidRDefault="00313835" w:rsidP="00313835">
      <w:pPr>
        <w:autoSpaceDE w:val="0"/>
        <w:autoSpaceDN w:val="0"/>
        <w:adjustRightInd w:val="0"/>
        <w:jc w:val="both"/>
        <w:rPr>
          <w:b/>
          <w:color w:val="FF0000"/>
          <w:sz w:val="22"/>
          <w:szCs w:val="22"/>
        </w:rPr>
      </w:pPr>
    </w:p>
    <w:p w:rsidR="00313835" w:rsidRPr="00313835" w:rsidRDefault="00313835" w:rsidP="00313835">
      <w:pPr>
        <w:autoSpaceDE w:val="0"/>
        <w:autoSpaceDN w:val="0"/>
        <w:adjustRightInd w:val="0"/>
        <w:jc w:val="both"/>
        <w:rPr>
          <w:color w:val="FF0000"/>
          <w:sz w:val="22"/>
          <w:szCs w:val="22"/>
        </w:rPr>
      </w:pPr>
      <w:r>
        <w:rPr>
          <w:b/>
          <w:color w:val="FF0000"/>
          <w:sz w:val="22"/>
          <w:szCs w:val="22"/>
        </w:rPr>
        <w:t>16.1.5.</w:t>
      </w:r>
      <w:r w:rsidRPr="00313835">
        <w:rPr>
          <w:color w:val="FF0000"/>
          <w:sz w:val="22"/>
          <w:szCs w:val="22"/>
        </w:rPr>
        <w:t xml:space="preserve"> </w:t>
      </w:r>
      <w:r w:rsidR="00B1409A" w:rsidRPr="00B1409A">
        <w:rPr>
          <w:color w:val="FF0000"/>
          <w:sz w:val="22"/>
          <w:szCs w:val="22"/>
        </w:rPr>
        <w:t>A Contratada deverá responsabilizar-se pela garantia (12 meses) total dos equipamentos, contados a partir da data de entrega definitiva dos equipamentos</w:t>
      </w:r>
      <w:r w:rsidRPr="00313835">
        <w:rPr>
          <w:color w:val="FF0000"/>
          <w:sz w:val="22"/>
          <w:szCs w:val="22"/>
        </w:rPr>
        <w:t>;</w:t>
      </w:r>
    </w:p>
    <w:p w:rsidR="00313835" w:rsidRDefault="00313835" w:rsidP="00313835">
      <w:pPr>
        <w:autoSpaceDE w:val="0"/>
        <w:autoSpaceDN w:val="0"/>
        <w:adjustRightInd w:val="0"/>
        <w:jc w:val="both"/>
        <w:rPr>
          <w:b/>
          <w:color w:val="FF0000"/>
          <w:sz w:val="22"/>
          <w:szCs w:val="22"/>
        </w:rPr>
      </w:pPr>
    </w:p>
    <w:p w:rsidR="00313835" w:rsidRPr="00313835" w:rsidRDefault="00313835" w:rsidP="00313835">
      <w:pPr>
        <w:autoSpaceDE w:val="0"/>
        <w:autoSpaceDN w:val="0"/>
        <w:adjustRightInd w:val="0"/>
        <w:jc w:val="both"/>
        <w:rPr>
          <w:color w:val="FF0000"/>
          <w:sz w:val="22"/>
          <w:szCs w:val="22"/>
        </w:rPr>
      </w:pPr>
      <w:r>
        <w:rPr>
          <w:b/>
          <w:color w:val="FF0000"/>
          <w:sz w:val="22"/>
          <w:szCs w:val="22"/>
        </w:rPr>
        <w:t>16.1.6.</w:t>
      </w:r>
      <w:r w:rsidRPr="00313835">
        <w:rPr>
          <w:color w:val="FF0000"/>
          <w:sz w:val="22"/>
          <w:szCs w:val="22"/>
        </w:rPr>
        <w:t xml:space="preserve"> </w:t>
      </w:r>
      <w:r w:rsidR="00B1409A" w:rsidRPr="00B1409A">
        <w:rPr>
          <w:color w:val="FF0000"/>
          <w:sz w:val="22"/>
          <w:szCs w:val="22"/>
        </w:rPr>
        <w:t>Arcar com todas as despesas, diretas ou indiretas, decorrentes do cumprimento das obrigações assumidas e todos os tributos incidentes, sem qualquer ônus à Administração Pública, devendo efetuar os respectivos pagamentos na forma e nos prazos previstos em Lei</w:t>
      </w:r>
      <w:r w:rsidRPr="00313835">
        <w:rPr>
          <w:color w:val="FF0000"/>
          <w:sz w:val="22"/>
          <w:szCs w:val="22"/>
        </w:rPr>
        <w:t>;</w:t>
      </w:r>
    </w:p>
    <w:p w:rsidR="00313835" w:rsidRDefault="00313835" w:rsidP="00313835">
      <w:pPr>
        <w:autoSpaceDE w:val="0"/>
        <w:autoSpaceDN w:val="0"/>
        <w:adjustRightInd w:val="0"/>
        <w:jc w:val="both"/>
        <w:rPr>
          <w:b/>
          <w:color w:val="FF0000"/>
          <w:sz w:val="22"/>
          <w:szCs w:val="22"/>
        </w:rPr>
      </w:pPr>
    </w:p>
    <w:p w:rsidR="00313835" w:rsidRPr="00313835" w:rsidRDefault="00313835" w:rsidP="00313835">
      <w:pPr>
        <w:autoSpaceDE w:val="0"/>
        <w:autoSpaceDN w:val="0"/>
        <w:adjustRightInd w:val="0"/>
        <w:jc w:val="both"/>
        <w:rPr>
          <w:color w:val="FF0000"/>
          <w:sz w:val="22"/>
          <w:szCs w:val="22"/>
        </w:rPr>
      </w:pPr>
      <w:r>
        <w:rPr>
          <w:b/>
          <w:color w:val="FF0000"/>
          <w:sz w:val="22"/>
          <w:szCs w:val="22"/>
        </w:rPr>
        <w:t>16.1.7.</w:t>
      </w:r>
      <w:r w:rsidRPr="00313835">
        <w:rPr>
          <w:b/>
          <w:color w:val="FF0000"/>
          <w:sz w:val="22"/>
          <w:szCs w:val="22"/>
        </w:rPr>
        <w:t xml:space="preserve"> </w:t>
      </w:r>
      <w:r w:rsidR="00B1409A" w:rsidRPr="00B1409A">
        <w:rPr>
          <w:color w:val="FF0000"/>
          <w:sz w:val="22"/>
          <w:szCs w:val="22"/>
        </w:rPr>
        <w:t>Nos preços ofertados deverão estar incluso todos os impostos, taxas, fretes e demais custos provenientes da entrega do objeto e instalação</w:t>
      </w:r>
      <w:r w:rsidR="00B1409A">
        <w:rPr>
          <w:color w:val="FF0000"/>
          <w:sz w:val="22"/>
          <w:szCs w:val="22"/>
        </w:rPr>
        <w:t>;</w:t>
      </w:r>
    </w:p>
    <w:p w:rsidR="00313835" w:rsidRDefault="00313835" w:rsidP="00313835">
      <w:pPr>
        <w:autoSpaceDE w:val="0"/>
        <w:autoSpaceDN w:val="0"/>
        <w:adjustRightInd w:val="0"/>
        <w:jc w:val="both"/>
        <w:rPr>
          <w:b/>
          <w:color w:val="FF0000"/>
          <w:sz w:val="22"/>
          <w:szCs w:val="22"/>
        </w:rPr>
      </w:pPr>
    </w:p>
    <w:p w:rsidR="00313835" w:rsidRPr="00313835" w:rsidRDefault="00313835" w:rsidP="00313835">
      <w:pPr>
        <w:autoSpaceDE w:val="0"/>
        <w:autoSpaceDN w:val="0"/>
        <w:adjustRightInd w:val="0"/>
        <w:jc w:val="both"/>
        <w:rPr>
          <w:color w:val="FF0000"/>
          <w:sz w:val="22"/>
          <w:szCs w:val="22"/>
        </w:rPr>
      </w:pPr>
      <w:r>
        <w:rPr>
          <w:b/>
          <w:color w:val="FF0000"/>
          <w:sz w:val="22"/>
          <w:szCs w:val="22"/>
        </w:rPr>
        <w:lastRenderedPageBreak/>
        <w:t>16.1.8.</w:t>
      </w:r>
      <w:r w:rsidRPr="00313835">
        <w:rPr>
          <w:b/>
          <w:color w:val="FF0000"/>
          <w:sz w:val="22"/>
          <w:szCs w:val="22"/>
        </w:rPr>
        <w:t xml:space="preserve"> </w:t>
      </w:r>
      <w:r w:rsidR="00B1409A" w:rsidRPr="00B1409A">
        <w:rPr>
          <w:color w:val="FF0000"/>
          <w:sz w:val="22"/>
          <w:szCs w:val="22"/>
        </w:rPr>
        <w:t>Utilizar, em todas as fases, fornecimento e instalação do equipamento, ferramentas, materiais e mão-de-obra qualificada</w:t>
      </w:r>
      <w:r w:rsidRPr="00313835">
        <w:rPr>
          <w:color w:val="FF0000"/>
          <w:sz w:val="22"/>
          <w:szCs w:val="22"/>
        </w:rPr>
        <w:t>;</w:t>
      </w:r>
    </w:p>
    <w:p w:rsidR="00313835" w:rsidRDefault="00313835" w:rsidP="00313835">
      <w:pPr>
        <w:autoSpaceDE w:val="0"/>
        <w:autoSpaceDN w:val="0"/>
        <w:adjustRightInd w:val="0"/>
        <w:jc w:val="both"/>
        <w:rPr>
          <w:b/>
          <w:color w:val="FF0000"/>
          <w:sz w:val="22"/>
          <w:szCs w:val="22"/>
        </w:rPr>
      </w:pPr>
    </w:p>
    <w:p w:rsidR="00313835" w:rsidRPr="00313835" w:rsidRDefault="00313835" w:rsidP="00313835">
      <w:pPr>
        <w:autoSpaceDE w:val="0"/>
        <w:autoSpaceDN w:val="0"/>
        <w:adjustRightInd w:val="0"/>
        <w:jc w:val="both"/>
        <w:rPr>
          <w:color w:val="FF0000"/>
          <w:sz w:val="22"/>
          <w:szCs w:val="22"/>
        </w:rPr>
      </w:pPr>
      <w:r>
        <w:rPr>
          <w:b/>
          <w:color w:val="FF0000"/>
          <w:sz w:val="22"/>
          <w:szCs w:val="22"/>
        </w:rPr>
        <w:t>16.1.9.</w:t>
      </w:r>
      <w:r w:rsidRPr="00313835">
        <w:rPr>
          <w:b/>
          <w:color w:val="FF0000"/>
          <w:sz w:val="22"/>
          <w:szCs w:val="22"/>
        </w:rPr>
        <w:t xml:space="preserve"> </w:t>
      </w:r>
      <w:r w:rsidR="00B1409A" w:rsidRPr="00B1409A">
        <w:rPr>
          <w:color w:val="FF0000"/>
          <w:sz w:val="22"/>
          <w:szCs w:val="22"/>
        </w:rPr>
        <w:t>Manter limpas as áreas onde serão executados os serviços de instalação do equipamento</w:t>
      </w:r>
      <w:r w:rsidRPr="00313835">
        <w:rPr>
          <w:color w:val="FF0000"/>
          <w:sz w:val="22"/>
          <w:szCs w:val="22"/>
        </w:rPr>
        <w:t>;</w:t>
      </w:r>
    </w:p>
    <w:p w:rsidR="00313835" w:rsidRDefault="00313835" w:rsidP="00313835">
      <w:pPr>
        <w:autoSpaceDE w:val="0"/>
        <w:autoSpaceDN w:val="0"/>
        <w:adjustRightInd w:val="0"/>
        <w:jc w:val="both"/>
        <w:rPr>
          <w:b/>
          <w:color w:val="FF0000"/>
          <w:sz w:val="22"/>
          <w:szCs w:val="22"/>
        </w:rPr>
      </w:pPr>
    </w:p>
    <w:p w:rsidR="00313835" w:rsidRPr="00313835" w:rsidRDefault="00313835" w:rsidP="00313835">
      <w:pPr>
        <w:autoSpaceDE w:val="0"/>
        <w:autoSpaceDN w:val="0"/>
        <w:adjustRightInd w:val="0"/>
        <w:jc w:val="both"/>
        <w:rPr>
          <w:color w:val="FF0000"/>
          <w:sz w:val="22"/>
          <w:szCs w:val="22"/>
        </w:rPr>
      </w:pPr>
      <w:r>
        <w:rPr>
          <w:b/>
          <w:color w:val="FF0000"/>
          <w:sz w:val="22"/>
          <w:szCs w:val="22"/>
        </w:rPr>
        <w:t>16.1.10.</w:t>
      </w:r>
      <w:r w:rsidRPr="00313835">
        <w:rPr>
          <w:b/>
          <w:color w:val="FF0000"/>
          <w:sz w:val="22"/>
          <w:szCs w:val="22"/>
        </w:rPr>
        <w:t xml:space="preserve"> </w:t>
      </w:r>
      <w:proofErr w:type="gramStart"/>
      <w:r w:rsidR="00B1409A" w:rsidRPr="00B1409A">
        <w:rPr>
          <w:color w:val="FF0000"/>
          <w:sz w:val="22"/>
          <w:szCs w:val="22"/>
        </w:rPr>
        <w:t>Responsabilizar-se</w:t>
      </w:r>
      <w:proofErr w:type="gramEnd"/>
      <w:r w:rsidR="00B1409A" w:rsidRPr="00B1409A">
        <w:rPr>
          <w:color w:val="FF0000"/>
          <w:sz w:val="22"/>
          <w:szCs w:val="22"/>
        </w:rPr>
        <w:t xml:space="preserve"> pelos materiais, ferramentas, instrumentos e equipamentos disponibilizados para a execução dos serviços de instalação dos equipamentos, não cabendo a Unidade de Saúde quaisquer responsabilidade por perdas decorrentes de roubo, furto ou outros fatos que possam vir a ocorrer</w:t>
      </w:r>
      <w:r w:rsidRPr="00313835">
        <w:rPr>
          <w:color w:val="FF0000"/>
          <w:sz w:val="22"/>
          <w:szCs w:val="22"/>
        </w:rPr>
        <w:t xml:space="preserve">; </w:t>
      </w:r>
    </w:p>
    <w:p w:rsidR="00313835" w:rsidRDefault="00313835" w:rsidP="00313835">
      <w:pPr>
        <w:autoSpaceDE w:val="0"/>
        <w:autoSpaceDN w:val="0"/>
        <w:adjustRightInd w:val="0"/>
        <w:jc w:val="both"/>
        <w:rPr>
          <w:b/>
          <w:color w:val="FF0000"/>
          <w:sz w:val="22"/>
          <w:szCs w:val="22"/>
        </w:rPr>
      </w:pPr>
    </w:p>
    <w:p w:rsidR="00313835" w:rsidRPr="00313835" w:rsidRDefault="00313835" w:rsidP="00313835">
      <w:pPr>
        <w:autoSpaceDE w:val="0"/>
        <w:autoSpaceDN w:val="0"/>
        <w:adjustRightInd w:val="0"/>
        <w:jc w:val="both"/>
        <w:rPr>
          <w:color w:val="FF0000"/>
          <w:sz w:val="22"/>
          <w:szCs w:val="22"/>
        </w:rPr>
      </w:pPr>
      <w:r>
        <w:rPr>
          <w:b/>
          <w:color w:val="FF0000"/>
          <w:sz w:val="22"/>
          <w:szCs w:val="22"/>
        </w:rPr>
        <w:t>16.1.11.</w:t>
      </w:r>
      <w:r w:rsidRPr="00313835">
        <w:rPr>
          <w:b/>
          <w:color w:val="FF0000"/>
          <w:sz w:val="22"/>
          <w:szCs w:val="22"/>
        </w:rPr>
        <w:t xml:space="preserve"> </w:t>
      </w:r>
      <w:r w:rsidR="00B1409A" w:rsidRPr="00B1409A">
        <w:rPr>
          <w:color w:val="FF0000"/>
          <w:sz w:val="22"/>
          <w:szCs w:val="22"/>
        </w:rPr>
        <w:t>Apresentar um preposto devidamente habilitado, com poderes para representá-lo em tudo o que se relacionar com o fornecimento do objeto da aquisição</w:t>
      </w:r>
      <w:r w:rsidRPr="00313835">
        <w:rPr>
          <w:color w:val="FF0000"/>
          <w:sz w:val="22"/>
          <w:szCs w:val="22"/>
        </w:rPr>
        <w:t>;</w:t>
      </w:r>
    </w:p>
    <w:p w:rsidR="00313835" w:rsidRDefault="00313835" w:rsidP="00313835">
      <w:pPr>
        <w:autoSpaceDE w:val="0"/>
        <w:autoSpaceDN w:val="0"/>
        <w:adjustRightInd w:val="0"/>
        <w:jc w:val="both"/>
        <w:rPr>
          <w:b/>
          <w:color w:val="FF0000"/>
          <w:sz w:val="22"/>
          <w:szCs w:val="22"/>
        </w:rPr>
      </w:pPr>
    </w:p>
    <w:p w:rsidR="00313835" w:rsidRPr="00313835" w:rsidRDefault="00313835" w:rsidP="00313835">
      <w:pPr>
        <w:autoSpaceDE w:val="0"/>
        <w:autoSpaceDN w:val="0"/>
        <w:adjustRightInd w:val="0"/>
        <w:jc w:val="both"/>
        <w:rPr>
          <w:color w:val="FF0000"/>
          <w:sz w:val="22"/>
          <w:szCs w:val="22"/>
        </w:rPr>
      </w:pPr>
      <w:r>
        <w:rPr>
          <w:b/>
          <w:color w:val="FF0000"/>
          <w:sz w:val="22"/>
          <w:szCs w:val="22"/>
        </w:rPr>
        <w:t>16.1.12.</w:t>
      </w:r>
      <w:r w:rsidRPr="00313835">
        <w:rPr>
          <w:color w:val="FF0000"/>
          <w:sz w:val="22"/>
          <w:szCs w:val="22"/>
        </w:rPr>
        <w:t xml:space="preserve"> </w:t>
      </w:r>
      <w:r w:rsidR="00B1409A" w:rsidRPr="00B1409A">
        <w:rPr>
          <w:color w:val="FF0000"/>
          <w:sz w:val="22"/>
          <w:szCs w:val="22"/>
        </w:rPr>
        <w:t xml:space="preserve">Responder pelas despesas resultantes de quaisquer ações, demandas, decorrentes de danos seja por culpa sua ou qualquer de seus empregados e prepostos, obrigando-se, </w:t>
      </w:r>
      <w:proofErr w:type="gramStart"/>
      <w:r w:rsidR="00B1409A" w:rsidRPr="00B1409A">
        <w:rPr>
          <w:color w:val="FF0000"/>
          <w:sz w:val="22"/>
          <w:szCs w:val="22"/>
        </w:rPr>
        <w:t>outrossim</w:t>
      </w:r>
      <w:proofErr w:type="gramEnd"/>
      <w:r w:rsidR="00B1409A" w:rsidRPr="00B1409A">
        <w:rPr>
          <w:color w:val="FF0000"/>
          <w:sz w:val="22"/>
          <w:szCs w:val="22"/>
        </w:rPr>
        <w:t>, por quaisquer responsabilidades decorrentes de ações judiciais de terceiros, que lhe venham a ser exigida por força de lei, ligadas ao cumprimento do presente Contrato</w:t>
      </w:r>
      <w:r w:rsidRPr="00313835">
        <w:rPr>
          <w:color w:val="FF0000"/>
          <w:sz w:val="22"/>
          <w:szCs w:val="22"/>
        </w:rPr>
        <w:t>.</w:t>
      </w:r>
    </w:p>
    <w:p w:rsidR="00313835" w:rsidRDefault="00313835" w:rsidP="00313835">
      <w:pPr>
        <w:jc w:val="both"/>
        <w:rPr>
          <w:b/>
          <w:color w:val="FF0000"/>
          <w:sz w:val="22"/>
          <w:szCs w:val="22"/>
        </w:rPr>
      </w:pPr>
    </w:p>
    <w:p w:rsidR="00313835" w:rsidRPr="00313835" w:rsidRDefault="00313835" w:rsidP="00313835">
      <w:pPr>
        <w:jc w:val="both"/>
        <w:rPr>
          <w:iCs/>
          <w:color w:val="FF0000"/>
          <w:sz w:val="22"/>
          <w:szCs w:val="22"/>
        </w:rPr>
      </w:pPr>
      <w:r>
        <w:rPr>
          <w:b/>
          <w:color w:val="FF0000"/>
          <w:sz w:val="22"/>
          <w:szCs w:val="22"/>
        </w:rPr>
        <w:t>16.1.13.</w:t>
      </w:r>
      <w:r w:rsidR="00B1409A">
        <w:rPr>
          <w:b/>
          <w:color w:val="FF0000"/>
          <w:sz w:val="22"/>
          <w:szCs w:val="22"/>
        </w:rPr>
        <w:t xml:space="preserve"> </w:t>
      </w:r>
      <w:r w:rsidR="00B1409A" w:rsidRPr="00B1409A">
        <w:rPr>
          <w:iCs/>
          <w:color w:val="FF0000"/>
          <w:sz w:val="22"/>
          <w:szCs w:val="22"/>
        </w:rPr>
        <w:t>Manter, durante toda a execução do contrato, em compatibilidade com as obrigações assumidas, todas as condições de habilitação e qualificação exigidas na licitação</w:t>
      </w:r>
      <w:r w:rsidRPr="00313835">
        <w:rPr>
          <w:iCs/>
          <w:color w:val="FF0000"/>
          <w:sz w:val="22"/>
          <w:szCs w:val="22"/>
        </w:rPr>
        <w:t>.</w:t>
      </w:r>
    </w:p>
    <w:p w:rsidR="00313835" w:rsidRDefault="00313835" w:rsidP="00313835">
      <w:pPr>
        <w:jc w:val="both"/>
        <w:rPr>
          <w:b/>
          <w:iCs/>
          <w:color w:val="FF0000"/>
          <w:sz w:val="22"/>
          <w:szCs w:val="22"/>
        </w:rPr>
      </w:pPr>
    </w:p>
    <w:p w:rsidR="00844A1A" w:rsidRPr="007C6667" w:rsidRDefault="00911D1B" w:rsidP="00911D1B">
      <w:pPr>
        <w:pStyle w:val="Corpodetexto"/>
        <w:contextualSpacing/>
        <w:rPr>
          <w:b/>
          <w:color w:val="0000FF"/>
          <w:sz w:val="22"/>
          <w:szCs w:val="22"/>
        </w:rPr>
      </w:pPr>
      <w:r>
        <w:rPr>
          <w:b/>
          <w:color w:val="0000FF"/>
          <w:sz w:val="22"/>
          <w:szCs w:val="22"/>
        </w:rPr>
        <w:t xml:space="preserve">17 </w:t>
      </w:r>
      <w:r w:rsidR="00844A1A" w:rsidRPr="00780E23">
        <w:rPr>
          <w:b/>
          <w:color w:val="0000FF"/>
          <w:sz w:val="22"/>
          <w:szCs w:val="22"/>
        </w:rPr>
        <w:t>– DAS OBRIGAÇÕES DA CONTRATANTE:</w:t>
      </w:r>
      <w:r w:rsidR="00DB533D">
        <w:rPr>
          <w:b/>
          <w:color w:val="0000FF"/>
          <w:sz w:val="22"/>
          <w:szCs w:val="22"/>
        </w:rPr>
        <w:t xml:space="preserve"> </w:t>
      </w:r>
      <w:r w:rsidR="007C6667" w:rsidRPr="007C6667">
        <w:rPr>
          <w:b/>
          <w:color w:val="0000FF"/>
          <w:sz w:val="22"/>
          <w:szCs w:val="22"/>
        </w:rPr>
        <w:t xml:space="preserve">Conforme item 9.2. </w:t>
      </w:r>
      <w:proofErr w:type="gramStart"/>
      <w:r w:rsidR="007C6667">
        <w:rPr>
          <w:b/>
          <w:color w:val="0000FF"/>
          <w:sz w:val="22"/>
          <w:szCs w:val="22"/>
        </w:rPr>
        <w:t>e</w:t>
      </w:r>
      <w:proofErr w:type="gramEnd"/>
      <w:r w:rsidR="007C6667" w:rsidRPr="007C6667">
        <w:rPr>
          <w:b/>
          <w:color w:val="0000FF"/>
          <w:sz w:val="22"/>
          <w:szCs w:val="22"/>
        </w:rPr>
        <w:t xml:space="preserve"> seus subitens do TR.</w:t>
      </w:r>
    </w:p>
    <w:p w:rsidR="00911D1B" w:rsidRDefault="00911D1B" w:rsidP="00911D1B">
      <w:pPr>
        <w:autoSpaceDE w:val="0"/>
        <w:autoSpaceDN w:val="0"/>
        <w:adjustRightInd w:val="0"/>
        <w:jc w:val="both"/>
        <w:rPr>
          <w:color w:val="FF0000"/>
          <w:sz w:val="22"/>
          <w:szCs w:val="24"/>
        </w:rPr>
      </w:pPr>
    </w:p>
    <w:p w:rsidR="00313835" w:rsidRPr="00313835" w:rsidRDefault="00313835" w:rsidP="00313835">
      <w:pPr>
        <w:autoSpaceDE w:val="0"/>
        <w:autoSpaceDN w:val="0"/>
        <w:adjustRightInd w:val="0"/>
        <w:jc w:val="both"/>
        <w:rPr>
          <w:color w:val="FF0000"/>
          <w:sz w:val="22"/>
        </w:rPr>
      </w:pPr>
      <w:r>
        <w:rPr>
          <w:b/>
          <w:bCs/>
          <w:color w:val="FF0000"/>
          <w:sz w:val="22"/>
        </w:rPr>
        <w:t>17.1.</w:t>
      </w:r>
      <w:r w:rsidR="006C43DD">
        <w:rPr>
          <w:color w:val="FF0000"/>
          <w:sz w:val="22"/>
        </w:rPr>
        <w:t xml:space="preserve"> </w:t>
      </w:r>
      <w:r w:rsidR="00314A6B" w:rsidRPr="00314A6B">
        <w:rPr>
          <w:color w:val="FF0000"/>
          <w:sz w:val="22"/>
        </w:rPr>
        <w:t>Efetuar o pagamento à Contratada, bem como atestar, através de comissão de servidores, as Notas Fiscais relativas à efetiva entrega dos equipamentos</w:t>
      </w:r>
      <w:r w:rsidRPr="00313835">
        <w:rPr>
          <w:color w:val="FF0000"/>
          <w:sz w:val="22"/>
        </w:rPr>
        <w:t>;</w:t>
      </w:r>
    </w:p>
    <w:p w:rsidR="00313835" w:rsidRDefault="00313835" w:rsidP="00313835">
      <w:pPr>
        <w:autoSpaceDE w:val="0"/>
        <w:autoSpaceDN w:val="0"/>
        <w:adjustRightInd w:val="0"/>
        <w:jc w:val="both"/>
        <w:rPr>
          <w:b/>
          <w:bCs/>
          <w:color w:val="FF0000"/>
          <w:sz w:val="22"/>
        </w:rPr>
      </w:pPr>
    </w:p>
    <w:p w:rsidR="00313835" w:rsidRPr="00313835" w:rsidRDefault="00313835" w:rsidP="00313835">
      <w:pPr>
        <w:autoSpaceDE w:val="0"/>
        <w:autoSpaceDN w:val="0"/>
        <w:adjustRightInd w:val="0"/>
        <w:jc w:val="both"/>
        <w:rPr>
          <w:color w:val="FF0000"/>
          <w:sz w:val="22"/>
        </w:rPr>
      </w:pPr>
      <w:r>
        <w:rPr>
          <w:b/>
          <w:bCs/>
          <w:color w:val="FF0000"/>
          <w:sz w:val="22"/>
        </w:rPr>
        <w:t>17.2.</w:t>
      </w:r>
      <w:r w:rsidR="006C43DD">
        <w:rPr>
          <w:color w:val="FF0000"/>
          <w:sz w:val="22"/>
        </w:rPr>
        <w:t xml:space="preserve"> </w:t>
      </w:r>
      <w:r w:rsidR="00314A6B" w:rsidRPr="00314A6B">
        <w:rPr>
          <w:color w:val="FF0000"/>
          <w:sz w:val="22"/>
        </w:rPr>
        <w:t>Rejeitar no todo ou em parte, os equipamentos entregues em desacordo com as obrigações assumidas</w:t>
      </w:r>
      <w:r w:rsidRPr="00313835">
        <w:rPr>
          <w:color w:val="FF0000"/>
          <w:sz w:val="22"/>
        </w:rPr>
        <w:t>;</w:t>
      </w:r>
    </w:p>
    <w:p w:rsidR="00313835" w:rsidRDefault="00313835" w:rsidP="00313835">
      <w:pPr>
        <w:jc w:val="both"/>
        <w:rPr>
          <w:b/>
          <w:bCs/>
          <w:color w:val="FF0000"/>
          <w:sz w:val="22"/>
        </w:rPr>
      </w:pPr>
    </w:p>
    <w:p w:rsidR="00313835" w:rsidRPr="00313835" w:rsidRDefault="00313835" w:rsidP="00313835">
      <w:pPr>
        <w:jc w:val="both"/>
        <w:rPr>
          <w:color w:val="FF0000"/>
          <w:sz w:val="22"/>
        </w:rPr>
      </w:pPr>
      <w:r>
        <w:rPr>
          <w:b/>
          <w:bCs/>
          <w:color w:val="FF0000"/>
          <w:sz w:val="22"/>
        </w:rPr>
        <w:t>17.3.</w:t>
      </w:r>
      <w:r w:rsidR="006C43DD">
        <w:rPr>
          <w:bCs/>
          <w:color w:val="FF0000"/>
          <w:sz w:val="22"/>
        </w:rPr>
        <w:t xml:space="preserve"> </w:t>
      </w:r>
      <w:r w:rsidR="00314A6B" w:rsidRPr="00314A6B">
        <w:rPr>
          <w:color w:val="FF0000"/>
          <w:sz w:val="22"/>
        </w:rPr>
        <w:t>Aplicar à Contratada as penalidades previstas, quando for o caso</w:t>
      </w:r>
      <w:r w:rsidRPr="00313835">
        <w:rPr>
          <w:color w:val="FF0000"/>
          <w:sz w:val="22"/>
        </w:rPr>
        <w:t>;</w:t>
      </w:r>
    </w:p>
    <w:p w:rsidR="00313835" w:rsidRDefault="00313835" w:rsidP="00313835">
      <w:pPr>
        <w:jc w:val="both"/>
        <w:rPr>
          <w:b/>
          <w:color w:val="FF0000"/>
          <w:sz w:val="22"/>
        </w:rPr>
      </w:pPr>
    </w:p>
    <w:p w:rsidR="00313835" w:rsidRPr="00313835" w:rsidRDefault="00313835" w:rsidP="00313835">
      <w:pPr>
        <w:jc w:val="both"/>
        <w:rPr>
          <w:color w:val="FF0000"/>
          <w:sz w:val="22"/>
          <w:u w:val="single"/>
        </w:rPr>
      </w:pPr>
      <w:r>
        <w:rPr>
          <w:b/>
          <w:color w:val="FF0000"/>
          <w:sz w:val="22"/>
        </w:rPr>
        <w:t>17.4.</w:t>
      </w:r>
      <w:r w:rsidR="006C43DD">
        <w:rPr>
          <w:b/>
          <w:color w:val="FF0000"/>
          <w:sz w:val="22"/>
        </w:rPr>
        <w:t xml:space="preserve"> </w:t>
      </w:r>
      <w:r w:rsidR="00314A6B" w:rsidRPr="00314A6B">
        <w:rPr>
          <w:color w:val="FF0000"/>
          <w:sz w:val="22"/>
        </w:rPr>
        <w:t>Devolver o material caso não esteja dentro das especificações constantes do presente Termo de Referência, ficando a contratada sujeita às sanções</w:t>
      </w:r>
      <w:r w:rsidRPr="00313835">
        <w:rPr>
          <w:color w:val="FF0000"/>
          <w:sz w:val="22"/>
        </w:rPr>
        <w:t>.</w:t>
      </w:r>
    </w:p>
    <w:p w:rsidR="00911D1B" w:rsidRDefault="00911D1B" w:rsidP="00911D1B">
      <w:pPr>
        <w:jc w:val="both"/>
        <w:rPr>
          <w:b/>
          <w:color w:val="0000FF"/>
          <w:sz w:val="22"/>
          <w:szCs w:val="22"/>
        </w:rPr>
      </w:pPr>
    </w:p>
    <w:p w:rsidR="000852FE" w:rsidRPr="007C6667" w:rsidRDefault="00911D1B" w:rsidP="000852FE">
      <w:pPr>
        <w:pStyle w:val="Corpodetexto"/>
        <w:contextualSpacing/>
        <w:rPr>
          <w:b/>
          <w:color w:val="0000FF"/>
          <w:sz w:val="22"/>
          <w:szCs w:val="22"/>
        </w:rPr>
      </w:pPr>
      <w:r>
        <w:rPr>
          <w:b/>
          <w:color w:val="0000FF"/>
          <w:sz w:val="22"/>
          <w:szCs w:val="22"/>
        </w:rPr>
        <w:t xml:space="preserve">18 </w:t>
      </w:r>
      <w:r w:rsidR="00731576" w:rsidRPr="00911D1B">
        <w:rPr>
          <w:b/>
          <w:color w:val="0000FF"/>
          <w:sz w:val="22"/>
          <w:szCs w:val="22"/>
        </w:rPr>
        <w:t>– DAS SANÇÕES</w:t>
      </w:r>
      <w:r w:rsidR="000852FE">
        <w:rPr>
          <w:b/>
          <w:color w:val="0000FF"/>
          <w:sz w:val="22"/>
          <w:szCs w:val="22"/>
        </w:rPr>
        <w:t xml:space="preserve">: </w:t>
      </w:r>
      <w:r w:rsidR="000852FE" w:rsidRPr="007C6667">
        <w:rPr>
          <w:b/>
          <w:color w:val="0000FF"/>
          <w:sz w:val="22"/>
          <w:szCs w:val="22"/>
        </w:rPr>
        <w:t xml:space="preserve">Conforme item </w:t>
      </w:r>
      <w:proofErr w:type="gramStart"/>
      <w:r w:rsidR="000852FE">
        <w:rPr>
          <w:b/>
          <w:color w:val="0000FF"/>
          <w:sz w:val="22"/>
          <w:szCs w:val="22"/>
        </w:rPr>
        <w:t>8</w:t>
      </w:r>
      <w:proofErr w:type="gramEnd"/>
      <w:r w:rsidR="000852FE" w:rsidRPr="007C6667">
        <w:rPr>
          <w:b/>
          <w:color w:val="0000FF"/>
          <w:sz w:val="22"/>
          <w:szCs w:val="22"/>
        </w:rPr>
        <w:t xml:space="preserve">. </w:t>
      </w:r>
      <w:proofErr w:type="gramStart"/>
      <w:r w:rsidR="000852FE">
        <w:rPr>
          <w:b/>
          <w:color w:val="0000FF"/>
          <w:sz w:val="22"/>
          <w:szCs w:val="22"/>
        </w:rPr>
        <w:t>e</w:t>
      </w:r>
      <w:proofErr w:type="gramEnd"/>
      <w:r w:rsidR="000852FE" w:rsidRPr="007C6667">
        <w:rPr>
          <w:b/>
          <w:color w:val="0000FF"/>
          <w:sz w:val="22"/>
          <w:szCs w:val="22"/>
        </w:rPr>
        <w:t xml:space="preserve"> seus subitens do TR.</w:t>
      </w:r>
    </w:p>
    <w:p w:rsidR="00731576" w:rsidRPr="00BB3C66" w:rsidRDefault="00731576" w:rsidP="00BB3C66">
      <w:pPr>
        <w:jc w:val="both"/>
        <w:rPr>
          <w:b/>
          <w:color w:val="FF0000"/>
          <w:sz w:val="22"/>
          <w:szCs w:val="22"/>
        </w:rPr>
      </w:pPr>
    </w:p>
    <w:p w:rsidR="000852FE" w:rsidRPr="000852FE" w:rsidRDefault="00C303EF" w:rsidP="000852FE">
      <w:pPr>
        <w:pStyle w:val="SemEspaamento"/>
        <w:tabs>
          <w:tab w:val="left" w:pos="993"/>
        </w:tabs>
        <w:suppressAutoHyphens/>
        <w:jc w:val="both"/>
        <w:rPr>
          <w:color w:val="FF0000"/>
          <w:sz w:val="22"/>
          <w:szCs w:val="22"/>
        </w:rPr>
      </w:pPr>
      <w:r w:rsidRPr="000852FE">
        <w:rPr>
          <w:b/>
          <w:color w:val="FF0000"/>
          <w:sz w:val="22"/>
          <w:szCs w:val="22"/>
        </w:rPr>
        <w:t>18.1</w:t>
      </w:r>
      <w:r w:rsidR="006C43DD" w:rsidRPr="000852FE">
        <w:rPr>
          <w:b/>
          <w:color w:val="FF0000"/>
          <w:sz w:val="22"/>
          <w:szCs w:val="22"/>
        </w:rPr>
        <w:t>.</w:t>
      </w:r>
      <w:r w:rsidRPr="000852FE">
        <w:rPr>
          <w:color w:val="FF0000"/>
          <w:sz w:val="22"/>
          <w:szCs w:val="22"/>
        </w:rPr>
        <w:t xml:space="preserve"> </w:t>
      </w:r>
      <w:r w:rsidR="000852FE" w:rsidRPr="000852FE">
        <w:rPr>
          <w:color w:val="FF0000"/>
          <w:sz w:val="22"/>
          <w:szCs w:val="22"/>
        </w:rPr>
        <w:t>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rsidR="000852FE" w:rsidRDefault="000852FE" w:rsidP="000852FE">
      <w:pPr>
        <w:pStyle w:val="SemEspaamento"/>
        <w:tabs>
          <w:tab w:val="left" w:pos="993"/>
        </w:tabs>
        <w:suppressAutoHyphens/>
        <w:jc w:val="both"/>
        <w:rPr>
          <w:b/>
          <w:color w:val="FF0000"/>
          <w:sz w:val="22"/>
          <w:szCs w:val="22"/>
        </w:rPr>
      </w:pPr>
    </w:p>
    <w:p w:rsidR="000852FE" w:rsidRPr="000852FE" w:rsidRDefault="000852FE" w:rsidP="000852FE">
      <w:pPr>
        <w:pStyle w:val="SemEspaamento"/>
        <w:tabs>
          <w:tab w:val="left" w:pos="993"/>
        </w:tabs>
        <w:suppressAutoHyphens/>
        <w:jc w:val="both"/>
        <w:rPr>
          <w:color w:val="FF0000"/>
          <w:sz w:val="22"/>
          <w:szCs w:val="22"/>
        </w:rPr>
      </w:pPr>
      <w:r w:rsidRPr="000852FE">
        <w:rPr>
          <w:b/>
          <w:color w:val="FF0000"/>
          <w:sz w:val="22"/>
          <w:szCs w:val="22"/>
        </w:rPr>
        <w:t>18.2.</w:t>
      </w:r>
      <w:r w:rsidRPr="000852FE">
        <w:rPr>
          <w:color w:val="FF0000"/>
          <w:sz w:val="22"/>
          <w:szCs w:val="22"/>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852FE" w:rsidRDefault="000852FE" w:rsidP="000852FE">
      <w:pPr>
        <w:pStyle w:val="SemEspaamento"/>
        <w:tabs>
          <w:tab w:val="left" w:pos="993"/>
        </w:tabs>
        <w:suppressAutoHyphens/>
        <w:jc w:val="both"/>
        <w:rPr>
          <w:b/>
          <w:color w:val="FF0000"/>
          <w:sz w:val="22"/>
          <w:szCs w:val="22"/>
        </w:rPr>
      </w:pPr>
    </w:p>
    <w:p w:rsidR="000852FE" w:rsidRPr="000852FE" w:rsidRDefault="000852FE" w:rsidP="000852FE">
      <w:pPr>
        <w:pStyle w:val="SemEspaamento"/>
        <w:tabs>
          <w:tab w:val="left" w:pos="993"/>
        </w:tabs>
        <w:suppressAutoHyphens/>
        <w:jc w:val="both"/>
        <w:rPr>
          <w:color w:val="FF0000"/>
          <w:sz w:val="22"/>
          <w:szCs w:val="22"/>
        </w:rPr>
      </w:pPr>
      <w:r w:rsidRPr="000852FE">
        <w:rPr>
          <w:b/>
          <w:color w:val="FF0000"/>
          <w:sz w:val="22"/>
          <w:szCs w:val="22"/>
        </w:rPr>
        <w:t>18.3.</w:t>
      </w:r>
      <w:r w:rsidRPr="000852FE">
        <w:rPr>
          <w:color w:val="FF0000"/>
          <w:sz w:val="22"/>
          <w:szCs w:val="22"/>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0852FE">
        <w:rPr>
          <w:color w:val="FF0000"/>
          <w:sz w:val="22"/>
          <w:szCs w:val="22"/>
        </w:rPr>
        <w:t>descredenciado no Cadastro de Fornecedores Estadual</w:t>
      </w:r>
      <w:proofErr w:type="gramEnd"/>
      <w:r w:rsidRPr="000852FE">
        <w:rPr>
          <w:color w:val="FF0000"/>
          <w:sz w:val="22"/>
          <w:szCs w:val="22"/>
        </w:rPr>
        <w:t>, pelo prazo de até 05 (cinco) anos, sem prejuízo das multas previstas no Edital e das demais cominações legais, devendo ser incluída a penalidade no SICAF e no CAGEFOR.</w:t>
      </w:r>
    </w:p>
    <w:p w:rsidR="000852FE" w:rsidRDefault="000852FE" w:rsidP="000852FE">
      <w:pPr>
        <w:pStyle w:val="SemEspaamento"/>
        <w:tabs>
          <w:tab w:val="left" w:pos="993"/>
        </w:tabs>
        <w:suppressAutoHyphens/>
        <w:jc w:val="both"/>
        <w:rPr>
          <w:b/>
          <w:color w:val="FF0000"/>
          <w:sz w:val="22"/>
          <w:szCs w:val="22"/>
        </w:rPr>
      </w:pPr>
    </w:p>
    <w:p w:rsidR="000852FE" w:rsidRPr="000852FE" w:rsidRDefault="000852FE" w:rsidP="000852FE">
      <w:pPr>
        <w:pStyle w:val="SemEspaamento"/>
        <w:tabs>
          <w:tab w:val="left" w:pos="993"/>
        </w:tabs>
        <w:suppressAutoHyphens/>
        <w:jc w:val="both"/>
        <w:rPr>
          <w:color w:val="FF0000"/>
          <w:sz w:val="22"/>
          <w:szCs w:val="22"/>
        </w:rPr>
      </w:pPr>
      <w:r w:rsidRPr="000852FE">
        <w:rPr>
          <w:b/>
          <w:color w:val="FF0000"/>
          <w:sz w:val="22"/>
          <w:szCs w:val="22"/>
        </w:rPr>
        <w:t>18.4.</w:t>
      </w:r>
      <w:r w:rsidRPr="000852FE">
        <w:rPr>
          <w:color w:val="FF0000"/>
          <w:sz w:val="22"/>
          <w:szCs w:val="22"/>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w:t>
      </w:r>
      <w:r w:rsidRPr="000852FE">
        <w:rPr>
          <w:color w:val="FF0000"/>
          <w:sz w:val="22"/>
          <w:szCs w:val="22"/>
        </w:rPr>
        <w:lastRenderedPageBreak/>
        <w:t>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0852FE" w:rsidRDefault="000852FE" w:rsidP="000852FE">
      <w:pPr>
        <w:pStyle w:val="SemEspaamento"/>
        <w:tabs>
          <w:tab w:val="left" w:pos="-142"/>
          <w:tab w:val="left" w:pos="567"/>
        </w:tabs>
        <w:suppressAutoHyphens/>
        <w:jc w:val="both"/>
        <w:rPr>
          <w:b/>
          <w:color w:val="FF0000"/>
          <w:sz w:val="22"/>
          <w:szCs w:val="22"/>
        </w:rPr>
      </w:pPr>
    </w:p>
    <w:p w:rsidR="000852FE" w:rsidRPr="000852FE" w:rsidRDefault="000852FE" w:rsidP="000852FE">
      <w:pPr>
        <w:pStyle w:val="SemEspaamento"/>
        <w:tabs>
          <w:tab w:val="left" w:pos="-142"/>
          <w:tab w:val="left" w:pos="567"/>
        </w:tabs>
        <w:suppressAutoHyphens/>
        <w:jc w:val="both"/>
        <w:rPr>
          <w:color w:val="FF0000"/>
          <w:sz w:val="22"/>
          <w:szCs w:val="22"/>
        </w:rPr>
      </w:pPr>
      <w:r w:rsidRPr="000852FE">
        <w:rPr>
          <w:b/>
          <w:color w:val="FF0000"/>
          <w:sz w:val="22"/>
          <w:szCs w:val="22"/>
        </w:rPr>
        <w:t>18.5.</w:t>
      </w:r>
      <w:r w:rsidRPr="000852FE">
        <w:rPr>
          <w:color w:val="FF0000"/>
          <w:sz w:val="22"/>
          <w:szCs w:val="22"/>
        </w:rPr>
        <w:t xml:space="preserve"> As multas previstas nesta seção não eximem a adjudicatária ou CONTRATADA da reparação dos eventuais danos, perdas ou prejuízos que seu ato punível venha causar à Administração.</w:t>
      </w:r>
    </w:p>
    <w:p w:rsidR="000852FE" w:rsidRDefault="000852FE" w:rsidP="000852FE">
      <w:pPr>
        <w:pStyle w:val="SemEspaamento"/>
        <w:tabs>
          <w:tab w:val="left" w:pos="-142"/>
          <w:tab w:val="left" w:pos="567"/>
        </w:tabs>
        <w:suppressAutoHyphens/>
        <w:jc w:val="both"/>
        <w:rPr>
          <w:b/>
          <w:color w:val="FF0000"/>
          <w:sz w:val="22"/>
          <w:szCs w:val="22"/>
        </w:rPr>
      </w:pPr>
    </w:p>
    <w:p w:rsidR="000852FE" w:rsidRPr="000852FE" w:rsidRDefault="000852FE" w:rsidP="000852FE">
      <w:pPr>
        <w:pStyle w:val="SemEspaamento"/>
        <w:tabs>
          <w:tab w:val="left" w:pos="-142"/>
          <w:tab w:val="left" w:pos="567"/>
        </w:tabs>
        <w:suppressAutoHyphens/>
        <w:jc w:val="both"/>
        <w:rPr>
          <w:color w:val="FF0000"/>
          <w:sz w:val="22"/>
          <w:szCs w:val="22"/>
        </w:rPr>
      </w:pPr>
      <w:r w:rsidRPr="000852FE">
        <w:rPr>
          <w:b/>
          <w:color w:val="FF0000"/>
          <w:sz w:val="22"/>
          <w:szCs w:val="22"/>
        </w:rPr>
        <w:t>18.6.</w:t>
      </w:r>
      <w:r w:rsidRPr="000852FE">
        <w:rPr>
          <w:color w:val="FF0000"/>
          <w:sz w:val="22"/>
          <w:szCs w:val="22"/>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852FE" w:rsidRDefault="000852FE" w:rsidP="000852FE">
      <w:pPr>
        <w:pStyle w:val="SemEspaamento"/>
        <w:tabs>
          <w:tab w:val="left" w:pos="-142"/>
          <w:tab w:val="left" w:pos="567"/>
        </w:tabs>
        <w:suppressAutoHyphens/>
        <w:jc w:val="both"/>
        <w:rPr>
          <w:b/>
          <w:color w:val="FF0000"/>
          <w:sz w:val="22"/>
          <w:szCs w:val="22"/>
        </w:rPr>
      </w:pPr>
    </w:p>
    <w:p w:rsidR="000852FE" w:rsidRPr="000852FE" w:rsidRDefault="000852FE" w:rsidP="000852FE">
      <w:pPr>
        <w:pStyle w:val="SemEspaamento"/>
        <w:tabs>
          <w:tab w:val="left" w:pos="-142"/>
          <w:tab w:val="left" w:pos="567"/>
        </w:tabs>
        <w:suppressAutoHyphens/>
        <w:jc w:val="both"/>
        <w:rPr>
          <w:color w:val="FF0000"/>
          <w:sz w:val="22"/>
          <w:szCs w:val="22"/>
        </w:rPr>
      </w:pPr>
      <w:r w:rsidRPr="000852FE">
        <w:rPr>
          <w:b/>
          <w:color w:val="FF0000"/>
          <w:sz w:val="22"/>
          <w:szCs w:val="22"/>
        </w:rPr>
        <w:t>18.7.</w:t>
      </w:r>
      <w:r w:rsidRPr="000852FE">
        <w:rPr>
          <w:color w:val="FF0000"/>
          <w:sz w:val="22"/>
          <w:szCs w:val="22"/>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852FE" w:rsidRDefault="000852FE" w:rsidP="000852FE">
      <w:pPr>
        <w:pStyle w:val="SemEspaamento"/>
        <w:tabs>
          <w:tab w:val="left" w:pos="-142"/>
          <w:tab w:val="left" w:pos="567"/>
        </w:tabs>
        <w:suppressAutoHyphens/>
        <w:jc w:val="both"/>
        <w:rPr>
          <w:b/>
          <w:color w:val="FF0000"/>
          <w:sz w:val="22"/>
          <w:szCs w:val="22"/>
        </w:rPr>
      </w:pPr>
    </w:p>
    <w:p w:rsidR="000852FE" w:rsidRPr="000852FE" w:rsidRDefault="000852FE" w:rsidP="000852FE">
      <w:pPr>
        <w:pStyle w:val="SemEspaamento"/>
        <w:tabs>
          <w:tab w:val="left" w:pos="-142"/>
          <w:tab w:val="left" w:pos="567"/>
        </w:tabs>
        <w:suppressAutoHyphens/>
        <w:jc w:val="both"/>
        <w:rPr>
          <w:color w:val="FF0000"/>
          <w:sz w:val="22"/>
          <w:szCs w:val="22"/>
        </w:rPr>
      </w:pPr>
      <w:r w:rsidRPr="000852FE">
        <w:rPr>
          <w:b/>
          <w:color w:val="FF0000"/>
          <w:sz w:val="22"/>
          <w:szCs w:val="22"/>
        </w:rPr>
        <w:t>18.8.</w:t>
      </w:r>
      <w:r w:rsidRPr="000852FE">
        <w:rPr>
          <w:color w:val="FF0000"/>
          <w:sz w:val="22"/>
          <w:szCs w:val="22"/>
        </w:rPr>
        <w:t xml:space="preserve"> São exemplos de infração administrativa penalizáveis, nos termos da Lei nº 8.666, de 1993, da Lei nº 10.520, de 2002, do Decreto nº 3.555, de 2000, e do Decreto nº 5.450, de 2005:</w:t>
      </w:r>
    </w:p>
    <w:p w:rsidR="000852FE" w:rsidRPr="000852FE" w:rsidRDefault="000852FE" w:rsidP="000852FE">
      <w:pPr>
        <w:numPr>
          <w:ilvl w:val="0"/>
          <w:numId w:val="19"/>
        </w:numPr>
        <w:tabs>
          <w:tab w:val="left" w:pos="1134"/>
        </w:tabs>
        <w:ind w:left="0" w:firstLine="851"/>
        <w:contextualSpacing/>
        <w:jc w:val="both"/>
        <w:rPr>
          <w:color w:val="FF0000"/>
          <w:sz w:val="22"/>
          <w:szCs w:val="22"/>
        </w:rPr>
      </w:pPr>
      <w:r w:rsidRPr="000852FE">
        <w:rPr>
          <w:color w:val="FF0000"/>
          <w:sz w:val="22"/>
          <w:szCs w:val="22"/>
        </w:rPr>
        <w:t>Inexecução total ou parcial do contrato;</w:t>
      </w:r>
    </w:p>
    <w:p w:rsidR="000852FE" w:rsidRPr="000852FE" w:rsidRDefault="000852FE" w:rsidP="000852FE">
      <w:pPr>
        <w:numPr>
          <w:ilvl w:val="0"/>
          <w:numId w:val="19"/>
        </w:numPr>
        <w:tabs>
          <w:tab w:val="left" w:pos="1134"/>
        </w:tabs>
        <w:ind w:left="0" w:firstLine="851"/>
        <w:contextualSpacing/>
        <w:jc w:val="both"/>
        <w:rPr>
          <w:color w:val="FF0000"/>
          <w:sz w:val="22"/>
          <w:szCs w:val="22"/>
        </w:rPr>
      </w:pPr>
      <w:r w:rsidRPr="000852FE">
        <w:rPr>
          <w:color w:val="FF0000"/>
          <w:sz w:val="22"/>
          <w:szCs w:val="22"/>
        </w:rPr>
        <w:t>Apresentação de documentação falsa;</w:t>
      </w:r>
    </w:p>
    <w:p w:rsidR="000852FE" w:rsidRPr="000852FE" w:rsidRDefault="000852FE" w:rsidP="000852FE">
      <w:pPr>
        <w:numPr>
          <w:ilvl w:val="0"/>
          <w:numId w:val="19"/>
        </w:numPr>
        <w:tabs>
          <w:tab w:val="left" w:pos="1134"/>
        </w:tabs>
        <w:ind w:left="0" w:firstLine="851"/>
        <w:contextualSpacing/>
        <w:jc w:val="both"/>
        <w:rPr>
          <w:color w:val="FF0000"/>
          <w:sz w:val="22"/>
          <w:szCs w:val="22"/>
        </w:rPr>
      </w:pPr>
      <w:r w:rsidRPr="000852FE">
        <w:rPr>
          <w:color w:val="FF0000"/>
          <w:sz w:val="22"/>
          <w:szCs w:val="22"/>
        </w:rPr>
        <w:t>Comportamento inidôneo;</w:t>
      </w:r>
    </w:p>
    <w:p w:rsidR="000852FE" w:rsidRPr="000852FE" w:rsidRDefault="000852FE" w:rsidP="000852FE">
      <w:pPr>
        <w:numPr>
          <w:ilvl w:val="0"/>
          <w:numId w:val="19"/>
        </w:numPr>
        <w:tabs>
          <w:tab w:val="left" w:pos="1134"/>
        </w:tabs>
        <w:ind w:left="0" w:firstLine="851"/>
        <w:contextualSpacing/>
        <w:jc w:val="both"/>
        <w:rPr>
          <w:color w:val="FF0000"/>
          <w:sz w:val="22"/>
          <w:szCs w:val="22"/>
        </w:rPr>
      </w:pPr>
      <w:r w:rsidRPr="000852FE">
        <w:rPr>
          <w:color w:val="FF0000"/>
          <w:sz w:val="22"/>
          <w:szCs w:val="22"/>
        </w:rPr>
        <w:t>Fraude fiscal;</w:t>
      </w:r>
    </w:p>
    <w:p w:rsidR="000852FE" w:rsidRPr="000852FE" w:rsidRDefault="000852FE" w:rsidP="000852FE">
      <w:pPr>
        <w:numPr>
          <w:ilvl w:val="0"/>
          <w:numId w:val="19"/>
        </w:numPr>
        <w:tabs>
          <w:tab w:val="left" w:pos="1134"/>
        </w:tabs>
        <w:ind w:left="0" w:firstLine="851"/>
        <w:contextualSpacing/>
        <w:jc w:val="both"/>
        <w:rPr>
          <w:color w:val="FF0000"/>
          <w:sz w:val="22"/>
          <w:szCs w:val="22"/>
        </w:rPr>
      </w:pPr>
      <w:r w:rsidRPr="000852FE">
        <w:rPr>
          <w:color w:val="FF0000"/>
          <w:sz w:val="22"/>
          <w:szCs w:val="22"/>
        </w:rPr>
        <w:t>Descumprimento de qualquer dos deveres elencados no Edital ou no Contrato.</w:t>
      </w:r>
    </w:p>
    <w:p w:rsidR="000852FE" w:rsidRDefault="000852FE" w:rsidP="000852FE">
      <w:pPr>
        <w:pStyle w:val="SemEspaamento"/>
        <w:tabs>
          <w:tab w:val="left" w:pos="567"/>
        </w:tabs>
        <w:suppressAutoHyphens/>
        <w:jc w:val="both"/>
        <w:rPr>
          <w:b/>
          <w:color w:val="FF0000"/>
          <w:sz w:val="22"/>
          <w:szCs w:val="22"/>
        </w:rPr>
      </w:pPr>
    </w:p>
    <w:p w:rsidR="000852FE" w:rsidRPr="000852FE" w:rsidRDefault="000852FE" w:rsidP="000852FE">
      <w:pPr>
        <w:pStyle w:val="SemEspaamento"/>
        <w:tabs>
          <w:tab w:val="left" w:pos="567"/>
        </w:tabs>
        <w:suppressAutoHyphens/>
        <w:jc w:val="both"/>
        <w:rPr>
          <w:color w:val="FF0000"/>
          <w:sz w:val="22"/>
          <w:szCs w:val="22"/>
        </w:rPr>
      </w:pPr>
      <w:r w:rsidRPr="000852FE">
        <w:rPr>
          <w:b/>
          <w:color w:val="FF0000"/>
          <w:sz w:val="22"/>
          <w:szCs w:val="22"/>
        </w:rPr>
        <w:t>18.9.</w:t>
      </w:r>
      <w:r w:rsidRPr="000852FE">
        <w:rPr>
          <w:color w:val="FF0000"/>
          <w:sz w:val="22"/>
          <w:szCs w:val="22"/>
        </w:rPr>
        <w:t xml:space="preserve"> As sanções serão aplicadas sem prejuízo da responsabilidade civil e criminal que possa ser acionada em desfavor da CONTRATADA, conforme infração cometida e prejuízos causados à administração ou a terceiros.</w:t>
      </w:r>
    </w:p>
    <w:p w:rsidR="000852FE" w:rsidRDefault="000852FE" w:rsidP="000852FE">
      <w:pPr>
        <w:pStyle w:val="SemEspaamento"/>
        <w:tabs>
          <w:tab w:val="left" w:pos="567"/>
        </w:tabs>
        <w:suppressAutoHyphens/>
        <w:jc w:val="both"/>
        <w:rPr>
          <w:b/>
          <w:color w:val="FF0000"/>
          <w:sz w:val="22"/>
          <w:szCs w:val="22"/>
        </w:rPr>
      </w:pPr>
    </w:p>
    <w:p w:rsidR="000852FE" w:rsidRPr="000852FE" w:rsidRDefault="000852FE" w:rsidP="000852FE">
      <w:pPr>
        <w:pStyle w:val="SemEspaamento"/>
        <w:tabs>
          <w:tab w:val="left" w:pos="567"/>
        </w:tabs>
        <w:suppressAutoHyphens/>
        <w:jc w:val="both"/>
        <w:rPr>
          <w:color w:val="FF0000"/>
          <w:sz w:val="22"/>
          <w:szCs w:val="22"/>
        </w:rPr>
      </w:pPr>
      <w:r w:rsidRPr="000852FE">
        <w:rPr>
          <w:b/>
          <w:color w:val="FF0000"/>
          <w:sz w:val="22"/>
          <w:szCs w:val="22"/>
        </w:rPr>
        <w:t>18.10.</w:t>
      </w:r>
      <w:r w:rsidRPr="000852FE">
        <w:rPr>
          <w:color w:val="FF0000"/>
          <w:sz w:val="22"/>
          <w:szCs w:val="22"/>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0852FE" w:rsidRPr="000852FE" w:rsidRDefault="000852FE" w:rsidP="000852FE">
      <w:pPr>
        <w:pStyle w:val="SemEspaamento"/>
        <w:tabs>
          <w:tab w:val="left" w:pos="567"/>
        </w:tabs>
        <w:suppressAutoHyphens/>
        <w:ind w:right="-1"/>
        <w:jc w:val="center"/>
        <w:rPr>
          <w:i/>
          <w:color w:val="FF0000"/>
          <w:sz w:val="22"/>
          <w:szCs w:val="22"/>
          <w:u w:val="single"/>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9"/>
        <w:gridCol w:w="6016"/>
        <w:gridCol w:w="1028"/>
        <w:gridCol w:w="1760"/>
      </w:tblGrid>
      <w:tr w:rsidR="000852FE" w:rsidRPr="000852FE" w:rsidTr="00AF7782">
        <w:trPr>
          <w:tblHeader/>
          <w:jc w:val="right"/>
        </w:trPr>
        <w:tc>
          <w:tcPr>
            <w:tcW w:w="468" w:type="pct"/>
            <w:shd w:val="clear" w:color="auto" w:fill="DBE5F1"/>
            <w:vAlign w:val="center"/>
          </w:tcPr>
          <w:p w:rsidR="000852FE" w:rsidRPr="000852FE" w:rsidRDefault="000852FE" w:rsidP="000852FE">
            <w:pPr>
              <w:autoSpaceDE w:val="0"/>
              <w:autoSpaceDN w:val="0"/>
              <w:adjustRightInd w:val="0"/>
              <w:ind w:left="-82" w:right="-147"/>
              <w:jc w:val="center"/>
              <w:rPr>
                <w:b/>
                <w:bCs/>
                <w:color w:val="FF0000"/>
                <w:sz w:val="22"/>
                <w:szCs w:val="22"/>
              </w:rPr>
            </w:pPr>
            <w:r w:rsidRPr="000852FE">
              <w:rPr>
                <w:b/>
                <w:bCs/>
                <w:color w:val="FF0000"/>
                <w:sz w:val="22"/>
                <w:szCs w:val="22"/>
              </w:rPr>
              <w:t>ITEM</w:t>
            </w:r>
          </w:p>
        </w:tc>
        <w:tc>
          <w:tcPr>
            <w:tcW w:w="3097" w:type="pct"/>
            <w:shd w:val="clear" w:color="auto" w:fill="DBE5F1"/>
            <w:vAlign w:val="center"/>
          </w:tcPr>
          <w:p w:rsidR="000852FE" w:rsidRPr="000852FE" w:rsidRDefault="000852FE" w:rsidP="000852FE">
            <w:pPr>
              <w:autoSpaceDE w:val="0"/>
              <w:autoSpaceDN w:val="0"/>
              <w:adjustRightInd w:val="0"/>
              <w:jc w:val="center"/>
              <w:rPr>
                <w:b/>
                <w:bCs/>
                <w:color w:val="FF0000"/>
                <w:sz w:val="22"/>
                <w:szCs w:val="22"/>
              </w:rPr>
            </w:pPr>
            <w:r w:rsidRPr="000852FE">
              <w:rPr>
                <w:b/>
                <w:bCs/>
                <w:color w:val="FF0000"/>
                <w:sz w:val="22"/>
                <w:szCs w:val="22"/>
              </w:rPr>
              <w:t>DESCRIÇÃO DA INFRAÇÃO</w:t>
            </w:r>
          </w:p>
        </w:tc>
        <w:tc>
          <w:tcPr>
            <w:tcW w:w="529" w:type="pct"/>
            <w:shd w:val="clear" w:color="auto" w:fill="DBE5F1"/>
            <w:vAlign w:val="center"/>
          </w:tcPr>
          <w:p w:rsidR="000852FE" w:rsidRPr="000852FE" w:rsidRDefault="000852FE" w:rsidP="000852FE">
            <w:pPr>
              <w:autoSpaceDE w:val="0"/>
              <w:autoSpaceDN w:val="0"/>
              <w:adjustRightInd w:val="0"/>
              <w:jc w:val="center"/>
              <w:rPr>
                <w:b/>
                <w:bCs/>
                <w:color w:val="FF0000"/>
                <w:sz w:val="22"/>
                <w:szCs w:val="22"/>
              </w:rPr>
            </w:pPr>
            <w:r w:rsidRPr="000852FE">
              <w:rPr>
                <w:b/>
                <w:bCs/>
                <w:color w:val="FF0000"/>
                <w:sz w:val="22"/>
                <w:szCs w:val="22"/>
              </w:rPr>
              <w:t>GRAU</w:t>
            </w:r>
          </w:p>
        </w:tc>
        <w:tc>
          <w:tcPr>
            <w:tcW w:w="906" w:type="pct"/>
            <w:shd w:val="clear" w:color="auto" w:fill="DBE5F1"/>
            <w:vAlign w:val="center"/>
          </w:tcPr>
          <w:p w:rsidR="000852FE" w:rsidRPr="000852FE" w:rsidRDefault="000852FE" w:rsidP="000852FE">
            <w:pPr>
              <w:autoSpaceDE w:val="0"/>
              <w:autoSpaceDN w:val="0"/>
              <w:adjustRightInd w:val="0"/>
              <w:jc w:val="center"/>
              <w:rPr>
                <w:b/>
                <w:bCs/>
                <w:color w:val="FF0000"/>
                <w:sz w:val="22"/>
                <w:szCs w:val="22"/>
              </w:rPr>
            </w:pPr>
            <w:r w:rsidRPr="000852FE">
              <w:rPr>
                <w:b/>
                <w:bCs/>
                <w:color w:val="FF0000"/>
                <w:sz w:val="22"/>
                <w:szCs w:val="22"/>
              </w:rPr>
              <w:t>MULTA*</w:t>
            </w:r>
          </w:p>
        </w:tc>
      </w:tr>
      <w:tr w:rsidR="000852FE" w:rsidRPr="000852FE" w:rsidTr="00AF7782">
        <w:trPr>
          <w:jc w:val="right"/>
        </w:trPr>
        <w:tc>
          <w:tcPr>
            <w:tcW w:w="468" w:type="pct"/>
            <w:vAlign w:val="center"/>
          </w:tcPr>
          <w:p w:rsidR="000852FE" w:rsidRPr="000852FE" w:rsidRDefault="000852FE" w:rsidP="000852FE">
            <w:pPr>
              <w:pStyle w:val="PargrafodaLista"/>
              <w:autoSpaceDE w:val="0"/>
              <w:autoSpaceDN w:val="0"/>
              <w:adjustRightInd w:val="0"/>
              <w:ind w:left="33"/>
              <w:contextualSpacing w:val="0"/>
              <w:jc w:val="center"/>
              <w:rPr>
                <w:b/>
                <w:bCs/>
                <w:color w:val="FF0000"/>
                <w:sz w:val="22"/>
                <w:szCs w:val="22"/>
              </w:rPr>
            </w:pPr>
            <w:proofErr w:type="gramStart"/>
            <w:r w:rsidRPr="000852FE">
              <w:rPr>
                <w:b/>
                <w:bCs/>
                <w:color w:val="FF0000"/>
                <w:sz w:val="22"/>
                <w:szCs w:val="22"/>
              </w:rPr>
              <w:t>1</w:t>
            </w:r>
            <w:proofErr w:type="gramEnd"/>
          </w:p>
        </w:tc>
        <w:tc>
          <w:tcPr>
            <w:tcW w:w="3097" w:type="pct"/>
            <w:vAlign w:val="center"/>
          </w:tcPr>
          <w:p w:rsidR="000852FE" w:rsidRPr="000852FE" w:rsidRDefault="000852FE" w:rsidP="000852FE">
            <w:pPr>
              <w:autoSpaceDE w:val="0"/>
              <w:autoSpaceDN w:val="0"/>
              <w:adjustRightInd w:val="0"/>
              <w:jc w:val="both"/>
              <w:rPr>
                <w:color w:val="FF0000"/>
                <w:sz w:val="22"/>
                <w:szCs w:val="22"/>
              </w:rPr>
            </w:pPr>
            <w:r w:rsidRPr="000852FE">
              <w:rPr>
                <w:color w:val="FF0000"/>
                <w:sz w:val="22"/>
                <w:szCs w:val="22"/>
              </w:rPr>
              <w:t xml:space="preserve">Permitir situação que crie a possibilidade ou cause dano físico, lesão corporal ou </w:t>
            </w:r>
            <w:proofErr w:type="spellStart"/>
            <w:r w:rsidRPr="000852FE">
              <w:rPr>
                <w:color w:val="FF0000"/>
                <w:sz w:val="22"/>
                <w:szCs w:val="22"/>
              </w:rPr>
              <w:t>consequências</w:t>
            </w:r>
            <w:proofErr w:type="spellEnd"/>
            <w:r w:rsidRPr="000852FE">
              <w:rPr>
                <w:color w:val="FF0000"/>
                <w:sz w:val="22"/>
                <w:szCs w:val="22"/>
              </w:rPr>
              <w:t xml:space="preserve"> letais; por ocorrência.</w:t>
            </w:r>
          </w:p>
        </w:tc>
        <w:tc>
          <w:tcPr>
            <w:tcW w:w="529" w:type="pct"/>
            <w:vAlign w:val="center"/>
          </w:tcPr>
          <w:p w:rsidR="000852FE" w:rsidRPr="000852FE" w:rsidRDefault="000852FE" w:rsidP="000852FE">
            <w:pPr>
              <w:autoSpaceDE w:val="0"/>
              <w:autoSpaceDN w:val="0"/>
              <w:adjustRightInd w:val="0"/>
              <w:jc w:val="center"/>
              <w:rPr>
                <w:color w:val="FF0000"/>
                <w:sz w:val="22"/>
                <w:szCs w:val="22"/>
              </w:rPr>
            </w:pPr>
            <w:r w:rsidRPr="000852FE">
              <w:rPr>
                <w:b/>
                <w:bCs/>
                <w:color w:val="FF0000"/>
                <w:sz w:val="22"/>
                <w:szCs w:val="22"/>
              </w:rPr>
              <w:t>06</w:t>
            </w:r>
          </w:p>
        </w:tc>
        <w:tc>
          <w:tcPr>
            <w:tcW w:w="906" w:type="pct"/>
            <w:vAlign w:val="center"/>
          </w:tcPr>
          <w:p w:rsidR="000852FE" w:rsidRPr="000852FE" w:rsidRDefault="000852FE" w:rsidP="000852FE">
            <w:pPr>
              <w:autoSpaceDE w:val="0"/>
              <w:autoSpaceDN w:val="0"/>
              <w:adjustRightInd w:val="0"/>
              <w:jc w:val="center"/>
              <w:rPr>
                <w:color w:val="FF0000"/>
                <w:sz w:val="22"/>
                <w:szCs w:val="22"/>
              </w:rPr>
            </w:pPr>
            <w:r w:rsidRPr="000852FE">
              <w:rPr>
                <w:b/>
                <w:bCs/>
                <w:color w:val="FF0000"/>
                <w:sz w:val="22"/>
                <w:szCs w:val="22"/>
              </w:rPr>
              <w:t>4,0% por dia</w:t>
            </w:r>
          </w:p>
        </w:tc>
      </w:tr>
      <w:tr w:rsidR="000852FE" w:rsidRPr="000852FE" w:rsidTr="00AF7782">
        <w:trPr>
          <w:jc w:val="right"/>
        </w:trPr>
        <w:tc>
          <w:tcPr>
            <w:tcW w:w="468" w:type="pct"/>
            <w:vAlign w:val="center"/>
          </w:tcPr>
          <w:p w:rsidR="000852FE" w:rsidRPr="000852FE" w:rsidRDefault="000852FE" w:rsidP="000852FE">
            <w:pPr>
              <w:pStyle w:val="PargrafodaLista"/>
              <w:autoSpaceDE w:val="0"/>
              <w:autoSpaceDN w:val="0"/>
              <w:adjustRightInd w:val="0"/>
              <w:ind w:left="33"/>
              <w:contextualSpacing w:val="0"/>
              <w:jc w:val="center"/>
              <w:rPr>
                <w:b/>
                <w:bCs/>
                <w:color w:val="FF0000"/>
                <w:sz w:val="22"/>
                <w:szCs w:val="22"/>
              </w:rPr>
            </w:pPr>
            <w:proofErr w:type="gramStart"/>
            <w:r w:rsidRPr="000852FE">
              <w:rPr>
                <w:b/>
                <w:bCs/>
                <w:color w:val="FF0000"/>
                <w:sz w:val="22"/>
                <w:szCs w:val="22"/>
              </w:rPr>
              <w:t>2</w:t>
            </w:r>
            <w:proofErr w:type="gramEnd"/>
          </w:p>
        </w:tc>
        <w:tc>
          <w:tcPr>
            <w:tcW w:w="3097" w:type="pct"/>
            <w:vAlign w:val="center"/>
          </w:tcPr>
          <w:p w:rsidR="000852FE" w:rsidRPr="000852FE" w:rsidRDefault="000852FE" w:rsidP="000852FE">
            <w:pPr>
              <w:autoSpaceDE w:val="0"/>
              <w:autoSpaceDN w:val="0"/>
              <w:adjustRightInd w:val="0"/>
              <w:jc w:val="both"/>
              <w:rPr>
                <w:color w:val="FF0000"/>
                <w:sz w:val="22"/>
                <w:szCs w:val="22"/>
              </w:rPr>
            </w:pPr>
            <w:r w:rsidRPr="000852FE">
              <w:rPr>
                <w:color w:val="FF0000"/>
                <w:sz w:val="22"/>
                <w:szCs w:val="22"/>
              </w:rPr>
              <w:t xml:space="preserve">Usar indevidamente informações sigilosas a que teve acesso; por </w:t>
            </w:r>
            <w:proofErr w:type="spellStart"/>
            <w:r w:rsidRPr="000852FE">
              <w:rPr>
                <w:color w:val="FF0000"/>
                <w:sz w:val="22"/>
                <w:szCs w:val="22"/>
              </w:rPr>
              <w:t>ocorrencia</w:t>
            </w:r>
            <w:proofErr w:type="spellEnd"/>
            <w:r w:rsidRPr="000852FE">
              <w:rPr>
                <w:color w:val="FF0000"/>
                <w:sz w:val="22"/>
                <w:szCs w:val="22"/>
              </w:rPr>
              <w:t>.</w:t>
            </w:r>
          </w:p>
        </w:tc>
        <w:tc>
          <w:tcPr>
            <w:tcW w:w="529" w:type="pct"/>
            <w:vAlign w:val="center"/>
          </w:tcPr>
          <w:p w:rsidR="000852FE" w:rsidRPr="000852FE" w:rsidRDefault="000852FE" w:rsidP="000852FE">
            <w:pPr>
              <w:autoSpaceDE w:val="0"/>
              <w:autoSpaceDN w:val="0"/>
              <w:adjustRightInd w:val="0"/>
              <w:jc w:val="center"/>
              <w:rPr>
                <w:b/>
                <w:bCs/>
                <w:color w:val="FF0000"/>
                <w:sz w:val="22"/>
                <w:szCs w:val="22"/>
              </w:rPr>
            </w:pPr>
            <w:r w:rsidRPr="000852FE">
              <w:rPr>
                <w:b/>
                <w:bCs/>
                <w:color w:val="FF0000"/>
                <w:sz w:val="22"/>
                <w:szCs w:val="22"/>
              </w:rPr>
              <w:t>06</w:t>
            </w:r>
          </w:p>
        </w:tc>
        <w:tc>
          <w:tcPr>
            <w:tcW w:w="906" w:type="pct"/>
            <w:vAlign w:val="center"/>
          </w:tcPr>
          <w:p w:rsidR="000852FE" w:rsidRPr="000852FE" w:rsidRDefault="000852FE" w:rsidP="000852FE">
            <w:pPr>
              <w:autoSpaceDE w:val="0"/>
              <w:autoSpaceDN w:val="0"/>
              <w:adjustRightInd w:val="0"/>
              <w:jc w:val="center"/>
              <w:rPr>
                <w:b/>
                <w:bCs/>
                <w:color w:val="FF0000"/>
                <w:sz w:val="22"/>
                <w:szCs w:val="22"/>
              </w:rPr>
            </w:pPr>
            <w:r w:rsidRPr="000852FE">
              <w:rPr>
                <w:b/>
                <w:bCs/>
                <w:color w:val="FF0000"/>
                <w:sz w:val="22"/>
                <w:szCs w:val="22"/>
              </w:rPr>
              <w:t>4,0% por dia</w:t>
            </w:r>
          </w:p>
        </w:tc>
      </w:tr>
      <w:tr w:rsidR="000852FE" w:rsidRPr="000852FE" w:rsidTr="00AF7782">
        <w:trPr>
          <w:jc w:val="right"/>
        </w:trPr>
        <w:tc>
          <w:tcPr>
            <w:tcW w:w="468" w:type="pct"/>
            <w:vAlign w:val="center"/>
          </w:tcPr>
          <w:p w:rsidR="000852FE" w:rsidRPr="000852FE" w:rsidRDefault="000852FE" w:rsidP="000852FE">
            <w:pPr>
              <w:pStyle w:val="PargrafodaLista"/>
              <w:autoSpaceDE w:val="0"/>
              <w:autoSpaceDN w:val="0"/>
              <w:adjustRightInd w:val="0"/>
              <w:ind w:left="0"/>
              <w:contextualSpacing w:val="0"/>
              <w:jc w:val="center"/>
              <w:rPr>
                <w:b/>
                <w:bCs/>
                <w:color w:val="FF0000"/>
                <w:sz w:val="22"/>
                <w:szCs w:val="22"/>
              </w:rPr>
            </w:pPr>
            <w:proofErr w:type="gramStart"/>
            <w:r w:rsidRPr="000852FE">
              <w:rPr>
                <w:b/>
                <w:bCs/>
                <w:color w:val="FF0000"/>
                <w:sz w:val="22"/>
                <w:szCs w:val="22"/>
              </w:rPr>
              <w:t>3</w:t>
            </w:r>
            <w:proofErr w:type="gramEnd"/>
          </w:p>
        </w:tc>
        <w:tc>
          <w:tcPr>
            <w:tcW w:w="3097" w:type="pct"/>
            <w:vAlign w:val="center"/>
          </w:tcPr>
          <w:p w:rsidR="000852FE" w:rsidRPr="000852FE" w:rsidRDefault="000852FE" w:rsidP="000852FE">
            <w:pPr>
              <w:autoSpaceDE w:val="0"/>
              <w:autoSpaceDN w:val="0"/>
              <w:adjustRightInd w:val="0"/>
              <w:jc w:val="both"/>
              <w:rPr>
                <w:color w:val="FF0000"/>
                <w:sz w:val="22"/>
                <w:szCs w:val="22"/>
              </w:rPr>
            </w:pPr>
            <w:r w:rsidRPr="000852FE">
              <w:rPr>
                <w:color w:val="FF0000"/>
                <w:sz w:val="22"/>
                <w:szCs w:val="22"/>
              </w:rPr>
              <w:t>Recusar-se a entregar os bens determinado pela FISCALIZAÇÃO, sem motivo justificado; por ocorrência;</w:t>
            </w:r>
          </w:p>
        </w:tc>
        <w:tc>
          <w:tcPr>
            <w:tcW w:w="529" w:type="pct"/>
            <w:vAlign w:val="center"/>
          </w:tcPr>
          <w:p w:rsidR="000852FE" w:rsidRPr="000852FE" w:rsidRDefault="000852FE" w:rsidP="000852FE">
            <w:pPr>
              <w:autoSpaceDE w:val="0"/>
              <w:autoSpaceDN w:val="0"/>
              <w:adjustRightInd w:val="0"/>
              <w:jc w:val="center"/>
              <w:rPr>
                <w:color w:val="FF0000"/>
                <w:sz w:val="22"/>
                <w:szCs w:val="22"/>
              </w:rPr>
            </w:pPr>
            <w:r w:rsidRPr="000852FE">
              <w:rPr>
                <w:b/>
                <w:bCs/>
                <w:color w:val="FF0000"/>
                <w:sz w:val="22"/>
                <w:szCs w:val="22"/>
              </w:rPr>
              <w:t>04</w:t>
            </w:r>
          </w:p>
        </w:tc>
        <w:tc>
          <w:tcPr>
            <w:tcW w:w="906" w:type="pct"/>
            <w:vAlign w:val="center"/>
          </w:tcPr>
          <w:p w:rsidR="000852FE" w:rsidRPr="000852FE" w:rsidRDefault="000852FE" w:rsidP="000852FE">
            <w:pPr>
              <w:autoSpaceDE w:val="0"/>
              <w:autoSpaceDN w:val="0"/>
              <w:adjustRightInd w:val="0"/>
              <w:jc w:val="center"/>
              <w:rPr>
                <w:color w:val="FF0000"/>
                <w:sz w:val="22"/>
                <w:szCs w:val="22"/>
              </w:rPr>
            </w:pPr>
            <w:r w:rsidRPr="000852FE">
              <w:rPr>
                <w:b/>
                <w:bCs/>
                <w:color w:val="FF0000"/>
                <w:sz w:val="22"/>
                <w:szCs w:val="22"/>
              </w:rPr>
              <w:t>1,6% por dia</w:t>
            </w:r>
          </w:p>
        </w:tc>
      </w:tr>
      <w:tr w:rsidR="000852FE" w:rsidRPr="000852FE" w:rsidTr="00AF7782">
        <w:trPr>
          <w:jc w:val="right"/>
        </w:trPr>
        <w:tc>
          <w:tcPr>
            <w:tcW w:w="468" w:type="pct"/>
            <w:vAlign w:val="center"/>
          </w:tcPr>
          <w:p w:rsidR="000852FE" w:rsidRPr="000852FE" w:rsidRDefault="000852FE" w:rsidP="000852FE">
            <w:pPr>
              <w:pStyle w:val="PargrafodaLista"/>
              <w:autoSpaceDE w:val="0"/>
              <w:autoSpaceDN w:val="0"/>
              <w:adjustRightInd w:val="0"/>
              <w:ind w:left="0"/>
              <w:contextualSpacing w:val="0"/>
              <w:jc w:val="center"/>
              <w:rPr>
                <w:b/>
                <w:bCs/>
                <w:color w:val="FF0000"/>
                <w:sz w:val="22"/>
                <w:szCs w:val="22"/>
              </w:rPr>
            </w:pPr>
            <w:proofErr w:type="gramStart"/>
            <w:r w:rsidRPr="000852FE">
              <w:rPr>
                <w:b/>
                <w:bCs/>
                <w:color w:val="FF0000"/>
                <w:sz w:val="22"/>
                <w:szCs w:val="22"/>
              </w:rPr>
              <w:t>4</w:t>
            </w:r>
            <w:proofErr w:type="gramEnd"/>
          </w:p>
        </w:tc>
        <w:tc>
          <w:tcPr>
            <w:tcW w:w="3097" w:type="pct"/>
            <w:vAlign w:val="center"/>
          </w:tcPr>
          <w:p w:rsidR="000852FE" w:rsidRPr="000852FE" w:rsidRDefault="000852FE" w:rsidP="000852FE">
            <w:pPr>
              <w:autoSpaceDE w:val="0"/>
              <w:autoSpaceDN w:val="0"/>
              <w:adjustRightInd w:val="0"/>
              <w:jc w:val="both"/>
              <w:rPr>
                <w:color w:val="FF0000"/>
                <w:sz w:val="22"/>
                <w:szCs w:val="22"/>
              </w:rPr>
            </w:pPr>
            <w:r w:rsidRPr="000852FE">
              <w:rPr>
                <w:color w:val="FF0000"/>
                <w:sz w:val="22"/>
                <w:szCs w:val="22"/>
              </w:rPr>
              <w:t>Realizar entrega incompleta, paliativo substitutivo como por caráter permanente, ou deixar de providenciar recomposição complementar; por ocorrência.</w:t>
            </w:r>
          </w:p>
        </w:tc>
        <w:tc>
          <w:tcPr>
            <w:tcW w:w="529" w:type="pct"/>
            <w:vAlign w:val="center"/>
          </w:tcPr>
          <w:p w:rsidR="000852FE" w:rsidRPr="000852FE" w:rsidRDefault="000852FE" w:rsidP="000852FE">
            <w:pPr>
              <w:autoSpaceDE w:val="0"/>
              <w:autoSpaceDN w:val="0"/>
              <w:adjustRightInd w:val="0"/>
              <w:jc w:val="center"/>
              <w:rPr>
                <w:color w:val="FF0000"/>
                <w:sz w:val="22"/>
                <w:szCs w:val="22"/>
              </w:rPr>
            </w:pPr>
            <w:r w:rsidRPr="000852FE">
              <w:rPr>
                <w:b/>
                <w:bCs/>
                <w:color w:val="FF0000"/>
                <w:sz w:val="22"/>
                <w:szCs w:val="22"/>
              </w:rPr>
              <w:t>02</w:t>
            </w:r>
          </w:p>
        </w:tc>
        <w:tc>
          <w:tcPr>
            <w:tcW w:w="906" w:type="pct"/>
            <w:vAlign w:val="center"/>
          </w:tcPr>
          <w:p w:rsidR="000852FE" w:rsidRPr="000852FE" w:rsidRDefault="000852FE" w:rsidP="000852FE">
            <w:pPr>
              <w:autoSpaceDE w:val="0"/>
              <w:autoSpaceDN w:val="0"/>
              <w:adjustRightInd w:val="0"/>
              <w:jc w:val="center"/>
              <w:rPr>
                <w:color w:val="FF0000"/>
                <w:sz w:val="22"/>
                <w:szCs w:val="22"/>
              </w:rPr>
            </w:pPr>
            <w:r w:rsidRPr="000852FE">
              <w:rPr>
                <w:b/>
                <w:bCs/>
                <w:color w:val="FF0000"/>
                <w:sz w:val="22"/>
                <w:szCs w:val="22"/>
              </w:rPr>
              <w:t>0,4% por dia</w:t>
            </w:r>
          </w:p>
        </w:tc>
      </w:tr>
      <w:tr w:rsidR="000852FE" w:rsidRPr="000852FE" w:rsidTr="00AF7782">
        <w:trPr>
          <w:jc w:val="right"/>
        </w:trPr>
        <w:tc>
          <w:tcPr>
            <w:tcW w:w="468" w:type="pct"/>
            <w:vAlign w:val="center"/>
          </w:tcPr>
          <w:p w:rsidR="000852FE" w:rsidRPr="000852FE" w:rsidRDefault="000852FE" w:rsidP="000852FE">
            <w:pPr>
              <w:pStyle w:val="PargrafodaLista"/>
              <w:autoSpaceDE w:val="0"/>
              <w:autoSpaceDN w:val="0"/>
              <w:adjustRightInd w:val="0"/>
              <w:ind w:left="0"/>
              <w:contextualSpacing w:val="0"/>
              <w:jc w:val="center"/>
              <w:rPr>
                <w:b/>
                <w:bCs/>
                <w:color w:val="FF0000"/>
                <w:sz w:val="22"/>
                <w:szCs w:val="22"/>
              </w:rPr>
            </w:pPr>
            <w:proofErr w:type="gramStart"/>
            <w:r w:rsidRPr="000852FE">
              <w:rPr>
                <w:b/>
                <w:bCs/>
                <w:color w:val="FF0000"/>
                <w:sz w:val="22"/>
                <w:szCs w:val="22"/>
              </w:rPr>
              <w:t>5</w:t>
            </w:r>
            <w:proofErr w:type="gramEnd"/>
          </w:p>
        </w:tc>
        <w:tc>
          <w:tcPr>
            <w:tcW w:w="3097" w:type="pct"/>
            <w:vAlign w:val="center"/>
          </w:tcPr>
          <w:p w:rsidR="000852FE" w:rsidRPr="000852FE" w:rsidRDefault="000852FE" w:rsidP="000852FE">
            <w:pPr>
              <w:autoSpaceDE w:val="0"/>
              <w:autoSpaceDN w:val="0"/>
              <w:adjustRightInd w:val="0"/>
              <w:jc w:val="both"/>
              <w:rPr>
                <w:color w:val="FF0000"/>
                <w:sz w:val="22"/>
                <w:szCs w:val="22"/>
              </w:rPr>
            </w:pPr>
            <w:r w:rsidRPr="000852FE">
              <w:rPr>
                <w:color w:val="FF0000"/>
                <w:sz w:val="22"/>
                <w:szCs w:val="22"/>
              </w:rPr>
              <w:t>Fornecer informação pérfida quanto ao objeto ou substituição de material; por ocorrência.</w:t>
            </w:r>
          </w:p>
        </w:tc>
        <w:tc>
          <w:tcPr>
            <w:tcW w:w="529" w:type="pct"/>
            <w:vAlign w:val="center"/>
          </w:tcPr>
          <w:p w:rsidR="000852FE" w:rsidRPr="000852FE" w:rsidRDefault="000852FE" w:rsidP="000852FE">
            <w:pPr>
              <w:autoSpaceDE w:val="0"/>
              <w:autoSpaceDN w:val="0"/>
              <w:adjustRightInd w:val="0"/>
              <w:jc w:val="center"/>
              <w:rPr>
                <w:color w:val="FF0000"/>
                <w:sz w:val="22"/>
                <w:szCs w:val="22"/>
              </w:rPr>
            </w:pPr>
            <w:r w:rsidRPr="000852FE">
              <w:rPr>
                <w:b/>
                <w:bCs/>
                <w:color w:val="FF0000"/>
                <w:sz w:val="22"/>
                <w:szCs w:val="22"/>
              </w:rPr>
              <w:t>02</w:t>
            </w:r>
          </w:p>
        </w:tc>
        <w:tc>
          <w:tcPr>
            <w:tcW w:w="906" w:type="pct"/>
            <w:vAlign w:val="center"/>
          </w:tcPr>
          <w:p w:rsidR="000852FE" w:rsidRPr="000852FE" w:rsidRDefault="000852FE" w:rsidP="000852FE">
            <w:pPr>
              <w:autoSpaceDE w:val="0"/>
              <w:autoSpaceDN w:val="0"/>
              <w:adjustRightInd w:val="0"/>
              <w:jc w:val="center"/>
              <w:rPr>
                <w:color w:val="FF0000"/>
                <w:sz w:val="22"/>
                <w:szCs w:val="22"/>
              </w:rPr>
            </w:pPr>
            <w:r w:rsidRPr="000852FE">
              <w:rPr>
                <w:b/>
                <w:bCs/>
                <w:color w:val="FF0000"/>
                <w:sz w:val="22"/>
                <w:szCs w:val="22"/>
              </w:rPr>
              <w:t>0,4% por dia</w:t>
            </w:r>
          </w:p>
        </w:tc>
      </w:tr>
      <w:tr w:rsidR="000852FE" w:rsidRPr="000852FE" w:rsidTr="00AF7782">
        <w:trPr>
          <w:jc w:val="right"/>
        </w:trPr>
        <w:tc>
          <w:tcPr>
            <w:tcW w:w="5000" w:type="pct"/>
            <w:gridSpan w:val="4"/>
            <w:vAlign w:val="center"/>
          </w:tcPr>
          <w:p w:rsidR="000852FE" w:rsidRPr="000852FE" w:rsidRDefault="000852FE" w:rsidP="000852FE">
            <w:pPr>
              <w:autoSpaceDE w:val="0"/>
              <w:autoSpaceDN w:val="0"/>
              <w:adjustRightInd w:val="0"/>
              <w:jc w:val="center"/>
              <w:rPr>
                <w:b/>
                <w:bCs/>
                <w:color w:val="FF0000"/>
                <w:sz w:val="22"/>
                <w:szCs w:val="22"/>
              </w:rPr>
            </w:pPr>
            <w:r w:rsidRPr="000852FE">
              <w:rPr>
                <w:b/>
                <w:bCs/>
                <w:color w:val="FF0000"/>
                <w:sz w:val="22"/>
                <w:szCs w:val="22"/>
              </w:rPr>
              <w:t>Para os itens a seguir, deixar de:</w:t>
            </w:r>
          </w:p>
        </w:tc>
      </w:tr>
      <w:tr w:rsidR="000852FE" w:rsidRPr="000852FE" w:rsidTr="00AF7782">
        <w:trPr>
          <w:jc w:val="right"/>
        </w:trPr>
        <w:tc>
          <w:tcPr>
            <w:tcW w:w="468" w:type="pct"/>
            <w:vAlign w:val="center"/>
          </w:tcPr>
          <w:p w:rsidR="000852FE" w:rsidRPr="000852FE" w:rsidRDefault="000852FE" w:rsidP="000852FE">
            <w:pPr>
              <w:pStyle w:val="PargrafodaLista"/>
              <w:autoSpaceDE w:val="0"/>
              <w:autoSpaceDN w:val="0"/>
              <w:adjustRightInd w:val="0"/>
              <w:ind w:left="0"/>
              <w:contextualSpacing w:val="0"/>
              <w:jc w:val="center"/>
              <w:rPr>
                <w:b/>
                <w:bCs/>
                <w:color w:val="FF0000"/>
                <w:sz w:val="22"/>
                <w:szCs w:val="22"/>
              </w:rPr>
            </w:pPr>
            <w:proofErr w:type="gramStart"/>
            <w:r w:rsidRPr="000852FE">
              <w:rPr>
                <w:b/>
                <w:bCs/>
                <w:color w:val="FF0000"/>
                <w:sz w:val="22"/>
                <w:szCs w:val="22"/>
              </w:rPr>
              <w:t>6</w:t>
            </w:r>
            <w:proofErr w:type="gramEnd"/>
          </w:p>
        </w:tc>
        <w:tc>
          <w:tcPr>
            <w:tcW w:w="3097" w:type="pct"/>
            <w:vAlign w:val="center"/>
          </w:tcPr>
          <w:p w:rsidR="000852FE" w:rsidRPr="000852FE" w:rsidRDefault="000852FE" w:rsidP="000852FE">
            <w:pPr>
              <w:autoSpaceDE w:val="0"/>
              <w:autoSpaceDN w:val="0"/>
              <w:adjustRightInd w:val="0"/>
              <w:jc w:val="both"/>
              <w:rPr>
                <w:color w:val="FF0000"/>
                <w:sz w:val="22"/>
                <w:szCs w:val="22"/>
              </w:rPr>
            </w:pPr>
            <w:r w:rsidRPr="000852FE">
              <w:rPr>
                <w:color w:val="FF0000"/>
                <w:sz w:val="22"/>
                <w:szCs w:val="22"/>
              </w:rPr>
              <w:t>Efetuar reposição de equipamentos danificados, por motivo e por dia;</w:t>
            </w:r>
          </w:p>
        </w:tc>
        <w:tc>
          <w:tcPr>
            <w:tcW w:w="529" w:type="pct"/>
            <w:vAlign w:val="center"/>
          </w:tcPr>
          <w:p w:rsidR="000852FE" w:rsidRPr="000852FE" w:rsidRDefault="000852FE" w:rsidP="000852FE">
            <w:pPr>
              <w:autoSpaceDE w:val="0"/>
              <w:autoSpaceDN w:val="0"/>
              <w:adjustRightInd w:val="0"/>
              <w:jc w:val="center"/>
              <w:rPr>
                <w:color w:val="FF0000"/>
                <w:sz w:val="22"/>
                <w:szCs w:val="22"/>
              </w:rPr>
            </w:pPr>
            <w:r w:rsidRPr="000852FE">
              <w:rPr>
                <w:b/>
                <w:bCs/>
                <w:color w:val="FF0000"/>
                <w:sz w:val="22"/>
                <w:szCs w:val="22"/>
              </w:rPr>
              <w:t>04</w:t>
            </w:r>
          </w:p>
        </w:tc>
        <w:tc>
          <w:tcPr>
            <w:tcW w:w="906" w:type="pct"/>
            <w:vAlign w:val="center"/>
          </w:tcPr>
          <w:p w:rsidR="000852FE" w:rsidRPr="000852FE" w:rsidRDefault="000852FE" w:rsidP="000852FE">
            <w:pPr>
              <w:autoSpaceDE w:val="0"/>
              <w:autoSpaceDN w:val="0"/>
              <w:adjustRightInd w:val="0"/>
              <w:jc w:val="center"/>
              <w:rPr>
                <w:color w:val="FF0000"/>
                <w:sz w:val="22"/>
                <w:szCs w:val="22"/>
              </w:rPr>
            </w:pPr>
            <w:r w:rsidRPr="000852FE">
              <w:rPr>
                <w:b/>
                <w:bCs/>
                <w:color w:val="FF0000"/>
                <w:sz w:val="22"/>
                <w:szCs w:val="22"/>
              </w:rPr>
              <w:t>1,6% por dia</w:t>
            </w:r>
          </w:p>
        </w:tc>
      </w:tr>
      <w:tr w:rsidR="000852FE" w:rsidRPr="000852FE" w:rsidTr="00AF7782">
        <w:trPr>
          <w:jc w:val="right"/>
        </w:trPr>
        <w:tc>
          <w:tcPr>
            <w:tcW w:w="468" w:type="pct"/>
            <w:vAlign w:val="center"/>
          </w:tcPr>
          <w:p w:rsidR="000852FE" w:rsidRPr="000852FE" w:rsidRDefault="000852FE" w:rsidP="000852FE">
            <w:pPr>
              <w:pStyle w:val="PargrafodaLista"/>
              <w:autoSpaceDE w:val="0"/>
              <w:autoSpaceDN w:val="0"/>
              <w:adjustRightInd w:val="0"/>
              <w:ind w:left="0"/>
              <w:contextualSpacing w:val="0"/>
              <w:jc w:val="center"/>
              <w:rPr>
                <w:b/>
                <w:bCs/>
                <w:color w:val="FF0000"/>
                <w:sz w:val="22"/>
                <w:szCs w:val="22"/>
              </w:rPr>
            </w:pPr>
            <w:proofErr w:type="gramStart"/>
            <w:r w:rsidRPr="000852FE">
              <w:rPr>
                <w:b/>
                <w:bCs/>
                <w:color w:val="FF0000"/>
                <w:sz w:val="22"/>
                <w:szCs w:val="22"/>
              </w:rPr>
              <w:t>7</w:t>
            </w:r>
            <w:proofErr w:type="gramEnd"/>
          </w:p>
        </w:tc>
        <w:tc>
          <w:tcPr>
            <w:tcW w:w="3097" w:type="pct"/>
            <w:vAlign w:val="center"/>
          </w:tcPr>
          <w:p w:rsidR="000852FE" w:rsidRPr="000852FE" w:rsidRDefault="000852FE" w:rsidP="000852FE">
            <w:pPr>
              <w:autoSpaceDE w:val="0"/>
              <w:autoSpaceDN w:val="0"/>
              <w:adjustRightInd w:val="0"/>
              <w:jc w:val="both"/>
              <w:rPr>
                <w:color w:val="FF0000"/>
                <w:sz w:val="22"/>
                <w:szCs w:val="22"/>
              </w:rPr>
            </w:pPr>
            <w:r w:rsidRPr="000852FE">
              <w:rPr>
                <w:color w:val="FF0000"/>
                <w:sz w:val="22"/>
                <w:szCs w:val="22"/>
              </w:rPr>
              <w:t>Cumprir quaisquer dos itens do Edital e seus anexos, mesmo que não previstos nesta tabela de multas, após reincidência formalmente notificada pela FISCALIZAÇÃO; por ocorrência.</w:t>
            </w:r>
          </w:p>
        </w:tc>
        <w:tc>
          <w:tcPr>
            <w:tcW w:w="529" w:type="pct"/>
            <w:vAlign w:val="center"/>
          </w:tcPr>
          <w:p w:rsidR="000852FE" w:rsidRPr="000852FE" w:rsidRDefault="000852FE" w:rsidP="000852FE">
            <w:pPr>
              <w:autoSpaceDE w:val="0"/>
              <w:autoSpaceDN w:val="0"/>
              <w:adjustRightInd w:val="0"/>
              <w:jc w:val="center"/>
              <w:rPr>
                <w:b/>
                <w:bCs/>
                <w:color w:val="FF0000"/>
                <w:sz w:val="22"/>
                <w:szCs w:val="22"/>
              </w:rPr>
            </w:pPr>
            <w:r w:rsidRPr="000852FE">
              <w:rPr>
                <w:b/>
                <w:bCs/>
                <w:color w:val="FF0000"/>
                <w:sz w:val="22"/>
                <w:szCs w:val="22"/>
              </w:rPr>
              <w:t>03</w:t>
            </w:r>
          </w:p>
        </w:tc>
        <w:tc>
          <w:tcPr>
            <w:tcW w:w="906" w:type="pct"/>
            <w:vAlign w:val="center"/>
          </w:tcPr>
          <w:p w:rsidR="000852FE" w:rsidRPr="000852FE" w:rsidRDefault="000852FE" w:rsidP="000852FE">
            <w:pPr>
              <w:autoSpaceDE w:val="0"/>
              <w:autoSpaceDN w:val="0"/>
              <w:adjustRightInd w:val="0"/>
              <w:jc w:val="center"/>
              <w:rPr>
                <w:b/>
                <w:bCs/>
                <w:color w:val="FF0000"/>
                <w:sz w:val="22"/>
                <w:szCs w:val="22"/>
              </w:rPr>
            </w:pPr>
            <w:r w:rsidRPr="000852FE">
              <w:rPr>
                <w:b/>
                <w:bCs/>
                <w:color w:val="FF0000"/>
                <w:sz w:val="22"/>
                <w:szCs w:val="22"/>
              </w:rPr>
              <w:t>0,8% por dia</w:t>
            </w:r>
          </w:p>
        </w:tc>
      </w:tr>
      <w:tr w:rsidR="000852FE" w:rsidRPr="000852FE" w:rsidTr="00AF7782">
        <w:trPr>
          <w:trHeight w:val="797"/>
          <w:jc w:val="right"/>
        </w:trPr>
        <w:tc>
          <w:tcPr>
            <w:tcW w:w="468" w:type="pct"/>
            <w:vAlign w:val="center"/>
          </w:tcPr>
          <w:p w:rsidR="000852FE" w:rsidRPr="000852FE" w:rsidRDefault="000852FE" w:rsidP="000852FE">
            <w:pPr>
              <w:pStyle w:val="PargrafodaLista"/>
              <w:autoSpaceDE w:val="0"/>
              <w:autoSpaceDN w:val="0"/>
              <w:adjustRightInd w:val="0"/>
              <w:ind w:left="0"/>
              <w:contextualSpacing w:val="0"/>
              <w:jc w:val="center"/>
              <w:rPr>
                <w:b/>
                <w:bCs/>
                <w:color w:val="FF0000"/>
                <w:sz w:val="22"/>
                <w:szCs w:val="22"/>
              </w:rPr>
            </w:pPr>
            <w:proofErr w:type="gramStart"/>
            <w:r w:rsidRPr="000852FE">
              <w:rPr>
                <w:b/>
                <w:bCs/>
                <w:color w:val="FF0000"/>
                <w:sz w:val="22"/>
                <w:szCs w:val="22"/>
              </w:rPr>
              <w:lastRenderedPageBreak/>
              <w:t>8</w:t>
            </w:r>
            <w:proofErr w:type="gramEnd"/>
          </w:p>
        </w:tc>
        <w:tc>
          <w:tcPr>
            <w:tcW w:w="3097" w:type="pct"/>
            <w:vAlign w:val="center"/>
          </w:tcPr>
          <w:p w:rsidR="000852FE" w:rsidRPr="000852FE" w:rsidRDefault="000852FE" w:rsidP="000852FE">
            <w:pPr>
              <w:autoSpaceDE w:val="0"/>
              <w:autoSpaceDN w:val="0"/>
              <w:adjustRightInd w:val="0"/>
              <w:jc w:val="both"/>
              <w:rPr>
                <w:color w:val="FF0000"/>
                <w:sz w:val="22"/>
                <w:szCs w:val="22"/>
              </w:rPr>
            </w:pPr>
            <w:r w:rsidRPr="000852FE">
              <w:rPr>
                <w:color w:val="FF0000"/>
                <w:sz w:val="22"/>
                <w:szCs w:val="22"/>
              </w:rPr>
              <w:t>Cumprir determinação formal ou instrução complementar da FISCALIZAÇÃO, por ocorrência;</w:t>
            </w:r>
          </w:p>
        </w:tc>
        <w:tc>
          <w:tcPr>
            <w:tcW w:w="529" w:type="pct"/>
            <w:vAlign w:val="center"/>
          </w:tcPr>
          <w:p w:rsidR="000852FE" w:rsidRPr="000852FE" w:rsidRDefault="000852FE" w:rsidP="000852FE">
            <w:pPr>
              <w:autoSpaceDE w:val="0"/>
              <w:autoSpaceDN w:val="0"/>
              <w:adjustRightInd w:val="0"/>
              <w:jc w:val="center"/>
              <w:rPr>
                <w:b/>
                <w:bCs/>
                <w:color w:val="FF0000"/>
                <w:sz w:val="22"/>
                <w:szCs w:val="22"/>
              </w:rPr>
            </w:pPr>
            <w:r w:rsidRPr="000852FE">
              <w:rPr>
                <w:b/>
                <w:bCs/>
                <w:color w:val="FF0000"/>
                <w:sz w:val="22"/>
                <w:szCs w:val="22"/>
              </w:rPr>
              <w:t>03</w:t>
            </w:r>
          </w:p>
        </w:tc>
        <w:tc>
          <w:tcPr>
            <w:tcW w:w="906" w:type="pct"/>
            <w:vAlign w:val="center"/>
          </w:tcPr>
          <w:p w:rsidR="000852FE" w:rsidRPr="000852FE" w:rsidRDefault="000852FE" w:rsidP="000852FE">
            <w:pPr>
              <w:autoSpaceDE w:val="0"/>
              <w:autoSpaceDN w:val="0"/>
              <w:adjustRightInd w:val="0"/>
              <w:jc w:val="center"/>
              <w:rPr>
                <w:b/>
                <w:bCs/>
                <w:color w:val="FF0000"/>
                <w:sz w:val="22"/>
                <w:szCs w:val="22"/>
              </w:rPr>
            </w:pPr>
            <w:r w:rsidRPr="000852FE">
              <w:rPr>
                <w:b/>
                <w:bCs/>
                <w:color w:val="FF0000"/>
                <w:sz w:val="22"/>
                <w:szCs w:val="22"/>
              </w:rPr>
              <w:t>0,8% por dia</w:t>
            </w:r>
          </w:p>
        </w:tc>
      </w:tr>
      <w:tr w:rsidR="000852FE" w:rsidRPr="000852FE" w:rsidTr="00AF7782">
        <w:trPr>
          <w:jc w:val="right"/>
        </w:trPr>
        <w:tc>
          <w:tcPr>
            <w:tcW w:w="468" w:type="pct"/>
            <w:vAlign w:val="center"/>
          </w:tcPr>
          <w:p w:rsidR="000852FE" w:rsidRPr="000852FE" w:rsidRDefault="000852FE" w:rsidP="000852FE">
            <w:pPr>
              <w:pStyle w:val="PargrafodaLista"/>
              <w:autoSpaceDE w:val="0"/>
              <w:autoSpaceDN w:val="0"/>
              <w:adjustRightInd w:val="0"/>
              <w:ind w:left="0"/>
              <w:contextualSpacing w:val="0"/>
              <w:jc w:val="center"/>
              <w:rPr>
                <w:b/>
                <w:bCs/>
                <w:color w:val="FF0000"/>
                <w:sz w:val="22"/>
                <w:szCs w:val="22"/>
              </w:rPr>
            </w:pPr>
            <w:proofErr w:type="gramStart"/>
            <w:r w:rsidRPr="000852FE">
              <w:rPr>
                <w:b/>
                <w:bCs/>
                <w:color w:val="FF0000"/>
                <w:sz w:val="22"/>
                <w:szCs w:val="22"/>
              </w:rPr>
              <w:t>9</w:t>
            </w:r>
            <w:proofErr w:type="gramEnd"/>
          </w:p>
        </w:tc>
        <w:tc>
          <w:tcPr>
            <w:tcW w:w="3097" w:type="pct"/>
            <w:vAlign w:val="center"/>
          </w:tcPr>
          <w:p w:rsidR="000852FE" w:rsidRPr="000852FE" w:rsidRDefault="000852FE" w:rsidP="000852FE">
            <w:pPr>
              <w:autoSpaceDE w:val="0"/>
              <w:autoSpaceDN w:val="0"/>
              <w:adjustRightInd w:val="0"/>
              <w:jc w:val="both"/>
              <w:rPr>
                <w:color w:val="FF0000"/>
                <w:sz w:val="22"/>
                <w:szCs w:val="22"/>
              </w:rPr>
            </w:pPr>
            <w:r w:rsidRPr="000852FE">
              <w:rPr>
                <w:color w:val="FF0000"/>
                <w:sz w:val="22"/>
                <w:szCs w:val="22"/>
              </w:rPr>
              <w:t>Iniciar a entrega dos materiais permanentes nos prazos estabelecidos, observados os limites mínimos estabelecidos no Termo de Referência; por ocorrência.</w:t>
            </w:r>
          </w:p>
        </w:tc>
        <w:tc>
          <w:tcPr>
            <w:tcW w:w="529" w:type="pct"/>
            <w:vAlign w:val="center"/>
          </w:tcPr>
          <w:p w:rsidR="000852FE" w:rsidRPr="000852FE" w:rsidRDefault="000852FE" w:rsidP="000852FE">
            <w:pPr>
              <w:autoSpaceDE w:val="0"/>
              <w:autoSpaceDN w:val="0"/>
              <w:adjustRightInd w:val="0"/>
              <w:jc w:val="center"/>
              <w:rPr>
                <w:b/>
                <w:bCs/>
                <w:color w:val="FF0000"/>
                <w:sz w:val="22"/>
                <w:szCs w:val="22"/>
              </w:rPr>
            </w:pPr>
            <w:r w:rsidRPr="000852FE">
              <w:rPr>
                <w:b/>
                <w:bCs/>
                <w:color w:val="FF0000"/>
                <w:sz w:val="22"/>
                <w:szCs w:val="22"/>
              </w:rPr>
              <w:t>02</w:t>
            </w:r>
          </w:p>
        </w:tc>
        <w:tc>
          <w:tcPr>
            <w:tcW w:w="906" w:type="pct"/>
            <w:vAlign w:val="center"/>
          </w:tcPr>
          <w:p w:rsidR="000852FE" w:rsidRPr="000852FE" w:rsidRDefault="000852FE" w:rsidP="000852FE">
            <w:pPr>
              <w:autoSpaceDE w:val="0"/>
              <w:autoSpaceDN w:val="0"/>
              <w:adjustRightInd w:val="0"/>
              <w:jc w:val="center"/>
              <w:rPr>
                <w:b/>
                <w:bCs/>
                <w:color w:val="FF0000"/>
                <w:sz w:val="22"/>
                <w:szCs w:val="22"/>
              </w:rPr>
            </w:pPr>
            <w:r w:rsidRPr="000852FE">
              <w:rPr>
                <w:b/>
                <w:bCs/>
                <w:color w:val="FF0000"/>
                <w:sz w:val="22"/>
                <w:szCs w:val="22"/>
              </w:rPr>
              <w:t>0,4% por dia</w:t>
            </w:r>
          </w:p>
        </w:tc>
      </w:tr>
      <w:tr w:rsidR="000852FE" w:rsidRPr="000852FE" w:rsidTr="00AF7782">
        <w:trPr>
          <w:trHeight w:val="219"/>
          <w:jc w:val="right"/>
        </w:trPr>
        <w:tc>
          <w:tcPr>
            <w:tcW w:w="468" w:type="pct"/>
            <w:vAlign w:val="center"/>
          </w:tcPr>
          <w:p w:rsidR="000852FE" w:rsidRPr="000852FE" w:rsidRDefault="000852FE" w:rsidP="000852FE">
            <w:pPr>
              <w:pStyle w:val="PargrafodaLista"/>
              <w:autoSpaceDE w:val="0"/>
              <w:autoSpaceDN w:val="0"/>
              <w:adjustRightInd w:val="0"/>
              <w:ind w:left="0"/>
              <w:contextualSpacing w:val="0"/>
              <w:jc w:val="center"/>
              <w:rPr>
                <w:b/>
                <w:bCs/>
                <w:color w:val="FF0000"/>
                <w:sz w:val="22"/>
                <w:szCs w:val="22"/>
              </w:rPr>
            </w:pPr>
            <w:r w:rsidRPr="000852FE">
              <w:rPr>
                <w:b/>
                <w:bCs/>
                <w:color w:val="FF0000"/>
                <w:sz w:val="22"/>
                <w:szCs w:val="22"/>
              </w:rPr>
              <w:t>10</w:t>
            </w:r>
          </w:p>
        </w:tc>
        <w:tc>
          <w:tcPr>
            <w:tcW w:w="3097" w:type="pct"/>
            <w:vAlign w:val="center"/>
          </w:tcPr>
          <w:p w:rsidR="000852FE" w:rsidRPr="000852FE" w:rsidRDefault="000852FE" w:rsidP="000852FE">
            <w:pPr>
              <w:autoSpaceDE w:val="0"/>
              <w:autoSpaceDN w:val="0"/>
              <w:adjustRightInd w:val="0"/>
              <w:jc w:val="both"/>
              <w:rPr>
                <w:color w:val="FF0000"/>
                <w:sz w:val="22"/>
                <w:szCs w:val="22"/>
              </w:rPr>
            </w:pPr>
            <w:r w:rsidRPr="000852FE">
              <w:rPr>
                <w:color w:val="FF0000"/>
                <w:sz w:val="22"/>
                <w:szCs w:val="22"/>
              </w:rPr>
              <w:t>Manter a documentação de habilitação atualizada; por item, por ocorrência.</w:t>
            </w:r>
          </w:p>
        </w:tc>
        <w:tc>
          <w:tcPr>
            <w:tcW w:w="529" w:type="pct"/>
            <w:vAlign w:val="center"/>
          </w:tcPr>
          <w:p w:rsidR="000852FE" w:rsidRPr="000852FE" w:rsidRDefault="000852FE" w:rsidP="000852FE">
            <w:pPr>
              <w:autoSpaceDE w:val="0"/>
              <w:autoSpaceDN w:val="0"/>
              <w:adjustRightInd w:val="0"/>
              <w:jc w:val="center"/>
              <w:rPr>
                <w:b/>
                <w:bCs/>
                <w:color w:val="FF0000"/>
                <w:sz w:val="22"/>
                <w:szCs w:val="22"/>
              </w:rPr>
            </w:pPr>
            <w:r w:rsidRPr="000852FE">
              <w:rPr>
                <w:b/>
                <w:bCs/>
                <w:color w:val="FF0000"/>
                <w:sz w:val="22"/>
                <w:szCs w:val="22"/>
              </w:rPr>
              <w:t>01</w:t>
            </w:r>
          </w:p>
        </w:tc>
        <w:tc>
          <w:tcPr>
            <w:tcW w:w="906" w:type="pct"/>
            <w:vAlign w:val="center"/>
          </w:tcPr>
          <w:p w:rsidR="000852FE" w:rsidRPr="000852FE" w:rsidRDefault="000852FE" w:rsidP="000852FE">
            <w:pPr>
              <w:autoSpaceDE w:val="0"/>
              <w:autoSpaceDN w:val="0"/>
              <w:adjustRightInd w:val="0"/>
              <w:jc w:val="center"/>
              <w:rPr>
                <w:b/>
                <w:bCs/>
                <w:color w:val="FF0000"/>
                <w:sz w:val="22"/>
                <w:szCs w:val="22"/>
              </w:rPr>
            </w:pPr>
            <w:r w:rsidRPr="000852FE">
              <w:rPr>
                <w:b/>
                <w:bCs/>
                <w:color w:val="FF0000"/>
                <w:sz w:val="22"/>
                <w:szCs w:val="22"/>
              </w:rPr>
              <w:t>0,2% por dia</w:t>
            </w:r>
          </w:p>
        </w:tc>
      </w:tr>
      <w:tr w:rsidR="000852FE" w:rsidRPr="000852FE" w:rsidTr="00AF7782">
        <w:trPr>
          <w:jc w:val="right"/>
        </w:trPr>
        <w:tc>
          <w:tcPr>
            <w:tcW w:w="468" w:type="pct"/>
            <w:vAlign w:val="center"/>
          </w:tcPr>
          <w:p w:rsidR="000852FE" w:rsidRPr="000852FE" w:rsidRDefault="000852FE" w:rsidP="000852FE">
            <w:pPr>
              <w:pStyle w:val="PargrafodaLista"/>
              <w:autoSpaceDE w:val="0"/>
              <w:autoSpaceDN w:val="0"/>
              <w:adjustRightInd w:val="0"/>
              <w:ind w:left="0"/>
              <w:contextualSpacing w:val="0"/>
              <w:jc w:val="center"/>
              <w:rPr>
                <w:b/>
                <w:bCs/>
                <w:color w:val="FF0000"/>
                <w:sz w:val="22"/>
                <w:szCs w:val="22"/>
              </w:rPr>
            </w:pPr>
            <w:r w:rsidRPr="000852FE">
              <w:rPr>
                <w:b/>
                <w:bCs/>
                <w:color w:val="FF0000"/>
                <w:sz w:val="22"/>
                <w:szCs w:val="22"/>
              </w:rPr>
              <w:t>11</w:t>
            </w:r>
          </w:p>
        </w:tc>
        <w:tc>
          <w:tcPr>
            <w:tcW w:w="3097" w:type="pct"/>
            <w:vAlign w:val="center"/>
          </w:tcPr>
          <w:p w:rsidR="000852FE" w:rsidRPr="000852FE" w:rsidRDefault="000852FE" w:rsidP="000852FE">
            <w:pPr>
              <w:autoSpaceDE w:val="0"/>
              <w:autoSpaceDN w:val="0"/>
              <w:adjustRightInd w:val="0"/>
              <w:jc w:val="both"/>
              <w:rPr>
                <w:color w:val="FF0000"/>
                <w:sz w:val="22"/>
                <w:szCs w:val="22"/>
              </w:rPr>
            </w:pPr>
            <w:r w:rsidRPr="000852FE">
              <w:rPr>
                <w:color w:val="FF0000"/>
                <w:sz w:val="22"/>
                <w:szCs w:val="22"/>
              </w:rPr>
              <w:t>Fornecer suporte técnico à Contratante, por ocorrência e por dia.</w:t>
            </w:r>
          </w:p>
        </w:tc>
        <w:tc>
          <w:tcPr>
            <w:tcW w:w="529" w:type="pct"/>
            <w:vAlign w:val="center"/>
          </w:tcPr>
          <w:p w:rsidR="000852FE" w:rsidRPr="000852FE" w:rsidRDefault="000852FE" w:rsidP="000852FE">
            <w:pPr>
              <w:autoSpaceDE w:val="0"/>
              <w:autoSpaceDN w:val="0"/>
              <w:adjustRightInd w:val="0"/>
              <w:jc w:val="center"/>
              <w:rPr>
                <w:b/>
                <w:bCs/>
                <w:color w:val="FF0000"/>
                <w:sz w:val="22"/>
                <w:szCs w:val="22"/>
              </w:rPr>
            </w:pPr>
            <w:r w:rsidRPr="000852FE">
              <w:rPr>
                <w:b/>
                <w:bCs/>
                <w:color w:val="FF0000"/>
                <w:sz w:val="22"/>
                <w:szCs w:val="22"/>
              </w:rPr>
              <w:t>01</w:t>
            </w:r>
          </w:p>
        </w:tc>
        <w:tc>
          <w:tcPr>
            <w:tcW w:w="906" w:type="pct"/>
            <w:vAlign w:val="center"/>
          </w:tcPr>
          <w:p w:rsidR="000852FE" w:rsidRPr="000852FE" w:rsidRDefault="000852FE" w:rsidP="000852FE">
            <w:pPr>
              <w:autoSpaceDE w:val="0"/>
              <w:autoSpaceDN w:val="0"/>
              <w:adjustRightInd w:val="0"/>
              <w:jc w:val="center"/>
              <w:rPr>
                <w:b/>
                <w:bCs/>
                <w:color w:val="FF0000"/>
                <w:sz w:val="22"/>
                <w:szCs w:val="22"/>
              </w:rPr>
            </w:pPr>
            <w:r w:rsidRPr="000852FE">
              <w:rPr>
                <w:b/>
                <w:bCs/>
                <w:color w:val="FF0000"/>
                <w:sz w:val="22"/>
                <w:szCs w:val="22"/>
              </w:rPr>
              <w:t>0,2% por dia</w:t>
            </w:r>
          </w:p>
        </w:tc>
      </w:tr>
    </w:tbl>
    <w:p w:rsidR="000852FE" w:rsidRPr="000852FE" w:rsidRDefault="000852FE" w:rsidP="000852FE">
      <w:pPr>
        <w:pStyle w:val="SemEspaamento"/>
        <w:tabs>
          <w:tab w:val="left" w:pos="426"/>
          <w:tab w:val="left" w:pos="9071"/>
        </w:tabs>
        <w:suppressAutoHyphens/>
        <w:ind w:right="-1"/>
        <w:jc w:val="both"/>
        <w:rPr>
          <w:b/>
          <w:color w:val="FF0000"/>
          <w:sz w:val="22"/>
          <w:szCs w:val="22"/>
        </w:rPr>
      </w:pPr>
    </w:p>
    <w:p w:rsidR="000852FE" w:rsidRPr="000852FE" w:rsidRDefault="000852FE" w:rsidP="000852FE">
      <w:pPr>
        <w:pStyle w:val="SemEspaamento"/>
        <w:tabs>
          <w:tab w:val="left" w:pos="426"/>
          <w:tab w:val="left" w:pos="9071"/>
        </w:tabs>
        <w:suppressAutoHyphens/>
        <w:ind w:right="-1"/>
        <w:jc w:val="both"/>
        <w:rPr>
          <w:color w:val="FF0000"/>
          <w:sz w:val="22"/>
          <w:szCs w:val="22"/>
        </w:rPr>
      </w:pPr>
      <w:r w:rsidRPr="000852FE">
        <w:rPr>
          <w:b/>
          <w:color w:val="FF0000"/>
          <w:sz w:val="22"/>
          <w:szCs w:val="22"/>
        </w:rPr>
        <w:t>18.11.</w:t>
      </w:r>
      <w:r w:rsidRPr="000852FE">
        <w:rPr>
          <w:color w:val="FF0000"/>
          <w:sz w:val="22"/>
          <w:szCs w:val="22"/>
        </w:rPr>
        <w:t xml:space="preserve"> As sanções aqui previstas poderão ser aplicadas concomitantemente, facultada a defesa prévia do interessado, no respectivo processo, no prazo de 05 (cinco) dias úteis.</w:t>
      </w:r>
    </w:p>
    <w:p w:rsidR="000852FE" w:rsidRDefault="000852FE" w:rsidP="000852FE">
      <w:pPr>
        <w:pStyle w:val="SemEspaamento"/>
        <w:tabs>
          <w:tab w:val="left" w:pos="426"/>
          <w:tab w:val="left" w:pos="9071"/>
        </w:tabs>
        <w:suppressAutoHyphens/>
        <w:ind w:right="-1"/>
        <w:jc w:val="both"/>
        <w:rPr>
          <w:b/>
          <w:color w:val="FF0000"/>
          <w:sz w:val="22"/>
          <w:szCs w:val="22"/>
        </w:rPr>
      </w:pPr>
    </w:p>
    <w:p w:rsidR="000852FE" w:rsidRPr="000852FE" w:rsidRDefault="000852FE" w:rsidP="000852FE">
      <w:pPr>
        <w:pStyle w:val="SemEspaamento"/>
        <w:tabs>
          <w:tab w:val="left" w:pos="426"/>
          <w:tab w:val="left" w:pos="9071"/>
        </w:tabs>
        <w:suppressAutoHyphens/>
        <w:ind w:right="-1"/>
        <w:jc w:val="both"/>
        <w:rPr>
          <w:color w:val="FF0000"/>
          <w:sz w:val="22"/>
          <w:szCs w:val="22"/>
        </w:rPr>
      </w:pPr>
      <w:r w:rsidRPr="000852FE">
        <w:rPr>
          <w:b/>
          <w:color w:val="FF0000"/>
          <w:sz w:val="22"/>
          <w:szCs w:val="22"/>
        </w:rPr>
        <w:t>18.12.</w:t>
      </w:r>
      <w:r w:rsidRPr="000852FE">
        <w:rPr>
          <w:color w:val="FF0000"/>
          <w:sz w:val="22"/>
          <w:szCs w:val="22"/>
        </w:rPr>
        <w:t xml:space="preserve"> Após 30 (trinta) dias da falta de execução do objeto, será considerada inexecução total do contrato, o que ensejará a rescisão contratual.</w:t>
      </w:r>
    </w:p>
    <w:p w:rsidR="000852FE" w:rsidRDefault="000852FE" w:rsidP="000852FE">
      <w:pPr>
        <w:pStyle w:val="SemEspaamento"/>
        <w:tabs>
          <w:tab w:val="left" w:pos="426"/>
          <w:tab w:val="left" w:pos="9071"/>
        </w:tabs>
        <w:suppressAutoHyphens/>
        <w:ind w:right="-1"/>
        <w:jc w:val="both"/>
        <w:rPr>
          <w:b/>
          <w:color w:val="FF0000"/>
          <w:sz w:val="22"/>
          <w:szCs w:val="22"/>
        </w:rPr>
      </w:pPr>
    </w:p>
    <w:p w:rsidR="000852FE" w:rsidRPr="000852FE" w:rsidRDefault="000852FE" w:rsidP="000852FE">
      <w:pPr>
        <w:pStyle w:val="SemEspaamento"/>
        <w:tabs>
          <w:tab w:val="left" w:pos="426"/>
          <w:tab w:val="left" w:pos="9071"/>
        </w:tabs>
        <w:suppressAutoHyphens/>
        <w:ind w:right="-1"/>
        <w:jc w:val="both"/>
        <w:rPr>
          <w:color w:val="FF0000"/>
          <w:sz w:val="22"/>
          <w:szCs w:val="22"/>
        </w:rPr>
      </w:pPr>
      <w:r w:rsidRPr="000852FE">
        <w:rPr>
          <w:b/>
          <w:color w:val="FF0000"/>
          <w:sz w:val="22"/>
          <w:szCs w:val="22"/>
        </w:rPr>
        <w:t>18.13.</w:t>
      </w:r>
      <w:r w:rsidRPr="000852FE">
        <w:rPr>
          <w:color w:val="FF0000"/>
          <w:sz w:val="22"/>
          <w:szCs w:val="22"/>
        </w:rPr>
        <w:t xml:space="preserve"> As sanções de natureza pecuniária serão diretamente descontadas de créditos que eventualmente detenha a </w:t>
      </w:r>
      <w:r w:rsidRPr="000852FE">
        <w:rPr>
          <w:bCs/>
          <w:color w:val="FF0000"/>
          <w:sz w:val="22"/>
          <w:szCs w:val="22"/>
        </w:rPr>
        <w:t xml:space="preserve">CONTRATADA </w:t>
      </w:r>
      <w:r w:rsidRPr="000852FE">
        <w:rPr>
          <w:color w:val="FF0000"/>
          <w:sz w:val="22"/>
          <w:szCs w:val="22"/>
        </w:rPr>
        <w:t>ou efetuada a sua cobrança na forma prevista em lei.</w:t>
      </w:r>
    </w:p>
    <w:p w:rsidR="000852FE" w:rsidRDefault="000852FE" w:rsidP="000852FE">
      <w:pPr>
        <w:pStyle w:val="SemEspaamento"/>
        <w:tabs>
          <w:tab w:val="left" w:pos="426"/>
          <w:tab w:val="left" w:pos="9071"/>
        </w:tabs>
        <w:suppressAutoHyphens/>
        <w:ind w:right="-1"/>
        <w:jc w:val="both"/>
        <w:rPr>
          <w:b/>
          <w:color w:val="FF0000"/>
          <w:sz w:val="22"/>
          <w:szCs w:val="22"/>
        </w:rPr>
      </w:pPr>
    </w:p>
    <w:p w:rsidR="000852FE" w:rsidRPr="000852FE" w:rsidRDefault="000852FE" w:rsidP="000852FE">
      <w:pPr>
        <w:pStyle w:val="SemEspaamento"/>
        <w:tabs>
          <w:tab w:val="left" w:pos="426"/>
          <w:tab w:val="left" w:pos="9071"/>
        </w:tabs>
        <w:suppressAutoHyphens/>
        <w:ind w:right="-1"/>
        <w:jc w:val="both"/>
        <w:rPr>
          <w:color w:val="FF0000"/>
          <w:sz w:val="22"/>
          <w:szCs w:val="22"/>
        </w:rPr>
      </w:pPr>
      <w:r w:rsidRPr="000852FE">
        <w:rPr>
          <w:b/>
          <w:color w:val="FF0000"/>
          <w:sz w:val="22"/>
          <w:szCs w:val="22"/>
        </w:rPr>
        <w:t>18.14.</w:t>
      </w:r>
      <w:r w:rsidRPr="000852FE">
        <w:rPr>
          <w:color w:val="FF0000"/>
          <w:sz w:val="22"/>
          <w:szCs w:val="22"/>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852FE" w:rsidRDefault="000852FE" w:rsidP="000852FE">
      <w:pPr>
        <w:pStyle w:val="SemEspaamento"/>
        <w:tabs>
          <w:tab w:val="left" w:pos="426"/>
          <w:tab w:val="left" w:pos="9071"/>
        </w:tabs>
        <w:suppressAutoHyphens/>
        <w:jc w:val="both"/>
        <w:rPr>
          <w:b/>
          <w:color w:val="FF0000"/>
          <w:sz w:val="22"/>
          <w:szCs w:val="22"/>
        </w:rPr>
      </w:pPr>
    </w:p>
    <w:p w:rsidR="000852FE" w:rsidRPr="000852FE" w:rsidRDefault="000852FE" w:rsidP="000852FE">
      <w:pPr>
        <w:pStyle w:val="SemEspaamento"/>
        <w:tabs>
          <w:tab w:val="left" w:pos="426"/>
          <w:tab w:val="left" w:pos="9071"/>
        </w:tabs>
        <w:suppressAutoHyphens/>
        <w:jc w:val="both"/>
        <w:rPr>
          <w:color w:val="FF0000"/>
          <w:sz w:val="22"/>
          <w:szCs w:val="22"/>
        </w:rPr>
      </w:pPr>
      <w:r w:rsidRPr="000852FE">
        <w:rPr>
          <w:b/>
          <w:color w:val="FF0000"/>
          <w:sz w:val="22"/>
          <w:szCs w:val="22"/>
        </w:rPr>
        <w:t>18.15.</w:t>
      </w:r>
      <w:r w:rsidRPr="000852FE">
        <w:rPr>
          <w:color w:val="FF0000"/>
          <w:sz w:val="22"/>
          <w:szCs w:val="22"/>
        </w:rPr>
        <w:t xml:space="preserve"> A autoridade competente, na aplicação das sanções, levará em consideração a gravidade da conduta do infrator,</w:t>
      </w:r>
      <w:proofErr w:type="gramStart"/>
      <w:r w:rsidRPr="000852FE">
        <w:rPr>
          <w:color w:val="FF0000"/>
          <w:sz w:val="22"/>
          <w:szCs w:val="22"/>
        </w:rPr>
        <w:t xml:space="preserve">  </w:t>
      </w:r>
      <w:proofErr w:type="gramEnd"/>
      <w:r w:rsidRPr="000852FE">
        <w:rPr>
          <w:color w:val="FF0000"/>
          <w:sz w:val="22"/>
          <w:szCs w:val="22"/>
        </w:rPr>
        <w:t>o caráter educativo da pena, bem como o dano causado à Administração, observado o princípio da proporcionalidade.</w:t>
      </w:r>
    </w:p>
    <w:p w:rsidR="000852FE" w:rsidRDefault="000852FE" w:rsidP="000852FE">
      <w:pPr>
        <w:pStyle w:val="SemEspaamento"/>
        <w:tabs>
          <w:tab w:val="left" w:pos="426"/>
          <w:tab w:val="left" w:pos="9071"/>
        </w:tabs>
        <w:suppressAutoHyphens/>
        <w:jc w:val="both"/>
        <w:rPr>
          <w:b/>
          <w:color w:val="FF0000"/>
          <w:sz w:val="22"/>
          <w:szCs w:val="22"/>
        </w:rPr>
      </w:pPr>
    </w:p>
    <w:p w:rsidR="000852FE" w:rsidRPr="000852FE" w:rsidRDefault="000852FE" w:rsidP="000852FE">
      <w:pPr>
        <w:pStyle w:val="SemEspaamento"/>
        <w:tabs>
          <w:tab w:val="left" w:pos="426"/>
          <w:tab w:val="left" w:pos="9071"/>
        </w:tabs>
        <w:suppressAutoHyphens/>
        <w:jc w:val="both"/>
        <w:rPr>
          <w:color w:val="FF0000"/>
          <w:sz w:val="22"/>
          <w:szCs w:val="22"/>
        </w:rPr>
      </w:pPr>
      <w:r w:rsidRPr="000852FE">
        <w:rPr>
          <w:b/>
          <w:color w:val="FF0000"/>
          <w:sz w:val="22"/>
          <w:szCs w:val="22"/>
        </w:rPr>
        <w:t>18.16.</w:t>
      </w:r>
      <w:r w:rsidRPr="000852FE">
        <w:rPr>
          <w:color w:val="FF0000"/>
          <w:sz w:val="22"/>
          <w:szCs w:val="22"/>
        </w:rPr>
        <w:t xml:space="preserve"> A sanção será obrigatoriamente registrada no Sistema de Cadastramento Unificado de Fornecedores – SICAF, bem como em sistemas Estaduais.</w:t>
      </w:r>
    </w:p>
    <w:p w:rsidR="000852FE" w:rsidRDefault="000852FE" w:rsidP="000852FE">
      <w:pPr>
        <w:pStyle w:val="SemEspaamento"/>
        <w:tabs>
          <w:tab w:val="left" w:pos="426"/>
          <w:tab w:val="left" w:pos="9071"/>
        </w:tabs>
        <w:suppressAutoHyphens/>
        <w:jc w:val="both"/>
        <w:rPr>
          <w:b/>
          <w:color w:val="FF0000"/>
          <w:sz w:val="22"/>
          <w:szCs w:val="22"/>
        </w:rPr>
      </w:pPr>
    </w:p>
    <w:p w:rsidR="000852FE" w:rsidRPr="000852FE" w:rsidRDefault="000852FE" w:rsidP="000852FE">
      <w:pPr>
        <w:pStyle w:val="SemEspaamento"/>
        <w:tabs>
          <w:tab w:val="left" w:pos="426"/>
          <w:tab w:val="left" w:pos="9071"/>
        </w:tabs>
        <w:suppressAutoHyphens/>
        <w:jc w:val="both"/>
        <w:rPr>
          <w:color w:val="FF0000"/>
          <w:sz w:val="22"/>
          <w:szCs w:val="22"/>
        </w:rPr>
      </w:pPr>
      <w:r w:rsidRPr="000852FE">
        <w:rPr>
          <w:b/>
          <w:color w:val="FF0000"/>
          <w:sz w:val="22"/>
          <w:szCs w:val="22"/>
        </w:rPr>
        <w:t>18.17.</w:t>
      </w:r>
      <w:r w:rsidRPr="000852FE">
        <w:rPr>
          <w:color w:val="FF0000"/>
          <w:sz w:val="22"/>
          <w:szCs w:val="22"/>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852FE" w:rsidRPr="000852FE" w:rsidRDefault="000852FE" w:rsidP="000852FE">
      <w:pPr>
        <w:tabs>
          <w:tab w:val="left" w:pos="9071"/>
        </w:tabs>
        <w:ind w:firstLine="851"/>
        <w:jc w:val="both"/>
        <w:rPr>
          <w:color w:val="FF0000"/>
          <w:sz w:val="22"/>
          <w:szCs w:val="22"/>
        </w:rPr>
      </w:pPr>
      <w:r w:rsidRPr="000852FE">
        <w:rPr>
          <w:b/>
          <w:color w:val="FF0000"/>
          <w:sz w:val="22"/>
          <w:szCs w:val="22"/>
        </w:rPr>
        <w:t xml:space="preserve">a) </w:t>
      </w:r>
      <w:r w:rsidRPr="000852FE">
        <w:rPr>
          <w:color w:val="FF0000"/>
          <w:sz w:val="22"/>
          <w:szCs w:val="22"/>
        </w:rPr>
        <w:t>Tenham sofrido condenações definitivas por praticarem, por meio dolosos, fraude fiscal no recolhimento de tributos;</w:t>
      </w:r>
    </w:p>
    <w:p w:rsidR="000852FE" w:rsidRPr="000852FE" w:rsidRDefault="000852FE" w:rsidP="000852FE">
      <w:pPr>
        <w:tabs>
          <w:tab w:val="left" w:pos="9071"/>
        </w:tabs>
        <w:ind w:firstLine="851"/>
        <w:jc w:val="both"/>
        <w:rPr>
          <w:color w:val="FF0000"/>
          <w:sz w:val="22"/>
          <w:szCs w:val="22"/>
        </w:rPr>
      </w:pPr>
      <w:r w:rsidRPr="000852FE">
        <w:rPr>
          <w:b/>
          <w:color w:val="FF0000"/>
          <w:sz w:val="22"/>
          <w:szCs w:val="22"/>
        </w:rPr>
        <w:t xml:space="preserve">b) </w:t>
      </w:r>
      <w:r w:rsidRPr="000852FE">
        <w:rPr>
          <w:color w:val="FF0000"/>
          <w:sz w:val="22"/>
          <w:szCs w:val="22"/>
        </w:rPr>
        <w:t>Tenham praticado atos ilícitos visando a frustrar os objetivos da licitação;</w:t>
      </w:r>
    </w:p>
    <w:p w:rsidR="000852FE" w:rsidRPr="000852FE" w:rsidRDefault="000852FE" w:rsidP="000852FE">
      <w:pPr>
        <w:pStyle w:val="Recuodecorpodetexto"/>
        <w:tabs>
          <w:tab w:val="left" w:pos="9071"/>
        </w:tabs>
        <w:autoSpaceDE w:val="0"/>
        <w:autoSpaceDN w:val="0"/>
        <w:adjustRightInd w:val="0"/>
        <w:ind w:firstLine="851"/>
        <w:jc w:val="both"/>
        <w:rPr>
          <w:color w:val="FF0000"/>
          <w:sz w:val="22"/>
          <w:szCs w:val="22"/>
        </w:rPr>
      </w:pPr>
      <w:r w:rsidRPr="000852FE">
        <w:rPr>
          <w:b w:val="0"/>
          <w:color w:val="FF0000"/>
          <w:sz w:val="22"/>
          <w:szCs w:val="22"/>
        </w:rPr>
        <w:t>c)</w:t>
      </w:r>
      <w:r w:rsidRPr="000852FE">
        <w:rPr>
          <w:color w:val="FF0000"/>
          <w:sz w:val="22"/>
          <w:szCs w:val="22"/>
        </w:rPr>
        <w:t xml:space="preserve"> Demonstrem não possuir idoneidade para contratar com a Administração em virtude de atos ilícitos praticados.</w:t>
      </w:r>
    </w:p>
    <w:p w:rsidR="00C303EF" w:rsidRDefault="00C303EF" w:rsidP="00C303EF">
      <w:pPr>
        <w:jc w:val="both"/>
        <w:rPr>
          <w:b/>
          <w:color w:val="FF0000"/>
          <w:sz w:val="22"/>
        </w:rPr>
      </w:pPr>
    </w:p>
    <w:p w:rsidR="00986C5B" w:rsidRDefault="00986C5B" w:rsidP="009B3563">
      <w:pPr>
        <w:jc w:val="both"/>
        <w:rPr>
          <w:color w:val="FF0000"/>
          <w:sz w:val="22"/>
        </w:rPr>
      </w:pPr>
    </w:p>
    <w:p w:rsidR="00844A1A" w:rsidRPr="00911D1B" w:rsidRDefault="00BE68C4" w:rsidP="00911D1B">
      <w:pPr>
        <w:jc w:val="both"/>
        <w:rPr>
          <w:b/>
          <w:color w:val="0000FF"/>
          <w:sz w:val="22"/>
          <w:szCs w:val="22"/>
        </w:rPr>
      </w:pPr>
      <w:r w:rsidRPr="00911D1B">
        <w:rPr>
          <w:b/>
          <w:color w:val="0000FF"/>
          <w:sz w:val="22"/>
          <w:szCs w:val="22"/>
        </w:rPr>
        <w:t>1</w:t>
      </w:r>
      <w:r w:rsidR="00731576" w:rsidRPr="00911D1B">
        <w:rPr>
          <w:b/>
          <w:color w:val="0000FF"/>
          <w:sz w:val="22"/>
          <w:szCs w:val="22"/>
        </w:rPr>
        <w:t>9</w:t>
      </w:r>
      <w:r w:rsidR="00844A1A" w:rsidRPr="00911D1B">
        <w:rPr>
          <w:b/>
          <w:color w:val="0000FF"/>
          <w:sz w:val="22"/>
          <w:szCs w:val="22"/>
        </w:rPr>
        <w:t xml:space="preserve"> – DA FRAUDE E DA CORRUPÇÃO</w:t>
      </w:r>
    </w:p>
    <w:p w:rsidR="00844A1A" w:rsidRPr="00911D1B" w:rsidRDefault="00844A1A" w:rsidP="00911D1B">
      <w:pPr>
        <w:jc w:val="both"/>
        <w:rPr>
          <w:b/>
          <w:color w:val="FF0000"/>
          <w:sz w:val="22"/>
          <w:szCs w:val="22"/>
        </w:rPr>
      </w:pPr>
    </w:p>
    <w:p w:rsidR="00844A1A" w:rsidRPr="00BE3806" w:rsidRDefault="00BE68C4" w:rsidP="00911D1B">
      <w:pPr>
        <w:pStyle w:val="Recuodecorpodetexto2"/>
        <w:ind w:firstLine="0"/>
        <w:rPr>
          <w:sz w:val="22"/>
          <w:szCs w:val="22"/>
        </w:rPr>
      </w:pPr>
      <w:r w:rsidRPr="00BE3806">
        <w:rPr>
          <w:sz w:val="22"/>
          <w:szCs w:val="22"/>
        </w:rPr>
        <w:t>1</w:t>
      </w:r>
      <w:r w:rsidR="00731576" w:rsidRPr="00BE3806">
        <w:rPr>
          <w:sz w:val="22"/>
          <w:szCs w:val="22"/>
        </w:rPr>
        <w:t>9</w:t>
      </w:r>
      <w:r w:rsidR="00844A1A" w:rsidRPr="00BE3806">
        <w:rPr>
          <w:sz w:val="22"/>
          <w:szCs w:val="22"/>
        </w:rPr>
        <w:t>.1. As Licitantes deverão observar os mais altos padrões éticos durante o processo licitatório e a execução contratual, estando sujeitas às sanções previstas na legislação brasileira.</w:t>
      </w:r>
    </w:p>
    <w:p w:rsidR="007D2E08" w:rsidRDefault="007D2E08" w:rsidP="00911D1B">
      <w:pPr>
        <w:jc w:val="both"/>
        <w:rPr>
          <w:b/>
          <w:color w:val="0000FF"/>
          <w:sz w:val="22"/>
          <w:szCs w:val="22"/>
        </w:rPr>
      </w:pPr>
    </w:p>
    <w:p w:rsidR="00844A1A" w:rsidRPr="00911D1B" w:rsidRDefault="00731576" w:rsidP="00911D1B">
      <w:pPr>
        <w:jc w:val="both"/>
        <w:rPr>
          <w:b/>
          <w:color w:val="0000FF"/>
          <w:sz w:val="22"/>
          <w:szCs w:val="22"/>
        </w:rPr>
      </w:pPr>
      <w:r w:rsidRPr="00911D1B">
        <w:rPr>
          <w:b/>
          <w:color w:val="0000FF"/>
          <w:sz w:val="22"/>
          <w:szCs w:val="22"/>
        </w:rPr>
        <w:t>20</w:t>
      </w:r>
      <w:r w:rsidR="00844A1A" w:rsidRPr="00911D1B">
        <w:rPr>
          <w:b/>
          <w:color w:val="0000FF"/>
          <w:sz w:val="22"/>
          <w:szCs w:val="22"/>
        </w:rPr>
        <w:t xml:space="preserve"> – DAS DISPOSIÇÕES GERAIS</w:t>
      </w:r>
    </w:p>
    <w:p w:rsidR="00F67B57" w:rsidRPr="00911D1B" w:rsidRDefault="00F67B57" w:rsidP="00911D1B">
      <w:pPr>
        <w:jc w:val="both"/>
        <w:rPr>
          <w:b/>
          <w:color w:val="FF0000"/>
          <w:sz w:val="22"/>
          <w:szCs w:val="22"/>
        </w:rPr>
      </w:pPr>
    </w:p>
    <w:p w:rsidR="00844A1A" w:rsidRPr="00911D1B" w:rsidRDefault="00731576" w:rsidP="00911D1B">
      <w:pPr>
        <w:jc w:val="both"/>
        <w:rPr>
          <w:sz w:val="22"/>
          <w:szCs w:val="22"/>
        </w:rPr>
      </w:pPr>
      <w:r w:rsidRPr="00911D1B">
        <w:rPr>
          <w:sz w:val="22"/>
          <w:szCs w:val="22"/>
        </w:rPr>
        <w:t>20</w:t>
      </w:r>
      <w:r w:rsidR="00844A1A" w:rsidRPr="00911D1B">
        <w:rPr>
          <w:sz w:val="22"/>
          <w:szCs w:val="22"/>
        </w:rPr>
        <w:t xml:space="preserve">.1. Esta Licitação poderá ser revogada por interesse da </w:t>
      </w:r>
      <w:r w:rsidR="00844A1A" w:rsidRPr="00911D1B">
        <w:rPr>
          <w:b/>
          <w:color w:val="FF0000"/>
          <w:sz w:val="22"/>
          <w:szCs w:val="22"/>
        </w:rPr>
        <w:t>SUPERINTENDÊNCIA ESTADUAL DE COMPRAS E LICITAÇÕES - SUPEL/RO</w:t>
      </w:r>
      <w:r w:rsidR="00844A1A" w:rsidRPr="00911D1B">
        <w:rPr>
          <w:sz w:val="22"/>
          <w:szCs w:val="22"/>
        </w:rPr>
        <w:t xml:space="preserve"> e da </w:t>
      </w:r>
      <w:r w:rsidR="002D050F" w:rsidRPr="00911D1B">
        <w:rPr>
          <w:b/>
          <w:color w:val="FF0000"/>
          <w:sz w:val="22"/>
          <w:szCs w:val="22"/>
        </w:rPr>
        <w:t>Secretaria de Estado da Saúde</w:t>
      </w:r>
      <w:r w:rsidR="00844A1A" w:rsidRPr="00911D1B">
        <w:rPr>
          <w:b/>
          <w:sz w:val="22"/>
          <w:szCs w:val="22"/>
        </w:rPr>
        <w:t xml:space="preserve">, </w:t>
      </w:r>
      <w:r w:rsidR="00844A1A" w:rsidRPr="00911D1B">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844A1A" w:rsidRPr="00911D1B" w:rsidRDefault="00844A1A" w:rsidP="00911D1B">
      <w:pPr>
        <w:jc w:val="both"/>
        <w:rPr>
          <w:sz w:val="22"/>
          <w:szCs w:val="22"/>
        </w:rPr>
      </w:pPr>
    </w:p>
    <w:p w:rsidR="00844A1A" w:rsidRPr="00911D1B" w:rsidRDefault="00731576" w:rsidP="00911D1B">
      <w:pPr>
        <w:jc w:val="both"/>
        <w:rPr>
          <w:sz w:val="22"/>
          <w:szCs w:val="22"/>
        </w:rPr>
      </w:pPr>
      <w:r w:rsidRPr="00911D1B">
        <w:rPr>
          <w:sz w:val="22"/>
          <w:szCs w:val="22"/>
        </w:rPr>
        <w:t>20</w:t>
      </w:r>
      <w:r w:rsidR="00286E72" w:rsidRPr="00911D1B">
        <w:rPr>
          <w:sz w:val="22"/>
          <w:szCs w:val="22"/>
        </w:rPr>
        <w:t>.2</w:t>
      </w:r>
      <w:r w:rsidR="00844A1A" w:rsidRPr="00911D1B">
        <w:rPr>
          <w:sz w:val="22"/>
          <w:szCs w:val="22"/>
        </w:rPr>
        <w:t>. A Pregoeir</w:t>
      </w:r>
      <w:r w:rsidR="00BA770C" w:rsidRPr="00911D1B">
        <w:rPr>
          <w:sz w:val="22"/>
          <w:szCs w:val="22"/>
        </w:rPr>
        <w:t>a</w:t>
      </w:r>
      <w:r w:rsidR="00844A1A" w:rsidRPr="00911D1B">
        <w:rPr>
          <w:sz w:val="22"/>
          <w:szCs w:val="22"/>
        </w:rPr>
        <w:t xml:space="preserve"> ou a Autoridade Competente</w:t>
      </w:r>
      <w:proofErr w:type="gramStart"/>
      <w:r w:rsidR="00844A1A" w:rsidRPr="00911D1B">
        <w:rPr>
          <w:sz w:val="22"/>
          <w:szCs w:val="22"/>
        </w:rPr>
        <w:t>, é</w:t>
      </w:r>
      <w:proofErr w:type="gramEnd"/>
      <w:r w:rsidR="00844A1A" w:rsidRPr="00911D1B">
        <w:rPr>
          <w:sz w:val="22"/>
          <w:szCs w:val="22"/>
        </w:rPr>
        <w:t xml:space="preserve">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844A1A" w:rsidRPr="00911D1B" w:rsidRDefault="00844A1A" w:rsidP="00911D1B">
      <w:pPr>
        <w:jc w:val="both"/>
        <w:rPr>
          <w:sz w:val="22"/>
          <w:szCs w:val="22"/>
        </w:rPr>
      </w:pPr>
    </w:p>
    <w:p w:rsidR="00844A1A" w:rsidRPr="00911D1B" w:rsidRDefault="00731576" w:rsidP="00911D1B">
      <w:pPr>
        <w:jc w:val="both"/>
        <w:rPr>
          <w:sz w:val="22"/>
          <w:szCs w:val="22"/>
        </w:rPr>
      </w:pPr>
      <w:r w:rsidRPr="00911D1B">
        <w:rPr>
          <w:sz w:val="22"/>
          <w:szCs w:val="22"/>
        </w:rPr>
        <w:t>20</w:t>
      </w:r>
      <w:r w:rsidR="00286E72" w:rsidRPr="00911D1B">
        <w:rPr>
          <w:sz w:val="22"/>
          <w:szCs w:val="22"/>
        </w:rPr>
        <w:t>.3</w:t>
      </w:r>
      <w:r w:rsidR="00844A1A" w:rsidRPr="00911D1B">
        <w:rPr>
          <w:sz w:val="22"/>
          <w:szCs w:val="22"/>
        </w:rPr>
        <w:t>. As Licitantes são responsáveis pela fidelidade e legitimidade das informações e dos documentos apresentados em qualquer fase da licitação.</w:t>
      </w:r>
    </w:p>
    <w:p w:rsidR="00844A1A" w:rsidRPr="00780E23" w:rsidRDefault="00844A1A" w:rsidP="00844A1A">
      <w:pPr>
        <w:jc w:val="both"/>
        <w:rPr>
          <w:sz w:val="22"/>
          <w:szCs w:val="22"/>
        </w:rPr>
      </w:pPr>
    </w:p>
    <w:p w:rsidR="00844A1A" w:rsidRPr="00780E23" w:rsidRDefault="00731576" w:rsidP="00844A1A">
      <w:pPr>
        <w:pStyle w:val="NormalArial"/>
        <w:ind w:firstLine="0"/>
        <w:rPr>
          <w:rFonts w:ascii="Times New Roman" w:hAnsi="Times New Roman" w:cs="Times New Roman"/>
          <w:color w:val="0000FF"/>
          <w:sz w:val="22"/>
          <w:szCs w:val="22"/>
        </w:rPr>
      </w:pPr>
      <w:r>
        <w:rPr>
          <w:rFonts w:ascii="Times New Roman" w:hAnsi="Times New Roman" w:cs="Times New Roman"/>
          <w:color w:val="0000FF"/>
          <w:sz w:val="22"/>
          <w:szCs w:val="22"/>
        </w:rPr>
        <w:t>20</w:t>
      </w:r>
      <w:r w:rsidR="00286E72" w:rsidRPr="00780E23">
        <w:rPr>
          <w:rFonts w:ascii="Times New Roman" w:hAnsi="Times New Roman" w:cs="Times New Roman"/>
          <w:color w:val="0000FF"/>
          <w:sz w:val="22"/>
          <w:szCs w:val="22"/>
        </w:rPr>
        <w:t>.4</w:t>
      </w:r>
      <w:r w:rsidR="00844A1A" w:rsidRPr="00780E23">
        <w:rPr>
          <w:rFonts w:ascii="Times New Roman" w:hAnsi="Times New Roman" w:cs="Times New Roman"/>
          <w:color w:val="0000FF"/>
          <w:sz w:val="22"/>
          <w:szCs w:val="22"/>
        </w:rPr>
        <w:t>. Após apresentação da proposta de preços, não caberá desistência desta, sob pena da licitante sofrer as sanções previstas no art. 7º, da Lei Federal nº. 10.520/2002 c/c as demais normas que regem esta licitação, salvo se houver motivo justo, decorrente de fato superveniente e aceita pelo</w:t>
      </w:r>
      <w:proofErr w:type="gramStart"/>
      <w:r w:rsidR="00844A1A" w:rsidRPr="00780E23">
        <w:rPr>
          <w:rFonts w:ascii="Times New Roman" w:hAnsi="Times New Roman" w:cs="Times New Roman"/>
          <w:color w:val="0000FF"/>
          <w:sz w:val="22"/>
          <w:szCs w:val="22"/>
        </w:rPr>
        <w:t xml:space="preserve">  </w:t>
      </w:r>
      <w:proofErr w:type="gramEnd"/>
      <w:r w:rsidR="00844A1A" w:rsidRPr="00780E23">
        <w:rPr>
          <w:rFonts w:ascii="Times New Roman" w:hAnsi="Times New Roman" w:cs="Times New Roman"/>
          <w:color w:val="0000FF"/>
          <w:sz w:val="22"/>
          <w:szCs w:val="22"/>
        </w:rPr>
        <w:t>pregoeiro.</w:t>
      </w:r>
    </w:p>
    <w:p w:rsidR="006742BD" w:rsidRPr="00780E23" w:rsidRDefault="006742BD" w:rsidP="00844A1A">
      <w:pPr>
        <w:jc w:val="both"/>
        <w:rPr>
          <w:sz w:val="22"/>
          <w:szCs w:val="22"/>
        </w:rPr>
      </w:pPr>
    </w:p>
    <w:p w:rsidR="00844A1A" w:rsidRPr="00780E23" w:rsidRDefault="00731576" w:rsidP="00844A1A">
      <w:pPr>
        <w:jc w:val="both"/>
        <w:rPr>
          <w:sz w:val="22"/>
          <w:szCs w:val="22"/>
        </w:rPr>
      </w:pPr>
      <w:r>
        <w:rPr>
          <w:sz w:val="22"/>
          <w:szCs w:val="22"/>
        </w:rPr>
        <w:t>20</w:t>
      </w:r>
      <w:r w:rsidR="00286E72" w:rsidRPr="00780E23">
        <w:rPr>
          <w:sz w:val="22"/>
          <w:szCs w:val="22"/>
        </w:rPr>
        <w:t>.5</w:t>
      </w:r>
      <w:r w:rsidR="00844A1A" w:rsidRPr="00780E23">
        <w:rPr>
          <w:sz w:val="22"/>
          <w:szCs w:val="22"/>
        </w:rPr>
        <w:t>. Na contagem dos prazos estabelecidos neste Edital e seus Anexos, excluir-se-á o dia do início e incluir-se-á o do vencimento. Vencendo-se os prazos somente em dias de expediente normais no Órgão Licitador.</w:t>
      </w:r>
    </w:p>
    <w:p w:rsidR="00844A1A" w:rsidRPr="00780E23" w:rsidRDefault="00844A1A" w:rsidP="00844A1A">
      <w:pPr>
        <w:jc w:val="both"/>
        <w:rPr>
          <w:sz w:val="22"/>
          <w:szCs w:val="22"/>
        </w:rPr>
      </w:pPr>
    </w:p>
    <w:p w:rsidR="00844A1A" w:rsidRDefault="00731576" w:rsidP="00844A1A">
      <w:pPr>
        <w:jc w:val="both"/>
        <w:rPr>
          <w:sz w:val="22"/>
          <w:szCs w:val="22"/>
        </w:rPr>
      </w:pPr>
      <w:r>
        <w:rPr>
          <w:sz w:val="22"/>
          <w:szCs w:val="22"/>
        </w:rPr>
        <w:t>20</w:t>
      </w:r>
      <w:r w:rsidR="00286E72" w:rsidRPr="00780E23">
        <w:rPr>
          <w:sz w:val="22"/>
          <w:szCs w:val="22"/>
        </w:rPr>
        <w:t>.6</w:t>
      </w:r>
      <w:r w:rsidR="00844A1A" w:rsidRPr="00780E23">
        <w:rPr>
          <w:sz w:val="22"/>
          <w:szCs w:val="22"/>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5B75BA" w:rsidRPr="00780E23" w:rsidRDefault="005B75BA" w:rsidP="00844A1A">
      <w:pPr>
        <w:jc w:val="both"/>
        <w:rPr>
          <w:sz w:val="22"/>
          <w:szCs w:val="22"/>
        </w:rPr>
      </w:pPr>
    </w:p>
    <w:p w:rsidR="00844A1A" w:rsidRPr="00780E23" w:rsidRDefault="00731576" w:rsidP="00844A1A">
      <w:pPr>
        <w:jc w:val="both"/>
        <w:rPr>
          <w:sz w:val="22"/>
          <w:szCs w:val="22"/>
        </w:rPr>
      </w:pPr>
      <w:r>
        <w:rPr>
          <w:sz w:val="22"/>
          <w:szCs w:val="22"/>
        </w:rPr>
        <w:t>20</w:t>
      </w:r>
      <w:r w:rsidR="00286E72" w:rsidRPr="00780E23">
        <w:rPr>
          <w:sz w:val="22"/>
          <w:szCs w:val="22"/>
        </w:rPr>
        <w:t>.7</w:t>
      </w:r>
      <w:r w:rsidR="00844A1A" w:rsidRPr="00780E23">
        <w:rPr>
          <w:sz w:val="22"/>
          <w:szCs w:val="22"/>
        </w:rPr>
        <w:t>. Para fins de aplicação das Sanções Administrativas constantes no presente Edital, o lance é considerado o da proposta de preços.</w:t>
      </w:r>
    </w:p>
    <w:p w:rsidR="00844A1A" w:rsidRPr="00780E23" w:rsidRDefault="00844A1A" w:rsidP="00844A1A">
      <w:pPr>
        <w:jc w:val="both"/>
        <w:rPr>
          <w:sz w:val="22"/>
          <w:szCs w:val="22"/>
        </w:rPr>
      </w:pPr>
    </w:p>
    <w:p w:rsidR="00844A1A" w:rsidRPr="00780E23" w:rsidRDefault="00731576" w:rsidP="00844A1A">
      <w:pPr>
        <w:jc w:val="both"/>
        <w:rPr>
          <w:sz w:val="22"/>
          <w:szCs w:val="22"/>
        </w:rPr>
      </w:pPr>
      <w:r>
        <w:rPr>
          <w:sz w:val="22"/>
          <w:szCs w:val="22"/>
        </w:rPr>
        <w:t>20</w:t>
      </w:r>
      <w:r w:rsidR="00286E72" w:rsidRPr="00780E23">
        <w:rPr>
          <w:sz w:val="22"/>
          <w:szCs w:val="22"/>
        </w:rPr>
        <w:t>.8</w:t>
      </w:r>
      <w:r w:rsidR="00844A1A" w:rsidRPr="00780E23">
        <w:rPr>
          <w:sz w:val="22"/>
          <w:szCs w:val="22"/>
        </w:rPr>
        <w:t xml:space="preserve">. As normas que disciplinam este Pregão Eletrônico serão sempre interpretadas, em favor da ampliação da disputa entre os interessados, sem comprometimento do interesse da </w:t>
      </w:r>
      <w:r w:rsidR="002D050F">
        <w:rPr>
          <w:b/>
          <w:color w:val="FF0000"/>
          <w:sz w:val="22"/>
          <w:szCs w:val="22"/>
        </w:rPr>
        <w:t>Secretaria de Estado da Saúde</w:t>
      </w:r>
      <w:r w:rsidR="00286E72" w:rsidRPr="00780E23">
        <w:rPr>
          <w:sz w:val="22"/>
          <w:szCs w:val="22"/>
        </w:rPr>
        <w:t xml:space="preserve"> </w:t>
      </w:r>
      <w:r w:rsidR="00844A1A" w:rsidRPr="00780E23">
        <w:rPr>
          <w:sz w:val="22"/>
          <w:szCs w:val="22"/>
        </w:rPr>
        <w:t>a finalidade e a segurança da contratação.</w:t>
      </w:r>
    </w:p>
    <w:p w:rsidR="00613532" w:rsidRPr="00780E23" w:rsidRDefault="00613532" w:rsidP="00844A1A">
      <w:pPr>
        <w:jc w:val="both"/>
        <w:rPr>
          <w:sz w:val="22"/>
          <w:szCs w:val="22"/>
        </w:rPr>
      </w:pPr>
    </w:p>
    <w:p w:rsidR="00844A1A" w:rsidRPr="00780E23" w:rsidRDefault="00731576" w:rsidP="00844A1A">
      <w:pPr>
        <w:jc w:val="both"/>
        <w:rPr>
          <w:sz w:val="22"/>
          <w:szCs w:val="22"/>
        </w:rPr>
      </w:pPr>
      <w:r>
        <w:rPr>
          <w:sz w:val="22"/>
          <w:szCs w:val="22"/>
        </w:rPr>
        <w:t>20</w:t>
      </w:r>
      <w:r w:rsidR="00286E72" w:rsidRPr="00780E23">
        <w:rPr>
          <w:sz w:val="22"/>
          <w:szCs w:val="22"/>
        </w:rPr>
        <w:t>.9</w:t>
      </w:r>
      <w:r w:rsidR="00844A1A" w:rsidRPr="00780E23">
        <w:rPr>
          <w:sz w:val="22"/>
          <w:szCs w:val="22"/>
        </w:rPr>
        <w:t>. As Licitantes não terão direito à indenização em decorrência da anulação do procedimento licitatório, ressalvado o direito do CONTRATADO de boa-fé de ser ressarcido pelos encargos que tiver suportado no cumprimento do instrumento contratual.</w:t>
      </w:r>
    </w:p>
    <w:p w:rsidR="00DE40FC" w:rsidRDefault="00DE40FC" w:rsidP="00844A1A">
      <w:pPr>
        <w:jc w:val="both"/>
        <w:rPr>
          <w:sz w:val="22"/>
          <w:szCs w:val="22"/>
        </w:rPr>
      </w:pPr>
    </w:p>
    <w:p w:rsidR="00844A1A" w:rsidRPr="00780E23" w:rsidRDefault="00731576" w:rsidP="00844A1A">
      <w:pPr>
        <w:jc w:val="both"/>
        <w:rPr>
          <w:sz w:val="22"/>
          <w:szCs w:val="22"/>
        </w:rPr>
      </w:pPr>
      <w:r>
        <w:rPr>
          <w:sz w:val="22"/>
          <w:szCs w:val="22"/>
        </w:rPr>
        <w:t>20</w:t>
      </w:r>
      <w:r w:rsidR="0097621B" w:rsidRPr="00780E23">
        <w:rPr>
          <w:sz w:val="22"/>
          <w:szCs w:val="22"/>
        </w:rPr>
        <w:t>.10</w:t>
      </w:r>
      <w:r w:rsidR="00844A1A" w:rsidRPr="00780E23">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E3141F" w:rsidRPr="00780E23" w:rsidRDefault="00E3141F" w:rsidP="00844A1A">
      <w:pPr>
        <w:jc w:val="both"/>
        <w:rPr>
          <w:sz w:val="22"/>
          <w:szCs w:val="22"/>
        </w:rPr>
      </w:pPr>
    </w:p>
    <w:p w:rsidR="00844A1A" w:rsidRPr="00780E23" w:rsidRDefault="00731576" w:rsidP="00844A1A">
      <w:pPr>
        <w:jc w:val="both"/>
        <w:rPr>
          <w:b/>
          <w:sz w:val="22"/>
          <w:szCs w:val="22"/>
        </w:rPr>
      </w:pPr>
      <w:r>
        <w:rPr>
          <w:sz w:val="22"/>
          <w:szCs w:val="22"/>
        </w:rPr>
        <w:t>20</w:t>
      </w:r>
      <w:r w:rsidR="0097621B" w:rsidRPr="00780E23">
        <w:rPr>
          <w:sz w:val="22"/>
          <w:szCs w:val="22"/>
        </w:rPr>
        <w:t>.11</w:t>
      </w:r>
      <w:r w:rsidR="00844A1A" w:rsidRPr="00780E23">
        <w:rPr>
          <w:sz w:val="22"/>
          <w:szCs w:val="22"/>
        </w:rPr>
        <w:t xml:space="preserve">. Dos atos praticados, o sistema gerará Ata circunstanciada, na qual estarão registrados todos os autos do procedimento e as ocorrências relevantes, que estará disponível para consulta no endereço eletrônico </w:t>
      </w:r>
      <w:hyperlink r:id="rId16" w:history="1">
        <w:r w:rsidR="00844A1A" w:rsidRPr="00780E23">
          <w:rPr>
            <w:rStyle w:val="Hyperlink"/>
            <w:b/>
            <w:sz w:val="22"/>
            <w:szCs w:val="22"/>
          </w:rPr>
          <w:t>www.comprasnet.gov.br</w:t>
        </w:r>
      </w:hyperlink>
      <w:r w:rsidR="00844A1A" w:rsidRPr="00780E23">
        <w:rPr>
          <w:b/>
          <w:sz w:val="22"/>
          <w:szCs w:val="22"/>
        </w:rPr>
        <w:t>.</w:t>
      </w:r>
    </w:p>
    <w:p w:rsidR="00AA442F" w:rsidRDefault="00AA442F" w:rsidP="00844A1A">
      <w:pPr>
        <w:jc w:val="both"/>
        <w:rPr>
          <w:sz w:val="22"/>
          <w:szCs w:val="22"/>
        </w:rPr>
      </w:pPr>
    </w:p>
    <w:p w:rsidR="00844A1A" w:rsidRPr="00780E23" w:rsidRDefault="00731576" w:rsidP="00844A1A">
      <w:pPr>
        <w:jc w:val="both"/>
        <w:rPr>
          <w:sz w:val="22"/>
          <w:szCs w:val="22"/>
        </w:rPr>
      </w:pPr>
      <w:r>
        <w:rPr>
          <w:sz w:val="22"/>
          <w:szCs w:val="22"/>
        </w:rPr>
        <w:t>20</w:t>
      </w:r>
      <w:r w:rsidR="0097621B" w:rsidRPr="00780E23">
        <w:rPr>
          <w:sz w:val="22"/>
          <w:szCs w:val="22"/>
        </w:rPr>
        <w:t>.12</w:t>
      </w:r>
      <w:r w:rsidR="00844A1A" w:rsidRPr="00780E23">
        <w:rPr>
          <w:sz w:val="22"/>
          <w:szCs w:val="22"/>
        </w:rPr>
        <w:t xml:space="preserve">. Aos casos omissos, serão solucionados diretamente pelo pregoeiro 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Lei complementar nº. 123/06. </w:t>
      </w:r>
    </w:p>
    <w:p w:rsidR="00844A1A" w:rsidRPr="00780E23" w:rsidRDefault="00844A1A" w:rsidP="00844A1A">
      <w:pPr>
        <w:jc w:val="both"/>
        <w:rPr>
          <w:sz w:val="22"/>
          <w:szCs w:val="22"/>
        </w:rPr>
      </w:pPr>
    </w:p>
    <w:p w:rsidR="00844A1A" w:rsidRPr="00780E23" w:rsidRDefault="00731576" w:rsidP="00844A1A">
      <w:pPr>
        <w:jc w:val="both"/>
        <w:rPr>
          <w:sz w:val="22"/>
          <w:szCs w:val="22"/>
        </w:rPr>
      </w:pPr>
      <w:r>
        <w:rPr>
          <w:sz w:val="22"/>
          <w:szCs w:val="22"/>
        </w:rPr>
        <w:t>20</w:t>
      </w:r>
      <w:r w:rsidR="00E3141F" w:rsidRPr="00780E23">
        <w:rPr>
          <w:sz w:val="22"/>
          <w:szCs w:val="22"/>
        </w:rPr>
        <w:t>.13</w:t>
      </w:r>
      <w:r w:rsidR="00844A1A" w:rsidRPr="00780E23">
        <w:rPr>
          <w:sz w:val="22"/>
          <w:szCs w:val="22"/>
        </w:rPr>
        <w:t>. Este Edital deverá ser lido e interpretado na íntegra e, após a apresentação da documentação e da proposta, não serão aceitas alegações de desconhecimento e discordâncias de seus termos.</w:t>
      </w:r>
    </w:p>
    <w:p w:rsidR="001839D6" w:rsidRDefault="001839D6" w:rsidP="00844A1A">
      <w:pPr>
        <w:jc w:val="both"/>
        <w:rPr>
          <w:sz w:val="22"/>
          <w:szCs w:val="22"/>
        </w:rPr>
      </w:pPr>
    </w:p>
    <w:p w:rsidR="00BE3806" w:rsidRDefault="00BE3806" w:rsidP="00A7652F">
      <w:pPr>
        <w:pStyle w:val="Corpodetexto"/>
        <w:tabs>
          <w:tab w:val="left" w:pos="9060"/>
        </w:tabs>
        <w:rPr>
          <w:color w:val="0000FF"/>
          <w:sz w:val="22"/>
          <w:szCs w:val="22"/>
        </w:rPr>
      </w:pPr>
      <w:r w:rsidRPr="00A7652F">
        <w:rPr>
          <w:bCs/>
          <w:color w:val="FF0000"/>
          <w:sz w:val="22"/>
          <w:szCs w:val="22"/>
        </w:rPr>
        <w:t xml:space="preserve">20.15. </w:t>
      </w:r>
      <w:proofErr w:type="gramStart"/>
      <w:r w:rsidR="00A7652F" w:rsidRPr="00A7652F">
        <w:rPr>
          <w:bCs/>
          <w:color w:val="FF0000"/>
          <w:sz w:val="22"/>
          <w:szCs w:val="22"/>
        </w:rPr>
        <w:t>Ficam</w:t>
      </w:r>
      <w:proofErr w:type="gramEnd"/>
      <w:r w:rsidR="00A7652F" w:rsidRPr="00A7652F">
        <w:rPr>
          <w:bCs/>
          <w:color w:val="FF0000"/>
          <w:sz w:val="22"/>
          <w:szCs w:val="22"/>
        </w:rPr>
        <w:t xml:space="preserve"> vedadas a subcontratação total ou parcial do objeto, pela contratada à outra empresa, e a cessão ou transferência total ou parcial do objeto licitado</w:t>
      </w:r>
      <w:r>
        <w:rPr>
          <w:bCs/>
          <w:color w:val="FF0000"/>
          <w:sz w:val="22"/>
          <w:szCs w:val="24"/>
        </w:rPr>
        <w:t xml:space="preserve">, </w:t>
      </w:r>
      <w:r>
        <w:rPr>
          <w:color w:val="0000FF"/>
          <w:sz w:val="22"/>
          <w:szCs w:val="22"/>
        </w:rPr>
        <w:t>conforme item 1</w:t>
      </w:r>
      <w:r w:rsidR="00A7652F">
        <w:rPr>
          <w:color w:val="0000FF"/>
          <w:sz w:val="22"/>
          <w:szCs w:val="22"/>
        </w:rPr>
        <w:t>3</w:t>
      </w:r>
      <w:r>
        <w:rPr>
          <w:color w:val="0000FF"/>
          <w:sz w:val="22"/>
          <w:szCs w:val="22"/>
        </w:rPr>
        <w:t>.</w:t>
      </w:r>
      <w:r w:rsidR="00A7652F">
        <w:rPr>
          <w:color w:val="0000FF"/>
          <w:sz w:val="22"/>
          <w:szCs w:val="22"/>
        </w:rPr>
        <w:t>5</w:t>
      </w:r>
      <w:r w:rsidR="00C94327">
        <w:rPr>
          <w:color w:val="0000FF"/>
          <w:sz w:val="22"/>
          <w:szCs w:val="22"/>
        </w:rPr>
        <w:t xml:space="preserve"> </w:t>
      </w:r>
      <w:r>
        <w:rPr>
          <w:color w:val="0000FF"/>
          <w:sz w:val="22"/>
          <w:szCs w:val="22"/>
        </w:rPr>
        <w:t>do TR.</w:t>
      </w:r>
    </w:p>
    <w:p w:rsidR="007D2E08" w:rsidRDefault="007D2E08" w:rsidP="00430453">
      <w:pPr>
        <w:jc w:val="both"/>
        <w:rPr>
          <w:color w:val="0000FF"/>
          <w:sz w:val="22"/>
          <w:szCs w:val="22"/>
        </w:rPr>
      </w:pPr>
    </w:p>
    <w:p w:rsidR="00844A1A" w:rsidRPr="00780E23" w:rsidRDefault="0097621B" w:rsidP="00844A1A">
      <w:pPr>
        <w:ind w:left="1560" w:hanging="1560"/>
        <w:jc w:val="both"/>
        <w:rPr>
          <w:b/>
          <w:color w:val="0000FF"/>
          <w:sz w:val="22"/>
          <w:szCs w:val="22"/>
        </w:rPr>
      </w:pPr>
      <w:r w:rsidRPr="00780E23">
        <w:rPr>
          <w:b/>
          <w:color w:val="0000FF"/>
          <w:sz w:val="22"/>
          <w:szCs w:val="22"/>
        </w:rPr>
        <w:t>2</w:t>
      </w:r>
      <w:r w:rsidR="00731576">
        <w:rPr>
          <w:b/>
          <w:color w:val="0000FF"/>
          <w:sz w:val="22"/>
          <w:szCs w:val="22"/>
        </w:rPr>
        <w:t>1</w:t>
      </w:r>
      <w:r w:rsidR="00844A1A" w:rsidRPr="00780E23">
        <w:rPr>
          <w:b/>
          <w:color w:val="0000FF"/>
          <w:sz w:val="22"/>
          <w:szCs w:val="22"/>
        </w:rPr>
        <w:t xml:space="preserve"> – DO FORO</w:t>
      </w:r>
    </w:p>
    <w:p w:rsidR="00844A1A" w:rsidRPr="00780E23" w:rsidRDefault="00844A1A" w:rsidP="00844A1A">
      <w:pPr>
        <w:jc w:val="both"/>
        <w:rPr>
          <w:sz w:val="22"/>
          <w:szCs w:val="22"/>
        </w:rPr>
      </w:pPr>
    </w:p>
    <w:p w:rsidR="00844A1A" w:rsidRPr="00780E23" w:rsidRDefault="0097621B" w:rsidP="00844A1A">
      <w:pPr>
        <w:jc w:val="both"/>
        <w:rPr>
          <w:color w:val="000000"/>
          <w:sz w:val="22"/>
          <w:szCs w:val="22"/>
        </w:rPr>
      </w:pPr>
      <w:r w:rsidRPr="00780E23">
        <w:rPr>
          <w:sz w:val="22"/>
          <w:szCs w:val="22"/>
        </w:rPr>
        <w:lastRenderedPageBreak/>
        <w:t>2</w:t>
      </w:r>
      <w:r w:rsidR="00731576">
        <w:rPr>
          <w:sz w:val="22"/>
          <w:szCs w:val="22"/>
        </w:rPr>
        <w:t>1</w:t>
      </w:r>
      <w:r w:rsidR="00844A1A" w:rsidRPr="00780E23">
        <w:rPr>
          <w:sz w:val="22"/>
          <w:szCs w:val="22"/>
        </w:rPr>
        <w:t xml:space="preserve">.1. Fica eleito o Foro da Comarca de Porto Velho/RO, para dirimir quaisquer dúvidas referentes </w:t>
      </w:r>
      <w:proofErr w:type="gramStart"/>
      <w:r w:rsidR="00844A1A" w:rsidRPr="00780E23">
        <w:rPr>
          <w:sz w:val="22"/>
          <w:szCs w:val="22"/>
        </w:rPr>
        <w:t>a</w:t>
      </w:r>
      <w:proofErr w:type="gramEnd"/>
      <w:r w:rsidR="00844A1A" w:rsidRPr="00780E23">
        <w:rPr>
          <w:sz w:val="22"/>
          <w:szCs w:val="22"/>
        </w:rPr>
        <w:t xml:space="preserve"> Licitação e procedimentos dela resultantes, com renúncia expressa de qualquer outro, por mais privilegiado que seja. </w:t>
      </w:r>
      <w:r w:rsidR="00844A1A" w:rsidRPr="00780E23">
        <w:rPr>
          <w:color w:val="000000"/>
          <w:sz w:val="22"/>
          <w:szCs w:val="22"/>
        </w:rPr>
        <w:tab/>
      </w:r>
      <w:r w:rsidR="00844A1A" w:rsidRPr="00780E23">
        <w:rPr>
          <w:color w:val="000000"/>
          <w:sz w:val="22"/>
          <w:szCs w:val="22"/>
        </w:rPr>
        <w:tab/>
      </w:r>
    </w:p>
    <w:p w:rsidR="001639F8" w:rsidRPr="00FE43A3" w:rsidRDefault="003A7360" w:rsidP="000840D8">
      <w:pPr>
        <w:ind w:left="1418"/>
        <w:jc w:val="right"/>
        <w:rPr>
          <w:b/>
          <w:sz w:val="22"/>
          <w:szCs w:val="22"/>
        </w:rPr>
      </w:pPr>
      <w:r>
        <w:rPr>
          <w:b/>
          <w:sz w:val="22"/>
          <w:szCs w:val="22"/>
        </w:rPr>
        <w:t xml:space="preserve">Porto Velho/RO, </w:t>
      </w:r>
      <w:r w:rsidR="002D0E06">
        <w:rPr>
          <w:b/>
          <w:sz w:val="22"/>
          <w:szCs w:val="22"/>
        </w:rPr>
        <w:t>08 de março</w:t>
      </w:r>
      <w:r>
        <w:rPr>
          <w:b/>
          <w:sz w:val="22"/>
          <w:szCs w:val="22"/>
        </w:rPr>
        <w:t xml:space="preserve"> de 2017</w:t>
      </w:r>
      <w:r w:rsidR="004243C4" w:rsidRPr="00FE43A3">
        <w:rPr>
          <w:b/>
          <w:sz w:val="22"/>
          <w:szCs w:val="22"/>
        </w:rPr>
        <w:t>.</w:t>
      </w:r>
    </w:p>
    <w:p w:rsidR="00992ED2" w:rsidRDefault="00992ED2" w:rsidP="00C0566F">
      <w:pPr>
        <w:jc w:val="center"/>
        <w:rPr>
          <w:b/>
          <w:color w:val="FF0000"/>
          <w:sz w:val="22"/>
          <w:szCs w:val="22"/>
        </w:rPr>
      </w:pPr>
    </w:p>
    <w:p w:rsidR="00992ED2" w:rsidRDefault="00992ED2" w:rsidP="00C0566F">
      <w:pPr>
        <w:jc w:val="center"/>
        <w:rPr>
          <w:b/>
          <w:color w:val="FF0000"/>
          <w:sz w:val="22"/>
          <w:szCs w:val="22"/>
        </w:rPr>
      </w:pPr>
    </w:p>
    <w:p w:rsidR="00AB5230" w:rsidRDefault="00AB5230" w:rsidP="00C0566F">
      <w:pPr>
        <w:jc w:val="center"/>
        <w:rPr>
          <w:b/>
          <w:color w:val="FF0000"/>
          <w:sz w:val="22"/>
          <w:szCs w:val="22"/>
        </w:rPr>
      </w:pPr>
    </w:p>
    <w:p w:rsidR="00C0566F" w:rsidRPr="00FA6822" w:rsidRDefault="00C0566F" w:rsidP="00C0566F">
      <w:pPr>
        <w:jc w:val="center"/>
        <w:rPr>
          <w:b/>
          <w:color w:val="FF0000"/>
          <w:sz w:val="22"/>
          <w:szCs w:val="22"/>
        </w:rPr>
      </w:pPr>
      <w:r w:rsidRPr="00FA6822">
        <w:rPr>
          <w:b/>
          <w:color w:val="FF0000"/>
          <w:sz w:val="22"/>
          <w:szCs w:val="22"/>
        </w:rPr>
        <w:t>NILSEIA KETES</w:t>
      </w:r>
      <w:r w:rsidR="001C4784">
        <w:rPr>
          <w:b/>
          <w:color w:val="FF0000"/>
          <w:sz w:val="22"/>
          <w:szCs w:val="22"/>
        </w:rPr>
        <w:t xml:space="preserve"> COSTA</w:t>
      </w:r>
    </w:p>
    <w:p w:rsidR="00C0566F" w:rsidRPr="00FA6822" w:rsidRDefault="00C0566F" w:rsidP="00C0566F">
      <w:pPr>
        <w:jc w:val="center"/>
        <w:rPr>
          <w:b/>
          <w:sz w:val="22"/>
          <w:szCs w:val="22"/>
        </w:rPr>
      </w:pPr>
      <w:r w:rsidRPr="00FA6822">
        <w:rPr>
          <w:b/>
          <w:sz w:val="22"/>
          <w:szCs w:val="22"/>
        </w:rPr>
        <w:t>Pregoeira equipe SIGMA/SUPEL/RO</w:t>
      </w:r>
    </w:p>
    <w:p w:rsidR="00C0566F" w:rsidRPr="00FA6822" w:rsidRDefault="00C0566F" w:rsidP="00C0566F">
      <w:pPr>
        <w:jc w:val="center"/>
        <w:rPr>
          <w:b/>
          <w:sz w:val="22"/>
          <w:szCs w:val="22"/>
        </w:rPr>
      </w:pPr>
      <w:r w:rsidRPr="00FA6822">
        <w:rPr>
          <w:b/>
          <w:sz w:val="22"/>
          <w:szCs w:val="22"/>
        </w:rPr>
        <w:t>Mat. 300061141</w:t>
      </w:r>
    </w:p>
    <w:p w:rsidR="00992ED2" w:rsidRDefault="00992ED2">
      <w:pPr>
        <w:rPr>
          <w:b/>
          <w:color w:val="0000FF"/>
          <w:sz w:val="22"/>
          <w:szCs w:val="22"/>
        </w:rPr>
      </w:pPr>
      <w:r>
        <w:rPr>
          <w:color w:val="0000FF"/>
          <w:sz w:val="22"/>
          <w:szCs w:val="22"/>
        </w:rPr>
        <w:br w:type="page"/>
      </w:r>
    </w:p>
    <w:p w:rsidR="00BC40AA" w:rsidRPr="001C4784" w:rsidRDefault="005C2A61" w:rsidP="00AF7782">
      <w:pPr>
        <w:pStyle w:val="Corpodetexto2"/>
        <w:jc w:val="center"/>
        <w:rPr>
          <w:color w:val="0000FF"/>
          <w:sz w:val="22"/>
          <w:szCs w:val="22"/>
        </w:rPr>
      </w:pPr>
      <w:r w:rsidRPr="001C4784">
        <w:rPr>
          <w:color w:val="0000FF"/>
          <w:sz w:val="22"/>
          <w:szCs w:val="22"/>
        </w:rPr>
        <w:lastRenderedPageBreak/>
        <w:t>A</w:t>
      </w:r>
      <w:r w:rsidR="00BC40AA" w:rsidRPr="001C4784">
        <w:rPr>
          <w:color w:val="0000FF"/>
          <w:sz w:val="22"/>
          <w:szCs w:val="22"/>
        </w:rPr>
        <w:t>NEXO I</w:t>
      </w:r>
    </w:p>
    <w:p w:rsidR="00E76E2B" w:rsidRPr="001C4784" w:rsidRDefault="00E76E2B" w:rsidP="00AF7782">
      <w:pPr>
        <w:pStyle w:val="Corpodetexto2"/>
        <w:jc w:val="center"/>
        <w:rPr>
          <w:color w:val="0000FF"/>
          <w:sz w:val="22"/>
          <w:szCs w:val="22"/>
        </w:rPr>
      </w:pPr>
    </w:p>
    <w:p w:rsidR="0081258A" w:rsidRPr="001C4784" w:rsidRDefault="0081258A" w:rsidP="00AF7782">
      <w:pPr>
        <w:pStyle w:val="Corpodetexto2"/>
        <w:jc w:val="center"/>
        <w:rPr>
          <w:color w:val="0000FF"/>
          <w:sz w:val="22"/>
          <w:szCs w:val="22"/>
        </w:rPr>
      </w:pPr>
      <w:r w:rsidRPr="001C4784">
        <w:rPr>
          <w:color w:val="0000FF"/>
          <w:sz w:val="22"/>
          <w:szCs w:val="22"/>
        </w:rPr>
        <w:t>TERMO DE REFERÊNCIA</w:t>
      </w:r>
    </w:p>
    <w:p w:rsidR="00015A9A" w:rsidRDefault="00015A9A" w:rsidP="00AF7782">
      <w:pPr>
        <w:pStyle w:val="Corpodetexto2"/>
        <w:jc w:val="center"/>
        <w:rPr>
          <w:color w:val="0000FF"/>
          <w:sz w:val="22"/>
          <w:szCs w:val="22"/>
        </w:rPr>
      </w:pPr>
    </w:p>
    <w:p w:rsidR="00B658FE" w:rsidRPr="00A70C59" w:rsidRDefault="00B658FE" w:rsidP="00AF7782">
      <w:pPr>
        <w:jc w:val="center"/>
        <w:rPr>
          <w:sz w:val="22"/>
          <w:szCs w:val="22"/>
        </w:rPr>
      </w:pPr>
    </w:p>
    <w:p w:rsidR="00B658FE" w:rsidRPr="00A70C59" w:rsidRDefault="00B658FE" w:rsidP="00AF7782">
      <w:pPr>
        <w:widowControl w:val="0"/>
        <w:numPr>
          <w:ilvl w:val="0"/>
          <w:numId w:val="20"/>
        </w:numPr>
        <w:tabs>
          <w:tab w:val="num" w:pos="284"/>
        </w:tabs>
        <w:autoSpaceDE w:val="0"/>
        <w:autoSpaceDN w:val="0"/>
        <w:adjustRightInd w:val="0"/>
        <w:ind w:left="0" w:firstLine="0"/>
        <w:jc w:val="both"/>
        <w:rPr>
          <w:b/>
          <w:bCs/>
          <w:color w:val="000000"/>
          <w:sz w:val="22"/>
          <w:szCs w:val="22"/>
        </w:rPr>
      </w:pPr>
      <w:r w:rsidRPr="00A70C59">
        <w:rPr>
          <w:b/>
          <w:bCs/>
          <w:color w:val="000000"/>
          <w:sz w:val="22"/>
          <w:szCs w:val="22"/>
        </w:rPr>
        <w:t>IDENTIFICAÇÃO:</w:t>
      </w:r>
    </w:p>
    <w:p w:rsidR="00B658FE" w:rsidRPr="00A70C59" w:rsidRDefault="00B658FE" w:rsidP="00AF7782">
      <w:pPr>
        <w:jc w:val="both"/>
        <w:rPr>
          <w:bCs/>
          <w:color w:val="000000"/>
          <w:sz w:val="22"/>
          <w:szCs w:val="22"/>
        </w:rPr>
      </w:pPr>
      <w:proofErr w:type="gramStart"/>
      <w:r w:rsidRPr="00A70C59">
        <w:rPr>
          <w:b/>
          <w:bCs/>
          <w:color w:val="000000"/>
          <w:sz w:val="22"/>
          <w:szCs w:val="22"/>
        </w:rPr>
        <w:t>1.1 Unidade</w:t>
      </w:r>
      <w:proofErr w:type="gramEnd"/>
      <w:r w:rsidRPr="00A70C59">
        <w:rPr>
          <w:b/>
          <w:bCs/>
          <w:color w:val="000000"/>
          <w:sz w:val="22"/>
          <w:szCs w:val="22"/>
        </w:rPr>
        <w:t xml:space="preserve"> Orçamentária: </w:t>
      </w:r>
      <w:r w:rsidRPr="00A70C59">
        <w:rPr>
          <w:bCs/>
          <w:color w:val="000000"/>
          <w:sz w:val="22"/>
          <w:szCs w:val="22"/>
        </w:rPr>
        <w:t>Secretaria de Estado da Saúde de Rondônia - SESAU/RO.</w:t>
      </w:r>
    </w:p>
    <w:p w:rsidR="00B658FE" w:rsidRPr="00A70C59" w:rsidRDefault="00B658FE" w:rsidP="00AF7782">
      <w:pPr>
        <w:jc w:val="both"/>
        <w:rPr>
          <w:bCs/>
          <w:color w:val="000000"/>
          <w:sz w:val="22"/>
          <w:szCs w:val="22"/>
        </w:rPr>
      </w:pPr>
      <w:proofErr w:type="gramStart"/>
      <w:r w:rsidRPr="00A70C59">
        <w:rPr>
          <w:b/>
          <w:bCs/>
          <w:color w:val="000000"/>
          <w:sz w:val="22"/>
          <w:szCs w:val="22"/>
        </w:rPr>
        <w:t>1.2 Requisitante</w:t>
      </w:r>
      <w:proofErr w:type="gramEnd"/>
      <w:r w:rsidRPr="00A70C59">
        <w:rPr>
          <w:b/>
          <w:bCs/>
          <w:color w:val="000000"/>
          <w:sz w:val="22"/>
          <w:szCs w:val="22"/>
        </w:rPr>
        <w:t xml:space="preserve">: </w:t>
      </w:r>
      <w:r w:rsidRPr="00A70C59">
        <w:rPr>
          <w:bCs/>
          <w:color w:val="000000"/>
          <w:sz w:val="22"/>
          <w:szCs w:val="22"/>
        </w:rPr>
        <w:t>Hospital Infantil Cosme e Damião - HICD</w:t>
      </w:r>
    </w:p>
    <w:p w:rsidR="00B658FE" w:rsidRPr="00A70C59" w:rsidRDefault="00B658FE" w:rsidP="00AF7782">
      <w:pPr>
        <w:jc w:val="both"/>
        <w:rPr>
          <w:bCs/>
          <w:color w:val="000000"/>
          <w:sz w:val="22"/>
          <w:szCs w:val="22"/>
        </w:rPr>
      </w:pPr>
    </w:p>
    <w:p w:rsidR="00B658FE" w:rsidRPr="00A70C59" w:rsidRDefault="00B658FE" w:rsidP="00AF7782">
      <w:pPr>
        <w:jc w:val="both"/>
        <w:rPr>
          <w:b/>
          <w:bCs/>
          <w:sz w:val="22"/>
          <w:szCs w:val="22"/>
        </w:rPr>
      </w:pPr>
      <w:r w:rsidRPr="00A70C59">
        <w:rPr>
          <w:b/>
          <w:bCs/>
          <w:sz w:val="22"/>
          <w:szCs w:val="22"/>
        </w:rPr>
        <w:t>2. OBJETO:</w:t>
      </w:r>
    </w:p>
    <w:p w:rsidR="00B658FE" w:rsidRPr="00A70C59" w:rsidRDefault="00B658FE" w:rsidP="00AF7782">
      <w:pPr>
        <w:jc w:val="both"/>
        <w:rPr>
          <w:b/>
          <w:bCs/>
          <w:sz w:val="22"/>
          <w:szCs w:val="22"/>
        </w:rPr>
      </w:pPr>
    </w:p>
    <w:p w:rsidR="00B658FE" w:rsidRPr="00A70C59" w:rsidRDefault="00B658FE" w:rsidP="00AF7782">
      <w:pPr>
        <w:ind w:firstLine="1134"/>
        <w:jc w:val="both"/>
        <w:rPr>
          <w:sz w:val="22"/>
          <w:szCs w:val="22"/>
        </w:rPr>
      </w:pPr>
      <w:r w:rsidRPr="00A70C59">
        <w:rPr>
          <w:sz w:val="22"/>
          <w:szCs w:val="22"/>
        </w:rPr>
        <w:t xml:space="preserve">Aquisição de Material Permanente (Equipamentos Hospitalares, Artigos Hospitalares e outros) visando atender as necessidades do </w:t>
      </w:r>
      <w:r w:rsidRPr="00A70C59">
        <w:rPr>
          <w:bCs/>
          <w:color w:val="000000"/>
          <w:sz w:val="22"/>
          <w:szCs w:val="22"/>
        </w:rPr>
        <w:t xml:space="preserve">Hospital Infantil Cosme e Damião, </w:t>
      </w:r>
      <w:r w:rsidRPr="00A70C59">
        <w:rPr>
          <w:sz w:val="22"/>
          <w:szCs w:val="22"/>
        </w:rPr>
        <w:t xml:space="preserve">de acordo com os critérios pré-estabelecidos pelo Ministério da Saúde referente </w:t>
      </w:r>
      <w:proofErr w:type="gramStart"/>
      <w:r w:rsidRPr="00A70C59">
        <w:rPr>
          <w:sz w:val="22"/>
          <w:szCs w:val="22"/>
        </w:rPr>
        <w:t>a</w:t>
      </w:r>
      <w:proofErr w:type="gramEnd"/>
      <w:r w:rsidRPr="00A70C59">
        <w:rPr>
          <w:sz w:val="22"/>
          <w:szCs w:val="22"/>
        </w:rPr>
        <w:t xml:space="preserve"> proposta nº 00733.062000/1150-11.</w:t>
      </w:r>
    </w:p>
    <w:p w:rsidR="00B658FE" w:rsidRPr="00A70C59" w:rsidRDefault="00B658FE" w:rsidP="00AF7782">
      <w:pPr>
        <w:jc w:val="both"/>
        <w:rPr>
          <w:b/>
          <w:sz w:val="22"/>
          <w:szCs w:val="22"/>
        </w:rPr>
      </w:pPr>
    </w:p>
    <w:p w:rsidR="00B658FE" w:rsidRPr="00A70C59" w:rsidRDefault="00B658FE" w:rsidP="00AF7782">
      <w:pPr>
        <w:jc w:val="both"/>
        <w:rPr>
          <w:b/>
          <w:sz w:val="22"/>
          <w:szCs w:val="22"/>
        </w:rPr>
      </w:pPr>
      <w:proofErr w:type="gramStart"/>
      <w:r w:rsidRPr="00A70C59">
        <w:rPr>
          <w:b/>
          <w:sz w:val="22"/>
          <w:szCs w:val="22"/>
        </w:rPr>
        <w:t>2.1 Descrição</w:t>
      </w:r>
      <w:proofErr w:type="gramEnd"/>
      <w:r w:rsidRPr="00A70C59">
        <w:rPr>
          <w:b/>
          <w:sz w:val="22"/>
          <w:szCs w:val="22"/>
        </w:rPr>
        <w:t xml:space="preserve"> técnica: </w:t>
      </w:r>
    </w:p>
    <w:p w:rsidR="00B658FE" w:rsidRPr="00A70C59" w:rsidRDefault="00B658FE" w:rsidP="00AF7782">
      <w:pPr>
        <w:jc w:val="both"/>
        <w:rPr>
          <w:b/>
          <w:sz w:val="22"/>
          <w:szCs w:val="22"/>
        </w:rPr>
      </w:pPr>
    </w:p>
    <w:p w:rsidR="00B658FE" w:rsidRPr="00A70C59" w:rsidRDefault="00B658FE" w:rsidP="00AF7782">
      <w:pPr>
        <w:suppressAutoHyphens/>
        <w:ind w:firstLine="709"/>
        <w:jc w:val="both"/>
        <w:rPr>
          <w:sz w:val="22"/>
          <w:szCs w:val="22"/>
        </w:rPr>
      </w:pPr>
      <w:r w:rsidRPr="00A70C59">
        <w:rPr>
          <w:sz w:val="22"/>
          <w:szCs w:val="22"/>
        </w:rPr>
        <w:t>Conforme as especificações e quantidades constantes do Anexo I do Termo de Referência.</w:t>
      </w:r>
    </w:p>
    <w:p w:rsidR="00B658FE" w:rsidRPr="00A70C59" w:rsidRDefault="00B658FE" w:rsidP="00AF7782">
      <w:pPr>
        <w:suppressAutoHyphens/>
        <w:ind w:firstLine="709"/>
        <w:jc w:val="both"/>
        <w:rPr>
          <w:sz w:val="22"/>
          <w:szCs w:val="22"/>
        </w:rPr>
      </w:pPr>
      <w:r w:rsidRPr="00A70C59">
        <w:rPr>
          <w:color w:val="FF0000"/>
          <w:sz w:val="22"/>
          <w:szCs w:val="22"/>
        </w:rPr>
        <w:tab/>
      </w:r>
    </w:p>
    <w:p w:rsidR="00B658FE" w:rsidRPr="00A70C59" w:rsidRDefault="00B658FE" w:rsidP="00AF7782">
      <w:pPr>
        <w:jc w:val="both"/>
        <w:rPr>
          <w:b/>
          <w:sz w:val="22"/>
          <w:szCs w:val="22"/>
        </w:rPr>
      </w:pPr>
      <w:r w:rsidRPr="00A70C59">
        <w:rPr>
          <w:b/>
          <w:sz w:val="22"/>
          <w:szCs w:val="22"/>
        </w:rPr>
        <w:t>2.2 Garantia:</w:t>
      </w:r>
    </w:p>
    <w:p w:rsidR="00B658FE" w:rsidRPr="00A70C59" w:rsidRDefault="00B658FE" w:rsidP="00AF7782">
      <w:pPr>
        <w:jc w:val="both"/>
        <w:outlineLvl w:val="0"/>
        <w:rPr>
          <w:sz w:val="22"/>
          <w:szCs w:val="22"/>
        </w:rPr>
      </w:pPr>
      <w:r w:rsidRPr="00A70C59">
        <w:rPr>
          <w:b/>
          <w:sz w:val="22"/>
          <w:szCs w:val="22"/>
        </w:rPr>
        <w:t xml:space="preserve">2.2.1 </w:t>
      </w:r>
      <w:r w:rsidRPr="00A70C59">
        <w:rPr>
          <w:sz w:val="22"/>
          <w:szCs w:val="22"/>
        </w:rPr>
        <w:t xml:space="preserve">Garantia de fábrica de no mínimo 12 (doze) meses contra defeitos (vícios redibitórios) no que diz respeito </w:t>
      </w:r>
      <w:proofErr w:type="gramStart"/>
      <w:r w:rsidRPr="00A70C59">
        <w:rPr>
          <w:sz w:val="22"/>
          <w:szCs w:val="22"/>
        </w:rPr>
        <w:t>à</w:t>
      </w:r>
      <w:proofErr w:type="gramEnd"/>
      <w:r w:rsidRPr="00A70C59">
        <w:rPr>
          <w:sz w:val="22"/>
          <w:szCs w:val="22"/>
        </w:rPr>
        <w:t xml:space="preserve"> falhas ou defeitos ocultos existente no objeto passível de o tornarem impróprio ao uso a que se destina ou lhe diminuir sensivelmente o valor, de tal modo que o ato </w:t>
      </w:r>
      <w:proofErr w:type="spellStart"/>
      <w:r w:rsidRPr="00A70C59">
        <w:rPr>
          <w:sz w:val="22"/>
          <w:szCs w:val="22"/>
        </w:rPr>
        <w:t>negocial</w:t>
      </w:r>
      <w:proofErr w:type="spellEnd"/>
      <w:r w:rsidRPr="00A70C59">
        <w:rPr>
          <w:sz w:val="22"/>
          <w:szCs w:val="22"/>
        </w:rPr>
        <w:t xml:space="preserve"> não se realizaria se esses defeitos fossem conhecidos;</w:t>
      </w:r>
    </w:p>
    <w:p w:rsidR="00B658FE" w:rsidRPr="00A70C59" w:rsidRDefault="00B658FE" w:rsidP="00AF7782">
      <w:pPr>
        <w:jc w:val="both"/>
        <w:rPr>
          <w:sz w:val="22"/>
          <w:szCs w:val="22"/>
        </w:rPr>
      </w:pPr>
      <w:r w:rsidRPr="00A70C59">
        <w:rPr>
          <w:b/>
          <w:sz w:val="22"/>
          <w:szCs w:val="22"/>
        </w:rPr>
        <w:t xml:space="preserve">2.2.2 </w:t>
      </w:r>
      <w:r w:rsidRPr="00A70C59">
        <w:rPr>
          <w:sz w:val="22"/>
          <w:szCs w:val="22"/>
        </w:rPr>
        <w:t>O prazo para substituição das peças danificadas que estejam dentro do prazo de garantia será de até</w:t>
      </w:r>
      <w:proofErr w:type="gramStart"/>
      <w:r w:rsidRPr="00A70C59">
        <w:rPr>
          <w:sz w:val="22"/>
          <w:szCs w:val="22"/>
        </w:rPr>
        <w:t xml:space="preserve">  </w:t>
      </w:r>
      <w:proofErr w:type="gramEnd"/>
      <w:r w:rsidRPr="00A70C59">
        <w:rPr>
          <w:sz w:val="22"/>
          <w:szCs w:val="22"/>
        </w:rPr>
        <w:t>7 (sete) dias;</w:t>
      </w:r>
    </w:p>
    <w:p w:rsidR="00B658FE" w:rsidRPr="00A70C59" w:rsidRDefault="00B658FE" w:rsidP="00AF7782">
      <w:pPr>
        <w:jc w:val="both"/>
        <w:rPr>
          <w:sz w:val="22"/>
          <w:szCs w:val="22"/>
        </w:rPr>
      </w:pPr>
      <w:r w:rsidRPr="00A70C59">
        <w:rPr>
          <w:b/>
          <w:sz w:val="22"/>
          <w:szCs w:val="22"/>
        </w:rPr>
        <w:t xml:space="preserve">2.2.3 </w:t>
      </w:r>
      <w:r w:rsidRPr="00A70C59">
        <w:rPr>
          <w:sz w:val="22"/>
          <w:szCs w:val="22"/>
        </w:rPr>
        <w:t>O início da contagem do período de garantia dar-se-á após o recebimento definitivo do objeto;</w:t>
      </w:r>
    </w:p>
    <w:p w:rsidR="00B658FE" w:rsidRPr="00A70C59" w:rsidRDefault="00B658FE" w:rsidP="00AF7782">
      <w:pPr>
        <w:jc w:val="both"/>
        <w:rPr>
          <w:sz w:val="22"/>
          <w:szCs w:val="22"/>
        </w:rPr>
      </w:pPr>
      <w:r w:rsidRPr="00A70C59">
        <w:rPr>
          <w:b/>
          <w:sz w:val="22"/>
          <w:szCs w:val="22"/>
        </w:rPr>
        <w:t xml:space="preserve">2.2.4 </w:t>
      </w:r>
      <w:r w:rsidRPr="00A70C59">
        <w:rPr>
          <w:sz w:val="22"/>
          <w:szCs w:val="22"/>
        </w:rPr>
        <w:t>O produto ofertado deverá atender aos dispositivos da Lei nº 8.078/90 (Código de Defesa do Consumidor) e às demais legislações pertinentes.</w:t>
      </w:r>
    </w:p>
    <w:p w:rsidR="00B658FE" w:rsidRPr="00A70C59" w:rsidRDefault="00B658FE" w:rsidP="00AF7782">
      <w:pPr>
        <w:jc w:val="both"/>
        <w:rPr>
          <w:sz w:val="22"/>
          <w:szCs w:val="22"/>
        </w:rPr>
      </w:pPr>
    </w:p>
    <w:p w:rsidR="00B658FE" w:rsidRPr="00A70C59" w:rsidRDefault="00B658FE" w:rsidP="00AF7782">
      <w:pPr>
        <w:jc w:val="both"/>
        <w:rPr>
          <w:b/>
          <w:sz w:val="22"/>
          <w:szCs w:val="22"/>
        </w:rPr>
      </w:pPr>
    </w:p>
    <w:p w:rsidR="00B658FE" w:rsidRPr="00A70C59" w:rsidRDefault="00B658FE" w:rsidP="00AF7782">
      <w:pPr>
        <w:jc w:val="both"/>
        <w:rPr>
          <w:b/>
          <w:sz w:val="22"/>
          <w:szCs w:val="22"/>
        </w:rPr>
      </w:pPr>
      <w:r w:rsidRPr="00A70C59">
        <w:rPr>
          <w:b/>
          <w:sz w:val="22"/>
          <w:szCs w:val="22"/>
        </w:rPr>
        <w:t xml:space="preserve">3. JUSTIFICATIVA: </w:t>
      </w:r>
    </w:p>
    <w:p w:rsidR="00B658FE" w:rsidRPr="00A70C59" w:rsidRDefault="00B658FE" w:rsidP="00AF7782">
      <w:pPr>
        <w:jc w:val="both"/>
        <w:rPr>
          <w:b/>
          <w:sz w:val="22"/>
          <w:szCs w:val="22"/>
        </w:rPr>
      </w:pPr>
      <w:r w:rsidRPr="00A70C59">
        <w:rPr>
          <w:b/>
          <w:sz w:val="22"/>
          <w:szCs w:val="22"/>
        </w:rPr>
        <w:tab/>
      </w:r>
      <w:r w:rsidRPr="00A70C59">
        <w:rPr>
          <w:sz w:val="22"/>
          <w:szCs w:val="22"/>
        </w:rPr>
        <w:t xml:space="preserve">A Secretaria de Estado da Saúde de Rondônia tem, entre outras, a competência de gerenciar as necessidades das Unidades de Saúde com o objetivo de formalizar pedido de compra para aquisição de materiais eficazes e de qualidade, a fim de assegurar a saúde dos pacientes e funcionários. </w:t>
      </w:r>
      <w:proofErr w:type="gramStart"/>
      <w:r w:rsidRPr="00A70C59">
        <w:rPr>
          <w:sz w:val="22"/>
          <w:szCs w:val="22"/>
        </w:rPr>
        <w:t>Os gestores da saúde pública tem</w:t>
      </w:r>
      <w:proofErr w:type="gramEnd"/>
      <w:r w:rsidRPr="00A70C59">
        <w:rPr>
          <w:sz w:val="22"/>
          <w:szCs w:val="22"/>
        </w:rPr>
        <w:t xml:space="preserve"> que desenvolver um planejamento fundamentado em análises técnicas respaldadas em informações confiáveis. O planejamento deve ser contínuo e os procedimentos monitorados, de forma a gerar respostas em cada momento de atualização, identificação e correção.</w:t>
      </w:r>
    </w:p>
    <w:p w:rsidR="00B658FE" w:rsidRPr="00A70C59" w:rsidRDefault="00B658FE" w:rsidP="00AF7782">
      <w:pPr>
        <w:jc w:val="both"/>
        <w:rPr>
          <w:b/>
          <w:sz w:val="22"/>
          <w:szCs w:val="22"/>
        </w:rPr>
      </w:pPr>
      <w:r w:rsidRPr="00A70C59">
        <w:rPr>
          <w:b/>
          <w:sz w:val="22"/>
          <w:szCs w:val="22"/>
        </w:rPr>
        <w:tab/>
      </w:r>
      <w:r w:rsidRPr="00A70C59">
        <w:rPr>
          <w:sz w:val="22"/>
          <w:szCs w:val="22"/>
        </w:rPr>
        <w:t>O princípio da universalidade deve garantir que a saúde seja reconhecida como um direito fundamental do ser humano, cabendo ao estado garantir as condições indispensáveis ao seu pleno exercício e o acesso a atenção e assistência a saúde em todos os níveis de complexidade.</w:t>
      </w:r>
    </w:p>
    <w:p w:rsidR="00B658FE" w:rsidRPr="00A70C59" w:rsidRDefault="00B658FE" w:rsidP="00AF7782">
      <w:pPr>
        <w:jc w:val="both"/>
        <w:rPr>
          <w:sz w:val="22"/>
          <w:szCs w:val="22"/>
        </w:rPr>
      </w:pPr>
      <w:r w:rsidRPr="00A70C59">
        <w:rPr>
          <w:sz w:val="22"/>
          <w:szCs w:val="22"/>
        </w:rPr>
        <w:tab/>
        <w:t xml:space="preserve">Pode-se afirmar que a estrutura física de uma organização é de suma importância para aumentar o grau de satisfação dos usuários. A necessidade de se promover o alcance aos padrões mínimos de funcionamento em todas as Unidades de Saúde resulta de uma visão mais ampla acerca da prestação dos serviços públicos, não se trata apenas de garantir o atendimento médico, é necessário garantir um ambiente agradável que minimize as situações de sofrimento causadas pelas patologias acometidas aos pacientes e ainda suprir necessidade de oferecer aos profissionais que atuam no hospital maior segurança operacional e, aos seus usuários uma maior confiança </w:t>
      </w:r>
      <w:proofErr w:type="gramStart"/>
      <w:r w:rsidRPr="00A70C59">
        <w:rPr>
          <w:sz w:val="22"/>
          <w:szCs w:val="22"/>
        </w:rPr>
        <w:t>no serviços</w:t>
      </w:r>
      <w:proofErr w:type="gramEnd"/>
      <w:r w:rsidRPr="00A70C59">
        <w:rPr>
          <w:sz w:val="22"/>
          <w:szCs w:val="22"/>
        </w:rPr>
        <w:t xml:space="preserve"> oferecidos.</w:t>
      </w:r>
    </w:p>
    <w:p w:rsidR="00B658FE" w:rsidRPr="00A70C59" w:rsidRDefault="00B658FE" w:rsidP="00AF7782">
      <w:pPr>
        <w:jc w:val="both"/>
        <w:rPr>
          <w:b/>
          <w:sz w:val="22"/>
          <w:szCs w:val="22"/>
        </w:rPr>
      </w:pPr>
      <w:r w:rsidRPr="00A70C59">
        <w:rPr>
          <w:b/>
          <w:sz w:val="22"/>
          <w:szCs w:val="22"/>
        </w:rPr>
        <w:tab/>
      </w:r>
      <w:r w:rsidRPr="00A70C59">
        <w:rPr>
          <w:bCs/>
          <w:sz w:val="22"/>
          <w:szCs w:val="22"/>
        </w:rPr>
        <w:t xml:space="preserve">Considerando nesse contexto torna-se necessária aquisição, conforme levantamento e análise das necessidades realizadas pelos responsáveis do </w:t>
      </w:r>
      <w:r w:rsidRPr="00A70C59">
        <w:rPr>
          <w:sz w:val="22"/>
          <w:szCs w:val="22"/>
        </w:rPr>
        <w:t>Hospital Infantil Cosme e Damião</w:t>
      </w:r>
      <w:r w:rsidRPr="00A70C59">
        <w:rPr>
          <w:bCs/>
          <w:sz w:val="22"/>
          <w:szCs w:val="22"/>
        </w:rPr>
        <w:t xml:space="preserve"> e por meio da Proposta aprovada</w:t>
      </w:r>
      <w:r w:rsidRPr="00A70C59">
        <w:rPr>
          <w:sz w:val="22"/>
          <w:szCs w:val="22"/>
        </w:rPr>
        <w:t xml:space="preserve"> pelo Ministério da Saúde sob o</w:t>
      </w:r>
      <w:r w:rsidRPr="00A70C59">
        <w:rPr>
          <w:bCs/>
          <w:sz w:val="22"/>
          <w:szCs w:val="22"/>
        </w:rPr>
        <w:t xml:space="preserve"> nº 00733.062000/1150-11</w:t>
      </w:r>
      <w:r w:rsidRPr="00A70C59">
        <w:rPr>
          <w:sz w:val="22"/>
          <w:szCs w:val="22"/>
        </w:rPr>
        <w:t>, cujas especificações e quantidades constam neste Termo de Referência e Anexo.</w:t>
      </w:r>
    </w:p>
    <w:p w:rsidR="00B658FE" w:rsidRPr="00A70C59" w:rsidRDefault="00B658FE" w:rsidP="00AF7782">
      <w:pPr>
        <w:jc w:val="both"/>
        <w:rPr>
          <w:i/>
          <w:sz w:val="22"/>
          <w:szCs w:val="22"/>
        </w:rPr>
      </w:pPr>
      <w:r w:rsidRPr="00A70C59">
        <w:rPr>
          <w:i/>
          <w:sz w:val="22"/>
          <w:szCs w:val="22"/>
        </w:rPr>
        <w:tab/>
      </w:r>
      <w:r w:rsidRPr="00A70C59">
        <w:rPr>
          <w:sz w:val="22"/>
          <w:szCs w:val="22"/>
        </w:rPr>
        <w:t xml:space="preserve">Por fim considera-se imprescindível e plenamente justificável a aquisição dos equipamentos hospitalares e material permanente, para atender a demanda de pacientes do Hospital Infantil Cosme e </w:t>
      </w:r>
      <w:r w:rsidRPr="00A70C59">
        <w:rPr>
          <w:sz w:val="22"/>
          <w:szCs w:val="22"/>
        </w:rPr>
        <w:lastRenderedPageBreak/>
        <w:t xml:space="preserve">Damião, nas quantidades estimadas no anexo I deste Temo de Referência, de forma a fornecer aos </w:t>
      </w:r>
      <w:proofErr w:type="gramStart"/>
      <w:r w:rsidRPr="00A70C59">
        <w:rPr>
          <w:sz w:val="22"/>
          <w:szCs w:val="22"/>
        </w:rPr>
        <w:t>profissionais de saúde equipamento adequado visando garantir qualidade dos serviços prestados</w:t>
      </w:r>
      <w:proofErr w:type="gramEnd"/>
      <w:r w:rsidRPr="00A70C59">
        <w:rPr>
          <w:sz w:val="22"/>
          <w:szCs w:val="22"/>
        </w:rPr>
        <w:t>, segurança e agilidade ao cuidado dispensado aos cidadãos no Estado de Rondônia e agilidade na recuperação do paciente.</w:t>
      </w:r>
    </w:p>
    <w:p w:rsidR="00B658FE" w:rsidRPr="00A70C59" w:rsidRDefault="00B658FE" w:rsidP="00AF7782">
      <w:pPr>
        <w:jc w:val="both"/>
        <w:rPr>
          <w:i/>
          <w:sz w:val="22"/>
          <w:szCs w:val="22"/>
        </w:rPr>
      </w:pPr>
      <w:r w:rsidRPr="00A70C59">
        <w:rPr>
          <w:i/>
          <w:sz w:val="22"/>
          <w:szCs w:val="22"/>
        </w:rPr>
        <w:tab/>
      </w:r>
      <w:r w:rsidRPr="00A70C59">
        <w:rPr>
          <w:sz w:val="22"/>
          <w:szCs w:val="22"/>
        </w:rPr>
        <w:t>Considerando os fatos expostos, justifica-se</w:t>
      </w:r>
      <w:proofErr w:type="gramStart"/>
      <w:r w:rsidRPr="00A70C59">
        <w:rPr>
          <w:sz w:val="22"/>
          <w:szCs w:val="22"/>
        </w:rPr>
        <w:t xml:space="preserve"> portanto</w:t>
      </w:r>
      <w:proofErr w:type="gramEnd"/>
      <w:r w:rsidRPr="00A70C59">
        <w:rPr>
          <w:sz w:val="22"/>
          <w:szCs w:val="22"/>
        </w:rPr>
        <w:t xml:space="preserve"> a aquisição em tela.</w:t>
      </w:r>
    </w:p>
    <w:p w:rsidR="00B658FE" w:rsidRPr="00A70C59" w:rsidRDefault="00B658FE" w:rsidP="00AF7782">
      <w:pPr>
        <w:jc w:val="both"/>
        <w:rPr>
          <w:b/>
          <w:bCs/>
          <w:color w:val="000000"/>
          <w:sz w:val="22"/>
          <w:szCs w:val="22"/>
        </w:rPr>
      </w:pPr>
    </w:p>
    <w:p w:rsidR="00B658FE" w:rsidRPr="00A70C59" w:rsidRDefault="00B658FE" w:rsidP="00AF7782">
      <w:pPr>
        <w:jc w:val="both"/>
        <w:rPr>
          <w:b/>
          <w:bCs/>
          <w:color w:val="000000"/>
          <w:sz w:val="22"/>
          <w:szCs w:val="22"/>
        </w:rPr>
      </w:pPr>
      <w:r w:rsidRPr="00A70C59">
        <w:rPr>
          <w:b/>
          <w:bCs/>
          <w:color w:val="000000"/>
          <w:sz w:val="22"/>
          <w:szCs w:val="22"/>
        </w:rPr>
        <w:t>4. ENTREGA E INSTALAÇÃO:</w:t>
      </w:r>
    </w:p>
    <w:p w:rsidR="00B658FE" w:rsidRPr="00A70C59" w:rsidRDefault="00B658FE" w:rsidP="00AF7782">
      <w:pPr>
        <w:jc w:val="both"/>
        <w:rPr>
          <w:b/>
          <w:bCs/>
          <w:color w:val="000000"/>
          <w:sz w:val="22"/>
          <w:szCs w:val="22"/>
        </w:rPr>
      </w:pPr>
    </w:p>
    <w:p w:rsidR="00B658FE" w:rsidRPr="00A70C59" w:rsidRDefault="00B658FE" w:rsidP="00AF7782">
      <w:pPr>
        <w:jc w:val="both"/>
        <w:rPr>
          <w:bCs/>
          <w:sz w:val="22"/>
          <w:szCs w:val="22"/>
        </w:rPr>
      </w:pPr>
      <w:proofErr w:type="gramStart"/>
      <w:r w:rsidRPr="00A70C59">
        <w:rPr>
          <w:b/>
          <w:bCs/>
          <w:sz w:val="22"/>
          <w:szCs w:val="22"/>
        </w:rPr>
        <w:t>4.1 L</w:t>
      </w:r>
      <w:r w:rsidRPr="00A70C59">
        <w:rPr>
          <w:b/>
          <w:sz w:val="22"/>
          <w:szCs w:val="22"/>
        </w:rPr>
        <w:t>ocal</w:t>
      </w:r>
      <w:proofErr w:type="gramEnd"/>
      <w:r w:rsidRPr="00A70C59">
        <w:rPr>
          <w:b/>
          <w:sz w:val="22"/>
          <w:szCs w:val="22"/>
        </w:rPr>
        <w:t xml:space="preserve"> e horário</w:t>
      </w:r>
      <w:r w:rsidRPr="00A70C59">
        <w:rPr>
          <w:sz w:val="22"/>
          <w:szCs w:val="22"/>
        </w:rPr>
        <w:t xml:space="preserve">: </w:t>
      </w:r>
      <w:r w:rsidRPr="00A70C59">
        <w:rPr>
          <w:bCs/>
          <w:sz w:val="22"/>
          <w:szCs w:val="22"/>
        </w:rPr>
        <w:t xml:space="preserve">O objeto deverá ser entregue na Coordenação de Almoxarifado e Patrimônio – CAP/SESAU, no endereço: Rua Benedito de Souza Brito, 4045, Setor Industrial, Porto Velho/RO. Telefone: (69) 3216-5737. Horário de Segunda a Sexta-Feira das </w:t>
      </w:r>
      <w:proofErr w:type="gramStart"/>
      <w:r w:rsidRPr="00A70C59">
        <w:rPr>
          <w:bCs/>
          <w:sz w:val="22"/>
          <w:szCs w:val="22"/>
        </w:rPr>
        <w:t>7:30</w:t>
      </w:r>
      <w:proofErr w:type="gramEnd"/>
      <w:r w:rsidRPr="00A70C59">
        <w:rPr>
          <w:bCs/>
          <w:sz w:val="22"/>
          <w:szCs w:val="22"/>
        </w:rPr>
        <w:t>h às 13:30h.</w:t>
      </w:r>
    </w:p>
    <w:p w:rsidR="00B658FE" w:rsidRPr="00A70C59" w:rsidRDefault="00B658FE" w:rsidP="00AF7782">
      <w:pPr>
        <w:pStyle w:val="NormalWeb"/>
        <w:spacing w:before="0" w:after="0"/>
        <w:jc w:val="both"/>
        <w:rPr>
          <w:bCs/>
          <w:sz w:val="22"/>
          <w:szCs w:val="22"/>
        </w:rPr>
      </w:pPr>
      <w:r w:rsidRPr="00A70C59">
        <w:rPr>
          <w:b/>
          <w:sz w:val="22"/>
          <w:szCs w:val="22"/>
        </w:rPr>
        <w:t xml:space="preserve">4.1.1 </w:t>
      </w:r>
      <w:r w:rsidRPr="00A70C59">
        <w:rPr>
          <w:bCs/>
          <w:sz w:val="22"/>
          <w:szCs w:val="22"/>
        </w:rPr>
        <w:t xml:space="preserve">Os equipamentos referentes ao item 1, 05 e 08 do anexo I, deverão ser </w:t>
      </w:r>
      <w:r w:rsidRPr="00A70C59">
        <w:rPr>
          <w:b/>
          <w:bCs/>
          <w:sz w:val="22"/>
          <w:szCs w:val="22"/>
        </w:rPr>
        <w:t>instalados</w:t>
      </w:r>
      <w:r w:rsidRPr="00A70C59">
        <w:rPr>
          <w:bCs/>
          <w:sz w:val="22"/>
          <w:szCs w:val="22"/>
        </w:rPr>
        <w:t xml:space="preserve"> no Hospital Infantil Cosme e Damião - HICD, Rua Benedito Brito de Sousa, nº 4045 - Setor Industrial, Porto Velho- Rondônia. Telefone: (69) 3216-5737. A empresa deverá ser responsável por toda infra-estrutura (elétrica/civil/mecânica) necessária para a perfeita instalação dos equipamentos bem como o seu funcionamento. Incluindo os materiais como fios elétricos, quadros, disjuntores, tubos, </w:t>
      </w:r>
      <w:proofErr w:type="spellStart"/>
      <w:r w:rsidRPr="00A70C59">
        <w:rPr>
          <w:bCs/>
          <w:sz w:val="22"/>
          <w:szCs w:val="22"/>
        </w:rPr>
        <w:t>eletrodutos</w:t>
      </w:r>
      <w:proofErr w:type="spellEnd"/>
      <w:r w:rsidRPr="00A70C59">
        <w:rPr>
          <w:bCs/>
          <w:sz w:val="22"/>
          <w:szCs w:val="22"/>
        </w:rPr>
        <w:t xml:space="preserve"> entre outros. É ideal que a empresa realize uma</w:t>
      </w:r>
      <w:proofErr w:type="gramStart"/>
      <w:r w:rsidRPr="00A70C59">
        <w:rPr>
          <w:bCs/>
          <w:sz w:val="22"/>
          <w:szCs w:val="22"/>
        </w:rPr>
        <w:t xml:space="preserve">  </w:t>
      </w:r>
      <w:proofErr w:type="gramEnd"/>
      <w:r w:rsidRPr="00A70C59">
        <w:rPr>
          <w:bCs/>
          <w:sz w:val="22"/>
          <w:szCs w:val="22"/>
        </w:rPr>
        <w:t>vistoria do local de instalação,  para estimativa de custos. A licitante vencedora deverá agendar junto a Direção da Unidade de Saúde, dia e horário para a instalação.</w:t>
      </w:r>
    </w:p>
    <w:p w:rsidR="00B658FE" w:rsidRPr="00A70C59" w:rsidRDefault="00B658FE" w:rsidP="00AF7782">
      <w:pPr>
        <w:pStyle w:val="NormalWeb"/>
        <w:spacing w:before="0" w:after="0"/>
        <w:jc w:val="both"/>
        <w:rPr>
          <w:bCs/>
          <w:sz w:val="22"/>
          <w:szCs w:val="22"/>
        </w:rPr>
      </w:pPr>
      <w:r w:rsidRPr="00A70C59">
        <w:rPr>
          <w:b/>
          <w:sz w:val="22"/>
          <w:szCs w:val="22"/>
        </w:rPr>
        <w:t>4.1.2</w:t>
      </w:r>
      <w:r w:rsidRPr="00A70C59">
        <w:rPr>
          <w:sz w:val="22"/>
          <w:szCs w:val="22"/>
        </w:rPr>
        <w:t xml:space="preserve"> A empresa vencedora deverá oferecer treinamento de operação e manuseio dos equipamentos e demais serviços inerentes à atividade, referente aos itens: 1, 2, 4, 5 e </w:t>
      </w:r>
      <w:proofErr w:type="gramStart"/>
      <w:r w:rsidRPr="00A70C59">
        <w:rPr>
          <w:sz w:val="22"/>
          <w:szCs w:val="22"/>
        </w:rPr>
        <w:t>7</w:t>
      </w:r>
      <w:proofErr w:type="gramEnd"/>
      <w:r w:rsidRPr="00A70C59">
        <w:rPr>
          <w:sz w:val="22"/>
          <w:szCs w:val="22"/>
        </w:rPr>
        <w:t>, sem qualquer ônus para a Administração.</w:t>
      </w:r>
    </w:p>
    <w:p w:rsidR="00B658FE" w:rsidRPr="00A70C59" w:rsidRDefault="00B658FE" w:rsidP="00AF7782">
      <w:pPr>
        <w:pStyle w:val="NormalWeb"/>
        <w:spacing w:before="0" w:after="0"/>
        <w:jc w:val="both"/>
        <w:rPr>
          <w:b/>
          <w:sz w:val="22"/>
          <w:szCs w:val="22"/>
        </w:rPr>
      </w:pPr>
    </w:p>
    <w:p w:rsidR="00B658FE" w:rsidRPr="00A70C59" w:rsidRDefault="00B658FE" w:rsidP="00AF7782">
      <w:pPr>
        <w:pStyle w:val="NormalWeb"/>
        <w:spacing w:before="0" w:after="0"/>
        <w:jc w:val="both"/>
        <w:rPr>
          <w:sz w:val="22"/>
          <w:szCs w:val="22"/>
        </w:rPr>
      </w:pPr>
      <w:r w:rsidRPr="00A70C59">
        <w:rPr>
          <w:b/>
          <w:sz w:val="22"/>
          <w:szCs w:val="22"/>
        </w:rPr>
        <w:t>4.2 Prazos/Cronograma:</w:t>
      </w:r>
      <w:r w:rsidRPr="00A70C59">
        <w:rPr>
          <w:sz w:val="22"/>
          <w:szCs w:val="22"/>
        </w:rPr>
        <w:t xml:space="preserve"> O prazo para entrega e instalação será de até 30 (trinta) dias</w:t>
      </w:r>
      <w:r w:rsidRPr="00A70C59">
        <w:rPr>
          <w:b/>
          <w:sz w:val="22"/>
          <w:szCs w:val="22"/>
        </w:rPr>
        <w:t xml:space="preserve"> </w:t>
      </w:r>
      <w:r w:rsidRPr="00A70C59">
        <w:rPr>
          <w:sz w:val="22"/>
          <w:szCs w:val="22"/>
        </w:rPr>
        <w:t>após o recebimento da Nota de Empenho.</w:t>
      </w:r>
    </w:p>
    <w:p w:rsidR="00B658FE" w:rsidRPr="00A70C59" w:rsidRDefault="00B658FE" w:rsidP="00AF7782">
      <w:pPr>
        <w:pStyle w:val="NormalWeb"/>
        <w:spacing w:before="0" w:after="0"/>
        <w:jc w:val="both"/>
        <w:rPr>
          <w:sz w:val="22"/>
          <w:szCs w:val="22"/>
        </w:rPr>
      </w:pPr>
    </w:p>
    <w:p w:rsidR="00B658FE" w:rsidRPr="00A70C59" w:rsidRDefault="00B658FE" w:rsidP="00AF7782">
      <w:pPr>
        <w:jc w:val="both"/>
        <w:rPr>
          <w:b/>
          <w:sz w:val="22"/>
          <w:szCs w:val="22"/>
        </w:rPr>
      </w:pPr>
      <w:r w:rsidRPr="00A70C59">
        <w:rPr>
          <w:b/>
          <w:sz w:val="22"/>
          <w:szCs w:val="22"/>
        </w:rPr>
        <w:t>4.3 Recebimento:</w:t>
      </w:r>
    </w:p>
    <w:p w:rsidR="00B658FE" w:rsidRPr="00A70C59" w:rsidRDefault="00B658FE" w:rsidP="00AF7782">
      <w:pPr>
        <w:jc w:val="both"/>
        <w:rPr>
          <w:sz w:val="22"/>
          <w:szCs w:val="22"/>
        </w:rPr>
      </w:pPr>
      <w:r w:rsidRPr="00A70C59">
        <w:rPr>
          <w:b/>
          <w:bCs/>
          <w:sz w:val="22"/>
          <w:szCs w:val="22"/>
        </w:rPr>
        <w:t xml:space="preserve">4.3.1 </w:t>
      </w:r>
      <w:r w:rsidRPr="00A70C59">
        <w:rPr>
          <w:bCs/>
          <w:sz w:val="22"/>
          <w:szCs w:val="22"/>
        </w:rPr>
        <w:t>Será realizado pel</w:t>
      </w:r>
      <w:r w:rsidRPr="00A70C59">
        <w:rPr>
          <w:sz w:val="22"/>
          <w:szCs w:val="22"/>
        </w:rPr>
        <w:t xml:space="preserve">a Comissão de Recebimento da Coordenação Geral de Controle de Material e Patrimônio (Almoxarifado Central da Secretaria Estadual de Saúde) conforme artigo 73, inciso II, </w:t>
      </w:r>
      <w:proofErr w:type="gramStart"/>
      <w:r w:rsidRPr="00A70C59">
        <w:rPr>
          <w:sz w:val="22"/>
          <w:szCs w:val="22"/>
        </w:rPr>
        <w:t>alíneas “a” e “b”</w:t>
      </w:r>
      <w:proofErr w:type="gramEnd"/>
      <w:r w:rsidRPr="00A70C59">
        <w:rPr>
          <w:sz w:val="22"/>
          <w:szCs w:val="22"/>
        </w:rPr>
        <w:t xml:space="preserve"> e artigo 2°, Lei Federal 8.666/93:</w:t>
      </w:r>
    </w:p>
    <w:p w:rsidR="00B658FE" w:rsidRPr="00A70C59" w:rsidRDefault="00B658FE" w:rsidP="00AF7782">
      <w:pPr>
        <w:jc w:val="both"/>
        <w:rPr>
          <w:color w:val="000000"/>
          <w:sz w:val="22"/>
          <w:szCs w:val="22"/>
        </w:rPr>
      </w:pPr>
      <w:r w:rsidRPr="00A70C59">
        <w:rPr>
          <w:sz w:val="22"/>
          <w:szCs w:val="22"/>
        </w:rPr>
        <w:t xml:space="preserve">a) </w:t>
      </w:r>
      <w:r w:rsidRPr="00A70C59">
        <w:rPr>
          <w:b/>
          <w:sz w:val="22"/>
          <w:szCs w:val="22"/>
        </w:rPr>
        <w:t>Provisoriamente</w:t>
      </w:r>
      <w:r w:rsidRPr="00A70C59">
        <w:rPr>
          <w:sz w:val="22"/>
          <w:szCs w:val="22"/>
        </w:rPr>
        <w:t xml:space="preserve">: </w:t>
      </w:r>
      <w:r w:rsidRPr="00A70C59">
        <w:rPr>
          <w:color w:val="000000"/>
          <w:sz w:val="22"/>
          <w:szCs w:val="22"/>
        </w:rPr>
        <w:t xml:space="preserve">imediatamente depois de efetuada a entrega, no prazo de até 10 (dez) dias para efeito de posterior verificação da conformidade dos produtos com as especificações. O recebimento supra referido dar-se-á através de recibo aposto na nota fiscal quando da sua entrega; </w:t>
      </w:r>
    </w:p>
    <w:p w:rsidR="00B658FE" w:rsidRPr="00A70C59" w:rsidRDefault="00B658FE" w:rsidP="00AF7782">
      <w:pPr>
        <w:jc w:val="both"/>
        <w:rPr>
          <w:sz w:val="22"/>
          <w:szCs w:val="22"/>
        </w:rPr>
      </w:pPr>
      <w:r w:rsidRPr="00A70C59">
        <w:rPr>
          <w:sz w:val="22"/>
          <w:szCs w:val="22"/>
        </w:rPr>
        <w:t xml:space="preserve">b) </w:t>
      </w:r>
      <w:r w:rsidRPr="00A70C59">
        <w:rPr>
          <w:b/>
          <w:sz w:val="22"/>
          <w:szCs w:val="22"/>
        </w:rPr>
        <w:t>Definitivamente</w:t>
      </w:r>
      <w:r w:rsidRPr="00A70C59">
        <w:rPr>
          <w:sz w:val="22"/>
          <w:szCs w:val="22"/>
        </w:rPr>
        <w:t xml:space="preserve">: </w:t>
      </w:r>
      <w:r w:rsidRPr="00A70C59">
        <w:rPr>
          <w:color w:val="000000"/>
          <w:sz w:val="22"/>
          <w:szCs w:val="22"/>
        </w:rPr>
        <w:t xml:space="preserve">depois de concluída a vistoria e encerrado o prazo de observação, que não poderá exceder 10 (dez) dias, salvo caso devidamente justificado, comprovada a adequação do objeto nos termos contratuais e </w:t>
      </w:r>
      <w:proofErr w:type="spellStart"/>
      <w:r w:rsidRPr="00A70C59">
        <w:rPr>
          <w:color w:val="000000"/>
          <w:sz w:val="22"/>
          <w:szCs w:val="22"/>
        </w:rPr>
        <w:t>consequente</w:t>
      </w:r>
      <w:proofErr w:type="spellEnd"/>
      <w:r w:rsidRPr="00A70C59">
        <w:rPr>
          <w:color w:val="000000"/>
          <w:sz w:val="22"/>
          <w:szCs w:val="22"/>
        </w:rPr>
        <w:t xml:space="preserve"> aceitação;</w:t>
      </w:r>
    </w:p>
    <w:p w:rsidR="00B658FE" w:rsidRPr="00A70C59" w:rsidRDefault="00B658FE" w:rsidP="00AF7782">
      <w:pPr>
        <w:jc w:val="both"/>
        <w:rPr>
          <w:sz w:val="22"/>
          <w:szCs w:val="22"/>
        </w:rPr>
      </w:pPr>
      <w:r w:rsidRPr="00A70C59">
        <w:rPr>
          <w:sz w:val="22"/>
          <w:szCs w:val="22"/>
        </w:rPr>
        <w:t>c) O recebimento provisório ou definitivo não exclui a responsabilidade civil pela solidez e segurança do material, nem ético profissional pela perfeita execução do contrato, dentro dos limites estabelecidos pela Lei ou instrumento contratual;</w:t>
      </w:r>
    </w:p>
    <w:p w:rsidR="00B658FE" w:rsidRPr="00A70C59" w:rsidRDefault="00B658FE" w:rsidP="00AF7782">
      <w:pPr>
        <w:tabs>
          <w:tab w:val="left" w:pos="567"/>
          <w:tab w:val="left" w:pos="851"/>
          <w:tab w:val="left" w:pos="993"/>
        </w:tabs>
        <w:jc w:val="both"/>
        <w:rPr>
          <w:sz w:val="22"/>
          <w:szCs w:val="22"/>
        </w:rPr>
      </w:pPr>
      <w:r w:rsidRPr="00A70C59">
        <w:rPr>
          <w:b/>
          <w:sz w:val="22"/>
          <w:szCs w:val="22"/>
        </w:rPr>
        <w:t xml:space="preserve">4.3.2 </w:t>
      </w:r>
      <w:r w:rsidRPr="00A70C59">
        <w:rPr>
          <w:sz w:val="22"/>
          <w:szCs w:val="22"/>
        </w:rPr>
        <w:t>Se o fornecedor vencedor tiver comprovadamente dificuldades para entregar os materiais, dentro do prazo estabelecido, não sofrerá multa, caso informe oficialmente com antecedência de mínimo 03 (três) dias úteis, antes de esgotado o prazo inicialmente previsto, apresentando justificativa circunstanciada formal, que deverá ser encaminhada ao Secretário de Estado da Saúde que, por sua vez, decidirá a possibilidade de prorrogação do prazo, ou determinará a cominação das multas cabíveis, que ocorrerá a partir da efetiva notificação;</w:t>
      </w:r>
    </w:p>
    <w:p w:rsidR="00B658FE" w:rsidRPr="00A70C59" w:rsidRDefault="00B658FE" w:rsidP="00AF7782">
      <w:pPr>
        <w:pStyle w:val="Recuodecorpodetexto3"/>
        <w:tabs>
          <w:tab w:val="num" w:pos="567"/>
          <w:tab w:val="left" w:pos="1134"/>
          <w:tab w:val="left" w:pos="1620"/>
        </w:tabs>
        <w:ind w:firstLine="0"/>
        <w:rPr>
          <w:sz w:val="22"/>
          <w:szCs w:val="22"/>
        </w:rPr>
      </w:pPr>
      <w:r w:rsidRPr="00A70C59">
        <w:rPr>
          <w:b/>
          <w:sz w:val="22"/>
          <w:szCs w:val="22"/>
        </w:rPr>
        <w:t xml:space="preserve">4.3.3 </w:t>
      </w:r>
      <w:r w:rsidRPr="00A70C59">
        <w:rPr>
          <w:sz w:val="22"/>
          <w:szCs w:val="22"/>
        </w:rPr>
        <w:t xml:space="preserve">Depois de esgotado o(s) prazo(s) concedido(s) a SESAU/RO aplicará a multa por atraso na entrega de 0,5% ao dia até o limite de 10% sobre o valor empenhado, e, entendendo necessário, aplicará as sanções administrativas previstas na Lei 8.666/93, art. </w:t>
      </w:r>
      <w:smartTag w:uri="urn:schemas-microsoft-com:office:smarttags" w:element="metricconverter">
        <w:smartTagPr>
          <w:attr w:name="ProductID" w:val="86 a"/>
        </w:smartTagPr>
        <w:r w:rsidRPr="00A70C59">
          <w:rPr>
            <w:sz w:val="22"/>
            <w:szCs w:val="22"/>
          </w:rPr>
          <w:t>86 a</w:t>
        </w:r>
      </w:smartTag>
      <w:r w:rsidRPr="00A70C59">
        <w:rPr>
          <w:sz w:val="22"/>
          <w:szCs w:val="22"/>
        </w:rPr>
        <w:t xml:space="preserve"> 88;</w:t>
      </w:r>
    </w:p>
    <w:p w:rsidR="00B658FE" w:rsidRPr="00A70C59" w:rsidRDefault="00B658FE" w:rsidP="00AF7782">
      <w:pPr>
        <w:jc w:val="both"/>
        <w:rPr>
          <w:color w:val="000000"/>
          <w:sz w:val="22"/>
          <w:szCs w:val="22"/>
        </w:rPr>
      </w:pPr>
      <w:r w:rsidRPr="00A70C59">
        <w:rPr>
          <w:b/>
          <w:color w:val="000000"/>
          <w:sz w:val="22"/>
          <w:szCs w:val="22"/>
        </w:rPr>
        <w:t xml:space="preserve">4.3.4 </w:t>
      </w:r>
      <w:r w:rsidRPr="00A70C59">
        <w:rPr>
          <w:color w:val="000000"/>
          <w:sz w:val="22"/>
          <w:szCs w:val="22"/>
        </w:rPr>
        <w:t>Se, após o recebimento provisório, for constatado que os materiais foram entregues de forma incompleta ou em desacordo com as especificações ou com a proposta, será interrompido o prazo de recebimento definitivo e suspenso o prazo de pagamento até que seja sanada a situação;</w:t>
      </w:r>
    </w:p>
    <w:p w:rsidR="00B658FE" w:rsidRPr="00A70C59" w:rsidRDefault="00B658FE" w:rsidP="00AF7782">
      <w:pPr>
        <w:tabs>
          <w:tab w:val="left" w:pos="567"/>
          <w:tab w:val="left" w:pos="851"/>
          <w:tab w:val="left" w:pos="993"/>
        </w:tabs>
        <w:jc w:val="both"/>
        <w:rPr>
          <w:sz w:val="22"/>
          <w:szCs w:val="22"/>
        </w:rPr>
      </w:pPr>
      <w:r w:rsidRPr="00A70C59">
        <w:rPr>
          <w:b/>
          <w:sz w:val="22"/>
          <w:szCs w:val="22"/>
        </w:rPr>
        <w:t xml:space="preserve">4.3.5 </w:t>
      </w:r>
      <w:r w:rsidRPr="00A70C59">
        <w:rPr>
          <w:sz w:val="22"/>
          <w:szCs w:val="22"/>
        </w:rPr>
        <w:t>A empresa vencedora ficará obrigada a trocar, às suas expensas, o que for recusado por apresentar-se contraditório as especificações contidas neste Termo de Referência;</w:t>
      </w:r>
    </w:p>
    <w:p w:rsidR="00B658FE" w:rsidRPr="00A70C59" w:rsidRDefault="00B658FE" w:rsidP="00AF7782">
      <w:pPr>
        <w:jc w:val="both"/>
        <w:rPr>
          <w:b/>
          <w:color w:val="000000"/>
          <w:sz w:val="22"/>
          <w:szCs w:val="22"/>
        </w:rPr>
      </w:pPr>
    </w:p>
    <w:p w:rsidR="00B658FE" w:rsidRPr="00A70C59" w:rsidRDefault="00B658FE" w:rsidP="00AF7782">
      <w:pPr>
        <w:jc w:val="both"/>
        <w:rPr>
          <w:b/>
          <w:color w:val="000000"/>
          <w:sz w:val="22"/>
          <w:szCs w:val="22"/>
        </w:rPr>
      </w:pPr>
      <w:r w:rsidRPr="00A70C59">
        <w:rPr>
          <w:b/>
          <w:color w:val="000000"/>
          <w:sz w:val="22"/>
          <w:szCs w:val="22"/>
        </w:rPr>
        <w:t>4.4 Condições de recebimento:</w:t>
      </w:r>
    </w:p>
    <w:p w:rsidR="00B658FE" w:rsidRPr="00A70C59" w:rsidRDefault="00B658FE" w:rsidP="00AF7782">
      <w:pPr>
        <w:tabs>
          <w:tab w:val="num" w:pos="567"/>
          <w:tab w:val="left" w:pos="960"/>
        </w:tabs>
        <w:jc w:val="both"/>
        <w:rPr>
          <w:sz w:val="22"/>
          <w:szCs w:val="22"/>
        </w:rPr>
      </w:pPr>
      <w:r w:rsidRPr="00A70C59">
        <w:rPr>
          <w:b/>
          <w:bCs/>
          <w:sz w:val="22"/>
          <w:szCs w:val="22"/>
        </w:rPr>
        <w:lastRenderedPageBreak/>
        <w:t xml:space="preserve">4.4.1 </w:t>
      </w:r>
      <w:r w:rsidRPr="00A70C59">
        <w:rPr>
          <w:sz w:val="22"/>
          <w:szCs w:val="22"/>
        </w:rPr>
        <w:t xml:space="preserve">Os equipamentos deverão ser entregues de acordo com as especificações técnicas e demais disposições constantes neste Termo de Referência, não sendo </w:t>
      </w:r>
      <w:proofErr w:type="gramStart"/>
      <w:r w:rsidRPr="00A70C59">
        <w:rPr>
          <w:sz w:val="22"/>
          <w:szCs w:val="22"/>
        </w:rPr>
        <w:t>permitido a Comissão</w:t>
      </w:r>
      <w:proofErr w:type="gramEnd"/>
      <w:r w:rsidRPr="00A70C59">
        <w:rPr>
          <w:sz w:val="22"/>
          <w:szCs w:val="22"/>
        </w:rPr>
        <w:t>, receber os equipamentos fora das especificações pré-definidas.</w:t>
      </w:r>
    </w:p>
    <w:p w:rsidR="00B658FE" w:rsidRPr="00A70C59" w:rsidRDefault="00B658FE" w:rsidP="00AF7782">
      <w:pPr>
        <w:pStyle w:val="Recuodecorpodetexto3"/>
        <w:tabs>
          <w:tab w:val="num" w:pos="567"/>
          <w:tab w:val="left" w:pos="1134"/>
          <w:tab w:val="left" w:pos="1620"/>
        </w:tabs>
        <w:ind w:firstLine="0"/>
        <w:rPr>
          <w:sz w:val="22"/>
          <w:szCs w:val="22"/>
        </w:rPr>
      </w:pPr>
      <w:r w:rsidRPr="00A70C59">
        <w:rPr>
          <w:b/>
          <w:sz w:val="22"/>
          <w:szCs w:val="22"/>
        </w:rPr>
        <w:t xml:space="preserve">4.4.3 </w:t>
      </w:r>
      <w:r w:rsidRPr="00A70C59">
        <w:rPr>
          <w:sz w:val="22"/>
          <w:szCs w:val="22"/>
        </w:rPr>
        <w:t xml:space="preserve">O objeto deverá ser indiscutivelmente </w:t>
      </w:r>
      <w:r w:rsidRPr="00A70C59">
        <w:rPr>
          <w:b/>
          <w:sz w:val="22"/>
          <w:szCs w:val="22"/>
        </w:rPr>
        <w:t xml:space="preserve">novo </w:t>
      </w:r>
      <w:r w:rsidRPr="00A70C59">
        <w:rPr>
          <w:sz w:val="22"/>
          <w:szCs w:val="22"/>
        </w:rPr>
        <w:t xml:space="preserve">e </w:t>
      </w:r>
      <w:r w:rsidRPr="00A70C59">
        <w:rPr>
          <w:b/>
          <w:sz w:val="22"/>
          <w:szCs w:val="22"/>
        </w:rPr>
        <w:t>sem uso</w:t>
      </w:r>
      <w:r w:rsidRPr="00A70C59">
        <w:rPr>
          <w:sz w:val="22"/>
          <w:szCs w:val="22"/>
        </w:rPr>
        <w:t>. Não serão aceitos itens que tenham sido objeto de quaisquer processos de reciclagem ou recondicionamento. Deverão estar acondicionados em embalagem própria conforme ao fabricante, garantindo sua integridade.</w:t>
      </w:r>
    </w:p>
    <w:p w:rsidR="00B658FE" w:rsidRPr="00A70C59" w:rsidRDefault="00B658FE" w:rsidP="00AF7782">
      <w:pPr>
        <w:pStyle w:val="Recuodecorpodetexto3"/>
        <w:tabs>
          <w:tab w:val="num" w:pos="567"/>
          <w:tab w:val="left" w:pos="1134"/>
          <w:tab w:val="left" w:pos="1620"/>
        </w:tabs>
        <w:ind w:firstLine="0"/>
        <w:rPr>
          <w:sz w:val="22"/>
          <w:szCs w:val="22"/>
        </w:rPr>
      </w:pPr>
    </w:p>
    <w:p w:rsidR="00B658FE" w:rsidRPr="00A70C59" w:rsidRDefault="00B658FE" w:rsidP="00AF7782">
      <w:pPr>
        <w:contextualSpacing/>
        <w:jc w:val="both"/>
        <w:rPr>
          <w:b/>
          <w:bCs/>
          <w:sz w:val="22"/>
          <w:szCs w:val="22"/>
        </w:rPr>
      </w:pPr>
      <w:r w:rsidRPr="00A70C59">
        <w:rPr>
          <w:b/>
          <w:color w:val="000000"/>
          <w:sz w:val="22"/>
          <w:szCs w:val="22"/>
        </w:rPr>
        <w:t>4.5 Local e destinação do bem:</w:t>
      </w:r>
    </w:p>
    <w:p w:rsidR="00B658FE" w:rsidRPr="00A70C59" w:rsidRDefault="00B658FE" w:rsidP="00AF7782">
      <w:pPr>
        <w:contextualSpacing/>
        <w:jc w:val="both"/>
        <w:rPr>
          <w:b/>
          <w:bCs/>
          <w:sz w:val="22"/>
          <w:szCs w:val="22"/>
        </w:rPr>
      </w:pPr>
    </w:p>
    <w:p w:rsidR="00B658FE" w:rsidRPr="00A70C59" w:rsidRDefault="00B658FE" w:rsidP="00AF7782">
      <w:pPr>
        <w:ind w:firstLine="709"/>
        <w:contextualSpacing/>
        <w:jc w:val="both"/>
        <w:rPr>
          <w:color w:val="000000"/>
          <w:sz w:val="22"/>
          <w:szCs w:val="22"/>
        </w:rPr>
      </w:pPr>
      <w:r w:rsidRPr="00A70C59">
        <w:rPr>
          <w:sz w:val="22"/>
          <w:szCs w:val="22"/>
        </w:rPr>
        <w:t xml:space="preserve">Os materiais permanentes serão utilizados nos setores do Hospital Infantil Cosme e Damião. A definição das quantidades a serem adquiridas </w:t>
      </w:r>
      <w:r w:rsidRPr="00A70C59">
        <w:rPr>
          <w:color w:val="000000"/>
          <w:sz w:val="22"/>
          <w:szCs w:val="22"/>
        </w:rPr>
        <w:t>do material permanente e equipamentos hospitalares</w:t>
      </w:r>
      <w:r w:rsidRPr="00A70C59">
        <w:rPr>
          <w:sz w:val="22"/>
          <w:szCs w:val="22"/>
        </w:rPr>
        <w:t xml:space="preserve"> em função da utilização, cuja estimativa foi quantificada com base na planilha de distribuição abaixo:</w:t>
      </w:r>
    </w:p>
    <w:p w:rsidR="00B658FE" w:rsidRPr="00A70C59" w:rsidRDefault="00B658FE" w:rsidP="00AF7782">
      <w:pPr>
        <w:jc w:val="both"/>
        <w:rPr>
          <w:color w:val="00000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3"/>
        <w:gridCol w:w="4874"/>
        <w:gridCol w:w="1676"/>
      </w:tblGrid>
      <w:tr w:rsidR="00B658FE" w:rsidRPr="00A70C59" w:rsidTr="00AF7782">
        <w:tc>
          <w:tcPr>
            <w:tcW w:w="1628" w:type="pct"/>
            <w:shd w:val="clear" w:color="auto" w:fill="auto"/>
          </w:tcPr>
          <w:p w:rsidR="00B658FE" w:rsidRPr="00A70C59" w:rsidRDefault="00B658FE" w:rsidP="00AF7782">
            <w:pPr>
              <w:jc w:val="center"/>
              <w:rPr>
                <w:b/>
                <w:sz w:val="22"/>
                <w:szCs w:val="22"/>
              </w:rPr>
            </w:pPr>
            <w:r w:rsidRPr="00A70C59">
              <w:rPr>
                <w:b/>
                <w:sz w:val="22"/>
                <w:szCs w:val="22"/>
              </w:rPr>
              <w:t>SETOR</w:t>
            </w:r>
          </w:p>
        </w:tc>
        <w:tc>
          <w:tcPr>
            <w:tcW w:w="2509" w:type="pct"/>
            <w:shd w:val="clear" w:color="auto" w:fill="auto"/>
          </w:tcPr>
          <w:p w:rsidR="00B658FE" w:rsidRPr="00A70C59" w:rsidRDefault="00B658FE" w:rsidP="00AF7782">
            <w:pPr>
              <w:jc w:val="center"/>
              <w:rPr>
                <w:b/>
                <w:sz w:val="22"/>
                <w:szCs w:val="22"/>
              </w:rPr>
            </w:pPr>
            <w:r w:rsidRPr="00A70C59">
              <w:rPr>
                <w:b/>
                <w:sz w:val="22"/>
                <w:szCs w:val="22"/>
              </w:rPr>
              <w:t>ESPECIFICAÇÃO</w:t>
            </w:r>
          </w:p>
        </w:tc>
        <w:tc>
          <w:tcPr>
            <w:tcW w:w="863" w:type="pct"/>
            <w:shd w:val="clear" w:color="auto" w:fill="auto"/>
          </w:tcPr>
          <w:p w:rsidR="00B658FE" w:rsidRPr="00A70C59" w:rsidRDefault="00B658FE" w:rsidP="00AF7782">
            <w:pPr>
              <w:jc w:val="center"/>
              <w:rPr>
                <w:b/>
                <w:sz w:val="22"/>
                <w:szCs w:val="22"/>
              </w:rPr>
            </w:pPr>
            <w:r w:rsidRPr="00A70C59">
              <w:rPr>
                <w:b/>
                <w:sz w:val="22"/>
                <w:szCs w:val="22"/>
              </w:rPr>
              <w:t>QUANT.</w:t>
            </w:r>
          </w:p>
        </w:tc>
      </w:tr>
      <w:tr w:rsidR="00B658FE" w:rsidRPr="00A70C59" w:rsidTr="00AF7782">
        <w:tc>
          <w:tcPr>
            <w:tcW w:w="1628" w:type="pct"/>
            <w:shd w:val="clear" w:color="auto" w:fill="auto"/>
          </w:tcPr>
          <w:p w:rsidR="00B658FE" w:rsidRPr="00A70C59" w:rsidRDefault="00B658FE" w:rsidP="00AF7782">
            <w:pPr>
              <w:jc w:val="center"/>
              <w:rPr>
                <w:b/>
                <w:sz w:val="22"/>
                <w:szCs w:val="22"/>
              </w:rPr>
            </w:pPr>
            <w:r w:rsidRPr="00A70C59">
              <w:rPr>
                <w:b/>
                <w:sz w:val="22"/>
                <w:szCs w:val="22"/>
              </w:rPr>
              <w:t>Área de esterilização</w:t>
            </w:r>
          </w:p>
        </w:tc>
        <w:tc>
          <w:tcPr>
            <w:tcW w:w="2509" w:type="pct"/>
            <w:shd w:val="clear" w:color="auto" w:fill="auto"/>
          </w:tcPr>
          <w:p w:rsidR="00B658FE" w:rsidRPr="00A70C59" w:rsidRDefault="00B658FE" w:rsidP="00AF7782">
            <w:pPr>
              <w:jc w:val="both"/>
              <w:rPr>
                <w:sz w:val="22"/>
                <w:szCs w:val="22"/>
              </w:rPr>
            </w:pPr>
            <w:r w:rsidRPr="00A70C59">
              <w:rPr>
                <w:sz w:val="22"/>
                <w:szCs w:val="22"/>
              </w:rPr>
              <w:t>Autoclave hospitalar horizontal (151 a 350 litros)</w:t>
            </w:r>
          </w:p>
        </w:tc>
        <w:tc>
          <w:tcPr>
            <w:tcW w:w="863" w:type="pct"/>
            <w:shd w:val="clear" w:color="auto" w:fill="auto"/>
          </w:tcPr>
          <w:p w:rsidR="00B658FE" w:rsidRPr="00A70C59" w:rsidRDefault="00B658FE" w:rsidP="00AF7782">
            <w:pPr>
              <w:jc w:val="center"/>
              <w:rPr>
                <w:b/>
                <w:sz w:val="22"/>
                <w:szCs w:val="22"/>
              </w:rPr>
            </w:pPr>
            <w:r w:rsidRPr="00A70C59">
              <w:rPr>
                <w:b/>
                <w:sz w:val="22"/>
                <w:szCs w:val="22"/>
              </w:rPr>
              <w:t>01</w:t>
            </w:r>
          </w:p>
        </w:tc>
      </w:tr>
      <w:tr w:rsidR="00B658FE" w:rsidRPr="00A70C59" w:rsidTr="00AF7782">
        <w:tc>
          <w:tcPr>
            <w:tcW w:w="1628" w:type="pct"/>
            <w:shd w:val="clear" w:color="auto" w:fill="auto"/>
          </w:tcPr>
          <w:p w:rsidR="00B658FE" w:rsidRPr="00A70C59" w:rsidRDefault="00B658FE" w:rsidP="00AF7782">
            <w:pPr>
              <w:jc w:val="center"/>
              <w:rPr>
                <w:b/>
                <w:sz w:val="22"/>
                <w:szCs w:val="22"/>
              </w:rPr>
            </w:pPr>
            <w:r w:rsidRPr="00A70C59">
              <w:rPr>
                <w:b/>
                <w:sz w:val="22"/>
                <w:szCs w:val="22"/>
              </w:rPr>
              <w:t>Área de recepção e Lavagem</w:t>
            </w:r>
          </w:p>
        </w:tc>
        <w:tc>
          <w:tcPr>
            <w:tcW w:w="2509" w:type="pct"/>
            <w:shd w:val="clear" w:color="auto" w:fill="auto"/>
          </w:tcPr>
          <w:p w:rsidR="00B658FE" w:rsidRPr="00A70C59" w:rsidRDefault="00B658FE" w:rsidP="00AF7782">
            <w:pPr>
              <w:jc w:val="both"/>
              <w:rPr>
                <w:sz w:val="22"/>
                <w:szCs w:val="22"/>
              </w:rPr>
            </w:pPr>
            <w:r w:rsidRPr="00A70C59">
              <w:rPr>
                <w:sz w:val="22"/>
                <w:szCs w:val="22"/>
              </w:rPr>
              <w:t>Seladora</w:t>
            </w:r>
          </w:p>
        </w:tc>
        <w:tc>
          <w:tcPr>
            <w:tcW w:w="863" w:type="pct"/>
            <w:shd w:val="clear" w:color="auto" w:fill="auto"/>
          </w:tcPr>
          <w:p w:rsidR="00B658FE" w:rsidRPr="00A70C59" w:rsidRDefault="00B658FE" w:rsidP="00AF7782">
            <w:pPr>
              <w:jc w:val="center"/>
              <w:rPr>
                <w:b/>
                <w:sz w:val="22"/>
                <w:szCs w:val="22"/>
              </w:rPr>
            </w:pPr>
            <w:r w:rsidRPr="00A70C59">
              <w:rPr>
                <w:b/>
                <w:sz w:val="22"/>
                <w:szCs w:val="22"/>
              </w:rPr>
              <w:t>04</w:t>
            </w:r>
          </w:p>
        </w:tc>
      </w:tr>
      <w:tr w:rsidR="00B658FE" w:rsidRPr="00A70C59" w:rsidTr="00AF7782">
        <w:tc>
          <w:tcPr>
            <w:tcW w:w="1628" w:type="pct"/>
            <w:shd w:val="clear" w:color="auto" w:fill="auto"/>
          </w:tcPr>
          <w:p w:rsidR="00B658FE" w:rsidRPr="00A70C59" w:rsidRDefault="00B658FE" w:rsidP="00AF7782">
            <w:pPr>
              <w:jc w:val="center"/>
              <w:rPr>
                <w:b/>
                <w:sz w:val="22"/>
                <w:szCs w:val="22"/>
              </w:rPr>
            </w:pPr>
            <w:r w:rsidRPr="00A70C59">
              <w:rPr>
                <w:b/>
                <w:sz w:val="22"/>
                <w:szCs w:val="22"/>
              </w:rPr>
              <w:t>Consultório Ortopedia</w:t>
            </w:r>
          </w:p>
        </w:tc>
        <w:tc>
          <w:tcPr>
            <w:tcW w:w="2509" w:type="pct"/>
            <w:shd w:val="clear" w:color="auto" w:fill="auto"/>
          </w:tcPr>
          <w:p w:rsidR="00B658FE" w:rsidRPr="00A70C59" w:rsidRDefault="00B658FE" w:rsidP="00AF7782">
            <w:pPr>
              <w:jc w:val="both"/>
              <w:rPr>
                <w:sz w:val="22"/>
                <w:szCs w:val="22"/>
              </w:rPr>
            </w:pPr>
            <w:r w:rsidRPr="00A70C59">
              <w:rPr>
                <w:sz w:val="22"/>
                <w:szCs w:val="22"/>
              </w:rPr>
              <w:t>Cadeira de rodas</w:t>
            </w:r>
          </w:p>
        </w:tc>
        <w:tc>
          <w:tcPr>
            <w:tcW w:w="863" w:type="pct"/>
            <w:shd w:val="clear" w:color="auto" w:fill="auto"/>
          </w:tcPr>
          <w:p w:rsidR="00B658FE" w:rsidRPr="00A70C59" w:rsidRDefault="00B658FE" w:rsidP="00AF7782">
            <w:pPr>
              <w:jc w:val="center"/>
              <w:rPr>
                <w:b/>
                <w:sz w:val="22"/>
                <w:szCs w:val="22"/>
              </w:rPr>
            </w:pPr>
            <w:r w:rsidRPr="00A70C59">
              <w:rPr>
                <w:b/>
                <w:sz w:val="22"/>
                <w:szCs w:val="22"/>
              </w:rPr>
              <w:t>01</w:t>
            </w:r>
          </w:p>
        </w:tc>
      </w:tr>
      <w:tr w:rsidR="00B658FE" w:rsidRPr="00A70C59" w:rsidTr="00AF7782">
        <w:tc>
          <w:tcPr>
            <w:tcW w:w="1628" w:type="pct"/>
            <w:shd w:val="clear" w:color="auto" w:fill="auto"/>
          </w:tcPr>
          <w:p w:rsidR="00B658FE" w:rsidRPr="00A70C59" w:rsidRDefault="00B658FE" w:rsidP="00AF7782">
            <w:pPr>
              <w:jc w:val="center"/>
              <w:rPr>
                <w:b/>
                <w:sz w:val="22"/>
                <w:szCs w:val="22"/>
              </w:rPr>
            </w:pPr>
            <w:r w:rsidRPr="00A70C59">
              <w:rPr>
                <w:b/>
                <w:sz w:val="22"/>
                <w:szCs w:val="22"/>
              </w:rPr>
              <w:t>Sala de Emergência</w:t>
            </w:r>
          </w:p>
        </w:tc>
        <w:tc>
          <w:tcPr>
            <w:tcW w:w="2509" w:type="pct"/>
            <w:shd w:val="clear" w:color="auto" w:fill="auto"/>
          </w:tcPr>
          <w:p w:rsidR="00B658FE" w:rsidRPr="00A70C59" w:rsidRDefault="00B658FE" w:rsidP="00AF7782">
            <w:pPr>
              <w:jc w:val="both"/>
              <w:rPr>
                <w:sz w:val="22"/>
                <w:szCs w:val="22"/>
              </w:rPr>
            </w:pPr>
            <w:proofErr w:type="spellStart"/>
            <w:r w:rsidRPr="00A70C59">
              <w:rPr>
                <w:sz w:val="22"/>
                <w:szCs w:val="22"/>
              </w:rPr>
              <w:t>Oxímetro</w:t>
            </w:r>
            <w:proofErr w:type="spellEnd"/>
            <w:r w:rsidRPr="00A70C59">
              <w:rPr>
                <w:sz w:val="22"/>
                <w:szCs w:val="22"/>
              </w:rPr>
              <w:t xml:space="preserve"> de pulso</w:t>
            </w:r>
          </w:p>
        </w:tc>
        <w:tc>
          <w:tcPr>
            <w:tcW w:w="863" w:type="pct"/>
            <w:shd w:val="clear" w:color="auto" w:fill="auto"/>
          </w:tcPr>
          <w:p w:rsidR="00B658FE" w:rsidRPr="00A70C59" w:rsidRDefault="00B658FE" w:rsidP="00AF7782">
            <w:pPr>
              <w:jc w:val="center"/>
              <w:rPr>
                <w:b/>
                <w:sz w:val="22"/>
                <w:szCs w:val="22"/>
              </w:rPr>
            </w:pPr>
            <w:r w:rsidRPr="00A70C59">
              <w:rPr>
                <w:b/>
                <w:sz w:val="22"/>
                <w:szCs w:val="22"/>
              </w:rPr>
              <w:t>02</w:t>
            </w:r>
          </w:p>
        </w:tc>
      </w:tr>
      <w:tr w:rsidR="00B658FE" w:rsidRPr="00A70C59" w:rsidTr="00AF7782">
        <w:tc>
          <w:tcPr>
            <w:tcW w:w="1628" w:type="pct"/>
            <w:shd w:val="clear" w:color="auto" w:fill="auto"/>
          </w:tcPr>
          <w:p w:rsidR="00B658FE" w:rsidRPr="00A70C59" w:rsidRDefault="00B658FE" w:rsidP="00AF7782">
            <w:pPr>
              <w:jc w:val="center"/>
              <w:rPr>
                <w:b/>
                <w:sz w:val="22"/>
                <w:szCs w:val="22"/>
              </w:rPr>
            </w:pPr>
            <w:r w:rsidRPr="00A70C59">
              <w:rPr>
                <w:b/>
                <w:sz w:val="22"/>
                <w:szCs w:val="22"/>
              </w:rPr>
              <w:t>Posto de enfermagem e serviços</w:t>
            </w:r>
          </w:p>
        </w:tc>
        <w:tc>
          <w:tcPr>
            <w:tcW w:w="2509" w:type="pct"/>
            <w:shd w:val="clear" w:color="auto" w:fill="auto"/>
          </w:tcPr>
          <w:p w:rsidR="00B658FE" w:rsidRPr="00A70C59" w:rsidRDefault="00B658FE" w:rsidP="00AF7782">
            <w:pPr>
              <w:jc w:val="both"/>
              <w:rPr>
                <w:sz w:val="22"/>
                <w:szCs w:val="22"/>
              </w:rPr>
            </w:pPr>
            <w:r w:rsidRPr="00A70C59">
              <w:rPr>
                <w:sz w:val="22"/>
                <w:szCs w:val="22"/>
              </w:rPr>
              <w:t>Balança Antropométrica</w:t>
            </w:r>
          </w:p>
        </w:tc>
        <w:tc>
          <w:tcPr>
            <w:tcW w:w="863" w:type="pct"/>
            <w:shd w:val="clear" w:color="auto" w:fill="auto"/>
          </w:tcPr>
          <w:p w:rsidR="00B658FE" w:rsidRPr="00A70C59" w:rsidRDefault="00B658FE" w:rsidP="00AF7782">
            <w:pPr>
              <w:jc w:val="center"/>
              <w:rPr>
                <w:b/>
                <w:sz w:val="22"/>
                <w:szCs w:val="22"/>
              </w:rPr>
            </w:pPr>
            <w:r w:rsidRPr="00A70C59">
              <w:rPr>
                <w:b/>
                <w:sz w:val="22"/>
                <w:szCs w:val="22"/>
              </w:rPr>
              <w:t>02</w:t>
            </w:r>
          </w:p>
        </w:tc>
      </w:tr>
      <w:tr w:rsidR="00B658FE" w:rsidRPr="00A70C59" w:rsidTr="00AF7782">
        <w:tc>
          <w:tcPr>
            <w:tcW w:w="1628" w:type="pct"/>
            <w:shd w:val="clear" w:color="auto" w:fill="auto"/>
          </w:tcPr>
          <w:p w:rsidR="00B658FE" w:rsidRPr="00A70C59" w:rsidRDefault="00B658FE" w:rsidP="00AF7782">
            <w:pPr>
              <w:jc w:val="center"/>
              <w:rPr>
                <w:b/>
                <w:sz w:val="22"/>
                <w:szCs w:val="22"/>
              </w:rPr>
            </w:pPr>
            <w:r w:rsidRPr="00A70C59">
              <w:rPr>
                <w:b/>
                <w:sz w:val="22"/>
                <w:szCs w:val="22"/>
              </w:rPr>
              <w:t>Box de terapia</w:t>
            </w:r>
          </w:p>
        </w:tc>
        <w:tc>
          <w:tcPr>
            <w:tcW w:w="2509" w:type="pct"/>
            <w:shd w:val="clear" w:color="auto" w:fill="auto"/>
          </w:tcPr>
          <w:p w:rsidR="00B658FE" w:rsidRPr="00A70C59" w:rsidRDefault="00B658FE" w:rsidP="00AF7782">
            <w:pPr>
              <w:jc w:val="both"/>
              <w:rPr>
                <w:sz w:val="22"/>
                <w:szCs w:val="22"/>
              </w:rPr>
            </w:pPr>
            <w:r w:rsidRPr="00A70C59">
              <w:rPr>
                <w:sz w:val="22"/>
                <w:szCs w:val="22"/>
              </w:rPr>
              <w:t>Mesa Ortostática</w:t>
            </w:r>
          </w:p>
        </w:tc>
        <w:tc>
          <w:tcPr>
            <w:tcW w:w="863" w:type="pct"/>
            <w:shd w:val="clear" w:color="auto" w:fill="auto"/>
          </w:tcPr>
          <w:p w:rsidR="00B658FE" w:rsidRPr="00A70C59" w:rsidRDefault="00B658FE" w:rsidP="00AF7782">
            <w:pPr>
              <w:jc w:val="center"/>
              <w:rPr>
                <w:b/>
                <w:sz w:val="22"/>
                <w:szCs w:val="22"/>
              </w:rPr>
            </w:pPr>
            <w:r w:rsidRPr="00A70C59">
              <w:rPr>
                <w:b/>
                <w:sz w:val="22"/>
                <w:szCs w:val="22"/>
              </w:rPr>
              <w:t>02</w:t>
            </w:r>
          </w:p>
        </w:tc>
      </w:tr>
      <w:tr w:rsidR="00B658FE" w:rsidRPr="00A70C59" w:rsidTr="00AF7782">
        <w:tc>
          <w:tcPr>
            <w:tcW w:w="1628" w:type="pct"/>
            <w:shd w:val="clear" w:color="auto" w:fill="auto"/>
          </w:tcPr>
          <w:p w:rsidR="00B658FE" w:rsidRPr="00A70C59" w:rsidRDefault="00B658FE" w:rsidP="00AF7782">
            <w:pPr>
              <w:jc w:val="center"/>
              <w:rPr>
                <w:b/>
                <w:sz w:val="22"/>
                <w:szCs w:val="22"/>
              </w:rPr>
            </w:pPr>
            <w:r w:rsidRPr="00A70C59">
              <w:rPr>
                <w:b/>
                <w:sz w:val="22"/>
                <w:szCs w:val="22"/>
              </w:rPr>
              <w:t>Sala para exame Indiferenciado</w:t>
            </w:r>
          </w:p>
        </w:tc>
        <w:tc>
          <w:tcPr>
            <w:tcW w:w="2509" w:type="pct"/>
            <w:shd w:val="clear" w:color="auto" w:fill="auto"/>
          </w:tcPr>
          <w:p w:rsidR="00B658FE" w:rsidRPr="00A70C59" w:rsidRDefault="00B658FE" w:rsidP="00AF7782">
            <w:pPr>
              <w:jc w:val="both"/>
              <w:rPr>
                <w:sz w:val="22"/>
                <w:szCs w:val="22"/>
              </w:rPr>
            </w:pPr>
            <w:proofErr w:type="spellStart"/>
            <w:r w:rsidRPr="00A70C59">
              <w:rPr>
                <w:sz w:val="22"/>
                <w:szCs w:val="22"/>
              </w:rPr>
              <w:t>Negatoscópio</w:t>
            </w:r>
            <w:proofErr w:type="spellEnd"/>
          </w:p>
        </w:tc>
        <w:tc>
          <w:tcPr>
            <w:tcW w:w="863" w:type="pct"/>
            <w:shd w:val="clear" w:color="auto" w:fill="auto"/>
          </w:tcPr>
          <w:p w:rsidR="00B658FE" w:rsidRPr="00A70C59" w:rsidRDefault="00B658FE" w:rsidP="00AF7782">
            <w:pPr>
              <w:jc w:val="center"/>
              <w:rPr>
                <w:b/>
                <w:sz w:val="22"/>
                <w:szCs w:val="22"/>
              </w:rPr>
            </w:pPr>
            <w:r w:rsidRPr="00A70C59">
              <w:rPr>
                <w:b/>
                <w:sz w:val="22"/>
                <w:szCs w:val="22"/>
              </w:rPr>
              <w:t>01</w:t>
            </w:r>
          </w:p>
        </w:tc>
      </w:tr>
      <w:tr w:rsidR="00B658FE" w:rsidRPr="00A70C59" w:rsidTr="00AF7782">
        <w:tc>
          <w:tcPr>
            <w:tcW w:w="1628" w:type="pct"/>
            <w:shd w:val="clear" w:color="auto" w:fill="auto"/>
          </w:tcPr>
          <w:p w:rsidR="00B658FE" w:rsidRPr="00A70C59" w:rsidRDefault="00B658FE" w:rsidP="00AF7782">
            <w:pPr>
              <w:jc w:val="center"/>
              <w:rPr>
                <w:b/>
                <w:sz w:val="22"/>
                <w:szCs w:val="22"/>
              </w:rPr>
            </w:pPr>
            <w:r w:rsidRPr="00A70C59">
              <w:rPr>
                <w:b/>
                <w:sz w:val="22"/>
                <w:szCs w:val="22"/>
              </w:rPr>
              <w:t>Enfermaria de criança</w:t>
            </w:r>
          </w:p>
        </w:tc>
        <w:tc>
          <w:tcPr>
            <w:tcW w:w="2509" w:type="pct"/>
            <w:shd w:val="clear" w:color="auto" w:fill="auto"/>
          </w:tcPr>
          <w:p w:rsidR="00B658FE" w:rsidRPr="00A70C59" w:rsidRDefault="00B658FE" w:rsidP="00AF7782">
            <w:pPr>
              <w:jc w:val="both"/>
              <w:rPr>
                <w:sz w:val="22"/>
                <w:szCs w:val="22"/>
              </w:rPr>
            </w:pPr>
            <w:r w:rsidRPr="00A70C59">
              <w:rPr>
                <w:sz w:val="22"/>
                <w:szCs w:val="22"/>
              </w:rPr>
              <w:t>Cadeira de banho/higiênica</w:t>
            </w:r>
          </w:p>
        </w:tc>
        <w:tc>
          <w:tcPr>
            <w:tcW w:w="863" w:type="pct"/>
            <w:shd w:val="clear" w:color="auto" w:fill="auto"/>
          </w:tcPr>
          <w:p w:rsidR="00B658FE" w:rsidRPr="00A70C59" w:rsidRDefault="00B658FE" w:rsidP="00AF7782">
            <w:pPr>
              <w:jc w:val="center"/>
              <w:rPr>
                <w:b/>
                <w:sz w:val="22"/>
                <w:szCs w:val="22"/>
              </w:rPr>
            </w:pPr>
            <w:r w:rsidRPr="00A70C59">
              <w:rPr>
                <w:b/>
                <w:sz w:val="22"/>
                <w:szCs w:val="22"/>
              </w:rPr>
              <w:t>01</w:t>
            </w:r>
          </w:p>
        </w:tc>
      </w:tr>
      <w:tr w:rsidR="00B658FE" w:rsidRPr="00A70C59" w:rsidTr="00AF7782">
        <w:tc>
          <w:tcPr>
            <w:tcW w:w="1628" w:type="pct"/>
            <w:shd w:val="clear" w:color="auto" w:fill="auto"/>
          </w:tcPr>
          <w:p w:rsidR="00B658FE" w:rsidRPr="00A70C59" w:rsidRDefault="00B658FE" w:rsidP="00AF7782">
            <w:pPr>
              <w:jc w:val="center"/>
              <w:rPr>
                <w:b/>
                <w:sz w:val="22"/>
                <w:szCs w:val="22"/>
              </w:rPr>
            </w:pPr>
            <w:r w:rsidRPr="00A70C59">
              <w:rPr>
                <w:b/>
                <w:sz w:val="22"/>
                <w:szCs w:val="22"/>
              </w:rPr>
              <w:t>Berçário de cuidados intermediários</w:t>
            </w:r>
          </w:p>
        </w:tc>
        <w:tc>
          <w:tcPr>
            <w:tcW w:w="2509" w:type="pct"/>
            <w:shd w:val="clear" w:color="auto" w:fill="auto"/>
          </w:tcPr>
          <w:p w:rsidR="00B658FE" w:rsidRPr="00A70C59" w:rsidRDefault="00B658FE" w:rsidP="00AF7782">
            <w:pPr>
              <w:jc w:val="both"/>
              <w:rPr>
                <w:sz w:val="22"/>
                <w:szCs w:val="22"/>
              </w:rPr>
            </w:pPr>
            <w:r w:rsidRPr="00A70C59">
              <w:rPr>
                <w:sz w:val="22"/>
                <w:szCs w:val="22"/>
              </w:rPr>
              <w:t>Incubadora de transporte neonatal</w:t>
            </w:r>
          </w:p>
        </w:tc>
        <w:tc>
          <w:tcPr>
            <w:tcW w:w="863" w:type="pct"/>
            <w:shd w:val="clear" w:color="auto" w:fill="auto"/>
          </w:tcPr>
          <w:p w:rsidR="00B658FE" w:rsidRPr="00A70C59" w:rsidRDefault="00B658FE" w:rsidP="00AF7782">
            <w:pPr>
              <w:jc w:val="center"/>
              <w:rPr>
                <w:b/>
                <w:sz w:val="22"/>
                <w:szCs w:val="22"/>
              </w:rPr>
            </w:pPr>
            <w:r w:rsidRPr="00A70C59">
              <w:rPr>
                <w:b/>
                <w:sz w:val="22"/>
                <w:szCs w:val="22"/>
              </w:rPr>
              <w:t>01</w:t>
            </w:r>
          </w:p>
        </w:tc>
      </w:tr>
      <w:tr w:rsidR="00B658FE" w:rsidRPr="00A70C59" w:rsidTr="00AF7782">
        <w:tc>
          <w:tcPr>
            <w:tcW w:w="1628" w:type="pct"/>
            <w:vMerge w:val="restart"/>
            <w:shd w:val="clear" w:color="auto" w:fill="auto"/>
          </w:tcPr>
          <w:p w:rsidR="00B658FE" w:rsidRPr="00A70C59" w:rsidRDefault="00B658FE" w:rsidP="00AF7782">
            <w:pPr>
              <w:jc w:val="center"/>
              <w:rPr>
                <w:b/>
                <w:sz w:val="22"/>
                <w:szCs w:val="22"/>
              </w:rPr>
            </w:pPr>
            <w:r w:rsidRPr="00A70C59">
              <w:rPr>
                <w:b/>
                <w:sz w:val="22"/>
                <w:szCs w:val="22"/>
              </w:rPr>
              <w:t>Área coletiva de tratamento</w:t>
            </w:r>
          </w:p>
        </w:tc>
        <w:tc>
          <w:tcPr>
            <w:tcW w:w="2509" w:type="pct"/>
            <w:shd w:val="clear" w:color="auto" w:fill="auto"/>
          </w:tcPr>
          <w:p w:rsidR="00B658FE" w:rsidRPr="00A70C59" w:rsidRDefault="00B658FE" w:rsidP="00AF7782">
            <w:pPr>
              <w:jc w:val="both"/>
              <w:rPr>
                <w:sz w:val="22"/>
                <w:szCs w:val="22"/>
              </w:rPr>
            </w:pPr>
            <w:r w:rsidRPr="00A70C59">
              <w:rPr>
                <w:sz w:val="22"/>
                <w:szCs w:val="22"/>
              </w:rPr>
              <w:t>Analisador de gases respiratórios/</w:t>
            </w:r>
            <w:proofErr w:type="spellStart"/>
            <w:r w:rsidRPr="00A70C59">
              <w:rPr>
                <w:sz w:val="22"/>
                <w:szCs w:val="22"/>
              </w:rPr>
              <w:t>hemogasômetro</w:t>
            </w:r>
            <w:proofErr w:type="spellEnd"/>
          </w:p>
        </w:tc>
        <w:tc>
          <w:tcPr>
            <w:tcW w:w="863" w:type="pct"/>
            <w:shd w:val="clear" w:color="auto" w:fill="auto"/>
          </w:tcPr>
          <w:p w:rsidR="00B658FE" w:rsidRPr="00A70C59" w:rsidRDefault="00B658FE" w:rsidP="00AF7782">
            <w:pPr>
              <w:jc w:val="center"/>
              <w:rPr>
                <w:b/>
                <w:sz w:val="22"/>
                <w:szCs w:val="22"/>
              </w:rPr>
            </w:pPr>
            <w:r w:rsidRPr="00A70C59">
              <w:rPr>
                <w:b/>
                <w:sz w:val="22"/>
                <w:szCs w:val="22"/>
              </w:rPr>
              <w:t>01</w:t>
            </w:r>
          </w:p>
        </w:tc>
      </w:tr>
      <w:tr w:rsidR="00B658FE" w:rsidRPr="00A70C59" w:rsidTr="00AF7782">
        <w:tc>
          <w:tcPr>
            <w:tcW w:w="1628" w:type="pct"/>
            <w:vMerge/>
            <w:shd w:val="clear" w:color="auto" w:fill="auto"/>
          </w:tcPr>
          <w:p w:rsidR="00B658FE" w:rsidRPr="00A70C59" w:rsidRDefault="00B658FE" w:rsidP="00AF7782">
            <w:pPr>
              <w:jc w:val="center"/>
              <w:rPr>
                <w:b/>
                <w:sz w:val="22"/>
                <w:szCs w:val="22"/>
              </w:rPr>
            </w:pPr>
          </w:p>
        </w:tc>
        <w:tc>
          <w:tcPr>
            <w:tcW w:w="2509" w:type="pct"/>
            <w:shd w:val="clear" w:color="auto" w:fill="auto"/>
          </w:tcPr>
          <w:p w:rsidR="00B658FE" w:rsidRPr="00A70C59" w:rsidRDefault="00B658FE" w:rsidP="00AF7782">
            <w:pPr>
              <w:jc w:val="both"/>
              <w:rPr>
                <w:sz w:val="22"/>
                <w:szCs w:val="22"/>
              </w:rPr>
            </w:pPr>
            <w:r w:rsidRPr="00A70C59">
              <w:rPr>
                <w:sz w:val="22"/>
                <w:szCs w:val="22"/>
              </w:rPr>
              <w:t xml:space="preserve">Aparelho de </w:t>
            </w:r>
            <w:proofErr w:type="gramStart"/>
            <w:r w:rsidRPr="00A70C59">
              <w:rPr>
                <w:sz w:val="22"/>
                <w:szCs w:val="22"/>
              </w:rPr>
              <w:t>Raio-X</w:t>
            </w:r>
            <w:proofErr w:type="gramEnd"/>
          </w:p>
        </w:tc>
        <w:tc>
          <w:tcPr>
            <w:tcW w:w="863" w:type="pct"/>
            <w:shd w:val="clear" w:color="auto" w:fill="auto"/>
          </w:tcPr>
          <w:p w:rsidR="00B658FE" w:rsidRPr="00A70C59" w:rsidRDefault="00B658FE" w:rsidP="00AF7782">
            <w:pPr>
              <w:jc w:val="center"/>
              <w:rPr>
                <w:b/>
                <w:sz w:val="22"/>
                <w:szCs w:val="22"/>
              </w:rPr>
            </w:pPr>
            <w:r w:rsidRPr="00A70C59">
              <w:rPr>
                <w:b/>
                <w:sz w:val="22"/>
                <w:szCs w:val="22"/>
              </w:rPr>
              <w:t>01</w:t>
            </w:r>
          </w:p>
        </w:tc>
      </w:tr>
      <w:tr w:rsidR="00B658FE" w:rsidRPr="00A70C59" w:rsidTr="00AF7782">
        <w:tc>
          <w:tcPr>
            <w:tcW w:w="1628" w:type="pct"/>
            <w:shd w:val="clear" w:color="auto" w:fill="auto"/>
          </w:tcPr>
          <w:p w:rsidR="00B658FE" w:rsidRPr="00A70C59" w:rsidRDefault="00B658FE" w:rsidP="00AF7782">
            <w:pPr>
              <w:jc w:val="center"/>
              <w:rPr>
                <w:b/>
                <w:sz w:val="22"/>
                <w:szCs w:val="22"/>
              </w:rPr>
            </w:pPr>
            <w:r w:rsidRPr="00A70C59">
              <w:rPr>
                <w:b/>
                <w:sz w:val="22"/>
                <w:szCs w:val="22"/>
              </w:rPr>
              <w:t>Área de indução anestésica</w:t>
            </w:r>
          </w:p>
        </w:tc>
        <w:tc>
          <w:tcPr>
            <w:tcW w:w="2509" w:type="pct"/>
            <w:shd w:val="clear" w:color="auto" w:fill="auto"/>
          </w:tcPr>
          <w:p w:rsidR="00B658FE" w:rsidRPr="00A70C59" w:rsidRDefault="00B658FE" w:rsidP="00AF7782">
            <w:pPr>
              <w:jc w:val="both"/>
              <w:rPr>
                <w:sz w:val="22"/>
                <w:szCs w:val="22"/>
              </w:rPr>
            </w:pPr>
            <w:r w:rsidRPr="00A70C59">
              <w:rPr>
                <w:sz w:val="22"/>
                <w:szCs w:val="22"/>
              </w:rPr>
              <w:t>Bomba de infusão de seringa</w:t>
            </w:r>
          </w:p>
        </w:tc>
        <w:tc>
          <w:tcPr>
            <w:tcW w:w="863" w:type="pct"/>
            <w:shd w:val="clear" w:color="auto" w:fill="auto"/>
          </w:tcPr>
          <w:p w:rsidR="00B658FE" w:rsidRPr="00A70C59" w:rsidRDefault="00B658FE" w:rsidP="00AF7782">
            <w:pPr>
              <w:jc w:val="center"/>
              <w:rPr>
                <w:b/>
                <w:sz w:val="22"/>
                <w:szCs w:val="22"/>
              </w:rPr>
            </w:pPr>
            <w:r w:rsidRPr="00A70C59">
              <w:rPr>
                <w:b/>
                <w:sz w:val="22"/>
                <w:szCs w:val="22"/>
              </w:rPr>
              <w:t>10</w:t>
            </w:r>
          </w:p>
        </w:tc>
      </w:tr>
      <w:tr w:rsidR="00B658FE" w:rsidRPr="00A70C59" w:rsidTr="00AF7782">
        <w:tc>
          <w:tcPr>
            <w:tcW w:w="1628" w:type="pct"/>
            <w:shd w:val="clear" w:color="auto" w:fill="auto"/>
          </w:tcPr>
          <w:p w:rsidR="00B658FE" w:rsidRPr="00A70C59" w:rsidRDefault="00B658FE" w:rsidP="00AF7782">
            <w:pPr>
              <w:jc w:val="center"/>
              <w:rPr>
                <w:b/>
                <w:sz w:val="22"/>
                <w:szCs w:val="22"/>
              </w:rPr>
            </w:pPr>
            <w:r w:rsidRPr="00A70C59">
              <w:rPr>
                <w:b/>
                <w:sz w:val="22"/>
                <w:szCs w:val="22"/>
              </w:rPr>
              <w:t>Sala de exames e terapias de ultra-sonografia</w:t>
            </w:r>
          </w:p>
        </w:tc>
        <w:tc>
          <w:tcPr>
            <w:tcW w:w="2509" w:type="pct"/>
            <w:shd w:val="clear" w:color="auto" w:fill="auto"/>
          </w:tcPr>
          <w:p w:rsidR="00B658FE" w:rsidRPr="00A70C59" w:rsidRDefault="00B658FE" w:rsidP="00AF7782">
            <w:pPr>
              <w:jc w:val="both"/>
              <w:rPr>
                <w:sz w:val="22"/>
                <w:szCs w:val="22"/>
              </w:rPr>
            </w:pPr>
            <w:proofErr w:type="spellStart"/>
            <w:r w:rsidRPr="00A70C59">
              <w:rPr>
                <w:sz w:val="22"/>
                <w:szCs w:val="22"/>
              </w:rPr>
              <w:t>Ultrasson</w:t>
            </w:r>
            <w:proofErr w:type="spellEnd"/>
            <w:r w:rsidRPr="00A70C59">
              <w:rPr>
                <w:sz w:val="22"/>
                <w:szCs w:val="22"/>
              </w:rPr>
              <w:t xml:space="preserve"> diagnóstico - </w:t>
            </w:r>
            <w:proofErr w:type="spellStart"/>
            <w:r w:rsidRPr="00A70C59">
              <w:rPr>
                <w:sz w:val="22"/>
                <w:szCs w:val="22"/>
              </w:rPr>
              <w:t>transesofágico</w:t>
            </w:r>
            <w:proofErr w:type="spellEnd"/>
            <w:r w:rsidRPr="00A70C59">
              <w:rPr>
                <w:sz w:val="22"/>
                <w:szCs w:val="22"/>
              </w:rPr>
              <w:t xml:space="preserve"> e exames avançados</w:t>
            </w:r>
          </w:p>
        </w:tc>
        <w:tc>
          <w:tcPr>
            <w:tcW w:w="863" w:type="pct"/>
            <w:shd w:val="clear" w:color="auto" w:fill="auto"/>
          </w:tcPr>
          <w:p w:rsidR="00B658FE" w:rsidRPr="00A70C59" w:rsidRDefault="00B658FE" w:rsidP="00AF7782">
            <w:pPr>
              <w:jc w:val="center"/>
              <w:rPr>
                <w:b/>
                <w:sz w:val="22"/>
                <w:szCs w:val="22"/>
              </w:rPr>
            </w:pPr>
            <w:r w:rsidRPr="00A70C59">
              <w:rPr>
                <w:b/>
                <w:sz w:val="22"/>
                <w:szCs w:val="22"/>
              </w:rPr>
              <w:t>01</w:t>
            </w:r>
          </w:p>
        </w:tc>
      </w:tr>
      <w:tr w:rsidR="00B658FE" w:rsidRPr="00A70C59" w:rsidTr="00AF7782">
        <w:tc>
          <w:tcPr>
            <w:tcW w:w="1628" w:type="pct"/>
            <w:shd w:val="clear" w:color="auto" w:fill="auto"/>
          </w:tcPr>
          <w:p w:rsidR="00B658FE" w:rsidRPr="00A70C59" w:rsidRDefault="00B658FE" w:rsidP="00AF7782">
            <w:pPr>
              <w:jc w:val="center"/>
              <w:rPr>
                <w:b/>
                <w:sz w:val="22"/>
                <w:szCs w:val="22"/>
              </w:rPr>
            </w:pPr>
            <w:r w:rsidRPr="00A70C59">
              <w:rPr>
                <w:b/>
                <w:sz w:val="22"/>
                <w:szCs w:val="22"/>
              </w:rPr>
              <w:t>Área para execução dos serviços administrativos, clínicos, de enfermagem e técnico</w:t>
            </w:r>
          </w:p>
        </w:tc>
        <w:tc>
          <w:tcPr>
            <w:tcW w:w="2509" w:type="pct"/>
            <w:shd w:val="clear" w:color="auto" w:fill="auto"/>
          </w:tcPr>
          <w:p w:rsidR="00B658FE" w:rsidRPr="00A70C59" w:rsidRDefault="00B658FE" w:rsidP="00AF7782">
            <w:pPr>
              <w:jc w:val="both"/>
              <w:rPr>
                <w:sz w:val="22"/>
                <w:szCs w:val="22"/>
              </w:rPr>
            </w:pPr>
            <w:r w:rsidRPr="00A70C59">
              <w:rPr>
                <w:sz w:val="22"/>
                <w:szCs w:val="22"/>
              </w:rPr>
              <w:t>Impressora Laser (comum)</w:t>
            </w:r>
          </w:p>
        </w:tc>
        <w:tc>
          <w:tcPr>
            <w:tcW w:w="863" w:type="pct"/>
            <w:shd w:val="clear" w:color="auto" w:fill="auto"/>
          </w:tcPr>
          <w:p w:rsidR="00B658FE" w:rsidRPr="00A70C59" w:rsidRDefault="00B658FE" w:rsidP="00AF7782">
            <w:pPr>
              <w:jc w:val="center"/>
              <w:rPr>
                <w:b/>
                <w:sz w:val="22"/>
                <w:szCs w:val="22"/>
              </w:rPr>
            </w:pPr>
            <w:r w:rsidRPr="00A70C59">
              <w:rPr>
                <w:b/>
                <w:sz w:val="22"/>
                <w:szCs w:val="22"/>
              </w:rPr>
              <w:t>03</w:t>
            </w:r>
          </w:p>
        </w:tc>
      </w:tr>
      <w:tr w:rsidR="00B658FE" w:rsidRPr="00A70C59" w:rsidTr="00AF7782">
        <w:tc>
          <w:tcPr>
            <w:tcW w:w="1628" w:type="pct"/>
            <w:shd w:val="clear" w:color="auto" w:fill="auto"/>
          </w:tcPr>
          <w:p w:rsidR="00B658FE" w:rsidRPr="00A70C59" w:rsidRDefault="00B658FE" w:rsidP="00AF7782">
            <w:pPr>
              <w:jc w:val="center"/>
              <w:rPr>
                <w:b/>
                <w:sz w:val="22"/>
                <w:szCs w:val="22"/>
              </w:rPr>
            </w:pPr>
            <w:r w:rsidRPr="00A70C59">
              <w:rPr>
                <w:b/>
                <w:sz w:val="22"/>
                <w:szCs w:val="22"/>
              </w:rPr>
              <w:t>Área para recebimento, inspeção, registro e expedição</w:t>
            </w:r>
          </w:p>
        </w:tc>
        <w:tc>
          <w:tcPr>
            <w:tcW w:w="2509" w:type="pct"/>
            <w:shd w:val="clear" w:color="auto" w:fill="auto"/>
          </w:tcPr>
          <w:p w:rsidR="00B658FE" w:rsidRPr="00A70C59" w:rsidRDefault="00B658FE" w:rsidP="00AF7782">
            <w:pPr>
              <w:jc w:val="both"/>
              <w:rPr>
                <w:sz w:val="22"/>
                <w:szCs w:val="22"/>
              </w:rPr>
            </w:pPr>
            <w:r w:rsidRPr="00A70C59">
              <w:rPr>
                <w:sz w:val="22"/>
                <w:szCs w:val="22"/>
              </w:rPr>
              <w:t>Computador (desktop - básico)</w:t>
            </w:r>
          </w:p>
        </w:tc>
        <w:tc>
          <w:tcPr>
            <w:tcW w:w="863" w:type="pct"/>
            <w:shd w:val="clear" w:color="auto" w:fill="auto"/>
          </w:tcPr>
          <w:p w:rsidR="00B658FE" w:rsidRPr="00A70C59" w:rsidRDefault="00B658FE" w:rsidP="00AF7782">
            <w:pPr>
              <w:jc w:val="center"/>
              <w:rPr>
                <w:b/>
                <w:sz w:val="22"/>
                <w:szCs w:val="22"/>
              </w:rPr>
            </w:pPr>
            <w:r w:rsidRPr="00A70C59">
              <w:rPr>
                <w:b/>
                <w:sz w:val="22"/>
                <w:szCs w:val="22"/>
              </w:rPr>
              <w:t>03</w:t>
            </w:r>
          </w:p>
        </w:tc>
      </w:tr>
      <w:tr w:rsidR="00B658FE" w:rsidRPr="00A70C59" w:rsidTr="00AF7782">
        <w:tc>
          <w:tcPr>
            <w:tcW w:w="1628" w:type="pct"/>
            <w:shd w:val="clear" w:color="auto" w:fill="auto"/>
          </w:tcPr>
          <w:p w:rsidR="00B658FE" w:rsidRPr="00A70C59" w:rsidRDefault="00B658FE" w:rsidP="00AF7782">
            <w:pPr>
              <w:jc w:val="center"/>
              <w:rPr>
                <w:b/>
                <w:sz w:val="22"/>
                <w:szCs w:val="22"/>
              </w:rPr>
            </w:pPr>
            <w:r w:rsidRPr="00A70C59">
              <w:rPr>
                <w:b/>
                <w:sz w:val="22"/>
                <w:szCs w:val="22"/>
              </w:rPr>
              <w:t>Sala de avaliação nutricional</w:t>
            </w:r>
          </w:p>
        </w:tc>
        <w:tc>
          <w:tcPr>
            <w:tcW w:w="2509" w:type="pct"/>
            <w:shd w:val="clear" w:color="auto" w:fill="auto"/>
          </w:tcPr>
          <w:p w:rsidR="00B658FE" w:rsidRPr="00A70C59" w:rsidRDefault="00B658FE" w:rsidP="00AF7782">
            <w:pPr>
              <w:jc w:val="both"/>
              <w:rPr>
                <w:sz w:val="22"/>
                <w:szCs w:val="22"/>
              </w:rPr>
            </w:pPr>
            <w:proofErr w:type="spellStart"/>
            <w:r w:rsidRPr="00A70C59">
              <w:rPr>
                <w:sz w:val="22"/>
                <w:szCs w:val="22"/>
              </w:rPr>
              <w:t>Estadiômetro</w:t>
            </w:r>
            <w:proofErr w:type="spellEnd"/>
            <w:r w:rsidRPr="00A70C59">
              <w:rPr>
                <w:sz w:val="22"/>
                <w:szCs w:val="22"/>
              </w:rPr>
              <w:t xml:space="preserve"> portátil</w:t>
            </w:r>
          </w:p>
        </w:tc>
        <w:tc>
          <w:tcPr>
            <w:tcW w:w="863" w:type="pct"/>
            <w:shd w:val="clear" w:color="auto" w:fill="auto"/>
          </w:tcPr>
          <w:p w:rsidR="00B658FE" w:rsidRPr="00A70C59" w:rsidRDefault="00B658FE" w:rsidP="00AF7782">
            <w:pPr>
              <w:jc w:val="center"/>
              <w:rPr>
                <w:b/>
                <w:sz w:val="22"/>
                <w:szCs w:val="22"/>
              </w:rPr>
            </w:pPr>
            <w:r w:rsidRPr="00A70C59">
              <w:rPr>
                <w:b/>
                <w:sz w:val="22"/>
                <w:szCs w:val="22"/>
              </w:rPr>
              <w:t>03</w:t>
            </w:r>
          </w:p>
        </w:tc>
      </w:tr>
    </w:tbl>
    <w:p w:rsidR="00B658FE" w:rsidRPr="00A70C59" w:rsidRDefault="00B658FE" w:rsidP="00AF7782">
      <w:pPr>
        <w:jc w:val="both"/>
        <w:rPr>
          <w:color w:val="000000"/>
          <w:sz w:val="22"/>
          <w:szCs w:val="22"/>
        </w:rPr>
      </w:pPr>
    </w:p>
    <w:p w:rsidR="00B658FE" w:rsidRPr="00A70C59" w:rsidRDefault="00B658FE" w:rsidP="00AF7782">
      <w:pPr>
        <w:jc w:val="both"/>
        <w:rPr>
          <w:b/>
          <w:sz w:val="22"/>
          <w:szCs w:val="22"/>
        </w:rPr>
      </w:pPr>
      <w:r w:rsidRPr="00A70C59">
        <w:rPr>
          <w:b/>
          <w:sz w:val="22"/>
          <w:szCs w:val="22"/>
        </w:rPr>
        <w:t>5. PAGAMENTO:</w:t>
      </w:r>
    </w:p>
    <w:p w:rsidR="00B658FE" w:rsidRPr="00A70C59" w:rsidRDefault="00B658FE" w:rsidP="00AF7782">
      <w:pPr>
        <w:jc w:val="both"/>
        <w:rPr>
          <w:b/>
          <w:sz w:val="22"/>
          <w:szCs w:val="22"/>
        </w:rPr>
      </w:pPr>
      <w:r w:rsidRPr="00A70C59">
        <w:rPr>
          <w:sz w:val="22"/>
          <w:szCs w:val="22"/>
        </w:rPr>
        <w:tab/>
        <w:t>O pagamento será efetuado em parcela única mediante apresentação de Nota Fiscal emitida em 02 (duas) vias pela Contratada, devendo conter no corpo da mesma:</w:t>
      </w:r>
    </w:p>
    <w:p w:rsidR="00B658FE" w:rsidRPr="00A70C59" w:rsidRDefault="00B658FE" w:rsidP="00AF7782">
      <w:pPr>
        <w:jc w:val="both"/>
        <w:rPr>
          <w:sz w:val="22"/>
          <w:szCs w:val="22"/>
        </w:rPr>
      </w:pPr>
      <w:r w:rsidRPr="00A70C59">
        <w:rPr>
          <w:sz w:val="22"/>
          <w:szCs w:val="22"/>
        </w:rPr>
        <w:t>a) a descrição do objeto;</w:t>
      </w:r>
    </w:p>
    <w:p w:rsidR="00B658FE" w:rsidRPr="00A70C59" w:rsidRDefault="00B658FE" w:rsidP="00AF7782">
      <w:pPr>
        <w:jc w:val="both"/>
        <w:rPr>
          <w:sz w:val="22"/>
          <w:szCs w:val="22"/>
        </w:rPr>
      </w:pPr>
      <w:r w:rsidRPr="00A70C59">
        <w:rPr>
          <w:sz w:val="22"/>
          <w:szCs w:val="22"/>
        </w:rPr>
        <w:t>b) o número do Contrato e número da Conta Bancária da empresa vencedora do certame licitatório.</w:t>
      </w:r>
    </w:p>
    <w:p w:rsidR="00B658FE" w:rsidRPr="00A70C59" w:rsidRDefault="00B658FE" w:rsidP="00AF7782">
      <w:pPr>
        <w:jc w:val="both"/>
        <w:rPr>
          <w:sz w:val="22"/>
          <w:szCs w:val="22"/>
        </w:rPr>
      </w:pPr>
      <w:r w:rsidRPr="00A70C59">
        <w:rPr>
          <w:sz w:val="22"/>
          <w:szCs w:val="22"/>
        </w:rPr>
        <w:tab/>
        <w:t>No caso das Notas Fiscais apresentarem erros ou dúvidas quanto à exatidão ou documentação, a Administração Pública poderá pagar apenas a parcela na controvertida no prazo fixado para pagamento, ressalvado o direito da empresa de representar para cobrança, as partes controvertidas com devidas justificativas, nestes casos, a Administração Pública terá o prazo de até 05 (cinco) dias úteis, a partir do recebimento, para efetuar análise e pagamento devidamente atestadas pela Administração, conforme disposto no art. 73 da Lei nº 8.666, de 1993.</w:t>
      </w:r>
    </w:p>
    <w:p w:rsidR="00B658FE" w:rsidRPr="00A70C59" w:rsidRDefault="00B658FE" w:rsidP="00AF7782">
      <w:pPr>
        <w:jc w:val="both"/>
        <w:rPr>
          <w:sz w:val="22"/>
          <w:szCs w:val="22"/>
        </w:rPr>
      </w:pPr>
      <w:r w:rsidRPr="00A70C59">
        <w:rPr>
          <w:sz w:val="22"/>
          <w:szCs w:val="22"/>
        </w:rPr>
        <w:tab/>
        <w:t xml:space="preserve"> O descumprimento das obrigações trabalhistas, previdenciárias e as relativas ao FGTS, ensejarão o pagamento em juízo dos valores em débito, sem prejuízo das sanções cabíveis.</w:t>
      </w:r>
    </w:p>
    <w:p w:rsidR="00B658FE" w:rsidRPr="00A70C59" w:rsidRDefault="00B658FE" w:rsidP="00AF7782">
      <w:pPr>
        <w:jc w:val="both"/>
        <w:rPr>
          <w:sz w:val="22"/>
          <w:szCs w:val="22"/>
        </w:rPr>
      </w:pPr>
      <w:r w:rsidRPr="00A70C59">
        <w:rPr>
          <w:sz w:val="22"/>
          <w:szCs w:val="22"/>
        </w:rPr>
        <w:lastRenderedPageBreak/>
        <w:tab/>
        <w:t>O prazo para pagamento da Nota Fiscal devidamente atestada pela Administração</w:t>
      </w:r>
      <w:proofErr w:type="gramStart"/>
      <w:r w:rsidRPr="00A70C59">
        <w:rPr>
          <w:sz w:val="22"/>
          <w:szCs w:val="22"/>
        </w:rPr>
        <w:t>, será</w:t>
      </w:r>
      <w:proofErr w:type="gramEnd"/>
      <w:r w:rsidRPr="00A70C59">
        <w:rPr>
          <w:sz w:val="22"/>
          <w:szCs w:val="22"/>
        </w:rPr>
        <w:t xml:space="preserve"> de 30 (trinta) dias corridos, contados da data de sua apresentação.</w:t>
      </w:r>
    </w:p>
    <w:p w:rsidR="00B658FE" w:rsidRPr="00A70C59" w:rsidRDefault="00B658FE" w:rsidP="00AF7782">
      <w:pPr>
        <w:jc w:val="both"/>
        <w:rPr>
          <w:sz w:val="22"/>
          <w:szCs w:val="22"/>
        </w:rPr>
      </w:pPr>
      <w:r w:rsidRPr="00A70C59">
        <w:rPr>
          <w:sz w:val="22"/>
          <w:szCs w:val="22"/>
        </w:rPr>
        <w:tab/>
        <w:t>Não será efetuado qualquer pagamento, salvo as parcelas incontroversas, à (s) empresa (s) Contratada (s) enquanto houver pendência de liquidação da obrigação financeira em virtude de penalidade ou inadimplência contratual.</w:t>
      </w:r>
    </w:p>
    <w:p w:rsidR="00B658FE" w:rsidRPr="00A70C59" w:rsidRDefault="00B658FE" w:rsidP="00AF7782">
      <w:pPr>
        <w:jc w:val="both"/>
        <w:rPr>
          <w:sz w:val="22"/>
          <w:szCs w:val="22"/>
        </w:rPr>
      </w:pPr>
      <w:r w:rsidRPr="00A70C59">
        <w:rPr>
          <w:sz w:val="22"/>
          <w:szCs w:val="22"/>
        </w:rPr>
        <w:tab/>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B658FE" w:rsidRPr="00A70C59" w:rsidRDefault="00B658FE" w:rsidP="00AF7782">
      <w:pPr>
        <w:jc w:val="center"/>
        <w:rPr>
          <w:sz w:val="22"/>
          <w:szCs w:val="22"/>
        </w:rPr>
      </w:pPr>
      <w:r w:rsidRPr="00A70C59">
        <w:rPr>
          <w:sz w:val="22"/>
          <w:szCs w:val="22"/>
        </w:rPr>
        <w:t xml:space="preserve">I = </w:t>
      </w:r>
      <w:r w:rsidRPr="00A70C59">
        <w:rPr>
          <w:sz w:val="22"/>
          <w:szCs w:val="22"/>
          <w:u w:val="single"/>
        </w:rPr>
        <w:t>(TX/100)</w:t>
      </w:r>
    </w:p>
    <w:p w:rsidR="00B658FE" w:rsidRPr="00A70C59" w:rsidRDefault="00B658FE" w:rsidP="00AF7782">
      <w:pPr>
        <w:jc w:val="center"/>
        <w:rPr>
          <w:sz w:val="22"/>
          <w:szCs w:val="22"/>
        </w:rPr>
      </w:pPr>
      <w:r w:rsidRPr="00A70C59">
        <w:rPr>
          <w:sz w:val="22"/>
          <w:szCs w:val="22"/>
        </w:rPr>
        <w:t>365</w:t>
      </w:r>
    </w:p>
    <w:p w:rsidR="00B658FE" w:rsidRPr="00A70C59" w:rsidRDefault="00B658FE" w:rsidP="00AF7782">
      <w:pPr>
        <w:jc w:val="center"/>
        <w:rPr>
          <w:sz w:val="22"/>
          <w:szCs w:val="22"/>
        </w:rPr>
      </w:pPr>
      <w:r w:rsidRPr="00A70C59">
        <w:rPr>
          <w:sz w:val="22"/>
          <w:szCs w:val="22"/>
        </w:rPr>
        <w:t>EM = I x N x VP, onde:</w:t>
      </w:r>
    </w:p>
    <w:p w:rsidR="00B658FE" w:rsidRPr="00A70C59" w:rsidRDefault="00B658FE" w:rsidP="00AF7782">
      <w:pPr>
        <w:jc w:val="center"/>
        <w:rPr>
          <w:sz w:val="22"/>
          <w:szCs w:val="22"/>
        </w:rPr>
      </w:pPr>
      <w:r w:rsidRPr="00A70C59">
        <w:rPr>
          <w:sz w:val="22"/>
          <w:szCs w:val="22"/>
        </w:rPr>
        <w:t>I = Índice de atualização financeira;</w:t>
      </w:r>
    </w:p>
    <w:p w:rsidR="00B658FE" w:rsidRPr="00A70C59" w:rsidRDefault="00B658FE" w:rsidP="00AF7782">
      <w:pPr>
        <w:jc w:val="center"/>
        <w:rPr>
          <w:sz w:val="22"/>
          <w:szCs w:val="22"/>
        </w:rPr>
      </w:pPr>
      <w:r w:rsidRPr="00A70C59">
        <w:rPr>
          <w:sz w:val="22"/>
          <w:szCs w:val="22"/>
        </w:rPr>
        <w:t>TX = Percentual da taxa de juros de mora anual;</w:t>
      </w:r>
    </w:p>
    <w:p w:rsidR="00B658FE" w:rsidRPr="00A70C59" w:rsidRDefault="00B658FE" w:rsidP="00AF7782">
      <w:pPr>
        <w:jc w:val="center"/>
        <w:rPr>
          <w:sz w:val="22"/>
          <w:szCs w:val="22"/>
        </w:rPr>
      </w:pPr>
      <w:r w:rsidRPr="00A70C59">
        <w:rPr>
          <w:sz w:val="22"/>
          <w:szCs w:val="22"/>
        </w:rPr>
        <w:t>EM = Encargos moratórios;</w:t>
      </w:r>
    </w:p>
    <w:p w:rsidR="00B658FE" w:rsidRPr="00A70C59" w:rsidRDefault="00B658FE" w:rsidP="00AF7782">
      <w:pPr>
        <w:jc w:val="center"/>
        <w:rPr>
          <w:sz w:val="22"/>
          <w:szCs w:val="22"/>
        </w:rPr>
      </w:pPr>
      <w:r w:rsidRPr="00A70C59">
        <w:rPr>
          <w:sz w:val="22"/>
          <w:szCs w:val="22"/>
        </w:rPr>
        <w:t>N = Número de dias entre a data prevista para o pagamento e a do efetivo pagamento;</w:t>
      </w:r>
    </w:p>
    <w:p w:rsidR="00B658FE" w:rsidRPr="00A70C59" w:rsidRDefault="00B658FE" w:rsidP="00AF7782">
      <w:pPr>
        <w:jc w:val="center"/>
        <w:rPr>
          <w:sz w:val="22"/>
          <w:szCs w:val="22"/>
        </w:rPr>
      </w:pPr>
      <w:r w:rsidRPr="00A70C59">
        <w:rPr>
          <w:sz w:val="22"/>
          <w:szCs w:val="22"/>
        </w:rPr>
        <w:t>VP = Valor da parcela em atraso.</w:t>
      </w:r>
    </w:p>
    <w:p w:rsidR="00B658FE" w:rsidRPr="00A70C59" w:rsidRDefault="00B658FE" w:rsidP="00AF7782">
      <w:pPr>
        <w:ind w:firstLine="709"/>
        <w:jc w:val="both"/>
        <w:rPr>
          <w:sz w:val="22"/>
          <w:szCs w:val="22"/>
        </w:rPr>
      </w:pPr>
      <w:r w:rsidRPr="00A70C59">
        <w:rPr>
          <w:sz w:val="22"/>
          <w:szCs w:val="22"/>
        </w:rPr>
        <w:t>Ocorrendo erro no documento da cobrança, este será devolvido e o pagamento será sustado para que a Contratada tome as medidas necessárias, passando o prazo para o pagamento a ser contado a partir de data da reapresentação do mesmo.</w:t>
      </w:r>
    </w:p>
    <w:p w:rsidR="00B658FE" w:rsidRPr="00A70C59" w:rsidRDefault="00B658FE" w:rsidP="00AF7782">
      <w:pPr>
        <w:ind w:firstLine="709"/>
        <w:jc w:val="both"/>
        <w:rPr>
          <w:sz w:val="22"/>
          <w:szCs w:val="22"/>
        </w:rPr>
      </w:pPr>
      <w:r w:rsidRPr="00A70C59">
        <w:rPr>
          <w:sz w:val="22"/>
          <w:szCs w:val="22"/>
        </w:rPr>
        <w:t xml:space="preserve">Caso se constate erro ou irregularidade na Nota Fiscal, a Administração, </w:t>
      </w:r>
      <w:proofErr w:type="gramStart"/>
      <w:r w:rsidRPr="00A70C59">
        <w:rPr>
          <w:sz w:val="22"/>
          <w:szCs w:val="22"/>
        </w:rPr>
        <w:t>a seu</w:t>
      </w:r>
      <w:proofErr w:type="gramEnd"/>
      <w:r w:rsidRPr="00A70C59">
        <w:rPr>
          <w:sz w:val="22"/>
          <w:szCs w:val="22"/>
        </w:rPr>
        <w:t xml:space="preserve"> critério, poderá devolvê-la, para as devidas correções, ou aceitá-las, com a glosa da parte que considerar indevida.</w:t>
      </w:r>
    </w:p>
    <w:p w:rsidR="00B658FE" w:rsidRPr="00A70C59" w:rsidRDefault="00B658FE" w:rsidP="00AF7782">
      <w:pPr>
        <w:ind w:firstLine="709"/>
        <w:jc w:val="both"/>
        <w:rPr>
          <w:sz w:val="22"/>
          <w:szCs w:val="22"/>
        </w:rPr>
      </w:pPr>
      <w:r w:rsidRPr="00A70C59">
        <w:rPr>
          <w:sz w:val="22"/>
          <w:szCs w:val="22"/>
        </w:rPr>
        <w:t>Na hipótese de devolução, a Nota Fiscal será considerada como não apresentada, para fins de atendimento das condições contratuais.</w:t>
      </w:r>
    </w:p>
    <w:p w:rsidR="00B658FE" w:rsidRPr="00A70C59" w:rsidRDefault="00B658FE" w:rsidP="00AF7782">
      <w:pPr>
        <w:ind w:firstLine="709"/>
        <w:jc w:val="both"/>
        <w:rPr>
          <w:sz w:val="22"/>
          <w:szCs w:val="22"/>
        </w:rPr>
      </w:pPr>
      <w:r w:rsidRPr="00A70C59">
        <w:rPr>
          <w:sz w:val="22"/>
          <w:szCs w:val="22"/>
        </w:rPr>
        <w:t>A administração não pagará nenhum compromisso que lhe venha a ser cobrado diretamente por terceiros, seja ou não instituições financeiras, à exceção de determinações judiciais, devidamente protocoladas no órgão.</w:t>
      </w:r>
    </w:p>
    <w:p w:rsidR="00B658FE" w:rsidRPr="00A70C59" w:rsidRDefault="00B658FE" w:rsidP="00AF7782">
      <w:pPr>
        <w:ind w:firstLine="709"/>
        <w:jc w:val="both"/>
        <w:rPr>
          <w:sz w:val="22"/>
          <w:szCs w:val="22"/>
        </w:rPr>
      </w:pPr>
      <w:r w:rsidRPr="00A70C59">
        <w:rPr>
          <w:sz w:val="22"/>
          <w:szCs w:val="22"/>
        </w:rPr>
        <w:t>Os eventuais encargos financeiros, processuais e outros, decorrentes da inobservância, pela licitante, de prazo de pagamento, serão de sua exclusiva responsabilidade.</w:t>
      </w:r>
    </w:p>
    <w:p w:rsidR="00B658FE" w:rsidRPr="00A70C59" w:rsidRDefault="00B658FE" w:rsidP="00AF7782">
      <w:pPr>
        <w:ind w:firstLine="709"/>
        <w:jc w:val="both"/>
        <w:rPr>
          <w:sz w:val="22"/>
          <w:szCs w:val="22"/>
        </w:rPr>
      </w:pPr>
      <w:r w:rsidRPr="00A70C59">
        <w:rPr>
          <w:sz w:val="22"/>
          <w:szCs w:val="22"/>
        </w:rPr>
        <w:t>A Administração efetuará retenção, na fonte, dos tributos e contribuições sobre todos os pagamentos à Contratada.</w:t>
      </w:r>
    </w:p>
    <w:p w:rsidR="00B658FE" w:rsidRPr="00A70C59" w:rsidRDefault="00B658FE" w:rsidP="00AF7782">
      <w:pPr>
        <w:tabs>
          <w:tab w:val="num" w:pos="0"/>
        </w:tabs>
        <w:jc w:val="both"/>
        <w:rPr>
          <w:bCs/>
          <w:sz w:val="22"/>
          <w:szCs w:val="22"/>
        </w:rPr>
      </w:pPr>
      <w:r w:rsidRPr="00A70C59">
        <w:rPr>
          <w:bCs/>
          <w:sz w:val="22"/>
          <w:szCs w:val="22"/>
        </w:rPr>
        <w:tab/>
        <w:t xml:space="preserve">É condição para o pagamento do valor constante de cada Nota Fiscal/Fatura, a apresentação de Prova de Regularidade com o </w:t>
      </w:r>
      <w:r w:rsidRPr="00A70C59">
        <w:rPr>
          <w:b/>
          <w:bCs/>
          <w:sz w:val="22"/>
          <w:szCs w:val="22"/>
        </w:rPr>
        <w:t>Fundo de Garantia por Tempo de Serviço (FGTS), com o Instituto Nacional do Seguro Social (INSS), e Certidão Negativa da Receita Estadual – SEFIN, Certidão Negativa Municipal e Certidão Negativa Federal</w:t>
      </w:r>
      <w:r w:rsidRPr="00A70C59">
        <w:rPr>
          <w:bCs/>
          <w:sz w:val="22"/>
          <w:szCs w:val="22"/>
        </w:rPr>
        <w:t xml:space="preserve">, </w:t>
      </w:r>
      <w:r w:rsidRPr="00A70C59">
        <w:rPr>
          <w:b/>
          <w:bCs/>
          <w:sz w:val="22"/>
          <w:szCs w:val="22"/>
        </w:rPr>
        <w:t>Certidão Negativa de Débitos Trabalhistas – CNDT</w:t>
      </w:r>
      <w:r w:rsidRPr="00A70C59">
        <w:rPr>
          <w:bCs/>
          <w:sz w:val="22"/>
          <w:szCs w:val="22"/>
        </w:rPr>
        <w:t xml:space="preserve"> podendo ser verificadas nos sítios eletrônicos. As certidões também podem ser as Positivas com Efeito de Negativa.</w:t>
      </w:r>
    </w:p>
    <w:p w:rsidR="00B658FE" w:rsidRPr="00A70C59" w:rsidRDefault="00B658FE" w:rsidP="00AF7782">
      <w:pPr>
        <w:jc w:val="both"/>
        <w:rPr>
          <w:b/>
          <w:sz w:val="22"/>
          <w:szCs w:val="22"/>
        </w:rPr>
      </w:pPr>
    </w:p>
    <w:p w:rsidR="00B658FE" w:rsidRPr="00A70C59" w:rsidRDefault="00B658FE" w:rsidP="00AF7782">
      <w:pPr>
        <w:jc w:val="both"/>
        <w:rPr>
          <w:b/>
          <w:sz w:val="22"/>
          <w:szCs w:val="22"/>
        </w:rPr>
      </w:pPr>
      <w:r w:rsidRPr="00A70C59">
        <w:rPr>
          <w:b/>
          <w:sz w:val="22"/>
          <w:szCs w:val="22"/>
        </w:rPr>
        <w:t xml:space="preserve">6. DOTAÇÃO ORÇAMENTÁRIA: </w:t>
      </w:r>
    </w:p>
    <w:p w:rsidR="00B658FE" w:rsidRPr="00A70C59" w:rsidRDefault="00B658FE" w:rsidP="00AF7782">
      <w:pPr>
        <w:jc w:val="both"/>
        <w:rPr>
          <w:b/>
          <w:sz w:val="22"/>
          <w:szCs w:val="22"/>
        </w:rPr>
      </w:pPr>
    </w:p>
    <w:p w:rsidR="00B658FE" w:rsidRPr="00A70C59" w:rsidRDefault="00B658FE" w:rsidP="00AF7782">
      <w:pPr>
        <w:ind w:firstLine="709"/>
        <w:jc w:val="both"/>
        <w:rPr>
          <w:sz w:val="22"/>
          <w:szCs w:val="22"/>
        </w:rPr>
      </w:pPr>
      <w:proofErr w:type="gramStart"/>
      <w:r w:rsidRPr="00A70C59">
        <w:rPr>
          <w:sz w:val="22"/>
          <w:szCs w:val="22"/>
        </w:rPr>
        <w:t>A despesa em tela correrão</w:t>
      </w:r>
      <w:proofErr w:type="gramEnd"/>
      <w:r w:rsidRPr="00A70C59">
        <w:rPr>
          <w:sz w:val="22"/>
          <w:szCs w:val="22"/>
        </w:rPr>
        <w:t xml:space="preserve"> neste exercício previsto no PPA 2017-2019 por conta da seguinte programação orçamentária:</w:t>
      </w:r>
    </w:p>
    <w:p w:rsidR="00B658FE" w:rsidRPr="00A70C59" w:rsidRDefault="00B658FE" w:rsidP="00AF7782">
      <w:pPr>
        <w:ind w:firstLine="709"/>
        <w:jc w:val="both"/>
        <w:rPr>
          <w:sz w:val="22"/>
          <w:szCs w:val="22"/>
        </w:rPr>
      </w:pPr>
    </w:p>
    <w:p w:rsidR="00B658FE" w:rsidRPr="00A70C59" w:rsidRDefault="00B658FE" w:rsidP="00AF7782">
      <w:pPr>
        <w:jc w:val="both"/>
        <w:rPr>
          <w:sz w:val="22"/>
          <w:szCs w:val="22"/>
        </w:rPr>
      </w:pPr>
      <w:r w:rsidRPr="00A70C59">
        <w:rPr>
          <w:sz w:val="22"/>
          <w:szCs w:val="22"/>
        </w:rPr>
        <w:t xml:space="preserve">Fonte: </w:t>
      </w:r>
      <w:r w:rsidRPr="00A70C59">
        <w:rPr>
          <w:b/>
          <w:sz w:val="22"/>
          <w:szCs w:val="22"/>
        </w:rPr>
        <w:t>0100 e 3209;</w:t>
      </w:r>
    </w:p>
    <w:p w:rsidR="00B658FE" w:rsidRPr="00A70C59" w:rsidRDefault="00B658FE" w:rsidP="00AF7782">
      <w:pPr>
        <w:jc w:val="both"/>
        <w:rPr>
          <w:sz w:val="22"/>
          <w:szCs w:val="22"/>
        </w:rPr>
      </w:pPr>
      <w:r w:rsidRPr="00A70C59">
        <w:rPr>
          <w:sz w:val="22"/>
          <w:szCs w:val="22"/>
        </w:rPr>
        <w:t>Programa Atividade:</w:t>
      </w:r>
      <w:r w:rsidRPr="00A70C59">
        <w:rPr>
          <w:b/>
          <w:sz w:val="22"/>
          <w:szCs w:val="22"/>
        </w:rPr>
        <w:t xml:space="preserve"> 1615;</w:t>
      </w:r>
    </w:p>
    <w:p w:rsidR="00B658FE" w:rsidRPr="00A70C59" w:rsidRDefault="00B658FE" w:rsidP="00AF7782">
      <w:pPr>
        <w:jc w:val="both"/>
        <w:rPr>
          <w:b/>
          <w:sz w:val="22"/>
          <w:szCs w:val="22"/>
        </w:rPr>
      </w:pPr>
      <w:r w:rsidRPr="00A70C59">
        <w:rPr>
          <w:sz w:val="22"/>
          <w:szCs w:val="22"/>
        </w:rPr>
        <w:t>Elemento de Despesa:</w:t>
      </w:r>
      <w:r w:rsidRPr="00A70C59">
        <w:rPr>
          <w:b/>
          <w:sz w:val="22"/>
          <w:szCs w:val="22"/>
        </w:rPr>
        <w:t xml:space="preserve"> 44.90.52</w:t>
      </w:r>
    </w:p>
    <w:p w:rsidR="00B658FE" w:rsidRPr="00A70C59" w:rsidRDefault="00B658FE" w:rsidP="00AF7782">
      <w:pPr>
        <w:jc w:val="both"/>
        <w:rPr>
          <w:b/>
          <w:sz w:val="22"/>
          <w:szCs w:val="22"/>
        </w:rPr>
      </w:pPr>
    </w:p>
    <w:p w:rsidR="00B658FE" w:rsidRPr="00A70C59" w:rsidRDefault="00B658FE" w:rsidP="00AF7782">
      <w:pPr>
        <w:jc w:val="both"/>
        <w:rPr>
          <w:b/>
          <w:sz w:val="22"/>
          <w:szCs w:val="22"/>
        </w:rPr>
      </w:pPr>
      <w:r w:rsidRPr="00A70C59">
        <w:rPr>
          <w:b/>
          <w:sz w:val="22"/>
          <w:szCs w:val="22"/>
        </w:rPr>
        <w:t>7.</w:t>
      </w:r>
      <w:r w:rsidRPr="00A70C59">
        <w:rPr>
          <w:sz w:val="22"/>
          <w:szCs w:val="22"/>
        </w:rPr>
        <w:t xml:space="preserve"> </w:t>
      </w:r>
      <w:r w:rsidRPr="00A70C59">
        <w:rPr>
          <w:b/>
          <w:sz w:val="22"/>
          <w:szCs w:val="22"/>
        </w:rPr>
        <w:t xml:space="preserve">ESTIMATIVA DA DESPESA: </w:t>
      </w:r>
    </w:p>
    <w:p w:rsidR="00B658FE" w:rsidRPr="00A70C59" w:rsidRDefault="00B658FE" w:rsidP="00AF7782">
      <w:pPr>
        <w:jc w:val="both"/>
        <w:rPr>
          <w:b/>
          <w:sz w:val="22"/>
          <w:szCs w:val="22"/>
        </w:rPr>
      </w:pPr>
    </w:p>
    <w:p w:rsidR="00B658FE" w:rsidRPr="00A70C59" w:rsidRDefault="00B658FE" w:rsidP="00AF7782">
      <w:pPr>
        <w:pStyle w:val="PargrafodaLista"/>
        <w:ind w:left="0" w:firstLine="851"/>
        <w:jc w:val="both"/>
        <w:rPr>
          <w:sz w:val="22"/>
          <w:szCs w:val="22"/>
        </w:rPr>
      </w:pPr>
      <w:r w:rsidRPr="00A70C59">
        <w:rPr>
          <w:sz w:val="22"/>
          <w:szCs w:val="22"/>
        </w:rPr>
        <w:t>Os valores que servirão de base para aceitação de preços, por ocasião da licitação, serão estimados pela Superintendência Estadual de Compras e Licitações (SUPEL).</w:t>
      </w:r>
    </w:p>
    <w:p w:rsidR="00B658FE" w:rsidRPr="00A70C59" w:rsidRDefault="00B658FE" w:rsidP="00AF7782">
      <w:pPr>
        <w:pStyle w:val="PargrafodaLista"/>
        <w:ind w:left="0" w:firstLine="851"/>
        <w:jc w:val="both"/>
        <w:rPr>
          <w:b/>
          <w:color w:val="FF0000"/>
          <w:sz w:val="22"/>
          <w:szCs w:val="22"/>
        </w:rPr>
      </w:pPr>
    </w:p>
    <w:p w:rsidR="00B658FE" w:rsidRPr="00A70C59" w:rsidRDefault="00B658FE" w:rsidP="00AF7782">
      <w:pPr>
        <w:pStyle w:val="NormalWeb"/>
        <w:suppressAutoHyphens/>
        <w:spacing w:before="0" w:after="0"/>
        <w:jc w:val="both"/>
        <w:rPr>
          <w:b/>
          <w:sz w:val="22"/>
          <w:szCs w:val="22"/>
          <w:lang w:val="pt-PT"/>
        </w:rPr>
      </w:pPr>
      <w:r w:rsidRPr="00A70C59">
        <w:rPr>
          <w:b/>
          <w:sz w:val="22"/>
          <w:szCs w:val="22"/>
          <w:lang w:val="pt-PT"/>
        </w:rPr>
        <w:t>8. SANÇÕES:</w:t>
      </w:r>
    </w:p>
    <w:p w:rsidR="00B658FE" w:rsidRPr="00A70C59" w:rsidRDefault="00B658FE" w:rsidP="00AF7782">
      <w:pPr>
        <w:pStyle w:val="SemEspaamento"/>
        <w:tabs>
          <w:tab w:val="left" w:pos="993"/>
        </w:tabs>
        <w:suppressAutoHyphens/>
        <w:jc w:val="both"/>
        <w:rPr>
          <w:sz w:val="22"/>
          <w:szCs w:val="22"/>
        </w:rPr>
      </w:pPr>
      <w:proofErr w:type="gramStart"/>
      <w:r w:rsidRPr="00A70C59">
        <w:rPr>
          <w:b/>
          <w:sz w:val="22"/>
          <w:szCs w:val="22"/>
        </w:rPr>
        <w:lastRenderedPageBreak/>
        <w:t xml:space="preserve">8.1 </w:t>
      </w:r>
      <w:r w:rsidRPr="00A70C59">
        <w:rPr>
          <w:sz w:val="22"/>
          <w:szCs w:val="22"/>
        </w:rPr>
        <w:t>Sem prejuízo das sanções cominadas no art. 87, I, III e IV, da Lei nº</w:t>
      </w:r>
      <w:proofErr w:type="gramEnd"/>
      <w:r w:rsidRPr="00A70C59">
        <w:rPr>
          <w:sz w:val="22"/>
          <w:szCs w:val="22"/>
        </w:rPr>
        <w:t xml:space="preserve"> 8.666/93, pela inexecução total ou parcial do contrato, a Administração poderá, garantida a prévia e ampla defesa, aplicar à CONTRATADA multa de até 10% (dez por cento) sobre o valor da parcela inadimplida.</w:t>
      </w:r>
    </w:p>
    <w:p w:rsidR="00B658FE" w:rsidRPr="00A70C59" w:rsidRDefault="00B658FE" w:rsidP="00AF7782">
      <w:pPr>
        <w:pStyle w:val="SemEspaamento"/>
        <w:tabs>
          <w:tab w:val="left" w:pos="993"/>
        </w:tabs>
        <w:suppressAutoHyphens/>
        <w:jc w:val="both"/>
        <w:rPr>
          <w:sz w:val="22"/>
          <w:szCs w:val="22"/>
        </w:rPr>
      </w:pPr>
      <w:r w:rsidRPr="00A70C59">
        <w:rPr>
          <w:b/>
          <w:sz w:val="22"/>
          <w:szCs w:val="22"/>
        </w:rPr>
        <w:t xml:space="preserve">8.2 </w:t>
      </w:r>
      <w:r w:rsidRPr="00A70C59">
        <w:rPr>
          <w:sz w:val="22"/>
          <w:szCs w:val="22"/>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B658FE" w:rsidRPr="00A70C59" w:rsidRDefault="00B658FE" w:rsidP="00AF7782">
      <w:pPr>
        <w:pStyle w:val="SemEspaamento"/>
        <w:tabs>
          <w:tab w:val="left" w:pos="993"/>
        </w:tabs>
        <w:suppressAutoHyphens/>
        <w:jc w:val="both"/>
        <w:rPr>
          <w:sz w:val="22"/>
          <w:szCs w:val="22"/>
        </w:rPr>
      </w:pPr>
      <w:r w:rsidRPr="00A70C59">
        <w:rPr>
          <w:b/>
          <w:sz w:val="22"/>
          <w:szCs w:val="22"/>
        </w:rPr>
        <w:t xml:space="preserve">8.3 </w:t>
      </w:r>
      <w:r w:rsidRPr="00A70C59">
        <w:rPr>
          <w:sz w:val="22"/>
          <w:szCs w:val="22"/>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A70C59">
        <w:rPr>
          <w:sz w:val="22"/>
          <w:szCs w:val="22"/>
        </w:rPr>
        <w:t>descredenciado no Cadastro de Fornecedores Estadual</w:t>
      </w:r>
      <w:proofErr w:type="gramEnd"/>
      <w:r w:rsidRPr="00A70C59">
        <w:rPr>
          <w:sz w:val="22"/>
          <w:szCs w:val="22"/>
        </w:rPr>
        <w:t>, pelo prazo de até 05 (cinco) anos, sem prejuízo das multas previstas no Edital e das demais cominações legais, devendo ser incluída a penalidade no SICAF e no CAGEFOR.</w:t>
      </w:r>
    </w:p>
    <w:p w:rsidR="00B658FE" w:rsidRPr="00A70C59" w:rsidRDefault="00B658FE" w:rsidP="00AF7782">
      <w:pPr>
        <w:pStyle w:val="SemEspaamento"/>
        <w:tabs>
          <w:tab w:val="left" w:pos="993"/>
        </w:tabs>
        <w:suppressAutoHyphens/>
        <w:jc w:val="both"/>
        <w:rPr>
          <w:sz w:val="22"/>
          <w:szCs w:val="22"/>
        </w:rPr>
      </w:pPr>
      <w:r w:rsidRPr="00A70C59">
        <w:rPr>
          <w:b/>
          <w:sz w:val="22"/>
          <w:szCs w:val="22"/>
        </w:rPr>
        <w:t xml:space="preserve">8.4 </w:t>
      </w:r>
      <w:r w:rsidRPr="00A70C59">
        <w:rPr>
          <w:sz w:val="22"/>
          <w:szCs w:val="22"/>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B658FE" w:rsidRPr="00A70C59" w:rsidRDefault="00B658FE" w:rsidP="00AF7782">
      <w:pPr>
        <w:pStyle w:val="SemEspaamento"/>
        <w:tabs>
          <w:tab w:val="left" w:pos="-142"/>
          <w:tab w:val="left" w:pos="567"/>
        </w:tabs>
        <w:suppressAutoHyphens/>
        <w:jc w:val="both"/>
        <w:rPr>
          <w:sz w:val="22"/>
          <w:szCs w:val="22"/>
        </w:rPr>
      </w:pPr>
      <w:r w:rsidRPr="00A70C59">
        <w:rPr>
          <w:b/>
          <w:sz w:val="22"/>
          <w:szCs w:val="22"/>
        </w:rPr>
        <w:t xml:space="preserve">8.5 </w:t>
      </w:r>
      <w:r w:rsidRPr="00A70C59">
        <w:rPr>
          <w:sz w:val="22"/>
          <w:szCs w:val="22"/>
        </w:rPr>
        <w:t>As multas previstas nesta seção não eximem a adjudicatária ou CONTRATADA da reparação dos eventuais danos, perdas ou prejuízos que seu ato punível venha causar à Administração.</w:t>
      </w:r>
    </w:p>
    <w:p w:rsidR="00B658FE" w:rsidRPr="00A70C59" w:rsidRDefault="00B658FE" w:rsidP="00AF7782">
      <w:pPr>
        <w:pStyle w:val="SemEspaamento"/>
        <w:tabs>
          <w:tab w:val="left" w:pos="-142"/>
          <w:tab w:val="left" w:pos="567"/>
        </w:tabs>
        <w:suppressAutoHyphens/>
        <w:jc w:val="both"/>
        <w:rPr>
          <w:sz w:val="22"/>
          <w:szCs w:val="22"/>
        </w:rPr>
      </w:pPr>
      <w:r w:rsidRPr="00A70C59">
        <w:rPr>
          <w:b/>
          <w:sz w:val="22"/>
          <w:szCs w:val="22"/>
        </w:rPr>
        <w:t xml:space="preserve">8.6 </w:t>
      </w:r>
      <w:r w:rsidRPr="00A70C59">
        <w:rPr>
          <w:sz w:val="22"/>
          <w:szCs w:val="22"/>
        </w:rPr>
        <w:t>De acordo com a gravidade do descumprimento</w:t>
      </w:r>
      <w:proofErr w:type="gramStart"/>
      <w:r w:rsidRPr="00A70C59">
        <w:rPr>
          <w:sz w:val="22"/>
          <w:szCs w:val="22"/>
        </w:rPr>
        <w:t>, poderá</w:t>
      </w:r>
      <w:proofErr w:type="gramEnd"/>
      <w:r w:rsidRPr="00A70C59">
        <w:rPr>
          <w:sz w:val="22"/>
          <w:szCs w:val="22"/>
        </w:rPr>
        <w:t xml:space="preserve">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658FE" w:rsidRPr="00A70C59" w:rsidRDefault="00B658FE" w:rsidP="00AF7782">
      <w:pPr>
        <w:pStyle w:val="SemEspaamento"/>
        <w:tabs>
          <w:tab w:val="left" w:pos="-142"/>
          <w:tab w:val="left" w:pos="567"/>
        </w:tabs>
        <w:suppressAutoHyphens/>
        <w:jc w:val="both"/>
        <w:rPr>
          <w:sz w:val="22"/>
          <w:szCs w:val="22"/>
        </w:rPr>
      </w:pPr>
      <w:r w:rsidRPr="00A70C59">
        <w:rPr>
          <w:b/>
          <w:sz w:val="22"/>
          <w:szCs w:val="22"/>
        </w:rPr>
        <w:t xml:space="preserve">8.7 </w:t>
      </w:r>
      <w:r w:rsidRPr="00A70C59">
        <w:rPr>
          <w:sz w:val="22"/>
          <w:szCs w:val="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658FE" w:rsidRPr="00A70C59" w:rsidRDefault="00B658FE" w:rsidP="00AF7782">
      <w:pPr>
        <w:pStyle w:val="SemEspaamento"/>
        <w:tabs>
          <w:tab w:val="left" w:pos="-142"/>
          <w:tab w:val="left" w:pos="567"/>
        </w:tabs>
        <w:suppressAutoHyphens/>
        <w:jc w:val="both"/>
        <w:rPr>
          <w:sz w:val="22"/>
          <w:szCs w:val="22"/>
        </w:rPr>
      </w:pPr>
      <w:r w:rsidRPr="00A70C59">
        <w:rPr>
          <w:b/>
          <w:sz w:val="22"/>
          <w:szCs w:val="22"/>
        </w:rPr>
        <w:t xml:space="preserve">8.8 </w:t>
      </w:r>
      <w:r w:rsidRPr="00A70C59">
        <w:rPr>
          <w:sz w:val="22"/>
          <w:szCs w:val="22"/>
        </w:rPr>
        <w:t>São exemplos de infração administrativa penalizáveis, nos termos da Lei nº 8.666, de 1993, da Lei nº 10.520, de 2002, do Decreto nº 3.555, de 2000, e do Decreto nº 5.450, de 2005:</w:t>
      </w:r>
    </w:p>
    <w:p w:rsidR="00B658FE" w:rsidRPr="00A70C59" w:rsidRDefault="00B658FE" w:rsidP="00AF7782">
      <w:pPr>
        <w:numPr>
          <w:ilvl w:val="0"/>
          <w:numId w:val="19"/>
        </w:numPr>
        <w:tabs>
          <w:tab w:val="left" w:pos="1134"/>
        </w:tabs>
        <w:ind w:left="0" w:firstLine="851"/>
        <w:contextualSpacing/>
        <w:jc w:val="both"/>
        <w:rPr>
          <w:sz w:val="22"/>
          <w:szCs w:val="22"/>
        </w:rPr>
      </w:pPr>
      <w:r w:rsidRPr="00A70C59">
        <w:rPr>
          <w:sz w:val="22"/>
          <w:szCs w:val="22"/>
        </w:rPr>
        <w:t>Inexecução total ou parcial do contrato;</w:t>
      </w:r>
    </w:p>
    <w:p w:rsidR="00B658FE" w:rsidRPr="00A70C59" w:rsidRDefault="00B658FE" w:rsidP="00AF7782">
      <w:pPr>
        <w:numPr>
          <w:ilvl w:val="0"/>
          <w:numId w:val="19"/>
        </w:numPr>
        <w:tabs>
          <w:tab w:val="left" w:pos="1134"/>
        </w:tabs>
        <w:ind w:left="0" w:firstLine="851"/>
        <w:contextualSpacing/>
        <w:jc w:val="both"/>
        <w:rPr>
          <w:sz w:val="22"/>
          <w:szCs w:val="22"/>
        </w:rPr>
      </w:pPr>
      <w:r w:rsidRPr="00A70C59">
        <w:rPr>
          <w:sz w:val="22"/>
          <w:szCs w:val="22"/>
        </w:rPr>
        <w:t>Apresentação de documentação falsa;</w:t>
      </w:r>
    </w:p>
    <w:p w:rsidR="00B658FE" w:rsidRPr="00A70C59" w:rsidRDefault="00B658FE" w:rsidP="00AF7782">
      <w:pPr>
        <w:numPr>
          <w:ilvl w:val="0"/>
          <w:numId w:val="19"/>
        </w:numPr>
        <w:tabs>
          <w:tab w:val="left" w:pos="1134"/>
        </w:tabs>
        <w:ind w:left="0" w:firstLine="851"/>
        <w:contextualSpacing/>
        <w:jc w:val="both"/>
        <w:rPr>
          <w:sz w:val="22"/>
          <w:szCs w:val="22"/>
        </w:rPr>
      </w:pPr>
      <w:r w:rsidRPr="00A70C59">
        <w:rPr>
          <w:sz w:val="22"/>
          <w:szCs w:val="22"/>
        </w:rPr>
        <w:t>Comportamento inidôneo;</w:t>
      </w:r>
    </w:p>
    <w:p w:rsidR="00B658FE" w:rsidRPr="00A70C59" w:rsidRDefault="00B658FE" w:rsidP="00AF7782">
      <w:pPr>
        <w:numPr>
          <w:ilvl w:val="0"/>
          <w:numId w:val="19"/>
        </w:numPr>
        <w:tabs>
          <w:tab w:val="left" w:pos="1134"/>
        </w:tabs>
        <w:ind w:left="0" w:firstLine="851"/>
        <w:contextualSpacing/>
        <w:jc w:val="both"/>
        <w:rPr>
          <w:sz w:val="22"/>
          <w:szCs w:val="22"/>
        </w:rPr>
      </w:pPr>
      <w:r w:rsidRPr="00A70C59">
        <w:rPr>
          <w:sz w:val="22"/>
          <w:szCs w:val="22"/>
        </w:rPr>
        <w:t>Fraude fiscal;</w:t>
      </w:r>
    </w:p>
    <w:p w:rsidR="00B658FE" w:rsidRPr="00A70C59" w:rsidRDefault="00B658FE" w:rsidP="00AF7782">
      <w:pPr>
        <w:numPr>
          <w:ilvl w:val="0"/>
          <w:numId w:val="19"/>
        </w:numPr>
        <w:tabs>
          <w:tab w:val="left" w:pos="1134"/>
        </w:tabs>
        <w:ind w:left="0" w:firstLine="851"/>
        <w:contextualSpacing/>
        <w:jc w:val="both"/>
        <w:rPr>
          <w:sz w:val="22"/>
          <w:szCs w:val="22"/>
        </w:rPr>
      </w:pPr>
      <w:r w:rsidRPr="00A70C59">
        <w:rPr>
          <w:sz w:val="22"/>
          <w:szCs w:val="22"/>
        </w:rPr>
        <w:t>Descumprimento de qualquer dos deveres elencados no Edital ou no Contrato.</w:t>
      </w:r>
    </w:p>
    <w:p w:rsidR="00B658FE" w:rsidRPr="00A70C59" w:rsidRDefault="00B658FE" w:rsidP="00AF7782">
      <w:pPr>
        <w:pStyle w:val="SemEspaamento"/>
        <w:tabs>
          <w:tab w:val="left" w:pos="567"/>
        </w:tabs>
        <w:suppressAutoHyphens/>
        <w:jc w:val="both"/>
        <w:rPr>
          <w:sz w:val="22"/>
          <w:szCs w:val="22"/>
        </w:rPr>
      </w:pPr>
      <w:r w:rsidRPr="00A70C59">
        <w:rPr>
          <w:b/>
          <w:sz w:val="22"/>
          <w:szCs w:val="22"/>
        </w:rPr>
        <w:t xml:space="preserve">8.9 </w:t>
      </w:r>
      <w:r w:rsidRPr="00A70C59">
        <w:rPr>
          <w:sz w:val="22"/>
          <w:szCs w:val="22"/>
        </w:rPr>
        <w:t>As sanções serão aplicadas sem prejuízo da responsabilidade civil e criminal que possa ser acionada em desfavor da CONTRATADA, conforme infração cometida e prejuízos causados à administração ou a terceiros.</w:t>
      </w:r>
    </w:p>
    <w:p w:rsidR="00B658FE" w:rsidRPr="00A70C59" w:rsidRDefault="00B658FE" w:rsidP="00AF7782">
      <w:pPr>
        <w:pStyle w:val="SemEspaamento"/>
        <w:tabs>
          <w:tab w:val="left" w:pos="567"/>
        </w:tabs>
        <w:suppressAutoHyphens/>
        <w:jc w:val="both"/>
        <w:rPr>
          <w:sz w:val="22"/>
          <w:szCs w:val="22"/>
        </w:rPr>
      </w:pPr>
      <w:r w:rsidRPr="00A70C59">
        <w:rPr>
          <w:b/>
          <w:sz w:val="22"/>
          <w:szCs w:val="22"/>
        </w:rPr>
        <w:t xml:space="preserve">8.10 </w:t>
      </w:r>
      <w:r w:rsidRPr="00A70C59">
        <w:rPr>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p>
    <w:p w:rsidR="00B658FE" w:rsidRPr="00A70C59" w:rsidRDefault="00B658FE" w:rsidP="00AF7782">
      <w:pPr>
        <w:pStyle w:val="SemEspaamento"/>
        <w:tabs>
          <w:tab w:val="left" w:pos="567"/>
        </w:tabs>
        <w:suppressAutoHyphens/>
        <w:ind w:right="-1"/>
        <w:jc w:val="center"/>
        <w:rPr>
          <w:i/>
          <w:sz w:val="22"/>
          <w:szCs w:val="22"/>
          <w:u w:val="single"/>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9"/>
        <w:gridCol w:w="6016"/>
        <w:gridCol w:w="1028"/>
        <w:gridCol w:w="1760"/>
      </w:tblGrid>
      <w:tr w:rsidR="00B658FE" w:rsidRPr="00A70C59" w:rsidTr="00AF7782">
        <w:trPr>
          <w:tblHeader/>
          <w:jc w:val="right"/>
        </w:trPr>
        <w:tc>
          <w:tcPr>
            <w:tcW w:w="468" w:type="pct"/>
            <w:shd w:val="clear" w:color="auto" w:fill="DBE5F1"/>
            <w:vAlign w:val="center"/>
          </w:tcPr>
          <w:p w:rsidR="00B658FE" w:rsidRPr="00A70C59" w:rsidRDefault="00B658FE" w:rsidP="00AF7782">
            <w:pPr>
              <w:autoSpaceDE w:val="0"/>
              <w:autoSpaceDN w:val="0"/>
              <w:adjustRightInd w:val="0"/>
              <w:ind w:left="-82" w:right="-147"/>
              <w:jc w:val="center"/>
              <w:rPr>
                <w:b/>
                <w:bCs/>
                <w:sz w:val="22"/>
                <w:szCs w:val="22"/>
              </w:rPr>
            </w:pPr>
            <w:r w:rsidRPr="00A70C59">
              <w:rPr>
                <w:b/>
                <w:bCs/>
                <w:sz w:val="22"/>
                <w:szCs w:val="22"/>
              </w:rPr>
              <w:t>ITEM</w:t>
            </w:r>
          </w:p>
        </w:tc>
        <w:tc>
          <w:tcPr>
            <w:tcW w:w="3097" w:type="pct"/>
            <w:shd w:val="clear" w:color="auto" w:fill="DBE5F1"/>
            <w:vAlign w:val="center"/>
          </w:tcPr>
          <w:p w:rsidR="00B658FE" w:rsidRPr="00A70C59" w:rsidRDefault="00B658FE" w:rsidP="00AF7782">
            <w:pPr>
              <w:autoSpaceDE w:val="0"/>
              <w:autoSpaceDN w:val="0"/>
              <w:adjustRightInd w:val="0"/>
              <w:jc w:val="center"/>
              <w:rPr>
                <w:b/>
                <w:bCs/>
                <w:sz w:val="22"/>
                <w:szCs w:val="22"/>
              </w:rPr>
            </w:pPr>
            <w:r w:rsidRPr="00A70C59">
              <w:rPr>
                <w:b/>
                <w:bCs/>
                <w:sz w:val="22"/>
                <w:szCs w:val="22"/>
              </w:rPr>
              <w:t>DESCRIÇÃO DA INFRAÇÃO</w:t>
            </w:r>
          </w:p>
        </w:tc>
        <w:tc>
          <w:tcPr>
            <w:tcW w:w="529" w:type="pct"/>
            <w:shd w:val="clear" w:color="auto" w:fill="DBE5F1"/>
            <w:vAlign w:val="center"/>
          </w:tcPr>
          <w:p w:rsidR="00B658FE" w:rsidRPr="00A70C59" w:rsidRDefault="00B658FE" w:rsidP="00AF7782">
            <w:pPr>
              <w:autoSpaceDE w:val="0"/>
              <w:autoSpaceDN w:val="0"/>
              <w:adjustRightInd w:val="0"/>
              <w:jc w:val="center"/>
              <w:rPr>
                <w:b/>
                <w:bCs/>
                <w:sz w:val="22"/>
                <w:szCs w:val="22"/>
              </w:rPr>
            </w:pPr>
            <w:r w:rsidRPr="00A70C59">
              <w:rPr>
                <w:b/>
                <w:bCs/>
                <w:sz w:val="22"/>
                <w:szCs w:val="22"/>
              </w:rPr>
              <w:t>GRAU</w:t>
            </w:r>
          </w:p>
        </w:tc>
        <w:tc>
          <w:tcPr>
            <w:tcW w:w="906" w:type="pct"/>
            <w:shd w:val="clear" w:color="auto" w:fill="DBE5F1"/>
            <w:vAlign w:val="center"/>
          </w:tcPr>
          <w:p w:rsidR="00B658FE" w:rsidRPr="00A70C59" w:rsidRDefault="00B658FE" w:rsidP="00AF7782">
            <w:pPr>
              <w:autoSpaceDE w:val="0"/>
              <w:autoSpaceDN w:val="0"/>
              <w:adjustRightInd w:val="0"/>
              <w:jc w:val="center"/>
              <w:rPr>
                <w:b/>
                <w:bCs/>
                <w:sz w:val="22"/>
                <w:szCs w:val="22"/>
              </w:rPr>
            </w:pPr>
            <w:r w:rsidRPr="00A70C59">
              <w:rPr>
                <w:b/>
                <w:bCs/>
                <w:sz w:val="22"/>
                <w:szCs w:val="22"/>
              </w:rPr>
              <w:t>MULTA*</w:t>
            </w:r>
          </w:p>
        </w:tc>
      </w:tr>
      <w:tr w:rsidR="00B658FE" w:rsidRPr="00A70C59" w:rsidTr="00AF7782">
        <w:trPr>
          <w:jc w:val="right"/>
        </w:trPr>
        <w:tc>
          <w:tcPr>
            <w:tcW w:w="468" w:type="pct"/>
            <w:vAlign w:val="center"/>
          </w:tcPr>
          <w:p w:rsidR="00B658FE" w:rsidRPr="00A70C59" w:rsidRDefault="00B658FE" w:rsidP="00AF7782">
            <w:pPr>
              <w:pStyle w:val="PargrafodaLista"/>
              <w:autoSpaceDE w:val="0"/>
              <w:autoSpaceDN w:val="0"/>
              <w:adjustRightInd w:val="0"/>
              <w:ind w:left="33"/>
              <w:contextualSpacing w:val="0"/>
              <w:jc w:val="center"/>
              <w:rPr>
                <w:b/>
                <w:bCs/>
                <w:sz w:val="22"/>
                <w:szCs w:val="22"/>
              </w:rPr>
            </w:pPr>
            <w:proofErr w:type="gramStart"/>
            <w:r w:rsidRPr="00A70C59">
              <w:rPr>
                <w:b/>
                <w:bCs/>
                <w:sz w:val="22"/>
                <w:szCs w:val="22"/>
              </w:rPr>
              <w:t>1</w:t>
            </w:r>
            <w:proofErr w:type="gramEnd"/>
          </w:p>
        </w:tc>
        <w:tc>
          <w:tcPr>
            <w:tcW w:w="3097" w:type="pct"/>
            <w:vAlign w:val="center"/>
          </w:tcPr>
          <w:p w:rsidR="00B658FE" w:rsidRPr="00A70C59" w:rsidRDefault="00B658FE" w:rsidP="00AF7782">
            <w:pPr>
              <w:autoSpaceDE w:val="0"/>
              <w:autoSpaceDN w:val="0"/>
              <w:adjustRightInd w:val="0"/>
              <w:jc w:val="both"/>
              <w:rPr>
                <w:sz w:val="22"/>
                <w:szCs w:val="22"/>
              </w:rPr>
            </w:pPr>
            <w:r w:rsidRPr="00A70C59">
              <w:rPr>
                <w:sz w:val="22"/>
                <w:szCs w:val="22"/>
              </w:rPr>
              <w:t xml:space="preserve">Permitir situação que crie a possibilidade ou cause dano físico, lesão corporal ou </w:t>
            </w:r>
            <w:proofErr w:type="spellStart"/>
            <w:r w:rsidRPr="00A70C59">
              <w:rPr>
                <w:sz w:val="22"/>
                <w:szCs w:val="22"/>
              </w:rPr>
              <w:t>consequências</w:t>
            </w:r>
            <w:proofErr w:type="spellEnd"/>
            <w:r w:rsidRPr="00A70C59">
              <w:rPr>
                <w:sz w:val="22"/>
                <w:szCs w:val="22"/>
              </w:rPr>
              <w:t xml:space="preserve"> letais; por ocorrência.</w:t>
            </w:r>
          </w:p>
        </w:tc>
        <w:tc>
          <w:tcPr>
            <w:tcW w:w="529" w:type="pct"/>
            <w:vAlign w:val="center"/>
          </w:tcPr>
          <w:p w:rsidR="00B658FE" w:rsidRPr="00A70C59" w:rsidRDefault="00B658FE" w:rsidP="00AF7782">
            <w:pPr>
              <w:autoSpaceDE w:val="0"/>
              <w:autoSpaceDN w:val="0"/>
              <w:adjustRightInd w:val="0"/>
              <w:jc w:val="center"/>
              <w:rPr>
                <w:sz w:val="22"/>
                <w:szCs w:val="22"/>
              </w:rPr>
            </w:pPr>
            <w:r w:rsidRPr="00A70C59">
              <w:rPr>
                <w:b/>
                <w:bCs/>
                <w:sz w:val="22"/>
                <w:szCs w:val="22"/>
              </w:rPr>
              <w:t>06</w:t>
            </w:r>
          </w:p>
        </w:tc>
        <w:tc>
          <w:tcPr>
            <w:tcW w:w="906" w:type="pct"/>
            <w:vAlign w:val="center"/>
          </w:tcPr>
          <w:p w:rsidR="00B658FE" w:rsidRPr="00A70C59" w:rsidRDefault="00B658FE" w:rsidP="00AF7782">
            <w:pPr>
              <w:autoSpaceDE w:val="0"/>
              <w:autoSpaceDN w:val="0"/>
              <w:adjustRightInd w:val="0"/>
              <w:jc w:val="center"/>
              <w:rPr>
                <w:sz w:val="22"/>
                <w:szCs w:val="22"/>
              </w:rPr>
            </w:pPr>
            <w:r w:rsidRPr="00A70C59">
              <w:rPr>
                <w:b/>
                <w:bCs/>
                <w:sz w:val="22"/>
                <w:szCs w:val="22"/>
              </w:rPr>
              <w:t>4,0% por dia</w:t>
            </w:r>
          </w:p>
        </w:tc>
      </w:tr>
      <w:tr w:rsidR="00B658FE" w:rsidRPr="00A70C59" w:rsidTr="00AF7782">
        <w:trPr>
          <w:jc w:val="right"/>
        </w:trPr>
        <w:tc>
          <w:tcPr>
            <w:tcW w:w="468" w:type="pct"/>
            <w:vAlign w:val="center"/>
          </w:tcPr>
          <w:p w:rsidR="00B658FE" w:rsidRPr="00A70C59" w:rsidRDefault="00B658FE" w:rsidP="00AF7782">
            <w:pPr>
              <w:pStyle w:val="PargrafodaLista"/>
              <w:autoSpaceDE w:val="0"/>
              <w:autoSpaceDN w:val="0"/>
              <w:adjustRightInd w:val="0"/>
              <w:ind w:left="33"/>
              <w:contextualSpacing w:val="0"/>
              <w:jc w:val="center"/>
              <w:rPr>
                <w:b/>
                <w:bCs/>
                <w:sz w:val="22"/>
                <w:szCs w:val="22"/>
              </w:rPr>
            </w:pPr>
            <w:proofErr w:type="gramStart"/>
            <w:r w:rsidRPr="00A70C59">
              <w:rPr>
                <w:b/>
                <w:bCs/>
                <w:sz w:val="22"/>
                <w:szCs w:val="22"/>
              </w:rPr>
              <w:t>2</w:t>
            </w:r>
            <w:proofErr w:type="gramEnd"/>
          </w:p>
        </w:tc>
        <w:tc>
          <w:tcPr>
            <w:tcW w:w="3097" w:type="pct"/>
            <w:vAlign w:val="center"/>
          </w:tcPr>
          <w:p w:rsidR="00B658FE" w:rsidRPr="00A70C59" w:rsidRDefault="00B658FE" w:rsidP="00AF7782">
            <w:pPr>
              <w:autoSpaceDE w:val="0"/>
              <w:autoSpaceDN w:val="0"/>
              <w:adjustRightInd w:val="0"/>
              <w:jc w:val="both"/>
              <w:rPr>
                <w:sz w:val="22"/>
                <w:szCs w:val="22"/>
              </w:rPr>
            </w:pPr>
            <w:r w:rsidRPr="00A70C59">
              <w:rPr>
                <w:sz w:val="22"/>
                <w:szCs w:val="22"/>
              </w:rPr>
              <w:t xml:space="preserve">Usar indevidamente informações sigilosas a que teve acesso; por </w:t>
            </w:r>
            <w:proofErr w:type="spellStart"/>
            <w:r w:rsidRPr="00A70C59">
              <w:rPr>
                <w:sz w:val="22"/>
                <w:szCs w:val="22"/>
              </w:rPr>
              <w:t>ocorrencia</w:t>
            </w:r>
            <w:proofErr w:type="spellEnd"/>
            <w:r w:rsidRPr="00A70C59">
              <w:rPr>
                <w:sz w:val="22"/>
                <w:szCs w:val="22"/>
              </w:rPr>
              <w:t>.</w:t>
            </w:r>
          </w:p>
        </w:tc>
        <w:tc>
          <w:tcPr>
            <w:tcW w:w="529" w:type="pct"/>
            <w:vAlign w:val="center"/>
          </w:tcPr>
          <w:p w:rsidR="00B658FE" w:rsidRPr="00A70C59" w:rsidRDefault="00B658FE" w:rsidP="00AF7782">
            <w:pPr>
              <w:autoSpaceDE w:val="0"/>
              <w:autoSpaceDN w:val="0"/>
              <w:adjustRightInd w:val="0"/>
              <w:jc w:val="center"/>
              <w:rPr>
                <w:b/>
                <w:bCs/>
                <w:sz w:val="22"/>
                <w:szCs w:val="22"/>
              </w:rPr>
            </w:pPr>
            <w:r w:rsidRPr="00A70C59">
              <w:rPr>
                <w:b/>
                <w:bCs/>
                <w:sz w:val="22"/>
                <w:szCs w:val="22"/>
              </w:rPr>
              <w:t>06</w:t>
            </w:r>
          </w:p>
        </w:tc>
        <w:tc>
          <w:tcPr>
            <w:tcW w:w="906" w:type="pct"/>
            <w:vAlign w:val="center"/>
          </w:tcPr>
          <w:p w:rsidR="00B658FE" w:rsidRPr="00A70C59" w:rsidRDefault="00B658FE" w:rsidP="00AF7782">
            <w:pPr>
              <w:autoSpaceDE w:val="0"/>
              <w:autoSpaceDN w:val="0"/>
              <w:adjustRightInd w:val="0"/>
              <w:jc w:val="center"/>
              <w:rPr>
                <w:b/>
                <w:bCs/>
                <w:sz w:val="22"/>
                <w:szCs w:val="22"/>
              </w:rPr>
            </w:pPr>
            <w:r w:rsidRPr="00A70C59">
              <w:rPr>
                <w:b/>
                <w:bCs/>
                <w:sz w:val="22"/>
                <w:szCs w:val="22"/>
              </w:rPr>
              <w:t>4,0% por dia</w:t>
            </w:r>
          </w:p>
        </w:tc>
      </w:tr>
      <w:tr w:rsidR="00B658FE" w:rsidRPr="00A70C59" w:rsidTr="00AF7782">
        <w:trPr>
          <w:jc w:val="right"/>
        </w:trPr>
        <w:tc>
          <w:tcPr>
            <w:tcW w:w="468" w:type="pct"/>
            <w:vAlign w:val="center"/>
          </w:tcPr>
          <w:p w:rsidR="00B658FE" w:rsidRPr="00A70C59" w:rsidRDefault="00B658FE" w:rsidP="00AF7782">
            <w:pPr>
              <w:pStyle w:val="PargrafodaLista"/>
              <w:autoSpaceDE w:val="0"/>
              <w:autoSpaceDN w:val="0"/>
              <w:adjustRightInd w:val="0"/>
              <w:ind w:left="0"/>
              <w:contextualSpacing w:val="0"/>
              <w:jc w:val="center"/>
              <w:rPr>
                <w:b/>
                <w:bCs/>
                <w:sz w:val="22"/>
                <w:szCs w:val="22"/>
              </w:rPr>
            </w:pPr>
            <w:proofErr w:type="gramStart"/>
            <w:r w:rsidRPr="00A70C59">
              <w:rPr>
                <w:b/>
                <w:bCs/>
                <w:sz w:val="22"/>
                <w:szCs w:val="22"/>
              </w:rPr>
              <w:t>3</w:t>
            </w:r>
            <w:proofErr w:type="gramEnd"/>
          </w:p>
        </w:tc>
        <w:tc>
          <w:tcPr>
            <w:tcW w:w="3097" w:type="pct"/>
            <w:vAlign w:val="center"/>
          </w:tcPr>
          <w:p w:rsidR="00B658FE" w:rsidRPr="00A70C59" w:rsidRDefault="00B658FE" w:rsidP="00AF7782">
            <w:pPr>
              <w:autoSpaceDE w:val="0"/>
              <w:autoSpaceDN w:val="0"/>
              <w:adjustRightInd w:val="0"/>
              <w:jc w:val="both"/>
              <w:rPr>
                <w:sz w:val="22"/>
                <w:szCs w:val="22"/>
              </w:rPr>
            </w:pPr>
            <w:r w:rsidRPr="00A70C59">
              <w:rPr>
                <w:sz w:val="22"/>
                <w:szCs w:val="22"/>
              </w:rPr>
              <w:t>Recusar-se a entregar os bens determinado pela FISCALIZAÇÃO, sem motivo justificado; por ocorrência;</w:t>
            </w:r>
          </w:p>
        </w:tc>
        <w:tc>
          <w:tcPr>
            <w:tcW w:w="529" w:type="pct"/>
            <w:vAlign w:val="center"/>
          </w:tcPr>
          <w:p w:rsidR="00B658FE" w:rsidRPr="00A70C59" w:rsidRDefault="00B658FE" w:rsidP="00AF7782">
            <w:pPr>
              <w:autoSpaceDE w:val="0"/>
              <w:autoSpaceDN w:val="0"/>
              <w:adjustRightInd w:val="0"/>
              <w:jc w:val="center"/>
              <w:rPr>
                <w:sz w:val="22"/>
                <w:szCs w:val="22"/>
              </w:rPr>
            </w:pPr>
            <w:r w:rsidRPr="00A70C59">
              <w:rPr>
                <w:b/>
                <w:bCs/>
                <w:sz w:val="22"/>
                <w:szCs w:val="22"/>
              </w:rPr>
              <w:t>04</w:t>
            </w:r>
          </w:p>
        </w:tc>
        <w:tc>
          <w:tcPr>
            <w:tcW w:w="906" w:type="pct"/>
            <w:vAlign w:val="center"/>
          </w:tcPr>
          <w:p w:rsidR="00B658FE" w:rsidRPr="00A70C59" w:rsidRDefault="00B658FE" w:rsidP="00AF7782">
            <w:pPr>
              <w:autoSpaceDE w:val="0"/>
              <w:autoSpaceDN w:val="0"/>
              <w:adjustRightInd w:val="0"/>
              <w:jc w:val="center"/>
              <w:rPr>
                <w:sz w:val="22"/>
                <w:szCs w:val="22"/>
              </w:rPr>
            </w:pPr>
            <w:r w:rsidRPr="00A70C59">
              <w:rPr>
                <w:b/>
                <w:bCs/>
                <w:sz w:val="22"/>
                <w:szCs w:val="22"/>
              </w:rPr>
              <w:t>1,6% por dia</w:t>
            </w:r>
          </w:p>
        </w:tc>
      </w:tr>
      <w:tr w:rsidR="00B658FE" w:rsidRPr="00A70C59" w:rsidTr="00AF7782">
        <w:trPr>
          <w:jc w:val="right"/>
        </w:trPr>
        <w:tc>
          <w:tcPr>
            <w:tcW w:w="468" w:type="pct"/>
            <w:vAlign w:val="center"/>
          </w:tcPr>
          <w:p w:rsidR="00B658FE" w:rsidRPr="00A70C59" w:rsidRDefault="00B658FE" w:rsidP="00AF7782">
            <w:pPr>
              <w:pStyle w:val="PargrafodaLista"/>
              <w:autoSpaceDE w:val="0"/>
              <w:autoSpaceDN w:val="0"/>
              <w:adjustRightInd w:val="0"/>
              <w:ind w:left="0"/>
              <w:contextualSpacing w:val="0"/>
              <w:jc w:val="center"/>
              <w:rPr>
                <w:b/>
                <w:bCs/>
                <w:sz w:val="22"/>
                <w:szCs w:val="22"/>
              </w:rPr>
            </w:pPr>
            <w:proofErr w:type="gramStart"/>
            <w:r w:rsidRPr="00A70C59">
              <w:rPr>
                <w:b/>
                <w:bCs/>
                <w:sz w:val="22"/>
                <w:szCs w:val="22"/>
              </w:rPr>
              <w:lastRenderedPageBreak/>
              <w:t>4</w:t>
            </w:r>
            <w:proofErr w:type="gramEnd"/>
          </w:p>
        </w:tc>
        <w:tc>
          <w:tcPr>
            <w:tcW w:w="3097" w:type="pct"/>
            <w:vAlign w:val="center"/>
          </w:tcPr>
          <w:p w:rsidR="00B658FE" w:rsidRPr="00A70C59" w:rsidRDefault="00B658FE" w:rsidP="00AF7782">
            <w:pPr>
              <w:autoSpaceDE w:val="0"/>
              <w:autoSpaceDN w:val="0"/>
              <w:adjustRightInd w:val="0"/>
              <w:jc w:val="both"/>
              <w:rPr>
                <w:sz w:val="22"/>
                <w:szCs w:val="22"/>
              </w:rPr>
            </w:pPr>
            <w:r w:rsidRPr="00A70C59">
              <w:rPr>
                <w:sz w:val="22"/>
                <w:szCs w:val="22"/>
              </w:rPr>
              <w:t>Realizar entrega incompleta, paliativo substitutivo como por caráter permanente, ou deixar de providenciar recomposição complementar; por ocorrência.</w:t>
            </w:r>
          </w:p>
        </w:tc>
        <w:tc>
          <w:tcPr>
            <w:tcW w:w="529" w:type="pct"/>
            <w:vAlign w:val="center"/>
          </w:tcPr>
          <w:p w:rsidR="00B658FE" w:rsidRPr="00A70C59" w:rsidRDefault="00B658FE" w:rsidP="00AF7782">
            <w:pPr>
              <w:autoSpaceDE w:val="0"/>
              <w:autoSpaceDN w:val="0"/>
              <w:adjustRightInd w:val="0"/>
              <w:jc w:val="center"/>
              <w:rPr>
                <w:sz w:val="22"/>
                <w:szCs w:val="22"/>
              </w:rPr>
            </w:pPr>
            <w:r w:rsidRPr="00A70C59">
              <w:rPr>
                <w:b/>
                <w:bCs/>
                <w:sz w:val="22"/>
                <w:szCs w:val="22"/>
              </w:rPr>
              <w:t>02</w:t>
            </w:r>
          </w:p>
        </w:tc>
        <w:tc>
          <w:tcPr>
            <w:tcW w:w="906" w:type="pct"/>
            <w:vAlign w:val="center"/>
          </w:tcPr>
          <w:p w:rsidR="00B658FE" w:rsidRPr="00A70C59" w:rsidRDefault="00B658FE" w:rsidP="00AF7782">
            <w:pPr>
              <w:autoSpaceDE w:val="0"/>
              <w:autoSpaceDN w:val="0"/>
              <w:adjustRightInd w:val="0"/>
              <w:jc w:val="center"/>
              <w:rPr>
                <w:sz w:val="22"/>
                <w:szCs w:val="22"/>
              </w:rPr>
            </w:pPr>
            <w:r w:rsidRPr="00A70C59">
              <w:rPr>
                <w:b/>
                <w:bCs/>
                <w:sz w:val="22"/>
                <w:szCs w:val="22"/>
              </w:rPr>
              <w:t>0,4% por dia</w:t>
            </w:r>
          </w:p>
        </w:tc>
      </w:tr>
      <w:tr w:rsidR="00B658FE" w:rsidRPr="00A70C59" w:rsidTr="00AF7782">
        <w:trPr>
          <w:jc w:val="right"/>
        </w:trPr>
        <w:tc>
          <w:tcPr>
            <w:tcW w:w="468" w:type="pct"/>
            <w:vAlign w:val="center"/>
          </w:tcPr>
          <w:p w:rsidR="00B658FE" w:rsidRPr="00A70C59" w:rsidRDefault="00B658FE" w:rsidP="00AF7782">
            <w:pPr>
              <w:pStyle w:val="PargrafodaLista"/>
              <w:autoSpaceDE w:val="0"/>
              <w:autoSpaceDN w:val="0"/>
              <w:adjustRightInd w:val="0"/>
              <w:ind w:left="0"/>
              <w:contextualSpacing w:val="0"/>
              <w:jc w:val="center"/>
              <w:rPr>
                <w:b/>
                <w:bCs/>
                <w:sz w:val="22"/>
                <w:szCs w:val="22"/>
              </w:rPr>
            </w:pPr>
            <w:proofErr w:type="gramStart"/>
            <w:r w:rsidRPr="00A70C59">
              <w:rPr>
                <w:b/>
                <w:bCs/>
                <w:sz w:val="22"/>
                <w:szCs w:val="22"/>
              </w:rPr>
              <w:t>5</w:t>
            </w:r>
            <w:proofErr w:type="gramEnd"/>
          </w:p>
        </w:tc>
        <w:tc>
          <w:tcPr>
            <w:tcW w:w="3097" w:type="pct"/>
            <w:vAlign w:val="center"/>
          </w:tcPr>
          <w:p w:rsidR="00B658FE" w:rsidRPr="00A70C59" w:rsidRDefault="00B658FE" w:rsidP="00AF7782">
            <w:pPr>
              <w:autoSpaceDE w:val="0"/>
              <w:autoSpaceDN w:val="0"/>
              <w:adjustRightInd w:val="0"/>
              <w:jc w:val="both"/>
              <w:rPr>
                <w:sz w:val="22"/>
                <w:szCs w:val="22"/>
              </w:rPr>
            </w:pPr>
            <w:r w:rsidRPr="00A70C59">
              <w:rPr>
                <w:sz w:val="22"/>
                <w:szCs w:val="22"/>
              </w:rPr>
              <w:t>Fornecer informação pérfida quanto ao objeto ou substituição de material; por ocorrência.</w:t>
            </w:r>
          </w:p>
        </w:tc>
        <w:tc>
          <w:tcPr>
            <w:tcW w:w="529" w:type="pct"/>
            <w:vAlign w:val="center"/>
          </w:tcPr>
          <w:p w:rsidR="00B658FE" w:rsidRPr="00A70C59" w:rsidRDefault="00B658FE" w:rsidP="00AF7782">
            <w:pPr>
              <w:autoSpaceDE w:val="0"/>
              <w:autoSpaceDN w:val="0"/>
              <w:adjustRightInd w:val="0"/>
              <w:jc w:val="center"/>
              <w:rPr>
                <w:sz w:val="22"/>
                <w:szCs w:val="22"/>
              </w:rPr>
            </w:pPr>
            <w:r w:rsidRPr="00A70C59">
              <w:rPr>
                <w:b/>
                <w:bCs/>
                <w:sz w:val="22"/>
                <w:szCs w:val="22"/>
              </w:rPr>
              <w:t>02</w:t>
            </w:r>
          </w:p>
        </w:tc>
        <w:tc>
          <w:tcPr>
            <w:tcW w:w="906" w:type="pct"/>
            <w:vAlign w:val="center"/>
          </w:tcPr>
          <w:p w:rsidR="00B658FE" w:rsidRPr="00A70C59" w:rsidRDefault="00B658FE" w:rsidP="00AF7782">
            <w:pPr>
              <w:autoSpaceDE w:val="0"/>
              <w:autoSpaceDN w:val="0"/>
              <w:adjustRightInd w:val="0"/>
              <w:jc w:val="center"/>
              <w:rPr>
                <w:sz w:val="22"/>
                <w:szCs w:val="22"/>
              </w:rPr>
            </w:pPr>
            <w:r w:rsidRPr="00A70C59">
              <w:rPr>
                <w:b/>
                <w:bCs/>
                <w:sz w:val="22"/>
                <w:szCs w:val="22"/>
              </w:rPr>
              <w:t>0,4% por dia</w:t>
            </w:r>
          </w:p>
        </w:tc>
      </w:tr>
      <w:tr w:rsidR="00B658FE" w:rsidRPr="00A70C59" w:rsidTr="00AF7782">
        <w:trPr>
          <w:jc w:val="right"/>
        </w:trPr>
        <w:tc>
          <w:tcPr>
            <w:tcW w:w="5000" w:type="pct"/>
            <w:gridSpan w:val="4"/>
            <w:vAlign w:val="center"/>
          </w:tcPr>
          <w:p w:rsidR="00B658FE" w:rsidRPr="00A70C59" w:rsidRDefault="00B658FE" w:rsidP="00AF7782">
            <w:pPr>
              <w:autoSpaceDE w:val="0"/>
              <w:autoSpaceDN w:val="0"/>
              <w:adjustRightInd w:val="0"/>
              <w:jc w:val="center"/>
              <w:rPr>
                <w:b/>
                <w:bCs/>
                <w:sz w:val="22"/>
                <w:szCs w:val="22"/>
              </w:rPr>
            </w:pPr>
            <w:r w:rsidRPr="00A70C59">
              <w:rPr>
                <w:b/>
                <w:bCs/>
                <w:sz w:val="22"/>
                <w:szCs w:val="22"/>
              </w:rPr>
              <w:t>Para os itens a seguir, deixar de:</w:t>
            </w:r>
          </w:p>
        </w:tc>
      </w:tr>
      <w:tr w:rsidR="00B658FE" w:rsidRPr="00A70C59" w:rsidTr="00AF7782">
        <w:trPr>
          <w:jc w:val="right"/>
        </w:trPr>
        <w:tc>
          <w:tcPr>
            <w:tcW w:w="468" w:type="pct"/>
            <w:vAlign w:val="center"/>
          </w:tcPr>
          <w:p w:rsidR="00B658FE" w:rsidRPr="00A70C59" w:rsidRDefault="00B658FE" w:rsidP="00AF7782">
            <w:pPr>
              <w:pStyle w:val="PargrafodaLista"/>
              <w:autoSpaceDE w:val="0"/>
              <w:autoSpaceDN w:val="0"/>
              <w:adjustRightInd w:val="0"/>
              <w:ind w:left="0"/>
              <w:contextualSpacing w:val="0"/>
              <w:jc w:val="center"/>
              <w:rPr>
                <w:b/>
                <w:bCs/>
                <w:sz w:val="22"/>
                <w:szCs w:val="22"/>
              </w:rPr>
            </w:pPr>
            <w:proofErr w:type="gramStart"/>
            <w:r w:rsidRPr="00A70C59">
              <w:rPr>
                <w:b/>
                <w:bCs/>
                <w:sz w:val="22"/>
                <w:szCs w:val="22"/>
              </w:rPr>
              <w:t>6</w:t>
            </w:r>
            <w:proofErr w:type="gramEnd"/>
          </w:p>
        </w:tc>
        <w:tc>
          <w:tcPr>
            <w:tcW w:w="3097" w:type="pct"/>
            <w:vAlign w:val="center"/>
          </w:tcPr>
          <w:p w:rsidR="00B658FE" w:rsidRPr="00A70C59" w:rsidRDefault="00B658FE" w:rsidP="00AF7782">
            <w:pPr>
              <w:autoSpaceDE w:val="0"/>
              <w:autoSpaceDN w:val="0"/>
              <w:adjustRightInd w:val="0"/>
              <w:jc w:val="both"/>
              <w:rPr>
                <w:sz w:val="22"/>
                <w:szCs w:val="22"/>
              </w:rPr>
            </w:pPr>
            <w:r w:rsidRPr="00A70C59">
              <w:rPr>
                <w:sz w:val="22"/>
                <w:szCs w:val="22"/>
              </w:rPr>
              <w:t>Efetuar reposição de equipamentos danificados, por motivo e por dia;</w:t>
            </w:r>
          </w:p>
        </w:tc>
        <w:tc>
          <w:tcPr>
            <w:tcW w:w="529" w:type="pct"/>
            <w:vAlign w:val="center"/>
          </w:tcPr>
          <w:p w:rsidR="00B658FE" w:rsidRPr="00A70C59" w:rsidRDefault="00B658FE" w:rsidP="00AF7782">
            <w:pPr>
              <w:autoSpaceDE w:val="0"/>
              <w:autoSpaceDN w:val="0"/>
              <w:adjustRightInd w:val="0"/>
              <w:jc w:val="center"/>
              <w:rPr>
                <w:sz w:val="22"/>
                <w:szCs w:val="22"/>
              </w:rPr>
            </w:pPr>
            <w:r w:rsidRPr="00A70C59">
              <w:rPr>
                <w:b/>
                <w:bCs/>
                <w:sz w:val="22"/>
                <w:szCs w:val="22"/>
              </w:rPr>
              <w:t>04</w:t>
            </w:r>
          </w:p>
        </w:tc>
        <w:tc>
          <w:tcPr>
            <w:tcW w:w="906" w:type="pct"/>
            <w:vAlign w:val="center"/>
          </w:tcPr>
          <w:p w:rsidR="00B658FE" w:rsidRPr="00A70C59" w:rsidRDefault="00B658FE" w:rsidP="00AF7782">
            <w:pPr>
              <w:autoSpaceDE w:val="0"/>
              <w:autoSpaceDN w:val="0"/>
              <w:adjustRightInd w:val="0"/>
              <w:jc w:val="center"/>
              <w:rPr>
                <w:sz w:val="22"/>
                <w:szCs w:val="22"/>
              </w:rPr>
            </w:pPr>
            <w:r w:rsidRPr="00A70C59">
              <w:rPr>
                <w:b/>
                <w:bCs/>
                <w:sz w:val="22"/>
                <w:szCs w:val="22"/>
              </w:rPr>
              <w:t>1,6% por dia</w:t>
            </w:r>
          </w:p>
        </w:tc>
      </w:tr>
      <w:tr w:rsidR="00B658FE" w:rsidRPr="00A70C59" w:rsidTr="00AF7782">
        <w:trPr>
          <w:jc w:val="right"/>
        </w:trPr>
        <w:tc>
          <w:tcPr>
            <w:tcW w:w="468" w:type="pct"/>
            <w:vAlign w:val="center"/>
          </w:tcPr>
          <w:p w:rsidR="00B658FE" w:rsidRPr="00A70C59" w:rsidRDefault="00B658FE" w:rsidP="00AF7782">
            <w:pPr>
              <w:pStyle w:val="PargrafodaLista"/>
              <w:autoSpaceDE w:val="0"/>
              <w:autoSpaceDN w:val="0"/>
              <w:adjustRightInd w:val="0"/>
              <w:ind w:left="0"/>
              <w:contextualSpacing w:val="0"/>
              <w:jc w:val="center"/>
              <w:rPr>
                <w:b/>
                <w:bCs/>
                <w:sz w:val="22"/>
                <w:szCs w:val="22"/>
              </w:rPr>
            </w:pPr>
            <w:proofErr w:type="gramStart"/>
            <w:r w:rsidRPr="00A70C59">
              <w:rPr>
                <w:b/>
                <w:bCs/>
                <w:sz w:val="22"/>
                <w:szCs w:val="22"/>
              </w:rPr>
              <w:t>7</w:t>
            </w:r>
            <w:proofErr w:type="gramEnd"/>
          </w:p>
        </w:tc>
        <w:tc>
          <w:tcPr>
            <w:tcW w:w="3097" w:type="pct"/>
            <w:vAlign w:val="center"/>
          </w:tcPr>
          <w:p w:rsidR="00B658FE" w:rsidRPr="00A70C59" w:rsidRDefault="00B658FE" w:rsidP="00AF7782">
            <w:pPr>
              <w:autoSpaceDE w:val="0"/>
              <w:autoSpaceDN w:val="0"/>
              <w:adjustRightInd w:val="0"/>
              <w:jc w:val="both"/>
              <w:rPr>
                <w:sz w:val="22"/>
                <w:szCs w:val="22"/>
              </w:rPr>
            </w:pPr>
            <w:r w:rsidRPr="00A70C59">
              <w:rPr>
                <w:sz w:val="22"/>
                <w:szCs w:val="22"/>
              </w:rPr>
              <w:t>Cumprir quaisquer dos itens do Edital e seus anexos, mesmo que não previstos nesta tabela de multas, após reincidência formalmente notificada pela FISCALIZAÇÃO; por ocorrência.</w:t>
            </w:r>
          </w:p>
        </w:tc>
        <w:tc>
          <w:tcPr>
            <w:tcW w:w="529" w:type="pct"/>
            <w:vAlign w:val="center"/>
          </w:tcPr>
          <w:p w:rsidR="00B658FE" w:rsidRPr="00A70C59" w:rsidRDefault="00B658FE" w:rsidP="00AF7782">
            <w:pPr>
              <w:autoSpaceDE w:val="0"/>
              <w:autoSpaceDN w:val="0"/>
              <w:adjustRightInd w:val="0"/>
              <w:jc w:val="center"/>
              <w:rPr>
                <w:b/>
                <w:bCs/>
                <w:sz w:val="22"/>
                <w:szCs w:val="22"/>
              </w:rPr>
            </w:pPr>
            <w:r w:rsidRPr="00A70C59">
              <w:rPr>
                <w:b/>
                <w:bCs/>
                <w:sz w:val="22"/>
                <w:szCs w:val="22"/>
              </w:rPr>
              <w:t>03</w:t>
            </w:r>
          </w:p>
        </w:tc>
        <w:tc>
          <w:tcPr>
            <w:tcW w:w="906" w:type="pct"/>
            <w:vAlign w:val="center"/>
          </w:tcPr>
          <w:p w:rsidR="00B658FE" w:rsidRPr="00A70C59" w:rsidRDefault="00B658FE" w:rsidP="00AF7782">
            <w:pPr>
              <w:autoSpaceDE w:val="0"/>
              <w:autoSpaceDN w:val="0"/>
              <w:adjustRightInd w:val="0"/>
              <w:jc w:val="center"/>
              <w:rPr>
                <w:b/>
                <w:bCs/>
                <w:sz w:val="22"/>
                <w:szCs w:val="22"/>
              </w:rPr>
            </w:pPr>
            <w:r w:rsidRPr="00A70C59">
              <w:rPr>
                <w:b/>
                <w:bCs/>
                <w:sz w:val="22"/>
                <w:szCs w:val="22"/>
              </w:rPr>
              <w:t>0,8% por dia</w:t>
            </w:r>
          </w:p>
        </w:tc>
      </w:tr>
      <w:tr w:rsidR="00B658FE" w:rsidRPr="00A70C59" w:rsidTr="00AF7782">
        <w:trPr>
          <w:trHeight w:val="797"/>
          <w:jc w:val="right"/>
        </w:trPr>
        <w:tc>
          <w:tcPr>
            <w:tcW w:w="468" w:type="pct"/>
            <w:vAlign w:val="center"/>
          </w:tcPr>
          <w:p w:rsidR="00B658FE" w:rsidRPr="00A70C59" w:rsidRDefault="00B658FE" w:rsidP="00AF7782">
            <w:pPr>
              <w:pStyle w:val="PargrafodaLista"/>
              <w:autoSpaceDE w:val="0"/>
              <w:autoSpaceDN w:val="0"/>
              <w:adjustRightInd w:val="0"/>
              <w:ind w:left="0"/>
              <w:contextualSpacing w:val="0"/>
              <w:jc w:val="center"/>
              <w:rPr>
                <w:b/>
                <w:bCs/>
                <w:sz w:val="22"/>
                <w:szCs w:val="22"/>
              </w:rPr>
            </w:pPr>
            <w:proofErr w:type="gramStart"/>
            <w:r w:rsidRPr="00A70C59">
              <w:rPr>
                <w:b/>
                <w:bCs/>
                <w:sz w:val="22"/>
                <w:szCs w:val="22"/>
              </w:rPr>
              <w:t>8</w:t>
            </w:r>
            <w:proofErr w:type="gramEnd"/>
          </w:p>
        </w:tc>
        <w:tc>
          <w:tcPr>
            <w:tcW w:w="3097" w:type="pct"/>
            <w:vAlign w:val="center"/>
          </w:tcPr>
          <w:p w:rsidR="00B658FE" w:rsidRPr="00A70C59" w:rsidRDefault="00B658FE" w:rsidP="00AF7782">
            <w:pPr>
              <w:autoSpaceDE w:val="0"/>
              <w:autoSpaceDN w:val="0"/>
              <w:adjustRightInd w:val="0"/>
              <w:jc w:val="both"/>
              <w:rPr>
                <w:sz w:val="22"/>
                <w:szCs w:val="22"/>
              </w:rPr>
            </w:pPr>
            <w:r w:rsidRPr="00A70C59">
              <w:rPr>
                <w:sz w:val="22"/>
                <w:szCs w:val="22"/>
              </w:rPr>
              <w:t>Cumprir determinação formal ou instrução complementar da FISCALIZAÇÃO, por ocorrência;</w:t>
            </w:r>
          </w:p>
        </w:tc>
        <w:tc>
          <w:tcPr>
            <w:tcW w:w="529" w:type="pct"/>
            <w:vAlign w:val="center"/>
          </w:tcPr>
          <w:p w:rsidR="00B658FE" w:rsidRPr="00A70C59" w:rsidRDefault="00B658FE" w:rsidP="00AF7782">
            <w:pPr>
              <w:autoSpaceDE w:val="0"/>
              <w:autoSpaceDN w:val="0"/>
              <w:adjustRightInd w:val="0"/>
              <w:jc w:val="center"/>
              <w:rPr>
                <w:b/>
                <w:bCs/>
                <w:sz w:val="22"/>
                <w:szCs w:val="22"/>
              </w:rPr>
            </w:pPr>
            <w:r w:rsidRPr="00A70C59">
              <w:rPr>
                <w:b/>
                <w:bCs/>
                <w:sz w:val="22"/>
                <w:szCs w:val="22"/>
              </w:rPr>
              <w:t>03</w:t>
            </w:r>
          </w:p>
        </w:tc>
        <w:tc>
          <w:tcPr>
            <w:tcW w:w="906" w:type="pct"/>
            <w:vAlign w:val="center"/>
          </w:tcPr>
          <w:p w:rsidR="00B658FE" w:rsidRPr="00A70C59" w:rsidRDefault="00B658FE" w:rsidP="00AF7782">
            <w:pPr>
              <w:autoSpaceDE w:val="0"/>
              <w:autoSpaceDN w:val="0"/>
              <w:adjustRightInd w:val="0"/>
              <w:jc w:val="center"/>
              <w:rPr>
                <w:b/>
                <w:bCs/>
                <w:sz w:val="22"/>
                <w:szCs w:val="22"/>
              </w:rPr>
            </w:pPr>
            <w:r w:rsidRPr="00A70C59">
              <w:rPr>
                <w:b/>
                <w:bCs/>
                <w:sz w:val="22"/>
                <w:szCs w:val="22"/>
              </w:rPr>
              <w:t>0,8% por dia</w:t>
            </w:r>
          </w:p>
        </w:tc>
      </w:tr>
      <w:tr w:rsidR="00B658FE" w:rsidRPr="00A70C59" w:rsidTr="00AF7782">
        <w:trPr>
          <w:jc w:val="right"/>
        </w:trPr>
        <w:tc>
          <w:tcPr>
            <w:tcW w:w="468" w:type="pct"/>
            <w:vAlign w:val="center"/>
          </w:tcPr>
          <w:p w:rsidR="00B658FE" w:rsidRPr="00A70C59" w:rsidRDefault="00B658FE" w:rsidP="00AF7782">
            <w:pPr>
              <w:pStyle w:val="PargrafodaLista"/>
              <w:autoSpaceDE w:val="0"/>
              <w:autoSpaceDN w:val="0"/>
              <w:adjustRightInd w:val="0"/>
              <w:ind w:left="0"/>
              <w:contextualSpacing w:val="0"/>
              <w:jc w:val="center"/>
              <w:rPr>
                <w:b/>
                <w:bCs/>
                <w:sz w:val="22"/>
                <w:szCs w:val="22"/>
              </w:rPr>
            </w:pPr>
            <w:proofErr w:type="gramStart"/>
            <w:r w:rsidRPr="00A70C59">
              <w:rPr>
                <w:b/>
                <w:bCs/>
                <w:sz w:val="22"/>
                <w:szCs w:val="22"/>
              </w:rPr>
              <w:t>9</w:t>
            </w:r>
            <w:proofErr w:type="gramEnd"/>
          </w:p>
        </w:tc>
        <w:tc>
          <w:tcPr>
            <w:tcW w:w="3097" w:type="pct"/>
            <w:vAlign w:val="center"/>
          </w:tcPr>
          <w:p w:rsidR="00B658FE" w:rsidRPr="00A70C59" w:rsidRDefault="00B658FE" w:rsidP="00AF7782">
            <w:pPr>
              <w:autoSpaceDE w:val="0"/>
              <w:autoSpaceDN w:val="0"/>
              <w:adjustRightInd w:val="0"/>
              <w:jc w:val="both"/>
              <w:rPr>
                <w:sz w:val="22"/>
                <w:szCs w:val="22"/>
              </w:rPr>
            </w:pPr>
            <w:r w:rsidRPr="00A70C59">
              <w:rPr>
                <w:sz w:val="22"/>
                <w:szCs w:val="22"/>
              </w:rPr>
              <w:t>Iniciar a entrega dos materiais permanentes nos prazos estabelecidos, observados os limites mínimos estabelecidos no Termo de Referência; por ocorrência.</w:t>
            </w:r>
          </w:p>
        </w:tc>
        <w:tc>
          <w:tcPr>
            <w:tcW w:w="529" w:type="pct"/>
            <w:vAlign w:val="center"/>
          </w:tcPr>
          <w:p w:rsidR="00B658FE" w:rsidRPr="00A70C59" w:rsidRDefault="00B658FE" w:rsidP="00AF7782">
            <w:pPr>
              <w:autoSpaceDE w:val="0"/>
              <w:autoSpaceDN w:val="0"/>
              <w:adjustRightInd w:val="0"/>
              <w:jc w:val="center"/>
              <w:rPr>
                <w:b/>
                <w:bCs/>
                <w:sz w:val="22"/>
                <w:szCs w:val="22"/>
              </w:rPr>
            </w:pPr>
            <w:r w:rsidRPr="00A70C59">
              <w:rPr>
                <w:b/>
                <w:bCs/>
                <w:sz w:val="22"/>
                <w:szCs w:val="22"/>
              </w:rPr>
              <w:t>02</w:t>
            </w:r>
          </w:p>
        </w:tc>
        <w:tc>
          <w:tcPr>
            <w:tcW w:w="906" w:type="pct"/>
            <w:vAlign w:val="center"/>
          </w:tcPr>
          <w:p w:rsidR="00B658FE" w:rsidRPr="00A70C59" w:rsidRDefault="00B658FE" w:rsidP="00AF7782">
            <w:pPr>
              <w:autoSpaceDE w:val="0"/>
              <w:autoSpaceDN w:val="0"/>
              <w:adjustRightInd w:val="0"/>
              <w:jc w:val="center"/>
              <w:rPr>
                <w:b/>
                <w:bCs/>
                <w:sz w:val="22"/>
                <w:szCs w:val="22"/>
              </w:rPr>
            </w:pPr>
            <w:r w:rsidRPr="00A70C59">
              <w:rPr>
                <w:b/>
                <w:bCs/>
                <w:sz w:val="22"/>
                <w:szCs w:val="22"/>
              </w:rPr>
              <w:t>0,4% por dia</w:t>
            </w:r>
          </w:p>
        </w:tc>
      </w:tr>
      <w:tr w:rsidR="00B658FE" w:rsidRPr="00A70C59" w:rsidTr="00AF7782">
        <w:trPr>
          <w:trHeight w:val="219"/>
          <w:jc w:val="right"/>
        </w:trPr>
        <w:tc>
          <w:tcPr>
            <w:tcW w:w="468" w:type="pct"/>
            <w:vAlign w:val="center"/>
          </w:tcPr>
          <w:p w:rsidR="00B658FE" w:rsidRPr="00A70C59" w:rsidRDefault="00B658FE" w:rsidP="00AF7782">
            <w:pPr>
              <w:pStyle w:val="PargrafodaLista"/>
              <w:autoSpaceDE w:val="0"/>
              <w:autoSpaceDN w:val="0"/>
              <w:adjustRightInd w:val="0"/>
              <w:ind w:left="0"/>
              <w:contextualSpacing w:val="0"/>
              <w:jc w:val="center"/>
              <w:rPr>
                <w:b/>
                <w:bCs/>
                <w:sz w:val="22"/>
                <w:szCs w:val="22"/>
              </w:rPr>
            </w:pPr>
            <w:r w:rsidRPr="00A70C59">
              <w:rPr>
                <w:b/>
                <w:bCs/>
                <w:sz w:val="22"/>
                <w:szCs w:val="22"/>
              </w:rPr>
              <w:t>10</w:t>
            </w:r>
          </w:p>
        </w:tc>
        <w:tc>
          <w:tcPr>
            <w:tcW w:w="3097" w:type="pct"/>
            <w:vAlign w:val="center"/>
          </w:tcPr>
          <w:p w:rsidR="00B658FE" w:rsidRPr="00A70C59" w:rsidRDefault="00B658FE" w:rsidP="00AF7782">
            <w:pPr>
              <w:autoSpaceDE w:val="0"/>
              <w:autoSpaceDN w:val="0"/>
              <w:adjustRightInd w:val="0"/>
              <w:jc w:val="both"/>
              <w:rPr>
                <w:sz w:val="22"/>
                <w:szCs w:val="22"/>
              </w:rPr>
            </w:pPr>
            <w:r w:rsidRPr="00A70C59">
              <w:rPr>
                <w:sz w:val="22"/>
                <w:szCs w:val="22"/>
              </w:rPr>
              <w:t>Manter a documentação de habilitação atualizada; por item, por ocorrência.</w:t>
            </w:r>
          </w:p>
        </w:tc>
        <w:tc>
          <w:tcPr>
            <w:tcW w:w="529" w:type="pct"/>
            <w:vAlign w:val="center"/>
          </w:tcPr>
          <w:p w:rsidR="00B658FE" w:rsidRPr="00A70C59" w:rsidRDefault="00B658FE" w:rsidP="00AF7782">
            <w:pPr>
              <w:autoSpaceDE w:val="0"/>
              <w:autoSpaceDN w:val="0"/>
              <w:adjustRightInd w:val="0"/>
              <w:jc w:val="center"/>
              <w:rPr>
                <w:b/>
                <w:bCs/>
                <w:sz w:val="22"/>
                <w:szCs w:val="22"/>
              </w:rPr>
            </w:pPr>
            <w:r w:rsidRPr="00A70C59">
              <w:rPr>
                <w:b/>
                <w:bCs/>
                <w:sz w:val="22"/>
                <w:szCs w:val="22"/>
              </w:rPr>
              <w:t>01</w:t>
            </w:r>
          </w:p>
        </w:tc>
        <w:tc>
          <w:tcPr>
            <w:tcW w:w="906" w:type="pct"/>
            <w:vAlign w:val="center"/>
          </w:tcPr>
          <w:p w:rsidR="00B658FE" w:rsidRPr="00A70C59" w:rsidRDefault="00B658FE" w:rsidP="00AF7782">
            <w:pPr>
              <w:autoSpaceDE w:val="0"/>
              <w:autoSpaceDN w:val="0"/>
              <w:adjustRightInd w:val="0"/>
              <w:jc w:val="center"/>
              <w:rPr>
                <w:b/>
                <w:bCs/>
                <w:sz w:val="22"/>
                <w:szCs w:val="22"/>
              </w:rPr>
            </w:pPr>
            <w:r w:rsidRPr="00A70C59">
              <w:rPr>
                <w:b/>
                <w:bCs/>
                <w:sz w:val="22"/>
                <w:szCs w:val="22"/>
              </w:rPr>
              <w:t>0,2% por dia</w:t>
            </w:r>
          </w:p>
        </w:tc>
      </w:tr>
      <w:tr w:rsidR="00B658FE" w:rsidRPr="00A70C59" w:rsidTr="00AF7782">
        <w:trPr>
          <w:jc w:val="right"/>
        </w:trPr>
        <w:tc>
          <w:tcPr>
            <w:tcW w:w="468" w:type="pct"/>
            <w:vAlign w:val="center"/>
          </w:tcPr>
          <w:p w:rsidR="00B658FE" w:rsidRPr="00A70C59" w:rsidRDefault="00B658FE" w:rsidP="00AF7782">
            <w:pPr>
              <w:pStyle w:val="PargrafodaLista"/>
              <w:autoSpaceDE w:val="0"/>
              <w:autoSpaceDN w:val="0"/>
              <w:adjustRightInd w:val="0"/>
              <w:ind w:left="0"/>
              <w:contextualSpacing w:val="0"/>
              <w:jc w:val="center"/>
              <w:rPr>
                <w:b/>
                <w:bCs/>
                <w:sz w:val="22"/>
                <w:szCs w:val="22"/>
              </w:rPr>
            </w:pPr>
            <w:r w:rsidRPr="00A70C59">
              <w:rPr>
                <w:b/>
                <w:bCs/>
                <w:sz w:val="22"/>
                <w:szCs w:val="22"/>
              </w:rPr>
              <w:t>11</w:t>
            </w:r>
          </w:p>
        </w:tc>
        <w:tc>
          <w:tcPr>
            <w:tcW w:w="3097" w:type="pct"/>
            <w:vAlign w:val="center"/>
          </w:tcPr>
          <w:p w:rsidR="00B658FE" w:rsidRPr="00A70C59" w:rsidRDefault="00B658FE" w:rsidP="00AF7782">
            <w:pPr>
              <w:autoSpaceDE w:val="0"/>
              <w:autoSpaceDN w:val="0"/>
              <w:adjustRightInd w:val="0"/>
              <w:jc w:val="both"/>
              <w:rPr>
                <w:sz w:val="22"/>
                <w:szCs w:val="22"/>
              </w:rPr>
            </w:pPr>
            <w:r w:rsidRPr="00A70C59">
              <w:rPr>
                <w:sz w:val="22"/>
                <w:szCs w:val="22"/>
              </w:rPr>
              <w:t>Fornecer suporte técnico à Contratante, por ocorrência e por dia.</w:t>
            </w:r>
          </w:p>
        </w:tc>
        <w:tc>
          <w:tcPr>
            <w:tcW w:w="529" w:type="pct"/>
            <w:vAlign w:val="center"/>
          </w:tcPr>
          <w:p w:rsidR="00B658FE" w:rsidRPr="00A70C59" w:rsidRDefault="00B658FE" w:rsidP="00AF7782">
            <w:pPr>
              <w:autoSpaceDE w:val="0"/>
              <w:autoSpaceDN w:val="0"/>
              <w:adjustRightInd w:val="0"/>
              <w:jc w:val="center"/>
              <w:rPr>
                <w:b/>
                <w:bCs/>
                <w:sz w:val="22"/>
                <w:szCs w:val="22"/>
              </w:rPr>
            </w:pPr>
            <w:r w:rsidRPr="00A70C59">
              <w:rPr>
                <w:b/>
                <w:bCs/>
                <w:sz w:val="22"/>
                <w:szCs w:val="22"/>
              </w:rPr>
              <w:t>01</w:t>
            </w:r>
          </w:p>
        </w:tc>
        <w:tc>
          <w:tcPr>
            <w:tcW w:w="906" w:type="pct"/>
            <w:vAlign w:val="center"/>
          </w:tcPr>
          <w:p w:rsidR="00B658FE" w:rsidRPr="00A70C59" w:rsidRDefault="00B658FE" w:rsidP="00AF7782">
            <w:pPr>
              <w:autoSpaceDE w:val="0"/>
              <w:autoSpaceDN w:val="0"/>
              <w:adjustRightInd w:val="0"/>
              <w:jc w:val="center"/>
              <w:rPr>
                <w:b/>
                <w:bCs/>
                <w:sz w:val="22"/>
                <w:szCs w:val="22"/>
              </w:rPr>
            </w:pPr>
            <w:r w:rsidRPr="00A70C59">
              <w:rPr>
                <w:b/>
                <w:bCs/>
                <w:sz w:val="22"/>
                <w:szCs w:val="22"/>
              </w:rPr>
              <w:t>0,2% por dia</w:t>
            </w:r>
          </w:p>
        </w:tc>
      </w:tr>
    </w:tbl>
    <w:p w:rsidR="00B658FE" w:rsidRPr="00A70C59" w:rsidRDefault="00B658FE" w:rsidP="00AF7782">
      <w:pPr>
        <w:pStyle w:val="SemEspaamento"/>
        <w:tabs>
          <w:tab w:val="left" w:pos="426"/>
          <w:tab w:val="left" w:pos="9071"/>
        </w:tabs>
        <w:suppressAutoHyphens/>
        <w:ind w:right="-1"/>
        <w:jc w:val="both"/>
        <w:rPr>
          <w:b/>
          <w:sz w:val="22"/>
          <w:szCs w:val="22"/>
        </w:rPr>
      </w:pPr>
    </w:p>
    <w:p w:rsidR="00B658FE" w:rsidRPr="00A70C59" w:rsidRDefault="00B658FE" w:rsidP="00AF7782">
      <w:pPr>
        <w:pStyle w:val="SemEspaamento"/>
        <w:tabs>
          <w:tab w:val="left" w:pos="426"/>
          <w:tab w:val="left" w:pos="9071"/>
        </w:tabs>
        <w:suppressAutoHyphens/>
        <w:ind w:right="-1"/>
        <w:jc w:val="both"/>
        <w:rPr>
          <w:sz w:val="22"/>
          <w:szCs w:val="22"/>
        </w:rPr>
      </w:pPr>
      <w:r w:rsidRPr="00A70C59">
        <w:rPr>
          <w:b/>
          <w:sz w:val="22"/>
          <w:szCs w:val="22"/>
        </w:rPr>
        <w:t>8.11</w:t>
      </w:r>
      <w:r w:rsidRPr="00A70C59">
        <w:rPr>
          <w:sz w:val="22"/>
          <w:szCs w:val="22"/>
        </w:rPr>
        <w:t>As sanções aqui previstas poderão ser aplicadas concomitantemente, facultada a defesa prévia do interessado, no respectivo processo, no prazo de 05 (cinco) dias úteis.</w:t>
      </w:r>
    </w:p>
    <w:p w:rsidR="00B658FE" w:rsidRPr="00A70C59" w:rsidRDefault="00B658FE" w:rsidP="00AF7782">
      <w:pPr>
        <w:pStyle w:val="SemEspaamento"/>
        <w:tabs>
          <w:tab w:val="left" w:pos="426"/>
          <w:tab w:val="left" w:pos="9071"/>
        </w:tabs>
        <w:suppressAutoHyphens/>
        <w:ind w:right="-1"/>
        <w:jc w:val="both"/>
        <w:rPr>
          <w:sz w:val="22"/>
          <w:szCs w:val="22"/>
        </w:rPr>
      </w:pPr>
      <w:r w:rsidRPr="00A70C59">
        <w:rPr>
          <w:b/>
          <w:sz w:val="22"/>
          <w:szCs w:val="22"/>
        </w:rPr>
        <w:t>8.12</w:t>
      </w:r>
      <w:r w:rsidRPr="00A70C59">
        <w:rPr>
          <w:sz w:val="22"/>
          <w:szCs w:val="22"/>
        </w:rPr>
        <w:t xml:space="preserve"> Após 30 (trinta) dias da falta de execução do objeto, será considerada inexecução total do contrato, o que ensejará a rescisão contratual.</w:t>
      </w:r>
    </w:p>
    <w:p w:rsidR="00B658FE" w:rsidRPr="00A70C59" w:rsidRDefault="00B658FE" w:rsidP="00AF7782">
      <w:pPr>
        <w:pStyle w:val="SemEspaamento"/>
        <w:tabs>
          <w:tab w:val="left" w:pos="426"/>
          <w:tab w:val="left" w:pos="9071"/>
        </w:tabs>
        <w:suppressAutoHyphens/>
        <w:ind w:right="-1"/>
        <w:jc w:val="both"/>
        <w:rPr>
          <w:sz w:val="22"/>
          <w:szCs w:val="22"/>
        </w:rPr>
      </w:pPr>
      <w:r w:rsidRPr="00A70C59">
        <w:rPr>
          <w:b/>
          <w:sz w:val="22"/>
          <w:szCs w:val="22"/>
        </w:rPr>
        <w:t>8.13</w:t>
      </w:r>
      <w:r w:rsidRPr="00A70C59">
        <w:rPr>
          <w:sz w:val="22"/>
          <w:szCs w:val="22"/>
        </w:rPr>
        <w:t xml:space="preserve"> As sanções de natureza pecuniária serão diretamente descontadas de créditos que eventualmente detenha a </w:t>
      </w:r>
      <w:r w:rsidRPr="00A70C59">
        <w:rPr>
          <w:bCs/>
          <w:sz w:val="22"/>
          <w:szCs w:val="22"/>
        </w:rPr>
        <w:t xml:space="preserve">CONTRATADA </w:t>
      </w:r>
      <w:r w:rsidRPr="00A70C59">
        <w:rPr>
          <w:sz w:val="22"/>
          <w:szCs w:val="22"/>
        </w:rPr>
        <w:t>ou efetuada a sua cobrança na forma prevista em lei.</w:t>
      </w:r>
    </w:p>
    <w:p w:rsidR="00B658FE" w:rsidRPr="00A70C59" w:rsidRDefault="00B658FE" w:rsidP="00AF7782">
      <w:pPr>
        <w:pStyle w:val="SemEspaamento"/>
        <w:tabs>
          <w:tab w:val="left" w:pos="426"/>
          <w:tab w:val="left" w:pos="9071"/>
        </w:tabs>
        <w:suppressAutoHyphens/>
        <w:ind w:right="-1"/>
        <w:jc w:val="both"/>
        <w:rPr>
          <w:sz w:val="22"/>
          <w:szCs w:val="22"/>
        </w:rPr>
      </w:pPr>
      <w:r w:rsidRPr="00A70C59">
        <w:rPr>
          <w:b/>
          <w:sz w:val="22"/>
          <w:szCs w:val="22"/>
        </w:rPr>
        <w:t>8.14</w:t>
      </w:r>
      <w:r w:rsidRPr="00A70C59">
        <w:rPr>
          <w:sz w:val="22"/>
          <w:szCs w:val="22"/>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658FE" w:rsidRPr="00A70C59" w:rsidRDefault="00B658FE" w:rsidP="00AF7782">
      <w:pPr>
        <w:pStyle w:val="SemEspaamento"/>
        <w:tabs>
          <w:tab w:val="left" w:pos="426"/>
          <w:tab w:val="left" w:pos="9071"/>
        </w:tabs>
        <w:suppressAutoHyphens/>
        <w:jc w:val="both"/>
        <w:rPr>
          <w:sz w:val="22"/>
          <w:szCs w:val="22"/>
        </w:rPr>
      </w:pPr>
      <w:r w:rsidRPr="00A70C59">
        <w:rPr>
          <w:b/>
          <w:sz w:val="22"/>
          <w:szCs w:val="22"/>
        </w:rPr>
        <w:t>8.15</w:t>
      </w:r>
      <w:r w:rsidRPr="00A70C59">
        <w:rPr>
          <w:sz w:val="22"/>
          <w:szCs w:val="22"/>
        </w:rPr>
        <w:t xml:space="preserve"> A autoridade competente, na aplicação das sanções, levará em consideração a gravidade da conduta do infrator,</w:t>
      </w:r>
      <w:proofErr w:type="gramStart"/>
      <w:r w:rsidRPr="00A70C59">
        <w:rPr>
          <w:sz w:val="22"/>
          <w:szCs w:val="22"/>
        </w:rPr>
        <w:t xml:space="preserve">  </w:t>
      </w:r>
      <w:proofErr w:type="gramEnd"/>
      <w:r w:rsidRPr="00A70C59">
        <w:rPr>
          <w:sz w:val="22"/>
          <w:szCs w:val="22"/>
        </w:rPr>
        <w:t>o caráter educativo da pena, bem como o dano causado à Administração, observado o princípio da proporcionalidade.</w:t>
      </w:r>
    </w:p>
    <w:p w:rsidR="00B658FE" w:rsidRPr="00A70C59" w:rsidRDefault="00B658FE" w:rsidP="00AF7782">
      <w:pPr>
        <w:pStyle w:val="SemEspaamento"/>
        <w:tabs>
          <w:tab w:val="left" w:pos="426"/>
          <w:tab w:val="left" w:pos="9071"/>
        </w:tabs>
        <w:suppressAutoHyphens/>
        <w:jc w:val="both"/>
        <w:rPr>
          <w:sz w:val="22"/>
          <w:szCs w:val="22"/>
        </w:rPr>
      </w:pPr>
      <w:r w:rsidRPr="00A70C59">
        <w:rPr>
          <w:b/>
          <w:sz w:val="22"/>
          <w:szCs w:val="22"/>
        </w:rPr>
        <w:t>8.16</w:t>
      </w:r>
      <w:r w:rsidRPr="00A70C59">
        <w:rPr>
          <w:sz w:val="22"/>
          <w:szCs w:val="22"/>
        </w:rPr>
        <w:t xml:space="preserve"> A sanção será obrigatoriamente registrada no Sistema de Cadastramento Unificado de Fornecedores – SICAF, bem como em sistemas Estaduais.</w:t>
      </w:r>
    </w:p>
    <w:p w:rsidR="00B658FE" w:rsidRPr="00A70C59" w:rsidRDefault="00B658FE" w:rsidP="00AF7782">
      <w:pPr>
        <w:pStyle w:val="SemEspaamento"/>
        <w:tabs>
          <w:tab w:val="left" w:pos="426"/>
          <w:tab w:val="left" w:pos="9071"/>
        </w:tabs>
        <w:suppressAutoHyphens/>
        <w:jc w:val="both"/>
        <w:rPr>
          <w:sz w:val="22"/>
          <w:szCs w:val="22"/>
        </w:rPr>
      </w:pPr>
      <w:r w:rsidRPr="00A70C59">
        <w:rPr>
          <w:b/>
          <w:sz w:val="22"/>
          <w:szCs w:val="22"/>
        </w:rPr>
        <w:t>8.17</w:t>
      </w:r>
      <w:r w:rsidRPr="00A70C59">
        <w:rPr>
          <w:sz w:val="22"/>
          <w:szCs w:val="22"/>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B658FE" w:rsidRPr="00A70C59" w:rsidRDefault="00B658FE" w:rsidP="00AF7782">
      <w:pPr>
        <w:tabs>
          <w:tab w:val="left" w:pos="9071"/>
        </w:tabs>
        <w:ind w:firstLine="851"/>
        <w:jc w:val="both"/>
        <w:rPr>
          <w:sz w:val="22"/>
          <w:szCs w:val="22"/>
        </w:rPr>
      </w:pPr>
      <w:r w:rsidRPr="00A70C59">
        <w:rPr>
          <w:b/>
          <w:sz w:val="22"/>
          <w:szCs w:val="22"/>
        </w:rPr>
        <w:t xml:space="preserve">a) </w:t>
      </w:r>
      <w:r w:rsidRPr="00A70C59">
        <w:rPr>
          <w:sz w:val="22"/>
          <w:szCs w:val="22"/>
        </w:rPr>
        <w:t>Tenham sofrido condenações definitivas por praticarem, por meio dolosos, fraude fiscal no recolhimento de tributos;</w:t>
      </w:r>
    </w:p>
    <w:p w:rsidR="00B658FE" w:rsidRPr="00A70C59" w:rsidRDefault="00B658FE" w:rsidP="00AF7782">
      <w:pPr>
        <w:tabs>
          <w:tab w:val="left" w:pos="9071"/>
        </w:tabs>
        <w:ind w:firstLine="851"/>
        <w:jc w:val="both"/>
        <w:rPr>
          <w:sz w:val="22"/>
          <w:szCs w:val="22"/>
        </w:rPr>
      </w:pPr>
      <w:r w:rsidRPr="00A70C59">
        <w:rPr>
          <w:b/>
          <w:sz w:val="22"/>
          <w:szCs w:val="22"/>
        </w:rPr>
        <w:t xml:space="preserve">b) </w:t>
      </w:r>
      <w:r w:rsidRPr="00A70C59">
        <w:rPr>
          <w:sz w:val="22"/>
          <w:szCs w:val="22"/>
        </w:rPr>
        <w:t>Tenham praticado atos ilícitos visando a frustrar os objetivos da licitação;</w:t>
      </w:r>
    </w:p>
    <w:p w:rsidR="00B658FE" w:rsidRPr="00A70C59" w:rsidRDefault="00B658FE" w:rsidP="00AF7782">
      <w:pPr>
        <w:pStyle w:val="Recuodecorpodetexto"/>
        <w:tabs>
          <w:tab w:val="left" w:pos="9071"/>
        </w:tabs>
        <w:autoSpaceDE w:val="0"/>
        <w:autoSpaceDN w:val="0"/>
        <w:adjustRightInd w:val="0"/>
        <w:ind w:firstLine="851"/>
        <w:jc w:val="both"/>
        <w:rPr>
          <w:sz w:val="22"/>
          <w:szCs w:val="22"/>
        </w:rPr>
      </w:pPr>
      <w:r w:rsidRPr="00A70C59">
        <w:rPr>
          <w:b w:val="0"/>
          <w:sz w:val="22"/>
          <w:szCs w:val="22"/>
        </w:rPr>
        <w:t>c)</w:t>
      </w:r>
      <w:r w:rsidRPr="00A70C59">
        <w:rPr>
          <w:sz w:val="22"/>
          <w:szCs w:val="22"/>
        </w:rPr>
        <w:t xml:space="preserve"> Demonstrem não possuir idoneidade para contratar com a Administração em virtude de atos ilícitos praticados.</w:t>
      </w:r>
    </w:p>
    <w:p w:rsidR="00B658FE" w:rsidRPr="00A70C59" w:rsidRDefault="00B658FE" w:rsidP="00AF7782">
      <w:pPr>
        <w:pStyle w:val="Corpodetexto3"/>
        <w:spacing w:after="0"/>
        <w:jc w:val="both"/>
        <w:rPr>
          <w:b w:val="0"/>
          <w:sz w:val="22"/>
          <w:szCs w:val="22"/>
        </w:rPr>
      </w:pPr>
    </w:p>
    <w:p w:rsidR="00B658FE" w:rsidRPr="00A70C59" w:rsidRDefault="00B658FE" w:rsidP="00AF7782">
      <w:pPr>
        <w:rPr>
          <w:b/>
          <w:sz w:val="22"/>
          <w:szCs w:val="22"/>
          <w:lang w:val="pt-PT"/>
        </w:rPr>
      </w:pPr>
      <w:r w:rsidRPr="00A70C59">
        <w:rPr>
          <w:b/>
          <w:sz w:val="22"/>
          <w:szCs w:val="22"/>
          <w:lang w:val="pt-PT"/>
        </w:rPr>
        <w:t>9. DEVERES:</w:t>
      </w:r>
    </w:p>
    <w:p w:rsidR="00B658FE" w:rsidRPr="00A70C59" w:rsidRDefault="00B658FE" w:rsidP="00AF7782">
      <w:pPr>
        <w:jc w:val="both"/>
        <w:rPr>
          <w:b/>
          <w:bCs/>
          <w:sz w:val="22"/>
          <w:szCs w:val="22"/>
        </w:rPr>
      </w:pPr>
    </w:p>
    <w:p w:rsidR="00B658FE" w:rsidRPr="00A70C59" w:rsidRDefault="00B658FE" w:rsidP="00AF7782">
      <w:pPr>
        <w:jc w:val="both"/>
        <w:rPr>
          <w:b/>
          <w:bCs/>
          <w:sz w:val="22"/>
          <w:szCs w:val="22"/>
        </w:rPr>
      </w:pPr>
      <w:r w:rsidRPr="00A70C59">
        <w:rPr>
          <w:b/>
          <w:bCs/>
          <w:sz w:val="22"/>
          <w:szCs w:val="22"/>
        </w:rPr>
        <w:t>9.1. Da Contratada:</w:t>
      </w:r>
    </w:p>
    <w:p w:rsidR="00B658FE" w:rsidRPr="00A70C59" w:rsidRDefault="00B658FE" w:rsidP="00AF7782">
      <w:pPr>
        <w:pStyle w:val="Corpodetexto"/>
        <w:rPr>
          <w:sz w:val="22"/>
          <w:szCs w:val="22"/>
        </w:rPr>
      </w:pPr>
      <w:r w:rsidRPr="00A70C59">
        <w:rPr>
          <w:b/>
          <w:sz w:val="22"/>
          <w:szCs w:val="22"/>
        </w:rPr>
        <w:t>9.1.1</w:t>
      </w:r>
      <w:r w:rsidRPr="00A70C59">
        <w:rPr>
          <w:sz w:val="22"/>
          <w:szCs w:val="22"/>
        </w:rPr>
        <w:t xml:space="preserve"> Além daquelas exigidas em Lei 8.666/93, deverá:</w:t>
      </w:r>
    </w:p>
    <w:p w:rsidR="00B658FE" w:rsidRPr="00A70C59" w:rsidRDefault="00B658FE" w:rsidP="00AF7782">
      <w:pPr>
        <w:pStyle w:val="Corpodetexto"/>
        <w:rPr>
          <w:sz w:val="22"/>
          <w:szCs w:val="22"/>
        </w:rPr>
      </w:pPr>
      <w:r w:rsidRPr="00A70C59">
        <w:rPr>
          <w:b/>
          <w:bCs/>
          <w:sz w:val="22"/>
          <w:szCs w:val="22"/>
        </w:rPr>
        <w:t>9.1.1.1</w:t>
      </w:r>
      <w:r w:rsidRPr="00A70C59">
        <w:rPr>
          <w:sz w:val="22"/>
          <w:szCs w:val="22"/>
        </w:rPr>
        <w:t xml:space="preserve"> Cumprir fielmente as normas estabelecidas neste Termo de Referência, de forma que os equipamentos sejam entregues em perfeito estado e condições, executando-os sob sua inteira e exclusiva responsabilidade;</w:t>
      </w:r>
    </w:p>
    <w:p w:rsidR="00B658FE" w:rsidRPr="00A70C59" w:rsidRDefault="00B658FE" w:rsidP="00AF7782">
      <w:pPr>
        <w:autoSpaceDE w:val="0"/>
        <w:autoSpaceDN w:val="0"/>
        <w:adjustRightInd w:val="0"/>
        <w:jc w:val="both"/>
        <w:rPr>
          <w:sz w:val="22"/>
          <w:szCs w:val="22"/>
        </w:rPr>
      </w:pPr>
      <w:r w:rsidRPr="00A70C59">
        <w:rPr>
          <w:b/>
          <w:bCs/>
          <w:sz w:val="22"/>
          <w:szCs w:val="22"/>
        </w:rPr>
        <w:lastRenderedPageBreak/>
        <w:t>9.1.1.2</w:t>
      </w:r>
      <w:r w:rsidRPr="00A70C59">
        <w:rPr>
          <w:sz w:val="22"/>
          <w:szCs w:val="22"/>
        </w:rPr>
        <w:t xml:space="preserve"> Fornecer os equipamentos rigorosamente de acordo com as especificações constantes no Termo de Referência e na sua proposta;</w:t>
      </w:r>
    </w:p>
    <w:p w:rsidR="00B658FE" w:rsidRPr="00A70C59" w:rsidRDefault="00B658FE" w:rsidP="00AF7782">
      <w:pPr>
        <w:autoSpaceDE w:val="0"/>
        <w:autoSpaceDN w:val="0"/>
        <w:adjustRightInd w:val="0"/>
        <w:jc w:val="both"/>
        <w:rPr>
          <w:sz w:val="22"/>
          <w:szCs w:val="22"/>
        </w:rPr>
      </w:pPr>
      <w:r w:rsidRPr="00A70C59">
        <w:rPr>
          <w:sz w:val="22"/>
          <w:szCs w:val="22"/>
        </w:rPr>
        <w:t xml:space="preserve"> </w:t>
      </w:r>
      <w:r w:rsidRPr="00A70C59">
        <w:rPr>
          <w:b/>
          <w:bCs/>
          <w:sz w:val="22"/>
          <w:szCs w:val="22"/>
        </w:rPr>
        <w:t xml:space="preserve">9.1.1.3 </w:t>
      </w:r>
      <w:r w:rsidRPr="00A70C59">
        <w:rPr>
          <w:bCs/>
          <w:sz w:val="22"/>
          <w:szCs w:val="22"/>
        </w:rPr>
        <w:t>O</w:t>
      </w:r>
      <w:r w:rsidRPr="00A70C59">
        <w:rPr>
          <w:sz w:val="22"/>
          <w:szCs w:val="22"/>
        </w:rPr>
        <w:t>bedecidos aos critérios e padrões de qualidade pré-determinados; deverá ser observado o critério definido pela Secretaria de Estado da Saúde, para a entrega do objeto;</w:t>
      </w:r>
    </w:p>
    <w:p w:rsidR="00B658FE" w:rsidRPr="00A70C59" w:rsidRDefault="00B658FE" w:rsidP="00AF7782">
      <w:pPr>
        <w:autoSpaceDE w:val="0"/>
        <w:autoSpaceDN w:val="0"/>
        <w:adjustRightInd w:val="0"/>
        <w:jc w:val="both"/>
        <w:rPr>
          <w:sz w:val="22"/>
          <w:szCs w:val="22"/>
        </w:rPr>
      </w:pPr>
      <w:r w:rsidRPr="00A70C59">
        <w:rPr>
          <w:sz w:val="22"/>
          <w:szCs w:val="22"/>
        </w:rPr>
        <w:t xml:space="preserve"> </w:t>
      </w:r>
      <w:r w:rsidRPr="00A70C59">
        <w:rPr>
          <w:b/>
          <w:bCs/>
          <w:sz w:val="22"/>
          <w:szCs w:val="22"/>
        </w:rPr>
        <w:t>9.1.1.4</w:t>
      </w:r>
      <w:r w:rsidRPr="00A70C59">
        <w:rPr>
          <w:sz w:val="22"/>
          <w:szCs w:val="22"/>
        </w:rPr>
        <w:t xml:space="preserve"> Reparar, corrigir, remover ou substituir às suas expensas no todo ou em parte, o objeto em que se encontrarem vícios, defeitos ou incorreções resultantes da entrega, transporte, instalação ou de equipamentos empregados, mesmo após de ter sido recebido definitivamente;</w:t>
      </w:r>
    </w:p>
    <w:p w:rsidR="00B658FE" w:rsidRPr="00A70C59" w:rsidRDefault="00B658FE" w:rsidP="00AF7782">
      <w:pPr>
        <w:autoSpaceDE w:val="0"/>
        <w:autoSpaceDN w:val="0"/>
        <w:adjustRightInd w:val="0"/>
        <w:jc w:val="both"/>
        <w:rPr>
          <w:sz w:val="22"/>
          <w:szCs w:val="22"/>
        </w:rPr>
      </w:pPr>
      <w:r w:rsidRPr="00A70C59">
        <w:rPr>
          <w:b/>
          <w:sz w:val="22"/>
          <w:szCs w:val="22"/>
        </w:rPr>
        <w:t>9.1.1.5</w:t>
      </w:r>
      <w:r w:rsidRPr="00A70C59">
        <w:rPr>
          <w:sz w:val="22"/>
          <w:szCs w:val="22"/>
        </w:rPr>
        <w:t xml:space="preserve"> A Contratada deverá responsabilizar-se pela garantia (12 meses) total dos equipamentos dentro do prazo de validade da mesma, contados a partir da data de entrega definitiva dos equipamentos;</w:t>
      </w:r>
    </w:p>
    <w:p w:rsidR="00B658FE" w:rsidRPr="00A70C59" w:rsidRDefault="00B658FE" w:rsidP="00AF7782">
      <w:pPr>
        <w:autoSpaceDE w:val="0"/>
        <w:autoSpaceDN w:val="0"/>
        <w:adjustRightInd w:val="0"/>
        <w:jc w:val="both"/>
        <w:rPr>
          <w:sz w:val="22"/>
          <w:szCs w:val="22"/>
        </w:rPr>
      </w:pPr>
      <w:r w:rsidRPr="00A70C59">
        <w:rPr>
          <w:b/>
          <w:sz w:val="22"/>
          <w:szCs w:val="22"/>
        </w:rPr>
        <w:t>9.1.1.6</w:t>
      </w:r>
      <w:r w:rsidRPr="00A70C59">
        <w:rPr>
          <w:sz w:val="22"/>
          <w:szCs w:val="22"/>
        </w:rPr>
        <w:t xml:space="preserve"> Arcar com todas as despesas, diretas ou indiretas, decorrentes do cumprimento das obrigações assumidas e todos os tributos incidentes, sem qualquer ônus à Administração Pública, devendo efetuar os respectivos pagamentos na forma e nos prazos previstos em Lei;</w:t>
      </w:r>
    </w:p>
    <w:p w:rsidR="00B658FE" w:rsidRPr="00A70C59" w:rsidRDefault="00B658FE" w:rsidP="00AF7782">
      <w:pPr>
        <w:autoSpaceDE w:val="0"/>
        <w:autoSpaceDN w:val="0"/>
        <w:adjustRightInd w:val="0"/>
        <w:jc w:val="both"/>
        <w:rPr>
          <w:sz w:val="22"/>
          <w:szCs w:val="22"/>
        </w:rPr>
      </w:pPr>
      <w:r w:rsidRPr="00A70C59">
        <w:rPr>
          <w:b/>
          <w:sz w:val="22"/>
          <w:szCs w:val="22"/>
        </w:rPr>
        <w:t xml:space="preserve">9.1.1.7 </w:t>
      </w:r>
      <w:r w:rsidRPr="00A70C59">
        <w:rPr>
          <w:sz w:val="22"/>
          <w:szCs w:val="22"/>
        </w:rPr>
        <w:t>Nos preços ofertados deverão estar incluso todos os impostos, taxas, fretes e demais custos provenientes da entrega do objeto;</w:t>
      </w:r>
    </w:p>
    <w:p w:rsidR="00B658FE" w:rsidRPr="00A70C59" w:rsidRDefault="00B658FE" w:rsidP="00AF7782">
      <w:pPr>
        <w:autoSpaceDE w:val="0"/>
        <w:autoSpaceDN w:val="0"/>
        <w:adjustRightInd w:val="0"/>
        <w:jc w:val="both"/>
        <w:rPr>
          <w:sz w:val="22"/>
          <w:szCs w:val="22"/>
        </w:rPr>
      </w:pPr>
      <w:r w:rsidRPr="00A70C59">
        <w:rPr>
          <w:b/>
          <w:sz w:val="22"/>
          <w:szCs w:val="22"/>
        </w:rPr>
        <w:t xml:space="preserve">9.1.1.8 </w:t>
      </w:r>
      <w:r w:rsidRPr="00A70C59">
        <w:rPr>
          <w:sz w:val="22"/>
          <w:szCs w:val="22"/>
        </w:rPr>
        <w:t>Utilizar, em todas as fases, fornecimento e instalação do equipamento, ferramentas, materiais e mão-de-obra qualificada;</w:t>
      </w:r>
    </w:p>
    <w:p w:rsidR="00B658FE" w:rsidRPr="00A70C59" w:rsidRDefault="00B658FE" w:rsidP="00AF7782">
      <w:pPr>
        <w:autoSpaceDE w:val="0"/>
        <w:autoSpaceDN w:val="0"/>
        <w:adjustRightInd w:val="0"/>
        <w:jc w:val="both"/>
        <w:rPr>
          <w:sz w:val="22"/>
          <w:szCs w:val="22"/>
        </w:rPr>
      </w:pPr>
      <w:r w:rsidRPr="00A70C59">
        <w:rPr>
          <w:b/>
          <w:sz w:val="22"/>
          <w:szCs w:val="22"/>
        </w:rPr>
        <w:t xml:space="preserve">9.1.1.9 </w:t>
      </w:r>
      <w:r w:rsidRPr="00A70C59">
        <w:rPr>
          <w:sz w:val="22"/>
          <w:szCs w:val="22"/>
        </w:rPr>
        <w:t>Manter limpas as áreas onde serão executados os serviços de instalação do equipamento;</w:t>
      </w:r>
    </w:p>
    <w:p w:rsidR="00B658FE" w:rsidRPr="00A70C59" w:rsidRDefault="00B658FE" w:rsidP="00AF7782">
      <w:pPr>
        <w:autoSpaceDE w:val="0"/>
        <w:autoSpaceDN w:val="0"/>
        <w:adjustRightInd w:val="0"/>
        <w:jc w:val="both"/>
        <w:rPr>
          <w:sz w:val="22"/>
          <w:szCs w:val="22"/>
        </w:rPr>
      </w:pPr>
      <w:r w:rsidRPr="00A70C59">
        <w:rPr>
          <w:b/>
          <w:sz w:val="22"/>
          <w:szCs w:val="22"/>
        </w:rPr>
        <w:t xml:space="preserve">9.1.1.10 </w:t>
      </w:r>
      <w:proofErr w:type="gramStart"/>
      <w:r w:rsidRPr="00A70C59">
        <w:rPr>
          <w:sz w:val="22"/>
          <w:szCs w:val="22"/>
        </w:rPr>
        <w:t>Responsabilizar-se</w:t>
      </w:r>
      <w:proofErr w:type="gramEnd"/>
      <w:r w:rsidRPr="00A70C59">
        <w:rPr>
          <w:sz w:val="22"/>
          <w:szCs w:val="22"/>
        </w:rPr>
        <w:t xml:space="preserve"> pelos materiais, ferramentas, instrumentos e equipamentos disponibilizados para a execução dos serviços de instalação dos equipamentos, não cabendo a Unidade de Saúde quaisquer responsabilidade por perdas decorrentes de roubo, furto ou outros fatos que possam vir a ocorrer; </w:t>
      </w:r>
    </w:p>
    <w:p w:rsidR="00B658FE" w:rsidRPr="00A70C59" w:rsidRDefault="00B658FE" w:rsidP="00AF7782">
      <w:pPr>
        <w:autoSpaceDE w:val="0"/>
        <w:autoSpaceDN w:val="0"/>
        <w:adjustRightInd w:val="0"/>
        <w:jc w:val="both"/>
        <w:rPr>
          <w:sz w:val="22"/>
          <w:szCs w:val="22"/>
        </w:rPr>
      </w:pPr>
      <w:r w:rsidRPr="00A70C59">
        <w:rPr>
          <w:b/>
          <w:sz w:val="22"/>
          <w:szCs w:val="22"/>
        </w:rPr>
        <w:t xml:space="preserve">9.1.1.11 </w:t>
      </w:r>
      <w:r w:rsidRPr="00A70C59">
        <w:rPr>
          <w:sz w:val="22"/>
          <w:szCs w:val="22"/>
        </w:rPr>
        <w:t>Apresentar um preposto devidamente habilitado, com poderes para representá-lo em tudo o que se relacionar com o fornecimento do objeto da aquisição;</w:t>
      </w:r>
    </w:p>
    <w:p w:rsidR="00B658FE" w:rsidRPr="00A70C59" w:rsidRDefault="00B658FE" w:rsidP="00AF7782">
      <w:pPr>
        <w:autoSpaceDE w:val="0"/>
        <w:autoSpaceDN w:val="0"/>
        <w:adjustRightInd w:val="0"/>
        <w:jc w:val="both"/>
        <w:rPr>
          <w:sz w:val="22"/>
          <w:szCs w:val="22"/>
        </w:rPr>
      </w:pPr>
      <w:r w:rsidRPr="00A70C59">
        <w:rPr>
          <w:b/>
          <w:sz w:val="22"/>
          <w:szCs w:val="22"/>
        </w:rPr>
        <w:t>9.1.1.12</w:t>
      </w:r>
      <w:r w:rsidRPr="00A70C59">
        <w:rPr>
          <w:sz w:val="22"/>
          <w:szCs w:val="22"/>
        </w:rPr>
        <w:t xml:space="preserve"> Responder pelas despesas resultantes de quaisquer ações, demandas, decorrentes de danos seja por culpa sua ou qualquer de seus empregados e prepostos, obrigando-se, </w:t>
      </w:r>
      <w:proofErr w:type="gramStart"/>
      <w:r w:rsidRPr="00A70C59">
        <w:rPr>
          <w:sz w:val="22"/>
          <w:szCs w:val="22"/>
        </w:rPr>
        <w:t>outrossim</w:t>
      </w:r>
      <w:proofErr w:type="gramEnd"/>
      <w:r w:rsidRPr="00A70C59">
        <w:rPr>
          <w:sz w:val="22"/>
          <w:szCs w:val="22"/>
        </w:rPr>
        <w:t>, por quaisquer responsabilidades decorrentes de ações judiciais de terceiros, que lhe venham a ser exigida por força de lei, ligadas ao cumprimento do presente Contrato.</w:t>
      </w:r>
    </w:p>
    <w:p w:rsidR="00B658FE" w:rsidRPr="00A70C59" w:rsidRDefault="00B658FE" w:rsidP="00AF7782">
      <w:pPr>
        <w:autoSpaceDE w:val="0"/>
        <w:autoSpaceDN w:val="0"/>
        <w:adjustRightInd w:val="0"/>
        <w:jc w:val="both"/>
        <w:rPr>
          <w:sz w:val="22"/>
          <w:szCs w:val="22"/>
        </w:rPr>
      </w:pPr>
      <w:r w:rsidRPr="00A70C59">
        <w:rPr>
          <w:b/>
          <w:bCs/>
          <w:sz w:val="22"/>
          <w:szCs w:val="22"/>
        </w:rPr>
        <w:t xml:space="preserve">9.1.1.13 </w:t>
      </w:r>
      <w:r w:rsidRPr="00A70C59">
        <w:rPr>
          <w:bCs/>
          <w:sz w:val="22"/>
          <w:szCs w:val="22"/>
        </w:rPr>
        <w:t>Manter, durante toda a execução do contrato, em compatibilidade com as obrigações assumidas, todas as condições de habilitação e qualificação exigidas na licitação</w:t>
      </w:r>
      <w:r w:rsidRPr="00A70C59">
        <w:rPr>
          <w:b/>
          <w:bCs/>
          <w:sz w:val="22"/>
          <w:szCs w:val="22"/>
        </w:rPr>
        <w:t>.</w:t>
      </w:r>
    </w:p>
    <w:p w:rsidR="00B658FE" w:rsidRPr="00A70C59" w:rsidRDefault="00B658FE" w:rsidP="00AF7782">
      <w:pPr>
        <w:autoSpaceDE w:val="0"/>
        <w:autoSpaceDN w:val="0"/>
        <w:adjustRightInd w:val="0"/>
        <w:jc w:val="both"/>
        <w:rPr>
          <w:sz w:val="22"/>
          <w:szCs w:val="22"/>
        </w:rPr>
      </w:pPr>
    </w:p>
    <w:p w:rsidR="00B658FE" w:rsidRPr="00A70C59" w:rsidRDefault="00B658FE" w:rsidP="00AF7782">
      <w:pPr>
        <w:jc w:val="both"/>
        <w:rPr>
          <w:b/>
          <w:sz w:val="22"/>
          <w:szCs w:val="22"/>
        </w:rPr>
      </w:pPr>
      <w:r w:rsidRPr="00A70C59">
        <w:rPr>
          <w:b/>
          <w:sz w:val="22"/>
          <w:szCs w:val="22"/>
        </w:rPr>
        <w:t>9.2. Da Contratante:</w:t>
      </w:r>
    </w:p>
    <w:p w:rsidR="00B658FE" w:rsidRPr="00A70C59" w:rsidRDefault="00B658FE" w:rsidP="00AF7782">
      <w:pPr>
        <w:autoSpaceDE w:val="0"/>
        <w:autoSpaceDN w:val="0"/>
        <w:adjustRightInd w:val="0"/>
        <w:jc w:val="both"/>
        <w:rPr>
          <w:sz w:val="22"/>
          <w:szCs w:val="22"/>
        </w:rPr>
      </w:pPr>
      <w:r w:rsidRPr="00A70C59">
        <w:rPr>
          <w:b/>
          <w:bCs/>
          <w:sz w:val="22"/>
          <w:szCs w:val="22"/>
        </w:rPr>
        <w:t>9.2.1</w:t>
      </w:r>
      <w:r w:rsidRPr="00A70C59">
        <w:rPr>
          <w:sz w:val="22"/>
          <w:szCs w:val="22"/>
        </w:rPr>
        <w:t xml:space="preserve"> Efetuar o pagamento à Contratada, bem como atestar, através de comissão de servidores, as Notas Fiscais relativas à efetiva entrega dos equipamentos;</w:t>
      </w:r>
    </w:p>
    <w:p w:rsidR="00B658FE" w:rsidRPr="00A70C59" w:rsidRDefault="00B658FE" w:rsidP="00AF7782">
      <w:pPr>
        <w:autoSpaceDE w:val="0"/>
        <w:autoSpaceDN w:val="0"/>
        <w:adjustRightInd w:val="0"/>
        <w:jc w:val="both"/>
        <w:rPr>
          <w:sz w:val="22"/>
          <w:szCs w:val="22"/>
        </w:rPr>
      </w:pPr>
      <w:r w:rsidRPr="00A70C59">
        <w:rPr>
          <w:b/>
          <w:bCs/>
          <w:sz w:val="22"/>
          <w:szCs w:val="22"/>
        </w:rPr>
        <w:t>9.2.2</w:t>
      </w:r>
      <w:r w:rsidRPr="00A70C59">
        <w:rPr>
          <w:sz w:val="22"/>
          <w:szCs w:val="22"/>
        </w:rPr>
        <w:t xml:space="preserve"> Rejeitar no todo ou em parte, os equipamentos entregues em desacordo com as obrigações assumidas;</w:t>
      </w:r>
    </w:p>
    <w:p w:rsidR="00B658FE" w:rsidRPr="00A70C59" w:rsidRDefault="00B658FE" w:rsidP="00AF7782">
      <w:pPr>
        <w:jc w:val="both"/>
        <w:rPr>
          <w:sz w:val="22"/>
          <w:szCs w:val="22"/>
        </w:rPr>
      </w:pPr>
      <w:r w:rsidRPr="00A70C59">
        <w:rPr>
          <w:b/>
          <w:bCs/>
          <w:sz w:val="22"/>
          <w:szCs w:val="22"/>
        </w:rPr>
        <w:t>9.2.3</w:t>
      </w:r>
      <w:r w:rsidRPr="00A70C59">
        <w:rPr>
          <w:bCs/>
          <w:sz w:val="22"/>
          <w:szCs w:val="22"/>
        </w:rPr>
        <w:t xml:space="preserve"> </w:t>
      </w:r>
      <w:r w:rsidRPr="00A70C59">
        <w:rPr>
          <w:sz w:val="22"/>
          <w:szCs w:val="22"/>
        </w:rPr>
        <w:t>Aplicar à Contratada as penalidades previstas, quando for o caso;</w:t>
      </w:r>
    </w:p>
    <w:p w:rsidR="00B658FE" w:rsidRPr="00A70C59" w:rsidRDefault="00B658FE" w:rsidP="00AF7782">
      <w:pPr>
        <w:jc w:val="both"/>
        <w:rPr>
          <w:sz w:val="22"/>
          <w:szCs w:val="22"/>
          <w:u w:val="single"/>
        </w:rPr>
      </w:pPr>
      <w:r w:rsidRPr="00A70C59">
        <w:rPr>
          <w:b/>
          <w:sz w:val="22"/>
          <w:szCs w:val="22"/>
        </w:rPr>
        <w:t xml:space="preserve">9.2.4 </w:t>
      </w:r>
      <w:r w:rsidRPr="00A70C59">
        <w:rPr>
          <w:sz w:val="22"/>
          <w:szCs w:val="22"/>
        </w:rPr>
        <w:t>Devolver o material caso não esteja dentro das especificações constantes do presente Termo de Referência, ficando a contratada sujeita às sanções.</w:t>
      </w:r>
    </w:p>
    <w:p w:rsidR="00B658FE" w:rsidRPr="00A70C59" w:rsidRDefault="00B658FE" w:rsidP="00AF7782">
      <w:pPr>
        <w:jc w:val="both"/>
        <w:rPr>
          <w:b/>
          <w:bCs/>
          <w:sz w:val="22"/>
          <w:szCs w:val="22"/>
        </w:rPr>
      </w:pPr>
    </w:p>
    <w:p w:rsidR="00B658FE" w:rsidRPr="00A70C59" w:rsidRDefault="00B658FE" w:rsidP="00AF7782">
      <w:pPr>
        <w:tabs>
          <w:tab w:val="left" w:pos="567"/>
        </w:tabs>
        <w:jc w:val="both"/>
        <w:rPr>
          <w:b/>
          <w:sz w:val="22"/>
          <w:szCs w:val="22"/>
        </w:rPr>
      </w:pPr>
      <w:r w:rsidRPr="00A70C59">
        <w:rPr>
          <w:b/>
          <w:bCs/>
          <w:sz w:val="22"/>
          <w:szCs w:val="22"/>
        </w:rPr>
        <w:t xml:space="preserve">10. </w:t>
      </w:r>
      <w:r w:rsidRPr="00A70C59">
        <w:rPr>
          <w:b/>
          <w:sz w:val="22"/>
          <w:szCs w:val="22"/>
        </w:rPr>
        <w:t>DA ASSISTÊNCIA TÉCNICA:</w:t>
      </w:r>
    </w:p>
    <w:p w:rsidR="00B658FE" w:rsidRPr="00A70C59" w:rsidRDefault="00B658FE" w:rsidP="00AF7782">
      <w:pPr>
        <w:tabs>
          <w:tab w:val="left" w:pos="567"/>
        </w:tabs>
        <w:jc w:val="both"/>
        <w:rPr>
          <w:sz w:val="22"/>
          <w:szCs w:val="22"/>
        </w:rPr>
      </w:pPr>
      <w:r w:rsidRPr="00A70C59">
        <w:rPr>
          <w:b/>
          <w:sz w:val="22"/>
          <w:szCs w:val="22"/>
        </w:rPr>
        <w:t>10.1</w:t>
      </w:r>
      <w:r w:rsidRPr="00A70C59">
        <w:rPr>
          <w:sz w:val="22"/>
          <w:szCs w:val="22"/>
        </w:rPr>
        <w:t xml:space="preserve"> A assistência técnica dos equipamentos será sem ônus para SESAU, durante o período de garantia.</w:t>
      </w:r>
    </w:p>
    <w:p w:rsidR="00B658FE" w:rsidRPr="00A70C59" w:rsidRDefault="00B658FE" w:rsidP="00AF7782">
      <w:pPr>
        <w:tabs>
          <w:tab w:val="left" w:pos="567"/>
        </w:tabs>
        <w:jc w:val="both"/>
        <w:rPr>
          <w:sz w:val="22"/>
          <w:szCs w:val="22"/>
        </w:rPr>
      </w:pPr>
      <w:r w:rsidRPr="00A70C59">
        <w:rPr>
          <w:b/>
          <w:sz w:val="22"/>
          <w:szCs w:val="22"/>
        </w:rPr>
        <w:t>10.2</w:t>
      </w:r>
      <w:r w:rsidRPr="00A70C59">
        <w:rPr>
          <w:sz w:val="22"/>
          <w:szCs w:val="22"/>
        </w:rPr>
        <w:t xml:space="preserve"> O atendimento técnico deverá ocorrer nos dias úteis (segunda-feira a sexta- feira) de </w:t>
      </w:r>
      <w:proofErr w:type="gramStart"/>
      <w:r w:rsidRPr="00A70C59">
        <w:rPr>
          <w:sz w:val="22"/>
          <w:szCs w:val="22"/>
        </w:rPr>
        <w:t>07:30</w:t>
      </w:r>
      <w:proofErr w:type="gramEnd"/>
      <w:r w:rsidRPr="00A70C59">
        <w:rPr>
          <w:sz w:val="22"/>
          <w:szCs w:val="22"/>
        </w:rPr>
        <w:t xml:space="preserve"> ás 13:30 horas.</w:t>
      </w:r>
    </w:p>
    <w:p w:rsidR="00B658FE" w:rsidRPr="00A70C59" w:rsidRDefault="00B658FE" w:rsidP="00AF7782">
      <w:pPr>
        <w:tabs>
          <w:tab w:val="left" w:pos="567"/>
        </w:tabs>
        <w:jc w:val="both"/>
        <w:rPr>
          <w:sz w:val="22"/>
          <w:szCs w:val="22"/>
        </w:rPr>
      </w:pPr>
      <w:r w:rsidRPr="00A70C59">
        <w:rPr>
          <w:b/>
          <w:sz w:val="22"/>
          <w:szCs w:val="22"/>
        </w:rPr>
        <w:t>10.3</w:t>
      </w:r>
      <w:r w:rsidRPr="00A70C59">
        <w:rPr>
          <w:sz w:val="22"/>
          <w:szCs w:val="22"/>
        </w:rPr>
        <w:t xml:space="preserve"> A licitante vencedora prestará manutenção preventiva e corretiva com fornecimento de peças, se necessário, durante o período de garantia, ou indicará oficina especializada e autorizada para a prestação de garantia, citando nome, endereço, responsável técnico, etc. sem ônus para SESAU.</w:t>
      </w:r>
    </w:p>
    <w:p w:rsidR="00B658FE" w:rsidRPr="00A70C59" w:rsidRDefault="00B658FE" w:rsidP="00AF7782">
      <w:pPr>
        <w:jc w:val="both"/>
        <w:rPr>
          <w:sz w:val="22"/>
          <w:szCs w:val="22"/>
        </w:rPr>
      </w:pPr>
      <w:r w:rsidRPr="00A70C59">
        <w:rPr>
          <w:b/>
          <w:sz w:val="22"/>
          <w:szCs w:val="22"/>
        </w:rPr>
        <w:t>10.4</w:t>
      </w:r>
      <w:r w:rsidRPr="00A70C59">
        <w:rPr>
          <w:sz w:val="22"/>
          <w:szCs w:val="22"/>
        </w:rPr>
        <w:t xml:space="preserve"> O estabelecimento indicado para prestações dos serviços de manutenção durante o período de garantia, deverá esta sediado na região de Rondônia ou que garanta atendimento em 24 horas.</w:t>
      </w:r>
    </w:p>
    <w:p w:rsidR="00B658FE" w:rsidRPr="00A70C59" w:rsidRDefault="00B658FE" w:rsidP="00AF7782">
      <w:pPr>
        <w:jc w:val="both"/>
        <w:rPr>
          <w:b/>
          <w:bCs/>
          <w:sz w:val="22"/>
          <w:szCs w:val="22"/>
        </w:rPr>
      </w:pPr>
    </w:p>
    <w:p w:rsidR="00B658FE" w:rsidRPr="00A70C59" w:rsidRDefault="00B658FE" w:rsidP="00AF7782">
      <w:pPr>
        <w:jc w:val="both"/>
        <w:rPr>
          <w:b/>
          <w:sz w:val="22"/>
          <w:szCs w:val="22"/>
        </w:rPr>
      </w:pPr>
      <w:r w:rsidRPr="00A70C59">
        <w:rPr>
          <w:b/>
          <w:bCs/>
          <w:sz w:val="22"/>
          <w:szCs w:val="22"/>
        </w:rPr>
        <w:t xml:space="preserve">11. </w:t>
      </w:r>
      <w:r w:rsidRPr="00A70C59">
        <w:rPr>
          <w:b/>
          <w:sz w:val="22"/>
          <w:szCs w:val="22"/>
        </w:rPr>
        <w:t>QUALIFICAÇÃO TÉCNICA:</w:t>
      </w:r>
    </w:p>
    <w:p w:rsidR="00B658FE" w:rsidRPr="00A70C59" w:rsidRDefault="00B658FE" w:rsidP="00AF7782">
      <w:pPr>
        <w:shd w:val="clear" w:color="auto" w:fill="FFFFFF"/>
        <w:jc w:val="both"/>
        <w:rPr>
          <w:sz w:val="22"/>
          <w:szCs w:val="22"/>
        </w:rPr>
      </w:pPr>
      <w:r w:rsidRPr="00A70C59">
        <w:rPr>
          <w:b/>
          <w:sz w:val="22"/>
          <w:szCs w:val="22"/>
        </w:rPr>
        <w:t>a)</w:t>
      </w:r>
      <w:r w:rsidRPr="00A70C59">
        <w:rPr>
          <w:sz w:val="22"/>
          <w:szCs w:val="22"/>
        </w:rPr>
        <w:t xml:space="preserve"> </w:t>
      </w:r>
      <w:proofErr w:type="gramStart"/>
      <w:r w:rsidRPr="00A70C59">
        <w:rPr>
          <w:b/>
          <w:sz w:val="22"/>
          <w:szCs w:val="22"/>
        </w:rPr>
        <w:t>Atestado(</w:t>
      </w:r>
      <w:proofErr w:type="gramEnd"/>
      <w:r w:rsidRPr="00A70C59">
        <w:rPr>
          <w:b/>
          <w:sz w:val="22"/>
          <w:szCs w:val="22"/>
        </w:rPr>
        <w:t>s) de Capacidade Técnica</w:t>
      </w:r>
      <w:r w:rsidRPr="00A70C59">
        <w:rPr>
          <w:sz w:val="22"/>
          <w:szCs w:val="22"/>
        </w:rPr>
        <w:t xml:space="preserve"> (declaração ou certidão) fornecidos por pessoa jurídica de direito público ou privado, comprovando o desempenho da licitante em contrato pertinente e compatível em características, quantidades e prazos com o objeto da licitação, conforme delimitado abaixo:</w:t>
      </w:r>
    </w:p>
    <w:p w:rsidR="00B658FE" w:rsidRPr="00A70C59" w:rsidRDefault="00B658FE" w:rsidP="00AF7782">
      <w:pPr>
        <w:shd w:val="clear" w:color="auto" w:fill="FFFFFF"/>
        <w:jc w:val="both"/>
        <w:rPr>
          <w:sz w:val="22"/>
          <w:szCs w:val="22"/>
        </w:rPr>
      </w:pPr>
      <w:r w:rsidRPr="00A70C59">
        <w:rPr>
          <w:sz w:val="22"/>
          <w:szCs w:val="22"/>
        </w:rPr>
        <w:t> </w:t>
      </w:r>
      <w:proofErr w:type="gramStart"/>
      <w:r w:rsidRPr="00A70C59">
        <w:rPr>
          <w:b/>
          <w:bCs/>
          <w:sz w:val="22"/>
          <w:szCs w:val="22"/>
        </w:rPr>
        <w:t>a.</w:t>
      </w:r>
      <w:proofErr w:type="gramEnd"/>
      <w:r w:rsidRPr="00A70C59">
        <w:rPr>
          <w:b/>
          <w:bCs/>
          <w:sz w:val="22"/>
          <w:szCs w:val="22"/>
        </w:rPr>
        <w:t>1)</w:t>
      </w:r>
      <w:r w:rsidRPr="00A70C59">
        <w:rPr>
          <w:rStyle w:val="apple-converted-space"/>
          <w:bCs/>
          <w:sz w:val="22"/>
          <w:szCs w:val="22"/>
        </w:rPr>
        <w:t> </w:t>
      </w:r>
      <w:r w:rsidRPr="00A70C59">
        <w:rPr>
          <w:sz w:val="22"/>
          <w:szCs w:val="22"/>
        </w:rPr>
        <w:t>Entende-se por pertinente e compatível em</w:t>
      </w:r>
      <w:r w:rsidRPr="00A70C59">
        <w:rPr>
          <w:rStyle w:val="apple-converted-space"/>
          <w:sz w:val="22"/>
          <w:szCs w:val="22"/>
        </w:rPr>
        <w:t> </w:t>
      </w:r>
      <w:r w:rsidRPr="00A70C59">
        <w:rPr>
          <w:bCs/>
          <w:sz w:val="22"/>
          <w:szCs w:val="22"/>
          <w:u w:val="single"/>
        </w:rPr>
        <w:t>características</w:t>
      </w:r>
      <w:r w:rsidRPr="00A70C59">
        <w:rPr>
          <w:rStyle w:val="apple-converted-space"/>
          <w:sz w:val="22"/>
          <w:szCs w:val="22"/>
          <w:u w:val="single"/>
        </w:rPr>
        <w:t> </w:t>
      </w:r>
      <w:r w:rsidRPr="00A70C59">
        <w:rPr>
          <w:sz w:val="22"/>
          <w:szCs w:val="22"/>
        </w:rPr>
        <w:t>o(s) atestado(s) que em sua individualidade ou soma de atestados, contemple fornecimento de material permanente e compatível com os materiais solicitados no Termo de Referência.</w:t>
      </w:r>
    </w:p>
    <w:p w:rsidR="00B658FE" w:rsidRPr="00A70C59" w:rsidRDefault="00B658FE" w:rsidP="00AF7782">
      <w:pPr>
        <w:shd w:val="clear" w:color="auto" w:fill="FFFFFF"/>
        <w:jc w:val="both"/>
        <w:rPr>
          <w:sz w:val="22"/>
          <w:szCs w:val="22"/>
        </w:rPr>
      </w:pPr>
      <w:r w:rsidRPr="00A70C59">
        <w:rPr>
          <w:sz w:val="22"/>
          <w:szCs w:val="22"/>
        </w:rPr>
        <w:lastRenderedPageBreak/>
        <w:t> </w:t>
      </w:r>
      <w:proofErr w:type="gramStart"/>
      <w:r w:rsidRPr="00A70C59">
        <w:rPr>
          <w:b/>
          <w:bCs/>
          <w:sz w:val="22"/>
          <w:szCs w:val="22"/>
        </w:rPr>
        <w:t>a.</w:t>
      </w:r>
      <w:proofErr w:type="gramEnd"/>
      <w:r w:rsidRPr="00A70C59">
        <w:rPr>
          <w:b/>
          <w:bCs/>
          <w:sz w:val="22"/>
          <w:szCs w:val="22"/>
        </w:rPr>
        <w:t>2)</w:t>
      </w:r>
      <w:r w:rsidRPr="00A70C59">
        <w:rPr>
          <w:bCs/>
          <w:sz w:val="22"/>
          <w:szCs w:val="22"/>
        </w:rPr>
        <w:t> </w:t>
      </w:r>
      <w:r w:rsidRPr="00A70C59">
        <w:rPr>
          <w:rStyle w:val="apple-converted-space"/>
          <w:bCs/>
          <w:sz w:val="22"/>
          <w:szCs w:val="22"/>
        </w:rPr>
        <w:t> </w:t>
      </w:r>
      <w:r w:rsidRPr="00A70C59">
        <w:rPr>
          <w:sz w:val="22"/>
          <w:szCs w:val="22"/>
        </w:rPr>
        <w:t>Entende-se por</w:t>
      </w:r>
      <w:r w:rsidRPr="00A70C59">
        <w:rPr>
          <w:rStyle w:val="apple-converted-space"/>
          <w:sz w:val="22"/>
          <w:szCs w:val="22"/>
        </w:rPr>
        <w:t> </w:t>
      </w:r>
      <w:r w:rsidRPr="00A70C59">
        <w:rPr>
          <w:sz w:val="22"/>
          <w:szCs w:val="22"/>
          <w:u w:val="single"/>
        </w:rPr>
        <w:t>pertinente e compatível em quantidade</w:t>
      </w:r>
      <w:r w:rsidRPr="00A70C59">
        <w:rPr>
          <w:rStyle w:val="apple-converted-space"/>
          <w:sz w:val="22"/>
          <w:szCs w:val="22"/>
        </w:rPr>
        <w:t> </w:t>
      </w:r>
      <w:r w:rsidRPr="00A70C59">
        <w:rPr>
          <w:sz w:val="22"/>
          <w:szCs w:val="22"/>
        </w:rPr>
        <w:t>o(s) atestado(s) que em sua individualidade ou soma de atestados, comprove que a empresa forneceu satisfatoriamente materiais compatíveis com os desta licitação, no quantitativo previsto no anexo I deste Termo.</w:t>
      </w:r>
    </w:p>
    <w:p w:rsidR="00B658FE" w:rsidRPr="00A70C59" w:rsidRDefault="00B658FE" w:rsidP="00AF7782">
      <w:pPr>
        <w:jc w:val="both"/>
        <w:rPr>
          <w:bCs/>
          <w:sz w:val="22"/>
          <w:szCs w:val="22"/>
        </w:rPr>
      </w:pPr>
      <w:r w:rsidRPr="00A70C59">
        <w:rPr>
          <w:b/>
          <w:sz w:val="22"/>
          <w:szCs w:val="22"/>
        </w:rPr>
        <w:t> </w:t>
      </w:r>
      <w:proofErr w:type="gramStart"/>
      <w:r w:rsidRPr="00A70C59">
        <w:rPr>
          <w:b/>
          <w:bCs/>
          <w:sz w:val="22"/>
          <w:szCs w:val="22"/>
        </w:rPr>
        <w:t>a.</w:t>
      </w:r>
      <w:proofErr w:type="gramEnd"/>
      <w:r w:rsidRPr="00A70C59">
        <w:rPr>
          <w:b/>
          <w:bCs/>
          <w:sz w:val="22"/>
          <w:szCs w:val="22"/>
        </w:rPr>
        <w:t>3)</w:t>
      </w:r>
      <w:r w:rsidRPr="00A70C59">
        <w:rPr>
          <w:bCs/>
          <w:sz w:val="22"/>
          <w:szCs w:val="22"/>
        </w:rPr>
        <w:t> </w:t>
      </w:r>
      <w:r w:rsidRPr="00A70C59">
        <w:rPr>
          <w:rStyle w:val="apple-converted-space"/>
          <w:bCs/>
          <w:sz w:val="22"/>
          <w:szCs w:val="22"/>
        </w:rPr>
        <w:t> </w:t>
      </w:r>
      <w:r w:rsidRPr="00A70C59">
        <w:rPr>
          <w:bCs/>
          <w:sz w:val="22"/>
          <w:szCs w:val="22"/>
        </w:rPr>
        <w:t>Considerando que o objeto se trata de aquisição, para entrega total e imediata (no prazo de 30 dias), dispensa-se a comprovação da pertinência quanto ao prazo.</w:t>
      </w:r>
    </w:p>
    <w:p w:rsidR="00B658FE" w:rsidRPr="00A70C59" w:rsidRDefault="00B658FE" w:rsidP="00AF7782">
      <w:pPr>
        <w:jc w:val="both"/>
        <w:rPr>
          <w:sz w:val="22"/>
          <w:szCs w:val="22"/>
        </w:rPr>
      </w:pPr>
    </w:p>
    <w:p w:rsidR="00B658FE" w:rsidRPr="00A70C59" w:rsidRDefault="00B658FE" w:rsidP="00AF7782">
      <w:pPr>
        <w:rPr>
          <w:b/>
          <w:bCs/>
          <w:sz w:val="22"/>
          <w:szCs w:val="22"/>
        </w:rPr>
      </w:pPr>
      <w:r w:rsidRPr="00A70C59">
        <w:rPr>
          <w:b/>
          <w:bCs/>
          <w:sz w:val="22"/>
          <w:szCs w:val="22"/>
        </w:rPr>
        <w:t>12. DAS PROPOSTAS:</w:t>
      </w:r>
    </w:p>
    <w:p w:rsidR="00B658FE" w:rsidRPr="00A70C59" w:rsidRDefault="00B658FE" w:rsidP="00AF7782">
      <w:pPr>
        <w:jc w:val="both"/>
        <w:rPr>
          <w:bCs/>
          <w:sz w:val="22"/>
          <w:szCs w:val="22"/>
        </w:rPr>
      </w:pPr>
      <w:r w:rsidRPr="00A70C59">
        <w:rPr>
          <w:b/>
          <w:bCs/>
          <w:sz w:val="22"/>
          <w:szCs w:val="22"/>
        </w:rPr>
        <w:t xml:space="preserve">12.1 </w:t>
      </w:r>
      <w:r w:rsidRPr="00A70C59">
        <w:rPr>
          <w:bCs/>
          <w:sz w:val="22"/>
          <w:szCs w:val="22"/>
        </w:rPr>
        <w:t>As propostas serão processadas e julgadas pelo menor valor por item;</w:t>
      </w:r>
    </w:p>
    <w:p w:rsidR="00B658FE" w:rsidRPr="00A70C59" w:rsidRDefault="00B658FE" w:rsidP="00AF7782">
      <w:pPr>
        <w:pStyle w:val="SemEspaamento"/>
        <w:contextualSpacing/>
        <w:jc w:val="both"/>
        <w:rPr>
          <w:sz w:val="22"/>
          <w:szCs w:val="22"/>
        </w:rPr>
      </w:pPr>
      <w:r w:rsidRPr="00A70C59">
        <w:rPr>
          <w:b/>
          <w:sz w:val="22"/>
          <w:szCs w:val="22"/>
        </w:rPr>
        <w:t>12.2</w:t>
      </w:r>
      <w:r w:rsidRPr="00A70C59">
        <w:rPr>
          <w:sz w:val="22"/>
          <w:szCs w:val="22"/>
        </w:rPr>
        <w:t xml:space="preserve"> As </w:t>
      </w:r>
      <w:r w:rsidRPr="00A70C59">
        <w:rPr>
          <w:bCs/>
          <w:sz w:val="22"/>
          <w:szCs w:val="22"/>
        </w:rPr>
        <w:t>empresas deverão</w:t>
      </w:r>
      <w:r w:rsidRPr="00A70C59">
        <w:rPr>
          <w:sz w:val="22"/>
          <w:szCs w:val="22"/>
        </w:rPr>
        <w:t xml:space="preserve"> fornecer </w:t>
      </w:r>
      <w:r w:rsidRPr="00A70C59">
        <w:rPr>
          <w:b/>
          <w:sz w:val="22"/>
          <w:szCs w:val="22"/>
        </w:rPr>
        <w:t>folders</w:t>
      </w:r>
      <w:r w:rsidRPr="00A70C59">
        <w:rPr>
          <w:sz w:val="22"/>
          <w:szCs w:val="22"/>
        </w:rPr>
        <w:t xml:space="preserve">, </w:t>
      </w:r>
      <w:r w:rsidRPr="00A70C59">
        <w:rPr>
          <w:b/>
          <w:sz w:val="22"/>
          <w:szCs w:val="22"/>
        </w:rPr>
        <w:t>encartes</w:t>
      </w:r>
      <w:r w:rsidRPr="00A70C59">
        <w:rPr>
          <w:sz w:val="22"/>
          <w:szCs w:val="22"/>
        </w:rPr>
        <w:t xml:space="preserve">, </w:t>
      </w:r>
      <w:r w:rsidRPr="00A70C59">
        <w:rPr>
          <w:b/>
          <w:sz w:val="22"/>
          <w:szCs w:val="22"/>
        </w:rPr>
        <w:t>folhetos técnicos</w:t>
      </w:r>
      <w:r w:rsidRPr="00A70C59">
        <w:rPr>
          <w:sz w:val="22"/>
          <w:szCs w:val="22"/>
        </w:rPr>
        <w:t xml:space="preserve"> ou </w:t>
      </w:r>
      <w:r w:rsidRPr="00A70C59">
        <w:rPr>
          <w:b/>
          <w:sz w:val="22"/>
          <w:szCs w:val="22"/>
        </w:rPr>
        <w:t>catálogos dos materiais ofertados</w:t>
      </w:r>
      <w:r w:rsidRPr="00A70C59">
        <w:rPr>
          <w:sz w:val="22"/>
          <w:szCs w:val="22"/>
        </w:rPr>
        <w:t>, onde constem as características dos mesmos, permitindo a consistente avaliação dos itens.</w:t>
      </w:r>
    </w:p>
    <w:p w:rsidR="00B658FE" w:rsidRPr="00A70C59" w:rsidRDefault="00B658FE" w:rsidP="00AF7782">
      <w:pPr>
        <w:pStyle w:val="Recuodecorpodetexto"/>
        <w:tabs>
          <w:tab w:val="num" w:pos="0"/>
        </w:tabs>
        <w:jc w:val="both"/>
        <w:rPr>
          <w:b w:val="0"/>
          <w:bCs/>
          <w:sz w:val="22"/>
          <w:szCs w:val="22"/>
        </w:rPr>
      </w:pPr>
      <w:r w:rsidRPr="00A70C59">
        <w:rPr>
          <w:b w:val="0"/>
          <w:bCs/>
          <w:sz w:val="22"/>
          <w:szCs w:val="22"/>
        </w:rPr>
        <w:t xml:space="preserve">12.3 </w:t>
      </w:r>
      <w:r w:rsidRPr="00A70C59">
        <w:rPr>
          <w:bCs/>
          <w:sz w:val="22"/>
          <w:szCs w:val="22"/>
        </w:rPr>
        <w:t>Todas demais</w:t>
      </w:r>
      <w:r w:rsidRPr="00A70C59">
        <w:rPr>
          <w:b w:val="0"/>
          <w:bCs/>
          <w:sz w:val="22"/>
          <w:szCs w:val="22"/>
        </w:rPr>
        <w:t xml:space="preserve"> </w:t>
      </w:r>
      <w:r w:rsidRPr="00A70C59">
        <w:rPr>
          <w:sz w:val="22"/>
          <w:szCs w:val="22"/>
        </w:rPr>
        <w:t xml:space="preserve">empresas vencedoras deverão apresentar a </w:t>
      </w:r>
      <w:r w:rsidRPr="00A70C59">
        <w:rPr>
          <w:b w:val="0"/>
          <w:sz w:val="22"/>
          <w:szCs w:val="22"/>
        </w:rPr>
        <w:t>Cópia da Publicação no Diário Oficial da União do Registro do Produto na ANVISA</w:t>
      </w:r>
      <w:r w:rsidRPr="00A70C59">
        <w:rPr>
          <w:sz w:val="22"/>
          <w:szCs w:val="22"/>
        </w:rPr>
        <w:t xml:space="preserve">, observando-se a validade. Contudo, existem produtos sob regime de Vigilância Sanitária que não são registrados e sim, cadastrados, sendo </w:t>
      </w:r>
      <w:r w:rsidRPr="00A70C59">
        <w:rPr>
          <w:b w:val="0"/>
          <w:sz w:val="22"/>
          <w:szCs w:val="22"/>
        </w:rPr>
        <w:t>publicada no Diário Oficial da União a Dispensa de Registro</w:t>
      </w:r>
      <w:r w:rsidRPr="00A70C59">
        <w:rPr>
          <w:sz w:val="22"/>
          <w:szCs w:val="22"/>
        </w:rPr>
        <w:t xml:space="preserve"> destes produtos, devendo ser apresentada </w:t>
      </w:r>
      <w:r w:rsidRPr="00A70C59">
        <w:rPr>
          <w:b w:val="0"/>
          <w:sz w:val="22"/>
          <w:szCs w:val="22"/>
        </w:rPr>
        <w:t>Cópia desta Publicação</w:t>
      </w:r>
      <w:r w:rsidRPr="00A70C59">
        <w:rPr>
          <w:sz w:val="22"/>
          <w:szCs w:val="22"/>
        </w:rPr>
        <w:t xml:space="preserve"> (conforme item 3.2, pág. 14, Vigilância Sanitária e Licitação Pública). Os equipamentos que não necessitem de registro nem cadastro a empresa deverá justificar e comprovar a isenção de registro ou cadastro.</w:t>
      </w:r>
    </w:p>
    <w:p w:rsidR="00B658FE" w:rsidRPr="00A70C59" w:rsidRDefault="00B658FE" w:rsidP="00AF7782">
      <w:pPr>
        <w:pStyle w:val="Recuodecorpodetexto"/>
        <w:tabs>
          <w:tab w:val="num" w:pos="0"/>
        </w:tabs>
        <w:jc w:val="both"/>
        <w:rPr>
          <w:b w:val="0"/>
          <w:bCs/>
          <w:sz w:val="22"/>
          <w:szCs w:val="22"/>
        </w:rPr>
      </w:pPr>
    </w:p>
    <w:p w:rsidR="00B658FE" w:rsidRPr="00A70C59" w:rsidRDefault="00B658FE" w:rsidP="00AF7782">
      <w:pPr>
        <w:jc w:val="both"/>
        <w:rPr>
          <w:b/>
          <w:bCs/>
          <w:sz w:val="22"/>
          <w:szCs w:val="22"/>
        </w:rPr>
      </w:pPr>
      <w:r w:rsidRPr="00A70C59">
        <w:rPr>
          <w:b/>
          <w:bCs/>
          <w:sz w:val="22"/>
          <w:szCs w:val="22"/>
        </w:rPr>
        <w:t>13. CONDIÇÕES GERAIS:</w:t>
      </w:r>
    </w:p>
    <w:p w:rsidR="00B658FE" w:rsidRPr="00A70C59" w:rsidRDefault="00B658FE" w:rsidP="00AF7782">
      <w:pPr>
        <w:jc w:val="both"/>
        <w:rPr>
          <w:b/>
          <w:bCs/>
          <w:sz w:val="22"/>
          <w:szCs w:val="22"/>
        </w:rPr>
      </w:pPr>
    </w:p>
    <w:p w:rsidR="00B658FE" w:rsidRPr="00A70C59" w:rsidRDefault="00B658FE" w:rsidP="00AF7782">
      <w:pPr>
        <w:jc w:val="both"/>
        <w:rPr>
          <w:sz w:val="22"/>
          <w:szCs w:val="22"/>
        </w:rPr>
      </w:pPr>
      <w:r w:rsidRPr="00A70C59">
        <w:rPr>
          <w:b/>
          <w:sz w:val="22"/>
          <w:szCs w:val="22"/>
        </w:rPr>
        <w:t xml:space="preserve">13.1 </w:t>
      </w:r>
      <w:r w:rsidRPr="00A70C59">
        <w:rPr>
          <w:sz w:val="22"/>
          <w:szCs w:val="22"/>
        </w:rPr>
        <w:t>O</w:t>
      </w:r>
      <w:proofErr w:type="gramStart"/>
      <w:r w:rsidRPr="00A70C59">
        <w:rPr>
          <w:sz w:val="22"/>
          <w:szCs w:val="22"/>
        </w:rPr>
        <w:t xml:space="preserve">  </w:t>
      </w:r>
      <w:proofErr w:type="gramEnd"/>
      <w:r w:rsidRPr="00A70C59">
        <w:rPr>
          <w:sz w:val="22"/>
          <w:szCs w:val="22"/>
        </w:rPr>
        <w:t xml:space="preserve">produto ofertado pela CONTRATADA deverá atender ás exigências de qualidade, observados os padrões e normas preconizados pelos órgãos competentes de controle de qualidade industrial – ABTN, INMETRO, </w:t>
      </w:r>
      <w:proofErr w:type="spellStart"/>
      <w:r w:rsidRPr="00A70C59">
        <w:rPr>
          <w:sz w:val="22"/>
          <w:szCs w:val="22"/>
        </w:rPr>
        <w:t>etc</w:t>
      </w:r>
      <w:proofErr w:type="spellEnd"/>
      <w:r w:rsidRPr="00A70C59">
        <w:rPr>
          <w:sz w:val="22"/>
          <w:szCs w:val="22"/>
        </w:rPr>
        <w:t>;  atentando-se o proponente, principalmente para as prescrições contidas no art. 39, VIII, da Lei nº 8.078/90 (Código de Defesa do Consumidor).</w:t>
      </w:r>
    </w:p>
    <w:p w:rsidR="00B658FE" w:rsidRPr="00A70C59" w:rsidRDefault="00B658FE" w:rsidP="00AF7782">
      <w:pPr>
        <w:jc w:val="both"/>
        <w:rPr>
          <w:sz w:val="22"/>
          <w:szCs w:val="22"/>
        </w:rPr>
      </w:pPr>
      <w:proofErr w:type="gramStart"/>
      <w:r w:rsidRPr="00A70C59">
        <w:rPr>
          <w:b/>
          <w:sz w:val="22"/>
          <w:szCs w:val="22"/>
        </w:rPr>
        <w:t xml:space="preserve">13.2 </w:t>
      </w:r>
      <w:r w:rsidRPr="00A70C59">
        <w:rPr>
          <w:sz w:val="22"/>
          <w:szCs w:val="22"/>
        </w:rPr>
        <w:t>Qualquer</w:t>
      </w:r>
      <w:proofErr w:type="gramEnd"/>
      <w:r w:rsidRPr="00A70C59">
        <w:rPr>
          <w:sz w:val="22"/>
          <w:szCs w:val="22"/>
        </w:rPr>
        <w:t xml:space="preserve"> tolerância da Administração Pública quanto a eventuais infrações não implicará renúncia a direitos e não pode ser entendida como aceitação, novação ou precedente;</w:t>
      </w:r>
    </w:p>
    <w:p w:rsidR="00B658FE" w:rsidRPr="00A70C59" w:rsidRDefault="00B658FE" w:rsidP="00AF7782">
      <w:pPr>
        <w:tabs>
          <w:tab w:val="left" w:pos="284"/>
        </w:tabs>
        <w:suppressAutoHyphens/>
        <w:jc w:val="both"/>
        <w:rPr>
          <w:sz w:val="22"/>
          <w:szCs w:val="22"/>
        </w:rPr>
      </w:pPr>
      <w:r w:rsidRPr="00A70C59">
        <w:rPr>
          <w:b/>
          <w:sz w:val="22"/>
          <w:szCs w:val="22"/>
        </w:rPr>
        <w:t xml:space="preserve">13.3 </w:t>
      </w:r>
      <w:r w:rsidRPr="00A70C59">
        <w:rPr>
          <w:sz w:val="22"/>
          <w:szCs w:val="22"/>
        </w:rPr>
        <w:t>Cumprir e fazer cumprir, todas as diretrizes, normas, regulamentos impostas por este Termo de Referência.</w:t>
      </w:r>
    </w:p>
    <w:p w:rsidR="00B658FE" w:rsidRPr="00A70C59" w:rsidRDefault="00B658FE" w:rsidP="00AF7782">
      <w:pPr>
        <w:jc w:val="both"/>
        <w:rPr>
          <w:b/>
          <w:bCs/>
          <w:sz w:val="22"/>
          <w:szCs w:val="22"/>
        </w:rPr>
      </w:pPr>
      <w:r w:rsidRPr="00A70C59">
        <w:rPr>
          <w:b/>
          <w:bCs/>
          <w:sz w:val="22"/>
          <w:szCs w:val="22"/>
        </w:rPr>
        <w:t xml:space="preserve">13.4 </w:t>
      </w:r>
      <w:r w:rsidRPr="00A70C59">
        <w:rPr>
          <w:bCs/>
          <w:sz w:val="22"/>
          <w:szCs w:val="22"/>
        </w:rPr>
        <w:t xml:space="preserve">A Contratada se </w:t>
      </w:r>
      <w:proofErr w:type="gramStart"/>
      <w:r w:rsidRPr="00A70C59">
        <w:rPr>
          <w:bCs/>
          <w:sz w:val="22"/>
          <w:szCs w:val="22"/>
        </w:rPr>
        <w:t>obriga a aceitar</w:t>
      </w:r>
      <w:proofErr w:type="gramEnd"/>
      <w:r w:rsidRPr="00A70C59">
        <w:rPr>
          <w:bCs/>
          <w:sz w:val="22"/>
          <w:szCs w:val="22"/>
        </w:rPr>
        <w:t xml:space="preserve"> acréscimos ou supressões nas quantidades inicialmente previstas respeitando os limites do artigo 65 da Lei 8.666/93 e suas alterações, tendo como base os preços constantes da (s) proposta (s) Contratada (s), diante de necessidade comprovada da Administração.</w:t>
      </w:r>
    </w:p>
    <w:p w:rsidR="00B658FE" w:rsidRPr="00A70C59" w:rsidRDefault="00B658FE" w:rsidP="00AF7782">
      <w:pPr>
        <w:pStyle w:val="Corpodetexto"/>
        <w:tabs>
          <w:tab w:val="left" w:pos="9060"/>
        </w:tabs>
        <w:rPr>
          <w:rFonts w:eastAsia="Calibri"/>
          <w:color w:val="58595B"/>
          <w:sz w:val="22"/>
          <w:szCs w:val="22"/>
          <w:lang w:eastAsia="en-US"/>
        </w:rPr>
      </w:pPr>
      <w:r w:rsidRPr="00A70C59">
        <w:rPr>
          <w:b/>
          <w:bCs/>
          <w:sz w:val="22"/>
          <w:szCs w:val="22"/>
        </w:rPr>
        <w:t xml:space="preserve">13.5 </w:t>
      </w:r>
      <w:r w:rsidRPr="00A70C59">
        <w:rPr>
          <w:bCs/>
          <w:sz w:val="22"/>
          <w:szCs w:val="22"/>
        </w:rPr>
        <w:t>Ficam vedadas a subcontratação total ou parcial do objeto, pela contratada à outra empresa, e a cessão ou transferência total ou parcial do objeto licitado.</w:t>
      </w:r>
    </w:p>
    <w:p w:rsidR="00B658FE" w:rsidRPr="00A70C59" w:rsidRDefault="00B658FE" w:rsidP="00AF7782">
      <w:pPr>
        <w:jc w:val="both"/>
        <w:rPr>
          <w:sz w:val="22"/>
          <w:szCs w:val="22"/>
        </w:rPr>
      </w:pPr>
      <w:proofErr w:type="gramStart"/>
      <w:r w:rsidRPr="00A70C59">
        <w:rPr>
          <w:rFonts w:eastAsia="Calibri"/>
          <w:b/>
          <w:sz w:val="22"/>
          <w:szCs w:val="22"/>
          <w:lang w:eastAsia="en-US"/>
        </w:rPr>
        <w:t xml:space="preserve">13.6 </w:t>
      </w:r>
      <w:r w:rsidRPr="00A70C59">
        <w:rPr>
          <w:sz w:val="22"/>
          <w:szCs w:val="22"/>
        </w:rPr>
        <w:t>Nenhuma</w:t>
      </w:r>
      <w:proofErr w:type="gramEnd"/>
      <w:r w:rsidRPr="00A70C59">
        <w:rPr>
          <w:sz w:val="22"/>
          <w:szCs w:val="22"/>
        </w:rPr>
        <w:t xml:space="preserve"> reivindicação adicional de pagamento ou reajustamento de preços será considerada.</w:t>
      </w:r>
    </w:p>
    <w:p w:rsidR="00B658FE" w:rsidRPr="00A70C59" w:rsidRDefault="00B658FE" w:rsidP="00AF7782">
      <w:pPr>
        <w:contextualSpacing/>
        <w:jc w:val="both"/>
        <w:rPr>
          <w:bCs/>
          <w:sz w:val="22"/>
          <w:szCs w:val="22"/>
        </w:rPr>
      </w:pPr>
      <w:r w:rsidRPr="00A70C59">
        <w:rPr>
          <w:b/>
          <w:bCs/>
          <w:sz w:val="22"/>
          <w:szCs w:val="22"/>
        </w:rPr>
        <w:t xml:space="preserve">13.7 </w:t>
      </w:r>
      <w:r w:rsidRPr="00A70C59">
        <w:rPr>
          <w:bCs/>
          <w:sz w:val="22"/>
          <w:szCs w:val="22"/>
        </w:rPr>
        <w:t xml:space="preserve">Esse Termo de Referência, encontra-se em harmonia com o Decreto nº 21.264 de 20 de setembro de 2016 que dispõe </w:t>
      </w:r>
      <w:r w:rsidRPr="00A70C59">
        <w:rPr>
          <w:bCs/>
          <w:iCs/>
          <w:sz w:val="22"/>
          <w:szCs w:val="22"/>
        </w:rPr>
        <w:t>sobre a aplicação do Princípio do Desenvolvimento Estadual Sustentável no âmbito do Estado de Rondônia.</w:t>
      </w:r>
    </w:p>
    <w:p w:rsidR="00B658FE" w:rsidRPr="00A70C59" w:rsidRDefault="00B658FE" w:rsidP="00AF7782">
      <w:pPr>
        <w:jc w:val="both"/>
        <w:rPr>
          <w:sz w:val="22"/>
          <w:szCs w:val="22"/>
        </w:rPr>
      </w:pPr>
    </w:p>
    <w:p w:rsidR="00B658FE" w:rsidRPr="00A70C59" w:rsidRDefault="00B658FE" w:rsidP="00AF7782">
      <w:pPr>
        <w:jc w:val="both"/>
        <w:rPr>
          <w:b/>
          <w:sz w:val="22"/>
          <w:szCs w:val="22"/>
        </w:rPr>
      </w:pPr>
      <w:r w:rsidRPr="00A70C59">
        <w:rPr>
          <w:b/>
          <w:sz w:val="22"/>
          <w:szCs w:val="22"/>
        </w:rPr>
        <w:t>14. ANEXOS:</w:t>
      </w:r>
    </w:p>
    <w:p w:rsidR="00B658FE" w:rsidRPr="00A70C59" w:rsidRDefault="00B658FE" w:rsidP="00AF7782">
      <w:pPr>
        <w:ind w:firstLine="709"/>
        <w:jc w:val="both"/>
        <w:rPr>
          <w:sz w:val="22"/>
          <w:szCs w:val="22"/>
        </w:rPr>
      </w:pPr>
      <w:r w:rsidRPr="00A70C59">
        <w:rPr>
          <w:sz w:val="22"/>
          <w:szCs w:val="22"/>
        </w:rPr>
        <w:t>Integra este Termo de Referência o seguinte anexo:</w:t>
      </w:r>
    </w:p>
    <w:p w:rsidR="00B658FE" w:rsidRPr="00A70C59" w:rsidRDefault="00B658FE" w:rsidP="00AF7782">
      <w:pPr>
        <w:jc w:val="both"/>
        <w:rPr>
          <w:sz w:val="22"/>
          <w:szCs w:val="22"/>
        </w:rPr>
      </w:pPr>
      <w:r w:rsidRPr="00A70C59">
        <w:rPr>
          <w:sz w:val="22"/>
          <w:szCs w:val="22"/>
        </w:rPr>
        <w:t>► ANEXO I - Relação dos equipamentos hospitalares com devidas especificações;</w:t>
      </w:r>
    </w:p>
    <w:p w:rsidR="00B658FE" w:rsidRPr="00A70C59" w:rsidRDefault="00B658FE" w:rsidP="00AF7782">
      <w:pPr>
        <w:jc w:val="both"/>
        <w:rPr>
          <w:sz w:val="22"/>
          <w:szCs w:val="22"/>
        </w:rPr>
      </w:pPr>
      <w:r w:rsidRPr="00A70C59">
        <w:rPr>
          <w:sz w:val="22"/>
          <w:szCs w:val="22"/>
        </w:rPr>
        <w:t xml:space="preserve">► </w:t>
      </w:r>
      <w:proofErr w:type="gramStart"/>
      <w:r w:rsidRPr="00A70C59">
        <w:rPr>
          <w:sz w:val="22"/>
          <w:szCs w:val="22"/>
        </w:rPr>
        <w:t>ANEXO II - Solicitação e Aquisição de Materiais/Serviços</w:t>
      </w:r>
      <w:proofErr w:type="gramEnd"/>
      <w:r w:rsidRPr="00A70C59">
        <w:rPr>
          <w:sz w:val="22"/>
          <w:szCs w:val="22"/>
        </w:rPr>
        <w:t xml:space="preserve"> (SAMS).</w:t>
      </w:r>
    </w:p>
    <w:p w:rsidR="00B658FE" w:rsidRPr="00A70C59" w:rsidRDefault="00B658FE" w:rsidP="00AF7782">
      <w:pPr>
        <w:jc w:val="both"/>
        <w:rPr>
          <w:sz w:val="22"/>
          <w:szCs w:val="22"/>
        </w:rPr>
      </w:pPr>
    </w:p>
    <w:p w:rsidR="00B658FE" w:rsidRPr="00A70C59" w:rsidRDefault="00B658FE" w:rsidP="00AF7782">
      <w:pPr>
        <w:jc w:val="right"/>
        <w:rPr>
          <w:sz w:val="22"/>
          <w:szCs w:val="22"/>
        </w:rPr>
      </w:pPr>
    </w:p>
    <w:p w:rsidR="00B658FE" w:rsidRPr="00A70C59" w:rsidRDefault="00B658FE" w:rsidP="00AF7782">
      <w:pPr>
        <w:jc w:val="right"/>
        <w:rPr>
          <w:sz w:val="22"/>
          <w:szCs w:val="22"/>
        </w:rPr>
      </w:pPr>
      <w:r w:rsidRPr="00A70C59">
        <w:rPr>
          <w:sz w:val="22"/>
          <w:szCs w:val="22"/>
        </w:rPr>
        <w:t>Porto Velho/RO, 20 de janeiro</w:t>
      </w:r>
      <w:proofErr w:type="gramStart"/>
      <w:r w:rsidRPr="00A70C59">
        <w:rPr>
          <w:sz w:val="22"/>
          <w:szCs w:val="22"/>
        </w:rPr>
        <w:t xml:space="preserve">  </w:t>
      </w:r>
      <w:proofErr w:type="gramEnd"/>
      <w:r w:rsidRPr="00A70C59">
        <w:rPr>
          <w:sz w:val="22"/>
          <w:szCs w:val="22"/>
        </w:rPr>
        <w:t>de 2017.</w:t>
      </w:r>
    </w:p>
    <w:p w:rsidR="00B658FE" w:rsidRPr="00A70C59" w:rsidRDefault="00B658FE" w:rsidP="00AF7782">
      <w:pPr>
        <w:rPr>
          <w:sz w:val="22"/>
          <w:szCs w:val="22"/>
        </w:rPr>
      </w:pPr>
    </w:p>
    <w:p w:rsidR="00B658FE" w:rsidRPr="00A70C59" w:rsidRDefault="00B658FE" w:rsidP="00AF7782">
      <w:pPr>
        <w:rPr>
          <w:i/>
          <w:sz w:val="22"/>
          <w:szCs w:val="22"/>
        </w:rPr>
      </w:pPr>
      <w:r w:rsidRPr="00A70C59">
        <w:rPr>
          <w:i/>
          <w:sz w:val="22"/>
          <w:szCs w:val="22"/>
        </w:rPr>
        <w:t xml:space="preserve">Elaborado por: Laura </w:t>
      </w:r>
      <w:proofErr w:type="spellStart"/>
      <w:r w:rsidRPr="00A70C59">
        <w:rPr>
          <w:i/>
          <w:sz w:val="22"/>
          <w:szCs w:val="22"/>
        </w:rPr>
        <w:t>Bany</w:t>
      </w:r>
      <w:proofErr w:type="spellEnd"/>
      <w:r w:rsidRPr="00A70C59">
        <w:rPr>
          <w:i/>
          <w:sz w:val="22"/>
          <w:szCs w:val="22"/>
        </w:rPr>
        <w:t xml:space="preserve"> de Araujo Pinto</w:t>
      </w:r>
    </w:p>
    <w:p w:rsidR="00B658FE" w:rsidRPr="00A70C59" w:rsidRDefault="00B658FE" w:rsidP="00AF7782">
      <w:pPr>
        <w:rPr>
          <w:i/>
          <w:sz w:val="22"/>
          <w:szCs w:val="22"/>
        </w:rPr>
      </w:pPr>
      <w:r w:rsidRPr="00A70C59">
        <w:rPr>
          <w:i/>
          <w:sz w:val="22"/>
          <w:szCs w:val="22"/>
        </w:rPr>
        <w:t xml:space="preserve"> Administradora/GECOMP/GAD/SESAU</w:t>
      </w:r>
    </w:p>
    <w:p w:rsidR="00B658FE" w:rsidRPr="00A70C59" w:rsidRDefault="00B658FE" w:rsidP="00AF7782">
      <w:pPr>
        <w:pBdr>
          <w:bottom w:val="single" w:sz="4" w:space="1" w:color="auto"/>
        </w:pBdr>
        <w:rPr>
          <w:i/>
          <w:sz w:val="22"/>
          <w:szCs w:val="22"/>
        </w:rPr>
      </w:pPr>
      <w:r w:rsidRPr="00A70C59">
        <w:rPr>
          <w:i/>
          <w:sz w:val="22"/>
          <w:szCs w:val="22"/>
        </w:rPr>
        <w:t>Matrícula: 300.123.855</w:t>
      </w:r>
    </w:p>
    <w:p w:rsidR="00B658FE" w:rsidRPr="00A70C59" w:rsidRDefault="00B658FE" w:rsidP="00AF7782">
      <w:pPr>
        <w:rPr>
          <w:sz w:val="22"/>
          <w:szCs w:val="22"/>
        </w:rPr>
      </w:pPr>
    </w:p>
    <w:p w:rsidR="00B658FE" w:rsidRPr="00A70C59" w:rsidRDefault="00B658FE" w:rsidP="00AF7782">
      <w:pPr>
        <w:rPr>
          <w:sz w:val="22"/>
          <w:szCs w:val="22"/>
        </w:rPr>
      </w:pPr>
      <w:r w:rsidRPr="00A70C59">
        <w:rPr>
          <w:sz w:val="22"/>
          <w:szCs w:val="22"/>
        </w:rPr>
        <w:t xml:space="preserve">Revisado em: _____/_____/______     </w:t>
      </w:r>
    </w:p>
    <w:p w:rsidR="00B658FE" w:rsidRPr="00A70C59" w:rsidRDefault="00B658FE" w:rsidP="00AF7782">
      <w:pPr>
        <w:rPr>
          <w:i/>
          <w:sz w:val="22"/>
          <w:szCs w:val="22"/>
        </w:rPr>
      </w:pPr>
      <w:r w:rsidRPr="00A70C59">
        <w:rPr>
          <w:i/>
          <w:sz w:val="22"/>
          <w:szCs w:val="22"/>
        </w:rPr>
        <w:t xml:space="preserve">Técnico que Revisou: Gustavo Soares e Silva </w:t>
      </w:r>
    </w:p>
    <w:p w:rsidR="00B658FE" w:rsidRPr="00A70C59" w:rsidRDefault="00B658FE" w:rsidP="00AF7782">
      <w:pPr>
        <w:rPr>
          <w:i/>
          <w:sz w:val="22"/>
          <w:szCs w:val="22"/>
        </w:rPr>
      </w:pPr>
      <w:r w:rsidRPr="00A70C59">
        <w:rPr>
          <w:i/>
          <w:sz w:val="22"/>
          <w:szCs w:val="22"/>
        </w:rPr>
        <w:t>Cargo/Órgão: Engenheiro Mecânico</w:t>
      </w:r>
    </w:p>
    <w:p w:rsidR="00B658FE" w:rsidRPr="00A70C59" w:rsidRDefault="00B658FE" w:rsidP="00AF7782">
      <w:pPr>
        <w:rPr>
          <w:i/>
          <w:sz w:val="22"/>
          <w:szCs w:val="22"/>
        </w:rPr>
      </w:pPr>
      <w:r w:rsidRPr="00A70C59">
        <w:rPr>
          <w:i/>
          <w:sz w:val="22"/>
          <w:szCs w:val="22"/>
        </w:rPr>
        <w:t>Matrícula: 300.118.544</w:t>
      </w:r>
    </w:p>
    <w:p w:rsidR="00B658FE" w:rsidRPr="00A70C59" w:rsidRDefault="00B658FE" w:rsidP="00AF7782">
      <w:pPr>
        <w:rPr>
          <w:i/>
          <w:sz w:val="22"/>
          <w:szCs w:val="22"/>
        </w:rPr>
      </w:pPr>
      <w:r w:rsidRPr="00A70C59">
        <w:rPr>
          <w:i/>
          <w:sz w:val="22"/>
          <w:szCs w:val="22"/>
        </w:rPr>
        <w:lastRenderedPageBreak/>
        <w:t>__________________________________________________________________________</w:t>
      </w:r>
    </w:p>
    <w:p w:rsidR="00B658FE" w:rsidRPr="00A70C59" w:rsidRDefault="00B658FE" w:rsidP="00AF7782">
      <w:pPr>
        <w:rPr>
          <w:sz w:val="22"/>
          <w:szCs w:val="22"/>
        </w:rPr>
      </w:pPr>
    </w:p>
    <w:p w:rsidR="00B658FE" w:rsidRPr="00A70C59" w:rsidRDefault="00B658FE" w:rsidP="00AF7782">
      <w:pPr>
        <w:rPr>
          <w:sz w:val="22"/>
          <w:szCs w:val="22"/>
        </w:rPr>
      </w:pPr>
      <w:r w:rsidRPr="00A70C59">
        <w:rPr>
          <w:sz w:val="22"/>
          <w:szCs w:val="22"/>
        </w:rPr>
        <w:t xml:space="preserve">Revisado em: _____/_____/______     </w:t>
      </w:r>
    </w:p>
    <w:p w:rsidR="00B658FE" w:rsidRPr="00A70C59" w:rsidRDefault="00B658FE" w:rsidP="00AF7782">
      <w:pPr>
        <w:rPr>
          <w:i/>
          <w:sz w:val="22"/>
          <w:szCs w:val="22"/>
        </w:rPr>
      </w:pPr>
      <w:r w:rsidRPr="00A70C59">
        <w:rPr>
          <w:i/>
          <w:sz w:val="22"/>
          <w:szCs w:val="22"/>
        </w:rPr>
        <w:t xml:space="preserve">Técnico que Revisou: Francisco Carlos Silva de Oliveira </w:t>
      </w:r>
    </w:p>
    <w:p w:rsidR="00B658FE" w:rsidRPr="00A70C59" w:rsidRDefault="00B658FE" w:rsidP="00AF7782">
      <w:pPr>
        <w:rPr>
          <w:i/>
          <w:sz w:val="22"/>
          <w:szCs w:val="22"/>
        </w:rPr>
      </w:pPr>
      <w:r w:rsidRPr="00A70C59">
        <w:rPr>
          <w:i/>
          <w:sz w:val="22"/>
          <w:szCs w:val="22"/>
        </w:rPr>
        <w:t>Cargo/Órgão: Gerente Administrativo – GAD/SESAU</w:t>
      </w:r>
    </w:p>
    <w:p w:rsidR="00B658FE" w:rsidRPr="00A70C59" w:rsidRDefault="00B658FE" w:rsidP="00AF7782">
      <w:pPr>
        <w:rPr>
          <w:i/>
          <w:sz w:val="22"/>
          <w:szCs w:val="22"/>
        </w:rPr>
      </w:pPr>
      <w:r w:rsidRPr="00A70C59">
        <w:rPr>
          <w:i/>
          <w:sz w:val="22"/>
          <w:szCs w:val="22"/>
        </w:rPr>
        <w:t>Matrícula: 300.121.874</w:t>
      </w:r>
    </w:p>
    <w:p w:rsidR="00B658FE" w:rsidRPr="00A70C59" w:rsidRDefault="00B658FE" w:rsidP="00AF7782">
      <w:pPr>
        <w:jc w:val="both"/>
        <w:rPr>
          <w:sz w:val="22"/>
          <w:szCs w:val="22"/>
        </w:rPr>
      </w:pPr>
      <w:r w:rsidRPr="00A70C59">
        <w:rPr>
          <w:sz w:val="22"/>
          <w:szCs w:val="22"/>
        </w:rPr>
        <w:t>______________________________________________________________________</w:t>
      </w:r>
    </w:p>
    <w:p w:rsidR="00B658FE" w:rsidRPr="00A70C59" w:rsidRDefault="00B658FE" w:rsidP="00AF7782">
      <w:pPr>
        <w:jc w:val="both"/>
        <w:rPr>
          <w:sz w:val="22"/>
          <w:szCs w:val="22"/>
        </w:rPr>
      </w:pPr>
    </w:p>
    <w:p w:rsidR="00B658FE" w:rsidRPr="00A70C59" w:rsidRDefault="00B658FE" w:rsidP="00AF7782">
      <w:pPr>
        <w:pStyle w:val="Corpodetexto"/>
        <w:tabs>
          <w:tab w:val="left" w:pos="540"/>
          <w:tab w:val="left" w:pos="8280"/>
        </w:tabs>
        <w:ind w:firstLine="850"/>
        <w:rPr>
          <w:sz w:val="22"/>
          <w:szCs w:val="22"/>
        </w:rPr>
      </w:pPr>
      <w:r w:rsidRPr="00A70C59">
        <w:rPr>
          <w:sz w:val="22"/>
          <w:szCs w:val="22"/>
        </w:rPr>
        <w:t xml:space="preserve">Na Forma do que dispõe o Artigo 7º parágrafo 2º e incisos I, II e III da Lei nº 8.666/93, </w:t>
      </w:r>
      <w:r w:rsidRPr="00A70C59">
        <w:rPr>
          <w:b/>
          <w:i/>
          <w:sz w:val="22"/>
          <w:szCs w:val="22"/>
        </w:rPr>
        <w:t xml:space="preserve">aprovo, </w:t>
      </w:r>
      <w:proofErr w:type="gramStart"/>
      <w:r w:rsidRPr="00A70C59">
        <w:rPr>
          <w:b/>
          <w:i/>
          <w:sz w:val="22"/>
          <w:szCs w:val="22"/>
        </w:rPr>
        <w:t>declaro e dou</w:t>
      </w:r>
      <w:proofErr w:type="gramEnd"/>
      <w:r w:rsidRPr="00A70C59">
        <w:rPr>
          <w:b/>
          <w:i/>
          <w:sz w:val="22"/>
          <w:szCs w:val="22"/>
        </w:rPr>
        <w:t xml:space="preserve"> fé no presente Termo de Referência e Anexos, as laudas de nº .... </w:t>
      </w:r>
      <w:proofErr w:type="gramStart"/>
      <w:r w:rsidRPr="00A70C59">
        <w:rPr>
          <w:b/>
          <w:i/>
          <w:sz w:val="22"/>
          <w:szCs w:val="22"/>
        </w:rPr>
        <w:t>a</w:t>
      </w:r>
      <w:proofErr w:type="gramEnd"/>
      <w:r w:rsidRPr="00A70C59">
        <w:rPr>
          <w:b/>
          <w:i/>
          <w:sz w:val="22"/>
          <w:szCs w:val="22"/>
        </w:rPr>
        <w:t xml:space="preserve"> .....</w:t>
      </w:r>
    </w:p>
    <w:p w:rsidR="00B658FE" w:rsidRPr="00A70C59" w:rsidRDefault="00B658FE" w:rsidP="00AF7782">
      <w:pPr>
        <w:jc w:val="both"/>
        <w:rPr>
          <w:sz w:val="22"/>
          <w:szCs w:val="22"/>
        </w:rPr>
      </w:pPr>
    </w:p>
    <w:p w:rsidR="00B658FE" w:rsidRPr="00A70C59" w:rsidRDefault="00B658FE" w:rsidP="00AF7782">
      <w:pPr>
        <w:jc w:val="both"/>
        <w:rPr>
          <w:sz w:val="22"/>
          <w:szCs w:val="22"/>
        </w:rPr>
      </w:pPr>
    </w:p>
    <w:p w:rsidR="00B658FE" w:rsidRPr="00A70C59" w:rsidRDefault="00B658FE" w:rsidP="00AF7782">
      <w:pPr>
        <w:jc w:val="both"/>
        <w:rPr>
          <w:sz w:val="22"/>
          <w:szCs w:val="22"/>
        </w:rPr>
      </w:pPr>
      <w:r w:rsidRPr="00A70C59">
        <w:rPr>
          <w:sz w:val="22"/>
          <w:szCs w:val="22"/>
        </w:rPr>
        <w:t xml:space="preserve">Aprovado em: _____/_____/______                </w:t>
      </w:r>
    </w:p>
    <w:p w:rsidR="00B658FE" w:rsidRPr="00A70C59" w:rsidRDefault="00B658FE" w:rsidP="00AF7782">
      <w:pPr>
        <w:jc w:val="both"/>
        <w:rPr>
          <w:sz w:val="22"/>
          <w:szCs w:val="22"/>
        </w:rPr>
      </w:pPr>
    </w:p>
    <w:p w:rsidR="00B658FE" w:rsidRPr="00A70C59" w:rsidRDefault="00B658FE" w:rsidP="00AF7782">
      <w:pPr>
        <w:jc w:val="both"/>
        <w:rPr>
          <w:sz w:val="22"/>
          <w:szCs w:val="22"/>
        </w:rPr>
      </w:pPr>
    </w:p>
    <w:p w:rsidR="00B658FE" w:rsidRPr="00A70C59" w:rsidRDefault="00B658FE" w:rsidP="00AF7782">
      <w:pPr>
        <w:jc w:val="center"/>
        <w:rPr>
          <w:b/>
          <w:i/>
          <w:sz w:val="22"/>
          <w:szCs w:val="22"/>
        </w:rPr>
      </w:pPr>
      <w:proofErr w:type="spellStart"/>
      <w:r w:rsidRPr="00A70C59">
        <w:rPr>
          <w:b/>
          <w:i/>
          <w:sz w:val="22"/>
          <w:szCs w:val="22"/>
        </w:rPr>
        <w:t>Williames</w:t>
      </w:r>
      <w:proofErr w:type="spellEnd"/>
      <w:r w:rsidRPr="00A70C59">
        <w:rPr>
          <w:b/>
          <w:i/>
          <w:sz w:val="22"/>
          <w:szCs w:val="22"/>
        </w:rPr>
        <w:t xml:space="preserve"> Pimentel de Oliveira</w:t>
      </w:r>
    </w:p>
    <w:p w:rsidR="00B658FE" w:rsidRPr="00A70C59" w:rsidRDefault="00B658FE" w:rsidP="00AF7782">
      <w:pPr>
        <w:jc w:val="center"/>
        <w:rPr>
          <w:sz w:val="22"/>
          <w:szCs w:val="22"/>
        </w:rPr>
      </w:pPr>
      <w:r w:rsidRPr="00A70C59">
        <w:rPr>
          <w:i/>
          <w:sz w:val="22"/>
          <w:szCs w:val="22"/>
        </w:rPr>
        <w:t>Secretário SESAU/RO</w:t>
      </w:r>
    </w:p>
    <w:p w:rsidR="00B658FE" w:rsidRPr="00A70C59" w:rsidRDefault="00B658FE" w:rsidP="00AF7782">
      <w:pPr>
        <w:jc w:val="both"/>
        <w:rPr>
          <w:sz w:val="22"/>
          <w:szCs w:val="22"/>
        </w:rPr>
      </w:pPr>
    </w:p>
    <w:p w:rsidR="00B658FE" w:rsidRPr="00A70C59" w:rsidRDefault="00B658FE" w:rsidP="00B658FE">
      <w:pPr>
        <w:spacing w:line="360" w:lineRule="auto"/>
        <w:jc w:val="both"/>
        <w:rPr>
          <w:b/>
          <w:sz w:val="22"/>
          <w:szCs w:val="22"/>
        </w:rPr>
      </w:pPr>
      <w:r w:rsidRPr="00A70C59">
        <w:rPr>
          <w:b/>
          <w:sz w:val="22"/>
          <w:szCs w:val="22"/>
        </w:rPr>
        <w:br w:type="page"/>
      </w:r>
    </w:p>
    <w:p w:rsidR="00B658FE" w:rsidRPr="00A70C59" w:rsidRDefault="00B658FE" w:rsidP="00B658FE">
      <w:pPr>
        <w:spacing w:line="360" w:lineRule="auto"/>
        <w:jc w:val="center"/>
        <w:rPr>
          <w:b/>
          <w:sz w:val="22"/>
          <w:szCs w:val="22"/>
        </w:rPr>
      </w:pPr>
      <w:r w:rsidRPr="00A70C59">
        <w:rPr>
          <w:b/>
          <w:sz w:val="22"/>
          <w:szCs w:val="22"/>
        </w:rPr>
        <w:lastRenderedPageBreak/>
        <w:t>ANEXO I</w:t>
      </w:r>
    </w:p>
    <w:p w:rsidR="00B658FE" w:rsidRPr="00A70C59" w:rsidRDefault="00B658FE" w:rsidP="00B658FE">
      <w:pPr>
        <w:spacing w:line="360" w:lineRule="auto"/>
        <w:jc w:val="center"/>
        <w:rPr>
          <w:b/>
          <w:sz w:val="22"/>
          <w:szCs w:val="22"/>
        </w:rPr>
      </w:pPr>
      <w:r w:rsidRPr="00A70C59">
        <w:rPr>
          <w:b/>
          <w:sz w:val="22"/>
          <w:szCs w:val="22"/>
        </w:rPr>
        <w:t>ESPECIFICAÇÕES DOS EQUIPAMENTOS</w:t>
      </w:r>
    </w:p>
    <w:p w:rsidR="00B658FE" w:rsidRPr="00A70C59" w:rsidRDefault="00B658FE" w:rsidP="00B658FE">
      <w:pPr>
        <w:jc w:val="center"/>
        <w:rPr>
          <w:b/>
          <w:sz w:val="22"/>
          <w:szCs w:val="22"/>
        </w:rPr>
      </w:pPr>
      <w:r w:rsidRPr="00A70C59">
        <w:rPr>
          <w:b/>
          <w:sz w:val="22"/>
          <w:szCs w:val="22"/>
        </w:rPr>
        <w:t>RELAÇÃO DE EQUIPAMENTOS</w:t>
      </w:r>
    </w:p>
    <w:p w:rsidR="00B658FE" w:rsidRPr="00A70C59" w:rsidRDefault="00B658FE" w:rsidP="00B658FE">
      <w:pPr>
        <w:spacing w:line="360" w:lineRule="auto"/>
        <w:jc w:val="both"/>
        <w:rPr>
          <w:b/>
          <w:sz w:val="22"/>
          <w:szCs w:val="22"/>
        </w:rPr>
      </w:pPr>
      <w:r w:rsidRPr="00A70C59">
        <w:rPr>
          <w:b/>
          <w:sz w:val="22"/>
          <w:szCs w:val="22"/>
        </w:rPr>
        <w:t>Equipamentos Hospitalares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6"/>
        <w:gridCol w:w="6898"/>
        <w:gridCol w:w="1649"/>
      </w:tblGrid>
      <w:tr w:rsidR="00B658FE" w:rsidRPr="00A70C59" w:rsidTr="00AF7782">
        <w:trPr>
          <w:tblHeader/>
        </w:trPr>
        <w:tc>
          <w:tcPr>
            <w:tcW w:w="600" w:type="pct"/>
            <w:shd w:val="clear" w:color="auto" w:fill="auto"/>
          </w:tcPr>
          <w:p w:rsidR="00B658FE" w:rsidRPr="00A70C59" w:rsidRDefault="00B658FE" w:rsidP="00B658FE">
            <w:pPr>
              <w:spacing w:line="276" w:lineRule="auto"/>
              <w:jc w:val="center"/>
              <w:rPr>
                <w:b/>
                <w:sz w:val="22"/>
                <w:szCs w:val="22"/>
              </w:rPr>
            </w:pPr>
            <w:r w:rsidRPr="00A70C59">
              <w:rPr>
                <w:b/>
                <w:sz w:val="22"/>
                <w:szCs w:val="22"/>
              </w:rPr>
              <w:t>ITEM</w:t>
            </w:r>
          </w:p>
        </w:tc>
        <w:tc>
          <w:tcPr>
            <w:tcW w:w="3551" w:type="pct"/>
            <w:shd w:val="clear" w:color="auto" w:fill="auto"/>
          </w:tcPr>
          <w:p w:rsidR="00B658FE" w:rsidRPr="00A70C59" w:rsidRDefault="00B658FE" w:rsidP="00B658FE">
            <w:pPr>
              <w:spacing w:line="276" w:lineRule="auto"/>
              <w:jc w:val="center"/>
              <w:rPr>
                <w:b/>
                <w:sz w:val="22"/>
                <w:szCs w:val="22"/>
              </w:rPr>
            </w:pPr>
            <w:r w:rsidRPr="00A70C59">
              <w:rPr>
                <w:b/>
                <w:sz w:val="22"/>
                <w:szCs w:val="22"/>
              </w:rPr>
              <w:t>ESPECIFICAÇÃO</w:t>
            </w:r>
          </w:p>
        </w:tc>
        <w:tc>
          <w:tcPr>
            <w:tcW w:w="850" w:type="pct"/>
            <w:shd w:val="clear" w:color="auto" w:fill="auto"/>
          </w:tcPr>
          <w:p w:rsidR="00B658FE" w:rsidRPr="00A70C59" w:rsidRDefault="00B658FE" w:rsidP="00B658FE">
            <w:pPr>
              <w:spacing w:line="276" w:lineRule="auto"/>
              <w:jc w:val="center"/>
              <w:rPr>
                <w:b/>
                <w:sz w:val="22"/>
                <w:szCs w:val="22"/>
              </w:rPr>
            </w:pPr>
            <w:r w:rsidRPr="00A70C59">
              <w:rPr>
                <w:b/>
                <w:sz w:val="22"/>
                <w:szCs w:val="22"/>
              </w:rPr>
              <w:t>QUANT.</w:t>
            </w:r>
          </w:p>
        </w:tc>
      </w:tr>
      <w:tr w:rsidR="00B658FE" w:rsidRPr="00A70C59" w:rsidTr="00AF7782">
        <w:tc>
          <w:tcPr>
            <w:tcW w:w="600" w:type="pct"/>
            <w:shd w:val="clear" w:color="auto" w:fill="auto"/>
          </w:tcPr>
          <w:p w:rsidR="00B658FE" w:rsidRPr="00A70C59" w:rsidRDefault="00B658FE" w:rsidP="00B658FE">
            <w:pPr>
              <w:spacing w:line="276" w:lineRule="auto"/>
              <w:jc w:val="center"/>
              <w:rPr>
                <w:b/>
                <w:sz w:val="22"/>
                <w:szCs w:val="22"/>
              </w:rPr>
            </w:pPr>
            <w:r w:rsidRPr="00A70C59">
              <w:rPr>
                <w:b/>
                <w:sz w:val="22"/>
                <w:szCs w:val="22"/>
              </w:rPr>
              <w:t>01</w:t>
            </w:r>
          </w:p>
        </w:tc>
        <w:tc>
          <w:tcPr>
            <w:tcW w:w="3551" w:type="pct"/>
            <w:shd w:val="clear" w:color="auto" w:fill="auto"/>
          </w:tcPr>
          <w:p w:rsidR="00B658FE" w:rsidRPr="00A70C59" w:rsidRDefault="00B658FE" w:rsidP="00B658FE">
            <w:pPr>
              <w:spacing w:line="276" w:lineRule="auto"/>
              <w:jc w:val="both"/>
              <w:rPr>
                <w:b/>
                <w:sz w:val="22"/>
                <w:szCs w:val="22"/>
                <w:shd w:val="clear" w:color="auto" w:fill="FFFFFF"/>
              </w:rPr>
            </w:pPr>
            <w:r w:rsidRPr="00A70C59">
              <w:rPr>
                <w:b/>
                <w:sz w:val="22"/>
                <w:szCs w:val="22"/>
                <w:shd w:val="clear" w:color="auto" w:fill="FFFFFF"/>
              </w:rPr>
              <w:t xml:space="preserve">Autoclave hospitalar horizontal (250 litros) </w:t>
            </w:r>
          </w:p>
          <w:p w:rsidR="00B658FE" w:rsidRPr="00A70C59" w:rsidRDefault="00B658FE" w:rsidP="00B658FE">
            <w:pPr>
              <w:spacing w:line="276" w:lineRule="auto"/>
              <w:jc w:val="both"/>
              <w:rPr>
                <w:sz w:val="22"/>
                <w:szCs w:val="22"/>
              </w:rPr>
            </w:pPr>
            <w:r w:rsidRPr="00A70C59">
              <w:rPr>
                <w:sz w:val="22"/>
                <w:szCs w:val="22"/>
                <w:shd w:val="clear" w:color="auto" w:fill="FFFFFF"/>
              </w:rPr>
              <w:t>Autoclave horizontal automática para esterilização e secagem de materiais de densidade como campos e roupas cirúrgicas, instrumentais e utensílios empacotados ou não, vidros, luvas, seringas, borrachas, líquidos em frascos herméticos ou não com cálculo de F0, com programas</w:t>
            </w:r>
            <w:proofErr w:type="gramStart"/>
            <w:r w:rsidRPr="00A70C59">
              <w:rPr>
                <w:sz w:val="22"/>
                <w:szCs w:val="22"/>
                <w:shd w:val="clear" w:color="auto" w:fill="FFFFFF"/>
              </w:rPr>
              <w:t xml:space="preserve">  </w:t>
            </w:r>
            <w:proofErr w:type="gramEnd"/>
            <w:r w:rsidRPr="00A70C59">
              <w:rPr>
                <w:sz w:val="22"/>
                <w:szCs w:val="22"/>
                <w:shd w:val="clear" w:color="auto" w:fill="FFFFFF"/>
              </w:rPr>
              <w:t xml:space="preserve">para teste Bowie &amp; Dick e </w:t>
            </w:r>
            <w:proofErr w:type="spellStart"/>
            <w:r w:rsidRPr="00A70C59">
              <w:rPr>
                <w:sz w:val="22"/>
                <w:szCs w:val="22"/>
                <w:shd w:val="clear" w:color="auto" w:fill="FFFFFF"/>
              </w:rPr>
              <w:t>Leak</w:t>
            </w:r>
            <w:proofErr w:type="spellEnd"/>
            <w:r w:rsidRPr="00A70C59">
              <w:rPr>
                <w:sz w:val="22"/>
                <w:szCs w:val="22"/>
                <w:shd w:val="clear" w:color="auto" w:fill="FFFFFF"/>
              </w:rPr>
              <w:t xml:space="preserve"> Test.  Câmara interna, retangular, com vinco interno central no fundo, volume interno aproximado de 250 litros +/- 10%.  Utilização com vapor saturado seco, fornecido através de gerador de vapor elétrico incorporado ao equipamento com potência mínima que atenda as necessidades do </w:t>
            </w:r>
            <w:proofErr w:type="gramStart"/>
            <w:r w:rsidRPr="00A70C59">
              <w:rPr>
                <w:sz w:val="22"/>
                <w:szCs w:val="22"/>
                <w:shd w:val="clear" w:color="auto" w:fill="FFFFFF"/>
              </w:rPr>
              <w:t>equipamento .</w:t>
            </w:r>
            <w:proofErr w:type="gramEnd"/>
            <w:r w:rsidRPr="00A70C59">
              <w:rPr>
                <w:sz w:val="22"/>
                <w:szCs w:val="22"/>
                <w:shd w:val="clear" w:color="auto" w:fill="FFFFFF"/>
              </w:rPr>
              <w:t xml:space="preserve">construído em aço inoxidável.  Sistema de tratamento de água por osmose reversa, com reservatório e suporte para o reservatório (no piso ou na parede) que atenda a demanda de produção máxima da autoclave.  Remoção de ar e secagem dos materiais através de bomba de vácuo. Comando eletrônico automático, </w:t>
            </w:r>
            <w:proofErr w:type="spellStart"/>
            <w:r w:rsidRPr="00A70C59">
              <w:rPr>
                <w:sz w:val="22"/>
                <w:szCs w:val="22"/>
                <w:shd w:val="clear" w:color="auto" w:fill="FFFFFF"/>
              </w:rPr>
              <w:t>microprocessado</w:t>
            </w:r>
            <w:proofErr w:type="spellEnd"/>
            <w:r w:rsidRPr="00A70C59">
              <w:rPr>
                <w:sz w:val="22"/>
                <w:szCs w:val="22"/>
                <w:shd w:val="clear" w:color="auto" w:fill="FFFFFF"/>
              </w:rPr>
              <w:t xml:space="preserve">, com tela que permita a escolha de </w:t>
            </w:r>
            <w:proofErr w:type="gramStart"/>
            <w:r w:rsidRPr="00A70C59">
              <w:rPr>
                <w:sz w:val="22"/>
                <w:szCs w:val="22"/>
                <w:shd w:val="clear" w:color="auto" w:fill="FFFFFF"/>
              </w:rPr>
              <w:t>9</w:t>
            </w:r>
            <w:proofErr w:type="gramEnd"/>
            <w:r w:rsidRPr="00A70C59">
              <w:rPr>
                <w:sz w:val="22"/>
                <w:szCs w:val="22"/>
                <w:shd w:val="clear" w:color="auto" w:fill="FFFFFF"/>
              </w:rPr>
              <w:t xml:space="preserve"> ciclos ou mais disponíveis: 7 para esterilização e 2 de teste de equipamento, com seleção de temperatura entre 100°C a 135°C.      Duas portas automáticas, sistema de abertura e fechamento através de deslizamento vertical (devido espaço). Com travamento automático, possibilidade de operar apenas com uma porta. Dotadas de sistema de segurança </w:t>
            </w:r>
            <w:proofErr w:type="spellStart"/>
            <w:r w:rsidRPr="00A70C59">
              <w:rPr>
                <w:sz w:val="22"/>
                <w:szCs w:val="22"/>
                <w:shd w:val="clear" w:color="auto" w:fill="FFFFFF"/>
              </w:rPr>
              <w:t>antiesmagamento</w:t>
            </w:r>
            <w:proofErr w:type="spellEnd"/>
            <w:r w:rsidRPr="00A70C59">
              <w:rPr>
                <w:sz w:val="22"/>
                <w:szCs w:val="22"/>
                <w:shd w:val="clear" w:color="auto" w:fill="FFFFFF"/>
              </w:rPr>
              <w:t>, que com um simples toque inverte o sentido de abertura das portas.  Gabinete externo totalmente construído em aço inoxidável AISI304, com polimento escovado. Controle de pressão das câmaras interna e externa. Entrada de ar limpo para quebra de vácuo através de filtro</w:t>
            </w:r>
            <w:proofErr w:type="gramStart"/>
            <w:r w:rsidRPr="00A70C59">
              <w:rPr>
                <w:sz w:val="22"/>
                <w:szCs w:val="22"/>
                <w:shd w:val="clear" w:color="auto" w:fill="FFFFFF"/>
              </w:rPr>
              <w:t xml:space="preserve">  </w:t>
            </w:r>
            <w:proofErr w:type="gramEnd"/>
            <w:r w:rsidRPr="00A70C59">
              <w:rPr>
                <w:sz w:val="22"/>
                <w:szCs w:val="22"/>
                <w:shd w:val="clear" w:color="auto" w:fill="FFFFFF"/>
              </w:rPr>
              <w:t xml:space="preserve">bacteriológico hidrófobo com eficiência de 99,9997%, substituível, conforme NBR ISO 17665-1.  Impressora térmica ou matricial ou laser para registro dos ciclos, conforme a RDC15 de 2012, deve constar a possibilidade de o equipamento de imprimir o monitoramento e controle das etapas dos processos da maquina e todas as informações disponíveis do equipamento nos parâmetros de seu funcionamento, para uma futura </w:t>
            </w:r>
            <w:proofErr w:type="spellStart"/>
            <w:proofErr w:type="gramStart"/>
            <w:r w:rsidRPr="00A70C59">
              <w:rPr>
                <w:sz w:val="22"/>
                <w:szCs w:val="22"/>
                <w:shd w:val="clear" w:color="auto" w:fill="FFFFFF"/>
              </w:rPr>
              <w:t>rastreabilidade</w:t>
            </w:r>
            <w:proofErr w:type="spellEnd"/>
            <w:r w:rsidRPr="00A70C59">
              <w:rPr>
                <w:sz w:val="22"/>
                <w:szCs w:val="22"/>
                <w:shd w:val="clear" w:color="auto" w:fill="FFFFFF"/>
              </w:rPr>
              <w:t>.</w:t>
            </w:r>
            <w:proofErr w:type="gramEnd"/>
            <w:r w:rsidRPr="00A70C59">
              <w:rPr>
                <w:sz w:val="22"/>
                <w:szCs w:val="22"/>
                <w:shd w:val="clear" w:color="auto" w:fill="FFFFFF"/>
              </w:rPr>
              <w:t xml:space="preserve">Sistemas de segurança: válvulas de segurança na autoclave e no gerador de vapor elétrico, calibradas e lacradas, com dispositivo para verificação de abertura e limpeza; equipamento somente deverá permitir a abertura das portas com pressão na câmara interna menor que 0,1 </w:t>
            </w:r>
            <w:proofErr w:type="spellStart"/>
            <w:r w:rsidRPr="00A70C59">
              <w:rPr>
                <w:sz w:val="22"/>
                <w:szCs w:val="22"/>
                <w:shd w:val="clear" w:color="auto" w:fill="FFFFFF"/>
              </w:rPr>
              <w:t>kgf</w:t>
            </w:r>
            <w:proofErr w:type="spellEnd"/>
            <w:r w:rsidRPr="00A70C59">
              <w:rPr>
                <w:sz w:val="22"/>
                <w:szCs w:val="22"/>
                <w:shd w:val="clear" w:color="auto" w:fill="FFFFFF"/>
              </w:rPr>
              <w:t>/</w:t>
            </w:r>
            <w:proofErr w:type="spellStart"/>
            <w:r w:rsidRPr="00A70C59">
              <w:rPr>
                <w:sz w:val="22"/>
                <w:szCs w:val="22"/>
                <w:shd w:val="clear" w:color="auto" w:fill="FFFFFF"/>
              </w:rPr>
              <w:t>cm²</w:t>
            </w:r>
            <w:proofErr w:type="spellEnd"/>
            <w:r w:rsidRPr="00A70C59">
              <w:rPr>
                <w:sz w:val="22"/>
                <w:szCs w:val="22"/>
                <w:shd w:val="clear" w:color="auto" w:fill="FFFFFF"/>
              </w:rPr>
              <w:t xml:space="preserve">; equipamento não deverá permitir a abertura das portas após o início de um ciclo; equipamento deverá possuir sistema de desligamento automático em caso de sobre temperatura.Devendo possuir manômetros para a câmaras externa e interna para indicação da pressão; válvula de segurança na câmara externa com, purgadores automáticos, </w:t>
            </w:r>
            <w:proofErr w:type="spellStart"/>
            <w:r w:rsidRPr="00A70C59">
              <w:rPr>
                <w:sz w:val="22"/>
                <w:szCs w:val="22"/>
                <w:shd w:val="clear" w:color="auto" w:fill="FFFFFF"/>
              </w:rPr>
              <w:t>termostáticos</w:t>
            </w:r>
            <w:proofErr w:type="spellEnd"/>
            <w:r w:rsidRPr="00A70C59">
              <w:rPr>
                <w:sz w:val="22"/>
                <w:szCs w:val="22"/>
                <w:shd w:val="clear" w:color="auto" w:fill="FFFFFF"/>
              </w:rPr>
              <w:t xml:space="preserve">, eliminadores de ar e condensados ligado ao dreno das câmaras externa e interna para eliminação de ar e condensados; sistema eletrônico de controle de temperatura na câmara </w:t>
            </w:r>
            <w:r w:rsidRPr="00A70C59">
              <w:rPr>
                <w:sz w:val="22"/>
                <w:szCs w:val="22"/>
                <w:shd w:val="clear" w:color="auto" w:fill="FFFFFF"/>
              </w:rPr>
              <w:lastRenderedPageBreak/>
              <w:t xml:space="preserve">interna, válvulas de retenção na linha de saída da câmara de esterilização para evitar contaminação provocada pelo retorno do ponto de drenagem; quando a secagem for com vácuo, deve ter dispositivo para colocação de filtro hidrófobo e bacteriológico na admissão do ar; a descarga das canalizações da linha de drenagem deve estar colocada em um sistema que evite a contaminação provocada pelo retorno do ponto de drenagem.  O Gerador de Vapor </w:t>
            </w:r>
            <w:proofErr w:type="gramStart"/>
            <w:r w:rsidRPr="00A70C59">
              <w:rPr>
                <w:sz w:val="22"/>
                <w:szCs w:val="22"/>
                <w:shd w:val="clear" w:color="auto" w:fill="FFFFFF"/>
              </w:rPr>
              <w:t>da Autoclaves</w:t>
            </w:r>
            <w:proofErr w:type="gramEnd"/>
            <w:r w:rsidRPr="00A70C59">
              <w:rPr>
                <w:sz w:val="22"/>
                <w:szCs w:val="22"/>
                <w:shd w:val="clear" w:color="auto" w:fill="FFFFFF"/>
              </w:rPr>
              <w:t xml:space="preserve"> deve possuir os seguintes requisitos:aquecimento elétrico; eliminador de ar e descarga de limpeza; quando o aquecimento for elétrico os elementos aquecedores devem ser do tipo de imersão, apropriados a voltagem específica e com potência adequada para atingir a temperatura no tempo máximo de 45 minutos sem carga. Os elementos aquecedores devem ser facilmente substituíveis.  Os elementos de manejo e instrumentos de indicação colocados no revestimento</w:t>
            </w:r>
            <w:proofErr w:type="gramStart"/>
            <w:r w:rsidRPr="00A70C59">
              <w:rPr>
                <w:sz w:val="22"/>
                <w:szCs w:val="22"/>
                <w:shd w:val="clear" w:color="auto" w:fill="FFFFFF"/>
              </w:rPr>
              <w:t>, devem</w:t>
            </w:r>
            <w:proofErr w:type="gramEnd"/>
            <w:r w:rsidRPr="00A70C59">
              <w:rPr>
                <w:sz w:val="22"/>
                <w:szCs w:val="22"/>
                <w:shd w:val="clear" w:color="auto" w:fill="FFFFFF"/>
              </w:rPr>
              <w:t xml:space="preserve"> ser identificados de acordo com sua serventia e serem facilmente acessíveis e manejáveis. As escalas devem ser montadas de modo a permitir leitura cômoda.  Deverão acompanhar os seguintes acessórios: </w:t>
            </w:r>
            <w:proofErr w:type="gramStart"/>
            <w:r w:rsidRPr="00A70C59">
              <w:rPr>
                <w:sz w:val="22"/>
                <w:szCs w:val="22"/>
                <w:shd w:val="clear" w:color="auto" w:fill="FFFFFF"/>
              </w:rPr>
              <w:t>2</w:t>
            </w:r>
            <w:proofErr w:type="gramEnd"/>
            <w:r w:rsidRPr="00A70C59">
              <w:rPr>
                <w:sz w:val="22"/>
                <w:szCs w:val="22"/>
                <w:shd w:val="clear" w:color="auto" w:fill="FFFFFF"/>
              </w:rPr>
              <w:t xml:space="preserve"> (dois) carros para </w:t>
            </w:r>
            <w:proofErr w:type="spellStart"/>
            <w:r w:rsidRPr="00A70C59">
              <w:rPr>
                <w:sz w:val="22"/>
                <w:szCs w:val="22"/>
                <w:shd w:val="clear" w:color="auto" w:fill="FFFFFF"/>
              </w:rPr>
              <w:t>rack</w:t>
            </w:r>
            <w:proofErr w:type="spellEnd"/>
            <w:r w:rsidRPr="00A70C59">
              <w:rPr>
                <w:sz w:val="22"/>
                <w:szCs w:val="22"/>
                <w:shd w:val="clear" w:color="auto" w:fill="FFFFFF"/>
              </w:rPr>
              <w:t xml:space="preserve"> em aço inoxidável AISI 304; 1 (um) </w:t>
            </w:r>
            <w:proofErr w:type="spellStart"/>
            <w:r w:rsidRPr="00A70C59">
              <w:rPr>
                <w:sz w:val="22"/>
                <w:szCs w:val="22"/>
                <w:shd w:val="clear" w:color="auto" w:fill="FFFFFF"/>
              </w:rPr>
              <w:t>rack</w:t>
            </w:r>
            <w:proofErr w:type="spellEnd"/>
            <w:r w:rsidRPr="00A70C59">
              <w:rPr>
                <w:sz w:val="22"/>
                <w:szCs w:val="22"/>
                <w:shd w:val="clear" w:color="auto" w:fill="FFFFFF"/>
              </w:rPr>
              <w:t xml:space="preserve"> de carga, em aço inoxidável AISI 316, com uma prateleira fixa e outra de altura ajustável; 9 (nove) cestos em aço inoxidável AISI 316; 1 auto transformador de 127 V para a tensão do equipamento (220/380), caso equipamento necessite de ar comprimido deve ser fornecido compressor compatível com a necessidade.  O equipamento deverá atender a Norma NBR ISO 17.665-1. Os controles e testes para validação serão fornecidos </w:t>
            </w:r>
            <w:proofErr w:type="gramStart"/>
            <w:r w:rsidRPr="00A70C59">
              <w:rPr>
                <w:sz w:val="22"/>
                <w:szCs w:val="22"/>
                <w:shd w:val="clear" w:color="auto" w:fill="FFFFFF"/>
              </w:rPr>
              <w:t>pela fornecedor</w:t>
            </w:r>
            <w:proofErr w:type="gramEnd"/>
            <w:r w:rsidRPr="00A70C59">
              <w:rPr>
                <w:sz w:val="22"/>
                <w:szCs w:val="22"/>
                <w:shd w:val="clear" w:color="auto" w:fill="FFFFFF"/>
              </w:rPr>
              <w:t xml:space="preserve">.  Fornecimento de certificado de calibração dos instrumentos críticos do processo e certificado de teste hidrostático da câmara do </w:t>
            </w:r>
            <w:proofErr w:type="gramStart"/>
            <w:r w:rsidRPr="00A70C59">
              <w:rPr>
                <w:sz w:val="22"/>
                <w:szCs w:val="22"/>
                <w:shd w:val="clear" w:color="auto" w:fill="FFFFFF"/>
              </w:rPr>
              <w:t>equipamento.</w:t>
            </w:r>
            <w:proofErr w:type="gramEnd"/>
            <w:r w:rsidRPr="00A70C59">
              <w:rPr>
                <w:sz w:val="22"/>
                <w:szCs w:val="22"/>
                <w:shd w:val="clear" w:color="auto" w:fill="FFFFFF"/>
              </w:rPr>
              <w:t xml:space="preserve">Serviços de instalação e toda  infra estrutura necessária para o pleno funcionamento. Deverá ser apresentada cópia do manual técnico de serviço e operação, na forma de cópia xerográfica ou digital (CD/DVD/PENDRIVE), para comprovação do atendimento às exigências do edital relativas às especificações técnicas. Deve contemplar Treinamentos para usuários, em duas datas diferentes, abrangendo todos os turnos do setor (manhã, tarde e noite), se necessário. Treinamentos técnicos para os funcionários habilitados da Engenharia ou manutenção. </w:t>
            </w:r>
          </w:p>
        </w:tc>
        <w:tc>
          <w:tcPr>
            <w:tcW w:w="850" w:type="pct"/>
            <w:shd w:val="clear" w:color="auto" w:fill="auto"/>
          </w:tcPr>
          <w:p w:rsidR="00B658FE" w:rsidRPr="00A70C59" w:rsidRDefault="00B658FE" w:rsidP="00B658FE">
            <w:pPr>
              <w:spacing w:line="276" w:lineRule="auto"/>
              <w:jc w:val="center"/>
              <w:rPr>
                <w:b/>
                <w:sz w:val="22"/>
                <w:szCs w:val="22"/>
              </w:rPr>
            </w:pPr>
            <w:proofErr w:type="gramStart"/>
            <w:r w:rsidRPr="00A70C59">
              <w:rPr>
                <w:b/>
                <w:sz w:val="22"/>
                <w:szCs w:val="22"/>
              </w:rPr>
              <w:lastRenderedPageBreak/>
              <w:t>1</w:t>
            </w:r>
            <w:proofErr w:type="gramEnd"/>
          </w:p>
        </w:tc>
      </w:tr>
      <w:tr w:rsidR="00B658FE" w:rsidRPr="00A70C59" w:rsidTr="00AF7782">
        <w:tc>
          <w:tcPr>
            <w:tcW w:w="600" w:type="pct"/>
            <w:shd w:val="clear" w:color="auto" w:fill="auto"/>
          </w:tcPr>
          <w:p w:rsidR="00B658FE" w:rsidRPr="00A70C59" w:rsidRDefault="00B658FE" w:rsidP="00B658FE">
            <w:pPr>
              <w:spacing w:line="276" w:lineRule="auto"/>
              <w:jc w:val="center"/>
              <w:rPr>
                <w:b/>
                <w:sz w:val="22"/>
                <w:szCs w:val="22"/>
              </w:rPr>
            </w:pPr>
            <w:r w:rsidRPr="00A70C59">
              <w:rPr>
                <w:b/>
                <w:sz w:val="22"/>
                <w:szCs w:val="22"/>
              </w:rPr>
              <w:lastRenderedPageBreak/>
              <w:t>02</w:t>
            </w:r>
          </w:p>
        </w:tc>
        <w:tc>
          <w:tcPr>
            <w:tcW w:w="3551" w:type="pct"/>
            <w:shd w:val="clear" w:color="auto" w:fill="auto"/>
          </w:tcPr>
          <w:p w:rsidR="00B658FE" w:rsidRPr="00A70C59" w:rsidRDefault="00B658FE" w:rsidP="00B658FE">
            <w:pPr>
              <w:spacing w:line="276" w:lineRule="auto"/>
              <w:jc w:val="both"/>
              <w:rPr>
                <w:b/>
                <w:sz w:val="22"/>
                <w:szCs w:val="22"/>
              </w:rPr>
            </w:pPr>
            <w:proofErr w:type="spellStart"/>
            <w:r w:rsidRPr="00A70C59">
              <w:rPr>
                <w:b/>
                <w:sz w:val="22"/>
                <w:szCs w:val="22"/>
              </w:rPr>
              <w:t>Oxímetro</w:t>
            </w:r>
            <w:proofErr w:type="spellEnd"/>
            <w:r w:rsidRPr="00A70C59">
              <w:rPr>
                <w:b/>
                <w:sz w:val="22"/>
                <w:szCs w:val="22"/>
              </w:rPr>
              <w:t xml:space="preserve"> de Pulso Portátil, </w:t>
            </w:r>
            <w:r w:rsidRPr="00A70C59">
              <w:rPr>
                <w:sz w:val="22"/>
                <w:szCs w:val="22"/>
              </w:rPr>
              <w:t>apresentando</w:t>
            </w:r>
            <w:proofErr w:type="gramStart"/>
            <w:r w:rsidRPr="00A70C59">
              <w:rPr>
                <w:b/>
                <w:sz w:val="22"/>
                <w:szCs w:val="22"/>
              </w:rPr>
              <w:t xml:space="preserve">  </w:t>
            </w:r>
            <w:proofErr w:type="gramEnd"/>
            <w:r w:rsidRPr="00A70C59">
              <w:rPr>
                <w:sz w:val="22"/>
                <w:szCs w:val="22"/>
                <w:shd w:val="clear" w:color="auto" w:fill="FFFFFF"/>
              </w:rPr>
              <w:t xml:space="preserve">indicação da SpO2, freqüência cardíaca,força de pulso, onda </w:t>
            </w:r>
            <w:proofErr w:type="spellStart"/>
            <w:r w:rsidRPr="00A70C59">
              <w:rPr>
                <w:sz w:val="22"/>
                <w:szCs w:val="22"/>
                <w:shd w:val="clear" w:color="auto" w:fill="FFFFFF"/>
              </w:rPr>
              <w:t>pletismográfica</w:t>
            </w:r>
            <w:proofErr w:type="spellEnd"/>
            <w:r w:rsidRPr="00A70C59">
              <w:rPr>
                <w:sz w:val="22"/>
                <w:szCs w:val="22"/>
                <w:shd w:val="clear" w:color="auto" w:fill="FFFFFF"/>
              </w:rPr>
              <w:t xml:space="preserve"> e tendência</w:t>
            </w:r>
            <w:r w:rsidRPr="00A70C59">
              <w:rPr>
                <w:sz w:val="22"/>
                <w:szCs w:val="22"/>
              </w:rPr>
              <w:t>, com alça de transporte, Tendência não volátil de até 48 horas;Bateria interna recarregável; Uso adulto, pediátrico e neonatal;Alarmes sonoros e visuais; bateria recarregável, 127/220 V.</w:t>
            </w:r>
          </w:p>
        </w:tc>
        <w:tc>
          <w:tcPr>
            <w:tcW w:w="850" w:type="pct"/>
            <w:shd w:val="clear" w:color="auto" w:fill="auto"/>
          </w:tcPr>
          <w:p w:rsidR="00B658FE" w:rsidRPr="00A70C59" w:rsidRDefault="00B658FE" w:rsidP="00B658FE">
            <w:pPr>
              <w:spacing w:line="276" w:lineRule="auto"/>
              <w:jc w:val="center"/>
              <w:rPr>
                <w:b/>
                <w:sz w:val="22"/>
                <w:szCs w:val="22"/>
              </w:rPr>
            </w:pPr>
            <w:proofErr w:type="gramStart"/>
            <w:r w:rsidRPr="00A70C59">
              <w:rPr>
                <w:b/>
                <w:sz w:val="22"/>
                <w:szCs w:val="22"/>
              </w:rPr>
              <w:t>2</w:t>
            </w:r>
            <w:proofErr w:type="gramEnd"/>
          </w:p>
        </w:tc>
      </w:tr>
      <w:tr w:rsidR="00B658FE" w:rsidRPr="00A70C59" w:rsidTr="00AF7782">
        <w:tc>
          <w:tcPr>
            <w:tcW w:w="600" w:type="pct"/>
            <w:shd w:val="clear" w:color="auto" w:fill="auto"/>
          </w:tcPr>
          <w:p w:rsidR="00B658FE" w:rsidRPr="00A70C59" w:rsidRDefault="00B658FE" w:rsidP="00B658FE">
            <w:pPr>
              <w:spacing w:line="276" w:lineRule="auto"/>
              <w:jc w:val="center"/>
              <w:rPr>
                <w:b/>
                <w:sz w:val="22"/>
                <w:szCs w:val="22"/>
              </w:rPr>
            </w:pPr>
            <w:r w:rsidRPr="00A70C59">
              <w:rPr>
                <w:b/>
                <w:sz w:val="22"/>
                <w:szCs w:val="22"/>
              </w:rPr>
              <w:t>03</w:t>
            </w:r>
          </w:p>
        </w:tc>
        <w:tc>
          <w:tcPr>
            <w:tcW w:w="3551" w:type="pct"/>
            <w:shd w:val="clear" w:color="auto" w:fill="auto"/>
          </w:tcPr>
          <w:p w:rsidR="00B658FE" w:rsidRPr="00A70C59" w:rsidRDefault="00B658FE" w:rsidP="00B658FE">
            <w:pPr>
              <w:autoSpaceDE w:val="0"/>
              <w:autoSpaceDN w:val="0"/>
              <w:adjustRightInd w:val="0"/>
              <w:spacing w:line="276" w:lineRule="auto"/>
              <w:jc w:val="both"/>
              <w:rPr>
                <w:b/>
                <w:sz w:val="22"/>
                <w:szCs w:val="22"/>
              </w:rPr>
            </w:pPr>
            <w:r w:rsidRPr="00A70C59">
              <w:rPr>
                <w:b/>
                <w:sz w:val="22"/>
                <w:szCs w:val="22"/>
              </w:rPr>
              <w:t xml:space="preserve">Balança Antropométrica - </w:t>
            </w:r>
            <w:r w:rsidRPr="00A70C59">
              <w:rPr>
                <w:sz w:val="22"/>
                <w:szCs w:val="22"/>
              </w:rPr>
              <w:t xml:space="preserve">adulto, digital, tipo plataforma, com tapete em borracha </w:t>
            </w:r>
            <w:proofErr w:type="spellStart"/>
            <w:r w:rsidRPr="00A70C59">
              <w:rPr>
                <w:sz w:val="22"/>
                <w:szCs w:val="22"/>
              </w:rPr>
              <w:t>anti-derrapante</w:t>
            </w:r>
            <w:proofErr w:type="spellEnd"/>
            <w:r w:rsidRPr="00A70C59">
              <w:rPr>
                <w:sz w:val="22"/>
                <w:szCs w:val="22"/>
              </w:rPr>
              <w:t>, display de cristal líquido, pés reguláveis em borracha sintética, régua antropométrica com escala de 2,00m, função tecla tara, capacidade máxima 200 kg, tensão 110/</w:t>
            </w:r>
            <w:proofErr w:type="gramStart"/>
            <w:r w:rsidRPr="00A70C59">
              <w:rPr>
                <w:sz w:val="22"/>
                <w:szCs w:val="22"/>
              </w:rPr>
              <w:t>220v</w:t>
            </w:r>
            <w:proofErr w:type="gramEnd"/>
            <w:r w:rsidRPr="00A70C59">
              <w:rPr>
                <w:sz w:val="22"/>
                <w:szCs w:val="22"/>
              </w:rPr>
              <w:t>.</w:t>
            </w:r>
          </w:p>
        </w:tc>
        <w:tc>
          <w:tcPr>
            <w:tcW w:w="850" w:type="pct"/>
            <w:shd w:val="clear" w:color="auto" w:fill="auto"/>
          </w:tcPr>
          <w:p w:rsidR="00B658FE" w:rsidRPr="00A70C59" w:rsidRDefault="00B658FE" w:rsidP="00B658FE">
            <w:pPr>
              <w:spacing w:line="276" w:lineRule="auto"/>
              <w:jc w:val="center"/>
              <w:rPr>
                <w:b/>
                <w:sz w:val="22"/>
                <w:szCs w:val="22"/>
              </w:rPr>
            </w:pPr>
            <w:proofErr w:type="gramStart"/>
            <w:r w:rsidRPr="00A70C59">
              <w:rPr>
                <w:b/>
                <w:sz w:val="22"/>
                <w:szCs w:val="22"/>
              </w:rPr>
              <w:t>2</w:t>
            </w:r>
            <w:proofErr w:type="gramEnd"/>
          </w:p>
        </w:tc>
      </w:tr>
      <w:tr w:rsidR="00B658FE" w:rsidRPr="00A70C59" w:rsidTr="00AF7782">
        <w:tc>
          <w:tcPr>
            <w:tcW w:w="600" w:type="pct"/>
            <w:shd w:val="clear" w:color="auto" w:fill="auto"/>
          </w:tcPr>
          <w:p w:rsidR="00B658FE" w:rsidRPr="00A70C59" w:rsidRDefault="00B658FE" w:rsidP="00B658FE">
            <w:pPr>
              <w:spacing w:line="276" w:lineRule="auto"/>
              <w:jc w:val="center"/>
              <w:rPr>
                <w:b/>
                <w:sz w:val="22"/>
                <w:szCs w:val="22"/>
              </w:rPr>
            </w:pPr>
            <w:r w:rsidRPr="00A70C59">
              <w:rPr>
                <w:b/>
                <w:sz w:val="22"/>
                <w:szCs w:val="22"/>
              </w:rPr>
              <w:t>04</w:t>
            </w:r>
          </w:p>
        </w:tc>
        <w:tc>
          <w:tcPr>
            <w:tcW w:w="3551" w:type="pct"/>
            <w:shd w:val="clear" w:color="auto" w:fill="auto"/>
          </w:tcPr>
          <w:p w:rsidR="00B658FE" w:rsidRPr="00A70C59" w:rsidRDefault="00B658FE" w:rsidP="00B658FE">
            <w:pPr>
              <w:spacing w:line="276" w:lineRule="auto"/>
              <w:jc w:val="both"/>
              <w:rPr>
                <w:b/>
                <w:sz w:val="22"/>
                <w:szCs w:val="22"/>
              </w:rPr>
            </w:pPr>
            <w:r w:rsidRPr="00A70C59">
              <w:rPr>
                <w:b/>
                <w:sz w:val="22"/>
                <w:szCs w:val="22"/>
              </w:rPr>
              <w:t>Incubadora de transporte neonatal -</w:t>
            </w:r>
            <w:proofErr w:type="gramStart"/>
            <w:r w:rsidRPr="00A70C59">
              <w:rPr>
                <w:b/>
                <w:sz w:val="22"/>
                <w:szCs w:val="22"/>
              </w:rPr>
              <w:t xml:space="preserve"> </w:t>
            </w:r>
            <w:r w:rsidRPr="00A70C59">
              <w:rPr>
                <w:sz w:val="22"/>
                <w:szCs w:val="22"/>
              </w:rPr>
              <w:t xml:space="preserve"> </w:t>
            </w:r>
            <w:proofErr w:type="gramEnd"/>
            <w:r w:rsidRPr="00A70C59">
              <w:rPr>
                <w:sz w:val="22"/>
                <w:szCs w:val="22"/>
              </w:rPr>
              <w:t xml:space="preserve">Incubadora eletrônica </w:t>
            </w:r>
            <w:proofErr w:type="spellStart"/>
            <w:r w:rsidRPr="00A70C59">
              <w:rPr>
                <w:sz w:val="22"/>
                <w:szCs w:val="22"/>
              </w:rPr>
              <w:t>microprocessada</w:t>
            </w:r>
            <w:proofErr w:type="spellEnd"/>
            <w:r w:rsidRPr="00A70C59">
              <w:rPr>
                <w:sz w:val="22"/>
                <w:szCs w:val="22"/>
              </w:rPr>
              <w:t xml:space="preserve"> possuindo sistema de controle da temperatura do ar interno e da temperatura corporal do paciente, devendo  ter todos os </w:t>
            </w:r>
            <w:r w:rsidRPr="00A70C59">
              <w:rPr>
                <w:sz w:val="22"/>
                <w:szCs w:val="22"/>
              </w:rPr>
              <w:lastRenderedPageBreak/>
              <w:t xml:space="preserve">acessos devem ser vedados com material atóxico facilmente desmontável para limpeza e assepsia;  possuindo sistema com filtro de retenção bacteriológico de 0,5 micra, tendo sistema de aquecimento, sistema de circulação de ar com baixo nível de ruído,devendo possuir sistema de iluminação auxiliar </w:t>
            </w:r>
            <w:proofErr w:type="spellStart"/>
            <w:r w:rsidRPr="00A70C59">
              <w:rPr>
                <w:sz w:val="22"/>
                <w:szCs w:val="22"/>
              </w:rPr>
              <w:t>antiofuscante</w:t>
            </w:r>
            <w:proofErr w:type="spellEnd"/>
            <w:r w:rsidRPr="00A70C59">
              <w:rPr>
                <w:sz w:val="22"/>
                <w:szCs w:val="22"/>
              </w:rPr>
              <w:t xml:space="preserve">; sistema  de  </w:t>
            </w:r>
            <w:proofErr w:type="spellStart"/>
            <w:r w:rsidRPr="00A70C59">
              <w:rPr>
                <w:sz w:val="22"/>
                <w:szCs w:val="22"/>
              </w:rPr>
              <w:t>umidificação</w:t>
            </w:r>
            <w:proofErr w:type="spellEnd"/>
            <w:r w:rsidRPr="00A70C59">
              <w:rPr>
                <w:sz w:val="22"/>
                <w:szCs w:val="22"/>
              </w:rPr>
              <w:t xml:space="preserve"> através de espuma de retenção de umidade, tendo painel de controle de fácil limpeza, com seleção de temperatura, tendo alarmes audiovisuais no mínimo para: falta de energia elétrica, falta de circulação do ar, alta e baixa temperatura do ar e da pele, falha no sensor, sensor desconectado do paciente, indicação de condição de carga da bateria, indicação do nível de potência da resistência do aquecimento, devendo possuir sistema de segurança  com desligamento automático do aquecimento para temperatura superior ou igual a ~39 ºC, possuindo suporte tipo maca retrátil de desarme e engate automático; possibilitando tensão de alimentação: 127 V e 12 </w:t>
            </w:r>
            <w:proofErr w:type="spellStart"/>
            <w:r w:rsidRPr="00A70C59">
              <w:rPr>
                <w:sz w:val="22"/>
                <w:szCs w:val="22"/>
              </w:rPr>
              <w:t>Vcc</w:t>
            </w:r>
            <w:proofErr w:type="spellEnd"/>
            <w:r w:rsidRPr="00A70C59">
              <w:rPr>
                <w:sz w:val="22"/>
                <w:szCs w:val="22"/>
              </w:rPr>
              <w:t xml:space="preserve"> (Para utilização em ambulâncias), 60 Hz; Tendo bateria com </w:t>
            </w:r>
            <w:proofErr w:type="spellStart"/>
            <w:r w:rsidRPr="00A70C59">
              <w:rPr>
                <w:sz w:val="22"/>
                <w:szCs w:val="22"/>
              </w:rPr>
              <w:t>autonomina</w:t>
            </w:r>
            <w:proofErr w:type="spellEnd"/>
            <w:r w:rsidRPr="00A70C59">
              <w:rPr>
                <w:sz w:val="22"/>
                <w:szCs w:val="22"/>
              </w:rPr>
              <w:t xml:space="preserve">  mínima de 120 minutos, sistema para carregar a bateria automaticamente, deve possuir cúpula de parede dupla total em acrílico transparente, tendo acesso frontal amplo com guarnições de material atóxico e com manga punho removível, possibilitando acoplamento mínimo de dois equipamentos periféricos simultâneos (suporte/base), tendo acesso lateral craniano, tendo no mínimo três entradas flexíveis na cúpula para cabos e sondas;   suportes para cilindros de oxigênio e/ou ar comprimido (dois suportes); devendo ser fornecido dois cilindros (1 oxigênio 1 Ar comprimido) com mínima de 0,6 metro cúbico cada, com válvula reguladora e mangueira de extensão  devendo ser fixado com sistema de travamento manual sem a necessidade de ferramentas, </w:t>
            </w:r>
            <w:proofErr w:type="gramStart"/>
            <w:r w:rsidRPr="00A70C59">
              <w:rPr>
                <w:sz w:val="22"/>
                <w:szCs w:val="22"/>
              </w:rPr>
              <w:t>sistema</w:t>
            </w:r>
            <w:proofErr w:type="gramEnd"/>
            <w:r w:rsidRPr="00A70C59">
              <w:rPr>
                <w:sz w:val="22"/>
                <w:szCs w:val="22"/>
              </w:rPr>
              <w:t xml:space="preserve">  de fixação do paciente, pára-choque circundante em todo o equipamento, devendo possuir rodízios giratórios com sistema de freio, um suporte de soro, sendo entregue com dez filtros de ar (quando </w:t>
            </w:r>
            <w:proofErr w:type="spellStart"/>
            <w:r w:rsidRPr="00A70C59">
              <w:rPr>
                <w:sz w:val="22"/>
                <w:szCs w:val="22"/>
              </w:rPr>
              <w:t>aplicavel</w:t>
            </w:r>
            <w:proofErr w:type="spellEnd"/>
            <w:r w:rsidRPr="00A70C59">
              <w:rPr>
                <w:sz w:val="22"/>
                <w:szCs w:val="22"/>
              </w:rPr>
              <w:t xml:space="preserve">), reserva,dez mangas punho de reserva, colchão de espuma de material atóxico e </w:t>
            </w:r>
            <w:proofErr w:type="spellStart"/>
            <w:r w:rsidRPr="00A70C59">
              <w:rPr>
                <w:sz w:val="22"/>
                <w:szCs w:val="22"/>
              </w:rPr>
              <w:t>desinfectável</w:t>
            </w:r>
            <w:proofErr w:type="spellEnd"/>
            <w:r w:rsidRPr="00A70C59">
              <w:rPr>
                <w:sz w:val="22"/>
                <w:szCs w:val="22"/>
              </w:rPr>
              <w:t xml:space="preserve">, coberto com capa </w:t>
            </w:r>
            <w:proofErr w:type="spellStart"/>
            <w:r w:rsidRPr="00A70C59">
              <w:rPr>
                <w:sz w:val="22"/>
                <w:szCs w:val="22"/>
              </w:rPr>
              <w:t>vinílica</w:t>
            </w:r>
            <w:proofErr w:type="spellEnd"/>
            <w:r w:rsidRPr="00A70C59">
              <w:rPr>
                <w:sz w:val="22"/>
                <w:szCs w:val="22"/>
              </w:rPr>
              <w:t xml:space="preserve"> sem costura, travesseiro neo natal;</w:t>
            </w:r>
          </w:p>
        </w:tc>
        <w:tc>
          <w:tcPr>
            <w:tcW w:w="850" w:type="pct"/>
            <w:shd w:val="clear" w:color="auto" w:fill="auto"/>
          </w:tcPr>
          <w:p w:rsidR="00B658FE" w:rsidRPr="00A70C59" w:rsidRDefault="00B658FE" w:rsidP="00B658FE">
            <w:pPr>
              <w:spacing w:line="276" w:lineRule="auto"/>
              <w:jc w:val="center"/>
              <w:rPr>
                <w:b/>
                <w:sz w:val="22"/>
                <w:szCs w:val="22"/>
              </w:rPr>
            </w:pPr>
            <w:proofErr w:type="gramStart"/>
            <w:r w:rsidRPr="00A70C59">
              <w:rPr>
                <w:b/>
                <w:sz w:val="22"/>
                <w:szCs w:val="22"/>
              </w:rPr>
              <w:lastRenderedPageBreak/>
              <w:t>1</w:t>
            </w:r>
            <w:proofErr w:type="gramEnd"/>
          </w:p>
        </w:tc>
      </w:tr>
      <w:tr w:rsidR="00B658FE" w:rsidRPr="00A70C59" w:rsidTr="00AF7782">
        <w:tc>
          <w:tcPr>
            <w:tcW w:w="600" w:type="pct"/>
            <w:shd w:val="clear" w:color="auto" w:fill="auto"/>
          </w:tcPr>
          <w:p w:rsidR="00B658FE" w:rsidRPr="00A70C59" w:rsidRDefault="00B658FE" w:rsidP="00B658FE">
            <w:pPr>
              <w:spacing w:line="276" w:lineRule="auto"/>
              <w:jc w:val="center"/>
              <w:rPr>
                <w:b/>
                <w:sz w:val="22"/>
                <w:szCs w:val="22"/>
              </w:rPr>
            </w:pPr>
            <w:r w:rsidRPr="00A70C59">
              <w:rPr>
                <w:b/>
                <w:sz w:val="22"/>
                <w:szCs w:val="22"/>
              </w:rPr>
              <w:lastRenderedPageBreak/>
              <w:t>05</w:t>
            </w:r>
          </w:p>
        </w:tc>
        <w:tc>
          <w:tcPr>
            <w:tcW w:w="3551" w:type="pct"/>
            <w:shd w:val="clear" w:color="auto" w:fill="auto"/>
          </w:tcPr>
          <w:p w:rsidR="00B658FE" w:rsidRPr="00A70C59" w:rsidRDefault="00B658FE" w:rsidP="00B658FE">
            <w:pPr>
              <w:shd w:val="clear" w:color="auto" w:fill="FFFFFF"/>
              <w:spacing w:line="276" w:lineRule="auto"/>
              <w:ind w:left="34" w:hanging="1"/>
              <w:jc w:val="both"/>
              <w:rPr>
                <w:b/>
                <w:sz w:val="22"/>
                <w:szCs w:val="22"/>
              </w:rPr>
            </w:pPr>
            <w:r w:rsidRPr="00A70C59">
              <w:rPr>
                <w:b/>
                <w:sz w:val="22"/>
                <w:szCs w:val="22"/>
              </w:rPr>
              <w:t>Analisador de gases respiratórios/</w:t>
            </w:r>
            <w:proofErr w:type="spellStart"/>
            <w:r w:rsidRPr="00A70C59">
              <w:rPr>
                <w:b/>
                <w:sz w:val="22"/>
                <w:szCs w:val="22"/>
              </w:rPr>
              <w:t>Hemogasômetro</w:t>
            </w:r>
            <w:proofErr w:type="spellEnd"/>
            <w:r w:rsidRPr="00A70C59">
              <w:rPr>
                <w:b/>
                <w:sz w:val="22"/>
                <w:szCs w:val="22"/>
              </w:rPr>
              <w:t xml:space="preserve"> - </w:t>
            </w:r>
            <w:r w:rsidRPr="00A70C59">
              <w:rPr>
                <w:sz w:val="22"/>
                <w:szCs w:val="22"/>
                <w:shd w:val="clear" w:color="auto" w:fill="FFFFFF"/>
              </w:rPr>
              <w:t xml:space="preserve">Analisador de </w:t>
            </w:r>
            <w:proofErr w:type="gramStart"/>
            <w:r w:rsidRPr="00A70C59">
              <w:rPr>
                <w:sz w:val="22"/>
                <w:szCs w:val="22"/>
                <w:shd w:val="clear" w:color="auto" w:fill="FFFFFF"/>
              </w:rPr>
              <w:t>pH</w:t>
            </w:r>
            <w:proofErr w:type="gramEnd"/>
            <w:r w:rsidRPr="00A70C59">
              <w:rPr>
                <w:sz w:val="22"/>
                <w:szCs w:val="22"/>
                <w:shd w:val="clear" w:color="auto" w:fill="FFFFFF"/>
              </w:rPr>
              <w:t xml:space="preserve"> e</w:t>
            </w:r>
            <w:r w:rsidRPr="00A70C59">
              <w:rPr>
                <w:rStyle w:val="apple-converted-space"/>
                <w:sz w:val="22"/>
                <w:szCs w:val="22"/>
                <w:shd w:val="clear" w:color="auto" w:fill="FFFFFF"/>
              </w:rPr>
              <w:t xml:space="preserve"> gases  </w:t>
            </w:r>
            <w:r w:rsidRPr="00A70C59">
              <w:rPr>
                <w:sz w:val="22"/>
                <w:szCs w:val="22"/>
                <w:shd w:val="clear" w:color="auto" w:fill="FFFFFF"/>
              </w:rPr>
              <w:t xml:space="preserve">com calibração automática. Possuir display gráfico compatível de 64 x 128 pontos, teclado alfa-numérico, impressora térmica, CPU de oito bits com memória flash, possuir software, com rotinas de manutenção e teste. Parâmetros Medidos: </w:t>
            </w:r>
            <w:proofErr w:type="gramStart"/>
            <w:r w:rsidRPr="00A70C59">
              <w:rPr>
                <w:sz w:val="22"/>
                <w:szCs w:val="22"/>
                <w:shd w:val="clear" w:color="auto" w:fill="FFFFFF"/>
              </w:rPr>
              <w:t>pH</w:t>
            </w:r>
            <w:proofErr w:type="gramEnd"/>
            <w:r w:rsidRPr="00A70C59">
              <w:rPr>
                <w:sz w:val="22"/>
                <w:szCs w:val="22"/>
                <w:shd w:val="clear" w:color="auto" w:fill="FFFFFF"/>
              </w:rPr>
              <w:t xml:space="preserve">, pCO2, pO2 e PB. Parâmetros calculados: HCO3, TCO2, BE, SO2, O2cont, SBE, SHCO3, A, </w:t>
            </w:r>
            <w:proofErr w:type="gramStart"/>
            <w:r w:rsidRPr="00A70C59">
              <w:rPr>
                <w:sz w:val="22"/>
                <w:szCs w:val="22"/>
                <w:shd w:val="clear" w:color="auto" w:fill="FFFFFF"/>
              </w:rPr>
              <w:t>AaDO2</w:t>
            </w:r>
            <w:proofErr w:type="gramEnd"/>
            <w:r w:rsidRPr="00A70C59">
              <w:rPr>
                <w:sz w:val="22"/>
                <w:szCs w:val="22"/>
                <w:shd w:val="clear" w:color="auto" w:fill="FFFFFF"/>
              </w:rPr>
              <w:t xml:space="preserve">, </w:t>
            </w:r>
            <w:proofErr w:type="spellStart"/>
            <w:r w:rsidRPr="00A70C59">
              <w:rPr>
                <w:sz w:val="22"/>
                <w:szCs w:val="22"/>
                <w:shd w:val="clear" w:color="auto" w:fill="FFFFFF"/>
              </w:rPr>
              <w:t>a/A</w:t>
            </w:r>
            <w:proofErr w:type="spellEnd"/>
            <w:r w:rsidRPr="00A70C59">
              <w:rPr>
                <w:sz w:val="22"/>
                <w:szCs w:val="22"/>
                <w:shd w:val="clear" w:color="auto" w:fill="FFFFFF"/>
              </w:rPr>
              <w:t>. Volume mínimo de amostra: 80µL. Voltagem 110/220 v;</w:t>
            </w:r>
          </w:p>
        </w:tc>
        <w:tc>
          <w:tcPr>
            <w:tcW w:w="850" w:type="pct"/>
            <w:shd w:val="clear" w:color="auto" w:fill="auto"/>
          </w:tcPr>
          <w:p w:rsidR="00B658FE" w:rsidRPr="00A70C59" w:rsidRDefault="00B658FE" w:rsidP="00B658FE">
            <w:pPr>
              <w:spacing w:line="276" w:lineRule="auto"/>
              <w:jc w:val="center"/>
              <w:rPr>
                <w:b/>
                <w:sz w:val="22"/>
                <w:szCs w:val="22"/>
              </w:rPr>
            </w:pPr>
            <w:proofErr w:type="gramStart"/>
            <w:r w:rsidRPr="00A70C59">
              <w:rPr>
                <w:b/>
                <w:sz w:val="22"/>
                <w:szCs w:val="22"/>
              </w:rPr>
              <w:t>1</w:t>
            </w:r>
            <w:proofErr w:type="gramEnd"/>
          </w:p>
        </w:tc>
      </w:tr>
      <w:tr w:rsidR="00B658FE" w:rsidRPr="00A70C59" w:rsidTr="00AF7782">
        <w:tc>
          <w:tcPr>
            <w:tcW w:w="600" w:type="pct"/>
            <w:shd w:val="clear" w:color="auto" w:fill="auto"/>
          </w:tcPr>
          <w:p w:rsidR="00B658FE" w:rsidRPr="00A70C59" w:rsidRDefault="00B658FE" w:rsidP="00B658FE">
            <w:pPr>
              <w:spacing w:line="276" w:lineRule="auto"/>
              <w:jc w:val="center"/>
              <w:rPr>
                <w:b/>
                <w:sz w:val="22"/>
                <w:szCs w:val="22"/>
              </w:rPr>
            </w:pPr>
            <w:r w:rsidRPr="00A70C59">
              <w:rPr>
                <w:b/>
                <w:sz w:val="22"/>
                <w:szCs w:val="22"/>
              </w:rPr>
              <w:t>06</w:t>
            </w:r>
          </w:p>
        </w:tc>
        <w:tc>
          <w:tcPr>
            <w:tcW w:w="3551" w:type="pct"/>
            <w:shd w:val="clear" w:color="auto" w:fill="auto"/>
          </w:tcPr>
          <w:p w:rsidR="00B658FE" w:rsidRPr="00A70C59" w:rsidRDefault="00B658FE" w:rsidP="00B658FE">
            <w:pPr>
              <w:shd w:val="clear" w:color="auto" w:fill="FFFFFF"/>
              <w:spacing w:line="276" w:lineRule="auto"/>
              <w:ind w:left="34" w:hanging="1"/>
              <w:jc w:val="both"/>
              <w:rPr>
                <w:b/>
                <w:sz w:val="22"/>
                <w:szCs w:val="22"/>
              </w:rPr>
            </w:pPr>
            <w:r w:rsidRPr="00A70C59">
              <w:rPr>
                <w:b/>
                <w:sz w:val="22"/>
                <w:szCs w:val="22"/>
              </w:rPr>
              <w:t xml:space="preserve">Aparelho de </w:t>
            </w:r>
            <w:proofErr w:type="gramStart"/>
            <w:r w:rsidRPr="00A70C59">
              <w:rPr>
                <w:b/>
                <w:sz w:val="22"/>
                <w:szCs w:val="22"/>
              </w:rPr>
              <w:t>Raio-X</w:t>
            </w:r>
            <w:proofErr w:type="gramEnd"/>
            <w:r w:rsidRPr="00A70C59">
              <w:rPr>
                <w:b/>
                <w:sz w:val="22"/>
                <w:szCs w:val="22"/>
              </w:rPr>
              <w:t xml:space="preserve"> móvel - </w:t>
            </w:r>
            <w:r w:rsidRPr="00A70C59">
              <w:rPr>
                <w:sz w:val="22"/>
                <w:szCs w:val="22"/>
              </w:rPr>
              <w:t xml:space="preserve">Equipamento Móvel de Raios-X com comando e gerador de raios-x de alta </w:t>
            </w:r>
            <w:proofErr w:type="spellStart"/>
            <w:r w:rsidRPr="00A70C59">
              <w:rPr>
                <w:sz w:val="22"/>
                <w:szCs w:val="22"/>
              </w:rPr>
              <w:t>frequência</w:t>
            </w:r>
            <w:proofErr w:type="spellEnd"/>
            <w:r w:rsidRPr="00A70C59">
              <w:rPr>
                <w:sz w:val="22"/>
                <w:szCs w:val="22"/>
              </w:rPr>
              <w:t xml:space="preserve"> (15KHz) </w:t>
            </w:r>
            <w:proofErr w:type="spellStart"/>
            <w:r w:rsidRPr="00A70C59">
              <w:rPr>
                <w:sz w:val="22"/>
                <w:szCs w:val="22"/>
              </w:rPr>
              <w:t>multipulso</w:t>
            </w:r>
            <w:proofErr w:type="spellEnd"/>
            <w:r w:rsidRPr="00A70C59">
              <w:rPr>
                <w:sz w:val="22"/>
                <w:szCs w:val="22"/>
              </w:rPr>
              <w:t xml:space="preserve">; possuir tecnologia de armazenamento de energia via descarga capacitiva ou tecnologia similar que permita acoplamento a tomada simples de três pinos, potência mínima de 20 kW, com sistema de controle </w:t>
            </w:r>
            <w:proofErr w:type="spellStart"/>
            <w:r w:rsidRPr="00A70C59">
              <w:rPr>
                <w:sz w:val="22"/>
                <w:szCs w:val="22"/>
              </w:rPr>
              <w:t>microprocessado</w:t>
            </w:r>
            <w:proofErr w:type="spellEnd"/>
            <w:r w:rsidRPr="00A70C59">
              <w:rPr>
                <w:sz w:val="22"/>
                <w:szCs w:val="22"/>
              </w:rPr>
              <w:t xml:space="preserve">; painel de membrana: teclas do tipo simples toque. Faixas de ajustes </w:t>
            </w:r>
            <w:proofErr w:type="spellStart"/>
            <w:proofErr w:type="gramStart"/>
            <w:r w:rsidRPr="00A70C59">
              <w:rPr>
                <w:sz w:val="22"/>
                <w:szCs w:val="22"/>
              </w:rPr>
              <w:t>Kv</w:t>
            </w:r>
            <w:proofErr w:type="spellEnd"/>
            <w:proofErr w:type="gramEnd"/>
            <w:r w:rsidRPr="00A70C59">
              <w:rPr>
                <w:sz w:val="22"/>
                <w:szCs w:val="22"/>
              </w:rPr>
              <w:t xml:space="preserve"> para Radiografia: 40 a 125 kV, </w:t>
            </w:r>
            <w:proofErr w:type="spellStart"/>
            <w:r w:rsidRPr="00A70C59">
              <w:rPr>
                <w:sz w:val="22"/>
                <w:szCs w:val="22"/>
              </w:rPr>
              <w:t>mA</w:t>
            </w:r>
            <w:proofErr w:type="spellEnd"/>
            <w:r w:rsidRPr="00A70C59">
              <w:rPr>
                <w:sz w:val="22"/>
                <w:szCs w:val="22"/>
              </w:rPr>
              <w:t xml:space="preserve"> p/ Radiografia: até 300 </w:t>
            </w:r>
            <w:proofErr w:type="spellStart"/>
            <w:r w:rsidRPr="00A70C59">
              <w:rPr>
                <w:sz w:val="22"/>
                <w:szCs w:val="22"/>
              </w:rPr>
              <w:lastRenderedPageBreak/>
              <w:t>mA</w:t>
            </w:r>
            <w:proofErr w:type="spellEnd"/>
            <w:r w:rsidRPr="00A70C59">
              <w:rPr>
                <w:sz w:val="22"/>
                <w:szCs w:val="22"/>
              </w:rPr>
              <w:t xml:space="preserve">, pré-programáveis por software, foco único ou foco duplo com seleção automática de focos fino/grosso, tempo de exposição: 0,01 a 5 segundos. Faixa de </w:t>
            </w:r>
            <w:proofErr w:type="spellStart"/>
            <w:proofErr w:type="gramStart"/>
            <w:r w:rsidRPr="00A70C59">
              <w:rPr>
                <w:sz w:val="22"/>
                <w:szCs w:val="22"/>
              </w:rPr>
              <w:t>mAs</w:t>
            </w:r>
            <w:proofErr w:type="spellEnd"/>
            <w:proofErr w:type="gramEnd"/>
            <w:r w:rsidRPr="00A70C59">
              <w:rPr>
                <w:sz w:val="22"/>
                <w:szCs w:val="22"/>
              </w:rPr>
              <w:t xml:space="preserve">: 0,5 a 250 </w:t>
            </w:r>
            <w:proofErr w:type="spellStart"/>
            <w:r w:rsidRPr="00A70C59">
              <w:rPr>
                <w:sz w:val="22"/>
                <w:szCs w:val="22"/>
              </w:rPr>
              <w:t>mAs</w:t>
            </w:r>
            <w:proofErr w:type="spellEnd"/>
            <w:r w:rsidRPr="00A70C59">
              <w:rPr>
                <w:sz w:val="22"/>
                <w:szCs w:val="22"/>
              </w:rPr>
              <w:t xml:space="preserve">, pré-programável por software. Indicação dos Parâmetros / Funções no display digital (kV e </w:t>
            </w:r>
            <w:proofErr w:type="spellStart"/>
            <w:proofErr w:type="gramStart"/>
            <w:r w:rsidRPr="00A70C59">
              <w:rPr>
                <w:sz w:val="22"/>
                <w:szCs w:val="22"/>
              </w:rPr>
              <w:t>mAs</w:t>
            </w:r>
            <w:proofErr w:type="spellEnd"/>
            <w:proofErr w:type="gramEnd"/>
            <w:r w:rsidRPr="00A70C59">
              <w:rPr>
                <w:sz w:val="22"/>
                <w:szCs w:val="22"/>
              </w:rPr>
              <w:t xml:space="preserve"> ou kV e </w:t>
            </w:r>
            <w:proofErr w:type="spellStart"/>
            <w:r w:rsidRPr="00A70C59">
              <w:rPr>
                <w:sz w:val="22"/>
                <w:szCs w:val="22"/>
              </w:rPr>
              <w:t>mA</w:t>
            </w:r>
            <w:proofErr w:type="spellEnd"/>
            <w:r w:rsidRPr="00A70C59">
              <w:rPr>
                <w:sz w:val="22"/>
                <w:szCs w:val="22"/>
              </w:rPr>
              <w:t xml:space="preserve">), programa de detecção de falhas com indicação de códigos de erro no display digital do painel. Proteções para rotação de ânodo, aquecimento do tubo, filamento </w:t>
            </w:r>
            <w:proofErr w:type="spellStart"/>
            <w:r w:rsidRPr="00A70C59">
              <w:rPr>
                <w:sz w:val="22"/>
                <w:szCs w:val="22"/>
              </w:rPr>
              <w:t>dotubo</w:t>
            </w:r>
            <w:proofErr w:type="spellEnd"/>
            <w:r w:rsidRPr="00A70C59">
              <w:rPr>
                <w:sz w:val="22"/>
                <w:szCs w:val="22"/>
              </w:rPr>
              <w:t xml:space="preserve">. Combinações de técnicas radiográficas com bloqueio para valores acima da curva característica do tubo. Acionamento de ânodo giratório por impulso rápido, frenagem do anodo do tubo após exposição. Cabo disparador em dois estágios com comprimento de 5,0m e cabo de alimentação com comprimento de 5,5 m. Compartimento para transporte de chassis com capacidade de armazenamento de até </w:t>
            </w:r>
            <w:proofErr w:type="gramStart"/>
            <w:r w:rsidRPr="00A70C59">
              <w:rPr>
                <w:sz w:val="22"/>
                <w:szCs w:val="22"/>
              </w:rPr>
              <w:t>6</w:t>
            </w:r>
            <w:proofErr w:type="gramEnd"/>
            <w:r w:rsidRPr="00A70C59">
              <w:rPr>
                <w:sz w:val="22"/>
                <w:szCs w:val="22"/>
              </w:rPr>
              <w:t xml:space="preserve"> chassis de 35 x 43 cm. Indicador de distancia foco / filme em centímetros. Tecnologia conversora de alta </w:t>
            </w:r>
            <w:proofErr w:type="spellStart"/>
            <w:r w:rsidRPr="00A70C59">
              <w:rPr>
                <w:sz w:val="22"/>
                <w:szCs w:val="22"/>
              </w:rPr>
              <w:t>frequência</w:t>
            </w:r>
            <w:proofErr w:type="spellEnd"/>
            <w:r w:rsidRPr="00A70C59">
              <w:rPr>
                <w:sz w:val="22"/>
                <w:szCs w:val="22"/>
              </w:rPr>
              <w:t xml:space="preserve">. Compensação automática de tensão de linha de +/- 10%. Braço articulado com sistema </w:t>
            </w:r>
            <w:proofErr w:type="spellStart"/>
            <w:r w:rsidRPr="00A70C59">
              <w:rPr>
                <w:sz w:val="22"/>
                <w:szCs w:val="22"/>
              </w:rPr>
              <w:t>conjugadoao</w:t>
            </w:r>
            <w:proofErr w:type="spellEnd"/>
            <w:r w:rsidRPr="00A70C59">
              <w:rPr>
                <w:sz w:val="22"/>
                <w:szCs w:val="22"/>
              </w:rPr>
              <w:t xml:space="preserve"> gerador, movimento vertical de 144 cm, rotação do braço articulado em relação </w:t>
            </w:r>
            <w:proofErr w:type="gramStart"/>
            <w:r w:rsidRPr="00A70C59">
              <w:rPr>
                <w:sz w:val="22"/>
                <w:szCs w:val="22"/>
              </w:rPr>
              <w:t>a</w:t>
            </w:r>
            <w:proofErr w:type="gramEnd"/>
            <w:r w:rsidRPr="00A70C59">
              <w:rPr>
                <w:sz w:val="22"/>
                <w:szCs w:val="22"/>
              </w:rPr>
              <w:t xml:space="preserve"> base de +45°/ -45°, </w:t>
            </w:r>
            <w:proofErr w:type="spellStart"/>
            <w:r w:rsidRPr="00A70C59">
              <w:rPr>
                <w:sz w:val="22"/>
                <w:szCs w:val="22"/>
              </w:rPr>
              <w:t>estativa</w:t>
            </w:r>
            <w:proofErr w:type="spellEnd"/>
            <w:r w:rsidRPr="00A70C59">
              <w:rPr>
                <w:sz w:val="22"/>
                <w:szCs w:val="22"/>
              </w:rPr>
              <w:t xml:space="preserve"> fixa ou giratória com braço articulado porta tubo, rotação do conjunto tubo / colimador sobre o eixo horizontal de +90° / -90°, freios mecânicos inclinação frontal do tubo de -10° / +90°. Colimador manual com campo Luminoso ajustável indicando área a ser irradiada, acionamento da lâmpada com </w:t>
            </w:r>
            <w:proofErr w:type="spellStart"/>
            <w:r w:rsidRPr="00A70C59">
              <w:rPr>
                <w:sz w:val="22"/>
                <w:szCs w:val="22"/>
              </w:rPr>
              <w:t>temporizador</w:t>
            </w:r>
            <w:proofErr w:type="spellEnd"/>
            <w:r w:rsidRPr="00A70C59">
              <w:rPr>
                <w:sz w:val="22"/>
                <w:szCs w:val="22"/>
              </w:rPr>
              <w:t xml:space="preserve"> eletrônico de 30s para desligamento automático do campo luminoso, rotação do campo de radiação de 90º, filtração inerente equivalente a 2 mm Al, proteção para até 125 kV, traço preto reticulado em cruz para focalização e centralização da área de interesse. Unidade selada de alta rotação com foco único de no Maximo 0,8mm ou foco duplo com focos 0,6 e 1,5 cúpula com revestimento de chumbo, tubo de Raios-X de Anodo giratório imerso em óleo isolante, rotação do Anodo de 2.800 RPM e foco menor de no máximo 0,8 mm</w:t>
            </w:r>
          </w:p>
        </w:tc>
        <w:tc>
          <w:tcPr>
            <w:tcW w:w="850" w:type="pct"/>
            <w:shd w:val="clear" w:color="auto" w:fill="auto"/>
          </w:tcPr>
          <w:p w:rsidR="00B658FE" w:rsidRPr="00A70C59" w:rsidRDefault="00B658FE" w:rsidP="00B658FE">
            <w:pPr>
              <w:spacing w:line="276" w:lineRule="auto"/>
              <w:jc w:val="center"/>
              <w:rPr>
                <w:b/>
                <w:sz w:val="22"/>
                <w:szCs w:val="22"/>
              </w:rPr>
            </w:pPr>
            <w:proofErr w:type="gramStart"/>
            <w:r w:rsidRPr="00A70C59">
              <w:rPr>
                <w:b/>
                <w:sz w:val="22"/>
                <w:szCs w:val="22"/>
              </w:rPr>
              <w:lastRenderedPageBreak/>
              <w:t>1</w:t>
            </w:r>
            <w:proofErr w:type="gramEnd"/>
          </w:p>
        </w:tc>
      </w:tr>
      <w:tr w:rsidR="00B658FE" w:rsidRPr="00A70C59" w:rsidTr="00AF7782">
        <w:tc>
          <w:tcPr>
            <w:tcW w:w="600" w:type="pct"/>
            <w:shd w:val="clear" w:color="auto" w:fill="auto"/>
          </w:tcPr>
          <w:p w:rsidR="00B658FE" w:rsidRPr="00A70C59" w:rsidRDefault="00B658FE" w:rsidP="00B658FE">
            <w:pPr>
              <w:spacing w:line="276" w:lineRule="auto"/>
              <w:jc w:val="center"/>
              <w:rPr>
                <w:b/>
                <w:sz w:val="22"/>
                <w:szCs w:val="22"/>
              </w:rPr>
            </w:pPr>
            <w:r w:rsidRPr="00A70C59">
              <w:rPr>
                <w:b/>
                <w:sz w:val="22"/>
                <w:szCs w:val="22"/>
              </w:rPr>
              <w:lastRenderedPageBreak/>
              <w:t>07</w:t>
            </w:r>
          </w:p>
        </w:tc>
        <w:tc>
          <w:tcPr>
            <w:tcW w:w="3551" w:type="pct"/>
            <w:shd w:val="clear" w:color="auto" w:fill="auto"/>
          </w:tcPr>
          <w:p w:rsidR="00B658FE" w:rsidRPr="00A70C59" w:rsidRDefault="00B658FE" w:rsidP="00B658FE">
            <w:pPr>
              <w:shd w:val="clear" w:color="auto" w:fill="FFFFFF"/>
              <w:spacing w:line="276" w:lineRule="auto"/>
              <w:ind w:left="34" w:hanging="1"/>
              <w:jc w:val="both"/>
              <w:rPr>
                <w:b/>
                <w:sz w:val="22"/>
                <w:szCs w:val="22"/>
              </w:rPr>
            </w:pPr>
            <w:r w:rsidRPr="00A70C59">
              <w:rPr>
                <w:b/>
                <w:sz w:val="22"/>
                <w:szCs w:val="22"/>
              </w:rPr>
              <w:t xml:space="preserve">Bomba de infusão de seringa - </w:t>
            </w:r>
            <w:r w:rsidRPr="00A70C59">
              <w:rPr>
                <w:color w:val="222222"/>
                <w:sz w:val="22"/>
                <w:szCs w:val="22"/>
                <w:shd w:val="clear" w:color="auto" w:fill="FCFDFD"/>
              </w:rPr>
              <w:t xml:space="preserve">Bomba de infusão de seringa </w:t>
            </w:r>
            <w:proofErr w:type="spellStart"/>
            <w:r w:rsidRPr="00A70C59">
              <w:rPr>
                <w:color w:val="222222"/>
                <w:sz w:val="22"/>
                <w:szCs w:val="22"/>
                <w:shd w:val="clear" w:color="auto" w:fill="FCFDFD"/>
              </w:rPr>
              <w:t>microprocessada</w:t>
            </w:r>
            <w:proofErr w:type="spellEnd"/>
            <w:r w:rsidRPr="00A70C59">
              <w:rPr>
                <w:color w:val="222222"/>
                <w:sz w:val="22"/>
                <w:szCs w:val="22"/>
                <w:shd w:val="clear" w:color="auto" w:fill="FCFDFD"/>
              </w:rPr>
              <w:t xml:space="preserve">. Equipamento utilizado em unidade de terapia intensiva no cuidado de pacientes pediátricos e neonatais, que aceite seringa de qualquer marca. Deve aceitar seringas com capacidade de 10, 20,50 e </w:t>
            </w:r>
            <w:proofErr w:type="gramStart"/>
            <w:r w:rsidRPr="00A70C59">
              <w:rPr>
                <w:color w:val="222222"/>
                <w:sz w:val="22"/>
                <w:szCs w:val="22"/>
                <w:shd w:val="clear" w:color="auto" w:fill="FCFDFD"/>
              </w:rPr>
              <w:t>100ml</w:t>
            </w:r>
            <w:proofErr w:type="gramEnd"/>
            <w:r w:rsidRPr="00A70C59">
              <w:rPr>
                <w:color w:val="222222"/>
                <w:sz w:val="22"/>
                <w:szCs w:val="22"/>
                <w:shd w:val="clear" w:color="auto" w:fill="FCFDFD"/>
              </w:rPr>
              <w:t xml:space="preserve">, no mínimo. Deve garantir doses de infusão de 0,3 a 99,9 ml/h no mínimo; Deve possuir sistema </w:t>
            </w:r>
            <w:proofErr w:type="spellStart"/>
            <w:r w:rsidRPr="00A70C59">
              <w:rPr>
                <w:color w:val="222222"/>
                <w:sz w:val="22"/>
                <w:szCs w:val="22"/>
                <w:shd w:val="clear" w:color="auto" w:fill="FCFDFD"/>
              </w:rPr>
              <w:t>anti-bolus</w:t>
            </w:r>
            <w:proofErr w:type="spellEnd"/>
            <w:r w:rsidRPr="00A70C59">
              <w:rPr>
                <w:color w:val="222222"/>
                <w:sz w:val="22"/>
                <w:szCs w:val="22"/>
                <w:shd w:val="clear" w:color="auto" w:fill="FCFDFD"/>
              </w:rPr>
              <w:t xml:space="preserve"> pós- oclusão; Permitir cálculo automático da velocidade de infusão a partir do volume total e do tempo da infusão; Possuir </w:t>
            </w:r>
            <w:proofErr w:type="gramStart"/>
            <w:r w:rsidRPr="00A70C59">
              <w:rPr>
                <w:color w:val="222222"/>
                <w:sz w:val="22"/>
                <w:szCs w:val="22"/>
                <w:shd w:val="clear" w:color="auto" w:fill="FCFDFD"/>
              </w:rPr>
              <w:t>menu</w:t>
            </w:r>
            <w:proofErr w:type="gramEnd"/>
            <w:r w:rsidRPr="00A70C59">
              <w:rPr>
                <w:color w:val="222222"/>
                <w:sz w:val="22"/>
                <w:szCs w:val="22"/>
                <w:shd w:val="clear" w:color="auto" w:fill="FCFDFD"/>
              </w:rPr>
              <w:t xml:space="preserve"> para configuração de lista de drogas. Deve fornecer controle dos seguintes parâmetros: função KVO programada com no mínimo vazão mínima: 0,1 ml/h, </w:t>
            </w:r>
            <w:proofErr w:type="spellStart"/>
            <w:r w:rsidRPr="00A70C59">
              <w:rPr>
                <w:color w:val="222222"/>
                <w:sz w:val="22"/>
                <w:szCs w:val="22"/>
                <w:shd w:val="clear" w:color="auto" w:fill="FCFDFD"/>
              </w:rPr>
              <w:t>bolus</w:t>
            </w:r>
            <w:proofErr w:type="spellEnd"/>
            <w:r w:rsidRPr="00A70C59">
              <w:rPr>
                <w:color w:val="222222"/>
                <w:sz w:val="22"/>
                <w:szCs w:val="22"/>
                <w:shd w:val="clear" w:color="auto" w:fill="FCFDFD"/>
              </w:rPr>
              <w:t xml:space="preserve"> programável. O aparelho deve possuir os seguintes alarmes ajustáveis audiovisuais: oclusão, KVO, seringa vazia, ausência de seringa, fim de curso bateria fraca, falha de programação. Possuir display de LCD de fácil leitura com informações constantes da velocidade de infusão em ml/h, volume infundido. O aparelho deve funcionar com bateria interna recarregável, energia da rede elétrica ou a pilha, com 60 minutos de duração (no mínimo). Acessórios </w:t>
            </w:r>
            <w:r w:rsidRPr="00A70C59">
              <w:rPr>
                <w:color w:val="222222"/>
                <w:sz w:val="22"/>
                <w:szCs w:val="22"/>
                <w:shd w:val="clear" w:color="auto" w:fill="FCFDFD"/>
              </w:rPr>
              <w:lastRenderedPageBreak/>
              <w:t>que acompanham: 01 cabo de alimentação.</w:t>
            </w:r>
          </w:p>
        </w:tc>
        <w:tc>
          <w:tcPr>
            <w:tcW w:w="850" w:type="pct"/>
            <w:shd w:val="clear" w:color="auto" w:fill="auto"/>
          </w:tcPr>
          <w:p w:rsidR="00B658FE" w:rsidRPr="00A70C59" w:rsidRDefault="00B658FE" w:rsidP="00B658FE">
            <w:pPr>
              <w:spacing w:line="276" w:lineRule="auto"/>
              <w:jc w:val="center"/>
              <w:rPr>
                <w:b/>
                <w:sz w:val="22"/>
                <w:szCs w:val="22"/>
              </w:rPr>
            </w:pPr>
            <w:r w:rsidRPr="00A70C59">
              <w:rPr>
                <w:b/>
                <w:sz w:val="22"/>
                <w:szCs w:val="22"/>
              </w:rPr>
              <w:lastRenderedPageBreak/>
              <w:t>10</w:t>
            </w:r>
          </w:p>
        </w:tc>
      </w:tr>
      <w:tr w:rsidR="00B658FE" w:rsidRPr="00A70C59" w:rsidTr="00AF7782">
        <w:tc>
          <w:tcPr>
            <w:tcW w:w="600" w:type="pct"/>
            <w:shd w:val="clear" w:color="auto" w:fill="auto"/>
          </w:tcPr>
          <w:p w:rsidR="00B658FE" w:rsidRPr="00A70C59" w:rsidRDefault="00B658FE" w:rsidP="00B658FE">
            <w:pPr>
              <w:spacing w:line="276" w:lineRule="auto"/>
              <w:jc w:val="center"/>
              <w:rPr>
                <w:b/>
                <w:sz w:val="22"/>
                <w:szCs w:val="22"/>
              </w:rPr>
            </w:pPr>
            <w:r w:rsidRPr="00A70C59">
              <w:rPr>
                <w:b/>
                <w:sz w:val="22"/>
                <w:szCs w:val="22"/>
              </w:rPr>
              <w:lastRenderedPageBreak/>
              <w:t>08</w:t>
            </w:r>
          </w:p>
        </w:tc>
        <w:tc>
          <w:tcPr>
            <w:tcW w:w="3551" w:type="pct"/>
            <w:shd w:val="clear" w:color="auto" w:fill="auto"/>
          </w:tcPr>
          <w:p w:rsidR="00B658FE" w:rsidRPr="00A70C59" w:rsidRDefault="00B658FE" w:rsidP="00B658FE">
            <w:pPr>
              <w:shd w:val="clear" w:color="auto" w:fill="FFFFFF"/>
              <w:spacing w:line="276" w:lineRule="auto"/>
              <w:ind w:left="34" w:hanging="1"/>
              <w:jc w:val="both"/>
              <w:rPr>
                <w:b/>
                <w:sz w:val="22"/>
                <w:szCs w:val="22"/>
              </w:rPr>
            </w:pPr>
            <w:proofErr w:type="spellStart"/>
            <w:r w:rsidRPr="00A70C59">
              <w:rPr>
                <w:b/>
                <w:sz w:val="22"/>
                <w:szCs w:val="22"/>
              </w:rPr>
              <w:t>Ultrasson</w:t>
            </w:r>
            <w:proofErr w:type="spellEnd"/>
            <w:r w:rsidRPr="00A70C59">
              <w:rPr>
                <w:b/>
                <w:sz w:val="22"/>
                <w:szCs w:val="22"/>
              </w:rPr>
              <w:t xml:space="preserve"> Diagnóstico </w:t>
            </w:r>
            <w:proofErr w:type="spellStart"/>
            <w:r w:rsidRPr="00A70C59">
              <w:rPr>
                <w:b/>
                <w:sz w:val="22"/>
                <w:szCs w:val="22"/>
              </w:rPr>
              <w:t>Transesofágico</w:t>
            </w:r>
            <w:proofErr w:type="spellEnd"/>
            <w:r w:rsidRPr="00A70C59">
              <w:rPr>
                <w:b/>
                <w:sz w:val="22"/>
                <w:szCs w:val="22"/>
              </w:rPr>
              <w:t xml:space="preserve"> e exames avançados</w:t>
            </w:r>
            <w:r w:rsidRPr="00A70C59">
              <w:rPr>
                <w:sz w:val="22"/>
                <w:szCs w:val="22"/>
              </w:rPr>
              <w:t xml:space="preserve">. Aparelho para </w:t>
            </w:r>
            <w:proofErr w:type="spellStart"/>
            <w:r w:rsidRPr="00A70C59">
              <w:rPr>
                <w:sz w:val="22"/>
                <w:szCs w:val="22"/>
              </w:rPr>
              <w:t>Ultrassonografia</w:t>
            </w:r>
            <w:proofErr w:type="spellEnd"/>
            <w:r w:rsidRPr="00A70C59">
              <w:rPr>
                <w:sz w:val="22"/>
                <w:szCs w:val="22"/>
              </w:rPr>
              <w:t xml:space="preserve"> - Descrição Técnica Mínima:</w:t>
            </w:r>
            <w:proofErr w:type="gramStart"/>
            <w:r w:rsidRPr="00A70C59">
              <w:rPr>
                <w:sz w:val="22"/>
                <w:szCs w:val="22"/>
              </w:rPr>
              <w:t xml:space="preserve">  </w:t>
            </w:r>
            <w:proofErr w:type="gramEnd"/>
            <w:r w:rsidRPr="00A70C59">
              <w:rPr>
                <w:sz w:val="22"/>
                <w:szCs w:val="22"/>
              </w:rPr>
              <w:t xml:space="preserve">Aparelho de ultra-som digital, com </w:t>
            </w:r>
            <w:proofErr w:type="spellStart"/>
            <w:r w:rsidRPr="00A70C59">
              <w:rPr>
                <w:sz w:val="22"/>
                <w:szCs w:val="22"/>
              </w:rPr>
              <w:t>doppler</w:t>
            </w:r>
            <w:proofErr w:type="spellEnd"/>
            <w:r w:rsidRPr="00A70C59">
              <w:rPr>
                <w:sz w:val="22"/>
                <w:szCs w:val="22"/>
              </w:rPr>
              <w:t xml:space="preserve"> e </w:t>
            </w:r>
            <w:proofErr w:type="spellStart"/>
            <w:r w:rsidRPr="00A70C59">
              <w:rPr>
                <w:sz w:val="22"/>
                <w:szCs w:val="22"/>
              </w:rPr>
              <w:t>power</w:t>
            </w:r>
            <w:proofErr w:type="spellEnd"/>
            <w:r w:rsidRPr="00A70C59">
              <w:rPr>
                <w:sz w:val="22"/>
                <w:szCs w:val="22"/>
              </w:rPr>
              <w:t xml:space="preserve"> </w:t>
            </w:r>
            <w:proofErr w:type="spellStart"/>
            <w:r w:rsidRPr="00A70C59">
              <w:rPr>
                <w:sz w:val="22"/>
                <w:szCs w:val="22"/>
              </w:rPr>
              <w:t>doppler</w:t>
            </w:r>
            <w:proofErr w:type="spellEnd"/>
            <w:r w:rsidRPr="00A70C59">
              <w:rPr>
                <w:sz w:val="22"/>
                <w:szCs w:val="22"/>
              </w:rPr>
              <w:t xml:space="preserve"> colorido, de alta resolução de imagens; No mínimo de 1024 Canais de processamento digital; Mínimo 3 portas simultâneas e ativas para transdutores ofertados, sem adaptador; 256 canais de cinza para o modo 2D; Frame Rate: de aproximadamente 200 quadros/segundo; </w:t>
            </w:r>
            <w:proofErr w:type="spellStart"/>
            <w:r w:rsidRPr="00A70C59">
              <w:rPr>
                <w:sz w:val="22"/>
                <w:szCs w:val="22"/>
              </w:rPr>
              <w:t>Dynamic</w:t>
            </w:r>
            <w:proofErr w:type="spellEnd"/>
            <w:r w:rsidRPr="00A70C59">
              <w:rPr>
                <w:sz w:val="22"/>
                <w:szCs w:val="22"/>
              </w:rPr>
              <w:t xml:space="preserve"> Range aproximadamente mínimo de 170 dB; Tecnologia totalmente digital; Cine memory integral: mínimo 500 quadros modo B e modo M; Monitor de no mínimo de 17'' em LCD de alta resolução; Sistema de Gerenciamento de pacientes com capacidade de armazenar imagens em HD de mínimo de 160GB; Formato de arquivo: Padrão Windows; Conexões: mínima 1 porta USB; Aplicações: Abdominal, vascular, obstetrícia, ginecologia, neonatal, urologia, </w:t>
            </w:r>
            <w:proofErr w:type="spellStart"/>
            <w:r w:rsidRPr="00A70C59">
              <w:rPr>
                <w:sz w:val="22"/>
                <w:szCs w:val="22"/>
              </w:rPr>
              <w:t>transcranial</w:t>
            </w:r>
            <w:proofErr w:type="spellEnd"/>
            <w:r w:rsidRPr="00A70C59">
              <w:rPr>
                <w:sz w:val="22"/>
                <w:szCs w:val="22"/>
              </w:rPr>
              <w:t xml:space="preserve">, pequenas partes, mamas, renal, intra-operatório, biopsia, cardiologia; </w:t>
            </w:r>
            <w:proofErr w:type="spellStart"/>
            <w:r w:rsidRPr="00A70C59">
              <w:rPr>
                <w:sz w:val="22"/>
                <w:szCs w:val="22"/>
              </w:rPr>
              <w:t>Caliper</w:t>
            </w:r>
            <w:proofErr w:type="spellEnd"/>
            <w:r w:rsidRPr="00A70C59">
              <w:rPr>
                <w:sz w:val="22"/>
                <w:szCs w:val="22"/>
              </w:rPr>
              <w:t xml:space="preserve"> e Medidas: B </w:t>
            </w:r>
            <w:proofErr w:type="spellStart"/>
            <w:r w:rsidRPr="00A70C59">
              <w:rPr>
                <w:sz w:val="22"/>
                <w:szCs w:val="22"/>
              </w:rPr>
              <w:t>mode</w:t>
            </w:r>
            <w:proofErr w:type="spellEnd"/>
            <w:r w:rsidRPr="00A70C59">
              <w:rPr>
                <w:sz w:val="22"/>
                <w:szCs w:val="22"/>
              </w:rPr>
              <w:t xml:space="preserve"> = Distância, Ângulo, Área, Elipse, Circunferência, Volume; </w:t>
            </w:r>
            <w:proofErr w:type="spellStart"/>
            <w:r w:rsidRPr="00A70C59">
              <w:rPr>
                <w:sz w:val="22"/>
                <w:szCs w:val="22"/>
              </w:rPr>
              <w:t>Spectral</w:t>
            </w:r>
            <w:proofErr w:type="spellEnd"/>
            <w:r w:rsidRPr="00A70C59">
              <w:rPr>
                <w:sz w:val="22"/>
                <w:szCs w:val="22"/>
              </w:rPr>
              <w:t xml:space="preserve"> Doppler para calculo de Velocidade, Pressão, Aceleração; M </w:t>
            </w:r>
            <w:proofErr w:type="spellStart"/>
            <w:r w:rsidRPr="00A70C59">
              <w:rPr>
                <w:sz w:val="22"/>
                <w:szCs w:val="22"/>
              </w:rPr>
              <w:t>mode</w:t>
            </w:r>
            <w:proofErr w:type="spellEnd"/>
            <w:r w:rsidRPr="00A70C59">
              <w:rPr>
                <w:sz w:val="22"/>
                <w:szCs w:val="22"/>
              </w:rPr>
              <w:t xml:space="preserve">, calculo de Tempo, Ângulo, Distância; Medidas (cálculos): OB; tabelas Obstétricas, Doppler, Cardiologia, Ginecologia; Possibilidade de realizar de imagens em 3D </w:t>
            </w:r>
            <w:proofErr w:type="spellStart"/>
            <w:r w:rsidRPr="00A70C59">
              <w:rPr>
                <w:sz w:val="22"/>
                <w:szCs w:val="22"/>
              </w:rPr>
              <w:t>free</w:t>
            </w:r>
            <w:proofErr w:type="spellEnd"/>
            <w:r w:rsidRPr="00A70C59">
              <w:rPr>
                <w:sz w:val="22"/>
                <w:szCs w:val="22"/>
              </w:rPr>
              <w:t xml:space="preserve"> </w:t>
            </w:r>
            <w:proofErr w:type="spellStart"/>
            <w:r w:rsidRPr="00A70C59">
              <w:rPr>
                <w:sz w:val="22"/>
                <w:szCs w:val="22"/>
              </w:rPr>
              <w:t>hand</w:t>
            </w:r>
            <w:proofErr w:type="spellEnd"/>
            <w:r w:rsidRPr="00A70C59">
              <w:rPr>
                <w:sz w:val="22"/>
                <w:szCs w:val="22"/>
              </w:rPr>
              <w:t xml:space="preserve">, pelo menos no transdutor convexo; Pré e pós processamento de imagens;  Modos de operação: B </w:t>
            </w:r>
            <w:proofErr w:type="spellStart"/>
            <w:r w:rsidRPr="00A70C59">
              <w:rPr>
                <w:sz w:val="22"/>
                <w:szCs w:val="22"/>
              </w:rPr>
              <w:t>mode</w:t>
            </w:r>
            <w:proofErr w:type="spellEnd"/>
            <w:r w:rsidRPr="00A70C59">
              <w:rPr>
                <w:sz w:val="22"/>
                <w:szCs w:val="22"/>
              </w:rPr>
              <w:t xml:space="preserve"> = B, B/B; M </w:t>
            </w:r>
            <w:proofErr w:type="spellStart"/>
            <w:r w:rsidRPr="00A70C59">
              <w:rPr>
                <w:sz w:val="22"/>
                <w:szCs w:val="22"/>
              </w:rPr>
              <w:t>mode</w:t>
            </w:r>
            <w:proofErr w:type="spellEnd"/>
            <w:r w:rsidRPr="00A70C59">
              <w:rPr>
                <w:sz w:val="22"/>
                <w:szCs w:val="22"/>
              </w:rPr>
              <w:t>: B/M, B/C/CM; Doppler: B/D, B/C/D (</w:t>
            </w:r>
            <w:proofErr w:type="spellStart"/>
            <w:r w:rsidRPr="00A70C59">
              <w:rPr>
                <w:sz w:val="22"/>
                <w:szCs w:val="22"/>
              </w:rPr>
              <w:t>Triplex</w:t>
            </w:r>
            <w:proofErr w:type="spellEnd"/>
            <w:r w:rsidRPr="00A70C59">
              <w:rPr>
                <w:sz w:val="22"/>
                <w:szCs w:val="22"/>
              </w:rPr>
              <w:t xml:space="preserve"> em tempo real); </w:t>
            </w:r>
            <w:proofErr w:type="spellStart"/>
            <w:r w:rsidRPr="00A70C59">
              <w:rPr>
                <w:sz w:val="22"/>
                <w:szCs w:val="22"/>
              </w:rPr>
              <w:t>Color</w:t>
            </w:r>
            <w:proofErr w:type="spellEnd"/>
            <w:r w:rsidRPr="00A70C59">
              <w:rPr>
                <w:sz w:val="22"/>
                <w:szCs w:val="22"/>
              </w:rPr>
              <w:t xml:space="preserve">: B/C, B/C/D  simultâneos; Doppler contínuo e pulsado incorporado ao equipamento; Doppler com PRF; Zoom em tempo real; Imagem Trapezoidal no transdutor linear; Otimização automática de linha de base escala em </w:t>
            </w:r>
            <w:proofErr w:type="spellStart"/>
            <w:r w:rsidRPr="00A70C59">
              <w:rPr>
                <w:sz w:val="22"/>
                <w:szCs w:val="22"/>
              </w:rPr>
              <w:t>doppler</w:t>
            </w:r>
            <w:proofErr w:type="spellEnd"/>
            <w:r w:rsidRPr="00A70C59">
              <w:rPr>
                <w:sz w:val="22"/>
                <w:szCs w:val="22"/>
              </w:rPr>
              <w:t xml:space="preserve">; Cálculos automáticos e apresentação do resultado em tempo real da função </w:t>
            </w:r>
            <w:proofErr w:type="spellStart"/>
            <w:r w:rsidRPr="00A70C59">
              <w:rPr>
                <w:sz w:val="22"/>
                <w:szCs w:val="22"/>
              </w:rPr>
              <w:t>doppler</w:t>
            </w:r>
            <w:proofErr w:type="spellEnd"/>
            <w:r w:rsidRPr="00A70C59">
              <w:rPr>
                <w:sz w:val="22"/>
                <w:szCs w:val="22"/>
              </w:rPr>
              <w:t xml:space="preserve"> espectral; Imagem estendida. Estende o campo de visão da imagem; Doppler Tecidual TDI; Otimização do Doppler Espectral automático ao toque de um botão; Otimização automática da imagem </w:t>
            </w:r>
            <w:proofErr w:type="gramStart"/>
            <w:r w:rsidRPr="00A70C59">
              <w:rPr>
                <w:sz w:val="22"/>
                <w:szCs w:val="22"/>
              </w:rPr>
              <w:t>2D</w:t>
            </w:r>
            <w:proofErr w:type="gramEnd"/>
            <w:r w:rsidRPr="00A70C59">
              <w:rPr>
                <w:sz w:val="22"/>
                <w:szCs w:val="22"/>
              </w:rPr>
              <w:t xml:space="preserve">; Doppler direcional para detecção de baixo fluxo; Gravador de CD/DVD integrado, sem adaptações; Saída DICOM Deve acompanhar ainda:  01(um) Transdutor Convexo Pediátrico de aproximadamente 2 a 5Mhz; 01(um) Transdutor Linear Pediátrico de no mínimo 4 a 10Mhz; 01(um) Transdutor Setorial Pediátrico aproximadamente de 2 a 4Mhz para </w:t>
            </w:r>
            <w:proofErr w:type="spellStart"/>
            <w:r w:rsidRPr="00A70C59">
              <w:rPr>
                <w:sz w:val="22"/>
                <w:szCs w:val="22"/>
              </w:rPr>
              <w:t>ecocardiografia</w:t>
            </w:r>
            <w:proofErr w:type="spellEnd"/>
            <w:r w:rsidRPr="00A70C59">
              <w:rPr>
                <w:sz w:val="22"/>
                <w:szCs w:val="22"/>
              </w:rPr>
              <w:t xml:space="preserve">; 01(um) Transdutor </w:t>
            </w:r>
            <w:proofErr w:type="spellStart"/>
            <w:r w:rsidRPr="00A70C59">
              <w:rPr>
                <w:sz w:val="22"/>
                <w:szCs w:val="22"/>
              </w:rPr>
              <w:t>Transesofágico</w:t>
            </w:r>
            <w:proofErr w:type="spellEnd"/>
            <w:r w:rsidRPr="00A70C59">
              <w:rPr>
                <w:sz w:val="22"/>
                <w:szCs w:val="22"/>
              </w:rPr>
              <w:t xml:space="preserve">, 01(um) Transdutor </w:t>
            </w:r>
            <w:proofErr w:type="spellStart"/>
            <w:r w:rsidRPr="00A70C59">
              <w:rPr>
                <w:sz w:val="22"/>
                <w:szCs w:val="22"/>
              </w:rPr>
              <w:t>Endocavitario</w:t>
            </w:r>
            <w:proofErr w:type="spellEnd"/>
            <w:r w:rsidRPr="00A70C59">
              <w:rPr>
                <w:sz w:val="22"/>
                <w:szCs w:val="22"/>
              </w:rPr>
              <w:t xml:space="preserve">. 01(um) Sistema de no </w:t>
            </w:r>
            <w:proofErr w:type="spellStart"/>
            <w:r w:rsidRPr="00A70C59">
              <w:rPr>
                <w:sz w:val="22"/>
                <w:szCs w:val="22"/>
              </w:rPr>
              <w:t>break</w:t>
            </w:r>
            <w:proofErr w:type="spellEnd"/>
            <w:r w:rsidRPr="00A70C59">
              <w:rPr>
                <w:sz w:val="22"/>
                <w:szCs w:val="22"/>
              </w:rPr>
              <w:t xml:space="preserve"> compatível com equipamento com Potência Mínima 2 kVA; Forma de Onda Senoidal Pura; Proteção de Sub e Sobre Tensão de Entrada e Saída; Proteção Eletrônica de Sobrecarga e </w:t>
            </w:r>
            <w:proofErr w:type="spellStart"/>
            <w:r w:rsidRPr="00A70C59">
              <w:rPr>
                <w:sz w:val="22"/>
                <w:szCs w:val="22"/>
              </w:rPr>
              <w:t>Curto-circuito</w:t>
            </w:r>
            <w:proofErr w:type="spellEnd"/>
            <w:r w:rsidRPr="00A70C59">
              <w:rPr>
                <w:sz w:val="22"/>
                <w:szCs w:val="22"/>
              </w:rPr>
              <w:t>; Sistema compatível com todos os grupos geradores; 01(um) Impressora Térmica P/B compatível com equipamento; Alimentação, maca para paciente, cadeira para o usuário do equipamento, alimentação</w:t>
            </w:r>
            <w:proofErr w:type="gramStart"/>
            <w:r w:rsidRPr="00A70C59">
              <w:rPr>
                <w:sz w:val="22"/>
                <w:szCs w:val="22"/>
              </w:rPr>
              <w:t xml:space="preserve">  </w:t>
            </w:r>
            <w:proofErr w:type="gramEnd"/>
            <w:r w:rsidRPr="00A70C59">
              <w:rPr>
                <w:sz w:val="22"/>
                <w:szCs w:val="22"/>
              </w:rPr>
              <w:t>elétrica: 127/220V/60Hz.</w:t>
            </w:r>
          </w:p>
        </w:tc>
        <w:tc>
          <w:tcPr>
            <w:tcW w:w="850" w:type="pct"/>
            <w:shd w:val="clear" w:color="auto" w:fill="auto"/>
          </w:tcPr>
          <w:p w:rsidR="00B658FE" w:rsidRPr="00A70C59" w:rsidRDefault="00B658FE" w:rsidP="00B658FE">
            <w:pPr>
              <w:spacing w:line="276" w:lineRule="auto"/>
              <w:jc w:val="center"/>
              <w:rPr>
                <w:b/>
                <w:sz w:val="22"/>
                <w:szCs w:val="22"/>
              </w:rPr>
            </w:pPr>
            <w:proofErr w:type="gramStart"/>
            <w:r w:rsidRPr="00A70C59">
              <w:rPr>
                <w:b/>
                <w:sz w:val="22"/>
                <w:szCs w:val="22"/>
              </w:rPr>
              <w:t>1</w:t>
            </w:r>
            <w:proofErr w:type="gramEnd"/>
          </w:p>
        </w:tc>
      </w:tr>
    </w:tbl>
    <w:p w:rsidR="00B658FE" w:rsidRPr="00A70C59" w:rsidRDefault="00B658FE" w:rsidP="00B658FE">
      <w:pPr>
        <w:spacing w:line="360" w:lineRule="auto"/>
        <w:jc w:val="both"/>
        <w:rPr>
          <w:b/>
          <w:sz w:val="22"/>
          <w:szCs w:val="22"/>
        </w:rPr>
      </w:pPr>
    </w:p>
    <w:p w:rsidR="00B658FE" w:rsidRPr="00A70C59" w:rsidRDefault="00B658FE" w:rsidP="00B658FE">
      <w:pPr>
        <w:spacing w:line="360" w:lineRule="auto"/>
        <w:jc w:val="both"/>
        <w:rPr>
          <w:b/>
          <w:sz w:val="22"/>
          <w:szCs w:val="22"/>
        </w:rPr>
      </w:pPr>
      <w:r w:rsidRPr="00A70C59">
        <w:rPr>
          <w:b/>
          <w:sz w:val="22"/>
          <w:szCs w:val="22"/>
        </w:rPr>
        <w:t>Artigos Hospitalares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6"/>
        <w:gridCol w:w="6898"/>
        <w:gridCol w:w="1649"/>
      </w:tblGrid>
      <w:tr w:rsidR="00B658FE" w:rsidRPr="00A70C59" w:rsidTr="00AF7782">
        <w:trPr>
          <w:trHeight w:val="437"/>
          <w:tblHeader/>
        </w:trPr>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B658FE" w:rsidRPr="00A70C59" w:rsidRDefault="00B658FE" w:rsidP="00B658FE">
            <w:pPr>
              <w:spacing w:line="276" w:lineRule="auto"/>
              <w:jc w:val="center"/>
              <w:rPr>
                <w:b/>
                <w:sz w:val="22"/>
                <w:szCs w:val="22"/>
              </w:rPr>
            </w:pPr>
            <w:r w:rsidRPr="00A70C59">
              <w:rPr>
                <w:b/>
                <w:sz w:val="22"/>
                <w:szCs w:val="22"/>
              </w:rPr>
              <w:lastRenderedPageBreak/>
              <w:t>ITEM</w:t>
            </w:r>
          </w:p>
        </w:tc>
        <w:tc>
          <w:tcPr>
            <w:tcW w:w="3551" w:type="pct"/>
            <w:tcBorders>
              <w:top w:val="single" w:sz="4" w:space="0" w:color="auto"/>
              <w:left w:val="single" w:sz="4" w:space="0" w:color="auto"/>
              <w:bottom w:val="single" w:sz="4" w:space="0" w:color="auto"/>
              <w:right w:val="single" w:sz="4" w:space="0" w:color="auto"/>
            </w:tcBorders>
            <w:shd w:val="clear" w:color="auto" w:fill="auto"/>
            <w:vAlign w:val="center"/>
          </w:tcPr>
          <w:p w:rsidR="00B658FE" w:rsidRPr="00A70C59" w:rsidRDefault="00B658FE" w:rsidP="00B658FE">
            <w:pPr>
              <w:spacing w:line="276" w:lineRule="auto"/>
              <w:jc w:val="center"/>
              <w:rPr>
                <w:b/>
                <w:sz w:val="22"/>
                <w:szCs w:val="22"/>
              </w:rPr>
            </w:pPr>
            <w:r w:rsidRPr="00A70C59">
              <w:rPr>
                <w:b/>
                <w:sz w:val="22"/>
                <w:szCs w:val="22"/>
              </w:rPr>
              <w:t>ESPECIFICAÇÃO</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rsidR="00B658FE" w:rsidRPr="00A70C59" w:rsidRDefault="00B658FE" w:rsidP="00B658FE">
            <w:pPr>
              <w:spacing w:line="276" w:lineRule="auto"/>
              <w:jc w:val="center"/>
              <w:rPr>
                <w:b/>
                <w:sz w:val="22"/>
                <w:szCs w:val="22"/>
              </w:rPr>
            </w:pPr>
            <w:r w:rsidRPr="00A70C59">
              <w:rPr>
                <w:b/>
                <w:sz w:val="22"/>
                <w:szCs w:val="22"/>
              </w:rPr>
              <w:t>QUANT.</w:t>
            </w:r>
          </w:p>
        </w:tc>
      </w:tr>
      <w:tr w:rsidR="00B658FE" w:rsidRPr="00A70C59" w:rsidTr="00AF7782">
        <w:tc>
          <w:tcPr>
            <w:tcW w:w="600" w:type="pct"/>
            <w:shd w:val="clear" w:color="auto" w:fill="auto"/>
          </w:tcPr>
          <w:p w:rsidR="00B658FE" w:rsidRPr="00A70C59" w:rsidRDefault="00B658FE" w:rsidP="00B658FE">
            <w:pPr>
              <w:spacing w:line="276" w:lineRule="auto"/>
              <w:jc w:val="center"/>
              <w:rPr>
                <w:b/>
                <w:sz w:val="22"/>
                <w:szCs w:val="22"/>
              </w:rPr>
            </w:pPr>
            <w:r w:rsidRPr="00A70C59">
              <w:rPr>
                <w:b/>
                <w:sz w:val="22"/>
                <w:szCs w:val="22"/>
              </w:rPr>
              <w:t>09</w:t>
            </w:r>
          </w:p>
        </w:tc>
        <w:tc>
          <w:tcPr>
            <w:tcW w:w="3551" w:type="pct"/>
            <w:shd w:val="clear" w:color="auto" w:fill="auto"/>
          </w:tcPr>
          <w:p w:rsidR="00B658FE" w:rsidRPr="00A70C59" w:rsidRDefault="00B658FE" w:rsidP="00B658FE">
            <w:pPr>
              <w:spacing w:line="276" w:lineRule="auto"/>
              <w:jc w:val="both"/>
              <w:rPr>
                <w:sz w:val="22"/>
                <w:szCs w:val="22"/>
              </w:rPr>
            </w:pPr>
            <w:r w:rsidRPr="00A70C59">
              <w:rPr>
                <w:b/>
                <w:sz w:val="22"/>
                <w:szCs w:val="22"/>
              </w:rPr>
              <w:t xml:space="preserve">Seladora - </w:t>
            </w:r>
            <w:proofErr w:type="gramStart"/>
            <w:r w:rsidRPr="00A70C59">
              <w:rPr>
                <w:sz w:val="22"/>
                <w:szCs w:val="22"/>
              </w:rPr>
              <w:t>Seladora de Papel Grau Cirúrgico - Seladora vertical específica para embalagens papel grau-cirúrgico</w:t>
            </w:r>
            <w:proofErr w:type="gramEnd"/>
            <w:r w:rsidRPr="00A70C59">
              <w:rPr>
                <w:sz w:val="22"/>
                <w:szCs w:val="22"/>
              </w:rPr>
              <w:t xml:space="preserve"> - Controle eletrônico de temperatura ajustável até 300ºC; Acionamento por pedal.Controle eletrônico de tempo de selagem. Alimentação 127 volts.</w:t>
            </w:r>
          </w:p>
        </w:tc>
        <w:tc>
          <w:tcPr>
            <w:tcW w:w="850" w:type="pct"/>
            <w:shd w:val="clear" w:color="auto" w:fill="auto"/>
          </w:tcPr>
          <w:p w:rsidR="00B658FE" w:rsidRPr="00A70C59" w:rsidRDefault="00B658FE" w:rsidP="00B658FE">
            <w:pPr>
              <w:spacing w:line="276" w:lineRule="auto"/>
              <w:jc w:val="center"/>
              <w:rPr>
                <w:b/>
                <w:sz w:val="22"/>
                <w:szCs w:val="22"/>
              </w:rPr>
            </w:pPr>
            <w:proofErr w:type="gramStart"/>
            <w:r w:rsidRPr="00A70C59">
              <w:rPr>
                <w:b/>
                <w:sz w:val="22"/>
                <w:szCs w:val="22"/>
              </w:rPr>
              <w:t>4</w:t>
            </w:r>
            <w:proofErr w:type="gramEnd"/>
          </w:p>
        </w:tc>
      </w:tr>
      <w:tr w:rsidR="00B658FE" w:rsidRPr="00A70C59" w:rsidTr="00AF7782">
        <w:tc>
          <w:tcPr>
            <w:tcW w:w="600" w:type="pct"/>
            <w:shd w:val="clear" w:color="auto" w:fill="auto"/>
          </w:tcPr>
          <w:p w:rsidR="00B658FE" w:rsidRPr="00A70C59" w:rsidRDefault="00B658FE" w:rsidP="00B658FE">
            <w:pPr>
              <w:spacing w:line="276" w:lineRule="auto"/>
              <w:jc w:val="center"/>
              <w:rPr>
                <w:b/>
                <w:sz w:val="22"/>
                <w:szCs w:val="22"/>
              </w:rPr>
            </w:pPr>
            <w:r w:rsidRPr="00A70C59">
              <w:rPr>
                <w:b/>
                <w:sz w:val="22"/>
                <w:szCs w:val="22"/>
              </w:rPr>
              <w:t>10</w:t>
            </w:r>
          </w:p>
        </w:tc>
        <w:tc>
          <w:tcPr>
            <w:tcW w:w="3551" w:type="pct"/>
            <w:shd w:val="clear" w:color="auto" w:fill="auto"/>
          </w:tcPr>
          <w:p w:rsidR="00B658FE" w:rsidRPr="00A70C59" w:rsidRDefault="00B658FE" w:rsidP="00B658FE">
            <w:pPr>
              <w:spacing w:line="276" w:lineRule="auto"/>
              <w:jc w:val="both"/>
              <w:rPr>
                <w:sz w:val="22"/>
                <w:szCs w:val="22"/>
              </w:rPr>
            </w:pPr>
            <w:r w:rsidRPr="00A70C59">
              <w:rPr>
                <w:b/>
                <w:sz w:val="22"/>
                <w:szCs w:val="22"/>
              </w:rPr>
              <w:t xml:space="preserve">Cadeira de rodas - </w:t>
            </w:r>
            <w:r w:rsidRPr="00A70C59">
              <w:rPr>
                <w:sz w:val="22"/>
                <w:szCs w:val="22"/>
              </w:rPr>
              <w:t xml:space="preserve">Cadeira de rodas para pacientes </w:t>
            </w:r>
            <w:proofErr w:type="spellStart"/>
            <w:r w:rsidRPr="00A70C59">
              <w:rPr>
                <w:sz w:val="22"/>
                <w:szCs w:val="22"/>
              </w:rPr>
              <w:t>pediatricos</w:t>
            </w:r>
            <w:proofErr w:type="spellEnd"/>
            <w:r w:rsidRPr="00A70C59">
              <w:rPr>
                <w:sz w:val="22"/>
                <w:szCs w:val="22"/>
              </w:rPr>
              <w:t>, cadeiras de rodas pediátrica com pneus rígidos, em aço com tratamento anti corrosivo, pintura epóxi,</w:t>
            </w:r>
            <w:proofErr w:type="gramStart"/>
            <w:r w:rsidRPr="00A70C59">
              <w:rPr>
                <w:sz w:val="22"/>
                <w:szCs w:val="22"/>
              </w:rPr>
              <w:t xml:space="preserve">  </w:t>
            </w:r>
            <w:proofErr w:type="gramEnd"/>
            <w:r w:rsidRPr="00A70C59">
              <w:rPr>
                <w:sz w:val="22"/>
                <w:szCs w:val="22"/>
              </w:rPr>
              <w:t>assento/encosto em material de fácil higienização, apoios almofadados para os braços, braços removíveis, dobrável, freios nas rodas traseiras, aro impulsor bilateral, apoio de pés removíveis.</w:t>
            </w:r>
          </w:p>
        </w:tc>
        <w:tc>
          <w:tcPr>
            <w:tcW w:w="850" w:type="pct"/>
            <w:shd w:val="clear" w:color="auto" w:fill="auto"/>
          </w:tcPr>
          <w:p w:rsidR="00B658FE" w:rsidRPr="00A70C59" w:rsidRDefault="00B658FE" w:rsidP="00B658FE">
            <w:pPr>
              <w:spacing w:line="276" w:lineRule="auto"/>
              <w:jc w:val="center"/>
              <w:rPr>
                <w:b/>
                <w:sz w:val="22"/>
                <w:szCs w:val="22"/>
              </w:rPr>
            </w:pPr>
            <w:proofErr w:type="gramStart"/>
            <w:r w:rsidRPr="00A70C59">
              <w:rPr>
                <w:b/>
                <w:sz w:val="22"/>
                <w:szCs w:val="22"/>
              </w:rPr>
              <w:t>1</w:t>
            </w:r>
            <w:proofErr w:type="gramEnd"/>
          </w:p>
        </w:tc>
      </w:tr>
      <w:tr w:rsidR="00B658FE" w:rsidRPr="00A70C59" w:rsidTr="00AF7782">
        <w:trPr>
          <w:trHeight w:val="268"/>
        </w:trPr>
        <w:tc>
          <w:tcPr>
            <w:tcW w:w="600" w:type="pct"/>
            <w:tcBorders>
              <w:top w:val="single" w:sz="4" w:space="0" w:color="auto"/>
              <w:left w:val="single" w:sz="4" w:space="0" w:color="auto"/>
              <w:bottom w:val="single" w:sz="4" w:space="0" w:color="auto"/>
              <w:right w:val="single" w:sz="4" w:space="0" w:color="auto"/>
            </w:tcBorders>
            <w:shd w:val="clear" w:color="auto" w:fill="auto"/>
          </w:tcPr>
          <w:p w:rsidR="00B658FE" w:rsidRPr="00A70C59" w:rsidRDefault="00B658FE" w:rsidP="00B658FE">
            <w:pPr>
              <w:spacing w:line="276" w:lineRule="auto"/>
              <w:jc w:val="center"/>
              <w:rPr>
                <w:b/>
                <w:sz w:val="22"/>
                <w:szCs w:val="22"/>
              </w:rPr>
            </w:pPr>
            <w:r w:rsidRPr="00A70C59">
              <w:rPr>
                <w:b/>
                <w:sz w:val="22"/>
                <w:szCs w:val="22"/>
              </w:rPr>
              <w:t>11</w:t>
            </w:r>
          </w:p>
        </w:tc>
        <w:tc>
          <w:tcPr>
            <w:tcW w:w="3551" w:type="pct"/>
            <w:tcBorders>
              <w:top w:val="single" w:sz="4" w:space="0" w:color="auto"/>
              <w:left w:val="single" w:sz="4" w:space="0" w:color="auto"/>
              <w:bottom w:val="single" w:sz="4" w:space="0" w:color="auto"/>
              <w:right w:val="single" w:sz="4" w:space="0" w:color="auto"/>
            </w:tcBorders>
            <w:shd w:val="clear" w:color="auto" w:fill="auto"/>
          </w:tcPr>
          <w:p w:rsidR="00B658FE" w:rsidRPr="00A70C59" w:rsidRDefault="00B658FE" w:rsidP="00B658FE">
            <w:pPr>
              <w:spacing w:line="276" w:lineRule="auto"/>
              <w:jc w:val="both"/>
              <w:rPr>
                <w:sz w:val="22"/>
                <w:szCs w:val="22"/>
              </w:rPr>
            </w:pPr>
            <w:r w:rsidRPr="00A70C59">
              <w:rPr>
                <w:b/>
                <w:sz w:val="22"/>
                <w:szCs w:val="22"/>
              </w:rPr>
              <w:t>Mesa Ortostática Pediátrica -</w:t>
            </w:r>
            <w:r w:rsidRPr="00A70C59">
              <w:rPr>
                <w:sz w:val="22"/>
                <w:szCs w:val="22"/>
              </w:rPr>
              <w:t> Estrutura em aço com pintura epóxi, plataforma com regulagem</w:t>
            </w:r>
            <w:proofErr w:type="gramStart"/>
            <w:r w:rsidRPr="00A70C59">
              <w:rPr>
                <w:sz w:val="22"/>
                <w:szCs w:val="22"/>
              </w:rPr>
              <w:t xml:space="preserve">  </w:t>
            </w:r>
            <w:proofErr w:type="gramEnd"/>
            <w:r w:rsidRPr="00A70C59">
              <w:rPr>
                <w:sz w:val="22"/>
                <w:szCs w:val="22"/>
              </w:rPr>
              <w:t>de inclinação feita por dispositivo elétrico, desde a posição em que o paciente está deitado até a posição em que ele se encontra em pé, encosto espumado com densidade 33 revestida com material de fácil higienização apresentando opções de cores, mesa de atividades com regulagem de altura, profundidade e regulagem inclinação, bloqueador de joelhos com regulagem de altura e largura, anti tombos traseiros, possuindo 04 rodízios sendo 2 com travas, apoio de cabeça e faixas de quadril e tronco possuem regulagem de altura.</w:t>
            </w:r>
          </w:p>
        </w:tc>
        <w:tc>
          <w:tcPr>
            <w:tcW w:w="850" w:type="pct"/>
            <w:tcBorders>
              <w:top w:val="single" w:sz="4" w:space="0" w:color="auto"/>
              <w:left w:val="single" w:sz="4" w:space="0" w:color="auto"/>
              <w:bottom w:val="single" w:sz="4" w:space="0" w:color="auto"/>
              <w:right w:val="single" w:sz="4" w:space="0" w:color="auto"/>
            </w:tcBorders>
            <w:shd w:val="clear" w:color="auto" w:fill="auto"/>
          </w:tcPr>
          <w:p w:rsidR="00B658FE" w:rsidRPr="00A70C59" w:rsidRDefault="00B658FE" w:rsidP="00B658FE">
            <w:pPr>
              <w:spacing w:line="276" w:lineRule="auto"/>
              <w:jc w:val="center"/>
              <w:rPr>
                <w:b/>
                <w:sz w:val="22"/>
                <w:szCs w:val="22"/>
              </w:rPr>
            </w:pPr>
            <w:proofErr w:type="gramStart"/>
            <w:r w:rsidRPr="00A70C59">
              <w:rPr>
                <w:b/>
                <w:sz w:val="22"/>
                <w:szCs w:val="22"/>
              </w:rPr>
              <w:t>2</w:t>
            </w:r>
            <w:proofErr w:type="gramEnd"/>
          </w:p>
        </w:tc>
      </w:tr>
      <w:tr w:rsidR="00B658FE" w:rsidRPr="00A70C59" w:rsidTr="00AF7782">
        <w:tc>
          <w:tcPr>
            <w:tcW w:w="600" w:type="pct"/>
            <w:tcBorders>
              <w:top w:val="single" w:sz="4" w:space="0" w:color="auto"/>
              <w:left w:val="single" w:sz="4" w:space="0" w:color="auto"/>
              <w:bottom w:val="single" w:sz="4" w:space="0" w:color="auto"/>
              <w:right w:val="single" w:sz="4" w:space="0" w:color="auto"/>
            </w:tcBorders>
            <w:shd w:val="clear" w:color="auto" w:fill="auto"/>
          </w:tcPr>
          <w:p w:rsidR="00B658FE" w:rsidRPr="00A70C59" w:rsidRDefault="00B658FE" w:rsidP="00B658FE">
            <w:pPr>
              <w:spacing w:line="276" w:lineRule="auto"/>
              <w:jc w:val="center"/>
              <w:rPr>
                <w:b/>
                <w:sz w:val="22"/>
                <w:szCs w:val="22"/>
              </w:rPr>
            </w:pPr>
            <w:r w:rsidRPr="00A70C59">
              <w:rPr>
                <w:b/>
                <w:sz w:val="22"/>
                <w:szCs w:val="22"/>
              </w:rPr>
              <w:t>12</w:t>
            </w:r>
          </w:p>
        </w:tc>
        <w:tc>
          <w:tcPr>
            <w:tcW w:w="3551" w:type="pct"/>
            <w:tcBorders>
              <w:top w:val="single" w:sz="4" w:space="0" w:color="auto"/>
              <w:left w:val="single" w:sz="4" w:space="0" w:color="auto"/>
              <w:bottom w:val="single" w:sz="4" w:space="0" w:color="auto"/>
              <w:right w:val="single" w:sz="4" w:space="0" w:color="auto"/>
            </w:tcBorders>
            <w:shd w:val="clear" w:color="auto" w:fill="auto"/>
          </w:tcPr>
          <w:p w:rsidR="00B658FE" w:rsidRPr="00A70C59" w:rsidRDefault="00B658FE" w:rsidP="00B658FE">
            <w:pPr>
              <w:spacing w:line="276" w:lineRule="auto"/>
              <w:jc w:val="both"/>
              <w:rPr>
                <w:b/>
                <w:sz w:val="22"/>
                <w:szCs w:val="22"/>
              </w:rPr>
            </w:pPr>
            <w:proofErr w:type="spellStart"/>
            <w:r w:rsidRPr="00A70C59">
              <w:rPr>
                <w:b/>
                <w:sz w:val="22"/>
                <w:szCs w:val="22"/>
              </w:rPr>
              <w:t>Negatoscópio</w:t>
            </w:r>
            <w:proofErr w:type="spellEnd"/>
            <w:r w:rsidRPr="00A70C59">
              <w:rPr>
                <w:b/>
                <w:sz w:val="22"/>
                <w:szCs w:val="22"/>
              </w:rPr>
              <w:t xml:space="preserve"> - </w:t>
            </w:r>
            <w:r w:rsidRPr="00A70C59">
              <w:rPr>
                <w:sz w:val="22"/>
                <w:szCs w:val="22"/>
              </w:rPr>
              <w:t xml:space="preserve">Para fixação em parede 02 corpos; luminosidade através de lâmpadas de </w:t>
            </w:r>
            <w:proofErr w:type="gramStart"/>
            <w:r w:rsidRPr="00A70C59">
              <w:rPr>
                <w:sz w:val="22"/>
                <w:szCs w:val="22"/>
              </w:rPr>
              <w:t>15w</w:t>
            </w:r>
            <w:proofErr w:type="gramEnd"/>
            <w:r w:rsidRPr="00A70C59">
              <w:rPr>
                <w:sz w:val="22"/>
                <w:szCs w:val="22"/>
              </w:rPr>
              <w:t xml:space="preserve"> com acionamento individual; superfície frontal em acrílico, translúcido e branco leitoso;  Alimentação 127 volts</w:t>
            </w:r>
          </w:p>
        </w:tc>
        <w:tc>
          <w:tcPr>
            <w:tcW w:w="850" w:type="pct"/>
            <w:tcBorders>
              <w:top w:val="single" w:sz="4" w:space="0" w:color="auto"/>
              <w:left w:val="single" w:sz="4" w:space="0" w:color="auto"/>
              <w:bottom w:val="single" w:sz="4" w:space="0" w:color="auto"/>
              <w:right w:val="single" w:sz="4" w:space="0" w:color="auto"/>
            </w:tcBorders>
            <w:shd w:val="clear" w:color="auto" w:fill="auto"/>
          </w:tcPr>
          <w:p w:rsidR="00B658FE" w:rsidRPr="00A70C59" w:rsidRDefault="00B658FE" w:rsidP="00B658FE">
            <w:pPr>
              <w:spacing w:line="276" w:lineRule="auto"/>
              <w:jc w:val="center"/>
              <w:rPr>
                <w:b/>
                <w:sz w:val="22"/>
                <w:szCs w:val="22"/>
              </w:rPr>
            </w:pPr>
            <w:proofErr w:type="gramStart"/>
            <w:r w:rsidRPr="00A70C59">
              <w:rPr>
                <w:b/>
                <w:sz w:val="22"/>
                <w:szCs w:val="22"/>
              </w:rPr>
              <w:t>1</w:t>
            </w:r>
            <w:proofErr w:type="gramEnd"/>
          </w:p>
        </w:tc>
      </w:tr>
      <w:tr w:rsidR="00B658FE" w:rsidRPr="00A70C59" w:rsidTr="00AF7782">
        <w:tc>
          <w:tcPr>
            <w:tcW w:w="600" w:type="pct"/>
            <w:tcBorders>
              <w:top w:val="single" w:sz="4" w:space="0" w:color="auto"/>
              <w:left w:val="single" w:sz="4" w:space="0" w:color="auto"/>
              <w:bottom w:val="single" w:sz="4" w:space="0" w:color="auto"/>
              <w:right w:val="single" w:sz="4" w:space="0" w:color="auto"/>
            </w:tcBorders>
            <w:shd w:val="clear" w:color="auto" w:fill="auto"/>
          </w:tcPr>
          <w:p w:rsidR="00B658FE" w:rsidRPr="00A70C59" w:rsidRDefault="00B658FE" w:rsidP="00B658FE">
            <w:pPr>
              <w:spacing w:line="276" w:lineRule="auto"/>
              <w:jc w:val="center"/>
              <w:rPr>
                <w:b/>
                <w:sz w:val="22"/>
                <w:szCs w:val="22"/>
              </w:rPr>
            </w:pPr>
            <w:r w:rsidRPr="00A70C59">
              <w:rPr>
                <w:b/>
                <w:sz w:val="22"/>
                <w:szCs w:val="22"/>
              </w:rPr>
              <w:t>13</w:t>
            </w:r>
          </w:p>
        </w:tc>
        <w:tc>
          <w:tcPr>
            <w:tcW w:w="3551" w:type="pct"/>
            <w:tcBorders>
              <w:top w:val="single" w:sz="4" w:space="0" w:color="auto"/>
              <w:left w:val="single" w:sz="4" w:space="0" w:color="auto"/>
              <w:bottom w:val="single" w:sz="4" w:space="0" w:color="auto"/>
              <w:right w:val="single" w:sz="4" w:space="0" w:color="auto"/>
            </w:tcBorders>
            <w:shd w:val="clear" w:color="auto" w:fill="auto"/>
          </w:tcPr>
          <w:p w:rsidR="00B658FE" w:rsidRPr="00A70C59" w:rsidRDefault="00B658FE" w:rsidP="00B658FE">
            <w:pPr>
              <w:spacing w:line="276" w:lineRule="auto"/>
              <w:jc w:val="both"/>
              <w:rPr>
                <w:b/>
                <w:sz w:val="22"/>
                <w:szCs w:val="22"/>
              </w:rPr>
            </w:pPr>
            <w:r w:rsidRPr="00A70C59">
              <w:rPr>
                <w:b/>
                <w:sz w:val="22"/>
                <w:szCs w:val="22"/>
              </w:rPr>
              <w:t xml:space="preserve">Cadeira de banho/higiênica Pediátrica - </w:t>
            </w:r>
            <w:r w:rsidRPr="00A70C59">
              <w:rPr>
                <w:sz w:val="22"/>
                <w:szCs w:val="22"/>
              </w:rPr>
              <w:t xml:space="preserve">Com tolerância possuindo estrutura em aço com tratamento </w:t>
            </w:r>
            <w:proofErr w:type="gramStart"/>
            <w:r w:rsidRPr="00A70C59">
              <w:rPr>
                <w:sz w:val="22"/>
                <w:szCs w:val="22"/>
              </w:rPr>
              <w:t>anti corrosivo</w:t>
            </w:r>
            <w:proofErr w:type="gramEnd"/>
            <w:r w:rsidRPr="00A70C59">
              <w:rPr>
                <w:sz w:val="22"/>
                <w:szCs w:val="22"/>
              </w:rPr>
              <w:t xml:space="preserve"> com pintura </w:t>
            </w:r>
            <w:proofErr w:type="spellStart"/>
            <w:r w:rsidRPr="00A70C59">
              <w:rPr>
                <w:sz w:val="22"/>
                <w:szCs w:val="22"/>
              </w:rPr>
              <w:t>epoxy</w:t>
            </w:r>
            <w:proofErr w:type="spellEnd"/>
            <w:r w:rsidRPr="00A70C59">
              <w:rPr>
                <w:sz w:val="22"/>
                <w:szCs w:val="22"/>
              </w:rPr>
              <w:t xml:space="preserve">, apoio de braços removível, apoios para os pés rebatível, acento com abertura frontal e coletor removível.  </w:t>
            </w:r>
            <w:r w:rsidRPr="00A70C59">
              <w:rPr>
                <w:rStyle w:val="apple-converted-space"/>
                <w:color w:val="333333"/>
                <w:sz w:val="22"/>
                <w:szCs w:val="22"/>
              </w:rPr>
              <w:t> </w:t>
            </w:r>
          </w:p>
        </w:tc>
        <w:tc>
          <w:tcPr>
            <w:tcW w:w="850" w:type="pct"/>
            <w:tcBorders>
              <w:top w:val="single" w:sz="4" w:space="0" w:color="auto"/>
              <w:left w:val="single" w:sz="4" w:space="0" w:color="auto"/>
              <w:bottom w:val="single" w:sz="4" w:space="0" w:color="auto"/>
              <w:right w:val="single" w:sz="4" w:space="0" w:color="auto"/>
            </w:tcBorders>
            <w:shd w:val="clear" w:color="auto" w:fill="auto"/>
          </w:tcPr>
          <w:p w:rsidR="00B658FE" w:rsidRPr="00A70C59" w:rsidRDefault="00B658FE" w:rsidP="00B658FE">
            <w:pPr>
              <w:spacing w:line="276" w:lineRule="auto"/>
              <w:jc w:val="center"/>
              <w:rPr>
                <w:b/>
                <w:sz w:val="22"/>
                <w:szCs w:val="22"/>
              </w:rPr>
            </w:pPr>
            <w:proofErr w:type="gramStart"/>
            <w:r w:rsidRPr="00A70C59">
              <w:rPr>
                <w:b/>
                <w:sz w:val="22"/>
                <w:szCs w:val="22"/>
              </w:rPr>
              <w:t>1</w:t>
            </w:r>
            <w:proofErr w:type="gramEnd"/>
          </w:p>
        </w:tc>
      </w:tr>
      <w:tr w:rsidR="00B658FE" w:rsidRPr="00A70C59" w:rsidTr="00AF7782">
        <w:trPr>
          <w:trHeight w:val="2010"/>
        </w:trPr>
        <w:tc>
          <w:tcPr>
            <w:tcW w:w="600" w:type="pct"/>
            <w:tcBorders>
              <w:top w:val="single" w:sz="4" w:space="0" w:color="auto"/>
              <w:left w:val="single" w:sz="4" w:space="0" w:color="auto"/>
              <w:bottom w:val="single" w:sz="4" w:space="0" w:color="auto"/>
              <w:right w:val="single" w:sz="4" w:space="0" w:color="auto"/>
            </w:tcBorders>
            <w:shd w:val="clear" w:color="auto" w:fill="auto"/>
          </w:tcPr>
          <w:p w:rsidR="00B658FE" w:rsidRPr="00A70C59" w:rsidRDefault="00B658FE" w:rsidP="00B658FE">
            <w:pPr>
              <w:spacing w:line="276" w:lineRule="auto"/>
              <w:jc w:val="center"/>
              <w:rPr>
                <w:b/>
                <w:sz w:val="22"/>
                <w:szCs w:val="22"/>
              </w:rPr>
            </w:pPr>
            <w:r w:rsidRPr="00A70C59">
              <w:rPr>
                <w:b/>
                <w:sz w:val="22"/>
                <w:szCs w:val="22"/>
              </w:rPr>
              <w:t>14</w:t>
            </w:r>
          </w:p>
        </w:tc>
        <w:tc>
          <w:tcPr>
            <w:tcW w:w="3551" w:type="pct"/>
            <w:tcBorders>
              <w:top w:val="single" w:sz="4" w:space="0" w:color="auto"/>
              <w:left w:val="single" w:sz="4" w:space="0" w:color="auto"/>
              <w:bottom w:val="single" w:sz="4" w:space="0" w:color="auto"/>
              <w:right w:val="single" w:sz="4" w:space="0" w:color="auto"/>
            </w:tcBorders>
            <w:shd w:val="clear" w:color="auto" w:fill="auto"/>
          </w:tcPr>
          <w:p w:rsidR="00B658FE" w:rsidRPr="00A70C59" w:rsidRDefault="00B658FE" w:rsidP="00B658FE">
            <w:pPr>
              <w:spacing w:line="276" w:lineRule="auto"/>
              <w:jc w:val="both"/>
              <w:rPr>
                <w:b/>
                <w:sz w:val="22"/>
                <w:szCs w:val="22"/>
              </w:rPr>
            </w:pPr>
            <w:proofErr w:type="spellStart"/>
            <w:r w:rsidRPr="00A70C59">
              <w:rPr>
                <w:b/>
                <w:sz w:val="22"/>
                <w:szCs w:val="22"/>
              </w:rPr>
              <w:t>Estadiômetro</w:t>
            </w:r>
            <w:proofErr w:type="spellEnd"/>
            <w:r w:rsidRPr="00A70C59">
              <w:rPr>
                <w:b/>
                <w:sz w:val="22"/>
                <w:szCs w:val="22"/>
              </w:rPr>
              <w:t xml:space="preserve"> Portátil - </w:t>
            </w:r>
            <w:r w:rsidRPr="00A70C59">
              <w:rPr>
                <w:sz w:val="22"/>
                <w:szCs w:val="22"/>
              </w:rPr>
              <w:t xml:space="preserve">Base de sustentação destacável (com pintura eletrostática); Régua em material de alta resistência em partes que se encaixam com </w:t>
            </w:r>
            <w:proofErr w:type="gramStart"/>
            <w:r w:rsidRPr="00A70C59">
              <w:rPr>
                <w:sz w:val="22"/>
                <w:szCs w:val="22"/>
              </w:rPr>
              <w:t>precisão;</w:t>
            </w:r>
            <w:proofErr w:type="gramEnd"/>
            <w:r w:rsidRPr="00A70C59">
              <w:rPr>
                <w:sz w:val="22"/>
                <w:szCs w:val="22"/>
              </w:rPr>
              <w:t>Escala bilateral em milímetros (resolução de 1 mm); campo de usos de 20 até 150 cm; cursor com indicação para a leitura; adaptador (peça para medir bebês ou crianças acamadas).</w:t>
            </w:r>
          </w:p>
        </w:tc>
        <w:tc>
          <w:tcPr>
            <w:tcW w:w="850" w:type="pct"/>
            <w:tcBorders>
              <w:top w:val="single" w:sz="4" w:space="0" w:color="auto"/>
              <w:left w:val="single" w:sz="4" w:space="0" w:color="auto"/>
              <w:bottom w:val="single" w:sz="4" w:space="0" w:color="auto"/>
              <w:right w:val="single" w:sz="4" w:space="0" w:color="auto"/>
            </w:tcBorders>
            <w:shd w:val="clear" w:color="auto" w:fill="auto"/>
          </w:tcPr>
          <w:p w:rsidR="00B658FE" w:rsidRPr="00A70C59" w:rsidRDefault="00B658FE" w:rsidP="00B658FE">
            <w:pPr>
              <w:spacing w:line="276" w:lineRule="auto"/>
              <w:jc w:val="center"/>
              <w:rPr>
                <w:b/>
                <w:sz w:val="22"/>
                <w:szCs w:val="22"/>
              </w:rPr>
            </w:pPr>
            <w:proofErr w:type="gramStart"/>
            <w:r w:rsidRPr="00A70C59">
              <w:rPr>
                <w:b/>
                <w:sz w:val="22"/>
                <w:szCs w:val="22"/>
              </w:rPr>
              <w:t>3</w:t>
            </w:r>
            <w:proofErr w:type="gramEnd"/>
          </w:p>
        </w:tc>
      </w:tr>
    </w:tbl>
    <w:p w:rsidR="00B658FE" w:rsidRPr="00A70C59" w:rsidRDefault="00B658FE" w:rsidP="00B658FE">
      <w:pPr>
        <w:spacing w:line="360" w:lineRule="auto"/>
        <w:jc w:val="center"/>
        <w:rPr>
          <w:b/>
          <w:sz w:val="22"/>
          <w:szCs w:val="22"/>
        </w:rPr>
      </w:pPr>
    </w:p>
    <w:p w:rsidR="00B658FE" w:rsidRPr="00A70C59" w:rsidRDefault="00B658FE" w:rsidP="00B658FE">
      <w:pPr>
        <w:spacing w:line="360" w:lineRule="auto"/>
        <w:rPr>
          <w:b/>
          <w:sz w:val="22"/>
          <w:szCs w:val="22"/>
        </w:rPr>
      </w:pPr>
      <w:r w:rsidRPr="00A70C59">
        <w:rPr>
          <w:b/>
          <w:sz w:val="22"/>
          <w:szCs w:val="22"/>
        </w:rPr>
        <w:t>Equipamentos de Informática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6"/>
        <w:gridCol w:w="6898"/>
        <w:gridCol w:w="1649"/>
      </w:tblGrid>
      <w:tr w:rsidR="00B658FE" w:rsidRPr="00A70C59" w:rsidTr="00AF7782">
        <w:trPr>
          <w:tblHeader/>
        </w:trPr>
        <w:tc>
          <w:tcPr>
            <w:tcW w:w="600" w:type="pct"/>
            <w:tcBorders>
              <w:top w:val="single" w:sz="4" w:space="0" w:color="auto"/>
              <w:left w:val="single" w:sz="4" w:space="0" w:color="auto"/>
              <w:bottom w:val="single" w:sz="4" w:space="0" w:color="auto"/>
              <w:right w:val="single" w:sz="4" w:space="0" w:color="auto"/>
            </w:tcBorders>
            <w:shd w:val="clear" w:color="auto" w:fill="auto"/>
          </w:tcPr>
          <w:p w:rsidR="00B658FE" w:rsidRPr="00A70C59" w:rsidRDefault="00B658FE" w:rsidP="00B658FE">
            <w:pPr>
              <w:spacing w:line="276" w:lineRule="auto"/>
              <w:jc w:val="center"/>
              <w:rPr>
                <w:b/>
                <w:sz w:val="22"/>
                <w:szCs w:val="22"/>
              </w:rPr>
            </w:pPr>
            <w:r w:rsidRPr="00A70C59">
              <w:rPr>
                <w:b/>
                <w:sz w:val="22"/>
                <w:szCs w:val="22"/>
              </w:rPr>
              <w:t>ITEM</w:t>
            </w:r>
          </w:p>
        </w:tc>
        <w:tc>
          <w:tcPr>
            <w:tcW w:w="3551" w:type="pct"/>
            <w:tcBorders>
              <w:top w:val="single" w:sz="4" w:space="0" w:color="auto"/>
              <w:left w:val="single" w:sz="4" w:space="0" w:color="auto"/>
              <w:bottom w:val="single" w:sz="4" w:space="0" w:color="auto"/>
              <w:right w:val="single" w:sz="4" w:space="0" w:color="auto"/>
            </w:tcBorders>
            <w:shd w:val="clear" w:color="auto" w:fill="auto"/>
          </w:tcPr>
          <w:p w:rsidR="00B658FE" w:rsidRPr="00A70C59" w:rsidRDefault="00B658FE" w:rsidP="00B658FE">
            <w:pPr>
              <w:shd w:val="clear" w:color="auto" w:fill="FFFFFF"/>
              <w:spacing w:line="276" w:lineRule="auto"/>
              <w:ind w:left="34" w:hanging="1"/>
              <w:jc w:val="center"/>
              <w:rPr>
                <w:b/>
                <w:sz w:val="22"/>
                <w:szCs w:val="22"/>
              </w:rPr>
            </w:pPr>
            <w:r w:rsidRPr="00A70C59">
              <w:rPr>
                <w:b/>
                <w:sz w:val="22"/>
                <w:szCs w:val="22"/>
              </w:rPr>
              <w:t>ESPECIFICAÇÃO</w:t>
            </w:r>
          </w:p>
        </w:tc>
        <w:tc>
          <w:tcPr>
            <w:tcW w:w="850" w:type="pct"/>
            <w:tcBorders>
              <w:top w:val="single" w:sz="4" w:space="0" w:color="auto"/>
              <w:left w:val="single" w:sz="4" w:space="0" w:color="auto"/>
              <w:bottom w:val="single" w:sz="4" w:space="0" w:color="auto"/>
              <w:right w:val="single" w:sz="4" w:space="0" w:color="auto"/>
            </w:tcBorders>
            <w:shd w:val="clear" w:color="auto" w:fill="auto"/>
          </w:tcPr>
          <w:p w:rsidR="00B658FE" w:rsidRPr="00A70C59" w:rsidRDefault="00B658FE" w:rsidP="00B658FE">
            <w:pPr>
              <w:spacing w:line="276" w:lineRule="auto"/>
              <w:jc w:val="center"/>
              <w:rPr>
                <w:b/>
                <w:sz w:val="22"/>
                <w:szCs w:val="22"/>
              </w:rPr>
            </w:pPr>
            <w:r w:rsidRPr="00A70C59">
              <w:rPr>
                <w:b/>
                <w:sz w:val="22"/>
                <w:szCs w:val="22"/>
              </w:rPr>
              <w:t>QUANT.</w:t>
            </w:r>
          </w:p>
        </w:tc>
      </w:tr>
      <w:tr w:rsidR="00B658FE" w:rsidRPr="00A70C59" w:rsidTr="00AF7782">
        <w:tc>
          <w:tcPr>
            <w:tcW w:w="600" w:type="pct"/>
            <w:shd w:val="clear" w:color="auto" w:fill="auto"/>
          </w:tcPr>
          <w:p w:rsidR="00B658FE" w:rsidRPr="00A70C59" w:rsidRDefault="00B658FE" w:rsidP="00B658FE">
            <w:pPr>
              <w:spacing w:line="276" w:lineRule="auto"/>
              <w:jc w:val="center"/>
              <w:rPr>
                <w:b/>
                <w:sz w:val="22"/>
                <w:szCs w:val="22"/>
              </w:rPr>
            </w:pPr>
            <w:r w:rsidRPr="00A70C59">
              <w:rPr>
                <w:b/>
                <w:sz w:val="22"/>
                <w:szCs w:val="22"/>
              </w:rPr>
              <w:t>15</w:t>
            </w:r>
          </w:p>
        </w:tc>
        <w:tc>
          <w:tcPr>
            <w:tcW w:w="3551" w:type="pct"/>
            <w:shd w:val="clear" w:color="auto" w:fill="auto"/>
          </w:tcPr>
          <w:p w:rsidR="00B658FE" w:rsidRPr="00A70C59" w:rsidRDefault="00B658FE" w:rsidP="00B658FE">
            <w:pPr>
              <w:shd w:val="clear" w:color="auto" w:fill="FFFFFF"/>
              <w:spacing w:line="276" w:lineRule="auto"/>
              <w:ind w:left="34" w:hanging="1"/>
              <w:jc w:val="both"/>
              <w:rPr>
                <w:b/>
                <w:sz w:val="22"/>
                <w:szCs w:val="22"/>
              </w:rPr>
            </w:pPr>
            <w:r w:rsidRPr="00A70C59">
              <w:rPr>
                <w:b/>
                <w:sz w:val="22"/>
                <w:szCs w:val="22"/>
              </w:rPr>
              <w:t xml:space="preserve">Impressora Laser (comum) - </w:t>
            </w:r>
            <w:r w:rsidRPr="00A70C59">
              <w:rPr>
                <w:sz w:val="22"/>
                <w:szCs w:val="22"/>
              </w:rPr>
              <w:t>Padrão de cor: Monocromático; Memória de 16 MB; Resolução de 600 x 600; Velocidade 33 PPM; Capacidade de 100 páginas; Ciclo: 25.000 páginas; Interface USB e Rede; Frente e Verso automático; Garantia mínima de 12 meses.</w:t>
            </w:r>
          </w:p>
        </w:tc>
        <w:tc>
          <w:tcPr>
            <w:tcW w:w="850" w:type="pct"/>
            <w:shd w:val="clear" w:color="auto" w:fill="auto"/>
          </w:tcPr>
          <w:p w:rsidR="00B658FE" w:rsidRPr="00A70C59" w:rsidRDefault="00B658FE" w:rsidP="00B658FE">
            <w:pPr>
              <w:spacing w:line="276" w:lineRule="auto"/>
              <w:jc w:val="center"/>
              <w:rPr>
                <w:b/>
                <w:sz w:val="22"/>
                <w:szCs w:val="22"/>
              </w:rPr>
            </w:pPr>
            <w:proofErr w:type="gramStart"/>
            <w:r w:rsidRPr="00A70C59">
              <w:rPr>
                <w:b/>
                <w:sz w:val="22"/>
                <w:szCs w:val="22"/>
              </w:rPr>
              <w:t>3</w:t>
            </w:r>
            <w:proofErr w:type="gramEnd"/>
          </w:p>
        </w:tc>
      </w:tr>
      <w:tr w:rsidR="00B658FE" w:rsidRPr="00A70C59" w:rsidTr="00AF7782">
        <w:tc>
          <w:tcPr>
            <w:tcW w:w="600" w:type="pct"/>
            <w:shd w:val="clear" w:color="auto" w:fill="auto"/>
          </w:tcPr>
          <w:p w:rsidR="00B658FE" w:rsidRPr="00A70C59" w:rsidRDefault="00B658FE" w:rsidP="00B658FE">
            <w:pPr>
              <w:spacing w:line="276" w:lineRule="auto"/>
              <w:jc w:val="center"/>
              <w:rPr>
                <w:b/>
                <w:sz w:val="22"/>
                <w:szCs w:val="22"/>
              </w:rPr>
            </w:pPr>
            <w:r w:rsidRPr="00A70C59">
              <w:rPr>
                <w:b/>
                <w:sz w:val="22"/>
                <w:szCs w:val="22"/>
              </w:rPr>
              <w:t>16</w:t>
            </w:r>
          </w:p>
        </w:tc>
        <w:tc>
          <w:tcPr>
            <w:tcW w:w="3551" w:type="pct"/>
            <w:shd w:val="clear" w:color="auto" w:fill="auto"/>
          </w:tcPr>
          <w:p w:rsidR="00B658FE" w:rsidRPr="00A70C59" w:rsidRDefault="00B658FE" w:rsidP="00B658FE">
            <w:pPr>
              <w:shd w:val="clear" w:color="auto" w:fill="FFFFFF"/>
              <w:spacing w:line="276" w:lineRule="auto"/>
              <w:ind w:left="34" w:hanging="1"/>
              <w:jc w:val="both"/>
              <w:rPr>
                <w:b/>
                <w:sz w:val="22"/>
                <w:szCs w:val="22"/>
              </w:rPr>
            </w:pPr>
            <w:r w:rsidRPr="00A70C59">
              <w:rPr>
                <w:b/>
                <w:sz w:val="22"/>
                <w:szCs w:val="22"/>
              </w:rPr>
              <w:t xml:space="preserve">Computador (Desktop-básico) - </w:t>
            </w:r>
            <w:r w:rsidRPr="00A70C59">
              <w:rPr>
                <w:sz w:val="22"/>
                <w:szCs w:val="22"/>
              </w:rPr>
              <w:t xml:space="preserve">Com processador no mínimo </w:t>
            </w:r>
            <w:proofErr w:type="spellStart"/>
            <w:proofErr w:type="gramStart"/>
            <w:r w:rsidRPr="00A70C59">
              <w:rPr>
                <w:sz w:val="22"/>
                <w:szCs w:val="22"/>
              </w:rPr>
              <w:t>intel</w:t>
            </w:r>
            <w:proofErr w:type="spellEnd"/>
            <w:proofErr w:type="gramEnd"/>
            <w:r w:rsidRPr="00A70C59">
              <w:rPr>
                <w:sz w:val="22"/>
                <w:szCs w:val="22"/>
              </w:rPr>
              <w:t xml:space="preserve"> core i3 ou AMD A10 ou superiores; Disco Rígido mínimo de 500GB Memória RAM 4GB, DDR3, 1600 MHz; Unidade de disco ótico CD/DVD ROM; Teclado USB, ABNT2, 107 teclas (com fio); tipo de Monitor 18,5" (1366 x </w:t>
            </w:r>
            <w:r w:rsidRPr="00A70C59">
              <w:rPr>
                <w:sz w:val="22"/>
                <w:szCs w:val="22"/>
              </w:rPr>
              <w:lastRenderedPageBreak/>
              <w:t xml:space="preserve">768); Mouse USB, 800 DPI, 2 Botões, </w:t>
            </w:r>
            <w:proofErr w:type="spellStart"/>
            <w:r w:rsidRPr="00A70C59">
              <w:rPr>
                <w:sz w:val="22"/>
                <w:szCs w:val="22"/>
              </w:rPr>
              <w:t>Scrool</w:t>
            </w:r>
            <w:proofErr w:type="spellEnd"/>
            <w:r w:rsidRPr="00A70C59">
              <w:rPr>
                <w:sz w:val="22"/>
                <w:szCs w:val="22"/>
              </w:rPr>
              <w:t xml:space="preserve"> (com fio); Interfaces de rede 10/100/1000 e WIFI; Interfaces de vídeo Integrada; Sistema operacional no mínimo Windows 7PRO (64 bits); Fonte compatível com o item; Garantia de 12 meses</w:t>
            </w:r>
          </w:p>
        </w:tc>
        <w:tc>
          <w:tcPr>
            <w:tcW w:w="850" w:type="pct"/>
            <w:shd w:val="clear" w:color="auto" w:fill="auto"/>
          </w:tcPr>
          <w:p w:rsidR="00B658FE" w:rsidRPr="00A70C59" w:rsidRDefault="00B658FE" w:rsidP="00B658FE">
            <w:pPr>
              <w:spacing w:line="276" w:lineRule="auto"/>
              <w:jc w:val="center"/>
              <w:rPr>
                <w:b/>
                <w:sz w:val="22"/>
                <w:szCs w:val="22"/>
              </w:rPr>
            </w:pPr>
            <w:proofErr w:type="gramStart"/>
            <w:r w:rsidRPr="00A70C59">
              <w:rPr>
                <w:b/>
                <w:sz w:val="22"/>
                <w:szCs w:val="22"/>
              </w:rPr>
              <w:lastRenderedPageBreak/>
              <w:t>3</w:t>
            </w:r>
            <w:proofErr w:type="gramEnd"/>
          </w:p>
        </w:tc>
      </w:tr>
    </w:tbl>
    <w:p w:rsidR="00B658FE" w:rsidRPr="00A70C59" w:rsidRDefault="00B658FE" w:rsidP="00B658FE">
      <w:pPr>
        <w:spacing w:line="360" w:lineRule="auto"/>
        <w:jc w:val="center"/>
        <w:rPr>
          <w:b/>
          <w:sz w:val="22"/>
          <w:szCs w:val="22"/>
        </w:rPr>
      </w:pPr>
    </w:p>
    <w:p w:rsidR="00B658FE" w:rsidRPr="00A70C59" w:rsidRDefault="00B658FE" w:rsidP="00B658FE">
      <w:pPr>
        <w:rPr>
          <w:sz w:val="22"/>
          <w:szCs w:val="22"/>
        </w:rPr>
      </w:pPr>
    </w:p>
    <w:p w:rsidR="00B658FE" w:rsidRPr="001C4784" w:rsidRDefault="00B658FE" w:rsidP="001C4784">
      <w:pPr>
        <w:pStyle w:val="Corpodetexto2"/>
        <w:jc w:val="center"/>
        <w:rPr>
          <w:color w:val="0000FF"/>
          <w:sz w:val="22"/>
          <w:szCs w:val="22"/>
        </w:rPr>
      </w:pPr>
    </w:p>
    <w:p w:rsidR="00015A9A" w:rsidRDefault="00015A9A" w:rsidP="0081258A">
      <w:pPr>
        <w:pStyle w:val="Corpodetexto2"/>
        <w:jc w:val="center"/>
        <w:rPr>
          <w:color w:val="0000FF"/>
          <w:sz w:val="22"/>
          <w:szCs w:val="22"/>
        </w:rPr>
      </w:pPr>
    </w:p>
    <w:p w:rsidR="00CD6896" w:rsidRDefault="00CD6896" w:rsidP="0081258A">
      <w:pPr>
        <w:pStyle w:val="Corpodetexto2"/>
        <w:jc w:val="center"/>
        <w:rPr>
          <w:color w:val="0000FF"/>
          <w:sz w:val="22"/>
          <w:szCs w:val="22"/>
        </w:rPr>
        <w:sectPr w:rsidR="00CD6896" w:rsidSect="006E4AF6">
          <w:headerReference w:type="default" r:id="rId17"/>
          <w:footerReference w:type="even" r:id="rId18"/>
          <w:footerReference w:type="default" r:id="rId19"/>
          <w:headerReference w:type="first" r:id="rId20"/>
          <w:footerReference w:type="first" r:id="rId21"/>
          <w:pgSz w:w="11907" w:h="16840" w:code="9"/>
          <w:pgMar w:top="851" w:right="1276" w:bottom="851" w:left="567" w:header="567" w:footer="227" w:gutter="567"/>
          <w:cols w:space="720"/>
          <w:docGrid w:linePitch="272"/>
        </w:sectPr>
      </w:pPr>
    </w:p>
    <w:p w:rsidR="005569B9" w:rsidRDefault="005569B9" w:rsidP="005569B9">
      <w:pPr>
        <w:pStyle w:val="Corpodetexto2"/>
        <w:jc w:val="center"/>
        <w:rPr>
          <w:color w:val="0000FF"/>
          <w:sz w:val="22"/>
          <w:szCs w:val="22"/>
        </w:rPr>
      </w:pPr>
      <w:r w:rsidRPr="00A92E7F">
        <w:rPr>
          <w:color w:val="0000FF"/>
          <w:sz w:val="22"/>
          <w:szCs w:val="22"/>
        </w:rPr>
        <w:lastRenderedPageBreak/>
        <w:t>ANEXO II</w:t>
      </w:r>
      <w:r w:rsidR="00555997">
        <w:rPr>
          <w:color w:val="0000FF"/>
          <w:sz w:val="22"/>
          <w:szCs w:val="22"/>
        </w:rPr>
        <w:t xml:space="preserve"> – do Edital</w:t>
      </w:r>
    </w:p>
    <w:p w:rsidR="00903E2D" w:rsidRDefault="00903E2D" w:rsidP="005569B9">
      <w:pPr>
        <w:pStyle w:val="Corpodetexto2"/>
        <w:jc w:val="center"/>
        <w:rPr>
          <w:color w:val="0000FF"/>
          <w:sz w:val="22"/>
          <w:szCs w:val="22"/>
        </w:rPr>
      </w:pPr>
    </w:p>
    <w:p w:rsidR="00A53422" w:rsidRDefault="005569B9" w:rsidP="003630DA">
      <w:pPr>
        <w:pStyle w:val="Corpodetexto2"/>
        <w:jc w:val="center"/>
        <w:rPr>
          <w:color w:val="0000FF"/>
          <w:sz w:val="22"/>
          <w:szCs w:val="22"/>
        </w:rPr>
      </w:pPr>
      <w:r w:rsidRPr="00A92E7F">
        <w:rPr>
          <w:color w:val="0000FF"/>
          <w:sz w:val="22"/>
          <w:szCs w:val="22"/>
        </w:rPr>
        <w:t xml:space="preserve"> QUADRO ESTIMATIVO DE PREÇOS</w:t>
      </w:r>
    </w:p>
    <w:p w:rsidR="00EE5AF9" w:rsidRDefault="00EE5AF9" w:rsidP="003630DA">
      <w:pPr>
        <w:pStyle w:val="Corpodetexto2"/>
        <w:jc w:val="center"/>
        <w:rPr>
          <w:color w:val="0000FF"/>
          <w:sz w:val="22"/>
          <w:szCs w:val="22"/>
        </w:rPr>
      </w:pPr>
    </w:p>
    <w:tbl>
      <w:tblPr>
        <w:tblW w:w="0" w:type="auto"/>
        <w:tblInd w:w="65" w:type="dxa"/>
        <w:tblCellMar>
          <w:left w:w="70" w:type="dxa"/>
          <w:right w:w="70" w:type="dxa"/>
        </w:tblCellMar>
        <w:tblLook w:val="04A0"/>
      </w:tblPr>
      <w:tblGrid>
        <w:gridCol w:w="727"/>
        <w:gridCol w:w="9752"/>
        <w:gridCol w:w="703"/>
        <w:gridCol w:w="990"/>
        <w:gridCol w:w="1513"/>
        <w:gridCol w:w="1528"/>
      </w:tblGrid>
      <w:tr w:rsidR="008A7C6B" w:rsidRPr="00022E61" w:rsidTr="00AF7782">
        <w:trPr>
          <w:trHeight w:val="845"/>
          <w:tblHeader/>
        </w:trPr>
        <w:tc>
          <w:tcPr>
            <w:tcW w:w="0" w:type="auto"/>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8A7C6B" w:rsidRPr="00022E61" w:rsidRDefault="008A7C6B" w:rsidP="002D0E06">
            <w:pPr>
              <w:jc w:val="center"/>
              <w:rPr>
                <w:b/>
                <w:bCs/>
                <w:color w:val="000000"/>
                <w:sz w:val="22"/>
                <w:szCs w:val="22"/>
              </w:rPr>
            </w:pPr>
            <w:r w:rsidRPr="00022E61">
              <w:rPr>
                <w:b/>
                <w:bCs/>
                <w:color w:val="000000"/>
                <w:sz w:val="22"/>
                <w:szCs w:val="22"/>
              </w:rPr>
              <w:t>ITEM</w:t>
            </w:r>
          </w:p>
        </w:tc>
        <w:tc>
          <w:tcPr>
            <w:tcW w:w="0" w:type="auto"/>
            <w:tcBorders>
              <w:top w:val="single" w:sz="4" w:space="0" w:color="auto"/>
              <w:left w:val="nil"/>
              <w:bottom w:val="single" w:sz="4" w:space="0" w:color="auto"/>
              <w:right w:val="single" w:sz="4" w:space="0" w:color="auto"/>
            </w:tcBorders>
            <w:shd w:val="clear" w:color="auto" w:fill="808080" w:themeFill="background1" w:themeFillShade="80"/>
            <w:vAlign w:val="center"/>
            <w:hideMark/>
          </w:tcPr>
          <w:p w:rsidR="008A7C6B" w:rsidRPr="00022E61" w:rsidRDefault="008A7C6B" w:rsidP="002D0E06">
            <w:pPr>
              <w:jc w:val="center"/>
              <w:rPr>
                <w:b/>
                <w:bCs/>
                <w:color w:val="000000"/>
                <w:sz w:val="22"/>
                <w:szCs w:val="22"/>
              </w:rPr>
            </w:pPr>
            <w:r w:rsidRPr="00022E61">
              <w:rPr>
                <w:b/>
                <w:bCs/>
                <w:color w:val="000000"/>
                <w:sz w:val="22"/>
                <w:szCs w:val="22"/>
              </w:rPr>
              <w:t>DESCRIÇÃO</w:t>
            </w:r>
          </w:p>
        </w:tc>
        <w:tc>
          <w:tcPr>
            <w:tcW w:w="0" w:type="auto"/>
            <w:tcBorders>
              <w:top w:val="single" w:sz="4" w:space="0" w:color="auto"/>
              <w:left w:val="nil"/>
              <w:bottom w:val="single" w:sz="4" w:space="0" w:color="auto"/>
              <w:right w:val="single" w:sz="4" w:space="0" w:color="auto"/>
            </w:tcBorders>
            <w:shd w:val="clear" w:color="auto" w:fill="808080" w:themeFill="background1" w:themeFillShade="80"/>
            <w:vAlign w:val="center"/>
            <w:hideMark/>
          </w:tcPr>
          <w:p w:rsidR="008A7C6B" w:rsidRPr="00022E61" w:rsidRDefault="008A7C6B" w:rsidP="002D0E06">
            <w:pPr>
              <w:jc w:val="center"/>
              <w:rPr>
                <w:b/>
                <w:bCs/>
                <w:color w:val="000000"/>
                <w:sz w:val="22"/>
                <w:szCs w:val="22"/>
              </w:rPr>
            </w:pPr>
            <w:r w:rsidRPr="00022E61">
              <w:rPr>
                <w:b/>
                <w:bCs/>
                <w:color w:val="000000"/>
                <w:sz w:val="22"/>
                <w:szCs w:val="22"/>
              </w:rPr>
              <w:t>UNID</w:t>
            </w:r>
          </w:p>
        </w:tc>
        <w:tc>
          <w:tcPr>
            <w:tcW w:w="0" w:type="auto"/>
            <w:tcBorders>
              <w:top w:val="single" w:sz="4" w:space="0" w:color="auto"/>
              <w:left w:val="nil"/>
              <w:bottom w:val="single" w:sz="4" w:space="0" w:color="auto"/>
              <w:right w:val="single" w:sz="4" w:space="0" w:color="auto"/>
            </w:tcBorders>
            <w:shd w:val="clear" w:color="auto" w:fill="808080" w:themeFill="background1" w:themeFillShade="80"/>
            <w:vAlign w:val="center"/>
            <w:hideMark/>
          </w:tcPr>
          <w:p w:rsidR="008A7C6B" w:rsidRPr="00022E61" w:rsidRDefault="008A7C6B" w:rsidP="002D0E06">
            <w:pPr>
              <w:jc w:val="center"/>
              <w:rPr>
                <w:b/>
                <w:bCs/>
                <w:color w:val="000000"/>
                <w:sz w:val="22"/>
                <w:szCs w:val="22"/>
              </w:rPr>
            </w:pPr>
            <w:r w:rsidRPr="00022E61">
              <w:rPr>
                <w:b/>
                <w:bCs/>
                <w:color w:val="000000"/>
                <w:sz w:val="22"/>
                <w:szCs w:val="22"/>
              </w:rPr>
              <w:t>QUANT.</w:t>
            </w:r>
          </w:p>
        </w:tc>
        <w:tc>
          <w:tcPr>
            <w:tcW w:w="0" w:type="auto"/>
            <w:tcBorders>
              <w:top w:val="single" w:sz="4" w:space="0" w:color="auto"/>
              <w:left w:val="nil"/>
              <w:bottom w:val="nil"/>
              <w:right w:val="single" w:sz="4" w:space="0" w:color="auto"/>
            </w:tcBorders>
            <w:shd w:val="clear" w:color="auto" w:fill="808080" w:themeFill="background1" w:themeFillShade="80"/>
            <w:vAlign w:val="center"/>
            <w:hideMark/>
          </w:tcPr>
          <w:p w:rsidR="008A7C6B" w:rsidRPr="00022E61" w:rsidRDefault="008A7C6B" w:rsidP="002D0E06">
            <w:pPr>
              <w:jc w:val="center"/>
              <w:rPr>
                <w:b/>
                <w:bCs/>
                <w:color w:val="000000"/>
                <w:sz w:val="22"/>
                <w:szCs w:val="22"/>
              </w:rPr>
            </w:pPr>
            <w:r w:rsidRPr="00022E61">
              <w:rPr>
                <w:b/>
                <w:bCs/>
                <w:color w:val="000000"/>
                <w:sz w:val="22"/>
                <w:szCs w:val="22"/>
              </w:rPr>
              <w:t>PREÇO MÉDIO</w:t>
            </w:r>
          </w:p>
        </w:tc>
        <w:tc>
          <w:tcPr>
            <w:tcW w:w="0" w:type="auto"/>
            <w:tcBorders>
              <w:top w:val="single" w:sz="4" w:space="0" w:color="auto"/>
              <w:left w:val="nil"/>
              <w:bottom w:val="nil"/>
              <w:right w:val="single" w:sz="4" w:space="0" w:color="auto"/>
            </w:tcBorders>
            <w:shd w:val="clear" w:color="auto" w:fill="808080" w:themeFill="background1" w:themeFillShade="80"/>
            <w:vAlign w:val="center"/>
            <w:hideMark/>
          </w:tcPr>
          <w:p w:rsidR="008A7C6B" w:rsidRPr="00022E61" w:rsidRDefault="008A7C6B" w:rsidP="002D0E06">
            <w:pPr>
              <w:jc w:val="center"/>
              <w:rPr>
                <w:b/>
                <w:bCs/>
                <w:color w:val="000000"/>
                <w:sz w:val="22"/>
                <w:szCs w:val="22"/>
              </w:rPr>
            </w:pPr>
            <w:r w:rsidRPr="00022E61">
              <w:rPr>
                <w:b/>
                <w:bCs/>
                <w:color w:val="000000"/>
                <w:sz w:val="22"/>
                <w:szCs w:val="22"/>
              </w:rPr>
              <w:t xml:space="preserve">VALOR TOTAL </w:t>
            </w:r>
          </w:p>
        </w:tc>
      </w:tr>
      <w:tr w:rsidR="008A7C6B" w:rsidRPr="00022E61" w:rsidTr="002D0E06">
        <w:trPr>
          <w:trHeight w:val="68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1</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8A7C6B" w:rsidRPr="00022E61" w:rsidRDefault="008A7C6B" w:rsidP="002D0E06">
            <w:pPr>
              <w:rPr>
                <w:bCs/>
                <w:color w:val="000000"/>
                <w:sz w:val="22"/>
                <w:szCs w:val="22"/>
              </w:rPr>
            </w:pPr>
            <w:r w:rsidRPr="00022E61">
              <w:rPr>
                <w:bCs/>
                <w:color w:val="000000"/>
                <w:sz w:val="22"/>
                <w:szCs w:val="22"/>
              </w:rPr>
              <w:t xml:space="preserve">** Autoclave hospitalar horizontal (250 litros) </w:t>
            </w:r>
          </w:p>
        </w:tc>
        <w:tc>
          <w:tcPr>
            <w:tcW w:w="0" w:type="auto"/>
            <w:tcBorders>
              <w:top w:val="nil"/>
              <w:left w:val="nil"/>
              <w:bottom w:val="single" w:sz="4" w:space="0" w:color="auto"/>
              <w:right w:val="single" w:sz="4" w:space="0" w:color="auto"/>
            </w:tcBorders>
            <w:shd w:val="clear" w:color="auto" w:fill="auto"/>
            <w:noWrap/>
            <w:vAlign w:val="center"/>
            <w:hideMark/>
          </w:tcPr>
          <w:p w:rsidR="008A7C6B" w:rsidRPr="00022E61" w:rsidRDefault="008A7C6B" w:rsidP="002D0E06">
            <w:pPr>
              <w:jc w:val="center"/>
              <w:rPr>
                <w:b/>
                <w:bCs/>
                <w:color w:val="000000"/>
                <w:sz w:val="22"/>
                <w:szCs w:val="22"/>
              </w:rPr>
            </w:pPr>
            <w:r w:rsidRPr="00022E61">
              <w:rPr>
                <w:b/>
                <w:bCs/>
                <w:color w:val="000000"/>
                <w:sz w:val="22"/>
                <w:szCs w:val="22"/>
              </w:rPr>
              <w:t>UND</w:t>
            </w:r>
          </w:p>
        </w:tc>
        <w:tc>
          <w:tcPr>
            <w:tcW w:w="0" w:type="auto"/>
            <w:tcBorders>
              <w:top w:val="nil"/>
              <w:left w:val="nil"/>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1</w:t>
            </w:r>
            <w:proofErr w:type="gram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D473EC" w:rsidP="002D0E06">
            <w:pPr>
              <w:jc w:val="right"/>
              <w:rPr>
                <w:sz w:val="22"/>
                <w:szCs w:val="22"/>
              </w:rPr>
            </w:pPr>
            <w:r>
              <w:rPr>
                <w:sz w:val="22"/>
                <w:szCs w:val="22"/>
              </w:rPr>
              <w:t>R$ 74.763,15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D473EC">
            <w:pPr>
              <w:jc w:val="right"/>
              <w:rPr>
                <w:color w:val="000000"/>
                <w:sz w:val="22"/>
                <w:szCs w:val="22"/>
              </w:rPr>
            </w:pPr>
            <w:r w:rsidRPr="00022E61">
              <w:rPr>
                <w:color w:val="000000"/>
                <w:sz w:val="22"/>
                <w:szCs w:val="22"/>
              </w:rPr>
              <w:t xml:space="preserve">R$ </w:t>
            </w:r>
            <w:r w:rsidR="00D473EC">
              <w:rPr>
                <w:color w:val="000000"/>
                <w:sz w:val="22"/>
                <w:szCs w:val="22"/>
              </w:rPr>
              <w:t>74.763,15</w:t>
            </w:r>
          </w:p>
        </w:tc>
      </w:tr>
      <w:tr w:rsidR="008A7C6B" w:rsidRPr="00022E61" w:rsidTr="002D0E06">
        <w:trPr>
          <w:trHeight w:val="112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2</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8A7C6B" w:rsidRPr="00022E61" w:rsidRDefault="008A7C6B" w:rsidP="002D0E06">
            <w:pPr>
              <w:jc w:val="both"/>
              <w:rPr>
                <w:bCs/>
                <w:color w:val="000000"/>
                <w:sz w:val="22"/>
                <w:szCs w:val="22"/>
              </w:rPr>
            </w:pPr>
            <w:proofErr w:type="spellStart"/>
            <w:r w:rsidRPr="00022E61">
              <w:rPr>
                <w:bCs/>
                <w:color w:val="000000"/>
                <w:sz w:val="22"/>
                <w:szCs w:val="22"/>
              </w:rPr>
              <w:t>Oxímetro</w:t>
            </w:r>
            <w:proofErr w:type="spellEnd"/>
            <w:r w:rsidRPr="00022E61">
              <w:rPr>
                <w:bCs/>
                <w:color w:val="000000"/>
                <w:sz w:val="22"/>
                <w:szCs w:val="22"/>
              </w:rPr>
              <w:t xml:space="preserve"> de Pulso Portátil, apresentando</w:t>
            </w:r>
            <w:proofErr w:type="gramStart"/>
            <w:r w:rsidRPr="00022E61">
              <w:rPr>
                <w:bCs/>
                <w:color w:val="000000"/>
                <w:sz w:val="22"/>
                <w:szCs w:val="22"/>
              </w:rPr>
              <w:t xml:space="preserve">  </w:t>
            </w:r>
            <w:proofErr w:type="gramEnd"/>
            <w:r w:rsidRPr="00022E61">
              <w:rPr>
                <w:bCs/>
                <w:color w:val="000000"/>
                <w:sz w:val="22"/>
                <w:szCs w:val="22"/>
              </w:rPr>
              <w:t xml:space="preserve">indicação da SpO2, freqüência cardíaca,força de pulso, onda </w:t>
            </w:r>
            <w:proofErr w:type="spellStart"/>
            <w:r w:rsidRPr="00022E61">
              <w:rPr>
                <w:bCs/>
                <w:color w:val="000000"/>
                <w:sz w:val="22"/>
                <w:szCs w:val="22"/>
              </w:rPr>
              <w:t>pletismográfica</w:t>
            </w:r>
            <w:proofErr w:type="spellEnd"/>
            <w:r w:rsidRPr="00022E61">
              <w:rPr>
                <w:bCs/>
                <w:color w:val="000000"/>
                <w:sz w:val="22"/>
                <w:szCs w:val="22"/>
              </w:rPr>
              <w:t xml:space="preserve"> e tendência, com alça de transporte, Tendência não volátil de até 48 horas;Bateria interna recarregável; Uso adulto, pediátrico e neonatal;Alarmes sonoros e visuais; bateria recarregável, 127/220 V.</w:t>
            </w:r>
          </w:p>
        </w:tc>
        <w:tc>
          <w:tcPr>
            <w:tcW w:w="0" w:type="auto"/>
            <w:tcBorders>
              <w:top w:val="nil"/>
              <w:left w:val="nil"/>
              <w:bottom w:val="single" w:sz="4" w:space="0" w:color="auto"/>
              <w:right w:val="single" w:sz="4" w:space="0" w:color="auto"/>
            </w:tcBorders>
            <w:shd w:val="clear" w:color="auto" w:fill="auto"/>
            <w:noWrap/>
            <w:vAlign w:val="center"/>
            <w:hideMark/>
          </w:tcPr>
          <w:p w:rsidR="008A7C6B" w:rsidRPr="00022E61" w:rsidRDefault="008A7C6B" w:rsidP="002D0E06">
            <w:pPr>
              <w:jc w:val="center"/>
              <w:rPr>
                <w:b/>
                <w:bCs/>
                <w:color w:val="000000"/>
                <w:sz w:val="22"/>
                <w:szCs w:val="22"/>
              </w:rPr>
            </w:pPr>
            <w:r w:rsidRPr="00022E61">
              <w:rPr>
                <w:b/>
                <w:bCs/>
                <w:color w:val="000000"/>
                <w:sz w:val="22"/>
                <w:szCs w:val="22"/>
              </w:rPr>
              <w:t>UND</w:t>
            </w:r>
          </w:p>
        </w:tc>
        <w:tc>
          <w:tcPr>
            <w:tcW w:w="0" w:type="auto"/>
            <w:tcBorders>
              <w:top w:val="nil"/>
              <w:left w:val="nil"/>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2</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8A7C6B" w:rsidRPr="00022E61" w:rsidRDefault="008A7C6B" w:rsidP="00D473EC">
            <w:pPr>
              <w:jc w:val="right"/>
              <w:rPr>
                <w:sz w:val="22"/>
                <w:szCs w:val="22"/>
              </w:rPr>
            </w:pPr>
            <w:r w:rsidRPr="00022E61">
              <w:rPr>
                <w:sz w:val="22"/>
                <w:szCs w:val="22"/>
              </w:rPr>
              <w:t xml:space="preserve">R$ </w:t>
            </w:r>
            <w:r w:rsidR="00D473EC">
              <w:rPr>
                <w:sz w:val="22"/>
                <w:szCs w:val="22"/>
              </w:rPr>
              <w:t>1.623,77</w:t>
            </w:r>
          </w:p>
        </w:tc>
        <w:tc>
          <w:tcPr>
            <w:tcW w:w="0" w:type="auto"/>
            <w:tcBorders>
              <w:top w:val="nil"/>
              <w:left w:val="nil"/>
              <w:bottom w:val="single" w:sz="4" w:space="0" w:color="auto"/>
              <w:right w:val="single" w:sz="4" w:space="0" w:color="auto"/>
            </w:tcBorders>
            <w:shd w:val="clear" w:color="auto" w:fill="auto"/>
            <w:noWrap/>
            <w:vAlign w:val="center"/>
            <w:hideMark/>
          </w:tcPr>
          <w:p w:rsidR="008A7C6B" w:rsidRPr="00022E61" w:rsidRDefault="008A7C6B" w:rsidP="00D473EC">
            <w:pPr>
              <w:jc w:val="right"/>
              <w:rPr>
                <w:color w:val="000000"/>
                <w:sz w:val="22"/>
                <w:szCs w:val="22"/>
              </w:rPr>
            </w:pPr>
            <w:r w:rsidRPr="00022E61">
              <w:rPr>
                <w:color w:val="000000"/>
                <w:sz w:val="22"/>
                <w:szCs w:val="22"/>
              </w:rPr>
              <w:t xml:space="preserve">R$ </w:t>
            </w:r>
            <w:r w:rsidR="00D473EC">
              <w:rPr>
                <w:color w:val="000000"/>
                <w:sz w:val="22"/>
                <w:szCs w:val="22"/>
              </w:rPr>
              <w:t>3.247,54</w:t>
            </w:r>
          </w:p>
        </w:tc>
      </w:tr>
      <w:tr w:rsidR="008A7C6B" w:rsidRPr="00022E61" w:rsidTr="002D0E06">
        <w:trPr>
          <w:trHeight w:val="11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3</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8A7C6B" w:rsidRPr="00022E61" w:rsidRDefault="008A7C6B" w:rsidP="002D0E06">
            <w:pPr>
              <w:jc w:val="both"/>
              <w:rPr>
                <w:bCs/>
                <w:color w:val="000000"/>
                <w:sz w:val="22"/>
                <w:szCs w:val="22"/>
              </w:rPr>
            </w:pPr>
            <w:r w:rsidRPr="00022E61">
              <w:rPr>
                <w:bCs/>
                <w:color w:val="000000"/>
                <w:sz w:val="22"/>
                <w:szCs w:val="22"/>
              </w:rPr>
              <w:t xml:space="preserve">Balança Antropométrica - adulto, digital, tipo plataforma, com tapete em borracha </w:t>
            </w:r>
            <w:proofErr w:type="spellStart"/>
            <w:r w:rsidRPr="00022E61">
              <w:rPr>
                <w:bCs/>
                <w:color w:val="000000"/>
                <w:sz w:val="22"/>
                <w:szCs w:val="22"/>
              </w:rPr>
              <w:t>anti-derrapante</w:t>
            </w:r>
            <w:proofErr w:type="spellEnd"/>
            <w:r w:rsidRPr="00022E61">
              <w:rPr>
                <w:bCs/>
                <w:color w:val="000000"/>
                <w:sz w:val="22"/>
                <w:szCs w:val="22"/>
              </w:rPr>
              <w:t>, display de cristal líquido, pés reguláveis em borracha sintética, régua antropométrica com escala de 2,00m, função tecla tara, capacidade máxima 200 kg, tensão 110/</w:t>
            </w:r>
            <w:proofErr w:type="gramStart"/>
            <w:r w:rsidRPr="00022E61">
              <w:rPr>
                <w:bCs/>
                <w:color w:val="000000"/>
                <w:sz w:val="22"/>
                <w:szCs w:val="22"/>
              </w:rPr>
              <w:t>220v</w:t>
            </w:r>
            <w:proofErr w:type="gramEnd"/>
            <w:r w:rsidRPr="00022E61">
              <w:rPr>
                <w:bCs/>
                <w:color w:val="000000"/>
                <w:sz w:val="22"/>
                <w:szCs w:val="22"/>
              </w:rPr>
              <w:t>.</w:t>
            </w:r>
          </w:p>
        </w:tc>
        <w:tc>
          <w:tcPr>
            <w:tcW w:w="0" w:type="auto"/>
            <w:tcBorders>
              <w:top w:val="nil"/>
              <w:left w:val="nil"/>
              <w:bottom w:val="single" w:sz="4" w:space="0" w:color="auto"/>
              <w:right w:val="single" w:sz="4" w:space="0" w:color="auto"/>
            </w:tcBorders>
            <w:shd w:val="clear" w:color="auto" w:fill="auto"/>
            <w:noWrap/>
            <w:vAlign w:val="center"/>
            <w:hideMark/>
          </w:tcPr>
          <w:p w:rsidR="008A7C6B" w:rsidRPr="00022E61" w:rsidRDefault="008A7C6B" w:rsidP="002D0E06">
            <w:pPr>
              <w:jc w:val="center"/>
              <w:rPr>
                <w:b/>
                <w:bCs/>
                <w:color w:val="000000"/>
                <w:sz w:val="22"/>
                <w:szCs w:val="22"/>
              </w:rPr>
            </w:pPr>
            <w:r w:rsidRPr="00022E61">
              <w:rPr>
                <w:b/>
                <w:bCs/>
                <w:color w:val="000000"/>
                <w:sz w:val="22"/>
                <w:szCs w:val="22"/>
              </w:rPr>
              <w:t>UND</w:t>
            </w:r>
          </w:p>
        </w:tc>
        <w:tc>
          <w:tcPr>
            <w:tcW w:w="0" w:type="auto"/>
            <w:tcBorders>
              <w:top w:val="nil"/>
              <w:left w:val="nil"/>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2</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sz w:val="22"/>
                <w:szCs w:val="22"/>
              </w:rPr>
            </w:pPr>
            <w:r w:rsidRPr="00022E61">
              <w:rPr>
                <w:sz w:val="22"/>
                <w:szCs w:val="22"/>
              </w:rPr>
              <w:t xml:space="preserve">R$ </w:t>
            </w:r>
            <w:r w:rsidR="002D0E06">
              <w:rPr>
                <w:sz w:val="22"/>
                <w:szCs w:val="22"/>
              </w:rPr>
              <w:t>978,17</w:t>
            </w:r>
          </w:p>
        </w:tc>
        <w:tc>
          <w:tcPr>
            <w:tcW w:w="0" w:type="auto"/>
            <w:tcBorders>
              <w:top w:val="nil"/>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color w:val="000000"/>
                <w:sz w:val="22"/>
                <w:szCs w:val="22"/>
              </w:rPr>
            </w:pPr>
            <w:r w:rsidRPr="00022E61">
              <w:rPr>
                <w:color w:val="000000"/>
                <w:sz w:val="22"/>
                <w:szCs w:val="22"/>
              </w:rPr>
              <w:t xml:space="preserve">R$ </w:t>
            </w:r>
            <w:r w:rsidR="002D0E06">
              <w:rPr>
                <w:color w:val="000000"/>
                <w:sz w:val="22"/>
                <w:szCs w:val="22"/>
              </w:rPr>
              <w:t>1.956,34</w:t>
            </w:r>
          </w:p>
        </w:tc>
      </w:tr>
      <w:tr w:rsidR="008A7C6B" w:rsidRPr="00022E61" w:rsidTr="002D0E06">
        <w:trPr>
          <w:trHeight w:val="156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4</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both"/>
              <w:rPr>
                <w:bCs/>
                <w:color w:val="000000"/>
                <w:sz w:val="22"/>
                <w:szCs w:val="22"/>
              </w:rPr>
            </w:pPr>
            <w:r w:rsidRPr="00022E61">
              <w:rPr>
                <w:bCs/>
                <w:color w:val="000000"/>
                <w:sz w:val="22"/>
                <w:szCs w:val="22"/>
              </w:rPr>
              <w:t>** Incubadora de transporte neonatal -</w:t>
            </w:r>
            <w:proofErr w:type="gramStart"/>
            <w:r w:rsidRPr="00022E61">
              <w:rPr>
                <w:bCs/>
                <w:color w:val="000000"/>
                <w:sz w:val="22"/>
                <w:szCs w:val="22"/>
              </w:rPr>
              <w:t xml:space="preserve">  </w:t>
            </w:r>
            <w:proofErr w:type="gramEnd"/>
            <w:r w:rsidRPr="00022E61">
              <w:rPr>
                <w:bCs/>
                <w:color w:val="000000"/>
                <w:sz w:val="22"/>
                <w:szCs w:val="22"/>
              </w:rPr>
              <w:t xml:space="preserve">Incubadora eletrônica </w:t>
            </w:r>
            <w:proofErr w:type="spellStart"/>
            <w:r w:rsidRPr="00022E61">
              <w:rPr>
                <w:bCs/>
                <w:color w:val="000000"/>
                <w:sz w:val="22"/>
                <w:szCs w:val="22"/>
              </w:rPr>
              <w:t>microprocessada</w:t>
            </w:r>
            <w:proofErr w:type="spellEnd"/>
            <w:r w:rsidRPr="00022E61">
              <w:rPr>
                <w:bCs/>
                <w:color w:val="000000"/>
                <w:sz w:val="22"/>
                <w:szCs w:val="22"/>
              </w:rPr>
              <w:t xml:space="preserve"> possuindo sistema de controle da temperatura do ar interno e da temperatura corporal do paciente, devendo  ter todos os acessos devem ser vedados com material atóxico facilmente desmontável para limpeza e assepsia;  possuindo sistema com filtro de retenção bacteriológico de 0,5 micra, tendo sistema de aquecimento, sistema de circulação de ar com baixo nível de ruído,devendo possuir sistema de iluminação auxiliar </w:t>
            </w:r>
            <w:proofErr w:type="spellStart"/>
            <w:r w:rsidRPr="00022E61">
              <w:rPr>
                <w:bCs/>
                <w:color w:val="000000"/>
                <w:sz w:val="22"/>
                <w:szCs w:val="22"/>
              </w:rPr>
              <w:t>antiofuscante</w:t>
            </w:r>
            <w:proofErr w:type="spell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center"/>
              <w:rPr>
                <w:b/>
                <w:bCs/>
                <w:color w:val="000000"/>
                <w:sz w:val="22"/>
                <w:szCs w:val="22"/>
              </w:rPr>
            </w:pPr>
            <w:r w:rsidRPr="00022E61">
              <w:rPr>
                <w:b/>
                <w:bCs/>
                <w:color w:val="000000"/>
                <w:sz w:val="22"/>
                <w:szCs w:val="22"/>
              </w:rPr>
              <w:t>UND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1</w:t>
            </w:r>
            <w:proofErr w:type="gram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sz w:val="22"/>
                <w:szCs w:val="22"/>
              </w:rPr>
            </w:pPr>
            <w:r w:rsidRPr="00022E61">
              <w:rPr>
                <w:sz w:val="22"/>
                <w:szCs w:val="22"/>
              </w:rPr>
              <w:t xml:space="preserve">R$ </w:t>
            </w:r>
            <w:r w:rsidR="002D0E06">
              <w:rPr>
                <w:sz w:val="22"/>
                <w:szCs w:val="22"/>
              </w:rPr>
              <w:t>19.971,40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color w:val="000000"/>
                <w:sz w:val="22"/>
                <w:szCs w:val="22"/>
              </w:rPr>
            </w:pPr>
            <w:r w:rsidRPr="00022E61">
              <w:rPr>
                <w:color w:val="000000"/>
                <w:sz w:val="22"/>
                <w:szCs w:val="22"/>
              </w:rPr>
              <w:t xml:space="preserve">R$ </w:t>
            </w:r>
            <w:r w:rsidR="002D0E06">
              <w:rPr>
                <w:color w:val="000000"/>
                <w:sz w:val="22"/>
                <w:szCs w:val="22"/>
              </w:rPr>
              <w:t>19.971,40</w:t>
            </w:r>
          </w:p>
        </w:tc>
      </w:tr>
      <w:tr w:rsidR="008A7C6B" w:rsidRPr="00022E61" w:rsidTr="002D0E06">
        <w:trPr>
          <w:trHeight w:val="1687"/>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5</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both"/>
              <w:rPr>
                <w:bCs/>
                <w:color w:val="000000"/>
                <w:sz w:val="22"/>
                <w:szCs w:val="22"/>
              </w:rPr>
            </w:pPr>
            <w:r w:rsidRPr="00022E61">
              <w:rPr>
                <w:bCs/>
                <w:color w:val="000000"/>
                <w:sz w:val="22"/>
                <w:szCs w:val="22"/>
              </w:rPr>
              <w:t>Analisador de gases respiratórios/</w:t>
            </w:r>
            <w:proofErr w:type="spellStart"/>
            <w:r w:rsidRPr="00022E61">
              <w:rPr>
                <w:bCs/>
                <w:color w:val="000000"/>
                <w:sz w:val="22"/>
                <w:szCs w:val="22"/>
              </w:rPr>
              <w:t>Hemogasômetro</w:t>
            </w:r>
            <w:proofErr w:type="spellEnd"/>
            <w:r w:rsidRPr="00022E61">
              <w:rPr>
                <w:bCs/>
                <w:color w:val="000000"/>
                <w:sz w:val="22"/>
                <w:szCs w:val="22"/>
              </w:rPr>
              <w:t xml:space="preserve"> - Analisador de </w:t>
            </w:r>
            <w:proofErr w:type="gramStart"/>
            <w:r w:rsidRPr="00022E61">
              <w:rPr>
                <w:bCs/>
                <w:color w:val="000000"/>
                <w:sz w:val="22"/>
                <w:szCs w:val="22"/>
              </w:rPr>
              <w:t>pH</w:t>
            </w:r>
            <w:proofErr w:type="gramEnd"/>
            <w:r w:rsidRPr="00022E61">
              <w:rPr>
                <w:bCs/>
                <w:color w:val="000000"/>
                <w:sz w:val="22"/>
                <w:szCs w:val="22"/>
              </w:rPr>
              <w:t xml:space="preserve"> e gases  com calibração automática. Possuir display gráfico compatível de 64 x 128 pontos, teclado alfa-numérico, impressora térmica, CPU de oito bits com memória flash, possuir software, com rotinas de manutenção e teste. Parâmetros Medidos: </w:t>
            </w:r>
            <w:proofErr w:type="gramStart"/>
            <w:r w:rsidRPr="00022E61">
              <w:rPr>
                <w:bCs/>
                <w:color w:val="000000"/>
                <w:sz w:val="22"/>
                <w:szCs w:val="22"/>
              </w:rPr>
              <w:t>pH</w:t>
            </w:r>
            <w:proofErr w:type="gramEnd"/>
            <w:r w:rsidRPr="00022E61">
              <w:rPr>
                <w:bCs/>
                <w:color w:val="000000"/>
                <w:sz w:val="22"/>
                <w:szCs w:val="22"/>
              </w:rPr>
              <w:t xml:space="preserve">, pCO2, pO2 e PB. Parâmetros calculados: HCO3, TCO2, BE, SO2, O2cont, SBE, SHCO3, A, </w:t>
            </w:r>
            <w:proofErr w:type="gramStart"/>
            <w:r w:rsidRPr="00022E61">
              <w:rPr>
                <w:bCs/>
                <w:color w:val="000000"/>
                <w:sz w:val="22"/>
                <w:szCs w:val="22"/>
              </w:rPr>
              <w:t>AaDO2</w:t>
            </w:r>
            <w:proofErr w:type="gramEnd"/>
            <w:r w:rsidRPr="00022E61">
              <w:rPr>
                <w:bCs/>
                <w:color w:val="000000"/>
                <w:sz w:val="22"/>
                <w:szCs w:val="22"/>
              </w:rPr>
              <w:t xml:space="preserve">, </w:t>
            </w:r>
            <w:proofErr w:type="spellStart"/>
            <w:r w:rsidRPr="00022E61">
              <w:rPr>
                <w:bCs/>
                <w:color w:val="000000"/>
                <w:sz w:val="22"/>
                <w:szCs w:val="22"/>
              </w:rPr>
              <w:t>a/A</w:t>
            </w:r>
            <w:proofErr w:type="spellEnd"/>
            <w:r w:rsidRPr="00022E61">
              <w:rPr>
                <w:bCs/>
                <w:color w:val="000000"/>
                <w:sz w:val="22"/>
                <w:szCs w:val="22"/>
              </w:rPr>
              <w:t>. Volume mínimo de amostra: 80µL. Voltagem 110/220 v;</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center"/>
              <w:rPr>
                <w:b/>
                <w:bCs/>
                <w:color w:val="000000"/>
                <w:sz w:val="22"/>
                <w:szCs w:val="22"/>
              </w:rPr>
            </w:pPr>
            <w:r w:rsidRPr="00022E61">
              <w:rPr>
                <w:b/>
                <w:bCs/>
                <w:color w:val="000000"/>
                <w:sz w:val="22"/>
                <w:szCs w:val="22"/>
              </w:rPr>
              <w:t>UND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1</w:t>
            </w:r>
            <w:proofErr w:type="gram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sz w:val="22"/>
                <w:szCs w:val="22"/>
              </w:rPr>
            </w:pPr>
            <w:r w:rsidRPr="00022E61">
              <w:rPr>
                <w:sz w:val="22"/>
                <w:szCs w:val="22"/>
              </w:rPr>
              <w:t xml:space="preserve">R$ </w:t>
            </w:r>
            <w:r w:rsidR="002D0E06">
              <w:rPr>
                <w:sz w:val="22"/>
                <w:szCs w:val="22"/>
              </w:rPr>
              <w:t>23.755,56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color w:val="000000"/>
                <w:sz w:val="22"/>
                <w:szCs w:val="22"/>
              </w:rPr>
            </w:pPr>
            <w:r w:rsidRPr="00022E61">
              <w:rPr>
                <w:color w:val="000000"/>
                <w:sz w:val="22"/>
                <w:szCs w:val="22"/>
              </w:rPr>
              <w:t xml:space="preserve">R$ </w:t>
            </w:r>
            <w:r w:rsidR="002D0E06">
              <w:rPr>
                <w:color w:val="000000"/>
                <w:sz w:val="22"/>
                <w:szCs w:val="22"/>
              </w:rPr>
              <w:t>23.755,56</w:t>
            </w:r>
          </w:p>
        </w:tc>
      </w:tr>
      <w:tr w:rsidR="008A7C6B" w:rsidRPr="00022E61" w:rsidTr="002D0E06">
        <w:trPr>
          <w:trHeight w:val="1979"/>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lastRenderedPageBreak/>
              <w:t>6</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both"/>
              <w:rPr>
                <w:bCs/>
                <w:color w:val="000000"/>
                <w:sz w:val="22"/>
                <w:szCs w:val="22"/>
              </w:rPr>
            </w:pPr>
            <w:r w:rsidRPr="00022E61">
              <w:rPr>
                <w:bCs/>
                <w:color w:val="000000"/>
                <w:sz w:val="22"/>
                <w:szCs w:val="22"/>
              </w:rPr>
              <w:t xml:space="preserve">** Aparelho de </w:t>
            </w:r>
            <w:proofErr w:type="gramStart"/>
            <w:r w:rsidRPr="00022E61">
              <w:rPr>
                <w:bCs/>
                <w:color w:val="000000"/>
                <w:sz w:val="22"/>
                <w:szCs w:val="22"/>
              </w:rPr>
              <w:t>Raio-X</w:t>
            </w:r>
            <w:proofErr w:type="gramEnd"/>
            <w:r w:rsidRPr="00022E61">
              <w:rPr>
                <w:bCs/>
                <w:color w:val="000000"/>
                <w:sz w:val="22"/>
                <w:szCs w:val="22"/>
              </w:rPr>
              <w:t xml:space="preserve"> móvel - Equipamento Móvel de Raios-X com comando e gerador de raios-x de alta </w:t>
            </w:r>
            <w:proofErr w:type="spellStart"/>
            <w:r w:rsidRPr="00022E61">
              <w:rPr>
                <w:bCs/>
                <w:color w:val="000000"/>
                <w:sz w:val="22"/>
                <w:szCs w:val="22"/>
              </w:rPr>
              <w:t>frequência</w:t>
            </w:r>
            <w:proofErr w:type="spellEnd"/>
            <w:r w:rsidRPr="00022E61">
              <w:rPr>
                <w:bCs/>
                <w:color w:val="000000"/>
                <w:sz w:val="22"/>
                <w:szCs w:val="22"/>
              </w:rPr>
              <w:t xml:space="preserve"> (15KHz) </w:t>
            </w:r>
            <w:proofErr w:type="spellStart"/>
            <w:r w:rsidRPr="00022E61">
              <w:rPr>
                <w:bCs/>
                <w:color w:val="000000"/>
                <w:sz w:val="22"/>
                <w:szCs w:val="22"/>
              </w:rPr>
              <w:t>multipulso</w:t>
            </w:r>
            <w:proofErr w:type="spellEnd"/>
            <w:r w:rsidRPr="00022E61">
              <w:rPr>
                <w:bCs/>
                <w:color w:val="000000"/>
                <w:sz w:val="22"/>
                <w:szCs w:val="22"/>
              </w:rPr>
              <w:t xml:space="preserve">; possuir tecnologia de armazenamento de energia via descarga capacitiva ou tecnologia similar que permita acoplamento a tomada simples de três pinos, potência mínima de 20 kW, com sistema de controle </w:t>
            </w:r>
            <w:proofErr w:type="spellStart"/>
            <w:r w:rsidRPr="00022E61">
              <w:rPr>
                <w:bCs/>
                <w:color w:val="000000"/>
                <w:sz w:val="22"/>
                <w:szCs w:val="22"/>
              </w:rPr>
              <w:t>microprocessado</w:t>
            </w:r>
            <w:proofErr w:type="spellEnd"/>
            <w:r w:rsidRPr="00022E61">
              <w:rPr>
                <w:bCs/>
                <w:color w:val="000000"/>
                <w:sz w:val="22"/>
                <w:szCs w:val="22"/>
              </w:rPr>
              <w:t xml:space="preserve">; painel de membrana: teclas do tipo simples toque. Faixas de ajustes </w:t>
            </w:r>
            <w:proofErr w:type="spellStart"/>
            <w:proofErr w:type="gramStart"/>
            <w:r w:rsidRPr="00022E61">
              <w:rPr>
                <w:bCs/>
                <w:color w:val="000000"/>
                <w:sz w:val="22"/>
                <w:szCs w:val="22"/>
              </w:rPr>
              <w:t>Kv</w:t>
            </w:r>
            <w:proofErr w:type="spellEnd"/>
            <w:proofErr w:type="gramEnd"/>
            <w:r w:rsidRPr="00022E61">
              <w:rPr>
                <w:bCs/>
                <w:color w:val="000000"/>
                <w:sz w:val="22"/>
                <w:szCs w:val="22"/>
              </w:rPr>
              <w:t xml:space="preserve"> para Radiografia: 40 a 125 kV, </w:t>
            </w:r>
            <w:proofErr w:type="spellStart"/>
            <w:r w:rsidRPr="00022E61">
              <w:rPr>
                <w:bCs/>
                <w:color w:val="000000"/>
                <w:sz w:val="22"/>
                <w:szCs w:val="22"/>
              </w:rPr>
              <w:t>mA</w:t>
            </w:r>
            <w:proofErr w:type="spellEnd"/>
            <w:r w:rsidRPr="00022E61">
              <w:rPr>
                <w:bCs/>
                <w:color w:val="000000"/>
                <w:sz w:val="22"/>
                <w:szCs w:val="22"/>
              </w:rPr>
              <w:t xml:space="preserve"> p/ Radiografia: até 300 </w:t>
            </w:r>
            <w:proofErr w:type="spellStart"/>
            <w:r w:rsidRPr="00022E61">
              <w:rPr>
                <w:bCs/>
                <w:color w:val="000000"/>
                <w:sz w:val="22"/>
                <w:szCs w:val="22"/>
              </w:rPr>
              <w:t>mA</w:t>
            </w:r>
            <w:proofErr w:type="spellEnd"/>
            <w:r w:rsidRPr="00022E61">
              <w:rPr>
                <w:bCs/>
                <w:color w:val="000000"/>
                <w:sz w:val="22"/>
                <w:szCs w:val="22"/>
              </w:rPr>
              <w:t>, pré-programáveis por software, foco único ou foco duplo com seleção automática de focos fino/grosso, tempo de exposição: 0,01 a 5 segundos.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center"/>
              <w:rPr>
                <w:b/>
                <w:bCs/>
                <w:color w:val="000000"/>
                <w:sz w:val="22"/>
                <w:szCs w:val="22"/>
              </w:rPr>
            </w:pPr>
            <w:r w:rsidRPr="00022E61">
              <w:rPr>
                <w:b/>
                <w:bCs/>
                <w:color w:val="000000"/>
                <w:sz w:val="22"/>
                <w:szCs w:val="22"/>
              </w:rPr>
              <w:t>UND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1</w:t>
            </w:r>
            <w:proofErr w:type="gram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sz w:val="22"/>
                <w:szCs w:val="22"/>
              </w:rPr>
            </w:pPr>
            <w:r w:rsidRPr="00022E61">
              <w:rPr>
                <w:sz w:val="22"/>
                <w:szCs w:val="22"/>
              </w:rPr>
              <w:t xml:space="preserve">R$ </w:t>
            </w:r>
            <w:r w:rsidR="002D0E06">
              <w:rPr>
                <w:sz w:val="22"/>
                <w:szCs w:val="22"/>
              </w:rPr>
              <w:t>77.666,63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color w:val="000000"/>
                <w:sz w:val="22"/>
                <w:szCs w:val="22"/>
              </w:rPr>
            </w:pPr>
            <w:r w:rsidRPr="00022E61">
              <w:rPr>
                <w:color w:val="000000"/>
                <w:sz w:val="22"/>
                <w:szCs w:val="22"/>
              </w:rPr>
              <w:t xml:space="preserve">R$ </w:t>
            </w:r>
            <w:r w:rsidR="002D0E06">
              <w:rPr>
                <w:color w:val="000000"/>
                <w:sz w:val="22"/>
                <w:szCs w:val="22"/>
              </w:rPr>
              <w:t>77.666,63</w:t>
            </w:r>
          </w:p>
        </w:tc>
      </w:tr>
      <w:tr w:rsidR="008A7C6B" w:rsidRPr="00022E61" w:rsidTr="002D0E06">
        <w:trPr>
          <w:trHeight w:val="2108"/>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7</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both"/>
              <w:rPr>
                <w:bCs/>
                <w:color w:val="000000"/>
                <w:sz w:val="22"/>
                <w:szCs w:val="22"/>
              </w:rPr>
            </w:pPr>
            <w:r w:rsidRPr="00022E61">
              <w:rPr>
                <w:bCs/>
                <w:color w:val="000000"/>
                <w:sz w:val="22"/>
                <w:szCs w:val="22"/>
              </w:rPr>
              <w:t xml:space="preserve">** Bomba de infusão de seringa - Bomba de infusão de seringa </w:t>
            </w:r>
            <w:proofErr w:type="spellStart"/>
            <w:r w:rsidRPr="00022E61">
              <w:rPr>
                <w:bCs/>
                <w:color w:val="000000"/>
                <w:sz w:val="22"/>
                <w:szCs w:val="22"/>
              </w:rPr>
              <w:t>microprocessada</w:t>
            </w:r>
            <w:proofErr w:type="spellEnd"/>
            <w:r w:rsidRPr="00022E61">
              <w:rPr>
                <w:bCs/>
                <w:color w:val="000000"/>
                <w:sz w:val="22"/>
                <w:szCs w:val="22"/>
              </w:rPr>
              <w:t xml:space="preserve">. Equipamento utilizado em unidade de terapia intensiva no cuidado de pacientes pediátricos e neonatais, que aceite seringa de qualquer marca. Deve aceitar seringas com capacidade de 10, 20,50 e </w:t>
            </w:r>
            <w:proofErr w:type="gramStart"/>
            <w:r w:rsidRPr="00022E61">
              <w:rPr>
                <w:bCs/>
                <w:color w:val="000000"/>
                <w:sz w:val="22"/>
                <w:szCs w:val="22"/>
              </w:rPr>
              <w:t>100ml</w:t>
            </w:r>
            <w:proofErr w:type="gramEnd"/>
            <w:r w:rsidRPr="00022E61">
              <w:rPr>
                <w:bCs/>
                <w:color w:val="000000"/>
                <w:sz w:val="22"/>
                <w:szCs w:val="22"/>
              </w:rPr>
              <w:t xml:space="preserve">, no mínimo. Deve garantir doses de infusão de 0,3 a 99,9 ml/h no mínimo; Deve possuir sistema </w:t>
            </w:r>
            <w:proofErr w:type="spellStart"/>
            <w:r w:rsidRPr="00022E61">
              <w:rPr>
                <w:bCs/>
                <w:color w:val="000000"/>
                <w:sz w:val="22"/>
                <w:szCs w:val="22"/>
              </w:rPr>
              <w:t>anti-bolus</w:t>
            </w:r>
            <w:proofErr w:type="spellEnd"/>
            <w:r w:rsidRPr="00022E61">
              <w:rPr>
                <w:bCs/>
                <w:color w:val="000000"/>
                <w:sz w:val="22"/>
                <w:szCs w:val="22"/>
              </w:rPr>
              <w:t xml:space="preserve"> pós- oclusão; Permitir cálculo automático da velocidade de infusão a partir do volume total e do tempo da infusão; Possuir </w:t>
            </w:r>
            <w:proofErr w:type="gramStart"/>
            <w:r w:rsidRPr="00022E61">
              <w:rPr>
                <w:bCs/>
                <w:color w:val="000000"/>
                <w:sz w:val="22"/>
                <w:szCs w:val="22"/>
              </w:rPr>
              <w:t>menu</w:t>
            </w:r>
            <w:proofErr w:type="gramEnd"/>
            <w:r w:rsidRPr="00022E61">
              <w:rPr>
                <w:bCs/>
                <w:color w:val="000000"/>
                <w:sz w:val="22"/>
                <w:szCs w:val="22"/>
              </w:rPr>
              <w:t xml:space="preserve"> para configuração de lista de drogas. Deve fornecer controle dos seguintes parâmetros: função KVO programada com no mínimo vazão mínima: 0,1 ml/h, </w:t>
            </w:r>
            <w:proofErr w:type="spellStart"/>
            <w:r w:rsidRPr="00022E61">
              <w:rPr>
                <w:bCs/>
                <w:color w:val="000000"/>
                <w:sz w:val="22"/>
                <w:szCs w:val="22"/>
              </w:rPr>
              <w:t>bolus</w:t>
            </w:r>
            <w:proofErr w:type="spellEnd"/>
            <w:r w:rsidRPr="00022E61">
              <w:rPr>
                <w:bCs/>
                <w:color w:val="000000"/>
                <w:sz w:val="22"/>
                <w:szCs w:val="22"/>
              </w:rPr>
              <w:t xml:space="preserve"> programável.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center"/>
              <w:rPr>
                <w:b/>
                <w:bCs/>
                <w:color w:val="000000"/>
                <w:sz w:val="22"/>
                <w:szCs w:val="22"/>
              </w:rPr>
            </w:pPr>
            <w:r w:rsidRPr="00022E61">
              <w:rPr>
                <w:b/>
                <w:bCs/>
                <w:color w:val="000000"/>
                <w:sz w:val="22"/>
                <w:szCs w:val="22"/>
              </w:rPr>
              <w:t>UND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r w:rsidRPr="00022E61">
              <w:rPr>
                <w:b/>
                <w:bCs/>
                <w:color w:val="000000"/>
                <w:sz w:val="22"/>
                <w:szCs w:val="22"/>
              </w:rPr>
              <w:t>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sz w:val="22"/>
                <w:szCs w:val="22"/>
              </w:rPr>
            </w:pPr>
            <w:r w:rsidRPr="00022E61">
              <w:rPr>
                <w:sz w:val="22"/>
                <w:szCs w:val="22"/>
              </w:rPr>
              <w:t xml:space="preserve">R$ </w:t>
            </w:r>
            <w:r w:rsidR="002D0E06">
              <w:rPr>
                <w:sz w:val="22"/>
                <w:szCs w:val="22"/>
              </w:rPr>
              <w:t>6.397,33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color w:val="000000"/>
                <w:sz w:val="22"/>
                <w:szCs w:val="22"/>
              </w:rPr>
            </w:pPr>
            <w:r w:rsidRPr="00022E61">
              <w:rPr>
                <w:color w:val="000000"/>
                <w:sz w:val="22"/>
                <w:szCs w:val="22"/>
              </w:rPr>
              <w:t xml:space="preserve">R$ </w:t>
            </w:r>
            <w:r w:rsidR="002D0E06">
              <w:rPr>
                <w:color w:val="000000"/>
                <w:sz w:val="22"/>
                <w:szCs w:val="22"/>
              </w:rPr>
              <w:t>63.973,30</w:t>
            </w:r>
          </w:p>
        </w:tc>
      </w:tr>
      <w:tr w:rsidR="008A7C6B" w:rsidRPr="00022E61" w:rsidTr="002D0E06">
        <w:trPr>
          <w:trHeight w:val="183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8</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both"/>
              <w:rPr>
                <w:bCs/>
                <w:color w:val="000000"/>
                <w:sz w:val="22"/>
                <w:szCs w:val="22"/>
              </w:rPr>
            </w:pPr>
            <w:r w:rsidRPr="00022E61">
              <w:rPr>
                <w:bCs/>
                <w:color w:val="000000"/>
                <w:sz w:val="22"/>
                <w:szCs w:val="22"/>
              </w:rPr>
              <w:t xml:space="preserve">** </w:t>
            </w:r>
            <w:proofErr w:type="spellStart"/>
            <w:r w:rsidRPr="00022E61">
              <w:rPr>
                <w:bCs/>
                <w:color w:val="000000"/>
                <w:sz w:val="22"/>
                <w:szCs w:val="22"/>
              </w:rPr>
              <w:t>Ultrasson</w:t>
            </w:r>
            <w:proofErr w:type="spellEnd"/>
            <w:r w:rsidRPr="00022E61">
              <w:rPr>
                <w:bCs/>
                <w:color w:val="000000"/>
                <w:sz w:val="22"/>
                <w:szCs w:val="22"/>
              </w:rPr>
              <w:t xml:space="preserve"> Diagnóstico </w:t>
            </w:r>
            <w:proofErr w:type="spellStart"/>
            <w:r w:rsidRPr="00022E61">
              <w:rPr>
                <w:bCs/>
                <w:color w:val="000000"/>
                <w:sz w:val="22"/>
                <w:szCs w:val="22"/>
              </w:rPr>
              <w:t>Transesofágico</w:t>
            </w:r>
            <w:proofErr w:type="spellEnd"/>
            <w:r w:rsidRPr="00022E61">
              <w:rPr>
                <w:bCs/>
                <w:color w:val="000000"/>
                <w:sz w:val="22"/>
                <w:szCs w:val="22"/>
              </w:rPr>
              <w:t xml:space="preserve"> e exames avançados. Aparelho para </w:t>
            </w:r>
            <w:proofErr w:type="spellStart"/>
            <w:r w:rsidRPr="00022E61">
              <w:rPr>
                <w:bCs/>
                <w:color w:val="000000"/>
                <w:sz w:val="22"/>
                <w:szCs w:val="22"/>
              </w:rPr>
              <w:t>Ultrassonografia</w:t>
            </w:r>
            <w:proofErr w:type="spellEnd"/>
            <w:r w:rsidRPr="00022E61">
              <w:rPr>
                <w:bCs/>
                <w:color w:val="000000"/>
                <w:sz w:val="22"/>
                <w:szCs w:val="22"/>
              </w:rPr>
              <w:t xml:space="preserve"> - Descrição Técnica Mínima:</w:t>
            </w:r>
            <w:proofErr w:type="gramStart"/>
            <w:r w:rsidRPr="00022E61">
              <w:rPr>
                <w:bCs/>
                <w:color w:val="000000"/>
                <w:sz w:val="22"/>
                <w:szCs w:val="22"/>
              </w:rPr>
              <w:t xml:space="preserve">  </w:t>
            </w:r>
            <w:proofErr w:type="gramEnd"/>
            <w:r w:rsidRPr="00022E61">
              <w:rPr>
                <w:bCs/>
                <w:color w:val="000000"/>
                <w:sz w:val="22"/>
                <w:szCs w:val="22"/>
              </w:rPr>
              <w:t xml:space="preserve">Aparelho de ultra-som digital, com </w:t>
            </w:r>
            <w:proofErr w:type="spellStart"/>
            <w:r w:rsidRPr="00022E61">
              <w:rPr>
                <w:bCs/>
                <w:color w:val="000000"/>
                <w:sz w:val="22"/>
                <w:szCs w:val="22"/>
              </w:rPr>
              <w:t>doppler</w:t>
            </w:r>
            <w:proofErr w:type="spellEnd"/>
            <w:r w:rsidRPr="00022E61">
              <w:rPr>
                <w:bCs/>
                <w:color w:val="000000"/>
                <w:sz w:val="22"/>
                <w:szCs w:val="22"/>
              </w:rPr>
              <w:t xml:space="preserve"> e </w:t>
            </w:r>
            <w:proofErr w:type="spellStart"/>
            <w:r w:rsidRPr="00022E61">
              <w:rPr>
                <w:bCs/>
                <w:color w:val="000000"/>
                <w:sz w:val="22"/>
                <w:szCs w:val="22"/>
              </w:rPr>
              <w:t>power</w:t>
            </w:r>
            <w:proofErr w:type="spellEnd"/>
            <w:r w:rsidRPr="00022E61">
              <w:rPr>
                <w:bCs/>
                <w:color w:val="000000"/>
                <w:sz w:val="22"/>
                <w:szCs w:val="22"/>
              </w:rPr>
              <w:t xml:space="preserve"> </w:t>
            </w:r>
            <w:proofErr w:type="spellStart"/>
            <w:r w:rsidRPr="00022E61">
              <w:rPr>
                <w:bCs/>
                <w:color w:val="000000"/>
                <w:sz w:val="22"/>
                <w:szCs w:val="22"/>
              </w:rPr>
              <w:t>doppler</w:t>
            </w:r>
            <w:proofErr w:type="spellEnd"/>
            <w:r w:rsidRPr="00022E61">
              <w:rPr>
                <w:bCs/>
                <w:color w:val="000000"/>
                <w:sz w:val="22"/>
                <w:szCs w:val="22"/>
              </w:rPr>
              <w:t xml:space="preserve"> colorido, de alta resolução de imagens; No mínimo de 1024 Canais de processamento digital; Mínimo 3 portas simultâneas e ativas para transdutores ofertados, sem adaptador; 256 canais de cinza para o modo 2D; Frame Rate: de aproximadamente 200 quadros/segundo; </w:t>
            </w:r>
            <w:proofErr w:type="spellStart"/>
            <w:r w:rsidRPr="00022E61">
              <w:rPr>
                <w:bCs/>
                <w:color w:val="000000"/>
                <w:sz w:val="22"/>
                <w:szCs w:val="22"/>
              </w:rPr>
              <w:t>Dynamic</w:t>
            </w:r>
            <w:proofErr w:type="spellEnd"/>
            <w:r w:rsidRPr="00022E61">
              <w:rPr>
                <w:bCs/>
                <w:color w:val="000000"/>
                <w:sz w:val="22"/>
                <w:szCs w:val="22"/>
              </w:rPr>
              <w:t xml:space="preserve"> Range aproximadamente mínimo de 170 dB; Tecnologia totalmente digital;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center"/>
              <w:rPr>
                <w:b/>
                <w:bCs/>
                <w:color w:val="000000"/>
                <w:sz w:val="22"/>
                <w:szCs w:val="22"/>
              </w:rPr>
            </w:pPr>
            <w:r w:rsidRPr="00022E61">
              <w:rPr>
                <w:b/>
                <w:bCs/>
                <w:color w:val="000000"/>
                <w:sz w:val="22"/>
                <w:szCs w:val="22"/>
              </w:rPr>
              <w:t>UND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1</w:t>
            </w:r>
            <w:proofErr w:type="gram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sz w:val="22"/>
                <w:szCs w:val="22"/>
              </w:rPr>
            </w:pPr>
            <w:r w:rsidRPr="00022E61">
              <w:rPr>
                <w:sz w:val="22"/>
                <w:szCs w:val="22"/>
              </w:rPr>
              <w:t xml:space="preserve">R$ </w:t>
            </w:r>
            <w:r w:rsidR="002D0E06">
              <w:rPr>
                <w:sz w:val="22"/>
                <w:szCs w:val="22"/>
              </w:rPr>
              <w:t>163.400,00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color w:val="000000"/>
                <w:sz w:val="22"/>
                <w:szCs w:val="22"/>
              </w:rPr>
            </w:pPr>
            <w:r w:rsidRPr="00022E61">
              <w:rPr>
                <w:color w:val="000000"/>
                <w:sz w:val="22"/>
                <w:szCs w:val="22"/>
              </w:rPr>
              <w:t xml:space="preserve">R$ </w:t>
            </w:r>
            <w:r w:rsidR="002D0E06">
              <w:rPr>
                <w:color w:val="000000"/>
                <w:sz w:val="22"/>
                <w:szCs w:val="22"/>
              </w:rPr>
              <w:t>163.400,00</w:t>
            </w:r>
          </w:p>
        </w:tc>
      </w:tr>
      <w:tr w:rsidR="008A7C6B" w:rsidRPr="00022E61" w:rsidTr="002D0E06">
        <w:trPr>
          <w:trHeight w:val="98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9</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both"/>
              <w:rPr>
                <w:bCs/>
                <w:color w:val="000000"/>
                <w:sz w:val="22"/>
                <w:szCs w:val="22"/>
              </w:rPr>
            </w:pPr>
            <w:r w:rsidRPr="00022E61">
              <w:rPr>
                <w:bCs/>
                <w:color w:val="000000"/>
                <w:sz w:val="22"/>
                <w:szCs w:val="22"/>
              </w:rPr>
              <w:t xml:space="preserve">Seladora - </w:t>
            </w:r>
            <w:proofErr w:type="gramStart"/>
            <w:r w:rsidRPr="00022E61">
              <w:rPr>
                <w:bCs/>
                <w:color w:val="000000"/>
                <w:sz w:val="22"/>
                <w:szCs w:val="22"/>
              </w:rPr>
              <w:t>Seladora de Papel Grau Cirúrgico - Seladora vertical específica para embalagens papel grau-cirúrgico</w:t>
            </w:r>
            <w:proofErr w:type="gramEnd"/>
            <w:r w:rsidRPr="00022E61">
              <w:rPr>
                <w:bCs/>
                <w:color w:val="000000"/>
                <w:sz w:val="22"/>
                <w:szCs w:val="22"/>
              </w:rPr>
              <w:t xml:space="preserve"> - Controle eletrônico de temperatura ajustável até 300ºC; Acionamento por pedal.Controle eletrônico de tempo de selagem. Alimentação 127 volts.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center"/>
              <w:rPr>
                <w:b/>
                <w:bCs/>
                <w:color w:val="000000"/>
                <w:sz w:val="22"/>
                <w:szCs w:val="22"/>
              </w:rPr>
            </w:pPr>
            <w:r w:rsidRPr="00022E61">
              <w:rPr>
                <w:b/>
                <w:bCs/>
                <w:color w:val="000000"/>
                <w:sz w:val="22"/>
                <w:szCs w:val="22"/>
              </w:rPr>
              <w:t>UND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4</w:t>
            </w:r>
            <w:proofErr w:type="gram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sz w:val="22"/>
                <w:szCs w:val="22"/>
              </w:rPr>
            </w:pPr>
            <w:r w:rsidRPr="00022E61">
              <w:rPr>
                <w:sz w:val="22"/>
                <w:szCs w:val="22"/>
              </w:rPr>
              <w:t xml:space="preserve">R$ </w:t>
            </w:r>
            <w:r w:rsidR="002D0E06">
              <w:rPr>
                <w:sz w:val="22"/>
                <w:szCs w:val="22"/>
              </w:rPr>
              <w:t>2.792,83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color w:val="000000"/>
                <w:sz w:val="22"/>
                <w:szCs w:val="22"/>
              </w:rPr>
            </w:pPr>
            <w:r w:rsidRPr="00022E61">
              <w:rPr>
                <w:color w:val="000000"/>
                <w:sz w:val="22"/>
                <w:szCs w:val="22"/>
              </w:rPr>
              <w:t xml:space="preserve">R$ </w:t>
            </w:r>
            <w:r w:rsidR="002D0E06">
              <w:rPr>
                <w:color w:val="000000"/>
                <w:sz w:val="22"/>
                <w:szCs w:val="22"/>
              </w:rPr>
              <w:t>11.171,32</w:t>
            </w:r>
          </w:p>
        </w:tc>
      </w:tr>
      <w:tr w:rsidR="008A7C6B" w:rsidRPr="00022E61" w:rsidTr="002D0E06">
        <w:trPr>
          <w:trHeight w:val="127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r w:rsidRPr="00022E61">
              <w:rPr>
                <w:b/>
                <w:bCs/>
                <w:color w:val="000000"/>
                <w:sz w:val="22"/>
                <w:szCs w:val="22"/>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both"/>
              <w:rPr>
                <w:bCs/>
                <w:color w:val="000000"/>
                <w:sz w:val="22"/>
                <w:szCs w:val="22"/>
              </w:rPr>
            </w:pPr>
            <w:r w:rsidRPr="00022E61">
              <w:rPr>
                <w:bCs/>
                <w:color w:val="000000"/>
                <w:sz w:val="22"/>
                <w:szCs w:val="22"/>
              </w:rPr>
              <w:t xml:space="preserve">Cadeira de rodas - Cadeira de rodas para pacientes </w:t>
            </w:r>
            <w:proofErr w:type="spellStart"/>
            <w:r w:rsidRPr="00022E61">
              <w:rPr>
                <w:bCs/>
                <w:color w:val="000000"/>
                <w:sz w:val="22"/>
                <w:szCs w:val="22"/>
              </w:rPr>
              <w:t>pediatricos</w:t>
            </w:r>
            <w:proofErr w:type="spellEnd"/>
            <w:r w:rsidRPr="00022E61">
              <w:rPr>
                <w:bCs/>
                <w:color w:val="000000"/>
                <w:sz w:val="22"/>
                <w:szCs w:val="22"/>
              </w:rPr>
              <w:t>, cadeiras de rodas pediátrica com pneus rígidos, em aço com tratamento anti corrosivo, pintura epóxi,</w:t>
            </w:r>
            <w:proofErr w:type="gramStart"/>
            <w:r w:rsidRPr="00022E61">
              <w:rPr>
                <w:bCs/>
                <w:color w:val="000000"/>
                <w:sz w:val="22"/>
                <w:szCs w:val="22"/>
              </w:rPr>
              <w:t xml:space="preserve">  </w:t>
            </w:r>
            <w:proofErr w:type="gramEnd"/>
            <w:r w:rsidRPr="00022E61">
              <w:rPr>
                <w:bCs/>
                <w:color w:val="000000"/>
                <w:sz w:val="22"/>
                <w:szCs w:val="22"/>
              </w:rPr>
              <w:t>assento/encosto em material de fácil higienização, apoios almofadados para os braços, braços removíveis, dobrável, freios nas rodas traseiras, aro impulsor bilateral, apoio de pés removíveis.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center"/>
              <w:rPr>
                <w:b/>
                <w:bCs/>
                <w:color w:val="000000"/>
                <w:sz w:val="22"/>
                <w:szCs w:val="22"/>
              </w:rPr>
            </w:pPr>
            <w:r w:rsidRPr="00022E61">
              <w:rPr>
                <w:b/>
                <w:bCs/>
                <w:color w:val="000000"/>
                <w:sz w:val="22"/>
                <w:szCs w:val="22"/>
              </w:rPr>
              <w:t>UND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1</w:t>
            </w:r>
            <w:proofErr w:type="gram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sz w:val="22"/>
                <w:szCs w:val="22"/>
              </w:rPr>
            </w:pPr>
            <w:r w:rsidRPr="00022E61">
              <w:rPr>
                <w:sz w:val="22"/>
                <w:szCs w:val="22"/>
              </w:rPr>
              <w:t xml:space="preserve">R$ </w:t>
            </w:r>
            <w:r w:rsidR="002D0E06">
              <w:rPr>
                <w:sz w:val="22"/>
                <w:szCs w:val="22"/>
              </w:rPr>
              <w:t>776,91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color w:val="000000"/>
                <w:sz w:val="22"/>
                <w:szCs w:val="22"/>
              </w:rPr>
            </w:pPr>
            <w:r w:rsidRPr="00022E61">
              <w:rPr>
                <w:color w:val="000000"/>
                <w:sz w:val="22"/>
                <w:szCs w:val="22"/>
              </w:rPr>
              <w:t xml:space="preserve">R$ </w:t>
            </w:r>
            <w:r w:rsidR="002D0E06">
              <w:rPr>
                <w:color w:val="000000"/>
                <w:sz w:val="22"/>
                <w:szCs w:val="22"/>
              </w:rPr>
              <w:t>776,91</w:t>
            </w:r>
          </w:p>
        </w:tc>
      </w:tr>
      <w:tr w:rsidR="008A7C6B" w:rsidRPr="00022E61" w:rsidTr="002D0E06">
        <w:trPr>
          <w:trHeight w:val="1984"/>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r w:rsidRPr="00022E61">
              <w:rPr>
                <w:b/>
                <w:bCs/>
                <w:color w:val="000000"/>
                <w:sz w:val="22"/>
                <w:szCs w:val="22"/>
              </w:rPr>
              <w:lastRenderedPageBreak/>
              <w:t>11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both"/>
              <w:rPr>
                <w:bCs/>
                <w:color w:val="000000"/>
                <w:sz w:val="22"/>
                <w:szCs w:val="22"/>
              </w:rPr>
            </w:pPr>
            <w:r w:rsidRPr="00022E61">
              <w:rPr>
                <w:bCs/>
                <w:color w:val="000000"/>
                <w:sz w:val="22"/>
                <w:szCs w:val="22"/>
              </w:rPr>
              <w:t>Mesa Ortostática Pediátrica - Estrutura em aço com pintura epóxi, plataforma com regulagem</w:t>
            </w:r>
            <w:proofErr w:type="gramStart"/>
            <w:r w:rsidRPr="00022E61">
              <w:rPr>
                <w:bCs/>
                <w:color w:val="000000"/>
                <w:sz w:val="22"/>
                <w:szCs w:val="22"/>
              </w:rPr>
              <w:t xml:space="preserve">  </w:t>
            </w:r>
            <w:proofErr w:type="gramEnd"/>
            <w:r w:rsidRPr="00022E61">
              <w:rPr>
                <w:bCs/>
                <w:color w:val="000000"/>
                <w:sz w:val="22"/>
                <w:szCs w:val="22"/>
              </w:rPr>
              <w:t>de inclinação feita por dispositivo elétrico, desde a posição em que o paciente está deitado até a posição em que ele se encontra em pé, encosto espumado com densidade 33 revestida com material de fácil higienização apresentando opções de cores, mesa de atividades com regulagem de altura, profundidade e regulagem inclinação, bloqueador de joelhos com regulagem de altura e largura, anti tombos traseiros, possuindo 04 rodízios sendo 2 com travas, apoio de cabeça e faixas de quadril e tronco possuem regulagem de altura.</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center"/>
              <w:rPr>
                <w:b/>
                <w:bCs/>
                <w:color w:val="000000"/>
                <w:sz w:val="22"/>
                <w:szCs w:val="22"/>
              </w:rPr>
            </w:pPr>
            <w:r w:rsidRPr="00022E61">
              <w:rPr>
                <w:b/>
                <w:bCs/>
                <w:color w:val="000000"/>
                <w:sz w:val="22"/>
                <w:szCs w:val="22"/>
              </w:rPr>
              <w:t>UND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2</w:t>
            </w:r>
            <w:proofErr w:type="gram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sz w:val="22"/>
                <w:szCs w:val="22"/>
              </w:rPr>
            </w:pPr>
            <w:r w:rsidRPr="00022E61">
              <w:rPr>
                <w:sz w:val="22"/>
                <w:szCs w:val="22"/>
              </w:rPr>
              <w:t xml:space="preserve">R$ </w:t>
            </w:r>
            <w:r w:rsidR="002D0E06">
              <w:rPr>
                <w:sz w:val="22"/>
                <w:szCs w:val="22"/>
              </w:rPr>
              <w:t>4.261,00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color w:val="000000"/>
                <w:sz w:val="22"/>
                <w:szCs w:val="22"/>
              </w:rPr>
            </w:pPr>
            <w:r w:rsidRPr="00022E61">
              <w:rPr>
                <w:color w:val="000000"/>
                <w:sz w:val="22"/>
                <w:szCs w:val="22"/>
              </w:rPr>
              <w:t xml:space="preserve">R$ </w:t>
            </w:r>
            <w:r w:rsidR="002D0E06">
              <w:rPr>
                <w:color w:val="000000"/>
                <w:sz w:val="22"/>
                <w:szCs w:val="22"/>
              </w:rPr>
              <w:t>8.522,00</w:t>
            </w:r>
          </w:p>
        </w:tc>
      </w:tr>
      <w:tr w:rsidR="008A7C6B" w:rsidRPr="00022E61" w:rsidTr="002D0E06">
        <w:trPr>
          <w:trHeight w:val="85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r w:rsidRPr="00022E61">
              <w:rPr>
                <w:b/>
                <w:bCs/>
                <w:color w:val="000000"/>
                <w:sz w:val="22"/>
                <w:szCs w:val="22"/>
              </w:rPr>
              <w:t>12</w:t>
            </w:r>
          </w:p>
        </w:tc>
        <w:tc>
          <w:tcPr>
            <w:tcW w:w="0" w:type="auto"/>
            <w:tcBorders>
              <w:top w:val="nil"/>
              <w:left w:val="nil"/>
              <w:bottom w:val="single" w:sz="4" w:space="0" w:color="auto"/>
              <w:right w:val="single" w:sz="4" w:space="0" w:color="auto"/>
            </w:tcBorders>
            <w:shd w:val="clear" w:color="auto" w:fill="auto"/>
            <w:vAlign w:val="center"/>
            <w:hideMark/>
          </w:tcPr>
          <w:p w:rsidR="008A7C6B" w:rsidRPr="00022E61" w:rsidRDefault="008A7C6B" w:rsidP="002D0E06">
            <w:pPr>
              <w:jc w:val="both"/>
              <w:rPr>
                <w:bCs/>
                <w:color w:val="000000"/>
                <w:sz w:val="22"/>
                <w:szCs w:val="22"/>
              </w:rPr>
            </w:pPr>
            <w:proofErr w:type="spellStart"/>
            <w:r w:rsidRPr="00022E61">
              <w:rPr>
                <w:bCs/>
                <w:color w:val="000000"/>
                <w:sz w:val="22"/>
                <w:szCs w:val="22"/>
              </w:rPr>
              <w:t>Negatoscópio</w:t>
            </w:r>
            <w:proofErr w:type="spellEnd"/>
            <w:r w:rsidRPr="00022E61">
              <w:rPr>
                <w:bCs/>
                <w:color w:val="000000"/>
                <w:sz w:val="22"/>
                <w:szCs w:val="22"/>
              </w:rPr>
              <w:t xml:space="preserve"> - Para fixação em parede 02 corpos; luminosidade através de lâmpadas de </w:t>
            </w:r>
            <w:proofErr w:type="gramStart"/>
            <w:r w:rsidRPr="00022E61">
              <w:rPr>
                <w:bCs/>
                <w:color w:val="000000"/>
                <w:sz w:val="22"/>
                <w:szCs w:val="22"/>
              </w:rPr>
              <w:t>15w</w:t>
            </w:r>
            <w:proofErr w:type="gramEnd"/>
            <w:r w:rsidRPr="00022E61">
              <w:rPr>
                <w:bCs/>
                <w:color w:val="000000"/>
                <w:sz w:val="22"/>
                <w:szCs w:val="22"/>
              </w:rPr>
              <w:t xml:space="preserve"> com acionamento individual; superfície frontal em acrílico, translúcido e branco leitoso;  Alimentação 127 volts</w:t>
            </w:r>
          </w:p>
        </w:tc>
        <w:tc>
          <w:tcPr>
            <w:tcW w:w="0" w:type="auto"/>
            <w:tcBorders>
              <w:top w:val="nil"/>
              <w:left w:val="nil"/>
              <w:bottom w:val="single" w:sz="4" w:space="0" w:color="auto"/>
              <w:right w:val="single" w:sz="4" w:space="0" w:color="auto"/>
            </w:tcBorders>
            <w:shd w:val="clear" w:color="auto" w:fill="auto"/>
            <w:noWrap/>
            <w:vAlign w:val="center"/>
            <w:hideMark/>
          </w:tcPr>
          <w:p w:rsidR="008A7C6B" w:rsidRPr="00022E61" w:rsidRDefault="008A7C6B" w:rsidP="002D0E06">
            <w:pPr>
              <w:jc w:val="center"/>
              <w:rPr>
                <w:b/>
                <w:bCs/>
                <w:color w:val="000000"/>
                <w:sz w:val="22"/>
                <w:szCs w:val="22"/>
              </w:rPr>
            </w:pPr>
            <w:r w:rsidRPr="00022E61">
              <w:rPr>
                <w:b/>
                <w:bCs/>
                <w:color w:val="000000"/>
                <w:sz w:val="22"/>
                <w:szCs w:val="22"/>
              </w:rPr>
              <w:t>UND</w:t>
            </w:r>
          </w:p>
        </w:tc>
        <w:tc>
          <w:tcPr>
            <w:tcW w:w="0" w:type="auto"/>
            <w:tcBorders>
              <w:top w:val="nil"/>
              <w:left w:val="nil"/>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1</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sz w:val="22"/>
                <w:szCs w:val="22"/>
              </w:rPr>
            </w:pPr>
            <w:r w:rsidRPr="00022E61">
              <w:rPr>
                <w:sz w:val="22"/>
                <w:szCs w:val="22"/>
              </w:rPr>
              <w:t xml:space="preserve">R$ </w:t>
            </w:r>
            <w:r w:rsidR="002D0E06">
              <w:rPr>
                <w:sz w:val="22"/>
                <w:szCs w:val="22"/>
              </w:rPr>
              <w:t>277,05</w:t>
            </w:r>
          </w:p>
        </w:tc>
        <w:tc>
          <w:tcPr>
            <w:tcW w:w="0" w:type="auto"/>
            <w:tcBorders>
              <w:top w:val="nil"/>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color w:val="000000"/>
                <w:sz w:val="22"/>
                <w:szCs w:val="22"/>
              </w:rPr>
            </w:pPr>
            <w:r w:rsidRPr="00022E61">
              <w:rPr>
                <w:color w:val="000000"/>
                <w:sz w:val="22"/>
                <w:szCs w:val="22"/>
              </w:rPr>
              <w:t xml:space="preserve">R$ </w:t>
            </w:r>
            <w:r w:rsidR="002D0E06">
              <w:rPr>
                <w:color w:val="000000"/>
                <w:sz w:val="22"/>
                <w:szCs w:val="22"/>
              </w:rPr>
              <w:t>277,05</w:t>
            </w:r>
          </w:p>
        </w:tc>
      </w:tr>
      <w:tr w:rsidR="008A7C6B" w:rsidRPr="00022E61" w:rsidTr="002D0E06">
        <w:trPr>
          <w:trHeight w:val="98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r w:rsidRPr="00022E61">
              <w:rPr>
                <w:b/>
                <w:bCs/>
                <w:color w:val="000000"/>
                <w:sz w:val="22"/>
                <w:szCs w:val="22"/>
              </w:rPr>
              <w:t>13</w:t>
            </w:r>
          </w:p>
        </w:tc>
        <w:tc>
          <w:tcPr>
            <w:tcW w:w="0" w:type="auto"/>
            <w:tcBorders>
              <w:top w:val="nil"/>
              <w:left w:val="nil"/>
              <w:bottom w:val="single" w:sz="4" w:space="0" w:color="auto"/>
              <w:right w:val="single" w:sz="4" w:space="0" w:color="auto"/>
            </w:tcBorders>
            <w:shd w:val="clear" w:color="auto" w:fill="auto"/>
            <w:vAlign w:val="center"/>
            <w:hideMark/>
          </w:tcPr>
          <w:p w:rsidR="008A7C6B" w:rsidRPr="00022E61" w:rsidRDefault="008A7C6B" w:rsidP="002D0E06">
            <w:pPr>
              <w:jc w:val="both"/>
              <w:rPr>
                <w:bCs/>
                <w:color w:val="000000"/>
                <w:sz w:val="22"/>
                <w:szCs w:val="22"/>
              </w:rPr>
            </w:pPr>
            <w:r w:rsidRPr="00022E61">
              <w:rPr>
                <w:bCs/>
                <w:color w:val="000000"/>
                <w:sz w:val="22"/>
                <w:szCs w:val="22"/>
              </w:rPr>
              <w:t xml:space="preserve">Cadeira de banho/higiênica Pediátrica - Com tolerância possuindo estrutura em aço com tratamento </w:t>
            </w:r>
            <w:proofErr w:type="gramStart"/>
            <w:r w:rsidRPr="00022E61">
              <w:rPr>
                <w:bCs/>
                <w:color w:val="000000"/>
                <w:sz w:val="22"/>
                <w:szCs w:val="22"/>
              </w:rPr>
              <w:t>anti corrosivo</w:t>
            </w:r>
            <w:proofErr w:type="gramEnd"/>
            <w:r w:rsidRPr="00022E61">
              <w:rPr>
                <w:bCs/>
                <w:color w:val="000000"/>
                <w:sz w:val="22"/>
                <w:szCs w:val="22"/>
              </w:rPr>
              <w:t xml:space="preserve"> com pintura </w:t>
            </w:r>
            <w:proofErr w:type="spellStart"/>
            <w:r w:rsidRPr="00022E61">
              <w:rPr>
                <w:bCs/>
                <w:color w:val="000000"/>
                <w:sz w:val="22"/>
                <w:szCs w:val="22"/>
              </w:rPr>
              <w:t>epoxy</w:t>
            </w:r>
            <w:proofErr w:type="spellEnd"/>
            <w:r w:rsidRPr="00022E61">
              <w:rPr>
                <w:bCs/>
                <w:color w:val="000000"/>
                <w:sz w:val="22"/>
                <w:szCs w:val="22"/>
              </w:rPr>
              <w:t xml:space="preserve">, apoio de braços removível, apoios para os pés rebatível, acento com abertura frontal e coletor removível.   </w:t>
            </w:r>
          </w:p>
        </w:tc>
        <w:tc>
          <w:tcPr>
            <w:tcW w:w="0" w:type="auto"/>
            <w:tcBorders>
              <w:top w:val="nil"/>
              <w:left w:val="nil"/>
              <w:bottom w:val="single" w:sz="4" w:space="0" w:color="auto"/>
              <w:right w:val="single" w:sz="4" w:space="0" w:color="auto"/>
            </w:tcBorders>
            <w:shd w:val="clear" w:color="auto" w:fill="auto"/>
            <w:noWrap/>
            <w:vAlign w:val="center"/>
            <w:hideMark/>
          </w:tcPr>
          <w:p w:rsidR="008A7C6B" w:rsidRPr="00022E61" w:rsidRDefault="008A7C6B" w:rsidP="002D0E06">
            <w:pPr>
              <w:jc w:val="center"/>
              <w:rPr>
                <w:b/>
                <w:bCs/>
                <w:color w:val="000000"/>
                <w:sz w:val="22"/>
                <w:szCs w:val="22"/>
              </w:rPr>
            </w:pPr>
            <w:r w:rsidRPr="00022E61">
              <w:rPr>
                <w:b/>
                <w:bCs/>
                <w:color w:val="000000"/>
                <w:sz w:val="22"/>
                <w:szCs w:val="22"/>
              </w:rPr>
              <w:t>UND</w:t>
            </w:r>
          </w:p>
        </w:tc>
        <w:tc>
          <w:tcPr>
            <w:tcW w:w="0" w:type="auto"/>
            <w:tcBorders>
              <w:top w:val="nil"/>
              <w:left w:val="nil"/>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1</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sz w:val="22"/>
                <w:szCs w:val="22"/>
              </w:rPr>
            </w:pPr>
            <w:r w:rsidRPr="00022E61">
              <w:rPr>
                <w:sz w:val="22"/>
                <w:szCs w:val="22"/>
              </w:rPr>
              <w:t xml:space="preserve">R$ </w:t>
            </w:r>
            <w:r w:rsidR="002D0E06">
              <w:rPr>
                <w:sz w:val="22"/>
                <w:szCs w:val="22"/>
              </w:rPr>
              <w:t>387,22</w:t>
            </w:r>
          </w:p>
        </w:tc>
        <w:tc>
          <w:tcPr>
            <w:tcW w:w="0" w:type="auto"/>
            <w:tcBorders>
              <w:top w:val="nil"/>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color w:val="000000"/>
                <w:sz w:val="22"/>
                <w:szCs w:val="22"/>
              </w:rPr>
            </w:pPr>
            <w:r w:rsidRPr="00022E61">
              <w:rPr>
                <w:color w:val="000000"/>
                <w:sz w:val="22"/>
                <w:szCs w:val="22"/>
              </w:rPr>
              <w:t xml:space="preserve">R$ </w:t>
            </w:r>
            <w:r w:rsidR="002D0E06">
              <w:rPr>
                <w:color w:val="000000"/>
                <w:sz w:val="22"/>
                <w:szCs w:val="22"/>
              </w:rPr>
              <w:t>387,22</w:t>
            </w:r>
          </w:p>
        </w:tc>
      </w:tr>
      <w:tr w:rsidR="008A7C6B" w:rsidRPr="00022E61" w:rsidTr="002D0E06">
        <w:trPr>
          <w:trHeight w:val="1266"/>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r w:rsidRPr="00022E61">
              <w:rPr>
                <w:b/>
                <w:bCs/>
                <w:color w:val="000000"/>
                <w:sz w:val="22"/>
                <w:szCs w:val="22"/>
              </w:rPr>
              <w:t>14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both"/>
              <w:rPr>
                <w:bCs/>
                <w:color w:val="000000"/>
                <w:sz w:val="22"/>
                <w:szCs w:val="22"/>
              </w:rPr>
            </w:pPr>
            <w:proofErr w:type="spellStart"/>
            <w:r w:rsidRPr="00022E61">
              <w:rPr>
                <w:bCs/>
                <w:color w:val="000000"/>
                <w:sz w:val="22"/>
                <w:szCs w:val="22"/>
              </w:rPr>
              <w:t>Estadiômetro</w:t>
            </w:r>
            <w:proofErr w:type="spellEnd"/>
            <w:r w:rsidRPr="00022E61">
              <w:rPr>
                <w:bCs/>
                <w:color w:val="000000"/>
                <w:sz w:val="22"/>
                <w:szCs w:val="22"/>
              </w:rPr>
              <w:t xml:space="preserve"> Portátil - Base de sustentação destacável (com pintura eletrostática); Régua em material de alta resistência em partes que se encaixam com </w:t>
            </w:r>
            <w:proofErr w:type="gramStart"/>
            <w:r w:rsidRPr="00022E61">
              <w:rPr>
                <w:bCs/>
                <w:color w:val="000000"/>
                <w:sz w:val="22"/>
                <w:szCs w:val="22"/>
              </w:rPr>
              <w:t>precisão;</w:t>
            </w:r>
            <w:proofErr w:type="gramEnd"/>
            <w:r w:rsidRPr="00022E61">
              <w:rPr>
                <w:bCs/>
                <w:color w:val="000000"/>
                <w:sz w:val="22"/>
                <w:szCs w:val="22"/>
              </w:rPr>
              <w:t>Escala bilateral em milímetros (resolução de 1 mm); campo de usos de 20 até 150 cm; cursor com indicação para a leitura; adaptador (peça para medir bebês ou crianças acamadas).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center"/>
              <w:rPr>
                <w:b/>
                <w:bCs/>
                <w:color w:val="000000"/>
                <w:sz w:val="22"/>
                <w:szCs w:val="22"/>
              </w:rPr>
            </w:pPr>
            <w:r w:rsidRPr="00022E61">
              <w:rPr>
                <w:b/>
                <w:bCs/>
                <w:color w:val="000000"/>
                <w:sz w:val="22"/>
                <w:szCs w:val="22"/>
              </w:rPr>
              <w:t>UND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3</w:t>
            </w:r>
            <w:proofErr w:type="gram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sz w:val="22"/>
                <w:szCs w:val="22"/>
              </w:rPr>
            </w:pPr>
            <w:r w:rsidRPr="00022E61">
              <w:rPr>
                <w:sz w:val="22"/>
                <w:szCs w:val="22"/>
              </w:rPr>
              <w:t xml:space="preserve">R$ </w:t>
            </w:r>
            <w:r w:rsidR="002D0E06">
              <w:rPr>
                <w:sz w:val="22"/>
                <w:szCs w:val="22"/>
              </w:rPr>
              <w:t>87,50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color w:val="000000"/>
                <w:sz w:val="22"/>
                <w:szCs w:val="22"/>
              </w:rPr>
            </w:pPr>
            <w:r w:rsidRPr="00022E61">
              <w:rPr>
                <w:color w:val="000000"/>
                <w:sz w:val="22"/>
                <w:szCs w:val="22"/>
              </w:rPr>
              <w:t xml:space="preserve">R$ </w:t>
            </w:r>
            <w:r w:rsidR="002D0E06">
              <w:rPr>
                <w:color w:val="000000"/>
                <w:sz w:val="22"/>
                <w:szCs w:val="22"/>
              </w:rPr>
              <w:t>262,50</w:t>
            </w:r>
          </w:p>
        </w:tc>
      </w:tr>
      <w:tr w:rsidR="008A7C6B" w:rsidRPr="00022E61" w:rsidTr="002D0E06">
        <w:trPr>
          <w:trHeight w:val="97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r w:rsidRPr="00022E61">
              <w:rPr>
                <w:b/>
                <w:bCs/>
                <w:color w:val="000000"/>
                <w:sz w:val="22"/>
                <w:szCs w:val="22"/>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both"/>
              <w:rPr>
                <w:bCs/>
                <w:color w:val="000000"/>
                <w:sz w:val="22"/>
                <w:szCs w:val="22"/>
              </w:rPr>
            </w:pPr>
            <w:r w:rsidRPr="00022E61">
              <w:rPr>
                <w:bCs/>
                <w:color w:val="000000"/>
                <w:sz w:val="22"/>
                <w:szCs w:val="22"/>
              </w:rPr>
              <w:t>Impressora Laser (comum) - Padrão de cor: Monocromático; Memória de 16 MB; Resolução de 600 x 600; Velocidade 33 PPM; Capacidade de 100 páginas; Ciclo: 25.000 páginas; Interface USB e Rede; Frente e Verso automático; Garantia mínima de 12 meses.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center"/>
              <w:rPr>
                <w:b/>
                <w:bCs/>
                <w:color w:val="000000"/>
                <w:sz w:val="22"/>
                <w:szCs w:val="22"/>
              </w:rPr>
            </w:pPr>
            <w:r w:rsidRPr="00022E61">
              <w:rPr>
                <w:b/>
                <w:bCs/>
                <w:color w:val="000000"/>
                <w:sz w:val="22"/>
                <w:szCs w:val="22"/>
              </w:rPr>
              <w:t>UND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3</w:t>
            </w:r>
            <w:proofErr w:type="gram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sz w:val="22"/>
                <w:szCs w:val="22"/>
              </w:rPr>
            </w:pPr>
            <w:r w:rsidRPr="00022E61">
              <w:rPr>
                <w:sz w:val="22"/>
                <w:szCs w:val="22"/>
              </w:rPr>
              <w:t xml:space="preserve">R$ </w:t>
            </w:r>
            <w:r w:rsidR="002D0E06">
              <w:rPr>
                <w:sz w:val="22"/>
                <w:szCs w:val="22"/>
              </w:rPr>
              <w:t>818,67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color w:val="000000"/>
                <w:sz w:val="22"/>
                <w:szCs w:val="22"/>
              </w:rPr>
            </w:pPr>
            <w:r w:rsidRPr="00022E61">
              <w:rPr>
                <w:color w:val="000000"/>
                <w:sz w:val="22"/>
                <w:szCs w:val="22"/>
              </w:rPr>
              <w:t xml:space="preserve">R$ </w:t>
            </w:r>
            <w:r w:rsidR="002D0E06">
              <w:rPr>
                <w:color w:val="000000"/>
                <w:sz w:val="22"/>
                <w:szCs w:val="22"/>
              </w:rPr>
              <w:t>2.456,01</w:t>
            </w:r>
          </w:p>
        </w:tc>
      </w:tr>
      <w:tr w:rsidR="008A7C6B" w:rsidRPr="00022E61" w:rsidTr="002D0E06">
        <w:trPr>
          <w:trHeight w:val="1837"/>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r w:rsidRPr="00022E61">
              <w:rPr>
                <w:b/>
                <w:bCs/>
                <w:color w:val="000000"/>
                <w:sz w:val="22"/>
                <w:szCs w:val="22"/>
              </w:rPr>
              <w:t>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both"/>
              <w:rPr>
                <w:bCs/>
                <w:color w:val="000000"/>
                <w:sz w:val="22"/>
                <w:szCs w:val="22"/>
              </w:rPr>
            </w:pPr>
            <w:r w:rsidRPr="00022E61">
              <w:rPr>
                <w:bCs/>
                <w:color w:val="000000"/>
                <w:sz w:val="22"/>
                <w:szCs w:val="22"/>
              </w:rPr>
              <w:t xml:space="preserve">Computador (Desktop-básico) - Com processador no mínimo </w:t>
            </w:r>
            <w:proofErr w:type="spellStart"/>
            <w:proofErr w:type="gramStart"/>
            <w:r w:rsidRPr="00022E61">
              <w:rPr>
                <w:bCs/>
                <w:color w:val="000000"/>
                <w:sz w:val="22"/>
                <w:szCs w:val="22"/>
              </w:rPr>
              <w:t>intel</w:t>
            </w:r>
            <w:proofErr w:type="spellEnd"/>
            <w:proofErr w:type="gramEnd"/>
            <w:r w:rsidRPr="00022E61">
              <w:rPr>
                <w:bCs/>
                <w:color w:val="000000"/>
                <w:sz w:val="22"/>
                <w:szCs w:val="22"/>
              </w:rPr>
              <w:t xml:space="preserve"> core i3 ou AMD A10 ou superiores; Disco Rígido mínimo de 500GB Memória RAM 4GB, DDR3, 1600 MHz; Unidade de disco ótico CD/DVD ROM; Teclado USB, ABNT2, 107 teclas (com fio); tipo de Monitor 18,5" (1366 x 768); Mouse USB, 800 DPI, 2 Botões, </w:t>
            </w:r>
            <w:proofErr w:type="spellStart"/>
            <w:r w:rsidRPr="00022E61">
              <w:rPr>
                <w:bCs/>
                <w:color w:val="000000"/>
                <w:sz w:val="22"/>
                <w:szCs w:val="22"/>
              </w:rPr>
              <w:t>Scrool</w:t>
            </w:r>
            <w:proofErr w:type="spellEnd"/>
            <w:r w:rsidRPr="00022E61">
              <w:rPr>
                <w:bCs/>
                <w:color w:val="000000"/>
                <w:sz w:val="22"/>
                <w:szCs w:val="22"/>
              </w:rPr>
              <w:t xml:space="preserve"> (com fio); Interfaces de rede 10/100/1000 e WIFI; Interfaces de vídeo Integrada; Sistema operacional no mínimo Windows 7PRO (64 bits); Fonte compatível com o item; Garantia de 12 meses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center"/>
              <w:rPr>
                <w:b/>
                <w:bCs/>
                <w:color w:val="000000"/>
                <w:sz w:val="22"/>
                <w:szCs w:val="22"/>
              </w:rPr>
            </w:pPr>
            <w:r w:rsidRPr="00022E61">
              <w:rPr>
                <w:b/>
                <w:bCs/>
                <w:color w:val="000000"/>
                <w:sz w:val="22"/>
                <w:szCs w:val="22"/>
              </w:rPr>
              <w:t>UND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A7C6B" w:rsidRPr="00022E61" w:rsidRDefault="008A7C6B" w:rsidP="002D0E06">
            <w:pPr>
              <w:jc w:val="center"/>
              <w:rPr>
                <w:b/>
                <w:bCs/>
                <w:color w:val="000000"/>
                <w:sz w:val="22"/>
                <w:szCs w:val="22"/>
              </w:rPr>
            </w:pPr>
            <w:proofErr w:type="gramStart"/>
            <w:r w:rsidRPr="00022E61">
              <w:rPr>
                <w:b/>
                <w:bCs/>
                <w:color w:val="000000"/>
                <w:sz w:val="22"/>
                <w:szCs w:val="22"/>
              </w:rPr>
              <w:t>3</w:t>
            </w:r>
            <w:proofErr w:type="gram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sz w:val="22"/>
                <w:szCs w:val="22"/>
              </w:rPr>
            </w:pPr>
            <w:r w:rsidRPr="00022E61">
              <w:rPr>
                <w:sz w:val="22"/>
                <w:szCs w:val="22"/>
              </w:rPr>
              <w:t xml:space="preserve">R$ </w:t>
            </w:r>
            <w:r w:rsidR="002D0E06">
              <w:rPr>
                <w:sz w:val="22"/>
                <w:szCs w:val="22"/>
              </w:rPr>
              <w:t>1.990,00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7C6B" w:rsidRPr="00022E61" w:rsidRDefault="008A7C6B" w:rsidP="002D0E06">
            <w:pPr>
              <w:jc w:val="right"/>
              <w:rPr>
                <w:color w:val="000000"/>
                <w:sz w:val="22"/>
                <w:szCs w:val="22"/>
              </w:rPr>
            </w:pPr>
            <w:r w:rsidRPr="00022E61">
              <w:rPr>
                <w:color w:val="000000"/>
                <w:sz w:val="22"/>
                <w:szCs w:val="22"/>
              </w:rPr>
              <w:t xml:space="preserve">R$ </w:t>
            </w:r>
            <w:r w:rsidR="002D0E06">
              <w:rPr>
                <w:color w:val="000000"/>
                <w:sz w:val="22"/>
                <w:szCs w:val="22"/>
              </w:rPr>
              <w:t>5.970,00</w:t>
            </w:r>
          </w:p>
        </w:tc>
      </w:tr>
      <w:tr w:rsidR="008A7C6B" w:rsidRPr="00022E61" w:rsidTr="002D0E06">
        <w:trPr>
          <w:trHeight w:val="615"/>
        </w:trPr>
        <w:tc>
          <w:tcPr>
            <w:tcW w:w="0" w:type="auto"/>
            <w:tcBorders>
              <w:top w:val="single" w:sz="4" w:space="0" w:color="auto"/>
              <w:left w:val="single" w:sz="4" w:space="0" w:color="auto"/>
              <w:bottom w:val="single" w:sz="4" w:space="0" w:color="auto"/>
              <w:right w:val="nil"/>
            </w:tcBorders>
            <w:shd w:val="clear" w:color="auto" w:fill="auto"/>
            <w:noWrap/>
            <w:vAlign w:val="bottom"/>
            <w:hideMark/>
          </w:tcPr>
          <w:p w:rsidR="008A7C6B" w:rsidRPr="00022E61" w:rsidRDefault="008A7C6B" w:rsidP="002D0E06">
            <w:pPr>
              <w:rPr>
                <w:b/>
                <w:bCs/>
                <w:sz w:val="22"/>
                <w:szCs w:val="22"/>
              </w:rPr>
            </w:pPr>
          </w:p>
        </w:tc>
        <w:tc>
          <w:tcPr>
            <w:tcW w:w="0" w:type="auto"/>
            <w:tcBorders>
              <w:top w:val="single" w:sz="4" w:space="0" w:color="auto"/>
              <w:left w:val="nil"/>
              <w:bottom w:val="single" w:sz="4" w:space="0" w:color="auto"/>
              <w:right w:val="nil"/>
            </w:tcBorders>
            <w:shd w:val="clear" w:color="auto" w:fill="auto"/>
            <w:noWrap/>
            <w:vAlign w:val="bottom"/>
            <w:hideMark/>
          </w:tcPr>
          <w:p w:rsidR="008A7C6B" w:rsidRPr="00022E61" w:rsidRDefault="008A7C6B" w:rsidP="002D0E06">
            <w:pPr>
              <w:rPr>
                <w:b/>
                <w:bCs/>
                <w:sz w:val="22"/>
                <w:szCs w:val="22"/>
              </w:rPr>
            </w:pPr>
          </w:p>
        </w:tc>
        <w:tc>
          <w:tcPr>
            <w:tcW w:w="0" w:type="auto"/>
            <w:tcBorders>
              <w:top w:val="single" w:sz="4" w:space="0" w:color="auto"/>
              <w:left w:val="nil"/>
              <w:bottom w:val="single" w:sz="4" w:space="0" w:color="auto"/>
              <w:right w:val="nil"/>
            </w:tcBorders>
            <w:shd w:val="clear" w:color="auto" w:fill="auto"/>
            <w:noWrap/>
            <w:vAlign w:val="bottom"/>
            <w:hideMark/>
          </w:tcPr>
          <w:p w:rsidR="008A7C6B" w:rsidRPr="00022E61" w:rsidRDefault="008A7C6B" w:rsidP="002D0E06">
            <w:pPr>
              <w:rPr>
                <w:b/>
                <w:bCs/>
                <w:sz w:val="22"/>
                <w:szCs w:val="22"/>
              </w:rPr>
            </w:pPr>
          </w:p>
        </w:tc>
        <w:tc>
          <w:tcPr>
            <w:tcW w:w="0" w:type="auto"/>
            <w:tcBorders>
              <w:top w:val="single" w:sz="4" w:space="0" w:color="auto"/>
              <w:left w:val="nil"/>
              <w:bottom w:val="single" w:sz="4" w:space="0" w:color="auto"/>
              <w:right w:val="nil"/>
            </w:tcBorders>
            <w:shd w:val="clear" w:color="auto" w:fill="auto"/>
            <w:noWrap/>
            <w:vAlign w:val="bottom"/>
            <w:hideMark/>
          </w:tcPr>
          <w:p w:rsidR="008A7C6B" w:rsidRPr="00022E61" w:rsidRDefault="008A7C6B" w:rsidP="002D0E06">
            <w:pPr>
              <w:rPr>
                <w:b/>
                <w:bCs/>
                <w:sz w:val="22"/>
                <w:szCs w:val="22"/>
              </w:rPr>
            </w:pPr>
          </w:p>
        </w:tc>
        <w:tc>
          <w:tcPr>
            <w:tcW w:w="0" w:type="auto"/>
            <w:tcBorders>
              <w:top w:val="single" w:sz="4" w:space="0" w:color="auto"/>
              <w:left w:val="nil"/>
              <w:bottom w:val="single" w:sz="4" w:space="0" w:color="auto"/>
              <w:right w:val="single" w:sz="4" w:space="0" w:color="auto"/>
            </w:tcBorders>
            <w:shd w:val="clear" w:color="000000" w:fill="FFFF00"/>
            <w:noWrap/>
            <w:vAlign w:val="center"/>
            <w:hideMark/>
          </w:tcPr>
          <w:p w:rsidR="008A7C6B" w:rsidRPr="00022E61" w:rsidRDefault="008A7C6B" w:rsidP="002D0E06">
            <w:pPr>
              <w:jc w:val="center"/>
              <w:rPr>
                <w:b/>
                <w:bCs/>
                <w:sz w:val="22"/>
                <w:szCs w:val="22"/>
              </w:rPr>
            </w:pPr>
            <w:r w:rsidRPr="00022E61">
              <w:rPr>
                <w:b/>
                <w:bCs/>
                <w:sz w:val="22"/>
                <w:szCs w:val="22"/>
              </w:rPr>
              <w:t>TOTAL</w:t>
            </w:r>
          </w:p>
        </w:tc>
        <w:tc>
          <w:tcPr>
            <w:tcW w:w="0" w:type="auto"/>
            <w:tcBorders>
              <w:top w:val="single" w:sz="4" w:space="0" w:color="auto"/>
              <w:left w:val="nil"/>
              <w:bottom w:val="single" w:sz="4" w:space="0" w:color="auto"/>
              <w:right w:val="single" w:sz="4" w:space="0" w:color="auto"/>
            </w:tcBorders>
            <w:shd w:val="clear" w:color="000000" w:fill="FFFF00"/>
            <w:noWrap/>
            <w:vAlign w:val="center"/>
            <w:hideMark/>
          </w:tcPr>
          <w:p w:rsidR="002D0E06" w:rsidRPr="002D0E06" w:rsidRDefault="008A7C6B" w:rsidP="002D0E06">
            <w:pPr>
              <w:jc w:val="right"/>
              <w:rPr>
                <w:b/>
                <w:bCs/>
                <w:sz w:val="22"/>
                <w:szCs w:val="22"/>
              </w:rPr>
            </w:pPr>
            <w:r w:rsidRPr="00022E61">
              <w:rPr>
                <w:b/>
                <w:bCs/>
                <w:sz w:val="22"/>
                <w:szCs w:val="22"/>
              </w:rPr>
              <w:t xml:space="preserve">R$ </w:t>
            </w:r>
            <w:r w:rsidR="00D473EC">
              <w:rPr>
                <w:b/>
                <w:bCs/>
                <w:color w:val="000000"/>
                <w:sz w:val="22"/>
                <w:szCs w:val="22"/>
              </w:rPr>
              <w:t>458.556,93</w:t>
            </w:r>
          </w:p>
          <w:p w:rsidR="008A7C6B" w:rsidRPr="00022E61" w:rsidRDefault="008A7C6B" w:rsidP="002D0E06">
            <w:pPr>
              <w:jc w:val="right"/>
              <w:rPr>
                <w:b/>
                <w:bCs/>
                <w:sz w:val="22"/>
                <w:szCs w:val="22"/>
              </w:rPr>
            </w:pPr>
          </w:p>
        </w:tc>
      </w:tr>
    </w:tbl>
    <w:p w:rsidR="00723DE1" w:rsidRPr="008469F9" w:rsidRDefault="003372BD" w:rsidP="008469F9">
      <w:pPr>
        <w:jc w:val="center"/>
        <w:rPr>
          <w:b/>
          <w:color w:val="0000FF"/>
          <w:sz w:val="22"/>
          <w:szCs w:val="22"/>
        </w:rPr>
      </w:pPr>
      <w:r>
        <w:rPr>
          <w:i/>
          <w:color w:val="0000FF"/>
          <w:sz w:val="22"/>
          <w:szCs w:val="22"/>
        </w:rPr>
        <w:br w:type="page"/>
      </w:r>
      <w:r w:rsidR="00BC40AA" w:rsidRPr="008469F9">
        <w:rPr>
          <w:b/>
          <w:color w:val="0000FF"/>
          <w:sz w:val="22"/>
          <w:szCs w:val="22"/>
        </w:rPr>
        <w:lastRenderedPageBreak/>
        <w:t>ANEXO II</w:t>
      </w:r>
      <w:r w:rsidR="00113293" w:rsidRPr="008469F9">
        <w:rPr>
          <w:b/>
          <w:color w:val="0000FF"/>
          <w:sz w:val="22"/>
          <w:szCs w:val="22"/>
        </w:rPr>
        <w:t>I</w:t>
      </w:r>
      <w:r w:rsidR="00A351A0" w:rsidRPr="008469F9">
        <w:rPr>
          <w:b/>
          <w:color w:val="0000FF"/>
          <w:sz w:val="22"/>
          <w:szCs w:val="22"/>
        </w:rPr>
        <w:t xml:space="preserve"> - do Edital</w:t>
      </w:r>
    </w:p>
    <w:p w:rsidR="00A351A0" w:rsidRPr="00A351A0" w:rsidRDefault="00A351A0" w:rsidP="00A351A0"/>
    <w:p w:rsidR="00BC40AA" w:rsidRDefault="00BC40AA" w:rsidP="00BC40AA">
      <w:pPr>
        <w:jc w:val="center"/>
        <w:rPr>
          <w:b/>
          <w:color w:val="0000FF"/>
          <w:sz w:val="22"/>
          <w:szCs w:val="22"/>
        </w:rPr>
      </w:pPr>
      <w:r w:rsidRPr="00A92E7F">
        <w:rPr>
          <w:b/>
          <w:color w:val="0000FF"/>
          <w:sz w:val="22"/>
          <w:szCs w:val="22"/>
        </w:rPr>
        <w:t>MODELO DE CARTA PROPOSTA</w:t>
      </w:r>
    </w:p>
    <w:p w:rsidR="00A351A0" w:rsidRPr="00A92E7F" w:rsidRDefault="00A351A0" w:rsidP="00BC40AA">
      <w:pPr>
        <w:jc w:val="center"/>
        <w:rPr>
          <w:b/>
          <w:color w:val="0000FF"/>
          <w:sz w:val="22"/>
          <w:szCs w:val="22"/>
        </w:rPr>
      </w:pPr>
    </w:p>
    <w:p w:rsidR="00BC40AA" w:rsidRPr="00A92E7F" w:rsidRDefault="00BC40AA" w:rsidP="00BC40AA">
      <w:pPr>
        <w:jc w:val="both"/>
        <w:rPr>
          <w:b/>
          <w:sz w:val="22"/>
          <w:szCs w:val="22"/>
        </w:rPr>
      </w:pPr>
      <w:r w:rsidRPr="00A92E7F">
        <w:rPr>
          <w:b/>
          <w:sz w:val="22"/>
          <w:szCs w:val="22"/>
        </w:rPr>
        <w:t>À SUPERINTENDÊNCIA ESTADUAL DE COMPRAS E LICITAÇÕES - SUPEL/RO</w:t>
      </w:r>
    </w:p>
    <w:p w:rsidR="00BC40AA" w:rsidRPr="00A92E7F" w:rsidRDefault="00BC40AA" w:rsidP="00BC40AA">
      <w:pPr>
        <w:pStyle w:val="Corpodetexto"/>
        <w:rPr>
          <w:sz w:val="22"/>
          <w:szCs w:val="22"/>
        </w:rPr>
      </w:pPr>
      <w:r w:rsidRPr="00A92E7F">
        <w:rPr>
          <w:sz w:val="22"/>
          <w:szCs w:val="22"/>
        </w:rPr>
        <w:tab/>
      </w:r>
      <w:r w:rsidRPr="00A92E7F">
        <w:rPr>
          <w:sz w:val="22"/>
          <w:szCs w:val="22"/>
        </w:rPr>
        <w:tab/>
      </w:r>
    </w:p>
    <w:p w:rsidR="00BC40AA" w:rsidRPr="00A92E7F" w:rsidRDefault="00BC40AA" w:rsidP="00BC40AA">
      <w:pPr>
        <w:pStyle w:val="Corpodetexto"/>
        <w:ind w:firstLine="1620"/>
        <w:rPr>
          <w:sz w:val="22"/>
          <w:szCs w:val="22"/>
        </w:rPr>
      </w:pPr>
      <w:r w:rsidRPr="00A92E7F">
        <w:rPr>
          <w:sz w:val="22"/>
          <w:szCs w:val="22"/>
        </w:rPr>
        <w:t xml:space="preserve"> Prezados Senhores:</w:t>
      </w:r>
    </w:p>
    <w:p w:rsidR="00A225EC" w:rsidRPr="00A92E7F" w:rsidRDefault="00A225EC" w:rsidP="00A225EC">
      <w:pPr>
        <w:pStyle w:val="Corpodetexto"/>
        <w:rPr>
          <w:sz w:val="22"/>
          <w:szCs w:val="22"/>
        </w:rPr>
      </w:pPr>
    </w:p>
    <w:p w:rsidR="00A351A0" w:rsidRDefault="00BC40AA" w:rsidP="00BC40AA">
      <w:pPr>
        <w:pStyle w:val="Corpodetexto"/>
        <w:rPr>
          <w:sz w:val="22"/>
          <w:szCs w:val="22"/>
        </w:rPr>
      </w:pPr>
      <w:r w:rsidRPr="00A92E7F">
        <w:rPr>
          <w:sz w:val="22"/>
          <w:szCs w:val="22"/>
        </w:rPr>
        <w:t xml:space="preserve">Apresentamos a V. </w:t>
      </w:r>
      <w:proofErr w:type="spellStart"/>
      <w:r w:rsidRPr="00A92E7F">
        <w:rPr>
          <w:sz w:val="22"/>
          <w:szCs w:val="22"/>
        </w:rPr>
        <w:t>Sª</w:t>
      </w:r>
      <w:proofErr w:type="spellEnd"/>
      <w:proofErr w:type="gramStart"/>
      <w:r w:rsidRPr="00A92E7F">
        <w:rPr>
          <w:sz w:val="22"/>
          <w:szCs w:val="22"/>
        </w:rPr>
        <w:t>.,</w:t>
      </w:r>
      <w:proofErr w:type="gramEnd"/>
      <w:r w:rsidRPr="00A92E7F">
        <w:rPr>
          <w:sz w:val="22"/>
          <w:szCs w:val="22"/>
        </w:rPr>
        <w:t xml:space="preserve"> nossa proposta de preços d</w:t>
      </w:r>
      <w:r w:rsidR="00CD2EE6" w:rsidRPr="00A92E7F">
        <w:rPr>
          <w:sz w:val="22"/>
          <w:szCs w:val="22"/>
        </w:rPr>
        <w:t>e fornecimento de (descrever o objeto resumido)</w:t>
      </w:r>
      <w:r w:rsidRPr="00A92E7F">
        <w:rPr>
          <w:sz w:val="22"/>
          <w:szCs w:val="22"/>
        </w:rPr>
        <w:t xml:space="preserve"> ---------------------------------------------------------------------------------------------------------------------------------------------------------------------------, pelo preço global de R$___________ (_____________), nos termos do Edital e seus Anexos, conforme quadro abaixo:</w:t>
      </w:r>
    </w:p>
    <w:tbl>
      <w:tblPr>
        <w:tblW w:w="50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152"/>
        <w:gridCol w:w="3179"/>
        <w:gridCol w:w="978"/>
        <w:gridCol w:w="978"/>
        <w:gridCol w:w="3244"/>
        <w:gridCol w:w="2064"/>
        <w:gridCol w:w="1611"/>
        <w:gridCol w:w="2316"/>
      </w:tblGrid>
      <w:tr w:rsidR="004471E0" w:rsidRPr="00DC5480" w:rsidTr="00C63679">
        <w:trPr>
          <w:trHeight w:val="764"/>
          <w:tblHeader/>
        </w:trPr>
        <w:tc>
          <w:tcPr>
            <w:tcW w:w="371" w:type="pct"/>
            <w:shd w:val="clear" w:color="auto" w:fill="A6A6A6" w:themeFill="background1" w:themeFillShade="A6"/>
            <w:noWrap/>
            <w:vAlign w:val="center"/>
          </w:tcPr>
          <w:p w:rsidR="004471E0" w:rsidRPr="00675C5C" w:rsidRDefault="004471E0" w:rsidP="004D2579">
            <w:pPr>
              <w:jc w:val="center"/>
              <w:rPr>
                <w:b/>
                <w:color w:val="0000CC"/>
                <w:sz w:val="22"/>
                <w:szCs w:val="22"/>
              </w:rPr>
            </w:pPr>
            <w:r w:rsidRPr="00675C5C">
              <w:rPr>
                <w:b/>
                <w:color w:val="0000CC"/>
                <w:sz w:val="22"/>
                <w:szCs w:val="22"/>
              </w:rPr>
              <w:t>ITEM</w:t>
            </w:r>
          </w:p>
        </w:tc>
        <w:tc>
          <w:tcPr>
            <w:tcW w:w="1024" w:type="pct"/>
            <w:shd w:val="clear" w:color="auto" w:fill="A6A6A6" w:themeFill="background1" w:themeFillShade="A6"/>
            <w:vAlign w:val="center"/>
          </w:tcPr>
          <w:p w:rsidR="004471E0" w:rsidRPr="00DC5480" w:rsidRDefault="004471E0" w:rsidP="004D2579">
            <w:pPr>
              <w:ind w:left="360"/>
              <w:jc w:val="center"/>
              <w:rPr>
                <w:b/>
                <w:bCs/>
                <w:color w:val="0000CC"/>
                <w:sz w:val="22"/>
                <w:szCs w:val="22"/>
              </w:rPr>
            </w:pPr>
            <w:r w:rsidRPr="00DC5480">
              <w:rPr>
                <w:b/>
                <w:bCs/>
                <w:color w:val="0000CC"/>
                <w:sz w:val="22"/>
                <w:szCs w:val="22"/>
              </w:rPr>
              <w:t>Especificações Mínimas</w:t>
            </w:r>
          </w:p>
        </w:tc>
        <w:tc>
          <w:tcPr>
            <w:tcW w:w="315" w:type="pct"/>
            <w:shd w:val="clear" w:color="auto" w:fill="A6A6A6" w:themeFill="background1" w:themeFillShade="A6"/>
            <w:noWrap/>
            <w:vAlign w:val="center"/>
          </w:tcPr>
          <w:p w:rsidR="004471E0" w:rsidRPr="00DC5480" w:rsidRDefault="004471E0" w:rsidP="004D2579">
            <w:pPr>
              <w:jc w:val="center"/>
              <w:rPr>
                <w:b/>
                <w:color w:val="0000CC"/>
                <w:sz w:val="22"/>
                <w:szCs w:val="22"/>
              </w:rPr>
            </w:pPr>
            <w:r w:rsidRPr="00DC5480">
              <w:rPr>
                <w:b/>
                <w:color w:val="0000CC"/>
                <w:sz w:val="22"/>
                <w:szCs w:val="22"/>
              </w:rPr>
              <w:t>UND</w:t>
            </w:r>
          </w:p>
        </w:tc>
        <w:tc>
          <w:tcPr>
            <w:tcW w:w="315" w:type="pct"/>
            <w:shd w:val="clear" w:color="auto" w:fill="A6A6A6" w:themeFill="background1" w:themeFillShade="A6"/>
            <w:vAlign w:val="center"/>
          </w:tcPr>
          <w:p w:rsidR="004471E0" w:rsidRPr="00DC5480" w:rsidRDefault="004471E0" w:rsidP="004D2579">
            <w:pPr>
              <w:jc w:val="center"/>
              <w:rPr>
                <w:b/>
                <w:color w:val="0000CC"/>
                <w:sz w:val="22"/>
                <w:szCs w:val="22"/>
              </w:rPr>
            </w:pPr>
            <w:r w:rsidRPr="00DC5480">
              <w:rPr>
                <w:b/>
                <w:color w:val="0000CC"/>
                <w:sz w:val="22"/>
                <w:szCs w:val="22"/>
              </w:rPr>
              <w:t>QTD</w:t>
            </w:r>
          </w:p>
        </w:tc>
        <w:tc>
          <w:tcPr>
            <w:tcW w:w="1045" w:type="pct"/>
            <w:shd w:val="clear" w:color="auto" w:fill="A6A6A6" w:themeFill="background1" w:themeFillShade="A6"/>
            <w:noWrap/>
            <w:vAlign w:val="center"/>
          </w:tcPr>
          <w:p w:rsidR="00FA4C01" w:rsidRDefault="004471E0" w:rsidP="004D2579">
            <w:pPr>
              <w:jc w:val="center"/>
              <w:rPr>
                <w:b/>
                <w:color w:val="0000CC"/>
                <w:sz w:val="22"/>
                <w:szCs w:val="22"/>
              </w:rPr>
            </w:pPr>
            <w:r w:rsidRPr="00DC5480">
              <w:rPr>
                <w:b/>
                <w:color w:val="0000CC"/>
                <w:sz w:val="22"/>
                <w:szCs w:val="22"/>
              </w:rPr>
              <w:t>MARCA</w:t>
            </w:r>
            <w:r>
              <w:rPr>
                <w:b/>
                <w:color w:val="0000CC"/>
                <w:sz w:val="22"/>
                <w:szCs w:val="22"/>
              </w:rPr>
              <w:t>/</w:t>
            </w:r>
          </w:p>
          <w:p w:rsidR="004471E0" w:rsidRPr="00DC5480" w:rsidRDefault="004471E0" w:rsidP="004D2579">
            <w:pPr>
              <w:jc w:val="center"/>
              <w:rPr>
                <w:b/>
                <w:color w:val="0000CC"/>
                <w:sz w:val="22"/>
                <w:szCs w:val="22"/>
              </w:rPr>
            </w:pPr>
            <w:r>
              <w:rPr>
                <w:b/>
                <w:color w:val="0000CC"/>
                <w:sz w:val="22"/>
                <w:szCs w:val="22"/>
              </w:rPr>
              <w:t>MODELO</w:t>
            </w:r>
          </w:p>
          <w:p w:rsidR="004471E0" w:rsidRPr="00DC5480" w:rsidRDefault="004471E0" w:rsidP="004D2579">
            <w:pPr>
              <w:jc w:val="center"/>
              <w:rPr>
                <w:b/>
                <w:color w:val="0000CC"/>
                <w:sz w:val="22"/>
                <w:szCs w:val="22"/>
              </w:rPr>
            </w:pPr>
          </w:p>
        </w:tc>
        <w:tc>
          <w:tcPr>
            <w:tcW w:w="665" w:type="pct"/>
            <w:shd w:val="clear" w:color="auto" w:fill="A6A6A6" w:themeFill="background1" w:themeFillShade="A6"/>
            <w:vAlign w:val="center"/>
          </w:tcPr>
          <w:p w:rsidR="004471E0" w:rsidRPr="00DC5480" w:rsidRDefault="004471E0" w:rsidP="004471E0">
            <w:pPr>
              <w:jc w:val="center"/>
              <w:rPr>
                <w:b/>
                <w:color w:val="0000CC"/>
                <w:sz w:val="22"/>
                <w:szCs w:val="22"/>
              </w:rPr>
            </w:pPr>
            <w:r>
              <w:rPr>
                <w:b/>
                <w:color w:val="0000CC"/>
                <w:sz w:val="22"/>
                <w:szCs w:val="22"/>
              </w:rPr>
              <w:t>REGISTRO NA ANVISA</w:t>
            </w:r>
          </w:p>
        </w:tc>
        <w:tc>
          <w:tcPr>
            <w:tcW w:w="518" w:type="pct"/>
            <w:shd w:val="clear" w:color="auto" w:fill="A6A6A6" w:themeFill="background1" w:themeFillShade="A6"/>
            <w:noWrap/>
            <w:vAlign w:val="center"/>
          </w:tcPr>
          <w:p w:rsidR="004471E0" w:rsidRPr="00DC5480" w:rsidRDefault="004471E0" w:rsidP="004D2579">
            <w:pPr>
              <w:jc w:val="center"/>
              <w:rPr>
                <w:b/>
                <w:color w:val="0000CC"/>
                <w:sz w:val="22"/>
                <w:szCs w:val="22"/>
              </w:rPr>
            </w:pPr>
            <w:r w:rsidRPr="00DC5480">
              <w:rPr>
                <w:b/>
                <w:color w:val="0000CC"/>
                <w:sz w:val="22"/>
                <w:szCs w:val="22"/>
              </w:rPr>
              <w:t>V. UNIT.</w:t>
            </w:r>
          </w:p>
        </w:tc>
        <w:tc>
          <w:tcPr>
            <w:tcW w:w="746" w:type="pct"/>
            <w:shd w:val="clear" w:color="auto" w:fill="A6A6A6" w:themeFill="background1" w:themeFillShade="A6"/>
            <w:noWrap/>
            <w:vAlign w:val="center"/>
          </w:tcPr>
          <w:p w:rsidR="004471E0" w:rsidRPr="00DC5480" w:rsidRDefault="004471E0" w:rsidP="004D2579">
            <w:pPr>
              <w:jc w:val="center"/>
              <w:rPr>
                <w:b/>
                <w:color w:val="0000CC"/>
                <w:sz w:val="22"/>
                <w:szCs w:val="22"/>
              </w:rPr>
            </w:pPr>
            <w:r w:rsidRPr="00DC5480">
              <w:rPr>
                <w:b/>
                <w:color w:val="0000CC"/>
                <w:sz w:val="22"/>
                <w:szCs w:val="22"/>
              </w:rPr>
              <w:t>VALOR TOTAL</w:t>
            </w:r>
          </w:p>
        </w:tc>
      </w:tr>
      <w:tr w:rsidR="004471E0" w:rsidRPr="00A92E7F" w:rsidTr="00C63679">
        <w:trPr>
          <w:trHeight w:val="459"/>
        </w:trPr>
        <w:tc>
          <w:tcPr>
            <w:tcW w:w="371" w:type="pct"/>
            <w:shd w:val="clear" w:color="auto" w:fill="auto"/>
            <w:noWrap/>
            <w:vAlign w:val="center"/>
          </w:tcPr>
          <w:p w:rsidR="004471E0" w:rsidRPr="00A92E7F" w:rsidRDefault="004471E0" w:rsidP="004D2579">
            <w:pPr>
              <w:ind w:left="72"/>
              <w:jc w:val="center"/>
              <w:rPr>
                <w:sz w:val="22"/>
                <w:szCs w:val="22"/>
              </w:rPr>
            </w:pPr>
            <w:r w:rsidRPr="00A92E7F">
              <w:rPr>
                <w:sz w:val="22"/>
                <w:szCs w:val="22"/>
              </w:rPr>
              <w:t>01</w:t>
            </w:r>
          </w:p>
        </w:tc>
        <w:tc>
          <w:tcPr>
            <w:tcW w:w="1024" w:type="pct"/>
            <w:vAlign w:val="bottom"/>
          </w:tcPr>
          <w:p w:rsidR="004471E0" w:rsidRPr="00A351A0" w:rsidRDefault="00A351A0" w:rsidP="00A73571">
            <w:pPr>
              <w:jc w:val="both"/>
              <w:rPr>
                <w:b/>
                <w:color w:val="FF0000"/>
                <w:sz w:val="22"/>
                <w:szCs w:val="22"/>
              </w:rPr>
            </w:pPr>
            <w:r>
              <w:rPr>
                <w:b/>
                <w:color w:val="FF0000"/>
                <w:sz w:val="22"/>
                <w:szCs w:val="22"/>
              </w:rPr>
              <w:t>Pr</w:t>
            </w:r>
            <w:r w:rsidR="00483927">
              <w:rPr>
                <w:b/>
                <w:color w:val="FF0000"/>
                <w:sz w:val="22"/>
                <w:szCs w:val="22"/>
              </w:rPr>
              <w:t xml:space="preserve">eencher de acordo </w:t>
            </w:r>
            <w:r w:rsidR="00AF7782">
              <w:rPr>
                <w:b/>
                <w:color w:val="FF0000"/>
                <w:sz w:val="22"/>
                <w:szCs w:val="22"/>
              </w:rPr>
              <w:t xml:space="preserve">anexo </w:t>
            </w:r>
            <w:r w:rsidR="00A73571">
              <w:rPr>
                <w:b/>
                <w:color w:val="FF0000"/>
                <w:sz w:val="22"/>
                <w:szCs w:val="22"/>
              </w:rPr>
              <w:t xml:space="preserve">I do </w:t>
            </w:r>
            <w:r w:rsidR="00AF7782">
              <w:rPr>
                <w:b/>
                <w:color w:val="FF0000"/>
                <w:sz w:val="22"/>
                <w:szCs w:val="22"/>
              </w:rPr>
              <w:t>termo de referência</w:t>
            </w:r>
          </w:p>
        </w:tc>
        <w:tc>
          <w:tcPr>
            <w:tcW w:w="315" w:type="pct"/>
            <w:shd w:val="clear" w:color="auto" w:fill="auto"/>
            <w:noWrap/>
            <w:vAlign w:val="center"/>
          </w:tcPr>
          <w:p w:rsidR="004471E0" w:rsidRPr="00A92E7F" w:rsidRDefault="004471E0" w:rsidP="004D2579">
            <w:pPr>
              <w:jc w:val="center"/>
              <w:rPr>
                <w:bCs/>
                <w:sz w:val="22"/>
                <w:szCs w:val="22"/>
              </w:rPr>
            </w:pPr>
          </w:p>
        </w:tc>
        <w:tc>
          <w:tcPr>
            <w:tcW w:w="315" w:type="pct"/>
            <w:vAlign w:val="center"/>
          </w:tcPr>
          <w:p w:rsidR="004471E0" w:rsidRPr="00A92E7F" w:rsidRDefault="004471E0" w:rsidP="004D2579">
            <w:pPr>
              <w:widowControl w:val="0"/>
              <w:spacing w:before="120"/>
              <w:jc w:val="center"/>
              <w:rPr>
                <w:sz w:val="22"/>
                <w:szCs w:val="22"/>
              </w:rPr>
            </w:pPr>
          </w:p>
        </w:tc>
        <w:tc>
          <w:tcPr>
            <w:tcW w:w="1045" w:type="pct"/>
            <w:shd w:val="clear" w:color="auto" w:fill="auto"/>
            <w:noWrap/>
            <w:vAlign w:val="bottom"/>
          </w:tcPr>
          <w:p w:rsidR="004471E0" w:rsidRPr="00A92E7F" w:rsidRDefault="004471E0" w:rsidP="004D2579">
            <w:pPr>
              <w:jc w:val="center"/>
              <w:rPr>
                <w:sz w:val="22"/>
                <w:szCs w:val="22"/>
              </w:rPr>
            </w:pPr>
          </w:p>
        </w:tc>
        <w:tc>
          <w:tcPr>
            <w:tcW w:w="665" w:type="pct"/>
          </w:tcPr>
          <w:p w:rsidR="004471E0" w:rsidRPr="00A92E7F" w:rsidRDefault="004471E0" w:rsidP="00A92E7F">
            <w:pPr>
              <w:ind w:firstLineChars="100" w:firstLine="220"/>
              <w:jc w:val="right"/>
              <w:rPr>
                <w:sz w:val="22"/>
                <w:szCs w:val="22"/>
              </w:rPr>
            </w:pPr>
          </w:p>
        </w:tc>
        <w:tc>
          <w:tcPr>
            <w:tcW w:w="518" w:type="pct"/>
            <w:shd w:val="clear" w:color="auto" w:fill="auto"/>
            <w:noWrap/>
            <w:vAlign w:val="bottom"/>
          </w:tcPr>
          <w:p w:rsidR="004471E0" w:rsidRPr="00A92E7F" w:rsidRDefault="004471E0" w:rsidP="00A92E7F">
            <w:pPr>
              <w:ind w:firstLineChars="100" w:firstLine="220"/>
              <w:jc w:val="right"/>
              <w:rPr>
                <w:sz w:val="22"/>
                <w:szCs w:val="22"/>
              </w:rPr>
            </w:pPr>
          </w:p>
        </w:tc>
        <w:tc>
          <w:tcPr>
            <w:tcW w:w="746" w:type="pct"/>
            <w:shd w:val="clear" w:color="auto" w:fill="auto"/>
            <w:noWrap/>
            <w:vAlign w:val="center"/>
          </w:tcPr>
          <w:p w:rsidR="004471E0" w:rsidRPr="00A92E7F" w:rsidRDefault="004471E0" w:rsidP="004D2579">
            <w:pPr>
              <w:rPr>
                <w:sz w:val="22"/>
                <w:szCs w:val="22"/>
              </w:rPr>
            </w:pPr>
          </w:p>
        </w:tc>
      </w:tr>
      <w:tr w:rsidR="004471E0" w:rsidRPr="00A92E7F" w:rsidTr="00C63679">
        <w:trPr>
          <w:trHeight w:val="287"/>
        </w:trPr>
        <w:tc>
          <w:tcPr>
            <w:tcW w:w="371" w:type="pct"/>
          </w:tcPr>
          <w:p w:rsidR="004471E0" w:rsidRPr="00A92E7F" w:rsidRDefault="004471E0" w:rsidP="00FC336F">
            <w:pPr>
              <w:jc w:val="right"/>
              <w:rPr>
                <w:b/>
                <w:color w:val="000000"/>
                <w:sz w:val="22"/>
                <w:szCs w:val="22"/>
              </w:rPr>
            </w:pPr>
          </w:p>
        </w:tc>
        <w:tc>
          <w:tcPr>
            <w:tcW w:w="3883" w:type="pct"/>
            <w:gridSpan w:val="6"/>
            <w:shd w:val="clear" w:color="auto" w:fill="auto"/>
            <w:noWrap/>
            <w:vAlign w:val="center"/>
          </w:tcPr>
          <w:p w:rsidR="004471E0" w:rsidRPr="00A92E7F" w:rsidRDefault="004471E0" w:rsidP="002F69FD">
            <w:pPr>
              <w:jc w:val="right"/>
              <w:rPr>
                <w:sz w:val="22"/>
                <w:szCs w:val="22"/>
              </w:rPr>
            </w:pPr>
            <w:r w:rsidRPr="00A92E7F">
              <w:rPr>
                <w:b/>
                <w:color w:val="000000"/>
                <w:sz w:val="22"/>
                <w:szCs w:val="22"/>
              </w:rPr>
              <w:t>VALOR TOTAL</w:t>
            </w:r>
            <w:r>
              <w:rPr>
                <w:b/>
                <w:color w:val="000000"/>
                <w:sz w:val="22"/>
                <w:szCs w:val="22"/>
              </w:rPr>
              <w:t xml:space="preserve"> </w:t>
            </w:r>
          </w:p>
        </w:tc>
        <w:tc>
          <w:tcPr>
            <w:tcW w:w="746" w:type="pct"/>
            <w:shd w:val="clear" w:color="auto" w:fill="auto"/>
            <w:vAlign w:val="center"/>
          </w:tcPr>
          <w:p w:rsidR="004471E0" w:rsidRPr="00A92E7F" w:rsidRDefault="004471E0" w:rsidP="00FC336F">
            <w:pPr>
              <w:rPr>
                <w:sz w:val="22"/>
                <w:szCs w:val="22"/>
              </w:rPr>
            </w:pPr>
          </w:p>
        </w:tc>
      </w:tr>
    </w:tbl>
    <w:p w:rsidR="00BC40AA" w:rsidRPr="00A92E7F" w:rsidRDefault="00BC40AA" w:rsidP="00005102">
      <w:pPr>
        <w:numPr>
          <w:ilvl w:val="0"/>
          <w:numId w:val="4"/>
        </w:numPr>
        <w:jc w:val="both"/>
        <w:rPr>
          <w:sz w:val="22"/>
          <w:szCs w:val="22"/>
        </w:rPr>
      </w:pPr>
      <w:r w:rsidRPr="00A92E7F">
        <w:rPr>
          <w:bCs/>
          <w:sz w:val="22"/>
          <w:szCs w:val="22"/>
        </w:rPr>
        <w:t>Prazo de validade da Proposta:</w:t>
      </w:r>
      <w:r w:rsidRPr="00A92E7F">
        <w:rPr>
          <w:sz w:val="22"/>
          <w:szCs w:val="22"/>
        </w:rPr>
        <w:t xml:space="preserve"> </w:t>
      </w:r>
      <w:r w:rsidR="00CD2EE6" w:rsidRPr="00A92E7F">
        <w:rPr>
          <w:sz w:val="22"/>
          <w:szCs w:val="22"/>
        </w:rPr>
        <w:t>(preencher)</w:t>
      </w:r>
    </w:p>
    <w:p w:rsidR="00CD2EE6" w:rsidRPr="00A92E7F" w:rsidRDefault="00CD2EE6" w:rsidP="00005102">
      <w:pPr>
        <w:numPr>
          <w:ilvl w:val="0"/>
          <w:numId w:val="4"/>
        </w:numPr>
        <w:jc w:val="both"/>
        <w:rPr>
          <w:sz w:val="22"/>
          <w:szCs w:val="22"/>
        </w:rPr>
      </w:pPr>
      <w:r w:rsidRPr="00A92E7F">
        <w:rPr>
          <w:sz w:val="22"/>
          <w:szCs w:val="22"/>
        </w:rPr>
        <w:t>Prazo de entrega: (preencher)</w:t>
      </w:r>
    </w:p>
    <w:p w:rsidR="00E60604" w:rsidRDefault="00CD2EE6" w:rsidP="00005102">
      <w:pPr>
        <w:numPr>
          <w:ilvl w:val="0"/>
          <w:numId w:val="4"/>
        </w:numPr>
        <w:jc w:val="both"/>
        <w:rPr>
          <w:sz w:val="22"/>
          <w:szCs w:val="22"/>
        </w:rPr>
      </w:pPr>
      <w:r w:rsidRPr="00A92E7F">
        <w:rPr>
          <w:sz w:val="22"/>
          <w:szCs w:val="22"/>
        </w:rPr>
        <w:t>Local de entrega: (preencher)</w:t>
      </w:r>
      <w:r w:rsidR="00FB7B50" w:rsidRPr="00A92E7F">
        <w:rPr>
          <w:sz w:val="22"/>
          <w:szCs w:val="22"/>
        </w:rPr>
        <w:t xml:space="preserve"> </w:t>
      </w:r>
    </w:p>
    <w:p w:rsidR="00F70BD8" w:rsidRPr="008469F9" w:rsidRDefault="00F70BD8" w:rsidP="00F70BD8">
      <w:pPr>
        <w:ind w:left="720"/>
        <w:jc w:val="both"/>
        <w:rPr>
          <w:sz w:val="22"/>
          <w:szCs w:val="22"/>
        </w:rPr>
      </w:pPr>
    </w:p>
    <w:p w:rsidR="00FB7B50" w:rsidRPr="00A92E7F" w:rsidRDefault="00FB7B50" w:rsidP="00FB7B50">
      <w:pPr>
        <w:ind w:left="-142"/>
        <w:jc w:val="both"/>
        <w:rPr>
          <w:sz w:val="22"/>
          <w:szCs w:val="22"/>
        </w:rPr>
      </w:pPr>
      <w:r w:rsidRPr="00A92E7F">
        <w:rPr>
          <w:b/>
          <w:color w:val="FF0000"/>
          <w:sz w:val="22"/>
          <w:szCs w:val="22"/>
        </w:rPr>
        <w:t xml:space="preserve">Observação: Havendo omissão das informações acima </w:t>
      </w:r>
      <w:proofErr w:type="gramStart"/>
      <w:r w:rsidRPr="00A92E7F">
        <w:rPr>
          <w:b/>
          <w:color w:val="FF0000"/>
          <w:sz w:val="22"/>
          <w:szCs w:val="22"/>
        </w:rPr>
        <w:t>considerar-se-ão</w:t>
      </w:r>
      <w:proofErr w:type="gramEnd"/>
      <w:r w:rsidRPr="00A92E7F">
        <w:rPr>
          <w:b/>
          <w:color w:val="FF0000"/>
          <w:sz w:val="22"/>
          <w:szCs w:val="22"/>
        </w:rPr>
        <w:t xml:space="preserve"> os prazos previstos neste edital como aceitos.</w:t>
      </w:r>
    </w:p>
    <w:p w:rsidR="002C51BF" w:rsidRPr="00A92E7F" w:rsidRDefault="002C51BF" w:rsidP="002C51BF">
      <w:pPr>
        <w:pStyle w:val="Corpodetexto"/>
        <w:ind w:firstLine="1620"/>
        <w:rPr>
          <w:color w:val="FF0000"/>
          <w:sz w:val="22"/>
          <w:szCs w:val="22"/>
        </w:rPr>
      </w:pPr>
      <w:r w:rsidRPr="00A92E7F">
        <w:rPr>
          <w:color w:val="FF0000"/>
          <w:sz w:val="22"/>
          <w:szCs w:val="22"/>
        </w:rPr>
        <w:t>Declaramos que estamos de pleno acordo com todas as condições estabelecidas no Edital e seus Anexos, bem como aceitamos todas as obrigações e responsabilidades especificadas no Termo de Referência.</w:t>
      </w:r>
    </w:p>
    <w:p w:rsidR="00C92CB3" w:rsidRDefault="002C51BF" w:rsidP="002C51BF">
      <w:pPr>
        <w:pStyle w:val="Corpodetexto"/>
        <w:ind w:firstLine="1620"/>
        <w:rPr>
          <w:color w:val="FF0000"/>
          <w:sz w:val="22"/>
          <w:szCs w:val="22"/>
        </w:rPr>
      </w:pPr>
      <w:r w:rsidRPr="00A92E7F">
        <w:rPr>
          <w:color w:val="FF0000"/>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1E4B4D" w:rsidRDefault="001E4B4D" w:rsidP="002C51BF">
      <w:pPr>
        <w:pStyle w:val="Corpodetexto"/>
        <w:ind w:firstLine="1620"/>
        <w:rPr>
          <w:color w:val="FF0000"/>
          <w:sz w:val="22"/>
          <w:szCs w:val="22"/>
        </w:rPr>
      </w:pPr>
    </w:p>
    <w:p w:rsidR="002C51BF" w:rsidRPr="00A92E7F" w:rsidRDefault="002C51BF" w:rsidP="002C51BF">
      <w:pPr>
        <w:jc w:val="center"/>
        <w:rPr>
          <w:sz w:val="22"/>
          <w:szCs w:val="22"/>
        </w:rPr>
      </w:pPr>
      <w:r w:rsidRPr="00A92E7F">
        <w:rPr>
          <w:sz w:val="22"/>
          <w:szCs w:val="22"/>
        </w:rPr>
        <w:t>(Local)</w:t>
      </w:r>
      <w:proofErr w:type="gramStart"/>
      <w:r w:rsidRPr="00A92E7F">
        <w:rPr>
          <w:sz w:val="22"/>
          <w:szCs w:val="22"/>
        </w:rPr>
        <w:t>.............................</w:t>
      </w:r>
      <w:proofErr w:type="gramEnd"/>
      <w:r w:rsidRPr="00A92E7F">
        <w:rPr>
          <w:sz w:val="22"/>
          <w:szCs w:val="22"/>
        </w:rPr>
        <w:t xml:space="preserve">, de </w:t>
      </w:r>
      <w:r w:rsidR="003E7E5A">
        <w:rPr>
          <w:sz w:val="22"/>
          <w:szCs w:val="22"/>
        </w:rPr>
        <w:t>2017</w:t>
      </w:r>
      <w:r w:rsidRPr="00A92E7F">
        <w:rPr>
          <w:sz w:val="22"/>
          <w:szCs w:val="22"/>
        </w:rPr>
        <w:t>.</w:t>
      </w:r>
    </w:p>
    <w:p w:rsidR="002C51BF" w:rsidRPr="00A92E7F" w:rsidRDefault="002C51BF" w:rsidP="002C51BF">
      <w:pPr>
        <w:jc w:val="center"/>
        <w:rPr>
          <w:sz w:val="22"/>
          <w:szCs w:val="22"/>
        </w:rPr>
      </w:pPr>
      <w:proofErr w:type="gramStart"/>
      <w:r w:rsidRPr="00A92E7F">
        <w:rPr>
          <w:sz w:val="22"/>
          <w:szCs w:val="22"/>
        </w:rPr>
        <w:t>...........................................................................</w:t>
      </w:r>
      <w:proofErr w:type="gramEnd"/>
    </w:p>
    <w:p w:rsidR="0042046F" w:rsidRDefault="002C51BF" w:rsidP="005E52B0">
      <w:pPr>
        <w:jc w:val="center"/>
        <w:rPr>
          <w:sz w:val="22"/>
          <w:szCs w:val="22"/>
        </w:rPr>
        <w:sectPr w:rsidR="0042046F" w:rsidSect="00CD6896">
          <w:pgSz w:w="16840" w:h="11907" w:orient="landscape" w:code="9"/>
          <w:pgMar w:top="1276" w:right="851" w:bottom="567" w:left="851" w:header="227" w:footer="227" w:gutter="567"/>
          <w:cols w:space="720"/>
          <w:docGrid w:linePitch="272"/>
        </w:sectPr>
      </w:pPr>
      <w:r w:rsidRPr="00A92E7F">
        <w:rPr>
          <w:sz w:val="22"/>
          <w:szCs w:val="22"/>
        </w:rPr>
        <w:t>(Assinatura do representante legal e carimbo</w:t>
      </w:r>
      <w:proofErr w:type="gramStart"/>
      <w:r w:rsidRPr="00A92E7F">
        <w:rPr>
          <w:sz w:val="22"/>
          <w:szCs w:val="22"/>
        </w:rPr>
        <w:t>)</w:t>
      </w:r>
      <w:proofErr w:type="gramEnd"/>
    </w:p>
    <w:p w:rsidR="00E270A3" w:rsidRPr="00A92E7F" w:rsidRDefault="005E52B0" w:rsidP="00E270A3">
      <w:pPr>
        <w:jc w:val="both"/>
        <w:rPr>
          <w:b/>
          <w:bCs/>
          <w:sz w:val="22"/>
          <w:szCs w:val="22"/>
        </w:rPr>
      </w:pPr>
      <w:r w:rsidRPr="00A92E7F">
        <w:rPr>
          <w:b/>
          <w:bCs/>
          <w:sz w:val="22"/>
          <w:szCs w:val="22"/>
        </w:rPr>
        <w:lastRenderedPageBreak/>
        <w:t>(</w:t>
      </w:r>
      <w:r w:rsidR="00E270A3" w:rsidRPr="00A92E7F">
        <w:rPr>
          <w:b/>
          <w:bCs/>
          <w:sz w:val="22"/>
          <w:szCs w:val="22"/>
        </w:rPr>
        <w:t>apresentar em papel timbrado da empresa Licitante)</w:t>
      </w:r>
    </w:p>
    <w:p w:rsidR="00E270A3" w:rsidRPr="00A92E7F" w:rsidRDefault="00E270A3" w:rsidP="00E270A3">
      <w:pPr>
        <w:jc w:val="both"/>
        <w:rPr>
          <w:bCs/>
          <w:sz w:val="22"/>
          <w:szCs w:val="22"/>
        </w:rPr>
      </w:pPr>
      <w:r w:rsidRPr="00A92E7F">
        <w:rPr>
          <w:b/>
          <w:bCs/>
          <w:sz w:val="22"/>
          <w:szCs w:val="22"/>
        </w:rPr>
        <w:t xml:space="preserve">                        </w:t>
      </w:r>
    </w:p>
    <w:p w:rsidR="00E270A3" w:rsidRPr="009B0760" w:rsidRDefault="00FB3F98" w:rsidP="00E270A3">
      <w:pPr>
        <w:pStyle w:val="Ttulo1"/>
        <w:jc w:val="center"/>
        <w:rPr>
          <w:i w:val="0"/>
          <w:color w:val="0000CC"/>
          <w:sz w:val="22"/>
          <w:szCs w:val="22"/>
        </w:rPr>
      </w:pPr>
      <w:r w:rsidRPr="009B0760">
        <w:rPr>
          <w:i w:val="0"/>
          <w:color w:val="0000CC"/>
          <w:sz w:val="22"/>
          <w:szCs w:val="22"/>
        </w:rPr>
        <w:t>ANEXO IV</w:t>
      </w:r>
    </w:p>
    <w:p w:rsidR="00E270A3" w:rsidRPr="009B0760" w:rsidRDefault="003732D8" w:rsidP="00E270A3">
      <w:pPr>
        <w:jc w:val="both"/>
        <w:rPr>
          <w:b/>
          <w:bCs/>
          <w:color w:val="0000CC"/>
          <w:sz w:val="22"/>
          <w:szCs w:val="22"/>
        </w:rPr>
      </w:pPr>
      <w:r w:rsidRPr="009B0760">
        <w:rPr>
          <w:b/>
          <w:bCs/>
          <w:color w:val="0000CC"/>
          <w:sz w:val="22"/>
          <w:szCs w:val="22"/>
        </w:rPr>
        <w:t> </w:t>
      </w:r>
    </w:p>
    <w:p w:rsidR="00195BEB" w:rsidRPr="009B0760" w:rsidRDefault="00195BEB" w:rsidP="00195BEB">
      <w:pPr>
        <w:ind w:left="142"/>
        <w:jc w:val="center"/>
        <w:rPr>
          <w:b/>
          <w:color w:val="0000CC"/>
          <w:sz w:val="22"/>
          <w:szCs w:val="22"/>
        </w:rPr>
      </w:pPr>
      <w:r w:rsidRPr="009B0760">
        <w:rPr>
          <w:b/>
          <w:color w:val="0000CC"/>
          <w:sz w:val="22"/>
          <w:szCs w:val="22"/>
        </w:rPr>
        <w:t>ATESTADO DE CAPACIDADE TÉCNICA</w:t>
      </w:r>
    </w:p>
    <w:p w:rsidR="00195BEB" w:rsidRPr="00A92E7F" w:rsidRDefault="00195BEB" w:rsidP="00195BEB">
      <w:pPr>
        <w:ind w:left="142"/>
        <w:jc w:val="center"/>
        <w:rPr>
          <w:sz w:val="22"/>
          <w:szCs w:val="22"/>
        </w:rPr>
      </w:pPr>
      <w:r w:rsidRPr="00A92E7F">
        <w:rPr>
          <w:sz w:val="22"/>
          <w:szCs w:val="22"/>
        </w:rPr>
        <w:t>(Modelo)</w:t>
      </w:r>
    </w:p>
    <w:p w:rsidR="00195BEB" w:rsidRPr="00A92E7F" w:rsidRDefault="00195BEB" w:rsidP="00195BEB">
      <w:pPr>
        <w:pStyle w:val="Cabealho"/>
        <w:ind w:left="142"/>
        <w:jc w:val="both"/>
        <w:rPr>
          <w:sz w:val="22"/>
          <w:szCs w:val="22"/>
        </w:rPr>
      </w:pPr>
    </w:p>
    <w:p w:rsidR="00195BEB" w:rsidRPr="00A92E7F" w:rsidRDefault="00195BEB" w:rsidP="00195BEB">
      <w:pPr>
        <w:pStyle w:val="Corpodetexto"/>
        <w:ind w:left="142" w:firstLine="567"/>
        <w:rPr>
          <w:sz w:val="22"/>
          <w:szCs w:val="22"/>
        </w:rPr>
      </w:pPr>
    </w:p>
    <w:p w:rsidR="00195BEB" w:rsidRPr="00A92E7F" w:rsidRDefault="00195BEB" w:rsidP="00195BEB">
      <w:pPr>
        <w:pStyle w:val="Corpodetexto"/>
        <w:spacing w:line="360" w:lineRule="auto"/>
        <w:ind w:firstLine="851"/>
        <w:rPr>
          <w:sz w:val="22"/>
          <w:szCs w:val="22"/>
        </w:rPr>
      </w:pPr>
      <w:r w:rsidRPr="00A92E7F">
        <w:rPr>
          <w:sz w:val="22"/>
          <w:szCs w:val="22"/>
        </w:rPr>
        <w:t xml:space="preserve">Atestamos para os devidos fins que a empresa </w:t>
      </w:r>
      <w:r w:rsidRPr="00A92E7F">
        <w:rPr>
          <w:b/>
          <w:sz w:val="22"/>
          <w:szCs w:val="22"/>
        </w:rPr>
        <w:t>[Razão Social da Empresa Licitante]</w:t>
      </w:r>
      <w:r w:rsidRPr="00A92E7F">
        <w:rPr>
          <w:sz w:val="22"/>
          <w:szCs w:val="22"/>
        </w:rPr>
        <w:t xml:space="preserve">, inscrita no CNPJ sob o Nº. </w:t>
      </w:r>
      <w:r w:rsidRPr="00A92E7F">
        <w:rPr>
          <w:b/>
          <w:sz w:val="22"/>
          <w:szCs w:val="22"/>
        </w:rPr>
        <w:t>[da Empresa Licitante]</w:t>
      </w:r>
      <w:r w:rsidRPr="00A92E7F">
        <w:rPr>
          <w:sz w:val="22"/>
          <w:szCs w:val="22"/>
        </w:rPr>
        <w:t xml:space="preserve">, estabelecida na </w:t>
      </w:r>
      <w:r w:rsidRPr="00A92E7F">
        <w:rPr>
          <w:b/>
          <w:sz w:val="22"/>
          <w:szCs w:val="22"/>
        </w:rPr>
        <w:t>[endereço da Empresa Licitante]</w:t>
      </w:r>
      <w:r w:rsidRPr="00A92E7F">
        <w:rPr>
          <w:sz w:val="22"/>
          <w:szCs w:val="22"/>
        </w:rPr>
        <w:t xml:space="preserve">, forneceu para esta empresa/Entidade </w:t>
      </w:r>
      <w:r w:rsidRPr="00A92E7F">
        <w:rPr>
          <w:b/>
          <w:sz w:val="22"/>
          <w:szCs w:val="22"/>
        </w:rPr>
        <w:t>[Razão Social da Empresa Emitente do atestado]</w:t>
      </w:r>
      <w:r w:rsidRPr="00A92E7F">
        <w:rPr>
          <w:sz w:val="22"/>
          <w:szCs w:val="22"/>
        </w:rPr>
        <w:t xml:space="preserve">, inscrita no CNPJ sob o Nº. </w:t>
      </w:r>
      <w:r w:rsidRPr="00A92E7F">
        <w:rPr>
          <w:b/>
          <w:sz w:val="22"/>
          <w:szCs w:val="22"/>
        </w:rPr>
        <w:t>[CNPJ da Empresa Emitente do atestado]</w:t>
      </w:r>
      <w:r w:rsidRPr="00A92E7F">
        <w:rPr>
          <w:sz w:val="22"/>
          <w:szCs w:val="22"/>
        </w:rPr>
        <w:t xml:space="preserve">, situada no </w:t>
      </w:r>
      <w:proofErr w:type="gramStart"/>
      <w:r w:rsidRPr="00A92E7F">
        <w:rPr>
          <w:b/>
          <w:sz w:val="22"/>
          <w:szCs w:val="22"/>
        </w:rPr>
        <w:t>[endereço da Empresa Emitente do atestado]</w:t>
      </w:r>
      <w:r w:rsidRPr="00A92E7F">
        <w:rPr>
          <w:sz w:val="22"/>
          <w:szCs w:val="22"/>
        </w:rPr>
        <w:t>, materiais cotado(s), abaixo especificado(s), no período</w:t>
      </w:r>
      <w:proofErr w:type="gramEnd"/>
      <w:r w:rsidRPr="00A92E7F">
        <w:rPr>
          <w:sz w:val="22"/>
          <w:szCs w:val="22"/>
        </w:rPr>
        <w:t xml:space="preserve"> de (__/__/__ a __/__/__):</w:t>
      </w:r>
    </w:p>
    <w:p w:rsidR="00195BEB" w:rsidRPr="00A92E7F" w:rsidRDefault="00195BEB" w:rsidP="00195BEB">
      <w:pPr>
        <w:pStyle w:val="Corpodetexto"/>
        <w:ind w:left="142"/>
        <w:rPr>
          <w:sz w:val="22"/>
          <w:szCs w:val="22"/>
        </w:rPr>
      </w:pPr>
    </w:p>
    <w:p w:rsidR="00195BEB" w:rsidRPr="00A92E7F" w:rsidRDefault="00195BEB" w:rsidP="00195BEB">
      <w:pPr>
        <w:pStyle w:val="Corpodetexto"/>
        <w:numPr>
          <w:ilvl w:val="0"/>
          <w:numId w:val="1"/>
        </w:numPr>
        <w:tabs>
          <w:tab w:val="clear" w:pos="1287"/>
          <w:tab w:val="num" w:pos="851"/>
          <w:tab w:val="left" w:pos="1276"/>
        </w:tabs>
        <w:ind w:left="142" w:firstLine="993"/>
        <w:rPr>
          <w:sz w:val="22"/>
          <w:szCs w:val="22"/>
        </w:rPr>
      </w:pPr>
      <w:r w:rsidRPr="00A92E7F">
        <w:rPr>
          <w:b/>
          <w:sz w:val="22"/>
          <w:szCs w:val="22"/>
        </w:rPr>
        <w:t>OBJETO ENTREGUE</w:t>
      </w:r>
      <w:r w:rsidRPr="00A92E7F">
        <w:rPr>
          <w:sz w:val="22"/>
          <w:szCs w:val="22"/>
        </w:rPr>
        <w:t>: (descrever o fornecimento dos materiais/bens)</w:t>
      </w:r>
    </w:p>
    <w:p w:rsidR="00195BEB" w:rsidRPr="00A92E7F" w:rsidRDefault="00195BEB" w:rsidP="00195BEB">
      <w:pPr>
        <w:pStyle w:val="Corpodetexto"/>
        <w:tabs>
          <w:tab w:val="num" w:pos="851"/>
          <w:tab w:val="left" w:pos="1276"/>
        </w:tabs>
        <w:ind w:left="142" w:firstLine="993"/>
        <w:rPr>
          <w:sz w:val="22"/>
          <w:szCs w:val="22"/>
        </w:rPr>
      </w:pPr>
    </w:p>
    <w:p w:rsidR="00195BEB" w:rsidRPr="00A92E7F" w:rsidRDefault="00195BEB" w:rsidP="00195BEB">
      <w:pPr>
        <w:pStyle w:val="Corpodetexto"/>
        <w:numPr>
          <w:ilvl w:val="0"/>
          <w:numId w:val="1"/>
        </w:numPr>
        <w:tabs>
          <w:tab w:val="clear" w:pos="1287"/>
          <w:tab w:val="num" w:pos="851"/>
          <w:tab w:val="left" w:pos="1276"/>
        </w:tabs>
        <w:ind w:left="142" w:firstLine="993"/>
        <w:rPr>
          <w:sz w:val="22"/>
          <w:szCs w:val="22"/>
        </w:rPr>
      </w:pPr>
      <w:r w:rsidRPr="00A92E7F">
        <w:rPr>
          <w:b/>
          <w:sz w:val="22"/>
          <w:szCs w:val="22"/>
        </w:rPr>
        <w:t>VALOR TOTAL</w:t>
      </w:r>
      <w:r w:rsidRPr="00A92E7F">
        <w:rPr>
          <w:sz w:val="22"/>
          <w:szCs w:val="22"/>
        </w:rPr>
        <w:t xml:space="preserve"> (R$):</w:t>
      </w:r>
      <w:proofErr w:type="gramStart"/>
      <w:r w:rsidRPr="00A92E7F">
        <w:rPr>
          <w:sz w:val="22"/>
          <w:szCs w:val="22"/>
        </w:rPr>
        <w:t>..................................</w:t>
      </w:r>
      <w:proofErr w:type="gramEnd"/>
      <w:r w:rsidRPr="00A92E7F">
        <w:rPr>
          <w:sz w:val="22"/>
          <w:szCs w:val="22"/>
        </w:rPr>
        <w:t xml:space="preserve"> (se possível).</w:t>
      </w:r>
    </w:p>
    <w:p w:rsidR="00195BEB" w:rsidRPr="00A92E7F" w:rsidRDefault="00195BEB" w:rsidP="00195BEB">
      <w:pPr>
        <w:pStyle w:val="Corpodetexto"/>
        <w:ind w:left="142"/>
        <w:rPr>
          <w:sz w:val="22"/>
          <w:szCs w:val="22"/>
        </w:rPr>
      </w:pPr>
    </w:p>
    <w:p w:rsidR="00195BEB" w:rsidRPr="00A92E7F" w:rsidRDefault="00195BEB" w:rsidP="00195BEB">
      <w:pPr>
        <w:pStyle w:val="Corpodetexto"/>
        <w:spacing w:line="360" w:lineRule="auto"/>
        <w:ind w:firstLine="851"/>
        <w:rPr>
          <w:sz w:val="22"/>
          <w:szCs w:val="22"/>
        </w:rPr>
      </w:pPr>
      <w:r w:rsidRPr="00A92E7F">
        <w:rPr>
          <w:sz w:val="22"/>
          <w:szCs w:val="22"/>
        </w:rPr>
        <w:t xml:space="preserve">Atestamos ainda, que </w:t>
      </w:r>
      <w:proofErr w:type="gramStart"/>
      <w:r w:rsidRPr="00A92E7F">
        <w:rPr>
          <w:sz w:val="22"/>
          <w:szCs w:val="22"/>
        </w:rPr>
        <w:t>tal(</w:t>
      </w:r>
      <w:proofErr w:type="gramEnd"/>
      <w:r w:rsidRPr="00A92E7F">
        <w:rPr>
          <w:sz w:val="22"/>
          <w:szCs w:val="22"/>
        </w:rPr>
        <w:t xml:space="preserve">is) </w:t>
      </w:r>
      <w:r>
        <w:rPr>
          <w:sz w:val="22"/>
          <w:szCs w:val="22"/>
        </w:rPr>
        <w:t>fornecimento(s) está(</w:t>
      </w:r>
      <w:proofErr w:type="spellStart"/>
      <w:r>
        <w:rPr>
          <w:sz w:val="22"/>
          <w:szCs w:val="22"/>
        </w:rPr>
        <w:t>ão</w:t>
      </w:r>
      <w:proofErr w:type="spellEnd"/>
      <w:r>
        <w:rPr>
          <w:sz w:val="22"/>
          <w:szCs w:val="22"/>
        </w:rPr>
        <w:t>) sendo/foi</w:t>
      </w:r>
      <w:r w:rsidRPr="00A92E7F">
        <w:rPr>
          <w:sz w:val="22"/>
          <w:szCs w:val="22"/>
        </w:rPr>
        <w:t>(</w:t>
      </w:r>
      <w:proofErr w:type="spellStart"/>
      <w:r w:rsidRPr="00A92E7F">
        <w:rPr>
          <w:sz w:val="22"/>
          <w:szCs w:val="22"/>
        </w:rPr>
        <w:t>ram</w:t>
      </w:r>
      <w:proofErr w:type="spellEnd"/>
      <w:r w:rsidRPr="00A92E7F">
        <w:rPr>
          <w:sz w:val="22"/>
          <w:szCs w:val="22"/>
        </w:rPr>
        <w:t>) executado(s) satisfatoriamente, não existindo, em nossos registros, até a presente data, fatos que desabonem sua conduta e responsabilidade com as obrigações assumidas.</w:t>
      </w:r>
    </w:p>
    <w:p w:rsidR="00195BEB" w:rsidRPr="00A92E7F" w:rsidRDefault="00195BEB" w:rsidP="00195BEB">
      <w:pPr>
        <w:spacing w:line="360" w:lineRule="auto"/>
        <w:ind w:left="142"/>
        <w:jc w:val="both"/>
        <w:rPr>
          <w:sz w:val="22"/>
          <w:szCs w:val="22"/>
        </w:rPr>
      </w:pPr>
    </w:p>
    <w:p w:rsidR="00195BEB" w:rsidRPr="00A92E7F" w:rsidRDefault="00195BEB" w:rsidP="00195BEB">
      <w:pPr>
        <w:ind w:left="142"/>
        <w:jc w:val="both"/>
        <w:rPr>
          <w:sz w:val="22"/>
          <w:szCs w:val="22"/>
        </w:rPr>
      </w:pPr>
    </w:p>
    <w:p w:rsidR="00195BEB" w:rsidRPr="00A92E7F" w:rsidRDefault="00195BEB" w:rsidP="00195BEB">
      <w:pPr>
        <w:ind w:left="142"/>
        <w:jc w:val="center"/>
        <w:rPr>
          <w:sz w:val="22"/>
          <w:szCs w:val="22"/>
        </w:rPr>
      </w:pPr>
      <w:r w:rsidRPr="00A92E7F">
        <w:rPr>
          <w:sz w:val="22"/>
          <w:szCs w:val="22"/>
        </w:rPr>
        <w:t>__________________________</w:t>
      </w:r>
    </w:p>
    <w:p w:rsidR="00195BEB" w:rsidRPr="00A92E7F" w:rsidRDefault="00195BEB" w:rsidP="00195BEB">
      <w:pPr>
        <w:ind w:left="142"/>
        <w:jc w:val="center"/>
        <w:rPr>
          <w:sz w:val="22"/>
          <w:szCs w:val="22"/>
        </w:rPr>
      </w:pPr>
      <w:r w:rsidRPr="00A92E7F">
        <w:rPr>
          <w:sz w:val="22"/>
          <w:szCs w:val="22"/>
        </w:rPr>
        <w:t>Local e Data</w:t>
      </w:r>
    </w:p>
    <w:p w:rsidR="00195BEB" w:rsidRPr="00A92E7F" w:rsidRDefault="00195BEB" w:rsidP="00195BEB">
      <w:pPr>
        <w:ind w:left="142"/>
        <w:jc w:val="center"/>
        <w:rPr>
          <w:sz w:val="22"/>
          <w:szCs w:val="22"/>
        </w:rPr>
      </w:pPr>
    </w:p>
    <w:p w:rsidR="00195BEB" w:rsidRPr="00A92E7F" w:rsidRDefault="00195BEB" w:rsidP="00195BEB">
      <w:pPr>
        <w:ind w:left="142"/>
        <w:jc w:val="center"/>
        <w:rPr>
          <w:sz w:val="22"/>
          <w:szCs w:val="22"/>
        </w:rPr>
      </w:pPr>
    </w:p>
    <w:p w:rsidR="00195BEB" w:rsidRPr="00A92E7F" w:rsidRDefault="00195BEB" w:rsidP="00195BEB">
      <w:pPr>
        <w:ind w:left="142"/>
        <w:jc w:val="center"/>
        <w:rPr>
          <w:sz w:val="22"/>
          <w:szCs w:val="22"/>
        </w:rPr>
      </w:pPr>
      <w:r w:rsidRPr="00A92E7F">
        <w:rPr>
          <w:sz w:val="22"/>
          <w:szCs w:val="22"/>
        </w:rPr>
        <w:t>___________________________________________</w:t>
      </w:r>
    </w:p>
    <w:p w:rsidR="00195BEB" w:rsidRPr="00A92E7F" w:rsidRDefault="00195BEB" w:rsidP="00195BEB">
      <w:pPr>
        <w:autoSpaceDE w:val="0"/>
        <w:autoSpaceDN w:val="0"/>
        <w:adjustRightInd w:val="0"/>
        <w:ind w:left="142"/>
        <w:jc w:val="center"/>
        <w:rPr>
          <w:sz w:val="22"/>
          <w:szCs w:val="22"/>
        </w:rPr>
      </w:pPr>
      <w:r w:rsidRPr="00A92E7F">
        <w:rPr>
          <w:sz w:val="22"/>
          <w:szCs w:val="22"/>
        </w:rPr>
        <w:t>[Nome do Representante Legal da Empresa]</w:t>
      </w:r>
    </w:p>
    <w:p w:rsidR="00195BEB" w:rsidRDefault="00195BEB" w:rsidP="00195BEB">
      <w:pPr>
        <w:autoSpaceDE w:val="0"/>
        <w:autoSpaceDN w:val="0"/>
        <w:adjustRightInd w:val="0"/>
        <w:ind w:left="142"/>
        <w:jc w:val="center"/>
        <w:rPr>
          <w:sz w:val="22"/>
          <w:szCs w:val="22"/>
        </w:rPr>
      </w:pPr>
      <w:r w:rsidRPr="00A92E7F">
        <w:rPr>
          <w:sz w:val="22"/>
          <w:szCs w:val="22"/>
        </w:rPr>
        <w:t>RG / Cargo / Telefone</w:t>
      </w: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3372BD" w:rsidRDefault="003372BD">
      <w:pPr>
        <w:rPr>
          <w:b/>
          <w:sz w:val="22"/>
          <w:szCs w:val="22"/>
        </w:rPr>
      </w:pPr>
      <w:r>
        <w:rPr>
          <w:b/>
          <w:sz w:val="22"/>
          <w:szCs w:val="22"/>
        </w:rPr>
        <w:br w:type="page"/>
      </w:r>
    </w:p>
    <w:p w:rsidR="00ED3AF6" w:rsidRPr="00122A4C" w:rsidRDefault="00ED3AF6" w:rsidP="00ED3AF6">
      <w:pPr>
        <w:pStyle w:val="Ttulo1"/>
        <w:jc w:val="center"/>
        <w:rPr>
          <w:i w:val="0"/>
          <w:color w:val="0000FF"/>
          <w:sz w:val="22"/>
          <w:szCs w:val="22"/>
        </w:rPr>
      </w:pPr>
      <w:r w:rsidRPr="00122A4C">
        <w:rPr>
          <w:i w:val="0"/>
          <w:color w:val="0000FF"/>
          <w:sz w:val="22"/>
          <w:szCs w:val="22"/>
        </w:rPr>
        <w:lastRenderedPageBreak/>
        <w:t xml:space="preserve">ANEXO </w:t>
      </w:r>
      <w:r>
        <w:rPr>
          <w:i w:val="0"/>
          <w:color w:val="0000FF"/>
          <w:sz w:val="22"/>
          <w:szCs w:val="22"/>
        </w:rPr>
        <w:t>V</w:t>
      </w:r>
    </w:p>
    <w:p w:rsidR="00ED3AF6" w:rsidRPr="00122A4C" w:rsidRDefault="00ED3AF6" w:rsidP="00ED3AF6">
      <w:pPr>
        <w:rPr>
          <w:sz w:val="22"/>
          <w:szCs w:val="22"/>
        </w:rPr>
      </w:pPr>
    </w:p>
    <w:p w:rsidR="00ED3AF6" w:rsidRPr="00122A4C" w:rsidRDefault="00ED3AF6" w:rsidP="00ED3AF6">
      <w:pPr>
        <w:pStyle w:val="Ttulo4"/>
        <w:rPr>
          <w:color w:val="0000FF"/>
          <w:sz w:val="22"/>
          <w:szCs w:val="22"/>
        </w:rPr>
      </w:pPr>
      <w:r w:rsidRPr="00122A4C">
        <w:rPr>
          <w:color w:val="0000FF"/>
          <w:sz w:val="22"/>
          <w:szCs w:val="22"/>
        </w:rPr>
        <w:t>MINUTA DO CONTRATO</w:t>
      </w:r>
    </w:p>
    <w:p w:rsidR="00ED3AF6" w:rsidRPr="00122A4C" w:rsidRDefault="00ED3AF6" w:rsidP="00ED3AF6">
      <w:pPr>
        <w:rPr>
          <w:sz w:val="22"/>
          <w:szCs w:val="22"/>
        </w:rPr>
      </w:pPr>
    </w:p>
    <w:p w:rsidR="00ED3AF6" w:rsidRDefault="00ED3AF6" w:rsidP="00ED3AF6">
      <w:pPr>
        <w:pStyle w:val="Corpodetexto22"/>
        <w:jc w:val="both"/>
        <w:rPr>
          <w:b/>
          <w:sz w:val="22"/>
          <w:szCs w:val="22"/>
        </w:rPr>
      </w:pPr>
      <w:r w:rsidRPr="00122A4C">
        <w:rPr>
          <w:b/>
          <w:sz w:val="22"/>
          <w:szCs w:val="22"/>
        </w:rPr>
        <w:t xml:space="preserve">CONTRATO DE FORNECIMENTO DE MATERIAIS/BENS, N.º </w:t>
      </w:r>
      <w:r w:rsidRPr="00122A4C">
        <w:rPr>
          <w:b/>
          <w:color w:val="FF0000"/>
          <w:sz w:val="22"/>
          <w:szCs w:val="22"/>
        </w:rPr>
        <w:t>________________</w:t>
      </w:r>
      <w:r w:rsidRPr="00122A4C">
        <w:rPr>
          <w:b/>
          <w:sz w:val="22"/>
          <w:szCs w:val="22"/>
        </w:rPr>
        <w:t xml:space="preserve"> QUE ENTRE SI CELEBRAM, A </w:t>
      </w:r>
      <w:r>
        <w:rPr>
          <w:b/>
          <w:color w:val="FF0000"/>
          <w:sz w:val="22"/>
          <w:szCs w:val="22"/>
        </w:rPr>
        <w:t>Secretaria de Estado da Saúde</w:t>
      </w:r>
    </w:p>
    <w:p w:rsidR="00ED3AF6" w:rsidRDefault="00ED3AF6" w:rsidP="00ED3AF6">
      <w:pPr>
        <w:pStyle w:val="Corpodetexto22"/>
        <w:jc w:val="both"/>
        <w:rPr>
          <w:b/>
          <w:sz w:val="22"/>
          <w:szCs w:val="22"/>
        </w:rPr>
      </w:pPr>
    </w:p>
    <w:p w:rsidR="00ED3AF6" w:rsidRDefault="00ED3AF6" w:rsidP="00ED3AF6">
      <w:pPr>
        <w:pStyle w:val="Corpodetexto22"/>
        <w:ind w:left="2832" w:firstLine="708"/>
        <w:jc w:val="both"/>
        <w:rPr>
          <w:b/>
          <w:sz w:val="22"/>
          <w:szCs w:val="22"/>
        </w:rPr>
      </w:pPr>
    </w:p>
    <w:p w:rsidR="00ED3AF6" w:rsidRPr="00122A4C" w:rsidRDefault="00ED3AF6" w:rsidP="00ED3AF6">
      <w:pPr>
        <w:pStyle w:val="Corpodetexto22"/>
        <w:ind w:left="2832" w:firstLine="708"/>
        <w:jc w:val="both"/>
        <w:rPr>
          <w:b/>
          <w:sz w:val="22"/>
          <w:szCs w:val="22"/>
        </w:rPr>
      </w:pPr>
      <w:r>
        <w:rPr>
          <w:b/>
          <w:sz w:val="22"/>
          <w:szCs w:val="22"/>
        </w:rPr>
        <w:t>E A</w:t>
      </w:r>
      <w:r w:rsidRPr="00122A4C">
        <w:rPr>
          <w:b/>
          <w:sz w:val="22"/>
          <w:szCs w:val="22"/>
        </w:rPr>
        <w:t xml:space="preserve"> EMPRESA _</w:t>
      </w:r>
      <w:r>
        <w:rPr>
          <w:b/>
          <w:sz w:val="22"/>
          <w:szCs w:val="22"/>
        </w:rPr>
        <w:t>____</w:t>
      </w:r>
      <w:r w:rsidRPr="00122A4C">
        <w:rPr>
          <w:b/>
          <w:sz w:val="22"/>
          <w:szCs w:val="22"/>
        </w:rPr>
        <w:t>__</w:t>
      </w:r>
      <w:proofErr w:type="gramStart"/>
      <w:r w:rsidRPr="00122A4C">
        <w:rPr>
          <w:b/>
          <w:sz w:val="22"/>
          <w:szCs w:val="22"/>
        </w:rPr>
        <w:t>(</w:t>
      </w:r>
      <w:proofErr w:type="gramEnd"/>
      <w:r w:rsidRPr="00122A4C">
        <w:rPr>
          <w:b/>
          <w:i/>
          <w:sz w:val="22"/>
          <w:szCs w:val="22"/>
        </w:rPr>
        <w:t>nome</w:t>
      </w:r>
      <w:r w:rsidRPr="00122A4C">
        <w:rPr>
          <w:b/>
          <w:sz w:val="22"/>
          <w:szCs w:val="22"/>
        </w:rPr>
        <w:t>)___</w:t>
      </w:r>
    </w:p>
    <w:p w:rsidR="00ED3AF6" w:rsidRPr="00122A4C" w:rsidRDefault="00ED3AF6" w:rsidP="00ED3AF6">
      <w:pPr>
        <w:spacing w:before="100" w:after="100"/>
        <w:ind w:firstLine="1134"/>
        <w:jc w:val="both"/>
        <w:rPr>
          <w:sz w:val="22"/>
          <w:szCs w:val="22"/>
        </w:rPr>
      </w:pPr>
      <w:r w:rsidRPr="00122A4C">
        <w:rPr>
          <w:sz w:val="22"/>
          <w:szCs w:val="22"/>
        </w:rPr>
        <w:t xml:space="preserve">Aos ___ dias do mês de ___ do ano de </w:t>
      </w:r>
      <w:r w:rsidR="003E7E5A">
        <w:rPr>
          <w:sz w:val="22"/>
          <w:szCs w:val="22"/>
        </w:rPr>
        <w:t>2017</w:t>
      </w:r>
      <w:r w:rsidRPr="00122A4C">
        <w:rPr>
          <w:sz w:val="22"/>
          <w:szCs w:val="22"/>
        </w:rPr>
        <w:t xml:space="preserve">, a </w:t>
      </w:r>
      <w:r w:rsidRPr="00122A4C">
        <w:rPr>
          <w:b/>
          <w:sz w:val="22"/>
          <w:szCs w:val="22"/>
        </w:rPr>
        <w:t>Secretaria</w:t>
      </w:r>
      <w:r w:rsidRPr="00122A4C">
        <w:rPr>
          <w:sz w:val="22"/>
          <w:szCs w:val="22"/>
        </w:rPr>
        <w:t xml:space="preserve"> ____________________________</w:t>
      </w:r>
      <w:r w:rsidRPr="00122A4C">
        <w:rPr>
          <w:b/>
          <w:sz w:val="22"/>
          <w:szCs w:val="22"/>
        </w:rPr>
        <w:t xml:space="preserve">, sediada a Rua ____________________________ n.º ___, ______________________________, </w:t>
      </w:r>
      <w:r w:rsidRPr="00122A4C">
        <w:rPr>
          <w:sz w:val="22"/>
          <w:szCs w:val="22"/>
        </w:rPr>
        <w:t>doravante denominada apenas CONTRATANTE, neste ato representado pelo Senhor ________________________</w:t>
      </w:r>
      <w:r w:rsidRPr="00122A4C">
        <w:rPr>
          <w:i/>
          <w:sz w:val="22"/>
          <w:szCs w:val="22"/>
        </w:rPr>
        <w:t xml:space="preserve">, </w:t>
      </w:r>
      <w:r w:rsidRPr="00122A4C">
        <w:rPr>
          <w:sz w:val="22"/>
          <w:szCs w:val="22"/>
        </w:rPr>
        <w:t>RG n.º ___</w:t>
      </w:r>
      <w:r w:rsidRPr="00122A4C">
        <w:rPr>
          <w:i/>
          <w:sz w:val="22"/>
          <w:szCs w:val="22"/>
        </w:rPr>
        <w:t xml:space="preserve">, </w:t>
      </w:r>
      <w:r w:rsidRPr="00122A4C">
        <w:rPr>
          <w:sz w:val="22"/>
          <w:szCs w:val="22"/>
        </w:rPr>
        <w:t xml:space="preserve">CPF ___, e a firma ___, CNPJ/MF n.º ___, estabelecida no ___, em ___, doravante denominada </w:t>
      </w:r>
      <w:r w:rsidRPr="00122A4C">
        <w:rPr>
          <w:b/>
          <w:sz w:val="22"/>
          <w:szCs w:val="22"/>
        </w:rPr>
        <w:t>CONTRATADA</w:t>
      </w:r>
      <w:r w:rsidRPr="00122A4C">
        <w:rPr>
          <w:sz w:val="22"/>
          <w:szCs w:val="22"/>
        </w:rPr>
        <w:t xml:space="preserve">, neste ato representada pelo </w:t>
      </w:r>
      <w:proofErr w:type="gramStart"/>
      <w:r w:rsidRPr="00122A4C">
        <w:rPr>
          <w:sz w:val="22"/>
          <w:szCs w:val="22"/>
        </w:rPr>
        <w:t>Sr.</w:t>
      </w:r>
      <w:proofErr w:type="gramEnd"/>
      <w:r w:rsidRPr="00122A4C">
        <w:rPr>
          <w:sz w:val="22"/>
          <w:szCs w:val="22"/>
        </w:rPr>
        <w:t xml:space="preserve"> ______________, (</w:t>
      </w:r>
      <w:r w:rsidRPr="00122A4C">
        <w:rPr>
          <w:b/>
          <w:i/>
          <w:sz w:val="22"/>
          <w:szCs w:val="22"/>
        </w:rPr>
        <w:t>nacionalidade</w:t>
      </w:r>
      <w:r w:rsidRPr="00122A4C">
        <w:rPr>
          <w:sz w:val="22"/>
          <w:szCs w:val="22"/>
        </w:rPr>
        <w:t xml:space="preserve">), RG ___, CPF ___, residente e domiciliado na ___, celebram o presente Contrato, decorrente do </w:t>
      </w:r>
      <w:r w:rsidRPr="00122A4C">
        <w:rPr>
          <w:b/>
          <w:color w:val="FF0000"/>
          <w:sz w:val="22"/>
          <w:szCs w:val="22"/>
        </w:rPr>
        <w:t xml:space="preserve">PROCESSO ADMINISTRATIVO Nº </w:t>
      </w:r>
      <w:r w:rsidR="003A7360">
        <w:rPr>
          <w:b/>
          <w:bCs/>
          <w:color w:val="FF0000"/>
          <w:sz w:val="22"/>
          <w:szCs w:val="22"/>
        </w:rPr>
        <w:t>01.1712.0</w:t>
      </w:r>
      <w:r w:rsidR="006F4D9B">
        <w:rPr>
          <w:b/>
          <w:bCs/>
          <w:color w:val="FF0000"/>
          <w:sz w:val="22"/>
          <w:szCs w:val="22"/>
        </w:rPr>
        <w:t>024</w:t>
      </w:r>
      <w:r w:rsidR="003A7360">
        <w:rPr>
          <w:b/>
          <w:bCs/>
          <w:color w:val="FF0000"/>
          <w:sz w:val="22"/>
          <w:szCs w:val="22"/>
        </w:rPr>
        <w:t>8-</w:t>
      </w:r>
      <w:r w:rsidR="006F4D9B">
        <w:rPr>
          <w:b/>
          <w:bCs/>
          <w:color w:val="FF0000"/>
          <w:sz w:val="22"/>
          <w:szCs w:val="22"/>
        </w:rPr>
        <w:t>00</w:t>
      </w:r>
      <w:r w:rsidR="003A7360">
        <w:rPr>
          <w:b/>
          <w:bCs/>
          <w:color w:val="FF0000"/>
          <w:sz w:val="22"/>
          <w:szCs w:val="22"/>
        </w:rPr>
        <w:t>00/201</w:t>
      </w:r>
      <w:r w:rsidR="006F4D9B">
        <w:rPr>
          <w:b/>
          <w:bCs/>
          <w:color w:val="FF0000"/>
          <w:sz w:val="22"/>
          <w:szCs w:val="22"/>
        </w:rPr>
        <w:t>7</w:t>
      </w:r>
      <w:r w:rsidRPr="00122A4C">
        <w:rPr>
          <w:sz w:val="22"/>
          <w:szCs w:val="22"/>
        </w:rPr>
        <w:t xml:space="preserve">, que deu origem ao </w:t>
      </w:r>
      <w:r w:rsidRPr="00122A4C">
        <w:rPr>
          <w:b/>
          <w:color w:val="FF0000"/>
          <w:sz w:val="22"/>
          <w:szCs w:val="22"/>
        </w:rPr>
        <w:t xml:space="preserve">PREGÃO, </w:t>
      </w:r>
      <w:r w:rsidRPr="00122A4C">
        <w:rPr>
          <w:color w:val="FF0000"/>
          <w:sz w:val="22"/>
          <w:szCs w:val="22"/>
        </w:rPr>
        <w:t xml:space="preserve">na forma </w:t>
      </w:r>
      <w:r w:rsidRPr="00122A4C">
        <w:rPr>
          <w:b/>
          <w:color w:val="FF0000"/>
          <w:sz w:val="22"/>
          <w:szCs w:val="22"/>
        </w:rPr>
        <w:t xml:space="preserve">ELETRÔNICA, </w:t>
      </w:r>
      <w:r w:rsidRPr="00122A4C">
        <w:rPr>
          <w:color w:val="FF0000"/>
          <w:sz w:val="22"/>
          <w:szCs w:val="22"/>
        </w:rPr>
        <w:t>de nº.</w:t>
      </w:r>
      <w:r w:rsidRPr="00122A4C">
        <w:rPr>
          <w:b/>
          <w:color w:val="FF0000"/>
          <w:sz w:val="22"/>
          <w:szCs w:val="22"/>
        </w:rPr>
        <w:t xml:space="preserve"> </w:t>
      </w:r>
      <w:r w:rsidR="003E7E5A">
        <w:rPr>
          <w:b/>
          <w:color w:val="FF0000"/>
          <w:sz w:val="22"/>
          <w:szCs w:val="22"/>
        </w:rPr>
        <w:t>0</w:t>
      </w:r>
      <w:r w:rsidR="00B658FE">
        <w:rPr>
          <w:b/>
          <w:color w:val="FF0000"/>
          <w:sz w:val="22"/>
          <w:szCs w:val="22"/>
        </w:rPr>
        <w:t>70</w:t>
      </w:r>
      <w:r w:rsidR="00AF57F1">
        <w:rPr>
          <w:b/>
          <w:color w:val="FF0000"/>
          <w:sz w:val="22"/>
          <w:szCs w:val="22"/>
        </w:rPr>
        <w:t>/</w:t>
      </w:r>
      <w:r w:rsidR="003E7E5A">
        <w:rPr>
          <w:b/>
          <w:color w:val="FF0000"/>
          <w:sz w:val="22"/>
          <w:szCs w:val="22"/>
        </w:rPr>
        <w:t>2017</w:t>
      </w:r>
      <w:r w:rsidR="00F1718D">
        <w:rPr>
          <w:b/>
          <w:color w:val="FF0000"/>
          <w:sz w:val="22"/>
          <w:szCs w:val="22"/>
        </w:rPr>
        <w:t xml:space="preserve">/SIGMA/SUPEL/RO </w:t>
      </w:r>
      <w:r w:rsidRPr="00122A4C">
        <w:rPr>
          <w:sz w:val="22"/>
          <w:szCs w:val="22"/>
        </w:rPr>
        <w:t xml:space="preserve">homologado pela Autoridade Competente, regido pela Lei Federal nº. </w:t>
      </w:r>
      <w:proofErr w:type="gramStart"/>
      <w:r w:rsidRPr="00122A4C">
        <w:rPr>
          <w:sz w:val="22"/>
          <w:szCs w:val="22"/>
        </w:rPr>
        <w:t>10.520/2002, Decreto</w:t>
      </w:r>
      <w:proofErr w:type="gramEnd"/>
      <w:r w:rsidRPr="00122A4C">
        <w:rPr>
          <w:sz w:val="22"/>
          <w:szCs w:val="22"/>
        </w:rPr>
        <w:t xml:space="preserve"> Estadual nº. 12.205, de 02/06/2006, aplicando-se, subsidiariamente, no que couber, a Lei Federal nº. 8.666/93, com suas alterações e legislação correlata, sujeitando-se às normas dos supramencionados diplomas legais, mediante as cláusulas e condições a seguir estabelecidas:</w:t>
      </w:r>
    </w:p>
    <w:p w:rsidR="00530395" w:rsidRDefault="00530395" w:rsidP="00ED3AF6">
      <w:pPr>
        <w:pStyle w:val="Ttulo1"/>
        <w:jc w:val="both"/>
        <w:rPr>
          <w:i w:val="0"/>
          <w:color w:val="0000FF"/>
          <w:sz w:val="22"/>
          <w:szCs w:val="22"/>
        </w:rPr>
      </w:pPr>
    </w:p>
    <w:p w:rsidR="00ED3AF6" w:rsidRDefault="00ED3AF6" w:rsidP="00ED3AF6">
      <w:pPr>
        <w:pStyle w:val="Ttulo1"/>
        <w:jc w:val="both"/>
        <w:rPr>
          <w:i w:val="0"/>
          <w:color w:val="0000FF"/>
          <w:sz w:val="22"/>
          <w:szCs w:val="22"/>
        </w:rPr>
      </w:pPr>
      <w:r w:rsidRPr="00122A4C">
        <w:rPr>
          <w:i w:val="0"/>
          <w:color w:val="0000FF"/>
          <w:sz w:val="22"/>
          <w:szCs w:val="22"/>
        </w:rPr>
        <w:t>CLÁUSULA PRIMEIRA – DO OBJETO</w:t>
      </w:r>
    </w:p>
    <w:p w:rsidR="00ED3AF6" w:rsidRPr="001636CD" w:rsidRDefault="00ED3AF6" w:rsidP="00ED3AF6"/>
    <w:p w:rsidR="00ED3AF6" w:rsidRDefault="00ED3AF6" w:rsidP="00ED3AF6">
      <w:pPr>
        <w:jc w:val="both"/>
        <w:rPr>
          <w:sz w:val="22"/>
          <w:szCs w:val="22"/>
        </w:rPr>
      </w:pPr>
      <w:r>
        <w:rPr>
          <w:b/>
          <w:color w:val="0000FF"/>
          <w:sz w:val="22"/>
          <w:szCs w:val="22"/>
        </w:rPr>
        <w:t xml:space="preserve">1.1 </w:t>
      </w:r>
      <w:r w:rsidRPr="00122A4C">
        <w:rPr>
          <w:sz w:val="22"/>
          <w:szCs w:val="22"/>
        </w:rPr>
        <w:t xml:space="preserve">Constitui objeto deste </w:t>
      </w:r>
      <w:r w:rsidRPr="00122A4C">
        <w:rPr>
          <w:b/>
          <w:sz w:val="22"/>
          <w:szCs w:val="22"/>
        </w:rPr>
        <w:t>CONTRATO O FORNECIMENTO DE MATERIAIS/BENS</w:t>
      </w:r>
      <w:r w:rsidRPr="00122A4C">
        <w:rPr>
          <w:sz w:val="22"/>
          <w:szCs w:val="22"/>
        </w:rPr>
        <w:t xml:space="preserve">, a fim de atender as necessidades da </w:t>
      </w:r>
      <w:r w:rsidRPr="00122A4C">
        <w:rPr>
          <w:b/>
          <w:sz w:val="22"/>
          <w:szCs w:val="22"/>
        </w:rPr>
        <w:t>CONTRATANTE</w:t>
      </w:r>
      <w:r w:rsidRPr="00122A4C">
        <w:rPr>
          <w:sz w:val="22"/>
          <w:szCs w:val="22"/>
        </w:rPr>
        <w:t xml:space="preserve">, relacionados no </w:t>
      </w:r>
      <w:r w:rsidRPr="00122A4C">
        <w:rPr>
          <w:b/>
          <w:sz w:val="22"/>
          <w:szCs w:val="22"/>
        </w:rPr>
        <w:t>Edital e seus anexos, bem como na Proposta de Preços da CONTRATADA</w:t>
      </w:r>
      <w:r w:rsidRPr="00122A4C">
        <w:rPr>
          <w:sz w:val="22"/>
          <w:szCs w:val="22"/>
        </w:rPr>
        <w:t>, que passam a integrar este Instrumento como se nele transcritos estivessem.</w:t>
      </w:r>
      <w:r>
        <w:rPr>
          <w:sz w:val="22"/>
          <w:szCs w:val="22"/>
        </w:rPr>
        <w:t xml:space="preserve"> </w:t>
      </w:r>
    </w:p>
    <w:p w:rsidR="00ED3AF6" w:rsidRDefault="00ED3AF6" w:rsidP="00ED3AF6">
      <w:pPr>
        <w:jc w:val="both"/>
        <w:rPr>
          <w:sz w:val="22"/>
          <w:szCs w:val="22"/>
        </w:rPr>
      </w:pPr>
    </w:p>
    <w:p w:rsidR="00ED3AF6" w:rsidRDefault="00ED3AF6" w:rsidP="00ED3AF6">
      <w:pPr>
        <w:jc w:val="both"/>
        <w:rPr>
          <w:sz w:val="22"/>
          <w:szCs w:val="22"/>
        </w:rPr>
      </w:pPr>
      <w:r>
        <w:rPr>
          <w:b/>
          <w:color w:val="0000FF"/>
          <w:sz w:val="22"/>
          <w:szCs w:val="22"/>
        </w:rPr>
        <w:t xml:space="preserve">1.2. </w:t>
      </w:r>
      <w:r>
        <w:rPr>
          <w:sz w:val="22"/>
          <w:szCs w:val="22"/>
        </w:rPr>
        <w:t xml:space="preserve">Fica vinculado o presente Termo </w:t>
      </w:r>
      <w:proofErr w:type="gramStart"/>
      <w:r>
        <w:rPr>
          <w:sz w:val="22"/>
          <w:szCs w:val="22"/>
        </w:rPr>
        <w:t>Contratual ao edital de licitação, guardada a necessária conformidade entre eles, devidamente assinados e rubricados</w:t>
      </w:r>
      <w:proofErr w:type="gramEnd"/>
      <w:r>
        <w:rPr>
          <w:sz w:val="22"/>
          <w:szCs w:val="22"/>
        </w:rPr>
        <w:t xml:space="preserve"> e também: A proposta às fls._______ a________ , e os documentos que a integrarem e acompanharem.</w:t>
      </w:r>
    </w:p>
    <w:p w:rsidR="00ED3AF6" w:rsidRDefault="00ED3AF6"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CLÁUSULA SEGUN</w:t>
      </w:r>
      <w:r>
        <w:rPr>
          <w:b/>
          <w:color w:val="0000FF"/>
          <w:sz w:val="22"/>
          <w:szCs w:val="22"/>
        </w:rPr>
        <w:t>D</w:t>
      </w:r>
      <w:r w:rsidR="005038B4">
        <w:rPr>
          <w:b/>
          <w:color w:val="0000FF"/>
          <w:sz w:val="22"/>
          <w:szCs w:val="22"/>
        </w:rPr>
        <w:t>A – DO LOCAL, PRAZO DE ENTREGA</w:t>
      </w:r>
      <w:r w:rsidR="00442D7A">
        <w:rPr>
          <w:b/>
          <w:color w:val="0000FF"/>
          <w:sz w:val="22"/>
          <w:szCs w:val="22"/>
        </w:rPr>
        <w:t xml:space="preserve"> E</w:t>
      </w:r>
      <w:r>
        <w:rPr>
          <w:b/>
          <w:color w:val="0000FF"/>
          <w:sz w:val="22"/>
          <w:szCs w:val="22"/>
        </w:rPr>
        <w:t xml:space="preserve"> DA GARANTIA</w:t>
      </w:r>
      <w:r w:rsidR="005038B4">
        <w:rPr>
          <w:b/>
          <w:color w:val="0000FF"/>
          <w:sz w:val="22"/>
          <w:szCs w:val="22"/>
        </w:rPr>
        <w:t xml:space="preserve"> </w:t>
      </w:r>
      <w:r w:rsidR="00250617">
        <w:rPr>
          <w:b/>
          <w:color w:val="0000FF"/>
          <w:sz w:val="22"/>
          <w:szCs w:val="22"/>
        </w:rPr>
        <w:t>E ASSISTÊNCIA TÉCNICA</w:t>
      </w:r>
    </w:p>
    <w:p w:rsidR="00FA4C01" w:rsidRPr="00A92E7F" w:rsidRDefault="00FA4C01" w:rsidP="00FA4C01">
      <w:pPr>
        <w:jc w:val="both"/>
        <w:rPr>
          <w:sz w:val="22"/>
          <w:szCs w:val="22"/>
        </w:rPr>
      </w:pPr>
    </w:p>
    <w:p w:rsidR="00B658FE" w:rsidRPr="00CC30ED" w:rsidRDefault="00FA4C01" w:rsidP="00B658FE">
      <w:pPr>
        <w:jc w:val="both"/>
        <w:rPr>
          <w:bCs/>
          <w:color w:val="FF0000"/>
          <w:sz w:val="22"/>
          <w:szCs w:val="22"/>
        </w:rPr>
      </w:pPr>
      <w:r w:rsidRPr="00442D7A">
        <w:rPr>
          <w:b/>
          <w:bCs/>
          <w:color w:val="0000FF"/>
          <w:sz w:val="22"/>
          <w:szCs w:val="22"/>
        </w:rPr>
        <w:t>2.1.</w:t>
      </w:r>
      <w:r w:rsidRPr="007265D6">
        <w:rPr>
          <w:b/>
          <w:bCs/>
          <w:color w:val="FF0000"/>
          <w:sz w:val="22"/>
          <w:szCs w:val="22"/>
        </w:rPr>
        <w:t xml:space="preserve"> </w:t>
      </w:r>
      <w:r w:rsidR="00B658FE" w:rsidRPr="00CC30ED">
        <w:rPr>
          <w:b/>
          <w:bCs/>
          <w:color w:val="FF0000"/>
          <w:sz w:val="22"/>
          <w:szCs w:val="22"/>
        </w:rPr>
        <w:t>Local e horário de Entrega</w:t>
      </w:r>
      <w:r w:rsidR="00B658FE" w:rsidRPr="00CC30ED">
        <w:rPr>
          <w:bCs/>
          <w:color w:val="FF0000"/>
          <w:sz w:val="22"/>
          <w:szCs w:val="22"/>
        </w:rPr>
        <w:t xml:space="preserve">: O objeto deverá ser entregue na </w:t>
      </w:r>
      <w:r w:rsidR="00B658FE" w:rsidRPr="00CC30ED">
        <w:rPr>
          <w:b/>
          <w:bCs/>
          <w:color w:val="FF0000"/>
          <w:sz w:val="22"/>
          <w:szCs w:val="22"/>
        </w:rPr>
        <w:t>Coordenação de Almoxarifado e Patrimônio – CAP/SESAU</w:t>
      </w:r>
      <w:r w:rsidR="00B658FE" w:rsidRPr="00CC30ED">
        <w:rPr>
          <w:bCs/>
          <w:color w:val="FF0000"/>
          <w:sz w:val="22"/>
          <w:szCs w:val="22"/>
        </w:rPr>
        <w:t xml:space="preserve">, no endereço: Rua Benedito de Souza Brito, 4045, Setor Industrial, Porto Velho/RO. Telefone: (69) 3216-5737. Horário de Segunda a Sexta-Feira das </w:t>
      </w:r>
      <w:proofErr w:type="gramStart"/>
      <w:r w:rsidR="00B658FE" w:rsidRPr="00CC30ED">
        <w:rPr>
          <w:bCs/>
          <w:color w:val="FF0000"/>
          <w:sz w:val="22"/>
          <w:szCs w:val="22"/>
        </w:rPr>
        <w:t>7:30</w:t>
      </w:r>
      <w:proofErr w:type="gramEnd"/>
      <w:r w:rsidR="00B658FE" w:rsidRPr="00CC30ED">
        <w:rPr>
          <w:bCs/>
          <w:color w:val="FF0000"/>
          <w:sz w:val="22"/>
          <w:szCs w:val="22"/>
        </w:rPr>
        <w:t>h às 13:30h.</w:t>
      </w:r>
    </w:p>
    <w:p w:rsidR="00B658FE" w:rsidRPr="00F1718D" w:rsidRDefault="00B658FE" w:rsidP="00B658FE">
      <w:pPr>
        <w:jc w:val="both"/>
        <w:rPr>
          <w:iCs/>
          <w:color w:val="FF0000"/>
          <w:sz w:val="22"/>
          <w:szCs w:val="22"/>
        </w:rPr>
      </w:pPr>
    </w:p>
    <w:p w:rsidR="00B658FE" w:rsidRPr="00CC30ED" w:rsidRDefault="00B658FE" w:rsidP="00B658FE">
      <w:pPr>
        <w:pStyle w:val="NormalWeb"/>
        <w:spacing w:before="0" w:after="0"/>
        <w:jc w:val="both"/>
        <w:rPr>
          <w:bCs/>
          <w:color w:val="FF0000"/>
          <w:sz w:val="22"/>
          <w:szCs w:val="22"/>
        </w:rPr>
      </w:pPr>
      <w:r w:rsidRPr="00442D7A">
        <w:rPr>
          <w:b/>
          <w:bCs/>
          <w:color w:val="0000FF"/>
          <w:sz w:val="22"/>
          <w:szCs w:val="22"/>
        </w:rPr>
        <w:t>2.</w:t>
      </w:r>
      <w:r w:rsidR="00A0096B">
        <w:rPr>
          <w:b/>
          <w:bCs/>
          <w:color w:val="0000FF"/>
          <w:sz w:val="22"/>
          <w:szCs w:val="22"/>
        </w:rPr>
        <w:t>2</w:t>
      </w:r>
      <w:r w:rsidRPr="00442D7A">
        <w:rPr>
          <w:b/>
          <w:bCs/>
          <w:color w:val="0000FF"/>
          <w:sz w:val="22"/>
          <w:szCs w:val="22"/>
        </w:rPr>
        <w:t>.</w:t>
      </w:r>
      <w:r w:rsidRPr="007265D6">
        <w:rPr>
          <w:b/>
          <w:bCs/>
          <w:color w:val="FF0000"/>
          <w:sz w:val="22"/>
          <w:szCs w:val="22"/>
        </w:rPr>
        <w:t xml:space="preserve"> </w:t>
      </w:r>
      <w:r w:rsidRPr="00CC30ED">
        <w:rPr>
          <w:b/>
          <w:bCs/>
          <w:color w:val="FF0000"/>
          <w:sz w:val="22"/>
          <w:szCs w:val="22"/>
        </w:rPr>
        <w:t>Local de Destinação</w:t>
      </w:r>
      <w:r>
        <w:rPr>
          <w:b/>
          <w:bCs/>
          <w:color w:val="FF0000"/>
          <w:sz w:val="22"/>
          <w:szCs w:val="22"/>
        </w:rPr>
        <w:t>,</w:t>
      </w:r>
      <w:r w:rsidRPr="00CC30ED">
        <w:rPr>
          <w:b/>
          <w:bCs/>
          <w:color w:val="FF0000"/>
          <w:sz w:val="22"/>
          <w:szCs w:val="22"/>
        </w:rPr>
        <w:t xml:space="preserve"> Instalação</w:t>
      </w:r>
      <w:r>
        <w:rPr>
          <w:b/>
          <w:bCs/>
          <w:color w:val="FF0000"/>
          <w:sz w:val="22"/>
          <w:szCs w:val="22"/>
        </w:rPr>
        <w:t xml:space="preserve"> e Treinamento</w:t>
      </w:r>
      <w:r w:rsidRPr="00CC30ED">
        <w:rPr>
          <w:bCs/>
          <w:color w:val="FF0000"/>
          <w:sz w:val="22"/>
          <w:szCs w:val="22"/>
        </w:rPr>
        <w:t xml:space="preserve">: Os equipamentos referentes aos itens 1, 05 e 08 do anexo I, deverão ser </w:t>
      </w:r>
      <w:r w:rsidRPr="00CC30ED">
        <w:rPr>
          <w:b/>
          <w:bCs/>
          <w:color w:val="FF0000"/>
          <w:sz w:val="22"/>
          <w:szCs w:val="22"/>
        </w:rPr>
        <w:t>instalados</w:t>
      </w:r>
      <w:r w:rsidRPr="00CC30ED">
        <w:rPr>
          <w:bCs/>
          <w:color w:val="FF0000"/>
          <w:sz w:val="22"/>
          <w:szCs w:val="22"/>
        </w:rPr>
        <w:t xml:space="preserve"> no Hospital Infantil Cosme e Damião - HICD, Rua Benedito Brito de Sousa, nº 4045 - Setor Industrial, Porto Velho- Rondônia. Telefone: (69) 3216-5737. </w:t>
      </w:r>
    </w:p>
    <w:p w:rsidR="00B658FE" w:rsidRDefault="00B658FE" w:rsidP="00B658FE">
      <w:pPr>
        <w:pStyle w:val="NormalWeb"/>
        <w:spacing w:before="0" w:after="0" w:line="360" w:lineRule="auto"/>
        <w:jc w:val="both"/>
        <w:rPr>
          <w:bCs/>
        </w:rPr>
      </w:pPr>
    </w:p>
    <w:p w:rsidR="00B658FE" w:rsidRPr="00CC30ED" w:rsidRDefault="00B658FE" w:rsidP="00B658FE">
      <w:pPr>
        <w:pStyle w:val="NormalWeb"/>
        <w:spacing w:before="0" w:after="0"/>
        <w:jc w:val="both"/>
        <w:rPr>
          <w:bCs/>
          <w:color w:val="FF0000"/>
          <w:sz w:val="22"/>
          <w:szCs w:val="22"/>
        </w:rPr>
      </w:pPr>
      <w:r w:rsidRPr="00442D7A">
        <w:rPr>
          <w:b/>
          <w:bCs/>
          <w:color w:val="0000FF"/>
          <w:sz w:val="22"/>
          <w:szCs w:val="22"/>
        </w:rPr>
        <w:t>2.</w:t>
      </w:r>
      <w:r w:rsidR="00A0096B">
        <w:rPr>
          <w:b/>
          <w:bCs/>
          <w:color w:val="0000FF"/>
          <w:sz w:val="22"/>
          <w:szCs w:val="22"/>
        </w:rPr>
        <w:t>3</w:t>
      </w:r>
      <w:r w:rsidRPr="00442D7A">
        <w:rPr>
          <w:b/>
          <w:bCs/>
          <w:color w:val="0000FF"/>
          <w:sz w:val="22"/>
          <w:szCs w:val="22"/>
        </w:rPr>
        <w:t>.</w:t>
      </w:r>
      <w:r w:rsidRPr="007265D6">
        <w:rPr>
          <w:b/>
          <w:bCs/>
          <w:color w:val="FF0000"/>
          <w:sz w:val="22"/>
          <w:szCs w:val="22"/>
        </w:rPr>
        <w:t xml:space="preserve"> </w:t>
      </w:r>
      <w:r w:rsidRPr="00CC30ED">
        <w:rPr>
          <w:bCs/>
          <w:color w:val="FF0000"/>
          <w:sz w:val="22"/>
          <w:szCs w:val="22"/>
        </w:rPr>
        <w:t xml:space="preserve">A empresa deverá ser responsável por toda infra-estrutura (elétrica/civil/mecânica) necessária para a perfeita instalação dos equipamentos bem como o seu funcionamento. </w:t>
      </w:r>
    </w:p>
    <w:p w:rsidR="00B658FE" w:rsidRDefault="00B658FE" w:rsidP="00B658FE">
      <w:pPr>
        <w:pStyle w:val="NormalWeb"/>
        <w:spacing w:before="0" w:after="0" w:line="360" w:lineRule="auto"/>
        <w:jc w:val="both"/>
        <w:rPr>
          <w:bCs/>
        </w:rPr>
      </w:pPr>
    </w:p>
    <w:p w:rsidR="00B658FE" w:rsidRDefault="00B658FE" w:rsidP="00B658FE">
      <w:pPr>
        <w:pStyle w:val="NormalWeb"/>
        <w:spacing w:before="0" w:after="0"/>
        <w:jc w:val="both"/>
        <w:rPr>
          <w:bCs/>
          <w:color w:val="FF0000"/>
          <w:sz w:val="22"/>
          <w:szCs w:val="22"/>
        </w:rPr>
      </w:pPr>
      <w:r w:rsidRPr="00442D7A">
        <w:rPr>
          <w:b/>
          <w:bCs/>
          <w:color w:val="0000FF"/>
          <w:sz w:val="22"/>
          <w:szCs w:val="22"/>
        </w:rPr>
        <w:t>2.</w:t>
      </w:r>
      <w:r w:rsidR="00A0096B">
        <w:rPr>
          <w:b/>
          <w:bCs/>
          <w:color w:val="0000FF"/>
          <w:sz w:val="22"/>
          <w:szCs w:val="22"/>
        </w:rPr>
        <w:t>4</w:t>
      </w:r>
      <w:r w:rsidRPr="00442D7A">
        <w:rPr>
          <w:b/>
          <w:bCs/>
          <w:color w:val="0000FF"/>
          <w:sz w:val="22"/>
          <w:szCs w:val="22"/>
        </w:rPr>
        <w:t>.</w:t>
      </w:r>
      <w:r w:rsidRPr="007265D6">
        <w:rPr>
          <w:b/>
          <w:bCs/>
          <w:color w:val="FF0000"/>
          <w:sz w:val="22"/>
          <w:szCs w:val="22"/>
        </w:rPr>
        <w:t xml:space="preserve"> </w:t>
      </w:r>
      <w:r w:rsidRPr="00CC30ED">
        <w:rPr>
          <w:bCs/>
          <w:color w:val="FF0000"/>
          <w:sz w:val="22"/>
          <w:szCs w:val="22"/>
        </w:rPr>
        <w:t xml:space="preserve">Incluindo os materiais como fios elétricos, quadros, disjuntores, tubos, </w:t>
      </w:r>
      <w:proofErr w:type="spellStart"/>
      <w:r w:rsidRPr="00CC30ED">
        <w:rPr>
          <w:bCs/>
          <w:color w:val="FF0000"/>
          <w:sz w:val="22"/>
          <w:szCs w:val="22"/>
        </w:rPr>
        <w:t>eletrodutos</w:t>
      </w:r>
      <w:proofErr w:type="spellEnd"/>
      <w:r w:rsidRPr="00CC30ED">
        <w:rPr>
          <w:bCs/>
          <w:color w:val="FF0000"/>
          <w:sz w:val="22"/>
          <w:szCs w:val="22"/>
        </w:rPr>
        <w:t xml:space="preserve"> entre outros. É ideal que a empresa realize uma</w:t>
      </w:r>
      <w:proofErr w:type="gramStart"/>
      <w:r w:rsidRPr="00CC30ED">
        <w:rPr>
          <w:bCs/>
          <w:color w:val="FF0000"/>
          <w:sz w:val="22"/>
          <w:szCs w:val="22"/>
        </w:rPr>
        <w:t xml:space="preserve">  </w:t>
      </w:r>
      <w:proofErr w:type="gramEnd"/>
      <w:r w:rsidRPr="00CC30ED">
        <w:rPr>
          <w:bCs/>
          <w:color w:val="FF0000"/>
          <w:sz w:val="22"/>
          <w:szCs w:val="22"/>
        </w:rPr>
        <w:t>vistoria do local de instalação,  para estimativa de custos. A licitante vencedora deverá agendar junto a Direção da Unidade de Saúde, dia e horário para a instalação.</w:t>
      </w:r>
    </w:p>
    <w:p w:rsidR="00B658FE" w:rsidRDefault="00B658FE" w:rsidP="00B658FE">
      <w:pPr>
        <w:pStyle w:val="NormalWeb"/>
        <w:spacing w:before="0" w:after="0"/>
        <w:jc w:val="both"/>
        <w:rPr>
          <w:bCs/>
          <w:color w:val="FF0000"/>
          <w:sz w:val="22"/>
          <w:szCs w:val="22"/>
        </w:rPr>
      </w:pPr>
    </w:p>
    <w:p w:rsidR="00B658FE" w:rsidRPr="00CC30ED" w:rsidRDefault="00A0096B" w:rsidP="00B658FE">
      <w:pPr>
        <w:pStyle w:val="NormalWeb"/>
        <w:spacing w:before="0" w:after="0"/>
        <w:jc w:val="both"/>
        <w:rPr>
          <w:bCs/>
          <w:color w:val="FF0000"/>
          <w:sz w:val="22"/>
          <w:szCs w:val="22"/>
        </w:rPr>
      </w:pPr>
      <w:r w:rsidRPr="00442D7A">
        <w:rPr>
          <w:b/>
          <w:bCs/>
          <w:color w:val="0000FF"/>
          <w:sz w:val="22"/>
          <w:szCs w:val="22"/>
        </w:rPr>
        <w:lastRenderedPageBreak/>
        <w:t>2.</w:t>
      </w:r>
      <w:r>
        <w:rPr>
          <w:b/>
          <w:bCs/>
          <w:color w:val="0000FF"/>
          <w:sz w:val="22"/>
          <w:szCs w:val="22"/>
        </w:rPr>
        <w:t>5</w:t>
      </w:r>
      <w:r w:rsidRPr="00442D7A">
        <w:rPr>
          <w:b/>
          <w:bCs/>
          <w:color w:val="0000FF"/>
          <w:sz w:val="22"/>
          <w:szCs w:val="22"/>
        </w:rPr>
        <w:t>.</w:t>
      </w:r>
      <w:r w:rsidRPr="007265D6">
        <w:rPr>
          <w:b/>
          <w:bCs/>
          <w:color w:val="FF0000"/>
          <w:sz w:val="22"/>
          <w:szCs w:val="22"/>
        </w:rPr>
        <w:t xml:space="preserve"> </w:t>
      </w:r>
      <w:r w:rsidR="00B658FE" w:rsidRPr="00CC30ED">
        <w:rPr>
          <w:color w:val="FF0000"/>
          <w:sz w:val="22"/>
          <w:szCs w:val="22"/>
        </w:rPr>
        <w:t xml:space="preserve">A empresa vencedora deverá oferecer treinamento de operação e manuseio dos equipamentos e demais serviços inerentes à atividade, referente aos itens: 1, 2, 4, 5 e </w:t>
      </w:r>
      <w:proofErr w:type="gramStart"/>
      <w:r w:rsidR="00B658FE" w:rsidRPr="00CC30ED">
        <w:rPr>
          <w:color w:val="FF0000"/>
          <w:sz w:val="22"/>
          <w:szCs w:val="22"/>
        </w:rPr>
        <w:t>7</w:t>
      </w:r>
      <w:proofErr w:type="gramEnd"/>
      <w:r w:rsidR="00B658FE" w:rsidRPr="00CC30ED">
        <w:rPr>
          <w:color w:val="FF0000"/>
          <w:sz w:val="22"/>
          <w:szCs w:val="22"/>
        </w:rPr>
        <w:t>, sem qualquer ônus para a Administração.</w:t>
      </w:r>
    </w:p>
    <w:p w:rsidR="00442D7A" w:rsidRDefault="00442D7A" w:rsidP="00135EBC">
      <w:pPr>
        <w:jc w:val="both"/>
        <w:rPr>
          <w:b/>
          <w:color w:val="FF0000"/>
          <w:sz w:val="22"/>
        </w:rPr>
      </w:pPr>
    </w:p>
    <w:p w:rsidR="00A0096B" w:rsidRDefault="00A0096B" w:rsidP="00A0096B">
      <w:pPr>
        <w:ind w:right="-171"/>
        <w:jc w:val="both"/>
        <w:rPr>
          <w:color w:val="0000FF"/>
          <w:sz w:val="22"/>
          <w:szCs w:val="22"/>
        </w:rPr>
      </w:pPr>
      <w:r>
        <w:rPr>
          <w:b/>
          <w:color w:val="0000FF"/>
          <w:sz w:val="22"/>
          <w:szCs w:val="22"/>
        </w:rPr>
        <w:t xml:space="preserve">2.5.1. </w:t>
      </w:r>
      <w:r>
        <w:rPr>
          <w:b/>
          <w:bCs/>
          <w:color w:val="FF0000"/>
          <w:sz w:val="22"/>
          <w:szCs w:val="22"/>
        </w:rPr>
        <w:t xml:space="preserve">Prazo </w:t>
      </w:r>
      <w:r w:rsidRPr="00CC30ED">
        <w:rPr>
          <w:b/>
          <w:bCs/>
          <w:color w:val="FF0000"/>
          <w:sz w:val="22"/>
          <w:szCs w:val="22"/>
        </w:rPr>
        <w:t>de Entrega</w:t>
      </w:r>
      <w:r w:rsidRPr="00CC30ED">
        <w:rPr>
          <w:bCs/>
          <w:color w:val="FF0000"/>
          <w:sz w:val="22"/>
          <w:szCs w:val="22"/>
        </w:rPr>
        <w:t>:</w:t>
      </w:r>
    </w:p>
    <w:p w:rsidR="00A0096B" w:rsidRDefault="00A0096B" w:rsidP="00A0096B">
      <w:pPr>
        <w:jc w:val="both"/>
        <w:outlineLvl w:val="0"/>
        <w:rPr>
          <w:b/>
          <w:color w:val="FF0000"/>
          <w:sz w:val="22"/>
        </w:rPr>
      </w:pPr>
    </w:p>
    <w:p w:rsidR="00A0096B" w:rsidRDefault="00A0096B" w:rsidP="00A0096B">
      <w:pPr>
        <w:pStyle w:val="NormalWeb"/>
        <w:spacing w:before="0" w:after="0"/>
        <w:jc w:val="both"/>
        <w:rPr>
          <w:color w:val="FF0000"/>
          <w:sz w:val="22"/>
          <w:szCs w:val="22"/>
        </w:rPr>
      </w:pPr>
      <w:r>
        <w:rPr>
          <w:b/>
          <w:color w:val="0000FF"/>
          <w:sz w:val="22"/>
          <w:szCs w:val="22"/>
        </w:rPr>
        <w:t xml:space="preserve">2.5.1.1. </w:t>
      </w:r>
      <w:r w:rsidRPr="00CC30ED">
        <w:rPr>
          <w:color w:val="FF0000"/>
          <w:sz w:val="22"/>
          <w:szCs w:val="22"/>
        </w:rPr>
        <w:t>O prazo para entrega e instalação será de até 30 (trinta) dias</w:t>
      </w:r>
      <w:r w:rsidRPr="00CC30ED">
        <w:rPr>
          <w:b/>
          <w:color w:val="FF0000"/>
          <w:sz w:val="22"/>
          <w:szCs w:val="22"/>
        </w:rPr>
        <w:t xml:space="preserve"> </w:t>
      </w:r>
      <w:r w:rsidRPr="00CC30ED">
        <w:rPr>
          <w:color w:val="FF0000"/>
          <w:sz w:val="22"/>
          <w:szCs w:val="22"/>
        </w:rPr>
        <w:t>após o recebimento da Nota de Empenho.</w:t>
      </w:r>
    </w:p>
    <w:p w:rsidR="00A0096B" w:rsidRPr="00CC30ED" w:rsidRDefault="00A0096B" w:rsidP="00A0096B">
      <w:pPr>
        <w:pStyle w:val="NormalWeb"/>
        <w:spacing w:before="0" w:after="0"/>
        <w:jc w:val="both"/>
        <w:rPr>
          <w:color w:val="FF0000"/>
          <w:sz w:val="22"/>
          <w:szCs w:val="22"/>
        </w:rPr>
      </w:pPr>
    </w:p>
    <w:p w:rsidR="00A0096B" w:rsidRPr="00A0096B" w:rsidRDefault="00A0096B" w:rsidP="00A0096B">
      <w:pPr>
        <w:jc w:val="both"/>
        <w:rPr>
          <w:b/>
          <w:color w:val="FF0000"/>
          <w:sz w:val="22"/>
        </w:rPr>
      </w:pPr>
      <w:r>
        <w:rPr>
          <w:b/>
          <w:color w:val="0000FF"/>
          <w:sz w:val="22"/>
          <w:szCs w:val="22"/>
        </w:rPr>
        <w:t xml:space="preserve">2.5.2. </w:t>
      </w:r>
      <w:r w:rsidRPr="00A0096B">
        <w:rPr>
          <w:b/>
          <w:color w:val="FF0000"/>
          <w:sz w:val="22"/>
          <w:szCs w:val="22"/>
        </w:rPr>
        <w:t xml:space="preserve">Da Garantia: </w:t>
      </w:r>
    </w:p>
    <w:p w:rsidR="00A0096B" w:rsidRDefault="00A0096B" w:rsidP="00A0096B">
      <w:pPr>
        <w:jc w:val="both"/>
        <w:rPr>
          <w:b/>
          <w:color w:val="FF0000"/>
          <w:sz w:val="22"/>
        </w:rPr>
      </w:pPr>
    </w:p>
    <w:p w:rsidR="00A0096B" w:rsidRPr="00FE5E92" w:rsidRDefault="00A0096B" w:rsidP="00A0096B">
      <w:pPr>
        <w:jc w:val="both"/>
        <w:outlineLvl w:val="0"/>
      </w:pPr>
      <w:r>
        <w:rPr>
          <w:b/>
          <w:color w:val="0000FF"/>
          <w:sz w:val="22"/>
          <w:szCs w:val="22"/>
        </w:rPr>
        <w:t xml:space="preserve">2.5.2.1. </w:t>
      </w:r>
      <w:r w:rsidRPr="00117F5E">
        <w:rPr>
          <w:b/>
          <w:color w:val="FF0000"/>
          <w:sz w:val="22"/>
          <w:szCs w:val="22"/>
        </w:rPr>
        <w:t>Garantia de fábrica de no mínimo 12 (doze) meses</w:t>
      </w:r>
      <w:r w:rsidRPr="00CC30ED">
        <w:rPr>
          <w:color w:val="FF0000"/>
          <w:sz w:val="22"/>
          <w:szCs w:val="22"/>
        </w:rPr>
        <w:t xml:space="preserve"> contra defeitos (vícios redibitórios) no que diz respeito </w:t>
      </w:r>
      <w:proofErr w:type="gramStart"/>
      <w:r w:rsidRPr="00CC30ED">
        <w:rPr>
          <w:color w:val="FF0000"/>
          <w:sz w:val="22"/>
          <w:szCs w:val="22"/>
        </w:rPr>
        <w:t>à</w:t>
      </w:r>
      <w:proofErr w:type="gramEnd"/>
      <w:r w:rsidRPr="00CC30ED">
        <w:rPr>
          <w:color w:val="FF0000"/>
          <w:sz w:val="22"/>
          <w:szCs w:val="22"/>
        </w:rPr>
        <w:t xml:space="preserve"> falhas ou defeitos ocultos existente no objeto passível de o tornarem impróprio ao uso a que se destina ou lhe diminuir sensivelmente o valor, de tal modo que o ato </w:t>
      </w:r>
      <w:proofErr w:type="spellStart"/>
      <w:r w:rsidRPr="00CC30ED">
        <w:rPr>
          <w:color w:val="FF0000"/>
          <w:sz w:val="22"/>
          <w:szCs w:val="22"/>
        </w:rPr>
        <w:t>negocial</w:t>
      </w:r>
      <w:proofErr w:type="spellEnd"/>
      <w:r w:rsidRPr="00CC30ED">
        <w:rPr>
          <w:color w:val="FF0000"/>
          <w:sz w:val="22"/>
          <w:szCs w:val="22"/>
        </w:rPr>
        <w:t xml:space="preserve"> não se realizaria se esses defeitos fossem conhecidos</w:t>
      </w:r>
      <w:r>
        <w:t>;</w:t>
      </w:r>
    </w:p>
    <w:p w:rsidR="00A0096B" w:rsidRPr="00846120" w:rsidRDefault="00A0096B" w:rsidP="00A0096B">
      <w:pPr>
        <w:jc w:val="both"/>
        <w:rPr>
          <w:color w:val="FF0000"/>
          <w:sz w:val="22"/>
        </w:rPr>
      </w:pPr>
    </w:p>
    <w:p w:rsidR="00A0096B" w:rsidRPr="00117F5E" w:rsidRDefault="00A0096B" w:rsidP="00A0096B">
      <w:pPr>
        <w:jc w:val="both"/>
        <w:rPr>
          <w:color w:val="FF0000"/>
          <w:sz w:val="22"/>
          <w:szCs w:val="22"/>
        </w:rPr>
      </w:pPr>
      <w:r>
        <w:rPr>
          <w:b/>
          <w:color w:val="0000FF"/>
          <w:sz w:val="22"/>
          <w:szCs w:val="22"/>
        </w:rPr>
        <w:t xml:space="preserve">2.5.2.2. </w:t>
      </w:r>
      <w:r w:rsidRPr="00117F5E">
        <w:rPr>
          <w:color w:val="FF0000"/>
          <w:sz w:val="22"/>
          <w:szCs w:val="22"/>
        </w:rPr>
        <w:t>O prazo para substituição das peças danificadas que estejam dentro do prazo de garantia será de até</w:t>
      </w:r>
      <w:proofErr w:type="gramStart"/>
      <w:r w:rsidRPr="00117F5E">
        <w:rPr>
          <w:color w:val="FF0000"/>
          <w:sz w:val="22"/>
          <w:szCs w:val="22"/>
        </w:rPr>
        <w:t xml:space="preserve">  </w:t>
      </w:r>
      <w:proofErr w:type="gramEnd"/>
      <w:r w:rsidRPr="00117F5E">
        <w:rPr>
          <w:color w:val="FF0000"/>
          <w:sz w:val="22"/>
          <w:szCs w:val="22"/>
        </w:rPr>
        <w:t>7 (sete) dias;</w:t>
      </w:r>
    </w:p>
    <w:p w:rsidR="00A0096B" w:rsidRPr="00117F5E" w:rsidRDefault="00A0096B" w:rsidP="00A0096B">
      <w:pPr>
        <w:jc w:val="both"/>
        <w:rPr>
          <w:color w:val="FF0000"/>
          <w:sz w:val="22"/>
          <w:szCs w:val="22"/>
        </w:rPr>
      </w:pPr>
    </w:p>
    <w:p w:rsidR="00A0096B" w:rsidRPr="00117F5E" w:rsidRDefault="00A0096B" w:rsidP="00A0096B">
      <w:pPr>
        <w:jc w:val="both"/>
        <w:rPr>
          <w:color w:val="FF0000"/>
          <w:sz w:val="22"/>
          <w:szCs w:val="22"/>
        </w:rPr>
      </w:pPr>
      <w:r>
        <w:rPr>
          <w:b/>
          <w:color w:val="0000FF"/>
          <w:sz w:val="22"/>
          <w:szCs w:val="22"/>
        </w:rPr>
        <w:t xml:space="preserve">2.5.2.3. </w:t>
      </w:r>
      <w:r w:rsidRPr="00117F5E">
        <w:rPr>
          <w:color w:val="FF0000"/>
          <w:sz w:val="22"/>
          <w:szCs w:val="22"/>
        </w:rPr>
        <w:t>O início da contagem do período de garantia dar-se-á após o recebimento definitivo do objeto;</w:t>
      </w:r>
    </w:p>
    <w:p w:rsidR="00A0096B" w:rsidRPr="00846120" w:rsidRDefault="00A0096B" w:rsidP="00A0096B">
      <w:pPr>
        <w:jc w:val="both"/>
        <w:rPr>
          <w:color w:val="FF0000"/>
          <w:sz w:val="22"/>
        </w:rPr>
      </w:pPr>
    </w:p>
    <w:p w:rsidR="00A0096B" w:rsidRPr="00117F5E" w:rsidRDefault="00A0096B" w:rsidP="00A0096B">
      <w:pPr>
        <w:jc w:val="both"/>
        <w:rPr>
          <w:color w:val="FF0000"/>
          <w:sz w:val="22"/>
          <w:szCs w:val="22"/>
        </w:rPr>
      </w:pPr>
      <w:r>
        <w:rPr>
          <w:b/>
          <w:color w:val="0000FF"/>
          <w:sz w:val="22"/>
          <w:szCs w:val="22"/>
        </w:rPr>
        <w:t xml:space="preserve">2.5.2.4. </w:t>
      </w:r>
      <w:r w:rsidRPr="00117F5E">
        <w:rPr>
          <w:color w:val="FF0000"/>
          <w:sz w:val="22"/>
          <w:szCs w:val="22"/>
        </w:rPr>
        <w:t>O produto ofertado deverá atender aos dispositivos da Lei nº 8.078/90 (Código de Defesa do Consumidor) e às demais legislações pertinentes.</w:t>
      </w:r>
    </w:p>
    <w:p w:rsidR="00A0096B" w:rsidRDefault="00A0096B" w:rsidP="00A0096B">
      <w:pPr>
        <w:jc w:val="both"/>
        <w:rPr>
          <w:color w:val="FF0000"/>
          <w:sz w:val="22"/>
        </w:rPr>
      </w:pPr>
    </w:p>
    <w:p w:rsidR="00A0096B" w:rsidRPr="00A0096B" w:rsidRDefault="00A0096B" w:rsidP="00A0096B">
      <w:pPr>
        <w:jc w:val="both"/>
        <w:rPr>
          <w:b/>
          <w:color w:val="FF0000"/>
          <w:sz w:val="22"/>
        </w:rPr>
      </w:pPr>
      <w:r>
        <w:rPr>
          <w:b/>
          <w:color w:val="0000FF"/>
          <w:sz w:val="22"/>
          <w:szCs w:val="22"/>
        </w:rPr>
        <w:t xml:space="preserve">2.5.3. </w:t>
      </w:r>
      <w:r w:rsidRPr="00A0096B">
        <w:rPr>
          <w:b/>
          <w:color w:val="FF0000"/>
          <w:sz w:val="22"/>
          <w:szCs w:val="22"/>
        </w:rPr>
        <w:t>Da Assistência Técnica:</w:t>
      </w:r>
    </w:p>
    <w:p w:rsidR="00A0096B" w:rsidRPr="00846120" w:rsidRDefault="00A0096B" w:rsidP="00A0096B">
      <w:pPr>
        <w:jc w:val="both"/>
        <w:rPr>
          <w:color w:val="FF0000"/>
          <w:sz w:val="22"/>
        </w:rPr>
      </w:pPr>
    </w:p>
    <w:p w:rsidR="00A0096B" w:rsidRPr="00044672" w:rsidRDefault="00A0096B" w:rsidP="00A0096B">
      <w:pPr>
        <w:tabs>
          <w:tab w:val="left" w:pos="567"/>
        </w:tabs>
        <w:jc w:val="both"/>
        <w:rPr>
          <w:color w:val="FF0000"/>
          <w:sz w:val="22"/>
          <w:szCs w:val="22"/>
        </w:rPr>
      </w:pPr>
      <w:r>
        <w:rPr>
          <w:b/>
          <w:color w:val="0000FF"/>
          <w:sz w:val="22"/>
          <w:szCs w:val="22"/>
        </w:rPr>
        <w:t xml:space="preserve">2.5.3.1. </w:t>
      </w:r>
      <w:r w:rsidRPr="00044672">
        <w:rPr>
          <w:color w:val="FF0000"/>
          <w:sz w:val="22"/>
          <w:szCs w:val="22"/>
        </w:rPr>
        <w:t>A assistência técnica dos equipamentos será sem ônus para SESAU, durante o período de garantia.</w:t>
      </w:r>
    </w:p>
    <w:p w:rsidR="00A0096B" w:rsidRPr="00044672" w:rsidRDefault="00A0096B" w:rsidP="00A0096B">
      <w:pPr>
        <w:jc w:val="both"/>
        <w:rPr>
          <w:color w:val="FF0000"/>
          <w:sz w:val="22"/>
          <w:szCs w:val="22"/>
        </w:rPr>
      </w:pPr>
    </w:p>
    <w:p w:rsidR="00A0096B" w:rsidRPr="00044672" w:rsidRDefault="00A0096B" w:rsidP="00A0096B">
      <w:pPr>
        <w:tabs>
          <w:tab w:val="left" w:pos="567"/>
        </w:tabs>
        <w:jc w:val="both"/>
        <w:rPr>
          <w:color w:val="FF0000"/>
          <w:sz w:val="22"/>
          <w:szCs w:val="22"/>
        </w:rPr>
      </w:pPr>
      <w:r>
        <w:rPr>
          <w:b/>
          <w:color w:val="0000FF"/>
          <w:sz w:val="22"/>
          <w:szCs w:val="22"/>
        </w:rPr>
        <w:t xml:space="preserve">2.5.3.2. </w:t>
      </w:r>
      <w:r w:rsidRPr="00044672">
        <w:rPr>
          <w:color w:val="FF0000"/>
          <w:sz w:val="22"/>
          <w:szCs w:val="22"/>
        </w:rPr>
        <w:t xml:space="preserve">O atendimento técnico deverá ocorrer nos dias úteis (segunda-feira a sexta- feira) de </w:t>
      </w:r>
      <w:proofErr w:type="gramStart"/>
      <w:r w:rsidRPr="00044672">
        <w:rPr>
          <w:color w:val="FF0000"/>
          <w:sz w:val="22"/>
          <w:szCs w:val="22"/>
        </w:rPr>
        <w:t>07:30</w:t>
      </w:r>
      <w:proofErr w:type="gramEnd"/>
      <w:r w:rsidRPr="00044672">
        <w:rPr>
          <w:color w:val="FF0000"/>
          <w:sz w:val="22"/>
          <w:szCs w:val="22"/>
        </w:rPr>
        <w:t xml:space="preserve"> ás 13:30 horas.</w:t>
      </w:r>
    </w:p>
    <w:p w:rsidR="00D236D5" w:rsidRDefault="00D236D5" w:rsidP="00A0096B">
      <w:pPr>
        <w:tabs>
          <w:tab w:val="left" w:pos="567"/>
        </w:tabs>
        <w:jc w:val="both"/>
        <w:rPr>
          <w:b/>
          <w:color w:val="0000FF"/>
          <w:sz w:val="22"/>
          <w:szCs w:val="22"/>
        </w:rPr>
      </w:pPr>
    </w:p>
    <w:p w:rsidR="00A0096B" w:rsidRPr="00044672" w:rsidRDefault="00A0096B" w:rsidP="00A0096B">
      <w:pPr>
        <w:tabs>
          <w:tab w:val="left" w:pos="567"/>
        </w:tabs>
        <w:jc w:val="both"/>
        <w:rPr>
          <w:color w:val="FF0000"/>
          <w:sz w:val="22"/>
          <w:szCs w:val="22"/>
        </w:rPr>
      </w:pPr>
      <w:r>
        <w:rPr>
          <w:b/>
          <w:color w:val="0000FF"/>
          <w:sz w:val="22"/>
          <w:szCs w:val="22"/>
        </w:rPr>
        <w:t>2.5.3.3.</w:t>
      </w:r>
      <w:r w:rsidR="00D236D5">
        <w:rPr>
          <w:b/>
          <w:color w:val="0000FF"/>
          <w:sz w:val="22"/>
          <w:szCs w:val="22"/>
        </w:rPr>
        <w:t xml:space="preserve"> </w:t>
      </w:r>
      <w:r w:rsidRPr="00044672">
        <w:rPr>
          <w:color w:val="FF0000"/>
          <w:sz w:val="22"/>
          <w:szCs w:val="22"/>
        </w:rPr>
        <w:t>A licitante vencedora prestará manutenção preventiva e corretiva com fornecimento de peças, se necessário, durante o período de garantia, ou indicará oficina especializada e autorizada para a prestação de garantia, citando nome, endereço, responsável técnico, etc. sem ônus para SESAU.</w:t>
      </w:r>
    </w:p>
    <w:p w:rsidR="00A0096B" w:rsidRPr="00044672" w:rsidRDefault="00A0096B" w:rsidP="00A0096B">
      <w:pPr>
        <w:jc w:val="both"/>
        <w:rPr>
          <w:color w:val="FF0000"/>
          <w:sz w:val="22"/>
          <w:szCs w:val="22"/>
        </w:rPr>
      </w:pPr>
    </w:p>
    <w:p w:rsidR="00A0096B" w:rsidRPr="00044672" w:rsidRDefault="00A0096B" w:rsidP="00A0096B">
      <w:pPr>
        <w:jc w:val="both"/>
        <w:rPr>
          <w:color w:val="FF0000"/>
          <w:sz w:val="22"/>
          <w:szCs w:val="22"/>
        </w:rPr>
      </w:pPr>
      <w:r>
        <w:rPr>
          <w:b/>
          <w:color w:val="0000FF"/>
          <w:sz w:val="22"/>
          <w:szCs w:val="22"/>
        </w:rPr>
        <w:t>2.5.3.</w:t>
      </w:r>
      <w:r w:rsidR="00D236D5">
        <w:rPr>
          <w:b/>
          <w:color w:val="0000FF"/>
          <w:sz w:val="22"/>
          <w:szCs w:val="22"/>
        </w:rPr>
        <w:t xml:space="preserve">4. </w:t>
      </w:r>
      <w:r w:rsidRPr="00044672">
        <w:rPr>
          <w:color w:val="FF0000"/>
          <w:sz w:val="22"/>
          <w:szCs w:val="22"/>
        </w:rPr>
        <w:t>O estabelecimento indicado para prestações dos serviços de manutenção durante o período de garantia</w:t>
      </w:r>
      <w:proofErr w:type="gramStart"/>
      <w:r w:rsidRPr="00044672">
        <w:rPr>
          <w:color w:val="FF0000"/>
          <w:sz w:val="22"/>
          <w:szCs w:val="22"/>
        </w:rPr>
        <w:t>, deverá</w:t>
      </w:r>
      <w:proofErr w:type="gramEnd"/>
      <w:r w:rsidRPr="00044672">
        <w:rPr>
          <w:color w:val="FF0000"/>
          <w:sz w:val="22"/>
          <w:szCs w:val="22"/>
        </w:rPr>
        <w:t xml:space="preserve"> esta sediado na região de Rondônia ou que garanta atendimento em 24 horas.</w:t>
      </w:r>
    </w:p>
    <w:p w:rsidR="00AF7782" w:rsidRDefault="00AF7782"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w:t>
      </w:r>
      <w:r>
        <w:rPr>
          <w:b/>
          <w:color w:val="0000FF"/>
          <w:sz w:val="22"/>
          <w:szCs w:val="22"/>
        </w:rPr>
        <w:t>TERCEIRA</w:t>
      </w:r>
      <w:r w:rsidRPr="00122A4C">
        <w:rPr>
          <w:b/>
          <w:color w:val="0000FF"/>
          <w:sz w:val="22"/>
          <w:szCs w:val="22"/>
        </w:rPr>
        <w:t xml:space="preserve"> – DAS OBRIGAÇÕES DA CONTRATADA</w:t>
      </w:r>
    </w:p>
    <w:p w:rsidR="00ED3AF6" w:rsidRPr="00122A4C" w:rsidRDefault="00ED3AF6" w:rsidP="00ED3AF6">
      <w:pPr>
        <w:jc w:val="both"/>
        <w:rPr>
          <w:b/>
          <w:color w:val="0000FF"/>
          <w:sz w:val="22"/>
          <w:szCs w:val="22"/>
        </w:rPr>
      </w:pPr>
    </w:p>
    <w:p w:rsidR="00D236D5" w:rsidRPr="00313835" w:rsidRDefault="00442D7A" w:rsidP="00D236D5">
      <w:pPr>
        <w:pStyle w:val="Corpodetexto"/>
        <w:rPr>
          <w:color w:val="FF0000"/>
          <w:sz w:val="22"/>
          <w:szCs w:val="22"/>
        </w:rPr>
      </w:pPr>
      <w:r w:rsidRPr="00442D7A">
        <w:rPr>
          <w:b/>
          <w:color w:val="0000FF"/>
          <w:sz w:val="22"/>
        </w:rPr>
        <w:t>3.1.</w:t>
      </w:r>
      <w:r>
        <w:rPr>
          <w:b/>
          <w:color w:val="FF0000"/>
          <w:sz w:val="22"/>
        </w:rPr>
        <w:t xml:space="preserve"> </w:t>
      </w:r>
      <w:r w:rsidR="00D236D5" w:rsidRPr="0048237B">
        <w:rPr>
          <w:color w:val="FF0000"/>
          <w:sz w:val="22"/>
          <w:szCs w:val="22"/>
        </w:rPr>
        <w:t>Além daquelas exigidas em Lei 8.666/93, deverá</w:t>
      </w:r>
      <w:r w:rsidR="00D236D5">
        <w:rPr>
          <w:color w:val="FF0000"/>
          <w:sz w:val="22"/>
          <w:szCs w:val="22"/>
        </w:rPr>
        <w:t>:</w:t>
      </w:r>
    </w:p>
    <w:p w:rsidR="00D236D5" w:rsidRDefault="00D236D5" w:rsidP="00D236D5">
      <w:pPr>
        <w:pStyle w:val="Corpodetexto"/>
        <w:rPr>
          <w:b/>
          <w:bCs/>
          <w:color w:val="FF0000"/>
          <w:sz w:val="22"/>
          <w:szCs w:val="22"/>
        </w:rPr>
      </w:pPr>
    </w:p>
    <w:p w:rsidR="00D236D5" w:rsidRPr="00313835" w:rsidRDefault="00D236D5" w:rsidP="00D236D5">
      <w:pPr>
        <w:pStyle w:val="Corpodetexto"/>
        <w:rPr>
          <w:color w:val="FF0000"/>
          <w:sz w:val="22"/>
          <w:szCs w:val="22"/>
        </w:rPr>
      </w:pPr>
      <w:r w:rsidRPr="00442D7A">
        <w:rPr>
          <w:b/>
          <w:color w:val="0000FF"/>
          <w:sz w:val="22"/>
        </w:rPr>
        <w:t>3.1.</w:t>
      </w:r>
      <w:r>
        <w:rPr>
          <w:b/>
          <w:color w:val="0000FF"/>
          <w:sz w:val="22"/>
        </w:rPr>
        <w:t xml:space="preserve">1. </w:t>
      </w:r>
      <w:r w:rsidRPr="0048237B">
        <w:rPr>
          <w:color w:val="FF0000"/>
          <w:sz w:val="22"/>
          <w:szCs w:val="22"/>
        </w:rPr>
        <w:t>Cumprir fielmente as normas estabelecidas neste Termo de Referência, de forma que os equipamentos sejam entregues em perfeito estado e condições, executando-os sob sua inteira e exclusiva responsabilidade</w:t>
      </w:r>
      <w:r w:rsidRPr="00313835">
        <w:rPr>
          <w:color w:val="FF0000"/>
          <w:sz w:val="22"/>
          <w:szCs w:val="22"/>
        </w:rPr>
        <w:t>;</w:t>
      </w:r>
    </w:p>
    <w:p w:rsidR="00D236D5" w:rsidRDefault="00D236D5" w:rsidP="00D236D5">
      <w:pPr>
        <w:autoSpaceDE w:val="0"/>
        <w:autoSpaceDN w:val="0"/>
        <w:adjustRightInd w:val="0"/>
        <w:jc w:val="both"/>
        <w:rPr>
          <w:b/>
          <w:bCs/>
          <w:color w:val="FF0000"/>
          <w:sz w:val="22"/>
          <w:szCs w:val="22"/>
        </w:rPr>
      </w:pPr>
    </w:p>
    <w:p w:rsidR="00D236D5" w:rsidRPr="00313835" w:rsidRDefault="00D236D5" w:rsidP="00D236D5">
      <w:pPr>
        <w:autoSpaceDE w:val="0"/>
        <w:autoSpaceDN w:val="0"/>
        <w:adjustRightInd w:val="0"/>
        <w:jc w:val="both"/>
        <w:rPr>
          <w:color w:val="FF0000"/>
          <w:sz w:val="22"/>
          <w:szCs w:val="22"/>
        </w:rPr>
      </w:pPr>
      <w:r w:rsidRPr="00442D7A">
        <w:rPr>
          <w:b/>
          <w:color w:val="0000FF"/>
          <w:sz w:val="22"/>
        </w:rPr>
        <w:t>3.1.</w:t>
      </w:r>
      <w:r>
        <w:rPr>
          <w:b/>
          <w:color w:val="0000FF"/>
          <w:sz w:val="22"/>
        </w:rPr>
        <w:t xml:space="preserve">2. </w:t>
      </w:r>
      <w:r w:rsidRPr="00B1409A">
        <w:rPr>
          <w:color w:val="FF0000"/>
          <w:sz w:val="22"/>
          <w:szCs w:val="22"/>
        </w:rPr>
        <w:t>Fornecer os equipamentos rigorosamente de acordo com as especificações constantes no Termo de Referência e na sua proposta</w:t>
      </w:r>
      <w:r w:rsidRPr="00313835">
        <w:rPr>
          <w:color w:val="FF0000"/>
          <w:sz w:val="22"/>
          <w:szCs w:val="22"/>
        </w:rPr>
        <w:t>;</w:t>
      </w:r>
    </w:p>
    <w:p w:rsidR="00D236D5" w:rsidRDefault="00D236D5" w:rsidP="00D236D5">
      <w:pPr>
        <w:autoSpaceDE w:val="0"/>
        <w:autoSpaceDN w:val="0"/>
        <w:adjustRightInd w:val="0"/>
        <w:jc w:val="both"/>
        <w:rPr>
          <w:b/>
          <w:color w:val="FF0000"/>
          <w:sz w:val="22"/>
          <w:szCs w:val="22"/>
        </w:rPr>
      </w:pPr>
    </w:p>
    <w:p w:rsidR="00D236D5" w:rsidRPr="00313835" w:rsidRDefault="00D236D5" w:rsidP="00D236D5">
      <w:pPr>
        <w:autoSpaceDE w:val="0"/>
        <w:autoSpaceDN w:val="0"/>
        <w:adjustRightInd w:val="0"/>
        <w:jc w:val="both"/>
        <w:rPr>
          <w:color w:val="FF0000"/>
          <w:sz w:val="22"/>
          <w:szCs w:val="22"/>
        </w:rPr>
      </w:pPr>
      <w:r w:rsidRPr="00442D7A">
        <w:rPr>
          <w:b/>
          <w:color w:val="0000FF"/>
          <w:sz w:val="22"/>
        </w:rPr>
        <w:t>3.1.</w:t>
      </w:r>
      <w:r>
        <w:rPr>
          <w:b/>
          <w:color w:val="0000FF"/>
          <w:sz w:val="22"/>
        </w:rPr>
        <w:t xml:space="preserve">3. </w:t>
      </w:r>
      <w:r w:rsidRPr="00B1409A">
        <w:rPr>
          <w:bCs/>
          <w:color w:val="FF0000"/>
          <w:sz w:val="22"/>
          <w:szCs w:val="22"/>
        </w:rPr>
        <w:t>Obedecidos aos critérios e padrões de qualidade pré-determinados; deverá ser observado o critério definido pela Secretaria de Estado da Saúde, para a entrega do objeto</w:t>
      </w:r>
      <w:r w:rsidRPr="00313835">
        <w:rPr>
          <w:color w:val="FF0000"/>
          <w:sz w:val="22"/>
          <w:szCs w:val="22"/>
        </w:rPr>
        <w:t>;</w:t>
      </w:r>
    </w:p>
    <w:p w:rsidR="00D236D5" w:rsidRDefault="00D236D5" w:rsidP="00D236D5">
      <w:pPr>
        <w:autoSpaceDE w:val="0"/>
        <w:autoSpaceDN w:val="0"/>
        <w:adjustRightInd w:val="0"/>
        <w:jc w:val="both"/>
        <w:rPr>
          <w:b/>
          <w:color w:val="FF0000"/>
          <w:sz w:val="22"/>
          <w:szCs w:val="22"/>
        </w:rPr>
      </w:pPr>
    </w:p>
    <w:p w:rsidR="00D236D5" w:rsidRPr="00313835" w:rsidRDefault="00D236D5" w:rsidP="00D236D5">
      <w:pPr>
        <w:autoSpaceDE w:val="0"/>
        <w:autoSpaceDN w:val="0"/>
        <w:adjustRightInd w:val="0"/>
        <w:jc w:val="both"/>
        <w:rPr>
          <w:color w:val="FF0000"/>
          <w:sz w:val="22"/>
          <w:szCs w:val="22"/>
        </w:rPr>
      </w:pPr>
      <w:r w:rsidRPr="00442D7A">
        <w:rPr>
          <w:b/>
          <w:color w:val="0000FF"/>
          <w:sz w:val="22"/>
        </w:rPr>
        <w:t>3.1.</w:t>
      </w:r>
      <w:r>
        <w:rPr>
          <w:b/>
          <w:color w:val="0000FF"/>
          <w:sz w:val="22"/>
        </w:rPr>
        <w:t xml:space="preserve">4. </w:t>
      </w:r>
      <w:r w:rsidRPr="00B1409A">
        <w:rPr>
          <w:color w:val="FF0000"/>
          <w:sz w:val="22"/>
          <w:szCs w:val="22"/>
        </w:rPr>
        <w:t>Reparar, corrigir, remover ou substituir às suas expensas no todo ou em parte, o objeto em que se encontrarem vícios, defeitos ou incorreções resultantes da entrega, transporte, instalação ou de equipamentos empregados, mesmo após de ter sido recebido definitivamente</w:t>
      </w:r>
      <w:r w:rsidRPr="00313835">
        <w:rPr>
          <w:color w:val="FF0000"/>
          <w:sz w:val="22"/>
          <w:szCs w:val="22"/>
        </w:rPr>
        <w:t>;</w:t>
      </w:r>
    </w:p>
    <w:p w:rsidR="00D236D5" w:rsidRDefault="00D236D5" w:rsidP="00D236D5">
      <w:pPr>
        <w:autoSpaceDE w:val="0"/>
        <w:autoSpaceDN w:val="0"/>
        <w:adjustRightInd w:val="0"/>
        <w:jc w:val="both"/>
        <w:rPr>
          <w:b/>
          <w:color w:val="FF0000"/>
          <w:sz w:val="22"/>
          <w:szCs w:val="22"/>
        </w:rPr>
      </w:pPr>
    </w:p>
    <w:p w:rsidR="00D236D5" w:rsidRPr="00313835" w:rsidRDefault="00D236D5" w:rsidP="00D236D5">
      <w:pPr>
        <w:autoSpaceDE w:val="0"/>
        <w:autoSpaceDN w:val="0"/>
        <w:adjustRightInd w:val="0"/>
        <w:jc w:val="both"/>
        <w:rPr>
          <w:color w:val="FF0000"/>
          <w:sz w:val="22"/>
          <w:szCs w:val="22"/>
        </w:rPr>
      </w:pPr>
      <w:r w:rsidRPr="00442D7A">
        <w:rPr>
          <w:b/>
          <w:color w:val="0000FF"/>
          <w:sz w:val="22"/>
        </w:rPr>
        <w:t>3.1.</w:t>
      </w:r>
      <w:r>
        <w:rPr>
          <w:b/>
          <w:color w:val="0000FF"/>
          <w:sz w:val="22"/>
        </w:rPr>
        <w:t xml:space="preserve">5. </w:t>
      </w:r>
      <w:r w:rsidRPr="00B1409A">
        <w:rPr>
          <w:color w:val="FF0000"/>
          <w:sz w:val="22"/>
          <w:szCs w:val="22"/>
        </w:rPr>
        <w:t>A Contratada deverá responsabilizar-se pela garantia (12 meses) total dos equipamentos, contados a partir da data de entrega definitiva dos equipamentos</w:t>
      </w:r>
      <w:r w:rsidRPr="00313835">
        <w:rPr>
          <w:color w:val="FF0000"/>
          <w:sz w:val="22"/>
          <w:szCs w:val="22"/>
        </w:rPr>
        <w:t>;</w:t>
      </w:r>
    </w:p>
    <w:p w:rsidR="00D236D5" w:rsidRDefault="00D236D5" w:rsidP="00D236D5">
      <w:pPr>
        <w:autoSpaceDE w:val="0"/>
        <w:autoSpaceDN w:val="0"/>
        <w:adjustRightInd w:val="0"/>
        <w:jc w:val="both"/>
        <w:rPr>
          <w:b/>
          <w:color w:val="FF0000"/>
          <w:sz w:val="22"/>
          <w:szCs w:val="22"/>
        </w:rPr>
      </w:pPr>
    </w:p>
    <w:p w:rsidR="00D236D5" w:rsidRPr="00313835" w:rsidRDefault="00D236D5" w:rsidP="00D236D5">
      <w:pPr>
        <w:autoSpaceDE w:val="0"/>
        <w:autoSpaceDN w:val="0"/>
        <w:adjustRightInd w:val="0"/>
        <w:jc w:val="both"/>
        <w:rPr>
          <w:color w:val="FF0000"/>
          <w:sz w:val="22"/>
          <w:szCs w:val="22"/>
        </w:rPr>
      </w:pPr>
      <w:r w:rsidRPr="00442D7A">
        <w:rPr>
          <w:b/>
          <w:color w:val="0000FF"/>
          <w:sz w:val="22"/>
        </w:rPr>
        <w:t>3.1.</w:t>
      </w:r>
      <w:r>
        <w:rPr>
          <w:b/>
          <w:color w:val="0000FF"/>
          <w:sz w:val="22"/>
        </w:rPr>
        <w:t xml:space="preserve">6. </w:t>
      </w:r>
      <w:r w:rsidRPr="00B1409A">
        <w:rPr>
          <w:color w:val="FF0000"/>
          <w:sz w:val="22"/>
          <w:szCs w:val="22"/>
        </w:rPr>
        <w:t>Arcar com todas as despesas, diretas ou indiretas, decorrentes do cumprimento das obrigações assumidas e todos os tributos incidentes, sem qualquer ônus à Administração Pública, devendo efetuar os respectivos pagamentos na forma e nos prazos previstos em Lei</w:t>
      </w:r>
      <w:r w:rsidRPr="00313835">
        <w:rPr>
          <w:color w:val="FF0000"/>
          <w:sz w:val="22"/>
          <w:szCs w:val="22"/>
        </w:rPr>
        <w:t>;</w:t>
      </w:r>
    </w:p>
    <w:p w:rsidR="00D236D5" w:rsidRDefault="00D236D5" w:rsidP="00D236D5">
      <w:pPr>
        <w:autoSpaceDE w:val="0"/>
        <w:autoSpaceDN w:val="0"/>
        <w:adjustRightInd w:val="0"/>
        <w:jc w:val="both"/>
        <w:rPr>
          <w:b/>
          <w:color w:val="FF0000"/>
          <w:sz w:val="22"/>
          <w:szCs w:val="22"/>
        </w:rPr>
      </w:pPr>
    </w:p>
    <w:p w:rsidR="00D236D5" w:rsidRPr="00313835" w:rsidRDefault="00D236D5" w:rsidP="00D236D5">
      <w:pPr>
        <w:autoSpaceDE w:val="0"/>
        <w:autoSpaceDN w:val="0"/>
        <w:adjustRightInd w:val="0"/>
        <w:jc w:val="both"/>
        <w:rPr>
          <w:color w:val="FF0000"/>
          <w:sz w:val="22"/>
          <w:szCs w:val="22"/>
        </w:rPr>
      </w:pPr>
      <w:r w:rsidRPr="00442D7A">
        <w:rPr>
          <w:b/>
          <w:color w:val="0000FF"/>
          <w:sz w:val="22"/>
        </w:rPr>
        <w:t>3.1.</w:t>
      </w:r>
      <w:r>
        <w:rPr>
          <w:b/>
          <w:color w:val="0000FF"/>
          <w:sz w:val="22"/>
        </w:rPr>
        <w:t xml:space="preserve">7. </w:t>
      </w:r>
      <w:r w:rsidRPr="00B1409A">
        <w:rPr>
          <w:color w:val="FF0000"/>
          <w:sz w:val="22"/>
          <w:szCs w:val="22"/>
        </w:rPr>
        <w:t>Nos preços ofertados deverão estar incluso todos os impostos, taxas, fretes e demais custos provenientes da entrega do objeto e instalação</w:t>
      </w:r>
      <w:r>
        <w:rPr>
          <w:color w:val="FF0000"/>
          <w:sz w:val="22"/>
          <w:szCs w:val="22"/>
        </w:rPr>
        <w:t>;</w:t>
      </w:r>
    </w:p>
    <w:p w:rsidR="00D236D5" w:rsidRDefault="00D236D5" w:rsidP="00D236D5">
      <w:pPr>
        <w:autoSpaceDE w:val="0"/>
        <w:autoSpaceDN w:val="0"/>
        <w:adjustRightInd w:val="0"/>
        <w:jc w:val="both"/>
        <w:rPr>
          <w:b/>
          <w:color w:val="FF0000"/>
          <w:sz w:val="22"/>
          <w:szCs w:val="22"/>
        </w:rPr>
      </w:pPr>
    </w:p>
    <w:p w:rsidR="00D236D5" w:rsidRPr="00313835" w:rsidRDefault="00D236D5" w:rsidP="00D236D5">
      <w:pPr>
        <w:autoSpaceDE w:val="0"/>
        <w:autoSpaceDN w:val="0"/>
        <w:adjustRightInd w:val="0"/>
        <w:jc w:val="both"/>
        <w:rPr>
          <w:color w:val="FF0000"/>
          <w:sz w:val="22"/>
          <w:szCs w:val="22"/>
        </w:rPr>
      </w:pPr>
      <w:r w:rsidRPr="00442D7A">
        <w:rPr>
          <w:b/>
          <w:color w:val="0000FF"/>
          <w:sz w:val="22"/>
        </w:rPr>
        <w:t>3.1.</w:t>
      </w:r>
      <w:r>
        <w:rPr>
          <w:b/>
          <w:color w:val="0000FF"/>
          <w:sz w:val="22"/>
        </w:rPr>
        <w:t xml:space="preserve">8. </w:t>
      </w:r>
      <w:r w:rsidRPr="00B1409A">
        <w:rPr>
          <w:color w:val="FF0000"/>
          <w:sz w:val="22"/>
          <w:szCs w:val="22"/>
        </w:rPr>
        <w:t>Utilizar, em todas as fases, fornecimento e instalação do equipamento, ferramentas, materiais e mão-de-obra qualificada</w:t>
      </w:r>
      <w:r w:rsidRPr="00313835">
        <w:rPr>
          <w:color w:val="FF0000"/>
          <w:sz w:val="22"/>
          <w:szCs w:val="22"/>
        </w:rPr>
        <w:t>;</w:t>
      </w:r>
    </w:p>
    <w:p w:rsidR="00D236D5" w:rsidRDefault="00D236D5" w:rsidP="00D236D5">
      <w:pPr>
        <w:autoSpaceDE w:val="0"/>
        <w:autoSpaceDN w:val="0"/>
        <w:adjustRightInd w:val="0"/>
        <w:jc w:val="both"/>
        <w:rPr>
          <w:b/>
          <w:color w:val="FF0000"/>
          <w:sz w:val="22"/>
          <w:szCs w:val="22"/>
        </w:rPr>
      </w:pPr>
    </w:p>
    <w:p w:rsidR="00D236D5" w:rsidRPr="00313835" w:rsidRDefault="00D236D5" w:rsidP="00D236D5">
      <w:pPr>
        <w:autoSpaceDE w:val="0"/>
        <w:autoSpaceDN w:val="0"/>
        <w:adjustRightInd w:val="0"/>
        <w:jc w:val="both"/>
        <w:rPr>
          <w:color w:val="FF0000"/>
          <w:sz w:val="22"/>
          <w:szCs w:val="22"/>
        </w:rPr>
      </w:pPr>
      <w:r w:rsidRPr="00442D7A">
        <w:rPr>
          <w:b/>
          <w:color w:val="0000FF"/>
          <w:sz w:val="22"/>
        </w:rPr>
        <w:t>3.1.</w:t>
      </w:r>
      <w:r>
        <w:rPr>
          <w:b/>
          <w:color w:val="0000FF"/>
          <w:sz w:val="22"/>
        </w:rPr>
        <w:t xml:space="preserve">9. </w:t>
      </w:r>
      <w:r w:rsidRPr="00B1409A">
        <w:rPr>
          <w:color w:val="FF0000"/>
          <w:sz w:val="22"/>
          <w:szCs w:val="22"/>
        </w:rPr>
        <w:t>Manter limpas as áreas onde serão executados os serviços de instalação do equipamento</w:t>
      </w:r>
      <w:r w:rsidRPr="00313835">
        <w:rPr>
          <w:color w:val="FF0000"/>
          <w:sz w:val="22"/>
          <w:szCs w:val="22"/>
        </w:rPr>
        <w:t>;</w:t>
      </w:r>
    </w:p>
    <w:p w:rsidR="00D236D5" w:rsidRDefault="00D236D5" w:rsidP="00D236D5">
      <w:pPr>
        <w:autoSpaceDE w:val="0"/>
        <w:autoSpaceDN w:val="0"/>
        <w:adjustRightInd w:val="0"/>
        <w:jc w:val="both"/>
        <w:rPr>
          <w:b/>
          <w:color w:val="FF0000"/>
          <w:sz w:val="22"/>
          <w:szCs w:val="22"/>
        </w:rPr>
      </w:pPr>
    </w:p>
    <w:p w:rsidR="00D236D5" w:rsidRPr="00313835" w:rsidRDefault="00D236D5" w:rsidP="00D236D5">
      <w:pPr>
        <w:autoSpaceDE w:val="0"/>
        <w:autoSpaceDN w:val="0"/>
        <w:adjustRightInd w:val="0"/>
        <w:jc w:val="both"/>
        <w:rPr>
          <w:color w:val="FF0000"/>
          <w:sz w:val="22"/>
          <w:szCs w:val="22"/>
        </w:rPr>
      </w:pPr>
      <w:r w:rsidRPr="00442D7A">
        <w:rPr>
          <w:b/>
          <w:color w:val="0000FF"/>
          <w:sz w:val="22"/>
        </w:rPr>
        <w:t>3.1.</w:t>
      </w:r>
      <w:r>
        <w:rPr>
          <w:b/>
          <w:color w:val="0000FF"/>
          <w:sz w:val="22"/>
        </w:rPr>
        <w:t xml:space="preserve">10. </w:t>
      </w:r>
      <w:proofErr w:type="gramStart"/>
      <w:r w:rsidRPr="00B1409A">
        <w:rPr>
          <w:color w:val="FF0000"/>
          <w:sz w:val="22"/>
          <w:szCs w:val="22"/>
        </w:rPr>
        <w:t>Responsabilizar-se</w:t>
      </w:r>
      <w:proofErr w:type="gramEnd"/>
      <w:r w:rsidRPr="00B1409A">
        <w:rPr>
          <w:color w:val="FF0000"/>
          <w:sz w:val="22"/>
          <w:szCs w:val="22"/>
        </w:rPr>
        <w:t xml:space="preserve"> pelos materiais, ferramentas, instrumentos e equipamentos disponibilizados para a execução dos serviços de instalação dos equipamentos, não cabendo a Unidade de Saúde quaisquer responsabilidade por perdas decorrentes de roubo, furto ou outros fatos que possam vir a ocorrer</w:t>
      </w:r>
      <w:r w:rsidRPr="00313835">
        <w:rPr>
          <w:color w:val="FF0000"/>
          <w:sz w:val="22"/>
          <w:szCs w:val="22"/>
        </w:rPr>
        <w:t xml:space="preserve">; </w:t>
      </w:r>
    </w:p>
    <w:p w:rsidR="00D236D5" w:rsidRDefault="00D236D5" w:rsidP="00D236D5">
      <w:pPr>
        <w:autoSpaceDE w:val="0"/>
        <w:autoSpaceDN w:val="0"/>
        <w:adjustRightInd w:val="0"/>
        <w:jc w:val="both"/>
        <w:rPr>
          <w:b/>
          <w:color w:val="FF0000"/>
          <w:sz w:val="22"/>
          <w:szCs w:val="22"/>
        </w:rPr>
      </w:pPr>
    </w:p>
    <w:p w:rsidR="00D236D5" w:rsidRPr="00313835" w:rsidRDefault="00D236D5" w:rsidP="00D236D5">
      <w:pPr>
        <w:autoSpaceDE w:val="0"/>
        <w:autoSpaceDN w:val="0"/>
        <w:adjustRightInd w:val="0"/>
        <w:jc w:val="both"/>
        <w:rPr>
          <w:color w:val="FF0000"/>
          <w:sz w:val="22"/>
          <w:szCs w:val="22"/>
        </w:rPr>
      </w:pPr>
      <w:r w:rsidRPr="00442D7A">
        <w:rPr>
          <w:b/>
          <w:color w:val="0000FF"/>
          <w:sz w:val="22"/>
        </w:rPr>
        <w:t>3.1.</w:t>
      </w:r>
      <w:r>
        <w:rPr>
          <w:b/>
          <w:color w:val="0000FF"/>
          <w:sz w:val="22"/>
        </w:rPr>
        <w:t xml:space="preserve">11. </w:t>
      </w:r>
      <w:r w:rsidRPr="00B1409A">
        <w:rPr>
          <w:color w:val="FF0000"/>
          <w:sz w:val="22"/>
          <w:szCs w:val="22"/>
        </w:rPr>
        <w:t>Apresentar um preposto devidamente habilitado, com poderes para representá-lo em tudo o que se relacionar com o fornecimento do objeto da aquisição</w:t>
      </w:r>
      <w:r w:rsidRPr="00313835">
        <w:rPr>
          <w:color w:val="FF0000"/>
          <w:sz w:val="22"/>
          <w:szCs w:val="22"/>
        </w:rPr>
        <w:t>;</w:t>
      </w:r>
    </w:p>
    <w:p w:rsidR="00D236D5" w:rsidRDefault="00D236D5" w:rsidP="00D236D5">
      <w:pPr>
        <w:autoSpaceDE w:val="0"/>
        <w:autoSpaceDN w:val="0"/>
        <w:adjustRightInd w:val="0"/>
        <w:jc w:val="both"/>
        <w:rPr>
          <w:b/>
          <w:color w:val="FF0000"/>
          <w:sz w:val="22"/>
          <w:szCs w:val="22"/>
        </w:rPr>
      </w:pPr>
    </w:p>
    <w:p w:rsidR="00D236D5" w:rsidRPr="00313835" w:rsidRDefault="00D236D5" w:rsidP="00D236D5">
      <w:pPr>
        <w:autoSpaceDE w:val="0"/>
        <w:autoSpaceDN w:val="0"/>
        <w:adjustRightInd w:val="0"/>
        <w:jc w:val="both"/>
        <w:rPr>
          <w:color w:val="FF0000"/>
          <w:sz w:val="22"/>
          <w:szCs w:val="22"/>
        </w:rPr>
      </w:pPr>
      <w:r w:rsidRPr="00442D7A">
        <w:rPr>
          <w:b/>
          <w:color w:val="0000FF"/>
          <w:sz w:val="22"/>
        </w:rPr>
        <w:t>3.1.</w:t>
      </w:r>
      <w:r>
        <w:rPr>
          <w:b/>
          <w:color w:val="0000FF"/>
          <w:sz w:val="22"/>
        </w:rPr>
        <w:t xml:space="preserve">12. </w:t>
      </w:r>
      <w:r w:rsidRPr="00B1409A">
        <w:rPr>
          <w:color w:val="FF0000"/>
          <w:sz w:val="22"/>
          <w:szCs w:val="22"/>
        </w:rPr>
        <w:t xml:space="preserve">Responder pelas despesas resultantes de quaisquer ações, demandas, decorrentes de danos seja por culpa sua ou qualquer de seus empregados e prepostos, obrigando-se, </w:t>
      </w:r>
      <w:proofErr w:type="gramStart"/>
      <w:r w:rsidRPr="00B1409A">
        <w:rPr>
          <w:color w:val="FF0000"/>
          <w:sz w:val="22"/>
          <w:szCs w:val="22"/>
        </w:rPr>
        <w:t>outrossim</w:t>
      </w:r>
      <w:proofErr w:type="gramEnd"/>
      <w:r w:rsidRPr="00B1409A">
        <w:rPr>
          <w:color w:val="FF0000"/>
          <w:sz w:val="22"/>
          <w:szCs w:val="22"/>
        </w:rPr>
        <w:t>, por quaisquer responsabilidades decorrentes de ações judiciais de terceiros, que lhe venham a ser exigida por força de lei, ligadas ao cumprimento do presente Contrato</w:t>
      </w:r>
      <w:r w:rsidRPr="00313835">
        <w:rPr>
          <w:color w:val="FF0000"/>
          <w:sz w:val="22"/>
          <w:szCs w:val="22"/>
        </w:rPr>
        <w:t>.</w:t>
      </w:r>
    </w:p>
    <w:p w:rsidR="00D236D5" w:rsidRDefault="00D236D5" w:rsidP="00D236D5">
      <w:pPr>
        <w:jc w:val="both"/>
        <w:rPr>
          <w:b/>
          <w:color w:val="FF0000"/>
          <w:sz w:val="22"/>
          <w:szCs w:val="22"/>
        </w:rPr>
      </w:pPr>
    </w:p>
    <w:p w:rsidR="00D236D5" w:rsidRPr="00313835" w:rsidRDefault="00D236D5" w:rsidP="00D236D5">
      <w:pPr>
        <w:jc w:val="both"/>
        <w:rPr>
          <w:iCs/>
          <w:color w:val="FF0000"/>
          <w:sz w:val="22"/>
          <w:szCs w:val="22"/>
        </w:rPr>
      </w:pPr>
      <w:r w:rsidRPr="00442D7A">
        <w:rPr>
          <w:b/>
          <w:color w:val="0000FF"/>
          <w:sz w:val="22"/>
        </w:rPr>
        <w:t>3.1.</w:t>
      </w:r>
      <w:r>
        <w:rPr>
          <w:b/>
          <w:color w:val="0000FF"/>
          <w:sz w:val="22"/>
        </w:rPr>
        <w:t xml:space="preserve">13. </w:t>
      </w:r>
      <w:r w:rsidRPr="00B1409A">
        <w:rPr>
          <w:iCs/>
          <w:color w:val="FF0000"/>
          <w:sz w:val="22"/>
          <w:szCs w:val="22"/>
        </w:rPr>
        <w:t>Manter, durante toda a execução do contrato, em compatibilidade com as obrigações assumidas, todas as condições de habilitação e qualificação exigidas na licitação</w:t>
      </w:r>
      <w:r w:rsidRPr="00313835">
        <w:rPr>
          <w:iCs/>
          <w:color w:val="FF0000"/>
          <w:sz w:val="22"/>
          <w:szCs w:val="22"/>
        </w:rPr>
        <w:t>.</w:t>
      </w:r>
    </w:p>
    <w:p w:rsidR="00442D7A" w:rsidRDefault="00442D7A" w:rsidP="00D236D5">
      <w:pPr>
        <w:pStyle w:val="Corpodetexto"/>
        <w:rPr>
          <w:b/>
          <w:color w:val="FF0000"/>
          <w:sz w:val="22"/>
        </w:rPr>
      </w:pPr>
    </w:p>
    <w:p w:rsidR="004A3622" w:rsidRDefault="004A3622" w:rsidP="004A3622">
      <w:pPr>
        <w:autoSpaceDE w:val="0"/>
        <w:autoSpaceDN w:val="0"/>
        <w:adjustRightInd w:val="0"/>
        <w:jc w:val="both"/>
        <w:rPr>
          <w:b/>
          <w:bCs/>
          <w:color w:val="FF0000"/>
          <w:sz w:val="22"/>
          <w:szCs w:val="24"/>
          <w:shd w:val="clear" w:color="auto" w:fill="FFFFFF"/>
        </w:rPr>
      </w:pPr>
    </w:p>
    <w:p w:rsidR="00BF15A7" w:rsidRPr="00122A4C" w:rsidRDefault="00BF15A7" w:rsidP="00BF15A7">
      <w:pPr>
        <w:jc w:val="both"/>
        <w:rPr>
          <w:b/>
          <w:color w:val="0000FF"/>
          <w:sz w:val="22"/>
          <w:szCs w:val="22"/>
        </w:rPr>
      </w:pPr>
      <w:r w:rsidRPr="00122A4C">
        <w:rPr>
          <w:b/>
          <w:color w:val="0000FF"/>
          <w:sz w:val="22"/>
          <w:szCs w:val="22"/>
        </w:rPr>
        <w:t xml:space="preserve">CLÁUSULA </w:t>
      </w:r>
      <w:r>
        <w:rPr>
          <w:b/>
          <w:color w:val="0000FF"/>
          <w:sz w:val="22"/>
          <w:szCs w:val="22"/>
        </w:rPr>
        <w:t>QUARTA</w:t>
      </w:r>
      <w:r w:rsidRPr="00122A4C">
        <w:rPr>
          <w:b/>
          <w:color w:val="0000FF"/>
          <w:sz w:val="22"/>
          <w:szCs w:val="22"/>
        </w:rPr>
        <w:t xml:space="preserve"> – DAS OBRIGAÇÕES DA CONTRA</w:t>
      </w:r>
      <w:r>
        <w:rPr>
          <w:b/>
          <w:color w:val="0000FF"/>
          <w:sz w:val="22"/>
          <w:szCs w:val="22"/>
        </w:rPr>
        <w:t>TANTE</w:t>
      </w:r>
    </w:p>
    <w:p w:rsidR="00091062" w:rsidRDefault="00091062" w:rsidP="00091062">
      <w:pPr>
        <w:jc w:val="both"/>
        <w:rPr>
          <w:color w:val="FF0000"/>
          <w:sz w:val="22"/>
          <w:szCs w:val="24"/>
        </w:rPr>
      </w:pPr>
    </w:p>
    <w:p w:rsidR="00413CA2" w:rsidRPr="00313835" w:rsidRDefault="00442D7A" w:rsidP="00413CA2">
      <w:pPr>
        <w:autoSpaceDE w:val="0"/>
        <w:autoSpaceDN w:val="0"/>
        <w:adjustRightInd w:val="0"/>
        <w:jc w:val="both"/>
        <w:rPr>
          <w:color w:val="FF0000"/>
          <w:sz w:val="22"/>
        </w:rPr>
      </w:pPr>
      <w:r w:rsidRPr="00442D7A">
        <w:rPr>
          <w:b/>
          <w:color w:val="0000FF"/>
          <w:sz w:val="22"/>
        </w:rPr>
        <w:t>4.1.</w:t>
      </w:r>
      <w:r w:rsidRPr="00992F6F">
        <w:rPr>
          <w:color w:val="FF0000"/>
          <w:sz w:val="22"/>
        </w:rPr>
        <w:t xml:space="preserve"> </w:t>
      </w:r>
      <w:r w:rsidR="00413CA2" w:rsidRPr="00314A6B">
        <w:rPr>
          <w:color w:val="FF0000"/>
          <w:sz w:val="22"/>
        </w:rPr>
        <w:t>Efetuar o pagamento à Contratada, bem como atestar, através de comissão de servidores, as Notas Fiscais relativas à efetiva entrega dos equipamentos</w:t>
      </w:r>
      <w:r w:rsidR="00413CA2" w:rsidRPr="00313835">
        <w:rPr>
          <w:color w:val="FF0000"/>
          <w:sz w:val="22"/>
        </w:rPr>
        <w:t>;</w:t>
      </w:r>
    </w:p>
    <w:p w:rsidR="00413CA2" w:rsidRDefault="00413CA2" w:rsidP="00413CA2">
      <w:pPr>
        <w:autoSpaceDE w:val="0"/>
        <w:autoSpaceDN w:val="0"/>
        <w:adjustRightInd w:val="0"/>
        <w:jc w:val="both"/>
        <w:rPr>
          <w:b/>
          <w:bCs/>
          <w:color w:val="FF0000"/>
          <w:sz w:val="22"/>
        </w:rPr>
      </w:pPr>
    </w:p>
    <w:p w:rsidR="00413CA2" w:rsidRPr="00313835" w:rsidRDefault="00413CA2" w:rsidP="00413CA2">
      <w:pPr>
        <w:autoSpaceDE w:val="0"/>
        <w:autoSpaceDN w:val="0"/>
        <w:adjustRightInd w:val="0"/>
        <w:jc w:val="both"/>
        <w:rPr>
          <w:color w:val="FF0000"/>
          <w:sz w:val="22"/>
        </w:rPr>
      </w:pPr>
      <w:r w:rsidRPr="00442D7A">
        <w:rPr>
          <w:b/>
          <w:color w:val="0000FF"/>
          <w:sz w:val="22"/>
        </w:rPr>
        <w:t>4.</w:t>
      </w:r>
      <w:r>
        <w:rPr>
          <w:b/>
          <w:color w:val="0000FF"/>
          <w:sz w:val="22"/>
        </w:rPr>
        <w:t>2</w:t>
      </w:r>
      <w:r w:rsidRPr="00442D7A">
        <w:rPr>
          <w:b/>
          <w:color w:val="0000FF"/>
          <w:sz w:val="22"/>
        </w:rPr>
        <w:t>.</w:t>
      </w:r>
      <w:r w:rsidRPr="00992F6F">
        <w:rPr>
          <w:color w:val="FF0000"/>
          <w:sz w:val="22"/>
        </w:rPr>
        <w:t xml:space="preserve"> </w:t>
      </w:r>
      <w:r w:rsidRPr="00314A6B">
        <w:rPr>
          <w:color w:val="FF0000"/>
          <w:sz w:val="22"/>
        </w:rPr>
        <w:t>Rejeitar no todo ou em parte, os equipamentos entregues em desacordo com as obrigações assumidas</w:t>
      </w:r>
      <w:r w:rsidRPr="00313835">
        <w:rPr>
          <w:color w:val="FF0000"/>
          <w:sz w:val="22"/>
        </w:rPr>
        <w:t>;</w:t>
      </w:r>
    </w:p>
    <w:p w:rsidR="00413CA2" w:rsidRDefault="00413CA2" w:rsidP="00413CA2">
      <w:pPr>
        <w:jc w:val="both"/>
        <w:rPr>
          <w:b/>
          <w:bCs/>
          <w:color w:val="FF0000"/>
          <w:sz w:val="22"/>
        </w:rPr>
      </w:pPr>
    </w:p>
    <w:p w:rsidR="00413CA2" w:rsidRPr="00313835" w:rsidRDefault="00413CA2" w:rsidP="00413CA2">
      <w:pPr>
        <w:jc w:val="both"/>
        <w:rPr>
          <w:color w:val="FF0000"/>
          <w:sz w:val="22"/>
        </w:rPr>
      </w:pPr>
      <w:r w:rsidRPr="00442D7A">
        <w:rPr>
          <w:b/>
          <w:color w:val="0000FF"/>
          <w:sz w:val="22"/>
        </w:rPr>
        <w:t>4.</w:t>
      </w:r>
      <w:r>
        <w:rPr>
          <w:b/>
          <w:color w:val="0000FF"/>
          <w:sz w:val="22"/>
        </w:rPr>
        <w:t>3</w:t>
      </w:r>
      <w:r w:rsidRPr="00442D7A">
        <w:rPr>
          <w:b/>
          <w:color w:val="0000FF"/>
          <w:sz w:val="22"/>
        </w:rPr>
        <w:t>.</w:t>
      </w:r>
      <w:r w:rsidRPr="00992F6F">
        <w:rPr>
          <w:color w:val="FF0000"/>
          <w:sz w:val="22"/>
        </w:rPr>
        <w:t xml:space="preserve"> </w:t>
      </w:r>
      <w:r w:rsidRPr="00314A6B">
        <w:rPr>
          <w:color w:val="FF0000"/>
          <w:sz w:val="22"/>
        </w:rPr>
        <w:t>Aplicar à Contratada as penalidades previstas, quando for o caso</w:t>
      </w:r>
      <w:r w:rsidRPr="00313835">
        <w:rPr>
          <w:color w:val="FF0000"/>
          <w:sz w:val="22"/>
        </w:rPr>
        <w:t>;</w:t>
      </w:r>
    </w:p>
    <w:p w:rsidR="00413CA2" w:rsidRDefault="00413CA2" w:rsidP="00413CA2">
      <w:pPr>
        <w:jc w:val="both"/>
        <w:rPr>
          <w:b/>
          <w:color w:val="FF0000"/>
          <w:sz w:val="22"/>
        </w:rPr>
      </w:pPr>
    </w:p>
    <w:p w:rsidR="00413CA2" w:rsidRPr="00313835" w:rsidRDefault="00413CA2" w:rsidP="00413CA2">
      <w:pPr>
        <w:jc w:val="both"/>
        <w:rPr>
          <w:color w:val="FF0000"/>
          <w:sz w:val="22"/>
          <w:u w:val="single"/>
        </w:rPr>
      </w:pPr>
      <w:r w:rsidRPr="00442D7A">
        <w:rPr>
          <w:b/>
          <w:color w:val="0000FF"/>
          <w:sz w:val="22"/>
        </w:rPr>
        <w:t>4.</w:t>
      </w:r>
      <w:r w:rsidR="00495C1D">
        <w:rPr>
          <w:b/>
          <w:color w:val="0000FF"/>
          <w:sz w:val="22"/>
        </w:rPr>
        <w:t>4</w:t>
      </w:r>
      <w:r w:rsidRPr="00442D7A">
        <w:rPr>
          <w:b/>
          <w:color w:val="0000FF"/>
          <w:sz w:val="22"/>
        </w:rPr>
        <w:t>.</w:t>
      </w:r>
      <w:r w:rsidRPr="00992F6F">
        <w:rPr>
          <w:color w:val="FF0000"/>
          <w:sz w:val="22"/>
        </w:rPr>
        <w:t xml:space="preserve"> </w:t>
      </w:r>
      <w:r w:rsidRPr="00314A6B">
        <w:rPr>
          <w:color w:val="FF0000"/>
          <w:sz w:val="22"/>
        </w:rPr>
        <w:t>Devolver o material caso não esteja dentro das especificações constantes do presente Termo de Referência, ficando a contratada sujeita às sanções</w:t>
      </w:r>
      <w:r w:rsidRPr="00313835">
        <w:rPr>
          <w:color w:val="FF0000"/>
          <w:sz w:val="22"/>
        </w:rPr>
        <w:t>.</w:t>
      </w:r>
    </w:p>
    <w:p w:rsidR="00495C1D" w:rsidRDefault="00495C1D" w:rsidP="00ED3AF6">
      <w:pPr>
        <w:jc w:val="both"/>
        <w:rPr>
          <w:b/>
          <w:color w:val="0000FF"/>
          <w:sz w:val="22"/>
          <w:szCs w:val="22"/>
        </w:rPr>
      </w:pPr>
    </w:p>
    <w:p w:rsidR="00495C1D" w:rsidRDefault="00495C1D"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w:t>
      </w:r>
      <w:r>
        <w:rPr>
          <w:b/>
          <w:color w:val="0000FF"/>
          <w:sz w:val="22"/>
          <w:szCs w:val="22"/>
        </w:rPr>
        <w:t>QUINTA</w:t>
      </w:r>
      <w:r w:rsidRPr="00122A4C">
        <w:rPr>
          <w:b/>
          <w:color w:val="0000FF"/>
          <w:sz w:val="22"/>
          <w:szCs w:val="22"/>
        </w:rPr>
        <w:t xml:space="preserve"> – DOS PREÇOS E DOS CRÉDITOS ORÇAMENTÁRIOS</w:t>
      </w:r>
    </w:p>
    <w:p w:rsidR="00ED3AF6" w:rsidRPr="00122A4C" w:rsidRDefault="00ED3AF6" w:rsidP="00ED3AF6">
      <w:pPr>
        <w:jc w:val="both"/>
        <w:rPr>
          <w:b/>
          <w:sz w:val="22"/>
          <w:szCs w:val="22"/>
        </w:rPr>
      </w:pPr>
    </w:p>
    <w:p w:rsidR="00ED3AF6" w:rsidRDefault="00ED3AF6" w:rsidP="00ED3AF6">
      <w:pPr>
        <w:jc w:val="both"/>
        <w:rPr>
          <w:sz w:val="22"/>
          <w:szCs w:val="22"/>
        </w:rPr>
      </w:pPr>
      <w:r>
        <w:rPr>
          <w:b/>
          <w:color w:val="0000FF"/>
          <w:sz w:val="22"/>
          <w:szCs w:val="22"/>
        </w:rPr>
        <w:t xml:space="preserve">5.1 </w:t>
      </w:r>
      <w:r w:rsidRPr="00122A4C">
        <w:rPr>
          <w:sz w:val="22"/>
          <w:szCs w:val="22"/>
        </w:rPr>
        <w:t>O valor do presente Contrato é de R$ ___ (___) de acordo com os valores especificados na Proposta de preços. Os preços contratuais não serão reajustados.</w:t>
      </w:r>
    </w:p>
    <w:p w:rsidR="003D7152" w:rsidRPr="00122A4C" w:rsidRDefault="003D7152" w:rsidP="00ED3AF6">
      <w:pPr>
        <w:jc w:val="both"/>
        <w:rPr>
          <w:sz w:val="22"/>
          <w:szCs w:val="22"/>
        </w:rPr>
      </w:pPr>
    </w:p>
    <w:p w:rsidR="00ED3AF6" w:rsidRDefault="00ED3AF6" w:rsidP="00ED3AF6">
      <w:pPr>
        <w:pStyle w:val="Corpodetexto22"/>
        <w:jc w:val="both"/>
        <w:rPr>
          <w:b/>
          <w:color w:val="FF0000"/>
          <w:sz w:val="22"/>
          <w:szCs w:val="22"/>
        </w:rPr>
      </w:pPr>
      <w:r>
        <w:rPr>
          <w:b/>
          <w:color w:val="0000FF"/>
          <w:sz w:val="22"/>
          <w:szCs w:val="22"/>
        </w:rPr>
        <w:t xml:space="preserve">5.2 </w:t>
      </w:r>
      <w:r w:rsidRPr="00122A4C">
        <w:rPr>
          <w:sz w:val="22"/>
          <w:szCs w:val="22"/>
        </w:rPr>
        <w:t xml:space="preserve">Todas as despesas decorrentes do fornecimento dos materiais/bens, objeto do presente Contrato, correrão à conta dos recursos consignados </w:t>
      </w:r>
      <w:r w:rsidRPr="00122A4C">
        <w:rPr>
          <w:b/>
          <w:color w:val="FF0000"/>
          <w:sz w:val="22"/>
          <w:szCs w:val="22"/>
        </w:rPr>
        <w:t>na</w:t>
      </w:r>
      <w:r w:rsidRPr="00122A4C">
        <w:rPr>
          <w:color w:val="FF0000"/>
          <w:sz w:val="22"/>
          <w:szCs w:val="22"/>
        </w:rPr>
        <w:t xml:space="preserve"> </w:t>
      </w:r>
      <w:r w:rsidRPr="00122A4C">
        <w:rPr>
          <w:b/>
          <w:color w:val="FF0000"/>
          <w:sz w:val="22"/>
          <w:szCs w:val="22"/>
        </w:rPr>
        <w:t xml:space="preserve">Fonte de Recurso: </w:t>
      </w:r>
      <w:proofErr w:type="gramStart"/>
      <w:r w:rsidR="00F70642">
        <w:rPr>
          <w:b/>
          <w:color w:val="FF0000"/>
          <w:sz w:val="22"/>
          <w:szCs w:val="22"/>
        </w:rPr>
        <w:t>3209</w:t>
      </w:r>
      <w:r w:rsidRPr="00122A4C">
        <w:rPr>
          <w:b/>
          <w:color w:val="FF0000"/>
          <w:sz w:val="22"/>
          <w:szCs w:val="22"/>
        </w:rPr>
        <w:t>, Programas</w:t>
      </w:r>
      <w:proofErr w:type="gramEnd"/>
      <w:r w:rsidRPr="00122A4C">
        <w:rPr>
          <w:b/>
          <w:color w:val="FF0000"/>
          <w:sz w:val="22"/>
          <w:szCs w:val="22"/>
        </w:rPr>
        <w:t xml:space="preserve"> de atividades</w:t>
      </w:r>
      <w:r>
        <w:rPr>
          <w:b/>
          <w:color w:val="FF0000"/>
          <w:sz w:val="22"/>
          <w:szCs w:val="22"/>
        </w:rPr>
        <w:t>:</w:t>
      </w:r>
      <w:r w:rsidRPr="00122A4C">
        <w:rPr>
          <w:b/>
          <w:color w:val="FF0000"/>
          <w:sz w:val="22"/>
          <w:szCs w:val="22"/>
        </w:rPr>
        <w:t xml:space="preserve"> </w:t>
      </w:r>
      <w:r>
        <w:rPr>
          <w:b/>
          <w:color w:val="FF0000"/>
          <w:sz w:val="22"/>
          <w:szCs w:val="22"/>
        </w:rPr>
        <w:t xml:space="preserve">1615 </w:t>
      </w:r>
      <w:r w:rsidRPr="00122A4C">
        <w:rPr>
          <w:b/>
          <w:color w:val="FF0000"/>
          <w:sz w:val="22"/>
          <w:szCs w:val="22"/>
        </w:rPr>
        <w:t xml:space="preserve">Elemento de Despesa </w:t>
      </w:r>
      <w:r>
        <w:rPr>
          <w:b/>
          <w:color w:val="FF0000"/>
          <w:sz w:val="22"/>
          <w:szCs w:val="22"/>
        </w:rPr>
        <w:t>44.90.52.</w:t>
      </w:r>
    </w:p>
    <w:p w:rsidR="00ED3AF6" w:rsidRDefault="00ED3AF6" w:rsidP="00ED3AF6">
      <w:pPr>
        <w:pStyle w:val="Corpodetexto22"/>
        <w:jc w:val="both"/>
        <w:rPr>
          <w:b/>
          <w:color w:val="FF0000"/>
          <w:sz w:val="22"/>
          <w:szCs w:val="22"/>
        </w:rPr>
      </w:pPr>
    </w:p>
    <w:p w:rsidR="00ED3AF6" w:rsidRPr="00122A4C" w:rsidRDefault="00ED3AF6" w:rsidP="00ED3AF6">
      <w:pPr>
        <w:jc w:val="both"/>
        <w:rPr>
          <w:b/>
          <w:color w:val="0000FF"/>
          <w:sz w:val="22"/>
          <w:szCs w:val="22"/>
        </w:rPr>
      </w:pPr>
      <w:r w:rsidRPr="00AC7826">
        <w:rPr>
          <w:b/>
          <w:color w:val="0000FF"/>
          <w:sz w:val="22"/>
          <w:szCs w:val="22"/>
        </w:rPr>
        <w:lastRenderedPageBreak/>
        <w:t xml:space="preserve">CLÁUSULA </w:t>
      </w:r>
      <w:r>
        <w:rPr>
          <w:b/>
          <w:color w:val="0000FF"/>
          <w:sz w:val="22"/>
          <w:szCs w:val="22"/>
        </w:rPr>
        <w:t>SEXTA</w:t>
      </w:r>
      <w:r w:rsidRPr="00AC7826">
        <w:rPr>
          <w:b/>
          <w:color w:val="0000FF"/>
          <w:sz w:val="22"/>
          <w:szCs w:val="22"/>
        </w:rPr>
        <w:t xml:space="preserve"> – DO PAGAMENTO</w:t>
      </w:r>
    </w:p>
    <w:p w:rsidR="00ED3AF6" w:rsidRPr="00122A4C" w:rsidRDefault="00ED3AF6" w:rsidP="00ED3AF6">
      <w:pPr>
        <w:jc w:val="both"/>
        <w:rPr>
          <w:b/>
          <w:sz w:val="22"/>
          <w:szCs w:val="22"/>
        </w:rPr>
      </w:pPr>
    </w:p>
    <w:p w:rsidR="0061227A" w:rsidRPr="00E940C5" w:rsidRDefault="00A02B42" w:rsidP="0061227A">
      <w:pPr>
        <w:jc w:val="both"/>
        <w:rPr>
          <w:b/>
          <w:color w:val="FF0000"/>
          <w:sz w:val="22"/>
        </w:rPr>
      </w:pPr>
      <w:r w:rsidRPr="00A02B42">
        <w:rPr>
          <w:b/>
          <w:color w:val="0000FF"/>
          <w:sz w:val="22"/>
        </w:rPr>
        <w:t>6.1.</w:t>
      </w:r>
      <w:r>
        <w:rPr>
          <w:b/>
          <w:color w:val="FF0000"/>
          <w:sz w:val="22"/>
        </w:rPr>
        <w:t xml:space="preserve"> </w:t>
      </w:r>
      <w:r w:rsidR="0061227A" w:rsidRPr="00314A6B">
        <w:rPr>
          <w:color w:val="FF0000"/>
          <w:sz w:val="22"/>
        </w:rPr>
        <w:t>O pagamento será efetuado em parcela única mediante apresentação de Nota Fiscal emitida em 02 (duas) vias pela Contratada, devendo conter no corpo da mesma</w:t>
      </w:r>
      <w:r w:rsidR="0061227A" w:rsidRPr="00E940C5">
        <w:rPr>
          <w:color w:val="FF0000"/>
          <w:sz w:val="22"/>
        </w:rPr>
        <w:t>:</w:t>
      </w:r>
    </w:p>
    <w:p w:rsidR="0061227A" w:rsidRDefault="0061227A" w:rsidP="0061227A">
      <w:pPr>
        <w:jc w:val="both"/>
        <w:rPr>
          <w:color w:val="FF0000"/>
          <w:sz w:val="22"/>
        </w:rPr>
      </w:pPr>
    </w:p>
    <w:p w:rsidR="0061227A" w:rsidRPr="00E940C5" w:rsidRDefault="0061227A" w:rsidP="0061227A">
      <w:pPr>
        <w:jc w:val="both"/>
        <w:rPr>
          <w:color w:val="FF0000"/>
          <w:sz w:val="22"/>
        </w:rPr>
      </w:pPr>
      <w:r w:rsidRPr="00E940C5">
        <w:rPr>
          <w:color w:val="FF0000"/>
          <w:sz w:val="22"/>
        </w:rPr>
        <w:t>a) a descrição do objeto;</w:t>
      </w:r>
    </w:p>
    <w:p w:rsidR="0061227A" w:rsidRDefault="0061227A" w:rsidP="0061227A">
      <w:pPr>
        <w:jc w:val="both"/>
        <w:rPr>
          <w:color w:val="FF0000"/>
          <w:sz w:val="22"/>
        </w:rPr>
      </w:pPr>
    </w:p>
    <w:p w:rsidR="0061227A" w:rsidRPr="00E940C5" w:rsidRDefault="0061227A" w:rsidP="0061227A">
      <w:pPr>
        <w:jc w:val="both"/>
        <w:rPr>
          <w:color w:val="FF0000"/>
          <w:sz w:val="22"/>
        </w:rPr>
      </w:pPr>
      <w:r w:rsidRPr="00E940C5">
        <w:rPr>
          <w:color w:val="FF0000"/>
          <w:sz w:val="22"/>
        </w:rPr>
        <w:t>b) o número do Contrato e número da Conta Bancária da empresa vencedora do certame licitatório.</w:t>
      </w:r>
    </w:p>
    <w:p w:rsidR="0061227A" w:rsidRDefault="0061227A" w:rsidP="0061227A">
      <w:pPr>
        <w:jc w:val="both"/>
        <w:rPr>
          <w:color w:val="FF0000"/>
          <w:sz w:val="22"/>
        </w:rPr>
      </w:pPr>
    </w:p>
    <w:p w:rsidR="0061227A" w:rsidRPr="00E940C5" w:rsidRDefault="0061227A" w:rsidP="0061227A">
      <w:pPr>
        <w:jc w:val="both"/>
        <w:rPr>
          <w:color w:val="FF0000"/>
          <w:sz w:val="22"/>
        </w:rPr>
      </w:pPr>
      <w:r w:rsidRPr="00A02B42">
        <w:rPr>
          <w:b/>
          <w:color w:val="0000FF"/>
          <w:sz w:val="22"/>
        </w:rPr>
        <w:t>6.</w:t>
      </w:r>
      <w:r>
        <w:rPr>
          <w:b/>
          <w:color w:val="0000FF"/>
          <w:sz w:val="22"/>
        </w:rPr>
        <w:t>2</w:t>
      </w:r>
      <w:r w:rsidRPr="00A02B42">
        <w:rPr>
          <w:b/>
          <w:color w:val="0000FF"/>
          <w:sz w:val="22"/>
        </w:rPr>
        <w:t>.</w:t>
      </w:r>
      <w:r>
        <w:rPr>
          <w:b/>
          <w:color w:val="FF0000"/>
          <w:sz w:val="22"/>
        </w:rPr>
        <w:t xml:space="preserve"> </w:t>
      </w:r>
      <w:r w:rsidRPr="00314A6B">
        <w:rPr>
          <w:color w:val="FF0000"/>
          <w:sz w:val="22"/>
        </w:rPr>
        <w:t>No caso das Notas Fiscais apresentarem erros ou dúvidas quanto à exatidão ou documentação, a Administração Pública poderá pagar apenas a parcela na controvertida no prazo fixado para pagamento, ressalvado o direito da empresa de representar para cobrança, as partes controvertidas com devidas justificativas, nestes casos, a Administração Pública terá o prazo de até 05 (cinco) dias úteis, a partir do recebimento, para efetuar análise e pagamento devidamente atestadas pela Administração, conforme disposto no art. 73 da Lei nº 8.666, de 1993</w:t>
      </w:r>
      <w:r w:rsidRPr="00E940C5">
        <w:rPr>
          <w:color w:val="FF0000"/>
          <w:sz w:val="22"/>
        </w:rPr>
        <w:t>.</w:t>
      </w:r>
    </w:p>
    <w:p w:rsidR="0061227A" w:rsidRDefault="0061227A" w:rsidP="0061227A">
      <w:pPr>
        <w:jc w:val="both"/>
        <w:rPr>
          <w:color w:val="FF0000"/>
          <w:sz w:val="22"/>
        </w:rPr>
      </w:pPr>
    </w:p>
    <w:p w:rsidR="0061227A" w:rsidRPr="00E940C5" w:rsidRDefault="0061227A" w:rsidP="0061227A">
      <w:pPr>
        <w:jc w:val="both"/>
        <w:rPr>
          <w:color w:val="FF0000"/>
          <w:sz w:val="22"/>
        </w:rPr>
      </w:pPr>
      <w:r w:rsidRPr="00A02B42">
        <w:rPr>
          <w:b/>
          <w:color w:val="0000FF"/>
          <w:sz w:val="22"/>
        </w:rPr>
        <w:t>6.</w:t>
      </w:r>
      <w:r>
        <w:rPr>
          <w:b/>
          <w:color w:val="0000FF"/>
          <w:sz w:val="22"/>
        </w:rPr>
        <w:t>3</w:t>
      </w:r>
      <w:r w:rsidRPr="00A02B42">
        <w:rPr>
          <w:b/>
          <w:color w:val="0000FF"/>
          <w:sz w:val="22"/>
        </w:rPr>
        <w:t>.</w:t>
      </w:r>
      <w:r>
        <w:rPr>
          <w:b/>
          <w:color w:val="FF0000"/>
          <w:sz w:val="22"/>
        </w:rPr>
        <w:t xml:space="preserve"> </w:t>
      </w:r>
      <w:r w:rsidRPr="00314A6B">
        <w:rPr>
          <w:color w:val="FF0000"/>
          <w:sz w:val="22"/>
        </w:rPr>
        <w:t>O descumprimento das obrigações trabalhistas, previdenciárias e as relativas ao FGTS, ensejarão o pagamento em juízo dos valores em débito, sem prejuízo das sanções cabíveis</w:t>
      </w:r>
      <w:r w:rsidRPr="00076852">
        <w:rPr>
          <w:color w:val="FF0000"/>
          <w:sz w:val="22"/>
        </w:rPr>
        <w:t>.</w:t>
      </w:r>
    </w:p>
    <w:p w:rsidR="0061227A" w:rsidRDefault="0061227A" w:rsidP="0061227A">
      <w:pPr>
        <w:jc w:val="both"/>
        <w:rPr>
          <w:color w:val="FF0000"/>
          <w:sz w:val="22"/>
        </w:rPr>
      </w:pPr>
    </w:p>
    <w:p w:rsidR="0061227A" w:rsidRDefault="0061227A" w:rsidP="0061227A">
      <w:pPr>
        <w:jc w:val="both"/>
        <w:rPr>
          <w:color w:val="FF0000"/>
          <w:sz w:val="22"/>
        </w:rPr>
      </w:pPr>
      <w:r w:rsidRPr="00A02B42">
        <w:rPr>
          <w:b/>
          <w:color w:val="0000FF"/>
          <w:sz w:val="22"/>
        </w:rPr>
        <w:t>6.</w:t>
      </w:r>
      <w:r>
        <w:rPr>
          <w:b/>
          <w:color w:val="0000FF"/>
          <w:sz w:val="22"/>
        </w:rPr>
        <w:t>4</w:t>
      </w:r>
      <w:r w:rsidRPr="00A02B42">
        <w:rPr>
          <w:b/>
          <w:color w:val="0000FF"/>
          <w:sz w:val="22"/>
        </w:rPr>
        <w:t>.</w:t>
      </w:r>
      <w:r>
        <w:rPr>
          <w:b/>
          <w:color w:val="FF0000"/>
          <w:sz w:val="22"/>
        </w:rPr>
        <w:t xml:space="preserve"> </w:t>
      </w:r>
      <w:r w:rsidRPr="00314A6B">
        <w:rPr>
          <w:color w:val="FF0000"/>
          <w:sz w:val="22"/>
        </w:rPr>
        <w:t>O prazo para pagamento da Nota Fiscal devidamente atestada pela Administração</w:t>
      </w:r>
      <w:proofErr w:type="gramStart"/>
      <w:r w:rsidRPr="00314A6B">
        <w:rPr>
          <w:color w:val="FF0000"/>
          <w:sz w:val="22"/>
        </w:rPr>
        <w:t>, será</w:t>
      </w:r>
      <w:proofErr w:type="gramEnd"/>
      <w:r w:rsidRPr="00314A6B">
        <w:rPr>
          <w:color w:val="FF0000"/>
          <w:sz w:val="22"/>
        </w:rPr>
        <w:t xml:space="preserve"> de 30 (trinta) dias corridos, contados da data de sua apresentação</w:t>
      </w:r>
      <w:r w:rsidRPr="00E940C5">
        <w:rPr>
          <w:color w:val="FF0000"/>
          <w:sz w:val="22"/>
        </w:rPr>
        <w:t>.</w:t>
      </w:r>
    </w:p>
    <w:p w:rsidR="0061227A" w:rsidRPr="00E940C5" w:rsidRDefault="0061227A" w:rsidP="0061227A">
      <w:pPr>
        <w:jc w:val="both"/>
        <w:rPr>
          <w:color w:val="FF0000"/>
          <w:sz w:val="22"/>
        </w:rPr>
      </w:pPr>
    </w:p>
    <w:p w:rsidR="0061227A" w:rsidRPr="00E940C5" w:rsidRDefault="0061227A" w:rsidP="0061227A">
      <w:pPr>
        <w:jc w:val="both"/>
        <w:rPr>
          <w:color w:val="FF0000"/>
          <w:sz w:val="22"/>
        </w:rPr>
      </w:pPr>
      <w:r w:rsidRPr="00A02B42">
        <w:rPr>
          <w:b/>
          <w:color w:val="0000FF"/>
          <w:sz w:val="22"/>
        </w:rPr>
        <w:t>6.</w:t>
      </w:r>
      <w:r>
        <w:rPr>
          <w:b/>
          <w:color w:val="0000FF"/>
          <w:sz w:val="22"/>
        </w:rPr>
        <w:t>5</w:t>
      </w:r>
      <w:r w:rsidRPr="00A02B42">
        <w:rPr>
          <w:b/>
          <w:color w:val="0000FF"/>
          <w:sz w:val="22"/>
        </w:rPr>
        <w:t>.</w:t>
      </w:r>
      <w:r>
        <w:rPr>
          <w:b/>
          <w:color w:val="FF0000"/>
          <w:sz w:val="22"/>
        </w:rPr>
        <w:t xml:space="preserve"> </w:t>
      </w:r>
      <w:r w:rsidRPr="00314A6B">
        <w:rPr>
          <w:color w:val="FF0000"/>
          <w:sz w:val="22"/>
        </w:rPr>
        <w:t>Não será efetuado qualquer pagamento à (s) empresa (s) Contratada (s) enquanto houver pendência de liquidação da obrigação financeira em virtude de penalidade a inadimplência contratual</w:t>
      </w:r>
      <w:r w:rsidRPr="00E940C5">
        <w:rPr>
          <w:color w:val="FF0000"/>
          <w:sz w:val="22"/>
        </w:rPr>
        <w:t>.</w:t>
      </w:r>
    </w:p>
    <w:p w:rsidR="0061227A" w:rsidRDefault="0061227A" w:rsidP="0061227A">
      <w:pPr>
        <w:jc w:val="both"/>
        <w:rPr>
          <w:color w:val="FF0000"/>
          <w:sz w:val="22"/>
        </w:rPr>
      </w:pPr>
    </w:p>
    <w:p w:rsidR="0061227A" w:rsidRPr="00E940C5" w:rsidRDefault="0061227A" w:rsidP="0061227A">
      <w:pPr>
        <w:jc w:val="both"/>
        <w:rPr>
          <w:color w:val="FF0000"/>
          <w:sz w:val="22"/>
        </w:rPr>
      </w:pPr>
      <w:r w:rsidRPr="00A02B42">
        <w:rPr>
          <w:b/>
          <w:color w:val="0000FF"/>
          <w:sz w:val="22"/>
        </w:rPr>
        <w:t>6.</w:t>
      </w:r>
      <w:r>
        <w:rPr>
          <w:b/>
          <w:color w:val="0000FF"/>
          <w:sz w:val="22"/>
        </w:rPr>
        <w:t>6</w:t>
      </w:r>
      <w:r w:rsidRPr="00A02B42">
        <w:rPr>
          <w:b/>
          <w:color w:val="0000FF"/>
          <w:sz w:val="22"/>
        </w:rPr>
        <w:t>.</w:t>
      </w:r>
      <w:r>
        <w:rPr>
          <w:b/>
          <w:color w:val="FF0000"/>
          <w:sz w:val="22"/>
        </w:rPr>
        <w:t xml:space="preserve"> </w:t>
      </w:r>
      <w:r w:rsidRPr="00314A6B">
        <w:rPr>
          <w:color w:val="FF0000"/>
          <w:sz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r w:rsidRPr="00E940C5">
        <w:rPr>
          <w:color w:val="FF0000"/>
          <w:sz w:val="22"/>
        </w:rPr>
        <w:t>:</w:t>
      </w:r>
    </w:p>
    <w:p w:rsidR="0061227A" w:rsidRPr="00314A6B" w:rsidRDefault="0061227A" w:rsidP="0061227A">
      <w:pPr>
        <w:jc w:val="center"/>
        <w:rPr>
          <w:color w:val="FF0000"/>
          <w:sz w:val="22"/>
        </w:rPr>
      </w:pPr>
      <w:r w:rsidRPr="00314A6B">
        <w:rPr>
          <w:color w:val="FF0000"/>
          <w:sz w:val="22"/>
        </w:rPr>
        <w:t>I = (TX/100)</w:t>
      </w:r>
    </w:p>
    <w:p w:rsidR="0061227A" w:rsidRPr="00314A6B" w:rsidRDefault="0061227A" w:rsidP="0061227A">
      <w:pPr>
        <w:jc w:val="center"/>
        <w:rPr>
          <w:color w:val="FF0000"/>
          <w:sz w:val="22"/>
        </w:rPr>
      </w:pPr>
      <w:r w:rsidRPr="00314A6B">
        <w:rPr>
          <w:color w:val="FF0000"/>
          <w:sz w:val="22"/>
        </w:rPr>
        <w:t>365</w:t>
      </w:r>
    </w:p>
    <w:p w:rsidR="0061227A" w:rsidRPr="00314A6B" w:rsidRDefault="0061227A" w:rsidP="0061227A">
      <w:pPr>
        <w:jc w:val="center"/>
        <w:rPr>
          <w:color w:val="FF0000"/>
          <w:sz w:val="22"/>
        </w:rPr>
      </w:pPr>
      <w:r w:rsidRPr="00314A6B">
        <w:rPr>
          <w:color w:val="FF0000"/>
          <w:sz w:val="22"/>
        </w:rPr>
        <w:t>EM = I x N x VP, onde:</w:t>
      </w:r>
    </w:p>
    <w:p w:rsidR="0061227A" w:rsidRPr="00314A6B" w:rsidRDefault="0061227A" w:rsidP="0061227A">
      <w:pPr>
        <w:jc w:val="center"/>
        <w:rPr>
          <w:color w:val="FF0000"/>
          <w:sz w:val="22"/>
        </w:rPr>
      </w:pPr>
      <w:r w:rsidRPr="00314A6B">
        <w:rPr>
          <w:color w:val="FF0000"/>
          <w:sz w:val="22"/>
        </w:rPr>
        <w:t>I = Índice de atualização financeira;</w:t>
      </w:r>
    </w:p>
    <w:p w:rsidR="0061227A" w:rsidRPr="00314A6B" w:rsidRDefault="0061227A" w:rsidP="0061227A">
      <w:pPr>
        <w:jc w:val="center"/>
        <w:rPr>
          <w:color w:val="FF0000"/>
          <w:sz w:val="22"/>
        </w:rPr>
      </w:pPr>
      <w:r w:rsidRPr="00314A6B">
        <w:rPr>
          <w:color w:val="FF0000"/>
          <w:sz w:val="22"/>
        </w:rPr>
        <w:t>TX = Percentual da taxa de juros de mora anual;</w:t>
      </w:r>
    </w:p>
    <w:p w:rsidR="0061227A" w:rsidRPr="00314A6B" w:rsidRDefault="0061227A" w:rsidP="0061227A">
      <w:pPr>
        <w:jc w:val="center"/>
        <w:rPr>
          <w:color w:val="FF0000"/>
          <w:sz w:val="22"/>
        </w:rPr>
      </w:pPr>
      <w:r w:rsidRPr="00314A6B">
        <w:rPr>
          <w:color w:val="FF0000"/>
          <w:sz w:val="22"/>
        </w:rPr>
        <w:t>EM = Encargos moratórios;</w:t>
      </w:r>
    </w:p>
    <w:p w:rsidR="0061227A" w:rsidRPr="00314A6B" w:rsidRDefault="0061227A" w:rsidP="0061227A">
      <w:pPr>
        <w:jc w:val="center"/>
        <w:rPr>
          <w:color w:val="FF0000"/>
          <w:sz w:val="22"/>
        </w:rPr>
      </w:pPr>
      <w:r w:rsidRPr="00314A6B">
        <w:rPr>
          <w:color w:val="FF0000"/>
          <w:sz w:val="22"/>
        </w:rPr>
        <w:t>N = Número de dias entre a data prevista para o pagamento e a do efetivo pagamento;</w:t>
      </w:r>
    </w:p>
    <w:p w:rsidR="0061227A" w:rsidRPr="00E940C5" w:rsidRDefault="0061227A" w:rsidP="0061227A">
      <w:pPr>
        <w:jc w:val="center"/>
        <w:rPr>
          <w:color w:val="FF0000"/>
          <w:sz w:val="22"/>
        </w:rPr>
      </w:pPr>
      <w:r w:rsidRPr="00314A6B">
        <w:rPr>
          <w:color w:val="FF0000"/>
          <w:sz w:val="22"/>
        </w:rPr>
        <w:t>VP = Valor da parcela em atraso</w:t>
      </w:r>
      <w:r w:rsidRPr="00E940C5">
        <w:rPr>
          <w:color w:val="FF0000"/>
          <w:sz w:val="22"/>
        </w:rPr>
        <w:t>.</w:t>
      </w:r>
    </w:p>
    <w:p w:rsidR="0061227A" w:rsidRDefault="0061227A" w:rsidP="0061227A">
      <w:pPr>
        <w:jc w:val="both"/>
        <w:rPr>
          <w:color w:val="FF0000"/>
          <w:sz w:val="22"/>
        </w:rPr>
      </w:pPr>
    </w:p>
    <w:p w:rsidR="0061227A" w:rsidRPr="00E940C5" w:rsidRDefault="0061227A" w:rsidP="0061227A">
      <w:pPr>
        <w:jc w:val="both"/>
        <w:rPr>
          <w:color w:val="FF0000"/>
          <w:sz w:val="22"/>
        </w:rPr>
      </w:pPr>
      <w:r w:rsidRPr="00A02B42">
        <w:rPr>
          <w:b/>
          <w:color w:val="0000FF"/>
          <w:sz w:val="22"/>
        </w:rPr>
        <w:t>6.</w:t>
      </w:r>
      <w:r>
        <w:rPr>
          <w:b/>
          <w:color w:val="0000FF"/>
          <w:sz w:val="22"/>
        </w:rPr>
        <w:t>7</w:t>
      </w:r>
      <w:r w:rsidRPr="00A02B42">
        <w:rPr>
          <w:b/>
          <w:color w:val="0000FF"/>
          <w:sz w:val="22"/>
        </w:rPr>
        <w:t>.</w:t>
      </w:r>
      <w:r>
        <w:rPr>
          <w:b/>
          <w:color w:val="FF0000"/>
          <w:sz w:val="22"/>
        </w:rPr>
        <w:t xml:space="preserve"> </w:t>
      </w:r>
      <w:r w:rsidRPr="00314A6B">
        <w:rPr>
          <w:color w:val="FF0000"/>
          <w:sz w:val="22"/>
        </w:rPr>
        <w:t>Ocorrendo erro no documento da cobrança, este será devolvido e o pagamento será sustado para que a Contratada tome as medidas necessárias, passando o prazo para o pagamento a ser contado a partir de data da reapresentação do mesmo</w:t>
      </w:r>
      <w:r w:rsidRPr="00E940C5">
        <w:rPr>
          <w:color w:val="FF0000"/>
          <w:sz w:val="22"/>
        </w:rPr>
        <w:t>.</w:t>
      </w:r>
    </w:p>
    <w:p w:rsidR="0061227A" w:rsidRDefault="0061227A" w:rsidP="0061227A">
      <w:pPr>
        <w:jc w:val="both"/>
        <w:rPr>
          <w:color w:val="FF0000"/>
          <w:sz w:val="22"/>
        </w:rPr>
      </w:pPr>
    </w:p>
    <w:p w:rsidR="0061227A" w:rsidRPr="00E940C5" w:rsidRDefault="0061227A" w:rsidP="0061227A">
      <w:pPr>
        <w:jc w:val="both"/>
        <w:rPr>
          <w:color w:val="FF0000"/>
          <w:sz w:val="22"/>
        </w:rPr>
      </w:pPr>
      <w:r w:rsidRPr="00A02B42">
        <w:rPr>
          <w:b/>
          <w:color w:val="0000FF"/>
          <w:sz w:val="22"/>
        </w:rPr>
        <w:t>6.</w:t>
      </w:r>
      <w:r>
        <w:rPr>
          <w:b/>
          <w:color w:val="0000FF"/>
          <w:sz w:val="22"/>
        </w:rPr>
        <w:t>8</w:t>
      </w:r>
      <w:r w:rsidRPr="00A02B42">
        <w:rPr>
          <w:b/>
          <w:color w:val="0000FF"/>
          <w:sz w:val="22"/>
        </w:rPr>
        <w:t>.</w:t>
      </w:r>
      <w:r>
        <w:rPr>
          <w:b/>
          <w:color w:val="FF0000"/>
          <w:sz w:val="22"/>
        </w:rPr>
        <w:t xml:space="preserve"> </w:t>
      </w:r>
      <w:r w:rsidRPr="00314A6B">
        <w:rPr>
          <w:color w:val="FF0000"/>
          <w:sz w:val="22"/>
        </w:rPr>
        <w:t xml:space="preserve">Caso se constate erro ou irregularidade na Nota Fiscal, a Administração, </w:t>
      </w:r>
      <w:proofErr w:type="gramStart"/>
      <w:r w:rsidRPr="00314A6B">
        <w:rPr>
          <w:color w:val="FF0000"/>
          <w:sz w:val="22"/>
        </w:rPr>
        <w:t>a seu</w:t>
      </w:r>
      <w:proofErr w:type="gramEnd"/>
      <w:r w:rsidRPr="00314A6B">
        <w:rPr>
          <w:color w:val="FF0000"/>
          <w:sz w:val="22"/>
        </w:rPr>
        <w:t xml:space="preserve"> critério, poderá devolvê-la, para as devidas correções, ou aceitá-las, com a glosa da parte que considerar indevida</w:t>
      </w:r>
      <w:r w:rsidRPr="00E940C5">
        <w:rPr>
          <w:color w:val="FF0000"/>
          <w:sz w:val="22"/>
        </w:rPr>
        <w:t>.</w:t>
      </w:r>
    </w:p>
    <w:p w:rsidR="0061227A" w:rsidRDefault="0061227A" w:rsidP="0061227A">
      <w:pPr>
        <w:jc w:val="both"/>
        <w:rPr>
          <w:color w:val="FF0000"/>
          <w:sz w:val="22"/>
        </w:rPr>
      </w:pPr>
    </w:p>
    <w:p w:rsidR="0061227A" w:rsidRPr="00E940C5" w:rsidRDefault="0061227A" w:rsidP="0061227A">
      <w:pPr>
        <w:jc w:val="both"/>
        <w:rPr>
          <w:color w:val="FF0000"/>
          <w:sz w:val="22"/>
        </w:rPr>
      </w:pPr>
      <w:r w:rsidRPr="00A02B42">
        <w:rPr>
          <w:b/>
          <w:color w:val="0000FF"/>
          <w:sz w:val="22"/>
        </w:rPr>
        <w:t>6.</w:t>
      </w:r>
      <w:r>
        <w:rPr>
          <w:b/>
          <w:color w:val="0000FF"/>
          <w:sz w:val="22"/>
        </w:rPr>
        <w:t>9</w:t>
      </w:r>
      <w:r w:rsidRPr="00A02B42">
        <w:rPr>
          <w:b/>
          <w:color w:val="0000FF"/>
          <w:sz w:val="22"/>
        </w:rPr>
        <w:t>.</w:t>
      </w:r>
      <w:r>
        <w:rPr>
          <w:b/>
          <w:color w:val="FF0000"/>
          <w:sz w:val="22"/>
        </w:rPr>
        <w:t xml:space="preserve"> </w:t>
      </w:r>
      <w:r w:rsidRPr="00314A6B">
        <w:rPr>
          <w:color w:val="FF0000"/>
          <w:sz w:val="22"/>
        </w:rPr>
        <w:t>Na hipótese de devolução, a Nota Fiscal será considerada como não apresentada, para fins de atendimento das condições contratuais</w:t>
      </w:r>
      <w:r w:rsidRPr="00E940C5">
        <w:rPr>
          <w:color w:val="FF0000"/>
          <w:sz w:val="22"/>
        </w:rPr>
        <w:t>.</w:t>
      </w:r>
    </w:p>
    <w:p w:rsidR="0061227A" w:rsidRDefault="0061227A" w:rsidP="0061227A">
      <w:pPr>
        <w:jc w:val="both"/>
        <w:rPr>
          <w:color w:val="FF0000"/>
          <w:sz w:val="22"/>
        </w:rPr>
      </w:pPr>
    </w:p>
    <w:p w:rsidR="0061227A" w:rsidRPr="00E940C5" w:rsidRDefault="0061227A" w:rsidP="0061227A">
      <w:pPr>
        <w:jc w:val="both"/>
        <w:rPr>
          <w:color w:val="FF0000"/>
          <w:sz w:val="22"/>
        </w:rPr>
      </w:pPr>
      <w:r w:rsidRPr="00A02B42">
        <w:rPr>
          <w:b/>
          <w:color w:val="0000FF"/>
          <w:sz w:val="22"/>
        </w:rPr>
        <w:t>6.1</w:t>
      </w:r>
      <w:r>
        <w:rPr>
          <w:b/>
          <w:color w:val="0000FF"/>
          <w:sz w:val="22"/>
        </w:rPr>
        <w:t>0</w:t>
      </w:r>
      <w:r w:rsidRPr="00A02B42">
        <w:rPr>
          <w:b/>
          <w:color w:val="0000FF"/>
          <w:sz w:val="22"/>
        </w:rPr>
        <w:t>.</w:t>
      </w:r>
      <w:r>
        <w:rPr>
          <w:b/>
          <w:color w:val="FF0000"/>
          <w:sz w:val="22"/>
        </w:rPr>
        <w:t xml:space="preserve"> </w:t>
      </w:r>
      <w:r w:rsidRPr="00314A6B">
        <w:rPr>
          <w:color w:val="FF0000"/>
          <w:sz w:val="22"/>
        </w:rPr>
        <w:t>A administração não pagará, sem que tenha autorização prévia e formalmente, nenhum compromisso que lhe venha a ser cobrado diretamente por terceiros, seja ou não instituições financeiras, à exceção de determinações judiciais, devidamente protocoladas no órgão</w:t>
      </w:r>
      <w:r w:rsidRPr="00E940C5">
        <w:rPr>
          <w:color w:val="FF0000"/>
          <w:sz w:val="22"/>
        </w:rPr>
        <w:t>.</w:t>
      </w:r>
    </w:p>
    <w:p w:rsidR="0061227A" w:rsidRDefault="0061227A" w:rsidP="0061227A">
      <w:pPr>
        <w:jc w:val="both"/>
        <w:rPr>
          <w:color w:val="FF0000"/>
          <w:sz w:val="22"/>
        </w:rPr>
      </w:pPr>
    </w:p>
    <w:p w:rsidR="0061227A" w:rsidRPr="00E940C5" w:rsidRDefault="0061227A" w:rsidP="0061227A">
      <w:pPr>
        <w:jc w:val="both"/>
        <w:rPr>
          <w:color w:val="FF0000"/>
          <w:sz w:val="22"/>
        </w:rPr>
      </w:pPr>
      <w:r w:rsidRPr="00A02B42">
        <w:rPr>
          <w:b/>
          <w:color w:val="0000FF"/>
          <w:sz w:val="22"/>
        </w:rPr>
        <w:lastRenderedPageBreak/>
        <w:t>6.1</w:t>
      </w:r>
      <w:r>
        <w:rPr>
          <w:b/>
          <w:color w:val="0000FF"/>
          <w:sz w:val="22"/>
        </w:rPr>
        <w:t>1</w:t>
      </w:r>
      <w:r w:rsidRPr="00A02B42">
        <w:rPr>
          <w:b/>
          <w:color w:val="0000FF"/>
          <w:sz w:val="22"/>
        </w:rPr>
        <w:t>.</w:t>
      </w:r>
      <w:r>
        <w:rPr>
          <w:b/>
          <w:color w:val="FF0000"/>
          <w:sz w:val="22"/>
        </w:rPr>
        <w:t xml:space="preserve"> </w:t>
      </w:r>
      <w:r w:rsidRPr="00314A6B">
        <w:rPr>
          <w:color w:val="FF0000"/>
          <w:sz w:val="22"/>
        </w:rPr>
        <w:t>Os eventuais encargos financeiros, processuais e outros, decorrentes da inobservância, pela licitante, de prazo de pagamento, serão de sua exclusiva responsabilidade</w:t>
      </w:r>
      <w:r w:rsidRPr="00E940C5">
        <w:rPr>
          <w:color w:val="FF0000"/>
          <w:sz w:val="22"/>
        </w:rPr>
        <w:t>.</w:t>
      </w:r>
    </w:p>
    <w:p w:rsidR="0061227A" w:rsidRDefault="0061227A" w:rsidP="0061227A">
      <w:pPr>
        <w:jc w:val="both"/>
        <w:rPr>
          <w:color w:val="FF0000"/>
          <w:sz w:val="22"/>
        </w:rPr>
      </w:pPr>
    </w:p>
    <w:p w:rsidR="0061227A" w:rsidRPr="00E940C5" w:rsidRDefault="0061227A" w:rsidP="0061227A">
      <w:pPr>
        <w:jc w:val="both"/>
        <w:rPr>
          <w:color w:val="FF0000"/>
          <w:sz w:val="22"/>
        </w:rPr>
      </w:pPr>
      <w:r w:rsidRPr="00A02B42">
        <w:rPr>
          <w:b/>
          <w:color w:val="0000FF"/>
          <w:sz w:val="22"/>
        </w:rPr>
        <w:t>6.1</w:t>
      </w:r>
      <w:r>
        <w:rPr>
          <w:b/>
          <w:color w:val="0000FF"/>
          <w:sz w:val="22"/>
        </w:rPr>
        <w:t>2</w:t>
      </w:r>
      <w:r w:rsidRPr="00A02B42">
        <w:rPr>
          <w:b/>
          <w:color w:val="0000FF"/>
          <w:sz w:val="22"/>
        </w:rPr>
        <w:t>.</w:t>
      </w:r>
      <w:r>
        <w:rPr>
          <w:b/>
          <w:color w:val="FF0000"/>
          <w:sz w:val="22"/>
        </w:rPr>
        <w:t xml:space="preserve"> </w:t>
      </w:r>
      <w:r w:rsidRPr="00314A6B">
        <w:rPr>
          <w:color w:val="FF0000"/>
          <w:sz w:val="22"/>
        </w:rPr>
        <w:t>A Administração efetuará retenção, na fonte, dos tributos e contribuições sobre todos os pagamentos à Contratada</w:t>
      </w:r>
      <w:r w:rsidRPr="00E940C5">
        <w:rPr>
          <w:color w:val="FF0000"/>
          <w:sz w:val="22"/>
        </w:rPr>
        <w:t xml:space="preserve">.  </w:t>
      </w:r>
    </w:p>
    <w:p w:rsidR="0061227A" w:rsidRDefault="0061227A" w:rsidP="0061227A">
      <w:pPr>
        <w:tabs>
          <w:tab w:val="num" w:pos="0"/>
        </w:tabs>
        <w:jc w:val="both"/>
        <w:rPr>
          <w:bCs/>
          <w:color w:val="FF0000"/>
          <w:sz w:val="22"/>
        </w:rPr>
      </w:pPr>
    </w:p>
    <w:p w:rsidR="0061227A" w:rsidRPr="00E940C5" w:rsidRDefault="0061227A" w:rsidP="0061227A">
      <w:pPr>
        <w:tabs>
          <w:tab w:val="num" w:pos="0"/>
        </w:tabs>
        <w:jc w:val="both"/>
        <w:rPr>
          <w:bCs/>
          <w:color w:val="FF0000"/>
          <w:sz w:val="22"/>
        </w:rPr>
      </w:pPr>
      <w:r w:rsidRPr="00A02B42">
        <w:rPr>
          <w:b/>
          <w:color w:val="0000FF"/>
          <w:sz w:val="22"/>
        </w:rPr>
        <w:t>6.1</w:t>
      </w:r>
      <w:r>
        <w:rPr>
          <w:b/>
          <w:color w:val="0000FF"/>
          <w:sz w:val="22"/>
        </w:rPr>
        <w:t>3</w:t>
      </w:r>
      <w:r w:rsidRPr="00A02B42">
        <w:rPr>
          <w:b/>
          <w:color w:val="0000FF"/>
          <w:sz w:val="22"/>
        </w:rPr>
        <w:t>.</w:t>
      </w:r>
      <w:r>
        <w:rPr>
          <w:b/>
          <w:color w:val="FF0000"/>
          <w:sz w:val="22"/>
        </w:rPr>
        <w:t xml:space="preserve"> </w:t>
      </w:r>
      <w:r w:rsidRPr="00314A6B">
        <w:rPr>
          <w:bCs/>
          <w:color w:val="FF0000"/>
          <w:sz w:val="22"/>
        </w:rPr>
        <w:t xml:space="preserve">É condição para o pagamento do valor constante de cada Nota Fiscal/Fatura, a apresentação de Prova de Regularidade com o </w:t>
      </w:r>
      <w:r w:rsidRPr="00314A6B">
        <w:rPr>
          <w:b/>
          <w:bCs/>
          <w:color w:val="FF0000"/>
          <w:sz w:val="22"/>
        </w:rPr>
        <w:t>Fundo de Garantia por Tempo de Serviço (FGTS), com o Instituto Nacional do Seguro Social (INSS), e Certidão Negativa da Receita Estadual – SEFIN, Certidão Negativa Municipal e Certidão Negativa Federal, Certidão Negativa de Débitos Trabalhistas – CND</w:t>
      </w:r>
      <w:r w:rsidRPr="00314A6B">
        <w:rPr>
          <w:bCs/>
          <w:color w:val="FF0000"/>
          <w:sz w:val="22"/>
        </w:rPr>
        <w:t>T podendo ser verificadas nos sítios eletrônicos. As certidões também podem ser as Positivas com Efeito de Negativa</w:t>
      </w:r>
      <w:r w:rsidRPr="00E940C5">
        <w:rPr>
          <w:bCs/>
          <w:color w:val="FF0000"/>
          <w:sz w:val="22"/>
        </w:rPr>
        <w:t>.</w:t>
      </w:r>
    </w:p>
    <w:p w:rsidR="00FE7EB6" w:rsidRDefault="00FE7EB6" w:rsidP="00DC5427">
      <w:pPr>
        <w:jc w:val="both"/>
        <w:rPr>
          <w:b/>
          <w:color w:val="0000FF"/>
          <w:sz w:val="22"/>
          <w:szCs w:val="22"/>
        </w:rPr>
      </w:pPr>
    </w:p>
    <w:p w:rsidR="00FE7EB6" w:rsidRDefault="00FE7EB6" w:rsidP="00EB5937">
      <w:pPr>
        <w:tabs>
          <w:tab w:val="num" w:pos="0"/>
        </w:tabs>
        <w:jc w:val="both"/>
        <w:rPr>
          <w:b/>
          <w:color w:val="0000FF"/>
          <w:sz w:val="22"/>
          <w:szCs w:val="22"/>
        </w:rPr>
      </w:pPr>
    </w:p>
    <w:p w:rsidR="00EE2123" w:rsidRPr="00122A4C" w:rsidRDefault="00EE2123" w:rsidP="00EE2123">
      <w:pPr>
        <w:jc w:val="both"/>
        <w:rPr>
          <w:b/>
          <w:color w:val="0000FF"/>
          <w:sz w:val="22"/>
          <w:szCs w:val="22"/>
        </w:rPr>
      </w:pPr>
      <w:r w:rsidRPr="00AC7826">
        <w:rPr>
          <w:b/>
          <w:color w:val="0000FF"/>
          <w:sz w:val="22"/>
          <w:szCs w:val="22"/>
        </w:rPr>
        <w:t xml:space="preserve">CLÁUSULA </w:t>
      </w:r>
      <w:r>
        <w:rPr>
          <w:b/>
          <w:color w:val="0000FF"/>
          <w:sz w:val="22"/>
          <w:szCs w:val="22"/>
        </w:rPr>
        <w:t>SÉTIMA</w:t>
      </w:r>
      <w:r w:rsidRPr="00AC7826">
        <w:rPr>
          <w:b/>
          <w:color w:val="0000FF"/>
          <w:sz w:val="22"/>
          <w:szCs w:val="22"/>
        </w:rPr>
        <w:t xml:space="preserve"> – </w:t>
      </w:r>
      <w:r>
        <w:rPr>
          <w:b/>
          <w:color w:val="0000FF"/>
          <w:sz w:val="22"/>
          <w:szCs w:val="22"/>
        </w:rPr>
        <w:t>DAS SANÇÕES</w:t>
      </w:r>
    </w:p>
    <w:p w:rsidR="00EE2123" w:rsidRDefault="00EE2123" w:rsidP="00EE2123">
      <w:pPr>
        <w:jc w:val="both"/>
        <w:rPr>
          <w:b/>
          <w:color w:val="FF0000"/>
          <w:sz w:val="22"/>
        </w:rPr>
      </w:pPr>
    </w:p>
    <w:p w:rsidR="0061227A" w:rsidRPr="000852FE" w:rsidRDefault="00697BB9" w:rsidP="0061227A">
      <w:pPr>
        <w:pStyle w:val="SemEspaamento"/>
        <w:tabs>
          <w:tab w:val="left" w:pos="993"/>
        </w:tabs>
        <w:suppressAutoHyphens/>
        <w:jc w:val="both"/>
        <w:rPr>
          <w:color w:val="FF0000"/>
          <w:sz w:val="22"/>
          <w:szCs w:val="22"/>
        </w:rPr>
      </w:pPr>
      <w:r w:rsidRPr="00697BB9">
        <w:rPr>
          <w:b/>
          <w:color w:val="0000FF"/>
          <w:sz w:val="22"/>
          <w:szCs w:val="22"/>
        </w:rPr>
        <w:t>7.1.</w:t>
      </w:r>
      <w:r w:rsidRPr="00261A3F">
        <w:rPr>
          <w:color w:val="FF0000"/>
          <w:sz w:val="22"/>
          <w:szCs w:val="22"/>
        </w:rPr>
        <w:t xml:space="preserve"> </w:t>
      </w:r>
      <w:r w:rsidR="0061227A" w:rsidRPr="000852FE">
        <w:rPr>
          <w:color w:val="FF0000"/>
          <w:sz w:val="22"/>
          <w:szCs w:val="22"/>
        </w:rPr>
        <w:t>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rsidR="0061227A" w:rsidRDefault="0061227A" w:rsidP="0061227A">
      <w:pPr>
        <w:pStyle w:val="SemEspaamento"/>
        <w:tabs>
          <w:tab w:val="left" w:pos="993"/>
        </w:tabs>
        <w:suppressAutoHyphens/>
        <w:jc w:val="both"/>
        <w:rPr>
          <w:b/>
          <w:color w:val="FF0000"/>
          <w:sz w:val="22"/>
          <w:szCs w:val="22"/>
        </w:rPr>
      </w:pPr>
    </w:p>
    <w:p w:rsidR="0061227A" w:rsidRPr="000852FE" w:rsidRDefault="0061227A" w:rsidP="0061227A">
      <w:pPr>
        <w:pStyle w:val="SemEspaamento"/>
        <w:tabs>
          <w:tab w:val="left" w:pos="993"/>
        </w:tabs>
        <w:suppressAutoHyphens/>
        <w:jc w:val="both"/>
        <w:rPr>
          <w:color w:val="FF0000"/>
          <w:sz w:val="22"/>
          <w:szCs w:val="22"/>
        </w:rPr>
      </w:pPr>
      <w:r w:rsidRPr="00697BB9">
        <w:rPr>
          <w:b/>
          <w:color w:val="0000FF"/>
          <w:sz w:val="22"/>
          <w:szCs w:val="22"/>
        </w:rPr>
        <w:t>7.</w:t>
      </w:r>
      <w:r>
        <w:rPr>
          <w:b/>
          <w:color w:val="0000FF"/>
          <w:sz w:val="22"/>
          <w:szCs w:val="22"/>
        </w:rPr>
        <w:t>2</w:t>
      </w:r>
      <w:r w:rsidRPr="00697BB9">
        <w:rPr>
          <w:b/>
          <w:color w:val="0000FF"/>
          <w:sz w:val="22"/>
          <w:szCs w:val="22"/>
        </w:rPr>
        <w:t>.</w:t>
      </w:r>
      <w:r w:rsidRPr="00261A3F">
        <w:rPr>
          <w:color w:val="FF0000"/>
          <w:sz w:val="22"/>
          <w:szCs w:val="22"/>
        </w:rPr>
        <w:t xml:space="preserve"> </w:t>
      </w:r>
      <w:r w:rsidRPr="000852FE">
        <w:rPr>
          <w:color w:val="FF0000"/>
          <w:sz w:val="22"/>
          <w:szCs w:val="22"/>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1227A" w:rsidRDefault="0061227A" w:rsidP="0061227A">
      <w:pPr>
        <w:pStyle w:val="SemEspaamento"/>
        <w:tabs>
          <w:tab w:val="left" w:pos="993"/>
        </w:tabs>
        <w:suppressAutoHyphens/>
        <w:jc w:val="both"/>
        <w:rPr>
          <w:b/>
          <w:color w:val="FF0000"/>
          <w:sz w:val="22"/>
          <w:szCs w:val="22"/>
        </w:rPr>
      </w:pPr>
    </w:p>
    <w:p w:rsidR="0061227A" w:rsidRPr="000852FE" w:rsidRDefault="0061227A" w:rsidP="0061227A">
      <w:pPr>
        <w:pStyle w:val="SemEspaamento"/>
        <w:tabs>
          <w:tab w:val="left" w:pos="993"/>
        </w:tabs>
        <w:suppressAutoHyphens/>
        <w:jc w:val="both"/>
        <w:rPr>
          <w:color w:val="FF0000"/>
          <w:sz w:val="22"/>
          <w:szCs w:val="22"/>
        </w:rPr>
      </w:pPr>
      <w:r w:rsidRPr="00697BB9">
        <w:rPr>
          <w:b/>
          <w:color w:val="0000FF"/>
          <w:sz w:val="22"/>
          <w:szCs w:val="22"/>
        </w:rPr>
        <w:t>7.</w:t>
      </w:r>
      <w:r>
        <w:rPr>
          <w:b/>
          <w:color w:val="0000FF"/>
          <w:sz w:val="22"/>
          <w:szCs w:val="22"/>
        </w:rPr>
        <w:t>3</w:t>
      </w:r>
      <w:r w:rsidRPr="00697BB9">
        <w:rPr>
          <w:b/>
          <w:color w:val="0000FF"/>
          <w:sz w:val="22"/>
          <w:szCs w:val="22"/>
        </w:rPr>
        <w:t>.</w:t>
      </w:r>
      <w:r w:rsidRPr="00261A3F">
        <w:rPr>
          <w:color w:val="FF0000"/>
          <w:sz w:val="22"/>
          <w:szCs w:val="22"/>
        </w:rPr>
        <w:t xml:space="preserve"> </w:t>
      </w:r>
      <w:r w:rsidRPr="000852FE">
        <w:rPr>
          <w:color w:val="FF0000"/>
          <w:sz w:val="22"/>
          <w:szCs w:val="22"/>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0852FE">
        <w:rPr>
          <w:color w:val="FF0000"/>
          <w:sz w:val="22"/>
          <w:szCs w:val="22"/>
        </w:rPr>
        <w:t>descredenciado no Cadastro de Fornecedores Estadual</w:t>
      </w:r>
      <w:proofErr w:type="gramEnd"/>
      <w:r w:rsidRPr="000852FE">
        <w:rPr>
          <w:color w:val="FF0000"/>
          <w:sz w:val="22"/>
          <w:szCs w:val="22"/>
        </w:rPr>
        <w:t>, pelo prazo de até 05 (cinco) anos, sem prejuízo das multas previstas no Edital e das demais cominações legais, devendo ser incluída a penalidade no SICAF e no CAGEFOR.</w:t>
      </w:r>
    </w:p>
    <w:p w:rsidR="0061227A" w:rsidRDefault="0061227A" w:rsidP="0061227A">
      <w:pPr>
        <w:pStyle w:val="SemEspaamento"/>
        <w:tabs>
          <w:tab w:val="left" w:pos="993"/>
        </w:tabs>
        <w:suppressAutoHyphens/>
        <w:jc w:val="both"/>
        <w:rPr>
          <w:b/>
          <w:color w:val="FF0000"/>
          <w:sz w:val="22"/>
          <w:szCs w:val="22"/>
        </w:rPr>
      </w:pPr>
    </w:p>
    <w:p w:rsidR="0061227A" w:rsidRPr="000852FE" w:rsidRDefault="0061227A" w:rsidP="0061227A">
      <w:pPr>
        <w:pStyle w:val="SemEspaamento"/>
        <w:tabs>
          <w:tab w:val="left" w:pos="993"/>
        </w:tabs>
        <w:suppressAutoHyphens/>
        <w:jc w:val="both"/>
        <w:rPr>
          <w:color w:val="FF0000"/>
          <w:sz w:val="22"/>
          <w:szCs w:val="22"/>
        </w:rPr>
      </w:pPr>
      <w:r w:rsidRPr="00697BB9">
        <w:rPr>
          <w:b/>
          <w:color w:val="0000FF"/>
          <w:sz w:val="22"/>
          <w:szCs w:val="22"/>
        </w:rPr>
        <w:t>7.</w:t>
      </w:r>
      <w:r>
        <w:rPr>
          <w:b/>
          <w:color w:val="0000FF"/>
          <w:sz w:val="22"/>
          <w:szCs w:val="22"/>
        </w:rPr>
        <w:t>4</w:t>
      </w:r>
      <w:r w:rsidRPr="00697BB9">
        <w:rPr>
          <w:b/>
          <w:color w:val="0000FF"/>
          <w:sz w:val="22"/>
          <w:szCs w:val="22"/>
        </w:rPr>
        <w:t>.</w:t>
      </w:r>
      <w:r w:rsidRPr="00261A3F">
        <w:rPr>
          <w:color w:val="FF0000"/>
          <w:sz w:val="22"/>
          <w:szCs w:val="22"/>
        </w:rPr>
        <w:t xml:space="preserve"> </w:t>
      </w:r>
      <w:r w:rsidRPr="000852FE">
        <w:rPr>
          <w:color w:val="FF0000"/>
          <w:sz w:val="22"/>
          <w:szCs w:val="22"/>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61227A" w:rsidRDefault="0061227A" w:rsidP="0061227A">
      <w:pPr>
        <w:pStyle w:val="SemEspaamento"/>
        <w:tabs>
          <w:tab w:val="left" w:pos="-142"/>
          <w:tab w:val="left" w:pos="567"/>
        </w:tabs>
        <w:suppressAutoHyphens/>
        <w:jc w:val="both"/>
        <w:rPr>
          <w:b/>
          <w:color w:val="FF0000"/>
          <w:sz w:val="22"/>
          <w:szCs w:val="22"/>
        </w:rPr>
      </w:pPr>
    </w:p>
    <w:p w:rsidR="0061227A" w:rsidRPr="000852FE" w:rsidRDefault="0061227A" w:rsidP="0061227A">
      <w:pPr>
        <w:pStyle w:val="SemEspaamento"/>
        <w:tabs>
          <w:tab w:val="left" w:pos="-142"/>
          <w:tab w:val="left" w:pos="567"/>
        </w:tabs>
        <w:suppressAutoHyphens/>
        <w:jc w:val="both"/>
        <w:rPr>
          <w:color w:val="FF0000"/>
          <w:sz w:val="22"/>
          <w:szCs w:val="22"/>
        </w:rPr>
      </w:pPr>
      <w:r w:rsidRPr="00697BB9">
        <w:rPr>
          <w:b/>
          <w:color w:val="0000FF"/>
          <w:sz w:val="22"/>
          <w:szCs w:val="22"/>
        </w:rPr>
        <w:t>7.</w:t>
      </w:r>
      <w:r>
        <w:rPr>
          <w:b/>
          <w:color w:val="0000FF"/>
          <w:sz w:val="22"/>
          <w:szCs w:val="22"/>
        </w:rPr>
        <w:t>5</w:t>
      </w:r>
      <w:r w:rsidRPr="00697BB9">
        <w:rPr>
          <w:b/>
          <w:color w:val="0000FF"/>
          <w:sz w:val="22"/>
          <w:szCs w:val="22"/>
        </w:rPr>
        <w:t>.</w:t>
      </w:r>
      <w:r w:rsidRPr="00261A3F">
        <w:rPr>
          <w:color w:val="FF0000"/>
          <w:sz w:val="22"/>
          <w:szCs w:val="22"/>
        </w:rPr>
        <w:t xml:space="preserve"> </w:t>
      </w:r>
      <w:r w:rsidRPr="000852FE">
        <w:rPr>
          <w:color w:val="FF0000"/>
          <w:sz w:val="22"/>
          <w:szCs w:val="22"/>
        </w:rPr>
        <w:t>As multas previstas nesta seção não eximem a adjudicatária ou CONTRATADA da reparação dos eventuais danos, perdas ou prejuízos que seu ato punível venha causar à Administração.</w:t>
      </w:r>
    </w:p>
    <w:p w:rsidR="0061227A" w:rsidRDefault="0061227A" w:rsidP="0061227A">
      <w:pPr>
        <w:pStyle w:val="SemEspaamento"/>
        <w:tabs>
          <w:tab w:val="left" w:pos="-142"/>
          <w:tab w:val="left" w:pos="567"/>
        </w:tabs>
        <w:suppressAutoHyphens/>
        <w:jc w:val="both"/>
        <w:rPr>
          <w:b/>
          <w:color w:val="FF0000"/>
          <w:sz w:val="22"/>
          <w:szCs w:val="22"/>
        </w:rPr>
      </w:pPr>
    </w:p>
    <w:p w:rsidR="0061227A" w:rsidRPr="000852FE" w:rsidRDefault="0061227A" w:rsidP="0061227A">
      <w:pPr>
        <w:pStyle w:val="SemEspaamento"/>
        <w:tabs>
          <w:tab w:val="left" w:pos="-142"/>
          <w:tab w:val="left" w:pos="567"/>
        </w:tabs>
        <w:suppressAutoHyphens/>
        <w:jc w:val="both"/>
        <w:rPr>
          <w:color w:val="FF0000"/>
          <w:sz w:val="22"/>
          <w:szCs w:val="22"/>
        </w:rPr>
      </w:pPr>
      <w:r w:rsidRPr="00697BB9">
        <w:rPr>
          <w:b/>
          <w:color w:val="0000FF"/>
          <w:sz w:val="22"/>
          <w:szCs w:val="22"/>
        </w:rPr>
        <w:t>7.</w:t>
      </w:r>
      <w:r>
        <w:rPr>
          <w:b/>
          <w:color w:val="0000FF"/>
          <w:sz w:val="22"/>
          <w:szCs w:val="22"/>
        </w:rPr>
        <w:t>6</w:t>
      </w:r>
      <w:r w:rsidRPr="00697BB9">
        <w:rPr>
          <w:b/>
          <w:color w:val="0000FF"/>
          <w:sz w:val="22"/>
          <w:szCs w:val="22"/>
        </w:rPr>
        <w:t>.</w:t>
      </w:r>
      <w:r w:rsidRPr="00261A3F">
        <w:rPr>
          <w:color w:val="FF0000"/>
          <w:sz w:val="22"/>
          <w:szCs w:val="22"/>
        </w:rPr>
        <w:t xml:space="preserve"> </w:t>
      </w:r>
      <w:r w:rsidRPr="000852FE">
        <w:rPr>
          <w:color w:val="FF0000"/>
          <w:sz w:val="22"/>
          <w:szCs w:val="22"/>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1227A" w:rsidRDefault="0061227A" w:rsidP="0061227A">
      <w:pPr>
        <w:pStyle w:val="SemEspaamento"/>
        <w:tabs>
          <w:tab w:val="left" w:pos="-142"/>
          <w:tab w:val="left" w:pos="567"/>
        </w:tabs>
        <w:suppressAutoHyphens/>
        <w:jc w:val="both"/>
        <w:rPr>
          <w:b/>
          <w:color w:val="FF0000"/>
          <w:sz w:val="22"/>
          <w:szCs w:val="22"/>
        </w:rPr>
      </w:pPr>
    </w:p>
    <w:p w:rsidR="0061227A" w:rsidRPr="000852FE" w:rsidRDefault="0061227A" w:rsidP="0061227A">
      <w:pPr>
        <w:pStyle w:val="SemEspaamento"/>
        <w:tabs>
          <w:tab w:val="left" w:pos="-142"/>
          <w:tab w:val="left" w:pos="567"/>
        </w:tabs>
        <w:suppressAutoHyphens/>
        <w:jc w:val="both"/>
        <w:rPr>
          <w:color w:val="FF0000"/>
          <w:sz w:val="22"/>
          <w:szCs w:val="22"/>
        </w:rPr>
      </w:pPr>
      <w:r w:rsidRPr="00697BB9">
        <w:rPr>
          <w:b/>
          <w:color w:val="0000FF"/>
          <w:sz w:val="22"/>
          <w:szCs w:val="22"/>
        </w:rPr>
        <w:t>7.</w:t>
      </w:r>
      <w:r>
        <w:rPr>
          <w:b/>
          <w:color w:val="0000FF"/>
          <w:sz w:val="22"/>
          <w:szCs w:val="22"/>
        </w:rPr>
        <w:t>7</w:t>
      </w:r>
      <w:r w:rsidRPr="00697BB9">
        <w:rPr>
          <w:b/>
          <w:color w:val="0000FF"/>
          <w:sz w:val="22"/>
          <w:szCs w:val="22"/>
        </w:rPr>
        <w:t>.</w:t>
      </w:r>
      <w:r w:rsidRPr="00261A3F">
        <w:rPr>
          <w:color w:val="FF0000"/>
          <w:sz w:val="22"/>
          <w:szCs w:val="22"/>
        </w:rPr>
        <w:t xml:space="preserve"> </w:t>
      </w:r>
      <w:r w:rsidRPr="000852FE">
        <w:rPr>
          <w:color w:val="FF0000"/>
          <w:sz w:val="22"/>
          <w:szCs w:val="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1227A" w:rsidRDefault="0061227A" w:rsidP="0061227A">
      <w:pPr>
        <w:pStyle w:val="SemEspaamento"/>
        <w:tabs>
          <w:tab w:val="left" w:pos="-142"/>
          <w:tab w:val="left" w:pos="567"/>
        </w:tabs>
        <w:suppressAutoHyphens/>
        <w:jc w:val="both"/>
        <w:rPr>
          <w:b/>
          <w:color w:val="FF0000"/>
          <w:sz w:val="22"/>
          <w:szCs w:val="22"/>
        </w:rPr>
      </w:pPr>
    </w:p>
    <w:p w:rsidR="0061227A" w:rsidRPr="000852FE" w:rsidRDefault="0061227A" w:rsidP="0061227A">
      <w:pPr>
        <w:pStyle w:val="SemEspaamento"/>
        <w:tabs>
          <w:tab w:val="left" w:pos="-142"/>
          <w:tab w:val="left" w:pos="567"/>
        </w:tabs>
        <w:suppressAutoHyphens/>
        <w:jc w:val="both"/>
        <w:rPr>
          <w:color w:val="FF0000"/>
          <w:sz w:val="22"/>
          <w:szCs w:val="22"/>
        </w:rPr>
      </w:pPr>
      <w:r w:rsidRPr="00697BB9">
        <w:rPr>
          <w:b/>
          <w:color w:val="0000FF"/>
          <w:sz w:val="22"/>
          <w:szCs w:val="22"/>
        </w:rPr>
        <w:lastRenderedPageBreak/>
        <w:t>7.</w:t>
      </w:r>
      <w:r>
        <w:rPr>
          <w:b/>
          <w:color w:val="0000FF"/>
          <w:sz w:val="22"/>
          <w:szCs w:val="22"/>
        </w:rPr>
        <w:t>8</w:t>
      </w:r>
      <w:r w:rsidRPr="00697BB9">
        <w:rPr>
          <w:b/>
          <w:color w:val="0000FF"/>
          <w:sz w:val="22"/>
          <w:szCs w:val="22"/>
        </w:rPr>
        <w:t>.</w:t>
      </w:r>
      <w:r w:rsidRPr="00261A3F">
        <w:rPr>
          <w:color w:val="FF0000"/>
          <w:sz w:val="22"/>
          <w:szCs w:val="22"/>
        </w:rPr>
        <w:t xml:space="preserve"> </w:t>
      </w:r>
      <w:r w:rsidRPr="000852FE">
        <w:rPr>
          <w:color w:val="FF0000"/>
          <w:sz w:val="22"/>
          <w:szCs w:val="22"/>
        </w:rPr>
        <w:t>São exemplos de infração administrativa penalizáveis, nos termos da Lei nº 8.666, de 1993, da Lei nº 10.520, de 2002, do Decreto nº 3.555, de 2000, e do Decreto nº 5.450, de 2005:</w:t>
      </w:r>
    </w:p>
    <w:p w:rsidR="0061227A" w:rsidRPr="000852FE" w:rsidRDefault="0061227A" w:rsidP="0061227A">
      <w:pPr>
        <w:numPr>
          <w:ilvl w:val="0"/>
          <w:numId w:val="21"/>
        </w:numPr>
        <w:tabs>
          <w:tab w:val="left" w:pos="1134"/>
        </w:tabs>
        <w:contextualSpacing/>
        <w:jc w:val="both"/>
        <w:rPr>
          <w:color w:val="FF0000"/>
          <w:sz w:val="22"/>
          <w:szCs w:val="22"/>
        </w:rPr>
      </w:pPr>
      <w:r w:rsidRPr="000852FE">
        <w:rPr>
          <w:color w:val="FF0000"/>
          <w:sz w:val="22"/>
          <w:szCs w:val="22"/>
        </w:rPr>
        <w:t>Inexecução total ou parcial do contrato;</w:t>
      </w:r>
    </w:p>
    <w:p w:rsidR="0061227A" w:rsidRPr="000852FE" w:rsidRDefault="0061227A" w:rsidP="0061227A">
      <w:pPr>
        <w:numPr>
          <w:ilvl w:val="0"/>
          <w:numId w:val="21"/>
        </w:numPr>
        <w:tabs>
          <w:tab w:val="left" w:pos="1134"/>
        </w:tabs>
        <w:ind w:left="0" w:firstLine="851"/>
        <w:contextualSpacing/>
        <w:jc w:val="both"/>
        <w:rPr>
          <w:color w:val="FF0000"/>
          <w:sz w:val="22"/>
          <w:szCs w:val="22"/>
        </w:rPr>
      </w:pPr>
      <w:r w:rsidRPr="000852FE">
        <w:rPr>
          <w:color w:val="FF0000"/>
          <w:sz w:val="22"/>
          <w:szCs w:val="22"/>
        </w:rPr>
        <w:t>Apresentação de documentação falsa;</w:t>
      </w:r>
    </w:p>
    <w:p w:rsidR="0061227A" w:rsidRPr="000852FE" w:rsidRDefault="0061227A" w:rsidP="0061227A">
      <w:pPr>
        <w:numPr>
          <w:ilvl w:val="0"/>
          <w:numId w:val="21"/>
        </w:numPr>
        <w:tabs>
          <w:tab w:val="left" w:pos="1134"/>
        </w:tabs>
        <w:ind w:left="0" w:firstLine="851"/>
        <w:contextualSpacing/>
        <w:jc w:val="both"/>
        <w:rPr>
          <w:color w:val="FF0000"/>
          <w:sz w:val="22"/>
          <w:szCs w:val="22"/>
        </w:rPr>
      </w:pPr>
      <w:r w:rsidRPr="000852FE">
        <w:rPr>
          <w:color w:val="FF0000"/>
          <w:sz w:val="22"/>
          <w:szCs w:val="22"/>
        </w:rPr>
        <w:t>Comportamento inidôneo;</w:t>
      </w:r>
    </w:p>
    <w:p w:rsidR="0061227A" w:rsidRPr="000852FE" w:rsidRDefault="0061227A" w:rsidP="0061227A">
      <w:pPr>
        <w:numPr>
          <w:ilvl w:val="0"/>
          <w:numId w:val="21"/>
        </w:numPr>
        <w:tabs>
          <w:tab w:val="left" w:pos="1134"/>
        </w:tabs>
        <w:ind w:left="0" w:firstLine="851"/>
        <w:contextualSpacing/>
        <w:jc w:val="both"/>
        <w:rPr>
          <w:color w:val="FF0000"/>
          <w:sz w:val="22"/>
          <w:szCs w:val="22"/>
        </w:rPr>
      </w:pPr>
      <w:r w:rsidRPr="000852FE">
        <w:rPr>
          <w:color w:val="FF0000"/>
          <w:sz w:val="22"/>
          <w:szCs w:val="22"/>
        </w:rPr>
        <w:t>Fraude fiscal;</w:t>
      </w:r>
    </w:p>
    <w:p w:rsidR="0061227A" w:rsidRPr="000852FE" w:rsidRDefault="0061227A" w:rsidP="0061227A">
      <w:pPr>
        <w:numPr>
          <w:ilvl w:val="0"/>
          <w:numId w:val="21"/>
        </w:numPr>
        <w:tabs>
          <w:tab w:val="left" w:pos="1134"/>
        </w:tabs>
        <w:ind w:left="0" w:firstLine="851"/>
        <w:contextualSpacing/>
        <w:jc w:val="both"/>
        <w:rPr>
          <w:color w:val="FF0000"/>
          <w:sz w:val="22"/>
          <w:szCs w:val="22"/>
        </w:rPr>
      </w:pPr>
      <w:r w:rsidRPr="000852FE">
        <w:rPr>
          <w:color w:val="FF0000"/>
          <w:sz w:val="22"/>
          <w:szCs w:val="22"/>
        </w:rPr>
        <w:t>Descumprimento de qualquer dos deveres elencados no Edital ou no Contrato.</w:t>
      </w:r>
    </w:p>
    <w:p w:rsidR="0061227A" w:rsidRDefault="0061227A" w:rsidP="0061227A">
      <w:pPr>
        <w:pStyle w:val="SemEspaamento"/>
        <w:tabs>
          <w:tab w:val="left" w:pos="567"/>
        </w:tabs>
        <w:suppressAutoHyphens/>
        <w:jc w:val="both"/>
        <w:rPr>
          <w:b/>
          <w:color w:val="FF0000"/>
          <w:sz w:val="22"/>
          <w:szCs w:val="22"/>
        </w:rPr>
      </w:pPr>
    </w:p>
    <w:p w:rsidR="0061227A" w:rsidRPr="000852FE" w:rsidRDefault="0061227A" w:rsidP="0061227A">
      <w:pPr>
        <w:pStyle w:val="SemEspaamento"/>
        <w:tabs>
          <w:tab w:val="left" w:pos="567"/>
        </w:tabs>
        <w:suppressAutoHyphens/>
        <w:jc w:val="both"/>
        <w:rPr>
          <w:color w:val="FF0000"/>
          <w:sz w:val="22"/>
          <w:szCs w:val="22"/>
        </w:rPr>
      </w:pPr>
      <w:r w:rsidRPr="00697BB9">
        <w:rPr>
          <w:b/>
          <w:color w:val="0000FF"/>
          <w:sz w:val="22"/>
          <w:szCs w:val="22"/>
        </w:rPr>
        <w:t>7.</w:t>
      </w:r>
      <w:r w:rsidR="003C4D05">
        <w:rPr>
          <w:b/>
          <w:color w:val="0000FF"/>
          <w:sz w:val="22"/>
          <w:szCs w:val="22"/>
        </w:rPr>
        <w:t>9</w:t>
      </w:r>
      <w:r w:rsidRPr="00697BB9">
        <w:rPr>
          <w:b/>
          <w:color w:val="0000FF"/>
          <w:sz w:val="22"/>
          <w:szCs w:val="22"/>
        </w:rPr>
        <w:t>.</w:t>
      </w:r>
      <w:r w:rsidRPr="00261A3F">
        <w:rPr>
          <w:color w:val="FF0000"/>
          <w:sz w:val="22"/>
          <w:szCs w:val="22"/>
        </w:rPr>
        <w:t xml:space="preserve"> </w:t>
      </w:r>
      <w:r w:rsidRPr="000852FE">
        <w:rPr>
          <w:color w:val="FF0000"/>
          <w:sz w:val="22"/>
          <w:szCs w:val="22"/>
        </w:rPr>
        <w:t>As sanções serão aplicadas sem prejuízo da responsabilidade civil e criminal que possa ser acionada em desfavor da CONTRATADA, conforme infração cometida e prejuízos causados à administração ou a terceiros.</w:t>
      </w:r>
    </w:p>
    <w:p w:rsidR="0061227A" w:rsidRDefault="0061227A" w:rsidP="0061227A">
      <w:pPr>
        <w:pStyle w:val="SemEspaamento"/>
        <w:tabs>
          <w:tab w:val="left" w:pos="567"/>
        </w:tabs>
        <w:suppressAutoHyphens/>
        <w:jc w:val="both"/>
        <w:rPr>
          <w:b/>
          <w:color w:val="FF0000"/>
          <w:sz w:val="22"/>
          <w:szCs w:val="22"/>
        </w:rPr>
      </w:pPr>
    </w:p>
    <w:p w:rsidR="0061227A" w:rsidRPr="000852FE" w:rsidRDefault="0061227A" w:rsidP="0061227A">
      <w:pPr>
        <w:pStyle w:val="SemEspaamento"/>
        <w:tabs>
          <w:tab w:val="left" w:pos="567"/>
        </w:tabs>
        <w:suppressAutoHyphens/>
        <w:jc w:val="both"/>
        <w:rPr>
          <w:color w:val="FF0000"/>
          <w:sz w:val="22"/>
          <w:szCs w:val="22"/>
        </w:rPr>
      </w:pPr>
      <w:r w:rsidRPr="00697BB9">
        <w:rPr>
          <w:b/>
          <w:color w:val="0000FF"/>
          <w:sz w:val="22"/>
          <w:szCs w:val="22"/>
        </w:rPr>
        <w:t>7.1</w:t>
      </w:r>
      <w:r w:rsidR="003C4D05">
        <w:rPr>
          <w:b/>
          <w:color w:val="0000FF"/>
          <w:sz w:val="22"/>
          <w:szCs w:val="22"/>
        </w:rPr>
        <w:t>0</w:t>
      </w:r>
      <w:r w:rsidRPr="00697BB9">
        <w:rPr>
          <w:b/>
          <w:color w:val="0000FF"/>
          <w:sz w:val="22"/>
          <w:szCs w:val="22"/>
        </w:rPr>
        <w:t>.</w:t>
      </w:r>
      <w:r w:rsidRPr="00261A3F">
        <w:rPr>
          <w:color w:val="FF0000"/>
          <w:sz w:val="22"/>
          <w:szCs w:val="22"/>
        </w:rPr>
        <w:t xml:space="preserve"> </w:t>
      </w:r>
      <w:r w:rsidRPr="000852FE">
        <w:rPr>
          <w:color w:val="FF0000"/>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p>
    <w:p w:rsidR="0061227A" w:rsidRPr="000852FE" w:rsidRDefault="0061227A" w:rsidP="0061227A">
      <w:pPr>
        <w:pStyle w:val="SemEspaamento"/>
        <w:tabs>
          <w:tab w:val="left" w:pos="567"/>
        </w:tabs>
        <w:suppressAutoHyphens/>
        <w:ind w:right="-1"/>
        <w:jc w:val="center"/>
        <w:rPr>
          <w:i/>
          <w:color w:val="FF0000"/>
          <w:sz w:val="22"/>
          <w:szCs w:val="22"/>
          <w:u w:val="single"/>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9"/>
        <w:gridCol w:w="6016"/>
        <w:gridCol w:w="1028"/>
        <w:gridCol w:w="1760"/>
      </w:tblGrid>
      <w:tr w:rsidR="0061227A" w:rsidRPr="000852FE" w:rsidTr="00AF7782">
        <w:trPr>
          <w:tblHeader/>
          <w:jc w:val="right"/>
        </w:trPr>
        <w:tc>
          <w:tcPr>
            <w:tcW w:w="468" w:type="pct"/>
            <w:shd w:val="clear" w:color="auto" w:fill="DBE5F1"/>
            <w:vAlign w:val="center"/>
          </w:tcPr>
          <w:p w:rsidR="0061227A" w:rsidRPr="000852FE" w:rsidRDefault="0061227A" w:rsidP="0061227A">
            <w:pPr>
              <w:autoSpaceDE w:val="0"/>
              <w:autoSpaceDN w:val="0"/>
              <w:adjustRightInd w:val="0"/>
              <w:ind w:left="-82" w:right="-147"/>
              <w:jc w:val="center"/>
              <w:rPr>
                <w:b/>
                <w:bCs/>
                <w:color w:val="FF0000"/>
                <w:sz w:val="22"/>
                <w:szCs w:val="22"/>
              </w:rPr>
            </w:pPr>
            <w:r w:rsidRPr="000852FE">
              <w:rPr>
                <w:b/>
                <w:bCs/>
                <w:color w:val="FF0000"/>
                <w:sz w:val="22"/>
                <w:szCs w:val="22"/>
              </w:rPr>
              <w:t>ITEM</w:t>
            </w:r>
          </w:p>
        </w:tc>
        <w:tc>
          <w:tcPr>
            <w:tcW w:w="3097" w:type="pct"/>
            <w:shd w:val="clear" w:color="auto" w:fill="DBE5F1"/>
            <w:vAlign w:val="center"/>
          </w:tcPr>
          <w:p w:rsidR="0061227A" w:rsidRPr="000852FE" w:rsidRDefault="0061227A" w:rsidP="0061227A">
            <w:pPr>
              <w:autoSpaceDE w:val="0"/>
              <w:autoSpaceDN w:val="0"/>
              <w:adjustRightInd w:val="0"/>
              <w:jc w:val="center"/>
              <w:rPr>
                <w:b/>
                <w:bCs/>
                <w:color w:val="FF0000"/>
                <w:sz w:val="22"/>
                <w:szCs w:val="22"/>
              </w:rPr>
            </w:pPr>
            <w:r w:rsidRPr="000852FE">
              <w:rPr>
                <w:b/>
                <w:bCs/>
                <w:color w:val="FF0000"/>
                <w:sz w:val="22"/>
                <w:szCs w:val="22"/>
              </w:rPr>
              <w:t>DESCRIÇÃO DA INFRAÇÃO</w:t>
            </w:r>
          </w:p>
        </w:tc>
        <w:tc>
          <w:tcPr>
            <w:tcW w:w="529" w:type="pct"/>
            <w:shd w:val="clear" w:color="auto" w:fill="DBE5F1"/>
            <w:vAlign w:val="center"/>
          </w:tcPr>
          <w:p w:rsidR="0061227A" w:rsidRPr="000852FE" w:rsidRDefault="0061227A" w:rsidP="0061227A">
            <w:pPr>
              <w:autoSpaceDE w:val="0"/>
              <w:autoSpaceDN w:val="0"/>
              <w:adjustRightInd w:val="0"/>
              <w:jc w:val="center"/>
              <w:rPr>
                <w:b/>
                <w:bCs/>
                <w:color w:val="FF0000"/>
                <w:sz w:val="22"/>
                <w:szCs w:val="22"/>
              </w:rPr>
            </w:pPr>
            <w:r w:rsidRPr="000852FE">
              <w:rPr>
                <w:b/>
                <w:bCs/>
                <w:color w:val="FF0000"/>
                <w:sz w:val="22"/>
                <w:szCs w:val="22"/>
              </w:rPr>
              <w:t>GRAU</w:t>
            </w:r>
          </w:p>
        </w:tc>
        <w:tc>
          <w:tcPr>
            <w:tcW w:w="906" w:type="pct"/>
            <w:shd w:val="clear" w:color="auto" w:fill="DBE5F1"/>
            <w:vAlign w:val="center"/>
          </w:tcPr>
          <w:p w:rsidR="0061227A" w:rsidRPr="000852FE" w:rsidRDefault="0061227A" w:rsidP="0061227A">
            <w:pPr>
              <w:autoSpaceDE w:val="0"/>
              <w:autoSpaceDN w:val="0"/>
              <w:adjustRightInd w:val="0"/>
              <w:jc w:val="center"/>
              <w:rPr>
                <w:b/>
                <w:bCs/>
                <w:color w:val="FF0000"/>
                <w:sz w:val="22"/>
                <w:szCs w:val="22"/>
              </w:rPr>
            </w:pPr>
            <w:r w:rsidRPr="000852FE">
              <w:rPr>
                <w:b/>
                <w:bCs/>
                <w:color w:val="FF0000"/>
                <w:sz w:val="22"/>
                <w:szCs w:val="22"/>
              </w:rPr>
              <w:t>MULTA*</w:t>
            </w:r>
          </w:p>
        </w:tc>
      </w:tr>
      <w:tr w:rsidR="0061227A" w:rsidRPr="000852FE" w:rsidTr="00AF7782">
        <w:trPr>
          <w:jc w:val="right"/>
        </w:trPr>
        <w:tc>
          <w:tcPr>
            <w:tcW w:w="468" w:type="pct"/>
            <w:vAlign w:val="center"/>
          </w:tcPr>
          <w:p w:rsidR="0061227A" w:rsidRPr="000852FE" w:rsidRDefault="0061227A" w:rsidP="0061227A">
            <w:pPr>
              <w:pStyle w:val="PargrafodaLista"/>
              <w:autoSpaceDE w:val="0"/>
              <w:autoSpaceDN w:val="0"/>
              <w:adjustRightInd w:val="0"/>
              <w:ind w:left="33"/>
              <w:contextualSpacing w:val="0"/>
              <w:jc w:val="center"/>
              <w:rPr>
                <w:b/>
                <w:bCs/>
                <w:color w:val="FF0000"/>
                <w:sz w:val="22"/>
                <w:szCs w:val="22"/>
              </w:rPr>
            </w:pPr>
            <w:proofErr w:type="gramStart"/>
            <w:r w:rsidRPr="000852FE">
              <w:rPr>
                <w:b/>
                <w:bCs/>
                <w:color w:val="FF0000"/>
                <w:sz w:val="22"/>
                <w:szCs w:val="22"/>
              </w:rPr>
              <w:t>1</w:t>
            </w:r>
            <w:proofErr w:type="gramEnd"/>
          </w:p>
        </w:tc>
        <w:tc>
          <w:tcPr>
            <w:tcW w:w="3097" w:type="pct"/>
            <w:vAlign w:val="center"/>
          </w:tcPr>
          <w:p w:rsidR="0061227A" w:rsidRPr="000852FE" w:rsidRDefault="0061227A" w:rsidP="0061227A">
            <w:pPr>
              <w:autoSpaceDE w:val="0"/>
              <w:autoSpaceDN w:val="0"/>
              <w:adjustRightInd w:val="0"/>
              <w:jc w:val="both"/>
              <w:rPr>
                <w:color w:val="FF0000"/>
                <w:sz w:val="22"/>
                <w:szCs w:val="22"/>
              </w:rPr>
            </w:pPr>
            <w:r w:rsidRPr="000852FE">
              <w:rPr>
                <w:color w:val="FF0000"/>
                <w:sz w:val="22"/>
                <w:szCs w:val="22"/>
              </w:rPr>
              <w:t xml:space="preserve">Permitir situação que crie a possibilidade ou cause dano físico, lesão corporal ou </w:t>
            </w:r>
            <w:proofErr w:type="spellStart"/>
            <w:r w:rsidRPr="000852FE">
              <w:rPr>
                <w:color w:val="FF0000"/>
                <w:sz w:val="22"/>
                <w:szCs w:val="22"/>
              </w:rPr>
              <w:t>consequências</w:t>
            </w:r>
            <w:proofErr w:type="spellEnd"/>
            <w:r w:rsidRPr="000852FE">
              <w:rPr>
                <w:color w:val="FF0000"/>
                <w:sz w:val="22"/>
                <w:szCs w:val="22"/>
              </w:rPr>
              <w:t xml:space="preserve"> letais; por ocorrência.</w:t>
            </w:r>
          </w:p>
        </w:tc>
        <w:tc>
          <w:tcPr>
            <w:tcW w:w="529" w:type="pct"/>
            <w:vAlign w:val="center"/>
          </w:tcPr>
          <w:p w:rsidR="0061227A" w:rsidRPr="000852FE" w:rsidRDefault="0061227A" w:rsidP="0061227A">
            <w:pPr>
              <w:autoSpaceDE w:val="0"/>
              <w:autoSpaceDN w:val="0"/>
              <w:adjustRightInd w:val="0"/>
              <w:jc w:val="center"/>
              <w:rPr>
                <w:color w:val="FF0000"/>
                <w:sz w:val="22"/>
                <w:szCs w:val="22"/>
              </w:rPr>
            </w:pPr>
            <w:r w:rsidRPr="000852FE">
              <w:rPr>
                <w:b/>
                <w:bCs/>
                <w:color w:val="FF0000"/>
                <w:sz w:val="22"/>
                <w:szCs w:val="22"/>
              </w:rPr>
              <w:t>06</w:t>
            </w:r>
          </w:p>
        </w:tc>
        <w:tc>
          <w:tcPr>
            <w:tcW w:w="906" w:type="pct"/>
            <w:vAlign w:val="center"/>
          </w:tcPr>
          <w:p w:rsidR="0061227A" w:rsidRPr="000852FE" w:rsidRDefault="0061227A" w:rsidP="0061227A">
            <w:pPr>
              <w:autoSpaceDE w:val="0"/>
              <w:autoSpaceDN w:val="0"/>
              <w:adjustRightInd w:val="0"/>
              <w:jc w:val="center"/>
              <w:rPr>
                <w:color w:val="FF0000"/>
                <w:sz w:val="22"/>
                <w:szCs w:val="22"/>
              </w:rPr>
            </w:pPr>
            <w:r w:rsidRPr="000852FE">
              <w:rPr>
                <w:b/>
                <w:bCs/>
                <w:color w:val="FF0000"/>
                <w:sz w:val="22"/>
                <w:szCs w:val="22"/>
              </w:rPr>
              <w:t>4,0% por dia</w:t>
            </w:r>
          </w:p>
        </w:tc>
      </w:tr>
      <w:tr w:rsidR="0061227A" w:rsidRPr="000852FE" w:rsidTr="00AF7782">
        <w:trPr>
          <w:jc w:val="right"/>
        </w:trPr>
        <w:tc>
          <w:tcPr>
            <w:tcW w:w="468" w:type="pct"/>
            <w:vAlign w:val="center"/>
          </w:tcPr>
          <w:p w:rsidR="0061227A" w:rsidRPr="000852FE" w:rsidRDefault="0061227A" w:rsidP="0061227A">
            <w:pPr>
              <w:pStyle w:val="PargrafodaLista"/>
              <w:autoSpaceDE w:val="0"/>
              <w:autoSpaceDN w:val="0"/>
              <w:adjustRightInd w:val="0"/>
              <w:ind w:left="33"/>
              <w:contextualSpacing w:val="0"/>
              <w:jc w:val="center"/>
              <w:rPr>
                <w:b/>
                <w:bCs/>
                <w:color w:val="FF0000"/>
                <w:sz w:val="22"/>
                <w:szCs w:val="22"/>
              </w:rPr>
            </w:pPr>
            <w:proofErr w:type="gramStart"/>
            <w:r w:rsidRPr="000852FE">
              <w:rPr>
                <w:b/>
                <w:bCs/>
                <w:color w:val="FF0000"/>
                <w:sz w:val="22"/>
                <w:szCs w:val="22"/>
              </w:rPr>
              <w:t>2</w:t>
            </w:r>
            <w:proofErr w:type="gramEnd"/>
          </w:p>
        </w:tc>
        <w:tc>
          <w:tcPr>
            <w:tcW w:w="3097" w:type="pct"/>
            <w:vAlign w:val="center"/>
          </w:tcPr>
          <w:p w:rsidR="0061227A" w:rsidRPr="000852FE" w:rsidRDefault="0061227A" w:rsidP="0061227A">
            <w:pPr>
              <w:autoSpaceDE w:val="0"/>
              <w:autoSpaceDN w:val="0"/>
              <w:adjustRightInd w:val="0"/>
              <w:jc w:val="both"/>
              <w:rPr>
                <w:color w:val="FF0000"/>
                <w:sz w:val="22"/>
                <w:szCs w:val="22"/>
              </w:rPr>
            </w:pPr>
            <w:r w:rsidRPr="000852FE">
              <w:rPr>
                <w:color w:val="FF0000"/>
                <w:sz w:val="22"/>
                <w:szCs w:val="22"/>
              </w:rPr>
              <w:t xml:space="preserve">Usar indevidamente informações sigilosas a que teve acesso; por </w:t>
            </w:r>
            <w:proofErr w:type="spellStart"/>
            <w:r w:rsidRPr="000852FE">
              <w:rPr>
                <w:color w:val="FF0000"/>
                <w:sz w:val="22"/>
                <w:szCs w:val="22"/>
              </w:rPr>
              <w:t>ocorrencia</w:t>
            </w:r>
            <w:proofErr w:type="spellEnd"/>
            <w:r w:rsidRPr="000852FE">
              <w:rPr>
                <w:color w:val="FF0000"/>
                <w:sz w:val="22"/>
                <w:szCs w:val="22"/>
              </w:rPr>
              <w:t>.</w:t>
            </w:r>
          </w:p>
        </w:tc>
        <w:tc>
          <w:tcPr>
            <w:tcW w:w="529" w:type="pct"/>
            <w:vAlign w:val="center"/>
          </w:tcPr>
          <w:p w:rsidR="0061227A" w:rsidRPr="000852FE" w:rsidRDefault="0061227A" w:rsidP="0061227A">
            <w:pPr>
              <w:autoSpaceDE w:val="0"/>
              <w:autoSpaceDN w:val="0"/>
              <w:adjustRightInd w:val="0"/>
              <w:jc w:val="center"/>
              <w:rPr>
                <w:b/>
                <w:bCs/>
                <w:color w:val="FF0000"/>
                <w:sz w:val="22"/>
                <w:szCs w:val="22"/>
              </w:rPr>
            </w:pPr>
            <w:r w:rsidRPr="000852FE">
              <w:rPr>
                <w:b/>
                <w:bCs/>
                <w:color w:val="FF0000"/>
                <w:sz w:val="22"/>
                <w:szCs w:val="22"/>
              </w:rPr>
              <w:t>06</w:t>
            </w:r>
          </w:p>
        </w:tc>
        <w:tc>
          <w:tcPr>
            <w:tcW w:w="906" w:type="pct"/>
            <w:vAlign w:val="center"/>
          </w:tcPr>
          <w:p w:rsidR="0061227A" w:rsidRPr="000852FE" w:rsidRDefault="0061227A" w:rsidP="0061227A">
            <w:pPr>
              <w:autoSpaceDE w:val="0"/>
              <w:autoSpaceDN w:val="0"/>
              <w:adjustRightInd w:val="0"/>
              <w:jc w:val="center"/>
              <w:rPr>
                <w:b/>
                <w:bCs/>
                <w:color w:val="FF0000"/>
                <w:sz w:val="22"/>
                <w:szCs w:val="22"/>
              </w:rPr>
            </w:pPr>
            <w:r w:rsidRPr="000852FE">
              <w:rPr>
                <w:b/>
                <w:bCs/>
                <w:color w:val="FF0000"/>
                <w:sz w:val="22"/>
                <w:szCs w:val="22"/>
              </w:rPr>
              <w:t>4,0% por dia</w:t>
            </w:r>
          </w:p>
        </w:tc>
      </w:tr>
      <w:tr w:rsidR="0061227A" w:rsidRPr="000852FE" w:rsidTr="00AF7782">
        <w:trPr>
          <w:jc w:val="right"/>
        </w:trPr>
        <w:tc>
          <w:tcPr>
            <w:tcW w:w="468" w:type="pct"/>
            <w:vAlign w:val="center"/>
          </w:tcPr>
          <w:p w:rsidR="0061227A" w:rsidRPr="000852FE" w:rsidRDefault="0061227A" w:rsidP="0061227A">
            <w:pPr>
              <w:pStyle w:val="PargrafodaLista"/>
              <w:autoSpaceDE w:val="0"/>
              <w:autoSpaceDN w:val="0"/>
              <w:adjustRightInd w:val="0"/>
              <w:ind w:left="0"/>
              <w:contextualSpacing w:val="0"/>
              <w:jc w:val="center"/>
              <w:rPr>
                <w:b/>
                <w:bCs/>
                <w:color w:val="FF0000"/>
                <w:sz w:val="22"/>
                <w:szCs w:val="22"/>
              </w:rPr>
            </w:pPr>
            <w:proofErr w:type="gramStart"/>
            <w:r w:rsidRPr="000852FE">
              <w:rPr>
                <w:b/>
                <w:bCs/>
                <w:color w:val="FF0000"/>
                <w:sz w:val="22"/>
                <w:szCs w:val="22"/>
              </w:rPr>
              <w:t>3</w:t>
            </w:r>
            <w:proofErr w:type="gramEnd"/>
          </w:p>
        </w:tc>
        <w:tc>
          <w:tcPr>
            <w:tcW w:w="3097" w:type="pct"/>
            <w:vAlign w:val="center"/>
          </w:tcPr>
          <w:p w:rsidR="0061227A" w:rsidRPr="000852FE" w:rsidRDefault="0061227A" w:rsidP="0061227A">
            <w:pPr>
              <w:autoSpaceDE w:val="0"/>
              <w:autoSpaceDN w:val="0"/>
              <w:adjustRightInd w:val="0"/>
              <w:jc w:val="both"/>
              <w:rPr>
                <w:color w:val="FF0000"/>
                <w:sz w:val="22"/>
                <w:szCs w:val="22"/>
              </w:rPr>
            </w:pPr>
            <w:r w:rsidRPr="000852FE">
              <w:rPr>
                <w:color w:val="FF0000"/>
                <w:sz w:val="22"/>
                <w:szCs w:val="22"/>
              </w:rPr>
              <w:t>Recusar-se a entregar os bens determinado pela FISCALIZAÇÃO, sem motivo justificado; por ocorrência;</w:t>
            </w:r>
          </w:p>
        </w:tc>
        <w:tc>
          <w:tcPr>
            <w:tcW w:w="529" w:type="pct"/>
            <w:vAlign w:val="center"/>
          </w:tcPr>
          <w:p w:rsidR="0061227A" w:rsidRPr="000852FE" w:rsidRDefault="0061227A" w:rsidP="0061227A">
            <w:pPr>
              <w:autoSpaceDE w:val="0"/>
              <w:autoSpaceDN w:val="0"/>
              <w:adjustRightInd w:val="0"/>
              <w:jc w:val="center"/>
              <w:rPr>
                <w:color w:val="FF0000"/>
                <w:sz w:val="22"/>
                <w:szCs w:val="22"/>
              </w:rPr>
            </w:pPr>
            <w:r w:rsidRPr="000852FE">
              <w:rPr>
                <w:b/>
                <w:bCs/>
                <w:color w:val="FF0000"/>
                <w:sz w:val="22"/>
                <w:szCs w:val="22"/>
              </w:rPr>
              <w:t>04</w:t>
            </w:r>
          </w:p>
        </w:tc>
        <w:tc>
          <w:tcPr>
            <w:tcW w:w="906" w:type="pct"/>
            <w:vAlign w:val="center"/>
          </w:tcPr>
          <w:p w:rsidR="0061227A" w:rsidRPr="000852FE" w:rsidRDefault="0061227A" w:rsidP="0061227A">
            <w:pPr>
              <w:autoSpaceDE w:val="0"/>
              <w:autoSpaceDN w:val="0"/>
              <w:adjustRightInd w:val="0"/>
              <w:jc w:val="center"/>
              <w:rPr>
                <w:color w:val="FF0000"/>
                <w:sz w:val="22"/>
                <w:szCs w:val="22"/>
              </w:rPr>
            </w:pPr>
            <w:r w:rsidRPr="000852FE">
              <w:rPr>
                <w:b/>
                <w:bCs/>
                <w:color w:val="FF0000"/>
                <w:sz w:val="22"/>
                <w:szCs w:val="22"/>
              </w:rPr>
              <w:t>1,6% por dia</w:t>
            </w:r>
          </w:p>
        </w:tc>
      </w:tr>
      <w:tr w:rsidR="0061227A" w:rsidRPr="000852FE" w:rsidTr="00AF7782">
        <w:trPr>
          <w:jc w:val="right"/>
        </w:trPr>
        <w:tc>
          <w:tcPr>
            <w:tcW w:w="468" w:type="pct"/>
            <w:vAlign w:val="center"/>
          </w:tcPr>
          <w:p w:rsidR="0061227A" w:rsidRPr="000852FE" w:rsidRDefault="0061227A" w:rsidP="0061227A">
            <w:pPr>
              <w:pStyle w:val="PargrafodaLista"/>
              <w:autoSpaceDE w:val="0"/>
              <w:autoSpaceDN w:val="0"/>
              <w:adjustRightInd w:val="0"/>
              <w:ind w:left="0"/>
              <w:contextualSpacing w:val="0"/>
              <w:jc w:val="center"/>
              <w:rPr>
                <w:b/>
                <w:bCs/>
                <w:color w:val="FF0000"/>
                <w:sz w:val="22"/>
                <w:szCs w:val="22"/>
              </w:rPr>
            </w:pPr>
            <w:proofErr w:type="gramStart"/>
            <w:r w:rsidRPr="000852FE">
              <w:rPr>
                <w:b/>
                <w:bCs/>
                <w:color w:val="FF0000"/>
                <w:sz w:val="22"/>
                <w:szCs w:val="22"/>
              </w:rPr>
              <w:t>4</w:t>
            </w:r>
            <w:proofErr w:type="gramEnd"/>
          </w:p>
        </w:tc>
        <w:tc>
          <w:tcPr>
            <w:tcW w:w="3097" w:type="pct"/>
            <w:vAlign w:val="center"/>
          </w:tcPr>
          <w:p w:rsidR="0061227A" w:rsidRPr="000852FE" w:rsidRDefault="0061227A" w:rsidP="0061227A">
            <w:pPr>
              <w:autoSpaceDE w:val="0"/>
              <w:autoSpaceDN w:val="0"/>
              <w:adjustRightInd w:val="0"/>
              <w:jc w:val="both"/>
              <w:rPr>
                <w:color w:val="FF0000"/>
                <w:sz w:val="22"/>
                <w:szCs w:val="22"/>
              </w:rPr>
            </w:pPr>
            <w:r w:rsidRPr="000852FE">
              <w:rPr>
                <w:color w:val="FF0000"/>
                <w:sz w:val="22"/>
                <w:szCs w:val="22"/>
              </w:rPr>
              <w:t>Realizar entrega incompleta, paliativo substitutivo como por caráter permanente, ou deixar de providenciar recomposição complementar; por ocorrência.</w:t>
            </w:r>
          </w:p>
        </w:tc>
        <w:tc>
          <w:tcPr>
            <w:tcW w:w="529" w:type="pct"/>
            <w:vAlign w:val="center"/>
          </w:tcPr>
          <w:p w:rsidR="0061227A" w:rsidRPr="000852FE" w:rsidRDefault="0061227A" w:rsidP="0061227A">
            <w:pPr>
              <w:autoSpaceDE w:val="0"/>
              <w:autoSpaceDN w:val="0"/>
              <w:adjustRightInd w:val="0"/>
              <w:jc w:val="center"/>
              <w:rPr>
                <w:color w:val="FF0000"/>
                <w:sz w:val="22"/>
                <w:szCs w:val="22"/>
              </w:rPr>
            </w:pPr>
            <w:r w:rsidRPr="000852FE">
              <w:rPr>
                <w:b/>
                <w:bCs/>
                <w:color w:val="FF0000"/>
                <w:sz w:val="22"/>
                <w:szCs w:val="22"/>
              </w:rPr>
              <w:t>02</w:t>
            </w:r>
          </w:p>
        </w:tc>
        <w:tc>
          <w:tcPr>
            <w:tcW w:w="906" w:type="pct"/>
            <w:vAlign w:val="center"/>
          </w:tcPr>
          <w:p w:rsidR="0061227A" w:rsidRPr="000852FE" w:rsidRDefault="0061227A" w:rsidP="0061227A">
            <w:pPr>
              <w:autoSpaceDE w:val="0"/>
              <w:autoSpaceDN w:val="0"/>
              <w:adjustRightInd w:val="0"/>
              <w:jc w:val="center"/>
              <w:rPr>
                <w:color w:val="FF0000"/>
                <w:sz w:val="22"/>
                <w:szCs w:val="22"/>
              </w:rPr>
            </w:pPr>
            <w:r w:rsidRPr="000852FE">
              <w:rPr>
                <w:b/>
                <w:bCs/>
                <w:color w:val="FF0000"/>
                <w:sz w:val="22"/>
                <w:szCs w:val="22"/>
              </w:rPr>
              <w:t>0,4% por dia</w:t>
            </w:r>
          </w:p>
        </w:tc>
      </w:tr>
      <w:tr w:rsidR="0061227A" w:rsidRPr="000852FE" w:rsidTr="00AF7782">
        <w:trPr>
          <w:jc w:val="right"/>
        </w:trPr>
        <w:tc>
          <w:tcPr>
            <w:tcW w:w="468" w:type="pct"/>
            <w:vAlign w:val="center"/>
          </w:tcPr>
          <w:p w:rsidR="0061227A" w:rsidRPr="000852FE" w:rsidRDefault="0061227A" w:rsidP="0061227A">
            <w:pPr>
              <w:pStyle w:val="PargrafodaLista"/>
              <w:autoSpaceDE w:val="0"/>
              <w:autoSpaceDN w:val="0"/>
              <w:adjustRightInd w:val="0"/>
              <w:ind w:left="0"/>
              <w:contextualSpacing w:val="0"/>
              <w:jc w:val="center"/>
              <w:rPr>
                <w:b/>
                <w:bCs/>
                <w:color w:val="FF0000"/>
                <w:sz w:val="22"/>
                <w:szCs w:val="22"/>
              </w:rPr>
            </w:pPr>
            <w:proofErr w:type="gramStart"/>
            <w:r w:rsidRPr="000852FE">
              <w:rPr>
                <w:b/>
                <w:bCs/>
                <w:color w:val="FF0000"/>
                <w:sz w:val="22"/>
                <w:szCs w:val="22"/>
              </w:rPr>
              <w:t>5</w:t>
            </w:r>
            <w:proofErr w:type="gramEnd"/>
          </w:p>
        </w:tc>
        <w:tc>
          <w:tcPr>
            <w:tcW w:w="3097" w:type="pct"/>
            <w:vAlign w:val="center"/>
          </w:tcPr>
          <w:p w:rsidR="0061227A" w:rsidRPr="000852FE" w:rsidRDefault="0061227A" w:rsidP="0061227A">
            <w:pPr>
              <w:autoSpaceDE w:val="0"/>
              <w:autoSpaceDN w:val="0"/>
              <w:adjustRightInd w:val="0"/>
              <w:jc w:val="both"/>
              <w:rPr>
                <w:color w:val="FF0000"/>
                <w:sz w:val="22"/>
                <w:szCs w:val="22"/>
              </w:rPr>
            </w:pPr>
            <w:r w:rsidRPr="000852FE">
              <w:rPr>
                <w:color w:val="FF0000"/>
                <w:sz w:val="22"/>
                <w:szCs w:val="22"/>
              </w:rPr>
              <w:t>Fornecer informação pérfida quanto ao objeto ou substituição de material; por ocorrência.</w:t>
            </w:r>
          </w:p>
        </w:tc>
        <w:tc>
          <w:tcPr>
            <w:tcW w:w="529" w:type="pct"/>
            <w:vAlign w:val="center"/>
          </w:tcPr>
          <w:p w:rsidR="0061227A" w:rsidRPr="000852FE" w:rsidRDefault="0061227A" w:rsidP="0061227A">
            <w:pPr>
              <w:autoSpaceDE w:val="0"/>
              <w:autoSpaceDN w:val="0"/>
              <w:adjustRightInd w:val="0"/>
              <w:jc w:val="center"/>
              <w:rPr>
                <w:color w:val="FF0000"/>
                <w:sz w:val="22"/>
                <w:szCs w:val="22"/>
              </w:rPr>
            </w:pPr>
            <w:r w:rsidRPr="000852FE">
              <w:rPr>
                <w:b/>
                <w:bCs/>
                <w:color w:val="FF0000"/>
                <w:sz w:val="22"/>
                <w:szCs w:val="22"/>
              </w:rPr>
              <w:t>02</w:t>
            </w:r>
          </w:p>
        </w:tc>
        <w:tc>
          <w:tcPr>
            <w:tcW w:w="906" w:type="pct"/>
            <w:vAlign w:val="center"/>
          </w:tcPr>
          <w:p w:rsidR="0061227A" w:rsidRPr="000852FE" w:rsidRDefault="0061227A" w:rsidP="0061227A">
            <w:pPr>
              <w:autoSpaceDE w:val="0"/>
              <w:autoSpaceDN w:val="0"/>
              <w:adjustRightInd w:val="0"/>
              <w:jc w:val="center"/>
              <w:rPr>
                <w:color w:val="FF0000"/>
                <w:sz w:val="22"/>
                <w:szCs w:val="22"/>
              </w:rPr>
            </w:pPr>
            <w:r w:rsidRPr="000852FE">
              <w:rPr>
                <w:b/>
                <w:bCs/>
                <w:color w:val="FF0000"/>
                <w:sz w:val="22"/>
                <w:szCs w:val="22"/>
              </w:rPr>
              <w:t>0,4% por dia</w:t>
            </w:r>
          </w:p>
        </w:tc>
      </w:tr>
      <w:tr w:rsidR="0061227A" w:rsidRPr="000852FE" w:rsidTr="00AF7782">
        <w:trPr>
          <w:jc w:val="right"/>
        </w:trPr>
        <w:tc>
          <w:tcPr>
            <w:tcW w:w="5000" w:type="pct"/>
            <w:gridSpan w:val="4"/>
            <w:vAlign w:val="center"/>
          </w:tcPr>
          <w:p w:rsidR="0061227A" w:rsidRPr="000852FE" w:rsidRDefault="0061227A" w:rsidP="0061227A">
            <w:pPr>
              <w:autoSpaceDE w:val="0"/>
              <w:autoSpaceDN w:val="0"/>
              <w:adjustRightInd w:val="0"/>
              <w:jc w:val="center"/>
              <w:rPr>
                <w:b/>
                <w:bCs/>
                <w:color w:val="FF0000"/>
                <w:sz w:val="22"/>
                <w:szCs w:val="22"/>
              </w:rPr>
            </w:pPr>
            <w:r w:rsidRPr="000852FE">
              <w:rPr>
                <w:b/>
                <w:bCs/>
                <w:color w:val="FF0000"/>
                <w:sz w:val="22"/>
                <w:szCs w:val="22"/>
              </w:rPr>
              <w:t>Para os itens a seguir, deixar de:</w:t>
            </w:r>
          </w:p>
        </w:tc>
      </w:tr>
      <w:tr w:rsidR="0061227A" w:rsidRPr="000852FE" w:rsidTr="00AF7782">
        <w:trPr>
          <w:jc w:val="right"/>
        </w:trPr>
        <w:tc>
          <w:tcPr>
            <w:tcW w:w="468" w:type="pct"/>
            <w:vAlign w:val="center"/>
          </w:tcPr>
          <w:p w:rsidR="0061227A" w:rsidRPr="000852FE" w:rsidRDefault="0061227A" w:rsidP="0061227A">
            <w:pPr>
              <w:pStyle w:val="PargrafodaLista"/>
              <w:autoSpaceDE w:val="0"/>
              <w:autoSpaceDN w:val="0"/>
              <w:adjustRightInd w:val="0"/>
              <w:ind w:left="0"/>
              <w:contextualSpacing w:val="0"/>
              <w:jc w:val="center"/>
              <w:rPr>
                <w:b/>
                <w:bCs/>
                <w:color w:val="FF0000"/>
                <w:sz w:val="22"/>
                <w:szCs w:val="22"/>
              </w:rPr>
            </w:pPr>
            <w:proofErr w:type="gramStart"/>
            <w:r w:rsidRPr="000852FE">
              <w:rPr>
                <w:b/>
                <w:bCs/>
                <w:color w:val="FF0000"/>
                <w:sz w:val="22"/>
                <w:szCs w:val="22"/>
              </w:rPr>
              <w:t>6</w:t>
            </w:r>
            <w:proofErr w:type="gramEnd"/>
          </w:p>
        </w:tc>
        <w:tc>
          <w:tcPr>
            <w:tcW w:w="3097" w:type="pct"/>
            <w:vAlign w:val="center"/>
          </w:tcPr>
          <w:p w:rsidR="0061227A" w:rsidRPr="000852FE" w:rsidRDefault="0061227A" w:rsidP="0061227A">
            <w:pPr>
              <w:autoSpaceDE w:val="0"/>
              <w:autoSpaceDN w:val="0"/>
              <w:adjustRightInd w:val="0"/>
              <w:jc w:val="both"/>
              <w:rPr>
                <w:color w:val="FF0000"/>
                <w:sz w:val="22"/>
                <w:szCs w:val="22"/>
              </w:rPr>
            </w:pPr>
            <w:r w:rsidRPr="000852FE">
              <w:rPr>
                <w:color w:val="FF0000"/>
                <w:sz w:val="22"/>
                <w:szCs w:val="22"/>
              </w:rPr>
              <w:t>Efetuar reposição de equipamentos danificados, por motivo e por dia;</w:t>
            </w:r>
          </w:p>
        </w:tc>
        <w:tc>
          <w:tcPr>
            <w:tcW w:w="529" w:type="pct"/>
            <w:vAlign w:val="center"/>
          </w:tcPr>
          <w:p w:rsidR="0061227A" w:rsidRPr="000852FE" w:rsidRDefault="0061227A" w:rsidP="0061227A">
            <w:pPr>
              <w:autoSpaceDE w:val="0"/>
              <w:autoSpaceDN w:val="0"/>
              <w:adjustRightInd w:val="0"/>
              <w:jc w:val="center"/>
              <w:rPr>
                <w:color w:val="FF0000"/>
                <w:sz w:val="22"/>
                <w:szCs w:val="22"/>
              </w:rPr>
            </w:pPr>
            <w:r w:rsidRPr="000852FE">
              <w:rPr>
                <w:b/>
                <w:bCs/>
                <w:color w:val="FF0000"/>
                <w:sz w:val="22"/>
                <w:szCs w:val="22"/>
              </w:rPr>
              <w:t>04</w:t>
            </w:r>
          </w:p>
        </w:tc>
        <w:tc>
          <w:tcPr>
            <w:tcW w:w="906" w:type="pct"/>
            <w:vAlign w:val="center"/>
          </w:tcPr>
          <w:p w:rsidR="0061227A" w:rsidRPr="000852FE" w:rsidRDefault="0061227A" w:rsidP="0061227A">
            <w:pPr>
              <w:autoSpaceDE w:val="0"/>
              <w:autoSpaceDN w:val="0"/>
              <w:adjustRightInd w:val="0"/>
              <w:jc w:val="center"/>
              <w:rPr>
                <w:color w:val="FF0000"/>
                <w:sz w:val="22"/>
                <w:szCs w:val="22"/>
              </w:rPr>
            </w:pPr>
            <w:r w:rsidRPr="000852FE">
              <w:rPr>
                <w:b/>
                <w:bCs/>
                <w:color w:val="FF0000"/>
                <w:sz w:val="22"/>
                <w:szCs w:val="22"/>
              </w:rPr>
              <w:t>1,6% por dia</w:t>
            </w:r>
          </w:p>
        </w:tc>
      </w:tr>
      <w:tr w:rsidR="0061227A" w:rsidRPr="000852FE" w:rsidTr="00AF7782">
        <w:trPr>
          <w:jc w:val="right"/>
        </w:trPr>
        <w:tc>
          <w:tcPr>
            <w:tcW w:w="468" w:type="pct"/>
            <w:vAlign w:val="center"/>
          </w:tcPr>
          <w:p w:rsidR="0061227A" w:rsidRPr="000852FE" w:rsidRDefault="0061227A" w:rsidP="0061227A">
            <w:pPr>
              <w:pStyle w:val="PargrafodaLista"/>
              <w:autoSpaceDE w:val="0"/>
              <w:autoSpaceDN w:val="0"/>
              <w:adjustRightInd w:val="0"/>
              <w:ind w:left="0"/>
              <w:contextualSpacing w:val="0"/>
              <w:jc w:val="center"/>
              <w:rPr>
                <w:b/>
                <w:bCs/>
                <w:color w:val="FF0000"/>
                <w:sz w:val="22"/>
                <w:szCs w:val="22"/>
              </w:rPr>
            </w:pPr>
            <w:proofErr w:type="gramStart"/>
            <w:r w:rsidRPr="000852FE">
              <w:rPr>
                <w:b/>
                <w:bCs/>
                <w:color w:val="FF0000"/>
                <w:sz w:val="22"/>
                <w:szCs w:val="22"/>
              </w:rPr>
              <w:t>7</w:t>
            </w:r>
            <w:proofErr w:type="gramEnd"/>
          </w:p>
        </w:tc>
        <w:tc>
          <w:tcPr>
            <w:tcW w:w="3097" w:type="pct"/>
            <w:vAlign w:val="center"/>
          </w:tcPr>
          <w:p w:rsidR="0061227A" w:rsidRPr="000852FE" w:rsidRDefault="0061227A" w:rsidP="0061227A">
            <w:pPr>
              <w:autoSpaceDE w:val="0"/>
              <w:autoSpaceDN w:val="0"/>
              <w:adjustRightInd w:val="0"/>
              <w:jc w:val="both"/>
              <w:rPr>
                <w:color w:val="FF0000"/>
                <w:sz w:val="22"/>
                <w:szCs w:val="22"/>
              </w:rPr>
            </w:pPr>
            <w:r w:rsidRPr="000852FE">
              <w:rPr>
                <w:color w:val="FF0000"/>
                <w:sz w:val="22"/>
                <w:szCs w:val="22"/>
              </w:rPr>
              <w:t>Cumprir quaisquer dos itens do Edital e seus anexos, mesmo que não previstos nesta tabela de multas, após reincidência formalmente notificada pela FISCALIZAÇÃO; por ocorrência.</w:t>
            </w:r>
          </w:p>
        </w:tc>
        <w:tc>
          <w:tcPr>
            <w:tcW w:w="529" w:type="pct"/>
            <w:vAlign w:val="center"/>
          </w:tcPr>
          <w:p w:rsidR="0061227A" w:rsidRPr="000852FE" w:rsidRDefault="0061227A" w:rsidP="0061227A">
            <w:pPr>
              <w:autoSpaceDE w:val="0"/>
              <w:autoSpaceDN w:val="0"/>
              <w:adjustRightInd w:val="0"/>
              <w:jc w:val="center"/>
              <w:rPr>
                <w:b/>
                <w:bCs/>
                <w:color w:val="FF0000"/>
                <w:sz w:val="22"/>
                <w:szCs w:val="22"/>
              </w:rPr>
            </w:pPr>
            <w:r w:rsidRPr="000852FE">
              <w:rPr>
                <w:b/>
                <w:bCs/>
                <w:color w:val="FF0000"/>
                <w:sz w:val="22"/>
                <w:szCs w:val="22"/>
              </w:rPr>
              <w:t>03</w:t>
            </w:r>
          </w:p>
        </w:tc>
        <w:tc>
          <w:tcPr>
            <w:tcW w:w="906" w:type="pct"/>
            <w:vAlign w:val="center"/>
          </w:tcPr>
          <w:p w:rsidR="0061227A" w:rsidRPr="000852FE" w:rsidRDefault="0061227A" w:rsidP="0061227A">
            <w:pPr>
              <w:autoSpaceDE w:val="0"/>
              <w:autoSpaceDN w:val="0"/>
              <w:adjustRightInd w:val="0"/>
              <w:jc w:val="center"/>
              <w:rPr>
                <w:b/>
                <w:bCs/>
                <w:color w:val="FF0000"/>
                <w:sz w:val="22"/>
                <w:szCs w:val="22"/>
              </w:rPr>
            </w:pPr>
            <w:r w:rsidRPr="000852FE">
              <w:rPr>
                <w:b/>
                <w:bCs/>
                <w:color w:val="FF0000"/>
                <w:sz w:val="22"/>
                <w:szCs w:val="22"/>
              </w:rPr>
              <w:t>0,8% por dia</w:t>
            </w:r>
          </w:p>
        </w:tc>
      </w:tr>
      <w:tr w:rsidR="0061227A" w:rsidRPr="000852FE" w:rsidTr="00AF7782">
        <w:trPr>
          <w:trHeight w:val="797"/>
          <w:jc w:val="right"/>
        </w:trPr>
        <w:tc>
          <w:tcPr>
            <w:tcW w:w="468" w:type="pct"/>
            <w:vAlign w:val="center"/>
          </w:tcPr>
          <w:p w:rsidR="0061227A" w:rsidRPr="000852FE" w:rsidRDefault="0061227A" w:rsidP="0061227A">
            <w:pPr>
              <w:pStyle w:val="PargrafodaLista"/>
              <w:autoSpaceDE w:val="0"/>
              <w:autoSpaceDN w:val="0"/>
              <w:adjustRightInd w:val="0"/>
              <w:ind w:left="0"/>
              <w:contextualSpacing w:val="0"/>
              <w:jc w:val="center"/>
              <w:rPr>
                <w:b/>
                <w:bCs/>
                <w:color w:val="FF0000"/>
                <w:sz w:val="22"/>
                <w:szCs w:val="22"/>
              </w:rPr>
            </w:pPr>
            <w:proofErr w:type="gramStart"/>
            <w:r w:rsidRPr="000852FE">
              <w:rPr>
                <w:b/>
                <w:bCs/>
                <w:color w:val="FF0000"/>
                <w:sz w:val="22"/>
                <w:szCs w:val="22"/>
              </w:rPr>
              <w:t>8</w:t>
            </w:r>
            <w:proofErr w:type="gramEnd"/>
          </w:p>
        </w:tc>
        <w:tc>
          <w:tcPr>
            <w:tcW w:w="3097" w:type="pct"/>
            <w:vAlign w:val="center"/>
          </w:tcPr>
          <w:p w:rsidR="0061227A" w:rsidRPr="000852FE" w:rsidRDefault="0061227A" w:rsidP="0061227A">
            <w:pPr>
              <w:autoSpaceDE w:val="0"/>
              <w:autoSpaceDN w:val="0"/>
              <w:adjustRightInd w:val="0"/>
              <w:jc w:val="both"/>
              <w:rPr>
                <w:color w:val="FF0000"/>
                <w:sz w:val="22"/>
                <w:szCs w:val="22"/>
              </w:rPr>
            </w:pPr>
            <w:r w:rsidRPr="000852FE">
              <w:rPr>
                <w:color w:val="FF0000"/>
                <w:sz w:val="22"/>
                <w:szCs w:val="22"/>
              </w:rPr>
              <w:t>Cumprir determinação formal ou instrução complementar da FISCALIZAÇÃO, por ocorrência;</w:t>
            </w:r>
          </w:p>
        </w:tc>
        <w:tc>
          <w:tcPr>
            <w:tcW w:w="529" w:type="pct"/>
            <w:vAlign w:val="center"/>
          </w:tcPr>
          <w:p w:rsidR="0061227A" w:rsidRPr="000852FE" w:rsidRDefault="0061227A" w:rsidP="0061227A">
            <w:pPr>
              <w:autoSpaceDE w:val="0"/>
              <w:autoSpaceDN w:val="0"/>
              <w:adjustRightInd w:val="0"/>
              <w:jc w:val="center"/>
              <w:rPr>
                <w:b/>
                <w:bCs/>
                <w:color w:val="FF0000"/>
                <w:sz w:val="22"/>
                <w:szCs w:val="22"/>
              </w:rPr>
            </w:pPr>
            <w:r w:rsidRPr="000852FE">
              <w:rPr>
                <w:b/>
                <w:bCs/>
                <w:color w:val="FF0000"/>
                <w:sz w:val="22"/>
                <w:szCs w:val="22"/>
              </w:rPr>
              <w:t>03</w:t>
            </w:r>
          </w:p>
        </w:tc>
        <w:tc>
          <w:tcPr>
            <w:tcW w:w="906" w:type="pct"/>
            <w:vAlign w:val="center"/>
          </w:tcPr>
          <w:p w:rsidR="0061227A" w:rsidRPr="000852FE" w:rsidRDefault="0061227A" w:rsidP="0061227A">
            <w:pPr>
              <w:autoSpaceDE w:val="0"/>
              <w:autoSpaceDN w:val="0"/>
              <w:adjustRightInd w:val="0"/>
              <w:jc w:val="center"/>
              <w:rPr>
                <w:b/>
                <w:bCs/>
                <w:color w:val="FF0000"/>
                <w:sz w:val="22"/>
                <w:szCs w:val="22"/>
              </w:rPr>
            </w:pPr>
            <w:r w:rsidRPr="000852FE">
              <w:rPr>
                <w:b/>
                <w:bCs/>
                <w:color w:val="FF0000"/>
                <w:sz w:val="22"/>
                <w:szCs w:val="22"/>
              </w:rPr>
              <w:t>0,8% por dia</w:t>
            </w:r>
          </w:p>
        </w:tc>
      </w:tr>
      <w:tr w:rsidR="0061227A" w:rsidRPr="000852FE" w:rsidTr="00AF7782">
        <w:trPr>
          <w:jc w:val="right"/>
        </w:trPr>
        <w:tc>
          <w:tcPr>
            <w:tcW w:w="468" w:type="pct"/>
            <w:vAlign w:val="center"/>
          </w:tcPr>
          <w:p w:rsidR="0061227A" w:rsidRPr="000852FE" w:rsidRDefault="0061227A" w:rsidP="0061227A">
            <w:pPr>
              <w:pStyle w:val="PargrafodaLista"/>
              <w:autoSpaceDE w:val="0"/>
              <w:autoSpaceDN w:val="0"/>
              <w:adjustRightInd w:val="0"/>
              <w:ind w:left="0"/>
              <w:contextualSpacing w:val="0"/>
              <w:jc w:val="center"/>
              <w:rPr>
                <w:b/>
                <w:bCs/>
                <w:color w:val="FF0000"/>
                <w:sz w:val="22"/>
                <w:szCs w:val="22"/>
              </w:rPr>
            </w:pPr>
            <w:proofErr w:type="gramStart"/>
            <w:r w:rsidRPr="000852FE">
              <w:rPr>
                <w:b/>
                <w:bCs/>
                <w:color w:val="FF0000"/>
                <w:sz w:val="22"/>
                <w:szCs w:val="22"/>
              </w:rPr>
              <w:t>9</w:t>
            </w:r>
            <w:proofErr w:type="gramEnd"/>
          </w:p>
        </w:tc>
        <w:tc>
          <w:tcPr>
            <w:tcW w:w="3097" w:type="pct"/>
            <w:vAlign w:val="center"/>
          </w:tcPr>
          <w:p w:rsidR="0061227A" w:rsidRPr="000852FE" w:rsidRDefault="0061227A" w:rsidP="0061227A">
            <w:pPr>
              <w:autoSpaceDE w:val="0"/>
              <w:autoSpaceDN w:val="0"/>
              <w:adjustRightInd w:val="0"/>
              <w:jc w:val="both"/>
              <w:rPr>
                <w:color w:val="FF0000"/>
                <w:sz w:val="22"/>
                <w:szCs w:val="22"/>
              </w:rPr>
            </w:pPr>
            <w:r w:rsidRPr="000852FE">
              <w:rPr>
                <w:color w:val="FF0000"/>
                <w:sz w:val="22"/>
                <w:szCs w:val="22"/>
              </w:rPr>
              <w:t>Iniciar a entrega dos materiais permanentes nos prazos estabelecidos, observados os limites mínimos estabelecidos no Termo de Referência; por ocorrência.</w:t>
            </w:r>
          </w:p>
        </w:tc>
        <w:tc>
          <w:tcPr>
            <w:tcW w:w="529" w:type="pct"/>
            <w:vAlign w:val="center"/>
          </w:tcPr>
          <w:p w:rsidR="0061227A" w:rsidRPr="000852FE" w:rsidRDefault="0061227A" w:rsidP="0061227A">
            <w:pPr>
              <w:autoSpaceDE w:val="0"/>
              <w:autoSpaceDN w:val="0"/>
              <w:adjustRightInd w:val="0"/>
              <w:jc w:val="center"/>
              <w:rPr>
                <w:b/>
                <w:bCs/>
                <w:color w:val="FF0000"/>
                <w:sz w:val="22"/>
                <w:szCs w:val="22"/>
              </w:rPr>
            </w:pPr>
            <w:r w:rsidRPr="000852FE">
              <w:rPr>
                <w:b/>
                <w:bCs/>
                <w:color w:val="FF0000"/>
                <w:sz w:val="22"/>
                <w:szCs w:val="22"/>
              </w:rPr>
              <w:t>02</w:t>
            </w:r>
          </w:p>
        </w:tc>
        <w:tc>
          <w:tcPr>
            <w:tcW w:w="906" w:type="pct"/>
            <w:vAlign w:val="center"/>
          </w:tcPr>
          <w:p w:rsidR="0061227A" w:rsidRPr="000852FE" w:rsidRDefault="0061227A" w:rsidP="0061227A">
            <w:pPr>
              <w:autoSpaceDE w:val="0"/>
              <w:autoSpaceDN w:val="0"/>
              <w:adjustRightInd w:val="0"/>
              <w:jc w:val="center"/>
              <w:rPr>
                <w:b/>
                <w:bCs/>
                <w:color w:val="FF0000"/>
                <w:sz w:val="22"/>
                <w:szCs w:val="22"/>
              </w:rPr>
            </w:pPr>
            <w:r w:rsidRPr="000852FE">
              <w:rPr>
                <w:b/>
                <w:bCs/>
                <w:color w:val="FF0000"/>
                <w:sz w:val="22"/>
                <w:szCs w:val="22"/>
              </w:rPr>
              <w:t>0,4% por dia</w:t>
            </w:r>
          </w:p>
        </w:tc>
      </w:tr>
      <w:tr w:rsidR="0061227A" w:rsidRPr="000852FE" w:rsidTr="00AF7782">
        <w:trPr>
          <w:trHeight w:val="219"/>
          <w:jc w:val="right"/>
        </w:trPr>
        <w:tc>
          <w:tcPr>
            <w:tcW w:w="468" w:type="pct"/>
            <w:vAlign w:val="center"/>
          </w:tcPr>
          <w:p w:rsidR="0061227A" w:rsidRPr="000852FE" w:rsidRDefault="0061227A" w:rsidP="0061227A">
            <w:pPr>
              <w:pStyle w:val="PargrafodaLista"/>
              <w:autoSpaceDE w:val="0"/>
              <w:autoSpaceDN w:val="0"/>
              <w:adjustRightInd w:val="0"/>
              <w:ind w:left="0"/>
              <w:contextualSpacing w:val="0"/>
              <w:jc w:val="center"/>
              <w:rPr>
                <w:b/>
                <w:bCs/>
                <w:color w:val="FF0000"/>
                <w:sz w:val="22"/>
                <w:szCs w:val="22"/>
              </w:rPr>
            </w:pPr>
            <w:r w:rsidRPr="000852FE">
              <w:rPr>
                <w:b/>
                <w:bCs/>
                <w:color w:val="FF0000"/>
                <w:sz w:val="22"/>
                <w:szCs w:val="22"/>
              </w:rPr>
              <w:t>10</w:t>
            </w:r>
          </w:p>
        </w:tc>
        <w:tc>
          <w:tcPr>
            <w:tcW w:w="3097" w:type="pct"/>
            <w:vAlign w:val="center"/>
          </w:tcPr>
          <w:p w:rsidR="0061227A" w:rsidRPr="000852FE" w:rsidRDefault="0061227A" w:rsidP="0061227A">
            <w:pPr>
              <w:autoSpaceDE w:val="0"/>
              <w:autoSpaceDN w:val="0"/>
              <w:adjustRightInd w:val="0"/>
              <w:jc w:val="both"/>
              <w:rPr>
                <w:color w:val="FF0000"/>
                <w:sz w:val="22"/>
                <w:szCs w:val="22"/>
              </w:rPr>
            </w:pPr>
            <w:r w:rsidRPr="000852FE">
              <w:rPr>
                <w:color w:val="FF0000"/>
                <w:sz w:val="22"/>
                <w:szCs w:val="22"/>
              </w:rPr>
              <w:t>Manter a documentação de habilitação atualizada; por item, por ocorrência.</w:t>
            </w:r>
          </w:p>
        </w:tc>
        <w:tc>
          <w:tcPr>
            <w:tcW w:w="529" w:type="pct"/>
            <w:vAlign w:val="center"/>
          </w:tcPr>
          <w:p w:rsidR="0061227A" w:rsidRPr="000852FE" w:rsidRDefault="0061227A" w:rsidP="0061227A">
            <w:pPr>
              <w:autoSpaceDE w:val="0"/>
              <w:autoSpaceDN w:val="0"/>
              <w:adjustRightInd w:val="0"/>
              <w:jc w:val="center"/>
              <w:rPr>
                <w:b/>
                <w:bCs/>
                <w:color w:val="FF0000"/>
                <w:sz w:val="22"/>
                <w:szCs w:val="22"/>
              </w:rPr>
            </w:pPr>
            <w:r w:rsidRPr="000852FE">
              <w:rPr>
                <w:b/>
                <w:bCs/>
                <w:color w:val="FF0000"/>
                <w:sz w:val="22"/>
                <w:szCs w:val="22"/>
              </w:rPr>
              <w:t>01</w:t>
            </w:r>
          </w:p>
        </w:tc>
        <w:tc>
          <w:tcPr>
            <w:tcW w:w="906" w:type="pct"/>
            <w:vAlign w:val="center"/>
          </w:tcPr>
          <w:p w:rsidR="0061227A" w:rsidRPr="000852FE" w:rsidRDefault="0061227A" w:rsidP="0061227A">
            <w:pPr>
              <w:autoSpaceDE w:val="0"/>
              <w:autoSpaceDN w:val="0"/>
              <w:adjustRightInd w:val="0"/>
              <w:jc w:val="center"/>
              <w:rPr>
                <w:b/>
                <w:bCs/>
                <w:color w:val="FF0000"/>
                <w:sz w:val="22"/>
                <w:szCs w:val="22"/>
              </w:rPr>
            </w:pPr>
            <w:r w:rsidRPr="000852FE">
              <w:rPr>
                <w:b/>
                <w:bCs/>
                <w:color w:val="FF0000"/>
                <w:sz w:val="22"/>
                <w:szCs w:val="22"/>
              </w:rPr>
              <w:t>0,2% por dia</w:t>
            </w:r>
          </w:p>
        </w:tc>
      </w:tr>
      <w:tr w:rsidR="0061227A" w:rsidRPr="000852FE" w:rsidTr="00AF7782">
        <w:trPr>
          <w:jc w:val="right"/>
        </w:trPr>
        <w:tc>
          <w:tcPr>
            <w:tcW w:w="468" w:type="pct"/>
            <w:vAlign w:val="center"/>
          </w:tcPr>
          <w:p w:rsidR="0061227A" w:rsidRPr="000852FE" w:rsidRDefault="0061227A" w:rsidP="0061227A">
            <w:pPr>
              <w:pStyle w:val="PargrafodaLista"/>
              <w:autoSpaceDE w:val="0"/>
              <w:autoSpaceDN w:val="0"/>
              <w:adjustRightInd w:val="0"/>
              <w:ind w:left="0"/>
              <w:contextualSpacing w:val="0"/>
              <w:jc w:val="center"/>
              <w:rPr>
                <w:b/>
                <w:bCs/>
                <w:color w:val="FF0000"/>
                <w:sz w:val="22"/>
                <w:szCs w:val="22"/>
              </w:rPr>
            </w:pPr>
            <w:r w:rsidRPr="000852FE">
              <w:rPr>
                <w:b/>
                <w:bCs/>
                <w:color w:val="FF0000"/>
                <w:sz w:val="22"/>
                <w:szCs w:val="22"/>
              </w:rPr>
              <w:t>11</w:t>
            </w:r>
          </w:p>
        </w:tc>
        <w:tc>
          <w:tcPr>
            <w:tcW w:w="3097" w:type="pct"/>
            <w:vAlign w:val="center"/>
          </w:tcPr>
          <w:p w:rsidR="0061227A" w:rsidRPr="000852FE" w:rsidRDefault="0061227A" w:rsidP="0061227A">
            <w:pPr>
              <w:autoSpaceDE w:val="0"/>
              <w:autoSpaceDN w:val="0"/>
              <w:adjustRightInd w:val="0"/>
              <w:jc w:val="both"/>
              <w:rPr>
                <w:color w:val="FF0000"/>
                <w:sz w:val="22"/>
                <w:szCs w:val="22"/>
              </w:rPr>
            </w:pPr>
            <w:r w:rsidRPr="000852FE">
              <w:rPr>
                <w:color w:val="FF0000"/>
                <w:sz w:val="22"/>
                <w:szCs w:val="22"/>
              </w:rPr>
              <w:t>Fornecer suporte técnico à Contratante, por ocorrência e por dia.</w:t>
            </w:r>
          </w:p>
        </w:tc>
        <w:tc>
          <w:tcPr>
            <w:tcW w:w="529" w:type="pct"/>
            <w:vAlign w:val="center"/>
          </w:tcPr>
          <w:p w:rsidR="0061227A" w:rsidRPr="000852FE" w:rsidRDefault="0061227A" w:rsidP="0061227A">
            <w:pPr>
              <w:autoSpaceDE w:val="0"/>
              <w:autoSpaceDN w:val="0"/>
              <w:adjustRightInd w:val="0"/>
              <w:jc w:val="center"/>
              <w:rPr>
                <w:b/>
                <w:bCs/>
                <w:color w:val="FF0000"/>
                <w:sz w:val="22"/>
                <w:szCs w:val="22"/>
              </w:rPr>
            </w:pPr>
            <w:r w:rsidRPr="000852FE">
              <w:rPr>
                <w:b/>
                <w:bCs/>
                <w:color w:val="FF0000"/>
                <w:sz w:val="22"/>
                <w:szCs w:val="22"/>
              </w:rPr>
              <w:t>01</w:t>
            </w:r>
          </w:p>
        </w:tc>
        <w:tc>
          <w:tcPr>
            <w:tcW w:w="906" w:type="pct"/>
            <w:vAlign w:val="center"/>
          </w:tcPr>
          <w:p w:rsidR="0061227A" w:rsidRPr="000852FE" w:rsidRDefault="0061227A" w:rsidP="0061227A">
            <w:pPr>
              <w:autoSpaceDE w:val="0"/>
              <w:autoSpaceDN w:val="0"/>
              <w:adjustRightInd w:val="0"/>
              <w:jc w:val="center"/>
              <w:rPr>
                <w:b/>
                <w:bCs/>
                <w:color w:val="FF0000"/>
                <w:sz w:val="22"/>
                <w:szCs w:val="22"/>
              </w:rPr>
            </w:pPr>
            <w:r w:rsidRPr="000852FE">
              <w:rPr>
                <w:b/>
                <w:bCs/>
                <w:color w:val="FF0000"/>
                <w:sz w:val="22"/>
                <w:szCs w:val="22"/>
              </w:rPr>
              <w:t>0,2% por dia</w:t>
            </w:r>
          </w:p>
        </w:tc>
      </w:tr>
    </w:tbl>
    <w:p w:rsidR="0061227A" w:rsidRPr="000852FE" w:rsidRDefault="0061227A" w:rsidP="0061227A">
      <w:pPr>
        <w:pStyle w:val="SemEspaamento"/>
        <w:tabs>
          <w:tab w:val="left" w:pos="426"/>
          <w:tab w:val="left" w:pos="9071"/>
        </w:tabs>
        <w:suppressAutoHyphens/>
        <w:ind w:right="-1"/>
        <w:jc w:val="both"/>
        <w:rPr>
          <w:b/>
          <w:color w:val="FF0000"/>
          <w:sz w:val="22"/>
          <w:szCs w:val="22"/>
        </w:rPr>
      </w:pPr>
    </w:p>
    <w:p w:rsidR="0061227A" w:rsidRPr="000852FE" w:rsidRDefault="0061227A" w:rsidP="0061227A">
      <w:pPr>
        <w:pStyle w:val="SemEspaamento"/>
        <w:tabs>
          <w:tab w:val="left" w:pos="426"/>
          <w:tab w:val="left" w:pos="9071"/>
        </w:tabs>
        <w:suppressAutoHyphens/>
        <w:ind w:right="-1"/>
        <w:jc w:val="both"/>
        <w:rPr>
          <w:color w:val="FF0000"/>
          <w:sz w:val="22"/>
          <w:szCs w:val="22"/>
        </w:rPr>
      </w:pPr>
      <w:r w:rsidRPr="00697BB9">
        <w:rPr>
          <w:b/>
          <w:color w:val="0000FF"/>
          <w:sz w:val="22"/>
          <w:szCs w:val="22"/>
        </w:rPr>
        <w:t>7.1</w:t>
      </w:r>
      <w:r w:rsidR="003C4D05">
        <w:rPr>
          <w:b/>
          <w:color w:val="0000FF"/>
          <w:sz w:val="22"/>
          <w:szCs w:val="22"/>
        </w:rPr>
        <w:t>1</w:t>
      </w:r>
      <w:r w:rsidRPr="00697BB9">
        <w:rPr>
          <w:b/>
          <w:color w:val="0000FF"/>
          <w:sz w:val="22"/>
          <w:szCs w:val="22"/>
        </w:rPr>
        <w:t>.</w:t>
      </w:r>
      <w:r w:rsidRPr="00261A3F">
        <w:rPr>
          <w:color w:val="FF0000"/>
          <w:sz w:val="22"/>
          <w:szCs w:val="22"/>
        </w:rPr>
        <w:t xml:space="preserve"> </w:t>
      </w:r>
      <w:r w:rsidRPr="000852FE">
        <w:rPr>
          <w:color w:val="FF0000"/>
          <w:sz w:val="22"/>
          <w:szCs w:val="22"/>
        </w:rPr>
        <w:t>As sanções aqui previstas poderão ser aplicadas concomitantemente, facultada a defesa prévia do interessado, no respectivo processo, no prazo de 05 (cinco) dias úteis.</w:t>
      </w:r>
    </w:p>
    <w:p w:rsidR="0061227A" w:rsidRDefault="0061227A" w:rsidP="0061227A">
      <w:pPr>
        <w:pStyle w:val="SemEspaamento"/>
        <w:tabs>
          <w:tab w:val="left" w:pos="426"/>
          <w:tab w:val="left" w:pos="9071"/>
        </w:tabs>
        <w:suppressAutoHyphens/>
        <w:ind w:right="-1"/>
        <w:jc w:val="both"/>
        <w:rPr>
          <w:b/>
          <w:color w:val="FF0000"/>
          <w:sz w:val="22"/>
          <w:szCs w:val="22"/>
        </w:rPr>
      </w:pPr>
    </w:p>
    <w:p w:rsidR="0061227A" w:rsidRPr="000852FE" w:rsidRDefault="0061227A" w:rsidP="0061227A">
      <w:pPr>
        <w:pStyle w:val="SemEspaamento"/>
        <w:tabs>
          <w:tab w:val="left" w:pos="426"/>
          <w:tab w:val="left" w:pos="9071"/>
        </w:tabs>
        <w:suppressAutoHyphens/>
        <w:ind w:right="-1"/>
        <w:jc w:val="both"/>
        <w:rPr>
          <w:color w:val="FF0000"/>
          <w:sz w:val="22"/>
          <w:szCs w:val="22"/>
        </w:rPr>
      </w:pPr>
      <w:r w:rsidRPr="00697BB9">
        <w:rPr>
          <w:b/>
          <w:color w:val="0000FF"/>
          <w:sz w:val="22"/>
          <w:szCs w:val="22"/>
        </w:rPr>
        <w:t>7.1</w:t>
      </w:r>
      <w:r w:rsidR="003C4D05">
        <w:rPr>
          <w:b/>
          <w:color w:val="0000FF"/>
          <w:sz w:val="22"/>
          <w:szCs w:val="22"/>
        </w:rPr>
        <w:t>2</w:t>
      </w:r>
      <w:r w:rsidRPr="00697BB9">
        <w:rPr>
          <w:b/>
          <w:color w:val="0000FF"/>
          <w:sz w:val="22"/>
          <w:szCs w:val="22"/>
        </w:rPr>
        <w:t>.</w:t>
      </w:r>
      <w:r w:rsidRPr="00261A3F">
        <w:rPr>
          <w:color w:val="FF0000"/>
          <w:sz w:val="22"/>
          <w:szCs w:val="22"/>
        </w:rPr>
        <w:t xml:space="preserve"> </w:t>
      </w:r>
      <w:r w:rsidRPr="000852FE">
        <w:rPr>
          <w:color w:val="FF0000"/>
          <w:sz w:val="22"/>
          <w:szCs w:val="22"/>
        </w:rPr>
        <w:t>Após 30 (trinta) dias da falta de execução do objeto, será considerada inexecução total do contrato, o que ensejará a rescisão contratual.</w:t>
      </w:r>
    </w:p>
    <w:p w:rsidR="0061227A" w:rsidRDefault="0061227A" w:rsidP="0061227A">
      <w:pPr>
        <w:pStyle w:val="SemEspaamento"/>
        <w:tabs>
          <w:tab w:val="left" w:pos="426"/>
          <w:tab w:val="left" w:pos="9071"/>
        </w:tabs>
        <w:suppressAutoHyphens/>
        <w:ind w:right="-1"/>
        <w:jc w:val="both"/>
        <w:rPr>
          <w:b/>
          <w:color w:val="FF0000"/>
          <w:sz w:val="22"/>
          <w:szCs w:val="22"/>
        </w:rPr>
      </w:pPr>
    </w:p>
    <w:p w:rsidR="0061227A" w:rsidRPr="000852FE" w:rsidRDefault="0061227A" w:rsidP="0061227A">
      <w:pPr>
        <w:pStyle w:val="SemEspaamento"/>
        <w:tabs>
          <w:tab w:val="left" w:pos="426"/>
          <w:tab w:val="left" w:pos="9071"/>
        </w:tabs>
        <w:suppressAutoHyphens/>
        <w:ind w:right="-1"/>
        <w:jc w:val="both"/>
        <w:rPr>
          <w:color w:val="FF0000"/>
          <w:sz w:val="22"/>
          <w:szCs w:val="22"/>
        </w:rPr>
      </w:pPr>
      <w:r w:rsidRPr="00697BB9">
        <w:rPr>
          <w:b/>
          <w:color w:val="0000FF"/>
          <w:sz w:val="22"/>
          <w:szCs w:val="22"/>
        </w:rPr>
        <w:t>7.1</w:t>
      </w:r>
      <w:r w:rsidR="003C4D05">
        <w:rPr>
          <w:b/>
          <w:color w:val="0000FF"/>
          <w:sz w:val="22"/>
          <w:szCs w:val="22"/>
        </w:rPr>
        <w:t>3</w:t>
      </w:r>
      <w:r w:rsidRPr="00697BB9">
        <w:rPr>
          <w:b/>
          <w:color w:val="0000FF"/>
          <w:sz w:val="22"/>
          <w:szCs w:val="22"/>
        </w:rPr>
        <w:t>.</w:t>
      </w:r>
      <w:r w:rsidRPr="00261A3F">
        <w:rPr>
          <w:color w:val="FF0000"/>
          <w:sz w:val="22"/>
          <w:szCs w:val="22"/>
        </w:rPr>
        <w:t xml:space="preserve"> </w:t>
      </w:r>
      <w:r w:rsidRPr="000852FE">
        <w:rPr>
          <w:color w:val="FF0000"/>
          <w:sz w:val="22"/>
          <w:szCs w:val="22"/>
        </w:rPr>
        <w:t xml:space="preserve">As sanções de natureza pecuniária serão diretamente descontadas de créditos que eventualmente detenha a </w:t>
      </w:r>
      <w:r w:rsidRPr="000852FE">
        <w:rPr>
          <w:bCs/>
          <w:color w:val="FF0000"/>
          <w:sz w:val="22"/>
          <w:szCs w:val="22"/>
        </w:rPr>
        <w:t xml:space="preserve">CONTRATADA </w:t>
      </w:r>
      <w:r w:rsidRPr="000852FE">
        <w:rPr>
          <w:color w:val="FF0000"/>
          <w:sz w:val="22"/>
          <w:szCs w:val="22"/>
        </w:rPr>
        <w:t>ou efetuada a sua cobrança na forma prevista em lei.</w:t>
      </w:r>
    </w:p>
    <w:p w:rsidR="0061227A" w:rsidRDefault="0061227A" w:rsidP="0061227A">
      <w:pPr>
        <w:pStyle w:val="SemEspaamento"/>
        <w:tabs>
          <w:tab w:val="left" w:pos="426"/>
          <w:tab w:val="left" w:pos="9071"/>
        </w:tabs>
        <w:suppressAutoHyphens/>
        <w:ind w:right="-1"/>
        <w:jc w:val="both"/>
        <w:rPr>
          <w:b/>
          <w:color w:val="FF0000"/>
          <w:sz w:val="22"/>
          <w:szCs w:val="22"/>
        </w:rPr>
      </w:pPr>
    </w:p>
    <w:p w:rsidR="0061227A" w:rsidRPr="000852FE" w:rsidRDefault="0061227A" w:rsidP="0061227A">
      <w:pPr>
        <w:pStyle w:val="SemEspaamento"/>
        <w:tabs>
          <w:tab w:val="left" w:pos="426"/>
          <w:tab w:val="left" w:pos="9071"/>
        </w:tabs>
        <w:suppressAutoHyphens/>
        <w:ind w:right="-1"/>
        <w:jc w:val="both"/>
        <w:rPr>
          <w:color w:val="FF0000"/>
          <w:sz w:val="22"/>
          <w:szCs w:val="22"/>
        </w:rPr>
      </w:pPr>
      <w:r w:rsidRPr="00697BB9">
        <w:rPr>
          <w:b/>
          <w:color w:val="0000FF"/>
          <w:sz w:val="22"/>
          <w:szCs w:val="22"/>
        </w:rPr>
        <w:lastRenderedPageBreak/>
        <w:t>7.1</w:t>
      </w:r>
      <w:r w:rsidR="003C4D05">
        <w:rPr>
          <w:b/>
          <w:color w:val="0000FF"/>
          <w:sz w:val="22"/>
          <w:szCs w:val="22"/>
        </w:rPr>
        <w:t>4</w:t>
      </w:r>
      <w:r w:rsidRPr="00697BB9">
        <w:rPr>
          <w:b/>
          <w:color w:val="0000FF"/>
          <w:sz w:val="22"/>
          <w:szCs w:val="22"/>
        </w:rPr>
        <w:t>.</w:t>
      </w:r>
      <w:r w:rsidRPr="00261A3F">
        <w:rPr>
          <w:color w:val="FF0000"/>
          <w:sz w:val="22"/>
          <w:szCs w:val="22"/>
        </w:rPr>
        <w:t xml:space="preserve"> </w:t>
      </w:r>
      <w:r w:rsidRPr="000852FE">
        <w:rPr>
          <w:color w:val="FF0000"/>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1227A" w:rsidRDefault="0061227A" w:rsidP="0061227A">
      <w:pPr>
        <w:pStyle w:val="SemEspaamento"/>
        <w:tabs>
          <w:tab w:val="left" w:pos="426"/>
          <w:tab w:val="left" w:pos="9071"/>
        </w:tabs>
        <w:suppressAutoHyphens/>
        <w:jc w:val="both"/>
        <w:rPr>
          <w:b/>
          <w:color w:val="FF0000"/>
          <w:sz w:val="22"/>
          <w:szCs w:val="22"/>
        </w:rPr>
      </w:pPr>
    </w:p>
    <w:p w:rsidR="0061227A" w:rsidRPr="000852FE" w:rsidRDefault="0061227A" w:rsidP="0061227A">
      <w:pPr>
        <w:pStyle w:val="SemEspaamento"/>
        <w:tabs>
          <w:tab w:val="left" w:pos="426"/>
          <w:tab w:val="left" w:pos="9071"/>
        </w:tabs>
        <w:suppressAutoHyphens/>
        <w:jc w:val="both"/>
        <w:rPr>
          <w:color w:val="FF0000"/>
          <w:sz w:val="22"/>
          <w:szCs w:val="22"/>
        </w:rPr>
      </w:pPr>
      <w:r w:rsidRPr="00697BB9">
        <w:rPr>
          <w:b/>
          <w:color w:val="0000FF"/>
          <w:sz w:val="22"/>
          <w:szCs w:val="22"/>
        </w:rPr>
        <w:t>7.1</w:t>
      </w:r>
      <w:r w:rsidR="003C4D05">
        <w:rPr>
          <w:b/>
          <w:color w:val="0000FF"/>
          <w:sz w:val="22"/>
          <w:szCs w:val="22"/>
        </w:rPr>
        <w:t>5</w:t>
      </w:r>
      <w:r w:rsidRPr="00697BB9">
        <w:rPr>
          <w:b/>
          <w:color w:val="0000FF"/>
          <w:sz w:val="22"/>
          <w:szCs w:val="22"/>
        </w:rPr>
        <w:t>.</w:t>
      </w:r>
      <w:r w:rsidRPr="00261A3F">
        <w:rPr>
          <w:color w:val="FF0000"/>
          <w:sz w:val="22"/>
          <w:szCs w:val="22"/>
        </w:rPr>
        <w:t xml:space="preserve"> </w:t>
      </w:r>
      <w:r w:rsidRPr="000852FE">
        <w:rPr>
          <w:color w:val="FF0000"/>
          <w:sz w:val="22"/>
          <w:szCs w:val="22"/>
        </w:rPr>
        <w:t>A autoridade competente, na aplicação das sanções, levará em consideração a gravidade da conduta do infrator,</w:t>
      </w:r>
      <w:proofErr w:type="gramStart"/>
      <w:r w:rsidRPr="000852FE">
        <w:rPr>
          <w:color w:val="FF0000"/>
          <w:sz w:val="22"/>
          <w:szCs w:val="22"/>
        </w:rPr>
        <w:t xml:space="preserve">  </w:t>
      </w:r>
      <w:proofErr w:type="gramEnd"/>
      <w:r w:rsidRPr="000852FE">
        <w:rPr>
          <w:color w:val="FF0000"/>
          <w:sz w:val="22"/>
          <w:szCs w:val="22"/>
        </w:rPr>
        <w:t>o caráter educativo da pena, bem como o dano causado à Administração, observado o princípio da proporcionalidade.</w:t>
      </w:r>
    </w:p>
    <w:p w:rsidR="0061227A" w:rsidRDefault="0061227A" w:rsidP="0061227A">
      <w:pPr>
        <w:pStyle w:val="SemEspaamento"/>
        <w:tabs>
          <w:tab w:val="left" w:pos="426"/>
          <w:tab w:val="left" w:pos="9071"/>
        </w:tabs>
        <w:suppressAutoHyphens/>
        <w:jc w:val="both"/>
        <w:rPr>
          <w:b/>
          <w:color w:val="FF0000"/>
          <w:sz w:val="22"/>
          <w:szCs w:val="22"/>
        </w:rPr>
      </w:pPr>
    </w:p>
    <w:p w:rsidR="0061227A" w:rsidRPr="000852FE" w:rsidRDefault="0061227A" w:rsidP="0061227A">
      <w:pPr>
        <w:pStyle w:val="SemEspaamento"/>
        <w:tabs>
          <w:tab w:val="left" w:pos="426"/>
          <w:tab w:val="left" w:pos="9071"/>
        </w:tabs>
        <w:suppressAutoHyphens/>
        <w:jc w:val="both"/>
        <w:rPr>
          <w:color w:val="FF0000"/>
          <w:sz w:val="22"/>
          <w:szCs w:val="22"/>
        </w:rPr>
      </w:pPr>
      <w:r w:rsidRPr="00697BB9">
        <w:rPr>
          <w:b/>
          <w:color w:val="0000FF"/>
          <w:sz w:val="22"/>
          <w:szCs w:val="22"/>
        </w:rPr>
        <w:t>7.1</w:t>
      </w:r>
      <w:r w:rsidR="003C4D05">
        <w:rPr>
          <w:b/>
          <w:color w:val="0000FF"/>
          <w:sz w:val="22"/>
          <w:szCs w:val="22"/>
        </w:rPr>
        <w:t>6</w:t>
      </w:r>
      <w:r w:rsidRPr="00697BB9">
        <w:rPr>
          <w:b/>
          <w:color w:val="0000FF"/>
          <w:sz w:val="22"/>
          <w:szCs w:val="22"/>
        </w:rPr>
        <w:t>.</w:t>
      </w:r>
      <w:r w:rsidRPr="00261A3F">
        <w:rPr>
          <w:color w:val="FF0000"/>
          <w:sz w:val="22"/>
          <w:szCs w:val="22"/>
        </w:rPr>
        <w:t xml:space="preserve"> </w:t>
      </w:r>
      <w:r w:rsidRPr="000852FE">
        <w:rPr>
          <w:color w:val="FF0000"/>
          <w:sz w:val="22"/>
          <w:szCs w:val="22"/>
        </w:rPr>
        <w:t>A sanção será obrigatoriamente registrada no Sistema de Cadastramento Unificado de Fornecedores – SICAF, bem como em sistemas Estaduais.</w:t>
      </w:r>
    </w:p>
    <w:p w:rsidR="0061227A" w:rsidRDefault="0061227A" w:rsidP="0061227A">
      <w:pPr>
        <w:pStyle w:val="SemEspaamento"/>
        <w:tabs>
          <w:tab w:val="left" w:pos="426"/>
          <w:tab w:val="left" w:pos="9071"/>
        </w:tabs>
        <w:suppressAutoHyphens/>
        <w:jc w:val="both"/>
        <w:rPr>
          <w:b/>
          <w:color w:val="FF0000"/>
          <w:sz w:val="22"/>
          <w:szCs w:val="22"/>
        </w:rPr>
      </w:pPr>
    </w:p>
    <w:p w:rsidR="0061227A" w:rsidRPr="000852FE" w:rsidRDefault="0061227A" w:rsidP="0061227A">
      <w:pPr>
        <w:pStyle w:val="SemEspaamento"/>
        <w:tabs>
          <w:tab w:val="left" w:pos="426"/>
          <w:tab w:val="left" w:pos="9071"/>
        </w:tabs>
        <w:suppressAutoHyphens/>
        <w:jc w:val="both"/>
        <w:rPr>
          <w:color w:val="FF0000"/>
          <w:sz w:val="22"/>
          <w:szCs w:val="22"/>
        </w:rPr>
      </w:pPr>
      <w:r w:rsidRPr="00697BB9">
        <w:rPr>
          <w:b/>
          <w:color w:val="0000FF"/>
          <w:sz w:val="22"/>
          <w:szCs w:val="22"/>
        </w:rPr>
        <w:t>7.1</w:t>
      </w:r>
      <w:r w:rsidR="003C4D05">
        <w:rPr>
          <w:b/>
          <w:color w:val="0000FF"/>
          <w:sz w:val="22"/>
          <w:szCs w:val="22"/>
        </w:rPr>
        <w:t>7</w:t>
      </w:r>
      <w:r w:rsidRPr="00697BB9">
        <w:rPr>
          <w:b/>
          <w:color w:val="0000FF"/>
          <w:sz w:val="22"/>
          <w:szCs w:val="22"/>
        </w:rPr>
        <w:t>.</w:t>
      </w:r>
      <w:r w:rsidRPr="00261A3F">
        <w:rPr>
          <w:color w:val="FF0000"/>
          <w:sz w:val="22"/>
          <w:szCs w:val="22"/>
        </w:rPr>
        <w:t xml:space="preserve"> </w:t>
      </w:r>
      <w:r w:rsidRPr="000852FE">
        <w:rPr>
          <w:color w:val="FF0000"/>
          <w:sz w:val="22"/>
          <w:szCs w:val="22"/>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61227A" w:rsidRPr="000852FE" w:rsidRDefault="0061227A" w:rsidP="0061227A">
      <w:pPr>
        <w:tabs>
          <w:tab w:val="left" w:pos="9071"/>
        </w:tabs>
        <w:ind w:firstLine="851"/>
        <w:jc w:val="both"/>
        <w:rPr>
          <w:color w:val="FF0000"/>
          <w:sz w:val="22"/>
          <w:szCs w:val="22"/>
        </w:rPr>
      </w:pPr>
      <w:r w:rsidRPr="000852FE">
        <w:rPr>
          <w:b/>
          <w:color w:val="FF0000"/>
          <w:sz w:val="22"/>
          <w:szCs w:val="22"/>
        </w:rPr>
        <w:t xml:space="preserve">a) </w:t>
      </w:r>
      <w:r w:rsidRPr="000852FE">
        <w:rPr>
          <w:color w:val="FF0000"/>
          <w:sz w:val="22"/>
          <w:szCs w:val="22"/>
        </w:rPr>
        <w:t>Tenham sofrido condenações definitivas por praticarem, por meio dolosos, fraude fiscal no recolhimento de tributos;</w:t>
      </w:r>
    </w:p>
    <w:p w:rsidR="0061227A" w:rsidRPr="000852FE" w:rsidRDefault="0061227A" w:rsidP="0061227A">
      <w:pPr>
        <w:tabs>
          <w:tab w:val="left" w:pos="9071"/>
        </w:tabs>
        <w:ind w:firstLine="851"/>
        <w:jc w:val="both"/>
        <w:rPr>
          <w:color w:val="FF0000"/>
          <w:sz w:val="22"/>
          <w:szCs w:val="22"/>
        </w:rPr>
      </w:pPr>
      <w:r w:rsidRPr="000852FE">
        <w:rPr>
          <w:b/>
          <w:color w:val="FF0000"/>
          <w:sz w:val="22"/>
          <w:szCs w:val="22"/>
        </w:rPr>
        <w:t xml:space="preserve">b) </w:t>
      </w:r>
      <w:r w:rsidRPr="000852FE">
        <w:rPr>
          <w:color w:val="FF0000"/>
          <w:sz w:val="22"/>
          <w:szCs w:val="22"/>
        </w:rPr>
        <w:t>Tenham praticado atos ilícitos visando a frustrar os objetivos da licitação;</w:t>
      </w:r>
    </w:p>
    <w:p w:rsidR="0061227A" w:rsidRPr="000852FE" w:rsidRDefault="0061227A" w:rsidP="0061227A">
      <w:pPr>
        <w:pStyle w:val="Recuodecorpodetexto"/>
        <w:tabs>
          <w:tab w:val="left" w:pos="9071"/>
        </w:tabs>
        <w:autoSpaceDE w:val="0"/>
        <w:autoSpaceDN w:val="0"/>
        <w:adjustRightInd w:val="0"/>
        <w:ind w:firstLine="851"/>
        <w:jc w:val="both"/>
        <w:rPr>
          <w:color w:val="FF0000"/>
          <w:sz w:val="22"/>
          <w:szCs w:val="22"/>
        </w:rPr>
      </w:pPr>
      <w:r w:rsidRPr="000852FE">
        <w:rPr>
          <w:b w:val="0"/>
          <w:color w:val="FF0000"/>
          <w:sz w:val="22"/>
          <w:szCs w:val="22"/>
        </w:rPr>
        <w:t>c)</w:t>
      </w:r>
      <w:r w:rsidRPr="000852FE">
        <w:rPr>
          <w:color w:val="FF0000"/>
          <w:sz w:val="22"/>
          <w:szCs w:val="22"/>
        </w:rPr>
        <w:t xml:space="preserve"> Demonstrem não possuir idoneidade para contratar com a Administração em virtude de atos ilícitos praticados.</w:t>
      </w:r>
    </w:p>
    <w:p w:rsidR="000976F1" w:rsidRPr="000976F1" w:rsidRDefault="000976F1" w:rsidP="0061227A">
      <w:pPr>
        <w:jc w:val="both"/>
        <w:rPr>
          <w:color w:val="FF0000"/>
          <w:sz w:val="22"/>
        </w:rPr>
      </w:pPr>
    </w:p>
    <w:p w:rsidR="00697BB9" w:rsidRDefault="00697BB9" w:rsidP="00697BB9">
      <w:pPr>
        <w:tabs>
          <w:tab w:val="left" w:pos="709"/>
        </w:tabs>
        <w:jc w:val="both"/>
        <w:rPr>
          <w:b/>
          <w:color w:val="FF0000"/>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w:t>
      </w:r>
      <w:r w:rsidR="00EE2123">
        <w:rPr>
          <w:b/>
          <w:color w:val="0000FF"/>
          <w:sz w:val="22"/>
          <w:szCs w:val="22"/>
        </w:rPr>
        <w:t>OITAVA</w:t>
      </w:r>
      <w:r w:rsidRPr="00122A4C">
        <w:rPr>
          <w:b/>
          <w:color w:val="0000FF"/>
          <w:sz w:val="22"/>
          <w:szCs w:val="22"/>
        </w:rPr>
        <w:t xml:space="preserve"> – DA VIGÊNCIA</w:t>
      </w:r>
    </w:p>
    <w:p w:rsidR="00ED3AF6" w:rsidRPr="00122A4C" w:rsidRDefault="00ED3AF6" w:rsidP="00ED3AF6">
      <w:pPr>
        <w:jc w:val="both"/>
        <w:rPr>
          <w:b/>
          <w:sz w:val="22"/>
          <w:szCs w:val="22"/>
        </w:rPr>
      </w:pPr>
    </w:p>
    <w:p w:rsidR="00ED3AF6" w:rsidRPr="00122A4C" w:rsidRDefault="00EE2123" w:rsidP="00ED3AF6">
      <w:pPr>
        <w:jc w:val="both"/>
        <w:rPr>
          <w:sz w:val="22"/>
          <w:szCs w:val="22"/>
        </w:rPr>
      </w:pPr>
      <w:r>
        <w:rPr>
          <w:b/>
          <w:color w:val="0000FF"/>
          <w:sz w:val="22"/>
          <w:szCs w:val="22"/>
        </w:rPr>
        <w:t>8</w:t>
      </w:r>
      <w:r w:rsidR="00ED3AF6">
        <w:rPr>
          <w:b/>
          <w:color w:val="0000FF"/>
          <w:sz w:val="22"/>
          <w:szCs w:val="22"/>
        </w:rPr>
        <w:t>.1</w:t>
      </w:r>
      <w:r w:rsidR="00ED3AF6" w:rsidRPr="00122A4C">
        <w:rPr>
          <w:color w:val="000000"/>
          <w:sz w:val="22"/>
          <w:szCs w:val="22"/>
        </w:rPr>
        <w:t xml:space="preserve"> </w:t>
      </w:r>
      <w:r w:rsidR="00ED3AF6" w:rsidRPr="00122A4C">
        <w:rPr>
          <w:sz w:val="22"/>
          <w:szCs w:val="22"/>
        </w:rPr>
        <w:t xml:space="preserve">A vigência do Contrato será </w:t>
      </w:r>
      <w:r w:rsidR="00ED3AF6" w:rsidRPr="00D453BD">
        <w:rPr>
          <w:b/>
          <w:bCs/>
          <w:color w:val="FF0000"/>
          <w:sz w:val="22"/>
          <w:szCs w:val="22"/>
        </w:rPr>
        <w:t>de</w:t>
      </w:r>
      <w:r w:rsidR="00ED3AF6" w:rsidRPr="00D453BD">
        <w:rPr>
          <w:color w:val="FF0000"/>
          <w:sz w:val="22"/>
          <w:szCs w:val="22"/>
        </w:rPr>
        <w:t xml:space="preserve"> </w:t>
      </w:r>
      <w:r w:rsidR="00ED3AF6">
        <w:rPr>
          <w:b/>
          <w:color w:val="FF0000"/>
          <w:sz w:val="22"/>
          <w:szCs w:val="22"/>
        </w:rPr>
        <w:t>12 (doze) meses</w:t>
      </w:r>
      <w:r w:rsidR="00ED3AF6" w:rsidRPr="00122A4C">
        <w:rPr>
          <w:b/>
          <w:bCs/>
          <w:sz w:val="22"/>
          <w:szCs w:val="22"/>
        </w:rPr>
        <w:t>,</w:t>
      </w:r>
      <w:r w:rsidR="00ED3AF6" w:rsidRPr="00122A4C">
        <w:rPr>
          <w:sz w:val="22"/>
          <w:szCs w:val="22"/>
        </w:rPr>
        <w:t xml:space="preserve"> contados a partir de sua assinatura, admitida a prorrogação nos termos da lei, mediante termo aditivo, persistindo as obrigações, especialmente as decorrentes da garantia.</w:t>
      </w:r>
    </w:p>
    <w:p w:rsidR="00ED3AF6" w:rsidRDefault="00ED3AF6"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w:t>
      </w:r>
      <w:r w:rsidR="00EE2123">
        <w:rPr>
          <w:b/>
          <w:color w:val="0000FF"/>
          <w:sz w:val="22"/>
          <w:szCs w:val="22"/>
        </w:rPr>
        <w:t>NONA</w:t>
      </w:r>
      <w:r w:rsidRPr="00122A4C">
        <w:rPr>
          <w:b/>
          <w:color w:val="0000FF"/>
          <w:sz w:val="22"/>
          <w:szCs w:val="22"/>
        </w:rPr>
        <w:t xml:space="preserve"> – </w:t>
      </w:r>
      <w:r w:rsidR="007562E1" w:rsidRPr="00122A4C">
        <w:rPr>
          <w:b/>
          <w:color w:val="0000FF"/>
          <w:sz w:val="22"/>
          <w:szCs w:val="22"/>
        </w:rPr>
        <w:t xml:space="preserve">DOS CASOS OMISSOS </w:t>
      </w:r>
    </w:p>
    <w:p w:rsidR="00ED3AF6" w:rsidRPr="00122A4C" w:rsidRDefault="00ED3AF6" w:rsidP="00ED3AF6">
      <w:pPr>
        <w:ind w:firstLine="567"/>
        <w:jc w:val="both"/>
        <w:rPr>
          <w:b/>
          <w:sz w:val="22"/>
          <w:szCs w:val="22"/>
        </w:rPr>
      </w:pPr>
    </w:p>
    <w:p w:rsidR="00ED3AF6" w:rsidRPr="00122A4C" w:rsidRDefault="00EE2123" w:rsidP="00ED3AF6">
      <w:pPr>
        <w:pStyle w:val="Corpodetexto3"/>
        <w:spacing w:after="0"/>
        <w:ind w:right="47"/>
        <w:jc w:val="both"/>
        <w:rPr>
          <w:color w:val="FF0000"/>
          <w:sz w:val="22"/>
          <w:szCs w:val="22"/>
        </w:rPr>
      </w:pPr>
      <w:r>
        <w:rPr>
          <w:color w:val="0000FF"/>
          <w:sz w:val="22"/>
          <w:szCs w:val="22"/>
        </w:rPr>
        <w:t>9</w:t>
      </w:r>
      <w:r w:rsidR="00ED3AF6">
        <w:rPr>
          <w:color w:val="0000FF"/>
          <w:sz w:val="22"/>
          <w:szCs w:val="22"/>
        </w:rPr>
        <w:t xml:space="preserve">.1 </w:t>
      </w:r>
      <w:r w:rsidR="00ED3AF6" w:rsidRPr="00122A4C">
        <w:rPr>
          <w:color w:val="FF0000"/>
          <w:sz w:val="22"/>
          <w:szCs w:val="22"/>
        </w:rPr>
        <w:t>Os ca</w:t>
      </w:r>
      <w:r w:rsidR="00ED3AF6">
        <w:rPr>
          <w:color w:val="FF0000"/>
          <w:sz w:val="22"/>
          <w:szCs w:val="22"/>
        </w:rPr>
        <w:t xml:space="preserve">sos omissos serão resolvidos a </w:t>
      </w:r>
      <w:r w:rsidR="00ED3AF6" w:rsidRPr="00122A4C">
        <w:rPr>
          <w:color w:val="FF0000"/>
          <w:sz w:val="22"/>
          <w:szCs w:val="22"/>
        </w:rPr>
        <w:t xml:space="preserve">lei federal nº 8.666/93, dosa princípios gerais </w:t>
      </w:r>
      <w:r w:rsidR="00ED3AF6">
        <w:rPr>
          <w:color w:val="FF0000"/>
          <w:sz w:val="22"/>
          <w:szCs w:val="22"/>
        </w:rPr>
        <w:t xml:space="preserve">do direito e demais legislação </w:t>
      </w:r>
      <w:r w:rsidR="00ED3AF6" w:rsidRPr="00122A4C">
        <w:rPr>
          <w:color w:val="FF0000"/>
          <w:sz w:val="22"/>
          <w:szCs w:val="22"/>
        </w:rPr>
        <w:t>aplicada, conforme art. 55, Inciso XII;</w:t>
      </w:r>
    </w:p>
    <w:p w:rsidR="00ED3AF6" w:rsidRDefault="00ED3AF6"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w:t>
      </w:r>
      <w:r w:rsidR="00EE2123">
        <w:rPr>
          <w:b/>
          <w:color w:val="0000FF"/>
          <w:sz w:val="22"/>
          <w:szCs w:val="22"/>
        </w:rPr>
        <w:t>DÉCIMA</w:t>
      </w:r>
      <w:proofErr w:type="gramStart"/>
      <w:r w:rsidRPr="00122A4C">
        <w:rPr>
          <w:b/>
          <w:color w:val="0000FF"/>
          <w:sz w:val="22"/>
          <w:szCs w:val="22"/>
        </w:rPr>
        <w:t xml:space="preserve"> </w:t>
      </w:r>
      <w:r>
        <w:rPr>
          <w:b/>
          <w:color w:val="0000FF"/>
          <w:sz w:val="22"/>
          <w:szCs w:val="22"/>
        </w:rPr>
        <w:t xml:space="preserve"> </w:t>
      </w:r>
      <w:proofErr w:type="gramEnd"/>
      <w:r w:rsidRPr="00122A4C">
        <w:rPr>
          <w:b/>
          <w:color w:val="0000FF"/>
          <w:sz w:val="22"/>
          <w:szCs w:val="22"/>
        </w:rPr>
        <w:t>– DA RESCISÃO</w:t>
      </w:r>
    </w:p>
    <w:p w:rsidR="00ED3AF6" w:rsidRPr="00122A4C" w:rsidRDefault="00ED3AF6" w:rsidP="00ED3AF6">
      <w:pPr>
        <w:jc w:val="both"/>
        <w:rPr>
          <w:b/>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.1 </w:t>
      </w:r>
      <w:r w:rsidR="00ED3AF6" w:rsidRPr="00122A4C">
        <w:rPr>
          <w:sz w:val="22"/>
          <w:szCs w:val="22"/>
        </w:rPr>
        <w:t xml:space="preserve">O descumprimento de qualquer Cláusula ou de simples condição deste Contrato, assim como a execução do seu objeto em desacordo com o estabelecido em suas Cláusulas e Condições, dará direito à </w:t>
      </w:r>
      <w:r w:rsidR="00ED3AF6" w:rsidRPr="00122A4C">
        <w:rPr>
          <w:b/>
          <w:sz w:val="22"/>
          <w:szCs w:val="22"/>
        </w:rPr>
        <w:t>CONTRATANTE</w:t>
      </w:r>
      <w:r w:rsidR="00ED3AF6" w:rsidRPr="00122A4C">
        <w:rPr>
          <w:sz w:val="22"/>
          <w:szCs w:val="22"/>
        </w:rPr>
        <w:t xml:space="preserve"> de rescindi-lo mediante notificação expressa, sem que caiba à </w:t>
      </w:r>
      <w:r w:rsidR="00ED3AF6" w:rsidRPr="00122A4C">
        <w:rPr>
          <w:b/>
          <w:sz w:val="22"/>
          <w:szCs w:val="22"/>
        </w:rPr>
        <w:t>CONTRATADA</w:t>
      </w:r>
      <w:r w:rsidR="00ED3AF6" w:rsidRPr="00122A4C">
        <w:rPr>
          <w:sz w:val="22"/>
          <w:szCs w:val="22"/>
        </w:rPr>
        <w:t xml:space="preserve"> qualquer direito, exceto o de receber o estrito valor correspondente ao fornecimento realizado, desde que estejam de acordo com as prescrições ora </w:t>
      </w:r>
      <w:proofErr w:type="gramStart"/>
      <w:r w:rsidR="00ED3AF6" w:rsidRPr="00122A4C">
        <w:rPr>
          <w:sz w:val="22"/>
          <w:szCs w:val="22"/>
        </w:rPr>
        <w:t>pactuadas, assegurada</w:t>
      </w:r>
      <w:proofErr w:type="gramEnd"/>
      <w:r w:rsidR="00ED3AF6" w:rsidRPr="00122A4C">
        <w:rPr>
          <w:sz w:val="22"/>
          <w:szCs w:val="22"/>
        </w:rPr>
        <w:t xml:space="preserve"> a defesa prévia.</w:t>
      </w:r>
    </w:p>
    <w:p w:rsidR="00CA1FB3" w:rsidRDefault="00CA1FB3"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 </w:t>
      </w:r>
      <w:r w:rsidR="00ED3AF6" w:rsidRPr="00122A4C">
        <w:rPr>
          <w:sz w:val="22"/>
          <w:szCs w:val="22"/>
        </w:rPr>
        <w:t>Este Contrato poderá, ainda, ser rescindido nos seguintes casos:</w:t>
      </w:r>
    </w:p>
    <w:p w:rsidR="00613EF9" w:rsidRDefault="00613EF9"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.2.1 </w:t>
      </w:r>
      <w:r w:rsidR="00ED3AF6" w:rsidRPr="00122A4C">
        <w:rPr>
          <w:sz w:val="22"/>
          <w:szCs w:val="22"/>
        </w:rPr>
        <w:t xml:space="preserve">decretação de falência, pedido de concordata ou dissolução da </w:t>
      </w:r>
      <w:r w:rsidR="00ED3AF6" w:rsidRPr="00122A4C">
        <w:rPr>
          <w:b/>
          <w:sz w:val="22"/>
          <w:szCs w:val="22"/>
        </w:rPr>
        <w:t>CONTRATADA</w:t>
      </w:r>
      <w:r w:rsidR="00ED3AF6" w:rsidRPr="00122A4C">
        <w:rPr>
          <w:sz w:val="22"/>
          <w:szCs w:val="22"/>
        </w:rPr>
        <w:t>;</w:t>
      </w:r>
    </w:p>
    <w:p w:rsidR="00ED3AF6" w:rsidRDefault="00ED3AF6"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.2.2 </w:t>
      </w:r>
      <w:r w:rsidR="00ED3AF6" w:rsidRPr="00122A4C">
        <w:rPr>
          <w:sz w:val="22"/>
          <w:szCs w:val="22"/>
        </w:rPr>
        <w:t xml:space="preserve">alteração do Contrato Social ou a modificação da finalidade ou da estrutura da </w:t>
      </w:r>
      <w:r w:rsidR="00ED3AF6" w:rsidRPr="00122A4C">
        <w:rPr>
          <w:b/>
          <w:sz w:val="22"/>
          <w:szCs w:val="22"/>
        </w:rPr>
        <w:t>CONTRATADA</w:t>
      </w:r>
      <w:r w:rsidR="00ED3AF6" w:rsidRPr="00122A4C">
        <w:rPr>
          <w:sz w:val="22"/>
          <w:szCs w:val="22"/>
        </w:rPr>
        <w:t xml:space="preserve">, que, a juízo da </w:t>
      </w:r>
      <w:r w:rsidR="00ED3AF6" w:rsidRPr="00122A4C">
        <w:rPr>
          <w:b/>
          <w:sz w:val="22"/>
          <w:szCs w:val="22"/>
        </w:rPr>
        <w:t>CONTRATANTE</w:t>
      </w:r>
      <w:r w:rsidR="00ED3AF6" w:rsidRPr="00122A4C">
        <w:rPr>
          <w:sz w:val="22"/>
          <w:szCs w:val="22"/>
        </w:rPr>
        <w:t>, prejudique a execução deste pacto;</w:t>
      </w:r>
    </w:p>
    <w:p w:rsidR="00ED3AF6" w:rsidRDefault="00ED3AF6"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.2.3 </w:t>
      </w:r>
      <w:r w:rsidR="00ED3AF6" w:rsidRPr="00122A4C">
        <w:rPr>
          <w:sz w:val="22"/>
          <w:szCs w:val="22"/>
        </w:rPr>
        <w:t>transferência dos direitos e/ou obrigações pertinentes a este Contrato;</w:t>
      </w:r>
    </w:p>
    <w:p w:rsidR="00ED3AF6" w:rsidRDefault="00ED3AF6"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.2.4 </w:t>
      </w:r>
      <w:r w:rsidR="00ED3AF6" w:rsidRPr="00122A4C">
        <w:rPr>
          <w:sz w:val="22"/>
          <w:szCs w:val="22"/>
        </w:rPr>
        <w:t>cometimento reiterado de faltas, devidamente anotadas;</w:t>
      </w:r>
    </w:p>
    <w:p w:rsidR="00ED3AF6" w:rsidRDefault="00ED3AF6"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.2.5 </w:t>
      </w:r>
      <w:r w:rsidR="00ED3AF6" w:rsidRPr="00122A4C">
        <w:rPr>
          <w:sz w:val="22"/>
          <w:szCs w:val="22"/>
        </w:rPr>
        <w:t xml:space="preserve">no interesse da </w:t>
      </w:r>
      <w:r w:rsidR="00ED3AF6" w:rsidRPr="00122A4C">
        <w:rPr>
          <w:b/>
          <w:sz w:val="22"/>
          <w:szCs w:val="22"/>
        </w:rPr>
        <w:t>CONTRATANTE</w:t>
      </w:r>
      <w:r w:rsidR="00ED3AF6" w:rsidRPr="00122A4C">
        <w:rPr>
          <w:sz w:val="22"/>
          <w:szCs w:val="22"/>
        </w:rPr>
        <w:t>, mediante comunicação com antecedência de 05 (cinco) dias corridos, com o pagamento dos materiais/bens adquiridos até a data comunicada no aviso de rescisão;</w:t>
      </w:r>
    </w:p>
    <w:p w:rsidR="00ED3AF6" w:rsidRDefault="00ED3AF6" w:rsidP="00ED3AF6">
      <w:pPr>
        <w:jc w:val="both"/>
        <w:rPr>
          <w:b/>
          <w:color w:val="0000FF"/>
          <w:sz w:val="22"/>
          <w:szCs w:val="22"/>
        </w:rPr>
      </w:pPr>
    </w:p>
    <w:p w:rsidR="00ED3AF6" w:rsidRDefault="00EE2123" w:rsidP="00ED3AF6">
      <w:pPr>
        <w:jc w:val="both"/>
        <w:rPr>
          <w:sz w:val="22"/>
          <w:szCs w:val="22"/>
        </w:rPr>
      </w:pPr>
      <w:r>
        <w:rPr>
          <w:b/>
          <w:color w:val="0000FF"/>
          <w:sz w:val="22"/>
          <w:szCs w:val="22"/>
        </w:rPr>
        <w:lastRenderedPageBreak/>
        <w:t>10</w:t>
      </w:r>
      <w:r w:rsidR="00ED3AF6">
        <w:rPr>
          <w:b/>
          <w:color w:val="0000FF"/>
          <w:sz w:val="22"/>
          <w:szCs w:val="22"/>
        </w:rPr>
        <w:t xml:space="preserve">.2.6 </w:t>
      </w:r>
      <w:r w:rsidR="00ED3AF6" w:rsidRPr="00122A4C">
        <w:rPr>
          <w:sz w:val="22"/>
          <w:szCs w:val="22"/>
        </w:rPr>
        <w:t>no caso de descumprimento da legislação sobre trabalho de menores, nos termos do disposto no inciso XXXIII do Art. 7º da Constituição Federal.</w:t>
      </w:r>
    </w:p>
    <w:p w:rsidR="003607BA" w:rsidRPr="00122A4C" w:rsidRDefault="003607BA" w:rsidP="00ED3AF6">
      <w:pPr>
        <w:jc w:val="both"/>
        <w:rPr>
          <w:sz w:val="22"/>
          <w:szCs w:val="22"/>
        </w:rPr>
      </w:pPr>
    </w:p>
    <w:p w:rsidR="00ED3AF6" w:rsidRPr="00122A4C" w:rsidRDefault="00ED3AF6" w:rsidP="00ED3AF6">
      <w:pPr>
        <w:jc w:val="both"/>
        <w:rPr>
          <w:b/>
          <w:color w:val="0000FF"/>
          <w:sz w:val="22"/>
          <w:szCs w:val="22"/>
        </w:rPr>
      </w:pPr>
      <w:r w:rsidRPr="00122A4C">
        <w:rPr>
          <w:b/>
          <w:color w:val="0000FF"/>
          <w:sz w:val="22"/>
          <w:szCs w:val="22"/>
        </w:rPr>
        <w:t>CLÁUSULA DÉCIMA</w:t>
      </w:r>
      <w:r>
        <w:rPr>
          <w:b/>
          <w:color w:val="0000FF"/>
          <w:sz w:val="22"/>
          <w:szCs w:val="22"/>
        </w:rPr>
        <w:t xml:space="preserve"> </w:t>
      </w:r>
      <w:r w:rsidR="00EE2123">
        <w:rPr>
          <w:b/>
          <w:color w:val="0000FF"/>
          <w:sz w:val="22"/>
          <w:szCs w:val="22"/>
        </w:rPr>
        <w:t>PRIMEIRA</w:t>
      </w:r>
      <w:r w:rsidRPr="00122A4C">
        <w:rPr>
          <w:b/>
          <w:color w:val="0000FF"/>
          <w:sz w:val="22"/>
          <w:szCs w:val="22"/>
        </w:rPr>
        <w:t>– DA PUBLICAÇÃO</w:t>
      </w:r>
    </w:p>
    <w:p w:rsidR="00ED3AF6" w:rsidRPr="00122A4C" w:rsidRDefault="00ED3AF6" w:rsidP="00ED3AF6">
      <w:pPr>
        <w:jc w:val="both"/>
        <w:rPr>
          <w:b/>
          <w:sz w:val="22"/>
          <w:szCs w:val="22"/>
        </w:rPr>
      </w:pPr>
    </w:p>
    <w:p w:rsidR="00ED3AF6" w:rsidRPr="00122A4C" w:rsidRDefault="00ED3AF6" w:rsidP="00ED3AF6">
      <w:pPr>
        <w:jc w:val="both"/>
        <w:rPr>
          <w:sz w:val="22"/>
          <w:szCs w:val="22"/>
        </w:rPr>
      </w:pPr>
      <w:r>
        <w:rPr>
          <w:b/>
          <w:color w:val="0000FF"/>
          <w:sz w:val="22"/>
          <w:szCs w:val="22"/>
        </w:rPr>
        <w:t>1</w:t>
      </w:r>
      <w:r w:rsidR="00EE2123">
        <w:rPr>
          <w:b/>
          <w:color w:val="0000FF"/>
          <w:sz w:val="22"/>
          <w:szCs w:val="22"/>
        </w:rPr>
        <w:t>1</w:t>
      </w:r>
      <w:r>
        <w:rPr>
          <w:b/>
          <w:color w:val="0000FF"/>
          <w:sz w:val="22"/>
          <w:szCs w:val="22"/>
        </w:rPr>
        <w:t xml:space="preserve">.1 </w:t>
      </w:r>
      <w:r w:rsidRPr="00122A4C">
        <w:rPr>
          <w:sz w:val="22"/>
          <w:szCs w:val="22"/>
        </w:rPr>
        <w:t xml:space="preserve">A publicação do presente Contrato no Diário Oficial, por extrato, será providenciada até o 5° (quinto) dia útil do mês seguinte ao de sua assinatura, para ocorrer no </w:t>
      </w:r>
      <w:r w:rsidRPr="00122A4C">
        <w:rPr>
          <w:b/>
          <w:sz w:val="22"/>
          <w:szCs w:val="22"/>
        </w:rPr>
        <w:t xml:space="preserve">prazo de 20 (vinte) dias corridos, </w:t>
      </w:r>
      <w:r w:rsidRPr="00122A4C">
        <w:rPr>
          <w:sz w:val="22"/>
          <w:szCs w:val="22"/>
        </w:rPr>
        <w:t xml:space="preserve">daquela data, correndo as despesas </w:t>
      </w:r>
      <w:proofErr w:type="gramStart"/>
      <w:r w:rsidRPr="00122A4C">
        <w:rPr>
          <w:sz w:val="22"/>
          <w:szCs w:val="22"/>
        </w:rPr>
        <w:t>às expensas da</w:t>
      </w:r>
      <w:proofErr w:type="gramEnd"/>
      <w:r w:rsidRPr="00122A4C">
        <w:rPr>
          <w:sz w:val="22"/>
          <w:szCs w:val="22"/>
        </w:rPr>
        <w:t xml:space="preserve"> </w:t>
      </w:r>
      <w:r w:rsidRPr="00122A4C">
        <w:rPr>
          <w:b/>
          <w:sz w:val="22"/>
          <w:szCs w:val="22"/>
        </w:rPr>
        <w:t>CONTRATANTE</w:t>
      </w:r>
      <w:r w:rsidRPr="00122A4C">
        <w:rPr>
          <w:sz w:val="22"/>
          <w:szCs w:val="22"/>
        </w:rPr>
        <w:t>.</w:t>
      </w:r>
    </w:p>
    <w:p w:rsidR="00ED3AF6" w:rsidRPr="00122A4C" w:rsidRDefault="00ED3AF6" w:rsidP="00ED3AF6">
      <w:pPr>
        <w:jc w:val="both"/>
        <w:rPr>
          <w:sz w:val="22"/>
          <w:szCs w:val="22"/>
        </w:rPr>
      </w:pPr>
    </w:p>
    <w:p w:rsidR="00ED3AF6" w:rsidRPr="005D1AC7" w:rsidRDefault="00ED3AF6" w:rsidP="00ED3AF6">
      <w:pPr>
        <w:jc w:val="both"/>
        <w:rPr>
          <w:b/>
          <w:color w:val="0000FF"/>
          <w:sz w:val="22"/>
          <w:szCs w:val="22"/>
        </w:rPr>
      </w:pPr>
      <w:r>
        <w:rPr>
          <w:b/>
          <w:color w:val="0000FF"/>
          <w:sz w:val="22"/>
          <w:szCs w:val="22"/>
        </w:rPr>
        <w:t>1</w:t>
      </w:r>
      <w:r w:rsidR="00EE2123">
        <w:rPr>
          <w:b/>
          <w:color w:val="0000FF"/>
          <w:sz w:val="22"/>
          <w:szCs w:val="22"/>
        </w:rPr>
        <w:t>1</w:t>
      </w:r>
      <w:r>
        <w:rPr>
          <w:b/>
          <w:color w:val="0000FF"/>
          <w:sz w:val="22"/>
          <w:szCs w:val="22"/>
        </w:rPr>
        <w:t xml:space="preserve">.2 </w:t>
      </w:r>
      <w:r w:rsidRPr="00122A4C">
        <w:rPr>
          <w:b/>
          <w:color w:val="0000FF"/>
          <w:sz w:val="22"/>
          <w:szCs w:val="22"/>
        </w:rPr>
        <w:t>DA FRAUDE E DA CORRUPÇÃO</w:t>
      </w:r>
      <w:r>
        <w:rPr>
          <w:b/>
          <w:color w:val="0000FF"/>
          <w:sz w:val="22"/>
          <w:szCs w:val="22"/>
        </w:rPr>
        <w:t xml:space="preserve">: </w:t>
      </w:r>
      <w:r w:rsidRPr="00122A4C">
        <w:rPr>
          <w:sz w:val="22"/>
          <w:szCs w:val="22"/>
        </w:rPr>
        <w:t xml:space="preserve">A </w:t>
      </w:r>
      <w:r w:rsidRPr="00122A4C">
        <w:rPr>
          <w:b/>
          <w:sz w:val="22"/>
          <w:szCs w:val="22"/>
        </w:rPr>
        <w:t>CONTRATADA</w:t>
      </w:r>
      <w:r w:rsidRPr="00122A4C">
        <w:rPr>
          <w:sz w:val="22"/>
          <w:szCs w:val="22"/>
        </w:rPr>
        <w:t xml:space="preserve"> deverá observar os mais altos padrões éticos durante a execução do Contrato, estando sujeitas às sanções previstas na legislação em caso de inobservância.</w:t>
      </w:r>
    </w:p>
    <w:p w:rsidR="00ED3AF6" w:rsidRDefault="00ED3AF6"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DÉCIMA </w:t>
      </w:r>
      <w:r w:rsidR="00EE2123">
        <w:rPr>
          <w:b/>
          <w:color w:val="0000FF"/>
          <w:sz w:val="22"/>
          <w:szCs w:val="22"/>
        </w:rPr>
        <w:t>SEGUNDA</w:t>
      </w:r>
      <w:r w:rsidRPr="00122A4C">
        <w:rPr>
          <w:b/>
          <w:color w:val="0000FF"/>
          <w:sz w:val="22"/>
          <w:szCs w:val="22"/>
        </w:rPr>
        <w:t xml:space="preserve"> – DAS DISPOSIÇÕES FINAIS</w:t>
      </w:r>
    </w:p>
    <w:p w:rsidR="00ED3AF6" w:rsidRPr="00122A4C" w:rsidRDefault="00ED3AF6" w:rsidP="00ED3AF6">
      <w:pPr>
        <w:ind w:firstLine="1134"/>
        <w:jc w:val="both"/>
        <w:rPr>
          <w:sz w:val="22"/>
          <w:szCs w:val="22"/>
        </w:rPr>
      </w:pPr>
    </w:p>
    <w:p w:rsidR="00ED3AF6" w:rsidRPr="00122A4C" w:rsidRDefault="00ED3AF6" w:rsidP="00ED3AF6">
      <w:pPr>
        <w:jc w:val="both"/>
        <w:rPr>
          <w:sz w:val="22"/>
          <w:szCs w:val="22"/>
        </w:rPr>
      </w:pPr>
      <w:r>
        <w:rPr>
          <w:b/>
          <w:color w:val="0000FF"/>
          <w:sz w:val="22"/>
          <w:szCs w:val="22"/>
        </w:rPr>
        <w:t>1</w:t>
      </w:r>
      <w:r w:rsidR="00EE2123">
        <w:rPr>
          <w:b/>
          <w:color w:val="0000FF"/>
          <w:sz w:val="22"/>
          <w:szCs w:val="22"/>
        </w:rPr>
        <w:t>2</w:t>
      </w:r>
      <w:r>
        <w:rPr>
          <w:b/>
          <w:color w:val="0000FF"/>
          <w:sz w:val="22"/>
          <w:szCs w:val="22"/>
        </w:rPr>
        <w:t xml:space="preserve">.1 </w:t>
      </w:r>
      <w:r w:rsidRPr="00122A4C">
        <w:rPr>
          <w:sz w:val="22"/>
          <w:szCs w:val="22"/>
        </w:rPr>
        <w:t>Declaram as partes que este Contrato corresponde à manifestação final, completa e exclusiva do acordo entre elas celebrado.</w:t>
      </w:r>
    </w:p>
    <w:p w:rsidR="00ED3AF6" w:rsidRDefault="00ED3AF6" w:rsidP="00ED3AF6">
      <w:pPr>
        <w:jc w:val="both"/>
        <w:rPr>
          <w:b/>
          <w:color w:val="0000FF"/>
          <w:sz w:val="22"/>
          <w:szCs w:val="22"/>
        </w:rPr>
      </w:pPr>
    </w:p>
    <w:p w:rsidR="003C4D05" w:rsidRDefault="003607BA" w:rsidP="003C4D05">
      <w:pPr>
        <w:pStyle w:val="Corpodetexto"/>
        <w:tabs>
          <w:tab w:val="left" w:pos="9060"/>
        </w:tabs>
        <w:rPr>
          <w:color w:val="0000FF"/>
          <w:sz w:val="22"/>
          <w:szCs w:val="22"/>
        </w:rPr>
      </w:pPr>
      <w:r>
        <w:rPr>
          <w:b/>
          <w:color w:val="0000FF"/>
          <w:sz w:val="22"/>
          <w:szCs w:val="22"/>
        </w:rPr>
        <w:t>12.</w:t>
      </w:r>
      <w:r w:rsidR="000976F1">
        <w:rPr>
          <w:b/>
          <w:color w:val="0000FF"/>
          <w:sz w:val="22"/>
          <w:szCs w:val="22"/>
        </w:rPr>
        <w:t>2</w:t>
      </w:r>
      <w:r w:rsidRPr="004D399A">
        <w:rPr>
          <w:color w:val="FF0000"/>
          <w:sz w:val="22"/>
          <w:szCs w:val="22"/>
        </w:rPr>
        <w:t xml:space="preserve"> </w:t>
      </w:r>
      <w:r w:rsidR="003C4D05" w:rsidRPr="00A7652F">
        <w:rPr>
          <w:bCs/>
          <w:color w:val="FF0000"/>
          <w:sz w:val="22"/>
          <w:szCs w:val="22"/>
        </w:rPr>
        <w:t>Ficam vedadas a subcontratação total ou parcial do objeto, pela contratada à outra empresa, e a cessão ou transferência total ou parcial do objeto licitado</w:t>
      </w:r>
      <w:r w:rsidR="003C4D05">
        <w:rPr>
          <w:bCs/>
          <w:color w:val="FF0000"/>
          <w:sz w:val="22"/>
          <w:szCs w:val="24"/>
        </w:rPr>
        <w:t xml:space="preserve">, </w:t>
      </w:r>
      <w:r w:rsidR="003C4D05">
        <w:rPr>
          <w:color w:val="0000FF"/>
          <w:sz w:val="22"/>
          <w:szCs w:val="22"/>
        </w:rPr>
        <w:t>conforme item 13.5 do TR.</w:t>
      </w:r>
    </w:p>
    <w:p w:rsidR="00CA1FB3" w:rsidRDefault="00CA1FB3" w:rsidP="00CA1FB3">
      <w:pPr>
        <w:jc w:val="both"/>
        <w:rPr>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DÉCIMA </w:t>
      </w:r>
      <w:r w:rsidR="00EE2123">
        <w:rPr>
          <w:b/>
          <w:color w:val="0000FF"/>
          <w:sz w:val="22"/>
          <w:szCs w:val="22"/>
        </w:rPr>
        <w:t>TERCEIRA</w:t>
      </w:r>
      <w:r w:rsidRPr="00122A4C">
        <w:rPr>
          <w:b/>
          <w:color w:val="0000FF"/>
          <w:sz w:val="22"/>
          <w:szCs w:val="22"/>
        </w:rPr>
        <w:t xml:space="preserve"> – DO FORO</w:t>
      </w:r>
    </w:p>
    <w:p w:rsidR="00EE2123" w:rsidRDefault="00EE2123" w:rsidP="00ED3AF6">
      <w:pPr>
        <w:jc w:val="both"/>
        <w:rPr>
          <w:b/>
          <w:color w:val="0000FF"/>
          <w:sz w:val="22"/>
          <w:szCs w:val="22"/>
        </w:rPr>
      </w:pPr>
    </w:p>
    <w:p w:rsidR="00ED3AF6" w:rsidRPr="00122A4C" w:rsidRDefault="00ED3AF6" w:rsidP="00ED3AF6">
      <w:pPr>
        <w:jc w:val="both"/>
        <w:rPr>
          <w:color w:val="000000"/>
          <w:sz w:val="22"/>
          <w:szCs w:val="22"/>
        </w:rPr>
      </w:pPr>
      <w:r>
        <w:rPr>
          <w:b/>
          <w:color w:val="0000FF"/>
          <w:sz w:val="22"/>
          <w:szCs w:val="22"/>
        </w:rPr>
        <w:t>1</w:t>
      </w:r>
      <w:r w:rsidR="00EE2123">
        <w:rPr>
          <w:b/>
          <w:color w:val="0000FF"/>
          <w:sz w:val="22"/>
          <w:szCs w:val="22"/>
        </w:rPr>
        <w:t>3</w:t>
      </w:r>
      <w:r>
        <w:rPr>
          <w:b/>
          <w:color w:val="0000FF"/>
          <w:sz w:val="22"/>
          <w:szCs w:val="22"/>
        </w:rPr>
        <w:t xml:space="preserve">.1 </w:t>
      </w:r>
      <w:proofErr w:type="gramStart"/>
      <w:r w:rsidRPr="00122A4C">
        <w:rPr>
          <w:color w:val="000000"/>
          <w:sz w:val="22"/>
          <w:szCs w:val="22"/>
        </w:rPr>
        <w:t>Fica</w:t>
      </w:r>
      <w:proofErr w:type="gramEnd"/>
      <w:r w:rsidRPr="00122A4C">
        <w:rPr>
          <w:color w:val="000000"/>
          <w:sz w:val="22"/>
          <w:szCs w:val="22"/>
        </w:rPr>
        <w:t xml:space="preserve"> eleito pelas partes o Foro da Comarca de Porto Velho, Capital do Estado de Rondônia, para dirimir todas e quaisquer questões oriundas do presente ajuste, inclusive às questões entre a empresa </w:t>
      </w:r>
      <w:r w:rsidRPr="00122A4C">
        <w:rPr>
          <w:b/>
          <w:color w:val="0000FF"/>
          <w:sz w:val="22"/>
          <w:szCs w:val="22"/>
        </w:rPr>
        <w:t>CONTRATADA</w:t>
      </w:r>
      <w:r w:rsidRPr="00122A4C">
        <w:rPr>
          <w:b/>
          <w:color w:val="000000"/>
          <w:sz w:val="22"/>
          <w:szCs w:val="22"/>
        </w:rPr>
        <w:t xml:space="preserve"> </w:t>
      </w:r>
      <w:r w:rsidRPr="00122A4C">
        <w:rPr>
          <w:color w:val="000000"/>
          <w:sz w:val="22"/>
          <w:szCs w:val="22"/>
        </w:rPr>
        <w:t xml:space="preserve">e a </w:t>
      </w:r>
      <w:r w:rsidRPr="00122A4C">
        <w:rPr>
          <w:b/>
          <w:noProof/>
          <w:color w:val="0000FF"/>
          <w:sz w:val="22"/>
          <w:szCs w:val="22"/>
        </w:rPr>
        <w:t>CONTRATANTE</w:t>
      </w:r>
      <w:r w:rsidRPr="00122A4C">
        <w:rPr>
          <w:b/>
          <w:noProof/>
          <w:color w:val="000000"/>
          <w:sz w:val="22"/>
          <w:szCs w:val="22"/>
        </w:rPr>
        <w:t xml:space="preserve">, </w:t>
      </w:r>
      <w:r w:rsidRPr="00122A4C">
        <w:rPr>
          <w:noProof/>
          <w:color w:val="000000"/>
          <w:sz w:val="22"/>
          <w:szCs w:val="22"/>
        </w:rPr>
        <w:t xml:space="preserve">decorrentes da execução deste </w:t>
      </w:r>
      <w:r w:rsidRPr="00122A4C">
        <w:rPr>
          <w:b/>
          <w:noProof/>
          <w:color w:val="0000FF"/>
          <w:sz w:val="22"/>
          <w:szCs w:val="22"/>
        </w:rPr>
        <w:t>CONTRATO</w:t>
      </w:r>
      <w:r w:rsidRPr="00122A4C">
        <w:rPr>
          <w:noProof/>
          <w:color w:val="000000"/>
          <w:sz w:val="22"/>
          <w:szCs w:val="22"/>
        </w:rPr>
        <w:t>, com renúncia expressa de qualquer outro, por mais privilegiado que seja</w:t>
      </w:r>
      <w:r w:rsidRPr="00122A4C">
        <w:rPr>
          <w:b/>
          <w:color w:val="000000"/>
          <w:sz w:val="22"/>
          <w:szCs w:val="22"/>
        </w:rPr>
        <w:t>.</w:t>
      </w:r>
    </w:p>
    <w:p w:rsidR="00ED3AF6" w:rsidRPr="00122A4C" w:rsidRDefault="00ED3AF6" w:rsidP="00ED3AF6">
      <w:pPr>
        <w:ind w:firstLine="2835"/>
        <w:jc w:val="both"/>
        <w:rPr>
          <w:color w:val="000000"/>
          <w:sz w:val="22"/>
          <w:szCs w:val="22"/>
        </w:rPr>
      </w:pPr>
    </w:p>
    <w:p w:rsidR="00ED3AF6" w:rsidRDefault="00ED3AF6" w:rsidP="00ED3AF6">
      <w:pPr>
        <w:jc w:val="both"/>
        <w:rPr>
          <w:b/>
          <w:color w:val="FF0000"/>
          <w:sz w:val="22"/>
          <w:szCs w:val="22"/>
          <w:u w:val="single"/>
        </w:rPr>
      </w:pPr>
      <w:r>
        <w:rPr>
          <w:b/>
          <w:color w:val="0000FF"/>
          <w:sz w:val="22"/>
          <w:szCs w:val="22"/>
        </w:rPr>
        <w:t>1</w:t>
      </w:r>
      <w:r w:rsidR="00EE2123">
        <w:rPr>
          <w:b/>
          <w:color w:val="0000FF"/>
          <w:sz w:val="22"/>
          <w:szCs w:val="22"/>
        </w:rPr>
        <w:t>3</w:t>
      </w:r>
      <w:r>
        <w:rPr>
          <w:b/>
          <w:color w:val="0000FF"/>
          <w:sz w:val="22"/>
          <w:szCs w:val="22"/>
        </w:rPr>
        <w:t xml:space="preserve">.2 </w:t>
      </w:r>
      <w:r w:rsidRPr="00122A4C">
        <w:rPr>
          <w:color w:val="000000"/>
          <w:sz w:val="22"/>
          <w:szCs w:val="22"/>
        </w:rPr>
        <w:t xml:space="preserve">Para firmeza e como prova do acordado, é lavrado o presente </w:t>
      </w:r>
      <w:r w:rsidRPr="00122A4C">
        <w:rPr>
          <w:b/>
          <w:color w:val="0000FF"/>
          <w:sz w:val="22"/>
          <w:szCs w:val="22"/>
        </w:rPr>
        <w:t>TERMO DE CONTRATO</w:t>
      </w:r>
      <w:r w:rsidRPr="00122A4C">
        <w:rPr>
          <w:b/>
          <w:color w:val="000000"/>
          <w:sz w:val="22"/>
          <w:szCs w:val="22"/>
        </w:rPr>
        <w:t xml:space="preserve">, </w:t>
      </w:r>
      <w:r w:rsidRPr="00122A4C">
        <w:rPr>
          <w:color w:val="000000"/>
          <w:sz w:val="22"/>
          <w:szCs w:val="22"/>
        </w:rPr>
        <w:t xml:space="preserve">as </w:t>
      </w:r>
      <w:proofErr w:type="spellStart"/>
      <w:proofErr w:type="gramStart"/>
      <w:r w:rsidRPr="00122A4C">
        <w:rPr>
          <w:color w:val="000000"/>
          <w:sz w:val="22"/>
          <w:szCs w:val="22"/>
        </w:rPr>
        <w:t>fls</w:t>
      </w:r>
      <w:proofErr w:type="spellEnd"/>
      <w:r w:rsidRPr="00122A4C">
        <w:rPr>
          <w:color w:val="000000"/>
          <w:sz w:val="22"/>
          <w:szCs w:val="22"/>
        </w:rPr>
        <w:t>...</w:t>
      </w:r>
      <w:proofErr w:type="gramEnd"/>
      <w:r w:rsidRPr="00122A4C">
        <w:rPr>
          <w:color w:val="000000"/>
          <w:sz w:val="22"/>
          <w:szCs w:val="22"/>
        </w:rPr>
        <w:t xml:space="preserve">à..., do Livro Especial de </w:t>
      </w:r>
      <w:r w:rsidRPr="00122A4C">
        <w:rPr>
          <w:b/>
          <w:color w:val="0000FF"/>
          <w:sz w:val="22"/>
          <w:szCs w:val="22"/>
        </w:rPr>
        <w:t>CONTRATOS</w:t>
      </w:r>
      <w:r w:rsidRPr="00122A4C">
        <w:rPr>
          <w:color w:val="000000"/>
          <w:sz w:val="22"/>
          <w:szCs w:val="22"/>
        </w:rPr>
        <w:t xml:space="preserve"> de N°..... </w:t>
      </w:r>
      <w:proofErr w:type="gramStart"/>
      <w:r w:rsidRPr="00122A4C">
        <w:rPr>
          <w:color w:val="000000"/>
          <w:sz w:val="22"/>
          <w:szCs w:val="22"/>
        </w:rPr>
        <w:t>que</w:t>
      </w:r>
      <w:proofErr w:type="gramEnd"/>
      <w:r w:rsidRPr="00122A4C">
        <w:rPr>
          <w:color w:val="000000"/>
          <w:sz w:val="22"/>
          <w:szCs w:val="22"/>
        </w:rPr>
        <w:t xml:space="preserve"> depois de lido e achado conforme, é assinado pelas partes, dele sendo extraídas as cópias que se fizerem necessárias para sua publicação e execução, através de processo xerográfico, devidamente certificadas pela </w:t>
      </w:r>
      <w:r w:rsidRPr="00122A4C">
        <w:rPr>
          <w:b/>
          <w:color w:val="FF0000"/>
          <w:sz w:val="22"/>
          <w:szCs w:val="22"/>
          <w:u w:val="single"/>
        </w:rPr>
        <w:t xml:space="preserve">Procuradoria Geral do Estado </w:t>
      </w:r>
      <w:r>
        <w:rPr>
          <w:b/>
          <w:color w:val="FF0000"/>
          <w:sz w:val="22"/>
          <w:szCs w:val="22"/>
          <w:u w:val="single"/>
        </w:rPr>
        <w:t>–</w:t>
      </w:r>
      <w:r w:rsidRPr="00122A4C">
        <w:rPr>
          <w:b/>
          <w:color w:val="FF0000"/>
          <w:sz w:val="22"/>
          <w:szCs w:val="22"/>
          <w:u w:val="single"/>
        </w:rPr>
        <w:t xml:space="preserve"> PGE</w:t>
      </w:r>
      <w:r>
        <w:rPr>
          <w:b/>
          <w:color w:val="FF0000"/>
          <w:sz w:val="22"/>
          <w:szCs w:val="22"/>
          <w:u w:val="single"/>
        </w:rPr>
        <w:t xml:space="preserve">                                                                  </w:t>
      </w:r>
    </w:p>
    <w:p w:rsidR="00ED3AF6" w:rsidRDefault="00ED3AF6" w:rsidP="00ED3AF6">
      <w:pPr>
        <w:jc w:val="both"/>
        <w:rPr>
          <w:b/>
          <w:color w:val="FF0000"/>
          <w:sz w:val="22"/>
          <w:szCs w:val="22"/>
          <w:u w:val="single"/>
        </w:rPr>
      </w:pPr>
    </w:p>
    <w:p w:rsidR="00613EF9" w:rsidRDefault="00613EF9" w:rsidP="00ED3AF6">
      <w:pPr>
        <w:jc w:val="both"/>
        <w:rPr>
          <w:b/>
          <w:color w:val="FF0000"/>
          <w:sz w:val="22"/>
          <w:szCs w:val="22"/>
          <w:u w:val="single"/>
        </w:rPr>
      </w:pPr>
    </w:p>
    <w:p w:rsidR="00613EF9" w:rsidRDefault="00613EF9" w:rsidP="00ED3AF6">
      <w:pPr>
        <w:jc w:val="both"/>
        <w:rPr>
          <w:b/>
          <w:color w:val="FF0000"/>
          <w:sz w:val="22"/>
          <w:szCs w:val="22"/>
          <w:u w:val="single"/>
        </w:rPr>
      </w:pPr>
    </w:p>
    <w:p w:rsidR="00ED3AF6" w:rsidRPr="00122A4C" w:rsidRDefault="00ED3AF6" w:rsidP="00ED3AF6">
      <w:pPr>
        <w:jc w:val="right"/>
        <w:rPr>
          <w:color w:val="000000"/>
          <w:sz w:val="22"/>
          <w:szCs w:val="22"/>
        </w:rPr>
      </w:pPr>
      <w:r w:rsidRPr="00122A4C">
        <w:rPr>
          <w:color w:val="000000"/>
          <w:sz w:val="22"/>
          <w:szCs w:val="22"/>
        </w:rPr>
        <w:t>Porto Velho/RO</w:t>
      </w:r>
      <w:proofErr w:type="gramStart"/>
      <w:r w:rsidRPr="00122A4C">
        <w:rPr>
          <w:color w:val="000000"/>
          <w:sz w:val="22"/>
          <w:szCs w:val="22"/>
        </w:rPr>
        <w:t>, ...</w:t>
      </w:r>
      <w:proofErr w:type="gramEnd"/>
      <w:r w:rsidRPr="00122A4C">
        <w:rPr>
          <w:color w:val="000000"/>
          <w:sz w:val="22"/>
          <w:szCs w:val="22"/>
        </w:rPr>
        <w:t xml:space="preserve">....de .................de </w:t>
      </w:r>
      <w:r w:rsidR="003E7E5A">
        <w:rPr>
          <w:color w:val="000000"/>
          <w:sz w:val="22"/>
          <w:szCs w:val="22"/>
        </w:rPr>
        <w:t>2017</w:t>
      </w:r>
      <w:r w:rsidRPr="00122A4C">
        <w:rPr>
          <w:color w:val="000000"/>
          <w:sz w:val="22"/>
          <w:szCs w:val="22"/>
        </w:rPr>
        <w:t>.</w:t>
      </w:r>
    </w:p>
    <w:p w:rsidR="00ED3AF6" w:rsidRDefault="00ED3AF6" w:rsidP="00ED3AF6">
      <w:pPr>
        <w:jc w:val="center"/>
        <w:rPr>
          <w:b/>
          <w:color w:val="000000"/>
          <w:sz w:val="22"/>
          <w:szCs w:val="22"/>
        </w:rPr>
      </w:pPr>
    </w:p>
    <w:p w:rsidR="00CA1FB3" w:rsidRDefault="00CA1FB3" w:rsidP="00ED3AF6">
      <w:pPr>
        <w:jc w:val="center"/>
        <w:rPr>
          <w:b/>
          <w:color w:val="000000"/>
          <w:sz w:val="22"/>
          <w:szCs w:val="22"/>
        </w:rPr>
      </w:pPr>
    </w:p>
    <w:p w:rsidR="00ED3AF6" w:rsidRDefault="00ED3AF6" w:rsidP="00ED3AF6">
      <w:pPr>
        <w:jc w:val="center"/>
        <w:rPr>
          <w:b/>
          <w:color w:val="000000"/>
          <w:sz w:val="22"/>
          <w:szCs w:val="22"/>
        </w:rPr>
      </w:pPr>
      <w:r w:rsidRPr="00122A4C">
        <w:rPr>
          <w:b/>
          <w:color w:val="000000"/>
          <w:sz w:val="22"/>
          <w:szCs w:val="22"/>
        </w:rPr>
        <w:t xml:space="preserve">Titular da CONTRATANTE            </w:t>
      </w:r>
      <w:r w:rsidRPr="00122A4C">
        <w:rPr>
          <w:b/>
          <w:color w:val="000000"/>
          <w:sz w:val="22"/>
          <w:szCs w:val="22"/>
        </w:rPr>
        <w:tab/>
        <w:t xml:space="preserve">              Titular da CONTRATADA</w:t>
      </w:r>
    </w:p>
    <w:p w:rsidR="00ED3AF6" w:rsidRPr="00122A4C" w:rsidRDefault="00ED3AF6" w:rsidP="00ED3AF6">
      <w:pPr>
        <w:jc w:val="center"/>
        <w:rPr>
          <w:b/>
          <w:color w:val="000000"/>
          <w:sz w:val="22"/>
          <w:szCs w:val="22"/>
        </w:rPr>
      </w:pPr>
      <w:r w:rsidRPr="00122A4C">
        <w:rPr>
          <w:b/>
          <w:color w:val="000000"/>
          <w:sz w:val="22"/>
          <w:szCs w:val="22"/>
        </w:rPr>
        <w:t>______________________________</w:t>
      </w:r>
    </w:p>
    <w:p w:rsidR="00ED3AF6" w:rsidRDefault="00ED3AF6" w:rsidP="00ED3AF6">
      <w:pPr>
        <w:autoSpaceDE w:val="0"/>
        <w:autoSpaceDN w:val="0"/>
        <w:adjustRightInd w:val="0"/>
        <w:jc w:val="center"/>
        <w:rPr>
          <w:sz w:val="22"/>
          <w:szCs w:val="22"/>
        </w:rPr>
      </w:pPr>
      <w:r w:rsidRPr="00122A4C">
        <w:rPr>
          <w:b/>
          <w:color w:val="FF0000"/>
          <w:sz w:val="22"/>
          <w:szCs w:val="22"/>
          <w:u w:val="single"/>
        </w:rPr>
        <w:t>Procuradoria Geral do Estado – PGE</w:t>
      </w:r>
    </w:p>
    <w:p w:rsidR="00ED3AF6" w:rsidRDefault="00ED3AF6" w:rsidP="00ED3AF6">
      <w:pPr>
        <w:rPr>
          <w:b/>
          <w:sz w:val="22"/>
          <w:szCs w:val="22"/>
        </w:rPr>
      </w:pPr>
    </w:p>
    <w:p w:rsidR="00ED3AF6" w:rsidRDefault="00ED3AF6" w:rsidP="00ED3AF6">
      <w:pPr>
        <w:rPr>
          <w:b/>
          <w:sz w:val="22"/>
          <w:szCs w:val="22"/>
        </w:rPr>
      </w:pPr>
    </w:p>
    <w:p w:rsidR="003C4D05" w:rsidRDefault="003C4D05" w:rsidP="00ED3AF6">
      <w:pPr>
        <w:rPr>
          <w:b/>
          <w:sz w:val="22"/>
          <w:szCs w:val="22"/>
        </w:rPr>
      </w:pPr>
    </w:p>
    <w:p w:rsidR="003C4D05" w:rsidRDefault="003C4D05" w:rsidP="00ED3AF6">
      <w:pPr>
        <w:rPr>
          <w:b/>
          <w:sz w:val="22"/>
          <w:szCs w:val="22"/>
        </w:rPr>
      </w:pPr>
    </w:p>
    <w:p w:rsidR="003C4D05" w:rsidRDefault="003C4D05" w:rsidP="00ED3AF6">
      <w:pPr>
        <w:rPr>
          <w:b/>
          <w:sz w:val="22"/>
          <w:szCs w:val="22"/>
        </w:rPr>
      </w:pPr>
    </w:p>
    <w:p w:rsidR="003C4D05" w:rsidRDefault="003C4D05" w:rsidP="00ED3AF6">
      <w:pPr>
        <w:rPr>
          <w:b/>
          <w:sz w:val="22"/>
          <w:szCs w:val="22"/>
        </w:rPr>
      </w:pPr>
    </w:p>
    <w:p w:rsidR="003C4D05" w:rsidRDefault="003C4D05" w:rsidP="00ED3AF6">
      <w:pPr>
        <w:rPr>
          <w:b/>
          <w:sz w:val="22"/>
          <w:szCs w:val="22"/>
        </w:rPr>
      </w:pPr>
    </w:p>
    <w:p w:rsidR="00AF7782" w:rsidRDefault="00AF7782">
      <w:pPr>
        <w:rPr>
          <w:b/>
          <w:snapToGrid w:val="0"/>
          <w:sz w:val="22"/>
          <w:szCs w:val="22"/>
        </w:rPr>
      </w:pPr>
      <w:r>
        <w:rPr>
          <w:sz w:val="22"/>
          <w:szCs w:val="22"/>
        </w:rPr>
        <w:br w:type="page"/>
      </w:r>
    </w:p>
    <w:p w:rsidR="00604EAF" w:rsidRPr="00A92E7F" w:rsidRDefault="00604EAF" w:rsidP="0052138C">
      <w:pPr>
        <w:pStyle w:val="Ttulo"/>
        <w:rPr>
          <w:rFonts w:ascii="Times New Roman" w:hAnsi="Times New Roman"/>
          <w:sz w:val="22"/>
          <w:szCs w:val="22"/>
        </w:rPr>
      </w:pPr>
      <w:r w:rsidRPr="00A92E7F">
        <w:rPr>
          <w:rFonts w:ascii="Times New Roman" w:hAnsi="Times New Roman"/>
          <w:sz w:val="22"/>
          <w:szCs w:val="22"/>
        </w:rPr>
        <w:lastRenderedPageBreak/>
        <w:t>AVISO DE LICITAÇÃO</w:t>
      </w:r>
    </w:p>
    <w:p w:rsidR="00604EAF" w:rsidRPr="00A92E7F" w:rsidRDefault="00604EAF" w:rsidP="00604EAF">
      <w:pPr>
        <w:jc w:val="center"/>
        <w:rPr>
          <w:b/>
          <w:sz w:val="22"/>
          <w:szCs w:val="22"/>
        </w:rPr>
      </w:pPr>
    </w:p>
    <w:p w:rsidR="00604EAF" w:rsidRPr="00A92E7F" w:rsidRDefault="00604EAF" w:rsidP="00604EAF">
      <w:pPr>
        <w:jc w:val="center"/>
        <w:rPr>
          <w:b/>
          <w:color w:val="FF0000"/>
          <w:sz w:val="22"/>
          <w:szCs w:val="22"/>
        </w:rPr>
      </w:pPr>
      <w:r w:rsidRPr="00A92E7F">
        <w:rPr>
          <w:b/>
          <w:sz w:val="22"/>
          <w:szCs w:val="22"/>
        </w:rPr>
        <w:t>EDITAL DE PREGÃO ELETRÔNICO</w:t>
      </w:r>
      <w:proofErr w:type="gramStart"/>
      <w:r w:rsidRPr="00A92E7F">
        <w:rPr>
          <w:b/>
          <w:sz w:val="22"/>
          <w:szCs w:val="22"/>
        </w:rPr>
        <w:t xml:space="preserve">  </w:t>
      </w:r>
      <w:proofErr w:type="gramEnd"/>
      <w:r w:rsidRPr="00A92E7F">
        <w:rPr>
          <w:b/>
          <w:color w:val="FF0000"/>
          <w:sz w:val="22"/>
          <w:szCs w:val="22"/>
        </w:rPr>
        <w:t xml:space="preserve">Nº. </w:t>
      </w:r>
      <w:r w:rsidR="003E7E5A">
        <w:rPr>
          <w:b/>
          <w:color w:val="FF0000"/>
          <w:sz w:val="22"/>
          <w:szCs w:val="22"/>
        </w:rPr>
        <w:t>0</w:t>
      </w:r>
      <w:r w:rsidR="0061227A">
        <w:rPr>
          <w:b/>
          <w:color w:val="FF0000"/>
          <w:sz w:val="22"/>
          <w:szCs w:val="22"/>
        </w:rPr>
        <w:t>70</w:t>
      </w:r>
      <w:r w:rsidR="00AF57F1">
        <w:rPr>
          <w:b/>
          <w:color w:val="FF0000"/>
          <w:sz w:val="22"/>
          <w:szCs w:val="22"/>
        </w:rPr>
        <w:t>/</w:t>
      </w:r>
      <w:r w:rsidR="003E7E5A">
        <w:rPr>
          <w:b/>
          <w:color w:val="FF0000"/>
          <w:sz w:val="22"/>
          <w:szCs w:val="22"/>
        </w:rPr>
        <w:t>2017</w:t>
      </w:r>
      <w:r w:rsidR="00F1718D">
        <w:rPr>
          <w:b/>
          <w:color w:val="FF0000"/>
          <w:sz w:val="22"/>
          <w:szCs w:val="22"/>
        </w:rPr>
        <w:t xml:space="preserve">/SIGMA/SUPEL/RO </w:t>
      </w:r>
    </w:p>
    <w:p w:rsidR="00604EAF" w:rsidRPr="00A92E7F" w:rsidRDefault="00604EAF" w:rsidP="00604EAF">
      <w:pPr>
        <w:jc w:val="both"/>
        <w:rPr>
          <w:b/>
          <w:sz w:val="22"/>
          <w:szCs w:val="22"/>
        </w:rPr>
      </w:pPr>
    </w:p>
    <w:p w:rsidR="00604EAF" w:rsidRDefault="00604EAF" w:rsidP="00604EAF">
      <w:pPr>
        <w:pBdr>
          <w:bottom w:val="single" w:sz="6" w:space="1" w:color="auto"/>
        </w:pBdr>
        <w:jc w:val="both"/>
        <w:rPr>
          <w:color w:val="0000FF"/>
          <w:sz w:val="22"/>
          <w:szCs w:val="22"/>
        </w:rPr>
      </w:pPr>
      <w:r w:rsidRPr="00A92E7F">
        <w:rPr>
          <w:sz w:val="22"/>
          <w:szCs w:val="22"/>
        </w:rPr>
        <w:t xml:space="preserve">A Superintendência Estadual de Compras e Licitações - SUPEL, através de seus Pregoeiros e Equipe de Apoio, nomeados por força das disposições contidas na </w:t>
      </w:r>
      <w:r w:rsidR="003A7360" w:rsidRPr="003A7360">
        <w:rPr>
          <w:b/>
          <w:color w:val="FF0000"/>
          <w:sz w:val="22"/>
          <w:szCs w:val="22"/>
        </w:rPr>
        <w:t>Portaria Nº 001/GAB/SUPEL, de 05 de janeiro de 2017, publicada no DOE no dia 06 de janeiro de 2017</w:t>
      </w:r>
      <w:r w:rsidR="00744C8C">
        <w:rPr>
          <w:b/>
          <w:color w:val="FF0000"/>
          <w:sz w:val="22"/>
          <w:szCs w:val="22"/>
        </w:rPr>
        <w:t xml:space="preserve"> </w:t>
      </w:r>
      <w:r w:rsidRPr="00A92E7F">
        <w:rPr>
          <w:sz w:val="22"/>
          <w:szCs w:val="22"/>
        </w:rPr>
        <w:t xml:space="preserve">torna público que se encontra autorizada, a realização da licitação na modalidade </w:t>
      </w:r>
      <w:r w:rsidRPr="00A92E7F">
        <w:rPr>
          <w:b/>
          <w:sz w:val="22"/>
          <w:szCs w:val="22"/>
        </w:rPr>
        <w:t xml:space="preserve">PREGÃO, </w:t>
      </w:r>
      <w:r w:rsidRPr="00A92E7F">
        <w:rPr>
          <w:sz w:val="22"/>
          <w:szCs w:val="22"/>
        </w:rPr>
        <w:t xml:space="preserve">na forma </w:t>
      </w:r>
      <w:r w:rsidRPr="00A92E7F">
        <w:rPr>
          <w:b/>
          <w:sz w:val="22"/>
          <w:szCs w:val="22"/>
        </w:rPr>
        <w:t xml:space="preserve">ELETRÔNICA, </w:t>
      </w:r>
      <w:r w:rsidRPr="00A92E7F">
        <w:rPr>
          <w:sz w:val="22"/>
          <w:szCs w:val="22"/>
        </w:rPr>
        <w:t xml:space="preserve">sob o </w:t>
      </w:r>
      <w:r w:rsidRPr="00A92E7F">
        <w:rPr>
          <w:b/>
          <w:color w:val="FF0000"/>
          <w:sz w:val="22"/>
          <w:szCs w:val="22"/>
        </w:rPr>
        <w:t xml:space="preserve">Nº. </w:t>
      </w:r>
      <w:r w:rsidR="003E7E5A">
        <w:rPr>
          <w:b/>
          <w:color w:val="FF0000"/>
          <w:sz w:val="22"/>
          <w:szCs w:val="22"/>
        </w:rPr>
        <w:t>0</w:t>
      </w:r>
      <w:r w:rsidR="0061227A">
        <w:rPr>
          <w:b/>
          <w:color w:val="FF0000"/>
          <w:sz w:val="22"/>
          <w:szCs w:val="22"/>
        </w:rPr>
        <w:t>70</w:t>
      </w:r>
      <w:r w:rsidR="00AF57F1">
        <w:rPr>
          <w:b/>
          <w:color w:val="FF0000"/>
          <w:sz w:val="22"/>
          <w:szCs w:val="22"/>
        </w:rPr>
        <w:t>/</w:t>
      </w:r>
      <w:r w:rsidR="003E7E5A">
        <w:rPr>
          <w:b/>
          <w:color w:val="FF0000"/>
          <w:sz w:val="22"/>
          <w:szCs w:val="22"/>
        </w:rPr>
        <w:t>2017</w:t>
      </w:r>
      <w:r w:rsidR="00744C8C">
        <w:rPr>
          <w:b/>
          <w:color w:val="FF0000"/>
          <w:sz w:val="22"/>
          <w:szCs w:val="22"/>
        </w:rPr>
        <w:t>/SIGMA/SUPEL/RO</w:t>
      </w:r>
      <w:r w:rsidRPr="00A92E7F">
        <w:rPr>
          <w:color w:val="FF0000"/>
          <w:sz w:val="22"/>
          <w:szCs w:val="22"/>
        </w:rPr>
        <w:t>,</w:t>
      </w:r>
      <w:r w:rsidRPr="00A92E7F">
        <w:rPr>
          <w:sz w:val="22"/>
          <w:szCs w:val="22"/>
        </w:rPr>
        <w:t xml:space="preserve"> do tipo </w:t>
      </w:r>
      <w:r w:rsidRPr="00A92E7F">
        <w:rPr>
          <w:b/>
          <w:noProof/>
          <w:sz w:val="22"/>
          <w:szCs w:val="22"/>
        </w:rPr>
        <w:t xml:space="preserve">MENOR PREÇO, </w:t>
      </w:r>
      <w:r w:rsidRPr="00A92E7F">
        <w:rPr>
          <w:noProof/>
          <w:sz w:val="22"/>
          <w:szCs w:val="22"/>
        </w:rPr>
        <w:t>critério de julgamento</w:t>
      </w:r>
      <w:r w:rsidRPr="00A92E7F">
        <w:rPr>
          <w:b/>
          <w:noProof/>
          <w:sz w:val="22"/>
          <w:szCs w:val="22"/>
        </w:rPr>
        <w:t xml:space="preserve"> POR </w:t>
      </w:r>
      <w:r w:rsidR="009B5170">
        <w:rPr>
          <w:b/>
          <w:noProof/>
          <w:sz w:val="22"/>
          <w:szCs w:val="22"/>
        </w:rPr>
        <w:t>ITEM</w:t>
      </w:r>
      <w:r w:rsidRPr="00A92E7F">
        <w:rPr>
          <w:sz w:val="22"/>
          <w:szCs w:val="22"/>
        </w:rPr>
        <w:t xml:space="preserve">, tendo por finalidade a qualificação de empresas e a seleção da proposta mais vantajosa, conforme disposições descritas neste edital e seus anexos, em conformidade com a Lei Federal nº. </w:t>
      </w:r>
      <w:proofErr w:type="gramStart"/>
      <w:r w:rsidRPr="00A92E7F">
        <w:rPr>
          <w:sz w:val="22"/>
          <w:szCs w:val="22"/>
        </w:rPr>
        <w:t>10.520/02, com o Decreto Estadual nº</w:t>
      </w:r>
      <w:proofErr w:type="gramEnd"/>
      <w:r w:rsidRPr="00A92E7F">
        <w:rPr>
          <w:sz w:val="22"/>
          <w:szCs w:val="22"/>
        </w:rPr>
        <w:t xml:space="preserve">. </w:t>
      </w:r>
      <w:proofErr w:type="gramStart"/>
      <w:r w:rsidRPr="00A92E7F">
        <w:rPr>
          <w:sz w:val="22"/>
          <w:szCs w:val="22"/>
        </w:rPr>
        <w:t>12.205/06, com a Lei Federal nº</w:t>
      </w:r>
      <w:proofErr w:type="gramEnd"/>
      <w:r w:rsidRPr="00A92E7F">
        <w:rPr>
          <w:sz w:val="22"/>
          <w:szCs w:val="22"/>
        </w:rPr>
        <w:t>. 8.666/93 e suas alterações, a qual se aplica subsidiariamente a modalidade Pregão, Lei Complementar nº. 123/06, Lei Estadual 2.414 de 18/02/2011, Decreto Estadual 16.089/11, Decreto Estadual nº 15.643/2011 e demais legislações vigentes pertinentes ao objeto.</w:t>
      </w:r>
    </w:p>
    <w:p w:rsidR="00604EAF" w:rsidRPr="00A92E7F" w:rsidRDefault="00604EAF" w:rsidP="0068472C">
      <w:pPr>
        <w:jc w:val="both"/>
        <w:rPr>
          <w:b/>
          <w:noProof/>
          <w:color w:val="FF0000"/>
          <w:sz w:val="22"/>
          <w:szCs w:val="22"/>
        </w:rPr>
      </w:pPr>
      <w:r w:rsidRPr="00FE43A3">
        <w:rPr>
          <w:b/>
          <w:sz w:val="22"/>
          <w:szCs w:val="22"/>
        </w:rPr>
        <w:t>PROCESSO ADMINISTRATIVO Nº</w:t>
      </w:r>
      <w:proofErr w:type="gramStart"/>
      <w:r w:rsidRPr="00FE43A3">
        <w:rPr>
          <w:b/>
          <w:sz w:val="22"/>
          <w:szCs w:val="22"/>
        </w:rPr>
        <w:t>.:</w:t>
      </w:r>
      <w:proofErr w:type="gramEnd"/>
      <w:r w:rsidRPr="00A92E7F">
        <w:rPr>
          <w:sz w:val="22"/>
          <w:szCs w:val="22"/>
        </w:rPr>
        <w:t xml:space="preserve"> </w:t>
      </w:r>
      <w:r w:rsidR="003A7360">
        <w:rPr>
          <w:b/>
          <w:color w:val="FF0000"/>
          <w:sz w:val="22"/>
          <w:szCs w:val="22"/>
        </w:rPr>
        <w:t>01.1712.0</w:t>
      </w:r>
      <w:r w:rsidR="00347BAA">
        <w:rPr>
          <w:b/>
          <w:color w:val="FF0000"/>
          <w:sz w:val="22"/>
          <w:szCs w:val="22"/>
        </w:rPr>
        <w:t>024</w:t>
      </w:r>
      <w:r w:rsidR="003A7360">
        <w:rPr>
          <w:b/>
          <w:color w:val="FF0000"/>
          <w:sz w:val="22"/>
          <w:szCs w:val="22"/>
        </w:rPr>
        <w:t>8-</w:t>
      </w:r>
      <w:r w:rsidR="00347BAA">
        <w:rPr>
          <w:b/>
          <w:color w:val="FF0000"/>
          <w:sz w:val="22"/>
          <w:szCs w:val="22"/>
        </w:rPr>
        <w:t>00</w:t>
      </w:r>
      <w:r w:rsidR="003A7360">
        <w:rPr>
          <w:b/>
          <w:color w:val="FF0000"/>
          <w:sz w:val="22"/>
          <w:szCs w:val="22"/>
        </w:rPr>
        <w:t>00/201</w:t>
      </w:r>
      <w:r w:rsidR="00347BAA">
        <w:rPr>
          <w:b/>
          <w:color w:val="FF0000"/>
          <w:sz w:val="22"/>
          <w:szCs w:val="22"/>
        </w:rPr>
        <w:t>7</w:t>
      </w:r>
    </w:p>
    <w:p w:rsidR="00347BAA" w:rsidRDefault="00604EAF" w:rsidP="00347BAA">
      <w:pPr>
        <w:autoSpaceDE w:val="0"/>
        <w:autoSpaceDN w:val="0"/>
        <w:adjustRightInd w:val="0"/>
        <w:jc w:val="both"/>
        <w:rPr>
          <w:b/>
          <w:color w:val="FF0000"/>
          <w:sz w:val="22"/>
          <w:szCs w:val="22"/>
        </w:rPr>
      </w:pPr>
      <w:r w:rsidRPr="00FE43A3">
        <w:rPr>
          <w:b/>
          <w:sz w:val="22"/>
          <w:szCs w:val="22"/>
        </w:rPr>
        <w:t>OBJETO:</w:t>
      </w:r>
      <w:r w:rsidRPr="00A92E7F">
        <w:rPr>
          <w:sz w:val="22"/>
          <w:szCs w:val="22"/>
        </w:rPr>
        <w:t xml:space="preserve"> </w:t>
      </w:r>
      <w:r w:rsidR="00347BAA" w:rsidRPr="008C4146">
        <w:rPr>
          <w:b/>
          <w:color w:val="FF0000"/>
          <w:sz w:val="22"/>
          <w:szCs w:val="22"/>
        </w:rPr>
        <w:t xml:space="preserve">Aquisição de Material Permanente (Equipamentos Hospitalares, Artigos Hospitalares e outros) visando atender as necessidades do </w:t>
      </w:r>
      <w:r w:rsidR="00347BAA" w:rsidRPr="008C4146">
        <w:rPr>
          <w:b/>
          <w:bCs/>
          <w:color w:val="FF0000"/>
          <w:sz w:val="22"/>
          <w:szCs w:val="22"/>
        </w:rPr>
        <w:t>Hospital Infantil Cosme e Damião</w:t>
      </w:r>
      <w:r w:rsidR="00347BAA">
        <w:rPr>
          <w:b/>
          <w:bCs/>
          <w:color w:val="FF0000"/>
          <w:sz w:val="22"/>
          <w:szCs w:val="22"/>
        </w:rPr>
        <w:t xml:space="preserve"> - HICD</w:t>
      </w:r>
      <w:r w:rsidR="00347BAA" w:rsidRPr="008C4146">
        <w:rPr>
          <w:b/>
          <w:bCs/>
          <w:color w:val="FF0000"/>
          <w:sz w:val="22"/>
          <w:szCs w:val="22"/>
        </w:rPr>
        <w:t xml:space="preserve">, </w:t>
      </w:r>
      <w:r w:rsidR="00347BAA" w:rsidRPr="008C4146">
        <w:rPr>
          <w:b/>
          <w:color w:val="FF0000"/>
          <w:sz w:val="22"/>
          <w:szCs w:val="22"/>
        </w:rPr>
        <w:t xml:space="preserve">de acordo com os critérios pré-estabelecidos pelo Ministério da Saúde referente </w:t>
      </w:r>
      <w:proofErr w:type="gramStart"/>
      <w:r w:rsidR="00347BAA" w:rsidRPr="008C4146">
        <w:rPr>
          <w:b/>
          <w:color w:val="FF0000"/>
          <w:sz w:val="22"/>
          <w:szCs w:val="22"/>
        </w:rPr>
        <w:t>a</w:t>
      </w:r>
      <w:proofErr w:type="gramEnd"/>
      <w:r w:rsidR="00347BAA" w:rsidRPr="008C4146">
        <w:rPr>
          <w:b/>
          <w:color w:val="FF0000"/>
          <w:sz w:val="22"/>
          <w:szCs w:val="22"/>
        </w:rPr>
        <w:t xml:space="preserve"> proposta nº 00733.062000/1150-11.</w:t>
      </w:r>
    </w:p>
    <w:p w:rsidR="00604EAF" w:rsidRPr="003372BD" w:rsidRDefault="00604EAF" w:rsidP="004F6CC6">
      <w:pPr>
        <w:autoSpaceDE w:val="0"/>
        <w:autoSpaceDN w:val="0"/>
        <w:adjustRightInd w:val="0"/>
        <w:jc w:val="both"/>
        <w:rPr>
          <w:bCs/>
          <w:color w:val="FF0000"/>
          <w:sz w:val="22"/>
          <w:szCs w:val="22"/>
        </w:rPr>
      </w:pPr>
      <w:r w:rsidRPr="00FE43A3">
        <w:rPr>
          <w:b/>
          <w:sz w:val="22"/>
          <w:szCs w:val="22"/>
        </w:rPr>
        <w:t>FONTE DE RECURSO:</w:t>
      </w:r>
      <w:r w:rsidRPr="00A92E7F">
        <w:rPr>
          <w:sz w:val="22"/>
          <w:szCs w:val="22"/>
        </w:rPr>
        <w:t xml:space="preserve"> </w:t>
      </w:r>
      <w:r w:rsidR="00347BAA">
        <w:rPr>
          <w:b/>
          <w:color w:val="FF0000"/>
          <w:sz w:val="22"/>
          <w:szCs w:val="22"/>
        </w:rPr>
        <w:t>3209</w:t>
      </w:r>
    </w:p>
    <w:p w:rsidR="00604EAF" w:rsidRPr="00A92E7F" w:rsidRDefault="00604EAF" w:rsidP="00604EAF">
      <w:pPr>
        <w:jc w:val="both"/>
        <w:rPr>
          <w:b/>
          <w:color w:val="FF0000"/>
          <w:sz w:val="22"/>
          <w:szCs w:val="22"/>
        </w:rPr>
      </w:pPr>
      <w:r w:rsidRPr="00FE43A3">
        <w:rPr>
          <w:b/>
          <w:sz w:val="22"/>
          <w:szCs w:val="22"/>
        </w:rPr>
        <w:t>PROJETO ATIVIDADE:</w:t>
      </w:r>
      <w:r>
        <w:rPr>
          <w:sz w:val="22"/>
          <w:szCs w:val="22"/>
        </w:rPr>
        <w:t xml:space="preserve"> </w:t>
      </w:r>
      <w:r w:rsidR="005A5469">
        <w:rPr>
          <w:b/>
          <w:color w:val="FF0000"/>
          <w:sz w:val="22"/>
          <w:szCs w:val="22"/>
        </w:rPr>
        <w:t>1615</w:t>
      </w:r>
    </w:p>
    <w:p w:rsidR="00604EAF" w:rsidRPr="00A92E7F" w:rsidRDefault="00604EAF" w:rsidP="00604EAF">
      <w:pPr>
        <w:jc w:val="both"/>
        <w:rPr>
          <w:sz w:val="22"/>
          <w:szCs w:val="22"/>
        </w:rPr>
      </w:pPr>
      <w:r w:rsidRPr="00FE43A3">
        <w:rPr>
          <w:b/>
          <w:sz w:val="22"/>
          <w:szCs w:val="22"/>
        </w:rPr>
        <w:t>ELEMENTO DE DESPESA:</w:t>
      </w:r>
      <w:r w:rsidR="00863807">
        <w:rPr>
          <w:b/>
          <w:color w:val="FF0000"/>
          <w:sz w:val="22"/>
          <w:szCs w:val="22"/>
        </w:rPr>
        <w:t xml:space="preserve"> </w:t>
      </w:r>
      <w:r w:rsidR="005A5469">
        <w:rPr>
          <w:b/>
          <w:color w:val="FF0000"/>
          <w:sz w:val="22"/>
          <w:szCs w:val="22"/>
        </w:rPr>
        <w:t>44.90.52</w:t>
      </w:r>
    </w:p>
    <w:p w:rsidR="00D473EC" w:rsidRDefault="00604EAF" w:rsidP="00604EAF">
      <w:pPr>
        <w:pBdr>
          <w:bottom w:val="single" w:sz="6" w:space="2" w:color="auto"/>
        </w:pBdr>
        <w:jc w:val="both"/>
        <w:rPr>
          <w:b/>
          <w:bCs/>
          <w:color w:val="000000"/>
          <w:sz w:val="22"/>
          <w:szCs w:val="22"/>
        </w:rPr>
      </w:pPr>
      <w:r w:rsidRPr="00FE43A3">
        <w:rPr>
          <w:b/>
          <w:sz w:val="22"/>
          <w:szCs w:val="22"/>
        </w:rPr>
        <w:t xml:space="preserve">VALOR ESTIMADO DA LICITAÇÃO: </w:t>
      </w:r>
      <w:r w:rsidRPr="00A92E7F">
        <w:rPr>
          <w:b/>
          <w:color w:val="FF0000"/>
          <w:sz w:val="22"/>
          <w:szCs w:val="22"/>
        </w:rPr>
        <w:t xml:space="preserve">R$ </w:t>
      </w:r>
      <w:r w:rsidR="00D473EC">
        <w:rPr>
          <w:b/>
          <w:bCs/>
          <w:color w:val="000000"/>
          <w:sz w:val="22"/>
          <w:szCs w:val="22"/>
        </w:rPr>
        <w:t>458.556,93</w:t>
      </w:r>
    </w:p>
    <w:p w:rsidR="00604EAF" w:rsidRPr="00A92E7F" w:rsidRDefault="00604EAF" w:rsidP="00604EAF">
      <w:pPr>
        <w:pBdr>
          <w:bottom w:val="single" w:sz="6" w:space="2" w:color="auto"/>
        </w:pBdr>
        <w:jc w:val="both"/>
        <w:rPr>
          <w:sz w:val="22"/>
          <w:szCs w:val="22"/>
        </w:rPr>
      </w:pPr>
      <w:r w:rsidRPr="00FE43A3">
        <w:rPr>
          <w:b/>
          <w:sz w:val="22"/>
          <w:szCs w:val="22"/>
        </w:rPr>
        <w:t>DATA DE ABERTURA:</w:t>
      </w:r>
      <w:r w:rsidRPr="00A92E7F">
        <w:rPr>
          <w:b/>
          <w:bCs/>
          <w:sz w:val="22"/>
          <w:szCs w:val="22"/>
        </w:rPr>
        <w:t xml:space="preserve"> </w:t>
      </w:r>
      <w:r w:rsidR="00D473EC">
        <w:rPr>
          <w:b/>
          <w:bCs/>
          <w:color w:val="FF0000"/>
          <w:sz w:val="22"/>
          <w:szCs w:val="22"/>
        </w:rPr>
        <w:t>30/03</w:t>
      </w:r>
      <w:r w:rsidR="003E7E5A">
        <w:rPr>
          <w:b/>
          <w:bCs/>
          <w:color w:val="FF0000"/>
          <w:sz w:val="22"/>
          <w:szCs w:val="22"/>
        </w:rPr>
        <w:t>/2017</w:t>
      </w:r>
      <w:r w:rsidRPr="00A92E7F">
        <w:rPr>
          <w:b/>
          <w:bCs/>
          <w:color w:val="FF0000"/>
          <w:sz w:val="22"/>
          <w:szCs w:val="22"/>
        </w:rPr>
        <w:t xml:space="preserve"> às </w:t>
      </w:r>
      <w:r w:rsidR="005A1B51">
        <w:rPr>
          <w:b/>
          <w:bCs/>
          <w:color w:val="FF0000"/>
          <w:sz w:val="22"/>
          <w:szCs w:val="22"/>
        </w:rPr>
        <w:t>0</w:t>
      </w:r>
      <w:r w:rsidR="003E7E5A">
        <w:rPr>
          <w:b/>
          <w:bCs/>
          <w:color w:val="FF0000"/>
          <w:sz w:val="22"/>
          <w:szCs w:val="22"/>
        </w:rPr>
        <w:t>9</w:t>
      </w:r>
      <w:r w:rsidR="00EE47B8">
        <w:rPr>
          <w:b/>
          <w:bCs/>
          <w:color w:val="FF0000"/>
          <w:sz w:val="22"/>
          <w:szCs w:val="22"/>
        </w:rPr>
        <w:t>hs</w:t>
      </w:r>
      <w:r w:rsidR="00744C8C">
        <w:rPr>
          <w:b/>
          <w:bCs/>
          <w:color w:val="FF0000"/>
          <w:sz w:val="22"/>
          <w:szCs w:val="22"/>
        </w:rPr>
        <w:t>0</w:t>
      </w:r>
      <w:r w:rsidR="00EE47B8">
        <w:rPr>
          <w:b/>
          <w:bCs/>
          <w:color w:val="FF0000"/>
          <w:sz w:val="22"/>
          <w:szCs w:val="22"/>
        </w:rPr>
        <w:t>0</w:t>
      </w:r>
      <w:r w:rsidR="003E7E5A">
        <w:rPr>
          <w:b/>
          <w:bCs/>
          <w:color w:val="FF0000"/>
          <w:sz w:val="22"/>
          <w:szCs w:val="22"/>
        </w:rPr>
        <w:t>min</w:t>
      </w:r>
      <w:r w:rsidRPr="00A92E7F">
        <w:rPr>
          <w:b/>
          <w:bCs/>
          <w:color w:val="FF0000"/>
          <w:sz w:val="22"/>
          <w:szCs w:val="22"/>
        </w:rPr>
        <w:t xml:space="preserve"> (HORÁRIO DE BRASÍLIA - DF)</w:t>
      </w:r>
    </w:p>
    <w:p w:rsidR="00604EAF" w:rsidRPr="00A92E7F" w:rsidRDefault="00604EAF" w:rsidP="00604EAF">
      <w:pPr>
        <w:pBdr>
          <w:bottom w:val="single" w:sz="6" w:space="2" w:color="auto"/>
        </w:pBdr>
        <w:jc w:val="both"/>
        <w:rPr>
          <w:b/>
          <w:sz w:val="22"/>
          <w:szCs w:val="22"/>
        </w:rPr>
      </w:pPr>
      <w:r w:rsidRPr="00FE43A3">
        <w:rPr>
          <w:b/>
          <w:sz w:val="22"/>
          <w:szCs w:val="22"/>
        </w:rPr>
        <w:t>ENDEREÇO ELETRÔNICO:</w:t>
      </w:r>
      <w:r w:rsidRPr="00A92E7F">
        <w:rPr>
          <w:sz w:val="22"/>
          <w:szCs w:val="22"/>
        </w:rPr>
        <w:t xml:space="preserve"> </w:t>
      </w:r>
      <w:hyperlink r:id="rId22" w:history="1">
        <w:r w:rsidRPr="00FE43A3">
          <w:rPr>
            <w:rStyle w:val="Hyperlink"/>
            <w:b/>
            <w:sz w:val="22"/>
            <w:szCs w:val="22"/>
          </w:rPr>
          <w:t>www.comprasnet.gov.br</w:t>
        </w:r>
      </w:hyperlink>
      <w:r w:rsidRPr="00FE43A3">
        <w:rPr>
          <w:b/>
          <w:color w:val="0000FF"/>
          <w:sz w:val="22"/>
          <w:szCs w:val="22"/>
        </w:rPr>
        <w:t>;</w:t>
      </w:r>
    </w:p>
    <w:p w:rsidR="00604EAF" w:rsidRPr="00A92E7F" w:rsidRDefault="00604EAF" w:rsidP="00604EAF">
      <w:pPr>
        <w:pBdr>
          <w:bottom w:val="single" w:sz="6" w:space="2" w:color="auto"/>
        </w:pBdr>
        <w:jc w:val="both"/>
        <w:rPr>
          <w:b/>
          <w:color w:val="FF0000"/>
          <w:sz w:val="22"/>
          <w:szCs w:val="22"/>
        </w:rPr>
      </w:pPr>
      <w:r w:rsidRPr="00A92E7F">
        <w:rPr>
          <w:b/>
          <w:sz w:val="22"/>
          <w:szCs w:val="22"/>
        </w:rPr>
        <w:t>UASG:</w:t>
      </w:r>
      <w:r w:rsidRPr="00A92E7F">
        <w:rPr>
          <w:b/>
          <w:color w:val="0000FF"/>
          <w:sz w:val="22"/>
          <w:szCs w:val="22"/>
        </w:rPr>
        <w:t xml:space="preserve"> 925373</w:t>
      </w:r>
    </w:p>
    <w:p w:rsidR="00604EAF" w:rsidRPr="00A92E7F" w:rsidRDefault="00604EAF" w:rsidP="00604EAF">
      <w:pPr>
        <w:jc w:val="both"/>
        <w:rPr>
          <w:b/>
          <w:sz w:val="22"/>
          <w:szCs w:val="22"/>
        </w:rPr>
      </w:pPr>
    </w:p>
    <w:p w:rsidR="00604EAF" w:rsidRPr="00A92E7F" w:rsidRDefault="00604EAF" w:rsidP="00604EAF">
      <w:pPr>
        <w:jc w:val="both"/>
        <w:rPr>
          <w:sz w:val="22"/>
          <w:szCs w:val="22"/>
        </w:rPr>
      </w:pPr>
      <w:r w:rsidRPr="00A92E7F">
        <w:rPr>
          <w:sz w:val="22"/>
          <w:szCs w:val="22"/>
        </w:rPr>
        <w:t xml:space="preserve">O Instrumento Convocatório e todos os elementos integrantes encontram-se disponíveis para consulta e retirada no endereço eletrônico acima mencionado, e, ainda, no site </w:t>
      </w:r>
      <w:hyperlink r:id="rId23" w:history="1">
        <w:r w:rsidRPr="00A92E7F">
          <w:rPr>
            <w:rStyle w:val="Hyperlink"/>
            <w:b/>
            <w:color w:val="auto"/>
            <w:sz w:val="22"/>
            <w:szCs w:val="22"/>
          </w:rPr>
          <w:t>www.supel.ro.gov.br</w:t>
        </w:r>
      </w:hyperlink>
      <w:r w:rsidRPr="00A92E7F">
        <w:rPr>
          <w:sz w:val="22"/>
          <w:szCs w:val="22"/>
        </w:rPr>
        <w:t xml:space="preserve">. </w:t>
      </w:r>
    </w:p>
    <w:p w:rsidR="00604EAF" w:rsidRPr="00A92E7F" w:rsidRDefault="00604EAF" w:rsidP="00604EAF">
      <w:pPr>
        <w:jc w:val="both"/>
        <w:rPr>
          <w:sz w:val="22"/>
          <w:szCs w:val="22"/>
        </w:rPr>
      </w:pPr>
    </w:p>
    <w:p w:rsidR="00604EAF" w:rsidRPr="00A92E7F" w:rsidRDefault="00604EAF" w:rsidP="00604EAF">
      <w:pPr>
        <w:ind w:right="-1"/>
        <w:jc w:val="both"/>
        <w:rPr>
          <w:sz w:val="22"/>
          <w:szCs w:val="22"/>
        </w:rPr>
      </w:pPr>
      <w:r w:rsidRPr="00A92E7F">
        <w:rPr>
          <w:sz w:val="22"/>
          <w:szCs w:val="22"/>
        </w:rPr>
        <w:t>Maiores informações e esclarecimentos sobre o certame serão prestados pelo Pregoeiro e Equipe de Apoio designados, na Superintendência Estadual de Compras e Licitações, sito a</w:t>
      </w:r>
      <w:r>
        <w:rPr>
          <w:sz w:val="22"/>
          <w:szCs w:val="22"/>
        </w:rPr>
        <w:t>o</w:t>
      </w:r>
      <w:r w:rsidRPr="00A92E7F">
        <w:rPr>
          <w:sz w:val="22"/>
          <w:szCs w:val="22"/>
        </w:rPr>
        <w:t xml:space="preserve"> </w:t>
      </w:r>
      <w:r w:rsidRPr="00D0173E">
        <w:rPr>
          <w:sz w:val="22"/>
          <w:szCs w:val="22"/>
        </w:rPr>
        <w:t xml:space="preserve">Centro Político Administrativo Palácio Rio Madeira – Edifício </w:t>
      </w:r>
      <w:r w:rsidR="0068472C">
        <w:rPr>
          <w:sz w:val="22"/>
          <w:szCs w:val="22"/>
        </w:rPr>
        <w:t>Central – Rio Pacaás Novos no 2</w:t>
      </w:r>
      <w:r w:rsidRPr="00D0173E">
        <w:rPr>
          <w:sz w:val="22"/>
          <w:szCs w:val="22"/>
        </w:rPr>
        <w:t xml:space="preserve">° piso, Avenida </w:t>
      </w:r>
      <w:proofErr w:type="spellStart"/>
      <w:r w:rsidRPr="00D0173E">
        <w:rPr>
          <w:sz w:val="22"/>
          <w:szCs w:val="22"/>
        </w:rPr>
        <w:t>Farquar</w:t>
      </w:r>
      <w:proofErr w:type="spellEnd"/>
      <w:r w:rsidRPr="00D0173E">
        <w:rPr>
          <w:sz w:val="22"/>
          <w:szCs w:val="22"/>
        </w:rPr>
        <w:t xml:space="preserve"> – Bairro: Pedrinhas, em Porto Velho/RO - CEP: </w:t>
      </w:r>
      <w:proofErr w:type="gramStart"/>
      <w:r w:rsidRPr="00D0173E">
        <w:rPr>
          <w:sz w:val="22"/>
          <w:szCs w:val="22"/>
        </w:rPr>
        <w:t>78.903-0</w:t>
      </w:r>
      <w:r w:rsidR="00483927">
        <w:rPr>
          <w:sz w:val="22"/>
          <w:szCs w:val="22"/>
        </w:rPr>
        <w:t>36, Telefone</w:t>
      </w:r>
      <w:proofErr w:type="gramEnd"/>
      <w:r w:rsidR="00483927">
        <w:rPr>
          <w:sz w:val="22"/>
          <w:szCs w:val="22"/>
        </w:rPr>
        <w:t>: (0XX) 69.3216-5318</w:t>
      </w:r>
      <w:r w:rsidRPr="00D0173E">
        <w:rPr>
          <w:sz w:val="22"/>
          <w:szCs w:val="22"/>
        </w:rPr>
        <w:t>.</w:t>
      </w:r>
      <w:r w:rsidRPr="00A92E7F">
        <w:rPr>
          <w:sz w:val="22"/>
          <w:szCs w:val="22"/>
        </w:rPr>
        <w:t xml:space="preserve"> </w:t>
      </w:r>
    </w:p>
    <w:p w:rsidR="00604EAF" w:rsidRPr="00A92E7F" w:rsidRDefault="00604EAF" w:rsidP="00604EAF">
      <w:pPr>
        <w:ind w:right="-1"/>
        <w:jc w:val="both"/>
        <w:rPr>
          <w:sz w:val="22"/>
          <w:szCs w:val="22"/>
        </w:rPr>
      </w:pPr>
    </w:p>
    <w:p w:rsidR="00604EAF" w:rsidRPr="00A92E7F" w:rsidRDefault="00604EAF" w:rsidP="00604EAF">
      <w:pPr>
        <w:tabs>
          <w:tab w:val="left" w:pos="-851"/>
        </w:tabs>
        <w:ind w:right="-165"/>
        <w:jc w:val="both"/>
        <w:rPr>
          <w:sz w:val="22"/>
          <w:szCs w:val="22"/>
        </w:rPr>
      </w:pPr>
      <w:r w:rsidRPr="00A92E7F">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do Pregoeiro em contrário.</w:t>
      </w:r>
    </w:p>
    <w:p w:rsidR="00604EAF" w:rsidRPr="00A92E7F" w:rsidRDefault="00604EAF" w:rsidP="00604EAF">
      <w:pPr>
        <w:jc w:val="both"/>
        <w:rPr>
          <w:sz w:val="22"/>
          <w:szCs w:val="22"/>
        </w:rPr>
      </w:pPr>
    </w:p>
    <w:p w:rsidR="00604EAF" w:rsidRDefault="00604EAF" w:rsidP="00604EAF">
      <w:pPr>
        <w:jc w:val="right"/>
        <w:rPr>
          <w:b/>
          <w:sz w:val="22"/>
          <w:szCs w:val="22"/>
        </w:rPr>
      </w:pPr>
    </w:p>
    <w:p w:rsidR="00604EAF" w:rsidRPr="00FE43A3" w:rsidRDefault="003A7360" w:rsidP="00604EAF">
      <w:pPr>
        <w:jc w:val="right"/>
        <w:rPr>
          <w:b/>
          <w:sz w:val="22"/>
          <w:szCs w:val="22"/>
        </w:rPr>
      </w:pPr>
      <w:r>
        <w:rPr>
          <w:b/>
          <w:sz w:val="22"/>
          <w:szCs w:val="22"/>
        </w:rPr>
        <w:t xml:space="preserve">Porto Velho/RO, </w:t>
      </w:r>
      <w:r w:rsidR="00D473EC">
        <w:rPr>
          <w:b/>
          <w:sz w:val="22"/>
          <w:szCs w:val="22"/>
        </w:rPr>
        <w:t>08</w:t>
      </w:r>
      <w:r>
        <w:rPr>
          <w:b/>
          <w:sz w:val="22"/>
          <w:szCs w:val="22"/>
        </w:rPr>
        <w:t xml:space="preserve"> de </w:t>
      </w:r>
      <w:r w:rsidR="00D473EC">
        <w:rPr>
          <w:b/>
          <w:sz w:val="22"/>
          <w:szCs w:val="22"/>
        </w:rPr>
        <w:t>março</w:t>
      </w:r>
      <w:r>
        <w:rPr>
          <w:b/>
          <w:sz w:val="22"/>
          <w:szCs w:val="22"/>
        </w:rPr>
        <w:t xml:space="preserve"> de 2017</w:t>
      </w:r>
      <w:r w:rsidR="00604EAF" w:rsidRPr="00FE43A3">
        <w:rPr>
          <w:b/>
          <w:sz w:val="22"/>
          <w:szCs w:val="22"/>
        </w:rPr>
        <w:t>.</w:t>
      </w:r>
    </w:p>
    <w:p w:rsidR="00604EAF" w:rsidRPr="00A92E7F" w:rsidRDefault="00604EAF" w:rsidP="00604EAF">
      <w:pPr>
        <w:jc w:val="right"/>
        <w:rPr>
          <w:sz w:val="22"/>
          <w:szCs w:val="22"/>
        </w:rPr>
      </w:pPr>
    </w:p>
    <w:p w:rsidR="00604EAF" w:rsidRDefault="00604EAF" w:rsidP="00604EAF">
      <w:pPr>
        <w:jc w:val="right"/>
        <w:rPr>
          <w:sz w:val="22"/>
          <w:szCs w:val="22"/>
        </w:rPr>
      </w:pPr>
    </w:p>
    <w:p w:rsidR="008A16A5" w:rsidRPr="00A92E7F" w:rsidRDefault="008A16A5" w:rsidP="00604EAF">
      <w:pPr>
        <w:jc w:val="right"/>
        <w:rPr>
          <w:sz w:val="22"/>
          <w:szCs w:val="22"/>
        </w:rPr>
      </w:pPr>
    </w:p>
    <w:p w:rsidR="00C0566F" w:rsidRPr="00FA6822" w:rsidRDefault="00C0566F" w:rsidP="00C0566F">
      <w:pPr>
        <w:jc w:val="center"/>
        <w:rPr>
          <w:b/>
          <w:color w:val="FF0000"/>
          <w:sz w:val="22"/>
          <w:szCs w:val="22"/>
        </w:rPr>
      </w:pPr>
      <w:r w:rsidRPr="00FA6822">
        <w:rPr>
          <w:b/>
          <w:color w:val="FF0000"/>
          <w:sz w:val="22"/>
          <w:szCs w:val="22"/>
        </w:rPr>
        <w:t>NILSEIA KETES</w:t>
      </w:r>
      <w:r w:rsidR="005B5861">
        <w:rPr>
          <w:b/>
          <w:color w:val="FF0000"/>
          <w:sz w:val="22"/>
          <w:szCs w:val="22"/>
        </w:rPr>
        <w:t xml:space="preserve"> COSTA</w:t>
      </w:r>
    </w:p>
    <w:p w:rsidR="00C0566F" w:rsidRPr="00FA6822" w:rsidRDefault="00C0566F" w:rsidP="00C0566F">
      <w:pPr>
        <w:jc w:val="center"/>
        <w:rPr>
          <w:b/>
          <w:sz w:val="22"/>
          <w:szCs w:val="22"/>
        </w:rPr>
      </w:pPr>
      <w:r w:rsidRPr="00FA6822">
        <w:rPr>
          <w:b/>
          <w:sz w:val="22"/>
          <w:szCs w:val="22"/>
        </w:rPr>
        <w:t>Pregoeira equipe SIGMA/SUPEL/RO</w:t>
      </w:r>
    </w:p>
    <w:p w:rsidR="00C0566F" w:rsidRPr="00FA6822" w:rsidRDefault="00C0566F" w:rsidP="00C0566F">
      <w:pPr>
        <w:jc w:val="center"/>
        <w:rPr>
          <w:b/>
          <w:sz w:val="22"/>
          <w:szCs w:val="22"/>
        </w:rPr>
      </w:pPr>
      <w:r w:rsidRPr="00FA6822">
        <w:rPr>
          <w:b/>
          <w:sz w:val="22"/>
          <w:szCs w:val="22"/>
        </w:rPr>
        <w:t>Mat. 300061141</w:t>
      </w:r>
    </w:p>
    <w:p w:rsidR="00604EAF" w:rsidRPr="00A92E7F" w:rsidRDefault="00604EAF" w:rsidP="00E270A3">
      <w:pPr>
        <w:autoSpaceDE w:val="0"/>
        <w:autoSpaceDN w:val="0"/>
        <w:adjustRightInd w:val="0"/>
        <w:jc w:val="both"/>
        <w:rPr>
          <w:sz w:val="22"/>
          <w:szCs w:val="22"/>
        </w:rPr>
      </w:pPr>
    </w:p>
    <w:sectPr w:rsidR="00604EAF" w:rsidRPr="00A92E7F" w:rsidSect="00A73571">
      <w:headerReference w:type="default" r:id="rId24"/>
      <w:footerReference w:type="default" r:id="rId25"/>
      <w:headerReference w:type="first" r:id="rId26"/>
      <w:footerReference w:type="first" r:id="rId27"/>
      <w:pgSz w:w="11907" w:h="16840" w:code="9"/>
      <w:pgMar w:top="851" w:right="1276" w:bottom="851" w:left="567" w:header="567" w:footer="227" w:gutter="567"/>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0E06" w:rsidRDefault="002D0E06">
      <w:r>
        <w:separator/>
      </w:r>
    </w:p>
  </w:endnote>
  <w:endnote w:type="continuationSeparator" w:id="1">
    <w:p w:rsidR="002D0E06" w:rsidRDefault="002D0E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E06" w:rsidRDefault="002D0E06">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2D0E06" w:rsidRDefault="002D0E06">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E06" w:rsidRPr="00791463" w:rsidRDefault="002D0E06" w:rsidP="00AF7782">
    <w:pPr>
      <w:ind w:right="-1"/>
      <w:jc w:val="center"/>
      <w:rPr>
        <w:sz w:val="16"/>
        <w:szCs w:val="16"/>
      </w:rPr>
    </w:pPr>
    <w:r w:rsidRPr="00791463">
      <w:rPr>
        <w:sz w:val="16"/>
        <w:szCs w:val="16"/>
      </w:rPr>
      <w:t xml:space="preserve">Centro Político Administrativo Palácio Rio Madeira – Edifício </w:t>
    </w:r>
    <w:r>
      <w:rPr>
        <w:sz w:val="16"/>
        <w:szCs w:val="16"/>
      </w:rPr>
      <w:t xml:space="preserve">Pacaás </w:t>
    </w:r>
    <w:proofErr w:type="gramStart"/>
    <w:r>
      <w:rPr>
        <w:sz w:val="16"/>
        <w:szCs w:val="16"/>
      </w:rPr>
      <w:t>Novos</w:t>
    </w:r>
    <w:r w:rsidRPr="00791463">
      <w:rPr>
        <w:sz w:val="16"/>
        <w:szCs w:val="16"/>
      </w:rPr>
      <w:t>(</w:t>
    </w:r>
    <w:proofErr w:type="gramEnd"/>
    <w:r>
      <w:rPr>
        <w:sz w:val="16"/>
        <w:szCs w:val="16"/>
      </w:rPr>
      <w:t>edifício central</w:t>
    </w:r>
    <w:r w:rsidRPr="00791463">
      <w:rPr>
        <w:sz w:val="16"/>
        <w:szCs w:val="16"/>
      </w:rPr>
      <w:t xml:space="preserve">), no </w:t>
    </w:r>
    <w:r>
      <w:rPr>
        <w:sz w:val="16"/>
        <w:szCs w:val="16"/>
      </w:rPr>
      <w:t>2</w:t>
    </w:r>
    <w:r w:rsidRPr="00791463">
      <w:rPr>
        <w:sz w:val="16"/>
        <w:szCs w:val="16"/>
      </w:rPr>
      <w:t xml:space="preserve">° piso, Avenida </w:t>
    </w:r>
    <w:proofErr w:type="spellStart"/>
    <w:r w:rsidRPr="00791463">
      <w:rPr>
        <w:sz w:val="16"/>
        <w:szCs w:val="16"/>
      </w:rPr>
      <w:t>Farquar</w:t>
    </w:r>
    <w:proofErr w:type="spellEnd"/>
    <w:r w:rsidRPr="00791463">
      <w:rPr>
        <w:sz w:val="16"/>
        <w:szCs w:val="16"/>
      </w:rPr>
      <w:t xml:space="preserve"> – Bairro: Pedrinhas, em Porto Velho/RO</w:t>
    </w:r>
    <w:r>
      <w:rPr>
        <w:sz w:val="16"/>
        <w:szCs w:val="16"/>
      </w:rPr>
      <w:t xml:space="preserve"> </w:t>
    </w:r>
    <w:r w:rsidRPr="00791463">
      <w:rPr>
        <w:sz w:val="16"/>
        <w:szCs w:val="16"/>
      </w:rPr>
      <w:t>CEP: 7</w:t>
    </w:r>
    <w:r>
      <w:rPr>
        <w:sz w:val="16"/>
        <w:szCs w:val="16"/>
      </w:rPr>
      <w:t>6</w:t>
    </w:r>
    <w:r w:rsidRPr="00791463">
      <w:rPr>
        <w:sz w:val="16"/>
        <w:szCs w:val="16"/>
      </w:rPr>
      <w:t>.903-0</w:t>
    </w:r>
    <w:r>
      <w:rPr>
        <w:sz w:val="16"/>
        <w:szCs w:val="16"/>
      </w:rPr>
      <w:t>36, Telefone: (0XX) 69.3216-5318</w:t>
    </w:r>
    <w:r w:rsidRPr="00791463">
      <w:rPr>
        <w:sz w:val="16"/>
        <w:szCs w:val="16"/>
      </w:rPr>
      <w:t xml:space="preserve"> e-mail: sigma.supel@gmail.com</w:t>
    </w:r>
  </w:p>
  <w:p w:rsidR="002D0E06" w:rsidRPr="00B64697" w:rsidRDefault="002D0E06" w:rsidP="003C7998">
    <w:pPr>
      <w:pStyle w:val="Rodap"/>
      <w:rPr>
        <w:b/>
        <w:i/>
        <w:sz w:val="16"/>
        <w:szCs w:val="16"/>
      </w:rPr>
    </w:pPr>
    <w:proofErr w:type="spellStart"/>
    <w:r>
      <w:rPr>
        <w:b/>
        <w:i/>
        <w:sz w:val="16"/>
        <w:szCs w:val="16"/>
      </w:rPr>
      <w:t>Jra</w:t>
    </w:r>
    <w:proofErr w:type="spellEnd"/>
  </w:p>
  <w:p w:rsidR="002D0E06" w:rsidRDefault="002D0E06" w:rsidP="005443B3">
    <w:pPr>
      <w:ind w:left="6299"/>
      <w:jc w:val="center"/>
      <w:rPr>
        <w:rFonts w:ascii="Arial" w:hAnsi="Arial" w:cs="Arial"/>
        <w:b/>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31584"/>
      <w:docPartObj>
        <w:docPartGallery w:val="Page Numbers (Bottom of Page)"/>
        <w:docPartUnique/>
      </w:docPartObj>
    </w:sdtPr>
    <w:sdtContent>
      <w:p w:rsidR="002D0E06" w:rsidRPr="00791463" w:rsidRDefault="002D0E06" w:rsidP="00791463">
        <w:pPr>
          <w:ind w:right="-1"/>
          <w:jc w:val="center"/>
          <w:rPr>
            <w:sz w:val="16"/>
            <w:szCs w:val="16"/>
          </w:rPr>
        </w:pPr>
        <w:r w:rsidRPr="00791463">
          <w:rPr>
            <w:sz w:val="16"/>
            <w:szCs w:val="16"/>
          </w:rPr>
          <w:t xml:space="preserve">Centro Político Administrativo Palácio Rio Madeira – Edifício </w:t>
        </w:r>
        <w:r>
          <w:rPr>
            <w:sz w:val="16"/>
            <w:szCs w:val="16"/>
          </w:rPr>
          <w:t>Pacaás Novos</w:t>
        </w:r>
        <w:r w:rsidRPr="00791463">
          <w:rPr>
            <w:sz w:val="16"/>
            <w:szCs w:val="16"/>
          </w:rPr>
          <w:t xml:space="preserve"> (</w:t>
        </w:r>
        <w:r>
          <w:rPr>
            <w:sz w:val="16"/>
            <w:szCs w:val="16"/>
          </w:rPr>
          <w:t>edifício central</w:t>
        </w:r>
        <w:r w:rsidRPr="00791463">
          <w:rPr>
            <w:sz w:val="16"/>
            <w:szCs w:val="16"/>
          </w:rPr>
          <w:t xml:space="preserve">), no </w:t>
        </w:r>
        <w:r>
          <w:rPr>
            <w:sz w:val="16"/>
            <w:szCs w:val="16"/>
          </w:rPr>
          <w:t>2</w:t>
        </w:r>
        <w:r w:rsidRPr="00791463">
          <w:rPr>
            <w:sz w:val="16"/>
            <w:szCs w:val="16"/>
          </w:rPr>
          <w:t xml:space="preserve">° piso, Avenida </w:t>
        </w:r>
        <w:proofErr w:type="spellStart"/>
        <w:r w:rsidRPr="00791463">
          <w:rPr>
            <w:sz w:val="16"/>
            <w:szCs w:val="16"/>
          </w:rPr>
          <w:t>Farquar</w:t>
        </w:r>
        <w:proofErr w:type="spellEnd"/>
        <w:r w:rsidRPr="00791463">
          <w:rPr>
            <w:sz w:val="16"/>
            <w:szCs w:val="16"/>
          </w:rPr>
          <w:t xml:space="preserve"> – Bairro: Pedrinhas, em Porto Velho/RO - CEP: </w:t>
        </w:r>
        <w:proofErr w:type="gramStart"/>
        <w:r w:rsidRPr="00791463">
          <w:rPr>
            <w:sz w:val="16"/>
            <w:szCs w:val="16"/>
          </w:rPr>
          <w:t>7</w:t>
        </w:r>
        <w:r>
          <w:rPr>
            <w:sz w:val="16"/>
            <w:szCs w:val="16"/>
          </w:rPr>
          <w:t>6</w:t>
        </w:r>
        <w:r w:rsidRPr="00791463">
          <w:rPr>
            <w:sz w:val="16"/>
            <w:szCs w:val="16"/>
          </w:rPr>
          <w:t>.903-036, Telefone</w:t>
        </w:r>
        <w:proofErr w:type="gramEnd"/>
        <w:r w:rsidRPr="00791463">
          <w:rPr>
            <w:sz w:val="16"/>
            <w:szCs w:val="16"/>
          </w:rPr>
          <w:t>: (0XX) 69.3216-5318 e-mail: sigma.supel@gmail.com</w:t>
        </w:r>
      </w:p>
      <w:p w:rsidR="002D0E06" w:rsidRDefault="002D0E06" w:rsidP="00791463">
        <w:pPr>
          <w:ind w:right="-1"/>
          <w:jc w:val="center"/>
        </w:pPr>
      </w:p>
    </w:sdtContent>
  </w:sdt>
  <w:p w:rsidR="002D0E06" w:rsidRPr="00B64697" w:rsidRDefault="002D0E06" w:rsidP="00193CB9">
    <w:pPr>
      <w:pStyle w:val="Rodap"/>
      <w:rPr>
        <w:b/>
        <w:i/>
        <w:sz w:val="16"/>
        <w:szCs w:val="16"/>
      </w:rPr>
    </w:pPr>
    <w:proofErr w:type="spellStart"/>
    <w:proofErr w:type="gramStart"/>
    <w:r>
      <w:rPr>
        <w:b/>
        <w:i/>
        <w:sz w:val="16"/>
        <w:szCs w:val="16"/>
      </w:rPr>
      <w:t>amc</w:t>
    </w:r>
    <w:proofErr w:type="spellEnd"/>
    <w:proofErr w:type="gramEnd"/>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E06" w:rsidRDefault="002D0E06" w:rsidP="00FB7B50">
    <w:pPr>
      <w:pStyle w:val="Rodap"/>
      <w:tabs>
        <w:tab w:val="clear" w:pos="4419"/>
      </w:tabs>
      <w:jc w:val="center"/>
      <w:rPr>
        <w:sz w:val="16"/>
        <w:szCs w:val="16"/>
      </w:rPr>
    </w:pPr>
    <w:r w:rsidRPr="00791463">
      <w:rPr>
        <w:sz w:val="16"/>
        <w:szCs w:val="16"/>
      </w:rPr>
      <w:t xml:space="preserve">Centro Político Administrativo Palácio Rio Madeira – Edifício </w:t>
    </w:r>
    <w:proofErr w:type="spellStart"/>
    <w:r>
      <w:rPr>
        <w:sz w:val="16"/>
        <w:szCs w:val="16"/>
      </w:rPr>
      <w:t>Cenral</w:t>
    </w:r>
    <w:proofErr w:type="spellEnd"/>
    <w:r>
      <w:rPr>
        <w:sz w:val="16"/>
        <w:szCs w:val="16"/>
      </w:rPr>
      <w:t xml:space="preserve"> Rio Pacaás Novos</w:t>
    </w:r>
    <w:r w:rsidRPr="00791463">
      <w:rPr>
        <w:sz w:val="16"/>
        <w:szCs w:val="16"/>
      </w:rPr>
      <w:t xml:space="preserve">, no </w:t>
    </w:r>
    <w:r>
      <w:rPr>
        <w:sz w:val="16"/>
        <w:szCs w:val="16"/>
      </w:rPr>
      <w:t>2</w:t>
    </w:r>
    <w:r w:rsidRPr="00791463">
      <w:rPr>
        <w:sz w:val="16"/>
        <w:szCs w:val="16"/>
      </w:rPr>
      <w:t xml:space="preserve">° piso, Avenida </w:t>
    </w:r>
    <w:proofErr w:type="spellStart"/>
    <w:r w:rsidRPr="00791463">
      <w:rPr>
        <w:sz w:val="16"/>
        <w:szCs w:val="16"/>
      </w:rPr>
      <w:t>Farquar</w:t>
    </w:r>
    <w:proofErr w:type="spellEnd"/>
    <w:r w:rsidRPr="00791463">
      <w:rPr>
        <w:sz w:val="16"/>
        <w:szCs w:val="16"/>
      </w:rPr>
      <w:t xml:space="preserve"> – Bairro: Pedrinhas, em Porto Velho/RO - CEP: </w:t>
    </w:r>
    <w:proofErr w:type="gramStart"/>
    <w:r w:rsidRPr="00791463">
      <w:rPr>
        <w:sz w:val="16"/>
        <w:szCs w:val="16"/>
      </w:rPr>
      <w:t>7</w:t>
    </w:r>
    <w:r>
      <w:rPr>
        <w:sz w:val="16"/>
        <w:szCs w:val="16"/>
      </w:rPr>
      <w:t>6</w:t>
    </w:r>
    <w:r w:rsidRPr="00791463">
      <w:rPr>
        <w:sz w:val="16"/>
        <w:szCs w:val="16"/>
      </w:rPr>
      <w:t>.903-0</w:t>
    </w:r>
    <w:r>
      <w:rPr>
        <w:sz w:val="16"/>
        <w:szCs w:val="16"/>
      </w:rPr>
      <w:t>36, Telefone</w:t>
    </w:r>
    <w:proofErr w:type="gramEnd"/>
    <w:r>
      <w:rPr>
        <w:sz w:val="16"/>
        <w:szCs w:val="16"/>
      </w:rPr>
      <w:t>: (0XX) 69.3216-5318</w:t>
    </w:r>
    <w:r w:rsidRPr="00791463">
      <w:rPr>
        <w:sz w:val="16"/>
        <w:szCs w:val="16"/>
      </w:rPr>
      <w:t xml:space="preserve"> e-mail: sigma.supel@gmail.com</w:t>
    </w:r>
  </w:p>
  <w:p w:rsidR="002D0E06" w:rsidRPr="00604EAF" w:rsidRDefault="002D0E06" w:rsidP="00981FD2">
    <w:pPr>
      <w:pStyle w:val="Rodap"/>
      <w:tabs>
        <w:tab w:val="clear" w:pos="4419"/>
      </w:tabs>
      <w:rPr>
        <w:b/>
        <w:i/>
        <w:sz w:val="16"/>
        <w:szCs w:val="14"/>
      </w:rPr>
    </w:pPr>
    <w:proofErr w:type="spellStart"/>
    <w:r>
      <w:rPr>
        <w:b/>
        <w:i/>
        <w:sz w:val="16"/>
        <w:szCs w:val="14"/>
      </w:rPr>
      <w:t>Jra</w:t>
    </w:r>
    <w:proofErr w:type="spellEnd"/>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E06" w:rsidRDefault="002D0E06" w:rsidP="00791463">
    <w:pPr>
      <w:ind w:right="-1"/>
      <w:jc w:val="center"/>
      <w:rPr>
        <w:sz w:val="16"/>
        <w:szCs w:val="16"/>
      </w:rPr>
    </w:pPr>
    <w:r w:rsidRPr="00791463">
      <w:rPr>
        <w:sz w:val="16"/>
        <w:szCs w:val="16"/>
      </w:rPr>
      <w:t xml:space="preserve">Centro Político Administrativo Palácio Rio Madeira – Edifício </w:t>
    </w:r>
    <w:proofErr w:type="spellStart"/>
    <w:r w:rsidRPr="00791463">
      <w:rPr>
        <w:sz w:val="16"/>
        <w:szCs w:val="16"/>
      </w:rPr>
      <w:t>Jamari</w:t>
    </w:r>
    <w:proofErr w:type="spellEnd"/>
    <w:r w:rsidRPr="00791463">
      <w:rPr>
        <w:sz w:val="16"/>
        <w:szCs w:val="16"/>
      </w:rPr>
      <w:t xml:space="preserve"> (curvo à direita), no 1° piso, Avenida </w:t>
    </w:r>
    <w:proofErr w:type="spellStart"/>
    <w:r w:rsidRPr="00791463">
      <w:rPr>
        <w:sz w:val="16"/>
        <w:szCs w:val="16"/>
      </w:rPr>
      <w:t>Farquar</w:t>
    </w:r>
    <w:proofErr w:type="spellEnd"/>
    <w:r w:rsidRPr="00791463">
      <w:rPr>
        <w:sz w:val="16"/>
        <w:szCs w:val="16"/>
      </w:rPr>
      <w:t xml:space="preserve"> – Bairro: Pedrinhas, em Porto Velho/RO - CEP: </w:t>
    </w:r>
    <w:proofErr w:type="gramStart"/>
    <w:r w:rsidRPr="00791463">
      <w:rPr>
        <w:sz w:val="16"/>
        <w:szCs w:val="16"/>
      </w:rPr>
      <w:t>78.903-036, Telefone</w:t>
    </w:r>
    <w:proofErr w:type="gramEnd"/>
    <w:r w:rsidRPr="00791463">
      <w:rPr>
        <w:sz w:val="16"/>
        <w:szCs w:val="16"/>
      </w:rPr>
      <w:t xml:space="preserve">: (0XX) 69.3216-5318 e-mail: </w:t>
    </w:r>
    <w:hyperlink r:id="rId1" w:history="1">
      <w:r w:rsidRPr="00F81088">
        <w:rPr>
          <w:rStyle w:val="Hyperlink"/>
          <w:sz w:val="16"/>
          <w:szCs w:val="16"/>
        </w:rPr>
        <w:t>sigma.supel@gmail.com</w:t>
      </w:r>
    </w:hyperlink>
  </w:p>
  <w:p w:rsidR="002D0E06" w:rsidRPr="00290A2E" w:rsidRDefault="002D0E06" w:rsidP="00290A2E">
    <w:pPr>
      <w:ind w:right="-1"/>
      <w:rPr>
        <w:b/>
        <w:i/>
        <w:sz w:val="16"/>
        <w:szCs w:val="16"/>
      </w:rPr>
    </w:pPr>
    <w:proofErr w:type="spellStart"/>
    <w:proofErr w:type="gramStart"/>
    <w:r>
      <w:rPr>
        <w:b/>
        <w:i/>
        <w:sz w:val="16"/>
        <w:szCs w:val="16"/>
      </w:rPr>
      <w:t>amc</w:t>
    </w:r>
    <w:proofErr w:type="spellEnd"/>
    <w:proofErr w:type="gram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0E06" w:rsidRDefault="002D0E06">
      <w:r>
        <w:separator/>
      </w:r>
    </w:p>
  </w:footnote>
  <w:footnote w:type="continuationSeparator" w:id="1">
    <w:p w:rsidR="002D0E06" w:rsidRDefault="002D0E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06" w:type="dxa"/>
      <w:jc w:val="center"/>
      <w:tblBorders>
        <w:bottom w:val="triple" w:sz="4" w:space="0" w:color="0000FF"/>
      </w:tblBorders>
      <w:tblLayout w:type="fixed"/>
      <w:tblCellMar>
        <w:left w:w="70" w:type="dxa"/>
        <w:right w:w="70" w:type="dxa"/>
      </w:tblCellMar>
      <w:tblLook w:val="0000"/>
    </w:tblPr>
    <w:tblGrid>
      <w:gridCol w:w="1017"/>
      <w:gridCol w:w="6807"/>
      <w:gridCol w:w="2582"/>
    </w:tblGrid>
    <w:tr w:rsidR="002D0E06" w:rsidTr="00CD0B7B">
      <w:trPr>
        <w:cantSplit/>
        <w:trHeight w:val="1276"/>
        <w:jc w:val="center"/>
      </w:trPr>
      <w:tc>
        <w:tcPr>
          <w:tcW w:w="1017" w:type="dxa"/>
        </w:tcPr>
        <w:p w:rsidR="002D0E06" w:rsidRPr="00527B12" w:rsidRDefault="002D0E06" w:rsidP="005D4D3B"/>
      </w:tc>
      <w:tc>
        <w:tcPr>
          <w:tcW w:w="6807" w:type="dxa"/>
        </w:tcPr>
        <w:p w:rsidR="002D0E06" w:rsidRDefault="002D0E06" w:rsidP="00CD0B7B">
          <w:pPr>
            <w:pStyle w:val="Cabealho"/>
            <w:spacing w:before="100" w:beforeAutospacing="1" w:after="100" w:afterAutospacing="1"/>
            <w:ind w:left="413"/>
            <w:contextualSpacing/>
            <w:jc w:val="center"/>
            <w:rPr>
              <w:sz w:val="18"/>
              <w:szCs w:val="18"/>
            </w:rPr>
          </w:pPr>
          <w:r w:rsidRPr="00CD0B7B">
            <w:rPr>
              <w:noProof/>
              <w:sz w:val="18"/>
              <w:szCs w:val="18"/>
            </w:rPr>
            <w:drawing>
              <wp:inline distT="0" distB="0" distL="0" distR="0">
                <wp:extent cx="1946227" cy="443553"/>
                <wp:effectExtent l="19050" t="0" r="0" b="0"/>
                <wp:docPr id="4"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47487" cy="443840"/>
                        </a:xfrm>
                        <a:prstGeom prst="rect">
                          <a:avLst/>
                        </a:prstGeom>
                        <a:noFill/>
                        <a:ln w="9525">
                          <a:noFill/>
                          <a:miter lim="800000"/>
                          <a:headEnd/>
                          <a:tailEnd/>
                        </a:ln>
                      </pic:spPr>
                    </pic:pic>
                  </a:graphicData>
                </a:graphic>
              </wp:inline>
            </w:drawing>
          </w:r>
        </w:p>
        <w:p w:rsidR="002D0E06" w:rsidRPr="002D050F" w:rsidRDefault="002D0E06" w:rsidP="00CD0B7B">
          <w:pPr>
            <w:pStyle w:val="Cabealho"/>
            <w:spacing w:before="100" w:beforeAutospacing="1" w:after="100" w:afterAutospacing="1"/>
            <w:ind w:left="413"/>
            <w:contextualSpacing/>
            <w:jc w:val="center"/>
            <w:rPr>
              <w:sz w:val="18"/>
              <w:szCs w:val="18"/>
            </w:rPr>
          </w:pPr>
          <w:r w:rsidRPr="002D050F">
            <w:rPr>
              <w:sz w:val="18"/>
              <w:szCs w:val="18"/>
            </w:rPr>
            <w:t>SUPERINTENDÊNCIA ESTADUAL DE LICITAÇÕES - SUPEL Complexo Rio Madeira - Ed</w:t>
          </w:r>
          <w:r>
            <w:rPr>
              <w:sz w:val="18"/>
              <w:szCs w:val="18"/>
            </w:rPr>
            <w:t>ifício</w:t>
          </w:r>
          <w:r w:rsidRPr="002D050F">
            <w:rPr>
              <w:sz w:val="18"/>
              <w:szCs w:val="18"/>
            </w:rPr>
            <w:t xml:space="preserve"> Central – Rio Pacaás Novos 2º Andar Porto velho, Rondônia. </w:t>
          </w:r>
        </w:p>
        <w:p w:rsidR="002D0E06" w:rsidRPr="00CD0B7B" w:rsidRDefault="002D0E06" w:rsidP="00CD0B7B">
          <w:pPr>
            <w:pStyle w:val="Cabealho"/>
            <w:spacing w:before="100" w:beforeAutospacing="1" w:after="100" w:afterAutospacing="1"/>
            <w:ind w:left="413"/>
            <w:contextualSpacing/>
            <w:jc w:val="center"/>
            <w:rPr>
              <w:sz w:val="18"/>
              <w:szCs w:val="18"/>
            </w:rPr>
          </w:pPr>
          <w:r w:rsidRPr="002D050F">
            <w:rPr>
              <w:sz w:val="18"/>
              <w:szCs w:val="18"/>
            </w:rPr>
            <w:t>EQUIPE SIGMA</w:t>
          </w:r>
        </w:p>
      </w:tc>
      <w:tc>
        <w:tcPr>
          <w:tcW w:w="2582" w:type="dxa"/>
        </w:tcPr>
        <w:p w:rsidR="002D0E06" w:rsidRDefault="002D0E06" w:rsidP="005D4D3B">
          <w:pPr>
            <w:pStyle w:val="Cabealho"/>
          </w:pPr>
        </w:p>
      </w:tc>
    </w:tr>
  </w:tbl>
  <w:p w:rsidR="002D0E06" w:rsidRDefault="002D0E06" w:rsidP="00F95E8F">
    <w:pPr>
      <w:pStyle w:val="Cabealho"/>
      <w:tabs>
        <w:tab w:val="clear" w:pos="4419"/>
        <w:tab w:val="center" w:pos="9360"/>
      </w:tabs>
    </w:pPr>
    <w:r>
      <w:rPr>
        <w:noProof/>
      </w:rPr>
      <w:pict>
        <v:shape id="_x0000_s1168" style="position:absolute;margin-left:-18.2pt;margin-top:66.25pt;width:38.8pt;height:47.45pt;z-index:251666432;mso-position-horizontal-relative:text;mso-position-vertical-relative:text" coordsize="776,949" path="m,390r307,l464,r68,390l776,391r-9,74l574,615r59,334l598,906,563,864,528,822,492,782,454,743,417,706,379,668,339,632,300,597,259,564,218,531,176,501,133,471,90,443,45,416,,390xe" stroked="f">
          <v:path arrowok="t"/>
        </v:shape>
      </w:pict>
    </w:r>
    <w:r>
      <w:rPr>
        <w:noProof/>
      </w:rPr>
      <w:pict>
        <v:shape id="_x0000_s1164" style="position:absolute;margin-left:-18.2pt;margin-top:66.25pt;width:38.8pt;height:47.45pt;z-index:251659264;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06" w:type="dxa"/>
      <w:jc w:val="center"/>
      <w:tblBorders>
        <w:bottom w:val="triple" w:sz="4" w:space="0" w:color="0000FF"/>
      </w:tblBorders>
      <w:tblLayout w:type="fixed"/>
      <w:tblCellMar>
        <w:left w:w="70" w:type="dxa"/>
        <w:right w:w="70" w:type="dxa"/>
      </w:tblCellMar>
      <w:tblLook w:val="0000"/>
    </w:tblPr>
    <w:tblGrid>
      <w:gridCol w:w="1017"/>
      <w:gridCol w:w="6807"/>
      <w:gridCol w:w="2582"/>
    </w:tblGrid>
    <w:tr w:rsidR="002D0E06" w:rsidTr="005D4D3B">
      <w:trPr>
        <w:cantSplit/>
        <w:trHeight w:val="1985"/>
        <w:jc w:val="center"/>
      </w:trPr>
      <w:tc>
        <w:tcPr>
          <w:tcW w:w="1017" w:type="dxa"/>
        </w:tcPr>
        <w:p w:rsidR="002D0E06" w:rsidRPr="00527B12" w:rsidRDefault="002D0E06" w:rsidP="005D4D3B"/>
      </w:tc>
      <w:tc>
        <w:tcPr>
          <w:tcW w:w="6807" w:type="dxa"/>
        </w:tcPr>
        <w:p w:rsidR="002D0E06" w:rsidRPr="00527B12" w:rsidRDefault="002D0E06" w:rsidP="00E954E7">
          <w:pPr>
            <w:pStyle w:val="Cabealho"/>
            <w:spacing w:before="100" w:beforeAutospacing="1" w:after="100" w:afterAutospacing="1"/>
            <w:ind w:left="413"/>
            <w:contextualSpacing/>
            <w:jc w:val="center"/>
          </w:pPr>
          <w:r>
            <w:rPr>
              <w:noProof/>
            </w:rPr>
            <w:drawing>
              <wp:inline distT="0" distB="0" distL="0" distR="0">
                <wp:extent cx="2138680" cy="755650"/>
                <wp:effectExtent l="19050" t="0" r="0" b="0"/>
                <wp:docPr id="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2138680" cy="755650"/>
                        </a:xfrm>
                        <a:prstGeom prst="rect">
                          <a:avLst/>
                        </a:prstGeom>
                        <a:noFill/>
                        <a:ln w="9525">
                          <a:noFill/>
                          <a:miter lim="800000"/>
                          <a:headEnd/>
                          <a:tailEnd/>
                        </a:ln>
                      </pic:spPr>
                    </pic:pic>
                  </a:graphicData>
                </a:graphic>
              </wp:inline>
            </w:drawing>
          </w:r>
          <w:r>
            <w:t xml:space="preserve">                          </w:t>
          </w:r>
          <w:r w:rsidRPr="00251ED4">
            <w:rPr>
              <w:sz w:val="22"/>
              <w:szCs w:val="22"/>
            </w:rPr>
            <w:t>SUPERINTENDÊNCIA ESTADUAL DE LICITAÇÕES - SUPEL</w:t>
          </w:r>
          <w:r>
            <w:rPr>
              <w:sz w:val="22"/>
              <w:szCs w:val="22"/>
            </w:rPr>
            <w:t xml:space="preserve"> </w:t>
          </w:r>
          <w:r w:rsidRPr="00251ED4">
            <w:rPr>
              <w:sz w:val="22"/>
              <w:szCs w:val="22"/>
            </w:rPr>
            <w:t xml:space="preserve">Complexo Rio Madeira - Ed. </w:t>
          </w:r>
          <w:r>
            <w:rPr>
              <w:sz w:val="22"/>
              <w:szCs w:val="22"/>
            </w:rPr>
            <w:t>Central</w:t>
          </w:r>
          <w:r w:rsidRPr="00251ED4">
            <w:rPr>
              <w:sz w:val="22"/>
              <w:szCs w:val="22"/>
            </w:rPr>
            <w:t xml:space="preserve"> - Rio </w:t>
          </w:r>
          <w:r>
            <w:rPr>
              <w:sz w:val="22"/>
              <w:szCs w:val="22"/>
            </w:rPr>
            <w:t>Pacaás Novos</w:t>
          </w:r>
          <w:proofErr w:type="gramStart"/>
          <w:r>
            <w:rPr>
              <w:sz w:val="22"/>
              <w:szCs w:val="22"/>
            </w:rPr>
            <w:t xml:space="preserve"> </w:t>
          </w:r>
          <w:r w:rsidRPr="00251ED4">
            <w:rPr>
              <w:sz w:val="22"/>
              <w:szCs w:val="22"/>
            </w:rPr>
            <w:t xml:space="preserve"> </w:t>
          </w:r>
          <w:proofErr w:type="gramEnd"/>
          <w:r>
            <w:rPr>
              <w:sz w:val="22"/>
              <w:szCs w:val="22"/>
            </w:rPr>
            <w:t>2</w:t>
          </w:r>
          <w:r w:rsidRPr="00251ED4">
            <w:rPr>
              <w:sz w:val="22"/>
              <w:szCs w:val="22"/>
            </w:rPr>
            <w:t>º Andar</w:t>
          </w:r>
          <w:r>
            <w:t xml:space="preserve">                  </w:t>
          </w:r>
          <w:r w:rsidRPr="00251ED4">
            <w:rPr>
              <w:sz w:val="22"/>
              <w:szCs w:val="22"/>
            </w:rPr>
            <w:t>Porto velho, Rondônia.</w:t>
          </w:r>
          <w:r>
            <w:rPr>
              <w:sz w:val="22"/>
              <w:szCs w:val="22"/>
            </w:rPr>
            <w:t xml:space="preserve"> EQUIPE SIGMA</w:t>
          </w:r>
        </w:p>
      </w:tc>
      <w:tc>
        <w:tcPr>
          <w:tcW w:w="2582" w:type="dxa"/>
        </w:tcPr>
        <w:p w:rsidR="002D0E06" w:rsidRDefault="002D0E06" w:rsidP="005D4D3B">
          <w:pPr>
            <w:pStyle w:val="Cabealho"/>
          </w:pPr>
        </w:p>
      </w:tc>
    </w:tr>
  </w:tbl>
  <w:p w:rsidR="002D0E06" w:rsidRDefault="002D0E06" w:rsidP="005D4D3B">
    <w:pPr>
      <w:pStyle w:val="Cabealho"/>
      <w:tabs>
        <w:tab w:val="clear" w:pos="4419"/>
        <w:tab w:val="center" w:pos="9360"/>
      </w:tabs>
    </w:pPr>
    <w:r>
      <w:rPr>
        <w:noProof/>
      </w:rPr>
      <w:pict>
        <v:shape id="_x0000_s1167" style="position:absolute;margin-left:-18.2pt;margin-top:66.25pt;width:38.8pt;height:47.45pt;z-index:251664384;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06" w:type="dxa"/>
      <w:jc w:val="center"/>
      <w:tblBorders>
        <w:bottom w:val="triple" w:sz="4" w:space="0" w:color="0000FF"/>
      </w:tblBorders>
      <w:tblLayout w:type="fixed"/>
      <w:tblCellMar>
        <w:left w:w="70" w:type="dxa"/>
        <w:right w:w="70" w:type="dxa"/>
      </w:tblCellMar>
      <w:tblLook w:val="0000"/>
    </w:tblPr>
    <w:tblGrid>
      <w:gridCol w:w="1017"/>
      <w:gridCol w:w="6807"/>
      <w:gridCol w:w="2582"/>
    </w:tblGrid>
    <w:tr w:rsidR="002D0E06" w:rsidTr="003372BD">
      <w:trPr>
        <w:cantSplit/>
        <w:trHeight w:val="1416"/>
        <w:jc w:val="center"/>
      </w:trPr>
      <w:tc>
        <w:tcPr>
          <w:tcW w:w="1017" w:type="dxa"/>
        </w:tcPr>
        <w:p w:rsidR="002D0E06" w:rsidRPr="00527B12" w:rsidRDefault="002D0E06" w:rsidP="00195BEB"/>
      </w:tc>
      <w:tc>
        <w:tcPr>
          <w:tcW w:w="6807" w:type="dxa"/>
        </w:tcPr>
        <w:p w:rsidR="002D0E06" w:rsidRDefault="002D0E06" w:rsidP="003372BD">
          <w:pPr>
            <w:pStyle w:val="Cabealho"/>
            <w:spacing w:before="100" w:beforeAutospacing="1" w:after="100" w:afterAutospacing="1"/>
            <w:ind w:left="413"/>
            <w:contextualSpacing/>
            <w:jc w:val="center"/>
            <w:rPr>
              <w:sz w:val="18"/>
              <w:szCs w:val="18"/>
            </w:rPr>
          </w:pPr>
          <w:r w:rsidRPr="00CD0B7B">
            <w:rPr>
              <w:noProof/>
              <w:sz w:val="18"/>
              <w:szCs w:val="18"/>
            </w:rPr>
            <w:drawing>
              <wp:inline distT="0" distB="0" distL="0" distR="0">
                <wp:extent cx="1946227" cy="443553"/>
                <wp:effectExtent l="19050" t="0" r="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47487" cy="443840"/>
                        </a:xfrm>
                        <a:prstGeom prst="rect">
                          <a:avLst/>
                        </a:prstGeom>
                        <a:noFill/>
                        <a:ln w="9525">
                          <a:noFill/>
                          <a:miter lim="800000"/>
                          <a:headEnd/>
                          <a:tailEnd/>
                        </a:ln>
                      </pic:spPr>
                    </pic:pic>
                  </a:graphicData>
                </a:graphic>
              </wp:inline>
            </w:drawing>
          </w:r>
        </w:p>
        <w:p w:rsidR="002D0E06" w:rsidRPr="002D050F" w:rsidRDefault="002D0E06" w:rsidP="003372BD">
          <w:pPr>
            <w:pStyle w:val="Cabealho"/>
            <w:spacing w:before="100" w:beforeAutospacing="1" w:after="100" w:afterAutospacing="1"/>
            <w:ind w:left="413"/>
            <w:contextualSpacing/>
            <w:jc w:val="center"/>
            <w:rPr>
              <w:sz w:val="18"/>
              <w:szCs w:val="18"/>
            </w:rPr>
          </w:pPr>
          <w:r w:rsidRPr="002D050F">
            <w:rPr>
              <w:sz w:val="18"/>
              <w:szCs w:val="18"/>
            </w:rPr>
            <w:t xml:space="preserve">SUPERINTENDÊNCIA ESTADUAL DE LICITAÇÕES - SUPEL Complexo Rio Madeira </w:t>
          </w:r>
          <w:r>
            <w:rPr>
              <w:sz w:val="18"/>
              <w:szCs w:val="18"/>
            </w:rPr>
            <w:t>–</w:t>
          </w:r>
          <w:r w:rsidRPr="002D050F">
            <w:rPr>
              <w:sz w:val="18"/>
              <w:szCs w:val="18"/>
            </w:rPr>
            <w:t xml:space="preserve"> </w:t>
          </w:r>
          <w:proofErr w:type="spellStart"/>
          <w:r w:rsidRPr="002D050F">
            <w:rPr>
              <w:sz w:val="18"/>
              <w:szCs w:val="18"/>
            </w:rPr>
            <w:t>Ed</w:t>
          </w:r>
          <w:r>
            <w:rPr>
              <w:sz w:val="18"/>
              <w:szCs w:val="18"/>
            </w:rPr>
            <w:t>ifíco</w:t>
          </w:r>
          <w:proofErr w:type="spellEnd"/>
          <w:r>
            <w:rPr>
              <w:sz w:val="18"/>
              <w:szCs w:val="18"/>
            </w:rPr>
            <w:t xml:space="preserve"> </w:t>
          </w:r>
          <w:r w:rsidRPr="002D050F">
            <w:rPr>
              <w:sz w:val="18"/>
              <w:szCs w:val="18"/>
            </w:rPr>
            <w:t xml:space="preserve">Central – Rio Pacaás Novos 2º Andar Porto velho, Rondônia. </w:t>
          </w:r>
        </w:p>
        <w:p w:rsidR="002D0E06" w:rsidRPr="00527B12" w:rsidRDefault="002D0E06" w:rsidP="003372BD">
          <w:pPr>
            <w:pStyle w:val="Cabealho"/>
            <w:spacing w:before="100" w:beforeAutospacing="1" w:after="100" w:afterAutospacing="1"/>
            <w:ind w:left="413"/>
            <w:contextualSpacing/>
            <w:jc w:val="center"/>
          </w:pPr>
          <w:r w:rsidRPr="002D050F">
            <w:rPr>
              <w:sz w:val="18"/>
              <w:szCs w:val="18"/>
            </w:rPr>
            <w:t>EQUIPE SIGMA</w:t>
          </w:r>
        </w:p>
      </w:tc>
      <w:tc>
        <w:tcPr>
          <w:tcW w:w="2582" w:type="dxa"/>
        </w:tcPr>
        <w:p w:rsidR="002D0E06" w:rsidRDefault="002D0E06" w:rsidP="00195BEB">
          <w:pPr>
            <w:pStyle w:val="Cabealho"/>
          </w:pPr>
        </w:p>
      </w:tc>
    </w:tr>
  </w:tbl>
  <w:p w:rsidR="002D0E06" w:rsidRDefault="002D0E06" w:rsidP="004E3682">
    <w:pPr>
      <w:pStyle w:val="Cabealho"/>
      <w:tabs>
        <w:tab w:val="clear" w:pos="4419"/>
        <w:tab w:val="center" w:pos="9360"/>
      </w:tabs>
    </w:pPr>
    <w:r>
      <w:rPr>
        <w:noProof/>
      </w:rPr>
      <w:pict>
        <v:shape id="_x0000_s1174" style="position:absolute;margin-left:-18.2pt;margin-top:66.25pt;width:38.8pt;height:47.45pt;z-index:251670528;mso-position-horizontal-relative:text;mso-position-vertical-relative:text" coordsize="776,949" path="m,390r307,l464,r68,390l776,391r-9,74l574,615r59,334l598,906,563,864,528,822,492,782,454,743,417,706,379,668,339,632,300,597,259,564,218,531,176,501,133,471,90,443,45,416,,390xe" stroked="f">
          <v:path arrowok="t"/>
        </v:shape>
      </w:pict>
    </w:r>
    <w:r>
      <w:rPr>
        <w:noProof/>
      </w:rPr>
      <w:pict>
        <v:shape id="_x0000_s1165" style="position:absolute;margin-left:-18.2pt;margin-top:66.25pt;width:38.8pt;height:47.45pt;z-index:251661312;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06" w:type="dxa"/>
      <w:jc w:val="center"/>
      <w:tblBorders>
        <w:bottom w:val="triple" w:sz="4" w:space="0" w:color="0000FF"/>
      </w:tblBorders>
      <w:tblLayout w:type="fixed"/>
      <w:tblCellMar>
        <w:left w:w="70" w:type="dxa"/>
        <w:right w:w="70" w:type="dxa"/>
      </w:tblCellMar>
      <w:tblLook w:val="0000"/>
    </w:tblPr>
    <w:tblGrid>
      <w:gridCol w:w="1017"/>
      <w:gridCol w:w="6807"/>
      <w:gridCol w:w="2582"/>
    </w:tblGrid>
    <w:tr w:rsidR="002D0E06" w:rsidTr="00195BEB">
      <w:trPr>
        <w:cantSplit/>
        <w:trHeight w:val="1985"/>
        <w:jc w:val="center"/>
      </w:trPr>
      <w:tc>
        <w:tcPr>
          <w:tcW w:w="1017" w:type="dxa"/>
        </w:tcPr>
        <w:p w:rsidR="002D0E06" w:rsidRPr="00527B12" w:rsidRDefault="002D0E06" w:rsidP="00195BEB"/>
      </w:tc>
      <w:tc>
        <w:tcPr>
          <w:tcW w:w="6807" w:type="dxa"/>
        </w:tcPr>
        <w:p w:rsidR="002D0E06" w:rsidRPr="00527B12" w:rsidRDefault="002D0E06" w:rsidP="00195BEB">
          <w:pPr>
            <w:pStyle w:val="Cabealho"/>
            <w:spacing w:before="100" w:beforeAutospacing="1" w:after="100" w:afterAutospacing="1"/>
            <w:ind w:left="413"/>
            <w:contextualSpacing/>
            <w:jc w:val="center"/>
          </w:pPr>
          <w:r>
            <w:rPr>
              <w:noProof/>
            </w:rPr>
            <w:drawing>
              <wp:inline distT="0" distB="0" distL="0" distR="0">
                <wp:extent cx="2142490" cy="757555"/>
                <wp:effectExtent l="19050" t="0" r="0" b="0"/>
                <wp:docPr id="12"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2142490" cy="757555"/>
                        </a:xfrm>
                        <a:prstGeom prst="rect">
                          <a:avLst/>
                        </a:prstGeom>
                        <a:noFill/>
                        <a:ln w="9525">
                          <a:noFill/>
                          <a:miter lim="800000"/>
                          <a:headEnd/>
                          <a:tailEnd/>
                        </a:ln>
                      </pic:spPr>
                    </pic:pic>
                  </a:graphicData>
                </a:graphic>
              </wp:inline>
            </w:drawing>
          </w:r>
          <w:r>
            <w:t xml:space="preserve">                          </w:t>
          </w:r>
          <w:r w:rsidRPr="00251ED4">
            <w:rPr>
              <w:sz w:val="22"/>
              <w:szCs w:val="22"/>
            </w:rPr>
            <w:t>SUPERINTENDÊNCIA ESTADUAL DE LICITAÇÕES - SUPEL</w:t>
          </w:r>
          <w:r>
            <w:rPr>
              <w:sz w:val="22"/>
              <w:szCs w:val="22"/>
            </w:rPr>
            <w:t xml:space="preserve"> </w:t>
          </w:r>
          <w:r w:rsidRPr="00251ED4">
            <w:rPr>
              <w:sz w:val="22"/>
              <w:szCs w:val="22"/>
            </w:rPr>
            <w:t xml:space="preserve">Complexo Rio Madeira - Ed. Curvo 3 - Rio </w:t>
          </w:r>
          <w:proofErr w:type="spellStart"/>
          <w:r w:rsidRPr="00251ED4">
            <w:rPr>
              <w:sz w:val="22"/>
              <w:szCs w:val="22"/>
            </w:rPr>
            <w:t>Jamari</w:t>
          </w:r>
          <w:proofErr w:type="spellEnd"/>
          <w:r w:rsidRPr="00251ED4">
            <w:rPr>
              <w:sz w:val="22"/>
              <w:szCs w:val="22"/>
            </w:rPr>
            <w:t xml:space="preserve"> 1º Andar</w:t>
          </w:r>
          <w:r>
            <w:t xml:space="preserve">                  </w:t>
          </w:r>
          <w:r w:rsidRPr="00251ED4">
            <w:rPr>
              <w:sz w:val="22"/>
              <w:szCs w:val="22"/>
            </w:rPr>
            <w:t>Porto velho, Rondônia.</w:t>
          </w:r>
          <w:r>
            <w:rPr>
              <w:sz w:val="22"/>
              <w:szCs w:val="22"/>
            </w:rPr>
            <w:t xml:space="preserve"> EQUIPE SIGMA</w:t>
          </w:r>
        </w:p>
      </w:tc>
      <w:tc>
        <w:tcPr>
          <w:tcW w:w="2582" w:type="dxa"/>
        </w:tcPr>
        <w:p w:rsidR="002D0E06" w:rsidRDefault="002D0E06" w:rsidP="00195BEB">
          <w:pPr>
            <w:pStyle w:val="Cabealho"/>
          </w:pPr>
        </w:p>
      </w:tc>
    </w:tr>
  </w:tbl>
  <w:p w:rsidR="002D0E06" w:rsidRDefault="002D0E06" w:rsidP="00195BEB">
    <w:pPr>
      <w:pStyle w:val="Cabealho"/>
      <w:tabs>
        <w:tab w:val="clear" w:pos="4419"/>
        <w:tab w:val="center" w:pos="9360"/>
      </w:tabs>
    </w:pPr>
    <w:r>
      <w:rPr>
        <w:noProof/>
      </w:rPr>
      <w:pict>
        <v:shape id="_x0000_s1173" style="position:absolute;margin-left:-18.2pt;margin-top:66.25pt;width:38.8pt;height:47.45pt;z-index:251668480;mso-position-horizontal-relative:text;mso-position-vertical-relative:text" coordsize="776,949" path="m,390r307,l464,r68,390l776,391r-9,74l574,615r59,334l598,906,563,864,528,822,492,782,454,743,417,706,379,668,339,632,300,597,259,564,218,531,176,501,133,471,90,443,45,416,,390xe" stroked="f">
          <v:path arrowok="t"/>
        </v:shape>
      </w:pict>
    </w:r>
    <w:r>
      <w:rPr>
        <w:noProof/>
      </w:rPr>
      <w:pict>
        <v:shape id="_x0000_s1166" style="position:absolute;margin-left:-18.2pt;margin-top:66.25pt;width:38.8pt;height:47.45pt;z-index:251662336;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644"/>
        </w:tabs>
        <w:ind w:left="644" w:hanging="360"/>
      </w:pPr>
      <w:rPr>
        <w:rFonts w:ascii="Symbol" w:hAnsi="Symbol"/>
        <w:b/>
      </w:rPr>
    </w:lvl>
    <w:lvl w:ilvl="1">
      <w:start w:val="1"/>
      <w:numFmt w:val="bullet"/>
      <w:lvlText w:val="o"/>
      <w:lvlJc w:val="left"/>
      <w:pPr>
        <w:tabs>
          <w:tab w:val="num" w:pos="1440"/>
        </w:tabs>
        <w:ind w:left="1440" w:hanging="360"/>
      </w:pPr>
      <w:rPr>
        <w:rFonts w:ascii="Courier New" w:hAnsi="Courier New"/>
        <w:b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rPr>
    </w:lvl>
    <w:lvl w:ilvl="4">
      <w:start w:val="1"/>
      <w:numFmt w:val="bullet"/>
      <w:lvlText w:val="o"/>
      <w:lvlJc w:val="left"/>
      <w:pPr>
        <w:tabs>
          <w:tab w:val="num" w:pos="3600"/>
        </w:tabs>
        <w:ind w:left="3600" w:hanging="360"/>
      </w:pPr>
      <w:rPr>
        <w:rFonts w:ascii="Courier New" w:hAnsi="Courier New"/>
        <w:b w:val="0"/>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rPr>
    </w:lvl>
    <w:lvl w:ilvl="7">
      <w:start w:val="1"/>
      <w:numFmt w:val="bullet"/>
      <w:lvlText w:val="o"/>
      <w:lvlJc w:val="left"/>
      <w:pPr>
        <w:tabs>
          <w:tab w:val="num" w:pos="5760"/>
        </w:tabs>
        <w:ind w:left="5760" w:hanging="360"/>
      </w:pPr>
      <w:rPr>
        <w:rFonts w:ascii="Courier New" w:hAnsi="Courier New"/>
        <w:b w:val="0"/>
      </w:rPr>
    </w:lvl>
    <w:lvl w:ilvl="8">
      <w:start w:val="1"/>
      <w:numFmt w:val="bullet"/>
      <w:lvlText w:val=""/>
      <w:lvlJc w:val="left"/>
      <w:pPr>
        <w:tabs>
          <w:tab w:val="num" w:pos="6480"/>
        </w:tabs>
        <w:ind w:left="6480" w:hanging="360"/>
      </w:pPr>
      <w:rPr>
        <w:rFonts w:ascii="Wingdings" w:hAnsi="Wingdings"/>
      </w:rPr>
    </w:lvl>
  </w:abstractNum>
  <w:abstractNum w:abstractNumId="1">
    <w:nsid w:val="00000003"/>
    <w:multiLevelType w:val="multilevel"/>
    <w:tmpl w:val="00000003"/>
    <w:name w:val="WW8Num3"/>
    <w:lvl w:ilvl="0">
      <w:start w:val="1"/>
      <w:numFmt w:val="upperRoman"/>
      <w:lvlText w:val="%1."/>
      <w:lvlJc w:val="left"/>
      <w:pPr>
        <w:tabs>
          <w:tab w:val="num" w:pos="720"/>
        </w:tabs>
        <w:ind w:left="720" w:hanging="180"/>
      </w:pPr>
    </w:lvl>
    <w:lvl w:ilvl="1">
      <w:start w:val="1"/>
      <w:numFmt w:val="decimal"/>
      <w:lvlText w:val="%1.%2."/>
      <w:lvlJc w:val="left"/>
      <w:pPr>
        <w:tabs>
          <w:tab w:val="num" w:pos="0"/>
        </w:tabs>
        <w:ind w:left="1260" w:hanging="720"/>
      </w:pPr>
      <w:rPr>
        <w:i w:val="0"/>
        <w:sz w:val="20"/>
        <w:szCs w:val="20"/>
      </w:rPr>
    </w:lvl>
    <w:lvl w:ilvl="2">
      <w:start w:val="1"/>
      <w:numFmt w:val="decimal"/>
      <w:lvlText w:val="%1.%2.%3."/>
      <w:lvlJc w:val="left"/>
      <w:pPr>
        <w:tabs>
          <w:tab w:val="num" w:pos="0"/>
        </w:tabs>
        <w:ind w:left="1260" w:hanging="720"/>
      </w:pPr>
      <w:rPr>
        <w:i w:val="0"/>
        <w:sz w:val="20"/>
        <w:szCs w:val="20"/>
      </w:rPr>
    </w:lvl>
    <w:lvl w:ilvl="3">
      <w:start w:val="1"/>
      <w:numFmt w:val="decimal"/>
      <w:lvlText w:val="%1.%2.%3.%4."/>
      <w:lvlJc w:val="left"/>
      <w:pPr>
        <w:tabs>
          <w:tab w:val="num" w:pos="0"/>
        </w:tabs>
        <w:ind w:left="1620" w:hanging="1080"/>
      </w:pPr>
      <w:rPr>
        <w:i w:val="0"/>
        <w:sz w:val="20"/>
        <w:szCs w:val="20"/>
      </w:rPr>
    </w:lvl>
    <w:lvl w:ilvl="4">
      <w:start w:val="1"/>
      <w:numFmt w:val="decimal"/>
      <w:lvlText w:val="%1.%2.%3.%4.%5."/>
      <w:lvlJc w:val="left"/>
      <w:pPr>
        <w:tabs>
          <w:tab w:val="num" w:pos="0"/>
        </w:tabs>
        <w:ind w:left="1620" w:hanging="1080"/>
      </w:pPr>
      <w:rPr>
        <w:i w:val="0"/>
        <w:sz w:val="20"/>
        <w:szCs w:val="20"/>
      </w:rPr>
    </w:lvl>
    <w:lvl w:ilvl="5">
      <w:start w:val="1"/>
      <w:numFmt w:val="decimal"/>
      <w:lvlText w:val="%1.%2.%3.%4.%5.%6."/>
      <w:lvlJc w:val="left"/>
      <w:pPr>
        <w:tabs>
          <w:tab w:val="num" w:pos="0"/>
        </w:tabs>
        <w:ind w:left="1980" w:hanging="1440"/>
      </w:pPr>
      <w:rPr>
        <w:i w:val="0"/>
        <w:sz w:val="20"/>
        <w:szCs w:val="20"/>
      </w:rPr>
    </w:lvl>
    <w:lvl w:ilvl="6">
      <w:start w:val="1"/>
      <w:numFmt w:val="decimal"/>
      <w:lvlText w:val="%1.%2.%3.%4.%5.%6.%7."/>
      <w:lvlJc w:val="left"/>
      <w:pPr>
        <w:tabs>
          <w:tab w:val="num" w:pos="0"/>
        </w:tabs>
        <w:ind w:left="1980" w:hanging="1440"/>
      </w:pPr>
      <w:rPr>
        <w:i w:val="0"/>
        <w:sz w:val="20"/>
        <w:szCs w:val="20"/>
      </w:rPr>
    </w:lvl>
    <w:lvl w:ilvl="7">
      <w:start w:val="1"/>
      <w:numFmt w:val="decimal"/>
      <w:lvlText w:val="%1.%2.%3.%4.%5.%6.%7.%8."/>
      <w:lvlJc w:val="left"/>
      <w:pPr>
        <w:tabs>
          <w:tab w:val="num" w:pos="0"/>
        </w:tabs>
        <w:ind w:left="2340" w:hanging="1800"/>
      </w:pPr>
      <w:rPr>
        <w:i w:val="0"/>
        <w:sz w:val="20"/>
        <w:szCs w:val="20"/>
      </w:rPr>
    </w:lvl>
    <w:lvl w:ilvl="8">
      <w:start w:val="1"/>
      <w:numFmt w:val="decimal"/>
      <w:lvlText w:val="%1.%2.%3.%4.%5.%6.%7.%8.%9."/>
      <w:lvlJc w:val="left"/>
      <w:pPr>
        <w:tabs>
          <w:tab w:val="num" w:pos="0"/>
        </w:tabs>
        <w:ind w:left="2340" w:hanging="1800"/>
      </w:pPr>
      <w:rPr>
        <w:i w:val="0"/>
        <w:sz w:val="20"/>
        <w:szCs w:val="20"/>
      </w:rPr>
    </w:lvl>
  </w:abstractNum>
  <w:abstractNum w:abstractNumId="2">
    <w:nsid w:val="00000004"/>
    <w:multiLevelType w:val="singleLevel"/>
    <w:tmpl w:val="00000004"/>
    <w:name w:val="WW8Num4"/>
    <w:lvl w:ilvl="0">
      <w:start w:val="1"/>
      <w:numFmt w:val="decimal"/>
      <w:lvlText w:val="%1."/>
      <w:lvlJc w:val="left"/>
      <w:pPr>
        <w:tabs>
          <w:tab w:val="num" w:pos="0"/>
        </w:tabs>
        <w:ind w:left="1080" w:hanging="360"/>
      </w:pPr>
    </w:lvl>
  </w:abstractNum>
  <w:abstractNum w:abstractNumId="3">
    <w:nsid w:val="00000005"/>
    <w:multiLevelType w:val="multilevel"/>
    <w:tmpl w:val="00000005"/>
    <w:name w:val="WW8Num5"/>
    <w:lvl w:ilvl="0">
      <w:start w:val="1"/>
      <w:numFmt w:val="upperRoman"/>
      <w:lvlText w:val="%1."/>
      <w:lvlJc w:val="left"/>
      <w:pPr>
        <w:tabs>
          <w:tab w:val="num" w:pos="720"/>
        </w:tabs>
        <w:ind w:left="720" w:hanging="180"/>
      </w:pPr>
    </w:lvl>
    <w:lvl w:ilvl="1">
      <w:start w:val="1"/>
      <w:numFmt w:val="decimal"/>
      <w:lvlText w:val="%1.%2."/>
      <w:lvlJc w:val="left"/>
      <w:pPr>
        <w:tabs>
          <w:tab w:val="num" w:pos="0"/>
        </w:tabs>
        <w:ind w:left="1582" w:hanging="720"/>
      </w:pPr>
    </w:lvl>
    <w:lvl w:ilvl="2">
      <w:start w:val="1"/>
      <w:numFmt w:val="decimal"/>
      <w:lvlText w:val="%1.%2.%3."/>
      <w:lvlJc w:val="left"/>
      <w:pPr>
        <w:tabs>
          <w:tab w:val="num" w:pos="0"/>
        </w:tabs>
        <w:ind w:left="1904" w:hanging="720"/>
      </w:pPr>
    </w:lvl>
    <w:lvl w:ilvl="3">
      <w:start w:val="1"/>
      <w:numFmt w:val="decimal"/>
      <w:lvlText w:val="%1.%2.%3.%4."/>
      <w:lvlJc w:val="left"/>
      <w:pPr>
        <w:tabs>
          <w:tab w:val="num" w:pos="0"/>
        </w:tabs>
        <w:ind w:left="2586" w:hanging="1080"/>
      </w:pPr>
    </w:lvl>
    <w:lvl w:ilvl="4">
      <w:start w:val="1"/>
      <w:numFmt w:val="decimal"/>
      <w:lvlText w:val="%1.%2.%3.%4.%5."/>
      <w:lvlJc w:val="left"/>
      <w:pPr>
        <w:tabs>
          <w:tab w:val="num" w:pos="0"/>
        </w:tabs>
        <w:ind w:left="2908" w:hanging="1080"/>
      </w:pPr>
    </w:lvl>
    <w:lvl w:ilvl="5">
      <w:start w:val="1"/>
      <w:numFmt w:val="decimal"/>
      <w:lvlText w:val="%1.%2.%3.%4.%5.%6."/>
      <w:lvlJc w:val="left"/>
      <w:pPr>
        <w:tabs>
          <w:tab w:val="num" w:pos="0"/>
        </w:tabs>
        <w:ind w:left="3590" w:hanging="1440"/>
      </w:pPr>
    </w:lvl>
    <w:lvl w:ilvl="6">
      <w:start w:val="1"/>
      <w:numFmt w:val="decimal"/>
      <w:lvlText w:val="%1.%2.%3.%4.%5.%6.%7."/>
      <w:lvlJc w:val="left"/>
      <w:pPr>
        <w:tabs>
          <w:tab w:val="num" w:pos="0"/>
        </w:tabs>
        <w:ind w:left="3912" w:hanging="1440"/>
      </w:pPr>
    </w:lvl>
    <w:lvl w:ilvl="7">
      <w:start w:val="1"/>
      <w:numFmt w:val="decimal"/>
      <w:lvlText w:val="%1.%2.%3.%4.%5.%6.%7.%8."/>
      <w:lvlJc w:val="left"/>
      <w:pPr>
        <w:tabs>
          <w:tab w:val="num" w:pos="0"/>
        </w:tabs>
        <w:ind w:left="4594" w:hanging="1800"/>
      </w:pPr>
    </w:lvl>
    <w:lvl w:ilvl="8">
      <w:start w:val="1"/>
      <w:numFmt w:val="decimal"/>
      <w:lvlText w:val="%1.%2.%3.%4.%5.%6.%7.%8.%9."/>
      <w:lvlJc w:val="left"/>
      <w:pPr>
        <w:tabs>
          <w:tab w:val="num" w:pos="0"/>
        </w:tabs>
        <w:ind w:left="4916" w:hanging="1800"/>
      </w:pPr>
    </w:lvl>
  </w:abstractNum>
  <w:abstractNum w:abstractNumId="4">
    <w:nsid w:val="00000006"/>
    <w:multiLevelType w:val="multilevel"/>
    <w:tmpl w:val="00000006"/>
    <w:name w:val="WW8Num6"/>
    <w:lvl w:ilvl="0">
      <w:start w:val="11"/>
      <w:numFmt w:val="decimal"/>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lef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lef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left"/>
      <w:pPr>
        <w:tabs>
          <w:tab w:val="num" w:pos="6262"/>
        </w:tabs>
        <w:ind w:left="6262" w:hanging="180"/>
      </w:pPr>
    </w:lvl>
  </w:abstractNum>
  <w:abstractNum w:abstractNumId="5">
    <w:nsid w:val="00000007"/>
    <w:multiLevelType w:val="multilevel"/>
    <w:tmpl w:val="00000007"/>
    <w:name w:val="WW8Num7"/>
    <w:lvl w:ilvl="0">
      <w:start w:val="1"/>
      <w:numFmt w:val="bullet"/>
      <w:lvlText w:val=""/>
      <w:lvlJc w:val="left"/>
      <w:pPr>
        <w:tabs>
          <w:tab w:val="num" w:pos="502"/>
        </w:tabs>
        <w:ind w:left="502" w:hanging="360"/>
      </w:pPr>
      <w:rPr>
        <w:rFonts w:ascii="Wingdings 2" w:hAnsi="Wingdings 2"/>
      </w:rPr>
    </w:lvl>
    <w:lvl w:ilvl="1">
      <w:start w:val="1"/>
      <w:numFmt w:val="bullet"/>
      <w:lvlText w:val="◦"/>
      <w:lvlJc w:val="left"/>
      <w:pPr>
        <w:tabs>
          <w:tab w:val="num" w:pos="862"/>
        </w:tabs>
        <w:ind w:left="862" w:hanging="360"/>
      </w:pPr>
      <w:rPr>
        <w:rFonts w:ascii="OpenSymbol" w:hAnsi="OpenSymbol"/>
        <w:b w:val="0"/>
      </w:rPr>
    </w:lvl>
    <w:lvl w:ilvl="2">
      <w:start w:val="1"/>
      <w:numFmt w:val="bullet"/>
      <w:lvlText w:val="▪"/>
      <w:lvlJc w:val="left"/>
      <w:pPr>
        <w:tabs>
          <w:tab w:val="num" w:pos="1222"/>
        </w:tabs>
        <w:ind w:left="1222" w:hanging="360"/>
      </w:pPr>
      <w:rPr>
        <w:rFonts w:ascii="OpenSymbol" w:hAnsi="OpenSymbol"/>
        <w:b w:val="0"/>
      </w:rPr>
    </w:lvl>
    <w:lvl w:ilvl="3">
      <w:start w:val="1"/>
      <w:numFmt w:val="bullet"/>
      <w:lvlText w:val=""/>
      <w:lvlJc w:val="left"/>
      <w:pPr>
        <w:tabs>
          <w:tab w:val="num" w:pos="1582"/>
        </w:tabs>
        <w:ind w:left="1582" w:hanging="360"/>
      </w:pPr>
      <w:rPr>
        <w:rFonts w:ascii="Wingdings 2" w:hAnsi="Wingdings 2"/>
      </w:rPr>
    </w:lvl>
    <w:lvl w:ilvl="4">
      <w:start w:val="1"/>
      <w:numFmt w:val="bullet"/>
      <w:lvlText w:val="◦"/>
      <w:lvlJc w:val="left"/>
      <w:pPr>
        <w:tabs>
          <w:tab w:val="num" w:pos="1942"/>
        </w:tabs>
        <w:ind w:left="1942" w:hanging="360"/>
      </w:pPr>
      <w:rPr>
        <w:rFonts w:ascii="OpenSymbol" w:hAnsi="OpenSymbol"/>
        <w:b w:val="0"/>
      </w:rPr>
    </w:lvl>
    <w:lvl w:ilvl="5">
      <w:start w:val="1"/>
      <w:numFmt w:val="bullet"/>
      <w:lvlText w:val="▪"/>
      <w:lvlJc w:val="left"/>
      <w:pPr>
        <w:tabs>
          <w:tab w:val="num" w:pos="2302"/>
        </w:tabs>
        <w:ind w:left="2302" w:hanging="360"/>
      </w:pPr>
      <w:rPr>
        <w:rFonts w:ascii="OpenSymbol" w:hAnsi="OpenSymbol"/>
        <w:b w:val="0"/>
      </w:rPr>
    </w:lvl>
    <w:lvl w:ilvl="6">
      <w:start w:val="1"/>
      <w:numFmt w:val="bullet"/>
      <w:lvlText w:val=""/>
      <w:lvlJc w:val="left"/>
      <w:pPr>
        <w:tabs>
          <w:tab w:val="num" w:pos="2662"/>
        </w:tabs>
        <w:ind w:left="2662" w:hanging="360"/>
      </w:pPr>
      <w:rPr>
        <w:rFonts w:ascii="Wingdings 2" w:hAnsi="Wingdings 2"/>
      </w:rPr>
    </w:lvl>
    <w:lvl w:ilvl="7">
      <w:start w:val="1"/>
      <w:numFmt w:val="bullet"/>
      <w:lvlText w:val="◦"/>
      <w:lvlJc w:val="left"/>
      <w:pPr>
        <w:tabs>
          <w:tab w:val="num" w:pos="3022"/>
        </w:tabs>
        <w:ind w:left="3022" w:hanging="360"/>
      </w:pPr>
      <w:rPr>
        <w:rFonts w:ascii="OpenSymbol" w:hAnsi="OpenSymbol"/>
        <w:b w:val="0"/>
      </w:rPr>
    </w:lvl>
    <w:lvl w:ilvl="8">
      <w:start w:val="1"/>
      <w:numFmt w:val="bullet"/>
      <w:lvlText w:val="▪"/>
      <w:lvlJc w:val="left"/>
      <w:pPr>
        <w:tabs>
          <w:tab w:val="num" w:pos="3382"/>
        </w:tabs>
        <w:ind w:left="3382" w:hanging="360"/>
      </w:pPr>
      <w:rPr>
        <w:rFonts w:ascii="OpenSymbol" w:hAnsi="OpenSymbol"/>
        <w:b w:val="0"/>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b w:val="0"/>
      </w:rPr>
    </w:lvl>
    <w:lvl w:ilvl="2">
      <w:start w:val="1"/>
      <w:numFmt w:val="bullet"/>
      <w:lvlText w:val="▪"/>
      <w:lvlJc w:val="left"/>
      <w:pPr>
        <w:tabs>
          <w:tab w:val="num" w:pos="1440"/>
        </w:tabs>
        <w:ind w:left="1440" w:hanging="360"/>
      </w:pPr>
      <w:rPr>
        <w:rFonts w:ascii="OpenSymbol" w:hAnsi="OpenSymbol"/>
        <w:b w:val="0"/>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b w:val="0"/>
      </w:rPr>
    </w:lvl>
    <w:lvl w:ilvl="5">
      <w:start w:val="1"/>
      <w:numFmt w:val="bullet"/>
      <w:lvlText w:val="▪"/>
      <w:lvlJc w:val="left"/>
      <w:pPr>
        <w:tabs>
          <w:tab w:val="num" w:pos="2520"/>
        </w:tabs>
        <w:ind w:left="2520" w:hanging="360"/>
      </w:pPr>
      <w:rPr>
        <w:rFonts w:ascii="OpenSymbol" w:hAnsi="OpenSymbol"/>
        <w:b w:val="0"/>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b w:val="0"/>
      </w:rPr>
    </w:lvl>
    <w:lvl w:ilvl="8">
      <w:start w:val="1"/>
      <w:numFmt w:val="bullet"/>
      <w:lvlText w:val="▪"/>
      <w:lvlJc w:val="left"/>
      <w:pPr>
        <w:tabs>
          <w:tab w:val="num" w:pos="3600"/>
        </w:tabs>
        <w:ind w:left="3600" w:hanging="360"/>
      </w:pPr>
      <w:rPr>
        <w:rFonts w:ascii="OpenSymbol" w:hAnsi="OpenSymbol"/>
        <w:b w:val="0"/>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i w:val="0"/>
        <w:sz w:val="20"/>
        <w:szCs w:val="20"/>
      </w:rPr>
    </w:lvl>
    <w:lvl w:ilvl="2">
      <w:start w:val="1"/>
      <w:numFmt w:val="bullet"/>
      <w:lvlText w:val="▪"/>
      <w:lvlJc w:val="left"/>
      <w:pPr>
        <w:tabs>
          <w:tab w:val="num" w:pos="1440"/>
        </w:tabs>
        <w:ind w:left="1440" w:hanging="360"/>
      </w:pPr>
      <w:rPr>
        <w:rFonts w:ascii="OpenSymbol" w:hAnsi="OpenSymbol"/>
        <w:i w:val="0"/>
        <w:sz w:val="20"/>
        <w:szCs w:val="20"/>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i w:val="0"/>
        <w:sz w:val="20"/>
        <w:szCs w:val="20"/>
      </w:rPr>
    </w:lvl>
    <w:lvl w:ilvl="5">
      <w:start w:val="1"/>
      <w:numFmt w:val="bullet"/>
      <w:lvlText w:val="▪"/>
      <w:lvlJc w:val="left"/>
      <w:pPr>
        <w:tabs>
          <w:tab w:val="num" w:pos="2520"/>
        </w:tabs>
        <w:ind w:left="2520" w:hanging="360"/>
      </w:pPr>
      <w:rPr>
        <w:rFonts w:ascii="OpenSymbol" w:hAnsi="OpenSymbol"/>
        <w:i w:val="0"/>
        <w:sz w:val="20"/>
        <w:szCs w:val="20"/>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i w:val="0"/>
        <w:sz w:val="20"/>
        <w:szCs w:val="20"/>
      </w:rPr>
    </w:lvl>
    <w:lvl w:ilvl="8">
      <w:start w:val="1"/>
      <w:numFmt w:val="bullet"/>
      <w:lvlText w:val="▪"/>
      <w:lvlJc w:val="left"/>
      <w:pPr>
        <w:tabs>
          <w:tab w:val="num" w:pos="3600"/>
        </w:tabs>
        <w:ind w:left="3600" w:hanging="360"/>
      </w:pPr>
      <w:rPr>
        <w:rFonts w:ascii="OpenSymbol" w:hAnsi="OpenSymbol"/>
        <w:i w:val="0"/>
        <w:sz w:val="20"/>
        <w:szCs w:val="20"/>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B"/>
    <w:multiLevelType w:val="multilevel"/>
    <w:tmpl w:val="0000000B"/>
    <w:name w:val="WW8Num1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
    <w:nsid w:val="0000000C"/>
    <w:multiLevelType w:val="multilevel"/>
    <w:tmpl w:val="0000000C"/>
    <w:name w:val="WW8Num12"/>
    <w:lvl w:ilvl="0">
      <w:start w:val="1"/>
      <w:numFmt w:val="bullet"/>
      <w:lvlText w:val=""/>
      <w:lvlJc w:val="left"/>
      <w:pPr>
        <w:tabs>
          <w:tab w:val="num" w:pos="1713"/>
        </w:tabs>
        <w:ind w:left="1713" w:hanging="360"/>
      </w:pPr>
      <w:rPr>
        <w:rFonts w:ascii="Wingdings 2" w:hAnsi="Wingdings 2"/>
      </w:rPr>
    </w:lvl>
    <w:lvl w:ilvl="1">
      <w:start w:val="1"/>
      <w:numFmt w:val="bullet"/>
      <w:lvlText w:val="◦"/>
      <w:lvlJc w:val="left"/>
      <w:pPr>
        <w:tabs>
          <w:tab w:val="num" w:pos="2073"/>
        </w:tabs>
        <w:ind w:left="2073" w:hanging="360"/>
      </w:pPr>
      <w:rPr>
        <w:rFonts w:ascii="OpenSymbol" w:hAnsi="OpenSymbol" w:cs="Courier New"/>
      </w:rPr>
    </w:lvl>
    <w:lvl w:ilvl="2">
      <w:start w:val="1"/>
      <w:numFmt w:val="bullet"/>
      <w:lvlText w:val="▪"/>
      <w:lvlJc w:val="left"/>
      <w:pPr>
        <w:tabs>
          <w:tab w:val="num" w:pos="2433"/>
        </w:tabs>
        <w:ind w:left="2433" w:hanging="360"/>
      </w:pPr>
      <w:rPr>
        <w:rFonts w:ascii="OpenSymbol" w:hAnsi="OpenSymbol" w:cs="Courier New"/>
      </w:rPr>
    </w:lvl>
    <w:lvl w:ilvl="3">
      <w:start w:val="1"/>
      <w:numFmt w:val="bullet"/>
      <w:lvlText w:val=""/>
      <w:lvlJc w:val="left"/>
      <w:pPr>
        <w:tabs>
          <w:tab w:val="num" w:pos="2793"/>
        </w:tabs>
        <w:ind w:left="2793" w:hanging="360"/>
      </w:pPr>
      <w:rPr>
        <w:rFonts w:ascii="Wingdings 2" w:hAnsi="Wingdings 2"/>
      </w:rPr>
    </w:lvl>
    <w:lvl w:ilvl="4">
      <w:start w:val="1"/>
      <w:numFmt w:val="bullet"/>
      <w:lvlText w:val="◦"/>
      <w:lvlJc w:val="left"/>
      <w:pPr>
        <w:tabs>
          <w:tab w:val="num" w:pos="3153"/>
        </w:tabs>
        <w:ind w:left="3153" w:hanging="360"/>
      </w:pPr>
      <w:rPr>
        <w:rFonts w:ascii="OpenSymbol" w:hAnsi="OpenSymbol" w:cs="Courier New"/>
      </w:rPr>
    </w:lvl>
    <w:lvl w:ilvl="5">
      <w:start w:val="1"/>
      <w:numFmt w:val="bullet"/>
      <w:lvlText w:val="▪"/>
      <w:lvlJc w:val="left"/>
      <w:pPr>
        <w:tabs>
          <w:tab w:val="num" w:pos="3513"/>
        </w:tabs>
        <w:ind w:left="3513" w:hanging="360"/>
      </w:pPr>
      <w:rPr>
        <w:rFonts w:ascii="OpenSymbol" w:hAnsi="OpenSymbol" w:cs="Courier New"/>
      </w:rPr>
    </w:lvl>
    <w:lvl w:ilvl="6">
      <w:start w:val="1"/>
      <w:numFmt w:val="bullet"/>
      <w:lvlText w:val=""/>
      <w:lvlJc w:val="left"/>
      <w:pPr>
        <w:tabs>
          <w:tab w:val="num" w:pos="3873"/>
        </w:tabs>
        <w:ind w:left="3873" w:hanging="360"/>
      </w:pPr>
      <w:rPr>
        <w:rFonts w:ascii="Wingdings 2" w:hAnsi="Wingdings 2"/>
      </w:rPr>
    </w:lvl>
    <w:lvl w:ilvl="7">
      <w:start w:val="1"/>
      <w:numFmt w:val="bullet"/>
      <w:lvlText w:val="◦"/>
      <w:lvlJc w:val="left"/>
      <w:pPr>
        <w:tabs>
          <w:tab w:val="num" w:pos="4233"/>
        </w:tabs>
        <w:ind w:left="4233" w:hanging="360"/>
      </w:pPr>
      <w:rPr>
        <w:rFonts w:ascii="OpenSymbol" w:hAnsi="OpenSymbol" w:cs="Courier New"/>
      </w:rPr>
    </w:lvl>
    <w:lvl w:ilvl="8">
      <w:start w:val="1"/>
      <w:numFmt w:val="bullet"/>
      <w:lvlText w:val="▪"/>
      <w:lvlJc w:val="left"/>
      <w:pPr>
        <w:tabs>
          <w:tab w:val="num" w:pos="4593"/>
        </w:tabs>
        <w:ind w:left="4593" w:hanging="360"/>
      </w:pPr>
      <w:rPr>
        <w:rFonts w:ascii="OpenSymbol" w:hAnsi="OpenSymbol" w:cs="Courier New"/>
      </w:rPr>
    </w:lvl>
  </w:abstractNum>
  <w:abstractNum w:abstractNumId="11">
    <w:nsid w:val="0000000D"/>
    <w:multiLevelType w:val="multilevel"/>
    <w:tmpl w:val="0000000D"/>
    <w:name w:val="WW8Num13"/>
    <w:lvl w:ilvl="0">
      <w:start w:val="1"/>
      <w:numFmt w:val="bullet"/>
      <w:lvlText w:val=""/>
      <w:lvlJc w:val="left"/>
      <w:pPr>
        <w:tabs>
          <w:tab w:val="num" w:pos="1713"/>
        </w:tabs>
        <w:ind w:left="1713" w:hanging="360"/>
      </w:pPr>
      <w:rPr>
        <w:rFonts w:ascii="Wingdings 2" w:hAnsi="Wingdings 2" w:cs="OpenSymbol"/>
      </w:rPr>
    </w:lvl>
    <w:lvl w:ilvl="1">
      <w:start w:val="1"/>
      <w:numFmt w:val="bullet"/>
      <w:lvlText w:val="◦"/>
      <w:lvlJc w:val="left"/>
      <w:pPr>
        <w:tabs>
          <w:tab w:val="num" w:pos="2073"/>
        </w:tabs>
        <w:ind w:left="2073" w:hanging="360"/>
      </w:pPr>
      <w:rPr>
        <w:rFonts w:ascii="OpenSymbol" w:hAnsi="OpenSymbol"/>
        <w:b w:val="0"/>
      </w:rPr>
    </w:lvl>
    <w:lvl w:ilvl="2">
      <w:start w:val="1"/>
      <w:numFmt w:val="bullet"/>
      <w:lvlText w:val="▪"/>
      <w:lvlJc w:val="left"/>
      <w:pPr>
        <w:tabs>
          <w:tab w:val="num" w:pos="2433"/>
        </w:tabs>
        <w:ind w:left="2433" w:hanging="360"/>
      </w:pPr>
      <w:rPr>
        <w:rFonts w:ascii="OpenSymbol" w:hAnsi="OpenSymbol"/>
        <w:b w:val="0"/>
      </w:rPr>
    </w:lvl>
    <w:lvl w:ilvl="3">
      <w:start w:val="1"/>
      <w:numFmt w:val="bullet"/>
      <w:lvlText w:val=""/>
      <w:lvlJc w:val="left"/>
      <w:pPr>
        <w:tabs>
          <w:tab w:val="num" w:pos="2793"/>
        </w:tabs>
        <w:ind w:left="2793" w:hanging="360"/>
      </w:pPr>
      <w:rPr>
        <w:rFonts w:ascii="Wingdings 2" w:hAnsi="Wingdings 2" w:cs="OpenSymbol"/>
      </w:rPr>
    </w:lvl>
    <w:lvl w:ilvl="4">
      <w:start w:val="1"/>
      <w:numFmt w:val="bullet"/>
      <w:lvlText w:val="◦"/>
      <w:lvlJc w:val="left"/>
      <w:pPr>
        <w:tabs>
          <w:tab w:val="num" w:pos="3153"/>
        </w:tabs>
        <w:ind w:left="3153" w:hanging="360"/>
      </w:pPr>
      <w:rPr>
        <w:rFonts w:ascii="OpenSymbol" w:hAnsi="OpenSymbol"/>
        <w:b w:val="0"/>
      </w:rPr>
    </w:lvl>
    <w:lvl w:ilvl="5">
      <w:start w:val="1"/>
      <w:numFmt w:val="bullet"/>
      <w:lvlText w:val="▪"/>
      <w:lvlJc w:val="left"/>
      <w:pPr>
        <w:tabs>
          <w:tab w:val="num" w:pos="3513"/>
        </w:tabs>
        <w:ind w:left="3513" w:hanging="360"/>
      </w:pPr>
      <w:rPr>
        <w:rFonts w:ascii="OpenSymbol" w:hAnsi="OpenSymbol"/>
        <w:b w:val="0"/>
      </w:rPr>
    </w:lvl>
    <w:lvl w:ilvl="6">
      <w:start w:val="1"/>
      <w:numFmt w:val="bullet"/>
      <w:lvlText w:val=""/>
      <w:lvlJc w:val="left"/>
      <w:pPr>
        <w:tabs>
          <w:tab w:val="num" w:pos="3873"/>
        </w:tabs>
        <w:ind w:left="3873" w:hanging="360"/>
      </w:pPr>
      <w:rPr>
        <w:rFonts w:ascii="Wingdings 2" w:hAnsi="Wingdings 2" w:cs="OpenSymbol"/>
      </w:rPr>
    </w:lvl>
    <w:lvl w:ilvl="7">
      <w:start w:val="1"/>
      <w:numFmt w:val="bullet"/>
      <w:lvlText w:val="◦"/>
      <w:lvlJc w:val="left"/>
      <w:pPr>
        <w:tabs>
          <w:tab w:val="num" w:pos="4233"/>
        </w:tabs>
        <w:ind w:left="4233" w:hanging="360"/>
      </w:pPr>
      <w:rPr>
        <w:rFonts w:ascii="OpenSymbol" w:hAnsi="OpenSymbol"/>
        <w:b w:val="0"/>
      </w:rPr>
    </w:lvl>
    <w:lvl w:ilvl="8">
      <w:start w:val="1"/>
      <w:numFmt w:val="bullet"/>
      <w:lvlText w:val="▪"/>
      <w:lvlJc w:val="left"/>
      <w:pPr>
        <w:tabs>
          <w:tab w:val="num" w:pos="4593"/>
        </w:tabs>
        <w:ind w:left="4593" w:hanging="360"/>
      </w:pPr>
      <w:rPr>
        <w:rFonts w:ascii="OpenSymbol" w:hAnsi="OpenSymbol"/>
        <w:b w:val="0"/>
      </w:rPr>
    </w:lvl>
  </w:abstractNum>
  <w:abstractNum w:abstractNumId="12">
    <w:nsid w:val="114A72B0"/>
    <w:multiLevelType w:val="hybridMultilevel"/>
    <w:tmpl w:val="AE7413C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2BA1559"/>
    <w:multiLevelType w:val="hybridMultilevel"/>
    <w:tmpl w:val="51FCA05E"/>
    <w:lvl w:ilvl="0" w:tplc="0416000F">
      <w:start w:val="1"/>
      <w:numFmt w:val="decimal"/>
      <w:lvlText w:val="%1."/>
      <w:lvlJc w:val="left"/>
      <w:pPr>
        <w:tabs>
          <w:tab w:val="num" w:pos="360"/>
        </w:tabs>
        <w:ind w:left="360" w:hanging="360"/>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14">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5">
    <w:nsid w:val="1E5846B2"/>
    <w:multiLevelType w:val="hybridMultilevel"/>
    <w:tmpl w:val="C46C113C"/>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30B04B3"/>
    <w:multiLevelType w:val="hybridMultilevel"/>
    <w:tmpl w:val="6EAC1448"/>
    <w:lvl w:ilvl="0" w:tplc="0416000F">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90F5DB0"/>
    <w:multiLevelType w:val="hybridMultilevel"/>
    <w:tmpl w:val="C55E61F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CA451C2"/>
    <w:multiLevelType w:val="hybridMultilevel"/>
    <w:tmpl w:val="9FEA6598"/>
    <w:lvl w:ilvl="0" w:tplc="E5E2A8BE">
      <w:start w:val="1"/>
      <w:numFmt w:val="lowerLetter"/>
      <w:lvlText w:val="%1)"/>
      <w:lvlJc w:val="left"/>
      <w:pPr>
        <w:ind w:left="720" w:hanging="360"/>
      </w:pPr>
      <w:rPr>
        <w:rFonts w:hint="default"/>
        <w:b/>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EF34F35"/>
    <w:multiLevelType w:val="multilevel"/>
    <w:tmpl w:val="BC301462"/>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1071589"/>
    <w:multiLevelType w:val="hybridMultilevel"/>
    <w:tmpl w:val="9A289AC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48D3695"/>
    <w:multiLevelType w:val="multilevel"/>
    <w:tmpl w:val="334673DE"/>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b/>
      </w:rPr>
    </w:lvl>
    <w:lvl w:ilvl="2">
      <w:start w:val="5"/>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2">
    <w:nsid w:val="379B03A4"/>
    <w:multiLevelType w:val="hybridMultilevel"/>
    <w:tmpl w:val="6F8A833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49A46BAD"/>
    <w:multiLevelType w:val="hybridMultilevel"/>
    <w:tmpl w:val="E3CA550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4BBC2F76"/>
    <w:multiLevelType w:val="multilevel"/>
    <w:tmpl w:val="CCF6AF68"/>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520" w:hanging="72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3600" w:hanging="1080"/>
      </w:pPr>
      <w:rPr>
        <w:rFonts w:hint="default"/>
        <w:color w:val="auto"/>
      </w:rPr>
    </w:lvl>
    <w:lvl w:ilvl="7">
      <w:start w:val="1"/>
      <w:numFmt w:val="decimal"/>
      <w:isLgl/>
      <w:lvlText w:val="%1.%2.%3.%4.%5.%6.%7.%8"/>
      <w:lvlJc w:val="left"/>
      <w:pPr>
        <w:ind w:left="4320" w:hanging="1440"/>
      </w:pPr>
      <w:rPr>
        <w:rFonts w:hint="default"/>
        <w:color w:val="auto"/>
      </w:rPr>
    </w:lvl>
    <w:lvl w:ilvl="8">
      <w:start w:val="1"/>
      <w:numFmt w:val="decimal"/>
      <w:isLgl/>
      <w:lvlText w:val="%1.%2.%3.%4.%5.%6.%7.%8.%9"/>
      <w:lvlJc w:val="left"/>
      <w:pPr>
        <w:ind w:left="4680" w:hanging="1440"/>
      </w:pPr>
      <w:rPr>
        <w:rFonts w:hint="default"/>
        <w:color w:val="auto"/>
      </w:rPr>
    </w:lvl>
  </w:abstractNum>
  <w:abstractNum w:abstractNumId="25">
    <w:nsid w:val="52497DFC"/>
    <w:multiLevelType w:val="hybridMultilevel"/>
    <w:tmpl w:val="9F4CAB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5AC15826"/>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7">
    <w:nsid w:val="641E1E04"/>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8">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9">
    <w:nsid w:val="69E82E6B"/>
    <w:multiLevelType w:val="hybridMultilevel"/>
    <w:tmpl w:val="977AA8C4"/>
    <w:lvl w:ilvl="0" w:tplc="D808474A">
      <w:start w:val="1"/>
      <w:numFmt w:val="lowerLetter"/>
      <w:lvlText w:val="%1)"/>
      <w:lvlJc w:val="left"/>
      <w:pPr>
        <w:ind w:left="720" w:hanging="360"/>
      </w:pPr>
      <w:rPr>
        <w:b/>
        <w:color w:val="FF0000"/>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0">
    <w:nsid w:val="6EA87D45"/>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2">
    <w:nsid w:val="79FC7FD1"/>
    <w:multiLevelType w:val="hybridMultilevel"/>
    <w:tmpl w:val="18D297FA"/>
    <w:lvl w:ilvl="0" w:tplc="0A20B166">
      <w:start w:val="1"/>
      <w:numFmt w:val="lowerLetter"/>
      <w:lvlText w:val="%1)"/>
      <w:lvlJc w:val="left"/>
      <w:pPr>
        <w:ind w:left="7874" w:hanging="360"/>
      </w:pPr>
      <w:rPr>
        <w:rFonts w:hint="default"/>
      </w:rPr>
    </w:lvl>
    <w:lvl w:ilvl="1" w:tplc="04160019" w:tentative="1">
      <w:start w:val="1"/>
      <w:numFmt w:val="lowerLetter"/>
      <w:lvlText w:val="%2."/>
      <w:lvlJc w:val="left"/>
      <w:pPr>
        <w:ind w:left="8594" w:hanging="360"/>
      </w:pPr>
    </w:lvl>
    <w:lvl w:ilvl="2" w:tplc="0416001B" w:tentative="1">
      <w:start w:val="1"/>
      <w:numFmt w:val="lowerRoman"/>
      <w:lvlText w:val="%3."/>
      <w:lvlJc w:val="right"/>
      <w:pPr>
        <w:ind w:left="9314" w:hanging="180"/>
      </w:pPr>
    </w:lvl>
    <w:lvl w:ilvl="3" w:tplc="0416000F" w:tentative="1">
      <w:start w:val="1"/>
      <w:numFmt w:val="decimal"/>
      <w:lvlText w:val="%4."/>
      <w:lvlJc w:val="left"/>
      <w:pPr>
        <w:ind w:left="10034" w:hanging="360"/>
      </w:pPr>
    </w:lvl>
    <w:lvl w:ilvl="4" w:tplc="04160019" w:tentative="1">
      <w:start w:val="1"/>
      <w:numFmt w:val="lowerLetter"/>
      <w:lvlText w:val="%5."/>
      <w:lvlJc w:val="left"/>
      <w:pPr>
        <w:ind w:left="10754" w:hanging="360"/>
      </w:pPr>
    </w:lvl>
    <w:lvl w:ilvl="5" w:tplc="0416001B" w:tentative="1">
      <w:start w:val="1"/>
      <w:numFmt w:val="lowerRoman"/>
      <w:lvlText w:val="%6."/>
      <w:lvlJc w:val="right"/>
      <w:pPr>
        <w:ind w:left="11474" w:hanging="180"/>
      </w:pPr>
    </w:lvl>
    <w:lvl w:ilvl="6" w:tplc="0416000F" w:tentative="1">
      <w:start w:val="1"/>
      <w:numFmt w:val="decimal"/>
      <w:lvlText w:val="%7."/>
      <w:lvlJc w:val="left"/>
      <w:pPr>
        <w:ind w:left="12194" w:hanging="360"/>
      </w:pPr>
    </w:lvl>
    <w:lvl w:ilvl="7" w:tplc="04160019" w:tentative="1">
      <w:start w:val="1"/>
      <w:numFmt w:val="lowerLetter"/>
      <w:lvlText w:val="%8."/>
      <w:lvlJc w:val="left"/>
      <w:pPr>
        <w:ind w:left="12914" w:hanging="360"/>
      </w:pPr>
    </w:lvl>
    <w:lvl w:ilvl="8" w:tplc="0416001B" w:tentative="1">
      <w:start w:val="1"/>
      <w:numFmt w:val="lowerRoman"/>
      <w:lvlText w:val="%9."/>
      <w:lvlJc w:val="right"/>
      <w:pPr>
        <w:ind w:left="13634" w:hanging="180"/>
      </w:pPr>
    </w:lvl>
  </w:abstractNum>
  <w:num w:numId="1">
    <w:abstractNumId w:val="14"/>
  </w:num>
  <w:num w:numId="2">
    <w:abstractNumId w:val="28"/>
  </w:num>
  <w:num w:numId="3">
    <w:abstractNumId w:val="24"/>
  </w:num>
  <w:num w:numId="4">
    <w:abstractNumId w:val="21"/>
  </w:num>
  <w:num w:numId="5">
    <w:abstractNumId w:val="18"/>
  </w:num>
  <w:num w:numId="6">
    <w:abstractNumId w:val="32"/>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17"/>
  </w:num>
  <w:num w:numId="10">
    <w:abstractNumId w:val="19"/>
  </w:num>
  <w:num w:numId="11">
    <w:abstractNumId w:val="23"/>
  </w:num>
  <w:num w:numId="12">
    <w:abstractNumId w:val="31"/>
  </w:num>
  <w:num w:numId="13">
    <w:abstractNumId w:val="22"/>
  </w:num>
  <w:num w:numId="14">
    <w:abstractNumId w:val="20"/>
  </w:num>
  <w:num w:numId="15">
    <w:abstractNumId w:val="12"/>
  </w:num>
  <w:num w:numId="16">
    <w:abstractNumId w:val="27"/>
  </w:num>
  <w:num w:numId="17">
    <w:abstractNumId w:val="16"/>
  </w:num>
  <w:num w:numId="18">
    <w:abstractNumId w:val="15"/>
  </w:num>
  <w:num w:numId="19">
    <w:abstractNumId w:val="30"/>
  </w:num>
  <w:num w:numId="20">
    <w:abstractNumId w:val="13"/>
  </w:num>
  <w:num w:numId="21">
    <w:abstractNumId w:val="26"/>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proofState w:spelling="clean" w:grammar="clean"/>
  <w:stylePaneFormatFilter w:val="3F01"/>
  <w:defaultTabStop w:val="708"/>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0"/>
    <w:footnote w:id="1"/>
  </w:footnotePr>
  <w:endnotePr>
    <w:endnote w:id="0"/>
    <w:endnote w:id="1"/>
  </w:endnotePr>
  <w:compat/>
  <w:rsids>
    <w:rsidRoot w:val="006A110B"/>
    <w:rsid w:val="00000850"/>
    <w:rsid w:val="00003183"/>
    <w:rsid w:val="00004914"/>
    <w:rsid w:val="00004E66"/>
    <w:rsid w:val="00005102"/>
    <w:rsid w:val="00007026"/>
    <w:rsid w:val="00007552"/>
    <w:rsid w:val="0000777C"/>
    <w:rsid w:val="00007A4F"/>
    <w:rsid w:val="00010234"/>
    <w:rsid w:val="000116DB"/>
    <w:rsid w:val="000117EC"/>
    <w:rsid w:val="00012C27"/>
    <w:rsid w:val="00012F34"/>
    <w:rsid w:val="000134A7"/>
    <w:rsid w:val="00013769"/>
    <w:rsid w:val="00013D90"/>
    <w:rsid w:val="000154DA"/>
    <w:rsid w:val="00015A9A"/>
    <w:rsid w:val="00016AF2"/>
    <w:rsid w:val="000173DB"/>
    <w:rsid w:val="00020502"/>
    <w:rsid w:val="00021EE4"/>
    <w:rsid w:val="00022FF4"/>
    <w:rsid w:val="00023060"/>
    <w:rsid w:val="0002310F"/>
    <w:rsid w:val="0002362D"/>
    <w:rsid w:val="0002708B"/>
    <w:rsid w:val="00027A97"/>
    <w:rsid w:val="00031F26"/>
    <w:rsid w:val="00031F8E"/>
    <w:rsid w:val="00032045"/>
    <w:rsid w:val="00032364"/>
    <w:rsid w:val="00032AD5"/>
    <w:rsid w:val="000332F1"/>
    <w:rsid w:val="00033743"/>
    <w:rsid w:val="000338DA"/>
    <w:rsid w:val="00035B08"/>
    <w:rsid w:val="00035B9A"/>
    <w:rsid w:val="00035D87"/>
    <w:rsid w:val="00036E17"/>
    <w:rsid w:val="00036EB6"/>
    <w:rsid w:val="00037B1F"/>
    <w:rsid w:val="000401AC"/>
    <w:rsid w:val="0004061B"/>
    <w:rsid w:val="00040F90"/>
    <w:rsid w:val="0004182F"/>
    <w:rsid w:val="00041D19"/>
    <w:rsid w:val="00042325"/>
    <w:rsid w:val="00042D0F"/>
    <w:rsid w:val="00044672"/>
    <w:rsid w:val="00045793"/>
    <w:rsid w:val="000478A7"/>
    <w:rsid w:val="000500FD"/>
    <w:rsid w:val="000509CB"/>
    <w:rsid w:val="0005234E"/>
    <w:rsid w:val="000525E1"/>
    <w:rsid w:val="00052901"/>
    <w:rsid w:val="0005365A"/>
    <w:rsid w:val="00054285"/>
    <w:rsid w:val="000549EC"/>
    <w:rsid w:val="00054AFE"/>
    <w:rsid w:val="00056855"/>
    <w:rsid w:val="0005706B"/>
    <w:rsid w:val="00057530"/>
    <w:rsid w:val="00057BC2"/>
    <w:rsid w:val="00057E3C"/>
    <w:rsid w:val="00060ECC"/>
    <w:rsid w:val="00062491"/>
    <w:rsid w:val="00062AE7"/>
    <w:rsid w:val="00063884"/>
    <w:rsid w:val="0006441A"/>
    <w:rsid w:val="00064CD2"/>
    <w:rsid w:val="0006510C"/>
    <w:rsid w:val="00065D2D"/>
    <w:rsid w:val="00066AED"/>
    <w:rsid w:val="00067230"/>
    <w:rsid w:val="000677FA"/>
    <w:rsid w:val="0007000F"/>
    <w:rsid w:val="00070AF6"/>
    <w:rsid w:val="000717D1"/>
    <w:rsid w:val="00071D5D"/>
    <w:rsid w:val="00072463"/>
    <w:rsid w:val="00072AAF"/>
    <w:rsid w:val="00073042"/>
    <w:rsid w:val="000734C9"/>
    <w:rsid w:val="00073B53"/>
    <w:rsid w:val="000740ED"/>
    <w:rsid w:val="00074AD9"/>
    <w:rsid w:val="000751F6"/>
    <w:rsid w:val="00076554"/>
    <w:rsid w:val="00076565"/>
    <w:rsid w:val="00076852"/>
    <w:rsid w:val="00077957"/>
    <w:rsid w:val="00080DD3"/>
    <w:rsid w:val="00081308"/>
    <w:rsid w:val="00081EAF"/>
    <w:rsid w:val="000826BD"/>
    <w:rsid w:val="00082D2B"/>
    <w:rsid w:val="000840D8"/>
    <w:rsid w:val="00084B58"/>
    <w:rsid w:val="00084C06"/>
    <w:rsid w:val="000852FE"/>
    <w:rsid w:val="00086CCA"/>
    <w:rsid w:val="00087E92"/>
    <w:rsid w:val="00091062"/>
    <w:rsid w:val="00091D97"/>
    <w:rsid w:val="0009217B"/>
    <w:rsid w:val="00095176"/>
    <w:rsid w:val="00095D7D"/>
    <w:rsid w:val="0009640A"/>
    <w:rsid w:val="0009664E"/>
    <w:rsid w:val="0009751E"/>
    <w:rsid w:val="000976F1"/>
    <w:rsid w:val="00097C31"/>
    <w:rsid w:val="00097D01"/>
    <w:rsid w:val="000A1381"/>
    <w:rsid w:val="000A164E"/>
    <w:rsid w:val="000A188D"/>
    <w:rsid w:val="000A2ECB"/>
    <w:rsid w:val="000A36BB"/>
    <w:rsid w:val="000A3CEF"/>
    <w:rsid w:val="000A405F"/>
    <w:rsid w:val="000A4673"/>
    <w:rsid w:val="000A48BE"/>
    <w:rsid w:val="000A4955"/>
    <w:rsid w:val="000A4F06"/>
    <w:rsid w:val="000A7AFA"/>
    <w:rsid w:val="000B0ECA"/>
    <w:rsid w:val="000B1270"/>
    <w:rsid w:val="000B12A5"/>
    <w:rsid w:val="000B20CC"/>
    <w:rsid w:val="000B3ADB"/>
    <w:rsid w:val="000B4257"/>
    <w:rsid w:val="000B4503"/>
    <w:rsid w:val="000B6402"/>
    <w:rsid w:val="000C0201"/>
    <w:rsid w:val="000C1968"/>
    <w:rsid w:val="000C1F14"/>
    <w:rsid w:val="000C5C32"/>
    <w:rsid w:val="000C6A14"/>
    <w:rsid w:val="000C6ABC"/>
    <w:rsid w:val="000C77C5"/>
    <w:rsid w:val="000D0041"/>
    <w:rsid w:val="000D092F"/>
    <w:rsid w:val="000D0EC5"/>
    <w:rsid w:val="000D106C"/>
    <w:rsid w:val="000D10CA"/>
    <w:rsid w:val="000D115F"/>
    <w:rsid w:val="000D4380"/>
    <w:rsid w:val="000D4CA5"/>
    <w:rsid w:val="000D4DF3"/>
    <w:rsid w:val="000D5917"/>
    <w:rsid w:val="000D5974"/>
    <w:rsid w:val="000D5A36"/>
    <w:rsid w:val="000D6074"/>
    <w:rsid w:val="000D7266"/>
    <w:rsid w:val="000D72EB"/>
    <w:rsid w:val="000D771A"/>
    <w:rsid w:val="000D7D62"/>
    <w:rsid w:val="000D7DBA"/>
    <w:rsid w:val="000E1B4D"/>
    <w:rsid w:val="000E22CF"/>
    <w:rsid w:val="000E2933"/>
    <w:rsid w:val="000E407D"/>
    <w:rsid w:val="000E4238"/>
    <w:rsid w:val="000E5664"/>
    <w:rsid w:val="000E7AC5"/>
    <w:rsid w:val="000F03DB"/>
    <w:rsid w:val="000F0B29"/>
    <w:rsid w:val="000F1138"/>
    <w:rsid w:val="000F2C1C"/>
    <w:rsid w:val="000F35E6"/>
    <w:rsid w:val="000F3AAD"/>
    <w:rsid w:val="000F4291"/>
    <w:rsid w:val="000F6B11"/>
    <w:rsid w:val="000F7BA6"/>
    <w:rsid w:val="00100E87"/>
    <w:rsid w:val="00101751"/>
    <w:rsid w:val="00102206"/>
    <w:rsid w:val="00103F71"/>
    <w:rsid w:val="00103FAF"/>
    <w:rsid w:val="00106756"/>
    <w:rsid w:val="00106C59"/>
    <w:rsid w:val="0010775F"/>
    <w:rsid w:val="00107FEC"/>
    <w:rsid w:val="00107FED"/>
    <w:rsid w:val="0011033B"/>
    <w:rsid w:val="001114B6"/>
    <w:rsid w:val="00111814"/>
    <w:rsid w:val="00111901"/>
    <w:rsid w:val="00113293"/>
    <w:rsid w:val="0011347A"/>
    <w:rsid w:val="00113801"/>
    <w:rsid w:val="0011381E"/>
    <w:rsid w:val="00113D9A"/>
    <w:rsid w:val="001146CF"/>
    <w:rsid w:val="00114712"/>
    <w:rsid w:val="00115537"/>
    <w:rsid w:val="00116B02"/>
    <w:rsid w:val="00117EC8"/>
    <w:rsid w:val="00117F5E"/>
    <w:rsid w:val="00120231"/>
    <w:rsid w:val="001216CF"/>
    <w:rsid w:val="00122401"/>
    <w:rsid w:val="0012343C"/>
    <w:rsid w:val="00123AD3"/>
    <w:rsid w:val="00124011"/>
    <w:rsid w:val="00124508"/>
    <w:rsid w:val="001249AF"/>
    <w:rsid w:val="0012527D"/>
    <w:rsid w:val="00125832"/>
    <w:rsid w:val="00125F8F"/>
    <w:rsid w:val="00126031"/>
    <w:rsid w:val="0012771C"/>
    <w:rsid w:val="00130CF7"/>
    <w:rsid w:val="00130D9C"/>
    <w:rsid w:val="001311A8"/>
    <w:rsid w:val="00131323"/>
    <w:rsid w:val="0013139E"/>
    <w:rsid w:val="0013232C"/>
    <w:rsid w:val="001345EF"/>
    <w:rsid w:val="00134847"/>
    <w:rsid w:val="00135635"/>
    <w:rsid w:val="00135683"/>
    <w:rsid w:val="00135A1A"/>
    <w:rsid w:val="00135EBC"/>
    <w:rsid w:val="00136E80"/>
    <w:rsid w:val="001409BB"/>
    <w:rsid w:val="001411F7"/>
    <w:rsid w:val="00142FB3"/>
    <w:rsid w:val="001437A8"/>
    <w:rsid w:val="00143C0B"/>
    <w:rsid w:val="0014410C"/>
    <w:rsid w:val="001442BC"/>
    <w:rsid w:val="001443A3"/>
    <w:rsid w:val="001446FD"/>
    <w:rsid w:val="00144DDE"/>
    <w:rsid w:val="0014591A"/>
    <w:rsid w:val="00145AFD"/>
    <w:rsid w:val="00145EAA"/>
    <w:rsid w:val="0014657B"/>
    <w:rsid w:val="001473EB"/>
    <w:rsid w:val="0014781B"/>
    <w:rsid w:val="00147D5B"/>
    <w:rsid w:val="001501D2"/>
    <w:rsid w:val="001506D8"/>
    <w:rsid w:val="001508F6"/>
    <w:rsid w:val="00150DDB"/>
    <w:rsid w:val="00151445"/>
    <w:rsid w:val="001517C6"/>
    <w:rsid w:val="00152E40"/>
    <w:rsid w:val="0015303F"/>
    <w:rsid w:val="0015464E"/>
    <w:rsid w:val="00154DA2"/>
    <w:rsid w:val="001550C6"/>
    <w:rsid w:val="0015515D"/>
    <w:rsid w:val="001561EE"/>
    <w:rsid w:val="00157494"/>
    <w:rsid w:val="00157EE9"/>
    <w:rsid w:val="0016009B"/>
    <w:rsid w:val="0016029F"/>
    <w:rsid w:val="00161C8F"/>
    <w:rsid w:val="001626C3"/>
    <w:rsid w:val="001637B9"/>
    <w:rsid w:val="001639F8"/>
    <w:rsid w:val="00164328"/>
    <w:rsid w:val="00165188"/>
    <w:rsid w:val="00165E3D"/>
    <w:rsid w:val="00167A88"/>
    <w:rsid w:val="00167C09"/>
    <w:rsid w:val="0017085D"/>
    <w:rsid w:val="00170EB0"/>
    <w:rsid w:val="0017179B"/>
    <w:rsid w:val="0017460D"/>
    <w:rsid w:val="0017556D"/>
    <w:rsid w:val="0017559E"/>
    <w:rsid w:val="00175A90"/>
    <w:rsid w:val="00175ED9"/>
    <w:rsid w:val="00177CB7"/>
    <w:rsid w:val="00177E59"/>
    <w:rsid w:val="0018001D"/>
    <w:rsid w:val="00180264"/>
    <w:rsid w:val="001802BD"/>
    <w:rsid w:val="001807CB"/>
    <w:rsid w:val="001808B1"/>
    <w:rsid w:val="00181D90"/>
    <w:rsid w:val="00182D18"/>
    <w:rsid w:val="001836FF"/>
    <w:rsid w:val="001839D6"/>
    <w:rsid w:val="00183A2D"/>
    <w:rsid w:val="00183F03"/>
    <w:rsid w:val="0018450C"/>
    <w:rsid w:val="00184F88"/>
    <w:rsid w:val="00185561"/>
    <w:rsid w:val="001857C2"/>
    <w:rsid w:val="00185929"/>
    <w:rsid w:val="00185A3C"/>
    <w:rsid w:val="001870B3"/>
    <w:rsid w:val="00187679"/>
    <w:rsid w:val="001878E0"/>
    <w:rsid w:val="001902CB"/>
    <w:rsid w:val="00190CE1"/>
    <w:rsid w:val="00191119"/>
    <w:rsid w:val="001913A8"/>
    <w:rsid w:val="00191518"/>
    <w:rsid w:val="001919F6"/>
    <w:rsid w:val="0019280D"/>
    <w:rsid w:val="00193B41"/>
    <w:rsid w:val="00193CB9"/>
    <w:rsid w:val="00195106"/>
    <w:rsid w:val="00195A64"/>
    <w:rsid w:val="00195BEB"/>
    <w:rsid w:val="001964AA"/>
    <w:rsid w:val="00196564"/>
    <w:rsid w:val="00196C61"/>
    <w:rsid w:val="00196FD2"/>
    <w:rsid w:val="0019758C"/>
    <w:rsid w:val="001A139A"/>
    <w:rsid w:val="001A142B"/>
    <w:rsid w:val="001A25DA"/>
    <w:rsid w:val="001A3146"/>
    <w:rsid w:val="001A3981"/>
    <w:rsid w:val="001A61BB"/>
    <w:rsid w:val="001A6339"/>
    <w:rsid w:val="001A64DB"/>
    <w:rsid w:val="001A7874"/>
    <w:rsid w:val="001A7D3A"/>
    <w:rsid w:val="001B0598"/>
    <w:rsid w:val="001B05B5"/>
    <w:rsid w:val="001B24C1"/>
    <w:rsid w:val="001B29BF"/>
    <w:rsid w:val="001B2A39"/>
    <w:rsid w:val="001B37A8"/>
    <w:rsid w:val="001B47BC"/>
    <w:rsid w:val="001B5553"/>
    <w:rsid w:val="001B67DB"/>
    <w:rsid w:val="001B707F"/>
    <w:rsid w:val="001B73D2"/>
    <w:rsid w:val="001C0463"/>
    <w:rsid w:val="001C0D60"/>
    <w:rsid w:val="001C0E90"/>
    <w:rsid w:val="001C3022"/>
    <w:rsid w:val="001C33F0"/>
    <w:rsid w:val="001C39D8"/>
    <w:rsid w:val="001C4784"/>
    <w:rsid w:val="001C55A3"/>
    <w:rsid w:val="001C5C87"/>
    <w:rsid w:val="001C6627"/>
    <w:rsid w:val="001D00C9"/>
    <w:rsid w:val="001D04F6"/>
    <w:rsid w:val="001D264F"/>
    <w:rsid w:val="001D3172"/>
    <w:rsid w:val="001D5E2C"/>
    <w:rsid w:val="001D6E18"/>
    <w:rsid w:val="001D701B"/>
    <w:rsid w:val="001E0509"/>
    <w:rsid w:val="001E0D9B"/>
    <w:rsid w:val="001E177E"/>
    <w:rsid w:val="001E1E6C"/>
    <w:rsid w:val="001E219D"/>
    <w:rsid w:val="001E3CFC"/>
    <w:rsid w:val="001E3D2D"/>
    <w:rsid w:val="001E3E83"/>
    <w:rsid w:val="001E4557"/>
    <w:rsid w:val="001E4674"/>
    <w:rsid w:val="001E4B4D"/>
    <w:rsid w:val="001E5252"/>
    <w:rsid w:val="001E6203"/>
    <w:rsid w:val="001E7CAB"/>
    <w:rsid w:val="001F036B"/>
    <w:rsid w:val="001F0787"/>
    <w:rsid w:val="001F14BE"/>
    <w:rsid w:val="001F42D6"/>
    <w:rsid w:val="001F4E4B"/>
    <w:rsid w:val="001F663D"/>
    <w:rsid w:val="001F6C43"/>
    <w:rsid w:val="001F6EC3"/>
    <w:rsid w:val="001F7FAB"/>
    <w:rsid w:val="002003F8"/>
    <w:rsid w:val="00201B7B"/>
    <w:rsid w:val="00202C28"/>
    <w:rsid w:val="002030A1"/>
    <w:rsid w:val="00203DD2"/>
    <w:rsid w:val="002046D2"/>
    <w:rsid w:val="00205245"/>
    <w:rsid w:val="00205F75"/>
    <w:rsid w:val="002061BB"/>
    <w:rsid w:val="00206352"/>
    <w:rsid w:val="00207246"/>
    <w:rsid w:val="002072E5"/>
    <w:rsid w:val="002076B4"/>
    <w:rsid w:val="002078B0"/>
    <w:rsid w:val="00207976"/>
    <w:rsid w:val="002079AE"/>
    <w:rsid w:val="002109ED"/>
    <w:rsid w:val="00210F8C"/>
    <w:rsid w:val="00211320"/>
    <w:rsid w:val="0021173C"/>
    <w:rsid w:val="00212090"/>
    <w:rsid w:val="0021288D"/>
    <w:rsid w:val="00213586"/>
    <w:rsid w:val="002144EE"/>
    <w:rsid w:val="00215336"/>
    <w:rsid w:val="00216019"/>
    <w:rsid w:val="002163FD"/>
    <w:rsid w:val="0021666E"/>
    <w:rsid w:val="002166B7"/>
    <w:rsid w:val="00216C48"/>
    <w:rsid w:val="00217244"/>
    <w:rsid w:val="0021764B"/>
    <w:rsid w:val="002178C0"/>
    <w:rsid w:val="00217C0B"/>
    <w:rsid w:val="00221F12"/>
    <w:rsid w:val="002234A5"/>
    <w:rsid w:val="00223FD4"/>
    <w:rsid w:val="00225071"/>
    <w:rsid w:val="00225733"/>
    <w:rsid w:val="00225794"/>
    <w:rsid w:val="00225FFF"/>
    <w:rsid w:val="00227E2B"/>
    <w:rsid w:val="00230733"/>
    <w:rsid w:val="002307A2"/>
    <w:rsid w:val="00232380"/>
    <w:rsid w:val="00233F44"/>
    <w:rsid w:val="0023495A"/>
    <w:rsid w:val="00234F55"/>
    <w:rsid w:val="00236203"/>
    <w:rsid w:val="00236376"/>
    <w:rsid w:val="002365CC"/>
    <w:rsid w:val="00241C3E"/>
    <w:rsid w:val="00241FF6"/>
    <w:rsid w:val="00242193"/>
    <w:rsid w:val="002424F6"/>
    <w:rsid w:val="00244095"/>
    <w:rsid w:val="00244B68"/>
    <w:rsid w:val="00244C3A"/>
    <w:rsid w:val="00246E6E"/>
    <w:rsid w:val="00250617"/>
    <w:rsid w:val="0025141B"/>
    <w:rsid w:val="00252757"/>
    <w:rsid w:val="00252808"/>
    <w:rsid w:val="00252C18"/>
    <w:rsid w:val="00253DD7"/>
    <w:rsid w:val="00253EF4"/>
    <w:rsid w:val="0025420F"/>
    <w:rsid w:val="00254591"/>
    <w:rsid w:val="002548CC"/>
    <w:rsid w:val="00255470"/>
    <w:rsid w:val="002554A7"/>
    <w:rsid w:val="002555EC"/>
    <w:rsid w:val="00255BC4"/>
    <w:rsid w:val="00255E68"/>
    <w:rsid w:val="00257DD9"/>
    <w:rsid w:val="00260F97"/>
    <w:rsid w:val="00261574"/>
    <w:rsid w:val="002619AE"/>
    <w:rsid w:val="00261A3F"/>
    <w:rsid w:val="00266CF9"/>
    <w:rsid w:val="00267333"/>
    <w:rsid w:val="0026786F"/>
    <w:rsid w:val="0026795C"/>
    <w:rsid w:val="00267FD5"/>
    <w:rsid w:val="00270177"/>
    <w:rsid w:val="00270403"/>
    <w:rsid w:val="0027092B"/>
    <w:rsid w:val="002728D2"/>
    <w:rsid w:val="00273662"/>
    <w:rsid w:val="002744E6"/>
    <w:rsid w:val="0027511E"/>
    <w:rsid w:val="00275275"/>
    <w:rsid w:val="00275B5C"/>
    <w:rsid w:val="00276AC5"/>
    <w:rsid w:val="00276D3A"/>
    <w:rsid w:val="00277631"/>
    <w:rsid w:val="00280701"/>
    <w:rsid w:val="00281536"/>
    <w:rsid w:val="00281741"/>
    <w:rsid w:val="00283145"/>
    <w:rsid w:val="00283A67"/>
    <w:rsid w:val="002849AB"/>
    <w:rsid w:val="002856AE"/>
    <w:rsid w:val="00286CCF"/>
    <w:rsid w:val="00286E72"/>
    <w:rsid w:val="002873E2"/>
    <w:rsid w:val="00290A2E"/>
    <w:rsid w:val="00291BCD"/>
    <w:rsid w:val="00291DA9"/>
    <w:rsid w:val="00291E76"/>
    <w:rsid w:val="002933F4"/>
    <w:rsid w:val="002934F9"/>
    <w:rsid w:val="00293632"/>
    <w:rsid w:val="00294397"/>
    <w:rsid w:val="00294D3B"/>
    <w:rsid w:val="00295D35"/>
    <w:rsid w:val="00296639"/>
    <w:rsid w:val="00297B52"/>
    <w:rsid w:val="002A04F5"/>
    <w:rsid w:val="002A057A"/>
    <w:rsid w:val="002A16FD"/>
    <w:rsid w:val="002A1FEC"/>
    <w:rsid w:val="002A26EF"/>
    <w:rsid w:val="002A5D3A"/>
    <w:rsid w:val="002A5DE6"/>
    <w:rsid w:val="002A659C"/>
    <w:rsid w:val="002A6D8F"/>
    <w:rsid w:val="002A7BA2"/>
    <w:rsid w:val="002A7C41"/>
    <w:rsid w:val="002A7E6B"/>
    <w:rsid w:val="002A7F0A"/>
    <w:rsid w:val="002B00B2"/>
    <w:rsid w:val="002B0AF8"/>
    <w:rsid w:val="002B0C26"/>
    <w:rsid w:val="002B0FCE"/>
    <w:rsid w:val="002B16E6"/>
    <w:rsid w:val="002B1D22"/>
    <w:rsid w:val="002B3295"/>
    <w:rsid w:val="002B3C0B"/>
    <w:rsid w:val="002B41D4"/>
    <w:rsid w:val="002B4FEA"/>
    <w:rsid w:val="002B55D7"/>
    <w:rsid w:val="002B5784"/>
    <w:rsid w:val="002B5B1D"/>
    <w:rsid w:val="002B6733"/>
    <w:rsid w:val="002B6C8B"/>
    <w:rsid w:val="002C2453"/>
    <w:rsid w:val="002C38CD"/>
    <w:rsid w:val="002C4A39"/>
    <w:rsid w:val="002C51BF"/>
    <w:rsid w:val="002C5380"/>
    <w:rsid w:val="002C53D5"/>
    <w:rsid w:val="002C6CCD"/>
    <w:rsid w:val="002C74D5"/>
    <w:rsid w:val="002D049E"/>
    <w:rsid w:val="002D050F"/>
    <w:rsid w:val="002D0E06"/>
    <w:rsid w:val="002D1AC2"/>
    <w:rsid w:val="002D1DC2"/>
    <w:rsid w:val="002D2D03"/>
    <w:rsid w:val="002D2F62"/>
    <w:rsid w:val="002D379B"/>
    <w:rsid w:val="002D5029"/>
    <w:rsid w:val="002D51D2"/>
    <w:rsid w:val="002D66DB"/>
    <w:rsid w:val="002D7306"/>
    <w:rsid w:val="002D763C"/>
    <w:rsid w:val="002D7CDF"/>
    <w:rsid w:val="002E11E0"/>
    <w:rsid w:val="002E4959"/>
    <w:rsid w:val="002E51B4"/>
    <w:rsid w:val="002E5366"/>
    <w:rsid w:val="002E55B4"/>
    <w:rsid w:val="002E585D"/>
    <w:rsid w:val="002E5F20"/>
    <w:rsid w:val="002E6100"/>
    <w:rsid w:val="002E62F8"/>
    <w:rsid w:val="002E6CC2"/>
    <w:rsid w:val="002E7704"/>
    <w:rsid w:val="002F046B"/>
    <w:rsid w:val="002F0DD9"/>
    <w:rsid w:val="002F100F"/>
    <w:rsid w:val="002F1427"/>
    <w:rsid w:val="002F1E2D"/>
    <w:rsid w:val="002F23B8"/>
    <w:rsid w:val="002F326B"/>
    <w:rsid w:val="002F4B14"/>
    <w:rsid w:val="002F4FD8"/>
    <w:rsid w:val="002F59B3"/>
    <w:rsid w:val="002F59FB"/>
    <w:rsid w:val="002F69FD"/>
    <w:rsid w:val="002F7298"/>
    <w:rsid w:val="002F7DDB"/>
    <w:rsid w:val="0030033D"/>
    <w:rsid w:val="003011A7"/>
    <w:rsid w:val="003025FB"/>
    <w:rsid w:val="00302802"/>
    <w:rsid w:val="003039BB"/>
    <w:rsid w:val="00303C32"/>
    <w:rsid w:val="00304371"/>
    <w:rsid w:val="00304D4B"/>
    <w:rsid w:val="00305BF4"/>
    <w:rsid w:val="003066EB"/>
    <w:rsid w:val="00306A03"/>
    <w:rsid w:val="00307D52"/>
    <w:rsid w:val="003115D3"/>
    <w:rsid w:val="00312320"/>
    <w:rsid w:val="00312EC4"/>
    <w:rsid w:val="0031310B"/>
    <w:rsid w:val="00313835"/>
    <w:rsid w:val="00313B6D"/>
    <w:rsid w:val="00313E3F"/>
    <w:rsid w:val="00314A6B"/>
    <w:rsid w:val="00314BE7"/>
    <w:rsid w:val="00315625"/>
    <w:rsid w:val="00315C17"/>
    <w:rsid w:val="00316C0D"/>
    <w:rsid w:val="00320346"/>
    <w:rsid w:val="00320E27"/>
    <w:rsid w:val="003210B0"/>
    <w:rsid w:val="00321809"/>
    <w:rsid w:val="00323026"/>
    <w:rsid w:val="003233BC"/>
    <w:rsid w:val="00323A9D"/>
    <w:rsid w:val="00323D02"/>
    <w:rsid w:val="003251DD"/>
    <w:rsid w:val="00325672"/>
    <w:rsid w:val="003266EF"/>
    <w:rsid w:val="00327DBC"/>
    <w:rsid w:val="0033004E"/>
    <w:rsid w:val="0033026B"/>
    <w:rsid w:val="003305BD"/>
    <w:rsid w:val="00330E48"/>
    <w:rsid w:val="00331183"/>
    <w:rsid w:val="00332341"/>
    <w:rsid w:val="00332A3F"/>
    <w:rsid w:val="00333F02"/>
    <w:rsid w:val="003349CC"/>
    <w:rsid w:val="00334E3C"/>
    <w:rsid w:val="0033571B"/>
    <w:rsid w:val="0033620F"/>
    <w:rsid w:val="00336547"/>
    <w:rsid w:val="003372BD"/>
    <w:rsid w:val="003374B3"/>
    <w:rsid w:val="0034012D"/>
    <w:rsid w:val="00340AB1"/>
    <w:rsid w:val="00340C1E"/>
    <w:rsid w:val="00340DF6"/>
    <w:rsid w:val="00341155"/>
    <w:rsid w:val="00341307"/>
    <w:rsid w:val="003414BA"/>
    <w:rsid w:val="00341978"/>
    <w:rsid w:val="00341D71"/>
    <w:rsid w:val="0034243D"/>
    <w:rsid w:val="00342AA7"/>
    <w:rsid w:val="00342C98"/>
    <w:rsid w:val="0034373F"/>
    <w:rsid w:val="00343BE1"/>
    <w:rsid w:val="00343C98"/>
    <w:rsid w:val="00345189"/>
    <w:rsid w:val="003470CB"/>
    <w:rsid w:val="00347BAA"/>
    <w:rsid w:val="00350CD9"/>
    <w:rsid w:val="003518B3"/>
    <w:rsid w:val="003518F5"/>
    <w:rsid w:val="00351ABE"/>
    <w:rsid w:val="00353169"/>
    <w:rsid w:val="0035379F"/>
    <w:rsid w:val="0035415D"/>
    <w:rsid w:val="003546B5"/>
    <w:rsid w:val="00355A06"/>
    <w:rsid w:val="003563D0"/>
    <w:rsid w:val="003607BA"/>
    <w:rsid w:val="00361809"/>
    <w:rsid w:val="00361A2A"/>
    <w:rsid w:val="00361F79"/>
    <w:rsid w:val="0036269E"/>
    <w:rsid w:val="00362759"/>
    <w:rsid w:val="00362ACE"/>
    <w:rsid w:val="00362B89"/>
    <w:rsid w:val="003630DA"/>
    <w:rsid w:val="00363312"/>
    <w:rsid w:val="003637DA"/>
    <w:rsid w:val="00363B63"/>
    <w:rsid w:val="00364527"/>
    <w:rsid w:val="00364986"/>
    <w:rsid w:val="00364EB5"/>
    <w:rsid w:val="003650C0"/>
    <w:rsid w:val="00365F85"/>
    <w:rsid w:val="00366440"/>
    <w:rsid w:val="00366A50"/>
    <w:rsid w:val="00367744"/>
    <w:rsid w:val="00367F1E"/>
    <w:rsid w:val="00370081"/>
    <w:rsid w:val="00370816"/>
    <w:rsid w:val="003731C9"/>
    <w:rsid w:val="003732D8"/>
    <w:rsid w:val="00373A7E"/>
    <w:rsid w:val="0037437A"/>
    <w:rsid w:val="003750FC"/>
    <w:rsid w:val="003755CE"/>
    <w:rsid w:val="0037725D"/>
    <w:rsid w:val="00377912"/>
    <w:rsid w:val="003779ED"/>
    <w:rsid w:val="003810DC"/>
    <w:rsid w:val="00381594"/>
    <w:rsid w:val="003832B4"/>
    <w:rsid w:val="00383C93"/>
    <w:rsid w:val="00384810"/>
    <w:rsid w:val="00384C3C"/>
    <w:rsid w:val="003854EC"/>
    <w:rsid w:val="003869A7"/>
    <w:rsid w:val="00386A0E"/>
    <w:rsid w:val="00386BDD"/>
    <w:rsid w:val="003918A2"/>
    <w:rsid w:val="00391A6B"/>
    <w:rsid w:val="003925D6"/>
    <w:rsid w:val="00393319"/>
    <w:rsid w:val="00393C0B"/>
    <w:rsid w:val="00395097"/>
    <w:rsid w:val="003959C7"/>
    <w:rsid w:val="00395FC0"/>
    <w:rsid w:val="003968E5"/>
    <w:rsid w:val="00397236"/>
    <w:rsid w:val="003A07C4"/>
    <w:rsid w:val="003A0A20"/>
    <w:rsid w:val="003A2114"/>
    <w:rsid w:val="003A2AC2"/>
    <w:rsid w:val="003A3E6B"/>
    <w:rsid w:val="003A4E32"/>
    <w:rsid w:val="003A5F68"/>
    <w:rsid w:val="003A7360"/>
    <w:rsid w:val="003A789F"/>
    <w:rsid w:val="003B12F4"/>
    <w:rsid w:val="003B2288"/>
    <w:rsid w:val="003B2D9F"/>
    <w:rsid w:val="003B30BD"/>
    <w:rsid w:val="003B3B23"/>
    <w:rsid w:val="003B4C0E"/>
    <w:rsid w:val="003B5732"/>
    <w:rsid w:val="003B63EE"/>
    <w:rsid w:val="003B6A0B"/>
    <w:rsid w:val="003B6A35"/>
    <w:rsid w:val="003B6FA2"/>
    <w:rsid w:val="003B7656"/>
    <w:rsid w:val="003B7CDD"/>
    <w:rsid w:val="003C02EE"/>
    <w:rsid w:val="003C0786"/>
    <w:rsid w:val="003C11ED"/>
    <w:rsid w:val="003C1E11"/>
    <w:rsid w:val="003C22FB"/>
    <w:rsid w:val="003C2B6F"/>
    <w:rsid w:val="003C41A5"/>
    <w:rsid w:val="003C4607"/>
    <w:rsid w:val="003C4D05"/>
    <w:rsid w:val="003C5614"/>
    <w:rsid w:val="003C56BF"/>
    <w:rsid w:val="003C5AAC"/>
    <w:rsid w:val="003C700A"/>
    <w:rsid w:val="003C7998"/>
    <w:rsid w:val="003D07F8"/>
    <w:rsid w:val="003D1894"/>
    <w:rsid w:val="003D29CF"/>
    <w:rsid w:val="003D2F2B"/>
    <w:rsid w:val="003D3A03"/>
    <w:rsid w:val="003D427D"/>
    <w:rsid w:val="003D5347"/>
    <w:rsid w:val="003D5464"/>
    <w:rsid w:val="003D55BC"/>
    <w:rsid w:val="003D57A2"/>
    <w:rsid w:val="003D59A0"/>
    <w:rsid w:val="003D5D73"/>
    <w:rsid w:val="003D6D02"/>
    <w:rsid w:val="003D7152"/>
    <w:rsid w:val="003D7D47"/>
    <w:rsid w:val="003D7D8C"/>
    <w:rsid w:val="003D7E91"/>
    <w:rsid w:val="003E0438"/>
    <w:rsid w:val="003E05CA"/>
    <w:rsid w:val="003E0CF7"/>
    <w:rsid w:val="003E19B4"/>
    <w:rsid w:val="003E1EBA"/>
    <w:rsid w:val="003E395E"/>
    <w:rsid w:val="003E4B93"/>
    <w:rsid w:val="003E4FB2"/>
    <w:rsid w:val="003E5652"/>
    <w:rsid w:val="003E5F44"/>
    <w:rsid w:val="003E6485"/>
    <w:rsid w:val="003E6A81"/>
    <w:rsid w:val="003E71A9"/>
    <w:rsid w:val="003E761F"/>
    <w:rsid w:val="003E7E5A"/>
    <w:rsid w:val="003F0092"/>
    <w:rsid w:val="003F0664"/>
    <w:rsid w:val="003F0F9C"/>
    <w:rsid w:val="003F11BB"/>
    <w:rsid w:val="003F149B"/>
    <w:rsid w:val="003F1C99"/>
    <w:rsid w:val="003F2053"/>
    <w:rsid w:val="003F34EE"/>
    <w:rsid w:val="003F4AFC"/>
    <w:rsid w:val="003F6C41"/>
    <w:rsid w:val="003F703B"/>
    <w:rsid w:val="00400147"/>
    <w:rsid w:val="004003FD"/>
    <w:rsid w:val="00400C10"/>
    <w:rsid w:val="00402908"/>
    <w:rsid w:val="00402EDD"/>
    <w:rsid w:val="00403292"/>
    <w:rsid w:val="00403552"/>
    <w:rsid w:val="00403C5E"/>
    <w:rsid w:val="00406A94"/>
    <w:rsid w:val="0041137A"/>
    <w:rsid w:val="004133DE"/>
    <w:rsid w:val="00413678"/>
    <w:rsid w:val="0041380F"/>
    <w:rsid w:val="00413856"/>
    <w:rsid w:val="004139A8"/>
    <w:rsid w:val="00413CA2"/>
    <w:rsid w:val="004140DD"/>
    <w:rsid w:val="004147BD"/>
    <w:rsid w:val="004155A5"/>
    <w:rsid w:val="004167DD"/>
    <w:rsid w:val="00416C42"/>
    <w:rsid w:val="00416C7A"/>
    <w:rsid w:val="00416EDB"/>
    <w:rsid w:val="0042046F"/>
    <w:rsid w:val="00420658"/>
    <w:rsid w:val="00422027"/>
    <w:rsid w:val="004220ED"/>
    <w:rsid w:val="00422304"/>
    <w:rsid w:val="00422448"/>
    <w:rsid w:val="00422B83"/>
    <w:rsid w:val="00423874"/>
    <w:rsid w:val="004243C4"/>
    <w:rsid w:val="00425682"/>
    <w:rsid w:val="00426DF3"/>
    <w:rsid w:val="00427762"/>
    <w:rsid w:val="00427E9F"/>
    <w:rsid w:val="00430453"/>
    <w:rsid w:val="00430C6F"/>
    <w:rsid w:val="0043270D"/>
    <w:rsid w:val="004334E7"/>
    <w:rsid w:val="0043408E"/>
    <w:rsid w:val="00434321"/>
    <w:rsid w:val="00434845"/>
    <w:rsid w:val="004353E6"/>
    <w:rsid w:val="00436C2E"/>
    <w:rsid w:val="00436F3D"/>
    <w:rsid w:val="00437E25"/>
    <w:rsid w:val="00437F5C"/>
    <w:rsid w:val="00440096"/>
    <w:rsid w:val="0044115F"/>
    <w:rsid w:val="004416BC"/>
    <w:rsid w:val="0044172D"/>
    <w:rsid w:val="00441AC0"/>
    <w:rsid w:val="004427F5"/>
    <w:rsid w:val="00442D7A"/>
    <w:rsid w:val="00444BAF"/>
    <w:rsid w:val="00445A7D"/>
    <w:rsid w:val="00445B0F"/>
    <w:rsid w:val="004471AD"/>
    <w:rsid w:val="004471E0"/>
    <w:rsid w:val="00447338"/>
    <w:rsid w:val="00447444"/>
    <w:rsid w:val="0044761A"/>
    <w:rsid w:val="00447BE3"/>
    <w:rsid w:val="004500BD"/>
    <w:rsid w:val="00450C4A"/>
    <w:rsid w:val="00450F94"/>
    <w:rsid w:val="00450FE2"/>
    <w:rsid w:val="004518C5"/>
    <w:rsid w:val="004526C6"/>
    <w:rsid w:val="0045349E"/>
    <w:rsid w:val="00453C12"/>
    <w:rsid w:val="00454C9A"/>
    <w:rsid w:val="00454D3F"/>
    <w:rsid w:val="00455B69"/>
    <w:rsid w:val="00456053"/>
    <w:rsid w:val="00461DFA"/>
    <w:rsid w:val="00462FC9"/>
    <w:rsid w:val="004634A7"/>
    <w:rsid w:val="00463677"/>
    <w:rsid w:val="00464818"/>
    <w:rsid w:val="00464D44"/>
    <w:rsid w:val="00465F27"/>
    <w:rsid w:val="00466644"/>
    <w:rsid w:val="004670F5"/>
    <w:rsid w:val="004671E9"/>
    <w:rsid w:val="00470026"/>
    <w:rsid w:val="00470325"/>
    <w:rsid w:val="00470BE1"/>
    <w:rsid w:val="004735DD"/>
    <w:rsid w:val="00473817"/>
    <w:rsid w:val="00473BF4"/>
    <w:rsid w:val="00474D1E"/>
    <w:rsid w:val="00475825"/>
    <w:rsid w:val="00476A51"/>
    <w:rsid w:val="0047702C"/>
    <w:rsid w:val="0047704E"/>
    <w:rsid w:val="00477064"/>
    <w:rsid w:val="00481212"/>
    <w:rsid w:val="0048237B"/>
    <w:rsid w:val="00483927"/>
    <w:rsid w:val="00483BFA"/>
    <w:rsid w:val="00485289"/>
    <w:rsid w:val="0048578F"/>
    <w:rsid w:val="00486039"/>
    <w:rsid w:val="00486352"/>
    <w:rsid w:val="004869A8"/>
    <w:rsid w:val="00487008"/>
    <w:rsid w:val="00487344"/>
    <w:rsid w:val="004876DE"/>
    <w:rsid w:val="0048776A"/>
    <w:rsid w:val="00487784"/>
    <w:rsid w:val="00487DB1"/>
    <w:rsid w:val="00487FBA"/>
    <w:rsid w:val="0049037F"/>
    <w:rsid w:val="00490CB8"/>
    <w:rsid w:val="00490E83"/>
    <w:rsid w:val="004923AA"/>
    <w:rsid w:val="00492627"/>
    <w:rsid w:val="0049272F"/>
    <w:rsid w:val="00492BAB"/>
    <w:rsid w:val="004939B3"/>
    <w:rsid w:val="00493FEC"/>
    <w:rsid w:val="004956EB"/>
    <w:rsid w:val="00495C1D"/>
    <w:rsid w:val="00496196"/>
    <w:rsid w:val="00496CB5"/>
    <w:rsid w:val="00496D97"/>
    <w:rsid w:val="00496F07"/>
    <w:rsid w:val="004970BD"/>
    <w:rsid w:val="00497384"/>
    <w:rsid w:val="004978E5"/>
    <w:rsid w:val="004A0C51"/>
    <w:rsid w:val="004A15CC"/>
    <w:rsid w:val="004A1D39"/>
    <w:rsid w:val="004A1E2F"/>
    <w:rsid w:val="004A2072"/>
    <w:rsid w:val="004A3622"/>
    <w:rsid w:val="004A363B"/>
    <w:rsid w:val="004A5A6C"/>
    <w:rsid w:val="004A5C3C"/>
    <w:rsid w:val="004A63A3"/>
    <w:rsid w:val="004A6D2A"/>
    <w:rsid w:val="004A7234"/>
    <w:rsid w:val="004A7BC4"/>
    <w:rsid w:val="004A7EC7"/>
    <w:rsid w:val="004B125B"/>
    <w:rsid w:val="004B1335"/>
    <w:rsid w:val="004B13A6"/>
    <w:rsid w:val="004B1CDB"/>
    <w:rsid w:val="004B2EBC"/>
    <w:rsid w:val="004B3298"/>
    <w:rsid w:val="004B33D8"/>
    <w:rsid w:val="004B3EBD"/>
    <w:rsid w:val="004B4062"/>
    <w:rsid w:val="004B70FB"/>
    <w:rsid w:val="004C06DD"/>
    <w:rsid w:val="004C08D9"/>
    <w:rsid w:val="004C0CB6"/>
    <w:rsid w:val="004C1A95"/>
    <w:rsid w:val="004C20F9"/>
    <w:rsid w:val="004C436C"/>
    <w:rsid w:val="004C5DB2"/>
    <w:rsid w:val="004C5ECD"/>
    <w:rsid w:val="004C6A5F"/>
    <w:rsid w:val="004C6D3F"/>
    <w:rsid w:val="004C743B"/>
    <w:rsid w:val="004C7E00"/>
    <w:rsid w:val="004D09D7"/>
    <w:rsid w:val="004D1402"/>
    <w:rsid w:val="004D1469"/>
    <w:rsid w:val="004D1539"/>
    <w:rsid w:val="004D2334"/>
    <w:rsid w:val="004D2579"/>
    <w:rsid w:val="004D25A0"/>
    <w:rsid w:val="004D2E0F"/>
    <w:rsid w:val="004D399A"/>
    <w:rsid w:val="004D3AA9"/>
    <w:rsid w:val="004D422E"/>
    <w:rsid w:val="004D515C"/>
    <w:rsid w:val="004D588B"/>
    <w:rsid w:val="004D5BC1"/>
    <w:rsid w:val="004D5E1A"/>
    <w:rsid w:val="004D5F26"/>
    <w:rsid w:val="004E0A5C"/>
    <w:rsid w:val="004E15BD"/>
    <w:rsid w:val="004E1EA2"/>
    <w:rsid w:val="004E337E"/>
    <w:rsid w:val="004E3403"/>
    <w:rsid w:val="004E3682"/>
    <w:rsid w:val="004E380C"/>
    <w:rsid w:val="004E610F"/>
    <w:rsid w:val="004E68CD"/>
    <w:rsid w:val="004E6B78"/>
    <w:rsid w:val="004E6FB6"/>
    <w:rsid w:val="004E7D12"/>
    <w:rsid w:val="004F0EDC"/>
    <w:rsid w:val="004F20DF"/>
    <w:rsid w:val="004F4056"/>
    <w:rsid w:val="004F46DB"/>
    <w:rsid w:val="004F51F2"/>
    <w:rsid w:val="004F5B07"/>
    <w:rsid w:val="004F6CC6"/>
    <w:rsid w:val="004F7EBB"/>
    <w:rsid w:val="00500223"/>
    <w:rsid w:val="005006C8"/>
    <w:rsid w:val="00500FA9"/>
    <w:rsid w:val="00502027"/>
    <w:rsid w:val="00502B86"/>
    <w:rsid w:val="00503263"/>
    <w:rsid w:val="0050334F"/>
    <w:rsid w:val="005038B4"/>
    <w:rsid w:val="00503FE3"/>
    <w:rsid w:val="00504A6F"/>
    <w:rsid w:val="00504EE3"/>
    <w:rsid w:val="005050F7"/>
    <w:rsid w:val="00505572"/>
    <w:rsid w:val="00505A5E"/>
    <w:rsid w:val="00505DC0"/>
    <w:rsid w:val="00506A9F"/>
    <w:rsid w:val="0050747F"/>
    <w:rsid w:val="00507D4A"/>
    <w:rsid w:val="00510810"/>
    <w:rsid w:val="00510F8D"/>
    <w:rsid w:val="00513432"/>
    <w:rsid w:val="00513BE6"/>
    <w:rsid w:val="00513CDF"/>
    <w:rsid w:val="00513F73"/>
    <w:rsid w:val="00514830"/>
    <w:rsid w:val="00515623"/>
    <w:rsid w:val="005156E3"/>
    <w:rsid w:val="00515CD4"/>
    <w:rsid w:val="00515D87"/>
    <w:rsid w:val="00517518"/>
    <w:rsid w:val="00517534"/>
    <w:rsid w:val="00520750"/>
    <w:rsid w:val="00520A4E"/>
    <w:rsid w:val="00520D2D"/>
    <w:rsid w:val="0052138C"/>
    <w:rsid w:val="00521509"/>
    <w:rsid w:val="00521EE4"/>
    <w:rsid w:val="00522644"/>
    <w:rsid w:val="00522D32"/>
    <w:rsid w:val="00522DA1"/>
    <w:rsid w:val="00522DDD"/>
    <w:rsid w:val="00522DEF"/>
    <w:rsid w:val="00524ED9"/>
    <w:rsid w:val="00525584"/>
    <w:rsid w:val="005257D7"/>
    <w:rsid w:val="00525FA3"/>
    <w:rsid w:val="0052618F"/>
    <w:rsid w:val="00526410"/>
    <w:rsid w:val="005279F0"/>
    <w:rsid w:val="00527CE4"/>
    <w:rsid w:val="005302AA"/>
    <w:rsid w:val="00530395"/>
    <w:rsid w:val="005306D3"/>
    <w:rsid w:val="0053078D"/>
    <w:rsid w:val="005307F8"/>
    <w:rsid w:val="00530944"/>
    <w:rsid w:val="005362F9"/>
    <w:rsid w:val="00537308"/>
    <w:rsid w:val="00537521"/>
    <w:rsid w:val="00540EE7"/>
    <w:rsid w:val="00541227"/>
    <w:rsid w:val="00541634"/>
    <w:rsid w:val="005418BC"/>
    <w:rsid w:val="00542E1D"/>
    <w:rsid w:val="00543419"/>
    <w:rsid w:val="00543CFA"/>
    <w:rsid w:val="005443B3"/>
    <w:rsid w:val="00547951"/>
    <w:rsid w:val="005479FF"/>
    <w:rsid w:val="005502DD"/>
    <w:rsid w:val="005505FE"/>
    <w:rsid w:val="00550724"/>
    <w:rsid w:val="0055096B"/>
    <w:rsid w:val="00550D0F"/>
    <w:rsid w:val="00550D96"/>
    <w:rsid w:val="00551509"/>
    <w:rsid w:val="00552193"/>
    <w:rsid w:val="005522CA"/>
    <w:rsid w:val="005529E2"/>
    <w:rsid w:val="0055318F"/>
    <w:rsid w:val="005545F1"/>
    <w:rsid w:val="005556F8"/>
    <w:rsid w:val="00555707"/>
    <w:rsid w:val="00555997"/>
    <w:rsid w:val="00555A8D"/>
    <w:rsid w:val="00555D05"/>
    <w:rsid w:val="00555D45"/>
    <w:rsid w:val="005569B9"/>
    <w:rsid w:val="00556DC8"/>
    <w:rsid w:val="00557214"/>
    <w:rsid w:val="005577A1"/>
    <w:rsid w:val="0056078C"/>
    <w:rsid w:val="00560E80"/>
    <w:rsid w:val="0056142B"/>
    <w:rsid w:val="0056186C"/>
    <w:rsid w:val="00564765"/>
    <w:rsid w:val="005651A0"/>
    <w:rsid w:val="005658C4"/>
    <w:rsid w:val="00566208"/>
    <w:rsid w:val="00566CA1"/>
    <w:rsid w:val="00566E22"/>
    <w:rsid w:val="00567081"/>
    <w:rsid w:val="00567568"/>
    <w:rsid w:val="00571611"/>
    <w:rsid w:val="0057161E"/>
    <w:rsid w:val="00572643"/>
    <w:rsid w:val="005727DA"/>
    <w:rsid w:val="0057419F"/>
    <w:rsid w:val="00574E83"/>
    <w:rsid w:val="005752E0"/>
    <w:rsid w:val="005759A9"/>
    <w:rsid w:val="005766C1"/>
    <w:rsid w:val="00576BE6"/>
    <w:rsid w:val="005772E7"/>
    <w:rsid w:val="00577305"/>
    <w:rsid w:val="00577F8F"/>
    <w:rsid w:val="00580C12"/>
    <w:rsid w:val="00581539"/>
    <w:rsid w:val="00583BE7"/>
    <w:rsid w:val="00584873"/>
    <w:rsid w:val="00584F6C"/>
    <w:rsid w:val="005857B7"/>
    <w:rsid w:val="005861F1"/>
    <w:rsid w:val="0058656E"/>
    <w:rsid w:val="00586A02"/>
    <w:rsid w:val="00586E6F"/>
    <w:rsid w:val="00587271"/>
    <w:rsid w:val="00587D19"/>
    <w:rsid w:val="00590546"/>
    <w:rsid w:val="00590770"/>
    <w:rsid w:val="005912FB"/>
    <w:rsid w:val="00591602"/>
    <w:rsid w:val="00591FC6"/>
    <w:rsid w:val="005929E4"/>
    <w:rsid w:val="00593F91"/>
    <w:rsid w:val="00594634"/>
    <w:rsid w:val="0059544A"/>
    <w:rsid w:val="00595511"/>
    <w:rsid w:val="00596C24"/>
    <w:rsid w:val="00597314"/>
    <w:rsid w:val="005977DE"/>
    <w:rsid w:val="00597B5B"/>
    <w:rsid w:val="005A0B9E"/>
    <w:rsid w:val="005A16E1"/>
    <w:rsid w:val="005A1A1A"/>
    <w:rsid w:val="005A1B51"/>
    <w:rsid w:val="005A2EA4"/>
    <w:rsid w:val="005A3459"/>
    <w:rsid w:val="005A4774"/>
    <w:rsid w:val="005A5200"/>
    <w:rsid w:val="005A5469"/>
    <w:rsid w:val="005A6383"/>
    <w:rsid w:val="005A6CD4"/>
    <w:rsid w:val="005A6CF3"/>
    <w:rsid w:val="005A6D48"/>
    <w:rsid w:val="005A7200"/>
    <w:rsid w:val="005A7402"/>
    <w:rsid w:val="005A75CE"/>
    <w:rsid w:val="005A7F20"/>
    <w:rsid w:val="005B1192"/>
    <w:rsid w:val="005B2F94"/>
    <w:rsid w:val="005B37B5"/>
    <w:rsid w:val="005B4098"/>
    <w:rsid w:val="005B57EA"/>
    <w:rsid w:val="005B5861"/>
    <w:rsid w:val="005B5ABD"/>
    <w:rsid w:val="005B7126"/>
    <w:rsid w:val="005B75BA"/>
    <w:rsid w:val="005B75F6"/>
    <w:rsid w:val="005B78A1"/>
    <w:rsid w:val="005C0973"/>
    <w:rsid w:val="005C1467"/>
    <w:rsid w:val="005C1C7C"/>
    <w:rsid w:val="005C2901"/>
    <w:rsid w:val="005C2A61"/>
    <w:rsid w:val="005C2AAB"/>
    <w:rsid w:val="005C4517"/>
    <w:rsid w:val="005C45A1"/>
    <w:rsid w:val="005C5691"/>
    <w:rsid w:val="005C59C3"/>
    <w:rsid w:val="005C618F"/>
    <w:rsid w:val="005C66AC"/>
    <w:rsid w:val="005C66D9"/>
    <w:rsid w:val="005C7A0A"/>
    <w:rsid w:val="005C7D53"/>
    <w:rsid w:val="005D0851"/>
    <w:rsid w:val="005D192C"/>
    <w:rsid w:val="005D251B"/>
    <w:rsid w:val="005D2BD8"/>
    <w:rsid w:val="005D31FD"/>
    <w:rsid w:val="005D3764"/>
    <w:rsid w:val="005D3F4F"/>
    <w:rsid w:val="005D4D3B"/>
    <w:rsid w:val="005D4F7C"/>
    <w:rsid w:val="005D559E"/>
    <w:rsid w:val="005D5DC8"/>
    <w:rsid w:val="005D624D"/>
    <w:rsid w:val="005D65D4"/>
    <w:rsid w:val="005D6F60"/>
    <w:rsid w:val="005D6FF3"/>
    <w:rsid w:val="005D7399"/>
    <w:rsid w:val="005D78D5"/>
    <w:rsid w:val="005D7F60"/>
    <w:rsid w:val="005E0D98"/>
    <w:rsid w:val="005E1EE9"/>
    <w:rsid w:val="005E23B6"/>
    <w:rsid w:val="005E28D3"/>
    <w:rsid w:val="005E2D2D"/>
    <w:rsid w:val="005E30F9"/>
    <w:rsid w:val="005E3897"/>
    <w:rsid w:val="005E3B14"/>
    <w:rsid w:val="005E3D68"/>
    <w:rsid w:val="005E3E5F"/>
    <w:rsid w:val="005E4E37"/>
    <w:rsid w:val="005E52B0"/>
    <w:rsid w:val="005E5B49"/>
    <w:rsid w:val="005E64BB"/>
    <w:rsid w:val="005E6D74"/>
    <w:rsid w:val="005F0CA0"/>
    <w:rsid w:val="005F16CC"/>
    <w:rsid w:val="005F196E"/>
    <w:rsid w:val="005F19F0"/>
    <w:rsid w:val="005F2901"/>
    <w:rsid w:val="005F3F39"/>
    <w:rsid w:val="005F42A4"/>
    <w:rsid w:val="005F4AB7"/>
    <w:rsid w:val="005F5F74"/>
    <w:rsid w:val="005F60FB"/>
    <w:rsid w:val="005F6843"/>
    <w:rsid w:val="00602355"/>
    <w:rsid w:val="00602B5B"/>
    <w:rsid w:val="00602C72"/>
    <w:rsid w:val="006030D8"/>
    <w:rsid w:val="0060312A"/>
    <w:rsid w:val="00603DA7"/>
    <w:rsid w:val="00604554"/>
    <w:rsid w:val="00604EAF"/>
    <w:rsid w:val="006056E9"/>
    <w:rsid w:val="0060576E"/>
    <w:rsid w:val="0060609E"/>
    <w:rsid w:val="00607D28"/>
    <w:rsid w:val="00607D7C"/>
    <w:rsid w:val="00610E8E"/>
    <w:rsid w:val="0061155B"/>
    <w:rsid w:val="0061210D"/>
    <w:rsid w:val="00612169"/>
    <w:rsid w:val="0061227A"/>
    <w:rsid w:val="006124D6"/>
    <w:rsid w:val="00612957"/>
    <w:rsid w:val="00612B83"/>
    <w:rsid w:val="00613365"/>
    <w:rsid w:val="00613532"/>
    <w:rsid w:val="00613799"/>
    <w:rsid w:val="00613EF9"/>
    <w:rsid w:val="006140CA"/>
    <w:rsid w:val="00615647"/>
    <w:rsid w:val="00615F53"/>
    <w:rsid w:val="006161F6"/>
    <w:rsid w:val="006223D3"/>
    <w:rsid w:val="006224C4"/>
    <w:rsid w:val="00622D83"/>
    <w:rsid w:val="006239E0"/>
    <w:rsid w:val="00623E67"/>
    <w:rsid w:val="00624162"/>
    <w:rsid w:val="0062432A"/>
    <w:rsid w:val="00624D01"/>
    <w:rsid w:val="00624D16"/>
    <w:rsid w:val="006252D5"/>
    <w:rsid w:val="006259B7"/>
    <w:rsid w:val="0062670B"/>
    <w:rsid w:val="00627715"/>
    <w:rsid w:val="00630ED9"/>
    <w:rsid w:val="00631BBF"/>
    <w:rsid w:val="0063236B"/>
    <w:rsid w:val="0063352A"/>
    <w:rsid w:val="00633601"/>
    <w:rsid w:val="006340D9"/>
    <w:rsid w:val="006342EB"/>
    <w:rsid w:val="006343E2"/>
    <w:rsid w:val="0063482B"/>
    <w:rsid w:val="0063498E"/>
    <w:rsid w:val="00635155"/>
    <w:rsid w:val="00635378"/>
    <w:rsid w:val="0063595C"/>
    <w:rsid w:val="00635A48"/>
    <w:rsid w:val="006362F6"/>
    <w:rsid w:val="006365BD"/>
    <w:rsid w:val="00636D91"/>
    <w:rsid w:val="00636E24"/>
    <w:rsid w:val="00637290"/>
    <w:rsid w:val="0064097D"/>
    <w:rsid w:val="00640DEA"/>
    <w:rsid w:val="00641C60"/>
    <w:rsid w:val="00641CA6"/>
    <w:rsid w:val="00641D8B"/>
    <w:rsid w:val="00642561"/>
    <w:rsid w:val="006426A6"/>
    <w:rsid w:val="00643428"/>
    <w:rsid w:val="0064461B"/>
    <w:rsid w:val="006468AB"/>
    <w:rsid w:val="00646924"/>
    <w:rsid w:val="00646C3F"/>
    <w:rsid w:val="00646F45"/>
    <w:rsid w:val="00647944"/>
    <w:rsid w:val="00647E77"/>
    <w:rsid w:val="00651526"/>
    <w:rsid w:val="00656248"/>
    <w:rsid w:val="006577AC"/>
    <w:rsid w:val="00660943"/>
    <w:rsid w:val="00661DD1"/>
    <w:rsid w:val="0066203D"/>
    <w:rsid w:val="006625AB"/>
    <w:rsid w:val="00662922"/>
    <w:rsid w:val="00663526"/>
    <w:rsid w:val="00663D4A"/>
    <w:rsid w:val="006642CA"/>
    <w:rsid w:val="006648AA"/>
    <w:rsid w:val="00664B39"/>
    <w:rsid w:val="00664C7F"/>
    <w:rsid w:val="00665387"/>
    <w:rsid w:val="00666BC3"/>
    <w:rsid w:val="00666CC4"/>
    <w:rsid w:val="00667206"/>
    <w:rsid w:val="0067076C"/>
    <w:rsid w:val="00670E40"/>
    <w:rsid w:val="00671564"/>
    <w:rsid w:val="0067198E"/>
    <w:rsid w:val="00671A7E"/>
    <w:rsid w:val="00671F28"/>
    <w:rsid w:val="00672003"/>
    <w:rsid w:val="00672513"/>
    <w:rsid w:val="00673034"/>
    <w:rsid w:val="00674045"/>
    <w:rsid w:val="006742BD"/>
    <w:rsid w:val="00674B71"/>
    <w:rsid w:val="0067549A"/>
    <w:rsid w:val="00675869"/>
    <w:rsid w:val="00675C5C"/>
    <w:rsid w:val="0067722C"/>
    <w:rsid w:val="006800F7"/>
    <w:rsid w:val="006808D3"/>
    <w:rsid w:val="00681609"/>
    <w:rsid w:val="00681DE3"/>
    <w:rsid w:val="0068225D"/>
    <w:rsid w:val="006822A4"/>
    <w:rsid w:val="00682B59"/>
    <w:rsid w:val="006834DB"/>
    <w:rsid w:val="0068472C"/>
    <w:rsid w:val="00684D24"/>
    <w:rsid w:val="006867A3"/>
    <w:rsid w:val="00690611"/>
    <w:rsid w:val="00690850"/>
    <w:rsid w:val="0069132C"/>
    <w:rsid w:val="00691C03"/>
    <w:rsid w:val="00692DF1"/>
    <w:rsid w:val="00693874"/>
    <w:rsid w:val="0069474C"/>
    <w:rsid w:val="00694F36"/>
    <w:rsid w:val="00695A7F"/>
    <w:rsid w:val="00695DAD"/>
    <w:rsid w:val="00696901"/>
    <w:rsid w:val="00696AAE"/>
    <w:rsid w:val="00697BB9"/>
    <w:rsid w:val="006A030E"/>
    <w:rsid w:val="006A0D2D"/>
    <w:rsid w:val="006A110B"/>
    <w:rsid w:val="006A17BB"/>
    <w:rsid w:val="006A1855"/>
    <w:rsid w:val="006A21A5"/>
    <w:rsid w:val="006A52F5"/>
    <w:rsid w:val="006A56DE"/>
    <w:rsid w:val="006A5C3D"/>
    <w:rsid w:val="006A5EE0"/>
    <w:rsid w:val="006A767D"/>
    <w:rsid w:val="006B0412"/>
    <w:rsid w:val="006B104E"/>
    <w:rsid w:val="006B114F"/>
    <w:rsid w:val="006B1A0E"/>
    <w:rsid w:val="006B2236"/>
    <w:rsid w:val="006B2FDD"/>
    <w:rsid w:val="006B4245"/>
    <w:rsid w:val="006B5E91"/>
    <w:rsid w:val="006B7B31"/>
    <w:rsid w:val="006B7CEC"/>
    <w:rsid w:val="006B7E8A"/>
    <w:rsid w:val="006C1407"/>
    <w:rsid w:val="006C15EA"/>
    <w:rsid w:val="006C2513"/>
    <w:rsid w:val="006C2E4A"/>
    <w:rsid w:val="006C3FB8"/>
    <w:rsid w:val="006C43DD"/>
    <w:rsid w:val="006C4616"/>
    <w:rsid w:val="006C5330"/>
    <w:rsid w:val="006C5465"/>
    <w:rsid w:val="006C77E4"/>
    <w:rsid w:val="006D0487"/>
    <w:rsid w:val="006D0641"/>
    <w:rsid w:val="006D0B0B"/>
    <w:rsid w:val="006D110C"/>
    <w:rsid w:val="006D1510"/>
    <w:rsid w:val="006D168F"/>
    <w:rsid w:val="006D1A50"/>
    <w:rsid w:val="006D3CCD"/>
    <w:rsid w:val="006D46B2"/>
    <w:rsid w:val="006D4DE7"/>
    <w:rsid w:val="006D53E4"/>
    <w:rsid w:val="006D5D99"/>
    <w:rsid w:val="006D5E10"/>
    <w:rsid w:val="006D6504"/>
    <w:rsid w:val="006D6912"/>
    <w:rsid w:val="006D76B5"/>
    <w:rsid w:val="006D7975"/>
    <w:rsid w:val="006D7F08"/>
    <w:rsid w:val="006E046F"/>
    <w:rsid w:val="006E10EF"/>
    <w:rsid w:val="006E1F07"/>
    <w:rsid w:val="006E2CB4"/>
    <w:rsid w:val="006E2EF8"/>
    <w:rsid w:val="006E3E45"/>
    <w:rsid w:val="006E4437"/>
    <w:rsid w:val="006E4AF6"/>
    <w:rsid w:val="006E662F"/>
    <w:rsid w:val="006E7304"/>
    <w:rsid w:val="006E733A"/>
    <w:rsid w:val="006F03D3"/>
    <w:rsid w:val="006F0E8F"/>
    <w:rsid w:val="006F15AF"/>
    <w:rsid w:val="006F1C05"/>
    <w:rsid w:val="006F2C5F"/>
    <w:rsid w:val="006F49A0"/>
    <w:rsid w:val="006F4D9B"/>
    <w:rsid w:val="006F5265"/>
    <w:rsid w:val="006F5B59"/>
    <w:rsid w:val="006F635C"/>
    <w:rsid w:val="006F7D17"/>
    <w:rsid w:val="007024A5"/>
    <w:rsid w:val="00702A21"/>
    <w:rsid w:val="00704C01"/>
    <w:rsid w:val="0070540A"/>
    <w:rsid w:val="007061AF"/>
    <w:rsid w:val="00706AC2"/>
    <w:rsid w:val="00706FBE"/>
    <w:rsid w:val="0070740E"/>
    <w:rsid w:val="007102D3"/>
    <w:rsid w:val="00711764"/>
    <w:rsid w:val="00711EA6"/>
    <w:rsid w:val="00711EEC"/>
    <w:rsid w:val="00712021"/>
    <w:rsid w:val="00712F8F"/>
    <w:rsid w:val="0071504D"/>
    <w:rsid w:val="00715988"/>
    <w:rsid w:val="007159EF"/>
    <w:rsid w:val="007205B4"/>
    <w:rsid w:val="00720657"/>
    <w:rsid w:val="00720E99"/>
    <w:rsid w:val="007215AF"/>
    <w:rsid w:val="00721A8A"/>
    <w:rsid w:val="00721FE8"/>
    <w:rsid w:val="007223FC"/>
    <w:rsid w:val="0072372B"/>
    <w:rsid w:val="00723DE1"/>
    <w:rsid w:val="0072431D"/>
    <w:rsid w:val="007243A5"/>
    <w:rsid w:val="0072597E"/>
    <w:rsid w:val="00725A90"/>
    <w:rsid w:val="00725DD0"/>
    <w:rsid w:val="00725E6E"/>
    <w:rsid w:val="007265D6"/>
    <w:rsid w:val="00730ACA"/>
    <w:rsid w:val="00730C20"/>
    <w:rsid w:val="00730F81"/>
    <w:rsid w:val="00731576"/>
    <w:rsid w:val="00732610"/>
    <w:rsid w:val="007327F0"/>
    <w:rsid w:val="00732933"/>
    <w:rsid w:val="00732B18"/>
    <w:rsid w:val="00733F5E"/>
    <w:rsid w:val="00734410"/>
    <w:rsid w:val="007352FD"/>
    <w:rsid w:val="00735427"/>
    <w:rsid w:val="00736DD3"/>
    <w:rsid w:val="00737CE1"/>
    <w:rsid w:val="00741049"/>
    <w:rsid w:val="00741AFC"/>
    <w:rsid w:val="0074273E"/>
    <w:rsid w:val="007427AE"/>
    <w:rsid w:val="00742ACA"/>
    <w:rsid w:val="00742E77"/>
    <w:rsid w:val="00744BE5"/>
    <w:rsid w:val="00744BEB"/>
    <w:rsid w:val="00744C8C"/>
    <w:rsid w:val="00744FF9"/>
    <w:rsid w:val="00745E5A"/>
    <w:rsid w:val="00750382"/>
    <w:rsid w:val="007507AD"/>
    <w:rsid w:val="0075081C"/>
    <w:rsid w:val="00752E2D"/>
    <w:rsid w:val="00753D6D"/>
    <w:rsid w:val="0075466A"/>
    <w:rsid w:val="00755BE6"/>
    <w:rsid w:val="00756023"/>
    <w:rsid w:val="007562E1"/>
    <w:rsid w:val="0075654E"/>
    <w:rsid w:val="00757852"/>
    <w:rsid w:val="007604B4"/>
    <w:rsid w:val="0076167D"/>
    <w:rsid w:val="00763432"/>
    <w:rsid w:val="00766F1B"/>
    <w:rsid w:val="00767CD3"/>
    <w:rsid w:val="007706FF"/>
    <w:rsid w:val="00771DC3"/>
    <w:rsid w:val="00772035"/>
    <w:rsid w:val="007721B7"/>
    <w:rsid w:val="00772575"/>
    <w:rsid w:val="00774246"/>
    <w:rsid w:val="007742C5"/>
    <w:rsid w:val="00774606"/>
    <w:rsid w:val="007760F7"/>
    <w:rsid w:val="00776839"/>
    <w:rsid w:val="007768F2"/>
    <w:rsid w:val="007776C3"/>
    <w:rsid w:val="007807E9"/>
    <w:rsid w:val="007808C6"/>
    <w:rsid w:val="00780E23"/>
    <w:rsid w:val="00780FBC"/>
    <w:rsid w:val="0078140A"/>
    <w:rsid w:val="007818AD"/>
    <w:rsid w:val="00782069"/>
    <w:rsid w:val="00782557"/>
    <w:rsid w:val="00784782"/>
    <w:rsid w:val="00784E65"/>
    <w:rsid w:val="00784F85"/>
    <w:rsid w:val="00785410"/>
    <w:rsid w:val="00785B97"/>
    <w:rsid w:val="007875AB"/>
    <w:rsid w:val="00790E25"/>
    <w:rsid w:val="00791463"/>
    <w:rsid w:val="0079176B"/>
    <w:rsid w:val="00793299"/>
    <w:rsid w:val="00794377"/>
    <w:rsid w:val="007958A2"/>
    <w:rsid w:val="007959A4"/>
    <w:rsid w:val="0079611F"/>
    <w:rsid w:val="0079690C"/>
    <w:rsid w:val="00797302"/>
    <w:rsid w:val="007977AD"/>
    <w:rsid w:val="00797DA3"/>
    <w:rsid w:val="007A092F"/>
    <w:rsid w:val="007A09B1"/>
    <w:rsid w:val="007A0A4C"/>
    <w:rsid w:val="007A0D65"/>
    <w:rsid w:val="007A1981"/>
    <w:rsid w:val="007A2CB8"/>
    <w:rsid w:val="007A3E62"/>
    <w:rsid w:val="007A459B"/>
    <w:rsid w:val="007A460D"/>
    <w:rsid w:val="007A4946"/>
    <w:rsid w:val="007A4B60"/>
    <w:rsid w:val="007A528A"/>
    <w:rsid w:val="007A5390"/>
    <w:rsid w:val="007A582E"/>
    <w:rsid w:val="007A5F3C"/>
    <w:rsid w:val="007A6F48"/>
    <w:rsid w:val="007A7B68"/>
    <w:rsid w:val="007B05A1"/>
    <w:rsid w:val="007B13E5"/>
    <w:rsid w:val="007B2E83"/>
    <w:rsid w:val="007B2EAD"/>
    <w:rsid w:val="007B3851"/>
    <w:rsid w:val="007B3B42"/>
    <w:rsid w:val="007B3F1A"/>
    <w:rsid w:val="007B43E0"/>
    <w:rsid w:val="007B52E3"/>
    <w:rsid w:val="007B5D3B"/>
    <w:rsid w:val="007B5F6A"/>
    <w:rsid w:val="007B6042"/>
    <w:rsid w:val="007B6AA3"/>
    <w:rsid w:val="007C0DBA"/>
    <w:rsid w:val="007C23C7"/>
    <w:rsid w:val="007C269F"/>
    <w:rsid w:val="007C2B0A"/>
    <w:rsid w:val="007C2EB7"/>
    <w:rsid w:val="007C345B"/>
    <w:rsid w:val="007C3ED5"/>
    <w:rsid w:val="007C43E0"/>
    <w:rsid w:val="007C6667"/>
    <w:rsid w:val="007C75D1"/>
    <w:rsid w:val="007C773F"/>
    <w:rsid w:val="007D0050"/>
    <w:rsid w:val="007D03B1"/>
    <w:rsid w:val="007D090D"/>
    <w:rsid w:val="007D1767"/>
    <w:rsid w:val="007D2E08"/>
    <w:rsid w:val="007D4956"/>
    <w:rsid w:val="007D4CF3"/>
    <w:rsid w:val="007D5954"/>
    <w:rsid w:val="007D6D87"/>
    <w:rsid w:val="007E0541"/>
    <w:rsid w:val="007E0A67"/>
    <w:rsid w:val="007E18A7"/>
    <w:rsid w:val="007E2111"/>
    <w:rsid w:val="007E2637"/>
    <w:rsid w:val="007E3441"/>
    <w:rsid w:val="007E3EEF"/>
    <w:rsid w:val="007E555F"/>
    <w:rsid w:val="007E5F82"/>
    <w:rsid w:val="007E646D"/>
    <w:rsid w:val="007E66EB"/>
    <w:rsid w:val="007E69E1"/>
    <w:rsid w:val="007E6F6F"/>
    <w:rsid w:val="007E7871"/>
    <w:rsid w:val="007F0120"/>
    <w:rsid w:val="007F0A9D"/>
    <w:rsid w:val="007F1488"/>
    <w:rsid w:val="007F24AD"/>
    <w:rsid w:val="007F2982"/>
    <w:rsid w:val="007F3FC6"/>
    <w:rsid w:val="007F4913"/>
    <w:rsid w:val="007F4F1D"/>
    <w:rsid w:val="007F52C1"/>
    <w:rsid w:val="007F5BFE"/>
    <w:rsid w:val="007F719C"/>
    <w:rsid w:val="007F7213"/>
    <w:rsid w:val="00800040"/>
    <w:rsid w:val="00800076"/>
    <w:rsid w:val="0080139A"/>
    <w:rsid w:val="0080296F"/>
    <w:rsid w:val="00802B30"/>
    <w:rsid w:val="00802E4C"/>
    <w:rsid w:val="0080622A"/>
    <w:rsid w:val="00806CC5"/>
    <w:rsid w:val="00806CEE"/>
    <w:rsid w:val="00807CAB"/>
    <w:rsid w:val="00807E32"/>
    <w:rsid w:val="00810751"/>
    <w:rsid w:val="00811065"/>
    <w:rsid w:val="0081203C"/>
    <w:rsid w:val="0081258A"/>
    <w:rsid w:val="00812F57"/>
    <w:rsid w:val="008140EE"/>
    <w:rsid w:val="0081433B"/>
    <w:rsid w:val="00814E42"/>
    <w:rsid w:val="008158E7"/>
    <w:rsid w:val="00815D68"/>
    <w:rsid w:val="00815EEE"/>
    <w:rsid w:val="008205B5"/>
    <w:rsid w:val="0082110F"/>
    <w:rsid w:val="008212E9"/>
    <w:rsid w:val="0082302C"/>
    <w:rsid w:val="00823082"/>
    <w:rsid w:val="0082430F"/>
    <w:rsid w:val="008248BA"/>
    <w:rsid w:val="008248D2"/>
    <w:rsid w:val="008249C7"/>
    <w:rsid w:val="00826231"/>
    <w:rsid w:val="00826A96"/>
    <w:rsid w:val="00827041"/>
    <w:rsid w:val="00827EB4"/>
    <w:rsid w:val="008311F3"/>
    <w:rsid w:val="008328E6"/>
    <w:rsid w:val="008329A2"/>
    <w:rsid w:val="00832C6E"/>
    <w:rsid w:val="00834EA6"/>
    <w:rsid w:val="0083553E"/>
    <w:rsid w:val="00835938"/>
    <w:rsid w:val="0083688E"/>
    <w:rsid w:val="00836CB7"/>
    <w:rsid w:val="00836D2A"/>
    <w:rsid w:val="008371C4"/>
    <w:rsid w:val="00837BC9"/>
    <w:rsid w:val="00840112"/>
    <w:rsid w:val="00840A8A"/>
    <w:rsid w:val="00841D5C"/>
    <w:rsid w:val="00842445"/>
    <w:rsid w:val="00843E66"/>
    <w:rsid w:val="008444F4"/>
    <w:rsid w:val="00844A1A"/>
    <w:rsid w:val="00844A36"/>
    <w:rsid w:val="008451DF"/>
    <w:rsid w:val="00846120"/>
    <w:rsid w:val="0084686E"/>
    <w:rsid w:val="008469F9"/>
    <w:rsid w:val="00847211"/>
    <w:rsid w:val="00847A01"/>
    <w:rsid w:val="00847BEF"/>
    <w:rsid w:val="00850100"/>
    <w:rsid w:val="00851E3D"/>
    <w:rsid w:val="0085313D"/>
    <w:rsid w:val="00853FE4"/>
    <w:rsid w:val="0085404D"/>
    <w:rsid w:val="00854F61"/>
    <w:rsid w:val="008564B0"/>
    <w:rsid w:val="008571AA"/>
    <w:rsid w:val="0085735B"/>
    <w:rsid w:val="00857530"/>
    <w:rsid w:val="0086081D"/>
    <w:rsid w:val="00860BA6"/>
    <w:rsid w:val="0086236F"/>
    <w:rsid w:val="00862531"/>
    <w:rsid w:val="00862FC0"/>
    <w:rsid w:val="00863807"/>
    <w:rsid w:val="00863D61"/>
    <w:rsid w:val="00863D77"/>
    <w:rsid w:val="0086468E"/>
    <w:rsid w:val="008658C3"/>
    <w:rsid w:val="008660FE"/>
    <w:rsid w:val="00866941"/>
    <w:rsid w:val="0086704F"/>
    <w:rsid w:val="00867F1C"/>
    <w:rsid w:val="008706F7"/>
    <w:rsid w:val="00870790"/>
    <w:rsid w:val="008715AF"/>
    <w:rsid w:val="00873645"/>
    <w:rsid w:val="0087560B"/>
    <w:rsid w:val="0087571F"/>
    <w:rsid w:val="00875F3F"/>
    <w:rsid w:val="0087744A"/>
    <w:rsid w:val="00877962"/>
    <w:rsid w:val="00877CCC"/>
    <w:rsid w:val="00877D91"/>
    <w:rsid w:val="008814C3"/>
    <w:rsid w:val="008817A2"/>
    <w:rsid w:val="00882718"/>
    <w:rsid w:val="008835C0"/>
    <w:rsid w:val="0088361E"/>
    <w:rsid w:val="008837B0"/>
    <w:rsid w:val="00883E5A"/>
    <w:rsid w:val="00883EA8"/>
    <w:rsid w:val="00884CE7"/>
    <w:rsid w:val="00885346"/>
    <w:rsid w:val="008869F0"/>
    <w:rsid w:val="00887746"/>
    <w:rsid w:val="00887D29"/>
    <w:rsid w:val="0089037A"/>
    <w:rsid w:val="008909AF"/>
    <w:rsid w:val="0089161D"/>
    <w:rsid w:val="00892583"/>
    <w:rsid w:val="008933FE"/>
    <w:rsid w:val="008934C2"/>
    <w:rsid w:val="008934F0"/>
    <w:rsid w:val="008960AF"/>
    <w:rsid w:val="00897695"/>
    <w:rsid w:val="008979CD"/>
    <w:rsid w:val="008A0D9D"/>
    <w:rsid w:val="008A0F49"/>
    <w:rsid w:val="008A16A5"/>
    <w:rsid w:val="008A2557"/>
    <w:rsid w:val="008A25BF"/>
    <w:rsid w:val="008A272F"/>
    <w:rsid w:val="008A2FFA"/>
    <w:rsid w:val="008A3575"/>
    <w:rsid w:val="008A5283"/>
    <w:rsid w:val="008A65C2"/>
    <w:rsid w:val="008A6826"/>
    <w:rsid w:val="008A69F1"/>
    <w:rsid w:val="008A7C6B"/>
    <w:rsid w:val="008B04D2"/>
    <w:rsid w:val="008B0E0E"/>
    <w:rsid w:val="008B1804"/>
    <w:rsid w:val="008B18C4"/>
    <w:rsid w:val="008B1DA9"/>
    <w:rsid w:val="008B1E3D"/>
    <w:rsid w:val="008B1FA8"/>
    <w:rsid w:val="008B214B"/>
    <w:rsid w:val="008B2BF8"/>
    <w:rsid w:val="008B2C32"/>
    <w:rsid w:val="008B32CE"/>
    <w:rsid w:val="008B6882"/>
    <w:rsid w:val="008B6A10"/>
    <w:rsid w:val="008B7839"/>
    <w:rsid w:val="008B7BEE"/>
    <w:rsid w:val="008C04F5"/>
    <w:rsid w:val="008C248E"/>
    <w:rsid w:val="008C267A"/>
    <w:rsid w:val="008C2D84"/>
    <w:rsid w:val="008C4146"/>
    <w:rsid w:val="008C5764"/>
    <w:rsid w:val="008C5D64"/>
    <w:rsid w:val="008D0B08"/>
    <w:rsid w:val="008D1478"/>
    <w:rsid w:val="008D2428"/>
    <w:rsid w:val="008D28C1"/>
    <w:rsid w:val="008D32D5"/>
    <w:rsid w:val="008D3F22"/>
    <w:rsid w:val="008D4A65"/>
    <w:rsid w:val="008D52D1"/>
    <w:rsid w:val="008D66A6"/>
    <w:rsid w:val="008D6D83"/>
    <w:rsid w:val="008E0F66"/>
    <w:rsid w:val="008E11DC"/>
    <w:rsid w:val="008E1355"/>
    <w:rsid w:val="008E1A0A"/>
    <w:rsid w:val="008E3AAA"/>
    <w:rsid w:val="008E3B72"/>
    <w:rsid w:val="008E3C5C"/>
    <w:rsid w:val="008E4E2F"/>
    <w:rsid w:val="008E516D"/>
    <w:rsid w:val="008E5233"/>
    <w:rsid w:val="008E541D"/>
    <w:rsid w:val="008E7F7E"/>
    <w:rsid w:val="008F03DD"/>
    <w:rsid w:val="008F0BC6"/>
    <w:rsid w:val="008F1682"/>
    <w:rsid w:val="008F21C6"/>
    <w:rsid w:val="008F31A6"/>
    <w:rsid w:val="008F4CDB"/>
    <w:rsid w:val="008F665A"/>
    <w:rsid w:val="008F6A89"/>
    <w:rsid w:val="008F7035"/>
    <w:rsid w:val="008F7895"/>
    <w:rsid w:val="00900891"/>
    <w:rsid w:val="00900A4B"/>
    <w:rsid w:val="00900E24"/>
    <w:rsid w:val="0090105F"/>
    <w:rsid w:val="00902BA0"/>
    <w:rsid w:val="00903216"/>
    <w:rsid w:val="00903470"/>
    <w:rsid w:val="009039D7"/>
    <w:rsid w:val="00903E2D"/>
    <w:rsid w:val="00904180"/>
    <w:rsid w:val="009048BF"/>
    <w:rsid w:val="00905C94"/>
    <w:rsid w:val="00905F82"/>
    <w:rsid w:val="009063FD"/>
    <w:rsid w:val="00906EAA"/>
    <w:rsid w:val="00910825"/>
    <w:rsid w:val="00910A74"/>
    <w:rsid w:val="00911240"/>
    <w:rsid w:val="009113CB"/>
    <w:rsid w:val="00911456"/>
    <w:rsid w:val="00911712"/>
    <w:rsid w:val="00911CD4"/>
    <w:rsid w:val="00911D1B"/>
    <w:rsid w:val="0091306A"/>
    <w:rsid w:val="009137A1"/>
    <w:rsid w:val="00914DF2"/>
    <w:rsid w:val="009164F6"/>
    <w:rsid w:val="00917497"/>
    <w:rsid w:val="009178BA"/>
    <w:rsid w:val="009207AB"/>
    <w:rsid w:val="00923275"/>
    <w:rsid w:val="009235C1"/>
    <w:rsid w:val="00924A30"/>
    <w:rsid w:val="00925931"/>
    <w:rsid w:val="00925D64"/>
    <w:rsid w:val="00926767"/>
    <w:rsid w:val="00926C07"/>
    <w:rsid w:val="009272BF"/>
    <w:rsid w:val="00927FA8"/>
    <w:rsid w:val="00930CCE"/>
    <w:rsid w:val="009312AA"/>
    <w:rsid w:val="009314C7"/>
    <w:rsid w:val="00931601"/>
    <w:rsid w:val="0093189B"/>
    <w:rsid w:val="00931C93"/>
    <w:rsid w:val="00932816"/>
    <w:rsid w:val="00932CF3"/>
    <w:rsid w:val="00932CF5"/>
    <w:rsid w:val="009337A0"/>
    <w:rsid w:val="00935237"/>
    <w:rsid w:val="00935900"/>
    <w:rsid w:val="0093682B"/>
    <w:rsid w:val="00937A47"/>
    <w:rsid w:val="00940596"/>
    <w:rsid w:val="009406BD"/>
    <w:rsid w:val="00941586"/>
    <w:rsid w:val="00941DDA"/>
    <w:rsid w:val="009422B5"/>
    <w:rsid w:val="0094266A"/>
    <w:rsid w:val="009427A7"/>
    <w:rsid w:val="009427EE"/>
    <w:rsid w:val="00943016"/>
    <w:rsid w:val="0094324F"/>
    <w:rsid w:val="0094374C"/>
    <w:rsid w:val="00944065"/>
    <w:rsid w:val="009447BE"/>
    <w:rsid w:val="00944B0E"/>
    <w:rsid w:val="00945841"/>
    <w:rsid w:val="00945AD3"/>
    <w:rsid w:val="00945F40"/>
    <w:rsid w:val="00946905"/>
    <w:rsid w:val="00946B5E"/>
    <w:rsid w:val="00946EEE"/>
    <w:rsid w:val="00947464"/>
    <w:rsid w:val="00950419"/>
    <w:rsid w:val="009513E1"/>
    <w:rsid w:val="00951AAD"/>
    <w:rsid w:val="009520A5"/>
    <w:rsid w:val="009533A7"/>
    <w:rsid w:val="00953BC1"/>
    <w:rsid w:val="009540A4"/>
    <w:rsid w:val="009547B7"/>
    <w:rsid w:val="00954C71"/>
    <w:rsid w:val="00954EC0"/>
    <w:rsid w:val="009554DF"/>
    <w:rsid w:val="00957407"/>
    <w:rsid w:val="0095746A"/>
    <w:rsid w:val="00960A2C"/>
    <w:rsid w:val="009621C7"/>
    <w:rsid w:val="0096229F"/>
    <w:rsid w:val="00965AD6"/>
    <w:rsid w:val="00965CEB"/>
    <w:rsid w:val="00970030"/>
    <w:rsid w:val="00972058"/>
    <w:rsid w:val="00972CDD"/>
    <w:rsid w:val="0097599D"/>
    <w:rsid w:val="00976040"/>
    <w:rsid w:val="00976156"/>
    <w:rsid w:val="0097621B"/>
    <w:rsid w:val="00976920"/>
    <w:rsid w:val="00977324"/>
    <w:rsid w:val="00980038"/>
    <w:rsid w:val="0098047B"/>
    <w:rsid w:val="00981FD2"/>
    <w:rsid w:val="00982A6C"/>
    <w:rsid w:val="00984211"/>
    <w:rsid w:val="00986C5B"/>
    <w:rsid w:val="009879B8"/>
    <w:rsid w:val="0099025C"/>
    <w:rsid w:val="0099133D"/>
    <w:rsid w:val="00991BFD"/>
    <w:rsid w:val="00992CED"/>
    <w:rsid w:val="00992ED2"/>
    <w:rsid w:val="00992F6F"/>
    <w:rsid w:val="009939D1"/>
    <w:rsid w:val="0099458F"/>
    <w:rsid w:val="0099497F"/>
    <w:rsid w:val="00994A84"/>
    <w:rsid w:val="00994DBD"/>
    <w:rsid w:val="00994EB1"/>
    <w:rsid w:val="00995689"/>
    <w:rsid w:val="00995861"/>
    <w:rsid w:val="009961A7"/>
    <w:rsid w:val="00996331"/>
    <w:rsid w:val="00997518"/>
    <w:rsid w:val="00997C9E"/>
    <w:rsid w:val="00997F13"/>
    <w:rsid w:val="009A0C72"/>
    <w:rsid w:val="009A19C0"/>
    <w:rsid w:val="009A2896"/>
    <w:rsid w:val="009A339E"/>
    <w:rsid w:val="009A45DC"/>
    <w:rsid w:val="009A6233"/>
    <w:rsid w:val="009A6EEE"/>
    <w:rsid w:val="009B0760"/>
    <w:rsid w:val="009B112D"/>
    <w:rsid w:val="009B12EE"/>
    <w:rsid w:val="009B1C43"/>
    <w:rsid w:val="009B3563"/>
    <w:rsid w:val="009B42F5"/>
    <w:rsid w:val="009B5170"/>
    <w:rsid w:val="009B53BE"/>
    <w:rsid w:val="009B5ED3"/>
    <w:rsid w:val="009B661A"/>
    <w:rsid w:val="009B6839"/>
    <w:rsid w:val="009B6942"/>
    <w:rsid w:val="009C0A3E"/>
    <w:rsid w:val="009C0B03"/>
    <w:rsid w:val="009C1E6E"/>
    <w:rsid w:val="009C41EA"/>
    <w:rsid w:val="009C4AFF"/>
    <w:rsid w:val="009C625D"/>
    <w:rsid w:val="009C67DD"/>
    <w:rsid w:val="009C6AE4"/>
    <w:rsid w:val="009C6F86"/>
    <w:rsid w:val="009D2973"/>
    <w:rsid w:val="009D4585"/>
    <w:rsid w:val="009D4D1D"/>
    <w:rsid w:val="009D5CA0"/>
    <w:rsid w:val="009D62C3"/>
    <w:rsid w:val="009D62D0"/>
    <w:rsid w:val="009D636A"/>
    <w:rsid w:val="009D67D2"/>
    <w:rsid w:val="009D7221"/>
    <w:rsid w:val="009D7306"/>
    <w:rsid w:val="009D7AE2"/>
    <w:rsid w:val="009E0757"/>
    <w:rsid w:val="009E0E40"/>
    <w:rsid w:val="009E252E"/>
    <w:rsid w:val="009E3BF1"/>
    <w:rsid w:val="009E6EAA"/>
    <w:rsid w:val="009E7079"/>
    <w:rsid w:val="009E7C7D"/>
    <w:rsid w:val="009F04DC"/>
    <w:rsid w:val="009F077A"/>
    <w:rsid w:val="009F09E1"/>
    <w:rsid w:val="009F0D46"/>
    <w:rsid w:val="009F1435"/>
    <w:rsid w:val="009F1773"/>
    <w:rsid w:val="009F29AB"/>
    <w:rsid w:val="009F3B10"/>
    <w:rsid w:val="009F4CF3"/>
    <w:rsid w:val="009F66A9"/>
    <w:rsid w:val="009F7683"/>
    <w:rsid w:val="00A001C3"/>
    <w:rsid w:val="00A008D7"/>
    <w:rsid w:val="00A0096B"/>
    <w:rsid w:val="00A01D32"/>
    <w:rsid w:val="00A023A8"/>
    <w:rsid w:val="00A02B42"/>
    <w:rsid w:val="00A02DAF"/>
    <w:rsid w:val="00A02F93"/>
    <w:rsid w:val="00A03131"/>
    <w:rsid w:val="00A03208"/>
    <w:rsid w:val="00A04016"/>
    <w:rsid w:val="00A04416"/>
    <w:rsid w:val="00A04552"/>
    <w:rsid w:val="00A04D35"/>
    <w:rsid w:val="00A057DB"/>
    <w:rsid w:val="00A05E9E"/>
    <w:rsid w:val="00A104A3"/>
    <w:rsid w:val="00A106E1"/>
    <w:rsid w:val="00A12ED3"/>
    <w:rsid w:val="00A13DF1"/>
    <w:rsid w:val="00A13E3A"/>
    <w:rsid w:val="00A14607"/>
    <w:rsid w:val="00A14772"/>
    <w:rsid w:val="00A149E6"/>
    <w:rsid w:val="00A14B6F"/>
    <w:rsid w:val="00A14E05"/>
    <w:rsid w:val="00A15AF5"/>
    <w:rsid w:val="00A15E68"/>
    <w:rsid w:val="00A161A7"/>
    <w:rsid w:val="00A16296"/>
    <w:rsid w:val="00A169DE"/>
    <w:rsid w:val="00A16C8D"/>
    <w:rsid w:val="00A16DF9"/>
    <w:rsid w:val="00A1742F"/>
    <w:rsid w:val="00A2104C"/>
    <w:rsid w:val="00A21892"/>
    <w:rsid w:val="00A2216D"/>
    <w:rsid w:val="00A225EC"/>
    <w:rsid w:val="00A230B5"/>
    <w:rsid w:val="00A23489"/>
    <w:rsid w:val="00A236AA"/>
    <w:rsid w:val="00A23C2C"/>
    <w:rsid w:val="00A23ED6"/>
    <w:rsid w:val="00A244C7"/>
    <w:rsid w:val="00A249A6"/>
    <w:rsid w:val="00A250E1"/>
    <w:rsid w:val="00A2556F"/>
    <w:rsid w:val="00A25919"/>
    <w:rsid w:val="00A25DF6"/>
    <w:rsid w:val="00A26839"/>
    <w:rsid w:val="00A27101"/>
    <w:rsid w:val="00A27496"/>
    <w:rsid w:val="00A27784"/>
    <w:rsid w:val="00A3106E"/>
    <w:rsid w:val="00A32777"/>
    <w:rsid w:val="00A328AE"/>
    <w:rsid w:val="00A329B0"/>
    <w:rsid w:val="00A33DB2"/>
    <w:rsid w:val="00A34238"/>
    <w:rsid w:val="00A349ED"/>
    <w:rsid w:val="00A351A0"/>
    <w:rsid w:val="00A35585"/>
    <w:rsid w:val="00A360D6"/>
    <w:rsid w:val="00A379B2"/>
    <w:rsid w:val="00A415AE"/>
    <w:rsid w:val="00A42A28"/>
    <w:rsid w:val="00A438DD"/>
    <w:rsid w:val="00A43985"/>
    <w:rsid w:val="00A43C02"/>
    <w:rsid w:val="00A44251"/>
    <w:rsid w:val="00A445C1"/>
    <w:rsid w:val="00A44E0D"/>
    <w:rsid w:val="00A45226"/>
    <w:rsid w:val="00A46017"/>
    <w:rsid w:val="00A50A24"/>
    <w:rsid w:val="00A51E0B"/>
    <w:rsid w:val="00A5334C"/>
    <w:rsid w:val="00A53422"/>
    <w:rsid w:val="00A54260"/>
    <w:rsid w:val="00A54324"/>
    <w:rsid w:val="00A553EC"/>
    <w:rsid w:val="00A55C28"/>
    <w:rsid w:val="00A5612A"/>
    <w:rsid w:val="00A565E6"/>
    <w:rsid w:val="00A57573"/>
    <w:rsid w:val="00A609A1"/>
    <w:rsid w:val="00A6127D"/>
    <w:rsid w:val="00A613B2"/>
    <w:rsid w:val="00A6193F"/>
    <w:rsid w:val="00A61D68"/>
    <w:rsid w:val="00A6261B"/>
    <w:rsid w:val="00A63979"/>
    <w:rsid w:val="00A644D2"/>
    <w:rsid w:val="00A64624"/>
    <w:rsid w:val="00A661B4"/>
    <w:rsid w:val="00A67296"/>
    <w:rsid w:val="00A67AE8"/>
    <w:rsid w:val="00A70A05"/>
    <w:rsid w:val="00A713D6"/>
    <w:rsid w:val="00A71780"/>
    <w:rsid w:val="00A727A6"/>
    <w:rsid w:val="00A72C8C"/>
    <w:rsid w:val="00A732B2"/>
    <w:rsid w:val="00A73571"/>
    <w:rsid w:val="00A73B02"/>
    <w:rsid w:val="00A7493C"/>
    <w:rsid w:val="00A74E10"/>
    <w:rsid w:val="00A7588C"/>
    <w:rsid w:val="00A758D7"/>
    <w:rsid w:val="00A7652F"/>
    <w:rsid w:val="00A77253"/>
    <w:rsid w:val="00A81172"/>
    <w:rsid w:val="00A81B93"/>
    <w:rsid w:val="00A81BCE"/>
    <w:rsid w:val="00A81C8B"/>
    <w:rsid w:val="00A81EB9"/>
    <w:rsid w:val="00A8230A"/>
    <w:rsid w:val="00A8277C"/>
    <w:rsid w:val="00A833E3"/>
    <w:rsid w:val="00A83427"/>
    <w:rsid w:val="00A849E8"/>
    <w:rsid w:val="00A84DA4"/>
    <w:rsid w:val="00A8552F"/>
    <w:rsid w:val="00A85632"/>
    <w:rsid w:val="00A86164"/>
    <w:rsid w:val="00A862C3"/>
    <w:rsid w:val="00A864A0"/>
    <w:rsid w:val="00A86F10"/>
    <w:rsid w:val="00A87263"/>
    <w:rsid w:val="00A900AE"/>
    <w:rsid w:val="00A90D6B"/>
    <w:rsid w:val="00A91435"/>
    <w:rsid w:val="00A92272"/>
    <w:rsid w:val="00A92E7F"/>
    <w:rsid w:val="00A93A01"/>
    <w:rsid w:val="00A93EFA"/>
    <w:rsid w:val="00A95071"/>
    <w:rsid w:val="00A965ED"/>
    <w:rsid w:val="00A96BB4"/>
    <w:rsid w:val="00A96FFE"/>
    <w:rsid w:val="00A97233"/>
    <w:rsid w:val="00A97810"/>
    <w:rsid w:val="00A97876"/>
    <w:rsid w:val="00AA01D4"/>
    <w:rsid w:val="00AA07A0"/>
    <w:rsid w:val="00AA0B54"/>
    <w:rsid w:val="00AA0F38"/>
    <w:rsid w:val="00AA1D21"/>
    <w:rsid w:val="00AA21B6"/>
    <w:rsid w:val="00AA2A72"/>
    <w:rsid w:val="00AA2DBA"/>
    <w:rsid w:val="00AA3271"/>
    <w:rsid w:val="00AA4129"/>
    <w:rsid w:val="00AA442F"/>
    <w:rsid w:val="00AA5005"/>
    <w:rsid w:val="00AA5061"/>
    <w:rsid w:val="00AA52A7"/>
    <w:rsid w:val="00AA5CC3"/>
    <w:rsid w:val="00AA6360"/>
    <w:rsid w:val="00AA6417"/>
    <w:rsid w:val="00AA6DC6"/>
    <w:rsid w:val="00AB00AE"/>
    <w:rsid w:val="00AB0A7B"/>
    <w:rsid w:val="00AB0DC4"/>
    <w:rsid w:val="00AB0DEC"/>
    <w:rsid w:val="00AB1C04"/>
    <w:rsid w:val="00AB2356"/>
    <w:rsid w:val="00AB2A03"/>
    <w:rsid w:val="00AB2D43"/>
    <w:rsid w:val="00AB2DA9"/>
    <w:rsid w:val="00AB30FC"/>
    <w:rsid w:val="00AB326D"/>
    <w:rsid w:val="00AB38C9"/>
    <w:rsid w:val="00AB45DF"/>
    <w:rsid w:val="00AB5230"/>
    <w:rsid w:val="00AB5CFD"/>
    <w:rsid w:val="00AB6C95"/>
    <w:rsid w:val="00AB7076"/>
    <w:rsid w:val="00AB708E"/>
    <w:rsid w:val="00AC0713"/>
    <w:rsid w:val="00AC0784"/>
    <w:rsid w:val="00AC13D5"/>
    <w:rsid w:val="00AC1F82"/>
    <w:rsid w:val="00AC21E1"/>
    <w:rsid w:val="00AC2B9D"/>
    <w:rsid w:val="00AC2CFC"/>
    <w:rsid w:val="00AC2FCD"/>
    <w:rsid w:val="00AC310A"/>
    <w:rsid w:val="00AC4088"/>
    <w:rsid w:val="00AC4B54"/>
    <w:rsid w:val="00AC4DDE"/>
    <w:rsid w:val="00AC5156"/>
    <w:rsid w:val="00AC5D94"/>
    <w:rsid w:val="00AC7013"/>
    <w:rsid w:val="00AC7826"/>
    <w:rsid w:val="00AD02C8"/>
    <w:rsid w:val="00AD046E"/>
    <w:rsid w:val="00AD0B2D"/>
    <w:rsid w:val="00AD13F3"/>
    <w:rsid w:val="00AD50B0"/>
    <w:rsid w:val="00AD518F"/>
    <w:rsid w:val="00AD6D9C"/>
    <w:rsid w:val="00AD7949"/>
    <w:rsid w:val="00AD7C2F"/>
    <w:rsid w:val="00AE05B1"/>
    <w:rsid w:val="00AE22C0"/>
    <w:rsid w:val="00AE34DC"/>
    <w:rsid w:val="00AE3ECA"/>
    <w:rsid w:val="00AE483B"/>
    <w:rsid w:val="00AE4A7E"/>
    <w:rsid w:val="00AE59DC"/>
    <w:rsid w:val="00AE6C91"/>
    <w:rsid w:val="00AF053F"/>
    <w:rsid w:val="00AF06CA"/>
    <w:rsid w:val="00AF14C6"/>
    <w:rsid w:val="00AF1D87"/>
    <w:rsid w:val="00AF28B1"/>
    <w:rsid w:val="00AF34AE"/>
    <w:rsid w:val="00AF3EEC"/>
    <w:rsid w:val="00AF4B82"/>
    <w:rsid w:val="00AF57F1"/>
    <w:rsid w:val="00AF63EF"/>
    <w:rsid w:val="00AF6B71"/>
    <w:rsid w:val="00AF7782"/>
    <w:rsid w:val="00AF7FCE"/>
    <w:rsid w:val="00B00CE7"/>
    <w:rsid w:val="00B017D9"/>
    <w:rsid w:val="00B019F7"/>
    <w:rsid w:val="00B01BD6"/>
    <w:rsid w:val="00B01E56"/>
    <w:rsid w:val="00B0269F"/>
    <w:rsid w:val="00B0400D"/>
    <w:rsid w:val="00B0464A"/>
    <w:rsid w:val="00B10B09"/>
    <w:rsid w:val="00B10F1A"/>
    <w:rsid w:val="00B111D3"/>
    <w:rsid w:val="00B114A6"/>
    <w:rsid w:val="00B11E19"/>
    <w:rsid w:val="00B13CD2"/>
    <w:rsid w:val="00B1409A"/>
    <w:rsid w:val="00B142F0"/>
    <w:rsid w:val="00B14752"/>
    <w:rsid w:val="00B153BE"/>
    <w:rsid w:val="00B17713"/>
    <w:rsid w:val="00B17736"/>
    <w:rsid w:val="00B178F6"/>
    <w:rsid w:val="00B21CA7"/>
    <w:rsid w:val="00B21D77"/>
    <w:rsid w:val="00B22272"/>
    <w:rsid w:val="00B22E5A"/>
    <w:rsid w:val="00B232A2"/>
    <w:rsid w:val="00B24CE0"/>
    <w:rsid w:val="00B25F8F"/>
    <w:rsid w:val="00B260F1"/>
    <w:rsid w:val="00B27639"/>
    <w:rsid w:val="00B276F8"/>
    <w:rsid w:val="00B27763"/>
    <w:rsid w:val="00B27A82"/>
    <w:rsid w:val="00B302DD"/>
    <w:rsid w:val="00B30698"/>
    <w:rsid w:val="00B309C8"/>
    <w:rsid w:val="00B32C5A"/>
    <w:rsid w:val="00B32DEF"/>
    <w:rsid w:val="00B33950"/>
    <w:rsid w:val="00B33D4C"/>
    <w:rsid w:val="00B33F40"/>
    <w:rsid w:val="00B34AFA"/>
    <w:rsid w:val="00B34C02"/>
    <w:rsid w:val="00B34CCE"/>
    <w:rsid w:val="00B36119"/>
    <w:rsid w:val="00B36144"/>
    <w:rsid w:val="00B368D1"/>
    <w:rsid w:val="00B36D8B"/>
    <w:rsid w:val="00B3719A"/>
    <w:rsid w:val="00B40358"/>
    <w:rsid w:val="00B403EA"/>
    <w:rsid w:val="00B40ECE"/>
    <w:rsid w:val="00B416E8"/>
    <w:rsid w:val="00B41A56"/>
    <w:rsid w:val="00B41B2C"/>
    <w:rsid w:val="00B420C1"/>
    <w:rsid w:val="00B42558"/>
    <w:rsid w:val="00B43278"/>
    <w:rsid w:val="00B43AEE"/>
    <w:rsid w:val="00B43E94"/>
    <w:rsid w:val="00B43F0D"/>
    <w:rsid w:val="00B46418"/>
    <w:rsid w:val="00B46FA1"/>
    <w:rsid w:val="00B47021"/>
    <w:rsid w:val="00B475DC"/>
    <w:rsid w:val="00B47614"/>
    <w:rsid w:val="00B50472"/>
    <w:rsid w:val="00B50C6C"/>
    <w:rsid w:val="00B51A00"/>
    <w:rsid w:val="00B5200D"/>
    <w:rsid w:val="00B52258"/>
    <w:rsid w:val="00B52C89"/>
    <w:rsid w:val="00B53F83"/>
    <w:rsid w:val="00B55DE0"/>
    <w:rsid w:val="00B561B6"/>
    <w:rsid w:val="00B566BB"/>
    <w:rsid w:val="00B56A0F"/>
    <w:rsid w:val="00B57E17"/>
    <w:rsid w:val="00B603AB"/>
    <w:rsid w:val="00B6071F"/>
    <w:rsid w:val="00B6186D"/>
    <w:rsid w:val="00B62AC0"/>
    <w:rsid w:val="00B64211"/>
    <w:rsid w:val="00B64697"/>
    <w:rsid w:val="00B648C5"/>
    <w:rsid w:val="00B65818"/>
    <w:rsid w:val="00B658FE"/>
    <w:rsid w:val="00B66CF7"/>
    <w:rsid w:val="00B67A8D"/>
    <w:rsid w:val="00B67BD9"/>
    <w:rsid w:val="00B701CC"/>
    <w:rsid w:val="00B7021C"/>
    <w:rsid w:val="00B707CB"/>
    <w:rsid w:val="00B70C2D"/>
    <w:rsid w:val="00B72F50"/>
    <w:rsid w:val="00B75930"/>
    <w:rsid w:val="00B75B0A"/>
    <w:rsid w:val="00B76436"/>
    <w:rsid w:val="00B76C2F"/>
    <w:rsid w:val="00B81E27"/>
    <w:rsid w:val="00B81F79"/>
    <w:rsid w:val="00B82D84"/>
    <w:rsid w:val="00B84524"/>
    <w:rsid w:val="00B84BEE"/>
    <w:rsid w:val="00B8537A"/>
    <w:rsid w:val="00B858B7"/>
    <w:rsid w:val="00B85EFA"/>
    <w:rsid w:val="00B87352"/>
    <w:rsid w:val="00B87BDC"/>
    <w:rsid w:val="00B9101A"/>
    <w:rsid w:val="00B91C64"/>
    <w:rsid w:val="00B91ED1"/>
    <w:rsid w:val="00B923A7"/>
    <w:rsid w:val="00B9400A"/>
    <w:rsid w:val="00B94659"/>
    <w:rsid w:val="00B9534E"/>
    <w:rsid w:val="00B95933"/>
    <w:rsid w:val="00B96971"/>
    <w:rsid w:val="00B96E0B"/>
    <w:rsid w:val="00B97BB2"/>
    <w:rsid w:val="00BA07BB"/>
    <w:rsid w:val="00BA1343"/>
    <w:rsid w:val="00BA3C99"/>
    <w:rsid w:val="00BA5827"/>
    <w:rsid w:val="00BA59EF"/>
    <w:rsid w:val="00BA770C"/>
    <w:rsid w:val="00BB040A"/>
    <w:rsid w:val="00BB04AE"/>
    <w:rsid w:val="00BB05C4"/>
    <w:rsid w:val="00BB0E66"/>
    <w:rsid w:val="00BB24F5"/>
    <w:rsid w:val="00BB25DA"/>
    <w:rsid w:val="00BB2C30"/>
    <w:rsid w:val="00BB3C66"/>
    <w:rsid w:val="00BB55D9"/>
    <w:rsid w:val="00BB6949"/>
    <w:rsid w:val="00BB7BA9"/>
    <w:rsid w:val="00BB7CE4"/>
    <w:rsid w:val="00BC1566"/>
    <w:rsid w:val="00BC1FFF"/>
    <w:rsid w:val="00BC2630"/>
    <w:rsid w:val="00BC2766"/>
    <w:rsid w:val="00BC399D"/>
    <w:rsid w:val="00BC3B0E"/>
    <w:rsid w:val="00BC3BC3"/>
    <w:rsid w:val="00BC40AA"/>
    <w:rsid w:val="00BC41C8"/>
    <w:rsid w:val="00BC528D"/>
    <w:rsid w:val="00BC5389"/>
    <w:rsid w:val="00BC6915"/>
    <w:rsid w:val="00BC6CEC"/>
    <w:rsid w:val="00BC7AF8"/>
    <w:rsid w:val="00BD0541"/>
    <w:rsid w:val="00BD17C9"/>
    <w:rsid w:val="00BD24F0"/>
    <w:rsid w:val="00BD26E1"/>
    <w:rsid w:val="00BD2732"/>
    <w:rsid w:val="00BD2887"/>
    <w:rsid w:val="00BD2B0A"/>
    <w:rsid w:val="00BD3D6A"/>
    <w:rsid w:val="00BD3F64"/>
    <w:rsid w:val="00BD4F20"/>
    <w:rsid w:val="00BD5554"/>
    <w:rsid w:val="00BD5F24"/>
    <w:rsid w:val="00BD64AA"/>
    <w:rsid w:val="00BD6CD8"/>
    <w:rsid w:val="00BD6ED8"/>
    <w:rsid w:val="00BD79DB"/>
    <w:rsid w:val="00BD7B1A"/>
    <w:rsid w:val="00BD7DB1"/>
    <w:rsid w:val="00BE048E"/>
    <w:rsid w:val="00BE0D10"/>
    <w:rsid w:val="00BE149D"/>
    <w:rsid w:val="00BE180E"/>
    <w:rsid w:val="00BE1C4D"/>
    <w:rsid w:val="00BE295F"/>
    <w:rsid w:val="00BE35AA"/>
    <w:rsid w:val="00BE3735"/>
    <w:rsid w:val="00BE3806"/>
    <w:rsid w:val="00BE3C61"/>
    <w:rsid w:val="00BE4C96"/>
    <w:rsid w:val="00BE4D4D"/>
    <w:rsid w:val="00BE605D"/>
    <w:rsid w:val="00BE68C4"/>
    <w:rsid w:val="00BE7B68"/>
    <w:rsid w:val="00BF023F"/>
    <w:rsid w:val="00BF15A7"/>
    <w:rsid w:val="00BF1976"/>
    <w:rsid w:val="00BF22BC"/>
    <w:rsid w:val="00BF294B"/>
    <w:rsid w:val="00BF3911"/>
    <w:rsid w:val="00BF39D6"/>
    <w:rsid w:val="00BF5820"/>
    <w:rsid w:val="00BF6040"/>
    <w:rsid w:val="00BF63F8"/>
    <w:rsid w:val="00BF6439"/>
    <w:rsid w:val="00BF7DE2"/>
    <w:rsid w:val="00C037DF"/>
    <w:rsid w:val="00C054C4"/>
    <w:rsid w:val="00C0566F"/>
    <w:rsid w:val="00C05F5E"/>
    <w:rsid w:val="00C06658"/>
    <w:rsid w:val="00C06E04"/>
    <w:rsid w:val="00C11196"/>
    <w:rsid w:val="00C12E38"/>
    <w:rsid w:val="00C13507"/>
    <w:rsid w:val="00C14634"/>
    <w:rsid w:val="00C14C5E"/>
    <w:rsid w:val="00C1530D"/>
    <w:rsid w:val="00C15B29"/>
    <w:rsid w:val="00C15B88"/>
    <w:rsid w:val="00C15F1A"/>
    <w:rsid w:val="00C16628"/>
    <w:rsid w:val="00C17ADE"/>
    <w:rsid w:val="00C208E1"/>
    <w:rsid w:val="00C20BC5"/>
    <w:rsid w:val="00C20D4F"/>
    <w:rsid w:val="00C20D84"/>
    <w:rsid w:val="00C21827"/>
    <w:rsid w:val="00C21C70"/>
    <w:rsid w:val="00C22127"/>
    <w:rsid w:val="00C22B3D"/>
    <w:rsid w:val="00C22C41"/>
    <w:rsid w:val="00C2339D"/>
    <w:rsid w:val="00C23901"/>
    <w:rsid w:val="00C2417A"/>
    <w:rsid w:val="00C244DC"/>
    <w:rsid w:val="00C24DE9"/>
    <w:rsid w:val="00C2507D"/>
    <w:rsid w:val="00C27FDA"/>
    <w:rsid w:val="00C303EF"/>
    <w:rsid w:val="00C30925"/>
    <w:rsid w:val="00C315CD"/>
    <w:rsid w:val="00C32BCA"/>
    <w:rsid w:val="00C32CC3"/>
    <w:rsid w:val="00C33146"/>
    <w:rsid w:val="00C33B88"/>
    <w:rsid w:val="00C33D08"/>
    <w:rsid w:val="00C349B2"/>
    <w:rsid w:val="00C356E8"/>
    <w:rsid w:val="00C3592D"/>
    <w:rsid w:val="00C35ECE"/>
    <w:rsid w:val="00C36F15"/>
    <w:rsid w:val="00C37265"/>
    <w:rsid w:val="00C40052"/>
    <w:rsid w:val="00C41AF6"/>
    <w:rsid w:val="00C42F59"/>
    <w:rsid w:val="00C438CC"/>
    <w:rsid w:val="00C43C67"/>
    <w:rsid w:val="00C43D3B"/>
    <w:rsid w:val="00C4459B"/>
    <w:rsid w:val="00C44A3C"/>
    <w:rsid w:val="00C44E98"/>
    <w:rsid w:val="00C4524B"/>
    <w:rsid w:val="00C4604A"/>
    <w:rsid w:val="00C470BD"/>
    <w:rsid w:val="00C477E8"/>
    <w:rsid w:val="00C50D1D"/>
    <w:rsid w:val="00C50FA8"/>
    <w:rsid w:val="00C51776"/>
    <w:rsid w:val="00C51949"/>
    <w:rsid w:val="00C51FDF"/>
    <w:rsid w:val="00C52669"/>
    <w:rsid w:val="00C566A3"/>
    <w:rsid w:val="00C56EB5"/>
    <w:rsid w:val="00C61780"/>
    <w:rsid w:val="00C624BA"/>
    <w:rsid w:val="00C62730"/>
    <w:rsid w:val="00C629AC"/>
    <w:rsid w:val="00C629EB"/>
    <w:rsid w:val="00C63679"/>
    <w:rsid w:val="00C644CD"/>
    <w:rsid w:val="00C64C1D"/>
    <w:rsid w:val="00C65A52"/>
    <w:rsid w:val="00C661A9"/>
    <w:rsid w:val="00C67BB7"/>
    <w:rsid w:val="00C67D53"/>
    <w:rsid w:val="00C70FD2"/>
    <w:rsid w:val="00C7266B"/>
    <w:rsid w:val="00C74377"/>
    <w:rsid w:val="00C744F4"/>
    <w:rsid w:val="00C7545F"/>
    <w:rsid w:val="00C77A4B"/>
    <w:rsid w:val="00C77C4F"/>
    <w:rsid w:val="00C8196E"/>
    <w:rsid w:val="00C81B03"/>
    <w:rsid w:val="00C822A1"/>
    <w:rsid w:val="00C827B0"/>
    <w:rsid w:val="00C832A4"/>
    <w:rsid w:val="00C843A7"/>
    <w:rsid w:val="00C847BD"/>
    <w:rsid w:val="00C860C9"/>
    <w:rsid w:val="00C861D4"/>
    <w:rsid w:val="00C86A11"/>
    <w:rsid w:val="00C8787C"/>
    <w:rsid w:val="00C908E0"/>
    <w:rsid w:val="00C90B5C"/>
    <w:rsid w:val="00C90E0A"/>
    <w:rsid w:val="00C91093"/>
    <w:rsid w:val="00C914BA"/>
    <w:rsid w:val="00C920BC"/>
    <w:rsid w:val="00C92CB3"/>
    <w:rsid w:val="00C92E4E"/>
    <w:rsid w:val="00C93C95"/>
    <w:rsid w:val="00C94327"/>
    <w:rsid w:val="00C94DB6"/>
    <w:rsid w:val="00C96D80"/>
    <w:rsid w:val="00C9707F"/>
    <w:rsid w:val="00CA1A64"/>
    <w:rsid w:val="00CA1B71"/>
    <w:rsid w:val="00CA1FB3"/>
    <w:rsid w:val="00CA201D"/>
    <w:rsid w:val="00CA31A7"/>
    <w:rsid w:val="00CA40D3"/>
    <w:rsid w:val="00CA43D9"/>
    <w:rsid w:val="00CA5BD3"/>
    <w:rsid w:val="00CA5C6F"/>
    <w:rsid w:val="00CA6146"/>
    <w:rsid w:val="00CA742E"/>
    <w:rsid w:val="00CA787C"/>
    <w:rsid w:val="00CA79B5"/>
    <w:rsid w:val="00CB0CE3"/>
    <w:rsid w:val="00CB0ED8"/>
    <w:rsid w:val="00CB1622"/>
    <w:rsid w:val="00CB22EB"/>
    <w:rsid w:val="00CB47DE"/>
    <w:rsid w:val="00CB5ACC"/>
    <w:rsid w:val="00CB62A9"/>
    <w:rsid w:val="00CB65A9"/>
    <w:rsid w:val="00CB6A78"/>
    <w:rsid w:val="00CB6B3B"/>
    <w:rsid w:val="00CC11A8"/>
    <w:rsid w:val="00CC1F81"/>
    <w:rsid w:val="00CC21EB"/>
    <w:rsid w:val="00CC2DC3"/>
    <w:rsid w:val="00CC30ED"/>
    <w:rsid w:val="00CC3192"/>
    <w:rsid w:val="00CC33C3"/>
    <w:rsid w:val="00CC37D1"/>
    <w:rsid w:val="00CC3DD2"/>
    <w:rsid w:val="00CC455D"/>
    <w:rsid w:val="00CC5442"/>
    <w:rsid w:val="00CC567A"/>
    <w:rsid w:val="00CC5C33"/>
    <w:rsid w:val="00CC5D29"/>
    <w:rsid w:val="00CD0B7B"/>
    <w:rsid w:val="00CD0BD5"/>
    <w:rsid w:val="00CD0D95"/>
    <w:rsid w:val="00CD1D1A"/>
    <w:rsid w:val="00CD29C6"/>
    <w:rsid w:val="00CD2EE6"/>
    <w:rsid w:val="00CD3513"/>
    <w:rsid w:val="00CD35C3"/>
    <w:rsid w:val="00CD4791"/>
    <w:rsid w:val="00CD489A"/>
    <w:rsid w:val="00CD57E7"/>
    <w:rsid w:val="00CD5F51"/>
    <w:rsid w:val="00CD61C3"/>
    <w:rsid w:val="00CD6896"/>
    <w:rsid w:val="00CD6CC5"/>
    <w:rsid w:val="00CD6F33"/>
    <w:rsid w:val="00CD7FF8"/>
    <w:rsid w:val="00CE0004"/>
    <w:rsid w:val="00CE033E"/>
    <w:rsid w:val="00CE054F"/>
    <w:rsid w:val="00CE0F14"/>
    <w:rsid w:val="00CE110B"/>
    <w:rsid w:val="00CE1E00"/>
    <w:rsid w:val="00CE215C"/>
    <w:rsid w:val="00CE2221"/>
    <w:rsid w:val="00CE2744"/>
    <w:rsid w:val="00CE45A5"/>
    <w:rsid w:val="00CE4A9E"/>
    <w:rsid w:val="00CE4B8F"/>
    <w:rsid w:val="00CE5949"/>
    <w:rsid w:val="00CE5C7E"/>
    <w:rsid w:val="00CE5E76"/>
    <w:rsid w:val="00CE5ED6"/>
    <w:rsid w:val="00CE63F7"/>
    <w:rsid w:val="00CE6ABF"/>
    <w:rsid w:val="00CF0659"/>
    <w:rsid w:val="00CF077B"/>
    <w:rsid w:val="00CF07D1"/>
    <w:rsid w:val="00CF08D8"/>
    <w:rsid w:val="00CF0FA5"/>
    <w:rsid w:val="00CF281C"/>
    <w:rsid w:val="00CF2D58"/>
    <w:rsid w:val="00CF364B"/>
    <w:rsid w:val="00CF3F77"/>
    <w:rsid w:val="00CF4235"/>
    <w:rsid w:val="00CF4C75"/>
    <w:rsid w:val="00CF6072"/>
    <w:rsid w:val="00CF6CB5"/>
    <w:rsid w:val="00CF6EAF"/>
    <w:rsid w:val="00D00B98"/>
    <w:rsid w:val="00D00C33"/>
    <w:rsid w:val="00D011A1"/>
    <w:rsid w:val="00D01B65"/>
    <w:rsid w:val="00D021B2"/>
    <w:rsid w:val="00D021BA"/>
    <w:rsid w:val="00D021D5"/>
    <w:rsid w:val="00D02639"/>
    <w:rsid w:val="00D0312E"/>
    <w:rsid w:val="00D04B0A"/>
    <w:rsid w:val="00D051C8"/>
    <w:rsid w:val="00D05437"/>
    <w:rsid w:val="00D063DA"/>
    <w:rsid w:val="00D067B9"/>
    <w:rsid w:val="00D10F9A"/>
    <w:rsid w:val="00D110AF"/>
    <w:rsid w:val="00D11591"/>
    <w:rsid w:val="00D11A5B"/>
    <w:rsid w:val="00D11CC4"/>
    <w:rsid w:val="00D12153"/>
    <w:rsid w:val="00D12E59"/>
    <w:rsid w:val="00D13DF4"/>
    <w:rsid w:val="00D13F63"/>
    <w:rsid w:val="00D14238"/>
    <w:rsid w:val="00D14256"/>
    <w:rsid w:val="00D14DD8"/>
    <w:rsid w:val="00D153DA"/>
    <w:rsid w:val="00D15F02"/>
    <w:rsid w:val="00D15F63"/>
    <w:rsid w:val="00D16138"/>
    <w:rsid w:val="00D208A3"/>
    <w:rsid w:val="00D20D1E"/>
    <w:rsid w:val="00D212A3"/>
    <w:rsid w:val="00D22826"/>
    <w:rsid w:val="00D22856"/>
    <w:rsid w:val="00D236D5"/>
    <w:rsid w:val="00D23E3B"/>
    <w:rsid w:val="00D25E98"/>
    <w:rsid w:val="00D25FAC"/>
    <w:rsid w:val="00D25FC7"/>
    <w:rsid w:val="00D26D5C"/>
    <w:rsid w:val="00D27045"/>
    <w:rsid w:val="00D27B17"/>
    <w:rsid w:val="00D33101"/>
    <w:rsid w:val="00D33E93"/>
    <w:rsid w:val="00D34F37"/>
    <w:rsid w:val="00D363C6"/>
    <w:rsid w:val="00D3666F"/>
    <w:rsid w:val="00D36F06"/>
    <w:rsid w:val="00D40AB6"/>
    <w:rsid w:val="00D4146E"/>
    <w:rsid w:val="00D419FB"/>
    <w:rsid w:val="00D42115"/>
    <w:rsid w:val="00D42F42"/>
    <w:rsid w:val="00D44035"/>
    <w:rsid w:val="00D452C4"/>
    <w:rsid w:val="00D4556A"/>
    <w:rsid w:val="00D45D81"/>
    <w:rsid w:val="00D45E51"/>
    <w:rsid w:val="00D4663E"/>
    <w:rsid w:val="00D468A8"/>
    <w:rsid w:val="00D46EDF"/>
    <w:rsid w:val="00D46F90"/>
    <w:rsid w:val="00D472A2"/>
    <w:rsid w:val="00D473EC"/>
    <w:rsid w:val="00D478FE"/>
    <w:rsid w:val="00D50747"/>
    <w:rsid w:val="00D507B1"/>
    <w:rsid w:val="00D5080E"/>
    <w:rsid w:val="00D50F3B"/>
    <w:rsid w:val="00D515C0"/>
    <w:rsid w:val="00D525D5"/>
    <w:rsid w:val="00D53904"/>
    <w:rsid w:val="00D544EF"/>
    <w:rsid w:val="00D546E0"/>
    <w:rsid w:val="00D54938"/>
    <w:rsid w:val="00D5580F"/>
    <w:rsid w:val="00D559BA"/>
    <w:rsid w:val="00D5608E"/>
    <w:rsid w:val="00D56D55"/>
    <w:rsid w:val="00D56E69"/>
    <w:rsid w:val="00D57486"/>
    <w:rsid w:val="00D5752F"/>
    <w:rsid w:val="00D614F2"/>
    <w:rsid w:val="00D619A0"/>
    <w:rsid w:val="00D61EC1"/>
    <w:rsid w:val="00D62FFD"/>
    <w:rsid w:val="00D63F81"/>
    <w:rsid w:val="00D64103"/>
    <w:rsid w:val="00D6426D"/>
    <w:rsid w:val="00D64FC5"/>
    <w:rsid w:val="00D650ED"/>
    <w:rsid w:val="00D65577"/>
    <w:rsid w:val="00D70381"/>
    <w:rsid w:val="00D70594"/>
    <w:rsid w:val="00D71D53"/>
    <w:rsid w:val="00D72343"/>
    <w:rsid w:val="00D745D9"/>
    <w:rsid w:val="00D75A5D"/>
    <w:rsid w:val="00D77ACF"/>
    <w:rsid w:val="00D80FB8"/>
    <w:rsid w:val="00D81705"/>
    <w:rsid w:val="00D81F7B"/>
    <w:rsid w:val="00D82290"/>
    <w:rsid w:val="00D82794"/>
    <w:rsid w:val="00D82D40"/>
    <w:rsid w:val="00D833D1"/>
    <w:rsid w:val="00D83A06"/>
    <w:rsid w:val="00D83A54"/>
    <w:rsid w:val="00D83C93"/>
    <w:rsid w:val="00D85A13"/>
    <w:rsid w:val="00D8668D"/>
    <w:rsid w:val="00D866B3"/>
    <w:rsid w:val="00D873F4"/>
    <w:rsid w:val="00D877AF"/>
    <w:rsid w:val="00D87D1F"/>
    <w:rsid w:val="00D905FE"/>
    <w:rsid w:val="00D9097C"/>
    <w:rsid w:val="00D90AFA"/>
    <w:rsid w:val="00D91917"/>
    <w:rsid w:val="00D91999"/>
    <w:rsid w:val="00D91A58"/>
    <w:rsid w:val="00D91C3F"/>
    <w:rsid w:val="00D91E27"/>
    <w:rsid w:val="00D91EDF"/>
    <w:rsid w:val="00D920AC"/>
    <w:rsid w:val="00D924AD"/>
    <w:rsid w:val="00D92A5B"/>
    <w:rsid w:val="00D92BFD"/>
    <w:rsid w:val="00D92DAB"/>
    <w:rsid w:val="00D933D8"/>
    <w:rsid w:val="00D9573A"/>
    <w:rsid w:val="00D964D1"/>
    <w:rsid w:val="00D965A0"/>
    <w:rsid w:val="00D96B59"/>
    <w:rsid w:val="00D97FA8"/>
    <w:rsid w:val="00DA0A11"/>
    <w:rsid w:val="00DA1233"/>
    <w:rsid w:val="00DA1C01"/>
    <w:rsid w:val="00DA221C"/>
    <w:rsid w:val="00DA306C"/>
    <w:rsid w:val="00DA34A6"/>
    <w:rsid w:val="00DA38A8"/>
    <w:rsid w:val="00DA3DD5"/>
    <w:rsid w:val="00DA4CE8"/>
    <w:rsid w:val="00DA54C6"/>
    <w:rsid w:val="00DB0244"/>
    <w:rsid w:val="00DB1020"/>
    <w:rsid w:val="00DB1A12"/>
    <w:rsid w:val="00DB2352"/>
    <w:rsid w:val="00DB29B2"/>
    <w:rsid w:val="00DB2A0E"/>
    <w:rsid w:val="00DB2B7F"/>
    <w:rsid w:val="00DB4C7B"/>
    <w:rsid w:val="00DB50D4"/>
    <w:rsid w:val="00DB533D"/>
    <w:rsid w:val="00DB5876"/>
    <w:rsid w:val="00DB5C93"/>
    <w:rsid w:val="00DB5CFF"/>
    <w:rsid w:val="00DB67D2"/>
    <w:rsid w:val="00DB6EA2"/>
    <w:rsid w:val="00DB7170"/>
    <w:rsid w:val="00DB7D7D"/>
    <w:rsid w:val="00DC0019"/>
    <w:rsid w:val="00DC0147"/>
    <w:rsid w:val="00DC26D6"/>
    <w:rsid w:val="00DC4228"/>
    <w:rsid w:val="00DC5427"/>
    <w:rsid w:val="00DC5480"/>
    <w:rsid w:val="00DC7746"/>
    <w:rsid w:val="00DC7B6F"/>
    <w:rsid w:val="00DD0E89"/>
    <w:rsid w:val="00DD17AC"/>
    <w:rsid w:val="00DD2629"/>
    <w:rsid w:val="00DD27F5"/>
    <w:rsid w:val="00DD4621"/>
    <w:rsid w:val="00DD4637"/>
    <w:rsid w:val="00DD523C"/>
    <w:rsid w:val="00DD6786"/>
    <w:rsid w:val="00DD67A8"/>
    <w:rsid w:val="00DD6D34"/>
    <w:rsid w:val="00DD7533"/>
    <w:rsid w:val="00DE0E7D"/>
    <w:rsid w:val="00DE1818"/>
    <w:rsid w:val="00DE1BB9"/>
    <w:rsid w:val="00DE22B9"/>
    <w:rsid w:val="00DE2B70"/>
    <w:rsid w:val="00DE3BC8"/>
    <w:rsid w:val="00DE40FC"/>
    <w:rsid w:val="00DE51B9"/>
    <w:rsid w:val="00DE51CC"/>
    <w:rsid w:val="00DE61B5"/>
    <w:rsid w:val="00DE7102"/>
    <w:rsid w:val="00DE728D"/>
    <w:rsid w:val="00DE7F82"/>
    <w:rsid w:val="00DF0286"/>
    <w:rsid w:val="00DF0514"/>
    <w:rsid w:val="00DF1474"/>
    <w:rsid w:val="00DF1AC5"/>
    <w:rsid w:val="00DF1C25"/>
    <w:rsid w:val="00DF3CB6"/>
    <w:rsid w:val="00DF468F"/>
    <w:rsid w:val="00DF4B26"/>
    <w:rsid w:val="00DF52B5"/>
    <w:rsid w:val="00DF5672"/>
    <w:rsid w:val="00DF57A6"/>
    <w:rsid w:val="00DF5D3D"/>
    <w:rsid w:val="00DF62CE"/>
    <w:rsid w:val="00DF6360"/>
    <w:rsid w:val="00DF69B4"/>
    <w:rsid w:val="00E00008"/>
    <w:rsid w:val="00E0058D"/>
    <w:rsid w:val="00E0117E"/>
    <w:rsid w:val="00E013D6"/>
    <w:rsid w:val="00E022B8"/>
    <w:rsid w:val="00E0277D"/>
    <w:rsid w:val="00E02D42"/>
    <w:rsid w:val="00E039EC"/>
    <w:rsid w:val="00E040DA"/>
    <w:rsid w:val="00E04C06"/>
    <w:rsid w:val="00E04EA5"/>
    <w:rsid w:val="00E04ECA"/>
    <w:rsid w:val="00E073E6"/>
    <w:rsid w:val="00E104DB"/>
    <w:rsid w:val="00E110E4"/>
    <w:rsid w:val="00E11C9E"/>
    <w:rsid w:val="00E136C1"/>
    <w:rsid w:val="00E139BF"/>
    <w:rsid w:val="00E148BE"/>
    <w:rsid w:val="00E148E1"/>
    <w:rsid w:val="00E15769"/>
    <w:rsid w:val="00E15F3D"/>
    <w:rsid w:val="00E16910"/>
    <w:rsid w:val="00E169E6"/>
    <w:rsid w:val="00E177A9"/>
    <w:rsid w:val="00E20177"/>
    <w:rsid w:val="00E216D9"/>
    <w:rsid w:val="00E21F0C"/>
    <w:rsid w:val="00E221BD"/>
    <w:rsid w:val="00E24323"/>
    <w:rsid w:val="00E255CD"/>
    <w:rsid w:val="00E262E8"/>
    <w:rsid w:val="00E2640C"/>
    <w:rsid w:val="00E2698B"/>
    <w:rsid w:val="00E26CDF"/>
    <w:rsid w:val="00E270A3"/>
    <w:rsid w:val="00E27BF0"/>
    <w:rsid w:val="00E3003B"/>
    <w:rsid w:val="00E3074B"/>
    <w:rsid w:val="00E3141F"/>
    <w:rsid w:val="00E31AB9"/>
    <w:rsid w:val="00E33426"/>
    <w:rsid w:val="00E33C4E"/>
    <w:rsid w:val="00E341A5"/>
    <w:rsid w:val="00E3477A"/>
    <w:rsid w:val="00E347DA"/>
    <w:rsid w:val="00E34A27"/>
    <w:rsid w:val="00E36261"/>
    <w:rsid w:val="00E365BA"/>
    <w:rsid w:val="00E36B0D"/>
    <w:rsid w:val="00E37489"/>
    <w:rsid w:val="00E37D78"/>
    <w:rsid w:val="00E4057F"/>
    <w:rsid w:val="00E416E0"/>
    <w:rsid w:val="00E426AB"/>
    <w:rsid w:val="00E42A64"/>
    <w:rsid w:val="00E4472F"/>
    <w:rsid w:val="00E44C13"/>
    <w:rsid w:val="00E46304"/>
    <w:rsid w:val="00E46591"/>
    <w:rsid w:val="00E475BC"/>
    <w:rsid w:val="00E5023D"/>
    <w:rsid w:val="00E50830"/>
    <w:rsid w:val="00E5205A"/>
    <w:rsid w:val="00E534EC"/>
    <w:rsid w:val="00E53DA0"/>
    <w:rsid w:val="00E53ECB"/>
    <w:rsid w:val="00E547DD"/>
    <w:rsid w:val="00E55854"/>
    <w:rsid w:val="00E56321"/>
    <w:rsid w:val="00E5743D"/>
    <w:rsid w:val="00E57489"/>
    <w:rsid w:val="00E60604"/>
    <w:rsid w:val="00E6087B"/>
    <w:rsid w:val="00E60937"/>
    <w:rsid w:val="00E60F06"/>
    <w:rsid w:val="00E63B99"/>
    <w:rsid w:val="00E64613"/>
    <w:rsid w:val="00E648D9"/>
    <w:rsid w:val="00E6522C"/>
    <w:rsid w:val="00E6529B"/>
    <w:rsid w:val="00E661C8"/>
    <w:rsid w:val="00E6632D"/>
    <w:rsid w:val="00E663FE"/>
    <w:rsid w:val="00E66AAF"/>
    <w:rsid w:val="00E671AB"/>
    <w:rsid w:val="00E67291"/>
    <w:rsid w:val="00E67492"/>
    <w:rsid w:val="00E6771A"/>
    <w:rsid w:val="00E677B2"/>
    <w:rsid w:val="00E67DCC"/>
    <w:rsid w:val="00E70AC4"/>
    <w:rsid w:val="00E70B62"/>
    <w:rsid w:val="00E7264E"/>
    <w:rsid w:val="00E72E0C"/>
    <w:rsid w:val="00E731FD"/>
    <w:rsid w:val="00E74A02"/>
    <w:rsid w:val="00E74B44"/>
    <w:rsid w:val="00E74FAC"/>
    <w:rsid w:val="00E75BB1"/>
    <w:rsid w:val="00E76A3A"/>
    <w:rsid w:val="00E76B38"/>
    <w:rsid w:val="00E76E2B"/>
    <w:rsid w:val="00E770AC"/>
    <w:rsid w:val="00E772A1"/>
    <w:rsid w:val="00E77BB8"/>
    <w:rsid w:val="00E80FAC"/>
    <w:rsid w:val="00E8242B"/>
    <w:rsid w:val="00E841BB"/>
    <w:rsid w:val="00E847A2"/>
    <w:rsid w:val="00E84DAE"/>
    <w:rsid w:val="00E8559C"/>
    <w:rsid w:val="00E85AE7"/>
    <w:rsid w:val="00E85DC1"/>
    <w:rsid w:val="00E86CF8"/>
    <w:rsid w:val="00E86D4D"/>
    <w:rsid w:val="00E877B0"/>
    <w:rsid w:val="00E87A40"/>
    <w:rsid w:val="00E901D6"/>
    <w:rsid w:val="00E904DF"/>
    <w:rsid w:val="00E90FA0"/>
    <w:rsid w:val="00E919AC"/>
    <w:rsid w:val="00E92ACC"/>
    <w:rsid w:val="00E93A18"/>
    <w:rsid w:val="00E940A1"/>
    <w:rsid w:val="00E940C5"/>
    <w:rsid w:val="00E954E7"/>
    <w:rsid w:val="00E96583"/>
    <w:rsid w:val="00E96CE7"/>
    <w:rsid w:val="00E976AD"/>
    <w:rsid w:val="00E97939"/>
    <w:rsid w:val="00EA016D"/>
    <w:rsid w:val="00EA042A"/>
    <w:rsid w:val="00EA0BC7"/>
    <w:rsid w:val="00EA294F"/>
    <w:rsid w:val="00EA2D0D"/>
    <w:rsid w:val="00EA3D54"/>
    <w:rsid w:val="00EA420D"/>
    <w:rsid w:val="00EA51E8"/>
    <w:rsid w:val="00EA557D"/>
    <w:rsid w:val="00EA56E7"/>
    <w:rsid w:val="00EA69B9"/>
    <w:rsid w:val="00EA6AC2"/>
    <w:rsid w:val="00EA7F07"/>
    <w:rsid w:val="00EB13FF"/>
    <w:rsid w:val="00EB2706"/>
    <w:rsid w:val="00EB2926"/>
    <w:rsid w:val="00EB2FD4"/>
    <w:rsid w:val="00EB47A9"/>
    <w:rsid w:val="00EB4D29"/>
    <w:rsid w:val="00EB54DA"/>
    <w:rsid w:val="00EB5937"/>
    <w:rsid w:val="00EB5FC1"/>
    <w:rsid w:val="00EB73AC"/>
    <w:rsid w:val="00EB7994"/>
    <w:rsid w:val="00EC0751"/>
    <w:rsid w:val="00EC0CA0"/>
    <w:rsid w:val="00EC124C"/>
    <w:rsid w:val="00EC2DDC"/>
    <w:rsid w:val="00EC2E89"/>
    <w:rsid w:val="00EC31C0"/>
    <w:rsid w:val="00EC36E9"/>
    <w:rsid w:val="00EC43EA"/>
    <w:rsid w:val="00EC553A"/>
    <w:rsid w:val="00EC59AE"/>
    <w:rsid w:val="00EC5D01"/>
    <w:rsid w:val="00EC5EB7"/>
    <w:rsid w:val="00EC6478"/>
    <w:rsid w:val="00EC64E9"/>
    <w:rsid w:val="00EC6E5D"/>
    <w:rsid w:val="00EC7168"/>
    <w:rsid w:val="00EC7A9C"/>
    <w:rsid w:val="00ED12ED"/>
    <w:rsid w:val="00ED131C"/>
    <w:rsid w:val="00ED192D"/>
    <w:rsid w:val="00ED1CBD"/>
    <w:rsid w:val="00ED1D7B"/>
    <w:rsid w:val="00ED3AF6"/>
    <w:rsid w:val="00ED49E4"/>
    <w:rsid w:val="00ED678D"/>
    <w:rsid w:val="00ED6CAC"/>
    <w:rsid w:val="00ED700E"/>
    <w:rsid w:val="00ED72FE"/>
    <w:rsid w:val="00ED7685"/>
    <w:rsid w:val="00EE0013"/>
    <w:rsid w:val="00EE0E87"/>
    <w:rsid w:val="00EE173F"/>
    <w:rsid w:val="00EE1A73"/>
    <w:rsid w:val="00EE2123"/>
    <w:rsid w:val="00EE2856"/>
    <w:rsid w:val="00EE2A32"/>
    <w:rsid w:val="00EE3232"/>
    <w:rsid w:val="00EE372D"/>
    <w:rsid w:val="00EE374A"/>
    <w:rsid w:val="00EE3D66"/>
    <w:rsid w:val="00EE47B8"/>
    <w:rsid w:val="00EE4EB5"/>
    <w:rsid w:val="00EE50DB"/>
    <w:rsid w:val="00EE5397"/>
    <w:rsid w:val="00EE5727"/>
    <w:rsid w:val="00EE5AF9"/>
    <w:rsid w:val="00EE5B1D"/>
    <w:rsid w:val="00EE766B"/>
    <w:rsid w:val="00EE791F"/>
    <w:rsid w:val="00EE7EBC"/>
    <w:rsid w:val="00EE7F38"/>
    <w:rsid w:val="00EF3531"/>
    <w:rsid w:val="00EF40DC"/>
    <w:rsid w:val="00EF435A"/>
    <w:rsid w:val="00EF46D6"/>
    <w:rsid w:val="00EF4CEA"/>
    <w:rsid w:val="00EF5D8A"/>
    <w:rsid w:val="00EF65F9"/>
    <w:rsid w:val="00EF699E"/>
    <w:rsid w:val="00EF71CE"/>
    <w:rsid w:val="00F00057"/>
    <w:rsid w:val="00F00970"/>
    <w:rsid w:val="00F00C78"/>
    <w:rsid w:val="00F0117D"/>
    <w:rsid w:val="00F01269"/>
    <w:rsid w:val="00F015BF"/>
    <w:rsid w:val="00F0262D"/>
    <w:rsid w:val="00F049ED"/>
    <w:rsid w:val="00F0541B"/>
    <w:rsid w:val="00F05B2F"/>
    <w:rsid w:val="00F05DF9"/>
    <w:rsid w:val="00F05E7F"/>
    <w:rsid w:val="00F05F25"/>
    <w:rsid w:val="00F06C63"/>
    <w:rsid w:val="00F074A2"/>
    <w:rsid w:val="00F07589"/>
    <w:rsid w:val="00F101FB"/>
    <w:rsid w:val="00F103E2"/>
    <w:rsid w:val="00F1040B"/>
    <w:rsid w:val="00F10ABC"/>
    <w:rsid w:val="00F10CFB"/>
    <w:rsid w:val="00F11078"/>
    <w:rsid w:val="00F11DF6"/>
    <w:rsid w:val="00F12F29"/>
    <w:rsid w:val="00F139E8"/>
    <w:rsid w:val="00F16DE1"/>
    <w:rsid w:val="00F16F5F"/>
    <w:rsid w:val="00F1718D"/>
    <w:rsid w:val="00F17A57"/>
    <w:rsid w:val="00F20090"/>
    <w:rsid w:val="00F20386"/>
    <w:rsid w:val="00F20BEC"/>
    <w:rsid w:val="00F20C9F"/>
    <w:rsid w:val="00F21076"/>
    <w:rsid w:val="00F237F6"/>
    <w:rsid w:val="00F24A59"/>
    <w:rsid w:val="00F25EC4"/>
    <w:rsid w:val="00F26336"/>
    <w:rsid w:val="00F26933"/>
    <w:rsid w:val="00F26ABF"/>
    <w:rsid w:val="00F26B97"/>
    <w:rsid w:val="00F27735"/>
    <w:rsid w:val="00F27AE7"/>
    <w:rsid w:val="00F27F04"/>
    <w:rsid w:val="00F315EA"/>
    <w:rsid w:val="00F31C07"/>
    <w:rsid w:val="00F32BB9"/>
    <w:rsid w:val="00F33C2C"/>
    <w:rsid w:val="00F35701"/>
    <w:rsid w:val="00F35B8B"/>
    <w:rsid w:val="00F3750E"/>
    <w:rsid w:val="00F40BF8"/>
    <w:rsid w:val="00F416B9"/>
    <w:rsid w:val="00F418A3"/>
    <w:rsid w:val="00F42A07"/>
    <w:rsid w:val="00F42E6C"/>
    <w:rsid w:val="00F42F60"/>
    <w:rsid w:val="00F4396E"/>
    <w:rsid w:val="00F44404"/>
    <w:rsid w:val="00F446FF"/>
    <w:rsid w:val="00F45EDD"/>
    <w:rsid w:val="00F5036E"/>
    <w:rsid w:val="00F51C38"/>
    <w:rsid w:val="00F52EFF"/>
    <w:rsid w:val="00F53666"/>
    <w:rsid w:val="00F53ACC"/>
    <w:rsid w:val="00F545DF"/>
    <w:rsid w:val="00F55110"/>
    <w:rsid w:val="00F60343"/>
    <w:rsid w:val="00F60A22"/>
    <w:rsid w:val="00F61520"/>
    <w:rsid w:val="00F615E6"/>
    <w:rsid w:val="00F61659"/>
    <w:rsid w:val="00F628D1"/>
    <w:rsid w:val="00F64D38"/>
    <w:rsid w:val="00F67B57"/>
    <w:rsid w:val="00F67EAA"/>
    <w:rsid w:val="00F67EDF"/>
    <w:rsid w:val="00F7062E"/>
    <w:rsid w:val="00F70642"/>
    <w:rsid w:val="00F7076F"/>
    <w:rsid w:val="00F70BD8"/>
    <w:rsid w:val="00F71755"/>
    <w:rsid w:val="00F732AB"/>
    <w:rsid w:val="00F734D3"/>
    <w:rsid w:val="00F736DE"/>
    <w:rsid w:val="00F73D32"/>
    <w:rsid w:val="00F73E7D"/>
    <w:rsid w:val="00F7427D"/>
    <w:rsid w:val="00F74AD5"/>
    <w:rsid w:val="00F77009"/>
    <w:rsid w:val="00F7728E"/>
    <w:rsid w:val="00F808BD"/>
    <w:rsid w:val="00F8195B"/>
    <w:rsid w:val="00F826AE"/>
    <w:rsid w:val="00F82BA1"/>
    <w:rsid w:val="00F835C2"/>
    <w:rsid w:val="00F83FA3"/>
    <w:rsid w:val="00F8449C"/>
    <w:rsid w:val="00F84D4B"/>
    <w:rsid w:val="00F85AA4"/>
    <w:rsid w:val="00F85AAA"/>
    <w:rsid w:val="00F8783D"/>
    <w:rsid w:val="00F9022E"/>
    <w:rsid w:val="00F929F8"/>
    <w:rsid w:val="00F92E1D"/>
    <w:rsid w:val="00F93145"/>
    <w:rsid w:val="00F94206"/>
    <w:rsid w:val="00F947B9"/>
    <w:rsid w:val="00F94B77"/>
    <w:rsid w:val="00F9586D"/>
    <w:rsid w:val="00F95E8F"/>
    <w:rsid w:val="00F95F96"/>
    <w:rsid w:val="00FA006D"/>
    <w:rsid w:val="00FA0C12"/>
    <w:rsid w:val="00FA2219"/>
    <w:rsid w:val="00FA25BA"/>
    <w:rsid w:val="00FA286A"/>
    <w:rsid w:val="00FA2C75"/>
    <w:rsid w:val="00FA2EEB"/>
    <w:rsid w:val="00FA330A"/>
    <w:rsid w:val="00FA357C"/>
    <w:rsid w:val="00FA4C01"/>
    <w:rsid w:val="00FA4CF5"/>
    <w:rsid w:val="00FA6229"/>
    <w:rsid w:val="00FA63BA"/>
    <w:rsid w:val="00FA76B2"/>
    <w:rsid w:val="00FB07DD"/>
    <w:rsid w:val="00FB10B9"/>
    <w:rsid w:val="00FB1818"/>
    <w:rsid w:val="00FB25B5"/>
    <w:rsid w:val="00FB27D1"/>
    <w:rsid w:val="00FB30C6"/>
    <w:rsid w:val="00FB3F98"/>
    <w:rsid w:val="00FB422B"/>
    <w:rsid w:val="00FB48AC"/>
    <w:rsid w:val="00FB5479"/>
    <w:rsid w:val="00FB59B4"/>
    <w:rsid w:val="00FB5FBD"/>
    <w:rsid w:val="00FB60C0"/>
    <w:rsid w:val="00FB7B50"/>
    <w:rsid w:val="00FB7D3A"/>
    <w:rsid w:val="00FC220F"/>
    <w:rsid w:val="00FC279A"/>
    <w:rsid w:val="00FC3348"/>
    <w:rsid w:val="00FC336F"/>
    <w:rsid w:val="00FC345B"/>
    <w:rsid w:val="00FC3B46"/>
    <w:rsid w:val="00FC3C74"/>
    <w:rsid w:val="00FC4159"/>
    <w:rsid w:val="00FC5831"/>
    <w:rsid w:val="00FC5FE9"/>
    <w:rsid w:val="00FC68A8"/>
    <w:rsid w:val="00FC7BFD"/>
    <w:rsid w:val="00FC7C9B"/>
    <w:rsid w:val="00FC7D6B"/>
    <w:rsid w:val="00FD1B24"/>
    <w:rsid w:val="00FD21CB"/>
    <w:rsid w:val="00FD2F08"/>
    <w:rsid w:val="00FD2FDB"/>
    <w:rsid w:val="00FD4485"/>
    <w:rsid w:val="00FD454A"/>
    <w:rsid w:val="00FD7740"/>
    <w:rsid w:val="00FD7BA4"/>
    <w:rsid w:val="00FE0B4C"/>
    <w:rsid w:val="00FE43A3"/>
    <w:rsid w:val="00FE5B55"/>
    <w:rsid w:val="00FE62FE"/>
    <w:rsid w:val="00FE635A"/>
    <w:rsid w:val="00FE6497"/>
    <w:rsid w:val="00FE7EB6"/>
    <w:rsid w:val="00FF0EF7"/>
    <w:rsid w:val="00FF24F9"/>
    <w:rsid w:val="00FF4324"/>
    <w:rsid w:val="00FF5385"/>
    <w:rsid w:val="00FF735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qFormat="1"/>
    <w:lsdException w:name="footer" w:uiPriority="99"/>
    <w:lsdException w:name="caption" w:qFormat="1"/>
    <w:lsdException w:name="Title" w:qFormat="1"/>
    <w:lsdException w:name="Body Text" w:qFormat="1"/>
    <w:lsdException w:name="Subtitle" w:qFormat="1"/>
    <w:lsdException w:name="Hyperlink" w:uiPriority="99"/>
    <w:lsdException w:name="FollowedHyperlink" w:uiPriority="99"/>
    <w:lsdException w:name="Strong" w:uiPriority="22" w:qFormat="1"/>
    <w:lsdException w:name="Emphasis" w:qFormat="1"/>
    <w:lsdException w:name="Normal (Web)" w:uiPriority="99"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639F8"/>
    <w:rPr>
      <w:b/>
      <w:i/>
      <w:sz w:val="28"/>
      <w:lang w:val="pt-BR" w:eastAsia="pt-BR" w:bidi="ar-SA"/>
    </w:rPr>
  </w:style>
  <w:style w:type="character" w:customStyle="1" w:styleId="Ttulo2Char">
    <w:name w:val="Título 2 Char"/>
    <w:basedOn w:val="Fontepargpadro"/>
    <w:link w:val="Ttulo2"/>
    <w:rsid w:val="00154DA2"/>
    <w:rPr>
      <w:b/>
    </w:rPr>
  </w:style>
  <w:style w:type="character" w:customStyle="1" w:styleId="Ttulo3Char">
    <w:name w:val="Título 3 Char"/>
    <w:basedOn w:val="Fontepargpadro"/>
    <w:link w:val="Ttulo3"/>
    <w:rsid w:val="00154DA2"/>
    <w:rPr>
      <w:b/>
      <w:sz w:val="24"/>
    </w:rPr>
  </w:style>
  <w:style w:type="character" w:customStyle="1" w:styleId="Ttulo4Char">
    <w:name w:val="Título 4 Char"/>
    <w:basedOn w:val="Fontepargpadro"/>
    <w:link w:val="Ttulo4"/>
    <w:rsid w:val="00D021BA"/>
    <w:rPr>
      <w:b/>
      <w:sz w:val="24"/>
      <w:lang w:val="pt-BR" w:eastAsia="pt-BR" w:bidi="ar-SA"/>
    </w:rPr>
  </w:style>
  <w:style w:type="character" w:customStyle="1" w:styleId="Ttulo5Char">
    <w:name w:val="Título 5 Char"/>
    <w:basedOn w:val="Fontepargpadro"/>
    <w:link w:val="Ttulo5"/>
    <w:rsid w:val="00636D91"/>
    <w:rPr>
      <w:sz w:val="24"/>
    </w:rPr>
  </w:style>
  <w:style w:type="character" w:customStyle="1" w:styleId="Ttulo6Char">
    <w:name w:val="Título 6 Char"/>
    <w:basedOn w:val="Fontepargpadro"/>
    <w:link w:val="Ttulo6"/>
    <w:rsid w:val="00D021BA"/>
    <w:rPr>
      <w:sz w:val="24"/>
      <w:lang w:val="pt-BR" w:eastAsia="pt-BR" w:bidi="ar-SA"/>
    </w:rPr>
  </w:style>
  <w:style w:type="character" w:customStyle="1" w:styleId="Ttulo7Char">
    <w:name w:val="Título 7 Char"/>
    <w:basedOn w:val="Fontepargpadro"/>
    <w:link w:val="Ttulo7"/>
    <w:rsid w:val="00154DA2"/>
    <w:rPr>
      <w:rFonts w:ascii="Arial" w:hAnsi="Arial" w:cs="Arial"/>
      <w:b/>
      <w:bCs/>
      <w:sz w:val="22"/>
    </w:rPr>
  </w:style>
  <w:style w:type="character" w:customStyle="1" w:styleId="Ttulo8Char">
    <w:name w:val="Título 8 Char"/>
    <w:basedOn w:val="Fontepargpadro"/>
    <w:link w:val="Ttulo8"/>
    <w:rsid w:val="00154DA2"/>
    <w:rPr>
      <w:b/>
      <w:sz w:val="24"/>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uiPriority w:val="99"/>
    <w:qFormat/>
    <w:rsid w:val="006A110B"/>
    <w:pPr>
      <w:tabs>
        <w:tab w:val="center" w:pos="4419"/>
        <w:tab w:val="right" w:pos="8838"/>
      </w:tabs>
    </w:pPr>
  </w:style>
  <w:style w:type="character" w:customStyle="1" w:styleId="CabealhoChar">
    <w:name w:val="Cabeçalho Char"/>
    <w:aliases w:val="hd Char,he Char,Cabeçalho superior Char1,Heading 1a Char1,encabezado Char,Header Char Char Char,Header Char Char1,Char Char Char Char Char Char Char Char, Char Char Char Char Char Char Char Char,foote Char,Char1 Char,Char1 Char Char Char1"/>
    <w:basedOn w:val="Fontepargpadro"/>
    <w:link w:val="Cabealho"/>
    <w:uiPriority w:val="99"/>
    <w:rsid w:val="00A64624"/>
    <w:rPr>
      <w:lang w:val="pt-BR" w:eastAsia="pt-BR" w:bidi="ar-SA"/>
    </w:rPr>
  </w:style>
  <w:style w:type="paragraph" w:styleId="Rodap">
    <w:name w:val="footer"/>
    <w:aliases w:val=" Char,Char"/>
    <w:basedOn w:val="Normal"/>
    <w:link w:val="RodapChar"/>
    <w:uiPriority w:val="99"/>
    <w:rsid w:val="006A110B"/>
    <w:pPr>
      <w:tabs>
        <w:tab w:val="center" w:pos="4419"/>
        <w:tab w:val="right" w:pos="8838"/>
      </w:tabs>
    </w:pPr>
  </w:style>
  <w:style w:type="character" w:customStyle="1" w:styleId="RodapChar">
    <w:name w:val="Rodapé Char"/>
    <w:aliases w:val=" Char Char,Char Char"/>
    <w:basedOn w:val="Fontepargpadro"/>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character" w:customStyle="1" w:styleId="Recuodecorpodetexto2Char">
    <w:name w:val="Recuo de corpo de texto 2 Char"/>
    <w:link w:val="Recuodecorpodetexto2"/>
    <w:rsid w:val="00C64C1D"/>
    <w:rPr>
      <w:sz w:val="24"/>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basedOn w:val="Fontepargpadro"/>
    <w:link w:val="Recuodecorpodetexto"/>
    <w:rsid w:val="00154DA2"/>
    <w:rPr>
      <w:b/>
      <w:sz w:val="24"/>
    </w:rPr>
  </w:style>
  <w:style w:type="paragraph" w:styleId="Corpodetexto">
    <w:name w:val="Body Text"/>
    <w:aliases w:val="Item da conclusão,Corpo de texto Char"/>
    <w:basedOn w:val="Normal"/>
    <w:link w:val="CorpodetextoChar1"/>
    <w:qFormat/>
    <w:rsid w:val="00185929"/>
    <w:pPr>
      <w:jc w:val="both"/>
    </w:pPr>
    <w:rPr>
      <w:sz w:val="24"/>
    </w:rPr>
  </w:style>
  <w:style w:type="character" w:customStyle="1" w:styleId="CorpodetextoChar1">
    <w:name w:val="Corpo de texto Char1"/>
    <w:aliases w:val="Item da conclusão Char1,Corpo de texto Char Char"/>
    <w:basedOn w:val="Fontepargpadro"/>
    <w:link w:val="Corpodetexto"/>
    <w:rsid w:val="00636D91"/>
    <w:rPr>
      <w:sz w:val="24"/>
    </w:rPr>
  </w:style>
  <w:style w:type="paragraph" w:styleId="Corpodetexto3">
    <w:name w:val="Body Text 3"/>
    <w:basedOn w:val="Normal"/>
    <w:link w:val="Corpodetexto3Char"/>
    <w:rsid w:val="00185929"/>
    <w:pPr>
      <w:spacing w:after="120"/>
      <w:jc w:val="center"/>
    </w:pPr>
    <w:rPr>
      <w:b/>
      <w:sz w:val="18"/>
    </w:rPr>
  </w:style>
  <w:style w:type="character" w:customStyle="1" w:styleId="Corpodetexto3Char">
    <w:name w:val="Corpo de texto 3 Char"/>
    <w:basedOn w:val="Fontepargpadro1"/>
    <w:link w:val="Corpodetexto3"/>
    <w:rsid w:val="004C7E00"/>
    <w:rPr>
      <w:b/>
      <w:sz w:val="18"/>
    </w:rPr>
  </w:style>
  <w:style w:type="character" w:customStyle="1" w:styleId="Fontepargpadro1">
    <w:name w:val="Fonte parág. padrão1"/>
    <w:rsid w:val="004C7E00"/>
  </w:style>
  <w:style w:type="paragraph" w:styleId="Recuodecorpodetexto3">
    <w:name w:val="Body Text Indent 3"/>
    <w:basedOn w:val="Normal"/>
    <w:link w:val="Recuodecorpodetexto3Char"/>
    <w:rsid w:val="00185929"/>
    <w:pPr>
      <w:ind w:firstLine="1418"/>
    </w:pPr>
    <w:rPr>
      <w:sz w:val="24"/>
    </w:rPr>
  </w:style>
  <w:style w:type="character" w:customStyle="1" w:styleId="Recuodecorpodetexto3Char">
    <w:name w:val="Recuo de corpo de texto 3 Char"/>
    <w:basedOn w:val="Fontepargpadro"/>
    <w:link w:val="Recuodecorpodetexto3"/>
    <w:rsid w:val="004C7E00"/>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notaderodap">
    <w:name w:val="footnote text"/>
    <w:basedOn w:val="Normal"/>
    <w:link w:val="TextodenotaderodapChar"/>
    <w:semiHidden/>
    <w:rsid w:val="00185929"/>
  </w:style>
  <w:style w:type="character" w:customStyle="1" w:styleId="TextodenotaderodapChar">
    <w:name w:val="Texto de nota de rodapé Char"/>
    <w:basedOn w:val="Fontepargpadro"/>
    <w:link w:val="Textodenotaderodap"/>
    <w:semiHidden/>
    <w:rsid w:val="00154DA2"/>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character" w:customStyle="1" w:styleId="Corpodetexto2Char">
    <w:name w:val="Corpo de texto 2 Char"/>
    <w:basedOn w:val="Fontepargpadro"/>
    <w:link w:val="Corpodetexto2"/>
    <w:rsid w:val="00154DA2"/>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qFormat/>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basedOn w:val="Fontepargpadro"/>
    <w:link w:val="Subttulo"/>
    <w:rsid w:val="00E74FAC"/>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5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0">
    <w:name w:val="Char Char Car Car Char Char Car Char Char Car Char Char Car Char Char Char"/>
    <w:basedOn w:val="Normal"/>
    <w:uiPriority w:val="99"/>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Textoembloco">
    <w:name w:val="Block Text"/>
    <w:basedOn w:val="Normal"/>
    <w:rsid w:val="00A83427"/>
    <w:pPr>
      <w:spacing w:line="400" w:lineRule="exact"/>
      <w:ind w:left="170" w:right="170"/>
      <w:jc w:val="both"/>
    </w:pPr>
    <w:rPr>
      <w:sz w:val="22"/>
    </w:rPr>
  </w:style>
  <w:style w:type="paragraph" w:styleId="PargrafodaLista">
    <w:name w:val="List Paragraph"/>
    <w:basedOn w:val="Normal"/>
    <w:uiPriority w:val="34"/>
    <w:qFormat/>
    <w:rsid w:val="00A83427"/>
    <w:pPr>
      <w:ind w:left="720"/>
      <w:contextualSpacing/>
    </w:pPr>
    <w:rPr>
      <w:sz w:val="24"/>
      <w:szCs w:val="24"/>
    </w:rPr>
  </w:style>
  <w:style w:type="paragraph" w:customStyle="1" w:styleId="Estilo1">
    <w:name w:val="Estilo1"/>
    <w:basedOn w:val="Normal"/>
    <w:rsid w:val="00A83427"/>
    <w:pPr>
      <w:tabs>
        <w:tab w:val="left" w:pos="2268"/>
      </w:tabs>
      <w:ind w:left="2410" w:hanging="992"/>
      <w:jc w:val="both"/>
    </w:pPr>
    <w:rPr>
      <w:snapToGrid w:val="0"/>
      <w:sz w:val="24"/>
    </w:rPr>
  </w:style>
  <w:style w:type="paragraph" w:styleId="Textodebalo">
    <w:name w:val="Balloon Text"/>
    <w:basedOn w:val="Normal"/>
    <w:link w:val="TextodebaloChar"/>
    <w:rsid w:val="009F4CF3"/>
    <w:rPr>
      <w:rFonts w:ascii="Tahoma" w:hAnsi="Tahoma" w:cs="Tahoma"/>
      <w:sz w:val="16"/>
      <w:szCs w:val="16"/>
    </w:rPr>
  </w:style>
  <w:style w:type="character" w:customStyle="1" w:styleId="TextodebaloChar">
    <w:name w:val="Texto de balão Char"/>
    <w:basedOn w:val="Fontepargpadro"/>
    <w:link w:val="Textodebalo"/>
    <w:semiHidden/>
    <w:rsid w:val="00D021BA"/>
    <w:rPr>
      <w:rFonts w:ascii="Tahoma" w:hAnsi="Tahoma" w:cs="Tahoma"/>
      <w:sz w:val="16"/>
      <w:szCs w:val="16"/>
      <w:lang w:val="pt-BR" w:eastAsia="pt-BR" w:bidi="ar-SA"/>
    </w:rPr>
  </w:style>
  <w:style w:type="paragraph" w:styleId="MapadoDocumento">
    <w:name w:val="Document Map"/>
    <w:basedOn w:val="Normal"/>
    <w:semiHidden/>
    <w:rsid w:val="004D2334"/>
    <w:pPr>
      <w:shd w:val="clear" w:color="auto" w:fill="000080"/>
    </w:pPr>
    <w:rPr>
      <w:rFonts w:ascii="Tahoma" w:hAnsi="Tahoma" w:cs="Tahoma"/>
    </w:rPr>
  </w:style>
  <w:style w:type="paragraph" w:customStyle="1" w:styleId="Recuodecorpodetexto31">
    <w:name w:val="Recuo de corpo de texto 31"/>
    <w:basedOn w:val="Normal"/>
    <w:rsid w:val="002A04F5"/>
    <w:pPr>
      <w:widowControl w:val="0"/>
      <w:ind w:left="1418"/>
      <w:jc w:val="both"/>
    </w:pPr>
    <w:rPr>
      <w:rFonts w:ascii="Arial" w:hAnsi="Arial"/>
      <w:sz w:val="24"/>
    </w:rPr>
  </w:style>
  <w:style w:type="paragraph" w:customStyle="1" w:styleId="CPL-TextodoEdital">
    <w:name w:val="CPL - Texto do Edital"/>
    <w:rsid w:val="005929E4"/>
    <w:pPr>
      <w:ind w:left="227"/>
      <w:jc w:val="both"/>
    </w:pPr>
    <w:rPr>
      <w:rFonts w:ascii="Arial" w:hAnsi="Arial"/>
      <w:sz w:val="16"/>
      <w:szCs w:val="16"/>
    </w:rPr>
  </w:style>
  <w:style w:type="character" w:customStyle="1" w:styleId="CabealhosuperiorChar">
    <w:name w:val="Cabeçalho superior Char"/>
    <w:aliases w:val="Heading 1a Char,encabezado Char Char"/>
    <w:basedOn w:val="Fontepargpadro"/>
    <w:rsid w:val="00D021BA"/>
    <w:rPr>
      <w:sz w:val="22"/>
      <w:szCs w:val="22"/>
      <w:lang w:eastAsia="en-US"/>
    </w:rPr>
  </w:style>
  <w:style w:type="character" w:customStyle="1" w:styleId="CharChar6">
    <w:name w:val="Char Char6"/>
    <w:basedOn w:val="Fontepargpadro"/>
    <w:rsid w:val="00D021BA"/>
    <w:rPr>
      <w:sz w:val="22"/>
      <w:szCs w:val="22"/>
      <w:lang w:eastAsia="en-US"/>
    </w:rPr>
  </w:style>
  <w:style w:type="paragraph" w:customStyle="1" w:styleId="Default">
    <w:name w:val="Default"/>
    <w:rsid w:val="00D021BA"/>
    <w:pPr>
      <w:autoSpaceDE w:val="0"/>
      <w:autoSpaceDN w:val="0"/>
      <w:adjustRightInd w:val="0"/>
    </w:pPr>
    <w:rPr>
      <w:rFonts w:ascii="Arial" w:eastAsia="Calibri" w:hAnsi="Arial" w:cs="Arial"/>
      <w:color w:val="000000"/>
      <w:sz w:val="24"/>
      <w:szCs w:val="24"/>
      <w:lang w:eastAsia="en-US"/>
    </w:rPr>
  </w:style>
  <w:style w:type="character" w:styleId="CitaoHTML">
    <w:name w:val="HTML Cite"/>
    <w:basedOn w:val="Fontepargpadro"/>
    <w:rsid w:val="00D021BA"/>
    <w:rPr>
      <w:i/>
      <w:iCs/>
    </w:rPr>
  </w:style>
  <w:style w:type="character" w:customStyle="1" w:styleId="apple-style-span">
    <w:name w:val="apple-style-span"/>
    <w:basedOn w:val="Fontepargpadro"/>
    <w:rsid w:val="005C0973"/>
  </w:style>
  <w:style w:type="paragraph" w:customStyle="1" w:styleId="Corpodetexto32">
    <w:name w:val="Corpo de texto 32"/>
    <w:basedOn w:val="Normal"/>
    <w:rsid w:val="005C0973"/>
    <w:pPr>
      <w:suppressAutoHyphens/>
      <w:spacing w:after="120"/>
    </w:pPr>
    <w:rPr>
      <w:rFonts w:ascii="Arial" w:hAnsi="Arial" w:cs="Arial"/>
      <w:sz w:val="16"/>
      <w:szCs w:val="16"/>
      <w:lang w:eastAsia="ar-SA"/>
    </w:rPr>
  </w:style>
  <w:style w:type="paragraph" w:customStyle="1" w:styleId="TextoPargrafo">
    <w:name w:val="Texto Parágrafo"/>
    <w:basedOn w:val="Normal"/>
    <w:rsid w:val="005C097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4C7E00"/>
    <w:rPr>
      <w:b/>
    </w:rPr>
  </w:style>
  <w:style w:type="character" w:customStyle="1" w:styleId="WW8Num2z1">
    <w:name w:val="WW8Num2z1"/>
    <w:rsid w:val="004C7E00"/>
    <w:rPr>
      <w:b w:val="0"/>
    </w:rPr>
  </w:style>
  <w:style w:type="character" w:customStyle="1" w:styleId="WW8Num2z2">
    <w:name w:val="WW8Num2z2"/>
    <w:rsid w:val="004C7E00"/>
    <w:rPr>
      <w:rFonts w:ascii="Wingdings" w:hAnsi="Wingdings"/>
    </w:rPr>
  </w:style>
  <w:style w:type="character" w:customStyle="1" w:styleId="WW8Num3z1">
    <w:name w:val="WW8Num3z1"/>
    <w:rsid w:val="004C7E00"/>
    <w:rPr>
      <w:i w:val="0"/>
      <w:sz w:val="20"/>
      <w:szCs w:val="20"/>
    </w:rPr>
  </w:style>
  <w:style w:type="character" w:customStyle="1" w:styleId="WW8Num7z0">
    <w:name w:val="WW8Num7z0"/>
    <w:rsid w:val="004C7E00"/>
    <w:rPr>
      <w:rFonts w:ascii="Symbol" w:hAnsi="Symbol"/>
    </w:rPr>
  </w:style>
  <w:style w:type="character" w:customStyle="1" w:styleId="WW8Num7z1">
    <w:name w:val="WW8Num7z1"/>
    <w:rsid w:val="004C7E00"/>
    <w:rPr>
      <w:b w:val="0"/>
    </w:rPr>
  </w:style>
  <w:style w:type="character" w:customStyle="1" w:styleId="WW8Num8z0">
    <w:name w:val="WW8Num8z0"/>
    <w:rsid w:val="004C7E00"/>
    <w:rPr>
      <w:b/>
    </w:rPr>
  </w:style>
  <w:style w:type="character" w:customStyle="1" w:styleId="WW8Num8z1">
    <w:name w:val="WW8Num8z1"/>
    <w:rsid w:val="004C7E00"/>
    <w:rPr>
      <w:b w:val="0"/>
    </w:rPr>
  </w:style>
  <w:style w:type="character" w:customStyle="1" w:styleId="WW8Num9z0">
    <w:name w:val="WW8Num9z0"/>
    <w:rsid w:val="004C7E00"/>
    <w:rPr>
      <w:rFonts w:ascii="Wingdings 2" w:hAnsi="Wingdings 2" w:cs="OpenSymbol"/>
    </w:rPr>
  </w:style>
  <w:style w:type="character" w:customStyle="1" w:styleId="WW8Num9z1">
    <w:name w:val="WW8Num9z1"/>
    <w:rsid w:val="004C7E00"/>
    <w:rPr>
      <w:i w:val="0"/>
      <w:sz w:val="20"/>
      <w:szCs w:val="20"/>
    </w:rPr>
  </w:style>
  <w:style w:type="character" w:customStyle="1" w:styleId="WW8Num10z0">
    <w:name w:val="WW8Num10z0"/>
    <w:rsid w:val="004C7E00"/>
    <w:rPr>
      <w:b/>
    </w:rPr>
  </w:style>
  <w:style w:type="character" w:customStyle="1" w:styleId="WW8Num10z1">
    <w:name w:val="WW8Num10z1"/>
    <w:rsid w:val="004C7E00"/>
    <w:rPr>
      <w:rFonts w:ascii="OpenSymbol" w:hAnsi="OpenSymbol" w:cs="OpenSymbol"/>
    </w:rPr>
  </w:style>
  <w:style w:type="character" w:customStyle="1" w:styleId="WW8Num11z0">
    <w:name w:val="WW8Num11z0"/>
    <w:rsid w:val="004C7E00"/>
    <w:rPr>
      <w:rFonts w:ascii="Symbol" w:hAnsi="Symbol"/>
    </w:rPr>
  </w:style>
  <w:style w:type="character" w:customStyle="1" w:styleId="WW8Num11z1">
    <w:name w:val="WW8Num11z1"/>
    <w:rsid w:val="004C7E00"/>
    <w:rPr>
      <w:rFonts w:ascii="Courier New" w:hAnsi="Courier New" w:cs="Courier New"/>
    </w:rPr>
  </w:style>
  <w:style w:type="character" w:customStyle="1" w:styleId="WW8Num12z0">
    <w:name w:val="WW8Num12z0"/>
    <w:rsid w:val="004C7E00"/>
    <w:rPr>
      <w:rFonts w:ascii="Symbol" w:hAnsi="Symbol"/>
    </w:rPr>
  </w:style>
  <w:style w:type="character" w:customStyle="1" w:styleId="WW8Num12z1">
    <w:name w:val="WW8Num12z1"/>
    <w:rsid w:val="004C7E00"/>
    <w:rPr>
      <w:rFonts w:ascii="Courier New" w:hAnsi="Courier New" w:cs="Courier New"/>
    </w:rPr>
  </w:style>
  <w:style w:type="character" w:customStyle="1" w:styleId="WW8Num13z0">
    <w:name w:val="WW8Num13z0"/>
    <w:rsid w:val="004C7E00"/>
    <w:rPr>
      <w:rFonts w:ascii="Wingdings 2" w:hAnsi="Wingdings 2" w:cs="OpenSymbol"/>
    </w:rPr>
  </w:style>
  <w:style w:type="character" w:customStyle="1" w:styleId="WW8Num13z1">
    <w:name w:val="WW8Num13z1"/>
    <w:rsid w:val="004C7E00"/>
    <w:rPr>
      <w:b w:val="0"/>
    </w:rPr>
  </w:style>
  <w:style w:type="character" w:customStyle="1" w:styleId="Absatz-Standardschriftart">
    <w:name w:val="Absatz-Standardschriftart"/>
    <w:rsid w:val="004C7E00"/>
  </w:style>
  <w:style w:type="character" w:customStyle="1" w:styleId="WW-Absatz-Standardschriftart">
    <w:name w:val="WW-Absatz-Standardschriftart"/>
    <w:rsid w:val="004C7E00"/>
  </w:style>
  <w:style w:type="character" w:customStyle="1" w:styleId="WW8Num3z0">
    <w:name w:val="WW8Num3z0"/>
    <w:rsid w:val="004C7E00"/>
    <w:rPr>
      <w:rFonts w:ascii="Symbol" w:hAnsi="Symbol"/>
    </w:rPr>
  </w:style>
  <w:style w:type="character" w:customStyle="1" w:styleId="WW8Num3z2">
    <w:name w:val="WW8Num3z2"/>
    <w:rsid w:val="004C7E00"/>
    <w:rPr>
      <w:rFonts w:ascii="Wingdings" w:hAnsi="Wingdings"/>
    </w:rPr>
  </w:style>
  <w:style w:type="character" w:customStyle="1" w:styleId="WW8Num4z1">
    <w:name w:val="WW8Num4z1"/>
    <w:rsid w:val="004C7E00"/>
    <w:rPr>
      <w:b w:val="0"/>
    </w:rPr>
  </w:style>
  <w:style w:type="character" w:customStyle="1" w:styleId="WW-Absatz-Standardschriftart1">
    <w:name w:val="WW-Absatz-Standardschriftart1"/>
    <w:rsid w:val="004C7E00"/>
  </w:style>
  <w:style w:type="character" w:customStyle="1" w:styleId="WW8Num4z0">
    <w:name w:val="WW8Num4z0"/>
    <w:rsid w:val="004C7E00"/>
    <w:rPr>
      <w:b/>
    </w:rPr>
  </w:style>
  <w:style w:type="character" w:customStyle="1" w:styleId="WW8Num5z0">
    <w:name w:val="WW8Num5z0"/>
    <w:rsid w:val="004C7E00"/>
    <w:rPr>
      <w:rFonts w:ascii="Symbol" w:hAnsi="Symbol"/>
      <w:sz w:val="20"/>
    </w:rPr>
  </w:style>
  <w:style w:type="character" w:customStyle="1" w:styleId="WW8Num6z0">
    <w:name w:val="WW8Num6z0"/>
    <w:rsid w:val="004C7E00"/>
    <w:rPr>
      <w:rFonts w:ascii="Symbol" w:hAnsi="Symbol"/>
    </w:rPr>
  </w:style>
  <w:style w:type="character" w:customStyle="1" w:styleId="WW8Num6z1">
    <w:name w:val="WW8Num6z1"/>
    <w:rsid w:val="004C7E00"/>
    <w:rPr>
      <w:rFonts w:ascii="Courier New" w:hAnsi="Courier New" w:cs="Courier New"/>
    </w:rPr>
  </w:style>
  <w:style w:type="character" w:customStyle="1" w:styleId="WW8Num6z2">
    <w:name w:val="WW8Num6z2"/>
    <w:rsid w:val="004C7E00"/>
    <w:rPr>
      <w:rFonts w:ascii="Wingdings" w:hAnsi="Wingdings"/>
    </w:rPr>
  </w:style>
  <w:style w:type="character" w:customStyle="1" w:styleId="WW8Num9z2">
    <w:name w:val="WW8Num9z2"/>
    <w:rsid w:val="004C7E00"/>
    <w:rPr>
      <w:rFonts w:ascii="Symbol" w:hAnsi="Symbol"/>
    </w:rPr>
  </w:style>
  <w:style w:type="character" w:customStyle="1" w:styleId="WW8Num15z0">
    <w:name w:val="WW8Num15z0"/>
    <w:rsid w:val="004C7E00"/>
    <w:rPr>
      <w:rFonts w:ascii="Wingdings 2" w:hAnsi="Wingdings 2" w:cs="OpenSymbol"/>
    </w:rPr>
  </w:style>
  <w:style w:type="character" w:customStyle="1" w:styleId="WW8Num15z1">
    <w:name w:val="WW8Num15z1"/>
    <w:rsid w:val="004C7E00"/>
    <w:rPr>
      <w:rFonts w:ascii="OpenSymbol" w:hAnsi="OpenSymbol" w:cs="OpenSymbol"/>
    </w:rPr>
  </w:style>
  <w:style w:type="character" w:customStyle="1" w:styleId="WW8Num18z0">
    <w:name w:val="WW8Num18z0"/>
    <w:rsid w:val="004C7E00"/>
    <w:rPr>
      <w:rFonts w:ascii="Symbol" w:hAnsi="Symbol"/>
    </w:rPr>
  </w:style>
  <w:style w:type="character" w:customStyle="1" w:styleId="WW8Num18z1">
    <w:name w:val="WW8Num18z1"/>
    <w:rsid w:val="004C7E00"/>
    <w:rPr>
      <w:rFonts w:ascii="Courier New" w:hAnsi="Courier New" w:cs="Courier New"/>
    </w:rPr>
  </w:style>
  <w:style w:type="character" w:customStyle="1" w:styleId="WW8Num18z2">
    <w:name w:val="WW8Num18z2"/>
    <w:rsid w:val="004C7E00"/>
    <w:rPr>
      <w:rFonts w:ascii="Wingdings" w:hAnsi="Wingdings"/>
    </w:rPr>
  </w:style>
  <w:style w:type="character" w:customStyle="1" w:styleId="WW8Num20z0">
    <w:name w:val="WW8Num20z0"/>
    <w:rsid w:val="004C7E00"/>
    <w:rPr>
      <w:rFonts w:ascii="Symbol" w:hAnsi="Symbol"/>
    </w:rPr>
  </w:style>
  <w:style w:type="character" w:customStyle="1" w:styleId="WW8Num20z1">
    <w:name w:val="WW8Num20z1"/>
    <w:rsid w:val="004C7E00"/>
    <w:rPr>
      <w:rFonts w:ascii="Courier New" w:hAnsi="Courier New" w:cs="Courier New"/>
    </w:rPr>
  </w:style>
  <w:style w:type="character" w:customStyle="1" w:styleId="WW8Num20z2">
    <w:name w:val="WW8Num20z2"/>
    <w:rsid w:val="004C7E00"/>
    <w:rPr>
      <w:rFonts w:ascii="Wingdings" w:hAnsi="Wingdings"/>
    </w:rPr>
  </w:style>
  <w:style w:type="character" w:customStyle="1" w:styleId="Fontepargpadro2">
    <w:name w:val="Fonte parág. padrão2"/>
    <w:rsid w:val="004C7E00"/>
  </w:style>
  <w:style w:type="character" w:customStyle="1" w:styleId="WW-Absatz-Standardschriftart11">
    <w:name w:val="WW-Absatz-Standardschriftart11"/>
    <w:rsid w:val="004C7E00"/>
  </w:style>
  <w:style w:type="character" w:customStyle="1" w:styleId="WW8Num1z0">
    <w:name w:val="WW8Num1z0"/>
    <w:rsid w:val="004C7E00"/>
    <w:rPr>
      <w:rFonts w:ascii="Symbol" w:hAnsi="Symbol"/>
    </w:rPr>
  </w:style>
  <w:style w:type="character" w:customStyle="1" w:styleId="WW8Num5z1">
    <w:name w:val="WW8Num5z1"/>
    <w:rsid w:val="004C7E00"/>
    <w:rPr>
      <w:rFonts w:ascii="Courier New" w:hAnsi="Courier New"/>
      <w:sz w:val="20"/>
    </w:rPr>
  </w:style>
  <w:style w:type="character" w:customStyle="1" w:styleId="WW8Num5z2">
    <w:name w:val="WW8Num5z2"/>
    <w:rsid w:val="004C7E00"/>
    <w:rPr>
      <w:rFonts w:ascii="Wingdings" w:hAnsi="Wingdings"/>
      <w:sz w:val="20"/>
    </w:rPr>
  </w:style>
  <w:style w:type="character" w:customStyle="1" w:styleId="WW8Num11z2">
    <w:name w:val="WW8Num11z2"/>
    <w:rsid w:val="004C7E00"/>
    <w:rPr>
      <w:rFonts w:ascii="Wingdings" w:hAnsi="Wingdings"/>
    </w:rPr>
  </w:style>
  <w:style w:type="character" w:customStyle="1" w:styleId="WW8Num12z2">
    <w:name w:val="WW8Num12z2"/>
    <w:rsid w:val="004C7E00"/>
    <w:rPr>
      <w:rFonts w:ascii="Wingdings" w:hAnsi="Wingdings"/>
    </w:rPr>
  </w:style>
  <w:style w:type="character" w:customStyle="1" w:styleId="WW8Num15z2">
    <w:name w:val="WW8Num15z2"/>
    <w:rsid w:val="004C7E00"/>
    <w:rPr>
      <w:rFonts w:ascii="Symbol" w:hAnsi="Symbol"/>
    </w:rPr>
  </w:style>
  <w:style w:type="character" w:customStyle="1" w:styleId="tex3">
    <w:name w:val="tex3"/>
    <w:basedOn w:val="Fontepargpadro1"/>
    <w:rsid w:val="004C7E00"/>
  </w:style>
  <w:style w:type="character" w:customStyle="1" w:styleId="tex3b">
    <w:name w:val="tex3b"/>
    <w:basedOn w:val="Fontepargpadro1"/>
    <w:rsid w:val="004C7E00"/>
  </w:style>
  <w:style w:type="character" w:customStyle="1" w:styleId="apple-converted-space">
    <w:name w:val="apple-converted-space"/>
    <w:basedOn w:val="Fontepargpadro1"/>
    <w:rsid w:val="004C7E00"/>
  </w:style>
  <w:style w:type="character" w:customStyle="1" w:styleId="Smbolosdenumerao">
    <w:name w:val="Símbolos de numeração"/>
    <w:rsid w:val="004C7E00"/>
  </w:style>
  <w:style w:type="character" w:customStyle="1" w:styleId="Marcas">
    <w:name w:val="Marcas"/>
    <w:rsid w:val="004C7E00"/>
    <w:rPr>
      <w:rFonts w:ascii="OpenSymbol" w:eastAsia="OpenSymbol" w:hAnsi="OpenSymbol" w:cs="OpenSymbol"/>
    </w:rPr>
  </w:style>
  <w:style w:type="paragraph" w:customStyle="1" w:styleId="Ttulo20">
    <w:name w:val="Título2"/>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4C7E00"/>
    <w:pPr>
      <w:suppressAutoHyphens/>
      <w:spacing w:after="120"/>
      <w:jc w:val="left"/>
    </w:pPr>
    <w:rPr>
      <w:rFonts w:ascii="Arial" w:hAnsi="Arial" w:cs="Mangal"/>
      <w:szCs w:val="24"/>
      <w:lang w:eastAsia="ar-SA"/>
    </w:rPr>
  </w:style>
  <w:style w:type="paragraph" w:customStyle="1" w:styleId="Legenda2">
    <w:name w:val="Legenda2"/>
    <w:basedOn w:val="Normal"/>
    <w:rsid w:val="004C7E00"/>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4C7E00"/>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4C7E00"/>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4C7E00"/>
    <w:pPr>
      <w:suppressAutoHyphens/>
    </w:pPr>
    <w:rPr>
      <w:lang w:eastAsia="ar-SA"/>
    </w:rPr>
  </w:style>
  <w:style w:type="paragraph" w:customStyle="1" w:styleId="Corpodetexto210">
    <w:name w:val="Corpo de texto 21"/>
    <w:basedOn w:val="Normal"/>
    <w:rsid w:val="004C7E00"/>
    <w:pPr>
      <w:suppressAutoHyphens/>
      <w:spacing w:after="120" w:line="480" w:lineRule="auto"/>
    </w:pPr>
    <w:rPr>
      <w:rFonts w:ascii="Arial" w:hAnsi="Arial" w:cs="Arial"/>
      <w:sz w:val="24"/>
      <w:szCs w:val="24"/>
      <w:lang w:eastAsia="ar-SA"/>
    </w:rPr>
  </w:style>
  <w:style w:type="paragraph" w:customStyle="1" w:styleId="Corpodetexto310">
    <w:name w:val="Corpo de texto 31"/>
    <w:basedOn w:val="Normal"/>
    <w:rsid w:val="004C7E00"/>
    <w:pPr>
      <w:suppressAutoHyphens/>
      <w:spacing w:after="120"/>
    </w:pPr>
    <w:rPr>
      <w:sz w:val="16"/>
      <w:szCs w:val="16"/>
      <w:lang w:eastAsia="ar-SA"/>
    </w:rPr>
  </w:style>
  <w:style w:type="paragraph" w:customStyle="1" w:styleId="Contedodetabela">
    <w:name w:val="Conteúdo de tabela"/>
    <w:basedOn w:val="Normal"/>
    <w:rsid w:val="004C7E00"/>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4C7E00"/>
    <w:pPr>
      <w:jc w:val="center"/>
    </w:pPr>
    <w:rPr>
      <w:b/>
      <w:bCs/>
    </w:rPr>
  </w:style>
  <w:style w:type="paragraph" w:styleId="TextosemFormatao">
    <w:name w:val="Plain Text"/>
    <w:basedOn w:val="Normal"/>
    <w:link w:val="TextosemFormataoChar"/>
    <w:rsid w:val="002D379B"/>
    <w:rPr>
      <w:rFonts w:ascii="Courier New" w:hAnsi="Courier New"/>
    </w:rPr>
  </w:style>
  <w:style w:type="character" w:customStyle="1" w:styleId="TextosemFormataoChar">
    <w:name w:val="Texto sem Formatação Char"/>
    <w:basedOn w:val="Fontepargpadro"/>
    <w:link w:val="TextosemFormatao"/>
    <w:rsid w:val="002D379B"/>
    <w:rPr>
      <w:rFonts w:ascii="Courier New" w:hAnsi="Courier New"/>
    </w:rPr>
  </w:style>
  <w:style w:type="paragraph" w:customStyle="1" w:styleId="Ttulocentralizado">
    <w:name w:val="Título centralizado"/>
    <w:basedOn w:val="Ttulo3"/>
    <w:autoRedefine/>
    <w:rsid w:val="00636D91"/>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636D91"/>
    <w:pPr>
      <w:suppressAutoHyphens/>
    </w:pPr>
    <w:rPr>
      <w:rFonts w:ascii="Courier New" w:hAnsi="Courier New"/>
    </w:rPr>
  </w:style>
  <w:style w:type="paragraph" w:styleId="Pr-formataoHTML">
    <w:name w:val="HTML Preformatted"/>
    <w:basedOn w:val="Normal"/>
    <w:link w:val="Pr-formataoHTMLChar"/>
    <w:rsid w:val="0063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636D91"/>
    <w:rPr>
      <w:rFonts w:ascii="Courier New" w:hAnsi="Courier New" w:cs="Courier New"/>
    </w:rPr>
  </w:style>
  <w:style w:type="character" w:customStyle="1" w:styleId="ItemdaconclusoChar">
    <w:name w:val="Item da conclusão Char"/>
    <w:aliases w:val="Corpo de texto Char Char Char"/>
    <w:basedOn w:val="Fontepargpadro"/>
    <w:uiPriority w:val="99"/>
    <w:rsid w:val="00CD57E7"/>
    <w:rPr>
      <w:rFonts w:ascii="Times New Roman" w:eastAsia="Times New Roman" w:hAnsi="Times New Roman" w:cs="Times New Roman"/>
      <w:sz w:val="24"/>
      <w:szCs w:val="20"/>
      <w:lang w:eastAsia="pt-BR"/>
    </w:rPr>
  </w:style>
  <w:style w:type="character" w:customStyle="1" w:styleId="CharChar21">
    <w:name w:val="Char Char21"/>
    <w:basedOn w:val="Fontepargpadro"/>
    <w:rsid w:val="00E270A3"/>
    <w:rPr>
      <w:rFonts w:ascii="Times New Roman" w:eastAsia="Times New Roman" w:hAnsi="Times New Roman" w:cs="Times New Roman"/>
      <w:b/>
      <w:i/>
      <w:sz w:val="28"/>
      <w:szCs w:val="20"/>
      <w:lang w:eastAsia="pt-BR"/>
    </w:rPr>
  </w:style>
  <w:style w:type="paragraph" w:styleId="Lista4">
    <w:name w:val="List 4"/>
    <w:basedOn w:val="Normal"/>
    <w:rsid w:val="002C51BF"/>
    <w:pPr>
      <w:ind w:left="1132" w:hanging="283"/>
      <w:contextualSpacing/>
    </w:pPr>
  </w:style>
  <w:style w:type="paragraph" w:styleId="Lista2">
    <w:name w:val="List 2"/>
    <w:basedOn w:val="Normal"/>
    <w:rsid w:val="002C51BF"/>
    <w:pPr>
      <w:ind w:left="566" w:hanging="283"/>
      <w:contextualSpacing/>
    </w:pPr>
  </w:style>
  <w:style w:type="paragraph" w:styleId="Lista3">
    <w:name w:val="List 3"/>
    <w:basedOn w:val="Normal"/>
    <w:rsid w:val="002C51BF"/>
    <w:pPr>
      <w:ind w:left="849" w:hanging="283"/>
      <w:contextualSpacing/>
    </w:pPr>
  </w:style>
  <w:style w:type="paragraph" w:customStyle="1" w:styleId="NormalItlico">
    <w:name w:val="Normal + Itálico"/>
    <w:aliases w:val="Vermelho"/>
    <w:basedOn w:val="Normal"/>
    <w:link w:val="NormalItlicoChar"/>
    <w:rsid w:val="00020502"/>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020502"/>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A244C7"/>
    <w:pPr>
      <w:spacing w:after="160" w:line="240" w:lineRule="exact"/>
    </w:pPr>
    <w:rPr>
      <w:rFonts w:ascii="Tahoma" w:hAnsi="Tahoma"/>
      <w:lang w:val="en-US" w:eastAsia="en-US"/>
    </w:rPr>
  </w:style>
  <w:style w:type="character" w:customStyle="1" w:styleId="a">
    <w:name w:val="a"/>
    <w:basedOn w:val="Fontepargpadro"/>
    <w:rsid w:val="0099025C"/>
  </w:style>
  <w:style w:type="paragraph" w:customStyle="1" w:styleId="textocenter">
    <w:name w:val="texto_center"/>
    <w:basedOn w:val="Normal"/>
    <w:rsid w:val="00646924"/>
    <w:pPr>
      <w:spacing w:before="100" w:beforeAutospacing="1" w:after="100" w:afterAutospacing="1"/>
      <w:jc w:val="center"/>
    </w:pPr>
    <w:rPr>
      <w:rFonts w:ascii="Arial" w:hAnsi="Arial" w:cs="Arial"/>
      <w:color w:val="000000"/>
    </w:rPr>
  </w:style>
  <w:style w:type="paragraph" w:customStyle="1" w:styleId="ementa">
    <w:name w:val="ementa"/>
    <w:basedOn w:val="Normal"/>
    <w:rsid w:val="00646924"/>
    <w:pPr>
      <w:spacing w:before="100" w:beforeAutospacing="1" w:after="450"/>
      <w:ind w:left="5850"/>
      <w:jc w:val="both"/>
    </w:pPr>
    <w:rPr>
      <w:rFonts w:ascii="Arial" w:hAnsi="Arial" w:cs="Arial"/>
      <w:b/>
      <w:bCs/>
      <w:i/>
      <w:iCs/>
      <w:color w:val="000000"/>
    </w:rPr>
  </w:style>
  <w:style w:type="character" w:customStyle="1" w:styleId="legendab1">
    <w:name w:val="legendab1"/>
    <w:rsid w:val="00646924"/>
    <w:rPr>
      <w:rFonts w:ascii="Verdana" w:hAnsi="Verdana" w:hint="default"/>
      <w:color w:val="003366"/>
      <w:sz w:val="18"/>
      <w:szCs w:val="18"/>
    </w:rPr>
  </w:style>
  <w:style w:type="paragraph" w:styleId="SemEspaamento">
    <w:name w:val="No Spacing"/>
    <w:link w:val="SemEspaamentoChar"/>
    <w:uiPriority w:val="1"/>
    <w:qFormat/>
    <w:rsid w:val="00646924"/>
    <w:rPr>
      <w:sz w:val="24"/>
      <w:szCs w:val="24"/>
    </w:rPr>
  </w:style>
  <w:style w:type="paragraph" w:customStyle="1" w:styleId="A2512751">
    <w:name w:val="_A2512751"/>
    <w:basedOn w:val="Normal"/>
    <w:rsid w:val="002F23B8"/>
    <w:pPr>
      <w:widowControl w:val="0"/>
      <w:snapToGrid w:val="0"/>
      <w:ind w:left="1584" w:firstLine="3456"/>
      <w:jc w:val="both"/>
    </w:pPr>
    <w:rPr>
      <w:sz w:val="24"/>
    </w:rPr>
  </w:style>
  <w:style w:type="paragraph" w:customStyle="1" w:styleId="Corpodetexto22">
    <w:name w:val="Corpo de texto 22"/>
    <w:basedOn w:val="Normal"/>
    <w:rsid w:val="00E93A18"/>
    <w:rPr>
      <w:sz w:val="24"/>
    </w:rPr>
  </w:style>
  <w:style w:type="character" w:customStyle="1" w:styleId="NormalWebChar">
    <w:name w:val="Normal (Web) Char"/>
    <w:basedOn w:val="Fontepargpadro"/>
    <w:link w:val="NormalWeb"/>
    <w:uiPriority w:val="99"/>
    <w:rsid w:val="00D92A5B"/>
    <w:rPr>
      <w:sz w:val="24"/>
    </w:rPr>
  </w:style>
  <w:style w:type="paragraph" w:customStyle="1" w:styleId="Estilo">
    <w:name w:val="Estilo"/>
    <w:rsid w:val="00252C18"/>
    <w:pPr>
      <w:widowControl w:val="0"/>
      <w:autoSpaceDE w:val="0"/>
      <w:autoSpaceDN w:val="0"/>
      <w:adjustRightInd w:val="0"/>
    </w:pPr>
    <w:rPr>
      <w:rFonts w:ascii="Arial" w:hAnsi="Arial" w:cs="Arial"/>
      <w:sz w:val="24"/>
      <w:szCs w:val="24"/>
    </w:rPr>
  </w:style>
  <w:style w:type="character" w:customStyle="1" w:styleId="highlight">
    <w:name w:val="highlight"/>
    <w:rsid w:val="00252C18"/>
  </w:style>
  <w:style w:type="character" w:customStyle="1" w:styleId="st1">
    <w:name w:val="st1"/>
    <w:basedOn w:val="Fontepargpadro"/>
    <w:rsid w:val="00252C18"/>
  </w:style>
  <w:style w:type="paragraph" w:customStyle="1" w:styleId="WW-Padro">
    <w:name w:val="WW-Padrão"/>
    <w:rsid w:val="006B7B31"/>
    <w:pPr>
      <w:tabs>
        <w:tab w:val="left" w:pos="708"/>
      </w:tabs>
      <w:suppressAutoHyphens/>
      <w:spacing w:after="200" w:line="276" w:lineRule="auto"/>
    </w:pPr>
    <w:rPr>
      <w:rFonts w:ascii="Calibri" w:eastAsia="SimSun" w:hAnsi="Calibri" w:cs="Calibri"/>
      <w:color w:val="00000A"/>
      <w:kern w:val="1"/>
      <w:sz w:val="22"/>
      <w:szCs w:val="22"/>
      <w:lang w:eastAsia="zh-CN"/>
    </w:rPr>
  </w:style>
  <w:style w:type="paragraph" w:customStyle="1" w:styleId="normal0">
    <w:name w:val="normal"/>
    <w:rsid w:val="006B7B31"/>
    <w:pPr>
      <w:suppressAutoHyphens/>
      <w:spacing w:after="200" w:line="276" w:lineRule="auto"/>
    </w:pPr>
    <w:rPr>
      <w:rFonts w:ascii="Calibri" w:eastAsia="Calibri" w:hAnsi="Calibri" w:cs="Calibri"/>
      <w:color w:val="000000"/>
      <w:sz w:val="22"/>
      <w:szCs w:val="22"/>
    </w:rPr>
  </w:style>
  <w:style w:type="character" w:customStyle="1" w:styleId="SemEspaamentoChar">
    <w:name w:val="Sem Espaçamento Char"/>
    <w:link w:val="SemEspaamento"/>
    <w:uiPriority w:val="1"/>
    <w:locked/>
    <w:rsid w:val="00CC21EB"/>
    <w:rPr>
      <w:sz w:val="24"/>
      <w:szCs w:val="24"/>
    </w:rPr>
  </w:style>
  <w:style w:type="paragraph" w:customStyle="1" w:styleId="PargrafodaLista1">
    <w:name w:val="Parágrafo da Lista1"/>
    <w:basedOn w:val="Normal"/>
    <w:rsid w:val="007E69E1"/>
    <w:pPr>
      <w:ind w:left="720"/>
    </w:pPr>
    <w:rPr>
      <w:sz w:val="24"/>
      <w:szCs w:val="24"/>
    </w:rPr>
  </w:style>
  <w:style w:type="paragraph" w:customStyle="1" w:styleId="PargrafodaLista2">
    <w:name w:val="Parágrafo da Lista2"/>
    <w:basedOn w:val="Normal"/>
    <w:rsid w:val="008E516D"/>
    <w:pPr>
      <w:ind w:left="720"/>
    </w:pPr>
    <w:rPr>
      <w:sz w:val="24"/>
      <w:szCs w:val="24"/>
    </w:rPr>
  </w:style>
  <w:style w:type="character" w:customStyle="1" w:styleId="NormalWebChar1">
    <w:name w:val="Normal (Web) Char1"/>
    <w:aliases w:val="Normal (Web) Char Char"/>
    <w:uiPriority w:val="99"/>
    <w:rsid w:val="004B70FB"/>
    <w:rPr>
      <w:sz w:val="24"/>
      <w:szCs w:val="24"/>
      <w:lang w:eastAsia="ar-SA"/>
    </w:rPr>
  </w:style>
  <w:style w:type="paragraph" w:customStyle="1" w:styleId="PargrafodaLista3">
    <w:name w:val="Parágrafo da Lista3"/>
    <w:basedOn w:val="Normal"/>
    <w:qFormat/>
    <w:rsid w:val="00207976"/>
    <w:pPr>
      <w:spacing w:after="200" w:line="276" w:lineRule="auto"/>
      <w:ind w:left="720"/>
    </w:pPr>
    <w:rPr>
      <w:rFonts w:ascii="Calibri" w:eastAsia="Calibri" w:hAnsi="Calibri" w:cs="Calibri"/>
      <w:sz w:val="22"/>
      <w:szCs w:val="22"/>
      <w:lang w:eastAsia="en-US"/>
    </w:rPr>
  </w:style>
  <w:style w:type="paragraph" w:customStyle="1" w:styleId="PargrafodaLista4">
    <w:name w:val="Parágrafo da Lista4"/>
    <w:basedOn w:val="Normal"/>
    <w:qFormat/>
    <w:rsid w:val="00AB5230"/>
    <w:pPr>
      <w:spacing w:after="200" w:line="276" w:lineRule="auto"/>
      <w:ind w:left="720"/>
    </w:pPr>
    <w:rPr>
      <w:rFonts w:ascii="Calibri" w:eastAsia="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04153968">
      <w:bodyDiv w:val="1"/>
      <w:marLeft w:val="0"/>
      <w:marRight w:val="0"/>
      <w:marTop w:val="0"/>
      <w:marBottom w:val="0"/>
      <w:divBdr>
        <w:top w:val="none" w:sz="0" w:space="0" w:color="auto"/>
        <w:left w:val="none" w:sz="0" w:space="0" w:color="auto"/>
        <w:bottom w:val="none" w:sz="0" w:space="0" w:color="auto"/>
        <w:right w:val="none" w:sz="0" w:space="0" w:color="auto"/>
      </w:divBdr>
    </w:div>
    <w:div w:id="178742341">
      <w:bodyDiv w:val="1"/>
      <w:marLeft w:val="0"/>
      <w:marRight w:val="0"/>
      <w:marTop w:val="0"/>
      <w:marBottom w:val="0"/>
      <w:divBdr>
        <w:top w:val="none" w:sz="0" w:space="0" w:color="auto"/>
        <w:left w:val="none" w:sz="0" w:space="0" w:color="auto"/>
        <w:bottom w:val="none" w:sz="0" w:space="0" w:color="auto"/>
        <w:right w:val="none" w:sz="0" w:space="0" w:color="auto"/>
      </w:divBdr>
    </w:div>
    <w:div w:id="220944156">
      <w:bodyDiv w:val="1"/>
      <w:marLeft w:val="0"/>
      <w:marRight w:val="0"/>
      <w:marTop w:val="0"/>
      <w:marBottom w:val="0"/>
      <w:divBdr>
        <w:top w:val="none" w:sz="0" w:space="0" w:color="auto"/>
        <w:left w:val="none" w:sz="0" w:space="0" w:color="auto"/>
        <w:bottom w:val="none" w:sz="0" w:space="0" w:color="auto"/>
        <w:right w:val="none" w:sz="0" w:space="0" w:color="auto"/>
      </w:divBdr>
    </w:div>
    <w:div w:id="223490715">
      <w:bodyDiv w:val="1"/>
      <w:marLeft w:val="0"/>
      <w:marRight w:val="0"/>
      <w:marTop w:val="0"/>
      <w:marBottom w:val="0"/>
      <w:divBdr>
        <w:top w:val="none" w:sz="0" w:space="0" w:color="auto"/>
        <w:left w:val="none" w:sz="0" w:space="0" w:color="auto"/>
        <w:bottom w:val="none" w:sz="0" w:space="0" w:color="auto"/>
        <w:right w:val="none" w:sz="0" w:space="0" w:color="auto"/>
      </w:divBdr>
    </w:div>
    <w:div w:id="238365270">
      <w:bodyDiv w:val="1"/>
      <w:marLeft w:val="0"/>
      <w:marRight w:val="0"/>
      <w:marTop w:val="0"/>
      <w:marBottom w:val="0"/>
      <w:divBdr>
        <w:top w:val="none" w:sz="0" w:space="0" w:color="auto"/>
        <w:left w:val="none" w:sz="0" w:space="0" w:color="auto"/>
        <w:bottom w:val="none" w:sz="0" w:space="0" w:color="auto"/>
        <w:right w:val="none" w:sz="0" w:space="0" w:color="auto"/>
      </w:divBdr>
      <w:divsChild>
        <w:div w:id="1083139279">
          <w:marLeft w:val="0"/>
          <w:marRight w:val="0"/>
          <w:marTop w:val="0"/>
          <w:marBottom w:val="0"/>
          <w:divBdr>
            <w:top w:val="none" w:sz="0" w:space="0" w:color="auto"/>
            <w:left w:val="none" w:sz="0" w:space="0" w:color="auto"/>
            <w:bottom w:val="none" w:sz="0" w:space="0" w:color="auto"/>
            <w:right w:val="none" w:sz="0" w:space="0" w:color="auto"/>
          </w:divBdr>
        </w:div>
      </w:divsChild>
    </w:div>
    <w:div w:id="244000967">
      <w:bodyDiv w:val="1"/>
      <w:marLeft w:val="0"/>
      <w:marRight w:val="0"/>
      <w:marTop w:val="0"/>
      <w:marBottom w:val="0"/>
      <w:divBdr>
        <w:top w:val="none" w:sz="0" w:space="0" w:color="auto"/>
        <w:left w:val="none" w:sz="0" w:space="0" w:color="auto"/>
        <w:bottom w:val="none" w:sz="0" w:space="0" w:color="auto"/>
        <w:right w:val="none" w:sz="0" w:space="0" w:color="auto"/>
      </w:divBdr>
    </w:div>
    <w:div w:id="244389213">
      <w:bodyDiv w:val="1"/>
      <w:marLeft w:val="0"/>
      <w:marRight w:val="0"/>
      <w:marTop w:val="0"/>
      <w:marBottom w:val="0"/>
      <w:divBdr>
        <w:top w:val="none" w:sz="0" w:space="0" w:color="auto"/>
        <w:left w:val="none" w:sz="0" w:space="0" w:color="auto"/>
        <w:bottom w:val="none" w:sz="0" w:space="0" w:color="auto"/>
        <w:right w:val="none" w:sz="0" w:space="0" w:color="auto"/>
      </w:divBdr>
    </w:div>
    <w:div w:id="253244245">
      <w:bodyDiv w:val="1"/>
      <w:marLeft w:val="0"/>
      <w:marRight w:val="0"/>
      <w:marTop w:val="0"/>
      <w:marBottom w:val="0"/>
      <w:divBdr>
        <w:top w:val="none" w:sz="0" w:space="0" w:color="auto"/>
        <w:left w:val="none" w:sz="0" w:space="0" w:color="auto"/>
        <w:bottom w:val="none" w:sz="0" w:space="0" w:color="auto"/>
        <w:right w:val="none" w:sz="0" w:space="0" w:color="auto"/>
      </w:divBdr>
    </w:div>
    <w:div w:id="275256535">
      <w:bodyDiv w:val="1"/>
      <w:marLeft w:val="0"/>
      <w:marRight w:val="0"/>
      <w:marTop w:val="0"/>
      <w:marBottom w:val="0"/>
      <w:divBdr>
        <w:top w:val="none" w:sz="0" w:space="0" w:color="auto"/>
        <w:left w:val="none" w:sz="0" w:space="0" w:color="auto"/>
        <w:bottom w:val="none" w:sz="0" w:space="0" w:color="auto"/>
        <w:right w:val="none" w:sz="0" w:space="0" w:color="auto"/>
      </w:divBdr>
    </w:div>
    <w:div w:id="326713681">
      <w:bodyDiv w:val="1"/>
      <w:marLeft w:val="0"/>
      <w:marRight w:val="0"/>
      <w:marTop w:val="0"/>
      <w:marBottom w:val="0"/>
      <w:divBdr>
        <w:top w:val="none" w:sz="0" w:space="0" w:color="auto"/>
        <w:left w:val="none" w:sz="0" w:space="0" w:color="auto"/>
        <w:bottom w:val="none" w:sz="0" w:space="0" w:color="auto"/>
        <w:right w:val="none" w:sz="0" w:space="0" w:color="auto"/>
      </w:divBdr>
    </w:div>
    <w:div w:id="494607507">
      <w:bodyDiv w:val="1"/>
      <w:marLeft w:val="0"/>
      <w:marRight w:val="0"/>
      <w:marTop w:val="0"/>
      <w:marBottom w:val="0"/>
      <w:divBdr>
        <w:top w:val="none" w:sz="0" w:space="0" w:color="auto"/>
        <w:left w:val="none" w:sz="0" w:space="0" w:color="auto"/>
        <w:bottom w:val="none" w:sz="0" w:space="0" w:color="auto"/>
        <w:right w:val="none" w:sz="0" w:space="0" w:color="auto"/>
      </w:divBdr>
    </w:div>
    <w:div w:id="693001115">
      <w:bodyDiv w:val="1"/>
      <w:marLeft w:val="0"/>
      <w:marRight w:val="0"/>
      <w:marTop w:val="0"/>
      <w:marBottom w:val="0"/>
      <w:divBdr>
        <w:top w:val="none" w:sz="0" w:space="0" w:color="auto"/>
        <w:left w:val="none" w:sz="0" w:space="0" w:color="auto"/>
        <w:bottom w:val="none" w:sz="0" w:space="0" w:color="auto"/>
        <w:right w:val="none" w:sz="0" w:space="0" w:color="auto"/>
      </w:divBdr>
    </w:div>
    <w:div w:id="738989348">
      <w:bodyDiv w:val="1"/>
      <w:marLeft w:val="0"/>
      <w:marRight w:val="0"/>
      <w:marTop w:val="0"/>
      <w:marBottom w:val="0"/>
      <w:divBdr>
        <w:top w:val="none" w:sz="0" w:space="0" w:color="auto"/>
        <w:left w:val="none" w:sz="0" w:space="0" w:color="auto"/>
        <w:bottom w:val="none" w:sz="0" w:space="0" w:color="auto"/>
        <w:right w:val="none" w:sz="0" w:space="0" w:color="auto"/>
      </w:divBdr>
    </w:div>
    <w:div w:id="761143951">
      <w:bodyDiv w:val="1"/>
      <w:marLeft w:val="0"/>
      <w:marRight w:val="0"/>
      <w:marTop w:val="0"/>
      <w:marBottom w:val="0"/>
      <w:divBdr>
        <w:top w:val="none" w:sz="0" w:space="0" w:color="auto"/>
        <w:left w:val="none" w:sz="0" w:space="0" w:color="auto"/>
        <w:bottom w:val="none" w:sz="0" w:space="0" w:color="auto"/>
        <w:right w:val="none" w:sz="0" w:space="0" w:color="auto"/>
      </w:divBdr>
    </w:div>
    <w:div w:id="864754417">
      <w:bodyDiv w:val="1"/>
      <w:marLeft w:val="0"/>
      <w:marRight w:val="0"/>
      <w:marTop w:val="0"/>
      <w:marBottom w:val="0"/>
      <w:divBdr>
        <w:top w:val="none" w:sz="0" w:space="0" w:color="auto"/>
        <w:left w:val="none" w:sz="0" w:space="0" w:color="auto"/>
        <w:bottom w:val="none" w:sz="0" w:space="0" w:color="auto"/>
        <w:right w:val="none" w:sz="0" w:space="0" w:color="auto"/>
      </w:divBdr>
    </w:div>
    <w:div w:id="940186572">
      <w:bodyDiv w:val="1"/>
      <w:marLeft w:val="0"/>
      <w:marRight w:val="0"/>
      <w:marTop w:val="0"/>
      <w:marBottom w:val="0"/>
      <w:divBdr>
        <w:top w:val="none" w:sz="0" w:space="0" w:color="auto"/>
        <w:left w:val="none" w:sz="0" w:space="0" w:color="auto"/>
        <w:bottom w:val="none" w:sz="0" w:space="0" w:color="auto"/>
        <w:right w:val="none" w:sz="0" w:space="0" w:color="auto"/>
      </w:divBdr>
    </w:div>
    <w:div w:id="1011419316">
      <w:bodyDiv w:val="1"/>
      <w:marLeft w:val="0"/>
      <w:marRight w:val="0"/>
      <w:marTop w:val="0"/>
      <w:marBottom w:val="0"/>
      <w:divBdr>
        <w:top w:val="none" w:sz="0" w:space="0" w:color="auto"/>
        <w:left w:val="none" w:sz="0" w:space="0" w:color="auto"/>
        <w:bottom w:val="none" w:sz="0" w:space="0" w:color="auto"/>
        <w:right w:val="none" w:sz="0" w:space="0" w:color="auto"/>
      </w:divBdr>
    </w:div>
    <w:div w:id="1088424631">
      <w:bodyDiv w:val="1"/>
      <w:marLeft w:val="0"/>
      <w:marRight w:val="0"/>
      <w:marTop w:val="0"/>
      <w:marBottom w:val="0"/>
      <w:divBdr>
        <w:top w:val="none" w:sz="0" w:space="0" w:color="auto"/>
        <w:left w:val="none" w:sz="0" w:space="0" w:color="auto"/>
        <w:bottom w:val="none" w:sz="0" w:space="0" w:color="auto"/>
        <w:right w:val="none" w:sz="0" w:space="0" w:color="auto"/>
      </w:divBdr>
    </w:div>
    <w:div w:id="1115637441">
      <w:bodyDiv w:val="1"/>
      <w:marLeft w:val="0"/>
      <w:marRight w:val="0"/>
      <w:marTop w:val="0"/>
      <w:marBottom w:val="0"/>
      <w:divBdr>
        <w:top w:val="none" w:sz="0" w:space="0" w:color="auto"/>
        <w:left w:val="none" w:sz="0" w:space="0" w:color="auto"/>
        <w:bottom w:val="none" w:sz="0" w:space="0" w:color="auto"/>
        <w:right w:val="none" w:sz="0" w:space="0" w:color="auto"/>
      </w:divBdr>
    </w:div>
    <w:div w:id="1163668974">
      <w:bodyDiv w:val="1"/>
      <w:marLeft w:val="0"/>
      <w:marRight w:val="0"/>
      <w:marTop w:val="0"/>
      <w:marBottom w:val="0"/>
      <w:divBdr>
        <w:top w:val="none" w:sz="0" w:space="0" w:color="auto"/>
        <w:left w:val="none" w:sz="0" w:space="0" w:color="auto"/>
        <w:bottom w:val="none" w:sz="0" w:space="0" w:color="auto"/>
        <w:right w:val="none" w:sz="0" w:space="0" w:color="auto"/>
      </w:divBdr>
    </w:div>
    <w:div w:id="1203979605">
      <w:bodyDiv w:val="1"/>
      <w:marLeft w:val="0"/>
      <w:marRight w:val="0"/>
      <w:marTop w:val="0"/>
      <w:marBottom w:val="0"/>
      <w:divBdr>
        <w:top w:val="none" w:sz="0" w:space="0" w:color="auto"/>
        <w:left w:val="none" w:sz="0" w:space="0" w:color="auto"/>
        <w:bottom w:val="none" w:sz="0" w:space="0" w:color="auto"/>
        <w:right w:val="none" w:sz="0" w:space="0" w:color="auto"/>
      </w:divBdr>
    </w:div>
    <w:div w:id="1220171640">
      <w:bodyDiv w:val="1"/>
      <w:marLeft w:val="0"/>
      <w:marRight w:val="0"/>
      <w:marTop w:val="0"/>
      <w:marBottom w:val="0"/>
      <w:divBdr>
        <w:top w:val="none" w:sz="0" w:space="0" w:color="auto"/>
        <w:left w:val="none" w:sz="0" w:space="0" w:color="auto"/>
        <w:bottom w:val="none" w:sz="0" w:space="0" w:color="auto"/>
        <w:right w:val="none" w:sz="0" w:space="0" w:color="auto"/>
      </w:divBdr>
    </w:div>
    <w:div w:id="1231427968">
      <w:bodyDiv w:val="1"/>
      <w:marLeft w:val="0"/>
      <w:marRight w:val="0"/>
      <w:marTop w:val="0"/>
      <w:marBottom w:val="0"/>
      <w:divBdr>
        <w:top w:val="none" w:sz="0" w:space="0" w:color="auto"/>
        <w:left w:val="none" w:sz="0" w:space="0" w:color="auto"/>
        <w:bottom w:val="none" w:sz="0" w:space="0" w:color="auto"/>
        <w:right w:val="none" w:sz="0" w:space="0" w:color="auto"/>
      </w:divBdr>
    </w:div>
    <w:div w:id="1304194684">
      <w:bodyDiv w:val="1"/>
      <w:marLeft w:val="0"/>
      <w:marRight w:val="0"/>
      <w:marTop w:val="0"/>
      <w:marBottom w:val="0"/>
      <w:divBdr>
        <w:top w:val="none" w:sz="0" w:space="0" w:color="auto"/>
        <w:left w:val="none" w:sz="0" w:space="0" w:color="auto"/>
        <w:bottom w:val="none" w:sz="0" w:space="0" w:color="auto"/>
        <w:right w:val="none" w:sz="0" w:space="0" w:color="auto"/>
      </w:divBdr>
    </w:div>
    <w:div w:id="1314333853">
      <w:bodyDiv w:val="1"/>
      <w:marLeft w:val="0"/>
      <w:marRight w:val="0"/>
      <w:marTop w:val="0"/>
      <w:marBottom w:val="0"/>
      <w:divBdr>
        <w:top w:val="none" w:sz="0" w:space="0" w:color="auto"/>
        <w:left w:val="none" w:sz="0" w:space="0" w:color="auto"/>
        <w:bottom w:val="none" w:sz="0" w:space="0" w:color="auto"/>
        <w:right w:val="none" w:sz="0" w:space="0" w:color="auto"/>
      </w:divBdr>
    </w:div>
    <w:div w:id="1557887455">
      <w:bodyDiv w:val="1"/>
      <w:marLeft w:val="0"/>
      <w:marRight w:val="0"/>
      <w:marTop w:val="0"/>
      <w:marBottom w:val="0"/>
      <w:divBdr>
        <w:top w:val="none" w:sz="0" w:space="0" w:color="auto"/>
        <w:left w:val="none" w:sz="0" w:space="0" w:color="auto"/>
        <w:bottom w:val="none" w:sz="0" w:space="0" w:color="auto"/>
        <w:right w:val="none" w:sz="0" w:space="0" w:color="auto"/>
      </w:divBdr>
    </w:div>
    <w:div w:id="1616715775">
      <w:bodyDiv w:val="1"/>
      <w:marLeft w:val="0"/>
      <w:marRight w:val="0"/>
      <w:marTop w:val="0"/>
      <w:marBottom w:val="0"/>
      <w:divBdr>
        <w:top w:val="none" w:sz="0" w:space="0" w:color="auto"/>
        <w:left w:val="none" w:sz="0" w:space="0" w:color="auto"/>
        <w:bottom w:val="none" w:sz="0" w:space="0" w:color="auto"/>
        <w:right w:val="none" w:sz="0" w:space="0" w:color="auto"/>
      </w:divBdr>
    </w:div>
    <w:div w:id="1643458873">
      <w:bodyDiv w:val="1"/>
      <w:marLeft w:val="0"/>
      <w:marRight w:val="0"/>
      <w:marTop w:val="0"/>
      <w:marBottom w:val="0"/>
      <w:divBdr>
        <w:top w:val="none" w:sz="0" w:space="0" w:color="auto"/>
        <w:left w:val="none" w:sz="0" w:space="0" w:color="auto"/>
        <w:bottom w:val="none" w:sz="0" w:space="0" w:color="auto"/>
        <w:right w:val="none" w:sz="0" w:space="0" w:color="auto"/>
      </w:divBdr>
    </w:div>
    <w:div w:id="1742210010">
      <w:bodyDiv w:val="1"/>
      <w:marLeft w:val="0"/>
      <w:marRight w:val="0"/>
      <w:marTop w:val="0"/>
      <w:marBottom w:val="0"/>
      <w:divBdr>
        <w:top w:val="none" w:sz="0" w:space="0" w:color="auto"/>
        <w:left w:val="none" w:sz="0" w:space="0" w:color="auto"/>
        <w:bottom w:val="none" w:sz="0" w:space="0" w:color="auto"/>
        <w:right w:val="none" w:sz="0" w:space="0" w:color="auto"/>
      </w:divBdr>
    </w:div>
    <w:div w:id="1780180509">
      <w:bodyDiv w:val="1"/>
      <w:marLeft w:val="0"/>
      <w:marRight w:val="0"/>
      <w:marTop w:val="0"/>
      <w:marBottom w:val="0"/>
      <w:divBdr>
        <w:top w:val="none" w:sz="0" w:space="0" w:color="auto"/>
        <w:left w:val="none" w:sz="0" w:space="0" w:color="auto"/>
        <w:bottom w:val="none" w:sz="0" w:space="0" w:color="auto"/>
        <w:right w:val="none" w:sz="0" w:space="0" w:color="auto"/>
      </w:divBdr>
    </w:div>
    <w:div w:id="1791436351">
      <w:bodyDiv w:val="1"/>
      <w:marLeft w:val="0"/>
      <w:marRight w:val="0"/>
      <w:marTop w:val="0"/>
      <w:marBottom w:val="0"/>
      <w:divBdr>
        <w:top w:val="none" w:sz="0" w:space="0" w:color="auto"/>
        <w:left w:val="none" w:sz="0" w:space="0" w:color="auto"/>
        <w:bottom w:val="none" w:sz="0" w:space="0" w:color="auto"/>
        <w:right w:val="none" w:sz="0" w:space="0" w:color="auto"/>
      </w:divBdr>
    </w:div>
    <w:div w:id="1794398432">
      <w:bodyDiv w:val="1"/>
      <w:marLeft w:val="0"/>
      <w:marRight w:val="0"/>
      <w:marTop w:val="0"/>
      <w:marBottom w:val="0"/>
      <w:divBdr>
        <w:top w:val="none" w:sz="0" w:space="0" w:color="auto"/>
        <w:left w:val="none" w:sz="0" w:space="0" w:color="auto"/>
        <w:bottom w:val="none" w:sz="0" w:space="0" w:color="auto"/>
        <w:right w:val="none" w:sz="0" w:space="0" w:color="auto"/>
      </w:divBdr>
    </w:div>
    <w:div w:id="1810636035">
      <w:bodyDiv w:val="1"/>
      <w:marLeft w:val="0"/>
      <w:marRight w:val="0"/>
      <w:marTop w:val="0"/>
      <w:marBottom w:val="0"/>
      <w:divBdr>
        <w:top w:val="none" w:sz="0" w:space="0" w:color="auto"/>
        <w:left w:val="none" w:sz="0" w:space="0" w:color="auto"/>
        <w:bottom w:val="none" w:sz="0" w:space="0" w:color="auto"/>
        <w:right w:val="none" w:sz="0" w:space="0" w:color="auto"/>
      </w:divBdr>
    </w:div>
    <w:div w:id="1820682118">
      <w:bodyDiv w:val="1"/>
      <w:marLeft w:val="0"/>
      <w:marRight w:val="0"/>
      <w:marTop w:val="0"/>
      <w:marBottom w:val="0"/>
      <w:divBdr>
        <w:top w:val="none" w:sz="0" w:space="0" w:color="auto"/>
        <w:left w:val="none" w:sz="0" w:space="0" w:color="auto"/>
        <w:bottom w:val="none" w:sz="0" w:space="0" w:color="auto"/>
        <w:right w:val="none" w:sz="0" w:space="0" w:color="auto"/>
      </w:divBdr>
    </w:div>
    <w:div w:id="1913612819">
      <w:bodyDiv w:val="1"/>
      <w:marLeft w:val="0"/>
      <w:marRight w:val="0"/>
      <w:marTop w:val="0"/>
      <w:marBottom w:val="0"/>
      <w:divBdr>
        <w:top w:val="none" w:sz="0" w:space="0" w:color="auto"/>
        <w:left w:val="none" w:sz="0" w:space="0" w:color="auto"/>
        <w:bottom w:val="none" w:sz="0" w:space="0" w:color="auto"/>
        <w:right w:val="none" w:sz="0" w:space="0" w:color="auto"/>
      </w:divBdr>
    </w:div>
    <w:div w:id="1931884807">
      <w:bodyDiv w:val="1"/>
      <w:marLeft w:val="0"/>
      <w:marRight w:val="0"/>
      <w:marTop w:val="0"/>
      <w:marBottom w:val="0"/>
      <w:divBdr>
        <w:top w:val="none" w:sz="0" w:space="0" w:color="auto"/>
        <w:left w:val="none" w:sz="0" w:space="0" w:color="auto"/>
        <w:bottom w:val="none" w:sz="0" w:space="0" w:color="auto"/>
        <w:right w:val="none" w:sz="0" w:space="0" w:color="auto"/>
      </w:divBdr>
    </w:div>
    <w:div w:id="1938442251">
      <w:bodyDiv w:val="1"/>
      <w:marLeft w:val="0"/>
      <w:marRight w:val="0"/>
      <w:marTop w:val="0"/>
      <w:marBottom w:val="0"/>
      <w:divBdr>
        <w:top w:val="none" w:sz="0" w:space="0" w:color="auto"/>
        <w:left w:val="none" w:sz="0" w:space="0" w:color="auto"/>
        <w:bottom w:val="none" w:sz="0" w:space="0" w:color="auto"/>
        <w:right w:val="none" w:sz="0" w:space="0" w:color="auto"/>
      </w:divBdr>
    </w:div>
    <w:div w:id="2019380976">
      <w:bodyDiv w:val="1"/>
      <w:marLeft w:val="0"/>
      <w:marRight w:val="0"/>
      <w:marTop w:val="0"/>
      <w:marBottom w:val="0"/>
      <w:divBdr>
        <w:top w:val="none" w:sz="0" w:space="0" w:color="auto"/>
        <w:left w:val="none" w:sz="0" w:space="0" w:color="auto"/>
        <w:bottom w:val="none" w:sz="0" w:space="0" w:color="auto"/>
        <w:right w:val="none" w:sz="0" w:space="0" w:color="auto"/>
      </w:divBdr>
    </w:div>
    <w:div w:id="2070227734">
      <w:bodyDiv w:val="1"/>
      <w:marLeft w:val="0"/>
      <w:marRight w:val="0"/>
      <w:marTop w:val="0"/>
      <w:marBottom w:val="0"/>
      <w:divBdr>
        <w:top w:val="none" w:sz="0" w:space="0" w:color="auto"/>
        <w:left w:val="none" w:sz="0" w:space="0" w:color="auto"/>
        <w:bottom w:val="none" w:sz="0" w:space="0" w:color="auto"/>
        <w:right w:val="none" w:sz="0" w:space="0" w:color="auto"/>
      </w:divBdr>
    </w:div>
    <w:div w:id="2070297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footer" Target="footer1.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cpl.sesau@hotmail.com" TargetMode="External"/><Relationship Id="rId17" Type="http://schemas.openxmlformats.org/officeDocument/2006/relationships/header" Target="header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sigma.supel@gmail.com" TargetMode="External"/><Relationship Id="rId23" Type="http://schemas.openxmlformats.org/officeDocument/2006/relationships/hyperlink" Target="http://www.supel.ro.gov.br" TargetMode="External"/><Relationship Id="rId28" Type="http://schemas.openxmlformats.org/officeDocument/2006/relationships/fontTable" Target="fontTable.xml"/><Relationship Id="rId10" Type="http://schemas.openxmlformats.org/officeDocument/2006/relationships/hyperlink" Target="http://www.comprasnet.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igma.supel@gmail.com" TargetMode="External"/><Relationship Id="rId14" Type="http://schemas.openxmlformats.org/officeDocument/2006/relationships/hyperlink" Target="mailto:sigma.supel@gmail.com" TargetMode="External"/><Relationship Id="rId22" Type="http://schemas.openxmlformats.org/officeDocument/2006/relationships/hyperlink" Target="http://www.licitacoes-e.com.br" TargetMode="External"/><Relationship Id="rId27" Type="http://schemas.openxmlformats.org/officeDocument/2006/relationships/footer" Target="footer5.xml"/></Relationships>
</file>

<file path=word/_rels/footer5.xml.rels><?xml version="1.0" encoding="UTF-8" standalone="yes"?>
<Relationships xmlns="http://schemas.openxmlformats.org/package/2006/relationships"><Relationship Id="rId1" Type="http://schemas.openxmlformats.org/officeDocument/2006/relationships/hyperlink" Target="mailto:sigma.supe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D7FFF-22EF-408B-B911-3C7ACCBA3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53</Pages>
  <Words>21656</Words>
  <Characters>124760</Characters>
  <Application>Microsoft Office Word</Application>
  <DocSecurity>0</DocSecurity>
  <Lines>1039</Lines>
  <Paragraphs>292</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146124</CharactersWithSpaces>
  <SharedDoc>false</SharedDoc>
  <HLinks>
    <vt:vector size="132" baseType="variant">
      <vt:variant>
        <vt:i4>1507352</vt:i4>
      </vt:variant>
      <vt:variant>
        <vt:i4>63</vt:i4>
      </vt:variant>
      <vt:variant>
        <vt:i4>0</vt:i4>
      </vt:variant>
      <vt:variant>
        <vt:i4>5</vt:i4>
      </vt:variant>
      <vt:variant>
        <vt:lpwstr>http://www1.inca.gov.br/inca/Arquivos/inform.deteccaoprecoce.pdf</vt:lpwstr>
      </vt:variant>
      <vt:variant>
        <vt:lpwstr/>
      </vt:variant>
      <vt:variant>
        <vt:i4>6881385</vt:i4>
      </vt:variant>
      <vt:variant>
        <vt:i4>60</vt:i4>
      </vt:variant>
      <vt:variant>
        <vt:i4>0</vt:i4>
      </vt:variant>
      <vt:variant>
        <vt:i4>5</vt:i4>
      </vt:variant>
      <vt:variant>
        <vt:lpwstr>http://pt.wikipedia.org/wiki/Sa%C3%BAde</vt:lpwstr>
      </vt:variant>
      <vt:variant>
        <vt:lpwstr/>
      </vt:variant>
      <vt:variant>
        <vt:i4>524304</vt:i4>
      </vt:variant>
      <vt:variant>
        <vt:i4>57</vt:i4>
      </vt:variant>
      <vt:variant>
        <vt:i4>0</vt:i4>
      </vt:variant>
      <vt:variant>
        <vt:i4>5</vt:i4>
      </vt:variant>
      <vt:variant>
        <vt:lpwstr>http://pt.wikipedia.org/wiki/Minist%C3%A9rio_da_Sa%C3%BAde</vt:lpwstr>
      </vt:variant>
      <vt:variant>
        <vt:lpwstr/>
      </vt:variant>
      <vt:variant>
        <vt:i4>6291502</vt:i4>
      </vt:variant>
      <vt:variant>
        <vt:i4>54</vt:i4>
      </vt:variant>
      <vt:variant>
        <vt:i4>0</vt:i4>
      </vt:variant>
      <vt:variant>
        <vt:i4>5</vt:i4>
      </vt:variant>
      <vt:variant>
        <vt:lpwstr>http://pt.wikipedia.org/wiki/Brasil</vt:lpwstr>
      </vt:variant>
      <vt:variant>
        <vt:lpwstr/>
      </vt:variant>
      <vt:variant>
        <vt:i4>7667804</vt:i4>
      </vt:variant>
      <vt:variant>
        <vt:i4>51</vt:i4>
      </vt:variant>
      <vt:variant>
        <vt:i4>0</vt:i4>
      </vt:variant>
      <vt:variant>
        <vt:i4>5</vt:i4>
      </vt:variant>
      <vt:variant>
        <vt:lpwstr>http://pt.wikipedia.org/wiki/Sistema_%C3%9Anico_de_Sa%C3%BAde</vt:lpwstr>
      </vt:variant>
      <vt:variant>
        <vt:lpwstr/>
      </vt:variant>
      <vt:variant>
        <vt:i4>1507421</vt:i4>
      </vt:variant>
      <vt:variant>
        <vt:i4>48</vt:i4>
      </vt:variant>
      <vt:variant>
        <vt:i4>0</vt:i4>
      </vt:variant>
      <vt:variant>
        <vt:i4>5</vt:i4>
      </vt:variant>
      <vt:variant>
        <vt:lpwstr>http://pt.wikipedia.org/wiki/Inform%C3%A1tica</vt:lpwstr>
      </vt:variant>
      <vt:variant>
        <vt:lpwstr/>
      </vt:variant>
      <vt:variant>
        <vt:i4>1835100</vt:i4>
      </vt:variant>
      <vt:variant>
        <vt:i4>45</vt:i4>
      </vt:variant>
      <vt:variant>
        <vt:i4>0</vt:i4>
      </vt:variant>
      <vt:variant>
        <vt:i4>5</vt:i4>
      </vt:variant>
      <vt:variant>
        <vt:lpwstr>http://pt.wikipedia.org/wiki/Departamento</vt:lpwstr>
      </vt:variant>
      <vt:variant>
        <vt:lpwstr/>
      </vt:variant>
      <vt:variant>
        <vt:i4>6029383</vt:i4>
      </vt:variant>
      <vt:variant>
        <vt:i4>42</vt:i4>
      </vt:variant>
      <vt:variant>
        <vt:i4>0</vt:i4>
      </vt:variant>
      <vt:variant>
        <vt:i4>5</vt:i4>
      </vt:variant>
      <vt:variant>
        <vt:lpwstr>http://www.comprasnet.gov.br/</vt:lpwstr>
      </vt:variant>
      <vt:variant>
        <vt:lpwstr/>
      </vt:variant>
      <vt:variant>
        <vt:i4>458874</vt:i4>
      </vt:variant>
      <vt:variant>
        <vt:i4>39</vt:i4>
      </vt:variant>
      <vt:variant>
        <vt:i4>0</vt:i4>
      </vt:variant>
      <vt:variant>
        <vt:i4>5</vt:i4>
      </vt:variant>
      <vt:variant>
        <vt:lpwstr>mailto:cpl.sesau@hotmail.com</vt:lpwstr>
      </vt:variant>
      <vt:variant>
        <vt:lpwstr/>
      </vt:variant>
      <vt:variant>
        <vt:i4>1507372</vt:i4>
      </vt:variant>
      <vt:variant>
        <vt:i4>36</vt:i4>
      </vt:variant>
      <vt:variant>
        <vt:i4>0</vt:i4>
      </vt:variant>
      <vt:variant>
        <vt:i4>5</vt:i4>
      </vt:variant>
      <vt:variant>
        <vt:lpwstr>mailto:sigma@supel.ro.gov.br</vt:lpwstr>
      </vt:variant>
      <vt:variant>
        <vt:lpwstr/>
      </vt:variant>
      <vt:variant>
        <vt:i4>1835125</vt:i4>
      </vt:variant>
      <vt:variant>
        <vt:i4>33</vt:i4>
      </vt:variant>
      <vt:variant>
        <vt:i4>0</vt:i4>
      </vt:variant>
      <vt:variant>
        <vt:i4>5</vt:i4>
      </vt:variant>
      <vt:variant>
        <vt:lpwstr>mailto:sigma.supel@gmail.com</vt:lpwstr>
      </vt:variant>
      <vt:variant>
        <vt:lpwstr/>
      </vt:variant>
      <vt:variant>
        <vt:i4>1507372</vt:i4>
      </vt:variant>
      <vt:variant>
        <vt:i4>30</vt:i4>
      </vt:variant>
      <vt:variant>
        <vt:i4>0</vt:i4>
      </vt:variant>
      <vt:variant>
        <vt:i4>5</vt:i4>
      </vt:variant>
      <vt:variant>
        <vt:lpwstr>mailto:sigma@supel.ro.gov.br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1835125</vt:i4>
      </vt:variant>
      <vt:variant>
        <vt:i4>24</vt:i4>
      </vt:variant>
      <vt:variant>
        <vt:i4>0</vt:i4>
      </vt:variant>
      <vt:variant>
        <vt:i4>5</vt:i4>
      </vt:variant>
      <vt:variant>
        <vt:lpwstr>mailto:sigma.supel@gmail.com</vt:lpwstr>
      </vt:variant>
      <vt:variant>
        <vt:lpwstr/>
      </vt:variant>
      <vt:variant>
        <vt:i4>1507372</vt:i4>
      </vt:variant>
      <vt:variant>
        <vt:i4>21</vt:i4>
      </vt:variant>
      <vt:variant>
        <vt:i4>0</vt:i4>
      </vt:variant>
      <vt:variant>
        <vt:i4>5</vt:i4>
      </vt:variant>
      <vt:variant>
        <vt:lpwstr>mailto:sigma@supel.ro.gov.br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458874</vt:i4>
      </vt:variant>
      <vt:variant>
        <vt:i4>12</vt:i4>
      </vt:variant>
      <vt:variant>
        <vt:i4>0</vt:i4>
      </vt:variant>
      <vt:variant>
        <vt:i4>5</vt:i4>
      </vt:variant>
      <vt:variant>
        <vt:lpwstr>mailto:cpl.sesau@hotmail.com</vt:lpwstr>
      </vt:variant>
      <vt:variant>
        <vt:lpwstr/>
      </vt:variant>
      <vt:variant>
        <vt:i4>1507372</vt:i4>
      </vt:variant>
      <vt:variant>
        <vt:i4>9</vt:i4>
      </vt:variant>
      <vt:variant>
        <vt:i4>0</vt:i4>
      </vt:variant>
      <vt:variant>
        <vt:i4>5</vt:i4>
      </vt:variant>
      <vt:variant>
        <vt:lpwstr>mailto:sigma@supel.ro.gov.br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61498750249</cp:lastModifiedBy>
  <cp:revision>53</cp:revision>
  <cp:lastPrinted>2016-08-16T17:14:00Z</cp:lastPrinted>
  <dcterms:created xsi:type="dcterms:W3CDTF">2016-11-29T16:28:00Z</dcterms:created>
  <dcterms:modified xsi:type="dcterms:W3CDTF">2017-03-08T17:05:00Z</dcterms:modified>
</cp:coreProperties>
</file>