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A67" w:rsidRPr="003354C5" w:rsidRDefault="00916A67" w:rsidP="00BD4CB5">
      <w:pPr>
        <w:pStyle w:val="Ttulo"/>
        <w:rPr>
          <w:rFonts w:ascii="Times New Roman" w:hAnsi="Times New Roman"/>
          <w:sz w:val="22"/>
          <w:szCs w:val="22"/>
        </w:rPr>
      </w:pPr>
      <w:r w:rsidRPr="003354C5">
        <w:rPr>
          <w:rFonts w:ascii="Times New Roman" w:hAnsi="Times New Roman"/>
          <w:sz w:val="22"/>
          <w:szCs w:val="22"/>
        </w:rPr>
        <w:t>AVISO DE LICITAÇÃO</w:t>
      </w:r>
    </w:p>
    <w:p w:rsidR="00916A67" w:rsidRPr="003354C5" w:rsidRDefault="00916A67" w:rsidP="00BD4CB5">
      <w:pPr>
        <w:jc w:val="center"/>
        <w:rPr>
          <w:b/>
          <w:sz w:val="22"/>
          <w:szCs w:val="22"/>
        </w:rPr>
      </w:pPr>
      <w:r w:rsidRPr="003354C5">
        <w:rPr>
          <w:b/>
          <w:sz w:val="22"/>
          <w:szCs w:val="22"/>
        </w:rPr>
        <w:t xml:space="preserve">PREGÃO ELETRÔNICO Nº </w:t>
      </w:r>
      <w:r w:rsidR="00D74B36">
        <w:rPr>
          <w:b/>
          <w:color w:val="FF0000"/>
          <w:sz w:val="22"/>
          <w:szCs w:val="22"/>
        </w:rPr>
        <w:t>760</w:t>
      </w:r>
      <w:r w:rsidR="003354C5" w:rsidRPr="003354C5">
        <w:rPr>
          <w:b/>
          <w:color w:val="FF0000"/>
          <w:sz w:val="22"/>
          <w:szCs w:val="22"/>
        </w:rPr>
        <w:t>/2016</w:t>
      </w:r>
      <w:r w:rsidRPr="003354C5">
        <w:rPr>
          <w:b/>
          <w:color w:val="FF0000"/>
          <w:sz w:val="22"/>
          <w:szCs w:val="22"/>
        </w:rPr>
        <w:t>/EQUIPE-BETA/SUPEL/RO</w:t>
      </w:r>
    </w:p>
    <w:p w:rsidR="00916A67" w:rsidRPr="003354C5" w:rsidRDefault="00916A67" w:rsidP="00BD4CB5">
      <w:pPr>
        <w:jc w:val="both"/>
        <w:rPr>
          <w:b/>
          <w:sz w:val="22"/>
          <w:szCs w:val="22"/>
        </w:rPr>
      </w:pPr>
    </w:p>
    <w:p w:rsidR="00916A67" w:rsidRPr="004759AD" w:rsidRDefault="00916A67" w:rsidP="00BD4CB5">
      <w:pPr>
        <w:pStyle w:val="Corpodetexto22"/>
        <w:pBdr>
          <w:bottom w:val="single" w:sz="4" w:space="1" w:color="auto"/>
        </w:pBdr>
        <w:jc w:val="both"/>
        <w:rPr>
          <w:b/>
          <w:color w:val="FF0000"/>
          <w:sz w:val="22"/>
          <w:szCs w:val="22"/>
        </w:rPr>
      </w:pPr>
      <w:r w:rsidRPr="003354C5">
        <w:rPr>
          <w:sz w:val="22"/>
          <w:szCs w:val="22"/>
        </w:rPr>
        <w:t>A SUPERINTENDÊNCIA ESTADUAL DE COMPRAS E LICITAÇÕES, através de seu Pregoeiro e Equipe de Apoio, nomeado por força das disposições contidas na</w:t>
      </w:r>
      <w:r w:rsidRPr="003354C5">
        <w:rPr>
          <w:b/>
          <w:noProof/>
          <w:sz w:val="22"/>
          <w:szCs w:val="22"/>
        </w:rPr>
        <w:t xml:space="preserve"> </w:t>
      </w:r>
      <w:r w:rsidR="009F6C20" w:rsidRPr="00076A15">
        <w:rPr>
          <w:b/>
          <w:color w:val="FF0000"/>
          <w:sz w:val="22"/>
          <w:szCs w:val="22"/>
        </w:rPr>
        <w:t xml:space="preserve">Portaria nº </w:t>
      </w:r>
      <w:r w:rsidR="009F6C20">
        <w:rPr>
          <w:b/>
          <w:color w:val="FF0000"/>
          <w:sz w:val="22"/>
          <w:szCs w:val="22"/>
        </w:rPr>
        <w:t>052</w:t>
      </w:r>
      <w:r w:rsidR="009F6C20" w:rsidRPr="00076A15">
        <w:rPr>
          <w:b/>
          <w:color w:val="FF0000"/>
          <w:sz w:val="22"/>
          <w:szCs w:val="22"/>
        </w:rPr>
        <w:t xml:space="preserve">/GAB/SUPEL, de </w:t>
      </w:r>
      <w:r w:rsidR="009F6C20">
        <w:rPr>
          <w:b/>
          <w:color w:val="FF0000"/>
          <w:sz w:val="22"/>
          <w:szCs w:val="22"/>
        </w:rPr>
        <w:t>30</w:t>
      </w:r>
      <w:r w:rsidR="009F6C20" w:rsidRPr="00076A15">
        <w:rPr>
          <w:b/>
          <w:color w:val="FF0000"/>
          <w:sz w:val="22"/>
          <w:szCs w:val="22"/>
        </w:rPr>
        <w:t xml:space="preserve"> de </w:t>
      </w:r>
      <w:r w:rsidR="009F6C20">
        <w:rPr>
          <w:b/>
          <w:color w:val="FF0000"/>
          <w:sz w:val="22"/>
          <w:szCs w:val="22"/>
        </w:rPr>
        <w:t xml:space="preserve">dezembro </w:t>
      </w:r>
      <w:r w:rsidR="009F6C20" w:rsidRPr="00076A15">
        <w:rPr>
          <w:b/>
          <w:color w:val="FF0000"/>
          <w:sz w:val="22"/>
          <w:szCs w:val="22"/>
        </w:rPr>
        <w:t>de 201</w:t>
      </w:r>
      <w:r w:rsidR="009F6C20">
        <w:rPr>
          <w:b/>
          <w:color w:val="FF0000"/>
          <w:sz w:val="22"/>
          <w:szCs w:val="22"/>
        </w:rPr>
        <w:t>7</w:t>
      </w:r>
      <w:r w:rsidR="009F6C20" w:rsidRPr="00076A15">
        <w:rPr>
          <w:b/>
          <w:color w:val="FF0000"/>
          <w:sz w:val="22"/>
          <w:szCs w:val="22"/>
        </w:rPr>
        <w:t xml:space="preserve">, publicada no DOE nº </w:t>
      </w:r>
      <w:r w:rsidR="009F6C20">
        <w:rPr>
          <w:b/>
          <w:color w:val="FF0000"/>
          <w:sz w:val="22"/>
          <w:szCs w:val="22"/>
        </w:rPr>
        <w:t>72</w:t>
      </w:r>
      <w:r w:rsidR="009F6C20" w:rsidRPr="00076A15">
        <w:rPr>
          <w:b/>
          <w:color w:val="FF0000"/>
          <w:sz w:val="22"/>
          <w:szCs w:val="22"/>
        </w:rPr>
        <w:t xml:space="preserve">, de </w:t>
      </w:r>
      <w:r w:rsidR="009F6C20">
        <w:rPr>
          <w:b/>
          <w:color w:val="FF0000"/>
          <w:sz w:val="22"/>
          <w:szCs w:val="22"/>
        </w:rPr>
        <w:t xml:space="preserve">03 de janeiro </w:t>
      </w:r>
      <w:r w:rsidR="009F6C20" w:rsidRPr="00076A15">
        <w:rPr>
          <w:b/>
          <w:color w:val="FF0000"/>
          <w:sz w:val="22"/>
          <w:szCs w:val="22"/>
        </w:rPr>
        <w:t>de 201</w:t>
      </w:r>
      <w:r w:rsidR="009F6C20">
        <w:rPr>
          <w:b/>
          <w:color w:val="FF0000"/>
          <w:sz w:val="22"/>
          <w:szCs w:val="22"/>
        </w:rPr>
        <w:t>7</w:t>
      </w:r>
      <w:r w:rsidRPr="003354C5">
        <w:rPr>
          <w:sz w:val="22"/>
          <w:szCs w:val="22"/>
        </w:rPr>
        <w:t xml:space="preserve">, torna pública que se encontra autorizada, a realização da licitação na modalidade </w:t>
      </w:r>
      <w:r w:rsidRPr="003354C5">
        <w:rPr>
          <w:b/>
          <w:sz w:val="22"/>
          <w:szCs w:val="22"/>
        </w:rPr>
        <w:t xml:space="preserve">PREGÃO, </w:t>
      </w:r>
      <w:r w:rsidRPr="003354C5">
        <w:rPr>
          <w:sz w:val="22"/>
          <w:szCs w:val="22"/>
        </w:rPr>
        <w:t xml:space="preserve">na forma </w:t>
      </w:r>
      <w:r w:rsidRPr="003354C5">
        <w:rPr>
          <w:b/>
          <w:sz w:val="22"/>
          <w:szCs w:val="22"/>
        </w:rPr>
        <w:t xml:space="preserve">ELETRÔNICA, </w:t>
      </w:r>
      <w:r w:rsidRPr="003354C5">
        <w:rPr>
          <w:sz w:val="22"/>
          <w:szCs w:val="22"/>
        </w:rPr>
        <w:t xml:space="preserve">sob o </w:t>
      </w:r>
      <w:r w:rsidRPr="003354C5">
        <w:rPr>
          <w:b/>
          <w:color w:val="FF0000"/>
          <w:sz w:val="22"/>
          <w:szCs w:val="22"/>
        </w:rPr>
        <w:t>nº</w:t>
      </w:r>
      <w:r w:rsidR="00FA3808">
        <w:rPr>
          <w:b/>
          <w:color w:val="FF0000"/>
          <w:sz w:val="22"/>
          <w:szCs w:val="22"/>
        </w:rPr>
        <w:t xml:space="preserve"> 760</w:t>
      </w:r>
      <w:r w:rsidR="003354C5" w:rsidRPr="003354C5">
        <w:rPr>
          <w:b/>
          <w:color w:val="FF0000"/>
          <w:sz w:val="22"/>
          <w:szCs w:val="22"/>
        </w:rPr>
        <w:t>/2016</w:t>
      </w:r>
      <w:r w:rsidRPr="003354C5">
        <w:rPr>
          <w:b/>
          <w:color w:val="FF0000"/>
          <w:sz w:val="22"/>
          <w:szCs w:val="22"/>
        </w:rPr>
        <w:t>/EQUIPE-BETA/SUPEL/RO</w:t>
      </w:r>
      <w:r w:rsidRPr="003354C5">
        <w:rPr>
          <w:sz w:val="22"/>
          <w:szCs w:val="22"/>
        </w:rPr>
        <w:t xml:space="preserve">, do tipo </w:t>
      </w:r>
      <w:r w:rsidRPr="003354C5">
        <w:rPr>
          <w:b/>
          <w:noProof/>
          <w:color w:val="FF0000"/>
          <w:sz w:val="22"/>
          <w:szCs w:val="22"/>
          <w:highlight w:val="yellow"/>
        </w:rPr>
        <w:t xml:space="preserve">MENOR </w:t>
      </w:r>
      <w:r w:rsidRPr="00C60B03">
        <w:rPr>
          <w:b/>
          <w:noProof/>
          <w:color w:val="FF0000"/>
          <w:sz w:val="22"/>
          <w:szCs w:val="22"/>
          <w:highlight w:val="yellow"/>
        </w:rPr>
        <w:t>PREÇO</w:t>
      </w:r>
      <w:r w:rsidR="00227C22" w:rsidRPr="00C60B03">
        <w:rPr>
          <w:b/>
          <w:noProof/>
          <w:color w:val="FF0000"/>
          <w:sz w:val="22"/>
          <w:szCs w:val="22"/>
          <w:highlight w:val="yellow"/>
        </w:rPr>
        <w:t xml:space="preserve"> </w:t>
      </w:r>
      <w:r w:rsidR="000E58D6">
        <w:rPr>
          <w:b/>
          <w:noProof/>
          <w:color w:val="FF0000"/>
          <w:sz w:val="22"/>
          <w:szCs w:val="22"/>
          <w:highlight w:val="yellow"/>
        </w:rPr>
        <w:t>POR LOTE</w:t>
      </w:r>
      <w:r w:rsidR="003354C5" w:rsidRPr="003354C5">
        <w:rPr>
          <w:b/>
          <w:color w:val="FF0000"/>
          <w:sz w:val="22"/>
          <w:szCs w:val="22"/>
        </w:rPr>
        <w:t>,</w:t>
      </w:r>
      <w:r w:rsidR="000E58D6">
        <w:rPr>
          <w:sz w:val="22"/>
          <w:szCs w:val="22"/>
        </w:rPr>
        <w:t xml:space="preserve"> t</w:t>
      </w:r>
      <w:r w:rsidRPr="003354C5">
        <w:rPr>
          <w:sz w:val="22"/>
          <w:szCs w:val="22"/>
        </w:rPr>
        <w:t>endo por finalidade a qualificação de empresas e a seleção da proposta mais vantajosa, conforme disposições descritas no edital e seus anexos, em conformidade com a Lei Federal nº 10.520/02, com o Decreto Estadual nº 12.205/06, com a Lei Federal nº 8.666/93 e suas alterações, Lei Estadual nº 2.414/11, Decreto Estadual nº 16.089/11 e ainda, c</w:t>
      </w:r>
      <w:r w:rsidR="006C7875">
        <w:rPr>
          <w:sz w:val="22"/>
          <w:szCs w:val="22"/>
        </w:rPr>
        <w:t xml:space="preserve">om a Lei Complementar nº 123/06, </w:t>
      </w:r>
      <w:r w:rsidR="006C7875" w:rsidRPr="006C7875">
        <w:rPr>
          <w:sz w:val="22"/>
          <w:szCs w:val="22"/>
        </w:rPr>
        <w:t>Lei Complementar nº 147, de 2014</w:t>
      </w:r>
      <w:r w:rsidR="006C7875">
        <w:rPr>
          <w:sz w:val="22"/>
          <w:szCs w:val="22"/>
        </w:rPr>
        <w:t xml:space="preserve"> </w:t>
      </w:r>
      <w:r w:rsidRPr="003354C5">
        <w:rPr>
          <w:sz w:val="22"/>
          <w:szCs w:val="22"/>
        </w:rPr>
        <w:t>e legislações vigentes, tendo como interessada</w:t>
      </w:r>
      <w:r w:rsidRPr="003354C5">
        <w:rPr>
          <w:b/>
          <w:sz w:val="22"/>
          <w:szCs w:val="22"/>
        </w:rPr>
        <w:t xml:space="preserve"> </w:t>
      </w:r>
      <w:r w:rsidR="004759AD" w:rsidRPr="00227C22">
        <w:rPr>
          <w:sz w:val="22"/>
          <w:szCs w:val="22"/>
        </w:rPr>
        <w:t>a</w:t>
      </w:r>
      <w:r w:rsidR="004759AD">
        <w:rPr>
          <w:b/>
          <w:sz w:val="22"/>
          <w:szCs w:val="22"/>
        </w:rPr>
        <w:t xml:space="preserve"> </w:t>
      </w:r>
      <w:r w:rsidR="00D74B36">
        <w:rPr>
          <w:b/>
          <w:bCs/>
          <w:color w:val="FF0000"/>
          <w:sz w:val="22"/>
          <w:szCs w:val="22"/>
        </w:rPr>
        <w:t>Agência de Vigilância em Saúde</w:t>
      </w:r>
      <w:r w:rsidR="00C60B03">
        <w:rPr>
          <w:b/>
          <w:bCs/>
          <w:color w:val="FF0000"/>
          <w:sz w:val="22"/>
          <w:szCs w:val="22"/>
        </w:rPr>
        <w:t xml:space="preserve"> - </w:t>
      </w:r>
      <w:r w:rsidR="00D74B36">
        <w:rPr>
          <w:b/>
          <w:bCs/>
          <w:color w:val="FF0000"/>
          <w:sz w:val="22"/>
          <w:szCs w:val="22"/>
        </w:rPr>
        <w:t>AGEVISA</w:t>
      </w:r>
      <w:r w:rsidR="00381479" w:rsidRPr="004759AD">
        <w:rPr>
          <w:b/>
          <w:color w:val="FF0000"/>
          <w:sz w:val="22"/>
          <w:szCs w:val="22"/>
        </w:rPr>
        <w:t>.</w:t>
      </w:r>
    </w:p>
    <w:p w:rsidR="00916A67" w:rsidRPr="003354C5" w:rsidRDefault="00916A67" w:rsidP="00BD4CB5">
      <w:pPr>
        <w:jc w:val="both"/>
        <w:rPr>
          <w:b/>
          <w:noProof/>
          <w:color w:val="FF0000"/>
          <w:sz w:val="22"/>
          <w:szCs w:val="22"/>
        </w:rPr>
      </w:pPr>
      <w:r w:rsidRPr="003354C5">
        <w:rPr>
          <w:b/>
          <w:sz w:val="22"/>
          <w:szCs w:val="22"/>
        </w:rPr>
        <w:t>PROCESSO ADMINISTRATIVO Nº:</w:t>
      </w:r>
      <w:r w:rsidRPr="003354C5">
        <w:rPr>
          <w:b/>
          <w:color w:val="FF0000"/>
          <w:sz w:val="22"/>
          <w:szCs w:val="22"/>
        </w:rPr>
        <w:t xml:space="preserve"> </w:t>
      </w:r>
      <w:r w:rsidR="00C60B03">
        <w:rPr>
          <w:b/>
          <w:noProof/>
          <w:color w:val="FF0000"/>
          <w:sz w:val="22"/>
          <w:szCs w:val="22"/>
        </w:rPr>
        <w:t>01-17</w:t>
      </w:r>
      <w:r w:rsidR="00D74B36">
        <w:rPr>
          <w:b/>
          <w:noProof/>
          <w:color w:val="FF0000"/>
          <w:sz w:val="22"/>
          <w:szCs w:val="22"/>
        </w:rPr>
        <w:t>34</w:t>
      </w:r>
      <w:r w:rsidR="00C60B03">
        <w:rPr>
          <w:b/>
          <w:noProof/>
          <w:color w:val="FF0000"/>
          <w:sz w:val="22"/>
          <w:szCs w:val="22"/>
        </w:rPr>
        <w:t>.</w:t>
      </w:r>
      <w:r w:rsidR="00D74B36">
        <w:rPr>
          <w:b/>
          <w:noProof/>
          <w:color w:val="FF0000"/>
          <w:sz w:val="22"/>
          <w:szCs w:val="22"/>
        </w:rPr>
        <w:t>00927</w:t>
      </w:r>
      <w:r w:rsidR="00C60B03">
        <w:rPr>
          <w:b/>
          <w:noProof/>
          <w:color w:val="FF0000"/>
          <w:sz w:val="22"/>
          <w:szCs w:val="22"/>
        </w:rPr>
        <w:t>-00/201</w:t>
      </w:r>
      <w:r w:rsidR="00D74B36">
        <w:rPr>
          <w:b/>
          <w:noProof/>
          <w:color w:val="FF0000"/>
          <w:sz w:val="22"/>
          <w:szCs w:val="22"/>
        </w:rPr>
        <w:t>5</w:t>
      </w:r>
    </w:p>
    <w:p w:rsidR="004759AD" w:rsidRDefault="00916A67" w:rsidP="00BD4CB5">
      <w:pPr>
        <w:jc w:val="both"/>
        <w:rPr>
          <w:bCs/>
          <w:sz w:val="22"/>
          <w:szCs w:val="22"/>
        </w:rPr>
      </w:pPr>
      <w:r w:rsidRPr="003354C5">
        <w:rPr>
          <w:b/>
          <w:sz w:val="22"/>
          <w:szCs w:val="22"/>
        </w:rPr>
        <w:t>Objeto</w:t>
      </w:r>
      <w:r w:rsidRPr="003354C5">
        <w:rPr>
          <w:sz w:val="22"/>
          <w:szCs w:val="22"/>
        </w:rPr>
        <w:t>:</w:t>
      </w:r>
      <w:r w:rsidRPr="003354C5">
        <w:rPr>
          <w:color w:val="FF0000"/>
          <w:sz w:val="22"/>
          <w:szCs w:val="22"/>
        </w:rPr>
        <w:t xml:space="preserve"> </w:t>
      </w:r>
      <w:r w:rsidR="00D74B36" w:rsidRPr="00D74B36">
        <w:rPr>
          <w:b/>
          <w:color w:val="FF0000"/>
          <w:sz w:val="22"/>
          <w:szCs w:val="22"/>
        </w:rPr>
        <w:t xml:space="preserve">Registro de Preços para eventual e futura contratação de empresa especializada para Prestação de Serviço de Hospedagem, Fornecimento de Alimentação, </w:t>
      </w:r>
      <w:proofErr w:type="spellStart"/>
      <w:r w:rsidR="00D74B36" w:rsidRPr="00D74B36">
        <w:rPr>
          <w:b/>
          <w:color w:val="FF0000"/>
          <w:sz w:val="22"/>
          <w:szCs w:val="22"/>
        </w:rPr>
        <w:t>Coffee</w:t>
      </w:r>
      <w:proofErr w:type="spellEnd"/>
      <w:r w:rsidR="00D74B36" w:rsidRPr="00D74B36">
        <w:rPr>
          <w:b/>
          <w:color w:val="FF0000"/>
          <w:sz w:val="22"/>
          <w:szCs w:val="22"/>
        </w:rPr>
        <w:t xml:space="preserve"> </w:t>
      </w:r>
      <w:proofErr w:type="spellStart"/>
      <w:r w:rsidR="00D74B36" w:rsidRPr="00D74B36">
        <w:rPr>
          <w:b/>
          <w:color w:val="FF0000"/>
          <w:sz w:val="22"/>
          <w:szCs w:val="22"/>
        </w:rPr>
        <w:t>Break</w:t>
      </w:r>
      <w:proofErr w:type="spellEnd"/>
      <w:r w:rsidR="00D74B36" w:rsidRPr="00D74B36">
        <w:rPr>
          <w:b/>
          <w:color w:val="FF0000"/>
          <w:sz w:val="22"/>
          <w:szCs w:val="22"/>
        </w:rPr>
        <w:t>, Água e Café, em um mesmo local, para atender os eventos qu</w:t>
      </w:r>
      <w:r w:rsidR="00FA3808">
        <w:rPr>
          <w:b/>
          <w:color w:val="FF0000"/>
          <w:sz w:val="22"/>
          <w:szCs w:val="22"/>
        </w:rPr>
        <w:t>e irão ser realizados nos municí</w:t>
      </w:r>
      <w:r w:rsidR="00D74B36" w:rsidRPr="00D74B36">
        <w:rPr>
          <w:b/>
          <w:color w:val="FF0000"/>
          <w:sz w:val="22"/>
          <w:szCs w:val="22"/>
        </w:rPr>
        <w:t xml:space="preserve">pios de </w:t>
      </w:r>
      <w:proofErr w:type="spellStart"/>
      <w:r w:rsidR="00D74B36" w:rsidRPr="00D74B36">
        <w:rPr>
          <w:b/>
          <w:color w:val="FF0000"/>
          <w:sz w:val="22"/>
          <w:szCs w:val="22"/>
        </w:rPr>
        <w:t>Ji-Paraná</w:t>
      </w:r>
      <w:proofErr w:type="spellEnd"/>
      <w:r w:rsidR="00D74B36" w:rsidRPr="00D74B36">
        <w:rPr>
          <w:b/>
          <w:color w:val="FF0000"/>
          <w:sz w:val="22"/>
          <w:szCs w:val="22"/>
        </w:rPr>
        <w:t xml:space="preserve"> e Cacoal/RO - AGEVISA/RO</w:t>
      </w:r>
      <w:r w:rsidR="004759AD" w:rsidRPr="003354C5">
        <w:rPr>
          <w:bCs/>
          <w:sz w:val="22"/>
          <w:szCs w:val="22"/>
        </w:rPr>
        <w:t>.</w:t>
      </w:r>
    </w:p>
    <w:p w:rsidR="00916A67" w:rsidRDefault="00916A67" w:rsidP="00BD4CB5">
      <w:pPr>
        <w:tabs>
          <w:tab w:val="left" w:pos="1418"/>
          <w:tab w:val="left" w:pos="1560"/>
        </w:tabs>
        <w:jc w:val="both"/>
        <w:outlineLvl w:val="0"/>
        <w:rPr>
          <w:b/>
          <w:color w:val="FF0000"/>
          <w:sz w:val="22"/>
          <w:szCs w:val="22"/>
        </w:rPr>
      </w:pPr>
      <w:r w:rsidRPr="003354C5">
        <w:rPr>
          <w:b/>
          <w:sz w:val="22"/>
          <w:szCs w:val="22"/>
        </w:rPr>
        <w:t>Valor Estimado</w:t>
      </w:r>
      <w:r w:rsidRPr="003354C5">
        <w:rPr>
          <w:sz w:val="22"/>
          <w:szCs w:val="22"/>
        </w:rPr>
        <w:t xml:space="preserve">: </w:t>
      </w:r>
      <w:r w:rsidRPr="003354C5">
        <w:rPr>
          <w:b/>
          <w:color w:val="FF0000"/>
          <w:sz w:val="22"/>
          <w:szCs w:val="22"/>
        </w:rPr>
        <w:t xml:space="preserve">R$ </w:t>
      </w:r>
      <w:r w:rsidR="00D74B36">
        <w:rPr>
          <w:b/>
          <w:color w:val="FF0000"/>
          <w:sz w:val="22"/>
          <w:szCs w:val="22"/>
        </w:rPr>
        <w:t>1.263.253,65</w:t>
      </w:r>
    </w:p>
    <w:p w:rsidR="006562E4" w:rsidRPr="006562E4" w:rsidRDefault="006562E4" w:rsidP="00BD4CB5">
      <w:pPr>
        <w:tabs>
          <w:tab w:val="left" w:pos="1418"/>
          <w:tab w:val="left" w:pos="1560"/>
        </w:tabs>
        <w:jc w:val="both"/>
        <w:outlineLvl w:val="0"/>
        <w:rPr>
          <w:b/>
          <w:color w:val="FF0000"/>
          <w:sz w:val="22"/>
          <w:szCs w:val="22"/>
        </w:rPr>
      </w:pPr>
      <w:r w:rsidRPr="006562E4">
        <w:rPr>
          <w:b/>
          <w:sz w:val="22"/>
          <w:szCs w:val="22"/>
        </w:rPr>
        <w:t xml:space="preserve">Fonte de Recurso: </w:t>
      </w:r>
      <w:r w:rsidR="00D74B36">
        <w:rPr>
          <w:b/>
          <w:color w:val="FF0000"/>
          <w:sz w:val="22"/>
          <w:szCs w:val="22"/>
        </w:rPr>
        <w:t>3209</w:t>
      </w:r>
    </w:p>
    <w:p w:rsidR="006562E4" w:rsidRPr="006562E4" w:rsidRDefault="006562E4" w:rsidP="00BD4CB5">
      <w:pPr>
        <w:tabs>
          <w:tab w:val="left" w:pos="1418"/>
          <w:tab w:val="left" w:pos="1560"/>
        </w:tabs>
        <w:jc w:val="both"/>
        <w:outlineLvl w:val="0"/>
        <w:rPr>
          <w:b/>
          <w:sz w:val="22"/>
          <w:szCs w:val="22"/>
        </w:rPr>
      </w:pPr>
      <w:r w:rsidRPr="006562E4">
        <w:rPr>
          <w:b/>
          <w:sz w:val="22"/>
          <w:szCs w:val="22"/>
        </w:rPr>
        <w:t xml:space="preserve">Elemento de Despesa: </w:t>
      </w:r>
      <w:r>
        <w:rPr>
          <w:b/>
          <w:color w:val="FF0000"/>
          <w:sz w:val="22"/>
          <w:szCs w:val="22"/>
        </w:rPr>
        <w:t>33</w:t>
      </w:r>
      <w:r w:rsidR="00FA3808">
        <w:rPr>
          <w:b/>
          <w:color w:val="FF0000"/>
          <w:sz w:val="22"/>
          <w:szCs w:val="22"/>
        </w:rPr>
        <w:t>.</w:t>
      </w:r>
      <w:r w:rsidRPr="006562E4">
        <w:rPr>
          <w:b/>
          <w:color w:val="FF0000"/>
          <w:sz w:val="22"/>
          <w:szCs w:val="22"/>
        </w:rPr>
        <w:t>90.3</w:t>
      </w:r>
      <w:r>
        <w:rPr>
          <w:b/>
          <w:color w:val="FF0000"/>
          <w:sz w:val="22"/>
          <w:szCs w:val="22"/>
        </w:rPr>
        <w:t>9</w:t>
      </w:r>
    </w:p>
    <w:p w:rsidR="006562E4" w:rsidRPr="006562E4" w:rsidRDefault="006562E4" w:rsidP="00BD4CB5">
      <w:pPr>
        <w:tabs>
          <w:tab w:val="left" w:pos="1418"/>
          <w:tab w:val="left" w:pos="1560"/>
        </w:tabs>
        <w:jc w:val="both"/>
        <w:outlineLvl w:val="0"/>
        <w:rPr>
          <w:b/>
          <w:color w:val="FF0000"/>
          <w:sz w:val="22"/>
          <w:szCs w:val="22"/>
        </w:rPr>
      </w:pPr>
      <w:r w:rsidRPr="006562E4">
        <w:rPr>
          <w:b/>
          <w:sz w:val="22"/>
          <w:szCs w:val="22"/>
        </w:rPr>
        <w:t>Programa de Atividade:</w:t>
      </w:r>
      <w:r>
        <w:rPr>
          <w:b/>
          <w:sz w:val="22"/>
          <w:szCs w:val="22"/>
        </w:rPr>
        <w:t xml:space="preserve"> </w:t>
      </w:r>
      <w:r w:rsidR="00D74B36" w:rsidRPr="00D74B36">
        <w:rPr>
          <w:b/>
          <w:color w:val="FF0000"/>
          <w:sz w:val="22"/>
          <w:szCs w:val="22"/>
        </w:rPr>
        <w:t>17.034.10.304.2023.2946</w:t>
      </w:r>
      <w:r w:rsidR="00FA3808">
        <w:rPr>
          <w:b/>
          <w:color w:val="FF0000"/>
          <w:sz w:val="22"/>
          <w:szCs w:val="22"/>
        </w:rPr>
        <w:t xml:space="preserve">/ </w:t>
      </w:r>
      <w:r w:rsidR="00D74B36" w:rsidRPr="00D74B36">
        <w:rPr>
          <w:b/>
          <w:color w:val="FF0000"/>
          <w:sz w:val="22"/>
          <w:szCs w:val="22"/>
        </w:rPr>
        <w:t>17.034.10.305.2023.4020</w:t>
      </w:r>
      <w:r w:rsidR="00D74B36">
        <w:rPr>
          <w:b/>
          <w:color w:val="FF0000"/>
          <w:sz w:val="22"/>
          <w:szCs w:val="22"/>
        </w:rPr>
        <w:t xml:space="preserve">/ </w:t>
      </w:r>
      <w:r w:rsidR="00D74B36" w:rsidRPr="00D74B36">
        <w:rPr>
          <w:b/>
          <w:color w:val="FF0000"/>
          <w:sz w:val="22"/>
          <w:szCs w:val="22"/>
        </w:rPr>
        <w:t>17.034.10.305.2023.4021</w:t>
      </w:r>
      <w:r w:rsidR="00D74B36">
        <w:rPr>
          <w:b/>
          <w:color w:val="FF0000"/>
          <w:sz w:val="22"/>
          <w:szCs w:val="22"/>
        </w:rPr>
        <w:t xml:space="preserve">/ </w:t>
      </w:r>
      <w:r w:rsidR="00D74B36" w:rsidRPr="00D74B36">
        <w:rPr>
          <w:b/>
          <w:color w:val="FF0000"/>
          <w:sz w:val="22"/>
          <w:szCs w:val="22"/>
        </w:rPr>
        <w:t>17.034.10.305.2023.4022</w:t>
      </w:r>
    </w:p>
    <w:p w:rsidR="00916A67" w:rsidRPr="003354C5" w:rsidRDefault="00916A67" w:rsidP="00BD4CB5">
      <w:pPr>
        <w:rPr>
          <w:b/>
          <w:bCs/>
          <w:color w:val="FF0000"/>
          <w:sz w:val="22"/>
          <w:szCs w:val="22"/>
        </w:rPr>
      </w:pPr>
      <w:r w:rsidRPr="003354C5">
        <w:rPr>
          <w:b/>
          <w:sz w:val="22"/>
          <w:szCs w:val="22"/>
        </w:rPr>
        <w:t>DATA DE ABERTURA</w:t>
      </w:r>
      <w:r w:rsidRPr="003354C5">
        <w:rPr>
          <w:sz w:val="22"/>
          <w:szCs w:val="22"/>
        </w:rPr>
        <w:t>:</w:t>
      </w:r>
      <w:r w:rsidRPr="003354C5">
        <w:rPr>
          <w:b/>
          <w:bCs/>
          <w:sz w:val="22"/>
          <w:szCs w:val="22"/>
        </w:rPr>
        <w:t xml:space="preserve"> </w:t>
      </w:r>
      <w:r w:rsidR="009F6C20">
        <w:rPr>
          <w:b/>
          <w:bCs/>
          <w:color w:val="FF0000"/>
          <w:sz w:val="22"/>
          <w:szCs w:val="22"/>
        </w:rPr>
        <w:t>17</w:t>
      </w:r>
      <w:r w:rsidR="009F222D">
        <w:rPr>
          <w:b/>
          <w:bCs/>
          <w:color w:val="FF0000"/>
          <w:sz w:val="22"/>
          <w:szCs w:val="22"/>
        </w:rPr>
        <w:t xml:space="preserve"> de </w:t>
      </w:r>
      <w:r w:rsidR="009F6C20">
        <w:rPr>
          <w:b/>
          <w:bCs/>
          <w:color w:val="FF0000"/>
          <w:sz w:val="22"/>
          <w:szCs w:val="22"/>
        </w:rPr>
        <w:t xml:space="preserve">fevereiro de </w:t>
      </w:r>
      <w:r w:rsidR="003354C5" w:rsidRPr="003354C5">
        <w:rPr>
          <w:b/>
          <w:bCs/>
          <w:color w:val="FF0000"/>
          <w:sz w:val="22"/>
          <w:szCs w:val="22"/>
        </w:rPr>
        <w:t>201</w:t>
      </w:r>
      <w:r w:rsidR="00D74B36">
        <w:rPr>
          <w:b/>
          <w:bCs/>
          <w:color w:val="FF0000"/>
          <w:sz w:val="22"/>
          <w:szCs w:val="22"/>
        </w:rPr>
        <w:t>7</w:t>
      </w:r>
      <w:r w:rsidRPr="003354C5">
        <w:rPr>
          <w:b/>
          <w:bCs/>
          <w:color w:val="FF0000"/>
          <w:sz w:val="22"/>
          <w:szCs w:val="22"/>
        </w:rPr>
        <w:t xml:space="preserve">, às </w:t>
      </w:r>
      <w:proofErr w:type="gramStart"/>
      <w:r w:rsidR="00A834C9">
        <w:rPr>
          <w:b/>
          <w:bCs/>
          <w:color w:val="FF0000"/>
          <w:sz w:val="22"/>
          <w:szCs w:val="22"/>
        </w:rPr>
        <w:t>10:30</w:t>
      </w:r>
      <w:proofErr w:type="spellStart"/>
      <w:proofErr w:type="gramEnd"/>
      <w:r w:rsidR="009F222D">
        <w:rPr>
          <w:b/>
          <w:bCs/>
          <w:color w:val="FF0000"/>
          <w:sz w:val="22"/>
          <w:szCs w:val="22"/>
        </w:rPr>
        <w:t>hrs</w:t>
      </w:r>
      <w:proofErr w:type="spellEnd"/>
      <w:r w:rsidRPr="003354C5">
        <w:rPr>
          <w:b/>
          <w:bCs/>
          <w:color w:val="FF0000"/>
          <w:sz w:val="22"/>
          <w:szCs w:val="22"/>
        </w:rPr>
        <w:t xml:space="preserve"> (Horário de Brasília – DF)</w:t>
      </w:r>
    </w:p>
    <w:p w:rsidR="00916A67" w:rsidRPr="003354C5" w:rsidRDefault="00916A67" w:rsidP="00BD4CB5">
      <w:pPr>
        <w:pBdr>
          <w:bottom w:val="single" w:sz="6" w:space="4" w:color="auto"/>
        </w:pBdr>
        <w:jc w:val="both"/>
        <w:rPr>
          <w:b/>
          <w:color w:val="0033CC"/>
          <w:sz w:val="22"/>
          <w:szCs w:val="22"/>
        </w:rPr>
      </w:pPr>
      <w:r w:rsidRPr="003354C5">
        <w:rPr>
          <w:b/>
          <w:sz w:val="22"/>
          <w:szCs w:val="22"/>
        </w:rPr>
        <w:t>ENDEREÇO ELETRÔNICO</w:t>
      </w:r>
      <w:r w:rsidRPr="003354C5">
        <w:rPr>
          <w:sz w:val="22"/>
          <w:szCs w:val="22"/>
        </w:rPr>
        <w:t xml:space="preserve">: </w:t>
      </w:r>
      <w:hyperlink r:id="rId8" w:history="1">
        <w:r w:rsidRPr="003354C5">
          <w:rPr>
            <w:rStyle w:val="Hyperlink"/>
            <w:b/>
            <w:color w:val="0033CC"/>
            <w:sz w:val="22"/>
            <w:szCs w:val="22"/>
          </w:rPr>
          <w:t>www.comprasnet.gov.br</w:t>
        </w:r>
      </w:hyperlink>
    </w:p>
    <w:p w:rsidR="00A7439C" w:rsidRPr="003354C5" w:rsidRDefault="00A7439C" w:rsidP="00BD4CB5">
      <w:pPr>
        <w:jc w:val="both"/>
        <w:rPr>
          <w:sz w:val="22"/>
          <w:szCs w:val="22"/>
        </w:rPr>
      </w:pPr>
      <w:r w:rsidRPr="003354C5">
        <w:rPr>
          <w:b/>
          <w:sz w:val="22"/>
          <w:szCs w:val="22"/>
        </w:rPr>
        <w:t xml:space="preserve">LOCAL: </w:t>
      </w:r>
      <w:r w:rsidRPr="003354C5">
        <w:rPr>
          <w:sz w:val="22"/>
          <w:szCs w:val="22"/>
        </w:rPr>
        <w:t>O Pregão Eletrônico será realizado por meio do endereço eletrônico acima mencionado, através do Pregoeiro e equipe de apoio.</w:t>
      </w:r>
    </w:p>
    <w:p w:rsidR="00A7439C" w:rsidRPr="003354C5" w:rsidRDefault="00A7439C" w:rsidP="00BD4CB5">
      <w:pPr>
        <w:jc w:val="both"/>
        <w:rPr>
          <w:sz w:val="22"/>
          <w:szCs w:val="22"/>
        </w:rPr>
      </w:pPr>
      <w:r w:rsidRPr="003354C5">
        <w:rPr>
          <w:b/>
          <w:sz w:val="22"/>
          <w:szCs w:val="22"/>
        </w:rPr>
        <w:t xml:space="preserve">EDITAL: </w:t>
      </w:r>
      <w:r w:rsidRPr="003354C5">
        <w:rPr>
          <w:sz w:val="22"/>
          <w:szCs w:val="22"/>
        </w:rPr>
        <w:t>O Instrumento Convocatório e todos os elementos integrantes encontram-se disponíveis para consulta e retirada no endereço eletrônico acima mencionado. Maiores informações e esclarecimentos sobre o certame</w:t>
      </w:r>
      <w:r w:rsidR="00AD3039" w:rsidRPr="003354C5">
        <w:rPr>
          <w:sz w:val="22"/>
          <w:szCs w:val="22"/>
        </w:rPr>
        <w:t xml:space="preserve"> serão</w:t>
      </w:r>
      <w:r w:rsidRPr="003354C5">
        <w:rPr>
          <w:sz w:val="22"/>
          <w:szCs w:val="22"/>
        </w:rPr>
        <w:t xml:space="preserve"> prestados pelo Pregoeiro e Equipe de Apoio, na Superintendência Estadual de Compras e Licitações, sito a </w:t>
      </w:r>
      <w:r w:rsidRPr="003354C5">
        <w:rPr>
          <w:b/>
          <w:color w:val="FF0000"/>
          <w:sz w:val="22"/>
          <w:szCs w:val="22"/>
        </w:rPr>
        <w:t xml:space="preserve">Av. </w:t>
      </w:r>
      <w:proofErr w:type="spellStart"/>
      <w:r w:rsidR="00D86CEB" w:rsidRPr="003354C5">
        <w:rPr>
          <w:b/>
          <w:color w:val="FF0000"/>
          <w:sz w:val="22"/>
          <w:szCs w:val="22"/>
        </w:rPr>
        <w:t>Farquar</w:t>
      </w:r>
      <w:proofErr w:type="spellEnd"/>
      <w:r w:rsidR="00D86CEB" w:rsidRPr="003354C5">
        <w:rPr>
          <w:b/>
          <w:color w:val="FF0000"/>
          <w:sz w:val="22"/>
          <w:szCs w:val="22"/>
        </w:rPr>
        <w:t xml:space="preserve">, s/n – Bairro Pedrinha, </w:t>
      </w:r>
      <w:r w:rsidRPr="003354C5">
        <w:rPr>
          <w:b/>
          <w:color w:val="FF0000"/>
          <w:sz w:val="22"/>
          <w:szCs w:val="22"/>
        </w:rPr>
        <w:t>em Porto Velho</w:t>
      </w:r>
      <w:r w:rsidR="00D86CEB" w:rsidRPr="003354C5">
        <w:rPr>
          <w:b/>
          <w:color w:val="FF0000"/>
          <w:sz w:val="22"/>
          <w:szCs w:val="22"/>
        </w:rPr>
        <w:t>/RO - CEP: 76.903.036</w:t>
      </w:r>
      <w:r w:rsidRPr="003354C5">
        <w:rPr>
          <w:b/>
          <w:color w:val="FF0000"/>
          <w:sz w:val="22"/>
          <w:szCs w:val="22"/>
        </w:rPr>
        <w:t>, Telefone: (0XX) 69.</w:t>
      </w:r>
      <w:r w:rsidR="00D86CEB" w:rsidRPr="003354C5">
        <w:rPr>
          <w:b/>
          <w:color w:val="FF0000"/>
          <w:sz w:val="22"/>
          <w:szCs w:val="22"/>
        </w:rPr>
        <w:t>3216-5</w:t>
      </w:r>
      <w:r w:rsidR="00F9612F" w:rsidRPr="003354C5">
        <w:rPr>
          <w:b/>
          <w:color w:val="FF0000"/>
          <w:sz w:val="22"/>
          <w:szCs w:val="22"/>
        </w:rPr>
        <w:t>36</w:t>
      </w:r>
      <w:r w:rsidR="00FA3808">
        <w:rPr>
          <w:b/>
          <w:color w:val="FF0000"/>
          <w:sz w:val="22"/>
          <w:szCs w:val="22"/>
        </w:rPr>
        <w:t>6</w:t>
      </w:r>
      <w:r w:rsidRPr="003354C5">
        <w:rPr>
          <w:sz w:val="22"/>
          <w:szCs w:val="22"/>
        </w:rPr>
        <w:t xml:space="preserve">. </w:t>
      </w:r>
    </w:p>
    <w:p w:rsidR="00A7439C" w:rsidRPr="003354C5" w:rsidRDefault="00A7439C" w:rsidP="00BD4CB5">
      <w:pPr>
        <w:jc w:val="both"/>
        <w:rPr>
          <w:sz w:val="22"/>
          <w:szCs w:val="22"/>
        </w:rPr>
      </w:pPr>
      <w:r w:rsidRPr="003354C5">
        <w:rPr>
          <w:b/>
          <w:sz w:val="22"/>
          <w:szCs w:val="22"/>
        </w:rPr>
        <w:t>DA RETIRADA</w:t>
      </w:r>
      <w:r w:rsidRPr="003354C5">
        <w:rPr>
          <w:sz w:val="22"/>
          <w:szCs w:val="22"/>
        </w:rPr>
        <w:t xml:space="preserve">: O Instrumento Convocatório e seus anexos poderão ser retirados, </w:t>
      </w:r>
      <w:r w:rsidRPr="003354C5">
        <w:rPr>
          <w:sz w:val="22"/>
          <w:szCs w:val="22"/>
          <w:u w:val="single"/>
        </w:rPr>
        <w:t>até a hora marcada para a abertura da sessão</w:t>
      </w:r>
      <w:r w:rsidRPr="003354C5">
        <w:rPr>
          <w:sz w:val="22"/>
          <w:szCs w:val="22"/>
        </w:rPr>
        <w:t xml:space="preserve"> no endereço eletrônico acima mencionado.</w:t>
      </w:r>
    </w:p>
    <w:p w:rsidR="00A7439C" w:rsidRPr="003354C5" w:rsidRDefault="00A7439C" w:rsidP="00BD4CB5">
      <w:pPr>
        <w:jc w:val="both"/>
        <w:rPr>
          <w:sz w:val="22"/>
          <w:szCs w:val="22"/>
        </w:rPr>
      </w:pPr>
    </w:p>
    <w:p w:rsidR="00B55533" w:rsidRPr="003354C5" w:rsidRDefault="00B55533" w:rsidP="00BD4CB5">
      <w:pPr>
        <w:jc w:val="right"/>
        <w:rPr>
          <w:b/>
          <w:sz w:val="22"/>
          <w:szCs w:val="22"/>
        </w:rPr>
      </w:pPr>
    </w:p>
    <w:p w:rsidR="00AD4766" w:rsidRPr="003354C5" w:rsidRDefault="00AD4766" w:rsidP="00BD4CB5">
      <w:pPr>
        <w:jc w:val="right"/>
        <w:rPr>
          <w:b/>
          <w:sz w:val="22"/>
          <w:szCs w:val="22"/>
        </w:rPr>
      </w:pPr>
    </w:p>
    <w:p w:rsidR="00A7439C" w:rsidRPr="003354C5" w:rsidRDefault="00A7439C" w:rsidP="00BD4CB5">
      <w:pPr>
        <w:jc w:val="right"/>
        <w:rPr>
          <w:b/>
          <w:sz w:val="22"/>
          <w:szCs w:val="22"/>
        </w:rPr>
      </w:pPr>
      <w:r w:rsidRPr="003354C5">
        <w:rPr>
          <w:b/>
          <w:sz w:val="22"/>
          <w:szCs w:val="22"/>
        </w:rPr>
        <w:t>Porto Velho/RO,</w:t>
      </w:r>
      <w:r w:rsidR="00FA3C0B">
        <w:rPr>
          <w:b/>
          <w:sz w:val="22"/>
          <w:szCs w:val="22"/>
        </w:rPr>
        <w:t xml:space="preserve"> </w:t>
      </w:r>
      <w:r w:rsidR="009F6C20">
        <w:rPr>
          <w:b/>
          <w:color w:val="FF0000"/>
          <w:sz w:val="22"/>
          <w:szCs w:val="22"/>
        </w:rPr>
        <w:t>03 de fevereiro de 2017</w:t>
      </w:r>
      <w:r w:rsidR="0042604C" w:rsidRPr="003354C5">
        <w:rPr>
          <w:b/>
          <w:color w:val="FF0000"/>
          <w:sz w:val="22"/>
          <w:szCs w:val="22"/>
        </w:rPr>
        <w:t>.</w:t>
      </w:r>
    </w:p>
    <w:p w:rsidR="00DF48A9" w:rsidRPr="003354C5" w:rsidRDefault="00DF48A9" w:rsidP="00BD4CB5">
      <w:pPr>
        <w:jc w:val="right"/>
        <w:rPr>
          <w:sz w:val="22"/>
          <w:szCs w:val="22"/>
        </w:rPr>
      </w:pPr>
    </w:p>
    <w:p w:rsidR="00DF48A9" w:rsidRPr="003354C5" w:rsidRDefault="00DF48A9" w:rsidP="00BD4CB5">
      <w:pPr>
        <w:jc w:val="right"/>
        <w:rPr>
          <w:sz w:val="22"/>
          <w:szCs w:val="22"/>
        </w:rPr>
      </w:pPr>
    </w:p>
    <w:p w:rsidR="00AD4766" w:rsidRPr="003354C5" w:rsidRDefault="00AD4766" w:rsidP="00BD4CB5">
      <w:pPr>
        <w:jc w:val="right"/>
        <w:rPr>
          <w:sz w:val="22"/>
          <w:szCs w:val="22"/>
        </w:rPr>
      </w:pPr>
    </w:p>
    <w:p w:rsidR="007B0477" w:rsidRPr="003354C5" w:rsidRDefault="007B0477" w:rsidP="00BD4CB5">
      <w:pPr>
        <w:jc w:val="right"/>
        <w:rPr>
          <w:sz w:val="22"/>
          <w:szCs w:val="22"/>
        </w:rPr>
      </w:pPr>
    </w:p>
    <w:p w:rsidR="009F222D" w:rsidRPr="000E58D6" w:rsidRDefault="009F222D" w:rsidP="00BD4CB5">
      <w:pPr>
        <w:jc w:val="center"/>
        <w:rPr>
          <w:b/>
          <w:sz w:val="22"/>
          <w:szCs w:val="22"/>
        </w:rPr>
      </w:pPr>
    </w:p>
    <w:p w:rsidR="009F222D" w:rsidRPr="000E58D6" w:rsidRDefault="00A834C9" w:rsidP="00BD4CB5">
      <w:pPr>
        <w:jc w:val="center"/>
        <w:rPr>
          <w:b/>
          <w:sz w:val="22"/>
          <w:szCs w:val="22"/>
        </w:rPr>
      </w:pPr>
      <w:r>
        <w:rPr>
          <w:b/>
          <w:sz w:val="22"/>
          <w:szCs w:val="22"/>
        </w:rPr>
        <w:t>FERNANDO NAZARÉ FERNANDES</w:t>
      </w:r>
    </w:p>
    <w:p w:rsidR="00191028" w:rsidRPr="000E58D6" w:rsidRDefault="009F222D" w:rsidP="00BD4CB5">
      <w:pPr>
        <w:jc w:val="center"/>
        <w:rPr>
          <w:sz w:val="22"/>
          <w:szCs w:val="22"/>
        </w:rPr>
      </w:pPr>
      <w:r w:rsidRPr="000E58D6">
        <w:rPr>
          <w:sz w:val="22"/>
          <w:szCs w:val="22"/>
        </w:rPr>
        <w:t>Pregoe</w:t>
      </w:r>
      <w:r w:rsidR="00A834C9">
        <w:rPr>
          <w:sz w:val="22"/>
          <w:szCs w:val="22"/>
        </w:rPr>
        <w:t>iro</w:t>
      </w:r>
      <w:r w:rsidRPr="000E58D6">
        <w:rPr>
          <w:sz w:val="22"/>
          <w:szCs w:val="22"/>
        </w:rPr>
        <w:t>/BETA/SUPEL/RO</w:t>
      </w:r>
    </w:p>
    <w:p w:rsidR="00A7439C" w:rsidRPr="003354C5" w:rsidRDefault="006D5FD4" w:rsidP="00BD4CB5">
      <w:pPr>
        <w:tabs>
          <w:tab w:val="center" w:pos="4607"/>
          <w:tab w:val="right" w:pos="9214"/>
        </w:tabs>
        <w:rPr>
          <w:b/>
          <w:sz w:val="22"/>
          <w:szCs w:val="22"/>
        </w:rPr>
      </w:pPr>
      <w:r>
        <w:rPr>
          <w:b/>
          <w:sz w:val="22"/>
          <w:szCs w:val="22"/>
        </w:rPr>
        <w:tab/>
      </w:r>
    </w:p>
    <w:p w:rsidR="00A7439C" w:rsidRPr="003354C5" w:rsidRDefault="00A7439C" w:rsidP="00BD4CB5">
      <w:pPr>
        <w:tabs>
          <w:tab w:val="left" w:pos="6825"/>
        </w:tabs>
        <w:jc w:val="both"/>
        <w:rPr>
          <w:sz w:val="22"/>
          <w:szCs w:val="22"/>
          <w:u w:val="words"/>
        </w:rPr>
      </w:pPr>
    </w:p>
    <w:p w:rsidR="00A7439C" w:rsidRPr="003354C5" w:rsidRDefault="00A7439C" w:rsidP="00BD4CB5">
      <w:pPr>
        <w:tabs>
          <w:tab w:val="left" w:pos="6825"/>
        </w:tabs>
        <w:jc w:val="both"/>
        <w:rPr>
          <w:sz w:val="22"/>
          <w:szCs w:val="22"/>
          <w:u w:val="words"/>
        </w:rPr>
      </w:pPr>
    </w:p>
    <w:p w:rsidR="00191028" w:rsidRDefault="00302DAD" w:rsidP="00BD4CB5">
      <w:pPr>
        <w:tabs>
          <w:tab w:val="left" w:pos="0"/>
        </w:tabs>
        <w:ind w:right="-1"/>
        <w:jc w:val="center"/>
        <w:rPr>
          <w:b/>
          <w:sz w:val="22"/>
          <w:szCs w:val="22"/>
        </w:rPr>
      </w:pPr>
      <w:r w:rsidRPr="003354C5">
        <w:rPr>
          <w:sz w:val="22"/>
          <w:szCs w:val="22"/>
          <w:u w:val="words"/>
        </w:rPr>
        <w:br w:type="page"/>
      </w:r>
      <w:r w:rsidR="00191028">
        <w:rPr>
          <w:b/>
          <w:sz w:val="22"/>
          <w:szCs w:val="22"/>
        </w:rPr>
        <w:lastRenderedPageBreak/>
        <w:t xml:space="preserve"> </w:t>
      </w:r>
    </w:p>
    <w:p w:rsidR="00A7439C" w:rsidRPr="003354C5" w:rsidRDefault="00A7439C" w:rsidP="00BD4CB5">
      <w:pPr>
        <w:rPr>
          <w:sz w:val="22"/>
          <w:szCs w:val="22"/>
        </w:rPr>
      </w:pPr>
    </w:p>
    <w:p w:rsidR="005E0D98" w:rsidRPr="003354C5" w:rsidRDefault="005E0D98" w:rsidP="00BD4CB5">
      <w:pPr>
        <w:pStyle w:val="Ttulo3"/>
        <w:jc w:val="right"/>
        <w:rPr>
          <w:sz w:val="28"/>
          <w:szCs w:val="28"/>
        </w:rPr>
      </w:pPr>
      <w:r w:rsidRPr="003354C5">
        <w:rPr>
          <w:sz w:val="22"/>
          <w:szCs w:val="22"/>
        </w:rPr>
        <w:tab/>
      </w:r>
      <w:r w:rsidR="00B13C4A" w:rsidRPr="003354C5">
        <w:rPr>
          <w:sz w:val="28"/>
          <w:szCs w:val="28"/>
        </w:rPr>
        <w:t xml:space="preserve">P R E G Ã O </w:t>
      </w:r>
      <w:r w:rsidRPr="003354C5">
        <w:rPr>
          <w:sz w:val="28"/>
          <w:szCs w:val="28"/>
        </w:rPr>
        <w:t>E L E T R Ô N I C O</w:t>
      </w:r>
    </w:p>
    <w:p w:rsidR="005E0D98" w:rsidRPr="003354C5" w:rsidRDefault="005E0D98" w:rsidP="00BD4CB5">
      <w:pPr>
        <w:pStyle w:val="Ttulo2"/>
        <w:jc w:val="right"/>
        <w:rPr>
          <w:sz w:val="28"/>
          <w:szCs w:val="28"/>
        </w:rPr>
      </w:pPr>
    </w:p>
    <w:p w:rsidR="005E0D98" w:rsidRPr="003354C5" w:rsidRDefault="005E0D98" w:rsidP="00BD4CB5">
      <w:pPr>
        <w:pStyle w:val="Ttulo2"/>
        <w:jc w:val="right"/>
        <w:rPr>
          <w:sz w:val="22"/>
          <w:szCs w:val="22"/>
        </w:rPr>
      </w:pPr>
      <w:r w:rsidRPr="003354C5">
        <w:rPr>
          <w:sz w:val="28"/>
          <w:szCs w:val="28"/>
        </w:rPr>
        <w:t>N°</w:t>
      </w:r>
      <w:r w:rsidR="00CF0FA5" w:rsidRPr="003354C5">
        <w:rPr>
          <w:sz w:val="28"/>
          <w:szCs w:val="28"/>
        </w:rPr>
        <w:t>.</w:t>
      </w:r>
      <w:r w:rsidRPr="003354C5">
        <w:rPr>
          <w:b w:val="0"/>
          <w:sz w:val="28"/>
          <w:szCs w:val="28"/>
        </w:rPr>
        <w:t xml:space="preserve"> </w:t>
      </w:r>
      <w:r w:rsidR="00D74B36">
        <w:rPr>
          <w:noProof/>
          <w:color w:val="FF0000"/>
          <w:sz w:val="28"/>
          <w:szCs w:val="28"/>
        </w:rPr>
        <w:t>760</w:t>
      </w:r>
      <w:r w:rsidR="003354C5" w:rsidRPr="003354C5">
        <w:rPr>
          <w:noProof/>
          <w:color w:val="FF0000"/>
          <w:sz w:val="28"/>
          <w:szCs w:val="28"/>
        </w:rPr>
        <w:t>/2016</w:t>
      </w:r>
      <w:r w:rsidR="009974FA" w:rsidRPr="003354C5">
        <w:rPr>
          <w:noProof/>
          <w:color w:val="FF0000"/>
          <w:sz w:val="28"/>
          <w:szCs w:val="28"/>
        </w:rPr>
        <w:t>/</w:t>
      </w:r>
      <w:r w:rsidR="004E505D" w:rsidRPr="003354C5">
        <w:rPr>
          <w:noProof/>
          <w:color w:val="FF0000"/>
          <w:sz w:val="28"/>
          <w:szCs w:val="28"/>
        </w:rPr>
        <w:t>EQUIPE</w:t>
      </w:r>
      <w:r w:rsidR="009974FA" w:rsidRPr="003354C5">
        <w:rPr>
          <w:noProof/>
          <w:color w:val="FF0000"/>
          <w:sz w:val="28"/>
          <w:szCs w:val="28"/>
        </w:rPr>
        <w:t>-BETA/SUPEL/RO</w:t>
      </w:r>
    </w:p>
    <w:p w:rsidR="005E0D98" w:rsidRPr="003354C5" w:rsidRDefault="005E0D98" w:rsidP="00BD4CB5">
      <w:pPr>
        <w:rPr>
          <w:sz w:val="22"/>
          <w:szCs w:val="22"/>
        </w:rPr>
      </w:pPr>
    </w:p>
    <w:p w:rsidR="005E0D98" w:rsidRPr="003354C5" w:rsidRDefault="005E0D98" w:rsidP="00BD4CB5">
      <w:pPr>
        <w:rPr>
          <w:sz w:val="22"/>
          <w:szCs w:val="22"/>
        </w:rPr>
      </w:pPr>
    </w:p>
    <w:p w:rsidR="005E0D98" w:rsidRPr="003354C5" w:rsidRDefault="005E0D98" w:rsidP="00BD4CB5">
      <w:pPr>
        <w:rPr>
          <w:sz w:val="22"/>
          <w:szCs w:val="22"/>
        </w:rPr>
      </w:pPr>
    </w:p>
    <w:p w:rsidR="005E0D98" w:rsidRPr="003354C5" w:rsidRDefault="005E0D98" w:rsidP="00BD4CB5">
      <w:pPr>
        <w:pStyle w:val="Ttulo1"/>
        <w:jc w:val="both"/>
        <w:rPr>
          <w:bCs/>
          <w:sz w:val="96"/>
          <w:szCs w:val="96"/>
        </w:rPr>
      </w:pPr>
      <w:r w:rsidRPr="003354C5">
        <w:rPr>
          <w:bCs/>
          <w:sz w:val="96"/>
          <w:szCs w:val="96"/>
        </w:rPr>
        <w:t>S</w:t>
      </w:r>
    </w:p>
    <w:p w:rsidR="005E0D98" w:rsidRPr="003354C5" w:rsidRDefault="005E0D98" w:rsidP="00BD4CB5">
      <w:pPr>
        <w:pStyle w:val="Ttulo1"/>
        <w:jc w:val="both"/>
        <w:rPr>
          <w:bCs/>
          <w:sz w:val="96"/>
          <w:szCs w:val="96"/>
        </w:rPr>
      </w:pPr>
      <w:r w:rsidRPr="003354C5">
        <w:rPr>
          <w:bCs/>
          <w:sz w:val="96"/>
          <w:szCs w:val="96"/>
        </w:rPr>
        <w:t xml:space="preserve">   U</w:t>
      </w:r>
    </w:p>
    <w:p w:rsidR="005E0D98" w:rsidRPr="003354C5" w:rsidRDefault="005E0D98" w:rsidP="00BD4CB5">
      <w:pPr>
        <w:pStyle w:val="Ttulo1"/>
        <w:jc w:val="both"/>
        <w:rPr>
          <w:bCs/>
          <w:sz w:val="96"/>
          <w:szCs w:val="96"/>
        </w:rPr>
      </w:pPr>
      <w:r w:rsidRPr="003354C5">
        <w:rPr>
          <w:bCs/>
          <w:sz w:val="96"/>
          <w:szCs w:val="96"/>
        </w:rPr>
        <w:t xml:space="preserve">       P</w:t>
      </w:r>
    </w:p>
    <w:p w:rsidR="005E0D98" w:rsidRPr="003354C5" w:rsidRDefault="005E0D98" w:rsidP="00BD4CB5">
      <w:pPr>
        <w:pStyle w:val="Ttulo1"/>
        <w:jc w:val="both"/>
        <w:rPr>
          <w:bCs/>
          <w:sz w:val="96"/>
          <w:szCs w:val="96"/>
        </w:rPr>
      </w:pPr>
      <w:r w:rsidRPr="003354C5">
        <w:rPr>
          <w:bCs/>
          <w:sz w:val="96"/>
          <w:szCs w:val="96"/>
        </w:rPr>
        <w:t xml:space="preserve">           E</w:t>
      </w:r>
    </w:p>
    <w:p w:rsidR="005E0D98" w:rsidRPr="003354C5" w:rsidRDefault="005E0D98" w:rsidP="00BD4CB5">
      <w:pPr>
        <w:pStyle w:val="Ttulo1"/>
        <w:jc w:val="both"/>
        <w:rPr>
          <w:bCs/>
          <w:sz w:val="96"/>
          <w:szCs w:val="96"/>
        </w:rPr>
      </w:pPr>
      <w:r w:rsidRPr="003354C5">
        <w:rPr>
          <w:bCs/>
          <w:sz w:val="96"/>
          <w:szCs w:val="96"/>
        </w:rPr>
        <w:t xml:space="preserve">              L</w:t>
      </w:r>
    </w:p>
    <w:p w:rsidR="005E0D98" w:rsidRPr="003354C5" w:rsidRDefault="005E0D98" w:rsidP="00BD4CB5">
      <w:pPr>
        <w:pStyle w:val="Ttulo1"/>
        <w:jc w:val="both"/>
        <w:rPr>
          <w:b w:val="0"/>
          <w:sz w:val="96"/>
          <w:szCs w:val="96"/>
        </w:rPr>
      </w:pPr>
      <w:r w:rsidRPr="003354C5">
        <w:rPr>
          <w:b w:val="0"/>
          <w:sz w:val="96"/>
          <w:szCs w:val="96"/>
        </w:rPr>
        <w:t xml:space="preserve">                  </w:t>
      </w:r>
    </w:p>
    <w:p w:rsidR="005E0D98" w:rsidRPr="003354C5" w:rsidRDefault="005E0D98" w:rsidP="00BD4CB5">
      <w:pPr>
        <w:pStyle w:val="Ttulo1"/>
        <w:jc w:val="both"/>
        <w:rPr>
          <w:b w:val="0"/>
          <w:sz w:val="22"/>
          <w:szCs w:val="22"/>
        </w:rPr>
      </w:pPr>
      <w:r w:rsidRPr="003354C5">
        <w:rPr>
          <w:b w:val="0"/>
          <w:sz w:val="22"/>
          <w:szCs w:val="22"/>
        </w:rPr>
        <w:t xml:space="preserve">                      </w:t>
      </w:r>
    </w:p>
    <w:p w:rsidR="005E0D98" w:rsidRPr="003354C5" w:rsidRDefault="005E0D98" w:rsidP="00BD4CB5">
      <w:pPr>
        <w:jc w:val="both"/>
        <w:rPr>
          <w:sz w:val="22"/>
          <w:szCs w:val="22"/>
        </w:rPr>
      </w:pPr>
    </w:p>
    <w:p w:rsidR="005E0D98" w:rsidRPr="003354C5" w:rsidRDefault="005E0D98" w:rsidP="00BD4CB5">
      <w:pPr>
        <w:jc w:val="both"/>
        <w:rPr>
          <w:sz w:val="22"/>
          <w:szCs w:val="22"/>
        </w:rPr>
      </w:pPr>
    </w:p>
    <w:p w:rsidR="005E0D98" w:rsidRPr="003354C5" w:rsidRDefault="005E0D98" w:rsidP="00BD4CB5">
      <w:pPr>
        <w:jc w:val="both"/>
        <w:rPr>
          <w:sz w:val="22"/>
          <w:szCs w:val="22"/>
        </w:rPr>
      </w:pPr>
    </w:p>
    <w:p w:rsidR="005E0D98" w:rsidRPr="003354C5" w:rsidRDefault="005E0D98" w:rsidP="00BD4CB5">
      <w:pPr>
        <w:jc w:val="both"/>
        <w:rPr>
          <w:sz w:val="22"/>
          <w:szCs w:val="22"/>
        </w:rPr>
      </w:pPr>
    </w:p>
    <w:tbl>
      <w:tblPr>
        <w:tblpPr w:leftFromText="141" w:rightFromText="141" w:vertAnchor="page" w:horzAnchor="margin" w:tblpXSpec="right" w:tblpY="11345"/>
        <w:tblW w:w="0" w:type="auto"/>
        <w:tblBorders>
          <w:top w:val="single" w:sz="6" w:space="0" w:color="auto"/>
        </w:tblBorders>
        <w:tblLayout w:type="fixed"/>
        <w:tblLook w:val="0000"/>
      </w:tblPr>
      <w:tblGrid>
        <w:gridCol w:w="4968"/>
      </w:tblGrid>
      <w:tr w:rsidR="005E0D98" w:rsidRPr="003354C5">
        <w:trPr>
          <w:trHeight w:val="1091"/>
        </w:trPr>
        <w:tc>
          <w:tcPr>
            <w:tcW w:w="4968" w:type="dxa"/>
            <w:tcBorders>
              <w:top w:val="single" w:sz="18" w:space="0" w:color="auto"/>
              <w:left w:val="single" w:sz="18" w:space="0" w:color="auto"/>
              <w:bottom w:val="single" w:sz="18" w:space="0" w:color="auto"/>
              <w:right w:val="single" w:sz="18" w:space="0" w:color="auto"/>
            </w:tcBorders>
          </w:tcPr>
          <w:p w:rsidR="005E0D98" w:rsidRPr="003354C5" w:rsidRDefault="005E0D98" w:rsidP="00BD4CB5">
            <w:pPr>
              <w:jc w:val="center"/>
              <w:rPr>
                <w:b/>
                <w:bCs/>
                <w:sz w:val="22"/>
                <w:szCs w:val="22"/>
                <w:u w:val="single"/>
              </w:rPr>
            </w:pPr>
            <w:r w:rsidRPr="003354C5">
              <w:rPr>
                <w:b/>
                <w:bCs/>
                <w:sz w:val="22"/>
                <w:szCs w:val="22"/>
                <w:u w:val="single"/>
              </w:rPr>
              <w:t>AVISO</w:t>
            </w:r>
          </w:p>
          <w:p w:rsidR="005E0D98" w:rsidRPr="003354C5" w:rsidRDefault="005E0D98" w:rsidP="00BD4CB5">
            <w:pPr>
              <w:jc w:val="both"/>
              <w:rPr>
                <w:b/>
                <w:bCs/>
                <w:sz w:val="22"/>
                <w:szCs w:val="22"/>
                <w:u w:val="single"/>
              </w:rPr>
            </w:pPr>
          </w:p>
          <w:p w:rsidR="005E0D98" w:rsidRPr="003354C5" w:rsidRDefault="005E0D98" w:rsidP="00BD4CB5">
            <w:pPr>
              <w:pStyle w:val="Corpodetexto3"/>
              <w:spacing w:after="0"/>
              <w:jc w:val="both"/>
              <w:rPr>
                <w:b w:val="0"/>
                <w:bCs/>
                <w:sz w:val="22"/>
                <w:szCs w:val="22"/>
              </w:rPr>
            </w:pPr>
            <w:r w:rsidRPr="003354C5">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5E0D98" w:rsidRPr="003354C5" w:rsidRDefault="005E0D98" w:rsidP="00BD4CB5">
            <w:pPr>
              <w:jc w:val="both"/>
              <w:rPr>
                <w:sz w:val="22"/>
                <w:szCs w:val="22"/>
              </w:rPr>
            </w:pPr>
          </w:p>
          <w:p w:rsidR="005E0D98" w:rsidRPr="003354C5" w:rsidRDefault="005E0D98" w:rsidP="00BD4CB5">
            <w:pPr>
              <w:jc w:val="both"/>
              <w:rPr>
                <w:b/>
                <w:bCs/>
                <w:sz w:val="22"/>
                <w:szCs w:val="22"/>
              </w:rPr>
            </w:pPr>
            <w:r w:rsidRPr="003354C5">
              <w:rPr>
                <w:b/>
                <w:bCs/>
                <w:sz w:val="22"/>
                <w:szCs w:val="22"/>
              </w:rPr>
              <w:t xml:space="preserve">Dúvidas: (69) </w:t>
            </w:r>
            <w:r w:rsidR="00764219" w:rsidRPr="003354C5">
              <w:rPr>
                <w:b/>
                <w:bCs/>
                <w:color w:val="FF0000"/>
                <w:sz w:val="22"/>
                <w:szCs w:val="22"/>
              </w:rPr>
              <w:t>3216-5</w:t>
            </w:r>
            <w:r w:rsidR="00F9612F" w:rsidRPr="003354C5">
              <w:rPr>
                <w:b/>
                <w:bCs/>
                <w:color w:val="FF0000"/>
                <w:sz w:val="22"/>
                <w:szCs w:val="22"/>
              </w:rPr>
              <w:t>36</w:t>
            </w:r>
            <w:r w:rsidR="003354C5" w:rsidRPr="003354C5">
              <w:rPr>
                <w:b/>
                <w:bCs/>
                <w:color w:val="FF0000"/>
                <w:sz w:val="22"/>
                <w:szCs w:val="22"/>
              </w:rPr>
              <w:t>6</w:t>
            </w:r>
          </w:p>
        </w:tc>
      </w:tr>
    </w:tbl>
    <w:p w:rsidR="005E0D98" w:rsidRPr="003354C5" w:rsidRDefault="005E0D98" w:rsidP="00BD4CB5">
      <w:pPr>
        <w:jc w:val="both"/>
        <w:rPr>
          <w:sz w:val="22"/>
          <w:szCs w:val="22"/>
        </w:rPr>
      </w:pPr>
    </w:p>
    <w:p w:rsidR="005E0D98" w:rsidRPr="003354C5" w:rsidRDefault="005E0D98" w:rsidP="00BD4CB5">
      <w:pPr>
        <w:jc w:val="both"/>
        <w:rPr>
          <w:sz w:val="22"/>
          <w:szCs w:val="22"/>
        </w:rPr>
      </w:pPr>
    </w:p>
    <w:p w:rsidR="005E0D98" w:rsidRPr="003354C5" w:rsidRDefault="005E0D98" w:rsidP="00BD4CB5">
      <w:pPr>
        <w:jc w:val="both"/>
        <w:rPr>
          <w:sz w:val="22"/>
          <w:szCs w:val="22"/>
        </w:rPr>
      </w:pPr>
    </w:p>
    <w:p w:rsidR="005E0D98" w:rsidRPr="003354C5" w:rsidRDefault="005E0D98" w:rsidP="00BD4CB5">
      <w:pPr>
        <w:jc w:val="both"/>
        <w:rPr>
          <w:sz w:val="22"/>
          <w:szCs w:val="22"/>
        </w:rPr>
      </w:pPr>
    </w:p>
    <w:p w:rsidR="005B78A1" w:rsidRPr="003354C5" w:rsidRDefault="005B78A1" w:rsidP="00BD4CB5">
      <w:pPr>
        <w:jc w:val="both"/>
        <w:rPr>
          <w:sz w:val="22"/>
          <w:szCs w:val="22"/>
        </w:rPr>
      </w:pPr>
    </w:p>
    <w:p w:rsidR="005B78A1" w:rsidRPr="003354C5" w:rsidRDefault="005B78A1" w:rsidP="00BD4CB5">
      <w:pPr>
        <w:jc w:val="both"/>
        <w:rPr>
          <w:sz w:val="22"/>
          <w:szCs w:val="22"/>
        </w:rPr>
      </w:pPr>
    </w:p>
    <w:p w:rsidR="005B78A1" w:rsidRPr="003354C5" w:rsidRDefault="005B78A1" w:rsidP="00BD4CB5">
      <w:pPr>
        <w:jc w:val="both"/>
        <w:rPr>
          <w:sz w:val="22"/>
          <w:szCs w:val="22"/>
        </w:rPr>
      </w:pPr>
    </w:p>
    <w:p w:rsidR="005B78A1" w:rsidRPr="003354C5" w:rsidRDefault="005B78A1" w:rsidP="00BD4CB5">
      <w:pPr>
        <w:jc w:val="both"/>
        <w:rPr>
          <w:sz w:val="22"/>
          <w:szCs w:val="22"/>
        </w:rPr>
      </w:pPr>
    </w:p>
    <w:p w:rsidR="005B78A1" w:rsidRDefault="005B78A1" w:rsidP="00BD4CB5">
      <w:pPr>
        <w:jc w:val="both"/>
        <w:rPr>
          <w:sz w:val="22"/>
          <w:szCs w:val="22"/>
        </w:rPr>
      </w:pPr>
    </w:p>
    <w:p w:rsidR="00B138FE" w:rsidRDefault="00B138FE" w:rsidP="00BD4CB5">
      <w:pPr>
        <w:jc w:val="both"/>
        <w:rPr>
          <w:sz w:val="22"/>
          <w:szCs w:val="22"/>
        </w:rPr>
      </w:pPr>
    </w:p>
    <w:p w:rsidR="00B138FE" w:rsidRDefault="00B138FE" w:rsidP="00BD4CB5">
      <w:pPr>
        <w:jc w:val="both"/>
        <w:rPr>
          <w:sz w:val="22"/>
          <w:szCs w:val="22"/>
        </w:rPr>
      </w:pPr>
    </w:p>
    <w:p w:rsidR="00B138FE" w:rsidRDefault="00B138FE" w:rsidP="00BD4CB5">
      <w:pPr>
        <w:jc w:val="both"/>
        <w:rPr>
          <w:sz w:val="22"/>
          <w:szCs w:val="22"/>
        </w:rPr>
      </w:pPr>
    </w:p>
    <w:p w:rsidR="00FA3808" w:rsidRDefault="00FA3808" w:rsidP="00BD4CB5">
      <w:pPr>
        <w:jc w:val="both"/>
        <w:rPr>
          <w:sz w:val="22"/>
          <w:szCs w:val="22"/>
        </w:rPr>
      </w:pPr>
    </w:p>
    <w:p w:rsidR="00FA3808" w:rsidRPr="003354C5" w:rsidRDefault="00FA3808" w:rsidP="00BD4CB5">
      <w:pPr>
        <w:jc w:val="both"/>
        <w:rPr>
          <w:sz w:val="22"/>
          <w:szCs w:val="22"/>
        </w:rPr>
      </w:pPr>
    </w:p>
    <w:p w:rsidR="005E0D98" w:rsidRPr="00D67400" w:rsidRDefault="003354C5" w:rsidP="00BD4CB5">
      <w:pPr>
        <w:pStyle w:val="Ttulo8"/>
        <w:ind w:firstLine="0"/>
        <w:jc w:val="center"/>
        <w:rPr>
          <w:sz w:val="22"/>
          <w:szCs w:val="22"/>
        </w:rPr>
      </w:pPr>
      <w:r w:rsidRPr="00D67400">
        <w:rPr>
          <w:sz w:val="22"/>
          <w:szCs w:val="22"/>
        </w:rPr>
        <w:lastRenderedPageBreak/>
        <w:t>E</w:t>
      </w:r>
      <w:r w:rsidR="005E0D98" w:rsidRPr="00D67400">
        <w:rPr>
          <w:sz w:val="22"/>
          <w:szCs w:val="22"/>
        </w:rPr>
        <w:t>DITAL DE LICITAÇAO</w:t>
      </w:r>
    </w:p>
    <w:p w:rsidR="008C635B" w:rsidRPr="00D67400" w:rsidRDefault="008C635B" w:rsidP="00BD4CB5">
      <w:pPr>
        <w:rPr>
          <w:sz w:val="22"/>
          <w:szCs w:val="22"/>
        </w:rPr>
      </w:pPr>
    </w:p>
    <w:p w:rsidR="005E0D98" w:rsidRPr="00D67400" w:rsidRDefault="005E0D98" w:rsidP="00BD4CB5">
      <w:pPr>
        <w:pStyle w:val="Ttulo1"/>
        <w:jc w:val="center"/>
        <w:rPr>
          <w:i w:val="0"/>
          <w:sz w:val="22"/>
          <w:szCs w:val="22"/>
        </w:rPr>
      </w:pPr>
      <w:r w:rsidRPr="00D67400">
        <w:rPr>
          <w:i w:val="0"/>
          <w:sz w:val="22"/>
          <w:szCs w:val="22"/>
        </w:rPr>
        <w:t>PREGÃO ELETRÔNICO N</w:t>
      </w:r>
      <w:r w:rsidR="00FD4C02" w:rsidRPr="00D67400">
        <w:rPr>
          <w:i w:val="0"/>
          <w:sz w:val="22"/>
          <w:szCs w:val="22"/>
        </w:rPr>
        <w:t>.</w:t>
      </w:r>
      <w:r w:rsidRPr="00D67400">
        <w:rPr>
          <w:i w:val="0"/>
          <w:sz w:val="22"/>
          <w:szCs w:val="22"/>
        </w:rPr>
        <w:t>°</w:t>
      </w:r>
      <w:r w:rsidR="00B138FE" w:rsidRPr="00D67400">
        <w:rPr>
          <w:i w:val="0"/>
          <w:sz w:val="22"/>
          <w:szCs w:val="22"/>
        </w:rPr>
        <w:t xml:space="preserve"> </w:t>
      </w:r>
      <w:r w:rsidR="00D74B36">
        <w:rPr>
          <w:i w:val="0"/>
          <w:color w:val="FF0000"/>
          <w:sz w:val="22"/>
          <w:szCs w:val="22"/>
        </w:rPr>
        <w:t>760</w:t>
      </w:r>
      <w:r w:rsidR="003354C5" w:rsidRPr="00D67400">
        <w:rPr>
          <w:i w:val="0"/>
          <w:color w:val="FF0000"/>
          <w:sz w:val="22"/>
          <w:szCs w:val="22"/>
        </w:rPr>
        <w:t>/2016</w:t>
      </w:r>
      <w:r w:rsidR="009974FA" w:rsidRPr="00D67400">
        <w:rPr>
          <w:i w:val="0"/>
          <w:color w:val="FF0000"/>
          <w:sz w:val="22"/>
          <w:szCs w:val="22"/>
        </w:rPr>
        <w:t>/</w:t>
      </w:r>
      <w:r w:rsidR="004E505D" w:rsidRPr="00D67400">
        <w:rPr>
          <w:i w:val="0"/>
          <w:color w:val="FF0000"/>
          <w:sz w:val="22"/>
          <w:szCs w:val="22"/>
        </w:rPr>
        <w:t>EQUIPE</w:t>
      </w:r>
      <w:r w:rsidR="009974FA" w:rsidRPr="00D67400">
        <w:rPr>
          <w:i w:val="0"/>
          <w:color w:val="FF0000"/>
          <w:sz w:val="22"/>
          <w:szCs w:val="22"/>
        </w:rPr>
        <w:t>-BETA/SUPEL/RO</w:t>
      </w:r>
    </w:p>
    <w:p w:rsidR="00A315E7" w:rsidRPr="00D67400" w:rsidRDefault="00A315E7" w:rsidP="00BD4CB5">
      <w:pPr>
        <w:jc w:val="both"/>
        <w:rPr>
          <w:b/>
          <w:sz w:val="22"/>
          <w:szCs w:val="22"/>
        </w:rPr>
      </w:pPr>
    </w:p>
    <w:tbl>
      <w:tblPr>
        <w:tblW w:w="0" w:type="auto"/>
        <w:jc w:val="center"/>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10"/>
      </w:tblGrid>
      <w:tr w:rsidR="00E84964" w:rsidRPr="00D67400" w:rsidTr="000E58D6">
        <w:trPr>
          <w:jc w:val="center"/>
        </w:trPr>
        <w:tc>
          <w:tcPr>
            <w:tcW w:w="9110" w:type="dxa"/>
            <w:shd w:val="clear" w:color="auto" w:fill="D9D9D9"/>
          </w:tcPr>
          <w:p w:rsidR="00E84964" w:rsidRPr="00D67400" w:rsidRDefault="00E84964" w:rsidP="00BD4CB5">
            <w:pPr>
              <w:spacing w:before="120" w:after="120"/>
              <w:jc w:val="both"/>
              <w:rPr>
                <w:b/>
                <w:sz w:val="22"/>
                <w:szCs w:val="22"/>
              </w:rPr>
            </w:pPr>
            <w:r w:rsidRPr="00D67400">
              <w:rPr>
                <w:b/>
                <w:sz w:val="22"/>
                <w:szCs w:val="22"/>
              </w:rPr>
              <w:t>1 – DAS DISPOSIÇÕES GERAIS</w:t>
            </w:r>
          </w:p>
        </w:tc>
      </w:tr>
    </w:tbl>
    <w:p w:rsidR="005E0D98" w:rsidRPr="00D67400" w:rsidRDefault="005E0D98" w:rsidP="00BD4CB5">
      <w:pPr>
        <w:jc w:val="both"/>
        <w:rPr>
          <w:sz w:val="22"/>
          <w:szCs w:val="22"/>
        </w:rPr>
      </w:pPr>
    </w:p>
    <w:p w:rsidR="005E0D98" w:rsidRPr="00D67400" w:rsidRDefault="00542EA5" w:rsidP="00BD4CB5">
      <w:pPr>
        <w:jc w:val="both"/>
        <w:rPr>
          <w:b/>
          <w:sz w:val="22"/>
          <w:szCs w:val="22"/>
          <w:u w:val="single"/>
        </w:rPr>
      </w:pPr>
      <w:r w:rsidRPr="00D67400">
        <w:rPr>
          <w:b/>
          <w:sz w:val="22"/>
          <w:szCs w:val="22"/>
          <w:u w:val="single"/>
        </w:rPr>
        <w:t>1.1. PREÂMBULO:</w:t>
      </w:r>
      <w:r w:rsidR="005E0D98" w:rsidRPr="00D67400">
        <w:rPr>
          <w:b/>
          <w:sz w:val="22"/>
          <w:szCs w:val="22"/>
          <w:u w:val="single"/>
        </w:rPr>
        <w:t xml:space="preserve"> </w:t>
      </w:r>
    </w:p>
    <w:p w:rsidR="005E0D98" w:rsidRPr="00D67400" w:rsidRDefault="005E0D98" w:rsidP="00BD4CB5">
      <w:pPr>
        <w:jc w:val="both"/>
        <w:rPr>
          <w:sz w:val="22"/>
          <w:szCs w:val="22"/>
        </w:rPr>
      </w:pPr>
    </w:p>
    <w:p w:rsidR="00B138FE" w:rsidRPr="00D67400" w:rsidRDefault="00CA7F7C" w:rsidP="00BD4CB5">
      <w:pPr>
        <w:pStyle w:val="Corpodetexto22"/>
        <w:pBdr>
          <w:bottom w:val="single" w:sz="4" w:space="1" w:color="auto"/>
        </w:pBdr>
        <w:jc w:val="both"/>
        <w:rPr>
          <w:b/>
          <w:color w:val="FF0000"/>
          <w:sz w:val="22"/>
          <w:szCs w:val="22"/>
        </w:rPr>
      </w:pPr>
      <w:r w:rsidRPr="00D67400">
        <w:rPr>
          <w:sz w:val="22"/>
          <w:szCs w:val="22"/>
        </w:rPr>
        <w:t>A SUPERINTENDÊNCIA ESTADUAL DE COMPRAS E LICITAÇÕES, através de seu Pregoeiro e Equipe de Apoio, nomeado por força das disposições contidas na</w:t>
      </w:r>
      <w:r w:rsidRPr="00D67400">
        <w:rPr>
          <w:b/>
          <w:noProof/>
          <w:sz w:val="22"/>
          <w:szCs w:val="22"/>
        </w:rPr>
        <w:t xml:space="preserve"> </w:t>
      </w:r>
      <w:r w:rsidR="00170107" w:rsidRPr="00076A15">
        <w:rPr>
          <w:b/>
          <w:color w:val="FF0000"/>
          <w:sz w:val="22"/>
          <w:szCs w:val="22"/>
        </w:rPr>
        <w:t xml:space="preserve">Portaria nº </w:t>
      </w:r>
      <w:r w:rsidR="00170107">
        <w:rPr>
          <w:b/>
          <w:color w:val="FF0000"/>
          <w:sz w:val="22"/>
          <w:szCs w:val="22"/>
        </w:rPr>
        <w:t>052</w:t>
      </w:r>
      <w:r w:rsidR="00170107" w:rsidRPr="00076A15">
        <w:rPr>
          <w:b/>
          <w:color w:val="FF0000"/>
          <w:sz w:val="22"/>
          <w:szCs w:val="22"/>
        </w:rPr>
        <w:t xml:space="preserve">/GAB/SUPEL, de </w:t>
      </w:r>
      <w:r w:rsidR="00170107">
        <w:rPr>
          <w:b/>
          <w:color w:val="FF0000"/>
          <w:sz w:val="22"/>
          <w:szCs w:val="22"/>
        </w:rPr>
        <w:t>30</w:t>
      </w:r>
      <w:r w:rsidR="00170107" w:rsidRPr="00076A15">
        <w:rPr>
          <w:b/>
          <w:color w:val="FF0000"/>
          <w:sz w:val="22"/>
          <w:szCs w:val="22"/>
        </w:rPr>
        <w:t xml:space="preserve"> de </w:t>
      </w:r>
      <w:r w:rsidR="00170107">
        <w:rPr>
          <w:b/>
          <w:color w:val="FF0000"/>
          <w:sz w:val="22"/>
          <w:szCs w:val="22"/>
        </w:rPr>
        <w:t xml:space="preserve">dezembro </w:t>
      </w:r>
      <w:r w:rsidR="00170107" w:rsidRPr="00076A15">
        <w:rPr>
          <w:b/>
          <w:color w:val="FF0000"/>
          <w:sz w:val="22"/>
          <w:szCs w:val="22"/>
        </w:rPr>
        <w:t>de 201</w:t>
      </w:r>
      <w:r w:rsidR="00170107">
        <w:rPr>
          <w:b/>
          <w:color w:val="FF0000"/>
          <w:sz w:val="22"/>
          <w:szCs w:val="22"/>
        </w:rPr>
        <w:t>7</w:t>
      </w:r>
      <w:r w:rsidR="00170107" w:rsidRPr="00076A15">
        <w:rPr>
          <w:b/>
          <w:color w:val="FF0000"/>
          <w:sz w:val="22"/>
          <w:szCs w:val="22"/>
        </w:rPr>
        <w:t xml:space="preserve">, publicada no DOE nº </w:t>
      </w:r>
      <w:r w:rsidR="00170107">
        <w:rPr>
          <w:b/>
          <w:color w:val="FF0000"/>
          <w:sz w:val="22"/>
          <w:szCs w:val="22"/>
        </w:rPr>
        <w:t>72</w:t>
      </w:r>
      <w:r w:rsidR="00170107" w:rsidRPr="00076A15">
        <w:rPr>
          <w:b/>
          <w:color w:val="FF0000"/>
          <w:sz w:val="22"/>
          <w:szCs w:val="22"/>
        </w:rPr>
        <w:t xml:space="preserve">, de </w:t>
      </w:r>
      <w:r w:rsidR="00170107">
        <w:rPr>
          <w:b/>
          <w:color w:val="FF0000"/>
          <w:sz w:val="22"/>
          <w:szCs w:val="22"/>
        </w:rPr>
        <w:t xml:space="preserve">03 de janeiro </w:t>
      </w:r>
      <w:r w:rsidR="00170107" w:rsidRPr="00076A15">
        <w:rPr>
          <w:b/>
          <w:color w:val="FF0000"/>
          <w:sz w:val="22"/>
          <w:szCs w:val="22"/>
        </w:rPr>
        <w:t>de 201</w:t>
      </w:r>
      <w:r w:rsidR="00170107">
        <w:rPr>
          <w:b/>
          <w:color w:val="FF0000"/>
          <w:sz w:val="22"/>
          <w:szCs w:val="22"/>
        </w:rPr>
        <w:t>7</w:t>
      </w:r>
      <w:r w:rsidRPr="00D67400">
        <w:rPr>
          <w:sz w:val="22"/>
          <w:szCs w:val="22"/>
        </w:rPr>
        <w:t xml:space="preserve">, torna pública que se encontra autorizada, a realização da licitação na modalidade </w:t>
      </w:r>
      <w:r w:rsidRPr="00D67400">
        <w:rPr>
          <w:b/>
          <w:sz w:val="22"/>
          <w:szCs w:val="22"/>
        </w:rPr>
        <w:t xml:space="preserve">PREGÃO, </w:t>
      </w:r>
      <w:r w:rsidRPr="00D67400">
        <w:rPr>
          <w:sz w:val="22"/>
          <w:szCs w:val="22"/>
        </w:rPr>
        <w:t xml:space="preserve">na forma </w:t>
      </w:r>
      <w:r w:rsidRPr="00D67400">
        <w:rPr>
          <w:b/>
          <w:sz w:val="22"/>
          <w:szCs w:val="22"/>
        </w:rPr>
        <w:t xml:space="preserve">ELETRÔNICA, </w:t>
      </w:r>
      <w:r w:rsidRPr="00D67400">
        <w:rPr>
          <w:sz w:val="22"/>
          <w:szCs w:val="22"/>
        </w:rPr>
        <w:t xml:space="preserve">sob o </w:t>
      </w:r>
      <w:r w:rsidRPr="00D67400">
        <w:rPr>
          <w:b/>
          <w:color w:val="FF0000"/>
          <w:sz w:val="22"/>
          <w:szCs w:val="22"/>
        </w:rPr>
        <w:t>n</w:t>
      </w:r>
      <w:r w:rsidR="00C54120" w:rsidRPr="00D67400">
        <w:rPr>
          <w:b/>
          <w:color w:val="FF0000"/>
          <w:sz w:val="22"/>
          <w:szCs w:val="22"/>
        </w:rPr>
        <w:t xml:space="preserve">º </w:t>
      </w:r>
      <w:r w:rsidR="00D74B36">
        <w:rPr>
          <w:b/>
          <w:color w:val="FF0000"/>
          <w:sz w:val="22"/>
          <w:szCs w:val="22"/>
        </w:rPr>
        <w:t>760</w:t>
      </w:r>
      <w:r w:rsidR="003354C5" w:rsidRPr="00D67400">
        <w:rPr>
          <w:b/>
          <w:color w:val="FF0000"/>
          <w:sz w:val="22"/>
          <w:szCs w:val="22"/>
        </w:rPr>
        <w:t>/2016</w:t>
      </w:r>
      <w:r w:rsidRPr="00D67400">
        <w:rPr>
          <w:b/>
          <w:color w:val="FF0000"/>
          <w:sz w:val="22"/>
          <w:szCs w:val="22"/>
        </w:rPr>
        <w:t>/EQUIPE-BETA/SUPEL/RO</w:t>
      </w:r>
      <w:r w:rsidRPr="00D67400">
        <w:rPr>
          <w:sz w:val="22"/>
          <w:szCs w:val="22"/>
        </w:rPr>
        <w:t xml:space="preserve">, do tipo </w:t>
      </w:r>
      <w:r w:rsidRPr="00D67400">
        <w:rPr>
          <w:b/>
          <w:noProof/>
          <w:color w:val="FF0000"/>
          <w:sz w:val="22"/>
          <w:szCs w:val="22"/>
          <w:highlight w:val="yellow"/>
        </w:rPr>
        <w:t xml:space="preserve">MENOR PREÇO </w:t>
      </w:r>
      <w:r w:rsidR="00394369" w:rsidRPr="00D67400">
        <w:rPr>
          <w:b/>
          <w:noProof/>
          <w:color w:val="FF0000"/>
          <w:sz w:val="22"/>
          <w:szCs w:val="22"/>
          <w:highlight w:val="yellow"/>
        </w:rPr>
        <w:t>POR LOTE</w:t>
      </w:r>
      <w:r w:rsidR="003354C5" w:rsidRPr="00D67400">
        <w:rPr>
          <w:b/>
          <w:color w:val="FF0000"/>
          <w:sz w:val="22"/>
          <w:szCs w:val="22"/>
        </w:rPr>
        <w:t>,</w:t>
      </w:r>
      <w:r w:rsidR="003354C5" w:rsidRPr="00D67400">
        <w:rPr>
          <w:sz w:val="22"/>
          <w:szCs w:val="22"/>
        </w:rPr>
        <w:t xml:space="preserve"> </w:t>
      </w:r>
      <w:r w:rsidRPr="00D67400">
        <w:rPr>
          <w:sz w:val="22"/>
          <w:szCs w:val="22"/>
        </w:rPr>
        <w:t xml:space="preserve">tendo por finalidade a qualificação de empresas e a seleção da proposta mais vantajosa, conforme disposições descritas no edital e seus anexos, em conformidade com a Lei Federal nº 10.520/02, com o Decreto Estadual nº 12.205/06, com a Lei Federal nº 8.666/93 e suas alterações, </w:t>
      </w:r>
      <w:r w:rsidR="00A64955" w:rsidRPr="00D67400">
        <w:rPr>
          <w:sz w:val="22"/>
          <w:szCs w:val="22"/>
        </w:rPr>
        <w:t>Lei</w:t>
      </w:r>
      <w:r w:rsidRPr="00D67400">
        <w:rPr>
          <w:sz w:val="22"/>
          <w:szCs w:val="22"/>
        </w:rPr>
        <w:t xml:space="preserve"> Estadual nº 2.414/11, Decreto Estadual nº 16.089/11 e a</w:t>
      </w:r>
      <w:r w:rsidR="00C54120" w:rsidRPr="00D67400">
        <w:rPr>
          <w:sz w:val="22"/>
          <w:szCs w:val="22"/>
        </w:rPr>
        <w:t>inda, com a Lei Complementar nº</w:t>
      </w:r>
      <w:r w:rsidRPr="00D67400">
        <w:rPr>
          <w:sz w:val="22"/>
          <w:szCs w:val="22"/>
        </w:rPr>
        <w:t xml:space="preserve"> 123/06 e </w:t>
      </w:r>
      <w:r w:rsidR="006C7875" w:rsidRPr="00D67400">
        <w:rPr>
          <w:sz w:val="22"/>
          <w:szCs w:val="22"/>
        </w:rPr>
        <w:t xml:space="preserve">Lei Complementar nº 147, de 2014 e </w:t>
      </w:r>
      <w:r w:rsidRPr="00D67400">
        <w:rPr>
          <w:sz w:val="22"/>
          <w:szCs w:val="22"/>
        </w:rPr>
        <w:t>legislações vigentes, tendo como interessada</w:t>
      </w:r>
      <w:r w:rsidRPr="00D67400">
        <w:rPr>
          <w:b/>
          <w:sz w:val="22"/>
          <w:szCs w:val="22"/>
        </w:rPr>
        <w:t xml:space="preserve"> </w:t>
      </w:r>
      <w:r w:rsidRPr="00D67400">
        <w:rPr>
          <w:sz w:val="22"/>
          <w:szCs w:val="22"/>
        </w:rPr>
        <w:t xml:space="preserve">a </w:t>
      </w:r>
      <w:r w:rsidR="00D74B36">
        <w:rPr>
          <w:b/>
          <w:bCs/>
          <w:color w:val="FF0000"/>
          <w:sz w:val="22"/>
          <w:szCs w:val="22"/>
        </w:rPr>
        <w:t>Agência de Vigilância em Saúde - AGEVISA</w:t>
      </w:r>
      <w:r w:rsidR="00B138FE" w:rsidRPr="00D67400">
        <w:rPr>
          <w:b/>
          <w:color w:val="FF0000"/>
          <w:sz w:val="22"/>
          <w:szCs w:val="22"/>
        </w:rPr>
        <w:t>.</w:t>
      </w:r>
    </w:p>
    <w:p w:rsidR="006562E4" w:rsidRPr="00D67400" w:rsidRDefault="006562E4" w:rsidP="00BD4CB5">
      <w:pPr>
        <w:pStyle w:val="Corpodetexto21"/>
        <w:tabs>
          <w:tab w:val="left" w:pos="0"/>
        </w:tabs>
        <w:jc w:val="both"/>
        <w:rPr>
          <w:b/>
          <w:sz w:val="22"/>
          <w:szCs w:val="22"/>
        </w:rPr>
      </w:pPr>
    </w:p>
    <w:p w:rsidR="005E0D98" w:rsidRPr="00D67400" w:rsidRDefault="005E0D98" w:rsidP="00BD4CB5">
      <w:pPr>
        <w:pStyle w:val="Corpodetexto21"/>
        <w:tabs>
          <w:tab w:val="left" w:pos="0"/>
        </w:tabs>
        <w:jc w:val="both"/>
        <w:rPr>
          <w:sz w:val="22"/>
          <w:szCs w:val="22"/>
        </w:rPr>
      </w:pPr>
      <w:r w:rsidRPr="00D67400">
        <w:rPr>
          <w:b/>
          <w:sz w:val="22"/>
          <w:szCs w:val="22"/>
        </w:rPr>
        <w:t>1.1.1.</w:t>
      </w:r>
      <w:r w:rsidRPr="00D67400">
        <w:rPr>
          <w:sz w:val="22"/>
          <w:szCs w:val="22"/>
        </w:rPr>
        <w:t xml:space="preserve"> A Secretaria de Logística e Tecnologia da Informação – SLTI, do Ministério do Planejamento, Orçamento e Gestão, atua como Órgão provedor do Sistema Eletrônico;</w:t>
      </w:r>
    </w:p>
    <w:p w:rsidR="005E0D98" w:rsidRPr="00D67400" w:rsidRDefault="005E0D98" w:rsidP="00BD4CB5">
      <w:pPr>
        <w:pStyle w:val="Corpodetexto21"/>
        <w:tabs>
          <w:tab w:val="left" w:pos="0"/>
        </w:tabs>
        <w:jc w:val="both"/>
        <w:rPr>
          <w:sz w:val="22"/>
          <w:szCs w:val="22"/>
        </w:rPr>
      </w:pPr>
    </w:p>
    <w:p w:rsidR="005E0D98" w:rsidRPr="00D67400" w:rsidRDefault="005E0D98" w:rsidP="00BD4CB5">
      <w:pPr>
        <w:pStyle w:val="Corpodetexto21"/>
        <w:tabs>
          <w:tab w:val="left" w:pos="0"/>
        </w:tabs>
        <w:jc w:val="both"/>
        <w:rPr>
          <w:sz w:val="22"/>
          <w:szCs w:val="22"/>
        </w:rPr>
      </w:pPr>
      <w:r w:rsidRPr="00D67400">
        <w:rPr>
          <w:b/>
          <w:sz w:val="22"/>
          <w:szCs w:val="22"/>
        </w:rPr>
        <w:t>1.1.2.</w:t>
      </w:r>
      <w:r w:rsidRPr="00D67400">
        <w:rPr>
          <w:sz w:val="22"/>
          <w:szCs w:val="22"/>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D67400" w:rsidRDefault="005E0D98" w:rsidP="00BD4CB5">
      <w:pPr>
        <w:pStyle w:val="Corpodetexto21"/>
        <w:tabs>
          <w:tab w:val="left" w:pos="0"/>
        </w:tabs>
        <w:jc w:val="both"/>
        <w:rPr>
          <w:sz w:val="22"/>
          <w:szCs w:val="22"/>
        </w:rPr>
      </w:pPr>
    </w:p>
    <w:p w:rsidR="005E0D98" w:rsidRPr="00D67400" w:rsidRDefault="005E0D98" w:rsidP="00BD4CB5">
      <w:pPr>
        <w:tabs>
          <w:tab w:val="left" w:pos="0"/>
        </w:tabs>
        <w:jc w:val="both"/>
        <w:rPr>
          <w:sz w:val="22"/>
          <w:szCs w:val="22"/>
        </w:rPr>
      </w:pPr>
      <w:r w:rsidRPr="00D67400">
        <w:rPr>
          <w:b/>
          <w:sz w:val="22"/>
          <w:szCs w:val="22"/>
        </w:rPr>
        <w:t>1.1.3.</w:t>
      </w:r>
      <w:r w:rsidRPr="00D67400">
        <w:rPr>
          <w:sz w:val="22"/>
          <w:szCs w:val="22"/>
        </w:rPr>
        <w:t xml:space="preserve"> O instrumento convocatório e todos os elementos integrantes encontram-se disponíveis, para conhecimento e retirada, </w:t>
      </w:r>
      <w:r w:rsidR="001A139A" w:rsidRPr="00D67400">
        <w:rPr>
          <w:sz w:val="22"/>
          <w:szCs w:val="22"/>
        </w:rPr>
        <w:t>no endereço eletrônico:</w:t>
      </w:r>
      <w:r w:rsidRPr="00D67400">
        <w:rPr>
          <w:sz w:val="22"/>
          <w:szCs w:val="22"/>
        </w:rPr>
        <w:t xml:space="preserve"> </w:t>
      </w:r>
      <w:hyperlink r:id="rId9" w:history="1">
        <w:r w:rsidRPr="00D67400">
          <w:rPr>
            <w:rStyle w:val="Hyperlink"/>
            <w:b/>
            <w:color w:val="auto"/>
            <w:sz w:val="22"/>
            <w:szCs w:val="22"/>
          </w:rPr>
          <w:t>www.comprasnet.gov.br</w:t>
        </w:r>
      </w:hyperlink>
      <w:r w:rsidR="006A5424" w:rsidRPr="00D67400">
        <w:rPr>
          <w:b/>
          <w:sz w:val="22"/>
          <w:szCs w:val="22"/>
        </w:rPr>
        <w:t xml:space="preserve"> e </w:t>
      </w:r>
      <w:hyperlink r:id="rId10" w:history="1">
        <w:r w:rsidR="006A5424" w:rsidRPr="00D67400">
          <w:rPr>
            <w:rStyle w:val="Hyperlink"/>
            <w:b/>
            <w:color w:val="auto"/>
            <w:sz w:val="22"/>
            <w:szCs w:val="22"/>
          </w:rPr>
          <w:t>www.supel.ro.gov.br</w:t>
        </w:r>
      </w:hyperlink>
      <w:r w:rsidR="006A5424" w:rsidRPr="00D67400">
        <w:rPr>
          <w:b/>
          <w:sz w:val="22"/>
          <w:szCs w:val="22"/>
        </w:rPr>
        <w:t>;</w:t>
      </w:r>
    </w:p>
    <w:p w:rsidR="005E0D98" w:rsidRPr="00D67400" w:rsidRDefault="005E0D98" w:rsidP="00BD4CB5">
      <w:pPr>
        <w:pStyle w:val="Corpodetexto21"/>
        <w:tabs>
          <w:tab w:val="left" w:pos="0"/>
        </w:tabs>
        <w:jc w:val="both"/>
        <w:rPr>
          <w:sz w:val="22"/>
          <w:szCs w:val="22"/>
        </w:rPr>
      </w:pPr>
    </w:p>
    <w:p w:rsidR="005E0D98" w:rsidRPr="00D67400" w:rsidRDefault="005E0D98" w:rsidP="00BD4CB5">
      <w:pPr>
        <w:pStyle w:val="Corpodetexto21"/>
        <w:tabs>
          <w:tab w:val="left" w:pos="0"/>
        </w:tabs>
        <w:jc w:val="both"/>
        <w:rPr>
          <w:sz w:val="22"/>
          <w:szCs w:val="22"/>
        </w:rPr>
      </w:pPr>
      <w:r w:rsidRPr="00D67400">
        <w:rPr>
          <w:b/>
          <w:sz w:val="22"/>
          <w:szCs w:val="22"/>
        </w:rPr>
        <w:t>1.1.4.</w:t>
      </w:r>
      <w:r w:rsidRPr="00D67400">
        <w:rPr>
          <w:sz w:val="22"/>
          <w:szCs w:val="22"/>
        </w:rPr>
        <w:t xml:space="preserve"> A sessão inaugural deste PREGÃO ELETRÔNICO dar-se-á por meio do sistema eletrônico, na data e horário, conforme abaixo:</w:t>
      </w:r>
    </w:p>
    <w:p w:rsidR="005E0D98" w:rsidRPr="00D67400" w:rsidRDefault="005E0D98" w:rsidP="00BD4CB5">
      <w:pPr>
        <w:pStyle w:val="Corpodetexto21"/>
        <w:tabs>
          <w:tab w:val="left" w:pos="7270"/>
        </w:tabs>
        <w:jc w:val="both"/>
        <w:rPr>
          <w:sz w:val="22"/>
          <w:szCs w:val="22"/>
        </w:rPr>
      </w:pPr>
      <w:r w:rsidRPr="00D67400">
        <w:rPr>
          <w:sz w:val="22"/>
          <w:szCs w:val="22"/>
        </w:rPr>
        <w:tab/>
      </w:r>
    </w:p>
    <w:p w:rsidR="00E65751" w:rsidRPr="00D67400" w:rsidRDefault="005E0D98" w:rsidP="00BD4CB5">
      <w:pPr>
        <w:rPr>
          <w:b/>
          <w:bCs/>
          <w:color w:val="FF0000"/>
          <w:sz w:val="22"/>
          <w:szCs w:val="22"/>
        </w:rPr>
      </w:pPr>
      <w:r w:rsidRPr="00D67400">
        <w:rPr>
          <w:b/>
          <w:sz w:val="22"/>
          <w:szCs w:val="22"/>
        </w:rPr>
        <w:t>DATA DE ABERTURA:</w:t>
      </w:r>
      <w:r w:rsidR="008C635B" w:rsidRPr="00D67400">
        <w:rPr>
          <w:b/>
          <w:sz w:val="22"/>
          <w:szCs w:val="22"/>
        </w:rPr>
        <w:t xml:space="preserve"> </w:t>
      </w:r>
      <w:r w:rsidR="00FA3808">
        <w:rPr>
          <w:b/>
          <w:bCs/>
          <w:color w:val="FF0000"/>
          <w:sz w:val="22"/>
          <w:szCs w:val="22"/>
        </w:rPr>
        <w:t>1</w:t>
      </w:r>
      <w:r w:rsidR="00170107">
        <w:rPr>
          <w:b/>
          <w:bCs/>
          <w:color w:val="FF0000"/>
          <w:sz w:val="22"/>
          <w:szCs w:val="22"/>
        </w:rPr>
        <w:t xml:space="preserve">7 de fevereiro de </w:t>
      </w:r>
      <w:r w:rsidR="00E65751" w:rsidRPr="00D67400">
        <w:rPr>
          <w:b/>
          <w:bCs/>
          <w:color w:val="FF0000"/>
          <w:sz w:val="22"/>
          <w:szCs w:val="22"/>
        </w:rPr>
        <w:t>201</w:t>
      </w:r>
      <w:r w:rsidR="00D74B36">
        <w:rPr>
          <w:b/>
          <w:bCs/>
          <w:color w:val="FF0000"/>
          <w:sz w:val="22"/>
          <w:szCs w:val="22"/>
        </w:rPr>
        <w:t>7</w:t>
      </w:r>
    </w:p>
    <w:p w:rsidR="00894BEE" w:rsidRPr="00D67400" w:rsidRDefault="005E0D98" w:rsidP="00BD4CB5">
      <w:pPr>
        <w:jc w:val="both"/>
        <w:rPr>
          <w:b/>
          <w:bCs/>
          <w:sz w:val="22"/>
          <w:szCs w:val="22"/>
        </w:rPr>
      </w:pPr>
      <w:r w:rsidRPr="00D67400">
        <w:rPr>
          <w:b/>
          <w:sz w:val="22"/>
          <w:szCs w:val="22"/>
        </w:rPr>
        <w:t>HORÁRIO:</w:t>
      </w:r>
      <w:r w:rsidR="009C6643" w:rsidRPr="00D67400">
        <w:rPr>
          <w:b/>
          <w:sz w:val="22"/>
          <w:szCs w:val="22"/>
        </w:rPr>
        <w:t xml:space="preserve"> </w:t>
      </w:r>
      <w:proofErr w:type="gramStart"/>
      <w:r w:rsidR="006562E4" w:rsidRPr="00D67400">
        <w:rPr>
          <w:b/>
          <w:color w:val="FF0000"/>
          <w:sz w:val="22"/>
          <w:szCs w:val="22"/>
        </w:rPr>
        <w:t>1</w:t>
      </w:r>
      <w:r w:rsidR="00A834C9" w:rsidRPr="00D67400">
        <w:rPr>
          <w:b/>
          <w:color w:val="FF0000"/>
          <w:sz w:val="22"/>
          <w:szCs w:val="22"/>
        </w:rPr>
        <w:t>0:30</w:t>
      </w:r>
      <w:proofErr w:type="spellStart"/>
      <w:proofErr w:type="gramEnd"/>
      <w:r w:rsidR="009F222D" w:rsidRPr="00D67400">
        <w:rPr>
          <w:b/>
          <w:color w:val="FF0000"/>
          <w:sz w:val="22"/>
          <w:szCs w:val="22"/>
        </w:rPr>
        <w:t>hrs</w:t>
      </w:r>
      <w:proofErr w:type="spellEnd"/>
      <w:r w:rsidR="009C6643" w:rsidRPr="00D67400">
        <w:rPr>
          <w:b/>
          <w:sz w:val="22"/>
          <w:szCs w:val="22"/>
        </w:rPr>
        <w:t xml:space="preserve"> (horário de Brasília/DF)</w:t>
      </w:r>
    </w:p>
    <w:p w:rsidR="005E0D98" w:rsidRPr="00D67400" w:rsidRDefault="005E0D98" w:rsidP="00BD4CB5">
      <w:pPr>
        <w:pStyle w:val="Corpodetexto21"/>
        <w:jc w:val="both"/>
        <w:rPr>
          <w:b/>
          <w:sz w:val="22"/>
          <w:szCs w:val="22"/>
        </w:rPr>
      </w:pPr>
      <w:r w:rsidRPr="00D67400">
        <w:rPr>
          <w:b/>
          <w:sz w:val="22"/>
          <w:szCs w:val="22"/>
        </w:rPr>
        <w:t xml:space="preserve">ENDEREÇO ELETRÔNICO: </w:t>
      </w:r>
      <w:hyperlink r:id="rId11" w:history="1">
        <w:r w:rsidRPr="00D67400">
          <w:rPr>
            <w:rStyle w:val="Hyperlink"/>
            <w:b/>
            <w:color w:val="auto"/>
            <w:sz w:val="22"/>
            <w:szCs w:val="22"/>
          </w:rPr>
          <w:t>www.comprasnet.gov.br</w:t>
        </w:r>
      </w:hyperlink>
      <w:r w:rsidRPr="00D67400">
        <w:rPr>
          <w:b/>
          <w:sz w:val="22"/>
          <w:szCs w:val="22"/>
        </w:rPr>
        <w:t>;</w:t>
      </w:r>
    </w:p>
    <w:p w:rsidR="005E0D98" w:rsidRPr="00D67400" w:rsidRDefault="005E0D98" w:rsidP="00BD4CB5">
      <w:pPr>
        <w:jc w:val="both"/>
        <w:rPr>
          <w:sz w:val="22"/>
          <w:szCs w:val="22"/>
        </w:rPr>
      </w:pPr>
    </w:p>
    <w:p w:rsidR="005E0D98" w:rsidRPr="00D67400" w:rsidRDefault="005E0D98" w:rsidP="00BD4CB5">
      <w:pPr>
        <w:pStyle w:val="Corpodetexto21"/>
        <w:tabs>
          <w:tab w:val="left" w:pos="540"/>
        </w:tabs>
        <w:jc w:val="both"/>
        <w:rPr>
          <w:sz w:val="22"/>
          <w:szCs w:val="22"/>
        </w:rPr>
      </w:pPr>
      <w:r w:rsidRPr="00D67400">
        <w:rPr>
          <w:b/>
          <w:sz w:val="22"/>
          <w:szCs w:val="22"/>
        </w:rPr>
        <w:t>1.1.4.1</w:t>
      </w:r>
      <w:r w:rsidRPr="00D67400">
        <w:rPr>
          <w:sz w:val="22"/>
          <w:szCs w:val="22"/>
        </w:rPr>
        <w:t>. Não havendo expediente, ou ocorrendo qualquer fato superveniente que impeça a abertura do certame na data marcada, a sessão pública será transferida para uma da</w:t>
      </w:r>
      <w:r w:rsidR="00CD1794" w:rsidRPr="00D67400">
        <w:rPr>
          <w:sz w:val="22"/>
          <w:szCs w:val="22"/>
        </w:rPr>
        <w:t>t</w:t>
      </w:r>
      <w:r w:rsidRPr="00D67400">
        <w:rPr>
          <w:sz w:val="22"/>
          <w:szCs w:val="22"/>
        </w:rPr>
        <w:t>a posterior, mediante comunicação d</w:t>
      </w:r>
      <w:r w:rsidR="00EA5616" w:rsidRPr="00D67400">
        <w:rPr>
          <w:sz w:val="22"/>
          <w:szCs w:val="22"/>
        </w:rPr>
        <w:t>o</w:t>
      </w:r>
      <w:r w:rsidRPr="00D67400">
        <w:rPr>
          <w:sz w:val="22"/>
          <w:szCs w:val="22"/>
        </w:rPr>
        <w:t xml:space="preserve"> </w:t>
      </w:r>
      <w:r w:rsidR="00121F1C" w:rsidRPr="00D67400">
        <w:rPr>
          <w:sz w:val="22"/>
          <w:szCs w:val="22"/>
        </w:rPr>
        <w:t>Pregoeiro</w:t>
      </w:r>
      <w:r w:rsidRPr="00D67400">
        <w:rPr>
          <w:sz w:val="22"/>
          <w:szCs w:val="22"/>
        </w:rPr>
        <w:t xml:space="preserve"> aos licitantes;</w:t>
      </w:r>
    </w:p>
    <w:p w:rsidR="00DF1B85" w:rsidRPr="00D67400" w:rsidRDefault="00DF1B85" w:rsidP="00BD4CB5">
      <w:pPr>
        <w:pStyle w:val="Corpodetexto21"/>
        <w:tabs>
          <w:tab w:val="left" w:pos="540"/>
        </w:tabs>
        <w:jc w:val="both"/>
        <w:rPr>
          <w:sz w:val="22"/>
          <w:szCs w:val="22"/>
        </w:rPr>
      </w:pPr>
    </w:p>
    <w:p w:rsidR="005E0D98" w:rsidRPr="00D67400" w:rsidRDefault="005E0D98" w:rsidP="00BD4CB5">
      <w:pPr>
        <w:pStyle w:val="Corpodetexto21"/>
        <w:tabs>
          <w:tab w:val="left" w:pos="540"/>
        </w:tabs>
        <w:jc w:val="both"/>
        <w:rPr>
          <w:sz w:val="22"/>
          <w:szCs w:val="22"/>
        </w:rPr>
      </w:pPr>
      <w:r w:rsidRPr="00D67400">
        <w:rPr>
          <w:b/>
          <w:sz w:val="22"/>
          <w:szCs w:val="22"/>
        </w:rPr>
        <w:t>1.1.4.2</w:t>
      </w:r>
      <w:r w:rsidRPr="00D67400">
        <w:rPr>
          <w:sz w:val="22"/>
          <w:szCs w:val="22"/>
        </w:rPr>
        <w:t>. Os horários mencionados neste Edital de Licitação referem-se ao horário oficial de Brasília - DF.</w:t>
      </w:r>
    </w:p>
    <w:p w:rsidR="008C635B" w:rsidRPr="00D67400" w:rsidRDefault="008C635B" w:rsidP="00BD4CB5">
      <w:pPr>
        <w:pStyle w:val="Corpodetexto21"/>
        <w:tabs>
          <w:tab w:val="left" w:pos="540"/>
        </w:tabs>
        <w:jc w:val="both"/>
        <w:rPr>
          <w:sz w:val="22"/>
          <w:szCs w:val="22"/>
        </w:rPr>
      </w:pPr>
    </w:p>
    <w:p w:rsidR="005E0D98" w:rsidRPr="00D67400" w:rsidRDefault="005E0D98" w:rsidP="00BD4CB5">
      <w:pPr>
        <w:jc w:val="both"/>
        <w:rPr>
          <w:b/>
          <w:sz w:val="22"/>
          <w:szCs w:val="22"/>
          <w:u w:val="single"/>
        </w:rPr>
      </w:pPr>
      <w:r w:rsidRPr="00D67400">
        <w:rPr>
          <w:b/>
          <w:sz w:val="22"/>
          <w:szCs w:val="22"/>
          <w:u w:val="single"/>
        </w:rPr>
        <w:t xml:space="preserve">1.2. DA FORMALIZAÇÃO E AUTORIZAÇÃO: </w:t>
      </w:r>
    </w:p>
    <w:p w:rsidR="00A80E07" w:rsidRPr="00D67400" w:rsidRDefault="00A80E07" w:rsidP="00BD4CB5">
      <w:pPr>
        <w:jc w:val="both"/>
        <w:rPr>
          <w:b/>
          <w:sz w:val="22"/>
          <w:szCs w:val="22"/>
          <w:u w:val="single"/>
        </w:rPr>
      </w:pPr>
    </w:p>
    <w:p w:rsidR="005E0D98" w:rsidRPr="00D67400" w:rsidRDefault="002D11F6" w:rsidP="00BD4CB5">
      <w:pPr>
        <w:tabs>
          <w:tab w:val="left" w:pos="720"/>
        </w:tabs>
        <w:jc w:val="both"/>
        <w:rPr>
          <w:sz w:val="22"/>
          <w:szCs w:val="22"/>
        </w:rPr>
      </w:pPr>
      <w:r w:rsidRPr="00D67400">
        <w:rPr>
          <w:b/>
          <w:sz w:val="22"/>
          <w:szCs w:val="22"/>
        </w:rPr>
        <w:t>1</w:t>
      </w:r>
      <w:r w:rsidR="00222DA9" w:rsidRPr="00D67400">
        <w:rPr>
          <w:b/>
          <w:sz w:val="22"/>
          <w:szCs w:val="22"/>
        </w:rPr>
        <w:t>.</w:t>
      </w:r>
      <w:r w:rsidRPr="00D67400">
        <w:rPr>
          <w:b/>
          <w:sz w:val="22"/>
          <w:szCs w:val="22"/>
        </w:rPr>
        <w:t>2.1</w:t>
      </w:r>
      <w:r w:rsidRPr="00D67400">
        <w:rPr>
          <w:sz w:val="22"/>
          <w:szCs w:val="22"/>
        </w:rPr>
        <w:t xml:space="preserve"> </w:t>
      </w:r>
      <w:r w:rsidR="005E0D98" w:rsidRPr="00D67400">
        <w:rPr>
          <w:sz w:val="22"/>
          <w:szCs w:val="22"/>
        </w:rPr>
        <w:t xml:space="preserve">Esta Licitação encontra-se formalizada e autorizada através do Processo Administrativo N° </w:t>
      </w:r>
      <w:r w:rsidR="007B0477" w:rsidRPr="00D67400">
        <w:rPr>
          <w:b/>
          <w:noProof/>
          <w:color w:val="FF0000"/>
          <w:sz w:val="22"/>
          <w:szCs w:val="22"/>
        </w:rPr>
        <w:t>01-</w:t>
      </w:r>
      <w:r w:rsidR="006562E4" w:rsidRPr="00D67400">
        <w:rPr>
          <w:b/>
          <w:noProof/>
          <w:color w:val="FF0000"/>
          <w:sz w:val="22"/>
          <w:szCs w:val="22"/>
        </w:rPr>
        <w:t>17</w:t>
      </w:r>
      <w:r w:rsidR="00D74B36">
        <w:rPr>
          <w:b/>
          <w:noProof/>
          <w:color w:val="FF0000"/>
          <w:sz w:val="22"/>
          <w:szCs w:val="22"/>
        </w:rPr>
        <w:t>34</w:t>
      </w:r>
      <w:r w:rsidR="00227C22" w:rsidRPr="00D67400">
        <w:rPr>
          <w:b/>
          <w:noProof/>
          <w:color w:val="FF0000"/>
          <w:sz w:val="22"/>
          <w:szCs w:val="22"/>
        </w:rPr>
        <w:t>.0</w:t>
      </w:r>
      <w:r w:rsidR="00D74B36">
        <w:rPr>
          <w:b/>
          <w:noProof/>
          <w:color w:val="FF0000"/>
          <w:sz w:val="22"/>
          <w:szCs w:val="22"/>
        </w:rPr>
        <w:t>0927</w:t>
      </w:r>
      <w:r w:rsidR="00227C22" w:rsidRPr="00D67400">
        <w:rPr>
          <w:b/>
          <w:noProof/>
          <w:color w:val="FF0000"/>
          <w:sz w:val="22"/>
          <w:szCs w:val="22"/>
        </w:rPr>
        <w:t>-00</w:t>
      </w:r>
      <w:r w:rsidR="007B0477" w:rsidRPr="00D67400">
        <w:rPr>
          <w:b/>
          <w:noProof/>
          <w:color w:val="FF0000"/>
          <w:sz w:val="22"/>
          <w:szCs w:val="22"/>
        </w:rPr>
        <w:t>/201</w:t>
      </w:r>
      <w:r w:rsidR="003354C5" w:rsidRPr="00D67400">
        <w:rPr>
          <w:b/>
          <w:noProof/>
          <w:color w:val="FF0000"/>
          <w:sz w:val="22"/>
          <w:szCs w:val="22"/>
        </w:rPr>
        <w:t>6</w:t>
      </w:r>
      <w:r w:rsidR="005E0D98" w:rsidRPr="00D67400">
        <w:rPr>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6D5FD4" w:rsidRPr="00D67400" w:rsidRDefault="006D5FD4" w:rsidP="00BD4CB5">
      <w:pPr>
        <w:tabs>
          <w:tab w:val="left" w:pos="720"/>
        </w:tabs>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79"/>
      </w:tblGrid>
      <w:tr w:rsidR="00E84964" w:rsidRPr="00D67400" w:rsidTr="000E58D6">
        <w:tc>
          <w:tcPr>
            <w:tcW w:w="9179" w:type="dxa"/>
            <w:shd w:val="clear" w:color="auto" w:fill="D9D9D9"/>
          </w:tcPr>
          <w:p w:rsidR="00E84964" w:rsidRPr="00D67400" w:rsidRDefault="00E84964" w:rsidP="00BD4CB5">
            <w:pPr>
              <w:pStyle w:val="NormalWeb"/>
              <w:spacing w:before="120" w:after="120"/>
              <w:jc w:val="both"/>
              <w:rPr>
                <w:b/>
                <w:bCs/>
                <w:sz w:val="22"/>
                <w:szCs w:val="22"/>
              </w:rPr>
            </w:pPr>
            <w:r w:rsidRPr="00D67400">
              <w:rPr>
                <w:b/>
                <w:bCs/>
                <w:sz w:val="22"/>
                <w:szCs w:val="22"/>
              </w:rPr>
              <w:lastRenderedPageBreak/>
              <w:t xml:space="preserve">2 – </w:t>
            </w:r>
            <w:r w:rsidRPr="00D67400">
              <w:rPr>
                <w:b/>
                <w:bCs/>
                <w:sz w:val="22"/>
                <w:szCs w:val="22"/>
                <w:u w:val="single"/>
              </w:rPr>
              <w:t>DO OBJETO,</w:t>
            </w:r>
            <w:r w:rsidR="00D075A6" w:rsidRPr="00D67400">
              <w:rPr>
                <w:b/>
                <w:bCs/>
                <w:iCs/>
                <w:sz w:val="22"/>
                <w:szCs w:val="22"/>
                <w:u w:val="single"/>
              </w:rPr>
              <w:t xml:space="preserve"> </w:t>
            </w:r>
            <w:r w:rsidR="005A58A0" w:rsidRPr="00D67400">
              <w:rPr>
                <w:b/>
                <w:bCs/>
                <w:iCs/>
                <w:sz w:val="22"/>
                <w:szCs w:val="22"/>
                <w:u w:val="single"/>
              </w:rPr>
              <w:t xml:space="preserve">DA ESPECIFICAÇÃO DO OBJETO, </w:t>
            </w:r>
            <w:r w:rsidR="00193D41" w:rsidRPr="00D67400">
              <w:rPr>
                <w:b/>
                <w:bCs/>
                <w:iCs/>
                <w:sz w:val="22"/>
                <w:szCs w:val="22"/>
                <w:u w:val="single"/>
              </w:rPr>
              <w:t>DO PRAZO E LOCAL D</w:t>
            </w:r>
            <w:r w:rsidR="00154986" w:rsidRPr="00D67400">
              <w:rPr>
                <w:b/>
                <w:bCs/>
                <w:iCs/>
                <w:sz w:val="22"/>
                <w:szCs w:val="22"/>
                <w:u w:val="single"/>
              </w:rPr>
              <w:t>E</w:t>
            </w:r>
            <w:r w:rsidR="00193D41" w:rsidRPr="00D67400">
              <w:rPr>
                <w:b/>
                <w:bCs/>
                <w:iCs/>
                <w:sz w:val="22"/>
                <w:szCs w:val="22"/>
                <w:u w:val="single"/>
              </w:rPr>
              <w:t xml:space="preserve"> EXECUÇÃO DO</w:t>
            </w:r>
            <w:r w:rsidR="009F7760" w:rsidRPr="00D67400">
              <w:rPr>
                <w:b/>
                <w:bCs/>
                <w:iCs/>
                <w:sz w:val="22"/>
                <w:szCs w:val="22"/>
                <w:u w:val="single"/>
              </w:rPr>
              <w:t>S</w:t>
            </w:r>
            <w:r w:rsidR="00193D41" w:rsidRPr="00D67400">
              <w:rPr>
                <w:b/>
                <w:bCs/>
                <w:iCs/>
                <w:sz w:val="22"/>
                <w:szCs w:val="22"/>
                <w:u w:val="single"/>
              </w:rPr>
              <w:t xml:space="preserve"> SERVIÇO</w:t>
            </w:r>
            <w:r w:rsidR="00154986" w:rsidRPr="00D67400">
              <w:rPr>
                <w:b/>
                <w:bCs/>
                <w:iCs/>
                <w:sz w:val="22"/>
                <w:szCs w:val="22"/>
                <w:u w:val="single"/>
              </w:rPr>
              <w:t>S</w:t>
            </w:r>
            <w:r w:rsidR="001B56A3" w:rsidRPr="00D67400">
              <w:rPr>
                <w:b/>
                <w:bCs/>
                <w:iCs/>
                <w:sz w:val="22"/>
                <w:szCs w:val="22"/>
                <w:u w:val="single"/>
              </w:rPr>
              <w:t xml:space="preserve">, CRONOGRAMA DE EXECUÇÃO </w:t>
            </w:r>
            <w:r w:rsidR="007F2A49" w:rsidRPr="00D67400">
              <w:rPr>
                <w:b/>
                <w:bCs/>
                <w:sz w:val="22"/>
                <w:szCs w:val="22"/>
                <w:u w:val="single"/>
              </w:rPr>
              <w:t xml:space="preserve">E </w:t>
            </w:r>
            <w:r w:rsidR="000278FD" w:rsidRPr="00D67400">
              <w:rPr>
                <w:b/>
                <w:sz w:val="22"/>
                <w:szCs w:val="22"/>
                <w:u w:val="single"/>
              </w:rPr>
              <w:t>DO RECEBIMENTO</w:t>
            </w:r>
            <w:r w:rsidR="000278FD" w:rsidRPr="00D67400">
              <w:rPr>
                <w:b/>
                <w:bCs/>
                <w:sz w:val="22"/>
                <w:szCs w:val="22"/>
                <w:u w:val="single"/>
              </w:rPr>
              <w:t xml:space="preserve"> DO</w:t>
            </w:r>
            <w:r w:rsidR="00736661" w:rsidRPr="00D67400">
              <w:rPr>
                <w:b/>
                <w:bCs/>
                <w:sz w:val="22"/>
                <w:szCs w:val="22"/>
                <w:u w:val="single"/>
              </w:rPr>
              <w:t xml:space="preserve"> OBJETO</w:t>
            </w:r>
            <w:r w:rsidR="007F2A49" w:rsidRPr="00D67400">
              <w:rPr>
                <w:b/>
                <w:bCs/>
                <w:sz w:val="22"/>
                <w:szCs w:val="22"/>
                <w:u w:val="single"/>
              </w:rPr>
              <w:t>.</w:t>
            </w:r>
          </w:p>
        </w:tc>
      </w:tr>
    </w:tbl>
    <w:p w:rsidR="005E0D98" w:rsidRPr="00D67400" w:rsidRDefault="005E0D98" w:rsidP="00BD4CB5">
      <w:pPr>
        <w:jc w:val="both"/>
        <w:rPr>
          <w:b/>
          <w:sz w:val="22"/>
          <w:szCs w:val="22"/>
        </w:rPr>
      </w:pPr>
    </w:p>
    <w:p w:rsidR="00543FF9" w:rsidRPr="00D67400" w:rsidRDefault="00004CE5" w:rsidP="00BD4CB5">
      <w:pPr>
        <w:tabs>
          <w:tab w:val="left" w:pos="720"/>
        </w:tabs>
        <w:jc w:val="both"/>
        <w:rPr>
          <w:b/>
          <w:sz w:val="22"/>
          <w:szCs w:val="22"/>
          <w:u w:val="single"/>
        </w:rPr>
      </w:pPr>
      <w:r w:rsidRPr="00D67400">
        <w:rPr>
          <w:b/>
          <w:sz w:val="22"/>
          <w:szCs w:val="22"/>
          <w:u w:val="single"/>
        </w:rPr>
        <w:t>2.1.</w:t>
      </w:r>
      <w:r w:rsidR="00E84964" w:rsidRPr="00D67400">
        <w:rPr>
          <w:b/>
          <w:sz w:val="22"/>
          <w:szCs w:val="22"/>
          <w:u w:val="single"/>
        </w:rPr>
        <w:t>:</w:t>
      </w:r>
      <w:r w:rsidR="00E84964" w:rsidRPr="00D67400">
        <w:rPr>
          <w:sz w:val="22"/>
          <w:szCs w:val="22"/>
          <w:u w:val="single"/>
        </w:rPr>
        <w:t xml:space="preserve"> </w:t>
      </w:r>
      <w:r w:rsidR="00543FF9" w:rsidRPr="00D67400">
        <w:rPr>
          <w:b/>
          <w:bCs/>
          <w:sz w:val="22"/>
          <w:szCs w:val="22"/>
          <w:u w:val="single"/>
        </w:rPr>
        <w:t>DO OBJETO</w:t>
      </w:r>
      <w:r w:rsidR="00821357" w:rsidRPr="00D67400">
        <w:rPr>
          <w:b/>
          <w:bCs/>
          <w:sz w:val="22"/>
          <w:szCs w:val="22"/>
          <w:u w:val="single"/>
        </w:rPr>
        <w:t>:</w:t>
      </w:r>
      <w:r w:rsidR="00543FF9" w:rsidRPr="00D67400">
        <w:rPr>
          <w:b/>
          <w:sz w:val="22"/>
          <w:szCs w:val="22"/>
          <w:u w:val="single"/>
        </w:rPr>
        <w:t xml:space="preserve"> </w:t>
      </w:r>
    </w:p>
    <w:p w:rsidR="00F9612F" w:rsidRPr="00D67400" w:rsidRDefault="00F9612F" w:rsidP="00BD4CB5">
      <w:pPr>
        <w:jc w:val="both"/>
        <w:rPr>
          <w:sz w:val="22"/>
          <w:szCs w:val="22"/>
        </w:rPr>
      </w:pPr>
    </w:p>
    <w:p w:rsidR="00124E50" w:rsidRPr="00D67400" w:rsidRDefault="00F9612F" w:rsidP="00BD4CB5">
      <w:pPr>
        <w:pStyle w:val="Ttulo1"/>
        <w:tabs>
          <w:tab w:val="num" w:pos="748"/>
        </w:tabs>
        <w:jc w:val="both"/>
        <w:rPr>
          <w:b w:val="0"/>
          <w:bCs/>
          <w:i w:val="0"/>
          <w:sz w:val="22"/>
          <w:szCs w:val="22"/>
        </w:rPr>
      </w:pPr>
      <w:r w:rsidRPr="00D67400">
        <w:rPr>
          <w:i w:val="0"/>
          <w:sz w:val="22"/>
          <w:szCs w:val="22"/>
        </w:rPr>
        <w:t>2.1.1</w:t>
      </w:r>
      <w:r w:rsidR="00723A9B" w:rsidRPr="00D67400">
        <w:rPr>
          <w:i w:val="0"/>
          <w:sz w:val="22"/>
          <w:szCs w:val="22"/>
        </w:rPr>
        <w:t>.</w:t>
      </w:r>
      <w:r w:rsidR="00501881" w:rsidRPr="00D67400">
        <w:rPr>
          <w:b w:val="0"/>
          <w:i w:val="0"/>
          <w:color w:val="FF0000"/>
          <w:sz w:val="22"/>
          <w:szCs w:val="22"/>
        </w:rPr>
        <w:t xml:space="preserve"> </w:t>
      </w:r>
      <w:r w:rsidR="00D74B36" w:rsidRPr="00D74B36">
        <w:rPr>
          <w:i w:val="0"/>
          <w:color w:val="FF0000"/>
          <w:sz w:val="22"/>
          <w:szCs w:val="22"/>
        </w:rPr>
        <w:t xml:space="preserve">Registro de Preços para eventual e futura contratação de empresa especializada para Prestação de Serviço de Hospedagem, Fornecimento de Alimentação, </w:t>
      </w:r>
      <w:proofErr w:type="spellStart"/>
      <w:r w:rsidR="00D74B36" w:rsidRPr="00D74B36">
        <w:rPr>
          <w:i w:val="0"/>
          <w:color w:val="FF0000"/>
          <w:sz w:val="22"/>
          <w:szCs w:val="22"/>
        </w:rPr>
        <w:t>Coffee</w:t>
      </w:r>
      <w:proofErr w:type="spellEnd"/>
      <w:r w:rsidR="00D74B36" w:rsidRPr="00D74B36">
        <w:rPr>
          <w:i w:val="0"/>
          <w:color w:val="FF0000"/>
          <w:sz w:val="22"/>
          <w:szCs w:val="22"/>
        </w:rPr>
        <w:t xml:space="preserve"> </w:t>
      </w:r>
      <w:proofErr w:type="spellStart"/>
      <w:r w:rsidR="00D74B36" w:rsidRPr="00D74B36">
        <w:rPr>
          <w:i w:val="0"/>
          <w:color w:val="FF0000"/>
          <w:sz w:val="22"/>
          <w:szCs w:val="22"/>
        </w:rPr>
        <w:t>Break</w:t>
      </w:r>
      <w:proofErr w:type="spellEnd"/>
      <w:r w:rsidR="00D74B36" w:rsidRPr="00D74B36">
        <w:rPr>
          <w:i w:val="0"/>
          <w:color w:val="FF0000"/>
          <w:sz w:val="22"/>
          <w:szCs w:val="22"/>
        </w:rPr>
        <w:t>, Água e Café, em um mesmo local, para atender os eventos qu</w:t>
      </w:r>
      <w:r w:rsidR="00FA3808">
        <w:rPr>
          <w:i w:val="0"/>
          <w:color w:val="FF0000"/>
          <w:sz w:val="22"/>
          <w:szCs w:val="22"/>
        </w:rPr>
        <w:t>e irão ser realizados nos municí</w:t>
      </w:r>
      <w:r w:rsidR="00D74B36" w:rsidRPr="00D74B36">
        <w:rPr>
          <w:i w:val="0"/>
          <w:color w:val="FF0000"/>
          <w:sz w:val="22"/>
          <w:szCs w:val="22"/>
        </w:rPr>
        <w:t xml:space="preserve">pios de </w:t>
      </w:r>
      <w:proofErr w:type="spellStart"/>
      <w:r w:rsidR="00D74B36" w:rsidRPr="00D74B36">
        <w:rPr>
          <w:i w:val="0"/>
          <w:color w:val="FF0000"/>
          <w:sz w:val="22"/>
          <w:szCs w:val="22"/>
        </w:rPr>
        <w:t>Ji-Paraná</w:t>
      </w:r>
      <w:proofErr w:type="spellEnd"/>
      <w:r w:rsidR="00D74B36" w:rsidRPr="00D74B36">
        <w:rPr>
          <w:i w:val="0"/>
          <w:color w:val="FF0000"/>
          <w:sz w:val="22"/>
          <w:szCs w:val="22"/>
        </w:rPr>
        <w:t xml:space="preserve"> e Cacoal/RO - AGEVISA/RO</w:t>
      </w:r>
      <w:r w:rsidR="00CA0942" w:rsidRPr="00D67400">
        <w:rPr>
          <w:b w:val="0"/>
          <w:i w:val="0"/>
          <w:color w:val="FF0000"/>
          <w:sz w:val="22"/>
          <w:szCs w:val="22"/>
        </w:rPr>
        <w:t xml:space="preserve">, </w:t>
      </w:r>
      <w:r w:rsidR="003354C5" w:rsidRPr="00D67400">
        <w:rPr>
          <w:i w:val="0"/>
          <w:sz w:val="22"/>
          <w:szCs w:val="22"/>
        </w:rPr>
        <w:t>conforme quantitativos e especificações constantes neste Edital e seus anexos</w:t>
      </w:r>
      <w:r w:rsidR="00CD1742" w:rsidRPr="00D67400">
        <w:rPr>
          <w:bCs/>
          <w:i w:val="0"/>
          <w:sz w:val="22"/>
          <w:szCs w:val="22"/>
        </w:rPr>
        <w:t>.</w:t>
      </w:r>
    </w:p>
    <w:p w:rsidR="00051AD4" w:rsidRPr="00D67400" w:rsidRDefault="00051AD4" w:rsidP="00BD4CB5">
      <w:pPr>
        <w:rPr>
          <w:sz w:val="22"/>
          <w:szCs w:val="22"/>
        </w:rPr>
      </w:pPr>
    </w:p>
    <w:p w:rsidR="00A2626B" w:rsidRPr="00D74B36" w:rsidRDefault="00AC11E2" w:rsidP="00BD4CB5">
      <w:pPr>
        <w:tabs>
          <w:tab w:val="left" w:pos="1418"/>
          <w:tab w:val="left" w:pos="1560"/>
        </w:tabs>
        <w:jc w:val="both"/>
        <w:outlineLvl w:val="0"/>
        <w:rPr>
          <w:b/>
          <w:sz w:val="22"/>
          <w:szCs w:val="22"/>
        </w:rPr>
      </w:pPr>
      <w:r w:rsidRPr="00D74B36">
        <w:rPr>
          <w:b/>
          <w:sz w:val="22"/>
          <w:szCs w:val="22"/>
        </w:rPr>
        <w:t>2.1.</w:t>
      </w:r>
      <w:r w:rsidR="0000095B" w:rsidRPr="00D74B36">
        <w:rPr>
          <w:b/>
          <w:sz w:val="22"/>
          <w:szCs w:val="22"/>
        </w:rPr>
        <w:t>2</w:t>
      </w:r>
      <w:r w:rsidR="00723A9B" w:rsidRPr="00D74B36">
        <w:rPr>
          <w:b/>
          <w:sz w:val="22"/>
          <w:szCs w:val="22"/>
        </w:rPr>
        <w:t>.</w:t>
      </w:r>
      <w:r w:rsidRPr="00D74B36">
        <w:rPr>
          <w:b/>
          <w:sz w:val="22"/>
          <w:szCs w:val="22"/>
        </w:rPr>
        <w:t xml:space="preserve"> </w:t>
      </w:r>
      <w:r w:rsidR="00A2626B" w:rsidRPr="00D74B36">
        <w:rPr>
          <w:b/>
          <w:sz w:val="22"/>
          <w:szCs w:val="22"/>
        </w:rPr>
        <w:t xml:space="preserve">Especificação </w:t>
      </w:r>
      <w:r w:rsidR="00736661" w:rsidRPr="00D74B36">
        <w:rPr>
          <w:b/>
          <w:sz w:val="22"/>
          <w:szCs w:val="22"/>
        </w:rPr>
        <w:t>T</w:t>
      </w:r>
      <w:r w:rsidR="00A2626B" w:rsidRPr="00D74B36">
        <w:rPr>
          <w:b/>
          <w:sz w:val="22"/>
          <w:szCs w:val="22"/>
        </w:rPr>
        <w:t xml:space="preserve">écnica do objeto conforme </w:t>
      </w:r>
      <w:r w:rsidR="00736661" w:rsidRPr="00D74B36">
        <w:rPr>
          <w:b/>
          <w:sz w:val="22"/>
          <w:szCs w:val="22"/>
        </w:rPr>
        <w:t>Termo de Referência</w:t>
      </w:r>
      <w:r w:rsidR="00A2626B" w:rsidRPr="00D74B36">
        <w:rPr>
          <w:b/>
          <w:sz w:val="22"/>
          <w:szCs w:val="22"/>
        </w:rPr>
        <w:t xml:space="preserve"> </w:t>
      </w:r>
      <w:r w:rsidR="00307552" w:rsidRPr="00D74B36">
        <w:rPr>
          <w:b/>
          <w:sz w:val="22"/>
          <w:szCs w:val="22"/>
        </w:rPr>
        <w:t xml:space="preserve">– </w:t>
      </w:r>
      <w:r w:rsidR="00CA0942" w:rsidRPr="00D74B36">
        <w:rPr>
          <w:b/>
          <w:sz w:val="22"/>
          <w:szCs w:val="22"/>
        </w:rPr>
        <w:t>A</w:t>
      </w:r>
      <w:r w:rsidR="00A2626B" w:rsidRPr="00D74B36">
        <w:rPr>
          <w:b/>
          <w:sz w:val="22"/>
          <w:szCs w:val="22"/>
        </w:rPr>
        <w:t>nexo</w:t>
      </w:r>
      <w:r w:rsidR="00307552" w:rsidRPr="00D74B36">
        <w:rPr>
          <w:b/>
          <w:sz w:val="22"/>
          <w:szCs w:val="22"/>
        </w:rPr>
        <w:t xml:space="preserve"> I</w:t>
      </w:r>
      <w:r w:rsidR="007F2135" w:rsidRPr="00D74B36">
        <w:rPr>
          <w:b/>
          <w:sz w:val="22"/>
          <w:szCs w:val="22"/>
        </w:rPr>
        <w:t>,</w:t>
      </w:r>
      <w:r w:rsidR="00307552" w:rsidRPr="00D74B36">
        <w:rPr>
          <w:b/>
          <w:sz w:val="22"/>
          <w:szCs w:val="22"/>
        </w:rPr>
        <w:t xml:space="preserve"> </w:t>
      </w:r>
      <w:r w:rsidR="007F2135" w:rsidRPr="00D74B36">
        <w:rPr>
          <w:b/>
          <w:sz w:val="22"/>
          <w:szCs w:val="22"/>
        </w:rPr>
        <w:t>d</w:t>
      </w:r>
      <w:r w:rsidR="00A2626B" w:rsidRPr="00D74B36">
        <w:rPr>
          <w:b/>
          <w:sz w:val="22"/>
          <w:szCs w:val="22"/>
        </w:rPr>
        <w:t>este Edital</w:t>
      </w:r>
      <w:r w:rsidR="00193D41" w:rsidRPr="00D74B36">
        <w:rPr>
          <w:b/>
          <w:sz w:val="22"/>
          <w:szCs w:val="22"/>
        </w:rPr>
        <w:t>.</w:t>
      </w:r>
    </w:p>
    <w:p w:rsidR="00124E50" w:rsidRPr="00D67400" w:rsidRDefault="00124E50" w:rsidP="00BD4CB5">
      <w:pPr>
        <w:widowControl w:val="0"/>
        <w:tabs>
          <w:tab w:val="num" w:pos="851"/>
        </w:tabs>
        <w:autoSpaceDE w:val="0"/>
        <w:autoSpaceDN w:val="0"/>
        <w:adjustRightInd w:val="0"/>
        <w:ind w:right="-1"/>
        <w:jc w:val="both"/>
        <w:rPr>
          <w:b/>
          <w:kern w:val="22"/>
          <w:sz w:val="22"/>
          <w:szCs w:val="22"/>
          <w:u w:val="single"/>
        </w:rPr>
      </w:pPr>
    </w:p>
    <w:p w:rsidR="00D74B36" w:rsidRDefault="00D74B36" w:rsidP="00BD4CB5">
      <w:pPr>
        <w:ind w:right="-2"/>
        <w:rPr>
          <w:b/>
          <w:bCs/>
          <w:sz w:val="22"/>
          <w:szCs w:val="22"/>
        </w:rPr>
      </w:pPr>
      <w:r>
        <w:rPr>
          <w:b/>
          <w:bCs/>
          <w:sz w:val="22"/>
          <w:szCs w:val="22"/>
        </w:rPr>
        <w:t>2.2</w:t>
      </w:r>
      <w:r w:rsidRPr="00F465E7">
        <w:rPr>
          <w:b/>
          <w:bCs/>
          <w:sz w:val="22"/>
          <w:szCs w:val="22"/>
        </w:rPr>
        <w:t xml:space="preserve">. DO LOCAL </w:t>
      </w:r>
      <w:r w:rsidR="00FA3808">
        <w:rPr>
          <w:b/>
          <w:bCs/>
          <w:sz w:val="22"/>
          <w:szCs w:val="22"/>
        </w:rPr>
        <w:t>D</w:t>
      </w:r>
      <w:r w:rsidRPr="00F465E7">
        <w:rPr>
          <w:b/>
          <w:bCs/>
          <w:sz w:val="22"/>
          <w:szCs w:val="22"/>
        </w:rPr>
        <w:t>E ENTREGA</w:t>
      </w:r>
    </w:p>
    <w:p w:rsidR="00D74B36" w:rsidRDefault="00D74B36" w:rsidP="00BD4CB5">
      <w:pPr>
        <w:ind w:right="-1"/>
        <w:rPr>
          <w:sz w:val="22"/>
          <w:szCs w:val="22"/>
        </w:rPr>
      </w:pPr>
    </w:p>
    <w:p w:rsidR="00D74B36" w:rsidRDefault="00D74B36" w:rsidP="00BD4CB5">
      <w:pPr>
        <w:ind w:right="-1"/>
        <w:jc w:val="both"/>
        <w:rPr>
          <w:sz w:val="22"/>
          <w:szCs w:val="22"/>
        </w:rPr>
      </w:pPr>
      <w:r w:rsidRPr="00D74B36">
        <w:rPr>
          <w:b/>
          <w:sz w:val="22"/>
          <w:szCs w:val="22"/>
        </w:rPr>
        <w:t>2.2.1.</w:t>
      </w:r>
      <w:r w:rsidRPr="00F465E7">
        <w:rPr>
          <w:sz w:val="22"/>
          <w:szCs w:val="22"/>
        </w:rPr>
        <w:t xml:space="preserve"> </w:t>
      </w:r>
      <w:r w:rsidRPr="00BC6A27">
        <w:rPr>
          <w:sz w:val="22"/>
          <w:szCs w:val="22"/>
        </w:rPr>
        <w:t xml:space="preserve">Os eventos serão realizados </w:t>
      </w:r>
      <w:r>
        <w:rPr>
          <w:sz w:val="22"/>
          <w:szCs w:val="22"/>
        </w:rPr>
        <w:t>em 02 (duas r</w:t>
      </w:r>
      <w:r w:rsidRPr="00BC6A27">
        <w:rPr>
          <w:sz w:val="22"/>
          <w:szCs w:val="22"/>
        </w:rPr>
        <w:t>egi</w:t>
      </w:r>
      <w:r w:rsidR="00FA3808">
        <w:rPr>
          <w:sz w:val="22"/>
          <w:szCs w:val="22"/>
        </w:rPr>
        <w:t>ões) de saúde sendo no municí</w:t>
      </w:r>
      <w:r>
        <w:rPr>
          <w:sz w:val="22"/>
          <w:szCs w:val="22"/>
        </w:rPr>
        <w:t xml:space="preserve">pio de </w:t>
      </w:r>
      <w:proofErr w:type="spellStart"/>
      <w:r>
        <w:rPr>
          <w:sz w:val="22"/>
          <w:szCs w:val="22"/>
        </w:rPr>
        <w:t>Ji-Paraná</w:t>
      </w:r>
      <w:proofErr w:type="spellEnd"/>
      <w:r>
        <w:rPr>
          <w:sz w:val="22"/>
          <w:szCs w:val="22"/>
        </w:rPr>
        <w:t xml:space="preserve"> e Cacoal a </w:t>
      </w:r>
      <w:r w:rsidRPr="00BC6A27">
        <w:rPr>
          <w:sz w:val="22"/>
          <w:szCs w:val="22"/>
        </w:rPr>
        <w:t>qual engloba vários municípios, os serviços</w:t>
      </w:r>
      <w:r w:rsidRPr="00BC6A27">
        <w:rPr>
          <w:sz w:val="22"/>
          <w:szCs w:val="22"/>
          <w:u w:val="single"/>
        </w:rPr>
        <w:t xml:space="preserve"> PODERÃO SER REALIZADOS EM QUALQUER UMA DAS REGIÕES,</w:t>
      </w:r>
      <w:r w:rsidRPr="00BC6A27">
        <w:rPr>
          <w:sz w:val="22"/>
          <w:szCs w:val="22"/>
        </w:rPr>
        <w:t xml:space="preserve"> sendo que o hotel deverá está localizado </w:t>
      </w:r>
      <w:r>
        <w:rPr>
          <w:sz w:val="22"/>
          <w:szCs w:val="22"/>
        </w:rPr>
        <w:t xml:space="preserve">no local de fácil acesso e apresentar instalação adequada para a realização dos eventos, conforme será descrito nos </w:t>
      </w:r>
      <w:proofErr w:type="spellStart"/>
      <w:r>
        <w:rPr>
          <w:sz w:val="22"/>
          <w:szCs w:val="22"/>
        </w:rPr>
        <w:t>íntes</w:t>
      </w:r>
      <w:proofErr w:type="spellEnd"/>
      <w:r>
        <w:rPr>
          <w:sz w:val="22"/>
          <w:szCs w:val="22"/>
        </w:rPr>
        <w:t xml:space="preserve"> a seguir.</w:t>
      </w:r>
    </w:p>
    <w:p w:rsidR="00D74B36" w:rsidRDefault="00D74B36" w:rsidP="00BD4CB5">
      <w:pPr>
        <w:ind w:right="-2"/>
        <w:rPr>
          <w:b/>
          <w:sz w:val="22"/>
          <w:szCs w:val="22"/>
        </w:rPr>
      </w:pPr>
    </w:p>
    <w:p w:rsidR="00D74B36" w:rsidRDefault="00D74B36" w:rsidP="00BD4CB5">
      <w:pPr>
        <w:ind w:right="-2"/>
        <w:rPr>
          <w:b/>
          <w:sz w:val="22"/>
          <w:szCs w:val="22"/>
        </w:rPr>
      </w:pPr>
      <w:r>
        <w:rPr>
          <w:b/>
          <w:sz w:val="22"/>
          <w:szCs w:val="22"/>
        </w:rPr>
        <w:t>2</w:t>
      </w:r>
      <w:r w:rsidRPr="00F465E7">
        <w:rPr>
          <w:b/>
          <w:sz w:val="22"/>
          <w:szCs w:val="22"/>
        </w:rPr>
        <w:t>.</w:t>
      </w:r>
      <w:r>
        <w:rPr>
          <w:b/>
          <w:sz w:val="22"/>
          <w:szCs w:val="22"/>
        </w:rPr>
        <w:t>3</w:t>
      </w:r>
      <w:r w:rsidRPr="00F465E7">
        <w:rPr>
          <w:b/>
          <w:sz w:val="22"/>
          <w:szCs w:val="22"/>
        </w:rPr>
        <w:t>. DO PRAZO DE ENTREGA</w:t>
      </w:r>
    </w:p>
    <w:p w:rsidR="00D74B36" w:rsidRDefault="00D74B36" w:rsidP="00BD4CB5">
      <w:pPr>
        <w:rPr>
          <w:sz w:val="22"/>
          <w:szCs w:val="22"/>
        </w:rPr>
      </w:pPr>
    </w:p>
    <w:p w:rsidR="00D74B36" w:rsidRDefault="00D74B36" w:rsidP="00BD4CB5">
      <w:pPr>
        <w:rPr>
          <w:sz w:val="22"/>
          <w:szCs w:val="22"/>
        </w:rPr>
      </w:pPr>
      <w:r w:rsidRPr="00D74B36">
        <w:rPr>
          <w:b/>
          <w:sz w:val="22"/>
          <w:szCs w:val="22"/>
        </w:rPr>
        <w:t>2.3.1.</w:t>
      </w:r>
      <w:r>
        <w:rPr>
          <w:sz w:val="22"/>
          <w:szCs w:val="22"/>
        </w:rPr>
        <w:t xml:space="preserve"> Conforme programação emitida pela regional solicitante.</w:t>
      </w:r>
    </w:p>
    <w:p w:rsidR="00D74B36" w:rsidRDefault="00D74B36" w:rsidP="00BD4CB5">
      <w:pPr>
        <w:rPr>
          <w:sz w:val="22"/>
          <w:szCs w:val="22"/>
        </w:rPr>
      </w:pPr>
    </w:p>
    <w:p w:rsidR="00D74B36" w:rsidRDefault="00D74B36" w:rsidP="00BD4CB5">
      <w:pPr>
        <w:ind w:right="-2"/>
        <w:jc w:val="both"/>
        <w:rPr>
          <w:b/>
          <w:bCs/>
          <w:sz w:val="22"/>
          <w:szCs w:val="22"/>
        </w:rPr>
      </w:pPr>
      <w:r w:rsidRPr="00D74B36">
        <w:rPr>
          <w:b/>
          <w:sz w:val="22"/>
          <w:szCs w:val="22"/>
        </w:rPr>
        <w:t>2.3.2</w:t>
      </w:r>
      <w:r>
        <w:rPr>
          <w:b/>
          <w:sz w:val="22"/>
          <w:szCs w:val="22"/>
        </w:rPr>
        <w:t>.</w:t>
      </w:r>
      <w:r w:rsidRPr="00F465E7">
        <w:rPr>
          <w:sz w:val="22"/>
          <w:szCs w:val="22"/>
        </w:rPr>
        <w:t xml:space="preserve"> Qualquer solicitação feita a </w:t>
      </w:r>
      <w:r w:rsidRPr="00F465E7">
        <w:rPr>
          <w:b/>
          <w:sz w:val="22"/>
          <w:szCs w:val="22"/>
        </w:rPr>
        <w:t>Agência de Vigilância em Saúde/AGEVISA</w:t>
      </w:r>
      <w:r w:rsidRPr="00F465E7">
        <w:rPr>
          <w:sz w:val="22"/>
          <w:szCs w:val="22"/>
        </w:rPr>
        <w:t xml:space="preserve">, referente ao processo, deverá ser encaminhada a Diretora Geral/AGEVISA, </w:t>
      </w:r>
      <w:r w:rsidRPr="00F465E7">
        <w:rPr>
          <w:b/>
          <w:sz w:val="22"/>
          <w:szCs w:val="22"/>
        </w:rPr>
        <w:t xml:space="preserve">sito </w:t>
      </w:r>
      <w:r w:rsidRPr="00E7303C">
        <w:rPr>
          <w:b/>
          <w:sz w:val="22"/>
          <w:szCs w:val="22"/>
        </w:rPr>
        <w:t xml:space="preserve">Palácio Rio Madeira – Complexo Rio </w:t>
      </w:r>
      <w:proofErr w:type="spellStart"/>
      <w:r w:rsidRPr="00E7303C">
        <w:rPr>
          <w:b/>
          <w:sz w:val="22"/>
          <w:szCs w:val="22"/>
        </w:rPr>
        <w:t>Jamari</w:t>
      </w:r>
      <w:proofErr w:type="spellEnd"/>
      <w:r w:rsidRPr="00E7303C">
        <w:rPr>
          <w:b/>
          <w:sz w:val="22"/>
          <w:szCs w:val="22"/>
        </w:rPr>
        <w:t xml:space="preserve">, Curvo </w:t>
      </w:r>
      <w:proofErr w:type="gramStart"/>
      <w:r w:rsidRPr="00E7303C">
        <w:rPr>
          <w:b/>
          <w:sz w:val="22"/>
          <w:szCs w:val="22"/>
        </w:rPr>
        <w:t>3</w:t>
      </w:r>
      <w:proofErr w:type="gramEnd"/>
      <w:r>
        <w:rPr>
          <w:b/>
          <w:sz w:val="22"/>
          <w:szCs w:val="22"/>
        </w:rPr>
        <w:t>,</w:t>
      </w:r>
      <w:r w:rsidRPr="00E7303C">
        <w:rPr>
          <w:b/>
          <w:sz w:val="22"/>
          <w:szCs w:val="22"/>
        </w:rPr>
        <w:t xml:space="preserve"> 2º Andar – </w:t>
      </w:r>
      <w:proofErr w:type="spellStart"/>
      <w:r w:rsidRPr="00E7303C">
        <w:rPr>
          <w:b/>
          <w:sz w:val="22"/>
          <w:szCs w:val="22"/>
        </w:rPr>
        <w:t>Av</w:t>
      </w:r>
      <w:proofErr w:type="spellEnd"/>
      <w:r w:rsidRPr="00E7303C">
        <w:rPr>
          <w:b/>
          <w:sz w:val="22"/>
          <w:szCs w:val="22"/>
        </w:rPr>
        <w:t xml:space="preserve"> </w:t>
      </w:r>
      <w:proofErr w:type="spellStart"/>
      <w:r w:rsidRPr="00E7303C">
        <w:rPr>
          <w:b/>
          <w:sz w:val="22"/>
          <w:szCs w:val="22"/>
        </w:rPr>
        <w:t>Farquar</w:t>
      </w:r>
      <w:proofErr w:type="spellEnd"/>
      <w:r w:rsidRPr="00E7303C">
        <w:rPr>
          <w:b/>
          <w:sz w:val="22"/>
          <w:szCs w:val="22"/>
        </w:rPr>
        <w:t>, nº 2986, Pedrinhas - Porto Velho/RO – CEP.: 76.801-470</w:t>
      </w:r>
      <w:r w:rsidRPr="0049344F">
        <w:rPr>
          <w:sz w:val="16"/>
          <w:szCs w:val="16"/>
        </w:rPr>
        <w:t xml:space="preserve"> </w:t>
      </w:r>
      <w:r w:rsidRPr="00F465E7">
        <w:rPr>
          <w:b/>
          <w:bCs/>
          <w:sz w:val="22"/>
          <w:szCs w:val="22"/>
        </w:rPr>
        <w:t>– Porto Velho/RO, no horário das 07h30min às 13h30 de 2ª a 6ª-feira.</w:t>
      </w:r>
    </w:p>
    <w:p w:rsidR="00D74B36" w:rsidRDefault="00D74B36" w:rsidP="00BD4CB5">
      <w:pPr>
        <w:ind w:right="-2"/>
        <w:jc w:val="both"/>
        <w:rPr>
          <w:bCs/>
          <w:sz w:val="22"/>
          <w:szCs w:val="22"/>
        </w:rPr>
      </w:pPr>
    </w:p>
    <w:p w:rsidR="00D74B36" w:rsidRDefault="00D74B36" w:rsidP="00BD4CB5">
      <w:pPr>
        <w:ind w:right="-2"/>
        <w:rPr>
          <w:b/>
          <w:bCs/>
          <w:sz w:val="22"/>
          <w:szCs w:val="22"/>
        </w:rPr>
      </w:pPr>
      <w:r>
        <w:rPr>
          <w:b/>
          <w:bCs/>
          <w:sz w:val="22"/>
          <w:szCs w:val="22"/>
        </w:rPr>
        <w:t>2</w:t>
      </w:r>
      <w:r w:rsidRPr="00F465E7">
        <w:rPr>
          <w:b/>
          <w:bCs/>
          <w:sz w:val="22"/>
          <w:szCs w:val="22"/>
        </w:rPr>
        <w:t>.</w:t>
      </w:r>
      <w:r>
        <w:rPr>
          <w:b/>
          <w:bCs/>
          <w:sz w:val="22"/>
          <w:szCs w:val="22"/>
        </w:rPr>
        <w:t>4</w:t>
      </w:r>
      <w:r w:rsidRPr="00F465E7">
        <w:rPr>
          <w:b/>
          <w:bCs/>
          <w:sz w:val="22"/>
          <w:szCs w:val="22"/>
        </w:rPr>
        <w:t xml:space="preserve">. CONDIÇÕES DE RECEBIMENTO E ACEITAÇÃO DOS </w:t>
      </w:r>
      <w:r>
        <w:rPr>
          <w:b/>
          <w:bCs/>
          <w:sz w:val="22"/>
          <w:szCs w:val="22"/>
        </w:rPr>
        <w:t>OBJETOS</w:t>
      </w:r>
    </w:p>
    <w:p w:rsidR="00D74B36" w:rsidRPr="00F465E7" w:rsidRDefault="00D74B36" w:rsidP="00BD4CB5">
      <w:pPr>
        <w:ind w:right="-2"/>
        <w:rPr>
          <w:b/>
          <w:bCs/>
          <w:sz w:val="22"/>
          <w:szCs w:val="22"/>
        </w:rPr>
      </w:pPr>
    </w:p>
    <w:p w:rsidR="00D74B36" w:rsidRPr="00F465E7" w:rsidRDefault="00D74B36" w:rsidP="00BD4CB5">
      <w:pPr>
        <w:tabs>
          <w:tab w:val="left" w:pos="567"/>
        </w:tabs>
        <w:ind w:right="-2"/>
        <w:jc w:val="both"/>
        <w:rPr>
          <w:bCs/>
          <w:sz w:val="22"/>
          <w:szCs w:val="22"/>
        </w:rPr>
      </w:pPr>
      <w:r>
        <w:rPr>
          <w:b/>
          <w:bCs/>
          <w:sz w:val="22"/>
          <w:szCs w:val="22"/>
        </w:rPr>
        <w:t>2</w:t>
      </w:r>
      <w:r w:rsidRPr="00094B95">
        <w:rPr>
          <w:b/>
          <w:bCs/>
          <w:sz w:val="22"/>
          <w:szCs w:val="22"/>
        </w:rPr>
        <w:t>.4.1</w:t>
      </w:r>
      <w:r w:rsidRPr="00F465E7">
        <w:rPr>
          <w:bCs/>
          <w:sz w:val="22"/>
          <w:szCs w:val="22"/>
        </w:rPr>
        <w:t>.</w:t>
      </w:r>
      <w:r w:rsidRPr="00F465E7">
        <w:rPr>
          <w:bCs/>
          <w:sz w:val="22"/>
          <w:szCs w:val="22"/>
        </w:rPr>
        <w:tab/>
        <w:t>O recebimento e aceitação d</w:t>
      </w:r>
      <w:r>
        <w:rPr>
          <w:bCs/>
          <w:sz w:val="22"/>
          <w:szCs w:val="22"/>
        </w:rPr>
        <w:t>os serviços</w:t>
      </w:r>
      <w:r w:rsidRPr="00F465E7">
        <w:rPr>
          <w:bCs/>
          <w:sz w:val="22"/>
          <w:szCs w:val="22"/>
        </w:rPr>
        <w:t xml:space="preserve"> serão observados as especificações contidas</w:t>
      </w:r>
      <w:r w:rsidR="00835BEC">
        <w:rPr>
          <w:bCs/>
          <w:sz w:val="22"/>
          <w:szCs w:val="22"/>
        </w:rPr>
        <w:t xml:space="preserve"> no </w:t>
      </w:r>
      <w:r w:rsidRPr="00F465E7">
        <w:rPr>
          <w:bCs/>
          <w:sz w:val="22"/>
          <w:szCs w:val="22"/>
        </w:rPr>
        <w:t>termo de referência e no edital e as disposições contidas nos Artigos de 73 a 76, da Lei Federal nº 8.666/93 e Lei nº 10.520/02 e suas alterações</w:t>
      </w:r>
      <w:r>
        <w:rPr>
          <w:bCs/>
          <w:sz w:val="22"/>
          <w:szCs w:val="22"/>
        </w:rPr>
        <w:t>;</w:t>
      </w:r>
    </w:p>
    <w:p w:rsidR="00D74B36" w:rsidRDefault="00D74B36" w:rsidP="00BD4CB5">
      <w:pPr>
        <w:tabs>
          <w:tab w:val="left" w:pos="567"/>
        </w:tabs>
        <w:ind w:right="-2"/>
        <w:jc w:val="both"/>
        <w:rPr>
          <w:bCs/>
          <w:sz w:val="22"/>
          <w:szCs w:val="22"/>
        </w:rPr>
      </w:pPr>
    </w:p>
    <w:p w:rsidR="00D74B36" w:rsidRPr="00F465E7" w:rsidRDefault="00D74B36" w:rsidP="00BD4CB5">
      <w:pPr>
        <w:tabs>
          <w:tab w:val="left" w:pos="567"/>
        </w:tabs>
        <w:ind w:right="-2"/>
        <w:jc w:val="both"/>
        <w:rPr>
          <w:bCs/>
          <w:sz w:val="22"/>
          <w:szCs w:val="22"/>
        </w:rPr>
      </w:pPr>
      <w:r>
        <w:rPr>
          <w:b/>
          <w:bCs/>
          <w:sz w:val="22"/>
          <w:szCs w:val="22"/>
        </w:rPr>
        <w:t>2</w:t>
      </w:r>
      <w:r w:rsidRPr="00094B95">
        <w:rPr>
          <w:b/>
          <w:bCs/>
          <w:sz w:val="22"/>
          <w:szCs w:val="22"/>
        </w:rPr>
        <w:t>.4.2</w:t>
      </w:r>
      <w:r w:rsidRPr="00F465E7">
        <w:rPr>
          <w:bCs/>
          <w:sz w:val="22"/>
          <w:szCs w:val="22"/>
        </w:rPr>
        <w:t>.</w:t>
      </w:r>
      <w:r w:rsidRPr="00F465E7">
        <w:rPr>
          <w:bCs/>
          <w:sz w:val="22"/>
          <w:szCs w:val="22"/>
        </w:rPr>
        <w:tab/>
        <w:t>Expedida a Autorização de Fornecimento e/ou Executado o contrato, o recebimento de seu objeto ficará condicionado à observância das normas contidas no Art. 40, Inciso XVI e § 4º, Inciso II, c/c o Art. 73, Inciso II, “a” e “b”, da Lei Federal nº 8.666/93 e a Lei nº 10.520/2002, e alterações, sendo que a conferência e o recebimento ficarão sob a responsabilidade de Servidor e/ou Comissão de Recebimento da AGEVISA</w:t>
      </w:r>
      <w:r>
        <w:rPr>
          <w:bCs/>
          <w:sz w:val="22"/>
          <w:szCs w:val="22"/>
        </w:rPr>
        <w:t>.</w:t>
      </w:r>
    </w:p>
    <w:p w:rsidR="00D74B36" w:rsidRPr="00F465E7" w:rsidRDefault="00D74B36" w:rsidP="00BD4CB5">
      <w:pPr>
        <w:tabs>
          <w:tab w:val="left" w:pos="567"/>
        </w:tabs>
        <w:ind w:left="567" w:right="-2" w:hanging="567"/>
        <w:jc w:val="both"/>
        <w:rPr>
          <w:bCs/>
          <w:sz w:val="22"/>
          <w:szCs w:val="22"/>
        </w:rPr>
      </w:pPr>
    </w:p>
    <w:p w:rsidR="00D74B36" w:rsidRDefault="00D74B36" w:rsidP="00BD4CB5">
      <w:pPr>
        <w:tabs>
          <w:tab w:val="left" w:pos="567"/>
        </w:tabs>
        <w:ind w:right="-2"/>
        <w:jc w:val="both"/>
        <w:rPr>
          <w:bCs/>
          <w:sz w:val="22"/>
          <w:szCs w:val="22"/>
        </w:rPr>
      </w:pPr>
      <w:r>
        <w:rPr>
          <w:b/>
          <w:bCs/>
          <w:sz w:val="22"/>
          <w:szCs w:val="22"/>
        </w:rPr>
        <w:t>2</w:t>
      </w:r>
      <w:r w:rsidRPr="00094B95">
        <w:rPr>
          <w:b/>
          <w:bCs/>
          <w:sz w:val="22"/>
          <w:szCs w:val="22"/>
        </w:rPr>
        <w:t>.4.3</w:t>
      </w:r>
      <w:r w:rsidRPr="00F465E7">
        <w:rPr>
          <w:bCs/>
          <w:sz w:val="22"/>
          <w:szCs w:val="22"/>
        </w:rPr>
        <w:t>.</w:t>
      </w:r>
      <w:r w:rsidRPr="00F465E7">
        <w:rPr>
          <w:bCs/>
          <w:sz w:val="22"/>
          <w:szCs w:val="22"/>
        </w:rPr>
        <w:tab/>
        <w:t xml:space="preserve">A Comissão de Recebimento, nomeados por Portaria, fará a conferência da quantidade e qualidade dos </w:t>
      </w:r>
      <w:r>
        <w:rPr>
          <w:bCs/>
          <w:sz w:val="22"/>
          <w:szCs w:val="22"/>
        </w:rPr>
        <w:t>serviços realizados</w:t>
      </w:r>
      <w:r w:rsidRPr="00F465E7">
        <w:rPr>
          <w:bCs/>
          <w:sz w:val="22"/>
          <w:szCs w:val="22"/>
        </w:rPr>
        <w:t>, conforme especificações técnicas discriminadas no item 2.1</w:t>
      </w:r>
      <w:r>
        <w:rPr>
          <w:bCs/>
          <w:sz w:val="22"/>
          <w:szCs w:val="22"/>
        </w:rPr>
        <w:t xml:space="preserve"> a 2.4.12</w:t>
      </w:r>
      <w:r w:rsidR="00835BEC">
        <w:rPr>
          <w:bCs/>
          <w:sz w:val="22"/>
          <w:szCs w:val="22"/>
        </w:rPr>
        <w:t xml:space="preserve"> do Termo de Referência – ANEXO I do Edital.</w:t>
      </w:r>
    </w:p>
    <w:p w:rsidR="00835BEC" w:rsidRPr="00F465E7" w:rsidRDefault="00835BEC" w:rsidP="00BD4CB5">
      <w:pPr>
        <w:tabs>
          <w:tab w:val="left" w:pos="567"/>
        </w:tabs>
        <w:ind w:right="-2"/>
        <w:jc w:val="both"/>
        <w:rPr>
          <w:bCs/>
          <w:sz w:val="22"/>
          <w:szCs w:val="22"/>
        </w:rPr>
      </w:pPr>
    </w:p>
    <w:p w:rsidR="00D74B36" w:rsidRDefault="00D74B36" w:rsidP="00BD4CB5">
      <w:pPr>
        <w:tabs>
          <w:tab w:val="left" w:pos="567"/>
        </w:tabs>
        <w:ind w:right="-2"/>
        <w:jc w:val="both"/>
        <w:rPr>
          <w:bCs/>
          <w:sz w:val="22"/>
          <w:szCs w:val="22"/>
        </w:rPr>
      </w:pPr>
      <w:r>
        <w:rPr>
          <w:b/>
          <w:bCs/>
          <w:sz w:val="22"/>
          <w:szCs w:val="22"/>
        </w:rPr>
        <w:t>2</w:t>
      </w:r>
      <w:r w:rsidRPr="00094B95">
        <w:rPr>
          <w:b/>
          <w:bCs/>
          <w:sz w:val="22"/>
          <w:szCs w:val="22"/>
        </w:rPr>
        <w:t>.4.4</w:t>
      </w:r>
      <w:r w:rsidRPr="00F465E7">
        <w:rPr>
          <w:bCs/>
          <w:sz w:val="22"/>
          <w:szCs w:val="22"/>
        </w:rPr>
        <w:t xml:space="preserve">. Só será reconhecida a entrega como entrega como realizada se os quantitativos dos itens da nota fiscal forem aceitos. Se algum </w:t>
      </w:r>
      <w:r>
        <w:rPr>
          <w:bCs/>
          <w:sz w:val="22"/>
          <w:szCs w:val="22"/>
        </w:rPr>
        <w:t xml:space="preserve">item </w:t>
      </w:r>
      <w:r w:rsidRPr="00F465E7">
        <w:rPr>
          <w:bCs/>
          <w:sz w:val="22"/>
          <w:szCs w:val="22"/>
        </w:rPr>
        <w:t>constante da mesma for recusado, a nota ficará esperando regularização e a data de entrega será a data do “fechamento do empenho” com a entrega de todos os itens conforme solicitado;</w:t>
      </w:r>
    </w:p>
    <w:p w:rsidR="00D74B36" w:rsidRDefault="00D74B36" w:rsidP="00BD4CB5">
      <w:pPr>
        <w:tabs>
          <w:tab w:val="left" w:pos="567"/>
        </w:tabs>
        <w:ind w:right="-2"/>
        <w:jc w:val="both"/>
        <w:rPr>
          <w:bCs/>
          <w:sz w:val="22"/>
          <w:szCs w:val="22"/>
        </w:rPr>
      </w:pPr>
    </w:p>
    <w:p w:rsidR="00D74B36" w:rsidRDefault="00D74B36" w:rsidP="00BD4CB5">
      <w:pPr>
        <w:ind w:right="-1"/>
        <w:jc w:val="both"/>
        <w:rPr>
          <w:sz w:val="22"/>
          <w:szCs w:val="22"/>
        </w:rPr>
      </w:pPr>
      <w:r>
        <w:rPr>
          <w:b/>
          <w:bCs/>
          <w:sz w:val="22"/>
          <w:szCs w:val="22"/>
        </w:rPr>
        <w:t>2</w:t>
      </w:r>
      <w:r w:rsidRPr="00094B95">
        <w:rPr>
          <w:b/>
          <w:bCs/>
          <w:sz w:val="22"/>
          <w:szCs w:val="22"/>
        </w:rPr>
        <w:t>.4.5</w:t>
      </w:r>
      <w:r>
        <w:rPr>
          <w:bCs/>
          <w:sz w:val="22"/>
          <w:szCs w:val="22"/>
        </w:rPr>
        <w:t xml:space="preserve">. </w:t>
      </w:r>
      <w:r w:rsidRPr="00413782">
        <w:rPr>
          <w:sz w:val="22"/>
          <w:szCs w:val="22"/>
        </w:rPr>
        <w:t xml:space="preserve">Não ocorrendo o evento, desde que a CONTRATANTE informe a CONTRATADA com antecedência mínima de 48 (Quarenta e oito horas) da data prevista para o evento, não haverá qualquer </w:t>
      </w:r>
      <w:r w:rsidRPr="00413782">
        <w:rPr>
          <w:sz w:val="22"/>
          <w:szCs w:val="22"/>
        </w:rPr>
        <w:lastRenderedPageBreak/>
        <w:t xml:space="preserve">tipo de ressarcimento à CONTRATADA, a menos que o mesmo já tenha iniciado, quando então as despesas incorridas, </w:t>
      </w:r>
      <w:proofErr w:type="gramStart"/>
      <w:r w:rsidRPr="00413782">
        <w:rPr>
          <w:sz w:val="22"/>
          <w:szCs w:val="22"/>
        </w:rPr>
        <w:t>devidamente comprovadas</w:t>
      </w:r>
      <w:proofErr w:type="gramEnd"/>
      <w:r w:rsidRPr="00413782">
        <w:rPr>
          <w:sz w:val="22"/>
          <w:szCs w:val="22"/>
        </w:rPr>
        <w:t>, deverão ser submetidas à CONTRATANTE, para fins de análise quanto ao seu ressarcimento.</w:t>
      </w:r>
    </w:p>
    <w:p w:rsidR="00D74B36" w:rsidRDefault="00D74B36" w:rsidP="00BD4CB5">
      <w:pPr>
        <w:tabs>
          <w:tab w:val="left" w:pos="567"/>
        </w:tabs>
        <w:ind w:right="-2"/>
        <w:jc w:val="both"/>
        <w:rPr>
          <w:b/>
          <w:bCs/>
          <w:sz w:val="22"/>
          <w:szCs w:val="22"/>
        </w:rPr>
      </w:pPr>
    </w:p>
    <w:p w:rsidR="00D74B36" w:rsidRPr="00F465E7" w:rsidRDefault="00D74B36" w:rsidP="00BD4CB5">
      <w:pPr>
        <w:tabs>
          <w:tab w:val="left" w:pos="567"/>
        </w:tabs>
        <w:ind w:right="-2"/>
        <w:jc w:val="both"/>
        <w:rPr>
          <w:bCs/>
          <w:sz w:val="22"/>
          <w:szCs w:val="22"/>
        </w:rPr>
      </w:pPr>
      <w:r>
        <w:rPr>
          <w:b/>
          <w:bCs/>
          <w:sz w:val="22"/>
          <w:szCs w:val="22"/>
        </w:rPr>
        <w:t>2</w:t>
      </w:r>
      <w:r w:rsidRPr="00094B95">
        <w:rPr>
          <w:b/>
          <w:bCs/>
          <w:sz w:val="22"/>
          <w:szCs w:val="22"/>
        </w:rPr>
        <w:t>.4.6</w:t>
      </w:r>
      <w:r w:rsidRPr="00F465E7">
        <w:rPr>
          <w:bCs/>
          <w:sz w:val="22"/>
          <w:szCs w:val="22"/>
        </w:rPr>
        <w:t xml:space="preserve">. Aceitos os </w:t>
      </w:r>
      <w:r>
        <w:rPr>
          <w:bCs/>
          <w:sz w:val="22"/>
          <w:szCs w:val="22"/>
        </w:rPr>
        <w:t>serviços e fornecimentos</w:t>
      </w:r>
      <w:r w:rsidRPr="00F465E7">
        <w:rPr>
          <w:bCs/>
          <w:sz w:val="22"/>
          <w:szCs w:val="22"/>
        </w:rPr>
        <w:t>, será procedido o atesto na Nota Fiscal, autorizando o pagamento;</w:t>
      </w:r>
    </w:p>
    <w:p w:rsidR="00D74B36" w:rsidRPr="00F465E7" w:rsidRDefault="00D74B36" w:rsidP="00BD4CB5">
      <w:pPr>
        <w:tabs>
          <w:tab w:val="left" w:pos="567"/>
        </w:tabs>
        <w:ind w:right="-2"/>
        <w:rPr>
          <w:bCs/>
          <w:sz w:val="22"/>
          <w:szCs w:val="22"/>
        </w:rPr>
      </w:pPr>
    </w:p>
    <w:p w:rsidR="00D74B36" w:rsidRDefault="00D74B36" w:rsidP="00BD4CB5">
      <w:pPr>
        <w:tabs>
          <w:tab w:val="left" w:pos="567"/>
        </w:tabs>
        <w:rPr>
          <w:b/>
          <w:bCs/>
          <w:sz w:val="22"/>
          <w:szCs w:val="22"/>
        </w:rPr>
      </w:pPr>
      <w:r>
        <w:rPr>
          <w:b/>
          <w:bCs/>
          <w:sz w:val="22"/>
          <w:szCs w:val="22"/>
        </w:rPr>
        <w:t>2</w:t>
      </w:r>
      <w:r w:rsidRPr="00F465E7">
        <w:rPr>
          <w:b/>
          <w:bCs/>
          <w:sz w:val="22"/>
          <w:szCs w:val="22"/>
        </w:rPr>
        <w:t>.</w:t>
      </w:r>
      <w:r>
        <w:rPr>
          <w:b/>
          <w:bCs/>
          <w:sz w:val="22"/>
          <w:szCs w:val="22"/>
        </w:rPr>
        <w:t>5</w:t>
      </w:r>
      <w:r w:rsidRPr="00F465E7">
        <w:rPr>
          <w:b/>
          <w:bCs/>
          <w:sz w:val="22"/>
          <w:szCs w:val="22"/>
        </w:rPr>
        <w:t>. DO ATESTO DA FATURA/NOTA FISCAL</w:t>
      </w:r>
    </w:p>
    <w:p w:rsidR="00D74B36" w:rsidRDefault="00D74B36" w:rsidP="00BD4CB5">
      <w:pPr>
        <w:tabs>
          <w:tab w:val="left" w:pos="567"/>
        </w:tabs>
        <w:ind w:right="-2"/>
        <w:rPr>
          <w:bCs/>
          <w:sz w:val="22"/>
          <w:szCs w:val="22"/>
        </w:rPr>
      </w:pPr>
    </w:p>
    <w:p w:rsidR="00D74B36" w:rsidRPr="00F465E7" w:rsidRDefault="00D74B36" w:rsidP="00BD4CB5">
      <w:pPr>
        <w:tabs>
          <w:tab w:val="left" w:pos="567"/>
        </w:tabs>
        <w:ind w:right="-2"/>
        <w:jc w:val="both"/>
        <w:rPr>
          <w:bCs/>
          <w:sz w:val="22"/>
          <w:szCs w:val="22"/>
        </w:rPr>
      </w:pPr>
      <w:r w:rsidRPr="00D74B36">
        <w:rPr>
          <w:b/>
          <w:bCs/>
          <w:sz w:val="22"/>
          <w:szCs w:val="22"/>
        </w:rPr>
        <w:t>2.5.1.</w:t>
      </w:r>
      <w:r>
        <w:rPr>
          <w:bCs/>
          <w:sz w:val="22"/>
          <w:szCs w:val="22"/>
        </w:rPr>
        <w:t xml:space="preserve"> </w:t>
      </w:r>
      <w:r w:rsidRPr="00F465E7">
        <w:rPr>
          <w:bCs/>
          <w:sz w:val="22"/>
          <w:szCs w:val="22"/>
        </w:rPr>
        <w:t>Todos os bens</w:t>
      </w:r>
      <w:r>
        <w:rPr>
          <w:bCs/>
          <w:sz w:val="22"/>
          <w:szCs w:val="22"/>
        </w:rPr>
        <w:t>/serviços</w:t>
      </w:r>
      <w:r w:rsidRPr="00F465E7">
        <w:rPr>
          <w:bCs/>
          <w:sz w:val="22"/>
          <w:szCs w:val="22"/>
        </w:rPr>
        <w:t xml:space="preserve"> serão recebidos, conferidos e atestados pela Comissão de Recebimento da </w:t>
      </w:r>
      <w:r>
        <w:rPr>
          <w:bCs/>
          <w:sz w:val="22"/>
          <w:szCs w:val="22"/>
        </w:rPr>
        <w:t>AGEVISA/RO</w:t>
      </w:r>
      <w:r w:rsidRPr="00F465E7">
        <w:rPr>
          <w:bCs/>
          <w:sz w:val="22"/>
          <w:szCs w:val="22"/>
        </w:rPr>
        <w:t xml:space="preserve"> solicitante do</w:t>
      </w:r>
      <w:r>
        <w:rPr>
          <w:bCs/>
          <w:sz w:val="22"/>
          <w:szCs w:val="22"/>
        </w:rPr>
        <w:t>s</w:t>
      </w:r>
      <w:r w:rsidRPr="00F465E7">
        <w:rPr>
          <w:bCs/>
          <w:sz w:val="22"/>
          <w:szCs w:val="22"/>
        </w:rPr>
        <w:t xml:space="preserve"> </w:t>
      </w:r>
      <w:r>
        <w:rPr>
          <w:bCs/>
          <w:sz w:val="22"/>
          <w:szCs w:val="22"/>
        </w:rPr>
        <w:t>eventos</w:t>
      </w:r>
      <w:r w:rsidRPr="00F465E7">
        <w:rPr>
          <w:bCs/>
          <w:sz w:val="22"/>
          <w:szCs w:val="22"/>
        </w:rPr>
        <w:t>, nomeada por Portaria pelo Ordenador de Despesa.</w:t>
      </w:r>
    </w:p>
    <w:p w:rsidR="00D74B36" w:rsidRPr="00F465E7" w:rsidRDefault="00D74B36" w:rsidP="00BD4CB5">
      <w:pPr>
        <w:tabs>
          <w:tab w:val="left" w:pos="567"/>
        </w:tabs>
        <w:ind w:right="-2"/>
        <w:jc w:val="both"/>
        <w:rPr>
          <w:bCs/>
          <w:sz w:val="22"/>
          <w:szCs w:val="22"/>
        </w:rPr>
      </w:pPr>
    </w:p>
    <w:p w:rsidR="00D74B36" w:rsidRDefault="00D74B36" w:rsidP="00BD4CB5">
      <w:pPr>
        <w:tabs>
          <w:tab w:val="left" w:pos="567"/>
        </w:tabs>
        <w:jc w:val="both"/>
        <w:rPr>
          <w:b/>
          <w:bCs/>
          <w:sz w:val="22"/>
          <w:szCs w:val="22"/>
        </w:rPr>
      </w:pPr>
      <w:r>
        <w:rPr>
          <w:b/>
          <w:bCs/>
          <w:sz w:val="22"/>
          <w:szCs w:val="22"/>
        </w:rPr>
        <w:t>2</w:t>
      </w:r>
      <w:r w:rsidRPr="00FF7198">
        <w:rPr>
          <w:b/>
          <w:bCs/>
          <w:sz w:val="22"/>
          <w:szCs w:val="22"/>
        </w:rPr>
        <w:t>.</w:t>
      </w:r>
      <w:r>
        <w:rPr>
          <w:b/>
          <w:bCs/>
          <w:sz w:val="22"/>
          <w:szCs w:val="22"/>
        </w:rPr>
        <w:t>6</w:t>
      </w:r>
      <w:r w:rsidRPr="00FF7198">
        <w:rPr>
          <w:b/>
          <w:bCs/>
          <w:sz w:val="22"/>
          <w:szCs w:val="22"/>
        </w:rPr>
        <w:t>. UTILIZAÇÃO/DESTINO DOS BENS</w:t>
      </w:r>
    </w:p>
    <w:p w:rsidR="00D74B36" w:rsidRDefault="00D74B36" w:rsidP="00BD4CB5">
      <w:pPr>
        <w:jc w:val="both"/>
        <w:rPr>
          <w:sz w:val="22"/>
          <w:szCs w:val="22"/>
        </w:rPr>
      </w:pPr>
    </w:p>
    <w:p w:rsidR="00D74B36" w:rsidRDefault="00D74B36" w:rsidP="00BD4CB5">
      <w:pPr>
        <w:jc w:val="both"/>
        <w:rPr>
          <w:sz w:val="22"/>
          <w:szCs w:val="22"/>
        </w:rPr>
      </w:pPr>
      <w:r w:rsidRPr="00D74B36">
        <w:rPr>
          <w:b/>
          <w:sz w:val="22"/>
          <w:szCs w:val="22"/>
        </w:rPr>
        <w:t>2.6.1.</w:t>
      </w:r>
      <w:r>
        <w:rPr>
          <w:sz w:val="22"/>
          <w:szCs w:val="22"/>
        </w:rPr>
        <w:t xml:space="preserve"> Os serviços solicitados serão utilizados conforme Cronograma de Eventos que são disponibilizados pelas Gerências da AGEVISA</w:t>
      </w:r>
      <w:r w:rsidR="00043286">
        <w:rPr>
          <w:sz w:val="22"/>
          <w:szCs w:val="22"/>
        </w:rPr>
        <w:t xml:space="preserve"> assim que a ATA de Registro de Preço seja efetivada em razão da conclusão da licitação.</w:t>
      </w:r>
    </w:p>
    <w:p w:rsidR="00D74B36" w:rsidRDefault="00D74B36" w:rsidP="00BD4CB5">
      <w:pPr>
        <w:ind w:right="-2"/>
        <w:jc w:val="both"/>
        <w:rPr>
          <w:sz w:val="22"/>
          <w:szCs w:val="22"/>
        </w:rPr>
      </w:pPr>
    </w:p>
    <w:p w:rsidR="00D74B36" w:rsidRDefault="00D74B36" w:rsidP="00BD4CB5">
      <w:pPr>
        <w:ind w:right="-2"/>
        <w:jc w:val="both"/>
        <w:rPr>
          <w:sz w:val="22"/>
          <w:szCs w:val="22"/>
        </w:rPr>
      </w:pPr>
      <w:r w:rsidRPr="00D74B36">
        <w:rPr>
          <w:b/>
          <w:sz w:val="22"/>
          <w:szCs w:val="22"/>
        </w:rPr>
        <w:t>2.6.2.</w:t>
      </w:r>
      <w:r>
        <w:rPr>
          <w:sz w:val="22"/>
          <w:szCs w:val="22"/>
        </w:rPr>
        <w:t xml:space="preserve"> A seguir demonstramos </w:t>
      </w:r>
      <w:proofErr w:type="gramStart"/>
      <w:r>
        <w:rPr>
          <w:sz w:val="22"/>
          <w:szCs w:val="22"/>
        </w:rPr>
        <w:t>aonde</w:t>
      </w:r>
      <w:proofErr w:type="gramEnd"/>
      <w:r>
        <w:rPr>
          <w:sz w:val="22"/>
          <w:szCs w:val="22"/>
        </w:rPr>
        <w:t xml:space="preserve"> a AGEVISA está presente no Estado de Rondônia.</w:t>
      </w:r>
    </w:p>
    <w:p w:rsidR="00D74B36" w:rsidRDefault="00D74B36" w:rsidP="00BD4CB5">
      <w:pPr>
        <w:ind w:right="-2" w:firstLine="708"/>
        <w:rPr>
          <w:sz w:val="22"/>
          <w:szCs w:val="22"/>
        </w:rPr>
      </w:pPr>
    </w:p>
    <w:tbl>
      <w:tblPr>
        <w:tblW w:w="0" w:type="auto"/>
        <w:tblInd w:w="108" w:type="dxa"/>
        <w:tblLook w:val="04A0"/>
      </w:tblPr>
      <w:tblGrid>
        <w:gridCol w:w="142"/>
        <w:gridCol w:w="8961"/>
      </w:tblGrid>
      <w:tr w:rsidR="00D74B36" w:rsidRPr="003E43CB" w:rsidTr="00B0133D">
        <w:tc>
          <w:tcPr>
            <w:tcW w:w="9103" w:type="dxa"/>
            <w:gridSpan w:val="2"/>
          </w:tcPr>
          <w:p w:rsidR="00D74B36" w:rsidRDefault="00D74B36" w:rsidP="00BD4CB5">
            <w:pPr>
              <w:ind w:right="-2"/>
              <w:rPr>
                <w:b/>
                <w:sz w:val="22"/>
                <w:szCs w:val="22"/>
              </w:rPr>
            </w:pPr>
            <w:r w:rsidRPr="003E43CB">
              <w:rPr>
                <w:b/>
                <w:sz w:val="22"/>
                <w:szCs w:val="22"/>
              </w:rPr>
              <w:t>I Regional de Saúde – JI-PARANÁ</w:t>
            </w:r>
          </w:p>
          <w:p w:rsidR="00835BEC" w:rsidRPr="003E43CB" w:rsidRDefault="00835BEC" w:rsidP="00BD4CB5">
            <w:pPr>
              <w:ind w:right="-2"/>
              <w:rPr>
                <w:b/>
                <w:sz w:val="22"/>
                <w:szCs w:val="22"/>
              </w:rPr>
            </w:pP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Costa Marques</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xml:space="preserve">- </w:t>
            </w:r>
            <w:proofErr w:type="spellStart"/>
            <w:r>
              <w:rPr>
                <w:sz w:val="22"/>
                <w:szCs w:val="22"/>
              </w:rPr>
              <w:t>Jaru</w:t>
            </w:r>
            <w:proofErr w:type="spellEnd"/>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xml:space="preserve">- </w:t>
            </w:r>
            <w:proofErr w:type="spellStart"/>
            <w:r>
              <w:rPr>
                <w:sz w:val="22"/>
                <w:szCs w:val="22"/>
              </w:rPr>
              <w:t>Ji-Paraná</w:t>
            </w:r>
            <w:proofErr w:type="spellEnd"/>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Ouro Preto</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xml:space="preserve">- Presidente </w:t>
            </w:r>
            <w:proofErr w:type="spellStart"/>
            <w:r>
              <w:rPr>
                <w:sz w:val="22"/>
                <w:szCs w:val="22"/>
              </w:rPr>
              <w:t>Medici</w:t>
            </w:r>
            <w:proofErr w:type="spellEnd"/>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Alvorada D’Oeste</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Gov. Jorge Teixeira</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Mirante da Serra</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Nova União</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São Francisco do Guaporé</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xml:space="preserve">- </w:t>
            </w:r>
            <w:proofErr w:type="spellStart"/>
            <w:r>
              <w:rPr>
                <w:sz w:val="22"/>
                <w:szCs w:val="22"/>
              </w:rPr>
              <w:t>Teixeiropoles</w:t>
            </w:r>
            <w:proofErr w:type="spellEnd"/>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xml:space="preserve">- </w:t>
            </w:r>
            <w:proofErr w:type="spellStart"/>
            <w:r>
              <w:rPr>
                <w:sz w:val="22"/>
                <w:szCs w:val="22"/>
              </w:rPr>
              <w:t>Theobroma</w:t>
            </w:r>
            <w:proofErr w:type="spellEnd"/>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Urupá</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xml:space="preserve">- Vale do </w:t>
            </w:r>
            <w:proofErr w:type="spellStart"/>
            <w:r>
              <w:rPr>
                <w:sz w:val="22"/>
                <w:szCs w:val="22"/>
              </w:rPr>
              <w:t>Anarí</w:t>
            </w:r>
            <w:proofErr w:type="spellEnd"/>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Vale do Paraíso</w:t>
            </w:r>
          </w:p>
        </w:tc>
      </w:tr>
    </w:tbl>
    <w:p w:rsidR="00D74B36" w:rsidRDefault="00D74B36" w:rsidP="00BD4CB5">
      <w:pPr>
        <w:ind w:right="-2" w:firstLine="708"/>
        <w:rPr>
          <w:sz w:val="22"/>
          <w:szCs w:val="22"/>
        </w:rPr>
      </w:pPr>
    </w:p>
    <w:tbl>
      <w:tblPr>
        <w:tblW w:w="0" w:type="auto"/>
        <w:tblInd w:w="108" w:type="dxa"/>
        <w:tblLook w:val="04A0"/>
      </w:tblPr>
      <w:tblGrid>
        <w:gridCol w:w="142"/>
        <w:gridCol w:w="8961"/>
      </w:tblGrid>
      <w:tr w:rsidR="00D74B36" w:rsidRPr="003E43CB" w:rsidTr="00B0133D">
        <w:tc>
          <w:tcPr>
            <w:tcW w:w="9103" w:type="dxa"/>
            <w:gridSpan w:val="2"/>
          </w:tcPr>
          <w:p w:rsidR="00D74B36" w:rsidRPr="003E43CB" w:rsidRDefault="00D74B36" w:rsidP="00BD4CB5">
            <w:pPr>
              <w:ind w:right="-2"/>
              <w:rPr>
                <w:b/>
                <w:sz w:val="22"/>
                <w:szCs w:val="22"/>
              </w:rPr>
            </w:pPr>
            <w:r>
              <w:rPr>
                <w:b/>
                <w:sz w:val="22"/>
                <w:szCs w:val="22"/>
              </w:rPr>
              <w:t xml:space="preserve">II </w:t>
            </w:r>
            <w:r w:rsidRPr="003E43CB">
              <w:rPr>
                <w:b/>
                <w:sz w:val="22"/>
                <w:szCs w:val="22"/>
              </w:rPr>
              <w:t xml:space="preserve">Regional de Saúde – </w:t>
            </w:r>
            <w:r>
              <w:rPr>
                <w:b/>
                <w:sz w:val="22"/>
                <w:szCs w:val="22"/>
              </w:rPr>
              <w:t>CACOAL</w:t>
            </w:r>
          </w:p>
        </w:tc>
      </w:tr>
      <w:tr w:rsidR="00D74B36" w:rsidTr="00B0133D">
        <w:trPr>
          <w:gridBefore w:val="1"/>
          <w:wBefore w:w="142" w:type="dxa"/>
        </w:trPr>
        <w:tc>
          <w:tcPr>
            <w:tcW w:w="8961" w:type="dxa"/>
          </w:tcPr>
          <w:p w:rsidR="00835BEC" w:rsidRDefault="00835BEC" w:rsidP="00BD4CB5">
            <w:pPr>
              <w:ind w:right="-2"/>
              <w:rPr>
                <w:sz w:val="22"/>
                <w:szCs w:val="22"/>
              </w:rPr>
            </w:pPr>
          </w:p>
          <w:p w:rsidR="00D74B36" w:rsidRDefault="00D74B36" w:rsidP="00BD4CB5">
            <w:pPr>
              <w:ind w:right="-2"/>
              <w:rPr>
                <w:sz w:val="22"/>
                <w:szCs w:val="22"/>
              </w:rPr>
            </w:pPr>
            <w:r>
              <w:rPr>
                <w:sz w:val="22"/>
                <w:szCs w:val="22"/>
              </w:rPr>
              <w:t>- Cacoal</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Espigão D’Oeste</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Pimenta Bueno</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Ministro Andreazza</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Primavera</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São Felipe</w:t>
            </w:r>
          </w:p>
        </w:tc>
      </w:tr>
    </w:tbl>
    <w:p w:rsidR="00D74B36" w:rsidRDefault="00D74B36" w:rsidP="00BD4CB5">
      <w:pPr>
        <w:ind w:right="-2" w:firstLine="708"/>
        <w:rPr>
          <w:sz w:val="22"/>
          <w:szCs w:val="22"/>
        </w:rPr>
      </w:pPr>
    </w:p>
    <w:tbl>
      <w:tblPr>
        <w:tblW w:w="0" w:type="auto"/>
        <w:tblInd w:w="108" w:type="dxa"/>
        <w:tblLook w:val="04A0"/>
      </w:tblPr>
      <w:tblGrid>
        <w:gridCol w:w="142"/>
        <w:gridCol w:w="8961"/>
      </w:tblGrid>
      <w:tr w:rsidR="00D74B36" w:rsidRPr="003E43CB" w:rsidTr="00B0133D">
        <w:tc>
          <w:tcPr>
            <w:tcW w:w="9103" w:type="dxa"/>
            <w:gridSpan w:val="2"/>
          </w:tcPr>
          <w:p w:rsidR="00D74B36" w:rsidRDefault="00D74B36" w:rsidP="00BD4CB5">
            <w:pPr>
              <w:ind w:right="-2"/>
              <w:rPr>
                <w:b/>
                <w:sz w:val="22"/>
                <w:szCs w:val="22"/>
              </w:rPr>
            </w:pPr>
            <w:r w:rsidRPr="003E43CB">
              <w:rPr>
                <w:b/>
                <w:sz w:val="22"/>
                <w:szCs w:val="22"/>
              </w:rPr>
              <w:t>I</w:t>
            </w:r>
            <w:r>
              <w:rPr>
                <w:b/>
                <w:sz w:val="22"/>
                <w:szCs w:val="22"/>
              </w:rPr>
              <w:t>II</w:t>
            </w:r>
            <w:r w:rsidRPr="003E43CB">
              <w:rPr>
                <w:b/>
                <w:sz w:val="22"/>
                <w:szCs w:val="22"/>
              </w:rPr>
              <w:t xml:space="preserve"> Regional de Saúde – </w:t>
            </w:r>
            <w:r>
              <w:rPr>
                <w:b/>
                <w:sz w:val="22"/>
                <w:szCs w:val="22"/>
              </w:rPr>
              <w:t>VILHENA</w:t>
            </w:r>
          </w:p>
          <w:p w:rsidR="00835BEC" w:rsidRPr="003E43CB" w:rsidRDefault="00835BEC" w:rsidP="00BD4CB5">
            <w:pPr>
              <w:ind w:right="-2"/>
              <w:rPr>
                <w:b/>
                <w:sz w:val="22"/>
                <w:szCs w:val="22"/>
              </w:rPr>
            </w:pP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xml:space="preserve">- Cabixi </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xml:space="preserve">- Cerejeiras </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Colorado D’Oeste</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xml:space="preserve">- </w:t>
            </w:r>
            <w:proofErr w:type="spellStart"/>
            <w:r>
              <w:rPr>
                <w:sz w:val="22"/>
                <w:szCs w:val="22"/>
              </w:rPr>
              <w:t>Corumbiara</w:t>
            </w:r>
            <w:proofErr w:type="spellEnd"/>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xml:space="preserve">- </w:t>
            </w:r>
            <w:proofErr w:type="spellStart"/>
            <w:r>
              <w:rPr>
                <w:sz w:val="22"/>
                <w:szCs w:val="22"/>
              </w:rPr>
              <w:t>Vilhena</w:t>
            </w:r>
            <w:proofErr w:type="spellEnd"/>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xml:space="preserve">- </w:t>
            </w:r>
            <w:proofErr w:type="spellStart"/>
            <w:r>
              <w:rPr>
                <w:sz w:val="22"/>
                <w:szCs w:val="22"/>
              </w:rPr>
              <w:t>Chupinguaia</w:t>
            </w:r>
            <w:proofErr w:type="spellEnd"/>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lastRenderedPageBreak/>
              <w:t>- Pimenteiras D’Oeste</w:t>
            </w:r>
          </w:p>
        </w:tc>
      </w:tr>
      <w:tr w:rsidR="00D74B36" w:rsidRPr="003E43CB" w:rsidTr="00B0133D">
        <w:tc>
          <w:tcPr>
            <w:tcW w:w="9103" w:type="dxa"/>
            <w:gridSpan w:val="2"/>
          </w:tcPr>
          <w:p w:rsidR="00D74B36" w:rsidRDefault="00D74B36" w:rsidP="00BD4CB5">
            <w:pPr>
              <w:ind w:right="-2"/>
              <w:rPr>
                <w:b/>
                <w:sz w:val="22"/>
                <w:szCs w:val="22"/>
              </w:rPr>
            </w:pPr>
            <w:r>
              <w:rPr>
                <w:b/>
                <w:sz w:val="22"/>
                <w:szCs w:val="22"/>
              </w:rPr>
              <w:t xml:space="preserve">IV </w:t>
            </w:r>
            <w:r w:rsidRPr="003E43CB">
              <w:rPr>
                <w:b/>
                <w:sz w:val="22"/>
                <w:szCs w:val="22"/>
              </w:rPr>
              <w:t xml:space="preserve">Regional de Saúde – </w:t>
            </w:r>
            <w:r>
              <w:rPr>
                <w:b/>
                <w:sz w:val="22"/>
                <w:szCs w:val="22"/>
              </w:rPr>
              <w:t>ARIQUEMES</w:t>
            </w:r>
          </w:p>
          <w:p w:rsidR="00835BEC" w:rsidRPr="003E43CB" w:rsidRDefault="00835BEC" w:rsidP="00BD4CB5">
            <w:pPr>
              <w:ind w:right="-2"/>
              <w:rPr>
                <w:b/>
                <w:sz w:val="22"/>
                <w:szCs w:val="22"/>
              </w:rPr>
            </w:pP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Ariquemes</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Machadinho</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Rio Crespo</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xml:space="preserve">- Alto </w:t>
            </w:r>
            <w:proofErr w:type="spellStart"/>
            <w:r>
              <w:rPr>
                <w:sz w:val="22"/>
                <w:szCs w:val="22"/>
              </w:rPr>
              <w:t>Paraiso</w:t>
            </w:r>
            <w:proofErr w:type="spellEnd"/>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Buritis</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xml:space="preserve">- </w:t>
            </w:r>
            <w:proofErr w:type="spellStart"/>
            <w:r>
              <w:rPr>
                <w:sz w:val="22"/>
                <w:szCs w:val="22"/>
              </w:rPr>
              <w:t>Cacaulândia</w:t>
            </w:r>
            <w:proofErr w:type="spellEnd"/>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Campo Novo</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Monte Negro</w:t>
            </w:r>
          </w:p>
        </w:tc>
      </w:tr>
    </w:tbl>
    <w:p w:rsidR="00D74B36" w:rsidRDefault="00D74B36" w:rsidP="00BD4CB5">
      <w:pPr>
        <w:ind w:right="-2" w:firstLine="708"/>
        <w:rPr>
          <w:sz w:val="22"/>
          <w:szCs w:val="22"/>
        </w:rPr>
      </w:pPr>
    </w:p>
    <w:tbl>
      <w:tblPr>
        <w:tblW w:w="0" w:type="auto"/>
        <w:tblInd w:w="108" w:type="dxa"/>
        <w:tblLook w:val="04A0"/>
      </w:tblPr>
      <w:tblGrid>
        <w:gridCol w:w="142"/>
        <w:gridCol w:w="8961"/>
      </w:tblGrid>
      <w:tr w:rsidR="00D74B36" w:rsidRPr="003E43CB" w:rsidTr="00B0133D">
        <w:tc>
          <w:tcPr>
            <w:tcW w:w="9103" w:type="dxa"/>
            <w:gridSpan w:val="2"/>
          </w:tcPr>
          <w:p w:rsidR="00D74B36" w:rsidRDefault="00D74B36" w:rsidP="00BD4CB5">
            <w:pPr>
              <w:ind w:right="-2"/>
              <w:rPr>
                <w:b/>
                <w:sz w:val="22"/>
                <w:szCs w:val="22"/>
              </w:rPr>
            </w:pPr>
            <w:r>
              <w:rPr>
                <w:b/>
                <w:sz w:val="22"/>
                <w:szCs w:val="22"/>
              </w:rPr>
              <w:t xml:space="preserve">V </w:t>
            </w:r>
            <w:r w:rsidRPr="003E43CB">
              <w:rPr>
                <w:b/>
                <w:sz w:val="22"/>
                <w:szCs w:val="22"/>
              </w:rPr>
              <w:t>Regional de Saúde –</w:t>
            </w:r>
            <w:r>
              <w:rPr>
                <w:b/>
                <w:sz w:val="22"/>
                <w:szCs w:val="22"/>
              </w:rPr>
              <w:t xml:space="preserve"> ROLIM DE MOURA</w:t>
            </w:r>
          </w:p>
          <w:p w:rsidR="00835BEC" w:rsidRPr="003E43CB" w:rsidRDefault="00835BEC" w:rsidP="00BD4CB5">
            <w:pPr>
              <w:ind w:right="-2"/>
              <w:rPr>
                <w:b/>
                <w:sz w:val="22"/>
                <w:szCs w:val="22"/>
              </w:rPr>
            </w:pP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Alta Floresta</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xml:space="preserve">- Nova </w:t>
            </w:r>
            <w:proofErr w:type="spellStart"/>
            <w:r>
              <w:rPr>
                <w:sz w:val="22"/>
                <w:szCs w:val="22"/>
              </w:rPr>
              <w:t>Brasilândia</w:t>
            </w:r>
            <w:proofErr w:type="spellEnd"/>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Rolim de Moura</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Santa Luzia</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São Miguel</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Alto Alegre</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Novo Horizonte</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Castanheiras</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Parecis</w:t>
            </w:r>
          </w:p>
        </w:tc>
      </w:tr>
      <w:tr w:rsidR="00D74B36" w:rsidTr="00B0133D">
        <w:trPr>
          <w:gridBefore w:val="1"/>
          <w:wBefore w:w="142" w:type="dxa"/>
        </w:trPr>
        <w:tc>
          <w:tcPr>
            <w:tcW w:w="8961" w:type="dxa"/>
          </w:tcPr>
          <w:p w:rsidR="00D74B36" w:rsidRDefault="00D74B36" w:rsidP="00BD4CB5">
            <w:pPr>
              <w:ind w:right="-2"/>
              <w:rPr>
                <w:sz w:val="22"/>
                <w:szCs w:val="22"/>
              </w:rPr>
            </w:pPr>
            <w:r>
              <w:rPr>
                <w:sz w:val="22"/>
                <w:szCs w:val="22"/>
              </w:rPr>
              <w:t>- Seringueiras</w:t>
            </w:r>
          </w:p>
        </w:tc>
      </w:tr>
    </w:tbl>
    <w:p w:rsidR="00227C22" w:rsidRPr="00D67400" w:rsidRDefault="00227C22" w:rsidP="00BD4CB5">
      <w:pPr>
        <w:pStyle w:val="Cabealho"/>
        <w:jc w:val="both"/>
        <w:rPr>
          <w:color w:val="00000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3F7C78" w:rsidRPr="00D67400" w:rsidTr="00F66BD8">
        <w:tc>
          <w:tcPr>
            <w:tcW w:w="9072" w:type="dxa"/>
            <w:shd w:val="clear" w:color="auto" w:fill="D9D9D9"/>
          </w:tcPr>
          <w:p w:rsidR="003F7C78" w:rsidRPr="00D67400" w:rsidRDefault="003F7C78" w:rsidP="00BD4CB5">
            <w:pPr>
              <w:pStyle w:val="Nomal"/>
              <w:spacing w:before="120" w:after="120"/>
              <w:ind w:right="0" w:firstLine="0"/>
              <w:rPr>
                <w:rFonts w:ascii="Times New Roman" w:hAnsi="Times New Roman" w:cs="Times New Roman"/>
                <w:b/>
                <w:sz w:val="22"/>
                <w:szCs w:val="22"/>
              </w:rPr>
            </w:pPr>
            <w:r w:rsidRPr="00D67400">
              <w:rPr>
                <w:rFonts w:ascii="Times New Roman" w:hAnsi="Times New Roman" w:cs="Times New Roman"/>
                <w:b/>
                <w:sz w:val="22"/>
                <w:szCs w:val="22"/>
              </w:rPr>
              <w:t>3 – DA IMPUGNAÇÃO AO EDITAL</w:t>
            </w:r>
          </w:p>
        </w:tc>
      </w:tr>
    </w:tbl>
    <w:p w:rsidR="00185929" w:rsidRPr="00D67400" w:rsidRDefault="00185929" w:rsidP="00BD4CB5">
      <w:pPr>
        <w:pStyle w:val="P30"/>
        <w:rPr>
          <w:sz w:val="22"/>
          <w:szCs w:val="22"/>
        </w:rPr>
      </w:pPr>
    </w:p>
    <w:p w:rsidR="00D47241" w:rsidRPr="00D67400" w:rsidRDefault="00185929" w:rsidP="00BD4CB5">
      <w:pPr>
        <w:pStyle w:val="P30"/>
        <w:tabs>
          <w:tab w:val="left" w:pos="0"/>
        </w:tabs>
        <w:rPr>
          <w:color w:val="FF0000"/>
          <w:sz w:val="22"/>
          <w:szCs w:val="22"/>
        </w:rPr>
      </w:pPr>
      <w:r w:rsidRPr="00D67400">
        <w:rPr>
          <w:bCs/>
          <w:sz w:val="22"/>
          <w:szCs w:val="22"/>
        </w:rPr>
        <w:t>3.1</w:t>
      </w:r>
      <w:r w:rsidRPr="00D67400">
        <w:rPr>
          <w:b w:val="0"/>
          <w:bCs/>
          <w:sz w:val="22"/>
          <w:szCs w:val="22"/>
        </w:rPr>
        <w:t>.</w:t>
      </w:r>
      <w:r w:rsidR="003F7C78" w:rsidRPr="00D67400">
        <w:rPr>
          <w:b w:val="0"/>
          <w:bCs/>
          <w:sz w:val="22"/>
          <w:szCs w:val="22"/>
        </w:rPr>
        <w:t xml:space="preserve"> </w:t>
      </w:r>
      <w:r w:rsidR="006628D1" w:rsidRPr="00D67400">
        <w:rPr>
          <w:bCs/>
          <w:sz w:val="22"/>
          <w:szCs w:val="22"/>
        </w:rPr>
        <w:t>Até 02 (dois) dias úteis que anteceder a abertura da sessão pública</w:t>
      </w:r>
      <w:r w:rsidR="006628D1" w:rsidRPr="00D67400">
        <w:rPr>
          <w:b w:val="0"/>
          <w:bCs/>
          <w:sz w:val="22"/>
          <w:szCs w:val="22"/>
        </w:rPr>
        <w:t xml:space="preserve">, </w:t>
      </w:r>
      <w:r w:rsidR="006628D1" w:rsidRPr="00D67400">
        <w:rPr>
          <w:b w:val="0"/>
          <w:sz w:val="22"/>
          <w:szCs w:val="22"/>
        </w:rPr>
        <w:t xml:space="preserve">qualquer cidadão e licitante poderá </w:t>
      </w:r>
      <w:r w:rsidR="006628D1" w:rsidRPr="00D67400">
        <w:rPr>
          <w:sz w:val="22"/>
          <w:szCs w:val="22"/>
        </w:rPr>
        <w:t>IMPUGNAR</w:t>
      </w:r>
      <w:r w:rsidR="006628D1" w:rsidRPr="00D67400">
        <w:rPr>
          <w:b w:val="0"/>
          <w:sz w:val="22"/>
          <w:szCs w:val="22"/>
        </w:rPr>
        <w:t xml:space="preserve"> o instrumento convocatório deste </w:t>
      </w:r>
      <w:r w:rsidR="006628D1" w:rsidRPr="00D67400">
        <w:rPr>
          <w:sz w:val="22"/>
          <w:szCs w:val="22"/>
        </w:rPr>
        <w:t>PREGÃO ELETRÔNICO</w:t>
      </w:r>
      <w:r w:rsidR="006628D1" w:rsidRPr="00D67400">
        <w:rPr>
          <w:b w:val="0"/>
          <w:bCs/>
          <w:sz w:val="22"/>
          <w:szCs w:val="22"/>
        </w:rPr>
        <w:t>,</w:t>
      </w:r>
      <w:r w:rsidR="006628D1" w:rsidRPr="00D67400">
        <w:rPr>
          <w:b w:val="0"/>
          <w:sz w:val="22"/>
          <w:szCs w:val="22"/>
        </w:rPr>
        <w:t xml:space="preserve"> conforme art. 18 § 1º e § 2º do decreto Estadual nº 12.205/06, </w:t>
      </w:r>
      <w:r w:rsidR="006628D1" w:rsidRPr="00D67400">
        <w:rPr>
          <w:bCs/>
          <w:sz w:val="22"/>
          <w:szCs w:val="22"/>
        </w:rPr>
        <w:t>devendo o licitante mencionar o número do pregão, o ano e o número do processo licitatório</w:t>
      </w:r>
      <w:r w:rsidR="006628D1" w:rsidRPr="00D67400">
        <w:rPr>
          <w:b w:val="0"/>
          <w:bCs/>
          <w:sz w:val="22"/>
          <w:szCs w:val="22"/>
        </w:rPr>
        <w:t>,</w:t>
      </w:r>
      <w:r w:rsidR="006628D1" w:rsidRPr="00D67400">
        <w:rPr>
          <w:b w:val="0"/>
          <w:sz w:val="22"/>
          <w:szCs w:val="22"/>
        </w:rPr>
        <w:t xml:space="preserve"> manifestando-se </w:t>
      </w:r>
      <w:r w:rsidR="00F217E0" w:rsidRPr="00D67400">
        <w:rPr>
          <w:sz w:val="22"/>
          <w:szCs w:val="22"/>
        </w:rPr>
        <w:t>PREFERENCIALMENTE</w:t>
      </w:r>
      <w:r w:rsidR="006628D1" w:rsidRPr="00D67400">
        <w:rPr>
          <w:b w:val="0"/>
          <w:sz w:val="22"/>
          <w:szCs w:val="22"/>
        </w:rPr>
        <w:t xml:space="preserve"> via e-mail: </w:t>
      </w:r>
      <w:hyperlink r:id="rId12" w:history="1">
        <w:r w:rsidR="00BF1492" w:rsidRPr="00D67400">
          <w:rPr>
            <w:rStyle w:val="Hyperlink"/>
            <w:color w:val="auto"/>
            <w:sz w:val="22"/>
            <w:szCs w:val="22"/>
          </w:rPr>
          <w:t>cplms2011@hotmail.com</w:t>
        </w:r>
      </w:hyperlink>
      <w:r w:rsidR="006628D1" w:rsidRPr="00D67400">
        <w:rPr>
          <w:sz w:val="22"/>
          <w:szCs w:val="22"/>
        </w:rPr>
        <w:t xml:space="preserve"> ou ainda</w:t>
      </w:r>
      <w:r w:rsidR="006628D1" w:rsidRPr="00D67400">
        <w:rPr>
          <w:b w:val="0"/>
          <w:sz w:val="22"/>
          <w:szCs w:val="22"/>
        </w:rPr>
        <w:t xml:space="preserve">, protocolar o original junto a Sede desta Superintendência, no </w:t>
      </w:r>
      <w:r w:rsidR="006628D1" w:rsidRPr="00D67400">
        <w:rPr>
          <w:sz w:val="22"/>
          <w:szCs w:val="22"/>
        </w:rPr>
        <w:t>horário das 07h30min às 13h30min</w:t>
      </w:r>
      <w:r w:rsidR="00F05CB0" w:rsidRPr="00D67400">
        <w:rPr>
          <w:b w:val="0"/>
          <w:sz w:val="22"/>
          <w:szCs w:val="22"/>
        </w:rPr>
        <w:t xml:space="preserve"> </w:t>
      </w:r>
      <w:r w:rsidR="00F05CB0" w:rsidRPr="00D67400">
        <w:rPr>
          <w:sz w:val="22"/>
          <w:szCs w:val="22"/>
        </w:rPr>
        <w:t>no telefone (069)</w:t>
      </w:r>
      <w:r w:rsidR="00E44F5E" w:rsidRPr="00D67400">
        <w:rPr>
          <w:sz w:val="22"/>
          <w:szCs w:val="22"/>
        </w:rPr>
        <w:t xml:space="preserve"> </w:t>
      </w:r>
      <w:r w:rsidR="00F05CB0" w:rsidRPr="00D67400">
        <w:rPr>
          <w:sz w:val="22"/>
          <w:szCs w:val="22"/>
        </w:rPr>
        <w:t>3216-536</w:t>
      </w:r>
      <w:r w:rsidR="00835BEC">
        <w:rPr>
          <w:sz w:val="22"/>
          <w:szCs w:val="22"/>
        </w:rPr>
        <w:t>6</w:t>
      </w:r>
      <w:r w:rsidR="006628D1" w:rsidRPr="00D67400">
        <w:rPr>
          <w:b w:val="0"/>
          <w:sz w:val="22"/>
          <w:szCs w:val="22"/>
        </w:rPr>
        <w:t xml:space="preserve">, de segunda-feira a sexta-feira, situada na </w:t>
      </w:r>
      <w:r w:rsidR="00026558" w:rsidRPr="00D67400">
        <w:rPr>
          <w:b w:val="0"/>
          <w:sz w:val="22"/>
          <w:szCs w:val="22"/>
        </w:rPr>
        <w:t xml:space="preserve">Av. </w:t>
      </w:r>
      <w:proofErr w:type="spellStart"/>
      <w:r w:rsidR="00026558" w:rsidRPr="00D67400">
        <w:rPr>
          <w:b w:val="0"/>
          <w:sz w:val="22"/>
          <w:szCs w:val="22"/>
        </w:rPr>
        <w:t>Farquar</w:t>
      </w:r>
      <w:proofErr w:type="spellEnd"/>
      <w:r w:rsidR="00026558" w:rsidRPr="00D67400">
        <w:rPr>
          <w:b w:val="0"/>
          <w:sz w:val="22"/>
          <w:szCs w:val="22"/>
        </w:rPr>
        <w:t xml:space="preserve"> s/nº - Bairro Pedrinhas – (complexo Rio Madeira, Ed. </w:t>
      </w:r>
      <w:proofErr w:type="spellStart"/>
      <w:r w:rsidR="00026558" w:rsidRPr="00D67400">
        <w:rPr>
          <w:b w:val="0"/>
          <w:sz w:val="22"/>
          <w:szCs w:val="22"/>
        </w:rPr>
        <w:t>Pácaas</w:t>
      </w:r>
      <w:proofErr w:type="spellEnd"/>
      <w:r w:rsidR="00026558" w:rsidRPr="00D67400">
        <w:rPr>
          <w:b w:val="0"/>
          <w:sz w:val="22"/>
          <w:szCs w:val="22"/>
        </w:rPr>
        <w:t xml:space="preserve"> Novos – 2º andar) em Porto Velho/RO - CEP 76.903-036</w:t>
      </w:r>
      <w:r w:rsidR="00E44F5E" w:rsidRPr="00D67400">
        <w:rPr>
          <w:b w:val="0"/>
          <w:sz w:val="22"/>
          <w:szCs w:val="22"/>
        </w:rPr>
        <w:t>, e no mesmo telefone acima mencionado.</w:t>
      </w:r>
    </w:p>
    <w:p w:rsidR="00593F4F" w:rsidRPr="00D67400" w:rsidRDefault="00593F4F" w:rsidP="00BD4CB5">
      <w:pPr>
        <w:pStyle w:val="P30"/>
        <w:tabs>
          <w:tab w:val="left" w:pos="0"/>
        </w:tabs>
        <w:rPr>
          <w:b w:val="0"/>
          <w:bCs/>
          <w:sz w:val="22"/>
          <w:szCs w:val="22"/>
        </w:rPr>
      </w:pPr>
    </w:p>
    <w:p w:rsidR="00185929" w:rsidRPr="00D67400" w:rsidRDefault="00EA5616" w:rsidP="00BD4CB5">
      <w:pPr>
        <w:tabs>
          <w:tab w:val="left" w:pos="284"/>
          <w:tab w:val="left" w:pos="1260"/>
        </w:tabs>
        <w:jc w:val="both"/>
        <w:rPr>
          <w:b/>
          <w:sz w:val="22"/>
          <w:szCs w:val="22"/>
        </w:rPr>
      </w:pPr>
      <w:r w:rsidRPr="00D67400">
        <w:rPr>
          <w:b/>
          <w:sz w:val="22"/>
          <w:szCs w:val="22"/>
        </w:rPr>
        <w:t>3.1.1.</w:t>
      </w:r>
      <w:r w:rsidRPr="00D67400">
        <w:rPr>
          <w:sz w:val="22"/>
          <w:szCs w:val="22"/>
        </w:rPr>
        <w:t xml:space="preserve"> Caberá ao</w:t>
      </w:r>
      <w:r w:rsidR="00185929" w:rsidRPr="00D67400">
        <w:rPr>
          <w:sz w:val="22"/>
          <w:szCs w:val="22"/>
        </w:rPr>
        <w:t xml:space="preserve"> </w:t>
      </w:r>
      <w:r w:rsidR="00121F1C" w:rsidRPr="00D67400">
        <w:rPr>
          <w:sz w:val="22"/>
          <w:szCs w:val="22"/>
        </w:rPr>
        <w:t>Pregoeiro</w:t>
      </w:r>
      <w:r w:rsidR="00185929" w:rsidRPr="00D67400">
        <w:rPr>
          <w:sz w:val="22"/>
          <w:szCs w:val="22"/>
        </w:rPr>
        <w:t>, auxiliad</w:t>
      </w:r>
      <w:r w:rsidR="00A42A28" w:rsidRPr="00D67400">
        <w:rPr>
          <w:sz w:val="22"/>
          <w:szCs w:val="22"/>
        </w:rPr>
        <w:t>a pela equipe de apoio</w:t>
      </w:r>
      <w:r w:rsidR="00185929" w:rsidRPr="00D67400">
        <w:rPr>
          <w:sz w:val="22"/>
          <w:szCs w:val="22"/>
        </w:rPr>
        <w:t xml:space="preserve">, </w:t>
      </w:r>
      <w:r w:rsidR="00C011D1" w:rsidRPr="00D67400">
        <w:rPr>
          <w:b/>
          <w:sz w:val="22"/>
          <w:szCs w:val="22"/>
        </w:rPr>
        <w:t xml:space="preserve">decidir sobre a impugnação </w:t>
      </w:r>
      <w:r w:rsidR="00185929" w:rsidRPr="00D67400">
        <w:rPr>
          <w:b/>
          <w:sz w:val="22"/>
          <w:szCs w:val="22"/>
        </w:rPr>
        <w:t>no prazo de até 24 (vinte e quatro) horas.</w:t>
      </w:r>
    </w:p>
    <w:p w:rsidR="0013200C" w:rsidRPr="00D67400" w:rsidRDefault="0013200C" w:rsidP="00BD4CB5">
      <w:pPr>
        <w:tabs>
          <w:tab w:val="left" w:pos="284"/>
          <w:tab w:val="left" w:pos="1260"/>
        </w:tabs>
        <w:jc w:val="both"/>
        <w:rPr>
          <w:b/>
          <w:sz w:val="22"/>
          <w:szCs w:val="22"/>
        </w:rPr>
      </w:pPr>
    </w:p>
    <w:p w:rsidR="00185929" w:rsidRPr="00D67400" w:rsidRDefault="00A42A28" w:rsidP="00BD4CB5">
      <w:pPr>
        <w:pStyle w:val="P30"/>
        <w:tabs>
          <w:tab w:val="left" w:pos="284"/>
          <w:tab w:val="left" w:pos="1260"/>
        </w:tabs>
        <w:rPr>
          <w:b w:val="0"/>
          <w:sz w:val="22"/>
          <w:szCs w:val="22"/>
        </w:rPr>
      </w:pPr>
      <w:r w:rsidRPr="00D67400">
        <w:rPr>
          <w:sz w:val="22"/>
          <w:szCs w:val="22"/>
        </w:rPr>
        <w:t>3.1.2.</w:t>
      </w:r>
      <w:r w:rsidRPr="00D67400">
        <w:rPr>
          <w:b w:val="0"/>
          <w:sz w:val="22"/>
          <w:szCs w:val="22"/>
        </w:rPr>
        <w:t xml:space="preserve"> A decisão d</w:t>
      </w:r>
      <w:r w:rsidR="00EA5616" w:rsidRPr="00D67400">
        <w:rPr>
          <w:b w:val="0"/>
          <w:sz w:val="22"/>
          <w:szCs w:val="22"/>
        </w:rPr>
        <w:t>o</w:t>
      </w:r>
      <w:r w:rsidRPr="00D67400">
        <w:rPr>
          <w:b w:val="0"/>
          <w:sz w:val="22"/>
          <w:szCs w:val="22"/>
        </w:rPr>
        <w:t xml:space="preserve"> </w:t>
      </w:r>
      <w:r w:rsidR="00121F1C" w:rsidRPr="00D67400">
        <w:rPr>
          <w:b w:val="0"/>
          <w:sz w:val="22"/>
          <w:szCs w:val="22"/>
        </w:rPr>
        <w:t>Pregoeiro</w:t>
      </w:r>
      <w:r w:rsidR="00C011D1" w:rsidRPr="00D67400">
        <w:rPr>
          <w:b w:val="0"/>
          <w:sz w:val="22"/>
          <w:szCs w:val="22"/>
        </w:rPr>
        <w:t xml:space="preserve"> quanto à impugnação</w:t>
      </w:r>
      <w:r w:rsidR="00185929" w:rsidRPr="00D67400">
        <w:rPr>
          <w:b w:val="0"/>
          <w:sz w:val="22"/>
          <w:szCs w:val="22"/>
        </w:rPr>
        <w:t xml:space="preserve"> será informado em campo próprio do Sistema Eletrônico, </w:t>
      </w:r>
      <w:r w:rsidR="00FB48AC" w:rsidRPr="00D67400">
        <w:rPr>
          <w:b w:val="0"/>
          <w:bCs/>
          <w:sz w:val="22"/>
          <w:szCs w:val="22"/>
        </w:rPr>
        <w:t>ficando todos os l</w:t>
      </w:r>
      <w:r w:rsidR="00185929" w:rsidRPr="00D67400">
        <w:rPr>
          <w:b w:val="0"/>
          <w:bCs/>
          <w:sz w:val="22"/>
          <w:szCs w:val="22"/>
        </w:rPr>
        <w:t>icitantes obrigados a acessá-lo para obtençã</w:t>
      </w:r>
      <w:r w:rsidRPr="00D67400">
        <w:rPr>
          <w:b w:val="0"/>
          <w:bCs/>
          <w:sz w:val="22"/>
          <w:szCs w:val="22"/>
        </w:rPr>
        <w:t>o das informações prestadas pel</w:t>
      </w:r>
      <w:r w:rsidR="00EA5616" w:rsidRPr="00D67400">
        <w:rPr>
          <w:b w:val="0"/>
          <w:bCs/>
          <w:sz w:val="22"/>
          <w:szCs w:val="22"/>
        </w:rPr>
        <w:t>o</w:t>
      </w:r>
      <w:r w:rsidR="00185929" w:rsidRPr="00D67400">
        <w:rPr>
          <w:b w:val="0"/>
          <w:bCs/>
          <w:sz w:val="22"/>
          <w:szCs w:val="22"/>
        </w:rPr>
        <w:t xml:space="preserve"> </w:t>
      </w:r>
      <w:r w:rsidR="00121F1C" w:rsidRPr="00D67400">
        <w:rPr>
          <w:b w:val="0"/>
          <w:bCs/>
          <w:sz w:val="22"/>
          <w:szCs w:val="22"/>
        </w:rPr>
        <w:t>Pregoeiro</w:t>
      </w:r>
      <w:r w:rsidR="00185929" w:rsidRPr="00D67400">
        <w:rPr>
          <w:b w:val="0"/>
          <w:bCs/>
          <w:sz w:val="22"/>
          <w:szCs w:val="22"/>
        </w:rPr>
        <w:t>.</w:t>
      </w:r>
      <w:r w:rsidR="00185929" w:rsidRPr="00D67400">
        <w:rPr>
          <w:b w:val="0"/>
          <w:sz w:val="22"/>
          <w:szCs w:val="22"/>
        </w:rPr>
        <w:t xml:space="preserve"> </w:t>
      </w:r>
    </w:p>
    <w:p w:rsidR="0013200C" w:rsidRPr="00D67400" w:rsidRDefault="0013200C" w:rsidP="00BD4CB5">
      <w:pPr>
        <w:pStyle w:val="P30"/>
        <w:tabs>
          <w:tab w:val="left" w:pos="284"/>
          <w:tab w:val="left" w:pos="1260"/>
        </w:tabs>
        <w:rPr>
          <w:b w:val="0"/>
          <w:sz w:val="22"/>
          <w:szCs w:val="22"/>
        </w:rPr>
      </w:pPr>
    </w:p>
    <w:p w:rsidR="00185929" w:rsidRPr="00D67400" w:rsidRDefault="00185929" w:rsidP="00BD4CB5">
      <w:pPr>
        <w:tabs>
          <w:tab w:val="left" w:pos="284"/>
          <w:tab w:val="left" w:pos="1260"/>
        </w:tabs>
        <w:jc w:val="both"/>
        <w:rPr>
          <w:sz w:val="22"/>
          <w:szCs w:val="22"/>
        </w:rPr>
      </w:pPr>
      <w:r w:rsidRPr="00D67400">
        <w:rPr>
          <w:b/>
          <w:sz w:val="22"/>
          <w:szCs w:val="22"/>
        </w:rPr>
        <w:t>3.1.3.</w:t>
      </w:r>
      <w:r w:rsidRPr="00D67400">
        <w:rPr>
          <w:sz w:val="22"/>
          <w:szCs w:val="22"/>
        </w:rPr>
        <w:t xml:space="preserve"> Acolhida à impugnação contra o ato convocatório, desde que altere a formulação da proposta de preços, será definida e publicada nova data para realização do certame.</w:t>
      </w:r>
    </w:p>
    <w:p w:rsidR="00F25EB6" w:rsidRPr="00D67400" w:rsidRDefault="00F25EB6" w:rsidP="00BD4CB5">
      <w:pPr>
        <w:tabs>
          <w:tab w:val="left" w:pos="0"/>
          <w:tab w:val="left" w:pos="1260"/>
        </w:tabs>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4E3115" w:rsidRPr="00D67400" w:rsidTr="000E58D6">
        <w:tc>
          <w:tcPr>
            <w:tcW w:w="9072" w:type="dxa"/>
            <w:shd w:val="clear" w:color="auto" w:fill="D9D9D9"/>
          </w:tcPr>
          <w:p w:rsidR="004E3115" w:rsidRPr="00D67400" w:rsidRDefault="004E3115" w:rsidP="00BD4CB5">
            <w:pPr>
              <w:pStyle w:val="P30"/>
              <w:spacing w:before="120" w:after="120"/>
              <w:rPr>
                <w:b w:val="0"/>
                <w:bCs/>
                <w:sz w:val="22"/>
                <w:szCs w:val="22"/>
              </w:rPr>
            </w:pPr>
            <w:r w:rsidRPr="00D67400">
              <w:rPr>
                <w:sz w:val="22"/>
                <w:szCs w:val="22"/>
              </w:rPr>
              <w:t>4 – DO PEDIDO DE ESCLARECIMENTO</w:t>
            </w:r>
            <w:r w:rsidRPr="00D67400">
              <w:rPr>
                <w:b w:val="0"/>
                <w:bCs/>
                <w:sz w:val="22"/>
                <w:szCs w:val="22"/>
              </w:rPr>
              <w:t xml:space="preserve"> </w:t>
            </w:r>
            <w:r w:rsidRPr="00D67400">
              <w:rPr>
                <w:bCs/>
                <w:sz w:val="22"/>
                <w:szCs w:val="22"/>
              </w:rPr>
              <w:t>E INFORMAÇÕES ADICIONAIS QUE DEVERÃO SER INCONDICIONALMENTE OBSERVADOS</w:t>
            </w:r>
          </w:p>
        </w:tc>
      </w:tr>
    </w:tbl>
    <w:p w:rsidR="00185929" w:rsidRPr="00D67400" w:rsidRDefault="00185929" w:rsidP="00BD4CB5">
      <w:pPr>
        <w:pStyle w:val="P30"/>
        <w:rPr>
          <w:bCs/>
          <w:sz w:val="22"/>
          <w:szCs w:val="22"/>
        </w:rPr>
      </w:pPr>
    </w:p>
    <w:p w:rsidR="00185929" w:rsidRPr="00D67400" w:rsidRDefault="00185929" w:rsidP="00BD4CB5">
      <w:pPr>
        <w:pStyle w:val="P30"/>
        <w:tabs>
          <w:tab w:val="left" w:pos="0"/>
        </w:tabs>
        <w:rPr>
          <w:b w:val="0"/>
          <w:bCs/>
          <w:sz w:val="22"/>
          <w:szCs w:val="22"/>
        </w:rPr>
      </w:pPr>
      <w:r w:rsidRPr="00D67400">
        <w:rPr>
          <w:bCs/>
          <w:sz w:val="22"/>
          <w:szCs w:val="22"/>
        </w:rPr>
        <w:t>4.1.</w:t>
      </w:r>
      <w:r w:rsidRPr="00D67400">
        <w:rPr>
          <w:b w:val="0"/>
          <w:bCs/>
          <w:sz w:val="22"/>
          <w:szCs w:val="22"/>
        </w:rPr>
        <w:t xml:space="preserve"> </w:t>
      </w:r>
      <w:r w:rsidR="006628D1" w:rsidRPr="00D67400">
        <w:rPr>
          <w:b w:val="0"/>
          <w:bCs/>
          <w:sz w:val="22"/>
          <w:szCs w:val="22"/>
        </w:rPr>
        <w:t xml:space="preserve">Os pedidos de esclarecimentos, </w:t>
      </w:r>
      <w:r w:rsidR="006628D1" w:rsidRPr="00D67400">
        <w:rPr>
          <w:b w:val="0"/>
          <w:sz w:val="22"/>
          <w:szCs w:val="22"/>
        </w:rPr>
        <w:t>decorrentes de dúvidas na interpretação deste Edital e seus anexos, e as informações adicionais que se fizerem necessárias à elaboração das propostas</w:t>
      </w:r>
      <w:r w:rsidR="006628D1" w:rsidRPr="00D67400">
        <w:rPr>
          <w:sz w:val="22"/>
          <w:szCs w:val="22"/>
        </w:rPr>
        <w:t>,</w:t>
      </w:r>
      <w:r w:rsidR="006628D1" w:rsidRPr="00D67400">
        <w:rPr>
          <w:b w:val="0"/>
          <w:bCs/>
          <w:sz w:val="22"/>
          <w:szCs w:val="22"/>
        </w:rPr>
        <w:t xml:space="preserve"> referentes ao processo licitatório deverão ser enviados </w:t>
      </w:r>
      <w:r w:rsidR="00EA5616" w:rsidRPr="00D67400">
        <w:rPr>
          <w:b w:val="0"/>
          <w:bCs/>
          <w:sz w:val="22"/>
          <w:szCs w:val="22"/>
        </w:rPr>
        <w:t>ao</w:t>
      </w:r>
      <w:r w:rsidR="006628D1" w:rsidRPr="00D67400">
        <w:rPr>
          <w:b w:val="0"/>
          <w:bCs/>
          <w:sz w:val="22"/>
          <w:szCs w:val="22"/>
        </w:rPr>
        <w:t xml:space="preserve"> </w:t>
      </w:r>
      <w:r w:rsidR="00121F1C" w:rsidRPr="00D67400">
        <w:rPr>
          <w:b w:val="0"/>
          <w:bCs/>
          <w:sz w:val="22"/>
          <w:szCs w:val="22"/>
        </w:rPr>
        <w:t>Pregoeiro</w:t>
      </w:r>
      <w:r w:rsidR="006628D1" w:rsidRPr="00D67400">
        <w:rPr>
          <w:b w:val="0"/>
          <w:bCs/>
          <w:sz w:val="22"/>
          <w:szCs w:val="22"/>
        </w:rPr>
        <w:t xml:space="preserve">, </w:t>
      </w:r>
      <w:r w:rsidR="006628D1" w:rsidRPr="00D67400">
        <w:rPr>
          <w:bCs/>
          <w:sz w:val="22"/>
          <w:szCs w:val="22"/>
        </w:rPr>
        <w:t xml:space="preserve">até 03 (três) dias úteis anteriores à data </w:t>
      </w:r>
      <w:r w:rsidR="006628D1" w:rsidRPr="00D67400">
        <w:rPr>
          <w:bCs/>
          <w:sz w:val="22"/>
          <w:szCs w:val="22"/>
        </w:rPr>
        <w:lastRenderedPageBreak/>
        <w:t>fixada para abertura da sessão</w:t>
      </w:r>
      <w:r w:rsidR="006628D1" w:rsidRPr="00D67400">
        <w:rPr>
          <w:b w:val="0"/>
          <w:bCs/>
          <w:sz w:val="22"/>
          <w:szCs w:val="22"/>
        </w:rPr>
        <w:t xml:space="preserve"> pública do </w:t>
      </w:r>
      <w:r w:rsidR="006628D1" w:rsidRPr="00D67400">
        <w:rPr>
          <w:bCs/>
          <w:sz w:val="22"/>
          <w:szCs w:val="22"/>
        </w:rPr>
        <w:t>PREGÃO ELETRÔNICO</w:t>
      </w:r>
      <w:r w:rsidR="006628D1" w:rsidRPr="00D67400">
        <w:rPr>
          <w:sz w:val="22"/>
          <w:szCs w:val="22"/>
        </w:rPr>
        <w:t>, conforme art. 19 do decreto Estadual nº 12.205/06</w:t>
      </w:r>
      <w:r w:rsidR="006628D1" w:rsidRPr="00D67400">
        <w:rPr>
          <w:b w:val="0"/>
          <w:bCs/>
          <w:sz w:val="22"/>
          <w:szCs w:val="22"/>
        </w:rPr>
        <w:t xml:space="preserve">, </w:t>
      </w:r>
      <w:r w:rsidR="006628D1" w:rsidRPr="00D67400">
        <w:rPr>
          <w:b w:val="0"/>
          <w:sz w:val="22"/>
          <w:szCs w:val="22"/>
        </w:rPr>
        <w:t xml:space="preserve">manifestando-se </w:t>
      </w:r>
      <w:r w:rsidR="00F217E0" w:rsidRPr="00D67400">
        <w:rPr>
          <w:sz w:val="22"/>
          <w:szCs w:val="22"/>
        </w:rPr>
        <w:t>PREFERENCIALMENTE</w:t>
      </w:r>
      <w:r w:rsidR="006628D1" w:rsidRPr="00D67400">
        <w:rPr>
          <w:b w:val="0"/>
          <w:sz w:val="22"/>
          <w:szCs w:val="22"/>
        </w:rPr>
        <w:t xml:space="preserve"> via e-mail: </w:t>
      </w:r>
      <w:hyperlink r:id="rId13" w:history="1">
        <w:r w:rsidR="00BF1492" w:rsidRPr="00D67400">
          <w:rPr>
            <w:rStyle w:val="Hyperlink"/>
            <w:color w:val="auto"/>
            <w:sz w:val="22"/>
            <w:szCs w:val="22"/>
          </w:rPr>
          <w:t>cplms2011@hotmail.com</w:t>
        </w:r>
      </w:hyperlink>
      <w:r w:rsidR="006628D1" w:rsidRPr="00D67400">
        <w:rPr>
          <w:sz w:val="22"/>
          <w:szCs w:val="22"/>
        </w:rPr>
        <w:t xml:space="preserve"> </w:t>
      </w:r>
      <w:r w:rsidR="006628D1" w:rsidRPr="00D67400">
        <w:rPr>
          <w:b w:val="0"/>
          <w:sz w:val="22"/>
          <w:szCs w:val="22"/>
        </w:rPr>
        <w:t>ou ainda, protocolar o original junto a Sede desta Super</w:t>
      </w:r>
      <w:r w:rsidR="000E0354" w:rsidRPr="00D67400">
        <w:rPr>
          <w:b w:val="0"/>
          <w:sz w:val="22"/>
          <w:szCs w:val="22"/>
        </w:rPr>
        <w:t>intendência, no horário das 07h30min às 13h</w:t>
      </w:r>
      <w:r w:rsidR="006628D1" w:rsidRPr="00D67400">
        <w:rPr>
          <w:b w:val="0"/>
          <w:sz w:val="22"/>
          <w:szCs w:val="22"/>
        </w:rPr>
        <w:t>30min (Horário de Rondônia),</w:t>
      </w:r>
      <w:r w:rsidR="00F05CB0" w:rsidRPr="00D67400">
        <w:rPr>
          <w:sz w:val="22"/>
          <w:szCs w:val="22"/>
        </w:rPr>
        <w:t xml:space="preserve"> </w:t>
      </w:r>
      <w:r w:rsidR="006628D1" w:rsidRPr="00D67400">
        <w:rPr>
          <w:b w:val="0"/>
          <w:sz w:val="22"/>
          <w:szCs w:val="22"/>
        </w:rPr>
        <w:t xml:space="preserve">de segunda-feira a sexta-feira, situada na </w:t>
      </w:r>
      <w:r w:rsidR="00593F4F" w:rsidRPr="00D67400">
        <w:rPr>
          <w:color w:val="FF0000"/>
          <w:sz w:val="22"/>
          <w:szCs w:val="22"/>
        </w:rPr>
        <w:t xml:space="preserve">Av. </w:t>
      </w:r>
      <w:proofErr w:type="spellStart"/>
      <w:r w:rsidR="00593F4F" w:rsidRPr="00D67400">
        <w:rPr>
          <w:color w:val="FF0000"/>
          <w:sz w:val="22"/>
          <w:szCs w:val="22"/>
        </w:rPr>
        <w:t>Farquar</w:t>
      </w:r>
      <w:proofErr w:type="spellEnd"/>
      <w:r w:rsidR="00593F4F" w:rsidRPr="00D67400">
        <w:rPr>
          <w:color w:val="FF0000"/>
          <w:sz w:val="22"/>
          <w:szCs w:val="22"/>
        </w:rPr>
        <w:t>, s/n – Bairro Pedrinha, em Porto Ve</w:t>
      </w:r>
      <w:r w:rsidR="00026558" w:rsidRPr="00D67400">
        <w:rPr>
          <w:color w:val="FF0000"/>
          <w:sz w:val="22"/>
          <w:szCs w:val="22"/>
        </w:rPr>
        <w:t xml:space="preserve">lho/RO - CEP: </w:t>
      </w:r>
      <w:proofErr w:type="gramStart"/>
      <w:r w:rsidR="00026558" w:rsidRPr="00D67400">
        <w:rPr>
          <w:color w:val="FF0000"/>
          <w:sz w:val="22"/>
          <w:szCs w:val="22"/>
        </w:rPr>
        <w:t>76.903-</w:t>
      </w:r>
      <w:r w:rsidR="00593F4F" w:rsidRPr="00D67400">
        <w:rPr>
          <w:color w:val="FF0000"/>
          <w:sz w:val="22"/>
          <w:szCs w:val="22"/>
        </w:rPr>
        <w:t>036, Telefone</w:t>
      </w:r>
      <w:proofErr w:type="gramEnd"/>
      <w:r w:rsidR="00593F4F" w:rsidRPr="00D67400">
        <w:rPr>
          <w:color w:val="FF0000"/>
          <w:sz w:val="22"/>
          <w:szCs w:val="22"/>
        </w:rPr>
        <w:t>: (0</w:t>
      </w:r>
      <w:r w:rsidR="00E44F5E" w:rsidRPr="00D67400">
        <w:rPr>
          <w:color w:val="FF0000"/>
          <w:sz w:val="22"/>
          <w:szCs w:val="22"/>
        </w:rPr>
        <w:t>69</w:t>
      </w:r>
      <w:r w:rsidR="00593F4F" w:rsidRPr="00D67400">
        <w:rPr>
          <w:color w:val="FF0000"/>
          <w:sz w:val="22"/>
          <w:szCs w:val="22"/>
        </w:rPr>
        <w:t>) 69.3216-5</w:t>
      </w:r>
      <w:r w:rsidR="00835BEC">
        <w:rPr>
          <w:color w:val="FF0000"/>
          <w:sz w:val="22"/>
          <w:szCs w:val="22"/>
        </w:rPr>
        <w:t>366</w:t>
      </w:r>
      <w:r w:rsidR="006628D1" w:rsidRPr="00D67400">
        <w:rPr>
          <w:color w:val="FF0000"/>
          <w:sz w:val="22"/>
          <w:szCs w:val="22"/>
        </w:rPr>
        <w:t>,</w:t>
      </w:r>
      <w:r w:rsidR="006628D1" w:rsidRPr="00D67400">
        <w:rPr>
          <w:sz w:val="22"/>
          <w:szCs w:val="22"/>
        </w:rPr>
        <w:t xml:space="preserve"> </w:t>
      </w:r>
      <w:r w:rsidR="006628D1" w:rsidRPr="00D67400">
        <w:rPr>
          <w:b w:val="0"/>
          <w:bCs/>
          <w:sz w:val="22"/>
          <w:szCs w:val="22"/>
        </w:rPr>
        <w:t>devendo o licitante mencionar o número do Pregão, o ano e o número do processo licitatório</w:t>
      </w:r>
      <w:r w:rsidRPr="00D67400">
        <w:rPr>
          <w:b w:val="0"/>
          <w:bCs/>
          <w:sz w:val="22"/>
          <w:szCs w:val="22"/>
        </w:rPr>
        <w:t xml:space="preserve">. </w:t>
      </w:r>
    </w:p>
    <w:p w:rsidR="00E44F5E" w:rsidRPr="00D67400" w:rsidRDefault="00E44F5E" w:rsidP="00BD4CB5">
      <w:pPr>
        <w:pStyle w:val="P30"/>
        <w:tabs>
          <w:tab w:val="left" w:pos="0"/>
        </w:tabs>
        <w:rPr>
          <w:b w:val="0"/>
          <w:bCs/>
          <w:sz w:val="22"/>
          <w:szCs w:val="22"/>
        </w:rPr>
      </w:pPr>
    </w:p>
    <w:p w:rsidR="00185929" w:rsidRPr="00D67400" w:rsidRDefault="00185929" w:rsidP="00BD4CB5">
      <w:pPr>
        <w:pStyle w:val="Corpodetexto3"/>
        <w:tabs>
          <w:tab w:val="left" w:pos="0"/>
        </w:tabs>
        <w:spacing w:after="0"/>
        <w:jc w:val="both"/>
        <w:rPr>
          <w:b w:val="0"/>
          <w:bCs/>
          <w:sz w:val="22"/>
          <w:szCs w:val="22"/>
        </w:rPr>
      </w:pPr>
      <w:r w:rsidRPr="00D67400">
        <w:rPr>
          <w:bCs/>
          <w:sz w:val="22"/>
          <w:szCs w:val="22"/>
        </w:rPr>
        <w:t>4.2.</w:t>
      </w:r>
      <w:r w:rsidRPr="00D67400">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D67400">
        <w:rPr>
          <w:bCs/>
          <w:sz w:val="22"/>
          <w:szCs w:val="22"/>
        </w:rPr>
        <w:t xml:space="preserve">aviso de erratas, </w:t>
      </w:r>
      <w:r w:rsidRPr="00D67400">
        <w:rPr>
          <w:sz w:val="22"/>
          <w:szCs w:val="22"/>
        </w:rPr>
        <w:t xml:space="preserve">adendos modificadores ou notas de esclarecimentos, </w:t>
      </w:r>
      <w:r w:rsidRPr="00D67400">
        <w:rPr>
          <w:b w:val="0"/>
          <w:bCs/>
          <w:sz w:val="22"/>
          <w:szCs w:val="22"/>
        </w:rPr>
        <w:t>às licitantes que tenham adquirido o Edital.</w:t>
      </w:r>
    </w:p>
    <w:p w:rsidR="00227C22" w:rsidRPr="00D67400" w:rsidRDefault="00227C22" w:rsidP="00BD4CB5">
      <w:pPr>
        <w:tabs>
          <w:tab w:val="left" w:pos="567"/>
          <w:tab w:val="left" w:pos="1260"/>
        </w:tabs>
        <w:jc w:val="both"/>
        <w:rPr>
          <w:b/>
          <w:sz w:val="22"/>
          <w:szCs w:val="22"/>
        </w:rPr>
      </w:pPr>
    </w:p>
    <w:p w:rsidR="00185929" w:rsidRPr="00D67400" w:rsidRDefault="00185929" w:rsidP="00BD4CB5">
      <w:pPr>
        <w:tabs>
          <w:tab w:val="left" w:pos="567"/>
          <w:tab w:val="left" w:pos="1260"/>
        </w:tabs>
        <w:jc w:val="both"/>
        <w:rPr>
          <w:sz w:val="22"/>
          <w:szCs w:val="22"/>
        </w:rPr>
      </w:pPr>
      <w:r w:rsidRPr="00D67400">
        <w:rPr>
          <w:b/>
          <w:sz w:val="22"/>
          <w:szCs w:val="22"/>
        </w:rPr>
        <w:t>4.2.1</w:t>
      </w:r>
      <w:r w:rsidRPr="00D67400">
        <w:rPr>
          <w:sz w:val="22"/>
          <w:szCs w:val="22"/>
        </w:rPr>
        <w:t>.</w:t>
      </w:r>
      <w:r w:rsidR="00957ADC" w:rsidRPr="00D67400">
        <w:rPr>
          <w:sz w:val="22"/>
          <w:szCs w:val="22"/>
        </w:rPr>
        <w:t xml:space="preserve"> </w:t>
      </w:r>
      <w:r w:rsidRPr="00D67400">
        <w:rPr>
          <w:b/>
          <w:bCs/>
          <w:sz w:val="22"/>
          <w:szCs w:val="22"/>
        </w:rPr>
        <w:t xml:space="preserve">ADENDO MODIFICADOR </w:t>
      </w:r>
      <w:r w:rsidRPr="00D67400">
        <w:rPr>
          <w:sz w:val="22"/>
          <w:szCs w:val="22"/>
        </w:rPr>
        <w:t xml:space="preserve">é o documento emitido pela Administração, contendo informações que impliquem em alteração na formulação das propostas, sendo neste caso, publicado </w:t>
      </w:r>
      <w:r w:rsidR="006C5465" w:rsidRPr="00D67400">
        <w:rPr>
          <w:sz w:val="22"/>
          <w:szCs w:val="22"/>
        </w:rPr>
        <w:t>Adendo Modificador</w:t>
      </w:r>
      <w:r w:rsidRPr="00D67400">
        <w:rPr>
          <w:sz w:val="22"/>
          <w:szCs w:val="22"/>
        </w:rPr>
        <w:t>, reabrindo o prazo inicialmente estabelecido, conforme determina o art. 20, do Decreto Estadual nº 12.205/06.</w:t>
      </w:r>
    </w:p>
    <w:p w:rsidR="00C16D60" w:rsidRPr="00D67400" w:rsidRDefault="00C16D60" w:rsidP="00BD4CB5">
      <w:pPr>
        <w:tabs>
          <w:tab w:val="left" w:pos="567"/>
          <w:tab w:val="left" w:pos="1260"/>
        </w:tabs>
        <w:jc w:val="both"/>
        <w:rPr>
          <w:sz w:val="22"/>
          <w:szCs w:val="22"/>
        </w:rPr>
      </w:pPr>
    </w:p>
    <w:p w:rsidR="00185929" w:rsidRPr="00D67400" w:rsidRDefault="00185929" w:rsidP="00BD4CB5">
      <w:pPr>
        <w:numPr>
          <w:ilvl w:val="2"/>
          <w:numId w:val="1"/>
        </w:numPr>
        <w:tabs>
          <w:tab w:val="clear" w:pos="720"/>
          <w:tab w:val="left" w:pos="567"/>
          <w:tab w:val="left" w:pos="1260"/>
        </w:tabs>
        <w:ind w:left="0" w:firstLine="0"/>
        <w:jc w:val="both"/>
        <w:rPr>
          <w:sz w:val="22"/>
          <w:szCs w:val="22"/>
        </w:rPr>
      </w:pPr>
      <w:r w:rsidRPr="00D67400">
        <w:rPr>
          <w:b/>
          <w:bCs/>
          <w:sz w:val="22"/>
          <w:szCs w:val="22"/>
        </w:rPr>
        <w:t>NOTA DE ESCLARECIMENTO E ERRATA</w:t>
      </w:r>
      <w:r w:rsidRPr="00D67400">
        <w:rPr>
          <w:sz w:val="22"/>
          <w:szCs w:val="22"/>
        </w:rPr>
        <w:t xml:space="preserve"> é o documento emitido pela Administração, contendo informações que não causem alteração na formulação das propostas;</w:t>
      </w:r>
    </w:p>
    <w:p w:rsidR="00A80E07" w:rsidRPr="00D67400" w:rsidRDefault="00A80E07" w:rsidP="00BD4CB5">
      <w:pPr>
        <w:tabs>
          <w:tab w:val="left" w:pos="567"/>
          <w:tab w:val="left" w:pos="1260"/>
        </w:tabs>
        <w:jc w:val="both"/>
        <w:rPr>
          <w:sz w:val="22"/>
          <w:szCs w:val="22"/>
        </w:rPr>
      </w:pPr>
    </w:p>
    <w:p w:rsidR="00185929" w:rsidRPr="00D67400" w:rsidRDefault="00185929" w:rsidP="00BD4CB5">
      <w:pPr>
        <w:numPr>
          <w:ilvl w:val="2"/>
          <w:numId w:val="1"/>
        </w:numPr>
        <w:tabs>
          <w:tab w:val="clear" w:pos="720"/>
          <w:tab w:val="left" w:pos="567"/>
        </w:tabs>
        <w:ind w:left="0" w:firstLine="0"/>
        <w:jc w:val="both"/>
        <w:rPr>
          <w:sz w:val="22"/>
          <w:szCs w:val="22"/>
        </w:rPr>
      </w:pPr>
      <w:r w:rsidRPr="00D67400">
        <w:rPr>
          <w:bCs/>
          <w:sz w:val="22"/>
          <w:szCs w:val="22"/>
        </w:rPr>
        <w:t>As informações e/ou escl</w:t>
      </w:r>
      <w:r w:rsidR="00E50830" w:rsidRPr="00D67400">
        <w:rPr>
          <w:bCs/>
          <w:sz w:val="22"/>
          <w:szCs w:val="22"/>
        </w:rPr>
        <w:t>arecimentos serão prestados pel</w:t>
      </w:r>
      <w:r w:rsidR="00EA5616" w:rsidRPr="00D67400">
        <w:rPr>
          <w:bCs/>
          <w:sz w:val="22"/>
          <w:szCs w:val="22"/>
        </w:rPr>
        <w:t>o</w:t>
      </w:r>
      <w:r w:rsidR="00E50830" w:rsidRPr="00D67400">
        <w:rPr>
          <w:bCs/>
          <w:sz w:val="22"/>
          <w:szCs w:val="22"/>
        </w:rPr>
        <w:t xml:space="preserve"> </w:t>
      </w:r>
      <w:r w:rsidR="00121F1C" w:rsidRPr="00D67400">
        <w:rPr>
          <w:bCs/>
          <w:sz w:val="22"/>
          <w:szCs w:val="22"/>
        </w:rPr>
        <w:t>Pregoeiro</w:t>
      </w:r>
      <w:r w:rsidRPr="00D67400">
        <w:rPr>
          <w:bCs/>
          <w:sz w:val="22"/>
          <w:szCs w:val="22"/>
        </w:rPr>
        <w:t xml:space="preserve"> </w:t>
      </w:r>
      <w:r w:rsidR="006628D1" w:rsidRPr="00D67400">
        <w:rPr>
          <w:bCs/>
          <w:sz w:val="22"/>
          <w:szCs w:val="22"/>
        </w:rPr>
        <w:t xml:space="preserve">somente </w:t>
      </w:r>
      <w:r w:rsidRPr="00D67400">
        <w:rPr>
          <w:bCs/>
          <w:sz w:val="22"/>
          <w:szCs w:val="22"/>
        </w:rPr>
        <w:t xml:space="preserve">através do site </w:t>
      </w:r>
      <w:hyperlink r:id="rId14" w:history="1">
        <w:r w:rsidRPr="00D67400">
          <w:rPr>
            <w:rStyle w:val="Hyperlink"/>
            <w:b/>
            <w:bCs/>
            <w:color w:val="auto"/>
            <w:sz w:val="22"/>
            <w:szCs w:val="22"/>
          </w:rPr>
          <w:t>www.comprasnet.gov.br</w:t>
        </w:r>
      </w:hyperlink>
      <w:r w:rsidR="00E36B0D" w:rsidRPr="00D67400">
        <w:rPr>
          <w:bCs/>
          <w:sz w:val="22"/>
          <w:szCs w:val="22"/>
        </w:rPr>
        <w:t xml:space="preserve">, </w:t>
      </w:r>
      <w:r w:rsidR="00842445" w:rsidRPr="00D67400">
        <w:rPr>
          <w:bCs/>
          <w:sz w:val="22"/>
          <w:szCs w:val="22"/>
        </w:rPr>
        <w:t>ficando todos os l</w:t>
      </w:r>
      <w:r w:rsidRPr="00D67400">
        <w:rPr>
          <w:bCs/>
          <w:sz w:val="22"/>
          <w:szCs w:val="22"/>
        </w:rPr>
        <w:t>icitantes obrigados a acess</w:t>
      </w:r>
      <w:r w:rsidR="00E36B0D" w:rsidRPr="00D67400">
        <w:rPr>
          <w:bCs/>
          <w:sz w:val="22"/>
          <w:szCs w:val="22"/>
        </w:rPr>
        <w:t>ar o sistema</w:t>
      </w:r>
      <w:r w:rsidRPr="00D67400">
        <w:rPr>
          <w:bCs/>
          <w:sz w:val="22"/>
          <w:szCs w:val="22"/>
        </w:rPr>
        <w:t xml:space="preserve"> para obtençã</w:t>
      </w:r>
      <w:r w:rsidR="00E50830" w:rsidRPr="00D67400">
        <w:rPr>
          <w:bCs/>
          <w:sz w:val="22"/>
          <w:szCs w:val="22"/>
        </w:rPr>
        <w:t>o das informações prestadas pel</w:t>
      </w:r>
      <w:r w:rsidR="00EA5616" w:rsidRPr="00D67400">
        <w:rPr>
          <w:bCs/>
          <w:sz w:val="22"/>
          <w:szCs w:val="22"/>
        </w:rPr>
        <w:t>o</w:t>
      </w:r>
      <w:r w:rsidR="00E50830" w:rsidRPr="00D67400">
        <w:rPr>
          <w:bCs/>
          <w:sz w:val="22"/>
          <w:szCs w:val="22"/>
        </w:rPr>
        <w:t xml:space="preserve"> </w:t>
      </w:r>
      <w:r w:rsidR="00121F1C" w:rsidRPr="00D67400">
        <w:rPr>
          <w:bCs/>
          <w:sz w:val="22"/>
          <w:szCs w:val="22"/>
        </w:rPr>
        <w:t>Pregoeiro</w:t>
      </w:r>
      <w:r w:rsidRPr="00D67400">
        <w:rPr>
          <w:bCs/>
          <w:sz w:val="22"/>
          <w:szCs w:val="22"/>
        </w:rPr>
        <w:t>,</w:t>
      </w:r>
      <w:r w:rsidRPr="00D67400">
        <w:rPr>
          <w:sz w:val="22"/>
          <w:szCs w:val="22"/>
        </w:rPr>
        <w:t xml:space="preserve"> e ainda, será divulgado pelo mesmo instrumento de publicação em que se deu o texto original, em caso de adendo modificador. </w:t>
      </w:r>
    </w:p>
    <w:p w:rsidR="00A80E07" w:rsidRPr="00D67400" w:rsidRDefault="00A80E07" w:rsidP="00BD4CB5">
      <w:pPr>
        <w:tabs>
          <w:tab w:val="left" w:pos="567"/>
        </w:tabs>
        <w:jc w:val="both"/>
        <w:rPr>
          <w:sz w:val="22"/>
          <w:szCs w:val="22"/>
        </w:rPr>
      </w:pPr>
    </w:p>
    <w:tbl>
      <w:tblPr>
        <w:tblW w:w="9132" w:type="dxa"/>
        <w:jc w:val="center"/>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32"/>
      </w:tblGrid>
      <w:tr w:rsidR="00E1609F" w:rsidRPr="00D67400" w:rsidTr="000E58D6">
        <w:trPr>
          <w:jc w:val="center"/>
        </w:trPr>
        <w:tc>
          <w:tcPr>
            <w:tcW w:w="9132" w:type="dxa"/>
            <w:shd w:val="clear" w:color="auto" w:fill="D9D9D9"/>
          </w:tcPr>
          <w:p w:rsidR="00E1609F" w:rsidRPr="00D67400" w:rsidRDefault="00E1609F" w:rsidP="00BD4CB5">
            <w:pPr>
              <w:tabs>
                <w:tab w:val="left" w:pos="-851"/>
              </w:tabs>
              <w:spacing w:before="120" w:after="120"/>
              <w:jc w:val="both"/>
              <w:rPr>
                <w:b/>
                <w:sz w:val="22"/>
                <w:szCs w:val="22"/>
              </w:rPr>
            </w:pPr>
            <w:r w:rsidRPr="00D67400">
              <w:rPr>
                <w:b/>
                <w:sz w:val="22"/>
                <w:szCs w:val="22"/>
              </w:rPr>
              <w:t>5 – DAS CONDIÇÕES PARA PARTICIPAÇÃO</w:t>
            </w:r>
          </w:p>
        </w:tc>
      </w:tr>
    </w:tbl>
    <w:p w:rsidR="00185929" w:rsidRPr="00D67400" w:rsidRDefault="00185929" w:rsidP="00BD4CB5">
      <w:pPr>
        <w:pStyle w:val="Rodap"/>
        <w:jc w:val="both"/>
        <w:rPr>
          <w:sz w:val="22"/>
          <w:szCs w:val="22"/>
        </w:rPr>
      </w:pPr>
    </w:p>
    <w:p w:rsidR="007A0477" w:rsidRPr="00D67400" w:rsidRDefault="007A0477" w:rsidP="00BD4CB5">
      <w:pPr>
        <w:pStyle w:val="Rodap"/>
        <w:tabs>
          <w:tab w:val="left" w:pos="0"/>
        </w:tabs>
        <w:jc w:val="both"/>
        <w:rPr>
          <w:sz w:val="22"/>
          <w:szCs w:val="22"/>
        </w:rPr>
      </w:pPr>
      <w:r w:rsidRPr="00D67400">
        <w:rPr>
          <w:b/>
          <w:sz w:val="22"/>
          <w:szCs w:val="22"/>
        </w:rPr>
        <w:t>5.</w:t>
      </w:r>
      <w:r w:rsidR="0059128A">
        <w:rPr>
          <w:b/>
          <w:sz w:val="22"/>
          <w:szCs w:val="22"/>
        </w:rPr>
        <w:t>1</w:t>
      </w:r>
      <w:r w:rsidRPr="00D67400">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7A0477" w:rsidRPr="00D67400" w:rsidRDefault="007A0477" w:rsidP="00BD4CB5">
      <w:pPr>
        <w:pStyle w:val="Rodap"/>
        <w:tabs>
          <w:tab w:val="left" w:pos="0"/>
        </w:tabs>
        <w:jc w:val="both"/>
        <w:rPr>
          <w:sz w:val="22"/>
          <w:szCs w:val="22"/>
        </w:rPr>
      </w:pPr>
    </w:p>
    <w:p w:rsidR="007A0477" w:rsidRPr="00D67400" w:rsidRDefault="0059128A" w:rsidP="00BD4CB5">
      <w:pPr>
        <w:tabs>
          <w:tab w:val="left" w:pos="0"/>
        </w:tabs>
        <w:autoSpaceDE w:val="0"/>
        <w:autoSpaceDN w:val="0"/>
        <w:adjustRightInd w:val="0"/>
        <w:jc w:val="both"/>
        <w:rPr>
          <w:b/>
          <w:sz w:val="22"/>
          <w:szCs w:val="22"/>
          <w:u w:val="single"/>
        </w:rPr>
      </w:pPr>
      <w:r>
        <w:rPr>
          <w:b/>
          <w:sz w:val="22"/>
          <w:szCs w:val="22"/>
        </w:rPr>
        <w:t>5.2</w:t>
      </w:r>
      <w:r w:rsidR="007A0477" w:rsidRPr="00D67400">
        <w:rPr>
          <w:b/>
          <w:sz w:val="22"/>
          <w:szCs w:val="22"/>
        </w:rPr>
        <w:t xml:space="preserve">. </w:t>
      </w:r>
      <w:r w:rsidR="007A0477" w:rsidRPr="00D67400">
        <w:rPr>
          <w:b/>
          <w:sz w:val="22"/>
          <w:szCs w:val="22"/>
          <w:u w:val="single"/>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w:t>
      </w:r>
      <w:r w:rsidR="000B7E81" w:rsidRPr="00D67400">
        <w:rPr>
          <w:b/>
          <w:sz w:val="22"/>
          <w:szCs w:val="22"/>
          <w:u w:val="single"/>
        </w:rPr>
        <w:t xml:space="preserve"> ressalvados os casos de participação de microempresa e de empresa de pequeno porte, no que concerne a regularidade fiscal</w:t>
      </w:r>
      <w:r w:rsidR="007A0477" w:rsidRPr="00D67400">
        <w:rPr>
          <w:b/>
          <w:sz w:val="22"/>
          <w:szCs w:val="22"/>
          <w:u w:val="single"/>
        </w:rPr>
        <w:t xml:space="preserve"> bem como a descritiva técnica constante do </w:t>
      </w:r>
      <w:r w:rsidR="00736661" w:rsidRPr="00D67400">
        <w:rPr>
          <w:b/>
          <w:sz w:val="22"/>
          <w:szCs w:val="22"/>
          <w:u w:val="single"/>
        </w:rPr>
        <w:t>Termo de Referência</w:t>
      </w:r>
      <w:r w:rsidR="007A0477" w:rsidRPr="00D67400">
        <w:rPr>
          <w:b/>
          <w:sz w:val="22"/>
          <w:szCs w:val="22"/>
          <w:u w:val="single"/>
        </w:rPr>
        <w:t xml:space="preserve"> no Anexo I do presente Edital.</w:t>
      </w:r>
    </w:p>
    <w:p w:rsidR="007A0477" w:rsidRPr="00D67400" w:rsidRDefault="007A0477" w:rsidP="00BD4CB5">
      <w:pPr>
        <w:tabs>
          <w:tab w:val="left" w:pos="0"/>
        </w:tabs>
        <w:autoSpaceDE w:val="0"/>
        <w:autoSpaceDN w:val="0"/>
        <w:adjustRightInd w:val="0"/>
        <w:jc w:val="both"/>
        <w:rPr>
          <w:b/>
          <w:sz w:val="22"/>
          <w:szCs w:val="22"/>
          <w:u w:val="single"/>
        </w:rPr>
      </w:pPr>
    </w:p>
    <w:p w:rsidR="007A0477" w:rsidRPr="00D67400" w:rsidRDefault="0059128A" w:rsidP="00BD4CB5">
      <w:pPr>
        <w:tabs>
          <w:tab w:val="left" w:pos="567"/>
          <w:tab w:val="left" w:pos="1260"/>
        </w:tabs>
        <w:autoSpaceDE w:val="0"/>
        <w:autoSpaceDN w:val="0"/>
        <w:adjustRightInd w:val="0"/>
        <w:jc w:val="both"/>
        <w:rPr>
          <w:b/>
          <w:bCs/>
          <w:sz w:val="22"/>
          <w:szCs w:val="22"/>
          <w:u w:val="single"/>
        </w:rPr>
      </w:pPr>
      <w:r>
        <w:rPr>
          <w:b/>
          <w:sz w:val="22"/>
          <w:szCs w:val="22"/>
        </w:rPr>
        <w:t>5.2</w:t>
      </w:r>
      <w:r w:rsidR="007A0477" w:rsidRPr="00D67400">
        <w:rPr>
          <w:b/>
          <w:sz w:val="22"/>
          <w:szCs w:val="22"/>
        </w:rPr>
        <w:t xml:space="preserve">.1. </w:t>
      </w:r>
      <w:r w:rsidR="007A0477" w:rsidRPr="00D67400">
        <w:rPr>
          <w:b/>
          <w:bCs/>
          <w:sz w:val="22"/>
          <w:szCs w:val="22"/>
          <w:u w:val="single"/>
        </w:rPr>
        <w:t>A declaração falsa relativa ao cumprimento dos requisitos de habilitação e proposta sujeitará o licitante às sanções previstas neste Edital e nas demais cominações legais.</w:t>
      </w:r>
    </w:p>
    <w:p w:rsidR="007A0477" w:rsidRPr="00D67400" w:rsidRDefault="007A0477" w:rsidP="00BD4CB5">
      <w:pPr>
        <w:tabs>
          <w:tab w:val="left" w:pos="0"/>
        </w:tabs>
        <w:autoSpaceDE w:val="0"/>
        <w:autoSpaceDN w:val="0"/>
        <w:adjustRightInd w:val="0"/>
        <w:jc w:val="both"/>
        <w:rPr>
          <w:sz w:val="22"/>
          <w:szCs w:val="22"/>
        </w:rPr>
      </w:pPr>
    </w:p>
    <w:p w:rsidR="00125472" w:rsidRPr="00D67400" w:rsidRDefault="0059128A" w:rsidP="00BD4CB5">
      <w:pPr>
        <w:pStyle w:val="Recuodecorpodetexto2"/>
        <w:widowControl w:val="0"/>
        <w:tabs>
          <w:tab w:val="left" w:pos="0"/>
        </w:tabs>
        <w:ind w:firstLine="0"/>
        <w:rPr>
          <w:b/>
          <w:sz w:val="22"/>
          <w:szCs w:val="22"/>
        </w:rPr>
      </w:pPr>
      <w:r>
        <w:rPr>
          <w:b/>
          <w:sz w:val="22"/>
          <w:szCs w:val="22"/>
        </w:rPr>
        <w:t>5.3</w:t>
      </w:r>
      <w:r w:rsidR="007A0477" w:rsidRPr="00D67400">
        <w:rPr>
          <w:b/>
          <w:sz w:val="22"/>
          <w:szCs w:val="22"/>
        </w:rPr>
        <w:t xml:space="preserve">. </w:t>
      </w:r>
      <w:r w:rsidR="00125472" w:rsidRPr="00D67400">
        <w:rPr>
          <w:b/>
          <w:sz w:val="22"/>
          <w:szCs w:val="22"/>
        </w:rPr>
        <w:t>Poderão participar deste PREGÃO ELETRÔNICO as empresas que:</w:t>
      </w:r>
    </w:p>
    <w:p w:rsidR="00125472" w:rsidRPr="00D67400" w:rsidRDefault="00125472" w:rsidP="00BD4CB5">
      <w:pPr>
        <w:pStyle w:val="Recuodecorpodetexto2"/>
        <w:widowControl w:val="0"/>
        <w:tabs>
          <w:tab w:val="left" w:pos="0"/>
        </w:tabs>
        <w:ind w:firstLine="0"/>
        <w:rPr>
          <w:sz w:val="22"/>
          <w:szCs w:val="22"/>
        </w:rPr>
      </w:pPr>
    </w:p>
    <w:p w:rsidR="00125472" w:rsidRPr="00D67400" w:rsidRDefault="0059128A" w:rsidP="00BD4CB5">
      <w:pPr>
        <w:tabs>
          <w:tab w:val="left" w:pos="1260"/>
        </w:tabs>
        <w:jc w:val="both"/>
        <w:rPr>
          <w:sz w:val="22"/>
          <w:szCs w:val="22"/>
        </w:rPr>
      </w:pPr>
      <w:r>
        <w:rPr>
          <w:b/>
          <w:sz w:val="22"/>
          <w:szCs w:val="22"/>
        </w:rPr>
        <w:t>5.3</w:t>
      </w:r>
      <w:r w:rsidR="00125472" w:rsidRPr="00D67400">
        <w:rPr>
          <w:b/>
          <w:sz w:val="22"/>
          <w:szCs w:val="22"/>
        </w:rPr>
        <w:t>.1</w:t>
      </w:r>
      <w:r w:rsidR="00125472" w:rsidRPr="00D67400">
        <w:rPr>
          <w:sz w:val="22"/>
          <w:szCs w:val="22"/>
        </w:rPr>
        <w:t xml:space="preserve">. Atendam às condições deste EDITAL e seus Anexos, inclusive quanto à documentação exigida para habilitação, constante do </w:t>
      </w:r>
      <w:r w:rsidR="00125472" w:rsidRPr="00D67400">
        <w:rPr>
          <w:b/>
          <w:sz w:val="22"/>
          <w:szCs w:val="22"/>
        </w:rPr>
        <w:t>item 13</w:t>
      </w:r>
      <w:r w:rsidR="00125472" w:rsidRPr="00D67400">
        <w:rPr>
          <w:sz w:val="22"/>
          <w:szCs w:val="22"/>
        </w:rPr>
        <w:t xml:space="preserve"> deste Edital;</w:t>
      </w:r>
    </w:p>
    <w:p w:rsidR="00125472" w:rsidRPr="00D67400" w:rsidRDefault="00125472" w:rsidP="00BD4CB5">
      <w:pPr>
        <w:tabs>
          <w:tab w:val="left" w:pos="0"/>
        </w:tabs>
        <w:jc w:val="both"/>
        <w:rPr>
          <w:sz w:val="22"/>
          <w:szCs w:val="22"/>
          <w:u w:val="single"/>
        </w:rPr>
      </w:pPr>
    </w:p>
    <w:p w:rsidR="00125472" w:rsidRPr="00D67400" w:rsidRDefault="0059128A" w:rsidP="00BD4CB5">
      <w:pPr>
        <w:tabs>
          <w:tab w:val="left" w:pos="0"/>
        </w:tabs>
        <w:jc w:val="both"/>
        <w:rPr>
          <w:sz w:val="22"/>
          <w:szCs w:val="22"/>
        </w:rPr>
      </w:pPr>
      <w:r>
        <w:rPr>
          <w:b/>
          <w:sz w:val="22"/>
          <w:szCs w:val="22"/>
        </w:rPr>
        <w:t>5.4</w:t>
      </w:r>
      <w:r w:rsidR="00125472" w:rsidRPr="00D67400">
        <w:rPr>
          <w:b/>
          <w:sz w:val="22"/>
          <w:szCs w:val="22"/>
        </w:rPr>
        <w:t>.</w:t>
      </w:r>
      <w:r w:rsidR="00125472" w:rsidRPr="00D67400">
        <w:rPr>
          <w:sz w:val="22"/>
          <w:szCs w:val="22"/>
        </w:rPr>
        <w:t xml:space="preserve"> </w:t>
      </w:r>
      <w:r w:rsidR="00125472" w:rsidRPr="00D67400">
        <w:rPr>
          <w:b/>
          <w:sz w:val="22"/>
          <w:szCs w:val="22"/>
        </w:rPr>
        <w:t>Não poderão participar deste PREGÃO ELETRÔNICO, empresas que estejam enquadradas nos seguintes casos:</w:t>
      </w:r>
    </w:p>
    <w:p w:rsidR="00125472" w:rsidRPr="00D67400" w:rsidRDefault="00125472" w:rsidP="00BD4CB5">
      <w:pPr>
        <w:pStyle w:val="Rodap"/>
        <w:tabs>
          <w:tab w:val="left" w:pos="1260"/>
        </w:tabs>
        <w:jc w:val="both"/>
        <w:rPr>
          <w:b/>
          <w:sz w:val="22"/>
          <w:szCs w:val="22"/>
        </w:rPr>
      </w:pPr>
    </w:p>
    <w:p w:rsidR="00125472" w:rsidRPr="00D67400" w:rsidRDefault="0059128A" w:rsidP="00BD4CB5">
      <w:pPr>
        <w:pStyle w:val="Rodap"/>
        <w:tabs>
          <w:tab w:val="left" w:pos="1260"/>
        </w:tabs>
        <w:jc w:val="both"/>
        <w:rPr>
          <w:sz w:val="22"/>
          <w:szCs w:val="22"/>
        </w:rPr>
      </w:pPr>
      <w:r>
        <w:rPr>
          <w:b/>
          <w:sz w:val="22"/>
          <w:szCs w:val="22"/>
        </w:rPr>
        <w:t>5.4</w:t>
      </w:r>
      <w:r w:rsidR="00125472" w:rsidRPr="00D67400">
        <w:rPr>
          <w:b/>
          <w:sz w:val="22"/>
          <w:szCs w:val="22"/>
        </w:rPr>
        <w:t>.1.</w:t>
      </w:r>
      <w:r w:rsidR="00E70086" w:rsidRPr="00D67400">
        <w:rPr>
          <w:sz w:val="22"/>
          <w:szCs w:val="22"/>
        </w:rPr>
        <w:t xml:space="preserve"> Que se encontrem sob falência</w:t>
      </w:r>
      <w:r w:rsidR="00125472" w:rsidRPr="00D67400">
        <w:rPr>
          <w:sz w:val="22"/>
          <w:szCs w:val="22"/>
        </w:rPr>
        <w:t>, concurso de credores, dissolução ou liquidação, recuperação judicial, recuperação extrajudicial, consórcios de empresas, e não sejam controladoras, coligadas ou subsidiárias entre si;</w:t>
      </w:r>
    </w:p>
    <w:p w:rsidR="00125472" w:rsidRPr="00D67400" w:rsidRDefault="0059128A" w:rsidP="00BD4CB5">
      <w:pPr>
        <w:tabs>
          <w:tab w:val="left" w:pos="1260"/>
        </w:tabs>
        <w:jc w:val="both"/>
        <w:rPr>
          <w:sz w:val="22"/>
          <w:szCs w:val="22"/>
        </w:rPr>
      </w:pPr>
      <w:r>
        <w:rPr>
          <w:b/>
          <w:sz w:val="22"/>
          <w:szCs w:val="22"/>
        </w:rPr>
        <w:lastRenderedPageBreak/>
        <w:t>5.4</w:t>
      </w:r>
      <w:r w:rsidR="00125472" w:rsidRPr="00D67400">
        <w:rPr>
          <w:b/>
          <w:sz w:val="22"/>
          <w:szCs w:val="22"/>
        </w:rPr>
        <w:t>.2.</w:t>
      </w:r>
      <w:r w:rsidR="00125472" w:rsidRPr="00D67400">
        <w:rPr>
          <w:sz w:val="22"/>
          <w:szCs w:val="22"/>
        </w:rPr>
        <w:t xml:space="preserve"> Que por quaisquer motivos tenha sido declarada inidônea por qualquer Órgão da Administração Pública direta ou indireta, Federal, Estadual, Municipal ou do Distrito Federal, bem como as que estejam punidas com suspensão do direito de contratar ou licitar com a Administração Pública Estadual.</w:t>
      </w:r>
    </w:p>
    <w:p w:rsidR="00125472" w:rsidRPr="00D67400" w:rsidRDefault="00125472" w:rsidP="00BD4CB5">
      <w:pPr>
        <w:pStyle w:val="Rodap"/>
        <w:tabs>
          <w:tab w:val="left" w:pos="1260"/>
        </w:tabs>
        <w:jc w:val="both"/>
        <w:rPr>
          <w:b/>
          <w:sz w:val="22"/>
          <w:szCs w:val="22"/>
        </w:rPr>
      </w:pPr>
    </w:p>
    <w:p w:rsidR="00125472" w:rsidRPr="00D67400" w:rsidRDefault="0059128A" w:rsidP="00BD4CB5">
      <w:pPr>
        <w:pStyle w:val="Rodap"/>
        <w:tabs>
          <w:tab w:val="left" w:pos="1260"/>
        </w:tabs>
        <w:jc w:val="both"/>
        <w:rPr>
          <w:sz w:val="22"/>
          <w:szCs w:val="22"/>
        </w:rPr>
      </w:pPr>
      <w:r>
        <w:rPr>
          <w:b/>
          <w:sz w:val="22"/>
          <w:szCs w:val="22"/>
        </w:rPr>
        <w:t>5.4</w:t>
      </w:r>
      <w:r w:rsidR="00125472" w:rsidRPr="00D67400">
        <w:rPr>
          <w:b/>
          <w:sz w:val="22"/>
          <w:szCs w:val="22"/>
        </w:rPr>
        <w:t>.3.</w:t>
      </w:r>
      <w:r w:rsidR="00125472" w:rsidRPr="00D67400">
        <w:rPr>
          <w:sz w:val="22"/>
          <w:szCs w:val="22"/>
        </w:rPr>
        <w:t xml:space="preserve"> Estrangeiras que não funcionem no País.</w:t>
      </w:r>
    </w:p>
    <w:p w:rsidR="000E58D6" w:rsidRPr="00D67400" w:rsidRDefault="000E58D6" w:rsidP="00BD4CB5">
      <w:pPr>
        <w:tabs>
          <w:tab w:val="left" w:pos="0"/>
        </w:tabs>
        <w:jc w:val="both"/>
        <w:rPr>
          <w:b/>
          <w:bCs/>
          <w:sz w:val="22"/>
          <w:szCs w:val="22"/>
        </w:rPr>
      </w:pPr>
    </w:p>
    <w:p w:rsidR="00125472" w:rsidRPr="00D67400" w:rsidRDefault="00125472" w:rsidP="00BD4CB5">
      <w:pPr>
        <w:tabs>
          <w:tab w:val="left" w:pos="0"/>
        </w:tabs>
        <w:jc w:val="both"/>
        <w:rPr>
          <w:b/>
          <w:sz w:val="22"/>
          <w:szCs w:val="22"/>
        </w:rPr>
      </w:pPr>
      <w:r w:rsidRPr="00D67400">
        <w:rPr>
          <w:b/>
          <w:bCs/>
          <w:sz w:val="22"/>
          <w:szCs w:val="22"/>
        </w:rPr>
        <w:t>5.</w:t>
      </w:r>
      <w:r w:rsidR="0059128A">
        <w:rPr>
          <w:b/>
          <w:bCs/>
          <w:sz w:val="22"/>
          <w:szCs w:val="22"/>
        </w:rPr>
        <w:t>5</w:t>
      </w:r>
      <w:r w:rsidRPr="00D67400">
        <w:rPr>
          <w:b/>
          <w:bCs/>
          <w:sz w:val="22"/>
          <w:szCs w:val="22"/>
        </w:rPr>
        <w:t>. Não</w:t>
      </w:r>
      <w:r w:rsidRPr="00D67400">
        <w:rPr>
          <w:b/>
          <w:sz w:val="22"/>
          <w:szCs w:val="22"/>
        </w:rPr>
        <w:t xml:space="preserve"> poderão concorrer direta ou indiretamente nesta licitação:</w:t>
      </w:r>
    </w:p>
    <w:p w:rsidR="00125472" w:rsidRPr="00D67400" w:rsidRDefault="00125472" w:rsidP="00BD4CB5">
      <w:pPr>
        <w:pStyle w:val="Recuodecorpodetexto2"/>
        <w:tabs>
          <w:tab w:val="left" w:pos="0"/>
          <w:tab w:val="left" w:pos="1260"/>
        </w:tabs>
        <w:ind w:firstLine="0"/>
        <w:rPr>
          <w:sz w:val="22"/>
          <w:szCs w:val="22"/>
        </w:rPr>
      </w:pPr>
    </w:p>
    <w:p w:rsidR="00125472" w:rsidRPr="00D67400" w:rsidRDefault="00125472" w:rsidP="00BD4CB5">
      <w:pPr>
        <w:pStyle w:val="Recuodecorpodetexto2"/>
        <w:tabs>
          <w:tab w:val="left" w:pos="142"/>
          <w:tab w:val="left" w:pos="1260"/>
        </w:tabs>
        <w:ind w:firstLine="0"/>
        <w:rPr>
          <w:sz w:val="22"/>
          <w:szCs w:val="22"/>
        </w:rPr>
      </w:pPr>
      <w:r w:rsidRPr="00D67400">
        <w:rPr>
          <w:b/>
          <w:sz w:val="22"/>
          <w:szCs w:val="22"/>
        </w:rPr>
        <w:t>5.</w:t>
      </w:r>
      <w:r w:rsidR="0059128A">
        <w:rPr>
          <w:b/>
          <w:sz w:val="22"/>
          <w:szCs w:val="22"/>
        </w:rPr>
        <w:t>5</w:t>
      </w:r>
      <w:r w:rsidRPr="00D67400">
        <w:rPr>
          <w:b/>
          <w:sz w:val="22"/>
          <w:szCs w:val="22"/>
        </w:rPr>
        <w:t>.1.</w:t>
      </w:r>
      <w:r w:rsidRPr="00D67400">
        <w:rPr>
          <w:sz w:val="22"/>
          <w:szCs w:val="22"/>
        </w:rPr>
        <w:t xml:space="preserve"> Não poderão participar da presente licitação as interessadas que: </w:t>
      </w:r>
    </w:p>
    <w:p w:rsidR="00125472" w:rsidRPr="00D67400" w:rsidRDefault="00125472" w:rsidP="00BD4CB5">
      <w:pPr>
        <w:pStyle w:val="Recuodecorpodetexto2"/>
        <w:tabs>
          <w:tab w:val="left" w:pos="142"/>
          <w:tab w:val="left" w:pos="1260"/>
        </w:tabs>
        <w:ind w:firstLine="0"/>
        <w:rPr>
          <w:sz w:val="22"/>
          <w:szCs w:val="22"/>
        </w:rPr>
      </w:pPr>
    </w:p>
    <w:p w:rsidR="00125472" w:rsidRPr="00D67400" w:rsidRDefault="00125472" w:rsidP="00BD4CB5">
      <w:pPr>
        <w:pStyle w:val="Recuodecorpodetexto2"/>
        <w:tabs>
          <w:tab w:val="left" w:pos="142"/>
          <w:tab w:val="left" w:pos="1260"/>
        </w:tabs>
        <w:ind w:firstLine="0"/>
        <w:rPr>
          <w:sz w:val="22"/>
          <w:szCs w:val="22"/>
        </w:rPr>
      </w:pPr>
      <w:r w:rsidRPr="00D67400">
        <w:rPr>
          <w:b/>
          <w:sz w:val="22"/>
          <w:szCs w:val="22"/>
        </w:rPr>
        <w:t>a)</w:t>
      </w:r>
      <w:r w:rsidR="00026558" w:rsidRPr="00D67400">
        <w:rPr>
          <w:sz w:val="22"/>
          <w:szCs w:val="22"/>
        </w:rPr>
        <w:t xml:space="preserve"> </w:t>
      </w:r>
      <w:proofErr w:type="gramStart"/>
      <w:r w:rsidR="00026558" w:rsidRPr="00D67400">
        <w:rPr>
          <w:sz w:val="22"/>
          <w:szCs w:val="22"/>
        </w:rPr>
        <w:t>apresentem-</w:t>
      </w:r>
      <w:r w:rsidRPr="00D67400">
        <w:rPr>
          <w:sz w:val="22"/>
          <w:szCs w:val="22"/>
        </w:rPr>
        <w:t>se</w:t>
      </w:r>
      <w:proofErr w:type="gramEnd"/>
      <w:r w:rsidRPr="00D67400">
        <w:rPr>
          <w:sz w:val="22"/>
          <w:szCs w:val="22"/>
        </w:rPr>
        <w:t xml:space="preserve"> constituídas na forma de empresas em consórcio, qualquer que seja sua forma de constituição;</w:t>
      </w:r>
    </w:p>
    <w:p w:rsidR="00125472" w:rsidRPr="00D67400" w:rsidRDefault="00125472" w:rsidP="00BD4CB5">
      <w:pPr>
        <w:pStyle w:val="Recuodecorpodetexto2"/>
        <w:tabs>
          <w:tab w:val="left" w:pos="142"/>
          <w:tab w:val="left" w:pos="1260"/>
        </w:tabs>
        <w:ind w:firstLine="0"/>
        <w:rPr>
          <w:sz w:val="22"/>
          <w:szCs w:val="22"/>
        </w:rPr>
      </w:pPr>
    </w:p>
    <w:p w:rsidR="00125472" w:rsidRPr="00D67400" w:rsidRDefault="00125472" w:rsidP="00BD4CB5">
      <w:pPr>
        <w:pStyle w:val="Recuodecorpodetexto2"/>
        <w:tabs>
          <w:tab w:val="left" w:pos="142"/>
          <w:tab w:val="left" w:pos="1260"/>
        </w:tabs>
        <w:ind w:firstLine="0"/>
        <w:rPr>
          <w:sz w:val="22"/>
          <w:szCs w:val="22"/>
        </w:rPr>
      </w:pPr>
      <w:r w:rsidRPr="00D67400">
        <w:rPr>
          <w:b/>
          <w:sz w:val="22"/>
          <w:szCs w:val="22"/>
        </w:rPr>
        <w:t>5.</w:t>
      </w:r>
      <w:r w:rsidR="0059128A">
        <w:rPr>
          <w:b/>
          <w:sz w:val="22"/>
          <w:szCs w:val="22"/>
        </w:rPr>
        <w:t>5</w:t>
      </w:r>
      <w:r w:rsidRPr="00D67400">
        <w:rPr>
          <w:b/>
          <w:sz w:val="22"/>
          <w:szCs w:val="22"/>
        </w:rPr>
        <w:t>.2.</w:t>
      </w:r>
      <w:r w:rsidRPr="00D67400">
        <w:rPr>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125472" w:rsidRPr="00D67400" w:rsidRDefault="00125472" w:rsidP="00BD4CB5">
      <w:pPr>
        <w:pStyle w:val="Recuodecorpodetexto2"/>
        <w:tabs>
          <w:tab w:val="left" w:pos="142"/>
          <w:tab w:val="left" w:pos="1260"/>
        </w:tabs>
        <w:ind w:firstLine="0"/>
        <w:rPr>
          <w:sz w:val="22"/>
          <w:szCs w:val="22"/>
        </w:rPr>
      </w:pPr>
    </w:p>
    <w:p w:rsidR="00125472" w:rsidRPr="00D67400" w:rsidRDefault="00125472" w:rsidP="00BD4CB5">
      <w:pPr>
        <w:pStyle w:val="Recuodecorpodetexto2"/>
        <w:widowControl w:val="0"/>
        <w:tabs>
          <w:tab w:val="left" w:pos="0"/>
        </w:tabs>
        <w:ind w:firstLine="0"/>
        <w:rPr>
          <w:sz w:val="22"/>
          <w:szCs w:val="22"/>
        </w:rPr>
      </w:pPr>
      <w:r w:rsidRPr="00D67400">
        <w:rPr>
          <w:b/>
          <w:sz w:val="22"/>
          <w:szCs w:val="22"/>
        </w:rPr>
        <w:t>5.</w:t>
      </w:r>
      <w:r w:rsidR="0059128A">
        <w:rPr>
          <w:b/>
          <w:sz w:val="22"/>
          <w:szCs w:val="22"/>
        </w:rPr>
        <w:t>5</w:t>
      </w:r>
      <w:r w:rsidRPr="00D67400">
        <w:rPr>
          <w:b/>
          <w:sz w:val="22"/>
          <w:szCs w:val="22"/>
        </w:rPr>
        <w:t>.</w:t>
      </w:r>
      <w:r w:rsidR="0059128A">
        <w:rPr>
          <w:b/>
          <w:sz w:val="22"/>
          <w:szCs w:val="22"/>
        </w:rPr>
        <w:t>3</w:t>
      </w:r>
      <w:r w:rsidR="007F0AD2" w:rsidRPr="00D67400">
        <w:rPr>
          <w:b/>
          <w:sz w:val="22"/>
          <w:szCs w:val="22"/>
        </w:rPr>
        <w:t>.</w:t>
      </w:r>
      <w:r w:rsidRPr="00D67400">
        <w:rPr>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w:t>
      </w:r>
      <w:proofErr w:type="gramStart"/>
      <w:r w:rsidR="0059128A">
        <w:rPr>
          <w:sz w:val="22"/>
          <w:szCs w:val="22"/>
        </w:rPr>
        <w:t xml:space="preserve"> </w:t>
      </w:r>
      <w:r w:rsidRPr="00D67400">
        <w:rPr>
          <w:sz w:val="22"/>
          <w:szCs w:val="22"/>
        </w:rPr>
        <w:t xml:space="preserve"> </w:t>
      </w:r>
      <w:proofErr w:type="gramEnd"/>
      <w:r w:rsidRPr="00D67400">
        <w:rPr>
          <w:sz w:val="22"/>
          <w:szCs w:val="22"/>
        </w:rPr>
        <w:t>neste certame, é o que melhor atende o interesse público, por prestigiar os princípios da competitividade, economicidade e moralidade.</w:t>
      </w:r>
    </w:p>
    <w:p w:rsidR="000E58D6" w:rsidRPr="00D67400" w:rsidRDefault="000E58D6" w:rsidP="00BD4CB5">
      <w:pPr>
        <w:pStyle w:val="Recuodecorpodetexto2"/>
        <w:widowControl w:val="0"/>
        <w:tabs>
          <w:tab w:val="left" w:pos="0"/>
        </w:tabs>
        <w:ind w:firstLine="0"/>
        <w:rPr>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D67400" w:rsidTr="000E58D6">
        <w:tc>
          <w:tcPr>
            <w:tcW w:w="9072" w:type="dxa"/>
            <w:shd w:val="clear" w:color="auto" w:fill="D9D9D9"/>
          </w:tcPr>
          <w:p w:rsidR="00B704F2" w:rsidRPr="00D67400" w:rsidRDefault="00B704F2" w:rsidP="00BD4CB5">
            <w:pPr>
              <w:pStyle w:val="Corpodetexto"/>
              <w:tabs>
                <w:tab w:val="left" w:pos="0"/>
              </w:tabs>
              <w:spacing w:before="120" w:after="120"/>
              <w:rPr>
                <w:b/>
                <w:sz w:val="22"/>
                <w:szCs w:val="22"/>
              </w:rPr>
            </w:pPr>
            <w:r w:rsidRPr="00D67400">
              <w:rPr>
                <w:b/>
                <w:sz w:val="22"/>
                <w:szCs w:val="22"/>
              </w:rPr>
              <w:t>6. DA PARTICIPAÇÃO</w:t>
            </w:r>
          </w:p>
        </w:tc>
      </w:tr>
    </w:tbl>
    <w:p w:rsidR="0059128A" w:rsidRDefault="0059128A" w:rsidP="00BD4CB5">
      <w:pPr>
        <w:pStyle w:val="Recuodecorpodetexto2"/>
        <w:tabs>
          <w:tab w:val="left" w:pos="0"/>
        </w:tabs>
        <w:ind w:firstLine="0"/>
        <w:rPr>
          <w:b/>
          <w:sz w:val="22"/>
          <w:szCs w:val="22"/>
        </w:rPr>
      </w:pPr>
    </w:p>
    <w:p w:rsidR="007A0477" w:rsidRPr="00D67400" w:rsidRDefault="007A0477" w:rsidP="00BD4CB5">
      <w:pPr>
        <w:pStyle w:val="Recuodecorpodetexto2"/>
        <w:tabs>
          <w:tab w:val="left" w:pos="0"/>
        </w:tabs>
        <w:ind w:firstLine="0"/>
        <w:rPr>
          <w:sz w:val="22"/>
          <w:szCs w:val="22"/>
        </w:rPr>
      </w:pPr>
      <w:r w:rsidRPr="00D67400">
        <w:rPr>
          <w:b/>
          <w:sz w:val="22"/>
          <w:szCs w:val="22"/>
        </w:rPr>
        <w:t>6.1.</w:t>
      </w:r>
      <w:r w:rsidRPr="00D67400">
        <w:rPr>
          <w:sz w:val="22"/>
          <w:szCs w:val="22"/>
        </w:rPr>
        <w:t xml:space="preserve"> A Licitante arcará integralmente com todos os custos de preparação e apresentação de sua proposta de preços, independente do resultado do procedimento licitatório.</w:t>
      </w:r>
    </w:p>
    <w:p w:rsidR="000E717C" w:rsidRPr="00D67400" w:rsidRDefault="000E717C" w:rsidP="00BD4CB5">
      <w:pPr>
        <w:pStyle w:val="Recuodecorpodetexto2"/>
        <w:tabs>
          <w:tab w:val="left" w:pos="0"/>
        </w:tabs>
        <w:ind w:firstLine="0"/>
        <w:rPr>
          <w:b/>
          <w:sz w:val="22"/>
          <w:szCs w:val="22"/>
        </w:rPr>
      </w:pPr>
    </w:p>
    <w:p w:rsidR="007A0477" w:rsidRPr="00D67400" w:rsidRDefault="007A0477" w:rsidP="00BD4CB5">
      <w:pPr>
        <w:pStyle w:val="Recuodecorpodetexto2"/>
        <w:tabs>
          <w:tab w:val="left" w:pos="0"/>
        </w:tabs>
        <w:ind w:firstLine="0"/>
        <w:rPr>
          <w:sz w:val="22"/>
          <w:szCs w:val="22"/>
        </w:rPr>
      </w:pPr>
      <w:r w:rsidRPr="00D67400">
        <w:rPr>
          <w:b/>
          <w:sz w:val="22"/>
          <w:szCs w:val="22"/>
        </w:rPr>
        <w:t>6.2.</w:t>
      </w:r>
      <w:r w:rsidRPr="00D67400">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7A0477" w:rsidRPr="00D67400" w:rsidRDefault="007A0477" w:rsidP="00BD4CB5">
      <w:pPr>
        <w:pStyle w:val="Recuodecorpodetexto2"/>
        <w:tabs>
          <w:tab w:val="left" w:pos="0"/>
        </w:tabs>
        <w:ind w:firstLine="0"/>
        <w:rPr>
          <w:sz w:val="22"/>
          <w:szCs w:val="22"/>
        </w:rPr>
      </w:pPr>
    </w:p>
    <w:p w:rsidR="007A0477" w:rsidRPr="00D67400" w:rsidRDefault="007A0477" w:rsidP="00BD4CB5">
      <w:pPr>
        <w:pStyle w:val="Recuodecorpodetexto2"/>
        <w:tabs>
          <w:tab w:val="left" w:pos="567"/>
          <w:tab w:val="left" w:pos="1260"/>
        </w:tabs>
        <w:ind w:firstLine="0"/>
        <w:rPr>
          <w:sz w:val="22"/>
          <w:szCs w:val="22"/>
        </w:rPr>
      </w:pPr>
      <w:r w:rsidRPr="00D67400">
        <w:rPr>
          <w:b/>
          <w:sz w:val="22"/>
          <w:szCs w:val="22"/>
        </w:rPr>
        <w:t>6.2.1.</w:t>
      </w:r>
      <w:r w:rsidRPr="00D67400">
        <w:rPr>
          <w:sz w:val="22"/>
          <w:szCs w:val="22"/>
        </w:rPr>
        <w:t xml:space="preserve"> Para tais efeitos </w:t>
      </w:r>
      <w:r w:rsidR="00616441" w:rsidRPr="00D67400">
        <w:rPr>
          <w:sz w:val="22"/>
          <w:szCs w:val="22"/>
        </w:rPr>
        <w:t>entendem-se</w:t>
      </w:r>
      <w:r w:rsidRPr="00D67400">
        <w:rPr>
          <w:sz w:val="22"/>
          <w:szCs w:val="22"/>
        </w:rPr>
        <w:t xml:space="preserve"> que fazem parte de um mesmo grupo econômico ou financeiro, as empresas que tenham diretores, acionistas (com participação em mais de 5%), ou representantes legais comuns, e aquelas que dependam ou subsidiem econômica ou financeiramente a outra empresa.</w:t>
      </w:r>
    </w:p>
    <w:p w:rsidR="007A0477" w:rsidRPr="00D67400" w:rsidRDefault="007A0477" w:rsidP="00BD4CB5">
      <w:pPr>
        <w:pStyle w:val="Recuodecorpodetexto2"/>
        <w:tabs>
          <w:tab w:val="left" w:pos="0"/>
          <w:tab w:val="left" w:pos="1985"/>
        </w:tabs>
        <w:ind w:firstLine="0"/>
        <w:rPr>
          <w:sz w:val="22"/>
          <w:szCs w:val="22"/>
        </w:rPr>
      </w:pPr>
    </w:p>
    <w:p w:rsidR="007A0477" w:rsidRPr="00D67400" w:rsidRDefault="007A0477" w:rsidP="00BD4CB5">
      <w:pPr>
        <w:pStyle w:val="Recuodecorpodetexto2"/>
        <w:tabs>
          <w:tab w:val="left" w:pos="0"/>
          <w:tab w:val="left" w:pos="1985"/>
        </w:tabs>
        <w:ind w:firstLine="0"/>
        <w:rPr>
          <w:sz w:val="22"/>
          <w:szCs w:val="22"/>
        </w:rPr>
      </w:pPr>
      <w:r w:rsidRPr="00D67400">
        <w:rPr>
          <w:b/>
          <w:sz w:val="22"/>
          <w:szCs w:val="22"/>
        </w:rPr>
        <w:t>6.3.</w:t>
      </w:r>
      <w:r w:rsidRPr="00D67400">
        <w:rPr>
          <w:sz w:val="22"/>
          <w:szCs w:val="22"/>
        </w:rPr>
        <w:t xml:space="preserve"> Não poderão participar deste processo licitatório nenhuma empresa,</w:t>
      </w:r>
      <w:r w:rsidR="0059128A">
        <w:rPr>
          <w:sz w:val="22"/>
          <w:szCs w:val="22"/>
        </w:rPr>
        <w:t xml:space="preserve"> servidor público estadual</w:t>
      </w:r>
      <w:r w:rsidRPr="00D67400">
        <w:rPr>
          <w:sz w:val="22"/>
          <w:szCs w:val="22"/>
        </w:rPr>
        <w:t>, ou instituição vinculada a Entidade de Licitação.</w:t>
      </w:r>
    </w:p>
    <w:p w:rsidR="00234289" w:rsidRPr="00D67400" w:rsidRDefault="00234289" w:rsidP="00BD4CB5">
      <w:pPr>
        <w:pStyle w:val="Recuodecorpodetexto2"/>
        <w:tabs>
          <w:tab w:val="left" w:pos="0"/>
          <w:tab w:val="left" w:pos="1985"/>
        </w:tabs>
        <w:ind w:firstLine="0"/>
        <w:rPr>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D67400" w:rsidTr="000E58D6">
        <w:tc>
          <w:tcPr>
            <w:tcW w:w="9072" w:type="dxa"/>
            <w:shd w:val="clear" w:color="auto" w:fill="D9D9D9"/>
          </w:tcPr>
          <w:p w:rsidR="00B704F2" w:rsidRPr="00D67400" w:rsidRDefault="00B704F2" w:rsidP="00BD4CB5">
            <w:pPr>
              <w:spacing w:before="120" w:after="120"/>
              <w:jc w:val="both"/>
              <w:rPr>
                <w:b/>
                <w:sz w:val="22"/>
                <w:szCs w:val="22"/>
              </w:rPr>
            </w:pPr>
            <w:r w:rsidRPr="00D67400">
              <w:rPr>
                <w:b/>
                <w:sz w:val="22"/>
                <w:szCs w:val="22"/>
              </w:rPr>
              <w:t>7 – DO CREDENCIAMENTO E DA REPRESENTAÇÃO</w:t>
            </w:r>
          </w:p>
        </w:tc>
      </w:tr>
    </w:tbl>
    <w:p w:rsidR="0059128A" w:rsidRDefault="0059128A" w:rsidP="00BD4CB5">
      <w:pPr>
        <w:jc w:val="both"/>
        <w:rPr>
          <w:b/>
          <w:bCs/>
          <w:sz w:val="22"/>
          <w:szCs w:val="22"/>
        </w:rPr>
      </w:pPr>
    </w:p>
    <w:p w:rsidR="00586D7D" w:rsidRPr="00D67400" w:rsidRDefault="00586D7D" w:rsidP="00BD4CB5">
      <w:pPr>
        <w:jc w:val="both"/>
        <w:rPr>
          <w:bCs/>
          <w:sz w:val="22"/>
          <w:szCs w:val="22"/>
        </w:rPr>
      </w:pPr>
      <w:r w:rsidRPr="00D67400">
        <w:rPr>
          <w:b/>
          <w:bCs/>
          <w:sz w:val="22"/>
          <w:szCs w:val="22"/>
        </w:rPr>
        <w:t>7.1.</w:t>
      </w:r>
      <w:r w:rsidRPr="00D67400">
        <w:rPr>
          <w:bCs/>
          <w:sz w:val="22"/>
          <w:szCs w:val="22"/>
        </w:rPr>
        <w:t xml:space="preserve"> </w:t>
      </w:r>
      <w:r w:rsidR="00551513" w:rsidRPr="00D67400">
        <w:rPr>
          <w:bCs/>
          <w:sz w:val="22"/>
          <w:szCs w:val="22"/>
        </w:rPr>
        <w:tab/>
      </w:r>
      <w:r w:rsidRPr="00D67400">
        <w:rPr>
          <w:bCs/>
          <w:sz w:val="22"/>
          <w:szCs w:val="22"/>
        </w:rPr>
        <w:t>As Licitantes interessadas deverão proceder ao credenciamento antes da data marcada para início</w:t>
      </w:r>
      <w:r w:rsidR="00513FBC" w:rsidRPr="00D67400">
        <w:rPr>
          <w:bCs/>
          <w:sz w:val="22"/>
          <w:szCs w:val="22"/>
        </w:rPr>
        <w:t xml:space="preserve"> da sessão pública via internet.</w:t>
      </w:r>
    </w:p>
    <w:p w:rsidR="00586D7D" w:rsidRPr="00D67400" w:rsidRDefault="00586D7D" w:rsidP="00BD4CB5">
      <w:pPr>
        <w:jc w:val="both"/>
        <w:rPr>
          <w:bCs/>
          <w:sz w:val="22"/>
          <w:szCs w:val="22"/>
        </w:rPr>
      </w:pPr>
    </w:p>
    <w:p w:rsidR="00586D7D" w:rsidRPr="00D67400" w:rsidRDefault="00586D7D" w:rsidP="00BD4CB5">
      <w:pPr>
        <w:jc w:val="both"/>
        <w:rPr>
          <w:b/>
          <w:sz w:val="22"/>
          <w:szCs w:val="22"/>
        </w:rPr>
      </w:pPr>
      <w:r w:rsidRPr="00D67400">
        <w:rPr>
          <w:b/>
          <w:bCs/>
          <w:sz w:val="22"/>
          <w:szCs w:val="22"/>
        </w:rPr>
        <w:t>7.2.</w:t>
      </w:r>
      <w:r w:rsidRPr="00D67400">
        <w:rPr>
          <w:bCs/>
          <w:sz w:val="22"/>
          <w:szCs w:val="22"/>
        </w:rPr>
        <w:t xml:space="preserve"> </w:t>
      </w:r>
      <w:r w:rsidR="00551513" w:rsidRPr="00D67400">
        <w:rPr>
          <w:bCs/>
          <w:sz w:val="22"/>
          <w:szCs w:val="22"/>
        </w:rPr>
        <w:tab/>
      </w:r>
      <w:r w:rsidRPr="00D67400">
        <w:rPr>
          <w:sz w:val="22"/>
          <w:szCs w:val="22"/>
        </w:rPr>
        <w:t xml:space="preserve">O credenciamento dar-se-á pela atribuição de chave de identificação e de senha, pessoal e intransferível, para acesso ao Sistema Eletrônico, no </w:t>
      </w:r>
      <w:r w:rsidRPr="00D67400">
        <w:rPr>
          <w:iCs/>
          <w:sz w:val="22"/>
          <w:szCs w:val="22"/>
        </w:rPr>
        <w:t>site</w:t>
      </w:r>
      <w:r w:rsidRPr="00D67400">
        <w:rPr>
          <w:sz w:val="22"/>
          <w:szCs w:val="22"/>
        </w:rPr>
        <w:t xml:space="preserve"> </w:t>
      </w:r>
      <w:hyperlink r:id="rId15" w:history="1">
        <w:r w:rsidRPr="00D67400">
          <w:rPr>
            <w:rStyle w:val="Hyperlink"/>
            <w:b/>
            <w:color w:val="auto"/>
            <w:sz w:val="22"/>
            <w:szCs w:val="22"/>
          </w:rPr>
          <w:t>www.comprasnet.gov.br</w:t>
        </w:r>
      </w:hyperlink>
      <w:r w:rsidRPr="00D67400">
        <w:rPr>
          <w:b/>
          <w:sz w:val="22"/>
          <w:szCs w:val="22"/>
        </w:rPr>
        <w:t>.</w:t>
      </w:r>
    </w:p>
    <w:p w:rsidR="00586D7D" w:rsidRPr="00D67400" w:rsidRDefault="00586D7D" w:rsidP="00BD4CB5">
      <w:pPr>
        <w:jc w:val="both"/>
        <w:rPr>
          <w:sz w:val="22"/>
          <w:szCs w:val="22"/>
        </w:rPr>
      </w:pPr>
      <w:r w:rsidRPr="00D67400">
        <w:rPr>
          <w:b/>
          <w:sz w:val="22"/>
          <w:szCs w:val="22"/>
        </w:rPr>
        <w:lastRenderedPageBreak/>
        <w:t>7.3</w:t>
      </w:r>
      <w:r w:rsidRPr="00D67400">
        <w:rPr>
          <w:sz w:val="22"/>
          <w:szCs w:val="22"/>
        </w:rPr>
        <w:t xml:space="preserve">. </w:t>
      </w:r>
      <w:r w:rsidR="00551513" w:rsidRPr="00D67400">
        <w:rPr>
          <w:sz w:val="22"/>
          <w:szCs w:val="22"/>
        </w:rPr>
        <w:tab/>
      </w:r>
      <w:r w:rsidRPr="00D67400">
        <w:rPr>
          <w:sz w:val="22"/>
          <w:szCs w:val="22"/>
        </w:rPr>
        <w:t>O credenciamento junto ao provedor do Sistema implica na responsabilidade legal única e exclusiva do Licitante ou de seu representante legal e na presunção de sua capacidade técnica para realização das transações inerentes ao Pregão Eletrônico.</w:t>
      </w:r>
    </w:p>
    <w:p w:rsidR="00A80E07" w:rsidRPr="00D67400" w:rsidRDefault="00A80E07" w:rsidP="00BD4CB5">
      <w:pPr>
        <w:jc w:val="both"/>
        <w:rPr>
          <w:sz w:val="22"/>
          <w:szCs w:val="22"/>
        </w:rPr>
      </w:pPr>
    </w:p>
    <w:p w:rsidR="00586D7D" w:rsidRPr="00D67400" w:rsidRDefault="00586D7D" w:rsidP="00BD4CB5">
      <w:pPr>
        <w:pStyle w:val="Ttulo6"/>
        <w:jc w:val="both"/>
        <w:rPr>
          <w:b/>
          <w:sz w:val="22"/>
          <w:szCs w:val="22"/>
        </w:rPr>
      </w:pPr>
      <w:r w:rsidRPr="00D67400">
        <w:rPr>
          <w:b/>
          <w:sz w:val="22"/>
          <w:szCs w:val="22"/>
        </w:rPr>
        <w:t>7.4.</w:t>
      </w:r>
      <w:r w:rsidRPr="00D67400">
        <w:rPr>
          <w:sz w:val="22"/>
          <w:szCs w:val="22"/>
        </w:rPr>
        <w:t xml:space="preserve"> </w:t>
      </w:r>
      <w:r w:rsidR="00551513" w:rsidRPr="00D67400">
        <w:rPr>
          <w:sz w:val="22"/>
          <w:szCs w:val="22"/>
        </w:rPr>
        <w:tab/>
      </w:r>
      <w:r w:rsidRPr="00D67400">
        <w:rPr>
          <w:sz w:val="22"/>
          <w:szCs w:val="22"/>
        </w:rPr>
        <w:t xml:space="preserve">O uso da senha de acesso pelo Licitante é de sua responsabilidade exclusiva, incluindo qualquer transação efetuada diretamente ou por seu representante, não cabendo ao provedor do Sistema ou a </w:t>
      </w:r>
      <w:r w:rsidRPr="00D67400">
        <w:rPr>
          <w:b/>
          <w:sz w:val="22"/>
          <w:szCs w:val="22"/>
        </w:rPr>
        <w:t>Superintendência</w:t>
      </w:r>
      <w:r w:rsidRPr="00D67400">
        <w:rPr>
          <w:sz w:val="22"/>
          <w:szCs w:val="22"/>
        </w:rPr>
        <w:t xml:space="preserve"> </w:t>
      </w:r>
      <w:r w:rsidRPr="00D67400">
        <w:rPr>
          <w:b/>
          <w:bCs/>
          <w:sz w:val="22"/>
          <w:szCs w:val="22"/>
        </w:rPr>
        <w:t>Estadual de Compras e Licitações - SUPEL</w:t>
      </w:r>
      <w:r w:rsidRPr="00D67400">
        <w:rPr>
          <w:b/>
          <w:sz w:val="22"/>
          <w:szCs w:val="22"/>
        </w:rPr>
        <w:t>,</w:t>
      </w:r>
      <w:r w:rsidRPr="00D67400">
        <w:rPr>
          <w:sz w:val="22"/>
          <w:szCs w:val="22"/>
        </w:rPr>
        <w:t xml:space="preserve"> promotora da licitação, responsabilidade por eventuais danos decorrentes do uso indevido da senha, ainda que por terceiros.</w:t>
      </w:r>
    </w:p>
    <w:p w:rsidR="00586D7D" w:rsidRPr="00D67400" w:rsidRDefault="00586D7D" w:rsidP="00BD4CB5">
      <w:pPr>
        <w:pStyle w:val="BodyText21"/>
        <w:rPr>
          <w:sz w:val="22"/>
          <w:szCs w:val="22"/>
        </w:rPr>
      </w:pPr>
    </w:p>
    <w:p w:rsidR="00586D7D" w:rsidRPr="00D67400" w:rsidRDefault="00586D7D" w:rsidP="00BD4CB5">
      <w:pPr>
        <w:pStyle w:val="BodyText21"/>
        <w:rPr>
          <w:sz w:val="22"/>
          <w:szCs w:val="22"/>
        </w:rPr>
      </w:pPr>
      <w:r w:rsidRPr="00D67400">
        <w:rPr>
          <w:b/>
          <w:sz w:val="22"/>
          <w:szCs w:val="22"/>
        </w:rPr>
        <w:t>7.5.</w:t>
      </w:r>
      <w:r w:rsidRPr="00D67400">
        <w:rPr>
          <w:sz w:val="22"/>
          <w:szCs w:val="22"/>
        </w:rPr>
        <w:t xml:space="preserve"> </w:t>
      </w:r>
      <w:r w:rsidR="00551513" w:rsidRPr="00D67400">
        <w:rPr>
          <w:sz w:val="22"/>
          <w:szCs w:val="22"/>
        </w:rPr>
        <w:tab/>
      </w:r>
      <w:r w:rsidRPr="00D67400">
        <w:rPr>
          <w:sz w:val="22"/>
          <w:szCs w:val="22"/>
        </w:rPr>
        <w:t>A perda da senha ou a quebra de sigilo deverão ser comunicadas ao provedor do Sistema para imediato bloqueio de acesso.</w:t>
      </w:r>
    </w:p>
    <w:p w:rsidR="00551513" w:rsidRPr="00D67400" w:rsidRDefault="00551513" w:rsidP="00BD4CB5">
      <w:pPr>
        <w:pStyle w:val="BodyText21"/>
        <w:rPr>
          <w:sz w:val="22"/>
          <w:szCs w:val="22"/>
        </w:rPr>
      </w:pPr>
    </w:p>
    <w:p w:rsidR="00586D7D" w:rsidRDefault="00586D7D" w:rsidP="00BD4CB5">
      <w:pPr>
        <w:pStyle w:val="BodyText21"/>
        <w:rPr>
          <w:sz w:val="22"/>
          <w:szCs w:val="22"/>
        </w:rPr>
      </w:pPr>
      <w:r w:rsidRPr="00D67400">
        <w:rPr>
          <w:b/>
          <w:sz w:val="22"/>
          <w:szCs w:val="22"/>
        </w:rPr>
        <w:t>7.6</w:t>
      </w:r>
      <w:r w:rsidRPr="00D67400">
        <w:rPr>
          <w:sz w:val="22"/>
          <w:szCs w:val="22"/>
        </w:rPr>
        <w:t xml:space="preserve">. </w:t>
      </w:r>
      <w:r w:rsidR="00551513" w:rsidRPr="00D67400">
        <w:rPr>
          <w:sz w:val="22"/>
          <w:szCs w:val="22"/>
        </w:rPr>
        <w:tab/>
      </w:r>
      <w:r w:rsidRPr="00D67400">
        <w:rPr>
          <w:sz w:val="22"/>
          <w:szCs w:val="22"/>
        </w:rPr>
        <w:t>Como requisito para participação deste Pregão Eletrônico, a licitante deverá manifestar, em campo próprio do Sistema Eletrônico, que cumpre plenamente os requisitos de habilitação e que sua proposta estar em conformidade com as exigências previstas neste Edital, ressalvados os casos de participação de microempresa e de empresa de pequeno porte, no que concerne a regularidade fiscal.</w:t>
      </w:r>
    </w:p>
    <w:p w:rsidR="0059128A" w:rsidRPr="00D67400" w:rsidRDefault="0059128A" w:rsidP="00BD4CB5">
      <w:pPr>
        <w:pStyle w:val="BodyText21"/>
        <w:rPr>
          <w:sz w:val="22"/>
          <w:szCs w:val="22"/>
        </w:rPr>
      </w:pPr>
    </w:p>
    <w:p w:rsidR="00586D7D" w:rsidRPr="00D67400" w:rsidRDefault="00586D7D" w:rsidP="00BD4CB5">
      <w:pPr>
        <w:pStyle w:val="BodyText21"/>
        <w:rPr>
          <w:sz w:val="22"/>
          <w:szCs w:val="22"/>
        </w:rPr>
      </w:pPr>
      <w:r w:rsidRPr="00D67400">
        <w:rPr>
          <w:b/>
          <w:sz w:val="22"/>
          <w:szCs w:val="22"/>
        </w:rPr>
        <w:t>7.7</w:t>
      </w:r>
      <w:r w:rsidRPr="00D67400">
        <w:rPr>
          <w:sz w:val="22"/>
          <w:szCs w:val="22"/>
        </w:rPr>
        <w:t xml:space="preserve">. </w:t>
      </w:r>
      <w:r w:rsidR="00551513" w:rsidRPr="00D67400">
        <w:rPr>
          <w:sz w:val="22"/>
          <w:szCs w:val="22"/>
        </w:rPr>
        <w:tab/>
      </w:r>
      <w:r w:rsidRPr="00D67400">
        <w:rPr>
          <w:sz w:val="22"/>
          <w:szCs w:val="22"/>
        </w:rPr>
        <w:t>A declaração falsa relativa ao cumprimento dos requisitos de habilitação e proposta sujeitará a licitante às sanções previstas no art. 7º da Lei Federal nº 10.520/2002.</w:t>
      </w:r>
    </w:p>
    <w:p w:rsidR="00C119F0" w:rsidRPr="00D67400" w:rsidRDefault="00C119F0" w:rsidP="00BD4CB5">
      <w:pPr>
        <w:pStyle w:val="BodyText21"/>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D67400" w:rsidTr="000E58D6">
        <w:tc>
          <w:tcPr>
            <w:tcW w:w="9072" w:type="dxa"/>
            <w:shd w:val="clear" w:color="auto" w:fill="D9D9D9"/>
          </w:tcPr>
          <w:p w:rsidR="00B704F2" w:rsidRPr="00D67400" w:rsidRDefault="00B704F2" w:rsidP="00BD4CB5">
            <w:pPr>
              <w:pStyle w:val="NormalWeb"/>
              <w:spacing w:before="120" w:after="120"/>
              <w:jc w:val="both"/>
              <w:rPr>
                <w:b/>
                <w:bCs/>
                <w:sz w:val="22"/>
                <w:szCs w:val="22"/>
              </w:rPr>
            </w:pPr>
            <w:r w:rsidRPr="00D67400">
              <w:rPr>
                <w:b/>
                <w:bCs/>
                <w:sz w:val="22"/>
                <w:szCs w:val="22"/>
              </w:rPr>
              <w:t>8 – DO CRITÉRIO DE JULGAMENTO DA PROPOSTA DE PREÇOS</w:t>
            </w:r>
          </w:p>
        </w:tc>
      </w:tr>
    </w:tbl>
    <w:p w:rsidR="00320346" w:rsidRPr="00D67400" w:rsidRDefault="00320346" w:rsidP="00BD4CB5">
      <w:pPr>
        <w:pStyle w:val="NormalWeb"/>
        <w:spacing w:before="0" w:after="0"/>
        <w:jc w:val="both"/>
        <w:rPr>
          <w:sz w:val="22"/>
          <w:szCs w:val="22"/>
        </w:rPr>
      </w:pPr>
    </w:p>
    <w:p w:rsidR="00320346" w:rsidRPr="00D67400" w:rsidRDefault="00320346" w:rsidP="00BD4CB5">
      <w:pPr>
        <w:pStyle w:val="NormalWeb"/>
        <w:tabs>
          <w:tab w:val="left" w:pos="0"/>
        </w:tabs>
        <w:spacing w:before="0" w:after="0"/>
        <w:jc w:val="both"/>
        <w:rPr>
          <w:sz w:val="22"/>
          <w:szCs w:val="22"/>
        </w:rPr>
      </w:pPr>
      <w:r w:rsidRPr="00D67400">
        <w:rPr>
          <w:b/>
          <w:sz w:val="22"/>
          <w:szCs w:val="22"/>
        </w:rPr>
        <w:t>8.1</w:t>
      </w:r>
      <w:r w:rsidRPr="00D67400">
        <w:rPr>
          <w:sz w:val="22"/>
          <w:szCs w:val="22"/>
        </w:rPr>
        <w:t xml:space="preserve">. </w:t>
      </w:r>
      <w:r w:rsidR="0037282F" w:rsidRPr="00D67400">
        <w:rPr>
          <w:sz w:val="22"/>
          <w:szCs w:val="22"/>
        </w:rPr>
        <w:tab/>
      </w:r>
      <w:r w:rsidRPr="00D67400">
        <w:rPr>
          <w:sz w:val="22"/>
          <w:szCs w:val="22"/>
        </w:rPr>
        <w:t xml:space="preserve">O julgamento da Proposta de Preços dar-se-á pelo critério de </w:t>
      </w:r>
      <w:r w:rsidR="00BF1492" w:rsidRPr="00D67400">
        <w:rPr>
          <w:b/>
          <w:sz w:val="22"/>
          <w:szCs w:val="22"/>
        </w:rPr>
        <w:t>MENOR PREÇO</w:t>
      </w:r>
      <w:r w:rsidR="00394369" w:rsidRPr="00D67400">
        <w:rPr>
          <w:b/>
          <w:sz w:val="22"/>
          <w:szCs w:val="22"/>
        </w:rPr>
        <w:t xml:space="preserve"> POR LOTE</w:t>
      </w:r>
      <w:r w:rsidR="00D25CAA" w:rsidRPr="00D67400">
        <w:rPr>
          <w:b/>
          <w:sz w:val="22"/>
          <w:szCs w:val="22"/>
        </w:rPr>
        <w:t xml:space="preserve">, </w:t>
      </w:r>
      <w:r w:rsidRPr="00D67400">
        <w:rPr>
          <w:sz w:val="22"/>
          <w:szCs w:val="22"/>
        </w:rPr>
        <w:t>observadas as especificações técnicas e os parâmetros mínimos de desempenho definidos no Edital.</w:t>
      </w:r>
    </w:p>
    <w:p w:rsidR="00716A1C" w:rsidRPr="00D67400" w:rsidRDefault="00716A1C" w:rsidP="00BD4CB5">
      <w:pPr>
        <w:pStyle w:val="NormalWeb"/>
        <w:tabs>
          <w:tab w:val="left" w:pos="0"/>
        </w:tabs>
        <w:spacing w:before="0" w:after="0"/>
        <w:jc w:val="both"/>
        <w:rPr>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D67400" w:rsidTr="000E58D6">
        <w:trPr>
          <w:trHeight w:val="507"/>
        </w:trPr>
        <w:tc>
          <w:tcPr>
            <w:tcW w:w="9072" w:type="dxa"/>
            <w:shd w:val="clear" w:color="auto" w:fill="D9D9D9"/>
          </w:tcPr>
          <w:p w:rsidR="00B704F2" w:rsidRPr="00D67400" w:rsidRDefault="00B704F2" w:rsidP="00BD4CB5">
            <w:pPr>
              <w:pStyle w:val="Corpodetexto3"/>
              <w:spacing w:before="120"/>
              <w:jc w:val="both"/>
              <w:rPr>
                <w:sz w:val="22"/>
                <w:szCs w:val="22"/>
              </w:rPr>
            </w:pPr>
            <w:r w:rsidRPr="00D67400">
              <w:rPr>
                <w:bCs/>
                <w:sz w:val="22"/>
                <w:szCs w:val="22"/>
              </w:rPr>
              <w:t xml:space="preserve">9 </w:t>
            </w:r>
            <w:r w:rsidRPr="00D67400">
              <w:rPr>
                <w:sz w:val="22"/>
                <w:szCs w:val="22"/>
              </w:rPr>
              <w:t xml:space="preserve">– DO REGISTRO (INSERÇÃO) DA PROPOSTA DE PREÇOS NO SISTEMA ELETRÔNICO </w:t>
            </w:r>
          </w:p>
        </w:tc>
      </w:tr>
    </w:tbl>
    <w:p w:rsidR="00A80E07" w:rsidRPr="00D67400" w:rsidRDefault="00A80E07" w:rsidP="00BD4CB5">
      <w:pPr>
        <w:pStyle w:val="Corpodetexto"/>
        <w:tabs>
          <w:tab w:val="left" w:pos="0"/>
        </w:tabs>
        <w:rPr>
          <w:b/>
          <w:sz w:val="22"/>
          <w:szCs w:val="22"/>
        </w:rPr>
      </w:pPr>
    </w:p>
    <w:p w:rsidR="00045793" w:rsidRPr="00D67400" w:rsidRDefault="00320346" w:rsidP="00BD4CB5">
      <w:pPr>
        <w:pStyle w:val="Corpodetexto"/>
        <w:tabs>
          <w:tab w:val="left" w:pos="0"/>
        </w:tabs>
        <w:rPr>
          <w:b/>
          <w:bCs/>
          <w:color w:val="FF0000"/>
          <w:sz w:val="22"/>
          <w:szCs w:val="22"/>
        </w:rPr>
      </w:pPr>
      <w:r w:rsidRPr="00D67400">
        <w:rPr>
          <w:b/>
          <w:sz w:val="22"/>
          <w:szCs w:val="22"/>
        </w:rPr>
        <w:t>9</w:t>
      </w:r>
      <w:r w:rsidR="00045793" w:rsidRPr="00D67400">
        <w:rPr>
          <w:b/>
          <w:sz w:val="22"/>
          <w:szCs w:val="22"/>
        </w:rPr>
        <w:t>.1.</w:t>
      </w:r>
      <w:r w:rsidR="00045793" w:rsidRPr="00D67400">
        <w:rPr>
          <w:sz w:val="22"/>
          <w:szCs w:val="22"/>
        </w:rPr>
        <w:t xml:space="preserve"> </w:t>
      </w:r>
      <w:r w:rsidR="00825AB1" w:rsidRPr="00D67400">
        <w:rPr>
          <w:sz w:val="22"/>
          <w:szCs w:val="22"/>
        </w:rPr>
        <w:tab/>
      </w:r>
      <w:r w:rsidR="00045793" w:rsidRPr="00D67400">
        <w:rPr>
          <w:sz w:val="22"/>
          <w:szCs w:val="22"/>
        </w:rPr>
        <w:t xml:space="preserve">A participação no Pregão Eletrônico dar-se-á por meio da digitação da senha privativa da Licitante e </w:t>
      </w:r>
      <w:r w:rsidR="0067034B" w:rsidRPr="00D67400">
        <w:rPr>
          <w:sz w:val="22"/>
          <w:szCs w:val="22"/>
        </w:rPr>
        <w:t>subsequente</w:t>
      </w:r>
      <w:r w:rsidR="00045793" w:rsidRPr="00D67400">
        <w:rPr>
          <w:sz w:val="22"/>
          <w:szCs w:val="22"/>
        </w:rPr>
        <w:t xml:space="preserve"> encaminhamento da proposta de preços </w:t>
      </w:r>
      <w:r w:rsidR="00045793" w:rsidRPr="00D67400">
        <w:rPr>
          <w:b/>
          <w:sz w:val="22"/>
          <w:szCs w:val="22"/>
          <w:u w:val="single"/>
        </w:rPr>
        <w:t>COM VALOR</w:t>
      </w:r>
      <w:r w:rsidR="00706DA3" w:rsidRPr="00D67400">
        <w:rPr>
          <w:b/>
          <w:sz w:val="22"/>
          <w:szCs w:val="22"/>
          <w:u w:val="single"/>
        </w:rPr>
        <w:t xml:space="preserve"> TOTAL DO </w:t>
      </w:r>
      <w:r w:rsidR="0013610B" w:rsidRPr="00D67400">
        <w:rPr>
          <w:b/>
          <w:sz w:val="22"/>
          <w:szCs w:val="22"/>
          <w:u w:val="single"/>
        </w:rPr>
        <w:t>ITEM</w:t>
      </w:r>
      <w:r w:rsidR="00045793" w:rsidRPr="00D67400">
        <w:rPr>
          <w:b/>
          <w:sz w:val="22"/>
          <w:szCs w:val="22"/>
        </w:rPr>
        <w:t xml:space="preserve">, </w:t>
      </w:r>
      <w:r w:rsidR="00045793" w:rsidRPr="00D67400">
        <w:rPr>
          <w:sz w:val="22"/>
          <w:szCs w:val="22"/>
        </w:rPr>
        <w:t xml:space="preserve">a partir da data da liberação do Edital no site </w:t>
      </w:r>
      <w:hyperlink r:id="rId16" w:history="1">
        <w:r w:rsidR="00045793" w:rsidRPr="00D67400">
          <w:rPr>
            <w:rStyle w:val="Hyperlink"/>
            <w:b/>
            <w:color w:val="auto"/>
            <w:sz w:val="22"/>
            <w:szCs w:val="22"/>
          </w:rPr>
          <w:t>www.comprasnet.gov.br</w:t>
        </w:r>
      </w:hyperlink>
      <w:r w:rsidR="00045793" w:rsidRPr="00D67400">
        <w:rPr>
          <w:sz w:val="22"/>
          <w:szCs w:val="22"/>
        </w:rPr>
        <w:t xml:space="preserve">, até o horário limite de início da Sessão Pública, ou seja, </w:t>
      </w:r>
      <w:r w:rsidR="00045793" w:rsidRPr="00D67400">
        <w:rPr>
          <w:b/>
          <w:color w:val="FF0000"/>
          <w:sz w:val="22"/>
          <w:szCs w:val="22"/>
        </w:rPr>
        <w:t xml:space="preserve">até </w:t>
      </w:r>
      <w:proofErr w:type="gramStart"/>
      <w:r w:rsidR="00B00A27" w:rsidRPr="00D67400">
        <w:rPr>
          <w:b/>
          <w:color w:val="FF0000"/>
          <w:sz w:val="22"/>
          <w:szCs w:val="22"/>
        </w:rPr>
        <w:t>à</w:t>
      </w:r>
      <w:r w:rsidR="00C65A42" w:rsidRPr="00D67400">
        <w:rPr>
          <w:b/>
          <w:color w:val="FF0000"/>
          <w:sz w:val="22"/>
          <w:szCs w:val="22"/>
        </w:rPr>
        <w:t>s</w:t>
      </w:r>
      <w:proofErr w:type="gramEnd"/>
      <w:r w:rsidR="00045793" w:rsidRPr="00D67400">
        <w:rPr>
          <w:b/>
          <w:color w:val="FF0000"/>
          <w:sz w:val="22"/>
          <w:szCs w:val="22"/>
        </w:rPr>
        <w:t xml:space="preserve"> </w:t>
      </w:r>
      <w:r w:rsidR="00F66BD8" w:rsidRPr="00D67400">
        <w:rPr>
          <w:b/>
          <w:color w:val="FF0000"/>
          <w:sz w:val="22"/>
          <w:szCs w:val="22"/>
        </w:rPr>
        <w:t>10</w:t>
      </w:r>
      <w:r w:rsidR="00E67224" w:rsidRPr="00D67400">
        <w:rPr>
          <w:b/>
          <w:color w:val="FF0000"/>
          <w:sz w:val="22"/>
          <w:szCs w:val="22"/>
        </w:rPr>
        <w:t>h</w:t>
      </w:r>
      <w:r w:rsidR="0065175E" w:rsidRPr="00D67400">
        <w:rPr>
          <w:b/>
          <w:color w:val="FF0000"/>
          <w:sz w:val="22"/>
          <w:szCs w:val="22"/>
        </w:rPr>
        <w:t>2</w:t>
      </w:r>
      <w:r w:rsidR="00C65A42" w:rsidRPr="00D67400">
        <w:rPr>
          <w:b/>
          <w:color w:val="FF0000"/>
          <w:sz w:val="22"/>
          <w:szCs w:val="22"/>
        </w:rPr>
        <w:t>9</w:t>
      </w:r>
      <w:r w:rsidR="00EF61C4" w:rsidRPr="00D67400">
        <w:rPr>
          <w:b/>
          <w:color w:val="FF0000"/>
          <w:sz w:val="22"/>
          <w:szCs w:val="22"/>
        </w:rPr>
        <w:t>min</w:t>
      </w:r>
      <w:r w:rsidR="00045793" w:rsidRPr="00D67400">
        <w:rPr>
          <w:b/>
          <w:color w:val="FF0000"/>
          <w:sz w:val="22"/>
          <w:szCs w:val="22"/>
        </w:rPr>
        <w:t xml:space="preserve"> do dia </w:t>
      </w:r>
      <w:r w:rsidR="00043286">
        <w:rPr>
          <w:b/>
          <w:color w:val="FF0000"/>
          <w:sz w:val="22"/>
          <w:szCs w:val="22"/>
        </w:rPr>
        <w:t xml:space="preserve">17 de fevereiro de </w:t>
      </w:r>
      <w:r w:rsidR="000E58D6" w:rsidRPr="00D67400">
        <w:rPr>
          <w:b/>
          <w:color w:val="FF0000"/>
          <w:sz w:val="22"/>
          <w:szCs w:val="22"/>
        </w:rPr>
        <w:t>201</w:t>
      </w:r>
      <w:r w:rsidR="00B0133D">
        <w:rPr>
          <w:b/>
          <w:color w:val="FF0000"/>
          <w:sz w:val="22"/>
          <w:szCs w:val="22"/>
        </w:rPr>
        <w:t>7</w:t>
      </w:r>
      <w:r w:rsidR="00045793" w:rsidRPr="00D67400">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r w:rsidR="00110B97" w:rsidRPr="00D67400">
        <w:rPr>
          <w:b/>
          <w:bCs/>
          <w:color w:val="FF0000"/>
          <w:sz w:val="22"/>
          <w:szCs w:val="22"/>
        </w:rPr>
        <w:t xml:space="preserve"> </w:t>
      </w:r>
    </w:p>
    <w:p w:rsidR="00110B97" w:rsidRPr="00D67400" w:rsidRDefault="00110B97" w:rsidP="00BD4CB5">
      <w:pPr>
        <w:pStyle w:val="Corpodetexto"/>
        <w:tabs>
          <w:tab w:val="left" w:pos="0"/>
        </w:tabs>
        <w:rPr>
          <w:spacing w:val="2"/>
          <w:sz w:val="22"/>
          <w:szCs w:val="22"/>
        </w:rPr>
      </w:pPr>
    </w:p>
    <w:p w:rsidR="00944065" w:rsidRPr="00D67400" w:rsidRDefault="00320346" w:rsidP="00BD4CB5">
      <w:pPr>
        <w:tabs>
          <w:tab w:val="left" w:pos="567"/>
          <w:tab w:val="left" w:pos="1260"/>
        </w:tabs>
        <w:autoSpaceDE w:val="0"/>
        <w:autoSpaceDN w:val="0"/>
        <w:adjustRightInd w:val="0"/>
        <w:snapToGrid w:val="0"/>
        <w:jc w:val="both"/>
        <w:rPr>
          <w:spacing w:val="2"/>
          <w:sz w:val="22"/>
          <w:szCs w:val="22"/>
        </w:rPr>
      </w:pPr>
      <w:r w:rsidRPr="00D67400">
        <w:rPr>
          <w:b/>
          <w:spacing w:val="2"/>
          <w:sz w:val="22"/>
          <w:szCs w:val="22"/>
        </w:rPr>
        <w:t>9</w:t>
      </w:r>
      <w:r w:rsidR="00944065" w:rsidRPr="00D67400">
        <w:rPr>
          <w:b/>
          <w:spacing w:val="2"/>
          <w:sz w:val="22"/>
          <w:szCs w:val="22"/>
        </w:rPr>
        <w:t>.1.1.</w:t>
      </w:r>
      <w:r w:rsidR="00944065" w:rsidRPr="00D67400">
        <w:rPr>
          <w:spacing w:val="2"/>
          <w:sz w:val="22"/>
          <w:szCs w:val="22"/>
        </w:rPr>
        <w:t xml:space="preserve"> O Licitante será inteiramente responsável por todas as transações assumidas em seu nome no sistema eletrônico, assumindo como verdadeiras e firmes suas propostas e </w:t>
      </w:r>
      <w:r w:rsidR="0067034B" w:rsidRPr="00D67400">
        <w:rPr>
          <w:spacing w:val="2"/>
          <w:sz w:val="22"/>
          <w:szCs w:val="22"/>
        </w:rPr>
        <w:t>subsequentes</w:t>
      </w:r>
      <w:r w:rsidR="00944065" w:rsidRPr="00D67400">
        <w:rPr>
          <w:spacing w:val="2"/>
          <w:sz w:val="22"/>
          <w:szCs w:val="22"/>
        </w:rPr>
        <w:t xml:space="preserve"> la</w:t>
      </w:r>
      <w:r w:rsidR="007F0AD2" w:rsidRPr="00D67400">
        <w:rPr>
          <w:spacing w:val="2"/>
          <w:sz w:val="22"/>
          <w:szCs w:val="22"/>
        </w:rPr>
        <w:t xml:space="preserve">nces, se for o caso (inc. </w:t>
      </w:r>
      <w:proofErr w:type="gramStart"/>
      <w:r w:rsidR="007F0AD2" w:rsidRPr="00D67400">
        <w:rPr>
          <w:spacing w:val="2"/>
          <w:sz w:val="22"/>
          <w:szCs w:val="22"/>
        </w:rPr>
        <w:t>III, a</w:t>
      </w:r>
      <w:r w:rsidR="00944065" w:rsidRPr="00D67400">
        <w:rPr>
          <w:spacing w:val="2"/>
          <w:sz w:val="22"/>
          <w:szCs w:val="22"/>
        </w:rPr>
        <w:t>rt.</w:t>
      </w:r>
      <w:proofErr w:type="gramEnd"/>
      <w:r w:rsidR="00944065" w:rsidRPr="00D67400">
        <w:rPr>
          <w:spacing w:val="2"/>
          <w:sz w:val="22"/>
          <w:szCs w:val="22"/>
        </w:rPr>
        <w:t xml:space="preserve"> 13, </w:t>
      </w:r>
      <w:r w:rsidR="00D0610C" w:rsidRPr="00D67400">
        <w:rPr>
          <w:spacing w:val="2"/>
          <w:sz w:val="22"/>
          <w:szCs w:val="22"/>
        </w:rPr>
        <w:t>Decreto nº. 12.205/2006</w:t>
      </w:r>
      <w:r w:rsidR="00944065" w:rsidRPr="00D67400">
        <w:rPr>
          <w:spacing w:val="2"/>
          <w:sz w:val="22"/>
          <w:szCs w:val="22"/>
        </w:rPr>
        <w:t>), bem como acompanhar as operações no sistema durante a sessão, ficando responsável pelo ônus decorrente da perda de negócios diante da inobservância de quaisquer mensagens emitidas pelo sistema ou de sua desconexão (inc. IV, Art</w:t>
      </w:r>
      <w:r w:rsidR="004902D8" w:rsidRPr="00D67400">
        <w:rPr>
          <w:spacing w:val="2"/>
          <w:sz w:val="22"/>
          <w:szCs w:val="22"/>
        </w:rPr>
        <w:t>.</w:t>
      </w:r>
      <w:r w:rsidR="00944065" w:rsidRPr="00D67400">
        <w:rPr>
          <w:spacing w:val="2"/>
          <w:sz w:val="22"/>
          <w:szCs w:val="22"/>
        </w:rPr>
        <w:t xml:space="preserve"> 13, </w:t>
      </w:r>
      <w:r w:rsidR="00D0610C" w:rsidRPr="00D67400">
        <w:rPr>
          <w:spacing w:val="2"/>
          <w:sz w:val="22"/>
          <w:szCs w:val="22"/>
        </w:rPr>
        <w:t>Decreto nº. 12.205/2006</w:t>
      </w:r>
      <w:r w:rsidR="00944065" w:rsidRPr="00D67400">
        <w:rPr>
          <w:spacing w:val="2"/>
          <w:sz w:val="22"/>
          <w:szCs w:val="22"/>
        </w:rPr>
        <w:t>).</w:t>
      </w:r>
    </w:p>
    <w:p w:rsidR="00944065" w:rsidRPr="00D67400" w:rsidRDefault="00944065" w:rsidP="00BD4CB5">
      <w:pPr>
        <w:pStyle w:val="Corpodetexto3"/>
        <w:tabs>
          <w:tab w:val="left" w:pos="0"/>
        </w:tabs>
        <w:spacing w:after="0"/>
        <w:jc w:val="both"/>
        <w:rPr>
          <w:b w:val="0"/>
          <w:bCs/>
          <w:sz w:val="22"/>
          <w:szCs w:val="22"/>
        </w:rPr>
      </w:pPr>
    </w:p>
    <w:p w:rsidR="00D33E93" w:rsidRPr="00D67400" w:rsidRDefault="00320346" w:rsidP="00BD4CB5">
      <w:pPr>
        <w:tabs>
          <w:tab w:val="left" w:pos="0"/>
        </w:tabs>
        <w:autoSpaceDE w:val="0"/>
        <w:autoSpaceDN w:val="0"/>
        <w:adjustRightInd w:val="0"/>
        <w:snapToGrid w:val="0"/>
        <w:jc w:val="both"/>
        <w:rPr>
          <w:spacing w:val="2"/>
          <w:sz w:val="22"/>
          <w:szCs w:val="22"/>
        </w:rPr>
      </w:pPr>
      <w:r w:rsidRPr="00D67400">
        <w:rPr>
          <w:b/>
          <w:spacing w:val="2"/>
          <w:sz w:val="22"/>
          <w:szCs w:val="22"/>
        </w:rPr>
        <w:t>9</w:t>
      </w:r>
      <w:r w:rsidR="00D33E93" w:rsidRPr="00D67400">
        <w:rPr>
          <w:b/>
          <w:spacing w:val="2"/>
          <w:sz w:val="22"/>
          <w:szCs w:val="22"/>
        </w:rPr>
        <w:t>.</w:t>
      </w:r>
      <w:r w:rsidR="00944065" w:rsidRPr="00D67400">
        <w:rPr>
          <w:b/>
          <w:spacing w:val="2"/>
          <w:sz w:val="22"/>
          <w:szCs w:val="22"/>
        </w:rPr>
        <w:t>2</w:t>
      </w:r>
      <w:r w:rsidR="00D33E93" w:rsidRPr="00D67400">
        <w:rPr>
          <w:spacing w:val="2"/>
          <w:sz w:val="22"/>
          <w:szCs w:val="22"/>
        </w:rPr>
        <w:t xml:space="preserve">. </w:t>
      </w:r>
      <w:r w:rsidR="001334AA" w:rsidRPr="00D67400">
        <w:rPr>
          <w:spacing w:val="2"/>
          <w:sz w:val="22"/>
          <w:szCs w:val="22"/>
        </w:rPr>
        <w:tab/>
      </w:r>
      <w:r w:rsidR="0064434D" w:rsidRPr="00D67400">
        <w:rPr>
          <w:sz w:val="22"/>
          <w:szCs w:val="22"/>
        </w:rPr>
        <w:t xml:space="preserve">Após a divulgação do edital no endereço eletrônico </w:t>
      </w:r>
      <w:hyperlink r:id="rId17" w:history="1">
        <w:r w:rsidR="0064434D" w:rsidRPr="00D67400">
          <w:rPr>
            <w:rStyle w:val="Hyperlink"/>
            <w:b/>
            <w:sz w:val="22"/>
            <w:szCs w:val="22"/>
          </w:rPr>
          <w:t>www.comprasnet.gov.br</w:t>
        </w:r>
      </w:hyperlink>
      <w:r w:rsidR="0064434D" w:rsidRPr="00D67400">
        <w:rPr>
          <w:b/>
          <w:bCs/>
          <w:sz w:val="22"/>
          <w:szCs w:val="22"/>
        </w:rPr>
        <w:t xml:space="preserve">, </w:t>
      </w:r>
      <w:r w:rsidR="0064434D" w:rsidRPr="00D67400">
        <w:rPr>
          <w:sz w:val="22"/>
          <w:szCs w:val="22"/>
        </w:rPr>
        <w:t xml:space="preserve">os licitantes deverão </w:t>
      </w:r>
      <w:r w:rsidR="0064434D" w:rsidRPr="00D67400">
        <w:rPr>
          <w:b/>
          <w:bCs/>
          <w:sz w:val="22"/>
          <w:szCs w:val="22"/>
        </w:rPr>
        <w:t>REGISTRAR</w:t>
      </w:r>
      <w:r w:rsidR="0064434D" w:rsidRPr="00D67400">
        <w:rPr>
          <w:sz w:val="22"/>
          <w:szCs w:val="22"/>
        </w:rPr>
        <w:t xml:space="preserve"> suas propostas de preços, </w:t>
      </w:r>
      <w:r w:rsidR="0064434D" w:rsidRPr="00D67400">
        <w:rPr>
          <w:b/>
          <w:sz w:val="22"/>
          <w:szCs w:val="22"/>
        </w:rPr>
        <w:t>CONFORME DESCRIÇÃO DO OBJETO NO ANEXO I – TERMO DE REFERÊNCIA</w:t>
      </w:r>
      <w:r w:rsidR="0064434D" w:rsidRPr="00D67400">
        <w:rPr>
          <w:sz w:val="22"/>
          <w:szCs w:val="22"/>
        </w:rPr>
        <w:t xml:space="preserve">, no campo DESCRIÇÃO COMPLETA do sistema comprasnet, </w:t>
      </w:r>
      <w:r w:rsidR="0064434D" w:rsidRPr="00D67400">
        <w:rPr>
          <w:b/>
          <w:color w:val="000000"/>
          <w:sz w:val="22"/>
          <w:szCs w:val="22"/>
        </w:rPr>
        <w:t>(SENDO VEDADA À OMISSÃO OU O USO DE EXPRESSÕES COMO: “REFERÊNCIA”, “SIMILAR”, “CONFORME NOSSA DISPONIBILIDADE DE ESTOQUE”, “SOB CONSULTA” E “</w:t>
      </w:r>
      <w:r w:rsidR="0064434D" w:rsidRPr="00D67400">
        <w:rPr>
          <w:b/>
          <w:color w:val="000000"/>
          <w:sz w:val="22"/>
          <w:szCs w:val="22"/>
          <w:u w:val="single"/>
        </w:rPr>
        <w:t>CONFORME EDITAL</w:t>
      </w:r>
      <w:r w:rsidR="0064434D" w:rsidRPr="00D67400">
        <w:rPr>
          <w:b/>
          <w:color w:val="000000"/>
          <w:sz w:val="22"/>
          <w:szCs w:val="22"/>
        </w:rPr>
        <w:t xml:space="preserve">”), </w:t>
      </w:r>
      <w:r w:rsidR="00E1239B" w:rsidRPr="00D67400">
        <w:rPr>
          <w:color w:val="000000"/>
          <w:sz w:val="22"/>
          <w:szCs w:val="22"/>
        </w:rPr>
        <w:t>constando os quantitativos, valores unitários e totais, conforme modelo contido no ANEXO II.</w:t>
      </w:r>
    </w:p>
    <w:p w:rsidR="00185929" w:rsidRPr="00D67400" w:rsidRDefault="00320346" w:rsidP="00BD4CB5">
      <w:pPr>
        <w:tabs>
          <w:tab w:val="left" w:pos="567"/>
        </w:tabs>
        <w:jc w:val="both"/>
        <w:rPr>
          <w:sz w:val="22"/>
          <w:szCs w:val="22"/>
        </w:rPr>
      </w:pPr>
      <w:r w:rsidRPr="00D67400">
        <w:rPr>
          <w:b/>
          <w:sz w:val="22"/>
          <w:szCs w:val="22"/>
        </w:rPr>
        <w:t>9</w:t>
      </w:r>
      <w:r w:rsidR="00185929" w:rsidRPr="00D67400">
        <w:rPr>
          <w:b/>
          <w:sz w:val="22"/>
          <w:szCs w:val="22"/>
        </w:rPr>
        <w:t>.</w:t>
      </w:r>
      <w:r w:rsidR="00944065" w:rsidRPr="00D67400">
        <w:rPr>
          <w:b/>
          <w:sz w:val="22"/>
          <w:szCs w:val="22"/>
        </w:rPr>
        <w:t>2</w:t>
      </w:r>
      <w:r w:rsidR="00185929" w:rsidRPr="00D67400">
        <w:rPr>
          <w:b/>
          <w:sz w:val="22"/>
          <w:szCs w:val="22"/>
        </w:rPr>
        <w:t>.</w:t>
      </w:r>
      <w:r w:rsidR="00944065" w:rsidRPr="00D67400">
        <w:rPr>
          <w:b/>
          <w:sz w:val="22"/>
          <w:szCs w:val="22"/>
        </w:rPr>
        <w:t>1</w:t>
      </w:r>
      <w:r w:rsidR="00185929" w:rsidRPr="00D67400">
        <w:rPr>
          <w:b/>
          <w:sz w:val="22"/>
          <w:szCs w:val="22"/>
        </w:rPr>
        <w:t>.</w:t>
      </w:r>
      <w:r w:rsidR="00EB0098" w:rsidRPr="00D67400">
        <w:rPr>
          <w:b/>
          <w:sz w:val="22"/>
          <w:szCs w:val="22"/>
        </w:rPr>
        <w:t xml:space="preserve"> </w:t>
      </w:r>
      <w:r w:rsidR="00185929" w:rsidRPr="00D67400">
        <w:rPr>
          <w:sz w:val="22"/>
          <w:szCs w:val="22"/>
        </w:rPr>
        <w:t xml:space="preserve">As propostas registradas no Sistema </w:t>
      </w:r>
      <w:r w:rsidR="00185929" w:rsidRPr="00D67400">
        <w:rPr>
          <w:b/>
          <w:sz w:val="22"/>
          <w:szCs w:val="22"/>
        </w:rPr>
        <w:t>COMPRASNET</w:t>
      </w:r>
      <w:r w:rsidR="00185929" w:rsidRPr="00D67400">
        <w:rPr>
          <w:sz w:val="22"/>
          <w:szCs w:val="22"/>
        </w:rPr>
        <w:t xml:space="preserve"> </w:t>
      </w:r>
      <w:r w:rsidR="00230733" w:rsidRPr="00D67400">
        <w:rPr>
          <w:b/>
          <w:sz w:val="22"/>
          <w:szCs w:val="22"/>
        </w:rPr>
        <w:t>NÃO DEVEM CONTER NENHUMA IDENTIFICAÇÃO DA EMPRESA PROPONENTE</w:t>
      </w:r>
      <w:r w:rsidR="00185929" w:rsidRPr="00D67400">
        <w:rPr>
          <w:sz w:val="22"/>
          <w:szCs w:val="22"/>
        </w:rPr>
        <w:t xml:space="preserve">, visando atender o princípio da </w:t>
      </w:r>
      <w:r w:rsidR="00185929" w:rsidRPr="00D67400">
        <w:rPr>
          <w:sz w:val="22"/>
          <w:szCs w:val="22"/>
        </w:rPr>
        <w:lastRenderedPageBreak/>
        <w:t xml:space="preserve">impessoalidade e preservar o sigilo das propostas. Em caso de identificação da licitante na proposta registrada, esta será </w:t>
      </w:r>
      <w:r w:rsidR="00D051C8" w:rsidRPr="00D67400">
        <w:rPr>
          <w:b/>
          <w:sz w:val="22"/>
          <w:szCs w:val="22"/>
        </w:rPr>
        <w:t>DESCLASSIFICADA</w:t>
      </w:r>
      <w:r w:rsidR="00D051C8" w:rsidRPr="00D67400">
        <w:rPr>
          <w:sz w:val="22"/>
          <w:szCs w:val="22"/>
        </w:rPr>
        <w:t xml:space="preserve"> </w:t>
      </w:r>
      <w:r w:rsidR="00185929" w:rsidRPr="00D67400">
        <w:rPr>
          <w:sz w:val="22"/>
          <w:szCs w:val="22"/>
        </w:rPr>
        <w:t>pel</w:t>
      </w:r>
      <w:r w:rsidR="00EA5616" w:rsidRPr="00D67400">
        <w:rPr>
          <w:sz w:val="22"/>
          <w:szCs w:val="22"/>
        </w:rPr>
        <w:t>o</w:t>
      </w:r>
      <w:r w:rsidR="00185929" w:rsidRPr="00D67400">
        <w:rPr>
          <w:sz w:val="22"/>
          <w:szCs w:val="22"/>
        </w:rPr>
        <w:t xml:space="preserve"> </w:t>
      </w:r>
      <w:r w:rsidR="00121F1C" w:rsidRPr="00D67400">
        <w:rPr>
          <w:sz w:val="22"/>
          <w:szCs w:val="22"/>
        </w:rPr>
        <w:t>Pregoeiro</w:t>
      </w:r>
      <w:r w:rsidR="00185929" w:rsidRPr="00D67400">
        <w:rPr>
          <w:sz w:val="22"/>
          <w:szCs w:val="22"/>
        </w:rPr>
        <w:t>.</w:t>
      </w:r>
    </w:p>
    <w:p w:rsidR="00185929" w:rsidRPr="00D67400" w:rsidRDefault="00185929" w:rsidP="00BD4CB5">
      <w:pPr>
        <w:pStyle w:val="Corpodetexto"/>
        <w:tabs>
          <w:tab w:val="left" w:pos="0"/>
        </w:tabs>
        <w:rPr>
          <w:sz w:val="22"/>
          <w:szCs w:val="22"/>
        </w:rPr>
      </w:pPr>
    </w:p>
    <w:p w:rsidR="00185929" w:rsidRPr="00D67400" w:rsidRDefault="00320346" w:rsidP="00BD4CB5">
      <w:pPr>
        <w:pStyle w:val="Corpodetexto"/>
        <w:tabs>
          <w:tab w:val="left" w:pos="0"/>
        </w:tabs>
        <w:rPr>
          <w:sz w:val="22"/>
          <w:szCs w:val="22"/>
        </w:rPr>
      </w:pPr>
      <w:r w:rsidRPr="00D67400">
        <w:rPr>
          <w:b/>
          <w:sz w:val="22"/>
          <w:szCs w:val="22"/>
        </w:rPr>
        <w:t>9</w:t>
      </w:r>
      <w:r w:rsidR="00185929" w:rsidRPr="00D67400">
        <w:rPr>
          <w:b/>
          <w:sz w:val="22"/>
          <w:szCs w:val="22"/>
        </w:rPr>
        <w:t>.</w:t>
      </w:r>
      <w:r w:rsidR="00FD2FDB" w:rsidRPr="00D67400">
        <w:rPr>
          <w:b/>
          <w:sz w:val="22"/>
          <w:szCs w:val="22"/>
        </w:rPr>
        <w:t>3</w:t>
      </w:r>
      <w:r w:rsidR="00185929" w:rsidRPr="00D67400">
        <w:rPr>
          <w:b/>
          <w:sz w:val="22"/>
          <w:szCs w:val="22"/>
        </w:rPr>
        <w:t>.</w:t>
      </w:r>
      <w:r w:rsidR="00185929" w:rsidRPr="00D67400">
        <w:rPr>
          <w:sz w:val="22"/>
          <w:szCs w:val="22"/>
        </w:rPr>
        <w:t xml:space="preserve"> A Licitante será responsável por todas as transações que forem efetuadas em seu nome no Sistema Eletrônico, assumindo como firmes e verdadeiras sua proposta de preços e lances inseridos em sessão pública.</w:t>
      </w:r>
    </w:p>
    <w:p w:rsidR="00185929" w:rsidRPr="00D67400" w:rsidRDefault="00185929" w:rsidP="00BD4CB5">
      <w:pPr>
        <w:pStyle w:val="Corpodetexto"/>
        <w:tabs>
          <w:tab w:val="left" w:pos="0"/>
        </w:tabs>
        <w:rPr>
          <w:sz w:val="22"/>
          <w:szCs w:val="22"/>
        </w:rPr>
      </w:pPr>
    </w:p>
    <w:p w:rsidR="00185929" w:rsidRPr="00D67400" w:rsidRDefault="00320346" w:rsidP="00BD4CB5">
      <w:pPr>
        <w:pStyle w:val="BodyText21"/>
        <w:tabs>
          <w:tab w:val="left" w:pos="0"/>
        </w:tabs>
        <w:snapToGrid/>
        <w:rPr>
          <w:sz w:val="22"/>
          <w:szCs w:val="22"/>
        </w:rPr>
      </w:pPr>
      <w:r w:rsidRPr="00D67400">
        <w:rPr>
          <w:b/>
          <w:sz w:val="22"/>
          <w:szCs w:val="22"/>
        </w:rPr>
        <w:t>9</w:t>
      </w:r>
      <w:r w:rsidR="00185929" w:rsidRPr="00D67400">
        <w:rPr>
          <w:b/>
          <w:sz w:val="22"/>
          <w:szCs w:val="22"/>
        </w:rPr>
        <w:t>.</w:t>
      </w:r>
      <w:r w:rsidR="00FD2FDB" w:rsidRPr="00D67400">
        <w:rPr>
          <w:b/>
          <w:sz w:val="22"/>
          <w:szCs w:val="22"/>
        </w:rPr>
        <w:t>4</w:t>
      </w:r>
      <w:r w:rsidR="00185929" w:rsidRPr="00D67400">
        <w:rPr>
          <w:b/>
          <w:sz w:val="22"/>
          <w:szCs w:val="22"/>
        </w:rPr>
        <w:t>.</w:t>
      </w:r>
      <w:r w:rsidR="00185929" w:rsidRPr="00D67400">
        <w:rPr>
          <w:sz w:val="22"/>
          <w:szCs w:val="22"/>
        </w:rPr>
        <w:t xml:space="preserve">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185929" w:rsidRPr="00D67400" w:rsidRDefault="00185929" w:rsidP="00BD4CB5">
      <w:pPr>
        <w:pStyle w:val="BodyText21"/>
        <w:tabs>
          <w:tab w:val="left" w:pos="0"/>
        </w:tabs>
        <w:snapToGrid/>
        <w:rPr>
          <w:sz w:val="22"/>
          <w:szCs w:val="22"/>
        </w:rPr>
      </w:pPr>
    </w:p>
    <w:p w:rsidR="00185929" w:rsidRPr="00D67400" w:rsidRDefault="00320346" w:rsidP="00BD4CB5">
      <w:pPr>
        <w:pStyle w:val="BodyText21"/>
        <w:tabs>
          <w:tab w:val="left" w:pos="0"/>
        </w:tabs>
        <w:snapToGrid/>
        <w:rPr>
          <w:sz w:val="22"/>
          <w:szCs w:val="22"/>
        </w:rPr>
      </w:pPr>
      <w:r w:rsidRPr="00D67400">
        <w:rPr>
          <w:b/>
          <w:sz w:val="22"/>
          <w:szCs w:val="22"/>
        </w:rPr>
        <w:t>9</w:t>
      </w:r>
      <w:r w:rsidR="00185929" w:rsidRPr="00D67400">
        <w:rPr>
          <w:b/>
          <w:sz w:val="22"/>
          <w:szCs w:val="22"/>
        </w:rPr>
        <w:t>.</w:t>
      </w:r>
      <w:r w:rsidR="00A862C3" w:rsidRPr="00D67400">
        <w:rPr>
          <w:b/>
          <w:sz w:val="22"/>
          <w:szCs w:val="22"/>
        </w:rPr>
        <w:t>5</w:t>
      </w:r>
      <w:r w:rsidR="00185929" w:rsidRPr="00D67400">
        <w:rPr>
          <w:b/>
          <w:sz w:val="22"/>
          <w:szCs w:val="22"/>
        </w:rPr>
        <w:t>.</w:t>
      </w:r>
      <w:r w:rsidR="00185929" w:rsidRPr="00D67400">
        <w:rPr>
          <w:sz w:val="22"/>
          <w:szCs w:val="22"/>
        </w:rPr>
        <w:t xml:space="preserve"> O licitante deverá obedecer rigorosamente aos termos deste Edital e seus anexos. Em caso de discordância existente entre as especificações deste objeto descritas </w:t>
      </w:r>
      <w:r w:rsidR="00185929" w:rsidRPr="00D67400">
        <w:rPr>
          <w:b/>
          <w:sz w:val="22"/>
          <w:szCs w:val="22"/>
        </w:rPr>
        <w:t xml:space="preserve">no COMPRASNET – CATMAT e as especificações constantes do </w:t>
      </w:r>
      <w:r w:rsidR="00214C6C" w:rsidRPr="00D67400">
        <w:rPr>
          <w:b/>
          <w:sz w:val="22"/>
          <w:szCs w:val="22"/>
        </w:rPr>
        <w:t>ANEXO I (</w:t>
      </w:r>
      <w:r w:rsidR="00736661" w:rsidRPr="00D67400">
        <w:rPr>
          <w:b/>
          <w:sz w:val="22"/>
          <w:szCs w:val="22"/>
        </w:rPr>
        <w:t>TERMO DE REFERÊNCIA</w:t>
      </w:r>
      <w:r w:rsidR="00214C6C" w:rsidRPr="00D67400">
        <w:rPr>
          <w:b/>
          <w:sz w:val="22"/>
          <w:szCs w:val="22"/>
        </w:rPr>
        <w:t>)</w:t>
      </w:r>
      <w:r w:rsidR="00425CC8" w:rsidRPr="00D67400">
        <w:rPr>
          <w:sz w:val="22"/>
          <w:szCs w:val="22"/>
        </w:rPr>
        <w:t xml:space="preserve"> prevalecerão</w:t>
      </w:r>
      <w:r w:rsidR="00185929" w:rsidRPr="00D67400">
        <w:rPr>
          <w:sz w:val="22"/>
          <w:szCs w:val="22"/>
        </w:rPr>
        <w:t xml:space="preserve"> às últimas.</w:t>
      </w:r>
    </w:p>
    <w:p w:rsidR="00493C8B" w:rsidRPr="00D67400" w:rsidRDefault="00493C8B" w:rsidP="00BD4CB5">
      <w:pPr>
        <w:pStyle w:val="BodyText21"/>
        <w:tabs>
          <w:tab w:val="left" w:pos="0"/>
        </w:tabs>
        <w:snapToGrid/>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C96BEE" w:rsidRPr="00D67400" w:rsidTr="000E58D6">
        <w:tc>
          <w:tcPr>
            <w:tcW w:w="9072" w:type="dxa"/>
            <w:shd w:val="clear" w:color="auto" w:fill="D9D9D9"/>
          </w:tcPr>
          <w:p w:rsidR="00C96BEE" w:rsidRPr="00D67400" w:rsidRDefault="00C96BEE" w:rsidP="00BD4CB5">
            <w:pPr>
              <w:spacing w:before="120" w:after="120"/>
              <w:jc w:val="both"/>
              <w:rPr>
                <w:b/>
                <w:bCs/>
                <w:sz w:val="22"/>
                <w:szCs w:val="22"/>
              </w:rPr>
            </w:pPr>
            <w:r w:rsidRPr="00D67400">
              <w:rPr>
                <w:b/>
                <w:bCs/>
                <w:sz w:val="22"/>
                <w:szCs w:val="22"/>
              </w:rPr>
              <w:t>10 – DA FORMULAÇÃO DE LANCES E CONVOCAÇÃO DE LANCE DAS ME/EPP</w:t>
            </w:r>
          </w:p>
        </w:tc>
      </w:tr>
    </w:tbl>
    <w:p w:rsidR="00A862C3" w:rsidRPr="00D67400" w:rsidRDefault="00A862C3" w:rsidP="00BD4CB5">
      <w:pPr>
        <w:jc w:val="both"/>
        <w:rPr>
          <w:b/>
          <w:bCs/>
          <w:sz w:val="22"/>
          <w:szCs w:val="22"/>
        </w:rPr>
      </w:pPr>
    </w:p>
    <w:p w:rsidR="00A862C3" w:rsidRPr="00D67400" w:rsidRDefault="00320346" w:rsidP="00BD4CB5">
      <w:pPr>
        <w:pStyle w:val="P30"/>
        <w:tabs>
          <w:tab w:val="left" w:pos="0"/>
        </w:tabs>
        <w:snapToGrid/>
        <w:rPr>
          <w:sz w:val="22"/>
          <w:szCs w:val="22"/>
        </w:rPr>
      </w:pPr>
      <w:r w:rsidRPr="00D67400">
        <w:rPr>
          <w:bCs/>
          <w:sz w:val="22"/>
          <w:szCs w:val="22"/>
        </w:rPr>
        <w:t>10</w:t>
      </w:r>
      <w:r w:rsidR="00A862C3" w:rsidRPr="00D67400">
        <w:rPr>
          <w:bCs/>
          <w:sz w:val="22"/>
          <w:szCs w:val="22"/>
        </w:rPr>
        <w:t>.1</w:t>
      </w:r>
      <w:r w:rsidR="00A862C3" w:rsidRPr="00D67400">
        <w:rPr>
          <w:b w:val="0"/>
          <w:bCs/>
          <w:sz w:val="22"/>
          <w:szCs w:val="22"/>
        </w:rPr>
        <w:t xml:space="preserve">. </w:t>
      </w:r>
      <w:r w:rsidR="005A39EB" w:rsidRPr="00D67400">
        <w:rPr>
          <w:b w:val="0"/>
          <w:bCs/>
          <w:sz w:val="22"/>
          <w:szCs w:val="22"/>
        </w:rPr>
        <w:tab/>
      </w:r>
      <w:r w:rsidR="00A862C3" w:rsidRPr="00D67400">
        <w:rPr>
          <w:b w:val="0"/>
          <w:sz w:val="22"/>
          <w:szCs w:val="22"/>
        </w:rPr>
        <w:t xml:space="preserve">A partir das </w:t>
      </w:r>
      <w:proofErr w:type="gramStart"/>
      <w:r w:rsidR="0065175E" w:rsidRPr="00D67400">
        <w:rPr>
          <w:color w:val="FF0000"/>
          <w:sz w:val="22"/>
          <w:szCs w:val="22"/>
        </w:rPr>
        <w:t>10</w:t>
      </w:r>
      <w:r w:rsidR="000E58D6" w:rsidRPr="00D67400">
        <w:rPr>
          <w:color w:val="FF0000"/>
          <w:sz w:val="22"/>
          <w:szCs w:val="22"/>
        </w:rPr>
        <w:t>:</w:t>
      </w:r>
      <w:r w:rsidR="0065175E" w:rsidRPr="00D67400">
        <w:rPr>
          <w:color w:val="FF0000"/>
          <w:sz w:val="22"/>
          <w:szCs w:val="22"/>
        </w:rPr>
        <w:t>3</w:t>
      </w:r>
      <w:r w:rsidR="000E58D6" w:rsidRPr="00D67400">
        <w:rPr>
          <w:color w:val="FF0000"/>
          <w:sz w:val="22"/>
          <w:szCs w:val="22"/>
        </w:rPr>
        <w:t>0</w:t>
      </w:r>
      <w:proofErr w:type="gramEnd"/>
      <w:r w:rsidR="00AB7DF7" w:rsidRPr="00D67400">
        <w:rPr>
          <w:color w:val="FF0000"/>
          <w:sz w:val="22"/>
          <w:szCs w:val="22"/>
        </w:rPr>
        <w:t xml:space="preserve"> </w:t>
      </w:r>
      <w:proofErr w:type="spellStart"/>
      <w:r w:rsidR="000E58D6" w:rsidRPr="00D67400">
        <w:rPr>
          <w:color w:val="FF0000"/>
          <w:sz w:val="22"/>
          <w:szCs w:val="22"/>
        </w:rPr>
        <w:t>hrs</w:t>
      </w:r>
      <w:proofErr w:type="spellEnd"/>
      <w:r w:rsidR="00A862C3" w:rsidRPr="00D67400">
        <w:rPr>
          <w:b w:val="0"/>
          <w:color w:val="FF0000"/>
          <w:sz w:val="22"/>
          <w:szCs w:val="22"/>
        </w:rPr>
        <w:t xml:space="preserve"> </w:t>
      </w:r>
      <w:r w:rsidR="00A862C3" w:rsidRPr="00D67400">
        <w:rPr>
          <w:color w:val="FF0000"/>
          <w:sz w:val="22"/>
          <w:szCs w:val="22"/>
        </w:rPr>
        <w:t>do dia</w:t>
      </w:r>
      <w:r w:rsidR="002777A2" w:rsidRPr="00D67400">
        <w:rPr>
          <w:color w:val="FF0000"/>
          <w:sz w:val="22"/>
          <w:szCs w:val="22"/>
        </w:rPr>
        <w:t xml:space="preserve"> </w:t>
      </w:r>
      <w:r w:rsidR="0059128A">
        <w:rPr>
          <w:color w:val="FF0000"/>
          <w:sz w:val="22"/>
          <w:szCs w:val="22"/>
        </w:rPr>
        <w:t>1</w:t>
      </w:r>
      <w:r w:rsidR="00043286">
        <w:rPr>
          <w:color w:val="FF0000"/>
          <w:sz w:val="22"/>
          <w:szCs w:val="22"/>
        </w:rPr>
        <w:t>7/02</w:t>
      </w:r>
      <w:r w:rsidR="00B0133D">
        <w:rPr>
          <w:color w:val="FF0000"/>
          <w:sz w:val="22"/>
          <w:szCs w:val="22"/>
        </w:rPr>
        <w:t>/2017</w:t>
      </w:r>
      <w:r w:rsidR="00A862C3" w:rsidRPr="00D67400">
        <w:rPr>
          <w:sz w:val="22"/>
          <w:szCs w:val="22"/>
        </w:rPr>
        <w:t>,</w:t>
      </w:r>
      <w:r w:rsidR="00A862C3" w:rsidRPr="00D67400">
        <w:rPr>
          <w:b w:val="0"/>
          <w:bCs/>
          <w:sz w:val="22"/>
          <w:szCs w:val="22"/>
        </w:rPr>
        <w:t xml:space="preserve"> e de conformidade com o estabelecido neste Edital, </w:t>
      </w:r>
      <w:r w:rsidR="00EA5616" w:rsidRPr="00D67400">
        <w:rPr>
          <w:b w:val="0"/>
          <w:bCs/>
          <w:sz w:val="22"/>
          <w:szCs w:val="22"/>
        </w:rPr>
        <w:t>o</w:t>
      </w:r>
      <w:r w:rsidR="00A862C3" w:rsidRPr="00D67400">
        <w:rPr>
          <w:b w:val="0"/>
          <w:sz w:val="22"/>
          <w:szCs w:val="22"/>
        </w:rPr>
        <w:t xml:space="preserve"> </w:t>
      </w:r>
      <w:r w:rsidR="00121F1C" w:rsidRPr="00D67400">
        <w:rPr>
          <w:b w:val="0"/>
          <w:sz w:val="22"/>
          <w:szCs w:val="22"/>
        </w:rPr>
        <w:t>Pregoeiro</w:t>
      </w:r>
      <w:r w:rsidR="00A862C3" w:rsidRPr="00D67400">
        <w:rPr>
          <w:b w:val="0"/>
          <w:sz w:val="22"/>
          <w:szCs w:val="22"/>
        </w:rPr>
        <w:t xml:space="preserve"> abrirá a sessão pública, verificando as propostas de preços lançadas no sistema, as quais deverão estar em perfeita consonância com as especificações e condições detalhadas </w:t>
      </w:r>
      <w:r w:rsidR="00A862C3" w:rsidRPr="00D67400">
        <w:rPr>
          <w:sz w:val="22"/>
          <w:szCs w:val="22"/>
        </w:rPr>
        <w:t xml:space="preserve">NO ITEM </w:t>
      </w:r>
      <w:r w:rsidRPr="00D67400">
        <w:rPr>
          <w:sz w:val="22"/>
          <w:szCs w:val="22"/>
        </w:rPr>
        <w:t>9</w:t>
      </w:r>
      <w:r w:rsidR="00A862C3" w:rsidRPr="00D67400">
        <w:rPr>
          <w:sz w:val="22"/>
          <w:szCs w:val="22"/>
        </w:rPr>
        <w:t>.2 DO EDITAL</w:t>
      </w:r>
      <w:r w:rsidR="006A6554" w:rsidRPr="00D67400">
        <w:rPr>
          <w:sz w:val="22"/>
          <w:szCs w:val="22"/>
        </w:rPr>
        <w:t>.</w:t>
      </w:r>
    </w:p>
    <w:p w:rsidR="00A80E07" w:rsidRPr="00D67400" w:rsidRDefault="00A80E07" w:rsidP="00BD4CB5">
      <w:pPr>
        <w:pStyle w:val="P30"/>
        <w:tabs>
          <w:tab w:val="left" w:pos="0"/>
        </w:tabs>
        <w:snapToGrid/>
        <w:rPr>
          <w:b w:val="0"/>
          <w:sz w:val="22"/>
          <w:szCs w:val="22"/>
        </w:rPr>
      </w:pPr>
    </w:p>
    <w:p w:rsidR="00074323" w:rsidRPr="00D67400" w:rsidRDefault="00320346" w:rsidP="00BD4CB5">
      <w:pPr>
        <w:tabs>
          <w:tab w:val="left" w:pos="0"/>
        </w:tabs>
        <w:jc w:val="both"/>
        <w:rPr>
          <w:snapToGrid w:val="0"/>
          <w:sz w:val="22"/>
          <w:szCs w:val="22"/>
        </w:rPr>
      </w:pPr>
      <w:r w:rsidRPr="00D67400">
        <w:rPr>
          <w:b/>
          <w:sz w:val="22"/>
          <w:szCs w:val="22"/>
        </w:rPr>
        <w:t>10</w:t>
      </w:r>
      <w:r w:rsidR="00A862C3" w:rsidRPr="00D67400">
        <w:rPr>
          <w:b/>
          <w:sz w:val="22"/>
          <w:szCs w:val="22"/>
        </w:rPr>
        <w:t>.</w:t>
      </w:r>
      <w:r w:rsidR="0018200D" w:rsidRPr="00D67400">
        <w:rPr>
          <w:b/>
          <w:sz w:val="22"/>
          <w:szCs w:val="22"/>
        </w:rPr>
        <w:t>2</w:t>
      </w:r>
      <w:r w:rsidR="00A862C3" w:rsidRPr="00D67400">
        <w:rPr>
          <w:b/>
          <w:sz w:val="22"/>
          <w:szCs w:val="22"/>
        </w:rPr>
        <w:t>.</w:t>
      </w:r>
      <w:r w:rsidR="00A862C3" w:rsidRPr="00D67400">
        <w:rPr>
          <w:sz w:val="22"/>
          <w:szCs w:val="22"/>
        </w:rPr>
        <w:t xml:space="preserve"> </w:t>
      </w:r>
      <w:r w:rsidR="00074323" w:rsidRPr="00D67400">
        <w:rPr>
          <w:b/>
          <w:sz w:val="22"/>
          <w:szCs w:val="22"/>
        </w:rPr>
        <w:t>O Pregoeiro poderá suspender a sessão</w:t>
      </w:r>
      <w:r w:rsidR="00074323" w:rsidRPr="00D67400">
        <w:rPr>
          <w:sz w:val="22"/>
          <w:szCs w:val="22"/>
        </w:rPr>
        <w:t xml:space="preserve"> </w:t>
      </w:r>
      <w:r w:rsidR="00074323" w:rsidRPr="00D67400">
        <w:rPr>
          <w:b/>
          <w:sz w:val="22"/>
          <w:szCs w:val="22"/>
        </w:rPr>
        <w:t xml:space="preserve">para visualizar e analisar, preliminarmente, a proposta ofertada </w:t>
      </w:r>
      <w:r w:rsidR="00074323" w:rsidRPr="00D67400">
        <w:rPr>
          <w:sz w:val="22"/>
          <w:szCs w:val="22"/>
        </w:rPr>
        <w:t xml:space="preserve">que se encontra inserido no campo “DESCRIÇÃO DETALHADA DO OBJETO” do sistema, confrontando suas características com as exigências do edital e seus anexos, DESCLASSIFICANDO, motivadamente, aquelas que não estejam em conformidade, que forem </w:t>
      </w:r>
      <w:r w:rsidR="00074323" w:rsidRPr="00D67400">
        <w:rPr>
          <w:snapToGrid w:val="0"/>
          <w:sz w:val="22"/>
          <w:szCs w:val="22"/>
        </w:rPr>
        <w:t>omissas ou apresentarem irregularidades insanáveis.</w:t>
      </w:r>
    </w:p>
    <w:p w:rsidR="00074323" w:rsidRPr="00D67400" w:rsidRDefault="00074323" w:rsidP="00BD4CB5">
      <w:pPr>
        <w:tabs>
          <w:tab w:val="left" w:pos="0"/>
        </w:tabs>
        <w:jc w:val="both"/>
        <w:rPr>
          <w:b/>
          <w:sz w:val="22"/>
          <w:szCs w:val="22"/>
          <w:u w:val="single"/>
        </w:rPr>
      </w:pPr>
    </w:p>
    <w:p w:rsidR="00B50472" w:rsidRPr="00D67400" w:rsidRDefault="00320346" w:rsidP="00BD4CB5">
      <w:pPr>
        <w:tabs>
          <w:tab w:val="left" w:pos="0"/>
        </w:tabs>
        <w:jc w:val="both"/>
        <w:rPr>
          <w:sz w:val="22"/>
          <w:szCs w:val="22"/>
        </w:rPr>
      </w:pPr>
      <w:r w:rsidRPr="00D67400">
        <w:rPr>
          <w:b/>
          <w:sz w:val="22"/>
          <w:szCs w:val="22"/>
        </w:rPr>
        <w:t>10</w:t>
      </w:r>
      <w:r w:rsidR="0018200D" w:rsidRPr="00D67400">
        <w:rPr>
          <w:b/>
          <w:sz w:val="22"/>
          <w:szCs w:val="22"/>
        </w:rPr>
        <w:t>.3</w:t>
      </w:r>
      <w:r w:rsidR="00B50472" w:rsidRPr="00D67400">
        <w:rPr>
          <w:b/>
          <w:sz w:val="22"/>
          <w:szCs w:val="22"/>
        </w:rPr>
        <w:t>.</w:t>
      </w:r>
      <w:r w:rsidR="00B50472" w:rsidRPr="00D67400">
        <w:rPr>
          <w:sz w:val="22"/>
          <w:szCs w:val="22"/>
        </w:rPr>
        <w:t xml:space="preserve"> </w:t>
      </w:r>
      <w:r w:rsidR="005A39EB" w:rsidRPr="00D67400">
        <w:rPr>
          <w:sz w:val="22"/>
          <w:szCs w:val="22"/>
        </w:rPr>
        <w:tab/>
      </w:r>
      <w:r w:rsidR="00B50472" w:rsidRPr="00D67400">
        <w:rPr>
          <w:sz w:val="22"/>
          <w:szCs w:val="22"/>
        </w:rPr>
        <w:t xml:space="preserve">Constatada a existência de proposta incompatível com o objeto licitado ou aparentemente </w:t>
      </w:r>
      <w:r w:rsidR="00F2412F" w:rsidRPr="00D67400">
        <w:rPr>
          <w:sz w:val="22"/>
          <w:szCs w:val="22"/>
        </w:rPr>
        <w:t>inexequível</w:t>
      </w:r>
      <w:r w:rsidR="00A61092" w:rsidRPr="00D67400">
        <w:rPr>
          <w:sz w:val="22"/>
          <w:szCs w:val="22"/>
        </w:rPr>
        <w:t xml:space="preserve"> e de</w:t>
      </w:r>
      <w:r w:rsidR="00110B97" w:rsidRPr="00D67400">
        <w:rPr>
          <w:sz w:val="22"/>
          <w:szCs w:val="22"/>
        </w:rPr>
        <w:t>s</w:t>
      </w:r>
      <w:r w:rsidR="00A61092" w:rsidRPr="00D67400">
        <w:rPr>
          <w:sz w:val="22"/>
          <w:szCs w:val="22"/>
        </w:rPr>
        <w:t>de que tenha oportunizado aos licitantes a demonstração de exequibilidade da proposta pela empresa,</w:t>
      </w:r>
      <w:r w:rsidR="00B50472" w:rsidRPr="00D67400">
        <w:rPr>
          <w:sz w:val="22"/>
          <w:szCs w:val="22"/>
        </w:rPr>
        <w:t xml:space="preserve"> </w:t>
      </w:r>
      <w:r w:rsidR="00EA5616" w:rsidRPr="00D67400">
        <w:rPr>
          <w:sz w:val="22"/>
          <w:szCs w:val="22"/>
        </w:rPr>
        <w:t>o</w:t>
      </w:r>
      <w:r w:rsidR="00B50472" w:rsidRPr="00D67400">
        <w:rPr>
          <w:sz w:val="22"/>
          <w:szCs w:val="22"/>
        </w:rPr>
        <w:t xml:space="preserve"> </w:t>
      </w:r>
      <w:r w:rsidR="00121F1C" w:rsidRPr="00D67400">
        <w:rPr>
          <w:sz w:val="22"/>
          <w:szCs w:val="22"/>
        </w:rPr>
        <w:t>Pregoeiro</w:t>
      </w:r>
      <w:r w:rsidR="00B50472" w:rsidRPr="00D67400">
        <w:rPr>
          <w:sz w:val="22"/>
          <w:szCs w:val="22"/>
        </w:rPr>
        <w:t xml:space="preserve"> poderá justificar, através do sistema, e então </w:t>
      </w:r>
      <w:r w:rsidR="00B50472" w:rsidRPr="00D67400">
        <w:rPr>
          <w:b/>
          <w:sz w:val="22"/>
          <w:szCs w:val="22"/>
        </w:rPr>
        <w:t>DESCLASSIFICÁ-LA</w:t>
      </w:r>
      <w:r w:rsidR="00B50472" w:rsidRPr="00D67400">
        <w:rPr>
          <w:sz w:val="22"/>
          <w:szCs w:val="22"/>
        </w:rPr>
        <w:t>.</w:t>
      </w:r>
    </w:p>
    <w:p w:rsidR="00CE4B8F" w:rsidRPr="00D67400" w:rsidRDefault="00CE4B8F" w:rsidP="00BD4CB5">
      <w:pPr>
        <w:tabs>
          <w:tab w:val="left" w:pos="0"/>
        </w:tabs>
        <w:jc w:val="both"/>
        <w:rPr>
          <w:sz w:val="22"/>
          <w:szCs w:val="22"/>
        </w:rPr>
      </w:pPr>
    </w:p>
    <w:p w:rsidR="00CE4B8F" w:rsidRPr="00D67400" w:rsidRDefault="00320346" w:rsidP="00BD4CB5">
      <w:pPr>
        <w:tabs>
          <w:tab w:val="left" w:pos="567"/>
          <w:tab w:val="left" w:pos="1620"/>
        </w:tabs>
        <w:jc w:val="both"/>
        <w:rPr>
          <w:sz w:val="22"/>
          <w:szCs w:val="22"/>
        </w:rPr>
      </w:pPr>
      <w:r w:rsidRPr="00D67400">
        <w:rPr>
          <w:b/>
          <w:sz w:val="22"/>
          <w:szCs w:val="22"/>
        </w:rPr>
        <w:t>10</w:t>
      </w:r>
      <w:r w:rsidR="0018200D" w:rsidRPr="00D67400">
        <w:rPr>
          <w:b/>
          <w:sz w:val="22"/>
          <w:szCs w:val="22"/>
        </w:rPr>
        <w:t>.3</w:t>
      </w:r>
      <w:r w:rsidR="00CE4B8F" w:rsidRPr="00D67400">
        <w:rPr>
          <w:b/>
          <w:sz w:val="22"/>
          <w:szCs w:val="22"/>
        </w:rPr>
        <w:t>.1.</w:t>
      </w:r>
      <w:r w:rsidR="00CE4B8F" w:rsidRPr="00D67400">
        <w:rPr>
          <w:sz w:val="22"/>
          <w:szCs w:val="22"/>
        </w:rPr>
        <w:t xml:space="preserve"> O proponente que encaminhar o valor inicial de sua proposta aparentemente </w:t>
      </w:r>
      <w:r w:rsidR="00F2412F" w:rsidRPr="00D67400">
        <w:rPr>
          <w:sz w:val="22"/>
          <w:szCs w:val="22"/>
        </w:rPr>
        <w:t>inexequível</w:t>
      </w:r>
      <w:r w:rsidR="00CE4B8F" w:rsidRPr="00D67400">
        <w:rPr>
          <w:sz w:val="22"/>
          <w:szCs w:val="22"/>
        </w:rPr>
        <w:t>, caso o mesmo não honre a oferta encaminhada, terá sua proposta rejeitada na fase de aceitabilidade.</w:t>
      </w:r>
    </w:p>
    <w:p w:rsidR="00CE4B8F" w:rsidRPr="00D67400" w:rsidRDefault="00CE4B8F" w:rsidP="00BD4CB5">
      <w:pPr>
        <w:tabs>
          <w:tab w:val="left" w:pos="0"/>
        </w:tabs>
        <w:jc w:val="both"/>
        <w:rPr>
          <w:sz w:val="22"/>
          <w:szCs w:val="22"/>
        </w:rPr>
      </w:pPr>
    </w:p>
    <w:p w:rsidR="00B50472" w:rsidRPr="00D67400" w:rsidRDefault="00320346" w:rsidP="00BD4CB5">
      <w:pPr>
        <w:tabs>
          <w:tab w:val="left" w:pos="0"/>
        </w:tabs>
        <w:jc w:val="both"/>
        <w:rPr>
          <w:sz w:val="22"/>
          <w:szCs w:val="22"/>
        </w:rPr>
      </w:pPr>
      <w:r w:rsidRPr="00D67400">
        <w:rPr>
          <w:b/>
          <w:sz w:val="22"/>
          <w:szCs w:val="22"/>
        </w:rPr>
        <w:t>10</w:t>
      </w:r>
      <w:r w:rsidR="0018200D" w:rsidRPr="00D67400">
        <w:rPr>
          <w:b/>
          <w:sz w:val="22"/>
          <w:szCs w:val="22"/>
        </w:rPr>
        <w:t>.4</w:t>
      </w:r>
      <w:r w:rsidR="00B50472" w:rsidRPr="00D67400">
        <w:rPr>
          <w:b/>
          <w:sz w:val="22"/>
          <w:szCs w:val="22"/>
        </w:rPr>
        <w:t>.</w:t>
      </w:r>
      <w:r w:rsidR="00B50472" w:rsidRPr="00D67400">
        <w:rPr>
          <w:sz w:val="22"/>
          <w:szCs w:val="22"/>
        </w:rPr>
        <w:t xml:space="preserve"> As licitantes deverão manter a impessoalidade, não se identificando, sob pena de serem </w:t>
      </w:r>
      <w:r w:rsidR="00B50472" w:rsidRPr="00D67400">
        <w:rPr>
          <w:b/>
          <w:sz w:val="22"/>
          <w:szCs w:val="22"/>
        </w:rPr>
        <w:t>DESCLASSIFICAD</w:t>
      </w:r>
      <w:r w:rsidR="00D33E93" w:rsidRPr="00D67400">
        <w:rPr>
          <w:b/>
          <w:sz w:val="22"/>
          <w:szCs w:val="22"/>
        </w:rPr>
        <w:t>A</w:t>
      </w:r>
      <w:r w:rsidR="00B50472" w:rsidRPr="00D67400">
        <w:rPr>
          <w:b/>
          <w:sz w:val="22"/>
          <w:szCs w:val="22"/>
        </w:rPr>
        <w:t>S</w:t>
      </w:r>
      <w:r w:rsidR="00B50472" w:rsidRPr="00D67400">
        <w:rPr>
          <w:sz w:val="22"/>
          <w:szCs w:val="22"/>
        </w:rPr>
        <w:t xml:space="preserve"> do certame pel</w:t>
      </w:r>
      <w:r w:rsidR="00EA5616" w:rsidRPr="00D67400">
        <w:rPr>
          <w:sz w:val="22"/>
          <w:szCs w:val="22"/>
        </w:rPr>
        <w:t>o</w:t>
      </w:r>
      <w:r w:rsidR="00B50472" w:rsidRPr="00D67400">
        <w:rPr>
          <w:sz w:val="22"/>
          <w:szCs w:val="22"/>
        </w:rPr>
        <w:t xml:space="preserve"> </w:t>
      </w:r>
      <w:r w:rsidR="00121F1C" w:rsidRPr="00D67400">
        <w:rPr>
          <w:sz w:val="22"/>
          <w:szCs w:val="22"/>
        </w:rPr>
        <w:t>Pregoeiro</w:t>
      </w:r>
      <w:r w:rsidR="00B50472" w:rsidRPr="00D67400">
        <w:rPr>
          <w:sz w:val="22"/>
          <w:szCs w:val="22"/>
        </w:rPr>
        <w:t>.</w:t>
      </w:r>
    </w:p>
    <w:p w:rsidR="00E42A64" w:rsidRPr="00D67400" w:rsidRDefault="00E42A64" w:rsidP="00BD4CB5">
      <w:pPr>
        <w:pStyle w:val="P30"/>
        <w:tabs>
          <w:tab w:val="left" w:pos="0"/>
        </w:tabs>
        <w:snapToGrid/>
        <w:rPr>
          <w:b w:val="0"/>
          <w:bCs/>
          <w:sz w:val="22"/>
          <w:szCs w:val="22"/>
        </w:rPr>
      </w:pPr>
    </w:p>
    <w:p w:rsidR="00E42A64" w:rsidRPr="00D67400" w:rsidRDefault="00320346" w:rsidP="00BD4CB5">
      <w:pPr>
        <w:pStyle w:val="P30"/>
        <w:tabs>
          <w:tab w:val="left" w:pos="0"/>
        </w:tabs>
        <w:snapToGrid/>
        <w:rPr>
          <w:b w:val="0"/>
          <w:bCs/>
          <w:sz w:val="22"/>
          <w:szCs w:val="22"/>
        </w:rPr>
      </w:pPr>
      <w:r w:rsidRPr="00D67400">
        <w:rPr>
          <w:bCs/>
          <w:sz w:val="22"/>
          <w:szCs w:val="22"/>
        </w:rPr>
        <w:t>10</w:t>
      </w:r>
      <w:r w:rsidR="0018200D" w:rsidRPr="00D67400">
        <w:rPr>
          <w:bCs/>
          <w:sz w:val="22"/>
          <w:szCs w:val="22"/>
        </w:rPr>
        <w:t>.5</w:t>
      </w:r>
      <w:r w:rsidR="00E42A64" w:rsidRPr="00D67400">
        <w:rPr>
          <w:b w:val="0"/>
          <w:bCs/>
          <w:sz w:val="22"/>
          <w:szCs w:val="22"/>
        </w:rPr>
        <w:t xml:space="preserve">. Em seguida ocorrerá o início da etapa de lances, via Internet, única e exclusivamente, no </w:t>
      </w:r>
      <w:r w:rsidR="00E42A64" w:rsidRPr="00D67400">
        <w:rPr>
          <w:b w:val="0"/>
          <w:bCs/>
          <w:iCs/>
          <w:sz w:val="22"/>
          <w:szCs w:val="22"/>
        </w:rPr>
        <w:t>site</w:t>
      </w:r>
      <w:r w:rsidR="00E42A64" w:rsidRPr="00D67400">
        <w:rPr>
          <w:b w:val="0"/>
          <w:bCs/>
          <w:sz w:val="22"/>
          <w:szCs w:val="22"/>
        </w:rPr>
        <w:t xml:space="preserve"> </w:t>
      </w:r>
      <w:hyperlink r:id="rId18" w:history="1">
        <w:r w:rsidR="00E42A64" w:rsidRPr="00D67400">
          <w:rPr>
            <w:rStyle w:val="Hyperlink"/>
            <w:bCs/>
            <w:color w:val="auto"/>
            <w:sz w:val="22"/>
            <w:szCs w:val="22"/>
          </w:rPr>
          <w:t>www.comprasnet.gov.br</w:t>
        </w:r>
      </w:hyperlink>
      <w:r w:rsidR="00E42A64" w:rsidRPr="00D67400">
        <w:rPr>
          <w:b w:val="0"/>
          <w:bCs/>
          <w:sz w:val="22"/>
          <w:szCs w:val="22"/>
        </w:rPr>
        <w:t>, conforme Edital.</w:t>
      </w:r>
    </w:p>
    <w:p w:rsidR="00716A1C" w:rsidRPr="00D67400" w:rsidRDefault="00716A1C" w:rsidP="00BD4CB5">
      <w:pPr>
        <w:pStyle w:val="P30"/>
        <w:tabs>
          <w:tab w:val="left" w:pos="0"/>
        </w:tabs>
        <w:snapToGrid/>
        <w:rPr>
          <w:b w:val="0"/>
          <w:bCs/>
          <w:sz w:val="22"/>
          <w:szCs w:val="22"/>
        </w:rPr>
      </w:pPr>
    </w:p>
    <w:p w:rsidR="00B50472" w:rsidRPr="00D67400" w:rsidRDefault="000C2E51" w:rsidP="00BD4CB5">
      <w:pPr>
        <w:tabs>
          <w:tab w:val="left" w:pos="0"/>
        </w:tabs>
        <w:jc w:val="both"/>
        <w:rPr>
          <w:sz w:val="22"/>
          <w:szCs w:val="22"/>
        </w:rPr>
      </w:pPr>
      <w:r w:rsidRPr="00D67400">
        <w:rPr>
          <w:b/>
          <w:sz w:val="22"/>
          <w:szCs w:val="22"/>
        </w:rPr>
        <w:t xml:space="preserve">10.6. </w:t>
      </w:r>
      <w:r w:rsidR="00B50472" w:rsidRPr="00D67400">
        <w:rPr>
          <w:sz w:val="22"/>
          <w:szCs w:val="22"/>
        </w:rPr>
        <w:t>Todas as licitantes poderão apresentar lances, exclusivamente por meio do Sistema Eletrônico, sendo o licitante imediatamente informado do seu recebimento e respectivo horário de registro e valor.</w:t>
      </w:r>
    </w:p>
    <w:p w:rsidR="00074323" w:rsidRPr="00D67400" w:rsidRDefault="00074323" w:rsidP="00BD4CB5">
      <w:pPr>
        <w:tabs>
          <w:tab w:val="left" w:pos="0"/>
        </w:tabs>
        <w:jc w:val="both"/>
        <w:rPr>
          <w:sz w:val="22"/>
          <w:szCs w:val="22"/>
        </w:rPr>
      </w:pPr>
    </w:p>
    <w:p w:rsidR="00B50472" w:rsidRPr="00D67400" w:rsidRDefault="00EB0098" w:rsidP="00BD4CB5">
      <w:pPr>
        <w:tabs>
          <w:tab w:val="left" w:pos="567"/>
          <w:tab w:val="left" w:pos="1620"/>
        </w:tabs>
        <w:jc w:val="both"/>
        <w:rPr>
          <w:sz w:val="22"/>
          <w:szCs w:val="22"/>
        </w:rPr>
      </w:pPr>
      <w:r w:rsidRPr="00D67400">
        <w:rPr>
          <w:b/>
          <w:sz w:val="22"/>
          <w:szCs w:val="22"/>
        </w:rPr>
        <w:t xml:space="preserve">       </w:t>
      </w:r>
      <w:r w:rsidR="00320346" w:rsidRPr="00D67400">
        <w:rPr>
          <w:b/>
          <w:sz w:val="22"/>
          <w:szCs w:val="22"/>
        </w:rPr>
        <w:t>10</w:t>
      </w:r>
      <w:r w:rsidR="00B50472" w:rsidRPr="00D67400">
        <w:rPr>
          <w:b/>
          <w:sz w:val="22"/>
          <w:szCs w:val="22"/>
        </w:rPr>
        <w:t>.</w:t>
      </w:r>
      <w:r w:rsidR="0018200D" w:rsidRPr="00D67400">
        <w:rPr>
          <w:b/>
          <w:sz w:val="22"/>
          <w:szCs w:val="22"/>
        </w:rPr>
        <w:t>6</w:t>
      </w:r>
      <w:r w:rsidR="00B50472" w:rsidRPr="00D67400">
        <w:rPr>
          <w:b/>
          <w:sz w:val="22"/>
          <w:szCs w:val="22"/>
        </w:rPr>
        <w:t>.1.</w:t>
      </w:r>
      <w:r w:rsidR="00B50472" w:rsidRPr="00D67400">
        <w:rPr>
          <w:sz w:val="22"/>
          <w:szCs w:val="22"/>
        </w:rPr>
        <w:t xml:space="preserve"> Assim como as propostas de preços, os lances serão ofertados pelo </w:t>
      </w:r>
      <w:r w:rsidR="00CA4B84" w:rsidRPr="00D67400">
        <w:rPr>
          <w:b/>
          <w:sz w:val="22"/>
          <w:szCs w:val="22"/>
          <w:u w:val="single"/>
        </w:rPr>
        <w:t>VALOR</w:t>
      </w:r>
      <w:r w:rsidR="00F83873" w:rsidRPr="00D67400">
        <w:rPr>
          <w:b/>
          <w:sz w:val="22"/>
          <w:szCs w:val="22"/>
          <w:u w:val="single"/>
        </w:rPr>
        <w:t xml:space="preserve"> </w:t>
      </w:r>
      <w:r w:rsidR="00D95802" w:rsidRPr="00D67400">
        <w:rPr>
          <w:b/>
          <w:sz w:val="22"/>
          <w:szCs w:val="22"/>
          <w:u w:val="single"/>
        </w:rPr>
        <w:t>TOTAL</w:t>
      </w:r>
      <w:r w:rsidR="00706DA3" w:rsidRPr="00D67400">
        <w:rPr>
          <w:b/>
          <w:sz w:val="22"/>
          <w:szCs w:val="22"/>
          <w:u w:val="single"/>
        </w:rPr>
        <w:t xml:space="preserve"> DO </w:t>
      </w:r>
      <w:r w:rsidR="00FA79A5" w:rsidRPr="00D67400">
        <w:rPr>
          <w:b/>
          <w:sz w:val="22"/>
          <w:szCs w:val="22"/>
          <w:u w:val="single"/>
        </w:rPr>
        <w:t>ITEM</w:t>
      </w:r>
      <w:r w:rsidR="00B50472" w:rsidRPr="00D67400">
        <w:rPr>
          <w:b/>
          <w:bCs/>
          <w:sz w:val="22"/>
          <w:szCs w:val="22"/>
        </w:rPr>
        <w:t>.</w:t>
      </w:r>
    </w:p>
    <w:p w:rsidR="00B50472" w:rsidRPr="00D67400" w:rsidRDefault="00B50472" w:rsidP="00BD4CB5">
      <w:pPr>
        <w:tabs>
          <w:tab w:val="left" w:pos="0"/>
          <w:tab w:val="left" w:pos="1620"/>
        </w:tabs>
        <w:jc w:val="both"/>
        <w:rPr>
          <w:sz w:val="22"/>
          <w:szCs w:val="22"/>
        </w:rPr>
      </w:pPr>
    </w:p>
    <w:p w:rsidR="005B3CE0" w:rsidRPr="00D67400" w:rsidRDefault="00320346" w:rsidP="00BD4CB5">
      <w:pPr>
        <w:pStyle w:val="BodyText21"/>
        <w:tabs>
          <w:tab w:val="left" w:pos="1701"/>
        </w:tabs>
        <w:snapToGrid/>
        <w:rPr>
          <w:b/>
          <w:color w:val="FF0000"/>
          <w:spacing w:val="2"/>
          <w:sz w:val="22"/>
          <w:szCs w:val="22"/>
          <w:u w:val="single"/>
        </w:rPr>
      </w:pPr>
      <w:r w:rsidRPr="00D67400">
        <w:rPr>
          <w:b/>
          <w:sz w:val="22"/>
          <w:szCs w:val="22"/>
        </w:rPr>
        <w:t>10</w:t>
      </w:r>
      <w:r w:rsidR="00B50472" w:rsidRPr="00D67400">
        <w:rPr>
          <w:b/>
          <w:sz w:val="22"/>
          <w:szCs w:val="22"/>
        </w:rPr>
        <w:t>.</w:t>
      </w:r>
      <w:r w:rsidR="0018200D" w:rsidRPr="00D67400">
        <w:rPr>
          <w:b/>
          <w:sz w:val="22"/>
          <w:szCs w:val="22"/>
        </w:rPr>
        <w:t>6</w:t>
      </w:r>
      <w:r w:rsidR="00B50472" w:rsidRPr="00D67400">
        <w:rPr>
          <w:b/>
          <w:sz w:val="22"/>
          <w:szCs w:val="22"/>
        </w:rPr>
        <w:t xml:space="preserve">.2. </w:t>
      </w:r>
      <w:r w:rsidR="005B3CE0" w:rsidRPr="00D67400">
        <w:rPr>
          <w:b/>
          <w:color w:val="FF0000"/>
          <w:sz w:val="22"/>
          <w:szCs w:val="22"/>
          <w:u w:val="single"/>
        </w:rPr>
        <w:t xml:space="preserve">Serão aceitos somente lances em moeda corrente nacional (R$), com VALORES UNITÁRIOS E TOTAIS com no máximo 02 (duas) casas decimais, considerando as quantidades constantes no ANEXO I – TERMO DE REFERÊNCIA. </w:t>
      </w:r>
      <w:r w:rsidR="005B3CE0" w:rsidRPr="00D67400">
        <w:rPr>
          <w:b/>
          <w:color w:val="FF0000"/>
          <w:spacing w:val="2"/>
          <w:sz w:val="22"/>
          <w:szCs w:val="22"/>
          <w:u w:val="single"/>
        </w:rPr>
        <w:t xml:space="preserve">Caso seja encerrada a fase de lances, e a licitante divergir com o exigido, o Pregoeiro, convocará no CHAT MENSAGEM para </w:t>
      </w:r>
      <w:r w:rsidR="005B3CE0" w:rsidRPr="00D67400">
        <w:rPr>
          <w:b/>
          <w:color w:val="FF0000"/>
          <w:spacing w:val="2"/>
          <w:sz w:val="22"/>
          <w:szCs w:val="22"/>
          <w:u w:val="single"/>
        </w:rPr>
        <w:lastRenderedPageBreak/>
        <w:t>atualização do referido lance, no prazo de 10’ (dez minutos), SOB PENA DE DESCLASSIFICAÇÃO.</w:t>
      </w:r>
    </w:p>
    <w:p w:rsidR="00175801" w:rsidRPr="00D67400" w:rsidRDefault="00175801" w:rsidP="00BD4CB5">
      <w:pPr>
        <w:tabs>
          <w:tab w:val="left" w:pos="0"/>
        </w:tabs>
        <w:jc w:val="both"/>
        <w:rPr>
          <w:b/>
          <w:sz w:val="22"/>
          <w:szCs w:val="22"/>
        </w:rPr>
      </w:pPr>
    </w:p>
    <w:p w:rsidR="00B50472" w:rsidRPr="00D67400" w:rsidRDefault="00320346" w:rsidP="00BD4CB5">
      <w:pPr>
        <w:tabs>
          <w:tab w:val="left" w:pos="0"/>
        </w:tabs>
        <w:jc w:val="both"/>
        <w:rPr>
          <w:sz w:val="22"/>
          <w:szCs w:val="22"/>
        </w:rPr>
      </w:pPr>
      <w:r w:rsidRPr="00D67400">
        <w:rPr>
          <w:b/>
          <w:sz w:val="22"/>
          <w:szCs w:val="22"/>
        </w:rPr>
        <w:t>10</w:t>
      </w:r>
      <w:r w:rsidR="00B50472" w:rsidRPr="00D67400">
        <w:rPr>
          <w:b/>
          <w:sz w:val="22"/>
          <w:szCs w:val="22"/>
        </w:rPr>
        <w:t>.</w:t>
      </w:r>
      <w:r w:rsidR="0018200D" w:rsidRPr="00D67400">
        <w:rPr>
          <w:b/>
          <w:sz w:val="22"/>
          <w:szCs w:val="22"/>
        </w:rPr>
        <w:t>7</w:t>
      </w:r>
      <w:r w:rsidR="00B50472" w:rsidRPr="00D67400">
        <w:rPr>
          <w:sz w:val="22"/>
          <w:szCs w:val="22"/>
        </w:rPr>
        <w:t>. A abertura e o fechamento da fase de lances “via Internet” será feita pel</w:t>
      </w:r>
      <w:r w:rsidR="00EA5616" w:rsidRPr="00D67400">
        <w:rPr>
          <w:sz w:val="22"/>
          <w:szCs w:val="22"/>
        </w:rPr>
        <w:t>o</w:t>
      </w:r>
      <w:r w:rsidR="00B50472" w:rsidRPr="00D67400">
        <w:rPr>
          <w:sz w:val="22"/>
          <w:szCs w:val="22"/>
        </w:rPr>
        <w:t xml:space="preserve"> </w:t>
      </w:r>
      <w:r w:rsidR="00121F1C" w:rsidRPr="00D67400">
        <w:rPr>
          <w:sz w:val="22"/>
          <w:szCs w:val="22"/>
        </w:rPr>
        <w:t>Pregoeiro</w:t>
      </w:r>
      <w:r w:rsidR="00B50472" w:rsidRPr="00D67400">
        <w:rPr>
          <w:sz w:val="22"/>
          <w:szCs w:val="22"/>
        </w:rPr>
        <w:t>.</w:t>
      </w:r>
    </w:p>
    <w:p w:rsidR="00B23971" w:rsidRPr="00D67400" w:rsidRDefault="00B23971" w:rsidP="00BD4CB5">
      <w:pPr>
        <w:pStyle w:val="BodyText21"/>
        <w:tabs>
          <w:tab w:val="left" w:pos="0"/>
        </w:tabs>
        <w:snapToGrid/>
        <w:rPr>
          <w:sz w:val="22"/>
          <w:szCs w:val="22"/>
        </w:rPr>
      </w:pPr>
    </w:p>
    <w:p w:rsidR="00B50472" w:rsidRPr="00D67400" w:rsidRDefault="00320346" w:rsidP="00BD4CB5">
      <w:pPr>
        <w:pStyle w:val="BodyText21"/>
        <w:tabs>
          <w:tab w:val="left" w:pos="0"/>
        </w:tabs>
        <w:snapToGrid/>
        <w:rPr>
          <w:b/>
          <w:sz w:val="22"/>
          <w:szCs w:val="22"/>
        </w:rPr>
      </w:pPr>
      <w:r w:rsidRPr="00D67400">
        <w:rPr>
          <w:b/>
          <w:sz w:val="22"/>
          <w:szCs w:val="22"/>
        </w:rPr>
        <w:t>10</w:t>
      </w:r>
      <w:r w:rsidR="00B50472" w:rsidRPr="00D67400">
        <w:rPr>
          <w:b/>
          <w:sz w:val="22"/>
          <w:szCs w:val="22"/>
        </w:rPr>
        <w:t>.</w:t>
      </w:r>
      <w:r w:rsidR="0018200D" w:rsidRPr="00D67400">
        <w:rPr>
          <w:b/>
          <w:sz w:val="22"/>
          <w:szCs w:val="22"/>
        </w:rPr>
        <w:t>8</w:t>
      </w:r>
      <w:r w:rsidR="00B50472" w:rsidRPr="00D67400">
        <w:rPr>
          <w:b/>
          <w:sz w:val="22"/>
          <w:szCs w:val="22"/>
        </w:rPr>
        <w:t xml:space="preserve">. </w:t>
      </w:r>
      <w:r w:rsidR="00B23971" w:rsidRPr="00D67400">
        <w:rPr>
          <w:b/>
          <w:sz w:val="22"/>
          <w:szCs w:val="22"/>
        </w:rPr>
        <w:tab/>
      </w:r>
      <w:r w:rsidR="00B50472" w:rsidRPr="00D67400">
        <w:rPr>
          <w:b/>
          <w:sz w:val="22"/>
          <w:szCs w:val="22"/>
        </w:rPr>
        <w:t>As licitantes poderão oferecer lances menores e sucessivos, observado o horário fixa</w:t>
      </w:r>
      <w:r w:rsidR="00DA38A8" w:rsidRPr="00D67400">
        <w:rPr>
          <w:b/>
          <w:sz w:val="22"/>
          <w:szCs w:val="22"/>
        </w:rPr>
        <w:t>do e as regras de sua aceitação;</w:t>
      </w:r>
    </w:p>
    <w:p w:rsidR="00B50472" w:rsidRPr="00D67400" w:rsidRDefault="00B50472" w:rsidP="00BD4CB5">
      <w:pPr>
        <w:pStyle w:val="BodyText21"/>
        <w:tabs>
          <w:tab w:val="left" w:pos="0"/>
        </w:tabs>
        <w:snapToGrid/>
        <w:rPr>
          <w:sz w:val="22"/>
          <w:szCs w:val="22"/>
        </w:rPr>
      </w:pPr>
    </w:p>
    <w:p w:rsidR="00B50472" w:rsidRPr="00D67400" w:rsidRDefault="00320346" w:rsidP="00BD4CB5">
      <w:pPr>
        <w:pStyle w:val="Recuodecorpodetexto2"/>
        <w:tabs>
          <w:tab w:val="left" w:pos="0"/>
        </w:tabs>
        <w:ind w:firstLine="0"/>
        <w:rPr>
          <w:sz w:val="22"/>
          <w:szCs w:val="22"/>
        </w:rPr>
      </w:pPr>
      <w:r w:rsidRPr="00D67400">
        <w:rPr>
          <w:b/>
          <w:sz w:val="22"/>
          <w:szCs w:val="22"/>
        </w:rPr>
        <w:t>10</w:t>
      </w:r>
      <w:r w:rsidR="00B50472" w:rsidRPr="00D67400">
        <w:rPr>
          <w:b/>
          <w:sz w:val="22"/>
          <w:szCs w:val="22"/>
        </w:rPr>
        <w:t>.</w:t>
      </w:r>
      <w:r w:rsidR="0018200D" w:rsidRPr="00D67400">
        <w:rPr>
          <w:b/>
          <w:sz w:val="22"/>
          <w:szCs w:val="22"/>
        </w:rPr>
        <w:t>9</w:t>
      </w:r>
      <w:r w:rsidR="00B50472" w:rsidRPr="00D67400">
        <w:rPr>
          <w:sz w:val="22"/>
          <w:szCs w:val="22"/>
        </w:rPr>
        <w:t xml:space="preserve">. </w:t>
      </w:r>
      <w:r w:rsidR="00B23971" w:rsidRPr="00D67400">
        <w:rPr>
          <w:sz w:val="22"/>
          <w:szCs w:val="22"/>
        </w:rPr>
        <w:tab/>
      </w:r>
      <w:r w:rsidR="00B50472" w:rsidRPr="00D67400">
        <w:rPr>
          <w:sz w:val="22"/>
          <w:szCs w:val="22"/>
        </w:rPr>
        <w:t>A licitante somente poderá oferecer lances inferiores ao último por ele ofertado e registrado no s</w:t>
      </w:r>
      <w:r w:rsidR="00DA38A8" w:rsidRPr="00D67400">
        <w:rPr>
          <w:sz w:val="22"/>
          <w:szCs w:val="22"/>
        </w:rPr>
        <w:t>istema;</w:t>
      </w:r>
    </w:p>
    <w:p w:rsidR="00DE1F75" w:rsidRPr="00D67400" w:rsidRDefault="00DE1F75" w:rsidP="00BD4CB5">
      <w:pPr>
        <w:pStyle w:val="Recuodecorpodetexto2"/>
        <w:tabs>
          <w:tab w:val="left" w:pos="0"/>
        </w:tabs>
        <w:ind w:firstLine="0"/>
        <w:rPr>
          <w:sz w:val="22"/>
          <w:szCs w:val="22"/>
        </w:rPr>
      </w:pPr>
    </w:p>
    <w:p w:rsidR="00B50472" w:rsidRPr="00D67400" w:rsidRDefault="00320346" w:rsidP="00BD4CB5">
      <w:pPr>
        <w:tabs>
          <w:tab w:val="left" w:pos="0"/>
        </w:tabs>
        <w:jc w:val="both"/>
        <w:rPr>
          <w:sz w:val="22"/>
          <w:szCs w:val="22"/>
        </w:rPr>
      </w:pPr>
      <w:r w:rsidRPr="00D67400">
        <w:rPr>
          <w:b/>
          <w:sz w:val="22"/>
          <w:szCs w:val="22"/>
        </w:rPr>
        <w:t>10</w:t>
      </w:r>
      <w:r w:rsidR="00B50472" w:rsidRPr="00D67400">
        <w:rPr>
          <w:b/>
          <w:sz w:val="22"/>
          <w:szCs w:val="22"/>
        </w:rPr>
        <w:t>.</w:t>
      </w:r>
      <w:r w:rsidR="0018200D" w:rsidRPr="00D67400">
        <w:rPr>
          <w:b/>
          <w:sz w:val="22"/>
          <w:szCs w:val="22"/>
        </w:rPr>
        <w:t>10</w:t>
      </w:r>
      <w:r w:rsidR="00B50472" w:rsidRPr="00D67400">
        <w:rPr>
          <w:b/>
          <w:sz w:val="22"/>
          <w:szCs w:val="22"/>
        </w:rPr>
        <w:t>.</w:t>
      </w:r>
      <w:r w:rsidR="00B50472" w:rsidRPr="00D67400">
        <w:rPr>
          <w:sz w:val="22"/>
          <w:szCs w:val="22"/>
        </w:rPr>
        <w:t xml:space="preserve"> Não serão aceitos dois ou mais lances de mesmo valor, prevalecendo aquele que for recebido</w:t>
      </w:r>
      <w:r w:rsidR="00DA38A8" w:rsidRPr="00D67400">
        <w:rPr>
          <w:sz w:val="22"/>
          <w:szCs w:val="22"/>
        </w:rPr>
        <w:t xml:space="preserve"> e registrado em primeiro lugar;</w:t>
      </w:r>
    </w:p>
    <w:p w:rsidR="00566361" w:rsidRPr="00D67400" w:rsidRDefault="00566361" w:rsidP="00BD4CB5">
      <w:pPr>
        <w:tabs>
          <w:tab w:val="left" w:pos="0"/>
        </w:tabs>
        <w:jc w:val="both"/>
        <w:rPr>
          <w:sz w:val="22"/>
          <w:szCs w:val="22"/>
        </w:rPr>
      </w:pPr>
    </w:p>
    <w:p w:rsidR="00B50472" w:rsidRPr="00D67400" w:rsidRDefault="00320346" w:rsidP="00BD4CB5">
      <w:pPr>
        <w:tabs>
          <w:tab w:val="left" w:pos="0"/>
        </w:tabs>
        <w:jc w:val="both"/>
        <w:rPr>
          <w:sz w:val="22"/>
          <w:szCs w:val="22"/>
        </w:rPr>
      </w:pPr>
      <w:r w:rsidRPr="00D67400">
        <w:rPr>
          <w:b/>
          <w:sz w:val="22"/>
          <w:szCs w:val="22"/>
        </w:rPr>
        <w:t>10</w:t>
      </w:r>
      <w:r w:rsidR="00B50472" w:rsidRPr="00D67400">
        <w:rPr>
          <w:b/>
          <w:sz w:val="22"/>
          <w:szCs w:val="22"/>
        </w:rPr>
        <w:t>.</w:t>
      </w:r>
      <w:r w:rsidR="0018200D" w:rsidRPr="00D67400">
        <w:rPr>
          <w:b/>
          <w:sz w:val="22"/>
          <w:szCs w:val="22"/>
        </w:rPr>
        <w:t>11</w:t>
      </w:r>
      <w:r w:rsidR="00B50472" w:rsidRPr="00D67400">
        <w:rPr>
          <w:sz w:val="22"/>
          <w:szCs w:val="22"/>
        </w:rPr>
        <w:t>. Durante o transcurso da sessão pública, as licitantes serão informadas, em tempo real, do valor do menor lance registrado que tenha sido apresentado pelas demais licitantes, vedada a ide</w:t>
      </w:r>
      <w:r w:rsidR="00DA38A8" w:rsidRPr="00D67400">
        <w:rPr>
          <w:sz w:val="22"/>
          <w:szCs w:val="22"/>
        </w:rPr>
        <w:t>ntificação do detentor do lance;</w:t>
      </w:r>
    </w:p>
    <w:p w:rsidR="006B717A" w:rsidRPr="00D67400" w:rsidRDefault="006B717A" w:rsidP="00BD4CB5">
      <w:pPr>
        <w:tabs>
          <w:tab w:val="left" w:pos="0"/>
        </w:tabs>
        <w:jc w:val="both"/>
        <w:rPr>
          <w:sz w:val="22"/>
          <w:szCs w:val="22"/>
        </w:rPr>
      </w:pPr>
    </w:p>
    <w:p w:rsidR="00B50472" w:rsidRPr="00D67400" w:rsidRDefault="00320346" w:rsidP="00BD4CB5">
      <w:pPr>
        <w:tabs>
          <w:tab w:val="left" w:pos="0"/>
        </w:tabs>
        <w:jc w:val="both"/>
        <w:rPr>
          <w:sz w:val="22"/>
          <w:szCs w:val="22"/>
        </w:rPr>
      </w:pPr>
      <w:r w:rsidRPr="00D67400">
        <w:rPr>
          <w:b/>
          <w:sz w:val="22"/>
          <w:szCs w:val="22"/>
        </w:rPr>
        <w:t>10</w:t>
      </w:r>
      <w:r w:rsidR="00B50472" w:rsidRPr="00D67400">
        <w:rPr>
          <w:b/>
          <w:sz w:val="22"/>
          <w:szCs w:val="22"/>
        </w:rPr>
        <w:t>.1</w:t>
      </w:r>
      <w:r w:rsidR="0018200D" w:rsidRPr="00D67400">
        <w:rPr>
          <w:b/>
          <w:sz w:val="22"/>
          <w:szCs w:val="22"/>
        </w:rPr>
        <w:t>2</w:t>
      </w:r>
      <w:r w:rsidR="00566361" w:rsidRPr="00D67400">
        <w:rPr>
          <w:sz w:val="22"/>
          <w:szCs w:val="22"/>
        </w:rPr>
        <w:t>.</w:t>
      </w:r>
      <w:r w:rsidR="00566361" w:rsidRPr="00D67400">
        <w:rPr>
          <w:sz w:val="22"/>
          <w:szCs w:val="22"/>
        </w:rPr>
        <w:tab/>
      </w:r>
      <w:r w:rsidR="00B50472" w:rsidRPr="00D67400">
        <w:rPr>
          <w:sz w:val="22"/>
          <w:szCs w:val="22"/>
        </w:rPr>
        <w:t xml:space="preserve">Sendo efetuado lance aparentemente </w:t>
      </w:r>
      <w:r w:rsidR="00A76D18" w:rsidRPr="00D67400">
        <w:rPr>
          <w:sz w:val="22"/>
          <w:szCs w:val="22"/>
        </w:rPr>
        <w:t>inexequível</w:t>
      </w:r>
      <w:r w:rsidR="00B50472" w:rsidRPr="00D67400">
        <w:rPr>
          <w:sz w:val="22"/>
          <w:szCs w:val="22"/>
        </w:rPr>
        <w:t xml:space="preserve">, </w:t>
      </w:r>
      <w:r w:rsidR="00EA5616" w:rsidRPr="00D67400">
        <w:rPr>
          <w:sz w:val="22"/>
          <w:szCs w:val="22"/>
        </w:rPr>
        <w:t>o</w:t>
      </w:r>
      <w:r w:rsidR="00B50472" w:rsidRPr="00D67400">
        <w:rPr>
          <w:sz w:val="22"/>
          <w:szCs w:val="22"/>
        </w:rPr>
        <w:t xml:space="preserve"> </w:t>
      </w:r>
      <w:r w:rsidR="00121F1C" w:rsidRPr="00D67400">
        <w:rPr>
          <w:sz w:val="22"/>
          <w:szCs w:val="22"/>
        </w:rPr>
        <w:t>Pregoeiro</w:t>
      </w:r>
      <w:r w:rsidR="00B50472" w:rsidRPr="00D67400">
        <w:rPr>
          <w:sz w:val="22"/>
          <w:szCs w:val="22"/>
        </w:rPr>
        <w:t xml:space="preserve"> poderá alertar o proponente sobre o valor cotado para o respectivo item, através do sistema, o excluirá, podendo o mesmo ser confirmado</w:t>
      </w:r>
      <w:r w:rsidR="00DA38A8" w:rsidRPr="00D67400">
        <w:rPr>
          <w:sz w:val="22"/>
          <w:szCs w:val="22"/>
        </w:rPr>
        <w:t xml:space="preserve"> ou reformulado pelo proponente;</w:t>
      </w:r>
    </w:p>
    <w:p w:rsidR="00720B23" w:rsidRPr="00D67400" w:rsidRDefault="00720B23" w:rsidP="00BD4CB5">
      <w:pPr>
        <w:tabs>
          <w:tab w:val="left" w:pos="0"/>
        </w:tabs>
        <w:jc w:val="both"/>
        <w:rPr>
          <w:sz w:val="22"/>
          <w:szCs w:val="22"/>
        </w:rPr>
      </w:pPr>
    </w:p>
    <w:p w:rsidR="00B50472" w:rsidRPr="00D67400" w:rsidRDefault="00320346" w:rsidP="00BD4CB5">
      <w:pPr>
        <w:tabs>
          <w:tab w:val="left" w:pos="1620"/>
        </w:tabs>
        <w:jc w:val="both"/>
        <w:rPr>
          <w:sz w:val="22"/>
          <w:szCs w:val="22"/>
        </w:rPr>
      </w:pPr>
      <w:r w:rsidRPr="00D67400">
        <w:rPr>
          <w:b/>
          <w:sz w:val="22"/>
          <w:szCs w:val="22"/>
        </w:rPr>
        <w:t>10</w:t>
      </w:r>
      <w:r w:rsidR="00B50472" w:rsidRPr="00D67400">
        <w:rPr>
          <w:b/>
          <w:sz w:val="22"/>
          <w:szCs w:val="22"/>
        </w:rPr>
        <w:t>.1</w:t>
      </w:r>
      <w:r w:rsidR="0018200D" w:rsidRPr="00D67400">
        <w:rPr>
          <w:b/>
          <w:sz w:val="22"/>
          <w:szCs w:val="22"/>
        </w:rPr>
        <w:t>2</w:t>
      </w:r>
      <w:r w:rsidR="00B50472" w:rsidRPr="00D67400">
        <w:rPr>
          <w:b/>
          <w:sz w:val="22"/>
          <w:szCs w:val="22"/>
        </w:rPr>
        <w:t>.</w:t>
      </w:r>
      <w:r w:rsidR="008A6826" w:rsidRPr="00D67400">
        <w:rPr>
          <w:b/>
          <w:sz w:val="22"/>
          <w:szCs w:val="22"/>
        </w:rPr>
        <w:t>1</w:t>
      </w:r>
      <w:r w:rsidR="00B50472" w:rsidRPr="00D67400">
        <w:rPr>
          <w:sz w:val="22"/>
          <w:szCs w:val="22"/>
        </w:rPr>
        <w:t xml:space="preserve">. A exclusão de lance é possível somente durante a fase de lances, conforme possibilita o sistema eletrônico, ou seja, antes do encerramento do </w:t>
      </w:r>
      <w:r w:rsidR="00DC3F97" w:rsidRPr="00D67400">
        <w:rPr>
          <w:b/>
          <w:sz w:val="22"/>
          <w:szCs w:val="22"/>
        </w:rPr>
        <w:t>ITEM</w:t>
      </w:r>
      <w:r w:rsidR="00DA38A8" w:rsidRPr="00D67400">
        <w:rPr>
          <w:sz w:val="22"/>
          <w:szCs w:val="22"/>
        </w:rPr>
        <w:t>;</w:t>
      </w:r>
    </w:p>
    <w:p w:rsidR="00B50472" w:rsidRPr="00D67400" w:rsidRDefault="00B50472" w:rsidP="00BD4CB5">
      <w:pPr>
        <w:tabs>
          <w:tab w:val="left" w:pos="1620"/>
        </w:tabs>
        <w:jc w:val="both"/>
        <w:rPr>
          <w:sz w:val="22"/>
          <w:szCs w:val="22"/>
        </w:rPr>
      </w:pPr>
    </w:p>
    <w:p w:rsidR="00B50472" w:rsidRPr="00D67400" w:rsidRDefault="00320346" w:rsidP="00BD4CB5">
      <w:pPr>
        <w:tabs>
          <w:tab w:val="left" w:pos="1620"/>
        </w:tabs>
        <w:jc w:val="both"/>
        <w:rPr>
          <w:sz w:val="22"/>
          <w:szCs w:val="22"/>
        </w:rPr>
      </w:pPr>
      <w:r w:rsidRPr="00D67400">
        <w:rPr>
          <w:b/>
          <w:sz w:val="22"/>
          <w:szCs w:val="22"/>
        </w:rPr>
        <w:t>10</w:t>
      </w:r>
      <w:r w:rsidR="00B50472" w:rsidRPr="00D67400">
        <w:rPr>
          <w:b/>
          <w:sz w:val="22"/>
          <w:szCs w:val="22"/>
        </w:rPr>
        <w:t>.1</w:t>
      </w:r>
      <w:r w:rsidR="0018200D" w:rsidRPr="00D67400">
        <w:rPr>
          <w:b/>
          <w:sz w:val="22"/>
          <w:szCs w:val="22"/>
        </w:rPr>
        <w:t>2</w:t>
      </w:r>
      <w:r w:rsidR="00B50472" w:rsidRPr="00D67400">
        <w:rPr>
          <w:b/>
          <w:sz w:val="22"/>
          <w:szCs w:val="22"/>
        </w:rPr>
        <w:t>.</w:t>
      </w:r>
      <w:r w:rsidR="00CE4B8F" w:rsidRPr="00D67400">
        <w:rPr>
          <w:b/>
          <w:sz w:val="22"/>
          <w:szCs w:val="22"/>
        </w:rPr>
        <w:t>2</w:t>
      </w:r>
      <w:r w:rsidR="00B50472" w:rsidRPr="00D67400">
        <w:rPr>
          <w:b/>
          <w:sz w:val="22"/>
          <w:szCs w:val="22"/>
        </w:rPr>
        <w:t xml:space="preserve">. </w:t>
      </w:r>
      <w:r w:rsidR="00B50472" w:rsidRPr="00D67400">
        <w:rPr>
          <w:sz w:val="22"/>
          <w:szCs w:val="22"/>
        </w:rPr>
        <w:t xml:space="preserve">O proponente que encaminhar o lance com valor aparentemente </w:t>
      </w:r>
      <w:r w:rsidR="00A76D18" w:rsidRPr="00D67400">
        <w:rPr>
          <w:sz w:val="22"/>
          <w:szCs w:val="22"/>
        </w:rPr>
        <w:t>inexequível</w:t>
      </w:r>
      <w:r w:rsidR="00B50472" w:rsidRPr="00D67400">
        <w:rPr>
          <w:sz w:val="22"/>
          <w:szCs w:val="22"/>
        </w:rPr>
        <w:t xml:space="preserve"> durante o período de encerramento aleatório, e, não havendo tempo hábil, para exclusão e/ ou reformulação do lance, caso o mesmo não honre a oferta encaminhada, terá sua proposta </w:t>
      </w:r>
      <w:r w:rsidR="00B50472" w:rsidRPr="00D67400">
        <w:rPr>
          <w:b/>
          <w:sz w:val="22"/>
          <w:szCs w:val="22"/>
        </w:rPr>
        <w:t>DESCLASSIFICADA</w:t>
      </w:r>
      <w:r w:rsidR="00DA38A8" w:rsidRPr="00D67400">
        <w:rPr>
          <w:sz w:val="22"/>
          <w:szCs w:val="22"/>
        </w:rPr>
        <w:t xml:space="preserve"> na fase de aceitabilidade;</w:t>
      </w:r>
    </w:p>
    <w:p w:rsidR="00B50472" w:rsidRPr="00D67400" w:rsidRDefault="00B50472" w:rsidP="00BD4CB5">
      <w:pPr>
        <w:tabs>
          <w:tab w:val="left" w:pos="0"/>
        </w:tabs>
        <w:jc w:val="both"/>
        <w:rPr>
          <w:sz w:val="22"/>
          <w:szCs w:val="22"/>
        </w:rPr>
      </w:pPr>
    </w:p>
    <w:p w:rsidR="00B50472" w:rsidRPr="00D67400" w:rsidRDefault="00320346" w:rsidP="00BD4CB5">
      <w:pPr>
        <w:tabs>
          <w:tab w:val="left" w:pos="0"/>
        </w:tabs>
        <w:jc w:val="both"/>
        <w:rPr>
          <w:sz w:val="22"/>
          <w:szCs w:val="22"/>
        </w:rPr>
      </w:pPr>
      <w:r w:rsidRPr="00D67400">
        <w:rPr>
          <w:b/>
          <w:sz w:val="22"/>
          <w:szCs w:val="22"/>
        </w:rPr>
        <w:t>10</w:t>
      </w:r>
      <w:r w:rsidR="0018200D" w:rsidRPr="00D67400">
        <w:rPr>
          <w:b/>
          <w:sz w:val="22"/>
          <w:szCs w:val="22"/>
        </w:rPr>
        <w:t>.13</w:t>
      </w:r>
      <w:r w:rsidR="00B50472" w:rsidRPr="00D67400">
        <w:rPr>
          <w:b/>
          <w:sz w:val="22"/>
          <w:szCs w:val="22"/>
        </w:rPr>
        <w:t>.</w:t>
      </w:r>
      <w:r w:rsidR="00B50472" w:rsidRPr="00D67400">
        <w:rPr>
          <w:sz w:val="22"/>
          <w:szCs w:val="22"/>
        </w:rPr>
        <w:t xml:space="preserve"> No caso de desconexão com </w:t>
      </w:r>
      <w:r w:rsidR="00EA5616" w:rsidRPr="00D67400">
        <w:rPr>
          <w:sz w:val="22"/>
          <w:szCs w:val="22"/>
        </w:rPr>
        <w:t xml:space="preserve">o </w:t>
      </w:r>
      <w:r w:rsidR="00121F1C" w:rsidRPr="00D67400">
        <w:rPr>
          <w:sz w:val="22"/>
          <w:szCs w:val="22"/>
        </w:rPr>
        <w:t>Pregoeiro</w:t>
      </w:r>
      <w:r w:rsidR="00B50472" w:rsidRPr="00D67400">
        <w:rPr>
          <w:sz w:val="22"/>
          <w:szCs w:val="22"/>
        </w:rPr>
        <w:t>, no decorrer da etapa competitiva do Pregão Eletrônico, o Sistema Eletrônico poderá permanecer acessível às licita</w:t>
      </w:r>
      <w:r w:rsidR="00DA38A8" w:rsidRPr="00D67400">
        <w:rPr>
          <w:sz w:val="22"/>
          <w:szCs w:val="22"/>
        </w:rPr>
        <w:t>ntes para a recepção dos lances;</w:t>
      </w:r>
    </w:p>
    <w:p w:rsidR="00B50472" w:rsidRPr="00D67400" w:rsidRDefault="00B50472" w:rsidP="00BD4CB5">
      <w:pPr>
        <w:tabs>
          <w:tab w:val="left" w:pos="0"/>
        </w:tabs>
        <w:jc w:val="both"/>
        <w:rPr>
          <w:sz w:val="22"/>
          <w:szCs w:val="22"/>
        </w:rPr>
      </w:pPr>
    </w:p>
    <w:p w:rsidR="00B50472" w:rsidRPr="00D67400" w:rsidRDefault="00320346" w:rsidP="00BD4CB5">
      <w:pPr>
        <w:tabs>
          <w:tab w:val="left" w:pos="1620"/>
        </w:tabs>
        <w:jc w:val="both"/>
        <w:rPr>
          <w:sz w:val="22"/>
          <w:szCs w:val="22"/>
        </w:rPr>
      </w:pPr>
      <w:r w:rsidRPr="00D67400">
        <w:rPr>
          <w:b/>
          <w:sz w:val="22"/>
          <w:szCs w:val="22"/>
        </w:rPr>
        <w:t>10</w:t>
      </w:r>
      <w:r w:rsidR="0018200D" w:rsidRPr="00D67400">
        <w:rPr>
          <w:b/>
          <w:sz w:val="22"/>
          <w:szCs w:val="22"/>
        </w:rPr>
        <w:t>.13</w:t>
      </w:r>
      <w:r w:rsidR="00B50472" w:rsidRPr="00D67400">
        <w:rPr>
          <w:b/>
          <w:sz w:val="22"/>
          <w:szCs w:val="22"/>
        </w:rPr>
        <w:t>.1</w:t>
      </w:r>
      <w:r w:rsidR="00B50472" w:rsidRPr="00D67400">
        <w:rPr>
          <w:sz w:val="22"/>
          <w:szCs w:val="22"/>
        </w:rPr>
        <w:t xml:space="preserve">. </w:t>
      </w:r>
      <w:r w:rsidR="00EA5616" w:rsidRPr="00D67400">
        <w:rPr>
          <w:sz w:val="22"/>
          <w:szCs w:val="22"/>
        </w:rPr>
        <w:t>O</w:t>
      </w:r>
      <w:r w:rsidR="00B50472" w:rsidRPr="00D67400">
        <w:rPr>
          <w:sz w:val="22"/>
          <w:szCs w:val="22"/>
        </w:rPr>
        <w:t xml:space="preserve"> </w:t>
      </w:r>
      <w:r w:rsidR="00121F1C" w:rsidRPr="00D67400">
        <w:rPr>
          <w:sz w:val="22"/>
          <w:szCs w:val="22"/>
        </w:rPr>
        <w:t>Pregoeiro</w:t>
      </w:r>
      <w:r w:rsidR="00B50472" w:rsidRPr="00D67400">
        <w:rPr>
          <w:sz w:val="22"/>
          <w:szCs w:val="22"/>
        </w:rPr>
        <w:t>, quando possível, dará continuidade a sua atuação no certame, s</w:t>
      </w:r>
      <w:r w:rsidR="00DA38A8" w:rsidRPr="00D67400">
        <w:rPr>
          <w:sz w:val="22"/>
          <w:szCs w:val="22"/>
        </w:rPr>
        <w:t>em prejuízo dos atos realizados;</w:t>
      </w:r>
    </w:p>
    <w:p w:rsidR="00720B23" w:rsidRPr="00D67400" w:rsidRDefault="00720B23" w:rsidP="00BD4CB5">
      <w:pPr>
        <w:tabs>
          <w:tab w:val="left" w:pos="1620"/>
        </w:tabs>
        <w:jc w:val="both"/>
        <w:rPr>
          <w:sz w:val="22"/>
          <w:szCs w:val="22"/>
        </w:rPr>
      </w:pPr>
    </w:p>
    <w:p w:rsidR="00B50472" w:rsidRPr="00D67400" w:rsidRDefault="00320346" w:rsidP="00BD4CB5">
      <w:pPr>
        <w:tabs>
          <w:tab w:val="left" w:pos="1620"/>
        </w:tabs>
        <w:jc w:val="both"/>
        <w:rPr>
          <w:b/>
          <w:sz w:val="22"/>
          <w:szCs w:val="22"/>
          <w:u w:val="single"/>
        </w:rPr>
      </w:pPr>
      <w:r w:rsidRPr="00D67400">
        <w:rPr>
          <w:b/>
          <w:sz w:val="22"/>
          <w:szCs w:val="22"/>
        </w:rPr>
        <w:t>10</w:t>
      </w:r>
      <w:r w:rsidR="0018200D" w:rsidRPr="00D67400">
        <w:rPr>
          <w:b/>
          <w:sz w:val="22"/>
          <w:szCs w:val="22"/>
        </w:rPr>
        <w:t>.13</w:t>
      </w:r>
      <w:r w:rsidR="00B50472" w:rsidRPr="00D67400">
        <w:rPr>
          <w:b/>
          <w:sz w:val="22"/>
          <w:szCs w:val="22"/>
        </w:rPr>
        <w:t>.2.</w:t>
      </w:r>
      <w:r w:rsidR="00B50472" w:rsidRPr="00D67400">
        <w:rPr>
          <w:sz w:val="22"/>
          <w:szCs w:val="22"/>
        </w:rPr>
        <w:t xml:space="preserve"> Quando a desconexão persistir por tempo superior a </w:t>
      </w:r>
      <w:r w:rsidR="00B50472" w:rsidRPr="00D67400">
        <w:rPr>
          <w:b/>
          <w:sz w:val="22"/>
          <w:szCs w:val="22"/>
        </w:rPr>
        <w:t>10 (dez) minutos</w:t>
      </w:r>
      <w:r w:rsidR="00B50472" w:rsidRPr="00D67400">
        <w:rPr>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19" w:history="1">
        <w:r w:rsidR="00B50472" w:rsidRPr="00D67400">
          <w:rPr>
            <w:rStyle w:val="Hyperlink"/>
            <w:b/>
            <w:color w:val="auto"/>
            <w:sz w:val="22"/>
            <w:szCs w:val="22"/>
          </w:rPr>
          <w:t>www.comprasnet.gov.br</w:t>
        </w:r>
      </w:hyperlink>
      <w:r w:rsidR="00B50472" w:rsidRPr="00D67400">
        <w:rPr>
          <w:b/>
          <w:sz w:val="22"/>
          <w:szCs w:val="22"/>
          <w:u w:val="single"/>
        </w:rPr>
        <w:t>.</w:t>
      </w:r>
    </w:p>
    <w:p w:rsidR="00B23971" w:rsidRPr="00D67400" w:rsidRDefault="00B23971" w:rsidP="00BD4CB5">
      <w:pPr>
        <w:tabs>
          <w:tab w:val="left" w:pos="0"/>
          <w:tab w:val="left" w:pos="1800"/>
        </w:tabs>
        <w:jc w:val="both"/>
        <w:rPr>
          <w:b/>
          <w:sz w:val="22"/>
          <w:szCs w:val="22"/>
          <w:u w:val="single"/>
        </w:rPr>
      </w:pPr>
    </w:p>
    <w:p w:rsidR="00B50472" w:rsidRPr="00D67400" w:rsidRDefault="00320346" w:rsidP="00BD4CB5">
      <w:pPr>
        <w:tabs>
          <w:tab w:val="left" w:pos="0"/>
        </w:tabs>
        <w:jc w:val="both"/>
        <w:rPr>
          <w:sz w:val="22"/>
          <w:szCs w:val="22"/>
        </w:rPr>
      </w:pPr>
      <w:r w:rsidRPr="00D67400">
        <w:rPr>
          <w:b/>
          <w:sz w:val="22"/>
          <w:szCs w:val="22"/>
        </w:rPr>
        <w:t>10</w:t>
      </w:r>
      <w:r w:rsidR="0018200D" w:rsidRPr="00D67400">
        <w:rPr>
          <w:b/>
          <w:sz w:val="22"/>
          <w:szCs w:val="22"/>
        </w:rPr>
        <w:t>.14</w:t>
      </w:r>
      <w:r w:rsidR="00B50472" w:rsidRPr="00D67400">
        <w:rPr>
          <w:sz w:val="22"/>
          <w:szCs w:val="22"/>
        </w:rPr>
        <w:t>. A etapa de lances da sessão pública será encerrada mediante aviso de fechamento iminente dos lances</w:t>
      </w:r>
      <w:r w:rsidR="00B50472" w:rsidRPr="00D67400">
        <w:rPr>
          <w:bCs/>
          <w:sz w:val="22"/>
          <w:szCs w:val="22"/>
        </w:rPr>
        <w:t xml:space="preserve"> de </w:t>
      </w:r>
      <w:r w:rsidR="00B50472" w:rsidRPr="00D67400">
        <w:rPr>
          <w:b/>
          <w:bCs/>
          <w:sz w:val="22"/>
          <w:szCs w:val="22"/>
        </w:rPr>
        <w:t xml:space="preserve">01 (um) a </w:t>
      </w:r>
      <w:proofErr w:type="gramStart"/>
      <w:r w:rsidR="00B50472" w:rsidRPr="00D67400">
        <w:rPr>
          <w:b/>
          <w:bCs/>
          <w:sz w:val="22"/>
          <w:szCs w:val="22"/>
        </w:rPr>
        <w:t>60 (sessenta) minutos</w:t>
      </w:r>
      <w:r w:rsidR="00B50472" w:rsidRPr="00D67400">
        <w:rPr>
          <w:bCs/>
          <w:sz w:val="22"/>
          <w:szCs w:val="22"/>
        </w:rPr>
        <w:t>, determinado</w:t>
      </w:r>
      <w:proofErr w:type="gramEnd"/>
      <w:r w:rsidR="00B50472" w:rsidRPr="00D67400">
        <w:rPr>
          <w:bCs/>
          <w:sz w:val="22"/>
          <w:szCs w:val="22"/>
        </w:rPr>
        <w:t xml:space="preserve"> pel</w:t>
      </w:r>
      <w:r w:rsidR="00EA5616" w:rsidRPr="00D67400">
        <w:rPr>
          <w:bCs/>
          <w:sz w:val="22"/>
          <w:szCs w:val="22"/>
        </w:rPr>
        <w:t>o</w:t>
      </w:r>
      <w:r w:rsidR="00B50472" w:rsidRPr="00D67400">
        <w:rPr>
          <w:bCs/>
          <w:sz w:val="22"/>
          <w:szCs w:val="22"/>
        </w:rPr>
        <w:t xml:space="preserve"> </w:t>
      </w:r>
      <w:r w:rsidR="00121F1C" w:rsidRPr="00D67400">
        <w:rPr>
          <w:bCs/>
          <w:sz w:val="22"/>
          <w:szCs w:val="22"/>
        </w:rPr>
        <w:t>Pregoeiro</w:t>
      </w:r>
      <w:r w:rsidR="00B50472" w:rsidRPr="00D67400">
        <w:rPr>
          <w:sz w:val="22"/>
          <w:szCs w:val="22"/>
        </w:rPr>
        <w:t>, de acordo com a comunicação às licitantes, emitido pelo próprio Sistema Eletrônico.</w:t>
      </w:r>
      <w:r w:rsidR="00B50472" w:rsidRPr="00D67400">
        <w:rPr>
          <w:bCs/>
          <w:sz w:val="22"/>
          <w:szCs w:val="22"/>
        </w:rPr>
        <w:t xml:space="preserve"> Decorrido o tempo de iminência, o </w:t>
      </w:r>
      <w:r w:rsidR="00B32607" w:rsidRPr="00D67400">
        <w:rPr>
          <w:bCs/>
          <w:sz w:val="22"/>
          <w:szCs w:val="22"/>
        </w:rPr>
        <w:t>ITEM</w:t>
      </w:r>
      <w:r w:rsidR="00B50472" w:rsidRPr="00D67400">
        <w:rPr>
          <w:bCs/>
          <w:sz w:val="22"/>
          <w:szCs w:val="22"/>
        </w:rPr>
        <w:t xml:space="preserve"> entrará no horário de encerramento aleatório do sistema, </w:t>
      </w:r>
      <w:r w:rsidR="00B50472" w:rsidRPr="00D67400">
        <w:rPr>
          <w:b/>
          <w:bCs/>
          <w:sz w:val="22"/>
          <w:szCs w:val="22"/>
        </w:rPr>
        <w:t>no prazo máximo de até</w:t>
      </w:r>
      <w:r w:rsidR="00B50472" w:rsidRPr="00D67400">
        <w:rPr>
          <w:b/>
          <w:sz w:val="22"/>
          <w:szCs w:val="22"/>
        </w:rPr>
        <w:t xml:space="preserve"> </w:t>
      </w:r>
      <w:proofErr w:type="gramStart"/>
      <w:r w:rsidR="00B50472" w:rsidRPr="00D67400">
        <w:rPr>
          <w:b/>
          <w:sz w:val="22"/>
          <w:szCs w:val="22"/>
        </w:rPr>
        <w:t>30 (trinta) minutos</w:t>
      </w:r>
      <w:r w:rsidR="00B50472" w:rsidRPr="00D67400">
        <w:rPr>
          <w:sz w:val="22"/>
          <w:szCs w:val="22"/>
        </w:rPr>
        <w:t>, determinado</w:t>
      </w:r>
      <w:proofErr w:type="gramEnd"/>
      <w:r w:rsidR="00B50472" w:rsidRPr="00D67400">
        <w:rPr>
          <w:sz w:val="22"/>
          <w:szCs w:val="22"/>
        </w:rPr>
        <w:t xml:space="preserve"> pelo Sistema Eletrônico</w:t>
      </w:r>
      <w:r w:rsidR="00B50472" w:rsidRPr="00D67400">
        <w:rPr>
          <w:bCs/>
          <w:sz w:val="22"/>
          <w:szCs w:val="22"/>
        </w:rPr>
        <w:t xml:space="preserve">, findo o qual o </w:t>
      </w:r>
      <w:r w:rsidR="00DC3F97" w:rsidRPr="00D67400">
        <w:rPr>
          <w:bCs/>
          <w:sz w:val="22"/>
          <w:szCs w:val="22"/>
        </w:rPr>
        <w:t xml:space="preserve">ITEM </w:t>
      </w:r>
      <w:r w:rsidR="00B50472" w:rsidRPr="00D67400">
        <w:rPr>
          <w:bCs/>
          <w:sz w:val="22"/>
          <w:szCs w:val="22"/>
        </w:rPr>
        <w:t>estará automaticamente encerrado, nã</w:t>
      </w:r>
      <w:r w:rsidR="00DA38A8" w:rsidRPr="00D67400">
        <w:rPr>
          <w:bCs/>
          <w:sz w:val="22"/>
          <w:szCs w:val="22"/>
        </w:rPr>
        <w:t>o sendo mais possível reabri-lo;</w:t>
      </w:r>
    </w:p>
    <w:p w:rsidR="00B50472" w:rsidRPr="00D67400" w:rsidRDefault="00B50472" w:rsidP="00BD4CB5">
      <w:pPr>
        <w:tabs>
          <w:tab w:val="left" w:pos="0"/>
        </w:tabs>
        <w:jc w:val="both"/>
        <w:rPr>
          <w:sz w:val="22"/>
          <w:szCs w:val="22"/>
        </w:rPr>
      </w:pPr>
    </w:p>
    <w:p w:rsidR="00B50472" w:rsidRPr="00D67400" w:rsidRDefault="00320346" w:rsidP="00BD4CB5">
      <w:pPr>
        <w:tabs>
          <w:tab w:val="left" w:pos="567"/>
          <w:tab w:val="left" w:pos="1620"/>
        </w:tabs>
        <w:jc w:val="both"/>
        <w:rPr>
          <w:b/>
          <w:sz w:val="22"/>
          <w:szCs w:val="22"/>
        </w:rPr>
      </w:pPr>
      <w:r w:rsidRPr="00D67400">
        <w:rPr>
          <w:b/>
          <w:sz w:val="22"/>
          <w:szCs w:val="22"/>
        </w:rPr>
        <w:t>10</w:t>
      </w:r>
      <w:r w:rsidR="0018200D" w:rsidRPr="00D67400">
        <w:rPr>
          <w:b/>
          <w:sz w:val="22"/>
          <w:szCs w:val="22"/>
        </w:rPr>
        <w:t>.14</w:t>
      </w:r>
      <w:r w:rsidR="00775858" w:rsidRPr="00D67400">
        <w:rPr>
          <w:b/>
          <w:sz w:val="22"/>
          <w:szCs w:val="22"/>
        </w:rPr>
        <w:t>.1.</w:t>
      </w:r>
      <w:r w:rsidR="00C14F0F" w:rsidRPr="00D67400">
        <w:rPr>
          <w:b/>
          <w:sz w:val="22"/>
          <w:szCs w:val="22"/>
        </w:rPr>
        <w:t xml:space="preserve"> </w:t>
      </w:r>
      <w:r w:rsidR="00B50472" w:rsidRPr="00D67400">
        <w:rPr>
          <w:sz w:val="22"/>
          <w:szCs w:val="22"/>
        </w:rPr>
        <w:t xml:space="preserve">Caso o Sistema não emita o aviso de fechamento iminente, </w:t>
      </w:r>
      <w:r w:rsidR="00EA5616" w:rsidRPr="00D67400">
        <w:rPr>
          <w:sz w:val="22"/>
          <w:szCs w:val="22"/>
        </w:rPr>
        <w:t>o</w:t>
      </w:r>
      <w:r w:rsidR="00B50472" w:rsidRPr="00D67400">
        <w:rPr>
          <w:sz w:val="22"/>
          <w:szCs w:val="22"/>
        </w:rPr>
        <w:t xml:space="preserve"> </w:t>
      </w:r>
      <w:r w:rsidR="00121F1C" w:rsidRPr="00D67400">
        <w:rPr>
          <w:sz w:val="22"/>
          <w:szCs w:val="22"/>
        </w:rPr>
        <w:t>Pregoeiro</w:t>
      </w:r>
      <w:r w:rsidR="00B50472" w:rsidRPr="00D67400">
        <w:rPr>
          <w:sz w:val="22"/>
          <w:szCs w:val="22"/>
        </w:rPr>
        <w:t xml:space="preserve"> se responsabilizará pelo aviso de encerramento às Licitantes observados o mesmo tempo de </w:t>
      </w:r>
      <w:r w:rsidR="00B50472" w:rsidRPr="00D67400">
        <w:rPr>
          <w:b/>
          <w:bCs/>
          <w:sz w:val="22"/>
          <w:szCs w:val="22"/>
        </w:rPr>
        <w:t>01 (um) a 60 (sessenta)</w:t>
      </w:r>
      <w:r w:rsidR="00B50472" w:rsidRPr="00D67400">
        <w:rPr>
          <w:bCs/>
          <w:sz w:val="22"/>
          <w:szCs w:val="22"/>
        </w:rPr>
        <w:t xml:space="preserve"> </w:t>
      </w:r>
      <w:r w:rsidR="00B50472" w:rsidRPr="00D67400">
        <w:rPr>
          <w:b/>
          <w:sz w:val="22"/>
          <w:szCs w:val="22"/>
        </w:rPr>
        <w:t>minutos.</w:t>
      </w:r>
    </w:p>
    <w:p w:rsidR="00716A1C" w:rsidRPr="00D67400" w:rsidRDefault="00716A1C" w:rsidP="00BD4CB5">
      <w:pPr>
        <w:tabs>
          <w:tab w:val="left" w:pos="567"/>
          <w:tab w:val="left" w:pos="1620"/>
        </w:tabs>
        <w:jc w:val="both"/>
        <w:rPr>
          <w:b/>
          <w:sz w:val="22"/>
          <w:szCs w:val="22"/>
        </w:rPr>
      </w:pPr>
    </w:p>
    <w:p w:rsidR="00B50472" w:rsidRPr="00D67400" w:rsidRDefault="00320346" w:rsidP="00BD4CB5">
      <w:pPr>
        <w:pStyle w:val="BodyText21"/>
        <w:tabs>
          <w:tab w:val="left" w:pos="0"/>
        </w:tabs>
        <w:snapToGrid/>
        <w:rPr>
          <w:sz w:val="22"/>
          <w:szCs w:val="22"/>
        </w:rPr>
      </w:pPr>
      <w:r w:rsidRPr="00D67400">
        <w:rPr>
          <w:b/>
          <w:sz w:val="22"/>
          <w:szCs w:val="22"/>
        </w:rPr>
        <w:t>10</w:t>
      </w:r>
      <w:r w:rsidR="0018200D" w:rsidRPr="00D67400">
        <w:rPr>
          <w:b/>
          <w:sz w:val="22"/>
          <w:szCs w:val="22"/>
        </w:rPr>
        <w:t>.15</w:t>
      </w:r>
      <w:r w:rsidR="00B50472" w:rsidRPr="00D67400">
        <w:rPr>
          <w:sz w:val="22"/>
          <w:szCs w:val="22"/>
        </w:rPr>
        <w:t xml:space="preserve">. </w:t>
      </w:r>
      <w:r w:rsidR="00566361" w:rsidRPr="00D67400">
        <w:rPr>
          <w:sz w:val="22"/>
          <w:szCs w:val="22"/>
        </w:rPr>
        <w:tab/>
      </w:r>
      <w:r w:rsidR="00B50472" w:rsidRPr="00D67400">
        <w:rPr>
          <w:sz w:val="22"/>
          <w:szCs w:val="22"/>
        </w:rPr>
        <w:t>Incumbirá a licitante acompanhar as operações no Sistema Eletrônico durante a sessão pública do Pregão Eletrônico, ficando responsável pelo ônus decorrente da perda de negócios diante da inobservância de quaisquer mensagens emitidas pe</w:t>
      </w:r>
      <w:r w:rsidR="00DA38A8" w:rsidRPr="00D67400">
        <w:rPr>
          <w:sz w:val="22"/>
          <w:szCs w:val="22"/>
        </w:rPr>
        <w:t>lo Sistema ou de sua desconexão;</w:t>
      </w:r>
    </w:p>
    <w:p w:rsidR="00B50472" w:rsidRPr="00D67400" w:rsidRDefault="00320346" w:rsidP="00BD4CB5">
      <w:pPr>
        <w:pStyle w:val="BodyText21"/>
        <w:tabs>
          <w:tab w:val="left" w:pos="0"/>
        </w:tabs>
        <w:snapToGrid/>
        <w:rPr>
          <w:sz w:val="22"/>
          <w:szCs w:val="22"/>
        </w:rPr>
      </w:pPr>
      <w:r w:rsidRPr="00D67400">
        <w:rPr>
          <w:b/>
          <w:sz w:val="22"/>
          <w:szCs w:val="22"/>
        </w:rPr>
        <w:lastRenderedPageBreak/>
        <w:t>10</w:t>
      </w:r>
      <w:r w:rsidR="00B50472" w:rsidRPr="00D67400">
        <w:rPr>
          <w:b/>
          <w:sz w:val="22"/>
          <w:szCs w:val="22"/>
        </w:rPr>
        <w:t>.</w:t>
      </w:r>
      <w:r w:rsidR="0008475E" w:rsidRPr="00D67400">
        <w:rPr>
          <w:b/>
          <w:sz w:val="22"/>
          <w:szCs w:val="22"/>
        </w:rPr>
        <w:t>16</w:t>
      </w:r>
      <w:r w:rsidR="00B50472" w:rsidRPr="00D67400">
        <w:rPr>
          <w:sz w:val="22"/>
          <w:szCs w:val="22"/>
        </w:rPr>
        <w:t xml:space="preserve">. </w:t>
      </w:r>
      <w:r w:rsidR="00566361" w:rsidRPr="00D67400">
        <w:rPr>
          <w:sz w:val="22"/>
          <w:szCs w:val="22"/>
        </w:rPr>
        <w:tab/>
      </w:r>
      <w:r w:rsidR="00B50472" w:rsidRPr="00D67400">
        <w:rPr>
          <w:sz w:val="22"/>
          <w:szCs w:val="22"/>
        </w:rPr>
        <w:t>A desistência em apresentar lance implicará exclusão da licitante da etapa de lances e na manutenção do último preço por ela apresentado, para efeito de or</w:t>
      </w:r>
      <w:r w:rsidR="00DA38A8" w:rsidRPr="00D67400">
        <w:rPr>
          <w:sz w:val="22"/>
          <w:szCs w:val="22"/>
        </w:rPr>
        <w:t>denação das propostas de preços;</w:t>
      </w:r>
    </w:p>
    <w:p w:rsidR="00387518" w:rsidRPr="00D67400" w:rsidRDefault="00387518" w:rsidP="00BD4CB5">
      <w:pPr>
        <w:pStyle w:val="BodyText21"/>
        <w:tabs>
          <w:tab w:val="left" w:pos="0"/>
        </w:tabs>
        <w:snapToGrid/>
        <w:rPr>
          <w:sz w:val="22"/>
          <w:szCs w:val="22"/>
        </w:rPr>
      </w:pPr>
    </w:p>
    <w:p w:rsidR="001114B6" w:rsidRDefault="001114B6" w:rsidP="00BD4CB5">
      <w:pPr>
        <w:pStyle w:val="Corpodetexto3"/>
        <w:tabs>
          <w:tab w:val="left" w:pos="0"/>
        </w:tabs>
        <w:spacing w:after="0"/>
        <w:jc w:val="both"/>
        <w:rPr>
          <w:b w:val="0"/>
          <w:sz w:val="22"/>
          <w:szCs w:val="22"/>
        </w:rPr>
      </w:pPr>
      <w:r w:rsidRPr="00D67400">
        <w:rPr>
          <w:sz w:val="22"/>
          <w:szCs w:val="22"/>
        </w:rPr>
        <w:t>1</w:t>
      </w:r>
      <w:r w:rsidR="00DA38A8" w:rsidRPr="00D67400">
        <w:rPr>
          <w:sz w:val="22"/>
          <w:szCs w:val="22"/>
        </w:rPr>
        <w:t>0</w:t>
      </w:r>
      <w:r w:rsidRPr="00D67400">
        <w:rPr>
          <w:sz w:val="22"/>
          <w:szCs w:val="22"/>
        </w:rPr>
        <w:t>.1</w:t>
      </w:r>
      <w:r w:rsidR="0008475E" w:rsidRPr="00D67400">
        <w:rPr>
          <w:sz w:val="22"/>
          <w:szCs w:val="22"/>
        </w:rPr>
        <w:t>7</w:t>
      </w:r>
      <w:r w:rsidRPr="00D67400">
        <w:rPr>
          <w:sz w:val="22"/>
          <w:szCs w:val="22"/>
        </w:rPr>
        <w:t xml:space="preserve">. </w:t>
      </w:r>
      <w:r w:rsidR="00566361" w:rsidRPr="00D67400">
        <w:rPr>
          <w:sz w:val="22"/>
          <w:szCs w:val="22"/>
        </w:rPr>
        <w:tab/>
      </w:r>
      <w:r w:rsidRPr="00D67400">
        <w:rPr>
          <w:b w:val="0"/>
          <w:sz w:val="22"/>
          <w:szCs w:val="22"/>
        </w:rPr>
        <w:t>Após o en</w:t>
      </w:r>
      <w:r w:rsidR="00EA5616" w:rsidRPr="00D67400">
        <w:rPr>
          <w:b w:val="0"/>
          <w:sz w:val="22"/>
          <w:szCs w:val="22"/>
        </w:rPr>
        <w:t>cerramento da etapa de lances, o</w:t>
      </w:r>
      <w:r w:rsidRPr="00D67400">
        <w:rPr>
          <w:b w:val="0"/>
          <w:sz w:val="22"/>
          <w:szCs w:val="22"/>
        </w:rPr>
        <w:t xml:space="preserve"> </w:t>
      </w:r>
      <w:r w:rsidR="00121F1C" w:rsidRPr="00D67400">
        <w:rPr>
          <w:b w:val="0"/>
          <w:sz w:val="22"/>
          <w:szCs w:val="22"/>
        </w:rPr>
        <w:t>Pregoeiro</w:t>
      </w:r>
      <w:r w:rsidRPr="00D67400">
        <w:rPr>
          <w:b w:val="0"/>
          <w:sz w:val="22"/>
          <w:szCs w:val="22"/>
        </w:rPr>
        <w:t xml:space="preserve"> verificará se há empate entre as licitantes que declararam em campo próprio do sistema, que se enquadram como Microempresa – ME ou Empresa de Pequeno Porte – EPP, e as demais licitantes, conforme determina</w:t>
      </w:r>
      <w:r w:rsidR="00DA38A8" w:rsidRPr="00D67400">
        <w:rPr>
          <w:b w:val="0"/>
          <w:sz w:val="22"/>
          <w:szCs w:val="22"/>
        </w:rPr>
        <w:t xml:space="preserve"> a Lei Complementar nº 123/2006;</w:t>
      </w:r>
    </w:p>
    <w:p w:rsidR="0059128A" w:rsidRPr="00D67400" w:rsidRDefault="0059128A" w:rsidP="00BD4CB5">
      <w:pPr>
        <w:pStyle w:val="Corpodetexto3"/>
        <w:tabs>
          <w:tab w:val="left" w:pos="0"/>
        </w:tabs>
        <w:spacing w:after="0"/>
        <w:jc w:val="both"/>
        <w:rPr>
          <w:b w:val="0"/>
          <w:sz w:val="22"/>
          <w:szCs w:val="22"/>
        </w:rPr>
      </w:pPr>
    </w:p>
    <w:p w:rsidR="00DA38A8" w:rsidRPr="00D67400" w:rsidRDefault="0008475E" w:rsidP="00BD4CB5">
      <w:pPr>
        <w:pStyle w:val="BodyText21"/>
        <w:tabs>
          <w:tab w:val="left" w:pos="0"/>
        </w:tabs>
        <w:snapToGrid/>
        <w:rPr>
          <w:sz w:val="22"/>
          <w:szCs w:val="22"/>
        </w:rPr>
      </w:pPr>
      <w:r w:rsidRPr="00D67400">
        <w:rPr>
          <w:b/>
          <w:sz w:val="22"/>
          <w:szCs w:val="22"/>
        </w:rPr>
        <w:t>10.18</w:t>
      </w:r>
      <w:r w:rsidR="00DA38A8" w:rsidRPr="00D67400">
        <w:rPr>
          <w:b/>
          <w:sz w:val="22"/>
          <w:szCs w:val="22"/>
        </w:rPr>
        <w:t>.</w:t>
      </w:r>
      <w:r w:rsidR="00DA38A8" w:rsidRPr="00D67400">
        <w:rPr>
          <w:sz w:val="22"/>
          <w:szCs w:val="22"/>
        </w:rPr>
        <w:t xml:space="preserve"> </w:t>
      </w:r>
      <w:r w:rsidR="00125472" w:rsidRPr="00D67400">
        <w:rPr>
          <w:sz w:val="22"/>
          <w:szCs w:val="22"/>
        </w:rPr>
        <w:t xml:space="preserve">Por ocasião da exclusiva participação de Microempresas – ME e empresas de Pequeno Porte – EPP, nesta licitação não haverá incidência dos </w:t>
      </w:r>
      <w:proofErr w:type="spellStart"/>
      <w:r w:rsidR="00125472" w:rsidRPr="00D67400">
        <w:rPr>
          <w:sz w:val="22"/>
          <w:szCs w:val="22"/>
        </w:rPr>
        <w:t>arts</w:t>
      </w:r>
      <w:proofErr w:type="spellEnd"/>
      <w:r w:rsidR="00125472" w:rsidRPr="00D67400">
        <w:rPr>
          <w:sz w:val="22"/>
          <w:szCs w:val="22"/>
        </w:rPr>
        <w:t>. 44 e 45 da Lei Complementar 123/2006</w:t>
      </w:r>
      <w:r w:rsidR="00DA38A8" w:rsidRPr="00D67400">
        <w:rPr>
          <w:sz w:val="22"/>
          <w:szCs w:val="22"/>
        </w:rPr>
        <w:t>;</w:t>
      </w:r>
    </w:p>
    <w:p w:rsidR="00DA38A8" w:rsidRPr="00D67400" w:rsidRDefault="00DA38A8" w:rsidP="00BD4CB5">
      <w:pPr>
        <w:pStyle w:val="Recuodecorpodetexto2"/>
        <w:tabs>
          <w:tab w:val="left" w:pos="0"/>
        </w:tabs>
        <w:ind w:firstLine="0"/>
        <w:rPr>
          <w:sz w:val="22"/>
          <w:szCs w:val="22"/>
        </w:rPr>
      </w:pPr>
    </w:p>
    <w:p w:rsidR="00DA38A8" w:rsidRPr="00D67400" w:rsidRDefault="0008475E" w:rsidP="00BD4CB5">
      <w:pPr>
        <w:pStyle w:val="Recuodecorpodetexto2"/>
        <w:tabs>
          <w:tab w:val="left" w:pos="0"/>
        </w:tabs>
        <w:ind w:firstLine="0"/>
        <w:rPr>
          <w:sz w:val="22"/>
          <w:szCs w:val="22"/>
        </w:rPr>
      </w:pPr>
      <w:r w:rsidRPr="00D67400">
        <w:rPr>
          <w:b/>
          <w:sz w:val="22"/>
          <w:szCs w:val="22"/>
        </w:rPr>
        <w:t>10.</w:t>
      </w:r>
      <w:r w:rsidR="00125472" w:rsidRPr="00D67400">
        <w:rPr>
          <w:b/>
          <w:sz w:val="22"/>
          <w:szCs w:val="22"/>
        </w:rPr>
        <w:t>19</w:t>
      </w:r>
      <w:r w:rsidR="00DA38A8" w:rsidRPr="00D67400">
        <w:rPr>
          <w:sz w:val="22"/>
          <w:szCs w:val="22"/>
        </w:rPr>
        <w:t xml:space="preserve">. </w:t>
      </w:r>
      <w:r w:rsidR="005A39EB" w:rsidRPr="00D67400">
        <w:rPr>
          <w:sz w:val="22"/>
          <w:szCs w:val="22"/>
        </w:rPr>
        <w:tab/>
      </w:r>
      <w:r w:rsidR="00DA38A8" w:rsidRPr="00D67400">
        <w:rPr>
          <w:sz w:val="22"/>
          <w:szCs w:val="22"/>
        </w:rPr>
        <w:t>Para efeito do disposto no item 10.17, ocorrendo o empate, proceder-se-á da seguinte forma:</w:t>
      </w:r>
    </w:p>
    <w:p w:rsidR="00B50CD7" w:rsidRPr="00D67400" w:rsidRDefault="00B50CD7" w:rsidP="00BD4CB5">
      <w:pPr>
        <w:pStyle w:val="Recuodecorpodetexto2"/>
        <w:tabs>
          <w:tab w:val="left" w:pos="0"/>
        </w:tabs>
        <w:ind w:firstLine="0"/>
        <w:rPr>
          <w:sz w:val="22"/>
          <w:szCs w:val="22"/>
        </w:rPr>
      </w:pPr>
    </w:p>
    <w:p w:rsidR="00DA38A8" w:rsidRPr="00D67400" w:rsidRDefault="00DA38A8" w:rsidP="00BD4CB5">
      <w:pPr>
        <w:pStyle w:val="Recuodecorpodetexto2"/>
        <w:tabs>
          <w:tab w:val="left" w:pos="426"/>
          <w:tab w:val="left" w:pos="1620"/>
        </w:tabs>
        <w:ind w:firstLine="0"/>
        <w:rPr>
          <w:sz w:val="22"/>
          <w:szCs w:val="22"/>
        </w:rPr>
      </w:pPr>
      <w:r w:rsidRPr="00D67400">
        <w:rPr>
          <w:b/>
          <w:sz w:val="22"/>
          <w:szCs w:val="22"/>
        </w:rPr>
        <w:t>10.</w:t>
      </w:r>
      <w:r w:rsidR="00125472" w:rsidRPr="00D67400">
        <w:rPr>
          <w:b/>
          <w:sz w:val="22"/>
          <w:szCs w:val="22"/>
        </w:rPr>
        <w:t>19</w:t>
      </w:r>
      <w:r w:rsidRPr="00D67400">
        <w:rPr>
          <w:b/>
          <w:sz w:val="22"/>
          <w:szCs w:val="22"/>
        </w:rPr>
        <w:t>.1.</w:t>
      </w:r>
      <w:r w:rsidRPr="00D67400">
        <w:rPr>
          <w:sz w:val="22"/>
          <w:szCs w:val="22"/>
        </w:rPr>
        <w:t xml:space="preserve"> A microempresa ou empresa de pequeno porte melhor classificada poderá apresentar proposta de preço inferior àquela considerada </w:t>
      </w:r>
      <w:r w:rsidR="00AD6D9C" w:rsidRPr="00D67400">
        <w:rPr>
          <w:sz w:val="22"/>
          <w:szCs w:val="22"/>
        </w:rPr>
        <w:t>como menor lance</w:t>
      </w:r>
      <w:r w:rsidRPr="00D67400">
        <w:rPr>
          <w:sz w:val="22"/>
          <w:szCs w:val="22"/>
        </w:rPr>
        <w:t>, situação em que será declarada vencedora da etapa de lances;</w:t>
      </w:r>
    </w:p>
    <w:p w:rsidR="00DA38A8" w:rsidRPr="00D67400" w:rsidRDefault="00DA38A8" w:rsidP="00BD4CB5">
      <w:pPr>
        <w:pStyle w:val="Recuodecorpodetexto2"/>
        <w:tabs>
          <w:tab w:val="left" w:pos="426"/>
          <w:tab w:val="left" w:pos="1620"/>
        </w:tabs>
        <w:ind w:firstLine="0"/>
        <w:rPr>
          <w:sz w:val="22"/>
          <w:szCs w:val="22"/>
        </w:rPr>
      </w:pPr>
    </w:p>
    <w:p w:rsidR="00DA38A8" w:rsidRPr="00D67400" w:rsidRDefault="0004061B" w:rsidP="00BD4CB5">
      <w:pPr>
        <w:pStyle w:val="Recuodecorpodetexto2"/>
        <w:tabs>
          <w:tab w:val="left" w:pos="426"/>
          <w:tab w:val="left" w:pos="1620"/>
        </w:tabs>
        <w:ind w:firstLine="0"/>
        <w:rPr>
          <w:sz w:val="22"/>
          <w:szCs w:val="22"/>
        </w:rPr>
      </w:pPr>
      <w:r w:rsidRPr="00D67400">
        <w:rPr>
          <w:b/>
          <w:sz w:val="22"/>
          <w:szCs w:val="22"/>
        </w:rPr>
        <w:t>10</w:t>
      </w:r>
      <w:r w:rsidR="0008475E" w:rsidRPr="00D67400">
        <w:rPr>
          <w:b/>
          <w:sz w:val="22"/>
          <w:szCs w:val="22"/>
        </w:rPr>
        <w:t>.</w:t>
      </w:r>
      <w:r w:rsidR="00125472" w:rsidRPr="00D67400">
        <w:rPr>
          <w:b/>
          <w:sz w:val="22"/>
          <w:szCs w:val="22"/>
        </w:rPr>
        <w:t>19</w:t>
      </w:r>
      <w:r w:rsidR="00DA38A8" w:rsidRPr="00D67400">
        <w:rPr>
          <w:b/>
          <w:sz w:val="22"/>
          <w:szCs w:val="22"/>
        </w:rPr>
        <w:t>.</w:t>
      </w:r>
      <w:r w:rsidR="00125472" w:rsidRPr="00D67400">
        <w:rPr>
          <w:b/>
          <w:sz w:val="22"/>
          <w:szCs w:val="22"/>
        </w:rPr>
        <w:t>2</w:t>
      </w:r>
      <w:r w:rsidR="00DA38A8" w:rsidRPr="00D67400">
        <w:rPr>
          <w:b/>
          <w:sz w:val="22"/>
          <w:szCs w:val="22"/>
        </w:rPr>
        <w:t>.</w:t>
      </w:r>
      <w:r w:rsidR="00DA38A8" w:rsidRPr="00D67400">
        <w:rPr>
          <w:sz w:val="22"/>
          <w:szCs w:val="22"/>
        </w:rPr>
        <w:t xml:space="preserve"> Na hipótese de </w:t>
      </w:r>
      <w:r w:rsidR="00A76D18" w:rsidRPr="00D67400">
        <w:rPr>
          <w:sz w:val="22"/>
          <w:szCs w:val="22"/>
        </w:rPr>
        <w:t>não contratação</w:t>
      </w:r>
      <w:r w:rsidR="00DA38A8" w:rsidRPr="00D67400">
        <w:rPr>
          <w:sz w:val="22"/>
          <w:szCs w:val="22"/>
        </w:rPr>
        <w:t xml:space="preserve"> nos termos previstos neste </w:t>
      </w:r>
      <w:r w:rsidR="005B7095" w:rsidRPr="00D67400">
        <w:rPr>
          <w:sz w:val="22"/>
          <w:szCs w:val="22"/>
        </w:rPr>
        <w:t>item</w:t>
      </w:r>
      <w:r w:rsidR="00DA38A8" w:rsidRPr="00D67400">
        <w:rPr>
          <w:sz w:val="22"/>
          <w:szCs w:val="22"/>
        </w:rPr>
        <w:t>, convocação será em favor da proposta ori</w:t>
      </w:r>
      <w:r w:rsidRPr="00D67400">
        <w:rPr>
          <w:sz w:val="22"/>
          <w:szCs w:val="22"/>
        </w:rPr>
        <w:t>ginalmente vencedora do certame;</w:t>
      </w:r>
    </w:p>
    <w:p w:rsidR="00DA38A8" w:rsidRPr="00D67400" w:rsidRDefault="00DA38A8" w:rsidP="00BD4CB5">
      <w:pPr>
        <w:pStyle w:val="Recuodecorpodetexto2"/>
        <w:tabs>
          <w:tab w:val="left" w:pos="426"/>
          <w:tab w:val="left" w:pos="1620"/>
        </w:tabs>
        <w:ind w:firstLine="0"/>
        <w:rPr>
          <w:sz w:val="22"/>
          <w:szCs w:val="22"/>
        </w:rPr>
      </w:pPr>
    </w:p>
    <w:p w:rsidR="00D95802" w:rsidRPr="00D67400" w:rsidRDefault="00DA38A8" w:rsidP="00BD4CB5">
      <w:pPr>
        <w:pStyle w:val="Recuodecorpodetexto2"/>
        <w:tabs>
          <w:tab w:val="left" w:pos="426"/>
          <w:tab w:val="left" w:pos="1620"/>
        </w:tabs>
        <w:ind w:firstLine="0"/>
        <w:rPr>
          <w:sz w:val="22"/>
          <w:szCs w:val="22"/>
        </w:rPr>
      </w:pPr>
      <w:r w:rsidRPr="00D67400">
        <w:rPr>
          <w:b/>
          <w:sz w:val="22"/>
          <w:szCs w:val="22"/>
        </w:rPr>
        <w:t>1</w:t>
      </w:r>
      <w:r w:rsidR="0004061B" w:rsidRPr="00D67400">
        <w:rPr>
          <w:b/>
          <w:sz w:val="22"/>
          <w:szCs w:val="22"/>
        </w:rPr>
        <w:t>0</w:t>
      </w:r>
      <w:r w:rsidR="00016DC7" w:rsidRPr="00D67400">
        <w:rPr>
          <w:b/>
          <w:sz w:val="22"/>
          <w:szCs w:val="22"/>
        </w:rPr>
        <w:t>.</w:t>
      </w:r>
      <w:r w:rsidR="00125472" w:rsidRPr="00D67400">
        <w:rPr>
          <w:b/>
          <w:sz w:val="22"/>
          <w:szCs w:val="22"/>
        </w:rPr>
        <w:t>19</w:t>
      </w:r>
      <w:r w:rsidRPr="00D67400">
        <w:rPr>
          <w:b/>
          <w:sz w:val="22"/>
          <w:szCs w:val="22"/>
        </w:rPr>
        <w:t>.</w:t>
      </w:r>
      <w:r w:rsidR="00125472" w:rsidRPr="00D67400">
        <w:rPr>
          <w:b/>
          <w:sz w:val="22"/>
          <w:szCs w:val="22"/>
        </w:rPr>
        <w:t>3</w:t>
      </w:r>
      <w:r w:rsidRPr="00D67400">
        <w:rPr>
          <w:b/>
          <w:sz w:val="22"/>
          <w:szCs w:val="22"/>
        </w:rPr>
        <w:t>.</w:t>
      </w:r>
      <w:r w:rsidRPr="00D67400">
        <w:rPr>
          <w:sz w:val="22"/>
          <w:szCs w:val="22"/>
        </w:rPr>
        <w:t xml:space="preserve"> Ocorrendo a situação prevista no item 10.</w:t>
      </w:r>
      <w:r w:rsidR="00254FB2" w:rsidRPr="00D67400">
        <w:rPr>
          <w:sz w:val="22"/>
          <w:szCs w:val="22"/>
        </w:rPr>
        <w:t>19.1</w:t>
      </w:r>
      <w:r w:rsidRPr="00D67400">
        <w:rPr>
          <w:sz w:val="22"/>
          <w:szCs w:val="22"/>
        </w:rPr>
        <w:t xml:space="preserve">, a microempresa ou empresa de pequeno porte melhor classificada será convocada para apresentar nova proposta no prazo máximo de </w:t>
      </w:r>
      <w:proofErr w:type="gramStart"/>
      <w:r w:rsidRPr="00D67400">
        <w:rPr>
          <w:sz w:val="22"/>
          <w:szCs w:val="22"/>
        </w:rPr>
        <w:t>5</w:t>
      </w:r>
      <w:proofErr w:type="gramEnd"/>
      <w:r w:rsidRPr="00D67400">
        <w:rPr>
          <w:sz w:val="22"/>
          <w:szCs w:val="22"/>
        </w:rPr>
        <w:t xml:space="preserve"> (cinco) minutos após o encerramento dos lances, sob pena preclusão.</w:t>
      </w:r>
    </w:p>
    <w:p w:rsidR="00FE6202" w:rsidRPr="00D67400" w:rsidRDefault="00FE6202" w:rsidP="00BD4CB5">
      <w:pPr>
        <w:pStyle w:val="Recuodecorpodetexto2"/>
        <w:tabs>
          <w:tab w:val="left" w:pos="426"/>
          <w:tab w:val="left" w:pos="1620"/>
        </w:tabs>
        <w:ind w:firstLine="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280703" w:rsidRPr="00D67400" w:rsidTr="000E58D6">
        <w:tc>
          <w:tcPr>
            <w:tcW w:w="9072" w:type="dxa"/>
            <w:shd w:val="clear" w:color="auto" w:fill="D9D9D9"/>
          </w:tcPr>
          <w:p w:rsidR="00280703" w:rsidRPr="00D67400" w:rsidRDefault="00280703" w:rsidP="00BD4CB5">
            <w:pPr>
              <w:pStyle w:val="BodyText21"/>
              <w:snapToGrid/>
              <w:spacing w:before="120" w:after="120"/>
              <w:rPr>
                <w:b/>
                <w:sz w:val="22"/>
                <w:szCs w:val="22"/>
              </w:rPr>
            </w:pPr>
            <w:r w:rsidRPr="00D67400">
              <w:rPr>
                <w:b/>
                <w:sz w:val="22"/>
                <w:szCs w:val="22"/>
              </w:rPr>
              <w:t xml:space="preserve">11 – DA NEGOCIAÇÃO DOS PREÇOS </w:t>
            </w:r>
          </w:p>
        </w:tc>
      </w:tr>
    </w:tbl>
    <w:p w:rsidR="007B3B42" w:rsidRPr="00D67400" w:rsidRDefault="007B3B42" w:rsidP="00BD4CB5">
      <w:pPr>
        <w:pStyle w:val="BodyText21"/>
        <w:snapToGrid/>
        <w:rPr>
          <w:sz w:val="22"/>
          <w:szCs w:val="22"/>
        </w:rPr>
      </w:pPr>
    </w:p>
    <w:p w:rsidR="00476A51" w:rsidRPr="00D67400" w:rsidRDefault="000C4465" w:rsidP="00BD4CB5">
      <w:pPr>
        <w:tabs>
          <w:tab w:val="left" w:pos="0"/>
        </w:tabs>
        <w:jc w:val="both"/>
        <w:rPr>
          <w:b/>
          <w:sz w:val="22"/>
          <w:szCs w:val="22"/>
        </w:rPr>
      </w:pPr>
      <w:r w:rsidRPr="00D67400">
        <w:rPr>
          <w:b/>
          <w:sz w:val="22"/>
          <w:szCs w:val="22"/>
        </w:rPr>
        <w:t>11</w:t>
      </w:r>
      <w:r w:rsidR="007B3B42" w:rsidRPr="00D67400">
        <w:rPr>
          <w:b/>
          <w:sz w:val="22"/>
          <w:szCs w:val="22"/>
        </w:rPr>
        <w:t>.1.</w:t>
      </w:r>
      <w:r w:rsidR="007B3B42" w:rsidRPr="00D67400">
        <w:rPr>
          <w:sz w:val="22"/>
          <w:szCs w:val="22"/>
        </w:rPr>
        <w:t xml:space="preserve"> Após finalização dos lances </w:t>
      </w:r>
      <w:r w:rsidR="00D61F94" w:rsidRPr="00D67400">
        <w:rPr>
          <w:sz w:val="22"/>
          <w:szCs w:val="22"/>
        </w:rPr>
        <w:t xml:space="preserve">PODERÁ haver </w:t>
      </w:r>
      <w:r w:rsidR="007B3B42" w:rsidRPr="00D67400">
        <w:rPr>
          <w:sz w:val="22"/>
          <w:szCs w:val="22"/>
        </w:rPr>
        <w:t xml:space="preserve">negociações </w:t>
      </w:r>
      <w:r w:rsidR="001B2A39" w:rsidRPr="00D67400">
        <w:rPr>
          <w:sz w:val="22"/>
          <w:szCs w:val="22"/>
        </w:rPr>
        <w:t>de preços através do CHAT MENSAGEM</w:t>
      </w:r>
      <w:r w:rsidR="001114B6" w:rsidRPr="00D67400">
        <w:rPr>
          <w:sz w:val="22"/>
          <w:szCs w:val="22"/>
        </w:rPr>
        <w:t xml:space="preserve"> do s</w:t>
      </w:r>
      <w:r w:rsidR="007B3B42" w:rsidRPr="00D67400">
        <w:rPr>
          <w:sz w:val="22"/>
          <w:szCs w:val="22"/>
        </w:rPr>
        <w:t>istema</w:t>
      </w:r>
      <w:r w:rsidR="001114B6" w:rsidRPr="00D67400">
        <w:rPr>
          <w:sz w:val="22"/>
          <w:szCs w:val="22"/>
        </w:rPr>
        <w:t xml:space="preserve"> comprasnet</w:t>
      </w:r>
      <w:r w:rsidR="001B2A39" w:rsidRPr="00D67400">
        <w:rPr>
          <w:sz w:val="22"/>
          <w:szCs w:val="22"/>
        </w:rPr>
        <w:t xml:space="preserve">, </w:t>
      </w:r>
      <w:r w:rsidR="00476A51" w:rsidRPr="00D67400">
        <w:rPr>
          <w:sz w:val="22"/>
          <w:szCs w:val="22"/>
        </w:rPr>
        <w:t xml:space="preserve">devendo </w:t>
      </w:r>
      <w:r w:rsidR="00EA5616" w:rsidRPr="00D67400">
        <w:rPr>
          <w:sz w:val="22"/>
          <w:szCs w:val="22"/>
        </w:rPr>
        <w:t>o</w:t>
      </w:r>
      <w:r w:rsidR="00476A51" w:rsidRPr="00D67400">
        <w:rPr>
          <w:sz w:val="22"/>
          <w:szCs w:val="22"/>
        </w:rPr>
        <w:t xml:space="preserve"> </w:t>
      </w:r>
      <w:r w:rsidR="00121F1C" w:rsidRPr="00D67400">
        <w:rPr>
          <w:sz w:val="22"/>
          <w:szCs w:val="22"/>
        </w:rPr>
        <w:t>Pregoeiro</w:t>
      </w:r>
      <w:r w:rsidR="00476A51" w:rsidRPr="00D67400">
        <w:rPr>
          <w:sz w:val="22"/>
          <w:szCs w:val="22"/>
        </w:rPr>
        <w:t xml:space="preserve"> </w:t>
      </w:r>
      <w:proofErr w:type="gramStart"/>
      <w:r w:rsidR="001B2A39" w:rsidRPr="00D67400">
        <w:rPr>
          <w:sz w:val="22"/>
          <w:szCs w:val="22"/>
        </w:rPr>
        <w:t>examinar</w:t>
      </w:r>
      <w:proofErr w:type="gramEnd"/>
      <w:r w:rsidR="00476A51" w:rsidRPr="00D67400">
        <w:rPr>
          <w:sz w:val="22"/>
          <w:szCs w:val="22"/>
        </w:rPr>
        <w:t xml:space="preserve"> a compatibilidade do</w:t>
      </w:r>
      <w:r w:rsidR="001B2A39" w:rsidRPr="00D67400">
        <w:rPr>
          <w:sz w:val="22"/>
          <w:szCs w:val="22"/>
        </w:rPr>
        <w:t>s</w:t>
      </w:r>
      <w:r w:rsidR="00476A51" w:rsidRPr="00D67400">
        <w:rPr>
          <w:sz w:val="22"/>
          <w:szCs w:val="22"/>
        </w:rPr>
        <w:t xml:space="preserve"> preço</w:t>
      </w:r>
      <w:r w:rsidR="001B2A39" w:rsidRPr="00D67400">
        <w:rPr>
          <w:sz w:val="22"/>
          <w:szCs w:val="22"/>
        </w:rPr>
        <w:t>s</w:t>
      </w:r>
      <w:r w:rsidR="00476A51" w:rsidRPr="00D67400">
        <w:rPr>
          <w:sz w:val="22"/>
          <w:szCs w:val="22"/>
        </w:rPr>
        <w:t xml:space="preserve"> em relação ao estimado para contratação, </w:t>
      </w:r>
      <w:r w:rsidR="00476A51" w:rsidRPr="00D67400">
        <w:rPr>
          <w:b/>
          <w:sz w:val="22"/>
          <w:szCs w:val="22"/>
          <w:u w:val="single"/>
        </w:rPr>
        <w:t>apurado pelo Setor de Pesquisa e Cotação de Preços da SUPEL/RO.</w:t>
      </w:r>
    </w:p>
    <w:p w:rsidR="00476A51" w:rsidRPr="00D67400" w:rsidRDefault="00476A51" w:rsidP="00BD4CB5">
      <w:pPr>
        <w:pStyle w:val="NormalWeb"/>
        <w:tabs>
          <w:tab w:val="left" w:pos="0"/>
        </w:tabs>
        <w:spacing w:before="0" w:after="0"/>
        <w:jc w:val="both"/>
        <w:rPr>
          <w:sz w:val="22"/>
          <w:szCs w:val="22"/>
        </w:rPr>
      </w:pPr>
    </w:p>
    <w:p w:rsidR="00476A51" w:rsidRPr="00D67400" w:rsidRDefault="001B2A39" w:rsidP="00BD4CB5">
      <w:pPr>
        <w:pStyle w:val="NormalWeb"/>
        <w:tabs>
          <w:tab w:val="left" w:pos="567"/>
          <w:tab w:val="left" w:pos="1620"/>
        </w:tabs>
        <w:spacing w:before="0" w:after="0"/>
        <w:jc w:val="both"/>
        <w:rPr>
          <w:b/>
          <w:sz w:val="22"/>
          <w:szCs w:val="22"/>
          <w:u w:val="single"/>
        </w:rPr>
      </w:pPr>
      <w:r w:rsidRPr="00D67400">
        <w:rPr>
          <w:b/>
          <w:sz w:val="22"/>
          <w:szCs w:val="22"/>
        </w:rPr>
        <w:t>1</w:t>
      </w:r>
      <w:r w:rsidR="000C4465" w:rsidRPr="00D67400">
        <w:rPr>
          <w:b/>
          <w:sz w:val="22"/>
          <w:szCs w:val="22"/>
        </w:rPr>
        <w:t>1</w:t>
      </w:r>
      <w:r w:rsidR="00476A51" w:rsidRPr="00D67400">
        <w:rPr>
          <w:b/>
          <w:sz w:val="22"/>
          <w:szCs w:val="22"/>
        </w:rPr>
        <w:t>.</w:t>
      </w:r>
      <w:r w:rsidRPr="00D67400">
        <w:rPr>
          <w:b/>
          <w:sz w:val="22"/>
          <w:szCs w:val="22"/>
        </w:rPr>
        <w:t>1</w:t>
      </w:r>
      <w:r w:rsidR="00476A51" w:rsidRPr="00D67400">
        <w:rPr>
          <w:b/>
          <w:sz w:val="22"/>
          <w:szCs w:val="22"/>
        </w:rPr>
        <w:t>.1.</w:t>
      </w:r>
      <w:r w:rsidR="00706DA3" w:rsidRPr="00D67400">
        <w:rPr>
          <w:b/>
          <w:sz w:val="22"/>
          <w:szCs w:val="22"/>
        </w:rPr>
        <w:t xml:space="preserve"> </w:t>
      </w:r>
      <w:r w:rsidR="00476A51" w:rsidRPr="00D67400">
        <w:rPr>
          <w:sz w:val="22"/>
          <w:szCs w:val="22"/>
          <w:u w:val="single"/>
        </w:rPr>
        <w:t>A entidade licitante poderá não aceitar e não adjudicar o item cujo preço seja superior ao estimado para a contratação, apurado pelo Setor de Pesquisa e Cotação de Preços da SUPEL/RO</w:t>
      </w:r>
      <w:r w:rsidR="00476A51" w:rsidRPr="00D67400">
        <w:rPr>
          <w:b/>
          <w:sz w:val="22"/>
          <w:szCs w:val="22"/>
          <w:u w:val="single"/>
        </w:rPr>
        <w:t>.</w:t>
      </w:r>
    </w:p>
    <w:p w:rsidR="00DD4FDD" w:rsidRPr="00D67400" w:rsidRDefault="00DD4FDD" w:rsidP="00BD4CB5">
      <w:pPr>
        <w:pStyle w:val="BodyText21"/>
        <w:tabs>
          <w:tab w:val="left" w:pos="567"/>
          <w:tab w:val="left" w:pos="1620"/>
        </w:tabs>
        <w:snapToGrid/>
        <w:rPr>
          <w:b/>
          <w:sz w:val="22"/>
          <w:szCs w:val="22"/>
        </w:rPr>
      </w:pPr>
    </w:p>
    <w:p w:rsidR="008E7871" w:rsidRPr="00D67400" w:rsidRDefault="000C4465" w:rsidP="00BD4CB5">
      <w:pPr>
        <w:pStyle w:val="BodyText21"/>
        <w:tabs>
          <w:tab w:val="left" w:pos="567"/>
          <w:tab w:val="left" w:pos="1620"/>
        </w:tabs>
        <w:snapToGrid/>
        <w:rPr>
          <w:b/>
          <w:sz w:val="22"/>
          <w:szCs w:val="22"/>
        </w:rPr>
      </w:pPr>
      <w:r w:rsidRPr="00D67400">
        <w:rPr>
          <w:b/>
          <w:sz w:val="22"/>
          <w:szCs w:val="22"/>
        </w:rPr>
        <w:t>11</w:t>
      </w:r>
      <w:r w:rsidR="00522A0D" w:rsidRPr="00D67400">
        <w:rPr>
          <w:b/>
          <w:sz w:val="22"/>
          <w:szCs w:val="22"/>
        </w:rPr>
        <w:t>.1.2.</w:t>
      </w:r>
      <w:r w:rsidR="00522A0D" w:rsidRPr="00D67400">
        <w:rPr>
          <w:sz w:val="22"/>
          <w:szCs w:val="22"/>
        </w:rPr>
        <w:t xml:space="preserve"> </w:t>
      </w:r>
      <w:r w:rsidR="008E7871" w:rsidRPr="00D67400">
        <w:rPr>
          <w:b/>
          <w:sz w:val="22"/>
          <w:szCs w:val="22"/>
        </w:rPr>
        <w:t xml:space="preserve">Caso a licitante não negocie o valor proposto, através do CHAT MENSAGEM, </w:t>
      </w:r>
      <w:r w:rsidR="00EA5616" w:rsidRPr="00D67400">
        <w:rPr>
          <w:b/>
          <w:sz w:val="22"/>
          <w:szCs w:val="22"/>
        </w:rPr>
        <w:t>o</w:t>
      </w:r>
      <w:r w:rsidR="008E7871" w:rsidRPr="00D67400">
        <w:rPr>
          <w:b/>
          <w:sz w:val="22"/>
          <w:szCs w:val="22"/>
        </w:rPr>
        <w:t xml:space="preserve"> </w:t>
      </w:r>
      <w:r w:rsidR="00121F1C" w:rsidRPr="00D67400">
        <w:rPr>
          <w:b/>
          <w:sz w:val="22"/>
          <w:szCs w:val="22"/>
        </w:rPr>
        <w:t>Pregoeiro</w:t>
      </w:r>
      <w:r w:rsidR="008E7871" w:rsidRPr="00D67400">
        <w:rPr>
          <w:b/>
          <w:sz w:val="22"/>
          <w:szCs w:val="22"/>
        </w:rPr>
        <w:t xml:space="preserve"> poderá desclassificar a licitante no item, cujo preço seja superior ao estimado para a contratação, </w:t>
      </w:r>
      <w:r w:rsidR="00E220F9" w:rsidRPr="00D67400">
        <w:rPr>
          <w:b/>
          <w:sz w:val="22"/>
          <w:szCs w:val="22"/>
        </w:rPr>
        <w:t xml:space="preserve">valores </w:t>
      </w:r>
      <w:r w:rsidR="008E7871" w:rsidRPr="00D67400">
        <w:rPr>
          <w:b/>
          <w:sz w:val="22"/>
          <w:szCs w:val="22"/>
        </w:rPr>
        <w:t>apurado pelo Setor de Pesquisa e Cotação de Preços da SUPEL/RO</w:t>
      </w:r>
      <w:r w:rsidR="00E220F9" w:rsidRPr="00D67400">
        <w:rPr>
          <w:b/>
          <w:sz w:val="22"/>
          <w:szCs w:val="22"/>
        </w:rPr>
        <w:t>.</w:t>
      </w:r>
    </w:p>
    <w:p w:rsidR="00387518" w:rsidRPr="00D67400" w:rsidRDefault="00387518" w:rsidP="00BD4CB5">
      <w:pPr>
        <w:pStyle w:val="BodyText21"/>
        <w:tabs>
          <w:tab w:val="left" w:pos="567"/>
          <w:tab w:val="left" w:pos="1620"/>
        </w:tabs>
        <w:snapToGrid/>
        <w:rPr>
          <w:sz w:val="22"/>
          <w:szCs w:val="22"/>
        </w:rPr>
      </w:pPr>
    </w:p>
    <w:p w:rsidR="007B3B42" w:rsidRPr="00D67400" w:rsidRDefault="000C4465" w:rsidP="00BD4CB5">
      <w:pPr>
        <w:pStyle w:val="BodyText21"/>
        <w:tabs>
          <w:tab w:val="left" w:pos="0"/>
        </w:tabs>
        <w:snapToGrid/>
        <w:rPr>
          <w:sz w:val="22"/>
          <w:szCs w:val="22"/>
        </w:rPr>
      </w:pPr>
      <w:r w:rsidRPr="00D67400">
        <w:rPr>
          <w:b/>
          <w:sz w:val="22"/>
          <w:szCs w:val="22"/>
        </w:rPr>
        <w:t>11</w:t>
      </w:r>
      <w:r w:rsidR="007B3B42" w:rsidRPr="00D67400">
        <w:rPr>
          <w:b/>
          <w:sz w:val="22"/>
          <w:szCs w:val="22"/>
        </w:rPr>
        <w:t>.2.</w:t>
      </w:r>
      <w:r w:rsidR="007B3B42" w:rsidRPr="00D67400">
        <w:rPr>
          <w:sz w:val="22"/>
          <w:szCs w:val="22"/>
        </w:rPr>
        <w:t xml:space="preserve"> </w:t>
      </w:r>
      <w:r w:rsidR="00A5600A" w:rsidRPr="00D67400">
        <w:rPr>
          <w:sz w:val="22"/>
          <w:szCs w:val="22"/>
        </w:rPr>
        <w:tab/>
      </w:r>
      <w:r w:rsidR="006603AB" w:rsidRPr="00D67400">
        <w:rPr>
          <w:sz w:val="22"/>
          <w:szCs w:val="22"/>
        </w:rPr>
        <w:t>O</w:t>
      </w:r>
      <w:r w:rsidR="007B3B42" w:rsidRPr="00D67400">
        <w:rPr>
          <w:sz w:val="22"/>
          <w:szCs w:val="22"/>
        </w:rPr>
        <w:t xml:space="preserve"> </w:t>
      </w:r>
      <w:r w:rsidR="00121F1C" w:rsidRPr="00D67400">
        <w:rPr>
          <w:sz w:val="22"/>
          <w:szCs w:val="22"/>
        </w:rPr>
        <w:t>Pregoeiro</w:t>
      </w:r>
      <w:r w:rsidR="001114B6" w:rsidRPr="00D67400">
        <w:rPr>
          <w:sz w:val="22"/>
          <w:szCs w:val="22"/>
        </w:rPr>
        <w:t xml:space="preserve"> poderá encaminhar, pelo sistema e</w:t>
      </w:r>
      <w:r w:rsidR="007B3B42" w:rsidRPr="00D67400">
        <w:rPr>
          <w:sz w:val="22"/>
          <w:szCs w:val="22"/>
        </w:rPr>
        <w:t xml:space="preserve">letrônico através do “chat”, contraproposta diretamente </w:t>
      </w:r>
      <w:r w:rsidR="00E6530A" w:rsidRPr="00D67400">
        <w:rPr>
          <w:sz w:val="22"/>
          <w:szCs w:val="22"/>
        </w:rPr>
        <w:t>à</w:t>
      </w:r>
      <w:r w:rsidR="007B3B42" w:rsidRPr="00D67400">
        <w:rPr>
          <w:sz w:val="22"/>
          <w:szCs w:val="22"/>
        </w:rPr>
        <w:t xml:space="preserve"> licitante que tenha apresentado o lance de menor valor, para que seja obtido preço melhor, bem assim</w:t>
      </w:r>
      <w:r w:rsidR="001B2A39" w:rsidRPr="00D67400">
        <w:rPr>
          <w:sz w:val="22"/>
          <w:szCs w:val="22"/>
        </w:rPr>
        <w:t>,</w:t>
      </w:r>
      <w:r w:rsidR="007B3B42" w:rsidRPr="00D67400">
        <w:rPr>
          <w:sz w:val="22"/>
          <w:szCs w:val="22"/>
        </w:rPr>
        <w:t xml:space="preserve"> decidir sobre a sua aceitação.</w:t>
      </w:r>
    </w:p>
    <w:p w:rsidR="00FE6202" w:rsidRPr="00D67400" w:rsidRDefault="00FE6202" w:rsidP="00BD4CB5">
      <w:pPr>
        <w:pStyle w:val="BodyText21"/>
        <w:tabs>
          <w:tab w:val="left" w:pos="0"/>
        </w:tabs>
        <w:snapToGrid/>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9A1021" w:rsidRPr="00D67400" w:rsidTr="000E58D6">
        <w:tc>
          <w:tcPr>
            <w:tcW w:w="9072" w:type="dxa"/>
            <w:shd w:val="clear" w:color="auto" w:fill="D9D9D9"/>
          </w:tcPr>
          <w:p w:rsidR="009A1021" w:rsidRPr="00D67400" w:rsidRDefault="009A1021" w:rsidP="00BD4CB5">
            <w:pPr>
              <w:pStyle w:val="NormalWeb"/>
              <w:spacing w:before="120" w:after="120"/>
              <w:jc w:val="both"/>
              <w:rPr>
                <w:b/>
                <w:bCs/>
                <w:sz w:val="22"/>
                <w:szCs w:val="22"/>
              </w:rPr>
            </w:pPr>
            <w:r w:rsidRPr="00D67400">
              <w:rPr>
                <w:b/>
                <w:bCs/>
                <w:sz w:val="22"/>
                <w:szCs w:val="22"/>
              </w:rPr>
              <w:t>12 – DA ACEITAÇÃO DA PROPOSTA DE PREÇOS</w:t>
            </w:r>
          </w:p>
        </w:tc>
      </w:tr>
    </w:tbl>
    <w:p w:rsidR="001B2A39" w:rsidRPr="00D67400" w:rsidRDefault="001B2A39" w:rsidP="00BD4CB5">
      <w:pPr>
        <w:pStyle w:val="NormalWeb"/>
        <w:spacing w:before="0" w:after="0"/>
        <w:jc w:val="both"/>
        <w:rPr>
          <w:sz w:val="22"/>
          <w:szCs w:val="22"/>
        </w:rPr>
      </w:pPr>
    </w:p>
    <w:p w:rsidR="001B2A39" w:rsidRPr="00D67400" w:rsidRDefault="001F73B3" w:rsidP="00BD4CB5">
      <w:pPr>
        <w:tabs>
          <w:tab w:val="left" w:pos="720"/>
        </w:tabs>
        <w:jc w:val="both"/>
        <w:rPr>
          <w:sz w:val="22"/>
          <w:szCs w:val="22"/>
        </w:rPr>
      </w:pPr>
      <w:r w:rsidRPr="00D67400">
        <w:rPr>
          <w:b/>
          <w:sz w:val="22"/>
          <w:szCs w:val="22"/>
        </w:rPr>
        <w:t>12</w:t>
      </w:r>
      <w:r w:rsidR="001B2A39" w:rsidRPr="00D67400">
        <w:rPr>
          <w:b/>
          <w:sz w:val="22"/>
          <w:szCs w:val="22"/>
        </w:rPr>
        <w:t>.1.</w:t>
      </w:r>
      <w:r w:rsidR="001B2A39" w:rsidRPr="00D67400">
        <w:rPr>
          <w:sz w:val="22"/>
          <w:szCs w:val="22"/>
        </w:rPr>
        <w:t xml:space="preserve"> </w:t>
      </w:r>
      <w:r w:rsidRPr="00D67400">
        <w:rPr>
          <w:sz w:val="22"/>
          <w:szCs w:val="22"/>
        </w:rPr>
        <w:t>Cumpridas as etapas anteriores, o Pregoeiro verificará a aceitação da licitante conforme disposições contidas no presente Edital</w:t>
      </w:r>
      <w:r w:rsidR="001B2A39" w:rsidRPr="00D67400">
        <w:rPr>
          <w:sz w:val="22"/>
          <w:szCs w:val="22"/>
        </w:rPr>
        <w:t>.</w:t>
      </w:r>
    </w:p>
    <w:p w:rsidR="00DE1F75" w:rsidRPr="00D67400" w:rsidRDefault="00DE1F75" w:rsidP="00BD4CB5">
      <w:pPr>
        <w:tabs>
          <w:tab w:val="left" w:pos="720"/>
        </w:tabs>
        <w:jc w:val="both"/>
        <w:rPr>
          <w:sz w:val="22"/>
          <w:szCs w:val="22"/>
        </w:rPr>
      </w:pPr>
    </w:p>
    <w:p w:rsidR="001F73B3" w:rsidRPr="00D67400" w:rsidRDefault="001F73B3" w:rsidP="00BD4CB5">
      <w:pPr>
        <w:pStyle w:val="P30"/>
        <w:tabs>
          <w:tab w:val="left" w:pos="1440"/>
        </w:tabs>
        <w:snapToGrid/>
        <w:rPr>
          <w:bCs/>
          <w:sz w:val="22"/>
          <w:szCs w:val="22"/>
        </w:rPr>
      </w:pPr>
      <w:r w:rsidRPr="00D67400">
        <w:rPr>
          <w:bCs/>
          <w:sz w:val="22"/>
          <w:szCs w:val="22"/>
        </w:rPr>
        <w:t>12.1.1.</w:t>
      </w:r>
      <w:r w:rsidRPr="00D67400">
        <w:rPr>
          <w:b w:val="0"/>
          <w:bCs/>
          <w:sz w:val="22"/>
          <w:szCs w:val="22"/>
        </w:rPr>
        <w:t xml:space="preserve"> </w:t>
      </w:r>
      <w:r w:rsidR="00110B97" w:rsidRPr="00D67400">
        <w:rPr>
          <w:b w:val="0"/>
          <w:bCs/>
          <w:sz w:val="22"/>
          <w:szCs w:val="22"/>
        </w:rPr>
        <w:t xml:space="preserve"> </w:t>
      </w:r>
      <w:r w:rsidRPr="00D67400">
        <w:rPr>
          <w:bCs/>
          <w:sz w:val="22"/>
          <w:szCs w:val="22"/>
        </w:rPr>
        <w:t>Toda e qualquer informação, referente ao certame licitatório, será transmitida pelo Pregoeiro, através do CHAT MENSAGEM;</w:t>
      </w:r>
    </w:p>
    <w:p w:rsidR="001B2A39" w:rsidRPr="00D67400" w:rsidRDefault="001F73B3" w:rsidP="00BD4CB5">
      <w:pPr>
        <w:pStyle w:val="NormalWeb"/>
        <w:tabs>
          <w:tab w:val="left" w:pos="720"/>
        </w:tabs>
        <w:spacing w:before="0" w:after="0"/>
        <w:jc w:val="both"/>
        <w:rPr>
          <w:sz w:val="22"/>
          <w:szCs w:val="22"/>
        </w:rPr>
      </w:pPr>
      <w:r w:rsidRPr="00D67400">
        <w:rPr>
          <w:b/>
          <w:sz w:val="22"/>
          <w:szCs w:val="22"/>
        </w:rPr>
        <w:t>12</w:t>
      </w:r>
      <w:r w:rsidR="001B2A39" w:rsidRPr="00D67400">
        <w:rPr>
          <w:b/>
          <w:sz w:val="22"/>
          <w:szCs w:val="22"/>
        </w:rPr>
        <w:t>.2.</w:t>
      </w:r>
      <w:r w:rsidR="001B2A39" w:rsidRPr="00D67400">
        <w:rPr>
          <w:sz w:val="22"/>
          <w:szCs w:val="22"/>
        </w:rPr>
        <w:t xml:space="preserve"> Se a proposta de preços não for aceitável, </w:t>
      </w:r>
      <w:r w:rsidR="00EA5616" w:rsidRPr="00D67400">
        <w:rPr>
          <w:sz w:val="22"/>
          <w:szCs w:val="22"/>
        </w:rPr>
        <w:t>o</w:t>
      </w:r>
      <w:r w:rsidR="001B2A39" w:rsidRPr="00D67400">
        <w:rPr>
          <w:sz w:val="22"/>
          <w:szCs w:val="22"/>
        </w:rPr>
        <w:t xml:space="preserve"> </w:t>
      </w:r>
      <w:r w:rsidR="00121F1C" w:rsidRPr="00D67400">
        <w:rPr>
          <w:sz w:val="22"/>
          <w:szCs w:val="22"/>
        </w:rPr>
        <w:t>Pregoeiro</w:t>
      </w:r>
      <w:r w:rsidR="001B2A39" w:rsidRPr="00D67400">
        <w:rPr>
          <w:sz w:val="22"/>
          <w:szCs w:val="22"/>
        </w:rPr>
        <w:t xml:space="preserve"> examinará a proposta de preços </w:t>
      </w:r>
      <w:r w:rsidR="00001061" w:rsidRPr="00D67400">
        <w:rPr>
          <w:sz w:val="22"/>
          <w:szCs w:val="22"/>
        </w:rPr>
        <w:t>subsequente</w:t>
      </w:r>
      <w:r w:rsidR="001B2A39" w:rsidRPr="00D67400">
        <w:rPr>
          <w:sz w:val="22"/>
          <w:szCs w:val="22"/>
        </w:rPr>
        <w:t xml:space="preserve"> e, assim sucessivamente, na ordem de classificação, até a apuração de uma proposta de preços que atenda ao Edital</w:t>
      </w:r>
      <w:r w:rsidR="00917497" w:rsidRPr="00D67400">
        <w:rPr>
          <w:sz w:val="22"/>
          <w:szCs w:val="22"/>
        </w:rPr>
        <w:t>;</w:t>
      </w:r>
    </w:p>
    <w:p w:rsidR="000B774E" w:rsidRPr="00D67400" w:rsidRDefault="000B774E" w:rsidP="00BD4CB5">
      <w:pPr>
        <w:pStyle w:val="NormalWeb"/>
        <w:tabs>
          <w:tab w:val="left" w:pos="720"/>
        </w:tabs>
        <w:spacing w:before="0" w:after="0"/>
        <w:jc w:val="both"/>
        <w:rPr>
          <w:sz w:val="22"/>
          <w:szCs w:val="22"/>
        </w:rPr>
      </w:pPr>
    </w:p>
    <w:p w:rsidR="004357FA" w:rsidRPr="00D67400" w:rsidRDefault="005D2768" w:rsidP="00BD4CB5">
      <w:pPr>
        <w:jc w:val="both"/>
        <w:rPr>
          <w:b/>
          <w:color w:val="FF0000"/>
          <w:spacing w:val="2"/>
          <w:sz w:val="22"/>
          <w:szCs w:val="22"/>
        </w:rPr>
      </w:pPr>
      <w:r w:rsidRPr="00D67400">
        <w:rPr>
          <w:b/>
          <w:spacing w:val="2"/>
          <w:sz w:val="22"/>
          <w:szCs w:val="22"/>
        </w:rPr>
        <w:lastRenderedPageBreak/>
        <w:t>12.3.</w:t>
      </w:r>
      <w:r w:rsidR="00FB6667" w:rsidRPr="00D67400">
        <w:rPr>
          <w:b/>
          <w:spacing w:val="2"/>
          <w:sz w:val="22"/>
          <w:szCs w:val="22"/>
        </w:rPr>
        <w:t xml:space="preserve"> </w:t>
      </w:r>
      <w:r w:rsidR="004357FA" w:rsidRPr="00D67400">
        <w:rPr>
          <w:b/>
          <w:color w:val="FF0000"/>
          <w:spacing w:val="2"/>
          <w:sz w:val="22"/>
          <w:szCs w:val="22"/>
        </w:rPr>
        <w:t xml:space="preserve">Caso </w:t>
      </w:r>
      <w:r w:rsidR="0002719B" w:rsidRPr="00D67400">
        <w:rPr>
          <w:b/>
          <w:color w:val="FF0000"/>
          <w:spacing w:val="2"/>
          <w:sz w:val="22"/>
          <w:szCs w:val="22"/>
        </w:rPr>
        <w:t xml:space="preserve">seja necessário o </w:t>
      </w:r>
      <w:r w:rsidR="004357FA" w:rsidRPr="00D67400">
        <w:rPr>
          <w:b/>
          <w:color w:val="FF0000"/>
          <w:spacing w:val="2"/>
          <w:sz w:val="22"/>
          <w:szCs w:val="22"/>
        </w:rPr>
        <w:t xml:space="preserve">Pregoeiro, </w:t>
      </w:r>
      <w:r w:rsidR="0002719B" w:rsidRPr="00D67400">
        <w:rPr>
          <w:b/>
          <w:color w:val="FF0000"/>
          <w:spacing w:val="2"/>
          <w:sz w:val="22"/>
          <w:szCs w:val="22"/>
        </w:rPr>
        <w:t xml:space="preserve">PODERÁ </w:t>
      </w:r>
      <w:r w:rsidR="004357FA" w:rsidRPr="00D67400">
        <w:rPr>
          <w:b/>
          <w:color w:val="FF0000"/>
          <w:spacing w:val="2"/>
          <w:sz w:val="22"/>
          <w:szCs w:val="22"/>
        </w:rPr>
        <w:t xml:space="preserve">antes da aceitação do item </w:t>
      </w:r>
      <w:r w:rsidR="004357FA" w:rsidRPr="00D67400">
        <w:rPr>
          <w:b/>
          <w:bCs/>
          <w:color w:val="FF0000"/>
          <w:sz w:val="22"/>
          <w:szCs w:val="22"/>
        </w:rPr>
        <w:t xml:space="preserve">convocar </w:t>
      </w:r>
      <w:r w:rsidR="0002719B" w:rsidRPr="00D67400">
        <w:rPr>
          <w:b/>
          <w:bCs/>
          <w:color w:val="FF0000"/>
          <w:sz w:val="22"/>
          <w:szCs w:val="22"/>
        </w:rPr>
        <w:t>o</w:t>
      </w:r>
      <w:r w:rsidR="004357FA" w:rsidRPr="00D67400">
        <w:rPr>
          <w:b/>
          <w:bCs/>
          <w:color w:val="FF0000"/>
          <w:sz w:val="22"/>
          <w:szCs w:val="22"/>
        </w:rPr>
        <w:t xml:space="preserve">s licitantes que estejam dentro do valor estimado, para enviar a </w:t>
      </w:r>
      <w:r w:rsidR="004357FA" w:rsidRPr="00D67400">
        <w:rPr>
          <w:b/>
          <w:bCs/>
          <w:color w:val="FF0000"/>
          <w:sz w:val="22"/>
          <w:szCs w:val="22"/>
          <w:u w:val="single"/>
        </w:rPr>
        <w:t xml:space="preserve">PROPOSTA DE PREÇOS bem como, FOLDER/PROSPECTO e ainda caso haja necessidade consultar o endereço eletrônico do fabricante, </w:t>
      </w:r>
      <w:r w:rsidR="004357FA" w:rsidRPr="00D67400">
        <w:rPr>
          <w:b/>
          <w:bCs/>
          <w:color w:val="FF0000"/>
          <w:sz w:val="22"/>
          <w:szCs w:val="22"/>
        </w:rPr>
        <w:t xml:space="preserve">com o item devidamente atualizado do lance ofertado, conforme item 10.6.2, bem como, </w:t>
      </w:r>
      <w:r w:rsidR="004357FA" w:rsidRPr="00D67400">
        <w:rPr>
          <w:b/>
          <w:bCs/>
          <w:color w:val="FF0000"/>
          <w:sz w:val="22"/>
          <w:szCs w:val="22"/>
          <w:u w:val="single"/>
        </w:rPr>
        <w:t>com os prazos estabelecidos</w:t>
      </w:r>
      <w:r w:rsidR="004357FA" w:rsidRPr="00D67400">
        <w:rPr>
          <w:b/>
          <w:bCs/>
          <w:color w:val="FF0000"/>
          <w:sz w:val="22"/>
          <w:szCs w:val="22"/>
        </w:rPr>
        <w:t xml:space="preserve">, no item 2.2 do edital de licitação e ANEXO I – TERMO DE REFERÊNCIA, no prazo máximo de </w:t>
      </w:r>
      <w:r w:rsidR="004357FA" w:rsidRPr="00D67400">
        <w:rPr>
          <w:b/>
          <w:color w:val="FF0000"/>
          <w:sz w:val="22"/>
          <w:szCs w:val="22"/>
          <w:u w:val="single"/>
        </w:rPr>
        <w:t>120 (cento e vinte) minutos</w:t>
      </w:r>
      <w:r w:rsidR="004357FA" w:rsidRPr="00D67400">
        <w:rPr>
          <w:b/>
          <w:color w:val="FF0000"/>
          <w:sz w:val="22"/>
          <w:szCs w:val="22"/>
        </w:rPr>
        <w:t>, ANEXANDO NO SISTEMA COMPRASNET,</w:t>
      </w:r>
      <w:r w:rsidR="004357FA" w:rsidRPr="00D67400">
        <w:rPr>
          <w:b/>
          <w:bCs/>
          <w:color w:val="FF0000"/>
          <w:sz w:val="22"/>
          <w:szCs w:val="22"/>
        </w:rPr>
        <w:t xml:space="preserve"> SOB PENA DE DESCLASSIFICAÇÃO, EM CASO DE DESCUMPRIMENTO DAS EXIGÊNCIAS E DO PRAZO ESTIPULADO</w:t>
      </w:r>
      <w:r w:rsidR="004357FA" w:rsidRPr="00D67400">
        <w:rPr>
          <w:b/>
          <w:color w:val="FF0000"/>
          <w:spacing w:val="2"/>
          <w:sz w:val="22"/>
          <w:szCs w:val="22"/>
        </w:rPr>
        <w:t>;</w:t>
      </w:r>
    </w:p>
    <w:p w:rsidR="001C458C" w:rsidRPr="00D67400" w:rsidRDefault="001C458C" w:rsidP="00BD4CB5">
      <w:pPr>
        <w:autoSpaceDE w:val="0"/>
        <w:autoSpaceDN w:val="0"/>
        <w:adjustRightInd w:val="0"/>
        <w:snapToGrid w:val="0"/>
        <w:jc w:val="both"/>
        <w:rPr>
          <w:b/>
          <w:spacing w:val="2"/>
          <w:sz w:val="22"/>
          <w:szCs w:val="22"/>
        </w:rPr>
      </w:pPr>
    </w:p>
    <w:p w:rsidR="004357FA" w:rsidRPr="00D67400" w:rsidRDefault="005D2768" w:rsidP="00BD4CB5">
      <w:pPr>
        <w:autoSpaceDE w:val="0"/>
        <w:autoSpaceDN w:val="0"/>
        <w:adjustRightInd w:val="0"/>
        <w:snapToGrid w:val="0"/>
        <w:jc w:val="both"/>
        <w:rPr>
          <w:b/>
          <w:color w:val="FF0000"/>
          <w:sz w:val="22"/>
          <w:szCs w:val="22"/>
        </w:rPr>
      </w:pPr>
      <w:r w:rsidRPr="00D67400">
        <w:rPr>
          <w:b/>
          <w:spacing w:val="2"/>
          <w:sz w:val="22"/>
          <w:szCs w:val="22"/>
        </w:rPr>
        <w:t>12.3.1</w:t>
      </w:r>
      <w:r w:rsidR="004357FA" w:rsidRPr="00D67400">
        <w:rPr>
          <w:b/>
          <w:spacing w:val="2"/>
          <w:sz w:val="22"/>
          <w:szCs w:val="22"/>
        </w:rPr>
        <w:t>.</w:t>
      </w:r>
      <w:r w:rsidR="004357FA" w:rsidRPr="00D67400">
        <w:rPr>
          <w:b/>
          <w:color w:val="FF0000"/>
          <w:spacing w:val="2"/>
          <w:sz w:val="22"/>
          <w:szCs w:val="22"/>
        </w:rPr>
        <w:t xml:space="preserve"> </w:t>
      </w:r>
      <w:r w:rsidR="004357FA" w:rsidRPr="00D67400">
        <w:rPr>
          <w:b/>
          <w:color w:val="FF0000"/>
          <w:sz w:val="22"/>
          <w:szCs w:val="22"/>
        </w:rPr>
        <w:t>O ENVIO DA PROPOSTA DE PREÇOS, SOLICITADA VIA CHAT, SÓ SERÁ ACEITA AQUELA ANEXADA CORRETAMENTE COMPACTADO EM 01 (UM) ÚNICO ARQUIVO NO SISTEMA COMPRASNET, CUMPRINDO A SUPEL RI</w:t>
      </w:r>
      <w:r w:rsidR="002C0F33" w:rsidRPr="00D67400">
        <w:rPr>
          <w:b/>
          <w:color w:val="FF0000"/>
          <w:sz w:val="22"/>
          <w:szCs w:val="22"/>
        </w:rPr>
        <w:t>GOROSAMENTE O ART. 7º DA LEI Nº</w:t>
      </w:r>
      <w:r w:rsidR="004357FA" w:rsidRPr="00D67400">
        <w:rPr>
          <w:b/>
          <w:color w:val="FF0000"/>
          <w:sz w:val="22"/>
          <w:szCs w:val="22"/>
        </w:rPr>
        <w:t xml:space="preserve"> 10.520/02.</w:t>
      </w:r>
    </w:p>
    <w:p w:rsidR="005D2768" w:rsidRPr="00D67400" w:rsidRDefault="005D2768" w:rsidP="00BD4CB5">
      <w:pPr>
        <w:autoSpaceDE w:val="0"/>
        <w:autoSpaceDN w:val="0"/>
        <w:adjustRightInd w:val="0"/>
        <w:snapToGrid w:val="0"/>
        <w:jc w:val="both"/>
        <w:rPr>
          <w:b/>
          <w:color w:val="FF0000"/>
          <w:sz w:val="22"/>
          <w:szCs w:val="22"/>
        </w:rPr>
      </w:pPr>
    </w:p>
    <w:p w:rsidR="005D2768" w:rsidRPr="00D67400" w:rsidRDefault="005D2768" w:rsidP="00BD4CB5">
      <w:pPr>
        <w:autoSpaceDE w:val="0"/>
        <w:autoSpaceDN w:val="0"/>
        <w:adjustRightInd w:val="0"/>
        <w:snapToGrid w:val="0"/>
        <w:jc w:val="both"/>
        <w:rPr>
          <w:b/>
          <w:color w:val="FF0000"/>
          <w:sz w:val="22"/>
          <w:szCs w:val="22"/>
        </w:rPr>
      </w:pPr>
      <w:r w:rsidRPr="00D67400">
        <w:rPr>
          <w:b/>
          <w:sz w:val="22"/>
          <w:szCs w:val="22"/>
        </w:rPr>
        <w:t>12.4.</w:t>
      </w:r>
      <w:r w:rsidRPr="00D67400">
        <w:rPr>
          <w:sz w:val="22"/>
          <w:szCs w:val="22"/>
        </w:rPr>
        <w:t xml:space="preserve"> </w:t>
      </w:r>
      <w:r w:rsidRPr="00D67400">
        <w:rPr>
          <w:sz w:val="22"/>
          <w:szCs w:val="22"/>
        </w:rPr>
        <w:tab/>
        <w:t>Não poderá haver desistência dos lances ofertados, sujeitando-se o proponente desistente às penalidades estabelecidas neste Edital;</w:t>
      </w:r>
    </w:p>
    <w:p w:rsidR="001849D5" w:rsidRPr="00D67400" w:rsidRDefault="001849D5" w:rsidP="00BD4CB5">
      <w:pPr>
        <w:autoSpaceDE w:val="0"/>
        <w:autoSpaceDN w:val="0"/>
        <w:adjustRightInd w:val="0"/>
        <w:snapToGrid w:val="0"/>
        <w:jc w:val="both"/>
        <w:rPr>
          <w:b/>
          <w:color w:val="FF0000"/>
          <w:sz w:val="22"/>
          <w:szCs w:val="22"/>
        </w:rPr>
      </w:pPr>
    </w:p>
    <w:p w:rsidR="001B2A39" w:rsidRPr="00D67400" w:rsidRDefault="00CA171A" w:rsidP="00BD4CB5">
      <w:pPr>
        <w:pStyle w:val="NormalWeb"/>
        <w:tabs>
          <w:tab w:val="left" w:pos="720"/>
        </w:tabs>
        <w:spacing w:before="0" w:after="0"/>
        <w:jc w:val="both"/>
        <w:rPr>
          <w:sz w:val="22"/>
          <w:szCs w:val="22"/>
        </w:rPr>
      </w:pPr>
      <w:r w:rsidRPr="00D67400">
        <w:rPr>
          <w:b/>
          <w:sz w:val="22"/>
          <w:szCs w:val="22"/>
        </w:rPr>
        <w:t>12</w:t>
      </w:r>
      <w:r w:rsidR="001B2A39" w:rsidRPr="00D67400">
        <w:rPr>
          <w:b/>
          <w:sz w:val="22"/>
          <w:szCs w:val="22"/>
        </w:rPr>
        <w:t>.</w:t>
      </w:r>
      <w:r w:rsidR="005D2768" w:rsidRPr="00D67400">
        <w:rPr>
          <w:b/>
          <w:sz w:val="22"/>
          <w:szCs w:val="22"/>
        </w:rPr>
        <w:t>5</w:t>
      </w:r>
      <w:r w:rsidR="001B2A39" w:rsidRPr="00D67400">
        <w:rPr>
          <w:b/>
          <w:sz w:val="22"/>
          <w:szCs w:val="22"/>
        </w:rPr>
        <w:t>.</w:t>
      </w:r>
      <w:r w:rsidR="001B2A39" w:rsidRPr="00D67400">
        <w:rPr>
          <w:sz w:val="22"/>
          <w:szCs w:val="22"/>
        </w:rPr>
        <w:t xml:space="preserve"> </w:t>
      </w:r>
      <w:r w:rsidR="009A1021" w:rsidRPr="00D67400">
        <w:rPr>
          <w:sz w:val="22"/>
          <w:szCs w:val="22"/>
        </w:rPr>
        <w:t xml:space="preserve"> </w:t>
      </w:r>
      <w:r w:rsidR="001B2A39" w:rsidRPr="00D67400">
        <w:rPr>
          <w:sz w:val="22"/>
          <w:szCs w:val="22"/>
        </w:rPr>
        <w:t xml:space="preserve">O julgamento da Proposta de Preços dar-se-á pelo critério </w:t>
      </w:r>
      <w:r w:rsidR="00917497" w:rsidRPr="00D67400">
        <w:rPr>
          <w:sz w:val="22"/>
          <w:szCs w:val="22"/>
        </w:rPr>
        <w:t xml:space="preserve">estabelecido no </w:t>
      </w:r>
      <w:r w:rsidR="00917497" w:rsidRPr="00D67400">
        <w:rPr>
          <w:b/>
          <w:sz w:val="22"/>
          <w:szCs w:val="22"/>
        </w:rPr>
        <w:t>ITEM 8.1</w:t>
      </w:r>
      <w:r w:rsidR="00917497" w:rsidRPr="00D67400">
        <w:rPr>
          <w:sz w:val="22"/>
          <w:szCs w:val="22"/>
        </w:rPr>
        <w:t xml:space="preserve"> do edital de licitação</w:t>
      </w:r>
      <w:r w:rsidR="006603AB" w:rsidRPr="00D67400">
        <w:rPr>
          <w:b/>
          <w:sz w:val="22"/>
          <w:szCs w:val="22"/>
        </w:rPr>
        <w:t>.</w:t>
      </w:r>
    </w:p>
    <w:p w:rsidR="001B2A39" w:rsidRPr="00D67400" w:rsidRDefault="001B2A39" w:rsidP="00BD4CB5">
      <w:pPr>
        <w:pStyle w:val="NormalWeb"/>
        <w:tabs>
          <w:tab w:val="left" w:pos="720"/>
        </w:tabs>
        <w:spacing w:before="0" w:after="0"/>
        <w:jc w:val="both"/>
        <w:rPr>
          <w:sz w:val="22"/>
          <w:szCs w:val="22"/>
        </w:rPr>
      </w:pPr>
    </w:p>
    <w:p w:rsidR="005D2768" w:rsidRPr="00D67400" w:rsidRDefault="005D2768" w:rsidP="00BD4CB5">
      <w:pPr>
        <w:autoSpaceDE w:val="0"/>
        <w:autoSpaceDN w:val="0"/>
        <w:adjustRightInd w:val="0"/>
        <w:snapToGrid w:val="0"/>
        <w:jc w:val="both"/>
        <w:rPr>
          <w:spacing w:val="2"/>
          <w:sz w:val="22"/>
          <w:szCs w:val="22"/>
        </w:rPr>
      </w:pPr>
      <w:r w:rsidRPr="00D67400">
        <w:rPr>
          <w:b/>
          <w:sz w:val="22"/>
          <w:szCs w:val="22"/>
        </w:rPr>
        <w:t xml:space="preserve">12.6. </w:t>
      </w:r>
      <w:r w:rsidRPr="00D67400">
        <w:rPr>
          <w:sz w:val="22"/>
          <w:szCs w:val="22"/>
        </w:rPr>
        <w:t>Após a fase de lances o Pregoeiro efetuará a ACEITAÇÃO dos itens, de acordo com os lances ofertados e negociados</w:t>
      </w:r>
      <w:r w:rsidRPr="00D67400">
        <w:rPr>
          <w:spacing w:val="2"/>
          <w:sz w:val="22"/>
          <w:szCs w:val="22"/>
        </w:rPr>
        <w:t>;</w:t>
      </w:r>
    </w:p>
    <w:p w:rsidR="005D2768" w:rsidRPr="00D67400" w:rsidRDefault="005D2768" w:rsidP="00BD4CB5">
      <w:pPr>
        <w:tabs>
          <w:tab w:val="left" w:pos="720"/>
        </w:tabs>
        <w:autoSpaceDE w:val="0"/>
        <w:autoSpaceDN w:val="0"/>
        <w:adjustRightInd w:val="0"/>
        <w:snapToGrid w:val="0"/>
        <w:jc w:val="both"/>
        <w:rPr>
          <w:spacing w:val="2"/>
          <w:sz w:val="22"/>
          <w:szCs w:val="22"/>
        </w:rPr>
      </w:pPr>
    </w:p>
    <w:p w:rsidR="005D2768" w:rsidRPr="00D67400" w:rsidRDefault="00AA1457" w:rsidP="00BD4CB5">
      <w:pPr>
        <w:tabs>
          <w:tab w:val="left" w:pos="1440"/>
        </w:tabs>
        <w:autoSpaceDE w:val="0"/>
        <w:autoSpaceDN w:val="0"/>
        <w:adjustRightInd w:val="0"/>
        <w:snapToGrid w:val="0"/>
        <w:jc w:val="both"/>
        <w:rPr>
          <w:b/>
          <w:spacing w:val="2"/>
          <w:sz w:val="22"/>
          <w:szCs w:val="22"/>
        </w:rPr>
      </w:pPr>
      <w:r w:rsidRPr="00D67400">
        <w:rPr>
          <w:b/>
          <w:spacing w:val="2"/>
          <w:sz w:val="22"/>
          <w:szCs w:val="22"/>
        </w:rPr>
        <w:t xml:space="preserve">12.6.1. </w:t>
      </w:r>
      <w:r w:rsidR="005D2768" w:rsidRPr="00D67400">
        <w:rPr>
          <w:b/>
          <w:spacing w:val="2"/>
          <w:sz w:val="22"/>
          <w:szCs w:val="22"/>
        </w:rPr>
        <w:t>Para ACEITAÇÃO da licitante de menor lance, o objeto proposto, será analisado pelo Pregoeiro, equipe de apoio e equipe técnica do órgão requerente, para verificar a conformidade do objeto proposto com o solicitado no Edital, através da marca e fabricante ofertado;</w:t>
      </w:r>
    </w:p>
    <w:p w:rsidR="005D2768" w:rsidRPr="00D67400" w:rsidRDefault="005D2768" w:rsidP="00BD4CB5">
      <w:pPr>
        <w:tabs>
          <w:tab w:val="left" w:pos="1440"/>
        </w:tabs>
        <w:autoSpaceDE w:val="0"/>
        <w:autoSpaceDN w:val="0"/>
        <w:adjustRightInd w:val="0"/>
        <w:snapToGrid w:val="0"/>
        <w:jc w:val="both"/>
        <w:rPr>
          <w:b/>
          <w:spacing w:val="2"/>
          <w:sz w:val="22"/>
          <w:szCs w:val="22"/>
        </w:rPr>
      </w:pPr>
    </w:p>
    <w:p w:rsidR="005D2768" w:rsidRPr="00D67400" w:rsidRDefault="00AA1457" w:rsidP="00BD4CB5">
      <w:pPr>
        <w:tabs>
          <w:tab w:val="left" w:pos="1440"/>
        </w:tabs>
        <w:autoSpaceDE w:val="0"/>
        <w:autoSpaceDN w:val="0"/>
        <w:adjustRightInd w:val="0"/>
        <w:snapToGrid w:val="0"/>
        <w:jc w:val="both"/>
        <w:rPr>
          <w:b/>
          <w:spacing w:val="2"/>
          <w:sz w:val="22"/>
          <w:szCs w:val="22"/>
        </w:rPr>
      </w:pPr>
      <w:r w:rsidRPr="00D67400">
        <w:rPr>
          <w:b/>
          <w:spacing w:val="2"/>
          <w:sz w:val="22"/>
          <w:szCs w:val="22"/>
        </w:rPr>
        <w:t xml:space="preserve">12.6.2. </w:t>
      </w:r>
      <w:r w:rsidR="005D2768" w:rsidRPr="00D67400">
        <w:rPr>
          <w:b/>
          <w:spacing w:val="2"/>
          <w:sz w:val="22"/>
          <w:szCs w:val="22"/>
        </w:rPr>
        <w:t xml:space="preserve">Caso a licitante de menor lance seja desclassificada, </w:t>
      </w:r>
      <w:r w:rsidR="007F0AD2" w:rsidRPr="00D67400">
        <w:rPr>
          <w:b/>
          <w:spacing w:val="2"/>
          <w:sz w:val="22"/>
          <w:szCs w:val="22"/>
        </w:rPr>
        <w:t>serão</w:t>
      </w:r>
      <w:r w:rsidR="005D2768" w:rsidRPr="00D67400">
        <w:rPr>
          <w:b/>
          <w:spacing w:val="2"/>
          <w:sz w:val="22"/>
          <w:szCs w:val="22"/>
        </w:rPr>
        <w:t xml:space="preserve"> convocada</w:t>
      </w:r>
      <w:r w:rsidR="007F0AD2" w:rsidRPr="00D67400">
        <w:rPr>
          <w:b/>
          <w:spacing w:val="2"/>
          <w:sz w:val="22"/>
          <w:szCs w:val="22"/>
        </w:rPr>
        <w:t>s</w:t>
      </w:r>
      <w:r w:rsidR="005D2768" w:rsidRPr="00D67400">
        <w:rPr>
          <w:b/>
          <w:spacing w:val="2"/>
          <w:sz w:val="22"/>
          <w:szCs w:val="22"/>
        </w:rPr>
        <w:t xml:space="preserve"> as licitantes na ordem de classificação de lance.</w:t>
      </w:r>
    </w:p>
    <w:p w:rsidR="005D2768" w:rsidRPr="00D67400" w:rsidRDefault="005D2768" w:rsidP="00BD4CB5">
      <w:pPr>
        <w:pStyle w:val="Recuodecorpodetexto2"/>
        <w:tabs>
          <w:tab w:val="left" w:pos="720"/>
        </w:tabs>
        <w:ind w:firstLine="0"/>
        <w:rPr>
          <w:sz w:val="22"/>
          <w:szCs w:val="22"/>
        </w:rPr>
      </w:pPr>
    </w:p>
    <w:p w:rsidR="005D2768" w:rsidRPr="00D67400" w:rsidRDefault="005D2768" w:rsidP="00BD4CB5">
      <w:pPr>
        <w:pStyle w:val="Recuodecorpodetexto2"/>
        <w:tabs>
          <w:tab w:val="left" w:pos="720"/>
        </w:tabs>
        <w:ind w:firstLine="0"/>
        <w:rPr>
          <w:sz w:val="22"/>
          <w:szCs w:val="22"/>
        </w:rPr>
      </w:pPr>
      <w:r w:rsidRPr="00D67400">
        <w:rPr>
          <w:b/>
          <w:sz w:val="22"/>
          <w:szCs w:val="22"/>
        </w:rPr>
        <w:t>12.7.</w:t>
      </w:r>
      <w:r w:rsidR="00AA1457" w:rsidRPr="00D67400">
        <w:rPr>
          <w:sz w:val="22"/>
          <w:szCs w:val="22"/>
        </w:rPr>
        <w:t xml:space="preserve"> </w:t>
      </w:r>
      <w:r w:rsidRPr="00D67400">
        <w:rPr>
          <w:sz w:val="22"/>
          <w:szCs w:val="22"/>
        </w:rPr>
        <w:t>Caso não haja lances, será verificada a conformidade entre a proposta de menor preço e o valor estimado da contratação;</w:t>
      </w:r>
    </w:p>
    <w:p w:rsidR="005D2768" w:rsidRPr="00D67400" w:rsidRDefault="005D2768" w:rsidP="00BD4CB5">
      <w:pPr>
        <w:pStyle w:val="Recuodecorpodetexto2"/>
        <w:tabs>
          <w:tab w:val="left" w:pos="720"/>
        </w:tabs>
        <w:ind w:firstLine="0"/>
        <w:rPr>
          <w:sz w:val="22"/>
          <w:szCs w:val="22"/>
        </w:rPr>
      </w:pPr>
    </w:p>
    <w:p w:rsidR="005D2768" w:rsidRPr="00D67400" w:rsidRDefault="00AA1457" w:rsidP="00BD4CB5">
      <w:pPr>
        <w:pStyle w:val="Recuodecorpodetexto2"/>
        <w:tabs>
          <w:tab w:val="left" w:pos="720"/>
        </w:tabs>
        <w:ind w:firstLine="0"/>
        <w:rPr>
          <w:sz w:val="22"/>
          <w:szCs w:val="22"/>
        </w:rPr>
      </w:pPr>
      <w:r w:rsidRPr="00D67400">
        <w:rPr>
          <w:b/>
          <w:spacing w:val="2"/>
          <w:sz w:val="22"/>
          <w:szCs w:val="22"/>
        </w:rPr>
        <w:t xml:space="preserve">12.8. </w:t>
      </w:r>
      <w:r w:rsidR="005D2768" w:rsidRPr="00D67400">
        <w:rPr>
          <w:b/>
          <w:spacing w:val="2"/>
          <w:sz w:val="22"/>
          <w:szCs w:val="22"/>
        </w:rPr>
        <w:t>O Pregoeiro fará cumprir as</w:t>
      </w:r>
      <w:r w:rsidR="005D2768" w:rsidRPr="00D67400">
        <w:rPr>
          <w:b/>
          <w:sz w:val="22"/>
          <w:szCs w:val="22"/>
        </w:rPr>
        <w:t xml:space="preserve"> penalidades previstas no 7º da Lei nº. 10.520/02</w:t>
      </w:r>
      <w:proofErr w:type="gramStart"/>
      <w:r w:rsidR="005D2768" w:rsidRPr="00D67400">
        <w:rPr>
          <w:b/>
          <w:sz w:val="22"/>
          <w:szCs w:val="22"/>
        </w:rPr>
        <w:t>, caso</w:t>
      </w:r>
      <w:proofErr w:type="gramEnd"/>
      <w:r w:rsidR="005D2768" w:rsidRPr="00D67400">
        <w:rPr>
          <w:b/>
          <w:sz w:val="22"/>
          <w:szCs w:val="22"/>
        </w:rPr>
        <w:t xml:space="preserve"> a licitante se recuse em contratar pelo preço ofertado</w:t>
      </w:r>
      <w:r w:rsidR="005D2768" w:rsidRPr="00D67400">
        <w:rPr>
          <w:b/>
          <w:spacing w:val="2"/>
          <w:sz w:val="22"/>
          <w:szCs w:val="22"/>
        </w:rPr>
        <w:t>;</w:t>
      </w:r>
    </w:p>
    <w:p w:rsidR="005D2768" w:rsidRPr="00D67400" w:rsidRDefault="005D2768" w:rsidP="00BD4CB5">
      <w:pPr>
        <w:pStyle w:val="Recuodecorpodetexto2"/>
        <w:tabs>
          <w:tab w:val="left" w:pos="720"/>
        </w:tabs>
        <w:ind w:firstLine="0"/>
        <w:rPr>
          <w:sz w:val="22"/>
          <w:szCs w:val="22"/>
        </w:rPr>
      </w:pPr>
    </w:p>
    <w:p w:rsidR="005D2768" w:rsidRPr="00D67400" w:rsidRDefault="005D2768" w:rsidP="00BD4CB5">
      <w:pPr>
        <w:pStyle w:val="Recuodecorpodetexto2"/>
        <w:tabs>
          <w:tab w:val="left" w:pos="720"/>
        </w:tabs>
        <w:ind w:firstLine="0"/>
        <w:rPr>
          <w:sz w:val="22"/>
          <w:szCs w:val="22"/>
        </w:rPr>
      </w:pPr>
      <w:r w:rsidRPr="00D67400">
        <w:rPr>
          <w:b/>
          <w:sz w:val="22"/>
          <w:szCs w:val="22"/>
        </w:rPr>
        <w:t>12.9.</w:t>
      </w:r>
      <w:r w:rsidR="00AA1457" w:rsidRPr="00D67400">
        <w:rPr>
          <w:sz w:val="22"/>
          <w:szCs w:val="22"/>
        </w:rPr>
        <w:t xml:space="preserve">  </w:t>
      </w:r>
      <w:r w:rsidRPr="00D67400">
        <w:rPr>
          <w:sz w:val="22"/>
          <w:szCs w:val="22"/>
        </w:rPr>
        <w:t>Havendo apenas uma oferta, esta poderá ser aceita, desde que atenda a todos os termos do Edital e seu preço seja compatível com o valor estimado da contratação;</w:t>
      </w:r>
    </w:p>
    <w:p w:rsidR="005D2768" w:rsidRPr="00D67400" w:rsidRDefault="005D2768" w:rsidP="00BD4CB5">
      <w:pPr>
        <w:pStyle w:val="Recuodecorpodetexto2"/>
        <w:tabs>
          <w:tab w:val="left" w:pos="720"/>
        </w:tabs>
        <w:ind w:firstLine="0"/>
        <w:rPr>
          <w:sz w:val="22"/>
          <w:szCs w:val="22"/>
        </w:rPr>
      </w:pPr>
      <w:r w:rsidRPr="00D67400">
        <w:rPr>
          <w:b/>
          <w:sz w:val="22"/>
          <w:szCs w:val="22"/>
        </w:rPr>
        <w:t>12.10.</w:t>
      </w:r>
      <w:r w:rsidRPr="00D67400">
        <w:rPr>
          <w:sz w:val="22"/>
          <w:szCs w:val="22"/>
        </w:rPr>
        <w:tab/>
        <w:t xml:space="preserve">Se a proposta ou lance de menor valor não for aceitável, o Pregoeiro examinará a proposta ou o lance </w:t>
      </w:r>
      <w:r w:rsidR="002C0F33" w:rsidRPr="00D67400">
        <w:rPr>
          <w:sz w:val="22"/>
          <w:szCs w:val="22"/>
        </w:rPr>
        <w:t>subsequente</w:t>
      </w:r>
      <w:r w:rsidRPr="00D67400">
        <w:rPr>
          <w:sz w:val="22"/>
          <w:szCs w:val="22"/>
        </w:rPr>
        <w:t xml:space="preserve">, verificando a sua aceitabilidade, na ordem de classificação, observados os critérios de desempate estabelecido no item 10.18, e assim sucessivamente, até a apuração de uma proposta </w:t>
      </w:r>
      <w:r w:rsidR="002C0F33" w:rsidRPr="00D67400">
        <w:rPr>
          <w:sz w:val="22"/>
          <w:szCs w:val="22"/>
        </w:rPr>
        <w:t>ou lance que atenda este Edital;</w:t>
      </w:r>
    </w:p>
    <w:p w:rsidR="005D2768" w:rsidRPr="00D67400" w:rsidRDefault="005D2768" w:rsidP="00BD4CB5">
      <w:pPr>
        <w:pStyle w:val="Recuodecorpodetexto2"/>
        <w:tabs>
          <w:tab w:val="left" w:pos="720"/>
        </w:tabs>
        <w:ind w:firstLine="0"/>
        <w:rPr>
          <w:sz w:val="22"/>
          <w:szCs w:val="22"/>
        </w:rPr>
      </w:pPr>
    </w:p>
    <w:p w:rsidR="005D2768" w:rsidRPr="00D67400" w:rsidRDefault="005D2768" w:rsidP="00BD4CB5">
      <w:pPr>
        <w:pStyle w:val="Recuodecorpodetexto2"/>
        <w:tabs>
          <w:tab w:val="left" w:pos="720"/>
        </w:tabs>
        <w:ind w:firstLine="0"/>
        <w:rPr>
          <w:sz w:val="22"/>
          <w:szCs w:val="22"/>
        </w:rPr>
      </w:pPr>
      <w:r w:rsidRPr="00D67400">
        <w:rPr>
          <w:b/>
          <w:sz w:val="22"/>
          <w:szCs w:val="22"/>
        </w:rPr>
        <w:t>12.11.</w:t>
      </w:r>
      <w:r w:rsidRPr="00D67400">
        <w:rPr>
          <w:sz w:val="22"/>
          <w:szCs w:val="22"/>
        </w:rPr>
        <w:t xml:space="preserve"> Na situação em que houver oferta ou lance considerado qualificado para a classificação, o Pregoeiro poderá negociar com a licitante para q</w:t>
      </w:r>
      <w:r w:rsidR="002C0F33" w:rsidRPr="00D67400">
        <w:rPr>
          <w:sz w:val="22"/>
          <w:szCs w:val="22"/>
        </w:rPr>
        <w:t>ue seja obtido um preço melhor;</w:t>
      </w:r>
    </w:p>
    <w:p w:rsidR="005D2768" w:rsidRPr="00D67400" w:rsidRDefault="005D2768" w:rsidP="00BD4CB5">
      <w:pPr>
        <w:tabs>
          <w:tab w:val="left" w:pos="720"/>
        </w:tabs>
        <w:autoSpaceDE w:val="0"/>
        <w:autoSpaceDN w:val="0"/>
        <w:adjustRightInd w:val="0"/>
        <w:snapToGrid w:val="0"/>
        <w:jc w:val="both"/>
        <w:rPr>
          <w:sz w:val="22"/>
          <w:szCs w:val="22"/>
        </w:rPr>
      </w:pPr>
    </w:p>
    <w:p w:rsidR="005D2768" w:rsidRPr="00D67400" w:rsidRDefault="005D2768" w:rsidP="00BD4CB5">
      <w:pPr>
        <w:tabs>
          <w:tab w:val="left" w:pos="720"/>
        </w:tabs>
        <w:autoSpaceDE w:val="0"/>
        <w:autoSpaceDN w:val="0"/>
        <w:adjustRightInd w:val="0"/>
        <w:snapToGrid w:val="0"/>
        <w:jc w:val="both"/>
        <w:rPr>
          <w:spacing w:val="2"/>
          <w:sz w:val="22"/>
          <w:szCs w:val="22"/>
        </w:rPr>
      </w:pPr>
      <w:r w:rsidRPr="00D67400">
        <w:rPr>
          <w:b/>
          <w:spacing w:val="2"/>
          <w:sz w:val="22"/>
          <w:szCs w:val="22"/>
        </w:rPr>
        <w:t>12.12.</w:t>
      </w:r>
      <w:r w:rsidRPr="00D67400">
        <w:rPr>
          <w:spacing w:val="2"/>
          <w:sz w:val="22"/>
          <w:szCs w:val="22"/>
        </w:rPr>
        <w:t xml:space="preserve"> A aceitação da proposta poderá ocorrer em momento ou data posterior a sessão de lances, a critério do Pregoeiro que comunicará às licitantes através do sistema eletrônico;</w:t>
      </w:r>
    </w:p>
    <w:p w:rsidR="005D2768" w:rsidRPr="00D67400" w:rsidRDefault="005D2768" w:rsidP="00BD4CB5">
      <w:pPr>
        <w:tabs>
          <w:tab w:val="left" w:pos="720"/>
        </w:tabs>
        <w:autoSpaceDE w:val="0"/>
        <w:autoSpaceDN w:val="0"/>
        <w:adjustRightInd w:val="0"/>
        <w:snapToGrid w:val="0"/>
        <w:jc w:val="both"/>
        <w:rPr>
          <w:sz w:val="22"/>
          <w:szCs w:val="22"/>
          <w:highlight w:val="green"/>
        </w:rPr>
      </w:pPr>
    </w:p>
    <w:p w:rsidR="005D2768" w:rsidRPr="00D67400" w:rsidRDefault="005D2768" w:rsidP="00BD4CB5">
      <w:pPr>
        <w:pStyle w:val="Recuodecorpodetexto2"/>
        <w:tabs>
          <w:tab w:val="left" w:pos="720"/>
        </w:tabs>
        <w:ind w:firstLine="0"/>
        <w:rPr>
          <w:sz w:val="22"/>
          <w:szCs w:val="22"/>
        </w:rPr>
      </w:pPr>
      <w:r w:rsidRPr="00D67400">
        <w:rPr>
          <w:b/>
          <w:sz w:val="22"/>
          <w:szCs w:val="22"/>
        </w:rPr>
        <w:t>12.13.</w:t>
      </w:r>
      <w:r w:rsidRPr="00D67400">
        <w:rPr>
          <w:sz w:val="22"/>
          <w:szCs w:val="22"/>
        </w:rPr>
        <w:t xml:space="preserve"> O Pregoeiro poderá encaminhar, pelo Sistema Eletrônico, contraproposta diretamente a licitante que tenha apresentado o lance de menor valor, para que seja obtido preço melhor, bem assim decidir sobre a sua aceitação, divulgando </w:t>
      </w:r>
      <w:r w:rsidRPr="00D67400">
        <w:rPr>
          <w:b/>
          <w:sz w:val="22"/>
          <w:szCs w:val="22"/>
        </w:rPr>
        <w:t xml:space="preserve">ACEITO, </w:t>
      </w:r>
      <w:r w:rsidRPr="00D67400">
        <w:rPr>
          <w:sz w:val="22"/>
          <w:szCs w:val="22"/>
        </w:rPr>
        <w:t>e passando para a fase de habilitação;</w:t>
      </w:r>
    </w:p>
    <w:p w:rsidR="00D053D3" w:rsidRPr="00D67400" w:rsidRDefault="00D053D3" w:rsidP="00BD4CB5">
      <w:pPr>
        <w:pStyle w:val="Recuodecorpodetexto2"/>
        <w:tabs>
          <w:tab w:val="left" w:pos="720"/>
        </w:tabs>
        <w:ind w:firstLine="0"/>
        <w:rPr>
          <w:b/>
          <w:sz w:val="22"/>
          <w:szCs w:val="22"/>
        </w:rPr>
      </w:pPr>
    </w:p>
    <w:p w:rsidR="001B2A39" w:rsidRDefault="005D2768" w:rsidP="00BD4CB5">
      <w:pPr>
        <w:pStyle w:val="Recuodecorpodetexto2"/>
        <w:tabs>
          <w:tab w:val="left" w:pos="720"/>
        </w:tabs>
        <w:ind w:firstLine="0"/>
        <w:rPr>
          <w:sz w:val="22"/>
          <w:szCs w:val="22"/>
        </w:rPr>
      </w:pPr>
      <w:r w:rsidRPr="00D67400">
        <w:rPr>
          <w:b/>
          <w:sz w:val="22"/>
          <w:szCs w:val="22"/>
        </w:rPr>
        <w:lastRenderedPageBreak/>
        <w:t>12.14.</w:t>
      </w:r>
      <w:r w:rsidRPr="00D67400">
        <w:rPr>
          <w:sz w:val="22"/>
          <w:szCs w:val="22"/>
        </w:rPr>
        <w:t xml:space="preserve"> Quando convocado a realizar </w:t>
      </w:r>
      <w:r w:rsidRPr="00D67400">
        <w:rPr>
          <w:b/>
          <w:i/>
          <w:sz w:val="22"/>
          <w:szCs w:val="22"/>
        </w:rPr>
        <w:t>ajustes e esclarecimentos</w:t>
      </w:r>
      <w:r w:rsidRPr="00D67400">
        <w:rPr>
          <w:sz w:val="22"/>
          <w:szCs w:val="22"/>
        </w:rPr>
        <w:t xml:space="preserve">, o Licitante deverá se </w:t>
      </w:r>
      <w:r w:rsidRPr="00D67400">
        <w:rPr>
          <w:b/>
          <w:sz w:val="22"/>
          <w:szCs w:val="22"/>
        </w:rPr>
        <w:t>MANIFESTAR NO PRAZO MÁXIMO DE 10 (DEZ) MINUTOS</w:t>
      </w:r>
      <w:r w:rsidRPr="00D67400">
        <w:rPr>
          <w:sz w:val="22"/>
          <w:szCs w:val="22"/>
        </w:rPr>
        <w:t>, sob pena de desclassificação para o item.</w:t>
      </w:r>
    </w:p>
    <w:p w:rsidR="00B0133D" w:rsidRPr="00D67400" w:rsidRDefault="00B0133D" w:rsidP="00BD4CB5">
      <w:pPr>
        <w:pStyle w:val="Recuodecorpodetexto2"/>
        <w:tabs>
          <w:tab w:val="left" w:pos="720"/>
        </w:tabs>
        <w:ind w:firstLine="0"/>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F71B0B" w:rsidRPr="00D67400" w:rsidTr="000E58D6">
        <w:tc>
          <w:tcPr>
            <w:tcW w:w="9072" w:type="dxa"/>
            <w:shd w:val="clear" w:color="auto" w:fill="D9D9D9"/>
          </w:tcPr>
          <w:p w:rsidR="00F71B0B" w:rsidRPr="00D67400" w:rsidRDefault="00F71B0B" w:rsidP="00BD4CB5">
            <w:pPr>
              <w:pStyle w:val="Corpodetexto3"/>
              <w:spacing w:before="120"/>
              <w:jc w:val="both"/>
              <w:rPr>
                <w:sz w:val="22"/>
                <w:szCs w:val="22"/>
              </w:rPr>
            </w:pPr>
            <w:r w:rsidRPr="00D67400">
              <w:rPr>
                <w:sz w:val="22"/>
                <w:szCs w:val="22"/>
              </w:rPr>
              <w:t>13 – DO ENVIO DA DOCUMENTAÇÃO DE HABILITAÇÃO PELA(S) PROPONENTE(S) CLASSIFICADA(S)</w:t>
            </w:r>
          </w:p>
        </w:tc>
      </w:tr>
    </w:tbl>
    <w:p w:rsidR="0003176F" w:rsidRPr="00D67400" w:rsidRDefault="0003176F" w:rsidP="00BD4CB5">
      <w:pPr>
        <w:pStyle w:val="Corpodetexto2"/>
        <w:jc w:val="both"/>
        <w:rPr>
          <w:snapToGrid w:val="0"/>
          <w:sz w:val="22"/>
          <w:szCs w:val="22"/>
        </w:rPr>
      </w:pPr>
    </w:p>
    <w:p w:rsidR="0003176F" w:rsidRPr="00D67400" w:rsidRDefault="0003176F" w:rsidP="00BD4CB5">
      <w:pPr>
        <w:pStyle w:val="P30"/>
        <w:tabs>
          <w:tab w:val="left" w:pos="0"/>
        </w:tabs>
        <w:snapToGrid/>
        <w:rPr>
          <w:b w:val="0"/>
          <w:bCs/>
          <w:sz w:val="22"/>
          <w:szCs w:val="22"/>
        </w:rPr>
      </w:pPr>
      <w:r w:rsidRPr="00D67400">
        <w:rPr>
          <w:bCs/>
          <w:sz w:val="22"/>
          <w:szCs w:val="22"/>
        </w:rPr>
        <w:t xml:space="preserve">13.1. </w:t>
      </w:r>
      <w:r w:rsidRPr="00D67400">
        <w:rPr>
          <w:b w:val="0"/>
          <w:bCs/>
          <w:sz w:val="22"/>
          <w:szCs w:val="22"/>
        </w:rPr>
        <w:t xml:space="preserve">Concluída a fase de </w:t>
      </w:r>
      <w:r w:rsidRPr="00D67400">
        <w:rPr>
          <w:bCs/>
          <w:sz w:val="22"/>
          <w:szCs w:val="22"/>
        </w:rPr>
        <w:t xml:space="preserve">ACEITAÇÃO </w:t>
      </w:r>
      <w:r w:rsidRPr="00D67400">
        <w:rPr>
          <w:b w:val="0"/>
          <w:bCs/>
          <w:sz w:val="22"/>
          <w:szCs w:val="22"/>
        </w:rPr>
        <w:t xml:space="preserve">das propostas, </w:t>
      </w:r>
      <w:r w:rsidRPr="00D67400">
        <w:rPr>
          <w:b w:val="0"/>
          <w:sz w:val="22"/>
          <w:szCs w:val="22"/>
        </w:rPr>
        <w:t>o Pregoeiro solicitará às Licitantes, o envio da documentação de hab</w:t>
      </w:r>
      <w:r w:rsidR="0065175E" w:rsidRPr="00D67400">
        <w:rPr>
          <w:b w:val="0"/>
          <w:sz w:val="22"/>
          <w:szCs w:val="22"/>
        </w:rPr>
        <w:t>i</w:t>
      </w:r>
      <w:r w:rsidRPr="00D67400">
        <w:rPr>
          <w:b w:val="0"/>
          <w:sz w:val="22"/>
          <w:szCs w:val="22"/>
        </w:rPr>
        <w:t xml:space="preserve">litação, para tanto será </w:t>
      </w:r>
      <w:r w:rsidRPr="00D67400">
        <w:rPr>
          <w:b w:val="0"/>
          <w:spacing w:val="2"/>
          <w:sz w:val="22"/>
          <w:szCs w:val="22"/>
        </w:rPr>
        <w:t xml:space="preserve">utilizado, pelo Pregoeiro, a opção CONVOCAR ANEXO e a </w:t>
      </w:r>
      <w:r w:rsidRPr="00D67400">
        <w:rPr>
          <w:spacing w:val="2"/>
          <w:sz w:val="22"/>
          <w:szCs w:val="22"/>
        </w:rPr>
        <w:t>Licitante deverá encaminhar o arquivo solicitado, por meio de link ANEXAR</w:t>
      </w:r>
      <w:r w:rsidRPr="00D67400">
        <w:rPr>
          <w:b w:val="0"/>
          <w:bCs/>
          <w:sz w:val="22"/>
          <w:szCs w:val="22"/>
        </w:rPr>
        <w:t>;</w:t>
      </w:r>
      <w:r w:rsidR="002611BE" w:rsidRPr="00D67400">
        <w:rPr>
          <w:b w:val="0"/>
          <w:bCs/>
          <w:sz w:val="22"/>
          <w:szCs w:val="22"/>
        </w:rPr>
        <w:t xml:space="preserve"> </w:t>
      </w:r>
    </w:p>
    <w:p w:rsidR="0003176F" w:rsidRPr="00D67400" w:rsidRDefault="0003176F" w:rsidP="00BD4CB5">
      <w:pPr>
        <w:pStyle w:val="P30"/>
        <w:tabs>
          <w:tab w:val="left" w:pos="0"/>
          <w:tab w:val="left" w:pos="1620"/>
        </w:tabs>
        <w:snapToGrid/>
        <w:rPr>
          <w:b w:val="0"/>
          <w:bCs/>
          <w:sz w:val="22"/>
          <w:szCs w:val="22"/>
        </w:rPr>
      </w:pPr>
    </w:p>
    <w:p w:rsidR="0003176F" w:rsidRPr="00D67400" w:rsidRDefault="0003176F" w:rsidP="00BD4CB5">
      <w:pPr>
        <w:pStyle w:val="P30"/>
        <w:tabs>
          <w:tab w:val="left" w:pos="0"/>
          <w:tab w:val="left" w:pos="1620"/>
        </w:tabs>
        <w:snapToGrid/>
        <w:rPr>
          <w:b w:val="0"/>
          <w:bCs/>
          <w:sz w:val="22"/>
          <w:szCs w:val="22"/>
        </w:rPr>
      </w:pPr>
      <w:r w:rsidRPr="00D67400">
        <w:rPr>
          <w:bCs/>
          <w:sz w:val="22"/>
          <w:szCs w:val="22"/>
        </w:rPr>
        <w:t>13.</w:t>
      </w:r>
      <w:r w:rsidR="00C96BEE" w:rsidRPr="00D67400">
        <w:rPr>
          <w:bCs/>
          <w:sz w:val="22"/>
          <w:szCs w:val="22"/>
        </w:rPr>
        <w:t>2</w:t>
      </w:r>
      <w:r w:rsidRPr="00D67400">
        <w:rPr>
          <w:bCs/>
          <w:sz w:val="22"/>
          <w:szCs w:val="22"/>
        </w:rPr>
        <w:t>.</w:t>
      </w:r>
      <w:r w:rsidR="009A33B9" w:rsidRPr="00D67400">
        <w:rPr>
          <w:bCs/>
          <w:sz w:val="22"/>
          <w:szCs w:val="22"/>
        </w:rPr>
        <w:t xml:space="preserve"> </w:t>
      </w:r>
      <w:r w:rsidRPr="00D67400">
        <w:rPr>
          <w:b w:val="0"/>
          <w:bCs/>
          <w:sz w:val="22"/>
          <w:szCs w:val="22"/>
        </w:rPr>
        <w:t>Toda e qualquer informação, referente ao certame licitatório, será transmitida pelo Pregoeiro, através do CHAT MENSAGEM;</w:t>
      </w:r>
    </w:p>
    <w:p w:rsidR="00D053D3" w:rsidRPr="00D67400" w:rsidRDefault="00D053D3" w:rsidP="00BD4CB5">
      <w:pPr>
        <w:tabs>
          <w:tab w:val="left" w:pos="0"/>
        </w:tabs>
        <w:autoSpaceDE w:val="0"/>
        <w:autoSpaceDN w:val="0"/>
        <w:adjustRightInd w:val="0"/>
        <w:jc w:val="both"/>
        <w:rPr>
          <w:b/>
          <w:bCs/>
          <w:sz w:val="22"/>
          <w:szCs w:val="22"/>
        </w:rPr>
      </w:pPr>
    </w:p>
    <w:p w:rsidR="00E923F8" w:rsidRPr="00D67400" w:rsidRDefault="0003176F" w:rsidP="00BD4CB5">
      <w:pPr>
        <w:jc w:val="both"/>
        <w:rPr>
          <w:bCs/>
          <w:sz w:val="22"/>
          <w:szCs w:val="22"/>
          <w:u w:val="single"/>
        </w:rPr>
      </w:pPr>
      <w:r w:rsidRPr="00D67400">
        <w:rPr>
          <w:b/>
          <w:bCs/>
          <w:sz w:val="22"/>
          <w:szCs w:val="22"/>
        </w:rPr>
        <w:t>13.</w:t>
      </w:r>
      <w:r w:rsidR="00C96BEE" w:rsidRPr="00D67400">
        <w:rPr>
          <w:b/>
          <w:bCs/>
          <w:sz w:val="22"/>
          <w:szCs w:val="22"/>
        </w:rPr>
        <w:t>3</w:t>
      </w:r>
      <w:r w:rsidRPr="00D67400">
        <w:rPr>
          <w:b/>
          <w:bCs/>
          <w:sz w:val="22"/>
          <w:szCs w:val="22"/>
        </w:rPr>
        <w:t>.</w:t>
      </w:r>
      <w:r w:rsidRPr="00D67400">
        <w:rPr>
          <w:bCs/>
          <w:sz w:val="22"/>
          <w:szCs w:val="22"/>
        </w:rPr>
        <w:t xml:space="preserve"> A Documentação de Habilitação da licitante poderá ser substituída pela </w:t>
      </w:r>
      <w:r w:rsidRPr="00D67400">
        <w:rPr>
          <w:b/>
          <w:bCs/>
          <w:sz w:val="22"/>
          <w:szCs w:val="22"/>
        </w:rPr>
        <w:t>Declaração de Situação do Fornecedor</w:t>
      </w:r>
      <w:r w:rsidRPr="00D67400">
        <w:rPr>
          <w:bCs/>
          <w:sz w:val="22"/>
          <w:szCs w:val="22"/>
        </w:rPr>
        <w:t xml:space="preserve">, expedida pelo </w:t>
      </w:r>
      <w:r w:rsidRPr="00D67400">
        <w:rPr>
          <w:b/>
          <w:bCs/>
          <w:sz w:val="22"/>
          <w:szCs w:val="22"/>
        </w:rPr>
        <w:t>Sistema de Cadastramento Unificado de Fornecedores – SICAF</w:t>
      </w:r>
      <w:r w:rsidRPr="00D67400">
        <w:rPr>
          <w:bCs/>
          <w:sz w:val="22"/>
          <w:szCs w:val="22"/>
        </w:rPr>
        <w:t xml:space="preserve">, ou pelo </w:t>
      </w:r>
      <w:r w:rsidRPr="00D67400">
        <w:rPr>
          <w:b/>
          <w:bCs/>
          <w:sz w:val="22"/>
          <w:szCs w:val="22"/>
        </w:rPr>
        <w:t xml:space="preserve">Certificado de Registro Cadastral – CRC, </w:t>
      </w:r>
      <w:r w:rsidRPr="00D67400">
        <w:rPr>
          <w:bCs/>
          <w:sz w:val="22"/>
          <w:szCs w:val="22"/>
        </w:rPr>
        <w:t>expedida pela</w:t>
      </w:r>
      <w:r w:rsidRPr="00D67400">
        <w:rPr>
          <w:b/>
          <w:bCs/>
          <w:sz w:val="22"/>
          <w:szCs w:val="22"/>
        </w:rPr>
        <w:t xml:space="preserve"> Superintendência de Compras e Licitações do Estado de Rondônia – SUPEL/RO;</w:t>
      </w:r>
      <w:r w:rsidR="00660027" w:rsidRPr="00D67400">
        <w:rPr>
          <w:b/>
          <w:bCs/>
          <w:sz w:val="22"/>
          <w:szCs w:val="22"/>
        </w:rPr>
        <w:t xml:space="preserve"> </w:t>
      </w:r>
      <w:r w:rsidR="006A13C0" w:rsidRPr="00D67400">
        <w:rPr>
          <w:b/>
          <w:bCs/>
          <w:sz w:val="22"/>
          <w:szCs w:val="22"/>
        </w:rPr>
        <w:t>(Sendo válid</w:t>
      </w:r>
      <w:r w:rsidR="00C91437" w:rsidRPr="00D67400">
        <w:rPr>
          <w:b/>
          <w:bCs/>
          <w:sz w:val="22"/>
          <w:szCs w:val="22"/>
        </w:rPr>
        <w:t>a</w:t>
      </w:r>
      <w:r w:rsidR="006A13C0" w:rsidRPr="00D67400">
        <w:rPr>
          <w:b/>
          <w:bCs/>
          <w:sz w:val="22"/>
          <w:szCs w:val="22"/>
        </w:rPr>
        <w:t>s somente aquelas certidões que estivem em vigência, Caso não estejam em vigência PODERÁ a Comissão realizar a emissão da mesma)</w:t>
      </w:r>
    </w:p>
    <w:p w:rsidR="00660027" w:rsidRPr="00D67400" w:rsidRDefault="00660027" w:rsidP="00BD4CB5">
      <w:pPr>
        <w:tabs>
          <w:tab w:val="left" w:pos="0"/>
        </w:tabs>
        <w:autoSpaceDE w:val="0"/>
        <w:autoSpaceDN w:val="0"/>
        <w:adjustRightInd w:val="0"/>
        <w:jc w:val="both"/>
        <w:rPr>
          <w:b/>
          <w:bCs/>
          <w:sz w:val="22"/>
          <w:szCs w:val="22"/>
        </w:rPr>
      </w:pPr>
    </w:p>
    <w:p w:rsidR="00E923F8" w:rsidRPr="00D67400" w:rsidRDefault="00660027" w:rsidP="00BD4CB5">
      <w:pPr>
        <w:pStyle w:val="Corpodetexto"/>
        <w:tabs>
          <w:tab w:val="left" w:pos="900"/>
        </w:tabs>
        <w:rPr>
          <w:b/>
          <w:color w:val="000000"/>
          <w:sz w:val="22"/>
          <w:szCs w:val="22"/>
          <w:shd w:val="clear" w:color="auto" w:fill="FFFFFF"/>
        </w:rPr>
      </w:pPr>
      <w:r w:rsidRPr="00D67400">
        <w:rPr>
          <w:b/>
          <w:bCs/>
          <w:sz w:val="22"/>
          <w:szCs w:val="22"/>
        </w:rPr>
        <w:t>13.3.1 - O Sistema de Cadastramento Unificado de Fornecedores – SICAF</w:t>
      </w:r>
      <w:r w:rsidRPr="00D67400">
        <w:rPr>
          <w:bCs/>
          <w:sz w:val="22"/>
          <w:szCs w:val="22"/>
        </w:rPr>
        <w:t xml:space="preserve"> Não CONTEMPLAM</w:t>
      </w:r>
      <w:r w:rsidR="00E923F8" w:rsidRPr="00D67400">
        <w:rPr>
          <w:bCs/>
          <w:sz w:val="22"/>
          <w:szCs w:val="22"/>
        </w:rPr>
        <w:t xml:space="preserve"> OS ITENS</w:t>
      </w:r>
      <w:r w:rsidRPr="00D67400">
        <w:rPr>
          <w:bCs/>
          <w:sz w:val="22"/>
          <w:szCs w:val="22"/>
        </w:rPr>
        <w:t xml:space="preserve">: </w:t>
      </w:r>
      <w:r w:rsidR="00F158E5" w:rsidRPr="00D67400">
        <w:rPr>
          <w:b/>
          <w:sz w:val="22"/>
          <w:szCs w:val="22"/>
        </w:rPr>
        <w:t>13.7.</w:t>
      </w:r>
      <w:r w:rsidR="00F158E5" w:rsidRPr="00D67400">
        <w:rPr>
          <w:b/>
          <w:sz w:val="22"/>
          <w:szCs w:val="22"/>
        </w:rPr>
        <w:tab/>
      </w:r>
      <w:r w:rsidR="00F158E5" w:rsidRPr="00D67400">
        <w:rPr>
          <w:b/>
          <w:bCs/>
          <w:sz w:val="22"/>
          <w:szCs w:val="22"/>
        </w:rPr>
        <w:t>RELATIVOS À HABILITAÇÃO JURÍDICA</w:t>
      </w:r>
      <w:r w:rsidR="00F158E5" w:rsidRPr="00D67400">
        <w:rPr>
          <w:bCs/>
          <w:sz w:val="22"/>
          <w:szCs w:val="22"/>
        </w:rPr>
        <w:t xml:space="preserve">, </w:t>
      </w:r>
      <w:r w:rsidR="00E923F8" w:rsidRPr="00D67400">
        <w:rPr>
          <w:b/>
          <w:sz w:val="22"/>
          <w:szCs w:val="22"/>
        </w:rPr>
        <w:t>13.8. RELATIVOS À QUALIFICAÇÃO ECONÔMICO-FINANCEIRA</w:t>
      </w:r>
      <w:r w:rsidR="00E923F8" w:rsidRPr="00D67400">
        <w:rPr>
          <w:sz w:val="22"/>
          <w:szCs w:val="22"/>
        </w:rPr>
        <w:t xml:space="preserve">, </w:t>
      </w:r>
      <w:r w:rsidR="00E923F8" w:rsidRPr="00D67400">
        <w:rPr>
          <w:b/>
          <w:sz w:val="22"/>
          <w:szCs w:val="22"/>
        </w:rPr>
        <w:t>13.9.</w:t>
      </w:r>
      <w:r w:rsidR="00E923F8" w:rsidRPr="00D67400">
        <w:rPr>
          <w:b/>
          <w:sz w:val="22"/>
          <w:szCs w:val="22"/>
        </w:rPr>
        <w:tab/>
        <w:t>RELATIVO À QUALIFICAÇÃO TÉCNICA, 13.10.</w:t>
      </w:r>
      <w:r w:rsidR="00E923F8" w:rsidRPr="00D67400">
        <w:rPr>
          <w:b/>
          <w:sz w:val="22"/>
          <w:szCs w:val="22"/>
        </w:rPr>
        <w:tab/>
        <w:t xml:space="preserve"> DADOS DO REPRESENTANTE LEGAL, </w:t>
      </w:r>
      <w:r w:rsidR="00E923F8" w:rsidRPr="00D67400">
        <w:rPr>
          <w:b/>
          <w:bCs/>
          <w:sz w:val="22"/>
          <w:szCs w:val="22"/>
        </w:rPr>
        <w:t xml:space="preserve">13.11. </w:t>
      </w:r>
      <w:r w:rsidR="00E923F8" w:rsidRPr="00D67400">
        <w:rPr>
          <w:b/>
          <w:color w:val="000000"/>
          <w:sz w:val="22"/>
          <w:szCs w:val="22"/>
          <w:shd w:val="clear" w:color="auto" w:fill="FFFFFF"/>
        </w:rPr>
        <w:t>CERTIDÃO DE REGULARIDADE TRABALHISTA.</w:t>
      </w:r>
    </w:p>
    <w:p w:rsidR="0003176F" w:rsidRPr="00D67400" w:rsidRDefault="0003176F" w:rsidP="00BD4CB5">
      <w:pPr>
        <w:tabs>
          <w:tab w:val="left" w:pos="0"/>
          <w:tab w:val="left" w:pos="1400"/>
        </w:tabs>
        <w:autoSpaceDE w:val="0"/>
        <w:autoSpaceDN w:val="0"/>
        <w:adjustRightInd w:val="0"/>
        <w:jc w:val="both"/>
        <w:rPr>
          <w:bCs/>
          <w:sz w:val="22"/>
          <w:szCs w:val="22"/>
        </w:rPr>
      </w:pPr>
    </w:p>
    <w:p w:rsidR="0003176F" w:rsidRPr="00D67400" w:rsidRDefault="0003176F" w:rsidP="00BD4CB5">
      <w:pPr>
        <w:tabs>
          <w:tab w:val="left" w:pos="0"/>
          <w:tab w:val="left" w:pos="1400"/>
        </w:tabs>
        <w:autoSpaceDE w:val="0"/>
        <w:autoSpaceDN w:val="0"/>
        <w:adjustRightInd w:val="0"/>
        <w:jc w:val="both"/>
        <w:rPr>
          <w:bCs/>
          <w:sz w:val="22"/>
          <w:szCs w:val="22"/>
        </w:rPr>
      </w:pPr>
      <w:r w:rsidRPr="00D67400">
        <w:rPr>
          <w:b/>
          <w:bCs/>
          <w:sz w:val="22"/>
          <w:szCs w:val="22"/>
        </w:rPr>
        <w:t>13.</w:t>
      </w:r>
      <w:r w:rsidR="00C96BEE" w:rsidRPr="00D67400">
        <w:rPr>
          <w:b/>
          <w:bCs/>
          <w:sz w:val="22"/>
          <w:szCs w:val="22"/>
        </w:rPr>
        <w:t>4</w:t>
      </w:r>
      <w:r w:rsidRPr="00D67400">
        <w:rPr>
          <w:b/>
          <w:bCs/>
          <w:sz w:val="22"/>
          <w:szCs w:val="22"/>
        </w:rPr>
        <w:t>.</w:t>
      </w:r>
      <w:r w:rsidRPr="00D67400">
        <w:rPr>
          <w:bCs/>
          <w:sz w:val="22"/>
          <w:szCs w:val="22"/>
        </w:rPr>
        <w:t xml:space="preserve"> O licitante que não possuir o cadastro nesta Superintendência poderá providenciá-lo até antes da data de abertura da sessão</w:t>
      </w:r>
      <w:r w:rsidR="002C0F33" w:rsidRPr="00D67400">
        <w:rPr>
          <w:bCs/>
          <w:sz w:val="22"/>
          <w:szCs w:val="22"/>
        </w:rPr>
        <w:t>, no Setor de Protocolo da SUPEL</w:t>
      </w:r>
      <w:r w:rsidRPr="00D67400">
        <w:rPr>
          <w:bCs/>
          <w:sz w:val="22"/>
          <w:szCs w:val="22"/>
        </w:rPr>
        <w:t xml:space="preserve">, podendo obter informações por meio do telefone (69) </w:t>
      </w:r>
      <w:r w:rsidRPr="00D67400">
        <w:rPr>
          <w:b/>
          <w:bCs/>
          <w:color w:val="FF0000"/>
          <w:sz w:val="22"/>
          <w:szCs w:val="22"/>
        </w:rPr>
        <w:t>3</w:t>
      </w:r>
      <w:r w:rsidR="00CB2505" w:rsidRPr="00D67400">
        <w:rPr>
          <w:b/>
          <w:bCs/>
          <w:color w:val="FF0000"/>
          <w:sz w:val="22"/>
          <w:szCs w:val="22"/>
        </w:rPr>
        <w:t>216-</w:t>
      </w:r>
      <w:r w:rsidR="00074323" w:rsidRPr="00D67400">
        <w:rPr>
          <w:b/>
          <w:bCs/>
          <w:color w:val="FF0000"/>
          <w:sz w:val="22"/>
          <w:szCs w:val="22"/>
        </w:rPr>
        <w:t>5144</w:t>
      </w:r>
      <w:r w:rsidRPr="00D67400">
        <w:rPr>
          <w:bCs/>
          <w:sz w:val="22"/>
          <w:szCs w:val="22"/>
        </w:rPr>
        <w:t>;</w:t>
      </w:r>
    </w:p>
    <w:p w:rsidR="0003176F" w:rsidRPr="00D67400" w:rsidRDefault="0003176F" w:rsidP="00BD4CB5">
      <w:pPr>
        <w:tabs>
          <w:tab w:val="left" w:pos="0"/>
          <w:tab w:val="left" w:pos="1400"/>
        </w:tabs>
        <w:autoSpaceDE w:val="0"/>
        <w:autoSpaceDN w:val="0"/>
        <w:adjustRightInd w:val="0"/>
        <w:jc w:val="both"/>
        <w:rPr>
          <w:bCs/>
          <w:sz w:val="22"/>
          <w:szCs w:val="22"/>
        </w:rPr>
      </w:pPr>
    </w:p>
    <w:p w:rsidR="0003176F" w:rsidRPr="00D67400" w:rsidRDefault="0003176F" w:rsidP="00BD4CB5">
      <w:pPr>
        <w:tabs>
          <w:tab w:val="left" w:pos="0"/>
          <w:tab w:val="left" w:pos="1400"/>
        </w:tabs>
        <w:autoSpaceDE w:val="0"/>
        <w:autoSpaceDN w:val="0"/>
        <w:adjustRightInd w:val="0"/>
        <w:jc w:val="both"/>
        <w:rPr>
          <w:sz w:val="22"/>
          <w:szCs w:val="22"/>
        </w:rPr>
      </w:pPr>
      <w:r w:rsidRPr="00D67400">
        <w:rPr>
          <w:b/>
          <w:bCs/>
          <w:sz w:val="22"/>
          <w:szCs w:val="22"/>
        </w:rPr>
        <w:t>13.</w:t>
      </w:r>
      <w:r w:rsidR="00C96BEE" w:rsidRPr="00D67400">
        <w:rPr>
          <w:b/>
          <w:bCs/>
          <w:sz w:val="22"/>
          <w:szCs w:val="22"/>
        </w:rPr>
        <w:t>5</w:t>
      </w:r>
      <w:r w:rsidRPr="00D67400">
        <w:rPr>
          <w:b/>
          <w:bCs/>
          <w:sz w:val="22"/>
          <w:szCs w:val="22"/>
        </w:rPr>
        <w:t>.</w:t>
      </w:r>
      <w:r w:rsidRPr="00D67400">
        <w:rPr>
          <w:bCs/>
          <w:sz w:val="22"/>
          <w:szCs w:val="22"/>
        </w:rPr>
        <w:t xml:space="preserve"> </w:t>
      </w:r>
      <w:r w:rsidRPr="00D67400">
        <w:rPr>
          <w:sz w:val="22"/>
          <w:szCs w:val="22"/>
        </w:rPr>
        <w:t xml:space="preserve">Para fins de habilitação, </w:t>
      </w:r>
      <w:r w:rsidR="006A13C0" w:rsidRPr="00D67400">
        <w:rPr>
          <w:sz w:val="22"/>
          <w:szCs w:val="22"/>
        </w:rPr>
        <w:t xml:space="preserve">ser validado </w:t>
      </w:r>
      <w:r w:rsidRPr="00D67400">
        <w:rPr>
          <w:sz w:val="22"/>
          <w:szCs w:val="22"/>
        </w:rPr>
        <w:t>a verificação pelo Pregoeiro nos sítios oficiais de órgãos e entidades emissores de certidões constitui meio legal de prova;</w:t>
      </w:r>
    </w:p>
    <w:p w:rsidR="00542EA5" w:rsidRPr="00D67400" w:rsidRDefault="00542EA5" w:rsidP="00BD4CB5">
      <w:pPr>
        <w:tabs>
          <w:tab w:val="left" w:pos="0"/>
          <w:tab w:val="left" w:pos="1400"/>
        </w:tabs>
        <w:autoSpaceDE w:val="0"/>
        <w:autoSpaceDN w:val="0"/>
        <w:adjustRightInd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935E05" w:rsidRPr="00D67400" w:rsidTr="000E58D6">
        <w:tc>
          <w:tcPr>
            <w:tcW w:w="9072" w:type="dxa"/>
            <w:shd w:val="clear" w:color="auto" w:fill="D9D9D9"/>
          </w:tcPr>
          <w:p w:rsidR="00935E05" w:rsidRPr="00D67400" w:rsidRDefault="00935E05" w:rsidP="00BD4CB5">
            <w:pPr>
              <w:tabs>
                <w:tab w:val="left" w:pos="0"/>
              </w:tabs>
              <w:autoSpaceDE w:val="0"/>
              <w:autoSpaceDN w:val="0"/>
              <w:adjustRightInd w:val="0"/>
              <w:jc w:val="both"/>
              <w:rPr>
                <w:bCs/>
                <w:sz w:val="22"/>
                <w:szCs w:val="22"/>
              </w:rPr>
            </w:pPr>
            <w:r w:rsidRPr="00D67400">
              <w:rPr>
                <w:b/>
                <w:bCs/>
                <w:sz w:val="22"/>
                <w:szCs w:val="22"/>
              </w:rPr>
              <w:t>13.6.</w:t>
            </w:r>
            <w:r w:rsidRPr="00D67400">
              <w:rPr>
                <w:bCs/>
                <w:sz w:val="22"/>
                <w:szCs w:val="22"/>
              </w:rPr>
              <w:t xml:space="preserve"> </w:t>
            </w:r>
            <w:r w:rsidR="0072600E" w:rsidRPr="00D67400">
              <w:rPr>
                <w:bCs/>
                <w:sz w:val="22"/>
                <w:szCs w:val="22"/>
              </w:rPr>
              <w:t xml:space="preserve">A DOCUMENTAÇÃO DE HABILITAÇÃO A SER SUBSTITUÍDA PELA </w:t>
            </w:r>
            <w:r w:rsidR="0072600E" w:rsidRPr="00D67400">
              <w:rPr>
                <w:b/>
                <w:bCs/>
                <w:sz w:val="22"/>
                <w:szCs w:val="22"/>
              </w:rPr>
              <w:t>DECLARAÇÃO DE SITUAÇÃO DO FORNECEDOR DO SICAF</w:t>
            </w:r>
            <w:r w:rsidR="0072600E" w:rsidRPr="00D67400">
              <w:rPr>
                <w:bCs/>
                <w:sz w:val="22"/>
                <w:szCs w:val="22"/>
              </w:rPr>
              <w:t xml:space="preserve"> E PELO </w:t>
            </w:r>
            <w:r w:rsidR="0072600E" w:rsidRPr="00D67400">
              <w:rPr>
                <w:b/>
                <w:bCs/>
                <w:sz w:val="22"/>
                <w:szCs w:val="22"/>
              </w:rPr>
              <w:t>CERTIFICADO DE REGISTRO CADASTRAL DA SUPEL SE ESTIVEREM VIGENTES SÃO</w:t>
            </w:r>
            <w:r w:rsidR="0072600E" w:rsidRPr="00D67400">
              <w:rPr>
                <w:bCs/>
                <w:sz w:val="22"/>
                <w:szCs w:val="22"/>
              </w:rPr>
              <w:t>:</w:t>
            </w:r>
          </w:p>
        </w:tc>
      </w:tr>
    </w:tbl>
    <w:p w:rsidR="00935E05" w:rsidRPr="00D67400" w:rsidRDefault="00935E05" w:rsidP="00BD4CB5">
      <w:pPr>
        <w:tabs>
          <w:tab w:val="left" w:pos="0"/>
          <w:tab w:val="left" w:pos="900"/>
        </w:tabs>
        <w:jc w:val="both"/>
        <w:rPr>
          <w:b/>
          <w:bCs/>
          <w:sz w:val="22"/>
          <w:szCs w:val="22"/>
        </w:rPr>
      </w:pPr>
    </w:p>
    <w:p w:rsidR="0003176F" w:rsidRPr="00D67400" w:rsidRDefault="0003176F" w:rsidP="00BD4CB5">
      <w:pPr>
        <w:tabs>
          <w:tab w:val="left" w:pos="0"/>
          <w:tab w:val="left" w:pos="900"/>
        </w:tabs>
        <w:jc w:val="both"/>
        <w:rPr>
          <w:b/>
          <w:bCs/>
          <w:sz w:val="22"/>
          <w:szCs w:val="22"/>
        </w:rPr>
      </w:pPr>
      <w:r w:rsidRPr="00D67400">
        <w:rPr>
          <w:b/>
          <w:bCs/>
          <w:sz w:val="22"/>
          <w:szCs w:val="22"/>
        </w:rPr>
        <w:t>13.</w:t>
      </w:r>
      <w:r w:rsidR="007D63AC" w:rsidRPr="00D67400">
        <w:rPr>
          <w:b/>
          <w:bCs/>
          <w:sz w:val="22"/>
          <w:szCs w:val="22"/>
        </w:rPr>
        <w:t>6</w:t>
      </w:r>
      <w:r w:rsidR="00935E05" w:rsidRPr="00D67400">
        <w:rPr>
          <w:b/>
          <w:bCs/>
          <w:sz w:val="22"/>
          <w:szCs w:val="22"/>
        </w:rPr>
        <w:t>.1</w:t>
      </w:r>
      <w:r w:rsidR="00C96BEE" w:rsidRPr="00D67400">
        <w:rPr>
          <w:b/>
          <w:bCs/>
          <w:sz w:val="22"/>
          <w:szCs w:val="22"/>
        </w:rPr>
        <w:t xml:space="preserve">. </w:t>
      </w:r>
      <w:r w:rsidRPr="00D67400">
        <w:rPr>
          <w:b/>
          <w:bCs/>
          <w:sz w:val="22"/>
          <w:szCs w:val="22"/>
        </w:rPr>
        <w:t>RELATIVOS À REGULARIDADE FISCAL:</w:t>
      </w:r>
    </w:p>
    <w:p w:rsidR="00353AC8" w:rsidRPr="00D67400" w:rsidRDefault="00353AC8" w:rsidP="00BD4CB5">
      <w:pPr>
        <w:tabs>
          <w:tab w:val="left" w:pos="0"/>
        </w:tabs>
        <w:jc w:val="both"/>
        <w:rPr>
          <w:b/>
          <w:bCs/>
          <w:sz w:val="22"/>
          <w:szCs w:val="22"/>
        </w:rPr>
      </w:pPr>
    </w:p>
    <w:p w:rsidR="009A11C1" w:rsidRPr="00D67400" w:rsidRDefault="009A11C1" w:rsidP="00BD4CB5">
      <w:pPr>
        <w:numPr>
          <w:ilvl w:val="0"/>
          <w:numId w:val="2"/>
        </w:numPr>
        <w:pBdr>
          <w:top w:val="single" w:sz="4" w:space="1" w:color="auto"/>
          <w:left w:val="single" w:sz="4" w:space="0" w:color="auto"/>
          <w:bottom w:val="single" w:sz="4" w:space="1" w:color="auto"/>
          <w:right w:val="single" w:sz="4" w:space="0" w:color="auto"/>
        </w:pBdr>
        <w:tabs>
          <w:tab w:val="clear" w:pos="720"/>
          <w:tab w:val="left" w:pos="0"/>
          <w:tab w:val="num" w:pos="567"/>
          <w:tab w:val="left" w:pos="851"/>
          <w:tab w:val="num" w:pos="900"/>
        </w:tabs>
        <w:ind w:left="0" w:firstLine="0"/>
        <w:jc w:val="both"/>
        <w:rPr>
          <w:sz w:val="22"/>
          <w:szCs w:val="22"/>
        </w:rPr>
      </w:pPr>
      <w:r w:rsidRPr="00D67400">
        <w:rPr>
          <w:sz w:val="22"/>
          <w:szCs w:val="22"/>
        </w:rPr>
        <w:t>Prova de Inscrição no</w:t>
      </w:r>
      <w:r w:rsidRPr="00D67400">
        <w:rPr>
          <w:b/>
          <w:sz w:val="22"/>
          <w:szCs w:val="22"/>
        </w:rPr>
        <w:t xml:space="preserve"> Cadastro de Contribuintes Estadual ou Municipal</w:t>
      </w:r>
      <w:r w:rsidRPr="00D67400">
        <w:rPr>
          <w:sz w:val="22"/>
          <w:szCs w:val="22"/>
        </w:rPr>
        <w:t xml:space="preserve">, se </w:t>
      </w:r>
      <w:proofErr w:type="gramStart"/>
      <w:r w:rsidRPr="00D67400">
        <w:rPr>
          <w:sz w:val="22"/>
          <w:szCs w:val="22"/>
        </w:rPr>
        <w:t>houver,</w:t>
      </w:r>
      <w:proofErr w:type="gramEnd"/>
      <w:r w:rsidRPr="00D67400">
        <w:rPr>
          <w:sz w:val="22"/>
          <w:szCs w:val="22"/>
        </w:rPr>
        <w:t xml:space="preserve"> relativo ao domicílio ou sede do licitante, pertinente ao seu ramo de atividade e compatível com o objeto contratual;</w:t>
      </w:r>
    </w:p>
    <w:p w:rsidR="009A11C1" w:rsidRPr="00D67400" w:rsidRDefault="009A11C1" w:rsidP="00BD4CB5">
      <w:pPr>
        <w:pBdr>
          <w:top w:val="single" w:sz="4" w:space="1" w:color="auto"/>
          <w:left w:val="single" w:sz="4" w:space="0" w:color="auto"/>
          <w:bottom w:val="single" w:sz="4" w:space="1" w:color="auto"/>
          <w:right w:val="single" w:sz="4" w:space="0" w:color="auto"/>
        </w:pBdr>
        <w:tabs>
          <w:tab w:val="left" w:pos="0"/>
          <w:tab w:val="left" w:pos="851"/>
        </w:tabs>
        <w:jc w:val="both"/>
        <w:rPr>
          <w:sz w:val="22"/>
          <w:szCs w:val="22"/>
        </w:rPr>
      </w:pPr>
    </w:p>
    <w:p w:rsidR="00C80BE4" w:rsidRPr="00D67400" w:rsidRDefault="00C80BE4" w:rsidP="00BD4CB5">
      <w:pPr>
        <w:numPr>
          <w:ilvl w:val="0"/>
          <w:numId w:val="2"/>
        </w:numPr>
        <w:pBdr>
          <w:top w:val="single" w:sz="4" w:space="1" w:color="auto"/>
          <w:left w:val="single" w:sz="4" w:space="0" w:color="auto"/>
          <w:bottom w:val="single" w:sz="4" w:space="1" w:color="auto"/>
          <w:right w:val="single" w:sz="4" w:space="0" w:color="auto"/>
        </w:pBdr>
        <w:tabs>
          <w:tab w:val="clear" w:pos="720"/>
          <w:tab w:val="left" w:pos="0"/>
          <w:tab w:val="num" w:pos="567"/>
          <w:tab w:val="left" w:pos="851"/>
          <w:tab w:val="num" w:pos="900"/>
        </w:tabs>
        <w:ind w:left="0" w:firstLine="0"/>
        <w:jc w:val="both"/>
        <w:rPr>
          <w:sz w:val="22"/>
          <w:szCs w:val="22"/>
        </w:rPr>
      </w:pPr>
      <w:r w:rsidRPr="00D67400">
        <w:rPr>
          <w:sz w:val="22"/>
          <w:szCs w:val="22"/>
        </w:rPr>
        <w:t xml:space="preserve">Certidão de regularidade fiscal perante a Fazenda Nacional efetuada mediante apresentação de certidão expedida conjuntamente pela Secretaria da Receita Federal do Brasil - RFB e pela Procuradoria-Geral da Fazenda Nacional - PGFN, referente a todos os tributos federais e à Dívida Ativa da União - DAU por elas administrados, conforme </w:t>
      </w:r>
      <w:hyperlink r:id="rId20" w:tgtFrame="_top" w:history="1">
        <w:r w:rsidRPr="00D67400">
          <w:rPr>
            <w:rStyle w:val="Hyperlink"/>
            <w:sz w:val="22"/>
            <w:szCs w:val="22"/>
          </w:rPr>
          <w:t xml:space="preserve">Decreto nº 8.302, de </w:t>
        </w:r>
        <w:proofErr w:type="gramStart"/>
        <w:r w:rsidRPr="00D67400">
          <w:rPr>
            <w:rStyle w:val="Hyperlink"/>
            <w:sz w:val="22"/>
            <w:szCs w:val="22"/>
          </w:rPr>
          <w:t>4</w:t>
        </w:r>
        <w:proofErr w:type="gramEnd"/>
        <w:r w:rsidRPr="00D67400">
          <w:rPr>
            <w:rStyle w:val="Hyperlink"/>
            <w:sz w:val="22"/>
            <w:szCs w:val="22"/>
          </w:rPr>
          <w:t xml:space="preserve"> de setembro de 2014</w:t>
        </w:r>
      </w:hyperlink>
      <w:r w:rsidRPr="00D67400">
        <w:rPr>
          <w:sz w:val="22"/>
          <w:szCs w:val="22"/>
        </w:rPr>
        <w:t xml:space="preserve"> e </w:t>
      </w:r>
      <w:r w:rsidRPr="00D67400">
        <w:rPr>
          <w:b/>
          <w:bCs/>
          <w:caps/>
          <w:color w:val="000000"/>
          <w:sz w:val="22"/>
          <w:szCs w:val="22"/>
          <w:shd w:val="clear" w:color="auto" w:fill="F0F0ED"/>
        </w:rPr>
        <w:t>PORTARIA MF</w:t>
      </w:r>
      <w:r w:rsidRPr="00D67400">
        <w:rPr>
          <w:rStyle w:val="apple-converted-space"/>
          <w:b/>
          <w:bCs/>
          <w:caps/>
          <w:color w:val="000000"/>
          <w:sz w:val="22"/>
          <w:szCs w:val="22"/>
          <w:shd w:val="clear" w:color="auto" w:fill="F0F0ED"/>
        </w:rPr>
        <w:t> </w:t>
      </w:r>
      <w:r w:rsidRPr="00D67400">
        <w:rPr>
          <w:b/>
          <w:bCs/>
          <w:caps/>
          <w:color w:val="000000"/>
          <w:sz w:val="22"/>
          <w:szCs w:val="22"/>
          <w:shd w:val="clear" w:color="auto" w:fill="F0F0ED"/>
        </w:rPr>
        <w:t>Nº 358, DE 05 DE SETEMBRO DE 2014.</w:t>
      </w:r>
    </w:p>
    <w:p w:rsidR="009A11C1" w:rsidRPr="00D67400" w:rsidRDefault="009A11C1" w:rsidP="00BD4CB5">
      <w:pPr>
        <w:pBdr>
          <w:top w:val="single" w:sz="4" w:space="1" w:color="auto"/>
          <w:left w:val="single" w:sz="4" w:space="0" w:color="auto"/>
          <w:bottom w:val="single" w:sz="4" w:space="1" w:color="auto"/>
          <w:right w:val="single" w:sz="4" w:space="0" w:color="auto"/>
        </w:pBdr>
        <w:tabs>
          <w:tab w:val="left" w:pos="0"/>
          <w:tab w:val="left" w:pos="851"/>
          <w:tab w:val="num" w:pos="900"/>
        </w:tabs>
        <w:jc w:val="both"/>
        <w:rPr>
          <w:sz w:val="22"/>
          <w:szCs w:val="22"/>
        </w:rPr>
      </w:pPr>
    </w:p>
    <w:p w:rsidR="009A11C1" w:rsidRPr="00D67400" w:rsidRDefault="009A11C1" w:rsidP="00BD4CB5">
      <w:pPr>
        <w:numPr>
          <w:ilvl w:val="0"/>
          <w:numId w:val="2"/>
        </w:numPr>
        <w:pBdr>
          <w:top w:val="single" w:sz="4" w:space="1" w:color="auto"/>
          <w:left w:val="single" w:sz="4" w:space="4" w:color="auto"/>
          <w:bottom w:val="single" w:sz="4" w:space="1" w:color="auto"/>
          <w:right w:val="single" w:sz="4" w:space="0" w:color="auto"/>
        </w:pBdr>
        <w:tabs>
          <w:tab w:val="clear" w:pos="720"/>
          <w:tab w:val="left" w:pos="0"/>
          <w:tab w:val="num" w:pos="567"/>
          <w:tab w:val="left" w:pos="851"/>
          <w:tab w:val="num" w:pos="900"/>
        </w:tabs>
        <w:ind w:left="0" w:firstLine="0"/>
        <w:jc w:val="both"/>
        <w:rPr>
          <w:sz w:val="22"/>
          <w:szCs w:val="22"/>
        </w:rPr>
      </w:pPr>
      <w:r w:rsidRPr="00D67400">
        <w:rPr>
          <w:sz w:val="22"/>
          <w:szCs w:val="22"/>
        </w:rPr>
        <w:t xml:space="preserve">Certidão de regularidade perante a </w:t>
      </w:r>
      <w:r w:rsidRPr="00D67400">
        <w:rPr>
          <w:b/>
          <w:sz w:val="22"/>
          <w:szCs w:val="22"/>
          <w:u w:val="single"/>
        </w:rPr>
        <w:t>Fazenda Estadual</w:t>
      </w:r>
      <w:r w:rsidRPr="00D67400">
        <w:rPr>
          <w:sz w:val="22"/>
          <w:szCs w:val="22"/>
        </w:rPr>
        <w:t>, admitida comprovação também, por meio de “certidão positiva com efeito de negativa”, diante da existência de débito confesso, parcelado e em fase de adimplemento;</w:t>
      </w:r>
    </w:p>
    <w:p w:rsidR="009A11C1" w:rsidRPr="00D67400" w:rsidRDefault="009A11C1" w:rsidP="00BD4CB5">
      <w:pPr>
        <w:pBdr>
          <w:top w:val="single" w:sz="4" w:space="1" w:color="auto"/>
          <w:left w:val="single" w:sz="4" w:space="4" w:color="auto"/>
          <w:bottom w:val="single" w:sz="4" w:space="1" w:color="auto"/>
          <w:right w:val="single" w:sz="4" w:space="0" w:color="auto"/>
        </w:pBdr>
        <w:tabs>
          <w:tab w:val="left" w:pos="0"/>
          <w:tab w:val="left" w:pos="851"/>
        </w:tabs>
        <w:jc w:val="both"/>
        <w:rPr>
          <w:sz w:val="22"/>
          <w:szCs w:val="22"/>
        </w:rPr>
      </w:pPr>
    </w:p>
    <w:p w:rsidR="009A11C1" w:rsidRPr="00D67400" w:rsidRDefault="009A11C1" w:rsidP="00BD4CB5">
      <w:pPr>
        <w:numPr>
          <w:ilvl w:val="0"/>
          <w:numId w:val="2"/>
        </w:numPr>
        <w:pBdr>
          <w:top w:val="single" w:sz="4" w:space="1" w:color="auto"/>
          <w:left w:val="single" w:sz="4" w:space="4" w:color="auto"/>
          <w:bottom w:val="single" w:sz="4" w:space="1" w:color="auto"/>
          <w:right w:val="single" w:sz="4" w:space="0" w:color="auto"/>
        </w:pBdr>
        <w:tabs>
          <w:tab w:val="clear" w:pos="720"/>
          <w:tab w:val="left" w:pos="0"/>
          <w:tab w:val="num" w:pos="567"/>
          <w:tab w:val="left" w:pos="851"/>
          <w:tab w:val="num" w:pos="900"/>
        </w:tabs>
        <w:ind w:left="0" w:firstLine="0"/>
        <w:jc w:val="both"/>
        <w:rPr>
          <w:sz w:val="22"/>
          <w:szCs w:val="22"/>
        </w:rPr>
      </w:pPr>
      <w:r w:rsidRPr="00D67400">
        <w:rPr>
          <w:sz w:val="22"/>
          <w:szCs w:val="22"/>
        </w:rPr>
        <w:lastRenderedPageBreak/>
        <w:t xml:space="preserve">Certidão de regularidade perante a </w:t>
      </w:r>
      <w:r w:rsidRPr="00D67400">
        <w:rPr>
          <w:b/>
          <w:sz w:val="22"/>
          <w:szCs w:val="22"/>
          <w:u w:val="single"/>
        </w:rPr>
        <w:t>Fazenda Municipal</w:t>
      </w:r>
      <w:r w:rsidRPr="00D67400">
        <w:rPr>
          <w:sz w:val="22"/>
          <w:szCs w:val="22"/>
        </w:rPr>
        <w:t>, admitida comprovação também, por meio de “certidão positiva com efeito de negativa”, diante da existência de débito confesso, parcelado e em fase de adimplemento;</w:t>
      </w:r>
    </w:p>
    <w:p w:rsidR="009A11C1" w:rsidRPr="00D67400" w:rsidRDefault="009A11C1" w:rsidP="00BD4CB5">
      <w:pPr>
        <w:pBdr>
          <w:top w:val="single" w:sz="4" w:space="1" w:color="auto"/>
          <w:left w:val="single" w:sz="4" w:space="4" w:color="auto"/>
          <w:bottom w:val="single" w:sz="4" w:space="1" w:color="auto"/>
          <w:right w:val="single" w:sz="4" w:space="0" w:color="auto"/>
        </w:pBdr>
        <w:tabs>
          <w:tab w:val="left" w:pos="0"/>
          <w:tab w:val="left" w:pos="851"/>
        </w:tabs>
        <w:jc w:val="both"/>
        <w:rPr>
          <w:sz w:val="22"/>
          <w:szCs w:val="22"/>
        </w:rPr>
      </w:pPr>
    </w:p>
    <w:p w:rsidR="009A11C1" w:rsidRPr="00D67400" w:rsidRDefault="009A11C1" w:rsidP="00BD4CB5">
      <w:pPr>
        <w:numPr>
          <w:ilvl w:val="0"/>
          <w:numId w:val="2"/>
        </w:numPr>
        <w:pBdr>
          <w:top w:val="single" w:sz="4" w:space="1" w:color="auto"/>
          <w:left w:val="single" w:sz="4" w:space="4" w:color="auto"/>
          <w:bottom w:val="single" w:sz="4" w:space="1" w:color="auto"/>
          <w:right w:val="single" w:sz="4" w:space="0" w:color="auto"/>
        </w:pBdr>
        <w:tabs>
          <w:tab w:val="clear" w:pos="720"/>
          <w:tab w:val="left" w:pos="0"/>
          <w:tab w:val="num" w:pos="567"/>
          <w:tab w:val="left" w:pos="851"/>
          <w:tab w:val="num" w:pos="900"/>
        </w:tabs>
        <w:ind w:left="0" w:firstLine="0"/>
        <w:jc w:val="both"/>
        <w:rPr>
          <w:sz w:val="22"/>
          <w:szCs w:val="22"/>
        </w:rPr>
      </w:pPr>
      <w:r w:rsidRPr="00D67400">
        <w:rPr>
          <w:sz w:val="22"/>
          <w:szCs w:val="22"/>
        </w:rPr>
        <w:t xml:space="preserve">Certidão de regularidade perante o </w:t>
      </w:r>
      <w:r w:rsidRPr="00D67400">
        <w:rPr>
          <w:b/>
          <w:sz w:val="22"/>
          <w:szCs w:val="22"/>
          <w:u w:val="single"/>
        </w:rPr>
        <w:t>FGTS</w:t>
      </w:r>
      <w:r w:rsidRPr="00D67400">
        <w:rPr>
          <w:sz w:val="22"/>
          <w:szCs w:val="22"/>
        </w:rPr>
        <w:t>, admitida comprovação também, por meio de “certidão positiva com efeito de negativa”, diante da existência de débito confesso, parcelado e em fase de adimplemento;</w:t>
      </w:r>
    </w:p>
    <w:p w:rsidR="0003176F" w:rsidRPr="00D67400" w:rsidRDefault="0003176F" w:rsidP="00BD4CB5">
      <w:pPr>
        <w:pStyle w:val="BodyText21"/>
        <w:tabs>
          <w:tab w:val="left" w:pos="0"/>
          <w:tab w:val="left" w:pos="900"/>
        </w:tabs>
        <w:rPr>
          <w:bCs/>
          <w:sz w:val="22"/>
          <w:szCs w:val="22"/>
        </w:rPr>
      </w:pPr>
    </w:p>
    <w:p w:rsidR="0003176F" w:rsidRPr="00D67400" w:rsidRDefault="0003176F" w:rsidP="00BD4CB5">
      <w:pPr>
        <w:pStyle w:val="BodyText21"/>
        <w:tabs>
          <w:tab w:val="left" w:pos="142"/>
          <w:tab w:val="left" w:pos="1080"/>
        </w:tabs>
        <w:rPr>
          <w:sz w:val="22"/>
          <w:szCs w:val="22"/>
        </w:rPr>
      </w:pPr>
      <w:r w:rsidRPr="00D67400">
        <w:rPr>
          <w:b/>
          <w:bCs/>
          <w:sz w:val="22"/>
          <w:szCs w:val="22"/>
        </w:rPr>
        <w:t>13.</w:t>
      </w:r>
      <w:r w:rsidR="007D63AC" w:rsidRPr="00D67400">
        <w:rPr>
          <w:b/>
          <w:bCs/>
          <w:sz w:val="22"/>
          <w:szCs w:val="22"/>
        </w:rPr>
        <w:t>6</w:t>
      </w:r>
      <w:r w:rsidRPr="00D67400">
        <w:rPr>
          <w:b/>
          <w:bCs/>
          <w:sz w:val="22"/>
          <w:szCs w:val="22"/>
        </w:rPr>
        <w:t>.1</w:t>
      </w:r>
      <w:r w:rsidR="00935E05" w:rsidRPr="00D67400">
        <w:rPr>
          <w:b/>
          <w:bCs/>
          <w:sz w:val="22"/>
          <w:szCs w:val="22"/>
        </w:rPr>
        <w:t>.1</w:t>
      </w:r>
      <w:r w:rsidRPr="00D67400">
        <w:rPr>
          <w:b/>
          <w:bCs/>
          <w:sz w:val="22"/>
          <w:szCs w:val="22"/>
        </w:rPr>
        <w:t>.</w:t>
      </w:r>
      <w:r w:rsidRPr="00D67400">
        <w:rPr>
          <w:sz w:val="22"/>
          <w:szCs w:val="22"/>
        </w:rPr>
        <w:t xml:space="preserve"> </w:t>
      </w:r>
      <w:r w:rsidRPr="00D67400">
        <w:rPr>
          <w:sz w:val="22"/>
          <w:szCs w:val="22"/>
        </w:rPr>
        <w:tab/>
        <w:t xml:space="preserve">A comprovação de regularidade fiscal das </w:t>
      </w:r>
      <w:r w:rsidRPr="00D67400">
        <w:rPr>
          <w:bCs/>
          <w:sz w:val="22"/>
          <w:szCs w:val="22"/>
        </w:rPr>
        <w:t xml:space="preserve">microempresas e empresas de pequeno porte </w:t>
      </w:r>
      <w:r w:rsidRPr="00D67400">
        <w:rPr>
          <w:sz w:val="22"/>
          <w:szCs w:val="22"/>
        </w:rPr>
        <w:t xml:space="preserve">somente será exigida para efeito de assinatura do Contrato, em conformidade com o disposto no art.42 da Lei Complementar nº. 123/2006; </w:t>
      </w:r>
    </w:p>
    <w:p w:rsidR="0003176F" w:rsidRPr="00D67400" w:rsidRDefault="0003176F" w:rsidP="00BD4CB5">
      <w:pPr>
        <w:pStyle w:val="BodyText21"/>
        <w:tabs>
          <w:tab w:val="left" w:pos="0"/>
          <w:tab w:val="left" w:pos="1080"/>
        </w:tabs>
        <w:rPr>
          <w:sz w:val="22"/>
          <w:szCs w:val="22"/>
        </w:rPr>
      </w:pPr>
    </w:p>
    <w:p w:rsidR="0003176F" w:rsidRPr="00D67400" w:rsidRDefault="0003176F" w:rsidP="00BD4CB5">
      <w:pPr>
        <w:pStyle w:val="BodyText21"/>
        <w:tabs>
          <w:tab w:val="left" w:pos="1080"/>
        </w:tabs>
        <w:rPr>
          <w:sz w:val="22"/>
          <w:szCs w:val="22"/>
        </w:rPr>
      </w:pPr>
      <w:r w:rsidRPr="00D67400">
        <w:rPr>
          <w:b/>
          <w:bCs/>
          <w:sz w:val="22"/>
          <w:szCs w:val="22"/>
        </w:rPr>
        <w:t>13.</w:t>
      </w:r>
      <w:r w:rsidR="007D63AC" w:rsidRPr="00D67400">
        <w:rPr>
          <w:b/>
          <w:bCs/>
          <w:sz w:val="22"/>
          <w:szCs w:val="22"/>
        </w:rPr>
        <w:t>6</w:t>
      </w:r>
      <w:r w:rsidRPr="00D67400">
        <w:rPr>
          <w:b/>
          <w:bCs/>
          <w:sz w:val="22"/>
          <w:szCs w:val="22"/>
        </w:rPr>
        <w:t>.</w:t>
      </w:r>
      <w:r w:rsidR="00935E05" w:rsidRPr="00D67400">
        <w:rPr>
          <w:b/>
          <w:bCs/>
          <w:sz w:val="22"/>
          <w:szCs w:val="22"/>
        </w:rPr>
        <w:t>1.</w:t>
      </w:r>
      <w:r w:rsidRPr="00D67400">
        <w:rPr>
          <w:b/>
          <w:bCs/>
          <w:sz w:val="22"/>
          <w:szCs w:val="22"/>
        </w:rPr>
        <w:t>2</w:t>
      </w:r>
      <w:r w:rsidRPr="00D67400">
        <w:rPr>
          <w:b/>
          <w:sz w:val="22"/>
          <w:szCs w:val="22"/>
        </w:rPr>
        <w:t>.</w:t>
      </w:r>
      <w:r w:rsidRPr="00D67400">
        <w:rPr>
          <w:sz w:val="22"/>
          <w:szCs w:val="22"/>
        </w:rPr>
        <w:tab/>
        <w:t xml:space="preserve">As </w:t>
      </w:r>
      <w:r w:rsidRPr="00D67400">
        <w:rPr>
          <w:bCs/>
          <w:sz w:val="22"/>
          <w:szCs w:val="22"/>
        </w:rPr>
        <w:t xml:space="preserve">microempresas e empresas de pequeno porte </w:t>
      </w:r>
      <w:r w:rsidRPr="00D67400">
        <w:rPr>
          <w:sz w:val="22"/>
          <w:szCs w:val="22"/>
        </w:rPr>
        <w:t xml:space="preserve">deverão apresentar toda a documentação exigida para efeito de comprovação de regularidade fiscal, mesmo que esta apresente alguma restrição (LC 123/06, art.43); </w:t>
      </w:r>
    </w:p>
    <w:p w:rsidR="0003176F" w:rsidRPr="00D67400" w:rsidRDefault="0003176F" w:rsidP="00BD4CB5">
      <w:pPr>
        <w:pStyle w:val="BodyText21"/>
        <w:tabs>
          <w:tab w:val="left" w:pos="0"/>
          <w:tab w:val="left" w:pos="1080"/>
        </w:tabs>
        <w:rPr>
          <w:bCs/>
          <w:sz w:val="22"/>
          <w:szCs w:val="22"/>
        </w:rPr>
      </w:pPr>
    </w:p>
    <w:p w:rsidR="0003176F" w:rsidRPr="00D67400" w:rsidRDefault="0003176F" w:rsidP="00BD4CB5">
      <w:pPr>
        <w:pStyle w:val="BodyText21"/>
        <w:tabs>
          <w:tab w:val="left" w:pos="851"/>
          <w:tab w:val="left" w:pos="1080"/>
        </w:tabs>
        <w:rPr>
          <w:sz w:val="22"/>
          <w:szCs w:val="22"/>
        </w:rPr>
      </w:pPr>
      <w:r w:rsidRPr="00D67400">
        <w:rPr>
          <w:b/>
          <w:bCs/>
          <w:sz w:val="22"/>
          <w:szCs w:val="22"/>
        </w:rPr>
        <w:t>13.</w:t>
      </w:r>
      <w:r w:rsidR="007D63AC" w:rsidRPr="00D67400">
        <w:rPr>
          <w:b/>
          <w:bCs/>
          <w:sz w:val="22"/>
          <w:szCs w:val="22"/>
        </w:rPr>
        <w:t>6</w:t>
      </w:r>
      <w:r w:rsidRPr="00D67400">
        <w:rPr>
          <w:b/>
          <w:bCs/>
          <w:sz w:val="22"/>
          <w:szCs w:val="22"/>
        </w:rPr>
        <w:t>.</w:t>
      </w:r>
      <w:r w:rsidR="00935E05" w:rsidRPr="00D67400">
        <w:rPr>
          <w:b/>
          <w:bCs/>
          <w:sz w:val="22"/>
          <w:szCs w:val="22"/>
        </w:rPr>
        <w:t>1.</w:t>
      </w:r>
      <w:r w:rsidRPr="00D67400">
        <w:rPr>
          <w:b/>
          <w:bCs/>
          <w:sz w:val="22"/>
          <w:szCs w:val="22"/>
        </w:rPr>
        <w:t>3</w:t>
      </w:r>
      <w:r w:rsidRPr="00D67400">
        <w:rPr>
          <w:b/>
          <w:sz w:val="22"/>
          <w:szCs w:val="22"/>
        </w:rPr>
        <w:t>.</w:t>
      </w:r>
      <w:r w:rsidRPr="00D67400">
        <w:rPr>
          <w:sz w:val="22"/>
          <w:szCs w:val="22"/>
        </w:rPr>
        <w:t xml:space="preserve"> </w:t>
      </w:r>
      <w:r w:rsidRPr="00D67400">
        <w:rPr>
          <w:sz w:val="22"/>
          <w:szCs w:val="22"/>
        </w:rPr>
        <w:tab/>
        <w:t xml:space="preserve">Havendo alguma restrição na comprovação da regularidade fiscal, será assegurado o prazo de </w:t>
      </w:r>
      <w:proofErr w:type="gramStart"/>
      <w:r w:rsidR="00BE5883" w:rsidRPr="00D67400">
        <w:rPr>
          <w:sz w:val="22"/>
          <w:szCs w:val="22"/>
        </w:rPr>
        <w:t>5</w:t>
      </w:r>
      <w:proofErr w:type="gramEnd"/>
      <w:r w:rsidRPr="00D67400">
        <w:rPr>
          <w:bCs/>
          <w:sz w:val="22"/>
          <w:szCs w:val="22"/>
        </w:rPr>
        <w:t xml:space="preserve"> (</w:t>
      </w:r>
      <w:r w:rsidR="00BE5883" w:rsidRPr="00D67400">
        <w:rPr>
          <w:bCs/>
          <w:sz w:val="22"/>
          <w:szCs w:val="22"/>
        </w:rPr>
        <w:t>cinco</w:t>
      </w:r>
      <w:r w:rsidRPr="00D67400">
        <w:rPr>
          <w:bCs/>
          <w:sz w:val="22"/>
          <w:szCs w:val="22"/>
        </w:rPr>
        <w:t>) dias úteis</w:t>
      </w:r>
      <w:r w:rsidRPr="00D67400">
        <w:rPr>
          <w:sz w:val="22"/>
          <w:szCs w:val="22"/>
        </w:rPr>
        <w:t xml:space="preserve">, cujo termo inicial corresponderá ao momento em que o proponente for declarado o vencedor do certame, prorrogáveis por igual período, a critério do Pregoeiro do certame, para a regularização da documentação, pagamento ou parcelamento do débito, e emissão de eventuais certidões negativas ou positivas com efeito de certidão negativa; </w:t>
      </w:r>
    </w:p>
    <w:p w:rsidR="005A71DB" w:rsidRPr="00D67400" w:rsidRDefault="005A71DB" w:rsidP="00BD4CB5">
      <w:pPr>
        <w:pStyle w:val="BodyText21"/>
        <w:tabs>
          <w:tab w:val="left" w:pos="0"/>
          <w:tab w:val="left" w:pos="1080"/>
        </w:tabs>
        <w:rPr>
          <w:sz w:val="22"/>
          <w:szCs w:val="22"/>
        </w:rPr>
      </w:pPr>
    </w:p>
    <w:p w:rsidR="0003176F" w:rsidRPr="00D67400" w:rsidRDefault="0003176F" w:rsidP="00BD4CB5">
      <w:pPr>
        <w:pStyle w:val="BodyText21"/>
        <w:tabs>
          <w:tab w:val="left" w:pos="1080"/>
        </w:tabs>
        <w:rPr>
          <w:bCs/>
          <w:i/>
          <w:iCs/>
          <w:sz w:val="22"/>
          <w:szCs w:val="22"/>
        </w:rPr>
      </w:pPr>
      <w:r w:rsidRPr="00D67400">
        <w:rPr>
          <w:b/>
          <w:bCs/>
          <w:sz w:val="22"/>
          <w:szCs w:val="22"/>
        </w:rPr>
        <w:t>13.</w:t>
      </w:r>
      <w:r w:rsidR="007D63AC" w:rsidRPr="00D67400">
        <w:rPr>
          <w:b/>
          <w:bCs/>
          <w:sz w:val="22"/>
          <w:szCs w:val="22"/>
        </w:rPr>
        <w:t>6</w:t>
      </w:r>
      <w:r w:rsidRPr="00D67400">
        <w:rPr>
          <w:b/>
          <w:bCs/>
          <w:sz w:val="22"/>
          <w:szCs w:val="22"/>
        </w:rPr>
        <w:t>.</w:t>
      </w:r>
      <w:r w:rsidR="00935E05" w:rsidRPr="00D67400">
        <w:rPr>
          <w:b/>
          <w:bCs/>
          <w:sz w:val="22"/>
          <w:szCs w:val="22"/>
        </w:rPr>
        <w:t>1.</w:t>
      </w:r>
      <w:r w:rsidRPr="00D67400">
        <w:rPr>
          <w:b/>
          <w:bCs/>
          <w:sz w:val="22"/>
          <w:szCs w:val="22"/>
        </w:rPr>
        <w:t>4</w:t>
      </w:r>
      <w:r w:rsidRPr="00D67400">
        <w:rPr>
          <w:b/>
          <w:sz w:val="22"/>
          <w:szCs w:val="22"/>
        </w:rPr>
        <w:t>.</w:t>
      </w:r>
      <w:r w:rsidRPr="00D67400">
        <w:rPr>
          <w:sz w:val="22"/>
          <w:szCs w:val="22"/>
        </w:rPr>
        <w:t xml:space="preserve"> </w:t>
      </w:r>
      <w:r w:rsidRPr="00D67400">
        <w:rPr>
          <w:sz w:val="22"/>
          <w:szCs w:val="22"/>
        </w:rPr>
        <w:tab/>
        <w:t xml:space="preserve">A </w:t>
      </w:r>
      <w:r w:rsidR="002C0F33" w:rsidRPr="00D67400">
        <w:rPr>
          <w:sz w:val="22"/>
          <w:szCs w:val="22"/>
        </w:rPr>
        <w:t>não regularização</w:t>
      </w:r>
      <w:r w:rsidRPr="00D67400">
        <w:rPr>
          <w:sz w:val="22"/>
          <w:szCs w:val="22"/>
        </w:rPr>
        <w:t xml:space="preserve"> da documentação, no prazo previsto no </w:t>
      </w:r>
      <w:r w:rsidRPr="00D67400">
        <w:rPr>
          <w:bCs/>
          <w:sz w:val="22"/>
          <w:szCs w:val="22"/>
        </w:rPr>
        <w:t xml:space="preserve">subitem </w:t>
      </w:r>
      <w:r w:rsidR="00935E05" w:rsidRPr="00D67400">
        <w:rPr>
          <w:bCs/>
          <w:sz w:val="22"/>
          <w:szCs w:val="22"/>
        </w:rPr>
        <w:t>13.6.1.3</w:t>
      </w:r>
      <w:r w:rsidRPr="00D67400">
        <w:rPr>
          <w:sz w:val="22"/>
          <w:szCs w:val="22"/>
        </w:rPr>
        <w:t xml:space="preserve">, implicará decadência do direito à contratação, sem prejuízo das sanções previstas no </w:t>
      </w:r>
      <w:r w:rsidRPr="00D67400">
        <w:rPr>
          <w:rStyle w:val="Hyperlink"/>
          <w:color w:val="auto"/>
          <w:sz w:val="22"/>
          <w:szCs w:val="22"/>
        </w:rPr>
        <w:t>art. 81 da Lei no 8.666, de 21 de junho de 1993</w:t>
      </w:r>
      <w:r w:rsidRPr="00D67400">
        <w:rPr>
          <w:sz w:val="22"/>
          <w:szCs w:val="22"/>
        </w:rPr>
        <w:t xml:space="preserve">, sendo facultado à </w:t>
      </w:r>
      <w:r w:rsidRPr="00D67400">
        <w:rPr>
          <w:bCs/>
          <w:sz w:val="22"/>
          <w:szCs w:val="22"/>
        </w:rPr>
        <w:t xml:space="preserve">SUPEL </w:t>
      </w:r>
      <w:r w:rsidRPr="00D67400">
        <w:rPr>
          <w:sz w:val="22"/>
          <w:szCs w:val="22"/>
        </w:rPr>
        <w:t>convocar os licitantes remanescentes, na ordem de classificação, para a assinatura do Contrato, ou revogar a licitação;</w:t>
      </w:r>
    </w:p>
    <w:p w:rsidR="00257CC8" w:rsidRPr="00D67400" w:rsidRDefault="00257CC8" w:rsidP="00BD4CB5">
      <w:pPr>
        <w:pStyle w:val="NormalWeb"/>
        <w:spacing w:before="0" w:after="0"/>
        <w:rPr>
          <w:bCs/>
          <w:i/>
          <w:iCs/>
          <w:sz w:val="22"/>
          <w:szCs w:val="22"/>
        </w:rPr>
      </w:pPr>
    </w:p>
    <w:p w:rsidR="0003176F" w:rsidRPr="00D67400" w:rsidRDefault="0003176F" w:rsidP="00BD4CB5">
      <w:pPr>
        <w:pStyle w:val="NormalWeb"/>
        <w:spacing w:before="0" w:after="0"/>
        <w:rPr>
          <w:sz w:val="22"/>
          <w:szCs w:val="22"/>
        </w:rPr>
      </w:pPr>
      <w:r w:rsidRPr="00D67400">
        <w:rPr>
          <w:bCs/>
          <w:i/>
          <w:iCs/>
          <w:sz w:val="22"/>
          <w:szCs w:val="22"/>
        </w:rPr>
        <w:t xml:space="preserve">Observação: </w:t>
      </w:r>
      <w:r w:rsidRPr="00D67400">
        <w:rPr>
          <w:i/>
          <w:iCs/>
          <w:sz w:val="22"/>
          <w:szCs w:val="22"/>
        </w:rPr>
        <w:t xml:space="preserve">A </w:t>
      </w:r>
      <w:r w:rsidRPr="00D67400">
        <w:rPr>
          <w:bCs/>
          <w:i/>
          <w:iCs/>
          <w:sz w:val="22"/>
          <w:szCs w:val="22"/>
        </w:rPr>
        <w:t xml:space="preserve">Lei Complementar nº. 123 de 14/12/2006, </w:t>
      </w:r>
      <w:r w:rsidRPr="00D67400">
        <w:rPr>
          <w:i/>
          <w:iCs/>
          <w:sz w:val="22"/>
          <w:szCs w:val="22"/>
        </w:rPr>
        <w:t>que instituiu o Estatuto Nacional da Microempresa e da Empresa de Pequeno Porte estabeleceu a definição de Microempresa e de Empresa de Pequeno Porte, a saber:</w:t>
      </w:r>
    </w:p>
    <w:p w:rsidR="0003176F" w:rsidRPr="00D67400" w:rsidRDefault="0003176F" w:rsidP="00BD4CB5">
      <w:pPr>
        <w:pStyle w:val="NormalWeb"/>
        <w:spacing w:before="0" w:after="0"/>
        <w:jc w:val="both"/>
        <w:rPr>
          <w:sz w:val="22"/>
          <w:szCs w:val="22"/>
        </w:rPr>
      </w:pPr>
      <w:r w:rsidRPr="00D67400">
        <w:rPr>
          <w:i/>
          <w:iCs/>
          <w:sz w:val="22"/>
          <w:szCs w:val="22"/>
        </w:rPr>
        <w:t>“Art. 3</w:t>
      </w:r>
      <w:r w:rsidRPr="00D67400">
        <w:rPr>
          <w:i/>
          <w:iCs/>
          <w:sz w:val="22"/>
          <w:szCs w:val="22"/>
          <w:u w:val="single"/>
        </w:rPr>
        <w:t xml:space="preserve">o </w:t>
      </w:r>
      <w:r w:rsidRPr="00D67400">
        <w:rPr>
          <w:i/>
          <w:iCs/>
          <w:sz w:val="22"/>
          <w:szCs w:val="22"/>
        </w:rPr>
        <w:t>Para os efeitos desta Lei Complementar, consideram-se microempresas ou empresas de pequeno porte a sociedade empresária, a sociedad</w:t>
      </w:r>
      <w:r w:rsidRPr="008C65ED">
        <w:rPr>
          <w:i/>
          <w:iCs/>
          <w:sz w:val="22"/>
          <w:szCs w:val="22"/>
        </w:rPr>
        <w:t>e simples</w:t>
      </w:r>
      <w:r w:rsidR="00010F61" w:rsidRPr="008C65ED">
        <w:rPr>
          <w:i/>
          <w:iCs/>
          <w:sz w:val="22"/>
          <w:szCs w:val="22"/>
        </w:rPr>
        <w:t>, a empresa individual de responsabilidade limitada</w:t>
      </w:r>
      <w:r w:rsidRPr="008C65ED">
        <w:rPr>
          <w:i/>
          <w:iCs/>
          <w:sz w:val="22"/>
          <w:szCs w:val="22"/>
        </w:rPr>
        <w:t xml:space="preserve"> e o empresário a que se refere o </w:t>
      </w:r>
      <w:r w:rsidRPr="008C65ED">
        <w:rPr>
          <w:rStyle w:val="Hyperlink"/>
          <w:i/>
          <w:iCs/>
          <w:color w:val="auto"/>
          <w:sz w:val="22"/>
          <w:szCs w:val="22"/>
        </w:rPr>
        <w:t>art. 966 da Lei no 10.406, de 10 de janeiro de 2002</w:t>
      </w:r>
      <w:r w:rsidRPr="008C65ED">
        <w:rPr>
          <w:i/>
          <w:iCs/>
          <w:sz w:val="22"/>
          <w:szCs w:val="22"/>
        </w:rPr>
        <w:t>, devidamente registrados no Registro de Empresas Mercantis ou no Registro Civil de Pessoas Jurídicas, conforme o caso, desde que:</w:t>
      </w:r>
      <w:r w:rsidRPr="00D67400">
        <w:rPr>
          <w:i/>
          <w:iCs/>
          <w:sz w:val="22"/>
          <w:szCs w:val="22"/>
        </w:rPr>
        <w:t xml:space="preserve"> </w:t>
      </w:r>
    </w:p>
    <w:p w:rsidR="0003176F" w:rsidRPr="00D67400" w:rsidRDefault="0003176F" w:rsidP="00BD4CB5">
      <w:pPr>
        <w:pStyle w:val="NormalWeb"/>
        <w:spacing w:before="0" w:after="0"/>
        <w:jc w:val="both"/>
        <w:rPr>
          <w:sz w:val="22"/>
          <w:szCs w:val="22"/>
        </w:rPr>
      </w:pPr>
      <w:r w:rsidRPr="00D67400">
        <w:rPr>
          <w:i/>
          <w:iCs/>
          <w:sz w:val="22"/>
          <w:szCs w:val="22"/>
        </w:rPr>
        <w:t xml:space="preserve">I – no caso das microempresas, o empresário, a pessoa jurídica, ou a ela equiparada, aufira, em cada ano-calendário, receita bruta igual ou inferior a </w:t>
      </w:r>
      <w:r w:rsidR="0082614D" w:rsidRPr="00D67400">
        <w:rPr>
          <w:i/>
          <w:iCs/>
          <w:color w:val="000000"/>
          <w:sz w:val="22"/>
          <w:szCs w:val="22"/>
        </w:rPr>
        <w:t>R$ 360.000,00 (</w:t>
      </w:r>
      <w:r w:rsidR="0019648C" w:rsidRPr="00D67400">
        <w:rPr>
          <w:i/>
          <w:iCs/>
          <w:color w:val="000000"/>
          <w:sz w:val="22"/>
          <w:szCs w:val="22"/>
        </w:rPr>
        <w:t xml:space="preserve">trezentos e sessenta </w:t>
      </w:r>
      <w:r w:rsidR="0082614D" w:rsidRPr="00D67400">
        <w:rPr>
          <w:i/>
          <w:iCs/>
          <w:color w:val="000000"/>
          <w:sz w:val="22"/>
          <w:szCs w:val="22"/>
        </w:rPr>
        <w:t>mil reais)</w:t>
      </w:r>
      <w:r w:rsidRPr="00D67400">
        <w:rPr>
          <w:i/>
          <w:iCs/>
          <w:sz w:val="22"/>
          <w:szCs w:val="22"/>
        </w:rPr>
        <w:t xml:space="preserve">; </w:t>
      </w:r>
    </w:p>
    <w:p w:rsidR="0003176F" w:rsidRPr="00D67400" w:rsidRDefault="0003176F" w:rsidP="00BD4CB5">
      <w:pPr>
        <w:pStyle w:val="NormalWeb"/>
        <w:spacing w:before="0" w:after="0"/>
        <w:jc w:val="both"/>
        <w:rPr>
          <w:sz w:val="22"/>
          <w:szCs w:val="22"/>
        </w:rPr>
      </w:pPr>
      <w:r w:rsidRPr="00D67400">
        <w:rPr>
          <w:i/>
          <w:iCs/>
          <w:sz w:val="22"/>
          <w:szCs w:val="22"/>
        </w:rPr>
        <w:t xml:space="preserve">II – no caso das empresas de pequeno porte, o empresário, a pessoa jurídica, ou a ela equiparada, aufira, em cada ano-calendário, receita bruta superior a </w:t>
      </w:r>
      <w:r w:rsidR="0082614D" w:rsidRPr="00D67400">
        <w:rPr>
          <w:i/>
          <w:iCs/>
          <w:color w:val="000000"/>
          <w:sz w:val="22"/>
          <w:szCs w:val="22"/>
        </w:rPr>
        <w:t>R$ 360.000,00 (</w:t>
      </w:r>
      <w:r w:rsidR="0019648C" w:rsidRPr="00D67400">
        <w:rPr>
          <w:i/>
          <w:iCs/>
          <w:color w:val="000000"/>
          <w:sz w:val="22"/>
          <w:szCs w:val="22"/>
        </w:rPr>
        <w:t>trezentos e sessenta</w:t>
      </w:r>
      <w:r w:rsidR="0082614D" w:rsidRPr="00D67400">
        <w:rPr>
          <w:i/>
          <w:iCs/>
          <w:color w:val="000000"/>
          <w:sz w:val="22"/>
          <w:szCs w:val="22"/>
        </w:rPr>
        <w:t xml:space="preserve"> mil reais) e igual ou inferior a R$ 3.600.000,00 (três milhões e seiscentos mil reais)</w:t>
      </w:r>
      <w:r w:rsidRPr="00D67400">
        <w:rPr>
          <w:i/>
          <w:iCs/>
          <w:sz w:val="22"/>
          <w:szCs w:val="22"/>
        </w:rPr>
        <w:t xml:space="preserve">. </w:t>
      </w:r>
    </w:p>
    <w:p w:rsidR="0003176F" w:rsidRPr="00D67400" w:rsidRDefault="0003176F" w:rsidP="00BD4CB5">
      <w:pPr>
        <w:pStyle w:val="NormalWeb"/>
        <w:spacing w:before="0" w:after="0"/>
        <w:jc w:val="both"/>
        <w:rPr>
          <w:sz w:val="22"/>
          <w:szCs w:val="22"/>
        </w:rPr>
      </w:pPr>
      <w:r w:rsidRPr="00D67400">
        <w:rPr>
          <w:i/>
          <w:iCs/>
          <w:sz w:val="22"/>
          <w:szCs w:val="22"/>
        </w:rPr>
        <w:t xml:space="preserve">(...) </w:t>
      </w:r>
    </w:p>
    <w:p w:rsidR="0003176F" w:rsidRPr="00D67400" w:rsidRDefault="0003176F" w:rsidP="00BD4CB5">
      <w:pPr>
        <w:pStyle w:val="NormalWeb"/>
        <w:spacing w:before="0" w:after="0"/>
        <w:jc w:val="both"/>
        <w:rPr>
          <w:sz w:val="22"/>
          <w:szCs w:val="22"/>
        </w:rPr>
      </w:pPr>
      <w:r w:rsidRPr="00D67400">
        <w:rPr>
          <w:i/>
          <w:iCs/>
          <w:sz w:val="22"/>
          <w:szCs w:val="22"/>
        </w:rPr>
        <w:t>§ 4</w:t>
      </w:r>
      <w:r w:rsidRPr="00D67400">
        <w:rPr>
          <w:i/>
          <w:iCs/>
          <w:sz w:val="22"/>
          <w:szCs w:val="22"/>
          <w:u w:val="single"/>
        </w:rPr>
        <w:t xml:space="preserve">o </w:t>
      </w:r>
      <w:r w:rsidRPr="00D67400">
        <w:rPr>
          <w:i/>
          <w:iCs/>
          <w:sz w:val="22"/>
          <w:szCs w:val="22"/>
        </w:rPr>
        <w:t xml:space="preserve">Não se inclui no regime diferenciado e favorecido previsto nesta Lei Complementar, para nenhum efeito legal, a pessoa jurídica: </w:t>
      </w:r>
    </w:p>
    <w:p w:rsidR="0003176F" w:rsidRPr="00D67400" w:rsidRDefault="0003176F" w:rsidP="00BD4CB5">
      <w:pPr>
        <w:pStyle w:val="NormalWeb"/>
        <w:spacing w:before="0" w:after="0"/>
        <w:jc w:val="both"/>
        <w:rPr>
          <w:sz w:val="22"/>
          <w:szCs w:val="22"/>
        </w:rPr>
      </w:pPr>
      <w:r w:rsidRPr="00D67400">
        <w:rPr>
          <w:i/>
          <w:iCs/>
          <w:sz w:val="22"/>
          <w:szCs w:val="22"/>
        </w:rPr>
        <w:t xml:space="preserve">I – de cujo capital participe outra pessoa jurídica; </w:t>
      </w:r>
    </w:p>
    <w:p w:rsidR="0003176F" w:rsidRPr="00D67400" w:rsidRDefault="0003176F" w:rsidP="00BD4CB5">
      <w:pPr>
        <w:pStyle w:val="NormalWeb"/>
        <w:spacing w:before="0" w:after="0"/>
        <w:jc w:val="both"/>
        <w:rPr>
          <w:sz w:val="22"/>
          <w:szCs w:val="22"/>
        </w:rPr>
      </w:pPr>
      <w:r w:rsidRPr="00D67400">
        <w:rPr>
          <w:i/>
          <w:iCs/>
          <w:sz w:val="22"/>
          <w:szCs w:val="22"/>
        </w:rPr>
        <w:t xml:space="preserve">II – que seja filial, sucursal, agência ou representação, no País, de pessoa jurídica com sede no exterior; </w:t>
      </w:r>
    </w:p>
    <w:p w:rsidR="0003176F" w:rsidRPr="00D67400" w:rsidRDefault="0003176F" w:rsidP="00BD4CB5">
      <w:pPr>
        <w:pStyle w:val="NormalWeb"/>
        <w:spacing w:before="0" w:after="0"/>
        <w:jc w:val="both"/>
        <w:rPr>
          <w:sz w:val="22"/>
          <w:szCs w:val="22"/>
        </w:rPr>
      </w:pPr>
      <w:r w:rsidRPr="00D67400">
        <w:rPr>
          <w:i/>
          <w:iCs/>
          <w:sz w:val="22"/>
          <w:szCs w:val="22"/>
        </w:rPr>
        <w:t>III – de cujo capital participe pessoa física que seja inscrita como empresário</w:t>
      </w:r>
      <w:proofErr w:type="gramStart"/>
      <w:r w:rsidRPr="00D67400">
        <w:rPr>
          <w:i/>
          <w:iCs/>
          <w:sz w:val="22"/>
          <w:szCs w:val="22"/>
        </w:rPr>
        <w:t xml:space="preserve"> ou seja</w:t>
      </w:r>
      <w:proofErr w:type="gramEnd"/>
      <w:r w:rsidRPr="00D67400">
        <w:rPr>
          <w:i/>
          <w:iCs/>
          <w:sz w:val="22"/>
          <w:szCs w:val="22"/>
        </w:rPr>
        <w:t xml:space="preserve"> sócia de outra empresa que receba tratamento jurídico diferenciado nos termos desta Lei Complementar, desde que a receita bruta global ultrapasse o limite de que trata o inciso II do caput deste artigo; </w:t>
      </w:r>
    </w:p>
    <w:p w:rsidR="0003176F" w:rsidRPr="00D67400" w:rsidRDefault="0003176F" w:rsidP="00BD4CB5">
      <w:pPr>
        <w:pStyle w:val="NormalWeb"/>
        <w:spacing w:before="0" w:after="0"/>
        <w:jc w:val="both"/>
        <w:rPr>
          <w:sz w:val="22"/>
          <w:szCs w:val="22"/>
        </w:rPr>
      </w:pPr>
      <w:r w:rsidRPr="00D67400">
        <w:rPr>
          <w:i/>
          <w:iCs/>
          <w:sz w:val="22"/>
          <w:szCs w:val="22"/>
        </w:rPr>
        <w:t xml:space="preserve">IV – cujo titular ou sócio participe com mais de 10% (dez por cento) do capital de outra empresa não beneficiada por esta Lei Complementar, desde que a receita bruta global ultrapasse o limite de que trata o inciso II do caput deste artigo; </w:t>
      </w:r>
    </w:p>
    <w:p w:rsidR="0003176F" w:rsidRPr="00D67400" w:rsidRDefault="0003176F" w:rsidP="00BD4CB5">
      <w:pPr>
        <w:pStyle w:val="NormalWeb"/>
        <w:spacing w:before="0" w:after="0"/>
        <w:jc w:val="both"/>
        <w:rPr>
          <w:sz w:val="22"/>
          <w:szCs w:val="22"/>
        </w:rPr>
      </w:pPr>
      <w:r w:rsidRPr="00D67400">
        <w:rPr>
          <w:i/>
          <w:iCs/>
          <w:sz w:val="22"/>
          <w:szCs w:val="22"/>
        </w:rPr>
        <w:lastRenderedPageBreak/>
        <w:t xml:space="preserve">V – cujo sócio ou titular seja administrador ou equiparado de outra pessoa jurídica com fins lucrativos, desde que a receita bruta global ultrapasse o limite de que trata o inciso II do caput deste artigo; </w:t>
      </w:r>
    </w:p>
    <w:p w:rsidR="0003176F" w:rsidRPr="00D67400" w:rsidRDefault="0003176F" w:rsidP="00BD4CB5">
      <w:pPr>
        <w:pStyle w:val="NormalWeb"/>
        <w:spacing w:before="0" w:after="0"/>
        <w:jc w:val="both"/>
        <w:rPr>
          <w:sz w:val="22"/>
          <w:szCs w:val="22"/>
        </w:rPr>
      </w:pPr>
      <w:r w:rsidRPr="00D67400">
        <w:rPr>
          <w:i/>
          <w:iCs/>
          <w:sz w:val="22"/>
          <w:szCs w:val="22"/>
        </w:rPr>
        <w:t xml:space="preserve">VI – constituída sob a forma de cooperativas, salvo as de consumo; </w:t>
      </w:r>
    </w:p>
    <w:p w:rsidR="0003176F" w:rsidRPr="00D67400" w:rsidRDefault="0003176F" w:rsidP="00BD4CB5">
      <w:pPr>
        <w:pStyle w:val="NormalWeb"/>
        <w:spacing w:before="0" w:after="0"/>
        <w:jc w:val="both"/>
        <w:rPr>
          <w:sz w:val="22"/>
          <w:szCs w:val="22"/>
        </w:rPr>
      </w:pPr>
      <w:r w:rsidRPr="00D67400">
        <w:rPr>
          <w:i/>
          <w:iCs/>
          <w:sz w:val="22"/>
          <w:szCs w:val="22"/>
        </w:rPr>
        <w:t xml:space="preserve">VII – que participe do capital de outra pessoa jurídica; </w:t>
      </w:r>
    </w:p>
    <w:p w:rsidR="0003176F" w:rsidRPr="00D67400" w:rsidRDefault="0003176F" w:rsidP="00BD4CB5">
      <w:pPr>
        <w:pStyle w:val="NormalWeb"/>
        <w:spacing w:before="0" w:after="0"/>
        <w:jc w:val="both"/>
        <w:rPr>
          <w:sz w:val="22"/>
          <w:szCs w:val="22"/>
        </w:rPr>
      </w:pPr>
      <w:r w:rsidRPr="00D67400">
        <w:rPr>
          <w:i/>
          <w:iCs/>
          <w:sz w:val="22"/>
          <w:szCs w:val="22"/>
        </w:rPr>
        <w:t xml:space="preserve">VIII –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 </w:t>
      </w:r>
    </w:p>
    <w:p w:rsidR="00452D23" w:rsidRPr="00D67400" w:rsidRDefault="0003176F" w:rsidP="00BD4CB5">
      <w:pPr>
        <w:pStyle w:val="NormalWeb"/>
        <w:spacing w:before="0" w:after="0"/>
        <w:jc w:val="both"/>
        <w:rPr>
          <w:i/>
          <w:iCs/>
          <w:sz w:val="22"/>
          <w:szCs w:val="22"/>
        </w:rPr>
      </w:pPr>
      <w:r w:rsidRPr="00D67400">
        <w:rPr>
          <w:i/>
          <w:iCs/>
          <w:sz w:val="22"/>
          <w:szCs w:val="22"/>
        </w:rPr>
        <w:t xml:space="preserve">IX – resultante ou remanescente de cisão ou qualquer outra forma de desmembramento de pessoa jurídica que tenha ocorrido em um dos </w:t>
      </w:r>
      <w:proofErr w:type="gramStart"/>
      <w:r w:rsidRPr="00D67400">
        <w:rPr>
          <w:i/>
          <w:iCs/>
          <w:sz w:val="22"/>
          <w:szCs w:val="22"/>
        </w:rPr>
        <w:t>5</w:t>
      </w:r>
      <w:proofErr w:type="gramEnd"/>
      <w:r w:rsidRPr="00D67400">
        <w:rPr>
          <w:i/>
          <w:iCs/>
          <w:sz w:val="22"/>
          <w:szCs w:val="22"/>
        </w:rPr>
        <w:t xml:space="preserve"> (cinco) anos-calendário anteriores; </w:t>
      </w:r>
    </w:p>
    <w:p w:rsidR="00452D23" w:rsidRPr="00D67400" w:rsidRDefault="0003176F" w:rsidP="00BD4CB5">
      <w:pPr>
        <w:pStyle w:val="NormalWeb"/>
        <w:spacing w:before="0" w:after="0"/>
        <w:jc w:val="both"/>
        <w:rPr>
          <w:i/>
          <w:iCs/>
          <w:sz w:val="22"/>
          <w:szCs w:val="22"/>
        </w:rPr>
      </w:pPr>
      <w:r w:rsidRPr="00D67400">
        <w:rPr>
          <w:i/>
          <w:iCs/>
          <w:sz w:val="22"/>
          <w:szCs w:val="22"/>
        </w:rPr>
        <w:t xml:space="preserve">X – constituída sob </w:t>
      </w:r>
      <w:r w:rsidR="00452D23" w:rsidRPr="00D67400">
        <w:rPr>
          <w:i/>
          <w:iCs/>
          <w:sz w:val="22"/>
          <w:szCs w:val="22"/>
        </w:rPr>
        <w:t>a forma de sociedade por ações;</w:t>
      </w:r>
    </w:p>
    <w:p w:rsidR="00452D23" w:rsidRPr="00D67400" w:rsidRDefault="00452D23" w:rsidP="00BD4CB5">
      <w:pPr>
        <w:pStyle w:val="NormalWeb"/>
        <w:spacing w:before="0" w:after="0"/>
        <w:jc w:val="both"/>
        <w:rPr>
          <w:i/>
          <w:color w:val="000000"/>
          <w:sz w:val="22"/>
          <w:szCs w:val="22"/>
        </w:rPr>
      </w:pPr>
      <w:r w:rsidRPr="00D67400">
        <w:rPr>
          <w:i/>
          <w:color w:val="000000"/>
          <w:sz w:val="22"/>
          <w:szCs w:val="22"/>
        </w:rPr>
        <w:t>XI - cujos titulares ou sócios guardem, cumulativamente, com o contratante do serviço, relação de pessoalidade, subordinação e habitualidade</w:t>
      </w:r>
      <w:r w:rsidRPr="00D67400">
        <w:rPr>
          <w:rStyle w:val="apple-converted-space"/>
          <w:i/>
          <w:color w:val="000000"/>
          <w:sz w:val="22"/>
          <w:szCs w:val="22"/>
        </w:rPr>
        <w:t> </w:t>
      </w:r>
      <w:hyperlink r:id="rId21" w:anchor="art1" w:history="1">
        <w:r w:rsidRPr="00D67400">
          <w:rPr>
            <w:rStyle w:val="Hyperlink"/>
            <w:i/>
            <w:sz w:val="22"/>
            <w:szCs w:val="22"/>
          </w:rPr>
          <w:t>(Incluído pela Lei Complementar nº 147, de 2014)</w:t>
        </w:r>
      </w:hyperlink>
      <w:r w:rsidRPr="00D67400">
        <w:rPr>
          <w:i/>
          <w:color w:val="000000"/>
          <w:sz w:val="22"/>
          <w:szCs w:val="22"/>
        </w:rPr>
        <w:t>.</w:t>
      </w:r>
    </w:p>
    <w:p w:rsidR="00510941" w:rsidRPr="00D67400" w:rsidRDefault="00510941" w:rsidP="00BD4CB5">
      <w:pPr>
        <w:pStyle w:val="NormalWeb"/>
        <w:spacing w:before="0" w:after="0"/>
        <w:jc w:val="both"/>
        <w:rPr>
          <w:i/>
          <w:iCs/>
          <w:sz w:val="22"/>
          <w:szCs w:val="22"/>
        </w:rPr>
      </w:pPr>
    </w:p>
    <w:p w:rsidR="0072600E" w:rsidRPr="00D67400" w:rsidRDefault="0072600E" w:rsidP="00BD4CB5">
      <w:pPr>
        <w:pStyle w:val="Corpodetexto"/>
        <w:rPr>
          <w:sz w:val="22"/>
          <w:szCs w:val="22"/>
        </w:rPr>
      </w:pPr>
      <w:bookmarkStart w:id="0" w:name="art3§4ix"/>
      <w:bookmarkEnd w:id="0"/>
      <w:r w:rsidRPr="00D67400">
        <w:rPr>
          <w:b/>
          <w:sz w:val="22"/>
          <w:szCs w:val="22"/>
        </w:rPr>
        <w:t xml:space="preserve">13.6.1.5. </w:t>
      </w:r>
      <w:r w:rsidRPr="00D67400">
        <w:rPr>
          <w:sz w:val="22"/>
          <w:szCs w:val="22"/>
        </w:rPr>
        <w:t xml:space="preserve">Em que pese os documentos estabelecidos no Item 13.6 e subitens deste Edital a serem substituídos pela </w:t>
      </w:r>
      <w:r w:rsidRPr="00D67400">
        <w:rPr>
          <w:b/>
          <w:bCs/>
          <w:sz w:val="22"/>
          <w:szCs w:val="22"/>
        </w:rPr>
        <w:t>Declaração de Situação do Fornecedor do SICAF</w:t>
      </w:r>
      <w:r w:rsidRPr="00D67400">
        <w:rPr>
          <w:bCs/>
          <w:sz w:val="22"/>
          <w:szCs w:val="22"/>
        </w:rPr>
        <w:t xml:space="preserve"> e pelo </w:t>
      </w:r>
      <w:r w:rsidRPr="00D67400">
        <w:rPr>
          <w:b/>
          <w:bCs/>
          <w:sz w:val="22"/>
          <w:szCs w:val="22"/>
        </w:rPr>
        <w:t>Certificado de Registro Cadastral da SUPEL,</w:t>
      </w:r>
      <w:r w:rsidRPr="00D67400">
        <w:rPr>
          <w:bCs/>
          <w:sz w:val="22"/>
          <w:szCs w:val="22"/>
        </w:rPr>
        <w:t xml:space="preserve"> r</w:t>
      </w:r>
      <w:r w:rsidRPr="00D67400">
        <w:rPr>
          <w:sz w:val="22"/>
          <w:szCs w:val="22"/>
        </w:rPr>
        <w:t>eserva-se o direito do pregoeiro solicitar as documentações elencadas no Item 13.6 deste edital, quanto aos demais itens compreendidos para a habilitação ficam os mesmos vinculados a obrigatoriedade do envio.</w:t>
      </w:r>
    </w:p>
    <w:p w:rsidR="0072600E" w:rsidRPr="00D67400" w:rsidRDefault="0072600E" w:rsidP="00BD4CB5">
      <w:pPr>
        <w:tabs>
          <w:tab w:val="left" w:pos="900"/>
        </w:tabs>
        <w:jc w:val="both"/>
        <w:rPr>
          <w:b/>
          <w:sz w:val="22"/>
          <w:szCs w:val="22"/>
          <w:u w:val="single"/>
        </w:rPr>
      </w:pPr>
    </w:p>
    <w:p w:rsidR="0003176F" w:rsidRPr="00D67400" w:rsidRDefault="0003176F" w:rsidP="00BD4CB5">
      <w:pPr>
        <w:tabs>
          <w:tab w:val="left" w:pos="900"/>
        </w:tabs>
        <w:jc w:val="both"/>
        <w:rPr>
          <w:sz w:val="22"/>
          <w:szCs w:val="22"/>
          <w:u w:val="single"/>
        </w:rPr>
      </w:pPr>
      <w:r w:rsidRPr="00D67400">
        <w:rPr>
          <w:b/>
          <w:sz w:val="22"/>
          <w:szCs w:val="22"/>
          <w:u w:val="single"/>
        </w:rPr>
        <w:t>13.</w:t>
      </w:r>
      <w:r w:rsidR="007D63AC" w:rsidRPr="00D67400">
        <w:rPr>
          <w:b/>
          <w:sz w:val="22"/>
          <w:szCs w:val="22"/>
          <w:u w:val="single"/>
        </w:rPr>
        <w:t>7</w:t>
      </w:r>
      <w:r w:rsidRPr="00D67400">
        <w:rPr>
          <w:b/>
          <w:sz w:val="22"/>
          <w:szCs w:val="22"/>
          <w:u w:val="single"/>
        </w:rPr>
        <w:t>.</w:t>
      </w:r>
      <w:r w:rsidRPr="00D67400">
        <w:rPr>
          <w:b/>
          <w:sz w:val="22"/>
          <w:szCs w:val="22"/>
          <w:u w:val="single"/>
        </w:rPr>
        <w:tab/>
      </w:r>
      <w:r w:rsidRPr="00D67400">
        <w:rPr>
          <w:b/>
          <w:bCs/>
          <w:sz w:val="22"/>
          <w:szCs w:val="22"/>
          <w:u w:val="single"/>
        </w:rPr>
        <w:t>RELATIVOS À HABILITAÇÃO JURÍDICA:</w:t>
      </w:r>
    </w:p>
    <w:p w:rsidR="0003176F" w:rsidRPr="00D67400" w:rsidRDefault="0003176F" w:rsidP="00BD4CB5">
      <w:pPr>
        <w:jc w:val="both"/>
        <w:rPr>
          <w:sz w:val="22"/>
          <w:szCs w:val="22"/>
        </w:rPr>
      </w:pPr>
    </w:p>
    <w:p w:rsidR="00010F61" w:rsidRPr="004638AB" w:rsidRDefault="00010F61" w:rsidP="00BD4CB5">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4638AB">
        <w:rPr>
          <w:b/>
          <w:bCs/>
          <w:sz w:val="22"/>
          <w:szCs w:val="22"/>
        </w:rPr>
        <w:t>13.7.1.</w:t>
      </w:r>
      <w:r w:rsidRPr="004638AB">
        <w:rPr>
          <w:bCs/>
          <w:sz w:val="22"/>
          <w:szCs w:val="22"/>
        </w:rPr>
        <w:t xml:space="preserve"> Ato Constitutivo, Estatuto ou Contrato Social, </w:t>
      </w:r>
      <w:r w:rsidRPr="004638AB">
        <w:rPr>
          <w:b/>
          <w:bCs/>
          <w:sz w:val="22"/>
          <w:szCs w:val="22"/>
          <w:u w:val="single"/>
        </w:rPr>
        <w:t>em vigor</w:t>
      </w:r>
      <w:r w:rsidRPr="004638AB">
        <w:rPr>
          <w:sz w:val="22"/>
          <w:szCs w:val="22"/>
        </w:rPr>
        <w:t xml:space="preserve">, </w:t>
      </w:r>
      <w:r w:rsidRPr="004638AB">
        <w:rPr>
          <w:b/>
          <w:sz w:val="22"/>
          <w:szCs w:val="22"/>
        </w:rPr>
        <w:t>devidamente registrado na Junta Comercial</w:t>
      </w:r>
      <w:r w:rsidRPr="004638AB">
        <w:rPr>
          <w:sz w:val="22"/>
          <w:szCs w:val="22"/>
        </w:rPr>
        <w:t xml:space="preserve">, bem como todas as suas alterações, </w:t>
      </w:r>
      <w:r w:rsidRPr="004638AB">
        <w:rPr>
          <w:b/>
          <w:sz w:val="22"/>
          <w:szCs w:val="22"/>
        </w:rPr>
        <w:t>para comprovação do ramo de atividade compatível com o objeto desta licitação</w:t>
      </w:r>
      <w:r w:rsidRPr="004638AB">
        <w:rPr>
          <w:sz w:val="22"/>
          <w:szCs w:val="22"/>
        </w:rPr>
        <w:t>.</w:t>
      </w:r>
    </w:p>
    <w:p w:rsidR="00010F61" w:rsidRPr="004638AB" w:rsidRDefault="00010F61" w:rsidP="00BD4CB5">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010F61" w:rsidRPr="004638AB" w:rsidRDefault="00010F61" w:rsidP="00BD4CB5">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4638AB">
        <w:rPr>
          <w:b/>
          <w:sz w:val="22"/>
          <w:szCs w:val="22"/>
        </w:rPr>
        <w:t>13.7.2.</w:t>
      </w:r>
      <w:r w:rsidRPr="004638AB">
        <w:rPr>
          <w:sz w:val="22"/>
          <w:szCs w:val="22"/>
        </w:rPr>
        <w:t xml:space="preserve"> Cópia de RG e CPF do representante legal da empresa e do procurador, quando houver; </w:t>
      </w:r>
    </w:p>
    <w:p w:rsidR="00010F61" w:rsidRPr="004638AB" w:rsidRDefault="00010F61" w:rsidP="00BD4CB5">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010F61" w:rsidRPr="004638AB" w:rsidRDefault="00010F61" w:rsidP="00BD4CB5">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4638AB">
        <w:rPr>
          <w:b/>
          <w:sz w:val="22"/>
          <w:szCs w:val="22"/>
        </w:rPr>
        <w:t>13.7.3.</w:t>
      </w:r>
      <w:r w:rsidRPr="004638AB">
        <w:rPr>
          <w:sz w:val="22"/>
          <w:szCs w:val="22"/>
        </w:rPr>
        <w:t xml:space="preserve"> Cópia da Procuração, quando houver;</w:t>
      </w:r>
    </w:p>
    <w:p w:rsidR="00010F61" w:rsidRPr="004638AB" w:rsidRDefault="00010F61" w:rsidP="00BD4CB5">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010F61" w:rsidRPr="004638AB" w:rsidRDefault="00010F61" w:rsidP="00BD4CB5">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4638AB">
        <w:rPr>
          <w:b/>
          <w:sz w:val="22"/>
          <w:szCs w:val="22"/>
        </w:rPr>
        <w:t>13.7.4.</w:t>
      </w:r>
      <w:r w:rsidRPr="004638AB">
        <w:rPr>
          <w:sz w:val="22"/>
          <w:szCs w:val="22"/>
        </w:rPr>
        <w:t xml:space="preserve"> Registro comercial, no caso de empresa individual; </w:t>
      </w:r>
    </w:p>
    <w:p w:rsidR="00010F61" w:rsidRPr="004638AB" w:rsidRDefault="00010F61" w:rsidP="00BD4CB5">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010F61" w:rsidRPr="004638AB" w:rsidRDefault="00010F61" w:rsidP="00BD4CB5">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4638AB">
        <w:rPr>
          <w:b/>
          <w:sz w:val="22"/>
          <w:szCs w:val="22"/>
        </w:rPr>
        <w:t>13.7.5.</w:t>
      </w:r>
      <w:r w:rsidRPr="004638AB">
        <w:rPr>
          <w:sz w:val="22"/>
          <w:szCs w:val="22"/>
        </w:rPr>
        <w:t xml:space="preserve"> Inscrição do ato constitutivo, no caso de sociedades civis, acompanhada de prova de diretoria em exercício; </w:t>
      </w:r>
    </w:p>
    <w:p w:rsidR="00010F61" w:rsidRPr="004638AB" w:rsidRDefault="00010F61" w:rsidP="00BD4CB5">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010F61" w:rsidRPr="004638AB" w:rsidRDefault="00010F61" w:rsidP="00BD4CB5">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4638AB">
        <w:rPr>
          <w:b/>
          <w:sz w:val="22"/>
          <w:szCs w:val="22"/>
        </w:rPr>
        <w:t>13.7.7.</w:t>
      </w:r>
      <w:r w:rsidRPr="004638AB">
        <w:rPr>
          <w:sz w:val="22"/>
          <w:szCs w:val="22"/>
        </w:rPr>
        <w:t xml:space="preserve"> Decreto de autorização, em se tratando de empresa estrangeira.</w:t>
      </w:r>
    </w:p>
    <w:p w:rsidR="00010F61" w:rsidRPr="004638AB" w:rsidRDefault="00010F61" w:rsidP="00BD4CB5">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010F61" w:rsidRPr="004638AB" w:rsidRDefault="00010F61" w:rsidP="00BD4CB5">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r w:rsidRPr="004638AB">
        <w:rPr>
          <w:b/>
          <w:sz w:val="22"/>
          <w:szCs w:val="22"/>
        </w:rPr>
        <w:t>13.7.8.</w:t>
      </w:r>
      <w:r w:rsidRPr="004638AB">
        <w:rPr>
          <w:sz w:val="22"/>
          <w:szCs w:val="22"/>
        </w:rPr>
        <w:t xml:space="preserve"> Em se tratando de sociedades comerciais e no caso de sociedade por ações, fazer acompanhar dos documentos de eleição de seus administradores.</w:t>
      </w:r>
      <w:r w:rsidRPr="004638AB">
        <w:rPr>
          <w:bCs/>
          <w:sz w:val="22"/>
          <w:szCs w:val="22"/>
        </w:rPr>
        <w:t xml:space="preserve"> </w:t>
      </w:r>
    </w:p>
    <w:p w:rsidR="0042604C" w:rsidRPr="00D67400" w:rsidRDefault="0042604C" w:rsidP="00BD4CB5">
      <w:pPr>
        <w:pStyle w:val="Corpodetexto"/>
        <w:tabs>
          <w:tab w:val="left" w:pos="900"/>
        </w:tabs>
        <w:rPr>
          <w:b/>
          <w:sz w:val="22"/>
          <w:szCs w:val="22"/>
          <w:u w:val="single"/>
        </w:rPr>
      </w:pPr>
    </w:p>
    <w:p w:rsidR="005A231B" w:rsidRDefault="0003176F" w:rsidP="00BD4CB5">
      <w:pPr>
        <w:pStyle w:val="Corpodetexto"/>
        <w:tabs>
          <w:tab w:val="left" w:pos="900"/>
        </w:tabs>
        <w:rPr>
          <w:b/>
          <w:sz w:val="22"/>
          <w:szCs w:val="22"/>
          <w:u w:val="single"/>
        </w:rPr>
      </w:pPr>
      <w:r w:rsidRPr="00D67400">
        <w:rPr>
          <w:b/>
          <w:sz w:val="22"/>
          <w:szCs w:val="22"/>
          <w:u w:val="single"/>
        </w:rPr>
        <w:t>13.</w:t>
      </w:r>
      <w:r w:rsidR="007D63AC" w:rsidRPr="00D67400">
        <w:rPr>
          <w:b/>
          <w:sz w:val="22"/>
          <w:szCs w:val="22"/>
          <w:u w:val="single"/>
        </w:rPr>
        <w:t>8</w:t>
      </w:r>
      <w:r w:rsidRPr="00D67400">
        <w:rPr>
          <w:b/>
          <w:sz w:val="22"/>
          <w:szCs w:val="22"/>
          <w:u w:val="single"/>
        </w:rPr>
        <w:t>.</w:t>
      </w:r>
      <w:r w:rsidRPr="00D67400">
        <w:rPr>
          <w:b/>
          <w:sz w:val="22"/>
          <w:szCs w:val="22"/>
          <w:u w:val="single"/>
        </w:rPr>
        <w:tab/>
        <w:t>RELATIVOS À QUALIFICAÇÃO ECONÔMICO-FINANCEIRA:</w:t>
      </w:r>
    </w:p>
    <w:p w:rsidR="005A231B" w:rsidRDefault="005A231B" w:rsidP="00BD4CB5">
      <w:pPr>
        <w:pStyle w:val="Corpodetexto"/>
        <w:tabs>
          <w:tab w:val="left" w:pos="900"/>
        </w:tabs>
        <w:rPr>
          <w:b/>
          <w:sz w:val="22"/>
          <w:szCs w:val="22"/>
          <w:u w:val="single"/>
        </w:rPr>
      </w:pPr>
    </w:p>
    <w:p w:rsidR="005A231B" w:rsidRPr="003B5A55" w:rsidRDefault="005A231B" w:rsidP="00BD4CB5">
      <w:pPr>
        <w:pBdr>
          <w:top w:val="single" w:sz="4" w:space="1" w:color="auto"/>
          <w:left w:val="single" w:sz="4" w:space="4" w:color="auto"/>
          <w:bottom w:val="single" w:sz="4" w:space="1" w:color="auto"/>
          <w:right w:val="single" w:sz="4" w:space="4" w:color="auto"/>
        </w:pBdr>
        <w:tabs>
          <w:tab w:val="left" w:pos="900"/>
        </w:tabs>
        <w:jc w:val="both"/>
        <w:rPr>
          <w:b/>
          <w:color w:val="000000"/>
          <w:sz w:val="22"/>
          <w:szCs w:val="22"/>
        </w:rPr>
      </w:pPr>
      <w:r w:rsidRPr="003B5A55">
        <w:rPr>
          <w:b/>
          <w:sz w:val="22"/>
          <w:szCs w:val="22"/>
        </w:rPr>
        <w:t>13.8.1.</w:t>
      </w:r>
      <w:r w:rsidRPr="003B5A55">
        <w:rPr>
          <w:sz w:val="22"/>
          <w:szCs w:val="22"/>
        </w:rPr>
        <w:t xml:space="preserve"> </w:t>
      </w:r>
      <w:proofErr w:type="gramStart"/>
      <w:r w:rsidRPr="003B5A55">
        <w:rPr>
          <w:sz w:val="22"/>
          <w:szCs w:val="22"/>
        </w:rPr>
        <w:t>Certidão(</w:t>
      </w:r>
      <w:proofErr w:type="spellStart"/>
      <w:proofErr w:type="gramEnd"/>
      <w:r w:rsidRPr="003B5A55">
        <w:rPr>
          <w:sz w:val="22"/>
          <w:szCs w:val="22"/>
        </w:rPr>
        <w:t>ões</w:t>
      </w:r>
      <w:proofErr w:type="spellEnd"/>
      <w:r w:rsidRPr="003B5A55">
        <w:rPr>
          <w:sz w:val="22"/>
          <w:szCs w:val="22"/>
        </w:rPr>
        <w:t>) negativa(a) de recuperação judicial – Lei n° 11.101/05 (falência e concordatas) expedida(s) pelo(s) distribuidor(</w:t>
      </w:r>
      <w:proofErr w:type="spellStart"/>
      <w:r w:rsidRPr="003B5A55">
        <w:rPr>
          <w:sz w:val="22"/>
          <w:szCs w:val="22"/>
        </w:rPr>
        <w:t>es</w:t>
      </w:r>
      <w:proofErr w:type="spellEnd"/>
      <w:r w:rsidRPr="003B5A55">
        <w:rPr>
          <w:sz w:val="22"/>
          <w:szCs w:val="22"/>
        </w:rPr>
        <w:t xml:space="preserve">) de sua sede, </w:t>
      </w:r>
      <w:r w:rsidRPr="003B5A55">
        <w:rPr>
          <w:b/>
          <w:sz w:val="22"/>
          <w:szCs w:val="22"/>
        </w:rPr>
        <w:t>expedida nos últimos 60 (sessenta) dias</w:t>
      </w:r>
      <w:r w:rsidRPr="003B5A55">
        <w:rPr>
          <w:sz w:val="22"/>
          <w:szCs w:val="22"/>
        </w:rPr>
        <w:t>;</w:t>
      </w:r>
      <w:r w:rsidRPr="003B5A55">
        <w:rPr>
          <w:b/>
          <w:color w:val="000000"/>
          <w:sz w:val="22"/>
          <w:szCs w:val="22"/>
        </w:rPr>
        <w:t xml:space="preserve"> </w:t>
      </w:r>
    </w:p>
    <w:p w:rsidR="005A231B" w:rsidRPr="003B5A55" w:rsidRDefault="005A231B" w:rsidP="00BD4CB5">
      <w:pPr>
        <w:pBdr>
          <w:top w:val="single" w:sz="4" w:space="1" w:color="auto"/>
          <w:left w:val="single" w:sz="4" w:space="4" w:color="auto"/>
          <w:bottom w:val="single" w:sz="4" w:space="1" w:color="auto"/>
          <w:right w:val="single" w:sz="4" w:space="4" w:color="auto"/>
        </w:pBdr>
        <w:tabs>
          <w:tab w:val="left" w:pos="900"/>
        </w:tabs>
        <w:jc w:val="both"/>
        <w:rPr>
          <w:b/>
          <w:color w:val="000000"/>
          <w:sz w:val="22"/>
          <w:szCs w:val="22"/>
        </w:rPr>
      </w:pPr>
    </w:p>
    <w:p w:rsidR="005A231B" w:rsidRPr="003B5A55" w:rsidRDefault="005A231B" w:rsidP="00BD4CB5">
      <w:pPr>
        <w:pBdr>
          <w:top w:val="single" w:sz="4" w:space="1" w:color="auto"/>
          <w:left w:val="single" w:sz="4" w:space="4" w:color="auto"/>
          <w:bottom w:val="single" w:sz="4" w:space="1" w:color="auto"/>
          <w:right w:val="single" w:sz="4" w:space="4" w:color="auto"/>
        </w:pBdr>
        <w:tabs>
          <w:tab w:val="left" w:pos="900"/>
        </w:tabs>
        <w:jc w:val="both"/>
        <w:rPr>
          <w:b/>
          <w:color w:val="000000"/>
          <w:sz w:val="22"/>
          <w:szCs w:val="22"/>
        </w:rPr>
      </w:pPr>
      <w:r w:rsidRPr="003B5A55">
        <w:rPr>
          <w:b/>
          <w:color w:val="000000"/>
          <w:sz w:val="22"/>
          <w:szCs w:val="22"/>
        </w:rPr>
        <w:t xml:space="preserve">13.8.2. </w:t>
      </w:r>
      <w:r w:rsidRPr="003B5A55">
        <w:rPr>
          <w:color w:val="000000"/>
          <w:sz w:val="22"/>
          <w:szCs w:val="22"/>
        </w:rPr>
        <w:t>Comprovação de boa situação financeira da empresa por balanço patrimonial e demonstrações contábeis do último exercício social, além dos termos de abertura e encerramento do livro diário, devidamente registrado na junta comercial ou no órgão de registro de comércio competente</w:t>
      </w:r>
      <w:r w:rsidRPr="003B5A55">
        <w:rPr>
          <w:b/>
          <w:color w:val="000000"/>
          <w:sz w:val="22"/>
          <w:szCs w:val="22"/>
        </w:rPr>
        <w:t>;</w:t>
      </w:r>
    </w:p>
    <w:p w:rsidR="005A231B" w:rsidRPr="003B5A55" w:rsidRDefault="005A231B" w:rsidP="00BD4CB5">
      <w:pPr>
        <w:autoSpaceDE w:val="0"/>
        <w:autoSpaceDN w:val="0"/>
        <w:adjustRightInd w:val="0"/>
        <w:ind w:left="567"/>
        <w:jc w:val="both"/>
        <w:rPr>
          <w:b/>
          <w:color w:val="000000"/>
          <w:sz w:val="22"/>
          <w:szCs w:val="22"/>
        </w:rPr>
      </w:pPr>
    </w:p>
    <w:p w:rsidR="005A231B" w:rsidRPr="003B5A55" w:rsidRDefault="005A231B" w:rsidP="00BD4CB5">
      <w:pPr>
        <w:autoSpaceDE w:val="0"/>
        <w:autoSpaceDN w:val="0"/>
        <w:adjustRightInd w:val="0"/>
        <w:ind w:left="567"/>
        <w:rPr>
          <w:i/>
          <w:iCs/>
          <w:color w:val="000000"/>
          <w:sz w:val="22"/>
          <w:szCs w:val="22"/>
        </w:rPr>
      </w:pPr>
      <w:r w:rsidRPr="003B5A55">
        <w:rPr>
          <w:b/>
          <w:color w:val="000000"/>
          <w:sz w:val="22"/>
          <w:szCs w:val="22"/>
        </w:rPr>
        <w:t>13.8.2.1</w:t>
      </w:r>
      <w:r w:rsidRPr="003B5A55">
        <w:rPr>
          <w:color w:val="000000"/>
          <w:sz w:val="22"/>
          <w:szCs w:val="22"/>
        </w:rPr>
        <w:t xml:space="preserve"> - As empresas em funcionamento há menos de um exercício financeiro devem cumprir a exigência deste subitem, mediante a apresentação do </w:t>
      </w:r>
      <w:r w:rsidRPr="003B5A55">
        <w:rPr>
          <w:i/>
          <w:iCs/>
          <w:color w:val="000000"/>
          <w:sz w:val="22"/>
          <w:szCs w:val="22"/>
        </w:rPr>
        <w:t>Balanço de Abertura.</w:t>
      </w:r>
    </w:p>
    <w:p w:rsidR="005A231B" w:rsidRPr="003B5A55" w:rsidRDefault="005A231B" w:rsidP="00BD4CB5">
      <w:pPr>
        <w:autoSpaceDE w:val="0"/>
        <w:autoSpaceDN w:val="0"/>
        <w:adjustRightInd w:val="0"/>
        <w:ind w:left="567"/>
        <w:rPr>
          <w:i/>
          <w:iCs/>
          <w:color w:val="000000"/>
          <w:sz w:val="22"/>
          <w:szCs w:val="22"/>
        </w:rPr>
      </w:pPr>
    </w:p>
    <w:p w:rsidR="005A231B" w:rsidRPr="003B5A55" w:rsidRDefault="005A231B" w:rsidP="00BD4CB5">
      <w:pPr>
        <w:autoSpaceDE w:val="0"/>
        <w:autoSpaceDN w:val="0"/>
        <w:adjustRightInd w:val="0"/>
        <w:ind w:left="567"/>
        <w:jc w:val="both"/>
        <w:rPr>
          <w:color w:val="000000"/>
          <w:sz w:val="22"/>
          <w:szCs w:val="22"/>
        </w:rPr>
      </w:pPr>
      <w:r w:rsidRPr="003B5A55">
        <w:rPr>
          <w:b/>
          <w:color w:val="000000"/>
          <w:sz w:val="22"/>
          <w:szCs w:val="22"/>
        </w:rPr>
        <w:lastRenderedPageBreak/>
        <w:t>13.8.2.2</w:t>
      </w:r>
      <w:r w:rsidRPr="003B5A55">
        <w:rPr>
          <w:color w:val="000000"/>
          <w:sz w:val="22"/>
          <w:szCs w:val="22"/>
        </w:rPr>
        <w:t xml:space="preserve"> - Serão considerados aceitos como na forma da lei o balanço patrimonial e demonstrações contábeis assim apresentados:</w:t>
      </w:r>
    </w:p>
    <w:p w:rsidR="005A231B" w:rsidRPr="003B5A55" w:rsidRDefault="005A231B" w:rsidP="00BD4CB5">
      <w:pPr>
        <w:autoSpaceDE w:val="0"/>
        <w:autoSpaceDN w:val="0"/>
        <w:adjustRightInd w:val="0"/>
        <w:ind w:left="567"/>
        <w:jc w:val="both"/>
        <w:rPr>
          <w:color w:val="000000"/>
          <w:sz w:val="22"/>
          <w:szCs w:val="22"/>
        </w:rPr>
      </w:pPr>
    </w:p>
    <w:p w:rsidR="005A231B" w:rsidRPr="003B5A55" w:rsidRDefault="005A231B" w:rsidP="00BD4CB5">
      <w:pPr>
        <w:autoSpaceDE w:val="0"/>
        <w:autoSpaceDN w:val="0"/>
        <w:adjustRightInd w:val="0"/>
        <w:ind w:left="567"/>
        <w:rPr>
          <w:color w:val="000000"/>
          <w:sz w:val="22"/>
          <w:szCs w:val="22"/>
        </w:rPr>
      </w:pPr>
      <w:r w:rsidRPr="003B5A55">
        <w:rPr>
          <w:color w:val="000000"/>
          <w:sz w:val="22"/>
          <w:szCs w:val="22"/>
        </w:rPr>
        <w:t>a) publicados em Diário Oficial ou;</w:t>
      </w:r>
    </w:p>
    <w:p w:rsidR="005A231B" w:rsidRPr="003B5A55" w:rsidRDefault="005A231B" w:rsidP="00BD4CB5">
      <w:pPr>
        <w:autoSpaceDE w:val="0"/>
        <w:autoSpaceDN w:val="0"/>
        <w:adjustRightInd w:val="0"/>
        <w:ind w:left="567"/>
        <w:rPr>
          <w:color w:val="000000"/>
          <w:sz w:val="22"/>
          <w:szCs w:val="22"/>
        </w:rPr>
      </w:pPr>
      <w:r w:rsidRPr="003B5A55">
        <w:rPr>
          <w:color w:val="000000"/>
          <w:sz w:val="22"/>
          <w:szCs w:val="22"/>
        </w:rPr>
        <w:t>b) publicados em jornal de grande circulação ou;</w:t>
      </w:r>
    </w:p>
    <w:p w:rsidR="005A231B" w:rsidRDefault="005A231B" w:rsidP="00BD4CB5">
      <w:pPr>
        <w:autoSpaceDE w:val="0"/>
        <w:autoSpaceDN w:val="0"/>
        <w:adjustRightInd w:val="0"/>
        <w:ind w:left="567"/>
        <w:jc w:val="both"/>
        <w:rPr>
          <w:color w:val="000000"/>
          <w:sz w:val="22"/>
          <w:szCs w:val="22"/>
        </w:rPr>
      </w:pPr>
      <w:r w:rsidRPr="003B5A55">
        <w:rPr>
          <w:color w:val="000000"/>
          <w:sz w:val="22"/>
          <w:szCs w:val="22"/>
        </w:rPr>
        <w:t>c) por cópia do Livro Diário, devidamente autenticado na Junta Comercial da sede ou domicílio do licitante, na forma do art. 6º da IN nº 65 do Departamento Nacional do Registro do Comércio – DNRC, de 11 de agosto de 1997, acompanhada, obrigatoriamente, dos termos de abertura e de encerramento. Quando for apresentado o original do Diário fica dispensada a inclusão, na documentação, dos Termos de Abertura e de Encerramento do livro em questão.</w:t>
      </w:r>
    </w:p>
    <w:p w:rsidR="005A231B" w:rsidRDefault="005A231B" w:rsidP="00BD4CB5">
      <w:pPr>
        <w:autoSpaceDE w:val="0"/>
        <w:autoSpaceDN w:val="0"/>
        <w:adjustRightInd w:val="0"/>
        <w:ind w:left="567"/>
        <w:jc w:val="both"/>
        <w:rPr>
          <w:color w:val="000000"/>
          <w:sz w:val="22"/>
          <w:szCs w:val="22"/>
        </w:rPr>
      </w:pPr>
    </w:p>
    <w:p w:rsidR="005A231B" w:rsidRPr="005A231B" w:rsidRDefault="005A231B" w:rsidP="00BD4CB5">
      <w:pPr>
        <w:jc w:val="both"/>
        <w:rPr>
          <w:b/>
          <w:color w:val="FF0000"/>
          <w:sz w:val="22"/>
          <w:szCs w:val="22"/>
        </w:rPr>
      </w:pPr>
      <w:r w:rsidRPr="005A231B">
        <w:rPr>
          <w:b/>
          <w:color w:val="000000"/>
          <w:sz w:val="22"/>
          <w:szCs w:val="22"/>
        </w:rPr>
        <w:t>13.8.2.3 –</w:t>
      </w:r>
      <w:r w:rsidRPr="005A231B">
        <w:rPr>
          <w:color w:val="000000"/>
          <w:sz w:val="22"/>
          <w:szCs w:val="22"/>
        </w:rPr>
        <w:t xml:space="preserve"> O valor estimado total para a </w:t>
      </w:r>
      <w:r w:rsidRPr="005A231B">
        <w:rPr>
          <w:color w:val="002060"/>
          <w:sz w:val="22"/>
          <w:szCs w:val="22"/>
        </w:rPr>
        <w:t>contratação</w:t>
      </w:r>
      <w:r w:rsidRPr="005A231B">
        <w:rPr>
          <w:b/>
          <w:color w:val="FF0000"/>
          <w:sz w:val="22"/>
          <w:szCs w:val="22"/>
        </w:rPr>
        <w:t xml:space="preserve"> </w:t>
      </w:r>
      <w:r w:rsidRPr="005A231B">
        <w:rPr>
          <w:color w:val="000000"/>
          <w:sz w:val="22"/>
          <w:szCs w:val="22"/>
        </w:rPr>
        <w:t>está em</w:t>
      </w:r>
      <w:r w:rsidRPr="005A231B">
        <w:rPr>
          <w:b/>
          <w:color w:val="FF0000"/>
          <w:sz w:val="22"/>
          <w:szCs w:val="22"/>
        </w:rPr>
        <w:t xml:space="preserve"> R$ 1.263.253,65 (</w:t>
      </w:r>
      <w:proofErr w:type="gramStart"/>
      <w:r w:rsidRPr="005A231B">
        <w:rPr>
          <w:b/>
          <w:color w:val="FF0000"/>
          <w:sz w:val="22"/>
          <w:szCs w:val="22"/>
        </w:rPr>
        <w:t>Hum</w:t>
      </w:r>
      <w:proofErr w:type="gramEnd"/>
      <w:r w:rsidRPr="005A231B">
        <w:rPr>
          <w:b/>
          <w:color w:val="FF0000"/>
          <w:sz w:val="22"/>
          <w:szCs w:val="22"/>
        </w:rPr>
        <w:t xml:space="preserve"> milhão, duzentos e sessenta e três mil, duzentos e cinquenta e três reais e sessenta e cinco centavos).</w:t>
      </w:r>
    </w:p>
    <w:p w:rsidR="00912633" w:rsidRPr="00D67400" w:rsidRDefault="005A231B" w:rsidP="00BD4CB5">
      <w:pPr>
        <w:pStyle w:val="Corpodetexto"/>
        <w:tabs>
          <w:tab w:val="left" w:pos="900"/>
        </w:tabs>
        <w:rPr>
          <w:color w:val="FF0000"/>
          <w:sz w:val="22"/>
          <w:szCs w:val="22"/>
        </w:rPr>
      </w:pPr>
      <w:r w:rsidRPr="00D67400">
        <w:rPr>
          <w:color w:val="FF0000"/>
          <w:sz w:val="22"/>
          <w:szCs w:val="22"/>
        </w:rPr>
        <w:t xml:space="preserve"> </w:t>
      </w:r>
    </w:p>
    <w:p w:rsidR="00F25EB6" w:rsidRDefault="0003176F" w:rsidP="00BD4CB5">
      <w:pPr>
        <w:pStyle w:val="Corpodetexto"/>
        <w:tabs>
          <w:tab w:val="left" w:pos="900"/>
        </w:tabs>
        <w:rPr>
          <w:b/>
          <w:sz w:val="22"/>
          <w:szCs w:val="22"/>
          <w:u w:val="single"/>
        </w:rPr>
      </w:pPr>
      <w:r w:rsidRPr="00D67400">
        <w:rPr>
          <w:b/>
          <w:sz w:val="22"/>
          <w:szCs w:val="22"/>
          <w:u w:val="single"/>
        </w:rPr>
        <w:t>13.</w:t>
      </w:r>
      <w:r w:rsidR="007D63AC" w:rsidRPr="00D67400">
        <w:rPr>
          <w:b/>
          <w:sz w:val="22"/>
          <w:szCs w:val="22"/>
          <w:u w:val="single"/>
        </w:rPr>
        <w:t>9</w:t>
      </w:r>
      <w:r w:rsidR="00CE3593" w:rsidRPr="00D67400">
        <w:rPr>
          <w:b/>
          <w:sz w:val="22"/>
          <w:szCs w:val="22"/>
          <w:u w:val="single"/>
        </w:rPr>
        <w:t>.</w:t>
      </w:r>
      <w:r w:rsidR="00CE3593" w:rsidRPr="00D67400">
        <w:rPr>
          <w:b/>
          <w:sz w:val="22"/>
          <w:szCs w:val="22"/>
          <w:u w:val="single"/>
        </w:rPr>
        <w:tab/>
        <w:t>RELATIVO À QUALIFICAÇÃO TÉ</w:t>
      </w:r>
      <w:r w:rsidRPr="00D67400">
        <w:rPr>
          <w:b/>
          <w:sz w:val="22"/>
          <w:szCs w:val="22"/>
          <w:u w:val="single"/>
        </w:rPr>
        <w:t>CNICA</w:t>
      </w:r>
    </w:p>
    <w:p w:rsidR="00335928" w:rsidRDefault="00335928" w:rsidP="00BD4CB5">
      <w:pPr>
        <w:pStyle w:val="Corpodetexto"/>
        <w:tabs>
          <w:tab w:val="left" w:pos="900"/>
        </w:tabs>
        <w:rPr>
          <w:b/>
          <w:sz w:val="22"/>
          <w:szCs w:val="22"/>
          <w:u w:val="single"/>
        </w:rPr>
      </w:pPr>
    </w:p>
    <w:tbl>
      <w:tblPr>
        <w:tblW w:w="0" w:type="auto"/>
        <w:tblInd w:w="57" w:type="dxa"/>
        <w:tblBorders>
          <w:top w:val="single" w:sz="4" w:space="0" w:color="auto"/>
          <w:left w:val="single" w:sz="4" w:space="0" w:color="auto"/>
          <w:bottom w:val="single" w:sz="4" w:space="0" w:color="auto"/>
          <w:right w:val="single" w:sz="4" w:space="0" w:color="auto"/>
        </w:tblBorders>
        <w:tblLook w:val="01E0"/>
      </w:tblPr>
      <w:tblGrid>
        <w:gridCol w:w="9230"/>
      </w:tblGrid>
      <w:tr w:rsidR="00335928" w:rsidRPr="00B50098" w:rsidTr="00690146">
        <w:tc>
          <w:tcPr>
            <w:tcW w:w="9231" w:type="dxa"/>
          </w:tcPr>
          <w:p w:rsidR="00625EDC" w:rsidRDefault="00625EDC" w:rsidP="00BD4CB5">
            <w:pPr>
              <w:pStyle w:val="NormalWeb"/>
              <w:widowControl w:val="0"/>
              <w:spacing w:before="0" w:after="0"/>
              <w:jc w:val="both"/>
              <w:rPr>
                <w:bCs/>
                <w:sz w:val="22"/>
                <w:szCs w:val="22"/>
              </w:rPr>
            </w:pPr>
            <w:r w:rsidRPr="00E32BEC">
              <w:rPr>
                <w:b/>
                <w:bCs/>
                <w:sz w:val="22"/>
                <w:szCs w:val="22"/>
              </w:rPr>
              <w:t>13.</w:t>
            </w:r>
            <w:r>
              <w:rPr>
                <w:b/>
                <w:bCs/>
                <w:sz w:val="22"/>
                <w:szCs w:val="22"/>
              </w:rPr>
              <w:t>9.</w:t>
            </w:r>
            <w:r w:rsidRPr="00E32BEC">
              <w:rPr>
                <w:b/>
                <w:bCs/>
                <w:sz w:val="22"/>
                <w:szCs w:val="22"/>
              </w:rPr>
              <w:t>1.</w:t>
            </w:r>
            <w:r>
              <w:rPr>
                <w:b/>
                <w:bCs/>
                <w:sz w:val="22"/>
                <w:szCs w:val="22"/>
              </w:rPr>
              <w:t xml:space="preserve"> </w:t>
            </w:r>
            <w:r w:rsidRPr="00F465E7">
              <w:rPr>
                <w:bCs/>
                <w:sz w:val="22"/>
                <w:szCs w:val="22"/>
              </w:rPr>
              <w:t xml:space="preserve">A licitante vencedora deverá apresentar </w:t>
            </w:r>
            <w:r w:rsidRPr="00F465E7">
              <w:rPr>
                <w:b/>
                <w:bCs/>
                <w:sz w:val="22"/>
                <w:szCs w:val="22"/>
              </w:rPr>
              <w:t>Atestado de Capacidade Técnica</w:t>
            </w:r>
            <w:r w:rsidRPr="00F465E7">
              <w:rPr>
                <w:bCs/>
                <w:sz w:val="22"/>
                <w:szCs w:val="22"/>
              </w:rPr>
              <w:t xml:space="preserve">, fornecido por pessoa jurídica de direito público ou entidade privada, comprovando que a Licitante executou de forma satisfatória </w:t>
            </w:r>
            <w:r>
              <w:rPr>
                <w:bCs/>
                <w:sz w:val="22"/>
                <w:szCs w:val="22"/>
              </w:rPr>
              <w:t>de pelo menos 20% (vinte por cento) dos serviços especificados com características, quantidades e prazos pertinentes e compatíveis com o objeto do presente Termo de Referência, contendo no mínimo os seguintes dados: CNPJ; assinatura e identificação do responsável pelo órgão/entidade emitente; período de fornecimento; local do fornecimento; descrição do objeto.</w:t>
            </w:r>
          </w:p>
          <w:p w:rsidR="00625EDC" w:rsidRPr="002C2550" w:rsidRDefault="00625EDC" w:rsidP="00BD4CB5">
            <w:pPr>
              <w:pStyle w:val="NormalWeb"/>
              <w:widowControl w:val="0"/>
              <w:spacing w:before="0" w:after="0"/>
              <w:jc w:val="both"/>
              <w:rPr>
                <w:bCs/>
                <w:sz w:val="16"/>
                <w:szCs w:val="22"/>
              </w:rPr>
            </w:pPr>
          </w:p>
          <w:p w:rsidR="00335928" w:rsidRPr="00625EDC" w:rsidRDefault="00625EDC" w:rsidP="00BD4CB5">
            <w:pPr>
              <w:pStyle w:val="NormalWeb"/>
              <w:widowControl w:val="0"/>
              <w:spacing w:before="0" w:after="0"/>
              <w:jc w:val="both"/>
              <w:rPr>
                <w:bCs/>
                <w:color w:val="FF0000"/>
                <w:sz w:val="22"/>
                <w:szCs w:val="22"/>
              </w:rPr>
            </w:pPr>
            <w:r w:rsidRPr="002C2550">
              <w:rPr>
                <w:b/>
                <w:bCs/>
                <w:sz w:val="22"/>
                <w:szCs w:val="22"/>
              </w:rPr>
              <w:t>13.</w:t>
            </w:r>
            <w:r>
              <w:rPr>
                <w:b/>
                <w:bCs/>
                <w:sz w:val="22"/>
                <w:szCs w:val="22"/>
              </w:rPr>
              <w:t>9.</w:t>
            </w:r>
            <w:r w:rsidRPr="002C2550">
              <w:rPr>
                <w:b/>
                <w:bCs/>
                <w:sz w:val="22"/>
                <w:szCs w:val="22"/>
              </w:rPr>
              <w:t xml:space="preserve">2. </w:t>
            </w:r>
            <w:r>
              <w:rPr>
                <w:bCs/>
                <w:sz w:val="22"/>
                <w:szCs w:val="22"/>
              </w:rPr>
              <w:t xml:space="preserve">Será considerado o percentual de 20% (vinte por cento) para todos os quesitos da solicitação em razão de que todo o serviço deverá ser uniforme; </w:t>
            </w:r>
          </w:p>
        </w:tc>
      </w:tr>
    </w:tbl>
    <w:p w:rsidR="00335928" w:rsidRPr="00B50098" w:rsidRDefault="00335928" w:rsidP="00BD4CB5">
      <w:pPr>
        <w:pStyle w:val="Subttulo"/>
        <w:tabs>
          <w:tab w:val="left" w:pos="2160"/>
        </w:tabs>
        <w:jc w:val="both"/>
        <w:rPr>
          <w:rFonts w:eastAsia="Bookman Old Style"/>
          <w:bCs/>
          <w:color w:val="000000"/>
          <w:sz w:val="22"/>
          <w:szCs w:val="22"/>
        </w:rPr>
      </w:pPr>
    </w:p>
    <w:p w:rsidR="00335928" w:rsidRDefault="00625EDC" w:rsidP="00BD4CB5">
      <w:pPr>
        <w:pStyle w:val="Subttulo"/>
        <w:tabs>
          <w:tab w:val="left" w:pos="2160"/>
        </w:tabs>
        <w:jc w:val="both"/>
        <w:rPr>
          <w:rFonts w:eastAsia="Bookman Old Style"/>
          <w:b w:val="0"/>
          <w:bCs/>
          <w:color w:val="000000"/>
          <w:sz w:val="22"/>
          <w:szCs w:val="22"/>
        </w:rPr>
      </w:pPr>
      <w:r>
        <w:rPr>
          <w:rFonts w:eastAsia="Bookman Old Style"/>
          <w:bCs/>
          <w:color w:val="000000"/>
          <w:sz w:val="22"/>
          <w:szCs w:val="22"/>
        </w:rPr>
        <w:t>13.9.3</w:t>
      </w:r>
      <w:r w:rsidR="00335928" w:rsidRPr="00B50098">
        <w:rPr>
          <w:rFonts w:eastAsia="Bookman Old Style"/>
          <w:bCs/>
          <w:color w:val="000000"/>
          <w:sz w:val="22"/>
          <w:szCs w:val="22"/>
        </w:rPr>
        <w:t>.</w:t>
      </w:r>
      <w:r w:rsidR="00335928" w:rsidRPr="00B50098">
        <w:rPr>
          <w:rFonts w:eastAsia="Bookman Old Style"/>
          <w:b w:val="0"/>
          <w:bCs/>
          <w:color w:val="000000"/>
          <w:sz w:val="22"/>
          <w:szCs w:val="22"/>
        </w:rPr>
        <w:t xml:space="preserve"> O atestado emitido por pessoas jurídicas de direito privado deverá conter o nome completo do signatário, número do Cadastro de Pessoa Física (CPF</w:t>
      </w:r>
      <w:r w:rsidR="00335928">
        <w:rPr>
          <w:rFonts w:eastAsia="Bookman Old Style"/>
          <w:b w:val="0"/>
          <w:bCs/>
          <w:color w:val="000000"/>
          <w:sz w:val="22"/>
          <w:szCs w:val="22"/>
        </w:rPr>
        <w:t>)</w:t>
      </w:r>
      <w:r w:rsidR="00335928" w:rsidRPr="00B50098">
        <w:rPr>
          <w:rFonts w:eastAsia="Bookman Old Style"/>
          <w:b w:val="0"/>
          <w:bCs/>
          <w:color w:val="000000"/>
          <w:sz w:val="22"/>
          <w:szCs w:val="22"/>
        </w:rPr>
        <w:t xml:space="preserve">, estando </w:t>
      </w:r>
      <w:proofErr w:type="gramStart"/>
      <w:r w:rsidR="00335928" w:rsidRPr="00B50098">
        <w:rPr>
          <w:rFonts w:eastAsia="Bookman Old Style"/>
          <w:b w:val="0"/>
          <w:bCs/>
          <w:color w:val="000000"/>
          <w:sz w:val="22"/>
          <w:szCs w:val="22"/>
        </w:rPr>
        <w:t>as</w:t>
      </w:r>
      <w:proofErr w:type="gramEnd"/>
      <w:r w:rsidR="00335928" w:rsidRPr="00B50098">
        <w:rPr>
          <w:rFonts w:eastAsia="Bookman Old Style"/>
          <w:b w:val="0"/>
          <w:bCs/>
          <w:color w:val="000000"/>
          <w:sz w:val="22"/>
          <w:szCs w:val="22"/>
        </w:rPr>
        <w:t xml:space="preserve"> informações ali contidas sujeitas à verificação de sua veracidade na fase da licitação;</w:t>
      </w:r>
    </w:p>
    <w:p w:rsidR="00335928" w:rsidRDefault="00335928" w:rsidP="00BD4CB5">
      <w:pPr>
        <w:pStyle w:val="Subttulo"/>
        <w:tabs>
          <w:tab w:val="left" w:pos="2160"/>
        </w:tabs>
        <w:ind w:left="567"/>
        <w:jc w:val="both"/>
        <w:rPr>
          <w:bCs/>
          <w:color w:val="000000"/>
          <w:sz w:val="22"/>
          <w:szCs w:val="22"/>
        </w:rPr>
      </w:pPr>
    </w:p>
    <w:p w:rsidR="00335928" w:rsidRPr="00B50098" w:rsidRDefault="00335928" w:rsidP="00BD4CB5">
      <w:pPr>
        <w:tabs>
          <w:tab w:val="left" w:pos="2160"/>
        </w:tabs>
        <w:jc w:val="both"/>
        <w:rPr>
          <w:bCs/>
          <w:sz w:val="22"/>
          <w:szCs w:val="22"/>
        </w:rPr>
      </w:pPr>
      <w:r w:rsidRPr="00B50098">
        <w:rPr>
          <w:b/>
          <w:bCs/>
          <w:sz w:val="22"/>
          <w:szCs w:val="22"/>
        </w:rPr>
        <w:t>13.9.</w:t>
      </w:r>
      <w:r w:rsidR="00625EDC">
        <w:rPr>
          <w:b/>
          <w:bCs/>
          <w:sz w:val="22"/>
          <w:szCs w:val="22"/>
        </w:rPr>
        <w:t>4</w:t>
      </w:r>
      <w:r w:rsidRPr="00B50098">
        <w:rPr>
          <w:b/>
          <w:bCs/>
          <w:sz w:val="22"/>
          <w:szCs w:val="22"/>
        </w:rPr>
        <w:t>.</w:t>
      </w:r>
      <w:r w:rsidRPr="00B50098">
        <w:rPr>
          <w:bCs/>
          <w:sz w:val="22"/>
          <w:szCs w:val="22"/>
        </w:rPr>
        <w:t xml:space="preserve"> A Administração, por meio do Pregoeiro ou de outro(s) </w:t>
      </w:r>
      <w:proofErr w:type="gramStart"/>
      <w:r w:rsidRPr="00B50098">
        <w:rPr>
          <w:bCs/>
          <w:sz w:val="22"/>
          <w:szCs w:val="22"/>
        </w:rPr>
        <w:t>servidor(</w:t>
      </w:r>
      <w:proofErr w:type="spellStart"/>
      <w:proofErr w:type="gramEnd"/>
      <w:r w:rsidRPr="00B50098">
        <w:rPr>
          <w:bCs/>
          <w:sz w:val="22"/>
          <w:szCs w:val="22"/>
        </w:rPr>
        <w:t>es</w:t>
      </w:r>
      <w:proofErr w:type="spellEnd"/>
      <w:r w:rsidRPr="00B50098">
        <w:rPr>
          <w:bCs/>
          <w:sz w:val="22"/>
          <w:szCs w:val="22"/>
        </w:rPr>
        <w:t>) designado(s), poderá, caso haja necessidade, diligenciar as instalações da empresa para certificação da veracidade das informações prestadas acima pela empresa licitante.</w:t>
      </w:r>
    </w:p>
    <w:p w:rsidR="00335928" w:rsidRPr="00D67400" w:rsidRDefault="00335928" w:rsidP="00BD4CB5">
      <w:pPr>
        <w:pStyle w:val="Corpodetexto"/>
        <w:tabs>
          <w:tab w:val="left" w:pos="900"/>
        </w:tabs>
        <w:rPr>
          <w:bCs/>
          <w:sz w:val="22"/>
          <w:szCs w:val="22"/>
        </w:rPr>
      </w:pPr>
    </w:p>
    <w:p w:rsidR="00E033B7" w:rsidRPr="00D67400" w:rsidRDefault="00E033B7" w:rsidP="00BD4CB5">
      <w:pPr>
        <w:tabs>
          <w:tab w:val="left" w:pos="0"/>
          <w:tab w:val="left" w:pos="851"/>
          <w:tab w:val="num" w:pos="900"/>
        </w:tabs>
        <w:jc w:val="both"/>
        <w:rPr>
          <w:b/>
          <w:color w:val="000000"/>
          <w:sz w:val="22"/>
          <w:szCs w:val="22"/>
          <w:u w:val="single"/>
          <w:shd w:val="clear" w:color="auto" w:fill="FFFFFF"/>
        </w:rPr>
      </w:pPr>
      <w:r w:rsidRPr="00D67400">
        <w:rPr>
          <w:b/>
          <w:bCs/>
          <w:sz w:val="22"/>
          <w:szCs w:val="22"/>
          <w:u w:val="single"/>
        </w:rPr>
        <w:t>13.</w:t>
      </w:r>
      <w:r w:rsidR="0071445D" w:rsidRPr="00D67400">
        <w:rPr>
          <w:b/>
          <w:bCs/>
          <w:sz w:val="22"/>
          <w:szCs w:val="22"/>
          <w:u w:val="single"/>
        </w:rPr>
        <w:t>1</w:t>
      </w:r>
      <w:r w:rsidR="00477B98" w:rsidRPr="00D67400">
        <w:rPr>
          <w:b/>
          <w:bCs/>
          <w:sz w:val="22"/>
          <w:szCs w:val="22"/>
          <w:u w:val="single"/>
        </w:rPr>
        <w:t>0</w:t>
      </w:r>
      <w:r w:rsidRPr="00D67400">
        <w:rPr>
          <w:b/>
          <w:bCs/>
          <w:sz w:val="22"/>
          <w:szCs w:val="22"/>
          <w:u w:val="single"/>
        </w:rPr>
        <w:t xml:space="preserve">. </w:t>
      </w:r>
      <w:r w:rsidRPr="00D67400">
        <w:rPr>
          <w:b/>
          <w:color w:val="000000"/>
          <w:sz w:val="22"/>
          <w:szCs w:val="22"/>
          <w:u w:val="single"/>
          <w:shd w:val="clear" w:color="auto" w:fill="FFFFFF"/>
        </w:rPr>
        <w:t>CERTIDÃO DE REGULARIDADE TRABALHISTA</w:t>
      </w:r>
    </w:p>
    <w:p w:rsidR="00E033B7" w:rsidRPr="00D67400" w:rsidRDefault="00E033B7" w:rsidP="00BD4CB5">
      <w:pPr>
        <w:tabs>
          <w:tab w:val="left" w:pos="0"/>
          <w:tab w:val="left" w:pos="851"/>
          <w:tab w:val="num" w:pos="900"/>
        </w:tabs>
        <w:jc w:val="both"/>
        <w:rPr>
          <w:b/>
          <w:color w:val="000000"/>
          <w:sz w:val="22"/>
          <w:szCs w:val="22"/>
          <w:shd w:val="clear" w:color="auto" w:fill="FFFFFF"/>
        </w:rPr>
      </w:pPr>
    </w:p>
    <w:p w:rsidR="00E033B7" w:rsidRPr="00D67400" w:rsidRDefault="0071445D" w:rsidP="00BD4CB5">
      <w:pPr>
        <w:pBdr>
          <w:top w:val="single" w:sz="4" w:space="1" w:color="auto"/>
          <w:left w:val="single" w:sz="4" w:space="4" w:color="auto"/>
          <w:bottom w:val="single" w:sz="4" w:space="1" w:color="auto"/>
          <w:right w:val="single" w:sz="4" w:space="4" w:color="auto"/>
        </w:pBdr>
        <w:tabs>
          <w:tab w:val="left" w:pos="0"/>
          <w:tab w:val="left" w:pos="851"/>
          <w:tab w:val="num" w:pos="900"/>
        </w:tabs>
        <w:jc w:val="both"/>
        <w:rPr>
          <w:b/>
          <w:bCs/>
          <w:sz w:val="22"/>
          <w:szCs w:val="22"/>
        </w:rPr>
      </w:pPr>
      <w:r w:rsidRPr="00D67400">
        <w:rPr>
          <w:b/>
          <w:color w:val="000000"/>
          <w:sz w:val="22"/>
          <w:szCs w:val="22"/>
          <w:shd w:val="clear" w:color="auto" w:fill="FFFFFF"/>
        </w:rPr>
        <w:t>13.1</w:t>
      </w:r>
      <w:r w:rsidR="00477B98" w:rsidRPr="00D67400">
        <w:rPr>
          <w:b/>
          <w:color w:val="000000"/>
          <w:sz w:val="22"/>
          <w:szCs w:val="22"/>
          <w:shd w:val="clear" w:color="auto" w:fill="FFFFFF"/>
        </w:rPr>
        <w:t>0</w:t>
      </w:r>
      <w:r w:rsidRPr="00D67400">
        <w:rPr>
          <w:b/>
          <w:color w:val="000000"/>
          <w:sz w:val="22"/>
          <w:szCs w:val="22"/>
          <w:shd w:val="clear" w:color="auto" w:fill="FFFFFF"/>
        </w:rPr>
        <w:t xml:space="preserve">.1. </w:t>
      </w:r>
      <w:r w:rsidR="00E033B7" w:rsidRPr="00D67400">
        <w:rPr>
          <w:b/>
          <w:color w:val="000000"/>
          <w:sz w:val="22"/>
          <w:szCs w:val="22"/>
          <w:shd w:val="clear" w:color="auto" w:fill="FFFFFF"/>
        </w:rPr>
        <w:t xml:space="preserve">A Certidão de regularidade Trabalhista, expedida </w:t>
      </w:r>
      <w:r w:rsidR="00E033B7" w:rsidRPr="00D67400">
        <w:rPr>
          <w:b/>
          <w:i/>
          <w:color w:val="000000"/>
          <w:sz w:val="22"/>
          <w:szCs w:val="22"/>
          <w:shd w:val="clear" w:color="auto" w:fill="FFFFFF"/>
        </w:rPr>
        <w:t xml:space="preserve">eletronicamente, para comprovar a inexistência de débitos inadimplidos perante </w:t>
      </w:r>
      <w:r w:rsidR="00E033B7" w:rsidRPr="00D67400">
        <w:rPr>
          <w:b/>
          <w:color w:val="000000"/>
          <w:sz w:val="22"/>
          <w:szCs w:val="22"/>
          <w:shd w:val="clear" w:color="auto" w:fill="FFFFFF"/>
        </w:rPr>
        <w:t xml:space="preserve">a Justiça do Trabalho, </w:t>
      </w:r>
      <w:r w:rsidR="00E033B7" w:rsidRPr="00D67400">
        <w:rPr>
          <w:b/>
          <w:sz w:val="22"/>
          <w:szCs w:val="22"/>
        </w:rPr>
        <w:t>admitida comprovação também, por meio de “certidão positiva com efeito de negativa”, diante da existência de débito confesso, parcelado e em fase de adimplemento;</w:t>
      </w:r>
      <w:r w:rsidR="00E033B7" w:rsidRPr="00D67400">
        <w:rPr>
          <w:b/>
          <w:color w:val="000000"/>
          <w:sz w:val="22"/>
          <w:szCs w:val="22"/>
          <w:shd w:val="clear" w:color="auto" w:fill="FFFFFF"/>
        </w:rPr>
        <w:t xml:space="preserve"> (</w:t>
      </w:r>
      <w:r w:rsidR="00E033B7" w:rsidRPr="00D67400">
        <w:rPr>
          <w:rStyle w:val="Forte"/>
          <w:color w:val="000000"/>
          <w:sz w:val="22"/>
          <w:szCs w:val="22"/>
          <w:shd w:val="clear" w:color="auto" w:fill="FFFFFF"/>
        </w:rPr>
        <w:t xml:space="preserve">LEI Nº 12.440, DE </w:t>
      </w:r>
      <w:proofErr w:type="gramStart"/>
      <w:r w:rsidR="00E033B7" w:rsidRPr="00D67400">
        <w:rPr>
          <w:rStyle w:val="Forte"/>
          <w:color w:val="000000"/>
          <w:sz w:val="22"/>
          <w:szCs w:val="22"/>
          <w:shd w:val="clear" w:color="auto" w:fill="FFFFFF"/>
        </w:rPr>
        <w:t>7</w:t>
      </w:r>
      <w:proofErr w:type="gramEnd"/>
      <w:r w:rsidR="00E033B7" w:rsidRPr="00D67400">
        <w:rPr>
          <w:rStyle w:val="Forte"/>
          <w:color w:val="000000"/>
          <w:sz w:val="22"/>
          <w:szCs w:val="22"/>
          <w:shd w:val="clear" w:color="auto" w:fill="FFFFFF"/>
        </w:rPr>
        <w:t xml:space="preserve"> DE JULHO DE 2011)</w:t>
      </w:r>
      <w:r w:rsidR="00E033B7" w:rsidRPr="00D67400">
        <w:rPr>
          <w:b/>
          <w:color w:val="000000"/>
          <w:sz w:val="22"/>
          <w:szCs w:val="22"/>
          <w:shd w:val="clear" w:color="auto" w:fill="FFFFFF"/>
        </w:rPr>
        <w:t>.</w:t>
      </w:r>
      <w:r w:rsidR="00E033B7" w:rsidRPr="00D67400">
        <w:rPr>
          <w:b/>
          <w:bCs/>
          <w:color w:val="0000FF"/>
          <w:sz w:val="22"/>
          <w:szCs w:val="22"/>
        </w:rPr>
        <w:t xml:space="preserve"> </w:t>
      </w:r>
      <w:r w:rsidR="00E033B7" w:rsidRPr="00D67400">
        <w:rPr>
          <w:b/>
          <w:bCs/>
          <w:sz w:val="22"/>
          <w:szCs w:val="22"/>
        </w:rPr>
        <w:t>(NÃO É SUBSTITUÍDA PELA DECLARAÇÃO DE SITUAÇÃO DO FORNECEDOR DO SICAF).</w:t>
      </w:r>
    </w:p>
    <w:p w:rsidR="00E033B7" w:rsidRPr="00D67400" w:rsidRDefault="00E033B7" w:rsidP="00BD4CB5">
      <w:pPr>
        <w:tabs>
          <w:tab w:val="left" w:pos="0"/>
        </w:tabs>
        <w:jc w:val="both"/>
        <w:rPr>
          <w:bCs/>
          <w:sz w:val="22"/>
          <w:szCs w:val="22"/>
        </w:rPr>
      </w:pPr>
    </w:p>
    <w:p w:rsidR="008C65ED" w:rsidRPr="008C65ED" w:rsidRDefault="008C65ED" w:rsidP="00BD4CB5">
      <w:pPr>
        <w:tabs>
          <w:tab w:val="left" w:pos="0"/>
          <w:tab w:val="left" w:pos="851"/>
          <w:tab w:val="num" w:pos="900"/>
        </w:tabs>
        <w:jc w:val="both"/>
        <w:rPr>
          <w:b/>
          <w:color w:val="000000"/>
          <w:sz w:val="22"/>
          <w:szCs w:val="22"/>
          <w:u w:val="single"/>
          <w:shd w:val="clear" w:color="auto" w:fill="FFFFFF"/>
        </w:rPr>
      </w:pPr>
      <w:r w:rsidRPr="008C65ED">
        <w:rPr>
          <w:b/>
          <w:bCs/>
          <w:sz w:val="22"/>
          <w:szCs w:val="22"/>
          <w:u w:val="single"/>
        </w:rPr>
        <w:t xml:space="preserve">13.11. </w:t>
      </w:r>
      <w:r w:rsidRPr="008C65ED">
        <w:rPr>
          <w:b/>
          <w:color w:val="000000"/>
          <w:sz w:val="22"/>
          <w:szCs w:val="22"/>
          <w:u w:val="single"/>
          <w:shd w:val="clear" w:color="auto" w:fill="FFFFFF"/>
        </w:rPr>
        <w:t>DECLARAÇÕES</w:t>
      </w:r>
    </w:p>
    <w:p w:rsidR="008C65ED" w:rsidRPr="008C65ED" w:rsidRDefault="008C65ED" w:rsidP="00BD4CB5">
      <w:pPr>
        <w:tabs>
          <w:tab w:val="left" w:pos="0"/>
        </w:tabs>
        <w:jc w:val="both"/>
        <w:rPr>
          <w:b/>
          <w:color w:val="000000"/>
          <w:sz w:val="22"/>
          <w:szCs w:val="22"/>
          <w:shd w:val="clear" w:color="auto" w:fill="FFFFFF"/>
        </w:rPr>
      </w:pPr>
    </w:p>
    <w:p w:rsidR="008C65ED" w:rsidRPr="008C65ED" w:rsidRDefault="008C65ED" w:rsidP="00BD4CB5">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r w:rsidRPr="008C65ED">
        <w:rPr>
          <w:b/>
          <w:bCs/>
          <w:sz w:val="22"/>
          <w:szCs w:val="22"/>
        </w:rPr>
        <w:t>13.11.1.</w:t>
      </w:r>
      <w:r w:rsidRPr="008C65ED">
        <w:rPr>
          <w:bCs/>
          <w:sz w:val="22"/>
          <w:szCs w:val="22"/>
        </w:rPr>
        <w:t xml:space="preserve"> Declaração de superveniência de fato impeditivo da habilitação;</w:t>
      </w:r>
    </w:p>
    <w:p w:rsidR="008C65ED" w:rsidRPr="008C65ED" w:rsidRDefault="008C65ED" w:rsidP="00BD4CB5">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p>
    <w:p w:rsidR="008C65ED" w:rsidRPr="008C65ED" w:rsidRDefault="008C65ED" w:rsidP="00BD4CB5">
      <w:pPr>
        <w:pStyle w:val="Corpodetexto"/>
        <w:pBdr>
          <w:top w:val="single" w:sz="4" w:space="1" w:color="auto"/>
          <w:left w:val="single" w:sz="4" w:space="4" w:color="auto"/>
          <w:bottom w:val="single" w:sz="4" w:space="1" w:color="auto"/>
          <w:right w:val="single" w:sz="4" w:space="4" w:color="auto"/>
        </w:pBdr>
        <w:tabs>
          <w:tab w:val="left" w:pos="1560"/>
        </w:tabs>
        <w:rPr>
          <w:bCs/>
          <w:color w:val="000000"/>
          <w:sz w:val="22"/>
          <w:szCs w:val="22"/>
        </w:rPr>
      </w:pPr>
      <w:r w:rsidRPr="008C65ED">
        <w:rPr>
          <w:b/>
          <w:sz w:val="22"/>
          <w:szCs w:val="22"/>
        </w:rPr>
        <w:t>13.11.2.</w:t>
      </w:r>
      <w:r w:rsidRPr="008C65ED">
        <w:rPr>
          <w:bCs/>
          <w:sz w:val="22"/>
          <w:szCs w:val="22"/>
        </w:rPr>
        <w:t xml:space="preserve"> </w:t>
      </w:r>
      <w:r w:rsidRPr="008C65ED">
        <w:rPr>
          <w:b/>
          <w:bCs/>
          <w:color w:val="000000"/>
          <w:sz w:val="22"/>
          <w:szCs w:val="22"/>
        </w:rPr>
        <w:t>Declaração</w:t>
      </w:r>
      <w:r w:rsidRPr="008C65ED">
        <w:rPr>
          <w:bCs/>
          <w:color w:val="000000"/>
          <w:sz w:val="22"/>
          <w:szCs w:val="22"/>
        </w:rPr>
        <w:t xml:space="preserve"> de que não possuiu em seu quadro de pessoal, empregado (s) menor (</w:t>
      </w:r>
      <w:proofErr w:type="spellStart"/>
      <w:proofErr w:type="gramStart"/>
      <w:r w:rsidRPr="008C65ED">
        <w:rPr>
          <w:bCs/>
          <w:color w:val="000000"/>
          <w:sz w:val="22"/>
          <w:szCs w:val="22"/>
        </w:rPr>
        <w:t>es</w:t>
      </w:r>
      <w:proofErr w:type="spellEnd"/>
      <w:proofErr w:type="gramEnd"/>
      <w:r w:rsidRPr="008C65ED">
        <w:rPr>
          <w:bCs/>
          <w:color w:val="000000"/>
          <w:sz w:val="22"/>
          <w:szCs w:val="22"/>
        </w:rPr>
        <w:t>) de 18 (dezoito) anos em trabalho noturno, perigoso ou insalubre e, em qualquer trabalho, menor (</w:t>
      </w:r>
      <w:proofErr w:type="spellStart"/>
      <w:r w:rsidRPr="008C65ED">
        <w:rPr>
          <w:bCs/>
          <w:color w:val="000000"/>
          <w:sz w:val="22"/>
          <w:szCs w:val="22"/>
        </w:rPr>
        <w:t>es</w:t>
      </w:r>
      <w:proofErr w:type="spellEnd"/>
      <w:r w:rsidRPr="008C65ED">
        <w:rPr>
          <w:bCs/>
          <w:color w:val="000000"/>
          <w:sz w:val="22"/>
          <w:szCs w:val="22"/>
        </w:rPr>
        <w:t>) de 16 (dezesseis) anos, salvo na condição de aprendiz a partir de 14 (quatorze) anos, nos termos do artigo 1º, do Decreto Federal nº. 4.358, de 05.09.2002 (</w:t>
      </w:r>
      <w:r w:rsidRPr="008C65ED">
        <w:rPr>
          <w:color w:val="000000"/>
          <w:sz w:val="22"/>
          <w:szCs w:val="22"/>
        </w:rPr>
        <w:t xml:space="preserve">podendo ser usado como modelo o </w:t>
      </w:r>
      <w:r w:rsidRPr="008C65ED">
        <w:rPr>
          <w:b/>
          <w:bCs/>
          <w:color w:val="000000"/>
          <w:sz w:val="22"/>
          <w:szCs w:val="22"/>
        </w:rPr>
        <w:t>Anexo III</w:t>
      </w:r>
      <w:r w:rsidRPr="008C65ED">
        <w:rPr>
          <w:bCs/>
          <w:color w:val="000000"/>
          <w:sz w:val="22"/>
          <w:szCs w:val="22"/>
        </w:rPr>
        <w:t xml:space="preserve"> deste Edital);</w:t>
      </w:r>
    </w:p>
    <w:p w:rsidR="008C65ED" w:rsidRPr="00945AF3" w:rsidRDefault="008C65ED" w:rsidP="00BD4CB5">
      <w:pPr>
        <w:pStyle w:val="Corpodetexto"/>
        <w:pBdr>
          <w:top w:val="single" w:sz="4" w:space="1" w:color="auto"/>
          <w:left w:val="single" w:sz="4" w:space="4" w:color="auto"/>
          <w:bottom w:val="single" w:sz="4" w:space="1" w:color="auto"/>
          <w:right w:val="single" w:sz="4" w:space="4" w:color="auto"/>
        </w:pBdr>
        <w:tabs>
          <w:tab w:val="left" w:pos="1560"/>
        </w:tabs>
        <w:rPr>
          <w:bCs/>
          <w:color w:val="000000"/>
          <w:sz w:val="22"/>
          <w:szCs w:val="22"/>
        </w:rPr>
      </w:pPr>
      <w:r w:rsidRPr="008C65ED">
        <w:rPr>
          <w:b/>
          <w:bCs/>
          <w:color w:val="000000"/>
          <w:sz w:val="22"/>
          <w:szCs w:val="22"/>
        </w:rPr>
        <w:t>13.11.3.</w:t>
      </w:r>
      <w:r w:rsidRPr="008C65ED">
        <w:rPr>
          <w:bCs/>
          <w:color w:val="000000"/>
          <w:sz w:val="22"/>
          <w:szCs w:val="22"/>
        </w:rPr>
        <w:t xml:space="preserve"> As declarações citadas nos subitens </w:t>
      </w:r>
      <w:r w:rsidRPr="008C65ED">
        <w:rPr>
          <w:b/>
          <w:bCs/>
          <w:color w:val="000000"/>
          <w:sz w:val="22"/>
          <w:szCs w:val="22"/>
        </w:rPr>
        <w:t>13.11.1</w:t>
      </w:r>
      <w:r w:rsidRPr="008C65ED">
        <w:rPr>
          <w:bCs/>
          <w:color w:val="000000"/>
          <w:sz w:val="22"/>
          <w:szCs w:val="22"/>
        </w:rPr>
        <w:t xml:space="preserve"> e </w:t>
      </w:r>
      <w:r w:rsidRPr="008C65ED">
        <w:rPr>
          <w:b/>
          <w:bCs/>
          <w:color w:val="000000"/>
          <w:sz w:val="22"/>
          <w:szCs w:val="22"/>
        </w:rPr>
        <w:t>13.11.2</w:t>
      </w:r>
      <w:r w:rsidRPr="008C65ED">
        <w:rPr>
          <w:bCs/>
          <w:color w:val="000000"/>
          <w:sz w:val="22"/>
          <w:szCs w:val="22"/>
        </w:rPr>
        <w:t xml:space="preserve"> poderão ser substituídas pelas Declarações realizadas no Sistema Comprasnet.</w:t>
      </w:r>
    </w:p>
    <w:p w:rsidR="008C65ED" w:rsidRDefault="008C65ED" w:rsidP="00BD4CB5">
      <w:pPr>
        <w:tabs>
          <w:tab w:val="left" w:pos="0"/>
        </w:tabs>
        <w:jc w:val="both"/>
        <w:rPr>
          <w:b/>
          <w:color w:val="000000"/>
          <w:sz w:val="22"/>
          <w:szCs w:val="22"/>
          <w:shd w:val="clear" w:color="auto" w:fill="FFFFFF"/>
        </w:rPr>
      </w:pPr>
    </w:p>
    <w:p w:rsidR="0003176F" w:rsidRPr="00D67400" w:rsidRDefault="0071445D" w:rsidP="00BD4CB5">
      <w:pPr>
        <w:tabs>
          <w:tab w:val="left" w:pos="0"/>
        </w:tabs>
        <w:jc w:val="both"/>
        <w:rPr>
          <w:sz w:val="22"/>
          <w:szCs w:val="22"/>
        </w:rPr>
      </w:pPr>
      <w:r w:rsidRPr="00D67400">
        <w:rPr>
          <w:b/>
          <w:color w:val="000000"/>
          <w:sz w:val="22"/>
          <w:szCs w:val="22"/>
          <w:shd w:val="clear" w:color="auto" w:fill="FFFFFF"/>
        </w:rPr>
        <w:t>13.</w:t>
      </w:r>
      <w:r w:rsidR="008C65ED">
        <w:rPr>
          <w:b/>
          <w:color w:val="000000"/>
          <w:sz w:val="22"/>
          <w:szCs w:val="22"/>
          <w:shd w:val="clear" w:color="auto" w:fill="FFFFFF"/>
        </w:rPr>
        <w:t>12.</w:t>
      </w:r>
      <w:r w:rsidRPr="00D67400">
        <w:rPr>
          <w:bCs/>
          <w:sz w:val="22"/>
          <w:szCs w:val="22"/>
        </w:rPr>
        <w:t xml:space="preserve"> </w:t>
      </w:r>
      <w:r w:rsidR="0003176F" w:rsidRPr="00D67400">
        <w:rPr>
          <w:sz w:val="22"/>
          <w:szCs w:val="22"/>
        </w:rPr>
        <w:t xml:space="preserve">Não serão aceitos “protocolos de entrega” ou “solicitação de documento” em substituição aos documentos requeridos no presente Edital e seus Anexos; </w:t>
      </w:r>
    </w:p>
    <w:p w:rsidR="0003176F" w:rsidRPr="00D67400" w:rsidRDefault="0003176F" w:rsidP="00BD4CB5">
      <w:pPr>
        <w:tabs>
          <w:tab w:val="left" w:pos="0"/>
        </w:tabs>
        <w:jc w:val="both"/>
        <w:rPr>
          <w:sz w:val="22"/>
          <w:szCs w:val="22"/>
        </w:rPr>
      </w:pPr>
    </w:p>
    <w:p w:rsidR="0003176F" w:rsidRPr="00D67400" w:rsidRDefault="0071445D" w:rsidP="00BD4CB5">
      <w:pPr>
        <w:pStyle w:val="Recuodecorpodetexto"/>
        <w:widowControl w:val="0"/>
        <w:tabs>
          <w:tab w:val="left" w:pos="0"/>
        </w:tabs>
        <w:jc w:val="both"/>
        <w:rPr>
          <w:b w:val="0"/>
          <w:bCs/>
          <w:sz w:val="22"/>
          <w:szCs w:val="22"/>
        </w:rPr>
      </w:pPr>
      <w:r w:rsidRPr="00D67400">
        <w:rPr>
          <w:color w:val="000000"/>
          <w:sz w:val="22"/>
          <w:szCs w:val="22"/>
          <w:shd w:val="clear" w:color="auto" w:fill="FFFFFF"/>
        </w:rPr>
        <w:t>13.1</w:t>
      </w:r>
      <w:r w:rsidR="008C65ED">
        <w:rPr>
          <w:color w:val="000000"/>
          <w:sz w:val="22"/>
          <w:szCs w:val="22"/>
          <w:shd w:val="clear" w:color="auto" w:fill="FFFFFF"/>
        </w:rPr>
        <w:t>3</w:t>
      </w:r>
      <w:r w:rsidRPr="00D67400">
        <w:rPr>
          <w:color w:val="000000"/>
          <w:sz w:val="22"/>
          <w:szCs w:val="22"/>
          <w:shd w:val="clear" w:color="auto" w:fill="FFFFFF"/>
        </w:rPr>
        <w:t>.</w:t>
      </w:r>
      <w:r w:rsidRPr="00D67400">
        <w:rPr>
          <w:b w:val="0"/>
          <w:bCs/>
          <w:sz w:val="22"/>
          <w:szCs w:val="22"/>
        </w:rPr>
        <w:t xml:space="preserve"> </w:t>
      </w:r>
      <w:r w:rsidR="0003176F" w:rsidRPr="00D67400">
        <w:rPr>
          <w:b w:val="0"/>
          <w:bCs/>
          <w:sz w:val="22"/>
          <w:szCs w:val="22"/>
        </w:rPr>
        <w:t xml:space="preserve">Os documentos de habilitação que </w:t>
      </w:r>
      <w:r w:rsidR="0003176F" w:rsidRPr="00D67400">
        <w:rPr>
          <w:bCs/>
          <w:sz w:val="22"/>
          <w:szCs w:val="22"/>
          <w:u w:val="single"/>
        </w:rPr>
        <w:t>não possuírem data de validade</w:t>
      </w:r>
      <w:r w:rsidR="0003176F" w:rsidRPr="00D67400">
        <w:rPr>
          <w:b w:val="0"/>
          <w:bCs/>
          <w:sz w:val="22"/>
          <w:szCs w:val="22"/>
        </w:rPr>
        <w:t xml:space="preserve"> serão considerados válidos pelo </w:t>
      </w:r>
      <w:r w:rsidR="0003176F" w:rsidRPr="00D67400">
        <w:rPr>
          <w:bCs/>
          <w:sz w:val="22"/>
          <w:szCs w:val="22"/>
          <w:u w:val="single"/>
        </w:rPr>
        <w:t>prazo de 30 (trinta) dias</w:t>
      </w:r>
      <w:r w:rsidR="0003176F" w:rsidRPr="00D67400">
        <w:rPr>
          <w:b w:val="0"/>
          <w:bCs/>
          <w:sz w:val="22"/>
          <w:szCs w:val="22"/>
        </w:rPr>
        <w:t xml:space="preserve">, contados da data da sua emissão, </w:t>
      </w:r>
      <w:r w:rsidR="0003176F" w:rsidRPr="00D67400">
        <w:rPr>
          <w:bCs/>
          <w:sz w:val="22"/>
          <w:szCs w:val="22"/>
          <w:u w:val="single"/>
        </w:rPr>
        <w:t>exceto o do item 13.</w:t>
      </w:r>
      <w:r w:rsidR="00C55CC1" w:rsidRPr="00D67400">
        <w:rPr>
          <w:bCs/>
          <w:sz w:val="22"/>
          <w:szCs w:val="22"/>
          <w:u w:val="single"/>
        </w:rPr>
        <w:t>9</w:t>
      </w:r>
      <w:r w:rsidR="001E046C" w:rsidRPr="00D67400">
        <w:rPr>
          <w:bCs/>
          <w:sz w:val="22"/>
          <w:szCs w:val="22"/>
          <w:u w:val="single"/>
        </w:rPr>
        <w:t>.</w:t>
      </w:r>
      <w:r w:rsidR="00F95FB7" w:rsidRPr="00D67400">
        <w:rPr>
          <w:bCs/>
          <w:sz w:val="22"/>
          <w:szCs w:val="22"/>
          <w:u w:val="single"/>
        </w:rPr>
        <w:t xml:space="preserve">1 </w:t>
      </w:r>
      <w:r w:rsidR="0003176F" w:rsidRPr="00D67400">
        <w:rPr>
          <w:bCs/>
          <w:sz w:val="22"/>
          <w:szCs w:val="22"/>
          <w:u w:val="single"/>
        </w:rPr>
        <w:t>do Edital (Atestado ou Declaração de Capacidade Técnica)</w:t>
      </w:r>
      <w:r w:rsidR="0003176F" w:rsidRPr="00D67400">
        <w:rPr>
          <w:b w:val="0"/>
          <w:bCs/>
          <w:sz w:val="22"/>
          <w:szCs w:val="22"/>
        </w:rPr>
        <w:t>.</w:t>
      </w:r>
    </w:p>
    <w:p w:rsidR="0003176F" w:rsidRPr="00D67400" w:rsidRDefault="0003176F" w:rsidP="00BD4CB5">
      <w:pPr>
        <w:tabs>
          <w:tab w:val="left" w:pos="0"/>
        </w:tabs>
        <w:jc w:val="both"/>
        <w:rPr>
          <w:b/>
          <w:bCs/>
          <w:sz w:val="22"/>
          <w:szCs w:val="22"/>
        </w:rPr>
      </w:pPr>
    </w:p>
    <w:p w:rsidR="0003176F" w:rsidRPr="00D67400" w:rsidRDefault="0003176F" w:rsidP="00BD4CB5">
      <w:pPr>
        <w:tabs>
          <w:tab w:val="left" w:pos="0"/>
        </w:tabs>
        <w:jc w:val="both"/>
        <w:rPr>
          <w:b/>
          <w:sz w:val="22"/>
          <w:szCs w:val="22"/>
        </w:rPr>
      </w:pPr>
      <w:r w:rsidRPr="00D67400">
        <w:rPr>
          <w:b/>
          <w:bCs/>
          <w:sz w:val="22"/>
          <w:szCs w:val="22"/>
        </w:rPr>
        <w:t>13.</w:t>
      </w:r>
      <w:r w:rsidR="00E033B7" w:rsidRPr="00D67400">
        <w:rPr>
          <w:b/>
          <w:bCs/>
          <w:sz w:val="22"/>
          <w:szCs w:val="22"/>
        </w:rPr>
        <w:t>1</w:t>
      </w:r>
      <w:r w:rsidR="008C65ED">
        <w:rPr>
          <w:b/>
          <w:bCs/>
          <w:sz w:val="22"/>
          <w:szCs w:val="22"/>
        </w:rPr>
        <w:t>4</w:t>
      </w:r>
      <w:r w:rsidRPr="00D67400">
        <w:rPr>
          <w:b/>
          <w:bCs/>
          <w:sz w:val="22"/>
          <w:szCs w:val="22"/>
        </w:rPr>
        <w:t>.</w:t>
      </w:r>
      <w:r w:rsidR="00C55CC1" w:rsidRPr="00D67400">
        <w:rPr>
          <w:b/>
          <w:bCs/>
          <w:sz w:val="22"/>
          <w:szCs w:val="22"/>
        </w:rPr>
        <w:t xml:space="preserve"> </w:t>
      </w:r>
      <w:r w:rsidRPr="00D67400">
        <w:rPr>
          <w:b/>
          <w:bCs/>
          <w:sz w:val="22"/>
          <w:szCs w:val="22"/>
        </w:rPr>
        <w:t xml:space="preserve">O pregoeiro convocará a licitante com proposta de preços ACEITA para enviar os documentos de habilitação referentes ao Item </w:t>
      </w:r>
      <w:r w:rsidR="008F7441" w:rsidRPr="00D67400">
        <w:rPr>
          <w:b/>
          <w:bCs/>
          <w:sz w:val="22"/>
          <w:szCs w:val="22"/>
        </w:rPr>
        <w:t>13 do Edital e subitens</w:t>
      </w:r>
      <w:r w:rsidRPr="00D67400">
        <w:rPr>
          <w:b/>
          <w:sz w:val="22"/>
          <w:szCs w:val="22"/>
        </w:rPr>
        <w:t xml:space="preserve">, </w:t>
      </w:r>
      <w:r w:rsidRPr="00D67400">
        <w:rPr>
          <w:b/>
          <w:sz w:val="22"/>
          <w:szCs w:val="22"/>
          <w:u w:val="single"/>
        </w:rPr>
        <w:t>no prazo máximo de 120 (cento e vinte minutos)</w:t>
      </w:r>
      <w:r w:rsidRPr="00D67400">
        <w:rPr>
          <w:b/>
          <w:sz w:val="22"/>
          <w:szCs w:val="22"/>
        </w:rPr>
        <w:t xml:space="preserve">, </w:t>
      </w:r>
      <w:r w:rsidR="008F7441" w:rsidRPr="00D67400">
        <w:rPr>
          <w:b/>
          <w:sz w:val="22"/>
          <w:szCs w:val="22"/>
        </w:rPr>
        <w:t>O NÃO CUMPRIMENTO DO ENVIO OCASIONAR</w:t>
      </w:r>
      <w:r w:rsidR="00E77C75" w:rsidRPr="00D67400">
        <w:rPr>
          <w:b/>
          <w:sz w:val="22"/>
          <w:szCs w:val="22"/>
        </w:rPr>
        <w:t>Á</w:t>
      </w:r>
      <w:r w:rsidR="009C2076" w:rsidRPr="00D67400">
        <w:rPr>
          <w:b/>
          <w:sz w:val="22"/>
          <w:szCs w:val="22"/>
        </w:rPr>
        <w:t xml:space="preserve"> </w:t>
      </w:r>
      <w:r w:rsidR="008F7441" w:rsidRPr="00D67400">
        <w:rPr>
          <w:b/>
          <w:sz w:val="22"/>
          <w:szCs w:val="22"/>
        </w:rPr>
        <w:t>NA</w:t>
      </w:r>
      <w:r w:rsidRPr="00D67400">
        <w:rPr>
          <w:b/>
          <w:sz w:val="22"/>
          <w:szCs w:val="22"/>
        </w:rPr>
        <w:t xml:space="preserve"> INABILITAÇÃO EM CASO DE DESCUMPRIMENTO DAS EXIGÊNCIAS E DO PRAZO ESTIPULADO.</w:t>
      </w:r>
    </w:p>
    <w:p w:rsidR="009C2076" w:rsidRPr="00D67400" w:rsidRDefault="009C2076" w:rsidP="00BD4CB5">
      <w:pPr>
        <w:tabs>
          <w:tab w:val="left" w:pos="567"/>
        </w:tabs>
        <w:jc w:val="both"/>
        <w:rPr>
          <w:b/>
          <w:color w:val="FF0000"/>
          <w:sz w:val="22"/>
          <w:szCs w:val="22"/>
        </w:rPr>
      </w:pPr>
    </w:p>
    <w:p w:rsidR="0003176F" w:rsidRPr="00D67400" w:rsidRDefault="0003176F" w:rsidP="00BD4CB5">
      <w:pPr>
        <w:tabs>
          <w:tab w:val="left" w:pos="567"/>
        </w:tabs>
        <w:jc w:val="both"/>
        <w:rPr>
          <w:b/>
          <w:bCs/>
          <w:color w:val="FF0000"/>
          <w:sz w:val="22"/>
          <w:szCs w:val="22"/>
        </w:rPr>
      </w:pPr>
      <w:r w:rsidRPr="00D67400">
        <w:rPr>
          <w:b/>
          <w:color w:val="FF0000"/>
          <w:sz w:val="22"/>
          <w:szCs w:val="22"/>
        </w:rPr>
        <w:t>13.</w:t>
      </w:r>
      <w:r w:rsidR="00C55CC1" w:rsidRPr="00D67400">
        <w:rPr>
          <w:b/>
          <w:color w:val="FF0000"/>
          <w:sz w:val="22"/>
          <w:szCs w:val="22"/>
        </w:rPr>
        <w:t>1</w:t>
      </w:r>
      <w:r w:rsidR="008C65ED">
        <w:rPr>
          <w:b/>
          <w:color w:val="FF0000"/>
          <w:sz w:val="22"/>
          <w:szCs w:val="22"/>
        </w:rPr>
        <w:t>4</w:t>
      </w:r>
      <w:r w:rsidR="00C55CC1" w:rsidRPr="00D67400">
        <w:rPr>
          <w:b/>
          <w:color w:val="FF0000"/>
          <w:sz w:val="22"/>
          <w:szCs w:val="22"/>
        </w:rPr>
        <w:t>.1</w:t>
      </w:r>
      <w:r w:rsidR="00494C95" w:rsidRPr="00D67400">
        <w:rPr>
          <w:b/>
          <w:color w:val="FF0000"/>
          <w:sz w:val="22"/>
          <w:szCs w:val="22"/>
        </w:rPr>
        <w:t xml:space="preserve">. </w:t>
      </w:r>
      <w:r w:rsidRPr="00D67400">
        <w:rPr>
          <w:b/>
          <w:color w:val="FF0000"/>
          <w:sz w:val="22"/>
          <w:szCs w:val="22"/>
        </w:rPr>
        <w:t>Os documentos referentes ao Item 13.</w:t>
      </w:r>
      <w:r w:rsidR="00C55CC1" w:rsidRPr="00D67400">
        <w:rPr>
          <w:b/>
          <w:color w:val="FF0000"/>
          <w:sz w:val="22"/>
          <w:szCs w:val="22"/>
        </w:rPr>
        <w:t>6</w:t>
      </w:r>
      <w:r w:rsidRPr="00D67400">
        <w:rPr>
          <w:b/>
          <w:color w:val="FF0000"/>
          <w:sz w:val="22"/>
          <w:szCs w:val="22"/>
        </w:rPr>
        <w:t xml:space="preserve"> só serão solicitados </w:t>
      </w:r>
      <w:r w:rsidRPr="00D67400">
        <w:rPr>
          <w:b/>
          <w:bCs/>
          <w:color w:val="FF0000"/>
          <w:sz w:val="22"/>
          <w:szCs w:val="22"/>
        </w:rPr>
        <w:t>quando encontrarem-se com prazos vencidos e não for possível a consulta nos sítios eletrônicos que expeçam tais documentos.</w:t>
      </w:r>
    </w:p>
    <w:p w:rsidR="008832A0" w:rsidRPr="00D67400" w:rsidRDefault="008832A0" w:rsidP="00BD4CB5">
      <w:pPr>
        <w:tabs>
          <w:tab w:val="left" w:pos="567"/>
        </w:tabs>
        <w:jc w:val="both"/>
        <w:rPr>
          <w:b/>
          <w:color w:val="FF0000"/>
          <w:sz w:val="22"/>
          <w:szCs w:val="22"/>
        </w:rPr>
      </w:pPr>
    </w:p>
    <w:p w:rsidR="0003176F" w:rsidRPr="00D67400" w:rsidRDefault="0003176F" w:rsidP="00BD4CB5">
      <w:pPr>
        <w:pStyle w:val="P30"/>
        <w:tabs>
          <w:tab w:val="left" w:pos="0"/>
        </w:tabs>
        <w:snapToGrid/>
        <w:rPr>
          <w:b w:val="0"/>
          <w:bCs/>
          <w:sz w:val="22"/>
          <w:szCs w:val="22"/>
        </w:rPr>
      </w:pPr>
      <w:r w:rsidRPr="00D67400">
        <w:rPr>
          <w:sz w:val="22"/>
          <w:szCs w:val="22"/>
        </w:rPr>
        <w:t>13.</w:t>
      </w:r>
      <w:r w:rsidR="00C55CC1" w:rsidRPr="00D67400">
        <w:rPr>
          <w:sz w:val="22"/>
          <w:szCs w:val="22"/>
        </w:rPr>
        <w:t>1</w:t>
      </w:r>
      <w:r w:rsidR="008C65ED">
        <w:rPr>
          <w:sz w:val="22"/>
          <w:szCs w:val="22"/>
        </w:rPr>
        <w:t>5</w:t>
      </w:r>
      <w:r w:rsidR="00C55CC1" w:rsidRPr="00D67400">
        <w:rPr>
          <w:sz w:val="22"/>
          <w:szCs w:val="22"/>
        </w:rPr>
        <w:t xml:space="preserve">. </w:t>
      </w:r>
      <w:r w:rsidRPr="00D67400">
        <w:rPr>
          <w:b w:val="0"/>
          <w:bCs/>
          <w:sz w:val="22"/>
          <w:szCs w:val="22"/>
        </w:rPr>
        <w:t xml:space="preserve">O Pregoeiro poderá suspender a sessão para análise da documentação de habilitação, em conformidade com o estabelecido no </w:t>
      </w:r>
      <w:r w:rsidRPr="00D67400">
        <w:rPr>
          <w:bCs/>
          <w:sz w:val="22"/>
          <w:szCs w:val="22"/>
        </w:rPr>
        <w:t>item 13 e seus subitens, deste Edital</w:t>
      </w:r>
      <w:r w:rsidRPr="00D67400">
        <w:rPr>
          <w:b w:val="0"/>
          <w:bCs/>
          <w:sz w:val="22"/>
          <w:szCs w:val="22"/>
        </w:rPr>
        <w:t>;</w:t>
      </w:r>
    </w:p>
    <w:p w:rsidR="0003176F" w:rsidRPr="00D67400" w:rsidRDefault="0003176F" w:rsidP="00BD4CB5">
      <w:pPr>
        <w:pStyle w:val="BodyText21"/>
        <w:tabs>
          <w:tab w:val="left" w:pos="0"/>
        </w:tabs>
        <w:snapToGrid/>
        <w:rPr>
          <w:b/>
          <w:sz w:val="22"/>
          <w:szCs w:val="22"/>
        </w:rPr>
      </w:pPr>
    </w:p>
    <w:p w:rsidR="0003176F" w:rsidRPr="00D67400" w:rsidRDefault="0003176F" w:rsidP="00BD4CB5">
      <w:pPr>
        <w:pStyle w:val="Corpodetexto3"/>
        <w:tabs>
          <w:tab w:val="left" w:pos="0"/>
          <w:tab w:val="left" w:pos="180"/>
        </w:tabs>
        <w:spacing w:after="0"/>
        <w:jc w:val="both"/>
        <w:rPr>
          <w:b w:val="0"/>
          <w:sz w:val="22"/>
          <w:szCs w:val="22"/>
        </w:rPr>
      </w:pPr>
      <w:r w:rsidRPr="00D67400">
        <w:rPr>
          <w:sz w:val="22"/>
          <w:szCs w:val="22"/>
        </w:rPr>
        <w:t>13.</w:t>
      </w:r>
      <w:r w:rsidR="00C55CC1" w:rsidRPr="00D67400">
        <w:rPr>
          <w:sz w:val="22"/>
          <w:szCs w:val="22"/>
        </w:rPr>
        <w:t>1</w:t>
      </w:r>
      <w:r w:rsidR="008C65ED">
        <w:rPr>
          <w:sz w:val="22"/>
          <w:szCs w:val="22"/>
        </w:rPr>
        <w:t>6</w:t>
      </w:r>
      <w:r w:rsidRPr="00D67400">
        <w:rPr>
          <w:b w:val="0"/>
          <w:sz w:val="22"/>
          <w:szCs w:val="22"/>
        </w:rPr>
        <w:t xml:space="preserve">. </w:t>
      </w:r>
      <w:r w:rsidR="00C55CC1" w:rsidRPr="00D67400">
        <w:rPr>
          <w:b w:val="0"/>
          <w:sz w:val="22"/>
          <w:szCs w:val="22"/>
        </w:rPr>
        <w:t xml:space="preserve"> </w:t>
      </w:r>
      <w:r w:rsidRPr="00D67400">
        <w:rPr>
          <w:b w:val="0"/>
          <w:sz w:val="22"/>
          <w:szCs w:val="22"/>
        </w:rPr>
        <w:t>A documentação de habilitação enviada implicará em plena aceitação, por parte da licitante, das condições estabelecidas neste Edital e seus Anexos, vinculando o seu autor ao cumprimento de todas as condições e obrigações inerentes ao certame;</w:t>
      </w:r>
    </w:p>
    <w:p w:rsidR="00565DC2" w:rsidRPr="00D67400" w:rsidRDefault="00565DC2" w:rsidP="00BD4CB5">
      <w:pPr>
        <w:pStyle w:val="Corpodetexto3"/>
        <w:tabs>
          <w:tab w:val="left" w:pos="0"/>
          <w:tab w:val="left" w:pos="180"/>
        </w:tabs>
        <w:spacing w:after="0"/>
        <w:jc w:val="both"/>
        <w:rPr>
          <w:b w:val="0"/>
          <w:sz w:val="22"/>
          <w:szCs w:val="22"/>
        </w:rPr>
      </w:pPr>
    </w:p>
    <w:p w:rsidR="0003176F" w:rsidRPr="00D67400" w:rsidRDefault="0003176F" w:rsidP="00BD4CB5">
      <w:pPr>
        <w:tabs>
          <w:tab w:val="left" w:pos="0"/>
        </w:tabs>
        <w:jc w:val="both"/>
        <w:rPr>
          <w:sz w:val="22"/>
          <w:szCs w:val="22"/>
        </w:rPr>
      </w:pPr>
      <w:r w:rsidRPr="00D67400">
        <w:rPr>
          <w:b/>
          <w:bCs/>
          <w:sz w:val="22"/>
          <w:szCs w:val="22"/>
        </w:rPr>
        <w:t>13.</w:t>
      </w:r>
      <w:r w:rsidR="00C55CC1" w:rsidRPr="00D67400">
        <w:rPr>
          <w:b/>
          <w:bCs/>
          <w:sz w:val="22"/>
          <w:szCs w:val="22"/>
        </w:rPr>
        <w:t>1</w:t>
      </w:r>
      <w:r w:rsidR="008C65ED">
        <w:rPr>
          <w:b/>
          <w:bCs/>
          <w:sz w:val="22"/>
          <w:szCs w:val="22"/>
        </w:rPr>
        <w:t>7</w:t>
      </w:r>
      <w:r w:rsidR="00C55CC1" w:rsidRPr="00D67400">
        <w:rPr>
          <w:b/>
          <w:bCs/>
          <w:sz w:val="22"/>
          <w:szCs w:val="22"/>
        </w:rPr>
        <w:t xml:space="preserve">. </w:t>
      </w:r>
      <w:r w:rsidRPr="00D67400">
        <w:rPr>
          <w:sz w:val="22"/>
          <w:szCs w:val="22"/>
        </w:rPr>
        <w:t xml:space="preserve">As </w:t>
      </w:r>
      <w:r w:rsidRPr="00D67400">
        <w:rPr>
          <w:bCs/>
          <w:sz w:val="22"/>
          <w:szCs w:val="22"/>
        </w:rPr>
        <w:t xml:space="preserve">LICITANTES </w:t>
      </w:r>
      <w:r w:rsidRPr="00D67400">
        <w:rPr>
          <w:sz w:val="22"/>
          <w:szCs w:val="22"/>
        </w:rPr>
        <w:t xml:space="preserve">que deixarem de apresentar quaisquer dos documentos exigidos para a Habilitação ou os apresentar em desacordo com o estabelecido neste Edital serão </w:t>
      </w:r>
      <w:r w:rsidRPr="00D67400">
        <w:rPr>
          <w:b/>
          <w:sz w:val="22"/>
          <w:szCs w:val="22"/>
        </w:rPr>
        <w:t>INABILITADAS</w:t>
      </w:r>
      <w:r w:rsidRPr="00D67400">
        <w:rPr>
          <w:sz w:val="22"/>
          <w:szCs w:val="22"/>
        </w:rPr>
        <w:t xml:space="preserve">, </w:t>
      </w:r>
      <w:r w:rsidRPr="00D67400">
        <w:rPr>
          <w:bCs/>
          <w:sz w:val="22"/>
          <w:szCs w:val="22"/>
        </w:rPr>
        <w:t>sujeitando-a as penalidades previstas neste Edital e nas Normas que regem este Pregão</w:t>
      </w:r>
      <w:r w:rsidRPr="00D67400">
        <w:rPr>
          <w:sz w:val="22"/>
          <w:szCs w:val="22"/>
        </w:rPr>
        <w:t>.</w:t>
      </w:r>
    </w:p>
    <w:p w:rsidR="00C119F0" w:rsidRPr="00D67400" w:rsidRDefault="00C119F0" w:rsidP="00BD4CB5">
      <w:pPr>
        <w:pStyle w:val="Corpodetexto3"/>
        <w:spacing w:after="0"/>
        <w:jc w:val="both"/>
        <w:rPr>
          <w:sz w:val="22"/>
          <w:szCs w:val="22"/>
        </w:rPr>
      </w:pPr>
    </w:p>
    <w:p w:rsidR="00354599" w:rsidRPr="00D67400" w:rsidRDefault="00354599" w:rsidP="00BD4CB5">
      <w:pPr>
        <w:pStyle w:val="Corpodetexto3"/>
        <w:spacing w:after="0"/>
        <w:jc w:val="both"/>
        <w:rPr>
          <w:sz w:val="22"/>
          <w:szCs w:val="22"/>
        </w:rPr>
      </w:pPr>
      <w:r w:rsidRPr="00D67400">
        <w:rPr>
          <w:sz w:val="22"/>
          <w:szCs w:val="22"/>
        </w:rPr>
        <w:t>13.1</w:t>
      </w:r>
      <w:r w:rsidR="008C65ED">
        <w:rPr>
          <w:sz w:val="22"/>
          <w:szCs w:val="22"/>
        </w:rPr>
        <w:t>8</w:t>
      </w:r>
      <w:r w:rsidRPr="00D67400">
        <w:rPr>
          <w:sz w:val="22"/>
          <w:szCs w:val="22"/>
        </w:rPr>
        <w:t xml:space="preserve">. </w:t>
      </w:r>
      <w:r w:rsidRPr="00D67400">
        <w:rPr>
          <w:b w:val="0"/>
          <w:sz w:val="22"/>
          <w:szCs w:val="22"/>
        </w:rPr>
        <w:t xml:space="preserve">Quando convocado a realizar </w:t>
      </w:r>
      <w:r w:rsidRPr="00D67400">
        <w:rPr>
          <w:i/>
          <w:sz w:val="22"/>
          <w:szCs w:val="22"/>
        </w:rPr>
        <w:t>esclarecimentos sobre os anexos enviados relativos à documentação solicitada para habilitação</w:t>
      </w:r>
      <w:r w:rsidRPr="00D67400">
        <w:rPr>
          <w:b w:val="0"/>
          <w:sz w:val="22"/>
          <w:szCs w:val="22"/>
        </w:rPr>
        <w:t xml:space="preserve">, o Licitante deverá se </w:t>
      </w:r>
      <w:r w:rsidRPr="00D67400">
        <w:rPr>
          <w:sz w:val="22"/>
          <w:szCs w:val="22"/>
        </w:rPr>
        <w:t>MANIFESTAR NO PRAZO MÁXIMO DE 10 (DEZ) MINUTOS,</w:t>
      </w:r>
      <w:r w:rsidRPr="00D67400">
        <w:rPr>
          <w:b w:val="0"/>
          <w:sz w:val="22"/>
          <w:szCs w:val="22"/>
        </w:rPr>
        <w:t xml:space="preserve"> sob pena de INABILITAÇÃO.  </w:t>
      </w:r>
    </w:p>
    <w:p w:rsidR="00C55CC1" w:rsidRPr="00D67400" w:rsidRDefault="00C55CC1" w:rsidP="00BD4CB5">
      <w:pPr>
        <w:tabs>
          <w:tab w:val="left" w:pos="0"/>
        </w:tabs>
        <w:jc w:val="both"/>
        <w:rPr>
          <w:b/>
          <w:color w:val="FF0000"/>
          <w:sz w:val="22"/>
          <w:szCs w:val="22"/>
        </w:rPr>
      </w:pPr>
    </w:p>
    <w:p w:rsidR="000A7AAE" w:rsidRPr="00D67400" w:rsidRDefault="00E2058B" w:rsidP="00BD4CB5">
      <w:pPr>
        <w:tabs>
          <w:tab w:val="left" w:pos="0"/>
        </w:tabs>
        <w:jc w:val="both"/>
        <w:rPr>
          <w:b/>
          <w:color w:val="FF0000"/>
          <w:sz w:val="22"/>
          <w:szCs w:val="22"/>
        </w:rPr>
      </w:pPr>
      <w:r w:rsidRPr="00D67400">
        <w:rPr>
          <w:b/>
          <w:color w:val="FF0000"/>
          <w:sz w:val="22"/>
          <w:szCs w:val="22"/>
        </w:rPr>
        <w:t>13.1</w:t>
      </w:r>
      <w:r w:rsidR="008C65ED">
        <w:rPr>
          <w:b/>
          <w:color w:val="FF0000"/>
          <w:sz w:val="22"/>
          <w:szCs w:val="22"/>
        </w:rPr>
        <w:t>9</w:t>
      </w:r>
      <w:r w:rsidR="000A7AAE" w:rsidRPr="00D67400">
        <w:rPr>
          <w:b/>
          <w:color w:val="FF0000"/>
          <w:sz w:val="22"/>
          <w:szCs w:val="22"/>
        </w:rPr>
        <w:t xml:space="preserve">. A DOCUMENTAÇÃO DE HABILITAÇÃO ANEXADA NO SISTEMA COMPRASNET TERÁ EFEITO PARA </w:t>
      </w:r>
      <w:r w:rsidR="000A7AAE" w:rsidRPr="00D67400">
        <w:rPr>
          <w:b/>
          <w:color w:val="FF0000"/>
          <w:sz w:val="22"/>
          <w:szCs w:val="22"/>
          <w:u w:val="single"/>
        </w:rPr>
        <w:t>TODOS OS ITENS</w:t>
      </w:r>
      <w:r w:rsidR="000A7AAE" w:rsidRPr="00D67400">
        <w:rPr>
          <w:b/>
          <w:color w:val="FF0000"/>
          <w:sz w:val="22"/>
          <w:szCs w:val="22"/>
        </w:rPr>
        <w:t>, A QUAL A EMPRESA ENCONTRA-SE PARTICIPANDO.</w:t>
      </w:r>
    </w:p>
    <w:p w:rsidR="008832A0" w:rsidRPr="00D67400" w:rsidRDefault="008832A0" w:rsidP="00BD4CB5">
      <w:pPr>
        <w:tabs>
          <w:tab w:val="left" w:pos="0"/>
        </w:tabs>
        <w:jc w:val="both"/>
        <w:rPr>
          <w:b/>
          <w:color w:val="FF0000"/>
          <w:sz w:val="22"/>
          <w:szCs w:val="22"/>
        </w:rPr>
      </w:pPr>
    </w:p>
    <w:p w:rsidR="0003176F" w:rsidRPr="00D67400" w:rsidRDefault="0003176F" w:rsidP="00BD4CB5">
      <w:pPr>
        <w:tabs>
          <w:tab w:val="left" w:pos="0"/>
        </w:tabs>
        <w:jc w:val="both"/>
        <w:rPr>
          <w:sz w:val="22"/>
          <w:szCs w:val="22"/>
        </w:rPr>
      </w:pPr>
      <w:r w:rsidRPr="00D67400">
        <w:rPr>
          <w:b/>
          <w:sz w:val="22"/>
          <w:szCs w:val="22"/>
        </w:rPr>
        <w:t>13.</w:t>
      </w:r>
      <w:r w:rsidR="008C65ED">
        <w:rPr>
          <w:b/>
          <w:sz w:val="22"/>
          <w:szCs w:val="22"/>
        </w:rPr>
        <w:t>20</w:t>
      </w:r>
      <w:r w:rsidRPr="00D67400">
        <w:rPr>
          <w:sz w:val="22"/>
          <w:szCs w:val="22"/>
        </w:rPr>
        <w:t xml:space="preserve">. </w:t>
      </w:r>
      <w:r w:rsidRPr="00D67400">
        <w:rPr>
          <w:sz w:val="22"/>
          <w:szCs w:val="22"/>
        </w:rPr>
        <w:tab/>
        <w:t xml:space="preserve">Inabilitada a licitante, nos termos do item </w:t>
      </w:r>
      <w:r w:rsidRPr="00D67400">
        <w:rPr>
          <w:b/>
          <w:sz w:val="22"/>
          <w:szCs w:val="22"/>
        </w:rPr>
        <w:t>13.1</w:t>
      </w:r>
      <w:r w:rsidR="006376FB" w:rsidRPr="00D67400">
        <w:rPr>
          <w:b/>
          <w:sz w:val="22"/>
          <w:szCs w:val="22"/>
        </w:rPr>
        <w:t>4</w:t>
      </w:r>
      <w:r w:rsidRPr="00D67400">
        <w:rPr>
          <w:sz w:val="22"/>
          <w:szCs w:val="22"/>
        </w:rPr>
        <w:t xml:space="preserve">, o Pregoeiro examinará a proposta de preços da empresa </w:t>
      </w:r>
      <w:r w:rsidR="00565DC2" w:rsidRPr="00D67400">
        <w:rPr>
          <w:sz w:val="22"/>
          <w:szCs w:val="22"/>
        </w:rPr>
        <w:t>subsequente</w:t>
      </w:r>
      <w:r w:rsidRPr="00D67400">
        <w:rPr>
          <w:sz w:val="22"/>
          <w:szCs w:val="22"/>
        </w:rPr>
        <w:t>, na ordem de classificação, até a apuração de uma proposta condizente com os termos do Edital;</w:t>
      </w:r>
    </w:p>
    <w:p w:rsidR="008C2522" w:rsidRPr="00D67400" w:rsidRDefault="008C2522" w:rsidP="00BD4CB5">
      <w:pPr>
        <w:pStyle w:val="Corpodetexto3"/>
        <w:tabs>
          <w:tab w:val="left" w:pos="0"/>
          <w:tab w:val="left" w:pos="180"/>
        </w:tabs>
        <w:spacing w:after="0"/>
        <w:jc w:val="both"/>
        <w:rPr>
          <w:sz w:val="22"/>
          <w:szCs w:val="22"/>
        </w:rPr>
      </w:pPr>
    </w:p>
    <w:p w:rsidR="0003176F" w:rsidRPr="00D67400" w:rsidRDefault="0003176F" w:rsidP="00BD4CB5">
      <w:pPr>
        <w:pStyle w:val="Corpodetexto3"/>
        <w:tabs>
          <w:tab w:val="left" w:pos="0"/>
          <w:tab w:val="left" w:pos="180"/>
        </w:tabs>
        <w:spacing w:after="0"/>
        <w:jc w:val="both"/>
        <w:rPr>
          <w:sz w:val="22"/>
          <w:szCs w:val="22"/>
        </w:rPr>
      </w:pPr>
      <w:r w:rsidRPr="00D67400">
        <w:rPr>
          <w:sz w:val="22"/>
          <w:szCs w:val="22"/>
        </w:rPr>
        <w:t>13.</w:t>
      </w:r>
      <w:r w:rsidR="00A76FF8" w:rsidRPr="00D67400">
        <w:rPr>
          <w:sz w:val="22"/>
          <w:szCs w:val="22"/>
        </w:rPr>
        <w:t>2</w:t>
      </w:r>
      <w:r w:rsidR="008C65ED">
        <w:rPr>
          <w:sz w:val="22"/>
          <w:szCs w:val="22"/>
        </w:rPr>
        <w:t>1</w:t>
      </w:r>
      <w:r w:rsidRPr="00D67400">
        <w:rPr>
          <w:b w:val="0"/>
          <w:sz w:val="22"/>
          <w:szCs w:val="22"/>
        </w:rPr>
        <w:t xml:space="preserve">. </w:t>
      </w:r>
      <w:r w:rsidRPr="00D67400">
        <w:rPr>
          <w:b w:val="0"/>
          <w:sz w:val="22"/>
          <w:szCs w:val="22"/>
        </w:rPr>
        <w:tab/>
        <w:t>Após análise da documentação na Fase de Habilitação e estes estando de acordo com o estabelecido no Item 13 do Edital, o Pregoeiro HABILITARÁ a licitante em campo próprio do sistema eletrônico</w:t>
      </w:r>
      <w:r w:rsidRPr="00D67400">
        <w:rPr>
          <w:sz w:val="22"/>
          <w:szCs w:val="22"/>
        </w:rPr>
        <w:t>.</w:t>
      </w:r>
    </w:p>
    <w:p w:rsidR="00565DC2" w:rsidRPr="00D67400" w:rsidRDefault="00565DC2" w:rsidP="00BD4CB5">
      <w:pPr>
        <w:pStyle w:val="Corpodetexto3"/>
        <w:tabs>
          <w:tab w:val="left" w:pos="0"/>
          <w:tab w:val="left" w:pos="180"/>
        </w:tabs>
        <w:spacing w:after="0"/>
        <w:jc w:val="both"/>
        <w:rPr>
          <w:sz w:val="22"/>
          <w:szCs w:val="22"/>
        </w:rPr>
      </w:pPr>
    </w:p>
    <w:p w:rsidR="00565DC2" w:rsidRPr="00D67400" w:rsidRDefault="00565DC2" w:rsidP="00BD4CB5">
      <w:pPr>
        <w:pStyle w:val="Corpodetexto"/>
        <w:tabs>
          <w:tab w:val="left" w:pos="142"/>
        </w:tabs>
        <w:rPr>
          <w:sz w:val="22"/>
          <w:szCs w:val="22"/>
        </w:rPr>
      </w:pPr>
      <w:r w:rsidRPr="00D67400">
        <w:rPr>
          <w:b/>
          <w:sz w:val="22"/>
          <w:szCs w:val="22"/>
        </w:rPr>
        <w:t>13.2</w:t>
      </w:r>
      <w:r w:rsidR="008C65ED">
        <w:rPr>
          <w:b/>
          <w:sz w:val="22"/>
          <w:szCs w:val="22"/>
        </w:rPr>
        <w:t>2</w:t>
      </w:r>
      <w:r w:rsidRPr="00D67400">
        <w:rPr>
          <w:b/>
          <w:sz w:val="22"/>
          <w:szCs w:val="22"/>
        </w:rPr>
        <w:t xml:space="preserve">. </w:t>
      </w:r>
      <w:r w:rsidRPr="00D67400">
        <w:rPr>
          <w:sz w:val="22"/>
          <w:szCs w:val="22"/>
        </w:rPr>
        <w:t xml:space="preserve">Serão realizadas consultas, ao </w:t>
      </w:r>
      <w:r w:rsidRPr="00D67400">
        <w:rPr>
          <w:b/>
          <w:sz w:val="22"/>
          <w:szCs w:val="22"/>
        </w:rPr>
        <w:t>Cadastro de Fornecedores Impedidos de Licitar e Contratar com a Administração Pública Estadual - CAGEFIMP,</w:t>
      </w:r>
      <w:r w:rsidRPr="00D67400">
        <w:rPr>
          <w:sz w:val="22"/>
          <w:szCs w:val="22"/>
        </w:rPr>
        <w:t xml:space="preserve"> instituído pela Lei Estadual nº 2.414, de 18 de fevereiro de 2011, ao </w:t>
      </w:r>
      <w:r w:rsidRPr="00D67400">
        <w:rPr>
          <w:b/>
          <w:bCs/>
          <w:sz w:val="22"/>
          <w:szCs w:val="22"/>
        </w:rPr>
        <w:t>Cadastro Nacional de Empresas Inidôneas e Suspensas - CEIS/CGU (</w:t>
      </w:r>
      <w:r w:rsidRPr="00D67400">
        <w:rPr>
          <w:sz w:val="22"/>
          <w:szCs w:val="22"/>
        </w:rPr>
        <w:t xml:space="preserve">Lei Federal nº 12.846/2013) e ao </w:t>
      </w:r>
      <w:r w:rsidRPr="00D67400">
        <w:rPr>
          <w:b/>
          <w:sz w:val="22"/>
          <w:szCs w:val="22"/>
          <w:lang w:val="pt-PT"/>
        </w:rPr>
        <w:t>Sistema de Cadastramento Unificado de Fornecedores</w:t>
      </w:r>
      <w:r w:rsidRPr="00D67400">
        <w:rPr>
          <w:sz w:val="22"/>
          <w:szCs w:val="22"/>
          <w:lang w:val="pt-PT"/>
        </w:rPr>
        <w:t xml:space="preserve"> – </w:t>
      </w:r>
      <w:r w:rsidRPr="00D67400">
        <w:rPr>
          <w:b/>
          <w:bCs/>
          <w:sz w:val="22"/>
          <w:szCs w:val="22"/>
          <w:lang w:val="pt-PT"/>
        </w:rPr>
        <w:t>SICAF</w:t>
      </w:r>
      <w:r w:rsidRPr="00D67400">
        <w:rPr>
          <w:sz w:val="22"/>
          <w:szCs w:val="22"/>
        </w:rPr>
        <w:t>, a fim de evitar contratação e empresas que tenham sido impedidas de licitar e contratar com a Administração Pública.</w:t>
      </w:r>
    </w:p>
    <w:p w:rsidR="00565DC2" w:rsidRPr="00D67400" w:rsidRDefault="00565DC2" w:rsidP="00BD4CB5">
      <w:pPr>
        <w:pStyle w:val="Corpodetexto"/>
        <w:tabs>
          <w:tab w:val="left" w:pos="142"/>
        </w:tabs>
        <w:rPr>
          <w:sz w:val="22"/>
          <w:szCs w:val="22"/>
        </w:rPr>
      </w:pPr>
    </w:p>
    <w:p w:rsidR="00565DC2" w:rsidRPr="00D67400" w:rsidRDefault="00565DC2" w:rsidP="00BD4CB5">
      <w:pPr>
        <w:pStyle w:val="Corpodetexto"/>
        <w:tabs>
          <w:tab w:val="left" w:pos="142"/>
        </w:tabs>
        <w:rPr>
          <w:sz w:val="22"/>
          <w:szCs w:val="22"/>
        </w:rPr>
      </w:pPr>
      <w:r w:rsidRPr="00D67400">
        <w:rPr>
          <w:b/>
          <w:sz w:val="22"/>
          <w:szCs w:val="22"/>
        </w:rPr>
        <w:t>13.2</w:t>
      </w:r>
      <w:r w:rsidR="008C65ED">
        <w:rPr>
          <w:b/>
          <w:sz w:val="22"/>
          <w:szCs w:val="22"/>
        </w:rPr>
        <w:t>3</w:t>
      </w:r>
      <w:r w:rsidRPr="00D67400">
        <w:rPr>
          <w:b/>
          <w:sz w:val="22"/>
          <w:szCs w:val="22"/>
        </w:rPr>
        <w:t>.</w:t>
      </w:r>
      <w:r w:rsidRPr="00D67400">
        <w:rPr>
          <w:sz w:val="22"/>
          <w:szCs w:val="22"/>
        </w:rPr>
        <w:t xml:space="preserve"> A comprovação estabelecida no subitem anterior é uma determinação do Tribunal de Contas do Estado de Rondônia - TCE/RO, através da Decisão Monocrática nº. 119/2014/GCVCS/TCE/RO, com vistas a não adjudicar e homologar certames </w:t>
      </w:r>
      <w:proofErr w:type="gramStart"/>
      <w:r w:rsidRPr="00D67400">
        <w:rPr>
          <w:sz w:val="22"/>
          <w:szCs w:val="22"/>
        </w:rPr>
        <w:t>à</w:t>
      </w:r>
      <w:proofErr w:type="gramEnd"/>
      <w:r w:rsidRPr="00D67400">
        <w:rPr>
          <w:sz w:val="22"/>
          <w:szCs w:val="22"/>
        </w:rPr>
        <w:t xml:space="preserve"> empresas inidôneas sob pena de incidirem nas disposições e penalidades previstas no art. 55, Inciso IV da Lei Complementar 154/96.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F95FB7" w:rsidRPr="00D67400" w:rsidTr="006C7875">
        <w:tc>
          <w:tcPr>
            <w:tcW w:w="9072" w:type="dxa"/>
            <w:shd w:val="clear" w:color="auto" w:fill="D9D9D9"/>
          </w:tcPr>
          <w:p w:rsidR="00F95FB7" w:rsidRPr="00D67400" w:rsidRDefault="00F95FB7" w:rsidP="00BD4CB5">
            <w:pPr>
              <w:pStyle w:val="NormalWeb"/>
              <w:tabs>
                <w:tab w:val="left" w:pos="0"/>
              </w:tabs>
              <w:spacing w:before="120" w:after="120"/>
              <w:jc w:val="both"/>
              <w:rPr>
                <w:b/>
                <w:bCs/>
                <w:sz w:val="22"/>
                <w:szCs w:val="22"/>
              </w:rPr>
            </w:pPr>
            <w:r w:rsidRPr="00D67400">
              <w:rPr>
                <w:b/>
                <w:bCs/>
                <w:sz w:val="22"/>
                <w:szCs w:val="22"/>
              </w:rPr>
              <w:lastRenderedPageBreak/>
              <w:t>14 – DA ACEITAÇÃO DA DOCUMENTAÇÃO DE HABILITAÇÃO</w:t>
            </w:r>
          </w:p>
        </w:tc>
      </w:tr>
    </w:tbl>
    <w:p w:rsidR="003E2926" w:rsidRPr="00D67400" w:rsidRDefault="003E2926" w:rsidP="00BD4CB5">
      <w:pPr>
        <w:pStyle w:val="NormalWeb"/>
        <w:tabs>
          <w:tab w:val="left" w:pos="0"/>
        </w:tabs>
        <w:spacing w:before="0" w:after="0"/>
        <w:jc w:val="both"/>
        <w:rPr>
          <w:sz w:val="22"/>
          <w:szCs w:val="22"/>
        </w:rPr>
      </w:pPr>
    </w:p>
    <w:p w:rsidR="00594634" w:rsidRPr="00D67400" w:rsidRDefault="003E2926" w:rsidP="00BD4CB5">
      <w:pPr>
        <w:pStyle w:val="NormalWeb"/>
        <w:tabs>
          <w:tab w:val="left" w:pos="0"/>
        </w:tabs>
        <w:spacing w:before="0" w:after="0"/>
        <w:jc w:val="both"/>
        <w:rPr>
          <w:sz w:val="22"/>
          <w:szCs w:val="22"/>
        </w:rPr>
      </w:pPr>
      <w:r w:rsidRPr="00D67400">
        <w:rPr>
          <w:b/>
          <w:sz w:val="22"/>
          <w:szCs w:val="22"/>
        </w:rPr>
        <w:t>14.1.</w:t>
      </w:r>
      <w:r w:rsidRPr="00D67400">
        <w:rPr>
          <w:sz w:val="22"/>
          <w:szCs w:val="22"/>
        </w:rPr>
        <w:t xml:space="preserve"> </w:t>
      </w:r>
      <w:r w:rsidRPr="00D67400">
        <w:rPr>
          <w:sz w:val="22"/>
          <w:szCs w:val="22"/>
        </w:rPr>
        <w:tab/>
        <w:t>Cumpridas as etapas anteriores, o Pregoeiro verificará a habilitação da licitante conforme disposições contidas no presente Edital.</w:t>
      </w:r>
    </w:p>
    <w:p w:rsidR="003E2926" w:rsidRPr="00D67400" w:rsidRDefault="003E2926" w:rsidP="00BD4CB5">
      <w:pPr>
        <w:pStyle w:val="NormalWeb"/>
        <w:tabs>
          <w:tab w:val="left" w:pos="0"/>
          <w:tab w:val="left" w:pos="720"/>
        </w:tabs>
        <w:spacing w:before="0" w:after="0"/>
        <w:jc w:val="both"/>
        <w:rPr>
          <w:sz w:val="22"/>
          <w:szCs w:val="22"/>
        </w:rPr>
      </w:pPr>
    </w:p>
    <w:p w:rsidR="003E2926" w:rsidRPr="00D67400" w:rsidRDefault="003E2926" w:rsidP="00BD4CB5">
      <w:pPr>
        <w:pStyle w:val="NormalWeb"/>
        <w:tabs>
          <w:tab w:val="left" w:pos="0"/>
          <w:tab w:val="left" w:pos="720"/>
        </w:tabs>
        <w:spacing w:before="0" w:after="0"/>
        <w:jc w:val="both"/>
        <w:rPr>
          <w:sz w:val="22"/>
          <w:szCs w:val="22"/>
        </w:rPr>
      </w:pPr>
      <w:r w:rsidRPr="00D67400">
        <w:rPr>
          <w:b/>
          <w:sz w:val="22"/>
          <w:szCs w:val="22"/>
        </w:rPr>
        <w:t>14.2.</w:t>
      </w:r>
      <w:r w:rsidRPr="00D67400">
        <w:rPr>
          <w:sz w:val="22"/>
          <w:szCs w:val="22"/>
        </w:rPr>
        <w:tab/>
        <w:t xml:space="preserve">O julgamento da Documentação de Habilitação dar-se-á pelo estabelecido no </w:t>
      </w:r>
      <w:r w:rsidRPr="00D67400">
        <w:rPr>
          <w:b/>
          <w:sz w:val="22"/>
          <w:szCs w:val="22"/>
        </w:rPr>
        <w:t>ITEM 13, e seus subitens</w:t>
      </w:r>
      <w:r w:rsidRPr="00D67400">
        <w:rPr>
          <w:sz w:val="22"/>
          <w:szCs w:val="22"/>
        </w:rPr>
        <w:t xml:space="preserve"> do edital de licitação;</w:t>
      </w:r>
    </w:p>
    <w:p w:rsidR="00E23676" w:rsidRPr="00D67400" w:rsidRDefault="00E23676" w:rsidP="00BD4CB5">
      <w:pPr>
        <w:pStyle w:val="NormalWeb"/>
        <w:tabs>
          <w:tab w:val="left" w:pos="0"/>
          <w:tab w:val="left" w:pos="720"/>
        </w:tabs>
        <w:spacing w:before="0" w:after="0"/>
        <w:jc w:val="both"/>
        <w:rPr>
          <w:spacing w:val="2"/>
          <w:sz w:val="22"/>
          <w:szCs w:val="22"/>
        </w:rPr>
      </w:pPr>
    </w:p>
    <w:p w:rsidR="004D0DF7" w:rsidRPr="00D67400" w:rsidRDefault="004D0DF7" w:rsidP="00BD4CB5">
      <w:pPr>
        <w:pStyle w:val="NormalWeb"/>
        <w:tabs>
          <w:tab w:val="left" w:pos="0"/>
          <w:tab w:val="left" w:pos="720"/>
        </w:tabs>
        <w:spacing w:before="0" w:after="0"/>
        <w:jc w:val="both"/>
        <w:rPr>
          <w:sz w:val="22"/>
          <w:szCs w:val="22"/>
        </w:rPr>
      </w:pPr>
      <w:r w:rsidRPr="00D67400">
        <w:rPr>
          <w:b/>
          <w:spacing w:val="2"/>
          <w:sz w:val="22"/>
          <w:szCs w:val="22"/>
        </w:rPr>
        <w:t>14.3.</w:t>
      </w:r>
      <w:r w:rsidRPr="00D67400">
        <w:rPr>
          <w:spacing w:val="2"/>
          <w:sz w:val="22"/>
          <w:szCs w:val="22"/>
        </w:rPr>
        <w:t xml:space="preserve"> </w:t>
      </w:r>
      <w:r w:rsidRPr="00D67400">
        <w:rPr>
          <w:spacing w:val="2"/>
          <w:sz w:val="22"/>
          <w:szCs w:val="22"/>
        </w:rPr>
        <w:tab/>
        <w:t xml:space="preserve">Serão analisadas pelo Pregoeiro, equipe de apoio e equipe técnica se for o caso, a documentação de habilitação sua conformidade com o solicitado </w:t>
      </w:r>
      <w:r w:rsidRPr="00D67400">
        <w:rPr>
          <w:sz w:val="22"/>
          <w:szCs w:val="22"/>
        </w:rPr>
        <w:t xml:space="preserve">no </w:t>
      </w:r>
      <w:r w:rsidRPr="00D67400">
        <w:rPr>
          <w:b/>
          <w:sz w:val="22"/>
          <w:szCs w:val="22"/>
        </w:rPr>
        <w:t>ITEM 13, e seus subitens</w:t>
      </w:r>
      <w:r w:rsidRPr="00D67400">
        <w:rPr>
          <w:sz w:val="22"/>
          <w:szCs w:val="22"/>
        </w:rPr>
        <w:t xml:space="preserve"> do edital de licitação.</w:t>
      </w:r>
      <w:r w:rsidRPr="00D67400">
        <w:rPr>
          <w:spacing w:val="2"/>
          <w:sz w:val="22"/>
          <w:szCs w:val="22"/>
        </w:rPr>
        <w:t xml:space="preserve"> </w:t>
      </w:r>
      <w:r w:rsidR="00695BAB" w:rsidRPr="00D67400">
        <w:rPr>
          <w:spacing w:val="2"/>
          <w:sz w:val="22"/>
          <w:szCs w:val="22"/>
        </w:rPr>
        <w:t xml:space="preserve"> </w:t>
      </w:r>
      <w:r w:rsidRPr="00D67400">
        <w:rPr>
          <w:spacing w:val="2"/>
          <w:sz w:val="22"/>
          <w:szCs w:val="22"/>
        </w:rPr>
        <w:t>Após, será realizada a HABILITAÇÃO</w:t>
      </w:r>
      <w:r w:rsidRPr="00D67400">
        <w:rPr>
          <w:sz w:val="22"/>
          <w:szCs w:val="22"/>
        </w:rPr>
        <w:t>;</w:t>
      </w:r>
    </w:p>
    <w:p w:rsidR="00695BAB" w:rsidRPr="00D67400" w:rsidRDefault="00695BAB" w:rsidP="00BD4CB5">
      <w:pPr>
        <w:pStyle w:val="NormalArial"/>
        <w:tabs>
          <w:tab w:val="left" w:pos="0"/>
          <w:tab w:val="left" w:pos="720"/>
        </w:tabs>
        <w:ind w:firstLine="0"/>
        <w:rPr>
          <w:rFonts w:ascii="Times New Roman" w:hAnsi="Times New Roman" w:cs="Times New Roman"/>
          <w:sz w:val="22"/>
          <w:szCs w:val="22"/>
        </w:rPr>
      </w:pPr>
    </w:p>
    <w:p w:rsidR="00695BAB" w:rsidRPr="00D67400" w:rsidRDefault="00695BAB" w:rsidP="00BD4CB5">
      <w:pPr>
        <w:pStyle w:val="NormalArial"/>
        <w:tabs>
          <w:tab w:val="left" w:pos="0"/>
          <w:tab w:val="left" w:pos="720"/>
        </w:tabs>
        <w:ind w:firstLine="0"/>
        <w:rPr>
          <w:rFonts w:ascii="Times New Roman" w:hAnsi="Times New Roman" w:cs="Times New Roman"/>
          <w:sz w:val="22"/>
          <w:szCs w:val="22"/>
        </w:rPr>
      </w:pPr>
      <w:r w:rsidRPr="00D67400">
        <w:rPr>
          <w:rFonts w:ascii="Times New Roman" w:hAnsi="Times New Roman" w:cs="Times New Roman"/>
          <w:b/>
          <w:sz w:val="22"/>
          <w:szCs w:val="22"/>
        </w:rPr>
        <w:t>1</w:t>
      </w:r>
      <w:r w:rsidR="00032EED" w:rsidRPr="00D67400">
        <w:rPr>
          <w:rFonts w:ascii="Times New Roman" w:hAnsi="Times New Roman" w:cs="Times New Roman"/>
          <w:b/>
          <w:sz w:val="22"/>
          <w:szCs w:val="22"/>
        </w:rPr>
        <w:t>4</w:t>
      </w:r>
      <w:r w:rsidRPr="00D67400">
        <w:rPr>
          <w:rFonts w:ascii="Times New Roman" w:hAnsi="Times New Roman" w:cs="Times New Roman"/>
          <w:b/>
          <w:sz w:val="22"/>
          <w:szCs w:val="22"/>
        </w:rPr>
        <w:t>.</w:t>
      </w:r>
      <w:r w:rsidR="00032EED" w:rsidRPr="00D67400">
        <w:rPr>
          <w:rFonts w:ascii="Times New Roman" w:hAnsi="Times New Roman" w:cs="Times New Roman"/>
          <w:b/>
          <w:sz w:val="22"/>
          <w:szCs w:val="22"/>
        </w:rPr>
        <w:t>4</w:t>
      </w:r>
      <w:r w:rsidRPr="00D67400">
        <w:rPr>
          <w:rFonts w:ascii="Times New Roman" w:hAnsi="Times New Roman" w:cs="Times New Roman"/>
          <w:b/>
          <w:sz w:val="22"/>
          <w:szCs w:val="22"/>
        </w:rPr>
        <w:t>.</w:t>
      </w:r>
      <w:r w:rsidRPr="00D67400">
        <w:rPr>
          <w:rFonts w:ascii="Times New Roman" w:hAnsi="Times New Roman" w:cs="Times New Roman"/>
          <w:sz w:val="22"/>
          <w:szCs w:val="22"/>
        </w:rPr>
        <w:t xml:space="preserve"> </w:t>
      </w:r>
      <w:r w:rsidRPr="00D67400">
        <w:rPr>
          <w:rFonts w:ascii="Times New Roman" w:hAnsi="Times New Roman" w:cs="Times New Roman"/>
          <w:sz w:val="22"/>
          <w:szCs w:val="22"/>
        </w:rPr>
        <w:tab/>
        <w:t xml:space="preserve">Se o licitante não atender às exigências </w:t>
      </w:r>
      <w:proofErr w:type="spellStart"/>
      <w:r w:rsidRPr="00D67400">
        <w:rPr>
          <w:rFonts w:ascii="Times New Roman" w:hAnsi="Times New Roman" w:cs="Times New Roman"/>
          <w:sz w:val="22"/>
          <w:szCs w:val="22"/>
        </w:rPr>
        <w:t>habilitatórias</w:t>
      </w:r>
      <w:proofErr w:type="spellEnd"/>
      <w:r w:rsidRPr="00D67400">
        <w:rPr>
          <w:rFonts w:ascii="Times New Roman" w:hAnsi="Times New Roman" w:cs="Times New Roman"/>
          <w:sz w:val="22"/>
          <w:szCs w:val="22"/>
        </w:rPr>
        <w:t xml:space="preserve">, o Pregoeiro examinará a proposta de preços </w:t>
      </w:r>
      <w:r w:rsidR="00565DC2" w:rsidRPr="00D67400">
        <w:rPr>
          <w:rFonts w:ascii="Times New Roman" w:hAnsi="Times New Roman" w:cs="Times New Roman"/>
          <w:sz w:val="22"/>
          <w:szCs w:val="22"/>
        </w:rPr>
        <w:t>subsequente</w:t>
      </w:r>
      <w:r w:rsidRPr="00D67400">
        <w:rPr>
          <w:rFonts w:ascii="Times New Roman" w:hAnsi="Times New Roman" w:cs="Times New Roman"/>
          <w:sz w:val="22"/>
          <w:szCs w:val="22"/>
        </w:rPr>
        <w:t xml:space="preserve"> e, assim sucessivamente, na ordem de classificação, até a apuração de uma proposta de preços que atenda ao Edital, sendo o respectivo Licitante declarado vencedor, habilitado e a ele adjudicado o objeto do certame;</w:t>
      </w:r>
    </w:p>
    <w:p w:rsidR="003E2926" w:rsidRPr="00D67400" w:rsidRDefault="003E2926" w:rsidP="00BD4CB5">
      <w:pPr>
        <w:tabs>
          <w:tab w:val="left" w:pos="0"/>
          <w:tab w:val="left" w:pos="720"/>
        </w:tabs>
        <w:jc w:val="both"/>
        <w:rPr>
          <w:sz w:val="22"/>
          <w:szCs w:val="22"/>
        </w:rPr>
      </w:pPr>
    </w:p>
    <w:p w:rsidR="00594634" w:rsidRPr="00D67400" w:rsidRDefault="00594634" w:rsidP="00BD4CB5">
      <w:pPr>
        <w:pStyle w:val="NormalWeb"/>
        <w:tabs>
          <w:tab w:val="left" w:pos="0"/>
          <w:tab w:val="left" w:pos="720"/>
        </w:tabs>
        <w:spacing w:before="0" w:after="0"/>
        <w:jc w:val="both"/>
        <w:rPr>
          <w:sz w:val="22"/>
          <w:szCs w:val="22"/>
        </w:rPr>
      </w:pPr>
      <w:r w:rsidRPr="00D67400">
        <w:rPr>
          <w:b/>
          <w:sz w:val="22"/>
          <w:szCs w:val="22"/>
        </w:rPr>
        <w:t>1</w:t>
      </w:r>
      <w:r w:rsidR="003E2926" w:rsidRPr="00D67400">
        <w:rPr>
          <w:b/>
          <w:sz w:val="22"/>
          <w:szCs w:val="22"/>
        </w:rPr>
        <w:t>4</w:t>
      </w:r>
      <w:r w:rsidR="004D0DF7" w:rsidRPr="00D67400">
        <w:rPr>
          <w:b/>
          <w:sz w:val="22"/>
          <w:szCs w:val="22"/>
        </w:rPr>
        <w:t>.</w:t>
      </w:r>
      <w:r w:rsidR="00032EED" w:rsidRPr="00D67400">
        <w:rPr>
          <w:b/>
          <w:sz w:val="22"/>
          <w:szCs w:val="22"/>
        </w:rPr>
        <w:t>5</w:t>
      </w:r>
      <w:r w:rsidR="004D0DF7" w:rsidRPr="00D67400">
        <w:rPr>
          <w:b/>
          <w:sz w:val="22"/>
          <w:szCs w:val="22"/>
        </w:rPr>
        <w:t>.</w:t>
      </w:r>
      <w:r w:rsidRPr="00D67400">
        <w:rPr>
          <w:b/>
          <w:sz w:val="22"/>
          <w:szCs w:val="22"/>
        </w:rPr>
        <w:t xml:space="preserve"> </w:t>
      </w:r>
      <w:r w:rsidR="00D200C6" w:rsidRPr="00D67400">
        <w:rPr>
          <w:b/>
          <w:sz w:val="22"/>
          <w:szCs w:val="22"/>
        </w:rPr>
        <w:tab/>
      </w:r>
      <w:r w:rsidRPr="00D67400">
        <w:rPr>
          <w:sz w:val="22"/>
          <w:szCs w:val="22"/>
        </w:rPr>
        <w:t>Se</w:t>
      </w:r>
      <w:r w:rsidR="00695BAB" w:rsidRPr="00D67400">
        <w:rPr>
          <w:sz w:val="22"/>
          <w:szCs w:val="22"/>
        </w:rPr>
        <w:t xml:space="preserve"> a documentação de habilitação não for aceitável</w:t>
      </w:r>
      <w:r w:rsidRPr="00D67400">
        <w:rPr>
          <w:sz w:val="22"/>
          <w:szCs w:val="22"/>
        </w:rPr>
        <w:t xml:space="preserve"> </w:t>
      </w:r>
      <w:r w:rsidR="00EA5616" w:rsidRPr="00D67400">
        <w:rPr>
          <w:sz w:val="22"/>
          <w:szCs w:val="22"/>
        </w:rPr>
        <w:t>o</w:t>
      </w:r>
      <w:r w:rsidRPr="00D67400">
        <w:rPr>
          <w:sz w:val="22"/>
          <w:szCs w:val="22"/>
        </w:rPr>
        <w:t xml:space="preserve"> </w:t>
      </w:r>
      <w:r w:rsidR="00121F1C" w:rsidRPr="00D67400">
        <w:rPr>
          <w:sz w:val="22"/>
          <w:szCs w:val="22"/>
        </w:rPr>
        <w:t>Pregoeiro</w:t>
      </w:r>
      <w:r w:rsidRPr="00D67400">
        <w:rPr>
          <w:sz w:val="22"/>
          <w:szCs w:val="22"/>
        </w:rPr>
        <w:t xml:space="preserve"> examinará a proposta de preços </w:t>
      </w:r>
      <w:r w:rsidR="003A10F5" w:rsidRPr="00D67400">
        <w:rPr>
          <w:sz w:val="22"/>
          <w:szCs w:val="22"/>
        </w:rPr>
        <w:t xml:space="preserve">ou o lance </w:t>
      </w:r>
      <w:r w:rsidR="00565DC2" w:rsidRPr="00D67400">
        <w:rPr>
          <w:sz w:val="22"/>
          <w:szCs w:val="22"/>
        </w:rPr>
        <w:t>subsequente</w:t>
      </w:r>
      <w:r w:rsidRPr="00D67400">
        <w:rPr>
          <w:sz w:val="22"/>
          <w:szCs w:val="22"/>
        </w:rPr>
        <w:t xml:space="preserve"> </w:t>
      </w:r>
      <w:r w:rsidR="003A10F5" w:rsidRPr="00D67400">
        <w:rPr>
          <w:sz w:val="22"/>
          <w:szCs w:val="22"/>
        </w:rPr>
        <w:t xml:space="preserve">verificando a sua aceitabilidade, na ordem de classificação, observados os critérios de desempate </w:t>
      </w:r>
      <w:r w:rsidR="003A10F5" w:rsidRPr="00D67400">
        <w:rPr>
          <w:b/>
          <w:sz w:val="22"/>
          <w:szCs w:val="22"/>
        </w:rPr>
        <w:t>estabelecido no item 10.</w:t>
      </w:r>
      <w:r w:rsidR="004D0DF7" w:rsidRPr="00D67400">
        <w:rPr>
          <w:b/>
          <w:sz w:val="22"/>
          <w:szCs w:val="22"/>
        </w:rPr>
        <w:t>18</w:t>
      </w:r>
      <w:r w:rsidR="003A10F5" w:rsidRPr="00D67400">
        <w:rPr>
          <w:sz w:val="22"/>
          <w:szCs w:val="22"/>
        </w:rPr>
        <w:t xml:space="preserve">, e assim sucessivamente, até a apuração de uma proposta ou lance que atenda este Edital, e, assim, efetuar a habilitação da proponente, divulgando </w:t>
      </w:r>
      <w:r w:rsidR="003A10F5" w:rsidRPr="00D67400">
        <w:rPr>
          <w:b/>
          <w:sz w:val="22"/>
          <w:szCs w:val="22"/>
        </w:rPr>
        <w:t xml:space="preserve">HABILITADO, </w:t>
      </w:r>
      <w:r w:rsidR="003A10F5" w:rsidRPr="00D67400">
        <w:rPr>
          <w:sz w:val="22"/>
          <w:szCs w:val="22"/>
        </w:rPr>
        <w:t>abrindo o prazo recursal.</w:t>
      </w:r>
    </w:p>
    <w:p w:rsidR="00586F0B" w:rsidRPr="00D67400" w:rsidRDefault="00586F0B" w:rsidP="00BD4CB5">
      <w:pPr>
        <w:pStyle w:val="NormalWeb"/>
        <w:tabs>
          <w:tab w:val="left" w:pos="0"/>
          <w:tab w:val="left" w:pos="720"/>
        </w:tabs>
        <w:spacing w:before="0" w:after="0"/>
        <w:jc w:val="both"/>
        <w:rPr>
          <w:sz w:val="22"/>
          <w:szCs w:val="22"/>
        </w:rPr>
      </w:pPr>
    </w:p>
    <w:p w:rsidR="00594634" w:rsidRPr="00D67400" w:rsidRDefault="00594634" w:rsidP="00BD4CB5">
      <w:pPr>
        <w:pStyle w:val="Corpodetexto"/>
        <w:tabs>
          <w:tab w:val="left" w:pos="0"/>
          <w:tab w:val="left" w:pos="720"/>
          <w:tab w:val="left" w:pos="1985"/>
        </w:tabs>
        <w:rPr>
          <w:sz w:val="22"/>
          <w:szCs w:val="22"/>
        </w:rPr>
      </w:pPr>
      <w:r w:rsidRPr="00D67400">
        <w:rPr>
          <w:b/>
          <w:sz w:val="22"/>
          <w:szCs w:val="22"/>
        </w:rPr>
        <w:t>1</w:t>
      </w:r>
      <w:r w:rsidR="00CE6D7B" w:rsidRPr="00D67400">
        <w:rPr>
          <w:b/>
          <w:sz w:val="22"/>
          <w:szCs w:val="22"/>
        </w:rPr>
        <w:t>4</w:t>
      </w:r>
      <w:r w:rsidRPr="00D67400">
        <w:rPr>
          <w:b/>
          <w:sz w:val="22"/>
          <w:szCs w:val="22"/>
        </w:rPr>
        <w:t>.</w:t>
      </w:r>
      <w:r w:rsidR="00032EED" w:rsidRPr="00D67400">
        <w:rPr>
          <w:b/>
          <w:sz w:val="22"/>
          <w:szCs w:val="22"/>
        </w:rPr>
        <w:t>6</w:t>
      </w:r>
      <w:r w:rsidRPr="00D67400">
        <w:rPr>
          <w:b/>
          <w:sz w:val="22"/>
          <w:szCs w:val="22"/>
        </w:rPr>
        <w:t>.</w:t>
      </w:r>
      <w:r w:rsidRPr="00D67400">
        <w:rPr>
          <w:sz w:val="22"/>
          <w:szCs w:val="22"/>
        </w:rPr>
        <w:t xml:space="preserve"> </w:t>
      </w:r>
      <w:r w:rsidR="00D200C6" w:rsidRPr="00D67400">
        <w:rPr>
          <w:sz w:val="22"/>
          <w:szCs w:val="22"/>
        </w:rPr>
        <w:tab/>
      </w:r>
      <w:r w:rsidRPr="00D67400">
        <w:rPr>
          <w:sz w:val="22"/>
          <w:szCs w:val="22"/>
        </w:rPr>
        <w:t>Não poderá haver desistência dos documentos emitidos, sujeitando-se o proponente desistente às penalidades estabelecidas neste Edital;</w:t>
      </w:r>
    </w:p>
    <w:p w:rsidR="00594634" w:rsidRPr="00D67400" w:rsidRDefault="00594634" w:rsidP="00BD4CB5">
      <w:pPr>
        <w:pStyle w:val="Recuodecorpodetexto2"/>
        <w:tabs>
          <w:tab w:val="left" w:pos="0"/>
          <w:tab w:val="left" w:pos="720"/>
        </w:tabs>
        <w:ind w:firstLine="0"/>
        <w:rPr>
          <w:sz w:val="22"/>
          <w:szCs w:val="22"/>
        </w:rPr>
      </w:pPr>
    </w:p>
    <w:p w:rsidR="00594634" w:rsidRPr="00D67400" w:rsidRDefault="00594634" w:rsidP="00BD4CB5">
      <w:pPr>
        <w:tabs>
          <w:tab w:val="left" w:pos="0"/>
          <w:tab w:val="left" w:pos="720"/>
        </w:tabs>
        <w:autoSpaceDE w:val="0"/>
        <w:autoSpaceDN w:val="0"/>
        <w:adjustRightInd w:val="0"/>
        <w:snapToGrid w:val="0"/>
        <w:jc w:val="both"/>
        <w:rPr>
          <w:spacing w:val="2"/>
          <w:sz w:val="22"/>
          <w:szCs w:val="22"/>
        </w:rPr>
      </w:pPr>
      <w:r w:rsidRPr="00D67400">
        <w:rPr>
          <w:b/>
          <w:spacing w:val="2"/>
          <w:sz w:val="22"/>
          <w:szCs w:val="22"/>
        </w:rPr>
        <w:t>1</w:t>
      </w:r>
      <w:r w:rsidR="00CE6D7B" w:rsidRPr="00D67400">
        <w:rPr>
          <w:b/>
          <w:spacing w:val="2"/>
          <w:sz w:val="22"/>
          <w:szCs w:val="22"/>
        </w:rPr>
        <w:t>4</w:t>
      </w:r>
      <w:r w:rsidRPr="00D67400">
        <w:rPr>
          <w:b/>
          <w:spacing w:val="2"/>
          <w:sz w:val="22"/>
          <w:szCs w:val="22"/>
        </w:rPr>
        <w:t>.</w:t>
      </w:r>
      <w:r w:rsidR="00032EED" w:rsidRPr="00D67400">
        <w:rPr>
          <w:b/>
          <w:spacing w:val="2"/>
          <w:sz w:val="22"/>
          <w:szCs w:val="22"/>
        </w:rPr>
        <w:t>7</w:t>
      </w:r>
      <w:r w:rsidRPr="00D67400">
        <w:rPr>
          <w:b/>
          <w:spacing w:val="2"/>
          <w:sz w:val="22"/>
          <w:szCs w:val="22"/>
        </w:rPr>
        <w:t>.</w:t>
      </w:r>
      <w:r w:rsidRPr="00D67400">
        <w:rPr>
          <w:spacing w:val="2"/>
          <w:sz w:val="22"/>
          <w:szCs w:val="22"/>
        </w:rPr>
        <w:t xml:space="preserve"> </w:t>
      </w:r>
      <w:r w:rsidR="00D200C6" w:rsidRPr="00D67400">
        <w:rPr>
          <w:spacing w:val="2"/>
          <w:sz w:val="22"/>
          <w:szCs w:val="22"/>
        </w:rPr>
        <w:tab/>
      </w:r>
      <w:r w:rsidRPr="00D67400">
        <w:rPr>
          <w:spacing w:val="2"/>
          <w:sz w:val="22"/>
          <w:szCs w:val="22"/>
        </w:rPr>
        <w:t xml:space="preserve">A </w:t>
      </w:r>
      <w:r w:rsidR="008835C0" w:rsidRPr="00D67400">
        <w:rPr>
          <w:spacing w:val="2"/>
          <w:sz w:val="22"/>
          <w:szCs w:val="22"/>
        </w:rPr>
        <w:t>habilitação da licitante</w:t>
      </w:r>
      <w:r w:rsidRPr="00D67400">
        <w:rPr>
          <w:spacing w:val="2"/>
          <w:sz w:val="22"/>
          <w:szCs w:val="22"/>
        </w:rPr>
        <w:t xml:space="preserve"> poderá ocorrer em momento ou data posterior a sessão de lances, a critério d</w:t>
      </w:r>
      <w:r w:rsidR="00EA5616" w:rsidRPr="00D67400">
        <w:rPr>
          <w:spacing w:val="2"/>
          <w:sz w:val="22"/>
          <w:szCs w:val="22"/>
        </w:rPr>
        <w:t>o</w:t>
      </w:r>
      <w:r w:rsidRPr="00D67400">
        <w:rPr>
          <w:spacing w:val="2"/>
          <w:sz w:val="22"/>
          <w:szCs w:val="22"/>
        </w:rPr>
        <w:t xml:space="preserve"> </w:t>
      </w:r>
      <w:r w:rsidR="00121F1C" w:rsidRPr="00D67400">
        <w:rPr>
          <w:spacing w:val="2"/>
          <w:sz w:val="22"/>
          <w:szCs w:val="22"/>
        </w:rPr>
        <w:t>Pregoeiro</w:t>
      </w:r>
      <w:r w:rsidRPr="00D67400">
        <w:rPr>
          <w:spacing w:val="2"/>
          <w:sz w:val="22"/>
          <w:szCs w:val="22"/>
        </w:rPr>
        <w:t xml:space="preserve"> que comunicará às licitantes através do sistema eletrônico;</w:t>
      </w:r>
    </w:p>
    <w:p w:rsidR="00586F0B" w:rsidRPr="00D67400" w:rsidRDefault="00586F0B" w:rsidP="00BD4CB5">
      <w:pPr>
        <w:tabs>
          <w:tab w:val="left" w:pos="0"/>
          <w:tab w:val="left" w:pos="720"/>
        </w:tabs>
        <w:autoSpaceDE w:val="0"/>
        <w:autoSpaceDN w:val="0"/>
        <w:adjustRightInd w:val="0"/>
        <w:snapToGrid w:val="0"/>
        <w:jc w:val="both"/>
        <w:rPr>
          <w:spacing w:val="2"/>
          <w:sz w:val="22"/>
          <w:szCs w:val="22"/>
        </w:rPr>
      </w:pPr>
    </w:p>
    <w:tbl>
      <w:tblPr>
        <w:tblW w:w="0" w:type="auto"/>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99"/>
      </w:tblGrid>
      <w:tr w:rsidR="00F95FB7" w:rsidRPr="00D67400" w:rsidTr="006C7875">
        <w:trPr>
          <w:jc w:val="center"/>
        </w:trPr>
        <w:tc>
          <w:tcPr>
            <w:tcW w:w="9099" w:type="dxa"/>
            <w:shd w:val="clear" w:color="auto" w:fill="D9D9D9"/>
          </w:tcPr>
          <w:p w:rsidR="00F95FB7" w:rsidRPr="00D67400" w:rsidRDefault="00F95FB7" w:rsidP="00BD4CB5">
            <w:pPr>
              <w:tabs>
                <w:tab w:val="left" w:pos="0"/>
              </w:tabs>
              <w:spacing w:before="120" w:after="120"/>
              <w:jc w:val="both"/>
              <w:rPr>
                <w:b/>
                <w:sz w:val="22"/>
                <w:szCs w:val="22"/>
              </w:rPr>
            </w:pPr>
            <w:r w:rsidRPr="00D67400">
              <w:rPr>
                <w:b/>
                <w:sz w:val="22"/>
                <w:szCs w:val="22"/>
              </w:rPr>
              <w:t>15 – DOS RECURSOS</w:t>
            </w:r>
          </w:p>
        </w:tc>
      </w:tr>
    </w:tbl>
    <w:p w:rsidR="00A22C4E" w:rsidRPr="00D67400" w:rsidRDefault="00A22C4E" w:rsidP="00BD4CB5">
      <w:pPr>
        <w:pStyle w:val="Corpodetexto"/>
        <w:rPr>
          <w:b/>
          <w:bCs/>
          <w:sz w:val="22"/>
          <w:szCs w:val="22"/>
        </w:rPr>
      </w:pPr>
    </w:p>
    <w:p w:rsidR="00586F0B" w:rsidRPr="00D67400" w:rsidRDefault="00586F0B" w:rsidP="00BD4CB5">
      <w:pPr>
        <w:pStyle w:val="Corpodetexto"/>
        <w:rPr>
          <w:sz w:val="22"/>
          <w:szCs w:val="22"/>
        </w:rPr>
      </w:pPr>
      <w:r w:rsidRPr="00D67400">
        <w:rPr>
          <w:b/>
          <w:bCs/>
          <w:sz w:val="22"/>
          <w:szCs w:val="22"/>
        </w:rPr>
        <w:t xml:space="preserve">15.1. </w:t>
      </w:r>
      <w:r w:rsidRPr="00D67400">
        <w:rPr>
          <w:bCs/>
          <w:sz w:val="22"/>
          <w:szCs w:val="22"/>
        </w:rPr>
        <w:t>Após a fase de HABILITAÇÃO, declarada a empresa licitante como VENCEDORA do certame, q</w:t>
      </w:r>
      <w:r w:rsidRPr="00D67400">
        <w:rPr>
          <w:sz w:val="22"/>
          <w:szCs w:val="22"/>
        </w:rPr>
        <w:t>ualquer Licitante poderá, durante a sessão pública, manifestar em campo próprio do Sistema Eletrônico, de forma imediata e motivada, explicitando sucintamente suas razões, sua intenção de recorrer.</w:t>
      </w:r>
    </w:p>
    <w:p w:rsidR="00387518" w:rsidRPr="00D67400" w:rsidRDefault="00387518" w:rsidP="00BD4CB5">
      <w:pPr>
        <w:pStyle w:val="Corpodetexto"/>
        <w:rPr>
          <w:b/>
          <w:bCs/>
          <w:sz w:val="22"/>
          <w:szCs w:val="22"/>
        </w:rPr>
      </w:pPr>
    </w:p>
    <w:p w:rsidR="002C31D7" w:rsidRPr="00D67400" w:rsidRDefault="002C31D7" w:rsidP="00BD4CB5">
      <w:pPr>
        <w:pStyle w:val="Corpodetexto"/>
        <w:rPr>
          <w:sz w:val="22"/>
          <w:szCs w:val="22"/>
        </w:rPr>
      </w:pPr>
      <w:r w:rsidRPr="00D67400">
        <w:rPr>
          <w:b/>
          <w:bCs/>
          <w:sz w:val="22"/>
          <w:szCs w:val="22"/>
        </w:rPr>
        <w:t>15.</w:t>
      </w:r>
      <w:r w:rsidR="00586F0B" w:rsidRPr="00D67400">
        <w:rPr>
          <w:b/>
          <w:bCs/>
          <w:sz w:val="22"/>
          <w:szCs w:val="22"/>
        </w:rPr>
        <w:t>2</w:t>
      </w:r>
      <w:r w:rsidRPr="00D67400">
        <w:rPr>
          <w:b/>
          <w:bCs/>
          <w:sz w:val="22"/>
          <w:szCs w:val="22"/>
        </w:rPr>
        <w:t>.</w:t>
      </w:r>
      <w:r w:rsidRPr="00D67400">
        <w:rPr>
          <w:bCs/>
          <w:sz w:val="22"/>
          <w:szCs w:val="22"/>
        </w:rPr>
        <w:t xml:space="preserve"> </w:t>
      </w:r>
      <w:r w:rsidRPr="00D67400">
        <w:rPr>
          <w:sz w:val="22"/>
          <w:szCs w:val="22"/>
        </w:rPr>
        <w:t xml:space="preserve">Declarado o vencedor, qualquer licitante poderá manifestar imediata e motivadamente a intenção de recorrer, quando lhe será concedido o </w:t>
      </w:r>
      <w:r w:rsidRPr="00D67400">
        <w:rPr>
          <w:b/>
          <w:sz w:val="22"/>
          <w:szCs w:val="22"/>
        </w:rPr>
        <w:t xml:space="preserve">prazo de </w:t>
      </w:r>
      <w:proofErr w:type="gramStart"/>
      <w:r w:rsidRPr="00D67400">
        <w:rPr>
          <w:b/>
          <w:sz w:val="22"/>
          <w:szCs w:val="22"/>
        </w:rPr>
        <w:t>3</w:t>
      </w:r>
      <w:proofErr w:type="gramEnd"/>
      <w:r w:rsidRPr="00D67400">
        <w:rPr>
          <w:b/>
          <w:sz w:val="22"/>
          <w:szCs w:val="22"/>
        </w:rPr>
        <w:t xml:space="preserve"> (três) dias</w:t>
      </w:r>
      <w:r w:rsidRPr="00D67400">
        <w:rPr>
          <w:sz w:val="22"/>
          <w:szCs w:val="22"/>
        </w:rPr>
        <w:t xml:space="preserve"> para apresentação da razões do recurso, ficando </w:t>
      </w:r>
      <w:r w:rsidRPr="00D67400">
        <w:rPr>
          <w:b/>
          <w:sz w:val="22"/>
          <w:szCs w:val="22"/>
        </w:rPr>
        <w:t>os demais licitante</w:t>
      </w:r>
      <w:r w:rsidR="00FE6202" w:rsidRPr="00D67400">
        <w:rPr>
          <w:b/>
          <w:sz w:val="22"/>
          <w:szCs w:val="22"/>
        </w:rPr>
        <w:t>s</w:t>
      </w:r>
      <w:r w:rsidRPr="00D67400">
        <w:rPr>
          <w:b/>
          <w:sz w:val="22"/>
          <w:szCs w:val="22"/>
        </w:rPr>
        <w:t xml:space="preserve"> desde logo intimados para apresentar contra</w:t>
      </w:r>
      <w:r w:rsidR="005B2156" w:rsidRPr="00D67400">
        <w:rPr>
          <w:b/>
          <w:sz w:val="22"/>
          <w:szCs w:val="22"/>
        </w:rPr>
        <w:t>-</w:t>
      </w:r>
      <w:r w:rsidRPr="00D67400">
        <w:rPr>
          <w:b/>
          <w:sz w:val="22"/>
          <w:szCs w:val="22"/>
        </w:rPr>
        <w:t>razões</w:t>
      </w:r>
      <w:r w:rsidRPr="00D67400">
        <w:rPr>
          <w:sz w:val="22"/>
          <w:szCs w:val="22"/>
        </w:rPr>
        <w:t xml:space="preserve"> em igual número de dias, que </w:t>
      </w:r>
      <w:r w:rsidRPr="00D67400">
        <w:rPr>
          <w:b/>
          <w:sz w:val="22"/>
          <w:szCs w:val="22"/>
        </w:rPr>
        <w:t>começarão a correr do término do prazo do recorrente</w:t>
      </w:r>
      <w:r w:rsidRPr="00D67400">
        <w:rPr>
          <w:sz w:val="22"/>
          <w:szCs w:val="22"/>
        </w:rPr>
        <w:t>, sendo-lhes assegurada vista imediata dos autos.</w:t>
      </w:r>
    </w:p>
    <w:p w:rsidR="002C31D7" w:rsidRPr="00D67400" w:rsidRDefault="002C31D7" w:rsidP="00BD4CB5">
      <w:pPr>
        <w:pStyle w:val="Corpodetexto"/>
        <w:rPr>
          <w:sz w:val="22"/>
          <w:szCs w:val="22"/>
        </w:rPr>
      </w:pPr>
    </w:p>
    <w:p w:rsidR="00586F0B" w:rsidRPr="00D67400" w:rsidRDefault="00586F0B" w:rsidP="00BD4CB5">
      <w:pPr>
        <w:pStyle w:val="Corpodetexto"/>
        <w:tabs>
          <w:tab w:val="left" w:pos="0"/>
          <w:tab w:val="left" w:pos="1620"/>
        </w:tabs>
        <w:rPr>
          <w:b/>
          <w:sz w:val="22"/>
          <w:szCs w:val="22"/>
        </w:rPr>
      </w:pPr>
      <w:r w:rsidRPr="00D67400">
        <w:rPr>
          <w:b/>
          <w:sz w:val="22"/>
          <w:szCs w:val="22"/>
        </w:rPr>
        <w:t>15.3.</w:t>
      </w:r>
      <w:r w:rsidRPr="00D67400">
        <w:rPr>
          <w:sz w:val="22"/>
          <w:szCs w:val="22"/>
        </w:rPr>
        <w:t xml:space="preserve"> A manifestação de interposição do recurso e contrarrazão, somente </w:t>
      </w:r>
      <w:r w:rsidR="00E77C75" w:rsidRPr="00D67400">
        <w:rPr>
          <w:sz w:val="22"/>
          <w:szCs w:val="22"/>
        </w:rPr>
        <w:t>serão possíveis</w:t>
      </w:r>
      <w:r w:rsidRPr="00D67400">
        <w:rPr>
          <w:sz w:val="22"/>
          <w:szCs w:val="22"/>
        </w:rPr>
        <w:t xml:space="preserve"> por meio eletrônico </w:t>
      </w:r>
      <w:r w:rsidRPr="00D67400">
        <w:rPr>
          <w:b/>
          <w:sz w:val="22"/>
          <w:szCs w:val="22"/>
        </w:rPr>
        <w:t>(campo próprio do sistema Comprasnet), devendo o licitante observar as datas registradas.</w:t>
      </w:r>
    </w:p>
    <w:p w:rsidR="005D10FB" w:rsidRPr="00D67400" w:rsidRDefault="005D10FB" w:rsidP="00BD4CB5">
      <w:pPr>
        <w:pStyle w:val="Corpodetexto"/>
        <w:tabs>
          <w:tab w:val="left" w:pos="0"/>
          <w:tab w:val="left" w:pos="720"/>
        </w:tabs>
        <w:rPr>
          <w:b/>
          <w:sz w:val="22"/>
          <w:szCs w:val="22"/>
        </w:rPr>
      </w:pPr>
    </w:p>
    <w:p w:rsidR="00586F0B" w:rsidRPr="00D67400" w:rsidRDefault="00586F0B" w:rsidP="00BD4CB5">
      <w:pPr>
        <w:pStyle w:val="Corpodetexto"/>
        <w:tabs>
          <w:tab w:val="left" w:pos="0"/>
          <w:tab w:val="left" w:pos="720"/>
        </w:tabs>
        <w:rPr>
          <w:sz w:val="22"/>
          <w:szCs w:val="22"/>
        </w:rPr>
      </w:pPr>
      <w:r w:rsidRPr="00D67400">
        <w:rPr>
          <w:b/>
          <w:sz w:val="22"/>
          <w:szCs w:val="22"/>
        </w:rPr>
        <w:t>15.4.</w:t>
      </w:r>
      <w:r w:rsidRPr="00D67400">
        <w:rPr>
          <w:sz w:val="22"/>
          <w:szCs w:val="22"/>
        </w:rPr>
        <w:t xml:space="preserve"> </w:t>
      </w:r>
      <w:r w:rsidRPr="00D67400">
        <w:rPr>
          <w:sz w:val="22"/>
          <w:szCs w:val="22"/>
        </w:rPr>
        <w:tab/>
        <w:t>A falta de manifestação imediata e motivada da Licitante importará a decadência do direito de recurso e adjudicação do objeto pelo Pregoeiro ao vencedor.</w:t>
      </w:r>
    </w:p>
    <w:p w:rsidR="00586F0B" w:rsidRPr="00D67400" w:rsidRDefault="00586F0B" w:rsidP="00BD4CB5">
      <w:pPr>
        <w:pStyle w:val="Corpodetexto"/>
        <w:tabs>
          <w:tab w:val="left" w:pos="0"/>
          <w:tab w:val="left" w:pos="720"/>
        </w:tabs>
        <w:rPr>
          <w:sz w:val="22"/>
          <w:szCs w:val="22"/>
        </w:rPr>
      </w:pPr>
      <w:r w:rsidRPr="00D67400">
        <w:rPr>
          <w:b/>
          <w:sz w:val="22"/>
          <w:szCs w:val="22"/>
        </w:rPr>
        <w:t xml:space="preserve">15.5. </w:t>
      </w:r>
      <w:r w:rsidRPr="00D67400">
        <w:rPr>
          <w:b/>
          <w:sz w:val="22"/>
          <w:szCs w:val="22"/>
        </w:rPr>
        <w:tab/>
      </w:r>
      <w:r w:rsidRPr="00D67400">
        <w:rPr>
          <w:sz w:val="22"/>
          <w:szCs w:val="22"/>
        </w:rPr>
        <w:t>O acolhimento do recurso importará na invalidação apenas dos atos insuscetíveis de aproveitamento.</w:t>
      </w:r>
    </w:p>
    <w:p w:rsidR="00586F0B" w:rsidRPr="00D67400" w:rsidRDefault="00586F0B" w:rsidP="00BD4CB5">
      <w:pPr>
        <w:pStyle w:val="Corpodetexto"/>
        <w:tabs>
          <w:tab w:val="left" w:pos="0"/>
          <w:tab w:val="left" w:pos="720"/>
        </w:tabs>
        <w:rPr>
          <w:sz w:val="22"/>
          <w:szCs w:val="22"/>
        </w:rPr>
      </w:pPr>
    </w:p>
    <w:p w:rsidR="00586F0B" w:rsidRPr="00D67400" w:rsidRDefault="00586F0B" w:rsidP="00BD4CB5">
      <w:pPr>
        <w:pStyle w:val="Corpodetexto"/>
        <w:tabs>
          <w:tab w:val="left" w:pos="0"/>
          <w:tab w:val="left" w:pos="720"/>
        </w:tabs>
        <w:rPr>
          <w:sz w:val="22"/>
          <w:szCs w:val="22"/>
        </w:rPr>
      </w:pPr>
      <w:r w:rsidRPr="00D67400">
        <w:rPr>
          <w:b/>
          <w:sz w:val="22"/>
          <w:szCs w:val="22"/>
        </w:rPr>
        <w:t>15.6.</w:t>
      </w:r>
      <w:r w:rsidRPr="00D67400">
        <w:rPr>
          <w:sz w:val="22"/>
          <w:szCs w:val="22"/>
        </w:rPr>
        <w:t xml:space="preserve"> </w:t>
      </w:r>
      <w:r w:rsidRPr="00D67400">
        <w:rPr>
          <w:sz w:val="22"/>
          <w:szCs w:val="22"/>
        </w:rPr>
        <w:tab/>
        <w:t>A decisão do Pregoeiro a respeito da apreciação do recurso deverá ser motivada e submetida à apreciação da Autoridade Competente pela licitação, caso seja mantida a decisão anterior.</w:t>
      </w:r>
    </w:p>
    <w:p w:rsidR="00586F0B" w:rsidRPr="00D67400" w:rsidRDefault="00586F0B" w:rsidP="00BD4CB5">
      <w:pPr>
        <w:pStyle w:val="Corpodetexto"/>
        <w:tabs>
          <w:tab w:val="left" w:pos="0"/>
          <w:tab w:val="left" w:pos="720"/>
        </w:tabs>
        <w:rPr>
          <w:b/>
          <w:sz w:val="22"/>
          <w:szCs w:val="22"/>
        </w:rPr>
      </w:pPr>
      <w:r w:rsidRPr="00D67400">
        <w:rPr>
          <w:b/>
          <w:sz w:val="22"/>
          <w:szCs w:val="22"/>
        </w:rPr>
        <w:lastRenderedPageBreak/>
        <w:t xml:space="preserve">15.7. </w:t>
      </w:r>
      <w:r w:rsidRPr="00D67400">
        <w:rPr>
          <w:b/>
          <w:sz w:val="22"/>
          <w:szCs w:val="22"/>
        </w:rPr>
        <w:tab/>
        <w:t xml:space="preserve">A decisão do Pregoeiro e da Autoridade Competente será informada em campo próprio do Sistema Eletrônico, </w:t>
      </w:r>
      <w:r w:rsidRPr="00D67400">
        <w:rPr>
          <w:b/>
          <w:bCs/>
          <w:sz w:val="22"/>
          <w:szCs w:val="22"/>
        </w:rPr>
        <w:t>ficando todos os licitantes obrigados a acessá-lo para obtenção das informações prestadas pelo Pregoeiro.</w:t>
      </w:r>
    </w:p>
    <w:p w:rsidR="00586F0B" w:rsidRPr="00D67400" w:rsidRDefault="00586F0B" w:rsidP="00BD4CB5">
      <w:pPr>
        <w:pStyle w:val="Corpodetexto"/>
        <w:tabs>
          <w:tab w:val="left" w:pos="0"/>
          <w:tab w:val="left" w:pos="720"/>
        </w:tabs>
        <w:rPr>
          <w:sz w:val="22"/>
          <w:szCs w:val="22"/>
        </w:rPr>
      </w:pPr>
    </w:p>
    <w:p w:rsidR="00586F0B" w:rsidRPr="00D67400" w:rsidRDefault="00586F0B" w:rsidP="00BD4CB5">
      <w:pPr>
        <w:pStyle w:val="Recuodecorpodetexto2"/>
        <w:tabs>
          <w:tab w:val="left" w:pos="0"/>
          <w:tab w:val="left" w:pos="720"/>
        </w:tabs>
        <w:ind w:firstLine="0"/>
        <w:rPr>
          <w:sz w:val="22"/>
          <w:szCs w:val="22"/>
        </w:rPr>
      </w:pPr>
      <w:r w:rsidRPr="00D67400">
        <w:rPr>
          <w:b/>
          <w:sz w:val="22"/>
          <w:szCs w:val="22"/>
        </w:rPr>
        <w:t>15.8.</w:t>
      </w:r>
      <w:r w:rsidRPr="00D67400">
        <w:rPr>
          <w:sz w:val="22"/>
          <w:szCs w:val="22"/>
        </w:rPr>
        <w:t xml:space="preserve"> </w:t>
      </w:r>
      <w:r w:rsidRPr="00D67400">
        <w:rPr>
          <w:sz w:val="22"/>
          <w:szCs w:val="22"/>
        </w:rPr>
        <w:tab/>
        <w:t xml:space="preserve">Decididos os recursos e constatada a regularidade dos atos praticados, a </w:t>
      </w:r>
      <w:r w:rsidRPr="00D67400">
        <w:rPr>
          <w:b/>
          <w:sz w:val="22"/>
          <w:szCs w:val="22"/>
        </w:rPr>
        <w:t>Autoridade Competente adjudicará o objeto e homologará</w:t>
      </w:r>
      <w:r w:rsidRPr="00D67400">
        <w:rPr>
          <w:sz w:val="22"/>
          <w:szCs w:val="22"/>
        </w:rPr>
        <w:t xml:space="preserve"> o resultado da licitação para determinar a contratação.</w:t>
      </w:r>
    </w:p>
    <w:p w:rsidR="00586F0B" w:rsidRPr="00D67400" w:rsidRDefault="00586F0B" w:rsidP="00BD4CB5">
      <w:pPr>
        <w:pStyle w:val="Recuodecorpodetexto2"/>
        <w:tabs>
          <w:tab w:val="left" w:pos="0"/>
          <w:tab w:val="left" w:pos="720"/>
        </w:tabs>
        <w:ind w:firstLine="0"/>
        <w:rPr>
          <w:sz w:val="22"/>
          <w:szCs w:val="22"/>
        </w:rPr>
      </w:pPr>
    </w:p>
    <w:p w:rsidR="00586F0B" w:rsidRPr="00D67400" w:rsidRDefault="00586F0B" w:rsidP="00BD4CB5">
      <w:pPr>
        <w:pStyle w:val="Ttulo6"/>
        <w:tabs>
          <w:tab w:val="left" w:pos="0"/>
          <w:tab w:val="left" w:pos="720"/>
        </w:tabs>
        <w:jc w:val="both"/>
        <w:rPr>
          <w:b/>
          <w:snapToGrid w:val="0"/>
          <w:sz w:val="22"/>
          <w:szCs w:val="22"/>
        </w:rPr>
      </w:pPr>
      <w:r w:rsidRPr="00D67400">
        <w:rPr>
          <w:b/>
          <w:sz w:val="22"/>
          <w:szCs w:val="22"/>
        </w:rPr>
        <w:t>15.9</w:t>
      </w:r>
      <w:r w:rsidRPr="00D67400">
        <w:rPr>
          <w:sz w:val="22"/>
          <w:szCs w:val="22"/>
        </w:rPr>
        <w:t xml:space="preserve">. </w:t>
      </w:r>
      <w:r w:rsidRPr="00D67400">
        <w:rPr>
          <w:sz w:val="22"/>
          <w:szCs w:val="22"/>
        </w:rPr>
        <w:tab/>
        <w:t>Durante o prazo recursal, o</w:t>
      </w:r>
      <w:r w:rsidRPr="00D67400">
        <w:rPr>
          <w:snapToGrid w:val="0"/>
          <w:sz w:val="22"/>
          <w:szCs w:val="22"/>
        </w:rPr>
        <w:t xml:space="preserve">s autos do processo permanecerão com vista franqueada aos interessados, na </w:t>
      </w:r>
      <w:r w:rsidRPr="00D67400">
        <w:rPr>
          <w:sz w:val="22"/>
          <w:szCs w:val="22"/>
        </w:rPr>
        <w:t xml:space="preserve">Superintendência Estadual de Compras e Licitações – SUPEL, sito à </w:t>
      </w:r>
      <w:r w:rsidR="00494C95" w:rsidRPr="00D67400">
        <w:rPr>
          <w:b/>
          <w:sz w:val="22"/>
          <w:szCs w:val="22"/>
        </w:rPr>
        <w:t xml:space="preserve">Av. </w:t>
      </w:r>
      <w:proofErr w:type="spellStart"/>
      <w:r w:rsidR="00494C95" w:rsidRPr="00D67400">
        <w:rPr>
          <w:b/>
          <w:sz w:val="22"/>
          <w:szCs w:val="22"/>
        </w:rPr>
        <w:t>Farquar</w:t>
      </w:r>
      <w:proofErr w:type="spellEnd"/>
      <w:r w:rsidR="00494C95" w:rsidRPr="00D67400">
        <w:rPr>
          <w:b/>
          <w:sz w:val="22"/>
          <w:szCs w:val="22"/>
        </w:rPr>
        <w:t xml:space="preserve"> s/nº - Bairro Pedrinhas – (complexo Rio Madeira, Ed. </w:t>
      </w:r>
      <w:proofErr w:type="spellStart"/>
      <w:r w:rsidR="00494C95" w:rsidRPr="00D67400">
        <w:rPr>
          <w:b/>
          <w:sz w:val="22"/>
          <w:szCs w:val="22"/>
        </w:rPr>
        <w:t>Pácaas</w:t>
      </w:r>
      <w:proofErr w:type="spellEnd"/>
      <w:r w:rsidR="00494C95" w:rsidRPr="00D67400">
        <w:rPr>
          <w:b/>
          <w:sz w:val="22"/>
          <w:szCs w:val="22"/>
        </w:rPr>
        <w:t xml:space="preserve"> Novos – 2º andar) em Porto Velho/RO - CEP 76.903-036 </w:t>
      </w:r>
      <w:r w:rsidRPr="00D67400">
        <w:rPr>
          <w:b/>
          <w:sz w:val="22"/>
          <w:szCs w:val="22"/>
        </w:rPr>
        <w:t xml:space="preserve">– </w:t>
      </w:r>
      <w:r w:rsidR="00E77C75" w:rsidRPr="00D67400">
        <w:rPr>
          <w:b/>
          <w:sz w:val="22"/>
          <w:szCs w:val="22"/>
        </w:rPr>
        <w:t>Tel.: (0XX) 69-3216-5365</w:t>
      </w:r>
      <w:r w:rsidRPr="00D67400">
        <w:rPr>
          <w:b/>
          <w:bCs/>
          <w:sz w:val="22"/>
          <w:szCs w:val="22"/>
        </w:rPr>
        <w:t xml:space="preserve">, de segunda a sexta-feira, das </w:t>
      </w:r>
      <w:proofErr w:type="gramStart"/>
      <w:r w:rsidRPr="00D67400">
        <w:rPr>
          <w:b/>
          <w:bCs/>
          <w:sz w:val="22"/>
          <w:szCs w:val="22"/>
        </w:rPr>
        <w:t>07h:</w:t>
      </w:r>
      <w:proofErr w:type="gramEnd"/>
      <w:r w:rsidRPr="00D67400">
        <w:rPr>
          <w:b/>
          <w:bCs/>
          <w:sz w:val="22"/>
          <w:szCs w:val="22"/>
        </w:rPr>
        <w:t>30min às 13h:30min</w:t>
      </w:r>
      <w:r w:rsidRPr="00D67400">
        <w:rPr>
          <w:b/>
          <w:snapToGrid w:val="0"/>
          <w:sz w:val="22"/>
          <w:szCs w:val="22"/>
        </w:rPr>
        <w:t>.</w:t>
      </w:r>
    </w:p>
    <w:p w:rsidR="00586F0B" w:rsidRPr="00D67400" w:rsidRDefault="00586F0B" w:rsidP="00BD4CB5">
      <w:pPr>
        <w:tabs>
          <w:tab w:val="left" w:pos="0"/>
          <w:tab w:val="left" w:pos="720"/>
        </w:tabs>
        <w:jc w:val="both"/>
        <w:rPr>
          <w:b/>
          <w:bCs/>
          <w:sz w:val="22"/>
          <w:szCs w:val="22"/>
        </w:rPr>
      </w:pPr>
    </w:p>
    <w:p w:rsidR="00586F0B" w:rsidRPr="00D67400" w:rsidRDefault="00586F0B" w:rsidP="00BD4CB5">
      <w:pPr>
        <w:tabs>
          <w:tab w:val="left" w:pos="0"/>
          <w:tab w:val="left" w:pos="720"/>
        </w:tabs>
        <w:jc w:val="both"/>
        <w:rPr>
          <w:b/>
          <w:bCs/>
          <w:sz w:val="22"/>
          <w:szCs w:val="22"/>
          <w:u w:val="single"/>
        </w:rPr>
      </w:pPr>
      <w:r w:rsidRPr="00D67400">
        <w:rPr>
          <w:b/>
          <w:bCs/>
          <w:sz w:val="22"/>
          <w:szCs w:val="22"/>
          <w:u w:val="single"/>
        </w:rPr>
        <w:t>15.10. Cabe ainda, recurso contra a decisão de:</w:t>
      </w:r>
    </w:p>
    <w:p w:rsidR="00586F0B" w:rsidRPr="00D67400" w:rsidRDefault="00586F0B" w:rsidP="00BD4CB5">
      <w:pPr>
        <w:tabs>
          <w:tab w:val="left" w:pos="0"/>
          <w:tab w:val="left" w:pos="720"/>
        </w:tabs>
        <w:jc w:val="both"/>
        <w:rPr>
          <w:sz w:val="22"/>
          <w:szCs w:val="22"/>
        </w:rPr>
      </w:pPr>
    </w:p>
    <w:p w:rsidR="00586F0B" w:rsidRPr="00D67400" w:rsidRDefault="00494C95" w:rsidP="00BD4CB5">
      <w:pPr>
        <w:jc w:val="both"/>
        <w:rPr>
          <w:sz w:val="22"/>
          <w:szCs w:val="22"/>
        </w:rPr>
      </w:pPr>
      <w:r w:rsidRPr="00D67400">
        <w:rPr>
          <w:sz w:val="22"/>
          <w:szCs w:val="22"/>
        </w:rPr>
        <w:tab/>
        <w:t xml:space="preserve">a) </w:t>
      </w:r>
      <w:r w:rsidR="00586F0B" w:rsidRPr="00D67400">
        <w:rPr>
          <w:sz w:val="22"/>
          <w:szCs w:val="22"/>
        </w:rPr>
        <w:t>Anular ou revogar o Pregão Eletrônico;</w:t>
      </w:r>
    </w:p>
    <w:p w:rsidR="00586F0B" w:rsidRPr="00D67400" w:rsidRDefault="00586F0B" w:rsidP="00BD4CB5">
      <w:pPr>
        <w:jc w:val="both"/>
        <w:rPr>
          <w:sz w:val="22"/>
          <w:szCs w:val="22"/>
        </w:rPr>
      </w:pPr>
    </w:p>
    <w:p w:rsidR="00586F0B" w:rsidRPr="00D67400" w:rsidRDefault="00494C95" w:rsidP="00BD4CB5">
      <w:pPr>
        <w:jc w:val="both"/>
        <w:rPr>
          <w:sz w:val="22"/>
          <w:szCs w:val="22"/>
        </w:rPr>
      </w:pPr>
      <w:r w:rsidRPr="00D67400">
        <w:rPr>
          <w:sz w:val="22"/>
          <w:szCs w:val="22"/>
        </w:rPr>
        <w:tab/>
        <w:t>b)</w:t>
      </w:r>
      <w:r w:rsidR="00F67D5A" w:rsidRPr="00D67400">
        <w:rPr>
          <w:sz w:val="22"/>
          <w:szCs w:val="22"/>
        </w:rPr>
        <w:t xml:space="preserve"> </w:t>
      </w:r>
      <w:r w:rsidR="00586F0B" w:rsidRPr="00D67400">
        <w:rPr>
          <w:sz w:val="22"/>
          <w:szCs w:val="22"/>
        </w:rPr>
        <w:t xml:space="preserve">Determinar a aplicação das penalidades de advertência, multa, suspensão temporária do direito de licitar e contratar com o Governo do Estado de Rondônia. </w:t>
      </w:r>
    </w:p>
    <w:p w:rsidR="00A22C4E" w:rsidRPr="00D67400" w:rsidRDefault="00A22C4E" w:rsidP="00BD4CB5">
      <w:pPr>
        <w:jc w:val="both"/>
        <w:rPr>
          <w:b/>
          <w:sz w:val="22"/>
          <w:szCs w:val="22"/>
        </w:rPr>
      </w:pPr>
    </w:p>
    <w:p w:rsidR="00586F0B" w:rsidRPr="00D67400" w:rsidRDefault="00586F0B" w:rsidP="00BD4CB5">
      <w:pPr>
        <w:jc w:val="both"/>
        <w:rPr>
          <w:sz w:val="22"/>
          <w:szCs w:val="22"/>
        </w:rPr>
      </w:pPr>
      <w:r w:rsidRPr="00D67400">
        <w:rPr>
          <w:b/>
          <w:sz w:val="22"/>
          <w:szCs w:val="22"/>
        </w:rPr>
        <w:t>15.10.1</w:t>
      </w:r>
      <w:r w:rsidRPr="00D67400">
        <w:rPr>
          <w:sz w:val="22"/>
          <w:szCs w:val="22"/>
        </w:rPr>
        <w:t>. Os recursos acima deverão ser interpostos no prazo de 05 (cinco) dias úteis a contar da intimação do ato, e terão efeito suspensivo;</w:t>
      </w:r>
    </w:p>
    <w:p w:rsidR="0042604C" w:rsidRPr="00D67400" w:rsidRDefault="0042604C" w:rsidP="00BD4CB5">
      <w:pPr>
        <w:tabs>
          <w:tab w:val="left" w:pos="709"/>
        </w:tabs>
        <w:jc w:val="both"/>
        <w:rPr>
          <w:b/>
          <w:sz w:val="22"/>
          <w:szCs w:val="22"/>
        </w:rPr>
      </w:pPr>
    </w:p>
    <w:p w:rsidR="00586F0B" w:rsidRPr="00D67400" w:rsidRDefault="00586F0B" w:rsidP="00BD4CB5">
      <w:pPr>
        <w:tabs>
          <w:tab w:val="left" w:pos="709"/>
        </w:tabs>
        <w:jc w:val="both"/>
        <w:rPr>
          <w:sz w:val="22"/>
          <w:szCs w:val="22"/>
        </w:rPr>
      </w:pPr>
      <w:r w:rsidRPr="00D67400">
        <w:rPr>
          <w:b/>
          <w:sz w:val="22"/>
          <w:szCs w:val="22"/>
        </w:rPr>
        <w:t>15.10.2.</w:t>
      </w:r>
      <w:r w:rsidRPr="00D67400">
        <w:rPr>
          <w:sz w:val="22"/>
          <w:szCs w:val="22"/>
        </w:rPr>
        <w:t xml:space="preserve"> A intimação dos atos referidos no subitem 15.10, alíneas “a” e “b”, será feita mediante publicação na imprensa oficial e comunicação direta às licitantes participantes do Pregão Eletrônico, que poderão impugná-los no prazo de 05 (cinco) dias úteis;</w:t>
      </w:r>
    </w:p>
    <w:p w:rsidR="00624D83" w:rsidRPr="00D67400" w:rsidRDefault="00624D83" w:rsidP="00BD4CB5">
      <w:pPr>
        <w:tabs>
          <w:tab w:val="left" w:pos="709"/>
        </w:tabs>
        <w:jc w:val="both"/>
        <w:rPr>
          <w:b/>
          <w:sz w:val="22"/>
          <w:szCs w:val="22"/>
        </w:rPr>
      </w:pPr>
    </w:p>
    <w:p w:rsidR="00586F0B" w:rsidRPr="00D67400" w:rsidRDefault="00586F0B" w:rsidP="00BD4CB5">
      <w:pPr>
        <w:tabs>
          <w:tab w:val="left" w:pos="709"/>
        </w:tabs>
        <w:jc w:val="both"/>
        <w:rPr>
          <w:sz w:val="22"/>
          <w:szCs w:val="22"/>
        </w:rPr>
      </w:pPr>
      <w:r w:rsidRPr="00D67400">
        <w:rPr>
          <w:b/>
          <w:sz w:val="22"/>
          <w:szCs w:val="22"/>
        </w:rPr>
        <w:t>15.10.3</w:t>
      </w:r>
      <w:r w:rsidRPr="00D67400">
        <w:rPr>
          <w:sz w:val="22"/>
          <w:szCs w:val="22"/>
        </w:rPr>
        <w:t>. Os recursos interpostos fora do prazo não serão acolhidos;</w:t>
      </w:r>
    </w:p>
    <w:p w:rsidR="00D053D3" w:rsidRPr="00D67400" w:rsidRDefault="00D053D3" w:rsidP="00BD4CB5">
      <w:pPr>
        <w:jc w:val="both"/>
        <w:rPr>
          <w:b/>
          <w:sz w:val="22"/>
          <w:szCs w:val="22"/>
        </w:rPr>
      </w:pPr>
    </w:p>
    <w:p w:rsidR="002C31D7" w:rsidRPr="00D67400" w:rsidRDefault="00586F0B" w:rsidP="00BD4CB5">
      <w:pPr>
        <w:jc w:val="both"/>
        <w:rPr>
          <w:sz w:val="22"/>
          <w:szCs w:val="22"/>
        </w:rPr>
      </w:pPr>
      <w:r w:rsidRPr="00D67400">
        <w:rPr>
          <w:b/>
          <w:sz w:val="22"/>
          <w:szCs w:val="22"/>
        </w:rPr>
        <w:t>15.10.4.</w:t>
      </w:r>
      <w:r w:rsidRPr="00D67400">
        <w:rPr>
          <w:sz w:val="22"/>
          <w:szCs w:val="22"/>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r w:rsidR="002C31D7" w:rsidRPr="00D67400">
        <w:rPr>
          <w:sz w:val="22"/>
          <w:szCs w:val="22"/>
        </w:rPr>
        <w:t>.</w:t>
      </w:r>
    </w:p>
    <w:p w:rsidR="005D10FB" w:rsidRPr="00D67400" w:rsidRDefault="005D10FB" w:rsidP="00BD4CB5">
      <w:pPr>
        <w:pStyle w:val="P30"/>
        <w:tabs>
          <w:tab w:val="left" w:pos="0"/>
        </w:tabs>
        <w:snapToGrid/>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583526" w:rsidRPr="00D67400" w:rsidTr="006C7875">
        <w:tc>
          <w:tcPr>
            <w:tcW w:w="9072" w:type="dxa"/>
            <w:shd w:val="clear" w:color="auto" w:fill="D9D9D9"/>
          </w:tcPr>
          <w:p w:rsidR="00583526" w:rsidRPr="00D67400" w:rsidRDefault="00583526" w:rsidP="00BD4CB5">
            <w:pPr>
              <w:pStyle w:val="P30"/>
              <w:tabs>
                <w:tab w:val="left" w:pos="0"/>
              </w:tabs>
              <w:snapToGrid/>
              <w:spacing w:before="120" w:after="120"/>
              <w:rPr>
                <w:sz w:val="22"/>
                <w:szCs w:val="22"/>
              </w:rPr>
            </w:pPr>
            <w:r w:rsidRPr="00D67400">
              <w:rPr>
                <w:sz w:val="22"/>
                <w:szCs w:val="22"/>
              </w:rPr>
              <w:t>16 – DA ADJUDICAÇÃO E DA HOMOLOGAÇÃO</w:t>
            </w:r>
          </w:p>
        </w:tc>
      </w:tr>
    </w:tbl>
    <w:p w:rsidR="00CE3593" w:rsidRPr="00D67400" w:rsidRDefault="00CE3593" w:rsidP="00BD4CB5">
      <w:pPr>
        <w:tabs>
          <w:tab w:val="left" w:pos="0"/>
          <w:tab w:val="left" w:pos="720"/>
        </w:tabs>
        <w:jc w:val="both"/>
        <w:rPr>
          <w:b/>
          <w:sz w:val="22"/>
          <w:szCs w:val="22"/>
        </w:rPr>
      </w:pPr>
    </w:p>
    <w:p w:rsidR="00917497" w:rsidRPr="00D67400" w:rsidRDefault="00917497" w:rsidP="00BD4CB5">
      <w:pPr>
        <w:tabs>
          <w:tab w:val="left" w:pos="0"/>
          <w:tab w:val="left" w:pos="720"/>
        </w:tabs>
        <w:jc w:val="both"/>
        <w:rPr>
          <w:sz w:val="22"/>
          <w:szCs w:val="22"/>
        </w:rPr>
      </w:pPr>
      <w:r w:rsidRPr="00D67400">
        <w:rPr>
          <w:b/>
          <w:sz w:val="22"/>
          <w:szCs w:val="22"/>
        </w:rPr>
        <w:t>1</w:t>
      </w:r>
      <w:r w:rsidR="006C0055" w:rsidRPr="00D67400">
        <w:rPr>
          <w:b/>
          <w:sz w:val="22"/>
          <w:szCs w:val="22"/>
        </w:rPr>
        <w:t>6</w:t>
      </w:r>
      <w:r w:rsidRPr="00D67400">
        <w:rPr>
          <w:b/>
          <w:sz w:val="22"/>
          <w:szCs w:val="22"/>
        </w:rPr>
        <w:t>.</w:t>
      </w:r>
      <w:r w:rsidR="00FD7BA4" w:rsidRPr="00D67400">
        <w:rPr>
          <w:b/>
          <w:sz w:val="22"/>
          <w:szCs w:val="22"/>
        </w:rPr>
        <w:t>1</w:t>
      </w:r>
      <w:r w:rsidRPr="00D67400">
        <w:rPr>
          <w:b/>
          <w:sz w:val="22"/>
          <w:szCs w:val="22"/>
        </w:rPr>
        <w:t>.</w:t>
      </w:r>
      <w:r w:rsidR="00494C95" w:rsidRPr="00D67400">
        <w:rPr>
          <w:b/>
          <w:sz w:val="22"/>
          <w:szCs w:val="22"/>
        </w:rPr>
        <w:t xml:space="preserve"> </w:t>
      </w:r>
      <w:r w:rsidRPr="00D67400">
        <w:rPr>
          <w:sz w:val="22"/>
          <w:szCs w:val="22"/>
        </w:rPr>
        <w:t xml:space="preserve">Atendidas as especificações do Edital, estando habilitada a Licitante e tendo sido aceito o menor preço apurado, </w:t>
      </w:r>
      <w:r w:rsidR="00EA5616" w:rsidRPr="00D67400">
        <w:rPr>
          <w:sz w:val="22"/>
          <w:szCs w:val="22"/>
        </w:rPr>
        <w:t>o</w:t>
      </w:r>
      <w:r w:rsidRPr="00D67400">
        <w:rPr>
          <w:sz w:val="22"/>
          <w:szCs w:val="22"/>
        </w:rPr>
        <w:t xml:space="preserve"> </w:t>
      </w:r>
      <w:r w:rsidR="00121F1C" w:rsidRPr="00D67400">
        <w:rPr>
          <w:sz w:val="22"/>
          <w:szCs w:val="22"/>
        </w:rPr>
        <w:t>Pregoeiro</w:t>
      </w:r>
      <w:r w:rsidRPr="00D67400">
        <w:rPr>
          <w:sz w:val="22"/>
          <w:szCs w:val="22"/>
        </w:rPr>
        <w:t xml:space="preserve"> declarará a(s) empresa(s) vencedora(s) do(s) respectivo</w:t>
      </w:r>
      <w:r w:rsidR="00FD7BA4" w:rsidRPr="00D67400">
        <w:rPr>
          <w:sz w:val="22"/>
          <w:szCs w:val="22"/>
        </w:rPr>
        <w:t>(s) item</w:t>
      </w:r>
      <w:r w:rsidR="005B2156" w:rsidRPr="00D67400">
        <w:rPr>
          <w:sz w:val="22"/>
          <w:szCs w:val="22"/>
        </w:rPr>
        <w:t>(</w:t>
      </w:r>
      <w:r w:rsidRPr="00D67400">
        <w:rPr>
          <w:sz w:val="22"/>
          <w:szCs w:val="22"/>
        </w:rPr>
        <w:t>s)</w:t>
      </w:r>
      <w:r w:rsidR="00FD7BA4" w:rsidRPr="00D67400">
        <w:rPr>
          <w:sz w:val="22"/>
          <w:szCs w:val="22"/>
        </w:rPr>
        <w:t>, ADJUDICANDO-O</w:t>
      </w:r>
      <w:r w:rsidRPr="00D67400">
        <w:rPr>
          <w:sz w:val="22"/>
          <w:szCs w:val="22"/>
        </w:rPr>
        <w:t>.</w:t>
      </w:r>
    </w:p>
    <w:p w:rsidR="005B2156" w:rsidRPr="00D67400" w:rsidRDefault="001E794C" w:rsidP="00BD4CB5">
      <w:pPr>
        <w:tabs>
          <w:tab w:val="left" w:pos="0"/>
          <w:tab w:val="left" w:pos="720"/>
        </w:tabs>
        <w:jc w:val="both"/>
        <w:rPr>
          <w:sz w:val="22"/>
          <w:szCs w:val="22"/>
        </w:rPr>
      </w:pPr>
      <w:r w:rsidRPr="00D67400">
        <w:rPr>
          <w:sz w:val="22"/>
          <w:szCs w:val="22"/>
        </w:rPr>
        <w:t xml:space="preserve"> </w:t>
      </w:r>
    </w:p>
    <w:p w:rsidR="006C0055" w:rsidRPr="00D67400" w:rsidRDefault="006C0055" w:rsidP="00BD4CB5">
      <w:pPr>
        <w:pStyle w:val="P30"/>
        <w:tabs>
          <w:tab w:val="left" w:pos="1620"/>
        </w:tabs>
        <w:snapToGrid/>
        <w:rPr>
          <w:b w:val="0"/>
          <w:bCs/>
          <w:sz w:val="22"/>
          <w:szCs w:val="22"/>
        </w:rPr>
      </w:pPr>
      <w:r w:rsidRPr="00D67400">
        <w:rPr>
          <w:bCs/>
          <w:sz w:val="22"/>
          <w:szCs w:val="22"/>
        </w:rPr>
        <w:t>16.1.1.</w:t>
      </w:r>
      <w:r w:rsidR="00494C95" w:rsidRPr="00D67400">
        <w:rPr>
          <w:b w:val="0"/>
          <w:bCs/>
          <w:sz w:val="22"/>
          <w:szCs w:val="22"/>
        </w:rPr>
        <w:t xml:space="preserve"> </w:t>
      </w:r>
      <w:r w:rsidRPr="00D67400">
        <w:rPr>
          <w:b w:val="0"/>
          <w:bCs/>
          <w:sz w:val="22"/>
          <w:szCs w:val="22"/>
        </w:rPr>
        <w:t>A adjudicação do objeto do presente certame será viabilizada pelo Pregoeiro sempre que não houver recurso;</w:t>
      </w:r>
    </w:p>
    <w:p w:rsidR="006C0055" w:rsidRPr="00D67400" w:rsidRDefault="006C0055" w:rsidP="00BD4CB5">
      <w:pPr>
        <w:pStyle w:val="P30"/>
        <w:tabs>
          <w:tab w:val="left" w:pos="1620"/>
        </w:tabs>
        <w:snapToGrid/>
        <w:rPr>
          <w:b w:val="0"/>
          <w:bCs/>
          <w:sz w:val="22"/>
          <w:szCs w:val="22"/>
        </w:rPr>
      </w:pPr>
    </w:p>
    <w:p w:rsidR="006C0055" w:rsidRPr="00D67400" w:rsidRDefault="006C0055" w:rsidP="00BD4CB5">
      <w:pPr>
        <w:tabs>
          <w:tab w:val="left" w:pos="1620"/>
        </w:tabs>
        <w:jc w:val="both"/>
        <w:rPr>
          <w:bCs/>
          <w:sz w:val="22"/>
          <w:szCs w:val="22"/>
        </w:rPr>
      </w:pPr>
      <w:r w:rsidRPr="00D67400">
        <w:rPr>
          <w:b/>
          <w:bCs/>
          <w:sz w:val="22"/>
          <w:szCs w:val="22"/>
        </w:rPr>
        <w:t>16.1.2.</w:t>
      </w:r>
      <w:r w:rsidR="00494C95" w:rsidRPr="00D67400">
        <w:rPr>
          <w:bCs/>
          <w:sz w:val="22"/>
          <w:szCs w:val="22"/>
        </w:rPr>
        <w:t xml:space="preserve"> </w:t>
      </w:r>
      <w:r w:rsidRPr="00D67400">
        <w:rPr>
          <w:bCs/>
          <w:sz w:val="22"/>
          <w:szCs w:val="22"/>
        </w:rPr>
        <w:t>Havendo recurso, a adjudicação será efetuada pela Autoridade Competente que decidiu o recurso.</w:t>
      </w:r>
    </w:p>
    <w:p w:rsidR="006C0055" w:rsidRPr="00D67400" w:rsidRDefault="006C0055" w:rsidP="00BD4CB5">
      <w:pPr>
        <w:tabs>
          <w:tab w:val="left" w:pos="0"/>
          <w:tab w:val="left" w:pos="720"/>
        </w:tabs>
        <w:jc w:val="both"/>
        <w:rPr>
          <w:bCs/>
          <w:sz w:val="22"/>
          <w:szCs w:val="22"/>
        </w:rPr>
      </w:pPr>
    </w:p>
    <w:p w:rsidR="006C0055" w:rsidRPr="00D67400" w:rsidRDefault="006C0055" w:rsidP="00BD4CB5">
      <w:pPr>
        <w:tabs>
          <w:tab w:val="left" w:pos="0"/>
          <w:tab w:val="left" w:pos="720"/>
        </w:tabs>
        <w:jc w:val="both"/>
        <w:rPr>
          <w:sz w:val="22"/>
          <w:szCs w:val="22"/>
        </w:rPr>
      </w:pPr>
      <w:r w:rsidRPr="00D67400">
        <w:rPr>
          <w:b/>
          <w:bCs/>
          <w:sz w:val="22"/>
          <w:szCs w:val="22"/>
        </w:rPr>
        <w:t>16.2.</w:t>
      </w:r>
      <w:r w:rsidR="00494C95" w:rsidRPr="00D67400">
        <w:rPr>
          <w:bCs/>
          <w:sz w:val="22"/>
          <w:szCs w:val="22"/>
        </w:rPr>
        <w:t xml:space="preserve"> </w:t>
      </w:r>
      <w:r w:rsidRPr="00D67400">
        <w:rPr>
          <w:bCs/>
          <w:sz w:val="22"/>
          <w:szCs w:val="22"/>
        </w:rPr>
        <w:t>Quando houver recurso e o Pregoeiro mantiver sua decisão, esse deverá ser submetido à Autoridade Competente para decidir acerca dos atos do Pregoeiro.</w:t>
      </w:r>
    </w:p>
    <w:p w:rsidR="006C0055" w:rsidRPr="00D67400" w:rsidRDefault="006C0055" w:rsidP="00BD4CB5">
      <w:pPr>
        <w:tabs>
          <w:tab w:val="left" w:pos="0"/>
          <w:tab w:val="left" w:pos="720"/>
        </w:tabs>
        <w:jc w:val="both"/>
        <w:rPr>
          <w:sz w:val="22"/>
          <w:szCs w:val="22"/>
        </w:rPr>
      </w:pPr>
    </w:p>
    <w:p w:rsidR="006C0055" w:rsidRPr="00D67400" w:rsidRDefault="006C0055" w:rsidP="00BD4CB5">
      <w:pPr>
        <w:pStyle w:val="P30"/>
        <w:tabs>
          <w:tab w:val="left" w:pos="0"/>
          <w:tab w:val="left" w:pos="720"/>
        </w:tabs>
        <w:snapToGrid/>
        <w:rPr>
          <w:b w:val="0"/>
          <w:bCs/>
          <w:sz w:val="22"/>
          <w:szCs w:val="22"/>
        </w:rPr>
      </w:pPr>
      <w:r w:rsidRPr="00D67400">
        <w:rPr>
          <w:bCs/>
          <w:sz w:val="22"/>
          <w:szCs w:val="22"/>
        </w:rPr>
        <w:t>16.3</w:t>
      </w:r>
      <w:r w:rsidRPr="00D67400">
        <w:rPr>
          <w:b w:val="0"/>
          <w:bCs/>
          <w:sz w:val="22"/>
          <w:szCs w:val="22"/>
        </w:rPr>
        <w:t>.</w:t>
      </w:r>
      <w:r w:rsidR="00494C95" w:rsidRPr="00D67400">
        <w:rPr>
          <w:b w:val="0"/>
          <w:bCs/>
          <w:sz w:val="22"/>
          <w:szCs w:val="22"/>
        </w:rPr>
        <w:t xml:space="preserve"> </w:t>
      </w:r>
      <w:r w:rsidRPr="00D67400">
        <w:rPr>
          <w:bCs/>
          <w:sz w:val="22"/>
          <w:szCs w:val="22"/>
        </w:rPr>
        <w:t>A homologação</w:t>
      </w:r>
      <w:r w:rsidRPr="00D67400">
        <w:rPr>
          <w:b w:val="0"/>
          <w:bCs/>
          <w:sz w:val="22"/>
          <w:szCs w:val="22"/>
        </w:rPr>
        <w:t xml:space="preserve"> </w:t>
      </w:r>
      <w:r w:rsidRPr="00D67400">
        <w:rPr>
          <w:bCs/>
          <w:sz w:val="22"/>
          <w:szCs w:val="22"/>
        </w:rPr>
        <w:t xml:space="preserve">da licitação </w:t>
      </w:r>
      <w:r w:rsidRPr="00D67400">
        <w:rPr>
          <w:b w:val="0"/>
          <w:bCs/>
          <w:sz w:val="22"/>
          <w:szCs w:val="22"/>
        </w:rPr>
        <w:t>é de responsabilidade da Autoridade Competente e só poderá ser realizada depois da adjudicação.</w:t>
      </w:r>
    </w:p>
    <w:p w:rsidR="006C0055" w:rsidRPr="00D67400" w:rsidRDefault="006C0055" w:rsidP="00BD4CB5">
      <w:pPr>
        <w:tabs>
          <w:tab w:val="left" w:pos="0"/>
          <w:tab w:val="left" w:pos="720"/>
        </w:tabs>
        <w:jc w:val="both"/>
        <w:rPr>
          <w:sz w:val="22"/>
          <w:szCs w:val="22"/>
        </w:rPr>
      </w:pPr>
    </w:p>
    <w:p w:rsidR="00121C1C" w:rsidRPr="00D67400" w:rsidRDefault="006C0055" w:rsidP="00BD4CB5">
      <w:pPr>
        <w:tabs>
          <w:tab w:val="left" w:pos="0"/>
          <w:tab w:val="left" w:pos="720"/>
        </w:tabs>
        <w:jc w:val="both"/>
        <w:rPr>
          <w:sz w:val="22"/>
          <w:szCs w:val="22"/>
        </w:rPr>
      </w:pPr>
      <w:r w:rsidRPr="00D67400">
        <w:rPr>
          <w:b/>
          <w:sz w:val="22"/>
          <w:szCs w:val="22"/>
        </w:rPr>
        <w:lastRenderedPageBreak/>
        <w:t>16.4</w:t>
      </w:r>
      <w:r w:rsidR="00917497" w:rsidRPr="00D67400">
        <w:rPr>
          <w:b/>
          <w:sz w:val="22"/>
          <w:szCs w:val="22"/>
        </w:rPr>
        <w:t>.</w:t>
      </w:r>
      <w:r w:rsidR="00494C95" w:rsidRPr="00D67400">
        <w:rPr>
          <w:b/>
          <w:sz w:val="22"/>
          <w:szCs w:val="22"/>
        </w:rPr>
        <w:t xml:space="preserve"> </w:t>
      </w:r>
      <w:r w:rsidR="00917497" w:rsidRPr="00D67400">
        <w:rPr>
          <w:sz w:val="22"/>
          <w:szCs w:val="22"/>
        </w:rPr>
        <w:t>A indicação do lance vencedor, a classificação dos lances apresentados e demais informações relativas à sessão pública do Pregão Eletrônico constarão de ata divulgada no Sistema Eletrônico</w:t>
      </w:r>
      <w:r w:rsidR="00107FED" w:rsidRPr="00D67400">
        <w:rPr>
          <w:sz w:val="22"/>
          <w:szCs w:val="22"/>
        </w:rPr>
        <w:t xml:space="preserve"> </w:t>
      </w:r>
      <w:r w:rsidR="00107FED" w:rsidRPr="00D67400">
        <w:rPr>
          <w:b/>
          <w:sz w:val="22"/>
          <w:szCs w:val="22"/>
          <w:u w:val="single"/>
        </w:rPr>
        <w:t>www.comprasnet.gov.br</w:t>
      </w:r>
      <w:r w:rsidR="00917497" w:rsidRPr="00D67400">
        <w:rPr>
          <w:sz w:val="22"/>
          <w:szCs w:val="22"/>
        </w:rPr>
        <w:t xml:space="preserve"> sem prejuízo das demais formas de publicidade prevista na legislação pertinente.</w:t>
      </w:r>
    </w:p>
    <w:p w:rsidR="00CF053D" w:rsidRPr="00D67400" w:rsidRDefault="00CF053D" w:rsidP="00BD4CB5">
      <w:pPr>
        <w:tabs>
          <w:tab w:val="left" w:pos="0"/>
          <w:tab w:val="left" w:pos="720"/>
        </w:tabs>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583526" w:rsidRPr="00D67400" w:rsidTr="006C7875">
        <w:tc>
          <w:tcPr>
            <w:tcW w:w="9072" w:type="dxa"/>
            <w:shd w:val="clear" w:color="auto" w:fill="D9D9D9"/>
          </w:tcPr>
          <w:p w:rsidR="00583526" w:rsidRPr="00D67400" w:rsidRDefault="00583526" w:rsidP="00BD4CB5">
            <w:pPr>
              <w:pStyle w:val="Ttulo5"/>
              <w:tabs>
                <w:tab w:val="left" w:pos="0"/>
              </w:tabs>
              <w:spacing w:before="120" w:after="120"/>
              <w:rPr>
                <w:b/>
                <w:bCs/>
                <w:sz w:val="22"/>
                <w:szCs w:val="22"/>
              </w:rPr>
            </w:pPr>
            <w:r w:rsidRPr="00D67400">
              <w:rPr>
                <w:b/>
                <w:bCs/>
                <w:sz w:val="22"/>
                <w:szCs w:val="22"/>
              </w:rPr>
              <w:t>17 – DO PAGAMENTO</w:t>
            </w:r>
          </w:p>
        </w:tc>
      </w:tr>
    </w:tbl>
    <w:p w:rsidR="00494C95" w:rsidRPr="00D67400" w:rsidRDefault="00494C95" w:rsidP="00BD4CB5">
      <w:pPr>
        <w:ind w:firstLine="238"/>
        <w:jc w:val="both"/>
        <w:rPr>
          <w:sz w:val="22"/>
          <w:szCs w:val="22"/>
        </w:rPr>
      </w:pPr>
    </w:p>
    <w:p w:rsidR="008C65ED" w:rsidRDefault="008C65ED" w:rsidP="00BD4CB5">
      <w:pPr>
        <w:pStyle w:val="NormalWeb"/>
        <w:widowControl w:val="0"/>
        <w:tabs>
          <w:tab w:val="num" w:pos="0"/>
        </w:tabs>
        <w:spacing w:before="0" w:after="0"/>
        <w:jc w:val="both"/>
        <w:rPr>
          <w:sz w:val="22"/>
          <w:szCs w:val="22"/>
        </w:rPr>
      </w:pPr>
      <w:r>
        <w:rPr>
          <w:b/>
          <w:sz w:val="22"/>
          <w:szCs w:val="22"/>
        </w:rPr>
        <w:t>17</w:t>
      </w:r>
      <w:r w:rsidRPr="00F2138F">
        <w:rPr>
          <w:b/>
          <w:sz w:val="22"/>
          <w:szCs w:val="22"/>
        </w:rPr>
        <w:t>.1</w:t>
      </w:r>
      <w:r>
        <w:rPr>
          <w:sz w:val="22"/>
          <w:szCs w:val="22"/>
        </w:rPr>
        <w:t xml:space="preserve">. </w:t>
      </w:r>
      <w:r w:rsidRPr="00AC5DAF">
        <w:rPr>
          <w:sz w:val="22"/>
          <w:szCs w:val="22"/>
        </w:rPr>
        <w:t>O pagamento deverá ser efetuado mediante a apresentação de Nota Fiscal pela contratada, devidamente atestadas pela Administração, conforme disposto no art. 73 da Lei n</w:t>
      </w:r>
      <w:r w:rsidRPr="00AC5DAF">
        <w:rPr>
          <w:strike/>
          <w:sz w:val="22"/>
          <w:szCs w:val="22"/>
        </w:rPr>
        <w:t>º</w:t>
      </w:r>
      <w:r>
        <w:rPr>
          <w:sz w:val="22"/>
          <w:szCs w:val="22"/>
        </w:rPr>
        <w:t xml:space="preserve"> 8.666, de 1993;</w:t>
      </w:r>
    </w:p>
    <w:p w:rsidR="008C65ED" w:rsidRPr="000C2561" w:rsidRDefault="008C65ED" w:rsidP="00BD4CB5">
      <w:pPr>
        <w:pStyle w:val="NormalWeb"/>
        <w:widowControl w:val="0"/>
        <w:tabs>
          <w:tab w:val="num" w:pos="0"/>
        </w:tabs>
        <w:spacing w:before="0" w:after="0"/>
        <w:jc w:val="both"/>
        <w:rPr>
          <w:sz w:val="22"/>
          <w:szCs w:val="22"/>
        </w:rPr>
      </w:pPr>
    </w:p>
    <w:p w:rsidR="008C65ED" w:rsidRDefault="008C65ED" w:rsidP="00BD4CB5">
      <w:pPr>
        <w:pStyle w:val="NormalWeb"/>
        <w:widowControl w:val="0"/>
        <w:tabs>
          <w:tab w:val="num" w:pos="0"/>
        </w:tabs>
        <w:spacing w:before="0" w:after="0"/>
        <w:jc w:val="both"/>
        <w:rPr>
          <w:sz w:val="22"/>
          <w:szCs w:val="22"/>
        </w:rPr>
      </w:pPr>
      <w:r>
        <w:rPr>
          <w:b/>
          <w:sz w:val="22"/>
          <w:szCs w:val="22"/>
        </w:rPr>
        <w:t>17</w:t>
      </w:r>
      <w:r w:rsidRPr="00F2138F">
        <w:rPr>
          <w:b/>
          <w:sz w:val="22"/>
          <w:szCs w:val="22"/>
        </w:rPr>
        <w:t>.2</w:t>
      </w:r>
      <w:r>
        <w:rPr>
          <w:sz w:val="22"/>
          <w:szCs w:val="22"/>
        </w:rPr>
        <w:t xml:space="preserve">. </w:t>
      </w:r>
      <w:r w:rsidRPr="00AC5DAF">
        <w:rPr>
          <w:sz w:val="22"/>
          <w:szCs w:val="22"/>
        </w:rPr>
        <w:t>O prazo para pagamento da Nota Fiscal, devidamente atestada pela CONTRATANTE, será de 30 (trinta) dias corridos, conta</w:t>
      </w:r>
      <w:r>
        <w:rPr>
          <w:sz w:val="22"/>
          <w:szCs w:val="22"/>
        </w:rPr>
        <w:t>dos da data de sua apresentação;</w:t>
      </w:r>
    </w:p>
    <w:p w:rsidR="008C65ED" w:rsidRPr="000C2561" w:rsidRDefault="008C65ED" w:rsidP="00BD4CB5">
      <w:pPr>
        <w:pStyle w:val="NormalWeb"/>
        <w:widowControl w:val="0"/>
        <w:tabs>
          <w:tab w:val="num" w:pos="0"/>
        </w:tabs>
        <w:spacing w:before="0" w:after="0"/>
        <w:jc w:val="both"/>
        <w:rPr>
          <w:sz w:val="22"/>
          <w:szCs w:val="22"/>
        </w:rPr>
      </w:pPr>
    </w:p>
    <w:p w:rsidR="008C65ED" w:rsidRDefault="008C65ED" w:rsidP="00BD4CB5">
      <w:pPr>
        <w:tabs>
          <w:tab w:val="num" w:pos="0"/>
        </w:tabs>
        <w:jc w:val="both"/>
        <w:rPr>
          <w:sz w:val="22"/>
          <w:szCs w:val="22"/>
        </w:rPr>
      </w:pPr>
      <w:r>
        <w:rPr>
          <w:b/>
          <w:sz w:val="22"/>
          <w:szCs w:val="22"/>
        </w:rPr>
        <w:t>17</w:t>
      </w:r>
      <w:r w:rsidRPr="00F2138F">
        <w:rPr>
          <w:b/>
          <w:sz w:val="22"/>
          <w:szCs w:val="22"/>
        </w:rPr>
        <w:t>.3</w:t>
      </w:r>
      <w:r>
        <w:rPr>
          <w:sz w:val="22"/>
          <w:szCs w:val="22"/>
        </w:rPr>
        <w:t xml:space="preserve">. </w:t>
      </w:r>
      <w:r w:rsidRPr="00AC5DAF">
        <w:rPr>
          <w:sz w:val="22"/>
          <w:szCs w:val="22"/>
        </w:rPr>
        <w:t xml:space="preserve">Não será efetuado pagamento </w:t>
      </w:r>
      <w:r>
        <w:rPr>
          <w:sz w:val="22"/>
          <w:szCs w:val="22"/>
        </w:rPr>
        <w:t xml:space="preserve">total </w:t>
      </w:r>
      <w:r w:rsidRPr="00AC5DAF">
        <w:rPr>
          <w:sz w:val="22"/>
          <w:szCs w:val="22"/>
        </w:rPr>
        <w:t>à (s) empresa (s) Contratada (s) enquanto houver pendência de liquidação da obrigação financeira em virtude de penalid</w:t>
      </w:r>
      <w:r>
        <w:rPr>
          <w:sz w:val="22"/>
          <w:szCs w:val="22"/>
        </w:rPr>
        <w:t>ade ou inadimplência contratual;</w:t>
      </w:r>
    </w:p>
    <w:p w:rsidR="008C65ED" w:rsidRDefault="008C65ED" w:rsidP="00BD4CB5">
      <w:pPr>
        <w:jc w:val="both"/>
        <w:rPr>
          <w:b/>
          <w:sz w:val="22"/>
          <w:szCs w:val="22"/>
        </w:rPr>
      </w:pPr>
    </w:p>
    <w:p w:rsidR="008C65ED" w:rsidRDefault="008C65ED" w:rsidP="00BD4CB5">
      <w:pPr>
        <w:jc w:val="both"/>
        <w:rPr>
          <w:sz w:val="22"/>
          <w:szCs w:val="22"/>
        </w:rPr>
      </w:pPr>
      <w:r>
        <w:rPr>
          <w:b/>
          <w:sz w:val="22"/>
          <w:szCs w:val="22"/>
        </w:rPr>
        <w:t>17</w:t>
      </w:r>
      <w:r w:rsidRPr="00F2138F">
        <w:rPr>
          <w:b/>
          <w:sz w:val="22"/>
          <w:szCs w:val="22"/>
        </w:rPr>
        <w:t>.4.</w:t>
      </w:r>
      <w:r>
        <w:rPr>
          <w:b/>
          <w:sz w:val="22"/>
          <w:szCs w:val="22"/>
        </w:rPr>
        <w:t xml:space="preserve"> </w:t>
      </w:r>
      <w:r w:rsidRPr="001321FE">
        <w:rPr>
          <w:sz w:val="22"/>
          <w:szCs w:val="22"/>
        </w:rPr>
        <w:t>A</w:t>
      </w:r>
      <w:r>
        <w:rPr>
          <w:sz w:val="22"/>
          <w:szCs w:val="22"/>
        </w:rPr>
        <w:t xml:space="preserve"> </w:t>
      </w:r>
      <w:r w:rsidRPr="001321FE">
        <w:rPr>
          <w:sz w:val="22"/>
          <w:szCs w:val="22"/>
        </w:rPr>
        <w:t>Nota</w:t>
      </w:r>
      <w:r>
        <w:rPr>
          <w:sz w:val="22"/>
          <w:szCs w:val="22"/>
        </w:rPr>
        <w:t xml:space="preserve"> </w:t>
      </w:r>
      <w:r w:rsidRPr="001321FE">
        <w:rPr>
          <w:sz w:val="22"/>
          <w:szCs w:val="22"/>
        </w:rPr>
        <w:t>Fiscal</w:t>
      </w:r>
      <w:r>
        <w:rPr>
          <w:sz w:val="22"/>
          <w:szCs w:val="22"/>
        </w:rPr>
        <w:t xml:space="preserve"> </w:t>
      </w:r>
      <w:r w:rsidRPr="001321FE">
        <w:rPr>
          <w:sz w:val="22"/>
          <w:szCs w:val="22"/>
        </w:rPr>
        <w:t>deverá</w:t>
      </w:r>
      <w:r w:rsidRPr="001321FE">
        <w:rPr>
          <w:rFonts w:eastAsia="Arial"/>
          <w:sz w:val="22"/>
          <w:szCs w:val="22"/>
        </w:rPr>
        <w:t xml:space="preserve"> conter a descrição dos </w:t>
      </w:r>
      <w:r>
        <w:rPr>
          <w:rFonts w:eastAsia="Arial"/>
          <w:sz w:val="22"/>
          <w:szCs w:val="22"/>
        </w:rPr>
        <w:t xml:space="preserve">materiais, </w:t>
      </w:r>
      <w:r w:rsidRPr="001321FE">
        <w:rPr>
          <w:rFonts w:eastAsia="Arial"/>
          <w:sz w:val="22"/>
          <w:szCs w:val="22"/>
        </w:rPr>
        <w:t xml:space="preserve">bem como </w:t>
      </w:r>
      <w:r w:rsidRPr="001321FE">
        <w:rPr>
          <w:sz w:val="22"/>
          <w:szCs w:val="22"/>
        </w:rPr>
        <w:t>especifica</w:t>
      </w:r>
      <w:r>
        <w:rPr>
          <w:sz w:val="22"/>
          <w:szCs w:val="22"/>
        </w:rPr>
        <w:t xml:space="preserve"> </w:t>
      </w:r>
      <w:r w:rsidRPr="001321FE">
        <w:rPr>
          <w:sz w:val="22"/>
          <w:szCs w:val="22"/>
        </w:rPr>
        <w:t>o</w:t>
      </w:r>
      <w:r>
        <w:rPr>
          <w:sz w:val="22"/>
          <w:szCs w:val="22"/>
        </w:rPr>
        <w:t xml:space="preserve"> </w:t>
      </w:r>
      <w:r w:rsidRPr="001321FE">
        <w:rPr>
          <w:sz w:val="22"/>
          <w:szCs w:val="22"/>
        </w:rPr>
        <w:t>número</w:t>
      </w:r>
      <w:r>
        <w:rPr>
          <w:sz w:val="22"/>
          <w:szCs w:val="22"/>
        </w:rPr>
        <w:t xml:space="preserve"> </w:t>
      </w:r>
      <w:r w:rsidRPr="001321FE">
        <w:rPr>
          <w:sz w:val="22"/>
          <w:szCs w:val="22"/>
        </w:rPr>
        <w:t>da Nota de Empenho a qual se refere bem como os dados bancários da conta que deverá ser creditado o valor</w:t>
      </w:r>
      <w:r>
        <w:rPr>
          <w:sz w:val="22"/>
          <w:szCs w:val="22"/>
        </w:rPr>
        <w:t>;</w:t>
      </w:r>
    </w:p>
    <w:p w:rsidR="008C65ED" w:rsidRPr="000C2561" w:rsidRDefault="008C65ED" w:rsidP="00BD4CB5">
      <w:pPr>
        <w:jc w:val="both"/>
        <w:rPr>
          <w:sz w:val="16"/>
          <w:szCs w:val="22"/>
        </w:rPr>
      </w:pPr>
    </w:p>
    <w:p w:rsidR="008C65ED" w:rsidRDefault="008C65ED" w:rsidP="00BD4CB5">
      <w:pPr>
        <w:jc w:val="both"/>
        <w:rPr>
          <w:sz w:val="22"/>
          <w:szCs w:val="22"/>
        </w:rPr>
      </w:pPr>
      <w:r>
        <w:rPr>
          <w:b/>
          <w:sz w:val="22"/>
          <w:szCs w:val="22"/>
        </w:rPr>
        <w:t>17</w:t>
      </w:r>
      <w:r w:rsidRPr="00F2138F">
        <w:rPr>
          <w:b/>
          <w:sz w:val="22"/>
          <w:szCs w:val="22"/>
        </w:rPr>
        <w:t>.5</w:t>
      </w:r>
      <w:r>
        <w:rPr>
          <w:sz w:val="22"/>
          <w:szCs w:val="22"/>
        </w:rPr>
        <w:t xml:space="preserve">. </w:t>
      </w:r>
      <w:r w:rsidRPr="001321FE">
        <w:rPr>
          <w:sz w:val="22"/>
          <w:szCs w:val="22"/>
        </w:rPr>
        <w:t>Do montante a ser pago à CONTRATADA, incidirá retenção tributária no percentual de que dispõe a Instrução Normativa SRF nº 1234/2012, ou normatização que vier a lhe substituir, nos termos do que dispõe o art. 64, da Lei nº 9.430/96, bem como demais retenções a</w:t>
      </w:r>
      <w:r>
        <w:rPr>
          <w:sz w:val="22"/>
          <w:szCs w:val="22"/>
        </w:rPr>
        <w:t>plicáveis ao serviço contratado;</w:t>
      </w:r>
    </w:p>
    <w:p w:rsidR="008C65ED" w:rsidRPr="000C2561" w:rsidRDefault="008C65ED" w:rsidP="00BD4CB5">
      <w:pPr>
        <w:jc w:val="both"/>
        <w:rPr>
          <w:sz w:val="14"/>
          <w:szCs w:val="22"/>
        </w:rPr>
      </w:pPr>
    </w:p>
    <w:p w:rsidR="008C65ED" w:rsidRDefault="008C65ED" w:rsidP="00BD4CB5">
      <w:pPr>
        <w:jc w:val="both"/>
        <w:rPr>
          <w:sz w:val="22"/>
          <w:szCs w:val="22"/>
        </w:rPr>
      </w:pPr>
      <w:r>
        <w:rPr>
          <w:b/>
          <w:sz w:val="22"/>
          <w:szCs w:val="22"/>
        </w:rPr>
        <w:t>17</w:t>
      </w:r>
      <w:r w:rsidRPr="00F2138F">
        <w:rPr>
          <w:b/>
          <w:sz w:val="22"/>
          <w:szCs w:val="22"/>
        </w:rPr>
        <w:t>.6</w:t>
      </w:r>
      <w:r>
        <w:rPr>
          <w:sz w:val="22"/>
          <w:szCs w:val="22"/>
        </w:rPr>
        <w:t xml:space="preserve">. </w:t>
      </w:r>
      <w:r w:rsidRPr="001321FE">
        <w:rPr>
          <w:sz w:val="22"/>
          <w:szCs w:val="22"/>
        </w:rPr>
        <w:t>Caso a licitante vencedora seja optante pelo Sistema Integrado de Pagamento de Impostos e Contribuições das Microempresas e Empresas de Pequeno Porte – SIMPLES, deverá apresentar, juntamente com a Nota Fiscal, a devida comprovação (Anexo IV da IN SRF nº 1234/2012) a fim de evitar a retenção na fonte dos tributos e contribuições</w:t>
      </w:r>
      <w:r>
        <w:rPr>
          <w:sz w:val="22"/>
          <w:szCs w:val="22"/>
        </w:rPr>
        <w:t>, conforme legislação em vigor;</w:t>
      </w:r>
    </w:p>
    <w:p w:rsidR="008C65ED" w:rsidRPr="000C2561" w:rsidRDefault="008C65ED" w:rsidP="00BD4CB5">
      <w:pPr>
        <w:jc w:val="both"/>
        <w:rPr>
          <w:sz w:val="14"/>
          <w:szCs w:val="22"/>
        </w:rPr>
      </w:pPr>
    </w:p>
    <w:p w:rsidR="008C65ED" w:rsidRDefault="008C65ED" w:rsidP="00BD4CB5">
      <w:pPr>
        <w:tabs>
          <w:tab w:val="num" w:pos="0"/>
        </w:tabs>
        <w:jc w:val="both"/>
        <w:rPr>
          <w:bCs/>
          <w:sz w:val="22"/>
          <w:szCs w:val="22"/>
        </w:rPr>
      </w:pPr>
      <w:r>
        <w:rPr>
          <w:b/>
          <w:bCs/>
          <w:sz w:val="22"/>
          <w:szCs w:val="22"/>
        </w:rPr>
        <w:t>17</w:t>
      </w:r>
      <w:r w:rsidRPr="00F2138F">
        <w:rPr>
          <w:b/>
          <w:bCs/>
          <w:sz w:val="22"/>
          <w:szCs w:val="22"/>
        </w:rPr>
        <w:t>.</w:t>
      </w:r>
      <w:r>
        <w:rPr>
          <w:b/>
          <w:bCs/>
          <w:sz w:val="22"/>
          <w:szCs w:val="22"/>
        </w:rPr>
        <w:t>7</w:t>
      </w:r>
      <w:r>
        <w:rPr>
          <w:bCs/>
          <w:sz w:val="22"/>
          <w:szCs w:val="22"/>
        </w:rPr>
        <w:t xml:space="preserve">. </w:t>
      </w:r>
      <w:r w:rsidRPr="00AC5DAF">
        <w:rPr>
          <w:bCs/>
          <w:sz w:val="22"/>
          <w:szCs w:val="22"/>
        </w:rPr>
        <w:t xml:space="preserve">Ocorrendo erro no documento da cobrança, este será devolvido e o pagamento será sustado para que a Contratada tome as medidas necessárias, passando o prazo para o pagamento a ser contado a partir de </w:t>
      </w:r>
      <w:r>
        <w:rPr>
          <w:bCs/>
          <w:sz w:val="22"/>
          <w:szCs w:val="22"/>
        </w:rPr>
        <w:t>data da reapresentação do mesmo;</w:t>
      </w:r>
    </w:p>
    <w:p w:rsidR="008C65ED" w:rsidRPr="000C2561" w:rsidRDefault="008C65ED" w:rsidP="00BD4CB5">
      <w:pPr>
        <w:tabs>
          <w:tab w:val="num" w:pos="0"/>
        </w:tabs>
        <w:jc w:val="both"/>
        <w:rPr>
          <w:bCs/>
          <w:sz w:val="14"/>
          <w:szCs w:val="22"/>
        </w:rPr>
      </w:pPr>
    </w:p>
    <w:p w:rsidR="008C65ED" w:rsidRPr="00AC5DAF" w:rsidRDefault="008C65ED" w:rsidP="00BD4CB5">
      <w:pPr>
        <w:tabs>
          <w:tab w:val="num" w:pos="0"/>
        </w:tabs>
        <w:jc w:val="both"/>
        <w:rPr>
          <w:bCs/>
          <w:sz w:val="22"/>
          <w:szCs w:val="22"/>
        </w:rPr>
      </w:pPr>
      <w:r>
        <w:rPr>
          <w:b/>
          <w:bCs/>
          <w:sz w:val="22"/>
          <w:szCs w:val="22"/>
        </w:rPr>
        <w:t>17.8</w:t>
      </w:r>
      <w:r>
        <w:rPr>
          <w:bCs/>
          <w:sz w:val="22"/>
          <w:szCs w:val="22"/>
        </w:rPr>
        <w:t xml:space="preserve">. </w:t>
      </w:r>
      <w:r w:rsidRPr="00AC5DAF">
        <w:rPr>
          <w:bCs/>
          <w:sz w:val="22"/>
          <w:szCs w:val="22"/>
        </w:rPr>
        <w:t>Na hipótese de devolução, a Nota Fiscal será considerada como não apresentada, para fins de atendi</w:t>
      </w:r>
      <w:r>
        <w:rPr>
          <w:bCs/>
          <w:sz w:val="22"/>
          <w:szCs w:val="22"/>
        </w:rPr>
        <w:t>mento das condições contratuais;</w:t>
      </w:r>
    </w:p>
    <w:p w:rsidR="008C65ED" w:rsidRPr="000C2561" w:rsidRDefault="008C65ED" w:rsidP="00BD4CB5">
      <w:pPr>
        <w:tabs>
          <w:tab w:val="num" w:pos="0"/>
        </w:tabs>
        <w:jc w:val="both"/>
        <w:rPr>
          <w:bCs/>
          <w:sz w:val="14"/>
          <w:szCs w:val="22"/>
        </w:rPr>
      </w:pPr>
    </w:p>
    <w:p w:rsidR="008C65ED" w:rsidRDefault="008C65ED" w:rsidP="00BD4CB5">
      <w:pPr>
        <w:tabs>
          <w:tab w:val="num" w:pos="0"/>
        </w:tabs>
        <w:jc w:val="both"/>
        <w:rPr>
          <w:bCs/>
          <w:sz w:val="22"/>
          <w:szCs w:val="22"/>
        </w:rPr>
      </w:pPr>
      <w:r>
        <w:rPr>
          <w:b/>
          <w:bCs/>
          <w:sz w:val="22"/>
          <w:szCs w:val="22"/>
        </w:rPr>
        <w:t>17.9</w:t>
      </w:r>
      <w:r>
        <w:rPr>
          <w:bCs/>
          <w:sz w:val="22"/>
          <w:szCs w:val="22"/>
        </w:rPr>
        <w:t xml:space="preserve">. </w:t>
      </w:r>
      <w:r w:rsidRPr="00AC5DAF">
        <w:rPr>
          <w:bCs/>
          <w:sz w:val="22"/>
          <w:szCs w:val="22"/>
        </w:rPr>
        <w:t>A administração não pagará, sem que tenha autorização prévia e formalmente, nenhum compromisso que lhe venha a ser cobrado diretamente por terceiros, seja ou não instituições financeiras, à exceção de determinações judiciais, de</w:t>
      </w:r>
      <w:r>
        <w:rPr>
          <w:bCs/>
          <w:sz w:val="22"/>
          <w:szCs w:val="22"/>
        </w:rPr>
        <w:t>vidamente protocoladas no órgão;</w:t>
      </w:r>
    </w:p>
    <w:p w:rsidR="008C65ED" w:rsidRPr="000C2561" w:rsidRDefault="008C65ED" w:rsidP="00BD4CB5">
      <w:pPr>
        <w:tabs>
          <w:tab w:val="num" w:pos="0"/>
        </w:tabs>
        <w:jc w:val="both"/>
        <w:rPr>
          <w:bCs/>
          <w:sz w:val="14"/>
          <w:szCs w:val="22"/>
        </w:rPr>
      </w:pPr>
    </w:p>
    <w:p w:rsidR="008C65ED" w:rsidRDefault="008C65ED" w:rsidP="00BD4CB5">
      <w:pPr>
        <w:tabs>
          <w:tab w:val="num" w:pos="0"/>
        </w:tabs>
        <w:jc w:val="both"/>
        <w:rPr>
          <w:bCs/>
          <w:sz w:val="22"/>
          <w:szCs w:val="22"/>
        </w:rPr>
      </w:pPr>
      <w:r>
        <w:rPr>
          <w:b/>
          <w:bCs/>
          <w:sz w:val="22"/>
          <w:szCs w:val="22"/>
        </w:rPr>
        <w:t>17</w:t>
      </w:r>
      <w:r w:rsidRPr="00F2138F">
        <w:rPr>
          <w:b/>
          <w:bCs/>
          <w:sz w:val="22"/>
          <w:szCs w:val="22"/>
        </w:rPr>
        <w:t>.1</w:t>
      </w:r>
      <w:r>
        <w:rPr>
          <w:b/>
          <w:bCs/>
          <w:sz w:val="22"/>
          <w:szCs w:val="22"/>
        </w:rPr>
        <w:t>0</w:t>
      </w:r>
      <w:r>
        <w:rPr>
          <w:bCs/>
          <w:sz w:val="22"/>
          <w:szCs w:val="22"/>
        </w:rPr>
        <w:t xml:space="preserve">. </w:t>
      </w:r>
      <w:r w:rsidRPr="00AC5DAF">
        <w:rPr>
          <w:bCs/>
          <w:sz w:val="22"/>
          <w:szCs w:val="22"/>
        </w:rPr>
        <w:t>Os eventuais encargos financeiro</w:t>
      </w:r>
      <w:r>
        <w:rPr>
          <w:bCs/>
          <w:sz w:val="22"/>
          <w:szCs w:val="22"/>
        </w:rPr>
        <w:t>s</w:t>
      </w:r>
      <w:r w:rsidRPr="00AC5DAF">
        <w:rPr>
          <w:bCs/>
          <w:sz w:val="22"/>
          <w:szCs w:val="22"/>
        </w:rPr>
        <w:t>, processuais e outros, decorrentes da inobservância, pela licitante, de prazo de pagamento, serão de</w:t>
      </w:r>
      <w:r>
        <w:rPr>
          <w:bCs/>
          <w:sz w:val="22"/>
          <w:szCs w:val="22"/>
        </w:rPr>
        <w:t xml:space="preserve"> sua exclusiva responsabilidade;</w:t>
      </w:r>
    </w:p>
    <w:p w:rsidR="008C65ED" w:rsidRPr="000C2561" w:rsidRDefault="008C65ED" w:rsidP="00BD4CB5">
      <w:pPr>
        <w:tabs>
          <w:tab w:val="num" w:pos="0"/>
        </w:tabs>
        <w:jc w:val="both"/>
        <w:rPr>
          <w:bCs/>
          <w:sz w:val="14"/>
          <w:szCs w:val="22"/>
        </w:rPr>
      </w:pPr>
    </w:p>
    <w:p w:rsidR="008C65ED" w:rsidRDefault="008C65ED" w:rsidP="00BD4CB5">
      <w:pPr>
        <w:tabs>
          <w:tab w:val="num" w:pos="0"/>
        </w:tabs>
        <w:jc w:val="both"/>
        <w:rPr>
          <w:bCs/>
          <w:sz w:val="22"/>
          <w:szCs w:val="22"/>
        </w:rPr>
      </w:pPr>
      <w:r>
        <w:rPr>
          <w:b/>
          <w:bCs/>
          <w:sz w:val="22"/>
          <w:szCs w:val="22"/>
        </w:rPr>
        <w:t>17.11</w:t>
      </w:r>
      <w:r>
        <w:rPr>
          <w:bCs/>
          <w:sz w:val="22"/>
          <w:szCs w:val="22"/>
        </w:rPr>
        <w:t xml:space="preserve">. </w:t>
      </w:r>
      <w:r w:rsidRPr="00AC5DAF">
        <w:rPr>
          <w:bCs/>
          <w:sz w:val="22"/>
          <w:szCs w:val="22"/>
        </w:rPr>
        <w:t>A ADMINISTRAÇÃO efetuará retenção, na fonte, dos tributos e contribuições sobre tod</w:t>
      </w:r>
      <w:r>
        <w:rPr>
          <w:bCs/>
          <w:sz w:val="22"/>
          <w:szCs w:val="22"/>
        </w:rPr>
        <w:t>os os pagamentos à CONTRATADA;</w:t>
      </w:r>
    </w:p>
    <w:p w:rsidR="008C65ED" w:rsidRPr="000C2561" w:rsidRDefault="008C65ED" w:rsidP="00BD4CB5">
      <w:pPr>
        <w:tabs>
          <w:tab w:val="num" w:pos="0"/>
        </w:tabs>
        <w:jc w:val="both"/>
        <w:rPr>
          <w:bCs/>
          <w:sz w:val="14"/>
          <w:szCs w:val="22"/>
        </w:rPr>
      </w:pPr>
    </w:p>
    <w:p w:rsidR="008C65ED" w:rsidRPr="00AC5DAF" w:rsidRDefault="008C65ED" w:rsidP="00BD4CB5">
      <w:pPr>
        <w:tabs>
          <w:tab w:val="num" w:pos="0"/>
        </w:tabs>
        <w:jc w:val="both"/>
        <w:rPr>
          <w:sz w:val="22"/>
          <w:szCs w:val="22"/>
        </w:rPr>
      </w:pPr>
      <w:r>
        <w:rPr>
          <w:b/>
          <w:bCs/>
          <w:sz w:val="22"/>
          <w:szCs w:val="22"/>
        </w:rPr>
        <w:t>17.12</w:t>
      </w:r>
      <w:r>
        <w:rPr>
          <w:bCs/>
          <w:sz w:val="22"/>
          <w:szCs w:val="22"/>
        </w:rPr>
        <w:t xml:space="preserve">. </w:t>
      </w:r>
      <w:r w:rsidRPr="00AC5DAF">
        <w:rPr>
          <w:bCs/>
          <w:sz w:val="22"/>
          <w:szCs w:val="22"/>
        </w:rPr>
        <w:t>É condição para o pagamento do valor constante de cada Nota Fiscal</w:t>
      </w:r>
      <w:r w:rsidRPr="00AC5DAF">
        <w:rPr>
          <w:sz w:val="22"/>
          <w:szCs w:val="22"/>
        </w:rPr>
        <w:t>, a apresentação das certidões conforme abaixo especificado:</w:t>
      </w:r>
    </w:p>
    <w:p w:rsidR="008C65ED" w:rsidRDefault="008C65ED" w:rsidP="00BD4CB5">
      <w:pPr>
        <w:pStyle w:val="NormalWeb"/>
        <w:widowControl w:val="0"/>
        <w:numPr>
          <w:ilvl w:val="0"/>
          <w:numId w:val="17"/>
        </w:numPr>
        <w:tabs>
          <w:tab w:val="left" w:pos="851"/>
        </w:tabs>
        <w:spacing w:before="0" w:after="0"/>
        <w:ind w:left="0" w:right="-1" w:firstLine="567"/>
        <w:jc w:val="both"/>
        <w:rPr>
          <w:sz w:val="22"/>
          <w:szCs w:val="22"/>
        </w:rPr>
      </w:pPr>
      <w:r w:rsidRPr="00AC5DAF">
        <w:rPr>
          <w:sz w:val="22"/>
          <w:szCs w:val="22"/>
        </w:rPr>
        <w:t>Certidão de Regularidade perante a Fazenda Federal (da Secretaria da Receita Federal e da Procuradoria da Fazenda Nacional), podendo ser Certidão Negativa ou Positiva com efeito de Negativa;</w:t>
      </w:r>
    </w:p>
    <w:p w:rsidR="008C65ED" w:rsidRDefault="008C65ED" w:rsidP="00BD4CB5">
      <w:pPr>
        <w:pStyle w:val="NormalWeb"/>
        <w:widowControl w:val="0"/>
        <w:numPr>
          <w:ilvl w:val="0"/>
          <w:numId w:val="17"/>
        </w:numPr>
        <w:tabs>
          <w:tab w:val="left" w:pos="851"/>
        </w:tabs>
        <w:spacing w:before="0" w:after="0"/>
        <w:ind w:left="0" w:firstLine="567"/>
        <w:jc w:val="both"/>
        <w:rPr>
          <w:sz w:val="22"/>
          <w:szCs w:val="22"/>
        </w:rPr>
      </w:pPr>
      <w:r w:rsidRPr="00AC5DAF">
        <w:rPr>
          <w:sz w:val="22"/>
          <w:szCs w:val="22"/>
        </w:rPr>
        <w:t>Certidão de Regularidade perante a Fazenda Estadual, expedida na sede ou domicilio da Licitante, podendo ser Certidão Negativa ou Certidão Positiva com efeitos de Negativa;</w:t>
      </w:r>
    </w:p>
    <w:p w:rsidR="008C65ED" w:rsidRDefault="008C65ED" w:rsidP="00BD4CB5">
      <w:pPr>
        <w:pStyle w:val="NormalWeb"/>
        <w:widowControl w:val="0"/>
        <w:numPr>
          <w:ilvl w:val="0"/>
          <w:numId w:val="17"/>
        </w:numPr>
        <w:tabs>
          <w:tab w:val="left" w:pos="851"/>
        </w:tabs>
        <w:spacing w:before="0" w:after="0"/>
        <w:ind w:left="0" w:firstLine="567"/>
        <w:jc w:val="both"/>
        <w:rPr>
          <w:sz w:val="22"/>
          <w:szCs w:val="22"/>
        </w:rPr>
      </w:pPr>
      <w:r w:rsidRPr="00AC5DAF">
        <w:rPr>
          <w:sz w:val="22"/>
          <w:szCs w:val="22"/>
        </w:rPr>
        <w:t>Certidão de Regularidade perante a Fazenda Municipal, expedida na sede ou domicilio da Licitante, podendo ser Certidão Negativa ou Certidão Positiva com efeitos de Negativa;</w:t>
      </w:r>
    </w:p>
    <w:p w:rsidR="008C65ED" w:rsidRPr="003002B2" w:rsidRDefault="008C65ED" w:rsidP="00BD4CB5">
      <w:pPr>
        <w:pStyle w:val="NormalWeb"/>
        <w:widowControl w:val="0"/>
        <w:numPr>
          <w:ilvl w:val="0"/>
          <w:numId w:val="17"/>
        </w:numPr>
        <w:tabs>
          <w:tab w:val="left" w:pos="851"/>
        </w:tabs>
        <w:spacing w:before="0" w:after="0"/>
        <w:ind w:left="0" w:firstLine="567"/>
        <w:jc w:val="both"/>
        <w:rPr>
          <w:sz w:val="22"/>
          <w:szCs w:val="22"/>
        </w:rPr>
      </w:pPr>
      <w:r w:rsidRPr="00AC5DAF">
        <w:rPr>
          <w:sz w:val="22"/>
          <w:szCs w:val="22"/>
        </w:rPr>
        <w:t xml:space="preserve">Certificado de Regularidade do FGTS, admitida comprovação também por meio de “Certidão Positiva, com efeito de Negativa” diante da existência de débito confesso, parcelado e em </w:t>
      </w:r>
      <w:r w:rsidRPr="00AC5DAF">
        <w:rPr>
          <w:sz w:val="22"/>
          <w:szCs w:val="22"/>
        </w:rPr>
        <w:lastRenderedPageBreak/>
        <w:t>fase de adimplemento;</w:t>
      </w:r>
    </w:p>
    <w:p w:rsidR="008C65ED" w:rsidRDefault="008C65ED" w:rsidP="00BD4CB5">
      <w:pPr>
        <w:pStyle w:val="NormalWeb"/>
        <w:widowControl w:val="0"/>
        <w:numPr>
          <w:ilvl w:val="0"/>
          <w:numId w:val="17"/>
        </w:numPr>
        <w:tabs>
          <w:tab w:val="left" w:pos="851"/>
        </w:tabs>
        <w:spacing w:before="0" w:after="0"/>
        <w:ind w:left="0" w:firstLine="567"/>
        <w:jc w:val="both"/>
        <w:rPr>
          <w:sz w:val="22"/>
          <w:szCs w:val="22"/>
        </w:rPr>
      </w:pPr>
      <w:r w:rsidRPr="00AC5DAF">
        <w:rPr>
          <w:sz w:val="22"/>
          <w:szCs w:val="22"/>
        </w:rPr>
        <w:t>Certidão de Regularidade perante a Justiça do Trabalho – CNDT (Lei Federal nº 12.440/2011, de 07/07/2011). Esta certidão poderá ser emitida gratuitamente nas páginas eletrônicas do Tribunal Regional do Trabalho, mediante indicação do CPF ou CNPJ do interessado, podendo ser Certidão Negativa com efeito de Negativa.</w:t>
      </w:r>
    </w:p>
    <w:p w:rsidR="008C65ED" w:rsidRPr="000C2561" w:rsidRDefault="008C65ED" w:rsidP="00BD4CB5">
      <w:pPr>
        <w:pStyle w:val="NormalWeb"/>
        <w:widowControl w:val="0"/>
        <w:tabs>
          <w:tab w:val="left" w:pos="851"/>
        </w:tabs>
        <w:spacing w:before="0" w:after="0"/>
        <w:ind w:left="567"/>
        <w:jc w:val="both"/>
        <w:rPr>
          <w:sz w:val="14"/>
          <w:szCs w:val="22"/>
        </w:rPr>
      </w:pPr>
    </w:p>
    <w:p w:rsidR="008C65ED" w:rsidRPr="00A01018" w:rsidRDefault="008C65ED" w:rsidP="00BD4CB5">
      <w:pPr>
        <w:pStyle w:val="NormalWeb"/>
        <w:widowControl w:val="0"/>
        <w:spacing w:before="0" w:after="0"/>
        <w:jc w:val="both"/>
        <w:rPr>
          <w:sz w:val="22"/>
          <w:szCs w:val="22"/>
        </w:rPr>
      </w:pPr>
      <w:r>
        <w:rPr>
          <w:b/>
          <w:sz w:val="22"/>
          <w:szCs w:val="22"/>
        </w:rPr>
        <w:t>17</w:t>
      </w:r>
      <w:r w:rsidRPr="00AB7F5E">
        <w:rPr>
          <w:b/>
          <w:sz w:val="22"/>
          <w:szCs w:val="22"/>
        </w:rPr>
        <w:t>.1</w:t>
      </w:r>
      <w:r>
        <w:rPr>
          <w:b/>
          <w:sz w:val="22"/>
          <w:szCs w:val="22"/>
        </w:rPr>
        <w:t>3</w:t>
      </w:r>
      <w:r w:rsidRPr="00AB7F5E">
        <w:rPr>
          <w:b/>
          <w:sz w:val="22"/>
          <w:szCs w:val="22"/>
        </w:rPr>
        <w:t>.</w:t>
      </w:r>
      <w:r w:rsidRPr="00AB7F5E">
        <w:rPr>
          <w:sz w:val="22"/>
          <w:szCs w:val="22"/>
        </w:rPr>
        <w:t xml:space="preserve"> A Nota Fiscal deverá ser emitida em nome da Agência Estadual de Vigilância em Saúde de Rondônia, CNPJ: 07.864.604/0001-25 – </w:t>
      </w:r>
      <w:r w:rsidRPr="00A01018">
        <w:rPr>
          <w:sz w:val="22"/>
          <w:szCs w:val="22"/>
        </w:rPr>
        <w:t xml:space="preserve">Palácio Rio Madeira – Complexo Rio </w:t>
      </w:r>
      <w:proofErr w:type="spellStart"/>
      <w:r w:rsidRPr="00A01018">
        <w:rPr>
          <w:sz w:val="22"/>
          <w:szCs w:val="22"/>
        </w:rPr>
        <w:t>Jamari</w:t>
      </w:r>
      <w:proofErr w:type="spellEnd"/>
      <w:r w:rsidRPr="00A01018">
        <w:rPr>
          <w:sz w:val="22"/>
          <w:szCs w:val="22"/>
        </w:rPr>
        <w:t xml:space="preserve">, Curvo </w:t>
      </w:r>
      <w:proofErr w:type="gramStart"/>
      <w:r w:rsidRPr="00A01018">
        <w:rPr>
          <w:sz w:val="22"/>
          <w:szCs w:val="22"/>
        </w:rPr>
        <w:t>3</w:t>
      </w:r>
      <w:proofErr w:type="gramEnd"/>
      <w:r>
        <w:rPr>
          <w:sz w:val="22"/>
          <w:szCs w:val="22"/>
        </w:rPr>
        <w:t>,</w:t>
      </w:r>
      <w:r w:rsidRPr="00A01018">
        <w:rPr>
          <w:sz w:val="22"/>
          <w:szCs w:val="22"/>
        </w:rPr>
        <w:t xml:space="preserve"> 2º Andar – </w:t>
      </w:r>
      <w:proofErr w:type="spellStart"/>
      <w:r w:rsidRPr="00A01018">
        <w:rPr>
          <w:sz w:val="22"/>
          <w:szCs w:val="22"/>
        </w:rPr>
        <w:t>Av</w:t>
      </w:r>
      <w:r>
        <w:rPr>
          <w:sz w:val="22"/>
          <w:szCs w:val="22"/>
        </w:rPr>
        <w:t>.</w:t>
      </w:r>
      <w:r w:rsidRPr="00A01018">
        <w:rPr>
          <w:sz w:val="22"/>
          <w:szCs w:val="22"/>
        </w:rPr>
        <w:t>Farquar,</w:t>
      </w:r>
      <w:proofErr w:type="spellEnd"/>
      <w:r w:rsidRPr="00A01018">
        <w:rPr>
          <w:sz w:val="22"/>
          <w:szCs w:val="22"/>
        </w:rPr>
        <w:t xml:space="preserve"> nº 2986, Pedrinhas - Porto Velho/RO – CEP.: 76.801-470</w:t>
      </w:r>
    </w:p>
    <w:p w:rsidR="008C65ED" w:rsidRPr="000C2561" w:rsidRDefault="008C65ED" w:rsidP="00BD4CB5">
      <w:pPr>
        <w:pStyle w:val="NormalWeb"/>
        <w:widowControl w:val="0"/>
        <w:spacing w:before="0" w:after="0"/>
        <w:jc w:val="both"/>
        <w:rPr>
          <w:sz w:val="14"/>
          <w:szCs w:val="22"/>
        </w:rPr>
      </w:pPr>
    </w:p>
    <w:p w:rsidR="008C65ED" w:rsidRPr="00AC5DAF" w:rsidRDefault="008C65ED" w:rsidP="00BD4CB5">
      <w:pPr>
        <w:pStyle w:val="NormalWeb"/>
        <w:widowControl w:val="0"/>
        <w:spacing w:before="0" w:after="0"/>
        <w:jc w:val="both"/>
        <w:rPr>
          <w:sz w:val="22"/>
          <w:szCs w:val="22"/>
        </w:rPr>
      </w:pPr>
      <w:r>
        <w:rPr>
          <w:b/>
          <w:sz w:val="22"/>
          <w:szCs w:val="22"/>
        </w:rPr>
        <w:t>17.14</w:t>
      </w:r>
      <w:r w:rsidRPr="00AC5DAF">
        <w:rPr>
          <w:b/>
          <w:sz w:val="22"/>
          <w:szCs w:val="22"/>
        </w:rPr>
        <w:t>.</w:t>
      </w:r>
      <w:r w:rsidRPr="00AC5DAF">
        <w:rPr>
          <w:sz w:val="22"/>
          <w:szCs w:val="22"/>
        </w:rPr>
        <w:t xml:space="preserve"> Os pagamentos devidos à CONTRATADA serão efetuados através de ordem bancária promovidos no prazo de até 30(trinta) dias da apresentação da Nota Fiscal, desde que tenha sido emitida e acompanhada dos documentos conforme previsto no item anterior e não haja pendência a ser regularizada pela CONTRATADA.</w:t>
      </w:r>
    </w:p>
    <w:p w:rsidR="008C65ED" w:rsidRPr="000C2561" w:rsidRDefault="008C65ED" w:rsidP="00BD4CB5">
      <w:pPr>
        <w:pStyle w:val="NormalWeb"/>
        <w:widowControl w:val="0"/>
        <w:spacing w:before="0" w:after="0"/>
        <w:jc w:val="both"/>
        <w:rPr>
          <w:sz w:val="14"/>
          <w:szCs w:val="22"/>
        </w:rPr>
      </w:pPr>
    </w:p>
    <w:p w:rsidR="008C65ED" w:rsidRPr="00AC5DAF" w:rsidRDefault="008C65ED" w:rsidP="00BD4CB5">
      <w:pPr>
        <w:pStyle w:val="NormalWeb"/>
        <w:widowControl w:val="0"/>
        <w:spacing w:before="0" w:after="0"/>
        <w:jc w:val="both"/>
        <w:rPr>
          <w:sz w:val="22"/>
          <w:szCs w:val="22"/>
        </w:rPr>
      </w:pPr>
      <w:r>
        <w:rPr>
          <w:b/>
          <w:sz w:val="22"/>
          <w:szCs w:val="22"/>
        </w:rPr>
        <w:t>17.15.</w:t>
      </w:r>
      <w:r w:rsidRPr="00AC5DAF">
        <w:rPr>
          <w:sz w:val="22"/>
          <w:szCs w:val="22"/>
        </w:rPr>
        <w:t xml:space="preserve"> Se houver alguma pendência impeditiva do pagamento, será considerada a data da apresentação da Nota Fiscal e início da contagem do prazo para pagamento aquela na qual ocorreu a comprovação da regularização da pendência por parte da CONTRATADA.</w:t>
      </w:r>
    </w:p>
    <w:p w:rsidR="008C65ED" w:rsidRPr="000C2561" w:rsidRDefault="008C65ED" w:rsidP="00BD4CB5">
      <w:pPr>
        <w:pStyle w:val="NormalWeb"/>
        <w:widowControl w:val="0"/>
        <w:spacing w:before="0" w:after="0"/>
        <w:jc w:val="both"/>
        <w:rPr>
          <w:sz w:val="14"/>
          <w:szCs w:val="22"/>
        </w:rPr>
      </w:pPr>
    </w:p>
    <w:p w:rsidR="008C65ED" w:rsidRDefault="008C65ED" w:rsidP="00BD4CB5">
      <w:pPr>
        <w:pStyle w:val="NormalWeb"/>
        <w:widowControl w:val="0"/>
        <w:spacing w:before="0" w:after="0"/>
        <w:jc w:val="both"/>
        <w:rPr>
          <w:sz w:val="22"/>
          <w:szCs w:val="22"/>
        </w:rPr>
      </w:pPr>
      <w:r>
        <w:rPr>
          <w:b/>
          <w:sz w:val="22"/>
          <w:szCs w:val="22"/>
        </w:rPr>
        <w:t>17.16</w:t>
      </w:r>
      <w:r w:rsidRPr="00AC5DAF">
        <w:rPr>
          <w:sz w:val="22"/>
          <w:szCs w:val="22"/>
        </w:rPr>
        <w:t xml:space="preserve">. Quando da ocorrência de eventuais atrasos de pagamento provocados exclusivamente pela CONTRATANTE, o valor devido será atualizado monetariamente com base no índice oficial </w:t>
      </w:r>
      <w:r>
        <w:rPr>
          <w:sz w:val="22"/>
          <w:szCs w:val="22"/>
        </w:rPr>
        <w:t xml:space="preserve">que poderá ser: IPC (FIPE), IPCA (IBGE) ou IGP-M (FGV) </w:t>
      </w:r>
      <w:r w:rsidRPr="00AC5DAF">
        <w:rPr>
          <w:sz w:val="22"/>
          <w:szCs w:val="22"/>
        </w:rPr>
        <w:t>e sua apuração se fará desde a data de seu vencimento até a data do efetivo pagamento.</w:t>
      </w:r>
    </w:p>
    <w:p w:rsidR="00B5158C" w:rsidRPr="00D67400" w:rsidRDefault="00B5158C" w:rsidP="00BD4CB5">
      <w:pPr>
        <w:pStyle w:val="Corpodetexto"/>
        <w:tabs>
          <w:tab w:val="num" w:pos="0"/>
        </w:tabs>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583526" w:rsidRPr="00D67400" w:rsidTr="006C7875">
        <w:tc>
          <w:tcPr>
            <w:tcW w:w="9072" w:type="dxa"/>
            <w:shd w:val="clear" w:color="auto" w:fill="D9D9D9"/>
          </w:tcPr>
          <w:p w:rsidR="00583526" w:rsidRPr="00D67400" w:rsidRDefault="00583526" w:rsidP="00BD4CB5">
            <w:pPr>
              <w:tabs>
                <w:tab w:val="left" w:pos="0"/>
              </w:tabs>
              <w:spacing w:before="120" w:after="120"/>
              <w:jc w:val="both"/>
              <w:rPr>
                <w:b/>
                <w:sz w:val="22"/>
                <w:szCs w:val="22"/>
              </w:rPr>
            </w:pPr>
            <w:r w:rsidRPr="00D67400">
              <w:rPr>
                <w:b/>
                <w:sz w:val="22"/>
                <w:szCs w:val="22"/>
              </w:rPr>
              <w:t>18 – DA DOTAÇÃO ORÇAMENTÁRIA</w:t>
            </w:r>
          </w:p>
        </w:tc>
      </w:tr>
    </w:tbl>
    <w:p w:rsidR="003B58C1" w:rsidRPr="00D67400" w:rsidRDefault="003B58C1" w:rsidP="00BD4CB5">
      <w:pPr>
        <w:ind w:firstLine="1134"/>
        <w:jc w:val="both"/>
        <w:rPr>
          <w:b/>
          <w:color w:val="000000"/>
          <w:sz w:val="22"/>
          <w:szCs w:val="22"/>
        </w:rPr>
      </w:pPr>
    </w:p>
    <w:p w:rsidR="008C65ED" w:rsidRPr="00D67400" w:rsidRDefault="003B58C1" w:rsidP="00BD4CB5">
      <w:pPr>
        <w:jc w:val="both"/>
        <w:rPr>
          <w:sz w:val="22"/>
          <w:szCs w:val="22"/>
        </w:rPr>
      </w:pPr>
      <w:r w:rsidRPr="00D67400">
        <w:rPr>
          <w:b/>
          <w:color w:val="000000"/>
          <w:sz w:val="22"/>
          <w:szCs w:val="22"/>
        </w:rPr>
        <w:t xml:space="preserve">18.1. </w:t>
      </w:r>
      <w:r w:rsidR="00F7706B" w:rsidRPr="00D67400">
        <w:rPr>
          <w:bCs/>
          <w:sz w:val="22"/>
          <w:szCs w:val="22"/>
        </w:rPr>
        <w:t xml:space="preserve">Esta despesa </w:t>
      </w:r>
      <w:r w:rsidR="00F7706B" w:rsidRPr="00D67400">
        <w:rPr>
          <w:sz w:val="22"/>
          <w:szCs w:val="22"/>
        </w:rPr>
        <w:t>correrá por conta do Programa de Atividade:</w:t>
      </w:r>
      <w:r w:rsidR="008C65ED">
        <w:rPr>
          <w:sz w:val="22"/>
          <w:szCs w:val="22"/>
        </w:rPr>
        <w:t xml:space="preserve"> </w:t>
      </w:r>
      <w:r w:rsidR="008C65ED" w:rsidRPr="008C4FCB">
        <w:rPr>
          <w:b/>
          <w:sz w:val="22"/>
          <w:szCs w:val="22"/>
        </w:rPr>
        <w:t xml:space="preserve">17.034.10.304.2023.2946, </w:t>
      </w:r>
      <w:r w:rsidR="008C4FCB" w:rsidRPr="008C4FCB">
        <w:rPr>
          <w:b/>
          <w:sz w:val="22"/>
          <w:szCs w:val="22"/>
        </w:rPr>
        <w:t>1</w:t>
      </w:r>
      <w:r w:rsidR="008C65ED" w:rsidRPr="008C4FCB">
        <w:rPr>
          <w:b/>
          <w:sz w:val="22"/>
          <w:szCs w:val="22"/>
        </w:rPr>
        <w:t>7.034.10.305.2023.4020</w:t>
      </w:r>
      <w:r w:rsidR="008C4FCB" w:rsidRPr="008C4FCB">
        <w:rPr>
          <w:b/>
          <w:sz w:val="22"/>
          <w:szCs w:val="22"/>
        </w:rPr>
        <w:t xml:space="preserve">, </w:t>
      </w:r>
      <w:r w:rsidR="008C65ED" w:rsidRPr="008C4FCB">
        <w:rPr>
          <w:b/>
          <w:sz w:val="22"/>
          <w:szCs w:val="22"/>
        </w:rPr>
        <w:t>17.034.10.305.2023.4021</w:t>
      </w:r>
      <w:r w:rsidR="008C4FCB" w:rsidRPr="008C4FCB">
        <w:rPr>
          <w:b/>
          <w:sz w:val="22"/>
          <w:szCs w:val="22"/>
        </w:rPr>
        <w:t xml:space="preserve">, </w:t>
      </w:r>
      <w:r w:rsidR="008C65ED" w:rsidRPr="008C4FCB">
        <w:rPr>
          <w:b/>
          <w:sz w:val="22"/>
          <w:szCs w:val="22"/>
        </w:rPr>
        <w:t>17.034.10.305.2023.4022</w:t>
      </w:r>
      <w:r w:rsidR="008C4FCB">
        <w:rPr>
          <w:sz w:val="22"/>
          <w:szCs w:val="22"/>
        </w:rPr>
        <w:t xml:space="preserve">, </w:t>
      </w:r>
      <w:r w:rsidR="00763DA6" w:rsidRPr="00D67400">
        <w:rPr>
          <w:sz w:val="22"/>
          <w:szCs w:val="22"/>
        </w:rPr>
        <w:t>Elemento</w:t>
      </w:r>
      <w:r w:rsidR="00F7706B" w:rsidRPr="00D67400">
        <w:rPr>
          <w:sz w:val="22"/>
          <w:szCs w:val="22"/>
        </w:rPr>
        <w:t xml:space="preserve"> d</w:t>
      </w:r>
      <w:r w:rsidR="00763DA6" w:rsidRPr="00D67400">
        <w:rPr>
          <w:sz w:val="22"/>
          <w:szCs w:val="22"/>
        </w:rPr>
        <w:t>e</w:t>
      </w:r>
      <w:r w:rsidR="00F7706B" w:rsidRPr="00D67400">
        <w:rPr>
          <w:sz w:val="22"/>
          <w:szCs w:val="22"/>
        </w:rPr>
        <w:t xml:space="preserve"> Despesa</w:t>
      </w:r>
      <w:r w:rsidR="00763DA6" w:rsidRPr="00D67400">
        <w:rPr>
          <w:sz w:val="22"/>
          <w:szCs w:val="22"/>
        </w:rPr>
        <w:t>s</w:t>
      </w:r>
      <w:r w:rsidR="00F7706B" w:rsidRPr="00D67400">
        <w:rPr>
          <w:sz w:val="22"/>
          <w:szCs w:val="22"/>
        </w:rPr>
        <w:t xml:space="preserve">: </w:t>
      </w:r>
      <w:r w:rsidR="00227C22" w:rsidRPr="00D67400">
        <w:rPr>
          <w:b/>
          <w:sz w:val="22"/>
          <w:szCs w:val="22"/>
        </w:rPr>
        <w:t>33.90.3</w:t>
      </w:r>
      <w:r w:rsidR="00763DA6" w:rsidRPr="00D67400">
        <w:rPr>
          <w:b/>
          <w:sz w:val="22"/>
          <w:szCs w:val="22"/>
        </w:rPr>
        <w:t>9</w:t>
      </w:r>
      <w:r w:rsidR="00F7706B" w:rsidRPr="00D67400">
        <w:rPr>
          <w:sz w:val="22"/>
          <w:szCs w:val="22"/>
        </w:rPr>
        <w:t xml:space="preserve">, Fonte Recurso: </w:t>
      </w:r>
      <w:r w:rsidR="008C4FCB" w:rsidRPr="008C4FCB">
        <w:rPr>
          <w:b/>
          <w:sz w:val="22"/>
          <w:szCs w:val="22"/>
        </w:rPr>
        <w:t>3209</w:t>
      </w:r>
      <w:r w:rsidR="00F7706B" w:rsidRPr="008C4FCB">
        <w:rPr>
          <w:b/>
          <w:sz w:val="22"/>
          <w:szCs w:val="22"/>
        </w:rPr>
        <w:t>.</w:t>
      </w:r>
      <w:r w:rsidR="008C4FCB" w:rsidRPr="00D67400">
        <w:rPr>
          <w:sz w:val="22"/>
          <w:szCs w:val="22"/>
        </w:rPr>
        <w:t xml:space="preserve"> </w:t>
      </w:r>
    </w:p>
    <w:p w:rsidR="003B58C1" w:rsidRPr="00D67400" w:rsidRDefault="003B58C1" w:rsidP="00BD4CB5">
      <w:pPr>
        <w:tabs>
          <w:tab w:val="left" w:pos="1980"/>
          <w:tab w:val="left" w:pos="2160"/>
        </w:tabs>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715E0D" w:rsidRPr="00D67400" w:rsidTr="006C7875">
        <w:tc>
          <w:tcPr>
            <w:tcW w:w="9072" w:type="dxa"/>
            <w:shd w:val="clear" w:color="auto" w:fill="D9D9D9"/>
          </w:tcPr>
          <w:p w:rsidR="00715E0D" w:rsidRPr="00D67400" w:rsidRDefault="004B1227" w:rsidP="00BD4CB5">
            <w:pPr>
              <w:pStyle w:val="Corpodetexto3"/>
              <w:spacing w:after="0"/>
              <w:jc w:val="both"/>
              <w:rPr>
                <w:sz w:val="22"/>
                <w:szCs w:val="22"/>
              </w:rPr>
            </w:pPr>
            <w:r w:rsidRPr="00D67400">
              <w:rPr>
                <w:sz w:val="22"/>
                <w:szCs w:val="22"/>
              </w:rPr>
              <w:t xml:space="preserve">20 </w:t>
            </w:r>
            <w:r w:rsidR="00715E0D" w:rsidRPr="00D67400">
              <w:rPr>
                <w:sz w:val="22"/>
                <w:szCs w:val="22"/>
              </w:rPr>
              <w:t>– DAS OBRIGAÇÕES DA CONTRATADA</w:t>
            </w:r>
          </w:p>
        </w:tc>
      </w:tr>
    </w:tbl>
    <w:p w:rsidR="00387969" w:rsidRPr="00D67400" w:rsidRDefault="00387969" w:rsidP="00BD4CB5">
      <w:pPr>
        <w:tabs>
          <w:tab w:val="left" w:pos="1845"/>
        </w:tabs>
        <w:jc w:val="both"/>
        <w:rPr>
          <w:b/>
          <w:sz w:val="22"/>
          <w:szCs w:val="22"/>
        </w:rPr>
      </w:pPr>
    </w:p>
    <w:p w:rsidR="008C4FCB" w:rsidRPr="00A564B9" w:rsidRDefault="008C4FCB" w:rsidP="00BD4CB5">
      <w:pPr>
        <w:suppressLineNumbers/>
        <w:tabs>
          <w:tab w:val="left" w:pos="0"/>
        </w:tabs>
        <w:ind w:right="-1"/>
        <w:jc w:val="both"/>
        <w:rPr>
          <w:sz w:val="22"/>
          <w:szCs w:val="22"/>
        </w:rPr>
      </w:pPr>
      <w:r w:rsidRPr="008C4FCB">
        <w:rPr>
          <w:b/>
          <w:sz w:val="22"/>
          <w:szCs w:val="22"/>
        </w:rPr>
        <w:t>20.1.</w:t>
      </w:r>
      <w:r>
        <w:rPr>
          <w:sz w:val="22"/>
          <w:szCs w:val="22"/>
        </w:rPr>
        <w:t xml:space="preserve">  </w:t>
      </w:r>
      <w:r w:rsidRPr="00A564B9">
        <w:rPr>
          <w:sz w:val="22"/>
          <w:szCs w:val="22"/>
        </w:rPr>
        <w:t>Além das obrigações resultantes da observância da Lei n.º 8.666/93 e das demais previstas no edital e seus anexos, deverá a CONTRATADA obedecer às seguintes disposições:</w:t>
      </w:r>
    </w:p>
    <w:p w:rsidR="008C4FCB" w:rsidRPr="000C2561" w:rsidRDefault="008C4FCB" w:rsidP="00BD4CB5">
      <w:pPr>
        <w:suppressLineNumbers/>
        <w:tabs>
          <w:tab w:val="left" w:pos="0"/>
        </w:tabs>
        <w:ind w:right="-1"/>
        <w:jc w:val="both"/>
        <w:rPr>
          <w:sz w:val="14"/>
          <w:szCs w:val="22"/>
        </w:rPr>
      </w:pPr>
    </w:p>
    <w:p w:rsidR="008C4FCB" w:rsidRPr="00A564B9" w:rsidRDefault="008C4FCB" w:rsidP="00BD4CB5">
      <w:pPr>
        <w:tabs>
          <w:tab w:val="left" w:pos="9071"/>
        </w:tabs>
        <w:ind w:right="-1"/>
        <w:jc w:val="both"/>
        <w:rPr>
          <w:rFonts w:eastAsia="ArialMT"/>
          <w:bCs/>
          <w:spacing w:val="1"/>
          <w:sz w:val="22"/>
          <w:szCs w:val="22"/>
        </w:rPr>
      </w:pPr>
      <w:r w:rsidRPr="008C4FCB">
        <w:rPr>
          <w:rFonts w:eastAsia="ArialMT"/>
          <w:b/>
          <w:bCs/>
          <w:spacing w:val="1"/>
          <w:sz w:val="22"/>
          <w:szCs w:val="22"/>
        </w:rPr>
        <w:t>20.1.1.</w:t>
      </w:r>
      <w:r>
        <w:rPr>
          <w:rFonts w:eastAsia="ArialMT"/>
          <w:b/>
          <w:bCs/>
          <w:spacing w:val="1"/>
          <w:sz w:val="22"/>
          <w:szCs w:val="22"/>
        </w:rPr>
        <w:t xml:space="preserve">  </w:t>
      </w:r>
      <w:r w:rsidRPr="00A564B9">
        <w:rPr>
          <w:rFonts w:eastAsia="ArialMT"/>
          <w:bCs/>
          <w:spacing w:val="1"/>
          <w:sz w:val="22"/>
          <w:szCs w:val="22"/>
        </w:rPr>
        <w:t xml:space="preserve">Responsabilizar-se pelo fiel cumprimento dos serviços objeto da presente contratação, </w:t>
      </w:r>
      <w:r w:rsidRPr="00A564B9">
        <w:rPr>
          <w:sz w:val="22"/>
          <w:szCs w:val="22"/>
        </w:rPr>
        <w:t>de acordo com as especificações e demais condições estipuladas no Edital e seus anexos</w:t>
      </w:r>
      <w:r w:rsidRPr="00A564B9">
        <w:rPr>
          <w:rFonts w:eastAsia="ArialMT"/>
          <w:bCs/>
          <w:spacing w:val="1"/>
          <w:sz w:val="22"/>
          <w:szCs w:val="22"/>
        </w:rPr>
        <w:t>, ficando claro que a ação ou omissão total ou parcial da fiscalização do órgão contratante, não eximirá a CONTRATADA de sua responsabilidade quanto à execução dos serviços;</w:t>
      </w:r>
    </w:p>
    <w:p w:rsidR="008C4FCB" w:rsidRPr="00AA4B01" w:rsidRDefault="008C4FCB" w:rsidP="00BD4CB5">
      <w:pPr>
        <w:pStyle w:val="NormalWeb"/>
        <w:widowControl w:val="0"/>
        <w:spacing w:before="0" w:after="0"/>
        <w:jc w:val="both"/>
        <w:rPr>
          <w:sz w:val="22"/>
          <w:szCs w:val="22"/>
        </w:rPr>
      </w:pPr>
      <w:r w:rsidRPr="007E4ED6">
        <w:rPr>
          <w:b/>
          <w:sz w:val="22"/>
          <w:szCs w:val="22"/>
        </w:rPr>
        <w:t>20.1.2.</w:t>
      </w:r>
      <w:r>
        <w:rPr>
          <w:sz w:val="22"/>
          <w:szCs w:val="22"/>
        </w:rPr>
        <w:t xml:space="preserve"> </w:t>
      </w:r>
      <w:r w:rsidRPr="00AA4B01">
        <w:rPr>
          <w:sz w:val="22"/>
          <w:szCs w:val="22"/>
        </w:rPr>
        <w:t xml:space="preserve">Fornecer o objeto da licitação, de acordo com as especificações contidas </w:t>
      </w:r>
      <w:r>
        <w:rPr>
          <w:sz w:val="22"/>
          <w:szCs w:val="22"/>
        </w:rPr>
        <w:t xml:space="preserve">no </w:t>
      </w:r>
      <w:r w:rsidRPr="00AA4B01">
        <w:rPr>
          <w:sz w:val="22"/>
          <w:szCs w:val="22"/>
        </w:rPr>
        <w:t>Termo de Referência, não podendo o mesmo trocar e/ou entregar os bens diferente do ofertado na proposta;</w:t>
      </w:r>
    </w:p>
    <w:p w:rsidR="008C4FCB" w:rsidRDefault="008C4FCB" w:rsidP="00BD4CB5">
      <w:pPr>
        <w:pStyle w:val="NormalWeb"/>
        <w:widowControl w:val="0"/>
        <w:spacing w:before="0" w:after="0"/>
        <w:jc w:val="both"/>
        <w:rPr>
          <w:sz w:val="22"/>
          <w:szCs w:val="22"/>
        </w:rPr>
      </w:pPr>
      <w:r w:rsidRPr="007E4ED6">
        <w:rPr>
          <w:b/>
          <w:sz w:val="22"/>
          <w:szCs w:val="22"/>
        </w:rPr>
        <w:t>20.1.3.</w:t>
      </w:r>
      <w:r>
        <w:rPr>
          <w:sz w:val="22"/>
          <w:szCs w:val="22"/>
        </w:rPr>
        <w:t xml:space="preserve"> </w:t>
      </w:r>
      <w:r w:rsidRPr="00AA4B01">
        <w:rPr>
          <w:sz w:val="22"/>
          <w:szCs w:val="22"/>
        </w:rPr>
        <w:t>Manter durante toda a execução da ata ou contrato as mesmas condições de habilitação;</w:t>
      </w:r>
    </w:p>
    <w:p w:rsidR="008C4FCB" w:rsidRPr="000C2561" w:rsidRDefault="008C4FCB" w:rsidP="00BD4CB5">
      <w:pPr>
        <w:pStyle w:val="NormalWeb"/>
        <w:widowControl w:val="0"/>
        <w:spacing w:before="0" w:after="0"/>
        <w:jc w:val="both"/>
        <w:rPr>
          <w:sz w:val="14"/>
          <w:szCs w:val="22"/>
        </w:rPr>
      </w:pPr>
    </w:p>
    <w:p w:rsidR="008C4FCB" w:rsidRDefault="008C4FCB" w:rsidP="00BD4CB5">
      <w:pPr>
        <w:pStyle w:val="NormalWeb"/>
        <w:widowControl w:val="0"/>
        <w:spacing w:before="0" w:after="0"/>
        <w:jc w:val="both"/>
        <w:rPr>
          <w:sz w:val="22"/>
          <w:szCs w:val="22"/>
        </w:rPr>
      </w:pPr>
      <w:r w:rsidRPr="007E4ED6">
        <w:rPr>
          <w:b/>
          <w:sz w:val="22"/>
          <w:szCs w:val="22"/>
        </w:rPr>
        <w:t>20.1.4.</w:t>
      </w:r>
      <w:r w:rsidRPr="00AA4B01">
        <w:rPr>
          <w:sz w:val="22"/>
          <w:szCs w:val="22"/>
        </w:rPr>
        <w:t xml:space="preserve"> Indicar um preposto devidamente habilitado, com poderes para representá-lo em tudo o que se relacionar com o fornecimento do objeto da aquisição;</w:t>
      </w:r>
    </w:p>
    <w:p w:rsidR="008C4FCB" w:rsidRPr="000C2561" w:rsidRDefault="008C4FCB" w:rsidP="00BD4CB5">
      <w:pPr>
        <w:pStyle w:val="NormalWeb"/>
        <w:widowControl w:val="0"/>
        <w:spacing w:before="0" w:after="0"/>
        <w:jc w:val="both"/>
        <w:rPr>
          <w:sz w:val="14"/>
          <w:szCs w:val="22"/>
        </w:rPr>
      </w:pPr>
    </w:p>
    <w:p w:rsidR="008C4FCB" w:rsidRDefault="008C4FCB" w:rsidP="00BD4CB5">
      <w:pPr>
        <w:pStyle w:val="NormalWeb"/>
        <w:widowControl w:val="0"/>
        <w:spacing w:before="0" w:after="0"/>
        <w:jc w:val="both"/>
        <w:rPr>
          <w:sz w:val="22"/>
          <w:szCs w:val="22"/>
        </w:rPr>
      </w:pPr>
      <w:r w:rsidRPr="007E4ED6">
        <w:rPr>
          <w:b/>
          <w:sz w:val="22"/>
          <w:szCs w:val="22"/>
        </w:rPr>
        <w:t>20.1.5.</w:t>
      </w:r>
      <w:r>
        <w:rPr>
          <w:sz w:val="22"/>
          <w:szCs w:val="22"/>
        </w:rPr>
        <w:t xml:space="preserve">  </w:t>
      </w:r>
      <w:r w:rsidRPr="00AA4B01">
        <w:rPr>
          <w:sz w:val="22"/>
          <w:szCs w:val="22"/>
        </w:rPr>
        <w:t>Arcar com todas as despesas relativas ao fornecimento e todos os tributos incidentes, devendo efetuar os respectivos pagamentos na forma e nos prazos previstos em Lei;</w:t>
      </w:r>
    </w:p>
    <w:p w:rsidR="008C4FCB" w:rsidRPr="000C2561" w:rsidRDefault="008C4FCB" w:rsidP="00BD4CB5">
      <w:pPr>
        <w:pStyle w:val="NormalWeb"/>
        <w:widowControl w:val="0"/>
        <w:spacing w:before="0" w:after="0"/>
        <w:jc w:val="both"/>
        <w:rPr>
          <w:sz w:val="14"/>
          <w:szCs w:val="22"/>
        </w:rPr>
      </w:pPr>
    </w:p>
    <w:p w:rsidR="008C4FCB" w:rsidRPr="00AA4B01" w:rsidRDefault="008C4FCB" w:rsidP="00BD4CB5">
      <w:pPr>
        <w:pStyle w:val="NormalWeb"/>
        <w:widowControl w:val="0"/>
        <w:spacing w:before="0" w:after="0"/>
        <w:jc w:val="both"/>
        <w:rPr>
          <w:sz w:val="22"/>
          <w:szCs w:val="22"/>
        </w:rPr>
      </w:pPr>
      <w:r w:rsidRPr="007E4ED6">
        <w:rPr>
          <w:b/>
          <w:sz w:val="22"/>
          <w:szCs w:val="22"/>
        </w:rPr>
        <w:t>20.1.6.</w:t>
      </w:r>
      <w:r>
        <w:rPr>
          <w:sz w:val="22"/>
          <w:szCs w:val="22"/>
        </w:rPr>
        <w:t xml:space="preserve"> </w:t>
      </w:r>
      <w:r w:rsidRPr="00AA4B01">
        <w:rPr>
          <w:sz w:val="22"/>
          <w:szCs w:val="22"/>
        </w:rPr>
        <w:t>A aceitar acréscimos ou supressões que a contratante realizar, até 25% (vinte e cinco por cento) do valor inicial do contrato ou da ARP;</w:t>
      </w:r>
    </w:p>
    <w:p w:rsidR="008C4FCB" w:rsidRPr="000C2561" w:rsidRDefault="008C4FCB" w:rsidP="00BD4CB5">
      <w:pPr>
        <w:pStyle w:val="NormalWeb"/>
        <w:widowControl w:val="0"/>
        <w:spacing w:before="0" w:after="0"/>
        <w:jc w:val="both"/>
        <w:rPr>
          <w:sz w:val="14"/>
          <w:szCs w:val="22"/>
        </w:rPr>
      </w:pPr>
    </w:p>
    <w:p w:rsidR="008C4FCB" w:rsidRDefault="008C4FCB" w:rsidP="00BD4CB5">
      <w:pPr>
        <w:pStyle w:val="NormalWeb"/>
        <w:widowControl w:val="0"/>
        <w:spacing w:before="0" w:after="0"/>
        <w:jc w:val="both"/>
        <w:rPr>
          <w:sz w:val="22"/>
          <w:szCs w:val="22"/>
        </w:rPr>
      </w:pPr>
      <w:r w:rsidRPr="007E4ED6">
        <w:rPr>
          <w:b/>
          <w:sz w:val="22"/>
          <w:szCs w:val="22"/>
        </w:rPr>
        <w:t>20.1.7.</w:t>
      </w:r>
      <w:r>
        <w:rPr>
          <w:sz w:val="22"/>
          <w:szCs w:val="22"/>
        </w:rPr>
        <w:t xml:space="preserve"> </w:t>
      </w:r>
      <w:r w:rsidRPr="0009422B">
        <w:rPr>
          <w:sz w:val="22"/>
          <w:szCs w:val="22"/>
        </w:rPr>
        <w:t>O Empenho poderá ser entregue via FAX ou E-MAIL para a empresa, se a mesma não tiver domicilio em Porto Velho, onde estará registrado o telefone utilizado, nome da empresa, funcionário que efetuou o recebimento. A partir desse momento estará contando o prazo citado no subitem</w:t>
      </w:r>
      <w:r w:rsidR="00D563C6">
        <w:rPr>
          <w:sz w:val="22"/>
          <w:szCs w:val="22"/>
        </w:rPr>
        <w:t xml:space="preserve"> 2.3.</w:t>
      </w:r>
      <w:r w:rsidRPr="0009422B">
        <w:rPr>
          <w:sz w:val="22"/>
          <w:szCs w:val="22"/>
        </w:rPr>
        <w:t>;</w:t>
      </w:r>
    </w:p>
    <w:p w:rsidR="008C4FCB" w:rsidRPr="000C2561" w:rsidRDefault="008C4FCB" w:rsidP="00BD4CB5">
      <w:pPr>
        <w:pStyle w:val="NormalWeb"/>
        <w:widowControl w:val="0"/>
        <w:spacing w:before="0" w:after="0"/>
        <w:jc w:val="both"/>
        <w:rPr>
          <w:sz w:val="14"/>
          <w:szCs w:val="22"/>
        </w:rPr>
      </w:pPr>
    </w:p>
    <w:p w:rsidR="008C4FCB" w:rsidRPr="00AA4B01" w:rsidRDefault="00D563C6" w:rsidP="00BD4CB5">
      <w:pPr>
        <w:pStyle w:val="NormalWeb"/>
        <w:widowControl w:val="0"/>
        <w:spacing w:before="0" w:after="0"/>
        <w:jc w:val="both"/>
        <w:rPr>
          <w:sz w:val="22"/>
          <w:szCs w:val="22"/>
        </w:rPr>
      </w:pPr>
      <w:r w:rsidRPr="007E4ED6">
        <w:rPr>
          <w:b/>
          <w:sz w:val="22"/>
          <w:szCs w:val="22"/>
        </w:rPr>
        <w:t>20.1.8.</w:t>
      </w:r>
      <w:r>
        <w:rPr>
          <w:sz w:val="22"/>
          <w:szCs w:val="22"/>
        </w:rPr>
        <w:t xml:space="preserve"> </w:t>
      </w:r>
      <w:r w:rsidR="008C4FCB" w:rsidRPr="00AA4B01">
        <w:rPr>
          <w:sz w:val="22"/>
          <w:szCs w:val="22"/>
        </w:rPr>
        <w:t xml:space="preserve">Comunicar imediatamente à Administração Pública qualquer alteração ocorrida no endereço, </w:t>
      </w:r>
      <w:r w:rsidR="008C4FCB" w:rsidRPr="00AA4B01">
        <w:rPr>
          <w:sz w:val="22"/>
          <w:szCs w:val="22"/>
        </w:rPr>
        <w:lastRenderedPageBreak/>
        <w:t xml:space="preserve">conta bancária e </w:t>
      </w:r>
      <w:proofErr w:type="gramStart"/>
      <w:r w:rsidR="008C4FCB" w:rsidRPr="00AA4B01">
        <w:rPr>
          <w:sz w:val="22"/>
          <w:szCs w:val="22"/>
        </w:rPr>
        <w:t>outros julgáveis</w:t>
      </w:r>
      <w:proofErr w:type="gramEnd"/>
      <w:r w:rsidR="008C4FCB" w:rsidRPr="00AA4B01">
        <w:rPr>
          <w:sz w:val="22"/>
          <w:szCs w:val="22"/>
        </w:rPr>
        <w:t xml:space="preserve"> necessários para recebimento de correspondências;</w:t>
      </w:r>
    </w:p>
    <w:p w:rsidR="008C4FCB" w:rsidRPr="000C2561" w:rsidRDefault="008C4FCB" w:rsidP="00BD4CB5">
      <w:pPr>
        <w:pStyle w:val="NormalWeb"/>
        <w:widowControl w:val="0"/>
        <w:spacing w:before="0" w:after="0"/>
        <w:jc w:val="both"/>
        <w:rPr>
          <w:sz w:val="14"/>
          <w:szCs w:val="22"/>
        </w:rPr>
      </w:pPr>
    </w:p>
    <w:p w:rsidR="008C4FCB" w:rsidRDefault="00D563C6" w:rsidP="00BD4CB5">
      <w:pPr>
        <w:pStyle w:val="NormalWeb"/>
        <w:widowControl w:val="0"/>
        <w:spacing w:before="0" w:after="0"/>
        <w:jc w:val="both"/>
        <w:rPr>
          <w:sz w:val="22"/>
          <w:szCs w:val="22"/>
        </w:rPr>
      </w:pPr>
      <w:r w:rsidRPr="007E4ED6">
        <w:rPr>
          <w:b/>
          <w:sz w:val="22"/>
          <w:szCs w:val="22"/>
        </w:rPr>
        <w:t>20.1.9.</w:t>
      </w:r>
      <w:r>
        <w:rPr>
          <w:sz w:val="22"/>
          <w:szCs w:val="22"/>
        </w:rPr>
        <w:t xml:space="preserve"> </w:t>
      </w:r>
      <w:r w:rsidR="008C4FCB" w:rsidRPr="00AA4B01">
        <w:rPr>
          <w:sz w:val="22"/>
          <w:szCs w:val="22"/>
        </w:rPr>
        <w:t>Indenizar terceiros e/ou a AGEVISA, mesmo em caso de ausência ou omissão de fiscalizar de</w:t>
      </w:r>
      <w:r w:rsidR="008C4FCB" w:rsidRPr="003136BB">
        <w:rPr>
          <w:sz w:val="22"/>
          <w:szCs w:val="22"/>
        </w:rPr>
        <w:t xml:space="preserve"> sua parte, pelos danos causados por sua culpa ou dolo, devendo a CONTRATADA adotar todas as medidas preventivas, com fiel observância às exigências das autoridades competentes e às disposições legais vigentes;</w:t>
      </w:r>
    </w:p>
    <w:p w:rsidR="008C4FCB" w:rsidRPr="007E4ED6" w:rsidRDefault="008C4FCB" w:rsidP="00BD4CB5">
      <w:pPr>
        <w:pStyle w:val="NormalWeb"/>
        <w:widowControl w:val="0"/>
        <w:spacing w:before="0" w:after="0"/>
        <w:jc w:val="both"/>
        <w:rPr>
          <w:b/>
          <w:sz w:val="14"/>
          <w:szCs w:val="22"/>
        </w:rPr>
      </w:pPr>
    </w:p>
    <w:p w:rsidR="008C4FCB" w:rsidRPr="003136BB" w:rsidRDefault="00D563C6" w:rsidP="00BD4CB5">
      <w:pPr>
        <w:pStyle w:val="NormalWeb"/>
        <w:widowControl w:val="0"/>
        <w:spacing w:before="0" w:after="0"/>
        <w:jc w:val="both"/>
        <w:rPr>
          <w:sz w:val="22"/>
          <w:szCs w:val="22"/>
        </w:rPr>
      </w:pPr>
      <w:r w:rsidRPr="007E4ED6">
        <w:rPr>
          <w:b/>
          <w:sz w:val="22"/>
          <w:szCs w:val="22"/>
        </w:rPr>
        <w:t>20.1.10.</w:t>
      </w:r>
      <w:r>
        <w:rPr>
          <w:sz w:val="22"/>
          <w:szCs w:val="22"/>
        </w:rPr>
        <w:t xml:space="preserve"> </w:t>
      </w:r>
      <w:r w:rsidR="008C4FCB" w:rsidRPr="003136BB">
        <w:rPr>
          <w:sz w:val="22"/>
          <w:szCs w:val="22"/>
        </w:rPr>
        <w:t>Providenciar para que todas as Certidões Fiscais e Previdenciárias estejam regulares por ocasião da solicitação de Pagamento;</w:t>
      </w:r>
    </w:p>
    <w:p w:rsidR="008C4FCB" w:rsidRPr="007E4ED6" w:rsidRDefault="008C4FCB" w:rsidP="00BD4CB5">
      <w:pPr>
        <w:pStyle w:val="NormalWeb"/>
        <w:widowControl w:val="0"/>
        <w:spacing w:before="0" w:after="0"/>
        <w:jc w:val="both"/>
        <w:rPr>
          <w:b/>
          <w:sz w:val="14"/>
          <w:szCs w:val="22"/>
        </w:rPr>
      </w:pPr>
    </w:p>
    <w:p w:rsidR="008C4FCB" w:rsidRDefault="00D563C6" w:rsidP="00BD4CB5">
      <w:pPr>
        <w:pStyle w:val="NormalWeb"/>
        <w:widowControl w:val="0"/>
        <w:spacing w:before="0" w:after="0"/>
        <w:jc w:val="both"/>
        <w:rPr>
          <w:sz w:val="22"/>
          <w:szCs w:val="22"/>
        </w:rPr>
      </w:pPr>
      <w:r w:rsidRPr="007E4ED6">
        <w:rPr>
          <w:b/>
          <w:sz w:val="22"/>
          <w:szCs w:val="22"/>
        </w:rPr>
        <w:t>20.1.11.</w:t>
      </w:r>
      <w:r w:rsidR="008C4FCB" w:rsidRPr="003136BB">
        <w:rPr>
          <w:sz w:val="22"/>
          <w:szCs w:val="22"/>
        </w:rPr>
        <w:t xml:space="preserve"> Atender prontamente quaisquer exigências do representante da contratante, inerentes ao objeto da </w:t>
      </w:r>
      <w:r w:rsidR="008C4FCB">
        <w:rPr>
          <w:sz w:val="22"/>
          <w:szCs w:val="22"/>
        </w:rPr>
        <w:t>contratação</w:t>
      </w:r>
      <w:r w:rsidR="008C4FCB" w:rsidRPr="003136BB">
        <w:rPr>
          <w:sz w:val="22"/>
          <w:szCs w:val="22"/>
        </w:rPr>
        <w:t>;</w:t>
      </w:r>
    </w:p>
    <w:p w:rsidR="008C4FCB" w:rsidRPr="000C2561" w:rsidRDefault="008C4FCB" w:rsidP="00BD4CB5">
      <w:pPr>
        <w:pStyle w:val="NormalWeb"/>
        <w:widowControl w:val="0"/>
        <w:spacing w:before="0" w:after="0"/>
        <w:jc w:val="both"/>
        <w:rPr>
          <w:sz w:val="14"/>
          <w:szCs w:val="22"/>
        </w:rPr>
      </w:pPr>
    </w:p>
    <w:p w:rsidR="008C4FCB" w:rsidRPr="003136BB" w:rsidRDefault="00D563C6" w:rsidP="00BD4CB5">
      <w:pPr>
        <w:pStyle w:val="NormalWeb"/>
        <w:widowControl w:val="0"/>
        <w:spacing w:before="0" w:after="0"/>
        <w:jc w:val="both"/>
        <w:rPr>
          <w:sz w:val="22"/>
          <w:szCs w:val="22"/>
        </w:rPr>
      </w:pPr>
      <w:r w:rsidRPr="007E4ED6">
        <w:rPr>
          <w:b/>
          <w:sz w:val="22"/>
          <w:szCs w:val="22"/>
        </w:rPr>
        <w:t>20.1.12.</w:t>
      </w:r>
      <w:r w:rsidR="008C4FCB" w:rsidRPr="003136BB">
        <w:rPr>
          <w:sz w:val="22"/>
          <w:szCs w:val="22"/>
        </w:rPr>
        <w:t xml:space="preserve"> Informar previamente toda e qualquer alteração nas condições de fornecimento dos bens que atinja direta ou indiretamente a contratante;</w:t>
      </w:r>
    </w:p>
    <w:p w:rsidR="008C4FCB" w:rsidRPr="003136BB" w:rsidRDefault="00D563C6" w:rsidP="00BD4CB5">
      <w:pPr>
        <w:pStyle w:val="NormalWeb"/>
        <w:widowControl w:val="0"/>
        <w:spacing w:before="0" w:after="0"/>
        <w:jc w:val="both"/>
        <w:rPr>
          <w:sz w:val="22"/>
          <w:szCs w:val="22"/>
        </w:rPr>
      </w:pPr>
      <w:r w:rsidRPr="007E4ED6">
        <w:rPr>
          <w:b/>
          <w:sz w:val="22"/>
          <w:szCs w:val="22"/>
        </w:rPr>
        <w:t>20.1.13.</w:t>
      </w:r>
      <w:r>
        <w:rPr>
          <w:sz w:val="22"/>
          <w:szCs w:val="22"/>
        </w:rPr>
        <w:t xml:space="preserve"> </w:t>
      </w:r>
      <w:r w:rsidR="008C4FCB" w:rsidRPr="003136BB">
        <w:rPr>
          <w:sz w:val="22"/>
          <w:szCs w:val="22"/>
        </w:rPr>
        <w:t>Responder pelos danos causados pela violação dos direitos da contratante;</w:t>
      </w:r>
    </w:p>
    <w:p w:rsidR="008C4FCB" w:rsidRPr="000C2561" w:rsidRDefault="008C4FCB" w:rsidP="00BD4CB5">
      <w:pPr>
        <w:pStyle w:val="NormalWeb"/>
        <w:widowControl w:val="0"/>
        <w:spacing w:before="0" w:after="0"/>
        <w:jc w:val="both"/>
        <w:rPr>
          <w:sz w:val="16"/>
          <w:szCs w:val="22"/>
        </w:rPr>
      </w:pPr>
    </w:p>
    <w:p w:rsidR="008C4FCB" w:rsidRDefault="00D563C6" w:rsidP="00BD4CB5">
      <w:pPr>
        <w:pStyle w:val="NormalWeb"/>
        <w:widowControl w:val="0"/>
        <w:spacing w:before="0" w:after="0"/>
        <w:jc w:val="both"/>
        <w:rPr>
          <w:sz w:val="22"/>
          <w:szCs w:val="22"/>
        </w:rPr>
      </w:pPr>
      <w:r w:rsidRPr="007E4ED6">
        <w:rPr>
          <w:b/>
          <w:sz w:val="22"/>
          <w:szCs w:val="22"/>
        </w:rPr>
        <w:t>20.1.14.</w:t>
      </w:r>
      <w:r>
        <w:rPr>
          <w:sz w:val="22"/>
          <w:szCs w:val="22"/>
        </w:rPr>
        <w:t xml:space="preserve"> </w:t>
      </w:r>
      <w:r w:rsidR="008C4FCB" w:rsidRPr="003136BB">
        <w:rPr>
          <w:sz w:val="22"/>
          <w:szCs w:val="22"/>
        </w:rPr>
        <w:t>Dispor-se a toda e qualquer fiscalização, no tocante ao fornecimento do bem, assim como ao cumprimento das obrigações previstas</w:t>
      </w:r>
      <w:r w:rsidR="00D2582B">
        <w:rPr>
          <w:sz w:val="22"/>
          <w:szCs w:val="22"/>
        </w:rPr>
        <w:t xml:space="preserve"> no</w:t>
      </w:r>
      <w:r w:rsidR="008C4FCB" w:rsidRPr="003136BB">
        <w:rPr>
          <w:sz w:val="22"/>
          <w:szCs w:val="22"/>
        </w:rPr>
        <w:t xml:space="preserve"> Termo de Referência;</w:t>
      </w:r>
    </w:p>
    <w:p w:rsidR="008C4FCB" w:rsidRPr="007E4ED6" w:rsidRDefault="008C4FCB" w:rsidP="00BD4CB5">
      <w:pPr>
        <w:pStyle w:val="NormalWeb"/>
        <w:widowControl w:val="0"/>
        <w:spacing w:before="0" w:after="0"/>
        <w:jc w:val="both"/>
        <w:rPr>
          <w:b/>
          <w:sz w:val="14"/>
          <w:szCs w:val="22"/>
        </w:rPr>
      </w:pPr>
    </w:p>
    <w:p w:rsidR="008C4FCB" w:rsidRDefault="00D2582B" w:rsidP="00BD4CB5">
      <w:pPr>
        <w:pStyle w:val="NormalWeb"/>
        <w:widowControl w:val="0"/>
        <w:spacing w:before="0" w:after="0"/>
        <w:jc w:val="both"/>
        <w:rPr>
          <w:sz w:val="22"/>
          <w:szCs w:val="22"/>
        </w:rPr>
      </w:pPr>
      <w:r w:rsidRPr="007E4ED6">
        <w:rPr>
          <w:b/>
          <w:sz w:val="22"/>
          <w:szCs w:val="22"/>
        </w:rPr>
        <w:t>20.1.15.</w:t>
      </w:r>
      <w:r>
        <w:rPr>
          <w:sz w:val="22"/>
          <w:szCs w:val="22"/>
        </w:rPr>
        <w:t xml:space="preserve"> </w:t>
      </w:r>
      <w:r w:rsidR="008C4FCB" w:rsidRPr="003136BB">
        <w:rPr>
          <w:sz w:val="22"/>
          <w:szCs w:val="22"/>
        </w:rPr>
        <w:t>Prover todos os meios necessários à garantia da plena operacionalidade do fornecimento do bem, inclusive considerando os casos de grave ou paralisação de qualquer natureza.</w:t>
      </w:r>
    </w:p>
    <w:p w:rsidR="008C4FCB" w:rsidRDefault="00D2582B" w:rsidP="00BD4CB5">
      <w:pPr>
        <w:ind w:right="-1"/>
        <w:jc w:val="both"/>
        <w:rPr>
          <w:rFonts w:eastAsia="ArialMT"/>
          <w:bCs/>
          <w:spacing w:val="1"/>
          <w:sz w:val="22"/>
          <w:szCs w:val="22"/>
        </w:rPr>
      </w:pPr>
      <w:r w:rsidRPr="007E4ED6">
        <w:rPr>
          <w:rFonts w:eastAsia="ArialMT"/>
          <w:b/>
          <w:bCs/>
          <w:spacing w:val="1"/>
          <w:sz w:val="22"/>
          <w:szCs w:val="22"/>
        </w:rPr>
        <w:t>20.1.16.</w:t>
      </w:r>
      <w:r>
        <w:rPr>
          <w:rFonts w:eastAsia="ArialMT"/>
          <w:bCs/>
          <w:spacing w:val="1"/>
          <w:sz w:val="22"/>
          <w:szCs w:val="22"/>
        </w:rPr>
        <w:t xml:space="preserve"> </w:t>
      </w:r>
      <w:r w:rsidR="008C4FCB" w:rsidRPr="00AA194C">
        <w:rPr>
          <w:rFonts w:eastAsia="ArialMT"/>
          <w:bCs/>
          <w:spacing w:val="1"/>
          <w:sz w:val="22"/>
          <w:szCs w:val="22"/>
        </w:rPr>
        <w:t>Atentar-se para as normas adequadas relativas a acondicionamento, embalagens, volumes e outras, quando do transporte dos produtos;</w:t>
      </w:r>
    </w:p>
    <w:p w:rsidR="008C4FCB" w:rsidRPr="00AA194C" w:rsidRDefault="00D2582B" w:rsidP="00BD4CB5">
      <w:pPr>
        <w:pStyle w:val="Normal2"/>
        <w:ind w:right="-1"/>
        <w:jc w:val="both"/>
        <w:rPr>
          <w:rFonts w:ascii="Times New Roman" w:hAnsi="Times New Roman" w:cs="Times New Roman"/>
          <w:color w:val="auto"/>
          <w:sz w:val="22"/>
          <w:szCs w:val="22"/>
        </w:rPr>
      </w:pPr>
      <w:r w:rsidRPr="007E4ED6">
        <w:rPr>
          <w:rFonts w:ascii="Times New Roman" w:eastAsia="Arial" w:hAnsi="Times New Roman" w:cs="Times New Roman"/>
          <w:b/>
          <w:bCs/>
          <w:spacing w:val="1"/>
          <w:sz w:val="22"/>
          <w:szCs w:val="22"/>
        </w:rPr>
        <w:t>20.1.17.</w:t>
      </w:r>
      <w:r w:rsidR="008C4FCB" w:rsidRPr="00AA194C">
        <w:rPr>
          <w:rFonts w:ascii="Times New Roman" w:eastAsia="ArialMT" w:hAnsi="Times New Roman" w:cs="Times New Roman"/>
          <w:bCs/>
          <w:spacing w:val="1"/>
          <w:sz w:val="22"/>
          <w:szCs w:val="22"/>
        </w:rPr>
        <w:t xml:space="preserve"> Prestar, com cordialidade e respeito, todos os esclarecimentos solicitados pelo órgão contratante, </w:t>
      </w:r>
      <w:r w:rsidR="008C4FCB" w:rsidRPr="00AA194C">
        <w:rPr>
          <w:rFonts w:ascii="Times New Roman" w:hAnsi="Times New Roman" w:cs="Times New Roman"/>
          <w:color w:val="auto"/>
          <w:sz w:val="22"/>
          <w:szCs w:val="22"/>
        </w:rPr>
        <w:t xml:space="preserve">cujas reclamações se </w:t>
      </w:r>
      <w:proofErr w:type="gramStart"/>
      <w:r w:rsidR="008C4FCB" w:rsidRPr="00AA194C">
        <w:rPr>
          <w:rFonts w:ascii="Times New Roman" w:hAnsi="Times New Roman" w:cs="Times New Roman"/>
          <w:color w:val="auto"/>
          <w:sz w:val="22"/>
          <w:szCs w:val="22"/>
        </w:rPr>
        <w:t>obriga</w:t>
      </w:r>
      <w:proofErr w:type="gramEnd"/>
      <w:r w:rsidR="008C4FCB" w:rsidRPr="00AA194C">
        <w:rPr>
          <w:rFonts w:ascii="Times New Roman" w:hAnsi="Times New Roman" w:cs="Times New Roman"/>
          <w:color w:val="auto"/>
          <w:sz w:val="22"/>
          <w:szCs w:val="22"/>
        </w:rPr>
        <w:t xml:space="preserve"> a atender prontamente, bem como dar ciência ao órgão, imediatamente e por escrito, de qualquer anormalidade que verificar quando da execução dos serviços;</w:t>
      </w:r>
    </w:p>
    <w:p w:rsidR="008C4FCB" w:rsidRPr="00184EEF" w:rsidRDefault="008C4FCB" w:rsidP="00BD4CB5">
      <w:pPr>
        <w:pStyle w:val="Normal2"/>
        <w:ind w:right="-1"/>
        <w:jc w:val="both"/>
        <w:rPr>
          <w:rFonts w:ascii="Times New Roman" w:hAnsi="Times New Roman" w:cs="Times New Roman"/>
          <w:color w:val="auto"/>
          <w:sz w:val="12"/>
          <w:szCs w:val="22"/>
        </w:rPr>
      </w:pPr>
    </w:p>
    <w:p w:rsidR="008C4FCB" w:rsidRPr="005A08C9" w:rsidRDefault="00D2582B" w:rsidP="00BD4CB5">
      <w:pPr>
        <w:pStyle w:val="Normal2"/>
        <w:ind w:right="-1"/>
        <w:jc w:val="both"/>
        <w:rPr>
          <w:rFonts w:ascii="Times New Roman" w:eastAsia="ArialMT" w:hAnsi="Times New Roman" w:cs="Times New Roman"/>
          <w:bCs/>
          <w:spacing w:val="1"/>
          <w:sz w:val="22"/>
          <w:szCs w:val="22"/>
        </w:rPr>
      </w:pPr>
      <w:r w:rsidRPr="007E4ED6">
        <w:rPr>
          <w:rFonts w:ascii="Times New Roman" w:hAnsi="Times New Roman" w:cs="Times New Roman"/>
          <w:b/>
          <w:color w:val="auto"/>
          <w:sz w:val="22"/>
          <w:szCs w:val="22"/>
        </w:rPr>
        <w:t>20.1.18.</w:t>
      </w:r>
      <w:r>
        <w:rPr>
          <w:rFonts w:ascii="Times New Roman" w:hAnsi="Times New Roman" w:cs="Times New Roman"/>
          <w:color w:val="auto"/>
          <w:sz w:val="22"/>
          <w:szCs w:val="22"/>
        </w:rPr>
        <w:t xml:space="preserve"> </w:t>
      </w:r>
      <w:r w:rsidR="008C4FCB" w:rsidRPr="005A08C9">
        <w:rPr>
          <w:rFonts w:ascii="Times New Roman" w:hAnsi="Times New Roman" w:cs="Times New Roman"/>
          <w:color w:val="auto"/>
          <w:sz w:val="22"/>
          <w:szCs w:val="22"/>
        </w:rPr>
        <w:t>Responder às notificações no prazo estabelecido;</w:t>
      </w:r>
    </w:p>
    <w:p w:rsidR="008C4FCB" w:rsidRPr="00184EEF" w:rsidRDefault="008C4FCB" w:rsidP="00BD4CB5">
      <w:pPr>
        <w:ind w:left="709" w:right="-1"/>
        <w:jc w:val="both"/>
        <w:rPr>
          <w:rFonts w:eastAsia="ArialMT"/>
          <w:bCs/>
          <w:spacing w:val="1"/>
          <w:sz w:val="12"/>
          <w:szCs w:val="22"/>
        </w:rPr>
      </w:pPr>
    </w:p>
    <w:p w:rsidR="008C4FCB" w:rsidRPr="00AA194C" w:rsidRDefault="00D2582B" w:rsidP="00BD4CB5">
      <w:pPr>
        <w:ind w:right="-1"/>
        <w:jc w:val="both"/>
        <w:rPr>
          <w:rFonts w:eastAsia="ArialMT"/>
          <w:bCs/>
          <w:spacing w:val="1"/>
          <w:sz w:val="22"/>
          <w:szCs w:val="22"/>
        </w:rPr>
      </w:pPr>
      <w:r w:rsidRPr="007E4ED6">
        <w:rPr>
          <w:rFonts w:eastAsia="ArialMT"/>
          <w:b/>
          <w:bCs/>
          <w:spacing w:val="1"/>
          <w:sz w:val="22"/>
          <w:szCs w:val="22"/>
        </w:rPr>
        <w:t>20.1.19.</w:t>
      </w:r>
      <w:r w:rsidR="008C4FCB" w:rsidRPr="00AA194C">
        <w:rPr>
          <w:rFonts w:eastAsia="ArialMT"/>
          <w:bCs/>
          <w:spacing w:val="1"/>
          <w:sz w:val="22"/>
          <w:szCs w:val="22"/>
        </w:rPr>
        <w:t xml:space="preserve"> Cumprir, impreterivelmente, todos os prazos e condições exigidas e observar as datas e horários e locais de realização de cada evento pela CONTRATANTE;</w:t>
      </w:r>
    </w:p>
    <w:p w:rsidR="008C4FCB" w:rsidRPr="00184EEF" w:rsidRDefault="008C4FCB" w:rsidP="00BD4CB5">
      <w:pPr>
        <w:jc w:val="both"/>
        <w:rPr>
          <w:rFonts w:eastAsia="ArialMT"/>
          <w:bCs/>
          <w:spacing w:val="1"/>
          <w:sz w:val="12"/>
          <w:szCs w:val="22"/>
        </w:rPr>
      </w:pPr>
    </w:p>
    <w:p w:rsidR="008C4FCB" w:rsidRDefault="00D2582B" w:rsidP="00BD4CB5">
      <w:pPr>
        <w:jc w:val="both"/>
        <w:rPr>
          <w:rFonts w:eastAsia="ArialMT"/>
          <w:bCs/>
          <w:spacing w:val="1"/>
          <w:sz w:val="22"/>
          <w:szCs w:val="22"/>
        </w:rPr>
      </w:pPr>
      <w:r w:rsidRPr="007E4ED6">
        <w:rPr>
          <w:rFonts w:eastAsia="ArialMT"/>
          <w:b/>
          <w:bCs/>
          <w:spacing w:val="1"/>
          <w:sz w:val="22"/>
          <w:szCs w:val="22"/>
        </w:rPr>
        <w:t>20.1.20.</w:t>
      </w:r>
      <w:r w:rsidR="008C4FCB" w:rsidRPr="001439D0">
        <w:rPr>
          <w:rFonts w:eastAsia="ArialMT"/>
          <w:bCs/>
          <w:spacing w:val="1"/>
          <w:sz w:val="22"/>
          <w:szCs w:val="22"/>
        </w:rPr>
        <w:t xml:space="preserve"> Caso a CONTRATADA tenha que refazer qualquer serviço, por conta de problemas aos quais tenha dado causa, </w:t>
      </w:r>
      <w:proofErr w:type="gramStart"/>
      <w:r w:rsidR="008C4FCB" w:rsidRPr="001439D0">
        <w:rPr>
          <w:rFonts w:eastAsia="ArialMT"/>
          <w:bCs/>
          <w:spacing w:val="1"/>
          <w:sz w:val="22"/>
          <w:szCs w:val="22"/>
        </w:rPr>
        <w:t>correrão</w:t>
      </w:r>
      <w:proofErr w:type="gramEnd"/>
      <w:r w:rsidR="008C4FCB" w:rsidRPr="001439D0">
        <w:rPr>
          <w:rFonts w:eastAsia="ArialMT"/>
          <w:bCs/>
          <w:spacing w:val="1"/>
          <w:sz w:val="22"/>
          <w:szCs w:val="22"/>
        </w:rPr>
        <w:t xml:space="preserve"> por sua conta as necessárias despesas;</w:t>
      </w:r>
    </w:p>
    <w:p w:rsidR="008C4FCB" w:rsidRPr="00184EEF" w:rsidRDefault="008C4FCB" w:rsidP="00BD4CB5">
      <w:pPr>
        <w:jc w:val="both"/>
        <w:rPr>
          <w:rFonts w:eastAsia="ArialMT"/>
          <w:bCs/>
          <w:spacing w:val="1"/>
          <w:sz w:val="12"/>
          <w:szCs w:val="22"/>
        </w:rPr>
      </w:pPr>
    </w:p>
    <w:p w:rsidR="008C4FCB" w:rsidRPr="001439D0" w:rsidRDefault="00D2582B" w:rsidP="00BD4CB5">
      <w:pPr>
        <w:ind w:right="-1"/>
        <w:jc w:val="both"/>
        <w:rPr>
          <w:rFonts w:eastAsia="ArialMT"/>
          <w:bCs/>
          <w:spacing w:val="1"/>
          <w:sz w:val="22"/>
          <w:szCs w:val="22"/>
        </w:rPr>
      </w:pPr>
      <w:r w:rsidRPr="007E4ED6">
        <w:rPr>
          <w:rFonts w:eastAsia="ArialMT"/>
          <w:b/>
          <w:bCs/>
          <w:spacing w:val="1"/>
          <w:sz w:val="22"/>
          <w:szCs w:val="22"/>
        </w:rPr>
        <w:t>20.1.21.</w:t>
      </w:r>
      <w:r>
        <w:rPr>
          <w:rFonts w:eastAsia="ArialMT"/>
          <w:bCs/>
          <w:spacing w:val="1"/>
          <w:sz w:val="22"/>
          <w:szCs w:val="22"/>
        </w:rPr>
        <w:t xml:space="preserve"> </w:t>
      </w:r>
      <w:r w:rsidR="008C4FCB" w:rsidRPr="001439D0">
        <w:rPr>
          <w:rFonts w:eastAsia="ArialMT"/>
          <w:bCs/>
          <w:spacing w:val="1"/>
          <w:sz w:val="22"/>
          <w:szCs w:val="22"/>
        </w:rPr>
        <w:t>Encaminhar a CONTRATANTE a Nota Fiscal/Fatura correspondente ao serviço prestado, no prazo máximo de 15 (quinze) dias após a execução do evento;</w:t>
      </w:r>
    </w:p>
    <w:p w:rsidR="008C4FCB" w:rsidRPr="00184EEF" w:rsidRDefault="008C4FCB" w:rsidP="00BD4CB5">
      <w:pPr>
        <w:pStyle w:val="NormalWeb"/>
        <w:widowControl w:val="0"/>
        <w:spacing w:before="0" w:after="0"/>
        <w:ind w:right="-1"/>
        <w:jc w:val="both"/>
        <w:rPr>
          <w:sz w:val="12"/>
          <w:szCs w:val="22"/>
          <w:lang w:val="pt-PT"/>
        </w:rPr>
      </w:pPr>
    </w:p>
    <w:p w:rsidR="008C4FCB" w:rsidRPr="001439D0" w:rsidRDefault="00D2582B" w:rsidP="00BD4CB5">
      <w:pPr>
        <w:pStyle w:val="Normal2"/>
        <w:ind w:right="-1"/>
        <w:jc w:val="both"/>
        <w:rPr>
          <w:rFonts w:ascii="Times New Roman" w:hAnsi="Times New Roman" w:cs="Times New Roman"/>
          <w:color w:val="auto"/>
          <w:sz w:val="22"/>
          <w:szCs w:val="22"/>
        </w:rPr>
      </w:pPr>
      <w:r w:rsidRPr="007E4ED6">
        <w:rPr>
          <w:rFonts w:ascii="Times New Roman" w:hAnsi="Times New Roman" w:cs="Times New Roman"/>
          <w:b/>
          <w:color w:val="auto"/>
          <w:sz w:val="22"/>
          <w:szCs w:val="22"/>
          <w:lang w:val="pt-PT"/>
        </w:rPr>
        <w:t>20.1.22.</w:t>
      </w:r>
      <w:r>
        <w:rPr>
          <w:rFonts w:ascii="Times New Roman" w:hAnsi="Times New Roman" w:cs="Times New Roman"/>
          <w:color w:val="auto"/>
          <w:sz w:val="22"/>
          <w:szCs w:val="22"/>
          <w:lang w:val="pt-PT"/>
        </w:rPr>
        <w:t xml:space="preserve"> </w:t>
      </w:r>
      <w:r w:rsidR="008C4FCB" w:rsidRPr="001439D0">
        <w:rPr>
          <w:rFonts w:ascii="Times New Roman" w:hAnsi="Times New Roman" w:cs="Times New Roman"/>
          <w:color w:val="auto"/>
          <w:sz w:val="22"/>
          <w:szCs w:val="22"/>
        </w:rPr>
        <w:t xml:space="preserve">Dispor-se a toda e qualquer fiscalização da CONTRATANTE, no tocante aos serviços contratados, assim como ao cumprimento das obrigações previstas </w:t>
      </w:r>
      <w:r>
        <w:rPr>
          <w:rFonts w:ascii="Times New Roman" w:hAnsi="Times New Roman" w:cs="Times New Roman"/>
          <w:color w:val="auto"/>
          <w:sz w:val="22"/>
          <w:szCs w:val="22"/>
        </w:rPr>
        <w:t xml:space="preserve">no </w:t>
      </w:r>
      <w:r w:rsidR="008C4FCB" w:rsidRPr="001439D0">
        <w:rPr>
          <w:rFonts w:ascii="Times New Roman" w:hAnsi="Times New Roman" w:cs="Times New Roman"/>
          <w:color w:val="auto"/>
          <w:sz w:val="22"/>
          <w:szCs w:val="22"/>
        </w:rPr>
        <w:t>termo;</w:t>
      </w:r>
    </w:p>
    <w:p w:rsidR="008C4FCB" w:rsidRPr="00184EEF" w:rsidRDefault="008C4FCB" w:rsidP="00BD4CB5">
      <w:pPr>
        <w:pStyle w:val="Normal2"/>
        <w:ind w:left="709" w:right="-1"/>
        <w:jc w:val="both"/>
        <w:rPr>
          <w:rFonts w:ascii="Times New Roman" w:hAnsi="Times New Roman" w:cs="Times New Roman"/>
          <w:color w:val="auto"/>
          <w:sz w:val="12"/>
          <w:szCs w:val="22"/>
        </w:rPr>
      </w:pPr>
    </w:p>
    <w:p w:rsidR="008C4FCB" w:rsidRDefault="00D2582B" w:rsidP="00BD4CB5">
      <w:pPr>
        <w:ind w:right="-1"/>
        <w:jc w:val="both"/>
        <w:rPr>
          <w:rFonts w:eastAsia="ArialMT"/>
          <w:bCs/>
          <w:spacing w:val="1"/>
          <w:sz w:val="22"/>
          <w:szCs w:val="22"/>
        </w:rPr>
      </w:pPr>
      <w:r w:rsidRPr="007E4ED6">
        <w:rPr>
          <w:rFonts w:eastAsia="ArialMT"/>
          <w:b/>
          <w:bCs/>
          <w:spacing w:val="1"/>
          <w:sz w:val="22"/>
          <w:szCs w:val="22"/>
        </w:rPr>
        <w:t>20.1.23.</w:t>
      </w:r>
      <w:r>
        <w:rPr>
          <w:rFonts w:eastAsia="ArialMT"/>
          <w:bCs/>
          <w:spacing w:val="1"/>
          <w:sz w:val="22"/>
          <w:szCs w:val="22"/>
        </w:rPr>
        <w:t xml:space="preserve"> </w:t>
      </w:r>
      <w:r w:rsidR="008C4FCB" w:rsidRPr="001439D0">
        <w:rPr>
          <w:rFonts w:eastAsia="ArialMT"/>
          <w:bCs/>
          <w:spacing w:val="1"/>
          <w:sz w:val="22"/>
          <w:szCs w:val="22"/>
        </w:rPr>
        <w:t>Responsabilizar-se por todo o serviço prestado;</w:t>
      </w:r>
    </w:p>
    <w:p w:rsidR="008C4FCB" w:rsidRPr="00184EEF" w:rsidRDefault="008C4FCB" w:rsidP="00BD4CB5">
      <w:pPr>
        <w:ind w:right="-1"/>
        <w:jc w:val="both"/>
        <w:rPr>
          <w:rFonts w:eastAsia="ArialMT"/>
          <w:bCs/>
          <w:spacing w:val="1"/>
          <w:sz w:val="12"/>
          <w:szCs w:val="22"/>
        </w:rPr>
      </w:pPr>
    </w:p>
    <w:p w:rsidR="008C4FCB" w:rsidRPr="001439D0" w:rsidRDefault="00D2582B" w:rsidP="00BD4CB5">
      <w:pPr>
        <w:ind w:right="-1"/>
        <w:jc w:val="both"/>
        <w:rPr>
          <w:rFonts w:eastAsia="ArialMT"/>
          <w:bCs/>
          <w:spacing w:val="1"/>
          <w:sz w:val="22"/>
          <w:szCs w:val="22"/>
        </w:rPr>
      </w:pPr>
      <w:r w:rsidRPr="007E4ED6">
        <w:rPr>
          <w:rFonts w:eastAsia="ArialMT"/>
          <w:b/>
          <w:bCs/>
          <w:spacing w:val="1"/>
          <w:sz w:val="22"/>
          <w:szCs w:val="22"/>
        </w:rPr>
        <w:t>20.1.24.</w:t>
      </w:r>
      <w:r>
        <w:rPr>
          <w:rFonts w:eastAsia="ArialMT"/>
          <w:bCs/>
          <w:spacing w:val="1"/>
          <w:sz w:val="22"/>
          <w:szCs w:val="22"/>
        </w:rPr>
        <w:t xml:space="preserve"> </w:t>
      </w:r>
      <w:r w:rsidR="008C4FCB" w:rsidRPr="001439D0">
        <w:rPr>
          <w:rFonts w:eastAsia="ArialMT"/>
          <w:bCs/>
          <w:spacing w:val="1"/>
          <w:sz w:val="22"/>
          <w:szCs w:val="22"/>
        </w:rPr>
        <w:t>Executar todos os serviços prestados dentro das normas de segurança;</w:t>
      </w:r>
    </w:p>
    <w:p w:rsidR="008C4FCB" w:rsidRPr="00184EEF" w:rsidRDefault="008C4FCB" w:rsidP="00BD4CB5">
      <w:pPr>
        <w:ind w:right="-1"/>
        <w:jc w:val="both"/>
        <w:rPr>
          <w:rFonts w:eastAsia="ArialMT"/>
          <w:bCs/>
          <w:spacing w:val="1"/>
          <w:sz w:val="12"/>
          <w:szCs w:val="22"/>
        </w:rPr>
      </w:pPr>
    </w:p>
    <w:p w:rsidR="008C4FCB" w:rsidRDefault="00D2582B" w:rsidP="00BD4CB5">
      <w:pPr>
        <w:jc w:val="both"/>
        <w:rPr>
          <w:rFonts w:eastAsia="ArialMT"/>
          <w:bCs/>
          <w:spacing w:val="1"/>
          <w:sz w:val="22"/>
          <w:szCs w:val="22"/>
        </w:rPr>
      </w:pPr>
      <w:r w:rsidRPr="007E4ED6">
        <w:rPr>
          <w:rFonts w:eastAsia="ArialMT"/>
          <w:b/>
          <w:bCs/>
          <w:spacing w:val="1"/>
          <w:sz w:val="22"/>
          <w:szCs w:val="22"/>
        </w:rPr>
        <w:t>20.1.25.</w:t>
      </w:r>
      <w:r>
        <w:rPr>
          <w:rFonts w:eastAsia="ArialMT"/>
          <w:bCs/>
          <w:spacing w:val="1"/>
          <w:sz w:val="22"/>
          <w:szCs w:val="22"/>
        </w:rPr>
        <w:t xml:space="preserve"> </w:t>
      </w:r>
      <w:r w:rsidR="008C4FCB" w:rsidRPr="001439D0">
        <w:rPr>
          <w:rFonts w:eastAsia="ArialMT"/>
          <w:bCs/>
          <w:spacing w:val="1"/>
          <w:sz w:val="22"/>
          <w:szCs w:val="22"/>
        </w:rPr>
        <w:t xml:space="preserve">Prover toda a mão-de-obra necessária para garantir a execução dos serviços contratados, obedecendo às disposições legais trabalhistas vigentes; </w:t>
      </w:r>
    </w:p>
    <w:p w:rsidR="008C4FCB" w:rsidRPr="0036302F" w:rsidRDefault="008C4FCB" w:rsidP="00BD4CB5">
      <w:pPr>
        <w:jc w:val="both"/>
        <w:rPr>
          <w:rFonts w:eastAsia="ArialMT"/>
          <w:bCs/>
          <w:spacing w:val="1"/>
          <w:sz w:val="12"/>
          <w:szCs w:val="22"/>
        </w:rPr>
      </w:pPr>
    </w:p>
    <w:p w:rsidR="008C4FCB" w:rsidRPr="001439D0" w:rsidRDefault="00D2582B" w:rsidP="00BD4CB5">
      <w:pPr>
        <w:pStyle w:val="Normal2"/>
        <w:widowControl w:val="0"/>
        <w:jc w:val="both"/>
        <w:rPr>
          <w:rFonts w:ascii="Times New Roman" w:hAnsi="Times New Roman" w:cs="Times New Roman"/>
          <w:sz w:val="22"/>
          <w:szCs w:val="22"/>
        </w:rPr>
      </w:pPr>
      <w:r w:rsidRPr="007E4ED6">
        <w:rPr>
          <w:rFonts w:ascii="Times New Roman" w:hAnsi="Times New Roman" w:cs="Times New Roman"/>
          <w:b/>
          <w:color w:val="auto"/>
          <w:sz w:val="22"/>
          <w:szCs w:val="22"/>
        </w:rPr>
        <w:t>20.1.26.</w:t>
      </w:r>
      <w:r>
        <w:rPr>
          <w:rFonts w:ascii="Times New Roman" w:hAnsi="Times New Roman" w:cs="Times New Roman"/>
          <w:color w:val="auto"/>
          <w:sz w:val="22"/>
          <w:szCs w:val="22"/>
        </w:rPr>
        <w:t xml:space="preserve"> </w:t>
      </w:r>
      <w:r w:rsidR="008C4FCB" w:rsidRPr="001439D0">
        <w:rPr>
          <w:rFonts w:ascii="Times New Roman" w:hAnsi="Times New Roman" w:cs="Times New Roman"/>
          <w:color w:val="auto"/>
          <w:sz w:val="22"/>
          <w:szCs w:val="22"/>
        </w:rPr>
        <w:t>Comunicar imediatamente ao órgão contratante quaisquer alterações ocorridas no endereço, e-mail, telefone, conta bancária e outro</w:t>
      </w:r>
      <w:r w:rsidR="008C4FCB">
        <w:rPr>
          <w:rFonts w:ascii="Times New Roman" w:hAnsi="Times New Roman" w:cs="Times New Roman"/>
          <w:color w:val="auto"/>
          <w:sz w:val="22"/>
          <w:szCs w:val="22"/>
        </w:rPr>
        <w:t>41</w:t>
      </w:r>
      <w:r w:rsidR="008C4FCB" w:rsidRPr="001439D0">
        <w:rPr>
          <w:rFonts w:ascii="Times New Roman" w:hAnsi="Times New Roman" w:cs="Times New Roman"/>
          <w:color w:val="auto"/>
          <w:sz w:val="22"/>
          <w:szCs w:val="22"/>
        </w:rPr>
        <w:t>s julgáveis necessários para recebimento de correspondência e pagamento da CONTRATADA;</w:t>
      </w:r>
    </w:p>
    <w:p w:rsidR="008C4FCB" w:rsidRPr="0036302F" w:rsidRDefault="008C4FCB" w:rsidP="00BD4CB5">
      <w:pPr>
        <w:tabs>
          <w:tab w:val="left" w:pos="700"/>
        </w:tabs>
        <w:ind w:right="-1"/>
        <w:jc w:val="both"/>
        <w:rPr>
          <w:sz w:val="12"/>
          <w:szCs w:val="22"/>
        </w:rPr>
      </w:pPr>
    </w:p>
    <w:p w:rsidR="008C4FCB" w:rsidRPr="001439D0" w:rsidRDefault="00D2582B" w:rsidP="00BD4CB5">
      <w:pPr>
        <w:tabs>
          <w:tab w:val="left" w:pos="700"/>
        </w:tabs>
        <w:ind w:right="-1"/>
        <w:jc w:val="both"/>
        <w:rPr>
          <w:sz w:val="22"/>
          <w:szCs w:val="22"/>
        </w:rPr>
      </w:pPr>
      <w:r w:rsidRPr="007E4ED6">
        <w:rPr>
          <w:b/>
          <w:sz w:val="22"/>
          <w:szCs w:val="22"/>
        </w:rPr>
        <w:t>20.1.27.</w:t>
      </w:r>
      <w:r>
        <w:rPr>
          <w:sz w:val="22"/>
          <w:szCs w:val="22"/>
        </w:rPr>
        <w:t xml:space="preserve"> </w:t>
      </w:r>
      <w:r w:rsidR="008C4FCB" w:rsidRPr="001439D0">
        <w:rPr>
          <w:sz w:val="22"/>
          <w:szCs w:val="22"/>
        </w:rPr>
        <w:t>Providenciar, quando necessário e às suas custas, toda a documentação e licenças exigidas para o serviço, bem como taxas incidentes, junto aos órgãos competentes, devendo sujeitá-los à fiscalização do órgão contratante;</w:t>
      </w:r>
    </w:p>
    <w:p w:rsidR="008C4FCB" w:rsidRPr="000C2561" w:rsidRDefault="008C4FCB" w:rsidP="00BD4CB5">
      <w:pPr>
        <w:pStyle w:val="Normal2"/>
        <w:widowControl w:val="0"/>
        <w:jc w:val="both"/>
        <w:rPr>
          <w:rFonts w:ascii="Times New Roman" w:hAnsi="Times New Roman" w:cs="Times New Roman"/>
          <w:color w:val="auto"/>
          <w:sz w:val="14"/>
          <w:szCs w:val="22"/>
        </w:rPr>
      </w:pPr>
    </w:p>
    <w:p w:rsidR="008C4FCB" w:rsidRDefault="00D2582B" w:rsidP="00BD4CB5">
      <w:pPr>
        <w:pStyle w:val="Normal2"/>
        <w:widowControl w:val="0"/>
        <w:jc w:val="both"/>
        <w:rPr>
          <w:rFonts w:ascii="Times New Roman" w:hAnsi="Times New Roman" w:cs="Times New Roman"/>
          <w:color w:val="auto"/>
          <w:sz w:val="22"/>
          <w:szCs w:val="22"/>
        </w:rPr>
      </w:pPr>
      <w:r w:rsidRPr="00D2582B">
        <w:rPr>
          <w:rFonts w:ascii="Times New Roman" w:hAnsi="Times New Roman" w:cs="Times New Roman"/>
          <w:b/>
          <w:color w:val="auto"/>
          <w:sz w:val="22"/>
          <w:szCs w:val="22"/>
        </w:rPr>
        <w:t>20.1.28.</w:t>
      </w:r>
      <w:r>
        <w:rPr>
          <w:rFonts w:ascii="Times New Roman" w:hAnsi="Times New Roman" w:cs="Times New Roman"/>
          <w:color w:val="auto"/>
          <w:sz w:val="22"/>
          <w:szCs w:val="22"/>
        </w:rPr>
        <w:t xml:space="preserve"> </w:t>
      </w:r>
      <w:r w:rsidR="008C4FCB" w:rsidRPr="001439D0">
        <w:rPr>
          <w:rFonts w:ascii="Times New Roman" w:hAnsi="Times New Roman" w:cs="Times New Roman"/>
          <w:color w:val="auto"/>
          <w:sz w:val="22"/>
          <w:szCs w:val="22"/>
        </w:rPr>
        <w:t>Não assumir obrigações que comprometam ou prejudiquem a capacidade de fornecimento ao CONTRATANTE;</w:t>
      </w:r>
    </w:p>
    <w:p w:rsidR="008C4FCB" w:rsidRPr="000C2561" w:rsidRDefault="008C4FCB" w:rsidP="00BD4CB5">
      <w:pPr>
        <w:pStyle w:val="Normal2"/>
        <w:widowControl w:val="0"/>
        <w:jc w:val="both"/>
        <w:rPr>
          <w:rFonts w:ascii="Times New Roman" w:hAnsi="Times New Roman" w:cs="Times New Roman"/>
          <w:color w:val="auto"/>
          <w:sz w:val="14"/>
          <w:szCs w:val="22"/>
        </w:rPr>
      </w:pPr>
    </w:p>
    <w:p w:rsidR="008C4FCB" w:rsidRPr="001439D0" w:rsidRDefault="00D2582B" w:rsidP="00BD4CB5">
      <w:pPr>
        <w:pStyle w:val="Normal2"/>
        <w:widowControl w:val="0"/>
        <w:jc w:val="both"/>
        <w:rPr>
          <w:rFonts w:ascii="Times New Roman" w:hAnsi="Times New Roman" w:cs="Times New Roman"/>
          <w:color w:val="auto"/>
          <w:sz w:val="22"/>
          <w:szCs w:val="22"/>
        </w:rPr>
      </w:pPr>
      <w:r w:rsidRPr="00D2582B">
        <w:rPr>
          <w:rFonts w:ascii="Times New Roman" w:hAnsi="Times New Roman" w:cs="Times New Roman"/>
          <w:b/>
          <w:color w:val="auto"/>
          <w:sz w:val="22"/>
          <w:szCs w:val="22"/>
        </w:rPr>
        <w:t>20.1.29.</w:t>
      </w:r>
      <w:r>
        <w:rPr>
          <w:rFonts w:ascii="Times New Roman" w:hAnsi="Times New Roman" w:cs="Times New Roman"/>
          <w:color w:val="auto"/>
          <w:sz w:val="22"/>
          <w:szCs w:val="22"/>
        </w:rPr>
        <w:t xml:space="preserve"> </w:t>
      </w:r>
      <w:r w:rsidR="008C4FCB" w:rsidRPr="001439D0">
        <w:rPr>
          <w:rFonts w:ascii="Times New Roman" w:hAnsi="Times New Roman" w:cs="Times New Roman"/>
          <w:color w:val="auto"/>
          <w:sz w:val="22"/>
          <w:szCs w:val="22"/>
        </w:rPr>
        <w:t>Responsabilizar-se pela confiabilidade dos serviços executados garantindo uma boa qualidade e segurança dos mesmos;</w:t>
      </w:r>
    </w:p>
    <w:p w:rsidR="007E4ED6" w:rsidRPr="001439D0" w:rsidRDefault="00D2582B" w:rsidP="00BD4CB5">
      <w:pPr>
        <w:pStyle w:val="Normal2"/>
        <w:widowControl w:val="0"/>
        <w:jc w:val="both"/>
        <w:rPr>
          <w:rFonts w:ascii="Times New Roman" w:hAnsi="Times New Roman" w:cs="Times New Roman"/>
          <w:color w:val="auto"/>
          <w:sz w:val="22"/>
          <w:szCs w:val="22"/>
        </w:rPr>
      </w:pPr>
      <w:r w:rsidRPr="00D2582B">
        <w:rPr>
          <w:rFonts w:ascii="Times New Roman" w:hAnsi="Times New Roman" w:cs="Times New Roman"/>
          <w:b/>
          <w:color w:val="auto"/>
          <w:sz w:val="22"/>
          <w:szCs w:val="22"/>
        </w:rPr>
        <w:lastRenderedPageBreak/>
        <w:t>20.1.30.</w:t>
      </w:r>
      <w:r>
        <w:rPr>
          <w:rFonts w:ascii="Times New Roman" w:hAnsi="Times New Roman" w:cs="Times New Roman"/>
          <w:color w:val="auto"/>
          <w:sz w:val="22"/>
          <w:szCs w:val="22"/>
        </w:rPr>
        <w:t xml:space="preserve"> </w:t>
      </w:r>
      <w:r w:rsidR="008C4FCB" w:rsidRPr="001439D0">
        <w:rPr>
          <w:rFonts w:ascii="Times New Roman" w:hAnsi="Times New Roman" w:cs="Times New Roman"/>
          <w:color w:val="auto"/>
          <w:sz w:val="22"/>
          <w:szCs w:val="22"/>
        </w:rPr>
        <w:t>Observar e cumprir todas as especificações e orientações contidas no Edital e seus anexos;</w:t>
      </w:r>
    </w:p>
    <w:p w:rsidR="008C4FCB" w:rsidRPr="001439D0" w:rsidRDefault="00D2582B" w:rsidP="00BD4CB5">
      <w:pPr>
        <w:tabs>
          <w:tab w:val="left" w:pos="0"/>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
        <w:jc w:val="both"/>
        <w:rPr>
          <w:color w:val="0000FF"/>
          <w:sz w:val="22"/>
          <w:szCs w:val="22"/>
        </w:rPr>
      </w:pPr>
      <w:r w:rsidRPr="00D2582B">
        <w:rPr>
          <w:b/>
          <w:sz w:val="22"/>
          <w:szCs w:val="22"/>
        </w:rPr>
        <w:t>20.1.31.</w:t>
      </w:r>
      <w:r>
        <w:rPr>
          <w:sz w:val="22"/>
          <w:szCs w:val="22"/>
        </w:rPr>
        <w:t xml:space="preserve"> </w:t>
      </w:r>
      <w:r w:rsidR="008C4FCB" w:rsidRPr="001439D0">
        <w:rPr>
          <w:sz w:val="22"/>
          <w:szCs w:val="22"/>
        </w:rPr>
        <w:t>A CONTRATADA se sujeita às disposições do Código de Proteção e Defesa do Consumidor, instituído pela Lei n.º 8.078, de 11 de setembro de 1990;</w:t>
      </w:r>
    </w:p>
    <w:p w:rsidR="008C4FCB" w:rsidRPr="001439D0" w:rsidRDefault="00D2582B" w:rsidP="00BD4CB5">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
        <w:jc w:val="both"/>
        <w:rPr>
          <w:rFonts w:eastAsia="ArialMT"/>
          <w:bCs/>
          <w:spacing w:val="1"/>
          <w:sz w:val="22"/>
          <w:szCs w:val="22"/>
        </w:rPr>
      </w:pPr>
      <w:r w:rsidRPr="00D2582B">
        <w:rPr>
          <w:b/>
          <w:sz w:val="22"/>
          <w:szCs w:val="22"/>
        </w:rPr>
        <w:t>20.1.32.</w:t>
      </w:r>
      <w:r>
        <w:rPr>
          <w:sz w:val="22"/>
          <w:szCs w:val="22"/>
        </w:rPr>
        <w:t xml:space="preserve"> </w:t>
      </w:r>
      <w:r w:rsidR="008C4FCB" w:rsidRPr="001439D0">
        <w:rPr>
          <w:sz w:val="22"/>
          <w:szCs w:val="22"/>
        </w:rPr>
        <w:t>Em nenhuma hipótese poderá a CONTRATADA veicular publicidade acerca do objeto a que se refere o presente Contrato;</w:t>
      </w:r>
    </w:p>
    <w:p w:rsidR="008C4FCB" w:rsidRPr="000C2561" w:rsidRDefault="008C4FCB" w:rsidP="00BD4CB5">
      <w:pPr>
        <w:ind w:right="-1"/>
        <w:jc w:val="both"/>
        <w:rPr>
          <w:rFonts w:eastAsia="ArialMT"/>
          <w:bCs/>
          <w:spacing w:val="1"/>
          <w:sz w:val="14"/>
          <w:szCs w:val="22"/>
        </w:rPr>
      </w:pPr>
    </w:p>
    <w:p w:rsidR="008C4FCB" w:rsidRDefault="00D2582B" w:rsidP="00BD4CB5">
      <w:pPr>
        <w:ind w:right="-1"/>
        <w:jc w:val="both"/>
        <w:rPr>
          <w:color w:val="000000"/>
          <w:sz w:val="22"/>
          <w:szCs w:val="22"/>
        </w:rPr>
      </w:pPr>
      <w:r w:rsidRPr="00D2582B">
        <w:rPr>
          <w:b/>
          <w:color w:val="000000"/>
          <w:sz w:val="22"/>
          <w:szCs w:val="22"/>
        </w:rPr>
        <w:t>20.1.33.</w:t>
      </w:r>
      <w:r>
        <w:rPr>
          <w:color w:val="000000"/>
          <w:sz w:val="22"/>
          <w:szCs w:val="22"/>
        </w:rPr>
        <w:t xml:space="preserve"> </w:t>
      </w:r>
      <w:r w:rsidR="008C4FCB" w:rsidRPr="001439D0">
        <w:rPr>
          <w:color w:val="000000"/>
          <w:sz w:val="22"/>
          <w:szCs w:val="22"/>
        </w:rPr>
        <w:t>Cumprir a legislação ambiental vigente incidente sobre o objeto da licitação;</w:t>
      </w:r>
    </w:p>
    <w:p w:rsidR="008C4FCB" w:rsidRPr="000C2561" w:rsidRDefault="008C4FCB" w:rsidP="00BD4CB5">
      <w:pPr>
        <w:ind w:right="-1"/>
        <w:jc w:val="both"/>
        <w:rPr>
          <w:rFonts w:eastAsia="ArialMT"/>
          <w:bCs/>
          <w:spacing w:val="1"/>
          <w:sz w:val="14"/>
          <w:szCs w:val="22"/>
        </w:rPr>
      </w:pPr>
    </w:p>
    <w:p w:rsidR="008C4FCB" w:rsidRPr="001439D0" w:rsidRDefault="00D2582B" w:rsidP="00BD4CB5">
      <w:pPr>
        <w:ind w:right="-1"/>
        <w:jc w:val="both"/>
        <w:rPr>
          <w:sz w:val="22"/>
          <w:szCs w:val="22"/>
        </w:rPr>
      </w:pPr>
      <w:r w:rsidRPr="00D2582B">
        <w:rPr>
          <w:rFonts w:eastAsia="ArialMT"/>
          <w:b/>
          <w:bCs/>
          <w:spacing w:val="1"/>
          <w:sz w:val="22"/>
          <w:szCs w:val="22"/>
        </w:rPr>
        <w:t>20.1.34.</w:t>
      </w:r>
      <w:r>
        <w:rPr>
          <w:rFonts w:eastAsia="ArialMT"/>
          <w:bCs/>
          <w:spacing w:val="1"/>
          <w:sz w:val="22"/>
          <w:szCs w:val="22"/>
        </w:rPr>
        <w:t xml:space="preserve"> </w:t>
      </w:r>
      <w:r w:rsidR="008C4FCB" w:rsidRPr="001439D0">
        <w:rPr>
          <w:rFonts w:eastAsia="ArialMT"/>
          <w:bCs/>
          <w:spacing w:val="1"/>
          <w:sz w:val="22"/>
          <w:szCs w:val="22"/>
        </w:rPr>
        <w:t>Assumir a responsabilidade e o ônus pelo recolhimento de todos os impostos, taxas, tarifas, contribuições ou emolumentos federais, estaduais e municipais, seguro de acidente do trabalho, que incidam ou venham a incidir sobre os equipamentos e serviços, bem como sobre a execução e faturamento resultante do presente processo de contratação de serviços;</w:t>
      </w:r>
    </w:p>
    <w:p w:rsidR="008C4FCB" w:rsidRPr="000C2561" w:rsidRDefault="008C4FCB" w:rsidP="00BD4CB5">
      <w:pPr>
        <w:ind w:right="-1"/>
        <w:jc w:val="both"/>
        <w:rPr>
          <w:sz w:val="14"/>
          <w:szCs w:val="22"/>
        </w:rPr>
      </w:pPr>
    </w:p>
    <w:p w:rsidR="008C4FCB" w:rsidRDefault="00D2582B" w:rsidP="00BD4CB5">
      <w:pPr>
        <w:jc w:val="both"/>
        <w:rPr>
          <w:sz w:val="22"/>
          <w:szCs w:val="22"/>
        </w:rPr>
      </w:pPr>
      <w:r w:rsidRPr="00D2582B">
        <w:rPr>
          <w:b/>
          <w:sz w:val="22"/>
          <w:szCs w:val="22"/>
        </w:rPr>
        <w:t>20.1.35.</w:t>
      </w:r>
      <w:r>
        <w:rPr>
          <w:sz w:val="22"/>
          <w:szCs w:val="22"/>
        </w:rPr>
        <w:t xml:space="preserve"> </w:t>
      </w:r>
      <w:r w:rsidR="008C4FCB" w:rsidRPr="001439D0">
        <w:rPr>
          <w:sz w:val="22"/>
          <w:szCs w:val="22"/>
        </w:rPr>
        <w:t>Responder por todo o ônus e obrigações concernentes à legislação social, trabalhista, previdenciária, tributária, fiscal, securitária, comercial, civil e criminal que estejam relacionados direta ou indiretamente com o serviço, inclusive no tocante aos seus empregados, dirigentes, subcontratados e prepostos;</w:t>
      </w:r>
    </w:p>
    <w:p w:rsidR="008C4FCB" w:rsidRPr="000C2561" w:rsidRDefault="008C4FCB" w:rsidP="00BD4CB5">
      <w:pPr>
        <w:jc w:val="both"/>
        <w:rPr>
          <w:sz w:val="14"/>
          <w:szCs w:val="22"/>
        </w:rPr>
      </w:pPr>
    </w:p>
    <w:p w:rsidR="008C4FCB" w:rsidRPr="001439D0" w:rsidRDefault="00D2582B" w:rsidP="00BD4CB5">
      <w:pPr>
        <w:pStyle w:val="Normal2"/>
        <w:ind w:right="-1"/>
        <w:jc w:val="both"/>
        <w:rPr>
          <w:rFonts w:ascii="Times New Roman" w:hAnsi="Times New Roman" w:cs="Times New Roman"/>
          <w:color w:val="auto"/>
          <w:sz w:val="22"/>
          <w:szCs w:val="22"/>
        </w:rPr>
      </w:pPr>
      <w:r w:rsidRPr="00D2582B">
        <w:rPr>
          <w:rFonts w:ascii="Times New Roman" w:eastAsia="Lucida Sans Unicode" w:hAnsi="Times New Roman" w:cs="Times New Roman"/>
          <w:b/>
          <w:color w:val="auto"/>
          <w:kern w:val="1"/>
          <w:sz w:val="22"/>
          <w:szCs w:val="22"/>
          <w:lang w:bidi="hi-IN"/>
        </w:rPr>
        <w:t>20.1.36</w:t>
      </w:r>
      <w:r w:rsidR="008C4FCB" w:rsidRPr="00D2582B">
        <w:rPr>
          <w:rFonts w:ascii="Times New Roman" w:eastAsia="Lucida Sans Unicode" w:hAnsi="Times New Roman" w:cs="Times New Roman"/>
          <w:b/>
          <w:color w:val="auto"/>
          <w:kern w:val="1"/>
          <w:sz w:val="22"/>
          <w:szCs w:val="22"/>
          <w:lang w:bidi="hi-IN"/>
        </w:rPr>
        <w:t>.</w:t>
      </w:r>
      <w:r>
        <w:rPr>
          <w:rFonts w:ascii="Times New Roman" w:eastAsia="Lucida Sans Unicode" w:hAnsi="Times New Roman" w:cs="Times New Roman"/>
          <w:color w:val="auto"/>
          <w:kern w:val="1"/>
          <w:sz w:val="22"/>
          <w:szCs w:val="22"/>
          <w:lang w:bidi="hi-IN"/>
        </w:rPr>
        <w:t xml:space="preserve"> </w:t>
      </w:r>
      <w:r w:rsidR="008C4FCB" w:rsidRPr="001439D0">
        <w:rPr>
          <w:rFonts w:ascii="Times New Roman" w:hAnsi="Times New Roman" w:cs="Times New Roman"/>
          <w:color w:val="auto"/>
          <w:sz w:val="22"/>
          <w:szCs w:val="22"/>
        </w:rPr>
        <w:t>É de total e exclusiva responsabilidade da CONTRATADA:</w:t>
      </w:r>
    </w:p>
    <w:p w:rsidR="008C4FCB" w:rsidRPr="000C2561" w:rsidRDefault="008C4FCB" w:rsidP="00BD4CB5">
      <w:pPr>
        <w:pStyle w:val="Normal2"/>
        <w:ind w:right="-1"/>
        <w:jc w:val="both"/>
        <w:rPr>
          <w:rFonts w:ascii="Times New Roman" w:hAnsi="Times New Roman" w:cs="Times New Roman"/>
          <w:color w:val="auto"/>
          <w:sz w:val="14"/>
          <w:szCs w:val="22"/>
        </w:rPr>
      </w:pPr>
    </w:p>
    <w:p w:rsidR="008C4FCB" w:rsidRDefault="00D2582B" w:rsidP="00BD4CB5">
      <w:pPr>
        <w:ind w:right="-1"/>
        <w:jc w:val="both"/>
        <w:rPr>
          <w:sz w:val="22"/>
          <w:szCs w:val="22"/>
        </w:rPr>
      </w:pPr>
      <w:r w:rsidRPr="00D2582B">
        <w:rPr>
          <w:b/>
          <w:sz w:val="22"/>
          <w:szCs w:val="22"/>
        </w:rPr>
        <w:t>20.1.36.1.</w:t>
      </w:r>
      <w:r>
        <w:rPr>
          <w:sz w:val="22"/>
          <w:szCs w:val="22"/>
        </w:rPr>
        <w:t xml:space="preserve"> </w:t>
      </w:r>
      <w:r w:rsidR="008C4FCB" w:rsidRPr="001439D0">
        <w:rPr>
          <w:sz w:val="22"/>
          <w:szCs w:val="22"/>
        </w:rPr>
        <w:t xml:space="preserve">Todo e qualquer dano que causar ao órgão (servidores, veículos, bens patrimoniais, </w:t>
      </w:r>
      <w:proofErr w:type="spellStart"/>
      <w:r w:rsidR="008C4FCB" w:rsidRPr="001439D0">
        <w:rPr>
          <w:sz w:val="22"/>
          <w:szCs w:val="22"/>
        </w:rPr>
        <w:t>etc</w:t>
      </w:r>
      <w:proofErr w:type="spellEnd"/>
      <w:r w:rsidR="008C4FCB" w:rsidRPr="001439D0">
        <w:rPr>
          <w:sz w:val="22"/>
          <w:szCs w:val="22"/>
        </w:rPr>
        <w:t xml:space="preserve">), ou </w:t>
      </w:r>
      <w:r w:rsidR="008C4FCB">
        <w:rPr>
          <w:sz w:val="22"/>
          <w:szCs w:val="22"/>
        </w:rPr>
        <w:t xml:space="preserve">a terceiros, ainda que </w:t>
      </w:r>
      <w:proofErr w:type="gramStart"/>
      <w:r w:rsidR="008C4FCB">
        <w:rPr>
          <w:sz w:val="22"/>
          <w:szCs w:val="22"/>
        </w:rPr>
        <w:t>culposo,</w:t>
      </w:r>
      <w:proofErr w:type="gramEnd"/>
      <w:r w:rsidR="008C4FCB" w:rsidRPr="001439D0">
        <w:rPr>
          <w:sz w:val="22"/>
          <w:szCs w:val="22"/>
        </w:rPr>
        <w:t>decorrentes de atos praticados por seus prepostos, empregados, fornecedores ou mandatário, quando da execução do contrato NÃO excluindo ou reduzindo essa responsabilidade no caso de fiscalização ou o acompanhamento serem feito pela CONTRATANTE;</w:t>
      </w:r>
    </w:p>
    <w:p w:rsidR="008C4FCB" w:rsidRPr="009C254F" w:rsidRDefault="008C4FCB" w:rsidP="00BD4CB5">
      <w:pPr>
        <w:ind w:right="-1"/>
        <w:jc w:val="both"/>
        <w:rPr>
          <w:sz w:val="14"/>
          <w:szCs w:val="22"/>
        </w:rPr>
      </w:pPr>
    </w:p>
    <w:p w:rsidR="008C4FCB" w:rsidRPr="001439D0" w:rsidRDefault="00D2582B" w:rsidP="00BD4CB5">
      <w:pPr>
        <w:pStyle w:val="Normal2"/>
        <w:ind w:right="-1"/>
        <w:jc w:val="both"/>
        <w:rPr>
          <w:rFonts w:ascii="Times New Roman" w:hAnsi="Times New Roman" w:cs="Times New Roman"/>
          <w:color w:val="auto"/>
          <w:sz w:val="22"/>
          <w:szCs w:val="22"/>
        </w:rPr>
      </w:pPr>
      <w:r w:rsidRPr="00D2582B">
        <w:rPr>
          <w:rFonts w:ascii="Times New Roman" w:hAnsi="Times New Roman" w:cs="Times New Roman"/>
          <w:b/>
          <w:color w:val="auto"/>
          <w:sz w:val="22"/>
          <w:szCs w:val="22"/>
        </w:rPr>
        <w:t>20.1.36.2.</w:t>
      </w:r>
      <w:r>
        <w:rPr>
          <w:rFonts w:ascii="Times New Roman" w:hAnsi="Times New Roman" w:cs="Times New Roman"/>
          <w:color w:val="auto"/>
          <w:sz w:val="22"/>
          <w:szCs w:val="22"/>
        </w:rPr>
        <w:t xml:space="preserve"> </w:t>
      </w:r>
      <w:r w:rsidR="008C4FCB" w:rsidRPr="001439D0">
        <w:rPr>
          <w:rFonts w:ascii="Times New Roman" w:hAnsi="Times New Roman" w:cs="Times New Roman"/>
          <w:color w:val="auto"/>
          <w:sz w:val="22"/>
          <w:szCs w:val="22"/>
        </w:rPr>
        <w:t>Toda e qualquer tipo de autuação ou ação que venha a sofrer em decorrência do fornecimento em questão, bem como pelos contratos de trabalho de seus empregados, mesmo nos casos que envolvam eventuais decisões judiciais, eximindo a contratante de qualquer solidariedade ou responsabilidade;</w:t>
      </w:r>
    </w:p>
    <w:p w:rsidR="008C4FCB" w:rsidRPr="009C254F" w:rsidRDefault="008C4FCB" w:rsidP="00BD4CB5">
      <w:pPr>
        <w:pStyle w:val="Normal2"/>
        <w:widowControl w:val="0"/>
        <w:jc w:val="both"/>
        <w:rPr>
          <w:rFonts w:ascii="Times New Roman" w:hAnsi="Times New Roman" w:cs="Times New Roman"/>
          <w:color w:val="auto"/>
          <w:sz w:val="14"/>
          <w:szCs w:val="22"/>
        </w:rPr>
      </w:pPr>
    </w:p>
    <w:p w:rsidR="008C4FCB" w:rsidRPr="001439D0" w:rsidRDefault="00D2582B" w:rsidP="00BD4CB5">
      <w:pPr>
        <w:pStyle w:val="Normal2"/>
        <w:widowControl w:val="0"/>
        <w:jc w:val="both"/>
        <w:rPr>
          <w:rFonts w:ascii="Times New Roman" w:hAnsi="Times New Roman" w:cs="Times New Roman"/>
          <w:color w:val="auto"/>
          <w:sz w:val="22"/>
          <w:szCs w:val="22"/>
        </w:rPr>
      </w:pPr>
      <w:r w:rsidRPr="00D2582B">
        <w:rPr>
          <w:rFonts w:ascii="Times New Roman" w:hAnsi="Times New Roman" w:cs="Times New Roman"/>
          <w:b/>
          <w:color w:val="auto"/>
          <w:sz w:val="22"/>
          <w:szCs w:val="22"/>
        </w:rPr>
        <w:t>20.1.36.3.</w:t>
      </w:r>
      <w:r>
        <w:rPr>
          <w:rFonts w:ascii="Times New Roman" w:hAnsi="Times New Roman" w:cs="Times New Roman"/>
          <w:color w:val="auto"/>
          <w:sz w:val="22"/>
          <w:szCs w:val="22"/>
        </w:rPr>
        <w:t xml:space="preserve"> </w:t>
      </w:r>
      <w:r w:rsidR="008C4FCB" w:rsidRPr="001439D0">
        <w:rPr>
          <w:rFonts w:ascii="Times New Roman" w:hAnsi="Times New Roman" w:cs="Times New Roman"/>
          <w:color w:val="auto"/>
          <w:sz w:val="22"/>
          <w:szCs w:val="22"/>
        </w:rPr>
        <w:t xml:space="preserve">Toda e qualquer multa, indenizações ou despesas impostas ao órgão, por autoridade competente, em decorrência do descumprimento de lei ou de regulamento a ser observado na execução do contrato, que ficará de pleno direito, </w:t>
      </w:r>
      <w:proofErr w:type="gramStart"/>
      <w:r w:rsidR="008C4FCB" w:rsidRPr="001439D0">
        <w:rPr>
          <w:rFonts w:ascii="Times New Roman" w:hAnsi="Times New Roman" w:cs="Times New Roman"/>
          <w:color w:val="auto"/>
          <w:sz w:val="22"/>
          <w:szCs w:val="22"/>
        </w:rPr>
        <w:t>autorizada a descontar</w:t>
      </w:r>
      <w:proofErr w:type="gramEnd"/>
      <w:r w:rsidR="008C4FCB" w:rsidRPr="001439D0">
        <w:rPr>
          <w:rFonts w:ascii="Times New Roman" w:hAnsi="Times New Roman" w:cs="Times New Roman"/>
          <w:color w:val="auto"/>
          <w:sz w:val="22"/>
          <w:szCs w:val="22"/>
        </w:rPr>
        <w:t>, de qualquer pagamento devido à CONTRATADA, o valor correspondente;</w:t>
      </w:r>
    </w:p>
    <w:p w:rsidR="008C4FCB" w:rsidRPr="00D2582B" w:rsidRDefault="008C4FCB" w:rsidP="00BD4CB5">
      <w:pPr>
        <w:pStyle w:val="Normal2"/>
        <w:ind w:left="851" w:right="-1"/>
        <w:jc w:val="both"/>
        <w:rPr>
          <w:rFonts w:ascii="Times New Roman" w:hAnsi="Times New Roman" w:cs="Times New Roman"/>
          <w:b/>
          <w:color w:val="auto"/>
          <w:sz w:val="14"/>
          <w:szCs w:val="22"/>
        </w:rPr>
      </w:pPr>
    </w:p>
    <w:p w:rsidR="008C4FCB" w:rsidRPr="001439D0" w:rsidRDefault="00D2582B" w:rsidP="00BD4CB5">
      <w:pPr>
        <w:pStyle w:val="Normal2"/>
        <w:ind w:right="-1"/>
        <w:jc w:val="both"/>
        <w:rPr>
          <w:rFonts w:ascii="Times New Roman" w:hAnsi="Times New Roman" w:cs="Times New Roman"/>
          <w:color w:val="auto"/>
          <w:sz w:val="22"/>
          <w:szCs w:val="22"/>
        </w:rPr>
      </w:pPr>
      <w:r w:rsidRPr="00D2582B">
        <w:rPr>
          <w:rFonts w:ascii="Times New Roman" w:hAnsi="Times New Roman" w:cs="Times New Roman"/>
          <w:b/>
          <w:color w:val="auto"/>
          <w:sz w:val="22"/>
          <w:szCs w:val="22"/>
        </w:rPr>
        <w:t>20.1.36.4.</w:t>
      </w:r>
      <w:r>
        <w:rPr>
          <w:rFonts w:ascii="Times New Roman" w:hAnsi="Times New Roman" w:cs="Times New Roman"/>
          <w:color w:val="auto"/>
          <w:sz w:val="22"/>
          <w:szCs w:val="22"/>
        </w:rPr>
        <w:t xml:space="preserve"> </w:t>
      </w:r>
      <w:r w:rsidR="008C4FCB" w:rsidRPr="001439D0">
        <w:rPr>
          <w:rFonts w:ascii="Times New Roman" w:hAnsi="Times New Roman" w:cs="Times New Roman"/>
          <w:color w:val="auto"/>
          <w:sz w:val="22"/>
          <w:szCs w:val="22"/>
        </w:rPr>
        <w:t xml:space="preserve">Responsabilizar-se pelo pagamento de seguros, impostos, taxas e serviços, encargos e quaisquer despesas decorrentes de sua condição de empregador, referentes ao serviço, inclusive licença em repartições públicas, registros, publicações e autenticações do contrato e dos documentos a ele relativos, se necessário, e pelas penalidades impostas pelos respectivos órgãos fiscalizadores e pela sua repercussão sobre o objeto deste Contrato; </w:t>
      </w:r>
    </w:p>
    <w:p w:rsidR="008C4FCB" w:rsidRPr="001439D0" w:rsidRDefault="00D2582B" w:rsidP="00BD4CB5">
      <w:pPr>
        <w:pStyle w:val="Normal2"/>
        <w:widowControl w:val="0"/>
        <w:jc w:val="both"/>
        <w:rPr>
          <w:rFonts w:ascii="Times New Roman" w:hAnsi="Times New Roman" w:cs="Times New Roman"/>
          <w:color w:val="auto"/>
          <w:sz w:val="22"/>
          <w:szCs w:val="22"/>
        </w:rPr>
      </w:pPr>
      <w:r w:rsidRPr="00D2582B">
        <w:rPr>
          <w:rFonts w:ascii="Times New Roman" w:hAnsi="Times New Roman" w:cs="Times New Roman"/>
          <w:b/>
          <w:color w:val="auto"/>
          <w:sz w:val="22"/>
          <w:szCs w:val="22"/>
        </w:rPr>
        <w:t>20.1.36.5.</w:t>
      </w:r>
      <w:r>
        <w:rPr>
          <w:rFonts w:ascii="Times New Roman" w:hAnsi="Times New Roman" w:cs="Times New Roman"/>
          <w:color w:val="auto"/>
          <w:sz w:val="22"/>
          <w:szCs w:val="22"/>
        </w:rPr>
        <w:t xml:space="preserve"> </w:t>
      </w:r>
      <w:r w:rsidR="008C4FCB" w:rsidRPr="001439D0">
        <w:rPr>
          <w:rFonts w:ascii="Times New Roman" w:hAnsi="Times New Roman" w:cs="Times New Roman"/>
          <w:color w:val="auto"/>
          <w:sz w:val="22"/>
          <w:szCs w:val="22"/>
        </w:rPr>
        <w:t xml:space="preserve">Responsabilizar-se pelo pagamento de quaisquer multas, indenizações ou despesas, impostas por autoridade competente, em decorrência de inobservância, por parte de seus empregados, de Leis, decretos, normas de segurança no trabalho estabelecidas pelo Ministério do Trabalho, regulamentos e posturas municipais; </w:t>
      </w:r>
    </w:p>
    <w:p w:rsidR="008C4FCB" w:rsidRPr="0036302F" w:rsidRDefault="008C4FCB" w:rsidP="00BD4CB5">
      <w:pPr>
        <w:pStyle w:val="Normal2"/>
        <w:widowControl w:val="0"/>
        <w:jc w:val="both"/>
        <w:rPr>
          <w:rFonts w:ascii="Times New Roman" w:hAnsi="Times New Roman" w:cs="Times New Roman"/>
          <w:color w:val="auto"/>
          <w:sz w:val="12"/>
          <w:szCs w:val="22"/>
        </w:rPr>
      </w:pPr>
    </w:p>
    <w:p w:rsidR="008C4FCB" w:rsidRPr="001439D0" w:rsidRDefault="00D2582B" w:rsidP="00BD4CB5">
      <w:pPr>
        <w:pStyle w:val="Normal2"/>
        <w:ind w:right="-1"/>
        <w:jc w:val="both"/>
        <w:rPr>
          <w:rFonts w:ascii="Times New Roman" w:hAnsi="Times New Roman" w:cs="Times New Roman"/>
        </w:rPr>
      </w:pPr>
      <w:r w:rsidRPr="00D2582B">
        <w:rPr>
          <w:rFonts w:ascii="Times New Roman" w:hAnsi="Times New Roman" w:cs="Times New Roman"/>
          <w:b/>
          <w:color w:val="auto"/>
          <w:sz w:val="22"/>
          <w:szCs w:val="22"/>
        </w:rPr>
        <w:t>20.1.36.6.</w:t>
      </w:r>
      <w:r>
        <w:rPr>
          <w:rFonts w:ascii="Times New Roman" w:hAnsi="Times New Roman" w:cs="Times New Roman"/>
          <w:color w:val="auto"/>
          <w:sz w:val="22"/>
          <w:szCs w:val="22"/>
        </w:rPr>
        <w:t xml:space="preserve"> </w:t>
      </w:r>
      <w:r w:rsidR="008C4FCB" w:rsidRPr="001439D0">
        <w:rPr>
          <w:rFonts w:ascii="Times New Roman" w:hAnsi="Times New Roman" w:cs="Times New Roman"/>
          <w:color w:val="auto"/>
          <w:sz w:val="22"/>
          <w:szCs w:val="22"/>
        </w:rPr>
        <w:t xml:space="preserve"> Desde já a CONTRATADA autoriza o órgão, a descontar o valor correspondente aos danos ou prejuízos citados no item 8.27.1 diretamente das faturas pertinentes aos pagamentos que lhe forem devidos,</w:t>
      </w:r>
      <w:r>
        <w:rPr>
          <w:rFonts w:ascii="Times New Roman" w:hAnsi="Times New Roman" w:cs="Times New Roman"/>
          <w:color w:val="auto"/>
          <w:sz w:val="22"/>
          <w:szCs w:val="22"/>
        </w:rPr>
        <w:t xml:space="preserve"> </w:t>
      </w:r>
      <w:r w:rsidR="008C4FCB" w:rsidRPr="001439D0">
        <w:rPr>
          <w:rFonts w:ascii="Times New Roman" w:hAnsi="Times New Roman" w:cs="Times New Roman"/>
          <w:color w:val="auto"/>
          <w:sz w:val="22"/>
          <w:szCs w:val="22"/>
        </w:rPr>
        <w:t>independentemente de qualquer procedimento judicial ou extrajudicial, assegurada a prévia defesa;</w:t>
      </w:r>
    </w:p>
    <w:p w:rsidR="004B1227" w:rsidRPr="00D67400" w:rsidRDefault="004B1227" w:rsidP="00BD4CB5">
      <w:pPr>
        <w:tabs>
          <w:tab w:val="left" w:pos="567"/>
        </w:tabs>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715E0D" w:rsidRPr="00D67400" w:rsidTr="006C7875">
        <w:tc>
          <w:tcPr>
            <w:tcW w:w="9072" w:type="dxa"/>
            <w:shd w:val="clear" w:color="auto" w:fill="D9D9D9"/>
          </w:tcPr>
          <w:p w:rsidR="00715E0D" w:rsidRPr="00D67400" w:rsidRDefault="009823BA" w:rsidP="00BD4CB5">
            <w:pPr>
              <w:pStyle w:val="PargrafodaLista"/>
              <w:ind w:left="0"/>
              <w:jc w:val="both"/>
              <w:rPr>
                <w:b/>
                <w:sz w:val="22"/>
                <w:szCs w:val="22"/>
              </w:rPr>
            </w:pPr>
            <w:r w:rsidRPr="00D67400">
              <w:rPr>
                <w:b/>
                <w:sz w:val="22"/>
                <w:szCs w:val="22"/>
              </w:rPr>
              <w:t xml:space="preserve">21 </w:t>
            </w:r>
            <w:r w:rsidR="00715E0D" w:rsidRPr="00D67400">
              <w:rPr>
                <w:b/>
                <w:sz w:val="22"/>
                <w:szCs w:val="22"/>
              </w:rPr>
              <w:t>– DAS OBRIGAÇÕES DA CONTRATANTE:</w:t>
            </w:r>
          </w:p>
        </w:tc>
      </w:tr>
    </w:tbl>
    <w:p w:rsidR="00A7332D" w:rsidRPr="00D67400" w:rsidRDefault="00A7332D" w:rsidP="00BD4CB5">
      <w:pPr>
        <w:tabs>
          <w:tab w:val="left" w:pos="1440"/>
        </w:tabs>
        <w:autoSpaceDE w:val="0"/>
        <w:autoSpaceDN w:val="0"/>
        <w:adjustRightInd w:val="0"/>
        <w:ind w:left="720"/>
        <w:jc w:val="both"/>
        <w:rPr>
          <w:b/>
          <w:sz w:val="22"/>
          <w:szCs w:val="22"/>
        </w:rPr>
      </w:pPr>
    </w:p>
    <w:p w:rsidR="007E4ED6" w:rsidRPr="00DB7485" w:rsidRDefault="007E4ED6" w:rsidP="00BD4CB5">
      <w:pPr>
        <w:pStyle w:val="NormalWeb"/>
        <w:widowControl w:val="0"/>
        <w:spacing w:before="0" w:after="0"/>
        <w:jc w:val="both"/>
        <w:rPr>
          <w:sz w:val="22"/>
          <w:szCs w:val="22"/>
        </w:rPr>
      </w:pPr>
      <w:r w:rsidRPr="0044734C">
        <w:rPr>
          <w:b/>
          <w:sz w:val="22"/>
          <w:szCs w:val="22"/>
        </w:rPr>
        <w:t>21.1.</w:t>
      </w:r>
      <w:r>
        <w:rPr>
          <w:sz w:val="22"/>
          <w:szCs w:val="22"/>
        </w:rPr>
        <w:t xml:space="preserve"> </w:t>
      </w:r>
      <w:r w:rsidRPr="00DB7485">
        <w:rPr>
          <w:sz w:val="22"/>
          <w:szCs w:val="22"/>
        </w:rPr>
        <w:t>Providenciar a emissão da Nota de Empenho ou Ordem de Fornecimento nos termos estabelecidos neste Termo de Referência ou no edital, encaminhando-os à Empresa Contratada;</w:t>
      </w:r>
    </w:p>
    <w:p w:rsidR="007E4ED6" w:rsidRDefault="007E4ED6" w:rsidP="00BD4CB5">
      <w:pPr>
        <w:pStyle w:val="NormalWeb"/>
        <w:widowControl w:val="0"/>
        <w:spacing w:before="0" w:after="0"/>
        <w:jc w:val="both"/>
        <w:rPr>
          <w:sz w:val="22"/>
          <w:szCs w:val="22"/>
        </w:rPr>
      </w:pPr>
    </w:p>
    <w:p w:rsidR="007E4ED6" w:rsidRPr="00DB7485" w:rsidRDefault="007E4ED6" w:rsidP="00BD4CB5">
      <w:pPr>
        <w:pStyle w:val="NormalWeb"/>
        <w:widowControl w:val="0"/>
        <w:spacing w:before="0" w:after="0"/>
        <w:jc w:val="both"/>
        <w:rPr>
          <w:sz w:val="22"/>
          <w:szCs w:val="22"/>
        </w:rPr>
      </w:pPr>
      <w:r w:rsidRPr="0044734C">
        <w:rPr>
          <w:b/>
          <w:sz w:val="22"/>
          <w:szCs w:val="22"/>
        </w:rPr>
        <w:t>21.2.</w:t>
      </w:r>
      <w:r w:rsidRPr="00DB7485">
        <w:rPr>
          <w:sz w:val="22"/>
          <w:szCs w:val="22"/>
        </w:rPr>
        <w:t xml:space="preserve"> Proporcionar todas as facilidades indispensáveis para que a CONTRATADA possa entregar o bem dentro do prazo e normas estabelecidas </w:t>
      </w:r>
      <w:r>
        <w:rPr>
          <w:sz w:val="22"/>
          <w:szCs w:val="22"/>
        </w:rPr>
        <w:t>no</w:t>
      </w:r>
      <w:r w:rsidRPr="00DB7485">
        <w:rPr>
          <w:sz w:val="22"/>
          <w:szCs w:val="22"/>
        </w:rPr>
        <w:t xml:space="preserve"> Termo de Referência;</w:t>
      </w:r>
    </w:p>
    <w:p w:rsidR="007E4ED6" w:rsidRPr="00DB7485" w:rsidRDefault="007E4ED6" w:rsidP="00BD4CB5">
      <w:pPr>
        <w:pStyle w:val="NormalWeb"/>
        <w:widowControl w:val="0"/>
        <w:spacing w:before="0" w:after="0"/>
        <w:jc w:val="both"/>
        <w:rPr>
          <w:sz w:val="22"/>
          <w:szCs w:val="22"/>
        </w:rPr>
      </w:pPr>
    </w:p>
    <w:p w:rsidR="007E4ED6" w:rsidRPr="00DB7485" w:rsidRDefault="007E4ED6" w:rsidP="00BD4CB5">
      <w:pPr>
        <w:pStyle w:val="NormalWeb"/>
        <w:widowControl w:val="0"/>
        <w:spacing w:before="0" w:after="0"/>
        <w:jc w:val="both"/>
        <w:rPr>
          <w:sz w:val="22"/>
          <w:szCs w:val="22"/>
        </w:rPr>
      </w:pPr>
      <w:r w:rsidRPr="0044734C">
        <w:rPr>
          <w:b/>
          <w:sz w:val="22"/>
          <w:szCs w:val="22"/>
        </w:rPr>
        <w:lastRenderedPageBreak/>
        <w:t>21.3.</w:t>
      </w:r>
      <w:r w:rsidRPr="00DB7485">
        <w:rPr>
          <w:sz w:val="22"/>
          <w:szCs w:val="22"/>
        </w:rPr>
        <w:t xml:space="preserve"> Acompanhar e fiscalizar o recebimento dos bens </w:t>
      </w:r>
      <w:r>
        <w:rPr>
          <w:sz w:val="22"/>
          <w:szCs w:val="22"/>
        </w:rPr>
        <w:t xml:space="preserve">do </w:t>
      </w:r>
      <w:r w:rsidRPr="00DB7485">
        <w:rPr>
          <w:sz w:val="22"/>
          <w:szCs w:val="22"/>
        </w:rPr>
        <w:t>Termo, bem como atestar nas notas fiscais/faturas a efetiva entrega do mesmo, por meio dos servidores designados pelo ordenador de despesas da AGEVISA, nos termos do Art. 67 da Lei 8.666/93, exigindo seu fiel e total cumprimento;</w:t>
      </w:r>
    </w:p>
    <w:p w:rsidR="007E4ED6" w:rsidRPr="00DB7485" w:rsidRDefault="007E4ED6" w:rsidP="00BD4CB5">
      <w:pPr>
        <w:pStyle w:val="NormalWeb"/>
        <w:widowControl w:val="0"/>
        <w:spacing w:before="0" w:after="0"/>
        <w:jc w:val="both"/>
        <w:rPr>
          <w:sz w:val="22"/>
          <w:szCs w:val="22"/>
        </w:rPr>
      </w:pPr>
    </w:p>
    <w:p w:rsidR="007E4ED6" w:rsidRPr="00DB7485" w:rsidRDefault="007E4ED6" w:rsidP="00BD4CB5">
      <w:pPr>
        <w:pStyle w:val="NormalWeb"/>
        <w:widowControl w:val="0"/>
        <w:spacing w:before="0" w:after="0"/>
        <w:jc w:val="both"/>
        <w:rPr>
          <w:sz w:val="22"/>
          <w:szCs w:val="22"/>
        </w:rPr>
      </w:pPr>
      <w:r w:rsidRPr="0044734C">
        <w:rPr>
          <w:b/>
          <w:sz w:val="22"/>
          <w:szCs w:val="22"/>
        </w:rPr>
        <w:t>21.4.</w:t>
      </w:r>
      <w:r w:rsidRPr="00DB7485">
        <w:rPr>
          <w:sz w:val="22"/>
          <w:szCs w:val="22"/>
        </w:rPr>
        <w:t xml:space="preserve">  Rejeitar, no todo ou em parte, os bens entregues em desacordo com as obrigações assumidas pelo fornecedor;</w:t>
      </w:r>
    </w:p>
    <w:p w:rsidR="007E4ED6" w:rsidRPr="00DB7485" w:rsidRDefault="007E4ED6" w:rsidP="00BD4CB5">
      <w:pPr>
        <w:pStyle w:val="NormalWeb"/>
        <w:widowControl w:val="0"/>
        <w:spacing w:before="0" w:after="0"/>
        <w:jc w:val="both"/>
        <w:rPr>
          <w:sz w:val="22"/>
          <w:szCs w:val="22"/>
        </w:rPr>
      </w:pPr>
    </w:p>
    <w:p w:rsidR="007E4ED6" w:rsidRPr="00DB7485" w:rsidRDefault="007E4ED6" w:rsidP="00BD4CB5">
      <w:pPr>
        <w:pStyle w:val="NormalWeb"/>
        <w:widowControl w:val="0"/>
        <w:spacing w:before="0" w:after="0"/>
        <w:jc w:val="both"/>
        <w:rPr>
          <w:sz w:val="22"/>
          <w:szCs w:val="22"/>
        </w:rPr>
      </w:pPr>
      <w:r w:rsidRPr="0044734C">
        <w:rPr>
          <w:b/>
          <w:sz w:val="22"/>
          <w:szCs w:val="22"/>
        </w:rPr>
        <w:t>21.5.</w:t>
      </w:r>
      <w:r w:rsidRPr="00DB7485">
        <w:rPr>
          <w:sz w:val="22"/>
          <w:szCs w:val="22"/>
        </w:rPr>
        <w:t xml:space="preserve"> Deverá comunicar à CONTRATADA, no prazo de 24 horas efetivas de trabalho, quando no acompanhamento, qualquer irregularidade verificada na entrega dos bens;</w:t>
      </w:r>
    </w:p>
    <w:p w:rsidR="007E4ED6" w:rsidRPr="00DB7485" w:rsidRDefault="007E4ED6" w:rsidP="00BD4CB5">
      <w:pPr>
        <w:pStyle w:val="NormalWeb"/>
        <w:widowControl w:val="0"/>
        <w:spacing w:before="0" w:after="0"/>
        <w:jc w:val="both"/>
        <w:rPr>
          <w:sz w:val="22"/>
          <w:szCs w:val="22"/>
        </w:rPr>
      </w:pPr>
    </w:p>
    <w:p w:rsidR="007E4ED6" w:rsidRPr="00DB7485" w:rsidRDefault="007E4ED6" w:rsidP="00BD4CB5">
      <w:pPr>
        <w:pStyle w:val="NormalWeb"/>
        <w:widowControl w:val="0"/>
        <w:spacing w:before="0" w:after="0"/>
        <w:jc w:val="both"/>
        <w:rPr>
          <w:sz w:val="22"/>
          <w:szCs w:val="22"/>
        </w:rPr>
      </w:pPr>
      <w:r w:rsidRPr="0044734C">
        <w:rPr>
          <w:b/>
          <w:sz w:val="22"/>
          <w:szCs w:val="22"/>
        </w:rPr>
        <w:t>21.6.</w:t>
      </w:r>
      <w:r w:rsidRPr="00DB7485">
        <w:rPr>
          <w:sz w:val="22"/>
          <w:szCs w:val="22"/>
        </w:rPr>
        <w:t xml:space="preserve"> Prestar informações e os esclarecimentos que venham a ser solicitados pela CONTRATADA;</w:t>
      </w:r>
    </w:p>
    <w:p w:rsidR="007E4ED6" w:rsidRPr="00DB7485" w:rsidRDefault="007E4ED6" w:rsidP="00BD4CB5">
      <w:pPr>
        <w:pStyle w:val="NormalWeb"/>
        <w:widowControl w:val="0"/>
        <w:spacing w:before="0" w:after="0"/>
        <w:jc w:val="both"/>
        <w:rPr>
          <w:sz w:val="22"/>
          <w:szCs w:val="22"/>
        </w:rPr>
      </w:pPr>
    </w:p>
    <w:p w:rsidR="007E4ED6" w:rsidRPr="00DB7485" w:rsidRDefault="007E4ED6" w:rsidP="00BD4CB5">
      <w:pPr>
        <w:pStyle w:val="NormalWeb"/>
        <w:widowControl w:val="0"/>
        <w:spacing w:before="0" w:after="0"/>
        <w:jc w:val="both"/>
        <w:rPr>
          <w:sz w:val="22"/>
          <w:szCs w:val="22"/>
        </w:rPr>
      </w:pPr>
      <w:r w:rsidRPr="0044734C">
        <w:rPr>
          <w:b/>
          <w:sz w:val="22"/>
          <w:szCs w:val="22"/>
        </w:rPr>
        <w:t>21.7.</w:t>
      </w:r>
      <w:r w:rsidRPr="00DB7485">
        <w:rPr>
          <w:sz w:val="22"/>
          <w:szCs w:val="22"/>
        </w:rPr>
        <w:t xml:space="preserve"> Só será reconhecida a entrega como realizada se os quantitativos dos itens da nota fiscal forem aceitos, se algum bem constante da mesma for recusado, a nota ficará esperando regularização e a data de entrega será a data do “fechamento do empenho” com a entrega de todos os itens conforme solicitado;</w:t>
      </w:r>
    </w:p>
    <w:p w:rsidR="007E4ED6" w:rsidRDefault="007E4ED6" w:rsidP="00BD4CB5">
      <w:pPr>
        <w:pStyle w:val="NormalWeb"/>
        <w:widowControl w:val="0"/>
        <w:spacing w:before="0" w:after="0"/>
        <w:jc w:val="both"/>
        <w:rPr>
          <w:sz w:val="22"/>
          <w:szCs w:val="22"/>
        </w:rPr>
      </w:pPr>
    </w:p>
    <w:p w:rsidR="007E4ED6" w:rsidRPr="00DB7485" w:rsidRDefault="007E4ED6" w:rsidP="00BD4CB5">
      <w:pPr>
        <w:pStyle w:val="NormalWeb"/>
        <w:widowControl w:val="0"/>
        <w:spacing w:before="0" w:after="0"/>
        <w:jc w:val="both"/>
        <w:rPr>
          <w:sz w:val="22"/>
          <w:szCs w:val="22"/>
        </w:rPr>
      </w:pPr>
      <w:r w:rsidRPr="0044734C">
        <w:rPr>
          <w:b/>
          <w:sz w:val="22"/>
          <w:szCs w:val="22"/>
        </w:rPr>
        <w:t>21.8.</w:t>
      </w:r>
      <w:r>
        <w:rPr>
          <w:sz w:val="22"/>
          <w:szCs w:val="22"/>
        </w:rPr>
        <w:t xml:space="preserve"> </w:t>
      </w:r>
      <w:r w:rsidRPr="00DB7485">
        <w:rPr>
          <w:sz w:val="22"/>
          <w:szCs w:val="22"/>
        </w:rPr>
        <w:t>Notificar a vencedora, por escrito, sobre imperfeições, falhas ou irregularidades constatadas na execução do contrato, para que sejam adotadas as medidas corretivas necessárias;</w:t>
      </w:r>
    </w:p>
    <w:p w:rsidR="007E4ED6" w:rsidRPr="00DB7485" w:rsidRDefault="007E4ED6" w:rsidP="00BD4CB5">
      <w:pPr>
        <w:pStyle w:val="NormalWeb"/>
        <w:widowControl w:val="0"/>
        <w:spacing w:before="0" w:after="0"/>
        <w:jc w:val="both"/>
        <w:rPr>
          <w:sz w:val="22"/>
          <w:szCs w:val="22"/>
        </w:rPr>
      </w:pPr>
    </w:p>
    <w:p w:rsidR="007E4ED6" w:rsidRPr="00DB7485" w:rsidRDefault="0044734C" w:rsidP="00BD4CB5">
      <w:pPr>
        <w:pStyle w:val="NormalWeb"/>
        <w:widowControl w:val="0"/>
        <w:spacing w:before="0" w:after="0"/>
        <w:jc w:val="both"/>
        <w:rPr>
          <w:sz w:val="22"/>
          <w:szCs w:val="22"/>
        </w:rPr>
      </w:pPr>
      <w:r w:rsidRPr="0044734C">
        <w:rPr>
          <w:b/>
          <w:sz w:val="22"/>
          <w:szCs w:val="22"/>
        </w:rPr>
        <w:t>21</w:t>
      </w:r>
      <w:r w:rsidR="007E4ED6" w:rsidRPr="0044734C">
        <w:rPr>
          <w:b/>
          <w:sz w:val="22"/>
          <w:szCs w:val="22"/>
        </w:rPr>
        <w:t>.9.</w:t>
      </w:r>
      <w:r w:rsidR="007E4ED6" w:rsidRPr="00DB7485">
        <w:rPr>
          <w:sz w:val="22"/>
          <w:szCs w:val="22"/>
        </w:rPr>
        <w:t xml:space="preserve"> Aplicar à Contratada as penalidades, caso existirem irregularidades, garantido a contraditória e ampla defesa;</w:t>
      </w:r>
    </w:p>
    <w:p w:rsidR="007E4ED6" w:rsidRDefault="007E4ED6" w:rsidP="00BD4CB5">
      <w:pPr>
        <w:pStyle w:val="NormalWeb"/>
        <w:widowControl w:val="0"/>
        <w:spacing w:before="0" w:after="0"/>
        <w:jc w:val="both"/>
        <w:rPr>
          <w:sz w:val="22"/>
          <w:szCs w:val="22"/>
        </w:rPr>
      </w:pPr>
    </w:p>
    <w:p w:rsidR="007E4ED6" w:rsidRPr="00DB7485" w:rsidRDefault="0044734C" w:rsidP="00BD4CB5">
      <w:pPr>
        <w:pStyle w:val="NormalWeb"/>
        <w:widowControl w:val="0"/>
        <w:spacing w:before="0" w:after="0"/>
        <w:jc w:val="both"/>
        <w:rPr>
          <w:sz w:val="22"/>
          <w:szCs w:val="22"/>
        </w:rPr>
      </w:pPr>
      <w:r w:rsidRPr="0044734C">
        <w:rPr>
          <w:b/>
          <w:sz w:val="22"/>
          <w:szCs w:val="22"/>
        </w:rPr>
        <w:t>21.</w:t>
      </w:r>
      <w:r w:rsidR="007E4ED6" w:rsidRPr="0044734C">
        <w:rPr>
          <w:b/>
          <w:sz w:val="22"/>
          <w:szCs w:val="22"/>
        </w:rPr>
        <w:t>10.</w:t>
      </w:r>
      <w:r w:rsidR="007E4ED6" w:rsidRPr="00DB7485">
        <w:rPr>
          <w:sz w:val="22"/>
          <w:szCs w:val="22"/>
        </w:rPr>
        <w:t xml:space="preserve"> Efetuar o pagamento a CONTRATADA, no prazo de 30 (trinta) dias após a entrega dos bens e certificação das notas fiscais pela comissão de recebimento dos mesmos de acordo com as condições de preços e prazos estabelecidos na Ata de Registro de Preços;</w:t>
      </w:r>
    </w:p>
    <w:p w:rsidR="007E4ED6" w:rsidRPr="00DB7485" w:rsidRDefault="007E4ED6" w:rsidP="00BD4CB5">
      <w:pPr>
        <w:pStyle w:val="NormalWeb"/>
        <w:widowControl w:val="0"/>
        <w:spacing w:before="0" w:after="0"/>
        <w:jc w:val="both"/>
        <w:rPr>
          <w:sz w:val="22"/>
          <w:szCs w:val="22"/>
        </w:rPr>
      </w:pPr>
    </w:p>
    <w:p w:rsidR="007E4ED6" w:rsidRDefault="0044734C" w:rsidP="00BD4CB5">
      <w:pPr>
        <w:pStyle w:val="NormalWeb"/>
        <w:widowControl w:val="0"/>
        <w:spacing w:before="0" w:after="0"/>
        <w:jc w:val="both"/>
        <w:rPr>
          <w:sz w:val="22"/>
          <w:szCs w:val="22"/>
        </w:rPr>
      </w:pPr>
      <w:r w:rsidRPr="0044734C">
        <w:rPr>
          <w:b/>
          <w:sz w:val="22"/>
          <w:szCs w:val="22"/>
        </w:rPr>
        <w:t>21</w:t>
      </w:r>
      <w:r w:rsidR="007E4ED6" w:rsidRPr="0044734C">
        <w:rPr>
          <w:b/>
          <w:sz w:val="22"/>
          <w:szCs w:val="22"/>
        </w:rPr>
        <w:t>.11.</w:t>
      </w:r>
      <w:r w:rsidR="007E4ED6" w:rsidRPr="00DB7485">
        <w:rPr>
          <w:sz w:val="22"/>
          <w:szCs w:val="22"/>
        </w:rPr>
        <w:t xml:space="preserve"> Não haverá sob hipótese alguma, pagamento antecipado;</w:t>
      </w:r>
    </w:p>
    <w:p w:rsidR="007E4ED6" w:rsidRPr="00D55CB1" w:rsidRDefault="007E4ED6" w:rsidP="00BD4CB5">
      <w:pPr>
        <w:pStyle w:val="NormalWeb"/>
        <w:widowControl w:val="0"/>
        <w:spacing w:before="0" w:after="0"/>
        <w:jc w:val="both"/>
        <w:rPr>
          <w:sz w:val="16"/>
          <w:szCs w:val="22"/>
        </w:rPr>
      </w:pPr>
    </w:p>
    <w:p w:rsidR="007E4ED6" w:rsidRDefault="0044734C" w:rsidP="00BD4CB5">
      <w:pPr>
        <w:pStyle w:val="NormalWeb"/>
        <w:widowControl w:val="0"/>
        <w:spacing w:before="0" w:after="0"/>
        <w:jc w:val="both"/>
        <w:rPr>
          <w:sz w:val="22"/>
          <w:szCs w:val="22"/>
        </w:rPr>
      </w:pPr>
      <w:r w:rsidRPr="0044734C">
        <w:rPr>
          <w:b/>
          <w:sz w:val="22"/>
          <w:szCs w:val="22"/>
        </w:rPr>
        <w:t>21.</w:t>
      </w:r>
      <w:r w:rsidR="007E4ED6" w:rsidRPr="0044734C">
        <w:rPr>
          <w:b/>
          <w:sz w:val="22"/>
          <w:szCs w:val="22"/>
        </w:rPr>
        <w:t>12.</w:t>
      </w:r>
      <w:r w:rsidR="007E4ED6" w:rsidRPr="00DB7485">
        <w:rPr>
          <w:sz w:val="22"/>
          <w:szCs w:val="22"/>
        </w:rPr>
        <w:t xml:space="preserve"> Verificar se todas as certidões fiscais e previdenciárias estão regulares por ocasião da solicitação de pagamento.</w:t>
      </w:r>
    </w:p>
    <w:p w:rsidR="00763DA6" w:rsidRPr="00D67400" w:rsidRDefault="00763DA6" w:rsidP="00BD4CB5">
      <w:pPr>
        <w:tabs>
          <w:tab w:val="left" w:pos="1440"/>
        </w:tabs>
        <w:autoSpaceDE w:val="0"/>
        <w:autoSpaceDN w:val="0"/>
        <w:adjustRightInd w:val="0"/>
        <w:jc w:val="both"/>
        <w:rPr>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715E0D" w:rsidRPr="00D67400" w:rsidTr="006C7875">
        <w:tc>
          <w:tcPr>
            <w:tcW w:w="9072" w:type="dxa"/>
            <w:shd w:val="clear" w:color="auto" w:fill="D9D9D9"/>
          </w:tcPr>
          <w:p w:rsidR="00715E0D" w:rsidRPr="00D67400" w:rsidRDefault="0064528F" w:rsidP="00BD4CB5">
            <w:pPr>
              <w:spacing w:before="120" w:after="120"/>
              <w:jc w:val="both"/>
              <w:rPr>
                <w:b/>
                <w:sz w:val="22"/>
                <w:szCs w:val="22"/>
              </w:rPr>
            </w:pPr>
            <w:r w:rsidRPr="00D67400">
              <w:rPr>
                <w:b/>
                <w:sz w:val="22"/>
                <w:szCs w:val="22"/>
              </w:rPr>
              <w:t>2</w:t>
            </w:r>
            <w:r w:rsidR="00610C46" w:rsidRPr="00D67400">
              <w:rPr>
                <w:b/>
                <w:sz w:val="22"/>
                <w:szCs w:val="22"/>
              </w:rPr>
              <w:t>2</w:t>
            </w:r>
            <w:r w:rsidR="00715E0D" w:rsidRPr="00D67400">
              <w:rPr>
                <w:b/>
                <w:sz w:val="22"/>
                <w:szCs w:val="22"/>
              </w:rPr>
              <w:t xml:space="preserve"> – DAS SANÇÕES ADMINISTRATIVAS</w:t>
            </w:r>
          </w:p>
        </w:tc>
      </w:tr>
    </w:tbl>
    <w:p w:rsidR="00E346CF" w:rsidRPr="00D67400" w:rsidRDefault="00E346CF" w:rsidP="00BD4CB5">
      <w:pPr>
        <w:tabs>
          <w:tab w:val="num" w:pos="1701"/>
        </w:tabs>
        <w:ind w:firstLine="720"/>
        <w:jc w:val="both"/>
        <w:rPr>
          <w:b/>
          <w:bCs/>
          <w:sz w:val="22"/>
          <w:szCs w:val="22"/>
        </w:rPr>
      </w:pPr>
    </w:p>
    <w:p w:rsidR="0044734C" w:rsidRPr="0044734C" w:rsidRDefault="0044734C" w:rsidP="00BD4CB5">
      <w:pPr>
        <w:jc w:val="both"/>
        <w:rPr>
          <w:b/>
          <w:sz w:val="22"/>
          <w:szCs w:val="22"/>
        </w:rPr>
      </w:pPr>
      <w:r>
        <w:rPr>
          <w:b/>
          <w:sz w:val="22"/>
          <w:szCs w:val="22"/>
        </w:rPr>
        <w:t xml:space="preserve">22.1. </w:t>
      </w:r>
      <w:r w:rsidRPr="0044734C">
        <w:rPr>
          <w:b/>
          <w:sz w:val="22"/>
          <w:szCs w:val="22"/>
        </w:rPr>
        <w:t xml:space="preserve">Multas pelo descumprimento do contrato pela contratada; </w:t>
      </w:r>
    </w:p>
    <w:p w:rsidR="0044734C" w:rsidRPr="0044734C" w:rsidRDefault="0044734C" w:rsidP="00BD4CB5">
      <w:pPr>
        <w:jc w:val="both"/>
        <w:rPr>
          <w:b/>
          <w:sz w:val="22"/>
          <w:szCs w:val="22"/>
        </w:rPr>
      </w:pPr>
    </w:p>
    <w:p w:rsidR="0044734C" w:rsidRDefault="0044734C" w:rsidP="00BD4CB5">
      <w:pPr>
        <w:pStyle w:val="SemEspaamento"/>
        <w:suppressAutoHyphens/>
        <w:ind w:right="-1"/>
        <w:jc w:val="both"/>
        <w:rPr>
          <w:rFonts w:ascii="Times New Roman" w:hAnsi="Times New Roman"/>
        </w:rPr>
      </w:pPr>
      <w:r w:rsidRPr="00792C94">
        <w:rPr>
          <w:rFonts w:ascii="Times New Roman" w:hAnsi="Times New Roman"/>
          <w:b/>
          <w:lang w:val="pt-PT"/>
        </w:rPr>
        <w:t>22.2.</w:t>
      </w:r>
      <w:r>
        <w:rPr>
          <w:rFonts w:ascii="Times New Roman" w:hAnsi="Times New Roman"/>
          <w:lang w:val="pt-PT"/>
        </w:rPr>
        <w:t xml:space="preserve"> </w:t>
      </w:r>
      <w:r w:rsidRPr="0044734C">
        <w:rPr>
          <w:rFonts w:ascii="Times New Roman" w:hAnsi="Times New Roman"/>
        </w:rPr>
        <w:t xml:space="preserve">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44734C" w:rsidRPr="0044734C" w:rsidRDefault="0044734C" w:rsidP="00BD4CB5">
      <w:pPr>
        <w:pStyle w:val="SemEspaamento"/>
        <w:suppressAutoHyphens/>
        <w:ind w:right="-1"/>
        <w:jc w:val="both"/>
        <w:rPr>
          <w:rFonts w:ascii="Times New Roman" w:hAnsi="Times New Roman"/>
        </w:rPr>
      </w:pPr>
    </w:p>
    <w:p w:rsidR="0044734C" w:rsidRPr="0044734C" w:rsidRDefault="0044734C" w:rsidP="00BD4CB5">
      <w:pPr>
        <w:pStyle w:val="SemEspaamento"/>
        <w:tabs>
          <w:tab w:val="left" w:pos="709"/>
        </w:tabs>
        <w:suppressAutoHyphens/>
        <w:ind w:right="-1"/>
        <w:jc w:val="both"/>
        <w:rPr>
          <w:rFonts w:ascii="Times New Roman" w:hAnsi="Times New Roman"/>
        </w:rPr>
      </w:pPr>
      <w:r w:rsidRPr="00792C94">
        <w:rPr>
          <w:rFonts w:ascii="Times New Roman" w:hAnsi="Times New Roman"/>
          <w:b/>
        </w:rPr>
        <w:t>22.3.</w:t>
      </w:r>
      <w:r>
        <w:rPr>
          <w:rFonts w:ascii="Times New Roman" w:hAnsi="Times New Roman"/>
        </w:rPr>
        <w:t xml:space="preserve"> </w:t>
      </w:r>
      <w:r w:rsidRPr="0044734C">
        <w:rPr>
          <w:rFonts w:ascii="Times New Roman" w:hAnsi="Times New Roman"/>
        </w:rPr>
        <w:t>Se a adjudicatária recusar-se a retirar o instrumento contratual injustificadamente ou se não apresentar situação regular na ocasião dos recebimentos, garantida a prévia e ampla defesa, aplicar à Contratada multa de até 10% (dez por cento) sobre o valor da parcela inadimplida.</w:t>
      </w:r>
    </w:p>
    <w:p w:rsidR="0044734C" w:rsidRPr="0044734C" w:rsidRDefault="0044734C" w:rsidP="00BD4CB5">
      <w:pPr>
        <w:pStyle w:val="SemEspaamento"/>
        <w:tabs>
          <w:tab w:val="left" w:pos="709"/>
        </w:tabs>
        <w:suppressAutoHyphens/>
        <w:ind w:right="-1"/>
        <w:jc w:val="both"/>
        <w:rPr>
          <w:rFonts w:ascii="Times New Roman" w:hAnsi="Times New Roman"/>
        </w:rPr>
      </w:pPr>
    </w:p>
    <w:p w:rsidR="0044734C" w:rsidRDefault="0044734C" w:rsidP="00BD4CB5">
      <w:pPr>
        <w:pStyle w:val="SemEspaamento"/>
        <w:suppressAutoHyphens/>
        <w:ind w:right="-1"/>
        <w:jc w:val="both"/>
        <w:rPr>
          <w:rFonts w:ascii="Times New Roman" w:hAnsi="Times New Roman"/>
        </w:rPr>
      </w:pPr>
      <w:r w:rsidRPr="00792C94">
        <w:rPr>
          <w:rFonts w:ascii="Times New Roman" w:hAnsi="Times New Roman"/>
          <w:b/>
        </w:rPr>
        <w:t>22.4.</w:t>
      </w:r>
      <w:r>
        <w:rPr>
          <w:rFonts w:ascii="Times New Roman" w:hAnsi="Times New Roman"/>
        </w:rPr>
        <w:t xml:space="preserve"> </w:t>
      </w:r>
      <w:r w:rsidRPr="0044734C">
        <w:rPr>
          <w:rFonts w:ascii="Times New Roman" w:hAnsi="Times New Roman"/>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44734C">
        <w:rPr>
          <w:rFonts w:ascii="Times New Roman" w:hAnsi="Times New Roman"/>
        </w:rPr>
        <w:t>descredenciado no Cadastro de Fornecedores Estadual</w:t>
      </w:r>
      <w:proofErr w:type="gramEnd"/>
      <w:r w:rsidRPr="0044734C">
        <w:rPr>
          <w:rFonts w:ascii="Times New Roman" w:hAnsi="Times New Roman"/>
        </w:rPr>
        <w:t>, pelo prazo de até 05 (cinco) anos, sem prejuízo das multas previstas no Edital e das demais cominações legais, devendo ser incluída a penalidade no SICAF e no CAGEFOR;</w:t>
      </w:r>
    </w:p>
    <w:p w:rsidR="0044734C" w:rsidRPr="0044734C" w:rsidRDefault="0044734C" w:rsidP="00BD4CB5">
      <w:pPr>
        <w:pStyle w:val="SemEspaamento"/>
        <w:suppressAutoHyphens/>
        <w:ind w:right="-1"/>
        <w:jc w:val="both"/>
        <w:rPr>
          <w:rFonts w:ascii="Times New Roman" w:hAnsi="Times New Roman"/>
        </w:rPr>
      </w:pPr>
    </w:p>
    <w:p w:rsidR="0044734C" w:rsidRPr="0044734C" w:rsidRDefault="0044734C" w:rsidP="00BD4CB5">
      <w:pPr>
        <w:pStyle w:val="SemEspaamento"/>
        <w:widowControl w:val="0"/>
        <w:suppressAutoHyphens/>
        <w:jc w:val="both"/>
        <w:rPr>
          <w:rFonts w:ascii="Times New Roman" w:hAnsi="Times New Roman"/>
        </w:rPr>
      </w:pPr>
      <w:r w:rsidRPr="00792C94">
        <w:rPr>
          <w:rFonts w:ascii="Times New Roman" w:hAnsi="Times New Roman"/>
          <w:b/>
        </w:rPr>
        <w:t>22.5.</w:t>
      </w:r>
      <w:r>
        <w:rPr>
          <w:rFonts w:ascii="Times New Roman" w:hAnsi="Times New Roman"/>
        </w:rPr>
        <w:t xml:space="preserve"> </w:t>
      </w:r>
      <w:r w:rsidRPr="0044734C">
        <w:rPr>
          <w:rFonts w:ascii="Times New Roman" w:hAnsi="Times New Roman"/>
        </w:rPr>
        <w:t xml:space="preserve">A multa, eventualmente imposta à Contratada, será automaticamente descontada da fatura a que </w:t>
      </w:r>
      <w:r w:rsidRPr="0044734C">
        <w:rPr>
          <w:rFonts w:ascii="Times New Roman" w:hAnsi="Times New Roman"/>
        </w:rPr>
        <w:lastRenderedPageBreak/>
        <w:t>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44734C" w:rsidRPr="0044734C" w:rsidRDefault="0044734C" w:rsidP="00BD4CB5">
      <w:pPr>
        <w:pStyle w:val="SemEspaamento"/>
        <w:suppressAutoHyphens/>
        <w:ind w:right="-1"/>
        <w:jc w:val="both"/>
        <w:rPr>
          <w:rFonts w:ascii="Times New Roman" w:hAnsi="Times New Roman"/>
        </w:rPr>
      </w:pPr>
    </w:p>
    <w:p w:rsidR="0044734C" w:rsidRPr="0044734C" w:rsidRDefault="0044734C" w:rsidP="00BD4CB5">
      <w:pPr>
        <w:pStyle w:val="SemEspaamento"/>
        <w:suppressAutoHyphens/>
        <w:ind w:right="-1"/>
        <w:jc w:val="both"/>
        <w:rPr>
          <w:rFonts w:ascii="Times New Roman" w:hAnsi="Times New Roman"/>
        </w:rPr>
      </w:pPr>
      <w:r w:rsidRPr="00792C94">
        <w:rPr>
          <w:rFonts w:ascii="Times New Roman" w:hAnsi="Times New Roman"/>
          <w:b/>
        </w:rPr>
        <w:t>22.6.</w:t>
      </w:r>
      <w:r>
        <w:rPr>
          <w:rFonts w:ascii="Times New Roman" w:hAnsi="Times New Roman"/>
        </w:rPr>
        <w:t xml:space="preserve"> </w:t>
      </w:r>
      <w:r w:rsidRPr="0044734C">
        <w:rPr>
          <w:rFonts w:ascii="Times New Roman" w:hAnsi="Times New Roman"/>
        </w:rPr>
        <w:t>As multas previstas nesta seção não eximem a adjudicatária ou contratada da reparação dos eventuais danos, perdas ou prejuízos que seu ato punível venha causar à Administração.</w:t>
      </w:r>
    </w:p>
    <w:p w:rsidR="0044734C" w:rsidRPr="0044734C" w:rsidRDefault="0044734C" w:rsidP="00BD4CB5">
      <w:pPr>
        <w:pStyle w:val="SemEspaamento"/>
        <w:suppressAutoHyphens/>
        <w:ind w:right="-1"/>
        <w:jc w:val="both"/>
        <w:rPr>
          <w:rFonts w:ascii="Times New Roman" w:hAnsi="Times New Roman"/>
        </w:rPr>
      </w:pPr>
    </w:p>
    <w:p w:rsidR="0044734C" w:rsidRPr="0044734C" w:rsidRDefault="0044734C" w:rsidP="00BD4CB5">
      <w:pPr>
        <w:pStyle w:val="SemEspaamento"/>
        <w:suppressAutoHyphens/>
        <w:ind w:right="-1"/>
        <w:jc w:val="both"/>
        <w:rPr>
          <w:rFonts w:ascii="Times New Roman" w:hAnsi="Times New Roman"/>
        </w:rPr>
      </w:pPr>
      <w:r w:rsidRPr="00792C94">
        <w:rPr>
          <w:rFonts w:ascii="Times New Roman" w:hAnsi="Times New Roman"/>
          <w:b/>
        </w:rPr>
        <w:t>22.7.</w:t>
      </w:r>
      <w:r>
        <w:rPr>
          <w:rFonts w:ascii="Times New Roman" w:hAnsi="Times New Roman"/>
        </w:rPr>
        <w:t xml:space="preserve"> </w:t>
      </w:r>
      <w:r w:rsidRPr="0044734C">
        <w:rPr>
          <w:rFonts w:ascii="Times New Roman" w:hAnsi="Times New Roman"/>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4734C" w:rsidRPr="0044734C" w:rsidRDefault="0044734C" w:rsidP="00BD4CB5">
      <w:pPr>
        <w:pStyle w:val="SemEspaamento"/>
        <w:suppressAutoHyphens/>
        <w:ind w:right="-1"/>
        <w:jc w:val="both"/>
        <w:rPr>
          <w:rFonts w:ascii="Times New Roman" w:hAnsi="Times New Roman"/>
        </w:rPr>
      </w:pPr>
    </w:p>
    <w:p w:rsidR="0044734C" w:rsidRPr="0044734C" w:rsidRDefault="0044734C" w:rsidP="00BD4CB5">
      <w:pPr>
        <w:pStyle w:val="SemEspaamento"/>
        <w:suppressAutoHyphens/>
        <w:ind w:right="-1"/>
        <w:jc w:val="both"/>
        <w:rPr>
          <w:rFonts w:ascii="Times New Roman" w:hAnsi="Times New Roman"/>
        </w:rPr>
      </w:pPr>
      <w:r w:rsidRPr="00792C94">
        <w:rPr>
          <w:rFonts w:ascii="Times New Roman" w:hAnsi="Times New Roman"/>
          <w:b/>
        </w:rPr>
        <w:t>22.8.</w:t>
      </w:r>
      <w:r>
        <w:rPr>
          <w:rFonts w:ascii="Times New Roman" w:hAnsi="Times New Roman"/>
        </w:rPr>
        <w:t xml:space="preserve"> </w:t>
      </w:r>
      <w:r w:rsidRPr="0044734C">
        <w:rPr>
          <w:rFonts w:ascii="Times New Roman" w:hAnsi="Times New Roman"/>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4734C" w:rsidRPr="0044734C" w:rsidRDefault="0044734C" w:rsidP="00BD4CB5">
      <w:pPr>
        <w:pStyle w:val="SemEspaamento"/>
        <w:suppressAutoHyphens/>
        <w:ind w:right="-1"/>
        <w:jc w:val="both"/>
        <w:rPr>
          <w:rFonts w:ascii="Times New Roman" w:hAnsi="Times New Roman"/>
        </w:rPr>
      </w:pPr>
    </w:p>
    <w:p w:rsidR="0044734C" w:rsidRDefault="0044734C" w:rsidP="00BD4CB5">
      <w:pPr>
        <w:pStyle w:val="SemEspaamento"/>
        <w:suppressAutoHyphens/>
        <w:ind w:right="-1"/>
        <w:jc w:val="both"/>
        <w:rPr>
          <w:rFonts w:ascii="Times New Roman" w:hAnsi="Times New Roman"/>
        </w:rPr>
      </w:pPr>
      <w:r w:rsidRPr="00792C94">
        <w:rPr>
          <w:rFonts w:ascii="Times New Roman" w:hAnsi="Times New Roman"/>
          <w:b/>
        </w:rPr>
        <w:t>22.9.</w:t>
      </w:r>
      <w:r>
        <w:rPr>
          <w:rFonts w:ascii="Times New Roman" w:hAnsi="Times New Roman"/>
        </w:rPr>
        <w:t xml:space="preserve"> </w:t>
      </w:r>
      <w:r w:rsidRPr="0044734C">
        <w:rPr>
          <w:rFonts w:ascii="Times New Roman" w:hAnsi="Times New Roman"/>
        </w:rPr>
        <w:t>São exemplos de infração administrativa penalizáveis, nos termos da Lei nº 8.666, de 1993, da Lei nº 10.520, de 2002, do Decreto nº 3.555, de 2000, e do Decreto nº 5.450, de 2005:</w:t>
      </w:r>
    </w:p>
    <w:p w:rsidR="0044734C" w:rsidRPr="0044734C" w:rsidRDefault="0044734C" w:rsidP="00BD4CB5">
      <w:pPr>
        <w:pStyle w:val="SemEspaamento"/>
        <w:suppressAutoHyphens/>
        <w:ind w:right="-1"/>
        <w:jc w:val="both"/>
        <w:rPr>
          <w:rFonts w:ascii="Times New Roman" w:hAnsi="Times New Roman"/>
        </w:rPr>
      </w:pPr>
    </w:p>
    <w:p w:rsidR="0044734C" w:rsidRPr="0044734C" w:rsidRDefault="0044734C" w:rsidP="00BD4CB5">
      <w:pPr>
        <w:ind w:right="-1" w:firstLine="709"/>
        <w:contextualSpacing/>
        <w:jc w:val="both"/>
        <w:rPr>
          <w:sz w:val="22"/>
          <w:szCs w:val="22"/>
        </w:rPr>
      </w:pPr>
      <w:r w:rsidRPr="00792C94">
        <w:rPr>
          <w:b/>
          <w:sz w:val="22"/>
          <w:szCs w:val="22"/>
        </w:rPr>
        <w:t>a)</w:t>
      </w:r>
      <w:r w:rsidRPr="0044734C">
        <w:rPr>
          <w:sz w:val="22"/>
          <w:szCs w:val="22"/>
        </w:rPr>
        <w:t xml:space="preserve"> Inexecução total ou parcial do contrato;</w:t>
      </w:r>
    </w:p>
    <w:p w:rsidR="0044734C" w:rsidRPr="0044734C" w:rsidRDefault="0044734C" w:rsidP="00BD4CB5">
      <w:pPr>
        <w:ind w:right="-1" w:firstLine="709"/>
        <w:contextualSpacing/>
        <w:jc w:val="both"/>
        <w:rPr>
          <w:sz w:val="22"/>
          <w:szCs w:val="22"/>
        </w:rPr>
      </w:pPr>
      <w:r w:rsidRPr="00792C94">
        <w:rPr>
          <w:b/>
          <w:sz w:val="22"/>
          <w:szCs w:val="22"/>
        </w:rPr>
        <w:t>b)</w:t>
      </w:r>
      <w:r w:rsidRPr="0044734C">
        <w:rPr>
          <w:sz w:val="22"/>
          <w:szCs w:val="22"/>
        </w:rPr>
        <w:t xml:space="preserve"> Apresentação de documentação falsa;</w:t>
      </w:r>
    </w:p>
    <w:p w:rsidR="0044734C" w:rsidRPr="0044734C" w:rsidRDefault="0044734C" w:rsidP="00BD4CB5">
      <w:pPr>
        <w:ind w:right="-1" w:firstLine="709"/>
        <w:contextualSpacing/>
        <w:jc w:val="both"/>
        <w:rPr>
          <w:sz w:val="22"/>
          <w:szCs w:val="22"/>
        </w:rPr>
      </w:pPr>
      <w:r w:rsidRPr="00792C94">
        <w:rPr>
          <w:b/>
          <w:sz w:val="22"/>
          <w:szCs w:val="22"/>
        </w:rPr>
        <w:t>c)</w:t>
      </w:r>
      <w:r w:rsidRPr="0044734C">
        <w:rPr>
          <w:sz w:val="22"/>
          <w:szCs w:val="22"/>
        </w:rPr>
        <w:t xml:space="preserve"> Comportamento inidôneo;</w:t>
      </w:r>
    </w:p>
    <w:p w:rsidR="0044734C" w:rsidRDefault="0044734C" w:rsidP="00BD4CB5">
      <w:pPr>
        <w:ind w:right="-1" w:firstLine="709"/>
        <w:contextualSpacing/>
        <w:jc w:val="both"/>
        <w:rPr>
          <w:sz w:val="22"/>
          <w:szCs w:val="22"/>
        </w:rPr>
      </w:pPr>
      <w:r w:rsidRPr="00792C94">
        <w:rPr>
          <w:b/>
          <w:sz w:val="22"/>
          <w:szCs w:val="22"/>
        </w:rPr>
        <w:t>d)</w:t>
      </w:r>
      <w:r w:rsidRPr="0044734C">
        <w:rPr>
          <w:sz w:val="22"/>
          <w:szCs w:val="22"/>
        </w:rPr>
        <w:t xml:space="preserve"> Fraude fiscal;</w:t>
      </w:r>
    </w:p>
    <w:p w:rsidR="0044734C" w:rsidRPr="0044734C" w:rsidRDefault="0044734C" w:rsidP="00BD4CB5">
      <w:pPr>
        <w:ind w:right="-1" w:firstLine="709"/>
        <w:contextualSpacing/>
        <w:jc w:val="both"/>
        <w:rPr>
          <w:sz w:val="22"/>
          <w:szCs w:val="22"/>
        </w:rPr>
      </w:pPr>
    </w:p>
    <w:p w:rsidR="0044734C" w:rsidRDefault="0044734C" w:rsidP="00BD4CB5">
      <w:pPr>
        <w:pStyle w:val="SemEspaamento"/>
        <w:suppressAutoHyphens/>
        <w:jc w:val="both"/>
        <w:rPr>
          <w:rFonts w:ascii="Times New Roman" w:hAnsi="Times New Roman"/>
        </w:rPr>
      </w:pPr>
      <w:r w:rsidRPr="00792C94">
        <w:rPr>
          <w:rFonts w:ascii="Times New Roman" w:hAnsi="Times New Roman"/>
          <w:b/>
        </w:rPr>
        <w:t>22.10.</w:t>
      </w:r>
      <w:r>
        <w:rPr>
          <w:rFonts w:ascii="Times New Roman" w:hAnsi="Times New Roman"/>
        </w:rPr>
        <w:t xml:space="preserve"> </w:t>
      </w:r>
      <w:r w:rsidRPr="0044734C">
        <w:rPr>
          <w:rFonts w:ascii="Times New Roman" w:hAnsi="Times New Roman"/>
        </w:rPr>
        <w:t>Para efeito de aplicação de multas, às infrações são atribuídos graus, com percentuais de multa conforme a tabela a seguir, que elenca apenas as principais situações previstas, não eximindo de outras equivalentes que surgirem, conforme o caso:</w:t>
      </w:r>
    </w:p>
    <w:p w:rsidR="0044734C" w:rsidRPr="0044734C" w:rsidRDefault="0044734C" w:rsidP="00BD4CB5">
      <w:pPr>
        <w:pStyle w:val="SemEspaamento"/>
        <w:suppressAutoHyphens/>
        <w:jc w:val="both"/>
        <w:rPr>
          <w:rFonts w:ascii="Times New Roman" w:hAnsi="Times New Roman"/>
        </w:rPr>
      </w:pPr>
    </w:p>
    <w:tbl>
      <w:tblPr>
        <w:tblW w:w="9179" w:type="dxa"/>
        <w:jc w:val="right"/>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5894"/>
        <w:gridCol w:w="926"/>
        <w:gridCol w:w="1508"/>
      </w:tblGrid>
      <w:tr w:rsidR="0044734C" w:rsidRPr="0044734C" w:rsidTr="0044734C">
        <w:trPr>
          <w:jc w:val="right"/>
        </w:trPr>
        <w:tc>
          <w:tcPr>
            <w:tcW w:w="851" w:type="dxa"/>
            <w:shd w:val="clear" w:color="auto" w:fill="FDE9D9"/>
            <w:vAlign w:val="center"/>
          </w:tcPr>
          <w:p w:rsidR="0044734C" w:rsidRPr="0044734C" w:rsidRDefault="0044734C" w:rsidP="00BD4CB5">
            <w:pPr>
              <w:jc w:val="both"/>
              <w:rPr>
                <w:b/>
                <w:bCs/>
                <w:sz w:val="22"/>
                <w:szCs w:val="22"/>
              </w:rPr>
            </w:pPr>
            <w:r w:rsidRPr="0044734C">
              <w:rPr>
                <w:b/>
                <w:bCs/>
                <w:sz w:val="22"/>
                <w:szCs w:val="22"/>
              </w:rPr>
              <w:t>ITEM</w:t>
            </w:r>
          </w:p>
        </w:tc>
        <w:tc>
          <w:tcPr>
            <w:tcW w:w="5894" w:type="dxa"/>
            <w:shd w:val="clear" w:color="auto" w:fill="FDE9D9"/>
            <w:vAlign w:val="center"/>
          </w:tcPr>
          <w:p w:rsidR="0044734C" w:rsidRPr="0044734C" w:rsidRDefault="0044734C" w:rsidP="00BD4CB5">
            <w:pPr>
              <w:ind w:left="115" w:hanging="115"/>
              <w:jc w:val="both"/>
              <w:rPr>
                <w:b/>
                <w:bCs/>
                <w:sz w:val="22"/>
                <w:szCs w:val="22"/>
              </w:rPr>
            </w:pPr>
            <w:r w:rsidRPr="0044734C">
              <w:rPr>
                <w:b/>
                <w:bCs/>
                <w:sz w:val="22"/>
                <w:szCs w:val="22"/>
              </w:rPr>
              <w:t>DESCRIÇÃO DA INFRAÇÃO</w:t>
            </w:r>
          </w:p>
        </w:tc>
        <w:tc>
          <w:tcPr>
            <w:tcW w:w="926" w:type="dxa"/>
            <w:shd w:val="clear" w:color="auto" w:fill="FDE9D9"/>
            <w:vAlign w:val="center"/>
          </w:tcPr>
          <w:p w:rsidR="0044734C" w:rsidRPr="0044734C" w:rsidRDefault="0044734C" w:rsidP="00BD4CB5">
            <w:pPr>
              <w:jc w:val="both"/>
              <w:rPr>
                <w:b/>
                <w:bCs/>
                <w:sz w:val="22"/>
                <w:szCs w:val="22"/>
              </w:rPr>
            </w:pPr>
            <w:r w:rsidRPr="0044734C">
              <w:rPr>
                <w:b/>
                <w:bCs/>
                <w:sz w:val="22"/>
                <w:szCs w:val="22"/>
              </w:rPr>
              <w:t>GRAU</w:t>
            </w:r>
          </w:p>
        </w:tc>
        <w:tc>
          <w:tcPr>
            <w:tcW w:w="1508" w:type="dxa"/>
            <w:shd w:val="clear" w:color="auto" w:fill="FDE9D9"/>
            <w:vAlign w:val="center"/>
          </w:tcPr>
          <w:p w:rsidR="0044734C" w:rsidRPr="0044734C" w:rsidRDefault="0044734C" w:rsidP="00BD4CB5">
            <w:pPr>
              <w:ind w:right="-1"/>
              <w:jc w:val="both"/>
              <w:rPr>
                <w:b/>
                <w:bCs/>
                <w:sz w:val="22"/>
                <w:szCs w:val="22"/>
              </w:rPr>
            </w:pPr>
            <w:r w:rsidRPr="0044734C">
              <w:rPr>
                <w:b/>
                <w:bCs/>
                <w:sz w:val="22"/>
                <w:szCs w:val="22"/>
              </w:rPr>
              <w:t>MULTA*</w:t>
            </w:r>
          </w:p>
        </w:tc>
      </w:tr>
      <w:tr w:rsidR="0044734C" w:rsidRPr="0044734C" w:rsidTr="0044734C">
        <w:trPr>
          <w:jc w:val="right"/>
        </w:trPr>
        <w:tc>
          <w:tcPr>
            <w:tcW w:w="851" w:type="dxa"/>
            <w:vAlign w:val="center"/>
          </w:tcPr>
          <w:p w:rsidR="0044734C" w:rsidRPr="0044734C" w:rsidRDefault="0044734C" w:rsidP="00BD4CB5">
            <w:pPr>
              <w:pStyle w:val="PargrafodaLista"/>
              <w:numPr>
                <w:ilvl w:val="0"/>
                <w:numId w:val="7"/>
              </w:numPr>
              <w:autoSpaceDE w:val="0"/>
              <w:autoSpaceDN w:val="0"/>
              <w:adjustRightInd w:val="0"/>
              <w:ind w:left="0" w:firstLine="0"/>
              <w:contextualSpacing w:val="0"/>
              <w:jc w:val="both"/>
              <w:rPr>
                <w:b/>
                <w:bCs/>
                <w:sz w:val="22"/>
                <w:szCs w:val="22"/>
              </w:rPr>
            </w:pPr>
          </w:p>
        </w:tc>
        <w:tc>
          <w:tcPr>
            <w:tcW w:w="5894" w:type="dxa"/>
            <w:vAlign w:val="center"/>
          </w:tcPr>
          <w:p w:rsidR="0044734C" w:rsidRPr="0044734C" w:rsidRDefault="0044734C" w:rsidP="00BD4CB5">
            <w:pPr>
              <w:jc w:val="both"/>
              <w:rPr>
                <w:sz w:val="22"/>
                <w:szCs w:val="22"/>
              </w:rPr>
            </w:pPr>
            <w:r w:rsidRPr="0044734C">
              <w:rPr>
                <w:sz w:val="22"/>
                <w:szCs w:val="22"/>
              </w:rPr>
              <w:t>Permitir situação que crie a possibilidade ou cause dano físico, lesão corporal ou consequências letais; por ocorrência.</w:t>
            </w:r>
          </w:p>
        </w:tc>
        <w:tc>
          <w:tcPr>
            <w:tcW w:w="926" w:type="dxa"/>
            <w:vAlign w:val="center"/>
          </w:tcPr>
          <w:p w:rsidR="0044734C" w:rsidRPr="0044734C" w:rsidRDefault="0044734C" w:rsidP="00BD4CB5">
            <w:pPr>
              <w:jc w:val="both"/>
              <w:rPr>
                <w:sz w:val="22"/>
                <w:szCs w:val="22"/>
              </w:rPr>
            </w:pPr>
            <w:r w:rsidRPr="0044734C">
              <w:rPr>
                <w:b/>
                <w:bCs/>
                <w:sz w:val="22"/>
                <w:szCs w:val="22"/>
              </w:rPr>
              <w:t>06</w:t>
            </w:r>
          </w:p>
        </w:tc>
        <w:tc>
          <w:tcPr>
            <w:tcW w:w="1508" w:type="dxa"/>
            <w:vAlign w:val="center"/>
          </w:tcPr>
          <w:p w:rsidR="0044734C" w:rsidRPr="0044734C" w:rsidRDefault="0044734C" w:rsidP="00BD4CB5">
            <w:pPr>
              <w:ind w:right="-1"/>
              <w:jc w:val="both"/>
              <w:rPr>
                <w:sz w:val="22"/>
                <w:szCs w:val="22"/>
              </w:rPr>
            </w:pPr>
            <w:r w:rsidRPr="0044734C">
              <w:rPr>
                <w:b/>
                <w:bCs/>
                <w:sz w:val="22"/>
                <w:szCs w:val="22"/>
              </w:rPr>
              <w:t>4,0% por dia</w:t>
            </w:r>
          </w:p>
        </w:tc>
      </w:tr>
      <w:tr w:rsidR="0044734C" w:rsidRPr="0044734C" w:rsidTr="0044734C">
        <w:trPr>
          <w:trHeight w:val="600"/>
          <w:jc w:val="right"/>
        </w:trPr>
        <w:tc>
          <w:tcPr>
            <w:tcW w:w="851" w:type="dxa"/>
            <w:vAlign w:val="center"/>
          </w:tcPr>
          <w:p w:rsidR="0044734C" w:rsidRPr="0044734C" w:rsidRDefault="0044734C" w:rsidP="00BD4CB5">
            <w:pPr>
              <w:pStyle w:val="PargrafodaLista"/>
              <w:numPr>
                <w:ilvl w:val="0"/>
                <w:numId w:val="7"/>
              </w:numPr>
              <w:autoSpaceDE w:val="0"/>
              <w:autoSpaceDN w:val="0"/>
              <w:adjustRightInd w:val="0"/>
              <w:ind w:left="0" w:firstLine="0"/>
              <w:contextualSpacing w:val="0"/>
              <w:jc w:val="both"/>
              <w:rPr>
                <w:b/>
                <w:bCs/>
                <w:sz w:val="22"/>
                <w:szCs w:val="22"/>
              </w:rPr>
            </w:pPr>
          </w:p>
        </w:tc>
        <w:tc>
          <w:tcPr>
            <w:tcW w:w="5894" w:type="dxa"/>
            <w:vAlign w:val="center"/>
          </w:tcPr>
          <w:p w:rsidR="0044734C" w:rsidRPr="0044734C" w:rsidRDefault="0044734C" w:rsidP="00BD4CB5">
            <w:pPr>
              <w:jc w:val="both"/>
              <w:rPr>
                <w:sz w:val="22"/>
                <w:szCs w:val="22"/>
              </w:rPr>
            </w:pPr>
            <w:r w:rsidRPr="0044734C">
              <w:rPr>
                <w:sz w:val="22"/>
                <w:szCs w:val="22"/>
              </w:rPr>
              <w:t>Usar indevidamente informações sigilosas a que teve acesso; por ocorrência.</w:t>
            </w:r>
          </w:p>
        </w:tc>
        <w:tc>
          <w:tcPr>
            <w:tcW w:w="926" w:type="dxa"/>
            <w:vAlign w:val="center"/>
          </w:tcPr>
          <w:p w:rsidR="0044734C" w:rsidRPr="0044734C" w:rsidRDefault="0044734C" w:rsidP="00BD4CB5">
            <w:pPr>
              <w:jc w:val="both"/>
              <w:rPr>
                <w:sz w:val="22"/>
                <w:szCs w:val="22"/>
              </w:rPr>
            </w:pPr>
            <w:r w:rsidRPr="0044734C">
              <w:rPr>
                <w:b/>
                <w:bCs/>
                <w:sz w:val="22"/>
                <w:szCs w:val="22"/>
              </w:rPr>
              <w:t>06</w:t>
            </w:r>
          </w:p>
        </w:tc>
        <w:tc>
          <w:tcPr>
            <w:tcW w:w="1508" w:type="dxa"/>
            <w:vAlign w:val="center"/>
          </w:tcPr>
          <w:p w:rsidR="0044734C" w:rsidRPr="0044734C" w:rsidRDefault="0044734C" w:rsidP="00BD4CB5">
            <w:pPr>
              <w:ind w:right="-1"/>
              <w:jc w:val="both"/>
              <w:rPr>
                <w:sz w:val="22"/>
                <w:szCs w:val="22"/>
              </w:rPr>
            </w:pPr>
            <w:r w:rsidRPr="0044734C">
              <w:rPr>
                <w:b/>
                <w:bCs/>
                <w:sz w:val="22"/>
                <w:szCs w:val="22"/>
              </w:rPr>
              <w:t>4,0% por dia</w:t>
            </w:r>
          </w:p>
        </w:tc>
      </w:tr>
      <w:tr w:rsidR="0044734C" w:rsidRPr="0044734C" w:rsidTr="0044734C">
        <w:trPr>
          <w:jc w:val="right"/>
        </w:trPr>
        <w:tc>
          <w:tcPr>
            <w:tcW w:w="851" w:type="dxa"/>
            <w:vAlign w:val="center"/>
          </w:tcPr>
          <w:p w:rsidR="0044734C" w:rsidRPr="0044734C" w:rsidRDefault="0044734C" w:rsidP="00BD4CB5">
            <w:pPr>
              <w:pStyle w:val="PargrafodaLista"/>
              <w:numPr>
                <w:ilvl w:val="0"/>
                <w:numId w:val="7"/>
              </w:numPr>
              <w:autoSpaceDE w:val="0"/>
              <w:autoSpaceDN w:val="0"/>
              <w:adjustRightInd w:val="0"/>
              <w:ind w:left="0" w:firstLine="0"/>
              <w:contextualSpacing w:val="0"/>
              <w:jc w:val="both"/>
              <w:rPr>
                <w:b/>
                <w:bCs/>
                <w:sz w:val="22"/>
                <w:szCs w:val="22"/>
              </w:rPr>
            </w:pPr>
          </w:p>
        </w:tc>
        <w:tc>
          <w:tcPr>
            <w:tcW w:w="5894" w:type="dxa"/>
            <w:vAlign w:val="center"/>
          </w:tcPr>
          <w:p w:rsidR="0044734C" w:rsidRPr="0044734C" w:rsidRDefault="0044734C" w:rsidP="00BD4CB5">
            <w:pPr>
              <w:jc w:val="both"/>
              <w:rPr>
                <w:sz w:val="22"/>
                <w:szCs w:val="22"/>
              </w:rPr>
            </w:pPr>
            <w:r w:rsidRPr="0044734C">
              <w:rPr>
                <w:sz w:val="22"/>
                <w:szCs w:val="22"/>
              </w:rPr>
              <w:t xml:space="preserve">Suspender ou interromper, salvo por motivo de força maior ou caso fortuito, a entrega dos materiais de consumo, por cada </w:t>
            </w:r>
            <w:proofErr w:type="gramStart"/>
            <w:r w:rsidRPr="0044734C">
              <w:rPr>
                <w:sz w:val="22"/>
                <w:szCs w:val="22"/>
              </w:rPr>
              <w:t>solicitação(</w:t>
            </w:r>
            <w:proofErr w:type="gramEnd"/>
            <w:r w:rsidRPr="0044734C">
              <w:rPr>
                <w:sz w:val="22"/>
                <w:szCs w:val="22"/>
              </w:rPr>
              <w:t xml:space="preserve">NE). </w:t>
            </w:r>
          </w:p>
        </w:tc>
        <w:tc>
          <w:tcPr>
            <w:tcW w:w="926" w:type="dxa"/>
            <w:vAlign w:val="center"/>
          </w:tcPr>
          <w:p w:rsidR="0044734C" w:rsidRPr="0044734C" w:rsidRDefault="0044734C" w:rsidP="00BD4CB5">
            <w:pPr>
              <w:jc w:val="both"/>
              <w:rPr>
                <w:sz w:val="22"/>
                <w:szCs w:val="22"/>
              </w:rPr>
            </w:pPr>
            <w:r w:rsidRPr="0044734C">
              <w:rPr>
                <w:b/>
                <w:bCs/>
                <w:sz w:val="22"/>
                <w:szCs w:val="22"/>
              </w:rPr>
              <w:t>05</w:t>
            </w:r>
          </w:p>
        </w:tc>
        <w:tc>
          <w:tcPr>
            <w:tcW w:w="1508" w:type="dxa"/>
            <w:vAlign w:val="center"/>
          </w:tcPr>
          <w:p w:rsidR="0044734C" w:rsidRPr="0044734C" w:rsidRDefault="0044734C" w:rsidP="00BD4CB5">
            <w:pPr>
              <w:ind w:right="-1"/>
              <w:jc w:val="both"/>
              <w:rPr>
                <w:sz w:val="22"/>
                <w:szCs w:val="22"/>
              </w:rPr>
            </w:pPr>
            <w:r w:rsidRPr="0044734C">
              <w:rPr>
                <w:b/>
                <w:bCs/>
                <w:sz w:val="22"/>
                <w:szCs w:val="22"/>
              </w:rPr>
              <w:t>3,2% por dia</w:t>
            </w:r>
          </w:p>
        </w:tc>
      </w:tr>
      <w:tr w:rsidR="0044734C" w:rsidRPr="0044734C" w:rsidTr="0044734C">
        <w:trPr>
          <w:jc w:val="right"/>
        </w:trPr>
        <w:tc>
          <w:tcPr>
            <w:tcW w:w="851" w:type="dxa"/>
            <w:vAlign w:val="center"/>
          </w:tcPr>
          <w:p w:rsidR="0044734C" w:rsidRPr="0044734C" w:rsidRDefault="0044734C" w:rsidP="00BD4CB5">
            <w:pPr>
              <w:pStyle w:val="PargrafodaLista"/>
              <w:numPr>
                <w:ilvl w:val="0"/>
                <w:numId w:val="7"/>
              </w:numPr>
              <w:autoSpaceDE w:val="0"/>
              <w:autoSpaceDN w:val="0"/>
              <w:adjustRightInd w:val="0"/>
              <w:ind w:left="0" w:firstLine="0"/>
              <w:contextualSpacing w:val="0"/>
              <w:jc w:val="both"/>
              <w:rPr>
                <w:b/>
                <w:bCs/>
                <w:sz w:val="22"/>
                <w:szCs w:val="22"/>
              </w:rPr>
            </w:pPr>
          </w:p>
        </w:tc>
        <w:tc>
          <w:tcPr>
            <w:tcW w:w="5894" w:type="dxa"/>
            <w:vAlign w:val="center"/>
          </w:tcPr>
          <w:p w:rsidR="0044734C" w:rsidRPr="0044734C" w:rsidRDefault="0044734C" w:rsidP="00BD4CB5">
            <w:pPr>
              <w:jc w:val="both"/>
              <w:rPr>
                <w:sz w:val="22"/>
                <w:szCs w:val="22"/>
              </w:rPr>
            </w:pPr>
            <w:r w:rsidRPr="0044734C">
              <w:rPr>
                <w:sz w:val="22"/>
                <w:szCs w:val="22"/>
              </w:rPr>
              <w:t>Destruir ou danificar documentos por culpa ou dolo de seus agentes; por ocorrência.</w:t>
            </w:r>
          </w:p>
        </w:tc>
        <w:tc>
          <w:tcPr>
            <w:tcW w:w="926" w:type="dxa"/>
            <w:vAlign w:val="center"/>
          </w:tcPr>
          <w:p w:rsidR="0044734C" w:rsidRPr="0044734C" w:rsidRDefault="0044734C" w:rsidP="00BD4CB5">
            <w:pPr>
              <w:jc w:val="both"/>
              <w:rPr>
                <w:sz w:val="22"/>
                <w:szCs w:val="22"/>
              </w:rPr>
            </w:pPr>
            <w:r w:rsidRPr="0044734C">
              <w:rPr>
                <w:b/>
                <w:bCs/>
                <w:sz w:val="22"/>
                <w:szCs w:val="22"/>
              </w:rPr>
              <w:t>05</w:t>
            </w:r>
          </w:p>
        </w:tc>
        <w:tc>
          <w:tcPr>
            <w:tcW w:w="1508" w:type="dxa"/>
            <w:vAlign w:val="center"/>
          </w:tcPr>
          <w:p w:rsidR="0044734C" w:rsidRPr="0044734C" w:rsidRDefault="0044734C" w:rsidP="00BD4CB5">
            <w:pPr>
              <w:ind w:right="-1"/>
              <w:jc w:val="both"/>
              <w:rPr>
                <w:sz w:val="22"/>
                <w:szCs w:val="22"/>
              </w:rPr>
            </w:pPr>
            <w:r w:rsidRPr="0044734C">
              <w:rPr>
                <w:b/>
                <w:bCs/>
                <w:sz w:val="22"/>
                <w:szCs w:val="22"/>
              </w:rPr>
              <w:t>3,2% por dia</w:t>
            </w:r>
          </w:p>
        </w:tc>
      </w:tr>
      <w:tr w:rsidR="0044734C" w:rsidRPr="0044734C" w:rsidTr="0044734C">
        <w:trPr>
          <w:jc w:val="right"/>
        </w:trPr>
        <w:tc>
          <w:tcPr>
            <w:tcW w:w="851" w:type="dxa"/>
            <w:vAlign w:val="center"/>
          </w:tcPr>
          <w:p w:rsidR="0044734C" w:rsidRPr="0044734C" w:rsidRDefault="0044734C" w:rsidP="00BD4CB5">
            <w:pPr>
              <w:pStyle w:val="PargrafodaLista"/>
              <w:numPr>
                <w:ilvl w:val="0"/>
                <w:numId w:val="7"/>
              </w:numPr>
              <w:autoSpaceDE w:val="0"/>
              <w:autoSpaceDN w:val="0"/>
              <w:adjustRightInd w:val="0"/>
              <w:ind w:left="0" w:firstLine="0"/>
              <w:contextualSpacing w:val="0"/>
              <w:jc w:val="both"/>
              <w:rPr>
                <w:b/>
                <w:bCs/>
                <w:sz w:val="22"/>
                <w:szCs w:val="22"/>
              </w:rPr>
            </w:pPr>
          </w:p>
        </w:tc>
        <w:tc>
          <w:tcPr>
            <w:tcW w:w="5894" w:type="dxa"/>
            <w:vAlign w:val="center"/>
          </w:tcPr>
          <w:p w:rsidR="0044734C" w:rsidRPr="0044734C" w:rsidRDefault="0044734C" w:rsidP="00BD4CB5">
            <w:pPr>
              <w:jc w:val="both"/>
              <w:rPr>
                <w:sz w:val="22"/>
                <w:szCs w:val="22"/>
              </w:rPr>
            </w:pPr>
            <w:r w:rsidRPr="0044734C">
              <w:rPr>
                <w:sz w:val="22"/>
                <w:szCs w:val="22"/>
              </w:rPr>
              <w:t>Entregar os materiais de consumo incompletos ou deixar de providenciar recomposição complementar; por ocorrência.</w:t>
            </w:r>
          </w:p>
        </w:tc>
        <w:tc>
          <w:tcPr>
            <w:tcW w:w="926" w:type="dxa"/>
            <w:vAlign w:val="center"/>
          </w:tcPr>
          <w:p w:rsidR="0044734C" w:rsidRPr="0044734C" w:rsidRDefault="0044734C" w:rsidP="00BD4CB5">
            <w:pPr>
              <w:jc w:val="both"/>
              <w:rPr>
                <w:sz w:val="22"/>
                <w:szCs w:val="22"/>
              </w:rPr>
            </w:pPr>
            <w:r w:rsidRPr="0044734C">
              <w:rPr>
                <w:b/>
                <w:bCs/>
                <w:sz w:val="22"/>
                <w:szCs w:val="22"/>
              </w:rPr>
              <w:t>02</w:t>
            </w:r>
          </w:p>
        </w:tc>
        <w:tc>
          <w:tcPr>
            <w:tcW w:w="1508" w:type="dxa"/>
            <w:vAlign w:val="center"/>
          </w:tcPr>
          <w:p w:rsidR="0044734C" w:rsidRPr="0044734C" w:rsidRDefault="0044734C" w:rsidP="00BD4CB5">
            <w:pPr>
              <w:ind w:right="-1"/>
              <w:jc w:val="both"/>
              <w:rPr>
                <w:sz w:val="22"/>
                <w:szCs w:val="22"/>
              </w:rPr>
            </w:pPr>
            <w:r w:rsidRPr="0044734C">
              <w:rPr>
                <w:b/>
                <w:bCs/>
                <w:sz w:val="22"/>
                <w:szCs w:val="22"/>
              </w:rPr>
              <w:t>0,4% por dia</w:t>
            </w:r>
          </w:p>
        </w:tc>
      </w:tr>
      <w:tr w:rsidR="0044734C" w:rsidRPr="0044734C" w:rsidTr="0044734C">
        <w:trPr>
          <w:jc w:val="right"/>
        </w:trPr>
        <w:tc>
          <w:tcPr>
            <w:tcW w:w="851" w:type="dxa"/>
            <w:vAlign w:val="center"/>
          </w:tcPr>
          <w:p w:rsidR="0044734C" w:rsidRPr="0044734C" w:rsidRDefault="0044734C" w:rsidP="00BD4CB5">
            <w:pPr>
              <w:pStyle w:val="PargrafodaLista"/>
              <w:numPr>
                <w:ilvl w:val="0"/>
                <w:numId w:val="7"/>
              </w:numPr>
              <w:autoSpaceDE w:val="0"/>
              <w:autoSpaceDN w:val="0"/>
              <w:adjustRightInd w:val="0"/>
              <w:ind w:left="0" w:firstLine="0"/>
              <w:contextualSpacing w:val="0"/>
              <w:jc w:val="both"/>
              <w:rPr>
                <w:b/>
                <w:bCs/>
                <w:sz w:val="22"/>
                <w:szCs w:val="22"/>
              </w:rPr>
            </w:pPr>
          </w:p>
        </w:tc>
        <w:tc>
          <w:tcPr>
            <w:tcW w:w="5894" w:type="dxa"/>
            <w:vAlign w:val="center"/>
          </w:tcPr>
          <w:p w:rsidR="0044734C" w:rsidRPr="0044734C" w:rsidRDefault="0044734C" w:rsidP="00BD4CB5">
            <w:pPr>
              <w:jc w:val="both"/>
              <w:rPr>
                <w:sz w:val="22"/>
                <w:szCs w:val="22"/>
              </w:rPr>
            </w:pPr>
            <w:r w:rsidRPr="0044734C">
              <w:rPr>
                <w:sz w:val="22"/>
                <w:szCs w:val="22"/>
              </w:rPr>
              <w:t xml:space="preserve">Fornecer informação pérfida referente </w:t>
            </w:r>
            <w:proofErr w:type="gramStart"/>
            <w:r w:rsidRPr="0044734C">
              <w:rPr>
                <w:sz w:val="22"/>
                <w:szCs w:val="22"/>
              </w:rPr>
              <w:t>a</w:t>
            </w:r>
            <w:proofErr w:type="gramEnd"/>
            <w:r w:rsidRPr="0044734C">
              <w:rPr>
                <w:sz w:val="22"/>
                <w:szCs w:val="22"/>
              </w:rPr>
              <w:t xml:space="preserve"> entrega dos materiais de consumo, por ocorrência.</w:t>
            </w:r>
          </w:p>
        </w:tc>
        <w:tc>
          <w:tcPr>
            <w:tcW w:w="926" w:type="dxa"/>
            <w:vAlign w:val="center"/>
          </w:tcPr>
          <w:p w:rsidR="0044734C" w:rsidRPr="0044734C" w:rsidRDefault="0044734C" w:rsidP="00BD4CB5">
            <w:pPr>
              <w:jc w:val="both"/>
              <w:rPr>
                <w:sz w:val="22"/>
                <w:szCs w:val="22"/>
              </w:rPr>
            </w:pPr>
            <w:r w:rsidRPr="0044734C">
              <w:rPr>
                <w:b/>
                <w:bCs/>
                <w:sz w:val="22"/>
                <w:szCs w:val="22"/>
              </w:rPr>
              <w:t>02</w:t>
            </w:r>
          </w:p>
        </w:tc>
        <w:tc>
          <w:tcPr>
            <w:tcW w:w="1508" w:type="dxa"/>
            <w:vAlign w:val="center"/>
          </w:tcPr>
          <w:p w:rsidR="0044734C" w:rsidRPr="0044734C" w:rsidRDefault="0044734C" w:rsidP="00BD4CB5">
            <w:pPr>
              <w:ind w:right="-1"/>
              <w:jc w:val="both"/>
              <w:rPr>
                <w:sz w:val="22"/>
                <w:szCs w:val="22"/>
              </w:rPr>
            </w:pPr>
            <w:r w:rsidRPr="0044734C">
              <w:rPr>
                <w:b/>
                <w:bCs/>
                <w:sz w:val="22"/>
                <w:szCs w:val="22"/>
              </w:rPr>
              <w:t>0,4% por dia</w:t>
            </w:r>
          </w:p>
        </w:tc>
      </w:tr>
      <w:tr w:rsidR="0044734C" w:rsidRPr="0044734C" w:rsidTr="0044734C">
        <w:trPr>
          <w:jc w:val="right"/>
        </w:trPr>
        <w:tc>
          <w:tcPr>
            <w:tcW w:w="9179" w:type="dxa"/>
            <w:gridSpan w:val="4"/>
            <w:vAlign w:val="center"/>
          </w:tcPr>
          <w:p w:rsidR="0044734C" w:rsidRPr="0044734C" w:rsidRDefault="0044734C" w:rsidP="00BD4CB5">
            <w:pPr>
              <w:jc w:val="both"/>
              <w:rPr>
                <w:b/>
                <w:bCs/>
                <w:sz w:val="22"/>
                <w:szCs w:val="22"/>
              </w:rPr>
            </w:pPr>
            <w:r w:rsidRPr="0044734C">
              <w:rPr>
                <w:b/>
                <w:bCs/>
                <w:sz w:val="22"/>
                <w:szCs w:val="22"/>
              </w:rPr>
              <w:t>Para os itens a seguir, deixar de:</w:t>
            </w:r>
          </w:p>
        </w:tc>
      </w:tr>
      <w:tr w:rsidR="0044734C" w:rsidRPr="0044734C" w:rsidTr="0044734C">
        <w:trPr>
          <w:jc w:val="right"/>
        </w:trPr>
        <w:tc>
          <w:tcPr>
            <w:tcW w:w="851" w:type="dxa"/>
            <w:vAlign w:val="center"/>
          </w:tcPr>
          <w:p w:rsidR="0044734C" w:rsidRPr="0044734C" w:rsidRDefault="0044734C" w:rsidP="00BD4CB5">
            <w:pPr>
              <w:pStyle w:val="PargrafodaLista"/>
              <w:numPr>
                <w:ilvl w:val="0"/>
                <w:numId w:val="7"/>
              </w:numPr>
              <w:autoSpaceDE w:val="0"/>
              <w:autoSpaceDN w:val="0"/>
              <w:adjustRightInd w:val="0"/>
              <w:ind w:left="0" w:firstLine="0"/>
              <w:contextualSpacing w:val="0"/>
              <w:jc w:val="both"/>
              <w:rPr>
                <w:b/>
                <w:bCs/>
                <w:sz w:val="22"/>
                <w:szCs w:val="22"/>
              </w:rPr>
            </w:pPr>
          </w:p>
        </w:tc>
        <w:tc>
          <w:tcPr>
            <w:tcW w:w="5894" w:type="dxa"/>
            <w:vAlign w:val="center"/>
          </w:tcPr>
          <w:p w:rsidR="0044734C" w:rsidRPr="0044734C" w:rsidRDefault="0044734C" w:rsidP="00BD4CB5">
            <w:pPr>
              <w:jc w:val="both"/>
              <w:rPr>
                <w:sz w:val="22"/>
                <w:szCs w:val="22"/>
              </w:rPr>
            </w:pPr>
            <w:r w:rsidRPr="0044734C">
              <w:rPr>
                <w:sz w:val="22"/>
                <w:szCs w:val="22"/>
              </w:rPr>
              <w:t>Efetuar o pagamento de seguros, encargos fiscais e sociais, assim como quaisquer despesas diretas e/ou indiretas relacionadas à entrega dos materiais de consumo; por dia e por ocorrência;</w:t>
            </w:r>
          </w:p>
        </w:tc>
        <w:tc>
          <w:tcPr>
            <w:tcW w:w="926" w:type="dxa"/>
            <w:vAlign w:val="center"/>
          </w:tcPr>
          <w:p w:rsidR="0044734C" w:rsidRPr="0044734C" w:rsidRDefault="0044734C" w:rsidP="00BD4CB5">
            <w:pPr>
              <w:jc w:val="both"/>
              <w:rPr>
                <w:sz w:val="22"/>
                <w:szCs w:val="22"/>
              </w:rPr>
            </w:pPr>
            <w:r w:rsidRPr="0044734C">
              <w:rPr>
                <w:b/>
                <w:bCs/>
                <w:sz w:val="22"/>
                <w:szCs w:val="22"/>
              </w:rPr>
              <w:t>05</w:t>
            </w:r>
          </w:p>
        </w:tc>
        <w:tc>
          <w:tcPr>
            <w:tcW w:w="1508" w:type="dxa"/>
            <w:vAlign w:val="center"/>
          </w:tcPr>
          <w:p w:rsidR="0044734C" w:rsidRPr="0044734C" w:rsidRDefault="0044734C" w:rsidP="00BD4CB5">
            <w:pPr>
              <w:ind w:right="-1"/>
              <w:jc w:val="both"/>
              <w:rPr>
                <w:sz w:val="22"/>
                <w:szCs w:val="22"/>
              </w:rPr>
            </w:pPr>
            <w:r w:rsidRPr="0044734C">
              <w:rPr>
                <w:b/>
                <w:bCs/>
                <w:sz w:val="22"/>
                <w:szCs w:val="22"/>
              </w:rPr>
              <w:t>3,2% por dia</w:t>
            </w:r>
          </w:p>
        </w:tc>
      </w:tr>
      <w:tr w:rsidR="0044734C" w:rsidRPr="0044734C" w:rsidTr="0044734C">
        <w:trPr>
          <w:jc w:val="right"/>
        </w:trPr>
        <w:tc>
          <w:tcPr>
            <w:tcW w:w="851" w:type="dxa"/>
            <w:vAlign w:val="center"/>
          </w:tcPr>
          <w:p w:rsidR="0044734C" w:rsidRPr="0044734C" w:rsidRDefault="0044734C" w:rsidP="00BD4CB5">
            <w:pPr>
              <w:pStyle w:val="PargrafodaLista"/>
              <w:numPr>
                <w:ilvl w:val="0"/>
                <w:numId w:val="7"/>
              </w:numPr>
              <w:autoSpaceDE w:val="0"/>
              <w:autoSpaceDN w:val="0"/>
              <w:adjustRightInd w:val="0"/>
              <w:ind w:left="0" w:firstLine="0"/>
              <w:contextualSpacing w:val="0"/>
              <w:jc w:val="both"/>
              <w:rPr>
                <w:b/>
                <w:bCs/>
                <w:sz w:val="22"/>
                <w:szCs w:val="22"/>
              </w:rPr>
            </w:pPr>
          </w:p>
        </w:tc>
        <w:tc>
          <w:tcPr>
            <w:tcW w:w="5894" w:type="dxa"/>
            <w:vAlign w:val="center"/>
          </w:tcPr>
          <w:p w:rsidR="0044734C" w:rsidRPr="0044734C" w:rsidRDefault="0044734C" w:rsidP="00BD4CB5">
            <w:pPr>
              <w:jc w:val="both"/>
              <w:rPr>
                <w:sz w:val="22"/>
                <w:szCs w:val="22"/>
              </w:rPr>
            </w:pPr>
            <w:r w:rsidRPr="0044734C">
              <w:rPr>
                <w:sz w:val="22"/>
                <w:szCs w:val="22"/>
              </w:rPr>
              <w:t xml:space="preserve">Cumprir prazo previamente estabelecido com a fiscalização para fornecimento dos materiais de consumo; por unidade de tempo definida para determinar o atraso. </w:t>
            </w:r>
          </w:p>
        </w:tc>
        <w:tc>
          <w:tcPr>
            <w:tcW w:w="926" w:type="dxa"/>
            <w:vAlign w:val="center"/>
          </w:tcPr>
          <w:p w:rsidR="0044734C" w:rsidRPr="0044734C" w:rsidRDefault="0044734C" w:rsidP="00BD4CB5">
            <w:pPr>
              <w:jc w:val="both"/>
              <w:rPr>
                <w:b/>
                <w:bCs/>
                <w:sz w:val="22"/>
                <w:szCs w:val="22"/>
              </w:rPr>
            </w:pPr>
            <w:r w:rsidRPr="0044734C">
              <w:rPr>
                <w:b/>
                <w:bCs/>
                <w:sz w:val="22"/>
                <w:szCs w:val="22"/>
              </w:rPr>
              <w:t>03</w:t>
            </w:r>
          </w:p>
        </w:tc>
        <w:tc>
          <w:tcPr>
            <w:tcW w:w="1508" w:type="dxa"/>
            <w:vAlign w:val="center"/>
          </w:tcPr>
          <w:p w:rsidR="0044734C" w:rsidRPr="0044734C" w:rsidRDefault="0044734C" w:rsidP="00BD4CB5">
            <w:pPr>
              <w:ind w:right="-1"/>
              <w:jc w:val="both"/>
              <w:rPr>
                <w:b/>
                <w:bCs/>
                <w:sz w:val="22"/>
                <w:szCs w:val="22"/>
              </w:rPr>
            </w:pPr>
            <w:r w:rsidRPr="0044734C">
              <w:rPr>
                <w:b/>
                <w:bCs/>
                <w:sz w:val="22"/>
                <w:szCs w:val="22"/>
              </w:rPr>
              <w:t>0,8% por dia</w:t>
            </w:r>
          </w:p>
        </w:tc>
      </w:tr>
      <w:tr w:rsidR="0044734C" w:rsidRPr="0044734C" w:rsidTr="0044734C">
        <w:trPr>
          <w:trHeight w:val="797"/>
          <w:jc w:val="right"/>
        </w:trPr>
        <w:tc>
          <w:tcPr>
            <w:tcW w:w="851" w:type="dxa"/>
            <w:vAlign w:val="center"/>
          </w:tcPr>
          <w:p w:rsidR="0044734C" w:rsidRPr="0044734C" w:rsidRDefault="0044734C" w:rsidP="00BD4CB5">
            <w:pPr>
              <w:pStyle w:val="PargrafodaLista"/>
              <w:numPr>
                <w:ilvl w:val="0"/>
                <w:numId w:val="7"/>
              </w:numPr>
              <w:autoSpaceDE w:val="0"/>
              <w:autoSpaceDN w:val="0"/>
              <w:adjustRightInd w:val="0"/>
              <w:ind w:left="0" w:firstLine="0"/>
              <w:contextualSpacing w:val="0"/>
              <w:jc w:val="both"/>
              <w:rPr>
                <w:b/>
                <w:bCs/>
                <w:sz w:val="22"/>
                <w:szCs w:val="22"/>
              </w:rPr>
            </w:pPr>
          </w:p>
        </w:tc>
        <w:tc>
          <w:tcPr>
            <w:tcW w:w="5894" w:type="dxa"/>
            <w:vAlign w:val="center"/>
          </w:tcPr>
          <w:p w:rsidR="0044734C" w:rsidRPr="0044734C" w:rsidRDefault="0044734C" w:rsidP="00BD4CB5">
            <w:pPr>
              <w:jc w:val="both"/>
              <w:rPr>
                <w:sz w:val="22"/>
                <w:szCs w:val="22"/>
              </w:rPr>
            </w:pPr>
            <w:r w:rsidRPr="0044734C">
              <w:rPr>
                <w:sz w:val="22"/>
                <w:szCs w:val="22"/>
              </w:rPr>
              <w:t xml:space="preserve">Cumprir quaisquer dos itens </w:t>
            </w:r>
            <w:proofErr w:type="gramStart"/>
            <w:r w:rsidRPr="0044734C">
              <w:rPr>
                <w:sz w:val="22"/>
                <w:szCs w:val="22"/>
              </w:rPr>
              <w:t>do Edital e anexos</w:t>
            </w:r>
            <w:proofErr w:type="gramEnd"/>
            <w:r w:rsidRPr="0044734C">
              <w:rPr>
                <w:sz w:val="22"/>
                <w:szCs w:val="22"/>
              </w:rPr>
              <w:t>, mesmo que não previstos nesta tabela de multas, após reincidência formalmente notificada pela fiscalização; por ocorrência.</w:t>
            </w:r>
          </w:p>
        </w:tc>
        <w:tc>
          <w:tcPr>
            <w:tcW w:w="926" w:type="dxa"/>
            <w:vAlign w:val="center"/>
          </w:tcPr>
          <w:p w:rsidR="0044734C" w:rsidRPr="0044734C" w:rsidRDefault="0044734C" w:rsidP="00BD4CB5">
            <w:pPr>
              <w:jc w:val="both"/>
              <w:rPr>
                <w:b/>
                <w:bCs/>
                <w:sz w:val="22"/>
                <w:szCs w:val="22"/>
              </w:rPr>
            </w:pPr>
            <w:r w:rsidRPr="0044734C">
              <w:rPr>
                <w:b/>
                <w:bCs/>
                <w:sz w:val="22"/>
                <w:szCs w:val="22"/>
              </w:rPr>
              <w:t>03</w:t>
            </w:r>
          </w:p>
        </w:tc>
        <w:tc>
          <w:tcPr>
            <w:tcW w:w="1508" w:type="dxa"/>
            <w:vAlign w:val="center"/>
          </w:tcPr>
          <w:p w:rsidR="0044734C" w:rsidRPr="0044734C" w:rsidRDefault="0044734C" w:rsidP="00BD4CB5">
            <w:pPr>
              <w:ind w:right="-1"/>
              <w:jc w:val="both"/>
              <w:rPr>
                <w:b/>
                <w:bCs/>
                <w:sz w:val="22"/>
                <w:szCs w:val="22"/>
              </w:rPr>
            </w:pPr>
            <w:r w:rsidRPr="0044734C">
              <w:rPr>
                <w:b/>
                <w:bCs/>
                <w:sz w:val="22"/>
                <w:szCs w:val="22"/>
              </w:rPr>
              <w:t>0,8% por dia</w:t>
            </w:r>
          </w:p>
        </w:tc>
      </w:tr>
      <w:tr w:rsidR="0044734C" w:rsidRPr="0044734C" w:rsidTr="0044734C">
        <w:trPr>
          <w:jc w:val="right"/>
        </w:trPr>
        <w:tc>
          <w:tcPr>
            <w:tcW w:w="851" w:type="dxa"/>
            <w:vAlign w:val="center"/>
          </w:tcPr>
          <w:p w:rsidR="0044734C" w:rsidRPr="0044734C" w:rsidRDefault="0044734C" w:rsidP="00BD4CB5">
            <w:pPr>
              <w:pStyle w:val="PargrafodaLista"/>
              <w:numPr>
                <w:ilvl w:val="0"/>
                <w:numId w:val="7"/>
              </w:numPr>
              <w:autoSpaceDE w:val="0"/>
              <w:autoSpaceDN w:val="0"/>
              <w:adjustRightInd w:val="0"/>
              <w:ind w:left="0" w:firstLine="0"/>
              <w:contextualSpacing w:val="0"/>
              <w:jc w:val="both"/>
              <w:rPr>
                <w:b/>
                <w:bCs/>
                <w:sz w:val="22"/>
                <w:szCs w:val="22"/>
              </w:rPr>
            </w:pPr>
          </w:p>
        </w:tc>
        <w:tc>
          <w:tcPr>
            <w:tcW w:w="5894" w:type="dxa"/>
            <w:vAlign w:val="center"/>
          </w:tcPr>
          <w:p w:rsidR="0044734C" w:rsidRPr="0044734C" w:rsidRDefault="0044734C" w:rsidP="00BD4CB5">
            <w:pPr>
              <w:jc w:val="both"/>
              <w:rPr>
                <w:sz w:val="22"/>
                <w:szCs w:val="22"/>
              </w:rPr>
            </w:pPr>
            <w:r w:rsidRPr="0044734C">
              <w:rPr>
                <w:sz w:val="22"/>
                <w:szCs w:val="22"/>
              </w:rPr>
              <w:t>Iniciar a entrega dos materiais de consumo nos prazos estabelecidos, observados os limites mínimos estabelecidos no Termo de Referência; por ocorrência.</w:t>
            </w:r>
          </w:p>
        </w:tc>
        <w:tc>
          <w:tcPr>
            <w:tcW w:w="926" w:type="dxa"/>
            <w:vAlign w:val="center"/>
          </w:tcPr>
          <w:p w:rsidR="0044734C" w:rsidRPr="0044734C" w:rsidRDefault="0044734C" w:rsidP="00BD4CB5">
            <w:pPr>
              <w:jc w:val="both"/>
              <w:rPr>
                <w:b/>
                <w:bCs/>
                <w:sz w:val="22"/>
                <w:szCs w:val="22"/>
              </w:rPr>
            </w:pPr>
            <w:r w:rsidRPr="0044734C">
              <w:rPr>
                <w:b/>
                <w:bCs/>
                <w:sz w:val="22"/>
                <w:szCs w:val="22"/>
              </w:rPr>
              <w:t>02</w:t>
            </w:r>
          </w:p>
        </w:tc>
        <w:tc>
          <w:tcPr>
            <w:tcW w:w="1508" w:type="dxa"/>
            <w:vAlign w:val="center"/>
          </w:tcPr>
          <w:p w:rsidR="0044734C" w:rsidRPr="0044734C" w:rsidRDefault="0044734C" w:rsidP="00BD4CB5">
            <w:pPr>
              <w:ind w:right="-1"/>
              <w:jc w:val="both"/>
              <w:rPr>
                <w:b/>
                <w:bCs/>
                <w:sz w:val="22"/>
                <w:szCs w:val="22"/>
              </w:rPr>
            </w:pPr>
            <w:r w:rsidRPr="0044734C">
              <w:rPr>
                <w:b/>
                <w:bCs/>
                <w:sz w:val="22"/>
                <w:szCs w:val="22"/>
              </w:rPr>
              <w:t>0,4% por dia</w:t>
            </w:r>
          </w:p>
        </w:tc>
      </w:tr>
      <w:tr w:rsidR="0044734C" w:rsidRPr="0044734C" w:rsidTr="0044734C">
        <w:trPr>
          <w:trHeight w:val="219"/>
          <w:jc w:val="right"/>
        </w:trPr>
        <w:tc>
          <w:tcPr>
            <w:tcW w:w="851" w:type="dxa"/>
            <w:vAlign w:val="center"/>
          </w:tcPr>
          <w:p w:rsidR="0044734C" w:rsidRPr="0044734C" w:rsidRDefault="0044734C" w:rsidP="00BD4CB5">
            <w:pPr>
              <w:pStyle w:val="PargrafodaLista"/>
              <w:numPr>
                <w:ilvl w:val="0"/>
                <w:numId w:val="7"/>
              </w:numPr>
              <w:autoSpaceDE w:val="0"/>
              <w:autoSpaceDN w:val="0"/>
              <w:adjustRightInd w:val="0"/>
              <w:ind w:left="0" w:firstLine="0"/>
              <w:contextualSpacing w:val="0"/>
              <w:jc w:val="both"/>
              <w:rPr>
                <w:b/>
                <w:bCs/>
                <w:sz w:val="22"/>
                <w:szCs w:val="22"/>
              </w:rPr>
            </w:pPr>
          </w:p>
        </w:tc>
        <w:tc>
          <w:tcPr>
            <w:tcW w:w="5894" w:type="dxa"/>
            <w:vAlign w:val="center"/>
          </w:tcPr>
          <w:p w:rsidR="0044734C" w:rsidRPr="0044734C" w:rsidRDefault="0044734C" w:rsidP="00BD4CB5">
            <w:pPr>
              <w:jc w:val="both"/>
              <w:rPr>
                <w:sz w:val="22"/>
                <w:szCs w:val="22"/>
              </w:rPr>
            </w:pPr>
            <w:r w:rsidRPr="0044734C">
              <w:rPr>
                <w:sz w:val="22"/>
                <w:szCs w:val="22"/>
              </w:rPr>
              <w:t>Manter a documentação de habilitação atualizada; por item, por ocorrência.</w:t>
            </w:r>
          </w:p>
        </w:tc>
        <w:tc>
          <w:tcPr>
            <w:tcW w:w="926" w:type="dxa"/>
            <w:vAlign w:val="center"/>
          </w:tcPr>
          <w:p w:rsidR="0044734C" w:rsidRPr="0044734C" w:rsidRDefault="0044734C" w:rsidP="00BD4CB5">
            <w:pPr>
              <w:jc w:val="both"/>
              <w:rPr>
                <w:b/>
                <w:bCs/>
                <w:sz w:val="22"/>
                <w:szCs w:val="22"/>
              </w:rPr>
            </w:pPr>
            <w:r w:rsidRPr="0044734C">
              <w:rPr>
                <w:b/>
                <w:bCs/>
                <w:sz w:val="22"/>
                <w:szCs w:val="22"/>
              </w:rPr>
              <w:t>01</w:t>
            </w:r>
          </w:p>
        </w:tc>
        <w:tc>
          <w:tcPr>
            <w:tcW w:w="1508" w:type="dxa"/>
            <w:vAlign w:val="center"/>
          </w:tcPr>
          <w:p w:rsidR="0044734C" w:rsidRPr="0044734C" w:rsidRDefault="0044734C" w:rsidP="00BD4CB5">
            <w:pPr>
              <w:ind w:right="-1"/>
              <w:jc w:val="both"/>
              <w:rPr>
                <w:b/>
                <w:bCs/>
                <w:sz w:val="22"/>
                <w:szCs w:val="22"/>
              </w:rPr>
            </w:pPr>
            <w:r w:rsidRPr="0044734C">
              <w:rPr>
                <w:b/>
                <w:bCs/>
                <w:sz w:val="22"/>
                <w:szCs w:val="22"/>
              </w:rPr>
              <w:t>0,2% por dia</w:t>
            </w:r>
          </w:p>
        </w:tc>
      </w:tr>
    </w:tbl>
    <w:p w:rsidR="0044734C" w:rsidRPr="0044734C" w:rsidRDefault="0044734C" w:rsidP="00BD4CB5">
      <w:pPr>
        <w:ind w:right="-1" w:firstLine="709"/>
        <w:contextualSpacing/>
        <w:jc w:val="both"/>
        <w:rPr>
          <w:sz w:val="22"/>
          <w:szCs w:val="22"/>
        </w:rPr>
      </w:pPr>
    </w:p>
    <w:p w:rsidR="0044734C" w:rsidRPr="0044734C" w:rsidRDefault="0044734C" w:rsidP="00BD4CB5">
      <w:pPr>
        <w:contextualSpacing/>
        <w:jc w:val="both"/>
        <w:rPr>
          <w:b/>
          <w:sz w:val="22"/>
          <w:szCs w:val="22"/>
        </w:rPr>
      </w:pPr>
      <w:r>
        <w:rPr>
          <w:b/>
          <w:sz w:val="22"/>
          <w:szCs w:val="22"/>
        </w:rPr>
        <w:t xml:space="preserve">22.11. </w:t>
      </w:r>
      <w:r w:rsidRPr="0044734C">
        <w:rPr>
          <w:b/>
          <w:sz w:val="22"/>
          <w:szCs w:val="22"/>
        </w:rPr>
        <w:t>Descumprimento de qualquer dos deveres elencados no Edital ou no Contrato:</w:t>
      </w:r>
    </w:p>
    <w:p w:rsidR="0044734C" w:rsidRPr="0044734C" w:rsidRDefault="0044734C" w:rsidP="00BD4CB5">
      <w:pPr>
        <w:pStyle w:val="SemEspaamento"/>
        <w:widowControl w:val="0"/>
        <w:tabs>
          <w:tab w:val="left" w:pos="567"/>
        </w:tabs>
        <w:suppressAutoHyphens/>
        <w:jc w:val="both"/>
        <w:rPr>
          <w:rFonts w:ascii="Times New Roman" w:hAnsi="Times New Roman"/>
          <w:lang w:val="pt-PT"/>
        </w:rPr>
      </w:pPr>
    </w:p>
    <w:p w:rsidR="0044734C" w:rsidRPr="0044734C" w:rsidRDefault="0044734C" w:rsidP="00BD4CB5">
      <w:pPr>
        <w:pStyle w:val="SemEspaamento"/>
        <w:widowControl w:val="0"/>
        <w:tabs>
          <w:tab w:val="left" w:pos="567"/>
        </w:tabs>
        <w:suppressAutoHyphens/>
        <w:jc w:val="both"/>
        <w:rPr>
          <w:rFonts w:ascii="Times New Roman" w:hAnsi="Times New Roman"/>
        </w:rPr>
      </w:pPr>
      <w:r w:rsidRPr="00792C94">
        <w:rPr>
          <w:rFonts w:ascii="Times New Roman" w:hAnsi="Times New Roman"/>
          <w:b/>
          <w:lang w:val="pt-PT"/>
        </w:rPr>
        <w:t>22.11.1.</w:t>
      </w:r>
      <w:r w:rsidRPr="0044734C">
        <w:rPr>
          <w:rFonts w:ascii="Times New Roman" w:hAnsi="Times New Roman"/>
          <w:lang w:val="pt-PT"/>
        </w:rPr>
        <w:t xml:space="preserve"> </w:t>
      </w:r>
      <w:r w:rsidRPr="0044734C">
        <w:rPr>
          <w:rFonts w:ascii="Times New Roman" w:hAnsi="Times New Roman"/>
        </w:rPr>
        <w:t>As sanções serão aplicadas sem prejuízo da responsabilidade civil e criminal que possa ser acionada em desfavor da Contratada, conforme infração cometida e prejuízos causados à administração ou a terceiros;</w:t>
      </w:r>
    </w:p>
    <w:p w:rsidR="0044734C" w:rsidRPr="0044734C" w:rsidRDefault="0044734C" w:rsidP="00BD4CB5">
      <w:pPr>
        <w:pStyle w:val="SemEspaamento"/>
        <w:tabs>
          <w:tab w:val="left" w:pos="567"/>
        </w:tabs>
        <w:suppressAutoHyphens/>
        <w:ind w:right="-1"/>
        <w:jc w:val="both"/>
        <w:rPr>
          <w:rFonts w:ascii="Times New Roman" w:hAnsi="Times New Roman"/>
        </w:rPr>
      </w:pPr>
    </w:p>
    <w:p w:rsidR="0044734C" w:rsidRPr="0044734C" w:rsidRDefault="00792C94" w:rsidP="00BD4CB5">
      <w:pPr>
        <w:pStyle w:val="SemEspaamento"/>
        <w:tabs>
          <w:tab w:val="left" w:pos="426"/>
        </w:tabs>
        <w:suppressAutoHyphens/>
        <w:ind w:right="-1"/>
        <w:jc w:val="both"/>
        <w:rPr>
          <w:rFonts w:ascii="Times New Roman" w:hAnsi="Times New Roman"/>
        </w:rPr>
      </w:pPr>
      <w:r w:rsidRPr="00792C94">
        <w:rPr>
          <w:rFonts w:ascii="Times New Roman" w:hAnsi="Times New Roman"/>
          <w:b/>
        </w:rPr>
        <w:t>22.11.</w:t>
      </w:r>
      <w:r w:rsidR="0044734C" w:rsidRPr="00792C94">
        <w:rPr>
          <w:rFonts w:ascii="Times New Roman" w:hAnsi="Times New Roman"/>
          <w:b/>
        </w:rPr>
        <w:t>2.</w:t>
      </w:r>
      <w:r w:rsidR="0044734C" w:rsidRPr="0044734C">
        <w:rPr>
          <w:rFonts w:ascii="Times New Roman" w:hAnsi="Times New Roman"/>
        </w:rPr>
        <w:t xml:space="preserve"> As sanções aqui previstas poderão ser aplicadas concomitantemente, facultada a defesa prévia do interessado, no respectivo processo, no prazo de 05 (cinco) dias úteis;</w:t>
      </w:r>
    </w:p>
    <w:p w:rsidR="0044734C" w:rsidRPr="0044734C" w:rsidRDefault="0044734C" w:rsidP="00BD4CB5">
      <w:pPr>
        <w:pStyle w:val="SemEspaamento"/>
        <w:tabs>
          <w:tab w:val="left" w:pos="426"/>
        </w:tabs>
        <w:suppressAutoHyphens/>
        <w:ind w:right="-1"/>
        <w:jc w:val="both"/>
        <w:rPr>
          <w:rFonts w:ascii="Times New Roman" w:hAnsi="Times New Roman"/>
        </w:rPr>
      </w:pPr>
    </w:p>
    <w:p w:rsidR="0044734C" w:rsidRPr="0044734C" w:rsidRDefault="00792C94" w:rsidP="00BD4CB5">
      <w:pPr>
        <w:pStyle w:val="SemEspaamento"/>
        <w:tabs>
          <w:tab w:val="left" w:pos="426"/>
        </w:tabs>
        <w:suppressAutoHyphens/>
        <w:ind w:right="-1"/>
        <w:jc w:val="both"/>
        <w:rPr>
          <w:rFonts w:ascii="Times New Roman" w:hAnsi="Times New Roman"/>
        </w:rPr>
      </w:pPr>
      <w:r w:rsidRPr="00792C94">
        <w:rPr>
          <w:rFonts w:ascii="Times New Roman" w:hAnsi="Times New Roman"/>
          <w:b/>
        </w:rPr>
        <w:t>22.11.</w:t>
      </w:r>
      <w:r w:rsidR="0044734C" w:rsidRPr="00792C94">
        <w:rPr>
          <w:rFonts w:ascii="Times New Roman" w:hAnsi="Times New Roman"/>
          <w:b/>
        </w:rPr>
        <w:t>3.</w:t>
      </w:r>
      <w:r w:rsidR="0044734C" w:rsidRPr="0044734C">
        <w:rPr>
          <w:rFonts w:ascii="Times New Roman" w:hAnsi="Times New Roman"/>
        </w:rPr>
        <w:t xml:space="preserve"> Após 30 (trinta) dias da falta de execução do objeto, será considerada inexecução total do contrato, o que ensejará a rescisão contratual;</w:t>
      </w:r>
    </w:p>
    <w:p w:rsidR="0044734C" w:rsidRPr="0044734C" w:rsidRDefault="0044734C" w:rsidP="00BD4CB5">
      <w:pPr>
        <w:pStyle w:val="SemEspaamento"/>
        <w:tabs>
          <w:tab w:val="left" w:pos="426"/>
        </w:tabs>
        <w:suppressAutoHyphens/>
        <w:ind w:right="-1"/>
        <w:jc w:val="both"/>
        <w:rPr>
          <w:rFonts w:ascii="Times New Roman" w:hAnsi="Times New Roman"/>
        </w:rPr>
      </w:pPr>
    </w:p>
    <w:p w:rsidR="0044734C" w:rsidRPr="0044734C" w:rsidRDefault="00792C94" w:rsidP="00BD4CB5">
      <w:pPr>
        <w:pStyle w:val="SemEspaamento"/>
        <w:tabs>
          <w:tab w:val="left" w:pos="426"/>
        </w:tabs>
        <w:suppressAutoHyphens/>
        <w:ind w:right="-1"/>
        <w:jc w:val="both"/>
        <w:rPr>
          <w:rFonts w:ascii="Times New Roman" w:hAnsi="Times New Roman"/>
        </w:rPr>
      </w:pPr>
      <w:r w:rsidRPr="00792C94">
        <w:rPr>
          <w:rFonts w:ascii="Times New Roman" w:hAnsi="Times New Roman"/>
          <w:b/>
        </w:rPr>
        <w:t>22.11.4.</w:t>
      </w:r>
      <w:r w:rsidR="0044734C" w:rsidRPr="0044734C">
        <w:rPr>
          <w:rFonts w:ascii="Times New Roman" w:hAnsi="Times New Roman"/>
        </w:rPr>
        <w:t xml:space="preserve"> As sanções de natureza pecuniária serão diretamente descontadas de créditos que eventualmente detenha a </w:t>
      </w:r>
      <w:r w:rsidR="0044734C" w:rsidRPr="0044734C">
        <w:rPr>
          <w:rFonts w:ascii="Times New Roman" w:hAnsi="Times New Roman"/>
          <w:bCs/>
        </w:rPr>
        <w:t>CONTRATADA</w:t>
      </w:r>
      <w:r>
        <w:rPr>
          <w:rFonts w:ascii="Times New Roman" w:hAnsi="Times New Roman"/>
          <w:bCs/>
        </w:rPr>
        <w:t xml:space="preserve"> </w:t>
      </w:r>
      <w:r w:rsidR="0044734C" w:rsidRPr="0044734C">
        <w:rPr>
          <w:rFonts w:ascii="Times New Roman" w:hAnsi="Times New Roman"/>
        </w:rPr>
        <w:t>ou efetuada a sua cobrança na forma prevista em lei;</w:t>
      </w:r>
    </w:p>
    <w:p w:rsidR="0044734C" w:rsidRPr="0044734C" w:rsidRDefault="0044734C" w:rsidP="00BD4CB5">
      <w:pPr>
        <w:pStyle w:val="SemEspaamento"/>
        <w:widowControl w:val="0"/>
        <w:tabs>
          <w:tab w:val="left" w:pos="426"/>
        </w:tabs>
        <w:suppressAutoHyphens/>
        <w:ind w:firstLine="567"/>
        <w:jc w:val="both"/>
        <w:rPr>
          <w:rFonts w:ascii="Times New Roman" w:hAnsi="Times New Roman"/>
        </w:rPr>
      </w:pPr>
    </w:p>
    <w:p w:rsidR="0044734C" w:rsidRPr="0044734C" w:rsidRDefault="00792C94" w:rsidP="00BD4CB5">
      <w:pPr>
        <w:pStyle w:val="SemEspaamento"/>
        <w:widowControl w:val="0"/>
        <w:tabs>
          <w:tab w:val="left" w:pos="426"/>
        </w:tabs>
        <w:suppressAutoHyphens/>
        <w:jc w:val="both"/>
        <w:rPr>
          <w:rFonts w:ascii="Times New Roman" w:hAnsi="Times New Roman"/>
        </w:rPr>
      </w:pPr>
      <w:r w:rsidRPr="00792C94">
        <w:rPr>
          <w:rFonts w:ascii="Times New Roman" w:hAnsi="Times New Roman"/>
          <w:b/>
        </w:rPr>
        <w:t>22.11.5.</w:t>
      </w:r>
      <w:r>
        <w:rPr>
          <w:rFonts w:ascii="Times New Roman" w:hAnsi="Times New Roman"/>
        </w:rPr>
        <w:t xml:space="preserve"> </w:t>
      </w:r>
      <w:r w:rsidR="0044734C" w:rsidRPr="0044734C">
        <w:rPr>
          <w:rFonts w:ascii="Times New Roman" w:hAnsi="Times New Roman"/>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4734C" w:rsidRPr="0044734C" w:rsidRDefault="0044734C" w:rsidP="00BD4CB5">
      <w:pPr>
        <w:pStyle w:val="SemEspaamento"/>
        <w:widowControl w:val="0"/>
        <w:tabs>
          <w:tab w:val="left" w:pos="426"/>
        </w:tabs>
        <w:suppressAutoHyphens/>
        <w:ind w:right="-1"/>
        <w:jc w:val="both"/>
        <w:rPr>
          <w:rFonts w:ascii="Times New Roman" w:hAnsi="Times New Roman"/>
        </w:rPr>
      </w:pPr>
    </w:p>
    <w:p w:rsidR="0044734C" w:rsidRPr="0044734C" w:rsidRDefault="00792C94" w:rsidP="00BD4CB5">
      <w:pPr>
        <w:pStyle w:val="SemEspaamento"/>
        <w:widowControl w:val="0"/>
        <w:tabs>
          <w:tab w:val="left" w:pos="426"/>
        </w:tabs>
        <w:suppressAutoHyphens/>
        <w:ind w:right="-1"/>
        <w:jc w:val="both"/>
        <w:rPr>
          <w:rFonts w:ascii="Times New Roman" w:hAnsi="Times New Roman"/>
        </w:rPr>
      </w:pPr>
      <w:r w:rsidRPr="00792C94">
        <w:rPr>
          <w:rFonts w:ascii="Times New Roman" w:hAnsi="Times New Roman"/>
          <w:b/>
        </w:rPr>
        <w:t>22.11.</w:t>
      </w:r>
      <w:r w:rsidR="0044734C" w:rsidRPr="00792C94">
        <w:rPr>
          <w:rFonts w:ascii="Times New Roman" w:hAnsi="Times New Roman"/>
          <w:b/>
        </w:rPr>
        <w:t>6.</w:t>
      </w:r>
      <w:r w:rsidR="0044734C" w:rsidRPr="0044734C">
        <w:rPr>
          <w:rFonts w:ascii="Times New Roman" w:hAnsi="Times New Roman"/>
        </w:rPr>
        <w:t xml:space="preserve"> A autoridade competente, na aplicação das sanções, levará em consideração a gravidade da conduta do infrator, o caráter educativo da pena, bem como o dano causado à Administração, observado o princípio da proporcionalidade; </w:t>
      </w:r>
    </w:p>
    <w:p w:rsidR="00792C94" w:rsidRDefault="00792C94" w:rsidP="00BD4CB5">
      <w:pPr>
        <w:pStyle w:val="SemEspaamento"/>
        <w:tabs>
          <w:tab w:val="left" w:pos="426"/>
        </w:tabs>
        <w:suppressAutoHyphens/>
        <w:ind w:right="-1"/>
        <w:jc w:val="both"/>
        <w:rPr>
          <w:rFonts w:ascii="Times New Roman" w:hAnsi="Times New Roman"/>
        </w:rPr>
      </w:pPr>
    </w:p>
    <w:p w:rsidR="0044734C" w:rsidRDefault="00792C94" w:rsidP="00BD4CB5">
      <w:pPr>
        <w:pStyle w:val="SemEspaamento"/>
        <w:tabs>
          <w:tab w:val="left" w:pos="426"/>
        </w:tabs>
        <w:suppressAutoHyphens/>
        <w:ind w:right="-1"/>
        <w:jc w:val="both"/>
        <w:rPr>
          <w:rFonts w:ascii="Times New Roman" w:hAnsi="Times New Roman"/>
        </w:rPr>
      </w:pPr>
      <w:r w:rsidRPr="00792C94">
        <w:rPr>
          <w:rFonts w:ascii="Times New Roman" w:hAnsi="Times New Roman"/>
          <w:b/>
        </w:rPr>
        <w:t>22.11.</w:t>
      </w:r>
      <w:r w:rsidR="0044734C" w:rsidRPr="00792C94">
        <w:rPr>
          <w:rFonts w:ascii="Times New Roman" w:hAnsi="Times New Roman"/>
          <w:b/>
        </w:rPr>
        <w:t>7.</w:t>
      </w:r>
      <w:r w:rsidR="0044734C" w:rsidRPr="0044734C">
        <w:rPr>
          <w:rFonts w:ascii="Times New Roman" w:hAnsi="Times New Roman"/>
        </w:rPr>
        <w:t xml:space="preserve"> A sanção será obrigatoriamente registrada no Sistema de Cadastramento</w:t>
      </w:r>
      <w:r>
        <w:rPr>
          <w:rFonts w:ascii="Times New Roman" w:hAnsi="Times New Roman"/>
        </w:rPr>
        <w:t xml:space="preserve"> </w:t>
      </w:r>
      <w:r w:rsidR="0044734C" w:rsidRPr="0044734C">
        <w:rPr>
          <w:rFonts w:ascii="Times New Roman" w:hAnsi="Times New Roman"/>
        </w:rPr>
        <w:t>Unificado de Fornecedores – SICAF, bem como em sistemas Estaduais.</w:t>
      </w:r>
    </w:p>
    <w:p w:rsidR="00792C94" w:rsidRPr="0044734C" w:rsidRDefault="00792C94" w:rsidP="00BD4CB5">
      <w:pPr>
        <w:pStyle w:val="SemEspaamento"/>
        <w:tabs>
          <w:tab w:val="left" w:pos="426"/>
        </w:tabs>
        <w:suppressAutoHyphens/>
        <w:ind w:right="-1"/>
        <w:jc w:val="both"/>
        <w:rPr>
          <w:rFonts w:ascii="Times New Roman" w:hAnsi="Times New Roman"/>
        </w:rPr>
      </w:pPr>
    </w:p>
    <w:p w:rsidR="0044734C" w:rsidRDefault="00792C94" w:rsidP="00BD4CB5">
      <w:pPr>
        <w:pStyle w:val="SemEspaamento"/>
        <w:tabs>
          <w:tab w:val="left" w:pos="426"/>
        </w:tabs>
        <w:suppressAutoHyphens/>
        <w:ind w:right="-1"/>
        <w:jc w:val="both"/>
        <w:rPr>
          <w:rFonts w:ascii="Times New Roman" w:hAnsi="Times New Roman"/>
        </w:rPr>
      </w:pPr>
      <w:r w:rsidRPr="00792C94">
        <w:rPr>
          <w:rFonts w:ascii="Times New Roman" w:hAnsi="Times New Roman"/>
          <w:b/>
        </w:rPr>
        <w:t>22.11.</w:t>
      </w:r>
      <w:r w:rsidR="0044734C" w:rsidRPr="00792C94">
        <w:rPr>
          <w:rFonts w:ascii="Times New Roman" w:hAnsi="Times New Roman"/>
          <w:b/>
        </w:rPr>
        <w:t>8.</w:t>
      </w:r>
      <w:r w:rsidR="0044734C" w:rsidRPr="0044734C">
        <w:rPr>
          <w:rFonts w:ascii="Times New Roman" w:hAnsi="Times New Roman"/>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92C94" w:rsidRPr="0044734C" w:rsidRDefault="00792C94" w:rsidP="00BD4CB5">
      <w:pPr>
        <w:pStyle w:val="SemEspaamento"/>
        <w:tabs>
          <w:tab w:val="left" w:pos="426"/>
        </w:tabs>
        <w:suppressAutoHyphens/>
        <w:ind w:right="-1"/>
        <w:jc w:val="both"/>
        <w:rPr>
          <w:rFonts w:ascii="Times New Roman" w:hAnsi="Times New Roman"/>
        </w:rPr>
      </w:pPr>
    </w:p>
    <w:p w:rsidR="0044734C" w:rsidRPr="0044734C" w:rsidRDefault="0044734C" w:rsidP="00BD4CB5">
      <w:pPr>
        <w:ind w:left="567" w:right="-1"/>
        <w:jc w:val="both"/>
        <w:rPr>
          <w:sz w:val="22"/>
          <w:szCs w:val="22"/>
        </w:rPr>
      </w:pPr>
      <w:r w:rsidRPr="00792C94">
        <w:rPr>
          <w:b/>
          <w:sz w:val="22"/>
          <w:szCs w:val="22"/>
        </w:rPr>
        <w:t>a)</w:t>
      </w:r>
      <w:r w:rsidR="00792C94">
        <w:rPr>
          <w:sz w:val="22"/>
          <w:szCs w:val="22"/>
        </w:rPr>
        <w:t xml:space="preserve"> </w:t>
      </w:r>
      <w:r w:rsidRPr="0044734C">
        <w:rPr>
          <w:sz w:val="22"/>
          <w:szCs w:val="22"/>
        </w:rPr>
        <w:t>Tenham sofrido condenações definitivas por praticarem, por meio dolosos, fraude fiscal no recolhimento de tributos;</w:t>
      </w:r>
    </w:p>
    <w:p w:rsidR="0044734C" w:rsidRPr="00792C94" w:rsidRDefault="0044734C" w:rsidP="00BD4CB5">
      <w:pPr>
        <w:ind w:left="567" w:right="-1"/>
        <w:jc w:val="both"/>
        <w:rPr>
          <w:sz w:val="22"/>
          <w:szCs w:val="22"/>
        </w:rPr>
      </w:pPr>
      <w:r w:rsidRPr="00792C94">
        <w:rPr>
          <w:b/>
          <w:sz w:val="22"/>
          <w:szCs w:val="22"/>
        </w:rPr>
        <w:t>b)</w:t>
      </w:r>
      <w:r w:rsidR="00792C94">
        <w:rPr>
          <w:sz w:val="22"/>
          <w:szCs w:val="22"/>
        </w:rPr>
        <w:t xml:space="preserve"> </w:t>
      </w:r>
      <w:r w:rsidRPr="00792C94">
        <w:rPr>
          <w:sz w:val="22"/>
          <w:szCs w:val="22"/>
        </w:rPr>
        <w:t>Tenham praticado atos ilícitos visando a frustrar os objetivos da licitação;</w:t>
      </w:r>
    </w:p>
    <w:p w:rsidR="0044734C" w:rsidRPr="00792C94" w:rsidRDefault="0044734C" w:rsidP="00BD4CB5">
      <w:pPr>
        <w:pStyle w:val="Recuodecorpodetexto"/>
        <w:ind w:left="567"/>
        <w:jc w:val="both"/>
        <w:rPr>
          <w:b w:val="0"/>
          <w:sz w:val="22"/>
          <w:szCs w:val="22"/>
        </w:rPr>
      </w:pPr>
      <w:r w:rsidRPr="00792C94">
        <w:rPr>
          <w:sz w:val="22"/>
          <w:szCs w:val="22"/>
        </w:rPr>
        <w:t>c)</w:t>
      </w:r>
      <w:r w:rsidR="00792C94">
        <w:rPr>
          <w:b w:val="0"/>
          <w:sz w:val="22"/>
          <w:szCs w:val="22"/>
        </w:rPr>
        <w:t xml:space="preserve"> </w:t>
      </w:r>
      <w:r w:rsidRPr="00792C94">
        <w:rPr>
          <w:b w:val="0"/>
          <w:sz w:val="22"/>
          <w:szCs w:val="22"/>
        </w:rPr>
        <w:t>Demonstrem não possuir idoneidade para contratar com a Administração em virtude de atos ilícitos praticados.</w:t>
      </w:r>
    </w:p>
    <w:p w:rsidR="00E346CF" w:rsidRPr="00D67400" w:rsidRDefault="00E346CF" w:rsidP="00BD4CB5">
      <w:pPr>
        <w:pStyle w:val="NormalArial"/>
        <w:tabs>
          <w:tab w:val="left" w:pos="0"/>
        </w:tabs>
        <w:ind w:firstLine="0"/>
        <w:rPr>
          <w:rFonts w:ascii="Times New Roman" w:hAnsi="Times New Roman" w:cs="Times New Roman"/>
          <w:b/>
          <w:bCs/>
          <w:sz w:val="22"/>
          <w:szCs w:val="22"/>
        </w:rPr>
      </w:pPr>
    </w:p>
    <w:tbl>
      <w:tblPr>
        <w:tblW w:w="9240" w:type="dxa"/>
        <w:jc w:val="center"/>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40"/>
      </w:tblGrid>
      <w:tr w:rsidR="00715E0D" w:rsidRPr="00D67400" w:rsidTr="006C7875">
        <w:trPr>
          <w:jc w:val="center"/>
        </w:trPr>
        <w:tc>
          <w:tcPr>
            <w:tcW w:w="9240" w:type="dxa"/>
            <w:shd w:val="clear" w:color="auto" w:fill="D9D9D9"/>
          </w:tcPr>
          <w:p w:rsidR="00715E0D" w:rsidRPr="00D67400" w:rsidRDefault="0064528F" w:rsidP="00BD4CB5">
            <w:pPr>
              <w:spacing w:before="120" w:after="120"/>
              <w:jc w:val="both"/>
              <w:rPr>
                <w:b/>
                <w:bCs/>
                <w:sz w:val="22"/>
                <w:szCs w:val="22"/>
              </w:rPr>
            </w:pPr>
            <w:r w:rsidRPr="00D67400">
              <w:rPr>
                <w:b/>
                <w:bCs/>
                <w:sz w:val="22"/>
                <w:szCs w:val="22"/>
              </w:rPr>
              <w:t>2</w:t>
            </w:r>
            <w:r w:rsidR="00B72F06" w:rsidRPr="00D67400">
              <w:rPr>
                <w:b/>
                <w:bCs/>
                <w:sz w:val="22"/>
                <w:szCs w:val="22"/>
              </w:rPr>
              <w:t>3</w:t>
            </w:r>
            <w:r w:rsidR="00715E0D" w:rsidRPr="00D67400">
              <w:rPr>
                <w:b/>
                <w:bCs/>
                <w:sz w:val="22"/>
                <w:szCs w:val="22"/>
              </w:rPr>
              <w:t xml:space="preserve"> – DA ATUALIZAÇÃO MONETÁRIA</w:t>
            </w:r>
          </w:p>
        </w:tc>
      </w:tr>
    </w:tbl>
    <w:p w:rsidR="00CC6427" w:rsidRPr="00D67400" w:rsidRDefault="00CC6427" w:rsidP="00BD4CB5">
      <w:pPr>
        <w:jc w:val="both"/>
        <w:rPr>
          <w:sz w:val="22"/>
          <w:szCs w:val="22"/>
        </w:rPr>
      </w:pPr>
    </w:p>
    <w:p w:rsidR="001639F8" w:rsidRPr="00D67400" w:rsidRDefault="0064528F" w:rsidP="00BD4CB5">
      <w:pPr>
        <w:tabs>
          <w:tab w:val="left" w:pos="0"/>
        </w:tabs>
        <w:jc w:val="both"/>
        <w:rPr>
          <w:sz w:val="22"/>
          <w:szCs w:val="22"/>
        </w:rPr>
      </w:pPr>
      <w:r w:rsidRPr="00D67400">
        <w:rPr>
          <w:b/>
          <w:sz w:val="22"/>
          <w:szCs w:val="22"/>
        </w:rPr>
        <w:t>2</w:t>
      </w:r>
      <w:r w:rsidR="00B72F06" w:rsidRPr="00D67400">
        <w:rPr>
          <w:b/>
          <w:sz w:val="22"/>
          <w:szCs w:val="22"/>
        </w:rPr>
        <w:t>3</w:t>
      </w:r>
      <w:r w:rsidR="001639F8" w:rsidRPr="00D67400">
        <w:rPr>
          <w:b/>
          <w:sz w:val="22"/>
          <w:szCs w:val="22"/>
        </w:rPr>
        <w:t>.1</w:t>
      </w:r>
      <w:r w:rsidR="001639F8" w:rsidRPr="00D67400">
        <w:rPr>
          <w:sz w:val="22"/>
          <w:szCs w:val="22"/>
        </w:rPr>
        <w:t xml:space="preserve">. </w:t>
      </w:r>
      <w:r w:rsidR="009D2BB1" w:rsidRPr="00D67400">
        <w:rPr>
          <w:sz w:val="22"/>
          <w:szCs w:val="22"/>
        </w:rPr>
        <w:tab/>
      </w:r>
      <w:r w:rsidR="001639F8" w:rsidRPr="00D67400">
        <w:rPr>
          <w:sz w:val="22"/>
          <w:szCs w:val="22"/>
        </w:rPr>
        <w:t xml:space="preserve">Na hipótese de atraso no pagamento das notas fiscais/faturas, os seus valores serão corrigidos monetariamente, a partir da data de inicio do inadimplemento até a data do efetivo pagamento, de </w:t>
      </w:r>
      <w:r w:rsidR="001639F8" w:rsidRPr="00D67400">
        <w:rPr>
          <w:sz w:val="22"/>
          <w:szCs w:val="22"/>
        </w:rPr>
        <w:lastRenderedPageBreak/>
        <w:t xml:space="preserve">acordo com a variação </w:t>
      </w:r>
      <w:r w:rsidR="001639F8" w:rsidRPr="00D67400">
        <w:rPr>
          <w:i/>
          <w:sz w:val="22"/>
          <w:szCs w:val="22"/>
        </w:rPr>
        <w:t xml:space="preserve">“pro rata </w:t>
      </w:r>
      <w:proofErr w:type="spellStart"/>
      <w:r w:rsidR="001639F8" w:rsidRPr="00D67400">
        <w:rPr>
          <w:i/>
          <w:sz w:val="22"/>
          <w:szCs w:val="22"/>
        </w:rPr>
        <w:t>tempore</w:t>
      </w:r>
      <w:proofErr w:type="spellEnd"/>
      <w:r w:rsidR="001639F8" w:rsidRPr="00D67400">
        <w:rPr>
          <w:i/>
          <w:sz w:val="22"/>
          <w:szCs w:val="22"/>
        </w:rPr>
        <w:t>”</w:t>
      </w:r>
      <w:r w:rsidR="001639F8" w:rsidRPr="00D67400">
        <w:rPr>
          <w:sz w:val="22"/>
          <w:szCs w:val="22"/>
        </w:rPr>
        <w:t xml:space="preserve"> do INPC/FGV ou outro índice que venha a substituí-lo oficialmente e, ainda, acrescido de multa de 1% (um por cento) e juros de </w:t>
      </w:r>
      <w:proofErr w:type="gramStart"/>
      <w:r w:rsidR="001639F8" w:rsidRPr="00D67400">
        <w:rPr>
          <w:sz w:val="22"/>
          <w:szCs w:val="22"/>
        </w:rPr>
        <w:t>0,</w:t>
      </w:r>
      <w:proofErr w:type="gramEnd"/>
      <w:r w:rsidR="001639F8" w:rsidRPr="00D67400">
        <w:rPr>
          <w:sz w:val="22"/>
          <w:szCs w:val="22"/>
        </w:rPr>
        <w:t xml:space="preserve">033% (zero </w:t>
      </w:r>
      <w:r w:rsidR="004201DC" w:rsidRPr="00D67400">
        <w:rPr>
          <w:sz w:val="22"/>
          <w:szCs w:val="22"/>
        </w:rPr>
        <w:t>vírgula</w:t>
      </w:r>
      <w:r w:rsidR="001639F8" w:rsidRPr="00D67400">
        <w:rPr>
          <w:sz w:val="22"/>
          <w:szCs w:val="22"/>
        </w:rPr>
        <w:t xml:space="preserve"> trinta e três por cento) ao dia, sobre o valor atualizado. </w:t>
      </w:r>
    </w:p>
    <w:p w:rsidR="00C479A8" w:rsidRPr="00D67400" w:rsidRDefault="00C479A8" w:rsidP="00BD4CB5">
      <w:pPr>
        <w:pStyle w:val="Corpodetexto"/>
        <w:rPr>
          <w:snapToGrid w:val="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C70FEF" w:rsidRPr="00D67400" w:rsidTr="0008020B">
        <w:trPr>
          <w:jc w:val="center"/>
        </w:trPr>
        <w:tc>
          <w:tcPr>
            <w:tcW w:w="9608" w:type="dxa"/>
            <w:shd w:val="clear" w:color="auto" w:fill="D9D9D9"/>
          </w:tcPr>
          <w:p w:rsidR="00C70FEF" w:rsidRPr="00D67400" w:rsidRDefault="0064528F" w:rsidP="00BD4CB5">
            <w:pPr>
              <w:spacing w:before="120" w:after="120"/>
              <w:jc w:val="both"/>
              <w:rPr>
                <w:b/>
                <w:sz w:val="22"/>
                <w:szCs w:val="22"/>
              </w:rPr>
            </w:pPr>
            <w:r w:rsidRPr="00D67400">
              <w:rPr>
                <w:b/>
                <w:sz w:val="22"/>
                <w:szCs w:val="22"/>
              </w:rPr>
              <w:t>2</w:t>
            </w:r>
            <w:r w:rsidR="00B72F06" w:rsidRPr="00D67400">
              <w:rPr>
                <w:b/>
                <w:sz w:val="22"/>
                <w:szCs w:val="22"/>
              </w:rPr>
              <w:t>4</w:t>
            </w:r>
            <w:r w:rsidR="00C70FEF" w:rsidRPr="00D67400">
              <w:rPr>
                <w:b/>
                <w:sz w:val="22"/>
                <w:szCs w:val="22"/>
              </w:rPr>
              <w:t xml:space="preserve"> – DA FRAUDE E DA CORRUPÇÃO</w:t>
            </w:r>
          </w:p>
        </w:tc>
      </w:tr>
    </w:tbl>
    <w:p w:rsidR="001639F8" w:rsidRPr="00D67400" w:rsidRDefault="001639F8" w:rsidP="00BD4CB5">
      <w:pPr>
        <w:jc w:val="both"/>
        <w:rPr>
          <w:b/>
          <w:sz w:val="22"/>
          <w:szCs w:val="22"/>
        </w:rPr>
      </w:pPr>
    </w:p>
    <w:p w:rsidR="001639F8" w:rsidRPr="00D67400" w:rsidRDefault="0064528F" w:rsidP="00BD4CB5">
      <w:pPr>
        <w:pStyle w:val="Recuodecorpodetexto2"/>
        <w:tabs>
          <w:tab w:val="left" w:pos="720"/>
        </w:tabs>
        <w:ind w:firstLine="0"/>
        <w:rPr>
          <w:sz w:val="22"/>
          <w:szCs w:val="22"/>
        </w:rPr>
      </w:pPr>
      <w:r w:rsidRPr="00D67400">
        <w:rPr>
          <w:b/>
          <w:sz w:val="22"/>
          <w:szCs w:val="22"/>
        </w:rPr>
        <w:t>2</w:t>
      </w:r>
      <w:r w:rsidR="00B72F06" w:rsidRPr="00D67400">
        <w:rPr>
          <w:b/>
          <w:sz w:val="22"/>
          <w:szCs w:val="22"/>
        </w:rPr>
        <w:t>4</w:t>
      </w:r>
      <w:r w:rsidR="009D2BB1" w:rsidRPr="00D67400">
        <w:rPr>
          <w:b/>
          <w:sz w:val="22"/>
          <w:szCs w:val="22"/>
        </w:rPr>
        <w:t>.1.</w:t>
      </w:r>
      <w:r w:rsidR="009D2BB1" w:rsidRPr="00D67400">
        <w:rPr>
          <w:sz w:val="22"/>
          <w:szCs w:val="22"/>
        </w:rPr>
        <w:tab/>
      </w:r>
      <w:r w:rsidR="001639F8" w:rsidRPr="00D67400">
        <w:rPr>
          <w:sz w:val="22"/>
          <w:szCs w:val="22"/>
        </w:rPr>
        <w:t>As Licitantes deverão observar os mais altos padrões éticos durante o processo licitatório e a execução contratual, estando sujeitas às sanções previstas na legislação brasileira.</w:t>
      </w:r>
    </w:p>
    <w:p w:rsidR="00413B3A" w:rsidRPr="00D67400" w:rsidRDefault="00413B3A" w:rsidP="00BD4CB5">
      <w:pPr>
        <w:jc w:val="both"/>
        <w:rPr>
          <w:b/>
          <w:sz w:val="22"/>
          <w:szCs w:val="22"/>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79"/>
      </w:tblGrid>
      <w:tr w:rsidR="00C70FEF" w:rsidRPr="00D67400" w:rsidTr="006C7875">
        <w:trPr>
          <w:jc w:val="center"/>
        </w:trPr>
        <w:tc>
          <w:tcPr>
            <w:tcW w:w="9179" w:type="dxa"/>
            <w:shd w:val="clear" w:color="auto" w:fill="D9D9D9"/>
          </w:tcPr>
          <w:p w:rsidR="00C70FEF" w:rsidRPr="00D67400" w:rsidRDefault="0064528F" w:rsidP="00BD4CB5">
            <w:pPr>
              <w:spacing w:before="120" w:after="120"/>
              <w:jc w:val="both"/>
              <w:rPr>
                <w:b/>
                <w:sz w:val="22"/>
                <w:szCs w:val="22"/>
              </w:rPr>
            </w:pPr>
            <w:r w:rsidRPr="00D67400">
              <w:rPr>
                <w:b/>
                <w:sz w:val="22"/>
                <w:szCs w:val="22"/>
              </w:rPr>
              <w:t>2</w:t>
            </w:r>
            <w:r w:rsidR="009F117B" w:rsidRPr="00D67400">
              <w:rPr>
                <w:b/>
                <w:sz w:val="22"/>
                <w:szCs w:val="22"/>
              </w:rPr>
              <w:t>5</w:t>
            </w:r>
            <w:r w:rsidR="00C70FEF" w:rsidRPr="00D67400">
              <w:rPr>
                <w:b/>
                <w:sz w:val="22"/>
                <w:szCs w:val="22"/>
              </w:rPr>
              <w:t xml:space="preserve"> – DAS DISPOSIÇÕES GERAIS</w:t>
            </w:r>
          </w:p>
        </w:tc>
      </w:tr>
    </w:tbl>
    <w:p w:rsidR="00E5570D" w:rsidRPr="00D67400" w:rsidRDefault="00E5570D" w:rsidP="00BD4CB5">
      <w:pPr>
        <w:jc w:val="both"/>
        <w:rPr>
          <w:b/>
          <w:sz w:val="22"/>
          <w:szCs w:val="22"/>
        </w:rPr>
      </w:pPr>
    </w:p>
    <w:p w:rsidR="00E5570D" w:rsidRPr="00792C94" w:rsidRDefault="0064528F" w:rsidP="00BD4CB5">
      <w:pPr>
        <w:pStyle w:val="Corpodetexto21"/>
        <w:jc w:val="both"/>
        <w:rPr>
          <w:b/>
          <w:bCs/>
          <w:color w:val="FF0000"/>
          <w:sz w:val="22"/>
          <w:szCs w:val="22"/>
        </w:rPr>
      </w:pPr>
      <w:r w:rsidRPr="00D67400">
        <w:rPr>
          <w:b/>
          <w:sz w:val="22"/>
          <w:szCs w:val="22"/>
        </w:rPr>
        <w:t>2</w:t>
      </w:r>
      <w:r w:rsidR="009F117B" w:rsidRPr="00D67400">
        <w:rPr>
          <w:b/>
          <w:sz w:val="22"/>
          <w:szCs w:val="22"/>
        </w:rPr>
        <w:t>5</w:t>
      </w:r>
      <w:r w:rsidR="00E5570D" w:rsidRPr="00D67400">
        <w:rPr>
          <w:b/>
          <w:sz w:val="22"/>
          <w:szCs w:val="22"/>
        </w:rPr>
        <w:t>.1</w:t>
      </w:r>
      <w:r w:rsidR="00E5570D" w:rsidRPr="00D67400">
        <w:rPr>
          <w:sz w:val="22"/>
          <w:szCs w:val="22"/>
        </w:rPr>
        <w:t xml:space="preserve">. </w:t>
      </w:r>
      <w:r w:rsidR="00E5570D" w:rsidRPr="00D67400">
        <w:rPr>
          <w:sz w:val="22"/>
          <w:szCs w:val="22"/>
        </w:rPr>
        <w:tab/>
        <w:t xml:space="preserve">Esta Licitação poderá ser revogada por interesse da </w:t>
      </w:r>
      <w:r w:rsidR="00E5570D" w:rsidRPr="00D67400">
        <w:rPr>
          <w:b/>
          <w:sz w:val="22"/>
          <w:szCs w:val="22"/>
        </w:rPr>
        <w:t>SUPERINTENDÊNCIA ESTADUAL DE COMPRAS E LICITAÇÕES - SUPEL/RO</w:t>
      </w:r>
      <w:r w:rsidR="00E5570D" w:rsidRPr="00D67400">
        <w:rPr>
          <w:sz w:val="22"/>
          <w:szCs w:val="22"/>
        </w:rPr>
        <w:t xml:space="preserve"> </w:t>
      </w:r>
      <w:r w:rsidR="00E5570D" w:rsidRPr="00D67400">
        <w:rPr>
          <w:b/>
          <w:sz w:val="22"/>
          <w:szCs w:val="22"/>
        </w:rPr>
        <w:t>e d</w:t>
      </w:r>
      <w:r w:rsidR="00E63BF3" w:rsidRPr="00D67400">
        <w:rPr>
          <w:b/>
          <w:sz w:val="22"/>
          <w:szCs w:val="22"/>
        </w:rPr>
        <w:t>a</w:t>
      </w:r>
      <w:r w:rsidR="00CB2505" w:rsidRPr="00D67400">
        <w:rPr>
          <w:b/>
          <w:color w:val="FF0000"/>
          <w:sz w:val="22"/>
          <w:szCs w:val="22"/>
        </w:rPr>
        <w:t xml:space="preserve"> </w:t>
      </w:r>
      <w:r w:rsidR="00792C94">
        <w:rPr>
          <w:b/>
          <w:bCs/>
          <w:color w:val="FF0000"/>
          <w:sz w:val="22"/>
          <w:szCs w:val="22"/>
        </w:rPr>
        <w:t>Agência de Vigilância em Saúde – AGEVISA</w:t>
      </w:r>
      <w:r w:rsidR="00E5570D" w:rsidRPr="00D67400">
        <w:rPr>
          <w:b/>
          <w:sz w:val="22"/>
          <w:szCs w:val="22"/>
        </w:rPr>
        <w:t xml:space="preserve">, </w:t>
      </w:r>
      <w:r w:rsidR="00E5570D" w:rsidRPr="00D67400">
        <w:rPr>
          <w:sz w:val="22"/>
          <w:szCs w:val="22"/>
        </w:rPr>
        <w:t>em decorrência de fato superveniente devidamente comprovado, pertinente e suficiente para justificar o ato, ou anulada por vício ou ilegalidade, a modo próprio ou por provocação de terceiros, sem que o Licitante tenha direito a qualquer indenização, obedecendo ao disposto no Decreto nº. 12.205/2006.</w:t>
      </w:r>
    </w:p>
    <w:p w:rsidR="00C479A8" w:rsidRPr="00D67400" w:rsidRDefault="00C479A8" w:rsidP="00BD4CB5">
      <w:pPr>
        <w:tabs>
          <w:tab w:val="left" w:pos="0"/>
        </w:tabs>
        <w:jc w:val="both"/>
        <w:rPr>
          <w:b/>
          <w:sz w:val="22"/>
          <w:szCs w:val="22"/>
        </w:rPr>
      </w:pPr>
    </w:p>
    <w:p w:rsidR="00E5570D" w:rsidRPr="00D67400" w:rsidRDefault="0064528F" w:rsidP="00BD4CB5">
      <w:pPr>
        <w:tabs>
          <w:tab w:val="left" w:pos="0"/>
        </w:tabs>
        <w:jc w:val="both"/>
        <w:rPr>
          <w:sz w:val="22"/>
          <w:szCs w:val="22"/>
        </w:rPr>
      </w:pPr>
      <w:r w:rsidRPr="00D67400">
        <w:rPr>
          <w:b/>
          <w:sz w:val="22"/>
          <w:szCs w:val="22"/>
        </w:rPr>
        <w:t>2</w:t>
      </w:r>
      <w:r w:rsidR="009F117B" w:rsidRPr="00D67400">
        <w:rPr>
          <w:b/>
          <w:sz w:val="22"/>
          <w:szCs w:val="22"/>
        </w:rPr>
        <w:t>5</w:t>
      </w:r>
      <w:r w:rsidR="00E5570D" w:rsidRPr="00D67400">
        <w:rPr>
          <w:b/>
          <w:sz w:val="22"/>
          <w:szCs w:val="22"/>
        </w:rPr>
        <w:t>.2</w:t>
      </w:r>
      <w:r w:rsidR="00E5570D" w:rsidRPr="00D67400">
        <w:rPr>
          <w:sz w:val="22"/>
          <w:szCs w:val="22"/>
        </w:rPr>
        <w:t xml:space="preserve">. </w:t>
      </w:r>
      <w:r w:rsidR="00E5570D" w:rsidRPr="00D67400">
        <w:rPr>
          <w:sz w:val="22"/>
          <w:szCs w:val="22"/>
        </w:rPr>
        <w:tab/>
        <w:t>Qualquer modificação no presente Edital será divulgada pela mesma forma que se divulgou o texto original, reabrindo-se o prazo inicialmente estabelecido, exceto quando, inquestionavelmente, a alteração não afetar a formulação da proposta de preços.</w:t>
      </w:r>
    </w:p>
    <w:p w:rsidR="00C479A8" w:rsidRPr="00D67400" w:rsidRDefault="00C479A8" w:rsidP="00BD4CB5">
      <w:pPr>
        <w:tabs>
          <w:tab w:val="left" w:pos="0"/>
        </w:tabs>
        <w:jc w:val="both"/>
        <w:rPr>
          <w:b/>
          <w:sz w:val="22"/>
          <w:szCs w:val="22"/>
        </w:rPr>
      </w:pPr>
    </w:p>
    <w:p w:rsidR="00E5570D" w:rsidRPr="00D67400" w:rsidRDefault="0064528F" w:rsidP="00BD4CB5">
      <w:pPr>
        <w:tabs>
          <w:tab w:val="left" w:pos="0"/>
        </w:tabs>
        <w:jc w:val="both"/>
        <w:rPr>
          <w:sz w:val="22"/>
          <w:szCs w:val="22"/>
        </w:rPr>
      </w:pPr>
      <w:r w:rsidRPr="00D67400">
        <w:rPr>
          <w:b/>
          <w:sz w:val="22"/>
          <w:szCs w:val="22"/>
        </w:rPr>
        <w:t>2</w:t>
      </w:r>
      <w:r w:rsidR="009F117B" w:rsidRPr="00D67400">
        <w:rPr>
          <w:b/>
          <w:sz w:val="22"/>
          <w:szCs w:val="22"/>
        </w:rPr>
        <w:t>5</w:t>
      </w:r>
      <w:r w:rsidR="00E5570D" w:rsidRPr="00D67400">
        <w:rPr>
          <w:b/>
          <w:sz w:val="22"/>
          <w:szCs w:val="22"/>
        </w:rPr>
        <w:t>.3</w:t>
      </w:r>
      <w:r w:rsidR="00E5570D" w:rsidRPr="00D67400">
        <w:rPr>
          <w:sz w:val="22"/>
          <w:szCs w:val="22"/>
        </w:rPr>
        <w:t xml:space="preserve">. </w:t>
      </w:r>
      <w:r w:rsidR="00E5570D" w:rsidRPr="00D67400">
        <w:rPr>
          <w:sz w:val="22"/>
          <w:szCs w:val="22"/>
        </w:rPr>
        <w:tab/>
        <w:t>Ao Pregoeiro ou à Autoridade Competente é facultada, em qualquer fase da licitação, a promoção de diligência destinada a esclarecer ou complementar a instrução do processo, vedada a inclusão posterior de documentos ou informações que deveriam constar do mesmo desde a realização da sessão pública.</w:t>
      </w:r>
    </w:p>
    <w:p w:rsidR="00C479A8" w:rsidRPr="00D67400" w:rsidRDefault="00C479A8" w:rsidP="00BD4CB5">
      <w:pPr>
        <w:tabs>
          <w:tab w:val="left" w:pos="0"/>
        </w:tabs>
        <w:jc w:val="both"/>
        <w:rPr>
          <w:b/>
          <w:sz w:val="22"/>
          <w:szCs w:val="22"/>
        </w:rPr>
      </w:pPr>
    </w:p>
    <w:p w:rsidR="00E5570D" w:rsidRPr="00D67400" w:rsidRDefault="0064528F" w:rsidP="00BD4CB5">
      <w:pPr>
        <w:tabs>
          <w:tab w:val="left" w:pos="0"/>
        </w:tabs>
        <w:jc w:val="both"/>
        <w:rPr>
          <w:sz w:val="22"/>
          <w:szCs w:val="22"/>
        </w:rPr>
      </w:pPr>
      <w:r w:rsidRPr="00D67400">
        <w:rPr>
          <w:b/>
          <w:sz w:val="22"/>
          <w:szCs w:val="22"/>
        </w:rPr>
        <w:t>2</w:t>
      </w:r>
      <w:r w:rsidR="009F117B" w:rsidRPr="00D67400">
        <w:rPr>
          <w:b/>
          <w:sz w:val="22"/>
          <w:szCs w:val="22"/>
        </w:rPr>
        <w:t>5</w:t>
      </w:r>
      <w:r w:rsidR="00E5570D" w:rsidRPr="00D67400">
        <w:rPr>
          <w:b/>
          <w:sz w:val="22"/>
          <w:szCs w:val="22"/>
        </w:rPr>
        <w:t xml:space="preserve">.4. </w:t>
      </w:r>
      <w:r w:rsidR="00E5570D" w:rsidRPr="00D67400">
        <w:rPr>
          <w:b/>
          <w:sz w:val="22"/>
          <w:szCs w:val="22"/>
        </w:rPr>
        <w:tab/>
      </w:r>
      <w:r w:rsidR="00E5570D" w:rsidRPr="00D67400">
        <w:rPr>
          <w:sz w:val="22"/>
          <w:szCs w:val="22"/>
        </w:rPr>
        <w:t>Os Licitantes são responsáveis pela fidelidade e legitimidade das informações e dos documentos apresentados em qualquer fase da licitação.</w:t>
      </w:r>
    </w:p>
    <w:p w:rsidR="00E5570D" w:rsidRPr="00D67400" w:rsidRDefault="00E5570D" w:rsidP="00BD4CB5">
      <w:pPr>
        <w:tabs>
          <w:tab w:val="left" w:pos="0"/>
        </w:tabs>
        <w:jc w:val="both"/>
        <w:rPr>
          <w:sz w:val="22"/>
          <w:szCs w:val="22"/>
        </w:rPr>
      </w:pPr>
    </w:p>
    <w:p w:rsidR="00E5570D" w:rsidRPr="00D67400" w:rsidRDefault="0064528F" w:rsidP="00BD4CB5">
      <w:pPr>
        <w:tabs>
          <w:tab w:val="left" w:pos="0"/>
        </w:tabs>
        <w:jc w:val="both"/>
        <w:rPr>
          <w:sz w:val="22"/>
          <w:szCs w:val="22"/>
        </w:rPr>
      </w:pPr>
      <w:r w:rsidRPr="00D67400">
        <w:rPr>
          <w:b/>
          <w:sz w:val="22"/>
          <w:szCs w:val="22"/>
        </w:rPr>
        <w:t>2</w:t>
      </w:r>
      <w:r w:rsidR="009F117B" w:rsidRPr="00D67400">
        <w:rPr>
          <w:b/>
          <w:sz w:val="22"/>
          <w:szCs w:val="22"/>
        </w:rPr>
        <w:t>5</w:t>
      </w:r>
      <w:r w:rsidR="00E5570D" w:rsidRPr="00D67400">
        <w:rPr>
          <w:b/>
          <w:sz w:val="22"/>
          <w:szCs w:val="22"/>
        </w:rPr>
        <w:t>.5</w:t>
      </w:r>
      <w:r w:rsidR="00E5570D" w:rsidRPr="00D67400">
        <w:rPr>
          <w:sz w:val="22"/>
          <w:szCs w:val="22"/>
        </w:rPr>
        <w:t xml:space="preserve">. </w:t>
      </w:r>
      <w:r w:rsidR="00E5570D" w:rsidRPr="00D67400">
        <w:rPr>
          <w:sz w:val="22"/>
          <w:szCs w:val="22"/>
        </w:rPr>
        <w:tab/>
        <w:t>Após apresentação da proposta de preços não caberá desistência desta, sob pena do licitante sofrer as sanções previstas no art. 7º, da Lei Federal nº. 10.520/2002 c/c as demais normas que regem esta licitação, salvo se houver motivo justo, decorrente de fato superveniente e aceita pelo Pregoeiro.</w:t>
      </w:r>
    </w:p>
    <w:p w:rsidR="00E5570D" w:rsidRPr="00D67400" w:rsidRDefault="00E5570D" w:rsidP="00BD4CB5">
      <w:pPr>
        <w:tabs>
          <w:tab w:val="left" w:pos="0"/>
        </w:tabs>
        <w:jc w:val="both"/>
        <w:rPr>
          <w:sz w:val="22"/>
          <w:szCs w:val="22"/>
        </w:rPr>
      </w:pPr>
    </w:p>
    <w:p w:rsidR="00981577" w:rsidRPr="00D67400" w:rsidRDefault="0064528F" w:rsidP="00BD4CB5">
      <w:pPr>
        <w:tabs>
          <w:tab w:val="left" w:pos="0"/>
        </w:tabs>
        <w:jc w:val="both"/>
        <w:rPr>
          <w:b/>
          <w:sz w:val="22"/>
          <w:szCs w:val="22"/>
        </w:rPr>
      </w:pPr>
      <w:r w:rsidRPr="00D67400">
        <w:rPr>
          <w:b/>
          <w:sz w:val="22"/>
          <w:szCs w:val="22"/>
        </w:rPr>
        <w:t>2</w:t>
      </w:r>
      <w:r w:rsidR="009F117B" w:rsidRPr="00D67400">
        <w:rPr>
          <w:b/>
          <w:sz w:val="22"/>
          <w:szCs w:val="22"/>
        </w:rPr>
        <w:t>5</w:t>
      </w:r>
      <w:r w:rsidR="00E5570D" w:rsidRPr="00D67400">
        <w:rPr>
          <w:b/>
          <w:sz w:val="22"/>
          <w:szCs w:val="22"/>
        </w:rPr>
        <w:t>.6</w:t>
      </w:r>
      <w:r w:rsidR="00E5570D" w:rsidRPr="00D67400">
        <w:rPr>
          <w:sz w:val="22"/>
          <w:szCs w:val="22"/>
        </w:rPr>
        <w:t xml:space="preserve">. </w:t>
      </w:r>
      <w:r w:rsidR="00E5570D" w:rsidRPr="00D67400">
        <w:rPr>
          <w:sz w:val="22"/>
          <w:szCs w:val="22"/>
        </w:rPr>
        <w:tab/>
        <w:t>A homologação do resultado desta licitação não implicará direito à contratação do objeto pel</w:t>
      </w:r>
      <w:r w:rsidR="00F93513" w:rsidRPr="00D67400">
        <w:rPr>
          <w:sz w:val="22"/>
          <w:szCs w:val="22"/>
        </w:rPr>
        <w:t>a</w:t>
      </w:r>
      <w:r w:rsidR="005B7300" w:rsidRPr="00D67400">
        <w:rPr>
          <w:b/>
          <w:color w:val="FF0000"/>
          <w:sz w:val="22"/>
          <w:szCs w:val="22"/>
        </w:rPr>
        <w:t xml:space="preserve"> </w:t>
      </w:r>
      <w:r w:rsidR="00792C94">
        <w:rPr>
          <w:b/>
          <w:bCs/>
          <w:color w:val="FF0000"/>
          <w:sz w:val="22"/>
          <w:szCs w:val="22"/>
        </w:rPr>
        <w:t>Agência de Vigilância em Saúde – AGEVISA</w:t>
      </w:r>
      <w:r w:rsidR="00981577" w:rsidRPr="00D67400">
        <w:rPr>
          <w:b/>
          <w:sz w:val="22"/>
          <w:szCs w:val="22"/>
        </w:rPr>
        <w:t>.</w:t>
      </w:r>
    </w:p>
    <w:p w:rsidR="00981577" w:rsidRPr="00D67400" w:rsidRDefault="00981577" w:rsidP="00BD4CB5">
      <w:pPr>
        <w:tabs>
          <w:tab w:val="left" w:pos="0"/>
        </w:tabs>
        <w:jc w:val="both"/>
        <w:rPr>
          <w:b/>
          <w:sz w:val="22"/>
          <w:szCs w:val="22"/>
        </w:rPr>
      </w:pPr>
    </w:p>
    <w:p w:rsidR="00E5570D" w:rsidRPr="00D67400" w:rsidRDefault="0064528F" w:rsidP="00BD4CB5">
      <w:pPr>
        <w:tabs>
          <w:tab w:val="left" w:pos="0"/>
        </w:tabs>
        <w:jc w:val="both"/>
        <w:rPr>
          <w:sz w:val="22"/>
          <w:szCs w:val="22"/>
        </w:rPr>
      </w:pPr>
      <w:r w:rsidRPr="00D67400">
        <w:rPr>
          <w:b/>
          <w:sz w:val="22"/>
          <w:szCs w:val="22"/>
        </w:rPr>
        <w:t>2</w:t>
      </w:r>
      <w:r w:rsidR="009F117B" w:rsidRPr="00D67400">
        <w:rPr>
          <w:b/>
          <w:sz w:val="22"/>
          <w:szCs w:val="22"/>
        </w:rPr>
        <w:t>5</w:t>
      </w:r>
      <w:r w:rsidR="00E5570D" w:rsidRPr="00D67400">
        <w:rPr>
          <w:b/>
          <w:sz w:val="22"/>
          <w:szCs w:val="22"/>
        </w:rPr>
        <w:t>.7.</w:t>
      </w:r>
      <w:r w:rsidR="00E5570D" w:rsidRPr="00D67400">
        <w:rPr>
          <w:sz w:val="22"/>
          <w:szCs w:val="22"/>
        </w:rPr>
        <w:t xml:space="preserve"> </w:t>
      </w:r>
      <w:r w:rsidR="00E5570D" w:rsidRPr="00D67400">
        <w:rPr>
          <w:sz w:val="22"/>
          <w:szCs w:val="22"/>
        </w:rPr>
        <w:tab/>
        <w:t xml:space="preserve">O Licitante que, convocado dentro do prazo de validade de sua proposta de preços, não assinar/retirar o instrumento contratual, deixar de entregar documentação exigida no Edital, apresentar documentação falsa, ensejar o retardamento da execução do objeto, não mantiver a proposta de preços de preços, falhar ou fraudar na execução do contrato, comportar-se de modo inidôneo, fizer declaração falsa, ou cometer fraude fiscal, garantido o direito à ampla defesa, ficará impedido de licitar e contratar com a União, e será descredenciado no SICAF, </w:t>
      </w:r>
      <w:r w:rsidR="00E5570D" w:rsidRPr="00D67400">
        <w:rPr>
          <w:b/>
          <w:sz w:val="22"/>
          <w:szCs w:val="22"/>
        </w:rPr>
        <w:t>pelo prazo de até 05 (cinco) anos,</w:t>
      </w:r>
      <w:r w:rsidR="00E5570D" w:rsidRPr="00D67400">
        <w:rPr>
          <w:sz w:val="22"/>
          <w:szCs w:val="22"/>
        </w:rPr>
        <w:t xml:space="preserve"> sem prejuízo das multas previstas em Edital e no contrato e das demais cominações legais.</w:t>
      </w:r>
    </w:p>
    <w:p w:rsidR="00E5570D" w:rsidRPr="00D67400" w:rsidRDefault="00E5570D" w:rsidP="00BD4CB5">
      <w:pPr>
        <w:tabs>
          <w:tab w:val="left" w:pos="0"/>
        </w:tabs>
        <w:jc w:val="both"/>
        <w:rPr>
          <w:sz w:val="22"/>
          <w:szCs w:val="22"/>
        </w:rPr>
      </w:pPr>
    </w:p>
    <w:p w:rsidR="00E5570D" w:rsidRPr="00D67400" w:rsidRDefault="0064528F" w:rsidP="00BD4CB5">
      <w:pPr>
        <w:tabs>
          <w:tab w:val="left" w:pos="0"/>
        </w:tabs>
        <w:jc w:val="both"/>
        <w:rPr>
          <w:sz w:val="22"/>
          <w:szCs w:val="22"/>
        </w:rPr>
      </w:pPr>
      <w:r w:rsidRPr="00D67400">
        <w:rPr>
          <w:b/>
          <w:sz w:val="22"/>
          <w:szCs w:val="22"/>
        </w:rPr>
        <w:t>2</w:t>
      </w:r>
      <w:r w:rsidR="009F117B" w:rsidRPr="00D67400">
        <w:rPr>
          <w:b/>
          <w:sz w:val="22"/>
          <w:szCs w:val="22"/>
        </w:rPr>
        <w:t>5</w:t>
      </w:r>
      <w:r w:rsidR="00E5570D" w:rsidRPr="00D67400">
        <w:rPr>
          <w:b/>
          <w:sz w:val="22"/>
          <w:szCs w:val="22"/>
        </w:rPr>
        <w:t>.8.</w:t>
      </w:r>
      <w:r w:rsidR="00E5570D" w:rsidRPr="00D67400">
        <w:rPr>
          <w:sz w:val="22"/>
          <w:szCs w:val="22"/>
        </w:rPr>
        <w:t xml:space="preserve"> </w:t>
      </w:r>
      <w:r w:rsidR="00E5570D" w:rsidRPr="00D67400">
        <w:rPr>
          <w:sz w:val="22"/>
          <w:szCs w:val="22"/>
        </w:rPr>
        <w:tab/>
        <w:t>Na contagem dos prazos estabelecidos neste Edital e seus Anexos, excluir-se-á o dia do início e incluir-se-á o do vencimento. Vencendo-se os prazos somente em dias de expediente normais no Órgão Licitador (Art. 110, § único da Lei Federal n.º 8.666/93).</w:t>
      </w:r>
    </w:p>
    <w:p w:rsidR="00E5570D" w:rsidRPr="00D67400" w:rsidRDefault="00E5570D" w:rsidP="00BD4CB5">
      <w:pPr>
        <w:tabs>
          <w:tab w:val="left" w:pos="0"/>
        </w:tabs>
        <w:jc w:val="both"/>
        <w:rPr>
          <w:sz w:val="22"/>
          <w:szCs w:val="22"/>
        </w:rPr>
      </w:pPr>
    </w:p>
    <w:p w:rsidR="00E5570D" w:rsidRPr="00D67400" w:rsidRDefault="0064528F" w:rsidP="00BD4CB5">
      <w:pPr>
        <w:tabs>
          <w:tab w:val="left" w:pos="0"/>
        </w:tabs>
        <w:jc w:val="both"/>
        <w:rPr>
          <w:sz w:val="22"/>
          <w:szCs w:val="22"/>
        </w:rPr>
      </w:pPr>
      <w:r w:rsidRPr="00D67400">
        <w:rPr>
          <w:b/>
          <w:sz w:val="22"/>
          <w:szCs w:val="22"/>
        </w:rPr>
        <w:t>2</w:t>
      </w:r>
      <w:r w:rsidR="009F117B" w:rsidRPr="00D67400">
        <w:rPr>
          <w:b/>
          <w:sz w:val="22"/>
          <w:szCs w:val="22"/>
        </w:rPr>
        <w:t>5</w:t>
      </w:r>
      <w:r w:rsidR="00E5570D" w:rsidRPr="00D67400">
        <w:rPr>
          <w:b/>
          <w:sz w:val="22"/>
          <w:szCs w:val="22"/>
        </w:rPr>
        <w:t>.9.</w:t>
      </w:r>
      <w:r w:rsidR="00E5570D" w:rsidRPr="00D67400">
        <w:rPr>
          <w:sz w:val="22"/>
          <w:szCs w:val="22"/>
        </w:rPr>
        <w:t xml:space="preserve"> </w:t>
      </w:r>
      <w:r w:rsidR="00E5570D" w:rsidRPr="00D67400">
        <w:rPr>
          <w:sz w:val="22"/>
          <w:szCs w:val="22"/>
        </w:rPr>
        <w:tab/>
        <w:t>O desatendimento de exigências formais não essenciais, não importará no afastamento do Licitante, desde que seja possível a aferição da sua qualificação, e a exata compreensão da sua proposta de preços de preços, durante a realização da sessão pública do Pregão Eletrônico.</w:t>
      </w:r>
    </w:p>
    <w:p w:rsidR="009F117B" w:rsidRPr="00D67400" w:rsidRDefault="009F117B" w:rsidP="00BD4CB5">
      <w:pPr>
        <w:tabs>
          <w:tab w:val="left" w:pos="0"/>
        </w:tabs>
        <w:jc w:val="both"/>
        <w:rPr>
          <w:sz w:val="22"/>
          <w:szCs w:val="22"/>
        </w:rPr>
      </w:pPr>
    </w:p>
    <w:p w:rsidR="00E5570D" w:rsidRPr="00D67400" w:rsidRDefault="0064528F" w:rsidP="00BD4CB5">
      <w:pPr>
        <w:tabs>
          <w:tab w:val="left" w:pos="0"/>
        </w:tabs>
        <w:jc w:val="both"/>
        <w:rPr>
          <w:sz w:val="22"/>
          <w:szCs w:val="22"/>
        </w:rPr>
      </w:pPr>
      <w:r w:rsidRPr="00D67400">
        <w:rPr>
          <w:b/>
          <w:sz w:val="22"/>
          <w:szCs w:val="22"/>
        </w:rPr>
        <w:lastRenderedPageBreak/>
        <w:t>2</w:t>
      </w:r>
      <w:r w:rsidR="009F117B" w:rsidRPr="00D67400">
        <w:rPr>
          <w:b/>
          <w:sz w:val="22"/>
          <w:szCs w:val="22"/>
        </w:rPr>
        <w:t>5</w:t>
      </w:r>
      <w:r w:rsidR="00E5570D" w:rsidRPr="00D67400">
        <w:rPr>
          <w:b/>
          <w:sz w:val="22"/>
          <w:szCs w:val="22"/>
        </w:rPr>
        <w:t>.10</w:t>
      </w:r>
      <w:r w:rsidR="00E5570D" w:rsidRPr="00D67400">
        <w:rPr>
          <w:sz w:val="22"/>
          <w:szCs w:val="22"/>
        </w:rPr>
        <w:t xml:space="preserve">. </w:t>
      </w:r>
      <w:r w:rsidR="00E5570D" w:rsidRPr="00D67400">
        <w:rPr>
          <w:sz w:val="22"/>
          <w:szCs w:val="22"/>
        </w:rPr>
        <w:tab/>
        <w:t>Para fins de aplicação das Sanções Administrativas constantes no presente Edital, o lance é considerado o da proposta de preços.</w:t>
      </w:r>
    </w:p>
    <w:p w:rsidR="0064528F" w:rsidRPr="00D67400" w:rsidRDefault="0064528F" w:rsidP="00BD4CB5">
      <w:pPr>
        <w:tabs>
          <w:tab w:val="left" w:pos="0"/>
        </w:tabs>
        <w:jc w:val="both"/>
        <w:rPr>
          <w:sz w:val="22"/>
          <w:szCs w:val="22"/>
        </w:rPr>
      </w:pPr>
    </w:p>
    <w:p w:rsidR="00E5570D" w:rsidRPr="00D67400" w:rsidRDefault="0064528F" w:rsidP="00BD4CB5">
      <w:pPr>
        <w:tabs>
          <w:tab w:val="left" w:pos="0"/>
        </w:tabs>
        <w:jc w:val="both"/>
        <w:rPr>
          <w:sz w:val="22"/>
          <w:szCs w:val="22"/>
        </w:rPr>
      </w:pPr>
      <w:r w:rsidRPr="00D67400">
        <w:rPr>
          <w:b/>
          <w:sz w:val="22"/>
          <w:szCs w:val="22"/>
        </w:rPr>
        <w:t>2</w:t>
      </w:r>
      <w:r w:rsidR="009F117B" w:rsidRPr="00D67400">
        <w:rPr>
          <w:b/>
          <w:sz w:val="22"/>
          <w:szCs w:val="22"/>
        </w:rPr>
        <w:t>5</w:t>
      </w:r>
      <w:r w:rsidR="00E5570D" w:rsidRPr="00D67400">
        <w:rPr>
          <w:b/>
          <w:sz w:val="22"/>
          <w:szCs w:val="22"/>
        </w:rPr>
        <w:t>.11</w:t>
      </w:r>
      <w:r w:rsidR="00E5570D" w:rsidRPr="00D67400">
        <w:rPr>
          <w:sz w:val="22"/>
          <w:szCs w:val="22"/>
        </w:rPr>
        <w:t xml:space="preserve">. </w:t>
      </w:r>
      <w:r w:rsidR="00E5570D" w:rsidRPr="00D67400">
        <w:rPr>
          <w:sz w:val="22"/>
          <w:szCs w:val="22"/>
        </w:rPr>
        <w:tab/>
        <w:t>As normas que disciplinam este Pregão Eletrônico serão sempre interpretadas, em favor da ampliação da disputa entre os interessados, sem comprometimento do interesse d</w:t>
      </w:r>
      <w:r w:rsidR="00FE59D1" w:rsidRPr="00D67400">
        <w:rPr>
          <w:sz w:val="22"/>
          <w:szCs w:val="22"/>
        </w:rPr>
        <w:t>a</w:t>
      </w:r>
      <w:r w:rsidR="00E5570D" w:rsidRPr="00D67400">
        <w:rPr>
          <w:b/>
          <w:sz w:val="22"/>
          <w:szCs w:val="22"/>
        </w:rPr>
        <w:t xml:space="preserve"> </w:t>
      </w:r>
      <w:r w:rsidR="00792C94">
        <w:rPr>
          <w:b/>
          <w:bCs/>
          <w:color w:val="FF0000"/>
          <w:sz w:val="22"/>
          <w:szCs w:val="22"/>
        </w:rPr>
        <w:t>Agência de Vigilância em Saúde – AGEVISA</w:t>
      </w:r>
      <w:r w:rsidR="00D64353" w:rsidRPr="00D67400">
        <w:rPr>
          <w:b/>
          <w:color w:val="FF0000"/>
          <w:sz w:val="22"/>
          <w:szCs w:val="22"/>
        </w:rPr>
        <w:t>,</w:t>
      </w:r>
      <w:r w:rsidR="00E5570D" w:rsidRPr="00D67400">
        <w:rPr>
          <w:sz w:val="22"/>
          <w:szCs w:val="22"/>
        </w:rPr>
        <w:t xml:space="preserve"> </w:t>
      </w:r>
      <w:r w:rsidR="00D64353" w:rsidRPr="00D67400">
        <w:rPr>
          <w:sz w:val="22"/>
          <w:szCs w:val="22"/>
        </w:rPr>
        <w:t xml:space="preserve">com </w:t>
      </w:r>
      <w:r w:rsidR="00E5570D" w:rsidRPr="00D67400">
        <w:rPr>
          <w:sz w:val="22"/>
          <w:szCs w:val="22"/>
        </w:rPr>
        <w:t>a finalidade e a segurança da contratação.</w:t>
      </w:r>
    </w:p>
    <w:p w:rsidR="00E5570D" w:rsidRPr="00D67400" w:rsidRDefault="00E5570D" w:rsidP="00BD4CB5">
      <w:pPr>
        <w:tabs>
          <w:tab w:val="left" w:pos="0"/>
        </w:tabs>
        <w:jc w:val="both"/>
        <w:rPr>
          <w:sz w:val="22"/>
          <w:szCs w:val="22"/>
        </w:rPr>
      </w:pPr>
    </w:p>
    <w:p w:rsidR="00E5570D" w:rsidRPr="00D67400" w:rsidRDefault="0064528F" w:rsidP="00BD4CB5">
      <w:pPr>
        <w:tabs>
          <w:tab w:val="left" w:pos="0"/>
        </w:tabs>
        <w:jc w:val="both"/>
        <w:rPr>
          <w:sz w:val="22"/>
          <w:szCs w:val="22"/>
        </w:rPr>
      </w:pPr>
      <w:r w:rsidRPr="00D67400">
        <w:rPr>
          <w:b/>
          <w:sz w:val="22"/>
          <w:szCs w:val="22"/>
        </w:rPr>
        <w:t>2</w:t>
      </w:r>
      <w:r w:rsidR="009F117B" w:rsidRPr="00D67400">
        <w:rPr>
          <w:b/>
          <w:sz w:val="22"/>
          <w:szCs w:val="22"/>
        </w:rPr>
        <w:t>5</w:t>
      </w:r>
      <w:r w:rsidR="00E5570D" w:rsidRPr="00D67400">
        <w:rPr>
          <w:b/>
          <w:sz w:val="22"/>
          <w:szCs w:val="22"/>
        </w:rPr>
        <w:t>.12</w:t>
      </w:r>
      <w:r w:rsidR="00E5570D" w:rsidRPr="00D67400">
        <w:rPr>
          <w:sz w:val="22"/>
          <w:szCs w:val="22"/>
        </w:rPr>
        <w:t xml:space="preserve">. </w:t>
      </w:r>
      <w:r w:rsidR="00E5570D" w:rsidRPr="00D67400">
        <w:rPr>
          <w:sz w:val="22"/>
          <w:szCs w:val="22"/>
        </w:rPr>
        <w:tab/>
        <w:t>O objeto da presente licitação poderá sofrer acréscimos ou supressões, conforme previsto no § 1°, do Art. 65, da Lei Federal nº. 8.666/93.</w:t>
      </w:r>
    </w:p>
    <w:p w:rsidR="00700C70" w:rsidRPr="00D67400" w:rsidRDefault="00700C70" w:rsidP="00BD4CB5">
      <w:pPr>
        <w:tabs>
          <w:tab w:val="left" w:pos="0"/>
        </w:tabs>
        <w:jc w:val="both"/>
        <w:rPr>
          <w:sz w:val="22"/>
          <w:szCs w:val="22"/>
        </w:rPr>
      </w:pPr>
    </w:p>
    <w:p w:rsidR="00700C70" w:rsidRPr="00D67400" w:rsidRDefault="00700C70" w:rsidP="00BD4CB5">
      <w:pPr>
        <w:tabs>
          <w:tab w:val="left" w:pos="0"/>
        </w:tabs>
        <w:jc w:val="both"/>
        <w:rPr>
          <w:sz w:val="22"/>
          <w:szCs w:val="22"/>
        </w:rPr>
      </w:pPr>
      <w:r w:rsidRPr="00D67400">
        <w:rPr>
          <w:b/>
          <w:sz w:val="22"/>
          <w:szCs w:val="22"/>
        </w:rPr>
        <w:t>25.13.</w:t>
      </w:r>
      <w:r w:rsidRPr="00D67400">
        <w:rPr>
          <w:sz w:val="22"/>
          <w:szCs w:val="22"/>
        </w:rPr>
        <w:t xml:space="preserve"> A contratada deverá manter, durante toda a execução do contrato, em compatibilidade com as obrigações por ela assumida, todas as condições de habilitação e qualificação exigidas na licitação.</w:t>
      </w:r>
    </w:p>
    <w:p w:rsidR="00E5570D" w:rsidRPr="00D67400" w:rsidRDefault="00E5570D" w:rsidP="00BD4CB5">
      <w:pPr>
        <w:tabs>
          <w:tab w:val="left" w:pos="0"/>
        </w:tabs>
        <w:jc w:val="both"/>
        <w:rPr>
          <w:sz w:val="22"/>
          <w:szCs w:val="22"/>
        </w:rPr>
      </w:pPr>
    </w:p>
    <w:p w:rsidR="00E5570D" w:rsidRPr="00D67400" w:rsidRDefault="0064528F" w:rsidP="00BD4CB5">
      <w:pPr>
        <w:tabs>
          <w:tab w:val="left" w:pos="0"/>
        </w:tabs>
        <w:jc w:val="both"/>
        <w:rPr>
          <w:sz w:val="22"/>
          <w:szCs w:val="22"/>
        </w:rPr>
      </w:pPr>
      <w:r w:rsidRPr="00D67400">
        <w:rPr>
          <w:b/>
          <w:sz w:val="22"/>
          <w:szCs w:val="22"/>
        </w:rPr>
        <w:t>2</w:t>
      </w:r>
      <w:r w:rsidR="009F117B" w:rsidRPr="00D67400">
        <w:rPr>
          <w:b/>
          <w:sz w:val="22"/>
          <w:szCs w:val="22"/>
        </w:rPr>
        <w:t>5</w:t>
      </w:r>
      <w:r w:rsidR="00E5570D" w:rsidRPr="00D67400">
        <w:rPr>
          <w:b/>
          <w:sz w:val="22"/>
          <w:szCs w:val="22"/>
        </w:rPr>
        <w:t>.1</w:t>
      </w:r>
      <w:r w:rsidR="00700C70" w:rsidRPr="00D67400">
        <w:rPr>
          <w:b/>
          <w:sz w:val="22"/>
          <w:szCs w:val="22"/>
        </w:rPr>
        <w:t>4</w:t>
      </w:r>
      <w:r w:rsidR="00E5570D" w:rsidRPr="00D67400">
        <w:rPr>
          <w:sz w:val="22"/>
          <w:szCs w:val="22"/>
        </w:rPr>
        <w:t xml:space="preserve">. </w:t>
      </w:r>
      <w:r w:rsidR="00E5570D" w:rsidRPr="00D67400">
        <w:rPr>
          <w:sz w:val="22"/>
          <w:szCs w:val="22"/>
        </w:rPr>
        <w:tab/>
        <w:t>Os Licitantes não terão direito à indenização em decorrência da anulação do procedimento licitatório, ressalvado o direito do CONTRATADO de boa-fé de ser ressarcido pelos encargos que tiver suportado no cumprimento do instrumento contratual.</w:t>
      </w:r>
    </w:p>
    <w:p w:rsidR="00C479A8" w:rsidRPr="00D67400" w:rsidRDefault="00C479A8" w:rsidP="00BD4CB5">
      <w:pPr>
        <w:tabs>
          <w:tab w:val="left" w:pos="0"/>
        </w:tabs>
        <w:jc w:val="both"/>
        <w:rPr>
          <w:b/>
          <w:sz w:val="22"/>
          <w:szCs w:val="22"/>
        </w:rPr>
      </w:pPr>
    </w:p>
    <w:p w:rsidR="00E5570D" w:rsidRPr="00D67400" w:rsidRDefault="0064528F" w:rsidP="00BD4CB5">
      <w:pPr>
        <w:tabs>
          <w:tab w:val="left" w:pos="0"/>
        </w:tabs>
        <w:jc w:val="both"/>
        <w:rPr>
          <w:sz w:val="22"/>
          <w:szCs w:val="22"/>
        </w:rPr>
      </w:pPr>
      <w:r w:rsidRPr="00D67400">
        <w:rPr>
          <w:b/>
          <w:sz w:val="22"/>
          <w:szCs w:val="22"/>
        </w:rPr>
        <w:t>2</w:t>
      </w:r>
      <w:r w:rsidR="009F117B" w:rsidRPr="00D67400">
        <w:rPr>
          <w:b/>
          <w:sz w:val="22"/>
          <w:szCs w:val="22"/>
        </w:rPr>
        <w:t>5</w:t>
      </w:r>
      <w:r w:rsidR="00E5570D" w:rsidRPr="00D67400">
        <w:rPr>
          <w:b/>
          <w:sz w:val="22"/>
          <w:szCs w:val="22"/>
        </w:rPr>
        <w:t>.1</w:t>
      </w:r>
      <w:r w:rsidR="00700C70" w:rsidRPr="00D67400">
        <w:rPr>
          <w:b/>
          <w:sz w:val="22"/>
          <w:szCs w:val="22"/>
        </w:rPr>
        <w:t>5</w:t>
      </w:r>
      <w:r w:rsidR="00E5570D" w:rsidRPr="00D67400">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776FC3" w:rsidRPr="00D67400" w:rsidRDefault="00776FC3" w:rsidP="00BD4CB5">
      <w:pPr>
        <w:tabs>
          <w:tab w:val="left" w:pos="0"/>
        </w:tabs>
        <w:jc w:val="both"/>
        <w:rPr>
          <w:sz w:val="22"/>
          <w:szCs w:val="22"/>
        </w:rPr>
      </w:pPr>
    </w:p>
    <w:p w:rsidR="00E5570D" w:rsidRPr="00D67400" w:rsidRDefault="0064528F" w:rsidP="00BD4CB5">
      <w:pPr>
        <w:tabs>
          <w:tab w:val="left" w:pos="0"/>
        </w:tabs>
        <w:jc w:val="both"/>
        <w:rPr>
          <w:sz w:val="22"/>
          <w:szCs w:val="22"/>
        </w:rPr>
      </w:pPr>
      <w:r w:rsidRPr="00D67400">
        <w:rPr>
          <w:b/>
          <w:sz w:val="22"/>
          <w:szCs w:val="22"/>
        </w:rPr>
        <w:t>2</w:t>
      </w:r>
      <w:r w:rsidR="009F117B" w:rsidRPr="00D67400">
        <w:rPr>
          <w:b/>
          <w:sz w:val="22"/>
          <w:szCs w:val="22"/>
        </w:rPr>
        <w:t>5</w:t>
      </w:r>
      <w:r w:rsidR="00E5570D" w:rsidRPr="00D67400">
        <w:rPr>
          <w:b/>
          <w:sz w:val="22"/>
          <w:szCs w:val="22"/>
        </w:rPr>
        <w:t>.1</w:t>
      </w:r>
      <w:r w:rsidR="00700C70" w:rsidRPr="00D67400">
        <w:rPr>
          <w:b/>
          <w:sz w:val="22"/>
          <w:szCs w:val="22"/>
        </w:rPr>
        <w:t>6</w:t>
      </w:r>
      <w:r w:rsidR="00E5570D" w:rsidRPr="00D67400">
        <w:rPr>
          <w:sz w:val="22"/>
          <w:szCs w:val="22"/>
        </w:rPr>
        <w:t xml:space="preserve">. Dos atos praticados, o sistema gerará Ata circunstanciada, na qual estarão registrados todos os atos do procedimento e as ocorrências relevantes, que estará disponível para consulta no endereço eletrônico </w:t>
      </w:r>
      <w:hyperlink r:id="rId22" w:history="1">
        <w:r w:rsidR="00E5570D" w:rsidRPr="00D67400">
          <w:rPr>
            <w:b/>
            <w:sz w:val="22"/>
            <w:szCs w:val="22"/>
          </w:rPr>
          <w:t>www.comprasnet.gov.br</w:t>
        </w:r>
      </w:hyperlink>
      <w:r w:rsidR="00F0512C" w:rsidRPr="00D67400">
        <w:rPr>
          <w:b/>
          <w:sz w:val="22"/>
          <w:szCs w:val="22"/>
        </w:rPr>
        <w:t>,</w:t>
      </w:r>
      <w:r w:rsidR="00E5570D" w:rsidRPr="00D67400">
        <w:rPr>
          <w:b/>
          <w:sz w:val="22"/>
          <w:szCs w:val="22"/>
        </w:rPr>
        <w:t xml:space="preserve"> </w:t>
      </w:r>
      <w:r w:rsidR="00E5570D" w:rsidRPr="00D67400">
        <w:rPr>
          <w:sz w:val="22"/>
          <w:szCs w:val="22"/>
        </w:rPr>
        <w:t xml:space="preserve">sem prejuízo das demais formas de publicidade prevista na legislação pertinente. </w:t>
      </w:r>
    </w:p>
    <w:p w:rsidR="00E5570D" w:rsidRPr="00D67400" w:rsidRDefault="00E5570D" w:rsidP="00BD4CB5">
      <w:pPr>
        <w:tabs>
          <w:tab w:val="left" w:pos="0"/>
        </w:tabs>
        <w:jc w:val="both"/>
        <w:rPr>
          <w:sz w:val="22"/>
          <w:szCs w:val="22"/>
        </w:rPr>
      </w:pPr>
    </w:p>
    <w:p w:rsidR="00E5570D" w:rsidRPr="00D67400" w:rsidRDefault="0064528F" w:rsidP="00BD4CB5">
      <w:pPr>
        <w:tabs>
          <w:tab w:val="left" w:pos="0"/>
        </w:tabs>
        <w:jc w:val="both"/>
        <w:rPr>
          <w:sz w:val="22"/>
          <w:szCs w:val="22"/>
        </w:rPr>
      </w:pPr>
      <w:r w:rsidRPr="00D67400">
        <w:rPr>
          <w:b/>
          <w:sz w:val="22"/>
          <w:szCs w:val="22"/>
        </w:rPr>
        <w:t>2</w:t>
      </w:r>
      <w:r w:rsidR="009F117B" w:rsidRPr="00D67400">
        <w:rPr>
          <w:b/>
          <w:sz w:val="22"/>
          <w:szCs w:val="22"/>
        </w:rPr>
        <w:t>5</w:t>
      </w:r>
      <w:r w:rsidR="00E5570D" w:rsidRPr="00D67400">
        <w:rPr>
          <w:b/>
          <w:sz w:val="22"/>
          <w:szCs w:val="22"/>
        </w:rPr>
        <w:t>.1</w:t>
      </w:r>
      <w:r w:rsidR="00700C70" w:rsidRPr="00D67400">
        <w:rPr>
          <w:b/>
          <w:sz w:val="22"/>
          <w:szCs w:val="22"/>
        </w:rPr>
        <w:t>7</w:t>
      </w:r>
      <w:r w:rsidR="00E5570D" w:rsidRPr="00D67400">
        <w:rPr>
          <w:sz w:val="22"/>
          <w:szCs w:val="22"/>
        </w:rPr>
        <w:t>. Fica assegurado ao Governo do Estado de Rondônia o direito de, no interesse da Administração, anular ou revogar a qualquer tempo, no todo ou em parte, a presente licitação, dando ciência aos participantes na forma da Legislação vigente;</w:t>
      </w:r>
    </w:p>
    <w:p w:rsidR="00C479A8" w:rsidRPr="00D67400" w:rsidRDefault="00C479A8" w:rsidP="00BD4CB5">
      <w:pPr>
        <w:tabs>
          <w:tab w:val="left" w:pos="0"/>
        </w:tabs>
        <w:jc w:val="both"/>
        <w:rPr>
          <w:b/>
          <w:sz w:val="22"/>
          <w:szCs w:val="22"/>
        </w:rPr>
      </w:pPr>
    </w:p>
    <w:p w:rsidR="00E5570D" w:rsidRPr="00D67400" w:rsidRDefault="0064528F" w:rsidP="00BD4CB5">
      <w:pPr>
        <w:tabs>
          <w:tab w:val="left" w:pos="0"/>
        </w:tabs>
        <w:jc w:val="both"/>
        <w:rPr>
          <w:sz w:val="22"/>
          <w:szCs w:val="22"/>
        </w:rPr>
      </w:pPr>
      <w:r w:rsidRPr="00D67400">
        <w:rPr>
          <w:b/>
          <w:sz w:val="22"/>
          <w:szCs w:val="22"/>
        </w:rPr>
        <w:t>2</w:t>
      </w:r>
      <w:r w:rsidR="009F117B" w:rsidRPr="00D67400">
        <w:rPr>
          <w:b/>
          <w:sz w:val="22"/>
          <w:szCs w:val="22"/>
        </w:rPr>
        <w:t>5</w:t>
      </w:r>
      <w:r w:rsidR="00E5570D" w:rsidRPr="00D67400">
        <w:rPr>
          <w:b/>
          <w:sz w:val="22"/>
          <w:szCs w:val="22"/>
        </w:rPr>
        <w:t>.1</w:t>
      </w:r>
      <w:r w:rsidR="00700C70" w:rsidRPr="00D67400">
        <w:rPr>
          <w:b/>
          <w:sz w:val="22"/>
          <w:szCs w:val="22"/>
        </w:rPr>
        <w:t>8</w:t>
      </w:r>
      <w:r w:rsidR="00E5570D" w:rsidRPr="00D67400">
        <w:rPr>
          <w:sz w:val="22"/>
          <w:szCs w:val="22"/>
        </w:rPr>
        <w:t xml:space="preserve">. </w:t>
      </w:r>
      <w:r w:rsidR="00E5570D" w:rsidRPr="00D67400">
        <w:rPr>
          <w:sz w:val="22"/>
          <w:szCs w:val="22"/>
        </w:rPr>
        <w:tab/>
        <w:t xml:space="preserve">Havendo divergência entre as exigências contidas no Edital e em seus Anexos, prevalecerá pela ordem, o Edital, em seguida o </w:t>
      </w:r>
      <w:r w:rsidR="00736661" w:rsidRPr="00D67400">
        <w:rPr>
          <w:sz w:val="22"/>
          <w:szCs w:val="22"/>
        </w:rPr>
        <w:t>Termo de Referência</w:t>
      </w:r>
      <w:r w:rsidR="00E5570D" w:rsidRPr="00D67400">
        <w:rPr>
          <w:sz w:val="22"/>
          <w:szCs w:val="22"/>
        </w:rPr>
        <w:t xml:space="preserve"> e por último os demais anexos;</w:t>
      </w:r>
    </w:p>
    <w:p w:rsidR="00F0512C" w:rsidRPr="00D67400" w:rsidRDefault="00F0512C" w:rsidP="00BD4CB5">
      <w:pPr>
        <w:tabs>
          <w:tab w:val="left" w:pos="0"/>
        </w:tabs>
        <w:jc w:val="both"/>
        <w:rPr>
          <w:sz w:val="22"/>
          <w:szCs w:val="22"/>
        </w:rPr>
      </w:pPr>
    </w:p>
    <w:p w:rsidR="00E5570D" w:rsidRPr="00D67400" w:rsidRDefault="0064528F" w:rsidP="00BD4CB5">
      <w:pPr>
        <w:tabs>
          <w:tab w:val="left" w:pos="0"/>
        </w:tabs>
        <w:jc w:val="both"/>
        <w:rPr>
          <w:sz w:val="22"/>
          <w:szCs w:val="22"/>
        </w:rPr>
      </w:pPr>
      <w:r w:rsidRPr="00D67400">
        <w:rPr>
          <w:b/>
          <w:sz w:val="22"/>
          <w:szCs w:val="22"/>
        </w:rPr>
        <w:t>2</w:t>
      </w:r>
      <w:r w:rsidR="009F117B" w:rsidRPr="00D67400">
        <w:rPr>
          <w:b/>
          <w:sz w:val="22"/>
          <w:szCs w:val="22"/>
        </w:rPr>
        <w:t>5</w:t>
      </w:r>
      <w:r w:rsidR="00E5570D" w:rsidRPr="00D67400">
        <w:rPr>
          <w:b/>
          <w:sz w:val="22"/>
          <w:szCs w:val="22"/>
        </w:rPr>
        <w:t>.1</w:t>
      </w:r>
      <w:r w:rsidR="00700C70" w:rsidRPr="00D67400">
        <w:rPr>
          <w:b/>
          <w:sz w:val="22"/>
          <w:szCs w:val="22"/>
        </w:rPr>
        <w:t>9</w:t>
      </w:r>
      <w:r w:rsidR="00E5570D" w:rsidRPr="00D67400">
        <w:rPr>
          <w:sz w:val="22"/>
          <w:szCs w:val="22"/>
        </w:rPr>
        <w:t>.</w:t>
      </w:r>
      <w:r w:rsidR="00E5570D" w:rsidRPr="00D67400">
        <w:rPr>
          <w:sz w:val="22"/>
          <w:szCs w:val="22"/>
        </w:rPr>
        <w:tab/>
        <w:t xml:space="preserve">Os casos omissos serão solucionados diretamente pelo Pregoeiro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na Lei complementar n.º 123/06. </w:t>
      </w:r>
    </w:p>
    <w:p w:rsidR="00715E0D" w:rsidRPr="00D67400" w:rsidRDefault="00715E0D" w:rsidP="00BD4CB5">
      <w:pPr>
        <w:tabs>
          <w:tab w:val="left" w:pos="0"/>
        </w:tabs>
        <w:jc w:val="both"/>
        <w:rPr>
          <w:sz w:val="22"/>
          <w:szCs w:val="22"/>
        </w:rPr>
      </w:pPr>
    </w:p>
    <w:p w:rsidR="00E5570D" w:rsidRPr="00D67400" w:rsidRDefault="0064528F" w:rsidP="00BD4CB5">
      <w:pPr>
        <w:tabs>
          <w:tab w:val="left" w:pos="0"/>
        </w:tabs>
        <w:jc w:val="both"/>
        <w:rPr>
          <w:b/>
          <w:sz w:val="22"/>
          <w:szCs w:val="22"/>
        </w:rPr>
      </w:pPr>
      <w:r w:rsidRPr="00D67400">
        <w:rPr>
          <w:b/>
          <w:sz w:val="22"/>
          <w:szCs w:val="22"/>
        </w:rPr>
        <w:t>2</w:t>
      </w:r>
      <w:r w:rsidR="009F117B" w:rsidRPr="00D67400">
        <w:rPr>
          <w:b/>
          <w:sz w:val="22"/>
          <w:szCs w:val="22"/>
        </w:rPr>
        <w:t>5</w:t>
      </w:r>
      <w:r w:rsidR="00E5570D" w:rsidRPr="00D67400">
        <w:rPr>
          <w:b/>
          <w:sz w:val="22"/>
          <w:szCs w:val="22"/>
        </w:rPr>
        <w:t>.2</w:t>
      </w:r>
      <w:r w:rsidR="00792C94">
        <w:rPr>
          <w:b/>
          <w:sz w:val="22"/>
          <w:szCs w:val="22"/>
        </w:rPr>
        <w:t>0</w:t>
      </w:r>
      <w:r w:rsidR="00E5570D" w:rsidRPr="00D67400">
        <w:rPr>
          <w:sz w:val="22"/>
          <w:szCs w:val="22"/>
        </w:rPr>
        <w:t xml:space="preserve">. </w:t>
      </w:r>
      <w:r w:rsidR="00E5570D" w:rsidRPr="00D67400">
        <w:rPr>
          <w:sz w:val="22"/>
          <w:szCs w:val="22"/>
        </w:rPr>
        <w:tab/>
        <w:t xml:space="preserve">O Edital e seus Anexos poderão ser lidos e retirados somente através da Internet no site </w:t>
      </w:r>
      <w:hyperlink r:id="rId23" w:history="1">
        <w:r w:rsidR="00E5570D" w:rsidRPr="00D67400">
          <w:rPr>
            <w:b/>
            <w:sz w:val="22"/>
            <w:szCs w:val="22"/>
          </w:rPr>
          <w:t>www.comprasnet.gov.br</w:t>
        </w:r>
      </w:hyperlink>
      <w:r w:rsidR="00E5570D" w:rsidRPr="00D67400">
        <w:rPr>
          <w:b/>
          <w:sz w:val="22"/>
          <w:szCs w:val="22"/>
        </w:rPr>
        <w:t>.</w:t>
      </w:r>
    </w:p>
    <w:p w:rsidR="00E5570D" w:rsidRPr="00D67400" w:rsidRDefault="00E5570D" w:rsidP="00BD4CB5">
      <w:pPr>
        <w:tabs>
          <w:tab w:val="left" w:pos="0"/>
        </w:tabs>
        <w:jc w:val="both"/>
        <w:rPr>
          <w:b/>
          <w:sz w:val="22"/>
          <w:szCs w:val="22"/>
        </w:rPr>
      </w:pPr>
    </w:p>
    <w:p w:rsidR="00E5570D" w:rsidRPr="00D67400" w:rsidRDefault="0064528F" w:rsidP="00BD4CB5">
      <w:pPr>
        <w:tabs>
          <w:tab w:val="left" w:pos="0"/>
        </w:tabs>
        <w:jc w:val="both"/>
        <w:rPr>
          <w:sz w:val="22"/>
          <w:szCs w:val="22"/>
        </w:rPr>
      </w:pPr>
      <w:r w:rsidRPr="00D67400">
        <w:rPr>
          <w:b/>
          <w:sz w:val="22"/>
          <w:szCs w:val="22"/>
        </w:rPr>
        <w:t>2</w:t>
      </w:r>
      <w:r w:rsidR="009F117B" w:rsidRPr="00D67400">
        <w:rPr>
          <w:b/>
          <w:sz w:val="22"/>
          <w:szCs w:val="22"/>
        </w:rPr>
        <w:t>5</w:t>
      </w:r>
      <w:r w:rsidR="00792C94">
        <w:rPr>
          <w:b/>
          <w:sz w:val="22"/>
          <w:szCs w:val="22"/>
        </w:rPr>
        <w:t>.21</w:t>
      </w:r>
      <w:r w:rsidR="00E5570D" w:rsidRPr="00D67400">
        <w:rPr>
          <w:b/>
          <w:sz w:val="22"/>
          <w:szCs w:val="22"/>
        </w:rPr>
        <w:t>.</w:t>
      </w:r>
      <w:r w:rsidR="00E5570D" w:rsidRPr="00D67400">
        <w:rPr>
          <w:b/>
          <w:sz w:val="22"/>
          <w:szCs w:val="22"/>
        </w:rPr>
        <w:tab/>
      </w:r>
      <w:r w:rsidR="00E5570D" w:rsidRPr="00D67400">
        <w:rPr>
          <w:sz w:val="22"/>
          <w:szCs w:val="22"/>
        </w:rPr>
        <w:t>Este Edital deverá ser lido e interpretado na íntegra e, após a apresentação da documentação e da proposta, não serão aceitas alegações de desconhecimento e discordâncias de seus termos.</w:t>
      </w:r>
    </w:p>
    <w:p w:rsidR="00E5570D" w:rsidRPr="00D67400" w:rsidRDefault="00E5570D" w:rsidP="00BD4CB5">
      <w:pPr>
        <w:tabs>
          <w:tab w:val="left" w:pos="0"/>
        </w:tabs>
        <w:jc w:val="both"/>
        <w:rPr>
          <w:sz w:val="22"/>
          <w:szCs w:val="22"/>
        </w:rPr>
      </w:pPr>
    </w:p>
    <w:p w:rsidR="00E5570D" w:rsidRPr="00D67400" w:rsidRDefault="0064528F" w:rsidP="00BD4CB5">
      <w:pPr>
        <w:tabs>
          <w:tab w:val="left" w:pos="0"/>
        </w:tabs>
        <w:jc w:val="both"/>
        <w:rPr>
          <w:b/>
          <w:sz w:val="22"/>
          <w:szCs w:val="22"/>
        </w:rPr>
      </w:pPr>
      <w:r w:rsidRPr="00D67400">
        <w:rPr>
          <w:b/>
          <w:sz w:val="22"/>
          <w:szCs w:val="22"/>
        </w:rPr>
        <w:t>2</w:t>
      </w:r>
      <w:r w:rsidR="009F117B" w:rsidRPr="00D67400">
        <w:rPr>
          <w:b/>
          <w:sz w:val="22"/>
          <w:szCs w:val="22"/>
        </w:rPr>
        <w:t>5</w:t>
      </w:r>
      <w:r w:rsidR="00E5570D" w:rsidRPr="00D67400">
        <w:rPr>
          <w:b/>
          <w:sz w:val="22"/>
          <w:szCs w:val="22"/>
        </w:rPr>
        <w:t>.2</w:t>
      </w:r>
      <w:r w:rsidR="00792C94">
        <w:rPr>
          <w:b/>
          <w:sz w:val="22"/>
          <w:szCs w:val="22"/>
        </w:rPr>
        <w:t>2</w:t>
      </w:r>
      <w:r w:rsidR="00E5570D" w:rsidRPr="00D67400">
        <w:rPr>
          <w:sz w:val="22"/>
          <w:szCs w:val="22"/>
        </w:rPr>
        <w:t xml:space="preserve">. </w:t>
      </w:r>
      <w:r w:rsidR="00E5570D" w:rsidRPr="00D67400">
        <w:rPr>
          <w:sz w:val="22"/>
          <w:szCs w:val="22"/>
        </w:rPr>
        <w:tab/>
        <w:t>Quaisquer informações complementares sobre o presente Edital e seus Anexos poderão ser obtidas pelo telefone/fax (069) 3216-</w:t>
      </w:r>
      <w:r w:rsidR="00220B49" w:rsidRPr="00D67400">
        <w:rPr>
          <w:sz w:val="22"/>
          <w:szCs w:val="22"/>
        </w:rPr>
        <w:t>536</w:t>
      </w:r>
      <w:r w:rsidR="006C7875" w:rsidRPr="00D67400">
        <w:rPr>
          <w:sz w:val="22"/>
          <w:szCs w:val="22"/>
        </w:rPr>
        <w:t>6</w:t>
      </w:r>
      <w:r w:rsidR="00E5570D" w:rsidRPr="00D67400">
        <w:rPr>
          <w:sz w:val="22"/>
          <w:szCs w:val="22"/>
        </w:rPr>
        <w:t>, ou na sede</w:t>
      </w:r>
      <w:r w:rsidR="009A0154" w:rsidRPr="00D67400">
        <w:rPr>
          <w:sz w:val="22"/>
          <w:szCs w:val="22"/>
        </w:rPr>
        <w:t xml:space="preserve"> da</w:t>
      </w:r>
      <w:r w:rsidR="00E5570D" w:rsidRPr="00D67400">
        <w:rPr>
          <w:sz w:val="22"/>
          <w:szCs w:val="22"/>
        </w:rPr>
        <w:t xml:space="preserve"> </w:t>
      </w:r>
      <w:r w:rsidR="00E5570D" w:rsidRPr="00D67400">
        <w:rPr>
          <w:b/>
          <w:sz w:val="22"/>
          <w:szCs w:val="22"/>
        </w:rPr>
        <w:t>SUPERINTENDÊNCIA ESTADUAL DE COMPRAS E LICITAÇÕES – SUPEL/RO.</w:t>
      </w:r>
    </w:p>
    <w:p w:rsidR="002F3B6D" w:rsidRPr="00D67400" w:rsidRDefault="002F3B6D" w:rsidP="00BD4CB5">
      <w:pPr>
        <w:tabs>
          <w:tab w:val="left" w:pos="0"/>
        </w:tabs>
        <w:jc w:val="both"/>
        <w:rPr>
          <w:b/>
          <w:sz w:val="22"/>
          <w:szCs w:val="22"/>
        </w:rPr>
      </w:pPr>
    </w:p>
    <w:p w:rsidR="00D202B1" w:rsidRPr="00D67400" w:rsidRDefault="00792C94" w:rsidP="00BD4CB5">
      <w:pPr>
        <w:tabs>
          <w:tab w:val="left" w:pos="840"/>
        </w:tabs>
        <w:jc w:val="both"/>
        <w:rPr>
          <w:b/>
          <w:sz w:val="22"/>
          <w:szCs w:val="22"/>
          <w:u w:val="single"/>
        </w:rPr>
      </w:pPr>
      <w:r>
        <w:rPr>
          <w:b/>
          <w:sz w:val="22"/>
          <w:szCs w:val="22"/>
          <w:u w:val="single"/>
        </w:rPr>
        <w:t>25.23</w:t>
      </w:r>
      <w:r w:rsidR="00D202B1" w:rsidRPr="00D67400">
        <w:rPr>
          <w:b/>
          <w:sz w:val="22"/>
          <w:szCs w:val="22"/>
          <w:u w:val="single"/>
        </w:rPr>
        <w:t>. CONDIÇÕES GERAIS</w:t>
      </w:r>
    </w:p>
    <w:p w:rsidR="00D202B1" w:rsidRPr="00D67400" w:rsidRDefault="00D202B1" w:rsidP="00BD4CB5">
      <w:pPr>
        <w:tabs>
          <w:tab w:val="left" w:pos="840"/>
        </w:tabs>
        <w:jc w:val="both"/>
        <w:rPr>
          <w:sz w:val="22"/>
          <w:szCs w:val="22"/>
        </w:rPr>
      </w:pPr>
      <w:r w:rsidRPr="00D67400">
        <w:rPr>
          <w:sz w:val="22"/>
          <w:szCs w:val="22"/>
        </w:rPr>
        <w:t xml:space="preserve"> </w:t>
      </w:r>
    </w:p>
    <w:p w:rsidR="00D202B1" w:rsidRPr="00D67400" w:rsidRDefault="00792C94" w:rsidP="00BD4CB5">
      <w:pPr>
        <w:tabs>
          <w:tab w:val="left" w:pos="840"/>
        </w:tabs>
        <w:jc w:val="both"/>
        <w:rPr>
          <w:sz w:val="22"/>
          <w:szCs w:val="22"/>
        </w:rPr>
      </w:pPr>
      <w:r>
        <w:rPr>
          <w:b/>
          <w:sz w:val="22"/>
          <w:szCs w:val="22"/>
        </w:rPr>
        <w:t>25.23</w:t>
      </w:r>
      <w:r w:rsidR="00D202B1" w:rsidRPr="00D67400">
        <w:rPr>
          <w:b/>
          <w:sz w:val="22"/>
          <w:szCs w:val="22"/>
        </w:rPr>
        <w:t>.1.</w:t>
      </w:r>
      <w:r w:rsidR="00D202B1" w:rsidRPr="00D67400">
        <w:rPr>
          <w:sz w:val="22"/>
          <w:szCs w:val="22"/>
        </w:rPr>
        <w:t xml:space="preserve"> A adjudicação poderá ser para uma ou mais empresas que </w:t>
      </w:r>
      <w:proofErr w:type="gramStart"/>
      <w:r w:rsidR="00D202B1" w:rsidRPr="00D67400">
        <w:rPr>
          <w:sz w:val="22"/>
          <w:szCs w:val="22"/>
        </w:rPr>
        <w:t>apresentar(</w:t>
      </w:r>
      <w:proofErr w:type="gramEnd"/>
      <w:r w:rsidR="00D202B1" w:rsidRPr="00D67400">
        <w:rPr>
          <w:sz w:val="22"/>
          <w:szCs w:val="22"/>
        </w:rPr>
        <w:t xml:space="preserve">em) a(s) proposta(s), de acordo com as especificações técnicas </w:t>
      </w:r>
      <w:r w:rsidR="005B7300" w:rsidRPr="00D67400">
        <w:rPr>
          <w:sz w:val="22"/>
          <w:szCs w:val="22"/>
        </w:rPr>
        <w:t xml:space="preserve">do </w:t>
      </w:r>
      <w:r w:rsidR="00D202B1" w:rsidRPr="00D67400">
        <w:rPr>
          <w:sz w:val="22"/>
          <w:szCs w:val="22"/>
        </w:rPr>
        <w:t>Termo de Referência</w:t>
      </w:r>
      <w:r w:rsidR="005B7300" w:rsidRPr="00D67400">
        <w:rPr>
          <w:sz w:val="22"/>
          <w:szCs w:val="22"/>
        </w:rPr>
        <w:t xml:space="preserve"> (Anexo1)</w:t>
      </w:r>
      <w:r w:rsidR="00D202B1" w:rsidRPr="00D67400">
        <w:rPr>
          <w:sz w:val="22"/>
          <w:szCs w:val="22"/>
        </w:rPr>
        <w:t>, ofertar o menor preço do(s) item(</w:t>
      </w:r>
      <w:proofErr w:type="spellStart"/>
      <w:r w:rsidR="00D202B1" w:rsidRPr="00D67400">
        <w:rPr>
          <w:sz w:val="22"/>
          <w:szCs w:val="22"/>
        </w:rPr>
        <w:t>ns</w:t>
      </w:r>
      <w:proofErr w:type="spellEnd"/>
      <w:r w:rsidR="00D202B1" w:rsidRPr="00D67400">
        <w:rPr>
          <w:sz w:val="22"/>
          <w:szCs w:val="22"/>
        </w:rPr>
        <w:t>) cotado(s);</w:t>
      </w:r>
    </w:p>
    <w:p w:rsidR="00D202B1" w:rsidRPr="00D67400" w:rsidRDefault="00D202B1" w:rsidP="00BD4CB5">
      <w:pPr>
        <w:tabs>
          <w:tab w:val="left" w:pos="840"/>
        </w:tabs>
        <w:jc w:val="both"/>
        <w:rPr>
          <w:sz w:val="22"/>
          <w:szCs w:val="22"/>
        </w:rPr>
      </w:pPr>
    </w:p>
    <w:p w:rsidR="00D202B1" w:rsidRPr="00D67400" w:rsidRDefault="00792C94" w:rsidP="00BD4CB5">
      <w:pPr>
        <w:tabs>
          <w:tab w:val="left" w:pos="840"/>
        </w:tabs>
        <w:jc w:val="both"/>
        <w:rPr>
          <w:sz w:val="22"/>
          <w:szCs w:val="22"/>
        </w:rPr>
      </w:pPr>
      <w:r>
        <w:rPr>
          <w:b/>
          <w:sz w:val="22"/>
          <w:szCs w:val="22"/>
        </w:rPr>
        <w:lastRenderedPageBreak/>
        <w:t>25.23</w:t>
      </w:r>
      <w:r w:rsidR="00D202B1" w:rsidRPr="00D67400">
        <w:rPr>
          <w:b/>
          <w:sz w:val="22"/>
          <w:szCs w:val="22"/>
        </w:rPr>
        <w:t>.2.</w:t>
      </w:r>
      <w:r w:rsidR="00D202B1" w:rsidRPr="00D67400">
        <w:rPr>
          <w:sz w:val="22"/>
          <w:szCs w:val="22"/>
        </w:rPr>
        <w:tab/>
        <w:t>Ao Pregoeiro é assegurado competência para, objetivando ampliar a área de competitividade e na defesa dos interesses da Administração, relevar ou sanear erros ou omissões puramente formais e irrelevantes observadas na proposta e documentação de habilitação, desde que não contrariem a legislação vigente, não comprometam a lisura da licitação e não resulte prejuízo para o entendimento da proposta ou para o Serviço Público, sendo facultado a este, em qualquer fase da licitação, à promoção de diligência destinada a esclarecer ou a complementar a instrução do processo;</w:t>
      </w:r>
    </w:p>
    <w:p w:rsidR="00D202B1" w:rsidRPr="00D67400" w:rsidRDefault="00D202B1" w:rsidP="00BD4CB5">
      <w:pPr>
        <w:tabs>
          <w:tab w:val="left" w:pos="840"/>
        </w:tabs>
        <w:jc w:val="both"/>
        <w:rPr>
          <w:sz w:val="22"/>
          <w:szCs w:val="22"/>
        </w:rPr>
      </w:pPr>
    </w:p>
    <w:p w:rsidR="00D202B1" w:rsidRPr="00D67400" w:rsidRDefault="00792C94" w:rsidP="00BD4CB5">
      <w:pPr>
        <w:tabs>
          <w:tab w:val="left" w:pos="840"/>
        </w:tabs>
        <w:jc w:val="both"/>
        <w:rPr>
          <w:sz w:val="22"/>
          <w:szCs w:val="22"/>
        </w:rPr>
      </w:pPr>
      <w:r>
        <w:rPr>
          <w:b/>
          <w:sz w:val="22"/>
          <w:szCs w:val="22"/>
        </w:rPr>
        <w:t>25.23</w:t>
      </w:r>
      <w:r w:rsidR="00D202B1" w:rsidRPr="00D67400">
        <w:rPr>
          <w:b/>
          <w:sz w:val="22"/>
          <w:szCs w:val="22"/>
        </w:rPr>
        <w:t>.3</w:t>
      </w:r>
      <w:r w:rsidR="00D202B1" w:rsidRPr="00D67400">
        <w:rPr>
          <w:sz w:val="22"/>
          <w:szCs w:val="22"/>
        </w:rPr>
        <w:t>.</w:t>
      </w:r>
      <w:r w:rsidR="00D202B1" w:rsidRPr="00D67400">
        <w:rPr>
          <w:sz w:val="22"/>
          <w:szCs w:val="22"/>
        </w:rPr>
        <w:tab/>
        <w:t xml:space="preserve">Não serão aceitas alegações futuras, declaração de desconhecimento de fatos, estados, totalidades, partes ou detalhes que impossibilitem ou dificultem a entrega do objeto deste </w:t>
      </w:r>
      <w:r w:rsidR="005B7300" w:rsidRPr="00D67400">
        <w:rPr>
          <w:sz w:val="22"/>
          <w:szCs w:val="22"/>
        </w:rPr>
        <w:t>Edital</w:t>
      </w:r>
      <w:r w:rsidR="00D202B1" w:rsidRPr="00D67400">
        <w:rPr>
          <w:sz w:val="22"/>
          <w:szCs w:val="22"/>
        </w:rPr>
        <w:t>.</w:t>
      </w:r>
    </w:p>
    <w:p w:rsidR="00D202B1" w:rsidRPr="00D67400" w:rsidRDefault="00D202B1" w:rsidP="00BD4CB5">
      <w:pPr>
        <w:tabs>
          <w:tab w:val="left" w:pos="840"/>
        </w:tabs>
        <w:jc w:val="both"/>
        <w:rPr>
          <w:sz w:val="22"/>
          <w:szCs w:val="22"/>
        </w:rPr>
      </w:pPr>
    </w:p>
    <w:p w:rsidR="00D202B1" w:rsidRPr="00D67400" w:rsidRDefault="00792C94" w:rsidP="00BD4CB5">
      <w:pPr>
        <w:tabs>
          <w:tab w:val="left" w:pos="840"/>
        </w:tabs>
        <w:jc w:val="both"/>
        <w:rPr>
          <w:sz w:val="22"/>
          <w:szCs w:val="22"/>
        </w:rPr>
      </w:pPr>
      <w:r>
        <w:rPr>
          <w:b/>
          <w:sz w:val="22"/>
          <w:szCs w:val="22"/>
        </w:rPr>
        <w:t>25.23</w:t>
      </w:r>
      <w:r w:rsidR="00D202B1" w:rsidRPr="00D67400">
        <w:rPr>
          <w:b/>
          <w:sz w:val="22"/>
          <w:szCs w:val="22"/>
        </w:rPr>
        <w:t>.4</w:t>
      </w:r>
      <w:r w:rsidR="00D202B1" w:rsidRPr="00D67400">
        <w:rPr>
          <w:sz w:val="22"/>
          <w:szCs w:val="22"/>
        </w:rPr>
        <w:t>.</w:t>
      </w:r>
      <w:r w:rsidR="00D202B1" w:rsidRPr="00D67400">
        <w:rPr>
          <w:sz w:val="22"/>
          <w:szCs w:val="22"/>
        </w:rPr>
        <w:tab/>
        <w:t xml:space="preserve">Os bens materiais/equipamentos deverão ser licitados por </w:t>
      </w:r>
      <w:r w:rsidR="00D202B1" w:rsidRPr="00D67400">
        <w:rPr>
          <w:b/>
          <w:sz w:val="22"/>
          <w:szCs w:val="22"/>
        </w:rPr>
        <w:t>item</w:t>
      </w:r>
      <w:r w:rsidR="00D202B1" w:rsidRPr="00D67400">
        <w:rPr>
          <w:sz w:val="22"/>
          <w:szCs w:val="22"/>
        </w:rPr>
        <w:t>, desta forma vislumbra-se a parcimônia aos cofres públicos.</w:t>
      </w:r>
    </w:p>
    <w:p w:rsidR="00D202B1" w:rsidRPr="00D67400" w:rsidRDefault="00D202B1" w:rsidP="00BD4CB5">
      <w:pPr>
        <w:tabs>
          <w:tab w:val="left" w:pos="840"/>
        </w:tabs>
        <w:jc w:val="both"/>
        <w:rPr>
          <w:sz w:val="22"/>
          <w:szCs w:val="22"/>
        </w:rPr>
      </w:pPr>
    </w:p>
    <w:p w:rsidR="00D202B1" w:rsidRPr="00D67400" w:rsidRDefault="00792C94" w:rsidP="00BD4CB5">
      <w:pPr>
        <w:jc w:val="both"/>
        <w:rPr>
          <w:sz w:val="22"/>
          <w:szCs w:val="22"/>
        </w:rPr>
      </w:pPr>
      <w:r>
        <w:rPr>
          <w:b/>
          <w:sz w:val="22"/>
          <w:szCs w:val="22"/>
        </w:rPr>
        <w:t>25.23</w:t>
      </w:r>
      <w:r w:rsidR="00D202B1" w:rsidRPr="00D67400">
        <w:rPr>
          <w:b/>
          <w:sz w:val="22"/>
          <w:szCs w:val="22"/>
        </w:rPr>
        <w:t>.5.</w:t>
      </w:r>
      <w:r w:rsidR="00D202B1" w:rsidRPr="00D67400">
        <w:rPr>
          <w:sz w:val="22"/>
          <w:szCs w:val="22"/>
        </w:rPr>
        <w:t xml:space="preserve"> Havendo divergência entre as exigências contidas no Edital e em seus Anexos, prevalecerá pela ordem, o Edital, o Termo de Referência, e por último os demais anexos.</w:t>
      </w:r>
    </w:p>
    <w:p w:rsidR="007B40DB" w:rsidRPr="00D67400" w:rsidRDefault="00C06C52" w:rsidP="00BD4CB5">
      <w:pPr>
        <w:jc w:val="both"/>
        <w:rPr>
          <w:sz w:val="22"/>
          <w:szCs w:val="22"/>
        </w:rPr>
      </w:pPr>
      <w:r w:rsidRPr="00D67400">
        <w:rPr>
          <w:color w:val="FF0000"/>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79"/>
      </w:tblGrid>
      <w:tr w:rsidR="00C70FEF" w:rsidRPr="00D67400" w:rsidTr="006C7875">
        <w:tc>
          <w:tcPr>
            <w:tcW w:w="9179" w:type="dxa"/>
            <w:shd w:val="clear" w:color="auto" w:fill="D9D9D9"/>
          </w:tcPr>
          <w:p w:rsidR="00C70FEF" w:rsidRPr="00D67400" w:rsidRDefault="0064528F" w:rsidP="00BD4CB5">
            <w:pPr>
              <w:pStyle w:val="Ttulo1"/>
              <w:spacing w:before="120" w:after="120"/>
              <w:jc w:val="both"/>
              <w:rPr>
                <w:i w:val="0"/>
                <w:sz w:val="22"/>
                <w:szCs w:val="22"/>
              </w:rPr>
            </w:pPr>
            <w:r w:rsidRPr="00D67400">
              <w:rPr>
                <w:i w:val="0"/>
                <w:sz w:val="22"/>
                <w:szCs w:val="22"/>
              </w:rPr>
              <w:t>2</w:t>
            </w:r>
            <w:r w:rsidR="009F117B" w:rsidRPr="00D67400">
              <w:rPr>
                <w:i w:val="0"/>
                <w:sz w:val="22"/>
                <w:szCs w:val="22"/>
              </w:rPr>
              <w:t>6</w:t>
            </w:r>
            <w:r w:rsidR="00C70FEF" w:rsidRPr="00D67400">
              <w:rPr>
                <w:i w:val="0"/>
                <w:sz w:val="22"/>
                <w:szCs w:val="22"/>
              </w:rPr>
              <w:t xml:space="preserve"> – ANEXOS</w:t>
            </w:r>
          </w:p>
        </w:tc>
      </w:tr>
    </w:tbl>
    <w:p w:rsidR="00E5570D" w:rsidRPr="00D67400" w:rsidRDefault="00E5570D" w:rsidP="00BD4CB5">
      <w:pPr>
        <w:jc w:val="both"/>
        <w:rPr>
          <w:sz w:val="22"/>
          <w:szCs w:val="22"/>
        </w:rPr>
      </w:pPr>
    </w:p>
    <w:p w:rsidR="00E5570D" w:rsidRPr="00D67400" w:rsidRDefault="0064528F" w:rsidP="00BD4CB5">
      <w:pPr>
        <w:tabs>
          <w:tab w:val="left" w:pos="720"/>
        </w:tabs>
        <w:jc w:val="both"/>
        <w:rPr>
          <w:sz w:val="22"/>
          <w:szCs w:val="22"/>
        </w:rPr>
      </w:pPr>
      <w:r w:rsidRPr="00D67400">
        <w:rPr>
          <w:b/>
          <w:sz w:val="22"/>
          <w:szCs w:val="22"/>
        </w:rPr>
        <w:t>2</w:t>
      </w:r>
      <w:r w:rsidR="009F117B" w:rsidRPr="00D67400">
        <w:rPr>
          <w:b/>
          <w:sz w:val="22"/>
          <w:szCs w:val="22"/>
        </w:rPr>
        <w:t>6</w:t>
      </w:r>
      <w:r w:rsidR="00E5570D" w:rsidRPr="00D67400">
        <w:rPr>
          <w:b/>
          <w:sz w:val="22"/>
          <w:szCs w:val="22"/>
        </w:rPr>
        <w:t>.1</w:t>
      </w:r>
      <w:r w:rsidR="00E5570D" w:rsidRPr="00D67400">
        <w:rPr>
          <w:sz w:val="22"/>
          <w:szCs w:val="22"/>
        </w:rPr>
        <w:t xml:space="preserve">. </w:t>
      </w:r>
      <w:r w:rsidR="005D4BFA" w:rsidRPr="00D67400">
        <w:rPr>
          <w:sz w:val="22"/>
          <w:szCs w:val="22"/>
        </w:rPr>
        <w:tab/>
      </w:r>
      <w:r w:rsidR="00E5570D" w:rsidRPr="00D67400">
        <w:rPr>
          <w:sz w:val="22"/>
          <w:szCs w:val="22"/>
        </w:rPr>
        <w:t>Fazem parte deste instrumento convocatório, como se nele estivessem transcritos, os seguintes documentos:</w:t>
      </w:r>
    </w:p>
    <w:p w:rsidR="00EA7BCB" w:rsidRPr="00D67400" w:rsidRDefault="00EA7BCB" w:rsidP="00BD4CB5">
      <w:pPr>
        <w:tabs>
          <w:tab w:val="left" w:pos="540"/>
          <w:tab w:val="left" w:pos="2212"/>
        </w:tabs>
        <w:jc w:val="both"/>
        <w:rPr>
          <w:b/>
          <w:sz w:val="22"/>
          <w:szCs w:val="22"/>
        </w:rPr>
      </w:pPr>
    </w:p>
    <w:p w:rsidR="00BC1FE6" w:rsidRPr="00D67400" w:rsidRDefault="00BC1FE6" w:rsidP="00BD4CB5">
      <w:pPr>
        <w:tabs>
          <w:tab w:val="left" w:pos="2268"/>
        </w:tabs>
        <w:jc w:val="both"/>
        <w:rPr>
          <w:b/>
          <w:sz w:val="22"/>
          <w:szCs w:val="22"/>
        </w:rPr>
      </w:pPr>
      <w:r w:rsidRPr="00D67400">
        <w:rPr>
          <w:b/>
          <w:sz w:val="22"/>
          <w:szCs w:val="22"/>
        </w:rPr>
        <w:t>ANEXO I</w:t>
      </w:r>
      <w:r w:rsidRPr="00D67400">
        <w:rPr>
          <w:b/>
          <w:sz w:val="22"/>
          <w:szCs w:val="22"/>
        </w:rPr>
        <w:tab/>
      </w:r>
      <w:r w:rsidRPr="00D67400">
        <w:rPr>
          <w:b/>
          <w:bCs/>
          <w:sz w:val="22"/>
          <w:szCs w:val="22"/>
        </w:rPr>
        <w:t>TERMO DE REFERÊNCIA</w:t>
      </w:r>
      <w:r w:rsidRPr="00D67400">
        <w:rPr>
          <w:b/>
          <w:sz w:val="22"/>
          <w:szCs w:val="22"/>
        </w:rPr>
        <w:t>;</w:t>
      </w:r>
    </w:p>
    <w:p w:rsidR="00BC1FE6" w:rsidRPr="00D67400" w:rsidRDefault="00BC1FE6" w:rsidP="00BD4CB5">
      <w:pPr>
        <w:tabs>
          <w:tab w:val="left" w:pos="2268"/>
        </w:tabs>
        <w:jc w:val="both"/>
        <w:rPr>
          <w:b/>
          <w:sz w:val="22"/>
          <w:szCs w:val="22"/>
        </w:rPr>
      </w:pPr>
      <w:r w:rsidRPr="00D67400">
        <w:rPr>
          <w:b/>
          <w:sz w:val="22"/>
          <w:szCs w:val="22"/>
        </w:rPr>
        <w:t>ANEXO II</w:t>
      </w:r>
      <w:r w:rsidRPr="00D67400">
        <w:rPr>
          <w:b/>
          <w:sz w:val="22"/>
          <w:szCs w:val="22"/>
        </w:rPr>
        <w:tab/>
        <w:t>QUADRO ESTIMATIVO DE PREÇO;</w:t>
      </w:r>
    </w:p>
    <w:p w:rsidR="00125472" w:rsidRDefault="00BC1FE6" w:rsidP="00BD4CB5">
      <w:pPr>
        <w:tabs>
          <w:tab w:val="left" w:pos="2268"/>
        </w:tabs>
        <w:jc w:val="both"/>
        <w:rPr>
          <w:b/>
          <w:sz w:val="22"/>
          <w:szCs w:val="22"/>
        </w:rPr>
      </w:pPr>
      <w:r w:rsidRPr="00D67400">
        <w:rPr>
          <w:b/>
          <w:sz w:val="22"/>
          <w:szCs w:val="22"/>
        </w:rPr>
        <w:t>ANEXO I</w:t>
      </w:r>
      <w:r w:rsidR="00792C94">
        <w:rPr>
          <w:b/>
          <w:sz w:val="22"/>
          <w:szCs w:val="22"/>
        </w:rPr>
        <w:t>II</w:t>
      </w:r>
      <w:r w:rsidR="00E0032A" w:rsidRPr="00D67400">
        <w:rPr>
          <w:b/>
          <w:sz w:val="22"/>
          <w:szCs w:val="22"/>
        </w:rPr>
        <w:tab/>
      </w:r>
      <w:r w:rsidRPr="00D67400">
        <w:rPr>
          <w:b/>
          <w:sz w:val="22"/>
          <w:szCs w:val="22"/>
        </w:rPr>
        <w:t>MODELO DE DECLARAÇÃO DE CUMPRIMENTO ÀS NORMAS               RELATIVAS AO TRABALHO DO MENOR</w:t>
      </w:r>
      <w:r w:rsidR="00125472" w:rsidRPr="00D67400">
        <w:rPr>
          <w:b/>
          <w:sz w:val="22"/>
          <w:szCs w:val="22"/>
        </w:rPr>
        <w:t>;</w:t>
      </w:r>
    </w:p>
    <w:p w:rsidR="00792C94" w:rsidRDefault="00792C94" w:rsidP="00BD4CB5">
      <w:pPr>
        <w:tabs>
          <w:tab w:val="left" w:pos="2268"/>
        </w:tabs>
        <w:jc w:val="both"/>
        <w:rPr>
          <w:b/>
          <w:sz w:val="22"/>
          <w:szCs w:val="22"/>
        </w:rPr>
      </w:pPr>
      <w:proofErr w:type="gramStart"/>
      <w:r w:rsidRPr="003B5A55">
        <w:rPr>
          <w:b/>
          <w:sz w:val="22"/>
          <w:szCs w:val="22"/>
        </w:rPr>
        <w:t xml:space="preserve">ANEXO </w:t>
      </w:r>
      <w:r>
        <w:rPr>
          <w:b/>
          <w:sz w:val="22"/>
          <w:szCs w:val="22"/>
        </w:rPr>
        <w:t>I</w:t>
      </w:r>
      <w:r w:rsidRPr="003B5A55">
        <w:rPr>
          <w:b/>
          <w:sz w:val="22"/>
          <w:szCs w:val="22"/>
        </w:rPr>
        <w:t xml:space="preserve">V   </w:t>
      </w:r>
      <w:r>
        <w:rPr>
          <w:b/>
          <w:sz w:val="22"/>
          <w:szCs w:val="22"/>
        </w:rPr>
        <w:t xml:space="preserve">                </w:t>
      </w:r>
      <w:r w:rsidRPr="003B5A55">
        <w:rPr>
          <w:b/>
          <w:sz w:val="22"/>
          <w:szCs w:val="22"/>
        </w:rPr>
        <w:t>MINUTA</w:t>
      </w:r>
      <w:proofErr w:type="gramEnd"/>
      <w:r w:rsidRPr="003B5A55">
        <w:rPr>
          <w:b/>
          <w:sz w:val="22"/>
          <w:szCs w:val="22"/>
        </w:rPr>
        <w:t xml:space="preserve"> DA ATA DE REGISTRO DE PREÇO;</w:t>
      </w:r>
    </w:p>
    <w:p w:rsidR="00BC1FE6" w:rsidRPr="00D67400" w:rsidRDefault="00792C94" w:rsidP="00BD4CB5">
      <w:pPr>
        <w:tabs>
          <w:tab w:val="left" w:pos="2268"/>
        </w:tabs>
        <w:jc w:val="both"/>
        <w:rPr>
          <w:b/>
          <w:sz w:val="22"/>
          <w:szCs w:val="22"/>
        </w:rPr>
      </w:pPr>
      <w:r w:rsidRPr="003B5A55">
        <w:rPr>
          <w:b/>
          <w:sz w:val="22"/>
          <w:szCs w:val="22"/>
        </w:rPr>
        <w:t>ANEXO V</w:t>
      </w:r>
      <w:r>
        <w:rPr>
          <w:b/>
          <w:sz w:val="22"/>
          <w:szCs w:val="22"/>
        </w:rPr>
        <w:t xml:space="preserve">                  </w:t>
      </w:r>
      <w:r w:rsidRPr="003B5A55">
        <w:rPr>
          <w:b/>
          <w:sz w:val="22"/>
          <w:szCs w:val="22"/>
        </w:rPr>
        <w:t xml:space="preserve">   MINUTA DE SOLICITAÇÃO DE ADESÃO À ARP.</w:t>
      </w:r>
    </w:p>
    <w:p w:rsidR="00227C22" w:rsidRPr="00D67400" w:rsidRDefault="00227C22" w:rsidP="00BD4CB5">
      <w:pPr>
        <w:tabs>
          <w:tab w:val="left" w:pos="2268"/>
        </w:tabs>
        <w:jc w:val="both"/>
        <w:rPr>
          <w:b/>
          <w:sz w:val="22"/>
          <w:szCs w:val="22"/>
        </w:rPr>
      </w:pPr>
    </w:p>
    <w:p w:rsidR="00163244" w:rsidRPr="00D67400" w:rsidRDefault="00163244" w:rsidP="00BD4CB5">
      <w:pPr>
        <w:tabs>
          <w:tab w:val="left" w:pos="2268"/>
        </w:tabs>
        <w:jc w:val="both"/>
        <w:rPr>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179"/>
      </w:tblGrid>
      <w:tr w:rsidR="00FB1EAE" w:rsidRPr="00D67400" w:rsidTr="006C7875">
        <w:tc>
          <w:tcPr>
            <w:tcW w:w="9179" w:type="dxa"/>
            <w:shd w:val="clear" w:color="auto" w:fill="D9D9D9"/>
          </w:tcPr>
          <w:p w:rsidR="00FB1EAE" w:rsidRPr="00D67400" w:rsidRDefault="0064528F" w:rsidP="00BD4CB5">
            <w:pPr>
              <w:spacing w:before="120" w:after="120"/>
              <w:jc w:val="both"/>
              <w:rPr>
                <w:b/>
                <w:sz w:val="22"/>
                <w:szCs w:val="22"/>
              </w:rPr>
            </w:pPr>
            <w:r w:rsidRPr="00D67400">
              <w:rPr>
                <w:b/>
                <w:sz w:val="22"/>
                <w:szCs w:val="22"/>
              </w:rPr>
              <w:t>2</w:t>
            </w:r>
            <w:r w:rsidR="009F117B" w:rsidRPr="00D67400">
              <w:rPr>
                <w:b/>
                <w:sz w:val="22"/>
                <w:szCs w:val="22"/>
              </w:rPr>
              <w:t>7</w:t>
            </w:r>
            <w:r w:rsidR="00FB1EAE" w:rsidRPr="00D67400">
              <w:rPr>
                <w:b/>
                <w:sz w:val="22"/>
                <w:szCs w:val="22"/>
              </w:rPr>
              <w:t xml:space="preserve"> – DO FORO</w:t>
            </w:r>
          </w:p>
        </w:tc>
      </w:tr>
    </w:tbl>
    <w:p w:rsidR="00DA537B" w:rsidRPr="00D67400" w:rsidRDefault="00E5570D" w:rsidP="00BD4CB5">
      <w:pPr>
        <w:tabs>
          <w:tab w:val="left" w:pos="0"/>
        </w:tabs>
        <w:jc w:val="both"/>
        <w:rPr>
          <w:sz w:val="22"/>
          <w:szCs w:val="22"/>
        </w:rPr>
      </w:pPr>
      <w:r w:rsidRPr="00D67400">
        <w:rPr>
          <w:sz w:val="22"/>
          <w:szCs w:val="22"/>
        </w:rPr>
        <w:tab/>
      </w:r>
    </w:p>
    <w:p w:rsidR="00916A4E" w:rsidRPr="00D67400" w:rsidRDefault="00507C1B" w:rsidP="00BD4CB5">
      <w:pPr>
        <w:tabs>
          <w:tab w:val="left" w:pos="0"/>
        </w:tabs>
        <w:jc w:val="both"/>
        <w:rPr>
          <w:sz w:val="22"/>
          <w:szCs w:val="22"/>
        </w:rPr>
      </w:pPr>
      <w:r w:rsidRPr="00D67400">
        <w:rPr>
          <w:b/>
          <w:sz w:val="22"/>
          <w:szCs w:val="22"/>
        </w:rPr>
        <w:t>2</w:t>
      </w:r>
      <w:r w:rsidR="009F117B" w:rsidRPr="00D67400">
        <w:rPr>
          <w:b/>
          <w:sz w:val="22"/>
          <w:szCs w:val="22"/>
        </w:rPr>
        <w:t>7</w:t>
      </w:r>
      <w:r w:rsidRPr="00D67400">
        <w:rPr>
          <w:b/>
          <w:sz w:val="22"/>
          <w:szCs w:val="22"/>
        </w:rPr>
        <w:t>.1.</w:t>
      </w:r>
      <w:r w:rsidR="009F117B" w:rsidRPr="00D67400">
        <w:rPr>
          <w:sz w:val="22"/>
          <w:szCs w:val="22"/>
        </w:rPr>
        <w:t xml:space="preserve"> </w:t>
      </w:r>
      <w:r w:rsidR="00E5570D" w:rsidRPr="00D67400">
        <w:rPr>
          <w:sz w:val="22"/>
          <w:szCs w:val="22"/>
        </w:rPr>
        <w:t xml:space="preserve">Fica eleito o Foro da Comarca de Porto Velho/RO, para dirimir quaisquer dúvidas referentes à Licitação e procedimentos dela resultantes, com renúncia expressa de qualquer outro, por mais privilegiado que seja. </w:t>
      </w:r>
    </w:p>
    <w:p w:rsidR="00EE0ABA" w:rsidRPr="00D67400" w:rsidRDefault="00EE0ABA" w:rsidP="00BD4CB5">
      <w:pPr>
        <w:tabs>
          <w:tab w:val="left" w:pos="0"/>
        </w:tabs>
        <w:jc w:val="both"/>
        <w:rPr>
          <w:b/>
          <w:sz w:val="22"/>
          <w:szCs w:val="22"/>
        </w:rPr>
      </w:pPr>
    </w:p>
    <w:p w:rsidR="00227C22" w:rsidRPr="00D67400" w:rsidRDefault="00227C22" w:rsidP="00BD4CB5">
      <w:pPr>
        <w:jc w:val="right"/>
        <w:rPr>
          <w:b/>
          <w:sz w:val="22"/>
          <w:szCs w:val="22"/>
        </w:rPr>
      </w:pPr>
    </w:p>
    <w:p w:rsidR="00C042C1" w:rsidRDefault="00C042C1" w:rsidP="00BD4CB5">
      <w:pPr>
        <w:jc w:val="right"/>
        <w:rPr>
          <w:b/>
          <w:sz w:val="22"/>
          <w:szCs w:val="22"/>
        </w:rPr>
      </w:pPr>
    </w:p>
    <w:p w:rsidR="00792C94" w:rsidRPr="00D67400" w:rsidRDefault="00792C94" w:rsidP="00BD4CB5">
      <w:pPr>
        <w:jc w:val="right"/>
        <w:rPr>
          <w:b/>
          <w:sz w:val="22"/>
          <w:szCs w:val="22"/>
        </w:rPr>
      </w:pPr>
    </w:p>
    <w:p w:rsidR="00F17496" w:rsidRPr="00D67400" w:rsidRDefault="00227C22" w:rsidP="00BD4CB5">
      <w:pPr>
        <w:jc w:val="right"/>
        <w:rPr>
          <w:b/>
          <w:color w:val="FF0000"/>
          <w:sz w:val="22"/>
          <w:szCs w:val="22"/>
        </w:rPr>
      </w:pPr>
      <w:r w:rsidRPr="00D67400">
        <w:rPr>
          <w:b/>
          <w:sz w:val="22"/>
          <w:szCs w:val="22"/>
        </w:rPr>
        <w:t>P</w:t>
      </w:r>
      <w:r w:rsidR="00F17496" w:rsidRPr="00D67400">
        <w:rPr>
          <w:b/>
          <w:sz w:val="22"/>
          <w:szCs w:val="22"/>
        </w:rPr>
        <w:t>orto Velho/RO,</w:t>
      </w:r>
      <w:r w:rsidR="00AB7DF7" w:rsidRPr="00D67400">
        <w:rPr>
          <w:b/>
          <w:sz w:val="22"/>
          <w:szCs w:val="22"/>
        </w:rPr>
        <w:t xml:space="preserve"> </w:t>
      </w:r>
      <w:r w:rsidR="00BD4CB5">
        <w:rPr>
          <w:b/>
          <w:color w:val="FF0000"/>
          <w:sz w:val="22"/>
          <w:szCs w:val="22"/>
        </w:rPr>
        <w:t>03 de janeiro de 2017.</w:t>
      </w:r>
    </w:p>
    <w:p w:rsidR="00CF053D" w:rsidRPr="00D67400" w:rsidRDefault="00CF053D" w:rsidP="00BD4CB5">
      <w:pPr>
        <w:jc w:val="right"/>
        <w:rPr>
          <w:b/>
          <w:sz w:val="22"/>
          <w:szCs w:val="22"/>
        </w:rPr>
      </w:pPr>
    </w:p>
    <w:p w:rsidR="00227C22" w:rsidRPr="00D67400" w:rsidRDefault="00227C22" w:rsidP="00BD4CB5">
      <w:pPr>
        <w:jc w:val="right"/>
        <w:rPr>
          <w:b/>
          <w:sz w:val="22"/>
          <w:szCs w:val="22"/>
        </w:rPr>
      </w:pPr>
    </w:p>
    <w:p w:rsidR="00F17496" w:rsidRPr="00D67400" w:rsidRDefault="00F17496" w:rsidP="00BD4CB5">
      <w:pPr>
        <w:jc w:val="right"/>
        <w:rPr>
          <w:sz w:val="22"/>
          <w:szCs w:val="22"/>
        </w:rPr>
      </w:pPr>
    </w:p>
    <w:p w:rsidR="00227C22" w:rsidRPr="00D67400" w:rsidRDefault="00227C22" w:rsidP="00BD4CB5">
      <w:pPr>
        <w:jc w:val="right"/>
        <w:rPr>
          <w:sz w:val="22"/>
          <w:szCs w:val="22"/>
        </w:rPr>
      </w:pPr>
    </w:p>
    <w:p w:rsidR="00EA37E2" w:rsidRPr="00D67400" w:rsidRDefault="00EA37E2" w:rsidP="00BD4CB5">
      <w:pPr>
        <w:pStyle w:val="Rodap"/>
        <w:jc w:val="center"/>
        <w:rPr>
          <w:b/>
          <w:sz w:val="22"/>
          <w:szCs w:val="22"/>
        </w:rPr>
      </w:pPr>
    </w:p>
    <w:p w:rsidR="00D67400" w:rsidRPr="00D67400" w:rsidRDefault="00D67400" w:rsidP="00BD4CB5">
      <w:pPr>
        <w:pStyle w:val="Rodap"/>
        <w:jc w:val="center"/>
        <w:rPr>
          <w:b/>
          <w:sz w:val="22"/>
          <w:szCs w:val="22"/>
        </w:rPr>
      </w:pPr>
      <w:r w:rsidRPr="00D67400">
        <w:rPr>
          <w:b/>
          <w:sz w:val="22"/>
          <w:szCs w:val="22"/>
        </w:rPr>
        <w:t>FERNANDO NAZARÉ FERNANDES</w:t>
      </w:r>
    </w:p>
    <w:p w:rsidR="00E50D6A" w:rsidRPr="00D67400" w:rsidRDefault="00D67400" w:rsidP="00BD4CB5">
      <w:pPr>
        <w:pStyle w:val="Rodap"/>
        <w:tabs>
          <w:tab w:val="clear" w:pos="4419"/>
        </w:tabs>
        <w:jc w:val="center"/>
        <w:rPr>
          <w:sz w:val="22"/>
          <w:szCs w:val="22"/>
        </w:rPr>
      </w:pPr>
      <w:r w:rsidRPr="00D67400">
        <w:rPr>
          <w:b/>
          <w:sz w:val="22"/>
          <w:szCs w:val="22"/>
        </w:rPr>
        <w:t>Pregoeiro/BETA/SUPEL/RO</w:t>
      </w:r>
    </w:p>
    <w:p w:rsidR="00E50D6A" w:rsidRPr="00D67400" w:rsidRDefault="00E50D6A" w:rsidP="00BD4CB5">
      <w:pPr>
        <w:pStyle w:val="Rodap"/>
        <w:tabs>
          <w:tab w:val="clear" w:pos="4419"/>
        </w:tabs>
        <w:jc w:val="center"/>
        <w:rPr>
          <w:sz w:val="22"/>
          <w:szCs w:val="22"/>
        </w:rPr>
      </w:pPr>
    </w:p>
    <w:p w:rsidR="00763DA6" w:rsidRPr="00D67400" w:rsidRDefault="00763DA6" w:rsidP="00BD4CB5">
      <w:pPr>
        <w:jc w:val="center"/>
        <w:rPr>
          <w:b/>
          <w:bCs/>
          <w:sz w:val="22"/>
          <w:szCs w:val="22"/>
        </w:rPr>
      </w:pPr>
    </w:p>
    <w:p w:rsidR="00763DA6" w:rsidRPr="00D67400" w:rsidRDefault="00763DA6" w:rsidP="00BD4CB5">
      <w:pPr>
        <w:jc w:val="center"/>
        <w:rPr>
          <w:b/>
          <w:bCs/>
          <w:sz w:val="22"/>
          <w:szCs w:val="22"/>
        </w:rPr>
      </w:pPr>
    </w:p>
    <w:p w:rsidR="00763DA6" w:rsidRPr="00D67400" w:rsidRDefault="00763DA6" w:rsidP="00BD4CB5">
      <w:pPr>
        <w:jc w:val="center"/>
        <w:rPr>
          <w:b/>
          <w:bCs/>
          <w:sz w:val="22"/>
          <w:szCs w:val="22"/>
        </w:rPr>
      </w:pPr>
    </w:p>
    <w:p w:rsidR="00763DA6" w:rsidRPr="00D67400" w:rsidRDefault="00763DA6" w:rsidP="00BD4CB5">
      <w:pPr>
        <w:jc w:val="center"/>
        <w:rPr>
          <w:b/>
          <w:bCs/>
          <w:sz w:val="22"/>
          <w:szCs w:val="22"/>
        </w:rPr>
      </w:pPr>
    </w:p>
    <w:p w:rsidR="00763DA6" w:rsidRDefault="00763DA6" w:rsidP="00BD4CB5">
      <w:pPr>
        <w:jc w:val="center"/>
        <w:rPr>
          <w:b/>
          <w:bCs/>
          <w:sz w:val="22"/>
          <w:szCs w:val="22"/>
        </w:rPr>
      </w:pPr>
    </w:p>
    <w:p w:rsidR="00763DA6" w:rsidRDefault="00763DA6" w:rsidP="00BD4CB5">
      <w:pPr>
        <w:jc w:val="center"/>
        <w:rPr>
          <w:b/>
          <w:bCs/>
          <w:sz w:val="22"/>
          <w:szCs w:val="22"/>
        </w:rPr>
      </w:pPr>
    </w:p>
    <w:p w:rsidR="00552E58" w:rsidRPr="003F0F73" w:rsidRDefault="00AB7DF7" w:rsidP="00BD4CB5">
      <w:pPr>
        <w:jc w:val="center"/>
        <w:rPr>
          <w:b/>
          <w:bCs/>
          <w:color w:val="FF0000"/>
          <w:sz w:val="24"/>
          <w:szCs w:val="24"/>
        </w:rPr>
      </w:pPr>
      <w:r w:rsidRPr="003F0F73">
        <w:rPr>
          <w:b/>
          <w:bCs/>
          <w:sz w:val="24"/>
          <w:szCs w:val="24"/>
        </w:rPr>
        <w:lastRenderedPageBreak/>
        <w:t>E</w:t>
      </w:r>
      <w:r w:rsidR="00552E58" w:rsidRPr="003F0F73">
        <w:rPr>
          <w:b/>
          <w:bCs/>
          <w:sz w:val="24"/>
          <w:szCs w:val="24"/>
        </w:rPr>
        <w:t xml:space="preserve">DITAL DO PREGÃO ELETRÔNICO </w:t>
      </w:r>
      <w:r w:rsidR="00552E58" w:rsidRPr="003F0F73">
        <w:rPr>
          <w:b/>
          <w:bCs/>
          <w:color w:val="FF0000"/>
          <w:sz w:val="24"/>
          <w:szCs w:val="24"/>
        </w:rPr>
        <w:t>N</w:t>
      </w:r>
      <w:r w:rsidR="00B66A19" w:rsidRPr="003F0F73">
        <w:rPr>
          <w:b/>
          <w:bCs/>
          <w:color w:val="FF0000"/>
          <w:sz w:val="24"/>
          <w:szCs w:val="24"/>
        </w:rPr>
        <w:t xml:space="preserve">° </w:t>
      </w:r>
      <w:r w:rsidR="003F0F73" w:rsidRPr="003F0F73">
        <w:rPr>
          <w:b/>
          <w:bCs/>
          <w:color w:val="FF0000"/>
          <w:sz w:val="24"/>
          <w:szCs w:val="24"/>
        </w:rPr>
        <w:t>760</w:t>
      </w:r>
      <w:r w:rsidR="005F6AC3" w:rsidRPr="003F0F73">
        <w:rPr>
          <w:b/>
          <w:bCs/>
          <w:color w:val="FF0000"/>
          <w:sz w:val="24"/>
          <w:szCs w:val="24"/>
        </w:rPr>
        <w:t>/</w:t>
      </w:r>
      <w:r w:rsidR="001E0BFB" w:rsidRPr="003F0F73">
        <w:rPr>
          <w:b/>
          <w:bCs/>
          <w:color w:val="FF0000"/>
          <w:sz w:val="24"/>
          <w:szCs w:val="24"/>
        </w:rPr>
        <w:t>2016</w:t>
      </w:r>
      <w:r w:rsidR="00201234" w:rsidRPr="003F0F73">
        <w:rPr>
          <w:b/>
          <w:bCs/>
          <w:color w:val="FF0000"/>
          <w:sz w:val="24"/>
          <w:szCs w:val="24"/>
        </w:rPr>
        <w:t>/</w:t>
      </w:r>
      <w:r w:rsidR="004E505D" w:rsidRPr="003F0F73">
        <w:rPr>
          <w:b/>
          <w:bCs/>
          <w:color w:val="FF0000"/>
          <w:sz w:val="24"/>
          <w:szCs w:val="24"/>
        </w:rPr>
        <w:t>EQUIPE</w:t>
      </w:r>
      <w:r w:rsidR="00201234" w:rsidRPr="003F0F73">
        <w:rPr>
          <w:b/>
          <w:bCs/>
          <w:color w:val="FF0000"/>
          <w:sz w:val="24"/>
          <w:szCs w:val="24"/>
        </w:rPr>
        <w:t>-BETA/SUPEL/RO</w:t>
      </w:r>
    </w:p>
    <w:p w:rsidR="00F93513" w:rsidRPr="003F0F73" w:rsidRDefault="00F93513" w:rsidP="00BD4CB5">
      <w:pPr>
        <w:jc w:val="center"/>
        <w:rPr>
          <w:b/>
          <w:bCs/>
          <w:sz w:val="24"/>
          <w:szCs w:val="24"/>
        </w:rPr>
      </w:pPr>
    </w:p>
    <w:p w:rsidR="00F93513" w:rsidRPr="003F0F73" w:rsidRDefault="00254E4E" w:rsidP="00BD4CB5">
      <w:pPr>
        <w:jc w:val="center"/>
        <w:rPr>
          <w:b/>
          <w:bCs/>
          <w:sz w:val="24"/>
          <w:szCs w:val="24"/>
        </w:rPr>
      </w:pPr>
      <w:r w:rsidRPr="003F0F73">
        <w:rPr>
          <w:b/>
          <w:bCs/>
          <w:sz w:val="24"/>
          <w:szCs w:val="24"/>
        </w:rPr>
        <w:t>ANEXO I</w:t>
      </w:r>
      <w:r w:rsidR="005F4C34" w:rsidRPr="003F0F73">
        <w:rPr>
          <w:b/>
          <w:bCs/>
          <w:sz w:val="24"/>
          <w:szCs w:val="24"/>
        </w:rPr>
        <w:t xml:space="preserve"> </w:t>
      </w:r>
      <w:r w:rsidR="00EE0ABA" w:rsidRPr="003F0F73">
        <w:rPr>
          <w:b/>
          <w:bCs/>
          <w:sz w:val="24"/>
          <w:szCs w:val="24"/>
        </w:rPr>
        <w:t>DO EDITAL</w:t>
      </w:r>
    </w:p>
    <w:p w:rsidR="00EA2118" w:rsidRPr="003354C5" w:rsidRDefault="00EA2118" w:rsidP="00BD4CB5">
      <w:pPr>
        <w:shd w:val="clear" w:color="auto" w:fill="FFFFFF"/>
        <w:tabs>
          <w:tab w:val="left" w:pos="3864"/>
        </w:tabs>
        <w:jc w:val="center"/>
        <w:rPr>
          <w:b/>
          <w:sz w:val="22"/>
          <w:szCs w:val="22"/>
        </w:rPr>
      </w:pPr>
    </w:p>
    <w:tbl>
      <w:tblPr>
        <w:tblW w:w="0" w:type="auto"/>
        <w:tblInd w:w="108" w:type="dxa"/>
        <w:shd w:val="clear" w:color="auto" w:fill="D9D9D9"/>
        <w:tblLook w:val="04A0"/>
      </w:tblPr>
      <w:tblGrid>
        <w:gridCol w:w="9072"/>
      </w:tblGrid>
      <w:tr w:rsidR="007345CE" w:rsidRPr="007345CE" w:rsidTr="007345CE">
        <w:tc>
          <w:tcPr>
            <w:tcW w:w="9072" w:type="dxa"/>
            <w:shd w:val="clear" w:color="auto" w:fill="D9D9D9"/>
            <w:vAlign w:val="center"/>
          </w:tcPr>
          <w:p w:rsidR="007345CE" w:rsidRPr="007345CE" w:rsidRDefault="007345CE" w:rsidP="00BD4CB5">
            <w:pPr>
              <w:spacing w:before="120" w:after="120"/>
              <w:jc w:val="center"/>
              <w:rPr>
                <w:b/>
                <w:sz w:val="22"/>
                <w:szCs w:val="22"/>
              </w:rPr>
            </w:pPr>
            <w:r w:rsidRPr="007345CE">
              <w:rPr>
                <w:b/>
                <w:sz w:val="22"/>
                <w:szCs w:val="22"/>
              </w:rPr>
              <w:t>TERMO DE REFERÊNCIA</w:t>
            </w:r>
          </w:p>
        </w:tc>
      </w:tr>
    </w:tbl>
    <w:p w:rsidR="007345CE" w:rsidRPr="007345CE" w:rsidRDefault="007345CE" w:rsidP="00BD4CB5">
      <w:pPr>
        <w:ind w:right="-2"/>
        <w:rPr>
          <w:sz w:val="22"/>
          <w:szCs w:val="22"/>
        </w:rPr>
      </w:pPr>
    </w:p>
    <w:p w:rsidR="007345CE" w:rsidRPr="007345CE" w:rsidRDefault="007345CE" w:rsidP="00BD4CB5">
      <w:pPr>
        <w:widowControl w:val="0"/>
        <w:numPr>
          <w:ilvl w:val="0"/>
          <w:numId w:val="28"/>
        </w:numPr>
        <w:tabs>
          <w:tab w:val="num" w:pos="284"/>
        </w:tabs>
        <w:autoSpaceDE w:val="0"/>
        <w:autoSpaceDN w:val="0"/>
        <w:adjustRightInd w:val="0"/>
        <w:ind w:left="284" w:right="-2" w:hanging="284"/>
        <w:jc w:val="both"/>
        <w:rPr>
          <w:bCs/>
          <w:color w:val="000000"/>
          <w:sz w:val="22"/>
          <w:szCs w:val="22"/>
        </w:rPr>
      </w:pPr>
      <w:r w:rsidRPr="007345CE">
        <w:rPr>
          <w:b/>
          <w:bCs/>
          <w:color w:val="000000"/>
          <w:sz w:val="22"/>
          <w:szCs w:val="22"/>
        </w:rPr>
        <w:t>IDENTIFICAÇÃO</w:t>
      </w:r>
      <w:r w:rsidRPr="007345CE">
        <w:rPr>
          <w:bCs/>
          <w:color w:val="000000"/>
          <w:sz w:val="22"/>
          <w:szCs w:val="22"/>
        </w:rPr>
        <w:t>:</w:t>
      </w:r>
    </w:p>
    <w:p w:rsidR="007345CE" w:rsidRPr="007345CE" w:rsidRDefault="007345CE" w:rsidP="00BD4CB5">
      <w:pPr>
        <w:ind w:left="284" w:right="-2"/>
        <w:rPr>
          <w:bCs/>
          <w:color w:val="000000"/>
          <w:sz w:val="22"/>
          <w:szCs w:val="22"/>
        </w:rPr>
      </w:pPr>
    </w:p>
    <w:p w:rsidR="007345CE" w:rsidRPr="007345CE" w:rsidRDefault="007345CE" w:rsidP="00BD4CB5">
      <w:pPr>
        <w:pStyle w:val="PargrafodaLista"/>
        <w:widowControl w:val="0"/>
        <w:numPr>
          <w:ilvl w:val="1"/>
          <w:numId w:val="41"/>
        </w:numPr>
        <w:autoSpaceDE w:val="0"/>
        <w:autoSpaceDN w:val="0"/>
        <w:adjustRightInd w:val="0"/>
        <w:ind w:right="-2"/>
        <w:jc w:val="both"/>
        <w:rPr>
          <w:b/>
          <w:bCs/>
          <w:color w:val="000000"/>
          <w:sz w:val="22"/>
          <w:szCs w:val="22"/>
        </w:rPr>
      </w:pPr>
      <w:r w:rsidRPr="007345CE">
        <w:rPr>
          <w:b/>
          <w:bCs/>
          <w:color w:val="000000"/>
          <w:sz w:val="22"/>
          <w:szCs w:val="22"/>
        </w:rPr>
        <w:t>UNIDADE ORÇAMENTÁRIA</w:t>
      </w:r>
      <w:r w:rsidRPr="007345CE">
        <w:rPr>
          <w:bCs/>
          <w:color w:val="000000"/>
          <w:sz w:val="22"/>
          <w:szCs w:val="22"/>
        </w:rPr>
        <w:t xml:space="preserve">: AGÊNCIA ESTADUAL DE VIGILÂNCIA EM </w:t>
      </w:r>
      <w:proofErr w:type="gramStart"/>
      <w:r w:rsidRPr="007345CE">
        <w:rPr>
          <w:bCs/>
          <w:color w:val="000000"/>
          <w:sz w:val="22"/>
          <w:szCs w:val="22"/>
        </w:rPr>
        <w:t>SAÚDE –</w:t>
      </w:r>
      <w:bookmarkStart w:id="1" w:name="_GoBack"/>
      <w:r w:rsidRPr="007345CE">
        <w:rPr>
          <w:b/>
          <w:bCs/>
          <w:color w:val="000000"/>
          <w:sz w:val="22"/>
          <w:szCs w:val="22"/>
        </w:rPr>
        <w:t>AGEVISA</w:t>
      </w:r>
      <w:proofErr w:type="gramEnd"/>
    </w:p>
    <w:bookmarkEnd w:id="1"/>
    <w:p w:rsidR="007345CE" w:rsidRPr="007345CE" w:rsidRDefault="007345CE" w:rsidP="00BD4CB5">
      <w:pPr>
        <w:pStyle w:val="PargrafodaLista"/>
        <w:ind w:left="450" w:right="-2"/>
        <w:rPr>
          <w:bCs/>
          <w:color w:val="000000"/>
          <w:sz w:val="22"/>
          <w:szCs w:val="22"/>
        </w:rPr>
      </w:pPr>
    </w:p>
    <w:p w:rsidR="007345CE" w:rsidRPr="007345CE" w:rsidRDefault="007345CE" w:rsidP="00BD4CB5">
      <w:pPr>
        <w:ind w:right="-2"/>
        <w:rPr>
          <w:bCs/>
          <w:color w:val="000000"/>
          <w:sz w:val="22"/>
          <w:szCs w:val="22"/>
        </w:rPr>
      </w:pPr>
      <w:proofErr w:type="gramStart"/>
      <w:r w:rsidRPr="007345CE">
        <w:rPr>
          <w:b/>
          <w:bCs/>
          <w:color w:val="000000"/>
          <w:sz w:val="22"/>
          <w:szCs w:val="22"/>
        </w:rPr>
        <w:t>1.2.</w:t>
      </w:r>
      <w:proofErr w:type="gramEnd"/>
      <w:r w:rsidRPr="007345CE">
        <w:rPr>
          <w:b/>
          <w:bCs/>
          <w:color w:val="000000"/>
          <w:sz w:val="22"/>
          <w:szCs w:val="22"/>
        </w:rPr>
        <w:t>REQUISITANTE</w:t>
      </w:r>
      <w:r w:rsidRPr="007345CE">
        <w:rPr>
          <w:bCs/>
          <w:color w:val="000000"/>
          <w:sz w:val="22"/>
          <w:szCs w:val="22"/>
        </w:rPr>
        <w:t>: Diretoria Executiva/AGEVISA - RO</w:t>
      </w:r>
    </w:p>
    <w:p w:rsidR="007345CE" w:rsidRPr="007345CE" w:rsidRDefault="007345CE" w:rsidP="00BD4CB5">
      <w:pPr>
        <w:ind w:right="-2"/>
        <w:rPr>
          <w:b/>
          <w:bCs/>
          <w:sz w:val="22"/>
          <w:szCs w:val="22"/>
        </w:rPr>
      </w:pPr>
    </w:p>
    <w:p w:rsidR="007345CE" w:rsidRPr="007345CE" w:rsidRDefault="007345CE" w:rsidP="00BD4CB5">
      <w:pPr>
        <w:ind w:right="-2"/>
        <w:rPr>
          <w:b/>
          <w:bCs/>
          <w:sz w:val="22"/>
          <w:szCs w:val="22"/>
        </w:rPr>
      </w:pPr>
      <w:r w:rsidRPr="007345CE">
        <w:rPr>
          <w:b/>
          <w:bCs/>
          <w:sz w:val="22"/>
          <w:szCs w:val="22"/>
        </w:rPr>
        <w:t>2. OBJETO:</w:t>
      </w:r>
    </w:p>
    <w:p w:rsidR="007345CE" w:rsidRPr="007345CE" w:rsidRDefault="007345CE" w:rsidP="00BD4CB5">
      <w:pPr>
        <w:ind w:right="-2" w:firstLine="709"/>
        <w:jc w:val="both"/>
        <w:rPr>
          <w:bCs/>
          <w:sz w:val="22"/>
          <w:szCs w:val="22"/>
        </w:rPr>
      </w:pPr>
      <w:r w:rsidRPr="007345CE">
        <w:rPr>
          <w:b/>
          <w:bCs/>
          <w:sz w:val="22"/>
          <w:szCs w:val="22"/>
        </w:rPr>
        <w:t>Registro de Preços</w:t>
      </w:r>
      <w:r w:rsidRPr="007345CE">
        <w:rPr>
          <w:bCs/>
          <w:sz w:val="22"/>
          <w:szCs w:val="22"/>
        </w:rPr>
        <w:t xml:space="preserve"> para eventual e </w:t>
      </w:r>
      <w:proofErr w:type="spellStart"/>
      <w:r w:rsidRPr="007345CE">
        <w:rPr>
          <w:bCs/>
          <w:sz w:val="22"/>
          <w:szCs w:val="22"/>
        </w:rPr>
        <w:t>futuracontratação</w:t>
      </w:r>
      <w:proofErr w:type="spellEnd"/>
      <w:r w:rsidRPr="007345CE">
        <w:rPr>
          <w:bCs/>
          <w:sz w:val="22"/>
          <w:szCs w:val="22"/>
        </w:rPr>
        <w:t xml:space="preserve"> de empresa especializada para Prestação de Serviço de Hospedagem, Fornecimento de Alimentação, </w:t>
      </w:r>
      <w:proofErr w:type="spellStart"/>
      <w:r w:rsidRPr="007345CE">
        <w:rPr>
          <w:bCs/>
          <w:sz w:val="22"/>
          <w:szCs w:val="22"/>
        </w:rPr>
        <w:t>Coffee</w:t>
      </w:r>
      <w:proofErr w:type="spellEnd"/>
      <w:r w:rsidRPr="007345CE">
        <w:rPr>
          <w:bCs/>
          <w:sz w:val="22"/>
          <w:szCs w:val="22"/>
        </w:rPr>
        <w:t xml:space="preserve"> </w:t>
      </w:r>
      <w:proofErr w:type="spellStart"/>
      <w:r w:rsidRPr="007345CE">
        <w:rPr>
          <w:bCs/>
          <w:sz w:val="22"/>
          <w:szCs w:val="22"/>
        </w:rPr>
        <w:t>Break</w:t>
      </w:r>
      <w:proofErr w:type="spellEnd"/>
      <w:r w:rsidRPr="007345CE">
        <w:rPr>
          <w:bCs/>
          <w:sz w:val="22"/>
          <w:szCs w:val="22"/>
        </w:rPr>
        <w:t xml:space="preserve">, Água e Café, em um mesmo local, para atender os eventos que irão ser realizados nos </w:t>
      </w:r>
      <w:proofErr w:type="spellStart"/>
      <w:r w:rsidRPr="007345CE">
        <w:rPr>
          <w:bCs/>
          <w:sz w:val="22"/>
          <w:szCs w:val="22"/>
        </w:rPr>
        <w:t>municipios</w:t>
      </w:r>
      <w:proofErr w:type="spellEnd"/>
      <w:r w:rsidRPr="007345CE">
        <w:rPr>
          <w:bCs/>
          <w:sz w:val="22"/>
          <w:szCs w:val="22"/>
        </w:rPr>
        <w:t xml:space="preserve"> de </w:t>
      </w:r>
      <w:proofErr w:type="spellStart"/>
      <w:r w:rsidRPr="007345CE">
        <w:rPr>
          <w:bCs/>
          <w:sz w:val="22"/>
          <w:szCs w:val="22"/>
        </w:rPr>
        <w:t>Ji-Paraná</w:t>
      </w:r>
      <w:proofErr w:type="spellEnd"/>
      <w:r w:rsidRPr="007345CE">
        <w:rPr>
          <w:bCs/>
          <w:sz w:val="22"/>
          <w:szCs w:val="22"/>
        </w:rPr>
        <w:t xml:space="preserve"> e Cacoal/</w:t>
      </w:r>
      <w:proofErr w:type="gramStart"/>
      <w:r w:rsidRPr="007345CE">
        <w:rPr>
          <w:bCs/>
          <w:sz w:val="22"/>
          <w:szCs w:val="22"/>
        </w:rPr>
        <w:t>RO -AGEVISA</w:t>
      </w:r>
      <w:proofErr w:type="gramEnd"/>
      <w:r w:rsidRPr="007345CE">
        <w:rPr>
          <w:bCs/>
          <w:sz w:val="22"/>
          <w:szCs w:val="22"/>
        </w:rPr>
        <w:t>/RO.</w:t>
      </w:r>
    </w:p>
    <w:p w:rsidR="007345CE" w:rsidRPr="007345CE" w:rsidRDefault="007345CE" w:rsidP="00BD4CB5">
      <w:pPr>
        <w:ind w:right="-2"/>
        <w:rPr>
          <w:bCs/>
          <w:sz w:val="22"/>
          <w:szCs w:val="22"/>
        </w:rPr>
      </w:pPr>
    </w:p>
    <w:p w:rsidR="007345CE" w:rsidRPr="007345CE" w:rsidRDefault="007345CE" w:rsidP="00BD4CB5">
      <w:pPr>
        <w:rPr>
          <w:b/>
          <w:sz w:val="22"/>
          <w:szCs w:val="22"/>
        </w:rPr>
      </w:pPr>
      <w:proofErr w:type="gramStart"/>
      <w:r w:rsidRPr="007345CE">
        <w:rPr>
          <w:b/>
          <w:sz w:val="22"/>
          <w:szCs w:val="22"/>
        </w:rPr>
        <w:t>2.1.</w:t>
      </w:r>
      <w:proofErr w:type="gramEnd"/>
      <w:r w:rsidRPr="007345CE">
        <w:rPr>
          <w:b/>
          <w:sz w:val="22"/>
          <w:szCs w:val="22"/>
        </w:rPr>
        <w:t>Especificação Técnica e Quantidade</w:t>
      </w:r>
    </w:p>
    <w:p w:rsidR="007345CE" w:rsidRPr="007345CE" w:rsidRDefault="007345CE" w:rsidP="00BD4CB5">
      <w:pPr>
        <w:rPr>
          <w:b/>
          <w:sz w:val="22"/>
          <w:szCs w:val="22"/>
        </w:rPr>
      </w:pPr>
    </w:p>
    <w:p w:rsidR="007345CE" w:rsidRPr="007345CE" w:rsidRDefault="007345CE" w:rsidP="00BD4CB5">
      <w:pPr>
        <w:rPr>
          <w:b/>
          <w:sz w:val="22"/>
          <w:szCs w:val="22"/>
        </w:rPr>
      </w:pPr>
      <w:r w:rsidRPr="007345CE">
        <w:rPr>
          <w:b/>
          <w:sz w:val="22"/>
          <w:szCs w:val="22"/>
        </w:rPr>
        <w:t>2.1.1 Hospedagem com alimentação</w:t>
      </w:r>
    </w:p>
    <w:tbl>
      <w:tblPr>
        <w:tblStyle w:val="Tabelacomgrade"/>
        <w:tblW w:w="9214" w:type="dxa"/>
        <w:tblInd w:w="108" w:type="dxa"/>
        <w:tblLook w:val="04A0"/>
      </w:tblPr>
      <w:tblGrid>
        <w:gridCol w:w="9214"/>
      </w:tblGrid>
      <w:tr w:rsidR="007345CE" w:rsidRPr="007345CE" w:rsidTr="007345CE">
        <w:tc>
          <w:tcPr>
            <w:tcW w:w="9214" w:type="dxa"/>
            <w:vAlign w:val="center"/>
          </w:tcPr>
          <w:p w:rsidR="007345CE" w:rsidRPr="007345CE" w:rsidRDefault="007345CE" w:rsidP="00BD4CB5">
            <w:pPr>
              <w:spacing w:before="120" w:after="120"/>
              <w:jc w:val="center"/>
              <w:rPr>
                <w:b/>
                <w:sz w:val="22"/>
                <w:szCs w:val="22"/>
              </w:rPr>
            </w:pPr>
            <w:r w:rsidRPr="007345CE">
              <w:rPr>
                <w:b/>
                <w:sz w:val="22"/>
                <w:szCs w:val="22"/>
              </w:rPr>
              <w:t>LOTE I: JI-PARANÁ/RO</w:t>
            </w:r>
          </w:p>
        </w:tc>
      </w:tr>
    </w:tbl>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6663"/>
        <w:gridCol w:w="992"/>
        <w:gridCol w:w="992"/>
      </w:tblGrid>
      <w:tr w:rsidR="007345CE" w:rsidRPr="007345CE" w:rsidTr="007345CE">
        <w:tc>
          <w:tcPr>
            <w:tcW w:w="567" w:type="dxa"/>
            <w:tcBorders>
              <w:top w:val="single" w:sz="4" w:space="0" w:color="auto"/>
              <w:left w:val="single" w:sz="4" w:space="0" w:color="auto"/>
              <w:bottom w:val="single" w:sz="4" w:space="0" w:color="auto"/>
              <w:right w:val="single" w:sz="4" w:space="0" w:color="auto"/>
            </w:tcBorders>
            <w:vAlign w:val="center"/>
          </w:tcPr>
          <w:p w:rsidR="007345CE" w:rsidRPr="007345CE" w:rsidRDefault="007345CE" w:rsidP="00BD4CB5">
            <w:pPr>
              <w:ind w:left="-108" w:right="-108"/>
              <w:jc w:val="center"/>
              <w:rPr>
                <w:b/>
                <w:sz w:val="22"/>
                <w:szCs w:val="22"/>
              </w:rPr>
            </w:pPr>
            <w:proofErr w:type="spellStart"/>
            <w:r w:rsidRPr="007345CE">
              <w:rPr>
                <w:b/>
                <w:sz w:val="22"/>
                <w:szCs w:val="22"/>
              </w:rPr>
              <w:t>Ítem</w:t>
            </w:r>
            <w:proofErr w:type="spellEnd"/>
          </w:p>
        </w:tc>
        <w:tc>
          <w:tcPr>
            <w:tcW w:w="6663" w:type="dxa"/>
            <w:tcBorders>
              <w:top w:val="single" w:sz="4" w:space="0" w:color="auto"/>
              <w:left w:val="single" w:sz="4" w:space="0" w:color="auto"/>
              <w:bottom w:val="single" w:sz="4" w:space="0" w:color="auto"/>
              <w:right w:val="single" w:sz="4" w:space="0" w:color="auto"/>
            </w:tcBorders>
            <w:vAlign w:val="center"/>
          </w:tcPr>
          <w:p w:rsidR="007345CE" w:rsidRPr="007345CE" w:rsidRDefault="007345CE" w:rsidP="00BD4CB5">
            <w:pPr>
              <w:jc w:val="center"/>
              <w:rPr>
                <w:b/>
                <w:sz w:val="22"/>
                <w:szCs w:val="22"/>
              </w:rPr>
            </w:pPr>
            <w:r w:rsidRPr="007345CE">
              <w:rPr>
                <w:b/>
                <w:sz w:val="22"/>
                <w:szCs w:val="22"/>
              </w:rPr>
              <w:t>Especificação do Objeto</w:t>
            </w:r>
          </w:p>
        </w:tc>
        <w:tc>
          <w:tcPr>
            <w:tcW w:w="992" w:type="dxa"/>
            <w:tcBorders>
              <w:top w:val="single" w:sz="4" w:space="0" w:color="auto"/>
              <w:left w:val="single" w:sz="4" w:space="0" w:color="auto"/>
              <w:bottom w:val="single" w:sz="4" w:space="0" w:color="auto"/>
              <w:right w:val="single" w:sz="4" w:space="0" w:color="auto"/>
            </w:tcBorders>
            <w:vAlign w:val="center"/>
          </w:tcPr>
          <w:p w:rsidR="007345CE" w:rsidRPr="007345CE" w:rsidRDefault="007345CE" w:rsidP="00BD4CB5">
            <w:pPr>
              <w:jc w:val="center"/>
              <w:rPr>
                <w:b/>
                <w:sz w:val="22"/>
                <w:szCs w:val="22"/>
              </w:rPr>
            </w:pPr>
            <w:proofErr w:type="spellStart"/>
            <w:r w:rsidRPr="007345CE">
              <w:rPr>
                <w:b/>
                <w:sz w:val="22"/>
                <w:szCs w:val="22"/>
              </w:rPr>
              <w:t>Unid</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7345CE" w:rsidRPr="007345CE" w:rsidRDefault="007345CE" w:rsidP="00BD4CB5">
            <w:pPr>
              <w:jc w:val="center"/>
              <w:rPr>
                <w:b/>
                <w:sz w:val="22"/>
                <w:szCs w:val="22"/>
              </w:rPr>
            </w:pPr>
            <w:r w:rsidRPr="007345CE">
              <w:rPr>
                <w:b/>
                <w:sz w:val="22"/>
                <w:szCs w:val="22"/>
              </w:rPr>
              <w:t>Quant.</w:t>
            </w:r>
          </w:p>
        </w:tc>
      </w:tr>
      <w:tr w:rsidR="007345CE" w:rsidRPr="007345CE" w:rsidTr="007345CE">
        <w:trPr>
          <w:trHeight w:val="358"/>
        </w:trPr>
        <w:tc>
          <w:tcPr>
            <w:tcW w:w="567"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01</w:t>
            </w:r>
          </w:p>
        </w:tc>
        <w:tc>
          <w:tcPr>
            <w:tcW w:w="6663" w:type="dxa"/>
            <w:tcBorders>
              <w:top w:val="single" w:sz="4" w:space="0" w:color="auto"/>
            </w:tcBorders>
            <w:vAlign w:val="center"/>
          </w:tcPr>
          <w:p w:rsidR="007345CE" w:rsidRPr="007345CE" w:rsidRDefault="007345CE" w:rsidP="00BD4CB5">
            <w:pPr>
              <w:jc w:val="both"/>
              <w:rPr>
                <w:sz w:val="22"/>
                <w:szCs w:val="22"/>
              </w:rPr>
            </w:pPr>
            <w:r w:rsidRPr="007345CE">
              <w:rPr>
                <w:sz w:val="22"/>
                <w:szCs w:val="22"/>
              </w:rPr>
              <w:t xml:space="preserve">Auditório com capacidade para 30 pessoas sentadas confortavelmente em poltronas com assento e encosto almofadados, apoio para os braços e prancheta tipo móvel ou móvel </w:t>
            </w:r>
            <w:proofErr w:type="spellStart"/>
            <w:r w:rsidRPr="007345CE">
              <w:rPr>
                <w:sz w:val="22"/>
                <w:szCs w:val="22"/>
              </w:rPr>
              <w:t>escamoteável</w:t>
            </w:r>
            <w:proofErr w:type="spellEnd"/>
            <w:r w:rsidRPr="007345CE">
              <w:rPr>
                <w:sz w:val="22"/>
                <w:szCs w:val="22"/>
              </w:rPr>
              <w:t xml:space="preserve">. Ambiente climatizado, com boa acústica, contendo 01 (um) ponto para internet, computador, data-show, telão para projeção, aparelho de televisão de no mínimo 21 polegadas, vídeo cassete, DVD, quadro tipo </w:t>
            </w:r>
            <w:proofErr w:type="spellStart"/>
            <w:r w:rsidRPr="007345CE">
              <w:rPr>
                <w:sz w:val="22"/>
                <w:szCs w:val="22"/>
              </w:rPr>
              <w:t>flip</w:t>
            </w:r>
            <w:proofErr w:type="spellEnd"/>
            <w:r w:rsidRPr="007345CE">
              <w:rPr>
                <w:sz w:val="22"/>
                <w:szCs w:val="22"/>
              </w:rPr>
              <w:t xml:space="preserve"> </w:t>
            </w:r>
            <w:proofErr w:type="spellStart"/>
            <w:r w:rsidRPr="007345CE">
              <w:rPr>
                <w:sz w:val="22"/>
                <w:szCs w:val="22"/>
              </w:rPr>
              <w:t>chart</w:t>
            </w:r>
            <w:proofErr w:type="spellEnd"/>
            <w:r w:rsidRPr="007345CE">
              <w:rPr>
                <w:sz w:val="22"/>
                <w:szCs w:val="22"/>
              </w:rPr>
              <w:t xml:space="preserve"> e pincel adequado, 02 microfones (01 microfone comum e outro microfone de lapela) que permitam ao palestrante mobilidade.</w:t>
            </w:r>
          </w:p>
        </w:tc>
        <w:tc>
          <w:tcPr>
            <w:tcW w:w="992"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Diária</w:t>
            </w:r>
          </w:p>
        </w:tc>
        <w:tc>
          <w:tcPr>
            <w:tcW w:w="992"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45</w:t>
            </w:r>
          </w:p>
        </w:tc>
      </w:tr>
      <w:tr w:rsidR="007345CE" w:rsidRPr="007345CE" w:rsidTr="007345CE">
        <w:trPr>
          <w:trHeight w:val="405"/>
        </w:trPr>
        <w:tc>
          <w:tcPr>
            <w:tcW w:w="567"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02</w:t>
            </w:r>
          </w:p>
        </w:tc>
        <w:tc>
          <w:tcPr>
            <w:tcW w:w="6663" w:type="dxa"/>
            <w:tcBorders>
              <w:top w:val="single" w:sz="4" w:space="0" w:color="auto"/>
            </w:tcBorders>
            <w:vAlign w:val="center"/>
          </w:tcPr>
          <w:p w:rsidR="007345CE" w:rsidRPr="007345CE" w:rsidRDefault="007345CE" w:rsidP="00BD4CB5">
            <w:pPr>
              <w:jc w:val="both"/>
              <w:rPr>
                <w:sz w:val="22"/>
                <w:szCs w:val="22"/>
              </w:rPr>
            </w:pPr>
            <w:r w:rsidRPr="007345CE">
              <w:rPr>
                <w:sz w:val="22"/>
                <w:szCs w:val="22"/>
              </w:rPr>
              <w:t xml:space="preserve">Auditório com capacidade para 50 pessoas sentadas confortavelmente em poltronas com assento e encosto almofadados, apoio para os braços e prancheta tipo móvel ou móvel </w:t>
            </w:r>
            <w:proofErr w:type="spellStart"/>
            <w:r w:rsidRPr="007345CE">
              <w:rPr>
                <w:sz w:val="22"/>
                <w:szCs w:val="22"/>
              </w:rPr>
              <w:t>escamoteável</w:t>
            </w:r>
            <w:proofErr w:type="spellEnd"/>
            <w:r w:rsidRPr="007345CE">
              <w:rPr>
                <w:sz w:val="22"/>
                <w:szCs w:val="22"/>
              </w:rPr>
              <w:t xml:space="preserve">. Ambiente climatizado, com boa acústica, contendo 01 (um) ponto para internet, computador, data-show, telão para projeção, aparelho de televisão de no mínimo 21 polegadas, vídeo cassete, DVD, quadro tipo </w:t>
            </w:r>
            <w:proofErr w:type="spellStart"/>
            <w:r w:rsidRPr="007345CE">
              <w:rPr>
                <w:sz w:val="22"/>
                <w:szCs w:val="22"/>
              </w:rPr>
              <w:t>flip</w:t>
            </w:r>
            <w:proofErr w:type="spellEnd"/>
            <w:r w:rsidRPr="007345CE">
              <w:rPr>
                <w:sz w:val="22"/>
                <w:szCs w:val="22"/>
              </w:rPr>
              <w:t xml:space="preserve"> </w:t>
            </w:r>
            <w:proofErr w:type="spellStart"/>
            <w:r w:rsidRPr="007345CE">
              <w:rPr>
                <w:sz w:val="22"/>
                <w:szCs w:val="22"/>
              </w:rPr>
              <w:t>chart</w:t>
            </w:r>
            <w:proofErr w:type="spellEnd"/>
            <w:r w:rsidRPr="007345CE">
              <w:rPr>
                <w:sz w:val="22"/>
                <w:szCs w:val="22"/>
              </w:rPr>
              <w:t xml:space="preserve"> e pincel adequado, 02 microfones (01 microfone comum e outro microfone de lapela) que permitam ao palestrante mobilidade. </w:t>
            </w:r>
          </w:p>
        </w:tc>
        <w:tc>
          <w:tcPr>
            <w:tcW w:w="992" w:type="dxa"/>
            <w:tcBorders>
              <w:top w:val="single" w:sz="4" w:space="0" w:color="auto"/>
            </w:tcBorders>
            <w:vAlign w:val="center"/>
          </w:tcPr>
          <w:p w:rsidR="007345CE" w:rsidRPr="007345CE" w:rsidRDefault="007345CE" w:rsidP="00BD4CB5">
            <w:pPr>
              <w:ind w:right="34"/>
              <w:jc w:val="center"/>
              <w:rPr>
                <w:sz w:val="22"/>
                <w:szCs w:val="22"/>
              </w:rPr>
            </w:pPr>
            <w:r w:rsidRPr="007345CE">
              <w:rPr>
                <w:sz w:val="22"/>
                <w:szCs w:val="22"/>
              </w:rPr>
              <w:t>Diária</w:t>
            </w:r>
          </w:p>
        </w:tc>
        <w:tc>
          <w:tcPr>
            <w:tcW w:w="992"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100</w:t>
            </w:r>
          </w:p>
        </w:tc>
      </w:tr>
      <w:tr w:rsidR="007345CE" w:rsidRPr="007345CE" w:rsidTr="007345CE">
        <w:trPr>
          <w:trHeight w:val="411"/>
        </w:trPr>
        <w:tc>
          <w:tcPr>
            <w:tcW w:w="567"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03</w:t>
            </w:r>
          </w:p>
        </w:tc>
        <w:tc>
          <w:tcPr>
            <w:tcW w:w="6663" w:type="dxa"/>
            <w:tcBorders>
              <w:top w:val="single" w:sz="4" w:space="0" w:color="auto"/>
            </w:tcBorders>
            <w:vAlign w:val="center"/>
          </w:tcPr>
          <w:p w:rsidR="007345CE" w:rsidRPr="007345CE" w:rsidRDefault="007345CE" w:rsidP="00BD4CB5">
            <w:pPr>
              <w:jc w:val="both"/>
              <w:rPr>
                <w:sz w:val="22"/>
                <w:szCs w:val="22"/>
              </w:rPr>
            </w:pPr>
            <w:r w:rsidRPr="007345CE">
              <w:rPr>
                <w:sz w:val="22"/>
                <w:szCs w:val="22"/>
              </w:rPr>
              <w:t xml:space="preserve">Auditório com capacidade para 100 pessoas sentadas confortavelmente em poltronas com assento e encosto almofadados, apoio para os braços e prancheta tipo móvel ou móvel </w:t>
            </w:r>
            <w:proofErr w:type="spellStart"/>
            <w:r w:rsidRPr="007345CE">
              <w:rPr>
                <w:sz w:val="22"/>
                <w:szCs w:val="22"/>
              </w:rPr>
              <w:t>escamoteável</w:t>
            </w:r>
            <w:proofErr w:type="spellEnd"/>
            <w:r w:rsidRPr="007345CE">
              <w:rPr>
                <w:sz w:val="22"/>
                <w:szCs w:val="22"/>
              </w:rPr>
              <w:t xml:space="preserve">. Ambiente climatizado, com boa acústica, contendo 01 (um) ponto para internet, computador, data-show, telão para projeção, aparelho de televisão de no mínimo 21 polegadas, vídeo cassete, DVD, quadro tipo </w:t>
            </w:r>
            <w:proofErr w:type="spellStart"/>
            <w:r w:rsidRPr="007345CE">
              <w:rPr>
                <w:sz w:val="22"/>
                <w:szCs w:val="22"/>
              </w:rPr>
              <w:t>flip</w:t>
            </w:r>
            <w:proofErr w:type="spellEnd"/>
            <w:r w:rsidRPr="007345CE">
              <w:rPr>
                <w:sz w:val="22"/>
                <w:szCs w:val="22"/>
              </w:rPr>
              <w:t xml:space="preserve"> </w:t>
            </w:r>
            <w:proofErr w:type="spellStart"/>
            <w:r w:rsidRPr="007345CE">
              <w:rPr>
                <w:sz w:val="22"/>
                <w:szCs w:val="22"/>
              </w:rPr>
              <w:t>chart</w:t>
            </w:r>
            <w:proofErr w:type="spellEnd"/>
            <w:r w:rsidRPr="007345CE">
              <w:rPr>
                <w:sz w:val="22"/>
                <w:szCs w:val="22"/>
              </w:rPr>
              <w:t xml:space="preserve"> e pincel adequado, 02 microfones (01 microfone comum e outro microfone de lapela) que permitam ao palestrante mobilidade.</w:t>
            </w:r>
          </w:p>
        </w:tc>
        <w:tc>
          <w:tcPr>
            <w:tcW w:w="992" w:type="dxa"/>
            <w:tcBorders>
              <w:top w:val="single" w:sz="4" w:space="0" w:color="auto"/>
            </w:tcBorders>
            <w:vAlign w:val="center"/>
          </w:tcPr>
          <w:p w:rsidR="007345CE" w:rsidRPr="007345CE" w:rsidRDefault="007345CE" w:rsidP="00BD4CB5">
            <w:pPr>
              <w:ind w:right="34"/>
              <w:jc w:val="center"/>
              <w:rPr>
                <w:sz w:val="22"/>
                <w:szCs w:val="22"/>
              </w:rPr>
            </w:pPr>
            <w:r w:rsidRPr="007345CE">
              <w:rPr>
                <w:sz w:val="22"/>
                <w:szCs w:val="22"/>
              </w:rPr>
              <w:t>Diária</w:t>
            </w:r>
          </w:p>
        </w:tc>
        <w:tc>
          <w:tcPr>
            <w:tcW w:w="992"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38</w:t>
            </w:r>
          </w:p>
        </w:tc>
      </w:tr>
      <w:tr w:rsidR="007345CE" w:rsidRPr="007345CE" w:rsidTr="007345CE">
        <w:trPr>
          <w:trHeight w:val="418"/>
        </w:trPr>
        <w:tc>
          <w:tcPr>
            <w:tcW w:w="567"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04</w:t>
            </w:r>
          </w:p>
        </w:tc>
        <w:tc>
          <w:tcPr>
            <w:tcW w:w="6663" w:type="dxa"/>
            <w:tcBorders>
              <w:top w:val="single" w:sz="4" w:space="0" w:color="auto"/>
            </w:tcBorders>
            <w:vAlign w:val="center"/>
          </w:tcPr>
          <w:p w:rsidR="007345CE" w:rsidRPr="007345CE" w:rsidRDefault="007345CE" w:rsidP="00BD4CB5">
            <w:pPr>
              <w:jc w:val="both"/>
              <w:rPr>
                <w:sz w:val="22"/>
                <w:szCs w:val="22"/>
              </w:rPr>
            </w:pPr>
            <w:r w:rsidRPr="007345CE">
              <w:rPr>
                <w:sz w:val="22"/>
                <w:szCs w:val="22"/>
              </w:rPr>
              <w:t xml:space="preserve">Auditório com capacidade para 200 pessoas sentadas confortavelmente em poltronas com assento e encosto almofadados, apoio para os braços e prancheta tipo móvel ou móvel </w:t>
            </w:r>
            <w:proofErr w:type="spellStart"/>
            <w:r w:rsidRPr="007345CE">
              <w:rPr>
                <w:sz w:val="22"/>
                <w:szCs w:val="22"/>
              </w:rPr>
              <w:t>escamoteável</w:t>
            </w:r>
            <w:proofErr w:type="spellEnd"/>
            <w:r w:rsidRPr="007345CE">
              <w:rPr>
                <w:sz w:val="22"/>
                <w:szCs w:val="22"/>
              </w:rPr>
              <w:t xml:space="preserve">. Ambiente climatizado, com boa acústica, contendo 01 (um) ponto para internet, computador, </w:t>
            </w:r>
            <w:r w:rsidRPr="007345CE">
              <w:rPr>
                <w:sz w:val="22"/>
                <w:szCs w:val="22"/>
              </w:rPr>
              <w:lastRenderedPageBreak/>
              <w:t xml:space="preserve">data-show, telão para projeção, aparelho de televisão de no mínimo 21 polegadas, vídeo cassete, DVD, quadro tipo </w:t>
            </w:r>
            <w:proofErr w:type="spellStart"/>
            <w:r w:rsidRPr="007345CE">
              <w:rPr>
                <w:sz w:val="22"/>
                <w:szCs w:val="22"/>
              </w:rPr>
              <w:t>flip</w:t>
            </w:r>
            <w:proofErr w:type="spellEnd"/>
            <w:r w:rsidRPr="007345CE">
              <w:rPr>
                <w:sz w:val="22"/>
                <w:szCs w:val="22"/>
              </w:rPr>
              <w:t xml:space="preserve"> </w:t>
            </w:r>
            <w:proofErr w:type="spellStart"/>
            <w:r w:rsidRPr="007345CE">
              <w:rPr>
                <w:sz w:val="22"/>
                <w:szCs w:val="22"/>
              </w:rPr>
              <w:t>chart</w:t>
            </w:r>
            <w:proofErr w:type="spellEnd"/>
            <w:r w:rsidRPr="007345CE">
              <w:rPr>
                <w:sz w:val="22"/>
                <w:szCs w:val="22"/>
              </w:rPr>
              <w:t xml:space="preserve"> e pincel adequado, 02 microfones (01 microfone comum e outro microfone de lapela) que permitam ao palestrante mobilidade.</w:t>
            </w:r>
          </w:p>
        </w:tc>
        <w:tc>
          <w:tcPr>
            <w:tcW w:w="992" w:type="dxa"/>
            <w:tcBorders>
              <w:top w:val="single" w:sz="4" w:space="0" w:color="auto"/>
            </w:tcBorders>
            <w:vAlign w:val="center"/>
          </w:tcPr>
          <w:p w:rsidR="007345CE" w:rsidRPr="007345CE" w:rsidRDefault="007345CE" w:rsidP="00BD4CB5">
            <w:pPr>
              <w:ind w:right="34"/>
              <w:jc w:val="center"/>
              <w:rPr>
                <w:sz w:val="22"/>
                <w:szCs w:val="22"/>
              </w:rPr>
            </w:pPr>
            <w:r w:rsidRPr="007345CE">
              <w:rPr>
                <w:sz w:val="22"/>
                <w:szCs w:val="22"/>
              </w:rPr>
              <w:lastRenderedPageBreak/>
              <w:t>Diária</w:t>
            </w:r>
          </w:p>
        </w:tc>
        <w:tc>
          <w:tcPr>
            <w:tcW w:w="992" w:type="dxa"/>
            <w:tcBorders>
              <w:top w:val="single" w:sz="4" w:space="0" w:color="auto"/>
            </w:tcBorders>
            <w:vAlign w:val="center"/>
          </w:tcPr>
          <w:p w:rsidR="007345CE" w:rsidRPr="007345CE" w:rsidRDefault="007345CE" w:rsidP="00BD4CB5">
            <w:pPr>
              <w:jc w:val="center"/>
              <w:rPr>
                <w:sz w:val="22"/>
                <w:szCs w:val="22"/>
              </w:rPr>
            </w:pPr>
            <w:proofErr w:type="gramStart"/>
            <w:r w:rsidRPr="007345CE">
              <w:rPr>
                <w:sz w:val="22"/>
                <w:szCs w:val="22"/>
              </w:rPr>
              <w:t>1</w:t>
            </w:r>
            <w:proofErr w:type="gramEnd"/>
          </w:p>
        </w:tc>
      </w:tr>
      <w:tr w:rsidR="007345CE" w:rsidRPr="007345CE" w:rsidTr="007345CE">
        <w:trPr>
          <w:trHeight w:val="407"/>
        </w:trPr>
        <w:tc>
          <w:tcPr>
            <w:tcW w:w="567"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lastRenderedPageBreak/>
              <w:t>05</w:t>
            </w:r>
          </w:p>
        </w:tc>
        <w:tc>
          <w:tcPr>
            <w:tcW w:w="6663" w:type="dxa"/>
            <w:tcBorders>
              <w:top w:val="single" w:sz="4" w:space="0" w:color="auto"/>
            </w:tcBorders>
            <w:vAlign w:val="center"/>
          </w:tcPr>
          <w:p w:rsidR="007345CE" w:rsidRPr="007345CE" w:rsidRDefault="007345CE" w:rsidP="00BD4CB5">
            <w:pPr>
              <w:jc w:val="both"/>
              <w:rPr>
                <w:sz w:val="22"/>
                <w:szCs w:val="22"/>
              </w:rPr>
            </w:pPr>
            <w:r w:rsidRPr="007345CE">
              <w:rPr>
                <w:sz w:val="22"/>
                <w:szCs w:val="22"/>
              </w:rPr>
              <w:t xml:space="preserve">Auditório com capacidade para 300 pessoas sentadas confortavelmente em poltronas com assento e encosto almofadados, apoio para os braços e prancheta tipo móvel ou móvel </w:t>
            </w:r>
            <w:proofErr w:type="spellStart"/>
            <w:r w:rsidRPr="007345CE">
              <w:rPr>
                <w:sz w:val="22"/>
                <w:szCs w:val="22"/>
              </w:rPr>
              <w:t>escamoteável</w:t>
            </w:r>
            <w:proofErr w:type="spellEnd"/>
            <w:r w:rsidRPr="007345CE">
              <w:rPr>
                <w:sz w:val="22"/>
                <w:szCs w:val="22"/>
              </w:rPr>
              <w:t xml:space="preserve">. Ambiente climatizado, com boa acústica, contendo 01 (um) ponto para internet, computador, data-show, telão para projeção, aparelho de televisão de no mínimo 21 polegadas, </w:t>
            </w:r>
            <w:proofErr w:type="spellStart"/>
            <w:r w:rsidRPr="007345CE">
              <w:rPr>
                <w:sz w:val="22"/>
                <w:szCs w:val="22"/>
              </w:rPr>
              <w:t>video</w:t>
            </w:r>
            <w:proofErr w:type="spellEnd"/>
            <w:r w:rsidRPr="007345CE">
              <w:rPr>
                <w:sz w:val="22"/>
                <w:szCs w:val="22"/>
              </w:rPr>
              <w:t xml:space="preserve"> cassete, DVD, quadro tipo </w:t>
            </w:r>
            <w:proofErr w:type="spellStart"/>
            <w:r w:rsidRPr="007345CE">
              <w:rPr>
                <w:sz w:val="22"/>
                <w:szCs w:val="22"/>
              </w:rPr>
              <w:t>flip</w:t>
            </w:r>
            <w:proofErr w:type="spellEnd"/>
            <w:r w:rsidRPr="007345CE">
              <w:rPr>
                <w:sz w:val="22"/>
                <w:szCs w:val="22"/>
              </w:rPr>
              <w:t xml:space="preserve"> </w:t>
            </w:r>
            <w:proofErr w:type="spellStart"/>
            <w:r w:rsidRPr="007345CE">
              <w:rPr>
                <w:sz w:val="22"/>
                <w:szCs w:val="22"/>
              </w:rPr>
              <w:t>chart</w:t>
            </w:r>
            <w:proofErr w:type="spellEnd"/>
            <w:r w:rsidRPr="007345CE">
              <w:rPr>
                <w:sz w:val="22"/>
                <w:szCs w:val="22"/>
              </w:rPr>
              <w:t xml:space="preserve"> e pincel adequado, 02 microfones (01 microfone comum e outro microfone de lapela) que permitam ao palestrante mobilidade.</w:t>
            </w:r>
          </w:p>
        </w:tc>
        <w:tc>
          <w:tcPr>
            <w:tcW w:w="992" w:type="dxa"/>
            <w:tcBorders>
              <w:top w:val="single" w:sz="4" w:space="0" w:color="auto"/>
            </w:tcBorders>
            <w:vAlign w:val="center"/>
          </w:tcPr>
          <w:p w:rsidR="007345CE" w:rsidRPr="007345CE" w:rsidRDefault="007345CE" w:rsidP="00BD4CB5">
            <w:pPr>
              <w:ind w:right="34"/>
              <w:jc w:val="center"/>
              <w:rPr>
                <w:sz w:val="22"/>
                <w:szCs w:val="22"/>
              </w:rPr>
            </w:pPr>
            <w:r w:rsidRPr="007345CE">
              <w:rPr>
                <w:sz w:val="22"/>
                <w:szCs w:val="22"/>
              </w:rPr>
              <w:t>Diária</w:t>
            </w:r>
          </w:p>
        </w:tc>
        <w:tc>
          <w:tcPr>
            <w:tcW w:w="992" w:type="dxa"/>
            <w:tcBorders>
              <w:top w:val="single" w:sz="4" w:space="0" w:color="auto"/>
            </w:tcBorders>
            <w:vAlign w:val="center"/>
          </w:tcPr>
          <w:p w:rsidR="007345CE" w:rsidRPr="007345CE" w:rsidRDefault="007345CE" w:rsidP="00BD4CB5">
            <w:pPr>
              <w:jc w:val="center"/>
              <w:rPr>
                <w:sz w:val="22"/>
                <w:szCs w:val="22"/>
              </w:rPr>
            </w:pPr>
            <w:proofErr w:type="gramStart"/>
            <w:r w:rsidRPr="007345CE">
              <w:rPr>
                <w:sz w:val="22"/>
                <w:szCs w:val="22"/>
              </w:rPr>
              <w:t>1</w:t>
            </w:r>
            <w:proofErr w:type="gramEnd"/>
          </w:p>
        </w:tc>
      </w:tr>
      <w:tr w:rsidR="007345CE" w:rsidRPr="007345CE" w:rsidTr="007345CE">
        <w:trPr>
          <w:trHeight w:val="429"/>
        </w:trPr>
        <w:tc>
          <w:tcPr>
            <w:tcW w:w="567"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06</w:t>
            </w:r>
          </w:p>
        </w:tc>
        <w:tc>
          <w:tcPr>
            <w:tcW w:w="6663" w:type="dxa"/>
            <w:tcBorders>
              <w:top w:val="single" w:sz="4" w:space="0" w:color="auto"/>
            </w:tcBorders>
            <w:vAlign w:val="center"/>
          </w:tcPr>
          <w:p w:rsidR="007345CE" w:rsidRPr="007345CE" w:rsidRDefault="007345CE" w:rsidP="00BD4CB5">
            <w:pPr>
              <w:jc w:val="both"/>
              <w:rPr>
                <w:sz w:val="22"/>
                <w:szCs w:val="22"/>
              </w:rPr>
            </w:pPr>
            <w:r w:rsidRPr="007345CE">
              <w:rPr>
                <w:sz w:val="22"/>
                <w:szCs w:val="22"/>
              </w:rPr>
              <w:t>Sala climatizada com capacidade para 30 pessoas sentadas confortavelmente em cadeiras com no mínimo o assento almofadado, tipo universitária. Ambiente bem iluminado, equipado com lâmpadas fluorescentes.</w:t>
            </w:r>
          </w:p>
        </w:tc>
        <w:tc>
          <w:tcPr>
            <w:tcW w:w="992" w:type="dxa"/>
            <w:tcBorders>
              <w:top w:val="single" w:sz="4" w:space="0" w:color="auto"/>
            </w:tcBorders>
            <w:vAlign w:val="center"/>
          </w:tcPr>
          <w:p w:rsidR="007345CE" w:rsidRPr="007345CE" w:rsidRDefault="007345CE" w:rsidP="00BD4CB5">
            <w:pPr>
              <w:ind w:right="34"/>
              <w:jc w:val="center"/>
              <w:rPr>
                <w:sz w:val="22"/>
                <w:szCs w:val="22"/>
              </w:rPr>
            </w:pPr>
            <w:r w:rsidRPr="007345CE">
              <w:rPr>
                <w:sz w:val="22"/>
                <w:szCs w:val="22"/>
              </w:rPr>
              <w:t>Diária</w:t>
            </w:r>
          </w:p>
        </w:tc>
        <w:tc>
          <w:tcPr>
            <w:tcW w:w="992"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45</w:t>
            </w:r>
          </w:p>
        </w:tc>
      </w:tr>
      <w:tr w:rsidR="007345CE" w:rsidRPr="007345CE" w:rsidTr="007345CE">
        <w:trPr>
          <w:trHeight w:val="407"/>
        </w:trPr>
        <w:tc>
          <w:tcPr>
            <w:tcW w:w="567"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07</w:t>
            </w:r>
          </w:p>
        </w:tc>
        <w:tc>
          <w:tcPr>
            <w:tcW w:w="6663" w:type="dxa"/>
            <w:tcBorders>
              <w:top w:val="single" w:sz="4" w:space="0" w:color="auto"/>
            </w:tcBorders>
            <w:vAlign w:val="center"/>
          </w:tcPr>
          <w:p w:rsidR="007345CE" w:rsidRPr="007345CE" w:rsidRDefault="007345CE" w:rsidP="00BD4CB5">
            <w:pPr>
              <w:jc w:val="both"/>
              <w:rPr>
                <w:sz w:val="22"/>
                <w:szCs w:val="22"/>
              </w:rPr>
            </w:pPr>
            <w:r w:rsidRPr="007345CE">
              <w:rPr>
                <w:sz w:val="22"/>
                <w:szCs w:val="22"/>
              </w:rPr>
              <w:t xml:space="preserve">Sala climatizada com capacidade para 50 pessoas sentadas confortavelmente em cadeiras com no mínimo o assento almofadado, tipo universitária. Ambiente bem iluminado, equipado com lâmpadas fluorescentes. </w:t>
            </w:r>
          </w:p>
        </w:tc>
        <w:tc>
          <w:tcPr>
            <w:tcW w:w="992" w:type="dxa"/>
            <w:tcBorders>
              <w:top w:val="single" w:sz="4" w:space="0" w:color="auto"/>
            </w:tcBorders>
            <w:vAlign w:val="center"/>
          </w:tcPr>
          <w:p w:rsidR="007345CE" w:rsidRPr="007345CE" w:rsidRDefault="007345CE" w:rsidP="00BD4CB5">
            <w:pPr>
              <w:ind w:right="34"/>
              <w:jc w:val="center"/>
              <w:rPr>
                <w:sz w:val="22"/>
                <w:szCs w:val="22"/>
              </w:rPr>
            </w:pPr>
            <w:r w:rsidRPr="007345CE">
              <w:rPr>
                <w:sz w:val="22"/>
                <w:szCs w:val="22"/>
              </w:rPr>
              <w:t>Diária</w:t>
            </w:r>
          </w:p>
        </w:tc>
        <w:tc>
          <w:tcPr>
            <w:tcW w:w="992"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100</w:t>
            </w:r>
          </w:p>
        </w:tc>
      </w:tr>
      <w:tr w:rsidR="007345CE" w:rsidRPr="007345CE" w:rsidTr="007345CE">
        <w:trPr>
          <w:trHeight w:val="419"/>
        </w:trPr>
        <w:tc>
          <w:tcPr>
            <w:tcW w:w="567"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08</w:t>
            </w:r>
          </w:p>
        </w:tc>
        <w:tc>
          <w:tcPr>
            <w:tcW w:w="6663" w:type="dxa"/>
            <w:tcBorders>
              <w:top w:val="single" w:sz="4" w:space="0" w:color="auto"/>
            </w:tcBorders>
            <w:vAlign w:val="center"/>
          </w:tcPr>
          <w:p w:rsidR="007345CE" w:rsidRPr="007345CE" w:rsidRDefault="007345CE" w:rsidP="00BD4CB5">
            <w:pPr>
              <w:jc w:val="both"/>
              <w:rPr>
                <w:sz w:val="22"/>
                <w:szCs w:val="22"/>
              </w:rPr>
            </w:pPr>
            <w:r w:rsidRPr="007345CE">
              <w:rPr>
                <w:sz w:val="22"/>
                <w:szCs w:val="22"/>
              </w:rPr>
              <w:t xml:space="preserve">Sala com laboratório de informática com no mínimo 30 computadores equipados com configuração mínima de: 128MB de memória RAM, Sistema Operacional Windows 98 e Pacote Completo do Office 2000 instalado. Ambiente climatizado com capacidade de pelo menos 50 pessoas, contento no mínimo um ponto para internet tipo ADSL, 01 data show, 01 telão para projeção, 01 aparelho de televisão de no mínimo 21 polegadas, vídeo cassete, DVD, quadro tipo </w:t>
            </w:r>
            <w:proofErr w:type="spellStart"/>
            <w:r w:rsidRPr="007345CE">
              <w:rPr>
                <w:sz w:val="22"/>
                <w:szCs w:val="22"/>
              </w:rPr>
              <w:t>flip</w:t>
            </w:r>
            <w:proofErr w:type="spellEnd"/>
            <w:r w:rsidRPr="007345CE">
              <w:rPr>
                <w:sz w:val="22"/>
                <w:szCs w:val="22"/>
              </w:rPr>
              <w:t xml:space="preserve"> </w:t>
            </w:r>
            <w:proofErr w:type="spellStart"/>
            <w:r w:rsidRPr="007345CE">
              <w:rPr>
                <w:sz w:val="22"/>
                <w:szCs w:val="22"/>
              </w:rPr>
              <w:t>shart</w:t>
            </w:r>
            <w:proofErr w:type="spellEnd"/>
            <w:r w:rsidRPr="007345CE">
              <w:rPr>
                <w:sz w:val="22"/>
                <w:szCs w:val="22"/>
              </w:rPr>
              <w:t xml:space="preserve"> e pincel adequado.</w:t>
            </w:r>
          </w:p>
        </w:tc>
        <w:tc>
          <w:tcPr>
            <w:tcW w:w="992" w:type="dxa"/>
            <w:tcBorders>
              <w:top w:val="single" w:sz="4" w:space="0" w:color="auto"/>
            </w:tcBorders>
            <w:vAlign w:val="center"/>
          </w:tcPr>
          <w:p w:rsidR="007345CE" w:rsidRPr="007345CE" w:rsidRDefault="007345CE" w:rsidP="00BD4CB5">
            <w:pPr>
              <w:ind w:right="34"/>
              <w:jc w:val="center"/>
              <w:rPr>
                <w:sz w:val="22"/>
                <w:szCs w:val="22"/>
              </w:rPr>
            </w:pPr>
            <w:r w:rsidRPr="007345CE">
              <w:rPr>
                <w:sz w:val="22"/>
                <w:szCs w:val="22"/>
              </w:rPr>
              <w:t>Diária</w:t>
            </w:r>
          </w:p>
        </w:tc>
        <w:tc>
          <w:tcPr>
            <w:tcW w:w="992" w:type="dxa"/>
            <w:tcBorders>
              <w:top w:val="single" w:sz="4" w:space="0" w:color="auto"/>
            </w:tcBorders>
            <w:vAlign w:val="center"/>
          </w:tcPr>
          <w:p w:rsidR="007345CE" w:rsidRPr="007345CE" w:rsidRDefault="007345CE" w:rsidP="00BD4CB5">
            <w:pPr>
              <w:jc w:val="center"/>
              <w:rPr>
                <w:sz w:val="22"/>
                <w:szCs w:val="22"/>
              </w:rPr>
            </w:pPr>
            <w:proofErr w:type="gramStart"/>
            <w:r w:rsidRPr="007345CE">
              <w:rPr>
                <w:sz w:val="22"/>
                <w:szCs w:val="22"/>
              </w:rPr>
              <w:t>5</w:t>
            </w:r>
            <w:proofErr w:type="gramEnd"/>
          </w:p>
        </w:tc>
      </w:tr>
      <w:tr w:rsidR="007345CE" w:rsidRPr="007345CE" w:rsidTr="007345CE">
        <w:tc>
          <w:tcPr>
            <w:tcW w:w="567"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09</w:t>
            </w:r>
          </w:p>
        </w:tc>
        <w:tc>
          <w:tcPr>
            <w:tcW w:w="6663" w:type="dxa"/>
            <w:tcBorders>
              <w:top w:val="single" w:sz="4" w:space="0" w:color="auto"/>
            </w:tcBorders>
            <w:vAlign w:val="center"/>
          </w:tcPr>
          <w:p w:rsidR="007345CE" w:rsidRPr="007345CE" w:rsidRDefault="007345CE" w:rsidP="00BD4CB5">
            <w:pPr>
              <w:jc w:val="both"/>
              <w:rPr>
                <w:sz w:val="22"/>
                <w:szCs w:val="22"/>
              </w:rPr>
            </w:pPr>
            <w:r w:rsidRPr="007345CE">
              <w:rPr>
                <w:sz w:val="22"/>
                <w:szCs w:val="22"/>
              </w:rPr>
              <w:t>APARTAMENTO SOLTEIRO C SUITE com dimensão mínima de 16,00 m2, contendo no mínimo: Cama de solteiro com dimensão normal; Ar condicionado, Sistema de telefonia; Mesa de trabalho com iluminação própria, ponto de energia e telefone, possibilitando o uso de aparelhos eletrônicos pessoais; TV convencional; Boa iluminação e ventilação adequada; Mini refrigerador abastecido; Armário, closet ou local específico para guarda de roupas; Mesa de cabeceira ou equipamento similar com lâmpada de leitura junto às cabeceiras, com café da manhã incluso.</w:t>
            </w:r>
          </w:p>
        </w:tc>
        <w:tc>
          <w:tcPr>
            <w:tcW w:w="992"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Diária</w:t>
            </w:r>
          </w:p>
        </w:tc>
        <w:tc>
          <w:tcPr>
            <w:tcW w:w="992"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360</w:t>
            </w:r>
          </w:p>
        </w:tc>
      </w:tr>
      <w:tr w:rsidR="007345CE" w:rsidRPr="007345CE" w:rsidTr="007345CE">
        <w:tc>
          <w:tcPr>
            <w:tcW w:w="567"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10</w:t>
            </w:r>
          </w:p>
        </w:tc>
        <w:tc>
          <w:tcPr>
            <w:tcW w:w="6663" w:type="dxa"/>
            <w:tcBorders>
              <w:top w:val="single" w:sz="4" w:space="0" w:color="auto"/>
            </w:tcBorders>
            <w:vAlign w:val="center"/>
          </w:tcPr>
          <w:p w:rsidR="007345CE" w:rsidRPr="007345CE" w:rsidRDefault="007345CE" w:rsidP="00BD4CB5">
            <w:pPr>
              <w:jc w:val="both"/>
              <w:rPr>
                <w:sz w:val="22"/>
                <w:szCs w:val="22"/>
              </w:rPr>
            </w:pPr>
            <w:r w:rsidRPr="007345CE">
              <w:rPr>
                <w:sz w:val="22"/>
                <w:szCs w:val="22"/>
              </w:rPr>
              <w:t>APARTAMENTO DUPLO C SUITE com dimensão mínima de 16,00 m2, contendo no mínimo: 02 (duas) camas com dimensões normais; Ar condicionado; Sistema de telefonia; Mesa de trabalho com iluminação própria, ponto de energia e telefone, possibilitando o uso de aparelhos eletrônicos pessoais; TV convencional; Boa iluminação e ventilação adequada; Frigobar abastecido; Armário, closet ou local específico para guarda de roupas; Mesa de cabeceira ou equipamento similar com lâmpada de leitura junto às cabeceiras, com café da manhã incluso.</w:t>
            </w:r>
          </w:p>
        </w:tc>
        <w:tc>
          <w:tcPr>
            <w:tcW w:w="992"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Diária</w:t>
            </w:r>
          </w:p>
        </w:tc>
        <w:tc>
          <w:tcPr>
            <w:tcW w:w="992"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115</w:t>
            </w:r>
          </w:p>
        </w:tc>
      </w:tr>
      <w:tr w:rsidR="007345CE" w:rsidRPr="007345CE" w:rsidTr="007345CE">
        <w:tc>
          <w:tcPr>
            <w:tcW w:w="567"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11</w:t>
            </w:r>
          </w:p>
        </w:tc>
        <w:tc>
          <w:tcPr>
            <w:tcW w:w="6663" w:type="dxa"/>
            <w:tcBorders>
              <w:top w:val="single" w:sz="4" w:space="0" w:color="auto"/>
            </w:tcBorders>
            <w:vAlign w:val="center"/>
          </w:tcPr>
          <w:p w:rsidR="007345CE" w:rsidRPr="007345CE" w:rsidRDefault="007345CE" w:rsidP="00BD4CB5">
            <w:pPr>
              <w:jc w:val="both"/>
              <w:rPr>
                <w:sz w:val="22"/>
                <w:szCs w:val="22"/>
              </w:rPr>
            </w:pPr>
            <w:r w:rsidRPr="007345CE">
              <w:rPr>
                <w:sz w:val="22"/>
                <w:szCs w:val="22"/>
              </w:rPr>
              <w:t>APARTAMENTO TRIPLO C/ Suíte com dimensão mínima de 16,00 m2, contendo no mínimo: 03 (três) camas com dimensões normais; Ar condicionado; Sistema de telefonia; Mesa de trabalho com iluminação própria, ponto de energia e telefone, possibilitando o uso de aparelhos eletrônicos pessoais; TV convencional; Boa iluminação e ventilação adequada; Frigobar abastecido; Armário, closet ou local específico para guarda de roupas; Mesa de cabeceira ou equipamento similar com lâmpada de leitura junto às cabeceiras, com café da manhã incluso.</w:t>
            </w:r>
          </w:p>
        </w:tc>
        <w:tc>
          <w:tcPr>
            <w:tcW w:w="992"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Diária</w:t>
            </w:r>
          </w:p>
        </w:tc>
        <w:tc>
          <w:tcPr>
            <w:tcW w:w="992"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27</w:t>
            </w:r>
          </w:p>
        </w:tc>
      </w:tr>
      <w:tr w:rsidR="007345CE" w:rsidRPr="007345CE" w:rsidTr="007345CE">
        <w:tc>
          <w:tcPr>
            <w:tcW w:w="567" w:type="dxa"/>
            <w:tcBorders>
              <w:top w:val="single" w:sz="4" w:space="0" w:color="auto"/>
              <w:bottom w:val="single" w:sz="4" w:space="0" w:color="auto"/>
            </w:tcBorders>
            <w:vAlign w:val="center"/>
          </w:tcPr>
          <w:p w:rsidR="007345CE" w:rsidRPr="007345CE" w:rsidRDefault="007345CE" w:rsidP="00BD4CB5">
            <w:pPr>
              <w:jc w:val="center"/>
              <w:rPr>
                <w:sz w:val="22"/>
                <w:szCs w:val="22"/>
              </w:rPr>
            </w:pPr>
            <w:r w:rsidRPr="007345CE">
              <w:rPr>
                <w:sz w:val="22"/>
                <w:szCs w:val="22"/>
              </w:rPr>
              <w:t>12</w:t>
            </w:r>
          </w:p>
        </w:tc>
        <w:tc>
          <w:tcPr>
            <w:tcW w:w="6663" w:type="dxa"/>
            <w:tcBorders>
              <w:top w:val="single" w:sz="4" w:space="0" w:color="auto"/>
              <w:bottom w:val="single" w:sz="4" w:space="0" w:color="auto"/>
            </w:tcBorders>
            <w:vAlign w:val="center"/>
          </w:tcPr>
          <w:p w:rsidR="007345CE" w:rsidRPr="007345CE" w:rsidRDefault="007345CE" w:rsidP="00BD4CB5">
            <w:pPr>
              <w:jc w:val="both"/>
              <w:rPr>
                <w:sz w:val="22"/>
                <w:szCs w:val="22"/>
              </w:rPr>
            </w:pPr>
            <w:r w:rsidRPr="007345CE">
              <w:rPr>
                <w:sz w:val="22"/>
                <w:szCs w:val="22"/>
              </w:rPr>
              <w:t xml:space="preserve">Refeição tipo </w:t>
            </w:r>
            <w:proofErr w:type="spellStart"/>
            <w:r w:rsidRPr="007345CE">
              <w:rPr>
                <w:sz w:val="22"/>
                <w:szCs w:val="22"/>
              </w:rPr>
              <w:t>self</w:t>
            </w:r>
            <w:proofErr w:type="spellEnd"/>
            <w:r w:rsidRPr="007345CE">
              <w:rPr>
                <w:sz w:val="22"/>
                <w:szCs w:val="22"/>
              </w:rPr>
              <w:t xml:space="preserve"> </w:t>
            </w:r>
            <w:proofErr w:type="spellStart"/>
            <w:r w:rsidRPr="007345CE">
              <w:rPr>
                <w:sz w:val="22"/>
                <w:szCs w:val="22"/>
              </w:rPr>
              <w:t>service</w:t>
            </w:r>
            <w:proofErr w:type="spellEnd"/>
            <w:r w:rsidRPr="007345CE">
              <w:rPr>
                <w:sz w:val="22"/>
                <w:szCs w:val="22"/>
              </w:rPr>
              <w:t xml:space="preserve"> (à vontade) devendo constar de no mínimo: saladas variadas (alface, acelga, rúcula) um desses itens no </w:t>
            </w:r>
            <w:proofErr w:type="spellStart"/>
            <w:r w:rsidRPr="007345CE">
              <w:rPr>
                <w:sz w:val="22"/>
                <w:szCs w:val="22"/>
              </w:rPr>
              <w:t>self</w:t>
            </w:r>
            <w:proofErr w:type="spellEnd"/>
            <w:r w:rsidRPr="007345CE">
              <w:rPr>
                <w:sz w:val="22"/>
                <w:szCs w:val="22"/>
              </w:rPr>
              <w:t xml:space="preserve"> </w:t>
            </w:r>
            <w:proofErr w:type="spellStart"/>
            <w:r w:rsidRPr="007345CE">
              <w:rPr>
                <w:sz w:val="22"/>
                <w:szCs w:val="22"/>
              </w:rPr>
              <w:t>service</w:t>
            </w:r>
            <w:proofErr w:type="spellEnd"/>
            <w:r w:rsidRPr="007345CE">
              <w:rPr>
                <w:sz w:val="22"/>
                <w:szCs w:val="22"/>
              </w:rPr>
              <w:t xml:space="preserve">; </w:t>
            </w:r>
            <w:r w:rsidRPr="007345CE">
              <w:rPr>
                <w:sz w:val="22"/>
                <w:szCs w:val="22"/>
              </w:rPr>
              <w:lastRenderedPageBreak/>
              <w:t xml:space="preserve">arroz e feijão; massas: (espaguete, lasanha...) um desses itens no </w:t>
            </w:r>
            <w:proofErr w:type="spellStart"/>
            <w:r w:rsidRPr="007345CE">
              <w:rPr>
                <w:sz w:val="22"/>
                <w:szCs w:val="22"/>
              </w:rPr>
              <w:t>self</w:t>
            </w:r>
            <w:proofErr w:type="spellEnd"/>
            <w:r w:rsidRPr="007345CE">
              <w:rPr>
                <w:sz w:val="22"/>
                <w:szCs w:val="22"/>
              </w:rPr>
              <w:t xml:space="preserve"> </w:t>
            </w:r>
            <w:proofErr w:type="spellStart"/>
            <w:r w:rsidRPr="007345CE">
              <w:rPr>
                <w:sz w:val="22"/>
                <w:szCs w:val="22"/>
              </w:rPr>
              <w:t>service</w:t>
            </w:r>
            <w:proofErr w:type="spellEnd"/>
            <w:r w:rsidRPr="007345CE">
              <w:rPr>
                <w:sz w:val="22"/>
                <w:szCs w:val="22"/>
              </w:rPr>
              <w:t xml:space="preserve">; carnes (contra filé, alcatra, bisteca...) no mínimo duas carnes no </w:t>
            </w:r>
            <w:proofErr w:type="spellStart"/>
            <w:r w:rsidRPr="007345CE">
              <w:rPr>
                <w:sz w:val="22"/>
                <w:szCs w:val="22"/>
              </w:rPr>
              <w:t>self</w:t>
            </w:r>
            <w:proofErr w:type="spellEnd"/>
            <w:r w:rsidRPr="007345CE">
              <w:rPr>
                <w:sz w:val="22"/>
                <w:szCs w:val="22"/>
              </w:rPr>
              <w:t xml:space="preserve"> </w:t>
            </w:r>
            <w:proofErr w:type="spellStart"/>
            <w:r w:rsidRPr="007345CE">
              <w:rPr>
                <w:sz w:val="22"/>
                <w:szCs w:val="22"/>
              </w:rPr>
              <w:t>service</w:t>
            </w:r>
            <w:proofErr w:type="spellEnd"/>
            <w:r w:rsidRPr="007345CE">
              <w:rPr>
                <w:sz w:val="22"/>
                <w:szCs w:val="22"/>
              </w:rPr>
              <w:t xml:space="preserve">; sobremesas (frutas flambadas, doces...) no mínimo uma dessas sobremesas no </w:t>
            </w:r>
            <w:proofErr w:type="spellStart"/>
            <w:r w:rsidRPr="007345CE">
              <w:rPr>
                <w:sz w:val="22"/>
                <w:szCs w:val="22"/>
              </w:rPr>
              <w:t>self</w:t>
            </w:r>
            <w:proofErr w:type="spellEnd"/>
            <w:r w:rsidRPr="007345CE">
              <w:rPr>
                <w:sz w:val="22"/>
                <w:szCs w:val="22"/>
              </w:rPr>
              <w:t xml:space="preserve"> </w:t>
            </w:r>
            <w:proofErr w:type="spellStart"/>
            <w:r w:rsidRPr="007345CE">
              <w:rPr>
                <w:sz w:val="22"/>
                <w:szCs w:val="22"/>
              </w:rPr>
              <w:t>service</w:t>
            </w:r>
            <w:proofErr w:type="spellEnd"/>
            <w:r w:rsidRPr="007345CE">
              <w:rPr>
                <w:sz w:val="22"/>
                <w:szCs w:val="22"/>
              </w:rPr>
              <w:t xml:space="preserve">; </w:t>
            </w:r>
            <w:proofErr w:type="gramStart"/>
            <w:r w:rsidRPr="007345CE">
              <w:rPr>
                <w:sz w:val="22"/>
                <w:szCs w:val="22"/>
              </w:rPr>
              <w:t>1</w:t>
            </w:r>
            <w:proofErr w:type="gramEnd"/>
            <w:r w:rsidRPr="007345CE">
              <w:rPr>
                <w:sz w:val="22"/>
                <w:szCs w:val="22"/>
              </w:rPr>
              <w:t xml:space="preserve"> bebida não alcoólica por pessoa (suco natural, refrigerante ou água mineral). (ALMOÇO e JANTAR).</w:t>
            </w:r>
          </w:p>
        </w:tc>
        <w:tc>
          <w:tcPr>
            <w:tcW w:w="992" w:type="dxa"/>
            <w:tcBorders>
              <w:top w:val="single" w:sz="4" w:space="0" w:color="auto"/>
              <w:bottom w:val="single" w:sz="4" w:space="0" w:color="auto"/>
            </w:tcBorders>
            <w:vAlign w:val="center"/>
          </w:tcPr>
          <w:p w:rsidR="007345CE" w:rsidRPr="007345CE" w:rsidRDefault="007345CE" w:rsidP="00BD4CB5">
            <w:pPr>
              <w:jc w:val="center"/>
              <w:rPr>
                <w:sz w:val="22"/>
                <w:szCs w:val="22"/>
              </w:rPr>
            </w:pPr>
            <w:r w:rsidRPr="007345CE">
              <w:rPr>
                <w:sz w:val="22"/>
                <w:szCs w:val="22"/>
              </w:rPr>
              <w:lastRenderedPageBreak/>
              <w:t>Refeição</w:t>
            </w:r>
          </w:p>
        </w:tc>
        <w:tc>
          <w:tcPr>
            <w:tcW w:w="992" w:type="dxa"/>
            <w:tcBorders>
              <w:top w:val="single" w:sz="4" w:space="0" w:color="auto"/>
              <w:bottom w:val="single" w:sz="4" w:space="0" w:color="auto"/>
            </w:tcBorders>
            <w:vAlign w:val="center"/>
          </w:tcPr>
          <w:p w:rsidR="007345CE" w:rsidRPr="007345CE" w:rsidRDefault="007345CE" w:rsidP="00BD4CB5">
            <w:pPr>
              <w:jc w:val="center"/>
              <w:rPr>
                <w:sz w:val="22"/>
                <w:szCs w:val="22"/>
              </w:rPr>
            </w:pPr>
            <w:r w:rsidRPr="007345CE">
              <w:rPr>
                <w:sz w:val="22"/>
                <w:szCs w:val="22"/>
              </w:rPr>
              <w:t>1.700</w:t>
            </w:r>
          </w:p>
        </w:tc>
      </w:tr>
      <w:tr w:rsidR="007345CE" w:rsidRPr="007345CE" w:rsidTr="007345CE">
        <w:tc>
          <w:tcPr>
            <w:tcW w:w="567" w:type="dxa"/>
            <w:tcBorders>
              <w:top w:val="single" w:sz="4" w:space="0" w:color="auto"/>
              <w:bottom w:val="single" w:sz="4" w:space="0" w:color="auto"/>
            </w:tcBorders>
            <w:vAlign w:val="center"/>
          </w:tcPr>
          <w:p w:rsidR="007345CE" w:rsidRPr="007345CE" w:rsidRDefault="007345CE" w:rsidP="00BD4CB5">
            <w:pPr>
              <w:jc w:val="center"/>
              <w:rPr>
                <w:sz w:val="22"/>
                <w:szCs w:val="22"/>
              </w:rPr>
            </w:pPr>
            <w:r w:rsidRPr="007345CE">
              <w:rPr>
                <w:sz w:val="22"/>
                <w:szCs w:val="22"/>
              </w:rPr>
              <w:lastRenderedPageBreak/>
              <w:t>13</w:t>
            </w:r>
          </w:p>
        </w:tc>
        <w:tc>
          <w:tcPr>
            <w:tcW w:w="6663" w:type="dxa"/>
            <w:tcBorders>
              <w:top w:val="single" w:sz="4" w:space="0" w:color="auto"/>
              <w:bottom w:val="single" w:sz="4" w:space="0" w:color="auto"/>
            </w:tcBorders>
            <w:vAlign w:val="center"/>
          </w:tcPr>
          <w:p w:rsidR="007345CE" w:rsidRPr="007345CE" w:rsidRDefault="007345CE" w:rsidP="00BD4CB5">
            <w:pPr>
              <w:jc w:val="both"/>
              <w:rPr>
                <w:sz w:val="22"/>
                <w:szCs w:val="22"/>
              </w:rPr>
            </w:pPr>
            <w:proofErr w:type="spellStart"/>
            <w:r w:rsidRPr="007345CE">
              <w:rPr>
                <w:sz w:val="22"/>
                <w:szCs w:val="22"/>
              </w:rPr>
              <w:t>Coffee-break</w:t>
            </w:r>
            <w:proofErr w:type="spellEnd"/>
            <w:r w:rsidRPr="007345CE">
              <w:rPr>
                <w:sz w:val="22"/>
                <w:szCs w:val="22"/>
              </w:rPr>
              <w:t xml:space="preserve"> servido no local de cada evento, devendo constar de no mínimo: </w:t>
            </w:r>
            <w:proofErr w:type="gramStart"/>
            <w:r w:rsidRPr="007345CE">
              <w:rPr>
                <w:sz w:val="22"/>
                <w:szCs w:val="22"/>
              </w:rPr>
              <w:t>2</w:t>
            </w:r>
            <w:proofErr w:type="gramEnd"/>
            <w:r w:rsidRPr="007345CE">
              <w:rPr>
                <w:sz w:val="22"/>
                <w:szCs w:val="22"/>
              </w:rPr>
              <w:t xml:space="preserve"> tipos de sucos naturais, frutas, leite, café; 3 opções salgadas, 2 opções de doce. Deverão ser evitados frituras e alimentos ricos em cremes.</w:t>
            </w:r>
          </w:p>
        </w:tc>
        <w:tc>
          <w:tcPr>
            <w:tcW w:w="992" w:type="dxa"/>
            <w:tcBorders>
              <w:top w:val="single" w:sz="4" w:space="0" w:color="auto"/>
              <w:bottom w:val="single" w:sz="4" w:space="0" w:color="auto"/>
            </w:tcBorders>
            <w:vAlign w:val="center"/>
          </w:tcPr>
          <w:p w:rsidR="007345CE" w:rsidRPr="007345CE" w:rsidRDefault="007345CE" w:rsidP="00BD4CB5">
            <w:pPr>
              <w:jc w:val="center"/>
              <w:rPr>
                <w:sz w:val="22"/>
                <w:szCs w:val="22"/>
              </w:rPr>
            </w:pPr>
            <w:r w:rsidRPr="007345CE">
              <w:rPr>
                <w:sz w:val="22"/>
                <w:szCs w:val="22"/>
              </w:rPr>
              <w:t>Unidade p/pessoa</w:t>
            </w:r>
          </w:p>
        </w:tc>
        <w:tc>
          <w:tcPr>
            <w:tcW w:w="992" w:type="dxa"/>
            <w:tcBorders>
              <w:top w:val="single" w:sz="4" w:space="0" w:color="auto"/>
              <w:bottom w:val="single" w:sz="4" w:space="0" w:color="auto"/>
            </w:tcBorders>
            <w:vAlign w:val="center"/>
          </w:tcPr>
          <w:p w:rsidR="007345CE" w:rsidRPr="007345CE" w:rsidRDefault="007345CE" w:rsidP="00BD4CB5">
            <w:pPr>
              <w:jc w:val="center"/>
              <w:rPr>
                <w:sz w:val="22"/>
                <w:szCs w:val="22"/>
              </w:rPr>
            </w:pPr>
            <w:r w:rsidRPr="007345CE">
              <w:rPr>
                <w:sz w:val="22"/>
                <w:szCs w:val="22"/>
              </w:rPr>
              <w:t>1.100</w:t>
            </w:r>
          </w:p>
        </w:tc>
      </w:tr>
      <w:tr w:rsidR="007345CE" w:rsidRPr="007345CE" w:rsidTr="007345CE">
        <w:tc>
          <w:tcPr>
            <w:tcW w:w="567" w:type="dxa"/>
            <w:tcBorders>
              <w:top w:val="single" w:sz="4" w:space="0" w:color="auto"/>
              <w:bottom w:val="single" w:sz="4" w:space="0" w:color="auto"/>
            </w:tcBorders>
            <w:vAlign w:val="center"/>
          </w:tcPr>
          <w:p w:rsidR="007345CE" w:rsidRPr="007345CE" w:rsidRDefault="007345CE" w:rsidP="00BD4CB5">
            <w:pPr>
              <w:jc w:val="center"/>
              <w:rPr>
                <w:sz w:val="22"/>
                <w:szCs w:val="22"/>
              </w:rPr>
            </w:pPr>
            <w:r w:rsidRPr="007345CE">
              <w:rPr>
                <w:sz w:val="22"/>
                <w:szCs w:val="22"/>
              </w:rPr>
              <w:t>14</w:t>
            </w:r>
          </w:p>
        </w:tc>
        <w:tc>
          <w:tcPr>
            <w:tcW w:w="6663" w:type="dxa"/>
            <w:tcBorders>
              <w:top w:val="single" w:sz="4" w:space="0" w:color="auto"/>
              <w:bottom w:val="single" w:sz="4" w:space="0" w:color="auto"/>
            </w:tcBorders>
          </w:tcPr>
          <w:p w:rsidR="007345CE" w:rsidRPr="007345CE" w:rsidRDefault="007345CE" w:rsidP="00BD4CB5">
            <w:pPr>
              <w:jc w:val="both"/>
              <w:rPr>
                <w:sz w:val="22"/>
                <w:szCs w:val="22"/>
              </w:rPr>
            </w:pPr>
            <w:r w:rsidRPr="007345CE">
              <w:rPr>
                <w:sz w:val="22"/>
                <w:szCs w:val="22"/>
              </w:rPr>
              <w:t>Fornecimento no local de cada evento de água mineral e café durante o período de oito horas diárias.</w:t>
            </w:r>
          </w:p>
        </w:tc>
        <w:tc>
          <w:tcPr>
            <w:tcW w:w="992" w:type="dxa"/>
            <w:tcBorders>
              <w:top w:val="single" w:sz="4" w:space="0" w:color="auto"/>
              <w:bottom w:val="single" w:sz="4" w:space="0" w:color="auto"/>
            </w:tcBorders>
            <w:vAlign w:val="center"/>
          </w:tcPr>
          <w:p w:rsidR="007345CE" w:rsidRPr="007345CE" w:rsidRDefault="007345CE" w:rsidP="00BD4CB5">
            <w:pPr>
              <w:jc w:val="center"/>
              <w:rPr>
                <w:sz w:val="22"/>
                <w:szCs w:val="22"/>
              </w:rPr>
            </w:pPr>
            <w:r w:rsidRPr="007345CE">
              <w:rPr>
                <w:sz w:val="22"/>
                <w:szCs w:val="22"/>
              </w:rPr>
              <w:t>Unidade p/pessoa</w:t>
            </w:r>
          </w:p>
        </w:tc>
        <w:tc>
          <w:tcPr>
            <w:tcW w:w="992" w:type="dxa"/>
            <w:tcBorders>
              <w:top w:val="single" w:sz="4" w:space="0" w:color="auto"/>
              <w:bottom w:val="single" w:sz="4" w:space="0" w:color="auto"/>
            </w:tcBorders>
            <w:vAlign w:val="center"/>
          </w:tcPr>
          <w:p w:rsidR="007345CE" w:rsidRPr="007345CE" w:rsidRDefault="007345CE" w:rsidP="00BD4CB5">
            <w:pPr>
              <w:jc w:val="center"/>
              <w:rPr>
                <w:sz w:val="22"/>
                <w:szCs w:val="22"/>
              </w:rPr>
            </w:pPr>
            <w:r w:rsidRPr="007345CE">
              <w:rPr>
                <w:sz w:val="22"/>
                <w:szCs w:val="22"/>
              </w:rPr>
              <w:t>900</w:t>
            </w:r>
          </w:p>
        </w:tc>
      </w:tr>
    </w:tbl>
    <w:p w:rsidR="007345CE" w:rsidRPr="007345CE" w:rsidRDefault="007345CE" w:rsidP="00BD4CB5">
      <w:pPr>
        <w:rPr>
          <w:b/>
          <w:sz w:val="22"/>
          <w:szCs w:val="22"/>
        </w:rPr>
      </w:pPr>
    </w:p>
    <w:p w:rsidR="007345CE" w:rsidRPr="007345CE" w:rsidRDefault="007345CE" w:rsidP="00BD4CB5">
      <w:pPr>
        <w:rPr>
          <w:b/>
          <w:sz w:val="22"/>
          <w:szCs w:val="22"/>
        </w:rPr>
      </w:pPr>
    </w:p>
    <w:tbl>
      <w:tblPr>
        <w:tblStyle w:val="Tabelacomgrade"/>
        <w:tblW w:w="9214" w:type="dxa"/>
        <w:tblInd w:w="108" w:type="dxa"/>
        <w:tblBorders>
          <w:bottom w:val="none" w:sz="0" w:space="0" w:color="auto"/>
          <w:insideH w:val="none" w:sz="0" w:space="0" w:color="auto"/>
          <w:insideV w:val="none" w:sz="0" w:space="0" w:color="auto"/>
        </w:tblBorders>
        <w:tblLook w:val="04A0"/>
      </w:tblPr>
      <w:tblGrid>
        <w:gridCol w:w="9214"/>
      </w:tblGrid>
      <w:tr w:rsidR="007345CE" w:rsidRPr="007345CE" w:rsidTr="007345CE">
        <w:tc>
          <w:tcPr>
            <w:tcW w:w="9214" w:type="dxa"/>
            <w:tcBorders>
              <w:bottom w:val="single" w:sz="4" w:space="0" w:color="auto"/>
            </w:tcBorders>
            <w:vAlign w:val="center"/>
          </w:tcPr>
          <w:p w:rsidR="007345CE" w:rsidRPr="007345CE" w:rsidRDefault="007345CE" w:rsidP="00BD4CB5">
            <w:pPr>
              <w:spacing w:before="120" w:after="120"/>
              <w:jc w:val="center"/>
              <w:rPr>
                <w:b/>
                <w:sz w:val="22"/>
                <w:szCs w:val="22"/>
              </w:rPr>
            </w:pPr>
            <w:r w:rsidRPr="007345CE">
              <w:rPr>
                <w:b/>
                <w:sz w:val="22"/>
                <w:szCs w:val="22"/>
              </w:rPr>
              <w:t>LOTE II – CACOAL/RO</w:t>
            </w:r>
          </w:p>
        </w:tc>
      </w:tr>
    </w:tbl>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6663"/>
        <w:gridCol w:w="1134"/>
        <w:gridCol w:w="850"/>
      </w:tblGrid>
      <w:tr w:rsidR="007345CE" w:rsidRPr="007345CE" w:rsidTr="007345CE">
        <w:tc>
          <w:tcPr>
            <w:tcW w:w="567" w:type="dxa"/>
            <w:tcBorders>
              <w:top w:val="single" w:sz="4" w:space="0" w:color="auto"/>
              <w:left w:val="single" w:sz="4" w:space="0" w:color="auto"/>
              <w:bottom w:val="single" w:sz="4" w:space="0" w:color="auto"/>
              <w:right w:val="single" w:sz="4" w:space="0" w:color="auto"/>
            </w:tcBorders>
            <w:vAlign w:val="center"/>
          </w:tcPr>
          <w:p w:rsidR="007345CE" w:rsidRPr="007345CE" w:rsidRDefault="007345CE" w:rsidP="00BD4CB5">
            <w:pPr>
              <w:spacing w:before="120" w:after="120"/>
              <w:ind w:left="-108" w:right="-108"/>
              <w:jc w:val="center"/>
              <w:rPr>
                <w:b/>
                <w:sz w:val="22"/>
                <w:szCs w:val="22"/>
              </w:rPr>
            </w:pPr>
            <w:proofErr w:type="spellStart"/>
            <w:r w:rsidRPr="007345CE">
              <w:rPr>
                <w:b/>
                <w:sz w:val="22"/>
                <w:szCs w:val="22"/>
              </w:rPr>
              <w:t>Ítem</w:t>
            </w:r>
            <w:proofErr w:type="spellEnd"/>
          </w:p>
        </w:tc>
        <w:tc>
          <w:tcPr>
            <w:tcW w:w="6663" w:type="dxa"/>
            <w:tcBorders>
              <w:top w:val="single" w:sz="4" w:space="0" w:color="auto"/>
              <w:left w:val="single" w:sz="4" w:space="0" w:color="auto"/>
              <w:bottom w:val="single" w:sz="4" w:space="0" w:color="auto"/>
              <w:right w:val="single" w:sz="4" w:space="0" w:color="auto"/>
            </w:tcBorders>
            <w:vAlign w:val="center"/>
          </w:tcPr>
          <w:p w:rsidR="007345CE" w:rsidRPr="007345CE" w:rsidRDefault="007345CE" w:rsidP="00BD4CB5">
            <w:pPr>
              <w:spacing w:before="120" w:after="120"/>
              <w:jc w:val="center"/>
              <w:rPr>
                <w:b/>
                <w:sz w:val="22"/>
                <w:szCs w:val="22"/>
              </w:rPr>
            </w:pPr>
            <w:r w:rsidRPr="007345CE">
              <w:rPr>
                <w:b/>
                <w:sz w:val="22"/>
                <w:szCs w:val="22"/>
              </w:rPr>
              <w:t>Especificação do Objeto</w:t>
            </w:r>
          </w:p>
        </w:tc>
        <w:tc>
          <w:tcPr>
            <w:tcW w:w="1134" w:type="dxa"/>
            <w:tcBorders>
              <w:top w:val="single" w:sz="4" w:space="0" w:color="auto"/>
              <w:left w:val="single" w:sz="4" w:space="0" w:color="auto"/>
              <w:bottom w:val="single" w:sz="4" w:space="0" w:color="auto"/>
              <w:right w:val="single" w:sz="4" w:space="0" w:color="auto"/>
            </w:tcBorders>
            <w:vAlign w:val="center"/>
          </w:tcPr>
          <w:p w:rsidR="007345CE" w:rsidRPr="007345CE" w:rsidRDefault="007345CE" w:rsidP="00BD4CB5">
            <w:pPr>
              <w:spacing w:before="120" w:after="120"/>
              <w:jc w:val="center"/>
              <w:rPr>
                <w:b/>
                <w:sz w:val="22"/>
                <w:szCs w:val="22"/>
              </w:rPr>
            </w:pPr>
            <w:proofErr w:type="spellStart"/>
            <w:r w:rsidRPr="007345CE">
              <w:rPr>
                <w:b/>
                <w:sz w:val="22"/>
                <w:szCs w:val="22"/>
              </w:rPr>
              <w:t>Unid</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7345CE" w:rsidRPr="007345CE" w:rsidRDefault="007345CE" w:rsidP="00BD4CB5">
            <w:pPr>
              <w:spacing w:before="120" w:after="120"/>
              <w:jc w:val="center"/>
              <w:rPr>
                <w:b/>
                <w:sz w:val="22"/>
                <w:szCs w:val="22"/>
              </w:rPr>
            </w:pPr>
            <w:r w:rsidRPr="007345CE">
              <w:rPr>
                <w:b/>
                <w:sz w:val="22"/>
                <w:szCs w:val="22"/>
              </w:rPr>
              <w:t>Quant.</w:t>
            </w:r>
          </w:p>
        </w:tc>
      </w:tr>
      <w:tr w:rsidR="007345CE" w:rsidRPr="007345CE" w:rsidTr="007345CE">
        <w:trPr>
          <w:trHeight w:val="391"/>
        </w:trPr>
        <w:tc>
          <w:tcPr>
            <w:tcW w:w="567"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01</w:t>
            </w:r>
          </w:p>
        </w:tc>
        <w:tc>
          <w:tcPr>
            <w:tcW w:w="6663" w:type="dxa"/>
            <w:tcBorders>
              <w:top w:val="single" w:sz="4" w:space="0" w:color="auto"/>
            </w:tcBorders>
          </w:tcPr>
          <w:p w:rsidR="007345CE" w:rsidRPr="007345CE" w:rsidRDefault="007345CE" w:rsidP="00BD4CB5">
            <w:pPr>
              <w:jc w:val="both"/>
              <w:rPr>
                <w:sz w:val="22"/>
                <w:szCs w:val="22"/>
              </w:rPr>
            </w:pPr>
            <w:r w:rsidRPr="007345CE">
              <w:rPr>
                <w:sz w:val="22"/>
                <w:szCs w:val="22"/>
              </w:rPr>
              <w:t xml:space="preserve">Auditório com capacidade para 30 pessoas sentadas confortavelmente em poltronas com assento e encosto almofadados, apoio para os braços e prancheta tipo móvel ou móvel </w:t>
            </w:r>
            <w:proofErr w:type="spellStart"/>
            <w:r w:rsidRPr="007345CE">
              <w:rPr>
                <w:sz w:val="22"/>
                <w:szCs w:val="22"/>
              </w:rPr>
              <w:t>escamoteável</w:t>
            </w:r>
            <w:proofErr w:type="spellEnd"/>
            <w:r w:rsidRPr="007345CE">
              <w:rPr>
                <w:sz w:val="22"/>
                <w:szCs w:val="22"/>
              </w:rPr>
              <w:t xml:space="preserve">. Ambiente climatizado, com boa acústica, contendo 01 (um) ponto para internet, computador, data-show, telão para projeção, aparelho de televisão de no mínimo 21 polegadas, vídeo cassete, DVD, quadro tipo </w:t>
            </w:r>
            <w:proofErr w:type="spellStart"/>
            <w:r w:rsidRPr="007345CE">
              <w:rPr>
                <w:sz w:val="22"/>
                <w:szCs w:val="22"/>
              </w:rPr>
              <w:t>flip</w:t>
            </w:r>
            <w:proofErr w:type="spellEnd"/>
            <w:r w:rsidRPr="007345CE">
              <w:rPr>
                <w:sz w:val="22"/>
                <w:szCs w:val="22"/>
              </w:rPr>
              <w:t xml:space="preserve"> </w:t>
            </w:r>
            <w:proofErr w:type="spellStart"/>
            <w:r w:rsidRPr="007345CE">
              <w:rPr>
                <w:sz w:val="22"/>
                <w:szCs w:val="22"/>
              </w:rPr>
              <w:t>chart</w:t>
            </w:r>
            <w:proofErr w:type="spellEnd"/>
            <w:r w:rsidRPr="007345CE">
              <w:rPr>
                <w:sz w:val="22"/>
                <w:szCs w:val="22"/>
              </w:rPr>
              <w:t xml:space="preserve"> e pincel adequado, 02 microfones (01 microfone comum e outro microfone de lapela) que permitam ao palestrante mobilidade.</w:t>
            </w:r>
          </w:p>
        </w:tc>
        <w:tc>
          <w:tcPr>
            <w:tcW w:w="1134"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Diária</w:t>
            </w:r>
          </w:p>
        </w:tc>
        <w:tc>
          <w:tcPr>
            <w:tcW w:w="850"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110</w:t>
            </w:r>
          </w:p>
        </w:tc>
      </w:tr>
      <w:tr w:rsidR="007345CE" w:rsidRPr="007345CE" w:rsidTr="007345CE">
        <w:trPr>
          <w:trHeight w:val="425"/>
        </w:trPr>
        <w:tc>
          <w:tcPr>
            <w:tcW w:w="567"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02</w:t>
            </w:r>
          </w:p>
        </w:tc>
        <w:tc>
          <w:tcPr>
            <w:tcW w:w="6663" w:type="dxa"/>
            <w:tcBorders>
              <w:top w:val="single" w:sz="4" w:space="0" w:color="auto"/>
            </w:tcBorders>
            <w:vAlign w:val="center"/>
          </w:tcPr>
          <w:p w:rsidR="007345CE" w:rsidRPr="007345CE" w:rsidRDefault="007345CE" w:rsidP="00BD4CB5">
            <w:pPr>
              <w:jc w:val="both"/>
              <w:rPr>
                <w:sz w:val="22"/>
                <w:szCs w:val="22"/>
              </w:rPr>
            </w:pPr>
            <w:r w:rsidRPr="007345CE">
              <w:rPr>
                <w:sz w:val="22"/>
                <w:szCs w:val="22"/>
              </w:rPr>
              <w:t xml:space="preserve">Auditório com capacidade para 50 pessoas sentadas confortavelmente em poltronas com assento e encosto almofadados, apoio para os braços e prancheta tipo móvel ou móvel </w:t>
            </w:r>
            <w:proofErr w:type="spellStart"/>
            <w:r w:rsidRPr="007345CE">
              <w:rPr>
                <w:sz w:val="22"/>
                <w:szCs w:val="22"/>
              </w:rPr>
              <w:t>escamoteável</w:t>
            </w:r>
            <w:proofErr w:type="spellEnd"/>
            <w:r w:rsidRPr="007345CE">
              <w:rPr>
                <w:sz w:val="22"/>
                <w:szCs w:val="22"/>
              </w:rPr>
              <w:t xml:space="preserve">. Ambiente climatizado, com boa acústica, contendo 01 (um) ponto para internet, computador, data-show, telão para projeção, aparelho de televisão de no mínimo 21 polegadas, vídeo cassete, DVD, quadro tipo </w:t>
            </w:r>
            <w:proofErr w:type="spellStart"/>
            <w:r w:rsidRPr="007345CE">
              <w:rPr>
                <w:sz w:val="22"/>
                <w:szCs w:val="22"/>
              </w:rPr>
              <w:t>flip</w:t>
            </w:r>
            <w:proofErr w:type="spellEnd"/>
            <w:r w:rsidRPr="007345CE">
              <w:rPr>
                <w:sz w:val="22"/>
                <w:szCs w:val="22"/>
              </w:rPr>
              <w:t xml:space="preserve"> </w:t>
            </w:r>
            <w:proofErr w:type="spellStart"/>
            <w:r w:rsidRPr="007345CE">
              <w:rPr>
                <w:sz w:val="22"/>
                <w:szCs w:val="22"/>
              </w:rPr>
              <w:t>chart</w:t>
            </w:r>
            <w:proofErr w:type="spellEnd"/>
            <w:r w:rsidRPr="007345CE">
              <w:rPr>
                <w:sz w:val="22"/>
                <w:szCs w:val="22"/>
              </w:rPr>
              <w:t xml:space="preserve"> e pincel adequado, 02 microfones (01 microfone comum e outro microfone de lapela) que permitam ao palestrante mobilidade. </w:t>
            </w:r>
          </w:p>
        </w:tc>
        <w:tc>
          <w:tcPr>
            <w:tcW w:w="1134"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Diária</w:t>
            </w:r>
          </w:p>
        </w:tc>
        <w:tc>
          <w:tcPr>
            <w:tcW w:w="850"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100</w:t>
            </w:r>
          </w:p>
        </w:tc>
      </w:tr>
      <w:tr w:rsidR="007345CE" w:rsidRPr="007345CE" w:rsidTr="007345CE">
        <w:trPr>
          <w:trHeight w:val="417"/>
        </w:trPr>
        <w:tc>
          <w:tcPr>
            <w:tcW w:w="567"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03</w:t>
            </w:r>
          </w:p>
        </w:tc>
        <w:tc>
          <w:tcPr>
            <w:tcW w:w="6663" w:type="dxa"/>
            <w:tcBorders>
              <w:top w:val="single" w:sz="4" w:space="0" w:color="auto"/>
            </w:tcBorders>
            <w:vAlign w:val="center"/>
          </w:tcPr>
          <w:p w:rsidR="007345CE" w:rsidRPr="007345CE" w:rsidRDefault="007345CE" w:rsidP="00BD4CB5">
            <w:pPr>
              <w:jc w:val="both"/>
              <w:rPr>
                <w:sz w:val="22"/>
                <w:szCs w:val="22"/>
              </w:rPr>
            </w:pPr>
            <w:r w:rsidRPr="007345CE">
              <w:rPr>
                <w:sz w:val="22"/>
                <w:szCs w:val="22"/>
              </w:rPr>
              <w:t xml:space="preserve">Auditório com capacidade para 100 pessoas sentadas confortavelmente em poltronas com assento e encosto almofadados, apoio para os braços e prancheta tipo móvel ou móvel </w:t>
            </w:r>
            <w:proofErr w:type="spellStart"/>
            <w:r w:rsidRPr="007345CE">
              <w:rPr>
                <w:sz w:val="22"/>
                <w:szCs w:val="22"/>
              </w:rPr>
              <w:t>escamoteável</w:t>
            </w:r>
            <w:proofErr w:type="spellEnd"/>
            <w:r w:rsidRPr="007345CE">
              <w:rPr>
                <w:sz w:val="22"/>
                <w:szCs w:val="22"/>
              </w:rPr>
              <w:t xml:space="preserve">. Ambiente climatizado, com boa acústica, contendo 01 (um) ponto para internet, computador, data-show, telão para projeção, aparelho de televisão de no mínimo 21 polegadas, vídeo cassete, DVD, quadro tipo </w:t>
            </w:r>
            <w:proofErr w:type="spellStart"/>
            <w:r w:rsidRPr="007345CE">
              <w:rPr>
                <w:sz w:val="22"/>
                <w:szCs w:val="22"/>
              </w:rPr>
              <w:t>flip</w:t>
            </w:r>
            <w:proofErr w:type="spellEnd"/>
            <w:r w:rsidRPr="007345CE">
              <w:rPr>
                <w:sz w:val="22"/>
                <w:szCs w:val="22"/>
              </w:rPr>
              <w:t xml:space="preserve"> </w:t>
            </w:r>
            <w:proofErr w:type="spellStart"/>
            <w:r w:rsidRPr="007345CE">
              <w:rPr>
                <w:sz w:val="22"/>
                <w:szCs w:val="22"/>
              </w:rPr>
              <w:t>chart</w:t>
            </w:r>
            <w:proofErr w:type="spellEnd"/>
            <w:r w:rsidRPr="007345CE">
              <w:rPr>
                <w:sz w:val="22"/>
                <w:szCs w:val="22"/>
              </w:rPr>
              <w:t xml:space="preserve"> e pincel adequado, 02 microfones (01 microfone comum e outro microfone de lapela) que permitam ao palestrante mobilidade.</w:t>
            </w:r>
          </w:p>
        </w:tc>
        <w:tc>
          <w:tcPr>
            <w:tcW w:w="1134"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Diária</w:t>
            </w:r>
          </w:p>
        </w:tc>
        <w:tc>
          <w:tcPr>
            <w:tcW w:w="850"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28</w:t>
            </w:r>
          </w:p>
        </w:tc>
      </w:tr>
      <w:tr w:rsidR="007345CE" w:rsidRPr="007345CE" w:rsidTr="007345CE">
        <w:trPr>
          <w:trHeight w:val="410"/>
        </w:trPr>
        <w:tc>
          <w:tcPr>
            <w:tcW w:w="567"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04</w:t>
            </w:r>
          </w:p>
        </w:tc>
        <w:tc>
          <w:tcPr>
            <w:tcW w:w="6663" w:type="dxa"/>
            <w:tcBorders>
              <w:top w:val="single" w:sz="4" w:space="0" w:color="auto"/>
            </w:tcBorders>
            <w:vAlign w:val="center"/>
          </w:tcPr>
          <w:p w:rsidR="007345CE" w:rsidRPr="007345CE" w:rsidRDefault="007345CE" w:rsidP="00BD4CB5">
            <w:pPr>
              <w:jc w:val="both"/>
              <w:rPr>
                <w:sz w:val="22"/>
                <w:szCs w:val="22"/>
              </w:rPr>
            </w:pPr>
            <w:r w:rsidRPr="007345CE">
              <w:rPr>
                <w:sz w:val="22"/>
                <w:szCs w:val="22"/>
              </w:rPr>
              <w:t xml:space="preserve">Auditório com capacidade para 200 pessoas sentadas confortavelmente em poltronas com assento e encosto almofadados, apoio para os braços e prancheta tipo móvel ou móvel </w:t>
            </w:r>
            <w:proofErr w:type="spellStart"/>
            <w:r w:rsidRPr="007345CE">
              <w:rPr>
                <w:sz w:val="22"/>
                <w:szCs w:val="22"/>
              </w:rPr>
              <w:t>escamoteável</w:t>
            </w:r>
            <w:proofErr w:type="spellEnd"/>
            <w:r w:rsidRPr="007345CE">
              <w:rPr>
                <w:sz w:val="22"/>
                <w:szCs w:val="22"/>
              </w:rPr>
              <w:t xml:space="preserve">. Ambiente climatizado, com boa acústica, contendo 01 (um) ponto para internet, computador, data-show, telão para projeção, aparelho de televisão de no mínimo 21 polegadas, vídeo cassete, DVD, quadro tipo </w:t>
            </w:r>
            <w:proofErr w:type="spellStart"/>
            <w:r w:rsidRPr="007345CE">
              <w:rPr>
                <w:sz w:val="22"/>
                <w:szCs w:val="22"/>
              </w:rPr>
              <w:t>flip</w:t>
            </w:r>
            <w:proofErr w:type="spellEnd"/>
            <w:r w:rsidRPr="007345CE">
              <w:rPr>
                <w:sz w:val="22"/>
                <w:szCs w:val="22"/>
              </w:rPr>
              <w:t xml:space="preserve"> </w:t>
            </w:r>
            <w:proofErr w:type="spellStart"/>
            <w:r w:rsidRPr="007345CE">
              <w:rPr>
                <w:sz w:val="22"/>
                <w:szCs w:val="22"/>
              </w:rPr>
              <w:t>chart</w:t>
            </w:r>
            <w:proofErr w:type="spellEnd"/>
            <w:r w:rsidRPr="007345CE">
              <w:rPr>
                <w:sz w:val="22"/>
                <w:szCs w:val="22"/>
              </w:rPr>
              <w:t xml:space="preserve"> e pincel adequado, 02 microfones (01 microfone comum e outro microfone de lapela) que permitam ao palestrante mobilidade.</w:t>
            </w:r>
          </w:p>
        </w:tc>
        <w:tc>
          <w:tcPr>
            <w:tcW w:w="1134"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Diária</w:t>
            </w:r>
          </w:p>
        </w:tc>
        <w:tc>
          <w:tcPr>
            <w:tcW w:w="850" w:type="dxa"/>
            <w:tcBorders>
              <w:top w:val="single" w:sz="4" w:space="0" w:color="auto"/>
            </w:tcBorders>
            <w:vAlign w:val="center"/>
          </w:tcPr>
          <w:p w:rsidR="007345CE" w:rsidRPr="007345CE" w:rsidRDefault="007345CE" w:rsidP="00BD4CB5">
            <w:pPr>
              <w:jc w:val="center"/>
              <w:rPr>
                <w:sz w:val="22"/>
                <w:szCs w:val="22"/>
              </w:rPr>
            </w:pPr>
            <w:proofErr w:type="gramStart"/>
            <w:r w:rsidRPr="007345CE">
              <w:rPr>
                <w:sz w:val="22"/>
                <w:szCs w:val="22"/>
              </w:rPr>
              <w:t>1</w:t>
            </w:r>
            <w:proofErr w:type="gramEnd"/>
          </w:p>
        </w:tc>
      </w:tr>
      <w:tr w:rsidR="007345CE" w:rsidRPr="007345CE" w:rsidTr="007345CE">
        <w:trPr>
          <w:trHeight w:val="415"/>
        </w:trPr>
        <w:tc>
          <w:tcPr>
            <w:tcW w:w="567"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05</w:t>
            </w:r>
          </w:p>
        </w:tc>
        <w:tc>
          <w:tcPr>
            <w:tcW w:w="6663" w:type="dxa"/>
            <w:tcBorders>
              <w:top w:val="single" w:sz="4" w:space="0" w:color="auto"/>
            </w:tcBorders>
            <w:vAlign w:val="center"/>
          </w:tcPr>
          <w:p w:rsidR="007345CE" w:rsidRPr="007345CE" w:rsidRDefault="007345CE" w:rsidP="00BD4CB5">
            <w:pPr>
              <w:jc w:val="both"/>
              <w:rPr>
                <w:sz w:val="22"/>
                <w:szCs w:val="22"/>
              </w:rPr>
            </w:pPr>
            <w:r w:rsidRPr="007345CE">
              <w:rPr>
                <w:sz w:val="22"/>
                <w:szCs w:val="22"/>
              </w:rPr>
              <w:t xml:space="preserve">Auditório com capacidade para 300 pessoas sentadas confortavelmente em poltronas com assento e encosto almofadados, apoio para os braços e prancheta tipo móvel ou móvel </w:t>
            </w:r>
            <w:proofErr w:type="spellStart"/>
            <w:r w:rsidRPr="007345CE">
              <w:rPr>
                <w:sz w:val="22"/>
                <w:szCs w:val="22"/>
              </w:rPr>
              <w:t>escamoteável</w:t>
            </w:r>
            <w:proofErr w:type="spellEnd"/>
            <w:r w:rsidRPr="007345CE">
              <w:rPr>
                <w:sz w:val="22"/>
                <w:szCs w:val="22"/>
              </w:rPr>
              <w:t xml:space="preserve">. Ambiente climatizado, com boa acústica, contendo 01 (um) ponto para internet, computador, </w:t>
            </w:r>
            <w:r w:rsidRPr="007345CE">
              <w:rPr>
                <w:sz w:val="22"/>
                <w:szCs w:val="22"/>
              </w:rPr>
              <w:lastRenderedPageBreak/>
              <w:t xml:space="preserve">data-show, telão para projeção, aparelho de televisão de no mínimo 21 polegadas, </w:t>
            </w:r>
            <w:proofErr w:type="spellStart"/>
            <w:r w:rsidRPr="007345CE">
              <w:rPr>
                <w:sz w:val="22"/>
                <w:szCs w:val="22"/>
              </w:rPr>
              <w:t>video</w:t>
            </w:r>
            <w:proofErr w:type="spellEnd"/>
            <w:r w:rsidRPr="007345CE">
              <w:rPr>
                <w:sz w:val="22"/>
                <w:szCs w:val="22"/>
              </w:rPr>
              <w:t xml:space="preserve"> cassete, DVD, quadro tipo </w:t>
            </w:r>
            <w:proofErr w:type="spellStart"/>
            <w:r w:rsidRPr="007345CE">
              <w:rPr>
                <w:sz w:val="22"/>
                <w:szCs w:val="22"/>
              </w:rPr>
              <w:t>flip</w:t>
            </w:r>
            <w:proofErr w:type="spellEnd"/>
            <w:r w:rsidRPr="007345CE">
              <w:rPr>
                <w:sz w:val="22"/>
                <w:szCs w:val="22"/>
              </w:rPr>
              <w:t xml:space="preserve"> </w:t>
            </w:r>
            <w:proofErr w:type="spellStart"/>
            <w:r w:rsidRPr="007345CE">
              <w:rPr>
                <w:sz w:val="22"/>
                <w:szCs w:val="22"/>
              </w:rPr>
              <w:t>chart</w:t>
            </w:r>
            <w:proofErr w:type="spellEnd"/>
            <w:r w:rsidRPr="007345CE">
              <w:rPr>
                <w:sz w:val="22"/>
                <w:szCs w:val="22"/>
              </w:rPr>
              <w:t xml:space="preserve"> e pincel adequado, 02 microfones (01 microfone comum e outro microfone de lapela) que permitam ao palestrante mobilidade.</w:t>
            </w:r>
          </w:p>
        </w:tc>
        <w:tc>
          <w:tcPr>
            <w:tcW w:w="1134"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lastRenderedPageBreak/>
              <w:t>Diária</w:t>
            </w:r>
          </w:p>
        </w:tc>
        <w:tc>
          <w:tcPr>
            <w:tcW w:w="850" w:type="dxa"/>
            <w:tcBorders>
              <w:top w:val="single" w:sz="4" w:space="0" w:color="auto"/>
            </w:tcBorders>
            <w:vAlign w:val="center"/>
          </w:tcPr>
          <w:p w:rsidR="007345CE" w:rsidRPr="007345CE" w:rsidRDefault="007345CE" w:rsidP="00BD4CB5">
            <w:pPr>
              <w:jc w:val="center"/>
              <w:rPr>
                <w:sz w:val="22"/>
                <w:szCs w:val="22"/>
              </w:rPr>
            </w:pPr>
            <w:proofErr w:type="gramStart"/>
            <w:r w:rsidRPr="007345CE">
              <w:rPr>
                <w:sz w:val="22"/>
                <w:szCs w:val="22"/>
              </w:rPr>
              <w:t>2</w:t>
            </w:r>
            <w:proofErr w:type="gramEnd"/>
          </w:p>
        </w:tc>
      </w:tr>
      <w:tr w:rsidR="007345CE" w:rsidRPr="007345CE" w:rsidTr="007345CE">
        <w:trPr>
          <w:trHeight w:val="421"/>
        </w:trPr>
        <w:tc>
          <w:tcPr>
            <w:tcW w:w="567"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lastRenderedPageBreak/>
              <w:t>06</w:t>
            </w:r>
          </w:p>
        </w:tc>
        <w:tc>
          <w:tcPr>
            <w:tcW w:w="6663" w:type="dxa"/>
            <w:tcBorders>
              <w:top w:val="single" w:sz="4" w:space="0" w:color="auto"/>
            </w:tcBorders>
            <w:vAlign w:val="center"/>
          </w:tcPr>
          <w:p w:rsidR="007345CE" w:rsidRPr="007345CE" w:rsidRDefault="007345CE" w:rsidP="00BD4CB5">
            <w:pPr>
              <w:jc w:val="both"/>
              <w:rPr>
                <w:sz w:val="22"/>
                <w:szCs w:val="22"/>
              </w:rPr>
            </w:pPr>
            <w:r w:rsidRPr="007345CE">
              <w:rPr>
                <w:sz w:val="22"/>
                <w:szCs w:val="22"/>
              </w:rPr>
              <w:t>Sala climatizada com capacidade para 30 pessoas sentadas confortavelmente em cadeiras com no mínimo o assento almofadado, tipo universitária. Ambiente bem iluminado, equipado com lâmpadas fluorescentes.</w:t>
            </w:r>
          </w:p>
        </w:tc>
        <w:tc>
          <w:tcPr>
            <w:tcW w:w="1134"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Diária</w:t>
            </w:r>
          </w:p>
        </w:tc>
        <w:tc>
          <w:tcPr>
            <w:tcW w:w="850"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110</w:t>
            </w:r>
          </w:p>
        </w:tc>
      </w:tr>
      <w:tr w:rsidR="007345CE" w:rsidRPr="007345CE" w:rsidTr="007345CE">
        <w:trPr>
          <w:trHeight w:val="414"/>
        </w:trPr>
        <w:tc>
          <w:tcPr>
            <w:tcW w:w="567"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07</w:t>
            </w:r>
          </w:p>
        </w:tc>
        <w:tc>
          <w:tcPr>
            <w:tcW w:w="6663" w:type="dxa"/>
            <w:tcBorders>
              <w:top w:val="single" w:sz="4" w:space="0" w:color="auto"/>
            </w:tcBorders>
            <w:vAlign w:val="center"/>
          </w:tcPr>
          <w:p w:rsidR="007345CE" w:rsidRPr="007345CE" w:rsidRDefault="007345CE" w:rsidP="00BD4CB5">
            <w:pPr>
              <w:jc w:val="both"/>
              <w:rPr>
                <w:sz w:val="22"/>
                <w:szCs w:val="22"/>
              </w:rPr>
            </w:pPr>
            <w:r w:rsidRPr="007345CE">
              <w:rPr>
                <w:sz w:val="22"/>
                <w:szCs w:val="22"/>
              </w:rPr>
              <w:t xml:space="preserve">Sala climatizada com capacidade para 50 pessoas sentadas confortavelmente em cadeiras com no mínimo o assento almofadado, tipo universitária. Ambiente bem iluminado, equipado com lâmpadas fluorescentes. </w:t>
            </w:r>
          </w:p>
        </w:tc>
        <w:tc>
          <w:tcPr>
            <w:tcW w:w="1134"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Diária</w:t>
            </w:r>
          </w:p>
        </w:tc>
        <w:tc>
          <w:tcPr>
            <w:tcW w:w="850"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100</w:t>
            </w:r>
          </w:p>
        </w:tc>
      </w:tr>
      <w:tr w:rsidR="007345CE" w:rsidRPr="007345CE" w:rsidTr="007345CE">
        <w:trPr>
          <w:trHeight w:val="417"/>
        </w:trPr>
        <w:tc>
          <w:tcPr>
            <w:tcW w:w="567"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08</w:t>
            </w:r>
          </w:p>
        </w:tc>
        <w:tc>
          <w:tcPr>
            <w:tcW w:w="6663" w:type="dxa"/>
            <w:tcBorders>
              <w:top w:val="single" w:sz="4" w:space="0" w:color="auto"/>
            </w:tcBorders>
          </w:tcPr>
          <w:p w:rsidR="007345CE" w:rsidRPr="007345CE" w:rsidRDefault="007345CE" w:rsidP="00BD4CB5">
            <w:pPr>
              <w:jc w:val="both"/>
              <w:rPr>
                <w:sz w:val="22"/>
                <w:szCs w:val="22"/>
              </w:rPr>
            </w:pPr>
            <w:r w:rsidRPr="007345CE">
              <w:rPr>
                <w:sz w:val="22"/>
                <w:szCs w:val="22"/>
              </w:rPr>
              <w:t xml:space="preserve">Sala com laboratório de informática com no mínimo 30 computadores equipados com configuração mínima de: 128MB de memória RAM, Sistema Operacional Windows 98 e Pacote Completo do Office 2000 instalado. Ambiente climatizado com capacidade de pelo menos 50 pessoas, contento no mínimo um ponto para internet tipo ADSL, 01 data show, 01 telão para projeção, 01 aparelho de televisão de no mínimo 21 polegadas, vídeo cassete, DVD, quadro tipo </w:t>
            </w:r>
            <w:proofErr w:type="spellStart"/>
            <w:r w:rsidRPr="007345CE">
              <w:rPr>
                <w:sz w:val="22"/>
                <w:szCs w:val="22"/>
              </w:rPr>
              <w:t>flip</w:t>
            </w:r>
            <w:proofErr w:type="spellEnd"/>
            <w:r w:rsidRPr="007345CE">
              <w:rPr>
                <w:sz w:val="22"/>
                <w:szCs w:val="22"/>
              </w:rPr>
              <w:t xml:space="preserve"> </w:t>
            </w:r>
            <w:proofErr w:type="spellStart"/>
            <w:r w:rsidRPr="007345CE">
              <w:rPr>
                <w:sz w:val="22"/>
                <w:szCs w:val="22"/>
              </w:rPr>
              <w:t>shart</w:t>
            </w:r>
            <w:proofErr w:type="spellEnd"/>
            <w:r w:rsidRPr="007345CE">
              <w:rPr>
                <w:sz w:val="22"/>
                <w:szCs w:val="22"/>
              </w:rPr>
              <w:t xml:space="preserve"> e pincel adequado.</w:t>
            </w:r>
          </w:p>
        </w:tc>
        <w:tc>
          <w:tcPr>
            <w:tcW w:w="1134"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Diária</w:t>
            </w:r>
          </w:p>
        </w:tc>
        <w:tc>
          <w:tcPr>
            <w:tcW w:w="850" w:type="dxa"/>
            <w:tcBorders>
              <w:top w:val="single" w:sz="4" w:space="0" w:color="auto"/>
            </w:tcBorders>
            <w:vAlign w:val="center"/>
          </w:tcPr>
          <w:p w:rsidR="007345CE" w:rsidRPr="007345CE" w:rsidRDefault="007345CE" w:rsidP="00BD4CB5">
            <w:pPr>
              <w:jc w:val="center"/>
              <w:rPr>
                <w:sz w:val="22"/>
                <w:szCs w:val="22"/>
              </w:rPr>
            </w:pPr>
            <w:proofErr w:type="gramStart"/>
            <w:r w:rsidRPr="007345CE">
              <w:rPr>
                <w:sz w:val="22"/>
                <w:szCs w:val="22"/>
              </w:rPr>
              <w:t>5</w:t>
            </w:r>
            <w:proofErr w:type="gramEnd"/>
          </w:p>
        </w:tc>
      </w:tr>
      <w:tr w:rsidR="007345CE" w:rsidRPr="007345CE" w:rsidTr="007345CE">
        <w:tc>
          <w:tcPr>
            <w:tcW w:w="567"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09</w:t>
            </w:r>
          </w:p>
        </w:tc>
        <w:tc>
          <w:tcPr>
            <w:tcW w:w="6663" w:type="dxa"/>
            <w:tcBorders>
              <w:top w:val="single" w:sz="4" w:space="0" w:color="auto"/>
            </w:tcBorders>
            <w:vAlign w:val="center"/>
          </w:tcPr>
          <w:p w:rsidR="007345CE" w:rsidRPr="007345CE" w:rsidRDefault="007345CE" w:rsidP="00BD4CB5">
            <w:pPr>
              <w:jc w:val="both"/>
              <w:rPr>
                <w:sz w:val="22"/>
                <w:szCs w:val="22"/>
              </w:rPr>
            </w:pPr>
            <w:r w:rsidRPr="007345CE">
              <w:rPr>
                <w:sz w:val="22"/>
                <w:szCs w:val="22"/>
              </w:rPr>
              <w:t>APARTAMENTO SOLTEIRO C SUITE com dimensão mínima de 16,00 m2, contendo no mínimo: Cama de solteiro com dimensão normal; Ar condicionado, Sistema de telefonia; Mesa de trabalho com iluminação própria, ponto de energia e telefone, possibilitando o uso de aparelhos eletrônicos pessoais; TV convencional; Boa iluminação e ventilação adequada; Mini refrigerador abastecido; Armário, closet ou local específico para guarda de roupas; Mesa de cabeceira ou equipamento similar com lâmpada de leitura junto às cabeceiras, com café da manhã incluso.</w:t>
            </w:r>
          </w:p>
        </w:tc>
        <w:tc>
          <w:tcPr>
            <w:tcW w:w="1134"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Diária</w:t>
            </w:r>
          </w:p>
        </w:tc>
        <w:tc>
          <w:tcPr>
            <w:tcW w:w="850"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450</w:t>
            </w:r>
          </w:p>
        </w:tc>
      </w:tr>
      <w:tr w:rsidR="007345CE" w:rsidRPr="007345CE" w:rsidTr="007345CE">
        <w:tc>
          <w:tcPr>
            <w:tcW w:w="567"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10</w:t>
            </w:r>
          </w:p>
        </w:tc>
        <w:tc>
          <w:tcPr>
            <w:tcW w:w="6663" w:type="dxa"/>
            <w:tcBorders>
              <w:top w:val="single" w:sz="4" w:space="0" w:color="auto"/>
            </w:tcBorders>
            <w:vAlign w:val="center"/>
          </w:tcPr>
          <w:p w:rsidR="007345CE" w:rsidRPr="007345CE" w:rsidRDefault="007345CE" w:rsidP="00BD4CB5">
            <w:pPr>
              <w:jc w:val="both"/>
              <w:rPr>
                <w:sz w:val="22"/>
                <w:szCs w:val="22"/>
              </w:rPr>
            </w:pPr>
            <w:r w:rsidRPr="007345CE">
              <w:rPr>
                <w:sz w:val="22"/>
                <w:szCs w:val="22"/>
              </w:rPr>
              <w:t>APARTAMENTO DUPLO C SUITE com dimensão mínima de 16,00 m2, contendo no mínimo: 02 (duas) camas com dimensões normais; Ar condicionado; Sistema de telefonia; Mesa de trabalho com iluminação própria, ponto de energia e telefone, possibilitando o uso de aparelhos eletrônicos pessoais; TV convencional; Boa iluminação e ventilação adequada; Frigobar abastecido; Armário, closet ou local específico para guarda de roupas; Mesa de cabeceira ou equipamento similar com lâmpada de leitura junto às cabeceiras, com café da manhã incluso.</w:t>
            </w:r>
          </w:p>
        </w:tc>
        <w:tc>
          <w:tcPr>
            <w:tcW w:w="1134"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Diária</w:t>
            </w:r>
          </w:p>
        </w:tc>
        <w:tc>
          <w:tcPr>
            <w:tcW w:w="850"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650</w:t>
            </w:r>
          </w:p>
        </w:tc>
      </w:tr>
      <w:tr w:rsidR="007345CE" w:rsidRPr="007345CE" w:rsidTr="007345CE">
        <w:tc>
          <w:tcPr>
            <w:tcW w:w="567"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11</w:t>
            </w:r>
          </w:p>
        </w:tc>
        <w:tc>
          <w:tcPr>
            <w:tcW w:w="6663" w:type="dxa"/>
            <w:tcBorders>
              <w:top w:val="single" w:sz="4" w:space="0" w:color="auto"/>
            </w:tcBorders>
            <w:vAlign w:val="center"/>
          </w:tcPr>
          <w:p w:rsidR="007345CE" w:rsidRPr="007345CE" w:rsidRDefault="007345CE" w:rsidP="00BD4CB5">
            <w:pPr>
              <w:jc w:val="both"/>
              <w:rPr>
                <w:sz w:val="22"/>
                <w:szCs w:val="22"/>
              </w:rPr>
            </w:pPr>
            <w:r w:rsidRPr="007345CE">
              <w:rPr>
                <w:sz w:val="22"/>
                <w:szCs w:val="22"/>
              </w:rPr>
              <w:t>APARTAMENTO TRIPLO C/ Suíte com dimensão mínima de 16,00 m2, contendo no mínimo: 03 (três) camas com dimensões normais; Ar condicionado; Sistema de telefonia; Mesa de trabalho com iluminação própria, ponto de energia e telefone, possibilitando o uso de aparelhos eletrônicos pessoais; TV convencional; Boa iluminação e ventilação adequada; Frigobar abastecido; Armário, closet ou local específico para guarda de roupas; Mesa de cabeceira ou equipamento similar com lâmpada de leitura junto às cabeceiras, com café da manhã incluso.</w:t>
            </w:r>
          </w:p>
        </w:tc>
        <w:tc>
          <w:tcPr>
            <w:tcW w:w="1134"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Diária</w:t>
            </w:r>
          </w:p>
        </w:tc>
        <w:tc>
          <w:tcPr>
            <w:tcW w:w="850" w:type="dxa"/>
            <w:tcBorders>
              <w:top w:val="single" w:sz="4" w:space="0" w:color="auto"/>
            </w:tcBorders>
            <w:vAlign w:val="center"/>
          </w:tcPr>
          <w:p w:rsidR="007345CE" w:rsidRPr="007345CE" w:rsidRDefault="007345CE" w:rsidP="00BD4CB5">
            <w:pPr>
              <w:jc w:val="center"/>
              <w:rPr>
                <w:sz w:val="22"/>
                <w:szCs w:val="22"/>
              </w:rPr>
            </w:pPr>
            <w:r w:rsidRPr="007345CE">
              <w:rPr>
                <w:sz w:val="22"/>
                <w:szCs w:val="22"/>
              </w:rPr>
              <w:t>214</w:t>
            </w:r>
          </w:p>
        </w:tc>
      </w:tr>
      <w:tr w:rsidR="007345CE" w:rsidRPr="007345CE" w:rsidTr="007345CE">
        <w:tc>
          <w:tcPr>
            <w:tcW w:w="567" w:type="dxa"/>
            <w:tcBorders>
              <w:top w:val="single" w:sz="4" w:space="0" w:color="auto"/>
              <w:bottom w:val="single" w:sz="4" w:space="0" w:color="auto"/>
            </w:tcBorders>
            <w:vAlign w:val="center"/>
          </w:tcPr>
          <w:p w:rsidR="007345CE" w:rsidRPr="007345CE" w:rsidRDefault="007345CE" w:rsidP="00BD4CB5">
            <w:pPr>
              <w:jc w:val="center"/>
              <w:rPr>
                <w:sz w:val="22"/>
                <w:szCs w:val="22"/>
              </w:rPr>
            </w:pPr>
            <w:r w:rsidRPr="007345CE">
              <w:rPr>
                <w:sz w:val="22"/>
                <w:szCs w:val="22"/>
              </w:rPr>
              <w:t>12</w:t>
            </w:r>
          </w:p>
        </w:tc>
        <w:tc>
          <w:tcPr>
            <w:tcW w:w="6663" w:type="dxa"/>
            <w:tcBorders>
              <w:top w:val="single" w:sz="4" w:space="0" w:color="auto"/>
              <w:bottom w:val="single" w:sz="4" w:space="0" w:color="auto"/>
            </w:tcBorders>
          </w:tcPr>
          <w:p w:rsidR="007345CE" w:rsidRPr="007345CE" w:rsidRDefault="007345CE" w:rsidP="00BD4CB5">
            <w:pPr>
              <w:jc w:val="both"/>
              <w:rPr>
                <w:sz w:val="22"/>
                <w:szCs w:val="22"/>
              </w:rPr>
            </w:pPr>
            <w:r w:rsidRPr="007345CE">
              <w:rPr>
                <w:sz w:val="22"/>
                <w:szCs w:val="22"/>
              </w:rPr>
              <w:t xml:space="preserve">Refeição tipo </w:t>
            </w:r>
            <w:proofErr w:type="spellStart"/>
            <w:r w:rsidRPr="007345CE">
              <w:rPr>
                <w:sz w:val="22"/>
                <w:szCs w:val="22"/>
              </w:rPr>
              <w:t>self</w:t>
            </w:r>
            <w:proofErr w:type="spellEnd"/>
            <w:r w:rsidRPr="007345CE">
              <w:rPr>
                <w:sz w:val="22"/>
                <w:szCs w:val="22"/>
              </w:rPr>
              <w:t xml:space="preserve"> </w:t>
            </w:r>
            <w:proofErr w:type="spellStart"/>
            <w:r w:rsidRPr="007345CE">
              <w:rPr>
                <w:sz w:val="22"/>
                <w:szCs w:val="22"/>
              </w:rPr>
              <w:t>service</w:t>
            </w:r>
            <w:proofErr w:type="spellEnd"/>
            <w:r w:rsidRPr="007345CE">
              <w:rPr>
                <w:sz w:val="22"/>
                <w:szCs w:val="22"/>
              </w:rPr>
              <w:t xml:space="preserve"> (à vontade) devendo constar de no mínimo: saladas variadas (alface, acelga, rúcula) um desses itens no </w:t>
            </w:r>
            <w:proofErr w:type="spellStart"/>
            <w:r w:rsidRPr="007345CE">
              <w:rPr>
                <w:sz w:val="22"/>
                <w:szCs w:val="22"/>
              </w:rPr>
              <w:t>self</w:t>
            </w:r>
            <w:proofErr w:type="spellEnd"/>
            <w:r w:rsidRPr="007345CE">
              <w:rPr>
                <w:sz w:val="22"/>
                <w:szCs w:val="22"/>
              </w:rPr>
              <w:t xml:space="preserve"> </w:t>
            </w:r>
            <w:proofErr w:type="spellStart"/>
            <w:r w:rsidRPr="007345CE">
              <w:rPr>
                <w:sz w:val="22"/>
                <w:szCs w:val="22"/>
              </w:rPr>
              <w:t>service</w:t>
            </w:r>
            <w:proofErr w:type="spellEnd"/>
            <w:r w:rsidRPr="007345CE">
              <w:rPr>
                <w:sz w:val="22"/>
                <w:szCs w:val="22"/>
              </w:rPr>
              <w:t xml:space="preserve">; arroz e feijão; massas: (espaguete, lasanha...) um desses itens no </w:t>
            </w:r>
            <w:proofErr w:type="spellStart"/>
            <w:r w:rsidRPr="007345CE">
              <w:rPr>
                <w:sz w:val="22"/>
                <w:szCs w:val="22"/>
              </w:rPr>
              <w:t>self</w:t>
            </w:r>
            <w:proofErr w:type="spellEnd"/>
            <w:r w:rsidRPr="007345CE">
              <w:rPr>
                <w:sz w:val="22"/>
                <w:szCs w:val="22"/>
              </w:rPr>
              <w:t xml:space="preserve"> </w:t>
            </w:r>
            <w:proofErr w:type="spellStart"/>
            <w:r w:rsidRPr="007345CE">
              <w:rPr>
                <w:sz w:val="22"/>
                <w:szCs w:val="22"/>
              </w:rPr>
              <w:t>service</w:t>
            </w:r>
            <w:proofErr w:type="spellEnd"/>
            <w:r w:rsidRPr="007345CE">
              <w:rPr>
                <w:sz w:val="22"/>
                <w:szCs w:val="22"/>
              </w:rPr>
              <w:t xml:space="preserve">; carnes (contra filé, alcatra, bisteca...) no mínimo duas carnes no </w:t>
            </w:r>
            <w:proofErr w:type="spellStart"/>
            <w:r w:rsidRPr="007345CE">
              <w:rPr>
                <w:sz w:val="22"/>
                <w:szCs w:val="22"/>
              </w:rPr>
              <w:t>self</w:t>
            </w:r>
            <w:proofErr w:type="spellEnd"/>
            <w:r w:rsidRPr="007345CE">
              <w:rPr>
                <w:sz w:val="22"/>
                <w:szCs w:val="22"/>
              </w:rPr>
              <w:t xml:space="preserve"> </w:t>
            </w:r>
            <w:proofErr w:type="spellStart"/>
            <w:r w:rsidRPr="007345CE">
              <w:rPr>
                <w:sz w:val="22"/>
                <w:szCs w:val="22"/>
              </w:rPr>
              <w:t>service</w:t>
            </w:r>
            <w:proofErr w:type="spellEnd"/>
            <w:r w:rsidRPr="007345CE">
              <w:rPr>
                <w:sz w:val="22"/>
                <w:szCs w:val="22"/>
              </w:rPr>
              <w:t xml:space="preserve">; sobremesas (frutas flambadas, doces...) no mínimo uma dessas sobremesas no </w:t>
            </w:r>
            <w:proofErr w:type="spellStart"/>
            <w:r w:rsidRPr="007345CE">
              <w:rPr>
                <w:sz w:val="22"/>
                <w:szCs w:val="22"/>
              </w:rPr>
              <w:t>self</w:t>
            </w:r>
            <w:proofErr w:type="spellEnd"/>
            <w:r w:rsidRPr="007345CE">
              <w:rPr>
                <w:sz w:val="22"/>
                <w:szCs w:val="22"/>
              </w:rPr>
              <w:t xml:space="preserve"> </w:t>
            </w:r>
            <w:proofErr w:type="spellStart"/>
            <w:r w:rsidRPr="007345CE">
              <w:rPr>
                <w:sz w:val="22"/>
                <w:szCs w:val="22"/>
              </w:rPr>
              <w:t>service</w:t>
            </w:r>
            <w:proofErr w:type="spellEnd"/>
            <w:r w:rsidRPr="007345CE">
              <w:rPr>
                <w:sz w:val="22"/>
                <w:szCs w:val="22"/>
              </w:rPr>
              <w:t xml:space="preserve">; </w:t>
            </w:r>
            <w:proofErr w:type="gramStart"/>
            <w:r w:rsidRPr="007345CE">
              <w:rPr>
                <w:sz w:val="22"/>
                <w:szCs w:val="22"/>
              </w:rPr>
              <w:t>1</w:t>
            </w:r>
            <w:proofErr w:type="gramEnd"/>
            <w:r w:rsidRPr="007345CE">
              <w:rPr>
                <w:sz w:val="22"/>
                <w:szCs w:val="22"/>
              </w:rPr>
              <w:t xml:space="preserve"> bebida não alcoólica por pessoa (suco natural, refrigerante ou água mineral). (ALMOÇO e JANTAR). </w:t>
            </w:r>
          </w:p>
        </w:tc>
        <w:tc>
          <w:tcPr>
            <w:tcW w:w="1134" w:type="dxa"/>
            <w:tcBorders>
              <w:top w:val="single" w:sz="4" w:space="0" w:color="auto"/>
              <w:bottom w:val="single" w:sz="4" w:space="0" w:color="auto"/>
            </w:tcBorders>
            <w:vAlign w:val="center"/>
          </w:tcPr>
          <w:p w:rsidR="007345CE" w:rsidRPr="007345CE" w:rsidRDefault="007345CE" w:rsidP="00BD4CB5">
            <w:pPr>
              <w:jc w:val="center"/>
              <w:rPr>
                <w:sz w:val="22"/>
                <w:szCs w:val="22"/>
              </w:rPr>
            </w:pPr>
            <w:r w:rsidRPr="007345CE">
              <w:rPr>
                <w:sz w:val="22"/>
                <w:szCs w:val="22"/>
              </w:rPr>
              <w:t>Refeição</w:t>
            </w:r>
          </w:p>
        </w:tc>
        <w:tc>
          <w:tcPr>
            <w:tcW w:w="850" w:type="dxa"/>
            <w:tcBorders>
              <w:top w:val="single" w:sz="4" w:space="0" w:color="auto"/>
              <w:bottom w:val="single" w:sz="4" w:space="0" w:color="auto"/>
            </w:tcBorders>
            <w:vAlign w:val="center"/>
          </w:tcPr>
          <w:p w:rsidR="007345CE" w:rsidRPr="007345CE" w:rsidRDefault="007345CE" w:rsidP="00BD4CB5">
            <w:pPr>
              <w:jc w:val="center"/>
              <w:rPr>
                <w:sz w:val="22"/>
                <w:szCs w:val="22"/>
              </w:rPr>
            </w:pPr>
            <w:r w:rsidRPr="007345CE">
              <w:rPr>
                <w:sz w:val="22"/>
                <w:szCs w:val="22"/>
              </w:rPr>
              <w:t>3.400</w:t>
            </w:r>
          </w:p>
        </w:tc>
      </w:tr>
      <w:tr w:rsidR="007345CE" w:rsidRPr="007345CE" w:rsidTr="007345CE">
        <w:tc>
          <w:tcPr>
            <w:tcW w:w="567" w:type="dxa"/>
            <w:tcBorders>
              <w:top w:val="single" w:sz="4" w:space="0" w:color="auto"/>
              <w:bottom w:val="single" w:sz="4" w:space="0" w:color="auto"/>
            </w:tcBorders>
            <w:vAlign w:val="center"/>
          </w:tcPr>
          <w:p w:rsidR="007345CE" w:rsidRPr="007345CE" w:rsidRDefault="007345CE" w:rsidP="00BD4CB5">
            <w:pPr>
              <w:jc w:val="center"/>
              <w:rPr>
                <w:sz w:val="22"/>
                <w:szCs w:val="22"/>
              </w:rPr>
            </w:pPr>
            <w:r w:rsidRPr="007345CE">
              <w:rPr>
                <w:sz w:val="22"/>
                <w:szCs w:val="22"/>
              </w:rPr>
              <w:t>13</w:t>
            </w:r>
          </w:p>
        </w:tc>
        <w:tc>
          <w:tcPr>
            <w:tcW w:w="6663" w:type="dxa"/>
            <w:tcBorders>
              <w:top w:val="single" w:sz="4" w:space="0" w:color="auto"/>
              <w:bottom w:val="single" w:sz="4" w:space="0" w:color="auto"/>
            </w:tcBorders>
            <w:vAlign w:val="center"/>
          </w:tcPr>
          <w:p w:rsidR="007345CE" w:rsidRPr="007345CE" w:rsidRDefault="007345CE" w:rsidP="00BD4CB5">
            <w:pPr>
              <w:jc w:val="both"/>
              <w:rPr>
                <w:sz w:val="22"/>
                <w:szCs w:val="22"/>
              </w:rPr>
            </w:pPr>
            <w:proofErr w:type="spellStart"/>
            <w:r w:rsidRPr="007345CE">
              <w:rPr>
                <w:sz w:val="22"/>
                <w:szCs w:val="22"/>
              </w:rPr>
              <w:t>Coffee-break</w:t>
            </w:r>
            <w:proofErr w:type="spellEnd"/>
            <w:r w:rsidRPr="007345CE">
              <w:rPr>
                <w:sz w:val="22"/>
                <w:szCs w:val="22"/>
              </w:rPr>
              <w:t xml:space="preserve"> servido no local de cada evento, devendo constar de no mínimo: </w:t>
            </w:r>
            <w:proofErr w:type="gramStart"/>
            <w:r w:rsidRPr="007345CE">
              <w:rPr>
                <w:sz w:val="22"/>
                <w:szCs w:val="22"/>
              </w:rPr>
              <w:t>2</w:t>
            </w:r>
            <w:proofErr w:type="gramEnd"/>
            <w:r w:rsidRPr="007345CE">
              <w:rPr>
                <w:sz w:val="22"/>
                <w:szCs w:val="22"/>
              </w:rPr>
              <w:t xml:space="preserve"> tipos de sucos naturais, frutas, leite, café; 3 opções salgadas, 2 opções de doce. Deverão ser evitados frituras e alimentos ricos em </w:t>
            </w:r>
            <w:r w:rsidRPr="007345CE">
              <w:rPr>
                <w:sz w:val="22"/>
                <w:szCs w:val="22"/>
              </w:rPr>
              <w:lastRenderedPageBreak/>
              <w:t>cremes.</w:t>
            </w:r>
          </w:p>
        </w:tc>
        <w:tc>
          <w:tcPr>
            <w:tcW w:w="1134" w:type="dxa"/>
            <w:tcBorders>
              <w:top w:val="single" w:sz="4" w:space="0" w:color="auto"/>
              <w:bottom w:val="single" w:sz="4" w:space="0" w:color="auto"/>
            </w:tcBorders>
            <w:vAlign w:val="center"/>
          </w:tcPr>
          <w:p w:rsidR="007345CE" w:rsidRPr="007345CE" w:rsidRDefault="007345CE" w:rsidP="00BD4CB5">
            <w:pPr>
              <w:jc w:val="center"/>
              <w:rPr>
                <w:sz w:val="22"/>
                <w:szCs w:val="22"/>
              </w:rPr>
            </w:pPr>
            <w:r w:rsidRPr="007345CE">
              <w:rPr>
                <w:sz w:val="22"/>
                <w:szCs w:val="22"/>
              </w:rPr>
              <w:lastRenderedPageBreak/>
              <w:t>Unidade p/ pessoa</w:t>
            </w:r>
          </w:p>
        </w:tc>
        <w:tc>
          <w:tcPr>
            <w:tcW w:w="850" w:type="dxa"/>
            <w:tcBorders>
              <w:top w:val="single" w:sz="4" w:space="0" w:color="auto"/>
              <w:bottom w:val="single" w:sz="4" w:space="0" w:color="auto"/>
            </w:tcBorders>
            <w:vAlign w:val="center"/>
          </w:tcPr>
          <w:p w:rsidR="007345CE" w:rsidRPr="007345CE" w:rsidRDefault="007345CE" w:rsidP="00BD4CB5">
            <w:pPr>
              <w:jc w:val="center"/>
              <w:rPr>
                <w:sz w:val="22"/>
                <w:szCs w:val="22"/>
              </w:rPr>
            </w:pPr>
            <w:r w:rsidRPr="007345CE">
              <w:rPr>
                <w:sz w:val="22"/>
                <w:szCs w:val="22"/>
              </w:rPr>
              <w:t>2.100</w:t>
            </w:r>
          </w:p>
        </w:tc>
      </w:tr>
      <w:tr w:rsidR="007345CE" w:rsidRPr="007345CE" w:rsidTr="007345CE">
        <w:trPr>
          <w:trHeight w:val="537"/>
        </w:trPr>
        <w:tc>
          <w:tcPr>
            <w:tcW w:w="567" w:type="dxa"/>
            <w:tcBorders>
              <w:top w:val="single" w:sz="4" w:space="0" w:color="auto"/>
              <w:bottom w:val="single" w:sz="4" w:space="0" w:color="auto"/>
            </w:tcBorders>
            <w:vAlign w:val="center"/>
          </w:tcPr>
          <w:p w:rsidR="007345CE" w:rsidRPr="007345CE" w:rsidRDefault="007345CE" w:rsidP="00BD4CB5">
            <w:pPr>
              <w:jc w:val="center"/>
              <w:rPr>
                <w:sz w:val="22"/>
                <w:szCs w:val="22"/>
              </w:rPr>
            </w:pPr>
            <w:r w:rsidRPr="007345CE">
              <w:rPr>
                <w:sz w:val="22"/>
                <w:szCs w:val="22"/>
              </w:rPr>
              <w:lastRenderedPageBreak/>
              <w:t>14</w:t>
            </w:r>
          </w:p>
        </w:tc>
        <w:tc>
          <w:tcPr>
            <w:tcW w:w="6663" w:type="dxa"/>
            <w:tcBorders>
              <w:top w:val="single" w:sz="4" w:space="0" w:color="auto"/>
              <w:bottom w:val="single" w:sz="4" w:space="0" w:color="auto"/>
            </w:tcBorders>
          </w:tcPr>
          <w:p w:rsidR="007345CE" w:rsidRPr="007345CE" w:rsidRDefault="007345CE" w:rsidP="00BD4CB5">
            <w:pPr>
              <w:jc w:val="both"/>
              <w:rPr>
                <w:sz w:val="22"/>
                <w:szCs w:val="22"/>
              </w:rPr>
            </w:pPr>
            <w:r w:rsidRPr="007345CE">
              <w:rPr>
                <w:sz w:val="22"/>
                <w:szCs w:val="22"/>
              </w:rPr>
              <w:t>Fornecimento no local de cada evento de água mineral e café durante o período de oito horas diárias.</w:t>
            </w:r>
          </w:p>
        </w:tc>
        <w:tc>
          <w:tcPr>
            <w:tcW w:w="1134" w:type="dxa"/>
            <w:tcBorders>
              <w:top w:val="single" w:sz="4" w:space="0" w:color="auto"/>
              <w:bottom w:val="single" w:sz="4" w:space="0" w:color="auto"/>
            </w:tcBorders>
            <w:vAlign w:val="center"/>
          </w:tcPr>
          <w:p w:rsidR="007345CE" w:rsidRPr="007345CE" w:rsidRDefault="007345CE" w:rsidP="00BD4CB5">
            <w:pPr>
              <w:jc w:val="center"/>
              <w:rPr>
                <w:sz w:val="22"/>
                <w:szCs w:val="22"/>
              </w:rPr>
            </w:pPr>
            <w:r w:rsidRPr="007345CE">
              <w:rPr>
                <w:sz w:val="22"/>
                <w:szCs w:val="22"/>
              </w:rPr>
              <w:t xml:space="preserve">Unidade p/ pessoa </w:t>
            </w:r>
          </w:p>
        </w:tc>
        <w:tc>
          <w:tcPr>
            <w:tcW w:w="850" w:type="dxa"/>
            <w:tcBorders>
              <w:top w:val="single" w:sz="4" w:space="0" w:color="auto"/>
              <w:bottom w:val="single" w:sz="4" w:space="0" w:color="auto"/>
            </w:tcBorders>
            <w:vAlign w:val="center"/>
          </w:tcPr>
          <w:p w:rsidR="007345CE" w:rsidRPr="007345CE" w:rsidRDefault="007345CE" w:rsidP="00BD4CB5">
            <w:pPr>
              <w:jc w:val="center"/>
              <w:rPr>
                <w:sz w:val="22"/>
                <w:szCs w:val="22"/>
              </w:rPr>
            </w:pPr>
            <w:r w:rsidRPr="007345CE">
              <w:rPr>
                <w:sz w:val="22"/>
                <w:szCs w:val="22"/>
              </w:rPr>
              <w:t>2.100</w:t>
            </w:r>
          </w:p>
        </w:tc>
      </w:tr>
    </w:tbl>
    <w:p w:rsidR="007345CE" w:rsidRPr="007345CE" w:rsidRDefault="007345CE" w:rsidP="00BD4CB5">
      <w:pPr>
        <w:rPr>
          <w:b/>
          <w:sz w:val="22"/>
          <w:szCs w:val="22"/>
        </w:rPr>
      </w:pPr>
    </w:p>
    <w:p w:rsidR="007345CE" w:rsidRPr="007345CE" w:rsidRDefault="007345CE" w:rsidP="00BD4CB5">
      <w:pPr>
        <w:rPr>
          <w:b/>
          <w:sz w:val="22"/>
          <w:szCs w:val="22"/>
        </w:rPr>
      </w:pPr>
      <w:r w:rsidRPr="007345CE">
        <w:rPr>
          <w:b/>
          <w:sz w:val="22"/>
          <w:szCs w:val="22"/>
        </w:rPr>
        <w:t>2.2. ESPECIFICAÇÕES DETALHADAS DO SERVIÇO DE HOSPEDAGEM</w:t>
      </w:r>
    </w:p>
    <w:p w:rsidR="007345CE" w:rsidRPr="007345CE" w:rsidRDefault="007345CE" w:rsidP="00BD4CB5">
      <w:pPr>
        <w:ind w:right="-1"/>
        <w:jc w:val="both"/>
        <w:rPr>
          <w:color w:val="FF0000"/>
          <w:sz w:val="22"/>
          <w:szCs w:val="22"/>
        </w:rPr>
      </w:pPr>
      <w:r w:rsidRPr="007345CE">
        <w:rPr>
          <w:b/>
          <w:sz w:val="22"/>
          <w:szCs w:val="22"/>
        </w:rPr>
        <w:t>2.2.1</w:t>
      </w:r>
      <w:r w:rsidRPr="007345CE">
        <w:rPr>
          <w:sz w:val="22"/>
          <w:szCs w:val="22"/>
        </w:rPr>
        <w:t xml:space="preserve"> Os eventos serão realizados em 02 Regiões a qual engloba vários municípios, os serviços</w:t>
      </w:r>
      <w:r w:rsidRPr="007345CE">
        <w:rPr>
          <w:sz w:val="22"/>
          <w:szCs w:val="22"/>
          <w:u w:val="single"/>
        </w:rPr>
        <w:t xml:space="preserve"> PODERÃO SER REALIZADOS EM QUALQUER UMA DAS REGIÕES,</w:t>
      </w:r>
      <w:r w:rsidRPr="007345CE">
        <w:rPr>
          <w:sz w:val="22"/>
          <w:szCs w:val="22"/>
        </w:rPr>
        <w:t xml:space="preserve"> sendo que o hotel deverá está localizado no perímetro urbano ou Rural e apresentar instalações físicas, prediais, elétricas, hidráulicas, iluminação e mobília em perfeito estado de conservação e adequados para o uso.</w:t>
      </w:r>
    </w:p>
    <w:p w:rsidR="007345CE" w:rsidRPr="007345CE" w:rsidRDefault="007345CE" w:rsidP="00BD4CB5">
      <w:pPr>
        <w:ind w:right="-1"/>
        <w:jc w:val="both"/>
        <w:rPr>
          <w:sz w:val="22"/>
          <w:szCs w:val="22"/>
        </w:rPr>
      </w:pPr>
      <w:r w:rsidRPr="007345CE">
        <w:rPr>
          <w:b/>
          <w:sz w:val="22"/>
          <w:szCs w:val="22"/>
        </w:rPr>
        <w:t>2.2.2</w:t>
      </w:r>
      <w:r w:rsidRPr="007345CE">
        <w:rPr>
          <w:sz w:val="22"/>
          <w:szCs w:val="22"/>
        </w:rPr>
        <w:t xml:space="preserve"> O hotel deverá atender às exigências de qualidade, observados os padrões e normas baixadas pelos órgãos competentes de controle de qualidade, atentando-se para as prescrições contidas no art. 39, VIII da Lei Federal nº 8.078/90 – Código de Defesa do Consumidor, Portaria do Ministério do Turismo nº 100 de 16/06/2011, Lei 11.771 de 17/09/2008 e de mais legislação pertinente;</w:t>
      </w:r>
    </w:p>
    <w:p w:rsidR="007345CE" w:rsidRPr="007345CE" w:rsidRDefault="007345CE" w:rsidP="00BD4CB5">
      <w:pPr>
        <w:ind w:right="-1"/>
        <w:jc w:val="both"/>
        <w:rPr>
          <w:b/>
          <w:sz w:val="22"/>
          <w:szCs w:val="22"/>
        </w:rPr>
      </w:pPr>
    </w:p>
    <w:p w:rsidR="007345CE" w:rsidRPr="007345CE" w:rsidRDefault="007345CE" w:rsidP="00BD4CB5">
      <w:pPr>
        <w:ind w:right="-1"/>
        <w:jc w:val="both"/>
        <w:rPr>
          <w:sz w:val="22"/>
          <w:szCs w:val="22"/>
        </w:rPr>
      </w:pPr>
      <w:r w:rsidRPr="007345CE">
        <w:rPr>
          <w:b/>
          <w:sz w:val="22"/>
          <w:szCs w:val="22"/>
        </w:rPr>
        <w:t>2.2.4</w:t>
      </w:r>
      <w:r w:rsidRPr="007345CE">
        <w:rPr>
          <w:sz w:val="22"/>
          <w:szCs w:val="22"/>
        </w:rPr>
        <w:t xml:space="preserve"> As acomodações deverão ter no mínimo 18 </w:t>
      </w:r>
      <w:proofErr w:type="spellStart"/>
      <w:r w:rsidRPr="007345CE">
        <w:rPr>
          <w:sz w:val="22"/>
          <w:szCs w:val="22"/>
        </w:rPr>
        <w:t>m²</w:t>
      </w:r>
      <w:proofErr w:type="spellEnd"/>
      <w:r w:rsidRPr="007345CE">
        <w:rPr>
          <w:sz w:val="22"/>
          <w:szCs w:val="22"/>
        </w:rPr>
        <w:t xml:space="preserve"> e possuir:</w:t>
      </w:r>
    </w:p>
    <w:p w:rsidR="007345CE" w:rsidRPr="007345CE" w:rsidRDefault="007345CE" w:rsidP="00BD4CB5">
      <w:pPr>
        <w:ind w:left="567" w:right="-1"/>
        <w:jc w:val="both"/>
        <w:rPr>
          <w:sz w:val="22"/>
          <w:szCs w:val="22"/>
        </w:rPr>
      </w:pPr>
      <w:r w:rsidRPr="007345CE">
        <w:rPr>
          <w:sz w:val="22"/>
          <w:szCs w:val="22"/>
        </w:rPr>
        <w:t xml:space="preserve">- Cama, sendo 01 (uma) de solteiro no apartamento simples, </w:t>
      </w:r>
      <w:proofErr w:type="gramStart"/>
      <w:r w:rsidRPr="007345CE">
        <w:rPr>
          <w:sz w:val="22"/>
          <w:szCs w:val="22"/>
        </w:rPr>
        <w:t>2</w:t>
      </w:r>
      <w:proofErr w:type="gramEnd"/>
      <w:r w:rsidRPr="007345CE">
        <w:rPr>
          <w:sz w:val="22"/>
          <w:szCs w:val="22"/>
        </w:rPr>
        <w:t xml:space="preserve"> (duas) de solteiro no duplo e 3 (três) de solteiro no triplo;</w:t>
      </w:r>
    </w:p>
    <w:p w:rsidR="007345CE" w:rsidRPr="007345CE" w:rsidRDefault="007345CE" w:rsidP="00BD4CB5">
      <w:pPr>
        <w:ind w:left="567" w:right="-1"/>
        <w:jc w:val="both"/>
        <w:rPr>
          <w:sz w:val="22"/>
          <w:szCs w:val="22"/>
        </w:rPr>
      </w:pPr>
      <w:r w:rsidRPr="007345CE">
        <w:rPr>
          <w:sz w:val="22"/>
          <w:szCs w:val="22"/>
        </w:rPr>
        <w:t>- Ar condicionado adequado e proporcional ao tamanho do cômodo;</w:t>
      </w:r>
    </w:p>
    <w:p w:rsidR="007345CE" w:rsidRPr="007345CE" w:rsidRDefault="007345CE" w:rsidP="00BD4CB5">
      <w:pPr>
        <w:ind w:left="567" w:right="-1"/>
        <w:jc w:val="both"/>
        <w:rPr>
          <w:sz w:val="22"/>
          <w:szCs w:val="22"/>
        </w:rPr>
      </w:pPr>
      <w:r w:rsidRPr="007345CE">
        <w:rPr>
          <w:sz w:val="22"/>
          <w:szCs w:val="22"/>
        </w:rPr>
        <w:t>- Frigobar (O consumo será por conta do hóspede);</w:t>
      </w:r>
    </w:p>
    <w:p w:rsidR="007345CE" w:rsidRPr="007345CE" w:rsidRDefault="007345CE" w:rsidP="00BD4CB5">
      <w:pPr>
        <w:ind w:left="567" w:right="-1"/>
        <w:jc w:val="both"/>
        <w:rPr>
          <w:sz w:val="22"/>
          <w:szCs w:val="22"/>
        </w:rPr>
      </w:pPr>
      <w:r w:rsidRPr="007345CE">
        <w:rPr>
          <w:sz w:val="22"/>
          <w:szCs w:val="22"/>
        </w:rPr>
        <w:t>- Televisão;</w:t>
      </w:r>
    </w:p>
    <w:p w:rsidR="007345CE" w:rsidRPr="007345CE" w:rsidRDefault="007345CE" w:rsidP="00BD4CB5">
      <w:pPr>
        <w:ind w:left="567" w:right="-1"/>
        <w:jc w:val="both"/>
        <w:rPr>
          <w:sz w:val="22"/>
          <w:szCs w:val="22"/>
        </w:rPr>
      </w:pPr>
      <w:r w:rsidRPr="007345CE">
        <w:rPr>
          <w:sz w:val="22"/>
          <w:szCs w:val="22"/>
        </w:rPr>
        <w:t>- Banheiro privativo com porta e com chuveiro elétrico contendo disponibilidade para banho quente;</w:t>
      </w:r>
    </w:p>
    <w:p w:rsidR="007345CE" w:rsidRPr="007345CE" w:rsidRDefault="007345CE" w:rsidP="00BD4CB5">
      <w:pPr>
        <w:ind w:left="567" w:right="-1"/>
        <w:jc w:val="both"/>
        <w:rPr>
          <w:sz w:val="22"/>
          <w:szCs w:val="22"/>
        </w:rPr>
      </w:pPr>
      <w:r w:rsidRPr="007345CE">
        <w:rPr>
          <w:sz w:val="22"/>
          <w:szCs w:val="22"/>
        </w:rPr>
        <w:t>- Telefone individual (O contrato permitirá exclusivamente ligações para contatos com a recepção, portaria ou outras dependências internas do hotel, de modo que qualquer ligação externa será por conta do hóspede);</w:t>
      </w:r>
    </w:p>
    <w:p w:rsidR="007345CE" w:rsidRPr="007345CE" w:rsidRDefault="007345CE" w:rsidP="00BD4CB5">
      <w:pPr>
        <w:ind w:left="567" w:right="-1"/>
        <w:jc w:val="both"/>
        <w:rPr>
          <w:sz w:val="22"/>
          <w:szCs w:val="22"/>
        </w:rPr>
      </w:pPr>
      <w:r w:rsidRPr="007345CE">
        <w:rPr>
          <w:sz w:val="22"/>
          <w:szCs w:val="22"/>
        </w:rPr>
        <w:t>- Armário ou closet com porta para guarda de roupas e demais pertences pessoais do hóspede;</w:t>
      </w:r>
    </w:p>
    <w:p w:rsidR="007345CE" w:rsidRPr="007345CE" w:rsidRDefault="007345CE" w:rsidP="00BD4CB5">
      <w:pPr>
        <w:ind w:left="567" w:right="-1"/>
        <w:jc w:val="both"/>
        <w:rPr>
          <w:sz w:val="22"/>
          <w:szCs w:val="22"/>
        </w:rPr>
      </w:pPr>
      <w:r w:rsidRPr="007345CE">
        <w:rPr>
          <w:sz w:val="22"/>
          <w:szCs w:val="22"/>
        </w:rPr>
        <w:t xml:space="preserve">- É imprescindível a existência de janelas que propiciem iluminação e ventilação natural adequada ao ambiente. </w:t>
      </w:r>
    </w:p>
    <w:p w:rsidR="007345CE" w:rsidRPr="007345CE" w:rsidRDefault="007345CE" w:rsidP="00BD4CB5">
      <w:pPr>
        <w:ind w:left="567" w:right="-1"/>
        <w:jc w:val="both"/>
        <w:rPr>
          <w:sz w:val="22"/>
          <w:szCs w:val="22"/>
        </w:rPr>
      </w:pPr>
      <w:r w:rsidRPr="007345CE">
        <w:rPr>
          <w:sz w:val="22"/>
          <w:szCs w:val="22"/>
        </w:rPr>
        <w:t xml:space="preserve">- Os prédios deverão estar adequados às normas de acessibilidade aos portadores de necessidades especiais - PNE, conforme Lei nº 7.853/89 e Decreto nº 3.298/99 que balizam a política nacional para integração da pessoa portadora de deficiência, estabelecendo as principais normas de acessibilidade. Essas adequações deverão está de acordo com a ABNT NBR 9050:2004, ou adaptações semelhantes, que tragam resultados práticos e não incômodos ou constrangedores e que possibilitem uma perfeita integração entre a pessoa </w:t>
      </w:r>
      <w:proofErr w:type="spellStart"/>
      <w:r w:rsidRPr="007345CE">
        <w:rPr>
          <w:sz w:val="22"/>
          <w:szCs w:val="22"/>
        </w:rPr>
        <w:t>P.N.E.</w:t>
      </w:r>
      <w:proofErr w:type="spellEnd"/>
      <w:r w:rsidRPr="007345CE">
        <w:rPr>
          <w:sz w:val="22"/>
          <w:szCs w:val="22"/>
        </w:rPr>
        <w:t xml:space="preserve"> </w:t>
      </w:r>
      <w:proofErr w:type="gramStart"/>
      <w:r w:rsidRPr="007345CE">
        <w:rPr>
          <w:sz w:val="22"/>
          <w:szCs w:val="22"/>
        </w:rPr>
        <w:t>e</w:t>
      </w:r>
      <w:proofErr w:type="gramEnd"/>
      <w:r w:rsidRPr="007345CE">
        <w:rPr>
          <w:sz w:val="22"/>
          <w:szCs w:val="22"/>
        </w:rPr>
        <w:t xml:space="preserve"> as dependências do imóvel e também aos serviços disponíveis.</w:t>
      </w:r>
    </w:p>
    <w:p w:rsidR="007345CE" w:rsidRPr="007345CE" w:rsidRDefault="007345CE" w:rsidP="00BD4CB5">
      <w:pPr>
        <w:ind w:left="567" w:right="-1"/>
        <w:jc w:val="both"/>
        <w:rPr>
          <w:sz w:val="22"/>
          <w:szCs w:val="22"/>
        </w:rPr>
      </w:pPr>
    </w:p>
    <w:p w:rsidR="007345CE" w:rsidRPr="007345CE" w:rsidRDefault="007345CE" w:rsidP="00BD4CB5">
      <w:pPr>
        <w:ind w:right="-1"/>
        <w:jc w:val="both"/>
        <w:rPr>
          <w:sz w:val="22"/>
          <w:szCs w:val="22"/>
        </w:rPr>
      </w:pPr>
      <w:r w:rsidRPr="007345CE">
        <w:rPr>
          <w:b/>
          <w:sz w:val="22"/>
          <w:szCs w:val="22"/>
        </w:rPr>
        <w:t>2.2.5</w:t>
      </w:r>
      <w:r w:rsidRPr="007345CE">
        <w:rPr>
          <w:sz w:val="22"/>
          <w:szCs w:val="22"/>
        </w:rPr>
        <w:t xml:space="preserve"> A prestação dos serviços será de acordo com as demandas solicitadas pelo ÓRGÃO, não estando a CONTRATANTE obrigada a adquirir todo o quantitativo estimado neste termo de referência;</w:t>
      </w:r>
    </w:p>
    <w:p w:rsidR="007345CE" w:rsidRPr="007345CE" w:rsidRDefault="007345CE" w:rsidP="00BD4CB5">
      <w:pPr>
        <w:ind w:right="-1"/>
        <w:jc w:val="both"/>
        <w:rPr>
          <w:b/>
          <w:sz w:val="22"/>
          <w:szCs w:val="22"/>
        </w:rPr>
      </w:pPr>
    </w:p>
    <w:p w:rsidR="007345CE" w:rsidRPr="007345CE" w:rsidRDefault="007345CE" w:rsidP="00BD4CB5">
      <w:pPr>
        <w:ind w:right="-1"/>
        <w:jc w:val="both"/>
        <w:rPr>
          <w:sz w:val="22"/>
          <w:szCs w:val="22"/>
        </w:rPr>
      </w:pPr>
      <w:r w:rsidRPr="007345CE">
        <w:rPr>
          <w:b/>
          <w:sz w:val="22"/>
          <w:szCs w:val="22"/>
        </w:rPr>
        <w:t>2.2.6</w:t>
      </w:r>
      <w:r w:rsidRPr="007345CE">
        <w:rPr>
          <w:sz w:val="22"/>
          <w:szCs w:val="22"/>
        </w:rPr>
        <w:t xml:space="preserve"> A definição dos tipos de acomodações será: simples, dupla ou tripla, será feita pelo ÓRGÃO conforme sua necessidade, conveniência e quantidade de pessoas a serem hospedadas;</w:t>
      </w:r>
    </w:p>
    <w:p w:rsidR="007345CE" w:rsidRPr="007345CE" w:rsidRDefault="007345CE" w:rsidP="00BD4CB5">
      <w:pPr>
        <w:ind w:right="-1"/>
        <w:jc w:val="both"/>
        <w:rPr>
          <w:sz w:val="22"/>
          <w:szCs w:val="22"/>
        </w:rPr>
      </w:pPr>
    </w:p>
    <w:p w:rsidR="007345CE" w:rsidRPr="007345CE" w:rsidRDefault="007345CE" w:rsidP="00BD4CB5">
      <w:pPr>
        <w:ind w:right="-1"/>
        <w:jc w:val="both"/>
        <w:rPr>
          <w:sz w:val="22"/>
          <w:szCs w:val="22"/>
        </w:rPr>
      </w:pPr>
      <w:r w:rsidRPr="007345CE">
        <w:rPr>
          <w:b/>
          <w:sz w:val="22"/>
          <w:szCs w:val="22"/>
        </w:rPr>
        <w:t>2.2.7</w:t>
      </w:r>
      <w:r w:rsidRPr="007345CE">
        <w:rPr>
          <w:sz w:val="22"/>
          <w:szCs w:val="22"/>
        </w:rPr>
        <w:t xml:space="preserve"> O hotel deverá disponibilizar acesso gratuito à internet, disponível, no mínimo, nos apartamentos; </w:t>
      </w:r>
    </w:p>
    <w:p w:rsidR="007345CE" w:rsidRPr="007345CE" w:rsidRDefault="007345CE" w:rsidP="00BD4CB5">
      <w:pPr>
        <w:ind w:right="-1"/>
        <w:jc w:val="both"/>
        <w:rPr>
          <w:sz w:val="22"/>
          <w:szCs w:val="22"/>
        </w:rPr>
      </w:pPr>
    </w:p>
    <w:p w:rsidR="007345CE" w:rsidRPr="007345CE" w:rsidRDefault="007345CE" w:rsidP="00BD4CB5">
      <w:pPr>
        <w:ind w:right="-1"/>
        <w:jc w:val="both"/>
        <w:rPr>
          <w:sz w:val="22"/>
          <w:szCs w:val="22"/>
        </w:rPr>
      </w:pPr>
      <w:r w:rsidRPr="007345CE">
        <w:rPr>
          <w:b/>
          <w:sz w:val="22"/>
          <w:szCs w:val="22"/>
        </w:rPr>
        <w:t>2.2.8</w:t>
      </w:r>
      <w:r w:rsidRPr="007345CE">
        <w:rPr>
          <w:sz w:val="22"/>
          <w:szCs w:val="22"/>
        </w:rPr>
        <w:t xml:space="preserve"> Deverá ser oferecido o serviço diário de camareira com arrumação, limpeza e troca de roupa de cama e banho, sem custos adicionais para a CONTRATANTE;</w:t>
      </w:r>
    </w:p>
    <w:p w:rsidR="007345CE" w:rsidRPr="007345CE" w:rsidRDefault="007345CE" w:rsidP="00BD4CB5">
      <w:pPr>
        <w:ind w:right="-1"/>
        <w:jc w:val="both"/>
        <w:rPr>
          <w:sz w:val="22"/>
          <w:szCs w:val="22"/>
        </w:rPr>
      </w:pPr>
    </w:p>
    <w:p w:rsidR="007345CE" w:rsidRPr="007345CE" w:rsidRDefault="007345CE" w:rsidP="00BD4CB5">
      <w:pPr>
        <w:ind w:right="-1"/>
        <w:jc w:val="both"/>
        <w:rPr>
          <w:sz w:val="22"/>
          <w:szCs w:val="22"/>
        </w:rPr>
      </w:pPr>
      <w:r w:rsidRPr="007345CE">
        <w:rPr>
          <w:sz w:val="22"/>
          <w:szCs w:val="22"/>
        </w:rPr>
        <w:t>2.2.8</w:t>
      </w:r>
      <w:r w:rsidRPr="007345CE">
        <w:rPr>
          <w:b/>
          <w:sz w:val="22"/>
          <w:szCs w:val="22"/>
        </w:rPr>
        <w:t>.</w:t>
      </w:r>
      <w:r w:rsidRPr="007345CE">
        <w:rPr>
          <w:sz w:val="22"/>
          <w:szCs w:val="22"/>
        </w:rPr>
        <w:t>1 O hotel deverá oferecer toalhas de banho, lençóis, travesseiros e materiais de higiene pessoal (sabonete e papel higiênico de primeira qualidade);</w:t>
      </w:r>
    </w:p>
    <w:p w:rsidR="007345CE" w:rsidRPr="007345CE" w:rsidRDefault="007345CE" w:rsidP="00BD4CB5">
      <w:pPr>
        <w:ind w:right="-1"/>
        <w:jc w:val="both"/>
        <w:rPr>
          <w:sz w:val="22"/>
          <w:szCs w:val="22"/>
        </w:rPr>
      </w:pPr>
    </w:p>
    <w:p w:rsidR="007345CE" w:rsidRPr="007345CE" w:rsidRDefault="007345CE" w:rsidP="00BD4CB5">
      <w:pPr>
        <w:ind w:right="-1"/>
        <w:jc w:val="both"/>
        <w:rPr>
          <w:sz w:val="22"/>
          <w:szCs w:val="22"/>
        </w:rPr>
      </w:pPr>
      <w:r w:rsidRPr="007345CE">
        <w:rPr>
          <w:b/>
          <w:sz w:val="22"/>
          <w:szCs w:val="22"/>
        </w:rPr>
        <w:t>2.2.9</w:t>
      </w:r>
      <w:r w:rsidRPr="007345CE">
        <w:rPr>
          <w:sz w:val="22"/>
          <w:szCs w:val="22"/>
        </w:rPr>
        <w:t xml:space="preserve"> O hotel deverá dispor de vagas de estacionamento privativo ou garagem, proporcional a no mínimo 30% (trinta por cento) da quantidade total de apartamentos do estabelecimento e garantir vagas para os hóspedes provenientes dessa contratação;</w:t>
      </w:r>
    </w:p>
    <w:p w:rsidR="007345CE" w:rsidRPr="007345CE" w:rsidRDefault="007345CE" w:rsidP="00BD4CB5">
      <w:pPr>
        <w:ind w:right="-1"/>
        <w:jc w:val="both"/>
        <w:rPr>
          <w:sz w:val="22"/>
          <w:szCs w:val="22"/>
        </w:rPr>
      </w:pPr>
      <w:r w:rsidRPr="007345CE">
        <w:rPr>
          <w:b/>
          <w:sz w:val="22"/>
          <w:szCs w:val="22"/>
        </w:rPr>
        <w:lastRenderedPageBreak/>
        <w:t>2.2.10</w:t>
      </w:r>
      <w:r w:rsidRPr="007345CE">
        <w:rPr>
          <w:sz w:val="22"/>
          <w:szCs w:val="22"/>
        </w:rPr>
        <w:t xml:space="preserve"> A (s) licitante (s) vencedora (s) deverá (</w:t>
      </w:r>
      <w:proofErr w:type="spellStart"/>
      <w:r w:rsidRPr="007345CE">
        <w:rPr>
          <w:sz w:val="22"/>
          <w:szCs w:val="22"/>
        </w:rPr>
        <w:t>ão</w:t>
      </w:r>
      <w:proofErr w:type="spellEnd"/>
      <w:r w:rsidRPr="007345CE">
        <w:rPr>
          <w:sz w:val="22"/>
          <w:szCs w:val="22"/>
        </w:rPr>
        <w:t>) garantir a manutenção das instalações físicas do hotel, incluindo a reposição de material avariado (quebrado/ danificado), sempre que necessário, de modo a garantir condições adequadas de hospedagem;</w:t>
      </w:r>
    </w:p>
    <w:p w:rsidR="007345CE" w:rsidRPr="007345CE" w:rsidRDefault="007345CE" w:rsidP="00BD4CB5">
      <w:pPr>
        <w:pStyle w:val="WW-ListaColorida-nfase1"/>
        <w:autoSpaceDE w:val="0"/>
        <w:ind w:left="0" w:right="-1"/>
        <w:jc w:val="both"/>
        <w:rPr>
          <w:rFonts w:ascii="Times New Roman" w:hAnsi="Times New Roman" w:cs="Times New Roman"/>
          <w:sz w:val="22"/>
          <w:szCs w:val="22"/>
        </w:rPr>
      </w:pPr>
      <w:r w:rsidRPr="007345CE">
        <w:rPr>
          <w:rFonts w:ascii="Times New Roman" w:hAnsi="Times New Roman" w:cs="Times New Roman"/>
          <w:b/>
          <w:sz w:val="22"/>
          <w:szCs w:val="22"/>
          <w:lang w:val="pt-PT"/>
        </w:rPr>
        <w:t>2</w:t>
      </w:r>
      <w:r w:rsidRPr="007345CE">
        <w:rPr>
          <w:rFonts w:ascii="Times New Roman" w:hAnsi="Times New Roman" w:cs="Times New Roman"/>
          <w:b/>
          <w:sz w:val="22"/>
          <w:szCs w:val="22"/>
        </w:rPr>
        <w:t>.2.11</w:t>
      </w:r>
      <w:r w:rsidRPr="007345CE">
        <w:rPr>
          <w:rFonts w:ascii="Times New Roman" w:hAnsi="Times New Roman" w:cs="Times New Roman"/>
          <w:sz w:val="22"/>
          <w:szCs w:val="22"/>
        </w:rPr>
        <w:t xml:space="preserve"> </w:t>
      </w:r>
      <w:proofErr w:type="spellStart"/>
      <w:r w:rsidRPr="007345CE">
        <w:rPr>
          <w:rFonts w:ascii="Times New Roman" w:hAnsi="Times New Roman" w:cs="Times New Roman"/>
          <w:sz w:val="22"/>
          <w:szCs w:val="22"/>
        </w:rPr>
        <w:t>Check-in</w:t>
      </w:r>
      <w:proofErr w:type="spellEnd"/>
      <w:r w:rsidRPr="007345CE">
        <w:rPr>
          <w:rFonts w:ascii="Times New Roman" w:hAnsi="Times New Roman" w:cs="Times New Roman"/>
          <w:sz w:val="22"/>
          <w:szCs w:val="22"/>
        </w:rPr>
        <w:t xml:space="preserve"> às 12h do dia anterior ao início do evento, com tolerância até o final do mesmo dia, para os casos em que os servidores estejam com a reserva de chegada marcada e </w:t>
      </w:r>
      <w:proofErr w:type="spellStart"/>
      <w:r w:rsidRPr="007345CE">
        <w:rPr>
          <w:rFonts w:ascii="Times New Roman" w:hAnsi="Times New Roman" w:cs="Times New Roman"/>
          <w:sz w:val="22"/>
          <w:szCs w:val="22"/>
        </w:rPr>
        <w:t>Check-out</w:t>
      </w:r>
      <w:proofErr w:type="spellEnd"/>
      <w:r w:rsidRPr="007345CE">
        <w:rPr>
          <w:rFonts w:ascii="Times New Roman" w:hAnsi="Times New Roman" w:cs="Times New Roman"/>
          <w:sz w:val="22"/>
          <w:szCs w:val="22"/>
        </w:rPr>
        <w:t xml:space="preserve"> às 12h do dia posterior ao término do evento, com tolerância até às 14h30min;</w:t>
      </w:r>
    </w:p>
    <w:p w:rsidR="007345CE" w:rsidRPr="007345CE" w:rsidRDefault="007345CE" w:rsidP="00BD4CB5">
      <w:pPr>
        <w:pStyle w:val="WW-ListaColorida-nfase1"/>
        <w:autoSpaceDE w:val="0"/>
        <w:ind w:left="0" w:right="-1"/>
        <w:jc w:val="both"/>
        <w:rPr>
          <w:rFonts w:ascii="Times New Roman" w:hAnsi="Times New Roman" w:cs="Times New Roman"/>
          <w:sz w:val="22"/>
          <w:szCs w:val="22"/>
        </w:rPr>
      </w:pPr>
    </w:p>
    <w:p w:rsidR="007345CE" w:rsidRPr="007345CE" w:rsidRDefault="007345CE" w:rsidP="00BD4CB5">
      <w:pPr>
        <w:pStyle w:val="WW-ListaColorida-nfase1"/>
        <w:autoSpaceDE w:val="0"/>
        <w:ind w:left="0" w:right="-1"/>
        <w:jc w:val="both"/>
        <w:rPr>
          <w:rFonts w:ascii="Times New Roman" w:hAnsi="Times New Roman" w:cs="Times New Roman"/>
          <w:sz w:val="22"/>
          <w:szCs w:val="22"/>
        </w:rPr>
      </w:pPr>
      <w:r w:rsidRPr="007345CE">
        <w:rPr>
          <w:rFonts w:ascii="Times New Roman" w:hAnsi="Times New Roman" w:cs="Times New Roman"/>
          <w:b/>
          <w:sz w:val="22"/>
          <w:szCs w:val="22"/>
        </w:rPr>
        <w:t>2.2.12</w:t>
      </w:r>
      <w:r w:rsidRPr="007345CE">
        <w:rPr>
          <w:rFonts w:ascii="Times New Roman" w:hAnsi="Times New Roman" w:cs="Times New Roman"/>
          <w:sz w:val="22"/>
          <w:szCs w:val="22"/>
        </w:rPr>
        <w:t xml:space="preserve"> Não será permitida a cobrança de taxa adicional de serviço, de modo que a mesma deverá está inclusa na proposta das licitantes, caso haja incidência;</w:t>
      </w:r>
    </w:p>
    <w:p w:rsidR="007345CE" w:rsidRPr="007345CE" w:rsidRDefault="007345CE" w:rsidP="00BD4CB5">
      <w:pPr>
        <w:pStyle w:val="WW-ListaColorida-nfase1"/>
        <w:autoSpaceDE w:val="0"/>
        <w:ind w:left="0" w:right="-1"/>
        <w:jc w:val="both"/>
        <w:rPr>
          <w:rFonts w:ascii="Times New Roman" w:hAnsi="Times New Roman" w:cs="Times New Roman"/>
          <w:sz w:val="22"/>
          <w:szCs w:val="22"/>
        </w:rPr>
      </w:pPr>
    </w:p>
    <w:p w:rsidR="007345CE" w:rsidRPr="007345CE" w:rsidRDefault="007345CE" w:rsidP="00BD4CB5">
      <w:pPr>
        <w:pStyle w:val="WW-ListaColorida-nfase1"/>
        <w:autoSpaceDE w:val="0"/>
        <w:ind w:left="0" w:right="-1"/>
        <w:jc w:val="both"/>
        <w:rPr>
          <w:rFonts w:ascii="Times New Roman" w:hAnsi="Times New Roman" w:cs="Times New Roman"/>
          <w:sz w:val="22"/>
          <w:szCs w:val="22"/>
        </w:rPr>
      </w:pPr>
      <w:r w:rsidRPr="007345CE">
        <w:rPr>
          <w:rFonts w:ascii="Times New Roman" w:hAnsi="Times New Roman" w:cs="Times New Roman"/>
          <w:b/>
          <w:sz w:val="22"/>
          <w:szCs w:val="22"/>
        </w:rPr>
        <w:t>2.2.13</w:t>
      </w:r>
      <w:r w:rsidRPr="007345CE">
        <w:rPr>
          <w:rFonts w:ascii="Times New Roman" w:hAnsi="Times New Roman" w:cs="Times New Roman"/>
          <w:sz w:val="22"/>
          <w:szCs w:val="22"/>
        </w:rPr>
        <w:t xml:space="preserve"> As hospedagens terão como base a quantidade de diárias contratadas, sendo que cada diária se refere ao período de 24 (vinte e quatro) horas;</w:t>
      </w:r>
    </w:p>
    <w:p w:rsidR="007345CE" w:rsidRPr="007345CE" w:rsidRDefault="007345CE" w:rsidP="00BD4CB5">
      <w:pPr>
        <w:ind w:right="-1"/>
        <w:jc w:val="both"/>
        <w:rPr>
          <w:sz w:val="22"/>
          <w:szCs w:val="22"/>
        </w:rPr>
      </w:pPr>
    </w:p>
    <w:p w:rsidR="007345CE" w:rsidRPr="007345CE" w:rsidRDefault="007345CE" w:rsidP="00BD4CB5">
      <w:pPr>
        <w:ind w:right="-1"/>
        <w:jc w:val="both"/>
        <w:rPr>
          <w:sz w:val="22"/>
          <w:szCs w:val="22"/>
          <w:shd w:val="clear" w:color="auto" w:fill="FFFF00"/>
        </w:rPr>
      </w:pPr>
      <w:r w:rsidRPr="007345CE">
        <w:rPr>
          <w:b/>
          <w:sz w:val="22"/>
          <w:szCs w:val="22"/>
        </w:rPr>
        <w:t>2.2.14</w:t>
      </w:r>
      <w:r w:rsidRPr="007345CE">
        <w:rPr>
          <w:sz w:val="22"/>
          <w:szCs w:val="22"/>
        </w:rPr>
        <w:t>As hospedagens poderão ocorrer no interesse da administração, em dias úteis, finais de semana, ou feriados, conforme a necessidade do serviço;</w:t>
      </w:r>
    </w:p>
    <w:p w:rsidR="007345CE" w:rsidRPr="007345CE" w:rsidRDefault="007345CE" w:rsidP="00BD4CB5">
      <w:pPr>
        <w:pStyle w:val="WW-ListaColorida-nfase1"/>
        <w:autoSpaceDE w:val="0"/>
        <w:ind w:left="0" w:right="-1"/>
        <w:jc w:val="both"/>
        <w:rPr>
          <w:rFonts w:ascii="Times New Roman" w:hAnsi="Times New Roman" w:cs="Times New Roman"/>
          <w:sz w:val="22"/>
          <w:szCs w:val="22"/>
          <w:shd w:val="clear" w:color="auto" w:fill="FFFF00"/>
        </w:rPr>
      </w:pPr>
    </w:p>
    <w:p w:rsidR="007345CE" w:rsidRPr="007345CE" w:rsidRDefault="007345CE" w:rsidP="00BD4CB5">
      <w:pPr>
        <w:jc w:val="both"/>
        <w:rPr>
          <w:sz w:val="22"/>
          <w:szCs w:val="22"/>
        </w:rPr>
      </w:pPr>
      <w:r w:rsidRPr="007345CE">
        <w:rPr>
          <w:b/>
          <w:sz w:val="22"/>
          <w:szCs w:val="22"/>
        </w:rPr>
        <w:t>2.2.15</w:t>
      </w:r>
      <w:r w:rsidRPr="007345CE">
        <w:rPr>
          <w:sz w:val="22"/>
          <w:szCs w:val="22"/>
        </w:rPr>
        <w:t xml:space="preserve"> A(s) licitante(s) vencedora(s) deverá (</w:t>
      </w:r>
      <w:proofErr w:type="spellStart"/>
      <w:r w:rsidRPr="007345CE">
        <w:rPr>
          <w:sz w:val="22"/>
          <w:szCs w:val="22"/>
        </w:rPr>
        <w:t>ão</w:t>
      </w:r>
      <w:proofErr w:type="spellEnd"/>
      <w:r w:rsidRPr="007345CE">
        <w:rPr>
          <w:sz w:val="22"/>
          <w:szCs w:val="22"/>
        </w:rPr>
        <w:t>) manter o registro de todos os hóspedes, com entrada e saída diariamente.</w:t>
      </w:r>
    </w:p>
    <w:p w:rsidR="007345CE" w:rsidRPr="007345CE" w:rsidRDefault="007345CE" w:rsidP="00BD4CB5">
      <w:pPr>
        <w:jc w:val="both"/>
        <w:rPr>
          <w:sz w:val="22"/>
          <w:szCs w:val="22"/>
        </w:rPr>
      </w:pPr>
    </w:p>
    <w:p w:rsidR="007345CE" w:rsidRPr="007345CE" w:rsidRDefault="007345CE" w:rsidP="00BD4CB5">
      <w:pPr>
        <w:jc w:val="both"/>
        <w:rPr>
          <w:sz w:val="22"/>
          <w:szCs w:val="22"/>
        </w:rPr>
      </w:pPr>
      <w:r w:rsidRPr="007345CE">
        <w:rPr>
          <w:b/>
          <w:sz w:val="22"/>
          <w:szCs w:val="22"/>
        </w:rPr>
        <w:t>2.2.16</w:t>
      </w:r>
      <w:r w:rsidRPr="007345CE">
        <w:rPr>
          <w:sz w:val="22"/>
          <w:szCs w:val="22"/>
        </w:rPr>
        <w:t xml:space="preserve"> Os meios de hospedagem devem manter na portaria/recepção, à disposição de seus hóspedes, livro ou outro documento próprio para registro das impressões, elogios e reclamações sobre o estabelecimento, cuja consulta periódica deverá orientar a sistematização de ações preventivas e corretivas de controle e de melhoria de qualidade dos serviços objeto da licitação;</w:t>
      </w:r>
    </w:p>
    <w:p w:rsidR="007345CE" w:rsidRPr="007345CE" w:rsidRDefault="007345CE" w:rsidP="00BD4CB5">
      <w:pPr>
        <w:jc w:val="both"/>
        <w:rPr>
          <w:sz w:val="22"/>
          <w:szCs w:val="22"/>
        </w:rPr>
      </w:pPr>
    </w:p>
    <w:p w:rsidR="007345CE" w:rsidRPr="007345CE" w:rsidRDefault="007345CE" w:rsidP="00BD4CB5">
      <w:pPr>
        <w:ind w:right="-1"/>
        <w:jc w:val="both"/>
        <w:rPr>
          <w:sz w:val="22"/>
          <w:szCs w:val="22"/>
        </w:rPr>
      </w:pPr>
      <w:r w:rsidRPr="007345CE">
        <w:rPr>
          <w:b/>
          <w:sz w:val="22"/>
          <w:szCs w:val="22"/>
        </w:rPr>
        <w:t>2.2.17</w:t>
      </w:r>
      <w:r w:rsidRPr="007345CE">
        <w:rPr>
          <w:sz w:val="22"/>
          <w:szCs w:val="22"/>
        </w:rPr>
        <w:t xml:space="preserve"> O prazo de atendimento de cada solicitação de hospedagem deverá ser de no máximo 48 (quarenta e oito horas) horas, a contar do recebimento da nota de empenho, que será enviada pela CONTRATANTE para o e-mail a ser fornecido pela CONTRATADA.</w:t>
      </w:r>
    </w:p>
    <w:p w:rsidR="007345CE" w:rsidRPr="007345CE" w:rsidRDefault="007345CE" w:rsidP="00BD4CB5">
      <w:pPr>
        <w:ind w:right="-1"/>
        <w:jc w:val="both"/>
        <w:rPr>
          <w:sz w:val="22"/>
          <w:szCs w:val="22"/>
        </w:rPr>
      </w:pPr>
      <w:r w:rsidRPr="007345CE">
        <w:rPr>
          <w:sz w:val="22"/>
          <w:szCs w:val="22"/>
        </w:rPr>
        <w:t>2.2.17.1 Esse atendimento se dará através da confirmação da reserva, por escrito, via e-mail, pela CONTRATADA, indicando todas as informações necessárias à prestação do serviço ao demandante;</w:t>
      </w:r>
    </w:p>
    <w:p w:rsidR="007345CE" w:rsidRPr="007345CE" w:rsidRDefault="007345CE" w:rsidP="00BD4CB5">
      <w:pPr>
        <w:ind w:right="-1"/>
        <w:jc w:val="both"/>
        <w:rPr>
          <w:sz w:val="22"/>
          <w:szCs w:val="22"/>
        </w:rPr>
      </w:pPr>
    </w:p>
    <w:p w:rsidR="007345CE" w:rsidRPr="007345CE" w:rsidRDefault="007345CE" w:rsidP="00BD4CB5">
      <w:pPr>
        <w:ind w:right="-1"/>
        <w:jc w:val="both"/>
        <w:rPr>
          <w:sz w:val="22"/>
          <w:szCs w:val="22"/>
        </w:rPr>
      </w:pPr>
      <w:r w:rsidRPr="007345CE">
        <w:rPr>
          <w:sz w:val="22"/>
          <w:szCs w:val="22"/>
        </w:rPr>
        <w:t xml:space="preserve">2.2.17.2 Sempre que possível, o ORGÃO fará a solicitação de hospedagem, através do envio da nota de empenho, com antecedência mínima de </w:t>
      </w:r>
      <w:proofErr w:type="gramStart"/>
      <w:r w:rsidRPr="007345CE">
        <w:rPr>
          <w:sz w:val="22"/>
          <w:szCs w:val="22"/>
        </w:rPr>
        <w:t>4</w:t>
      </w:r>
      <w:proofErr w:type="gramEnd"/>
      <w:r w:rsidRPr="007345CE">
        <w:rPr>
          <w:sz w:val="22"/>
          <w:szCs w:val="22"/>
        </w:rPr>
        <w:t xml:space="preserve"> (quatro) dias úteis da data do evento e confirmará a relação de hóspedes no prazo mínimo de 24 (vinte e quatro) horas antes da data do evento. </w:t>
      </w:r>
    </w:p>
    <w:p w:rsidR="007345CE" w:rsidRPr="007345CE" w:rsidRDefault="007345CE" w:rsidP="00BD4CB5">
      <w:pPr>
        <w:ind w:right="-1"/>
        <w:jc w:val="both"/>
        <w:rPr>
          <w:sz w:val="22"/>
          <w:szCs w:val="22"/>
        </w:rPr>
      </w:pPr>
    </w:p>
    <w:p w:rsidR="007345CE" w:rsidRPr="007345CE" w:rsidRDefault="007345CE" w:rsidP="00BD4CB5">
      <w:pPr>
        <w:ind w:right="-1"/>
        <w:jc w:val="both"/>
        <w:rPr>
          <w:sz w:val="22"/>
          <w:szCs w:val="22"/>
        </w:rPr>
      </w:pPr>
      <w:r w:rsidRPr="007345CE">
        <w:rPr>
          <w:sz w:val="22"/>
          <w:szCs w:val="22"/>
        </w:rPr>
        <w:t>2.2.17.3 Nos casos de notificações de inclusão, substituição, e desistência de pessoas, a(s) licitante(s) vencedora(s) deverá (</w:t>
      </w:r>
      <w:proofErr w:type="spellStart"/>
      <w:r w:rsidRPr="007345CE">
        <w:rPr>
          <w:sz w:val="22"/>
          <w:szCs w:val="22"/>
        </w:rPr>
        <w:t>ão</w:t>
      </w:r>
      <w:proofErr w:type="spellEnd"/>
      <w:r w:rsidRPr="007345CE">
        <w:rPr>
          <w:sz w:val="22"/>
          <w:szCs w:val="22"/>
        </w:rPr>
        <w:t>) dispor de estrutura e flexibilidade para atender solicitações do ORGÃO, principalmente em casos de imperiosa necessidade da Administração Pública, caso fortuito, força maior, não implicando em maiores ônus.</w:t>
      </w:r>
    </w:p>
    <w:p w:rsidR="007345CE" w:rsidRPr="007345CE" w:rsidRDefault="007345CE" w:rsidP="00BD4CB5">
      <w:pPr>
        <w:ind w:right="-1"/>
        <w:jc w:val="both"/>
        <w:rPr>
          <w:sz w:val="22"/>
          <w:szCs w:val="22"/>
        </w:rPr>
      </w:pPr>
    </w:p>
    <w:p w:rsidR="007345CE" w:rsidRPr="007345CE" w:rsidRDefault="007345CE" w:rsidP="00BD4CB5">
      <w:pPr>
        <w:ind w:right="-1"/>
        <w:jc w:val="both"/>
        <w:rPr>
          <w:sz w:val="22"/>
          <w:szCs w:val="22"/>
        </w:rPr>
      </w:pPr>
      <w:r w:rsidRPr="007345CE">
        <w:rPr>
          <w:sz w:val="22"/>
          <w:szCs w:val="22"/>
        </w:rPr>
        <w:t xml:space="preserve">2.2.17.4 Não será admitida a cobrança de taxa por desistência de pessoas, desde que informado com antecedência mínima de 24 (vinte e quatro) horas pela CONTRATANTE. Em casos de imperiosa necessidade da Administração Pública, caso fortuito ou força maior a CONTRATANTE não </w:t>
      </w:r>
      <w:proofErr w:type="spellStart"/>
      <w:r w:rsidRPr="007345CE">
        <w:rPr>
          <w:sz w:val="22"/>
          <w:szCs w:val="22"/>
        </w:rPr>
        <w:t>necessariamenteobedecerá</w:t>
      </w:r>
      <w:proofErr w:type="spellEnd"/>
      <w:r w:rsidRPr="007345CE">
        <w:rPr>
          <w:sz w:val="22"/>
          <w:szCs w:val="22"/>
        </w:rPr>
        <w:t xml:space="preserve"> a esse prazo e deverá apenas justificar a desistência.</w:t>
      </w:r>
    </w:p>
    <w:p w:rsidR="007345CE" w:rsidRPr="007345CE" w:rsidRDefault="007345CE" w:rsidP="00BD4CB5">
      <w:pPr>
        <w:jc w:val="both"/>
        <w:rPr>
          <w:sz w:val="22"/>
          <w:szCs w:val="22"/>
        </w:rPr>
      </w:pPr>
    </w:p>
    <w:p w:rsidR="007345CE" w:rsidRPr="007345CE" w:rsidRDefault="007345CE" w:rsidP="00BD4CB5">
      <w:pPr>
        <w:ind w:right="-1"/>
        <w:jc w:val="both"/>
        <w:rPr>
          <w:sz w:val="22"/>
          <w:szCs w:val="22"/>
        </w:rPr>
      </w:pPr>
      <w:r w:rsidRPr="007345CE">
        <w:rPr>
          <w:b/>
          <w:sz w:val="22"/>
          <w:szCs w:val="22"/>
        </w:rPr>
        <w:t>2.2.18</w:t>
      </w:r>
      <w:r w:rsidRPr="007345CE">
        <w:rPr>
          <w:sz w:val="22"/>
          <w:szCs w:val="22"/>
        </w:rPr>
        <w:t xml:space="preserve"> O hotel deverá zelar pela segurança dos objetos pessoais dos hóspedes deixados nas dependências do hotel, quando de sua estada, observadas as normas de segurança e hospedagem do hotel quanto à guarda de objetos e pertences de valor, em conformidade com o exigido da Portaria nº 100, de 16 de junho de 2011, do Ministério do Turismo.</w:t>
      </w:r>
    </w:p>
    <w:p w:rsidR="007345CE" w:rsidRPr="007345CE" w:rsidRDefault="007345CE" w:rsidP="00BD4CB5">
      <w:pPr>
        <w:ind w:right="-1"/>
        <w:jc w:val="both"/>
        <w:rPr>
          <w:sz w:val="22"/>
          <w:szCs w:val="22"/>
        </w:rPr>
      </w:pPr>
    </w:p>
    <w:p w:rsidR="007345CE" w:rsidRPr="007345CE" w:rsidRDefault="007345CE" w:rsidP="00BD4CB5">
      <w:pPr>
        <w:tabs>
          <w:tab w:val="left" w:pos="709"/>
        </w:tabs>
        <w:ind w:right="-1"/>
        <w:jc w:val="both"/>
        <w:rPr>
          <w:b/>
          <w:sz w:val="22"/>
          <w:szCs w:val="22"/>
        </w:rPr>
      </w:pPr>
      <w:r w:rsidRPr="007345CE">
        <w:rPr>
          <w:b/>
          <w:sz w:val="22"/>
          <w:szCs w:val="22"/>
        </w:rPr>
        <w:t>2.2.19</w:t>
      </w:r>
      <w:r w:rsidRPr="007345CE">
        <w:rPr>
          <w:sz w:val="22"/>
          <w:szCs w:val="22"/>
        </w:rPr>
        <w:t xml:space="preserve"> O hotel deverá prestar o serviço de hospedagens, incluso o café da manhã contendo, no mínimo: </w:t>
      </w:r>
      <w:r w:rsidRPr="007345CE">
        <w:rPr>
          <w:b/>
          <w:sz w:val="22"/>
          <w:szCs w:val="22"/>
        </w:rPr>
        <w:t>café, leite, chocolate quente, 02 (dois) tipos de sucos naturais, água, iogurte, cereais, 03 (três) tipos de frutas, salada de frutas, 03 (três) tipos de pães, 02 (dois) tipos de bolos, 03 (três) tipos de biscoitos ou bolachas, 03 (três) tipos de salgados assados, 03 (três) tipos de frios (queijo, presunto cozido, salame e etc.), manteiga, requeijão, salsicha, ovos ou omeletes, cuscuz ou tapioca, queijo quente, todos servidos à vontade;</w:t>
      </w:r>
    </w:p>
    <w:p w:rsidR="007345CE" w:rsidRPr="007345CE" w:rsidRDefault="007345CE" w:rsidP="00BD4CB5">
      <w:pPr>
        <w:ind w:right="-1"/>
        <w:jc w:val="both"/>
        <w:rPr>
          <w:color w:val="000000"/>
          <w:sz w:val="22"/>
          <w:szCs w:val="22"/>
        </w:rPr>
      </w:pPr>
      <w:r w:rsidRPr="007345CE">
        <w:rPr>
          <w:sz w:val="22"/>
          <w:szCs w:val="22"/>
        </w:rPr>
        <w:lastRenderedPageBreak/>
        <w:t>2.2.19.1</w:t>
      </w:r>
      <w:r w:rsidRPr="007345CE">
        <w:rPr>
          <w:color w:val="000000"/>
          <w:sz w:val="22"/>
          <w:szCs w:val="22"/>
        </w:rPr>
        <w:t>Os itens servidos no café da manhã deverão ser de primeira qualidade, preparados de acordo com as normas de higiene dos órgãos competentes, na forma da Resolução – RDC nº 215/2004 da ANVISA, bem como demais normas vigentes.</w:t>
      </w:r>
    </w:p>
    <w:p w:rsidR="007345CE" w:rsidRPr="007345CE" w:rsidRDefault="007345CE" w:rsidP="00BD4CB5">
      <w:pPr>
        <w:ind w:right="-1"/>
        <w:jc w:val="both"/>
        <w:rPr>
          <w:color w:val="000000"/>
          <w:sz w:val="22"/>
          <w:szCs w:val="22"/>
        </w:rPr>
      </w:pPr>
    </w:p>
    <w:p w:rsidR="007345CE" w:rsidRPr="007345CE" w:rsidRDefault="007345CE" w:rsidP="00BD4CB5">
      <w:pPr>
        <w:ind w:right="-1"/>
        <w:jc w:val="both"/>
        <w:rPr>
          <w:b/>
          <w:sz w:val="22"/>
          <w:szCs w:val="22"/>
        </w:rPr>
      </w:pPr>
      <w:r w:rsidRPr="007345CE">
        <w:rPr>
          <w:b/>
          <w:sz w:val="22"/>
          <w:szCs w:val="22"/>
        </w:rPr>
        <w:t>2.2.20</w:t>
      </w:r>
      <w:r w:rsidRPr="007345CE">
        <w:rPr>
          <w:sz w:val="22"/>
          <w:szCs w:val="22"/>
        </w:rPr>
        <w:t xml:space="preserve"> Os demais serviços não inclusos nesta licitação, e que por ventura forem prestados pelo estabelecimento aos hóspedes indicados pela CONTRATANTE, deverão correr à custa exclusivamente do hóspede.</w:t>
      </w:r>
    </w:p>
    <w:p w:rsidR="007345CE" w:rsidRPr="007345CE" w:rsidRDefault="007345CE" w:rsidP="00BD4CB5">
      <w:pPr>
        <w:ind w:right="-1"/>
        <w:jc w:val="both"/>
        <w:rPr>
          <w:b/>
          <w:sz w:val="22"/>
          <w:szCs w:val="22"/>
        </w:rPr>
      </w:pPr>
    </w:p>
    <w:p w:rsidR="007345CE" w:rsidRPr="007345CE" w:rsidRDefault="007345CE" w:rsidP="00BD4CB5">
      <w:pPr>
        <w:ind w:right="-1"/>
        <w:jc w:val="both"/>
        <w:rPr>
          <w:b/>
          <w:sz w:val="22"/>
          <w:szCs w:val="22"/>
        </w:rPr>
      </w:pPr>
      <w:r w:rsidRPr="007345CE">
        <w:rPr>
          <w:b/>
          <w:sz w:val="22"/>
          <w:szCs w:val="22"/>
        </w:rPr>
        <w:t>2.3. ESPECIFICAÇÕES DETALHADAS DOS SERVIÇOS DE FORNECIMENTO DE ALIMENTAÇÃO – ALMOÇO E JANTAR</w:t>
      </w:r>
    </w:p>
    <w:p w:rsidR="007345CE" w:rsidRPr="007345CE" w:rsidRDefault="007345CE" w:rsidP="00BD4CB5">
      <w:pPr>
        <w:ind w:right="-1"/>
        <w:jc w:val="both"/>
        <w:rPr>
          <w:b/>
          <w:sz w:val="22"/>
          <w:szCs w:val="22"/>
        </w:rPr>
      </w:pPr>
    </w:p>
    <w:p w:rsidR="007345CE" w:rsidRPr="007345CE" w:rsidRDefault="007345CE" w:rsidP="00BD4CB5">
      <w:pPr>
        <w:ind w:right="-1"/>
        <w:jc w:val="both"/>
        <w:rPr>
          <w:sz w:val="22"/>
          <w:szCs w:val="22"/>
        </w:rPr>
      </w:pPr>
      <w:r w:rsidRPr="007345CE">
        <w:rPr>
          <w:b/>
          <w:sz w:val="22"/>
          <w:szCs w:val="22"/>
        </w:rPr>
        <w:t>2.3.1</w:t>
      </w:r>
      <w:r w:rsidRPr="007345CE">
        <w:rPr>
          <w:sz w:val="22"/>
          <w:szCs w:val="22"/>
        </w:rPr>
        <w:t xml:space="preserve"> As refeições a serem fornecidas deverão ser realizadas no restaurante do hotel, com ambiente climatizado, no sistema </w:t>
      </w:r>
      <w:proofErr w:type="spellStart"/>
      <w:r w:rsidRPr="007345CE">
        <w:rPr>
          <w:sz w:val="22"/>
          <w:szCs w:val="22"/>
        </w:rPr>
        <w:t>Self-Service</w:t>
      </w:r>
      <w:proofErr w:type="spellEnd"/>
      <w:r w:rsidRPr="007345CE">
        <w:rPr>
          <w:sz w:val="22"/>
          <w:szCs w:val="22"/>
        </w:rPr>
        <w:t xml:space="preserve"> – MODALIDADE BUFFET, no almoço e jantar, acompanhada de água mineral 500 ml ou suco de frutas natural em copo de 250 ml ou refrigerante em lata de 350 ml (</w:t>
      </w:r>
      <w:proofErr w:type="gramStart"/>
      <w:r w:rsidRPr="007345CE">
        <w:rPr>
          <w:sz w:val="22"/>
          <w:szCs w:val="22"/>
        </w:rPr>
        <w:t xml:space="preserve">comum, </w:t>
      </w:r>
      <w:proofErr w:type="spellStart"/>
      <w:r w:rsidRPr="007345CE">
        <w:rPr>
          <w:sz w:val="22"/>
          <w:szCs w:val="22"/>
        </w:rPr>
        <w:t>ligth</w:t>
      </w:r>
      <w:proofErr w:type="spellEnd"/>
      <w:r w:rsidRPr="007345CE">
        <w:rPr>
          <w:sz w:val="22"/>
          <w:szCs w:val="22"/>
        </w:rPr>
        <w:t xml:space="preserve"> ou </w:t>
      </w:r>
      <w:proofErr w:type="spellStart"/>
      <w:r w:rsidRPr="007345CE">
        <w:rPr>
          <w:sz w:val="22"/>
          <w:szCs w:val="22"/>
        </w:rPr>
        <w:t>diet</w:t>
      </w:r>
      <w:proofErr w:type="spellEnd"/>
      <w:proofErr w:type="gramEnd"/>
      <w:r w:rsidRPr="007345CE">
        <w:rPr>
          <w:sz w:val="22"/>
          <w:szCs w:val="22"/>
        </w:rPr>
        <w:t>);</w:t>
      </w:r>
    </w:p>
    <w:p w:rsidR="007345CE" w:rsidRPr="007345CE" w:rsidRDefault="007345CE" w:rsidP="00BD4CB5">
      <w:pPr>
        <w:ind w:right="-1"/>
        <w:jc w:val="both"/>
        <w:rPr>
          <w:sz w:val="22"/>
          <w:szCs w:val="22"/>
        </w:rPr>
      </w:pPr>
    </w:p>
    <w:p w:rsidR="007345CE" w:rsidRPr="007345CE" w:rsidRDefault="007345CE" w:rsidP="00BD4CB5">
      <w:pPr>
        <w:ind w:right="-1"/>
        <w:jc w:val="both"/>
        <w:rPr>
          <w:sz w:val="22"/>
          <w:szCs w:val="22"/>
        </w:rPr>
      </w:pPr>
      <w:r w:rsidRPr="007345CE">
        <w:rPr>
          <w:b/>
          <w:sz w:val="22"/>
          <w:szCs w:val="22"/>
        </w:rPr>
        <w:t>2.3.2</w:t>
      </w:r>
      <w:r w:rsidRPr="007345CE">
        <w:rPr>
          <w:sz w:val="22"/>
          <w:szCs w:val="22"/>
        </w:rPr>
        <w:t xml:space="preserve"> A CONTRATADA deverá apresentar estrutura adequada para o fornecimento de duas refeições diárias, sendo o almoço e jantar;</w:t>
      </w:r>
    </w:p>
    <w:p w:rsidR="007345CE" w:rsidRPr="007345CE" w:rsidRDefault="007345CE" w:rsidP="00BD4CB5">
      <w:pPr>
        <w:ind w:right="-1"/>
        <w:jc w:val="both"/>
        <w:rPr>
          <w:sz w:val="22"/>
          <w:szCs w:val="22"/>
        </w:rPr>
      </w:pPr>
    </w:p>
    <w:p w:rsidR="007345CE" w:rsidRPr="007345CE" w:rsidRDefault="007345CE" w:rsidP="00BD4CB5">
      <w:pPr>
        <w:ind w:right="-1"/>
        <w:jc w:val="both"/>
        <w:rPr>
          <w:rFonts w:eastAsia="Arial"/>
          <w:sz w:val="22"/>
          <w:szCs w:val="22"/>
        </w:rPr>
      </w:pPr>
      <w:r w:rsidRPr="007345CE">
        <w:rPr>
          <w:sz w:val="22"/>
          <w:szCs w:val="22"/>
        </w:rPr>
        <w:t xml:space="preserve">2.3.2.1 Compete à CONTRATADA a montagem/organização do restaurante, sendo o ambiente climatizado, contendo mesas forradas, cadeiras, louças, talheres e pessoal de apoio (cozinheiras, copeiras, auxiliares de cozinha, garçons, </w:t>
      </w:r>
      <w:proofErr w:type="spellStart"/>
      <w:r w:rsidRPr="007345CE">
        <w:rPr>
          <w:sz w:val="22"/>
          <w:szCs w:val="22"/>
        </w:rPr>
        <w:t>maitre</w:t>
      </w:r>
      <w:proofErr w:type="spellEnd"/>
      <w:r w:rsidRPr="007345CE">
        <w:rPr>
          <w:sz w:val="22"/>
          <w:szCs w:val="22"/>
        </w:rPr>
        <w:t xml:space="preserve"> e demais profissionais da área) para a prestação do serviço.</w:t>
      </w:r>
    </w:p>
    <w:p w:rsidR="007345CE" w:rsidRPr="007345CE" w:rsidRDefault="007345CE" w:rsidP="00BD4CB5">
      <w:pPr>
        <w:ind w:right="-1"/>
        <w:jc w:val="both"/>
        <w:rPr>
          <w:rFonts w:eastAsia="Arial"/>
          <w:sz w:val="22"/>
          <w:szCs w:val="22"/>
        </w:rPr>
      </w:pPr>
    </w:p>
    <w:p w:rsidR="007345CE" w:rsidRPr="007345CE" w:rsidRDefault="007345CE" w:rsidP="00BD4CB5">
      <w:pPr>
        <w:ind w:right="-1"/>
        <w:jc w:val="both"/>
        <w:rPr>
          <w:sz w:val="22"/>
          <w:szCs w:val="22"/>
        </w:rPr>
      </w:pPr>
      <w:r w:rsidRPr="007345CE">
        <w:rPr>
          <w:rFonts w:eastAsia="Arial"/>
          <w:sz w:val="22"/>
          <w:szCs w:val="22"/>
        </w:rPr>
        <w:t>2</w:t>
      </w:r>
      <w:r w:rsidRPr="007345CE">
        <w:rPr>
          <w:sz w:val="22"/>
          <w:szCs w:val="22"/>
        </w:rPr>
        <w:t xml:space="preserve">.3.2.2 Todos os insumos necessários ao fornecimento das refeições (alimentos, guardanapos, palitos, saleiros, etc.) deverão ser providenciados pela CONTRATADA e os custos deverão estar inclusos nos preços. </w:t>
      </w:r>
    </w:p>
    <w:p w:rsidR="007345CE" w:rsidRPr="007345CE" w:rsidRDefault="007345CE" w:rsidP="00BD4CB5">
      <w:pPr>
        <w:ind w:right="-1"/>
        <w:jc w:val="both"/>
        <w:rPr>
          <w:sz w:val="22"/>
          <w:szCs w:val="22"/>
        </w:rPr>
      </w:pPr>
    </w:p>
    <w:p w:rsidR="007345CE" w:rsidRPr="007345CE" w:rsidRDefault="007345CE" w:rsidP="00BD4CB5">
      <w:pPr>
        <w:ind w:right="-1"/>
        <w:jc w:val="both"/>
        <w:rPr>
          <w:sz w:val="22"/>
          <w:szCs w:val="22"/>
        </w:rPr>
      </w:pPr>
      <w:r w:rsidRPr="007345CE">
        <w:rPr>
          <w:b/>
          <w:sz w:val="22"/>
          <w:szCs w:val="22"/>
        </w:rPr>
        <w:t>2.3.3</w:t>
      </w:r>
      <w:r w:rsidRPr="007345CE">
        <w:rPr>
          <w:sz w:val="22"/>
          <w:szCs w:val="22"/>
        </w:rPr>
        <w:t xml:space="preserve"> Sempre que possível, A AGEVISA fará a solicitação de fornecimento de almoço e /ou jantar, através do envio da nota de empenho, com antecedência mínima de </w:t>
      </w:r>
      <w:proofErr w:type="gramStart"/>
      <w:r w:rsidRPr="007345CE">
        <w:rPr>
          <w:sz w:val="22"/>
          <w:szCs w:val="22"/>
        </w:rPr>
        <w:t>4</w:t>
      </w:r>
      <w:proofErr w:type="gramEnd"/>
      <w:r w:rsidRPr="007345CE">
        <w:rPr>
          <w:sz w:val="22"/>
          <w:szCs w:val="22"/>
        </w:rPr>
        <w:t xml:space="preserve"> (quatro) dias úteis da data do evento e  confirmará a relação de hóspedes que irão realizar as refeições no hotel no prazo mínimo de 24 (vinte e quatro) horas antes da data do evento.</w:t>
      </w:r>
    </w:p>
    <w:p w:rsidR="007345CE" w:rsidRPr="007345CE" w:rsidRDefault="007345CE" w:rsidP="00BD4CB5">
      <w:pPr>
        <w:ind w:right="-1"/>
        <w:jc w:val="both"/>
        <w:rPr>
          <w:sz w:val="22"/>
          <w:szCs w:val="22"/>
        </w:rPr>
      </w:pPr>
    </w:p>
    <w:p w:rsidR="007345CE" w:rsidRPr="007345CE" w:rsidRDefault="007345CE" w:rsidP="00BD4CB5">
      <w:pPr>
        <w:ind w:right="-1"/>
        <w:jc w:val="both"/>
        <w:rPr>
          <w:sz w:val="22"/>
          <w:szCs w:val="22"/>
        </w:rPr>
      </w:pPr>
      <w:r w:rsidRPr="007345CE">
        <w:rPr>
          <w:sz w:val="22"/>
          <w:szCs w:val="22"/>
        </w:rPr>
        <w:t xml:space="preserve">2.3.3.1 A CONTRATADA deverá ter o controle diário de todos os hóspedes que realizarem as refeições no hotel, devendo esse controle </w:t>
      </w:r>
      <w:proofErr w:type="gramStart"/>
      <w:r w:rsidRPr="007345CE">
        <w:rPr>
          <w:sz w:val="22"/>
          <w:szCs w:val="22"/>
        </w:rPr>
        <w:t>ser</w:t>
      </w:r>
      <w:proofErr w:type="gramEnd"/>
      <w:r w:rsidRPr="007345CE">
        <w:rPr>
          <w:sz w:val="22"/>
          <w:szCs w:val="22"/>
        </w:rPr>
        <w:t xml:space="preserve"> enviado anexo à nota fiscal para conferência da CONTRATANTE.</w:t>
      </w:r>
    </w:p>
    <w:p w:rsidR="007345CE" w:rsidRPr="007345CE" w:rsidRDefault="007345CE" w:rsidP="00BD4CB5">
      <w:pPr>
        <w:ind w:right="-1"/>
        <w:jc w:val="both"/>
        <w:rPr>
          <w:sz w:val="22"/>
          <w:szCs w:val="22"/>
        </w:rPr>
      </w:pPr>
    </w:p>
    <w:p w:rsidR="007345CE" w:rsidRPr="007345CE" w:rsidRDefault="007345CE" w:rsidP="00BD4CB5">
      <w:pPr>
        <w:ind w:right="-1"/>
        <w:jc w:val="both"/>
        <w:rPr>
          <w:sz w:val="22"/>
          <w:szCs w:val="22"/>
        </w:rPr>
      </w:pPr>
      <w:r w:rsidRPr="007345CE">
        <w:rPr>
          <w:sz w:val="22"/>
          <w:szCs w:val="22"/>
        </w:rPr>
        <w:t>2.3.3.2Nos casos de notificações de inclusão, substituição, e desistência de pessoas, a(s) licitante(s) vencedora(s) deverá (</w:t>
      </w:r>
      <w:proofErr w:type="spellStart"/>
      <w:r w:rsidRPr="007345CE">
        <w:rPr>
          <w:sz w:val="22"/>
          <w:szCs w:val="22"/>
        </w:rPr>
        <w:t>ão</w:t>
      </w:r>
      <w:proofErr w:type="spellEnd"/>
      <w:r w:rsidRPr="007345CE">
        <w:rPr>
          <w:sz w:val="22"/>
          <w:szCs w:val="22"/>
        </w:rPr>
        <w:t>) dispor de estrutura e flexibilidade para atender solicitações da Instituição, principalmente em casos de imperiosa necessidade da Administração Pública, caso fortuito, força maior, não implicando em maiores ônus.</w:t>
      </w:r>
    </w:p>
    <w:p w:rsidR="007345CE" w:rsidRPr="007345CE" w:rsidRDefault="007345CE" w:rsidP="00BD4CB5">
      <w:pPr>
        <w:ind w:right="-1"/>
        <w:jc w:val="both"/>
        <w:rPr>
          <w:sz w:val="22"/>
          <w:szCs w:val="22"/>
        </w:rPr>
      </w:pPr>
    </w:p>
    <w:p w:rsidR="007345CE" w:rsidRPr="007345CE" w:rsidRDefault="007345CE" w:rsidP="00BD4CB5">
      <w:pPr>
        <w:tabs>
          <w:tab w:val="left" w:pos="567"/>
        </w:tabs>
        <w:ind w:right="-1"/>
        <w:jc w:val="both"/>
        <w:rPr>
          <w:sz w:val="22"/>
          <w:szCs w:val="22"/>
        </w:rPr>
      </w:pPr>
      <w:r w:rsidRPr="007345CE">
        <w:rPr>
          <w:b/>
          <w:sz w:val="22"/>
          <w:szCs w:val="22"/>
        </w:rPr>
        <w:t>2.3.4</w:t>
      </w:r>
      <w:r w:rsidRPr="007345CE">
        <w:rPr>
          <w:sz w:val="22"/>
          <w:szCs w:val="22"/>
        </w:rPr>
        <w:tab/>
        <w:t xml:space="preserve">A alimentação deve ser balanceada e fornecer quantidades suficientes de energia e nutrientes </w:t>
      </w:r>
      <w:proofErr w:type="spellStart"/>
      <w:r w:rsidRPr="007345CE">
        <w:rPr>
          <w:sz w:val="22"/>
          <w:szCs w:val="22"/>
        </w:rPr>
        <w:t>biodisponíveis</w:t>
      </w:r>
      <w:proofErr w:type="spellEnd"/>
      <w:r w:rsidRPr="007345CE">
        <w:rPr>
          <w:sz w:val="22"/>
          <w:szCs w:val="22"/>
        </w:rPr>
        <w:t xml:space="preserve"> nos alimentos, sendo de boa qualidade e </w:t>
      </w:r>
      <w:proofErr w:type="spellStart"/>
      <w:r w:rsidRPr="007345CE">
        <w:rPr>
          <w:sz w:val="22"/>
          <w:szCs w:val="22"/>
        </w:rPr>
        <w:t>higiênie</w:t>
      </w:r>
      <w:proofErr w:type="spellEnd"/>
      <w:r w:rsidRPr="007345CE">
        <w:rPr>
          <w:sz w:val="22"/>
          <w:szCs w:val="22"/>
        </w:rPr>
        <w:t xml:space="preserve"> sanitária e que atenda a seguinte recomendação diária: 50 – 60 % de carboidratos, 20 – 25% lipídeos e 10 – 15% de proteínas (para hóspedes que não fazem dietas especiais e individualizadas);</w:t>
      </w:r>
    </w:p>
    <w:p w:rsidR="007345CE" w:rsidRPr="007345CE" w:rsidRDefault="007345CE" w:rsidP="00BD4CB5">
      <w:pPr>
        <w:tabs>
          <w:tab w:val="left" w:pos="567"/>
        </w:tabs>
        <w:ind w:right="-1"/>
        <w:jc w:val="both"/>
        <w:rPr>
          <w:sz w:val="22"/>
          <w:szCs w:val="22"/>
        </w:rPr>
      </w:pPr>
    </w:p>
    <w:p w:rsidR="007345CE" w:rsidRPr="007345CE" w:rsidRDefault="007345CE" w:rsidP="00BD4CB5">
      <w:pPr>
        <w:tabs>
          <w:tab w:val="left" w:pos="567"/>
        </w:tabs>
        <w:ind w:right="-1"/>
        <w:jc w:val="both"/>
        <w:rPr>
          <w:sz w:val="22"/>
          <w:szCs w:val="22"/>
        </w:rPr>
      </w:pPr>
      <w:r w:rsidRPr="007345CE">
        <w:rPr>
          <w:b/>
          <w:sz w:val="22"/>
          <w:szCs w:val="22"/>
        </w:rPr>
        <w:t>2.3.5</w:t>
      </w:r>
      <w:r w:rsidRPr="007345CE">
        <w:rPr>
          <w:sz w:val="22"/>
          <w:szCs w:val="22"/>
        </w:rPr>
        <w:tab/>
        <w:t>Em todas as refeições devem ser oferecidas frutas e verduras;</w:t>
      </w:r>
    </w:p>
    <w:p w:rsidR="007345CE" w:rsidRPr="007345CE" w:rsidRDefault="007345CE" w:rsidP="00BD4CB5">
      <w:pPr>
        <w:ind w:right="-1"/>
        <w:jc w:val="both"/>
        <w:rPr>
          <w:b/>
          <w:sz w:val="22"/>
          <w:szCs w:val="22"/>
        </w:rPr>
      </w:pPr>
    </w:p>
    <w:p w:rsidR="007345CE" w:rsidRPr="007345CE" w:rsidRDefault="007345CE" w:rsidP="00BD4CB5">
      <w:pPr>
        <w:ind w:right="-1"/>
        <w:jc w:val="both"/>
        <w:rPr>
          <w:b/>
          <w:sz w:val="22"/>
          <w:szCs w:val="22"/>
        </w:rPr>
      </w:pPr>
      <w:r w:rsidRPr="007345CE">
        <w:rPr>
          <w:b/>
          <w:sz w:val="22"/>
          <w:szCs w:val="22"/>
        </w:rPr>
        <w:t>2.3.6</w:t>
      </w:r>
      <w:r w:rsidRPr="007345CE">
        <w:rPr>
          <w:sz w:val="22"/>
          <w:szCs w:val="22"/>
        </w:rPr>
        <w:t xml:space="preserve"> As refeições devem ser servidas em estufas térmicas, adequadas ao acondicionamento de alimentos, em perfeita consonância com as normas de qualidade, limpeza, higiene e segurança alimentar vigentes, que permitam que as pessoas possam se servir.</w:t>
      </w:r>
    </w:p>
    <w:p w:rsidR="007345CE" w:rsidRPr="007345CE" w:rsidRDefault="007345CE" w:rsidP="00BD4CB5">
      <w:pPr>
        <w:ind w:right="-1"/>
        <w:jc w:val="both"/>
        <w:rPr>
          <w:b/>
          <w:sz w:val="22"/>
          <w:szCs w:val="22"/>
        </w:rPr>
      </w:pPr>
    </w:p>
    <w:p w:rsidR="007345CE" w:rsidRPr="007345CE" w:rsidRDefault="007345CE" w:rsidP="00BD4CB5">
      <w:pPr>
        <w:ind w:right="-1"/>
        <w:jc w:val="both"/>
        <w:rPr>
          <w:sz w:val="22"/>
          <w:szCs w:val="22"/>
        </w:rPr>
      </w:pPr>
      <w:r w:rsidRPr="007345CE">
        <w:rPr>
          <w:sz w:val="22"/>
          <w:szCs w:val="22"/>
        </w:rPr>
        <w:t>2.3.6.1 Deverão ser disponibilizados pratos de louça/vidro, para as pessoas se servirem.</w:t>
      </w:r>
    </w:p>
    <w:p w:rsidR="007345CE" w:rsidRPr="007345CE" w:rsidRDefault="007345CE" w:rsidP="00BD4CB5">
      <w:pPr>
        <w:ind w:right="-1"/>
        <w:jc w:val="both"/>
        <w:rPr>
          <w:sz w:val="22"/>
          <w:szCs w:val="22"/>
        </w:rPr>
      </w:pPr>
    </w:p>
    <w:p w:rsidR="007345CE" w:rsidRPr="007345CE" w:rsidRDefault="007345CE" w:rsidP="00BD4CB5">
      <w:pPr>
        <w:ind w:right="-1"/>
        <w:jc w:val="both"/>
        <w:rPr>
          <w:sz w:val="22"/>
          <w:szCs w:val="22"/>
        </w:rPr>
      </w:pPr>
      <w:r w:rsidRPr="007345CE">
        <w:rPr>
          <w:b/>
          <w:sz w:val="22"/>
          <w:szCs w:val="22"/>
        </w:rPr>
        <w:lastRenderedPageBreak/>
        <w:t>2.3.7</w:t>
      </w:r>
      <w:r w:rsidRPr="007345CE">
        <w:rPr>
          <w:sz w:val="22"/>
          <w:szCs w:val="22"/>
        </w:rPr>
        <w:t xml:space="preserve"> A CONTRATADA deverá se responsabilizar por todos os equipamentos e utensílios necessários para operacionalização das atividades que compõem o objeto desta licitação, bem como sua manutenção e organização do local.</w:t>
      </w:r>
    </w:p>
    <w:p w:rsidR="007345CE" w:rsidRPr="007345CE" w:rsidRDefault="007345CE" w:rsidP="00BD4CB5">
      <w:pPr>
        <w:ind w:right="-1"/>
        <w:jc w:val="both"/>
        <w:rPr>
          <w:sz w:val="22"/>
          <w:szCs w:val="22"/>
        </w:rPr>
      </w:pPr>
    </w:p>
    <w:p w:rsidR="007345CE" w:rsidRPr="007345CE" w:rsidRDefault="007345CE" w:rsidP="00BD4CB5">
      <w:pPr>
        <w:ind w:right="-1"/>
        <w:jc w:val="both"/>
        <w:rPr>
          <w:sz w:val="22"/>
          <w:szCs w:val="22"/>
        </w:rPr>
      </w:pPr>
      <w:r w:rsidRPr="007345CE">
        <w:rPr>
          <w:sz w:val="22"/>
          <w:szCs w:val="22"/>
        </w:rPr>
        <w:t xml:space="preserve">2.3.7.1 A CONTRATADA deverá fornecer todo o material descartável, necessário à boa execução do serviço, apresentando proporcionalmente à quantidade de participantes e à alimentação prevista e solicitada a cada “evento”, tais como: Copo descartável, em material plástico e atóxico para serviço de bebidas: refrigerantes, sucos e água; guardanapo de papel branco em celulose de boa qualidade, dentre outros. </w:t>
      </w:r>
    </w:p>
    <w:p w:rsidR="007345CE" w:rsidRPr="007345CE" w:rsidRDefault="007345CE" w:rsidP="00BD4CB5">
      <w:pPr>
        <w:ind w:right="-1"/>
        <w:jc w:val="both"/>
        <w:rPr>
          <w:sz w:val="22"/>
          <w:szCs w:val="22"/>
        </w:rPr>
      </w:pPr>
      <w:r w:rsidRPr="007345CE">
        <w:rPr>
          <w:sz w:val="22"/>
          <w:szCs w:val="22"/>
        </w:rPr>
        <w:t>2.3.7.1.1 Os materiais descartáveis devem apresentar embalagens íntegras, próprias para cada produto e com identificação correta no rótulo.</w:t>
      </w:r>
    </w:p>
    <w:p w:rsidR="007345CE" w:rsidRPr="007345CE" w:rsidRDefault="007345CE" w:rsidP="00BD4CB5">
      <w:pPr>
        <w:ind w:right="-1"/>
        <w:jc w:val="both"/>
        <w:rPr>
          <w:sz w:val="22"/>
          <w:szCs w:val="22"/>
        </w:rPr>
      </w:pPr>
    </w:p>
    <w:p w:rsidR="007345CE" w:rsidRPr="007345CE" w:rsidRDefault="007345CE" w:rsidP="00BD4CB5">
      <w:pPr>
        <w:ind w:right="-1"/>
        <w:jc w:val="both"/>
        <w:rPr>
          <w:sz w:val="22"/>
          <w:szCs w:val="22"/>
        </w:rPr>
      </w:pPr>
      <w:r w:rsidRPr="007345CE">
        <w:rPr>
          <w:sz w:val="22"/>
          <w:szCs w:val="22"/>
        </w:rPr>
        <w:t>2.3.7.2 A CONTRATADA deverá fornecer todos os utensílios em aço inoxidável, tais como: talheres, colheres, facas e conchas bem como os pratos de louça/vidro.</w:t>
      </w:r>
    </w:p>
    <w:p w:rsidR="007345CE" w:rsidRPr="007345CE" w:rsidRDefault="007345CE" w:rsidP="00BD4CB5">
      <w:pPr>
        <w:ind w:right="-1"/>
        <w:jc w:val="both"/>
        <w:rPr>
          <w:sz w:val="22"/>
          <w:szCs w:val="22"/>
        </w:rPr>
      </w:pPr>
    </w:p>
    <w:p w:rsidR="007345CE" w:rsidRPr="007345CE" w:rsidRDefault="007345CE" w:rsidP="00BD4CB5">
      <w:pPr>
        <w:ind w:right="-1"/>
        <w:jc w:val="both"/>
        <w:rPr>
          <w:sz w:val="22"/>
          <w:szCs w:val="22"/>
        </w:rPr>
      </w:pPr>
      <w:r w:rsidRPr="007345CE">
        <w:rPr>
          <w:sz w:val="22"/>
          <w:szCs w:val="22"/>
        </w:rPr>
        <w:t xml:space="preserve">2.3.7.2.1 Os talheres deverão ser embalados individualmente, em sacos plásticos transparentes. </w:t>
      </w:r>
    </w:p>
    <w:p w:rsidR="007345CE" w:rsidRPr="007345CE" w:rsidRDefault="007345CE" w:rsidP="00BD4CB5">
      <w:pPr>
        <w:ind w:right="-1"/>
        <w:jc w:val="both"/>
        <w:rPr>
          <w:sz w:val="22"/>
          <w:szCs w:val="22"/>
        </w:rPr>
      </w:pPr>
    </w:p>
    <w:p w:rsidR="007345CE" w:rsidRPr="007345CE" w:rsidRDefault="007345CE" w:rsidP="00BD4CB5">
      <w:pPr>
        <w:tabs>
          <w:tab w:val="left" w:pos="1418"/>
          <w:tab w:val="left" w:pos="2127"/>
        </w:tabs>
        <w:ind w:right="-1"/>
        <w:jc w:val="both"/>
        <w:rPr>
          <w:sz w:val="22"/>
          <w:szCs w:val="22"/>
        </w:rPr>
      </w:pPr>
      <w:r w:rsidRPr="007345CE">
        <w:rPr>
          <w:sz w:val="22"/>
          <w:szCs w:val="22"/>
        </w:rPr>
        <w:t xml:space="preserve">2.3.7.3 O restaurante do hotel deverá disponibilizar toalhas de mesa ou similar, panos de copa, e demais itens, necessários ao serviço das refeições. </w:t>
      </w:r>
    </w:p>
    <w:p w:rsidR="007345CE" w:rsidRPr="007345CE" w:rsidRDefault="007345CE" w:rsidP="00BD4CB5">
      <w:pPr>
        <w:tabs>
          <w:tab w:val="left" w:pos="1418"/>
          <w:tab w:val="left" w:pos="2127"/>
        </w:tabs>
        <w:ind w:right="-1"/>
        <w:jc w:val="both"/>
        <w:rPr>
          <w:sz w:val="22"/>
          <w:szCs w:val="22"/>
        </w:rPr>
      </w:pPr>
    </w:p>
    <w:p w:rsidR="007345CE" w:rsidRPr="007345CE" w:rsidRDefault="007345CE" w:rsidP="00BD4CB5">
      <w:pPr>
        <w:ind w:right="-1"/>
        <w:jc w:val="both"/>
        <w:rPr>
          <w:sz w:val="22"/>
          <w:szCs w:val="22"/>
        </w:rPr>
      </w:pPr>
      <w:r w:rsidRPr="007345CE">
        <w:rPr>
          <w:b/>
          <w:sz w:val="22"/>
          <w:szCs w:val="22"/>
        </w:rPr>
        <w:t>2.3.8</w:t>
      </w:r>
      <w:r w:rsidRPr="007345CE">
        <w:rPr>
          <w:sz w:val="22"/>
          <w:szCs w:val="22"/>
        </w:rPr>
        <w:t xml:space="preserve"> A CONTRATADA deverá manter em perfeito estado de asseio e limpeza, toalhas de mesa ou similar, panos de copa, refeitórios e utensílios, áreas de trabalho, instalações e o material utilizado pelo setor durante o período em que estiver prestando seus serviços, empregando produtos de boa qualidade e adequados à higienização das diversas áreas e das superfícies, não deixando resíduos ou maus odores.</w:t>
      </w:r>
    </w:p>
    <w:p w:rsidR="007345CE" w:rsidRPr="007345CE" w:rsidRDefault="007345CE" w:rsidP="00BD4CB5">
      <w:pPr>
        <w:ind w:right="-1"/>
        <w:jc w:val="both"/>
        <w:rPr>
          <w:sz w:val="22"/>
          <w:szCs w:val="22"/>
        </w:rPr>
      </w:pPr>
    </w:p>
    <w:p w:rsidR="007345CE" w:rsidRPr="007345CE" w:rsidRDefault="007345CE" w:rsidP="00BD4CB5">
      <w:pPr>
        <w:ind w:right="-1"/>
        <w:jc w:val="both"/>
        <w:rPr>
          <w:sz w:val="22"/>
          <w:szCs w:val="22"/>
        </w:rPr>
      </w:pPr>
      <w:r w:rsidRPr="007345CE">
        <w:rPr>
          <w:b/>
          <w:sz w:val="22"/>
          <w:szCs w:val="22"/>
        </w:rPr>
        <w:t xml:space="preserve">2.3.9 </w:t>
      </w:r>
      <w:r w:rsidRPr="007345CE">
        <w:rPr>
          <w:sz w:val="22"/>
          <w:szCs w:val="22"/>
        </w:rPr>
        <w:t>Em cada refeição, a composição do cardápio deve conter, no mínimo:</w:t>
      </w:r>
    </w:p>
    <w:p w:rsidR="007345CE" w:rsidRPr="007345CE" w:rsidRDefault="007345CE" w:rsidP="00BD4CB5">
      <w:pPr>
        <w:ind w:right="-1"/>
        <w:rPr>
          <w:sz w:val="22"/>
          <w:szCs w:val="22"/>
        </w:rPr>
      </w:pPr>
    </w:p>
    <w:p w:rsidR="007345CE" w:rsidRPr="007345CE" w:rsidRDefault="007345CE" w:rsidP="00BD4CB5">
      <w:pPr>
        <w:ind w:right="-1"/>
        <w:jc w:val="both"/>
        <w:rPr>
          <w:b/>
          <w:sz w:val="22"/>
          <w:szCs w:val="22"/>
        </w:rPr>
      </w:pPr>
      <w:r w:rsidRPr="007345CE">
        <w:rPr>
          <w:sz w:val="22"/>
          <w:szCs w:val="22"/>
        </w:rPr>
        <w:t>2.3.9.1</w:t>
      </w:r>
      <w:r w:rsidRPr="007345CE">
        <w:rPr>
          <w:b/>
          <w:sz w:val="22"/>
          <w:szCs w:val="22"/>
        </w:rPr>
        <w:t>02 (dois) tipos de arroz, 02 (dois) tipos de feijão, 03 (três) tipos de carne, sendo 01 (uma) branca (frango ou peixe), aipim, purês e/ou batata gratinada, farofa, 02 (dois) tipos de saladas cruas, 02 (dois) tipos de saladas cozidas, 01 (uma) opção de massa, 01 (um) tipo de molho para massa, 02 (duas) opções de sobremesas, servidos à vontade;</w:t>
      </w:r>
    </w:p>
    <w:p w:rsidR="007345CE" w:rsidRPr="007345CE" w:rsidRDefault="007345CE" w:rsidP="00BD4CB5">
      <w:pPr>
        <w:ind w:right="-1"/>
        <w:jc w:val="both"/>
        <w:rPr>
          <w:b/>
          <w:sz w:val="22"/>
          <w:szCs w:val="22"/>
        </w:rPr>
      </w:pPr>
    </w:p>
    <w:p w:rsidR="007345CE" w:rsidRPr="007345CE" w:rsidRDefault="007345CE" w:rsidP="00BD4CB5">
      <w:pPr>
        <w:ind w:right="-1"/>
        <w:jc w:val="both"/>
        <w:rPr>
          <w:sz w:val="22"/>
          <w:szCs w:val="22"/>
        </w:rPr>
      </w:pPr>
      <w:r w:rsidRPr="007345CE">
        <w:rPr>
          <w:sz w:val="22"/>
          <w:szCs w:val="22"/>
        </w:rPr>
        <w:t>2.3.9.2</w:t>
      </w:r>
      <w:r w:rsidRPr="007345CE">
        <w:rPr>
          <w:b/>
          <w:sz w:val="22"/>
          <w:szCs w:val="22"/>
        </w:rPr>
        <w:t xml:space="preserve"> 03 (três) opções de refrigerante (comum, </w:t>
      </w:r>
      <w:proofErr w:type="spellStart"/>
      <w:r w:rsidRPr="007345CE">
        <w:rPr>
          <w:b/>
          <w:sz w:val="22"/>
          <w:szCs w:val="22"/>
        </w:rPr>
        <w:t>ligth</w:t>
      </w:r>
      <w:proofErr w:type="spellEnd"/>
      <w:r w:rsidRPr="007345CE">
        <w:rPr>
          <w:b/>
          <w:sz w:val="22"/>
          <w:szCs w:val="22"/>
        </w:rPr>
        <w:t xml:space="preserve"> e </w:t>
      </w:r>
      <w:proofErr w:type="spellStart"/>
      <w:r w:rsidRPr="007345CE">
        <w:rPr>
          <w:b/>
          <w:sz w:val="22"/>
          <w:szCs w:val="22"/>
        </w:rPr>
        <w:t>diet</w:t>
      </w:r>
      <w:proofErr w:type="spellEnd"/>
      <w:r w:rsidRPr="007345CE">
        <w:rPr>
          <w:b/>
          <w:sz w:val="22"/>
          <w:szCs w:val="22"/>
        </w:rPr>
        <w:t>) de 350 ml de ótima qualidade, água mineral de 500 ml e (03) sabores de sucos naturais de fruta a ser servido em copo de 250 ml.</w:t>
      </w:r>
    </w:p>
    <w:p w:rsidR="007345CE" w:rsidRPr="007345CE" w:rsidRDefault="007345CE" w:rsidP="00BD4CB5">
      <w:pPr>
        <w:ind w:right="-1"/>
        <w:jc w:val="both"/>
        <w:rPr>
          <w:sz w:val="22"/>
          <w:szCs w:val="22"/>
        </w:rPr>
      </w:pPr>
    </w:p>
    <w:p w:rsidR="007345CE" w:rsidRPr="007345CE" w:rsidRDefault="007345CE" w:rsidP="00BD4CB5">
      <w:pPr>
        <w:ind w:right="-1"/>
        <w:jc w:val="both"/>
        <w:rPr>
          <w:sz w:val="22"/>
          <w:szCs w:val="22"/>
        </w:rPr>
      </w:pPr>
      <w:r w:rsidRPr="007345CE">
        <w:rPr>
          <w:b/>
          <w:sz w:val="22"/>
          <w:szCs w:val="22"/>
        </w:rPr>
        <w:t>2.3.10</w:t>
      </w:r>
      <w:r w:rsidRPr="007345CE">
        <w:rPr>
          <w:sz w:val="22"/>
          <w:szCs w:val="22"/>
        </w:rPr>
        <w:t xml:space="preserve"> A CONTRATADA deverá apresentar com antecedência mínima de </w:t>
      </w:r>
      <w:proofErr w:type="gramStart"/>
      <w:r w:rsidRPr="007345CE">
        <w:rPr>
          <w:sz w:val="22"/>
          <w:szCs w:val="22"/>
        </w:rPr>
        <w:t>2</w:t>
      </w:r>
      <w:proofErr w:type="gramEnd"/>
      <w:r w:rsidRPr="007345CE">
        <w:rPr>
          <w:sz w:val="22"/>
          <w:szCs w:val="22"/>
        </w:rPr>
        <w:t xml:space="preserve"> (dois) dias úteis do evento, o cardápio previsto. </w:t>
      </w:r>
    </w:p>
    <w:p w:rsidR="007345CE" w:rsidRPr="007345CE" w:rsidRDefault="007345CE" w:rsidP="00BD4CB5">
      <w:pPr>
        <w:ind w:right="-1"/>
        <w:jc w:val="both"/>
        <w:rPr>
          <w:sz w:val="22"/>
          <w:szCs w:val="22"/>
        </w:rPr>
      </w:pPr>
    </w:p>
    <w:p w:rsidR="007345CE" w:rsidRPr="007345CE" w:rsidRDefault="007345CE" w:rsidP="00BD4CB5">
      <w:pPr>
        <w:ind w:right="-1"/>
        <w:jc w:val="both"/>
        <w:rPr>
          <w:color w:val="000000"/>
          <w:sz w:val="22"/>
          <w:szCs w:val="22"/>
        </w:rPr>
      </w:pPr>
      <w:r w:rsidRPr="007345CE">
        <w:rPr>
          <w:b/>
          <w:sz w:val="22"/>
          <w:szCs w:val="22"/>
        </w:rPr>
        <w:t xml:space="preserve">2.3.11 </w:t>
      </w:r>
      <w:r w:rsidRPr="007345CE">
        <w:rPr>
          <w:sz w:val="22"/>
          <w:szCs w:val="22"/>
        </w:rPr>
        <w:t xml:space="preserve">Os alimentos e bebidas servidos nas refeições </w:t>
      </w:r>
      <w:r w:rsidRPr="007345CE">
        <w:rPr>
          <w:color w:val="000000"/>
          <w:sz w:val="22"/>
          <w:szCs w:val="22"/>
        </w:rPr>
        <w:t>deverão ser de primeira qualidade, preparados e servidos de acordo com as normas de higiene dos órgãos competentes, na forma da Resolução – RDC nº 215/2004 da ANVISA, bem como demais normas vigentes.</w:t>
      </w:r>
    </w:p>
    <w:p w:rsidR="007345CE" w:rsidRPr="007345CE" w:rsidRDefault="007345CE" w:rsidP="00BD4CB5">
      <w:pPr>
        <w:ind w:right="-1"/>
        <w:jc w:val="both"/>
        <w:rPr>
          <w:color w:val="000000"/>
          <w:sz w:val="22"/>
          <w:szCs w:val="22"/>
        </w:rPr>
      </w:pPr>
    </w:p>
    <w:p w:rsidR="007345CE" w:rsidRPr="007345CE" w:rsidRDefault="007345CE" w:rsidP="00BD4CB5">
      <w:pPr>
        <w:ind w:right="-1"/>
        <w:jc w:val="both"/>
        <w:rPr>
          <w:color w:val="000000"/>
          <w:sz w:val="22"/>
          <w:szCs w:val="22"/>
        </w:rPr>
      </w:pPr>
      <w:r w:rsidRPr="007345CE">
        <w:rPr>
          <w:b/>
          <w:color w:val="000000"/>
          <w:sz w:val="22"/>
          <w:szCs w:val="22"/>
        </w:rPr>
        <w:t>2.3.12</w:t>
      </w:r>
      <w:r w:rsidRPr="007345CE">
        <w:rPr>
          <w:sz w:val="22"/>
          <w:szCs w:val="22"/>
        </w:rPr>
        <w:t>A prestação dos serviços será de acordo com as demandas solicitadas pela INSTITUIÇÃO, não estando a CONTRATANTE obrigada a adquirir todo o quantitativo estimado neste termo de referência;</w:t>
      </w:r>
    </w:p>
    <w:p w:rsidR="007345CE" w:rsidRPr="007345CE" w:rsidRDefault="007345CE" w:rsidP="00BD4CB5">
      <w:pPr>
        <w:ind w:right="-1"/>
        <w:jc w:val="both"/>
        <w:rPr>
          <w:color w:val="000000"/>
          <w:sz w:val="22"/>
          <w:szCs w:val="22"/>
        </w:rPr>
      </w:pPr>
    </w:p>
    <w:p w:rsidR="007345CE" w:rsidRPr="007345CE" w:rsidRDefault="007345CE" w:rsidP="00BD4CB5">
      <w:pPr>
        <w:ind w:right="-1"/>
        <w:jc w:val="both"/>
        <w:rPr>
          <w:b/>
          <w:sz w:val="22"/>
          <w:szCs w:val="22"/>
        </w:rPr>
      </w:pPr>
      <w:r w:rsidRPr="007345CE">
        <w:rPr>
          <w:b/>
          <w:sz w:val="22"/>
          <w:szCs w:val="22"/>
        </w:rPr>
        <w:t>2.4. ESPECIFICAÇÕES DETALHADAS DOS SERVIÇOS DE FORNECIMENTO DE ALIMENTAÇÃO – COFFEE BREAK</w:t>
      </w:r>
    </w:p>
    <w:p w:rsidR="007345CE" w:rsidRPr="007345CE" w:rsidRDefault="007345CE" w:rsidP="00BD4CB5">
      <w:pPr>
        <w:ind w:right="-1"/>
        <w:jc w:val="both"/>
        <w:rPr>
          <w:sz w:val="22"/>
          <w:szCs w:val="22"/>
        </w:rPr>
      </w:pPr>
      <w:r w:rsidRPr="007345CE">
        <w:rPr>
          <w:b/>
          <w:sz w:val="22"/>
          <w:szCs w:val="22"/>
        </w:rPr>
        <w:t>2.4.1</w:t>
      </w:r>
      <w:r w:rsidRPr="007345CE">
        <w:rPr>
          <w:sz w:val="22"/>
          <w:szCs w:val="22"/>
        </w:rPr>
        <w:t xml:space="preserve"> O </w:t>
      </w:r>
      <w:proofErr w:type="spellStart"/>
      <w:r w:rsidRPr="007345CE">
        <w:rPr>
          <w:sz w:val="22"/>
          <w:szCs w:val="22"/>
        </w:rPr>
        <w:t>Coffee</w:t>
      </w:r>
      <w:proofErr w:type="spellEnd"/>
      <w:r w:rsidRPr="007345CE">
        <w:rPr>
          <w:sz w:val="22"/>
          <w:szCs w:val="22"/>
        </w:rPr>
        <w:t xml:space="preserve"> </w:t>
      </w:r>
      <w:proofErr w:type="spellStart"/>
      <w:r w:rsidRPr="007345CE">
        <w:rPr>
          <w:sz w:val="22"/>
          <w:szCs w:val="22"/>
        </w:rPr>
        <w:t>Break</w:t>
      </w:r>
      <w:proofErr w:type="spellEnd"/>
      <w:r w:rsidRPr="007345CE">
        <w:rPr>
          <w:sz w:val="22"/>
          <w:szCs w:val="22"/>
        </w:rPr>
        <w:t xml:space="preserve"> será servido no local de realização do evento, determinado pela CONTRATANTE, e deverá ter duração mínima de 45 (quarenta e cinco) minutos;</w:t>
      </w:r>
    </w:p>
    <w:p w:rsidR="007345CE" w:rsidRPr="007345CE" w:rsidRDefault="007345CE" w:rsidP="00BD4CB5">
      <w:pPr>
        <w:ind w:right="-1"/>
        <w:jc w:val="both"/>
        <w:rPr>
          <w:sz w:val="22"/>
          <w:szCs w:val="22"/>
        </w:rPr>
      </w:pPr>
    </w:p>
    <w:p w:rsidR="007345CE" w:rsidRPr="007345CE" w:rsidRDefault="007345CE" w:rsidP="00BD4CB5">
      <w:pPr>
        <w:ind w:right="-1"/>
        <w:jc w:val="both"/>
        <w:rPr>
          <w:sz w:val="22"/>
          <w:szCs w:val="22"/>
        </w:rPr>
      </w:pPr>
      <w:r w:rsidRPr="007345CE">
        <w:rPr>
          <w:sz w:val="22"/>
          <w:szCs w:val="22"/>
        </w:rPr>
        <w:t xml:space="preserve">2.4.1.1 A duração de cada </w:t>
      </w:r>
      <w:proofErr w:type="spellStart"/>
      <w:r w:rsidRPr="007345CE">
        <w:rPr>
          <w:sz w:val="22"/>
          <w:szCs w:val="22"/>
        </w:rPr>
        <w:t>Coffee</w:t>
      </w:r>
      <w:proofErr w:type="spellEnd"/>
      <w:r w:rsidRPr="007345CE">
        <w:rPr>
          <w:sz w:val="22"/>
          <w:szCs w:val="22"/>
        </w:rPr>
        <w:t xml:space="preserve"> </w:t>
      </w:r>
      <w:proofErr w:type="spellStart"/>
      <w:r w:rsidRPr="007345CE">
        <w:rPr>
          <w:sz w:val="22"/>
          <w:szCs w:val="22"/>
        </w:rPr>
        <w:t>Break</w:t>
      </w:r>
      <w:proofErr w:type="spellEnd"/>
      <w:r w:rsidRPr="007345CE">
        <w:rPr>
          <w:sz w:val="22"/>
          <w:szCs w:val="22"/>
        </w:rPr>
        <w:t xml:space="preserve"> será de acordo com o cronograma do respectivo evento, ficando pré-determinada a duração mínima de 45 (quarenta e cinco) minutos, a contar do momento que as pessoas começarem a se servir;</w:t>
      </w:r>
    </w:p>
    <w:p w:rsidR="007345CE" w:rsidRPr="007345CE" w:rsidRDefault="007345CE" w:rsidP="00BD4CB5">
      <w:pPr>
        <w:ind w:right="-1"/>
        <w:jc w:val="both"/>
        <w:rPr>
          <w:sz w:val="22"/>
          <w:szCs w:val="22"/>
          <w:shd w:val="clear" w:color="auto" w:fill="FFFF00"/>
        </w:rPr>
      </w:pPr>
      <w:r w:rsidRPr="007345CE">
        <w:rPr>
          <w:sz w:val="22"/>
          <w:szCs w:val="22"/>
        </w:rPr>
        <w:lastRenderedPageBreak/>
        <w:t xml:space="preserve">2.4.1.2 O </w:t>
      </w:r>
      <w:proofErr w:type="spellStart"/>
      <w:r w:rsidRPr="007345CE">
        <w:rPr>
          <w:sz w:val="22"/>
          <w:szCs w:val="22"/>
        </w:rPr>
        <w:t>Coffee</w:t>
      </w:r>
      <w:proofErr w:type="spellEnd"/>
      <w:r w:rsidRPr="007345CE">
        <w:rPr>
          <w:sz w:val="22"/>
          <w:szCs w:val="22"/>
        </w:rPr>
        <w:t xml:space="preserve"> </w:t>
      </w:r>
      <w:proofErr w:type="spellStart"/>
      <w:r w:rsidRPr="007345CE">
        <w:rPr>
          <w:sz w:val="22"/>
          <w:szCs w:val="22"/>
        </w:rPr>
        <w:t>Break</w:t>
      </w:r>
      <w:proofErr w:type="spellEnd"/>
      <w:r w:rsidRPr="007345CE">
        <w:rPr>
          <w:sz w:val="22"/>
          <w:szCs w:val="22"/>
        </w:rPr>
        <w:t xml:space="preserve"> poderá ser contratado para os </w:t>
      </w:r>
      <w:proofErr w:type="gramStart"/>
      <w:r w:rsidRPr="007345CE">
        <w:rPr>
          <w:sz w:val="22"/>
          <w:szCs w:val="22"/>
        </w:rPr>
        <w:t>3</w:t>
      </w:r>
      <w:proofErr w:type="gramEnd"/>
      <w:r w:rsidRPr="007345CE">
        <w:rPr>
          <w:sz w:val="22"/>
          <w:szCs w:val="22"/>
        </w:rPr>
        <w:t xml:space="preserve"> (três) turnos do dia (matutino/vespertino/noturno), conforme o cronograma de cada evento a ser definido pela CONTRATANTE;</w:t>
      </w:r>
    </w:p>
    <w:p w:rsidR="007345CE" w:rsidRPr="007345CE" w:rsidRDefault="007345CE" w:rsidP="00BD4CB5">
      <w:pPr>
        <w:ind w:right="-1"/>
        <w:jc w:val="both"/>
        <w:rPr>
          <w:sz w:val="22"/>
          <w:szCs w:val="22"/>
          <w:shd w:val="clear" w:color="auto" w:fill="FFFF00"/>
        </w:rPr>
      </w:pPr>
    </w:p>
    <w:p w:rsidR="007345CE" w:rsidRPr="007345CE" w:rsidRDefault="007345CE" w:rsidP="00BD4CB5">
      <w:pPr>
        <w:ind w:right="-1"/>
        <w:jc w:val="both"/>
        <w:rPr>
          <w:sz w:val="22"/>
          <w:szCs w:val="22"/>
        </w:rPr>
      </w:pPr>
      <w:r w:rsidRPr="007345CE">
        <w:rPr>
          <w:b/>
          <w:sz w:val="22"/>
          <w:szCs w:val="22"/>
        </w:rPr>
        <w:t>2.4.2</w:t>
      </w:r>
      <w:r w:rsidRPr="007345CE">
        <w:rPr>
          <w:sz w:val="22"/>
          <w:szCs w:val="22"/>
        </w:rPr>
        <w:t xml:space="preserve"> A entrega, a organização no local do evento e a retirada dos produtos, inclusive do lixo proveniente do serviço, ocorrerão por conta da CONTRATADA, que arcará com todas as despesas provenientes desse serviço;</w:t>
      </w:r>
    </w:p>
    <w:p w:rsidR="007345CE" w:rsidRPr="007345CE" w:rsidRDefault="007345CE" w:rsidP="00BD4CB5">
      <w:pPr>
        <w:ind w:right="-1"/>
        <w:jc w:val="both"/>
        <w:rPr>
          <w:sz w:val="22"/>
          <w:szCs w:val="22"/>
          <w:shd w:val="clear" w:color="auto" w:fill="FFFF00"/>
        </w:rPr>
      </w:pPr>
    </w:p>
    <w:p w:rsidR="007345CE" w:rsidRPr="007345CE" w:rsidRDefault="007345CE" w:rsidP="00BD4CB5">
      <w:pPr>
        <w:ind w:right="-1"/>
        <w:jc w:val="both"/>
        <w:rPr>
          <w:sz w:val="22"/>
          <w:szCs w:val="22"/>
          <w:shd w:val="clear" w:color="auto" w:fill="FFFF00"/>
        </w:rPr>
      </w:pPr>
      <w:r w:rsidRPr="007345CE">
        <w:rPr>
          <w:bCs/>
          <w:sz w:val="22"/>
          <w:szCs w:val="22"/>
        </w:rPr>
        <w:t>2.4.2.1É de total responsabilidade da empresa CONTRATADA o</w:t>
      </w:r>
      <w:r w:rsidRPr="007345CE">
        <w:rPr>
          <w:sz w:val="22"/>
          <w:szCs w:val="22"/>
        </w:rPr>
        <w:t xml:space="preserve"> fornecimento de mesas, toalhas de mesa, lenços, louças, copos, talheres, cestas, </w:t>
      </w:r>
      <w:proofErr w:type="spellStart"/>
      <w:r w:rsidRPr="007345CE">
        <w:rPr>
          <w:sz w:val="22"/>
          <w:szCs w:val="22"/>
        </w:rPr>
        <w:t>sachês</w:t>
      </w:r>
      <w:proofErr w:type="spellEnd"/>
      <w:r w:rsidRPr="007345CE">
        <w:rPr>
          <w:sz w:val="22"/>
          <w:szCs w:val="22"/>
        </w:rPr>
        <w:t xml:space="preserve"> de açúcar, </w:t>
      </w:r>
      <w:proofErr w:type="spellStart"/>
      <w:r w:rsidRPr="007345CE">
        <w:rPr>
          <w:sz w:val="22"/>
          <w:szCs w:val="22"/>
        </w:rPr>
        <w:t>sachês</w:t>
      </w:r>
      <w:proofErr w:type="spellEnd"/>
      <w:r w:rsidRPr="007345CE">
        <w:rPr>
          <w:sz w:val="22"/>
          <w:szCs w:val="22"/>
        </w:rPr>
        <w:t xml:space="preserve"> de adoçante, saleiras, </w:t>
      </w:r>
      <w:proofErr w:type="spellStart"/>
      <w:r w:rsidRPr="007345CE">
        <w:rPr>
          <w:sz w:val="22"/>
          <w:szCs w:val="22"/>
        </w:rPr>
        <w:t>paliteiras</w:t>
      </w:r>
      <w:proofErr w:type="spellEnd"/>
      <w:r w:rsidRPr="007345CE">
        <w:rPr>
          <w:sz w:val="22"/>
          <w:szCs w:val="22"/>
        </w:rPr>
        <w:t xml:space="preserve">, bandejas, guardanapos, </w:t>
      </w:r>
      <w:proofErr w:type="spellStart"/>
      <w:r w:rsidRPr="007345CE">
        <w:rPr>
          <w:sz w:val="22"/>
          <w:szCs w:val="22"/>
        </w:rPr>
        <w:t>etc</w:t>
      </w:r>
      <w:proofErr w:type="spellEnd"/>
      <w:r w:rsidRPr="007345CE">
        <w:rPr>
          <w:sz w:val="22"/>
          <w:szCs w:val="22"/>
        </w:rPr>
        <w:t>, devendo-se utilizar os utensílios apropriados para servir cada tipo de alimento/bebida;</w:t>
      </w:r>
    </w:p>
    <w:p w:rsidR="007345CE" w:rsidRPr="007345CE" w:rsidRDefault="007345CE" w:rsidP="00BD4CB5">
      <w:pPr>
        <w:ind w:right="-1"/>
        <w:jc w:val="both"/>
        <w:rPr>
          <w:b/>
          <w:bCs/>
          <w:sz w:val="22"/>
          <w:szCs w:val="22"/>
        </w:rPr>
      </w:pPr>
    </w:p>
    <w:p w:rsidR="007345CE" w:rsidRPr="007345CE" w:rsidRDefault="007345CE" w:rsidP="00BD4CB5">
      <w:pPr>
        <w:ind w:right="-1"/>
        <w:jc w:val="both"/>
        <w:rPr>
          <w:bCs/>
          <w:sz w:val="22"/>
          <w:szCs w:val="22"/>
        </w:rPr>
      </w:pPr>
      <w:r w:rsidRPr="007345CE">
        <w:rPr>
          <w:bCs/>
          <w:sz w:val="22"/>
          <w:szCs w:val="22"/>
        </w:rPr>
        <w:t xml:space="preserve">2.4.2.2 Compete à CONTRATADA a montagem do salão para fornecimento do </w:t>
      </w:r>
      <w:proofErr w:type="spellStart"/>
      <w:r w:rsidRPr="007345CE">
        <w:rPr>
          <w:bCs/>
          <w:sz w:val="22"/>
          <w:szCs w:val="22"/>
        </w:rPr>
        <w:t>Coffee</w:t>
      </w:r>
      <w:proofErr w:type="spellEnd"/>
      <w:r w:rsidRPr="007345CE">
        <w:rPr>
          <w:bCs/>
          <w:sz w:val="22"/>
          <w:szCs w:val="22"/>
        </w:rPr>
        <w:t xml:space="preserve"> </w:t>
      </w:r>
      <w:proofErr w:type="spellStart"/>
      <w:r w:rsidRPr="007345CE">
        <w:rPr>
          <w:bCs/>
          <w:sz w:val="22"/>
          <w:szCs w:val="22"/>
        </w:rPr>
        <w:t>Break</w:t>
      </w:r>
      <w:proofErr w:type="spellEnd"/>
      <w:r w:rsidRPr="007345CE">
        <w:rPr>
          <w:bCs/>
          <w:sz w:val="22"/>
          <w:szCs w:val="22"/>
        </w:rPr>
        <w:t xml:space="preserve">, contendo mesas forradas, louças, talheres e pessoal de apoio (cozinheiras, copeiras, auxiliares de cozinha, garçons, </w:t>
      </w:r>
      <w:proofErr w:type="spellStart"/>
      <w:r w:rsidRPr="007345CE">
        <w:rPr>
          <w:bCs/>
          <w:sz w:val="22"/>
          <w:szCs w:val="22"/>
        </w:rPr>
        <w:t>maitre</w:t>
      </w:r>
      <w:proofErr w:type="spellEnd"/>
      <w:r w:rsidRPr="007345CE">
        <w:rPr>
          <w:bCs/>
          <w:sz w:val="22"/>
          <w:szCs w:val="22"/>
        </w:rPr>
        <w:t xml:space="preserve"> e demais profissionais da área).</w:t>
      </w:r>
    </w:p>
    <w:p w:rsidR="007345CE" w:rsidRPr="007345CE" w:rsidRDefault="007345CE" w:rsidP="00BD4CB5">
      <w:pPr>
        <w:ind w:right="-1"/>
        <w:jc w:val="both"/>
        <w:rPr>
          <w:bCs/>
          <w:sz w:val="22"/>
          <w:szCs w:val="22"/>
        </w:rPr>
      </w:pPr>
    </w:p>
    <w:p w:rsidR="007345CE" w:rsidRPr="007345CE" w:rsidRDefault="007345CE" w:rsidP="00BD4CB5">
      <w:pPr>
        <w:ind w:right="-1"/>
        <w:jc w:val="both"/>
        <w:rPr>
          <w:bCs/>
          <w:sz w:val="22"/>
          <w:szCs w:val="22"/>
        </w:rPr>
      </w:pPr>
      <w:r w:rsidRPr="007345CE">
        <w:rPr>
          <w:bCs/>
          <w:sz w:val="22"/>
          <w:szCs w:val="22"/>
        </w:rPr>
        <w:t xml:space="preserve">2.4.2.2.1 Além das mesas destinadas para servir as bebidas e alimentos, a CONTRATADA deverá fornecer algumas mesas para serem dispostas pelo espaço em que o </w:t>
      </w:r>
      <w:proofErr w:type="spellStart"/>
      <w:r w:rsidRPr="007345CE">
        <w:rPr>
          <w:bCs/>
          <w:sz w:val="22"/>
          <w:szCs w:val="22"/>
        </w:rPr>
        <w:t>Coffee</w:t>
      </w:r>
      <w:proofErr w:type="spellEnd"/>
      <w:r w:rsidRPr="007345CE">
        <w:rPr>
          <w:bCs/>
          <w:sz w:val="22"/>
          <w:szCs w:val="22"/>
        </w:rPr>
        <w:t xml:space="preserve"> </w:t>
      </w:r>
      <w:proofErr w:type="spellStart"/>
      <w:r w:rsidRPr="007345CE">
        <w:rPr>
          <w:bCs/>
          <w:sz w:val="22"/>
          <w:szCs w:val="22"/>
        </w:rPr>
        <w:t>Break</w:t>
      </w:r>
      <w:proofErr w:type="spellEnd"/>
      <w:r w:rsidRPr="007345CE">
        <w:rPr>
          <w:bCs/>
          <w:sz w:val="22"/>
          <w:szCs w:val="22"/>
        </w:rPr>
        <w:t xml:space="preserve"> será servido, para que as pessoas possam colocar seus pratos e copos. A quantidade de mesas deverá ser proporcional à quantidade de pessoas bem como ao tamanho do espaço no qual será servido.</w:t>
      </w:r>
    </w:p>
    <w:p w:rsidR="007345CE" w:rsidRPr="007345CE" w:rsidRDefault="007345CE" w:rsidP="00BD4CB5">
      <w:pPr>
        <w:ind w:right="-1"/>
        <w:jc w:val="both"/>
        <w:rPr>
          <w:bCs/>
          <w:sz w:val="22"/>
          <w:szCs w:val="22"/>
        </w:rPr>
      </w:pPr>
    </w:p>
    <w:p w:rsidR="007345CE" w:rsidRPr="007345CE" w:rsidRDefault="007345CE" w:rsidP="00BD4CB5">
      <w:pPr>
        <w:ind w:right="-1"/>
        <w:jc w:val="both"/>
        <w:rPr>
          <w:bCs/>
          <w:sz w:val="22"/>
          <w:szCs w:val="22"/>
        </w:rPr>
      </w:pPr>
      <w:r w:rsidRPr="007345CE">
        <w:rPr>
          <w:bCs/>
          <w:sz w:val="22"/>
          <w:szCs w:val="22"/>
        </w:rPr>
        <w:t xml:space="preserve">2.4.2.2.2 Para um público a partir de 40 (quarenta) pessoas e dependendo do local destinado para esse fim, o </w:t>
      </w:r>
      <w:proofErr w:type="spellStart"/>
      <w:r w:rsidRPr="007345CE">
        <w:rPr>
          <w:bCs/>
          <w:sz w:val="22"/>
          <w:szCs w:val="22"/>
        </w:rPr>
        <w:t>Coffee</w:t>
      </w:r>
      <w:proofErr w:type="spellEnd"/>
      <w:r w:rsidRPr="007345CE">
        <w:rPr>
          <w:bCs/>
          <w:sz w:val="22"/>
          <w:szCs w:val="22"/>
        </w:rPr>
        <w:t xml:space="preserve"> </w:t>
      </w:r>
      <w:proofErr w:type="spellStart"/>
      <w:r w:rsidRPr="007345CE">
        <w:rPr>
          <w:bCs/>
          <w:sz w:val="22"/>
          <w:szCs w:val="22"/>
        </w:rPr>
        <w:t>Break</w:t>
      </w:r>
      <w:proofErr w:type="spellEnd"/>
      <w:r w:rsidRPr="007345CE">
        <w:rPr>
          <w:bCs/>
          <w:sz w:val="22"/>
          <w:szCs w:val="22"/>
        </w:rPr>
        <w:t xml:space="preserve"> deverá ser servido em mais de uma mesa, com vistas a evitar congestionamento no momento das pessoas se servirem.</w:t>
      </w:r>
    </w:p>
    <w:p w:rsidR="007345CE" w:rsidRPr="007345CE" w:rsidRDefault="007345CE" w:rsidP="00BD4CB5">
      <w:pPr>
        <w:ind w:right="-1"/>
        <w:jc w:val="both"/>
        <w:rPr>
          <w:bCs/>
          <w:sz w:val="22"/>
          <w:szCs w:val="22"/>
          <w:shd w:val="clear" w:color="auto" w:fill="FFFF00"/>
        </w:rPr>
      </w:pPr>
    </w:p>
    <w:p w:rsidR="007345CE" w:rsidRPr="007345CE" w:rsidRDefault="007345CE" w:rsidP="00BD4CB5">
      <w:pPr>
        <w:ind w:right="-1"/>
        <w:jc w:val="both"/>
        <w:rPr>
          <w:bCs/>
          <w:sz w:val="22"/>
          <w:szCs w:val="22"/>
          <w:shd w:val="clear" w:color="auto" w:fill="FFFF00"/>
        </w:rPr>
      </w:pPr>
      <w:r w:rsidRPr="007345CE">
        <w:rPr>
          <w:bCs/>
          <w:sz w:val="22"/>
          <w:szCs w:val="22"/>
        </w:rPr>
        <w:t>2.4.2.3 Todos os produtos a serem utilizados pela CONTRATADA deverão ser novos e/ou estarem em bom estado de conservação/uso, sem que estejam sujos, trincados, quebrados ou com rachaduras.</w:t>
      </w:r>
    </w:p>
    <w:p w:rsidR="007345CE" w:rsidRPr="007345CE" w:rsidRDefault="007345CE" w:rsidP="00BD4CB5">
      <w:pPr>
        <w:ind w:right="-1"/>
        <w:jc w:val="both"/>
        <w:rPr>
          <w:bCs/>
          <w:sz w:val="22"/>
          <w:szCs w:val="22"/>
          <w:shd w:val="clear" w:color="auto" w:fill="FFFF00"/>
        </w:rPr>
      </w:pPr>
    </w:p>
    <w:p w:rsidR="007345CE" w:rsidRPr="007345CE" w:rsidRDefault="007345CE" w:rsidP="00BD4CB5">
      <w:pPr>
        <w:ind w:right="-1"/>
        <w:jc w:val="both"/>
        <w:rPr>
          <w:bCs/>
          <w:sz w:val="22"/>
          <w:szCs w:val="22"/>
          <w:shd w:val="clear" w:color="auto" w:fill="FFFF00"/>
        </w:rPr>
      </w:pPr>
      <w:r w:rsidRPr="007345CE">
        <w:rPr>
          <w:bCs/>
          <w:sz w:val="22"/>
          <w:szCs w:val="22"/>
        </w:rPr>
        <w:t xml:space="preserve">2.4.2.4 </w:t>
      </w:r>
      <w:r w:rsidRPr="007345CE">
        <w:rPr>
          <w:sz w:val="22"/>
          <w:szCs w:val="22"/>
        </w:rPr>
        <w:t>Qualquer dano ou extravio de talheres, louças, bandejas, ou demais itens disponibilizados pela CONTRATADA será de sua própria responsabilidade.</w:t>
      </w:r>
    </w:p>
    <w:p w:rsidR="007345CE" w:rsidRPr="007345CE" w:rsidRDefault="007345CE" w:rsidP="00BD4CB5">
      <w:pPr>
        <w:ind w:right="-1"/>
        <w:jc w:val="both"/>
        <w:rPr>
          <w:bCs/>
          <w:sz w:val="22"/>
          <w:szCs w:val="22"/>
          <w:shd w:val="clear" w:color="auto" w:fill="FFFF00"/>
        </w:rPr>
      </w:pPr>
    </w:p>
    <w:p w:rsidR="007345CE" w:rsidRPr="007345CE" w:rsidRDefault="007345CE" w:rsidP="00BD4CB5">
      <w:pPr>
        <w:jc w:val="both"/>
        <w:rPr>
          <w:sz w:val="22"/>
          <w:szCs w:val="22"/>
          <w:shd w:val="clear" w:color="auto" w:fill="FFFF00"/>
        </w:rPr>
      </w:pPr>
      <w:r w:rsidRPr="007345CE">
        <w:rPr>
          <w:b/>
          <w:sz w:val="22"/>
          <w:szCs w:val="22"/>
        </w:rPr>
        <w:t>2.4.3</w:t>
      </w:r>
      <w:r w:rsidRPr="007345CE">
        <w:rPr>
          <w:sz w:val="22"/>
          <w:szCs w:val="22"/>
        </w:rPr>
        <w:t xml:space="preserve"> A CONTRATADA é responsável pela conservação, refrigeração e preparação dos alimentos, bem como pela refrigeração das bebidas.</w:t>
      </w:r>
    </w:p>
    <w:p w:rsidR="007345CE" w:rsidRPr="007345CE" w:rsidRDefault="007345CE" w:rsidP="00BD4CB5">
      <w:pPr>
        <w:jc w:val="both"/>
        <w:rPr>
          <w:b/>
          <w:sz w:val="22"/>
          <w:szCs w:val="22"/>
        </w:rPr>
      </w:pPr>
      <w:r w:rsidRPr="007345CE">
        <w:rPr>
          <w:b/>
          <w:sz w:val="22"/>
          <w:szCs w:val="22"/>
        </w:rPr>
        <w:t>2.4.4</w:t>
      </w:r>
      <w:r w:rsidRPr="007345CE">
        <w:rPr>
          <w:sz w:val="22"/>
          <w:szCs w:val="22"/>
        </w:rPr>
        <w:t xml:space="preserve"> Todas as bandejas/recipientes que serão utilizados para servir os alimentos deverão ser identificadas com o nome dos alimentos e sempre que possível com a composição deles dando ênfase aqueles que contenham glúten.</w:t>
      </w:r>
    </w:p>
    <w:p w:rsidR="007345CE" w:rsidRPr="007345CE" w:rsidRDefault="007345CE" w:rsidP="00BD4CB5">
      <w:pPr>
        <w:ind w:right="-1"/>
        <w:jc w:val="both"/>
        <w:rPr>
          <w:sz w:val="22"/>
          <w:szCs w:val="22"/>
          <w:shd w:val="clear" w:color="auto" w:fill="FFFF00"/>
        </w:rPr>
      </w:pPr>
    </w:p>
    <w:p w:rsidR="007345CE" w:rsidRPr="007345CE" w:rsidRDefault="007345CE" w:rsidP="00BD4CB5">
      <w:pPr>
        <w:ind w:right="-1"/>
        <w:jc w:val="both"/>
        <w:rPr>
          <w:bCs/>
          <w:sz w:val="22"/>
          <w:szCs w:val="22"/>
          <w:shd w:val="clear" w:color="auto" w:fill="FFFF00"/>
        </w:rPr>
      </w:pPr>
      <w:r w:rsidRPr="007345CE">
        <w:rPr>
          <w:b/>
          <w:bCs/>
          <w:sz w:val="22"/>
          <w:szCs w:val="22"/>
        </w:rPr>
        <w:t>2.4.5</w:t>
      </w:r>
      <w:r w:rsidRPr="007345CE">
        <w:rPr>
          <w:bCs/>
          <w:sz w:val="22"/>
          <w:szCs w:val="22"/>
        </w:rPr>
        <w:t xml:space="preserve"> No horário previamente determinado pela CONTRATANTE para o </w:t>
      </w:r>
      <w:proofErr w:type="spellStart"/>
      <w:r w:rsidRPr="007345CE">
        <w:rPr>
          <w:bCs/>
          <w:sz w:val="22"/>
          <w:szCs w:val="22"/>
        </w:rPr>
        <w:t>Coffee</w:t>
      </w:r>
      <w:proofErr w:type="spellEnd"/>
      <w:r w:rsidRPr="007345CE">
        <w:rPr>
          <w:bCs/>
          <w:sz w:val="22"/>
          <w:szCs w:val="22"/>
        </w:rPr>
        <w:t xml:space="preserve"> </w:t>
      </w:r>
      <w:proofErr w:type="spellStart"/>
      <w:r w:rsidRPr="007345CE">
        <w:rPr>
          <w:bCs/>
          <w:sz w:val="22"/>
          <w:szCs w:val="22"/>
        </w:rPr>
        <w:t>Break</w:t>
      </w:r>
      <w:proofErr w:type="spellEnd"/>
      <w:r w:rsidRPr="007345CE">
        <w:rPr>
          <w:bCs/>
          <w:sz w:val="22"/>
          <w:szCs w:val="22"/>
        </w:rPr>
        <w:t xml:space="preserve">, considerando o cronograma do evento, o </w:t>
      </w:r>
      <w:proofErr w:type="spellStart"/>
      <w:r w:rsidRPr="007345CE">
        <w:rPr>
          <w:bCs/>
          <w:sz w:val="22"/>
          <w:szCs w:val="22"/>
        </w:rPr>
        <w:t>Coffee</w:t>
      </w:r>
      <w:proofErr w:type="spellEnd"/>
      <w:r w:rsidRPr="007345CE">
        <w:rPr>
          <w:bCs/>
          <w:sz w:val="22"/>
          <w:szCs w:val="22"/>
        </w:rPr>
        <w:t xml:space="preserve"> </w:t>
      </w:r>
      <w:proofErr w:type="spellStart"/>
      <w:r w:rsidRPr="007345CE">
        <w:rPr>
          <w:bCs/>
          <w:sz w:val="22"/>
          <w:szCs w:val="22"/>
        </w:rPr>
        <w:t>Break</w:t>
      </w:r>
      <w:proofErr w:type="spellEnd"/>
      <w:r w:rsidRPr="007345CE">
        <w:rPr>
          <w:bCs/>
          <w:sz w:val="22"/>
          <w:szCs w:val="22"/>
        </w:rPr>
        <w:t xml:space="preserve"> deve está organizado e montado e as bebidas e os alimentos devem está servidos.</w:t>
      </w:r>
    </w:p>
    <w:p w:rsidR="007345CE" w:rsidRPr="007345CE" w:rsidRDefault="007345CE" w:rsidP="00BD4CB5">
      <w:pPr>
        <w:ind w:right="-1"/>
        <w:jc w:val="both"/>
        <w:rPr>
          <w:bCs/>
          <w:sz w:val="22"/>
          <w:szCs w:val="22"/>
          <w:shd w:val="clear" w:color="auto" w:fill="FFFF00"/>
        </w:rPr>
      </w:pPr>
    </w:p>
    <w:p w:rsidR="007345CE" w:rsidRPr="007345CE" w:rsidRDefault="007345CE" w:rsidP="00BD4CB5">
      <w:pPr>
        <w:ind w:right="-1"/>
        <w:jc w:val="both"/>
        <w:rPr>
          <w:bCs/>
          <w:sz w:val="22"/>
          <w:szCs w:val="22"/>
        </w:rPr>
      </w:pPr>
      <w:r w:rsidRPr="007345CE">
        <w:rPr>
          <w:b/>
          <w:bCs/>
          <w:sz w:val="22"/>
          <w:szCs w:val="22"/>
        </w:rPr>
        <w:t>2.4.6</w:t>
      </w:r>
      <w:r w:rsidRPr="007345CE">
        <w:rPr>
          <w:bCs/>
          <w:sz w:val="22"/>
          <w:szCs w:val="22"/>
        </w:rPr>
        <w:t xml:space="preserve"> Após a entrega dos produtos que compõem o objeto, constatada inconformidade nos mesmos, será solicitada a substituição, sem direito a ressarcimento à CONTRATADA e sem ônus para o ORGÃO.</w:t>
      </w:r>
    </w:p>
    <w:p w:rsidR="007345CE" w:rsidRPr="007345CE" w:rsidRDefault="007345CE" w:rsidP="00BD4CB5">
      <w:pPr>
        <w:ind w:right="-1"/>
        <w:jc w:val="both"/>
        <w:rPr>
          <w:bCs/>
          <w:sz w:val="22"/>
          <w:szCs w:val="22"/>
        </w:rPr>
      </w:pPr>
    </w:p>
    <w:p w:rsidR="007345CE" w:rsidRPr="007345CE" w:rsidRDefault="007345CE" w:rsidP="00BD4CB5">
      <w:pPr>
        <w:ind w:right="-1"/>
        <w:jc w:val="both"/>
        <w:rPr>
          <w:b/>
          <w:bCs/>
          <w:sz w:val="22"/>
          <w:szCs w:val="22"/>
          <w:shd w:val="clear" w:color="auto" w:fill="FFFF00"/>
        </w:rPr>
      </w:pPr>
      <w:r w:rsidRPr="007345CE">
        <w:rPr>
          <w:bCs/>
          <w:sz w:val="22"/>
          <w:szCs w:val="22"/>
        </w:rPr>
        <w:t>2.4.6.1 Na hipótese de substituição e/ou complementação de quantidade de produtos, a CONTRATADA deverá providenciar a imediata substituição e/ou complementação em tempo hábil, contado da identificação dos produtos fora das especificações exigidas pela CONTRATANTE.</w:t>
      </w:r>
    </w:p>
    <w:p w:rsidR="007345CE" w:rsidRPr="007345CE" w:rsidRDefault="007345CE" w:rsidP="00BD4CB5">
      <w:pPr>
        <w:ind w:right="-1"/>
        <w:jc w:val="both"/>
        <w:rPr>
          <w:b/>
          <w:bCs/>
          <w:sz w:val="22"/>
          <w:szCs w:val="22"/>
        </w:rPr>
      </w:pPr>
    </w:p>
    <w:p w:rsidR="007345CE" w:rsidRPr="007345CE" w:rsidRDefault="007345CE" w:rsidP="00BD4CB5">
      <w:pPr>
        <w:ind w:right="-1"/>
        <w:jc w:val="both"/>
        <w:rPr>
          <w:b/>
          <w:sz w:val="22"/>
          <w:szCs w:val="22"/>
        </w:rPr>
      </w:pPr>
      <w:r w:rsidRPr="007345CE">
        <w:rPr>
          <w:b/>
          <w:bCs/>
          <w:sz w:val="22"/>
          <w:szCs w:val="22"/>
        </w:rPr>
        <w:t xml:space="preserve">2.4.7 </w:t>
      </w:r>
      <w:r w:rsidRPr="007345CE">
        <w:rPr>
          <w:sz w:val="22"/>
          <w:szCs w:val="22"/>
        </w:rPr>
        <w:t>A quantidade de alimentos e bebidas, bem como de mesas e cadeiras e demais utensílios e materiais necessários para a prestação do serviço deverão ser compatíveis com a quantidade de pessoas indicadas pela CONTRATANTE, observando o tempo mínimo de 45 (quarenta e cinco) minutos de serviço, com reposição dos alimentos.</w:t>
      </w:r>
    </w:p>
    <w:p w:rsidR="007345CE" w:rsidRPr="007345CE" w:rsidRDefault="007345CE" w:rsidP="00BD4CB5">
      <w:pPr>
        <w:ind w:right="-1"/>
        <w:jc w:val="both"/>
        <w:rPr>
          <w:b/>
          <w:sz w:val="22"/>
          <w:szCs w:val="22"/>
        </w:rPr>
      </w:pPr>
    </w:p>
    <w:p w:rsidR="007345CE" w:rsidRPr="007345CE" w:rsidRDefault="007345CE" w:rsidP="00BD4CB5">
      <w:pPr>
        <w:ind w:right="-1"/>
        <w:jc w:val="both"/>
        <w:rPr>
          <w:sz w:val="22"/>
          <w:szCs w:val="22"/>
        </w:rPr>
      </w:pPr>
      <w:r w:rsidRPr="007345CE">
        <w:rPr>
          <w:b/>
          <w:sz w:val="22"/>
          <w:szCs w:val="22"/>
        </w:rPr>
        <w:lastRenderedPageBreak/>
        <w:t xml:space="preserve">2.4.8 </w:t>
      </w:r>
      <w:r w:rsidRPr="007345CE">
        <w:rPr>
          <w:sz w:val="22"/>
          <w:szCs w:val="22"/>
        </w:rPr>
        <w:t xml:space="preserve">O </w:t>
      </w:r>
      <w:proofErr w:type="spellStart"/>
      <w:r w:rsidRPr="007345CE">
        <w:rPr>
          <w:sz w:val="22"/>
          <w:szCs w:val="22"/>
        </w:rPr>
        <w:t>Coffee</w:t>
      </w:r>
      <w:proofErr w:type="spellEnd"/>
      <w:r w:rsidRPr="007345CE">
        <w:rPr>
          <w:sz w:val="22"/>
          <w:szCs w:val="22"/>
        </w:rPr>
        <w:t xml:space="preserve"> </w:t>
      </w:r>
      <w:proofErr w:type="spellStart"/>
      <w:r w:rsidRPr="007345CE">
        <w:rPr>
          <w:sz w:val="22"/>
          <w:szCs w:val="22"/>
        </w:rPr>
        <w:t>Break</w:t>
      </w:r>
      <w:proofErr w:type="spellEnd"/>
      <w:r w:rsidRPr="007345CE">
        <w:rPr>
          <w:sz w:val="22"/>
          <w:szCs w:val="22"/>
        </w:rPr>
        <w:t xml:space="preserve"> deverá ser preparado observando o equilíbrio nutricional dos alimentos, evitando-se frituras, de modo que a composição do cardápio deverá conter, no mínimo: </w:t>
      </w:r>
    </w:p>
    <w:p w:rsidR="007345CE" w:rsidRPr="007345CE" w:rsidRDefault="007345CE" w:rsidP="00BD4CB5">
      <w:pPr>
        <w:ind w:right="-1"/>
        <w:jc w:val="both"/>
        <w:rPr>
          <w:sz w:val="22"/>
          <w:szCs w:val="22"/>
        </w:rPr>
      </w:pPr>
    </w:p>
    <w:p w:rsidR="007345CE" w:rsidRPr="007345CE" w:rsidRDefault="007345CE" w:rsidP="00BD4CB5">
      <w:pPr>
        <w:ind w:left="567" w:right="-1"/>
        <w:jc w:val="both"/>
        <w:rPr>
          <w:color w:val="000000"/>
          <w:kern w:val="1"/>
          <w:sz w:val="22"/>
          <w:szCs w:val="22"/>
          <w:shd w:val="clear" w:color="auto" w:fill="FFFF00"/>
        </w:rPr>
      </w:pPr>
      <w:r w:rsidRPr="007345CE">
        <w:rPr>
          <w:b/>
          <w:sz w:val="22"/>
          <w:szCs w:val="22"/>
        </w:rPr>
        <w:t xml:space="preserve">- Café; 02 (duas) opções de chá; leite; chocolate quente; 03 (três) opções de refrigerante de ótima qualidade sendo pelo menos 01 (um) </w:t>
      </w:r>
      <w:proofErr w:type="spellStart"/>
      <w:r w:rsidRPr="007345CE">
        <w:rPr>
          <w:b/>
          <w:sz w:val="22"/>
          <w:szCs w:val="22"/>
        </w:rPr>
        <w:t>diet</w:t>
      </w:r>
      <w:proofErr w:type="spellEnd"/>
      <w:r w:rsidRPr="007345CE">
        <w:rPr>
          <w:b/>
          <w:sz w:val="22"/>
          <w:szCs w:val="22"/>
        </w:rPr>
        <w:t xml:space="preserve"> ou light; 03 (três) opções de suco natural: laranja, goiaba, acerola, maracujá, cupuaçu, cajá; 01 (uma) opção de iogurte; Salada de frutas frescas; 03 (três) opções de frutas; 02 (duas) opções de biscoitos; 02 (duas) opções de bolos: chocolate, cenoura, milho, macaxeira; 01 (uma) opção de mingau: banana, milho, tapioca; cuscuz; 01 (uma) opção de </w:t>
      </w:r>
      <w:proofErr w:type="spellStart"/>
      <w:r w:rsidRPr="007345CE">
        <w:rPr>
          <w:b/>
          <w:sz w:val="22"/>
          <w:szCs w:val="22"/>
        </w:rPr>
        <w:t>mousse</w:t>
      </w:r>
      <w:proofErr w:type="spellEnd"/>
      <w:r w:rsidRPr="007345CE">
        <w:rPr>
          <w:b/>
          <w:sz w:val="22"/>
          <w:szCs w:val="22"/>
        </w:rPr>
        <w:t xml:space="preserve">: maracujá, cupuaçu, morango; Torta de Frango; 06 (seis) tipos de salgadinhos assados (recheios de carne 1ª qualidade, frango, queijo, queijo e presunto); mini tapiocas; </w:t>
      </w:r>
      <w:proofErr w:type="spellStart"/>
      <w:r w:rsidRPr="007345CE">
        <w:rPr>
          <w:b/>
          <w:sz w:val="22"/>
          <w:szCs w:val="22"/>
        </w:rPr>
        <w:t>cupcakes</w:t>
      </w:r>
      <w:proofErr w:type="spellEnd"/>
      <w:r w:rsidRPr="007345CE">
        <w:rPr>
          <w:b/>
          <w:sz w:val="22"/>
          <w:szCs w:val="22"/>
        </w:rPr>
        <w:t>; tábua de frios (salame, queijo, azeitona, peito de peru, presunto, um tipo de conserva – Picles/Palmito).</w:t>
      </w:r>
    </w:p>
    <w:p w:rsidR="007345CE" w:rsidRPr="007345CE" w:rsidRDefault="007345CE" w:rsidP="00BD4CB5">
      <w:pPr>
        <w:ind w:right="-1"/>
        <w:jc w:val="both"/>
        <w:rPr>
          <w:color w:val="000000"/>
          <w:kern w:val="1"/>
          <w:sz w:val="22"/>
          <w:szCs w:val="22"/>
          <w:shd w:val="clear" w:color="auto" w:fill="FFFF00"/>
        </w:rPr>
      </w:pPr>
    </w:p>
    <w:p w:rsidR="007345CE" w:rsidRPr="007345CE" w:rsidRDefault="007345CE" w:rsidP="00BD4CB5">
      <w:pPr>
        <w:ind w:right="-1"/>
        <w:jc w:val="both"/>
        <w:rPr>
          <w:sz w:val="22"/>
          <w:szCs w:val="22"/>
          <w:shd w:val="clear" w:color="auto" w:fill="FFFF00"/>
        </w:rPr>
      </w:pPr>
      <w:r w:rsidRPr="007345CE">
        <w:rPr>
          <w:b/>
          <w:color w:val="000000"/>
          <w:kern w:val="1"/>
          <w:sz w:val="22"/>
          <w:szCs w:val="22"/>
        </w:rPr>
        <w:t>2.4.9</w:t>
      </w:r>
      <w:r w:rsidRPr="007345CE">
        <w:rPr>
          <w:color w:val="000000"/>
          <w:kern w:val="1"/>
          <w:sz w:val="22"/>
          <w:szCs w:val="22"/>
        </w:rPr>
        <w:t xml:space="preserve"> O pedido de </w:t>
      </w:r>
      <w:proofErr w:type="spellStart"/>
      <w:r w:rsidRPr="007345CE">
        <w:rPr>
          <w:color w:val="000000"/>
          <w:kern w:val="1"/>
          <w:sz w:val="22"/>
          <w:szCs w:val="22"/>
        </w:rPr>
        <w:t>Coffee</w:t>
      </w:r>
      <w:proofErr w:type="spellEnd"/>
      <w:r w:rsidRPr="007345CE">
        <w:rPr>
          <w:color w:val="000000"/>
          <w:kern w:val="1"/>
          <w:sz w:val="22"/>
          <w:szCs w:val="22"/>
        </w:rPr>
        <w:t xml:space="preserve"> </w:t>
      </w:r>
      <w:proofErr w:type="spellStart"/>
      <w:r w:rsidRPr="007345CE">
        <w:rPr>
          <w:color w:val="000000"/>
          <w:kern w:val="1"/>
          <w:sz w:val="22"/>
          <w:szCs w:val="22"/>
        </w:rPr>
        <w:t>Break</w:t>
      </w:r>
      <w:proofErr w:type="spellEnd"/>
      <w:r w:rsidRPr="007345CE">
        <w:rPr>
          <w:color w:val="000000"/>
          <w:kern w:val="1"/>
          <w:sz w:val="22"/>
          <w:szCs w:val="22"/>
        </w:rPr>
        <w:t xml:space="preserve"> atenderá a no MÍNIMO 10 (dez) pessoas, não podendo haver quantitativo menor do que esse a ser solicitado pelo ORGÃO, bem como para efeito de cálculo de preço/proposta/faturamento de nota fiscal, que deverá ser feito individualmente (por unidade/pessoa), multiplicando-se pela quantidade total de pessoas atendidas. </w:t>
      </w:r>
    </w:p>
    <w:p w:rsidR="007345CE" w:rsidRPr="007345CE" w:rsidRDefault="007345CE" w:rsidP="00BD4CB5">
      <w:pPr>
        <w:ind w:right="-1"/>
        <w:jc w:val="both"/>
        <w:rPr>
          <w:color w:val="000000"/>
          <w:kern w:val="1"/>
          <w:sz w:val="22"/>
          <w:szCs w:val="22"/>
          <w:shd w:val="clear" w:color="auto" w:fill="FFFF00"/>
        </w:rPr>
      </w:pPr>
    </w:p>
    <w:p w:rsidR="007345CE" w:rsidRPr="007345CE" w:rsidRDefault="007345CE" w:rsidP="00BD4CB5">
      <w:pPr>
        <w:ind w:right="-1"/>
        <w:jc w:val="both"/>
        <w:rPr>
          <w:color w:val="000000"/>
          <w:sz w:val="22"/>
          <w:szCs w:val="22"/>
        </w:rPr>
      </w:pPr>
      <w:r w:rsidRPr="007345CE">
        <w:rPr>
          <w:b/>
          <w:sz w:val="22"/>
          <w:szCs w:val="22"/>
        </w:rPr>
        <w:t>2.4.10</w:t>
      </w:r>
      <w:r w:rsidRPr="007345CE">
        <w:rPr>
          <w:sz w:val="22"/>
          <w:szCs w:val="22"/>
        </w:rPr>
        <w:t xml:space="preserve"> O serviço de fornecimento de alimentação -</w:t>
      </w:r>
      <w:r w:rsidRPr="007345CE">
        <w:rPr>
          <w:color w:val="000000"/>
          <w:sz w:val="22"/>
          <w:szCs w:val="22"/>
        </w:rPr>
        <w:t xml:space="preserve"> </w:t>
      </w:r>
      <w:proofErr w:type="spellStart"/>
      <w:r w:rsidRPr="007345CE">
        <w:rPr>
          <w:color w:val="000000"/>
          <w:sz w:val="22"/>
          <w:szCs w:val="22"/>
        </w:rPr>
        <w:t>Coffee</w:t>
      </w:r>
      <w:proofErr w:type="spellEnd"/>
      <w:r w:rsidRPr="007345CE">
        <w:rPr>
          <w:color w:val="000000"/>
          <w:sz w:val="22"/>
          <w:szCs w:val="22"/>
        </w:rPr>
        <w:t xml:space="preserve"> </w:t>
      </w:r>
      <w:proofErr w:type="spellStart"/>
      <w:r w:rsidRPr="007345CE">
        <w:rPr>
          <w:color w:val="000000"/>
          <w:sz w:val="22"/>
          <w:szCs w:val="22"/>
        </w:rPr>
        <w:t>Break</w:t>
      </w:r>
      <w:proofErr w:type="spellEnd"/>
      <w:r w:rsidRPr="007345CE">
        <w:rPr>
          <w:color w:val="000000"/>
          <w:sz w:val="22"/>
          <w:szCs w:val="22"/>
        </w:rPr>
        <w:t xml:space="preserve">, deverá ser de primeira qualidade e deverá ser </w:t>
      </w:r>
      <w:proofErr w:type="gramStart"/>
      <w:r w:rsidRPr="007345CE">
        <w:rPr>
          <w:color w:val="000000"/>
          <w:sz w:val="22"/>
          <w:szCs w:val="22"/>
        </w:rPr>
        <w:t>servidas pela empresa CONTRATADA no local dos eventos, observando as normas de higiene dos órgãos competentes, na forma da Resolução – RDC nº</w:t>
      </w:r>
      <w:proofErr w:type="gramEnd"/>
      <w:r w:rsidRPr="007345CE">
        <w:rPr>
          <w:color w:val="000000"/>
          <w:sz w:val="22"/>
          <w:szCs w:val="22"/>
        </w:rPr>
        <w:t xml:space="preserve"> 215/2004 da ANVIDA, bem como demais normas vigentes.</w:t>
      </w:r>
    </w:p>
    <w:p w:rsidR="007345CE" w:rsidRPr="007345CE" w:rsidRDefault="007345CE" w:rsidP="00BD4CB5">
      <w:pPr>
        <w:ind w:right="-1"/>
        <w:jc w:val="both"/>
        <w:rPr>
          <w:color w:val="000000"/>
          <w:sz w:val="22"/>
          <w:szCs w:val="22"/>
        </w:rPr>
      </w:pPr>
    </w:p>
    <w:p w:rsidR="007345CE" w:rsidRPr="007345CE" w:rsidRDefault="007345CE" w:rsidP="00BD4CB5">
      <w:pPr>
        <w:ind w:right="-1"/>
        <w:jc w:val="both"/>
        <w:rPr>
          <w:sz w:val="22"/>
          <w:szCs w:val="22"/>
        </w:rPr>
      </w:pPr>
      <w:r w:rsidRPr="007345CE">
        <w:rPr>
          <w:b/>
          <w:sz w:val="22"/>
          <w:szCs w:val="22"/>
        </w:rPr>
        <w:t xml:space="preserve">2.4.11 </w:t>
      </w:r>
      <w:r w:rsidRPr="007345CE">
        <w:rPr>
          <w:sz w:val="22"/>
          <w:szCs w:val="22"/>
        </w:rPr>
        <w:t xml:space="preserve">Sempre que possível, o ORGÃO fará a solicitação de fornecimento de </w:t>
      </w:r>
      <w:proofErr w:type="spellStart"/>
      <w:r w:rsidRPr="007345CE">
        <w:rPr>
          <w:sz w:val="22"/>
          <w:szCs w:val="22"/>
        </w:rPr>
        <w:t>Coffee</w:t>
      </w:r>
      <w:proofErr w:type="spellEnd"/>
      <w:r w:rsidRPr="007345CE">
        <w:rPr>
          <w:sz w:val="22"/>
          <w:szCs w:val="22"/>
        </w:rPr>
        <w:t xml:space="preserve"> </w:t>
      </w:r>
      <w:proofErr w:type="spellStart"/>
      <w:r w:rsidRPr="007345CE">
        <w:rPr>
          <w:sz w:val="22"/>
          <w:szCs w:val="22"/>
        </w:rPr>
        <w:t>break</w:t>
      </w:r>
      <w:proofErr w:type="spellEnd"/>
      <w:r w:rsidRPr="007345CE">
        <w:rPr>
          <w:sz w:val="22"/>
          <w:szCs w:val="22"/>
        </w:rPr>
        <w:t xml:space="preserve">, através do envio da nota de empenho, com antecedência mínima de </w:t>
      </w:r>
      <w:proofErr w:type="gramStart"/>
      <w:r w:rsidRPr="007345CE">
        <w:rPr>
          <w:sz w:val="22"/>
          <w:szCs w:val="22"/>
        </w:rPr>
        <w:t>4</w:t>
      </w:r>
      <w:proofErr w:type="gramEnd"/>
      <w:r w:rsidRPr="007345CE">
        <w:rPr>
          <w:sz w:val="22"/>
          <w:szCs w:val="22"/>
        </w:rPr>
        <w:t xml:space="preserve"> (quatro) dias úteis da data do evento e  confirmará o quantitativo de pessoas que irão participar do </w:t>
      </w:r>
      <w:proofErr w:type="spellStart"/>
      <w:r w:rsidRPr="007345CE">
        <w:rPr>
          <w:sz w:val="22"/>
          <w:szCs w:val="22"/>
        </w:rPr>
        <w:t>Coffee</w:t>
      </w:r>
      <w:proofErr w:type="spellEnd"/>
      <w:r w:rsidRPr="007345CE">
        <w:rPr>
          <w:sz w:val="22"/>
          <w:szCs w:val="22"/>
        </w:rPr>
        <w:t xml:space="preserve"> </w:t>
      </w:r>
      <w:proofErr w:type="spellStart"/>
      <w:r w:rsidRPr="007345CE">
        <w:rPr>
          <w:sz w:val="22"/>
          <w:szCs w:val="22"/>
        </w:rPr>
        <w:t>break</w:t>
      </w:r>
      <w:proofErr w:type="spellEnd"/>
      <w:r w:rsidRPr="007345CE">
        <w:rPr>
          <w:sz w:val="22"/>
          <w:szCs w:val="22"/>
        </w:rPr>
        <w:t xml:space="preserve"> no prazo mínimo de 24 (vinte e quatro) horas antes da data do evento.</w:t>
      </w:r>
    </w:p>
    <w:p w:rsidR="007345CE" w:rsidRPr="007345CE" w:rsidRDefault="007345CE" w:rsidP="00BD4CB5">
      <w:pPr>
        <w:ind w:right="-1"/>
        <w:jc w:val="both"/>
        <w:rPr>
          <w:color w:val="000000"/>
          <w:sz w:val="22"/>
          <w:szCs w:val="22"/>
        </w:rPr>
      </w:pPr>
    </w:p>
    <w:p w:rsidR="007345CE" w:rsidRPr="007345CE" w:rsidRDefault="007345CE" w:rsidP="00BD4CB5">
      <w:pPr>
        <w:ind w:right="-1"/>
        <w:jc w:val="both"/>
        <w:rPr>
          <w:sz w:val="22"/>
          <w:szCs w:val="22"/>
        </w:rPr>
      </w:pPr>
      <w:r w:rsidRPr="007345CE">
        <w:rPr>
          <w:b/>
          <w:sz w:val="22"/>
          <w:szCs w:val="22"/>
        </w:rPr>
        <w:t>2.4.12</w:t>
      </w:r>
      <w:r w:rsidRPr="007345CE">
        <w:rPr>
          <w:sz w:val="22"/>
          <w:szCs w:val="22"/>
        </w:rPr>
        <w:t xml:space="preserve"> A prestação dos serviços será de acordo com as demandas solicitadas pelo ORGÃO, não estando a CONTRATANTE obrigada a adquirir todo o quantitativo estimado neste termo de referência;</w:t>
      </w:r>
    </w:p>
    <w:p w:rsidR="007345CE" w:rsidRPr="007345CE" w:rsidRDefault="007345CE" w:rsidP="00BD4CB5">
      <w:pPr>
        <w:jc w:val="both"/>
        <w:rPr>
          <w:b/>
          <w:sz w:val="22"/>
          <w:szCs w:val="22"/>
        </w:rPr>
      </w:pPr>
    </w:p>
    <w:p w:rsidR="007345CE" w:rsidRPr="007345CE" w:rsidRDefault="007345CE" w:rsidP="00BD4CB5">
      <w:pPr>
        <w:ind w:right="-2"/>
        <w:jc w:val="both"/>
        <w:rPr>
          <w:b/>
          <w:sz w:val="22"/>
          <w:szCs w:val="22"/>
        </w:rPr>
      </w:pPr>
      <w:r w:rsidRPr="007345CE">
        <w:rPr>
          <w:b/>
          <w:sz w:val="22"/>
          <w:szCs w:val="22"/>
        </w:rPr>
        <w:t>2.5. DA VIGÊNCIA</w:t>
      </w:r>
    </w:p>
    <w:p w:rsidR="007345CE" w:rsidRPr="007345CE" w:rsidRDefault="007345CE" w:rsidP="00BD4CB5">
      <w:pPr>
        <w:ind w:right="-2"/>
        <w:jc w:val="both"/>
        <w:rPr>
          <w:b/>
          <w:sz w:val="22"/>
          <w:szCs w:val="22"/>
        </w:rPr>
      </w:pPr>
    </w:p>
    <w:p w:rsidR="007345CE" w:rsidRPr="007345CE" w:rsidRDefault="007345CE" w:rsidP="00BD4CB5">
      <w:pPr>
        <w:ind w:right="-2"/>
        <w:jc w:val="both"/>
        <w:rPr>
          <w:sz w:val="22"/>
          <w:szCs w:val="22"/>
        </w:rPr>
      </w:pPr>
      <w:r w:rsidRPr="007345CE">
        <w:rPr>
          <w:b/>
          <w:sz w:val="22"/>
          <w:szCs w:val="22"/>
        </w:rPr>
        <w:t>2.5.1</w:t>
      </w:r>
      <w:r w:rsidRPr="007345CE">
        <w:rPr>
          <w:sz w:val="22"/>
          <w:szCs w:val="22"/>
        </w:rPr>
        <w:t xml:space="preserve">. O prazo de vigência da Ata de Registro de Preços será de </w:t>
      </w:r>
      <w:r w:rsidRPr="007345CE">
        <w:rPr>
          <w:b/>
          <w:sz w:val="22"/>
          <w:szCs w:val="22"/>
        </w:rPr>
        <w:t xml:space="preserve">12 (doze) meses, </w:t>
      </w:r>
      <w:r w:rsidRPr="007345CE">
        <w:rPr>
          <w:sz w:val="22"/>
          <w:szCs w:val="22"/>
        </w:rPr>
        <w:t>contados a partir de sua publicação no Diário Oficial do Estado.</w:t>
      </w:r>
    </w:p>
    <w:p w:rsidR="007345CE" w:rsidRPr="007345CE" w:rsidRDefault="007345CE" w:rsidP="00BD4CB5">
      <w:pPr>
        <w:ind w:right="-2"/>
        <w:jc w:val="both"/>
        <w:rPr>
          <w:sz w:val="22"/>
          <w:szCs w:val="22"/>
        </w:rPr>
      </w:pPr>
    </w:p>
    <w:p w:rsidR="007345CE" w:rsidRPr="007345CE" w:rsidRDefault="007345CE" w:rsidP="00BD4CB5">
      <w:pPr>
        <w:ind w:right="-2"/>
        <w:jc w:val="both"/>
        <w:rPr>
          <w:sz w:val="22"/>
          <w:szCs w:val="22"/>
        </w:rPr>
      </w:pPr>
      <w:r w:rsidRPr="007345CE">
        <w:rPr>
          <w:b/>
          <w:sz w:val="22"/>
          <w:szCs w:val="22"/>
        </w:rPr>
        <w:t>2.5.2</w:t>
      </w:r>
      <w:r w:rsidRPr="007345CE">
        <w:rPr>
          <w:sz w:val="22"/>
          <w:szCs w:val="22"/>
        </w:rPr>
        <w:t>. Caso o fornecedor, convocado dentro do prazo de validade da sua proposta, não celebrar a Ata de Registro de Preços, será facultado à Administração convocar os licitantes remanescentes, na ordem de classificação, para assinatura da ARP.</w:t>
      </w:r>
    </w:p>
    <w:p w:rsidR="007345CE" w:rsidRPr="007345CE" w:rsidRDefault="007345CE" w:rsidP="00BD4CB5">
      <w:pPr>
        <w:ind w:right="-2"/>
        <w:jc w:val="both"/>
        <w:rPr>
          <w:sz w:val="22"/>
          <w:szCs w:val="22"/>
        </w:rPr>
      </w:pPr>
    </w:p>
    <w:p w:rsidR="007345CE" w:rsidRPr="007345CE" w:rsidRDefault="007345CE" w:rsidP="00BD4CB5">
      <w:pPr>
        <w:jc w:val="both"/>
        <w:rPr>
          <w:b/>
          <w:sz w:val="22"/>
          <w:szCs w:val="22"/>
        </w:rPr>
      </w:pPr>
      <w:r w:rsidRPr="007345CE">
        <w:rPr>
          <w:b/>
          <w:sz w:val="22"/>
          <w:szCs w:val="22"/>
        </w:rPr>
        <w:t>3. JUSTIFICATIVA</w:t>
      </w:r>
    </w:p>
    <w:p w:rsidR="007345CE" w:rsidRPr="007345CE" w:rsidRDefault="007345CE" w:rsidP="00BD4CB5">
      <w:pPr>
        <w:jc w:val="both"/>
        <w:rPr>
          <w:b/>
          <w:sz w:val="22"/>
          <w:szCs w:val="22"/>
        </w:rPr>
      </w:pPr>
    </w:p>
    <w:p w:rsidR="007345CE" w:rsidRPr="007345CE" w:rsidRDefault="007345CE" w:rsidP="00BD4CB5">
      <w:pPr>
        <w:pStyle w:val="Normal2"/>
        <w:ind w:firstLine="709"/>
        <w:jc w:val="both"/>
        <w:rPr>
          <w:rFonts w:ascii="Times New Roman" w:hAnsi="Times New Roman" w:cs="Times New Roman"/>
          <w:sz w:val="22"/>
          <w:szCs w:val="22"/>
        </w:rPr>
      </w:pPr>
      <w:r w:rsidRPr="007345CE">
        <w:rPr>
          <w:rFonts w:ascii="Times New Roman" w:hAnsi="Times New Roman" w:cs="Times New Roman"/>
          <w:color w:val="auto"/>
          <w:sz w:val="22"/>
          <w:szCs w:val="22"/>
        </w:rPr>
        <w:t xml:space="preserve">Visando cumprir com sua finalidade de </w:t>
      </w:r>
      <w:r w:rsidRPr="007345CE">
        <w:rPr>
          <w:rFonts w:ascii="Times New Roman" w:hAnsi="Times New Roman" w:cs="Times New Roman"/>
          <w:sz w:val="22"/>
          <w:szCs w:val="22"/>
        </w:rPr>
        <w:t xml:space="preserve">formar e qualificar profissionais no âmbito da educação em saúde, nos diferentes níveis e modalidades de ensino, para os diversos setores da saúde, bem como realizar pesquisa aplicada e promover o desenvolvimento tecnológico de novos processos e serviços, em estreita articulação com os setores, especialmente de abrangência local e regional, oferecendo mecanismos para a educação continuada, a AGEVISA, por meio principalmente do tripé da instituição (ensino, pesquisa e extensão), necessita realizar diversos eventos, tais como seminários, palestras, encontros, congressos, </w:t>
      </w:r>
      <w:r w:rsidRPr="007345CE">
        <w:rPr>
          <w:rFonts w:ascii="Times New Roman" w:hAnsi="Times New Roman" w:cs="Times New Roman"/>
          <w:color w:val="auto"/>
          <w:sz w:val="22"/>
          <w:szCs w:val="22"/>
        </w:rPr>
        <w:t>dentre os quais já programados no PAS e PPA 2016-2019, nos programas das Vigilâncias em Saúde/Epidemiológica/Ambiental/Saúde do Trabalhador e Sanitária.</w:t>
      </w:r>
    </w:p>
    <w:p w:rsidR="007345CE" w:rsidRPr="007345CE" w:rsidRDefault="007345CE" w:rsidP="00BD4CB5">
      <w:pPr>
        <w:pStyle w:val="Normal2"/>
        <w:ind w:firstLine="709"/>
        <w:jc w:val="both"/>
        <w:rPr>
          <w:rFonts w:ascii="Times New Roman" w:hAnsi="Times New Roman" w:cs="Times New Roman"/>
          <w:color w:val="auto"/>
          <w:sz w:val="22"/>
          <w:szCs w:val="22"/>
        </w:rPr>
      </w:pPr>
      <w:r w:rsidRPr="007345CE">
        <w:rPr>
          <w:rFonts w:ascii="Times New Roman" w:hAnsi="Times New Roman" w:cs="Times New Roman"/>
          <w:color w:val="auto"/>
          <w:sz w:val="22"/>
          <w:szCs w:val="22"/>
        </w:rPr>
        <w:t xml:space="preserve">Diante disso, considerando que a Agencia tem em sua meta programada capacitação </w:t>
      </w:r>
      <w:proofErr w:type="spellStart"/>
      <w:r w:rsidRPr="007345CE">
        <w:rPr>
          <w:rFonts w:ascii="Times New Roman" w:hAnsi="Times New Roman" w:cs="Times New Roman"/>
          <w:color w:val="auto"/>
          <w:sz w:val="22"/>
          <w:szCs w:val="22"/>
        </w:rPr>
        <w:t>paraunidades</w:t>
      </w:r>
      <w:proofErr w:type="spellEnd"/>
      <w:r w:rsidRPr="007345CE">
        <w:rPr>
          <w:rFonts w:ascii="Times New Roman" w:hAnsi="Times New Roman" w:cs="Times New Roman"/>
          <w:color w:val="auto"/>
          <w:sz w:val="22"/>
          <w:szCs w:val="22"/>
        </w:rPr>
        <w:t xml:space="preserve"> de saúdes em vários municípios do Estado de Rondônia e Regionais e municípios da abrangência como: Regional de Ariquemes, Regional de </w:t>
      </w:r>
      <w:proofErr w:type="spellStart"/>
      <w:r w:rsidRPr="007345CE">
        <w:rPr>
          <w:rFonts w:ascii="Times New Roman" w:hAnsi="Times New Roman" w:cs="Times New Roman"/>
          <w:color w:val="auto"/>
          <w:sz w:val="22"/>
          <w:szCs w:val="22"/>
        </w:rPr>
        <w:t>Ji-Paraná</w:t>
      </w:r>
      <w:proofErr w:type="spellEnd"/>
      <w:r w:rsidRPr="007345CE">
        <w:rPr>
          <w:rFonts w:ascii="Times New Roman" w:hAnsi="Times New Roman" w:cs="Times New Roman"/>
          <w:color w:val="auto"/>
          <w:sz w:val="22"/>
          <w:szCs w:val="22"/>
        </w:rPr>
        <w:t xml:space="preserve">, Regional de Rolim de Moura, Regional de Cacoal, e Regional de </w:t>
      </w:r>
      <w:proofErr w:type="spellStart"/>
      <w:r w:rsidRPr="007345CE">
        <w:rPr>
          <w:rFonts w:ascii="Times New Roman" w:hAnsi="Times New Roman" w:cs="Times New Roman"/>
          <w:color w:val="auto"/>
          <w:sz w:val="22"/>
          <w:szCs w:val="22"/>
        </w:rPr>
        <w:t>Vilhena</w:t>
      </w:r>
      <w:proofErr w:type="spellEnd"/>
      <w:r w:rsidRPr="007345CE">
        <w:rPr>
          <w:rFonts w:ascii="Times New Roman" w:hAnsi="Times New Roman" w:cs="Times New Roman"/>
          <w:color w:val="auto"/>
          <w:sz w:val="22"/>
          <w:szCs w:val="22"/>
        </w:rPr>
        <w:t xml:space="preserve">, considerando que os quais não possuem estrutura hoteleira </w:t>
      </w:r>
      <w:r w:rsidRPr="007345CE">
        <w:rPr>
          <w:rFonts w:ascii="Times New Roman" w:hAnsi="Times New Roman" w:cs="Times New Roman"/>
          <w:color w:val="auto"/>
          <w:sz w:val="22"/>
          <w:szCs w:val="22"/>
        </w:rPr>
        <w:lastRenderedPageBreak/>
        <w:t xml:space="preserve">para realização de Eventos, sendo assim os eventos exigem o deslocamento de servidores e palestrantes, bem como facilitadores e palestrantes, pertencentes ou não ao quadro de pessoal da AGEVISA, que por sua vez necessitarão de alimentação e hospedagem. Por esta razão, e com vistas a </w:t>
      </w:r>
      <w:proofErr w:type="gramStart"/>
      <w:r w:rsidRPr="007345CE">
        <w:rPr>
          <w:rFonts w:ascii="Times New Roman" w:hAnsi="Times New Roman" w:cs="Times New Roman"/>
          <w:color w:val="auto"/>
          <w:sz w:val="22"/>
          <w:szCs w:val="22"/>
        </w:rPr>
        <w:t>otimizar</w:t>
      </w:r>
      <w:proofErr w:type="gramEnd"/>
      <w:r w:rsidRPr="007345CE">
        <w:rPr>
          <w:rFonts w:ascii="Times New Roman" w:hAnsi="Times New Roman" w:cs="Times New Roman"/>
          <w:color w:val="auto"/>
          <w:sz w:val="22"/>
          <w:szCs w:val="22"/>
        </w:rPr>
        <w:t xml:space="preserve"> a utilização dos recursos públicos, faz-se necessário a contratação de empresa especializada nesses serviços, de modo que esta contratação permitirá que os servidores </w:t>
      </w:r>
      <w:proofErr w:type="spellStart"/>
      <w:r w:rsidRPr="007345CE">
        <w:rPr>
          <w:rFonts w:ascii="Times New Roman" w:hAnsi="Times New Roman" w:cs="Times New Roman"/>
          <w:color w:val="auto"/>
          <w:sz w:val="22"/>
          <w:szCs w:val="22"/>
        </w:rPr>
        <w:t>técnicos-administrativos</w:t>
      </w:r>
      <w:proofErr w:type="spellEnd"/>
      <w:r w:rsidRPr="007345CE">
        <w:rPr>
          <w:rFonts w:ascii="Times New Roman" w:hAnsi="Times New Roman" w:cs="Times New Roman"/>
          <w:color w:val="auto"/>
          <w:sz w:val="22"/>
          <w:szCs w:val="22"/>
        </w:rPr>
        <w:t xml:space="preserve"> e  palestrantes, facilitadores e alunos possam participar dos eventos promovidos pela instituição, facilitando a disseminação de conhecimento, dentro do território de atuação da Agencia.</w:t>
      </w:r>
    </w:p>
    <w:p w:rsidR="007345CE" w:rsidRPr="007345CE" w:rsidRDefault="007345CE" w:rsidP="00BD4CB5">
      <w:pPr>
        <w:ind w:firstLine="709"/>
        <w:jc w:val="both"/>
        <w:outlineLvl w:val="0"/>
        <w:rPr>
          <w:sz w:val="22"/>
          <w:szCs w:val="22"/>
        </w:rPr>
      </w:pPr>
      <w:r w:rsidRPr="007345CE">
        <w:rPr>
          <w:sz w:val="22"/>
          <w:szCs w:val="22"/>
        </w:rPr>
        <w:t xml:space="preserve">Sabe-se que o registro de preço é uma das modalidades de escolha para as aquisições públicas pelas </w:t>
      </w:r>
      <w:proofErr w:type="spellStart"/>
      <w:r w:rsidRPr="007345CE">
        <w:rPr>
          <w:sz w:val="22"/>
          <w:szCs w:val="22"/>
        </w:rPr>
        <w:t>caracteristicas</w:t>
      </w:r>
      <w:proofErr w:type="spellEnd"/>
      <w:r w:rsidRPr="007345CE">
        <w:rPr>
          <w:sz w:val="22"/>
          <w:szCs w:val="22"/>
        </w:rPr>
        <w:t xml:space="preserve"> que se impõem através do Art. 15 da Lei 8.666/93.</w:t>
      </w:r>
    </w:p>
    <w:p w:rsidR="007345CE" w:rsidRPr="007345CE" w:rsidRDefault="007345CE" w:rsidP="00BD4CB5">
      <w:pPr>
        <w:ind w:firstLine="709"/>
        <w:jc w:val="both"/>
        <w:outlineLvl w:val="0"/>
        <w:rPr>
          <w:sz w:val="22"/>
          <w:szCs w:val="22"/>
        </w:rPr>
      </w:pPr>
      <w:r w:rsidRPr="007345CE">
        <w:rPr>
          <w:sz w:val="22"/>
          <w:szCs w:val="22"/>
        </w:rPr>
        <w:t xml:space="preserve">O registro de preços é o sistema que visa a uma racionalização nos processos de contratação de compras públicas e de prestação de serviços. Sua finalidade precípua é maximizar o princípio da economicidade, permitindo à Administração Pública celebrar o contrato </w:t>
      </w:r>
      <w:proofErr w:type="spellStart"/>
      <w:r w:rsidRPr="007345CE">
        <w:rPr>
          <w:sz w:val="22"/>
          <w:szCs w:val="22"/>
        </w:rPr>
        <w:t>administrtivo</w:t>
      </w:r>
      <w:proofErr w:type="spellEnd"/>
      <w:r w:rsidRPr="007345CE">
        <w:rPr>
          <w:sz w:val="22"/>
          <w:szCs w:val="22"/>
        </w:rPr>
        <w:t xml:space="preserve"> na exata medida e no momento de sua necessidade, sempre precedido de licitação, qualquer que seja o valor efetivo a ser praticado em cada situação especifica.</w:t>
      </w:r>
    </w:p>
    <w:p w:rsidR="007345CE" w:rsidRPr="007345CE" w:rsidRDefault="007345CE" w:rsidP="00BD4CB5">
      <w:pPr>
        <w:ind w:firstLine="709"/>
        <w:jc w:val="both"/>
        <w:outlineLvl w:val="0"/>
        <w:rPr>
          <w:sz w:val="22"/>
          <w:szCs w:val="22"/>
        </w:rPr>
      </w:pPr>
      <w:r w:rsidRPr="007345CE">
        <w:rPr>
          <w:b/>
          <w:sz w:val="22"/>
          <w:szCs w:val="22"/>
        </w:rPr>
        <w:t>A adoção do Sistema de Registro de Preços</w:t>
      </w:r>
      <w:r w:rsidRPr="007345CE">
        <w:rPr>
          <w:sz w:val="22"/>
          <w:szCs w:val="22"/>
        </w:rPr>
        <w:t xml:space="preserve"> para futura e eventual aquisição de Hospedagem, Alimentação, </w:t>
      </w:r>
      <w:proofErr w:type="spellStart"/>
      <w:r w:rsidRPr="007345CE">
        <w:rPr>
          <w:sz w:val="22"/>
          <w:szCs w:val="22"/>
        </w:rPr>
        <w:t>Coffe</w:t>
      </w:r>
      <w:proofErr w:type="spellEnd"/>
      <w:r w:rsidRPr="007345CE">
        <w:rPr>
          <w:sz w:val="22"/>
          <w:szCs w:val="22"/>
        </w:rPr>
        <w:t xml:space="preserve"> </w:t>
      </w:r>
      <w:proofErr w:type="spellStart"/>
      <w:proofErr w:type="gramStart"/>
      <w:r w:rsidRPr="007345CE">
        <w:rPr>
          <w:sz w:val="22"/>
          <w:szCs w:val="22"/>
        </w:rPr>
        <w:t>Break</w:t>
      </w:r>
      <w:proofErr w:type="spellEnd"/>
      <w:r w:rsidRPr="007345CE">
        <w:rPr>
          <w:sz w:val="22"/>
          <w:szCs w:val="22"/>
        </w:rPr>
        <w:t>,</w:t>
      </w:r>
      <w:proofErr w:type="gramEnd"/>
      <w:r w:rsidRPr="007345CE">
        <w:rPr>
          <w:sz w:val="22"/>
          <w:szCs w:val="22"/>
        </w:rPr>
        <w:t>enquadra-se no Decreto Estadual nº 18.340/2013, artigo 3, inciso I.</w:t>
      </w:r>
    </w:p>
    <w:p w:rsidR="007345CE" w:rsidRPr="007345CE" w:rsidRDefault="007345CE" w:rsidP="00BD4CB5">
      <w:pPr>
        <w:ind w:left="2835"/>
        <w:jc w:val="both"/>
        <w:outlineLvl w:val="0"/>
        <w:rPr>
          <w:i/>
          <w:sz w:val="22"/>
          <w:szCs w:val="22"/>
        </w:rPr>
      </w:pPr>
      <w:r w:rsidRPr="007345CE">
        <w:rPr>
          <w:sz w:val="22"/>
          <w:szCs w:val="22"/>
        </w:rPr>
        <w:t>“</w:t>
      </w:r>
      <w:r w:rsidRPr="007345CE">
        <w:rPr>
          <w:i/>
          <w:sz w:val="22"/>
          <w:szCs w:val="22"/>
        </w:rPr>
        <w:t xml:space="preserve">Quando, pelas características do bem ou serviço, houver necessidade de contratações </w:t>
      </w:r>
      <w:proofErr w:type="spellStart"/>
      <w:r w:rsidRPr="007345CE">
        <w:rPr>
          <w:i/>
          <w:sz w:val="22"/>
          <w:szCs w:val="22"/>
        </w:rPr>
        <w:t>frequentes</w:t>
      </w:r>
      <w:proofErr w:type="spellEnd"/>
      <w:r w:rsidRPr="007345CE">
        <w:rPr>
          <w:i/>
          <w:sz w:val="22"/>
          <w:szCs w:val="22"/>
        </w:rPr>
        <w:t>, com maior celeridade e transparência”.</w:t>
      </w:r>
    </w:p>
    <w:p w:rsidR="007345CE" w:rsidRPr="007345CE" w:rsidRDefault="007345CE" w:rsidP="00BD4CB5">
      <w:pPr>
        <w:ind w:left="2835" w:firstLine="567"/>
        <w:jc w:val="both"/>
        <w:outlineLvl w:val="0"/>
        <w:rPr>
          <w:i/>
          <w:sz w:val="22"/>
          <w:szCs w:val="22"/>
        </w:rPr>
      </w:pPr>
    </w:p>
    <w:p w:rsidR="007345CE" w:rsidRPr="007345CE" w:rsidRDefault="007345CE" w:rsidP="00BD4CB5">
      <w:pPr>
        <w:ind w:firstLine="709"/>
        <w:jc w:val="both"/>
        <w:outlineLvl w:val="0"/>
        <w:rPr>
          <w:sz w:val="22"/>
          <w:szCs w:val="22"/>
        </w:rPr>
      </w:pPr>
      <w:r w:rsidRPr="007345CE">
        <w:rPr>
          <w:sz w:val="22"/>
          <w:szCs w:val="22"/>
        </w:rPr>
        <w:t>Levando em conta as prerrogativas acima descritas JUSTIFICA-SE a necessidade da aquisição conforme discriminação e quantitativos expressos neste Termo de Referência.</w:t>
      </w:r>
    </w:p>
    <w:p w:rsidR="007345CE" w:rsidRPr="007345CE" w:rsidRDefault="007345CE" w:rsidP="00BD4CB5">
      <w:pPr>
        <w:ind w:firstLine="709"/>
        <w:jc w:val="both"/>
        <w:outlineLvl w:val="0"/>
        <w:rPr>
          <w:sz w:val="22"/>
          <w:szCs w:val="22"/>
        </w:rPr>
      </w:pPr>
      <w:r w:rsidRPr="007345CE">
        <w:rPr>
          <w:sz w:val="22"/>
          <w:szCs w:val="22"/>
        </w:rPr>
        <w:t xml:space="preserve">Por fim, a previsão da despesa consta no PPA: 2016-2019, sendo que o objeto a contratar </w:t>
      </w:r>
      <w:proofErr w:type="spellStart"/>
      <w:r w:rsidRPr="007345CE">
        <w:rPr>
          <w:sz w:val="22"/>
          <w:szCs w:val="22"/>
        </w:rPr>
        <w:t>compôe</w:t>
      </w:r>
      <w:proofErr w:type="spellEnd"/>
      <w:r w:rsidRPr="007345CE">
        <w:rPr>
          <w:sz w:val="22"/>
          <w:szCs w:val="22"/>
        </w:rPr>
        <w:t xml:space="preserve"> uma </w:t>
      </w:r>
      <w:proofErr w:type="spellStart"/>
      <w:r w:rsidRPr="007345CE">
        <w:rPr>
          <w:sz w:val="22"/>
          <w:szCs w:val="22"/>
        </w:rPr>
        <w:t>estatégia</w:t>
      </w:r>
      <w:proofErr w:type="spellEnd"/>
      <w:r w:rsidRPr="007345CE">
        <w:rPr>
          <w:sz w:val="22"/>
          <w:szCs w:val="22"/>
        </w:rPr>
        <w:t xml:space="preserve"> de apoio administrativo ao fluxo de atividades na prestação de saúde pública no Estado de Rondônia.</w:t>
      </w:r>
    </w:p>
    <w:p w:rsidR="007345CE" w:rsidRPr="007345CE" w:rsidRDefault="007345CE" w:rsidP="00BD4CB5">
      <w:pPr>
        <w:pStyle w:val="WW-ListaColorida-nfase1"/>
        <w:autoSpaceDE w:val="0"/>
        <w:ind w:left="0" w:firstLine="709"/>
        <w:jc w:val="both"/>
        <w:rPr>
          <w:rFonts w:ascii="Times New Roman" w:hAnsi="Times New Roman" w:cs="Times New Roman"/>
          <w:color w:val="000000"/>
          <w:sz w:val="22"/>
          <w:szCs w:val="22"/>
        </w:rPr>
      </w:pPr>
      <w:r w:rsidRPr="007345CE">
        <w:rPr>
          <w:rFonts w:ascii="Times New Roman" w:hAnsi="Times New Roman" w:cs="Times New Roman"/>
          <w:sz w:val="22"/>
          <w:szCs w:val="22"/>
        </w:rPr>
        <w:t xml:space="preserve">Justifica-se ainda a utilização do registro de preços em virtude de que </w:t>
      </w:r>
      <w:r w:rsidRPr="007345CE">
        <w:rPr>
          <w:rFonts w:ascii="Times New Roman" w:hAnsi="Times New Roman" w:cs="Times New Roman"/>
          <w:color w:val="000000"/>
          <w:sz w:val="22"/>
          <w:szCs w:val="22"/>
        </w:rPr>
        <w:t xml:space="preserve">pelas características do serviço, haverá necessidade de contratações </w:t>
      </w:r>
      <w:proofErr w:type="spellStart"/>
      <w:r w:rsidRPr="007345CE">
        <w:rPr>
          <w:rFonts w:ascii="Times New Roman" w:hAnsi="Times New Roman" w:cs="Times New Roman"/>
          <w:color w:val="000000"/>
          <w:sz w:val="22"/>
          <w:szCs w:val="22"/>
        </w:rPr>
        <w:t>frequentes</w:t>
      </w:r>
      <w:proofErr w:type="spellEnd"/>
      <w:r w:rsidRPr="007345CE">
        <w:rPr>
          <w:rFonts w:ascii="Times New Roman" w:hAnsi="Times New Roman" w:cs="Times New Roman"/>
          <w:color w:val="000000"/>
          <w:sz w:val="22"/>
          <w:szCs w:val="22"/>
        </w:rPr>
        <w:t>, já que as contratações ocorrerão conforme a realização dos eventos; a contratação atenderá todas as unidades da AGEVISA; e pela natureza do objeto não é possível definir previamente o quantitativo a ser demandado pela Administração, já que não se consegue definir desde já o quantitativo exato de pessoas que participarão dos eventos a serem realizados e nem mesmo todos os eventos estão totalmente definidos, já que podem surgir outros durante a vigência da contratação.</w:t>
      </w:r>
    </w:p>
    <w:p w:rsidR="007345CE" w:rsidRPr="007345CE" w:rsidRDefault="007345CE" w:rsidP="00BD4CB5">
      <w:pPr>
        <w:pStyle w:val="WW-ListaColorida-nfase1"/>
        <w:autoSpaceDE w:val="0"/>
        <w:ind w:left="0" w:firstLine="709"/>
        <w:jc w:val="both"/>
        <w:rPr>
          <w:rFonts w:ascii="Times New Roman" w:hAnsi="Times New Roman" w:cs="Times New Roman"/>
          <w:sz w:val="22"/>
          <w:szCs w:val="22"/>
        </w:rPr>
      </w:pPr>
      <w:r w:rsidRPr="007345CE">
        <w:rPr>
          <w:rFonts w:ascii="Times New Roman" w:hAnsi="Times New Roman" w:cs="Times New Roman"/>
          <w:b/>
          <w:sz w:val="22"/>
          <w:szCs w:val="22"/>
        </w:rPr>
        <w:t xml:space="preserve">Da justificativa para adjudicação por </w:t>
      </w:r>
      <w:proofErr w:type="gramStart"/>
      <w:r w:rsidRPr="007345CE">
        <w:rPr>
          <w:rFonts w:ascii="Times New Roman" w:hAnsi="Times New Roman" w:cs="Times New Roman"/>
          <w:b/>
          <w:sz w:val="22"/>
          <w:szCs w:val="22"/>
        </w:rPr>
        <w:t>lote:</w:t>
      </w:r>
      <w:proofErr w:type="gramEnd"/>
      <w:r w:rsidRPr="007345CE">
        <w:rPr>
          <w:rFonts w:ascii="Times New Roman" w:hAnsi="Times New Roman" w:cs="Times New Roman"/>
          <w:sz w:val="22"/>
          <w:szCs w:val="22"/>
        </w:rPr>
        <w:t xml:space="preserve">Será realizado 02 (dois) lotes no qual se pretende contratar os serviços de hospedagem e </w:t>
      </w:r>
      <w:proofErr w:type="spellStart"/>
      <w:r w:rsidRPr="007345CE">
        <w:rPr>
          <w:rFonts w:ascii="Times New Roman" w:hAnsi="Times New Roman" w:cs="Times New Roman"/>
          <w:sz w:val="22"/>
          <w:szCs w:val="22"/>
        </w:rPr>
        <w:t>alimentaçãoem</w:t>
      </w:r>
      <w:proofErr w:type="spellEnd"/>
      <w:r w:rsidRPr="007345CE">
        <w:rPr>
          <w:rFonts w:ascii="Times New Roman" w:hAnsi="Times New Roman" w:cs="Times New Roman"/>
          <w:sz w:val="22"/>
          <w:szCs w:val="22"/>
        </w:rPr>
        <w:t xml:space="preserve"> um mesmo local, </w:t>
      </w:r>
      <w:proofErr w:type="spellStart"/>
      <w:r w:rsidRPr="007345CE">
        <w:rPr>
          <w:rFonts w:ascii="Times New Roman" w:hAnsi="Times New Roman" w:cs="Times New Roman"/>
          <w:sz w:val="22"/>
          <w:szCs w:val="22"/>
        </w:rPr>
        <w:t>paraatender</w:t>
      </w:r>
      <w:proofErr w:type="spellEnd"/>
      <w:r w:rsidRPr="007345CE">
        <w:rPr>
          <w:rFonts w:ascii="Times New Roman" w:hAnsi="Times New Roman" w:cs="Times New Roman"/>
          <w:sz w:val="22"/>
          <w:szCs w:val="22"/>
        </w:rPr>
        <w:t xml:space="preserve"> os eventos que irão ser realizados nos municípios de </w:t>
      </w:r>
      <w:proofErr w:type="spellStart"/>
      <w:r w:rsidRPr="007345CE">
        <w:rPr>
          <w:rFonts w:ascii="Times New Roman" w:hAnsi="Times New Roman" w:cs="Times New Roman"/>
          <w:sz w:val="22"/>
          <w:szCs w:val="22"/>
        </w:rPr>
        <w:t>Ji-Paraná</w:t>
      </w:r>
      <w:proofErr w:type="spellEnd"/>
      <w:r w:rsidRPr="007345CE">
        <w:rPr>
          <w:rFonts w:ascii="Times New Roman" w:hAnsi="Times New Roman" w:cs="Times New Roman"/>
          <w:sz w:val="22"/>
          <w:szCs w:val="22"/>
        </w:rPr>
        <w:t xml:space="preserve"> e Cacoal/RO - AGEVISA/RO, sendo esses municípios, as respectivas cidades onde estão instaladas as Regionais de Saúde, prezando assim pela ampla concorrência no certame, concedendo a oportunidade de participação para as empresas que almejam e/ou têm estrutura para prestar o serviço apenas em uma ou algumas localidades. Prezando pela economicidade, controle, segurança, qualidade e melhor logística na prestação dos serviços, cada grupo contemplará a hospedagem com a alimentação. No caso do fornecimento de </w:t>
      </w:r>
      <w:proofErr w:type="spellStart"/>
      <w:r w:rsidRPr="007345CE">
        <w:rPr>
          <w:rFonts w:ascii="Times New Roman" w:hAnsi="Times New Roman" w:cs="Times New Roman"/>
          <w:sz w:val="22"/>
          <w:szCs w:val="22"/>
        </w:rPr>
        <w:t>Coffee</w:t>
      </w:r>
      <w:proofErr w:type="spellEnd"/>
      <w:r w:rsidRPr="007345CE">
        <w:rPr>
          <w:rFonts w:ascii="Times New Roman" w:hAnsi="Times New Roman" w:cs="Times New Roman"/>
          <w:sz w:val="22"/>
          <w:szCs w:val="22"/>
        </w:rPr>
        <w:t xml:space="preserve"> </w:t>
      </w:r>
      <w:proofErr w:type="spellStart"/>
      <w:r w:rsidRPr="007345CE">
        <w:rPr>
          <w:rFonts w:ascii="Times New Roman" w:hAnsi="Times New Roman" w:cs="Times New Roman"/>
          <w:sz w:val="22"/>
          <w:szCs w:val="22"/>
        </w:rPr>
        <w:t>Break</w:t>
      </w:r>
      <w:proofErr w:type="spellEnd"/>
      <w:r w:rsidRPr="007345CE">
        <w:rPr>
          <w:rFonts w:ascii="Times New Roman" w:hAnsi="Times New Roman" w:cs="Times New Roman"/>
          <w:sz w:val="22"/>
          <w:szCs w:val="22"/>
        </w:rPr>
        <w:t>, que deverá ser fornecido no local do evento, o mesmo será tratado como item separado para cada unidade.</w:t>
      </w:r>
    </w:p>
    <w:p w:rsidR="007345CE" w:rsidRPr="007345CE" w:rsidRDefault="007345CE" w:rsidP="00BD4CB5">
      <w:pPr>
        <w:jc w:val="both"/>
        <w:rPr>
          <w:b/>
          <w:sz w:val="22"/>
          <w:szCs w:val="22"/>
        </w:rPr>
      </w:pPr>
    </w:p>
    <w:p w:rsidR="007345CE" w:rsidRPr="007345CE" w:rsidRDefault="007345CE" w:rsidP="00BD4CB5">
      <w:pPr>
        <w:ind w:right="-2"/>
        <w:jc w:val="both"/>
        <w:rPr>
          <w:b/>
          <w:bCs/>
          <w:sz w:val="22"/>
          <w:szCs w:val="22"/>
        </w:rPr>
      </w:pPr>
      <w:r w:rsidRPr="007345CE">
        <w:rPr>
          <w:b/>
          <w:bCs/>
          <w:sz w:val="22"/>
          <w:szCs w:val="22"/>
        </w:rPr>
        <w:t>4. DO LOCAL E ENTREGA</w:t>
      </w:r>
    </w:p>
    <w:p w:rsidR="007345CE" w:rsidRPr="007345CE" w:rsidRDefault="007345CE" w:rsidP="00BD4CB5">
      <w:pPr>
        <w:ind w:right="-2"/>
        <w:jc w:val="both"/>
        <w:rPr>
          <w:b/>
          <w:bCs/>
          <w:sz w:val="22"/>
          <w:szCs w:val="22"/>
        </w:rPr>
      </w:pPr>
    </w:p>
    <w:p w:rsidR="007345CE" w:rsidRPr="007345CE" w:rsidRDefault="007345CE" w:rsidP="00BD4CB5">
      <w:pPr>
        <w:ind w:right="-2"/>
        <w:jc w:val="both"/>
        <w:rPr>
          <w:b/>
          <w:bCs/>
          <w:sz w:val="22"/>
          <w:szCs w:val="22"/>
        </w:rPr>
      </w:pPr>
      <w:proofErr w:type="gramStart"/>
      <w:r w:rsidRPr="007345CE">
        <w:rPr>
          <w:b/>
          <w:bCs/>
          <w:sz w:val="22"/>
          <w:szCs w:val="22"/>
        </w:rPr>
        <w:t>4.1.</w:t>
      </w:r>
      <w:proofErr w:type="gramEnd"/>
      <w:r w:rsidRPr="007345CE">
        <w:rPr>
          <w:b/>
          <w:bCs/>
          <w:sz w:val="22"/>
          <w:szCs w:val="22"/>
        </w:rPr>
        <w:t>LOCAL/HORÁRIO</w:t>
      </w:r>
    </w:p>
    <w:p w:rsidR="007345CE" w:rsidRPr="007345CE" w:rsidRDefault="007345CE" w:rsidP="00BD4CB5">
      <w:pPr>
        <w:ind w:right="-2"/>
        <w:jc w:val="both"/>
        <w:rPr>
          <w:sz w:val="22"/>
          <w:szCs w:val="22"/>
        </w:rPr>
      </w:pPr>
    </w:p>
    <w:p w:rsidR="007345CE" w:rsidRPr="007345CE" w:rsidRDefault="007345CE" w:rsidP="00BD4CB5">
      <w:pPr>
        <w:ind w:right="-1"/>
        <w:jc w:val="both"/>
        <w:rPr>
          <w:sz w:val="22"/>
          <w:szCs w:val="22"/>
        </w:rPr>
      </w:pPr>
      <w:proofErr w:type="gramStart"/>
      <w:r w:rsidRPr="007345CE">
        <w:rPr>
          <w:sz w:val="22"/>
          <w:szCs w:val="22"/>
        </w:rPr>
        <w:t>4.1.1.</w:t>
      </w:r>
      <w:proofErr w:type="gramEnd"/>
      <w:r w:rsidRPr="007345CE">
        <w:rPr>
          <w:sz w:val="22"/>
          <w:szCs w:val="22"/>
        </w:rPr>
        <w:t xml:space="preserve">Os eventos serão realizados em 02 (duas regiões) de saúde sendo no </w:t>
      </w:r>
      <w:proofErr w:type="spellStart"/>
      <w:r w:rsidRPr="007345CE">
        <w:rPr>
          <w:sz w:val="22"/>
          <w:szCs w:val="22"/>
        </w:rPr>
        <w:t>municipio</w:t>
      </w:r>
      <w:proofErr w:type="spellEnd"/>
      <w:r w:rsidRPr="007345CE">
        <w:rPr>
          <w:sz w:val="22"/>
          <w:szCs w:val="22"/>
        </w:rPr>
        <w:t xml:space="preserve"> de </w:t>
      </w:r>
      <w:proofErr w:type="spellStart"/>
      <w:r w:rsidRPr="007345CE">
        <w:rPr>
          <w:sz w:val="22"/>
          <w:szCs w:val="22"/>
        </w:rPr>
        <w:t>Ji-Paraná</w:t>
      </w:r>
      <w:proofErr w:type="spellEnd"/>
      <w:r w:rsidRPr="007345CE">
        <w:rPr>
          <w:sz w:val="22"/>
          <w:szCs w:val="22"/>
        </w:rPr>
        <w:t xml:space="preserve"> e Cacoal a qual engloba vários municípios, os serviços</w:t>
      </w:r>
      <w:r w:rsidRPr="007345CE">
        <w:rPr>
          <w:sz w:val="22"/>
          <w:szCs w:val="22"/>
          <w:u w:val="single"/>
        </w:rPr>
        <w:t xml:space="preserve"> PODERÃO SER REALIZADOS EM QUALQUER UMA DAS REGIÕES,</w:t>
      </w:r>
      <w:r w:rsidRPr="007345CE">
        <w:rPr>
          <w:sz w:val="22"/>
          <w:szCs w:val="22"/>
        </w:rPr>
        <w:t xml:space="preserve"> sendo que o hotel deverá está localizado no local de fácil acesso e apresentar instalação adequada para a realização dos eventos, conforme será descrito nos </w:t>
      </w:r>
      <w:proofErr w:type="spellStart"/>
      <w:r w:rsidRPr="007345CE">
        <w:rPr>
          <w:sz w:val="22"/>
          <w:szCs w:val="22"/>
        </w:rPr>
        <w:t>íntes</w:t>
      </w:r>
      <w:proofErr w:type="spellEnd"/>
      <w:r w:rsidRPr="007345CE">
        <w:rPr>
          <w:sz w:val="22"/>
          <w:szCs w:val="22"/>
        </w:rPr>
        <w:t xml:space="preserve"> a seguir.</w:t>
      </w:r>
    </w:p>
    <w:p w:rsidR="007345CE" w:rsidRPr="007345CE" w:rsidRDefault="007345CE" w:rsidP="00BD4CB5">
      <w:pPr>
        <w:ind w:right="-1"/>
        <w:jc w:val="both"/>
        <w:rPr>
          <w:color w:val="FF0000"/>
          <w:sz w:val="22"/>
          <w:szCs w:val="22"/>
        </w:rPr>
      </w:pPr>
    </w:p>
    <w:p w:rsidR="007345CE" w:rsidRPr="007345CE" w:rsidRDefault="007345CE" w:rsidP="00BD4CB5">
      <w:pPr>
        <w:ind w:right="-2"/>
        <w:jc w:val="both"/>
        <w:rPr>
          <w:b/>
          <w:sz w:val="22"/>
          <w:szCs w:val="22"/>
        </w:rPr>
      </w:pPr>
      <w:r w:rsidRPr="007345CE">
        <w:rPr>
          <w:b/>
          <w:sz w:val="22"/>
          <w:szCs w:val="22"/>
        </w:rPr>
        <w:t>4.2. DO PRAZO DE ENTREGA</w:t>
      </w:r>
    </w:p>
    <w:p w:rsidR="007345CE" w:rsidRPr="007345CE" w:rsidRDefault="007345CE" w:rsidP="00BD4CB5">
      <w:pPr>
        <w:ind w:firstLine="709"/>
        <w:jc w:val="both"/>
        <w:rPr>
          <w:sz w:val="22"/>
          <w:szCs w:val="22"/>
        </w:rPr>
      </w:pPr>
      <w:r w:rsidRPr="007345CE">
        <w:rPr>
          <w:sz w:val="22"/>
          <w:szCs w:val="22"/>
        </w:rPr>
        <w:t>Conforme programação emitida pela regional solicitante.</w:t>
      </w:r>
    </w:p>
    <w:p w:rsidR="007345CE" w:rsidRPr="007345CE" w:rsidRDefault="007345CE" w:rsidP="00BD4CB5">
      <w:pPr>
        <w:ind w:right="-2"/>
        <w:jc w:val="both"/>
        <w:rPr>
          <w:b/>
          <w:bCs/>
          <w:sz w:val="22"/>
          <w:szCs w:val="22"/>
        </w:rPr>
      </w:pPr>
      <w:r w:rsidRPr="007345CE">
        <w:rPr>
          <w:sz w:val="22"/>
          <w:szCs w:val="22"/>
        </w:rPr>
        <w:lastRenderedPageBreak/>
        <w:t xml:space="preserve">4.2.1Qualquer solicitação feita a </w:t>
      </w:r>
      <w:r w:rsidRPr="007345CE">
        <w:rPr>
          <w:b/>
          <w:sz w:val="22"/>
          <w:szCs w:val="22"/>
        </w:rPr>
        <w:t>Agência de Vigilância em Saúde/AGEVISA</w:t>
      </w:r>
      <w:r w:rsidRPr="007345CE">
        <w:rPr>
          <w:sz w:val="22"/>
          <w:szCs w:val="22"/>
        </w:rPr>
        <w:t xml:space="preserve">, referente ao processo, deverá ser encaminhada a Diretora Geral/AGEVISA, </w:t>
      </w:r>
      <w:r w:rsidRPr="007345CE">
        <w:rPr>
          <w:b/>
          <w:sz w:val="22"/>
          <w:szCs w:val="22"/>
        </w:rPr>
        <w:t xml:space="preserve">sito Palácio Rio Madeira – Complexo Rio </w:t>
      </w:r>
      <w:proofErr w:type="spellStart"/>
      <w:r w:rsidRPr="007345CE">
        <w:rPr>
          <w:b/>
          <w:sz w:val="22"/>
          <w:szCs w:val="22"/>
        </w:rPr>
        <w:t>Jamari</w:t>
      </w:r>
      <w:proofErr w:type="spellEnd"/>
      <w:r w:rsidRPr="007345CE">
        <w:rPr>
          <w:b/>
          <w:sz w:val="22"/>
          <w:szCs w:val="22"/>
        </w:rPr>
        <w:t xml:space="preserve">, Curvo </w:t>
      </w:r>
      <w:proofErr w:type="gramStart"/>
      <w:r w:rsidRPr="007345CE">
        <w:rPr>
          <w:b/>
          <w:sz w:val="22"/>
          <w:szCs w:val="22"/>
        </w:rPr>
        <w:t>3</w:t>
      </w:r>
      <w:proofErr w:type="gramEnd"/>
      <w:r w:rsidRPr="007345CE">
        <w:rPr>
          <w:b/>
          <w:sz w:val="22"/>
          <w:szCs w:val="22"/>
        </w:rPr>
        <w:t xml:space="preserve">, 2º Andar – </w:t>
      </w:r>
      <w:proofErr w:type="spellStart"/>
      <w:r w:rsidRPr="007345CE">
        <w:rPr>
          <w:b/>
          <w:sz w:val="22"/>
          <w:szCs w:val="22"/>
        </w:rPr>
        <w:t>Av</w:t>
      </w:r>
      <w:proofErr w:type="spellEnd"/>
      <w:r w:rsidRPr="007345CE">
        <w:rPr>
          <w:b/>
          <w:sz w:val="22"/>
          <w:szCs w:val="22"/>
        </w:rPr>
        <w:t xml:space="preserve"> </w:t>
      </w:r>
      <w:proofErr w:type="spellStart"/>
      <w:r w:rsidRPr="007345CE">
        <w:rPr>
          <w:b/>
          <w:sz w:val="22"/>
          <w:szCs w:val="22"/>
        </w:rPr>
        <w:t>Farquar</w:t>
      </w:r>
      <w:proofErr w:type="spellEnd"/>
      <w:r w:rsidRPr="007345CE">
        <w:rPr>
          <w:b/>
          <w:sz w:val="22"/>
          <w:szCs w:val="22"/>
        </w:rPr>
        <w:t>, nº 2986, Pedrinhas - Porto Velho/RO – CEP.: 76.801-470</w:t>
      </w:r>
      <w:r w:rsidRPr="007345CE">
        <w:rPr>
          <w:b/>
          <w:bCs/>
          <w:sz w:val="22"/>
          <w:szCs w:val="22"/>
        </w:rPr>
        <w:t>– Porto Velho/RO, no horário das 07h30min às 13h30 de 2ª a 6ª-feira.</w:t>
      </w:r>
    </w:p>
    <w:p w:rsidR="007345CE" w:rsidRPr="007345CE" w:rsidRDefault="007345CE" w:rsidP="00BD4CB5">
      <w:pPr>
        <w:ind w:right="-2"/>
        <w:jc w:val="both"/>
        <w:rPr>
          <w:bCs/>
          <w:sz w:val="22"/>
          <w:szCs w:val="22"/>
        </w:rPr>
      </w:pPr>
    </w:p>
    <w:p w:rsidR="007345CE" w:rsidRPr="007345CE" w:rsidRDefault="007345CE" w:rsidP="00BD4CB5">
      <w:pPr>
        <w:ind w:right="-2"/>
        <w:jc w:val="both"/>
        <w:rPr>
          <w:b/>
          <w:bCs/>
          <w:sz w:val="22"/>
          <w:szCs w:val="22"/>
        </w:rPr>
      </w:pPr>
      <w:r w:rsidRPr="007345CE">
        <w:rPr>
          <w:b/>
          <w:bCs/>
          <w:sz w:val="22"/>
          <w:szCs w:val="22"/>
        </w:rPr>
        <w:t>4.4. CONDIÇÕES DE RECEBIMENTO E ACEITAÇÃO DOS OBJETOS</w:t>
      </w:r>
    </w:p>
    <w:p w:rsidR="007345CE" w:rsidRPr="007345CE" w:rsidRDefault="007345CE" w:rsidP="00BD4CB5">
      <w:pPr>
        <w:ind w:right="-2"/>
        <w:jc w:val="both"/>
        <w:rPr>
          <w:b/>
          <w:bCs/>
          <w:sz w:val="22"/>
          <w:szCs w:val="22"/>
        </w:rPr>
      </w:pPr>
    </w:p>
    <w:p w:rsidR="007345CE" w:rsidRPr="007345CE" w:rsidRDefault="007345CE" w:rsidP="00BD4CB5">
      <w:pPr>
        <w:tabs>
          <w:tab w:val="left" w:pos="567"/>
        </w:tabs>
        <w:ind w:right="-2"/>
        <w:jc w:val="both"/>
        <w:rPr>
          <w:bCs/>
          <w:sz w:val="22"/>
          <w:szCs w:val="22"/>
        </w:rPr>
      </w:pPr>
      <w:r w:rsidRPr="007345CE">
        <w:rPr>
          <w:b/>
          <w:bCs/>
          <w:sz w:val="22"/>
          <w:szCs w:val="22"/>
        </w:rPr>
        <w:t>4.4.1</w:t>
      </w:r>
      <w:r w:rsidRPr="007345CE">
        <w:rPr>
          <w:bCs/>
          <w:sz w:val="22"/>
          <w:szCs w:val="22"/>
        </w:rPr>
        <w:t>.</w:t>
      </w:r>
      <w:r w:rsidRPr="007345CE">
        <w:rPr>
          <w:bCs/>
          <w:sz w:val="22"/>
          <w:szCs w:val="22"/>
        </w:rPr>
        <w:tab/>
        <w:t xml:space="preserve">O recebimento e aceitação </w:t>
      </w:r>
      <w:proofErr w:type="spellStart"/>
      <w:r w:rsidRPr="007345CE">
        <w:rPr>
          <w:bCs/>
          <w:sz w:val="22"/>
          <w:szCs w:val="22"/>
        </w:rPr>
        <w:t>dosserviços</w:t>
      </w:r>
      <w:proofErr w:type="spellEnd"/>
      <w:r w:rsidRPr="007345CE">
        <w:rPr>
          <w:bCs/>
          <w:sz w:val="22"/>
          <w:szCs w:val="22"/>
        </w:rPr>
        <w:t xml:space="preserve"> serão observados as especificações contidas neste termo de referência e no edital e as disposições contidas nos Artigos de 73 a 76, da Lei Federal nº 8.666/93 e Lei nº 10.520/02 e suas alterações;</w:t>
      </w:r>
    </w:p>
    <w:p w:rsidR="007345CE" w:rsidRPr="007345CE" w:rsidRDefault="007345CE" w:rsidP="00BD4CB5">
      <w:pPr>
        <w:tabs>
          <w:tab w:val="left" w:pos="567"/>
        </w:tabs>
        <w:ind w:right="-2"/>
        <w:jc w:val="both"/>
        <w:rPr>
          <w:bCs/>
          <w:sz w:val="22"/>
          <w:szCs w:val="22"/>
        </w:rPr>
      </w:pPr>
    </w:p>
    <w:p w:rsidR="007345CE" w:rsidRPr="007345CE" w:rsidRDefault="007345CE" w:rsidP="00BD4CB5">
      <w:pPr>
        <w:tabs>
          <w:tab w:val="left" w:pos="567"/>
        </w:tabs>
        <w:ind w:right="-2"/>
        <w:jc w:val="both"/>
        <w:rPr>
          <w:bCs/>
          <w:sz w:val="22"/>
          <w:szCs w:val="22"/>
        </w:rPr>
      </w:pPr>
      <w:r w:rsidRPr="007345CE">
        <w:rPr>
          <w:b/>
          <w:bCs/>
          <w:sz w:val="22"/>
          <w:szCs w:val="22"/>
        </w:rPr>
        <w:t>4.4.2</w:t>
      </w:r>
      <w:r w:rsidRPr="007345CE">
        <w:rPr>
          <w:bCs/>
          <w:sz w:val="22"/>
          <w:szCs w:val="22"/>
        </w:rPr>
        <w:t>.</w:t>
      </w:r>
      <w:r w:rsidRPr="007345CE">
        <w:rPr>
          <w:bCs/>
          <w:sz w:val="22"/>
          <w:szCs w:val="22"/>
        </w:rPr>
        <w:tab/>
        <w:t>Expedida a Autorização de Fornecimento e/ou Executado o contrato, o recebimento de seu objeto ficará condicionado à observância das normas contidas no Art. 40, Inciso XVI e § 4º, Inciso II, c/c o Art. 73, Inciso II, “a” e “b”, da Lei Federal nº 8.666/93 e a Lei nº 10.520/2002, e alterações, sendo que a conferência e o recebimento ficarão sob a responsabilidade de Servidor e/ou Comissão de Recebimento da AGEVISA.</w:t>
      </w:r>
    </w:p>
    <w:p w:rsidR="007345CE" w:rsidRPr="007345CE" w:rsidRDefault="007345CE" w:rsidP="00BD4CB5">
      <w:pPr>
        <w:tabs>
          <w:tab w:val="left" w:pos="567"/>
        </w:tabs>
        <w:ind w:left="567" w:right="-2" w:hanging="567"/>
        <w:jc w:val="both"/>
        <w:rPr>
          <w:bCs/>
          <w:sz w:val="22"/>
          <w:szCs w:val="22"/>
        </w:rPr>
      </w:pPr>
    </w:p>
    <w:p w:rsidR="007345CE" w:rsidRPr="007345CE" w:rsidRDefault="007345CE" w:rsidP="00BD4CB5">
      <w:pPr>
        <w:tabs>
          <w:tab w:val="left" w:pos="567"/>
        </w:tabs>
        <w:ind w:right="-2"/>
        <w:jc w:val="both"/>
        <w:rPr>
          <w:bCs/>
          <w:sz w:val="22"/>
          <w:szCs w:val="22"/>
        </w:rPr>
      </w:pPr>
      <w:r w:rsidRPr="007345CE">
        <w:rPr>
          <w:b/>
          <w:bCs/>
          <w:sz w:val="22"/>
          <w:szCs w:val="22"/>
        </w:rPr>
        <w:t>4.4.3</w:t>
      </w:r>
      <w:r w:rsidRPr="007345CE">
        <w:rPr>
          <w:bCs/>
          <w:sz w:val="22"/>
          <w:szCs w:val="22"/>
        </w:rPr>
        <w:t>.</w:t>
      </w:r>
      <w:r w:rsidRPr="007345CE">
        <w:rPr>
          <w:bCs/>
          <w:sz w:val="22"/>
          <w:szCs w:val="22"/>
        </w:rPr>
        <w:tab/>
        <w:t>A Comissão de Recebimento, nomeados por Portaria, fará a conferência da quantidade e qualidade dos serviços realizados, conforme especificações técnicas discriminadas no item 2.1 a 2.4.12;</w:t>
      </w:r>
    </w:p>
    <w:p w:rsidR="007345CE" w:rsidRPr="007345CE" w:rsidRDefault="007345CE" w:rsidP="00BD4CB5">
      <w:pPr>
        <w:tabs>
          <w:tab w:val="left" w:pos="567"/>
        </w:tabs>
        <w:ind w:right="-2"/>
        <w:jc w:val="both"/>
        <w:rPr>
          <w:bCs/>
          <w:sz w:val="22"/>
          <w:szCs w:val="22"/>
        </w:rPr>
      </w:pPr>
    </w:p>
    <w:p w:rsidR="007345CE" w:rsidRPr="007345CE" w:rsidRDefault="007345CE" w:rsidP="00BD4CB5">
      <w:pPr>
        <w:tabs>
          <w:tab w:val="left" w:pos="567"/>
        </w:tabs>
        <w:ind w:right="-2"/>
        <w:jc w:val="both"/>
        <w:rPr>
          <w:bCs/>
          <w:sz w:val="22"/>
          <w:szCs w:val="22"/>
        </w:rPr>
      </w:pPr>
      <w:r w:rsidRPr="007345CE">
        <w:rPr>
          <w:b/>
          <w:bCs/>
          <w:sz w:val="22"/>
          <w:szCs w:val="22"/>
        </w:rPr>
        <w:t>4.4.4</w:t>
      </w:r>
      <w:r w:rsidRPr="007345CE">
        <w:rPr>
          <w:bCs/>
          <w:sz w:val="22"/>
          <w:szCs w:val="22"/>
        </w:rPr>
        <w:t>. Só será reconhecida a entrega como entrega como realizada se os quantitativos dos itens da nota fiscal forem aceitos. Se algum item constante da mesma for recusado, a nota ficará esperando regularização e a data de entrega será a data do “fechamento do empenho” com a entrega de todos os itens conforme solicitado;</w:t>
      </w:r>
    </w:p>
    <w:p w:rsidR="007345CE" w:rsidRPr="007345CE" w:rsidRDefault="007345CE" w:rsidP="00BD4CB5">
      <w:pPr>
        <w:tabs>
          <w:tab w:val="left" w:pos="567"/>
        </w:tabs>
        <w:ind w:right="-2"/>
        <w:jc w:val="both"/>
        <w:rPr>
          <w:bCs/>
          <w:sz w:val="22"/>
          <w:szCs w:val="22"/>
        </w:rPr>
      </w:pPr>
    </w:p>
    <w:p w:rsidR="007345CE" w:rsidRPr="007345CE" w:rsidRDefault="007345CE" w:rsidP="00BD4CB5">
      <w:pPr>
        <w:ind w:right="-1"/>
        <w:jc w:val="both"/>
        <w:rPr>
          <w:sz w:val="22"/>
          <w:szCs w:val="22"/>
        </w:rPr>
      </w:pPr>
      <w:r w:rsidRPr="007345CE">
        <w:rPr>
          <w:b/>
          <w:bCs/>
          <w:sz w:val="22"/>
          <w:szCs w:val="22"/>
        </w:rPr>
        <w:t>4.4.5</w:t>
      </w:r>
      <w:r w:rsidRPr="007345CE">
        <w:rPr>
          <w:bCs/>
          <w:sz w:val="22"/>
          <w:szCs w:val="22"/>
        </w:rPr>
        <w:t xml:space="preserve">. </w:t>
      </w:r>
      <w:r w:rsidRPr="007345CE">
        <w:rPr>
          <w:sz w:val="22"/>
          <w:szCs w:val="22"/>
        </w:rPr>
        <w:t>Não ocorrendo o evento, desde que a CONTRATANTE informe a CONTRATADA com antecedência mínima de 48 (Quarenta e oito horas) da data prevista para o evento, não haverá qualquer tipo de ressarcimento à CONTRATADA, a menos que o mesmo já tenha iniciado, quando então as despesas incorridas devidamente comprovadas, deverão ser submetidas à CONTRATANTE, para fins de análise quanto ao seu ressarcimento.</w:t>
      </w:r>
    </w:p>
    <w:p w:rsidR="007345CE" w:rsidRPr="007345CE" w:rsidRDefault="007345CE" w:rsidP="00BD4CB5">
      <w:pPr>
        <w:ind w:right="-1"/>
        <w:jc w:val="both"/>
        <w:rPr>
          <w:sz w:val="22"/>
          <w:szCs w:val="22"/>
        </w:rPr>
      </w:pPr>
    </w:p>
    <w:p w:rsidR="007345CE" w:rsidRPr="007345CE" w:rsidRDefault="007345CE" w:rsidP="00BD4CB5">
      <w:pPr>
        <w:tabs>
          <w:tab w:val="left" w:pos="567"/>
        </w:tabs>
        <w:ind w:right="-2"/>
        <w:jc w:val="both"/>
        <w:rPr>
          <w:bCs/>
          <w:sz w:val="22"/>
          <w:szCs w:val="22"/>
        </w:rPr>
      </w:pPr>
      <w:r w:rsidRPr="007345CE">
        <w:rPr>
          <w:b/>
          <w:bCs/>
          <w:sz w:val="22"/>
          <w:szCs w:val="22"/>
        </w:rPr>
        <w:t>4.4.6</w:t>
      </w:r>
      <w:r w:rsidRPr="007345CE">
        <w:rPr>
          <w:bCs/>
          <w:sz w:val="22"/>
          <w:szCs w:val="22"/>
        </w:rPr>
        <w:t>. Aceitos os serviços e fornecimentos, será procedido o atesto na Nota Fiscal, autorizando o pagamento;</w:t>
      </w:r>
    </w:p>
    <w:p w:rsidR="007345CE" w:rsidRPr="007345CE" w:rsidRDefault="007345CE" w:rsidP="00BD4CB5">
      <w:pPr>
        <w:tabs>
          <w:tab w:val="left" w:pos="567"/>
        </w:tabs>
        <w:jc w:val="both"/>
        <w:rPr>
          <w:b/>
          <w:bCs/>
          <w:sz w:val="22"/>
          <w:szCs w:val="22"/>
        </w:rPr>
      </w:pPr>
      <w:r w:rsidRPr="007345CE">
        <w:rPr>
          <w:b/>
          <w:bCs/>
          <w:sz w:val="22"/>
          <w:szCs w:val="22"/>
        </w:rPr>
        <w:t>4.5. DO ATESTO DA FATURA/NOTA FISCAL</w:t>
      </w:r>
    </w:p>
    <w:p w:rsidR="007345CE" w:rsidRPr="007345CE" w:rsidRDefault="007345CE" w:rsidP="00BD4CB5">
      <w:pPr>
        <w:tabs>
          <w:tab w:val="left" w:pos="567"/>
        </w:tabs>
        <w:ind w:right="-2" w:firstLine="567"/>
        <w:jc w:val="both"/>
        <w:rPr>
          <w:bCs/>
          <w:sz w:val="22"/>
          <w:szCs w:val="22"/>
        </w:rPr>
      </w:pPr>
      <w:r w:rsidRPr="007345CE">
        <w:rPr>
          <w:bCs/>
          <w:sz w:val="22"/>
          <w:szCs w:val="22"/>
        </w:rPr>
        <w:t>Todos os bens/serviços serão recebidos, conferidos e atestados pela Comissão de Recebimento da AGEVISA/</w:t>
      </w:r>
      <w:proofErr w:type="spellStart"/>
      <w:proofErr w:type="gramStart"/>
      <w:r w:rsidRPr="007345CE">
        <w:rPr>
          <w:bCs/>
          <w:sz w:val="22"/>
          <w:szCs w:val="22"/>
        </w:rPr>
        <w:t>ROsolicitante</w:t>
      </w:r>
      <w:proofErr w:type="spellEnd"/>
      <w:proofErr w:type="gramEnd"/>
      <w:r w:rsidRPr="007345CE">
        <w:rPr>
          <w:bCs/>
          <w:sz w:val="22"/>
          <w:szCs w:val="22"/>
        </w:rPr>
        <w:t xml:space="preserve"> </w:t>
      </w:r>
      <w:proofErr w:type="spellStart"/>
      <w:r w:rsidRPr="007345CE">
        <w:rPr>
          <w:bCs/>
          <w:sz w:val="22"/>
          <w:szCs w:val="22"/>
        </w:rPr>
        <w:t>doseventos</w:t>
      </w:r>
      <w:proofErr w:type="spellEnd"/>
      <w:r w:rsidRPr="007345CE">
        <w:rPr>
          <w:bCs/>
          <w:sz w:val="22"/>
          <w:szCs w:val="22"/>
        </w:rPr>
        <w:t>, nomeada por Portaria pelo Ordenador de Despesa.</w:t>
      </w:r>
    </w:p>
    <w:p w:rsidR="007345CE" w:rsidRPr="007345CE" w:rsidRDefault="007345CE" w:rsidP="00BD4CB5">
      <w:pPr>
        <w:tabs>
          <w:tab w:val="left" w:pos="567"/>
        </w:tabs>
        <w:ind w:right="-2"/>
        <w:jc w:val="both"/>
        <w:rPr>
          <w:bCs/>
          <w:sz w:val="22"/>
          <w:szCs w:val="22"/>
        </w:rPr>
      </w:pPr>
    </w:p>
    <w:p w:rsidR="007345CE" w:rsidRPr="007345CE" w:rsidRDefault="007345CE" w:rsidP="00BD4CB5">
      <w:pPr>
        <w:tabs>
          <w:tab w:val="left" w:pos="567"/>
        </w:tabs>
        <w:jc w:val="both"/>
        <w:rPr>
          <w:b/>
          <w:bCs/>
          <w:sz w:val="22"/>
          <w:szCs w:val="22"/>
        </w:rPr>
      </w:pPr>
      <w:r w:rsidRPr="007345CE">
        <w:rPr>
          <w:b/>
          <w:bCs/>
          <w:sz w:val="22"/>
          <w:szCs w:val="22"/>
        </w:rPr>
        <w:t>4.6. UTILIZAÇÃO/DESTINO DOS BENS</w:t>
      </w:r>
    </w:p>
    <w:p w:rsidR="007345CE" w:rsidRPr="007345CE" w:rsidRDefault="007345CE" w:rsidP="00BD4CB5">
      <w:pPr>
        <w:ind w:firstLine="709"/>
        <w:jc w:val="both"/>
        <w:rPr>
          <w:sz w:val="22"/>
          <w:szCs w:val="22"/>
        </w:rPr>
      </w:pPr>
      <w:r w:rsidRPr="007345CE">
        <w:rPr>
          <w:sz w:val="22"/>
          <w:szCs w:val="22"/>
        </w:rPr>
        <w:t>Os serviços solicitados serão utilizados conforme Cronograma de Eventos que são disponibilizados pelas Gerências da AGEVISA assim que a ATA de Registro de Preço seja efetivada em razão da conclusão da licitação.</w:t>
      </w:r>
    </w:p>
    <w:p w:rsidR="007345CE" w:rsidRPr="007345CE" w:rsidRDefault="007345CE" w:rsidP="00BD4CB5">
      <w:pPr>
        <w:ind w:right="-2" w:firstLine="708"/>
        <w:jc w:val="both"/>
        <w:rPr>
          <w:sz w:val="22"/>
          <w:szCs w:val="22"/>
        </w:rPr>
      </w:pPr>
      <w:r w:rsidRPr="007345CE">
        <w:rPr>
          <w:sz w:val="22"/>
          <w:szCs w:val="22"/>
        </w:rPr>
        <w:t>A seguir demonstramos onde a AGEVISA está presente no Estado de Rondônia.</w:t>
      </w:r>
    </w:p>
    <w:p w:rsidR="007345CE" w:rsidRPr="007345CE" w:rsidRDefault="007345CE" w:rsidP="00BD4CB5">
      <w:pPr>
        <w:ind w:right="-2" w:firstLine="708"/>
        <w:jc w:val="both"/>
        <w:rPr>
          <w:sz w:val="22"/>
          <w:szCs w:val="22"/>
        </w:r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2"/>
        <w:gridCol w:w="8961"/>
      </w:tblGrid>
      <w:tr w:rsidR="007345CE" w:rsidRPr="007345CE" w:rsidTr="007345CE">
        <w:tc>
          <w:tcPr>
            <w:tcW w:w="9103" w:type="dxa"/>
            <w:gridSpan w:val="2"/>
          </w:tcPr>
          <w:p w:rsidR="007345CE" w:rsidRPr="007345CE" w:rsidRDefault="007345CE" w:rsidP="00BD4CB5">
            <w:pPr>
              <w:ind w:right="-2"/>
              <w:jc w:val="both"/>
              <w:rPr>
                <w:b/>
                <w:sz w:val="22"/>
                <w:szCs w:val="22"/>
              </w:rPr>
            </w:pPr>
            <w:r w:rsidRPr="007345CE">
              <w:rPr>
                <w:b/>
                <w:sz w:val="22"/>
                <w:szCs w:val="22"/>
              </w:rPr>
              <w:t>I Regional de Saúde – JI-PARANÁ</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Costa Marques</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xml:space="preserve">- </w:t>
            </w:r>
            <w:proofErr w:type="spellStart"/>
            <w:r w:rsidRPr="007345CE">
              <w:rPr>
                <w:sz w:val="22"/>
                <w:szCs w:val="22"/>
              </w:rPr>
              <w:t>Jaru</w:t>
            </w:r>
            <w:proofErr w:type="spellEnd"/>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xml:space="preserve">- </w:t>
            </w:r>
            <w:proofErr w:type="spellStart"/>
            <w:r w:rsidRPr="007345CE">
              <w:rPr>
                <w:sz w:val="22"/>
                <w:szCs w:val="22"/>
              </w:rPr>
              <w:t>Ji-Paraná</w:t>
            </w:r>
            <w:proofErr w:type="spellEnd"/>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Ouro Preto</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xml:space="preserve">- Presidente </w:t>
            </w:r>
            <w:proofErr w:type="spellStart"/>
            <w:r w:rsidRPr="007345CE">
              <w:rPr>
                <w:sz w:val="22"/>
                <w:szCs w:val="22"/>
              </w:rPr>
              <w:t>Medici</w:t>
            </w:r>
            <w:proofErr w:type="spellEnd"/>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Alvorada D’Oeste</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Gov. Jorge Teixeira</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Mirante da Serra</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Nova União</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São Francisco do Guaporé</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lastRenderedPageBreak/>
              <w:t xml:space="preserve">- </w:t>
            </w:r>
            <w:proofErr w:type="spellStart"/>
            <w:r w:rsidRPr="007345CE">
              <w:rPr>
                <w:sz w:val="22"/>
                <w:szCs w:val="22"/>
              </w:rPr>
              <w:t>Teixeiropoles</w:t>
            </w:r>
            <w:proofErr w:type="spellEnd"/>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xml:space="preserve">- </w:t>
            </w:r>
            <w:proofErr w:type="spellStart"/>
            <w:r w:rsidRPr="007345CE">
              <w:rPr>
                <w:sz w:val="22"/>
                <w:szCs w:val="22"/>
              </w:rPr>
              <w:t>Theobroma</w:t>
            </w:r>
            <w:proofErr w:type="spellEnd"/>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Urupá</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xml:space="preserve">- Vale do </w:t>
            </w:r>
            <w:proofErr w:type="spellStart"/>
            <w:r w:rsidRPr="007345CE">
              <w:rPr>
                <w:sz w:val="22"/>
                <w:szCs w:val="22"/>
              </w:rPr>
              <w:t>Anarí</w:t>
            </w:r>
            <w:proofErr w:type="spellEnd"/>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Vale do Paraíso</w:t>
            </w:r>
          </w:p>
        </w:tc>
      </w:tr>
    </w:tbl>
    <w:p w:rsidR="007345CE" w:rsidRPr="007345CE" w:rsidRDefault="007345CE" w:rsidP="00BD4CB5">
      <w:pPr>
        <w:ind w:right="-2" w:firstLine="708"/>
        <w:jc w:val="both"/>
        <w:rPr>
          <w:sz w:val="22"/>
          <w:szCs w:val="22"/>
        </w:r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2"/>
        <w:gridCol w:w="8961"/>
      </w:tblGrid>
      <w:tr w:rsidR="007345CE" w:rsidRPr="007345CE" w:rsidTr="007345CE">
        <w:tc>
          <w:tcPr>
            <w:tcW w:w="9103" w:type="dxa"/>
            <w:gridSpan w:val="2"/>
          </w:tcPr>
          <w:p w:rsidR="007345CE" w:rsidRPr="007345CE" w:rsidRDefault="007345CE" w:rsidP="00BD4CB5">
            <w:pPr>
              <w:ind w:right="-2"/>
              <w:jc w:val="both"/>
              <w:rPr>
                <w:b/>
                <w:sz w:val="22"/>
                <w:szCs w:val="22"/>
              </w:rPr>
            </w:pPr>
            <w:r w:rsidRPr="007345CE">
              <w:rPr>
                <w:b/>
                <w:sz w:val="22"/>
                <w:szCs w:val="22"/>
              </w:rPr>
              <w:t>II Regional de Saúde – CACOAL</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Cacoal</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Espigão D’Oeste</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Pimenta Bueno</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Ministro Andreazza</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Primavera</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São Felipe</w:t>
            </w:r>
          </w:p>
        </w:tc>
      </w:tr>
    </w:tbl>
    <w:p w:rsidR="007345CE" w:rsidRPr="007345CE" w:rsidRDefault="007345CE" w:rsidP="00BD4CB5">
      <w:pPr>
        <w:ind w:right="-2" w:firstLine="708"/>
        <w:jc w:val="both"/>
        <w:rPr>
          <w:sz w:val="22"/>
          <w:szCs w:val="22"/>
        </w:r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2"/>
        <w:gridCol w:w="8961"/>
      </w:tblGrid>
      <w:tr w:rsidR="007345CE" w:rsidRPr="007345CE" w:rsidTr="007345CE">
        <w:tc>
          <w:tcPr>
            <w:tcW w:w="9103" w:type="dxa"/>
            <w:gridSpan w:val="2"/>
          </w:tcPr>
          <w:p w:rsidR="007345CE" w:rsidRPr="007345CE" w:rsidRDefault="007345CE" w:rsidP="00BD4CB5">
            <w:pPr>
              <w:ind w:right="-2"/>
              <w:jc w:val="both"/>
              <w:rPr>
                <w:b/>
                <w:sz w:val="22"/>
                <w:szCs w:val="22"/>
              </w:rPr>
            </w:pPr>
            <w:r w:rsidRPr="007345CE">
              <w:rPr>
                <w:b/>
                <w:sz w:val="22"/>
                <w:szCs w:val="22"/>
              </w:rPr>
              <w:t>III Regional de Saúde – VILHENA</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xml:space="preserve">- Cabixi </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xml:space="preserve">- Cerejeiras </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Colorado D’Oeste</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xml:space="preserve">- </w:t>
            </w:r>
            <w:proofErr w:type="spellStart"/>
            <w:r w:rsidRPr="007345CE">
              <w:rPr>
                <w:sz w:val="22"/>
                <w:szCs w:val="22"/>
              </w:rPr>
              <w:t>Corumbiara</w:t>
            </w:r>
            <w:proofErr w:type="spellEnd"/>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xml:space="preserve">- </w:t>
            </w:r>
            <w:proofErr w:type="spellStart"/>
            <w:r w:rsidRPr="007345CE">
              <w:rPr>
                <w:sz w:val="22"/>
                <w:szCs w:val="22"/>
              </w:rPr>
              <w:t>Vilhena</w:t>
            </w:r>
            <w:proofErr w:type="spellEnd"/>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xml:space="preserve">- </w:t>
            </w:r>
            <w:proofErr w:type="spellStart"/>
            <w:r w:rsidRPr="007345CE">
              <w:rPr>
                <w:sz w:val="22"/>
                <w:szCs w:val="22"/>
              </w:rPr>
              <w:t>Chupinguaia</w:t>
            </w:r>
            <w:proofErr w:type="spellEnd"/>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Pimenteiras D’Oeste</w:t>
            </w:r>
          </w:p>
        </w:tc>
      </w:tr>
    </w:tbl>
    <w:p w:rsidR="007345CE" w:rsidRPr="007345CE" w:rsidRDefault="007345CE" w:rsidP="00BD4CB5">
      <w:pPr>
        <w:ind w:right="-2" w:firstLine="708"/>
        <w:jc w:val="both"/>
        <w:rPr>
          <w:sz w:val="22"/>
          <w:szCs w:val="22"/>
        </w:r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2"/>
        <w:gridCol w:w="8961"/>
      </w:tblGrid>
      <w:tr w:rsidR="007345CE" w:rsidRPr="007345CE" w:rsidTr="007345CE">
        <w:tc>
          <w:tcPr>
            <w:tcW w:w="9103" w:type="dxa"/>
            <w:gridSpan w:val="2"/>
          </w:tcPr>
          <w:p w:rsidR="007345CE" w:rsidRPr="007345CE" w:rsidRDefault="007345CE" w:rsidP="00BD4CB5">
            <w:pPr>
              <w:ind w:right="-2"/>
              <w:jc w:val="both"/>
              <w:rPr>
                <w:b/>
                <w:sz w:val="22"/>
                <w:szCs w:val="22"/>
              </w:rPr>
            </w:pPr>
            <w:r w:rsidRPr="007345CE">
              <w:rPr>
                <w:b/>
                <w:sz w:val="22"/>
                <w:szCs w:val="22"/>
              </w:rPr>
              <w:t>IV Regional de Saúde – ARIQUEMES</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Ariquemes</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Machadinho</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Rio Crespo</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xml:space="preserve">- Alto </w:t>
            </w:r>
            <w:proofErr w:type="spellStart"/>
            <w:r w:rsidRPr="007345CE">
              <w:rPr>
                <w:sz w:val="22"/>
                <w:szCs w:val="22"/>
              </w:rPr>
              <w:t>Paraiso</w:t>
            </w:r>
            <w:proofErr w:type="spellEnd"/>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Buritis</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xml:space="preserve">- </w:t>
            </w:r>
            <w:proofErr w:type="spellStart"/>
            <w:r w:rsidRPr="007345CE">
              <w:rPr>
                <w:sz w:val="22"/>
                <w:szCs w:val="22"/>
              </w:rPr>
              <w:t>Cacaulândia</w:t>
            </w:r>
            <w:proofErr w:type="spellEnd"/>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Campo Novo</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Monte Negro</w:t>
            </w:r>
          </w:p>
        </w:tc>
      </w:tr>
    </w:tbl>
    <w:p w:rsidR="007345CE" w:rsidRPr="007345CE" w:rsidRDefault="007345CE" w:rsidP="00BD4CB5">
      <w:pPr>
        <w:ind w:right="-2" w:firstLine="708"/>
        <w:jc w:val="both"/>
        <w:rPr>
          <w:sz w:val="22"/>
          <w:szCs w:val="22"/>
        </w:r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2"/>
        <w:gridCol w:w="8961"/>
      </w:tblGrid>
      <w:tr w:rsidR="007345CE" w:rsidRPr="007345CE" w:rsidTr="007345CE">
        <w:tc>
          <w:tcPr>
            <w:tcW w:w="9103" w:type="dxa"/>
            <w:gridSpan w:val="2"/>
          </w:tcPr>
          <w:p w:rsidR="007345CE" w:rsidRPr="007345CE" w:rsidRDefault="007345CE" w:rsidP="00BD4CB5">
            <w:pPr>
              <w:ind w:right="-2"/>
              <w:jc w:val="both"/>
              <w:rPr>
                <w:b/>
                <w:sz w:val="22"/>
                <w:szCs w:val="22"/>
              </w:rPr>
            </w:pPr>
            <w:r w:rsidRPr="007345CE">
              <w:rPr>
                <w:b/>
                <w:sz w:val="22"/>
                <w:szCs w:val="22"/>
              </w:rPr>
              <w:t>V Regional de Saúde – ROLIM DE MOURA</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Alta Floresta</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xml:space="preserve">- Nova </w:t>
            </w:r>
            <w:proofErr w:type="spellStart"/>
            <w:r w:rsidRPr="007345CE">
              <w:rPr>
                <w:sz w:val="22"/>
                <w:szCs w:val="22"/>
              </w:rPr>
              <w:t>Brasilândia</w:t>
            </w:r>
            <w:proofErr w:type="spellEnd"/>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Rolim de Moura</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Santa Luzia</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São Miguel</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Alto Alegre</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Novo Horizonte</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Castanheiras</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Parecis</w:t>
            </w:r>
          </w:p>
        </w:tc>
      </w:tr>
      <w:tr w:rsidR="007345CE" w:rsidRPr="007345CE" w:rsidTr="007345CE">
        <w:trPr>
          <w:gridBefore w:val="1"/>
          <w:wBefore w:w="142" w:type="dxa"/>
        </w:trPr>
        <w:tc>
          <w:tcPr>
            <w:tcW w:w="8961" w:type="dxa"/>
          </w:tcPr>
          <w:p w:rsidR="007345CE" w:rsidRPr="007345CE" w:rsidRDefault="007345CE" w:rsidP="00BD4CB5">
            <w:pPr>
              <w:ind w:right="-2"/>
              <w:jc w:val="both"/>
              <w:rPr>
                <w:sz w:val="22"/>
                <w:szCs w:val="22"/>
              </w:rPr>
            </w:pPr>
            <w:r w:rsidRPr="007345CE">
              <w:rPr>
                <w:sz w:val="22"/>
                <w:szCs w:val="22"/>
              </w:rPr>
              <w:t>- Seringueiras</w:t>
            </w:r>
          </w:p>
        </w:tc>
      </w:tr>
    </w:tbl>
    <w:p w:rsidR="007345CE" w:rsidRPr="007345CE" w:rsidRDefault="007345CE" w:rsidP="00BD4CB5">
      <w:pPr>
        <w:ind w:right="-2"/>
        <w:jc w:val="both"/>
        <w:rPr>
          <w:b/>
          <w:bCs/>
          <w:sz w:val="22"/>
          <w:szCs w:val="22"/>
        </w:rPr>
      </w:pPr>
    </w:p>
    <w:p w:rsidR="007345CE" w:rsidRPr="007345CE" w:rsidRDefault="007345CE" w:rsidP="00BD4CB5">
      <w:pPr>
        <w:ind w:right="-2"/>
        <w:jc w:val="both"/>
        <w:rPr>
          <w:b/>
          <w:bCs/>
          <w:sz w:val="22"/>
          <w:szCs w:val="22"/>
        </w:rPr>
      </w:pPr>
      <w:r w:rsidRPr="007345CE">
        <w:rPr>
          <w:b/>
          <w:bCs/>
          <w:sz w:val="22"/>
          <w:szCs w:val="22"/>
        </w:rPr>
        <w:t>5. PAGAMENTO</w:t>
      </w:r>
    </w:p>
    <w:p w:rsidR="007345CE" w:rsidRPr="007345CE" w:rsidRDefault="007345CE" w:rsidP="00BD4CB5">
      <w:pPr>
        <w:ind w:right="-2"/>
        <w:jc w:val="both"/>
        <w:rPr>
          <w:b/>
          <w:bCs/>
          <w:sz w:val="22"/>
          <w:szCs w:val="22"/>
        </w:rPr>
      </w:pPr>
    </w:p>
    <w:p w:rsidR="007345CE" w:rsidRPr="007345CE" w:rsidRDefault="007345CE" w:rsidP="00BD4CB5">
      <w:pPr>
        <w:pStyle w:val="NormalWeb"/>
        <w:widowControl w:val="0"/>
        <w:tabs>
          <w:tab w:val="num" w:pos="0"/>
        </w:tabs>
        <w:spacing w:before="0" w:after="0"/>
        <w:jc w:val="both"/>
        <w:rPr>
          <w:sz w:val="22"/>
          <w:szCs w:val="22"/>
        </w:rPr>
      </w:pPr>
      <w:r w:rsidRPr="007345CE">
        <w:rPr>
          <w:b/>
          <w:sz w:val="22"/>
          <w:szCs w:val="22"/>
        </w:rPr>
        <w:t>5.1</w:t>
      </w:r>
      <w:r w:rsidRPr="007345CE">
        <w:rPr>
          <w:sz w:val="22"/>
          <w:szCs w:val="22"/>
        </w:rPr>
        <w:t>. O pagamento deverá ser efetuado mediante a apresentação de Nota Fiscal pela contratada, devidamente atestadas pela Administração, conforme disposto no art. 73 da Lei n</w:t>
      </w:r>
      <w:r w:rsidRPr="007345CE">
        <w:rPr>
          <w:strike/>
          <w:sz w:val="22"/>
          <w:szCs w:val="22"/>
        </w:rPr>
        <w:t>º</w:t>
      </w:r>
      <w:r w:rsidRPr="007345CE">
        <w:rPr>
          <w:sz w:val="22"/>
          <w:szCs w:val="22"/>
        </w:rPr>
        <w:t xml:space="preserve"> 8.666, de 1993;</w:t>
      </w:r>
    </w:p>
    <w:p w:rsidR="007345CE" w:rsidRPr="007345CE" w:rsidRDefault="007345CE" w:rsidP="00BD4CB5">
      <w:pPr>
        <w:pStyle w:val="NormalWeb"/>
        <w:widowControl w:val="0"/>
        <w:tabs>
          <w:tab w:val="num" w:pos="0"/>
        </w:tabs>
        <w:spacing w:before="0" w:after="0"/>
        <w:jc w:val="both"/>
        <w:rPr>
          <w:sz w:val="22"/>
          <w:szCs w:val="22"/>
        </w:rPr>
      </w:pPr>
    </w:p>
    <w:p w:rsidR="007345CE" w:rsidRPr="007345CE" w:rsidRDefault="007345CE" w:rsidP="00BD4CB5">
      <w:pPr>
        <w:pStyle w:val="NormalWeb"/>
        <w:widowControl w:val="0"/>
        <w:tabs>
          <w:tab w:val="num" w:pos="0"/>
        </w:tabs>
        <w:spacing w:before="0" w:after="0"/>
        <w:jc w:val="both"/>
        <w:rPr>
          <w:sz w:val="22"/>
          <w:szCs w:val="22"/>
        </w:rPr>
      </w:pPr>
      <w:r w:rsidRPr="007345CE">
        <w:rPr>
          <w:b/>
          <w:sz w:val="22"/>
          <w:szCs w:val="22"/>
        </w:rPr>
        <w:t>5.2</w:t>
      </w:r>
      <w:r w:rsidRPr="007345CE">
        <w:rPr>
          <w:sz w:val="22"/>
          <w:szCs w:val="22"/>
        </w:rPr>
        <w:t>. O prazo para pagamento da Nota Fiscal, devidamente atestada pela CONTRATANTE, será de 30 (trinta) dias corridos, contados da data de sua apresentação;</w:t>
      </w:r>
    </w:p>
    <w:p w:rsidR="007345CE" w:rsidRPr="007345CE" w:rsidRDefault="007345CE" w:rsidP="00BD4CB5">
      <w:pPr>
        <w:pStyle w:val="NormalWeb"/>
        <w:widowControl w:val="0"/>
        <w:tabs>
          <w:tab w:val="num" w:pos="0"/>
        </w:tabs>
        <w:spacing w:before="0" w:after="0"/>
        <w:jc w:val="both"/>
        <w:rPr>
          <w:sz w:val="22"/>
          <w:szCs w:val="22"/>
        </w:rPr>
      </w:pPr>
    </w:p>
    <w:p w:rsidR="007345CE" w:rsidRPr="007345CE" w:rsidRDefault="007345CE" w:rsidP="00BD4CB5">
      <w:pPr>
        <w:tabs>
          <w:tab w:val="num" w:pos="0"/>
        </w:tabs>
        <w:jc w:val="both"/>
        <w:rPr>
          <w:sz w:val="22"/>
          <w:szCs w:val="22"/>
        </w:rPr>
      </w:pPr>
      <w:r w:rsidRPr="007345CE">
        <w:rPr>
          <w:b/>
          <w:sz w:val="22"/>
          <w:szCs w:val="22"/>
        </w:rPr>
        <w:t>5.3</w:t>
      </w:r>
      <w:r w:rsidRPr="007345CE">
        <w:rPr>
          <w:sz w:val="22"/>
          <w:szCs w:val="22"/>
        </w:rPr>
        <w:t>. Não será efetuado pagamento total à (s) empresa (s) Contratada (s) enquanto houver pendência de liquidação da obrigação financeira em virtude de penalidade ou inadimplência contratual;</w:t>
      </w:r>
    </w:p>
    <w:p w:rsidR="007345CE" w:rsidRPr="007345CE" w:rsidRDefault="007345CE" w:rsidP="00BD4CB5">
      <w:pPr>
        <w:jc w:val="both"/>
        <w:rPr>
          <w:sz w:val="22"/>
          <w:szCs w:val="22"/>
        </w:rPr>
      </w:pPr>
      <w:proofErr w:type="gramStart"/>
      <w:r w:rsidRPr="007345CE">
        <w:rPr>
          <w:b/>
          <w:sz w:val="22"/>
          <w:szCs w:val="22"/>
        </w:rPr>
        <w:lastRenderedPageBreak/>
        <w:t>5.4.</w:t>
      </w:r>
      <w:proofErr w:type="spellStart"/>
      <w:proofErr w:type="gramEnd"/>
      <w:r w:rsidRPr="007345CE">
        <w:rPr>
          <w:sz w:val="22"/>
          <w:szCs w:val="22"/>
        </w:rPr>
        <w:t>ANotaFiscaldeverá</w:t>
      </w:r>
      <w:proofErr w:type="spellEnd"/>
      <w:r w:rsidRPr="007345CE">
        <w:rPr>
          <w:rFonts w:eastAsia="Arial"/>
          <w:sz w:val="22"/>
          <w:szCs w:val="22"/>
        </w:rPr>
        <w:t xml:space="preserve"> conter a descrição dos materiais, bem como </w:t>
      </w:r>
      <w:proofErr w:type="spellStart"/>
      <w:r w:rsidRPr="007345CE">
        <w:rPr>
          <w:sz w:val="22"/>
          <w:szCs w:val="22"/>
        </w:rPr>
        <w:t>especificaronúmeroda</w:t>
      </w:r>
      <w:proofErr w:type="spellEnd"/>
      <w:r w:rsidRPr="007345CE">
        <w:rPr>
          <w:sz w:val="22"/>
          <w:szCs w:val="22"/>
        </w:rPr>
        <w:t xml:space="preserve"> Nota de Empenho a qual se refere bem como os dados bancários da conta que deverá ser creditado o valor;</w:t>
      </w:r>
    </w:p>
    <w:p w:rsidR="007345CE" w:rsidRPr="007345CE" w:rsidRDefault="007345CE" w:rsidP="00BD4CB5">
      <w:pPr>
        <w:jc w:val="both"/>
        <w:rPr>
          <w:sz w:val="22"/>
          <w:szCs w:val="22"/>
        </w:rPr>
      </w:pPr>
    </w:p>
    <w:p w:rsidR="007345CE" w:rsidRPr="007345CE" w:rsidRDefault="007345CE" w:rsidP="00BD4CB5">
      <w:pPr>
        <w:jc w:val="both"/>
        <w:rPr>
          <w:sz w:val="22"/>
          <w:szCs w:val="22"/>
        </w:rPr>
      </w:pPr>
      <w:r w:rsidRPr="007345CE">
        <w:rPr>
          <w:b/>
          <w:sz w:val="22"/>
          <w:szCs w:val="22"/>
        </w:rPr>
        <w:t>5.5</w:t>
      </w:r>
      <w:r w:rsidRPr="007345CE">
        <w:rPr>
          <w:sz w:val="22"/>
          <w:szCs w:val="22"/>
        </w:rPr>
        <w:t>. Do montante a ser pago à CONTRATADA, incidirá retenção tributária no percentual de que dispõe a Instrução Normativa SRF nº 1234/2012, ou normatização que vier a lhe substituir, nos termos do que dispõe o art. 64, da Lei nº 9.430/96, bem como demais retenções aplicáveis ao serviço contratado;</w:t>
      </w:r>
    </w:p>
    <w:p w:rsidR="007345CE" w:rsidRPr="007345CE" w:rsidRDefault="007345CE" w:rsidP="00BD4CB5">
      <w:pPr>
        <w:jc w:val="both"/>
        <w:rPr>
          <w:sz w:val="22"/>
          <w:szCs w:val="22"/>
        </w:rPr>
      </w:pPr>
    </w:p>
    <w:p w:rsidR="007345CE" w:rsidRPr="007345CE" w:rsidRDefault="007345CE" w:rsidP="00BD4CB5">
      <w:pPr>
        <w:jc w:val="both"/>
        <w:rPr>
          <w:sz w:val="22"/>
          <w:szCs w:val="22"/>
        </w:rPr>
      </w:pPr>
      <w:r w:rsidRPr="007345CE">
        <w:rPr>
          <w:b/>
          <w:sz w:val="22"/>
          <w:szCs w:val="22"/>
        </w:rPr>
        <w:t>5.6</w:t>
      </w:r>
      <w:r w:rsidRPr="007345CE">
        <w:rPr>
          <w:sz w:val="22"/>
          <w:szCs w:val="22"/>
        </w:rPr>
        <w:t>. Caso a licitante vencedora seja optante pelo Sistema Integrado de Pagamento de Impostos e Contribuições das Microempresas e Empresas de Pequeno Porte – SIMPLES, deverá apresentar, juntamente com a Nota Fiscal, a devida comprovação (Anexo IV da IN SRF nº 1234/2012) a fim de evitar a retenção na fonte dos tributos e contribuições, conforme legislação em vigor;</w:t>
      </w:r>
    </w:p>
    <w:p w:rsidR="007345CE" w:rsidRPr="007345CE" w:rsidRDefault="007345CE" w:rsidP="00BD4CB5">
      <w:pPr>
        <w:jc w:val="both"/>
        <w:rPr>
          <w:sz w:val="22"/>
          <w:szCs w:val="22"/>
        </w:rPr>
      </w:pPr>
    </w:p>
    <w:p w:rsidR="007345CE" w:rsidRPr="007345CE" w:rsidRDefault="007345CE" w:rsidP="00BD4CB5">
      <w:pPr>
        <w:tabs>
          <w:tab w:val="num" w:pos="0"/>
        </w:tabs>
        <w:jc w:val="both"/>
        <w:rPr>
          <w:bCs/>
          <w:sz w:val="22"/>
          <w:szCs w:val="22"/>
        </w:rPr>
      </w:pPr>
      <w:r w:rsidRPr="007345CE">
        <w:rPr>
          <w:b/>
          <w:bCs/>
          <w:sz w:val="22"/>
          <w:szCs w:val="22"/>
        </w:rPr>
        <w:t>5.7</w:t>
      </w:r>
      <w:r w:rsidRPr="007345CE">
        <w:rPr>
          <w:bCs/>
          <w:sz w:val="22"/>
          <w:szCs w:val="22"/>
        </w:rPr>
        <w:t>. Ocorrendo erro no documento da cobrança, este será devolvido e o pagamento será sustado para que a Contratada tome as medidas necessárias, passando o prazo para o pagamento a ser contado a partir de data da reapresentação do mesmo;</w:t>
      </w:r>
    </w:p>
    <w:p w:rsidR="007345CE" w:rsidRPr="007345CE" w:rsidRDefault="007345CE" w:rsidP="00BD4CB5">
      <w:pPr>
        <w:tabs>
          <w:tab w:val="num" w:pos="0"/>
        </w:tabs>
        <w:jc w:val="both"/>
        <w:rPr>
          <w:bCs/>
          <w:sz w:val="22"/>
          <w:szCs w:val="22"/>
        </w:rPr>
      </w:pPr>
      <w:r w:rsidRPr="007345CE">
        <w:rPr>
          <w:b/>
          <w:bCs/>
          <w:sz w:val="22"/>
          <w:szCs w:val="22"/>
        </w:rPr>
        <w:t>5.8</w:t>
      </w:r>
      <w:r w:rsidRPr="007345CE">
        <w:rPr>
          <w:bCs/>
          <w:sz w:val="22"/>
          <w:szCs w:val="22"/>
        </w:rPr>
        <w:t>. Na hipótese de devolução, a Nota Fiscal será considerada como não apresentada, para fins de atendimento das condições contratuais;</w:t>
      </w:r>
    </w:p>
    <w:p w:rsidR="007345CE" w:rsidRPr="007345CE" w:rsidRDefault="007345CE" w:rsidP="00BD4CB5">
      <w:pPr>
        <w:tabs>
          <w:tab w:val="num" w:pos="0"/>
        </w:tabs>
        <w:jc w:val="both"/>
        <w:rPr>
          <w:bCs/>
          <w:sz w:val="22"/>
          <w:szCs w:val="22"/>
        </w:rPr>
      </w:pPr>
    </w:p>
    <w:p w:rsidR="007345CE" w:rsidRPr="007345CE" w:rsidRDefault="007345CE" w:rsidP="00BD4CB5">
      <w:pPr>
        <w:tabs>
          <w:tab w:val="num" w:pos="0"/>
        </w:tabs>
        <w:jc w:val="both"/>
        <w:rPr>
          <w:bCs/>
          <w:sz w:val="22"/>
          <w:szCs w:val="22"/>
        </w:rPr>
      </w:pPr>
      <w:r w:rsidRPr="007345CE">
        <w:rPr>
          <w:b/>
          <w:bCs/>
          <w:sz w:val="22"/>
          <w:szCs w:val="22"/>
        </w:rPr>
        <w:t>5.9</w:t>
      </w:r>
      <w:r w:rsidRPr="007345CE">
        <w:rPr>
          <w:bCs/>
          <w:sz w:val="22"/>
          <w:szCs w:val="22"/>
        </w:rPr>
        <w:t>. 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7345CE" w:rsidRPr="007345CE" w:rsidRDefault="007345CE" w:rsidP="00BD4CB5">
      <w:pPr>
        <w:tabs>
          <w:tab w:val="num" w:pos="0"/>
        </w:tabs>
        <w:jc w:val="both"/>
        <w:rPr>
          <w:bCs/>
          <w:sz w:val="22"/>
          <w:szCs w:val="22"/>
        </w:rPr>
      </w:pPr>
    </w:p>
    <w:p w:rsidR="007345CE" w:rsidRPr="007345CE" w:rsidRDefault="007345CE" w:rsidP="00BD4CB5">
      <w:pPr>
        <w:tabs>
          <w:tab w:val="num" w:pos="0"/>
        </w:tabs>
        <w:jc w:val="both"/>
        <w:rPr>
          <w:bCs/>
          <w:sz w:val="22"/>
          <w:szCs w:val="22"/>
        </w:rPr>
      </w:pPr>
      <w:r w:rsidRPr="007345CE">
        <w:rPr>
          <w:b/>
          <w:bCs/>
          <w:sz w:val="22"/>
          <w:szCs w:val="22"/>
        </w:rPr>
        <w:t>5.10</w:t>
      </w:r>
      <w:r w:rsidRPr="007345CE">
        <w:rPr>
          <w:bCs/>
          <w:sz w:val="22"/>
          <w:szCs w:val="22"/>
        </w:rPr>
        <w:t>. Os eventuais encargos financeiros, processuais e outros, decorrentes da inobservância, pela licitante, de prazo de pagamento, serão de sua exclusiva responsabilidade;</w:t>
      </w:r>
    </w:p>
    <w:p w:rsidR="007345CE" w:rsidRPr="007345CE" w:rsidRDefault="007345CE" w:rsidP="00BD4CB5">
      <w:pPr>
        <w:tabs>
          <w:tab w:val="num" w:pos="0"/>
        </w:tabs>
        <w:jc w:val="both"/>
        <w:rPr>
          <w:bCs/>
          <w:sz w:val="22"/>
          <w:szCs w:val="22"/>
        </w:rPr>
      </w:pPr>
    </w:p>
    <w:p w:rsidR="007345CE" w:rsidRPr="007345CE" w:rsidRDefault="007345CE" w:rsidP="00BD4CB5">
      <w:pPr>
        <w:tabs>
          <w:tab w:val="num" w:pos="0"/>
        </w:tabs>
        <w:jc w:val="both"/>
        <w:rPr>
          <w:bCs/>
          <w:sz w:val="22"/>
          <w:szCs w:val="22"/>
        </w:rPr>
      </w:pPr>
      <w:r w:rsidRPr="007345CE">
        <w:rPr>
          <w:b/>
          <w:bCs/>
          <w:sz w:val="22"/>
          <w:szCs w:val="22"/>
        </w:rPr>
        <w:t>5.11</w:t>
      </w:r>
      <w:r w:rsidRPr="007345CE">
        <w:rPr>
          <w:bCs/>
          <w:sz w:val="22"/>
          <w:szCs w:val="22"/>
        </w:rPr>
        <w:t>. A ADMINISTRAÇÃO efetuará retenção, na fonte, dos tributos e contribuições sobre todos os pagamentos à CONTRATADA;</w:t>
      </w:r>
    </w:p>
    <w:p w:rsidR="007345CE" w:rsidRPr="007345CE" w:rsidRDefault="007345CE" w:rsidP="00BD4CB5">
      <w:pPr>
        <w:tabs>
          <w:tab w:val="num" w:pos="0"/>
        </w:tabs>
        <w:jc w:val="both"/>
        <w:rPr>
          <w:bCs/>
          <w:sz w:val="22"/>
          <w:szCs w:val="22"/>
        </w:rPr>
      </w:pPr>
    </w:p>
    <w:p w:rsidR="007345CE" w:rsidRPr="007345CE" w:rsidRDefault="007345CE" w:rsidP="00BD4CB5">
      <w:pPr>
        <w:tabs>
          <w:tab w:val="num" w:pos="0"/>
        </w:tabs>
        <w:jc w:val="both"/>
        <w:rPr>
          <w:sz w:val="22"/>
          <w:szCs w:val="22"/>
        </w:rPr>
      </w:pPr>
      <w:r w:rsidRPr="007345CE">
        <w:rPr>
          <w:b/>
          <w:bCs/>
          <w:sz w:val="22"/>
          <w:szCs w:val="22"/>
        </w:rPr>
        <w:t>5.12</w:t>
      </w:r>
      <w:r w:rsidRPr="007345CE">
        <w:rPr>
          <w:bCs/>
          <w:sz w:val="22"/>
          <w:szCs w:val="22"/>
        </w:rPr>
        <w:t>. É condição para o pagamento do valor constante de cada Nota Fiscal</w:t>
      </w:r>
      <w:r w:rsidRPr="007345CE">
        <w:rPr>
          <w:sz w:val="22"/>
          <w:szCs w:val="22"/>
        </w:rPr>
        <w:t>, a apresentação das certidões conforme abaixo especificado:</w:t>
      </w:r>
    </w:p>
    <w:p w:rsidR="007345CE" w:rsidRPr="007345CE" w:rsidRDefault="007345CE" w:rsidP="00E40B35">
      <w:pPr>
        <w:pStyle w:val="NormalWeb"/>
        <w:widowControl w:val="0"/>
        <w:numPr>
          <w:ilvl w:val="0"/>
          <w:numId w:val="47"/>
        </w:numPr>
        <w:tabs>
          <w:tab w:val="left" w:pos="851"/>
        </w:tabs>
        <w:spacing w:before="0" w:after="0"/>
        <w:ind w:right="-1"/>
        <w:jc w:val="both"/>
        <w:rPr>
          <w:sz w:val="22"/>
          <w:szCs w:val="22"/>
        </w:rPr>
      </w:pPr>
      <w:r w:rsidRPr="007345CE">
        <w:rPr>
          <w:sz w:val="22"/>
          <w:szCs w:val="22"/>
        </w:rPr>
        <w:t>Certidão de Regularidade perante a Fazenda Federal (da Secretaria da Receita Federal e da Procuradoria da Fazenda Nacional), podendo ser Certidão Negativa ou Positiva com efeito de Negativa;</w:t>
      </w:r>
    </w:p>
    <w:p w:rsidR="007345CE" w:rsidRPr="007345CE" w:rsidRDefault="007345CE" w:rsidP="00E40B35">
      <w:pPr>
        <w:pStyle w:val="NormalWeb"/>
        <w:widowControl w:val="0"/>
        <w:numPr>
          <w:ilvl w:val="0"/>
          <w:numId w:val="47"/>
        </w:numPr>
        <w:tabs>
          <w:tab w:val="left" w:pos="851"/>
        </w:tabs>
        <w:spacing w:before="0" w:after="0"/>
        <w:jc w:val="both"/>
        <w:rPr>
          <w:sz w:val="22"/>
          <w:szCs w:val="22"/>
        </w:rPr>
      </w:pPr>
      <w:r w:rsidRPr="007345CE">
        <w:rPr>
          <w:sz w:val="22"/>
          <w:szCs w:val="22"/>
        </w:rPr>
        <w:t>Certidão de Regularidade perante a Fazenda Estadual, expedida na sede ou domicilio da Licitante, podendo ser Certidão Negativa ou Certidão Positiva com efeitos de Negativa;</w:t>
      </w:r>
    </w:p>
    <w:p w:rsidR="007345CE" w:rsidRPr="007345CE" w:rsidRDefault="007345CE" w:rsidP="00E40B35">
      <w:pPr>
        <w:pStyle w:val="NormalWeb"/>
        <w:widowControl w:val="0"/>
        <w:numPr>
          <w:ilvl w:val="0"/>
          <w:numId w:val="47"/>
        </w:numPr>
        <w:tabs>
          <w:tab w:val="left" w:pos="851"/>
        </w:tabs>
        <w:spacing w:before="0" w:after="0"/>
        <w:jc w:val="both"/>
        <w:rPr>
          <w:sz w:val="22"/>
          <w:szCs w:val="22"/>
        </w:rPr>
      </w:pPr>
      <w:r w:rsidRPr="007345CE">
        <w:rPr>
          <w:sz w:val="22"/>
          <w:szCs w:val="22"/>
        </w:rPr>
        <w:t>Certidão de Regularidade perante a Fazenda Municipal, expedida na sede ou domicilio da Licitante, podendo ser Certidão Negativa ou Certidão Positiva com efeitos de Negativa;</w:t>
      </w:r>
    </w:p>
    <w:p w:rsidR="007345CE" w:rsidRPr="007345CE" w:rsidRDefault="007345CE" w:rsidP="00E40B35">
      <w:pPr>
        <w:pStyle w:val="NormalWeb"/>
        <w:widowControl w:val="0"/>
        <w:numPr>
          <w:ilvl w:val="0"/>
          <w:numId w:val="47"/>
        </w:numPr>
        <w:tabs>
          <w:tab w:val="left" w:pos="851"/>
        </w:tabs>
        <w:spacing w:before="0" w:after="0"/>
        <w:jc w:val="both"/>
        <w:rPr>
          <w:sz w:val="22"/>
          <w:szCs w:val="22"/>
        </w:rPr>
      </w:pPr>
      <w:r w:rsidRPr="007345CE">
        <w:rPr>
          <w:sz w:val="22"/>
          <w:szCs w:val="22"/>
        </w:rPr>
        <w:t>Certificado de Regularidade do FGTS, admitida comprovação também por meio de “Certidão Positiva, com efeito de Negativa” diante da existência de débito confesso, parcelado e em fase de adimplemento;</w:t>
      </w:r>
    </w:p>
    <w:p w:rsidR="007345CE" w:rsidRPr="007345CE" w:rsidRDefault="007345CE" w:rsidP="00E40B35">
      <w:pPr>
        <w:pStyle w:val="NormalWeb"/>
        <w:widowControl w:val="0"/>
        <w:numPr>
          <w:ilvl w:val="0"/>
          <w:numId w:val="47"/>
        </w:numPr>
        <w:tabs>
          <w:tab w:val="left" w:pos="851"/>
        </w:tabs>
        <w:spacing w:before="0" w:after="0"/>
        <w:jc w:val="both"/>
        <w:rPr>
          <w:sz w:val="22"/>
          <w:szCs w:val="22"/>
        </w:rPr>
      </w:pPr>
      <w:r w:rsidRPr="007345CE">
        <w:rPr>
          <w:sz w:val="22"/>
          <w:szCs w:val="22"/>
        </w:rPr>
        <w:t>Certidão de Regularidade perante a Justiça do Trabalho – CNDT (Lei Federal nº 12.440/2011, de 07/07/2011). Esta certidão poderá ser emitida gratuitamente nas páginas eletrônicas do Tribunal Regional do Trabalho, mediante indicação do CPF ou CNPJ do interessado, podendo ser Certidão Negativa com efeito de Negativa.</w:t>
      </w:r>
    </w:p>
    <w:p w:rsidR="007345CE" w:rsidRPr="007345CE" w:rsidRDefault="007345CE" w:rsidP="00BD4CB5">
      <w:pPr>
        <w:pStyle w:val="NormalWeb"/>
        <w:widowControl w:val="0"/>
        <w:tabs>
          <w:tab w:val="left" w:pos="851"/>
        </w:tabs>
        <w:spacing w:before="0" w:after="0"/>
        <w:ind w:left="567"/>
        <w:jc w:val="both"/>
        <w:rPr>
          <w:sz w:val="22"/>
          <w:szCs w:val="22"/>
        </w:rPr>
      </w:pPr>
    </w:p>
    <w:p w:rsidR="007345CE" w:rsidRPr="007345CE" w:rsidRDefault="007345CE" w:rsidP="00BD4CB5">
      <w:pPr>
        <w:pStyle w:val="NormalWeb"/>
        <w:widowControl w:val="0"/>
        <w:spacing w:before="0" w:after="0"/>
        <w:jc w:val="both"/>
        <w:rPr>
          <w:sz w:val="22"/>
          <w:szCs w:val="22"/>
        </w:rPr>
      </w:pPr>
      <w:r w:rsidRPr="007345CE">
        <w:rPr>
          <w:b/>
          <w:sz w:val="22"/>
          <w:szCs w:val="22"/>
        </w:rPr>
        <w:t>5.13.</w:t>
      </w:r>
      <w:r w:rsidRPr="007345CE">
        <w:rPr>
          <w:sz w:val="22"/>
          <w:szCs w:val="22"/>
        </w:rPr>
        <w:t xml:space="preserve"> A Nota Fiscal deverá ser emitida em nome da Agência Estadual de Vigilância em Saúde de Rondônia, CNPJ: 07.864.604/0001-25 – Palácio Rio Madeira – Complexo Rio </w:t>
      </w:r>
      <w:proofErr w:type="spellStart"/>
      <w:r w:rsidRPr="007345CE">
        <w:rPr>
          <w:sz w:val="22"/>
          <w:szCs w:val="22"/>
        </w:rPr>
        <w:t>Jamari</w:t>
      </w:r>
      <w:proofErr w:type="spellEnd"/>
      <w:r w:rsidRPr="007345CE">
        <w:rPr>
          <w:sz w:val="22"/>
          <w:szCs w:val="22"/>
        </w:rPr>
        <w:t xml:space="preserve">, Curvo </w:t>
      </w:r>
      <w:proofErr w:type="gramStart"/>
      <w:r w:rsidRPr="007345CE">
        <w:rPr>
          <w:sz w:val="22"/>
          <w:szCs w:val="22"/>
        </w:rPr>
        <w:t>3</w:t>
      </w:r>
      <w:proofErr w:type="gramEnd"/>
      <w:r w:rsidRPr="007345CE">
        <w:rPr>
          <w:sz w:val="22"/>
          <w:szCs w:val="22"/>
        </w:rPr>
        <w:t xml:space="preserve">, 2º Andar – </w:t>
      </w:r>
      <w:proofErr w:type="spellStart"/>
      <w:r w:rsidRPr="007345CE">
        <w:rPr>
          <w:sz w:val="22"/>
          <w:szCs w:val="22"/>
        </w:rPr>
        <w:t>Av.Farquar,</w:t>
      </w:r>
      <w:proofErr w:type="spellEnd"/>
      <w:r w:rsidRPr="007345CE">
        <w:rPr>
          <w:sz w:val="22"/>
          <w:szCs w:val="22"/>
        </w:rPr>
        <w:t xml:space="preserve"> nº 2986, Pedrinhas - Porto Velho/RO – CEP.: 76.801-470</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b/>
          <w:sz w:val="22"/>
          <w:szCs w:val="22"/>
        </w:rPr>
        <w:t>5.14.</w:t>
      </w:r>
      <w:r w:rsidRPr="007345CE">
        <w:rPr>
          <w:sz w:val="22"/>
          <w:szCs w:val="22"/>
        </w:rPr>
        <w:t xml:space="preserve"> Os pagamentos devidos à CONTRATADA serão efetuados através de ordem bancária promovidos no prazo de até 30(trinta) dias da apresentação da Nota Fiscal, desde que tenha sido emitida e acompanhada dos documentos conforme previsto no item anterior e não haja pendência a ser regularizada pela CONTRATADA.</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b/>
          <w:sz w:val="22"/>
          <w:szCs w:val="22"/>
        </w:rPr>
        <w:lastRenderedPageBreak/>
        <w:t>5.15.</w:t>
      </w:r>
      <w:r w:rsidRPr="007345CE">
        <w:rPr>
          <w:sz w:val="22"/>
          <w:szCs w:val="22"/>
        </w:rPr>
        <w:t xml:space="preserve"> Se houver alguma pendência impeditiva do pagamento, será considerada a data da apresentação da Nota Fiscal e início da contagem do prazo para pagamento aquela na qual ocorreu a comprovação da regularização da pendência por parte da CONTRATADA.</w:t>
      </w:r>
    </w:p>
    <w:p w:rsidR="007345CE" w:rsidRPr="007345CE" w:rsidRDefault="007345CE" w:rsidP="00BD4CB5">
      <w:pPr>
        <w:pStyle w:val="NormalWeb"/>
        <w:widowControl w:val="0"/>
        <w:spacing w:before="0" w:after="0"/>
        <w:jc w:val="both"/>
        <w:rPr>
          <w:sz w:val="22"/>
          <w:szCs w:val="22"/>
        </w:rPr>
      </w:pPr>
      <w:r w:rsidRPr="007345CE">
        <w:rPr>
          <w:b/>
          <w:sz w:val="22"/>
          <w:szCs w:val="22"/>
        </w:rPr>
        <w:t>5.16</w:t>
      </w:r>
      <w:r w:rsidRPr="007345CE">
        <w:rPr>
          <w:sz w:val="22"/>
          <w:szCs w:val="22"/>
        </w:rPr>
        <w:t>. Quando da ocorrência de eventuais atrasos de pagamento provocados exclusivamente pela CONTRATANTE, o valor devido será atualizado monetariamente com base no índice oficial que poderá ser: IPC (FIPE), IPCA (IBGE) ou IGP-M (FGV) e sua apuração se fará desde a data de seu vencimento até a data do efetivo pagamento.</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b/>
          <w:sz w:val="22"/>
          <w:szCs w:val="22"/>
        </w:rPr>
      </w:pPr>
      <w:r w:rsidRPr="007345CE">
        <w:rPr>
          <w:b/>
          <w:sz w:val="22"/>
          <w:szCs w:val="22"/>
        </w:rPr>
        <w:t>6. DA DOTAÇÃO ORÇAMENTÁRIA</w:t>
      </w:r>
    </w:p>
    <w:p w:rsidR="007345CE" w:rsidRPr="007345CE" w:rsidRDefault="007345CE" w:rsidP="00BD4CB5">
      <w:pPr>
        <w:pStyle w:val="NormalWeb"/>
        <w:widowControl w:val="0"/>
        <w:spacing w:before="0" w:after="0"/>
        <w:jc w:val="both"/>
        <w:rPr>
          <w:b/>
          <w:sz w:val="22"/>
          <w:szCs w:val="22"/>
        </w:rPr>
      </w:pPr>
    </w:p>
    <w:p w:rsidR="007345CE" w:rsidRPr="007345CE" w:rsidRDefault="007345CE" w:rsidP="00BD4CB5">
      <w:pPr>
        <w:pStyle w:val="NormalWeb"/>
        <w:widowControl w:val="0"/>
        <w:spacing w:before="0" w:after="0"/>
        <w:jc w:val="both"/>
        <w:rPr>
          <w:sz w:val="22"/>
          <w:szCs w:val="22"/>
        </w:rPr>
      </w:pPr>
      <w:r w:rsidRPr="007345CE">
        <w:rPr>
          <w:b/>
          <w:sz w:val="22"/>
          <w:szCs w:val="22"/>
        </w:rPr>
        <w:t>6.1</w:t>
      </w:r>
      <w:r w:rsidRPr="007345CE">
        <w:rPr>
          <w:sz w:val="22"/>
          <w:szCs w:val="22"/>
        </w:rPr>
        <w:t>. As despesas decorrentes das aquisições do objeto deste Termo de Referência estarão garantidas nos preceitos da LOA 3.745/2016, com base nas ações do PPA/2016, conforme a descrição abaixo identificada:</w:t>
      </w:r>
    </w:p>
    <w:tbl>
      <w:tblPr>
        <w:tblStyle w:val="Tabelacomgrade"/>
        <w:tblW w:w="0" w:type="auto"/>
        <w:tblInd w:w="108" w:type="dxa"/>
        <w:tblLook w:val="04A0"/>
      </w:tblPr>
      <w:tblGrid>
        <w:gridCol w:w="3119"/>
        <w:gridCol w:w="2977"/>
        <w:gridCol w:w="2976"/>
      </w:tblGrid>
      <w:tr w:rsidR="007345CE" w:rsidRPr="007345CE" w:rsidTr="007345CE">
        <w:tc>
          <w:tcPr>
            <w:tcW w:w="3119" w:type="dxa"/>
          </w:tcPr>
          <w:p w:rsidR="007345CE" w:rsidRPr="007345CE" w:rsidRDefault="007345CE" w:rsidP="00BD4CB5">
            <w:pPr>
              <w:pStyle w:val="NormalWeb"/>
              <w:widowControl w:val="0"/>
              <w:spacing w:before="0" w:after="0"/>
              <w:jc w:val="both"/>
              <w:rPr>
                <w:b/>
                <w:sz w:val="22"/>
                <w:szCs w:val="22"/>
              </w:rPr>
            </w:pPr>
            <w:r w:rsidRPr="007345CE">
              <w:rPr>
                <w:b/>
                <w:sz w:val="22"/>
                <w:szCs w:val="22"/>
              </w:rPr>
              <w:t>PROGRAMA DE TRABALHO</w:t>
            </w:r>
          </w:p>
        </w:tc>
        <w:tc>
          <w:tcPr>
            <w:tcW w:w="2977" w:type="dxa"/>
            <w:vAlign w:val="center"/>
          </w:tcPr>
          <w:p w:rsidR="007345CE" w:rsidRPr="007345CE" w:rsidRDefault="007345CE" w:rsidP="00BD4CB5">
            <w:pPr>
              <w:pStyle w:val="NormalWeb"/>
              <w:widowControl w:val="0"/>
              <w:spacing w:before="0" w:after="0"/>
              <w:jc w:val="both"/>
              <w:rPr>
                <w:b/>
                <w:sz w:val="22"/>
                <w:szCs w:val="22"/>
              </w:rPr>
            </w:pPr>
            <w:r w:rsidRPr="007345CE">
              <w:rPr>
                <w:b/>
                <w:sz w:val="22"/>
                <w:szCs w:val="22"/>
              </w:rPr>
              <w:t>ELEMENTO DE DESPESA</w:t>
            </w:r>
          </w:p>
        </w:tc>
        <w:tc>
          <w:tcPr>
            <w:tcW w:w="2976" w:type="dxa"/>
            <w:vAlign w:val="center"/>
          </w:tcPr>
          <w:p w:rsidR="007345CE" w:rsidRPr="007345CE" w:rsidRDefault="007345CE" w:rsidP="00BD4CB5">
            <w:pPr>
              <w:pStyle w:val="NormalWeb"/>
              <w:widowControl w:val="0"/>
              <w:spacing w:before="0" w:after="0"/>
              <w:jc w:val="both"/>
              <w:rPr>
                <w:b/>
                <w:sz w:val="22"/>
                <w:szCs w:val="22"/>
              </w:rPr>
            </w:pPr>
            <w:r w:rsidRPr="007345CE">
              <w:rPr>
                <w:b/>
                <w:sz w:val="22"/>
                <w:szCs w:val="22"/>
              </w:rPr>
              <w:t>FONTE DE RECURSO</w:t>
            </w:r>
          </w:p>
        </w:tc>
      </w:tr>
      <w:tr w:rsidR="007345CE" w:rsidRPr="007345CE" w:rsidTr="007345CE">
        <w:tc>
          <w:tcPr>
            <w:tcW w:w="3119" w:type="dxa"/>
            <w:vAlign w:val="center"/>
          </w:tcPr>
          <w:p w:rsidR="007345CE" w:rsidRPr="007345CE" w:rsidRDefault="007345CE" w:rsidP="00BD4CB5">
            <w:pPr>
              <w:pStyle w:val="NormalWeb"/>
              <w:widowControl w:val="0"/>
              <w:spacing w:before="0" w:after="0"/>
              <w:jc w:val="both"/>
              <w:rPr>
                <w:sz w:val="22"/>
                <w:szCs w:val="22"/>
              </w:rPr>
            </w:pPr>
            <w:r w:rsidRPr="007345CE">
              <w:rPr>
                <w:sz w:val="22"/>
                <w:szCs w:val="22"/>
              </w:rPr>
              <w:t>17.034.10.304.2023.2946</w:t>
            </w:r>
          </w:p>
        </w:tc>
        <w:tc>
          <w:tcPr>
            <w:tcW w:w="2977" w:type="dxa"/>
            <w:vAlign w:val="center"/>
          </w:tcPr>
          <w:p w:rsidR="007345CE" w:rsidRPr="007345CE" w:rsidRDefault="007345CE" w:rsidP="00BD4CB5">
            <w:pPr>
              <w:pStyle w:val="NormalWeb"/>
              <w:widowControl w:val="0"/>
              <w:spacing w:before="0" w:after="0"/>
              <w:jc w:val="both"/>
              <w:rPr>
                <w:sz w:val="22"/>
                <w:szCs w:val="22"/>
              </w:rPr>
            </w:pPr>
            <w:r w:rsidRPr="007345CE">
              <w:rPr>
                <w:sz w:val="22"/>
                <w:szCs w:val="22"/>
              </w:rPr>
              <w:t>33.90.39</w:t>
            </w:r>
          </w:p>
        </w:tc>
        <w:tc>
          <w:tcPr>
            <w:tcW w:w="2976" w:type="dxa"/>
            <w:vAlign w:val="center"/>
          </w:tcPr>
          <w:p w:rsidR="007345CE" w:rsidRPr="007345CE" w:rsidRDefault="007345CE" w:rsidP="00BD4CB5">
            <w:pPr>
              <w:pStyle w:val="NormalWeb"/>
              <w:widowControl w:val="0"/>
              <w:spacing w:before="0" w:after="0"/>
              <w:jc w:val="both"/>
              <w:rPr>
                <w:sz w:val="22"/>
                <w:szCs w:val="22"/>
              </w:rPr>
            </w:pPr>
            <w:r w:rsidRPr="007345CE">
              <w:rPr>
                <w:sz w:val="22"/>
                <w:szCs w:val="22"/>
              </w:rPr>
              <w:t>3209</w:t>
            </w:r>
          </w:p>
        </w:tc>
      </w:tr>
      <w:tr w:rsidR="007345CE" w:rsidRPr="007345CE" w:rsidTr="007345CE">
        <w:tc>
          <w:tcPr>
            <w:tcW w:w="3119" w:type="dxa"/>
            <w:vAlign w:val="center"/>
          </w:tcPr>
          <w:p w:rsidR="007345CE" w:rsidRPr="007345CE" w:rsidRDefault="007345CE" w:rsidP="00BD4CB5">
            <w:pPr>
              <w:pStyle w:val="NormalWeb"/>
              <w:widowControl w:val="0"/>
              <w:spacing w:before="0" w:after="0"/>
              <w:jc w:val="both"/>
              <w:rPr>
                <w:sz w:val="22"/>
                <w:szCs w:val="22"/>
              </w:rPr>
            </w:pPr>
            <w:r w:rsidRPr="007345CE">
              <w:rPr>
                <w:sz w:val="22"/>
                <w:szCs w:val="22"/>
              </w:rPr>
              <w:t>17.034.10.305.2023.4020</w:t>
            </w:r>
          </w:p>
        </w:tc>
        <w:tc>
          <w:tcPr>
            <w:tcW w:w="2977" w:type="dxa"/>
            <w:vAlign w:val="center"/>
          </w:tcPr>
          <w:p w:rsidR="007345CE" w:rsidRPr="007345CE" w:rsidRDefault="007345CE" w:rsidP="00BD4CB5">
            <w:pPr>
              <w:pStyle w:val="NormalWeb"/>
              <w:widowControl w:val="0"/>
              <w:spacing w:before="0" w:after="0"/>
              <w:jc w:val="both"/>
              <w:rPr>
                <w:sz w:val="22"/>
                <w:szCs w:val="22"/>
              </w:rPr>
            </w:pPr>
            <w:r w:rsidRPr="007345CE">
              <w:rPr>
                <w:sz w:val="22"/>
                <w:szCs w:val="22"/>
              </w:rPr>
              <w:t>33.90.39</w:t>
            </w:r>
          </w:p>
        </w:tc>
        <w:tc>
          <w:tcPr>
            <w:tcW w:w="2976" w:type="dxa"/>
            <w:vAlign w:val="center"/>
          </w:tcPr>
          <w:p w:rsidR="007345CE" w:rsidRPr="007345CE" w:rsidRDefault="007345CE" w:rsidP="00BD4CB5">
            <w:pPr>
              <w:pStyle w:val="NormalWeb"/>
              <w:widowControl w:val="0"/>
              <w:spacing w:before="0" w:after="0"/>
              <w:jc w:val="both"/>
              <w:rPr>
                <w:sz w:val="22"/>
                <w:szCs w:val="22"/>
              </w:rPr>
            </w:pPr>
            <w:r w:rsidRPr="007345CE">
              <w:rPr>
                <w:sz w:val="22"/>
                <w:szCs w:val="22"/>
              </w:rPr>
              <w:t>3209</w:t>
            </w:r>
          </w:p>
        </w:tc>
      </w:tr>
      <w:tr w:rsidR="007345CE" w:rsidRPr="007345CE" w:rsidTr="007345CE">
        <w:tc>
          <w:tcPr>
            <w:tcW w:w="3119" w:type="dxa"/>
            <w:vAlign w:val="center"/>
          </w:tcPr>
          <w:p w:rsidR="007345CE" w:rsidRPr="007345CE" w:rsidRDefault="007345CE" w:rsidP="00BD4CB5">
            <w:pPr>
              <w:pStyle w:val="NormalWeb"/>
              <w:widowControl w:val="0"/>
              <w:spacing w:before="0" w:after="0"/>
              <w:jc w:val="both"/>
              <w:rPr>
                <w:sz w:val="22"/>
                <w:szCs w:val="22"/>
              </w:rPr>
            </w:pPr>
            <w:r w:rsidRPr="007345CE">
              <w:rPr>
                <w:sz w:val="22"/>
                <w:szCs w:val="22"/>
              </w:rPr>
              <w:t>17.034.10.305.2023.4021</w:t>
            </w:r>
          </w:p>
        </w:tc>
        <w:tc>
          <w:tcPr>
            <w:tcW w:w="2977" w:type="dxa"/>
            <w:vAlign w:val="center"/>
          </w:tcPr>
          <w:p w:rsidR="007345CE" w:rsidRPr="007345CE" w:rsidRDefault="007345CE" w:rsidP="00BD4CB5">
            <w:pPr>
              <w:pStyle w:val="NormalWeb"/>
              <w:widowControl w:val="0"/>
              <w:spacing w:before="0" w:after="0"/>
              <w:jc w:val="both"/>
              <w:rPr>
                <w:sz w:val="22"/>
                <w:szCs w:val="22"/>
              </w:rPr>
            </w:pPr>
            <w:r w:rsidRPr="007345CE">
              <w:rPr>
                <w:sz w:val="22"/>
                <w:szCs w:val="22"/>
              </w:rPr>
              <w:t>33.90.39</w:t>
            </w:r>
          </w:p>
        </w:tc>
        <w:tc>
          <w:tcPr>
            <w:tcW w:w="2976" w:type="dxa"/>
            <w:vAlign w:val="center"/>
          </w:tcPr>
          <w:p w:rsidR="007345CE" w:rsidRPr="007345CE" w:rsidRDefault="007345CE" w:rsidP="00BD4CB5">
            <w:pPr>
              <w:pStyle w:val="NormalWeb"/>
              <w:widowControl w:val="0"/>
              <w:spacing w:before="0" w:after="0"/>
              <w:jc w:val="both"/>
              <w:rPr>
                <w:sz w:val="22"/>
                <w:szCs w:val="22"/>
              </w:rPr>
            </w:pPr>
            <w:r w:rsidRPr="007345CE">
              <w:rPr>
                <w:sz w:val="22"/>
                <w:szCs w:val="22"/>
              </w:rPr>
              <w:t>3209</w:t>
            </w:r>
          </w:p>
        </w:tc>
      </w:tr>
      <w:tr w:rsidR="007345CE" w:rsidRPr="007345CE" w:rsidTr="007345CE">
        <w:tc>
          <w:tcPr>
            <w:tcW w:w="3119" w:type="dxa"/>
            <w:vAlign w:val="center"/>
          </w:tcPr>
          <w:p w:rsidR="007345CE" w:rsidRPr="007345CE" w:rsidRDefault="007345CE" w:rsidP="00BD4CB5">
            <w:pPr>
              <w:pStyle w:val="NormalWeb"/>
              <w:widowControl w:val="0"/>
              <w:spacing w:before="0" w:after="0"/>
              <w:jc w:val="both"/>
              <w:rPr>
                <w:sz w:val="22"/>
                <w:szCs w:val="22"/>
              </w:rPr>
            </w:pPr>
            <w:r w:rsidRPr="007345CE">
              <w:rPr>
                <w:sz w:val="22"/>
                <w:szCs w:val="22"/>
              </w:rPr>
              <w:t>17.034.10.305.2023.4022</w:t>
            </w:r>
          </w:p>
        </w:tc>
        <w:tc>
          <w:tcPr>
            <w:tcW w:w="2977" w:type="dxa"/>
            <w:vAlign w:val="center"/>
          </w:tcPr>
          <w:p w:rsidR="007345CE" w:rsidRPr="007345CE" w:rsidRDefault="007345CE" w:rsidP="00BD4CB5">
            <w:pPr>
              <w:pStyle w:val="NormalWeb"/>
              <w:widowControl w:val="0"/>
              <w:spacing w:before="0" w:after="0"/>
              <w:jc w:val="both"/>
              <w:rPr>
                <w:sz w:val="22"/>
                <w:szCs w:val="22"/>
              </w:rPr>
            </w:pPr>
            <w:r w:rsidRPr="007345CE">
              <w:rPr>
                <w:sz w:val="22"/>
                <w:szCs w:val="22"/>
              </w:rPr>
              <w:t>33.90.39</w:t>
            </w:r>
          </w:p>
        </w:tc>
        <w:tc>
          <w:tcPr>
            <w:tcW w:w="2976" w:type="dxa"/>
            <w:vAlign w:val="center"/>
          </w:tcPr>
          <w:p w:rsidR="007345CE" w:rsidRPr="007345CE" w:rsidRDefault="007345CE" w:rsidP="00BD4CB5">
            <w:pPr>
              <w:pStyle w:val="NormalWeb"/>
              <w:widowControl w:val="0"/>
              <w:spacing w:before="0" w:after="0"/>
              <w:jc w:val="both"/>
              <w:rPr>
                <w:sz w:val="22"/>
                <w:szCs w:val="22"/>
              </w:rPr>
            </w:pPr>
            <w:r w:rsidRPr="007345CE">
              <w:rPr>
                <w:sz w:val="22"/>
                <w:szCs w:val="22"/>
              </w:rPr>
              <w:t>3209</w:t>
            </w:r>
          </w:p>
        </w:tc>
      </w:tr>
    </w:tbl>
    <w:p w:rsidR="007345CE" w:rsidRPr="007345CE" w:rsidRDefault="007345CE" w:rsidP="00BD4CB5">
      <w:pPr>
        <w:pStyle w:val="NormalWeb"/>
        <w:widowControl w:val="0"/>
        <w:spacing w:before="0" w:after="0"/>
        <w:ind w:firstLine="851"/>
        <w:jc w:val="both"/>
        <w:rPr>
          <w:sz w:val="22"/>
          <w:szCs w:val="22"/>
        </w:rPr>
      </w:pPr>
    </w:p>
    <w:p w:rsidR="007345CE" w:rsidRPr="007345CE" w:rsidRDefault="007345CE" w:rsidP="00BD4CB5">
      <w:pPr>
        <w:pStyle w:val="NormalWeb"/>
        <w:widowControl w:val="0"/>
        <w:spacing w:before="0" w:after="0"/>
        <w:jc w:val="both"/>
        <w:rPr>
          <w:b/>
          <w:sz w:val="22"/>
          <w:szCs w:val="22"/>
        </w:rPr>
      </w:pPr>
      <w:r w:rsidRPr="007345CE">
        <w:rPr>
          <w:b/>
          <w:sz w:val="22"/>
          <w:szCs w:val="22"/>
        </w:rPr>
        <w:t>7. DA ESTIMATIVA DA DESPESA</w:t>
      </w:r>
    </w:p>
    <w:p w:rsidR="007345CE" w:rsidRPr="007345CE" w:rsidRDefault="007345CE" w:rsidP="00BD4CB5">
      <w:pPr>
        <w:pStyle w:val="NormalWeb"/>
        <w:widowControl w:val="0"/>
        <w:spacing w:before="0" w:after="0"/>
        <w:jc w:val="both"/>
        <w:rPr>
          <w:b/>
          <w:sz w:val="22"/>
          <w:szCs w:val="22"/>
        </w:rPr>
      </w:pPr>
    </w:p>
    <w:p w:rsidR="007345CE" w:rsidRPr="007345CE" w:rsidRDefault="007345CE" w:rsidP="00BD4CB5">
      <w:pPr>
        <w:pStyle w:val="NormalWeb"/>
        <w:widowControl w:val="0"/>
        <w:spacing w:before="0" w:after="0"/>
        <w:jc w:val="both"/>
        <w:rPr>
          <w:sz w:val="22"/>
          <w:szCs w:val="22"/>
          <w:u w:val="single"/>
        </w:rPr>
      </w:pPr>
      <w:r w:rsidRPr="007345CE">
        <w:rPr>
          <w:b/>
          <w:sz w:val="22"/>
          <w:szCs w:val="22"/>
        </w:rPr>
        <w:t xml:space="preserve">7.1. </w:t>
      </w:r>
      <w:r w:rsidRPr="007345CE">
        <w:rPr>
          <w:sz w:val="22"/>
          <w:szCs w:val="22"/>
        </w:rPr>
        <w:t xml:space="preserve">A pesquisa de mercado visando estimativa de preços será oportunamente juntada aos autos pela </w:t>
      </w:r>
      <w:r w:rsidRPr="007345CE">
        <w:rPr>
          <w:sz w:val="22"/>
          <w:szCs w:val="22"/>
          <w:u w:val="single"/>
        </w:rPr>
        <w:t>Superintendência Estadual de Compras e Licitações, em atendimento a competência designativa do Decreto Estadual nº 10.538, de 11/06/2003.</w:t>
      </w:r>
    </w:p>
    <w:p w:rsidR="007345CE" w:rsidRPr="007345CE" w:rsidRDefault="007345CE" w:rsidP="00BD4CB5">
      <w:pPr>
        <w:shd w:val="clear" w:color="auto" w:fill="FFFFFF"/>
        <w:jc w:val="both"/>
        <w:rPr>
          <w:b/>
          <w:bCs/>
          <w:sz w:val="22"/>
          <w:szCs w:val="22"/>
        </w:rPr>
      </w:pPr>
    </w:p>
    <w:p w:rsidR="007345CE" w:rsidRPr="007345CE" w:rsidRDefault="007345CE" w:rsidP="00BD4CB5">
      <w:pPr>
        <w:shd w:val="clear" w:color="auto" w:fill="FFFFFF"/>
        <w:jc w:val="both"/>
        <w:rPr>
          <w:b/>
          <w:bCs/>
          <w:sz w:val="22"/>
          <w:szCs w:val="22"/>
        </w:rPr>
      </w:pPr>
      <w:r w:rsidRPr="007345CE">
        <w:rPr>
          <w:b/>
          <w:bCs/>
          <w:sz w:val="22"/>
          <w:szCs w:val="22"/>
        </w:rPr>
        <w:t>8. SANÇÕES:</w:t>
      </w:r>
    </w:p>
    <w:p w:rsidR="007345CE" w:rsidRPr="007345CE" w:rsidRDefault="007345CE" w:rsidP="00BD4CB5">
      <w:pPr>
        <w:shd w:val="clear" w:color="auto" w:fill="FFFFFF"/>
        <w:jc w:val="both"/>
        <w:rPr>
          <w:b/>
          <w:bCs/>
          <w:sz w:val="22"/>
          <w:szCs w:val="22"/>
        </w:rPr>
      </w:pPr>
    </w:p>
    <w:p w:rsidR="007345CE" w:rsidRPr="007345CE" w:rsidRDefault="007345CE" w:rsidP="00BD4CB5">
      <w:pPr>
        <w:jc w:val="both"/>
        <w:rPr>
          <w:b/>
          <w:sz w:val="22"/>
          <w:szCs w:val="22"/>
        </w:rPr>
      </w:pPr>
      <w:r w:rsidRPr="007345CE">
        <w:rPr>
          <w:b/>
          <w:sz w:val="22"/>
          <w:szCs w:val="22"/>
        </w:rPr>
        <w:t xml:space="preserve">8.1. Multas pelo descumprimento do contrato pela contratada; </w:t>
      </w:r>
    </w:p>
    <w:p w:rsidR="007345CE" w:rsidRPr="007345CE" w:rsidRDefault="007345CE" w:rsidP="00BD4CB5">
      <w:pPr>
        <w:jc w:val="both"/>
        <w:rPr>
          <w:b/>
          <w:sz w:val="22"/>
          <w:szCs w:val="22"/>
        </w:rPr>
      </w:pPr>
    </w:p>
    <w:p w:rsidR="007345CE" w:rsidRPr="007345CE" w:rsidRDefault="007345CE" w:rsidP="00BD4CB5">
      <w:pPr>
        <w:pStyle w:val="SemEspaamento"/>
        <w:widowControl w:val="0"/>
        <w:suppressAutoHyphens/>
        <w:jc w:val="both"/>
        <w:rPr>
          <w:rFonts w:ascii="Times New Roman" w:hAnsi="Times New Roman"/>
        </w:rPr>
      </w:pPr>
      <w:r w:rsidRPr="007345CE">
        <w:rPr>
          <w:rFonts w:ascii="Times New Roman" w:hAnsi="Times New Roman"/>
          <w:lang w:val="pt-PT"/>
        </w:rPr>
        <w:t xml:space="preserve">8.1.1. </w:t>
      </w:r>
      <w:r w:rsidRPr="007345CE">
        <w:rPr>
          <w:rFonts w:ascii="Times New Roman" w:hAnsi="Times New Roman"/>
        </w:rPr>
        <w:t>Sem prejuízo das sanções cominadas no art. 87, I, III e IV, da Lei nº 8.666/93, pela inexecução total ou parcial do contrato, a Administração poderá, garantida a prévia e ampla defesa, aplicar à Contratada multa de até 10% (dez por cento) sobre o valor do instrumento contratual.</w:t>
      </w:r>
    </w:p>
    <w:p w:rsidR="007345CE" w:rsidRPr="007345CE" w:rsidRDefault="007345CE" w:rsidP="00BD4CB5">
      <w:pPr>
        <w:pStyle w:val="SemEspaamento"/>
        <w:widowControl w:val="0"/>
        <w:suppressAutoHyphens/>
        <w:jc w:val="both"/>
        <w:rPr>
          <w:rFonts w:ascii="Times New Roman" w:hAnsi="Times New Roman"/>
        </w:rPr>
      </w:pPr>
    </w:p>
    <w:p w:rsidR="007345CE" w:rsidRPr="007345CE" w:rsidRDefault="007345CE" w:rsidP="00BD4CB5">
      <w:pPr>
        <w:pStyle w:val="SemEspaamento"/>
        <w:widowControl w:val="0"/>
        <w:tabs>
          <w:tab w:val="left" w:pos="709"/>
        </w:tabs>
        <w:suppressAutoHyphens/>
        <w:jc w:val="both"/>
        <w:rPr>
          <w:rFonts w:ascii="Times New Roman" w:hAnsi="Times New Roman"/>
        </w:rPr>
      </w:pPr>
      <w:r w:rsidRPr="007345CE">
        <w:rPr>
          <w:rFonts w:ascii="Times New Roman" w:hAnsi="Times New Roman"/>
        </w:rPr>
        <w:t>8.1.2. Se a adjudicatária recusar-se a retirar o instrumento contratual injustificadamente ou se não apresentar situação regular na ocasião dos recebimentos, garantida a prévia e ampla defesa, aplicar à Contratada multa de até 10% (dez por cento) sobre o valor da parcela inadimplida.</w:t>
      </w:r>
    </w:p>
    <w:p w:rsidR="007345CE" w:rsidRPr="007345CE" w:rsidRDefault="007345CE" w:rsidP="00BD4CB5">
      <w:pPr>
        <w:pStyle w:val="SemEspaamento"/>
        <w:widowControl w:val="0"/>
        <w:tabs>
          <w:tab w:val="left" w:pos="709"/>
        </w:tabs>
        <w:suppressAutoHyphens/>
        <w:jc w:val="both"/>
        <w:rPr>
          <w:rFonts w:ascii="Times New Roman" w:hAnsi="Times New Roman"/>
        </w:rPr>
      </w:pPr>
    </w:p>
    <w:p w:rsidR="007345CE" w:rsidRPr="007345CE" w:rsidRDefault="007345CE" w:rsidP="00BD4CB5">
      <w:pPr>
        <w:pStyle w:val="SemEspaamento"/>
        <w:suppressAutoHyphens/>
        <w:ind w:right="-1"/>
        <w:jc w:val="both"/>
        <w:rPr>
          <w:rFonts w:ascii="Times New Roman" w:hAnsi="Times New Roman"/>
        </w:rPr>
      </w:pPr>
      <w:r w:rsidRPr="007345CE">
        <w:rPr>
          <w:rFonts w:ascii="Times New Roman" w:hAnsi="Times New Roman"/>
        </w:rPr>
        <w:t xml:space="preserve">8.1.3.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7345CE">
        <w:rPr>
          <w:rFonts w:ascii="Times New Roman" w:hAnsi="Times New Roman"/>
        </w:rPr>
        <w:t>descredenciado no Cadastro de Fornecedores Estadual</w:t>
      </w:r>
      <w:proofErr w:type="gramEnd"/>
      <w:r w:rsidRPr="007345CE">
        <w:rPr>
          <w:rFonts w:ascii="Times New Roman" w:hAnsi="Times New Roman"/>
        </w:rPr>
        <w:t>, pelo prazo de até 05 (cinco) anos, sem prejuízo das multas previstas no Edital e das demais cominações legais, devendo ser incluída a penalidade no SICAF e no CAGEFOR;</w:t>
      </w:r>
    </w:p>
    <w:p w:rsidR="007345CE" w:rsidRPr="007345CE" w:rsidRDefault="007345CE" w:rsidP="00BD4CB5">
      <w:pPr>
        <w:pStyle w:val="SemEspaamento"/>
        <w:suppressAutoHyphens/>
        <w:ind w:right="-1"/>
        <w:jc w:val="both"/>
        <w:rPr>
          <w:rFonts w:ascii="Times New Roman" w:hAnsi="Times New Roman"/>
        </w:rPr>
      </w:pPr>
    </w:p>
    <w:p w:rsidR="007345CE" w:rsidRPr="007345CE" w:rsidRDefault="007345CE" w:rsidP="00BD4CB5">
      <w:pPr>
        <w:pStyle w:val="SemEspaamento"/>
        <w:widowControl w:val="0"/>
        <w:suppressAutoHyphens/>
        <w:jc w:val="both"/>
        <w:rPr>
          <w:rFonts w:ascii="Times New Roman" w:hAnsi="Times New Roman"/>
        </w:rPr>
      </w:pPr>
      <w:r w:rsidRPr="007345CE">
        <w:rPr>
          <w:rFonts w:ascii="Times New Roman" w:hAnsi="Times New Roman"/>
        </w:rPr>
        <w:t>8.1.4.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7345CE" w:rsidRPr="007345CE" w:rsidRDefault="007345CE" w:rsidP="00BD4CB5">
      <w:pPr>
        <w:pStyle w:val="SemEspaamento"/>
        <w:suppressAutoHyphens/>
        <w:ind w:right="-1"/>
        <w:jc w:val="both"/>
        <w:rPr>
          <w:rFonts w:ascii="Times New Roman" w:hAnsi="Times New Roman"/>
        </w:rPr>
      </w:pPr>
      <w:r w:rsidRPr="007345CE">
        <w:rPr>
          <w:rFonts w:ascii="Times New Roman" w:hAnsi="Times New Roman"/>
        </w:rPr>
        <w:lastRenderedPageBreak/>
        <w:t>8.1.5. As multas previstas nesta seção não eximem a adjudicatária ou contratada da reparação dos eventuais danos, perdas ou prejuízos que seu ato punível venha causar à Administração.</w:t>
      </w:r>
    </w:p>
    <w:p w:rsidR="007345CE" w:rsidRPr="007345CE" w:rsidRDefault="007345CE" w:rsidP="00BD4CB5">
      <w:pPr>
        <w:pStyle w:val="SemEspaamento"/>
        <w:suppressAutoHyphens/>
        <w:ind w:right="-1"/>
        <w:jc w:val="both"/>
        <w:rPr>
          <w:rFonts w:ascii="Times New Roman" w:hAnsi="Times New Roman"/>
        </w:rPr>
      </w:pPr>
    </w:p>
    <w:p w:rsidR="007345CE" w:rsidRPr="007345CE" w:rsidRDefault="007345CE" w:rsidP="00BD4CB5">
      <w:pPr>
        <w:pStyle w:val="SemEspaamento"/>
        <w:suppressAutoHyphens/>
        <w:ind w:right="-1"/>
        <w:jc w:val="both"/>
        <w:rPr>
          <w:rFonts w:ascii="Times New Roman" w:hAnsi="Times New Roman"/>
        </w:rPr>
      </w:pPr>
      <w:r w:rsidRPr="007345CE">
        <w:rPr>
          <w:rFonts w:ascii="Times New Roman" w:hAnsi="Times New Roman"/>
        </w:rPr>
        <w:t>8.1.6.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345CE" w:rsidRPr="007345CE" w:rsidRDefault="007345CE" w:rsidP="00BD4CB5">
      <w:pPr>
        <w:pStyle w:val="SemEspaamento"/>
        <w:suppressAutoHyphens/>
        <w:ind w:right="-1"/>
        <w:jc w:val="both"/>
        <w:rPr>
          <w:rFonts w:ascii="Times New Roman" w:hAnsi="Times New Roman"/>
        </w:rPr>
      </w:pPr>
    </w:p>
    <w:p w:rsidR="007345CE" w:rsidRPr="007345CE" w:rsidRDefault="007345CE" w:rsidP="00BD4CB5">
      <w:pPr>
        <w:pStyle w:val="SemEspaamento"/>
        <w:suppressAutoHyphens/>
        <w:ind w:right="-1"/>
        <w:jc w:val="both"/>
        <w:rPr>
          <w:rFonts w:ascii="Times New Roman" w:hAnsi="Times New Roman"/>
        </w:rPr>
      </w:pPr>
      <w:r w:rsidRPr="007345CE">
        <w:rPr>
          <w:rFonts w:ascii="Times New Roman" w:hAnsi="Times New Roman"/>
        </w:rPr>
        <w:t>8.1.7.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345CE" w:rsidRPr="007345CE" w:rsidRDefault="007345CE" w:rsidP="00BD4CB5">
      <w:pPr>
        <w:pStyle w:val="SemEspaamento"/>
        <w:suppressAutoHyphens/>
        <w:ind w:right="-1"/>
        <w:jc w:val="both"/>
        <w:rPr>
          <w:rFonts w:ascii="Times New Roman" w:hAnsi="Times New Roman"/>
        </w:rPr>
      </w:pPr>
    </w:p>
    <w:p w:rsidR="007345CE" w:rsidRPr="007345CE" w:rsidRDefault="007345CE" w:rsidP="00BD4CB5">
      <w:pPr>
        <w:pStyle w:val="SemEspaamento"/>
        <w:suppressAutoHyphens/>
        <w:ind w:right="-1"/>
        <w:jc w:val="both"/>
        <w:rPr>
          <w:rFonts w:ascii="Times New Roman" w:hAnsi="Times New Roman"/>
        </w:rPr>
      </w:pPr>
      <w:r w:rsidRPr="007345CE">
        <w:rPr>
          <w:rFonts w:ascii="Times New Roman" w:hAnsi="Times New Roman"/>
        </w:rPr>
        <w:t>8.1.8. São exemplos de infração administrativa penalizáveis, nos termos da Lei nº 8.666, de 1993, da Lei nº 10.520, de 2002, do Decreto nº 3.555, de 2000, e do Decreto nº 5.450, de 2005:</w:t>
      </w:r>
    </w:p>
    <w:p w:rsidR="007345CE" w:rsidRPr="007345CE" w:rsidRDefault="007345CE" w:rsidP="00BD4CB5">
      <w:pPr>
        <w:ind w:right="-1" w:firstLine="709"/>
        <w:contextualSpacing/>
        <w:jc w:val="both"/>
        <w:rPr>
          <w:sz w:val="22"/>
          <w:szCs w:val="22"/>
        </w:rPr>
      </w:pPr>
      <w:r w:rsidRPr="007345CE">
        <w:rPr>
          <w:sz w:val="22"/>
          <w:szCs w:val="22"/>
        </w:rPr>
        <w:t>a) Inexecução total ou parcial do contrato;</w:t>
      </w:r>
    </w:p>
    <w:p w:rsidR="007345CE" w:rsidRPr="007345CE" w:rsidRDefault="007345CE" w:rsidP="00BD4CB5">
      <w:pPr>
        <w:ind w:right="-1" w:firstLine="709"/>
        <w:contextualSpacing/>
        <w:jc w:val="both"/>
        <w:rPr>
          <w:sz w:val="22"/>
          <w:szCs w:val="22"/>
        </w:rPr>
      </w:pPr>
      <w:r w:rsidRPr="007345CE">
        <w:rPr>
          <w:sz w:val="22"/>
          <w:szCs w:val="22"/>
        </w:rPr>
        <w:t>b) Apresentação de documentação falsa;</w:t>
      </w:r>
    </w:p>
    <w:p w:rsidR="007345CE" w:rsidRPr="007345CE" w:rsidRDefault="007345CE" w:rsidP="00BD4CB5">
      <w:pPr>
        <w:ind w:right="-1" w:firstLine="709"/>
        <w:contextualSpacing/>
        <w:jc w:val="both"/>
        <w:rPr>
          <w:sz w:val="22"/>
          <w:szCs w:val="22"/>
        </w:rPr>
      </w:pPr>
      <w:r w:rsidRPr="007345CE">
        <w:rPr>
          <w:sz w:val="22"/>
          <w:szCs w:val="22"/>
        </w:rPr>
        <w:t>c) Comportamento inidôneo;</w:t>
      </w:r>
    </w:p>
    <w:p w:rsidR="007345CE" w:rsidRPr="007345CE" w:rsidRDefault="007345CE" w:rsidP="00BD4CB5">
      <w:pPr>
        <w:ind w:right="-1" w:firstLine="709"/>
        <w:contextualSpacing/>
        <w:jc w:val="both"/>
        <w:rPr>
          <w:sz w:val="22"/>
          <w:szCs w:val="22"/>
        </w:rPr>
      </w:pPr>
      <w:r w:rsidRPr="007345CE">
        <w:rPr>
          <w:sz w:val="22"/>
          <w:szCs w:val="22"/>
        </w:rPr>
        <w:t>d) Fraude fiscal;</w:t>
      </w:r>
    </w:p>
    <w:p w:rsidR="007345CE" w:rsidRPr="007345CE" w:rsidRDefault="007345CE" w:rsidP="00BD4CB5">
      <w:pPr>
        <w:pStyle w:val="SemEspaamento"/>
        <w:suppressAutoHyphens/>
        <w:jc w:val="both"/>
        <w:rPr>
          <w:rFonts w:ascii="Times New Roman" w:hAnsi="Times New Roman"/>
        </w:rPr>
      </w:pPr>
      <w:r w:rsidRPr="007345CE">
        <w:rPr>
          <w:rFonts w:ascii="Times New Roman" w:hAnsi="Times New Roman"/>
        </w:rPr>
        <w:t>8.1.9 Para efeito de aplicação de multas, às infrações são atribuídos graus, com percentuais de multa conforme a tabela a seguir, que elenca apenas as principais situações previstas, não eximindo de outras equivalentes que surgirem, conforme o caso:</w:t>
      </w:r>
    </w:p>
    <w:tbl>
      <w:tblPr>
        <w:tblW w:w="9072" w:type="dxa"/>
        <w:jc w:val="right"/>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6130"/>
        <w:gridCol w:w="851"/>
        <w:gridCol w:w="1382"/>
      </w:tblGrid>
      <w:tr w:rsidR="007345CE" w:rsidRPr="007345CE" w:rsidTr="007345CE">
        <w:trPr>
          <w:jc w:val="right"/>
        </w:trPr>
        <w:tc>
          <w:tcPr>
            <w:tcW w:w="709" w:type="dxa"/>
            <w:shd w:val="clear" w:color="auto" w:fill="FDE9D9"/>
            <w:vAlign w:val="center"/>
          </w:tcPr>
          <w:p w:rsidR="007345CE" w:rsidRPr="007345CE" w:rsidRDefault="007345CE" w:rsidP="00BD4CB5">
            <w:pPr>
              <w:spacing w:before="120" w:after="120"/>
              <w:ind w:left="-108" w:right="-108"/>
              <w:jc w:val="both"/>
              <w:rPr>
                <w:b/>
                <w:bCs/>
                <w:sz w:val="22"/>
                <w:szCs w:val="22"/>
              </w:rPr>
            </w:pPr>
            <w:r w:rsidRPr="007345CE">
              <w:rPr>
                <w:b/>
                <w:bCs/>
                <w:sz w:val="22"/>
                <w:szCs w:val="22"/>
              </w:rPr>
              <w:t>ITEM</w:t>
            </w:r>
          </w:p>
        </w:tc>
        <w:tc>
          <w:tcPr>
            <w:tcW w:w="6130" w:type="dxa"/>
            <w:shd w:val="clear" w:color="auto" w:fill="FDE9D9"/>
            <w:vAlign w:val="center"/>
          </w:tcPr>
          <w:p w:rsidR="007345CE" w:rsidRPr="007345CE" w:rsidRDefault="007345CE" w:rsidP="00BD4CB5">
            <w:pPr>
              <w:spacing w:before="120" w:after="120"/>
              <w:ind w:left="115" w:hanging="115"/>
              <w:jc w:val="both"/>
              <w:rPr>
                <w:b/>
                <w:bCs/>
                <w:sz w:val="22"/>
                <w:szCs w:val="22"/>
              </w:rPr>
            </w:pPr>
            <w:r w:rsidRPr="007345CE">
              <w:rPr>
                <w:b/>
                <w:bCs/>
                <w:sz w:val="22"/>
                <w:szCs w:val="22"/>
              </w:rPr>
              <w:t>DESCRIÇÃO DA INFRAÇÃO</w:t>
            </w:r>
          </w:p>
        </w:tc>
        <w:tc>
          <w:tcPr>
            <w:tcW w:w="851" w:type="dxa"/>
            <w:shd w:val="clear" w:color="auto" w:fill="FDE9D9"/>
            <w:vAlign w:val="center"/>
          </w:tcPr>
          <w:p w:rsidR="007345CE" w:rsidRPr="007345CE" w:rsidRDefault="007345CE" w:rsidP="00BD4CB5">
            <w:pPr>
              <w:spacing w:before="120" w:after="120"/>
              <w:jc w:val="both"/>
              <w:rPr>
                <w:b/>
                <w:bCs/>
                <w:sz w:val="22"/>
                <w:szCs w:val="22"/>
              </w:rPr>
            </w:pPr>
            <w:r w:rsidRPr="007345CE">
              <w:rPr>
                <w:b/>
                <w:bCs/>
                <w:sz w:val="22"/>
                <w:szCs w:val="22"/>
              </w:rPr>
              <w:t>GRAU</w:t>
            </w:r>
          </w:p>
        </w:tc>
        <w:tc>
          <w:tcPr>
            <w:tcW w:w="1382" w:type="dxa"/>
            <w:shd w:val="clear" w:color="auto" w:fill="FDE9D9"/>
            <w:vAlign w:val="center"/>
          </w:tcPr>
          <w:p w:rsidR="007345CE" w:rsidRPr="007345CE" w:rsidRDefault="007345CE" w:rsidP="00BD4CB5">
            <w:pPr>
              <w:spacing w:before="120" w:after="120"/>
              <w:ind w:right="-1"/>
              <w:jc w:val="both"/>
              <w:rPr>
                <w:b/>
                <w:bCs/>
                <w:sz w:val="22"/>
                <w:szCs w:val="22"/>
              </w:rPr>
            </w:pPr>
            <w:r w:rsidRPr="007345CE">
              <w:rPr>
                <w:b/>
                <w:bCs/>
                <w:sz w:val="22"/>
                <w:szCs w:val="22"/>
              </w:rPr>
              <w:t>MULTA*</w:t>
            </w:r>
          </w:p>
        </w:tc>
      </w:tr>
      <w:tr w:rsidR="007345CE" w:rsidRPr="007345CE" w:rsidTr="007345CE">
        <w:trPr>
          <w:jc w:val="right"/>
        </w:trPr>
        <w:tc>
          <w:tcPr>
            <w:tcW w:w="709" w:type="dxa"/>
            <w:vAlign w:val="center"/>
          </w:tcPr>
          <w:p w:rsidR="007345CE" w:rsidRPr="007345CE" w:rsidRDefault="007345CE" w:rsidP="00BD4CB5">
            <w:pPr>
              <w:pStyle w:val="PargrafodaLista"/>
              <w:numPr>
                <w:ilvl w:val="0"/>
                <w:numId w:val="7"/>
              </w:numPr>
              <w:tabs>
                <w:tab w:val="left" w:pos="211"/>
              </w:tabs>
              <w:autoSpaceDE w:val="0"/>
              <w:autoSpaceDN w:val="0"/>
              <w:adjustRightInd w:val="0"/>
              <w:ind w:left="0" w:firstLine="0"/>
              <w:contextualSpacing w:val="0"/>
              <w:jc w:val="both"/>
              <w:rPr>
                <w:b/>
                <w:bCs/>
                <w:sz w:val="22"/>
                <w:szCs w:val="22"/>
              </w:rPr>
            </w:pPr>
          </w:p>
        </w:tc>
        <w:tc>
          <w:tcPr>
            <w:tcW w:w="6130" w:type="dxa"/>
            <w:vAlign w:val="center"/>
          </w:tcPr>
          <w:p w:rsidR="007345CE" w:rsidRPr="007345CE" w:rsidRDefault="007345CE" w:rsidP="00BD4CB5">
            <w:pPr>
              <w:jc w:val="both"/>
              <w:rPr>
                <w:sz w:val="22"/>
                <w:szCs w:val="22"/>
              </w:rPr>
            </w:pPr>
            <w:r w:rsidRPr="007345CE">
              <w:rPr>
                <w:sz w:val="22"/>
                <w:szCs w:val="22"/>
              </w:rPr>
              <w:t>Permitir situação que crie a possibilidade ou cause dano físico, lesão corporal ou consequências letais; por ocorrência.</w:t>
            </w:r>
          </w:p>
        </w:tc>
        <w:tc>
          <w:tcPr>
            <w:tcW w:w="851" w:type="dxa"/>
            <w:vAlign w:val="center"/>
          </w:tcPr>
          <w:p w:rsidR="007345CE" w:rsidRPr="007345CE" w:rsidRDefault="007345CE" w:rsidP="00BD4CB5">
            <w:pPr>
              <w:jc w:val="both"/>
              <w:rPr>
                <w:sz w:val="22"/>
                <w:szCs w:val="22"/>
              </w:rPr>
            </w:pPr>
            <w:r w:rsidRPr="007345CE">
              <w:rPr>
                <w:b/>
                <w:bCs/>
                <w:sz w:val="22"/>
                <w:szCs w:val="22"/>
              </w:rPr>
              <w:t>06</w:t>
            </w:r>
          </w:p>
        </w:tc>
        <w:tc>
          <w:tcPr>
            <w:tcW w:w="1382" w:type="dxa"/>
            <w:vAlign w:val="center"/>
          </w:tcPr>
          <w:p w:rsidR="007345CE" w:rsidRPr="007345CE" w:rsidRDefault="007345CE" w:rsidP="00BD4CB5">
            <w:pPr>
              <w:ind w:right="-1"/>
              <w:jc w:val="both"/>
              <w:rPr>
                <w:sz w:val="22"/>
                <w:szCs w:val="22"/>
              </w:rPr>
            </w:pPr>
            <w:r w:rsidRPr="007345CE">
              <w:rPr>
                <w:b/>
                <w:bCs/>
                <w:sz w:val="22"/>
                <w:szCs w:val="22"/>
              </w:rPr>
              <w:t>4,0% por dia</w:t>
            </w:r>
          </w:p>
        </w:tc>
      </w:tr>
      <w:tr w:rsidR="007345CE" w:rsidRPr="007345CE" w:rsidTr="007345CE">
        <w:trPr>
          <w:trHeight w:val="600"/>
          <w:jc w:val="right"/>
        </w:trPr>
        <w:tc>
          <w:tcPr>
            <w:tcW w:w="709" w:type="dxa"/>
            <w:vAlign w:val="center"/>
          </w:tcPr>
          <w:p w:rsidR="007345CE" w:rsidRPr="007345CE" w:rsidRDefault="007345CE" w:rsidP="00BD4CB5">
            <w:pPr>
              <w:pStyle w:val="PargrafodaLista"/>
              <w:numPr>
                <w:ilvl w:val="0"/>
                <w:numId w:val="7"/>
              </w:numPr>
              <w:tabs>
                <w:tab w:val="left" w:pos="211"/>
              </w:tabs>
              <w:autoSpaceDE w:val="0"/>
              <w:autoSpaceDN w:val="0"/>
              <w:adjustRightInd w:val="0"/>
              <w:ind w:left="0" w:firstLine="0"/>
              <w:contextualSpacing w:val="0"/>
              <w:jc w:val="both"/>
              <w:rPr>
                <w:b/>
                <w:bCs/>
                <w:sz w:val="22"/>
                <w:szCs w:val="22"/>
              </w:rPr>
            </w:pPr>
          </w:p>
        </w:tc>
        <w:tc>
          <w:tcPr>
            <w:tcW w:w="6130" w:type="dxa"/>
            <w:vAlign w:val="center"/>
          </w:tcPr>
          <w:p w:rsidR="007345CE" w:rsidRPr="007345CE" w:rsidRDefault="007345CE" w:rsidP="00BD4CB5">
            <w:pPr>
              <w:jc w:val="both"/>
              <w:rPr>
                <w:sz w:val="22"/>
                <w:szCs w:val="22"/>
              </w:rPr>
            </w:pPr>
            <w:r w:rsidRPr="007345CE">
              <w:rPr>
                <w:sz w:val="22"/>
                <w:szCs w:val="22"/>
              </w:rPr>
              <w:t>Usar indevidamente informações sigilosas a que teve acesso; por ocorrência.</w:t>
            </w:r>
          </w:p>
        </w:tc>
        <w:tc>
          <w:tcPr>
            <w:tcW w:w="851" w:type="dxa"/>
            <w:vAlign w:val="center"/>
          </w:tcPr>
          <w:p w:rsidR="007345CE" w:rsidRPr="007345CE" w:rsidRDefault="007345CE" w:rsidP="00BD4CB5">
            <w:pPr>
              <w:jc w:val="both"/>
              <w:rPr>
                <w:sz w:val="22"/>
                <w:szCs w:val="22"/>
              </w:rPr>
            </w:pPr>
            <w:r w:rsidRPr="007345CE">
              <w:rPr>
                <w:b/>
                <w:bCs/>
                <w:sz w:val="22"/>
                <w:szCs w:val="22"/>
              </w:rPr>
              <w:t>06</w:t>
            </w:r>
          </w:p>
        </w:tc>
        <w:tc>
          <w:tcPr>
            <w:tcW w:w="1382" w:type="dxa"/>
            <w:vAlign w:val="center"/>
          </w:tcPr>
          <w:p w:rsidR="007345CE" w:rsidRPr="007345CE" w:rsidRDefault="007345CE" w:rsidP="00BD4CB5">
            <w:pPr>
              <w:ind w:right="-1"/>
              <w:jc w:val="both"/>
              <w:rPr>
                <w:sz w:val="22"/>
                <w:szCs w:val="22"/>
              </w:rPr>
            </w:pPr>
            <w:r w:rsidRPr="007345CE">
              <w:rPr>
                <w:b/>
                <w:bCs/>
                <w:sz w:val="22"/>
                <w:szCs w:val="22"/>
              </w:rPr>
              <w:t>4,0% por dia</w:t>
            </w:r>
          </w:p>
        </w:tc>
      </w:tr>
      <w:tr w:rsidR="007345CE" w:rsidRPr="007345CE" w:rsidTr="007345CE">
        <w:trPr>
          <w:jc w:val="right"/>
        </w:trPr>
        <w:tc>
          <w:tcPr>
            <w:tcW w:w="709" w:type="dxa"/>
            <w:vAlign w:val="center"/>
          </w:tcPr>
          <w:p w:rsidR="007345CE" w:rsidRPr="007345CE" w:rsidRDefault="007345CE" w:rsidP="00BD4CB5">
            <w:pPr>
              <w:pStyle w:val="PargrafodaLista"/>
              <w:numPr>
                <w:ilvl w:val="0"/>
                <w:numId w:val="7"/>
              </w:numPr>
              <w:tabs>
                <w:tab w:val="left" w:pos="211"/>
              </w:tabs>
              <w:autoSpaceDE w:val="0"/>
              <w:autoSpaceDN w:val="0"/>
              <w:adjustRightInd w:val="0"/>
              <w:ind w:left="0" w:firstLine="0"/>
              <w:contextualSpacing w:val="0"/>
              <w:jc w:val="both"/>
              <w:rPr>
                <w:b/>
                <w:bCs/>
                <w:sz w:val="22"/>
                <w:szCs w:val="22"/>
              </w:rPr>
            </w:pPr>
          </w:p>
        </w:tc>
        <w:tc>
          <w:tcPr>
            <w:tcW w:w="6130" w:type="dxa"/>
            <w:vAlign w:val="center"/>
          </w:tcPr>
          <w:p w:rsidR="007345CE" w:rsidRPr="007345CE" w:rsidRDefault="007345CE" w:rsidP="00BD4CB5">
            <w:pPr>
              <w:jc w:val="both"/>
              <w:rPr>
                <w:sz w:val="22"/>
                <w:szCs w:val="22"/>
              </w:rPr>
            </w:pPr>
            <w:r w:rsidRPr="007345CE">
              <w:rPr>
                <w:sz w:val="22"/>
                <w:szCs w:val="22"/>
              </w:rPr>
              <w:t xml:space="preserve">Suspender ou interromper, salvo por motivo de força maior ou caso fortuito, a entrega dos materiais de consumo, por cada </w:t>
            </w:r>
            <w:proofErr w:type="gramStart"/>
            <w:r w:rsidRPr="007345CE">
              <w:rPr>
                <w:sz w:val="22"/>
                <w:szCs w:val="22"/>
              </w:rPr>
              <w:t>solicitação(</w:t>
            </w:r>
            <w:proofErr w:type="gramEnd"/>
            <w:r w:rsidRPr="007345CE">
              <w:rPr>
                <w:sz w:val="22"/>
                <w:szCs w:val="22"/>
              </w:rPr>
              <w:t xml:space="preserve">NE). </w:t>
            </w:r>
          </w:p>
        </w:tc>
        <w:tc>
          <w:tcPr>
            <w:tcW w:w="851" w:type="dxa"/>
            <w:vAlign w:val="center"/>
          </w:tcPr>
          <w:p w:rsidR="007345CE" w:rsidRPr="007345CE" w:rsidRDefault="007345CE" w:rsidP="00BD4CB5">
            <w:pPr>
              <w:jc w:val="both"/>
              <w:rPr>
                <w:sz w:val="22"/>
                <w:szCs w:val="22"/>
              </w:rPr>
            </w:pPr>
            <w:r w:rsidRPr="007345CE">
              <w:rPr>
                <w:b/>
                <w:bCs/>
                <w:sz w:val="22"/>
                <w:szCs w:val="22"/>
              </w:rPr>
              <w:t>05</w:t>
            </w:r>
          </w:p>
        </w:tc>
        <w:tc>
          <w:tcPr>
            <w:tcW w:w="1382" w:type="dxa"/>
            <w:vAlign w:val="center"/>
          </w:tcPr>
          <w:p w:rsidR="007345CE" w:rsidRPr="007345CE" w:rsidRDefault="007345CE" w:rsidP="00BD4CB5">
            <w:pPr>
              <w:ind w:right="-1"/>
              <w:jc w:val="both"/>
              <w:rPr>
                <w:sz w:val="22"/>
                <w:szCs w:val="22"/>
              </w:rPr>
            </w:pPr>
            <w:r w:rsidRPr="007345CE">
              <w:rPr>
                <w:b/>
                <w:bCs/>
                <w:sz w:val="22"/>
                <w:szCs w:val="22"/>
              </w:rPr>
              <w:t>3,2% por dia</w:t>
            </w:r>
          </w:p>
        </w:tc>
      </w:tr>
      <w:tr w:rsidR="007345CE" w:rsidRPr="007345CE" w:rsidTr="007345CE">
        <w:trPr>
          <w:jc w:val="right"/>
        </w:trPr>
        <w:tc>
          <w:tcPr>
            <w:tcW w:w="709" w:type="dxa"/>
            <w:vAlign w:val="center"/>
          </w:tcPr>
          <w:p w:rsidR="007345CE" w:rsidRPr="007345CE" w:rsidRDefault="007345CE" w:rsidP="00BD4CB5">
            <w:pPr>
              <w:pStyle w:val="PargrafodaLista"/>
              <w:numPr>
                <w:ilvl w:val="0"/>
                <w:numId w:val="7"/>
              </w:numPr>
              <w:tabs>
                <w:tab w:val="left" w:pos="211"/>
              </w:tabs>
              <w:autoSpaceDE w:val="0"/>
              <w:autoSpaceDN w:val="0"/>
              <w:adjustRightInd w:val="0"/>
              <w:ind w:left="0" w:firstLine="0"/>
              <w:contextualSpacing w:val="0"/>
              <w:jc w:val="both"/>
              <w:rPr>
                <w:b/>
                <w:bCs/>
                <w:sz w:val="22"/>
                <w:szCs w:val="22"/>
              </w:rPr>
            </w:pPr>
          </w:p>
        </w:tc>
        <w:tc>
          <w:tcPr>
            <w:tcW w:w="6130" w:type="dxa"/>
            <w:vAlign w:val="center"/>
          </w:tcPr>
          <w:p w:rsidR="007345CE" w:rsidRPr="007345CE" w:rsidRDefault="007345CE" w:rsidP="00BD4CB5">
            <w:pPr>
              <w:jc w:val="both"/>
              <w:rPr>
                <w:sz w:val="22"/>
                <w:szCs w:val="22"/>
              </w:rPr>
            </w:pPr>
            <w:r w:rsidRPr="007345CE">
              <w:rPr>
                <w:sz w:val="22"/>
                <w:szCs w:val="22"/>
              </w:rPr>
              <w:t>Destruir ou danificar documentos por culpa ou dolo de seus agentes; por ocorrência.</w:t>
            </w:r>
          </w:p>
        </w:tc>
        <w:tc>
          <w:tcPr>
            <w:tcW w:w="851" w:type="dxa"/>
            <w:vAlign w:val="center"/>
          </w:tcPr>
          <w:p w:rsidR="007345CE" w:rsidRPr="007345CE" w:rsidRDefault="007345CE" w:rsidP="00BD4CB5">
            <w:pPr>
              <w:jc w:val="both"/>
              <w:rPr>
                <w:sz w:val="22"/>
                <w:szCs w:val="22"/>
              </w:rPr>
            </w:pPr>
            <w:r w:rsidRPr="007345CE">
              <w:rPr>
                <w:b/>
                <w:bCs/>
                <w:sz w:val="22"/>
                <w:szCs w:val="22"/>
              </w:rPr>
              <w:t>05</w:t>
            </w:r>
          </w:p>
        </w:tc>
        <w:tc>
          <w:tcPr>
            <w:tcW w:w="1382" w:type="dxa"/>
            <w:vAlign w:val="center"/>
          </w:tcPr>
          <w:p w:rsidR="007345CE" w:rsidRPr="007345CE" w:rsidRDefault="007345CE" w:rsidP="00BD4CB5">
            <w:pPr>
              <w:ind w:right="-1"/>
              <w:jc w:val="both"/>
              <w:rPr>
                <w:sz w:val="22"/>
                <w:szCs w:val="22"/>
              </w:rPr>
            </w:pPr>
            <w:r w:rsidRPr="007345CE">
              <w:rPr>
                <w:b/>
                <w:bCs/>
                <w:sz w:val="22"/>
                <w:szCs w:val="22"/>
              </w:rPr>
              <w:t>3,2% por dia</w:t>
            </w:r>
          </w:p>
        </w:tc>
      </w:tr>
      <w:tr w:rsidR="007345CE" w:rsidRPr="007345CE" w:rsidTr="007345CE">
        <w:trPr>
          <w:jc w:val="right"/>
        </w:trPr>
        <w:tc>
          <w:tcPr>
            <w:tcW w:w="709" w:type="dxa"/>
            <w:vAlign w:val="center"/>
          </w:tcPr>
          <w:p w:rsidR="007345CE" w:rsidRPr="007345CE" w:rsidRDefault="007345CE" w:rsidP="00BD4CB5">
            <w:pPr>
              <w:pStyle w:val="PargrafodaLista"/>
              <w:numPr>
                <w:ilvl w:val="0"/>
                <w:numId w:val="7"/>
              </w:numPr>
              <w:tabs>
                <w:tab w:val="left" w:pos="211"/>
              </w:tabs>
              <w:autoSpaceDE w:val="0"/>
              <w:autoSpaceDN w:val="0"/>
              <w:adjustRightInd w:val="0"/>
              <w:ind w:left="0" w:firstLine="0"/>
              <w:contextualSpacing w:val="0"/>
              <w:jc w:val="both"/>
              <w:rPr>
                <w:b/>
                <w:bCs/>
                <w:sz w:val="22"/>
                <w:szCs w:val="22"/>
              </w:rPr>
            </w:pPr>
          </w:p>
        </w:tc>
        <w:tc>
          <w:tcPr>
            <w:tcW w:w="6130" w:type="dxa"/>
            <w:vAlign w:val="center"/>
          </w:tcPr>
          <w:p w:rsidR="007345CE" w:rsidRPr="007345CE" w:rsidRDefault="007345CE" w:rsidP="00BD4CB5">
            <w:pPr>
              <w:jc w:val="both"/>
              <w:rPr>
                <w:sz w:val="22"/>
                <w:szCs w:val="22"/>
              </w:rPr>
            </w:pPr>
            <w:r w:rsidRPr="007345CE">
              <w:rPr>
                <w:sz w:val="22"/>
                <w:szCs w:val="22"/>
              </w:rPr>
              <w:t>Entregar os materiais de consumo incompletos ou deixar de providenciar recomposição complementar; por ocorrência.</w:t>
            </w:r>
          </w:p>
        </w:tc>
        <w:tc>
          <w:tcPr>
            <w:tcW w:w="851" w:type="dxa"/>
            <w:vAlign w:val="center"/>
          </w:tcPr>
          <w:p w:rsidR="007345CE" w:rsidRPr="007345CE" w:rsidRDefault="007345CE" w:rsidP="00BD4CB5">
            <w:pPr>
              <w:jc w:val="both"/>
              <w:rPr>
                <w:sz w:val="22"/>
                <w:szCs w:val="22"/>
              </w:rPr>
            </w:pPr>
            <w:r w:rsidRPr="007345CE">
              <w:rPr>
                <w:b/>
                <w:bCs/>
                <w:sz w:val="22"/>
                <w:szCs w:val="22"/>
              </w:rPr>
              <w:t>02</w:t>
            </w:r>
          </w:p>
        </w:tc>
        <w:tc>
          <w:tcPr>
            <w:tcW w:w="1382" w:type="dxa"/>
            <w:vAlign w:val="center"/>
          </w:tcPr>
          <w:p w:rsidR="007345CE" w:rsidRPr="007345CE" w:rsidRDefault="007345CE" w:rsidP="00BD4CB5">
            <w:pPr>
              <w:ind w:right="-1"/>
              <w:jc w:val="both"/>
              <w:rPr>
                <w:sz w:val="22"/>
                <w:szCs w:val="22"/>
              </w:rPr>
            </w:pPr>
            <w:r w:rsidRPr="007345CE">
              <w:rPr>
                <w:b/>
                <w:bCs/>
                <w:sz w:val="22"/>
                <w:szCs w:val="22"/>
              </w:rPr>
              <w:t>0,4% por dia</w:t>
            </w:r>
          </w:p>
        </w:tc>
      </w:tr>
      <w:tr w:rsidR="007345CE" w:rsidRPr="007345CE" w:rsidTr="007345CE">
        <w:trPr>
          <w:jc w:val="right"/>
        </w:trPr>
        <w:tc>
          <w:tcPr>
            <w:tcW w:w="709" w:type="dxa"/>
            <w:vAlign w:val="center"/>
          </w:tcPr>
          <w:p w:rsidR="007345CE" w:rsidRPr="007345CE" w:rsidRDefault="007345CE" w:rsidP="00BD4CB5">
            <w:pPr>
              <w:pStyle w:val="PargrafodaLista"/>
              <w:numPr>
                <w:ilvl w:val="0"/>
                <w:numId w:val="7"/>
              </w:numPr>
              <w:tabs>
                <w:tab w:val="left" w:pos="352"/>
              </w:tabs>
              <w:autoSpaceDE w:val="0"/>
              <w:autoSpaceDN w:val="0"/>
              <w:adjustRightInd w:val="0"/>
              <w:ind w:left="0" w:firstLine="0"/>
              <w:contextualSpacing w:val="0"/>
              <w:jc w:val="both"/>
              <w:rPr>
                <w:b/>
                <w:bCs/>
                <w:sz w:val="22"/>
                <w:szCs w:val="22"/>
              </w:rPr>
            </w:pPr>
          </w:p>
        </w:tc>
        <w:tc>
          <w:tcPr>
            <w:tcW w:w="6130" w:type="dxa"/>
            <w:vAlign w:val="center"/>
          </w:tcPr>
          <w:p w:rsidR="007345CE" w:rsidRPr="007345CE" w:rsidRDefault="007345CE" w:rsidP="00BD4CB5">
            <w:pPr>
              <w:jc w:val="both"/>
              <w:rPr>
                <w:sz w:val="22"/>
                <w:szCs w:val="22"/>
              </w:rPr>
            </w:pPr>
            <w:r w:rsidRPr="007345CE">
              <w:rPr>
                <w:sz w:val="22"/>
                <w:szCs w:val="22"/>
              </w:rPr>
              <w:t xml:space="preserve">Fornecer informação pérfida referente </w:t>
            </w:r>
            <w:proofErr w:type="gramStart"/>
            <w:r w:rsidRPr="007345CE">
              <w:rPr>
                <w:sz w:val="22"/>
                <w:szCs w:val="22"/>
              </w:rPr>
              <w:t>a</w:t>
            </w:r>
            <w:proofErr w:type="gramEnd"/>
            <w:r w:rsidRPr="007345CE">
              <w:rPr>
                <w:sz w:val="22"/>
                <w:szCs w:val="22"/>
              </w:rPr>
              <w:t xml:space="preserve"> entrega dos materiais de consumo, por ocorrência.</w:t>
            </w:r>
          </w:p>
        </w:tc>
        <w:tc>
          <w:tcPr>
            <w:tcW w:w="851" w:type="dxa"/>
            <w:vAlign w:val="center"/>
          </w:tcPr>
          <w:p w:rsidR="007345CE" w:rsidRPr="007345CE" w:rsidRDefault="007345CE" w:rsidP="00BD4CB5">
            <w:pPr>
              <w:jc w:val="both"/>
              <w:rPr>
                <w:sz w:val="22"/>
                <w:szCs w:val="22"/>
              </w:rPr>
            </w:pPr>
            <w:r w:rsidRPr="007345CE">
              <w:rPr>
                <w:b/>
                <w:bCs/>
                <w:sz w:val="22"/>
                <w:szCs w:val="22"/>
              </w:rPr>
              <w:t>02</w:t>
            </w:r>
          </w:p>
        </w:tc>
        <w:tc>
          <w:tcPr>
            <w:tcW w:w="1382" w:type="dxa"/>
            <w:vAlign w:val="center"/>
          </w:tcPr>
          <w:p w:rsidR="007345CE" w:rsidRPr="007345CE" w:rsidRDefault="007345CE" w:rsidP="00BD4CB5">
            <w:pPr>
              <w:ind w:right="-1"/>
              <w:jc w:val="both"/>
              <w:rPr>
                <w:sz w:val="22"/>
                <w:szCs w:val="22"/>
              </w:rPr>
            </w:pPr>
            <w:r w:rsidRPr="007345CE">
              <w:rPr>
                <w:b/>
                <w:bCs/>
                <w:sz w:val="22"/>
                <w:szCs w:val="22"/>
              </w:rPr>
              <w:t>0,4% por dia</w:t>
            </w:r>
          </w:p>
        </w:tc>
      </w:tr>
      <w:tr w:rsidR="007345CE" w:rsidRPr="007345CE" w:rsidTr="007345CE">
        <w:trPr>
          <w:jc w:val="right"/>
        </w:trPr>
        <w:tc>
          <w:tcPr>
            <w:tcW w:w="9072" w:type="dxa"/>
            <w:gridSpan w:val="4"/>
            <w:vAlign w:val="center"/>
          </w:tcPr>
          <w:p w:rsidR="007345CE" w:rsidRPr="007345CE" w:rsidRDefault="007345CE" w:rsidP="00BD4CB5">
            <w:pPr>
              <w:spacing w:before="120" w:after="120"/>
              <w:jc w:val="both"/>
              <w:rPr>
                <w:b/>
                <w:bCs/>
                <w:sz w:val="22"/>
                <w:szCs w:val="22"/>
              </w:rPr>
            </w:pPr>
            <w:r w:rsidRPr="007345CE">
              <w:rPr>
                <w:b/>
                <w:bCs/>
                <w:sz w:val="22"/>
                <w:szCs w:val="22"/>
              </w:rPr>
              <w:t>Para os itens a seguir, deixar de:</w:t>
            </w:r>
          </w:p>
        </w:tc>
      </w:tr>
      <w:tr w:rsidR="007345CE" w:rsidRPr="007345CE" w:rsidTr="007345CE">
        <w:trPr>
          <w:jc w:val="right"/>
        </w:trPr>
        <w:tc>
          <w:tcPr>
            <w:tcW w:w="709" w:type="dxa"/>
            <w:vAlign w:val="center"/>
          </w:tcPr>
          <w:p w:rsidR="007345CE" w:rsidRPr="007345CE" w:rsidRDefault="007345CE" w:rsidP="00BD4CB5">
            <w:pPr>
              <w:pStyle w:val="PargrafodaLista"/>
              <w:numPr>
                <w:ilvl w:val="0"/>
                <w:numId w:val="7"/>
              </w:numPr>
              <w:tabs>
                <w:tab w:val="left" w:pos="265"/>
              </w:tabs>
              <w:autoSpaceDE w:val="0"/>
              <w:autoSpaceDN w:val="0"/>
              <w:adjustRightInd w:val="0"/>
              <w:ind w:left="0" w:firstLine="0"/>
              <w:contextualSpacing w:val="0"/>
              <w:jc w:val="both"/>
              <w:rPr>
                <w:b/>
                <w:bCs/>
                <w:sz w:val="22"/>
                <w:szCs w:val="22"/>
              </w:rPr>
            </w:pPr>
          </w:p>
        </w:tc>
        <w:tc>
          <w:tcPr>
            <w:tcW w:w="6130" w:type="dxa"/>
            <w:vAlign w:val="center"/>
          </w:tcPr>
          <w:p w:rsidR="007345CE" w:rsidRPr="007345CE" w:rsidRDefault="007345CE" w:rsidP="00BD4CB5">
            <w:pPr>
              <w:jc w:val="both"/>
              <w:rPr>
                <w:sz w:val="22"/>
                <w:szCs w:val="22"/>
              </w:rPr>
            </w:pPr>
            <w:r w:rsidRPr="007345CE">
              <w:rPr>
                <w:sz w:val="22"/>
                <w:szCs w:val="22"/>
              </w:rPr>
              <w:t>Efetuar o pagamento de seguros, encargos fiscais e sociais, assim como quaisquer despesas diretas e/ou indiretas relacionadas à entrega dos materiais de consumo; por dia e por ocorrência;</w:t>
            </w:r>
          </w:p>
        </w:tc>
        <w:tc>
          <w:tcPr>
            <w:tcW w:w="851" w:type="dxa"/>
            <w:vAlign w:val="center"/>
          </w:tcPr>
          <w:p w:rsidR="007345CE" w:rsidRPr="007345CE" w:rsidRDefault="007345CE" w:rsidP="00BD4CB5">
            <w:pPr>
              <w:jc w:val="both"/>
              <w:rPr>
                <w:sz w:val="22"/>
                <w:szCs w:val="22"/>
              </w:rPr>
            </w:pPr>
            <w:r w:rsidRPr="007345CE">
              <w:rPr>
                <w:b/>
                <w:bCs/>
                <w:sz w:val="22"/>
                <w:szCs w:val="22"/>
              </w:rPr>
              <w:t>05</w:t>
            </w:r>
          </w:p>
        </w:tc>
        <w:tc>
          <w:tcPr>
            <w:tcW w:w="1382" w:type="dxa"/>
            <w:vAlign w:val="center"/>
          </w:tcPr>
          <w:p w:rsidR="007345CE" w:rsidRPr="007345CE" w:rsidRDefault="007345CE" w:rsidP="00BD4CB5">
            <w:pPr>
              <w:ind w:right="-1"/>
              <w:jc w:val="both"/>
              <w:rPr>
                <w:sz w:val="22"/>
                <w:szCs w:val="22"/>
              </w:rPr>
            </w:pPr>
            <w:r w:rsidRPr="007345CE">
              <w:rPr>
                <w:b/>
                <w:bCs/>
                <w:sz w:val="22"/>
                <w:szCs w:val="22"/>
              </w:rPr>
              <w:t>3,2% por dia</w:t>
            </w:r>
          </w:p>
        </w:tc>
      </w:tr>
      <w:tr w:rsidR="007345CE" w:rsidRPr="007345CE" w:rsidTr="007345CE">
        <w:trPr>
          <w:jc w:val="right"/>
        </w:trPr>
        <w:tc>
          <w:tcPr>
            <w:tcW w:w="709" w:type="dxa"/>
            <w:vAlign w:val="center"/>
          </w:tcPr>
          <w:p w:rsidR="007345CE" w:rsidRPr="007345CE" w:rsidRDefault="007345CE" w:rsidP="00BD4CB5">
            <w:pPr>
              <w:pStyle w:val="PargrafodaLista"/>
              <w:numPr>
                <w:ilvl w:val="0"/>
                <w:numId w:val="7"/>
              </w:numPr>
              <w:tabs>
                <w:tab w:val="left" w:pos="265"/>
              </w:tabs>
              <w:autoSpaceDE w:val="0"/>
              <w:autoSpaceDN w:val="0"/>
              <w:adjustRightInd w:val="0"/>
              <w:ind w:left="0" w:firstLine="0"/>
              <w:contextualSpacing w:val="0"/>
              <w:jc w:val="both"/>
              <w:rPr>
                <w:b/>
                <w:bCs/>
                <w:sz w:val="22"/>
                <w:szCs w:val="22"/>
              </w:rPr>
            </w:pPr>
          </w:p>
        </w:tc>
        <w:tc>
          <w:tcPr>
            <w:tcW w:w="6130" w:type="dxa"/>
            <w:vAlign w:val="center"/>
          </w:tcPr>
          <w:p w:rsidR="007345CE" w:rsidRPr="007345CE" w:rsidRDefault="007345CE" w:rsidP="00BD4CB5">
            <w:pPr>
              <w:jc w:val="both"/>
              <w:rPr>
                <w:sz w:val="22"/>
                <w:szCs w:val="22"/>
              </w:rPr>
            </w:pPr>
            <w:r w:rsidRPr="007345CE">
              <w:rPr>
                <w:sz w:val="22"/>
                <w:szCs w:val="22"/>
              </w:rPr>
              <w:t xml:space="preserve">Cumprir prazo previamente estabelecido com a fiscalização para fornecimento dos materiais de consumo; por unidade de tempo definida para determinar o atraso. </w:t>
            </w:r>
          </w:p>
        </w:tc>
        <w:tc>
          <w:tcPr>
            <w:tcW w:w="851" w:type="dxa"/>
            <w:vAlign w:val="center"/>
          </w:tcPr>
          <w:p w:rsidR="007345CE" w:rsidRPr="007345CE" w:rsidRDefault="007345CE" w:rsidP="00BD4CB5">
            <w:pPr>
              <w:jc w:val="both"/>
              <w:rPr>
                <w:b/>
                <w:bCs/>
                <w:sz w:val="22"/>
                <w:szCs w:val="22"/>
              </w:rPr>
            </w:pPr>
            <w:r w:rsidRPr="007345CE">
              <w:rPr>
                <w:b/>
                <w:bCs/>
                <w:sz w:val="22"/>
                <w:szCs w:val="22"/>
              </w:rPr>
              <w:t>03</w:t>
            </w:r>
          </w:p>
        </w:tc>
        <w:tc>
          <w:tcPr>
            <w:tcW w:w="1382" w:type="dxa"/>
            <w:vAlign w:val="center"/>
          </w:tcPr>
          <w:p w:rsidR="007345CE" w:rsidRPr="007345CE" w:rsidRDefault="007345CE" w:rsidP="00BD4CB5">
            <w:pPr>
              <w:ind w:right="-1"/>
              <w:jc w:val="both"/>
              <w:rPr>
                <w:b/>
                <w:bCs/>
                <w:sz w:val="22"/>
                <w:szCs w:val="22"/>
              </w:rPr>
            </w:pPr>
            <w:r w:rsidRPr="007345CE">
              <w:rPr>
                <w:b/>
                <w:bCs/>
                <w:sz w:val="22"/>
                <w:szCs w:val="22"/>
              </w:rPr>
              <w:t>0,8% por dia</w:t>
            </w:r>
          </w:p>
        </w:tc>
      </w:tr>
      <w:tr w:rsidR="007345CE" w:rsidRPr="007345CE" w:rsidTr="007345CE">
        <w:trPr>
          <w:trHeight w:val="797"/>
          <w:jc w:val="right"/>
        </w:trPr>
        <w:tc>
          <w:tcPr>
            <w:tcW w:w="709" w:type="dxa"/>
            <w:vAlign w:val="center"/>
          </w:tcPr>
          <w:p w:rsidR="007345CE" w:rsidRPr="007345CE" w:rsidRDefault="007345CE" w:rsidP="00BD4CB5">
            <w:pPr>
              <w:pStyle w:val="PargrafodaLista"/>
              <w:numPr>
                <w:ilvl w:val="0"/>
                <w:numId w:val="7"/>
              </w:numPr>
              <w:tabs>
                <w:tab w:val="left" w:pos="265"/>
              </w:tabs>
              <w:autoSpaceDE w:val="0"/>
              <w:autoSpaceDN w:val="0"/>
              <w:adjustRightInd w:val="0"/>
              <w:ind w:left="0" w:firstLine="0"/>
              <w:contextualSpacing w:val="0"/>
              <w:jc w:val="both"/>
              <w:rPr>
                <w:b/>
                <w:bCs/>
                <w:sz w:val="22"/>
                <w:szCs w:val="22"/>
              </w:rPr>
            </w:pPr>
          </w:p>
        </w:tc>
        <w:tc>
          <w:tcPr>
            <w:tcW w:w="6130" w:type="dxa"/>
            <w:vAlign w:val="center"/>
          </w:tcPr>
          <w:p w:rsidR="007345CE" w:rsidRPr="007345CE" w:rsidRDefault="007345CE" w:rsidP="00BD4CB5">
            <w:pPr>
              <w:jc w:val="both"/>
              <w:rPr>
                <w:sz w:val="22"/>
                <w:szCs w:val="22"/>
              </w:rPr>
            </w:pPr>
            <w:r w:rsidRPr="007345CE">
              <w:rPr>
                <w:sz w:val="22"/>
                <w:szCs w:val="22"/>
              </w:rPr>
              <w:t xml:space="preserve">Cumprir quaisquer dos itens </w:t>
            </w:r>
            <w:proofErr w:type="gramStart"/>
            <w:r w:rsidRPr="007345CE">
              <w:rPr>
                <w:sz w:val="22"/>
                <w:szCs w:val="22"/>
              </w:rPr>
              <w:t>do Edital e anexos</w:t>
            </w:r>
            <w:proofErr w:type="gramEnd"/>
            <w:r w:rsidRPr="007345CE">
              <w:rPr>
                <w:sz w:val="22"/>
                <w:szCs w:val="22"/>
              </w:rPr>
              <w:t>, mesmo que não previstos nesta tabela de multas, após reincidência formalmente notificada pela fiscalização; por ocorrência.</w:t>
            </w:r>
          </w:p>
        </w:tc>
        <w:tc>
          <w:tcPr>
            <w:tcW w:w="851" w:type="dxa"/>
            <w:vAlign w:val="center"/>
          </w:tcPr>
          <w:p w:rsidR="007345CE" w:rsidRPr="007345CE" w:rsidRDefault="007345CE" w:rsidP="00BD4CB5">
            <w:pPr>
              <w:jc w:val="both"/>
              <w:rPr>
                <w:b/>
                <w:bCs/>
                <w:sz w:val="22"/>
                <w:szCs w:val="22"/>
              </w:rPr>
            </w:pPr>
            <w:r w:rsidRPr="007345CE">
              <w:rPr>
                <w:b/>
                <w:bCs/>
                <w:sz w:val="22"/>
                <w:szCs w:val="22"/>
              </w:rPr>
              <w:t>03</w:t>
            </w:r>
          </w:p>
        </w:tc>
        <w:tc>
          <w:tcPr>
            <w:tcW w:w="1382" w:type="dxa"/>
            <w:vAlign w:val="center"/>
          </w:tcPr>
          <w:p w:rsidR="007345CE" w:rsidRPr="007345CE" w:rsidRDefault="007345CE" w:rsidP="00BD4CB5">
            <w:pPr>
              <w:ind w:right="-1"/>
              <w:jc w:val="both"/>
              <w:rPr>
                <w:b/>
                <w:bCs/>
                <w:sz w:val="22"/>
                <w:szCs w:val="22"/>
              </w:rPr>
            </w:pPr>
            <w:r w:rsidRPr="007345CE">
              <w:rPr>
                <w:b/>
                <w:bCs/>
                <w:sz w:val="22"/>
                <w:szCs w:val="22"/>
              </w:rPr>
              <w:t>0,8% por dia</w:t>
            </w:r>
          </w:p>
        </w:tc>
      </w:tr>
      <w:tr w:rsidR="007345CE" w:rsidRPr="007345CE" w:rsidTr="007345CE">
        <w:trPr>
          <w:jc w:val="right"/>
        </w:trPr>
        <w:tc>
          <w:tcPr>
            <w:tcW w:w="709" w:type="dxa"/>
            <w:vAlign w:val="center"/>
          </w:tcPr>
          <w:p w:rsidR="007345CE" w:rsidRPr="007345CE" w:rsidRDefault="007345CE" w:rsidP="00BD4CB5">
            <w:pPr>
              <w:pStyle w:val="PargrafodaLista"/>
              <w:numPr>
                <w:ilvl w:val="0"/>
                <w:numId w:val="7"/>
              </w:numPr>
              <w:tabs>
                <w:tab w:val="left" w:pos="265"/>
              </w:tabs>
              <w:autoSpaceDE w:val="0"/>
              <w:autoSpaceDN w:val="0"/>
              <w:adjustRightInd w:val="0"/>
              <w:ind w:left="0" w:firstLine="0"/>
              <w:contextualSpacing w:val="0"/>
              <w:jc w:val="both"/>
              <w:rPr>
                <w:b/>
                <w:bCs/>
                <w:sz w:val="22"/>
                <w:szCs w:val="22"/>
              </w:rPr>
            </w:pPr>
          </w:p>
        </w:tc>
        <w:tc>
          <w:tcPr>
            <w:tcW w:w="6130" w:type="dxa"/>
            <w:vAlign w:val="center"/>
          </w:tcPr>
          <w:p w:rsidR="007345CE" w:rsidRPr="007345CE" w:rsidRDefault="007345CE" w:rsidP="00BD4CB5">
            <w:pPr>
              <w:jc w:val="both"/>
              <w:rPr>
                <w:sz w:val="22"/>
                <w:szCs w:val="22"/>
              </w:rPr>
            </w:pPr>
            <w:r w:rsidRPr="007345CE">
              <w:rPr>
                <w:sz w:val="22"/>
                <w:szCs w:val="22"/>
              </w:rPr>
              <w:t xml:space="preserve">Iniciar a entrega dos materiais de consumo nos prazos estabelecidos, observados os limites mínimos estabelecidos no </w:t>
            </w:r>
            <w:r w:rsidRPr="007345CE">
              <w:rPr>
                <w:sz w:val="22"/>
                <w:szCs w:val="22"/>
              </w:rPr>
              <w:lastRenderedPageBreak/>
              <w:t>Termo de Referência; por ocorrência.</w:t>
            </w:r>
          </w:p>
        </w:tc>
        <w:tc>
          <w:tcPr>
            <w:tcW w:w="851" w:type="dxa"/>
            <w:vAlign w:val="center"/>
          </w:tcPr>
          <w:p w:rsidR="007345CE" w:rsidRPr="007345CE" w:rsidRDefault="007345CE" w:rsidP="00BD4CB5">
            <w:pPr>
              <w:jc w:val="both"/>
              <w:rPr>
                <w:b/>
                <w:bCs/>
                <w:sz w:val="22"/>
                <w:szCs w:val="22"/>
              </w:rPr>
            </w:pPr>
            <w:r w:rsidRPr="007345CE">
              <w:rPr>
                <w:b/>
                <w:bCs/>
                <w:sz w:val="22"/>
                <w:szCs w:val="22"/>
              </w:rPr>
              <w:lastRenderedPageBreak/>
              <w:t>02</w:t>
            </w:r>
          </w:p>
        </w:tc>
        <w:tc>
          <w:tcPr>
            <w:tcW w:w="1382" w:type="dxa"/>
            <w:vAlign w:val="center"/>
          </w:tcPr>
          <w:p w:rsidR="007345CE" w:rsidRPr="007345CE" w:rsidRDefault="007345CE" w:rsidP="00BD4CB5">
            <w:pPr>
              <w:ind w:right="-1"/>
              <w:jc w:val="both"/>
              <w:rPr>
                <w:b/>
                <w:bCs/>
                <w:sz w:val="22"/>
                <w:szCs w:val="22"/>
              </w:rPr>
            </w:pPr>
            <w:r w:rsidRPr="007345CE">
              <w:rPr>
                <w:b/>
                <w:bCs/>
                <w:sz w:val="22"/>
                <w:szCs w:val="22"/>
              </w:rPr>
              <w:t>0,4% por dia</w:t>
            </w:r>
          </w:p>
        </w:tc>
      </w:tr>
      <w:tr w:rsidR="007345CE" w:rsidRPr="007345CE" w:rsidTr="007345CE">
        <w:trPr>
          <w:trHeight w:val="219"/>
          <w:jc w:val="right"/>
        </w:trPr>
        <w:tc>
          <w:tcPr>
            <w:tcW w:w="709" w:type="dxa"/>
            <w:vAlign w:val="center"/>
          </w:tcPr>
          <w:p w:rsidR="007345CE" w:rsidRPr="007345CE" w:rsidRDefault="007345CE" w:rsidP="00BD4CB5">
            <w:pPr>
              <w:pStyle w:val="PargrafodaLista"/>
              <w:numPr>
                <w:ilvl w:val="0"/>
                <w:numId w:val="7"/>
              </w:numPr>
              <w:tabs>
                <w:tab w:val="left" w:pos="265"/>
              </w:tabs>
              <w:autoSpaceDE w:val="0"/>
              <w:autoSpaceDN w:val="0"/>
              <w:adjustRightInd w:val="0"/>
              <w:ind w:left="0" w:firstLine="0"/>
              <w:contextualSpacing w:val="0"/>
              <w:jc w:val="both"/>
              <w:rPr>
                <w:b/>
                <w:bCs/>
                <w:sz w:val="22"/>
                <w:szCs w:val="22"/>
              </w:rPr>
            </w:pPr>
          </w:p>
        </w:tc>
        <w:tc>
          <w:tcPr>
            <w:tcW w:w="6130" w:type="dxa"/>
            <w:vAlign w:val="center"/>
          </w:tcPr>
          <w:p w:rsidR="007345CE" w:rsidRPr="007345CE" w:rsidRDefault="007345CE" w:rsidP="00BD4CB5">
            <w:pPr>
              <w:jc w:val="both"/>
              <w:rPr>
                <w:sz w:val="22"/>
                <w:szCs w:val="22"/>
              </w:rPr>
            </w:pPr>
            <w:r w:rsidRPr="007345CE">
              <w:rPr>
                <w:sz w:val="22"/>
                <w:szCs w:val="22"/>
              </w:rPr>
              <w:t>Manter a documentação de habilitação atualizada; por item, por ocorrência.</w:t>
            </w:r>
          </w:p>
        </w:tc>
        <w:tc>
          <w:tcPr>
            <w:tcW w:w="851" w:type="dxa"/>
            <w:vAlign w:val="center"/>
          </w:tcPr>
          <w:p w:rsidR="007345CE" w:rsidRPr="007345CE" w:rsidRDefault="007345CE" w:rsidP="00BD4CB5">
            <w:pPr>
              <w:jc w:val="both"/>
              <w:rPr>
                <w:b/>
                <w:bCs/>
                <w:sz w:val="22"/>
                <w:szCs w:val="22"/>
              </w:rPr>
            </w:pPr>
            <w:r w:rsidRPr="007345CE">
              <w:rPr>
                <w:b/>
                <w:bCs/>
                <w:sz w:val="22"/>
                <w:szCs w:val="22"/>
              </w:rPr>
              <w:t>01</w:t>
            </w:r>
          </w:p>
        </w:tc>
        <w:tc>
          <w:tcPr>
            <w:tcW w:w="1382" w:type="dxa"/>
            <w:vAlign w:val="center"/>
          </w:tcPr>
          <w:p w:rsidR="007345CE" w:rsidRPr="007345CE" w:rsidRDefault="007345CE" w:rsidP="00BD4CB5">
            <w:pPr>
              <w:ind w:right="-1"/>
              <w:jc w:val="both"/>
              <w:rPr>
                <w:b/>
                <w:bCs/>
                <w:sz w:val="22"/>
                <w:szCs w:val="22"/>
              </w:rPr>
            </w:pPr>
            <w:r w:rsidRPr="007345CE">
              <w:rPr>
                <w:b/>
                <w:bCs/>
                <w:sz w:val="22"/>
                <w:szCs w:val="22"/>
              </w:rPr>
              <w:t>0,2% por dia</w:t>
            </w:r>
          </w:p>
        </w:tc>
      </w:tr>
    </w:tbl>
    <w:p w:rsidR="007345CE" w:rsidRPr="007345CE" w:rsidRDefault="007345CE" w:rsidP="00BD4CB5">
      <w:pPr>
        <w:ind w:right="-1" w:firstLine="709"/>
        <w:contextualSpacing/>
        <w:jc w:val="both"/>
        <w:rPr>
          <w:sz w:val="22"/>
          <w:szCs w:val="22"/>
        </w:rPr>
      </w:pPr>
    </w:p>
    <w:p w:rsidR="007345CE" w:rsidRPr="007345CE" w:rsidRDefault="007345CE" w:rsidP="00BD4CB5">
      <w:pPr>
        <w:contextualSpacing/>
        <w:jc w:val="both"/>
        <w:rPr>
          <w:b/>
          <w:sz w:val="22"/>
          <w:szCs w:val="22"/>
        </w:rPr>
      </w:pPr>
      <w:proofErr w:type="gramStart"/>
      <w:r w:rsidRPr="007345CE">
        <w:rPr>
          <w:b/>
          <w:sz w:val="22"/>
          <w:szCs w:val="22"/>
        </w:rPr>
        <w:t>8.2.</w:t>
      </w:r>
      <w:proofErr w:type="gramEnd"/>
      <w:r w:rsidRPr="007345CE">
        <w:rPr>
          <w:b/>
          <w:sz w:val="22"/>
          <w:szCs w:val="22"/>
        </w:rPr>
        <w:t>Descumprimento de qualquer dos deveres elencados no Edital ou no Contrato:</w:t>
      </w:r>
    </w:p>
    <w:p w:rsidR="007345CE" w:rsidRPr="007345CE" w:rsidRDefault="007345CE" w:rsidP="00BD4CB5">
      <w:pPr>
        <w:pStyle w:val="SemEspaamento"/>
        <w:widowControl w:val="0"/>
        <w:tabs>
          <w:tab w:val="left" w:pos="567"/>
        </w:tabs>
        <w:suppressAutoHyphens/>
        <w:jc w:val="both"/>
        <w:rPr>
          <w:rFonts w:ascii="Times New Roman" w:hAnsi="Times New Roman"/>
          <w:lang w:val="pt-PT"/>
        </w:rPr>
      </w:pPr>
    </w:p>
    <w:p w:rsidR="007345CE" w:rsidRPr="007345CE" w:rsidRDefault="007345CE" w:rsidP="00BD4CB5">
      <w:pPr>
        <w:pStyle w:val="SemEspaamento"/>
        <w:widowControl w:val="0"/>
        <w:tabs>
          <w:tab w:val="left" w:pos="567"/>
        </w:tabs>
        <w:suppressAutoHyphens/>
        <w:jc w:val="both"/>
        <w:rPr>
          <w:rFonts w:ascii="Times New Roman" w:hAnsi="Times New Roman"/>
        </w:rPr>
      </w:pPr>
      <w:r w:rsidRPr="007345CE">
        <w:rPr>
          <w:rFonts w:ascii="Times New Roman" w:hAnsi="Times New Roman"/>
          <w:lang w:val="pt-PT"/>
        </w:rPr>
        <w:t xml:space="preserve">8.2.1. </w:t>
      </w:r>
      <w:r w:rsidRPr="007345CE">
        <w:rPr>
          <w:rFonts w:ascii="Times New Roman" w:hAnsi="Times New Roman"/>
        </w:rPr>
        <w:t>As sanções serão aplicadas sem prejuízo da responsabilidade civil e criminal que possa ser acionada em desfavor da Contratada, conforme infração cometida e prejuízos causados à administração ou a terceiros;</w:t>
      </w:r>
    </w:p>
    <w:p w:rsidR="007345CE" w:rsidRPr="007345CE" w:rsidRDefault="007345CE" w:rsidP="00BD4CB5">
      <w:pPr>
        <w:pStyle w:val="SemEspaamento"/>
        <w:tabs>
          <w:tab w:val="left" w:pos="567"/>
        </w:tabs>
        <w:suppressAutoHyphens/>
        <w:ind w:right="-1"/>
        <w:jc w:val="both"/>
        <w:rPr>
          <w:rFonts w:ascii="Times New Roman" w:hAnsi="Times New Roman"/>
        </w:rPr>
      </w:pPr>
    </w:p>
    <w:p w:rsidR="007345CE" w:rsidRPr="007345CE" w:rsidRDefault="007345CE" w:rsidP="00BD4CB5">
      <w:pPr>
        <w:pStyle w:val="SemEspaamento"/>
        <w:tabs>
          <w:tab w:val="left" w:pos="426"/>
        </w:tabs>
        <w:suppressAutoHyphens/>
        <w:ind w:right="-1"/>
        <w:jc w:val="both"/>
        <w:rPr>
          <w:rFonts w:ascii="Times New Roman" w:hAnsi="Times New Roman"/>
        </w:rPr>
      </w:pPr>
      <w:r w:rsidRPr="007345CE">
        <w:rPr>
          <w:rFonts w:ascii="Times New Roman" w:hAnsi="Times New Roman"/>
        </w:rPr>
        <w:t>8.2.2. As sanções aqui previstas poderão ser aplicadas concomitantemente, facultada a defesa prévia do interessado, no respectivo processo, no prazo de 05 (cinco) dias úteis;</w:t>
      </w:r>
    </w:p>
    <w:p w:rsidR="007345CE" w:rsidRPr="007345CE" w:rsidRDefault="007345CE" w:rsidP="00BD4CB5">
      <w:pPr>
        <w:pStyle w:val="SemEspaamento"/>
        <w:tabs>
          <w:tab w:val="left" w:pos="426"/>
        </w:tabs>
        <w:suppressAutoHyphens/>
        <w:ind w:right="-1"/>
        <w:jc w:val="both"/>
        <w:rPr>
          <w:rFonts w:ascii="Times New Roman" w:hAnsi="Times New Roman"/>
        </w:rPr>
      </w:pPr>
      <w:r w:rsidRPr="007345CE">
        <w:rPr>
          <w:rFonts w:ascii="Times New Roman" w:hAnsi="Times New Roman"/>
        </w:rPr>
        <w:t>8.2.3. Após 30 (trinta) dias da falta de execução do objeto, será considerada inexecução total do contrato, o que ensejará a rescisão contratual;</w:t>
      </w:r>
    </w:p>
    <w:p w:rsidR="007345CE" w:rsidRPr="007345CE" w:rsidRDefault="007345CE" w:rsidP="00BD4CB5">
      <w:pPr>
        <w:pStyle w:val="SemEspaamento"/>
        <w:tabs>
          <w:tab w:val="left" w:pos="426"/>
        </w:tabs>
        <w:suppressAutoHyphens/>
        <w:ind w:right="-1"/>
        <w:jc w:val="both"/>
        <w:rPr>
          <w:rFonts w:ascii="Times New Roman" w:hAnsi="Times New Roman"/>
        </w:rPr>
      </w:pPr>
    </w:p>
    <w:p w:rsidR="007345CE" w:rsidRPr="007345CE" w:rsidRDefault="007345CE" w:rsidP="00BD4CB5">
      <w:pPr>
        <w:pStyle w:val="SemEspaamento"/>
        <w:tabs>
          <w:tab w:val="left" w:pos="426"/>
        </w:tabs>
        <w:suppressAutoHyphens/>
        <w:ind w:right="-1"/>
        <w:jc w:val="both"/>
        <w:rPr>
          <w:rFonts w:ascii="Times New Roman" w:hAnsi="Times New Roman"/>
        </w:rPr>
      </w:pPr>
      <w:r w:rsidRPr="007345CE">
        <w:rPr>
          <w:rFonts w:ascii="Times New Roman" w:hAnsi="Times New Roman"/>
        </w:rPr>
        <w:t xml:space="preserve">8.2.4. As sanções de natureza pecuniária serão diretamente descontadas de créditos que eventualmente detenha a </w:t>
      </w:r>
      <w:proofErr w:type="spellStart"/>
      <w:proofErr w:type="gramStart"/>
      <w:r w:rsidRPr="007345CE">
        <w:rPr>
          <w:rFonts w:ascii="Times New Roman" w:hAnsi="Times New Roman"/>
          <w:bCs/>
        </w:rPr>
        <w:t>CONTRATADA</w:t>
      </w:r>
      <w:r w:rsidRPr="007345CE">
        <w:rPr>
          <w:rFonts w:ascii="Times New Roman" w:hAnsi="Times New Roman"/>
        </w:rPr>
        <w:t>ou</w:t>
      </w:r>
      <w:proofErr w:type="spellEnd"/>
      <w:proofErr w:type="gramEnd"/>
      <w:r w:rsidRPr="007345CE">
        <w:rPr>
          <w:rFonts w:ascii="Times New Roman" w:hAnsi="Times New Roman"/>
        </w:rPr>
        <w:t xml:space="preserve"> efetuada a sua cobrança na forma prevista em lei;</w:t>
      </w:r>
    </w:p>
    <w:p w:rsidR="007345CE" w:rsidRPr="007345CE" w:rsidRDefault="007345CE" w:rsidP="00BD4CB5">
      <w:pPr>
        <w:pStyle w:val="SemEspaamento"/>
        <w:widowControl w:val="0"/>
        <w:tabs>
          <w:tab w:val="left" w:pos="426"/>
        </w:tabs>
        <w:suppressAutoHyphens/>
        <w:ind w:firstLine="567"/>
        <w:jc w:val="both"/>
        <w:rPr>
          <w:rFonts w:ascii="Times New Roman" w:hAnsi="Times New Roman"/>
        </w:rPr>
      </w:pPr>
    </w:p>
    <w:p w:rsidR="007345CE" w:rsidRPr="007345CE" w:rsidRDefault="007345CE" w:rsidP="00BD4CB5">
      <w:pPr>
        <w:pStyle w:val="SemEspaamento"/>
        <w:widowControl w:val="0"/>
        <w:tabs>
          <w:tab w:val="left" w:pos="426"/>
        </w:tabs>
        <w:suppressAutoHyphens/>
        <w:jc w:val="both"/>
        <w:rPr>
          <w:rFonts w:ascii="Times New Roman" w:hAnsi="Times New Roman"/>
        </w:rPr>
      </w:pPr>
      <w:r w:rsidRPr="007345CE">
        <w:rPr>
          <w:rFonts w:ascii="Times New Roman" w:hAnsi="Times New Roman"/>
        </w:rPr>
        <w:t>8.2.5.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345CE" w:rsidRPr="007345CE" w:rsidRDefault="007345CE" w:rsidP="00BD4CB5">
      <w:pPr>
        <w:pStyle w:val="SemEspaamento"/>
        <w:widowControl w:val="0"/>
        <w:tabs>
          <w:tab w:val="left" w:pos="426"/>
        </w:tabs>
        <w:suppressAutoHyphens/>
        <w:ind w:right="-1"/>
        <w:jc w:val="both"/>
        <w:rPr>
          <w:rFonts w:ascii="Times New Roman" w:hAnsi="Times New Roman"/>
        </w:rPr>
      </w:pPr>
    </w:p>
    <w:p w:rsidR="007345CE" w:rsidRPr="007345CE" w:rsidRDefault="007345CE" w:rsidP="00BD4CB5">
      <w:pPr>
        <w:pStyle w:val="SemEspaamento"/>
        <w:widowControl w:val="0"/>
        <w:tabs>
          <w:tab w:val="left" w:pos="426"/>
        </w:tabs>
        <w:suppressAutoHyphens/>
        <w:ind w:right="-1"/>
        <w:jc w:val="both"/>
        <w:rPr>
          <w:rFonts w:ascii="Times New Roman" w:hAnsi="Times New Roman"/>
        </w:rPr>
      </w:pPr>
      <w:r w:rsidRPr="007345CE">
        <w:rPr>
          <w:rFonts w:ascii="Times New Roman" w:hAnsi="Times New Roman"/>
        </w:rPr>
        <w:t xml:space="preserve">8.2.6. A autoridade competente, na aplicação das sanções, levará em consideração a gravidade da conduta do infrator, o caráter educativo da pena, bem como o dano causado à Administração, observado o princípio da proporcionalidade; </w:t>
      </w:r>
    </w:p>
    <w:p w:rsidR="007345CE" w:rsidRPr="007345CE" w:rsidRDefault="007345CE" w:rsidP="00BD4CB5">
      <w:pPr>
        <w:pStyle w:val="SemEspaamento"/>
        <w:widowControl w:val="0"/>
        <w:tabs>
          <w:tab w:val="left" w:pos="426"/>
        </w:tabs>
        <w:suppressAutoHyphens/>
        <w:ind w:right="-1"/>
        <w:jc w:val="both"/>
        <w:rPr>
          <w:rFonts w:ascii="Times New Roman" w:hAnsi="Times New Roman"/>
        </w:rPr>
      </w:pPr>
    </w:p>
    <w:p w:rsidR="007345CE" w:rsidRPr="007345CE" w:rsidRDefault="007345CE" w:rsidP="00BD4CB5">
      <w:pPr>
        <w:pStyle w:val="SemEspaamento"/>
        <w:widowControl w:val="0"/>
        <w:tabs>
          <w:tab w:val="left" w:pos="426"/>
        </w:tabs>
        <w:suppressAutoHyphens/>
        <w:jc w:val="both"/>
        <w:rPr>
          <w:rFonts w:ascii="Times New Roman" w:hAnsi="Times New Roman"/>
        </w:rPr>
      </w:pPr>
      <w:r w:rsidRPr="007345CE">
        <w:rPr>
          <w:rFonts w:ascii="Times New Roman" w:hAnsi="Times New Roman"/>
        </w:rPr>
        <w:t xml:space="preserve">8.2.7. A sanção será obrigatoriamente registrada no Sistema de </w:t>
      </w:r>
      <w:proofErr w:type="spellStart"/>
      <w:proofErr w:type="gramStart"/>
      <w:r w:rsidRPr="007345CE">
        <w:rPr>
          <w:rFonts w:ascii="Times New Roman" w:hAnsi="Times New Roman"/>
        </w:rPr>
        <w:t>CadastramentoUnificado</w:t>
      </w:r>
      <w:proofErr w:type="spellEnd"/>
      <w:proofErr w:type="gramEnd"/>
      <w:r w:rsidRPr="007345CE">
        <w:rPr>
          <w:rFonts w:ascii="Times New Roman" w:hAnsi="Times New Roman"/>
        </w:rPr>
        <w:t xml:space="preserve"> de Fornecedores – SICAF, bem como em sistemas Estaduais.</w:t>
      </w:r>
    </w:p>
    <w:p w:rsidR="007345CE" w:rsidRPr="007345CE" w:rsidRDefault="007345CE" w:rsidP="00BD4CB5">
      <w:pPr>
        <w:pStyle w:val="SemEspaamento"/>
        <w:widowControl w:val="0"/>
        <w:suppressAutoHyphens/>
        <w:jc w:val="both"/>
        <w:rPr>
          <w:rFonts w:ascii="Times New Roman" w:hAnsi="Times New Roman"/>
        </w:rPr>
      </w:pPr>
    </w:p>
    <w:p w:rsidR="007345CE" w:rsidRPr="007345CE" w:rsidRDefault="007345CE" w:rsidP="00BD4CB5">
      <w:pPr>
        <w:pStyle w:val="SemEspaamento"/>
        <w:widowControl w:val="0"/>
        <w:tabs>
          <w:tab w:val="left" w:pos="426"/>
        </w:tabs>
        <w:suppressAutoHyphens/>
        <w:jc w:val="both"/>
        <w:rPr>
          <w:rFonts w:ascii="Times New Roman" w:hAnsi="Times New Roman"/>
        </w:rPr>
      </w:pPr>
      <w:r w:rsidRPr="007345CE">
        <w:rPr>
          <w:rFonts w:ascii="Times New Roman" w:hAnsi="Times New Roman"/>
        </w:rPr>
        <w:t>8.2.8.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345CE" w:rsidRPr="007345CE" w:rsidRDefault="007345CE" w:rsidP="00BD4CB5">
      <w:pPr>
        <w:ind w:left="567" w:right="-1"/>
        <w:jc w:val="both"/>
        <w:rPr>
          <w:sz w:val="22"/>
          <w:szCs w:val="22"/>
        </w:rPr>
      </w:pPr>
      <w:proofErr w:type="gramStart"/>
      <w:r w:rsidRPr="007345CE">
        <w:rPr>
          <w:sz w:val="22"/>
          <w:szCs w:val="22"/>
        </w:rPr>
        <w:t>a</w:t>
      </w:r>
      <w:proofErr w:type="gramEnd"/>
      <w:r w:rsidRPr="007345CE">
        <w:rPr>
          <w:sz w:val="22"/>
          <w:szCs w:val="22"/>
        </w:rPr>
        <w:t>)Tenham sofrido condenações definitivas por praticarem, por meio dolosos, fraude fiscal no recolhimento de tributos;</w:t>
      </w:r>
    </w:p>
    <w:p w:rsidR="007345CE" w:rsidRPr="007345CE" w:rsidRDefault="007345CE" w:rsidP="00BD4CB5">
      <w:pPr>
        <w:ind w:left="567" w:right="-1"/>
        <w:jc w:val="both"/>
        <w:rPr>
          <w:sz w:val="22"/>
          <w:szCs w:val="22"/>
        </w:rPr>
      </w:pPr>
      <w:proofErr w:type="gramStart"/>
      <w:r w:rsidRPr="007345CE">
        <w:rPr>
          <w:sz w:val="22"/>
          <w:szCs w:val="22"/>
        </w:rPr>
        <w:t>b)</w:t>
      </w:r>
      <w:proofErr w:type="gramEnd"/>
      <w:r w:rsidRPr="007345CE">
        <w:rPr>
          <w:sz w:val="22"/>
          <w:szCs w:val="22"/>
        </w:rPr>
        <w:t>Tenham praticado atos ilícitos visando a frustrar os objetivos da licitação;</w:t>
      </w:r>
    </w:p>
    <w:p w:rsidR="007345CE" w:rsidRPr="007345CE" w:rsidRDefault="007345CE" w:rsidP="00BD4CB5">
      <w:pPr>
        <w:pStyle w:val="Recuodecorpodetexto"/>
        <w:ind w:left="567"/>
        <w:jc w:val="both"/>
        <w:rPr>
          <w:b w:val="0"/>
          <w:sz w:val="22"/>
          <w:szCs w:val="22"/>
        </w:rPr>
      </w:pPr>
      <w:proofErr w:type="gramStart"/>
      <w:r w:rsidRPr="007345CE">
        <w:rPr>
          <w:sz w:val="22"/>
          <w:szCs w:val="22"/>
        </w:rPr>
        <w:t>c)</w:t>
      </w:r>
      <w:proofErr w:type="gramEnd"/>
      <w:r w:rsidRPr="007345CE">
        <w:rPr>
          <w:sz w:val="22"/>
          <w:szCs w:val="22"/>
        </w:rPr>
        <w:t>Demonstrem não possuir idoneidade para contratar com a Administração em virtude de atos ilícitos praticados.</w:t>
      </w:r>
    </w:p>
    <w:p w:rsidR="007345CE" w:rsidRPr="007345CE" w:rsidRDefault="007345CE" w:rsidP="00BD4CB5">
      <w:pPr>
        <w:jc w:val="both"/>
        <w:rPr>
          <w:b/>
          <w:sz w:val="22"/>
          <w:szCs w:val="22"/>
        </w:rPr>
      </w:pPr>
    </w:p>
    <w:p w:rsidR="007345CE" w:rsidRPr="007345CE" w:rsidRDefault="007345CE" w:rsidP="00BD4CB5">
      <w:pPr>
        <w:pStyle w:val="NormalWeb"/>
        <w:widowControl w:val="0"/>
        <w:spacing w:before="0" w:after="0"/>
        <w:jc w:val="both"/>
        <w:rPr>
          <w:b/>
          <w:sz w:val="22"/>
          <w:szCs w:val="22"/>
        </w:rPr>
      </w:pPr>
      <w:r w:rsidRPr="007345CE">
        <w:rPr>
          <w:b/>
          <w:sz w:val="22"/>
          <w:szCs w:val="22"/>
        </w:rPr>
        <w:t>9. DEVERES</w:t>
      </w:r>
    </w:p>
    <w:p w:rsidR="007345CE" w:rsidRPr="007345CE" w:rsidRDefault="007345CE" w:rsidP="00BD4CB5">
      <w:pPr>
        <w:pStyle w:val="NormalWeb"/>
        <w:widowControl w:val="0"/>
        <w:spacing w:before="0" w:after="0"/>
        <w:jc w:val="both"/>
        <w:rPr>
          <w:b/>
          <w:sz w:val="22"/>
          <w:szCs w:val="22"/>
        </w:rPr>
      </w:pPr>
      <w:r w:rsidRPr="007345CE">
        <w:rPr>
          <w:b/>
          <w:sz w:val="22"/>
          <w:szCs w:val="22"/>
        </w:rPr>
        <w:t>9.1. Do Contratado</w:t>
      </w:r>
    </w:p>
    <w:p w:rsidR="007345CE" w:rsidRPr="007345CE" w:rsidRDefault="007345CE" w:rsidP="00BD4CB5">
      <w:pPr>
        <w:pStyle w:val="NormalWeb"/>
        <w:widowControl w:val="0"/>
        <w:spacing w:before="0" w:after="0"/>
        <w:jc w:val="both"/>
        <w:rPr>
          <w:b/>
          <w:sz w:val="22"/>
          <w:szCs w:val="22"/>
        </w:rPr>
      </w:pPr>
    </w:p>
    <w:p w:rsidR="007345CE" w:rsidRPr="007345CE" w:rsidRDefault="007345CE" w:rsidP="00BD4CB5">
      <w:pPr>
        <w:suppressLineNumbers/>
        <w:tabs>
          <w:tab w:val="left" w:pos="0"/>
        </w:tabs>
        <w:ind w:right="-1"/>
        <w:jc w:val="both"/>
        <w:rPr>
          <w:sz w:val="22"/>
          <w:szCs w:val="22"/>
        </w:rPr>
      </w:pPr>
      <w:r w:rsidRPr="007345CE">
        <w:rPr>
          <w:sz w:val="22"/>
          <w:szCs w:val="22"/>
        </w:rPr>
        <w:t>9.1.1. Além das obrigações resultantes da observância da Lei n.º 8.666/93 e das demais previstas no edital e seus anexos, deverá a CONTRATADA obedecer às seguintes disposições:</w:t>
      </w:r>
    </w:p>
    <w:p w:rsidR="007345CE" w:rsidRPr="007345CE" w:rsidRDefault="007345CE" w:rsidP="00BD4CB5">
      <w:pPr>
        <w:suppressLineNumbers/>
        <w:tabs>
          <w:tab w:val="left" w:pos="0"/>
        </w:tabs>
        <w:ind w:right="-1"/>
        <w:jc w:val="both"/>
        <w:rPr>
          <w:sz w:val="22"/>
          <w:szCs w:val="22"/>
        </w:rPr>
      </w:pPr>
    </w:p>
    <w:p w:rsidR="007345CE" w:rsidRPr="007345CE" w:rsidRDefault="007345CE" w:rsidP="00BD4CB5">
      <w:pPr>
        <w:tabs>
          <w:tab w:val="left" w:pos="9071"/>
        </w:tabs>
        <w:ind w:right="-1"/>
        <w:jc w:val="both"/>
        <w:rPr>
          <w:rFonts w:eastAsia="ArialMT"/>
          <w:bCs/>
          <w:spacing w:val="1"/>
          <w:sz w:val="22"/>
          <w:szCs w:val="22"/>
        </w:rPr>
      </w:pPr>
      <w:r w:rsidRPr="007345CE">
        <w:rPr>
          <w:rFonts w:eastAsia="ArialMT"/>
          <w:b/>
          <w:bCs/>
          <w:spacing w:val="1"/>
          <w:sz w:val="22"/>
          <w:szCs w:val="22"/>
        </w:rPr>
        <w:t xml:space="preserve">9.2. </w:t>
      </w:r>
      <w:r w:rsidRPr="007345CE">
        <w:rPr>
          <w:rFonts w:eastAsia="ArialMT"/>
          <w:bCs/>
          <w:spacing w:val="1"/>
          <w:sz w:val="22"/>
          <w:szCs w:val="22"/>
        </w:rPr>
        <w:t xml:space="preserve">Responsabilizar-se pelo fiel cumprimento dos serviços objeto da presente contratação, </w:t>
      </w:r>
      <w:r w:rsidRPr="007345CE">
        <w:rPr>
          <w:sz w:val="22"/>
          <w:szCs w:val="22"/>
        </w:rPr>
        <w:t>de acordo com as especificações e demais condições estipuladas no Edital e seus anexos</w:t>
      </w:r>
      <w:r w:rsidRPr="007345CE">
        <w:rPr>
          <w:rFonts w:eastAsia="ArialMT"/>
          <w:bCs/>
          <w:spacing w:val="1"/>
          <w:sz w:val="22"/>
          <w:szCs w:val="22"/>
        </w:rPr>
        <w:t>, ficando claro que a ação ou omissão total ou parcial da fiscalização do órgão contratante, não eximirá a CONTRATADA de sua responsabilidade quanto à execução dos serviços;</w:t>
      </w:r>
    </w:p>
    <w:p w:rsidR="007345CE" w:rsidRPr="007345CE" w:rsidRDefault="007345CE" w:rsidP="00BD4CB5">
      <w:pPr>
        <w:tabs>
          <w:tab w:val="left" w:pos="9071"/>
        </w:tabs>
        <w:ind w:right="-1"/>
        <w:jc w:val="both"/>
        <w:rPr>
          <w:rFonts w:eastAsia="ArialMT"/>
          <w:bCs/>
          <w:spacing w:val="1"/>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t>9.2.1. Fornecer o objeto da licitação, de acordo com as especificações contidas neste Termo de Referência, não podendo o mesmo trocar e/ou entregar os bens diferente do ofertado na proposta;</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t>9.2.2. Manter durante toda a execução da ata ou contrato as mesmas condições de habilitação;</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lastRenderedPageBreak/>
        <w:t>9.2.3. Indicar um preposto devidamente habilitado, com poderes para representá-lo em tudo o que se relacionar com o fornecimento do objeto da aquisição;</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t>9.2.4. Arcar com todas as despesas relativas ao fornecimento e todos os tributos incidentes, devendo efetuar os respectivos pagamentos na forma e nos prazos previstos em Lei;</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t>9.2.5. A aceitar acréscimos ou supressões que a contratante realizar, até 25% (vinte e cinco por cento) do valor inicial do contrato ou da ARP;</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t>9.2.6. O Empenho poderá ser entregue via FAX ou E-MAIL para a empresa, se a mesma não tiver domicilio em Porto Velho, onde estará registrado o telefone utilizado, nome da empresa, funcionário que efetuou o recebimento. A partir desse momento estará contando o prazo citado no subitem 4.2.;</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t xml:space="preserve">9.2.7. Comunicar imediatamente à Administração Pública qualquer alteração ocorrida no endereço, conta bancária e </w:t>
      </w:r>
      <w:proofErr w:type="gramStart"/>
      <w:r w:rsidRPr="007345CE">
        <w:rPr>
          <w:sz w:val="22"/>
          <w:szCs w:val="22"/>
        </w:rPr>
        <w:t>outros julgáveis</w:t>
      </w:r>
      <w:proofErr w:type="gramEnd"/>
      <w:r w:rsidRPr="007345CE">
        <w:rPr>
          <w:sz w:val="22"/>
          <w:szCs w:val="22"/>
        </w:rPr>
        <w:t xml:space="preserve"> necessários para recebimento de correspondências;</w:t>
      </w:r>
    </w:p>
    <w:p w:rsidR="007345CE" w:rsidRPr="007345CE" w:rsidRDefault="007345CE" w:rsidP="00BD4CB5">
      <w:pPr>
        <w:pStyle w:val="NormalWeb"/>
        <w:widowControl w:val="0"/>
        <w:spacing w:before="0" w:after="0"/>
        <w:jc w:val="both"/>
        <w:rPr>
          <w:sz w:val="22"/>
          <w:szCs w:val="22"/>
        </w:rPr>
      </w:pPr>
      <w:r w:rsidRPr="007345CE">
        <w:rPr>
          <w:sz w:val="22"/>
          <w:szCs w:val="22"/>
        </w:rPr>
        <w:t>9.2.8. Indenizar terceiros e/ou a AGEVISA, mesmo em caso de ausência ou omissão de fiscalizar de sua parte, pelos danos causados por sua culpa ou dolo, devendo a CONTRATADA adotar todas as medidas preventivas, com fiel observância às exigências das autoridades competentes e às disposições legais vigentes;</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t>9.2.9. Providenciar para que todas as Certidões Fiscais e Previdenciárias estejam regulares por ocasião da solicitação de Pagamento;</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t>9.2.10. Atender prontamente quaisquer exigências do representante da contratante, inerentes ao objeto da contratação;</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t>9.2.11. Informar previamente toda e qualquer alteração nas condições de fornecimento dos bens que atinja direta ou indiretamente a contratante;</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t>9.2.12. Responder pelos danos causados pela violação dos direitos da contratante;</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t>9.2.13. Dispor-se a toda e qualquer fiscalização, no tocante ao fornecimento do bem, assim como ao cumprimento das obrigações previstas neste Termo de Referência;</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t>9.2.14. Prover todos os meios necessários à garantia da plena operacionalidade do fornecimento do bem, inclusive considerando os casos de grave ou paralisação de qualquer natureza.</w:t>
      </w:r>
    </w:p>
    <w:p w:rsidR="007345CE" w:rsidRPr="007345CE" w:rsidRDefault="007345CE" w:rsidP="00BD4CB5">
      <w:pPr>
        <w:ind w:right="-1"/>
        <w:jc w:val="both"/>
        <w:rPr>
          <w:rFonts w:eastAsia="ArialMT"/>
          <w:bCs/>
          <w:spacing w:val="1"/>
          <w:sz w:val="22"/>
          <w:szCs w:val="22"/>
        </w:rPr>
      </w:pPr>
      <w:r w:rsidRPr="007345CE">
        <w:rPr>
          <w:rFonts w:eastAsia="ArialMT"/>
          <w:bCs/>
          <w:spacing w:val="1"/>
          <w:sz w:val="22"/>
          <w:szCs w:val="22"/>
        </w:rPr>
        <w:t>9.2.15. Atentar-se para as normas adequadas relativas a acondicionamento, embalagens, volumes e outras, quando do transporte dos produtos;</w:t>
      </w:r>
    </w:p>
    <w:p w:rsidR="007345CE" w:rsidRPr="007345CE" w:rsidRDefault="007345CE" w:rsidP="00BD4CB5">
      <w:pPr>
        <w:ind w:right="-1"/>
        <w:jc w:val="both"/>
        <w:rPr>
          <w:rFonts w:eastAsia="ArialMT"/>
          <w:bCs/>
          <w:spacing w:val="1"/>
          <w:sz w:val="22"/>
          <w:szCs w:val="22"/>
        </w:rPr>
      </w:pPr>
    </w:p>
    <w:p w:rsidR="007345CE" w:rsidRPr="007345CE" w:rsidRDefault="007345CE" w:rsidP="00BD4CB5">
      <w:pPr>
        <w:pStyle w:val="Normal2"/>
        <w:ind w:right="-1"/>
        <w:jc w:val="both"/>
        <w:rPr>
          <w:rFonts w:ascii="Times New Roman" w:hAnsi="Times New Roman" w:cs="Times New Roman"/>
          <w:color w:val="auto"/>
          <w:sz w:val="22"/>
          <w:szCs w:val="22"/>
        </w:rPr>
      </w:pPr>
      <w:r w:rsidRPr="007345CE">
        <w:rPr>
          <w:rFonts w:ascii="Times New Roman" w:eastAsia="Arial" w:hAnsi="Times New Roman" w:cs="Times New Roman"/>
          <w:bCs/>
          <w:spacing w:val="1"/>
          <w:sz w:val="22"/>
          <w:szCs w:val="22"/>
        </w:rPr>
        <w:t>9.2.16.</w:t>
      </w:r>
      <w:r w:rsidRPr="007345CE">
        <w:rPr>
          <w:rFonts w:ascii="Times New Roman" w:eastAsia="ArialMT" w:hAnsi="Times New Roman" w:cs="Times New Roman"/>
          <w:bCs/>
          <w:spacing w:val="1"/>
          <w:sz w:val="22"/>
          <w:szCs w:val="22"/>
        </w:rPr>
        <w:t xml:space="preserve"> Prestar, com cordialidade e respeito, todos os esclarecimentos solicitados pelo órgão contratante, </w:t>
      </w:r>
      <w:r w:rsidRPr="007345CE">
        <w:rPr>
          <w:rFonts w:ascii="Times New Roman" w:hAnsi="Times New Roman" w:cs="Times New Roman"/>
          <w:color w:val="auto"/>
          <w:sz w:val="22"/>
          <w:szCs w:val="22"/>
        </w:rPr>
        <w:t xml:space="preserve">cujas reclamações se </w:t>
      </w:r>
      <w:proofErr w:type="gramStart"/>
      <w:r w:rsidRPr="007345CE">
        <w:rPr>
          <w:rFonts w:ascii="Times New Roman" w:hAnsi="Times New Roman" w:cs="Times New Roman"/>
          <w:color w:val="auto"/>
          <w:sz w:val="22"/>
          <w:szCs w:val="22"/>
        </w:rPr>
        <w:t>obriga</w:t>
      </w:r>
      <w:proofErr w:type="gramEnd"/>
      <w:r w:rsidRPr="007345CE">
        <w:rPr>
          <w:rFonts w:ascii="Times New Roman" w:hAnsi="Times New Roman" w:cs="Times New Roman"/>
          <w:color w:val="auto"/>
          <w:sz w:val="22"/>
          <w:szCs w:val="22"/>
        </w:rPr>
        <w:t xml:space="preserve"> a atender prontamente, bem como dar ciência ao órgão, imediatamente e por escrito, de qualquer anormalidade que verificar quando da execução dos serviços;</w:t>
      </w:r>
    </w:p>
    <w:p w:rsidR="007345CE" w:rsidRPr="007345CE" w:rsidRDefault="007345CE" w:rsidP="00BD4CB5">
      <w:pPr>
        <w:pStyle w:val="Normal2"/>
        <w:ind w:right="-1"/>
        <w:jc w:val="both"/>
        <w:rPr>
          <w:rFonts w:ascii="Times New Roman" w:hAnsi="Times New Roman" w:cs="Times New Roman"/>
          <w:color w:val="auto"/>
          <w:sz w:val="22"/>
          <w:szCs w:val="22"/>
        </w:rPr>
      </w:pPr>
    </w:p>
    <w:p w:rsidR="007345CE" w:rsidRPr="007345CE" w:rsidRDefault="007345CE" w:rsidP="00BD4CB5">
      <w:pPr>
        <w:pStyle w:val="Normal2"/>
        <w:ind w:right="-1"/>
        <w:jc w:val="both"/>
        <w:rPr>
          <w:rFonts w:ascii="Times New Roman" w:eastAsia="ArialMT" w:hAnsi="Times New Roman" w:cs="Times New Roman"/>
          <w:bCs/>
          <w:spacing w:val="1"/>
          <w:sz w:val="22"/>
          <w:szCs w:val="22"/>
        </w:rPr>
      </w:pPr>
      <w:r w:rsidRPr="007345CE">
        <w:rPr>
          <w:rFonts w:ascii="Times New Roman" w:hAnsi="Times New Roman" w:cs="Times New Roman"/>
          <w:color w:val="auto"/>
          <w:sz w:val="22"/>
          <w:szCs w:val="22"/>
        </w:rPr>
        <w:t>9.2.17 Responder às notificações no prazo estabelecido;</w:t>
      </w:r>
    </w:p>
    <w:p w:rsidR="007345CE" w:rsidRPr="007345CE" w:rsidRDefault="007345CE" w:rsidP="00BD4CB5">
      <w:pPr>
        <w:ind w:left="709" w:right="-1"/>
        <w:jc w:val="both"/>
        <w:rPr>
          <w:rFonts w:eastAsia="ArialMT"/>
          <w:bCs/>
          <w:spacing w:val="1"/>
          <w:sz w:val="22"/>
          <w:szCs w:val="22"/>
        </w:rPr>
      </w:pPr>
    </w:p>
    <w:p w:rsidR="007345CE" w:rsidRPr="007345CE" w:rsidRDefault="007345CE" w:rsidP="00BD4CB5">
      <w:pPr>
        <w:ind w:right="-1"/>
        <w:jc w:val="both"/>
        <w:rPr>
          <w:rFonts w:eastAsia="ArialMT"/>
          <w:bCs/>
          <w:spacing w:val="1"/>
          <w:sz w:val="22"/>
          <w:szCs w:val="22"/>
        </w:rPr>
      </w:pPr>
      <w:r w:rsidRPr="007345CE">
        <w:rPr>
          <w:rFonts w:eastAsia="ArialMT"/>
          <w:bCs/>
          <w:spacing w:val="1"/>
          <w:sz w:val="22"/>
          <w:szCs w:val="22"/>
        </w:rPr>
        <w:t>9.2.18. Cumprir, impreterivelmente, todos os prazos e condições exigidas e observar as datas e horários e locais de realização de cada evento pela CONTRATANTE;</w:t>
      </w:r>
    </w:p>
    <w:p w:rsidR="007345CE" w:rsidRPr="007345CE" w:rsidRDefault="007345CE" w:rsidP="00BD4CB5">
      <w:pPr>
        <w:jc w:val="both"/>
        <w:rPr>
          <w:rFonts w:eastAsia="ArialMT"/>
          <w:bCs/>
          <w:spacing w:val="1"/>
          <w:sz w:val="22"/>
          <w:szCs w:val="22"/>
        </w:rPr>
      </w:pPr>
    </w:p>
    <w:p w:rsidR="007345CE" w:rsidRPr="007345CE" w:rsidRDefault="007345CE" w:rsidP="00BD4CB5">
      <w:pPr>
        <w:jc w:val="both"/>
        <w:rPr>
          <w:rFonts w:eastAsia="ArialMT"/>
          <w:bCs/>
          <w:spacing w:val="1"/>
          <w:sz w:val="22"/>
          <w:szCs w:val="22"/>
        </w:rPr>
      </w:pPr>
      <w:r w:rsidRPr="007345CE">
        <w:rPr>
          <w:rFonts w:eastAsia="ArialMT"/>
          <w:bCs/>
          <w:spacing w:val="1"/>
          <w:sz w:val="22"/>
          <w:szCs w:val="22"/>
        </w:rPr>
        <w:t xml:space="preserve">9.2.19. Caso a CONTRATADA tenha que refazer qualquer serviço, por conta de problemas aos quais tenha dado causa, </w:t>
      </w:r>
      <w:proofErr w:type="gramStart"/>
      <w:r w:rsidRPr="007345CE">
        <w:rPr>
          <w:rFonts w:eastAsia="ArialMT"/>
          <w:bCs/>
          <w:spacing w:val="1"/>
          <w:sz w:val="22"/>
          <w:szCs w:val="22"/>
        </w:rPr>
        <w:t>correrão</w:t>
      </w:r>
      <w:proofErr w:type="gramEnd"/>
      <w:r w:rsidRPr="007345CE">
        <w:rPr>
          <w:rFonts w:eastAsia="ArialMT"/>
          <w:bCs/>
          <w:spacing w:val="1"/>
          <w:sz w:val="22"/>
          <w:szCs w:val="22"/>
        </w:rPr>
        <w:t xml:space="preserve"> por sua conta as necessárias despesas;</w:t>
      </w:r>
    </w:p>
    <w:p w:rsidR="007345CE" w:rsidRPr="007345CE" w:rsidRDefault="007345CE" w:rsidP="00BD4CB5">
      <w:pPr>
        <w:jc w:val="both"/>
        <w:rPr>
          <w:rFonts w:eastAsia="ArialMT"/>
          <w:bCs/>
          <w:spacing w:val="1"/>
          <w:sz w:val="22"/>
          <w:szCs w:val="22"/>
        </w:rPr>
      </w:pPr>
    </w:p>
    <w:p w:rsidR="007345CE" w:rsidRPr="007345CE" w:rsidRDefault="007345CE" w:rsidP="00BD4CB5">
      <w:pPr>
        <w:ind w:right="-1"/>
        <w:jc w:val="both"/>
        <w:rPr>
          <w:rFonts w:eastAsia="ArialMT"/>
          <w:bCs/>
          <w:spacing w:val="1"/>
          <w:sz w:val="22"/>
          <w:szCs w:val="22"/>
        </w:rPr>
      </w:pPr>
      <w:r w:rsidRPr="007345CE">
        <w:rPr>
          <w:rFonts w:eastAsia="ArialMT"/>
          <w:bCs/>
          <w:spacing w:val="1"/>
          <w:sz w:val="22"/>
          <w:szCs w:val="22"/>
        </w:rPr>
        <w:t>9.2.20. Encaminhar a CONTRATANTE a Nota Fiscal/Fatura correspondente ao serviço prestado, no prazo máximo de 15 (quinze) dias após a execução do evento;</w:t>
      </w:r>
    </w:p>
    <w:p w:rsidR="007345CE" w:rsidRPr="007345CE" w:rsidRDefault="007345CE" w:rsidP="00BD4CB5">
      <w:pPr>
        <w:pStyle w:val="NormalWeb"/>
        <w:widowControl w:val="0"/>
        <w:spacing w:before="0" w:after="0"/>
        <w:ind w:right="-1"/>
        <w:jc w:val="both"/>
        <w:rPr>
          <w:sz w:val="22"/>
          <w:szCs w:val="22"/>
          <w:lang w:val="pt-PT"/>
        </w:rPr>
      </w:pPr>
    </w:p>
    <w:p w:rsidR="007345CE" w:rsidRPr="007345CE" w:rsidRDefault="007345CE" w:rsidP="00BD4CB5">
      <w:pPr>
        <w:pStyle w:val="Normal2"/>
        <w:ind w:right="-1"/>
        <w:jc w:val="both"/>
        <w:rPr>
          <w:rFonts w:ascii="Times New Roman" w:hAnsi="Times New Roman" w:cs="Times New Roman"/>
          <w:color w:val="auto"/>
          <w:sz w:val="22"/>
          <w:szCs w:val="22"/>
        </w:rPr>
      </w:pPr>
      <w:r w:rsidRPr="007345CE">
        <w:rPr>
          <w:rFonts w:ascii="Times New Roman" w:hAnsi="Times New Roman" w:cs="Times New Roman"/>
          <w:color w:val="auto"/>
          <w:sz w:val="22"/>
          <w:szCs w:val="22"/>
        </w:rPr>
        <w:lastRenderedPageBreak/>
        <w:t>9.2.21. Dispor-se a toda e qualquer fiscalização da CONTRATANTE, no tocante aos serviços contratados, assim como ao cumprimento das obrigações previstas neste termo;</w:t>
      </w:r>
    </w:p>
    <w:p w:rsidR="007345CE" w:rsidRPr="007345CE" w:rsidRDefault="007345CE" w:rsidP="00BD4CB5">
      <w:pPr>
        <w:ind w:right="-1"/>
        <w:jc w:val="both"/>
        <w:rPr>
          <w:rFonts w:eastAsia="ArialMT"/>
          <w:bCs/>
          <w:spacing w:val="1"/>
          <w:sz w:val="22"/>
          <w:szCs w:val="22"/>
        </w:rPr>
      </w:pPr>
      <w:r w:rsidRPr="007345CE">
        <w:rPr>
          <w:rFonts w:eastAsia="ArialMT"/>
          <w:bCs/>
          <w:spacing w:val="1"/>
          <w:sz w:val="22"/>
          <w:szCs w:val="22"/>
        </w:rPr>
        <w:t>9.2.22. Responsabilizar-se por todo o serviço prestado;</w:t>
      </w:r>
    </w:p>
    <w:p w:rsidR="007345CE" w:rsidRPr="007345CE" w:rsidRDefault="007345CE" w:rsidP="00BD4CB5">
      <w:pPr>
        <w:ind w:right="-1"/>
        <w:jc w:val="both"/>
        <w:rPr>
          <w:rFonts w:eastAsia="ArialMT"/>
          <w:bCs/>
          <w:spacing w:val="1"/>
          <w:sz w:val="22"/>
          <w:szCs w:val="22"/>
        </w:rPr>
      </w:pPr>
    </w:p>
    <w:p w:rsidR="007345CE" w:rsidRPr="007345CE" w:rsidRDefault="007345CE" w:rsidP="00BD4CB5">
      <w:pPr>
        <w:ind w:right="-1"/>
        <w:jc w:val="both"/>
        <w:rPr>
          <w:rFonts w:eastAsia="ArialMT"/>
          <w:bCs/>
          <w:spacing w:val="1"/>
          <w:sz w:val="22"/>
          <w:szCs w:val="22"/>
        </w:rPr>
      </w:pPr>
      <w:r w:rsidRPr="007345CE">
        <w:rPr>
          <w:rFonts w:eastAsia="ArialMT"/>
          <w:bCs/>
          <w:spacing w:val="1"/>
          <w:sz w:val="22"/>
          <w:szCs w:val="22"/>
        </w:rPr>
        <w:t>9.2.23. Executar todos os serviços prestados dentro das normas de segurança;</w:t>
      </w:r>
    </w:p>
    <w:p w:rsidR="007345CE" w:rsidRPr="007345CE" w:rsidRDefault="007345CE" w:rsidP="00BD4CB5">
      <w:pPr>
        <w:ind w:right="-1"/>
        <w:jc w:val="both"/>
        <w:rPr>
          <w:rFonts w:eastAsia="ArialMT"/>
          <w:bCs/>
          <w:spacing w:val="1"/>
          <w:sz w:val="22"/>
          <w:szCs w:val="22"/>
        </w:rPr>
      </w:pPr>
    </w:p>
    <w:p w:rsidR="007345CE" w:rsidRPr="007345CE" w:rsidRDefault="007345CE" w:rsidP="00BD4CB5">
      <w:pPr>
        <w:jc w:val="both"/>
        <w:rPr>
          <w:rFonts w:eastAsia="ArialMT"/>
          <w:bCs/>
          <w:spacing w:val="1"/>
          <w:sz w:val="22"/>
          <w:szCs w:val="22"/>
        </w:rPr>
      </w:pPr>
      <w:r w:rsidRPr="007345CE">
        <w:rPr>
          <w:rFonts w:eastAsia="ArialMT"/>
          <w:bCs/>
          <w:spacing w:val="1"/>
          <w:sz w:val="22"/>
          <w:szCs w:val="22"/>
        </w:rPr>
        <w:t xml:space="preserve">9.2.24. Prover toda a mão-de-obra necessária para garantir a execução dos serviços contratados, obedecendo às disposições legais trabalhistas vigentes; </w:t>
      </w:r>
    </w:p>
    <w:p w:rsidR="007345CE" w:rsidRPr="007345CE" w:rsidRDefault="007345CE" w:rsidP="00BD4CB5">
      <w:pPr>
        <w:jc w:val="both"/>
        <w:rPr>
          <w:rFonts w:eastAsia="ArialMT"/>
          <w:bCs/>
          <w:spacing w:val="1"/>
          <w:sz w:val="22"/>
          <w:szCs w:val="22"/>
        </w:rPr>
      </w:pPr>
    </w:p>
    <w:p w:rsidR="007345CE" w:rsidRPr="007345CE" w:rsidRDefault="007345CE" w:rsidP="00BD4CB5">
      <w:pPr>
        <w:pStyle w:val="Normal2"/>
        <w:widowControl w:val="0"/>
        <w:jc w:val="both"/>
        <w:rPr>
          <w:rFonts w:ascii="Times New Roman" w:hAnsi="Times New Roman" w:cs="Times New Roman"/>
          <w:sz w:val="22"/>
          <w:szCs w:val="22"/>
        </w:rPr>
      </w:pPr>
      <w:r w:rsidRPr="007345CE">
        <w:rPr>
          <w:rFonts w:ascii="Times New Roman" w:hAnsi="Times New Roman" w:cs="Times New Roman"/>
          <w:color w:val="auto"/>
          <w:sz w:val="22"/>
          <w:szCs w:val="22"/>
        </w:rPr>
        <w:t>9.2.25. Comunicar imediatamente ao órgão contratante quaisquer alterações ocorridas no endereço, e-mail, telefone, conta bancária e outro41s julgáveis necessários para recebimento de correspondência e pagamento da CONTRATADA;</w:t>
      </w:r>
    </w:p>
    <w:p w:rsidR="007345CE" w:rsidRPr="007345CE" w:rsidRDefault="007345CE" w:rsidP="00BD4CB5">
      <w:pPr>
        <w:tabs>
          <w:tab w:val="left" w:pos="700"/>
        </w:tabs>
        <w:ind w:right="-1"/>
        <w:jc w:val="both"/>
        <w:rPr>
          <w:sz w:val="22"/>
          <w:szCs w:val="22"/>
        </w:rPr>
      </w:pPr>
    </w:p>
    <w:p w:rsidR="007345CE" w:rsidRPr="007345CE" w:rsidRDefault="007345CE" w:rsidP="00BD4CB5">
      <w:pPr>
        <w:tabs>
          <w:tab w:val="left" w:pos="700"/>
        </w:tabs>
        <w:ind w:right="-1"/>
        <w:jc w:val="both"/>
        <w:rPr>
          <w:sz w:val="22"/>
          <w:szCs w:val="22"/>
        </w:rPr>
      </w:pPr>
      <w:r w:rsidRPr="007345CE">
        <w:rPr>
          <w:sz w:val="22"/>
          <w:szCs w:val="22"/>
        </w:rPr>
        <w:t>9.2.26. Providenciar, quando necessário e às suas custas, toda a documentação e licenças exigidas para o serviço, bem como taxas incidentes, junto aos órgãos competentes, devendo sujeitá-los à fiscalização do órgão contratante;</w:t>
      </w:r>
    </w:p>
    <w:p w:rsidR="007345CE" w:rsidRPr="007345CE" w:rsidRDefault="007345CE" w:rsidP="00BD4CB5">
      <w:pPr>
        <w:pStyle w:val="Normal2"/>
        <w:widowControl w:val="0"/>
        <w:jc w:val="both"/>
        <w:rPr>
          <w:rFonts w:ascii="Times New Roman" w:hAnsi="Times New Roman" w:cs="Times New Roman"/>
          <w:color w:val="auto"/>
          <w:sz w:val="22"/>
          <w:szCs w:val="22"/>
        </w:rPr>
      </w:pPr>
    </w:p>
    <w:p w:rsidR="007345CE" w:rsidRPr="007345CE" w:rsidRDefault="007345CE" w:rsidP="00BD4CB5">
      <w:pPr>
        <w:pStyle w:val="Normal2"/>
        <w:widowControl w:val="0"/>
        <w:jc w:val="both"/>
        <w:rPr>
          <w:rFonts w:ascii="Times New Roman" w:hAnsi="Times New Roman" w:cs="Times New Roman"/>
          <w:color w:val="auto"/>
          <w:sz w:val="22"/>
          <w:szCs w:val="22"/>
        </w:rPr>
      </w:pPr>
      <w:r w:rsidRPr="007345CE">
        <w:rPr>
          <w:rFonts w:ascii="Times New Roman" w:hAnsi="Times New Roman" w:cs="Times New Roman"/>
          <w:color w:val="auto"/>
          <w:sz w:val="22"/>
          <w:szCs w:val="22"/>
        </w:rPr>
        <w:t>9.2.27. Não assumir obrigações que comprometam ou prejudiquem a capacidade de fornecimento ao CONTRATANTE;</w:t>
      </w:r>
    </w:p>
    <w:p w:rsidR="007345CE" w:rsidRPr="007345CE" w:rsidRDefault="007345CE" w:rsidP="00BD4CB5">
      <w:pPr>
        <w:pStyle w:val="Normal2"/>
        <w:widowControl w:val="0"/>
        <w:jc w:val="both"/>
        <w:rPr>
          <w:rFonts w:ascii="Times New Roman" w:hAnsi="Times New Roman" w:cs="Times New Roman"/>
          <w:color w:val="auto"/>
          <w:sz w:val="22"/>
          <w:szCs w:val="22"/>
        </w:rPr>
      </w:pPr>
    </w:p>
    <w:p w:rsidR="007345CE" w:rsidRPr="007345CE" w:rsidRDefault="007345CE" w:rsidP="00BD4CB5">
      <w:pPr>
        <w:pStyle w:val="Normal2"/>
        <w:widowControl w:val="0"/>
        <w:jc w:val="both"/>
        <w:rPr>
          <w:rFonts w:ascii="Times New Roman" w:hAnsi="Times New Roman" w:cs="Times New Roman"/>
          <w:color w:val="auto"/>
          <w:sz w:val="22"/>
          <w:szCs w:val="22"/>
        </w:rPr>
      </w:pPr>
      <w:r w:rsidRPr="007345CE">
        <w:rPr>
          <w:rFonts w:ascii="Times New Roman" w:hAnsi="Times New Roman" w:cs="Times New Roman"/>
          <w:color w:val="auto"/>
          <w:sz w:val="22"/>
          <w:szCs w:val="22"/>
        </w:rPr>
        <w:t>9.2.28. Responsabilizar-se pela confiabilidade dos serviços executados garantindo uma boa qualidade e segurança dos mesmos;</w:t>
      </w:r>
    </w:p>
    <w:p w:rsidR="007345CE" w:rsidRPr="007345CE" w:rsidRDefault="007345CE" w:rsidP="00BD4CB5">
      <w:pPr>
        <w:pStyle w:val="Normal2"/>
        <w:widowControl w:val="0"/>
        <w:jc w:val="both"/>
        <w:rPr>
          <w:rFonts w:ascii="Times New Roman" w:hAnsi="Times New Roman" w:cs="Times New Roman"/>
          <w:color w:val="auto"/>
          <w:sz w:val="22"/>
          <w:szCs w:val="22"/>
        </w:rPr>
      </w:pPr>
    </w:p>
    <w:p w:rsidR="007345CE" w:rsidRPr="007345CE" w:rsidRDefault="007345CE" w:rsidP="00BD4CB5">
      <w:pPr>
        <w:pStyle w:val="Normal2"/>
        <w:widowControl w:val="0"/>
        <w:jc w:val="both"/>
        <w:rPr>
          <w:rFonts w:ascii="Times New Roman" w:hAnsi="Times New Roman" w:cs="Times New Roman"/>
          <w:color w:val="auto"/>
          <w:sz w:val="22"/>
          <w:szCs w:val="22"/>
        </w:rPr>
      </w:pPr>
      <w:r w:rsidRPr="007345CE">
        <w:rPr>
          <w:rFonts w:ascii="Times New Roman" w:hAnsi="Times New Roman" w:cs="Times New Roman"/>
          <w:color w:val="auto"/>
          <w:sz w:val="22"/>
          <w:szCs w:val="22"/>
        </w:rPr>
        <w:t>9.2.29. Observar e cumprir todas as especificações e orientações contidas no Edital e seus anexos;</w:t>
      </w:r>
    </w:p>
    <w:p w:rsidR="007345CE" w:rsidRPr="007345CE" w:rsidRDefault="007345CE" w:rsidP="00BD4CB5">
      <w:pPr>
        <w:pStyle w:val="Normal2"/>
        <w:widowControl w:val="0"/>
        <w:jc w:val="both"/>
        <w:rPr>
          <w:rFonts w:ascii="Times New Roman" w:hAnsi="Times New Roman" w:cs="Times New Roman"/>
          <w:color w:val="auto"/>
          <w:sz w:val="22"/>
          <w:szCs w:val="22"/>
        </w:rPr>
      </w:pPr>
    </w:p>
    <w:p w:rsidR="007345CE" w:rsidRPr="007345CE" w:rsidRDefault="007345CE" w:rsidP="00BD4CB5">
      <w:pPr>
        <w:tabs>
          <w:tab w:val="left" w:pos="0"/>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
        <w:jc w:val="both"/>
        <w:rPr>
          <w:sz w:val="22"/>
          <w:szCs w:val="22"/>
        </w:rPr>
      </w:pPr>
      <w:r w:rsidRPr="007345CE">
        <w:rPr>
          <w:sz w:val="22"/>
          <w:szCs w:val="22"/>
        </w:rPr>
        <w:t>9.2.30. A CONTRATADA se sujeita às disposições do Código de Proteção e Defesa do Consumidor, instituído pela Lei n.º 8.078, de 11 de setembro de 1990;</w:t>
      </w:r>
    </w:p>
    <w:p w:rsidR="007345CE" w:rsidRPr="007345CE" w:rsidRDefault="007345CE" w:rsidP="00BD4CB5">
      <w:pPr>
        <w:tabs>
          <w:tab w:val="left" w:pos="0"/>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
        <w:jc w:val="both"/>
        <w:rPr>
          <w:color w:val="0000FF"/>
          <w:sz w:val="22"/>
          <w:szCs w:val="22"/>
        </w:rPr>
      </w:pPr>
    </w:p>
    <w:p w:rsidR="007345CE" w:rsidRPr="007345CE" w:rsidRDefault="007345CE" w:rsidP="00BD4CB5">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
        <w:jc w:val="both"/>
        <w:rPr>
          <w:rFonts w:eastAsia="ArialMT"/>
          <w:bCs/>
          <w:spacing w:val="1"/>
          <w:sz w:val="22"/>
          <w:szCs w:val="22"/>
        </w:rPr>
      </w:pPr>
      <w:r w:rsidRPr="007345CE">
        <w:rPr>
          <w:sz w:val="22"/>
          <w:szCs w:val="22"/>
        </w:rPr>
        <w:t>9.2.31. Em nenhuma hipótese poderá a CONTRATADA veicular publicidade acerca do objeto a que se refere o presente Contrato;</w:t>
      </w:r>
    </w:p>
    <w:p w:rsidR="007345CE" w:rsidRPr="007345CE" w:rsidRDefault="007345CE" w:rsidP="00BD4CB5">
      <w:pPr>
        <w:ind w:right="-1"/>
        <w:jc w:val="both"/>
        <w:rPr>
          <w:rFonts w:eastAsia="ArialMT"/>
          <w:bCs/>
          <w:spacing w:val="1"/>
          <w:sz w:val="22"/>
          <w:szCs w:val="22"/>
        </w:rPr>
      </w:pPr>
    </w:p>
    <w:p w:rsidR="007345CE" w:rsidRPr="007345CE" w:rsidRDefault="007345CE" w:rsidP="00BD4CB5">
      <w:pPr>
        <w:ind w:right="-1"/>
        <w:jc w:val="both"/>
        <w:rPr>
          <w:color w:val="000000"/>
          <w:sz w:val="22"/>
          <w:szCs w:val="22"/>
        </w:rPr>
      </w:pPr>
      <w:r w:rsidRPr="007345CE">
        <w:rPr>
          <w:color w:val="000000"/>
          <w:sz w:val="22"/>
          <w:szCs w:val="22"/>
        </w:rPr>
        <w:t>9.2.32. Cumprir a legislação ambiental vigente incidente sobre o objeto da licitação;</w:t>
      </w:r>
    </w:p>
    <w:p w:rsidR="007345CE" w:rsidRPr="007345CE" w:rsidRDefault="007345CE" w:rsidP="00BD4CB5">
      <w:pPr>
        <w:ind w:right="-1"/>
        <w:jc w:val="both"/>
        <w:rPr>
          <w:rFonts w:eastAsia="ArialMT"/>
          <w:bCs/>
          <w:spacing w:val="1"/>
          <w:sz w:val="22"/>
          <w:szCs w:val="22"/>
        </w:rPr>
      </w:pPr>
    </w:p>
    <w:p w:rsidR="007345CE" w:rsidRPr="007345CE" w:rsidRDefault="007345CE" w:rsidP="00BD4CB5">
      <w:pPr>
        <w:ind w:right="-1"/>
        <w:jc w:val="both"/>
        <w:rPr>
          <w:sz w:val="22"/>
          <w:szCs w:val="22"/>
        </w:rPr>
      </w:pPr>
      <w:r w:rsidRPr="007345CE">
        <w:rPr>
          <w:rFonts w:eastAsia="ArialMT"/>
          <w:bCs/>
          <w:spacing w:val="1"/>
          <w:sz w:val="22"/>
          <w:szCs w:val="22"/>
        </w:rPr>
        <w:t>9.2.33. Assumir a responsabilidade e o ônus pelo recolhimento de todos os impostos, taxas, tarifas, contribuições ou emolumentos federais, estaduais e municipais, seguro de acidente do trabalho, que incidam ou venham a incidir sobre os equipamentos e serviços, bem como sobre a execução e faturamento resultante do presente processo de contratação de serviços;</w:t>
      </w:r>
    </w:p>
    <w:p w:rsidR="007345CE" w:rsidRPr="007345CE" w:rsidRDefault="007345CE" w:rsidP="00BD4CB5">
      <w:pPr>
        <w:ind w:right="-1"/>
        <w:jc w:val="both"/>
        <w:rPr>
          <w:sz w:val="22"/>
          <w:szCs w:val="22"/>
        </w:rPr>
      </w:pPr>
    </w:p>
    <w:p w:rsidR="007345CE" w:rsidRPr="007345CE" w:rsidRDefault="007345CE" w:rsidP="00BD4CB5">
      <w:pPr>
        <w:jc w:val="both"/>
        <w:rPr>
          <w:sz w:val="22"/>
          <w:szCs w:val="22"/>
        </w:rPr>
      </w:pPr>
      <w:r w:rsidRPr="007345CE">
        <w:rPr>
          <w:sz w:val="22"/>
          <w:szCs w:val="22"/>
        </w:rPr>
        <w:t>9.2.34. Responder por todo o ônus e obrigações concernentes à legislação social, trabalhista, previdenciária, tributária, fiscal, securitária, comercial, civil e criminal que estejam relacionados direta ou indiretamente com o serviço, inclusive no tocante aos seus empregados, dirigentes, subcontratados e prepostos;</w:t>
      </w:r>
    </w:p>
    <w:p w:rsidR="007345CE" w:rsidRPr="007345CE" w:rsidRDefault="007345CE" w:rsidP="00BD4CB5">
      <w:pPr>
        <w:jc w:val="both"/>
        <w:rPr>
          <w:sz w:val="22"/>
          <w:szCs w:val="22"/>
        </w:rPr>
      </w:pPr>
    </w:p>
    <w:p w:rsidR="007345CE" w:rsidRPr="007345CE" w:rsidRDefault="007345CE" w:rsidP="00BD4CB5">
      <w:pPr>
        <w:pStyle w:val="Normal2"/>
        <w:widowControl w:val="0"/>
        <w:ind w:right="-1"/>
        <w:jc w:val="both"/>
        <w:rPr>
          <w:rFonts w:ascii="Times New Roman" w:hAnsi="Times New Roman" w:cs="Times New Roman"/>
          <w:color w:val="auto"/>
          <w:sz w:val="22"/>
          <w:szCs w:val="22"/>
        </w:rPr>
      </w:pPr>
      <w:r w:rsidRPr="007345CE">
        <w:rPr>
          <w:rFonts w:ascii="Times New Roman" w:eastAsia="Lucida Sans Unicode" w:hAnsi="Times New Roman" w:cs="Times New Roman"/>
          <w:color w:val="auto"/>
          <w:kern w:val="1"/>
          <w:sz w:val="22"/>
          <w:szCs w:val="22"/>
          <w:lang w:bidi="hi-IN"/>
        </w:rPr>
        <w:t>9.2.35.</w:t>
      </w:r>
      <w:r w:rsidRPr="007345CE">
        <w:rPr>
          <w:rFonts w:ascii="Times New Roman" w:hAnsi="Times New Roman" w:cs="Times New Roman"/>
          <w:color w:val="auto"/>
          <w:sz w:val="22"/>
          <w:szCs w:val="22"/>
        </w:rPr>
        <w:t>É de total e exclusiva responsabilidade da CONTRATADA:</w:t>
      </w:r>
    </w:p>
    <w:p w:rsidR="007345CE" w:rsidRPr="007345CE" w:rsidRDefault="007345CE" w:rsidP="00BD4CB5">
      <w:pPr>
        <w:ind w:right="-1"/>
        <w:jc w:val="both"/>
        <w:rPr>
          <w:sz w:val="22"/>
          <w:szCs w:val="22"/>
        </w:rPr>
      </w:pPr>
      <w:r w:rsidRPr="007345CE">
        <w:rPr>
          <w:sz w:val="22"/>
          <w:szCs w:val="22"/>
        </w:rPr>
        <w:t xml:space="preserve">9.2.36. Todo e qualquer dano que causar ao órgão (servidores, veículos, bens patrimoniais, </w:t>
      </w:r>
      <w:proofErr w:type="spellStart"/>
      <w:r w:rsidRPr="007345CE">
        <w:rPr>
          <w:sz w:val="22"/>
          <w:szCs w:val="22"/>
        </w:rPr>
        <w:t>etc</w:t>
      </w:r>
      <w:proofErr w:type="spellEnd"/>
      <w:r w:rsidRPr="007345CE">
        <w:rPr>
          <w:sz w:val="22"/>
          <w:szCs w:val="22"/>
        </w:rPr>
        <w:t xml:space="preserve">), ou a terceiros, ainda que </w:t>
      </w:r>
      <w:proofErr w:type="gramStart"/>
      <w:r w:rsidRPr="007345CE">
        <w:rPr>
          <w:sz w:val="22"/>
          <w:szCs w:val="22"/>
        </w:rPr>
        <w:t>culposo,</w:t>
      </w:r>
      <w:proofErr w:type="gramEnd"/>
      <w:r w:rsidRPr="007345CE">
        <w:rPr>
          <w:sz w:val="22"/>
          <w:szCs w:val="22"/>
        </w:rPr>
        <w:t>decorrentes de atos praticados por seus prepostos, empregados, fornecedores ou mandatário, quando da execução do contrato NÃO excluindo ou reduzindo essa responsabilidade no caso de fiscalização ou o acompanhamento serem feito pela CONTRATANTE;</w:t>
      </w:r>
    </w:p>
    <w:p w:rsidR="007345CE" w:rsidRPr="007345CE" w:rsidRDefault="007345CE" w:rsidP="00BD4CB5">
      <w:pPr>
        <w:ind w:right="-1"/>
        <w:jc w:val="both"/>
        <w:rPr>
          <w:sz w:val="22"/>
          <w:szCs w:val="22"/>
        </w:rPr>
      </w:pPr>
    </w:p>
    <w:p w:rsidR="007345CE" w:rsidRPr="007345CE" w:rsidRDefault="007345CE" w:rsidP="00BD4CB5">
      <w:pPr>
        <w:pStyle w:val="Normal2"/>
        <w:ind w:right="-1"/>
        <w:jc w:val="both"/>
        <w:rPr>
          <w:rFonts w:ascii="Times New Roman" w:hAnsi="Times New Roman" w:cs="Times New Roman"/>
          <w:color w:val="auto"/>
          <w:sz w:val="22"/>
          <w:szCs w:val="22"/>
        </w:rPr>
      </w:pPr>
      <w:r w:rsidRPr="007345CE">
        <w:rPr>
          <w:rFonts w:ascii="Times New Roman" w:hAnsi="Times New Roman" w:cs="Times New Roman"/>
          <w:color w:val="auto"/>
          <w:sz w:val="22"/>
          <w:szCs w:val="22"/>
        </w:rPr>
        <w:t>9.2.37. Toda e qualquer tipo de autuação ou ação que venha a sofrer em decorrência do fornecimento em questão, bem como pelos contratos de trabalho de seus empregados, mesmo nos casos que envolvam eventuais decisões judiciais, eximindo a contratante de qualquer solidariedade ou responsabilidade;</w:t>
      </w:r>
    </w:p>
    <w:p w:rsidR="007345CE" w:rsidRPr="007345CE" w:rsidRDefault="007345CE" w:rsidP="00BD4CB5">
      <w:pPr>
        <w:pStyle w:val="Normal2"/>
        <w:widowControl w:val="0"/>
        <w:jc w:val="both"/>
        <w:rPr>
          <w:rFonts w:ascii="Times New Roman" w:hAnsi="Times New Roman" w:cs="Times New Roman"/>
          <w:color w:val="auto"/>
          <w:sz w:val="22"/>
          <w:szCs w:val="22"/>
        </w:rPr>
      </w:pPr>
    </w:p>
    <w:p w:rsidR="007345CE" w:rsidRPr="007345CE" w:rsidRDefault="007345CE" w:rsidP="00BD4CB5">
      <w:pPr>
        <w:pStyle w:val="Normal2"/>
        <w:widowControl w:val="0"/>
        <w:jc w:val="both"/>
        <w:rPr>
          <w:rFonts w:ascii="Times New Roman" w:hAnsi="Times New Roman" w:cs="Times New Roman"/>
          <w:color w:val="auto"/>
          <w:sz w:val="22"/>
          <w:szCs w:val="22"/>
        </w:rPr>
      </w:pPr>
      <w:r w:rsidRPr="007345CE">
        <w:rPr>
          <w:rFonts w:ascii="Times New Roman" w:hAnsi="Times New Roman" w:cs="Times New Roman"/>
          <w:color w:val="auto"/>
          <w:sz w:val="22"/>
          <w:szCs w:val="22"/>
        </w:rPr>
        <w:t xml:space="preserve">9.2.38. Toda e qualquer multa, indenizações ou despesas impostas ao órgão, por autoridade </w:t>
      </w:r>
      <w:r w:rsidRPr="007345CE">
        <w:rPr>
          <w:rFonts w:ascii="Times New Roman" w:hAnsi="Times New Roman" w:cs="Times New Roman"/>
          <w:color w:val="auto"/>
          <w:sz w:val="22"/>
          <w:szCs w:val="22"/>
        </w:rPr>
        <w:lastRenderedPageBreak/>
        <w:t xml:space="preserve">competente, em decorrência do descumprimento de lei ou de regulamento a ser observado na execução do contrato, que ficará de pleno direito, </w:t>
      </w:r>
      <w:proofErr w:type="gramStart"/>
      <w:r w:rsidRPr="007345CE">
        <w:rPr>
          <w:rFonts w:ascii="Times New Roman" w:hAnsi="Times New Roman" w:cs="Times New Roman"/>
          <w:color w:val="auto"/>
          <w:sz w:val="22"/>
          <w:szCs w:val="22"/>
        </w:rPr>
        <w:t>autorizada a descontar</w:t>
      </w:r>
      <w:proofErr w:type="gramEnd"/>
      <w:r w:rsidRPr="007345CE">
        <w:rPr>
          <w:rFonts w:ascii="Times New Roman" w:hAnsi="Times New Roman" w:cs="Times New Roman"/>
          <w:color w:val="auto"/>
          <w:sz w:val="22"/>
          <w:szCs w:val="22"/>
        </w:rPr>
        <w:t>, de qualquer pagamento devido à CONTRATADA, o valor correspondente;</w:t>
      </w:r>
    </w:p>
    <w:p w:rsidR="007345CE" w:rsidRPr="007345CE" w:rsidRDefault="007345CE" w:rsidP="00BD4CB5">
      <w:pPr>
        <w:pStyle w:val="Normal2"/>
        <w:ind w:left="851" w:right="-1"/>
        <w:jc w:val="both"/>
        <w:rPr>
          <w:rFonts w:ascii="Times New Roman" w:hAnsi="Times New Roman" w:cs="Times New Roman"/>
          <w:color w:val="auto"/>
          <w:sz w:val="22"/>
          <w:szCs w:val="22"/>
        </w:rPr>
      </w:pPr>
    </w:p>
    <w:p w:rsidR="007345CE" w:rsidRPr="007345CE" w:rsidRDefault="007345CE" w:rsidP="00BD4CB5">
      <w:pPr>
        <w:pStyle w:val="Normal2"/>
        <w:ind w:right="-1"/>
        <w:jc w:val="both"/>
        <w:rPr>
          <w:rFonts w:ascii="Times New Roman" w:hAnsi="Times New Roman" w:cs="Times New Roman"/>
          <w:color w:val="auto"/>
          <w:sz w:val="22"/>
          <w:szCs w:val="22"/>
        </w:rPr>
      </w:pPr>
      <w:r w:rsidRPr="007345CE">
        <w:rPr>
          <w:rFonts w:ascii="Times New Roman" w:hAnsi="Times New Roman" w:cs="Times New Roman"/>
          <w:color w:val="auto"/>
          <w:sz w:val="22"/>
          <w:szCs w:val="22"/>
        </w:rPr>
        <w:t xml:space="preserve">9.2.39. Responsabilizar-se pelo pagamento de seguros, impostos, taxas e serviços, encargos e quaisquer despesas decorrentes de sua condição de empregador, referentes ao serviço, inclusive licença em repartições públicas, registros, publicações e autenticações do contrato e dos documentos a ele relativos, se necessário, e pelas penalidades impostas pelos respectivos órgãos fiscalizadores e pela sua repercussão sobre o objeto deste Contrato; </w:t>
      </w:r>
    </w:p>
    <w:p w:rsidR="007345CE" w:rsidRPr="007345CE" w:rsidRDefault="007345CE" w:rsidP="00BD4CB5">
      <w:pPr>
        <w:pStyle w:val="Normal2"/>
        <w:ind w:right="-1"/>
        <w:jc w:val="both"/>
        <w:rPr>
          <w:rFonts w:ascii="Times New Roman" w:hAnsi="Times New Roman" w:cs="Times New Roman"/>
          <w:color w:val="auto"/>
          <w:sz w:val="22"/>
          <w:szCs w:val="22"/>
        </w:rPr>
      </w:pPr>
    </w:p>
    <w:p w:rsidR="007345CE" w:rsidRPr="007345CE" w:rsidRDefault="007345CE" w:rsidP="00BD4CB5">
      <w:pPr>
        <w:pStyle w:val="Normal2"/>
        <w:widowControl w:val="0"/>
        <w:jc w:val="both"/>
        <w:rPr>
          <w:rFonts w:ascii="Times New Roman" w:hAnsi="Times New Roman" w:cs="Times New Roman"/>
          <w:color w:val="auto"/>
          <w:sz w:val="22"/>
          <w:szCs w:val="22"/>
        </w:rPr>
      </w:pPr>
      <w:r w:rsidRPr="007345CE">
        <w:rPr>
          <w:rFonts w:ascii="Times New Roman" w:hAnsi="Times New Roman" w:cs="Times New Roman"/>
          <w:color w:val="auto"/>
          <w:sz w:val="22"/>
          <w:szCs w:val="22"/>
        </w:rPr>
        <w:t xml:space="preserve">9.2.40. Responsabilizar-se pelo pagamento de quaisquer multas, indenizações ou despesas, impostas por autoridade competente, em decorrência de inobservância, por parte de seus empregados, de Leis, decretos, normas de segurança no trabalho estabelecidas pelo Ministério do Trabalho, regulamentos e posturas municipais; </w:t>
      </w:r>
    </w:p>
    <w:p w:rsidR="007345CE" w:rsidRPr="007345CE" w:rsidRDefault="007345CE" w:rsidP="00BD4CB5">
      <w:pPr>
        <w:pStyle w:val="Normal2"/>
        <w:widowControl w:val="0"/>
        <w:jc w:val="both"/>
        <w:rPr>
          <w:rFonts w:ascii="Times New Roman" w:hAnsi="Times New Roman" w:cs="Times New Roman"/>
          <w:color w:val="auto"/>
          <w:sz w:val="22"/>
          <w:szCs w:val="22"/>
        </w:rPr>
      </w:pPr>
    </w:p>
    <w:p w:rsidR="007345CE" w:rsidRPr="007345CE" w:rsidRDefault="007345CE" w:rsidP="00BD4CB5">
      <w:pPr>
        <w:pStyle w:val="Normal2"/>
        <w:ind w:right="-1"/>
        <w:jc w:val="both"/>
        <w:rPr>
          <w:rFonts w:ascii="Times New Roman" w:hAnsi="Times New Roman" w:cs="Times New Roman"/>
          <w:sz w:val="22"/>
          <w:szCs w:val="22"/>
        </w:rPr>
      </w:pPr>
      <w:r w:rsidRPr="007345CE">
        <w:rPr>
          <w:rFonts w:ascii="Times New Roman" w:hAnsi="Times New Roman" w:cs="Times New Roman"/>
          <w:color w:val="auto"/>
          <w:sz w:val="22"/>
          <w:szCs w:val="22"/>
        </w:rPr>
        <w:t xml:space="preserve">9.2.41. Desde já a CONTRATADA autoriza o órgão, a descontar o valor correspondente aos danos ou prejuízos citados no item 8.27.1 diretamente das faturas pertinentes aos pagamentos que lhe forem </w:t>
      </w:r>
      <w:proofErr w:type="gramStart"/>
      <w:r w:rsidRPr="007345CE">
        <w:rPr>
          <w:rFonts w:ascii="Times New Roman" w:hAnsi="Times New Roman" w:cs="Times New Roman"/>
          <w:color w:val="auto"/>
          <w:sz w:val="22"/>
          <w:szCs w:val="22"/>
        </w:rPr>
        <w:t>devidos,</w:t>
      </w:r>
      <w:proofErr w:type="gramEnd"/>
      <w:r w:rsidRPr="007345CE">
        <w:rPr>
          <w:rFonts w:ascii="Times New Roman" w:hAnsi="Times New Roman" w:cs="Times New Roman"/>
          <w:color w:val="auto"/>
          <w:sz w:val="22"/>
          <w:szCs w:val="22"/>
        </w:rPr>
        <w:t>independentemente de qualquer procedimento judicial ou extrajudicial, assegurada a prévia defesa;</w:t>
      </w:r>
    </w:p>
    <w:p w:rsidR="007345CE" w:rsidRPr="007345CE" w:rsidRDefault="007345CE" w:rsidP="00BD4CB5">
      <w:pPr>
        <w:pStyle w:val="NormalWeb"/>
        <w:widowControl w:val="0"/>
        <w:spacing w:before="0" w:after="0"/>
        <w:jc w:val="both"/>
        <w:rPr>
          <w:b/>
          <w:sz w:val="22"/>
          <w:szCs w:val="22"/>
        </w:rPr>
      </w:pPr>
    </w:p>
    <w:p w:rsidR="007345CE" w:rsidRPr="007345CE" w:rsidRDefault="007345CE" w:rsidP="00BD4CB5">
      <w:pPr>
        <w:pStyle w:val="NormalWeb"/>
        <w:widowControl w:val="0"/>
        <w:spacing w:before="0" w:after="0"/>
        <w:jc w:val="both"/>
        <w:rPr>
          <w:b/>
          <w:sz w:val="22"/>
          <w:szCs w:val="22"/>
        </w:rPr>
      </w:pPr>
      <w:r w:rsidRPr="007345CE">
        <w:rPr>
          <w:b/>
          <w:sz w:val="22"/>
          <w:szCs w:val="22"/>
        </w:rPr>
        <w:t>9.3. Da Contratante:</w:t>
      </w:r>
    </w:p>
    <w:p w:rsidR="007345CE" w:rsidRPr="007345CE" w:rsidRDefault="007345CE" w:rsidP="00BD4CB5">
      <w:pPr>
        <w:pStyle w:val="NormalWeb"/>
        <w:widowControl w:val="0"/>
        <w:spacing w:before="0" w:after="0"/>
        <w:jc w:val="both"/>
        <w:rPr>
          <w:b/>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t>9.3.1. Providenciar a emissão da Nota de Empenho ou Ordem de Fornecimento nos termos estabelecidos neste Termo de Referência ou no edital, encaminhando-os à Empresa Contratada;</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t>9.3.2. Proporcionar todas as facilidades indispensáveis para que a CONTRATADA possa entregar o bem dentro do prazo e normas estabelecidas neste Termo de Referência;</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t>9.3.3. Acompanhar e fiscalizar o recebimento dos bens deste Termo, bem como atestar nas notas fiscais/faturas a efetiva entrega do mesmo, por meio dos servidores designados pelo ordenador de despesas da AGEVISA, nos termos do Art. 67 da Lei 8.666/93, exigindo seu fiel e total cumprimento;</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t>9.3.4.  Rejeitar, no todo ou em parte, os bens entregues em desacordo com as obrigações assumidas pelo fornecedor;</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t>9.3.5. Deverá comunicar à CONTRATADA, no prazo de 24 horas efetivas de trabalho, quando no acompanhamento, qualquer irregularidade verificada na entrega dos bens;</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t>9.3.6. Prestar informações e os esclarecimentos que venham a ser solicitados pela CONTRATADA;</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t>9.3.7. Só será reconhecida a entrega como realizada se os quantitativos dos itens da nota fiscal forem aceitos, se algum bem constante da mesma for recusado, a nota ficará esperando regularização e a data de entrega será a data do “fechamento do empenho” com a entrega de todos os itens conforme solicitado;</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proofErr w:type="gramStart"/>
      <w:r w:rsidRPr="007345CE">
        <w:rPr>
          <w:sz w:val="22"/>
          <w:szCs w:val="22"/>
        </w:rPr>
        <w:t>9.3.8.</w:t>
      </w:r>
      <w:proofErr w:type="gramEnd"/>
      <w:r w:rsidRPr="007345CE">
        <w:rPr>
          <w:sz w:val="22"/>
          <w:szCs w:val="22"/>
        </w:rPr>
        <w:t>Notificar a vencedora, por escrito, sobre imperfeições, falhas ou irregularidades constatadas na execução do contrato, para que sejam adotadas as medidas corretivas necessárias;</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t>9.3.9. Aplicar à Contratada as penalidades, caso existirem irregularidades, garantido a contraditória e ampla defesa;</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t>9.3.10. Efetuar o pagamento a CONTRATADA, no prazo de 30 (trinta) dias após a entrega dos bens e certificação das notas fiscais pela comissão de recebimento dos mesmos de acordo com as condições de preços e prazos estabelecidos na Ata de Registro de Preços;</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lastRenderedPageBreak/>
        <w:t>9.3.11. Não haverá sob hipótese alguma, pagamento antecipado;</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sz w:val="22"/>
          <w:szCs w:val="22"/>
        </w:rPr>
      </w:pPr>
      <w:r w:rsidRPr="007345CE">
        <w:rPr>
          <w:sz w:val="22"/>
          <w:szCs w:val="22"/>
        </w:rPr>
        <w:t>9.3.12. Verificar se todas as certidões fiscais e previdenciárias estão regulares por ocasião da solicitação de pagamento.</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NormalWeb"/>
        <w:widowControl w:val="0"/>
        <w:spacing w:before="0" w:after="0"/>
        <w:jc w:val="both"/>
        <w:rPr>
          <w:b/>
          <w:sz w:val="22"/>
          <w:szCs w:val="22"/>
        </w:rPr>
      </w:pPr>
      <w:r w:rsidRPr="007345CE">
        <w:rPr>
          <w:b/>
          <w:sz w:val="22"/>
          <w:szCs w:val="22"/>
        </w:rPr>
        <w:t>10. DA UTILIZAÇÃO DA ATA REGISTRO DE PREÇOS</w:t>
      </w:r>
    </w:p>
    <w:p w:rsidR="007345CE" w:rsidRPr="007345CE" w:rsidRDefault="007345CE" w:rsidP="00BD4CB5">
      <w:pPr>
        <w:pStyle w:val="NormalWeb"/>
        <w:widowControl w:val="0"/>
        <w:suppressAutoHyphens/>
        <w:spacing w:before="0" w:after="0"/>
        <w:jc w:val="both"/>
        <w:rPr>
          <w:b/>
          <w:sz w:val="22"/>
          <w:szCs w:val="22"/>
        </w:rPr>
      </w:pPr>
    </w:p>
    <w:p w:rsidR="007345CE" w:rsidRPr="007345CE" w:rsidRDefault="007345CE" w:rsidP="00BD4CB5">
      <w:pPr>
        <w:pStyle w:val="NormalWeb"/>
        <w:widowControl w:val="0"/>
        <w:suppressAutoHyphens/>
        <w:spacing w:before="0" w:after="0"/>
        <w:jc w:val="both"/>
        <w:rPr>
          <w:sz w:val="22"/>
          <w:szCs w:val="22"/>
        </w:rPr>
      </w:pPr>
      <w:r w:rsidRPr="007345CE">
        <w:rPr>
          <w:sz w:val="22"/>
          <w:szCs w:val="22"/>
        </w:rPr>
        <w:t>10.1</w:t>
      </w:r>
      <w:r w:rsidRPr="007345CE">
        <w:rPr>
          <w:b/>
          <w:sz w:val="22"/>
          <w:szCs w:val="22"/>
        </w:rPr>
        <w:t xml:space="preserve">. </w:t>
      </w:r>
      <w:r w:rsidRPr="007345CE">
        <w:rPr>
          <w:sz w:val="22"/>
          <w:szCs w:val="22"/>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7345CE" w:rsidRPr="007345CE" w:rsidRDefault="007345CE" w:rsidP="00BD4CB5">
      <w:pPr>
        <w:pStyle w:val="NormalWeb"/>
        <w:widowControl w:val="0"/>
        <w:suppressAutoHyphens/>
        <w:spacing w:before="0" w:after="0"/>
        <w:jc w:val="both"/>
        <w:rPr>
          <w:b/>
          <w:sz w:val="22"/>
          <w:szCs w:val="22"/>
        </w:rPr>
      </w:pPr>
    </w:p>
    <w:p w:rsidR="007345CE" w:rsidRPr="007345CE" w:rsidRDefault="007345CE" w:rsidP="00BD4CB5">
      <w:pPr>
        <w:pStyle w:val="NormalWeb"/>
        <w:widowControl w:val="0"/>
        <w:suppressAutoHyphens/>
        <w:spacing w:before="0" w:after="0"/>
        <w:jc w:val="both"/>
        <w:rPr>
          <w:sz w:val="22"/>
          <w:szCs w:val="22"/>
        </w:rPr>
      </w:pPr>
      <w:r w:rsidRPr="007345CE">
        <w:rPr>
          <w:sz w:val="22"/>
          <w:szCs w:val="22"/>
        </w:rPr>
        <w:t>10.2</w:t>
      </w:r>
      <w:r w:rsidRPr="007345CE">
        <w:rPr>
          <w:b/>
          <w:sz w:val="22"/>
          <w:szCs w:val="22"/>
        </w:rPr>
        <w:t>.</w:t>
      </w:r>
      <w:r w:rsidRPr="007345CE">
        <w:rPr>
          <w:sz w:val="22"/>
          <w:szCs w:val="22"/>
        </w:rPr>
        <w:t xml:space="preserve"> É facultada aos órgãos s ou entidades municipais, distritais ou estaduais a adesão a ata de registro de preços da Administração Pública Estadual;</w:t>
      </w:r>
    </w:p>
    <w:p w:rsidR="007345CE" w:rsidRPr="007345CE" w:rsidRDefault="007345CE" w:rsidP="00BD4CB5">
      <w:pPr>
        <w:pStyle w:val="NormalWeb"/>
        <w:widowControl w:val="0"/>
        <w:spacing w:before="0" w:after="0"/>
        <w:jc w:val="both"/>
        <w:rPr>
          <w:sz w:val="22"/>
          <w:szCs w:val="22"/>
        </w:rPr>
      </w:pPr>
    </w:p>
    <w:p w:rsidR="007345CE" w:rsidRPr="007345CE" w:rsidRDefault="007345CE" w:rsidP="00BD4CB5">
      <w:pPr>
        <w:pStyle w:val="PargrafodaLista1"/>
        <w:tabs>
          <w:tab w:val="left" w:pos="567"/>
        </w:tabs>
        <w:ind w:left="0"/>
        <w:jc w:val="both"/>
        <w:rPr>
          <w:rFonts w:ascii="Times New Roman" w:hAnsi="Times New Roman"/>
          <w:sz w:val="22"/>
          <w:szCs w:val="22"/>
          <w:lang w:val="pt-BR" w:eastAsia="pt-BR"/>
        </w:rPr>
      </w:pPr>
      <w:proofErr w:type="gramStart"/>
      <w:r w:rsidRPr="007345CE">
        <w:rPr>
          <w:rFonts w:ascii="Times New Roman" w:hAnsi="Times New Roman"/>
          <w:sz w:val="22"/>
          <w:szCs w:val="22"/>
          <w:lang w:val="pt-BR"/>
        </w:rPr>
        <w:t>10.3.</w:t>
      </w:r>
      <w:proofErr w:type="gramEnd"/>
      <w:r w:rsidRPr="007345CE">
        <w:rPr>
          <w:rFonts w:ascii="Times New Roman" w:hAnsi="Times New Roman"/>
          <w:sz w:val="22"/>
          <w:szCs w:val="22"/>
          <w:lang w:val="pt-BR" w:eastAsia="pt-BR"/>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7345CE" w:rsidRPr="007345CE" w:rsidRDefault="007345CE" w:rsidP="00BD4CB5">
      <w:pPr>
        <w:pStyle w:val="PargrafodaLista1"/>
        <w:tabs>
          <w:tab w:val="left" w:pos="567"/>
        </w:tabs>
        <w:ind w:left="0"/>
        <w:jc w:val="both"/>
        <w:rPr>
          <w:rFonts w:ascii="Times New Roman" w:hAnsi="Times New Roman"/>
          <w:sz w:val="22"/>
          <w:szCs w:val="22"/>
          <w:lang w:val="pt-BR" w:eastAsia="pt-BR"/>
        </w:rPr>
      </w:pPr>
    </w:p>
    <w:p w:rsidR="007345CE" w:rsidRPr="007345CE" w:rsidRDefault="007345CE" w:rsidP="00BD4CB5">
      <w:pPr>
        <w:pStyle w:val="PargrafodaLista1"/>
        <w:ind w:left="0"/>
        <w:jc w:val="both"/>
        <w:rPr>
          <w:rFonts w:ascii="Times New Roman" w:hAnsi="Times New Roman"/>
          <w:sz w:val="22"/>
          <w:szCs w:val="22"/>
          <w:lang w:val="pt-BR" w:eastAsia="pt-BR"/>
        </w:rPr>
      </w:pPr>
      <w:proofErr w:type="gramStart"/>
      <w:r w:rsidRPr="007345CE">
        <w:rPr>
          <w:rFonts w:ascii="Times New Roman" w:hAnsi="Times New Roman"/>
          <w:sz w:val="22"/>
          <w:szCs w:val="22"/>
          <w:lang w:val="pt-BR"/>
        </w:rPr>
        <w:t>10.4.</w:t>
      </w:r>
      <w:proofErr w:type="gramEnd"/>
      <w:r w:rsidRPr="007345CE">
        <w:rPr>
          <w:rFonts w:ascii="Times New Roman" w:hAnsi="Times New Roman"/>
          <w:sz w:val="22"/>
          <w:szCs w:val="22"/>
          <w:lang w:val="pt-BR" w:eastAsia="pt-BR"/>
        </w:rPr>
        <w:t>As aquisições ou contratações adicionais não poderão exceder, por órgão ou entidade, a 100% dos quantitativos dos itens do instrumento convocatório e registrados na ata de registro de preços para o órgão gerenciador e órgãos participantes;</w:t>
      </w:r>
    </w:p>
    <w:p w:rsidR="007345CE" w:rsidRPr="007345CE" w:rsidRDefault="007345CE" w:rsidP="00BD4CB5">
      <w:pPr>
        <w:pStyle w:val="PargrafodaLista1"/>
        <w:ind w:left="0"/>
        <w:jc w:val="both"/>
        <w:rPr>
          <w:rFonts w:ascii="Times New Roman" w:hAnsi="Times New Roman"/>
          <w:sz w:val="22"/>
          <w:szCs w:val="22"/>
          <w:lang w:val="pt-BR" w:eastAsia="pt-BR"/>
        </w:rPr>
      </w:pPr>
    </w:p>
    <w:p w:rsidR="007345CE" w:rsidRPr="007345CE" w:rsidRDefault="007345CE" w:rsidP="00BD4CB5">
      <w:pPr>
        <w:pStyle w:val="PargrafodaLista1"/>
        <w:ind w:left="0"/>
        <w:jc w:val="both"/>
        <w:rPr>
          <w:rFonts w:ascii="Times New Roman" w:hAnsi="Times New Roman"/>
          <w:sz w:val="22"/>
          <w:szCs w:val="22"/>
          <w:lang w:val="pt-BR" w:eastAsia="pt-BR"/>
        </w:rPr>
      </w:pPr>
      <w:r w:rsidRPr="007345CE">
        <w:rPr>
          <w:rFonts w:ascii="Times New Roman" w:hAnsi="Times New Roman"/>
          <w:sz w:val="22"/>
          <w:szCs w:val="22"/>
          <w:lang w:val="pt-BR" w:eastAsia="pt-BR"/>
        </w:rPr>
        <w:t>10.5. 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w:t>
      </w:r>
    </w:p>
    <w:p w:rsidR="007345CE" w:rsidRPr="007345CE" w:rsidRDefault="007345CE" w:rsidP="00BD4CB5">
      <w:pPr>
        <w:pStyle w:val="NormalWeb"/>
        <w:spacing w:before="0" w:after="0"/>
        <w:contextualSpacing/>
        <w:jc w:val="both"/>
        <w:rPr>
          <w:sz w:val="22"/>
          <w:szCs w:val="22"/>
        </w:rPr>
      </w:pPr>
      <w:proofErr w:type="gramStart"/>
      <w:r w:rsidRPr="007345CE">
        <w:rPr>
          <w:sz w:val="22"/>
          <w:szCs w:val="22"/>
        </w:rPr>
        <w:t>10.6.</w:t>
      </w:r>
      <w:proofErr w:type="gramEnd"/>
      <w:r w:rsidRPr="007345CE">
        <w:rPr>
          <w:sz w:val="22"/>
          <w:szCs w:val="22"/>
        </w:rPr>
        <w:t>Caberá “ao órgão que se utilizar da ata, verificar a vantagem econômica da adesão a este Registro de Preço”.</w:t>
      </w:r>
    </w:p>
    <w:p w:rsidR="007345CE" w:rsidRPr="007345CE" w:rsidRDefault="007345CE" w:rsidP="00BD4CB5">
      <w:pPr>
        <w:pStyle w:val="NormalWeb"/>
        <w:widowControl w:val="0"/>
        <w:spacing w:before="0" w:after="0"/>
        <w:contextualSpacing/>
        <w:jc w:val="both"/>
        <w:rPr>
          <w:sz w:val="22"/>
          <w:szCs w:val="22"/>
        </w:rPr>
      </w:pPr>
    </w:p>
    <w:p w:rsidR="007345CE" w:rsidRPr="007345CE" w:rsidRDefault="007345CE" w:rsidP="00BD4CB5">
      <w:pPr>
        <w:ind w:right="403"/>
        <w:jc w:val="both"/>
        <w:rPr>
          <w:b/>
          <w:sz w:val="22"/>
          <w:szCs w:val="22"/>
        </w:rPr>
      </w:pPr>
      <w:r w:rsidRPr="007345CE">
        <w:rPr>
          <w:b/>
          <w:sz w:val="22"/>
          <w:szCs w:val="22"/>
        </w:rPr>
        <w:t>11 - DA ALTERAÇÃO DA ATA DE REGISTRO DE PREÇOS</w:t>
      </w:r>
    </w:p>
    <w:p w:rsidR="007345CE" w:rsidRPr="007345CE" w:rsidRDefault="007345CE" w:rsidP="00BD4CB5">
      <w:pPr>
        <w:pStyle w:val="NormalWeb"/>
        <w:tabs>
          <w:tab w:val="left" w:pos="900"/>
        </w:tabs>
        <w:spacing w:before="0" w:after="0"/>
        <w:jc w:val="both"/>
        <w:rPr>
          <w:sz w:val="22"/>
          <w:szCs w:val="22"/>
          <w:lang w:val="pt-PT"/>
        </w:rPr>
      </w:pPr>
    </w:p>
    <w:p w:rsidR="007345CE" w:rsidRPr="007345CE" w:rsidRDefault="007345CE" w:rsidP="00BD4CB5">
      <w:pPr>
        <w:pStyle w:val="NormalWeb"/>
        <w:widowControl w:val="0"/>
        <w:tabs>
          <w:tab w:val="left" w:pos="900"/>
        </w:tabs>
        <w:spacing w:before="0" w:after="0"/>
        <w:jc w:val="both"/>
        <w:rPr>
          <w:sz w:val="22"/>
          <w:szCs w:val="22"/>
        </w:rPr>
      </w:pPr>
      <w:proofErr w:type="gramStart"/>
      <w:r w:rsidRPr="007345CE">
        <w:rPr>
          <w:sz w:val="22"/>
          <w:szCs w:val="22"/>
        </w:rPr>
        <w:t>11.1</w:t>
      </w:r>
      <w:r w:rsidRPr="007345CE">
        <w:rPr>
          <w:b/>
          <w:sz w:val="22"/>
          <w:szCs w:val="22"/>
        </w:rPr>
        <w:t>.</w:t>
      </w:r>
      <w:proofErr w:type="gramEnd"/>
      <w:r w:rsidRPr="007345CE">
        <w:rPr>
          <w:sz w:val="22"/>
          <w:szCs w:val="22"/>
        </w:rPr>
        <w:t>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7345CE" w:rsidRPr="007345CE" w:rsidRDefault="007345CE" w:rsidP="00BD4CB5">
      <w:pPr>
        <w:pStyle w:val="NormalWeb"/>
        <w:widowControl w:val="0"/>
        <w:tabs>
          <w:tab w:val="left" w:pos="900"/>
        </w:tabs>
        <w:spacing w:before="0" w:after="0"/>
        <w:jc w:val="both"/>
        <w:rPr>
          <w:sz w:val="22"/>
          <w:szCs w:val="22"/>
        </w:rPr>
      </w:pPr>
    </w:p>
    <w:p w:rsidR="007345CE" w:rsidRPr="007345CE" w:rsidRDefault="007345CE" w:rsidP="00BD4CB5">
      <w:pPr>
        <w:pStyle w:val="NormalWeb"/>
        <w:widowControl w:val="0"/>
        <w:tabs>
          <w:tab w:val="left" w:pos="900"/>
        </w:tabs>
        <w:spacing w:before="0" w:after="0"/>
        <w:jc w:val="both"/>
        <w:rPr>
          <w:sz w:val="22"/>
          <w:szCs w:val="22"/>
        </w:rPr>
      </w:pPr>
      <w:proofErr w:type="gramStart"/>
      <w:r w:rsidRPr="007345CE">
        <w:rPr>
          <w:sz w:val="22"/>
          <w:szCs w:val="22"/>
        </w:rPr>
        <w:t>11.2.</w:t>
      </w:r>
      <w:proofErr w:type="gramEnd"/>
      <w:r w:rsidRPr="007345CE">
        <w:rPr>
          <w:sz w:val="22"/>
          <w:szCs w:val="22"/>
        </w:rPr>
        <w:t>Quando o preço registrado tornar-se superior ao preço praticado no mercado por motivo superveniente, o órgão gerenciador convocará os fornecedores para negociarem a redução dos preços aos valores praticados pelo mercado;</w:t>
      </w:r>
    </w:p>
    <w:p w:rsidR="007345CE" w:rsidRPr="007345CE" w:rsidRDefault="007345CE" w:rsidP="00BD4CB5">
      <w:pPr>
        <w:pStyle w:val="NormalWeb"/>
        <w:widowControl w:val="0"/>
        <w:tabs>
          <w:tab w:val="left" w:pos="900"/>
        </w:tabs>
        <w:spacing w:before="0" w:after="0"/>
        <w:jc w:val="both"/>
        <w:rPr>
          <w:b/>
          <w:sz w:val="22"/>
          <w:szCs w:val="22"/>
        </w:rPr>
      </w:pPr>
    </w:p>
    <w:p w:rsidR="007345CE" w:rsidRPr="007345CE" w:rsidRDefault="007345CE" w:rsidP="00BD4CB5">
      <w:pPr>
        <w:pStyle w:val="NormalWeb"/>
        <w:tabs>
          <w:tab w:val="left" w:pos="900"/>
        </w:tabs>
        <w:spacing w:before="0" w:after="0"/>
        <w:jc w:val="both"/>
        <w:rPr>
          <w:sz w:val="22"/>
          <w:szCs w:val="22"/>
        </w:rPr>
      </w:pPr>
      <w:r w:rsidRPr="007345CE">
        <w:rPr>
          <w:sz w:val="22"/>
          <w:szCs w:val="22"/>
        </w:rPr>
        <w:t>11.2.1. Os fornecedores que não aceitarem reduzir seus preços aos valores praticados pelo mercado serão liberados do compromisso assumido, sem aplicação de penalidade;</w:t>
      </w:r>
    </w:p>
    <w:p w:rsidR="007345CE" w:rsidRPr="007345CE" w:rsidRDefault="007345CE" w:rsidP="00BD4CB5">
      <w:pPr>
        <w:pStyle w:val="NormalWeb"/>
        <w:tabs>
          <w:tab w:val="left" w:pos="900"/>
        </w:tabs>
        <w:spacing w:before="0" w:after="0"/>
        <w:jc w:val="both"/>
        <w:rPr>
          <w:sz w:val="22"/>
          <w:szCs w:val="22"/>
        </w:rPr>
      </w:pPr>
    </w:p>
    <w:p w:rsidR="007345CE" w:rsidRPr="007345CE" w:rsidRDefault="007345CE" w:rsidP="00BD4CB5">
      <w:pPr>
        <w:pStyle w:val="NormalWeb"/>
        <w:tabs>
          <w:tab w:val="left" w:pos="900"/>
        </w:tabs>
        <w:spacing w:before="0" w:after="0"/>
        <w:jc w:val="both"/>
        <w:rPr>
          <w:sz w:val="22"/>
          <w:szCs w:val="22"/>
        </w:rPr>
      </w:pPr>
      <w:proofErr w:type="gramStart"/>
      <w:r w:rsidRPr="007345CE">
        <w:rPr>
          <w:sz w:val="22"/>
          <w:szCs w:val="22"/>
        </w:rPr>
        <w:t>11.2.2.</w:t>
      </w:r>
      <w:proofErr w:type="gramEnd"/>
      <w:r w:rsidRPr="007345CE">
        <w:rPr>
          <w:sz w:val="22"/>
          <w:szCs w:val="22"/>
        </w:rPr>
        <w:t>A ordem de classificação dos fornecedores que aceitarem reduzir seus preços aos valores de mercado observará a classificação original;</w:t>
      </w:r>
    </w:p>
    <w:p w:rsidR="007345CE" w:rsidRPr="007345CE" w:rsidRDefault="007345CE" w:rsidP="00BD4CB5">
      <w:pPr>
        <w:pStyle w:val="NormalWeb"/>
        <w:tabs>
          <w:tab w:val="left" w:pos="900"/>
        </w:tabs>
        <w:spacing w:before="0" w:after="0"/>
        <w:jc w:val="both"/>
        <w:rPr>
          <w:sz w:val="22"/>
          <w:szCs w:val="22"/>
        </w:rPr>
      </w:pPr>
    </w:p>
    <w:p w:rsidR="007345CE" w:rsidRPr="007345CE" w:rsidRDefault="007345CE" w:rsidP="00BD4CB5">
      <w:pPr>
        <w:pStyle w:val="NormalWeb"/>
        <w:tabs>
          <w:tab w:val="left" w:pos="900"/>
        </w:tabs>
        <w:spacing w:before="0" w:after="0"/>
        <w:jc w:val="both"/>
        <w:rPr>
          <w:sz w:val="22"/>
          <w:szCs w:val="22"/>
        </w:rPr>
      </w:pPr>
      <w:proofErr w:type="gramStart"/>
      <w:r w:rsidRPr="007345CE">
        <w:rPr>
          <w:b/>
          <w:sz w:val="22"/>
          <w:szCs w:val="22"/>
        </w:rPr>
        <w:t>11.3.</w:t>
      </w:r>
      <w:proofErr w:type="gramEnd"/>
      <w:r w:rsidRPr="007345CE">
        <w:rPr>
          <w:sz w:val="22"/>
          <w:szCs w:val="22"/>
        </w:rPr>
        <w:t>Quando o preço de mercado tornar-se superior aos preços registrados, e o fornecedor não puder cumprir o compromisso, o órgão gerenciador poderá:</w:t>
      </w:r>
    </w:p>
    <w:p w:rsidR="007345CE" w:rsidRPr="007345CE" w:rsidRDefault="007345CE" w:rsidP="00BD4CB5">
      <w:pPr>
        <w:pStyle w:val="NormalWeb"/>
        <w:tabs>
          <w:tab w:val="left" w:pos="900"/>
        </w:tabs>
        <w:spacing w:before="0" w:after="0"/>
        <w:jc w:val="both"/>
        <w:rPr>
          <w:sz w:val="22"/>
          <w:szCs w:val="22"/>
        </w:rPr>
      </w:pPr>
    </w:p>
    <w:p w:rsidR="007345CE" w:rsidRPr="007345CE" w:rsidRDefault="007345CE" w:rsidP="00BD4CB5">
      <w:pPr>
        <w:pStyle w:val="NormalWeb"/>
        <w:tabs>
          <w:tab w:val="left" w:pos="900"/>
        </w:tabs>
        <w:spacing w:before="0" w:after="0"/>
        <w:jc w:val="both"/>
        <w:rPr>
          <w:sz w:val="22"/>
          <w:szCs w:val="22"/>
        </w:rPr>
      </w:pPr>
      <w:r w:rsidRPr="007345CE">
        <w:rPr>
          <w:b/>
          <w:sz w:val="22"/>
          <w:szCs w:val="22"/>
        </w:rPr>
        <w:t>I -</w:t>
      </w:r>
      <w:r w:rsidRPr="007345CE">
        <w:rPr>
          <w:sz w:val="22"/>
          <w:szCs w:val="22"/>
        </w:rPr>
        <w:t xml:space="preserve"> liberar o fornecedor do compromisso assumido, caso a comunicação ocorra antes do pedido de fornecimento, sem aplicação de penalidade se confirmada </w:t>
      </w:r>
      <w:proofErr w:type="gramStart"/>
      <w:r w:rsidRPr="007345CE">
        <w:rPr>
          <w:sz w:val="22"/>
          <w:szCs w:val="22"/>
        </w:rPr>
        <w:t>a</w:t>
      </w:r>
      <w:proofErr w:type="gramEnd"/>
      <w:r w:rsidRPr="007345CE">
        <w:rPr>
          <w:sz w:val="22"/>
          <w:szCs w:val="22"/>
        </w:rPr>
        <w:t xml:space="preserve"> veracidade dos motivos e comprovantes; e</w:t>
      </w:r>
    </w:p>
    <w:p w:rsidR="007345CE" w:rsidRPr="007345CE" w:rsidRDefault="007345CE" w:rsidP="00BD4CB5">
      <w:pPr>
        <w:pStyle w:val="NormalWeb"/>
        <w:tabs>
          <w:tab w:val="left" w:pos="900"/>
        </w:tabs>
        <w:spacing w:before="0" w:after="0"/>
        <w:jc w:val="both"/>
        <w:rPr>
          <w:sz w:val="22"/>
          <w:szCs w:val="22"/>
        </w:rPr>
      </w:pPr>
      <w:r w:rsidRPr="007345CE">
        <w:rPr>
          <w:b/>
          <w:sz w:val="22"/>
          <w:szCs w:val="22"/>
        </w:rPr>
        <w:t>II -</w:t>
      </w:r>
      <w:r w:rsidRPr="007345CE">
        <w:rPr>
          <w:sz w:val="22"/>
          <w:szCs w:val="22"/>
        </w:rPr>
        <w:t xml:space="preserve"> convocar os demais fornecedores para assegurar igual oportunidade de negociação;</w:t>
      </w:r>
    </w:p>
    <w:p w:rsidR="007345CE" w:rsidRPr="007345CE" w:rsidRDefault="007345CE" w:rsidP="00BD4CB5">
      <w:pPr>
        <w:pStyle w:val="NormalWeb"/>
        <w:widowControl w:val="0"/>
        <w:spacing w:before="0" w:after="0"/>
        <w:jc w:val="both"/>
        <w:rPr>
          <w:sz w:val="22"/>
          <w:szCs w:val="22"/>
        </w:rPr>
      </w:pPr>
      <w:proofErr w:type="gramStart"/>
      <w:r w:rsidRPr="007345CE">
        <w:rPr>
          <w:b/>
          <w:sz w:val="22"/>
          <w:szCs w:val="22"/>
        </w:rPr>
        <w:t>11.4.</w:t>
      </w:r>
      <w:proofErr w:type="gramEnd"/>
      <w:r w:rsidRPr="007345CE">
        <w:rPr>
          <w:sz w:val="22"/>
          <w:szCs w:val="22"/>
        </w:rPr>
        <w:t>Não havendo êxito nas negociações, o órgão gerenciador deverá proceder a revogação do item da ata de registro de preços, adotando as medidas cabíveis.</w:t>
      </w:r>
    </w:p>
    <w:p w:rsidR="007345CE" w:rsidRPr="007345CE" w:rsidRDefault="007345CE" w:rsidP="00BD4CB5">
      <w:pPr>
        <w:pStyle w:val="NormalWeb"/>
        <w:widowControl w:val="0"/>
        <w:spacing w:before="0" w:after="0"/>
        <w:jc w:val="both"/>
        <w:rPr>
          <w:b/>
          <w:sz w:val="22"/>
          <w:szCs w:val="22"/>
        </w:rPr>
      </w:pPr>
      <w:r w:rsidRPr="007345CE">
        <w:rPr>
          <w:b/>
          <w:sz w:val="22"/>
          <w:szCs w:val="22"/>
        </w:rPr>
        <w:lastRenderedPageBreak/>
        <w:t>12. DO TERMO ESPECIFICO DE CONTRATO.</w:t>
      </w:r>
    </w:p>
    <w:p w:rsidR="007345CE" w:rsidRPr="007345CE" w:rsidRDefault="007345CE" w:rsidP="00BD4CB5">
      <w:pPr>
        <w:pStyle w:val="NormalWeb"/>
        <w:widowControl w:val="0"/>
        <w:spacing w:before="0" w:after="0"/>
        <w:jc w:val="both"/>
        <w:rPr>
          <w:b/>
          <w:sz w:val="22"/>
          <w:szCs w:val="22"/>
        </w:rPr>
      </w:pPr>
    </w:p>
    <w:p w:rsidR="007345CE" w:rsidRPr="007345CE" w:rsidRDefault="007345CE" w:rsidP="00BD4CB5">
      <w:pPr>
        <w:pStyle w:val="Corpodetexto25"/>
        <w:tabs>
          <w:tab w:val="left" w:pos="0"/>
        </w:tabs>
        <w:spacing w:after="0" w:line="240" w:lineRule="auto"/>
        <w:jc w:val="both"/>
        <w:rPr>
          <w:rFonts w:ascii="Times New Roman" w:hAnsi="Times New Roman" w:cs="Times New Roman"/>
          <w:sz w:val="22"/>
          <w:szCs w:val="22"/>
        </w:rPr>
      </w:pPr>
      <w:r w:rsidRPr="007345CE">
        <w:rPr>
          <w:rFonts w:ascii="Times New Roman" w:hAnsi="Times New Roman" w:cs="Times New Roman"/>
          <w:sz w:val="22"/>
          <w:szCs w:val="22"/>
        </w:rPr>
        <w:t xml:space="preserve">12.1 </w:t>
      </w:r>
      <w:proofErr w:type="gramStart"/>
      <w:r w:rsidRPr="007345CE">
        <w:rPr>
          <w:rFonts w:ascii="Times New Roman" w:hAnsi="Times New Roman" w:cs="Times New Roman"/>
          <w:sz w:val="22"/>
          <w:szCs w:val="22"/>
        </w:rPr>
        <w:t>Será</w:t>
      </w:r>
      <w:proofErr w:type="gramEnd"/>
      <w:r w:rsidRPr="007345CE">
        <w:rPr>
          <w:rFonts w:ascii="Times New Roman" w:hAnsi="Times New Roman" w:cs="Times New Roman"/>
          <w:sz w:val="22"/>
          <w:szCs w:val="22"/>
        </w:rPr>
        <w:t xml:space="preserve"> dispensada a celebração de Termo Específico de Contrato entre as partes, na forma do disposto no artigo 62 da Lei nº 8.666/93, passando a substituí-lo, </w:t>
      </w:r>
      <w:r w:rsidRPr="007345CE">
        <w:rPr>
          <w:rFonts w:ascii="Times New Roman" w:hAnsi="Times New Roman" w:cs="Times New Roman"/>
          <w:b/>
          <w:sz w:val="22"/>
          <w:szCs w:val="22"/>
        </w:rPr>
        <w:t>com força de contrato</w:t>
      </w:r>
      <w:r w:rsidRPr="007345CE">
        <w:rPr>
          <w:rFonts w:ascii="Times New Roman" w:hAnsi="Times New Roman" w:cs="Times New Roman"/>
          <w:sz w:val="22"/>
          <w:szCs w:val="22"/>
        </w:rPr>
        <w:t>, os seguintes instrumentos</w:t>
      </w:r>
      <w:r w:rsidRPr="007345CE">
        <w:rPr>
          <w:rFonts w:ascii="Times New Roman" w:hAnsi="Times New Roman" w:cs="Times New Roman"/>
          <w:sz w:val="22"/>
          <w:szCs w:val="22"/>
        </w:rPr>
        <w:softHyphen/>
        <w:t>:</w:t>
      </w:r>
    </w:p>
    <w:p w:rsidR="007345CE" w:rsidRPr="007345CE" w:rsidRDefault="007345CE" w:rsidP="00BD4CB5">
      <w:pPr>
        <w:pStyle w:val="WW-Textosimples"/>
        <w:widowControl w:val="0"/>
        <w:tabs>
          <w:tab w:val="left" w:pos="300"/>
        </w:tabs>
        <w:ind w:left="709" w:right="-62"/>
        <w:jc w:val="both"/>
        <w:rPr>
          <w:rFonts w:ascii="Times New Roman" w:hAnsi="Times New Roman"/>
          <w:b/>
          <w:sz w:val="22"/>
          <w:szCs w:val="22"/>
        </w:rPr>
      </w:pPr>
      <w:r w:rsidRPr="007345CE">
        <w:rPr>
          <w:rFonts w:ascii="Times New Roman" w:hAnsi="Times New Roman"/>
          <w:b/>
          <w:sz w:val="22"/>
          <w:szCs w:val="22"/>
        </w:rPr>
        <w:t>a)</w:t>
      </w:r>
      <w:r w:rsidRPr="007345CE">
        <w:rPr>
          <w:rFonts w:ascii="Times New Roman" w:hAnsi="Times New Roman"/>
          <w:sz w:val="22"/>
          <w:szCs w:val="22"/>
        </w:rPr>
        <w:t xml:space="preserve"> o Edital e seus anexos;</w:t>
      </w:r>
    </w:p>
    <w:p w:rsidR="007345CE" w:rsidRPr="007345CE" w:rsidRDefault="007345CE" w:rsidP="00BD4CB5">
      <w:pPr>
        <w:pStyle w:val="WW-Textosimples"/>
        <w:widowControl w:val="0"/>
        <w:ind w:left="709" w:right="-62"/>
        <w:jc w:val="both"/>
        <w:rPr>
          <w:rFonts w:ascii="Times New Roman" w:hAnsi="Times New Roman"/>
          <w:b/>
          <w:sz w:val="22"/>
          <w:szCs w:val="22"/>
        </w:rPr>
      </w:pPr>
      <w:r w:rsidRPr="007345CE">
        <w:rPr>
          <w:rFonts w:ascii="Times New Roman" w:hAnsi="Times New Roman"/>
          <w:b/>
          <w:sz w:val="22"/>
          <w:szCs w:val="22"/>
        </w:rPr>
        <w:t>b)</w:t>
      </w:r>
      <w:r w:rsidRPr="007345CE">
        <w:rPr>
          <w:rFonts w:ascii="Times New Roman" w:hAnsi="Times New Roman"/>
          <w:sz w:val="22"/>
          <w:szCs w:val="22"/>
        </w:rPr>
        <w:t xml:space="preserve"> as propostas de preços apresentadas pelas empresas participantes e registradas em Ata da Sessão Pública;</w:t>
      </w:r>
    </w:p>
    <w:p w:rsidR="007345CE" w:rsidRPr="007345CE" w:rsidRDefault="007345CE" w:rsidP="00BD4CB5">
      <w:pPr>
        <w:pStyle w:val="WW-Textosimples"/>
        <w:widowControl w:val="0"/>
        <w:ind w:left="709" w:right="-62"/>
        <w:jc w:val="both"/>
        <w:rPr>
          <w:rFonts w:ascii="Times New Roman" w:hAnsi="Times New Roman"/>
          <w:sz w:val="22"/>
          <w:szCs w:val="22"/>
        </w:rPr>
      </w:pPr>
      <w:r w:rsidRPr="007345CE">
        <w:rPr>
          <w:rFonts w:ascii="Times New Roman" w:hAnsi="Times New Roman"/>
          <w:b/>
          <w:sz w:val="22"/>
          <w:szCs w:val="22"/>
        </w:rPr>
        <w:t xml:space="preserve">c) </w:t>
      </w:r>
      <w:r w:rsidRPr="007345CE">
        <w:rPr>
          <w:rFonts w:ascii="Times New Roman" w:hAnsi="Times New Roman"/>
          <w:sz w:val="22"/>
          <w:szCs w:val="22"/>
        </w:rPr>
        <w:t>a Nota de Empenho.</w:t>
      </w:r>
    </w:p>
    <w:p w:rsidR="007345CE" w:rsidRPr="007345CE" w:rsidRDefault="007345CE" w:rsidP="00BD4CB5">
      <w:pPr>
        <w:pStyle w:val="NormalWeb"/>
        <w:widowControl w:val="0"/>
        <w:spacing w:before="0" w:after="0"/>
        <w:jc w:val="both"/>
        <w:rPr>
          <w:b/>
          <w:sz w:val="22"/>
          <w:szCs w:val="22"/>
        </w:rPr>
      </w:pPr>
    </w:p>
    <w:p w:rsidR="007345CE" w:rsidRPr="007345CE" w:rsidRDefault="007345CE" w:rsidP="00BD4CB5">
      <w:pPr>
        <w:pStyle w:val="NormalWeb"/>
        <w:widowControl w:val="0"/>
        <w:spacing w:before="0" w:after="0"/>
        <w:jc w:val="both"/>
        <w:rPr>
          <w:b/>
          <w:bCs/>
          <w:sz w:val="22"/>
          <w:szCs w:val="22"/>
        </w:rPr>
      </w:pPr>
      <w:r w:rsidRPr="007345CE">
        <w:rPr>
          <w:b/>
          <w:bCs/>
          <w:sz w:val="22"/>
          <w:szCs w:val="22"/>
        </w:rPr>
        <w:t>13. QUALIFICAÇÃO TÉCNICA</w:t>
      </w:r>
    </w:p>
    <w:p w:rsidR="007345CE" w:rsidRPr="007345CE" w:rsidRDefault="007345CE" w:rsidP="00BD4CB5">
      <w:pPr>
        <w:pStyle w:val="NormalWeb"/>
        <w:widowControl w:val="0"/>
        <w:spacing w:before="0" w:after="0"/>
        <w:jc w:val="both"/>
        <w:rPr>
          <w:b/>
          <w:bCs/>
          <w:sz w:val="22"/>
          <w:szCs w:val="22"/>
        </w:rPr>
      </w:pPr>
    </w:p>
    <w:p w:rsidR="007345CE" w:rsidRPr="007345CE" w:rsidRDefault="007345CE" w:rsidP="00BD4CB5">
      <w:pPr>
        <w:pStyle w:val="NormalWeb"/>
        <w:widowControl w:val="0"/>
        <w:spacing w:before="0" w:after="0"/>
        <w:jc w:val="both"/>
        <w:rPr>
          <w:bCs/>
          <w:sz w:val="22"/>
          <w:szCs w:val="22"/>
        </w:rPr>
      </w:pPr>
      <w:proofErr w:type="gramStart"/>
      <w:r w:rsidRPr="007345CE">
        <w:rPr>
          <w:b/>
          <w:bCs/>
          <w:sz w:val="22"/>
          <w:szCs w:val="22"/>
        </w:rPr>
        <w:t>13.1.</w:t>
      </w:r>
      <w:proofErr w:type="gramEnd"/>
      <w:r w:rsidRPr="007345CE">
        <w:rPr>
          <w:bCs/>
          <w:sz w:val="22"/>
          <w:szCs w:val="22"/>
        </w:rPr>
        <w:t xml:space="preserve">A licitante vencedora deverá apresentar </w:t>
      </w:r>
      <w:r w:rsidRPr="007345CE">
        <w:rPr>
          <w:b/>
          <w:bCs/>
          <w:sz w:val="22"/>
          <w:szCs w:val="22"/>
        </w:rPr>
        <w:t>Atestado de Capacidade Técnica</w:t>
      </w:r>
      <w:r w:rsidRPr="007345CE">
        <w:rPr>
          <w:bCs/>
          <w:sz w:val="22"/>
          <w:szCs w:val="22"/>
        </w:rPr>
        <w:t>, fornecido por pessoa jurídica de direito público ou entidade privada, comprovando que a Licitante executou de forma satisfatória de pelo menos 20% (vinte por cento) dos serviços especificados com características, quantidades e prazos pertinentes e compatíveis com o objeto do presente Termo de Referência, contendo no mínimo os seguintes dados: CNPJ; assinatura e identificação do responsável pelo órgão/entidade emitente; período de fornecimento; local do fornecimento; descrição do objeto.</w:t>
      </w:r>
    </w:p>
    <w:p w:rsidR="007345CE" w:rsidRPr="007345CE" w:rsidRDefault="007345CE" w:rsidP="00BD4CB5">
      <w:pPr>
        <w:pStyle w:val="NormalWeb"/>
        <w:widowControl w:val="0"/>
        <w:spacing w:before="0" w:after="0"/>
        <w:jc w:val="both"/>
        <w:rPr>
          <w:bCs/>
          <w:sz w:val="22"/>
          <w:szCs w:val="22"/>
        </w:rPr>
      </w:pPr>
    </w:p>
    <w:p w:rsidR="007345CE" w:rsidRPr="007345CE" w:rsidRDefault="007345CE" w:rsidP="00BD4CB5">
      <w:pPr>
        <w:pStyle w:val="NormalWeb"/>
        <w:widowControl w:val="0"/>
        <w:spacing w:before="0" w:after="0"/>
        <w:jc w:val="both"/>
        <w:rPr>
          <w:bCs/>
          <w:color w:val="FF0000"/>
          <w:sz w:val="22"/>
          <w:szCs w:val="22"/>
        </w:rPr>
      </w:pPr>
      <w:r w:rsidRPr="007345CE">
        <w:rPr>
          <w:b/>
          <w:bCs/>
          <w:sz w:val="22"/>
          <w:szCs w:val="22"/>
        </w:rPr>
        <w:t xml:space="preserve">13.2. </w:t>
      </w:r>
      <w:r w:rsidRPr="007345CE">
        <w:rPr>
          <w:bCs/>
          <w:sz w:val="22"/>
          <w:szCs w:val="22"/>
        </w:rPr>
        <w:t xml:space="preserve">Será </w:t>
      </w:r>
      <w:proofErr w:type="gramStart"/>
      <w:r w:rsidRPr="007345CE">
        <w:rPr>
          <w:bCs/>
          <w:sz w:val="22"/>
          <w:szCs w:val="22"/>
        </w:rPr>
        <w:t>considerada o percentual de 20%</w:t>
      </w:r>
      <w:proofErr w:type="gramEnd"/>
      <w:r w:rsidRPr="007345CE">
        <w:rPr>
          <w:bCs/>
          <w:sz w:val="22"/>
          <w:szCs w:val="22"/>
        </w:rPr>
        <w:t xml:space="preserve"> (vinte por cento) para todos os quesitos da </w:t>
      </w:r>
      <w:proofErr w:type="spellStart"/>
      <w:r w:rsidRPr="007345CE">
        <w:rPr>
          <w:bCs/>
          <w:sz w:val="22"/>
          <w:szCs w:val="22"/>
        </w:rPr>
        <w:t>solicitaçãoem</w:t>
      </w:r>
      <w:proofErr w:type="spellEnd"/>
      <w:r w:rsidRPr="007345CE">
        <w:rPr>
          <w:bCs/>
          <w:sz w:val="22"/>
          <w:szCs w:val="22"/>
        </w:rPr>
        <w:t xml:space="preserve"> razão de que todo o serviço deverá ser uniforme; </w:t>
      </w:r>
    </w:p>
    <w:p w:rsidR="007345CE" w:rsidRPr="007345CE" w:rsidRDefault="007345CE" w:rsidP="00BD4CB5">
      <w:pPr>
        <w:pStyle w:val="NormalWeb"/>
        <w:widowControl w:val="0"/>
        <w:spacing w:before="0" w:after="0"/>
        <w:jc w:val="both"/>
        <w:rPr>
          <w:bCs/>
          <w:sz w:val="22"/>
          <w:szCs w:val="22"/>
        </w:rPr>
      </w:pPr>
    </w:p>
    <w:p w:rsidR="007345CE" w:rsidRPr="007345CE" w:rsidRDefault="007345CE" w:rsidP="00BD4CB5">
      <w:pPr>
        <w:tabs>
          <w:tab w:val="left" w:pos="810"/>
          <w:tab w:val="left" w:pos="9630"/>
        </w:tabs>
        <w:ind w:right="-23"/>
        <w:jc w:val="both"/>
        <w:rPr>
          <w:b/>
          <w:bCs/>
          <w:sz w:val="22"/>
          <w:szCs w:val="22"/>
        </w:rPr>
      </w:pPr>
      <w:r w:rsidRPr="007345CE">
        <w:rPr>
          <w:b/>
          <w:bCs/>
          <w:sz w:val="22"/>
          <w:szCs w:val="22"/>
        </w:rPr>
        <w:t>14. DA FISCALIZAÇÃO</w:t>
      </w:r>
    </w:p>
    <w:p w:rsidR="007345CE" w:rsidRPr="007345CE" w:rsidRDefault="007345CE" w:rsidP="00BD4CB5">
      <w:pPr>
        <w:tabs>
          <w:tab w:val="left" w:pos="810"/>
          <w:tab w:val="left" w:pos="9630"/>
        </w:tabs>
        <w:ind w:right="-23"/>
        <w:jc w:val="both"/>
        <w:rPr>
          <w:b/>
          <w:bCs/>
          <w:sz w:val="22"/>
          <w:szCs w:val="22"/>
        </w:rPr>
      </w:pPr>
    </w:p>
    <w:p w:rsidR="007345CE" w:rsidRPr="007345CE" w:rsidRDefault="007345CE" w:rsidP="00BD4CB5">
      <w:pPr>
        <w:jc w:val="both"/>
        <w:rPr>
          <w:sz w:val="22"/>
          <w:szCs w:val="22"/>
        </w:rPr>
      </w:pPr>
      <w:r w:rsidRPr="007345CE">
        <w:rPr>
          <w:b/>
          <w:bCs/>
          <w:sz w:val="22"/>
          <w:szCs w:val="22"/>
        </w:rPr>
        <w:t>14.1</w:t>
      </w:r>
      <w:r w:rsidRPr="007345CE">
        <w:rPr>
          <w:sz w:val="22"/>
          <w:szCs w:val="22"/>
        </w:rPr>
        <w:t>A execução dos serviços será acompanhada e fiscalizada por servidor dos setores responsáveis pelo respectivo evento.</w:t>
      </w:r>
    </w:p>
    <w:p w:rsidR="007345CE" w:rsidRPr="007345CE" w:rsidRDefault="007345CE" w:rsidP="00BD4CB5">
      <w:pPr>
        <w:jc w:val="both"/>
        <w:rPr>
          <w:sz w:val="22"/>
          <w:szCs w:val="22"/>
        </w:rPr>
      </w:pPr>
    </w:p>
    <w:p w:rsidR="007345CE" w:rsidRPr="007345CE" w:rsidRDefault="007345CE" w:rsidP="00BD4CB5">
      <w:pPr>
        <w:tabs>
          <w:tab w:val="left" w:pos="709"/>
          <w:tab w:val="left" w:pos="9630"/>
        </w:tabs>
        <w:jc w:val="both"/>
        <w:rPr>
          <w:sz w:val="22"/>
          <w:szCs w:val="22"/>
        </w:rPr>
      </w:pPr>
      <w:r w:rsidRPr="007345CE">
        <w:rPr>
          <w:bCs/>
          <w:sz w:val="22"/>
          <w:szCs w:val="22"/>
        </w:rPr>
        <w:t xml:space="preserve">14.1.1 A fiscalização será exercida no interesse da Administração e não exclui nem reduz a responsabilidade da CONTRATADA, inclusive perante terceiros, por quaisquer irregularidades, imperfeições técnicas, vícios redibitórios, e, na ocorrência desta, não implica em </w:t>
      </w:r>
      <w:proofErr w:type="spellStart"/>
      <w:r w:rsidRPr="007345CE">
        <w:rPr>
          <w:bCs/>
          <w:sz w:val="22"/>
          <w:szCs w:val="22"/>
        </w:rPr>
        <w:t>corresponsabilidade</w:t>
      </w:r>
      <w:proofErr w:type="spellEnd"/>
      <w:r w:rsidRPr="007345CE">
        <w:rPr>
          <w:bCs/>
          <w:sz w:val="22"/>
          <w:szCs w:val="22"/>
        </w:rPr>
        <w:t xml:space="preserve"> da Administração ou de seus agentes e prepostos, na vigência do art. 70 da Lei nº 8.666/93.</w:t>
      </w:r>
    </w:p>
    <w:p w:rsidR="007345CE" w:rsidRPr="007345CE" w:rsidRDefault="007345CE" w:rsidP="00BD4CB5">
      <w:pPr>
        <w:jc w:val="both"/>
        <w:rPr>
          <w:sz w:val="22"/>
          <w:szCs w:val="22"/>
        </w:rPr>
      </w:pPr>
    </w:p>
    <w:p w:rsidR="007345CE" w:rsidRPr="007345CE" w:rsidRDefault="007345CE" w:rsidP="00BD4CB5">
      <w:pPr>
        <w:jc w:val="both"/>
        <w:rPr>
          <w:sz w:val="22"/>
          <w:szCs w:val="22"/>
        </w:rPr>
      </w:pPr>
      <w:r w:rsidRPr="007345CE">
        <w:rPr>
          <w:b/>
          <w:bCs/>
          <w:sz w:val="22"/>
          <w:szCs w:val="22"/>
        </w:rPr>
        <w:t xml:space="preserve">14.2 </w:t>
      </w:r>
      <w:r w:rsidRPr="007345CE">
        <w:rPr>
          <w:sz w:val="22"/>
          <w:szCs w:val="22"/>
        </w:rPr>
        <w:t xml:space="preserve">Ao servidor designado </w:t>
      </w:r>
      <w:proofErr w:type="gramStart"/>
      <w:r w:rsidRPr="007345CE">
        <w:rPr>
          <w:sz w:val="22"/>
          <w:szCs w:val="22"/>
        </w:rPr>
        <w:t>compete</w:t>
      </w:r>
      <w:proofErr w:type="gramEnd"/>
      <w:r w:rsidRPr="007345CE">
        <w:rPr>
          <w:sz w:val="22"/>
          <w:szCs w:val="22"/>
        </w:rPr>
        <w:t xml:space="preserve"> acompanhar, fiscalizar, conferir e avaliar a execução dos serviços, bem como dirimir e desembaraçar quaisquer dúvidas e pendências que surgirem no curso de sua execução, determinando o que for necessário à regularização das faltas, ou problemas observados, conforme prevê o art. 67, da Lei nº 8.666/1993 e suas alterações posteriores.</w:t>
      </w:r>
    </w:p>
    <w:p w:rsidR="007345CE" w:rsidRPr="007345CE" w:rsidRDefault="007345CE" w:rsidP="00BD4CB5">
      <w:pPr>
        <w:jc w:val="both"/>
        <w:rPr>
          <w:sz w:val="22"/>
          <w:szCs w:val="22"/>
        </w:rPr>
      </w:pPr>
      <w:r w:rsidRPr="007345CE">
        <w:rPr>
          <w:b/>
          <w:bCs/>
          <w:sz w:val="22"/>
          <w:szCs w:val="22"/>
        </w:rPr>
        <w:t xml:space="preserve">14.3 </w:t>
      </w:r>
      <w:r w:rsidRPr="007345CE">
        <w:rPr>
          <w:sz w:val="22"/>
          <w:szCs w:val="22"/>
        </w:rPr>
        <w:t>Não obstante a CONTRATADA seja a única e exclusiva responsável pela execução de todos os serviços, a CONTRATANTE reserva-se o direito de, sem que de qualquer forma restrinja a plenitude desta responsabilidade, exercer a mais ampla e completa fiscalização sobre os serviços diretamente por servidor designado.</w:t>
      </w:r>
    </w:p>
    <w:p w:rsidR="007345CE" w:rsidRPr="007345CE" w:rsidRDefault="007345CE" w:rsidP="00BD4CB5">
      <w:pPr>
        <w:jc w:val="both"/>
        <w:rPr>
          <w:sz w:val="22"/>
          <w:szCs w:val="22"/>
        </w:rPr>
      </w:pPr>
    </w:p>
    <w:p w:rsidR="007345CE" w:rsidRPr="007345CE" w:rsidRDefault="007345CE" w:rsidP="00BD4CB5">
      <w:pPr>
        <w:jc w:val="both"/>
        <w:rPr>
          <w:b/>
          <w:bCs/>
          <w:sz w:val="22"/>
          <w:szCs w:val="22"/>
        </w:rPr>
      </w:pPr>
      <w:r w:rsidRPr="007345CE">
        <w:rPr>
          <w:b/>
          <w:bCs/>
          <w:sz w:val="22"/>
          <w:szCs w:val="22"/>
        </w:rPr>
        <w:t>15. DA TRANSFERÊNCIA</w:t>
      </w:r>
    </w:p>
    <w:p w:rsidR="007345CE" w:rsidRPr="007345CE" w:rsidRDefault="007345CE" w:rsidP="00BD4CB5">
      <w:pPr>
        <w:pStyle w:val="WW-ListaColorida-nfase1"/>
        <w:ind w:left="0"/>
        <w:jc w:val="both"/>
        <w:rPr>
          <w:rFonts w:ascii="Times New Roman" w:hAnsi="Times New Roman" w:cs="Times New Roman"/>
          <w:sz w:val="22"/>
          <w:szCs w:val="22"/>
        </w:rPr>
      </w:pPr>
      <w:proofErr w:type="gramStart"/>
      <w:r w:rsidRPr="007345CE">
        <w:rPr>
          <w:rFonts w:ascii="Times New Roman" w:hAnsi="Times New Roman" w:cs="Times New Roman"/>
          <w:b/>
          <w:sz w:val="22"/>
          <w:szCs w:val="22"/>
        </w:rPr>
        <w:t>15.1.</w:t>
      </w:r>
      <w:proofErr w:type="gramEnd"/>
      <w:r w:rsidRPr="007345CE">
        <w:rPr>
          <w:rFonts w:ascii="Times New Roman" w:hAnsi="Times New Roman" w:cs="Times New Roman"/>
          <w:sz w:val="22"/>
          <w:szCs w:val="22"/>
        </w:rPr>
        <w:t>Não e admitida à subcontratação parcial do objeto, permitindo ao hotel que não dispor de serviço de restaurante subcontratar a alimentação, nas seguintes condições:</w:t>
      </w:r>
    </w:p>
    <w:p w:rsidR="007345CE" w:rsidRPr="007345CE" w:rsidRDefault="007345CE" w:rsidP="00BD4CB5">
      <w:pPr>
        <w:pStyle w:val="WW-ListaColorida-nfase1"/>
        <w:ind w:left="0"/>
        <w:jc w:val="both"/>
        <w:rPr>
          <w:rFonts w:ascii="Times New Roman" w:hAnsi="Times New Roman" w:cs="Times New Roman"/>
          <w:sz w:val="22"/>
          <w:szCs w:val="22"/>
        </w:rPr>
      </w:pPr>
    </w:p>
    <w:p w:rsidR="007345CE" w:rsidRPr="007345CE" w:rsidRDefault="007345CE" w:rsidP="00BD4CB5">
      <w:pPr>
        <w:pStyle w:val="WW-ListaColorida-nfase1"/>
        <w:ind w:left="0"/>
        <w:jc w:val="both"/>
        <w:rPr>
          <w:rFonts w:ascii="Times New Roman" w:hAnsi="Times New Roman" w:cs="Times New Roman"/>
          <w:sz w:val="22"/>
          <w:szCs w:val="22"/>
          <w:lang w:eastAsia="en-US"/>
        </w:rPr>
      </w:pPr>
      <w:r w:rsidRPr="007345CE">
        <w:rPr>
          <w:rFonts w:ascii="Times New Roman" w:hAnsi="Times New Roman" w:cs="Times New Roman"/>
          <w:sz w:val="22"/>
          <w:szCs w:val="22"/>
          <w:lang w:eastAsia="en-US"/>
        </w:rPr>
        <w:t>15.1.1 A subcontratação depende de autorização prévia da CONTRATANTE, a quem incumbe avaliar se a subcontratada cumpre os requisitos de qualificação técnica necessários para a execução do objeto;</w:t>
      </w:r>
    </w:p>
    <w:p w:rsidR="007345CE" w:rsidRPr="007345CE" w:rsidRDefault="007345CE" w:rsidP="00BD4CB5">
      <w:pPr>
        <w:pStyle w:val="WW-ListaColorida-nfase1"/>
        <w:ind w:left="0"/>
        <w:jc w:val="both"/>
        <w:rPr>
          <w:rFonts w:ascii="Times New Roman" w:hAnsi="Times New Roman" w:cs="Times New Roman"/>
          <w:sz w:val="22"/>
          <w:szCs w:val="22"/>
          <w:lang w:eastAsia="en-US"/>
        </w:rPr>
      </w:pPr>
    </w:p>
    <w:p w:rsidR="007345CE" w:rsidRPr="007345CE" w:rsidRDefault="007345CE" w:rsidP="00BD4CB5">
      <w:pPr>
        <w:pStyle w:val="WW-ListaColorida-nfase1"/>
        <w:ind w:left="0"/>
        <w:jc w:val="both"/>
        <w:rPr>
          <w:rFonts w:ascii="Times New Roman" w:hAnsi="Times New Roman" w:cs="Times New Roman"/>
          <w:sz w:val="22"/>
          <w:szCs w:val="22"/>
          <w:lang w:eastAsia="en-US"/>
        </w:rPr>
      </w:pPr>
      <w:r w:rsidRPr="007345CE">
        <w:rPr>
          <w:rFonts w:ascii="Times New Roman" w:hAnsi="Times New Roman" w:cs="Times New Roman"/>
          <w:sz w:val="22"/>
          <w:szCs w:val="22"/>
          <w:lang w:eastAsia="en-US"/>
        </w:rPr>
        <w:t>15.1.2.  A CONTRATANTE só autorizará a subcontratação se o restaurante a ser subcontratado atender todas as especificações e exigências deste termo de referência, principalmente em relação às especificações detalhadas constantes no item 2.2 a 2.4.12;</w:t>
      </w:r>
    </w:p>
    <w:p w:rsidR="007345CE" w:rsidRPr="007345CE" w:rsidRDefault="007345CE" w:rsidP="00BD4CB5">
      <w:pPr>
        <w:pStyle w:val="WW-ListaColorida-nfase1"/>
        <w:ind w:left="0"/>
        <w:jc w:val="both"/>
        <w:rPr>
          <w:rFonts w:ascii="Times New Roman" w:hAnsi="Times New Roman" w:cs="Times New Roman"/>
          <w:b/>
          <w:sz w:val="22"/>
          <w:szCs w:val="22"/>
          <w:lang w:eastAsia="en-US"/>
        </w:rPr>
      </w:pPr>
    </w:p>
    <w:p w:rsidR="007345CE" w:rsidRPr="007345CE" w:rsidRDefault="007345CE" w:rsidP="00BD4CB5">
      <w:pPr>
        <w:jc w:val="both"/>
        <w:rPr>
          <w:sz w:val="22"/>
          <w:szCs w:val="22"/>
          <w:lang w:eastAsia="en-US"/>
        </w:rPr>
      </w:pPr>
      <w:r w:rsidRPr="007345CE">
        <w:rPr>
          <w:b/>
          <w:sz w:val="22"/>
          <w:szCs w:val="22"/>
          <w:lang w:eastAsia="en-US"/>
        </w:rPr>
        <w:t>15.2</w:t>
      </w:r>
      <w:r w:rsidRPr="007345CE">
        <w:rPr>
          <w:sz w:val="22"/>
          <w:szCs w:val="22"/>
          <w:lang w:eastAsia="en-US"/>
        </w:rPr>
        <w:t xml:space="preserve"> Em qualquer hipótese de subcontratação </w:t>
      </w:r>
      <w:proofErr w:type="gramStart"/>
      <w:r w:rsidRPr="007345CE">
        <w:rPr>
          <w:sz w:val="22"/>
          <w:szCs w:val="22"/>
          <w:lang w:eastAsia="en-US"/>
        </w:rPr>
        <w:t>permanece</w:t>
      </w:r>
      <w:proofErr w:type="gramEnd"/>
      <w:r w:rsidRPr="007345CE">
        <w:rPr>
          <w:sz w:val="22"/>
          <w:szCs w:val="22"/>
          <w:lang w:eastAsia="en-US"/>
        </w:rPr>
        <w:t xml:space="preserve"> a responsabilidade integral da CONTRATADA pela perfeita execução contratual, cabendo-lhe realizar a supervisão e coordenação </w:t>
      </w:r>
      <w:r w:rsidRPr="007345CE">
        <w:rPr>
          <w:sz w:val="22"/>
          <w:szCs w:val="22"/>
          <w:lang w:eastAsia="en-US"/>
        </w:rPr>
        <w:lastRenderedPageBreak/>
        <w:t>das atividades da subcontratada, bem como responder perante a CONTRATANTE pelo rigoroso cumprimento das obrigações contratuais correspondentes ao objeto da subcontratação.</w:t>
      </w:r>
    </w:p>
    <w:p w:rsidR="007345CE" w:rsidRPr="007345CE" w:rsidRDefault="007345CE" w:rsidP="00BD4CB5">
      <w:pPr>
        <w:pStyle w:val="NormalWeb"/>
        <w:widowControl w:val="0"/>
        <w:spacing w:before="0" w:after="0"/>
        <w:jc w:val="both"/>
        <w:rPr>
          <w:bCs/>
          <w:sz w:val="22"/>
          <w:szCs w:val="22"/>
        </w:rPr>
      </w:pPr>
    </w:p>
    <w:p w:rsidR="007345CE" w:rsidRPr="007345CE" w:rsidRDefault="007345CE" w:rsidP="00BD4CB5">
      <w:pPr>
        <w:pStyle w:val="NormalWeb"/>
        <w:widowControl w:val="0"/>
        <w:spacing w:before="0" w:after="0"/>
        <w:jc w:val="both"/>
        <w:rPr>
          <w:b/>
          <w:bCs/>
          <w:sz w:val="22"/>
          <w:szCs w:val="22"/>
        </w:rPr>
      </w:pPr>
      <w:r w:rsidRPr="007345CE">
        <w:rPr>
          <w:b/>
          <w:bCs/>
          <w:sz w:val="22"/>
          <w:szCs w:val="22"/>
        </w:rPr>
        <w:t>16. DA PROPOSTA</w:t>
      </w:r>
    </w:p>
    <w:p w:rsidR="007345CE" w:rsidRPr="007345CE" w:rsidRDefault="007345CE" w:rsidP="00BD4CB5">
      <w:pPr>
        <w:pStyle w:val="NormalWeb"/>
        <w:widowControl w:val="0"/>
        <w:spacing w:before="0" w:after="0"/>
        <w:jc w:val="both"/>
        <w:rPr>
          <w:b/>
          <w:bCs/>
          <w:sz w:val="22"/>
          <w:szCs w:val="22"/>
        </w:rPr>
      </w:pPr>
    </w:p>
    <w:p w:rsidR="007345CE" w:rsidRPr="007345CE" w:rsidRDefault="007345CE" w:rsidP="00BD4CB5">
      <w:pPr>
        <w:jc w:val="both"/>
        <w:rPr>
          <w:sz w:val="22"/>
          <w:szCs w:val="22"/>
        </w:rPr>
      </w:pPr>
      <w:r w:rsidRPr="007345CE">
        <w:rPr>
          <w:sz w:val="22"/>
          <w:szCs w:val="22"/>
        </w:rPr>
        <w:t>16.1. Para fins de julgamento das propostas será adotado o critério de Menor Preço por lote.</w:t>
      </w:r>
    </w:p>
    <w:p w:rsidR="007345CE" w:rsidRPr="007345CE" w:rsidRDefault="007345CE" w:rsidP="00BD4CB5">
      <w:pPr>
        <w:jc w:val="both"/>
        <w:rPr>
          <w:sz w:val="22"/>
          <w:szCs w:val="22"/>
        </w:rPr>
      </w:pPr>
    </w:p>
    <w:p w:rsidR="007345CE" w:rsidRPr="007345CE" w:rsidRDefault="007345CE" w:rsidP="00BD4CB5">
      <w:pPr>
        <w:jc w:val="both"/>
        <w:rPr>
          <w:sz w:val="22"/>
          <w:szCs w:val="22"/>
        </w:rPr>
      </w:pPr>
      <w:r w:rsidRPr="007345CE">
        <w:rPr>
          <w:sz w:val="22"/>
          <w:szCs w:val="22"/>
        </w:rPr>
        <w:t>16.2. A proposta apresentada e os lances formulados deverão incluir todas e quaisquer despesas necessárias para o fiel cumprimento do objeto desta licitação, inclusive todos os custos com material de consumo, salários, encargos sociais, previdenciários e trabalhistas de todo o pessoal da CONTRATADA, como, também, transporte de qualquer natureza, materiais, empregados, inclusive ferramentas, utensílios e equipamentos utilizados, depreciação, aluguéis, administração, impostos, taxas, emolumentos e quaisquer outros custos que, direta ou indiretamente, se relacionem com o fiel cumprimento pela CONTRATADA das obrigações.</w:t>
      </w:r>
    </w:p>
    <w:p w:rsidR="007345CE" w:rsidRPr="007345CE" w:rsidRDefault="007345CE" w:rsidP="00BD4CB5">
      <w:pPr>
        <w:jc w:val="both"/>
        <w:rPr>
          <w:sz w:val="22"/>
          <w:szCs w:val="22"/>
        </w:rPr>
      </w:pPr>
    </w:p>
    <w:p w:rsidR="007345CE" w:rsidRPr="007345CE" w:rsidRDefault="007345CE" w:rsidP="00BD4CB5">
      <w:pPr>
        <w:jc w:val="both"/>
        <w:rPr>
          <w:sz w:val="22"/>
          <w:szCs w:val="22"/>
        </w:rPr>
      </w:pPr>
      <w:r w:rsidRPr="007345CE">
        <w:rPr>
          <w:sz w:val="22"/>
          <w:szCs w:val="22"/>
        </w:rPr>
        <w:t xml:space="preserve">16.3. Atendendo o que dispõe a SUMULA </w:t>
      </w:r>
      <w:proofErr w:type="gramStart"/>
      <w:r w:rsidRPr="007345CE">
        <w:rPr>
          <w:sz w:val="22"/>
          <w:szCs w:val="22"/>
        </w:rPr>
        <w:t>8</w:t>
      </w:r>
      <w:proofErr w:type="gramEnd"/>
      <w:r w:rsidRPr="007345CE">
        <w:rPr>
          <w:sz w:val="22"/>
          <w:szCs w:val="22"/>
        </w:rPr>
        <w:t xml:space="preserve"> DO TCE/RO,  foi adotado o menor </w:t>
      </w:r>
      <w:proofErr w:type="spellStart"/>
      <w:r w:rsidRPr="007345CE">
        <w:rPr>
          <w:sz w:val="22"/>
          <w:szCs w:val="22"/>
        </w:rPr>
        <w:t>critéio</w:t>
      </w:r>
      <w:proofErr w:type="spellEnd"/>
      <w:r w:rsidRPr="007345CE">
        <w:rPr>
          <w:sz w:val="22"/>
          <w:szCs w:val="22"/>
        </w:rPr>
        <w:t xml:space="preserve"> de menor preço por lote em razão do Serviço ser de forma </w:t>
      </w:r>
      <w:proofErr w:type="spellStart"/>
      <w:r w:rsidRPr="007345CE">
        <w:rPr>
          <w:sz w:val="22"/>
          <w:szCs w:val="22"/>
        </w:rPr>
        <w:t>contínuada</w:t>
      </w:r>
      <w:proofErr w:type="spellEnd"/>
      <w:r w:rsidRPr="007345CE">
        <w:rPr>
          <w:sz w:val="22"/>
          <w:szCs w:val="22"/>
        </w:rPr>
        <w:t>, e o desmembramento ocasionaria maior gasto com transporte de pessoal para o local de refeição e/ou para o local de alojamento, com isso esperamos ter atendido a SUMULA em questão.</w:t>
      </w:r>
    </w:p>
    <w:p w:rsidR="007345CE" w:rsidRPr="007345CE" w:rsidRDefault="007345CE" w:rsidP="00BD4CB5">
      <w:pPr>
        <w:jc w:val="both"/>
        <w:rPr>
          <w:sz w:val="22"/>
          <w:szCs w:val="22"/>
        </w:rPr>
      </w:pPr>
    </w:p>
    <w:p w:rsidR="007345CE" w:rsidRPr="007345CE" w:rsidRDefault="007345CE" w:rsidP="00BD4CB5">
      <w:pPr>
        <w:pStyle w:val="NormalWeb"/>
        <w:widowControl w:val="0"/>
        <w:spacing w:before="0" w:after="0"/>
        <w:jc w:val="both"/>
        <w:rPr>
          <w:b/>
          <w:bCs/>
          <w:sz w:val="22"/>
          <w:szCs w:val="22"/>
        </w:rPr>
      </w:pPr>
      <w:r w:rsidRPr="007345CE">
        <w:rPr>
          <w:b/>
          <w:bCs/>
          <w:sz w:val="22"/>
          <w:szCs w:val="22"/>
        </w:rPr>
        <w:t>17. VIGÊNCIA CONTRATUAL</w:t>
      </w:r>
    </w:p>
    <w:p w:rsidR="007345CE" w:rsidRPr="007345CE" w:rsidRDefault="007345CE" w:rsidP="00BD4CB5">
      <w:pPr>
        <w:pStyle w:val="NormalWeb"/>
        <w:widowControl w:val="0"/>
        <w:spacing w:before="0" w:after="0"/>
        <w:jc w:val="both"/>
        <w:rPr>
          <w:bCs/>
          <w:sz w:val="22"/>
          <w:szCs w:val="22"/>
        </w:rPr>
      </w:pPr>
      <w:r w:rsidRPr="007345CE">
        <w:rPr>
          <w:b/>
          <w:bCs/>
          <w:sz w:val="22"/>
          <w:szCs w:val="22"/>
        </w:rPr>
        <w:t>17.1.</w:t>
      </w:r>
      <w:r w:rsidRPr="007345CE">
        <w:rPr>
          <w:bCs/>
          <w:sz w:val="22"/>
          <w:szCs w:val="22"/>
        </w:rPr>
        <w:t xml:space="preserve"> O prazo de vigência do Registro de Preços será de 12 (doze) meses contados a partir da publicação da ATA de Registro de Preços no Diário Oficial do Estado.</w:t>
      </w:r>
    </w:p>
    <w:p w:rsidR="007345CE" w:rsidRPr="007345CE" w:rsidRDefault="007345CE" w:rsidP="00BD4CB5">
      <w:pPr>
        <w:pStyle w:val="NormalWeb"/>
        <w:widowControl w:val="0"/>
        <w:spacing w:before="0" w:after="0"/>
        <w:jc w:val="both"/>
        <w:rPr>
          <w:bCs/>
          <w:sz w:val="22"/>
          <w:szCs w:val="22"/>
        </w:rPr>
      </w:pPr>
    </w:p>
    <w:p w:rsidR="007345CE" w:rsidRPr="007345CE" w:rsidRDefault="007345CE" w:rsidP="00BD4CB5">
      <w:pPr>
        <w:pStyle w:val="NormalWeb"/>
        <w:widowControl w:val="0"/>
        <w:spacing w:before="0" w:after="0"/>
        <w:jc w:val="both"/>
        <w:rPr>
          <w:b/>
          <w:bCs/>
          <w:sz w:val="22"/>
          <w:szCs w:val="22"/>
        </w:rPr>
      </w:pPr>
      <w:r w:rsidRPr="007345CE">
        <w:rPr>
          <w:b/>
          <w:bCs/>
          <w:sz w:val="22"/>
          <w:szCs w:val="22"/>
        </w:rPr>
        <w:t>18. CONDIÇÕES GERAIS</w:t>
      </w:r>
    </w:p>
    <w:p w:rsidR="007345CE" w:rsidRPr="007345CE" w:rsidRDefault="007345CE" w:rsidP="00BD4CB5">
      <w:pPr>
        <w:pStyle w:val="NormalWeb"/>
        <w:widowControl w:val="0"/>
        <w:spacing w:before="0" w:after="0"/>
        <w:jc w:val="both"/>
        <w:rPr>
          <w:b/>
          <w:bCs/>
          <w:sz w:val="22"/>
          <w:szCs w:val="22"/>
        </w:rPr>
      </w:pPr>
    </w:p>
    <w:p w:rsidR="007345CE" w:rsidRPr="007345CE" w:rsidRDefault="007345CE" w:rsidP="00BD4CB5">
      <w:pPr>
        <w:pStyle w:val="WW-Padro"/>
        <w:rPr>
          <w:rFonts w:eastAsia="Arial"/>
          <w:sz w:val="22"/>
          <w:szCs w:val="22"/>
          <w:lang w:bidi="hi-IN"/>
        </w:rPr>
      </w:pPr>
      <w:r w:rsidRPr="007345CE">
        <w:rPr>
          <w:rFonts w:eastAsia="Arial"/>
          <w:b/>
          <w:sz w:val="22"/>
          <w:szCs w:val="22"/>
          <w:lang w:bidi="hi-IN"/>
        </w:rPr>
        <w:t xml:space="preserve">18.1. </w:t>
      </w:r>
      <w:r w:rsidRPr="007345CE">
        <w:rPr>
          <w:rFonts w:eastAsia="Arial"/>
          <w:sz w:val="22"/>
          <w:szCs w:val="22"/>
          <w:lang w:bidi="hi-IN"/>
        </w:rPr>
        <w:t xml:space="preserve"> É vedado efetuar acréscimos nos quantitativos fixados pela ata de registro de preços, inclusive o acréscimo de que trata o § 1º do art. 65 da Lei nº 8.666, de 1993.</w:t>
      </w:r>
    </w:p>
    <w:p w:rsidR="007345CE" w:rsidRPr="007345CE" w:rsidRDefault="007345CE" w:rsidP="00BD4CB5">
      <w:pPr>
        <w:pStyle w:val="NormalWeb"/>
        <w:widowControl w:val="0"/>
        <w:spacing w:before="0" w:after="0"/>
        <w:jc w:val="both"/>
        <w:rPr>
          <w:bCs/>
          <w:sz w:val="22"/>
          <w:szCs w:val="22"/>
        </w:rPr>
      </w:pPr>
    </w:p>
    <w:p w:rsidR="007345CE" w:rsidRPr="007345CE" w:rsidRDefault="007345CE" w:rsidP="00BD4CB5">
      <w:pPr>
        <w:pStyle w:val="NormalWeb"/>
        <w:widowControl w:val="0"/>
        <w:spacing w:before="0" w:after="0"/>
        <w:jc w:val="both"/>
        <w:rPr>
          <w:bCs/>
          <w:sz w:val="22"/>
          <w:szCs w:val="22"/>
        </w:rPr>
      </w:pPr>
      <w:proofErr w:type="gramStart"/>
      <w:r w:rsidRPr="007345CE">
        <w:rPr>
          <w:b/>
          <w:bCs/>
          <w:sz w:val="22"/>
          <w:szCs w:val="22"/>
        </w:rPr>
        <w:t>18.2.</w:t>
      </w:r>
      <w:proofErr w:type="gramEnd"/>
      <w:r w:rsidRPr="007345CE">
        <w:rPr>
          <w:bCs/>
          <w:sz w:val="22"/>
          <w:szCs w:val="22"/>
        </w:rPr>
        <w:t>Todas as comunicações relativas a este Termo de Referência serão consideradas como regularmente feitas se entregues ou enviadas por carta protocolada, telegrama, fax, meio eletrônico;</w:t>
      </w:r>
    </w:p>
    <w:p w:rsidR="007345CE" w:rsidRPr="007345CE" w:rsidRDefault="007345CE" w:rsidP="00BD4CB5">
      <w:pPr>
        <w:pStyle w:val="NormalWeb"/>
        <w:widowControl w:val="0"/>
        <w:spacing w:before="0" w:after="0"/>
        <w:jc w:val="both"/>
        <w:rPr>
          <w:b/>
          <w:bCs/>
          <w:sz w:val="22"/>
          <w:szCs w:val="22"/>
        </w:rPr>
      </w:pPr>
    </w:p>
    <w:p w:rsidR="007345CE" w:rsidRPr="007345CE" w:rsidRDefault="007345CE" w:rsidP="00BD4CB5">
      <w:pPr>
        <w:pStyle w:val="NormalWeb"/>
        <w:widowControl w:val="0"/>
        <w:spacing w:before="0" w:after="0"/>
        <w:jc w:val="both"/>
        <w:rPr>
          <w:bCs/>
          <w:sz w:val="22"/>
          <w:szCs w:val="22"/>
        </w:rPr>
      </w:pPr>
      <w:proofErr w:type="gramStart"/>
      <w:r w:rsidRPr="007345CE">
        <w:rPr>
          <w:b/>
          <w:bCs/>
          <w:sz w:val="22"/>
          <w:szCs w:val="22"/>
        </w:rPr>
        <w:t>18.3.</w:t>
      </w:r>
      <w:proofErr w:type="gramEnd"/>
      <w:r w:rsidRPr="007345CE">
        <w:rPr>
          <w:bCs/>
          <w:sz w:val="22"/>
          <w:szCs w:val="22"/>
        </w:rPr>
        <w:t>Qualquer tolerância da Administração Pública quanto a eventuais infrações não implicará renuncia a direitos e não pode ser entendida como aceitação, novação ou precedente.</w:t>
      </w:r>
    </w:p>
    <w:p w:rsidR="007345CE" w:rsidRPr="007345CE" w:rsidRDefault="007345CE" w:rsidP="00BD4CB5">
      <w:pPr>
        <w:pStyle w:val="NormalWeb"/>
        <w:widowControl w:val="0"/>
        <w:spacing w:before="0" w:after="0"/>
        <w:jc w:val="both"/>
        <w:rPr>
          <w:bCs/>
          <w:sz w:val="22"/>
          <w:szCs w:val="22"/>
        </w:rPr>
      </w:pPr>
    </w:p>
    <w:p w:rsidR="007345CE" w:rsidRPr="007345CE" w:rsidRDefault="007345CE" w:rsidP="00BD4CB5">
      <w:pPr>
        <w:jc w:val="both"/>
        <w:rPr>
          <w:rStyle w:val="WW-Fontepargpadro"/>
          <w:sz w:val="22"/>
          <w:szCs w:val="22"/>
        </w:rPr>
      </w:pPr>
      <w:r w:rsidRPr="007345CE">
        <w:rPr>
          <w:rStyle w:val="WW-Fontepargpadro"/>
          <w:b/>
          <w:sz w:val="22"/>
          <w:szCs w:val="22"/>
        </w:rPr>
        <w:t>18.4</w:t>
      </w:r>
      <w:r w:rsidRPr="007345CE">
        <w:rPr>
          <w:rStyle w:val="WW-Fontepargpadro"/>
          <w:sz w:val="22"/>
          <w:szCs w:val="22"/>
        </w:rPr>
        <w:t xml:space="preserve"> AsquantidadesprevistasnesteTermodeReferênciasãoestimativasmáximasparaumperíodode</w:t>
      </w:r>
      <w:r w:rsidRPr="007345CE">
        <w:rPr>
          <w:rStyle w:val="WW-Fontepargpadro"/>
          <w:b/>
          <w:bCs/>
          <w:sz w:val="22"/>
          <w:szCs w:val="22"/>
        </w:rPr>
        <w:t>12(doze</w:t>
      </w:r>
      <w:proofErr w:type="gramStart"/>
      <w:r w:rsidRPr="007345CE">
        <w:rPr>
          <w:rStyle w:val="WW-Fontepargpadro"/>
          <w:b/>
          <w:bCs/>
          <w:sz w:val="22"/>
          <w:szCs w:val="22"/>
        </w:rPr>
        <w:t>)meses</w:t>
      </w:r>
      <w:proofErr w:type="gramEnd"/>
      <w:r w:rsidRPr="007345CE">
        <w:rPr>
          <w:rStyle w:val="WW-Fontepargpadro"/>
          <w:b/>
          <w:bCs/>
          <w:sz w:val="22"/>
          <w:szCs w:val="22"/>
        </w:rPr>
        <w:t xml:space="preserve">, </w:t>
      </w:r>
      <w:proofErr w:type="spellStart"/>
      <w:r w:rsidRPr="007345CE">
        <w:rPr>
          <w:rStyle w:val="WW-Fontepargpadro"/>
          <w:sz w:val="22"/>
          <w:szCs w:val="22"/>
        </w:rPr>
        <w:t>validadedaAtadeRegistrodePreços</w:t>
      </w:r>
      <w:proofErr w:type="spellEnd"/>
      <w:r w:rsidRPr="007345CE">
        <w:rPr>
          <w:rStyle w:val="WW-Fontepargpadro"/>
          <w:sz w:val="22"/>
          <w:szCs w:val="22"/>
        </w:rPr>
        <w:t>,</w:t>
      </w:r>
      <w:r w:rsidRPr="007345CE">
        <w:rPr>
          <w:rStyle w:val="WW-Fontepargpadro"/>
          <w:rFonts w:eastAsia="Arial"/>
          <w:sz w:val="22"/>
          <w:szCs w:val="22"/>
        </w:rPr>
        <w:t xml:space="preserve"> de modo que a AGEVISA </w:t>
      </w:r>
      <w:r w:rsidRPr="007345CE">
        <w:rPr>
          <w:rStyle w:val="WW-Fontepargpadro"/>
          <w:sz w:val="22"/>
          <w:szCs w:val="22"/>
        </w:rPr>
        <w:t>reserva-seodireitodeadquirir,emcadaitem,oquantitativoquejulgarnecessário,podendoserparcial,integralouabster-se,aqualquertempo,deadquiriralgumitemespecificado;</w:t>
      </w:r>
    </w:p>
    <w:p w:rsidR="007345CE" w:rsidRPr="007345CE" w:rsidRDefault="007345CE" w:rsidP="00BD4CB5">
      <w:pPr>
        <w:jc w:val="both"/>
        <w:rPr>
          <w:rStyle w:val="WW-Fontepargpadro"/>
          <w:sz w:val="22"/>
          <w:szCs w:val="22"/>
        </w:rPr>
      </w:pPr>
    </w:p>
    <w:p w:rsidR="007345CE" w:rsidRPr="007345CE" w:rsidRDefault="007345CE" w:rsidP="00BD4CB5">
      <w:pPr>
        <w:jc w:val="both"/>
        <w:rPr>
          <w:sz w:val="22"/>
          <w:szCs w:val="22"/>
        </w:rPr>
      </w:pPr>
      <w:r w:rsidRPr="007345CE">
        <w:rPr>
          <w:rStyle w:val="WW-Fontepargpadro"/>
          <w:b/>
          <w:sz w:val="22"/>
          <w:szCs w:val="22"/>
        </w:rPr>
        <w:t>18.5</w:t>
      </w:r>
      <w:r w:rsidRPr="007345CE">
        <w:rPr>
          <w:rStyle w:val="WW-Fontepargpadro"/>
          <w:sz w:val="22"/>
          <w:szCs w:val="22"/>
        </w:rPr>
        <w:t xml:space="preserve">. Quanto ao período da realização do evento, o mesmo será remarcado quando do encerramento da licitação e posterior </w:t>
      </w:r>
      <w:proofErr w:type="spellStart"/>
      <w:r w:rsidRPr="007345CE">
        <w:rPr>
          <w:rStyle w:val="WW-Fontepargpadro"/>
          <w:sz w:val="22"/>
          <w:szCs w:val="22"/>
        </w:rPr>
        <w:t>públicação</w:t>
      </w:r>
      <w:proofErr w:type="spellEnd"/>
      <w:r w:rsidRPr="007345CE">
        <w:rPr>
          <w:rStyle w:val="WW-Fontepargpadro"/>
          <w:sz w:val="22"/>
          <w:szCs w:val="22"/>
        </w:rPr>
        <w:t xml:space="preserve"> da ARP.</w:t>
      </w:r>
    </w:p>
    <w:p w:rsidR="007345CE" w:rsidRPr="007345CE" w:rsidRDefault="007345CE" w:rsidP="00BD4CB5">
      <w:pPr>
        <w:ind w:right="-2" w:firstLine="851"/>
        <w:jc w:val="both"/>
        <w:rPr>
          <w:b/>
          <w:sz w:val="22"/>
          <w:szCs w:val="22"/>
        </w:rPr>
      </w:pPr>
    </w:p>
    <w:p w:rsidR="007345CE" w:rsidRPr="007345CE" w:rsidRDefault="007345CE" w:rsidP="00BD4CB5">
      <w:pPr>
        <w:numPr>
          <w:ilvl w:val="0"/>
          <w:numId w:val="33"/>
        </w:numPr>
        <w:tabs>
          <w:tab w:val="clear" w:pos="1080"/>
        </w:tabs>
        <w:ind w:left="992" w:hanging="272"/>
        <w:jc w:val="both"/>
        <w:rPr>
          <w:sz w:val="22"/>
          <w:szCs w:val="22"/>
        </w:rPr>
      </w:pPr>
      <w:r w:rsidRPr="007345CE">
        <w:rPr>
          <w:b/>
          <w:sz w:val="22"/>
          <w:szCs w:val="22"/>
        </w:rPr>
        <w:t xml:space="preserve">ANEXO I - </w:t>
      </w:r>
      <w:r w:rsidRPr="007345CE">
        <w:rPr>
          <w:sz w:val="22"/>
          <w:szCs w:val="22"/>
        </w:rPr>
        <w:t>Solicitação e Aquisição de Materiais/Serviços – SAMS;</w:t>
      </w:r>
    </w:p>
    <w:p w:rsidR="007345CE" w:rsidRPr="007345CE" w:rsidRDefault="007345CE" w:rsidP="00BD4CB5">
      <w:pPr>
        <w:numPr>
          <w:ilvl w:val="0"/>
          <w:numId w:val="33"/>
        </w:numPr>
        <w:tabs>
          <w:tab w:val="clear" w:pos="1080"/>
        </w:tabs>
        <w:ind w:left="992" w:hanging="272"/>
        <w:jc w:val="both"/>
        <w:rPr>
          <w:sz w:val="22"/>
          <w:szCs w:val="22"/>
        </w:rPr>
      </w:pPr>
      <w:r w:rsidRPr="007345CE">
        <w:rPr>
          <w:b/>
          <w:sz w:val="22"/>
          <w:szCs w:val="22"/>
        </w:rPr>
        <w:t>ANEXO II -</w:t>
      </w:r>
      <w:r w:rsidRPr="007345CE">
        <w:rPr>
          <w:sz w:val="22"/>
          <w:szCs w:val="22"/>
        </w:rPr>
        <w:t xml:space="preserve"> Relação dos Eventos por Gerência AGEVISA-RO.</w:t>
      </w:r>
    </w:p>
    <w:p w:rsidR="007345CE" w:rsidRPr="007345CE" w:rsidRDefault="007345CE" w:rsidP="00BD4CB5">
      <w:pPr>
        <w:spacing w:after="120"/>
        <w:ind w:left="993" w:right="-2"/>
        <w:jc w:val="both"/>
        <w:rPr>
          <w:sz w:val="22"/>
          <w:szCs w:val="22"/>
        </w:rPr>
      </w:pPr>
    </w:p>
    <w:p w:rsidR="007345CE" w:rsidRPr="007345CE" w:rsidRDefault="007345CE" w:rsidP="00BD4CB5">
      <w:pPr>
        <w:ind w:right="-2" w:firstLine="851"/>
        <w:jc w:val="right"/>
        <w:rPr>
          <w:b/>
          <w:sz w:val="22"/>
          <w:szCs w:val="22"/>
        </w:rPr>
      </w:pPr>
      <w:r w:rsidRPr="007345CE">
        <w:rPr>
          <w:b/>
          <w:sz w:val="22"/>
          <w:szCs w:val="22"/>
        </w:rPr>
        <w:t>Porto Velho-RO, 30de Janeiro de 2017.</w:t>
      </w:r>
    </w:p>
    <w:p w:rsidR="007345CE" w:rsidRPr="007345CE" w:rsidRDefault="007345CE" w:rsidP="00BD4CB5">
      <w:pPr>
        <w:pStyle w:val="Rodap"/>
        <w:ind w:right="-2"/>
        <w:jc w:val="both"/>
        <w:rPr>
          <w:sz w:val="22"/>
          <w:szCs w:val="22"/>
        </w:rPr>
      </w:pPr>
    </w:p>
    <w:p w:rsidR="007345CE" w:rsidRPr="007345CE" w:rsidRDefault="007345CE" w:rsidP="00BD4CB5">
      <w:pPr>
        <w:pStyle w:val="Rodap"/>
        <w:ind w:right="-2"/>
        <w:jc w:val="both"/>
        <w:rPr>
          <w:sz w:val="22"/>
          <w:szCs w:val="22"/>
        </w:rPr>
      </w:pPr>
      <w:r w:rsidRPr="007345CE">
        <w:rPr>
          <w:sz w:val="22"/>
          <w:szCs w:val="22"/>
        </w:rPr>
        <w:t xml:space="preserve">Nome do Servidor Responsável pela Elaboração: </w:t>
      </w:r>
    </w:p>
    <w:p w:rsidR="007345CE" w:rsidRPr="007345CE" w:rsidRDefault="007345CE" w:rsidP="00BD4CB5">
      <w:pPr>
        <w:pStyle w:val="Rodap"/>
        <w:ind w:right="-2"/>
        <w:jc w:val="both"/>
        <w:rPr>
          <w:sz w:val="22"/>
          <w:szCs w:val="22"/>
        </w:rPr>
      </w:pPr>
    </w:p>
    <w:p w:rsidR="009F6C20" w:rsidRDefault="009F6C20" w:rsidP="00BD4CB5">
      <w:pPr>
        <w:pStyle w:val="Rodap"/>
        <w:ind w:right="-2"/>
        <w:jc w:val="both"/>
        <w:rPr>
          <w:sz w:val="22"/>
          <w:szCs w:val="22"/>
        </w:rPr>
      </w:pPr>
    </w:p>
    <w:p w:rsidR="007345CE" w:rsidRPr="007345CE" w:rsidRDefault="007345CE" w:rsidP="00BD4CB5">
      <w:pPr>
        <w:pStyle w:val="Rodap"/>
        <w:ind w:right="-2"/>
        <w:jc w:val="both"/>
        <w:rPr>
          <w:sz w:val="22"/>
          <w:szCs w:val="22"/>
        </w:rPr>
      </w:pPr>
      <w:r w:rsidRPr="007345CE">
        <w:rPr>
          <w:sz w:val="22"/>
          <w:szCs w:val="22"/>
        </w:rPr>
        <w:t>_________________________________________</w:t>
      </w:r>
    </w:p>
    <w:p w:rsidR="007345CE" w:rsidRPr="007345CE" w:rsidRDefault="007345CE" w:rsidP="00BD4CB5">
      <w:pPr>
        <w:pStyle w:val="Rodap"/>
        <w:ind w:right="-2"/>
        <w:jc w:val="both"/>
        <w:rPr>
          <w:b/>
          <w:sz w:val="22"/>
          <w:szCs w:val="22"/>
        </w:rPr>
      </w:pPr>
      <w:r w:rsidRPr="007345CE">
        <w:rPr>
          <w:b/>
          <w:sz w:val="22"/>
          <w:szCs w:val="22"/>
        </w:rPr>
        <w:t>Cleide Soares</w:t>
      </w:r>
    </w:p>
    <w:p w:rsidR="007345CE" w:rsidRPr="007345CE" w:rsidRDefault="007345CE" w:rsidP="00BD4CB5">
      <w:pPr>
        <w:pStyle w:val="Rodap"/>
        <w:ind w:right="-2"/>
        <w:jc w:val="both"/>
        <w:rPr>
          <w:sz w:val="22"/>
          <w:szCs w:val="22"/>
        </w:rPr>
      </w:pPr>
      <w:r w:rsidRPr="007345CE">
        <w:rPr>
          <w:b/>
          <w:sz w:val="22"/>
          <w:szCs w:val="22"/>
        </w:rPr>
        <w:lastRenderedPageBreak/>
        <w:t>Cargo/Órgão</w:t>
      </w:r>
      <w:r w:rsidRPr="007345CE">
        <w:rPr>
          <w:sz w:val="22"/>
          <w:szCs w:val="22"/>
        </w:rPr>
        <w:t xml:space="preserve">: </w:t>
      </w:r>
      <w:proofErr w:type="spellStart"/>
      <w:r w:rsidRPr="007345CE">
        <w:rPr>
          <w:sz w:val="22"/>
          <w:szCs w:val="22"/>
        </w:rPr>
        <w:t>Ag</w:t>
      </w:r>
      <w:proofErr w:type="spellEnd"/>
      <w:r w:rsidRPr="007345CE">
        <w:rPr>
          <w:sz w:val="22"/>
          <w:szCs w:val="22"/>
        </w:rPr>
        <w:t xml:space="preserve">. </w:t>
      </w:r>
      <w:proofErr w:type="spellStart"/>
      <w:r w:rsidRPr="007345CE">
        <w:rPr>
          <w:sz w:val="22"/>
          <w:szCs w:val="22"/>
        </w:rPr>
        <w:t>Atv</w:t>
      </w:r>
      <w:proofErr w:type="spellEnd"/>
      <w:r w:rsidRPr="007345CE">
        <w:rPr>
          <w:sz w:val="22"/>
          <w:szCs w:val="22"/>
        </w:rPr>
        <w:t>. Administrativa</w:t>
      </w:r>
    </w:p>
    <w:p w:rsidR="007345CE" w:rsidRPr="007345CE" w:rsidRDefault="007345CE" w:rsidP="00BD4CB5">
      <w:pPr>
        <w:ind w:right="-2"/>
        <w:jc w:val="both"/>
        <w:rPr>
          <w:sz w:val="22"/>
          <w:szCs w:val="22"/>
        </w:rPr>
      </w:pPr>
      <w:r w:rsidRPr="007345CE">
        <w:rPr>
          <w:b/>
          <w:sz w:val="22"/>
          <w:szCs w:val="22"/>
        </w:rPr>
        <w:t>Matrícula</w:t>
      </w:r>
      <w:r w:rsidRPr="007345CE">
        <w:rPr>
          <w:sz w:val="22"/>
          <w:szCs w:val="22"/>
        </w:rPr>
        <w:t>: 300043992</w:t>
      </w:r>
    </w:p>
    <w:p w:rsidR="007345CE" w:rsidRPr="007345CE" w:rsidRDefault="007345CE" w:rsidP="00BD4CB5">
      <w:pPr>
        <w:ind w:right="-2"/>
        <w:jc w:val="both"/>
        <w:rPr>
          <w:sz w:val="22"/>
          <w:szCs w:val="22"/>
        </w:rPr>
      </w:pPr>
      <w:r w:rsidRPr="007345CE">
        <w:rPr>
          <w:sz w:val="22"/>
          <w:szCs w:val="22"/>
        </w:rPr>
        <w:softHyphen/>
      </w:r>
      <w:r w:rsidRPr="007345CE">
        <w:rPr>
          <w:sz w:val="22"/>
          <w:szCs w:val="22"/>
        </w:rPr>
        <w:softHyphen/>
      </w:r>
      <w:r w:rsidRPr="007345CE">
        <w:rPr>
          <w:sz w:val="22"/>
          <w:szCs w:val="22"/>
        </w:rPr>
        <w:softHyphen/>
      </w:r>
      <w:r w:rsidRPr="007345CE">
        <w:rPr>
          <w:sz w:val="22"/>
          <w:szCs w:val="22"/>
        </w:rPr>
        <w:softHyphen/>
      </w:r>
      <w:r w:rsidRPr="007345CE">
        <w:rPr>
          <w:sz w:val="22"/>
          <w:szCs w:val="22"/>
        </w:rPr>
        <w:softHyphen/>
      </w:r>
      <w:r w:rsidRPr="007345CE">
        <w:rPr>
          <w:sz w:val="22"/>
          <w:szCs w:val="22"/>
        </w:rPr>
        <w:softHyphen/>
      </w:r>
      <w:r w:rsidRPr="007345CE">
        <w:rPr>
          <w:sz w:val="22"/>
          <w:szCs w:val="22"/>
        </w:rPr>
        <w:softHyphen/>
      </w:r>
      <w:r w:rsidRPr="007345CE">
        <w:rPr>
          <w:sz w:val="22"/>
          <w:szCs w:val="22"/>
        </w:rPr>
        <w:softHyphen/>
        <w:t>_____________________________________________________________________________</w:t>
      </w:r>
    </w:p>
    <w:p w:rsidR="007345CE" w:rsidRPr="007345CE" w:rsidRDefault="007345CE" w:rsidP="00BD4CB5">
      <w:pPr>
        <w:pStyle w:val="Rodap"/>
        <w:ind w:right="-2"/>
        <w:jc w:val="both"/>
        <w:rPr>
          <w:sz w:val="22"/>
          <w:szCs w:val="22"/>
        </w:rPr>
      </w:pPr>
      <w:r w:rsidRPr="007345CE">
        <w:rPr>
          <w:sz w:val="22"/>
          <w:szCs w:val="22"/>
        </w:rPr>
        <w:t xml:space="preserve">Revisado em: ___/____/___       </w:t>
      </w:r>
    </w:p>
    <w:p w:rsidR="007345CE" w:rsidRPr="007345CE" w:rsidRDefault="007345CE" w:rsidP="00BD4CB5">
      <w:pPr>
        <w:pStyle w:val="Rodap"/>
        <w:jc w:val="both"/>
        <w:rPr>
          <w:sz w:val="22"/>
          <w:szCs w:val="22"/>
        </w:rPr>
      </w:pPr>
    </w:p>
    <w:p w:rsidR="007345CE" w:rsidRPr="007345CE" w:rsidRDefault="007345CE" w:rsidP="00BD4CB5">
      <w:pPr>
        <w:pStyle w:val="Rodap"/>
        <w:jc w:val="both"/>
        <w:rPr>
          <w:sz w:val="22"/>
          <w:szCs w:val="22"/>
        </w:rPr>
      </w:pPr>
      <w:r w:rsidRPr="007345CE">
        <w:rPr>
          <w:sz w:val="22"/>
          <w:szCs w:val="22"/>
        </w:rPr>
        <w:t>__________________________________________</w:t>
      </w:r>
    </w:p>
    <w:p w:rsidR="007345CE" w:rsidRPr="007345CE" w:rsidRDefault="007345CE" w:rsidP="00BD4CB5">
      <w:pPr>
        <w:pStyle w:val="Rodap"/>
        <w:ind w:right="-2"/>
        <w:jc w:val="both"/>
        <w:rPr>
          <w:b/>
          <w:sz w:val="22"/>
          <w:szCs w:val="22"/>
        </w:rPr>
      </w:pPr>
      <w:r w:rsidRPr="007345CE">
        <w:rPr>
          <w:b/>
          <w:sz w:val="22"/>
          <w:szCs w:val="22"/>
        </w:rPr>
        <w:t>Tânia Medeiros de Castro e Souza</w:t>
      </w:r>
    </w:p>
    <w:p w:rsidR="007345CE" w:rsidRPr="007345CE" w:rsidRDefault="007345CE" w:rsidP="00BD4CB5">
      <w:pPr>
        <w:pStyle w:val="Rodap"/>
        <w:ind w:right="-2"/>
        <w:jc w:val="both"/>
        <w:rPr>
          <w:sz w:val="22"/>
          <w:szCs w:val="22"/>
        </w:rPr>
      </w:pPr>
      <w:r w:rsidRPr="007345CE">
        <w:rPr>
          <w:sz w:val="22"/>
          <w:szCs w:val="22"/>
        </w:rPr>
        <w:t>Diretora Executiva/AGEVISA</w:t>
      </w:r>
    </w:p>
    <w:p w:rsidR="007345CE" w:rsidRPr="007345CE" w:rsidRDefault="007345CE" w:rsidP="00BD4CB5">
      <w:pPr>
        <w:pStyle w:val="Rodap"/>
        <w:ind w:right="-2"/>
        <w:jc w:val="both"/>
        <w:rPr>
          <w:sz w:val="22"/>
          <w:szCs w:val="22"/>
        </w:rPr>
      </w:pPr>
      <w:r w:rsidRPr="007345CE">
        <w:rPr>
          <w:b/>
          <w:sz w:val="22"/>
          <w:szCs w:val="22"/>
        </w:rPr>
        <w:t>Matrícula</w:t>
      </w:r>
      <w:r w:rsidRPr="007345CE">
        <w:rPr>
          <w:sz w:val="22"/>
          <w:szCs w:val="22"/>
        </w:rPr>
        <w:t>: 300067364</w:t>
      </w:r>
    </w:p>
    <w:p w:rsidR="007345CE" w:rsidRPr="007345CE" w:rsidRDefault="007345CE" w:rsidP="00BD4CB5">
      <w:pPr>
        <w:ind w:right="-2"/>
        <w:jc w:val="both"/>
        <w:rPr>
          <w:sz w:val="22"/>
          <w:szCs w:val="22"/>
        </w:rPr>
      </w:pPr>
      <w:r w:rsidRPr="007345CE">
        <w:rPr>
          <w:sz w:val="22"/>
          <w:szCs w:val="22"/>
        </w:rPr>
        <w:t>__________________________________________________________________________________</w:t>
      </w:r>
    </w:p>
    <w:p w:rsidR="007345CE" w:rsidRPr="007345CE" w:rsidRDefault="007345CE" w:rsidP="00BD4CB5">
      <w:pPr>
        <w:ind w:right="-2"/>
        <w:jc w:val="both"/>
        <w:rPr>
          <w:sz w:val="22"/>
          <w:szCs w:val="22"/>
        </w:rPr>
      </w:pPr>
    </w:p>
    <w:p w:rsidR="007345CE" w:rsidRPr="007345CE" w:rsidRDefault="007345CE" w:rsidP="00BD4CB5">
      <w:pPr>
        <w:pStyle w:val="Rodap"/>
        <w:ind w:left="6663" w:right="-2" w:hanging="6663"/>
        <w:jc w:val="both"/>
        <w:rPr>
          <w:sz w:val="22"/>
          <w:szCs w:val="22"/>
        </w:rPr>
      </w:pPr>
      <w:r w:rsidRPr="007345CE">
        <w:rPr>
          <w:sz w:val="22"/>
          <w:szCs w:val="22"/>
        </w:rPr>
        <w:t>Aprovado em: ___/____/___</w:t>
      </w:r>
    </w:p>
    <w:p w:rsidR="007345CE" w:rsidRPr="007345CE" w:rsidRDefault="007345CE" w:rsidP="00BD4CB5">
      <w:pPr>
        <w:pStyle w:val="Rodap"/>
        <w:ind w:left="6663" w:right="-2" w:hanging="6663"/>
        <w:jc w:val="both"/>
        <w:rPr>
          <w:sz w:val="22"/>
          <w:szCs w:val="22"/>
        </w:rPr>
      </w:pPr>
    </w:p>
    <w:p w:rsidR="007345CE" w:rsidRPr="007345CE" w:rsidRDefault="007345CE" w:rsidP="00BD4CB5">
      <w:pPr>
        <w:pStyle w:val="Rodap"/>
        <w:ind w:left="6663" w:right="-2" w:hanging="6663"/>
        <w:jc w:val="both"/>
        <w:rPr>
          <w:b/>
          <w:sz w:val="22"/>
          <w:szCs w:val="22"/>
        </w:rPr>
      </w:pPr>
      <w:r w:rsidRPr="007345CE">
        <w:rPr>
          <w:b/>
          <w:sz w:val="22"/>
          <w:szCs w:val="22"/>
        </w:rPr>
        <w:t>__________________________________________</w:t>
      </w:r>
    </w:p>
    <w:p w:rsidR="007345CE" w:rsidRPr="007345CE" w:rsidRDefault="007345CE" w:rsidP="00BD4CB5">
      <w:pPr>
        <w:pStyle w:val="Rodap"/>
        <w:ind w:left="6663" w:right="-2" w:hanging="6663"/>
        <w:jc w:val="both"/>
        <w:rPr>
          <w:b/>
          <w:sz w:val="22"/>
          <w:szCs w:val="22"/>
        </w:rPr>
      </w:pPr>
      <w:r w:rsidRPr="007345CE">
        <w:rPr>
          <w:b/>
          <w:sz w:val="22"/>
          <w:szCs w:val="22"/>
        </w:rPr>
        <w:t xml:space="preserve">Maria Arlete da Gama </w:t>
      </w:r>
      <w:proofErr w:type="spellStart"/>
      <w:r w:rsidRPr="007345CE">
        <w:rPr>
          <w:b/>
          <w:sz w:val="22"/>
          <w:szCs w:val="22"/>
        </w:rPr>
        <w:t>Baldez</w:t>
      </w:r>
      <w:proofErr w:type="spellEnd"/>
    </w:p>
    <w:p w:rsidR="007345CE" w:rsidRPr="007345CE" w:rsidRDefault="007345CE" w:rsidP="00BD4CB5">
      <w:pPr>
        <w:pStyle w:val="Rodap"/>
        <w:ind w:left="6663" w:right="-2" w:hanging="6663"/>
        <w:jc w:val="both"/>
        <w:rPr>
          <w:sz w:val="22"/>
          <w:szCs w:val="22"/>
        </w:rPr>
      </w:pPr>
      <w:r w:rsidRPr="007345CE">
        <w:rPr>
          <w:sz w:val="22"/>
          <w:szCs w:val="22"/>
        </w:rPr>
        <w:t>Diretora Geral/AGEVISA</w:t>
      </w:r>
    </w:p>
    <w:p w:rsidR="007345CE" w:rsidRPr="007345CE" w:rsidRDefault="007345CE" w:rsidP="00BD4CB5">
      <w:pPr>
        <w:pStyle w:val="NormalWeb"/>
        <w:widowControl w:val="0"/>
        <w:spacing w:before="0" w:after="0"/>
        <w:jc w:val="both"/>
        <w:rPr>
          <w:b/>
          <w:sz w:val="22"/>
          <w:szCs w:val="22"/>
        </w:rPr>
      </w:pPr>
      <w:proofErr w:type="gramStart"/>
      <w:r w:rsidRPr="007345CE">
        <w:rPr>
          <w:b/>
          <w:sz w:val="22"/>
          <w:szCs w:val="22"/>
        </w:rPr>
        <w:t>Matrícula</w:t>
      </w:r>
      <w:r w:rsidRPr="007345CE">
        <w:rPr>
          <w:sz w:val="22"/>
          <w:szCs w:val="22"/>
        </w:rPr>
        <w:t>:</w:t>
      </w:r>
      <w:proofErr w:type="gramEnd"/>
      <w:r w:rsidRPr="007345CE">
        <w:rPr>
          <w:sz w:val="22"/>
          <w:szCs w:val="22"/>
        </w:rPr>
        <w:t>300094352</w:t>
      </w:r>
    </w:p>
    <w:p w:rsidR="00227C22" w:rsidRDefault="00227C22" w:rsidP="00BD4CB5">
      <w:pPr>
        <w:jc w:val="center"/>
        <w:rPr>
          <w:b/>
          <w:bCs/>
          <w:sz w:val="22"/>
          <w:szCs w:val="22"/>
        </w:rPr>
        <w:sectPr w:rsidR="00227C22" w:rsidSect="00FA3808">
          <w:headerReference w:type="default" r:id="rId24"/>
          <w:footerReference w:type="default" r:id="rId25"/>
          <w:headerReference w:type="first" r:id="rId26"/>
          <w:footerReference w:type="first" r:id="rId27"/>
          <w:pgSz w:w="11907" w:h="16840" w:code="9"/>
          <w:pgMar w:top="851" w:right="1418" w:bottom="851" w:left="851" w:header="283" w:footer="397" w:gutter="567"/>
          <w:pgNumType w:start="0"/>
          <w:cols w:space="720"/>
          <w:docGrid w:linePitch="272"/>
        </w:sectPr>
      </w:pPr>
    </w:p>
    <w:p w:rsidR="00227C22" w:rsidRPr="003354C5" w:rsidRDefault="00227C22" w:rsidP="00BD4CB5">
      <w:pPr>
        <w:jc w:val="center"/>
        <w:rPr>
          <w:b/>
          <w:bCs/>
          <w:sz w:val="22"/>
          <w:szCs w:val="22"/>
        </w:rPr>
      </w:pPr>
      <w:r w:rsidRPr="003354C5">
        <w:rPr>
          <w:b/>
          <w:bCs/>
          <w:sz w:val="22"/>
          <w:szCs w:val="22"/>
        </w:rPr>
        <w:lastRenderedPageBreak/>
        <w:t xml:space="preserve">EDITAL DO PREGÃO ELETRÔNICO Nº </w:t>
      </w:r>
      <w:r w:rsidR="003F0F73">
        <w:rPr>
          <w:b/>
          <w:bCs/>
          <w:color w:val="FF0000"/>
          <w:sz w:val="22"/>
          <w:szCs w:val="22"/>
        </w:rPr>
        <w:t>760</w:t>
      </w:r>
      <w:r>
        <w:rPr>
          <w:b/>
          <w:bCs/>
          <w:color w:val="FF0000"/>
          <w:sz w:val="22"/>
          <w:szCs w:val="22"/>
        </w:rPr>
        <w:t>/2016</w:t>
      </w:r>
      <w:r w:rsidRPr="003354C5">
        <w:rPr>
          <w:b/>
          <w:bCs/>
          <w:color w:val="FF0000"/>
          <w:sz w:val="22"/>
          <w:szCs w:val="22"/>
        </w:rPr>
        <w:t>/EQUIPE-BETA/SUPEL/RO</w:t>
      </w:r>
    </w:p>
    <w:p w:rsidR="00227C22" w:rsidRPr="003354C5" w:rsidRDefault="00227C22" w:rsidP="00BD4CB5">
      <w:pPr>
        <w:jc w:val="both"/>
        <w:rPr>
          <w:bCs/>
          <w:sz w:val="22"/>
          <w:szCs w:val="22"/>
        </w:rPr>
      </w:pPr>
    </w:p>
    <w:p w:rsidR="00227C22" w:rsidRPr="003354C5" w:rsidRDefault="00227C22" w:rsidP="00BD4CB5">
      <w:pPr>
        <w:pStyle w:val="Ttulo1"/>
        <w:jc w:val="center"/>
        <w:rPr>
          <w:i w:val="0"/>
          <w:sz w:val="22"/>
          <w:szCs w:val="22"/>
        </w:rPr>
      </w:pPr>
      <w:r w:rsidRPr="003354C5">
        <w:rPr>
          <w:i w:val="0"/>
          <w:sz w:val="22"/>
          <w:szCs w:val="22"/>
        </w:rPr>
        <w:t>ANEXO I</w:t>
      </w:r>
      <w:r>
        <w:rPr>
          <w:i w:val="0"/>
          <w:sz w:val="22"/>
          <w:szCs w:val="22"/>
        </w:rPr>
        <w:t>I</w:t>
      </w:r>
      <w:r w:rsidRPr="003354C5">
        <w:rPr>
          <w:i w:val="0"/>
          <w:sz w:val="22"/>
          <w:szCs w:val="22"/>
        </w:rPr>
        <w:t xml:space="preserve"> do Edital</w:t>
      </w:r>
    </w:p>
    <w:p w:rsidR="00227C22" w:rsidRPr="003354C5" w:rsidRDefault="00227C22" w:rsidP="00BD4CB5">
      <w:pPr>
        <w:rPr>
          <w:sz w:val="22"/>
          <w:szCs w:val="22"/>
        </w:rPr>
      </w:pPr>
    </w:p>
    <w:p w:rsidR="00C34019" w:rsidRDefault="00227C22" w:rsidP="00BD4CB5">
      <w:pPr>
        <w:jc w:val="center"/>
        <w:rPr>
          <w:b/>
          <w:bCs/>
          <w:sz w:val="24"/>
          <w:szCs w:val="24"/>
        </w:rPr>
      </w:pPr>
      <w:r w:rsidRPr="00DE03DE">
        <w:rPr>
          <w:b/>
          <w:bCs/>
          <w:sz w:val="24"/>
          <w:szCs w:val="24"/>
        </w:rPr>
        <w:t>QUADRO DE ESTIMATIVO DE PREÇOS</w:t>
      </w:r>
    </w:p>
    <w:p w:rsidR="00F03555" w:rsidRDefault="00F03555" w:rsidP="00BD4CB5">
      <w:pPr>
        <w:jc w:val="center"/>
        <w:rPr>
          <w:b/>
          <w:bCs/>
          <w:sz w:val="24"/>
          <w:szCs w:val="24"/>
        </w:rPr>
      </w:pPr>
    </w:p>
    <w:tbl>
      <w:tblPr>
        <w:tblW w:w="5000" w:type="pct"/>
        <w:tblCellMar>
          <w:left w:w="70" w:type="dxa"/>
          <w:right w:w="70" w:type="dxa"/>
        </w:tblCellMar>
        <w:tblLook w:val="04A0"/>
      </w:tblPr>
      <w:tblGrid>
        <w:gridCol w:w="848"/>
        <w:gridCol w:w="8059"/>
        <w:gridCol w:w="1212"/>
        <w:gridCol w:w="1338"/>
        <w:gridCol w:w="1798"/>
        <w:gridCol w:w="2023"/>
      </w:tblGrid>
      <w:tr w:rsidR="00F03555" w:rsidRPr="00F03555" w:rsidTr="00F03555">
        <w:trPr>
          <w:trHeight w:val="315"/>
        </w:trPr>
        <w:tc>
          <w:tcPr>
            <w:tcW w:w="28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3555" w:rsidRPr="00F03555" w:rsidRDefault="00F03555" w:rsidP="00BD4CB5">
            <w:pPr>
              <w:rPr>
                <w:b/>
                <w:bCs/>
                <w:color w:val="000000"/>
                <w:sz w:val="22"/>
                <w:szCs w:val="22"/>
              </w:rPr>
            </w:pPr>
            <w:r w:rsidRPr="00F03555">
              <w:rPr>
                <w:b/>
                <w:bCs/>
                <w:color w:val="000000"/>
                <w:sz w:val="22"/>
                <w:szCs w:val="22"/>
              </w:rPr>
              <w:t> </w:t>
            </w:r>
          </w:p>
        </w:tc>
        <w:tc>
          <w:tcPr>
            <w:tcW w:w="4714" w:type="pct"/>
            <w:gridSpan w:val="5"/>
            <w:tcBorders>
              <w:top w:val="single" w:sz="4" w:space="0" w:color="auto"/>
              <w:left w:val="nil"/>
              <w:bottom w:val="single" w:sz="4" w:space="0" w:color="auto"/>
              <w:right w:val="single" w:sz="4" w:space="0" w:color="auto"/>
            </w:tcBorders>
            <w:shd w:val="clear" w:color="000000" w:fill="FFFFFF"/>
            <w:hideMark/>
          </w:tcPr>
          <w:p w:rsidR="00F03555" w:rsidRPr="00F03555" w:rsidRDefault="00F03555" w:rsidP="00BD4CB5">
            <w:pPr>
              <w:jc w:val="center"/>
              <w:rPr>
                <w:b/>
                <w:bCs/>
                <w:sz w:val="22"/>
                <w:szCs w:val="22"/>
              </w:rPr>
            </w:pPr>
            <w:r w:rsidRPr="00F03555">
              <w:rPr>
                <w:b/>
                <w:bCs/>
                <w:sz w:val="22"/>
                <w:szCs w:val="22"/>
              </w:rPr>
              <w:t>LOTE 1 - JI-PARANÁ/RO</w:t>
            </w:r>
          </w:p>
        </w:tc>
      </w:tr>
      <w:tr w:rsidR="00F03555" w:rsidRPr="00F03555" w:rsidTr="00F03555">
        <w:trPr>
          <w:trHeight w:val="673"/>
        </w:trPr>
        <w:tc>
          <w:tcPr>
            <w:tcW w:w="286" w:type="pct"/>
            <w:tcBorders>
              <w:top w:val="nil"/>
              <w:left w:val="single" w:sz="4" w:space="0" w:color="auto"/>
              <w:bottom w:val="nil"/>
              <w:right w:val="nil"/>
            </w:tcBorders>
            <w:shd w:val="clear" w:color="auto" w:fill="auto"/>
            <w:vAlign w:val="center"/>
            <w:hideMark/>
          </w:tcPr>
          <w:p w:rsidR="00F03555" w:rsidRPr="00F03555" w:rsidRDefault="00F03555" w:rsidP="00BD4CB5">
            <w:pPr>
              <w:jc w:val="center"/>
              <w:rPr>
                <w:b/>
                <w:bCs/>
                <w:color w:val="000000"/>
                <w:sz w:val="22"/>
                <w:szCs w:val="22"/>
              </w:rPr>
            </w:pPr>
            <w:r w:rsidRPr="00F03555">
              <w:rPr>
                <w:b/>
                <w:bCs/>
                <w:color w:val="000000"/>
                <w:sz w:val="22"/>
                <w:szCs w:val="22"/>
              </w:rPr>
              <w:t>ITEM</w:t>
            </w:r>
          </w:p>
        </w:tc>
        <w:tc>
          <w:tcPr>
            <w:tcW w:w="2646" w:type="pct"/>
            <w:tcBorders>
              <w:top w:val="nil"/>
              <w:left w:val="single" w:sz="4" w:space="0" w:color="auto"/>
              <w:bottom w:val="nil"/>
              <w:right w:val="single" w:sz="4" w:space="0" w:color="auto"/>
            </w:tcBorders>
            <w:shd w:val="clear" w:color="000000" w:fill="FFFFFF"/>
            <w:vAlign w:val="center"/>
            <w:hideMark/>
          </w:tcPr>
          <w:p w:rsidR="00F03555" w:rsidRPr="00F03555" w:rsidRDefault="00F03555" w:rsidP="00BD4CB5">
            <w:pPr>
              <w:jc w:val="center"/>
              <w:rPr>
                <w:b/>
                <w:bCs/>
                <w:color w:val="000000"/>
                <w:sz w:val="22"/>
                <w:szCs w:val="22"/>
              </w:rPr>
            </w:pPr>
            <w:r w:rsidRPr="00F03555">
              <w:rPr>
                <w:b/>
                <w:bCs/>
                <w:color w:val="000000"/>
                <w:sz w:val="22"/>
                <w:szCs w:val="22"/>
              </w:rPr>
              <w:t>DESCRIÇÃO</w:t>
            </w:r>
          </w:p>
        </w:tc>
        <w:tc>
          <w:tcPr>
            <w:tcW w:w="405" w:type="pct"/>
            <w:tcBorders>
              <w:top w:val="nil"/>
              <w:left w:val="nil"/>
              <w:bottom w:val="nil"/>
              <w:right w:val="single" w:sz="4" w:space="0" w:color="auto"/>
            </w:tcBorders>
            <w:shd w:val="clear" w:color="000000" w:fill="FFFFFF"/>
            <w:vAlign w:val="center"/>
            <w:hideMark/>
          </w:tcPr>
          <w:p w:rsidR="00F03555" w:rsidRPr="00F03555" w:rsidRDefault="00F03555" w:rsidP="00BD4CB5">
            <w:pPr>
              <w:jc w:val="center"/>
              <w:rPr>
                <w:b/>
                <w:bCs/>
                <w:color w:val="000000"/>
                <w:sz w:val="22"/>
                <w:szCs w:val="22"/>
              </w:rPr>
            </w:pPr>
            <w:r w:rsidRPr="00F03555">
              <w:rPr>
                <w:b/>
                <w:bCs/>
                <w:color w:val="000000"/>
                <w:sz w:val="22"/>
                <w:szCs w:val="22"/>
              </w:rPr>
              <w:t>UNID</w:t>
            </w:r>
          </w:p>
        </w:tc>
        <w:tc>
          <w:tcPr>
            <w:tcW w:w="441" w:type="pct"/>
            <w:tcBorders>
              <w:top w:val="nil"/>
              <w:left w:val="nil"/>
              <w:bottom w:val="nil"/>
              <w:right w:val="single" w:sz="4" w:space="0" w:color="auto"/>
            </w:tcBorders>
            <w:shd w:val="clear" w:color="000000" w:fill="FFFFFF"/>
            <w:vAlign w:val="center"/>
            <w:hideMark/>
          </w:tcPr>
          <w:p w:rsidR="00F03555" w:rsidRPr="00F03555" w:rsidRDefault="00F03555" w:rsidP="00BD4CB5">
            <w:pPr>
              <w:jc w:val="center"/>
              <w:rPr>
                <w:b/>
                <w:bCs/>
                <w:color w:val="000000"/>
                <w:sz w:val="22"/>
                <w:szCs w:val="22"/>
              </w:rPr>
            </w:pPr>
            <w:r w:rsidRPr="00F03555">
              <w:rPr>
                <w:b/>
                <w:bCs/>
                <w:color w:val="000000"/>
                <w:sz w:val="22"/>
                <w:szCs w:val="22"/>
              </w:rPr>
              <w:t>CONSUMO ESTIMADO</w:t>
            </w:r>
          </w:p>
        </w:tc>
        <w:tc>
          <w:tcPr>
            <w:tcW w:w="602"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b/>
                <w:bCs/>
                <w:color w:val="000000"/>
                <w:sz w:val="22"/>
                <w:szCs w:val="22"/>
              </w:rPr>
            </w:pPr>
            <w:r w:rsidRPr="00F03555">
              <w:rPr>
                <w:b/>
                <w:bCs/>
                <w:color w:val="000000"/>
                <w:sz w:val="22"/>
                <w:szCs w:val="22"/>
              </w:rPr>
              <w:t>PREÇO</w:t>
            </w:r>
          </w:p>
        </w:tc>
        <w:tc>
          <w:tcPr>
            <w:tcW w:w="620"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b/>
                <w:bCs/>
                <w:color w:val="000000"/>
                <w:sz w:val="22"/>
                <w:szCs w:val="22"/>
              </w:rPr>
            </w:pPr>
            <w:r w:rsidRPr="00F03555">
              <w:rPr>
                <w:b/>
                <w:bCs/>
                <w:color w:val="000000"/>
                <w:sz w:val="22"/>
                <w:szCs w:val="22"/>
              </w:rPr>
              <w:t xml:space="preserve">VALOR TOTAL </w:t>
            </w:r>
          </w:p>
        </w:tc>
      </w:tr>
      <w:tr w:rsidR="00F03555" w:rsidRPr="00F03555" w:rsidTr="00F03555">
        <w:trPr>
          <w:trHeight w:val="1830"/>
        </w:trPr>
        <w:tc>
          <w:tcPr>
            <w:tcW w:w="28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sz w:val="22"/>
                <w:szCs w:val="22"/>
              </w:rPr>
            </w:pPr>
            <w:proofErr w:type="gramStart"/>
            <w:r w:rsidRPr="00F03555">
              <w:rPr>
                <w:b/>
                <w:bCs/>
                <w:sz w:val="22"/>
                <w:szCs w:val="22"/>
              </w:rPr>
              <w:t>1</w:t>
            </w:r>
            <w:proofErr w:type="gramEnd"/>
          </w:p>
        </w:tc>
        <w:tc>
          <w:tcPr>
            <w:tcW w:w="2646" w:type="pct"/>
            <w:tcBorders>
              <w:top w:val="single" w:sz="4" w:space="0" w:color="auto"/>
              <w:left w:val="nil"/>
              <w:bottom w:val="single" w:sz="4" w:space="0" w:color="auto"/>
              <w:right w:val="single" w:sz="4" w:space="0" w:color="auto"/>
            </w:tcBorders>
            <w:shd w:val="clear" w:color="000000" w:fill="FFFFFF"/>
            <w:vAlign w:val="bottom"/>
            <w:hideMark/>
          </w:tcPr>
          <w:p w:rsidR="00F03555" w:rsidRPr="00F03555" w:rsidRDefault="00F03555" w:rsidP="00BD4CB5">
            <w:pPr>
              <w:jc w:val="both"/>
              <w:rPr>
                <w:sz w:val="22"/>
                <w:szCs w:val="22"/>
              </w:rPr>
            </w:pPr>
            <w:r w:rsidRPr="00F03555">
              <w:rPr>
                <w:sz w:val="22"/>
                <w:szCs w:val="22"/>
              </w:rPr>
              <w:t xml:space="preserve">Auditório com capacidade para 30 pessoas sentadas confortavelmente em poltronas com assento e encosto almofadados, apoio para os braços e prancheta tipo móvel ou móvel </w:t>
            </w:r>
            <w:proofErr w:type="spellStart"/>
            <w:r w:rsidRPr="00F03555">
              <w:rPr>
                <w:sz w:val="22"/>
                <w:szCs w:val="22"/>
              </w:rPr>
              <w:t>escamoteável</w:t>
            </w:r>
            <w:proofErr w:type="spellEnd"/>
            <w:r w:rsidRPr="00F03555">
              <w:rPr>
                <w:sz w:val="22"/>
                <w:szCs w:val="22"/>
              </w:rPr>
              <w:t xml:space="preserve">. Ambiente climatizado, com boa acústica, contendo 01 (um) ponto para internet, computador, data-show, telão para projeção, aparelho de televisão de no mínimo 21 polegadas, vídeo cassete, DVD, quadro tipo </w:t>
            </w:r>
            <w:proofErr w:type="spellStart"/>
            <w:r w:rsidRPr="00F03555">
              <w:rPr>
                <w:sz w:val="22"/>
                <w:szCs w:val="22"/>
              </w:rPr>
              <w:t>flip</w:t>
            </w:r>
            <w:proofErr w:type="spellEnd"/>
            <w:r w:rsidRPr="00F03555">
              <w:rPr>
                <w:sz w:val="22"/>
                <w:szCs w:val="22"/>
              </w:rPr>
              <w:t xml:space="preserve"> </w:t>
            </w:r>
            <w:proofErr w:type="spellStart"/>
            <w:r w:rsidRPr="00F03555">
              <w:rPr>
                <w:sz w:val="22"/>
                <w:szCs w:val="22"/>
              </w:rPr>
              <w:t>chart</w:t>
            </w:r>
            <w:proofErr w:type="spellEnd"/>
            <w:r w:rsidRPr="00F03555">
              <w:rPr>
                <w:sz w:val="22"/>
                <w:szCs w:val="22"/>
              </w:rPr>
              <w:t xml:space="preserve"> e pincel adequado, 02 microfones (01 microfone comum e outro microfone de lapela) que permitam ao palestrante mobilidade.</w:t>
            </w:r>
          </w:p>
        </w:tc>
        <w:tc>
          <w:tcPr>
            <w:tcW w:w="405" w:type="pct"/>
            <w:tcBorders>
              <w:top w:val="single" w:sz="4" w:space="0" w:color="auto"/>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Diária</w:t>
            </w:r>
          </w:p>
        </w:tc>
        <w:tc>
          <w:tcPr>
            <w:tcW w:w="441" w:type="pct"/>
            <w:tcBorders>
              <w:top w:val="single" w:sz="4" w:space="0" w:color="auto"/>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45</w:t>
            </w:r>
          </w:p>
        </w:tc>
        <w:tc>
          <w:tcPr>
            <w:tcW w:w="602"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sz w:val="22"/>
                <w:szCs w:val="22"/>
              </w:rPr>
            </w:pPr>
            <w:r w:rsidRPr="00F03555">
              <w:rPr>
                <w:b/>
                <w:bCs/>
                <w:sz w:val="22"/>
                <w:szCs w:val="22"/>
              </w:rPr>
              <w:t>R$ 500,00</w:t>
            </w:r>
          </w:p>
        </w:tc>
        <w:tc>
          <w:tcPr>
            <w:tcW w:w="620"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R$ 22.500,00</w:t>
            </w:r>
          </w:p>
        </w:tc>
      </w:tr>
      <w:tr w:rsidR="00F03555" w:rsidRPr="00F03555" w:rsidTr="00F03555">
        <w:trPr>
          <w:trHeight w:val="1842"/>
        </w:trPr>
        <w:tc>
          <w:tcPr>
            <w:tcW w:w="286" w:type="pct"/>
            <w:tcBorders>
              <w:top w:val="nil"/>
              <w:left w:val="single" w:sz="4" w:space="0" w:color="auto"/>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sz w:val="22"/>
                <w:szCs w:val="22"/>
              </w:rPr>
            </w:pPr>
            <w:proofErr w:type="gramStart"/>
            <w:r w:rsidRPr="00F03555">
              <w:rPr>
                <w:b/>
                <w:bCs/>
                <w:sz w:val="22"/>
                <w:szCs w:val="22"/>
              </w:rPr>
              <w:t>2</w:t>
            </w:r>
            <w:proofErr w:type="gramEnd"/>
          </w:p>
        </w:tc>
        <w:tc>
          <w:tcPr>
            <w:tcW w:w="2646" w:type="pct"/>
            <w:tcBorders>
              <w:top w:val="nil"/>
              <w:left w:val="nil"/>
              <w:bottom w:val="single" w:sz="4" w:space="0" w:color="auto"/>
              <w:right w:val="single" w:sz="4" w:space="0" w:color="auto"/>
            </w:tcBorders>
            <w:shd w:val="clear" w:color="000000" w:fill="FFFFFF"/>
            <w:vAlign w:val="bottom"/>
            <w:hideMark/>
          </w:tcPr>
          <w:p w:rsidR="00F03555" w:rsidRPr="00F03555" w:rsidRDefault="00F03555" w:rsidP="00BD4CB5">
            <w:pPr>
              <w:jc w:val="both"/>
              <w:rPr>
                <w:sz w:val="22"/>
                <w:szCs w:val="22"/>
              </w:rPr>
            </w:pPr>
            <w:r w:rsidRPr="00F03555">
              <w:rPr>
                <w:sz w:val="22"/>
                <w:szCs w:val="22"/>
              </w:rPr>
              <w:t xml:space="preserve">Auditório com capacidade para 50 pessoas sentadas confortavelmente em poltronas com assento e encosto almofadados, apoio para os braços e prancheta tipo móvel ou móvel </w:t>
            </w:r>
            <w:proofErr w:type="spellStart"/>
            <w:r w:rsidRPr="00F03555">
              <w:rPr>
                <w:sz w:val="22"/>
                <w:szCs w:val="22"/>
              </w:rPr>
              <w:t>escamoteável</w:t>
            </w:r>
            <w:proofErr w:type="spellEnd"/>
            <w:r w:rsidRPr="00F03555">
              <w:rPr>
                <w:sz w:val="22"/>
                <w:szCs w:val="22"/>
              </w:rPr>
              <w:t xml:space="preserve">. Ambiente climatizado, com boa acústica, contendo 01 (um) ponto para internet, computador, data-show, telão para projeção, aparelho de televisão de no mínimo 21 polegadas, vídeo cassete, DVD, quadro tipo </w:t>
            </w:r>
            <w:proofErr w:type="spellStart"/>
            <w:r w:rsidRPr="00F03555">
              <w:rPr>
                <w:sz w:val="22"/>
                <w:szCs w:val="22"/>
              </w:rPr>
              <w:t>flip</w:t>
            </w:r>
            <w:proofErr w:type="spellEnd"/>
            <w:r w:rsidRPr="00F03555">
              <w:rPr>
                <w:sz w:val="22"/>
                <w:szCs w:val="22"/>
              </w:rPr>
              <w:t xml:space="preserve"> </w:t>
            </w:r>
            <w:proofErr w:type="spellStart"/>
            <w:r w:rsidRPr="00F03555">
              <w:rPr>
                <w:sz w:val="22"/>
                <w:szCs w:val="22"/>
              </w:rPr>
              <w:t>chart</w:t>
            </w:r>
            <w:proofErr w:type="spellEnd"/>
            <w:r w:rsidRPr="00F03555">
              <w:rPr>
                <w:sz w:val="22"/>
                <w:szCs w:val="22"/>
              </w:rPr>
              <w:t xml:space="preserve"> e pincel adequado, 02 microfones (01 microfone comum e outro microfone de lapela) que permitam ao palestrante mobilidade. </w:t>
            </w:r>
          </w:p>
        </w:tc>
        <w:tc>
          <w:tcPr>
            <w:tcW w:w="405"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Diária</w:t>
            </w:r>
          </w:p>
        </w:tc>
        <w:tc>
          <w:tcPr>
            <w:tcW w:w="441"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100</w:t>
            </w:r>
          </w:p>
        </w:tc>
        <w:tc>
          <w:tcPr>
            <w:tcW w:w="602"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sz w:val="22"/>
                <w:szCs w:val="22"/>
              </w:rPr>
            </w:pPr>
            <w:r w:rsidRPr="00F03555">
              <w:rPr>
                <w:b/>
                <w:bCs/>
                <w:sz w:val="22"/>
                <w:szCs w:val="22"/>
              </w:rPr>
              <w:t>R$ 750,00</w:t>
            </w:r>
          </w:p>
        </w:tc>
        <w:tc>
          <w:tcPr>
            <w:tcW w:w="620"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R$ 75.000,00</w:t>
            </w:r>
          </w:p>
        </w:tc>
      </w:tr>
      <w:tr w:rsidR="00F03555" w:rsidRPr="00F03555" w:rsidTr="00F03555">
        <w:trPr>
          <w:trHeight w:val="1865"/>
        </w:trPr>
        <w:tc>
          <w:tcPr>
            <w:tcW w:w="286" w:type="pct"/>
            <w:tcBorders>
              <w:top w:val="nil"/>
              <w:left w:val="single" w:sz="4" w:space="0" w:color="auto"/>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sz w:val="22"/>
                <w:szCs w:val="22"/>
              </w:rPr>
            </w:pPr>
            <w:proofErr w:type="gramStart"/>
            <w:r w:rsidRPr="00F03555">
              <w:rPr>
                <w:b/>
                <w:bCs/>
                <w:sz w:val="22"/>
                <w:szCs w:val="22"/>
              </w:rPr>
              <w:t>3</w:t>
            </w:r>
            <w:proofErr w:type="gramEnd"/>
          </w:p>
        </w:tc>
        <w:tc>
          <w:tcPr>
            <w:tcW w:w="2646" w:type="pct"/>
            <w:tcBorders>
              <w:top w:val="nil"/>
              <w:left w:val="nil"/>
              <w:bottom w:val="single" w:sz="4" w:space="0" w:color="auto"/>
              <w:right w:val="single" w:sz="4" w:space="0" w:color="auto"/>
            </w:tcBorders>
            <w:shd w:val="clear" w:color="000000" w:fill="FFFFFF"/>
            <w:vAlign w:val="bottom"/>
            <w:hideMark/>
          </w:tcPr>
          <w:p w:rsidR="00F03555" w:rsidRPr="00F03555" w:rsidRDefault="00F03555" w:rsidP="00BD4CB5">
            <w:pPr>
              <w:jc w:val="both"/>
              <w:rPr>
                <w:sz w:val="22"/>
                <w:szCs w:val="22"/>
              </w:rPr>
            </w:pPr>
            <w:r w:rsidRPr="00F03555">
              <w:rPr>
                <w:sz w:val="22"/>
                <w:szCs w:val="22"/>
              </w:rPr>
              <w:t xml:space="preserve">Auditório com capacidade para 100 pessoas sentadas confortavelmente em poltronas com assento e encosto almofadados, apoio para os braços e prancheta tipo móvel ou móvel </w:t>
            </w:r>
            <w:proofErr w:type="spellStart"/>
            <w:r w:rsidRPr="00F03555">
              <w:rPr>
                <w:sz w:val="22"/>
                <w:szCs w:val="22"/>
              </w:rPr>
              <w:t>escamoteável</w:t>
            </w:r>
            <w:proofErr w:type="spellEnd"/>
            <w:r w:rsidRPr="00F03555">
              <w:rPr>
                <w:sz w:val="22"/>
                <w:szCs w:val="22"/>
              </w:rPr>
              <w:t xml:space="preserve">. Ambiente climatizado, com boa acústica, contendo 01 (um) ponto para internet, computador, data-show, telão para projeção, aparelho de televisão de no mínimo 21 polegadas, vídeo cassete, DVD, quadro tipo </w:t>
            </w:r>
            <w:proofErr w:type="spellStart"/>
            <w:r w:rsidRPr="00F03555">
              <w:rPr>
                <w:sz w:val="22"/>
                <w:szCs w:val="22"/>
              </w:rPr>
              <w:t>flip</w:t>
            </w:r>
            <w:proofErr w:type="spellEnd"/>
            <w:r w:rsidRPr="00F03555">
              <w:rPr>
                <w:sz w:val="22"/>
                <w:szCs w:val="22"/>
              </w:rPr>
              <w:t xml:space="preserve"> </w:t>
            </w:r>
            <w:proofErr w:type="spellStart"/>
            <w:r w:rsidRPr="00F03555">
              <w:rPr>
                <w:sz w:val="22"/>
                <w:szCs w:val="22"/>
              </w:rPr>
              <w:t>chart</w:t>
            </w:r>
            <w:proofErr w:type="spellEnd"/>
            <w:r w:rsidRPr="00F03555">
              <w:rPr>
                <w:sz w:val="22"/>
                <w:szCs w:val="22"/>
              </w:rPr>
              <w:t xml:space="preserve"> e pincel adequado, 02 microfones (01 microfone comum e outro microfone de lapela) que permitam ao palestrante mobilidade.</w:t>
            </w:r>
          </w:p>
        </w:tc>
        <w:tc>
          <w:tcPr>
            <w:tcW w:w="405"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Diária</w:t>
            </w:r>
          </w:p>
        </w:tc>
        <w:tc>
          <w:tcPr>
            <w:tcW w:w="441"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38</w:t>
            </w:r>
          </w:p>
        </w:tc>
        <w:tc>
          <w:tcPr>
            <w:tcW w:w="602"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sz w:val="22"/>
                <w:szCs w:val="22"/>
              </w:rPr>
            </w:pPr>
            <w:r w:rsidRPr="00F03555">
              <w:rPr>
                <w:b/>
                <w:bCs/>
                <w:sz w:val="22"/>
                <w:szCs w:val="22"/>
              </w:rPr>
              <w:t>R$ 1.800,00</w:t>
            </w:r>
          </w:p>
        </w:tc>
        <w:tc>
          <w:tcPr>
            <w:tcW w:w="620"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R$ 68.400,00</w:t>
            </w:r>
          </w:p>
        </w:tc>
      </w:tr>
      <w:tr w:rsidR="00F03555" w:rsidRPr="00F03555" w:rsidTr="00F03555">
        <w:trPr>
          <w:trHeight w:val="2100"/>
        </w:trPr>
        <w:tc>
          <w:tcPr>
            <w:tcW w:w="286" w:type="pct"/>
            <w:tcBorders>
              <w:top w:val="nil"/>
              <w:left w:val="single" w:sz="4" w:space="0" w:color="auto"/>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sz w:val="22"/>
                <w:szCs w:val="22"/>
              </w:rPr>
            </w:pPr>
            <w:proofErr w:type="gramStart"/>
            <w:r w:rsidRPr="00F03555">
              <w:rPr>
                <w:b/>
                <w:bCs/>
                <w:sz w:val="22"/>
                <w:szCs w:val="22"/>
              </w:rPr>
              <w:lastRenderedPageBreak/>
              <w:t>4</w:t>
            </w:r>
            <w:proofErr w:type="gramEnd"/>
          </w:p>
        </w:tc>
        <w:tc>
          <w:tcPr>
            <w:tcW w:w="2646" w:type="pct"/>
            <w:tcBorders>
              <w:top w:val="nil"/>
              <w:left w:val="nil"/>
              <w:bottom w:val="single" w:sz="4" w:space="0" w:color="auto"/>
              <w:right w:val="single" w:sz="4" w:space="0" w:color="auto"/>
            </w:tcBorders>
            <w:shd w:val="clear" w:color="000000" w:fill="FFFFFF"/>
            <w:vAlign w:val="bottom"/>
            <w:hideMark/>
          </w:tcPr>
          <w:p w:rsidR="00F03555" w:rsidRPr="00F03555" w:rsidRDefault="00F03555" w:rsidP="00BD4CB5">
            <w:pPr>
              <w:jc w:val="both"/>
              <w:rPr>
                <w:sz w:val="22"/>
                <w:szCs w:val="22"/>
              </w:rPr>
            </w:pPr>
            <w:r w:rsidRPr="00F03555">
              <w:rPr>
                <w:sz w:val="22"/>
                <w:szCs w:val="22"/>
              </w:rPr>
              <w:t xml:space="preserve">Auditório com capacidade para 200 pessoas sentadas confortavelmente em poltronas com assento e encosto almofadados, apoio para os braços e prancheta tipo móvel ou móvel </w:t>
            </w:r>
            <w:proofErr w:type="spellStart"/>
            <w:r w:rsidRPr="00F03555">
              <w:rPr>
                <w:sz w:val="22"/>
                <w:szCs w:val="22"/>
              </w:rPr>
              <w:t>escamoteável</w:t>
            </w:r>
            <w:proofErr w:type="spellEnd"/>
            <w:r w:rsidRPr="00F03555">
              <w:rPr>
                <w:sz w:val="22"/>
                <w:szCs w:val="22"/>
              </w:rPr>
              <w:t xml:space="preserve">. Ambiente climatizado, com boa acústica, contendo 01 (um) ponto para internet, computador, data-show, telão para projeção, aparelho de televisão de no mínimo 21 polegadas, vídeo cassete, DVD, quadro tipo </w:t>
            </w:r>
            <w:proofErr w:type="spellStart"/>
            <w:r w:rsidRPr="00F03555">
              <w:rPr>
                <w:sz w:val="22"/>
                <w:szCs w:val="22"/>
              </w:rPr>
              <w:t>flip</w:t>
            </w:r>
            <w:proofErr w:type="spellEnd"/>
            <w:r w:rsidRPr="00F03555">
              <w:rPr>
                <w:sz w:val="22"/>
                <w:szCs w:val="22"/>
              </w:rPr>
              <w:t xml:space="preserve"> </w:t>
            </w:r>
            <w:proofErr w:type="spellStart"/>
            <w:r w:rsidRPr="00F03555">
              <w:rPr>
                <w:sz w:val="22"/>
                <w:szCs w:val="22"/>
              </w:rPr>
              <w:t>chart</w:t>
            </w:r>
            <w:proofErr w:type="spellEnd"/>
            <w:r w:rsidRPr="00F03555">
              <w:rPr>
                <w:sz w:val="22"/>
                <w:szCs w:val="22"/>
              </w:rPr>
              <w:t xml:space="preserve"> e pincel adequado, 02 microfones (01 microfone comum e outro microfone de lapela) que permitam ao palestrante mobilidade.</w:t>
            </w:r>
          </w:p>
        </w:tc>
        <w:tc>
          <w:tcPr>
            <w:tcW w:w="405"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Diária</w:t>
            </w:r>
          </w:p>
        </w:tc>
        <w:tc>
          <w:tcPr>
            <w:tcW w:w="441"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proofErr w:type="gramStart"/>
            <w:r w:rsidRPr="00F03555">
              <w:rPr>
                <w:sz w:val="22"/>
                <w:szCs w:val="22"/>
              </w:rPr>
              <w:t>1</w:t>
            </w:r>
            <w:proofErr w:type="gramEnd"/>
          </w:p>
        </w:tc>
        <w:tc>
          <w:tcPr>
            <w:tcW w:w="602"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sz w:val="22"/>
                <w:szCs w:val="22"/>
              </w:rPr>
            </w:pPr>
            <w:r w:rsidRPr="00F03555">
              <w:rPr>
                <w:b/>
                <w:bCs/>
                <w:sz w:val="22"/>
                <w:szCs w:val="22"/>
              </w:rPr>
              <w:t>R$ 1.875,00</w:t>
            </w:r>
          </w:p>
        </w:tc>
        <w:tc>
          <w:tcPr>
            <w:tcW w:w="620"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R$ 1.875,00</w:t>
            </w:r>
          </w:p>
        </w:tc>
      </w:tr>
      <w:tr w:rsidR="00F03555" w:rsidRPr="00F03555" w:rsidTr="00F03555">
        <w:trPr>
          <w:trHeight w:val="1880"/>
        </w:trPr>
        <w:tc>
          <w:tcPr>
            <w:tcW w:w="286" w:type="pct"/>
            <w:tcBorders>
              <w:top w:val="nil"/>
              <w:left w:val="single" w:sz="4" w:space="0" w:color="auto"/>
              <w:bottom w:val="single" w:sz="4" w:space="0" w:color="auto"/>
              <w:right w:val="nil"/>
            </w:tcBorders>
            <w:shd w:val="clear" w:color="000000" w:fill="FFFFFF"/>
            <w:noWrap/>
            <w:vAlign w:val="center"/>
            <w:hideMark/>
          </w:tcPr>
          <w:p w:rsidR="00F03555" w:rsidRPr="00F03555" w:rsidRDefault="00F03555" w:rsidP="00BD4CB5">
            <w:pPr>
              <w:jc w:val="center"/>
              <w:rPr>
                <w:b/>
                <w:bCs/>
                <w:sz w:val="22"/>
                <w:szCs w:val="22"/>
              </w:rPr>
            </w:pPr>
            <w:proofErr w:type="gramStart"/>
            <w:r w:rsidRPr="00F03555">
              <w:rPr>
                <w:b/>
                <w:bCs/>
                <w:sz w:val="22"/>
                <w:szCs w:val="22"/>
              </w:rPr>
              <w:t>5</w:t>
            </w:r>
            <w:proofErr w:type="gramEnd"/>
          </w:p>
        </w:tc>
        <w:tc>
          <w:tcPr>
            <w:tcW w:w="2646" w:type="pct"/>
            <w:tcBorders>
              <w:top w:val="nil"/>
              <w:left w:val="single" w:sz="4" w:space="0" w:color="auto"/>
              <w:bottom w:val="single" w:sz="4" w:space="0" w:color="auto"/>
              <w:right w:val="single" w:sz="4" w:space="0" w:color="auto"/>
            </w:tcBorders>
            <w:shd w:val="clear" w:color="000000" w:fill="FFFFFF"/>
            <w:vAlign w:val="bottom"/>
            <w:hideMark/>
          </w:tcPr>
          <w:p w:rsidR="00F03555" w:rsidRPr="00F03555" w:rsidRDefault="00F03555" w:rsidP="00BD4CB5">
            <w:pPr>
              <w:jc w:val="both"/>
              <w:rPr>
                <w:sz w:val="22"/>
                <w:szCs w:val="22"/>
              </w:rPr>
            </w:pPr>
            <w:r w:rsidRPr="00F03555">
              <w:rPr>
                <w:sz w:val="22"/>
                <w:szCs w:val="22"/>
              </w:rPr>
              <w:t xml:space="preserve">Auditório com capacidade para 300 pessoas sentadas confortavelmente em poltronas com assento e encosto almofadados, apoio para os braços e prancheta tipo móvel ou móvel </w:t>
            </w:r>
            <w:proofErr w:type="spellStart"/>
            <w:r w:rsidRPr="00F03555">
              <w:rPr>
                <w:sz w:val="22"/>
                <w:szCs w:val="22"/>
              </w:rPr>
              <w:t>escamoteável</w:t>
            </w:r>
            <w:proofErr w:type="spellEnd"/>
            <w:r w:rsidRPr="00F03555">
              <w:rPr>
                <w:sz w:val="22"/>
                <w:szCs w:val="22"/>
              </w:rPr>
              <w:t xml:space="preserve">. Ambiente climatizado, com boa acústica, contendo 01 (um) ponto para internet, computador, data-show, telão para projeção, aparelho de televisão de no mínimo 21 polegadas, </w:t>
            </w:r>
            <w:proofErr w:type="spellStart"/>
            <w:r w:rsidRPr="00F03555">
              <w:rPr>
                <w:sz w:val="22"/>
                <w:szCs w:val="22"/>
              </w:rPr>
              <w:t>video</w:t>
            </w:r>
            <w:proofErr w:type="spellEnd"/>
            <w:r w:rsidRPr="00F03555">
              <w:rPr>
                <w:sz w:val="22"/>
                <w:szCs w:val="22"/>
              </w:rPr>
              <w:t xml:space="preserve"> cassete, DVD, quadro tipo </w:t>
            </w:r>
            <w:proofErr w:type="spellStart"/>
            <w:r w:rsidRPr="00F03555">
              <w:rPr>
                <w:sz w:val="22"/>
                <w:szCs w:val="22"/>
              </w:rPr>
              <w:t>flip</w:t>
            </w:r>
            <w:proofErr w:type="spellEnd"/>
            <w:r w:rsidRPr="00F03555">
              <w:rPr>
                <w:sz w:val="22"/>
                <w:szCs w:val="22"/>
              </w:rPr>
              <w:t xml:space="preserve"> </w:t>
            </w:r>
            <w:proofErr w:type="spellStart"/>
            <w:r w:rsidRPr="00F03555">
              <w:rPr>
                <w:sz w:val="22"/>
                <w:szCs w:val="22"/>
              </w:rPr>
              <w:t>chart</w:t>
            </w:r>
            <w:proofErr w:type="spellEnd"/>
            <w:r w:rsidRPr="00F03555">
              <w:rPr>
                <w:sz w:val="22"/>
                <w:szCs w:val="22"/>
              </w:rPr>
              <w:t xml:space="preserve"> e pincel adequado, 02 microfones (01 microfone comum e outro microfone de lapela) que permitam ao palestrante mobilidade.</w:t>
            </w:r>
          </w:p>
        </w:tc>
        <w:tc>
          <w:tcPr>
            <w:tcW w:w="405"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Diária</w:t>
            </w:r>
          </w:p>
        </w:tc>
        <w:tc>
          <w:tcPr>
            <w:tcW w:w="441"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proofErr w:type="gramStart"/>
            <w:r w:rsidRPr="00F03555">
              <w:rPr>
                <w:sz w:val="22"/>
                <w:szCs w:val="22"/>
              </w:rPr>
              <w:t>1</w:t>
            </w:r>
            <w:proofErr w:type="gramEnd"/>
          </w:p>
        </w:tc>
        <w:tc>
          <w:tcPr>
            <w:tcW w:w="602"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sz w:val="22"/>
                <w:szCs w:val="22"/>
              </w:rPr>
            </w:pPr>
            <w:r w:rsidRPr="00F03555">
              <w:rPr>
                <w:b/>
                <w:bCs/>
                <w:sz w:val="22"/>
                <w:szCs w:val="22"/>
              </w:rPr>
              <w:t>R$ 1.905,00</w:t>
            </w:r>
          </w:p>
        </w:tc>
        <w:tc>
          <w:tcPr>
            <w:tcW w:w="620"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R$ 1.905,00</w:t>
            </w:r>
          </w:p>
        </w:tc>
      </w:tr>
      <w:tr w:rsidR="00F03555" w:rsidRPr="00F03555" w:rsidTr="00F03555">
        <w:trPr>
          <w:trHeight w:val="844"/>
        </w:trPr>
        <w:tc>
          <w:tcPr>
            <w:tcW w:w="286" w:type="pct"/>
            <w:tcBorders>
              <w:top w:val="nil"/>
              <w:left w:val="single" w:sz="4" w:space="0" w:color="auto"/>
              <w:bottom w:val="single" w:sz="4" w:space="0" w:color="auto"/>
              <w:right w:val="nil"/>
            </w:tcBorders>
            <w:shd w:val="clear" w:color="000000" w:fill="FFFFFF"/>
            <w:noWrap/>
            <w:vAlign w:val="center"/>
            <w:hideMark/>
          </w:tcPr>
          <w:p w:rsidR="00F03555" w:rsidRPr="00F03555" w:rsidRDefault="00F03555" w:rsidP="00BD4CB5">
            <w:pPr>
              <w:jc w:val="center"/>
              <w:rPr>
                <w:b/>
                <w:bCs/>
                <w:sz w:val="22"/>
                <w:szCs w:val="22"/>
              </w:rPr>
            </w:pPr>
            <w:proofErr w:type="gramStart"/>
            <w:r w:rsidRPr="00F03555">
              <w:rPr>
                <w:b/>
                <w:bCs/>
                <w:sz w:val="22"/>
                <w:szCs w:val="22"/>
              </w:rPr>
              <w:t>6</w:t>
            </w:r>
            <w:proofErr w:type="gramEnd"/>
          </w:p>
        </w:tc>
        <w:tc>
          <w:tcPr>
            <w:tcW w:w="2646" w:type="pct"/>
            <w:tcBorders>
              <w:top w:val="nil"/>
              <w:left w:val="single" w:sz="4" w:space="0" w:color="auto"/>
              <w:bottom w:val="single" w:sz="4" w:space="0" w:color="auto"/>
              <w:right w:val="single" w:sz="4" w:space="0" w:color="auto"/>
            </w:tcBorders>
            <w:shd w:val="clear" w:color="000000" w:fill="FFFFFF"/>
            <w:vAlign w:val="bottom"/>
            <w:hideMark/>
          </w:tcPr>
          <w:p w:rsidR="00F03555" w:rsidRPr="00F03555" w:rsidRDefault="00F03555" w:rsidP="00BD4CB5">
            <w:pPr>
              <w:jc w:val="both"/>
              <w:rPr>
                <w:sz w:val="22"/>
                <w:szCs w:val="22"/>
              </w:rPr>
            </w:pPr>
            <w:r w:rsidRPr="00F03555">
              <w:rPr>
                <w:sz w:val="22"/>
                <w:szCs w:val="22"/>
              </w:rPr>
              <w:t>Sala climatizada com capacidade para 30 pessoas sentadas confortavelmente em cadeiras com no mínimo o assento almofadado, tipo universitária. Ambiente bem iluminado, equipado com lâmpadas fluorescentes.</w:t>
            </w:r>
          </w:p>
        </w:tc>
        <w:tc>
          <w:tcPr>
            <w:tcW w:w="405"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Diária</w:t>
            </w:r>
          </w:p>
        </w:tc>
        <w:tc>
          <w:tcPr>
            <w:tcW w:w="441"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45</w:t>
            </w:r>
          </w:p>
        </w:tc>
        <w:tc>
          <w:tcPr>
            <w:tcW w:w="602"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sz w:val="22"/>
                <w:szCs w:val="22"/>
              </w:rPr>
            </w:pPr>
            <w:r w:rsidRPr="00F03555">
              <w:rPr>
                <w:b/>
                <w:bCs/>
                <w:sz w:val="22"/>
                <w:szCs w:val="22"/>
              </w:rPr>
              <w:t>R$ 625,00</w:t>
            </w:r>
          </w:p>
        </w:tc>
        <w:tc>
          <w:tcPr>
            <w:tcW w:w="620"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R$ 28.125,00</w:t>
            </w:r>
          </w:p>
        </w:tc>
      </w:tr>
      <w:tr w:rsidR="00F03555" w:rsidRPr="00F03555" w:rsidTr="00F03555">
        <w:trPr>
          <w:trHeight w:val="900"/>
        </w:trPr>
        <w:tc>
          <w:tcPr>
            <w:tcW w:w="286" w:type="pct"/>
            <w:tcBorders>
              <w:top w:val="nil"/>
              <w:left w:val="single" w:sz="4" w:space="0" w:color="auto"/>
              <w:bottom w:val="single" w:sz="4" w:space="0" w:color="auto"/>
              <w:right w:val="nil"/>
            </w:tcBorders>
            <w:shd w:val="clear" w:color="000000" w:fill="FFFFFF"/>
            <w:noWrap/>
            <w:vAlign w:val="center"/>
            <w:hideMark/>
          </w:tcPr>
          <w:p w:rsidR="00F03555" w:rsidRPr="00F03555" w:rsidRDefault="00F03555" w:rsidP="00BD4CB5">
            <w:pPr>
              <w:jc w:val="center"/>
              <w:rPr>
                <w:b/>
                <w:bCs/>
                <w:sz w:val="22"/>
                <w:szCs w:val="22"/>
              </w:rPr>
            </w:pPr>
            <w:proofErr w:type="gramStart"/>
            <w:r w:rsidRPr="00F03555">
              <w:rPr>
                <w:b/>
                <w:bCs/>
                <w:sz w:val="22"/>
                <w:szCs w:val="22"/>
              </w:rPr>
              <w:t>7</w:t>
            </w:r>
            <w:proofErr w:type="gramEnd"/>
          </w:p>
        </w:tc>
        <w:tc>
          <w:tcPr>
            <w:tcW w:w="2646" w:type="pct"/>
            <w:tcBorders>
              <w:top w:val="nil"/>
              <w:left w:val="single" w:sz="4" w:space="0" w:color="auto"/>
              <w:bottom w:val="single" w:sz="4" w:space="0" w:color="auto"/>
              <w:right w:val="single" w:sz="4" w:space="0" w:color="auto"/>
            </w:tcBorders>
            <w:shd w:val="clear" w:color="000000" w:fill="FFFFFF"/>
            <w:vAlign w:val="bottom"/>
            <w:hideMark/>
          </w:tcPr>
          <w:p w:rsidR="00F03555" w:rsidRPr="00F03555" w:rsidRDefault="00F03555" w:rsidP="00BD4CB5">
            <w:pPr>
              <w:jc w:val="both"/>
              <w:rPr>
                <w:sz w:val="22"/>
                <w:szCs w:val="22"/>
              </w:rPr>
            </w:pPr>
            <w:r w:rsidRPr="00F03555">
              <w:rPr>
                <w:sz w:val="22"/>
                <w:szCs w:val="22"/>
              </w:rPr>
              <w:t xml:space="preserve">Sala climatizada com capacidade para 50 pessoas sentadas confortavelmente em cadeiras com no mínimo o assento almofadado, tipo universitária. Ambiente bem iluminado, equipado com lâmpadas fluorescentes. </w:t>
            </w:r>
          </w:p>
        </w:tc>
        <w:tc>
          <w:tcPr>
            <w:tcW w:w="405"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Diária</w:t>
            </w:r>
          </w:p>
        </w:tc>
        <w:tc>
          <w:tcPr>
            <w:tcW w:w="441"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100</w:t>
            </w:r>
          </w:p>
        </w:tc>
        <w:tc>
          <w:tcPr>
            <w:tcW w:w="602"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sz w:val="22"/>
                <w:szCs w:val="22"/>
              </w:rPr>
            </w:pPr>
            <w:r w:rsidRPr="00F03555">
              <w:rPr>
                <w:b/>
                <w:bCs/>
                <w:sz w:val="22"/>
                <w:szCs w:val="22"/>
              </w:rPr>
              <w:t>R$ 800,00</w:t>
            </w:r>
          </w:p>
        </w:tc>
        <w:tc>
          <w:tcPr>
            <w:tcW w:w="620"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R$ 80.000,00</w:t>
            </w:r>
          </w:p>
        </w:tc>
      </w:tr>
      <w:tr w:rsidR="00F03555" w:rsidRPr="00F03555" w:rsidTr="00F03555">
        <w:trPr>
          <w:trHeight w:val="1634"/>
        </w:trPr>
        <w:tc>
          <w:tcPr>
            <w:tcW w:w="286" w:type="pct"/>
            <w:tcBorders>
              <w:top w:val="nil"/>
              <w:left w:val="single" w:sz="4" w:space="0" w:color="auto"/>
              <w:bottom w:val="single" w:sz="4" w:space="0" w:color="auto"/>
              <w:right w:val="nil"/>
            </w:tcBorders>
            <w:shd w:val="clear" w:color="000000" w:fill="FFFFFF"/>
            <w:noWrap/>
            <w:vAlign w:val="center"/>
            <w:hideMark/>
          </w:tcPr>
          <w:p w:rsidR="00F03555" w:rsidRPr="00F03555" w:rsidRDefault="00F03555" w:rsidP="00BD4CB5">
            <w:pPr>
              <w:jc w:val="center"/>
              <w:rPr>
                <w:b/>
                <w:bCs/>
                <w:sz w:val="22"/>
                <w:szCs w:val="22"/>
              </w:rPr>
            </w:pPr>
            <w:proofErr w:type="gramStart"/>
            <w:r w:rsidRPr="00F03555">
              <w:rPr>
                <w:b/>
                <w:bCs/>
                <w:sz w:val="22"/>
                <w:szCs w:val="22"/>
              </w:rPr>
              <w:t>8</w:t>
            </w:r>
            <w:proofErr w:type="gramEnd"/>
          </w:p>
        </w:tc>
        <w:tc>
          <w:tcPr>
            <w:tcW w:w="2646" w:type="pct"/>
            <w:tcBorders>
              <w:top w:val="nil"/>
              <w:left w:val="single" w:sz="4" w:space="0" w:color="auto"/>
              <w:bottom w:val="single" w:sz="4" w:space="0" w:color="auto"/>
              <w:right w:val="single" w:sz="4" w:space="0" w:color="auto"/>
            </w:tcBorders>
            <w:shd w:val="clear" w:color="000000" w:fill="FFFFFF"/>
            <w:vAlign w:val="bottom"/>
            <w:hideMark/>
          </w:tcPr>
          <w:p w:rsidR="00F03555" w:rsidRPr="00F03555" w:rsidRDefault="00F03555" w:rsidP="00BD4CB5">
            <w:pPr>
              <w:jc w:val="both"/>
              <w:rPr>
                <w:sz w:val="22"/>
                <w:szCs w:val="22"/>
              </w:rPr>
            </w:pPr>
            <w:r w:rsidRPr="00F03555">
              <w:rPr>
                <w:sz w:val="22"/>
                <w:szCs w:val="22"/>
              </w:rPr>
              <w:t xml:space="preserve">Sala com laboratório de informática com no mínimo 30 computadores equipados com configuração mínima de: 128MB de memória RAM, Sistema Operacional Windows 98 e Pacote Completo do Office 2000 instalado. Ambiente climatizado com capacidade de pelo menos 50 pessoas, contento no mínimo um ponto para internet tipo ADSL, 01 data show, 01 telão para projeção, 01 aparelho de televisão de no mínimo 21 polegadas, vídeo cassete, DVD, quadro tipo </w:t>
            </w:r>
            <w:proofErr w:type="spellStart"/>
            <w:r w:rsidRPr="00F03555">
              <w:rPr>
                <w:sz w:val="22"/>
                <w:szCs w:val="22"/>
              </w:rPr>
              <w:t>flip</w:t>
            </w:r>
            <w:proofErr w:type="spellEnd"/>
            <w:r w:rsidRPr="00F03555">
              <w:rPr>
                <w:sz w:val="22"/>
                <w:szCs w:val="22"/>
              </w:rPr>
              <w:t xml:space="preserve"> </w:t>
            </w:r>
            <w:proofErr w:type="spellStart"/>
            <w:r w:rsidRPr="00F03555">
              <w:rPr>
                <w:sz w:val="22"/>
                <w:szCs w:val="22"/>
              </w:rPr>
              <w:t>shart</w:t>
            </w:r>
            <w:proofErr w:type="spellEnd"/>
            <w:r w:rsidRPr="00F03555">
              <w:rPr>
                <w:sz w:val="22"/>
                <w:szCs w:val="22"/>
              </w:rPr>
              <w:t xml:space="preserve"> e pincel adequado.</w:t>
            </w:r>
          </w:p>
        </w:tc>
        <w:tc>
          <w:tcPr>
            <w:tcW w:w="405"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Diária</w:t>
            </w:r>
          </w:p>
        </w:tc>
        <w:tc>
          <w:tcPr>
            <w:tcW w:w="441"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proofErr w:type="gramStart"/>
            <w:r w:rsidRPr="00F03555">
              <w:rPr>
                <w:sz w:val="22"/>
                <w:szCs w:val="22"/>
              </w:rPr>
              <w:t>5</w:t>
            </w:r>
            <w:proofErr w:type="gramEnd"/>
          </w:p>
        </w:tc>
        <w:tc>
          <w:tcPr>
            <w:tcW w:w="602"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sz w:val="22"/>
                <w:szCs w:val="22"/>
              </w:rPr>
            </w:pPr>
            <w:r w:rsidRPr="00F03555">
              <w:rPr>
                <w:b/>
                <w:bCs/>
                <w:sz w:val="22"/>
                <w:szCs w:val="22"/>
              </w:rPr>
              <w:t>R$ 3.500,00</w:t>
            </w:r>
          </w:p>
        </w:tc>
        <w:tc>
          <w:tcPr>
            <w:tcW w:w="620"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R$ 17.500,00</w:t>
            </w:r>
          </w:p>
        </w:tc>
      </w:tr>
      <w:tr w:rsidR="00F03555" w:rsidRPr="00F03555" w:rsidTr="00F03555">
        <w:trPr>
          <w:trHeight w:val="1865"/>
        </w:trPr>
        <w:tc>
          <w:tcPr>
            <w:tcW w:w="286" w:type="pct"/>
            <w:tcBorders>
              <w:top w:val="nil"/>
              <w:left w:val="single" w:sz="4" w:space="0" w:color="auto"/>
              <w:bottom w:val="single" w:sz="4" w:space="0" w:color="auto"/>
              <w:right w:val="nil"/>
            </w:tcBorders>
            <w:shd w:val="clear" w:color="000000" w:fill="FFFFFF"/>
            <w:noWrap/>
            <w:vAlign w:val="center"/>
            <w:hideMark/>
          </w:tcPr>
          <w:p w:rsidR="00F03555" w:rsidRPr="00F03555" w:rsidRDefault="00F03555" w:rsidP="00BD4CB5">
            <w:pPr>
              <w:jc w:val="center"/>
              <w:rPr>
                <w:b/>
                <w:bCs/>
                <w:sz w:val="22"/>
                <w:szCs w:val="22"/>
              </w:rPr>
            </w:pPr>
            <w:proofErr w:type="gramStart"/>
            <w:r w:rsidRPr="00F03555">
              <w:rPr>
                <w:b/>
                <w:bCs/>
                <w:sz w:val="22"/>
                <w:szCs w:val="22"/>
              </w:rPr>
              <w:lastRenderedPageBreak/>
              <w:t>9</w:t>
            </w:r>
            <w:proofErr w:type="gramEnd"/>
          </w:p>
        </w:tc>
        <w:tc>
          <w:tcPr>
            <w:tcW w:w="2646" w:type="pct"/>
            <w:tcBorders>
              <w:top w:val="nil"/>
              <w:left w:val="single" w:sz="4" w:space="0" w:color="auto"/>
              <w:bottom w:val="single" w:sz="4" w:space="0" w:color="auto"/>
              <w:right w:val="single" w:sz="4" w:space="0" w:color="auto"/>
            </w:tcBorders>
            <w:shd w:val="clear" w:color="000000" w:fill="FFFFFF"/>
            <w:vAlign w:val="bottom"/>
            <w:hideMark/>
          </w:tcPr>
          <w:p w:rsidR="00F03555" w:rsidRPr="00F03555" w:rsidRDefault="00F03555" w:rsidP="00BD4CB5">
            <w:pPr>
              <w:jc w:val="both"/>
              <w:rPr>
                <w:sz w:val="22"/>
                <w:szCs w:val="22"/>
              </w:rPr>
            </w:pPr>
            <w:r w:rsidRPr="00F03555">
              <w:rPr>
                <w:sz w:val="22"/>
                <w:szCs w:val="22"/>
              </w:rPr>
              <w:t>APARTAMENTO SOLTEIRO C SUITE com dimensão mínima de 16,00 m2, contendo no mínimo: Cama de solteiro com dimensão normal; Ar condicionado, Sistema de telefonia; Mesa de trabalho com iluminação própria, ponto de energia e telefone, possibilitando o uso de aparelhos eletrônicos pessoais; TV convencional; Boa iluminação e ventilação adequada; Mini refrigerador abastecido; Armário, closet ou local específico para guarda de roupas; Mesa de cabeceira ou equipamento similar com lâmpada de leitura junto às cabeceiras, com café da manhã incluso.</w:t>
            </w:r>
          </w:p>
        </w:tc>
        <w:tc>
          <w:tcPr>
            <w:tcW w:w="405"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Diária</w:t>
            </w:r>
          </w:p>
        </w:tc>
        <w:tc>
          <w:tcPr>
            <w:tcW w:w="441"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360</w:t>
            </w:r>
          </w:p>
        </w:tc>
        <w:tc>
          <w:tcPr>
            <w:tcW w:w="602"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sz w:val="22"/>
                <w:szCs w:val="22"/>
              </w:rPr>
            </w:pPr>
            <w:r w:rsidRPr="00F03555">
              <w:rPr>
                <w:b/>
                <w:bCs/>
                <w:sz w:val="22"/>
                <w:szCs w:val="22"/>
              </w:rPr>
              <w:t>R$ 163,29</w:t>
            </w:r>
          </w:p>
        </w:tc>
        <w:tc>
          <w:tcPr>
            <w:tcW w:w="620"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sz w:val="22"/>
                <w:szCs w:val="22"/>
              </w:rPr>
            </w:pPr>
            <w:r w:rsidRPr="00F03555">
              <w:rPr>
                <w:b/>
                <w:bCs/>
                <w:sz w:val="22"/>
                <w:szCs w:val="22"/>
              </w:rPr>
              <w:t>R$ 58.784,40</w:t>
            </w:r>
          </w:p>
        </w:tc>
      </w:tr>
      <w:tr w:rsidR="00F03555" w:rsidRPr="00F03555" w:rsidTr="00F03555">
        <w:trPr>
          <w:trHeight w:val="1962"/>
        </w:trPr>
        <w:tc>
          <w:tcPr>
            <w:tcW w:w="286" w:type="pct"/>
            <w:tcBorders>
              <w:top w:val="nil"/>
              <w:left w:val="single" w:sz="4" w:space="0" w:color="auto"/>
              <w:bottom w:val="single" w:sz="4" w:space="0" w:color="auto"/>
              <w:right w:val="nil"/>
            </w:tcBorders>
            <w:shd w:val="clear" w:color="000000" w:fill="FFFFFF"/>
            <w:noWrap/>
            <w:vAlign w:val="center"/>
            <w:hideMark/>
          </w:tcPr>
          <w:p w:rsidR="00F03555" w:rsidRPr="00F03555" w:rsidRDefault="00F03555" w:rsidP="00BD4CB5">
            <w:pPr>
              <w:jc w:val="center"/>
              <w:rPr>
                <w:b/>
                <w:bCs/>
                <w:sz w:val="22"/>
                <w:szCs w:val="22"/>
              </w:rPr>
            </w:pPr>
            <w:r w:rsidRPr="00F03555">
              <w:rPr>
                <w:b/>
                <w:bCs/>
                <w:sz w:val="22"/>
                <w:szCs w:val="22"/>
              </w:rPr>
              <w:t>10</w:t>
            </w:r>
          </w:p>
        </w:tc>
        <w:tc>
          <w:tcPr>
            <w:tcW w:w="2646" w:type="pct"/>
            <w:tcBorders>
              <w:top w:val="nil"/>
              <w:left w:val="single" w:sz="4" w:space="0" w:color="auto"/>
              <w:bottom w:val="single" w:sz="4" w:space="0" w:color="auto"/>
              <w:right w:val="single" w:sz="4" w:space="0" w:color="auto"/>
            </w:tcBorders>
            <w:shd w:val="clear" w:color="000000" w:fill="FFFFFF"/>
            <w:vAlign w:val="bottom"/>
            <w:hideMark/>
          </w:tcPr>
          <w:p w:rsidR="00F03555" w:rsidRPr="00F03555" w:rsidRDefault="00F03555" w:rsidP="00BD4CB5">
            <w:pPr>
              <w:jc w:val="both"/>
              <w:rPr>
                <w:sz w:val="22"/>
                <w:szCs w:val="22"/>
              </w:rPr>
            </w:pPr>
            <w:r w:rsidRPr="00F03555">
              <w:rPr>
                <w:sz w:val="22"/>
                <w:szCs w:val="22"/>
              </w:rPr>
              <w:t>APARTAMENTO DUPLO C SUITE com dimensão mínima de 16,00 m2, contendo no mínimo: 02 (duas) camas com dimensões normais; Ar condicionado; Sistema de telefonia; Mesa de trabalho com iluminação própria, ponto de energia e telefone, possibilitando o uso de aparelhos eletrônicos pessoais; TV convencional; Boa iluminação e ventilação adequada; Frigobar abastecido; Armário, closet ou local específico para guarda de roupas; Mesa de cabeceira ou equipamento similar com lâmpada de leitura junto às cabeceiras, com café da manhã incluso.</w:t>
            </w:r>
          </w:p>
        </w:tc>
        <w:tc>
          <w:tcPr>
            <w:tcW w:w="405"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Diária</w:t>
            </w:r>
          </w:p>
        </w:tc>
        <w:tc>
          <w:tcPr>
            <w:tcW w:w="441"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115</w:t>
            </w:r>
          </w:p>
        </w:tc>
        <w:tc>
          <w:tcPr>
            <w:tcW w:w="602"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sz w:val="22"/>
                <w:szCs w:val="22"/>
              </w:rPr>
            </w:pPr>
            <w:r w:rsidRPr="00F03555">
              <w:rPr>
                <w:b/>
                <w:bCs/>
                <w:sz w:val="22"/>
                <w:szCs w:val="22"/>
              </w:rPr>
              <w:t>R$ 231,75</w:t>
            </w:r>
          </w:p>
        </w:tc>
        <w:tc>
          <w:tcPr>
            <w:tcW w:w="620"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R$ 26.651,25</w:t>
            </w:r>
          </w:p>
        </w:tc>
      </w:tr>
      <w:tr w:rsidR="00F03555" w:rsidRPr="00F03555" w:rsidTr="00F03555">
        <w:trPr>
          <w:trHeight w:val="1848"/>
        </w:trPr>
        <w:tc>
          <w:tcPr>
            <w:tcW w:w="286" w:type="pct"/>
            <w:tcBorders>
              <w:top w:val="nil"/>
              <w:left w:val="single" w:sz="4" w:space="0" w:color="auto"/>
              <w:bottom w:val="single" w:sz="4" w:space="0" w:color="auto"/>
              <w:right w:val="nil"/>
            </w:tcBorders>
            <w:shd w:val="clear" w:color="auto" w:fill="auto"/>
            <w:noWrap/>
            <w:vAlign w:val="center"/>
            <w:hideMark/>
          </w:tcPr>
          <w:p w:rsidR="00F03555" w:rsidRPr="00F03555" w:rsidRDefault="00F03555" w:rsidP="00BD4CB5">
            <w:pPr>
              <w:jc w:val="center"/>
              <w:rPr>
                <w:b/>
                <w:bCs/>
                <w:sz w:val="22"/>
                <w:szCs w:val="22"/>
              </w:rPr>
            </w:pPr>
            <w:r w:rsidRPr="00F03555">
              <w:rPr>
                <w:b/>
                <w:bCs/>
                <w:sz w:val="22"/>
                <w:szCs w:val="22"/>
              </w:rPr>
              <w:t>11</w:t>
            </w:r>
          </w:p>
        </w:tc>
        <w:tc>
          <w:tcPr>
            <w:tcW w:w="2646" w:type="pct"/>
            <w:tcBorders>
              <w:top w:val="nil"/>
              <w:left w:val="single" w:sz="4" w:space="0" w:color="auto"/>
              <w:bottom w:val="single" w:sz="4" w:space="0" w:color="auto"/>
              <w:right w:val="single" w:sz="4" w:space="0" w:color="auto"/>
            </w:tcBorders>
            <w:shd w:val="clear" w:color="000000" w:fill="FFFFFF"/>
            <w:vAlign w:val="bottom"/>
            <w:hideMark/>
          </w:tcPr>
          <w:p w:rsidR="00F03555" w:rsidRPr="00F03555" w:rsidRDefault="00F03555" w:rsidP="00BD4CB5">
            <w:pPr>
              <w:jc w:val="both"/>
              <w:rPr>
                <w:sz w:val="22"/>
                <w:szCs w:val="22"/>
              </w:rPr>
            </w:pPr>
            <w:r w:rsidRPr="00F03555">
              <w:rPr>
                <w:sz w:val="22"/>
                <w:szCs w:val="22"/>
              </w:rPr>
              <w:t>APARTAMENTO TRIPLO C/ Suíte com dimensão mínima de 16,00 m2, contendo no mínimo: 03 (três) camas com dimensões normais; Ar condicionado; Sistema de telefonia; Mesa de trabalho com iluminação própria, ponto de energia e telefone, possibilitando o uso de aparelhos eletrônicos pessoais; TV convencional; Boa iluminação e ventilação adequada; Frigobar abastecido; Armário, closet ou local específico para guarda de roupas; Mesa de cabeceira ou equipamento similar com lâmpada de leitura junto às cabeceiras, com café da manhã incluso.</w:t>
            </w:r>
          </w:p>
        </w:tc>
        <w:tc>
          <w:tcPr>
            <w:tcW w:w="405"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Diária</w:t>
            </w:r>
          </w:p>
        </w:tc>
        <w:tc>
          <w:tcPr>
            <w:tcW w:w="441"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27</w:t>
            </w:r>
          </w:p>
        </w:tc>
        <w:tc>
          <w:tcPr>
            <w:tcW w:w="602"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sz w:val="22"/>
                <w:szCs w:val="22"/>
              </w:rPr>
            </w:pPr>
            <w:r w:rsidRPr="00F03555">
              <w:rPr>
                <w:b/>
                <w:bCs/>
                <w:sz w:val="22"/>
                <w:szCs w:val="22"/>
              </w:rPr>
              <w:t>R$ 343,00</w:t>
            </w:r>
          </w:p>
        </w:tc>
        <w:tc>
          <w:tcPr>
            <w:tcW w:w="620"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R$ 9.261,00</w:t>
            </w:r>
          </w:p>
        </w:tc>
      </w:tr>
      <w:tr w:rsidR="00F03555" w:rsidRPr="00F03555" w:rsidTr="00F03555">
        <w:trPr>
          <w:trHeight w:val="1549"/>
        </w:trPr>
        <w:tc>
          <w:tcPr>
            <w:tcW w:w="286" w:type="pct"/>
            <w:tcBorders>
              <w:top w:val="nil"/>
              <w:left w:val="single" w:sz="4" w:space="0" w:color="auto"/>
              <w:bottom w:val="single" w:sz="4" w:space="0" w:color="auto"/>
              <w:right w:val="nil"/>
            </w:tcBorders>
            <w:shd w:val="clear" w:color="auto" w:fill="auto"/>
            <w:noWrap/>
            <w:vAlign w:val="center"/>
            <w:hideMark/>
          </w:tcPr>
          <w:p w:rsidR="00F03555" w:rsidRPr="00F03555" w:rsidRDefault="00F03555" w:rsidP="00BD4CB5">
            <w:pPr>
              <w:jc w:val="center"/>
              <w:rPr>
                <w:b/>
                <w:bCs/>
                <w:sz w:val="22"/>
                <w:szCs w:val="22"/>
              </w:rPr>
            </w:pPr>
            <w:r w:rsidRPr="00F03555">
              <w:rPr>
                <w:b/>
                <w:bCs/>
                <w:sz w:val="22"/>
                <w:szCs w:val="22"/>
              </w:rPr>
              <w:t>12</w:t>
            </w:r>
          </w:p>
        </w:tc>
        <w:tc>
          <w:tcPr>
            <w:tcW w:w="2646" w:type="pct"/>
            <w:tcBorders>
              <w:top w:val="nil"/>
              <w:left w:val="single" w:sz="4" w:space="0" w:color="auto"/>
              <w:bottom w:val="single" w:sz="4" w:space="0" w:color="auto"/>
              <w:right w:val="single" w:sz="4" w:space="0" w:color="auto"/>
            </w:tcBorders>
            <w:shd w:val="clear" w:color="000000" w:fill="FFFFFF"/>
            <w:vAlign w:val="bottom"/>
            <w:hideMark/>
          </w:tcPr>
          <w:p w:rsidR="00F03555" w:rsidRPr="00F03555" w:rsidRDefault="00F03555" w:rsidP="00BD4CB5">
            <w:pPr>
              <w:jc w:val="both"/>
              <w:rPr>
                <w:sz w:val="22"/>
                <w:szCs w:val="22"/>
              </w:rPr>
            </w:pPr>
            <w:r w:rsidRPr="00F03555">
              <w:rPr>
                <w:sz w:val="22"/>
                <w:szCs w:val="22"/>
              </w:rPr>
              <w:t xml:space="preserve">Refeição tipo </w:t>
            </w:r>
            <w:proofErr w:type="spellStart"/>
            <w:r w:rsidRPr="00F03555">
              <w:rPr>
                <w:sz w:val="22"/>
                <w:szCs w:val="22"/>
              </w:rPr>
              <w:t>self</w:t>
            </w:r>
            <w:proofErr w:type="spellEnd"/>
            <w:r w:rsidRPr="00F03555">
              <w:rPr>
                <w:sz w:val="22"/>
                <w:szCs w:val="22"/>
              </w:rPr>
              <w:t xml:space="preserve"> </w:t>
            </w:r>
            <w:proofErr w:type="spellStart"/>
            <w:r w:rsidRPr="00F03555">
              <w:rPr>
                <w:sz w:val="22"/>
                <w:szCs w:val="22"/>
              </w:rPr>
              <w:t>service</w:t>
            </w:r>
            <w:proofErr w:type="spellEnd"/>
            <w:r w:rsidRPr="00F03555">
              <w:rPr>
                <w:sz w:val="22"/>
                <w:szCs w:val="22"/>
              </w:rPr>
              <w:t xml:space="preserve"> (à vontade) devendo constar de no mínimo: saladas variadas (alface, acelga, rúcula) um desses itens no </w:t>
            </w:r>
            <w:proofErr w:type="spellStart"/>
            <w:r w:rsidRPr="00F03555">
              <w:rPr>
                <w:sz w:val="22"/>
                <w:szCs w:val="22"/>
              </w:rPr>
              <w:t>self</w:t>
            </w:r>
            <w:proofErr w:type="spellEnd"/>
            <w:r w:rsidRPr="00F03555">
              <w:rPr>
                <w:sz w:val="22"/>
                <w:szCs w:val="22"/>
              </w:rPr>
              <w:t xml:space="preserve"> </w:t>
            </w:r>
            <w:proofErr w:type="spellStart"/>
            <w:r w:rsidRPr="00F03555">
              <w:rPr>
                <w:sz w:val="22"/>
                <w:szCs w:val="22"/>
              </w:rPr>
              <w:t>service</w:t>
            </w:r>
            <w:proofErr w:type="spellEnd"/>
            <w:r w:rsidRPr="00F03555">
              <w:rPr>
                <w:sz w:val="22"/>
                <w:szCs w:val="22"/>
              </w:rPr>
              <w:t xml:space="preserve">; arroz e feijão; massas: (espaguete, lasanha...) um desses itens no </w:t>
            </w:r>
            <w:proofErr w:type="spellStart"/>
            <w:r w:rsidRPr="00F03555">
              <w:rPr>
                <w:sz w:val="22"/>
                <w:szCs w:val="22"/>
              </w:rPr>
              <w:t>self</w:t>
            </w:r>
            <w:proofErr w:type="spellEnd"/>
            <w:r w:rsidRPr="00F03555">
              <w:rPr>
                <w:sz w:val="22"/>
                <w:szCs w:val="22"/>
              </w:rPr>
              <w:t xml:space="preserve"> </w:t>
            </w:r>
            <w:proofErr w:type="spellStart"/>
            <w:r w:rsidRPr="00F03555">
              <w:rPr>
                <w:sz w:val="22"/>
                <w:szCs w:val="22"/>
              </w:rPr>
              <w:t>service</w:t>
            </w:r>
            <w:proofErr w:type="spellEnd"/>
            <w:r w:rsidRPr="00F03555">
              <w:rPr>
                <w:sz w:val="22"/>
                <w:szCs w:val="22"/>
              </w:rPr>
              <w:t xml:space="preserve">; carnes (contra filé, alcatra, bisteca...) no mínimo duas carnes no </w:t>
            </w:r>
            <w:proofErr w:type="spellStart"/>
            <w:r w:rsidRPr="00F03555">
              <w:rPr>
                <w:sz w:val="22"/>
                <w:szCs w:val="22"/>
              </w:rPr>
              <w:t>self</w:t>
            </w:r>
            <w:proofErr w:type="spellEnd"/>
            <w:r w:rsidRPr="00F03555">
              <w:rPr>
                <w:sz w:val="22"/>
                <w:szCs w:val="22"/>
              </w:rPr>
              <w:t xml:space="preserve"> </w:t>
            </w:r>
            <w:proofErr w:type="spellStart"/>
            <w:r w:rsidRPr="00F03555">
              <w:rPr>
                <w:sz w:val="22"/>
                <w:szCs w:val="22"/>
              </w:rPr>
              <w:t>service</w:t>
            </w:r>
            <w:proofErr w:type="spellEnd"/>
            <w:r w:rsidRPr="00F03555">
              <w:rPr>
                <w:sz w:val="22"/>
                <w:szCs w:val="22"/>
              </w:rPr>
              <w:t xml:space="preserve">; sobremesas (frutas flambadas, doces...) no mínimo uma dessas sobremesas no </w:t>
            </w:r>
            <w:proofErr w:type="spellStart"/>
            <w:r w:rsidRPr="00F03555">
              <w:rPr>
                <w:sz w:val="22"/>
                <w:szCs w:val="22"/>
              </w:rPr>
              <w:t>self</w:t>
            </w:r>
            <w:proofErr w:type="spellEnd"/>
            <w:r w:rsidRPr="00F03555">
              <w:rPr>
                <w:sz w:val="22"/>
                <w:szCs w:val="22"/>
              </w:rPr>
              <w:t xml:space="preserve"> </w:t>
            </w:r>
            <w:proofErr w:type="spellStart"/>
            <w:r w:rsidRPr="00F03555">
              <w:rPr>
                <w:sz w:val="22"/>
                <w:szCs w:val="22"/>
              </w:rPr>
              <w:t>service</w:t>
            </w:r>
            <w:proofErr w:type="spellEnd"/>
            <w:r w:rsidRPr="00F03555">
              <w:rPr>
                <w:sz w:val="22"/>
                <w:szCs w:val="22"/>
              </w:rPr>
              <w:t xml:space="preserve">; </w:t>
            </w:r>
            <w:proofErr w:type="gramStart"/>
            <w:r w:rsidRPr="00F03555">
              <w:rPr>
                <w:sz w:val="22"/>
                <w:szCs w:val="22"/>
              </w:rPr>
              <w:t>1</w:t>
            </w:r>
            <w:proofErr w:type="gramEnd"/>
            <w:r w:rsidRPr="00F03555">
              <w:rPr>
                <w:sz w:val="22"/>
                <w:szCs w:val="22"/>
              </w:rPr>
              <w:t xml:space="preserve"> bebida não alcoólica por pessoa (suco natural, refrigerante ou água mineral). (ALMOÇO e JANTAR).</w:t>
            </w:r>
          </w:p>
        </w:tc>
        <w:tc>
          <w:tcPr>
            <w:tcW w:w="405"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Refeição</w:t>
            </w:r>
          </w:p>
        </w:tc>
        <w:tc>
          <w:tcPr>
            <w:tcW w:w="441"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1.700</w:t>
            </w:r>
          </w:p>
        </w:tc>
        <w:tc>
          <w:tcPr>
            <w:tcW w:w="602"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sz w:val="22"/>
                <w:szCs w:val="22"/>
              </w:rPr>
            </w:pPr>
            <w:r w:rsidRPr="00F03555">
              <w:rPr>
                <w:b/>
                <w:bCs/>
                <w:sz w:val="22"/>
                <w:szCs w:val="22"/>
              </w:rPr>
              <w:t>R$ 34,01</w:t>
            </w:r>
          </w:p>
        </w:tc>
        <w:tc>
          <w:tcPr>
            <w:tcW w:w="620"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R$ 57.817,00</w:t>
            </w:r>
          </w:p>
        </w:tc>
      </w:tr>
      <w:tr w:rsidR="00F03555" w:rsidRPr="00F03555" w:rsidTr="00F03555">
        <w:trPr>
          <w:trHeight w:val="900"/>
        </w:trPr>
        <w:tc>
          <w:tcPr>
            <w:tcW w:w="286" w:type="pct"/>
            <w:tcBorders>
              <w:top w:val="nil"/>
              <w:left w:val="single" w:sz="4" w:space="0" w:color="auto"/>
              <w:bottom w:val="single" w:sz="4" w:space="0" w:color="auto"/>
              <w:right w:val="nil"/>
            </w:tcBorders>
            <w:shd w:val="clear" w:color="auto" w:fill="auto"/>
            <w:noWrap/>
            <w:vAlign w:val="center"/>
            <w:hideMark/>
          </w:tcPr>
          <w:p w:rsidR="00F03555" w:rsidRPr="00F03555" w:rsidRDefault="00F03555" w:rsidP="00BD4CB5">
            <w:pPr>
              <w:jc w:val="center"/>
              <w:rPr>
                <w:b/>
                <w:bCs/>
                <w:sz w:val="22"/>
                <w:szCs w:val="22"/>
              </w:rPr>
            </w:pPr>
            <w:r w:rsidRPr="00F03555">
              <w:rPr>
                <w:b/>
                <w:bCs/>
                <w:sz w:val="22"/>
                <w:szCs w:val="22"/>
              </w:rPr>
              <w:t>13</w:t>
            </w:r>
          </w:p>
        </w:tc>
        <w:tc>
          <w:tcPr>
            <w:tcW w:w="2646" w:type="pct"/>
            <w:tcBorders>
              <w:top w:val="nil"/>
              <w:left w:val="single" w:sz="4" w:space="0" w:color="auto"/>
              <w:bottom w:val="single" w:sz="4" w:space="0" w:color="auto"/>
              <w:right w:val="single" w:sz="4" w:space="0" w:color="auto"/>
            </w:tcBorders>
            <w:shd w:val="clear" w:color="000000" w:fill="FFFFFF"/>
            <w:vAlign w:val="bottom"/>
            <w:hideMark/>
          </w:tcPr>
          <w:p w:rsidR="00F03555" w:rsidRPr="00F03555" w:rsidRDefault="00F03555" w:rsidP="00BD4CB5">
            <w:pPr>
              <w:jc w:val="both"/>
              <w:rPr>
                <w:sz w:val="22"/>
                <w:szCs w:val="22"/>
              </w:rPr>
            </w:pPr>
            <w:proofErr w:type="spellStart"/>
            <w:r w:rsidRPr="00F03555">
              <w:rPr>
                <w:sz w:val="22"/>
                <w:szCs w:val="22"/>
              </w:rPr>
              <w:t>Coffee-break</w:t>
            </w:r>
            <w:proofErr w:type="spellEnd"/>
            <w:r w:rsidRPr="00F03555">
              <w:rPr>
                <w:sz w:val="22"/>
                <w:szCs w:val="22"/>
              </w:rPr>
              <w:t xml:space="preserve"> servido no local de cada evento, devendo constar de no mínimo: </w:t>
            </w:r>
            <w:proofErr w:type="gramStart"/>
            <w:r w:rsidRPr="00F03555">
              <w:rPr>
                <w:sz w:val="22"/>
                <w:szCs w:val="22"/>
              </w:rPr>
              <w:t>2</w:t>
            </w:r>
            <w:proofErr w:type="gramEnd"/>
            <w:r w:rsidRPr="00F03555">
              <w:rPr>
                <w:sz w:val="22"/>
                <w:szCs w:val="22"/>
              </w:rPr>
              <w:t xml:space="preserve"> tipos de sucos naturais, frutas, leite, café; 3 opções salgadas, 2 opções de doce. Deverão ser evitados frituras e alimentos ricos em cremes.</w:t>
            </w:r>
          </w:p>
        </w:tc>
        <w:tc>
          <w:tcPr>
            <w:tcW w:w="405"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Unidade p/ pessoa</w:t>
            </w:r>
          </w:p>
        </w:tc>
        <w:tc>
          <w:tcPr>
            <w:tcW w:w="441"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1.100</w:t>
            </w:r>
          </w:p>
        </w:tc>
        <w:tc>
          <w:tcPr>
            <w:tcW w:w="602"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sz w:val="22"/>
                <w:szCs w:val="22"/>
              </w:rPr>
            </w:pPr>
            <w:r w:rsidRPr="00F03555">
              <w:rPr>
                <w:b/>
                <w:bCs/>
                <w:sz w:val="22"/>
                <w:szCs w:val="22"/>
              </w:rPr>
              <w:t>R$ 18,41</w:t>
            </w:r>
          </w:p>
        </w:tc>
        <w:tc>
          <w:tcPr>
            <w:tcW w:w="620"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R$ 20.251,00</w:t>
            </w:r>
          </w:p>
        </w:tc>
      </w:tr>
      <w:tr w:rsidR="00F03555" w:rsidRPr="00F03555" w:rsidTr="00F03555">
        <w:trPr>
          <w:trHeight w:val="600"/>
        </w:trPr>
        <w:tc>
          <w:tcPr>
            <w:tcW w:w="286" w:type="pct"/>
            <w:tcBorders>
              <w:top w:val="nil"/>
              <w:left w:val="single" w:sz="4" w:space="0" w:color="auto"/>
              <w:bottom w:val="single" w:sz="4" w:space="0" w:color="auto"/>
              <w:right w:val="nil"/>
            </w:tcBorders>
            <w:shd w:val="clear" w:color="auto" w:fill="auto"/>
            <w:noWrap/>
            <w:vAlign w:val="center"/>
            <w:hideMark/>
          </w:tcPr>
          <w:p w:rsidR="00F03555" w:rsidRPr="00F03555" w:rsidRDefault="00F03555" w:rsidP="00BD4CB5">
            <w:pPr>
              <w:jc w:val="center"/>
              <w:rPr>
                <w:b/>
                <w:bCs/>
                <w:sz w:val="22"/>
                <w:szCs w:val="22"/>
              </w:rPr>
            </w:pPr>
            <w:r w:rsidRPr="00F03555">
              <w:rPr>
                <w:b/>
                <w:bCs/>
                <w:sz w:val="22"/>
                <w:szCs w:val="22"/>
              </w:rPr>
              <w:lastRenderedPageBreak/>
              <w:t>14</w:t>
            </w:r>
          </w:p>
        </w:tc>
        <w:tc>
          <w:tcPr>
            <w:tcW w:w="2646" w:type="pct"/>
            <w:tcBorders>
              <w:top w:val="nil"/>
              <w:left w:val="single" w:sz="4" w:space="0" w:color="auto"/>
              <w:bottom w:val="single" w:sz="4" w:space="0" w:color="auto"/>
              <w:right w:val="single" w:sz="4" w:space="0" w:color="auto"/>
            </w:tcBorders>
            <w:shd w:val="clear" w:color="000000" w:fill="FFFFFF"/>
            <w:hideMark/>
          </w:tcPr>
          <w:p w:rsidR="00F03555" w:rsidRPr="00F03555" w:rsidRDefault="00F03555" w:rsidP="00BD4CB5">
            <w:pPr>
              <w:jc w:val="both"/>
              <w:rPr>
                <w:sz w:val="22"/>
                <w:szCs w:val="22"/>
              </w:rPr>
            </w:pPr>
            <w:r w:rsidRPr="00F03555">
              <w:rPr>
                <w:sz w:val="22"/>
                <w:szCs w:val="22"/>
              </w:rPr>
              <w:t>Fornecimento no local de cada evento de água mineral e café durante o período de oito horas diárias.</w:t>
            </w:r>
          </w:p>
        </w:tc>
        <w:tc>
          <w:tcPr>
            <w:tcW w:w="405"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 xml:space="preserve">Unidade p/ pessoa </w:t>
            </w:r>
          </w:p>
        </w:tc>
        <w:tc>
          <w:tcPr>
            <w:tcW w:w="441" w:type="pct"/>
            <w:tcBorders>
              <w:top w:val="nil"/>
              <w:left w:val="nil"/>
              <w:bottom w:val="single" w:sz="4" w:space="0" w:color="auto"/>
              <w:right w:val="single" w:sz="4" w:space="0" w:color="auto"/>
            </w:tcBorders>
            <w:shd w:val="clear" w:color="000000" w:fill="FFFFFF"/>
            <w:vAlign w:val="center"/>
            <w:hideMark/>
          </w:tcPr>
          <w:p w:rsidR="00F03555" w:rsidRPr="00F03555" w:rsidRDefault="00F03555" w:rsidP="00BD4CB5">
            <w:pPr>
              <w:jc w:val="center"/>
              <w:rPr>
                <w:sz w:val="22"/>
                <w:szCs w:val="22"/>
              </w:rPr>
            </w:pPr>
            <w:r w:rsidRPr="00F03555">
              <w:rPr>
                <w:sz w:val="22"/>
                <w:szCs w:val="22"/>
              </w:rPr>
              <w:t>900</w:t>
            </w:r>
          </w:p>
        </w:tc>
        <w:tc>
          <w:tcPr>
            <w:tcW w:w="602"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sz w:val="22"/>
                <w:szCs w:val="22"/>
              </w:rPr>
            </w:pPr>
            <w:r w:rsidRPr="00F03555">
              <w:rPr>
                <w:b/>
                <w:bCs/>
                <w:sz w:val="22"/>
                <w:szCs w:val="22"/>
              </w:rPr>
              <w:t>R$ 2,00</w:t>
            </w:r>
          </w:p>
        </w:tc>
        <w:tc>
          <w:tcPr>
            <w:tcW w:w="620"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R$ 1.800,00</w:t>
            </w:r>
          </w:p>
        </w:tc>
      </w:tr>
      <w:tr w:rsidR="00F03555" w:rsidRPr="00F03555" w:rsidTr="00F03555">
        <w:trPr>
          <w:trHeight w:val="697"/>
        </w:trPr>
        <w:tc>
          <w:tcPr>
            <w:tcW w:w="286" w:type="pct"/>
            <w:tcBorders>
              <w:top w:val="nil"/>
              <w:left w:val="nil"/>
              <w:bottom w:val="nil"/>
              <w:right w:val="nil"/>
            </w:tcBorders>
            <w:shd w:val="clear" w:color="auto" w:fill="auto"/>
            <w:noWrap/>
            <w:vAlign w:val="center"/>
            <w:hideMark/>
          </w:tcPr>
          <w:p w:rsidR="00F03555" w:rsidRPr="00F03555" w:rsidRDefault="00F03555" w:rsidP="00BD4CB5">
            <w:pPr>
              <w:jc w:val="center"/>
              <w:rPr>
                <w:b/>
                <w:bCs/>
                <w:sz w:val="22"/>
                <w:szCs w:val="22"/>
              </w:rPr>
            </w:pPr>
          </w:p>
        </w:tc>
        <w:tc>
          <w:tcPr>
            <w:tcW w:w="2646" w:type="pct"/>
            <w:tcBorders>
              <w:top w:val="nil"/>
              <w:left w:val="nil"/>
              <w:bottom w:val="nil"/>
              <w:right w:val="nil"/>
            </w:tcBorders>
            <w:shd w:val="clear" w:color="000000" w:fill="FFFFFF"/>
            <w:hideMark/>
          </w:tcPr>
          <w:p w:rsidR="00F03555" w:rsidRPr="00F03555" w:rsidRDefault="00F03555" w:rsidP="00BD4CB5">
            <w:pPr>
              <w:jc w:val="both"/>
              <w:rPr>
                <w:b/>
                <w:bCs/>
                <w:sz w:val="22"/>
                <w:szCs w:val="22"/>
              </w:rPr>
            </w:pPr>
            <w:r w:rsidRPr="00F03555">
              <w:rPr>
                <w:b/>
                <w:bCs/>
                <w:sz w:val="22"/>
                <w:szCs w:val="22"/>
              </w:rPr>
              <w:t> </w:t>
            </w:r>
          </w:p>
        </w:tc>
        <w:tc>
          <w:tcPr>
            <w:tcW w:w="405" w:type="pct"/>
            <w:tcBorders>
              <w:top w:val="nil"/>
              <w:left w:val="nil"/>
              <w:bottom w:val="nil"/>
              <w:right w:val="nil"/>
            </w:tcBorders>
            <w:shd w:val="clear" w:color="000000" w:fill="FFFFFF"/>
            <w:vAlign w:val="center"/>
            <w:hideMark/>
          </w:tcPr>
          <w:p w:rsidR="00F03555" w:rsidRPr="00F03555" w:rsidRDefault="00F03555" w:rsidP="00BD4CB5">
            <w:pPr>
              <w:jc w:val="center"/>
              <w:rPr>
                <w:b/>
                <w:bCs/>
                <w:sz w:val="22"/>
                <w:szCs w:val="22"/>
              </w:rPr>
            </w:pPr>
            <w:r w:rsidRPr="00F03555">
              <w:rPr>
                <w:b/>
                <w:bCs/>
                <w:sz w:val="22"/>
                <w:szCs w:val="22"/>
              </w:rPr>
              <w:t> </w:t>
            </w:r>
          </w:p>
        </w:tc>
        <w:tc>
          <w:tcPr>
            <w:tcW w:w="441" w:type="pct"/>
            <w:tcBorders>
              <w:top w:val="nil"/>
              <w:left w:val="nil"/>
              <w:bottom w:val="nil"/>
              <w:right w:val="nil"/>
            </w:tcBorders>
            <w:shd w:val="clear" w:color="000000" w:fill="FFFFFF"/>
            <w:vAlign w:val="center"/>
            <w:hideMark/>
          </w:tcPr>
          <w:p w:rsidR="00F03555" w:rsidRPr="00F03555" w:rsidRDefault="00F03555" w:rsidP="00BD4CB5">
            <w:pPr>
              <w:jc w:val="center"/>
              <w:rPr>
                <w:b/>
                <w:bCs/>
                <w:sz w:val="22"/>
                <w:szCs w:val="22"/>
              </w:rPr>
            </w:pPr>
            <w:r w:rsidRPr="00F03555">
              <w:rPr>
                <w:b/>
                <w:bCs/>
                <w:sz w:val="22"/>
                <w:szCs w:val="22"/>
              </w:rPr>
              <w:t> </w:t>
            </w:r>
          </w:p>
        </w:tc>
        <w:tc>
          <w:tcPr>
            <w:tcW w:w="602" w:type="pct"/>
            <w:tcBorders>
              <w:top w:val="nil"/>
              <w:left w:val="single" w:sz="4" w:space="0" w:color="auto"/>
              <w:bottom w:val="single" w:sz="4" w:space="0" w:color="auto"/>
              <w:right w:val="single" w:sz="4" w:space="0" w:color="auto"/>
            </w:tcBorders>
            <w:shd w:val="clear" w:color="auto" w:fill="auto"/>
            <w:vAlign w:val="bottom"/>
            <w:hideMark/>
          </w:tcPr>
          <w:p w:rsidR="00F03555" w:rsidRPr="00F03555" w:rsidRDefault="00F03555" w:rsidP="00BD4CB5">
            <w:pPr>
              <w:jc w:val="center"/>
              <w:rPr>
                <w:b/>
                <w:bCs/>
                <w:sz w:val="22"/>
                <w:szCs w:val="22"/>
              </w:rPr>
            </w:pPr>
            <w:r w:rsidRPr="00F03555">
              <w:rPr>
                <w:b/>
                <w:bCs/>
                <w:sz w:val="22"/>
                <w:szCs w:val="22"/>
              </w:rPr>
              <w:t>TOTAL DO LOTE I</w:t>
            </w:r>
          </w:p>
        </w:tc>
        <w:tc>
          <w:tcPr>
            <w:tcW w:w="620" w:type="pct"/>
            <w:tcBorders>
              <w:top w:val="nil"/>
              <w:left w:val="nil"/>
              <w:bottom w:val="single" w:sz="4" w:space="0" w:color="auto"/>
              <w:right w:val="single" w:sz="4" w:space="0" w:color="auto"/>
            </w:tcBorders>
            <w:shd w:val="clear" w:color="000000" w:fill="FFFFFF"/>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R$ 469.869,65</w:t>
            </w:r>
          </w:p>
        </w:tc>
      </w:tr>
      <w:tr w:rsidR="00F03555" w:rsidRPr="00F03555" w:rsidTr="00F03555">
        <w:trPr>
          <w:trHeight w:val="315"/>
        </w:trPr>
        <w:tc>
          <w:tcPr>
            <w:tcW w:w="286" w:type="pct"/>
            <w:tcBorders>
              <w:top w:val="nil"/>
              <w:left w:val="nil"/>
              <w:bottom w:val="nil"/>
              <w:right w:val="nil"/>
            </w:tcBorders>
            <w:shd w:val="clear" w:color="auto" w:fill="auto"/>
            <w:noWrap/>
            <w:vAlign w:val="center"/>
            <w:hideMark/>
          </w:tcPr>
          <w:p w:rsidR="00F03555" w:rsidRPr="00F03555" w:rsidRDefault="00F03555" w:rsidP="00BD4CB5">
            <w:pPr>
              <w:jc w:val="center"/>
              <w:rPr>
                <w:b/>
                <w:bCs/>
                <w:sz w:val="22"/>
                <w:szCs w:val="22"/>
              </w:rPr>
            </w:pPr>
          </w:p>
        </w:tc>
        <w:tc>
          <w:tcPr>
            <w:tcW w:w="2646" w:type="pct"/>
            <w:tcBorders>
              <w:top w:val="nil"/>
              <w:left w:val="nil"/>
              <w:bottom w:val="nil"/>
              <w:right w:val="nil"/>
            </w:tcBorders>
            <w:shd w:val="clear" w:color="000000" w:fill="FFFFFF"/>
            <w:hideMark/>
          </w:tcPr>
          <w:p w:rsidR="00F03555" w:rsidRPr="00F03555" w:rsidRDefault="00F03555" w:rsidP="00BD4CB5">
            <w:pPr>
              <w:jc w:val="both"/>
              <w:rPr>
                <w:b/>
                <w:bCs/>
                <w:sz w:val="22"/>
                <w:szCs w:val="22"/>
              </w:rPr>
            </w:pPr>
            <w:r w:rsidRPr="00F03555">
              <w:rPr>
                <w:b/>
                <w:bCs/>
                <w:sz w:val="22"/>
                <w:szCs w:val="22"/>
              </w:rPr>
              <w:t> </w:t>
            </w:r>
          </w:p>
        </w:tc>
        <w:tc>
          <w:tcPr>
            <w:tcW w:w="405" w:type="pct"/>
            <w:tcBorders>
              <w:top w:val="nil"/>
              <w:left w:val="nil"/>
              <w:bottom w:val="nil"/>
              <w:right w:val="nil"/>
            </w:tcBorders>
            <w:shd w:val="clear" w:color="000000" w:fill="FFFFFF"/>
            <w:vAlign w:val="center"/>
            <w:hideMark/>
          </w:tcPr>
          <w:p w:rsidR="00F03555" w:rsidRPr="00F03555" w:rsidRDefault="00F03555" w:rsidP="00BD4CB5">
            <w:pPr>
              <w:jc w:val="center"/>
              <w:rPr>
                <w:b/>
                <w:bCs/>
                <w:sz w:val="22"/>
                <w:szCs w:val="22"/>
              </w:rPr>
            </w:pPr>
            <w:r w:rsidRPr="00F03555">
              <w:rPr>
                <w:b/>
                <w:bCs/>
                <w:sz w:val="22"/>
                <w:szCs w:val="22"/>
              </w:rPr>
              <w:t> </w:t>
            </w:r>
          </w:p>
        </w:tc>
        <w:tc>
          <w:tcPr>
            <w:tcW w:w="441" w:type="pct"/>
            <w:tcBorders>
              <w:top w:val="nil"/>
              <w:left w:val="nil"/>
              <w:bottom w:val="nil"/>
              <w:right w:val="nil"/>
            </w:tcBorders>
            <w:shd w:val="clear" w:color="000000" w:fill="FFFFFF"/>
            <w:vAlign w:val="center"/>
            <w:hideMark/>
          </w:tcPr>
          <w:p w:rsidR="00F03555" w:rsidRPr="00F03555" w:rsidRDefault="00F03555" w:rsidP="00BD4CB5">
            <w:pPr>
              <w:jc w:val="center"/>
              <w:rPr>
                <w:b/>
                <w:bCs/>
                <w:sz w:val="22"/>
                <w:szCs w:val="22"/>
              </w:rPr>
            </w:pPr>
            <w:r w:rsidRPr="00F03555">
              <w:rPr>
                <w:b/>
                <w:bCs/>
                <w:sz w:val="22"/>
                <w:szCs w:val="22"/>
              </w:rPr>
              <w:t> </w:t>
            </w:r>
          </w:p>
        </w:tc>
        <w:tc>
          <w:tcPr>
            <w:tcW w:w="602" w:type="pct"/>
            <w:tcBorders>
              <w:top w:val="nil"/>
              <w:left w:val="nil"/>
              <w:bottom w:val="nil"/>
              <w:right w:val="nil"/>
            </w:tcBorders>
            <w:shd w:val="clear" w:color="auto" w:fill="auto"/>
            <w:noWrap/>
            <w:vAlign w:val="center"/>
            <w:hideMark/>
          </w:tcPr>
          <w:p w:rsidR="00F03555" w:rsidRPr="00F03555" w:rsidRDefault="00F03555" w:rsidP="00BD4CB5">
            <w:pPr>
              <w:jc w:val="center"/>
              <w:rPr>
                <w:b/>
                <w:bCs/>
                <w:sz w:val="22"/>
                <w:szCs w:val="22"/>
              </w:rPr>
            </w:pPr>
          </w:p>
        </w:tc>
        <w:tc>
          <w:tcPr>
            <w:tcW w:w="620" w:type="pct"/>
            <w:tcBorders>
              <w:top w:val="nil"/>
              <w:left w:val="nil"/>
              <w:bottom w:val="nil"/>
              <w:right w:val="nil"/>
            </w:tcBorders>
            <w:shd w:val="clear" w:color="auto" w:fill="auto"/>
            <w:noWrap/>
            <w:vAlign w:val="center"/>
            <w:hideMark/>
          </w:tcPr>
          <w:p w:rsidR="00F03555" w:rsidRPr="00F03555" w:rsidRDefault="00F03555" w:rsidP="00BD4CB5">
            <w:pPr>
              <w:jc w:val="center"/>
              <w:rPr>
                <w:b/>
                <w:bCs/>
                <w:color w:val="000000"/>
                <w:sz w:val="22"/>
                <w:szCs w:val="22"/>
              </w:rPr>
            </w:pPr>
          </w:p>
        </w:tc>
      </w:tr>
      <w:tr w:rsidR="00F03555" w:rsidRPr="00F03555" w:rsidTr="00F03555">
        <w:trPr>
          <w:trHeight w:val="315"/>
        </w:trPr>
        <w:tc>
          <w:tcPr>
            <w:tcW w:w="28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3555" w:rsidRPr="00F03555" w:rsidRDefault="00F03555" w:rsidP="00BD4CB5">
            <w:pPr>
              <w:rPr>
                <w:b/>
                <w:bCs/>
                <w:color w:val="000000"/>
                <w:sz w:val="22"/>
                <w:szCs w:val="22"/>
              </w:rPr>
            </w:pPr>
            <w:r w:rsidRPr="00F03555">
              <w:rPr>
                <w:b/>
                <w:bCs/>
                <w:color w:val="000000"/>
                <w:sz w:val="22"/>
                <w:szCs w:val="22"/>
              </w:rPr>
              <w:t> </w:t>
            </w:r>
          </w:p>
        </w:tc>
        <w:tc>
          <w:tcPr>
            <w:tcW w:w="4714" w:type="pct"/>
            <w:gridSpan w:val="5"/>
            <w:tcBorders>
              <w:top w:val="single" w:sz="4" w:space="0" w:color="auto"/>
              <w:left w:val="nil"/>
              <w:bottom w:val="nil"/>
              <w:right w:val="single" w:sz="4" w:space="0" w:color="auto"/>
            </w:tcBorders>
            <w:shd w:val="clear" w:color="auto" w:fill="auto"/>
            <w:hideMark/>
          </w:tcPr>
          <w:p w:rsidR="00F03555" w:rsidRPr="00F03555" w:rsidRDefault="00F03555" w:rsidP="00BD4CB5">
            <w:pPr>
              <w:jc w:val="center"/>
              <w:rPr>
                <w:b/>
                <w:bCs/>
                <w:sz w:val="22"/>
                <w:szCs w:val="22"/>
              </w:rPr>
            </w:pPr>
            <w:r w:rsidRPr="00F03555">
              <w:rPr>
                <w:b/>
                <w:bCs/>
                <w:sz w:val="22"/>
                <w:szCs w:val="22"/>
              </w:rPr>
              <w:t>LOTE 2 - CACOAL/RO</w:t>
            </w:r>
          </w:p>
        </w:tc>
      </w:tr>
      <w:tr w:rsidR="00F03555" w:rsidRPr="00F03555" w:rsidTr="00F03555">
        <w:trPr>
          <w:trHeight w:val="945"/>
        </w:trPr>
        <w:tc>
          <w:tcPr>
            <w:tcW w:w="286" w:type="pct"/>
            <w:tcBorders>
              <w:top w:val="nil"/>
              <w:left w:val="single" w:sz="4" w:space="0" w:color="auto"/>
              <w:bottom w:val="single" w:sz="4" w:space="0" w:color="auto"/>
              <w:right w:val="single" w:sz="4" w:space="0" w:color="auto"/>
            </w:tcBorders>
            <w:shd w:val="clear" w:color="auto" w:fill="auto"/>
            <w:vAlign w:val="center"/>
            <w:hideMark/>
          </w:tcPr>
          <w:p w:rsidR="00F03555" w:rsidRPr="00F03555" w:rsidRDefault="00F03555" w:rsidP="00BD4CB5">
            <w:pPr>
              <w:jc w:val="center"/>
              <w:rPr>
                <w:b/>
                <w:bCs/>
                <w:color w:val="000000"/>
                <w:sz w:val="22"/>
                <w:szCs w:val="22"/>
              </w:rPr>
            </w:pPr>
            <w:r w:rsidRPr="00F03555">
              <w:rPr>
                <w:b/>
                <w:bCs/>
                <w:color w:val="000000"/>
                <w:sz w:val="22"/>
                <w:szCs w:val="22"/>
              </w:rPr>
              <w:t>ITEM</w:t>
            </w:r>
          </w:p>
        </w:tc>
        <w:tc>
          <w:tcPr>
            <w:tcW w:w="2646" w:type="pct"/>
            <w:tcBorders>
              <w:top w:val="single" w:sz="4" w:space="0" w:color="auto"/>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b/>
                <w:bCs/>
                <w:color w:val="000000"/>
                <w:sz w:val="22"/>
                <w:szCs w:val="22"/>
              </w:rPr>
            </w:pPr>
            <w:r w:rsidRPr="00F03555">
              <w:rPr>
                <w:b/>
                <w:bCs/>
                <w:color w:val="000000"/>
                <w:sz w:val="22"/>
                <w:szCs w:val="22"/>
              </w:rPr>
              <w:t>DESCRIÇÃO</w:t>
            </w:r>
          </w:p>
        </w:tc>
        <w:tc>
          <w:tcPr>
            <w:tcW w:w="405" w:type="pct"/>
            <w:tcBorders>
              <w:top w:val="single" w:sz="4" w:space="0" w:color="auto"/>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b/>
                <w:bCs/>
                <w:color w:val="000000"/>
                <w:sz w:val="22"/>
                <w:szCs w:val="22"/>
              </w:rPr>
            </w:pPr>
            <w:r w:rsidRPr="00F03555">
              <w:rPr>
                <w:b/>
                <w:bCs/>
                <w:color w:val="000000"/>
                <w:sz w:val="22"/>
                <w:szCs w:val="22"/>
              </w:rPr>
              <w:t>UNID</w:t>
            </w:r>
          </w:p>
        </w:tc>
        <w:tc>
          <w:tcPr>
            <w:tcW w:w="441" w:type="pct"/>
            <w:tcBorders>
              <w:top w:val="single" w:sz="4" w:space="0" w:color="auto"/>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b/>
                <w:bCs/>
                <w:color w:val="000000"/>
                <w:sz w:val="22"/>
                <w:szCs w:val="22"/>
              </w:rPr>
            </w:pPr>
            <w:r w:rsidRPr="00F03555">
              <w:rPr>
                <w:b/>
                <w:bCs/>
                <w:color w:val="000000"/>
                <w:sz w:val="22"/>
                <w:szCs w:val="22"/>
              </w:rPr>
              <w:t>CONSUMO ESTIMADO</w:t>
            </w:r>
          </w:p>
        </w:tc>
        <w:tc>
          <w:tcPr>
            <w:tcW w:w="602" w:type="pct"/>
            <w:tcBorders>
              <w:top w:val="single" w:sz="4" w:space="0" w:color="auto"/>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b/>
                <w:bCs/>
                <w:color w:val="000000"/>
                <w:sz w:val="22"/>
                <w:szCs w:val="22"/>
              </w:rPr>
            </w:pPr>
            <w:r w:rsidRPr="00F03555">
              <w:rPr>
                <w:b/>
                <w:bCs/>
                <w:color w:val="000000"/>
                <w:sz w:val="22"/>
                <w:szCs w:val="22"/>
              </w:rPr>
              <w:t>PREÇO MÉDIO</w:t>
            </w:r>
          </w:p>
        </w:tc>
        <w:tc>
          <w:tcPr>
            <w:tcW w:w="620" w:type="pct"/>
            <w:tcBorders>
              <w:top w:val="single" w:sz="4" w:space="0" w:color="auto"/>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b/>
                <w:bCs/>
                <w:color w:val="000000"/>
                <w:sz w:val="22"/>
                <w:szCs w:val="22"/>
              </w:rPr>
            </w:pPr>
            <w:r w:rsidRPr="00F03555">
              <w:rPr>
                <w:b/>
                <w:bCs/>
                <w:color w:val="000000"/>
                <w:sz w:val="22"/>
                <w:szCs w:val="22"/>
              </w:rPr>
              <w:t xml:space="preserve">VALOR TOTAL </w:t>
            </w:r>
          </w:p>
        </w:tc>
      </w:tr>
      <w:tr w:rsidR="00F03555" w:rsidRPr="00F03555" w:rsidTr="00F03555">
        <w:trPr>
          <w:trHeight w:val="1778"/>
        </w:trPr>
        <w:tc>
          <w:tcPr>
            <w:tcW w:w="286" w:type="pct"/>
            <w:tcBorders>
              <w:top w:val="nil"/>
              <w:left w:val="single" w:sz="4" w:space="0" w:color="auto"/>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sz w:val="22"/>
                <w:szCs w:val="22"/>
              </w:rPr>
            </w:pPr>
            <w:r w:rsidRPr="00F03555">
              <w:rPr>
                <w:b/>
                <w:bCs/>
                <w:sz w:val="22"/>
                <w:szCs w:val="22"/>
              </w:rPr>
              <w:t>1</w:t>
            </w:r>
            <w:r>
              <w:rPr>
                <w:b/>
                <w:bCs/>
                <w:sz w:val="22"/>
                <w:szCs w:val="22"/>
              </w:rPr>
              <w:t>5</w:t>
            </w:r>
          </w:p>
        </w:tc>
        <w:tc>
          <w:tcPr>
            <w:tcW w:w="2646" w:type="pct"/>
            <w:tcBorders>
              <w:top w:val="nil"/>
              <w:left w:val="nil"/>
              <w:bottom w:val="single" w:sz="4" w:space="0" w:color="auto"/>
              <w:right w:val="single" w:sz="4" w:space="0" w:color="auto"/>
            </w:tcBorders>
            <w:shd w:val="clear" w:color="auto" w:fill="auto"/>
            <w:hideMark/>
          </w:tcPr>
          <w:p w:rsidR="00F03555" w:rsidRPr="00F03555" w:rsidRDefault="00F03555" w:rsidP="00BD4CB5">
            <w:pPr>
              <w:jc w:val="both"/>
              <w:rPr>
                <w:sz w:val="22"/>
                <w:szCs w:val="22"/>
              </w:rPr>
            </w:pPr>
            <w:r w:rsidRPr="00F03555">
              <w:rPr>
                <w:sz w:val="22"/>
                <w:szCs w:val="22"/>
              </w:rPr>
              <w:t xml:space="preserve">Auditório com capacidade para 30 pessoas sentadas confortavelmente em poltronas com assento e encosto almofadados, apoio para os braços e prancheta tipo móvel ou móvel </w:t>
            </w:r>
            <w:proofErr w:type="spellStart"/>
            <w:r w:rsidRPr="00F03555">
              <w:rPr>
                <w:sz w:val="22"/>
                <w:szCs w:val="22"/>
              </w:rPr>
              <w:t>escamoteável</w:t>
            </w:r>
            <w:proofErr w:type="spellEnd"/>
            <w:r w:rsidRPr="00F03555">
              <w:rPr>
                <w:sz w:val="22"/>
                <w:szCs w:val="22"/>
              </w:rPr>
              <w:t xml:space="preserve">. Ambiente climatizado, com boa acústica, contendo 01 (um) ponto para internet, computador, data-show, telão para projeção, aparelho de televisão de no mínimo 21 polegadas, vídeo cassete, DVD, quadro tipo </w:t>
            </w:r>
            <w:proofErr w:type="spellStart"/>
            <w:r w:rsidRPr="00F03555">
              <w:rPr>
                <w:sz w:val="22"/>
                <w:szCs w:val="22"/>
              </w:rPr>
              <w:t>flip</w:t>
            </w:r>
            <w:proofErr w:type="spellEnd"/>
            <w:r w:rsidRPr="00F03555">
              <w:rPr>
                <w:sz w:val="22"/>
                <w:szCs w:val="22"/>
              </w:rPr>
              <w:t xml:space="preserve"> </w:t>
            </w:r>
            <w:proofErr w:type="spellStart"/>
            <w:r w:rsidRPr="00F03555">
              <w:rPr>
                <w:sz w:val="22"/>
                <w:szCs w:val="22"/>
              </w:rPr>
              <w:t>chart</w:t>
            </w:r>
            <w:proofErr w:type="spellEnd"/>
            <w:r w:rsidRPr="00F03555">
              <w:rPr>
                <w:sz w:val="22"/>
                <w:szCs w:val="22"/>
              </w:rPr>
              <w:t xml:space="preserve"> e pincel adequado, 02 microfones (01 microfone comum e outro microfone de lapela) que permitam ao palestrante mobilidade.</w:t>
            </w:r>
          </w:p>
        </w:tc>
        <w:tc>
          <w:tcPr>
            <w:tcW w:w="405"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Diária</w:t>
            </w:r>
          </w:p>
        </w:tc>
        <w:tc>
          <w:tcPr>
            <w:tcW w:w="441"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110</w:t>
            </w:r>
          </w:p>
        </w:tc>
        <w:tc>
          <w:tcPr>
            <w:tcW w:w="602"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sz w:val="22"/>
                <w:szCs w:val="22"/>
              </w:rPr>
            </w:pPr>
            <w:r w:rsidRPr="00F03555">
              <w:rPr>
                <w:b/>
                <w:bCs/>
                <w:sz w:val="22"/>
                <w:szCs w:val="22"/>
              </w:rPr>
              <w:t xml:space="preserve">R$ </w:t>
            </w:r>
            <w:r w:rsidR="006A7DD0">
              <w:rPr>
                <w:b/>
                <w:bCs/>
                <w:sz w:val="22"/>
                <w:szCs w:val="22"/>
              </w:rPr>
              <w:t>500</w:t>
            </w:r>
            <w:r w:rsidRPr="00F03555">
              <w:rPr>
                <w:b/>
                <w:bCs/>
                <w:sz w:val="22"/>
                <w:szCs w:val="22"/>
              </w:rPr>
              <w:t>,00</w:t>
            </w:r>
          </w:p>
        </w:tc>
        <w:tc>
          <w:tcPr>
            <w:tcW w:w="620"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R$ 55.000,00</w:t>
            </w:r>
          </w:p>
        </w:tc>
      </w:tr>
      <w:tr w:rsidR="00F03555" w:rsidRPr="00F03555" w:rsidTr="006A7DD0">
        <w:trPr>
          <w:trHeight w:val="1833"/>
        </w:trPr>
        <w:tc>
          <w:tcPr>
            <w:tcW w:w="286" w:type="pct"/>
            <w:tcBorders>
              <w:top w:val="nil"/>
              <w:left w:val="single" w:sz="4" w:space="0" w:color="auto"/>
              <w:bottom w:val="single" w:sz="4" w:space="0" w:color="auto"/>
              <w:right w:val="single" w:sz="4" w:space="0" w:color="auto"/>
            </w:tcBorders>
            <w:shd w:val="clear" w:color="auto" w:fill="auto"/>
            <w:noWrap/>
            <w:vAlign w:val="center"/>
            <w:hideMark/>
          </w:tcPr>
          <w:p w:rsidR="00F03555" w:rsidRPr="00F03555" w:rsidRDefault="006A7DD0" w:rsidP="00BD4CB5">
            <w:pPr>
              <w:jc w:val="center"/>
              <w:rPr>
                <w:b/>
                <w:bCs/>
                <w:sz w:val="22"/>
                <w:szCs w:val="22"/>
              </w:rPr>
            </w:pPr>
            <w:r>
              <w:rPr>
                <w:b/>
                <w:bCs/>
                <w:sz w:val="22"/>
                <w:szCs w:val="22"/>
              </w:rPr>
              <w:t>16</w:t>
            </w:r>
          </w:p>
        </w:tc>
        <w:tc>
          <w:tcPr>
            <w:tcW w:w="2646" w:type="pct"/>
            <w:tcBorders>
              <w:top w:val="nil"/>
              <w:left w:val="nil"/>
              <w:bottom w:val="single" w:sz="4" w:space="0" w:color="auto"/>
              <w:right w:val="single" w:sz="4" w:space="0" w:color="auto"/>
            </w:tcBorders>
            <w:shd w:val="clear" w:color="auto" w:fill="auto"/>
            <w:vAlign w:val="bottom"/>
            <w:hideMark/>
          </w:tcPr>
          <w:p w:rsidR="00F03555" w:rsidRPr="00F03555" w:rsidRDefault="00F03555" w:rsidP="00BD4CB5">
            <w:pPr>
              <w:jc w:val="both"/>
              <w:rPr>
                <w:sz w:val="22"/>
                <w:szCs w:val="22"/>
              </w:rPr>
            </w:pPr>
            <w:r w:rsidRPr="00F03555">
              <w:rPr>
                <w:sz w:val="22"/>
                <w:szCs w:val="22"/>
              </w:rPr>
              <w:t xml:space="preserve">Auditório com capacidade para 50 pessoas sentadas confortavelmente em poltronas com assento e encosto almofadados, apoio para os braços e prancheta tipo móvel ou móvel </w:t>
            </w:r>
            <w:proofErr w:type="spellStart"/>
            <w:r w:rsidRPr="00F03555">
              <w:rPr>
                <w:sz w:val="22"/>
                <w:szCs w:val="22"/>
              </w:rPr>
              <w:t>escamoteável</w:t>
            </w:r>
            <w:proofErr w:type="spellEnd"/>
            <w:r w:rsidRPr="00F03555">
              <w:rPr>
                <w:sz w:val="22"/>
                <w:szCs w:val="22"/>
              </w:rPr>
              <w:t xml:space="preserve">. Ambiente climatizado, com boa acústica, contendo 01 (um) ponto para internet, computador, data-show, telão para projeção, aparelho de televisão de no mínimo 21 polegadas, vídeo cassete, DVD, quadro tipo </w:t>
            </w:r>
            <w:proofErr w:type="spellStart"/>
            <w:r w:rsidRPr="00F03555">
              <w:rPr>
                <w:sz w:val="22"/>
                <w:szCs w:val="22"/>
              </w:rPr>
              <w:t>flip</w:t>
            </w:r>
            <w:proofErr w:type="spellEnd"/>
            <w:r w:rsidRPr="00F03555">
              <w:rPr>
                <w:sz w:val="22"/>
                <w:szCs w:val="22"/>
              </w:rPr>
              <w:t xml:space="preserve"> </w:t>
            </w:r>
            <w:proofErr w:type="spellStart"/>
            <w:r w:rsidRPr="00F03555">
              <w:rPr>
                <w:sz w:val="22"/>
                <w:szCs w:val="22"/>
              </w:rPr>
              <w:t>chart</w:t>
            </w:r>
            <w:proofErr w:type="spellEnd"/>
            <w:r w:rsidRPr="00F03555">
              <w:rPr>
                <w:sz w:val="22"/>
                <w:szCs w:val="22"/>
              </w:rPr>
              <w:t xml:space="preserve"> e pincel adequado, 02 microfones (01 microfone comum e outro microfone de lapela) que permitam ao palestrante mobilidade. </w:t>
            </w:r>
          </w:p>
        </w:tc>
        <w:tc>
          <w:tcPr>
            <w:tcW w:w="405"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Diária</w:t>
            </w:r>
          </w:p>
        </w:tc>
        <w:tc>
          <w:tcPr>
            <w:tcW w:w="441"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100</w:t>
            </w:r>
          </w:p>
        </w:tc>
        <w:tc>
          <w:tcPr>
            <w:tcW w:w="602"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sz w:val="22"/>
                <w:szCs w:val="22"/>
              </w:rPr>
            </w:pPr>
            <w:r w:rsidRPr="00F03555">
              <w:rPr>
                <w:b/>
                <w:bCs/>
                <w:sz w:val="22"/>
                <w:szCs w:val="22"/>
              </w:rPr>
              <w:t xml:space="preserve">R$ </w:t>
            </w:r>
            <w:r w:rsidR="006A7DD0">
              <w:rPr>
                <w:b/>
                <w:bCs/>
                <w:sz w:val="22"/>
                <w:szCs w:val="22"/>
              </w:rPr>
              <w:t>750</w:t>
            </w:r>
            <w:r w:rsidRPr="00F03555">
              <w:rPr>
                <w:b/>
                <w:bCs/>
                <w:sz w:val="22"/>
                <w:szCs w:val="22"/>
              </w:rPr>
              <w:t>,00</w:t>
            </w:r>
          </w:p>
        </w:tc>
        <w:tc>
          <w:tcPr>
            <w:tcW w:w="620"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R$ 75.000,00</w:t>
            </w:r>
          </w:p>
        </w:tc>
      </w:tr>
      <w:tr w:rsidR="00F03555" w:rsidRPr="00F03555" w:rsidTr="006A7DD0">
        <w:trPr>
          <w:trHeight w:val="1865"/>
        </w:trPr>
        <w:tc>
          <w:tcPr>
            <w:tcW w:w="286" w:type="pct"/>
            <w:tcBorders>
              <w:top w:val="nil"/>
              <w:left w:val="single" w:sz="4" w:space="0" w:color="auto"/>
              <w:bottom w:val="single" w:sz="4" w:space="0" w:color="auto"/>
              <w:right w:val="single" w:sz="4" w:space="0" w:color="auto"/>
            </w:tcBorders>
            <w:shd w:val="clear" w:color="auto" w:fill="auto"/>
            <w:noWrap/>
            <w:vAlign w:val="center"/>
            <w:hideMark/>
          </w:tcPr>
          <w:p w:rsidR="00F03555" w:rsidRPr="00F03555" w:rsidRDefault="006A7DD0" w:rsidP="00BD4CB5">
            <w:pPr>
              <w:jc w:val="center"/>
              <w:rPr>
                <w:b/>
                <w:bCs/>
                <w:sz w:val="22"/>
                <w:szCs w:val="22"/>
              </w:rPr>
            </w:pPr>
            <w:r>
              <w:rPr>
                <w:b/>
                <w:bCs/>
                <w:sz w:val="22"/>
                <w:szCs w:val="22"/>
              </w:rPr>
              <w:lastRenderedPageBreak/>
              <w:t>17</w:t>
            </w:r>
          </w:p>
        </w:tc>
        <w:tc>
          <w:tcPr>
            <w:tcW w:w="2646" w:type="pct"/>
            <w:tcBorders>
              <w:top w:val="nil"/>
              <w:left w:val="nil"/>
              <w:bottom w:val="single" w:sz="4" w:space="0" w:color="auto"/>
              <w:right w:val="single" w:sz="4" w:space="0" w:color="auto"/>
            </w:tcBorders>
            <w:shd w:val="clear" w:color="auto" w:fill="auto"/>
            <w:vAlign w:val="bottom"/>
            <w:hideMark/>
          </w:tcPr>
          <w:p w:rsidR="00F03555" w:rsidRPr="00F03555" w:rsidRDefault="00F03555" w:rsidP="00BD4CB5">
            <w:pPr>
              <w:jc w:val="both"/>
              <w:rPr>
                <w:sz w:val="22"/>
                <w:szCs w:val="22"/>
              </w:rPr>
            </w:pPr>
            <w:r w:rsidRPr="00F03555">
              <w:rPr>
                <w:sz w:val="22"/>
                <w:szCs w:val="22"/>
              </w:rPr>
              <w:t xml:space="preserve">Auditório com capacidade para 100 pessoas sentadas confortavelmente em poltronas com assento e encosto almofadados, apoio para os braços e prancheta tipo móvel ou móvel </w:t>
            </w:r>
            <w:proofErr w:type="spellStart"/>
            <w:r w:rsidRPr="00F03555">
              <w:rPr>
                <w:sz w:val="22"/>
                <w:szCs w:val="22"/>
              </w:rPr>
              <w:t>escamoteável</w:t>
            </w:r>
            <w:proofErr w:type="spellEnd"/>
            <w:r w:rsidRPr="00F03555">
              <w:rPr>
                <w:sz w:val="22"/>
                <w:szCs w:val="22"/>
              </w:rPr>
              <w:t xml:space="preserve">. Ambiente climatizado, com boa acústica, contendo 01 (um) ponto para internet, computador, data-show, telão para projeção, aparelho de televisão de no mínimo 21 polegadas, vídeo cassete, DVD, quadro tipo </w:t>
            </w:r>
            <w:proofErr w:type="spellStart"/>
            <w:r w:rsidRPr="00F03555">
              <w:rPr>
                <w:sz w:val="22"/>
                <w:szCs w:val="22"/>
              </w:rPr>
              <w:t>flip</w:t>
            </w:r>
            <w:proofErr w:type="spellEnd"/>
            <w:r w:rsidRPr="00F03555">
              <w:rPr>
                <w:sz w:val="22"/>
                <w:szCs w:val="22"/>
              </w:rPr>
              <w:t xml:space="preserve"> </w:t>
            </w:r>
            <w:proofErr w:type="spellStart"/>
            <w:r w:rsidRPr="00F03555">
              <w:rPr>
                <w:sz w:val="22"/>
                <w:szCs w:val="22"/>
              </w:rPr>
              <w:t>chart</w:t>
            </w:r>
            <w:proofErr w:type="spellEnd"/>
            <w:r w:rsidRPr="00F03555">
              <w:rPr>
                <w:sz w:val="22"/>
                <w:szCs w:val="22"/>
              </w:rPr>
              <w:t xml:space="preserve"> e pincel adequado, 02 microfones (01 microfone comum e outro microfone de lapela) que permitam ao palestrante mobilidade.</w:t>
            </w:r>
          </w:p>
        </w:tc>
        <w:tc>
          <w:tcPr>
            <w:tcW w:w="405"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Diária</w:t>
            </w:r>
          </w:p>
        </w:tc>
        <w:tc>
          <w:tcPr>
            <w:tcW w:w="441"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28</w:t>
            </w:r>
          </w:p>
        </w:tc>
        <w:tc>
          <w:tcPr>
            <w:tcW w:w="602"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sz w:val="22"/>
                <w:szCs w:val="22"/>
              </w:rPr>
            </w:pPr>
            <w:r w:rsidRPr="00F03555">
              <w:rPr>
                <w:b/>
                <w:bCs/>
                <w:sz w:val="22"/>
                <w:szCs w:val="22"/>
              </w:rPr>
              <w:t xml:space="preserve">R$ </w:t>
            </w:r>
            <w:r w:rsidR="006A7DD0">
              <w:rPr>
                <w:b/>
                <w:bCs/>
                <w:sz w:val="22"/>
                <w:szCs w:val="22"/>
              </w:rPr>
              <w:t>1.800</w:t>
            </w:r>
            <w:r w:rsidRPr="00F03555">
              <w:rPr>
                <w:b/>
                <w:bCs/>
                <w:sz w:val="22"/>
                <w:szCs w:val="22"/>
              </w:rPr>
              <w:t>,00</w:t>
            </w:r>
          </w:p>
        </w:tc>
        <w:tc>
          <w:tcPr>
            <w:tcW w:w="620"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R$ 50.400,00</w:t>
            </w:r>
          </w:p>
        </w:tc>
      </w:tr>
      <w:tr w:rsidR="00F03555" w:rsidRPr="00F03555" w:rsidTr="006A7DD0">
        <w:trPr>
          <w:trHeight w:val="1821"/>
        </w:trPr>
        <w:tc>
          <w:tcPr>
            <w:tcW w:w="286" w:type="pct"/>
            <w:tcBorders>
              <w:top w:val="nil"/>
              <w:left w:val="single" w:sz="4" w:space="0" w:color="auto"/>
              <w:bottom w:val="single" w:sz="4" w:space="0" w:color="auto"/>
              <w:right w:val="single" w:sz="4" w:space="0" w:color="auto"/>
            </w:tcBorders>
            <w:shd w:val="clear" w:color="auto" w:fill="auto"/>
            <w:noWrap/>
            <w:vAlign w:val="center"/>
            <w:hideMark/>
          </w:tcPr>
          <w:p w:rsidR="00F03555" w:rsidRPr="00F03555" w:rsidRDefault="006A7DD0" w:rsidP="00BD4CB5">
            <w:pPr>
              <w:jc w:val="center"/>
              <w:rPr>
                <w:b/>
                <w:bCs/>
                <w:sz w:val="22"/>
                <w:szCs w:val="22"/>
              </w:rPr>
            </w:pPr>
            <w:r>
              <w:rPr>
                <w:b/>
                <w:bCs/>
                <w:sz w:val="22"/>
                <w:szCs w:val="22"/>
              </w:rPr>
              <w:t>18</w:t>
            </w:r>
          </w:p>
        </w:tc>
        <w:tc>
          <w:tcPr>
            <w:tcW w:w="2646" w:type="pct"/>
            <w:tcBorders>
              <w:top w:val="nil"/>
              <w:left w:val="nil"/>
              <w:bottom w:val="single" w:sz="4" w:space="0" w:color="auto"/>
              <w:right w:val="single" w:sz="4" w:space="0" w:color="auto"/>
            </w:tcBorders>
            <w:shd w:val="clear" w:color="auto" w:fill="auto"/>
            <w:vAlign w:val="bottom"/>
            <w:hideMark/>
          </w:tcPr>
          <w:p w:rsidR="00F03555" w:rsidRPr="00F03555" w:rsidRDefault="00F03555" w:rsidP="00BD4CB5">
            <w:pPr>
              <w:jc w:val="both"/>
              <w:rPr>
                <w:sz w:val="22"/>
                <w:szCs w:val="22"/>
              </w:rPr>
            </w:pPr>
            <w:r w:rsidRPr="00F03555">
              <w:rPr>
                <w:sz w:val="22"/>
                <w:szCs w:val="22"/>
              </w:rPr>
              <w:t xml:space="preserve">Auditório com capacidade para 200 pessoas sentadas confortavelmente em poltronas com assento e encosto almofadados, apoio para os braços e prancheta tipo móvel ou móvel </w:t>
            </w:r>
            <w:proofErr w:type="spellStart"/>
            <w:r w:rsidRPr="00F03555">
              <w:rPr>
                <w:sz w:val="22"/>
                <w:szCs w:val="22"/>
              </w:rPr>
              <w:t>escamoteável</w:t>
            </w:r>
            <w:proofErr w:type="spellEnd"/>
            <w:r w:rsidRPr="00F03555">
              <w:rPr>
                <w:sz w:val="22"/>
                <w:szCs w:val="22"/>
              </w:rPr>
              <w:t xml:space="preserve">. Ambiente climatizado, com boa acústica, contendo 01 (um) ponto para internet, computador, data-show, telão para projeção, aparelho de televisão de no mínimo 21 polegadas, vídeo cassete, DVD, quadro tipo </w:t>
            </w:r>
            <w:proofErr w:type="spellStart"/>
            <w:r w:rsidRPr="00F03555">
              <w:rPr>
                <w:sz w:val="22"/>
                <w:szCs w:val="22"/>
              </w:rPr>
              <w:t>flip</w:t>
            </w:r>
            <w:proofErr w:type="spellEnd"/>
            <w:r w:rsidRPr="00F03555">
              <w:rPr>
                <w:sz w:val="22"/>
                <w:szCs w:val="22"/>
              </w:rPr>
              <w:t xml:space="preserve"> </w:t>
            </w:r>
            <w:proofErr w:type="spellStart"/>
            <w:r w:rsidRPr="00F03555">
              <w:rPr>
                <w:sz w:val="22"/>
                <w:szCs w:val="22"/>
              </w:rPr>
              <w:t>chart</w:t>
            </w:r>
            <w:proofErr w:type="spellEnd"/>
            <w:r w:rsidRPr="00F03555">
              <w:rPr>
                <w:sz w:val="22"/>
                <w:szCs w:val="22"/>
              </w:rPr>
              <w:t xml:space="preserve"> e pincel adequado, 02 microfones (01 microfone comum e outro microfone de lapela) que permitam ao palestrante mobilidade.</w:t>
            </w:r>
          </w:p>
        </w:tc>
        <w:tc>
          <w:tcPr>
            <w:tcW w:w="405"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Diária</w:t>
            </w:r>
          </w:p>
        </w:tc>
        <w:tc>
          <w:tcPr>
            <w:tcW w:w="441"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proofErr w:type="gramStart"/>
            <w:r w:rsidRPr="00F03555">
              <w:rPr>
                <w:sz w:val="22"/>
                <w:szCs w:val="22"/>
              </w:rPr>
              <w:t>1</w:t>
            </w:r>
            <w:proofErr w:type="gramEnd"/>
          </w:p>
        </w:tc>
        <w:tc>
          <w:tcPr>
            <w:tcW w:w="602"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sz w:val="22"/>
                <w:szCs w:val="22"/>
              </w:rPr>
            </w:pPr>
            <w:r w:rsidRPr="00F03555">
              <w:rPr>
                <w:b/>
                <w:bCs/>
                <w:sz w:val="22"/>
                <w:szCs w:val="22"/>
              </w:rPr>
              <w:t xml:space="preserve">R$ </w:t>
            </w:r>
            <w:r w:rsidR="006A7DD0">
              <w:rPr>
                <w:b/>
                <w:bCs/>
                <w:sz w:val="22"/>
                <w:szCs w:val="22"/>
              </w:rPr>
              <w:t>1.800</w:t>
            </w:r>
            <w:r w:rsidRPr="00F03555">
              <w:rPr>
                <w:b/>
                <w:bCs/>
                <w:sz w:val="22"/>
                <w:szCs w:val="22"/>
              </w:rPr>
              <w:t>,00</w:t>
            </w:r>
          </w:p>
        </w:tc>
        <w:tc>
          <w:tcPr>
            <w:tcW w:w="620"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R$ 1.800,00</w:t>
            </w:r>
          </w:p>
        </w:tc>
      </w:tr>
      <w:tr w:rsidR="00F03555" w:rsidRPr="00F03555" w:rsidTr="00E817FA">
        <w:trPr>
          <w:trHeight w:val="1846"/>
        </w:trPr>
        <w:tc>
          <w:tcPr>
            <w:tcW w:w="286" w:type="pct"/>
            <w:tcBorders>
              <w:top w:val="nil"/>
              <w:left w:val="single" w:sz="4" w:space="0" w:color="auto"/>
              <w:bottom w:val="single" w:sz="4" w:space="0" w:color="auto"/>
              <w:right w:val="single" w:sz="4" w:space="0" w:color="auto"/>
            </w:tcBorders>
            <w:shd w:val="clear" w:color="auto" w:fill="auto"/>
            <w:noWrap/>
            <w:vAlign w:val="center"/>
            <w:hideMark/>
          </w:tcPr>
          <w:p w:rsidR="00F03555" w:rsidRPr="00F03555" w:rsidRDefault="00E817FA" w:rsidP="00BD4CB5">
            <w:pPr>
              <w:jc w:val="center"/>
              <w:rPr>
                <w:b/>
                <w:bCs/>
                <w:sz w:val="22"/>
                <w:szCs w:val="22"/>
              </w:rPr>
            </w:pPr>
            <w:r>
              <w:rPr>
                <w:b/>
                <w:bCs/>
                <w:sz w:val="22"/>
                <w:szCs w:val="22"/>
              </w:rPr>
              <w:t>19</w:t>
            </w:r>
          </w:p>
        </w:tc>
        <w:tc>
          <w:tcPr>
            <w:tcW w:w="2646" w:type="pct"/>
            <w:tcBorders>
              <w:top w:val="nil"/>
              <w:left w:val="nil"/>
              <w:bottom w:val="single" w:sz="4" w:space="0" w:color="auto"/>
              <w:right w:val="single" w:sz="4" w:space="0" w:color="auto"/>
            </w:tcBorders>
            <w:shd w:val="clear" w:color="auto" w:fill="auto"/>
            <w:vAlign w:val="bottom"/>
            <w:hideMark/>
          </w:tcPr>
          <w:p w:rsidR="00F03555" w:rsidRPr="00F03555" w:rsidRDefault="00F03555" w:rsidP="00BD4CB5">
            <w:pPr>
              <w:jc w:val="both"/>
              <w:rPr>
                <w:sz w:val="22"/>
                <w:szCs w:val="22"/>
              </w:rPr>
            </w:pPr>
            <w:r w:rsidRPr="00F03555">
              <w:rPr>
                <w:sz w:val="22"/>
                <w:szCs w:val="22"/>
              </w:rPr>
              <w:t xml:space="preserve">Auditório com capacidade para 300 pessoas sentadas confortavelmente em poltronas com assento e encosto almofadados, apoio para os braços e prancheta tipo móvel ou móvel </w:t>
            </w:r>
            <w:proofErr w:type="spellStart"/>
            <w:r w:rsidRPr="00F03555">
              <w:rPr>
                <w:sz w:val="22"/>
                <w:szCs w:val="22"/>
              </w:rPr>
              <w:t>escamoteável</w:t>
            </w:r>
            <w:proofErr w:type="spellEnd"/>
            <w:r w:rsidRPr="00F03555">
              <w:rPr>
                <w:sz w:val="22"/>
                <w:szCs w:val="22"/>
              </w:rPr>
              <w:t xml:space="preserve">. Ambiente climatizado, com boa acústica, contendo 01 (um) ponto para internet, computador, data-show, telão para projeção, aparelho de televisão de no mínimo 21 polegadas, </w:t>
            </w:r>
            <w:proofErr w:type="spellStart"/>
            <w:r w:rsidRPr="00F03555">
              <w:rPr>
                <w:sz w:val="22"/>
                <w:szCs w:val="22"/>
              </w:rPr>
              <w:t>video</w:t>
            </w:r>
            <w:proofErr w:type="spellEnd"/>
            <w:r w:rsidRPr="00F03555">
              <w:rPr>
                <w:sz w:val="22"/>
                <w:szCs w:val="22"/>
              </w:rPr>
              <w:t xml:space="preserve"> cassete, DVD, quadro tipo </w:t>
            </w:r>
            <w:proofErr w:type="spellStart"/>
            <w:r w:rsidRPr="00F03555">
              <w:rPr>
                <w:sz w:val="22"/>
                <w:szCs w:val="22"/>
              </w:rPr>
              <w:t>flip</w:t>
            </w:r>
            <w:proofErr w:type="spellEnd"/>
            <w:r w:rsidRPr="00F03555">
              <w:rPr>
                <w:sz w:val="22"/>
                <w:szCs w:val="22"/>
              </w:rPr>
              <w:t xml:space="preserve"> </w:t>
            </w:r>
            <w:proofErr w:type="spellStart"/>
            <w:r w:rsidRPr="00F03555">
              <w:rPr>
                <w:sz w:val="22"/>
                <w:szCs w:val="22"/>
              </w:rPr>
              <w:t>chart</w:t>
            </w:r>
            <w:proofErr w:type="spellEnd"/>
            <w:r w:rsidRPr="00F03555">
              <w:rPr>
                <w:sz w:val="22"/>
                <w:szCs w:val="22"/>
              </w:rPr>
              <w:t xml:space="preserve"> e pincel adequado, 02 microfones (01 microfone comum e outro microfone de lapela) que permitam ao palestrante mobilidade.</w:t>
            </w:r>
          </w:p>
        </w:tc>
        <w:tc>
          <w:tcPr>
            <w:tcW w:w="405"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Diária</w:t>
            </w:r>
          </w:p>
        </w:tc>
        <w:tc>
          <w:tcPr>
            <w:tcW w:w="441"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proofErr w:type="gramStart"/>
            <w:r w:rsidRPr="00F03555">
              <w:rPr>
                <w:sz w:val="22"/>
                <w:szCs w:val="22"/>
              </w:rPr>
              <w:t>2</w:t>
            </w:r>
            <w:proofErr w:type="gramEnd"/>
          </w:p>
        </w:tc>
        <w:tc>
          <w:tcPr>
            <w:tcW w:w="602"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sz w:val="22"/>
                <w:szCs w:val="22"/>
              </w:rPr>
            </w:pPr>
            <w:r w:rsidRPr="00F03555">
              <w:rPr>
                <w:b/>
                <w:bCs/>
                <w:sz w:val="22"/>
                <w:szCs w:val="22"/>
              </w:rPr>
              <w:t xml:space="preserve">R$ </w:t>
            </w:r>
            <w:r w:rsidR="006A7DD0">
              <w:rPr>
                <w:b/>
                <w:bCs/>
                <w:sz w:val="22"/>
                <w:szCs w:val="22"/>
              </w:rPr>
              <w:t>1.800</w:t>
            </w:r>
            <w:r w:rsidRPr="00F03555">
              <w:rPr>
                <w:b/>
                <w:bCs/>
                <w:sz w:val="22"/>
                <w:szCs w:val="22"/>
              </w:rPr>
              <w:t>,00</w:t>
            </w:r>
          </w:p>
        </w:tc>
        <w:tc>
          <w:tcPr>
            <w:tcW w:w="620"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R$ 3.600,00</w:t>
            </w:r>
          </w:p>
        </w:tc>
      </w:tr>
      <w:tr w:rsidR="00F03555" w:rsidRPr="00F03555" w:rsidTr="00F03555">
        <w:trPr>
          <w:trHeight w:val="900"/>
        </w:trPr>
        <w:tc>
          <w:tcPr>
            <w:tcW w:w="286" w:type="pct"/>
            <w:tcBorders>
              <w:top w:val="nil"/>
              <w:left w:val="single" w:sz="4" w:space="0" w:color="auto"/>
              <w:bottom w:val="single" w:sz="4" w:space="0" w:color="auto"/>
              <w:right w:val="single" w:sz="4" w:space="0" w:color="auto"/>
            </w:tcBorders>
            <w:shd w:val="clear" w:color="auto" w:fill="auto"/>
            <w:noWrap/>
            <w:vAlign w:val="center"/>
            <w:hideMark/>
          </w:tcPr>
          <w:p w:rsidR="00F03555" w:rsidRPr="00F03555" w:rsidRDefault="00E817FA" w:rsidP="00BD4CB5">
            <w:pPr>
              <w:jc w:val="center"/>
              <w:rPr>
                <w:b/>
                <w:bCs/>
                <w:sz w:val="22"/>
                <w:szCs w:val="22"/>
              </w:rPr>
            </w:pPr>
            <w:r>
              <w:rPr>
                <w:b/>
                <w:bCs/>
                <w:sz w:val="22"/>
                <w:szCs w:val="22"/>
              </w:rPr>
              <w:t>20</w:t>
            </w:r>
          </w:p>
        </w:tc>
        <w:tc>
          <w:tcPr>
            <w:tcW w:w="2646" w:type="pct"/>
            <w:tcBorders>
              <w:top w:val="nil"/>
              <w:left w:val="nil"/>
              <w:bottom w:val="single" w:sz="4" w:space="0" w:color="auto"/>
              <w:right w:val="single" w:sz="4" w:space="0" w:color="auto"/>
            </w:tcBorders>
            <w:shd w:val="clear" w:color="auto" w:fill="auto"/>
            <w:vAlign w:val="bottom"/>
            <w:hideMark/>
          </w:tcPr>
          <w:p w:rsidR="00F03555" w:rsidRPr="00F03555" w:rsidRDefault="00F03555" w:rsidP="00BD4CB5">
            <w:pPr>
              <w:jc w:val="both"/>
              <w:rPr>
                <w:sz w:val="22"/>
                <w:szCs w:val="22"/>
              </w:rPr>
            </w:pPr>
            <w:r w:rsidRPr="00F03555">
              <w:rPr>
                <w:sz w:val="22"/>
                <w:szCs w:val="22"/>
              </w:rPr>
              <w:t>Sala climatizada com capacidade para 30 pessoas sentadas confortavelmente em cadeiras com no mínimo o assento almofadado, tipo universitária. Ambiente bem iluminado, equipado com lâmpadas fluorescentes.</w:t>
            </w:r>
          </w:p>
        </w:tc>
        <w:tc>
          <w:tcPr>
            <w:tcW w:w="405"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Diária</w:t>
            </w:r>
          </w:p>
        </w:tc>
        <w:tc>
          <w:tcPr>
            <w:tcW w:w="441"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110</w:t>
            </w:r>
          </w:p>
        </w:tc>
        <w:tc>
          <w:tcPr>
            <w:tcW w:w="602"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sz w:val="22"/>
                <w:szCs w:val="22"/>
              </w:rPr>
            </w:pPr>
            <w:r w:rsidRPr="00F03555">
              <w:rPr>
                <w:b/>
                <w:bCs/>
                <w:sz w:val="22"/>
                <w:szCs w:val="22"/>
              </w:rPr>
              <w:t xml:space="preserve">R$ </w:t>
            </w:r>
            <w:r w:rsidR="006A7DD0">
              <w:rPr>
                <w:b/>
                <w:bCs/>
                <w:sz w:val="22"/>
                <w:szCs w:val="22"/>
              </w:rPr>
              <w:t>500</w:t>
            </w:r>
            <w:r w:rsidRPr="00F03555">
              <w:rPr>
                <w:b/>
                <w:bCs/>
                <w:sz w:val="22"/>
                <w:szCs w:val="22"/>
              </w:rPr>
              <w:t>,00</w:t>
            </w:r>
          </w:p>
        </w:tc>
        <w:tc>
          <w:tcPr>
            <w:tcW w:w="620"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R$ 55.000,00</w:t>
            </w:r>
          </w:p>
        </w:tc>
      </w:tr>
      <w:tr w:rsidR="00F03555" w:rsidRPr="00F03555" w:rsidTr="00F03555">
        <w:trPr>
          <w:trHeight w:val="900"/>
        </w:trPr>
        <w:tc>
          <w:tcPr>
            <w:tcW w:w="286" w:type="pct"/>
            <w:tcBorders>
              <w:top w:val="nil"/>
              <w:left w:val="single" w:sz="4" w:space="0" w:color="auto"/>
              <w:bottom w:val="single" w:sz="4" w:space="0" w:color="auto"/>
              <w:right w:val="single" w:sz="4" w:space="0" w:color="auto"/>
            </w:tcBorders>
            <w:shd w:val="clear" w:color="auto" w:fill="auto"/>
            <w:noWrap/>
            <w:vAlign w:val="center"/>
            <w:hideMark/>
          </w:tcPr>
          <w:p w:rsidR="00F03555" w:rsidRPr="00F03555" w:rsidRDefault="00E817FA" w:rsidP="00BD4CB5">
            <w:pPr>
              <w:jc w:val="center"/>
              <w:rPr>
                <w:b/>
                <w:bCs/>
                <w:sz w:val="22"/>
                <w:szCs w:val="22"/>
              </w:rPr>
            </w:pPr>
            <w:r>
              <w:rPr>
                <w:b/>
                <w:bCs/>
                <w:sz w:val="22"/>
                <w:szCs w:val="22"/>
              </w:rPr>
              <w:t>21</w:t>
            </w:r>
          </w:p>
        </w:tc>
        <w:tc>
          <w:tcPr>
            <w:tcW w:w="2646" w:type="pct"/>
            <w:tcBorders>
              <w:top w:val="nil"/>
              <w:left w:val="nil"/>
              <w:bottom w:val="single" w:sz="4" w:space="0" w:color="auto"/>
              <w:right w:val="single" w:sz="4" w:space="0" w:color="auto"/>
            </w:tcBorders>
            <w:shd w:val="clear" w:color="auto" w:fill="auto"/>
            <w:vAlign w:val="bottom"/>
            <w:hideMark/>
          </w:tcPr>
          <w:p w:rsidR="00F03555" w:rsidRPr="00F03555" w:rsidRDefault="00F03555" w:rsidP="00BD4CB5">
            <w:pPr>
              <w:jc w:val="both"/>
              <w:rPr>
                <w:sz w:val="22"/>
                <w:szCs w:val="22"/>
              </w:rPr>
            </w:pPr>
            <w:r w:rsidRPr="00F03555">
              <w:rPr>
                <w:sz w:val="22"/>
                <w:szCs w:val="22"/>
              </w:rPr>
              <w:t xml:space="preserve">Sala climatizada com capacidade para 50 pessoas sentadas confortavelmente em cadeiras com no mínimo o assento almofadado, tipo universitária. Ambiente bem iluminado, equipado com lâmpadas fluorescentes. </w:t>
            </w:r>
          </w:p>
        </w:tc>
        <w:tc>
          <w:tcPr>
            <w:tcW w:w="405"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Diária</w:t>
            </w:r>
          </w:p>
        </w:tc>
        <w:tc>
          <w:tcPr>
            <w:tcW w:w="441"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100</w:t>
            </w:r>
          </w:p>
        </w:tc>
        <w:tc>
          <w:tcPr>
            <w:tcW w:w="602"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sz w:val="22"/>
                <w:szCs w:val="22"/>
              </w:rPr>
            </w:pPr>
            <w:r w:rsidRPr="00F03555">
              <w:rPr>
                <w:b/>
                <w:bCs/>
                <w:sz w:val="22"/>
                <w:szCs w:val="22"/>
              </w:rPr>
              <w:t xml:space="preserve">R$ </w:t>
            </w:r>
            <w:r w:rsidR="006A7DD0">
              <w:rPr>
                <w:b/>
                <w:bCs/>
                <w:sz w:val="22"/>
                <w:szCs w:val="22"/>
              </w:rPr>
              <w:t>750</w:t>
            </w:r>
            <w:r w:rsidRPr="00F03555">
              <w:rPr>
                <w:b/>
                <w:bCs/>
                <w:sz w:val="22"/>
                <w:szCs w:val="22"/>
              </w:rPr>
              <w:t>,00</w:t>
            </w:r>
          </w:p>
        </w:tc>
        <w:tc>
          <w:tcPr>
            <w:tcW w:w="620"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R$ 75.000,00</w:t>
            </w:r>
          </w:p>
        </w:tc>
      </w:tr>
      <w:tr w:rsidR="00F03555" w:rsidRPr="00F03555" w:rsidTr="00E817FA">
        <w:trPr>
          <w:trHeight w:val="1581"/>
        </w:trPr>
        <w:tc>
          <w:tcPr>
            <w:tcW w:w="286" w:type="pct"/>
            <w:tcBorders>
              <w:top w:val="nil"/>
              <w:left w:val="single" w:sz="4" w:space="0" w:color="auto"/>
              <w:bottom w:val="single" w:sz="4" w:space="0" w:color="auto"/>
              <w:right w:val="single" w:sz="4" w:space="0" w:color="auto"/>
            </w:tcBorders>
            <w:shd w:val="clear" w:color="auto" w:fill="auto"/>
            <w:noWrap/>
            <w:vAlign w:val="center"/>
            <w:hideMark/>
          </w:tcPr>
          <w:p w:rsidR="00F03555" w:rsidRPr="00F03555" w:rsidRDefault="00E817FA" w:rsidP="00BD4CB5">
            <w:pPr>
              <w:jc w:val="center"/>
              <w:rPr>
                <w:b/>
                <w:bCs/>
                <w:sz w:val="22"/>
                <w:szCs w:val="22"/>
              </w:rPr>
            </w:pPr>
            <w:r>
              <w:rPr>
                <w:b/>
                <w:bCs/>
                <w:sz w:val="22"/>
                <w:szCs w:val="22"/>
              </w:rPr>
              <w:lastRenderedPageBreak/>
              <w:t>22</w:t>
            </w:r>
          </w:p>
        </w:tc>
        <w:tc>
          <w:tcPr>
            <w:tcW w:w="2646" w:type="pct"/>
            <w:tcBorders>
              <w:top w:val="nil"/>
              <w:left w:val="nil"/>
              <w:bottom w:val="single" w:sz="4" w:space="0" w:color="auto"/>
              <w:right w:val="single" w:sz="4" w:space="0" w:color="auto"/>
            </w:tcBorders>
            <w:shd w:val="clear" w:color="auto" w:fill="auto"/>
            <w:hideMark/>
          </w:tcPr>
          <w:p w:rsidR="00F03555" w:rsidRPr="00F03555" w:rsidRDefault="00F03555" w:rsidP="00BD4CB5">
            <w:pPr>
              <w:jc w:val="both"/>
              <w:rPr>
                <w:sz w:val="22"/>
                <w:szCs w:val="22"/>
              </w:rPr>
            </w:pPr>
            <w:r w:rsidRPr="00F03555">
              <w:rPr>
                <w:sz w:val="22"/>
                <w:szCs w:val="22"/>
              </w:rPr>
              <w:t xml:space="preserve">Sala com laboratório de informática com no mínimo 30 computadores equipados com configuração mínima de: 128MB de memória RAM, Sistema Operacional Windows 98 e Pacote Completo do Office 2000 instalado. Ambiente climatizado com capacidade de pelo menos 50 pessoas, contento no mínimo um ponto para internet tipo ADSL, 01 data show, 01 telão para projeção, 01 aparelho de televisão de no mínimo 21 polegadas, vídeo cassete, DVD, quadro tipo </w:t>
            </w:r>
            <w:proofErr w:type="spellStart"/>
            <w:r w:rsidRPr="00F03555">
              <w:rPr>
                <w:sz w:val="22"/>
                <w:szCs w:val="22"/>
              </w:rPr>
              <w:t>flip</w:t>
            </w:r>
            <w:proofErr w:type="spellEnd"/>
            <w:r w:rsidRPr="00F03555">
              <w:rPr>
                <w:sz w:val="22"/>
                <w:szCs w:val="22"/>
              </w:rPr>
              <w:t xml:space="preserve"> </w:t>
            </w:r>
            <w:proofErr w:type="spellStart"/>
            <w:r w:rsidRPr="00F03555">
              <w:rPr>
                <w:sz w:val="22"/>
                <w:szCs w:val="22"/>
              </w:rPr>
              <w:t>shart</w:t>
            </w:r>
            <w:proofErr w:type="spellEnd"/>
            <w:r w:rsidRPr="00F03555">
              <w:rPr>
                <w:sz w:val="22"/>
                <w:szCs w:val="22"/>
              </w:rPr>
              <w:t xml:space="preserve"> e pincel adequado.</w:t>
            </w:r>
          </w:p>
        </w:tc>
        <w:tc>
          <w:tcPr>
            <w:tcW w:w="405"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Diária</w:t>
            </w:r>
          </w:p>
        </w:tc>
        <w:tc>
          <w:tcPr>
            <w:tcW w:w="441"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proofErr w:type="gramStart"/>
            <w:r w:rsidRPr="00F03555">
              <w:rPr>
                <w:sz w:val="22"/>
                <w:szCs w:val="22"/>
              </w:rPr>
              <w:t>5</w:t>
            </w:r>
            <w:proofErr w:type="gramEnd"/>
          </w:p>
        </w:tc>
        <w:tc>
          <w:tcPr>
            <w:tcW w:w="602"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sz w:val="22"/>
                <w:szCs w:val="22"/>
              </w:rPr>
            </w:pPr>
            <w:r w:rsidRPr="00F03555">
              <w:rPr>
                <w:b/>
                <w:bCs/>
                <w:sz w:val="22"/>
                <w:szCs w:val="22"/>
              </w:rPr>
              <w:t>R$ 3.500,00</w:t>
            </w:r>
          </w:p>
        </w:tc>
        <w:tc>
          <w:tcPr>
            <w:tcW w:w="620"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R$ 17.500,00</w:t>
            </w:r>
          </w:p>
        </w:tc>
      </w:tr>
      <w:tr w:rsidR="00F03555" w:rsidRPr="00F03555" w:rsidTr="00E817FA">
        <w:trPr>
          <w:trHeight w:val="1972"/>
        </w:trPr>
        <w:tc>
          <w:tcPr>
            <w:tcW w:w="286" w:type="pct"/>
            <w:tcBorders>
              <w:top w:val="nil"/>
              <w:left w:val="single" w:sz="4" w:space="0" w:color="auto"/>
              <w:bottom w:val="single" w:sz="4" w:space="0" w:color="auto"/>
              <w:right w:val="single" w:sz="4" w:space="0" w:color="auto"/>
            </w:tcBorders>
            <w:shd w:val="clear" w:color="auto" w:fill="auto"/>
            <w:noWrap/>
            <w:vAlign w:val="center"/>
            <w:hideMark/>
          </w:tcPr>
          <w:p w:rsidR="00F03555" w:rsidRPr="00F03555" w:rsidRDefault="00E817FA" w:rsidP="00BD4CB5">
            <w:pPr>
              <w:jc w:val="center"/>
              <w:rPr>
                <w:b/>
                <w:bCs/>
                <w:sz w:val="22"/>
                <w:szCs w:val="22"/>
              </w:rPr>
            </w:pPr>
            <w:r>
              <w:rPr>
                <w:b/>
                <w:bCs/>
                <w:sz w:val="22"/>
                <w:szCs w:val="22"/>
              </w:rPr>
              <w:t>23</w:t>
            </w:r>
          </w:p>
        </w:tc>
        <w:tc>
          <w:tcPr>
            <w:tcW w:w="2646" w:type="pct"/>
            <w:tcBorders>
              <w:top w:val="nil"/>
              <w:left w:val="nil"/>
              <w:bottom w:val="single" w:sz="4" w:space="0" w:color="auto"/>
              <w:right w:val="single" w:sz="4" w:space="0" w:color="auto"/>
            </w:tcBorders>
            <w:shd w:val="clear" w:color="auto" w:fill="auto"/>
            <w:vAlign w:val="bottom"/>
            <w:hideMark/>
          </w:tcPr>
          <w:p w:rsidR="00F03555" w:rsidRPr="00F03555" w:rsidRDefault="00F03555" w:rsidP="00BD4CB5">
            <w:pPr>
              <w:jc w:val="both"/>
              <w:rPr>
                <w:sz w:val="22"/>
                <w:szCs w:val="22"/>
              </w:rPr>
            </w:pPr>
            <w:r w:rsidRPr="00F03555">
              <w:rPr>
                <w:sz w:val="22"/>
                <w:szCs w:val="22"/>
              </w:rPr>
              <w:t>APARTAMENTO SOLTEIRO C SUITE com dimensão mínima de 16,00 m2, contendo no mínimo: Cama de solteiro com dimensão normal; Ar condicionado, Sistema de telefonia; Mesa de trabalho com iluminação própria, ponto de energia e telefone, possibilitando o uso de aparelhos eletrônicos pessoais; TV convencional; Boa iluminação e ventilação adequada; Mini refrigerador abastecido; Armário, closet ou local específico para guarda de roupas; Mesa de cabeceira ou equipamento similar com lâmpada de leitura junto às cabeceiras, com café da manhã incluso.</w:t>
            </w:r>
          </w:p>
        </w:tc>
        <w:tc>
          <w:tcPr>
            <w:tcW w:w="405"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Diária</w:t>
            </w:r>
          </w:p>
        </w:tc>
        <w:tc>
          <w:tcPr>
            <w:tcW w:w="441"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450</w:t>
            </w:r>
          </w:p>
        </w:tc>
        <w:tc>
          <w:tcPr>
            <w:tcW w:w="602"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sz w:val="22"/>
                <w:szCs w:val="22"/>
              </w:rPr>
            </w:pPr>
            <w:r w:rsidRPr="00F03555">
              <w:rPr>
                <w:b/>
                <w:bCs/>
                <w:sz w:val="22"/>
                <w:szCs w:val="22"/>
              </w:rPr>
              <w:t>R$ 215,00</w:t>
            </w:r>
          </w:p>
        </w:tc>
        <w:tc>
          <w:tcPr>
            <w:tcW w:w="620"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R$ 96.750,00</w:t>
            </w:r>
          </w:p>
        </w:tc>
      </w:tr>
      <w:tr w:rsidR="00F03555" w:rsidRPr="00F03555" w:rsidTr="00E817FA">
        <w:trPr>
          <w:trHeight w:val="1830"/>
        </w:trPr>
        <w:tc>
          <w:tcPr>
            <w:tcW w:w="286" w:type="pct"/>
            <w:tcBorders>
              <w:top w:val="nil"/>
              <w:left w:val="single" w:sz="4" w:space="0" w:color="auto"/>
              <w:bottom w:val="single" w:sz="4" w:space="0" w:color="auto"/>
              <w:right w:val="single" w:sz="4" w:space="0" w:color="auto"/>
            </w:tcBorders>
            <w:shd w:val="clear" w:color="auto" w:fill="auto"/>
            <w:noWrap/>
            <w:vAlign w:val="center"/>
            <w:hideMark/>
          </w:tcPr>
          <w:p w:rsidR="00F03555" w:rsidRPr="00F03555" w:rsidRDefault="00E817FA" w:rsidP="00BD4CB5">
            <w:pPr>
              <w:jc w:val="center"/>
              <w:rPr>
                <w:b/>
                <w:bCs/>
                <w:sz w:val="22"/>
                <w:szCs w:val="22"/>
              </w:rPr>
            </w:pPr>
            <w:r>
              <w:rPr>
                <w:b/>
                <w:bCs/>
                <w:sz w:val="22"/>
                <w:szCs w:val="22"/>
              </w:rPr>
              <w:t>24</w:t>
            </w:r>
          </w:p>
        </w:tc>
        <w:tc>
          <w:tcPr>
            <w:tcW w:w="2646" w:type="pct"/>
            <w:tcBorders>
              <w:top w:val="nil"/>
              <w:left w:val="nil"/>
              <w:bottom w:val="single" w:sz="4" w:space="0" w:color="auto"/>
              <w:right w:val="single" w:sz="4" w:space="0" w:color="auto"/>
            </w:tcBorders>
            <w:shd w:val="clear" w:color="auto" w:fill="auto"/>
            <w:vAlign w:val="bottom"/>
            <w:hideMark/>
          </w:tcPr>
          <w:p w:rsidR="00F03555" w:rsidRPr="00F03555" w:rsidRDefault="00F03555" w:rsidP="00BD4CB5">
            <w:pPr>
              <w:jc w:val="both"/>
              <w:rPr>
                <w:sz w:val="22"/>
                <w:szCs w:val="22"/>
              </w:rPr>
            </w:pPr>
            <w:r w:rsidRPr="00F03555">
              <w:rPr>
                <w:sz w:val="22"/>
                <w:szCs w:val="22"/>
              </w:rPr>
              <w:t>APARTAMENTO DUPLO C SUITE com dimensão mínima de 16,00 m2, contendo no mínimo: 02 (duas) camas com dimensões normais; Ar condicionado; Sistema de telefonia; Mesa de trabalho com iluminação própria, ponto de energia e telefone, possibilitando o uso de aparelhos eletrônicos pessoais; TV convencional; Boa iluminação e ventilação adequada; Frigobar abastecido; Armário, closet ou local específico para guarda de roupas; Mesa de cabeceira ou equipamento similar com lâmpada de leitura junto às cabeceiras, com café da manhã incluso.</w:t>
            </w:r>
          </w:p>
        </w:tc>
        <w:tc>
          <w:tcPr>
            <w:tcW w:w="405"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Diária</w:t>
            </w:r>
          </w:p>
        </w:tc>
        <w:tc>
          <w:tcPr>
            <w:tcW w:w="441"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650</w:t>
            </w:r>
          </w:p>
        </w:tc>
        <w:tc>
          <w:tcPr>
            <w:tcW w:w="602"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sz w:val="22"/>
                <w:szCs w:val="22"/>
              </w:rPr>
            </w:pPr>
            <w:r w:rsidRPr="00F03555">
              <w:rPr>
                <w:b/>
                <w:bCs/>
                <w:sz w:val="22"/>
                <w:szCs w:val="22"/>
              </w:rPr>
              <w:t>R$ 223,86</w:t>
            </w:r>
          </w:p>
        </w:tc>
        <w:tc>
          <w:tcPr>
            <w:tcW w:w="620"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R$ 145.509,00</w:t>
            </w:r>
          </w:p>
        </w:tc>
      </w:tr>
      <w:tr w:rsidR="00F03555" w:rsidRPr="00F03555" w:rsidTr="00E817FA">
        <w:trPr>
          <w:trHeight w:val="1843"/>
        </w:trPr>
        <w:tc>
          <w:tcPr>
            <w:tcW w:w="286" w:type="pct"/>
            <w:tcBorders>
              <w:top w:val="nil"/>
              <w:left w:val="single" w:sz="4" w:space="0" w:color="auto"/>
              <w:bottom w:val="single" w:sz="4" w:space="0" w:color="auto"/>
              <w:right w:val="single" w:sz="4" w:space="0" w:color="auto"/>
            </w:tcBorders>
            <w:shd w:val="clear" w:color="auto" w:fill="auto"/>
            <w:noWrap/>
            <w:vAlign w:val="center"/>
            <w:hideMark/>
          </w:tcPr>
          <w:p w:rsidR="00F03555" w:rsidRPr="00F03555" w:rsidRDefault="00E817FA" w:rsidP="00BD4CB5">
            <w:pPr>
              <w:jc w:val="center"/>
              <w:rPr>
                <w:b/>
                <w:bCs/>
                <w:sz w:val="22"/>
                <w:szCs w:val="22"/>
              </w:rPr>
            </w:pPr>
            <w:r>
              <w:rPr>
                <w:b/>
                <w:bCs/>
                <w:sz w:val="22"/>
                <w:szCs w:val="22"/>
              </w:rPr>
              <w:t>25</w:t>
            </w:r>
          </w:p>
        </w:tc>
        <w:tc>
          <w:tcPr>
            <w:tcW w:w="2646" w:type="pct"/>
            <w:tcBorders>
              <w:top w:val="nil"/>
              <w:left w:val="nil"/>
              <w:bottom w:val="single" w:sz="4" w:space="0" w:color="auto"/>
              <w:right w:val="single" w:sz="4" w:space="0" w:color="auto"/>
            </w:tcBorders>
            <w:shd w:val="clear" w:color="auto" w:fill="auto"/>
            <w:vAlign w:val="bottom"/>
            <w:hideMark/>
          </w:tcPr>
          <w:p w:rsidR="00F03555" w:rsidRPr="00F03555" w:rsidRDefault="00F03555" w:rsidP="00BD4CB5">
            <w:pPr>
              <w:jc w:val="both"/>
              <w:rPr>
                <w:sz w:val="22"/>
                <w:szCs w:val="22"/>
              </w:rPr>
            </w:pPr>
            <w:r w:rsidRPr="00F03555">
              <w:rPr>
                <w:sz w:val="22"/>
                <w:szCs w:val="22"/>
              </w:rPr>
              <w:t>APARTAMENTO TRIPLO C/ Suíte com dimensão mínima de 16,00 m2, contendo no mínimo: 03 (três) camas com dimensões normais; Ar condicionado; Sistema de telefonia; Mesa de trabalho com iluminação própria, ponto de energia e telefone, possibilitando o uso de aparelhos eletrônicos pessoais; TV convencional; Boa iluminação e ventilação adequada; Frigobar abastecido; Armário, closet ou local específico para guarda de roupas; Mesa de cabeceira ou equipamento similar com lâmpada de leitura junto às cabeceiras, com café da manhã incluso.</w:t>
            </w:r>
          </w:p>
        </w:tc>
        <w:tc>
          <w:tcPr>
            <w:tcW w:w="405"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Diária</w:t>
            </w:r>
          </w:p>
        </w:tc>
        <w:tc>
          <w:tcPr>
            <w:tcW w:w="441"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214</w:t>
            </w:r>
          </w:p>
        </w:tc>
        <w:tc>
          <w:tcPr>
            <w:tcW w:w="602"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sz w:val="22"/>
                <w:szCs w:val="22"/>
              </w:rPr>
            </w:pPr>
            <w:r w:rsidRPr="00F03555">
              <w:rPr>
                <w:b/>
                <w:bCs/>
                <w:sz w:val="22"/>
                <w:szCs w:val="22"/>
              </w:rPr>
              <w:t>R$ 370,00</w:t>
            </w:r>
          </w:p>
        </w:tc>
        <w:tc>
          <w:tcPr>
            <w:tcW w:w="620"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R$ 79.180,00</w:t>
            </w:r>
          </w:p>
        </w:tc>
      </w:tr>
      <w:tr w:rsidR="00F03555" w:rsidRPr="00F03555" w:rsidTr="00E817FA">
        <w:trPr>
          <w:trHeight w:val="1582"/>
        </w:trPr>
        <w:tc>
          <w:tcPr>
            <w:tcW w:w="286" w:type="pct"/>
            <w:tcBorders>
              <w:top w:val="nil"/>
              <w:left w:val="single" w:sz="4" w:space="0" w:color="auto"/>
              <w:bottom w:val="single" w:sz="4" w:space="0" w:color="auto"/>
              <w:right w:val="single" w:sz="4" w:space="0" w:color="auto"/>
            </w:tcBorders>
            <w:shd w:val="clear" w:color="auto" w:fill="auto"/>
            <w:noWrap/>
            <w:vAlign w:val="center"/>
            <w:hideMark/>
          </w:tcPr>
          <w:p w:rsidR="00F03555" w:rsidRPr="00F03555" w:rsidRDefault="00E817FA" w:rsidP="00BD4CB5">
            <w:pPr>
              <w:jc w:val="center"/>
              <w:rPr>
                <w:b/>
                <w:bCs/>
                <w:sz w:val="22"/>
                <w:szCs w:val="22"/>
              </w:rPr>
            </w:pPr>
            <w:r>
              <w:rPr>
                <w:b/>
                <w:bCs/>
                <w:sz w:val="22"/>
                <w:szCs w:val="22"/>
              </w:rPr>
              <w:lastRenderedPageBreak/>
              <w:t>26</w:t>
            </w:r>
          </w:p>
        </w:tc>
        <w:tc>
          <w:tcPr>
            <w:tcW w:w="2646" w:type="pct"/>
            <w:tcBorders>
              <w:top w:val="nil"/>
              <w:left w:val="nil"/>
              <w:bottom w:val="single" w:sz="4" w:space="0" w:color="auto"/>
              <w:right w:val="single" w:sz="4" w:space="0" w:color="auto"/>
            </w:tcBorders>
            <w:shd w:val="clear" w:color="auto" w:fill="auto"/>
            <w:hideMark/>
          </w:tcPr>
          <w:p w:rsidR="00F03555" w:rsidRPr="00F03555" w:rsidRDefault="00F03555" w:rsidP="00BD4CB5">
            <w:pPr>
              <w:jc w:val="both"/>
              <w:rPr>
                <w:sz w:val="22"/>
                <w:szCs w:val="22"/>
              </w:rPr>
            </w:pPr>
            <w:r w:rsidRPr="00F03555">
              <w:rPr>
                <w:sz w:val="22"/>
                <w:szCs w:val="22"/>
              </w:rPr>
              <w:t xml:space="preserve">Refeição tipo </w:t>
            </w:r>
            <w:proofErr w:type="spellStart"/>
            <w:r w:rsidRPr="00F03555">
              <w:rPr>
                <w:sz w:val="22"/>
                <w:szCs w:val="22"/>
              </w:rPr>
              <w:t>self</w:t>
            </w:r>
            <w:proofErr w:type="spellEnd"/>
            <w:r w:rsidRPr="00F03555">
              <w:rPr>
                <w:sz w:val="22"/>
                <w:szCs w:val="22"/>
              </w:rPr>
              <w:t xml:space="preserve"> </w:t>
            </w:r>
            <w:proofErr w:type="spellStart"/>
            <w:r w:rsidRPr="00F03555">
              <w:rPr>
                <w:sz w:val="22"/>
                <w:szCs w:val="22"/>
              </w:rPr>
              <w:t>service</w:t>
            </w:r>
            <w:proofErr w:type="spellEnd"/>
            <w:r w:rsidRPr="00F03555">
              <w:rPr>
                <w:sz w:val="22"/>
                <w:szCs w:val="22"/>
              </w:rPr>
              <w:t xml:space="preserve"> (à vontade) devendo constar de no mínimo: saladas variadas (alface, acelga, rúcula) um desses itens no </w:t>
            </w:r>
            <w:proofErr w:type="spellStart"/>
            <w:r w:rsidRPr="00F03555">
              <w:rPr>
                <w:sz w:val="22"/>
                <w:szCs w:val="22"/>
              </w:rPr>
              <w:t>self</w:t>
            </w:r>
            <w:proofErr w:type="spellEnd"/>
            <w:r w:rsidRPr="00F03555">
              <w:rPr>
                <w:sz w:val="22"/>
                <w:szCs w:val="22"/>
              </w:rPr>
              <w:t xml:space="preserve"> </w:t>
            </w:r>
            <w:proofErr w:type="spellStart"/>
            <w:r w:rsidRPr="00F03555">
              <w:rPr>
                <w:sz w:val="22"/>
                <w:szCs w:val="22"/>
              </w:rPr>
              <w:t>service</w:t>
            </w:r>
            <w:proofErr w:type="spellEnd"/>
            <w:r w:rsidRPr="00F03555">
              <w:rPr>
                <w:sz w:val="22"/>
                <w:szCs w:val="22"/>
              </w:rPr>
              <w:t xml:space="preserve">; arroz e feijão; massas: (espaguete, lasanha...) um desses itens no </w:t>
            </w:r>
            <w:proofErr w:type="spellStart"/>
            <w:r w:rsidRPr="00F03555">
              <w:rPr>
                <w:sz w:val="22"/>
                <w:szCs w:val="22"/>
              </w:rPr>
              <w:t>self</w:t>
            </w:r>
            <w:proofErr w:type="spellEnd"/>
            <w:r w:rsidRPr="00F03555">
              <w:rPr>
                <w:sz w:val="22"/>
                <w:szCs w:val="22"/>
              </w:rPr>
              <w:t xml:space="preserve"> </w:t>
            </w:r>
            <w:proofErr w:type="spellStart"/>
            <w:r w:rsidRPr="00F03555">
              <w:rPr>
                <w:sz w:val="22"/>
                <w:szCs w:val="22"/>
              </w:rPr>
              <w:t>service</w:t>
            </w:r>
            <w:proofErr w:type="spellEnd"/>
            <w:r w:rsidRPr="00F03555">
              <w:rPr>
                <w:sz w:val="22"/>
                <w:szCs w:val="22"/>
              </w:rPr>
              <w:t xml:space="preserve">; carnes (contra filé, alcatra, bisteca...) no mínimo duas carnes no </w:t>
            </w:r>
            <w:proofErr w:type="spellStart"/>
            <w:r w:rsidRPr="00F03555">
              <w:rPr>
                <w:sz w:val="22"/>
                <w:szCs w:val="22"/>
              </w:rPr>
              <w:t>self</w:t>
            </w:r>
            <w:proofErr w:type="spellEnd"/>
            <w:r w:rsidRPr="00F03555">
              <w:rPr>
                <w:sz w:val="22"/>
                <w:szCs w:val="22"/>
              </w:rPr>
              <w:t xml:space="preserve"> </w:t>
            </w:r>
            <w:proofErr w:type="spellStart"/>
            <w:r w:rsidRPr="00F03555">
              <w:rPr>
                <w:sz w:val="22"/>
                <w:szCs w:val="22"/>
              </w:rPr>
              <w:t>service</w:t>
            </w:r>
            <w:proofErr w:type="spellEnd"/>
            <w:r w:rsidRPr="00F03555">
              <w:rPr>
                <w:sz w:val="22"/>
                <w:szCs w:val="22"/>
              </w:rPr>
              <w:t xml:space="preserve">; sobremesas (frutas flambadas, doces...) no mínimo uma dessas sobremesas no </w:t>
            </w:r>
            <w:proofErr w:type="spellStart"/>
            <w:r w:rsidRPr="00F03555">
              <w:rPr>
                <w:sz w:val="22"/>
                <w:szCs w:val="22"/>
              </w:rPr>
              <w:t>self</w:t>
            </w:r>
            <w:proofErr w:type="spellEnd"/>
            <w:r w:rsidRPr="00F03555">
              <w:rPr>
                <w:sz w:val="22"/>
                <w:szCs w:val="22"/>
              </w:rPr>
              <w:t xml:space="preserve"> </w:t>
            </w:r>
            <w:proofErr w:type="spellStart"/>
            <w:r w:rsidRPr="00F03555">
              <w:rPr>
                <w:sz w:val="22"/>
                <w:szCs w:val="22"/>
              </w:rPr>
              <w:t>service</w:t>
            </w:r>
            <w:proofErr w:type="spellEnd"/>
            <w:r w:rsidRPr="00F03555">
              <w:rPr>
                <w:sz w:val="22"/>
                <w:szCs w:val="22"/>
              </w:rPr>
              <w:t xml:space="preserve">; </w:t>
            </w:r>
            <w:proofErr w:type="gramStart"/>
            <w:r w:rsidRPr="00F03555">
              <w:rPr>
                <w:sz w:val="22"/>
                <w:szCs w:val="22"/>
              </w:rPr>
              <w:t>1</w:t>
            </w:r>
            <w:proofErr w:type="gramEnd"/>
            <w:r w:rsidRPr="00F03555">
              <w:rPr>
                <w:sz w:val="22"/>
                <w:szCs w:val="22"/>
              </w:rPr>
              <w:t xml:space="preserve"> bebida não alcoólica por pessoa (suco natural, refrigerante ou água mineral). (ALMOÇO e JANTAR). </w:t>
            </w:r>
          </w:p>
        </w:tc>
        <w:tc>
          <w:tcPr>
            <w:tcW w:w="405"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Refeição</w:t>
            </w:r>
          </w:p>
        </w:tc>
        <w:tc>
          <w:tcPr>
            <w:tcW w:w="441"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3.400</w:t>
            </w:r>
          </w:p>
        </w:tc>
        <w:tc>
          <w:tcPr>
            <w:tcW w:w="602"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sz w:val="22"/>
                <w:szCs w:val="22"/>
              </w:rPr>
            </w:pPr>
            <w:r w:rsidRPr="00F03555">
              <w:rPr>
                <w:b/>
                <w:bCs/>
                <w:sz w:val="22"/>
                <w:szCs w:val="22"/>
              </w:rPr>
              <w:t>R$ 27,27</w:t>
            </w:r>
          </w:p>
        </w:tc>
        <w:tc>
          <w:tcPr>
            <w:tcW w:w="620"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R$ 92.718,00</w:t>
            </w:r>
          </w:p>
        </w:tc>
      </w:tr>
      <w:tr w:rsidR="00F03555" w:rsidRPr="00F03555" w:rsidTr="00F03555">
        <w:trPr>
          <w:trHeight w:val="900"/>
        </w:trPr>
        <w:tc>
          <w:tcPr>
            <w:tcW w:w="286" w:type="pct"/>
            <w:tcBorders>
              <w:top w:val="nil"/>
              <w:left w:val="single" w:sz="4" w:space="0" w:color="auto"/>
              <w:bottom w:val="single" w:sz="4" w:space="0" w:color="auto"/>
              <w:right w:val="single" w:sz="4" w:space="0" w:color="auto"/>
            </w:tcBorders>
            <w:shd w:val="clear" w:color="auto" w:fill="auto"/>
            <w:noWrap/>
            <w:vAlign w:val="center"/>
            <w:hideMark/>
          </w:tcPr>
          <w:p w:rsidR="00F03555" w:rsidRPr="00F03555" w:rsidRDefault="00E817FA" w:rsidP="00BD4CB5">
            <w:pPr>
              <w:jc w:val="center"/>
              <w:rPr>
                <w:b/>
                <w:bCs/>
                <w:sz w:val="22"/>
                <w:szCs w:val="22"/>
              </w:rPr>
            </w:pPr>
            <w:r>
              <w:rPr>
                <w:b/>
                <w:bCs/>
                <w:sz w:val="22"/>
                <w:szCs w:val="22"/>
              </w:rPr>
              <w:t>27</w:t>
            </w:r>
          </w:p>
        </w:tc>
        <w:tc>
          <w:tcPr>
            <w:tcW w:w="2646" w:type="pct"/>
            <w:tcBorders>
              <w:top w:val="nil"/>
              <w:left w:val="nil"/>
              <w:bottom w:val="single" w:sz="4" w:space="0" w:color="auto"/>
              <w:right w:val="single" w:sz="4" w:space="0" w:color="auto"/>
            </w:tcBorders>
            <w:shd w:val="clear" w:color="auto" w:fill="auto"/>
            <w:vAlign w:val="bottom"/>
            <w:hideMark/>
          </w:tcPr>
          <w:p w:rsidR="00F03555" w:rsidRPr="00F03555" w:rsidRDefault="00F03555" w:rsidP="00BD4CB5">
            <w:pPr>
              <w:jc w:val="both"/>
              <w:rPr>
                <w:sz w:val="22"/>
                <w:szCs w:val="22"/>
              </w:rPr>
            </w:pPr>
            <w:proofErr w:type="spellStart"/>
            <w:r w:rsidRPr="00F03555">
              <w:rPr>
                <w:sz w:val="22"/>
                <w:szCs w:val="22"/>
              </w:rPr>
              <w:t>Coffee-break</w:t>
            </w:r>
            <w:proofErr w:type="spellEnd"/>
            <w:r w:rsidRPr="00F03555">
              <w:rPr>
                <w:sz w:val="22"/>
                <w:szCs w:val="22"/>
              </w:rPr>
              <w:t xml:space="preserve"> servido no local de cada evento, devendo constar de no mínimo: </w:t>
            </w:r>
            <w:proofErr w:type="gramStart"/>
            <w:r w:rsidRPr="00F03555">
              <w:rPr>
                <w:sz w:val="22"/>
                <w:szCs w:val="22"/>
              </w:rPr>
              <w:t>2</w:t>
            </w:r>
            <w:proofErr w:type="gramEnd"/>
            <w:r w:rsidRPr="00F03555">
              <w:rPr>
                <w:sz w:val="22"/>
                <w:szCs w:val="22"/>
              </w:rPr>
              <w:t xml:space="preserve"> tipos de sucos naturais, frutas, leite, café; 3 opções salgadas, 2 opções de doce. Deverão ser evitados frituras e alimentos ricos em cremes.</w:t>
            </w:r>
          </w:p>
        </w:tc>
        <w:tc>
          <w:tcPr>
            <w:tcW w:w="405"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Unidade p/ pessoa</w:t>
            </w:r>
          </w:p>
        </w:tc>
        <w:tc>
          <w:tcPr>
            <w:tcW w:w="441"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2.100</w:t>
            </w:r>
          </w:p>
        </w:tc>
        <w:tc>
          <w:tcPr>
            <w:tcW w:w="602"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sz w:val="22"/>
                <w:szCs w:val="22"/>
              </w:rPr>
            </w:pPr>
            <w:r w:rsidRPr="00F03555">
              <w:rPr>
                <w:b/>
                <w:bCs/>
                <w:sz w:val="22"/>
                <w:szCs w:val="22"/>
              </w:rPr>
              <w:t>R$ 19,87</w:t>
            </w:r>
          </w:p>
        </w:tc>
        <w:tc>
          <w:tcPr>
            <w:tcW w:w="620"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R$ 41.727,00</w:t>
            </w:r>
          </w:p>
        </w:tc>
      </w:tr>
      <w:tr w:rsidR="00F03555" w:rsidRPr="00F03555" w:rsidTr="00F03555">
        <w:trPr>
          <w:trHeight w:val="630"/>
        </w:trPr>
        <w:tc>
          <w:tcPr>
            <w:tcW w:w="286" w:type="pct"/>
            <w:tcBorders>
              <w:top w:val="nil"/>
              <w:left w:val="single" w:sz="4" w:space="0" w:color="auto"/>
              <w:bottom w:val="single" w:sz="4" w:space="0" w:color="auto"/>
              <w:right w:val="single" w:sz="4" w:space="0" w:color="auto"/>
            </w:tcBorders>
            <w:shd w:val="clear" w:color="auto" w:fill="auto"/>
            <w:noWrap/>
            <w:vAlign w:val="center"/>
            <w:hideMark/>
          </w:tcPr>
          <w:p w:rsidR="00F03555" w:rsidRPr="00F03555" w:rsidRDefault="00E817FA" w:rsidP="00BD4CB5">
            <w:pPr>
              <w:jc w:val="center"/>
              <w:rPr>
                <w:b/>
                <w:bCs/>
                <w:sz w:val="22"/>
                <w:szCs w:val="22"/>
              </w:rPr>
            </w:pPr>
            <w:r>
              <w:rPr>
                <w:b/>
                <w:bCs/>
                <w:sz w:val="22"/>
                <w:szCs w:val="22"/>
              </w:rPr>
              <w:t>28</w:t>
            </w:r>
          </w:p>
        </w:tc>
        <w:tc>
          <w:tcPr>
            <w:tcW w:w="2646" w:type="pct"/>
            <w:tcBorders>
              <w:top w:val="nil"/>
              <w:left w:val="nil"/>
              <w:bottom w:val="single" w:sz="4" w:space="0" w:color="auto"/>
              <w:right w:val="single" w:sz="4" w:space="0" w:color="auto"/>
            </w:tcBorders>
            <w:shd w:val="clear" w:color="auto" w:fill="auto"/>
            <w:hideMark/>
          </w:tcPr>
          <w:p w:rsidR="00F03555" w:rsidRPr="00F03555" w:rsidRDefault="00F03555" w:rsidP="00BD4CB5">
            <w:pPr>
              <w:jc w:val="both"/>
              <w:rPr>
                <w:sz w:val="22"/>
                <w:szCs w:val="22"/>
              </w:rPr>
            </w:pPr>
            <w:r w:rsidRPr="00F03555">
              <w:rPr>
                <w:sz w:val="22"/>
                <w:szCs w:val="22"/>
              </w:rPr>
              <w:t>Fornecimento no local de cada evento de água mineral e café durante o período de oito horas diárias.</w:t>
            </w:r>
          </w:p>
        </w:tc>
        <w:tc>
          <w:tcPr>
            <w:tcW w:w="405"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 xml:space="preserve">Unidade p/ pessoa </w:t>
            </w:r>
          </w:p>
        </w:tc>
        <w:tc>
          <w:tcPr>
            <w:tcW w:w="441" w:type="pct"/>
            <w:tcBorders>
              <w:top w:val="nil"/>
              <w:left w:val="nil"/>
              <w:bottom w:val="single" w:sz="4" w:space="0" w:color="auto"/>
              <w:right w:val="single" w:sz="4" w:space="0" w:color="auto"/>
            </w:tcBorders>
            <w:shd w:val="clear" w:color="auto" w:fill="auto"/>
            <w:vAlign w:val="center"/>
            <w:hideMark/>
          </w:tcPr>
          <w:p w:rsidR="00F03555" w:rsidRPr="00F03555" w:rsidRDefault="00F03555" w:rsidP="00BD4CB5">
            <w:pPr>
              <w:jc w:val="center"/>
              <w:rPr>
                <w:sz w:val="22"/>
                <w:szCs w:val="22"/>
              </w:rPr>
            </w:pPr>
            <w:r w:rsidRPr="00F03555">
              <w:rPr>
                <w:sz w:val="22"/>
                <w:szCs w:val="22"/>
              </w:rPr>
              <w:t>2.100</w:t>
            </w:r>
          </w:p>
        </w:tc>
        <w:tc>
          <w:tcPr>
            <w:tcW w:w="602" w:type="pct"/>
            <w:tcBorders>
              <w:top w:val="nil"/>
              <w:left w:val="nil"/>
              <w:bottom w:val="single" w:sz="4" w:space="0" w:color="auto"/>
              <w:right w:val="single" w:sz="4" w:space="0" w:color="auto"/>
            </w:tcBorders>
            <w:shd w:val="clear" w:color="auto" w:fill="auto"/>
            <w:noWrap/>
            <w:vAlign w:val="center"/>
            <w:hideMark/>
          </w:tcPr>
          <w:p w:rsidR="00F03555" w:rsidRPr="00F03555" w:rsidRDefault="006A7DD0" w:rsidP="00BD4CB5">
            <w:pPr>
              <w:jc w:val="center"/>
              <w:rPr>
                <w:b/>
                <w:bCs/>
                <w:sz w:val="22"/>
                <w:szCs w:val="22"/>
              </w:rPr>
            </w:pPr>
            <w:r>
              <w:rPr>
                <w:b/>
                <w:bCs/>
                <w:sz w:val="22"/>
                <w:szCs w:val="22"/>
              </w:rPr>
              <w:t>R$ 2</w:t>
            </w:r>
            <w:r w:rsidR="00F03555" w:rsidRPr="00F03555">
              <w:rPr>
                <w:b/>
                <w:bCs/>
                <w:sz w:val="22"/>
                <w:szCs w:val="22"/>
              </w:rPr>
              <w:t>,00</w:t>
            </w:r>
          </w:p>
        </w:tc>
        <w:tc>
          <w:tcPr>
            <w:tcW w:w="620"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R$ 4.200,00</w:t>
            </w:r>
          </w:p>
        </w:tc>
      </w:tr>
      <w:tr w:rsidR="00F03555" w:rsidRPr="00F03555" w:rsidTr="00E817FA">
        <w:trPr>
          <w:trHeight w:val="704"/>
        </w:trPr>
        <w:tc>
          <w:tcPr>
            <w:tcW w:w="286" w:type="pct"/>
            <w:tcBorders>
              <w:top w:val="nil"/>
              <w:left w:val="nil"/>
              <w:bottom w:val="nil"/>
              <w:right w:val="nil"/>
            </w:tcBorders>
            <w:shd w:val="clear" w:color="auto" w:fill="auto"/>
            <w:noWrap/>
            <w:vAlign w:val="center"/>
            <w:hideMark/>
          </w:tcPr>
          <w:p w:rsidR="00F03555" w:rsidRPr="00F03555" w:rsidRDefault="00F03555" w:rsidP="00BD4CB5">
            <w:pPr>
              <w:jc w:val="center"/>
              <w:rPr>
                <w:b/>
                <w:bCs/>
                <w:sz w:val="22"/>
                <w:szCs w:val="22"/>
              </w:rPr>
            </w:pPr>
          </w:p>
        </w:tc>
        <w:tc>
          <w:tcPr>
            <w:tcW w:w="2646" w:type="pct"/>
            <w:tcBorders>
              <w:top w:val="nil"/>
              <w:left w:val="nil"/>
              <w:bottom w:val="nil"/>
              <w:right w:val="nil"/>
            </w:tcBorders>
            <w:shd w:val="clear" w:color="000000" w:fill="FFFFFF"/>
            <w:hideMark/>
          </w:tcPr>
          <w:p w:rsidR="00F03555" w:rsidRPr="00F03555" w:rsidRDefault="00F03555" w:rsidP="00BD4CB5">
            <w:pPr>
              <w:jc w:val="both"/>
              <w:rPr>
                <w:b/>
                <w:bCs/>
                <w:sz w:val="22"/>
                <w:szCs w:val="22"/>
              </w:rPr>
            </w:pPr>
            <w:r w:rsidRPr="00F03555">
              <w:rPr>
                <w:b/>
                <w:bCs/>
                <w:sz w:val="22"/>
                <w:szCs w:val="22"/>
              </w:rPr>
              <w:t> </w:t>
            </w:r>
          </w:p>
        </w:tc>
        <w:tc>
          <w:tcPr>
            <w:tcW w:w="405" w:type="pct"/>
            <w:tcBorders>
              <w:top w:val="nil"/>
              <w:left w:val="nil"/>
              <w:bottom w:val="nil"/>
              <w:right w:val="nil"/>
            </w:tcBorders>
            <w:shd w:val="clear" w:color="000000" w:fill="FFFFFF"/>
            <w:vAlign w:val="center"/>
            <w:hideMark/>
          </w:tcPr>
          <w:p w:rsidR="00F03555" w:rsidRPr="00F03555" w:rsidRDefault="00F03555" w:rsidP="00BD4CB5">
            <w:pPr>
              <w:jc w:val="center"/>
              <w:rPr>
                <w:b/>
                <w:bCs/>
                <w:sz w:val="22"/>
                <w:szCs w:val="22"/>
              </w:rPr>
            </w:pPr>
            <w:r w:rsidRPr="00F03555">
              <w:rPr>
                <w:b/>
                <w:bCs/>
                <w:sz w:val="22"/>
                <w:szCs w:val="22"/>
              </w:rPr>
              <w:t> </w:t>
            </w:r>
          </w:p>
        </w:tc>
        <w:tc>
          <w:tcPr>
            <w:tcW w:w="441" w:type="pct"/>
            <w:tcBorders>
              <w:top w:val="nil"/>
              <w:left w:val="nil"/>
              <w:bottom w:val="nil"/>
              <w:right w:val="nil"/>
            </w:tcBorders>
            <w:shd w:val="clear" w:color="000000" w:fill="FFFFFF"/>
            <w:vAlign w:val="center"/>
            <w:hideMark/>
          </w:tcPr>
          <w:p w:rsidR="00F03555" w:rsidRPr="00F03555" w:rsidRDefault="00F03555" w:rsidP="00BD4CB5">
            <w:pPr>
              <w:jc w:val="center"/>
              <w:rPr>
                <w:b/>
                <w:bCs/>
                <w:sz w:val="22"/>
                <w:szCs w:val="22"/>
              </w:rPr>
            </w:pPr>
            <w:r w:rsidRPr="00F03555">
              <w:rPr>
                <w:b/>
                <w:bCs/>
                <w:sz w:val="22"/>
                <w:szCs w:val="22"/>
              </w:rPr>
              <w:t> </w:t>
            </w:r>
          </w:p>
        </w:tc>
        <w:tc>
          <w:tcPr>
            <w:tcW w:w="602" w:type="pct"/>
            <w:tcBorders>
              <w:top w:val="nil"/>
              <w:left w:val="single" w:sz="4" w:space="0" w:color="auto"/>
              <w:bottom w:val="single" w:sz="4" w:space="0" w:color="auto"/>
              <w:right w:val="single" w:sz="4" w:space="0" w:color="auto"/>
            </w:tcBorders>
            <w:shd w:val="clear" w:color="auto" w:fill="auto"/>
            <w:vAlign w:val="bottom"/>
            <w:hideMark/>
          </w:tcPr>
          <w:p w:rsidR="00F03555" w:rsidRPr="00F03555" w:rsidRDefault="00F03555" w:rsidP="00BD4CB5">
            <w:pPr>
              <w:jc w:val="center"/>
              <w:rPr>
                <w:b/>
                <w:bCs/>
                <w:sz w:val="22"/>
                <w:szCs w:val="22"/>
              </w:rPr>
            </w:pPr>
            <w:r w:rsidRPr="00F03555">
              <w:rPr>
                <w:b/>
                <w:bCs/>
                <w:sz w:val="22"/>
                <w:szCs w:val="22"/>
              </w:rPr>
              <w:t>TOTAL DO LOTE II</w:t>
            </w:r>
          </w:p>
        </w:tc>
        <w:tc>
          <w:tcPr>
            <w:tcW w:w="620" w:type="pct"/>
            <w:tcBorders>
              <w:top w:val="nil"/>
              <w:left w:val="nil"/>
              <w:bottom w:val="single" w:sz="4" w:space="0" w:color="auto"/>
              <w:right w:val="single" w:sz="4" w:space="0" w:color="auto"/>
            </w:tcBorders>
            <w:shd w:val="clear" w:color="auto" w:fill="auto"/>
            <w:noWrap/>
            <w:vAlign w:val="center"/>
            <w:hideMark/>
          </w:tcPr>
          <w:p w:rsidR="00F03555" w:rsidRPr="00F03555" w:rsidRDefault="00F03555" w:rsidP="00BD4CB5">
            <w:pPr>
              <w:jc w:val="center"/>
              <w:rPr>
                <w:b/>
                <w:bCs/>
                <w:color w:val="000000"/>
                <w:sz w:val="22"/>
                <w:szCs w:val="22"/>
              </w:rPr>
            </w:pPr>
            <w:r w:rsidRPr="00F03555">
              <w:rPr>
                <w:b/>
                <w:bCs/>
                <w:color w:val="000000"/>
                <w:sz w:val="22"/>
                <w:szCs w:val="22"/>
              </w:rPr>
              <w:t>R$ 793.384,00</w:t>
            </w:r>
          </w:p>
        </w:tc>
      </w:tr>
      <w:tr w:rsidR="00F03555" w:rsidRPr="00F03555" w:rsidTr="00F03555">
        <w:trPr>
          <w:trHeight w:val="315"/>
        </w:trPr>
        <w:tc>
          <w:tcPr>
            <w:tcW w:w="286" w:type="pct"/>
            <w:tcBorders>
              <w:top w:val="nil"/>
              <w:left w:val="nil"/>
              <w:bottom w:val="nil"/>
              <w:right w:val="nil"/>
            </w:tcBorders>
            <w:shd w:val="clear" w:color="auto" w:fill="auto"/>
            <w:noWrap/>
            <w:vAlign w:val="center"/>
            <w:hideMark/>
          </w:tcPr>
          <w:p w:rsidR="00F03555" w:rsidRPr="00F03555" w:rsidRDefault="00F03555" w:rsidP="00BD4CB5">
            <w:pPr>
              <w:jc w:val="center"/>
              <w:rPr>
                <w:b/>
                <w:bCs/>
                <w:sz w:val="22"/>
                <w:szCs w:val="22"/>
              </w:rPr>
            </w:pPr>
          </w:p>
        </w:tc>
        <w:tc>
          <w:tcPr>
            <w:tcW w:w="2646" w:type="pct"/>
            <w:tcBorders>
              <w:top w:val="nil"/>
              <w:left w:val="nil"/>
              <w:bottom w:val="nil"/>
              <w:right w:val="nil"/>
            </w:tcBorders>
            <w:shd w:val="clear" w:color="auto" w:fill="auto"/>
            <w:noWrap/>
            <w:vAlign w:val="bottom"/>
            <w:hideMark/>
          </w:tcPr>
          <w:p w:rsidR="00F03555" w:rsidRPr="00F03555" w:rsidRDefault="00F03555" w:rsidP="00BD4CB5">
            <w:pPr>
              <w:rPr>
                <w:sz w:val="22"/>
                <w:szCs w:val="22"/>
              </w:rPr>
            </w:pPr>
          </w:p>
        </w:tc>
        <w:tc>
          <w:tcPr>
            <w:tcW w:w="405" w:type="pct"/>
            <w:tcBorders>
              <w:top w:val="nil"/>
              <w:left w:val="nil"/>
              <w:bottom w:val="nil"/>
              <w:right w:val="nil"/>
            </w:tcBorders>
            <w:shd w:val="clear" w:color="000000" w:fill="FFFFFF"/>
            <w:vAlign w:val="center"/>
            <w:hideMark/>
          </w:tcPr>
          <w:p w:rsidR="00F03555" w:rsidRPr="00F03555" w:rsidRDefault="00F03555" w:rsidP="00BD4CB5">
            <w:pPr>
              <w:jc w:val="center"/>
              <w:rPr>
                <w:b/>
                <w:bCs/>
                <w:sz w:val="22"/>
                <w:szCs w:val="22"/>
              </w:rPr>
            </w:pPr>
            <w:r w:rsidRPr="00F03555">
              <w:rPr>
                <w:b/>
                <w:bCs/>
                <w:sz w:val="22"/>
                <w:szCs w:val="22"/>
              </w:rPr>
              <w:t> </w:t>
            </w:r>
          </w:p>
        </w:tc>
        <w:tc>
          <w:tcPr>
            <w:tcW w:w="441" w:type="pct"/>
            <w:tcBorders>
              <w:top w:val="nil"/>
              <w:left w:val="nil"/>
              <w:bottom w:val="nil"/>
              <w:right w:val="nil"/>
            </w:tcBorders>
            <w:shd w:val="clear" w:color="000000" w:fill="FFFFFF"/>
            <w:vAlign w:val="center"/>
            <w:hideMark/>
          </w:tcPr>
          <w:p w:rsidR="00F03555" w:rsidRPr="00F03555" w:rsidRDefault="00F03555" w:rsidP="00BD4CB5">
            <w:pPr>
              <w:jc w:val="center"/>
              <w:rPr>
                <w:b/>
                <w:bCs/>
                <w:sz w:val="22"/>
                <w:szCs w:val="22"/>
              </w:rPr>
            </w:pPr>
            <w:r w:rsidRPr="00F03555">
              <w:rPr>
                <w:b/>
                <w:bCs/>
                <w:sz w:val="22"/>
                <w:szCs w:val="22"/>
              </w:rPr>
              <w:t> </w:t>
            </w:r>
          </w:p>
        </w:tc>
        <w:tc>
          <w:tcPr>
            <w:tcW w:w="602" w:type="pct"/>
            <w:tcBorders>
              <w:top w:val="nil"/>
              <w:left w:val="nil"/>
              <w:bottom w:val="nil"/>
              <w:right w:val="nil"/>
            </w:tcBorders>
            <w:shd w:val="clear" w:color="auto" w:fill="auto"/>
            <w:noWrap/>
            <w:vAlign w:val="center"/>
            <w:hideMark/>
          </w:tcPr>
          <w:p w:rsidR="00F03555" w:rsidRPr="00F03555" w:rsidRDefault="00F03555" w:rsidP="00BD4CB5">
            <w:pPr>
              <w:jc w:val="center"/>
              <w:rPr>
                <w:b/>
                <w:bCs/>
                <w:sz w:val="22"/>
                <w:szCs w:val="22"/>
              </w:rPr>
            </w:pPr>
          </w:p>
        </w:tc>
        <w:tc>
          <w:tcPr>
            <w:tcW w:w="620" w:type="pct"/>
            <w:tcBorders>
              <w:top w:val="nil"/>
              <w:left w:val="nil"/>
              <w:bottom w:val="nil"/>
              <w:right w:val="nil"/>
            </w:tcBorders>
            <w:shd w:val="clear" w:color="auto" w:fill="auto"/>
            <w:noWrap/>
            <w:vAlign w:val="center"/>
            <w:hideMark/>
          </w:tcPr>
          <w:p w:rsidR="00F03555" w:rsidRPr="00F03555" w:rsidRDefault="00F03555" w:rsidP="00BD4CB5">
            <w:pPr>
              <w:jc w:val="center"/>
              <w:rPr>
                <w:b/>
                <w:bCs/>
                <w:color w:val="000000"/>
                <w:sz w:val="22"/>
                <w:szCs w:val="22"/>
              </w:rPr>
            </w:pPr>
          </w:p>
        </w:tc>
      </w:tr>
      <w:tr w:rsidR="00F03555" w:rsidRPr="00F03555" w:rsidTr="00E817FA">
        <w:trPr>
          <w:trHeight w:val="804"/>
        </w:trPr>
        <w:tc>
          <w:tcPr>
            <w:tcW w:w="286" w:type="pct"/>
            <w:tcBorders>
              <w:top w:val="nil"/>
              <w:left w:val="nil"/>
              <w:bottom w:val="nil"/>
              <w:right w:val="nil"/>
            </w:tcBorders>
            <w:shd w:val="clear" w:color="auto" w:fill="auto"/>
            <w:noWrap/>
            <w:vAlign w:val="center"/>
            <w:hideMark/>
          </w:tcPr>
          <w:p w:rsidR="00F03555" w:rsidRPr="00F03555" w:rsidRDefault="00F03555" w:rsidP="00BD4CB5">
            <w:pPr>
              <w:jc w:val="center"/>
              <w:rPr>
                <w:b/>
                <w:bCs/>
                <w:sz w:val="22"/>
                <w:szCs w:val="22"/>
              </w:rPr>
            </w:pPr>
          </w:p>
        </w:tc>
        <w:tc>
          <w:tcPr>
            <w:tcW w:w="2646" w:type="pct"/>
            <w:tcBorders>
              <w:top w:val="nil"/>
              <w:left w:val="nil"/>
              <w:bottom w:val="nil"/>
              <w:right w:val="nil"/>
            </w:tcBorders>
            <w:shd w:val="clear" w:color="000000" w:fill="FFFFFF"/>
            <w:vAlign w:val="bottom"/>
            <w:hideMark/>
          </w:tcPr>
          <w:p w:rsidR="00F03555" w:rsidRPr="00F03555" w:rsidRDefault="00F03555" w:rsidP="00BD4CB5">
            <w:pPr>
              <w:jc w:val="both"/>
              <w:rPr>
                <w:b/>
                <w:bCs/>
                <w:sz w:val="22"/>
                <w:szCs w:val="22"/>
              </w:rPr>
            </w:pPr>
            <w:r w:rsidRPr="00F03555">
              <w:rPr>
                <w:b/>
                <w:bCs/>
                <w:sz w:val="22"/>
                <w:szCs w:val="22"/>
              </w:rPr>
              <w:t> </w:t>
            </w:r>
          </w:p>
        </w:tc>
        <w:tc>
          <w:tcPr>
            <w:tcW w:w="405" w:type="pct"/>
            <w:tcBorders>
              <w:top w:val="nil"/>
              <w:left w:val="nil"/>
              <w:bottom w:val="nil"/>
              <w:right w:val="nil"/>
            </w:tcBorders>
            <w:shd w:val="clear" w:color="000000" w:fill="FFFFFF"/>
            <w:vAlign w:val="center"/>
            <w:hideMark/>
          </w:tcPr>
          <w:p w:rsidR="00F03555" w:rsidRPr="00F03555" w:rsidRDefault="00F03555" w:rsidP="00BD4CB5">
            <w:pPr>
              <w:jc w:val="center"/>
              <w:rPr>
                <w:b/>
                <w:bCs/>
                <w:sz w:val="22"/>
                <w:szCs w:val="22"/>
              </w:rPr>
            </w:pPr>
            <w:r w:rsidRPr="00F03555">
              <w:rPr>
                <w:b/>
                <w:bCs/>
                <w:sz w:val="22"/>
                <w:szCs w:val="22"/>
              </w:rPr>
              <w:t> </w:t>
            </w:r>
          </w:p>
        </w:tc>
        <w:tc>
          <w:tcPr>
            <w:tcW w:w="441" w:type="pct"/>
            <w:tcBorders>
              <w:top w:val="nil"/>
              <w:left w:val="nil"/>
              <w:bottom w:val="nil"/>
              <w:right w:val="nil"/>
            </w:tcBorders>
            <w:shd w:val="clear" w:color="000000" w:fill="FFFFFF"/>
            <w:vAlign w:val="center"/>
            <w:hideMark/>
          </w:tcPr>
          <w:p w:rsidR="00F03555" w:rsidRPr="00F03555" w:rsidRDefault="00F03555" w:rsidP="00BD4CB5">
            <w:pPr>
              <w:jc w:val="center"/>
              <w:rPr>
                <w:b/>
                <w:bCs/>
                <w:sz w:val="22"/>
                <w:szCs w:val="22"/>
              </w:rPr>
            </w:pPr>
            <w:r w:rsidRPr="00F03555">
              <w:rPr>
                <w:b/>
                <w:bCs/>
                <w:sz w:val="22"/>
                <w:szCs w:val="22"/>
              </w:rPr>
              <w:t> </w:t>
            </w:r>
          </w:p>
        </w:tc>
        <w:tc>
          <w:tcPr>
            <w:tcW w:w="6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03555" w:rsidRPr="00E817FA" w:rsidRDefault="00F03555" w:rsidP="00BD4CB5">
            <w:pPr>
              <w:jc w:val="center"/>
              <w:rPr>
                <w:b/>
                <w:bCs/>
                <w:sz w:val="28"/>
                <w:szCs w:val="28"/>
              </w:rPr>
            </w:pPr>
            <w:r w:rsidRPr="00E817FA">
              <w:rPr>
                <w:b/>
                <w:bCs/>
                <w:sz w:val="28"/>
                <w:szCs w:val="28"/>
              </w:rPr>
              <w:t>TOTAL DOS LOTES</w:t>
            </w:r>
          </w:p>
        </w:tc>
        <w:tc>
          <w:tcPr>
            <w:tcW w:w="620" w:type="pct"/>
            <w:tcBorders>
              <w:top w:val="single" w:sz="4" w:space="0" w:color="auto"/>
              <w:left w:val="nil"/>
              <w:bottom w:val="single" w:sz="4" w:space="0" w:color="auto"/>
              <w:right w:val="single" w:sz="4" w:space="0" w:color="auto"/>
            </w:tcBorders>
            <w:shd w:val="clear" w:color="auto" w:fill="auto"/>
            <w:noWrap/>
            <w:vAlign w:val="center"/>
            <w:hideMark/>
          </w:tcPr>
          <w:p w:rsidR="00F03555" w:rsidRPr="00E817FA" w:rsidRDefault="00F03555" w:rsidP="00BD4CB5">
            <w:pPr>
              <w:jc w:val="center"/>
              <w:rPr>
                <w:b/>
                <w:bCs/>
                <w:color w:val="000000"/>
                <w:sz w:val="28"/>
                <w:szCs w:val="28"/>
              </w:rPr>
            </w:pPr>
            <w:r w:rsidRPr="00E817FA">
              <w:rPr>
                <w:b/>
                <w:bCs/>
                <w:color w:val="000000"/>
                <w:sz w:val="28"/>
                <w:szCs w:val="28"/>
              </w:rPr>
              <w:t>R$ 1.263.253,65</w:t>
            </w:r>
          </w:p>
        </w:tc>
      </w:tr>
    </w:tbl>
    <w:p w:rsidR="00F03555" w:rsidRDefault="00F03555" w:rsidP="00BD4CB5">
      <w:pPr>
        <w:jc w:val="center"/>
        <w:rPr>
          <w:b/>
          <w:bCs/>
          <w:color w:val="0000FF"/>
          <w:sz w:val="22"/>
          <w:szCs w:val="22"/>
        </w:rPr>
      </w:pPr>
    </w:p>
    <w:p w:rsidR="00C34019" w:rsidRDefault="00C34019" w:rsidP="00BD4CB5">
      <w:pPr>
        <w:jc w:val="center"/>
        <w:rPr>
          <w:b/>
          <w:bCs/>
          <w:color w:val="0000FF"/>
          <w:sz w:val="22"/>
          <w:szCs w:val="22"/>
        </w:rPr>
      </w:pPr>
    </w:p>
    <w:p w:rsidR="00C34019" w:rsidRDefault="00C34019" w:rsidP="00BD4CB5">
      <w:pPr>
        <w:jc w:val="center"/>
        <w:rPr>
          <w:b/>
          <w:bCs/>
          <w:color w:val="0000FF"/>
          <w:sz w:val="22"/>
          <w:szCs w:val="22"/>
        </w:rPr>
      </w:pPr>
    </w:p>
    <w:p w:rsidR="00C34019" w:rsidRDefault="00C34019" w:rsidP="00BD4CB5">
      <w:pPr>
        <w:jc w:val="center"/>
        <w:rPr>
          <w:b/>
          <w:bCs/>
          <w:color w:val="0000FF"/>
          <w:sz w:val="22"/>
          <w:szCs w:val="22"/>
        </w:rPr>
      </w:pPr>
    </w:p>
    <w:p w:rsidR="00C34019" w:rsidRDefault="00C34019" w:rsidP="00BD4CB5">
      <w:pPr>
        <w:jc w:val="center"/>
        <w:rPr>
          <w:b/>
          <w:bCs/>
          <w:color w:val="0000FF"/>
          <w:sz w:val="22"/>
          <w:szCs w:val="22"/>
        </w:rPr>
      </w:pPr>
    </w:p>
    <w:p w:rsidR="00C34019" w:rsidRDefault="00C34019" w:rsidP="00BD4CB5">
      <w:pPr>
        <w:jc w:val="center"/>
        <w:rPr>
          <w:b/>
          <w:bCs/>
          <w:color w:val="0000FF"/>
          <w:sz w:val="22"/>
          <w:szCs w:val="22"/>
        </w:rPr>
      </w:pPr>
    </w:p>
    <w:p w:rsidR="00C34019" w:rsidRDefault="00C34019" w:rsidP="00BD4CB5">
      <w:pPr>
        <w:jc w:val="center"/>
        <w:rPr>
          <w:b/>
          <w:bCs/>
          <w:color w:val="0000FF"/>
          <w:sz w:val="22"/>
          <w:szCs w:val="22"/>
        </w:rPr>
      </w:pPr>
    </w:p>
    <w:p w:rsidR="00C34019" w:rsidRDefault="00C34019" w:rsidP="00BD4CB5">
      <w:pPr>
        <w:jc w:val="center"/>
        <w:rPr>
          <w:b/>
          <w:bCs/>
          <w:color w:val="0000FF"/>
          <w:sz w:val="22"/>
          <w:szCs w:val="22"/>
        </w:rPr>
      </w:pPr>
    </w:p>
    <w:p w:rsidR="00C34019" w:rsidRDefault="00C34019" w:rsidP="00BD4CB5">
      <w:pPr>
        <w:jc w:val="center"/>
        <w:rPr>
          <w:b/>
          <w:bCs/>
          <w:color w:val="0000FF"/>
          <w:sz w:val="22"/>
          <w:szCs w:val="22"/>
        </w:rPr>
        <w:sectPr w:rsidR="00C34019" w:rsidSect="00C34019">
          <w:pgSz w:w="16840" w:h="11907" w:orient="landscape" w:code="9"/>
          <w:pgMar w:top="1418" w:right="851" w:bottom="851" w:left="851" w:header="720" w:footer="720" w:gutter="567"/>
          <w:pgNumType w:start="0"/>
          <w:cols w:space="720"/>
          <w:docGrid w:linePitch="272"/>
        </w:sectPr>
      </w:pPr>
    </w:p>
    <w:p w:rsidR="00177E6C" w:rsidRDefault="00C34019" w:rsidP="00BD4CB5">
      <w:pPr>
        <w:jc w:val="center"/>
        <w:rPr>
          <w:b/>
          <w:bCs/>
          <w:color w:val="0000FF"/>
          <w:sz w:val="22"/>
          <w:szCs w:val="22"/>
        </w:rPr>
      </w:pPr>
      <w:r w:rsidRPr="003354C5">
        <w:rPr>
          <w:b/>
          <w:bCs/>
          <w:color w:val="0000FF"/>
          <w:sz w:val="22"/>
          <w:szCs w:val="22"/>
        </w:rPr>
        <w:lastRenderedPageBreak/>
        <w:t xml:space="preserve"> </w:t>
      </w:r>
      <w:r w:rsidR="00177E6C" w:rsidRPr="003354C5">
        <w:rPr>
          <w:b/>
          <w:bCs/>
          <w:color w:val="0000FF"/>
          <w:sz w:val="22"/>
          <w:szCs w:val="22"/>
        </w:rPr>
        <w:t>(apresentar em papel timbrado da empresa licitante)</w:t>
      </w:r>
    </w:p>
    <w:p w:rsidR="008D049B" w:rsidRDefault="008D049B" w:rsidP="00BD4CB5">
      <w:pPr>
        <w:jc w:val="center"/>
        <w:rPr>
          <w:b/>
          <w:bCs/>
          <w:color w:val="0000FF"/>
          <w:sz w:val="22"/>
          <w:szCs w:val="22"/>
        </w:rPr>
      </w:pPr>
    </w:p>
    <w:p w:rsidR="00177E6C" w:rsidRPr="003354C5" w:rsidRDefault="00177E6C" w:rsidP="00BD4CB5">
      <w:pPr>
        <w:jc w:val="center"/>
        <w:rPr>
          <w:b/>
          <w:color w:val="FF0000"/>
          <w:sz w:val="22"/>
          <w:szCs w:val="22"/>
        </w:rPr>
      </w:pPr>
      <w:r w:rsidRPr="003354C5">
        <w:rPr>
          <w:b/>
          <w:color w:val="FF0000"/>
          <w:sz w:val="22"/>
          <w:szCs w:val="22"/>
        </w:rPr>
        <w:t xml:space="preserve">PREGÃO ELETRONICO Nº </w:t>
      </w:r>
      <w:r w:rsidR="00862313">
        <w:rPr>
          <w:b/>
          <w:color w:val="FF0000"/>
          <w:sz w:val="22"/>
          <w:szCs w:val="22"/>
        </w:rPr>
        <w:t>760</w:t>
      </w:r>
      <w:r w:rsidR="0006388B">
        <w:rPr>
          <w:b/>
          <w:color w:val="FF0000"/>
          <w:sz w:val="22"/>
          <w:szCs w:val="22"/>
        </w:rPr>
        <w:t>/</w:t>
      </w:r>
      <w:r w:rsidR="00012104">
        <w:rPr>
          <w:b/>
          <w:color w:val="FF0000"/>
          <w:sz w:val="22"/>
          <w:szCs w:val="22"/>
        </w:rPr>
        <w:t>2016</w:t>
      </w:r>
      <w:r w:rsidRPr="003354C5">
        <w:rPr>
          <w:b/>
          <w:color w:val="FF0000"/>
          <w:sz w:val="22"/>
          <w:szCs w:val="22"/>
        </w:rPr>
        <w:t>/BETA/SUPEL/RO</w:t>
      </w:r>
    </w:p>
    <w:p w:rsidR="00177E6C" w:rsidRPr="003354C5" w:rsidRDefault="00177E6C" w:rsidP="00BD4CB5">
      <w:pPr>
        <w:jc w:val="both"/>
        <w:rPr>
          <w:bCs/>
          <w:sz w:val="22"/>
          <w:szCs w:val="22"/>
        </w:rPr>
      </w:pPr>
    </w:p>
    <w:p w:rsidR="00177E6C" w:rsidRPr="003354C5" w:rsidRDefault="00177E6C" w:rsidP="00BD4CB5">
      <w:pPr>
        <w:jc w:val="both"/>
        <w:rPr>
          <w:bCs/>
          <w:sz w:val="22"/>
          <w:szCs w:val="22"/>
        </w:rPr>
      </w:pPr>
    </w:p>
    <w:p w:rsidR="00177E6C" w:rsidRPr="003354C5" w:rsidRDefault="00177E6C" w:rsidP="00BD4CB5">
      <w:pPr>
        <w:pStyle w:val="Ttulo1"/>
        <w:jc w:val="center"/>
        <w:rPr>
          <w:i w:val="0"/>
          <w:color w:val="0000FF"/>
          <w:sz w:val="22"/>
          <w:szCs w:val="22"/>
        </w:rPr>
      </w:pPr>
      <w:r w:rsidRPr="003354C5">
        <w:rPr>
          <w:i w:val="0"/>
          <w:color w:val="0000FF"/>
          <w:sz w:val="22"/>
          <w:szCs w:val="22"/>
        </w:rPr>
        <w:t>ANEXO I</w:t>
      </w:r>
      <w:r w:rsidR="00862313">
        <w:rPr>
          <w:i w:val="0"/>
          <w:color w:val="0000FF"/>
          <w:sz w:val="22"/>
          <w:szCs w:val="22"/>
        </w:rPr>
        <w:t>II</w:t>
      </w:r>
    </w:p>
    <w:p w:rsidR="00177E6C" w:rsidRPr="003354C5" w:rsidRDefault="00177E6C" w:rsidP="00BD4CB5">
      <w:pPr>
        <w:rPr>
          <w:sz w:val="22"/>
          <w:szCs w:val="22"/>
        </w:rPr>
      </w:pPr>
    </w:p>
    <w:p w:rsidR="00177E6C" w:rsidRPr="003354C5" w:rsidRDefault="00177E6C" w:rsidP="00BD4CB5">
      <w:pPr>
        <w:jc w:val="center"/>
        <w:rPr>
          <w:b/>
          <w:bCs/>
          <w:color w:val="0000FF"/>
          <w:sz w:val="22"/>
          <w:szCs w:val="22"/>
        </w:rPr>
      </w:pPr>
      <w:r w:rsidRPr="003354C5">
        <w:rPr>
          <w:b/>
          <w:bCs/>
          <w:color w:val="0000FF"/>
          <w:sz w:val="22"/>
          <w:szCs w:val="22"/>
        </w:rPr>
        <w:t>MODELO DE DECLARAÇÃO DE CUMPRIMENTO ÀS NORMAS RELATIVAS</w:t>
      </w:r>
    </w:p>
    <w:p w:rsidR="00177E6C" w:rsidRPr="003354C5" w:rsidRDefault="00177E6C" w:rsidP="00BD4CB5">
      <w:pPr>
        <w:jc w:val="center"/>
        <w:rPr>
          <w:b/>
          <w:bCs/>
          <w:color w:val="0000FF"/>
          <w:sz w:val="22"/>
          <w:szCs w:val="22"/>
        </w:rPr>
      </w:pPr>
      <w:r w:rsidRPr="003354C5">
        <w:rPr>
          <w:b/>
          <w:bCs/>
          <w:color w:val="0000FF"/>
          <w:sz w:val="22"/>
          <w:szCs w:val="22"/>
        </w:rPr>
        <w:t>AO TRABALHO DO MENOR</w:t>
      </w:r>
    </w:p>
    <w:p w:rsidR="00177E6C" w:rsidRPr="003354C5" w:rsidRDefault="00177E6C" w:rsidP="00BD4CB5">
      <w:pPr>
        <w:rPr>
          <w:b/>
          <w:bCs/>
          <w:sz w:val="22"/>
          <w:szCs w:val="22"/>
        </w:rPr>
      </w:pPr>
    </w:p>
    <w:p w:rsidR="00177E6C" w:rsidRPr="003354C5" w:rsidRDefault="00177E6C" w:rsidP="00BD4CB5">
      <w:pPr>
        <w:jc w:val="both"/>
        <w:rPr>
          <w:sz w:val="22"/>
          <w:szCs w:val="22"/>
        </w:rPr>
      </w:pPr>
    </w:p>
    <w:p w:rsidR="00177E6C" w:rsidRPr="003354C5" w:rsidRDefault="00177E6C" w:rsidP="00BD4CB5">
      <w:pPr>
        <w:jc w:val="both"/>
        <w:rPr>
          <w:sz w:val="22"/>
          <w:szCs w:val="22"/>
        </w:rPr>
      </w:pPr>
    </w:p>
    <w:p w:rsidR="00177E6C" w:rsidRPr="003354C5" w:rsidRDefault="00177E6C" w:rsidP="00BD4CB5">
      <w:pPr>
        <w:jc w:val="both"/>
        <w:rPr>
          <w:sz w:val="22"/>
          <w:szCs w:val="22"/>
        </w:rPr>
      </w:pPr>
    </w:p>
    <w:p w:rsidR="00177E6C" w:rsidRPr="003354C5" w:rsidRDefault="00177E6C" w:rsidP="00BD4CB5">
      <w:pPr>
        <w:jc w:val="both"/>
        <w:rPr>
          <w:sz w:val="22"/>
          <w:szCs w:val="22"/>
        </w:rPr>
      </w:pPr>
      <w:r w:rsidRPr="003354C5">
        <w:rPr>
          <w:sz w:val="22"/>
          <w:szCs w:val="22"/>
        </w:rPr>
        <w:t>A empresa (nome da empresa), inscrita no CNPJ nº _________________, por intermédio de seu representante legal, DECLARA, para fins do disposto no inciso V do art. 27 da Lei nº 8.666/</w:t>
      </w:r>
      <w:proofErr w:type="gramStart"/>
      <w:r w:rsidRPr="003354C5">
        <w:rPr>
          <w:sz w:val="22"/>
          <w:szCs w:val="22"/>
        </w:rPr>
        <w:t>93 ,</w:t>
      </w:r>
      <w:proofErr w:type="gramEnd"/>
      <w:r w:rsidRPr="003354C5">
        <w:rPr>
          <w:sz w:val="22"/>
          <w:szCs w:val="22"/>
        </w:rPr>
        <w:t xml:space="preserve"> de 21 de junho de 1993, acrescido pela Lei n.º 9.854, de 27 de outubro de 1999, que não emprega menor de dezoito anos em trabalho noturno, perigoso ou insalubre e não emprega menor de dezesseis anos.</w:t>
      </w:r>
    </w:p>
    <w:p w:rsidR="00177E6C" w:rsidRPr="003354C5" w:rsidRDefault="00177E6C" w:rsidP="00BD4CB5">
      <w:pPr>
        <w:jc w:val="both"/>
        <w:rPr>
          <w:sz w:val="22"/>
          <w:szCs w:val="22"/>
        </w:rPr>
      </w:pPr>
    </w:p>
    <w:p w:rsidR="00177E6C" w:rsidRPr="003354C5" w:rsidRDefault="00177E6C" w:rsidP="00BD4CB5">
      <w:pPr>
        <w:jc w:val="both"/>
        <w:rPr>
          <w:sz w:val="22"/>
          <w:szCs w:val="22"/>
        </w:rPr>
      </w:pPr>
      <w:r w:rsidRPr="003354C5">
        <w:rPr>
          <w:sz w:val="22"/>
          <w:szCs w:val="22"/>
        </w:rPr>
        <w:t>OBSERVAÇÃO: Se a licitante possuir menores de 16 anos aprendizes deverá declarar essa condição. Esta declaração deverá ser emitida em papel que identifique a licitante ou que tenha o carimbo do CNPJ.</w:t>
      </w:r>
    </w:p>
    <w:p w:rsidR="00177E6C" w:rsidRPr="003354C5" w:rsidRDefault="00177E6C" w:rsidP="00BD4CB5">
      <w:pPr>
        <w:jc w:val="both"/>
        <w:rPr>
          <w:sz w:val="22"/>
          <w:szCs w:val="22"/>
        </w:rPr>
      </w:pPr>
    </w:p>
    <w:p w:rsidR="00177E6C" w:rsidRPr="003354C5" w:rsidRDefault="00177E6C" w:rsidP="00BD4CB5">
      <w:pPr>
        <w:jc w:val="both"/>
        <w:rPr>
          <w:sz w:val="22"/>
          <w:szCs w:val="22"/>
        </w:rPr>
      </w:pPr>
    </w:p>
    <w:p w:rsidR="00177E6C" w:rsidRPr="003354C5" w:rsidRDefault="00177E6C" w:rsidP="00BD4CB5">
      <w:pPr>
        <w:jc w:val="both"/>
        <w:rPr>
          <w:sz w:val="22"/>
          <w:szCs w:val="22"/>
        </w:rPr>
      </w:pPr>
    </w:p>
    <w:p w:rsidR="00177E6C" w:rsidRPr="003354C5" w:rsidRDefault="00177E6C" w:rsidP="00BD4CB5">
      <w:pPr>
        <w:jc w:val="both"/>
        <w:rPr>
          <w:sz w:val="22"/>
          <w:szCs w:val="22"/>
        </w:rPr>
      </w:pPr>
    </w:p>
    <w:p w:rsidR="00177E6C" w:rsidRPr="003354C5" w:rsidRDefault="00177E6C" w:rsidP="00BD4CB5">
      <w:pPr>
        <w:jc w:val="center"/>
        <w:rPr>
          <w:sz w:val="22"/>
          <w:szCs w:val="22"/>
        </w:rPr>
      </w:pPr>
      <w:r w:rsidRPr="003354C5">
        <w:rPr>
          <w:sz w:val="22"/>
          <w:szCs w:val="22"/>
        </w:rPr>
        <w:t>(Local)</w:t>
      </w:r>
      <w:proofErr w:type="gramStart"/>
      <w:r w:rsidRPr="003354C5">
        <w:rPr>
          <w:sz w:val="22"/>
          <w:szCs w:val="22"/>
        </w:rPr>
        <w:t>.............................</w:t>
      </w:r>
      <w:proofErr w:type="gramEnd"/>
      <w:r w:rsidRPr="003354C5">
        <w:rPr>
          <w:sz w:val="22"/>
          <w:szCs w:val="22"/>
        </w:rPr>
        <w:t>, de 201</w:t>
      </w:r>
      <w:r w:rsidR="00BD4CB5">
        <w:rPr>
          <w:sz w:val="22"/>
          <w:szCs w:val="22"/>
        </w:rPr>
        <w:t>7</w:t>
      </w:r>
      <w:r w:rsidRPr="003354C5">
        <w:rPr>
          <w:sz w:val="22"/>
          <w:szCs w:val="22"/>
        </w:rPr>
        <w:t>.</w:t>
      </w:r>
    </w:p>
    <w:p w:rsidR="00177E6C" w:rsidRPr="003354C5" w:rsidRDefault="00177E6C" w:rsidP="00BD4CB5">
      <w:pPr>
        <w:jc w:val="center"/>
        <w:rPr>
          <w:sz w:val="22"/>
          <w:szCs w:val="22"/>
        </w:rPr>
      </w:pPr>
    </w:p>
    <w:p w:rsidR="00177E6C" w:rsidRPr="003354C5" w:rsidRDefault="00177E6C" w:rsidP="00BD4CB5">
      <w:pPr>
        <w:jc w:val="center"/>
        <w:rPr>
          <w:sz w:val="22"/>
          <w:szCs w:val="22"/>
        </w:rPr>
      </w:pPr>
    </w:p>
    <w:p w:rsidR="00177E6C" w:rsidRPr="003354C5" w:rsidRDefault="00177E6C" w:rsidP="00BD4CB5">
      <w:pPr>
        <w:jc w:val="center"/>
        <w:rPr>
          <w:sz w:val="22"/>
          <w:szCs w:val="22"/>
        </w:rPr>
      </w:pPr>
      <w:proofErr w:type="gramStart"/>
      <w:r w:rsidRPr="003354C5">
        <w:rPr>
          <w:sz w:val="22"/>
          <w:szCs w:val="22"/>
        </w:rPr>
        <w:t>............................................................................</w:t>
      </w:r>
      <w:proofErr w:type="gramEnd"/>
    </w:p>
    <w:p w:rsidR="00177E6C" w:rsidRPr="003354C5" w:rsidRDefault="00177E6C" w:rsidP="00BD4CB5">
      <w:pPr>
        <w:jc w:val="center"/>
        <w:rPr>
          <w:sz w:val="22"/>
          <w:szCs w:val="22"/>
        </w:rPr>
      </w:pPr>
      <w:r w:rsidRPr="003354C5">
        <w:rPr>
          <w:sz w:val="22"/>
          <w:szCs w:val="22"/>
        </w:rPr>
        <w:t>(Assinatura do representante legal e carimbo)</w:t>
      </w:r>
    </w:p>
    <w:p w:rsidR="00177E6C" w:rsidRPr="003354C5" w:rsidRDefault="00177E6C" w:rsidP="00BD4CB5">
      <w:pPr>
        <w:tabs>
          <w:tab w:val="left" w:pos="6450"/>
        </w:tabs>
        <w:jc w:val="center"/>
        <w:rPr>
          <w:sz w:val="22"/>
          <w:szCs w:val="22"/>
        </w:rPr>
      </w:pPr>
    </w:p>
    <w:p w:rsidR="00177E6C" w:rsidRPr="003354C5" w:rsidRDefault="00177E6C" w:rsidP="00BD4CB5">
      <w:pPr>
        <w:jc w:val="both"/>
        <w:rPr>
          <w:sz w:val="22"/>
          <w:szCs w:val="22"/>
        </w:rPr>
      </w:pPr>
    </w:p>
    <w:p w:rsidR="00177E6C" w:rsidRPr="003354C5" w:rsidRDefault="00177E6C" w:rsidP="00BD4CB5">
      <w:pPr>
        <w:jc w:val="both"/>
        <w:rPr>
          <w:sz w:val="22"/>
          <w:szCs w:val="22"/>
        </w:rPr>
      </w:pPr>
    </w:p>
    <w:p w:rsidR="00163244" w:rsidRPr="003354C5" w:rsidRDefault="00163244" w:rsidP="00BD4CB5">
      <w:pPr>
        <w:jc w:val="center"/>
        <w:rPr>
          <w:sz w:val="22"/>
          <w:szCs w:val="22"/>
        </w:rPr>
      </w:pPr>
    </w:p>
    <w:p w:rsidR="00177E6C" w:rsidRPr="003354C5" w:rsidRDefault="00177E6C" w:rsidP="00BD4CB5">
      <w:pPr>
        <w:jc w:val="both"/>
        <w:rPr>
          <w:sz w:val="22"/>
          <w:szCs w:val="22"/>
        </w:rPr>
      </w:pPr>
    </w:p>
    <w:p w:rsidR="00177E6C" w:rsidRPr="003354C5" w:rsidRDefault="00177E6C" w:rsidP="00BD4CB5">
      <w:pPr>
        <w:pStyle w:val="Corpodetexto"/>
        <w:rPr>
          <w:b/>
          <w:sz w:val="22"/>
          <w:szCs w:val="22"/>
        </w:rPr>
      </w:pPr>
      <w:r w:rsidRPr="003354C5">
        <w:rPr>
          <w:b/>
          <w:sz w:val="22"/>
          <w:szCs w:val="22"/>
          <w:u w:val="single"/>
        </w:rPr>
        <w:t>OBSERVAÇÕES</w:t>
      </w:r>
      <w:r w:rsidRPr="003354C5">
        <w:rPr>
          <w:b/>
          <w:sz w:val="22"/>
          <w:szCs w:val="22"/>
        </w:rPr>
        <w:t xml:space="preserve">: </w:t>
      </w:r>
    </w:p>
    <w:p w:rsidR="00177E6C" w:rsidRPr="003354C5" w:rsidRDefault="00177E6C" w:rsidP="00BD4CB5">
      <w:pPr>
        <w:pStyle w:val="Cabealho"/>
        <w:jc w:val="both"/>
        <w:rPr>
          <w:b/>
          <w:color w:val="0000FF"/>
          <w:sz w:val="22"/>
          <w:szCs w:val="22"/>
        </w:rPr>
      </w:pPr>
    </w:p>
    <w:p w:rsidR="00177E6C" w:rsidRPr="003354C5" w:rsidRDefault="0006388B" w:rsidP="00BD4CB5">
      <w:pPr>
        <w:pStyle w:val="Cabealho"/>
        <w:jc w:val="both"/>
        <w:rPr>
          <w:b/>
          <w:color w:val="0000FF"/>
          <w:sz w:val="22"/>
          <w:szCs w:val="22"/>
        </w:rPr>
      </w:pPr>
      <w:r>
        <w:rPr>
          <w:b/>
          <w:color w:val="0000FF"/>
          <w:sz w:val="22"/>
          <w:szCs w:val="22"/>
        </w:rPr>
        <w:t xml:space="preserve">Obs. 1: </w:t>
      </w:r>
      <w:r w:rsidR="00177E6C" w:rsidRPr="003354C5">
        <w:rPr>
          <w:b/>
          <w:color w:val="0000FF"/>
          <w:sz w:val="22"/>
          <w:szCs w:val="22"/>
        </w:rPr>
        <w:t>Apresentar os dados evitando-se abreviaturas ou iniciais;</w:t>
      </w:r>
    </w:p>
    <w:p w:rsidR="00177E6C" w:rsidRPr="003354C5" w:rsidRDefault="0006388B" w:rsidP="00BD4CB5">
      <w:pPr>
        <w:pStyle w:val="Cabealho"/>
        <w:jc w:val="both"/>
        <w:rPr>
          <w:b/>
          <w:color w:val="0000FF"/>
          <w:sz w:val="22"/>
          <w:szCs w:val="22"/>
        </w:rPr>
      </w:pPr>
      <w:r>
        <w:rPr>
          <w:b/>
          <w:color w:val="0000FF"/>
          <w:sz w:val="22"/>
          <w:szCs w:val="22"/>
        </w:rPr>
        <w:t xml:space="preserve">Obs. 2: </w:t>
      </w:r>
      <w:r w:rsidR="00177E6C" w:rsidRPr="003354C5">
        <w:rPr>
          <w:b/>
          <w:color w:val="0000FF"/>
          <w:sz w:val="22"/>
          <w:szCs w:val="22"/>
        </w:rPr>
        <w:t>A ausência deste documento implica na INABILITAÇÃO.</w:t>
      </w:r>
    </w:p>
    <w:p w:rsidR="00A12521" w:rsidRPr="003354C5" w:rsidRDefault="00A12521" w:rsidP="00BD4CB5">
      <w:pPr>
        <w:pStyle w:val="Cabealho"/>
        <w:jc w:val="both"/>
        <w:rPr>
          <w:b/>
          <w:color w:val="0000FF"/>
          <w:sz w:val="22"/>
          <w:szCs w:val="22"/>
        </w:rPr>
      </w:pPr>
    </w:p>
    <w:p w:rsidR="00A12521" w:rsidRPr="003354C5" w:rsidRDefault="00A12521" w:rsidP="00BD4CB5">
      <w:pPr>
        <w:pStyle w:val="Cabealho"/>
        <w:jc w:val="both"/>
        <w:rPr>
          <w:b/>
          <w:color w:val="0000FF"/>
          <w:sz w:val="22"/>
          <w:szCs w:val="22"/>
        </w:rPr>
      </w:pPr>
    </w:p>
    <w:p w:rsidR="00A12521" w:rsidRPr="003354C5" w:rsidRDefault="00A12521" w:rsidP="00BD4CB5">
      <w:pPr>
        <w:pStyle w:val="Cabealho"/>
        <w:jc w:val="both"/>
        <w:rPr>
          <w:b/>
          <w:color w:val="0000FF"/>
          <w:sz w:val="22"/>
          <w:szCs w:val="22"/>
        </w:rPr>
      </w:pPr>
    </w:p>
    <w:p w:rsidR="00A12521" w:rsidRPr="003354C5" w:rsidRDefault="00A12521" w:rsidP="00BD4CB5">
      <w:pPr>
        <w:pStyle w:val="Cabealho"/>
        <w:jc w:val="both"/>
        <w:rPr>
          <w:b/>
          <w:color w:val="0000FF"/>
          <w:sz w:val="22"/>
          <w:szCs w:val="22"/>
        </w:rPr>
      </w:pPr>
    </w:p>
    <w:p w:rsidR="005F6AC3" w:rsidRDefault="005F6AC3" w:rsidP="00BD4CB5">
      <w:pPr>
        <w:pStyle w:val="Cabealho"/>
        <w:jc w:val="both"/>
        <w:rPr>
          <w:b/>
          <w:color w:val="0000FF"/>
          <w:sz w:val="22"/>
          <w:szCs w:val="22"/>
        </w:rPr>
      </w:pPr>
    </w:p>
    <w:p w:rsidR="005F6AC3" w:rsidRPr="003354C5" w:rsidRDefault="005F6AC3" w:rsidP="00BD4CB5">
      <w:pPr>
        <w:pStyle w:val="Cabealho"/>
        <w:jc w:val="both"/>
        <w:rPr>
          <w:b/>
          <w:color w:val="0000FF"/>
          <w:sz w:val="22"/>
          <w:szCs w:val="22"/>
        </w:rPr>
      </w:pPr>
    </w:p>
    <w:p w:rsidR="00BE74A9" w:rsidRPr="003354C5" w:rsidRDefault="00BE74A9" w:rsidP="00BD4CB5">
      <w:pPr>
        <w:rPr>
          <w:b/>
          <w:bCs/>
          <w:sz w:val="22"/>
          <w:szCs w:val="22"/>
          <w:u w:val="single"/>
        </w:rPr>
      </w:pPr>
    </w:p>
    <w:p w:rsidR="00227C22" w:rsidRDefault="00227C22" w:rsidP="00BD4CB5">
      <w:pPr>
        <w:jc w:val="center"/>
        <w:rPr>
          <w:b/>
          <w:bCs/>
          <w:sz w:val="22"/>
          <w:szCs w:val="22"/>
          <w:u w:val="single"/>
        </w:rPr>
      </w:pPr>
    </w:p>
    <w:p w:rsidR="00227C22" w:rsidRDefault="00227C22" w:rsidP="00BD4CB5">
      <w:pPr>
        <w:jc w:val="center"/>
        <w:rPr>
          <w:b/>
          <w:bCs/>
          <w:sz w:val="22"/>
          <w:szCs w:val="22"/>
          <w:u w:val="single"/>
        </w:rPr>
      </w:pPr>
    </w:p>
    <w:p w:rsidR="00227C22" w:rsidRDefault="00227C22" w:rsidP="00BD4CB5">
      <w:pPr>
        <w:jc w:val="center"/>
        <w:rPr>
          <w:b/>
          <w:bCs/>
          <w:sz w:val="22"/>
          <w:szCs w:val="22"/>
          <w:u w:val="single"/>
        </w:rPr>
      </w:pPr>
    </w:p>
    <w:p w:rsidR="00AB7DF7" w:rsidRDefault="00AB7DF7" w:rsidP="00BD4CB5">
      <w:pPr>
        <w:jc w:val="center"/>
        <w:rPr>
          <w:b/>
          <w:bCs/>
          <w:sz w:val="22"/>
          <w:szCs w:val="22"/>
          <w:u w:val="single"/>
        </w:rPr>
      </w:pPr>
    </w:p>
    <w:p w:rsidR="00AB7DF7" w:rsidRDefault="00AB7DF7" w:rsidP="00BD4CB5">
      <w:pPr>
        <w:jc w:val="center"/>
        <w:rPr>
          <w:b/>
          <w:bCs/>
          <w:sz w:val="22"/>
          <w:szCs w:val="22"/>
          <w:u w:val="single"/>
        </w:rPr>
      </w:pPr>
    </w:p>
    <w:p w:rsidR="00AB7DF7" w:rsidRDefault="00AB7DF7" w:rsidP="00BD4CB5">
      <w:pPr>
        <w:jc w:val="center"/>
        <w:rPr>
          <w:b/>
          <w:bCs/>
          <w:sz w:val="22"/>
          <w:szCs w:val="22"/>
          <w:u w:val="single"/>
        </w:rPr>
      </w:pPr>
    </w:p>
    <w:p w:rsidR="00A12521" w:rsidRDefault="00A12521" w:rsidP="00BD4CB5">
      <w:pPr>
        <w:jc w:val="center"/>
        <w:rPr>
          <w:b/>
          <w:bCs/>
          <w:sz w:val="22"/>
          <w:szCs w:val="22"/>
          <w:u w:val="single"/>
        </w:rPr>
      </w:pPr>
      <w:r w:rsidRPr="003354C5">
        <w:rPr>
          <w:b/>
          <w:bCs/>
          <w:sz w:val="22"/>
          <w:szCs w:val="22"/>
          <w:u w:val="single"/>
        </w:rPr>
        <w:lastRenderedPageBreak/>
        <w:t>(apresentar em papel timbrado da empresa licitante)</w:t>
      </w:r>
    </w:p>
    <w:p w:rsidR="00770114" w:rsidRDefault="00770114" w:rsidP="00BD4CB5">
      <w:pPr>
        <w:jc w:val="center"/>
        <w:rPr>
          <w:b/>
          <w:bCs/>
          <w:sz w:val="22"/>
          <w:szCs w:val="22"/>
          <w:u w:val="single"/>
        </w:rPr>
      </w:pPr>
    </w:p>
    <w:p w:rsidR="00A12521" w:rsidRPr="003354C5" w:rsidRDefault="00A12521" w:rsidP="00BD4CB5">
      <w:pPr>
        <w:jc w:val="center"/>
        <w:rPr>
          <w:b/>
          <w:bCs/>
          <w:sz w:val="22"/>
          <w:szCs w:val="22"/>
        </w:rPr>
      </w:pPr>
      <w:r w:rsidRPr="003354C5">
        <w:rPr>
          <w:b/>
          <w:bCs/>
          <w:sz w:val="22"/>
          <w:szCs w:val="22"/>
        </w:rPr>
        <w:t xml:space="preserve">EDITAL DO PREGÃO ELETRÔNICO Nº </w:t>
      </w:r>
      <w:r w:rsidR="00862313">
        <w:rPr>
          <w:b/>
          <w:bCs/>
          <w:color w:val="FF0000"/>
          <w:sz w:val="22"/>
          <w:szCs w:val="22"/>
        </w:rPr>
        <w:t>760</w:t>
      </w:r>
      <w:r w:rsidR="0006388B">
        <w:rPr>
          <w:b/>
          <w:bCs/>
          <w:color w:val="FF0000"/>
          <w:sz w:val="22"/>
          <w:szCs w:val="22"/>
        </w:rPr>
        <w:t>/</w:t>
      </w:r>
      <w:r w:rsidR="00012104">
        <w:rPr>
          <w:b/>
          <w:bCs/>
          <w:color w:val="FF0000"/>
          <w:sz w:val="22"/>
          <w:szCs w:val="22"/>
        </w:rPr>
        <w:t>2016</w:t>
      </w:r>
      <w:r w:rsidRPr="003354C5">
        <w:rPr>
          <w:b/>
          <w:bCs/>
          <w:color w:val="FF0000"/>
          <w:sz w:val="22"/>
          <w:szCs w:val="22"/>
        </w:rPr>
        <w:t>/EQUIPE-BETA/SUPEL/RO</w:t>
      </w:r>
    </w:p>
    <w:p w:rsidR="00A12521" w:rsidRPr="003354C5" w:rsidRDefault="00A12521" w:rsidP="00BD4CB5">
      <w:pPr>
        <w:jc w:val="both"/>
        <w:rPr>
          <w:bCs/>
          <w:sz w:val="22"/>
          <w:szCs w:val="22"/>
        </w:rPr>
      </w:pPr>
    </w:p>
    <w:p w:rsidR="00372824" w:rsidRPr="00372824" w:rsidRDefault="00A12521" w:rsidP="00BD4CB5">
      <w:pPr>
        <w:pStyle w:val="Ttulo1"/>
        <w:jc w:val="center"/>
        <w:rPr>
          <w:i w:val="0"/>
          <w:color w:val="FF0000"/>
          <w:sz w:val="22"/>
          <w:szCs w:val="22"/>
        </w:rPr>
      </w:pPr>
      <w:r w:rsidRPr="00372824">
        <w:rPr>
          <w:i w:val="0"/>
          <w:color w:val="FF0000"/>
          <w:sz w:val="22"/>
          <w:szCs w:val="22"/>
          <w:highlight w:val="yellow"/>
        </w:rPr>
        <w:t xml:space="preserve">ANEXO </w:t>
      </w:r>
      <w:r w:rsidR="00862313" w:rsidRPr="00372824">
        <w:rPr>
          <w:i w:val="0"/>
          <w:color w:val="FF0000"/>
          <w:sz w:val="22"/>
          <w:szCs w:val="22"/>
          <w:highlight w:val="yellow"/>
        </w:rPr>
        <w:t>I</w:t>
      </w:r>
      <w:r w:rsidRPr="00372824">
        <w:rPr>
          <w:i w:val="0"/>
          <w:color w:val="FF0000"/>
          <w:sz w:val="22"/>
          <w:szCs w:val="22"/>
          <w:highlight w:val="yellow"/>
        </w:rPr>
        <w:t>V</w:t>
      </w:r>
      <w:r w:rsidR="00372824" w:rsidRPr="00372824">
        <w:rPr>
          <w:i w:val="0"/>
          <w:color w:val="FF0000"/>
          <w:sz w:val="22"/>
          <w:szCs w:val="22"/>
          <w:highlight w:val="yellow"/>
        </w:rPr>
        <w:t xml:space="preserve"> DO EDITAL</w:t>
      </w:r>
    </w:p>
    <w:p w:rsidR="00372824" w:rsidRPr="00B50098" w:rsidRDefault="00372824" w:rsidP="00BD4CB5">
      <w:pPr>
        <w:rPr>
          <w:color w:val="FF0000"/>
          <w:sz w:val="22"/>
          <w:szCs w:val="22"/>
          <w:highlight w:val="yellow"/>
        </w:rPr>
      </w:pPr>
    </w:p>
    <w:p w:rsidR="00372824" w:rsidRPr="00B50098" w:rsidRDefault="00372824" w:rsidP="00BD4CB5">
      <w:pPr>
        <w:jc w:val="center"/>
        <w:rPr>
          <w:b/>
          <w:color w:val="FF0000"/>
          <w:sz w:val="22"/>
          <w:szCs w:val="22"/>
        </w:rPr>
      </w:pPr>
      <w:r w:rsidRPr="00B50098">
        <w:rPr>
          <w:b/>
          <w:color w:val="FF0000"/>
          <w:sz w:val="22"/>
          <w:szCs w:val="22"/>
          <w:highlight w:val="yellow"/>
        </w:rPr>
        <w:t>MINUTA DA ATA DE REGISTRO DE PREÇOS</w:t>
      </w:r>
    </w:p>
    <w:p w:rsidR="00372824" w:rsidRPr="00B50098" w:rsidRDefault="00372824" w:rsidP="00BD4CB5">
      <w:pPr>
        <w:jc w:val="center"/>
        <w:rPr>
          <w:b/>
          <w:color w:val="FF0000"/>
          <w:sz w:val="22"/>
          <w:szCs w:val="22"/>
        </w:rPr>
      </w:pPr>
    </w:p>
    <w:p w:rsidR="00372824" w:rsidRPr="00B50098" w:rsidRDefault="00372824" w:rsidP="00BD4CB5">
      <w:pPr>
        <w:jc w:val="both"/>
        <w:rPr>
          <w:b/>
          <w:bCs/>
          <w:sz w:val="22"/>
          <w:szCs w:val="22"/>
        </w:rPr>
      </w:pPr>
    </w:p>
    <w:p w:rsidR="00372824" w:rsidRPr="00AB2C0E" w:rsidRDefault="00372824" w:rsidP="00BD4CB5">
      <w:pPr>
        <w:jc w:val="both"/>
        <w:rPr>
          <w:sz w:val="22"/>
          <w:szCs w:val="22"/>
        </w:rPr>
      </w:pPr>
      <w:r w:rsidRPr="00AB2C0E">
        <w:rPr>
          <w:b/>
          <w:bCs/>
          <w:sz w:val="22"/>
          <w:szCs w:val="22"/>
        </w:rPr>
        <w:t xml:space="preserve">ATA DE REGISTRO DE PREÇOS: </w:t>
      </w:r>
      <w:proofErr w:type="gramStart"/>
      <w:r w:rsidRPr="00AB2C0E">
        <w:rPr>
          <w:sz w:val="22"/>
          <w:szCs w:val="22"/>
        </w:rPr>
        <w:t>N° ...</w:t>
      </w:r>
      <w:proofErr w:type="gramEnd"/>
      <w:r w:rsidRPr="00AB2C0E">
        <w:rPr>
          <w:sz w:val="22"/>
          <w:szCs w:val="22"/>
        </w:rPr>
        <w:t>............</w:t>
      </w:r>
    </w:p>
    <w:p w:rsidR="00372824" w:rsidRPr="00AB2C0E" w:rsidRDefault="00372824" w:rsidP="00BD4CB5">
      <w:pPr>
        <w:jc w:val="both"/>
        <w:rPr>
          <w:sz w:val="22"/>
          <w:szCs w:val="22"/>
        </w:rPr>
      </w:pPr>
    </w:p>
    <w:p w:rsidR="00372824" w:rsidRPr="00AB2C0E" w:rsidRDefault="00BD4CB5" w:rsidP="00BD4CB5">
      <w:pPr>
        <w:jc w:val="both"/>
        <w:rPr>
          <w:sz w:val="22"/>
          <w:szCs w:val="22"/>
        </w:rPr>
      </w:pPr>
      <w:r>
        <w:rPr>
          <w:b/>
          <w:bCs/>
          <w:sz w:val="22"/>
          <w:szCs w:val="22"/>
        </w:rPr>
        <w:t>PREGÃO ELETRÔNICO</w:t>
      </w:r>
      <w:r w:rsidR="00372824" w:rsidRPr="00AB2C0E">
        <w:rPr>
          <w:b/>
          <w:bCs/>
          <w:sz w:val="22"/>
          <w:szCs w:val="22"/>
        </w:rPr>
        <w:t xml:space="preserve">: </w:t>
      </w:r>
      <w:r w:rsidR="00E817FA">
        <w:rPr>
          <w:b/>
          <w:bCs/>
          <w:sz w:val="22"/>
          <w:szCs w:val="22"/>
        </w:rPr>
        <w:t>760/2016</w:t>
      </w:r>
    </w:p>
    <w:p w:rsidR="00372824" w:rsidRPr="00AB2C0E" w:rsidRDefault="00372824" w:rsidP="00BD4CB5">
      <w:pPr>
        <w:jc w:val="both"/>
        <w:rPr>
          <w:b/>
          <w:noProof/>
          <w:color w:val="FF0000"/>
          <w:sz w:val="22"/>
          <w:szCs w:val="22"/>
        </w:rPr>
      </w:pPr>
      <w:r w:rsidRPr="00AB2C0E">
        <w:rPr>
          <w:b/>
          <w:bCs/>
          <w:sz w:val="22"/>
          <w:szCs w:val="22"/>
        </w:rPr>
        <w:t xml:space="preserve">PROCESSO: </w:t>
      </w:r>
      <w:proofErr w:type="gramStart"/>
      <w:r w:rsidRPr="00AB2C0E">
        <w:rPr>
          <w:b/>
          <w:color w:val="FF0000"/>
          <w:sz w:val="22"/>
          <w:szCs w:val="22"/>
        </w:rPr>
        <w:t>01-</w:t>
      </w:r>
      <w:r w:rsidR="00E817FA">
        <w:rPr>
          <w:b/>
          <w:color w:val="FF0000"/>
          <w:sz w:val="22"/>
          <w:szCs w:val="22"/>
        </w:rPr>
        <w:t>1734.</w:t>
      </w:r>
      <w:proofErr w:type="gramEnd"/>
      <w:r w:rsidR="00E817FA">
        <w:rPr>
          <w:b/>
          <w:color w:val="FF0000"/>
          <w:sz w:val="22"/>
          <w:szCs w:val="22"/>
        </w:rPr>
        <w:t>00927-00/2015</w:t>
      </w:r>
    </w:p>
    <w:p w:rsidR="00372824" w:rsidRPr="00AB2C0E" w:rsidRDefault="00372824" w:rsidP="00BD4CB5">
      <w:pPr>
        <w:jc w:val="both"/>
        <w:rPr>
          <w:sz w:val="22"/>
          <w:szCs w:val="22"/>
        </w:rPr>
      </w:pPr>
    </w:p>
    <w:p w:rsidR="00372824" w:rsidRPr="00AB2C0E" w:rsidRDefault="00372824" w:rsidP="00BD4CB5">
      <w:pPr>
        <w:jc w:val="both"/>
        <w:rPr>
          <w:b/>
          <w:color w:val="FF0000"/>
          <w:sz w:val="22"/>
          <w:szCs w:val="22"/>
        </w:rPr>
      </w:pPr>
      <w:r w:rsidRPr="00AB2C0E">
        <w:rPr>
          <w:sz w:val="22"/>
          <w:szCs w:val="22"/>
        </w:rPr>
        <w:t xml:space="preserve">Pelo presente instrumento, o Estado de Rondônia, através da SUPERINTENDÊNCIA ESTADUAL DE COMPRAS E LICITAÇÕES – SUPEL </w:t>
      </w:r>
      <w:r w:rsidRPr="00AB2C0E">
        <w:rPr>
          <w:color w:val="000000"/>
          <w:sz w:val="22"/>
          <w:szCs w:val="22"/>
        </w:rPr>
        <w:t xml:space="preserve">situada à </w:t>
      </w:r>
      <w:r w:rsidRPr="00AB2C0E">
        <w:rPr>
          <w:sz w:val="22"/>
          <w:szCs w:val="22"/>
        </w:rPr>
        <w:t>AV. FARQUAR N° 2986 COMPLEXO RIO MADEIRA, EDIFÍCIO PACAÁS NOVOS, 2º ANDAR – BAIRRO: PEDRINHAS</w:t>
      </w:r>
      <w:r w:rsidRPr="00AB2C0E">
        <w:rPr>
          <w:color w:val="000000"/>
          <w:sz w:val="22"/>
          <w:szCs w:val="22"/>
        </w:rPr>
        <w:t xml:space="preserve">, neste ato representado pelo </w:t>
      </w:r>
      <w:r w:rsidRPr="00AB2C0E">
        <w:rPr>
          <w:b/>
          <w:bCs/>
          <w:color w:val="000000"/>
          <w:sz w:val="22"/>
          <w:szCs w:val="22"/>
        </w:rPr>
        <w:t>Superintendente da SUPEL</w:t>
      </w:r>
      <w:r w:rsidRPr="00AB2C0E">
        <w:rPr>
          <w:color w:val="000000"/>
          <w:sz w:val="22"/>
          <w:szCs w:val="22"/>
        </w:rPr>
        <w:t xml:space="preserve">, Senhor Márcio Rogério Gabriel e a(s) empresa(s) qualificada(s) no Anexo Único desta Ata, resolvem </w:t>
      </w:r>
      <w:r w:rsidRPr="00AB2C0E">
        <w:rPr>
          <w:b/>
          <w:bCs/>
          <w:color w:val="000000"/>
          <w:sz w:val="22"/>
          <w:szCs w:val="22"/>
        </w:rPr>
        <w:t xml:space="preserve">REGISTRAR O </w:t>
      </w:r>
      <w:r w:rsidRPr="00AB2C0E">
        <w:rPr>
          <w:b/>
          <w:bCs/>
          <w:sz w:val="22"/>
          <w:szCs w:val="22"/>
        </w:rPr>
        <w:t xml:space="preserve">PREÇO </w:t>
      </w:r>
      <w:r w:rsidRPr="00AB2C0E">
        <w:rPr>
          <w:color w:val="000000"/>
          <w:sz w:val="22"/>
          <w:szCs w:val="22"/>
        </w:rPr>
        <w:t xml:space="preserve">para futura e eventual </w:t>
      </w:r>
      <w:r w:rsidR="00E817FA" w:rsidRPr="00E817FA">
        <w:rPr>
          <w:b/>
          <w:color w:val="FF0000"/>
          <w:sz w:val="22"/>
          <w:szCs w:val="22"/>
        </w:rPr>
        <w:t xml:space="preserve">contratação de empresa especializada para Prestação de Serviço de Hospedagem, Fornecimento de Alimentação, </w:t>
      </w:r>
      <w:proofErr w:type="spellStart"/>
      <w:r w:rsidR="00E817FA" w:rsidRPr="00E817FA">
        <w:rPr>
          <w:b/>
          <w:color w:val="FF0000"/>
          <w:sz w:val="22"/>
          <w:szCs w:val="22"/>
        </w:rPr>
        <w:t>Coffee</w:t>
      </w:r>
      <w:proofErr w:type="spellEnd"/>
      <w:r w:rsidR="00E817FA" w:rsidRPr="00E817FA">
        <w:rPr>
          <w:b/>
          <w:color w:val="FF0000"/>
          <w:sz w:val="22"/>
          <w:szCs w:val="22"/>
        </w:rPr>
        <w:t xml:space="preserve"> </w:t>
      </w:r>
      <w:proofErr w:type="spellStart"/>
      <w:r w:rsidR="00E817FA" w:rsidRPr="00E817FA">
        <w:rPr>
          <w:b/>
          <w:color w:val="FF0000"/>
          <w:sz w:val="22"/>
          <w:szCs w:val="22"/>
        </w:rPr>
        <w:t>Break</w:t>
      </w:r>
      <w:proofErr w:type="spellEnd"/>
      <w:r w:rsidR="00E817FA" w:rsidRPr="00E817FA">
        <w:rPr>
          <w:b/>
          <w:color w:val="FF0000"/>
          <w:sz w:val="22"/>
          <w:szCs w:val="22"/>
        </w:rPr>
        <w:t xml:space="preserve">, Água e Café, em um mesmo local, para atender os eventos que irão ser realizados nos municípios de </w:t>
      </w:r>
      <w:proofErr w:type="spellStart"/>
      <w:r w:rsidR="00E817FA" w:rsidRPr="00E817FA">
        <w:rPr>
          <w:b/>
          <w:color w:val="FF0000"/>
          <w:sz w:val="22"/>
          <w:szCs w:val="22"/>
        </w:rPr>
        <w:t>Ji-Paraná</w:t>
      </w:r>
      <w:proofErr w:type="spellEnd"/>
      <w:r w:rsidR="00E817FA" w:rsidRPr="00E817FA">
        <w:rPr>
          <w:b/>
          <w:color w:val="FF0000"/>
          <w:sz w:val="22"/>
          <w:szCs w:val="22"/>
        </w:rPr>
        <w:t xml:space="preserve"> e Cacoal/RO</w:t>
      </w:r>
      <w:r w:rsidRPr="00AB2C0E">
        <w:rPr>
          <w:b/>
          <w:color w:val="FF0000"/>
          <w:sz w:val="22"/>
          <w:szCs w:val="22"/>
        </w:rPr>
        <w:t xml:space="preserve">, </w:t>
      </w:r>
      <w:r w:rsidRPr="00AB2C0E">
        <w:rPr>
          <w:sz w:val="22"/>
          <w:szCs w:val="22"/>
        </w:rPr>
        <w:t xml:space="preserve">conforme Anexo Único desta ata, atendendo as condições previstas no instrumento convocatório e as constantes nesta Ata de Registro de Preços, sujeitando-se as partes às normas constantes da Lei nº. 8.666/93 e suas alterações, </w:t>
      </w:r>
      <w:r w:rsidRPr="00AB2C0E">
        <w:rPr>
          <w:sz w:val="22"/>
          <w:szCs w:val="22"/>
          <w:highlight w:val="yellow"/>
        </w:rPr>
        <w:t>Decreto Estadual nº 18.340/13 e</w:t>
      </w:r>
      <w:r w:rsidRPr="00AB2C0E">
        <w:rPr>
          <w:sz w:val="22"/>
          <w:szCs w:val="22"/>
        </w:rPr>
        <w:t xml:space="preserve"> suas alterações e em conformidade com as disposições a seguir.</w:t>
      </w:r>
    </w:p>
    <w:p w:rsidR="00372824" w:rsidRPr="00AB2C0E" w:rsidRDefault="00372824" w:rsidP="00BD4CB5">
      <w:pPr>
        <w:ind w:right="-121"/>
        <w:jc w:val="both"/>
        <w:rPr>
          <w:sz w:val="22"/>
          <w:szCs w:val="22"/>
        </w:rPr>
      </w:pPr>
    </w:p>
    <w:p w:rsidR="00372824" w:rsidRPr="00AB2C0E" w:rsidRDefault="00372824" w:rsidP="00BD4CB5">
      <w:pPr>
        <w:jc w:val="both"/>
        <w:rPr>
          <w:sz w:val="22"/>
          <w:szCs w:val="22"/>
        </w:rPr>
      </w:pPr>
      <w:r w:rsidRPr="00AB2C0E">
        <w:rPr>
          <w:b/>
          <w:bCs/>
          <w:sz w:val="22"/>
          <w:szCs w:val="22"/>
        </w:rPr>
        <w:t>1. DO OBJETO</w:t>
      </w:r>
    </w:p>
    <w:p w:rsidR="00372824" w:rsidRPr="00AB2C0E" w:rsidRDefault="00372824" w:rsidP="00BD4CB5">
      <w:pPr>
        <w:jc w:val="both"/>
        <w:rPr>
          <w:sz w:val="22"/>
          <w:szCs w:val="22"/>
        </w:rPr>
      </w:pPr>
    </w:p>
    <w:p w:rsidR="00372824" w:rsidRPr="00E817FA" w:rsidRDefault="00E817FA" w:rsidP="00BD4CB5">
      <w:pPr>
        <w:pStyle w:val="PargrafodaLista"/>
        <w:ind w:left="360"/>
        <w:jc w:val="both"/>
        <w:rPr>
          <w:b/>
          <w:color w:val="FF0000"/>
          <w:sz w:val="22"/>
          <w:szCs w:val="22"/>
        </w:rPr>
      </w:pPr>
      <w:r w:rsidRPr="00E817FA">
        <w:rPr>
          <w:b/>
          <w:color w:val="FF0000"/>
          <w:sz w:val="22"/>
          <w:szCs w:val="22"/>
        </w:rPr>
        <w:t xml:space="preserve">Registro de Preços para eventual e futura contratação de empresa especializada para Prestação de Serviço de Hospedagem, Fornecimento de Alimentação, </w:t>
      </w:r>
      <w:proofErr w:type="spellStart"/>
      <w:r w:rsidRPr="00E817FA">
        <w:rPr>
          <w:b/>
          <w:color w:val="FF0000"/>
          <w:sz w:val="22"/>
          <w:szCs w:val="22"/>
        </w:rPr>
        <w:t>Coffee</w:t>
      </w:r>
      <w:proofErr w:type="spellEnd"/>
      <w:r w:rsidRPr="00E817FA">
        <w:rPr>
          <w:b/>
          <w:color w:val="FF0000"/>
          <w:sz w:val="22"/>
          <w:szCs w:val="22"/>
        </w:rPr>
        <w:t xml:space="preserve"> </w:t>
      </w:r>
      <w:proofErr w:type="spellStart"/>
      <w:r w:rsidRPr="00E817FA">
        <w:rPr>
          <w:b/>
          <w:color w:val="FF0000"/>
          <w:sz w:val="22"/>
          <w:szCs w:val="22"/>
        </w:rPr>
        <w:t>Break</w:t>
      </w:r>
      <w:proofErr w:type="spellEnd"/>
      <w:r w:rsidRPr="00E817FA">
        <w:rPr>
          <w:b/>
          <w:color w:val="FF0000"/>
          <w:sz w:val="22"/>
          <w:szCs w:val="22"/>
        </w:rPr>
        <w:t xml:space="preserve">, Água e Café, em um mesmo local, para atender os eventos que irão ser realizados nos municípios de </w:t>
      </w:r>
      <w:proofErr w:type="spellStart"/>
      <w:r w:rsidRPr="00E817FA">
        <w:rPr>
          <w:b/>
          <w:color w:val="FF0000"/>
          <w:sz w:val="22"/>
          <w:szCs w:val="22"/>
        </w:rPr>
        <w:t>Ji-Paraná</w:t>
      </w:r>
      <w:proofErr w:type="spellEnd"/>
      <w:r w:rsidRPr="00E817FA">
        <w:rPr>
          <w:b/>
          <w:color w:val="FF0000"/>
          <w:sz w:val="22"/>
          <w:szCs w:val="22"/>
        </w:rPr>
        <w:t xml:space="preserve"> e Cacoal/RO - AGEVISA/RO.</w:t>
      </w:r>
    </w:p>
    <w:p w:rsidR="00E817FA" w:rsidRPr="00AB2C0E" w:rsidRDefault="00E817FA" w:rsidP="00BD4CB5">
      <w:pPr>
        <w:pStyle w:val="PargrafodaLista"/>
        <w:ind w:left="360"/>
        <w:jc w:val="both"/>
        <w:rPr>
          <w:b/>
          <w:bCs/>
          <w:sz w:val="22"/>
          <w:szCs w:val="22"/>
        </w:rPr>
      </w:pPr>
    </w:p>
    <w:p w:rsidR="00372824" w:rsidRPr="00AB2C0E" w:rsidRDefault="00372824" w:rsidP="00BD4CB5">
      <w:pPr>
        <w:jc w:val="both"/>
        <w:rPr>
          <w:b/>
          <w:bCs/>
          <w:sz w:val="22"/>
          <w:szCs w:val="22"/>
        </w:rPr>
      </w:pPr>
      <w:r w:rsidRPr="00AB2C0E">
        <w:rPr>
          <w:b/>
          <w:bCs/>
          <w:sz w:val="22"/>
          <w:szCs w:val="22"/>
        </w:rPr>
        <w:t>2. DA VIGÊNCIA</w:t>
      </w:r>
    </w:p>
    <w:p w:rsidR="00372824" w:rsidRPr="00AB2C0E" w:rsidRDefault="00372824" w:rsidP="00BD4CB5">
      <w:pPr>
        <w:jc w:val="both"/>
        <w:rPr>
          <w:b/>
          <w:bCs/>
          <w:sz w:val="22"/>
          <w:szCs w:val="22"/>
        </w:rPr>
      </w:pPr>
    </w:p>
    <w:p w:rsidR="00372824" w:rsidRPr="00AB2C0E" w:rsidRDefault="00372824" w:rsidP="00BD4CB5">
      <w:pPr>
        <w:ind w:right="-1"/>
        <w:jc w:val="both"/>
        <w:rPr>
          <w:sz w:val="22"/>
          <w:szCs w:val="22"/>
        </w:rPr>
      </w:pPr>
      <w:r w:rsidRPr="00AB2C0E">
        <w:rPr>
          <w:b/>
          <w:bCs/>
          <w:sz w:val="22"/>
          <w:szCs w:val="22"/>
        </w:rPr>
        <w:t>2.1.</w:t>
      </w:r>
      <w:r w:rsidRPr="00AB2C0E">
        <w:rPr>
          <w:sz w:val="22"/>
          <w:szCs w:val="22"/>
        </w:rPr>
        <w:t xml:space="preserve"> O presente Registro de Preços terá validade de</w:t>
      </w:r>
      <w:r w:rsidRPr="00AB2C0E">
        <w:rPr>
          <w:b/>
          <w:bCs/>
          <w:sz w:val="22"/>
          <w:szCs w:val="22"/>
        </w:rPr>
        <w:t xml:space="preserve"> 12 (doze) meses,</w:t>
      </w:r>
      <w:r w:rsidRPr="00AB2C0E">
        <w:rPr>
          <w:sz w:val="22"/>
          <w:szCs w:val="22"/>
        </w:rPr>
        <w:t xml:space="preserve"> contados a partir de sua publicação no Diário Oficial do Estado.</w:t>
      </w:r>
    </w:p>
    <w:p w:rsidR="00372824" w:rsidRPr="00AB2C0E" w:rsidRDefault="00372824" w:rsidP="00BD4CB5">
      <w:pPr>
        <w:ind w:right="-1"/>
        <w:jc w:val="both"/>
        <w:rPr>
          <w:sz w:val="22"/>
          <w:szCs w:val="22"/>
        </w:rPr>
      </w:pPr>
    </w:p>
    <w:p w:rsidR="00372824" w:rsidRPr="00AB2C0E" w:rsidRDefault="00372824" w:rsidP="00BD4CB5">
      <w:pPr>
        <w:ind w:right="-1"/>
        <w:jc w:val="both"/>
        <w:rPr>
          <w:sz w:val="22"/>
          <w:szCs w:val="22"/>
        </w:rPr>
      </w:pPr>
      <w:r w:rsidRPr="00AB2C0E">
        <w:rPr>
          <w:b/>
          <w:sz w:val="22"/>
          <w:szCs w:val="22"/>
        </w:rPr>
        <w:t>2.1.1.</w:t>
      </w:r>
      <w:r w:rsidRPr="00AB2C0E">
        <w:rPr>
          <w:sz w:val="22"/>
          <w:szCs w:val="22"/>
        </w:rPr>
        <w:t xml:space="preserve"> A vigência dos contratos decorrentes do Sistema de Registro de Preços será definida nos instrumentos convocatórios, observado o artigo 57 da Lei 8.666, de 1993, conforme Decreto Estadual nº 18.340/13.</w:t>
      </w:r>
    </w:p>
    <w:p w:rsidR="00372824" w:rsidRPr="00AB2C0E" w:rsidRDefault="00372824" w:rsidP="00BD4CB5">
      <w:pPr>
        <w:ind w:right="-1"/>
        <w:jc w:val="both"/>
        <w:rPr>
          <w:sz w:val="22"/>
          <w:szCs w:val="22"/>
        </w:rPr>
      </w:pPr>
    </w:p>
    <w:p w:rsidR="00372824" w:rsidRPr="00AB2C0E" w:rsidRDefault="00372824" w:rsidP="00BD4CB5">
      <w:pPr>
        <w:pStyle w:val="Corpodetexto2"/>
        <w:ind w:right="-1"/>
        <w:jc w:val="both"/>
        <w:rPr>
          <w:sz w:val="22"/>
          <w:szCs w:val="22"/>
        </w:rPr>
      </w:pPr>
      <w:r w:rsidRPr="00AB2C0E">
        <w:rPr>
          <w:bCs/>
          <w:sz w:val="22"/>
          <w:szCs w:val="22"/>
        </w:rPr>
        <w:t>3. DA GERÊNCIA DA PRESENTE ATA DE REGISTRO DE PREÇOS</w:t>
      </w:r>
    </w:p>
    <w:p w:rsidR="00372824" w:rsidRPr="00AB2C0E" w:rsidRDefault="00372824" w:rsidP="00BD4CB5">
      <w:pPr>
        <w:pStyle w:val="Corpodetexto2"/>
        <w:ind w:right="-1"/>
        <w:jc w:val="both"/>
        <w:rPr>
          <w:sz w:val="22"/>
          <w:szCs w:val="22"/>
        </w:rPr>
      </w:pPr>
    </w:p>
    <w:p w:rsidR="00372824" w:rsidRPr="00AB2C0E" w:rsidRDefault="00372824" w:rsidP="00BD4CB5">
      <w:pPr>
        <w:pStyle w:val="Corpodetexto2"/>
        <w:ind w:right="-1"/>
        <w:jc w:val="both"/>
        <w:rPr>
          <w:sz w:val="22"/>
          <w:szCs w:val="22"/>
        </w:rPr>
      </w:pPr>
      <w:r w:rsidRPr="00AB2C0E">
        <w:rPr>
          <w:bCs/>
          <w:sz w:val="22"/>
          <w:szCs w:val="22"/>
        </w:rPr>
        <w:t>3.1.</w:t>
      </w:r>
      <w:r w:rsidRPr="00AB2C0E">
        <w:rPr>
          <w:sz w:val="22"/>
          <w:szCs w:val="22"/>
        </w:rPr>
        <w:t xml:space="preserve"> Caberá à Superintendência Estadual de Compras e Licitações – SUPEL a condução do conjunto de procedimentos do certame para registro de preços e gerenciamento </w:t>
      </w:r>
      <w:r w:rsidRPr="00AB2C0E">
        <w:rPr>
          <w:sz w:val="22"/>
          <w:szCs w:val="22"/>
          <w:highlight w:val="yellow"/>
        </w:rPr>
        <w:t>da Ata dele recorrente (Decreto 18.340/13 artigo 5º, incisos VII e VIII).</w:t>
      </w:r>
      <w:r w:rsidRPr="00AB2C0E">
        <w:rPr>
          <w:sz w:val="22"/>
          <w:szCs w:val="22"/>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372824" w:rsidRPr="00AB2C0E" w:rsidRDefault="00372824" w:rsidP="00BD4CB5">
      <w:pPr>
        <w:pStyle w:val="Corpodetexto2"/>
        <w:ind w:right="-1"/>
        <w:jc w:val="both"/>
        <w:rPr>
          <w:b w:val="0"/>
          <w:bCs/>
          <w:sz w:val="22"/>
          <w:szCs w:val="22"/>
        </w:rPr>
      </w:pPr>
    </w:p>
    <w:p w:rsidR="00372824" w:rsidRPr="00AB2C0E" w:rsidRDefault="00372824" w:rsidP="00BD4CB5">
      <w:pPr>
        <w:pStyle w:val="Corpodetexto2"/>
        <w:ind w:right="-1"/>
        <w:jc w:val="both"/>
        <w:rPr>
          <w:sz w:val="22"/>
          <w:szCs w:val="22"/>
        </w:rPr>
      </w:pPr>
      <w:r w:rsidRPr="00AB2C0E">
        <w:rPr>
          <w:bCs/>
          <w:sz w:val="22"/>
          <w:szCs w:val="22"/>
        </w:rPr>
        <w:t>4. DA ESPECIFICAÇÃO, QUANTIDADE E PREÇO</w:t>
      </w:r>
    </w:p>
    <w:p w:rsidR="00372824" w:rsidRPr="00AB2C0E" w:rsidRDefault="00372824" w:rsidP="00BD4CB5">
      <w:pPr>
        <w:pStyle w:val="Corpodetexto2"/>
        <w:ind w:right="-1"/>
        <w:jc w:val="both"/>
        <w:rPr>
          <w:sz w:val="22"/>
          <w:szCs w:val="22"/>
        </w:rPr>
      </w:pPr>
      <w:r w:rsidRPr="00AB2C0E">
        <w:rPr>
          <w:bCs/>
          <w:sz w:val="22"/>
          <w:szCs w:val="22"/>
        </w:rPr>
        <w:lastRenderedPageBreak/>
        <w:t>4.1</w:t>
      </w:r>
      <w:r w:rsidRPr="00AB2C0E">
        <w:rPr>
          <w:sz w:val="22"/>
          <w:szCs w:val="22"/>
        </w:rPr>
        <w:t>. O preço, a quantidade, o fornecedor e a especificação do item registrado nesta Ata, encontram-se indicados no Anexo I deste instrumento.</w:t>
      </w:r>
    </w:p>
    <w:p w:rsidR="00372824" w:rsidRPr="00AB2C0E" w:rsidRDefault="00372824" w:rsidP="00BD4CB5">
      <w:pPr>
        <w:pStyle w:val="Corpodetexto2"/>
        <w:ind w:right="-1"/>
        <w:jc w:val="both"/>
        <w:rPr>
          <w:sz w:val="22"/>
          <w:szCs w:val="22"/>
        </w:rPr>
      </w:pPr>
    </w:p>
    <w:p w:rsidR="00372824" w:rsidRPr="00AB2C0E" w:rsidRDefault="00E817FA" w:rsidP="00BD4CB5">
      <w:pPr>
        <w:jc w:val="both"/>
        <w:rPr>
          <w:b/>
          <w:bCs/>
          <w:color w:val="000000"/>
          <w:sz w:val="22"/>
          <w:szCs w:val="22"/>
        </w:rPr>
      </w:pPr>
      <w:r>
        <w:rPr>
          <w:b/>
          <w:bCs/>
          <w:color w:val="000000"/>
          <w:sz w:val="22"/>
          <w:szCs w:val="22"/>
        </w:rPr>
        <w:t xml:space="preserve">5. </w:t>
      </w:r>
      <w:r w:rsidR="00372824" w:rsidRPr="00AB2C0E">
        <w:rPr>
          <w:b/>
          <w:bCs/>
          <w:color w:val="000000"/>
          <w:sz w:val="22"/>
          <w:szCs w:val="22"/>
        </w:rPr>
        <w:t>PRAZOS E CONDIÇÕES DE FORNECIMENTO</w:t>
      </w:r>
    </w:p>
    <w:p w:rsidR="00E817FA" w:rsidRDefault="00E817FA" w:rsidP="00BD4CB5">
      <w:pPr>
        <w:pStyle w:val="Corpodetexto3"/>
        <w:tabs>
          <w:tab w:val="left" w:pos="900"/>
        </w:tabs>
        <w:spacing w:after="0"/>
        <w:ind w:right="47"/>
        <w:jc w:val="both"/>
        <w:rPr>
          <w:sz w:val="22"/>
          <w:szCs w:val="22"/>
        </w:rPr>
      </w:pPr>
    </w:p>
    <w:p w:rsidR="00E817FA" w:rsidRDefault="00574F02" w:rsidP="00BD4CB5">
      <w:pPr>
        <w:ind w:right="-2"/>
        <w:rPr>
          <w:b/>
          <w:sz w:val="22"/>
          <w:szCs w:val="22"/>
        </w:rPr>
      </w:pPr>
      <w:r>
        <w:rPr>
          <w:b/>
          <w:sz w:val="22"/>
          <w:szCs w:val="22"/>
        </w:rPr>
        <w:t xml:space="preserve">5.1. </w:t>
      </w:r>
      <w:r w:rsidR="00E817FA" w:rsidRPr="00F465E7">
        <w:rPr>
          <w:b/>
          <w:sz w:val="22"/>
          <w:szCs w:val="22"/>
        </w:rPr>
        <w:t>DO PRAZO DE ENTREGA</w:t>
      </w:r>
    </w:p>
    <w:p w:rsidR="00E817FA" w:rsidRDefault="00E817FA" w:rsidP="00BD4CB5">
      <w:pPr>
        <w:rPr>
          <w:sz w:val="22"/>
          <w:szCs w:val="22"/>
        </w:rPr>
      </w:pPr>
    </w:p>
    <w:p w:rsidR="00E817FA" w:rsidRDefault="00574F02" w:rsidP="00BD4CB5">
      <w:pPr>
        <w:rPr>
          <w:sz w:val="22"/>
          <w:szCs w:val="22"/>
        </w:rPr>
      </w:pPr>
      <w:r>
        <w:rPr>
          <w:b/>
          <w:sz w:val="22"/>
          <w:szCs w:val="22"/>
        </w:rPr>
        <w:t xml:space="preserve">5.1.1. </w:t>
      </w:r>
      <w:r w:rsidR="00E817FA">
        <w:rPr>
          <w:sz w:val="22"/>
          <w:szCs w:val="22"/>
        </w:rPr>
        <w:t>Conforme programação emitida pela regional solicitante.</w:t>
      </w:r>
    </w:p>
    <w:p w:rsidR="00E817FA" w:rsidRDefault="00E817FA" w:rsidP="00BD4CB5">
      <w:pPr>
        <w:rPr>
          <w:sz w:val="22"/>
          <w:szCs w:val="22"/>
        </w:rPr>
      </w:pPr>
    </w:p>
    <w:p w:rsidR="00E817FA" w:rsidRDefault="00574F02" w:rsidP="00BD4CB5">
      <w:pPr>
        <w:ind w:right="-2"/>
        <w:jc w:val="both"/>
        <w:rPr>
          <w:b/>
          <w:bCs/>
          <w:sz w:val="22"/>
          <w:szCs w:val="22"/>
        </w:rPr>
      </w:pPr>
      <w:r>
        <w:rPr>
          <w:b/>
          <w:sz w:val="22"/>
          <w:szCs w:val="22"/>
        </w:rPr>
        <w:t xml:space="preserve">5.1.2. </w:t>
      </w:r>
      <w:r w:rsidR="00E817FA" w:rsidRPr="00F465E7">
        <w:rPr>
          <w:sz w:val="22"/>
          <w:szCs w:val="22"/>
        </w:rPr>
        <w:t xml:space="preserve">Qualquer solicitação feita a </w:t>
      </w:r>
      <w:r w:rsidR="00E817FA" w:rsidRPr="00F465E7">
        <w:rPr>
          <w:b/>
          <w:sz w:val="22"/>
          <w:szCs w:val="22"/>
        </w:rPr>
        <w:t>Agência de Vigilância em Saúde/AGEVISA</w:t>
      </w:r>
      <w:r w:rsidR="00E817FA" w:rsidRPr="00F465E7">
        <w:rPr>
          <w:sz w:val="22"/>
          <w:szCs w:val="22"/>
        </w:rPr>
        <w:t xml:space="preserve">, referente ao processo, deverá ser encaminhada a Diretora Geral/AGEVISA, </w:t>
      </w:r>
      <w:r w:rsidR="00E817FA" w:rsidRPr="00F465E7">
        <w:rPr>
          <w:b/>
          <w:sz w:val="22"/>
          <w:szCs w:val="22"/>
        </w:rPr>
        <w:t xml:space="preserve">sito </w:t>
      </w:r>
      <w:r w:rsidR="00E817FA" w:rsidRPr="00E7303C">
        <w:rPr>
          <w:b/>
          <w:sz w:val="22"/>
          <w:szCs w:val="22"/>
        </w:rPr>
        <w:t xml:space="preserve">Palácio Rio Madeira – Complexo Rio </w:t>
      </w:r>
      <w:proofErr w:type="spellStart"/>
      <w:r w:rsidR="00E817FA" w:rsidRPr="00E7303C">
        <w:rPr>
          <w:b/>
          <w:sz w:val="22"/>
          <w:szCs w:val="22"/>
        </w:rPr>
        <w:t>Jamari</w:t>
      </w:r>
      <w:proofErr w:type="spellEnd"/>
      <w:r w:rsidR="00E817FA" w:rsidRPr="00E7303C">
        <w:rPr>
          <w:b/>
          <w:sz w:val="22"/>
          <w:szCs w:val="22"/>
        </w:rPr>
        <w:t xml:space="preserve">, Curvo </w:t>
      </w:r>
      <w:proofErr w:type="gramStart"/>
      <w:r w:rsidR="00E817FA" w:rsidRPr="00E7303C">
        <w:rPr>
          <w:b/>
          <w:sz w:val="22"/>
          <w:szCs w:val="22"/>
        </w:rPr>
        <w:t>3</w:t>
      </w:r>
      <w:proofErr w:type="gramEnd"/>
      <w:r w:rsidR="00E817FA">
        <w:rPr>
          <w:b/>
          <w:sz w:val="22"/>
          <w:szCs w:val="22"/>
        </w:rPr>
        <w:t>,</w:t>
      </w:r>
      <w:r w:rsidR="00E817FA" w:rsidRPr="00E7303C">
        <w:rPr>
          <w:b/>
          <w:sz w:val="22"/>
          <w:szCs w:val="22"/>
        </w:rPr>
        <w:t xml:space="preserve"> 2º Andar – </w:t>
      </w:r>
      <w:proofErr w:type="spellStart"/>
      <w:r w:rsidR="00E817FA" w:rsidRPr="00E7303C">
        <w:rPr>
          <w:b/>
          <w:sz w:val="22"/>
          <w:szCs w:val="22"/>
        </w:rPr>
        <w:t>Av</w:t>
      </w:r>
      <w:proofErr w:type="spellEnd"/>
      <w:r w:rsidR="00E817FA" w:rsidRPr="00E7303C">
        <w:rPr>
          <w:b/>
          <w:sz w:val="22"/>
          <w:szCs w:val="22"/>
        </w:rPr>
        <w:t xml:space="preserve"> </w:t>
      </w:r>
      <w:proofErr w:type="spellStart"/>
      <w:r w:rsidR="00E817FA" w:rsidRPr="00E7303C">
        <w:rPr>
          <w:b/>
          <w:sz w:val="22"/>
          <w:szCs w:val="22"/>
        </w:rPr>
        <w:t>Farquar</w:t>
      </w:r>
      <w:proofErr w:type="spellEnd"/>
      <w:r w:rsidR="00E817FA" w:rsidRPr="00E7303C">
        <w:rPr>
          <w:b/>
          <w:sz w:val="22"/>
          <w:szCs w:val="22"/>
        </w:rPr>
        <w:t>, nº 2986, Pedrinhas - Porto Velho/RO – CEP.: 76.801-470</w:t>
      </w:r>
      <w:r w:rsidR="00E817FA" w:rsidRPr="0049344F">
        <w:rPr>
          <w:sz w:val="16"/>
          <w:szCs w:val="16"/>
        </w:rPr>
        <w:t xml:space="preserve"> </w:t>
      </w:r>
      <w:r w:rsidR="00E817FA" w:rsidRPr="00F465E7">
        <w:rPr>
          <w:b/>
          <w:bCs/>
          <w:sz w:val="22"/>
          <w:szCs w:val="22"/>
        </w:rPr>
        <w:t>– Porto Velho/RO, no horário das 07h30min às 13h30 de 2ª a 6ª-feira.</w:t>
      </w:r>
    </w:p>
    <w:p w:rsidR="00E817FA" w:rsidRDefault="00E817FA" w:rsidP="00BD4CB5">
      <w:pPr>
        <w:ind w:right="-2"/>
        <w:jc w:val="both"/>
        <w:rPr>
          <w:bCs/>
          <w:sz w:val="22"/>
          <w:szCs w:val="22"/>
        </w:rPr>
      </w:pPr>
    </w:p>
    <w:p w:rsidR="00E817FA" w:rsidRDefault="00574F02" w:rsidP="00BD4CB5">
      <w:pPr>
        <w:ind w:right="-2"/>
        <w:rPr>
          <w:b/>
          <w:bCs/>
          <w:sz w:val="22"/>
          <w:szCs w:val="22"/>
        </w:rPr>
      </w:pPr>
      <w:r>
        <w:rPr>
          <w:b/>
          <w:bCs/>
          <w:sz w:val="22"/>
          <w:szCs w:val="22"/>
        </w:rPr>
        <w:t xml:space="preserve">5.2. </w:t>
      </w:r>
      <w:r w:rsidR="00E817FA" w:rsidRPr="00F465E7">
        <w:rPr>
          <w:b/>
          <w:bCs/>
          <w:sz w:val="22"/>
          <w:szCs w:val="22"/>
        </w:rPr>
        <w:t xml:space="preserve">CONDIÇÕES DE RECEBIMENTO E ACEITAÇÃO DOS </w:t>
      </w:r>
      <w:r w:rsidR="00E817FA">
        <w:rPr>
          <w:b/>
          <w:bCs/>
          <w:sz w:val="22"/>
          <w:szCs w:val="22"/>
        </w:rPr>
        <w:t>OBJETOS</w:t>
      </w:r>
    </w:p>
    <w:p w:rsidR="00E817FA" w:rsidRPr="00F465E7" w:rsidRDefault="00E817FA" w:rsidP="00BD4CB5">
      <w:pPr>
        <w:ind w:right="-2"/>
        <w:rPr>
          <w:b/>
          <w:bCs/>
          <w:sz w:val="22"/>
          <w:szCs w:val="22"/>
        </w:rPr>
      </w:pPr>
    </w:p>
    <w:p w:rsidR="00E817FA" w:rsidRPr="00F465E7" w:rsidRDefault="00574F02" w:rsidP="00BD4CB5">
      <w:pPr>
        <w:tabs>
          <w:tab w:val="left" w:pos="567"/>
        </w:tabs>
        <w:ind w:right="-2"/>
        <w:jc w:val="both"/>
        <w:rPr>
          <w:bCs/>
          <w:sz w:val="22"/>
          <w:szCs w:val="22"/>
        </w:rPr>
      </w:pPr>
      <w:r>
        <w:rPr>
          <w:b/>
          <w:bCs/>
          <w:sz w:val="22"/>
          <w:szCs w:val="22"/>
        </w:rPr>
        <w:t xml:space="preserve">5.2.1. </w:t>
      </w:r>
      <w:r w:rsidR="00E817FA" w:rsidRPr="00F465E7">
        <w:rPr>
          <w:bCs/>
          <w:sz w:val="22"/>
          <w:szCs w:val="22"/>
        </w:rPr>
        <w:tab/>
        <w:t>O recebimento e aceitação d</w:t>
      </w:r>
      <w:r w:rsidR="00E817FA">
        <w:rPr>
          <w:bCs/>
          <w:sz w:val="22"/>
          <w:szCs w:val="22"/>
        </w:rPr>
        <w:t>os serviços</w:t>
      </w:r>
      <w:r w:rsidR="00E817FA" w:rsidRPr="00F465E7">
        <w:rPr>
          <w:bCs/>
          <w:sz w:val="22"/>
          <w:szCs w:val="22"/>
        </w:rPr>
        <w:t xml:space="preserve"> serão observados as especificações contidas</w:t>
      </w:r>
      <w:r w:rsidR="00E817FA">
        <w:rPr>
          <w:bCs/>
          <w:sz w:val="22"/>
          <w:szCs w:val="22"/>
        </w:rPr>
        <w:t xml:space="preserve"> no </w:t>
      </w:r>
      <w:r w:rsidR="00E817FA" w:rsidRPr="00F465E7">
        <w:rPr>
          <w:bCs/>
          <w:sz w:val="22"/>
          <w:szCs w:val="22"/>
        </w:rPr>
        <w:t>termo de referência e no edital e as disposições contidas nos Artigos de 73 a 76, da Lei Federal nº 8.666/93 e Lei nº 10.520/02 e suas alterações</w:t>
      </w:r>
      <w:r w:rsidR="00E817FA">
        <w:rPr>
          <w:bCs/>
          <w:sz w:val="22"/>
          <w:szCs w:val="22"/>
        </w:rPr>
        <w:t>;</w:t>
      </w:r>
    </w:p>
    <w:p w:rsidR="00E817FA" w:rsidRDefault="00E817FA" w:rsidP="00BD4CB5">
      <w:pPr>
        <w:tabs>
          <w:tab w:val="left" w:pos="567"/>
        </w:tabs>
        <w:ind w:right="-2"/>
        <w:jc w:val="both"/>
        <w:rPr>
          <w:bCs/>
          <w:sz w:val="22"/>
          <w:szCs w:val="22"/>
        </w:rPr>
      </w:pPr>
    </w:p>
    <w:p w:rsidR="00E817FA" w:rsidRPr="00F465E7" w:rsidRDefault="00574F02" w:rsidP="00BD4CB5">
      <w:pPr>
        <w:tabs>
          <w:tab w:val="left" w:pos="567"/>
        </w:tabs>
        <w:ind w:right="-2"/>
        <w:jc w:val="both"/>
        <w:rPr>
          <w:bCs/>
          <w:sz w:val="22"/>
          <w:szCs w:val="22"/>
        </w:rPr>
      </w:pPr>
      <w:r>
        <w:rPr>
          <w:b/>
          <w:bCs/>
          <w:sz w:val="22"/>
          <w:szCs w:val="22"/>
        </w:rPr>
        <w:t xml:space="preserve">5.2.2. </w:t>
      </w:r>
      <w:r w:rsidR="00E817FA" w:rsidRPr="00F465E7">
        <w:rPr>
          <w:bCs/>
          <w:sz w:val="22"/>
          <w:szCs w:val="22"/>
        </w:rPr>
        <w:tab/>
        <w:t>Expedida a Autorização de Fornecimento e/ou Executado o contrato, o recebimento de seu objeto ficará condicionado à observância das normas contidas no Art. 40, Inciso XVI e § 4º, Inciso II, c/c o Art. 73, Inciso II, “a” e “b”, da Lei Federal nº 8.666/93 e a Lei nº 10.520/2002, e alterações, sendo que a conferência e o recebimento ficarão sob a responsabilidade de Servidor e/ou Comissão de Recebimento da AGEVISA</w:t>
      </w:r>
      <w:r w:rsidR="00E817FA">
        <w:rPr>
          <w:bCs/>
          <w:sz w:val="22"/>
          <w:szCs w:val="22"/>
        </w:rPr>
        <w:t>.</w:t>
      </w:r>
    </w:p>
    <w:p w:rsidR="00E817FA" w:rsidRPr="00F465E7" w:rsidRDefault="00E817FA" w:rsidP="00BD4CB5">
      <w:pPr>
        <w:tabs>
          <w:tab w:val="left" w:pos="567"/>
        </w:tabs>
        <w:ind w:left="567" w:right="-2" w:hanging="567"/>
        <w:jc w:val="both"/>
        <w:rPr>
          <w:bCs/>
          <w:sz w:val="22"/>
          <w:szCs w:val="22"/>
        </w:rPr>
      </w:pPr>
    </w:p>
    <w:p w:rsidR="00E817FA" w:rsidRDefault="00574F02" w:rsidP="00BD4CB5">
      <w:pPr>
        <w:tabs>
          <w:tab w:val="left" w:pos="567"/>
        </w:tabs>
        <w:ind w:right="-2"/>
        <w:jc w:val="both"/>
        <w:rPr>
          <w:bCs/>
          <w:sz w:val="22"/>
          <w:szCs w:val="22"/>
        </w:rPr>
      </w:pPr>
      <w:r>
        <w:rPr>
          <w:b/>
          <w:bCs/>
          <w:sz w:val="22"/>
          <w:szCs w:val="22"/>
        </w:rPr>
        <w:t xml:space="preserve">5.2.3. </w:t>
      </w:r>
      <w:r w:rsidR="00E817FA" w:rsidRPr="00F465E7">
        <w:rPr>
          <w:bCs/>
          <w:sz w:val="22"/>
          <w:szCs w:val="22"/>
        </w:rPr>
        <w:tab/>
        <w:t xml:space="preserve">A Comissão de Recebimento, nomeados por Portaria, fará a conferência da quantidade e qualidade dos </w:t>
      </w:r>
      <w:r w:rsidR="00E817FA">
        <w:rPr>
          <w:bCs/>
          <w:sz w:val="22"/>
          <w:szCs w:val="22"/>
        </w:rPr>
        <w:t>serviços realizados</w:t>
      </w:r>
      <w:r w:rsidR="00E817FA" w:rsidRPr="00F465E7">
        <w:rPr>
          <w:bCs/>
          <w:sz w:val="22"/>
          <w:szCs w:val="22"/>
        </w:rPr>
        <w:t>, conforme especificações técnicas discriminadas no item 2.1</w:t>
      </w:r>
      <w:r w:rsidR="00E817FA">
        <w:rPr>
          <w:bCs/>
          <w:sz w:val="22"/>
          <w:szCs w:val="22"/>
        </w:rPr>
        <w:t xml:space="preserve"> a 2.4.12 do Termo de Referência – ANEXO I do Edital.</w:t>
      </w:r>
    </w:p>
    <w:p w:rsidR="00E817FA" w:rsidRPr="00F465E7" w:rsidRDefault="00E817FA" w:rsidP="00BD4CB5">
      <w:pPr>
        <w:tabs>
          <w:tab w:val="left" w:pos="567"/>
        </w:tabs>
        <w:ind w:right="-2"/>
        <w:jc w:val="both"/>
        <w:rPr>
          <w:bCs/>
          <w:sz w:val="22"/>
          <w:szCs w:val="22"/>
        </w:rPr>
      </w:pPr>
    </w:p>
    <w:p w:rsidR="00E817FA" w:rsidRDefault="00574F02" w:rsidP="00BD4CB5">
      <w:pPr>
        <w:tabs>
          <w:tab w:val="left" w:pos="567"/>
        </w:tabs>
        <w:ind w:right="-2"/>
        <w:jc w:val="both"/>
        <w:rPr>
          <w:bCs/>
          <w:sz w:val="22"/>
          <w:szCs w:val="22"/>
        </w:rPr>
      </w:pPr>
      <w:r>
        <w:rPr>
          <w:b/>
          <w:bCs/>
          <w:sz w:val="22"/>
          <w:szCs w:val="22"/>
        </w:rPr>
        <w:t xml:space="preserve">5.2.4. </w:t>
      </w:r>
      <w:r w:rsidR="00E817FA" w:rsidRPr="00F465E7">
        <w:rPr>
          <w:bCs/>
          <w:sz w:val="22"/>
          <w:szCs w:val="22"/>
        </w:rPr>
        <w:t xml:space="preserve">Só será reconhecida a entrega como entrega como realizada se os quantitativos dos itens da nota fiscal forem aceitos. Se algum </w:t>
      </w:r>
      <w:r w:rsidR="00E817FA">
        <w:rPr>
          <w:bCs/>
          <w:sz w:val="22"/>
          <w:szCs w:val="22"/>
        </w:rPr>
        <w:t xml:space="preserve">item </w:t>
      </w:r>
      <w:r w:rsidR="00E817FA" w:rsidRPr="00F465E7">
        <w:rPr>
          <w:bCs/>
          <w:sz w:val="22"/>
          <w:szCs w:val="22"/>
        </w:rPr>
        <w:t>constante da mesma for recusado, a nota ficará esperando regularização e a data de entrega será a data do “fechamento do empenho” com a entrega de todos os itens conforme solicitado;</w:t>
      </w:r>
    </w:p>
    <w:p w:rsidR="00E817FA" w:rsidRDefault="00E817FA" w:rsidP="00BD4CB5">
      <w:pPr>
        <w:tabs>
          <w:tab w:val="left" w:pos="567"/>
        </w:tabs>
        <w:ind w:right="-2"/>
        <w:jc w:val="both"/>
        <w:rPr>
          <w:bCs/>
          <w:sz w:val="22"/>
          <w:szCs w:val="22"/>
        </w:rPr>
      </w:pPr>
    </w:p>
    <w:p w:rsidR="00E817FA" w:rsidRDefault="00574F02" w:rsidP="00BD4CB5">
      <w:pPr>
        <w:ind w:right="-1"/>
        <w:jc w:val="both"/>
        <w:rPr>
          <w:sz w:val="22"/>
          <w:szCs w:val="22"/>
        </w:rPr>
      </w:pPr>
      <w:r>
        <w:rPr>
          <w:b/>
          <w:bCs/>
          <w:sz w:val="22"/>
          <w:szCs w:val="22"/>
        </w:rPr>
        <w:t>5.2.</w:t>
      </w:r>
      <w:r w:rsidR="00E817FA" w:rsidRPr="00094B95">
        <w:rPr>
          <w:b/>
          <w:bCs/>
          <w:sz w:val="22"/>
          <w:szCs w:val="22"/>
        </w:rPr>
        <w:t>5</w:t>
      </w:r>
      <w:r w:rsidR="00E817FA">
        <w:rPr>
          <w:bCs/>
          <w:sz w:val="22"/>
          <w:szCs w:val="22"/>
        </w:rPr>
        <w:t xml:space="preserve">. </w:t>
      </w:r>
      <w:r w:rsidR="00E817FA" w:rsidRPr="00413782">
        <w:rPr>
          <w:sz w:val="22"/>
          <w:szCs w:val="22"/>
        </w:rPr>
        <w:t xml:space="preserve">Não ocorrendo o evento, desde que a CONTRATANTE informe a CONTRATADA com antecedência mínima de 48 (Quarenta e oito horas) da data prevista para o evento, não haverá qualquer tipo de ressarcimento à CONTRATADA, a menos que o mesmo já tenha iniciado, quando então as despesas incorridas, </w:t>
      </w:r>
      <w:proofErr w:type="gramStart"/>
      <w:r w:rsidR="00E817FA" w:rsidRPr="00413782">
        <w:rPr>
          <w:sz w:val="22"/>
          <w:szCs w:val="22"/>
        </w:rPr>
        <w:t>devidamente comprovadas</w:t>
      </w:r>
      <w:proofErr w:type="gramEnd"/>
      <w:r w:rsidR="00E817FA" w:rsidRPr="00413782">
        <w:rPr>
          <w:sz w:val="22"/>
          <w:szCs w:val="22"/>
        </w:rPr>
        <w:t>, deverão ser submetidas à CONTRATANTE, para fins de análise quanto ao seu ressarcimento.</w:t>
      </w:r>
    </w:p>
    <w:p w:rsidR="00E817FA" w:rsidRDefault="00E817FA" w:rsidP="00BD4CB5">
      <w:pPr>
        <w:tabs>
          <w:tab w:val="left" w:pos="567"/>
        </w:tabs>
        <w:ind w:right="-2"/>
        <w:jc w:val="both"/>
        <w:rPr>
          <w:b/>
          <w:bCs/>
          <w:sz w:val="22"/>
          <w:szCs w:val="22"/>
        </w:rPr>
      </w:pPr>
    </w:p>
    <w:p w:rsidR="00E817FA" w:rsidRPr="00F465E7" w:rsidRDefault="00574F02" w:rsidP="00BD4CB5">
      <w:pPr>
        <w:tabs>
          <w:tab w:val="left" w:pos="567"/>
        </w:tabs>
        <w:ind w:right="-2"/>
        <w:jc w:val="both"/>
        <w:rPr>
          <w:bCs/>
          <w:sz w:val="22"/>
          <w:szCs w:val="22"/>
        </w:rPr>
      </w:pPr>
      <w:r>
        <w:rPr>
          <w:b/>
          <w:bCs/>
          <w:sz w:val="22"/>
          <w:szCs w:val="22"/>
        </w:rPr>
        <w:t>5.2.</w:t>
      </w:r>
      <w:r w:rsidR="00E817FA" w:rsidRPr="00094B95">
        <w:rPr>
          <w:b/>
          <w:bCs/>
          <w:sz w:val="22"/>
          <w:szCs w:val="22"/>
        </w:rPr>
        <w:t>6</w:t>
      </w:r>
      <w:r w:rsidR="00E817FA" w:rsidRPr="00F465E7">
        <w:rPr>
          <w:bCs/>
          <w:sz w:val="22"/>
          <w:szCs w:val="22"/>
        </w:rPr>
        <w:t xml:space="preserve">. Aceitos os </w:t>
      </w:r>
      <w:r w:rsidR="00E817FA">
        <w:rPr>
          <w:bCs/>
          <w:sz w:val="22"/>
          <w:szCs w:val="22"/>
        </w:rPr>
        <w:t>serviços e fornecimentos</w:t>
      </w:r>
      <w:r w:rsidR="00E817FA" w:rsidRPr="00F465E7">
        <w:rPr>
          <w:bCs/>
          <w:sz w:val="22"/>
          <w:szCs w:val="22"/>
        </w:rPr>
        <w:t>, será procedido o atesto na Nota Fiscal, autorizando o pagamento;</w:t>
      </w:r>
    </w:p>
    <w:p w:rsidR="00E817FA" w:rsidRDefault="00E817FA" w:rsidP="00BD4CB5">
      <w:pPr>
        <w:pStyle w:val="Corpodetexto3"/>
        <w:tabs>
          <w:tab w:val="left" w:pos="900"/>
        </w:tabs>
        <w:spacing w:after="0"/>
        <w:ind w:right="47"/>
        <w:jc w:val="both"/>
        <w:rPr>
          <w:sz w:val="22"/>
          <w:szCs w:val="22"/>
        </w:rPr>
      </w:pPr>
    </w:p>
    <w:p w:rsidR="00372824" w:rsidRPr="00AB2C0E" w:rsidRDefault="00372824" w:rsidP="00BD4CB5">
      <w:pPr>
        <w:pStyle w:val="Corpodetexto3"/>
        <w:tabs>
          <w:tab w:val="left" w:pos="900"/>
        </w:tabs>
        <w:spacing w:after="0"/>
        <w:ind w:right="47"/>
        <w:jc w:val="both"/>
        <w:rPr>
          <w:bCs/>
          <w:sz w:val="22"/>
          <w:szCs w:val="22"/>
        </w:rPr>
      </w:pPr>
      <w:r w:rsidRPr="00AB2C0E">
        <w:rPr>
          <w:sz w:val="22"/>
          <w:szCs w:val="22"/>
        </w:rPr>
        <w:t xml:space="preserve">6. </w:t>
      </w:r>
      <w:r w:rsidRPr="00AB2C0E">
        <w:rPr>
          <w:bCs/>
          <w:sz w:val="22"/>
          <w:szCs w:val="22"/>
        </w:rPr>
        <w:t xml:space="preserve"> DAS CONDIÇÕES DE PAGAMENTO </w:t>
      </w:r>
    </w:p>
    <w:p w:rsidR="00372824" w:rsidRPr="00AB2C0E" w:rsidRDefault="00372824" w:rsidP="00BD4CB5">
      <w:pPr>
        <w:pStyle w:val="Corpodetexto3"/>
        <w:tabs>
          <w:tab w:val="left" w:pos="900"/>
        </w:tabs>
        <w:spacing w:after="0"/>
        <w:ind w:right="47"/>
        <w:jc w:val="both"/>
        <w:rPr>
          <w:bCs/>
          <w:sz w:val="22"/>
          <w:szCs w:val="22"/>
        </w:rPr>
      </w:pPr>
    </w:p>
    <w:p w:rsidR="00FC3389" w:rsidRDefault="00FC3389" w:rsidP="00BD4CB5">
      <w:pPr>
        <w:pStyle w:val="NormalWeb"/>
        <w:widowControl w:val="0"/>
        <w:tabs>
          <w:tab w:val="num" w:pos="0"/>
        </w:tabs>
        <w:spacing w:before="0" w:after="0"/>
        <w:jc w:val="both"/>
        <w:rPr>
          <w:sz w:val="22"/>
          <w:szCs w:val="22"/>
        </w:rPr>
      </w:pPr>
      <w:r>
        <w:rPr>
          <w:b/>
          <w:sz w:val="22"/>
          <w:szCs w:val="22"/>
        </w:rPr>
        <w:t>6</w:t>
      </w:r>
      <w:r w:rsidRPr="00F2138F">
        <w:rPr>
          <w:b/>
          <w:sz w:val="22"/>
          <w:szCs w:val="22"/>
        </w:rPr>
        <w:t>.1</w:t>
      </w:r>
      <w:r>
        <w:rPr>
          <w:sz w:val="22"/>
          <w:szCs w:val="22"/>
        </w:rPr>
        <w:t xml:space="preserve">. </w:t>
      </w:r>
      <w:r w:rsidRPr="00AC5DAF">
        <w:rPr>
          <w:sz w:val="22"/>
          <w:szCs w:val="22"/>
        </w:rPr>
        <w:t>O pagamento deverá ser efetuado mediante a apresentação de Nota Fiscal pela contratada, devidamente atestadas pela Administração, conforme disposto no art. 73 da Lei n</w:t>
      </w:r>
      <w:r w:rsidRPr="00AC5DAF">
        <w:rPr>
          <w:strike/>
          <w:sz w:val="22"/>
          <w:szCs w:val="22"/>
        </w:rPr>
        <w:t>º</w:t>
      </w:r>
      <w:r>
        <w:rPr>
          <w:sz w:val="22"/>
          <w:szCs w:val="22"/>
        </w:rPr>
        <w:t xml:space="preserve"> 8.666, de 1993;</w:t>
      </w:r>
    </w:p>
    <w:p w:rsidR="00FC3389" w:rsidRPr="000C2561" w:rsidRDefault="00FC3389" w:rsidP="00BD4CB5">
      <w:pPr>
        <w:pStyle w:val="NormalWeb"/>
        <w:widowControl w:val="0"/>
        <w:tabs>
          <w:tab w:val="num" w:pos="0"/>
        </w:tabs>
        <w:spacing w:before="0" w:after="0"/>
        <w:jc w:val="both"/>
        <w:rPr>
          <w:sz w:val="22"/>
          <w:szCs w:val="22"/>
        </w:rPr>
      </w:pPr>
    </w:p>
    <w:p w:rsidR="00FC3389" w:rsidRDefault="00FC3389" w:rsidP="00BD4CB5">
      <w:pPr>
        <w:pStyle w:val="NormalWeb"/>
        <w:widowControl w:val="0"/>
        <w:tabs>
          <w:tab w:val="num" w:pos="0"/>
        </w:tabs>
        <w:spacing w:before="0" w:after="0"/>
        <w:jc w:val="both"/>
        <w:rPr>
          <w:sz w:val="22"/>
          <w:szCs w:val="22"/>
        </w:rPr>
      </w:pPr>
      <w:r>
        <w:rPr>
          <w:b/>
          <w:sz w:val="22"/>
          <w:szCs w:val="22"/>
        </w:rPr>
        <w:t>6</w:t>
      </w:r>
      <w:r w:rsidRPr="00F2138F">
        <w:rPr>
          <w:b/>
          <w:sz w:val="22"/>
          <w:szCs w:val="22"/>
        </w:rPr>
        <w:t>.2</w:t>
      </w:r>
      <w:r>
        <w:rPr>
          <w:sz w:val="22"/>
          <w:szCs w:val="22"/>
        </w:rPr>
        <w:t xml:space="preserve">. </w:t>
      </w:r>
      <w:r w:rsidRPr="00AC5DAF">
        <w:rPr>
          <w:sz w:val="22"/>
          <w:szCs w:val="22"/>
        </w:rPr>
        <w:t>O prazo para pagamento da Nota Fiscal, devidamente atestada pela CONTRATANTE, será de 30 (trinta) dias corridos, conta</w:t>
      </w:r>
      <w:r>
        <w:rPr>
          <w:sz w:val="22"/>
          <w:szCs w:val="22"/>
        </w:rPr>
        <w:t>dos da data de sua apresentação;</w:t>
      </w:r>
    </w:p>
    <w:p w:rsidR="00FC3389" w:rsidRDefault="00FC3389" w:rsidP="00BD4CB5">
      <w:pPr>
        <w:tabs>
          <w:tab w:val="num" w:pos="0"/>
        </w:tabs>
        <w:jc w:val="both"/>
        <w:rPr>
          <w:sz w:val="22"/>
          <w:szCs w:val="22"/>
        </w:rPr>
      </w:pPr>
      <w:r>
        <w:rPr>
          <w:b/>
          <w:sz w:val="22"/>
          <w:szCs w:val="22"/>
        </w:rPr>
        <w:lastRenderedPageBreak/>
        <w:t>6</w:t>
      </w:r>
      <w:r w:rsidRPr="00F2138F">
        <w:rPr>
          <w:b/>
          <w:sz w:val="22"/>
          <w:szCs w:val="22"/>
        </w:rPr>
        <w:t>.3</w:t>
      </w:r>
      <w:r>
        <w:rPr>
          <w:sz w:val="22"/>
          <w:szCs w:val="22"/>
        </w:rPr>
        <w:t xml:space="preserve">. </w:t>
      </w:r>
      <w:r w:rsidRPr="00AC5DAF">
        <w:rPr>
          <w:sz w:val="22"/>
          <w:szCs w:val="22"/>
        </w:rPr>
        <w:t xml:space="preserve">Não será efetuado pagamento </w:t>
      </w:r>
      <w:r>
        <w:rPr>
          <w:sz w:val="22"/>
          <w:szCs w:val="22"/>
        </w:rPr>
        <w:t xml:space="preserve">total </w:t>
      </w:r>
      <w:r w:rsidRPr="00AC5DAF">
        <w:rPr>
          <w:sz w:val="22"/>
          <w:szCs w:val="22"/>
        </w:rPr>
        <w:t>à (s) empresa (s) Contratada (s) enquanto houver pendência de liquidação da obrigação financeira em virtude de penalid</w:t>
      </w:r>
      <w:r>
        <w:rPr>
          <w:sz w:val="22"/>
          <w:szCs w:val="22"/>
        </w:rPr>
        <w:t>ade ou inadimplência contratual;</w:t>
      </w:r>
    </w:p>
    <w:p w:rsidR="00FC3389" w:rsidRDefault="00FC3389" w:rsidP="00BD4CB5">
      <w:pPr>
        <w:jc w:val="both"/>
        <w:rPr>
          <w:b/>
          <w:sz w:val="22"/>
          <w:szCs w:val="22"/>
        </w:rPr>
      </w:pPr>
    </w:p>
    <w:p w:rsidR="00FC3389" w:rsidRDefault="00FC3389" w:rsidP="00BD4CB5">
      <w:pPr>
        <w:jc w:val="both"/>
        <w:rPr>
          <w:sz w:val="22"/>
          <w:szCs w:val="22"/>
        </w:rPr>
      </w:pPr>
      <w:proofErr w:type="gramStart"/>
      <w:r>
        <w:rPr>
          <w:b/>
          <w:sz w:val="22"/>
          <w:szCs w:val="22"/>
        </w:rPr>
        <w:t>6.</w:t>
      </w:r>
      <w:r w:rsidRPr="00F2138F">
        <w:rPr>
          <w:b/>
          <w:sz w:val="22"/>
          <w:szCs w:val="22"/>
        </w:rPr>
        <w:t>4.</w:t>
      </w:r>
      <w:proofErr w:type="gramEnd"/>
      <w:r w:rsidRPr="001321FE">
        <w:rPr>
          <w:sz w:val="22"/>
          <w:szCs w:val="22"/>
        </w:rPr>
        <w:t>A</w:t>
      </w:r>
      <w:r>
        <w:rPr>
          <w:sz w:val="22"/>
          <w:szCs w:val="22"/>
        </w:rPr>
        <w:t xml:space="preserve"> </w:t>
      </w:r>
      <w:r w:rsidRPr="001321FE">
        <w:rPr>
          <w:sz w:val="22"/>
          <w:szCs w:val="22"/>
        </w:rPr>
        <w:t>Nota</w:t>
      </w:r>
      <w:r>
        <w:rPr>
          <w:sz w:val="22"/>
          <w:szCs w:val="22"/>
        </w:rPr>
        <w:t xml:space="preserve"> </w:t>
      </w:r>
      <w:r w:rsidRPr="001321FE">
        <w:rPr>
          <w:sz w:val="22"/>
          <w:szCs w:val="22"/>
        </w:rPr>
        <w:t>Fiscal</w:t>
      </w:r>
      <w:r>
        <w:rPr>
          <w:sz w:val="22"/>
          <w:szCs w:val="22"/>
        </w:rPr>
        <w:t xml:space="preserve"> </w:t>
      </w:r>
      <w:r w:rsidRPr="001321FE">
        <w:rPr>
          <w:sz w:val="22"/>
          <w:szCs w:val="22"/>
        </w:rPr>
        <w:t>deverá</w:t>
      </w:r>
      <w:r w:rsidRPr="001321FE">
        <w:rPr>
          <w:rFonts w:eastAsia="Arial"/>
          <w:sz w:val="22"/>
          <w:szCs w:val="22"/>
        </w:rPr>
        <w:t xml:space="preserve"> conter a descrição dos </w:t>
      </w:r>
      <w:r>
        <w:rPr>
          <w:rFonts w:eastAsia="Arial"/>
          <w:sz w:val="22"/>
          <w:szCs w:val="22"/>
        </w:rPr>
        <w:t xml:space="preserve">materiais, </w:t>
      </w:r>
      <w:r w:rsidRPr="001321FE">
        <w:rPr>
          <w:rFonts w:eastAsia="Arial"/>
          <w:sz w:val="22"/>
          <w:szCs w:val="22"/>
        </w:rPr>
        <w:t xml:space="preserve">bem como </w:t>
      </w:r>
      <w:r w:rsidRPr="001321FE">
        <w:rPr>
          <w:sz w:val="22"/>
          <w:szCs w:val="22"/>
        </w:rPr>
        <w:t>especificar</w:t>
      </w:r>
      <w:r>
        <w:rPr>
          <w:sz w:val="22"/>
          <w:szCs w:val="22"/>
        </w:rPr>
        <w:t xml:space="preserve"> </w:t>
      </w:r>
      <w:r w:rsidRPr="001321FE">
        <w:rPr>
          <w:sz w:val="22"/>
          <w:szCs w:val="22"/>
        </w:rPr>
        <w:t>o</w:t>
      </w:r>
      <w:r>
        <w:rPr>
          <w:sz w:val="22"/>
          <w:szCs w:val="22"/>
        </w:rPr>
        <w:t xml:space="preserve"> </w:t>
      </w:r>
      <w:r w:rsidRPr="001321FE">
        <w:rPr>
          <w:sz w:val="22"/>
          <w:szCs w:val="22"/>
        </w:rPr>
        <w:t>número</w:t>
      </w:r>
      <w:r>
        <w:rPr>
          <w:sz w:val="22"/>
          <w:szCs w:val="22"/>
        </w:rPr>
        <w:t xml:space="preserve"> </w:t>
      </w:r>
      <w:r w:rsidRPr="001321FE">
        <w:rPr>
          <w:sz w:val="22"/>
          <w:szCs w:val="22"/>
        </w:rPr>
        <w:t>da Nota de Empenho a qual se refere bem como os dados bancários da conta que deverá ser creditado o valor</w:t>
      </w:r>
      <w:r>
        <w:rPr>
          <w:sz w:val="22"/>
          <w:szCs w:val="22"/>
        </w:rPr>
        <w:t>;</w:t>
      </w:r>
    </w:p>
    <w:p w:rsidR="00FC3389" w:rsidRPr="000C2561" w:rsidRDefault="00FC3389" w:rsidP="00BD4CB5">
      <w:pPr>
        <w:jc w:val="both"/>
        <w:rPr>
          <w:sz w:val="16"/>
          <w:szCs w:val="22"/>
        </w:rPr>
      </w:pPr>
    </w:p>
    <w:p w:rsidR="00FC3389" w:rsidRDefault="00FC3389" w:rsidP="00BD4CB5">
      <w:pPr>
        <w:jc w:val="both"/>
        <w:rPr>
          <w:sz w:val="22"/>
          <w:szCs w:val="22"/>
        </w:rPr>
      </w:pPr>
      <w:r>
        <w:rPr>
          <w:b/>
          <w:sz w:val="22"/>
          <w:szCs w:val="22"/>
        </w:rPr>
        <w:t>6</w:t>
      </w:r>
      <w:r w:rsidRPr="00F2138F">
        <w:rPr>
          <w:b/>
          <w:sz w:val="22"/>
          <w:szCs w:val="22"/>
        </w:rPr>
        <w:t>.5</w:t>
      </w:r>
      <w:r>
        <w:rPr>
          <w:sz w:val="22"/>
          <w:szCs w:val="22"/>
        </w:rPr>
        <w:t xml:space="preserve">. </w:t>
      </w:r>
      <w:r w:rsidRPr="001321FE">
        <w:rPr>
          <w:sz w:val="22"/>
          <w:szCs w:val="22"/>
        </w:rPr>
        <w:t>Do montante a ser pago à CONTRATADA, incidirá retenção tributária no percentual de que dispõe a Instrução Normativa SRF nº 1234/2012, ou normatização que vier a lhe substituir, nos termos do que dispõe o art. 64, da Lei nº 9.430/96, bem como demais retenções a</w:t>
      </w:r>
      <w:r>
        <w:rPr>
          <w:sz w:val="22"/>
          <w:szCs w:val="22"/>
        </w:rPr>
        <w:t>plicáveis ao serviço contratado;</w:t>
      </w:r>
    </w:p>
    <w:p w:rsidR="00FC3389" w:rsidRPr="000C2561" w:rsidRDefault="00FC3389" w:rsidP="00BD4CB5">
      <w:pPr>
        <w:jc w:val="both"/>
        <w:rPr>
          <w:sz w:val="14"/>
          <w:szCs w:val="22"/>
        </w:rPr>
      </w:pPr>
    </w:p>
    <w:p w:rsidR="00FC3389" w:rsidRDefault="00FC3389" w:rsidP="00BD4CB5">
      <w:pPr>
        <w:jc w:val="both"/>
        <w:rPr>
          <w:sz w:val="22"/>
          <w:szCs w:val="22"/>
        </w:rPr>
      </w:pPr>
      <w:r>
        <w:rPr>
          <w:b/>
          <w:sz w:val="22"/>
          <w:szCs w:val="22"/>
        </w:rPr>
        <w:t>6</w:t>
      </w:r>
      <w:r w:rsidRPr="00F2138F">
        <w:rPr>
          <w:b/>
          <w:sz w:val="22"/>
          <w:szCs w:val="22"/>
        </w:rPr>
        <w:t>.6</w:t>
      </w:r>
      <w:r>
        <w:rPr>
          <w:sz w:val="22"/>
          <w:szCs w:val="22"/>
        </w:rPr>
        <w:t xml:space="preserve">. </w:t>
      </w:r>
      <w:r w:rsidRPr="001321FE">
        <w:rPr>
          <w:sz w:val="22"/>
          <w:szCs w:val="22"/>
        </w:rPr>
        <w:t>Caso a licitante vencedora seja optante pelo Sistema Integrado de Pagamento de Impostos e Contribuições das Microempresas e Empresas de Pequeno Porte – SIMPLES, deverá apresentar, juntamente com a Nota Fiscal, a devida comprovação (Anexo IV da IN SRF nº 1234/2012) a fim de evitar a retenção na fonte dos tributos e contribuições</w:t>
      </w:r>
      <w:r>
        <w:rPr>
          <w:sz w:val="22"/>
          <w:szCs w:val="22"/>
        </w:rPr>
        <w:t>, conforme legislação em vigor;</w:t>
      </w:r>
    </w:p>
    <w:p w:rsidR="00FC3389" w:rsidRPr="000C2561" w:rsidRDefault="00FC3389" w:rsidP="00BD4CB5">
      <w:pPr>
        <w:jc w:val="both"/>
        <w:rPr>
          <w:sz w:val="14"/>
          <w:szCs w:val="22"/>
        </w:rPr>
      </w:pPr>
    </w:p>
    <w:p w:rsidR="00FC3389" w:rsidRDefault="00FC3389" w:rsidP="00BD4CB5">
      <w:pPr>
        <w:tabs>
          <w:tab w:val="num" w:pos="0"/>
        </w:tabs>
        <w:jc w:val="both"/>
        <w:rPr>
          <w:bCs/>
          <w:sz w:val="22"/>
          <w:szCs w:val="22"/>
        </w:rPr>
      </w:pPr>
      <w:r>
        <w:rPr>
          <w:b/>
          <w:bCs/>
          <w:sz w:val="22"/>
          <w:szCs w:val="22"/>
        </w:rPr>
        <w:t>6</w:t>
      </w:r>
      <w:r w:rsidRPr="00F2138F">
        <w:rPr>
          <w:b/>
          <w:bCs/>
          <w:sz w:val="22"/>
          <w:szCs w:val="22"/>
        </w:rPr>
        <w:t>.</w:t>
      </w:r>
      <w:r>
        <w:rPr>
          <w:b/>
          <w:bCs/>
          <w:sz w:val="22"/>
          <w:szCs w:val="22"/>
        </w:rPr>
        <w:t>7</w:t>
      </w:r>
      <w:r>
        <w:rPr>
          <w:bCs/>
          <w:sz w:val="22"/>
          <w:szCs w:val="22"/>
        </w:rPr>
        <w:t xml:space="preserve">. </w:t>
      </w:r>
      <w:r w:rsidRPr="00AC5DAF">
        <w:rPr>
          <w:bCs/>
          <w:sz w:val="22"/>
          <w:szCs w:val="22"/>
        </w:rPr>
        <w:t xml:space="preserve">Ocorrendo erro no documento da cobrança, este será devolvido e o pagamento será sustado para que a Contratada tome as medidas necessárias, passando o prazo para o pagamento a ser contado a partir de </w:t>
      </w:r>
      <w:r>
        <w:rPr>
          <w:bCs/>
          <w:sz w:val="22"/>
          <w:szCs w:val="22"/>
        </w:rPr>
        <w:t>data da reapresentação do mesmo;</w:t>
      </w:r>
    </w:p>
    <w:p w:rsidR="00FC3389" w:rsidRPr="000C2561" w:rsidRDefault="00FC3389" w:rsidP="00BD4CB5">
      <w:pPr>
        <w:tabs>
          <w:tab w:val="num" w:pos="0"/>
        </w:tabs>
        <w:jc w:val="both"/>
        <w:rPr>
          <w:bCs/>
          <w:sz w:val="14"/>
          <w:szCs w:val="22"/>
        </w:rPr>
      </w:pPr>
    </w:p>
    <w:p w:rsidR="00FC3389" w:rsidRPr="00AC5DAF" w:rsidRDefault="00FC3389" w:rsidP="00BD4CB5">
      <w:pPr>
        <w:tabs>
          <w:tab w:val="num" w:pos="0"/>
        </w:tabs>
        <w:jc w:val="both"/>
        <w:rPr>
          <w:bCs/>
          <w:sz w:val="22"/>
          <w:szCs w:val="22"/>
        </w:rPr>
      </w:pPr>
      <w:r>
        <w:rPr>
          <w:b/>
          <w:bCs/>
          <w:sz w:val="22"/>
          <w:szCs w:val="22"/>
        </w:rPr>
        <w:t>6.8</w:t>
      </w:r>
      <w:r>
        <w:rPr>
          <w:bCs/>
          <w:sz w:val="22"/>
          <w:szCs w:val="22"/>
        </w:rPr>
        <w:t xml:space="preserve">. </w:t>
      </w:r>
      <w:r w:rsidRPr="00AC5DAF">
        <w:rPr>
          <w:bCs/>
          <w:sz w:val="22"/>
          <w:szCs w:val="22"/>
        </w:rPr>
        <w:t>Na hipótese de devolução, a Nota Fiscal será considerada como não apresentada, para fins de atendi</w:t>
      </w:r>
      <w:r>
        <w:rPr>
          <w:bCs/>
          <w:sz w:val="22"/>
          <w:szCs w:val="22"/>
        </w:rPr>
        <w:t>mento das condições contratuais;</w:t>
      </w:r>
    </w:p>
    <w:p w:rsidR="00FC3389" w:rsidRPr="000C2561" w:rsidRDefault="00FC3389" w:rsidP="00BD4CB5">
      <w:pPr>
        <w:tabs>
          <w:tab w:val="num" w:pos="0"/>
        </w:tabs>
        <w:jc w:val="both"/>
        <w:rPr>
          <w:bCs/>
          <w:sz w:val="14"/>
          <w:szCs w:val="22"/>
        </w:rPr>
      </w:pPr>
    </w:p>
    <w:p w:rsidR="00FC3389" w:rsidRDefault="00FC3389" w:rsidP="00BD4CB5">
      <w:pPr>
        <w:tabs>
          <w:tab w:val="num" w:pos="0"/>
        </w:tabs>
        <w:jc w:val="both"/>
        <w:rPr>
          <w:bCs/>
          <w:sz w:val="22"/>
          <w:szCs w:val="22"/>
        </w:rPr>
      </w:pPr>
      <w:r>
        <w:rPr>
          <w:b/>
          <w:bCs/>
          <w:sz w:val="22"/>
          <w:szCs w:val="22"/>
        </w:rPr>
        <w:t>6.9</w:t>
      </w:r>
      <w:r>
        <w:rPr>
          <w:bCs/>
          <w:sz w:val="22"/>
          <w:szCs w:val="22"/>
        </w:rPr>
        <w:t xml:space="preserve">. </w:t>
      </w:r>
      <w:r w:rsidRPr="00AC5DAF">
        <w:rPr>
          <w:bCs/>
          <w:sz w:val="22"/>
          <w:szCs w:val="22"/>
        </w:rPr>
        <w:t>A administração não pagará, sem que tenha autorização prévia e formalmente, nenhum compromisso que lhe venha a ser cobrado diretamente por terceiros, seja ou não instituições financeiras, à exceção de determinações judiciais, de</w:t>
      </w:r>
      <w:r>
        <w:rPr>
          <w:bCs/>
          <w:sz w:val="22"/>
          <w:szCs w:val="22"/>
        </w:rPr>
        <w:t>vidamente protocoladas no órgão;</w:t>
      </w:r>
    </w:p>
    <w:p w:rsidR="00FC3389" w:rsidRPr="000C2561" w:rsidRDefault="00FC3389" w:rsidP="00BD4CB5">
      <w:pPr>
        <w:tabs>
          <w:tab w:val="num" w:pos="0"/>
        </w:tabs>
        <w:jc w:val="both"/>
        <w:rPr>
          <w:bCs/>
          <w:sz w:val="14"/>
          <w:szCs w:val="22"/>
        </w:rPr>
      </w:pPr>
    </w:p>
    <w:p w:rsidR="00FC3389" w:rsidRDefault="00FC3389" w:rsidP="00BD4CB5">
      <w:pPr>
        <w:tabs>
          <w:tab w:val="num" w:pos="0"/>
        </w:tabs>
        <w:jc w:val="both"/>
        <w:rPr>
          <w:bCs/>
          <w:sz w:val="22"/>
          <w:szCs w:val="22"/>
        </w:rPr>
      </w:pPr>
      <w:r>
        <w:rPr>
          <w:b/>
          <w:bCs/>
          <w:sz w:val="22"/>
          <w:szCs w:val="22"/>
        </w:rPr>
        <w:t>6</w:t>
      </w:r>
      <w:r w:rsidRPr="00F2138F">
        <w:rPr>
          <w:b/>
          <w:bCs/>
          <w:sz w:val="22"/>
          <w:szCs w:val="22"/>
        </w:rPr>
        <w:t>.1</w:t>
      </w:r>
      <w:r>
        <w:rPr>
          <w:b/>
          <w:bCs/>
          <w:sz w:val="22"/>
          <w:szCs w:val="22"/>
        </w:rPr>
        <w:t>0</w:t>
      </w:r>
      <w:r>
        <w:rPr>
          <w:bCs/>
          <w:sz w:val="22"/>
          <w:szCs w:val="22"/>
        </w:rPr>
        <w:t xml:space="preserve">. </w:t>
      </w:r>
      <w:r w:rsidRPr="00AC5DAF">
        <w:rPr>
          <w:bCs/>
          <w:sz w:val="22"/>
          <w:szCs w:val="22"/>
        </w:rPr>
        <w:t>Os eventuais encargos financeiro</w:t>
      </w:r>
      <w:r>
        <w:rPr>
          <w:bCs/>
          <w:sz w:val="22"/>
          <w:szCs w:val="22"/>
        </w:rPr>
        <w:t>s</w:t>
      </w:r>
      <w:r w:rsidRPr="00AC5DAF">
        <w:rPr>
          <w:bCs/>
          <w:sz w:val="22"/>
          <w:szCs w:val="22"/>
        </w:rPr>
        <w:t>, processuais e outros, decorrentes da inobservância, pela licitante, de prazo de pagamento, serão de</w:t>
      </w:r>
      <w:r>
        <w:rPr>
          <w:bCs/>
          <w:sz w:val="22"/>
          <w:szCs w:val="22"/>
        </w:rPr>
        <w:t xml:space="preserve"> sua exclusiva responsabilidade;</w:t>
      </w:r>
    </w:p>
    <w:p w:rsidR="00FC3389" w:rsidRPr="000C2561" w:rsidRDefault="00FC3389" w:rsidP="00BD4CB5">
      <w:pPr>
        <w:tabs>
          <w:tab w:val="num" w:pos="0"/>
        </w:tabs>
        <w:jc w:val="both"/>
        <w:rPr>
          <w:bCs/>
          <w:sz w:val="14"/>
          <w:szCs w:val="22"/>
        </w:rPr>
      </w:pPr>
    </w:p>
    <w:p w:rsidR="00FC3389" w:rsidRDefault="00FC3389" w:rsidP="00BD4CB5">
      <w:pPr>
        <w:tabs>
          <w:tab w:val="num" w:pos="0"/>
        </w:tabs>
        <w:jc w:val="both"/>
        <w:rPr>
          <w:bCs/>
          <w:sz w:val="22"/>
          <w:szCs w:val="22"/>
        </w:rPr>
      </w:pPr>
      <w:r>
        <w:rPr>
          <w:b/>
          <w:bCs/>
          <w:sz w:val="22"/>
          <w:szCs w:val="22"/>
        </w:rPr>
        <w:t>6.11</w:t>
      </w:r>
      <w:r>
        <w:rPr>
          <w:bCs/>
          <w:sz w:val="22"/>
          <w:szCs w:val="22"/>
        </w:rPr>
        <w:t xml:space="preserve">. </w:t>
      </w:r>
      <w:r w:rsidRPr="00AC5DAF">
        <w:rPr>
          <w:bCs/>
          <w:sz w:val="22"/>
          <w:szCs w:val="22"/>
        </w:rPr>
        <w:t>A ADMINISTRAÇÃO efetuará retenção, na fonte, dos tributos e contribuições sobre tod</w:t>
      </w:r>
      <w:r>
        <w:rPr>
          <w:bCs/>
          <w:sz w:val="22"/>
          <w:szCs w:val="22"/>
        </w:rPr>
        <w:t>os os pagamentos à CONTRATADA;</w:t>
      </w:r>
    </w:p>
    <w:p w:rsidR="00FC3389" w:rsidRPr="000C2561" w:rsidRDefault="00FC3389" w:rsidP="00BD4CB5">
      <w:pPr>
        <w:tabs>
          <w:tab w:val="num" w:pos="0"/>
        </w:tabs>
        <w:jc w:val="both"/>
        <w:rPr>
          <w:bCs/>
          <w:sz w:val="14"/>
          <w:szCs w:val="22"/>
        </w:rPr>
      </w:pPr>
    </w:p>
    <w:p w:rsidR="00FC3389" w:rsidRDefault="00FC3389" w:rsidP="00BD4CB5">
      <w:pPr>
        <w:tabs>
          <w:tab w:val="num" w:pos="0"/>
        </w:tabs>
        <w:jc w:val="both"/>
        <w:rPr>
          <w:sz w:val="22"/>
          <w:szCs w:val="22"/>
        </w:rPr>
      </w:pPr>
      <w:r>
        <w:rPr>
          <w:b/>
          <w:bCs/>
          <w:sz w:val="22"/>
          <w:szCs w:val="22"/>
        </w:rPr>
        <w:t>6.12</w:t>
      </w:r>
      <w:r>
        <w:rPr>
          <w:bCs/>
          <w:sz w:val="22"/>
          <w:szCs w:val="22"/>
        </w:rPr>
        <w:t xml:space="preserve">. </w:t>
      </w:r>
      <w:r w:rsidRPr="00AC5DAF">
        <w:rPr>
          <w:bCs/>
          <w:sz w:val="22"/>
          <w:szCs w:val="22"/>
        </w:rPr>
        <w:t>É condição para o pagamento do valor constante de cada Nota Fiscal</w:t>
      </w:r>
      <w:r w:rsidRPr="00AC5DAF">
        <w:rPr>
          <w:sz w:val="22"/>
          <w:szCs w:val="22"/>
        </w:rPr>
        <w:t>, a apresentação das certidões conforme abaixo especificado:</w:t>
      </w:r>
    </w:p>
    <w:p w:rsidR="00FC3389" w:rsidRPr="00AC5DAF" w:rsidRDefault="00FC3389" w:rsidP="00BD4CB5">
      <w:pPr>
        <w:tabs>
          <w:tab w:val="num" w:pos="0"/>
        </w:tabs>
        <w:jc w:val="both"/>
        <w:rPr>
          <w:sz w:val="22"/>
          <w:szCs w:val="22"/>
        </w:rPr>
      </w:pPr>
    </w:p>
    <w:p w:rsidR="00FC3389" w:rsidRDefault="00FC3389" w:rsidP="00BD4CB5">
      <w:pPr>
        <w:pStyle w:val="NormalWeb"/>
        <w:widowControl w:val="0"/>
        <w:numPr>
          <w:ilvl w:val="0"/>
          <w:numId w:val="46"/>
        </w:numPr>
        <w:tabs>
          <w:tab w:val="left" w:pos="993"/>
        </w:tabs>
        <w:spacing w:before="0" w:after="0"/>
        <w:ind w:left="993" w:right="-1"/>
        <w:jc w:val="both"/>
        <w:rPr>
          <w:sz w:val="22"/>
          <w:szCs w:val="22"/>
        </w:rPr>
      </w:pPr>
      <w:r w:rsidRPr="00AC5DAF">
        <w:rPr>
          <w:sz w:val="22"/>
          <w:szCs w:val="22"/>
        </w:rPr>
        <w:t>Certidão de Regularidade perante a Fazenda Federal (da Secretaria da Receita Federal e da Procuradoria da Fazenda Nacional), podendo ser Certidão Negativa ou Positiva com efeito de Negativa;</w:t>
      </w:r>
    </w:p>
    <w:p w:rsidR="00FC3389" w:rsidRDefault="00FC3389" w:rsidP="00BD4CB5">
      <w:pPr>
        <w:pStyle w:val="NormalWeb"/>
        <w:widowControl w:val="0"/>
        <w:numPr>
          <w:ilvl w:val="0"/>
          <w:numId w:val="46"/>
        </w:numPr>
        <w:tabs>
          <w:tab w:val="left" w:pos="851"/>
        </w:tabs>
        <w:spacing w:before="0" w:after="0"/>
        <w:ind w:left="0" w:firstLine="567"/>
        <w:jc w:val="both"/>
        <w:rPr>
          <w:sz w:val="22"/>
          <w:szCs w:val="22"/>
        </w:rPr>
      </w:pPr>
      <w:r w:rsidRPr="00AC5DAF">
        <w:rPr>
          <w:sz w:val="22"/>
          <w:szCs w:val="22"/>
        </w:rPr>
        <w:t>Certidão de Regularidade perante a Fazenda Estadual, expedida na sede ou domicilio da Licitante, podendo ser Certidão Negativa ou Certidão Positiva com efeitos de Negativa;</w:t>
      </w:r>
    </w:p>
    <w:p w:rsidR="00FC3389" w:rsidRDefault="00FC3389" w:rsidP="00BD4CB5">
      <w:pPr>
        <w:pStyle w:val="NormalWeb"/>
        <w:widowControl w:val="0"/>
        <w:numPr>
          <w:ilvl w:val="0"/>
          <w:numId w:val="46"/>
        </w:numPr>
        <w:tabs>
          <w:tab w:val="left" w:pos="851"/>
        </w:tabs>
        <w:spacing w:before="0" w:after="0"/>
        <w:ind w:left="0" w:firstLine="567"/>
        <w:jc w:val="both"/>
        <w:rPr>
          <w:sz w:val="22"/>
          <w:szCs w:val="22"/>
        </w:rPr>
      </w:pPr>
      <w:r w:rsidRPr="00AC5DAF">
        <w:rPr>
          <w:sz w:val="22"/>
          <w:szCs w:val="22"/>
        </w:rPr>
        <w:t>Certidão de Regularidade perante a Fazenda Municipal, expedida na sede ou domicilio da Licitante, podendo ser Certidão Negativa ou Certidão Positiva com efeitos de Negativa;</w:t>
      </w:r>
    </w:p>
    <w:p w:rsidR="00FC3389" w:rsidRPr="003002B2" w:rsidRDefault="00FC3389" w:rsidP="00BD4CB5">
      <w:pPr>
        <w:pStyle w:val="NormalWeb"/>
        <w:widowControl w:val="0"/>
        <w:numPr>
          <w:ilvl w:val="0"/>
          <w:numId w:val="46"/>
        </w:numPr>
        <w:tabs>
          <w:tab w:val="left" w:pos="851"/>
        </w:tabs>
        <w:spacing w:before="0" w:after="0"/>
        <w:ind w:left="0" w:firstLine="567"/>
        <w:jc w:val="both"/>
        <w:rPr>
          <w:sz w:val="22"/>
          <w:szCs w:val="22"/>
        </w:rPr>
      </w:pPr>
      <w:r w:rsidRPr="00AC5DAF">
        <w:rPr>
          <w:sz w:val="22"/>
          <w:szCs w:val="22"/>
        </w:rPr>
        <w:t>Certificado de Regularidade do FGTS, admitida comprovação também por meio de “Certidão Positiva, com efeito de Negativa” diante da existência de débito confesso, parcelado e em fase de adimplemento;</w:t>
      </w:r>
    </w:p>
    <w:p w:rsidR="00FC3389" w:rsidRDefault="00FC3389" w:rsidP="00BD4CB5">
      <w:pPr>
        <w:pStyle w:val="NormalWeb"/>
        <w:widowControl w:val="0"/>
        <w:numPr>
          <w:ilvl w:val="0"/>
          <w:numId w:val="46"/>
        </w:numPr>
        <w:tabs>
          <w:tab w:val="left" w:pos="851"/>
        </w:tabs>
        <w:spacing w:before="0" w:after="0"/>
        <w:ind w:left="0" w:firstLine="567"/>
        <w:jc w:val="both"/>
        <w:rPr>
          <w:sz w:val="22"/>
          <w:szCs w:val="22"/>
        </w:rPr>
      </w:pPr>
      <w:r w:rsidRPr="00AC5DAF">
        <w:rPr>
          <w:sz w:val="22"/>
          <w:szCs w:val="22"/>
        </w:rPr>
        <w:t>Certidão de Regularidade perante a Justiça do Trabalho – CNDT (Lei Federal nº 12.440/2011, de 07/07/2011). Esta certidão poderá ser emitida gratuitamente nas páginas eletrônicas do Tribunal Regional do Trabalho, mediante indicação do CPF ou CNPJ do interessado, podendo ser Certidão Negativa com efeito de Negativa.</w:t>
      </w:r>
    </w:p>
    <w:p w:rsidR="00FC3389" w:rsidRPr="000C2561" w:rsidRDefault="00FC3389" w:rsidP="00BD4CB5">
      <w:pPr>
        <w:pStyle w:val="NormalWeb"/>
        <w:widowControl w:val="0"/>
        <w:tabs>
          <w:tab w:val="left" w:pos="851"/>
        </w:tabs>
        <w:spacing w:before="0" w:after="0"/>
        <w:ind w:left="567"/>
        <w:jc w:val="both"/>
        <w:rPr>
          <w:sz w:val="14"/>
          <w:szCs w:val="22"/>
        </w:rPr>
      </w:pPr>
    </w:p>
    <w:p w:rsidR="00FC3389" w:rsidRPr="00A01018" w:rsidRDefault="00FC3389" w:rsidP="00BD4CB5">
      <w:pPr>
        <w:pStyle w:val="NormalWeb"/>
        <w:widowControl w:val="0"/>
        <w:spacing w:before="0" w:after="0"/>
        <w:jc w:val="both"/>
        <w:rPr>
          <w:sz w:val="22"/>
          <w:szCs w:val="22"/>
        </w:rPr>
      </w:pPr>
      <w:r>
        <w:rPr>
          <w:b/>
          <w:sz w:val="22"/>
          <w:szCs w:val="22"/>
        </w:rPr>
        <w:t>6</w:t>
      </w:r>
      <w:r w:rsidRPr="00AB7F5E">
        <w:rPr>
          <w:b/>
          <w:sz w:val="22"/>
          <w:szCs w:val="22"/>
        </w:rPr>
        <w:t>.1</w:t>
      </w:r>
      <w:r>
        <w:rPr>
          <w:b/>
          <w:sz w:val="22"/>
          <w:szCs w:val="22"/>
        </w:rPr>
        <w:t>3</w:t>
      </w:r>
      <w:r w:rsidRPr="00AB7F5E">
        <w:rPr>
          <w:b/>
          <w:sz w:val="22"/>
          <w:szCs w:val="22"/>
        </w:rPr>
        <w:t>.</w:t>
      </w:r>
      <w:r w:rsidRPr="00AB7F5E">
        <w:rPr>
          <w:sz w:val="22"/>
          <w:szCs w:val="22"/>
        </w:rPr>
        <w:t xml:space="preserve"> A Nota Fiscal deverá ser emitida em nome da Agência Estadual de Vigilância em Saúde de Rondônia, CNPJ: 07.864.604/0001-25 – </w:t>
      </w:r>
      <w:r w:rsidRPr="00A01018">
        <w:rPr>
          <w:sz w:val="22"/>
          <w:szCs w:val="22"/>
        </w:rPr>
        <w:t xml:space="preserve">Palácio Rio Madeira – Complexo Rio </w:t>
      </w:r>
      <w:proofErr w:type="spellStart"/>
      <w:r w:rsidRPr="00A01018">
        <w:rPr>
          <w:sz w:val="22"/>
          <w:szCs w:val="22"/>
        </w:rPr>
        <w:t>Jamari</w:t>
      </w:r>
      <w:proofErr w:type="spellEnd"/>
      <w:r w:rsidRPr="00A01018">
        <w:rPr>
          <w:sz w:val="22"/>
          <w:szCs w:val="22"/>
        </w:rPr>
        <w:t xml:space="preserve">, Curvo </w:t>
      </w:r>
      <w:proofErr w:type="gramStart"/>
      <w:r w:rsidRPr="00A01018">
        <w:rPr>
          <w:sz w:val="22"/>
          <w:szCs w:val="22"/>
        </w:rPr>
        <w:t>3</w:t>
      </w:r>
      <w:proofErr w:type="gramEnd"/>
      <w:r>
        <w:rPr>
          <w:sz w:val="22"/>
          <w:szCs w:val="22"/>
        </w:rPr>
        <w:t>,</w:t>
      </w:r>
      <w:r w:rsidRPr="00A01018">
        <w:rPr>
          <w:sz w:val="22"/>
          <w:szCs w:val="22"/>
        </w:rPr>
        <w:t xml:space="preserve"> 2º Andar – </w:t>
      </w:r>
      <w:proofErr w:type="spellStart"/>
      <w:r w:rsidRPr="00A01018">
        <w:rPr>
          <w:sz w:val="22"/>
          <w:szCs w:val="22"/>
        </w:rPr>
        <w:t>Av</w:t>
      </w:r>
      <w:r>
        <w:rPr>
          <w:sz w:val="22"/>
          <w:szCs w:val="22"/>
        </w:rPr>
        <w:t>.</w:t>
      </w:r>
      <w:r w:rsidRPr="00A01018">
        <w:rPr>
          <w:sz w:val="22"/>
          <w:szCs w:val="22"/>
        </w:rPr>
        <w:t>Farquar,</w:t>
      </w:r>
      <w:proofErr w:type="spellEnd"/>
      <w:r w:rsidRPr="00A01018">
        <w:rPr>
          <w:sz w:val="22"/>
          <w:szCs w:val="22"/>
        </w:rPr>
        <w:t xml:space="preserve"> nº 2986, Pedrinhas - Porto Velho/RO – CEP.: 76.801-470</w:t>
      </w:r>
    </w:p>
    <w:p w:rsidR="00FC3389" w:rsidRPr="00AC5DAF" w:rsidRDefault="00FC3389" w:rsidP="00BD4CB5">
      <w:pPr>
        <w:pStyle w:val="NormalWeb"/>
        <w:widowControl w:val="0"/>
        <w:spacing w:before="0" w:after="0"/>
        <w:jc w:val="both"/>
        <w:rPr>
          <w:sz w:val="22"/>
          <w:szCs w:val="22"/>
        </w:rPr>
      </w:pPr>
      <w:r>
        <w:rPr>
          <w:b/>
          <w:sz w:val="22"/>
          <w:szCs w:val="22"/>
        </w:rPr>
        <w:t>6.14</w:t>
      </w:r>
      <w:r w:rsidRPr="00AC5DAF">
        <w:rPr>
          <w:b/>
          <w:sz w:val="22"/>
          <w:szCs w:val="22"/>
        </w:rPr>
        <w:t>.</w:t>
      </w:r>
      <w:r w:rsidRPr="00AC5DAF">
        <w:rPr>
          <w:sz w:val="22"/>
          <w:szCs w:val="22"/>
        </w:rPr>
        <w:t xml:space="preserve"> Os pagamentos devidos à CONTRATADA serão efetuados através de ordem bancária </w:t>
      </w:r>
      <w:r w:rsidRPr="00AC5DAF">
        <w:rPr>
          <w:sz w:val="22"/>
          <w:szCs w:val="22"/>
        </w:rPr>
        <w:lastRenderedPageBreak/>
        <w:t>promovidos no prazo de até 30(trinta) dias da apresentação da Nota Fiscal, desde que tenha sido emitida e acompanhada dos documentos conforme previsto no item anterior e não haja pendência a ser regularizada pela CONTRATADA.</w:t>
      </w:r>
    </w:p>
    <w:p w:rsidR="00FC3389" w:rsidRPr="000C2561" w:rsidRDefault="00FC3389" w:rsidP="00BD4CB5">
      <w:pPr>
        <w:pStyle w:val="NormalWeb"/>
        <w:widowControl w:val="0"/>
        <w:spacing w:before="0" w:after="0"/>
        <w:jc w:val="both"/>
        <w:rPr>
          <w:sz w:val="14"/>
          <w:szCs w:val="22"/>
        </w:rPr>
      </w:pPr>
    </w:p>
    <w:p w:rsidR="00FC3389" w:rsidRPr="00AC5DAF" w:rsidRDefault="00FC3389" w:rsidP="00BD4CB5">
      <w:pPr>
        <w:pStyle w:val="NormalWeb"/>
        <w:widowControl w:val="0"/>
        <w:spacing w:before="0" w:after="0"/>
        <w:jc w:val="both"/>
        <w:rPr>
          <w:sz w:val="22"/>
          <w:szCs w:val="22"/>
        </w:rPr>
      </w:pPr>
      <w:r>
        <w:rPr>
          <w:b/>
          <w:sz w:val="22"/>
          <w:szCs w:val="22"/>
        </w:rPr>
        <w:t>6.15.</w:t>
      </w:r>
      <w:r w:rsidRPr="00AC5DAF">
        <w:rPr>
          <w:sz w:val="22"/>
          <w:szCs w:val="22"/>
        </w:rPr>
        <w:t xml:space="preserve"> Se houver alguma pendência impeditiva do pagamento, será considerada a data da apresentação da Nota Fiscal e início da contagem do prazo para pagamento aquela na qual ocorreu a comprovação da regularização da pendência por parte da CONTRATADA.</w:t>
      </w:r>
    </w:p>
    <w:p w:rsidR="00FC3389" w:rsidRPr="000C2561" w:rsidRDefault="00FC3389" w:rsidP="00BD4CB5">
      <w:pPr>
        <w:pStyle w:val="NormalWeb"/>
        <w:widowControl w:val="0"/>
        <w:spacing w:before="0" w:after="0"/>
        <w:jc w:val="both"/>
        <w:rPr>
          <w:sz w:val="14"/>
          <w:szCs w:val="22"/>
        </w:rPr>
      </w:pPr>
    </w:p>
    <w:p w:rsidR="00FC3389" w:rsidRDefault="00FC3389" w:rsidP="00BD4CB5">
      <w:pPr>
        <w:pStyle w:val="NormalWeb"/>
        <w:widowControl w:val="0"/>
        <w:spacing w:before="0" w:after="0"/>
        <w:jc w:val="both"/>
        <w:rPr>
          <w:sz w:val="22"/>
          <w:szCs w:val="22"/>
        </w:rPr>
      </w:pPr>
      <w:r>
        <w:rPr>
          <w:b/>
          <w:sz w:val="22"/>
          <w:szCs w:val="22"/>
        </w:rPr>
        <w:t>6.16</w:t>
      </w:r>
      <w:r w:rsidRPr="00AC5DAF">
        <w:rPr>
          <w:sz w:val="22"/>
          <w:szCs w:val="22"/>
        </w:rPr>
        <w:t xml:space="preserve">. Quando da ocorrência de eventuais atrasos de pagamento provocados exclusivamente pela CONTRATANTE, o valor devido será atualizado monetariamente com base no índice oficial </w:t>
      </w:r>
      <w:r>
        <w:rPr>
          <w:sz w:val="22"/>
          <w:szCs w:val="22"/>
        </w:rPr>
        <w:t xml:space="preserve">que poderá ser: IPC (FIPE), IPCA (IBGE) ou IGP-M (FGV) </w:t>
      </w:r>
      <w:r w:rsidRPr="00AC5DAF">
        <w:rPr>
          <w:sz w:val="22"/>
          <w:szCs w:val="22"/>
        </w:rPr>
        <w:t>e sua apuração se fará desde a data de seu vencimento até a data do efetivo pagamento.</w:t>
      </w:r>
    </w:p>
    <w:p w:rsidR="00574F02" w:rsidRDefault="00574F02" w:rsidP="00BD4CB5">
      <w:pPr>
        <w:pStyle w:val="NormalWeb"/>
        <w:spacing w:before="0" w:after="0"/>
        <w:jc w:val="both"/>
        <w:rPr>
          <w:b/>
          <w:bCs/>
          <w:sz w:val="22"/>
          <w:szCs w:val="22"/>
        </w:rPr>
      </w:pPr>
    </w:p>
    <w:p w:rsidR="00372824" w:rsidRPr="00AB2C0E" w:rsidRDefault="00372824" w:rsidP="00BD4CB5">
      <w:pPr>
        <w:pStyle w:val="NormalWeb"/>
        <w:spacing w:before="0" w:after="0"/>
        <w:jc w:val="both"/>
        <w:rPr>
          <w:b/>
          <w:bCs/>
          <w:sz w:val="22"/>
          <w:szCs w:val="22"/>
        </w:rPr>
      </w:pPr>
      <w:r w:rsidRPr="00AB2C0E">
        <w:rPr>
          <w:b/>
          <w:bCs/>
          <w:sz w:val="22"/>
          <w:szCs w:val="22"/>
        </w:rPr>
        <w:t>7.  DA DOTAÇÃO ORÇAMENTÁRIA</w:t>
      </w:r>
    </w:p>
    <w:p w:rsidR="00FC3389" w:rsidRDefault="00FC3389" w:rsidP="00BD4CB5">
      <w:pPr>
        <w:pStyle w:val="Lista2"/>
        <w:ind w:left="0" w:firstLine="0"/>
        <w:jc w:val="both"/>
        <w:rPr>
          <w:rFonts w:ascii="Times New Roman" w:hAnsi="Times New Roman" w:cs="Times New Roman"/>
          <w:b/>
          <w:bCs/>
          <w:color w:val="000000"/>
          <w:sz w:val="22"/>
          <w:szCs w:val="22"/>
        </w:rPr>
      </w:pPr>
    </w:p>
    <w:p w:rsidR="00FC3389" w:rsidRPr="00D67400" w:rsidRDefault="00FC3389" w:rsidP="00BD4CB5">
      <w:pPr>
        <w:jc w:val="both"/>
        <w:rPr>
          <w:sz w:val="22"/>
          <w:szCs w:val="22"/>
        </w:rPr>
      </w:pPr>
      <w:r w:rsidRPr="00D67400">
        <w:rPr>
          <w:b/>
          <w:color w:val="000000"/>
          <w:sz w:val="22"/>
          <w:szCs w:val="22"/>
        </w:rPr>
        <w:t xml:space="preserve">18.1. </w:t>
      </w:r>
      <w:r w:rsidRPr="00D67400">
        <w:rPr>
          <w:bCs/>
          <w:sz w:val="22"/>
          <w:szCs w:val="22"/>
        </w:rPr>
        <w:t xml:space="preserve">Esta despesa </w:t>
      </w:r>
      <w:r w:rsidRPr="00D67400">
        <w:rPr>
          <w:sz w:val="22"/>
          <w:szCs w:val="22"/>
        </w:rPr>
        <w:t>correrá por conta do Programa de Atividade:</w:t>
      </w:r>
      <w:r>
        <w:rPr>
          <w:sz w:val="22"/>
          <w:szCs w:val="22"/>
        </w:rPr>
        <w:t xml:space="preserve"> </w:t>
      </w:r>
      <w:r w:rsidRPr="008C4FCB">
        <w:rPr>
          <w:b/>
          <w:sz w:val="22"/>
          <w:szCs w:val="22"/>
        </w:rPr>
        <w:t>17.034.10.304.2023.2946, 17.034.10.305.2023.4020, 17.034.10.305.2023.4021, 17.034.10.305.2023.4022</w:t>
      </w:r>
      <w:r>
        <w:rPr>
          <w:sz w:val="22"/>
          <w:szCs w:val="22"/>
        </w:rPr>
        <w:t xml:space="preserve">, </w:t>
      </w:r>
      <w:r w:rsidRPr="00D67400">
        <w:rPr>
          <w:sz w:val="22"/>
          <w:szCs w:val="22"/>
        </w:rPr>
        <w:t xml:space="preserve">Elemento de Despesas: </w:t>
      </w:r>
      <w:r w:rsidRPr="00D67400">
        <w:rPr>
          <w:b/>
          <w:sz w:val="22"/>
          <w:szCs w:val="22"/>
        </w:rPr>
        <w:t>33.90.39</w:t>
      </w:r>
      <w:r w:rsidRPr="00D67400">
        <w:rPr>
          <w:sz w:val="22"/>
          <w:szCs w:val="22"/>
        </w:rPr>
        <w:t xml:space="preserve">, Fonte Recurso: </w:t>
      </w:r>
      <w:r w:rsidRPr="008C4FCB">
        <w:rPr>
          <w:b/>
          <w:sz w:val="22"/>
          <w:szCs w:val="22"/>
        </w:rPr>
        <w:t>3209.</w:t>
      </w:r>
      <w:r w:rsidRPr="00D67400">
        <w:rPr>
          <w:sz w:val="22"/>
          <w:szCs w:val="22"/>
        </w:rPr>
        <w:t xml:space="preserve"> </w:t>
      </w:r>
    </w:p>
    <w:p w:rsidR="00FC3389" w:rsidRDefault="00FC3389" w:rsidP="00BD4CB5">
      <w:pPr>
        <w:pStyle w:val="Lista2"/>
        <w:ind w:left="0" w:firstLine="0"/>
        <w:jc w:val="both"/>
        <w:rPr>
          <w:rFonts w:ascii="Times New Roman" w:hAnsi="Times New Roman" w:cs="Times New Roman"/>
          <w:b/>
          <w:bCs/>
          <w:color w:val="000000"/>
          <w:sz w:val="22"/>
          <w:szCs w:val="22"/>
        </w:rPr>
      </w:pPr>
    </w:p>
    <w:p w:rsidR="00372824" w:rsidRPr="00AB2C0E" w:rsidRDefault="00372824" w:rsidP="00BD4CB5">
      <w:pPr>
        <w:pStyle w:val="Lista2"/>
        <w:ind w:left="0" w:firstLine="0"/>
        <w:jc w:val="both"/>
        <w:rPr>
          <w:rFonts w:ascii="Times New Roman" w:hAnsi="Times New Roman" w:cs="Times New Roman"/>
          <w:b/>
          <w:bCs/>
          <w:sz w:val="22"/>
          <w:szCs w:val="22"/>
        </w:rPr>
      </w:pPr>
      <w:r w:rsidRPr="00AB2C0E">
        <w:rPr>
          <w:rFonts w:ascii="Times New Roman" w:hAnsi="Times New Roman" w:cs="Times New Roman"/>
          <w:b/>
          <w:bCs/>
          <w:color w:val="000000"/>
          <w:sz w:val="22"/>
          <w:szCs w:val="22"/>
        </w:rPr>
        <w:t xml:space="preserve">8. </w:t>
      </w:r>
      <w:r w:rsidRPr="00AB2C0E">
        <w:rPr>
          <w:rFonts w:ascii="Times New Roman" w:hAnsi="Times New Roman" w:cs="Times New Roman"/>
          <w:b/>
          <w:bCs/>
          <w:sz w:val="22"/>
          <w:szCs w:val="22"/>
        </w:rPr>
        <w:t>DAS SANÇÕES NO CASO DE INADIMPLÊNCIA E DO CANCELAMENTO DO REGISTRO DE PREÇOS</w:t>
      </w:r>
    </w:p>
    <w:p w:rsidR="00372824" w:rsidRPr="00AB2C0E" w:rsidRDefault="00372824" w:rsidP="00BD4CB5">
      <w:pPr>
        <w:pStyle w:val="Lista2"/>
        <w:ind w:left="0" w:firstLine="0"/>
        <w:jc w:val="both"/>
        <w:rPr>
          <w:rFonts w:ascii="Times New Roman" w:hAnsi="Times New Roman" w:cs="Times New Roman"/>
          <w:b/>
          <w:bCs/>
          <w:sz w:val="22"/>
          <w:szCs w:val="22"/>
        </w:rPr>
      </w:pPr>
    </w:p>
    <w:p w:rsidR="00372824" w:rsidRPr="00AB2C0E" w:rsidRDefault="00372824" w:rsidP="00BD4CB5">
      <w:pPr>
        <w:tabs>
          <w:tab w:val="left" w:pos="1134"/>
          <w:tab w:val="left" w:pos="7088"/>
        </w:tabs>
        <w:jc w:val="both"/>
        <w:rPr>
          <w:color w:val="FF0000"/>
          <w:sz w:val="22"/>
          <w:szCs w:val="22"/>
        </w:rPr>
      </w:pPr>
      <w:r w:rsidRPr="00AB2C0E">
        <w:rPr>
          <w:b/>
          <w:sz w:val="22"/>
          <w:szCs w:val="22"/>
        </w:rPr>
        <w:t>8.1</w:t>
      </w:r>
      <w:r w:rsidR="00134C54">
        <w:rPr>
          <w:b/>
          <w:sz w:val="22"/>
          <w:szCs w:val="22"/>
        </w:rPr>
        <w:t>.</w:t>
      </w:r>
      <w:r w:rsidRPr="00AB2C0E">
        <w:rPr>
          <w:sz w:val="22"/>
          <w:szCs w:val="22"/>
        </w:rPr>
        <w:t xml:space="preserve"> Cobrança pelo Estado, por via administrativa ou judicial, de multa equivalente a 1% (um por cento) do valor estimado pelo item ofertado.</w:t>
      </w:r>
    </w:p>
    <w:p w:rsidR="00372824" w:rsidRPr="00AB2C0E" w:rsidRDefault="00372824" w:rsidP="00BD4CB5">
      <w:pPr>
        <w:tabs>
          <w:tab w:val="left" w:pos="6814"/>
        </w:tabs>
        <w:jc w:val="both"/>
        <w:rPr>
          <w:sz w:val="22"/>
          <w:szCs w:val="22"/>
        </w:rPr>
      </w:pPr>
    </w:p>
    <w:p w:rsidR="00372824" w:rsidRPr="00AB2C0E" w:rsidRDefault="00372824" w:rsidP="00BD4CB5">
      <w:pPr>
        <w:tabs>
          <w:tab w:val="left" w:pos="6814"/>
        </w:tabs>
        <w:jc w:val="both"/>
        <w:rPr>
          <w:sz w:val="22"/>
          <w:szCs w:val="22"/>
        </w:rPr>
      </w:pPr>
      <w:r w:rsidRPr="00AB2C0E">
        <w:rPr>
          <w:b/>
          <w:sz w:val="22"/>
          <w:szCs w:val="22"/>
        </w:rPr>
        <w:t>8.2.</w:t>
      </w:r>
      <w:r w:rsidRPr="00AB2C0E">
        <w:rPr>
          <w:sz w:val="22"/>
          <w:szCs w:val="22"/>
        </w:rPr>
        <w:t xml:space="preserve">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372824" w:rsidRPr="00AB2C0E" w:rsidRDefault="00372824" w:rsidP="00BD4CB5">
      <w:pPr>
        <w:pStyle w:val="WW-NormalWeb"/>
        <w:suppressAutoHyphens w:val="0"/>
        <w:spacing w:before="0" w:after="0"/>
        <w:jc w:val="both"/>
        <w:rPr>
          <w:sz w:val="22"/>
          <w:szCs w:val="22"/>
        </w:rPr>
      </w:pPr>
    </w:p>
    <w:p w:rsidR="00372824" w:rsidRPr="00AB2C0E" w:rsidRDefault="00372824" w:rsidP="00BD4CB5">
      <w:pPr>
        <w:pStyle w:val="modelo"/>
        <w:tabs>
          <w:tab w:val="clear" w:pos="4419"/>
          <w:tab w:val="clear" w:pos="8838"/>
        </w:tabs>
        <w:suppressAutoHyphens w:val="0"/>
        <w:rPr>
          <w:rFonts w:ascii="Times New Roman" w:hAnsi="Times New Roman" w:cs="Times New Roman"/>
          <w:sz w:val="22"/>
          <w:szCs w:val="22"/>
        </w:rPr>
      </w:pPr>
      <w:r w:rsidRPr="00AB2C0E">
        <w:rPr>
          <w:rFonts w:ascii="Times New Roman" w:hAnsi="Times New Roman" w:cs="Times New Roman"/>
          <w:b/>
          <w:sz w:val="22"/>
          <w:szCs w:val="22"/>
        </w:rPr>
        <w:t>8.3.</w:t>
      </w:r>
      <w:r w:rsidR="00134C54">
        <w:rPr>
          <w:rFonts w:ascii="Times New Roman" w:hAnsi="Times New Roman" w:cs="Times New Roman"/>
          <w:b/>
          <w:sz w:val="22"/>
          <w:szCs w:val="22"/>
        </w:rPr>
        <w:t xml:space="preserve"> </w:t>
      </w:r>
      <w:r w:rsidRPr="00AB2C0E">
        <w:rPr>
          <w:rFonts w:ascii="Times New Roman" w:hAnsi="Times New Roman" w:cs="Times New Roman"/>
          <w:sz w:val="22"/>
          <w:szCs w:val="22"/>
        </w:rPr>
        <w:t>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372824" w:rsidRPr="00AB2C0E" w:rsidRDefault="00372824" w:rsidP="00BD4CB5">
      <w:pPr>
        <w:pStyle w:val="Cabealho"/>
        <w:jc w:val="both"/>
        <w:rPr>
          <w:sz w:val="22"/>
          <w:szCs w:val="22"/>
        </w:rPr>
      </w:pPr>
    </w:p>
    <w:p w:rsidR="00372824" w:rsidRPr="00AB2C0E" w:rsidRDefault="00372824" w:rsidP="00BD4CB5">
      <w:pPr>
        <w:tabs>
          <w:tab w:val="left" w:pos="709"/>
        </w:tabs>
        <w:jc w:val="both"/>
        <w:rPr>
          <w:sz w:val="22"/>
          <w:szCs w:val="22"/>
        </w:rPr>
      </w:pPr>
      <w:r w:rsidRPr="00AB2C0E">
        <w:rPr>
          <w:b/>
          <w:sz w:val="22"/>
          <w:szCs w:val="22"/>
        </w:rPr>
        <w:t>8.3.1.</w:t>
      </w:r>
      <w:r w:rsidRPr="00AB2C0E">
        <w:rPr>
          <w:sz w:val="22"/>
          <w:szCs w:val="22"/>
        </w:rPr>
        <w:t xml:space="preserve"> Advertência, sempre que for constatada irregularidade de pouca gravidade, para as quais tenha a Contratada concorrida diretamente, ocorrência que será registrada no Cadastro de Fornecedores do Estado de Rondônia;</w:t>
      </w:r>
    </w:p>
    <w:p w:rsidR="00372824" w:rsidRPr="00AB2C0E" w:rsidRDefault="00372824" w:rsidP="00BD4CB5">
      <w:pPr>
        <w:tabs>
          <w:tab w:val="left" w:pos="709"/>
        </w:tabs>
        <w:jc w:val="both"/>
        <w:rPr>
          <w:b/>
          <w:bCs/>
          <w:sz w:val="22"/>
          <w:szCs w:val="22"/>
        </w:rPr>
      </w:pPr>
    </w:p>
    <w:p w:rsidR="00372824" w:rsidRPr="00AB2C0E" w:rsidRDefault="00372824" w:rsidP="00BD4CB5">
      <w:pPr>
        <w:tabs>
          <w:tab w:val="left" w:pos="709"/>
        </w:tabs>
        <w:jc w:val="both"/>
        <w:rPr>
          <w:sz w:val="22"/>
          <w:szCs w:val="22"/>
        </w:rPr>
      </w:pPr>
      <w:r w:rsidRPr="00AB2C0E">
        <w:rPr>
          <w:b/>
          <w:bCs/>
          <w:sz w:val="22"/>
          <w:szCs w:val="22"/>
        </w:rPr>
        <w:t xml:space="preserve">8.3.2. Multa de 0,2% </w:t>
      </w:r>
      <w:r w:rsidRPr="00AB2C0E">
        <w:rPr>
          <w:sz w:val="22"/>
          <w:szCs w:val="22"/>
        </w:rPr>
        <w:t xml:space="preserve">(dois décimos por cento) ao dia, por atraso no fornecimento e por entrega em desacordo com as especificações estabelecidas neste Edital, até o décimo dia corrido; </w:t>
      </w:r>
    </w:p>
    <w:p w:rsidR="00372824" w:rsidRPr="00AB2C0E" w:rsidRDefault="00372824" w:rsidP="00BD4CB5">
      <w:pPr>
        <w:tabs>
          <w:tab w:val="left" w:pos="709"/>
        </w:tabs>
        <w:jc w:val="both"/>
        <w:rPr>
          <w:sz w:val="22"/>
          <w:szCs w:val="22"/>
        </w:rPr>
      </w:pPr>
    </w:p>
    <w:p w:rsidR="00372824" w:rsidRPr="00AB2C0E" w:rsidRDefault="00372824" w:rsidP="00BD4CB5">
      <w:pPr>
        <w:tabs>
          <w:tab w:val="left" w:pos="709"/>
        </w:tabs>
        <w:jc w:val="both"/>
        <w:rPr>
          <w:sz w:val="22"/>
          <w:szCs w:val="22"/>
        </w:rPr>
      </w:pPr>
      <w:r w:rsidRPr="00AB2C0E">
        <w:rPr>
          <w:b/>
          <w:bCs/>
          <w:sz w:val="22"/>
          <w:szCs w:val="22"/>
        </w:rPr>
        <w:t xml:space="preserve">8.3.3. Multa de 10% </w:t>
      </w:r>
      <w:r w:rsidRPr="00AB2C0E">
        <w:rPr>
          <w:sz w:val="22"/>
          <w:szCs w:val="22"/>
        </w:rPr>
        <w:t>(dez por cento), na hipótese de inexecução parcial ou total de cada Nota de Empenho, calculada sobre o valor total da inadimplência ou na hipótese do não cumprimento de qualquer das obrigações assumidas;</w:t>
      </w:r>
    </w:p>
    <w:p w:rsidR="00372824" w:rsidRPr="00AB2C0E" w:rsidRDefault="00372824" w:rsidP="00BD4CB5">
      <w:pPr>
        <w:pStyle w:val="modelo"/>
        <w:tabs>
          <w:tab w:val="clear" w:pos="4419"/>
          <w:tab w:val="clear" w:pos="8838"/>
        </w:tabs>
        <w:suppressAutoHyphens w:val="0"/>
        <w:rPr>
          <w:rFonts w:ascii="Times New Roman" w:hAnsi="Times New Roman" w:cs="Times New Roman"/>
          <w:sz w:val="22"/>
          <w:szCs w:val="22"/>
        </w:rPr>
      </w:pPr>
    </w:p>
    <w:p w:rsidR="00372824" w:rsidRPr="00AB2C0E" w:rsidRDefault="00372824" w:rsidP="00BD4CB5">
      <w:pPr>
        <w:pStyle w:val="modelo"/>
        <w:tabs>
          <w:tab w:val="clear" w:pos="4419"/>
          <w:tab w:val="clear" w:pos="8838"/>
        </w:tabs>
        <w:suppressAutoHyphens w:val="0"/>
        <w:rPr>
          <w:rFonts w:ascii="Times New Roman" w:hAnsi="Times New Roman" w:cs="Times New Roman"/>
          <w:sz w:val="22"/>
          <w:szCs w:val="22"/>
        </w:rPr>
      </w:pPr>
      <w:r w:rsidRPr="00AB2C0E">
        <w:rPr>
          <w:rFonts w:ascii="Times New Roman" w:hAnsi="Times New Roman" w:cs="Times New Roman"/>
          <w:b/>
          <w:sz w:val="22"/>
          <w:szCs w:val="22"/>
        </w:rPr>
        <w:t>8.4.</w:t>
      </w:r>
      <w:r w:rsidRPr="00AB2C0E">
        <w:rPr>
          <w:rFonts w:ascii="Times New Roman" w:hAnsi="Times New Roman" w:cs="Times New Roman"/>
          <w:sz w:val="22"/>
          <w:szCs w:val="22"/>
        </w:rPr>
        <w:t xml:space="preserve"> As multas serão, após regular processo administrativo, descontadas dos créditos da empresa detentora da Ata ou, se for o caso, cobrada administrativa ou judicialmente. </w:t>
      </w:r>
    </w:p>
    <w:p w:rsidR="00372824" w:rsidRPr="00AB2C0E" w:rsidRDefault="00372824" w:rsidP="00BD4CB5">
      <w:pPr>
        <w:pStyle w:val="modelo"/>
        <w:tabs>
          <w:tab w:val="clear" w:pos="4419"/>
          <w:tab w:val="clear" w:pos="8838"/>
        </w:tabs>
        <w:suppressAutoHyphens w:val="0"/>
        <w:rPr>
          <w:rFonts w:ascii="Times New Roman" w:hAnsi="Times New Roman" w:cs="Times New Roman"/>
          <w:b/>
          <w:sz w:val="22"/>
          <w:szCs w:val="22"/>
        </w:rPr>
      </w:pPr>
    </w:p>
    <w:p w:rsidR="00372824" w:rsidRPr="00AB2C0E" w:rsidRDefault="00372824" w:rsidP="00BD4CB5">
      <w:pPr>
        <w:pStyle w:val="modelo"/>
        <w:tabs>
          <w:tab w:val="clear" w:pos="4419"/>
          <w:tab w:val="clear" w:pos="8838"/>
        </w:tabs>
        <w:suppressAutoHyphens w:val="0"/>
        <w:rPr>
          <w:rFonts w:ascii="Times New Roman" w:hAnsi="Times New Roman" w:cs="Times New Roman"/>
          <w:sz w:val="22"/>
          <w:szCs w:val="22"/>
        </w:rPr>
      </w:pPr>
      <w:r w:rsidRPr="00AB2C0E">
        <w:rPr>
          <w:rFonts w:ascii="Times New Roman" w:hAnsi="Times New Roman" w:cs="Times New Roman"/>
          <w:b/>
          <w:sz w:val="22"/>
          <w:szCs w:val="22"/>
        </w:rPr>
        <w:t>8.5.</w:t>
      </w:r>
      <w:r w:rsidRPr="00AB2C0E">
        <w:rPr>
          <w:rFonts w:ascii="Times New Roman" w:hAnsi="Times New Roman" w:cs="Times New Roman"/>
          <w:sz w:val="22"/>
          <w:szCs w:val="22"/>
        </w:rPr>
        <w:t xml:space="preserve"> As penalidades previstas neste item têm caráter de </w:t>
      </w:r>
      <w:r w:rsidRPr="00AB2C0E">
        <w:rPr>
          <w:rFonts w:ascii="Times New Roman" w:hAnsi="Times New Roman" w:cs="Times New Roman"/>
          <w:b/>
          <w:bCs/>
          <w:sz w:val="22"/>
          <w:szCs w:val="22"/>
        </w:rPr>
        <w:t>sanção administrativa</w:t>
      </w:r>
      <w:r w:rsidRPr="00AB2C0E">
        <w:rPr>
          <w:rFonts w:ascii="Times New Roman" w:hAnsi="Times New Roman" w:cs="Times New Roman"/>
          <w:sz w:val="22"/>
          <w:szCs w:val="22"/>
        </w:rPr>
        <w:t>, consequentemente, a sua aplicação não exime a empresa detentora da Ata da reparação das eventuais perdas e danos que seu ato venha acarretar ao Estado de Rondônia.</w:t>
      </w:r>
    </w:p>
    <w:p w:rsidR="00372824" w:rsidRPr="00AB2C0E" w:rsidRDefault="00372824" w:rsidP="00BD4CB5">
      <w:pPr>
        <w:pStyle w:val="modelo"/>
        <w:tabs>
          <w:tab w:val="clear" w:pos="4419"/>
          <w:tab w:val="clear" w:pos="8838"/>
        </w:tabs>
        <w:suppressAutoHyphens w:val="0"/>
        <w:rPr>
          <w:rFonts w:ascii="Times New Roman" w:hAnsi="Times New Roman" w:cs="Times New Roman"/>
          <w:sz w:val="22"/>
          <w:szCs w:val="22"/>
        </w:rPr>
      </w:pPr>
      <w:r w:rsidRPr="00AB2C0E">
        <w:rPr>
          <w:rFonts w:ascii="Times New Roman" w:hAnsi="Times New Roman" w:cs="Times New Roman"/>
          <w:b/>
          <w:sz w:val="22"/>
          <w:szCs w:val="22"/>
        </w:rPr>
        <w:lastRenderedPageBreak/>
        <w:t>8.6.</w:t>
      </w:r>
      <w:r w:rsidRPr="00AB2C0E">
        <w:rPr>
          <w:rFonts w:ascii="Times New Roman" w:hAnsi="Times New Roman" w:cs="Times New Roman"/>
          <w:sz w:val="22"/>
          <w:szCs w:val="22"/>
        </w:rPr>
        <w:t xml:space="preserve"> As penalidades são independentes e a aplicação de uma não exclui a das demais, quando cabíveis.</w:t>
      </w:r>
    </w:p>
    <w:p w:rsidR="00372824" w:rsidRPr="00AB2C0E" w:rsidRDefault="00372824" w:rsidP="00BD4CB5">
      <w:pPr>
        <w:pStyle w:val="modelo"/>
        <w:tabs>
          <w:tab w:val="clear" w:pos="4419"/>
          <w:tab w:val="clear" w:pos="8838"/>
        </w:tabs>
        <w:suppressAutoHyphens w:val="0"/>
        <w:rPr>
          <w:rFonts w:ascii="Times New Roman" w:hAnsi="Times New Roman" w:cs="Times New Roman"/>
          <w:sz w:val="22"/>
          <w:szCs w:val="22"/>
        </w:rPr>
      </w:pPr>
    </w:p>
    <w:p w:rsidR="00372824" w:rsidRPr="00AB2C0E" w:rsidRDefault="00372824" w:rsidP="00BD4CB5">
      <w:pPr>
        <w:pStyle w:val="Corpodetexto"/>
        <w:rPr>
          <w:sz w:val="22"/>
          <w:szCs w:val="22"/>
        </w:rPr>
      </w:pPr>
      <w:r w:rsidRPr="00AB2C0E">
        <w:rPr>
          <w:b/>
          <w:sz w:val="22"/>
          <w:szCs w:val="22"/>
        </w:rPr>
        <w:t>8.7.</w:t>
      </w:r>
      <w:r w:rsidRPr="00AB2C0E">
        <w:rPr>
          <w:sz w:val="22"/>
          <w:szCs w:val="22"/>
        </w:rPr>
        <w:t xml:space="preserve"> Na hipótese de apresentar documentação inverossímil ou de cometer fraude, o licitante poderá </w:t>
      </w:r>
      <w:proofErr w:type="gramStart"/>
      <w:r w:rsidRPr="00AB2C0E">
        <w:rPr>
          <w:sz w:val="22"/>
          <w:szCs w:val="22"/>
        </w:rPr>
        <w:t>sofrer,</w:t>
      </w:r>
      <w:proofErr w:type="gramEnd"/>
      <w:r w:rsidRPr="00AB2C0E">
        <w:rPr>
          <w:sz w:val="22"/>
          <w:szCs w:val="22"/>
        </w:rPr>
        <w:t xml:space="preserve"> sem prejuízo da </w:t>
      </w:r>
      <w:r w:rsidRPr="00AB2C0E">
        <w:rPr>
          <w:b/>
          <w:bCs/>
          <w:sz w:val="22"/>
          <w:szCs w:val="22"/>
        </w:rPr>
        <w:t>comunicação do ocorrido ao Ministério Público</w:t>
      </w:r>
      <w:r w:rsidRPr="00AB2C0E">
        <w:rPr>
          <w:sz w:val="22"/>
          <w:szCs w:val="22"/>
        </w:rPr>
        <w:t>, quaisquer das sanções adiante previstas, que poderão ser aplicadas cumulativamente:</w:t>
      </w:r>
    </w:p>
    <w:p w:rsidR="00372824" w:rsidRPr="00AB2C0E" w:rsidRDefault="00372824" w:rsidP="00BD4CB5">
      <w:pPr>
        <w:jc w:val="both"/>
        <w:rPr>
          <w:b/>
          <w:bCs/>
          <w:sz w:val="22"/>
          <w:szCs w:val="22"/>
        </w:rPr>
      </w:pPr>
    </w:p>
    <w:p w:rsidR="00372824" w:rsidRPr="00AB2C0E" w:rsidRDefault="00372824" w:rsidP="00BD4CB5">
      <w:pPr>
        <w:jc w:val="both"/>
        <w:rPr>
          <w:sz w:val="22"/>
          <w:szCs w:val="22"/>
        </w:rPr>
      </w:pPr>
      <w:r w:rsidRPr="00AB2C0E">
        <w:rPr>
          <w:b/>
          <w:bCs/>
          <w:sz w:val="22"/>
          <w:szCs w:val="22"/>
        </w:rPr>
        <w:t>8.8. Desclassificação</w:t>
      </w:r>
      <w:r w:rsidRPr="00AB2C0E">
        <w:rPr>
          <w:sz w:val="22"/>
          <w:szCs w:val="22"/>
        </w:rPr>
        <w:t>, se a seleção se encontrar em fase de julgamento;</w:t>
      </w:r>
    </w:p>
    <w:p w:rsidR="00372824" w:rsidRPr="00AB2C0E" w:rsidRDefault="00372824" w:rsidP="00BD4CB5">
      <w:pPr>
        <w:jc w:val="both"/>
        <w:rPr>
          <w:b/>
          <w:bCs/>
          <w:sz w:val="22"/>
          <w:szCs w:val="22"/>
        </w:rPr>
      </w:pPr>
    </w:p>
    <w:p w:rsidR="00372824" w:rsidRPr="00AB2C0E" w:rsidRDefault="00372824" w:rsidP="00BD4CB5">
      <w:pPr>
        <w:jc w:val="both"/>
        <w:rPr>
          <w:sz w:val="22"/>
          <w:szCs w:val="22"/>
        </w:rPr>
      </w:pPr>
      <w:r w:rsidRPr="00AB2C0E">
        <w:rPr>
          <w:b/>
          <w:bCs/>
          <w:sz w:val="22"/>
          <w:szCs w:val="22"/>
        </w:rPr>
        <w:t>8.9</w:t>
      </w:r>
      <w:r w:rsidR="00134C54">
        <w:rPr>
          <w:b/>
          <w:bCs/>
          <w:sz w:val="22"/>
          <w:szCs w:val="22"/>
        </w:rPr>
        <w:t>.</w:t>
      </w:r>
      <w:r w:rsidRPr="00AB2C0E">
        <w:rPr>
          <w:b/>
          <w:bCs/>
          <w:sz w:val="22"/>
          <w:szCs w:val="22"/>
        </w:rPr>
        <w:t xml:space="preserve"> </w:t>
      </w:r>
      <w:r w:rsidRPr="00AB2C0E">
        <w:rPr>
          <w:bCs/>
          <w:sz w:val="22"/>
          <w:szCs w:val="22"/>
        </w:rPr>
        <w:t>Cancelamento do preço registrado</w:t>
      </w:r>
      <w:r w:rsidRPr="00AB2C0E">
        <w:rPr>
          <w:b/>
          <w:bCs/>
          <w:sz w:val="22"/>
          <w:szCs w:val="22"/>
        </w:rPr>
        <w:t>,</w:t>
      </w:r>
      <w:r w:rsidRPr="00AB2C0E">
        <w:rPr>
          <w:sz w:val="22"/>
          <w:szCs w:val="22"/>
        </w:rPr>
        <w:t xml:space="preserve"> procedendo-se à paralisação do fornecimento.</w:t>
      </w:r>
    </w:p>
    <w:p w:rsidR="00372824" w:rsidRPr="00AB2C0E" w:rsidRDefault="00372824" w:rsidP="00BD4CB5">
      <w:pPr>
        <w:pStyle w:val="Lista2"/>
        <w:ind w:left="0" w:firstLine="0"/>
        <w:jc w:val="both"/>
        <w:rPr>
          <w:rFonts w:ascii="Times New Roman" w:hAnsi="Times New Roman" w:cs="Times New Roman"/>
          <w:b/>
          <w:bCs/>
          <w:sz w:val="22"/>
          <w:szCs w:val="22"/>
        </w:rPr>
      </w:pPr>
    </w:p>
    <w:p w:rsidR="00372824" w:rsidRPr="00AB2C0E" w:rsidRDefault="00372824" w:rsidP="00BD4CB5">
      <w:pPr>
        <w:pStyle w:val="Lista3"/>
        <w:ind w:left="0" w:firstLine="0"/>
        <w:jc w:val="both"/>
        <w:rPr>
          <w:rFonts w:ascii="Times New Roman" w:hAnsi="Times New Roman" w:cs="Times New Roman"/>
          <w:b/>
          <w:sz w:val="22"/>
          <w:szCs w:val="22"/>
        </w:rPr>
      </w:pPr>
      <w:r w:rsidRPr="00AB2C0E">
        <w:rPr>
          <w:rFonts w:ascii="Times New Roman" w:hAnsi="Times New Roman" w:cs="Times New Roman"/>
          <w:b/>
          <w:sz w:val="22"/>
          <w:szCs w:val="22"/>
        </w:rPr>
        <w:t>8.10. O preço registrado poderá ser cancelado pela Administração Pública, nos termos do Artigo 24 e 25 do Decreto 18.340/13, quando:</w:t>
      </w:r>
    </w:p>
    <w:p w:rsidR="00372824" w:rsidRPr="00AB2C0E" w:rsidRDefault="00372824" w:rsidP="00BD4CB5">
      <w:pPr>
        <w:pStyle w:val="Lista3"/>
        <w:ind w:left="0" w:firstLine="0"/>
        <w:jc w:val="both"/>
        <w:rPr>
          <w:rFonts w:ascii="Times New Roman" w:hAnsi="Times New Roman" w:cs="Times New Roman"/>
          <w:sz w:val="22"/>
          <w:szCs w:val="22"/>
        </w:rPr>
      </w:pPr>
    </w:p>
    <w:p w:rsidR="00372824" w:rsidRPr="00AB2C0E" w:rsidRDefault="00372824" w:rsidP="00BD4CB5">
      <w:pPr>
        <w:pStyle w:val="Lista3"/>
        <w:ind w:left="0" w:firstLine="0"/>
        <w:jc w:val="both"/>
        <w:rPr>
          <w:rFonts w:ascii="Times New Roman" w:hAnsi="Times New Roman" w:cs="Times New Roman"/>
          <w:sz w:val="22"/>
          <w:szCs w:val="22"/>
        </w:rPr>
      </w:pPr>
      <w:r w:rsidRPr="00AB2C0E">
        <w:rPr>
          <w:rFonts w:ascii="Times New Roman" w:hAnsi="Times New Roman" w:cs="Times New Roman"/>
          <w:b/>
          <w:sz w:val="22"/>
          <w:szCs w:val="22"/>
        </w:rPr>
        <w:t xml:space="preserve">8.10.1. </w:t>
      </w:r>
      <w:r w:rsidRPr="00AB2C0E">
        <w:rPr>
          <w:rFonts w:ascii="Times New Roman" w:hAnsi="Times New Roman" w:cs="Times New Roman"/>
          <w:sz w:val="22"/>
          <w:szCs w:val="22"/>
        </w:rPr>
        <w:t xml:space="preserve">A Detentora </w:t>
      </w:r>
      <w:proofErr w:type="gramStart"/>
      <w:r w:rsidRPr="00AB2C0E">
        <w:rPr>
          <w:rFonts w:ascii="Times New Roman" w:hAnsi="Times New Roman" w:cs="Times New Roman"/>
          <w:sz w:val="22"/>
          <w:szCs w:val="22"/>
        </w:rPr>
        <w:t>do Registro deixar</w:t>
      </w:r>
      <w:proofErr w:type="gramEnd"/>
      <w:r w:rsidRPr="00AB2C0E">
        <w:rPr>
          <w:rFonts w:ascii="Times New Roman" w:hAnsi="Times New Roman" w:cs="Times New Roman"/>
          <w:sz w:val="22"/>
          <w:szCs w:val="22"/>
        </w:rPr>
        <w:t xml:space="preserve"> de cumprir total ou parcial as condições da Ata de Registro de Preços .</w:t>
      </w:r>
    </w:p>
    <w:p w:rsidR="00372824" w:rsidRPr="00AB2C0E" w:rsidRDefault="00372824" w:rsidP="00BD4CB5">
      <w:pPr>
        <w:pStyle w:val="Lista3"/>
        <w:ind w:left="360" w:firstLine="0"/>
        <w:jc w:val="both"/>
        <w:rPr>
          <w:rFonts w:ascii="Times New Roman" w:hAnsi="Times New Roman" w:cs="Times New Roman"/>
          <w:sz w:val="22"/>
          <w:szCs w:val="22"/>
        </w:rPr>
      </w:pPr>
    </w:p>
    <w:p w:rsidR="00372824" w:rsidRPr="00AB2C0E" w:rsidRDefault="00372824" w:rsidP="00BD4CB5">
      <w:pPr>
        <w:pStyle w:val="Lista3"/>
        <w:ind w:left="0" w:firstLine="0"/>
        <w:jc w:val="both"/>
        <w:rPr>
          <w:rFonts w:ascii="Times New Roman" w:hAnsi="Times New Roman" w:cs="Times New Roman"/>
          <w:sz w:val="22"/>
          <w:szCs w:val="22"/>
        </w:rPr>
      </w:pPr>
      <w:r w:rsidRPr="00AB2C0E">
        <w:rPr>
          <w:rFonts w:ascii="Times New Roman" w:hAnsi="Times New Roman" w:cs="Times New Roman"/>
          <w:b/>
          <w:sz w:val="22"/>
          <w:szCs w:val="22"/>
        </w:rPr>
        <w:t xml:space="preserve">8.10.2. </w:t>
      </w:r>
      <w:r w:rsidRPr="00AB2C0E">
        <w:rPr>
          <w:rFonts w:ascii="Times New Roman" w:hAnsi="Times New Roman" w:cs="Times New Roman"/>
          <w:sz w:val="22"/>
          <w:szCs w:val="22"/>
        </w:rPr>
        <w:t>A Detentora do Registro não retirar a nota de empenho ou instrumento equivalente no prazo estabelecido, sem justificativa aceita pela Administração;</w:t>
      </w:r>
    </w:p>
    <w:p w:rsidR="00372824" w:rsidRPr="00AB2C0E" w:rsidRDefault="00372824" w:rsidP="00BD4CB5">
      <w:pPr>
        <w:pStyle w:val="Lista3"/>
        <w:ind w:left="0" w:firstLine="0"/>
        <w:jc w:val="both"/>
        <w:rPr>
          <w:rFonts w:ascii="Times New Roman" w:hAnsi="Times New Roman" w:cs="Times New Roman"/>
          <w:sz w:val="22"/>
          <w:szCs w:val="22"/>
        </w:rPr>
      </w:pPr>
    </w:p>
    <w:p w:rsidR="00372824" w:rsidRPr="00AB2C0E" w:rsidRDefault="00372824" w:rsidP="00BD4CB5">
      <w:pPr>
        <w:pStyle w:val="Lista3"/>
        <w:ind w:left="0" w:firstLine="0"/>
        <w:jc w:val="both"/>
        <w:rPr>
          <w:rFonts w:ascii="Times New Roman" w:hAnsi="Times New Roman" w:cs="Times New Roman"/>
          <w:sz w:val="22"/>
          <w:szCs w:val="22"/>
        </w:rPr>
      </w:pPr>
      <w:r w:rsidRPr="00AB2C0E">
        <w:rPr>
          <w:rFonts w:ascii="Times New Roman" w:hAnsi="Times New Roman" w:cs="Times New Roman"/>
          <w:b/>
          <w:sz w:val="22"/>
          <w:szCs w:val="22"/>
        </w:rPr>
        <w:t xml:space="preserve">8.10.3. </w:t>
      </w:r>
      <w:r w:rsidRPr="00AB2C0E">
        <w:rPr>
          <w:rFonts w:ascii="Times New Roman" w:hAnsi="Times New Roman" w:cs="Times New Roman"/>
          <w:sz w:val="22"/>
          <w:szCs w:val="22"/>
        </w:rPr>
        <w:t>A detentora incorrer reiteradamente em infrações previstas no Edital;</w:t>
      </w:r>
    </w:p>
    <w:p w:rsidR="00372824" w:rsidRPr="00AB2C0E" w:rsidRDefault="00372824" w:rsidP="00BD4CB5">
      <w:pPr>
        <w:pStyle w:val="Lista3"/>
        <w:ind w:left="709" w:firstLine="0"/>
        <w:jc w:val="both"/>
        <w:rPr>
          <w:rFonts w:ascii="Times New Roman" w:hAnsi="Times New Roman" w:cs="Times New Roman"/>
          <w:sz w:val="22"/>
          <w:szCs w:val="22"/>
        </w:rPr>
      </w:pPr>
    </w:p>
    <w:p w:rsidR="00372824" w:rsidRPr="00AB2C0E" w:rsidRDefault="00372824" w:rsidP="00BD4CB5">
      <w:pPr>
        <w:pStyle w:val="Lista3"/>
        <w:ind w:left="0" w:firstLine="0"/>
        <w:jc w:val="both"/>
        <w:rPr>
          <w:rFonts w:ascii="Times New Roman" w:hAnsi="Times New Roman" w:cs="Times New Roman"/>
          <w:sz w:val="22"/>
          <w:szCs w:val="22"/>
        </w:rPr>
      </w:pPr>
      <w:r w:rsidRPr="00AB2C0E">
        <w:rPr>
          <w:rFonts w:ascii="Times New Roman" w:hAnsi="Times New Roman" w:cs="Times New Roman"/>
          <w:b/>
          <w:sz w:val="22"/>
          <w:szCs w:val="22"/>
        </w:rPr>
        <w:t xml:space="preserve">8.10.4. </w:t>
      </w:r>
      <w:r w:rsidRPr="00AB2C0E">
        <w:rPr>
          <w:rFonts w:ascii="Times New Roman" w:hAnsi="Times New Roman" w:cs="Times New Roman"/>
          <w:sz w:val="22"/>
          <w:szCs w:val="22"/>
        </w:rPr>
        <w:t xml:space="preserve">A Detentora </w:t>
      </w:r>
      <w:proofErr w:type="gramStart"/>
      <w:r w:rsidRPr="00AB2C0E">
        <w:rPr>
          <w:rFonts w:ascii="Times New Roman" w:hAnsi="Times New Roman" w:cs="Times New Roman"/>
          <w:sz w:val="22"/>
          <w:szCs w:val="22"/>
        </w:rPr>
        <w:t>do Registro praticar</w:t>
      </w:r>
      <w:proofErr w:type="gramEnd"/>
      <w:r w:rsidRPr="00AB2C0E">
        <w:rPr>
          <w:rFonts w:ascii="Times New Roman" w:hAnsi="Times New Roman" w:cs="Times New Roman"/>
          <w:sz w:val="22"/>
          <w:szCs w:val="22"/>
        </w:rPr>
        <w:t xml:space="preserve"> atos fraudulentos no intuito de auferir vantagem ilícita;</w:t>
      </w:r>
    </w:p>
    <w:p w:rsidR="00372824" w:rsidRPr="00AB2C0E" w:rsidRDefault="00372824" w:rsidP="00BD4CB5">
      <w:pPr>
        <w:pStyle w:val="Lista3"/>
        <w:ind w:left="0" w:firstLine="0"/>
        <w:jc w:val="both"/>
        <w:rPr>
          <w:rFonts w:ascii="Times New Roman" w:hAnsi="Times New Roman" w:cs="Times New Roman"/>
          <w:sz w:val="22"/>
          <w:szCs w:val="22"/>
        </w:rPr>
      </w:pPr>
    </w:p>
    <w:p w:rsidR="00372824" w:rsidRPr="00AB2C0E" w:rsidRDefault="00372824" w:rsidP="00BD4CB5">
      <w:pPr>
        <w:pStyle w:val="Lista3"/>
        <w:ind w:left="0" w:firstLine="0"/>
        <w:jc w:val="both"/>
        <w:rPr>
          <w:rFonts w:ascii="Times New Roman" w:hAnsi="Times New Roman" w:cs="Times New Roman"/>
          <w:sz w:val="22"/>
          <w:szCs w:val="22"/>
        </w:rPr>
      </w:pPr>
      <w:r w:rsidRPr="00AB2C0E">
        <w:rPr>
          <w:rFonts w:ascii="Times New Roman" w:hAnsi="Times New Roman" w:cs="Times New Roman"/>
          <w:b/>
          <w:sz w:val="22"/>
          <w:szCs w:val="22"/>
        </w:rPr>
        <w:t xml:space="preserve">8.10.5. </w:t>
      </w:r>
      <w:r w:rsidRPr="00AB2C0E">
        <w:rPr>
          <w:rFonts w:ascii="Times New Roman" w:hAnsi="Times New Roman" w:cs="Times New Roman"/>
          <w:sz w:val="22"/>
          <w:szCs w:val="22"/>
        </w:rPr>
        <w:t xml:space="preserve">Não aceitar reduzir o seu preço registrado, na hipótese deste se tornar superior aqueles praticados no mercador ou sofrer sanção prevista nos incisos III ou IV do </w:t>
      </w:r>
      <w:r w:rsidRPr="00AB2C0E">
        <w:rPr>
          <w:rFonts w:ascii="Times New Roman" w:hAnsi="Times New Roman" w:cs="Times New Roman"/>
          <w:i/>
          <w:sz w:val="22"/>
          <w:szCs w:val="22"/>
        </w:rPr>
        <w:t>caput</w:t>
      </w:r>
      <w:proofErr w:type="gramStart"/>
      <w:r w:rsidRPr="00AB2C0E">
        <w:rPr>
          <w:rFonts w:ascii="Times New Roman" w:hAnsi="Times New Roman" w:cs="Times New Roman"/>
          <w:i/>
          <w:sz w:val="22"/>
          <w:szCs w:val="22"/>
        </w:rPr>
        <w:t xml:space="preserve"> </w:t>
      </w:r>
      <w:r w:rsidRPr="00AB2C0E">
        <w:rPr>
          <w:rFonts w:ascii="Times New Roman" w:hAnsi="Times New Roman" w:cs="Times New Roman"/>
          <w:sz w:val="22"/>
          <w:szCs w:val="22"/>
        </w:rPr>
        <w:t xml:space="preserve"> </w:t>
      </w:r>
      <w:proofErr w:type="gramEnd"/>
      <w:r w:rsidRPr="00AB2C0E">
        <w:rPr>
          <w:rFonts w:ascii="Times New Roman" w:hAnsi="Times New Roman" w:cs="Times New Roman"/>
          <w:sz w:val="22"/>
          <w:szCs w:val="22"/>
        </w:rPr>
        <w:t>do artigo 87 da Lei 8.666/93 ou no artigo 7º da Lei 10.520/02.</w:t>
      </w:r>
    </w:p>
    <w:p w:rsidR="00372824" w:rsidRPr="00AB2C0E" w:rsidRDefault="00372824" w:rsidP="00BD4CB5">
      <w:pPr>
        <w:pStyle w:val="Lista3"/>
        <w:ind w:left="0" w:firstLine="0"/>
        <w:jc w:val="both"/>
        <w:rPr>
          <w:rFonts w:ascii="Times New Roman" w:hAnsi="Times New Roman" w:cs="Times New Roman"/>
          <w:sz w:val="22"/>
          <w:szCs w:val="22"/>
        </w:rPr>
      </w:pPr>
    </w:p>
    <w:p w:rsidR="00372824" w:rsidRPr="00AB2C0E" w:rsidRDefault="00372824" w:rsidP="00BD4CB5">
      <w:pPr>
        <w:pStyle w:val="Lista3"/>
        <w:ind w:left="0" w:firstLine="0"/>
        <w:jc w:val="both"/>
        <w:rPr>
          <w:rFonts w:ascii="Times New Roman" w:hAnsi="Times New Roman" w:cs="Times New Roman"/>
          <w:sz w:val="22"/>
          <w:szCs w:val="22"/>
        </w:rPr>
      </w:pPr>
      <w:r w:rsidRPr="00AB2C0E">
        <w:rPr>
          <w:rFonts w:ascii="Times New Roman" w:hAnsi="Times New Roman" w:cs="Times New Roman"/>
          <w:b/>
          <w:sz w:val="22"/>
          <w:szCs w:val="22"/>
        </w:rPr>
        <w:t xml:space="preserve">8.10.6. </w:t>
      </w:r>
      <w:r w:rsidRPr="00AB2C0E">
        <w:rPr>
          <w:rFonts w:ascii="Times New Roman" w:hAnsi="Times New Roman" w:cs="Times New Roman"/>
          <w:sz w:val="22"/>
          <w:szCs w:val="22"/>
        </w:rPr>
        <w:t>Por razões de interesse público, mediante despacho motivado, devidamente justificado.</w:t>
      </w:r>
    </w:p>
    <w:p w:rsidR="00372824" w:rsidRPr="00AB2C0E" w:rsidRDefault="00372824" w:rsidP="00BD4CB5">
      <w:pPr>
        <w:pStyle w:val="Lista4"/>
        <w:ind w:left="0" w:firstLine="0"/>
        <w:jc w:val="both"/>
        <w:rPr>
          <w:rFonts w:ascii="Times New Roman" w:hAnsi="Times New Roman" w:cs="Times New Roman"/>
          <w:sz w:val="22"/>
          <w:szCs w:val="22"/>
        </w:rPr>
      </w:pPr>
    </w:p>
    <w:p w:rsidR="00372824" w:rsidRPr="00AB2C0E" w:rsidRDefault="00372824" w:rsidP="00BD4CB5">
      <w:pPr>
        <w:pStyle w:val="Lista4"/>
        <w:ind w:left="0" w:firstLine="0"/>
        <w:jc w:val="both"/>
        <w:rPr>
          <w:rFonts w:ascii="Times New Roman" w:hAnsi="Times New Roman" w:cs="Times New Roman"/>
          <w:sz w:val="22"/>
          <w:szCs w:val="22"/>
        </w:rPr>
      </w:pPr>
      <w:r w:rsidRPr="00AB2C0E">
        <w:rPr>
          <w:rFonts w:ascii="Times New Roman" w:hAnsi="Times New Roman" w:cs="Times New Roman"/>
          <w:b/>
          <w:sz w:val="22"/>
          <w:szCs w:val="22"/>
        </w:rPr>
        <w:t xml:space="preserve">8.10.7. </w:t>
      </w:r>
      <w:r w:rsidRPr="00AB2C0E">
        <w:rPr>
          <w:rFonts w:ascii="Times New Roman" w:hAnsi="Times New Roman" w:cs="Times New Roman"/>
          <w:sz w:val="22"/>
          <w:szCs w:val="22"/>
        </w:rPr>
        <w:t xml:space="preserve">O cancelamento do registro nas hipóteses nos </w:t>
      </w:r>
      <w:proofErr w:type="gramStart"/>
      <w:r w:rsidRPr="00AB2C0E">
        <w:rPr>
          <w:rFonts w:ascii="Times New Roman" w:hAnsi="Times New Roman" w:cs="Times New Roman"/>
          <w:sz w:val="22"/>
          <w:szCs w:val="22"/>
        </w:rPr>
        <w:t>sub itens</w:t>
      </w:r>
      <w:proofErr w:type="gramEnd"/>
      <w:r w:rsidRPr="00AB2C0E">
        <w:rPr>
          <w:rFonts w:ascii="Times New Roman" w:hAnsi="Times New Roman" w:cs="Times New Roman"/>
          <w:sz w:val="22"/>
          <w:szCs w:val="22"/>
        </w:rPr>
        <w:t xml:space="preserve"> 9.10.1, 9.10.2, 9.10.5 será formalizado por despacho do órgão gerenciador, assegurado o contraditório e a ampla defesa.</w:t>
      </w:r>
    </w:p>
    <w:p w:rsidR="00372824" w:rsidRPr="00AB2C0E" w:rsidRDefault="00372824" w:rsidP="00BD4CB5">
      <w:pPr>
        <w:pStyle w:val="Lista4"/>
        <w:ind w:left="0" w:firstLine="0"/>
        <w:jc w:val="both"/>
        <w:rPr>
          <w:rFonts w:ascii="Times New Roman" w:hAnsi="Times New Roman" w:cs="Times New Roman"/>
          <w:sz w:val="22"/>
          <w:szCs w:val="22"/>
          <w:highlight w:val="yellow"/>
        </w:rPr>
      </w:pPr>
    </w:p>
    <w:p w:rsidR="00372824" w:rsidRPr="00AB2C0E" w:rsidRDefault="00372824" w:rsidP="00BD4CB5">
      <w:pPr>
        <w:pStyle w:val="Lista4"/>
        <w:ind w:left="0" w:firstLine="0"/>
        <w:jc w:val="both"/>
        <w:rPr>
          <w:rFonts w:ascii="Times New Roman" w:hAnsi="Times New Roman" w:cs="Times New Roman"/>
          <w:sz w:val="22"/>
          <w:szCs w:val="22"/>
        </w:rPr>
      </w:pPr>
      <w:r w:rsidRPr="00AB2C0E">
        <w:rPr>
          <w:rFonts w:ascii="Times New Roman" w:hAnsi="Times New Roman" w:cs="Times New Roman"/>
          <w:b/>
          <w:sz w:val="22"/>
          <w:szCs w:val="22"/>
        </w:rPr>
        <w:t xml:space="preserve">8.10.8. </w:t>
      </w:r>
      <w:r w:rsidRPr="00AB2C0E">
        <w:rPr>
          <w:rFonts w:ascii="Times New Roman" w:hAnsi="Times New Roman" w:cs="Times New Roman"/>
          <w:sz w:val="22"/>
          <w:szCs w:val="22"/>
        </w:rPr>
        <w:t xml:space="preserve">O cancelamento do registro nas hipóteses dos </w:t>
      </w:r>
      <w:proofErr w:type="gramStart"/>
      <w:r w:rsidRPr="00AB2C0E">
        <w:rPr>
          <w:rFonts w:ascii="Times New Roman" w:hAnsi="Times New Roman" w:cs="Times New Roman"/>
          <w:sz w:val="22"/>
          <w:szCs w:val="22"/>
        </w:rPr>
        <w:t>sub itens</w:t>
      </w:r>
      <w:proofErr w:type="gramEnd"/>
      <w:r w:rsidRPr="00AB2C0E">
        <w:rPr>
          <w:rFonts w:ascii="Times New Roman" w:hAnsi="Times New Roman" w:cs="Times New Roman"/>
          <w:sz w:val="22"/>
          <w:szCs w:val="22"/>
        </w:rPr>
        <w:t xml:space="preserve"> 9.10.1 e 9.10.2 acarretará ainda a aplicação das penalidades cabíveis, assegurado o contraditório e a ampla defesa.</w:t>
      </w:r>
    </w:p>
    <w:p w:rsidR="00372824" w:rsidRPr="00AB2C0E" w:rsidRDefault="00372824" w:rsidP="00BD4CB5">
      <w:pPr>
        <w:pStyle w:val="Lista4"/>
        <w:ind w:left="709" w:firstLine="0"/>
        <w:jc w:val="both"/>
        <w:rPr>
          <w:rFonts w:ascii="Times New Roman" w:hAnsi="Times New Roman" w:cs="Times New Roman"/>
          <w:sz w:val="22"/>
          <w:szCs w:val="22"/>
        </w:rPr>
      </w:pPr>
    </w:p>
    <w:p w:rsidR="00372824" w:rsidRDefault="00372824" w:rsidP="00BD4CB5">
      <w:pPr>
        <w:pStyle w:val="Lista4"/>
        <w:ind w:left="709" w:firstLine="0"/>
        <w:jc w:val="both"/>
        <w:rPr>
          <w:rFonts w:ascii="Times New Roman" w:hAnsi="Times New Roman" w:cs="Times New Roman"/>
          <w:sz w:val="22"/>
          <w:szCs w:val="22"/>
        </w:rPr>
      </w:pPr>
      <w:r w:rsidRPr="00AB2C0E">
        <w:rPr>
          <w:rFonts w:ascii="Times New Roman" w:hAnsi="Times New Roman" w:cs="Times New Roman"/>
          <w:b/>
          <w:sz w:val="22"/>
          <w:szCs w:val="22"/>
        </w:rPr>
        <w:t>8.10.9.</w:t>
      </w:r>
      <w:r w:rsidRPr="00AB2C0E">
        <w:rPr>
          <w:rFonts w:ascii="Times New Roman" w:hAnsi="Times New Roman" w:cs="Times New Roman"/>
          <w:sz w:val="22"/>
          <w:szCs w:val="22"/>
        </w:rPr>
        <w:t xml:space="preserve"> O cancelamento do registro de preços poderá ocorrer por fato superveniente, decorrente de caso fortuito ou força maior, que prejudique o cumprimento da ata, devidamente comprovados e justificados:</w:t>
      </w:r>
    </w:p>
    <w:p w:rsidR="00134C54" w:rsidRPr="00AB2C0E" w:rsidRDefault="00134C54" w:rsidP="00BD4CB5">
      <w:pPr>
        <w:pStyle w:val="Lista4"/>
        <w:ind w:left="709" w:firstLine="0"/>
        <w:jc w:val="both"/>
        <w:rPr>
          <w:rFonts w:ascii="Times New Roman" w:hAnsi="Times New Roman" w:cs="Times New Roman"/>
          <w:sz w:val="22"/>
          <w:szCs w:val="22"/>
        </w:rPr>
      </w:pPr>
    </w:p>
    <w:p w:rsidR="00372824" w:rsidRPr="00AB2C0E" w:rsidRDefault="00372824" w:rsidP="00BD4CB5">
      <w:pPr>
        <w:pStyle w:val="Lista4"/>
        <w:ind w:left="709" w:firstLine="0"/>
        <w:jc w:val="both"/>
        <w:rPr>
          <w:rFonts w:ascii="Times New Roman" w:hAnsi="Times New Roman" w:cs="Times New Roman"/>
          <w:color w:val="000000"/>
          <w:sz w:val="22"/>
          <w:szCs w:val="22"/>
        </w:rPr>
      </w:pPr>
      <w:r w:rsidRPr="00AB2C0E">
        <w:rPr>
          <w:rFonts w:ascii="Times New Roman" w:hAnsi="Times New Roman" w:cs="Times New Roman"/>
          <w:b/>
          <w:sz w:val="22"/>
          <w:szCs w:val="22"/>
        </w:rPr>
        <w:t>8.10.9.1</w:t>
      </w:r>
      <w:r w:rsidRPr="00AB2C0E">
        <w:rPr>
          <w:rFonts w:ascii="Times New Roman" w:hAnsi="Times New Roman" w:cs="Times New Roman"/>
          <w:sz w:val="22"/>
          <w:szCs w:val="22"/>
        </w:rPr>
        <w:t xml:space="preserve"> Por razões de interesse público ou a pedido do fornecedor.</w:t>
      </w:r>
    </w:p>
    <w:p w:rsidR="00372824" w:rsidRPr="00AB2C0E" w:rsidRDefault="00372824" w:rsidP="00BD4CB5">
      <w:pPr>
        <w:pStyle w:val="Lista4"/>
        <w:ind w:left="0" w:firstLine="0"/>
        <w:jc w:val="both"/>
        <w:rPr>
          <w:rFonts w:ascii="Times New Roman" w:hAnsi="Times New Roman" w:cs="Times New Roman"/>
          <w:color w:val="000000"/>
          <w:sz w:val="22"/>
          <w:szCs w:val="22"/>
        </w:rPr>
      </w:pPr>
    </w:p>
    <w:p w:rsidR="00372824" w:rsidRPr="00AB2C0E" w:rsidRDefault="00372824" w:rsidP="00BD4CB5">
      <w:pPr>
        <w:pStyle w:val="PargrafodaLista"/>
        <w:ind w:left="0"/>
        <w:jc w:val="both"/>
        <w:rPr>
          <w:b/>
          <w:bCs/>
          <w:color w:val="000000"/>
          <w:sz w:val="22"/>
          <w:szCs w:val="22"/>
        </w:rPr>
      </w:pPr>
      <w:r w:rsidRPr="00AB2C0E">
        <w:rPr>
          <w:b/>
          <w:bCs/>
          <w:color w:val="000000"/>
          <w:sz w:val="22"/>
          <w:szCs w:val="22"/>
        </w:rPr>
        <w:t xml:space="preserve">9. UTILIZAÇÃO DA ATA </w:t>
      </w:r>
    </w:p>
    <w:p w:rsidR="00372824" w:rsidRPr="00AB2C0E" w:rsidRDefault="00372824" w:rsidP="00BD4CB5">
      <w:pPr>
        <w:jc w:val="both"/>
        <w:rPr>
          <w:color w:val="000000"/>
          <w:sz w:val="22"/>
          <w:szCs w:val="22"/>
        </w:rPr>
      </w:pPr>
    </w:p>
    <w:p w:rsidR="00372824" w:rsidRPr="00AB2C0E" w:rsidRDefault="00372824" w:rsidP="00BD4CB5">
      <w:pPr>
        <w:pStyle w:val="PargrafodaLista"/>
        <w:numPr>
          <w:ilvl w:val="1"/>
          <w:numId w:val="43"/>
        </w:numPr>
        <w:suppressAutoHyphens/>
        <w:ind w:left="0" w:right="47" w:firstLine="0"/>
        <w:jc w:val="both"/>
        <w:rPr>
          <w:color w:val="000000"/>
          <w:sz w:val="22"/>
          <w:szCs w:val="22"/>
        </w:rPr>
      </w:pPr>
      <w:r w:rsidRPr="00AB2C0E">
        <w:rPr>
          <w:sz w:val="22"/>
          <w:szCs w:val="22"/>
        </w:rPr>
        <w:t>Nos termos do Artigo 26 do Decreto Estadual 18.340</w:t>
      </w:r>
      <w:r w:rsidR="00134C54">
        <w:rPr>
          <w:sz w:val="22"/>
          <w:szCs w:val="22"/>
        </w:rPr>
        <w:t xml:space="preserve">/13, esta Ata de Registro de </w:t>
      </w:r>
      <w:r w:rsidRPr="00AB2C0E">
        <w:rPr>
          <w:sz w:val="22"/>
          <w:szCs w:val="22"/>
        </w:rPr>
        <w:t>Preços, durante a sua vigência,</w:t>
      </w:r>
      <w:proofErr w:type="gramStart"/>
      <w:r w:rsidRPr="00AB2C0E">
        <w:rPr>
          <w:sz w:val="22"/>
          <w:szCs w:val="22"/>
        </w:rPr>
        <w:t xml:space="preserve">  </w:t>
      </w:r>
      <w:proofErr w:type="gramEnd"/>
      <w:r w:rsidRPr="00AB2C0E">
        <w:rPr>
          <w:sz w:val="22"/>
          <w:szCs w:val="22"/>
        </w:rPr>
        <w:t>poderá ser utilizada por qualquer órgão ou entidade da Administração Pública Estadual que não tenha participado do certame licitatório, mediante anuência do órgão gerenciador.</w:t>
      </w:r>
    </w:p>
    <w:p w:rsidR="00372824" w:rsidRPr="00AB2C0E" w:rsidRDefault="00372824" w:rsidP="00BD4CB5">
      <w:pPr>
        <w:pStyle w:val="PargrafodaLista"/>
        <w:numPr>
          <w:ilvl w:val="1"/>
          <w:numId w:val="43"/>
        </w:numPr>
        <w:suppressAutoHyphens/>
        <w:ind w:left="0" w:right="47" w:firstLine="0"/>
        <w:jc w:val="both"/>
        <w:rPr>
          <w:color w:val="000000"/>
          <w:sz w:val="22"/>
          <w:szCs w:val="22"/>
        </w:rPr>
      </w:pPr>
      <w:r w:rsidRPr="00AB2C0E">
        <w:rPr>
          <w:color w:val="000000"/>
          <w:sz w:val="22"/>
          <w:szCs w:val="22"/>
        </w:rPr>
        <w:t>É facultada aos órgãos s ou entidades municipais, distritais ou estaduais a adesão a ata de registro de preços da Administração Pública Estadual.</w:t>
      </w:r>
    </w:p>
    <w:p w:rsidR="00372824" w:rsidRPr="00AB2C0E" w:rsidRDefault="00372824" w:rsidP="00BD4CB5">
      <w:pPr>
        <w:pStyle w:val="PargrafodaLista"/>
        <w:numPr>
          <w:ilvl w:val="1"/>
          <w:numId w:val="43"/>
        </w:numPr>
        <w:suppressAutoHyphens/>
        <w:ind w:left="0" w:right="47" w:firstLine="0"/>
        <w:jc w:val="both"/>
        <w:rPr>
          <w:color w:val="000000"/>
          <w:sz w:val="22"/>
          <w:szCs w:val="22"/>
        </w:rPr>
      </w:pPr>
      <w:r w:rsidRPr="00AB2C0E">
        <w:rPr>
          <w:color w:val="000000"/>
          <w:sz w:val="22"/>
          <w:szCs w:val="22"/>
        </w:rPr>
        <w:t xml:space="preserve">Caberá ao fornecedor beneficiário da Ata de Registro de Preços, observadas as condições nela estabelecidas, </w:t>
      </w:r>
      <w:proofErr w:type="gramStart"/>
      <w:r w:rsidRPr="00AB2C0E">
        <w:rPr>
          <w:color w:val="000000"/>
          <w:sz w:val="22"/>
          <w:szCs w:val="22"/>
        </w:rPr>
        <w:t>optar</w:t>
      </w:r>
      <w:proofErr w:type="gramEnd"/>
      <w:r w:rsidRPr="00AB2C0E">
        <w:rPr>
          <w:color w:val="000000"/>
          <w:sz w:val="22"/>
          <w:szCs w:val="22"/>
        </w:rPr>
        <w:t xml:space="preserve"> pela aceitação ou não do fornecimento decorrente da adesão, desde que não prejudique as obrigações presentes e futuras da ata, assumidas com o órgão gerenciador e órgãos participantes. </w:t>
      </w:r>
    </w:p>
    <w:p w:rsidR="00372824" w:rsidRPr="00AB2C0E" w:rsidRDefault="00372824" w:rsidP="00BD4CB5">
      <w:pPr>
        <w:pStyle w:val="PargrafodaLista"/>
        <w:numPr>
          <w:ilvl w:val="1"/>
          <w:numId w:val="43"/>
        </w:numPr>
        <w:suppressAutoHyphens/>
        <w:ind w:left="0" w:right="47" w:firstLine="0"/>
        <w:jc w:val="both"/>
        <w:rPr>
          <w:color w:val="000000"/>
          <w:sz w:val="22"/>
          <w:szCs w:val="22"/>
        </w:rPr>
      </w:pPr>
      <w:r w:rsidRPr="00AB2C0E">
        <w:rPr>
          <w:color w:val="000000"/>
          <w:sz w:val="22"/>
          <w:szCs w:val="22"/>
        </w:rPr>
        <w:lastRenderedPageBreak/>
        <w:t>As aquisições ou contratações adicionais não poderão exceder, por órgão ou entidade, a 100% dos quantitativos dos itens do instrumento convocatório e registrados na ata de registro de preços para o órgão gerenciador e órgãos participantes.</w:t>
      </w:r>
    </w:p>
    <w:p w:rsidR="00372824" w:rsidRPr="00AB2C0E" w:rsidRDefault="00372824" w:rsidP="00BD4CB5">
      <w:pPr>
        <w:pStyle w:val="PargrafodaLista"/>
        <w:numPr>
          <w:ilvl w:val="1"/>
          <w:numId w:val="43"/>
        </w:numPr>
        <w:suppressAutoHyphens/>
        <w:ind w:left="0" w:right="47" w:firstLine="0"/>
        <w:jc w:val="both"/>
        <w:rPr>
          <w:color w:val="000000"/>
          <w:sz w:val="22"/>
          <w:szCs w:val="22"/>
        </w:rPr>
      </w:pPr>
      <w:r w:rsidRPr="00AB2C0E">
        <w:rPr>
          <w:color w:val="000000"/>
          <w:sz w:val="22"/>
          <w:szCs w:val="22"/>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372824" w:rsidRPr="00AB2C0E" w:rsidRDefault="00372824" w:rsidP="00BD4CB5">
      <w:pPr>
        <w:pStyle w:val="PargrafodaLista"/>
        <w:numPr>
          <w:ilvl w:val="1"/>
          <w:numId w:val="43"/>
        </w:numPr>
        <w:suppressAutoHyphens/>
        <w:ind w:left="0" w:right="47" w:firstLine="0"/>
        <w:jc w:val="both"/>
        <w:rPr>
          <w:color w:val="000000"/>
          <w:sz w:val="22"/>
          <w:szCs w:val="22"/>
        </w:rPr>
      </w:pPr>
      <w:r w:rsidRPr="00AB2C0E">
        <w:rPr>
          <w:color w:val="000000"/>
          <w:sz w:val="22"/>
          <w:szCs w:val="22"/>
        </w:rPr>
        <w:t>Caberá ao órgão que se utilizar da ata, verificar a vantagem econômica da adesão a este Registro de Preço.</w:t>
      </w:r>
    </w:p>
    <w:p w:rsidR="00372824" w:rsidRPr="00AB2C0E" w:rsidRDefault="00372824" w:rsidP="00BD4CB5">
      <w:pPr>
        <w:jc w:val="both"/>
        <w:rPr>
          <w:color w:val="000000"/>
          <w:sz w:val="22"/>
          <w:szCs w:val="22"/>
        </w:rPr>
      </w:pPr>
    </w:p>
    <w:p w:rsidR="00372824" w:rsidRPr="00AB2C0E" w:rsidRDefault="00134C54" w:rsidP="00BD4CB5">
      <w:pPr>
        <w:jc w:val="both"/>
        <w:rPr>
          <w:b/>
          <w:bCs/>
          <w:color w:val="000000"/>
          <w:sz w:val="22"/>
          <w:szCs w:val="22"/>
        </w:rPr>
      </w:pPr>
      <w:r>
        <w:rPr>
          <w:b/>
          <w:bCs/>
          <w:color w:val="000000"/>
          <w:sz w:val="22"/>
          <w:szCs w:val="22"/>
        </w:rPr>
        <w:t xml:space="preserve">10. </w:t>
      </w:r>
      <w:r w:rsidR="00372824" w:rsidRPr="00AB2C0E">
        <w:rPr>
          <w:b/>
          <w:bCs/>
          <w:color w:val="000000"/>
          <w:sz w:val="22"/>
          <w:szCs w:val="22"/>
        </w:rPr>
        <w:t>DA ALTERAÇÃO DA ATA DE REGISTRO DE PREÇOS</w:t>
      </w:r>
    </w:p>
    <w:p w:rsidR="00372824" w:rsidRPr="00AB2C0E" w:rsidRDefault="00372824" w:rsidP="00BD4CB5">
      <w:pPr>
        <w:pStyle w:val="Corpodetexto3"/>
        <w:tabs>
          <w:tab w:val="left" w:pos="900"/>
        </w:tabs>
        <w:spacing w:after="0"/>
        <w:ind w:right="47"/>
        <w:jc w:val="both"/>
        <w:rPr>
          <w:b w:val="0"/>
          <w:sz w:val="22"/>
          <w:szCs w:val="22"/>
        </w:rPr>
      </w:pPr>
    </w:p>
    <w:p w:rsidR="00372824" w:rsidRPr="00AB2C0E" w:rsidRDefault="00372824" w:rsidP="00BD4CB5">
      <w:pPr>
        <w:pStyle w:val="Corpodetexto3"/>
        <w:tabs>
          <w:tab w:val="left" w:pos="900"/>
        </w:tabs>
        <w:spacing w:after="0"/>
        <w:ind w:right="47"/>
        <w:jc w:val="both"/>
        <w:rPr>
          <w:b w:val="0"/>
          <w:sz w:val="22"/>
          <w:szCs w:val="22"/>
        </w:rPr>
      </w:pPr>
      <w:r w:rsidRPr="00AB2C0E">
        <w:rPr>
          <w:sz w:val="22"/>
          <w:szCs w:val="22"/>
        </w:rPr>
        <w:t>10.1.</w:t>
      </w:r>
      <w:r w:rsidRPr="00AB2C0E">
        <w:rPr>
          <w:b w:val="0"/>
          <w:sz w:val="22"/>
          <w:szCs w:val="22"/>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372824" w:rsidRPr="00AB2C0E" w:rsidRDefault="00372824" w:rsidP="00BD4CB5">
      <w:pPr>
        <w:pStyle w:val="Corpodetexto3"/>
        <w:tabs>
          <w:tab w:val="left" w:pos="900"/>
        </w:tabs>
        <w:spacing w:after="0"/>
        <w:ind w:right="47"/>
        <w:jc w:val="both"/>
        <w:rPr>
          <w:b w:val="0"/>
          <w:sz w:val="22"/>
          <w:szCs w:val="22"/>
        </w:rPr>
      </w:pPr>
    </w:p>
    <w:p w:rsidR="00372824" w:rsidRPr="00AB2C0E" w:rsidRDefault="00372824" w:rsidP="00BD4CB5">
      <w:pPr>
        <w:pStyle w:val="Corpodetexto3"/>
        <w:tabs>
          <w:tab w:val="left" w:pos="900"/>
        </w:tabs>
        <w:spacing w:after="0"/>
        <w:ind w:right="47"/>
        <w:jc w:val="both"/>
        <w:rPr>
          <w:b w:val="0"/>
          <w:sz w:val="22"/>
          <w:szCs w:val="22"/>
        </w:rPr>
      </w:pPr>
      <w:r w:rsidRPr="00AB2C0E">
        <w:rPr>
          <w:sz w:val="22"/>
          <w:szCs w:val="22"/>
        </w:rPr>
        <w:t>10.2</w:t>
      </w:r>
      <w:r w:rsidR="00134C54">
        <w:rPr>
          <w:sz w:val="22"/>
          <w:szCs w:val="22"/>
        </w:rPr>
        <w:t>.</w:t>
      </w:r>
      <w:r w:rsidRPr="00AB2C0E">
        <w:rPr>
          <w:b w:val="0"/>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372824" w:rsidRPr="00AB2C0E" w:rsidRDefault="00372824" w:rsidP="00BD4CB5">
      <w:pPr>
        <w:pStyle w:val="Corpodetexto3"/>
        <w:tabs>
          <w:tab w:val="left" w:pos="900"/>
        </w:tabs>
        <w:spacing w:after="0"/>
        <w:ind w:right="47"/>
        <w:jc w:val="both"/>
        <w:rPr>
          <w:b w:val="0"/>
          <w:sz w:val="22"/>
          <w:szCs w:val="22"/>
        </w:rPr>
      </w:pPr>
    </w:p>
    <w:p w:rsidR="00372824" w:rsidRPr="00AB2C0E" w:rsidRDefault="00372824" w:rsidP="00BD4CB5">
      <w:pPr>
        <w:pStyle w:val="Corpodetexto3"/>
        <w:tabs>
          <w:tab w:val="left" w:pos="900"/>
        </w:tabs>
        <w:spacing w:after="0"/>
        <w:ind w:right="47"/>
        <w:jc w:val="both"/>
        <w:rPr>
          <w:b w:val="0"/>
          <w:sz w:val="22"/>
          <w:szCs w:val="22"/>
        </w:rPr>
      </w:pPr>
      <w:r w:rsidRPr="00AB2C0E">
        <w:rPr>
          <w:sz w:val="22"/>
          <w:szCs w:val="22"/>
        </w:rPr>
        <w:t>10.3.</w:t>
      </w:r>
      <w:r w:rsidRPr="00AB2C0E">
        <w:rPr>
          <w:b w:val="0"/>
          <w:sz w:val="22"/>
          <w:szCs w:val="22"/>
        </w:rPr>
        <w:t xml:space="preserve"> Os fornecedores que não aceitarem reduzir seus preços aos valores praticados pelo mercado serão liberados do compromisso assumido, sem aplicação de penalidade.</w:t>
      </w:r>
    </w:p>
    <w:p w:rsidR="00372824" w:rsidRPr="00AB2C0E" w:rsidRDefault="00372824" w:rsidP="00BD4CB5">
      <w:pPr>
        <w:pStyle w:val="Corpodetexto3"/>
        <w:tabs>
          <w:tab w:val="left" w:pos="900"/>
        </w:tabs>
        <w:spacing w:after="0"/>
        <w:ind w:right="47"/>
        <w:jc w:val="both"/>
        <w:rPr>
          <w:sz w:val="22"/>
          <w:szCs w:val="22"/>
        </w:rPr>
      </w:pPr>
    </w:p>
    <w:p w:rsidR="00372824" w:rsidRPr="00AB2C0E" w:rsidRDefault="00372824" w:rsidP="00BD4CB5">
      <w:pPr>
        <w:pStyle w:val="Corpodetexto3"/>
        <w:tabs>
          <w:tab w:val="left" w:pos="900"/>
        </w:tabs>
        <w:spacing w:after="0"/>
        <w:ind w:right="47"/>
        <w:jc w:val="both"/>
        <w:rPr>
          <w:b w:val="0"/>
          <w:sz w:val="22"/>
          <w:szCs w:val="22"/>
        </w:rPr>
      </w:pPr>
      <w:r w:rsidRPr="00AB2C0E">
        <w:rPr>
          <w:sz w:val="22"/>
          <w:szCs w:val="22"/>
        </w:rPr>
        <w:t>10.4</w:t>
      </w:r>
      <w:r w:rsidRPr="00AB2C0E">
        <w:rPr>
          <w:b w:val="0"/>
          <w:sz w:val="22"/>
          <w:szCs w:val="22"/>
        </w:rPr>
        <w:t>. A ordem de classificação dos fornecedores que aceitarem reduzir seus preços aos valores de mercado observará a classificação original.</w:t>
      </w:r>
    </w:p>
    <w:p w:rsidR="00372824" w:rsidRPr="00AB2C0E" w:rsidRDefault="00372824" w:rsidP="00BD4CB5">
      <w:pPr>
        <w:pStyle w:val="Corpodetexto3"/>
        <w:tabs>
          <w:tab w:val="left" w:pos="900"/>
        </w:tabs>
        <w:spacing w:after="0"/>
        <w:ind w:right="47"/>
        <w:jc w:val="both"/>
        <w:rPr>
          <w:b w:val="0"/>
          <w:sz w:val="22"/>
          <w:szCs w:val="22"/>
        </w:rPr>
      </w:pPr>
    </w:p>
    <w:p w:rsidR="00372824" w:rsidRPr="00AB2C0E" w:rsidRDefault="00372824" w:rsidP="00BD4CB5">
      <w:pPr>
        <w:pStyle w:val="Corpodetexto3"/>
        <w:tabs>
          <w:tab w:val="left" w:pos="900"/>
        </w:tabs>
        <w:spacing w:after="0"/>
        <w:ind w:right="47"/>
        <w:jc w:val="both"/>
        <w:rPr>
          <w:b w:val="0"/>
          <w:sz w:val="22"/>
          <w:szCs w:val="22"/>
        </w:rPr>
      </w:pPr>
      <w:r w:rsidRPr="00AB2C0E">
        <w:rPr>
          <w:sz w:val="22"/>
          <w:szCs w:val="22"/>
        </w:rPr>
        <w:t>10.5.</w:t>
      </w:r>
      <w:r w:rsidRPr="00AB2C0E">
        <w:rPr>
          <w:b w:val="0"/>
          <w:sz w:val="22"/>
          <w:szCs w:val="22"/>
        </w:rPr>
        <w:t xml:space="preserve"> Quando o preço de mercado tornar-se superior aos preços registrados, e o fornecedor </w:t>
      </w:r>
      <w:r w:rsidR="00134C54">
        <w:rPr>
          <w:b w:val="0"/>
          <w:sz w:val="22"/>
          <w:szCs w:val="22"/>
        </w:rPr>
        <w:t>não puder cumprir o compromisso</w:t>
      </w:r>
      <w:r w:rsidRPr="00AB2C0E">
        <w:rPr>
          <w:b w:val="0"/>
          <w:sz w:val="22"/>
          <w:szCs w:val="22"/>
        </w:rPr>
        <w:t>, o órgão gerenciador poderá:</w:t>
      </w:r>
    </w:p>
    <w:p w:rsidR="00372824" w:rsidRPr="00AB2C0E" w:rsidRDefault="00372824" w:rsidP="00BD4CB5">
      <w:pPr>
        <w:pStyle w:val="Corpodetexto3"/>
        <w:tabs>
          <w:tab w:val="left" w:pos="900"/>
        </w:tabs>
        <w:spacing w:after="0"/>
        <w:ind w:right="47"/>
        <w:jc w:val="both"/>
        <w:rPr>
          <w:b w:val="0"/>
          <w:sz w:val="22"/>
          <w:szCs w:val="22"/>
        </w:rPr>
      </w:pPr>
    </w:p>
    <w:p w:rsidR="00372824" w:rsidRPr="00AB2C0E" w:rsidRDefault="00372824" w:rsidP="00BD4CB5">
      <w:pPr>
        <w:pStyle w:val="Corpodetexto3"/>
        <w:tabs>
          <w:tab w:val="left" w:pos="900"/>
        </w:tabs>
        <w:spacing w:after="0"/>
        <w:ind w:left="851" w:right="47"/>
        <w:jc w:val="both"/>
        <w:rPr>
          <w:b w:val="0"/>
          <w:sz w:val="22"/>
          <w:szCs w:val="22"/>
        </w:rPr>
      </w:pPr>
      <w:r w:rsidRPr="00AB2C0E">
        <w:rPr>
          <w:sz w:val="22"/>
          <w:szCs w:val="22"/>
        </w:rPr>
        <w:t>10.5.1.</w:t>
      </w:r>
      <w:r w:rsidRPr="00AB2C0E">
        <w:rPr>
          <w:b w:val="0"/>
          <w:sz w:val="22"/>
          <w:szCs w:val="22"/>
        </w:rPr>
        <w:t xml:space="preserve"> Liberar o fornecedor do compromisso assumido, caso a comunicação ocorra antes do pedido de fornecimento, sem aplicação de penalidade se confirmada </w:t>
      </w:r>
      <w:proofErr w:type="gramStart"/>
      <w:r w:rsidRPr="00AB2C0E">
        <w:rPr>
          <w:b w:val="0"/>
          <w:sz w:val="22"/>
          <w:szCs w:val="22"/>
        </w:rPr>
        <w:t>a</w:t>
      </w:r>
      <w:proofErr w:type="gramEnd"/>
      <w:r w:rsidRPr="00AB2C0E">
        <w:rPr>
          <w:b w:val="0"/>
          <w:sz w:val="22"/>
          <w:szCs w:val="22"/>
        </w:rPr>
        <w:t xml:space="preserve"> veracidade dos motivos e comprovantes;</w:t>
      </w:r>
    </w:p>
    <w:p w:rsidR="00372824" w:rsidRPr="00AB2C0E" w:rsidRDefault="00372824" w:rsidP="00BD4CB5">
      <w:pPr>
        <w:pStyle w:val="Corpodetexto3"/>
        <w:tabs>
          <w:tab w:val="left" w:pos="900"/>
        </w:tabs>
        <w:spacing w:after="0"/>
        <w:ind w:left="851" w:right="47"/>
        <w:jc w:val="both"/>
        <w:rPr>
          <w:b w:val="0"/>
          <w:sz w:val="22"/>
          <w:szCs w:val="22"/>
        </w:rPr>
      </w:pPr>
    </w:p>
    <w:p w:rsidR="00372824" w:rsidRPr="00AB2C0E" w:rsidRDefault="00372824" w:rsidP="00BD4CB5">
      <w:pPr>
        <w:pStyle w:val="Corpodetexto3"/>
        <w:tabs>
          <w:tab w:val="left" w:pos="900"/>
        </w:tabs>
        <w:spacing w:after="0"/>
        <w:ind w:left="851" w:right="47"/>
        <w:jc w:val="both"/>
        <w:rPr>
          <w:b w:val="0"/>
          <w:sz w:val="22"/>
          <w:szCs w:val="22"/>
        </w:rPr>
      </w:pPr>
      <w:r w:rsidRPr="00AB2C0E">
        <w:rPr>
          <w:sz w:val="22"/>
          <w:szCs w:val="22"/>
        </w:rPr>
        <w:t>10.5.2.</w:t>
      </w:r>
      <w:r w:rsidRPr="00AB2C0E">
        <w:rPr>
          <w:b w:val="0"/>
          <w:sz w:val="22"/>
          <w:szCs w:val="22"/>
        </w:rPr>
        <w:t xml:space="preserve"> Convocar os demais fornecedores para assegurar igual oportunidade de negociação;</w:t>
      </w:r>
    </w:p>
    <w:p w:rsidR="00372824" w:rsidRPr="00AB2C0E" w:rsidRDefault="00372824" w:rsidP="00BD4CB5">
      <w:pPr>
        <w:pStyle w:val="Corpodetexto3"/>
        <w:tabs>
          <w:tab w:val="left" w:pos="900"/>
        </w:tabs>
        <w:spacing w:after="0"/>
        <w:ind w:left="851" w:right="47"/>
        <w:jc w:val="both"/>
        <w:rPr>
          <w:b w:val="0"/>
          <w:sz w:val="22"/>
          <w:szCs w:val="22"/>
        </w:rPr>
      </w:pPr>
    </w:p>
    <w:p w:rsidR="00372824" w:rsidRPr="00AB2C0E" w:rsidRDefault="00372824" w:rsidP="00BD4CB5">
      <w:pPr>
        <w:pStyle w:val="Corpodetexto3"/>
        <w:tabs>
          <w:tab w:val="left" w:pos="900"/>
        </w:tabs>
        <w:spacing w:after="0"/>
        <w:ind w:left="851" w:right="47"/>
        <w:jc w:val="both"/>
        <w:rPr>
          <w:b w:val="0"/>
          <w:sz w:val="22"/>
          <w:szCs w:val="22"/>
        </w:rPr>
      </w:pPr>
      <w:r w:rsidRPr="00AB2C0E">
        <w:rPr>
          <w:sz w:val="22"/>
          <w:szCs w:val="22"/>
        </w:rPr>
        <w:t>10.5.3.</w:t>
      </w:r>
      <w:r w:rsidRPr="00AB2C0E">
        <w:rPr>
          <w:b w:val="0"/>
          <w:sz w:val="22"/>
          <w:szCs w:val="22"/>
        </w:rPr>
        <w:t xml:space="preserve"> Não havendo êxito nas negociações, o órgão gerenciador deverá proceder </w:t>
      </w:r>
      <w:proofErr w:type="gramStart"/>
      <w:r w:rsidRPr="00AB2C0E">
        <w:rPr>
          <w:b w:val="0"/>
          <w:sz w:val="22"/>
          <w:szCs w:val="22"/>
        </w:rPr>
        <w:t>a</w:t>
      </w:r>
      <w:proofErr w:type="gramEnd"/>
      <w:r w:rsidRPr="00AB2C0E">
        <w:rPr>
          <w:b w:val="0"/>
          <w:sz w:val="22"/>
          <w:szCs w:val="22"/>
        </w:rPr>
        <w:t xml:space="preserve"> revogação do item da ata de registro de preços, adotando as medidas cabíveis para obtenção da contratação mais vantajosa.</w:t>
      </w:r>
    </w:p>
    <w:p w:rsidR="00372824" w:rsidRPr="00AB2C0E" w:rsidRDefault="00372824" w:rsidP="00BD4CB5">
      <w:pPr>
        <w:pStyle w:val="Corpodetexto3"/>
        <w:tabs>
          <w:tab w:val="left" w:pos="900"/>
        </w:tabs>
        <w:spacing w:after="0"/>
        <w:ind w:right="47"/>
        <w:jc w:val="both"/>
        <w:rPr>
          <w:b w:val="0"/>
          <w:sz w:val="22"/>
          <w:szCs w:val="22"/>
        </w:rPr>
      </w:pPr>
    </w:p>
    <w:p w:rsidR="00372824" w:rsidRPr="00AB2C0E" w:rsidRDefault="00372824" w:rsidP="00BD4CB5">
      <w:pPr>
        <w:pStyle w:val="Ttulo2"/>
        <w:jc w:val="both"/>
        <w:rPr>
          <w:sz w:val="22"/>
          <w:szCs w:val="22"/>
        </w:rPr>
      </w:pPr>
      <w:r w:rsidRPr="00AB2C0E">
        <w:rPr>
          <w:sz w:val="22"/>
          <w:szCs w:val="22"/>
        </w:rPr>
        <w:t>11. DAS OBRIGAÇÕES DA DETENTORA DO REGISTRO</w:t>
      </w:r>
    </w:p>
    <w:p w:rsidR="00372824" w:rsidRDefault="00372824" w:rsidP="00BD4CB5">
      <w:pPr>
        <w:pStyle w:val="Ttulo2"/>
        <w:jc w:val="both"/>
        <w:rPr>
          <w:sz w:val="22"/>
          <w:szCs w:val="22"/>
        </w:rPr>
      </w:pPr>
    </w:p>
    <w:p w:rsidR="00134C54" w:rsidRPr="00A564B9" w:rsidRDefault="00134C54" w:rsidP="00BD4CB5">
      <w:pPr>
        <w:suppressLineNumbers/>
        <w:tabs>
          <w:tab w:val="left" w:pos="0"/>
        </w:tabs>
        <w:ind w:right="-1"/>
        <w:jc w:val="both"/>
        <w:rPr>
          <w:sz w:val="22"/>
          <w:szCs w:val="22"/>
        </w:rPr>
      </w:pPr>
      <w:r>
        <w:rPr>
          <w:b/>
          <w:sz w:val="22"/>
          <w:szCs w:val="22"/>
        </w:rPr>
        <w:t>11</w:t>
      </w:r>
      <w:r w:rsidRPr="008C4FCB">
        <w:rPr>
          <w:b/>
          <w:sz w:val="22"/>
          <w:szCs w:val="22"/>
        </w:rPr>
        <w:t>.1.</w:t>
      </w:r>
      <w:r>
        <w:rPr>
          <w:sz w:val="22"/>
          <w:szCs w:val="22"/>
        </w:rPr>
        <w:t xml:space="preserve">  </w:t>
      </w:r>
      <w:r w:rsidRPr="00A564B9">
        <w:rPr>
          <w:sz w:val="22"/>
          <w:szCs w:val="22"/>
        </w:rPr>
        <w:t>Além das obrigações resultantes da observância da Lei n.º 8.666/93 e das demais previstas no edital e seus anexos, deverá a CONTRATADA obedecer às seguintes disposições:</w:t>
      </w:r>
    </w:p>
    <w:p w:rsidR="00134C54" w:rsidRPr="000C2561" w:rsidRDefault="00134C54" w:rsidP="00BD4CB5">
      <w:pPr>
        <w:suppressLineNumbers/>
        <w:tabs>
          <w:tab w:val="left" w:pos="0"/>
        </w:tabs>
        <w:ind w:right="-1"/>
        <w:jc w:val="both"/>
        <w:rPr>
          <w:sz w:val="14"/>
          <w:szCs w:val="22"/>
        </w:rPr>
      </w:pPr>
    </w:p>
    <w:p w:rsidR="00134C54" w:rsidRPr="00A564B9" w:rsidRDefault="00134C54" w:rsidP="00BD4CB5">
      <w:pPr>
        <w:tabs>
          <w:tab w:val="left" w:pos="9071"/>
        </w:tabs>
        <w:ind w:right="-1"/>
        <w:jc w:val="both"/>
        <w:rPr>
          <w:rFonts w:eastAsia="ArialMT"/>
          <w:bCs/>
          <w:spacing w:val="1"/>
          <w:sz w:val="22"/>
          <w:szCs w:val="22"/>
        </w:rPr>
      </w:pPr>
      <w:r>
        <w:rPr>
          <w:rFonts w:eastAsia="ArialMT"/>
          <w:b/>
          <w:bCs/>
          <w:spacing w:val="1"/>
          <w:sz w:val="22"/>
          <w:szCs w:val="22"/>
        </w:rPr>
        <w:t>11</w:t>
      </w:r>
      <w:r w:rsidRPr="008C4FCB">
        <w:rPr>
          <w:rFonts w:eastAsia="ArialMT"/>
          <w:b/>
          <w:bCs/>
          <w:spacing w:val="1"/>
          <w:sz w:val="22"/>
          <w:szCs w:val="22"/>
        </w:rPr>
        <w:t>.1.1.</w:t>
      </w:r>
      <w:r>
        <w:rPr>
          <w:rFonts w:eastAsia="ArialMT"/>
          <w:b/>
          <w:bCs/>
          <w:spacing w:val="1"/>
          <w:sz w:val="22"/>
          <w:szCs w:val="22"/>
        </w:rPr>
        <w:t xml:space="preserve">  </w:t>
      </w:r>
      <w:r w:rsidRPr="00A564B9">
        <w:rPr>
          <w:rFonts w:eastAsia="ArialMT"/>
          <w:bCs/>
          <w:spacing w:val="1"/>
          <w:sz w:val="22"/>
          <w:szCs w:val="22"/>
        </w:rPr>
        <w:t xml:space="preserve">Responsabilizar-se pelo fiel cumprimento dos serviços objeto da presente contratação, </w:t>
      </w:r>
      <w:r w:rsidRPr="00A564B9">
        <w:rPr>
          <w:sz w:val="22"/>
          <w:szCs w:val="22"/>
        </w:rPr>
        <w:t>de acordo com as especificações e demais condições estipuladas no Edital e seus anexos</w:t>
      </w:r>
      <w:r w:rsidRPr="00A564B9">
        <w:rPr>
          <w:rFonts w:eastAsia="ArialMT"/>
          <w:bCs/>
          <w:spacing w:val="1"/>
          <w:sz w:val="22"/>
          <w:szCs w:val="22"/>
        </w:rPr>
        <w:t>, ficando claro que a ação ou omissão total ou parcial da fiscalização do órgão contratante, não eximirá a CONTRATADA de sua responsabilidade quanto à execução dos serviços;</w:t>
      </w:r>
    </w:p>
    <w:p w:rsidR="00134C54" w:rsidRPr="00AA4B01" w:rsidRDefault="00134C54" w:rsidP="00BD4CB5">
      <w:pPr>
        <w:pStyle w:val="NormalWeb"/>
        <w:widowControl w:val="0"/>
        <w:spacing w:before="0" w:after="0"/>
        <w:jc w:val="both"/>
        <w:rPr>
          <w:sz w:val="22"/>
          <w:szCs w:val="22"/>
        </w:rPr>
      </w:pPr>
      <w:r>
        <w:rPr>
          <w:b/>
          <w:sz w:val="22"/>
          <w:szCs w:val="22"/>
        </w:rPr>
        <w:t>11</w:t>
      </w:r>
      <w:r w:rsidRPr="007E4ED6">
        <w:rPr>
          <w:b/>
          <w:sz w:val="22"/>
          <w:szCs w:val="22"/>
        </w:rPr>
        <w:t>.1.2.</w:t>
      </w:r>
      <w:r>
        <w:rPr>
          <w:sz w:val="22"/>
          <w:szCs w:val="22"/>
        </w:rPr>
        <w:t xml:space="preserve"> </w:t>
      </w:r>
      <w:r w:rsidRPr="00AA4B01">
        <w:rPr>
          <w:sz w:val="22"/>
          <w:szCs w:val="22"/>
        </w:rPr>
        <w:t xml:space="preserve">Fornecer o objeto da licitação, de acordo com as especificações contidas </w:t>
      </w:r>
      <w:r>
        <w:rPr>
          <w:sz w:val="22"/>
          <w:szCs w:val="22"/>
        </w:rPr>
        <w:t xml:space="preserve">no </w:t>
      </w:r>
      <w:r w:rsidRPr="00AA4B01">
        <w:rPr>
          <w:sz w:val="22"/>
          <w:szCs w:val="22"/>
        </w:rPr>
        <w:t>Termo de Referência, não podendo o mesmo trocar e/ou entregar os bens diferente do ofertado na proposta;</w:t>
      </w:r>
    </w:p>
    <w:p w:rsidR="00134C54" w:rsidRDefault="00134C54" w:rsidP="00BD4CB5">
      <w:pPr>
        <w:pStyle w:val="NormalWeb"/>
        <w:widowControl w:val="0"/>
        <w:spacing w:before="0" w:after="0"/>
        <w:jc w:val="both"/>
        <w:rPr>
          <w:sz w:val="22"/>
          <w:szCs w:val="22"/>
        </w:rPr>
      </w:pPr>
      <w:r>
        <w:rPr>
          <w:b/>
          <w:sz w:val="22"/>
          <w:szCs w:val="22"/>
        </w:rPr>
        <w:t>11</w:t>
      </w:r>
      <w:r w:rsidRPr="007E4ED6">
        <w:rPr>
          <w:b/>
          <w:sz w:val="22"/>
          <w:szCs w:val="22"/>
        </w:rPr>
        <w:t>.1.3.</w:t>
      </w:r>
      <w:r>
        <w:rPr>
          <w:sz w:val="22"/>
          <w:szCs w:val="22"/>
        </w:rPr>
        <w:t xml:space="preserve"> </w:t>
      </w:r>
      <w:r w:rsidRPr="00AA4B01">
        <w:rPr>
          <w:sz w:val="22"/>
          <w:szCs w:val="22"/>
        </w:rPr>
        <w:t>Manter durante toda a execução da ata ou contrato as mesmas condições de habilitação;</w:t>
      </w:r>
    </w:p>
    <w:p w:rsidR="00134C54" w:rsidRDefault="00134C54" w:rsidP="00BD4CB5">
      <w:pPr>
        <w:pStyle w:val="NormalWeb"/>
        <w:widowControl w:val="0"/>
        <w:spacing w:before="0" w:after="0"/>
        <w:jc w:val="both"/>
        <w:rPr>
          <w:sz w:val="22"/>
          <w:szCs w:val="22"/>
        </w:rPr>
      </w:pPr>
      <w:r>
        <w:rPr>
          <w:b/>
          <w:sz w:val="22"/>
          <w:szCs w:val="22"/>
        </w:rPr>
        <w:lastRenderedPageBreak/>
        <w:t>11</w:t>
      </w:r>
      <w:r w:rsidRPr="007E4ED6">
        <w:rPr>
          <w:b/>
          <w:sz w:val="22"/>
          <w:szCs w:val="22"/>
        </w:rPr>
        <w:t>.1.4.</w:t>
      </w:r>
      <w:r w:rsidRPr="00AA4B01">
        <w:rPr>
          <w:sz w:val="22"/>
          <w:szCs w:val="22"/>
        </w:rPr>
        <w:t xml:space="preserve"> Indicar um preposto devidamente habilitado, com poderes para representá-lo em tudo o que se relacionar com o fornecimento do objeto da aquisição;</w:t>
      </w:r>
    </w:p>
    <w:p w:rsidR="00134C54" w:rsidRPr="000C2561" w:rsidRDefault="00134C54" w:rsidP="00BD4CB5">
      <w:pPr>
        <w:pStyle w:val="NormalWeb"/>
        <w:widowControl w:val="0"/>
        <w:spacing w:before="0" w:after="0"/>
        <w:jc w:val="both"/>
        <w:rPr>
          <w:sz w:val="14"/>
          <w:szCs w:val="22"/>
        </w:rPr>
      </w:pPr>
    </w:p>
    <w:p w:rsidR="00134C54" w:rsidRDefault="00134C54" w:rsidP="00BD4CB5">
      <w:pPr>
        <w:pStyle w:val="NormalWeb"/>
        <w:widowControl w:val="0"/>
        <w:spacing w:before="0" w:after="0"/>
        <w:jc w:val="both"/>
        <w:rPr>
          <w:sz w:val="22"/>
          <w:szCs w:val="22"/>
        </w:rPr>
      </w:pPr>
      <w:r>
        <w:rPr>
          <w:b/>
          <w:sz w:val="22"/>
          <w:szCs w:val="22"/>
        </w:rPr>
        <w:t>11</w:t>
      </w:r>
      <w:r w:rsidRPr="007E4ED6">
        <w:rPr>
          <w:b/>
          <w:sz w:val="22"/>
          <w:szCs w:val="22"/>
        </w:rPr>
        <w:t>.1.5.</w:t>
      </w:r>
      <w:r>
        <w:rPr>
          <w:sz w:val="22"/>
          <w:szCs w:val="22"/>
        </w:rPr>
        <w:t xml:space="preserve">  </w:t>
      </w:r>
      <w:r w:rsidRPr="00AA4B01">
        <w:rPr>
          <w:sz w:val="22"/>
          <w:szCs w:val="22"/>
        </w:rPr>
        <w:t>Arcar com todas as despesas relativas ao fornecimento e todos os tributos incidentes, devendo efetuar os respectivos pagamentos na forma e nos prazos previstos em Lei;</w:t>
      </w:r>
    </w:p>
    <w:p w:rsidR="00134C54" w:rsidRPr="000C2561" w:rsidRDefault="00134C54" w:rsidP="00BD4CB5">
      <w:pPr>
        <w:pStyle w:val="NormalWeb"/>
        <w:widowControl w:val="0"/>
        <w:spacing w:before="0" w:after="0"/>
        <w:jc w:val="both"/>
        <w:rPr>
          <w:sz w:val="14"/>
          <w:szCs w:val="22"/>
        </w:rPr>
      </w:pPr>
    </w:p>
    <w:p w:rsidR="00134C54" w:rsidRPr="00AA4B01" w:rsidRDefault="00134C54" w:rsidP="00BD4CB5">
      <w:pPr>
        <w:pStyle w:val="NormalWeb"/>
        <w:widowControl w:val="0"/>
        <w:spacing w:before="0" w:after="0"/>
        <w:jc w:val="both"/>
        <w:rPr>
          <w:sz w:val="22"/>
          <w:szCs w:val="22"/>
        </w:rPr>
      </w:pPr>
      <w:r>
        <w:rPr>
          <w:b/>
          <w:sz w:val="22"/>
          <w:szCs w:val="22"/>
        </w:rPr>
        <w:t>11</w:t>
      </w:r>
      <w:r w:rsidRPr="007E4ED6">
        <w:rPr>
          <w:b/>
          <w:sz w:val="22"/>
          <w:szCs w:val="22"/>
        </w:rPr>
        <w:t>.1.6.</w:t>
      </w:r>
      <w:r>
        <w:rPr>
          <w:sz w:val="22"/>
          <w:szCs w:val="22"/>
        </w:rPr>
        <w:t xml:space="preserve"> </w:t>
      </w:r>
      <w:r w:rsidRPr="00AA4B01">
        <w:rPr>
          <w:sz w:val="22"/>
          <w:szCs w:val="22"/>
        </w:rPr>
        <w:t>A aceitar acréscimos ou supressões que a contratante realizar, até 25% (vinte e cinco por cento) do valor inicial do contrato ou da ARP;</w:t>
      </w:r>
    </w:p>
    <w:p w:rsidR="00134C54" w:rsidRPr="000C2561" w:rsidRDefault="00134C54" w:rsidP="00BD4CB5">
      <w:pPr>
        <w:pStyle w:val="NormalWeb"/>
        <w:widowControl w:val="0"/>
        <w:spacing w:before="0" w:after="0"/>
        <w:jc w:val="both"/>
        <w:rPr>
          <w:sz w:val="14"/>
          <w:szCs w:val="22"/>
        </w:rPr>
      </w:pPr>
    </w:p>
    <w:p w:rsidR="00134C54" w:rsidRDefault="00134C54" w:rsidP="00BD4CB5">
      <w:pPr>
        <w:pStyle w:val="NormalWeb"/>
        <w:widowControl w:val="0"/>
        <w:spacing w:before="0" w:after="0"/>
        <w:jc w:val="both"/>
        <w:rPr>
          <w:sz w:val="22"/>
          <w:szCs w:val="22"/>
        </w:rPr>
      </w:pPr>
      <w:r>
        <w:rPr>
          <w:b/>
          <w:sz w:val="22"/>
          <w:szCs w:val="22"/>
        </w:rPr>
        <w:t>11</w:t>
      </w:r>
      <w:r w:rsidRPr="007E4ED6">
        <w:rPr>
          <w:b/>
          <w:sz w:val="22"/>
          <w:szCs w:val="22"/>
        </w:rPr>
        <w:t>.1.7.</w:t>
      </w:r>
      <w:r>
        <w:rPr>
          <w:sz w:val="22"/>
          <w:szCs w:val="22"/>
        </w:rPr>
        <w:t xml:space="preserve"> </w:t>
      </w:r>
      <w:r w:rsidRPr="0009422B">
        <w:rPr>
          <w:sz w:val="22"/>
          <w:szCs w:val="22"/>
        </w:rPr>
        <w:t>O Empenho poderá ser entregue via FAX ou E-MAIL para a empresa, se a mesma não tiver domicilio em Porto Velho, onde estará registrado o telefone utilizado, nome da empresa, funcionário que efetuou o recebimento. A partir desse momento estará contando o prazo citado no subitem</w:t>
      </w:r>
      <w:r>
        <w:rPr>
          <w:sz w:val="22"/>
          <w:szCs w:val="22"/>
        </w:rPr>
        <w:t xml:space="preserve"> 2.3. </w:t>
      </w:r>
      <w:proofErr w:type="gramStart"/>
      <w:r>
        <w:rPr>
          <w:sz w:val="22"/>
          <w:szCs w:val="22"/>
        </w:rPr>
        <w:t>do</w:t>
      </w:r>
      <w:proofErr w:type="gramEnd"/>
      <w:r>
        <w:rPr>
          <w:sz w:val="22"/>
          <w:szCs w:val="22"/>
        </w:rPr>
        <w:t xml:space="preserve"> Edital</w:t>
      </w:r>
      <w:r w:rsidRPr="0009422B">
        <w:rPr>
          <w:sz w:val="22"/>
          <w:szCs w:val="22"/>
        </w:rPr>
        <w:t>;</w:t>
      </w:r>
    </w:p>
    <w:p w:rsidR="00134C54" w:rsidRPr="000C2561" w:rsidRDefault="00134C54" w:rsidP="00BD4CB5">
      <w:pPr>
        <w:pStyle w:val="NormalWeb"/>
        <w:widowControl w:val="0"/>
        <w:spacing w:before="0" w:after="0"/>
        <w:jc w:val="both"/>
        <w:rPr>
          <w:sz w:val="14"/>
          <w:szCs w:val="22"/>
        </w:rPr>
      </w:pPr>
    </w:p>
    <w:p w:rsidR="00134C54" w:rsidRPr="00AA4B01" w:rsidRDefault="00134C54" w:rsidP="00BD4CB5">
      <w:pPr>
        <w:pStyle w:val="NormalWeb"/>
        <w:widowControl w:val="0"/>
        <w:spacing w:before="0" w:after="0"/>
        <w:jc w:val="both"/>
        <w:rPr>
          <w:sz w:val="22"/>
          <w:szCs w:val="22"/>
        </w:rPr>
      </w:pPr>
      <w:r>
        <w:rPr>
          <w:b/>
          <w:sz w:val="22"/>
          <w:szCs w:val="22"/>
        </w:rPr>
        <w:t>11</w:t>
      </w:r>
      <w:r w:rsidRPr="007E4ED6">
        <w:rPr>
          <w:b/>
          <w:sz w:val="22"/>
          <w:szCs w:val="22"/>
        </w:rPr>
        <w:t>.1.8.</w:t>
      </w:r>
      <w:r>
        <w:rPr>
          <w:sz w:val="22"/>
          <w:szCs w:val="22"/>
        </w:rPr>
        <w:t xml:space="preserve"> </w:t>
      </w:r>
      <w:r w:rsidRPr="00AA4B01">
        <w:rPr>
          <w:sz w:val="22"/>
          <w:szCs w:val="22"/>
        </w:rPr>
        <w:t xml:space="preserve">Comunicar imediatamente à Administração Pública qualquer alteração ocorrida no endereço, conta bancária e </w:t>
      </w:r>
      <w:proofErr w:type="gramStart"/>
      <w:r w:rsidRPr="00AA4B01">
        <w:rPr>
          <w:sz w:val="22"/>
          <w:szCs w:val="22"/>
        </w:rPr>
        <w:t>outros julgáveis</w:t>
      </w:r>
      <w:proofErr w:type="gramEnd"/>
      <w:r w:rsidRPr="00AA4B01">
        <w:rPr>
          <w:sz w:val="22"/>
          <w:szCs w:val="22"/>
        </w:rPr>
        <w:t xml:space="preserve"> necessários para recebimento de correspondências;</w:t>
      </w:r>
    </w:p>
    <w:p w:rsidR="00134C54" w:rsidRPr="000C2561" w:rsidRDefault="00134C54" w:rsidP="00BD4CB5">
      <w:pPr>
        <w:pStyle w:val="NormalWeb"/>
        <w:widowControl w:val="0"/>
        <w:spacing w:before="0" w:after="0"/>
        <w:jc w:val="both"/>
        <w:rPr>
          <w:sz w:val="14"/>
          <w:szCs w:val="22"/>
        </w:rPr>
      </w:pPr>
    </w:p>
    <w:p w:rsidR="00134C54" w:rsidRDefault="00134C54" w:rsidP="00BD4CB5">
      <w:pPr>
        <w:pStyle w:val="NormalWeb"/>
        <w:widowControl w:val="0"/>
        <w:spacing w:before="0" w:after="0"/>
        <w:jc w:val="both"/>
        <w:rPr>
          <w:sz w:val="22"/>
          <w:szCs w:val="22"/>
        </w:rPr>
      </w:pPr>
      <w:r>
        <w:rPr>
          <w:b/>
          <w:sz w:val="22"/>
          <w:szCs w:val="22"/>
        </w:rPr>
        <w:t>11</w:t>
      </w:r>
      <w:r w:rsidRPr="007E4ED6">
        <w:rPr>
          <w:b/>
          <w:sz w:val="22"/>
          <w:szCs w:val="22"/>
        </w:rPr>
        <w:t>.1.9.</w:t>
      </w:r>
      <w:r>
        <w:rPr>
          <w:sz w:val="22"/>
          <w:szCs w:val="22"/>
        </w:rPr>
        <w:t xml:space="preserve"> </w:t>
      </w:r>
      <w:r w:rsidRPr="00AA4B01">
        <w:rPr>
          <w:sz w:val="22"/>
          <w:szCs w:val="22"/>
        </w:rPr>
        <w:t>Indenizar terceiros e/ou a AGEVISA, mesmo em caso de ausência ou omissão de fiscalizar de</w:t>
      </w:r>
      <w:r w:rsidRPr="003136BB">
        <w:rPr>
          <w:sz w:val="22"/>
          <w:szCs w:val="22"/>
        </w:rPr>
        <w:t xml:space="preserve"> sua parte, pelos danos causados por sua culpa ou dolo, devendo a CONTRATADA adotar todas as medidas preventivas, com fiel observância às exigências das autoridades competentes e às disposições legais vigentes;</w:t>
      </w:r>
    </w:p>
    <w:p w:rsidR="00134C54" w:rsidRPr="007E4ED6" w:rsidRDefault="00134C54" w:rsidP="00BD4CB5">
      <w:pPr>
        <w:pStyle w:val="NormalWeb"/>
        <w:widowControl w:val="0"/>
        <w:spacing w:before="0" w:after="0"/>
        <w:jc w:val="both"/>
        <w:rPr>
          <w:b/>
          <w:sz w:val="14"/>
          <w:szCs w:val="22"/>
        </w:rPr>
      </w:pPr>
    </w:p>
    <w:p w:rsidR="00134C54" w:rsidRPr="003136BB" w:rsidRDefault="00134C54" w:rsidP="00BD4CB5">
      <w:pPr>
        <w:pStyle w:val="NormalWeb"/>
        <w:widowControl w:val="0"/>
        <w:spacing w:before="0" w:after="0"/>
        <w:jc w:val="both"/>
        <w:rPr>
          <w:sz w:val="22"/>
          <w:szCs w:val="22"/>
        </w:rPr>
      </w:pPr>
      <w:r>
        <w:rPr>
          <w:b/>
          <w:sz w:val="22"/>
          <w:szCs w:val="22"/>
        </w:rPr>
        <w:t>11</w:t>
      </w:r>
      <w:r w:rsidRPr="007E4ED6">
        <w:rPr>
          <w:b/>
          <w:sz w:val="22"/>
          <w:szCs w:val="22"/>
        </w:rPr>
        <w:t>.1.10.</w:t>
      </w:r>
      <w:r>
        <w:rPr>
          <w:sz w:val="22"/>
          <w:szCs w:val="22"/>
        </w:rPr>
        <w:t xml:space="preserve"> </w:t>
      </w:r>
      <w:r w:rsidRPr="003136BB">
        <w:rPr>
          <w:sz w:val="22"/>
          <w:szCs w:val="22"/>
        </w:rPr>
        <w:t>Providenciar para que todas as Certidões Fiscais e Previdenciárias estejam regulares por ocasião da solicitação de Pagamento;</w:t>
      </w:r>
    </w:p>
    <w:p w:rsidR="00134C54" w:rsidRPr="007E4ED6" w:rsidRDefault="00134C54" w:rsidP="00BD4CB5">
      <w:pPr>
        <w:pStyle w:val="NormalWeb"/>
        <w:widowControl w:val="0"/>
        <w:spacing w:before="0" w:after="0"/>
        <w:jc w:val="both"/>
        <w:rPr>
          <w:b/>
          <w:sz w:val="14"/>
          <w:szCs w:val="22"/>
        </w:rPr>
      </w:pPr>
    </w:p>
    <w:p w:rsidR="00134C54" w:rsidRDefault="00134C54" w:rsidP="00BD4CB5">
      <w:pPr>
        <w:pStyle w:val="NormalWeb"/>
        <w:widowControl w:val="0"/>
        <w:spacing w:before="0" w:after="0"/>
        <w:jc w:val="both"/>
        <w:rPr>
          <w:sz w:val="22"/>
          <w:szCs w:val="22"/>
        </w:rPr>
      </w:pPr>
      <w:r>
        <w:rPr>
          <w:b/>
          <w:sz w:val="22"/>
          <w:szCs w:val="22"/>
        </w:rPr>
        <w:t>11</w:t>
      </w:r>
      <w:r w:rsidRPr="007E4ED6">
        <w:rPr>
          <w:b/>
          <w:sz w:val="22"/>
          <w:szCs w:val="22"/>
        </w:rPr>
        <w:t>.1.11.</w:t>
      </w:r>
      <w:r w:rsidRPr="003136BB">
        <w:rPr>
          <w:sz w:val="22"/>
          <w:szCs w:val="22"/>
        </w:rPr>
        <w:t xml:space="preserve"> Atender prontamente quaisquer exigências do representante da contratante, inerentes ao objeto da </w:t>
      </w:r>
      <w:r>
        <w:rPr>
          <w:sz w:val="22"/>
          <w:szCs w:val="22"/>
        </w:rPr>
        <w:t>contratação</w:t>
      </w:r>
      <w:r w:rsidRPr="003136BB">
        <w:rPr>
          <w:sz w:val="22"/>
          <w:szCs w:val="22"/>
        </w:rPr>
        <w:t>;</w:t>
      </w:r>
    </w:p>
    <w:p w:rsidR="00134C54" w:rsidRPr="000C2561" w:rsidRDefault="00134C54" w:rsidP="00BD4CB5">
      <w:pPr>
        <w:pStyle w:val="NormalWeb"/>
        <w:widowControl w:val="0"/>
        <w:spacing w:before="0" w:after="0"/>
        <w:jc w:val="both"/>
        <w:rPr>
          <w:sz w:val="14"/>
          <w:szCs w:val="22"/>
        </w:rPr>
      </w:pPr>
    </w:p>
    <w:p w:rsidR="00134C54" w:rsidRPr="003136BB" w:rsidRDefault="00134C54" w:rsidP="00BD4CB5">
      <w:pPr>
        <w:pStyle w:val="NormalWeb"/>
        <w:widowControl w:val="0"/>
        <w:spacing w:before="0" w:after="0"/>
        <w:jc w:val="both"/>
        <w:rPr>
          <w:sz w:val="22"/>
          <w:szCs w:val="22"/>
        </w:rPr>
      </w:pPr>
      <w:r>
        <w:rPr>
          <w:b/>
          <w:sz w:val="22"/>
          <w:szCs w:val="22"/>
        </w:rPr>
        <w:t>11</w:t>
      </w:r>
      <w:r w:rsidRPr="007E4ED6">
        <w:rPr>
          <w:b/>
          <w:sz w:val="22"/>
          <w:szCs w:val="22"/>
        </w:rPr>
        <w:t>.1.12.</w:t>
      </w:r>
      <w:r w:rsidRPr="003136BB">
        <w:rPr>
          <w:sz w:val="22"/>
          <w:szCs w:val="22"/>
        </w:rPr>
        <w:t xml:space="preserve"> Informar previamente toda e qualquer alteração nas condições de fornecimento dos bens que atinja direta ou indiretamente a contratante;</w:t>
      </w:r>
    </w:p>
    <w:p w:rsidR="00134C54" w:rsidRPr="003136BB" w:rsidRDefault="00134C54" w:rsidP="00BD4CB5">
      <w:pPr>
        <w:pStyle w:val="NormalWeb"/>
        <w:widowControl w:val="0"/>
        <w:spacing w:before="0" w:after="0"/>
        <w:jc w:val="both"/>
        <w:rPr>
          <w:sz w:val="22"/>
          <w:szCs w:val="22"/>
        </w:rPr>
      </w:pPr>
      <w:r>
        <w:rPr>
          <w:b/>
          <w:sz w:val="22"/>
          <w:szCs w:val="22"/>
        </w:rPr>
        <w:t>11</w:t>
      </w:r>
      <w:r w:rsidRPr="007E4ED6">
        <w:rPr>
          <w:b/>
          <w:sz w:val="22"/>
          <w:szCs w:val="22"/>
        </w:rPr>
        <w:t>.1.13.</w:t>
      </w:r>
      <w:r>
        <w:rPr>
          <w:sz w:val="22"/>
          <w:szCs w:val="22"/>
        </w:rPr>
        <w:t xml:space="preserve"> </w:t>
      </w:r>
      <w:r w:rsidRPr="003136BB">
        <w:rPr>
          <w:sz w:val="22"/>
          <w:szCs w:val="22"/>
        </w:rPr>
        <w:t>Responder pelos danos causados pela violação dos direitos da contratante;</w:t>
      </w:r>
    </w:p>
    <w:p w:rsidR="00134C54" w:rsidRPr="000C2561" w:rsidRDefault="00134C54" w:rsidP="00BD4CB5">
      <w:pPr>
        <w:pStyle w:val="NormalWeb"/>
        <w:widowControl w:val="0"/>
        <w:spacing w:before="0" w:after="0"/>
        <w:jc w:val="both"/>
        <w:rPr>
          <w:sz w:val="16"/>
          <w:szCs w:val="22"/>
        </w:rPr>
      </w:pPr>
    </w:p>
    <w:p w:rsidR="00134C54" w:rsidRDefault="00134C54" w:rsidP="00BD4CB5">
      <w:pPr>
        <w:pStyle w:val="NormalWeb"/>
        <w:widowControl w:val="0"/>
        <w:spacing w:before="0" w:after="0"/>
        <w:jc w:val="both"/>
        <w:rPr>
          <w:sz w:val="22"/>
          <w:szCs w:val="22"/>
        </w:rPr>
      </w:pPr>
      <w:r>
        <w:rPr>
          <w:b/>
          <w:sz w:val="22"/>
          <w:szCs w:val="22"/>
        </w:rPr>
        <w:t>11</w:t>
      </w:r>
      <w:r w:rsidRPr="007E4ED6">
        <w:rPr>
          <w:b/>
          <w:sz w:val="22"/>
          <w:szCs w:val="22"/>
        </w:rPr>
        <w:t>.1.14.</w:t>
      </w:r>
      <w:r>
        <w:rPr>
          <w:sz w:val="22"/>
          <w:szCs w:val="22"/>
        </w:rPr>
        <w:t xml:space="preserve"> </w:t>
      </w:r>
      <w:r w:rsidRPr="003136BB">
        <w:rPr>
          <w:sz w:val="22"/>
          <w:szCs w:val="22"/>
        </w:rPr>
        <w:t>Dispor-se a toda e qualquer fiscalização, no tocante ao fornecimento do bem, assim como ao cumprimento das obrigações previstas</w:t>
      </w:r>
      <w:r>
        <w:rPr>
          <w:sz w:val="22"/>
          <w:szCs w:val="22"/>
        </w:rPr>
        <w:t xml:space="preserve"> no</w:t>
      </w:r>
      <w:r w:rsidRPr="003136BB">
        <w:rPr>
          <w:sz w:val="22"/>
          <w:szCs w:val="22"/>
        </w:rPr>
        <w:t xml:space="preserve"> Termo de Referência;</w:t>
      </w:r>
    </w:p>
    <w:p w:rsidR="00134C54" w:rsidRPr="007E4ED6" w:rsidRDefault="00134C54" w:rsidP="00BD4CB5">
      <w:pPr>
        <w:pStyle w:val="NormalWeb"/>
        <w:widowControl w:val="0"/>
        <w:spacing w:before="0" w:after="0"/>
        <w:jc w:val="both"/>
        <w:rPr>
          <w:b/>
          <w:sz w:val="14"/>
          <w:szCs w:val="22"/>
        </w:rPr>
      </w:pPr>
    </w:p>
    <w:p w:rsidR="00134C54" w:rsidRDefault="00134C54" w:rsidP="00BD4CB5">
      <w:pPr>
        <w:pStyle w:val="NormalWeb"/>
        <w:widowControl w:val="0"/>
        <w:spacing w:before="0" w:after="0"/>
        <w:jc w:val="both"/>
        <w:rPr>
          <w:sz w:val="22"/>
          <w:szCs w:val="22"/>
        </w:rPr>
      </w:pPr>
      <w:r>
        <w:rPr>
          <w:b/>
          <w:sz w:val="22"/>
          <w:szCs w:val="22"/>
        </w:rPr>
        <w:t>11</w:t>
      </w:r>
      <w:r w:rsidRPr="007E4ED6">
        <w:rPr>
          <w:b/>
          <w:sz w:val="22"/>
          <w:szCs w:val="22"/>
        </w:rPr>
        <w:t>.1.15.</w:t>
      </w:r>
      <w:r>
        <w:rPr>
          <w:sz w:val="22"/>
          <w:szCs w:val="22"/>
        </w:rPr>
        <w:t xml:space="preserve"> </w:t>
      </w:r>
      <w:r w:rsidRPr="003136BB">
        <w:rPr>
          <w:sz w:val="22"/>
          <w:szCs w:val="22"/>
        </w:rPr>
        <w:t>Prover todos os meios necessários à garantia da plena operacionalidade do fornecimento do bem, inclusive considerando os casos de grave ou paralisação de qualquer natureza.</w:t>
      </w:r>
    </w:p>
    <w:p w:rsidR="00134C54" w:rsidRDefault="00134C54" w:rsidP="00BD4CB5">
      <w:pPr>
        <w:ind w:right="-1"/>
        <w:jc w:val="both"/>
        <w:rPr>
          <w:rFonts w:eastAsia="ArialMT"/>
          <w:bCs/>
          <w:spacing w:val="1"/>
          <w:sz w:val="22"/>
          <w:szCs w:val="22"/>
        </w:rPr>
      </w:pPr>
      <w:r>
        <w:rPr>
          <w:rFonts w:eastAsia="ArialMT"/>
          <w:b/>
          <w:bCs/>
          <w:spacing w:val="1"/>
          <w:sz w:val="22"/>
          <w:szCs w:val="22"/>
        </w:rPr>
        <w:t>11</w:t>
      </w:r>
      <w:r w:rsidRPr="007E4ED6">
        <w:rPr>
          <w:rFonts w:eastAsia="ArialMT"/>
          <w:b/>
          <w:bCs/>
          <w:spacing w:val="1"/>
          <w:sz w:val="22"/>
          <w:szCs w:val="22"/>
        </w:rPr>
        <w:t>.1.16.</w:t>
      </w:r>
      <w:r>
        <w:rPr>
          <w:rFonts w:eastAsia="ArialMT"/>
          <w:bCs/>
          <w:spacing w:val="1"/>
          <w:sz w:val="22"/>
          <w:szCs w:val="22"/>
        </w:rPr>
        <w:t xml:space="preserve"> </w:t>
      </w:r>
      <w:r w:rsidRPr="00AA194C">
        <w:rPr>
          <w:rFonts w:eastAsia="ArialMT"/>
          <w:bCs/>
          <w:spacing w:val="1"/>
          <w:sz w:val="22"/>
          <w:szCs w:val="22"/>
        </w:rPr>
        <w:t>Atentar-se para as normas adequadas relativas a acondicionamento, embalagens, volumes e outras, quando do transporte dos produtos;</w:t>
      </w:r>
    </w:p>
    <w:p w:rsidR="00134C54" w:rsidRPr="00AA194C" w:rsidRDefault="00134C54" w:rsidP="00BD4CB5">
      <w:pPr>
        <w:pStyle w:val="Normal2"/>
        <w:ind w:right="-1"/>
        <w:jc w:val="both"/>
        <w:rPr>
          <w:rFonts w:ascii="Times New Roman" w:hAnsi="Times New Roman" w:cs="Times New Roman"/>
          <w:color w:val="auto"/>
          <w:sz w:val="22"/>
          <w:szCs w:val="22"/>
        </w:rPr>
      </w:pPr>
      <w:r>
        <w:rPr>
          <w:rFonts w:ascii="Times New Roman" w:eastAsia="Arial" w:hAnsi="Times New Roman" w:cs="Times New Roman"/>
          <w:b/>
          <w:bCs/>
          <w:spacing w:val="1"/>
          <w:sz w:val="22"/>
          <w:szCs w:val="22"/>
        </w:rPr>
        <w:t>11</w:t>
      </w:r>
      <w:r w:rsidRPr="007E4ED6">
        <w:rPr>
          <w:rFonts w:ascii="Times New Roman" w:eastAsia="Arial" w:hAnsi="Times New Roman" w:cs="Times New Roman"/>
          <w:b/>
          <w:bCs/>
          <w:spacing w:val="1"/>
          <w:sz w:val="22"/>
          <w:szCs w:val="22"/>
        </w:rPr>
        <w:t>.1.17.</w:t>
      </w:r>
      <w:r w:rsidRPr="00AA194C">
        <w:rPr>
          <w:rFonts w:ascii="Times New Roman" w:eastAsia="ArialMT" w:hAnsi="Times New Roman" w:cs="Times New Roman"/>
          <w:bCs/>
          <w:spacing w:val="1"/>
          <w:sz w:val="22"/>
          <w:szCs w:val="22"/>
        </w:rPr>
        <w:t xml:space="preserve"> Prestar, com cordialidade e respeito, todos os esclarecimentos solicitados pelo órgão contratante, </w:t>
      </w:r>
      <w:r w:rsidRPr="00AA194C">
        <w:rPr>
          <w:rFonts w:ascii="Times New Roman" w:hAnsi="Times New Roman" w:cs="Times New Roman"/>
          <w:color w:val="auto"/>
          <w:sz w:val="22"/>
          <w:szCs w:val="22"/>
        </w:rPr>
        <w:t xml:space="preserve">cujas reclamações se </w:t>
      </w:r>
      <w:proofErr w:type="gramStart"/>
      <w:r w:rsidRPr="00AA194C">
        <w:rPr>
          <w:rFonts w:ascii="Times New Roman" w:hAnsi="Times New Roman" w:cs="Times New Roman"/>
          <w:color w:val="auto"/>
          <w:sz w:val="22"/>
          <w:szCs w:val="22"/>
        </w:rPr>
        <w:t>obriga</w:t>
      </w:r>
      <w:proofErr w:type="gramEnd"/>
      <w:r w:rsidRPr="00AA194C">
        <w:rPr>
          <w:rFonts w:ascii="Times New Roman" w:hAnsi="Times New Roman" w:cs="Times New Roman"/>
          <w:color w:val="auto"/>
          <w:sz w:val="22"/>
          <w:szCs w:val="22"/>
        </w:rPr>
        <w:t xml:space="preserve"> a atender prontamente, bem como dar ciência ao órgão, imediatamente e por escrito, de qualquer anormalidade que verificar quando da execução dos serviços;</w:t>
      </w:r>
    </w:p>
    <w:p w:rsidR="00134C54" w:rsidRPr="00184EEF" w:rsidRDefault="00134C54" w:rsidP="00BD4CB5">
      <w:pPr>
        <w:pStyle w:val="Normal2"/>
        <w:ind w:right="-1"/>
        <w:jc w:val="both"/>
        <w:rPr>
          <w:rFonts w:ascii="Times New Roman" w:hAnsi="Times New Roman" w:cs="Times New Roman"/>
          <w:color w:val="auto"/>
          <w:sz w:val="12"/>
          <w:szCs w:val="22"/>
        </w:rPr>
      </w:pPr>
    </w:p>
    <w:p w:rsidR="00134C54" w:rsidRPr="005A08C9" w:rsidRDefault="00134C54" w:rsidP="00BD4CB5">
      <w:pPr>
        <w:pStyle w:val="Normal2"/>
        <w:ind w:right="-1"/>
        <w:jc w:val="both"/>
        <w:rPr>
          <w:rFonts w:ascii="Times New Roman" w:eastAsia="ArialMT" w:hAnsi="Times New Roman" w:cs="Times New Roman"/>
          <w:bCs/>
          <w:spacing w:val="1"/>
          <w:sz w:val="22"/>
          <w:szCs w:val="22"/>
        </w:rPr>
      </w:pPr>
      <w:r>
        <w:rPr>
          <w:rFonts w:ascii="Times New Roman" w:hAnsi="Times New Roman" w:cs="Times New Roman"/>
          <w:b/>
          <w:color w:val="auto"/>
          <w:sz w:val="22"/>
          <w:szCs w:val="22"/>
        </w:rPr>
        <w:t>11</w:t>
      </w:r>
      <w:r w:rsidRPr="007E4ED6">
        <w:rPr>
          <w:rFonts w:ascii="Times New Roman" w:hAnsi="Times New Roman" w:cs="Times New Roman"/>
          <w:b/>
          <w:color w:val="auto"/>
          <w:sz w:val="22"/>
          <w:szCs w:val="22"/>
        </w:rPr>
        <w:t>.1.18.</w:t>
      </w:r>
      <w:r>
        <w:rPr>
          <w:rFonts w:ascii="Times New Roman" w:hAnsi="Times New Roman" w:cs="Times New Roman"/>
          <w:color w:val="auto"/>
          <w:sz w:val="22"/>
          <w:szCs w:val="22"/>
        </w:rPr>
        <w:t xml:space="preserve"> </w:t>
      </w:r>
      <w:r w:rsidRPr="005A08C9">
        <w:rPr>
          <w:rFonts w:ascii="Times New Roman" w:hAnsi="Times New Roman" w:cs="Times New Roman"/>
          <w:color w:val="auto"/>
          <w:sz w:val="22"/>
          <w:szCs w:val="22"/>
        </w:rPr>
        <w:t>Responder às notificações no prazo estabelecido;</w:t>
      </w:r>
    </w:p>
    <w:p w:rsidR="00134C54" w:rsidRPr="00184EEF" w:rsidRDefault="00134C54" w:rsidP="00BD4CB5">
      <w:pPr>
        <w:ind w:left="709" w:right="-1"/>
        <w:jc w:val="both"/>
        <w:rPr>
          <w:rFonts w:eastAsia="ArialMT"/>
          <w:bCs/>
          <w:spacing w:val="1"/>
          <w:sz w:val="12"/>
          <w:szCs w:val="22"/>
        </w:rPr>
      </w:pPr>
    </w:p>
    <w:p w:rsidR="00134C54" w:rsidRPr="00AA194C" w:rsidRDefault="00134C54" w:rsidP="00BD4CB5">
      <w:pPr>
        <w:ind w:right="-1"/>
        <w:jc w:val="both"/>
        <w:rPr>
          <w:rFonts w:eastAsia="ArialMT"/>
          <w:bCs/>
          <w:spacing w:val="1"/>
          <w:sz w:val="22"/>
          <w:szCs w:val="22"/>
        </w:rPr>
      </w:pPr>
      <w:r>
        <w:rPr>
          <w:rFonts w:eastAsia="ArialMT"/>
          <w:b/>
          <w:bCs/>
          <w:spacing w:val="1"/>
          <w:sz w:val="22"/>
          <w:szCs w:val="22"/>
        </w:rPr>
        <w:t>11</w:t>
      </w:r>
      <w:r w:rsidRPr="007E4ED6">
        <w:rPr>
          <w:rFonts w:eastAsia="ArialMT"/>
          <w:b/>
          <w:bCs/>
          <w:spacing w:val="1"/>
          <w:sz w:val="22"/>
          <w:szCs w:val="22"/>
        </w:rPr>
        <w:t>.1.19.</w:t>
      </w:r>
      <w:r w:rsidRPr="00AA194C">
        <w:rPr>
          <w:rFonts w:eastAsia="ArialMT"/>
          <w:bCs/>
          <w:spacing w:val="1"/>
          <w:sz w:val="22"/>
          <w:szCs w:val="22"/>
        </w:rPr>
        <w:t xml:space="preserve"> Cumprir, impreterivelmente, todos os prazos e condições exigidas e observar as datas e horários e locais de realização de cada evento pela CONTRATANTE;</w:t>
      </w:r>
    </w:p>
    <w:p w:rsidR="00134C54" w:rsidRPr="00184EEF" w:rsidRDefault="00134C54" w:rsidP="00BD4CB5">
      <w:pPr>
        <w:jc w:val="both"/>
        <w:rPr>
          <w:rFonts w:eastAsia="ArialMT"/>
          <w:bCs/>
          <w:spacing w:val="1"/>
          <w:sz w:val="12"/>
          <w:szCs w:val="22"/>
        </w:rPr>
      </w:pPr>
    </w:p>
    <w:p w:rsidR="00134C54" w:rsidRDefault="00134C54" w:rsidP="00BD4CB5">
      <w:pPr>
        <w:jc w:val="both"/>
        <w:rPr>
          <w:rFonts w:eastAsia="ArialMT"/>
          <w:bCs/>
          <w:spacing w:val="1"/>
          <w:sz w:val="22"/>
          <w:szCs w:val="22"/>
        </w:rPr>
      </w:pPr>
      <w:r>
        <w:rPr>
          <w:rFonts w:eastAsia="ArialMT"/>
          <w:b/>
          <w:bCs/>
          <w:spacing w:val="1"/>
          <w:sz w:val="22"/>
          <w:szCs w:val="22"/>
        </w:rPr>
        <w:t>11</w:t>
      </w:r>
      <w:r w:rsidRPr="007E4ED6">
        <w:rPr>
          <w:rFonts w:eastAsia="ArialMT"/>
          <w:b/>
          <w:bCs/>
          <w:spacing w:val="1"/>
          <w:sz w:val="22"/>
          <w:szCs w:val="22"/>
        </w:rPr>
        <w:t>.1.20.</w:t>
      </w:r>
      <w:r w:rsidRPr="001439D0">
        <w:rPr>
          <w:rFonts w:eastAsia="ArialMT"/>
          <w:bCs/>
          <w:spacing w:val="1"/>
          <w:sz w:val="22"/>
          <w:szCs w:val="22"/>
        </w:rPr>
        <w:t xml:space="preserve"> Caso a CONTRATADA tenha que refazer qualquer serviço, por conta de problemas aos quais tenha dado causa, </w:t>
      </w:r>
      <w:proofErr w:type="gramStart"/>
      <w:r w:rsidRPr="001439D0">
        <w:rPr>
          <w:rFonts w:eastAsia="ArialMT"/>
          <w:bCs/>
          <w:spacing w:val="1"/>
          <w:sz w:val="22"/>
          <w:szCs w:val="22"/>
        </w:rPr>
        <w:t>correrão</w:t>
      </w:r>
      <w:proofErr w:type="gramEnd"/>
      <w:r w:rsidRPr="001439D0">
        <w:rPr>
          <w:rFonts w:eastAsia="ArialMT"/>
          <w:bCs/>
          <w:spacing w:val="1"/>
          <w:sz w:val="22"/>
          <w:szCs w:val="22"/>
        </w:rPr>
        <w:t xml:space="preserve"> por sua conta as necessárias despesas;</w:t>
      </w:r>
    </w:p>
    <w:p w:rsidR="00134C54" w:rsidRPr="00184EEF" w:rsidRDefault="00134C54" w:rsidP="00BD4CB5">
      <w:pPr>
        <w:jc w:val="both"/>
        <w:rPr>
          <w:rFonts w:eastAsia="ArialMT"/>
          <w:bCs/>
          <w:spacing w:val="1"/>
          <w:sz w:val="12"/>
          <w:szCs w:val="22"/>
        </w:rPr>
      </w:pPr>
    </w:p>
    <w:p w:rsidR="00134C54" w:rsidRPr="001439D0" w:rsidRDefault="00134C54" w:rsidP="00BD4CB5">
      <w:pPr>
        <w:ind w:right="-1"/>
        <w:jc w:val="both"/>
        <w:rPr>
          <w:rFonts w:eastAsia="ArialMT"/>
          <w:bCs/>
          <w:spacing w:val="1"/>
          <w:sz w:val="22"/>
          <w:szCs w:val="22"/>
        </w:rPr>
      </w:pPr>
      <w:r>
        <w:rPr>
          <w:rFonts w:eastAsia="ArialMT"/>
          <w:b/>
          <w:bCs/>
          <w:spacing w:val="1"/>
          <w:sz w:val="22"/>
          <w:szCs w:val="22"/>
        </w:rPr>
        <w:t>11</w:t>
      </w:r>
      <w:r w:rsidRPr="007E4ED6">
        <w:rPr>
          <w:rFonts w:eastAsia="ArialMT"/>
          <w:b/>
          <w:bCs/>
          <w:spacing w:val="1"/>
          <w:sz w:val="22"/>
          <w:szCs w:val="22"/>
        </w:rPr>
        <w:t>.1.21.</w:t>
      </w:r>
      <w:r>
        <w:rPr>
          <w:rFonts w:eastAsia="ArialMT"/>
          <w:bCs/>
          <w:spacing w:val="1"/>
          <w:sz w:val="22"/>
          <w:szCs w:val="22"/>
        </w:rPr>
        <w:t xml:space="preserve"> </w:t>
      </w:r>
      <w:r w:rsidRPr="001439D0">
        <w:rPr>
          <w:rFonts w:eastAsia="ArialMT"/>
          <w:bCs/>
          <w:spacing w:val="1"/>
          <w:sz w:val="22"/>
          <w:szCs w:val="22"/>
        </w:rPr>
        <w:t>Encaminhar a CONTRATANTE a Nota Fiscal/Fatura correspondente ao serviço prestado, no prazo máximo de 15 (quinze) dias após a execução do evento;</w:t>
      </w:r>
    </w:p>
    <w:p w:rsidR="00134C54" w:rsidRPr="00184EEF" w:rsidRDefault="00134C54" w:rsidP="00BD4CB5">
      <w:pPr>
        <w:pStyle w:val="NormalWeb"/>
        <w:widowControl w:val="0"/>
        <w:spacing w:before="0" w:after="0"/>
        <w:ind w:right="-1"/>
        <w:jc w:val="both"/>
        <w:rPr>
          <w:sz w:val="12"/>
          <w:szCs w:val="22"/>
          <w:lang w:val="pt-PT"/>
        </w:rPr>
      </w:pPr>
    </w:p>
    <w:p w:rsidR="00134C54" w:rsidRPr="001439D0" w:rsidRDefault="00134C54" w:rsidP="00BD4CB5">
      <w:pPr>
        <w:pStyle w:val="Normal2"/>
        <w:ind w:right="-1"/>
        <w:jc w:val="both"/>
        <w:rPr>
          <w:rFonts w:ascii="Times New Roman" w:hAnsi="Times New Roman" w:cs="Times New Roman"/>
          <w:color w:val="auto"/>
          <w:sz w:val="22"/>
          <w:szCs w:val="22"/>
        </w:rPr>
      </w:pPr>
      <w:r>
        <w:rPr>
          <w:rFonts w:ascii="Times New Roman" w:hAnsi="Times New Roman" w:cs="Times New Roman"/>
          <w:b/>
          <w:color w:val="auto"/>
          <w:sz w:val="22"/>
          <w:szCs w:val="22"/>
          <w:lang w:val="pt-PT"/>
        </w:rPr>
        <w:t>11</w:t>
      </w:r>
      <w:r w:rsidRPr="007E4ED6">
        <w:rPr>
          <w:rFonts w:ascii="Times New Roman" w:hAnsi="Times New Roman" w:cs="Times New Roman"/>
          <w:b/>
          <w:color w:val="auto"/>
          <w:sz w:val="22"/>
          <w:szCs w:val="22"/>
          <w:lang w:val="pt-PT"/>
        </w:rPr>
        <w:t>.1.22.</w:t>
      </w:r>
      <w:r>
        <w:rPr>
          <w:rFonts w:ascii="Times New Roman" w:hAnsi="Times New Roman" w:cs="Times New Roman"/>
          <w:color w:val="auto"/>
          <w:sz w:val="22"/>
          <w:szCs w:val="22"/>
          <w:lang w:val="pt-PT"/>
        </w:rPr>
        <w:t xml:space="preserve"> </w:t>
      </w:r>
      <w:r w:rsidRPr="001439D0">
        <w:rPr>
          <w:rFonts w:ascii="Times New Roman" w:hAnsi="Times New Roman" w:cs="Times New Roman"/>
          <w:color w:val="auto"/>
          <w:sz w:val="22"/>
          <w:szCs w:val="22"/>
        </w:rPr>
        <w:t xml:space="preserve">Dispor-se a toda e qualquer fiscalização da CONTRATANTE, no tocante aos serviços contratados, assim como ao cumprimento das obrigações previstas </w:t>
      </w:r>
      <w:r>
        <w:rPr>
          <w:rFonts w:ascii="Times New Roman" w:hAnsi="Times New Roman" w:cs="Times New Roman"/>
          <w:color w:val="auto"/>
          <w:sz w:val="22"/>
          <w:szCs w:val="22"/>
        </w:rPr>
        <w:t xml:space="preserve">no </w:t>
      </w:r>
      <w:r w:rsidRPr="001439D0">
        <w:rPr>
          <w:rFonts w:ascii="Times New Roman" w:hAnsi="Times New Roman" w:cs="Times New Roman"/>
          <w:color w:val="auto"/>
          <w:sz w:val="22"/>
          <w:szCs w:val="22"/>
        </w:rPr>
        <w:t>termo;</w:t>
      </w:r>
    </w:p>
    <w:p w:rsidR="00134C54" w:rsidRPr="00184EEF" w:rsidRDefault="00134C54" w:rsidP="00BD4CB5">
      <w:pPr>
        <w:pStyle w:val="Normal2"/>
        <w:ind w:left="709" w:right="-1"/>
        <w:jc w:val="both"/>
        <w:rPr>
          <w:rFonts w:ascii="Times New Roman" w:hAnsi="Times New Roman" w:cs="Times New Roman"/>
          <w:color w:val="auto"/>
          <w:sz w:val="12"/>
          <w:szCs w:val="22"/>
        </w:rPr>
      </w:pPr>
    </w:p>
    <w:p w:rsidR="00134C54" w:rsidRDefault="00134C54" w:rsidP="00BD4CB5">
      <w:pPr>
        <w:ind w:right="-1"/>
        <w:jc w:val="both"/>
        <w:rPr>
          <w:rFonts w:eastAsia="ArialMT"/>
          <w:bCs/>
          <w:spacing w:val="1"/>
          <w:sz w:val="22"/>
          <w:szCs w:val="22"/>
        </w:rPr>
      </w:pPr>
      <w:r>
        <w:rPr>
          <w:rFonts w:eastAsia="ArialMT"/>
          <w:b/>
          <w:bCs/>
          <w:spacing w:val="1"/>
          <w:sz w:val="22"/>
          <w:szCs w:val="22"/>
        </w:rPr>
        <w:t>11</w:t>
      </w:r>
      <w:r w:rsidRPr="007E4ED6">
        <w:rPr>
          <w:rFonts w:eastAsia="ArialMT"/>
          <w:b/>
          <w:bCs/>
          <w:spacing w:val="1"/>
          <w:sz w:val="22"/>
          <w:szCs w:val="22"/>
        </w:rPr>
        <w:t>.1.23.</w:t>
      </w:r>
      <w:r>
        <w:rPr>
          <w:rFonts w:eastAsia="ArialMT"/>
          <w:bCs/>
          <w:spacing w:val="1"/>
          <w:sz w:val="22"/>
          <w:szCs w:val="22"/>
        </w:rPr>
        <w:t xml:space="preserve"> </w:t>
      </w:r>
      <w:r w:rsidRPr="001439D0">
        <w:rPr>
          <w:rFonts w:eastAsia="ArialMT"/>
          <w:bCs/>
          <w:spacing w:val="1"/>
          <w:sz w:val="22"/>
          <w:szCs w:val="22"/>
        </w:rPr>
        <w:t>Responsabilizar-se por todo o serviço prestado;</w:t>
      </w:r>
    </w:p>
    <w:p w:rsidR="00134C54" w:rsidRPr="001439D0" w:rsidRDefault="00134C54" w:rsidP="00BD4CB5">
      <w:pPr>
        <w:ind w:right="-1"/>
        <w:jc w:val="both"/>
        <w:rPr>
          <w:rFonts w:eastAsia="ArialMT"/>
          <w:bCs/>
          <w:spacing w:val="1"/>
          <w:sz w:val="22"/>
          <w:szCs w:val="22"/>
        </w:rPr>
      </w:pPr>
      <w:r>
        <w:rPr>
          <w:rFonts w:eastAsia="ArialMT"/>
          <w:b/>
          <w:bCs/>
          <w:spacing w:val="1"/>
          <w:sz w:val="22"/>
          <w:szCs w:val="22"/>
        </w:rPr>
        <w:lastRenderedPageBreak/>
        <w:t>11</w:t>
      </w:r>
      <w:r w:rsidRPr="007E4ED6">
        <w:rPr>
          <w:rFonts w:eastAsia="ArialMT"/>
          <w:b/>
          <w:bCs/>
          <w:spacing w:val="1"/>
          <w:sz w:val="22"/>
          <w:szCs w:val="22"/>
        </w:rPr>
        <w:t>.1.24.</w:t>
      </w:r>
      <w:r>
        <w:rPr>
          <w:rFonts w:eastAsia="ArialMT"/>
          <w:bCs/>
          <w:spacing w:val="1"/>
          <w:sz w:val="22"/>
          <w:szCs w:val="22"/>
        </w:rPr>
        <w:t xml:space="preserve"> </w:t>
      </w:r>
      <w:r w:rsidRPr="001439D0">
        <w:rPr>
          <w:rFonts w:eastAsia="ArialMT"/>
          <w:bCs/>
          <w:spacing w:val="1"/>
          <w:sz w:val="22"/>
          <w:szCs w:val="22"/>
        </w:rPr>
        <w:t>Executar todos os serviços prestados dentro das normas de segurança;</w:t>
      </w:r>
    </w:p>
    <w:p w:rsidR="00134C54" w:rsidRPr="00184EEF" w:rsidRDefault="00134C54" w:rsidP="00BD4CB5">
      <w:pPr>
        <w:ind w:right="-1"/>
        <w:jc w:val="both"/>
        <w:rPr>
          <w:rFonts w:eastAsia="ArialMT"/>
          <w:bCs/>
          <w:spacing w:val="1"/>
          <w:sz w:val="12"/>
          <w:szCs w:val="22"/>
        </w:rPr>
      </w:pPr>
    </w:p>
    <w:p w:rsidR="00134C54" w:rsidRDefault="00134C54" w:rsidP="00BD4CB5">
      <w:pPr>
        <w:jc w:val="both"/>
        <w:rPr>
          <w:rFonts w:eastAsia="ArialMT"/>
          <w:bCs/>
          <w:spacing w:val="1"/>
          <w:sz w:val="22"/>
          <w:szCs w:val="22"/>
        </w:rPr>
      </w:pPr>
      <w:r>
        <w:rPr>
          <w:rFonts w:eastAsia="ArialMT"/>
          <w:b/>
          <w:bCs/>
          <w:spacing w:val="1"/>
          <w:sz w:val="22"/>
          <w:szCs w:val="22"/>
        </w:rPr>
        <w:t>11</w:t>
      </w:r>
      <w:r w:rsidRPr="007E4ED6">
        <w:rPr>
          <w:rFonts w:eastAsia="ArialMT"/>
          <w:b/>
          <w:bCs/>
          <w:spacing w:val="1"/>
          <w:sz w:val="22"/>
          <w:szCs w:val="22"/>
        </w:rPr>
        <w:t>.1.25.</w:t>
      </w:r>
      <w:r>
        <w:rPr>
          <w:rFonts w:eastAsia="ArialMT"/>
          <w:bCs/>
          <w:spacing w:val="1"/>
          <w:sz w:val="22"/>
          <w:szCs w:val="22"/>
        </w:rPr>
        <w:t xml:space="preserve"> </w:t>
      </w:r>
      <w:r w:rsidRPr="001439D0">
        <w:rPr>
          <w:rFonts w:eastAsia="ArialMT"/>
          <w:bCs/>
          <w:spacing w:val="1"/>
          <w:sz w:val="22"/>
          <w:szCs w:val="22"/>
        </w:rPr>
        <w:t xml:space="preserve">Prover toda a mão-de-obra necessária para garantir a execução dos serviços contratados, obedecendo às disposições legais trabalhistas vigentes; </w:t>
      </w:r>
    </w:p>
    <w:p w:rsidR="00134C54" w:rsidRPr="0036302F" w:rsidRDefault="00134C54" w:rsidP="00BD4CB5">
      <w:pPr>
        <w:jc w:val="both"/>
        <w:rPr>
          <w:rFonts w:eastAsia="ArialMT"/>
          <w:bCs/>
          <w:spacing w:val="1"/>
          <w:sz w:val="12"/>
          <w:szCs w:val="22"/>
        </w:rPr>
      </w:pPr>
    </w:p>
    <w:p w:rsidR="00134C54" w:rsidRPr="001439D0" w:rsidRDefault="00134C54" w:rsidP="00BD4CB5">
      <w:pPr>
        <w:pStyle w:val="Normal2"/>
        <w:widowControl w:val="0"/>
        <w:jc w:val="both"/>
        <w:rPr>
          <w:rFonts w:ascii="Times New Roman" w:hAnsi="Times New Roman" w:cs="Times New Roman"/>
          <w:sz w:val="22"/>
          <w:szCs w:val="22"/>
        </w:rPr>
      </w:pPr>
      <w:r>
        <w:rPr>
          <w:rFonts w:ascii="Times New Roman" w:hAnsi="Times New Roman" w:cs="Times New Roman"/>
          <w:b/>
          <w:color w:val="auto"/>
          <w:sz w:val="22"/>
          <w:szCs w:val="22"/>
        </w:rPr>
        <w:t>11</w:t>
      </w:r>
      <w:r w:rsidRPr="007E4ED6">
        <w:rPr>
          <w:rFonts w:ascii="Times New Roman" w:hAnsi="Times New Roman" w:cs="Times New Roman"/>
          <w:b/>
          <w:color w:val="auto"/>
          <w:sz w:val="22"/>
          <w:szCs w:val="22"/>
        </w:rPr>
        <w:t>.1.26.</w:t>
      </w:r>
      <w:r>
        <w:rPr>
          <w:rFonts w:ascii="Times New Roman" w:hAnsi="Times New Roman" w:cs="Times New Roman"/>
          <w:color w:val="auto"/>
          <w:sz w:val="22"/>
          <w:szCs w:val="22"/>
        </w:rPr>
        <w:t xml:space="preserve"> </w:t>
      </w:r>
      <w:r w:rsidRPr="001439D0">
        <w:rPr>
          <w:rFonts w:ascii="Times New Roman" w:hAnsi="Times New Roman" w:cs="Times New Roman"/>
          <w:color w:val="auto"/>
          <w:sz w:val="22"/>
          <w:szCs w:val="22"/>
        </w:rPr>
        <w:t>Comunicar imediatamente ao órgão contratante quaisquer alterações ocorridas no endereço, e-mail, telefone, conta bancária e outro</w:t>
      </w:r>
      <w:r>
        <w:rPr>
          <w:rFonts w:ascii="Times New Roman" w:hAnsi="Times New Roman" w:cs="Times New Roman"/>
          <w:color w:val="auto"/>
          <w:sz w:val="22"/>
          <w:szCs w:val="22"/>
        </w:rPr>
        <w:t>41</w:t>
      </w:r>
      <w:r w:rsidRPr="001439D0">
        <w:rPr>
          <w:rFonts w:ascii="Times New Roman" w:hAnsi="Times New Roman" w:cs="Times New Roman"/>
          <w:color w:val="auto"/>
          <w:sz w:val="22"/>
          <w:szCs w:val="22"/>
        </w:rPr>
        <w:t>s julgáveis necessários para recebimento de correspondência e pagamento da CONTRATADA;</w:t>
      </w:r>
    </w:p>
    <w:p w:rsidR="00134C54" w:rsidRPr="0036302F" w:rsidRDefault="00134C54" w:rsidP="00BD4CB5">
      <w:pPr>
        <w:tabs>
          <w:tab w:val="left" w:pos="700"/>
        </w:tabs>
        <w:ind w:right="-1"/>
        <w:jc w:val="both"/>
        <w:rPr>
          <w:sz w:val="12"/>
          <w:szCs w:val="22"/>
        </w:rPr>
      </w:pPr>
    </w:p>
    <w:p w:rsidR="00134C54" w:rsidRPr="001439D0" w:rsidRDefault="00134C54" w:rsidP="00BD4CB5">
      <w:pPr>
        <w:tabs>
          <w:tab w:val="left" w:pos="700"/>
        </w:tabs>
        <w:ind w:right="-1"/>
        <w:jc w:val="both"/>
        <w:rPr>
          <w:sz w:val="22"/>
          <w:szCs w:val="22"/>
        </w:rPr>
      </w:pPr>
      <w:r>
        <w:rPr>
          <w:b/>
          <w:sz w:val="22"/>
          <w:szCs w:val="22"/>
        </w:rPr>
        <w:t>11</w:t>
      </w:r>
      <w:r w:rsidRPr="007E4ED6">
        <w:rPr>
          <w:b/>
          <w:sz w:val="22"/>
          <w:szCs w:val="22"/>
        </w:rPr>
        <w:t>.1.27.</w:t>
      </w:r>
      <w:r>
        <w:rPr>
          <w:sz w:val="22"/>
          <w:szCs w:val="22"/>
        </w:rPr>
        <w:t xml:space="preserve"> </w:t>
      </w:r>
      <w:r w:rsidRPr="001439D0">
        <w:rPr>
          <w:sz w:val="22"/>
          <w:szCs w:val="22"/>
        </w:rPr>
        <w:t>Providenciar, quando necessário e às suas custas, toda a documentação e licenças exigidas para o serviço, bem como taxas incidentes, junto aos órgãos competentes, devendo sujeitá-los à fiscalização do órgão contratante;</w:t>
      </w:r>
    </w:p>
    <w:p w:rsidR="00134C54" w:rsidRPr="000C2561" w:rsidRDefault="00134C54" w:rsidP="00BD4CB5">
      <w:pPr>
        <w:pStyle w:val="Normal2"/>
        <w:widowControl w:val="0"/>
        <w:jc w:val="both"/>
        <w:rPr>
          <w:rFonts w:ascii="Times New Roman" w:hAnsi="Times New Roman" w:cs="Times New Roman"/>
          <w:color w:val="auto"/>
          <w:sz w:val="14"/>
          <w:szCs w:val="22"/>
        </w:rPr>
      </w:pPr>
    </w:p>
    <w:p w:rsidR="00134C54" w:rsidRDefault="00134C54" w:rsidP="00BD4CB5">
      <w:pPr>
        <w:pStyle w:val="Normal2"/>
        <w:widowControl w:val="0"/>
        <w:jc w:val="both"/>
        <w:rPr>
          <w:rFonts w:ascii="Times New Roman" w:hAnsi="Times New Roman" w:cs="Times New Roman"/>
          <w:color w:val="auto"/>
          <w:sz w:val="22"/>
          <w:szCs w:val="22"/>
        </w:rPr>
      </w:pPr>
      <w:r>
        <w:rPr>
          <w:rFonts w:ascii="Times New Roman" w:hAnsi="Times New Roman" w:cs="Times New Roman"/>
          <w:b/>
          <w:color w:val="auto"/>
          <w:sz w:val="22"/>
          <w:szCs w:val="22"/>
        </w:rPr>
        <w:t>11</w:t>
      </w:r>
      <w:r w:rsidRPr="00D2582B">
        <w:rPr>
          <w:rFonts w:ascii="Times New Roman" w:hAnsi="Times New Roman" w:cs="Times New Roman"/>
          <w:b/>
          <w:color w:val="auto"/>
          <w:sz w:val="22"/>
          <w:szCs w:val="22"/>
        </w:rPr>
        <w:t>.1.28.</w:t>
      </w:r>
      <w:r>
        <w:rPr>
          <w:rFonts w:ascii="Times New Roman" w:hAnsi="Times New Roman" w:cs="Times New Roman"/>
          <w:color w:val="auto"/>
          <w:sz w:val="22"/>
          <w:szCs w:val="22"/>
        </w:rPr>
        <w:t xml:space="preserve"> </w:t>
      </w:r>
      <w:r w:rsidRPr="001439D0">
        <w:rPr>
          <w:rFonts w:ascii="Times New Roman" w:hAnsi="Times New Roman" w:cs="Times New Roman"/>
          <w:color w:val="auto"/>
          <w:sz w:val="22"/>
          <w:szCs w:val="22"/>
        </w:rPr>
        <w:t>Não assumir obrigações que comprometam ou prejudiquem a capacidade de fornecimento ao CONTRATANTE;</w:t>
      </w:r>
    </w:p>
    <w:p w:rsidR="00134C54" w:rsidRPr="000C2561" w:rsidRDefault="00134C54" w:rsidP="00BD4CB5">
      <w:pPr>
        <w:pStyle w:val="Normal2"/>
        <w:widowControl w:val="0"/>
        <w:jc w:val="both"/>
        <w:rPr>
          <w:rFonts w:ascii="Times New Roman" w:hAnsi="Times New Roman" w:cs="Times New Roman"/>
          <w:color w:val="auto"/>
          <w:sz w:val="14"/>
          <w:szCs w:val="22"/>
        </w:rPr>
      </w:pPr>
    </w:p>
    <w:p w:rsidR="00134C54" w:rsidRPr="001439D0" w:rsidRDefault="00134C54" w:rsidP="00BD4CB5">
      <w:pPr>
        <w:pStyle w:val="Normal2"/>
        <w:widowControl w:val="0"/>
        <w:jc w:val="both"/>
        <w:rPr>
          <w:rFonts w:ascii="Times New Roman" w:hAnsi="Times New Roman" w:cs="Times New Roman"/>
          <w:color w:val="auto"/>
          <w:sz w:val="22"/>
          <w:szCs w:val="22"/>
        </w:rPr>
      </w:pPr>
      <w:r>
        <w:rPr>
          <w:rFonts w:ascii="Times New Roman" w:hAnsi="Times New Roman" w:cs="Times New Roman"/>
          <w:b/>
          <w:color w:val="auto"/>
          <w:sz w:val="22"/>
          <w:szCs w:val="22"/>
        </w:rPr>
        <w:t>11</w:t>
      </w:r>
      <w:r w:rsidRPr="00D2582B">
        <w:rPr>
          <w:rFonts w:ascii="Times New Roman" w:hAnsi="Times New Roman" w:cs="Times New Roman"/>
          <w:b/>
          <w:color w:val="auto"/>
          <w:sz w:val="22"/>
          <w:szCs w:val="22"/>
        </w:rPr>
        <w:t>.1.29.</w:t>
      </w:r>
      <w:r>
        <w:rPr>
          <w:rFonts w:ascii="Times New Roman" w:hAnsi="Times New Roman" w:cs="Times New Roman"/>
          <w:color w:val="auto"/>
          <w:sz w:val="22"/>
          <w:szCs w:val="22"/>
        </w:rPr>
        <w:t xml:space="preserve"> </w:t>
      </w:r>
      <w:r w:rsidRPr="001439D0">
        <w:rPr>
          <w:rFonts w:ascii="Times New Roman" w:hAnsi="Times New Roman" w:cs="Times New Roman"/>
          <w:color w:val="auto"/>
          <w:sz w:val="22"/>
          <w:szCs w:val="22"/>
        </w:rPr>
        <w:t>Responsabilizar-se pela confiabilidade dos serviços executados garantindo uma boa qualidade e segurança dos mesmos;</w:t>
      </w:r>
    </w:p>
    <w:p w:rsidR="00134C54" w:rsidRPr="000C2561" w:rsidRDefault="00134C54" w:rsidP="00BD4CB5">
      <w:pPr>
        <w:pStyle w:val="Normal2"/>
        <w:widowControl w:val="0"/>
        <w:jc w:val="both"/>
        <w:rPr>
          <w:rFonts w:ascii="Times New Roman" w:hAnsi="Times New Roman" w:cs="Times New Roman"/>
          <w:color w:val="auto"/>
          <w:sz w:val="14"/>
          <w:szCs w:val="22"/>
        </w:rPr>
      </w:pPr>
    </w:p>
    <w:p w:rsidR="00134C54" w:rsidRPr="001439D0" w:rsidRDefault="00134C54" w:rsidP="00BD4CB5">
      <w:pPr>
        <w:pStyle w:val="Normal2"/>
        <w:widowControl w:val="0"/>
        <w:jc w:val="both"/>
        <w:rPr>
          <w:rFonts w:ascii="Times New Roman" w:hAnsi="Times New Roman" w:cs="Times New Roman"/>
          <w:color w:val="auto"/>
          <w:sz w:val="22"/>
          <w:szCs w:val="22"/>
        </w:rPr>
      </w:pPr>
      <w:r>
        <w:rPr>
          <w:rFonts w:ascii="Times New Roman" w:hAnsi="Times New Roman" w:cs="Times New Roman"/>
          <w:b/>
          <w:color w:val="auto"/>
          <w:sz w:val="22"/>
          <w:szCs w:val="22"/>
        </w:rPr>
        <w:t>11</w:t>
      </w:r>
      <w:r w:rsidRPr="00D2582B">
        <w:rPr>
          <w:rFonts w:ascii="Times New Roman" w:hAnsi="Times New Roman" w:cs="Times New Roman"/>
          <w:b/>
          <w:color w:val="auto"/>
          <w:sz w:val="22"/>
          <w:szCs w:val="22"/>
        </w:rPr>
        <w:t>.1.30.</w:t>
      </w:r>
      <w:r>
        <w:rPr>
          <w:rFonts w:ascii="Times New Roman" w:hAnsi="Times New Roman" w:cs="Times New Roman"/>
          <w:color w:val="auto"/>
          <w:sz w:val="22"/>
          <w:szCs w:val="22"/>
        </w:rPr>
        <w:t xml:space="preserve"> </w:t>
      </w:r>
      <w:r w:rsidRPr="001439D0">
        <w:rPr>
          <w:rFonts w:ascii="Times New Roman" w:hAnsi="Times New Roman" w:cs="Times New Roman"/>
          <w:color w:val="auto"/>
          <w:sz w:val="22"/>
          <w:szCs w:val="22"/>
        </w:rPr>
        <w:t>Observar e cumprir todas as especificações e orientações contidas no Edital e seus anexos;</w:t>
      </w:r>
    </w:p>
    <w:p w:rsidR="00134C54" w:rsidRPr="001439D0" w:rsidRDefault="00134C54" w:rsidP="00BD4CB5">
      <w:pPr>
        <w:tabs>
          <w:tab w:val="left" w:pos="0"/>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
        <w:jc w:val="both"/>
        <w:rPr>
          <w:color w:val="0000FF"/>
          <w:sz w:val="22"/>
          <w:szCs w:val="22"/>
        </w:rPr>
      </w:pPr>
      <w:r>
        <w:rPr>
          <w:b/>
          <w:sz w:val="22"/>
          <w:szCs w:val="22"/>
        </w:rPr>
        <w:t>11</w:t>
      </w:r>
      <w:r w:rsidRPr="00D2582B">
        <w:rPr>
          <w:b/>
          <w:sz w:val="22"/>
          <w:szCs w:val="22"/>
        </w:rPr>
        <w:t>.1.31.</w:t>
      </w:r>
      <w:r>
        <w:rPr>
          <w:sz w:val="22"/>
          <w:szCs w:val="22"/>
        </w:rPr>
        <w:t xml:space="preserve"> </w:t>
      </w:r>
      <w:r w:rsidRPr="001439D0">
        <w:rPr>
          <w:sz w:val="22"/>
          <w:szCs w:val="22"/>
        </w:rPr>
        <w:t>A CONTRATADA se sujeita às disposições do Código de Proteção e Defesa do Consumidor, instituído pela Lei n.º 8.078, de 11 de setembro de 1990;</w:t>
      </w:r>
    </w:p>
    <w:p w:rsidR="00134C54" w:rsidRPr="001439D0" w:rsidRDefault="00134C54" w:rsidP="00BD4CB5">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
        <w:jc w:val="both"/>
        <w:rPr>
          <w:rFonts w:eastAsia="ArialMT"/>
          <w:bCs/>
          <w:spacing w:val="1"/>
          <w:sz w:val="22"/>
          <w:szCs w:val="22"/>
        </w:rPr>
      </w:pPr>
      <w:r>
        <w:rPr>
          <w:b/>
          <w:sz w:val="22"/>
          <w:szCs w:val="22"/>
        </w:rPr>
        <w:t>11</w:t>
      </w:r>
      <w:r w:rsidRPr="00D2582B">
        <w:rPr>
          <w:b/>
          <w:sz w:val="22"/>
          <w:szCs w:val="22"/>
        </w:rPr>
        <w:t>.1.32.</w:t>
      </w:r>
      <w:r>
        <w:rPr>
          <w:sz w:val="22"/>
          <w:szCs w:val="22"/>
        </w:rPr>
        <w:t xml:space="preserve"> </w:t>
      </w:r>
      <w:r w:rsidRPr="001439D0">
        <w:rPr>
          <w:sz w:val="22"/>
          <w:szCs w:val="22"/>
        </w:rPr>
        <w:t>Em nenhuma hipótese poderá a CONTRATADA veicular publicidade acerca do objeto a que se refere o presente Contrato;</w:t>
      </w:r>
    </w:p>
    <w:p w:rsidR="00134C54" w:rsidRPr="000C2561" w:rsidRDefault="00134C54" w:rsidP="00BD4CB5">
      <w:pPr>
        <w:ind w:right="-1"/>
        <w:jc w:val="both"/>
        <w:rPr>
          <w:rFonts w:eastAsia="ArialMT"/>
          <w:bCs/>
          <w:spacing w:val="1"/>
          <w:sz w:val="14"/>
          <w:szCs w:val="22"/>
        </w:rPr>
      </w:pPr>
    </w:p>
    <w:p w:rsidR="00134C54" w:rsidRDefault="00134C54" w:rsidP="00BD4CB5">
      <w:pPr>
        <w:ind w:right="-1"/>
        <w:jc w:val="both"/>
        <w:rPr>
          <w:color w:val="000000"/>
          <w:sz w:val="22"/>
          <w:szCs w:val="22"/>
        </w:rPr>
      </w:pPr>
      <w:r>
        <w:rPr>
          <w:b/>
          <w:color w:val="000000"/>
          <w:sz w:val="22"/>
          <w:szCs w:val="22"/>
        </w:rPr>
        <w:t>11</w:t>
      </w:r>
      <w:r w:rsidRPr="00D2582B">
        <w:rPr>
          <w:b/>
          <w:color w:val="000000"/>
          <w:sz w:val="22"/>
          <w:szCs w:val="22"/>
        </w:rPr>
        <w:t>.1.33.</w:t>
      </w:r>
      <w:r>
        <w:rPr>
          <w:color w:val="000000"/>
          <w:sz w:val="22"/>
          <w:szCs w:val="22"/>
        </w:rPr>
        <w:t xml:space="preserve"> </w:t>
      </w:r>
      <w:r w:rsidRPr="001439D0">
        <w:rPr>
          <w:color w:val="000000"/>
          <w:sz w:val="22"/>
          <w:szCs w:val="22"/>
        </w:rPr>
        <w:t>Cumprir a legislação ambiental vigente incidente sobre o objeto da licitação;</w:t>
      </w:r>
    </w:p>
    <w:p w:rsidR="00134C54" w:rsidRPr="000C2561" w:rsidRDefault="00134C54" w:rsidP="00BD4CB5">
      <w:pPr>
        <w:ind w:right="-1"/>
        <w:jc w:val="both"/>
        <w:rPr>
          <w:rFonts w:eastAsia="ArialMT"/>
          <w:bCs/>
          <w:spacing w:val="1"/>
          <w:sz w:val="14"/>
          <w:szCs w:val="22"/>
        </w:rPr>
      </w:pPr>
    </w:p>
    <w:p w:rsidR="00134C54" w:rsidRPr="001439D0" w:rsidRDefault="00134C54" w:rsidP="00BD4CB5">
      <w:pPr>
        <w:ind w:right="-1"/>
        <w:jc w:val="both"/>
        <w:rPr>
          <w:sz w:val="22"/>
          <w:szCs w:val="22"/>
        </w:rPr>
      </w:pPr>
      <w:r>
        <w:rPr>
          <w:rFonts w:eastAsia="ArialMT"/>
          <w:b/>
          <w:bCs/>
          <w:spacing w:val="1"/>
          <w:sz w:val="22"/>
          <w:szCs w:val="22"/>
        </w:rPr>
        <w:t>11</w:t>
      </w:r>
      <w:r w:rsidRPr="00D2582B">
        <w:rPr>
          <w:rFonts w:eastAsia="ArialMT"/>
          <w:b/>
          <w:bCs/>
          <w:spacing w:val="1"/>
          <w:sz w:val="22"/>
          <w:szCs w:val="22"/>
        </w:rPr>
        <w:t>.1.34.</w:t>
      </w:r>
      <w:r>
        <w:rPr>
          <w:rFonts w:eastAsia="ArialMT"/>
          <w:bCs/>
          <w:spacing w:val="1"/>
          <w:sz w:val="22"/>
          <w:szCs w:val="22"/>
        </w:rPr>
        <w:t xml:space="preserve"> </w:t>
      </w:r>
      <w:r w:rsidRPr="001439D0">
        <w:rPr>
          <w:rFonts w:eastAsia="ArialMT"/>
          <w:bCs/>
          <w:spacing w:val="1"/>
          <w:sz w:val="22"/>
          <w:szCs w:val="22"/>
        </w:rPr>
        <w:t>Assumir a responsabilidade e o ônus pelo recolhimento de todos os impostos, taxas, tarifas, contribuições ou emolumentos federais, estaduais e municipais, seguro de acidente do trabalho, que incidam ou venham a incidir sobre os equipamentos e serviços, bem como sobre a execução e faturamento resultante do presente processo de contratação de serviços;</w:t>
      </w:r>
    </w:p>
    <w:p w:rsidR="00134C54" w:rsidRPr="000C2561" w:rsidRDefault="00134C54" w:rsidP="00BD4CB5">
      <w:pPr>
        <w:ind w:right="-1"/>
        <w:jc w:val="both"/>
        <w:rPr>
          <w:sz w:val="14"/>
          <w:szCs w:val="22"/>
        </w:rPr>
      </w:pPr>
    </w:p>
    <w:p w:rsidR="00134C54" w:rsidRDefault="00134C54" w:rsidP="00BD4CB5">
      <w:pPr>
        <w:jc w:val="both"/>
        <w:rPr>
          <w:sz w:val="22"/>
          <w:szCs w:val="22"/>
        </w:rPr>
      </w:pPr>
      <w:r>
        <w:rPr>
          <w:b/>
          <w:sz w:val="22"/>
          <w:szCs w:val="22"/>
        </w:rPr>
        <w:t>11</w:t>
      </w:r>
      <w:r w:rsidRPr="00D2582B">
        <w:rPr>
          <w:b/>
          <w:sz w:val="22"/>
          <w:szCs w:val="22"/>
        </w:rPr>
        <w:t>.1.35.</w:t>
      </w:r>
      <w:r>
        <w:rPr>
          <w:sz w:val="22"/>
          <w:szCs w:val="22"/>
        </w:rPr>
        <w:t xml:space="preserve"> </w:t>
      </w:r>
      <w:r w:rsidRPr="001439D0">
        <w:rPr>
          <w:sz w:val="22"/>
          <w:szCs w:val="22"/>
        </w:rPr>
        <w:t>Responder por todo o ônus e obrigações concernentes à legislação social, trabalhista, previdenciária, tributária, fiscal, securitária, comercial, civil e criminal que estejam relacionados direta ou indiretamente com o serviço, inclusive no tocante aos seus empregados, dirigentes, subcontratados e prepostos;</w:t>
      </w:r>
    </w:p>
    <w:p w:rsidR="00134C54" w:rsidRPr="000C2561" w:rsidRDefault="00134C54" w:rsidP="00BD4CB5">
      <w:pPr>
        <w:jc w:val="both"/>
        <w:rPr>
          <w:sz w:val="14"/>
          <w:szCs w:val="22"/>
        </w:rPr>
      </w:pPr>
    </w:p>
    <w:p w:rsidR="00134C54" w:rsidRPr="001439D0" w:rsidRDefault="00134C54" w:rsidP="00BD4CB5">
      <w:pPr>
        <w:pStyle w:val="Normal2"/>
        <w:ind w:right="-1"/>
        <w:jc w:val="both"/>
        <w:rPr>
          <w:rFonts w:ascii="Times New Roman" w:hAnsi="Times New Roman" w:cs="Times New Roman"/>
          <w:color w:val="auto"/>
          <w:sz w:val="22"/>
          <w:szCs w:val="22"/>
        </w:rPr>
      </w:pPr>
      <w:r>
        <w:rPr>
          <w:rFonts w:ascii="Times New Roman" w:eastAsia="Lucida Sans Unicode" w:hAnsi="Times New Roman" w:cs="Times New Roman"/>
          <w:b/>
          <w:color w:val="auto"/>
          <w:kern w:val="1"/>
          <w:sz w:val="22"/>
          <w:szCs w:val="22"/>
          <w:lang w:bidi="hi-IN"/>
        </w:rPr>
        <w:t>11</w:t>
      </w:r>
      <w:r w:rsidRPr="00D2582B">
        <w:rPr>
          <w:rFonts w:ascii="Times New Roman" w:eastAsia="Lucida Sans Unicode" w:hAnsi="Times New Roman" w:cs="Times New Roman"/>
          <w:b/>
          <w:color w:val="auto"/>
          <w:kern w:val="1"/>
          <w:sz w:val="22"/>
          <w:szCs w:val="22"/>
          <w:lang w:bidi="hi-IN"/>
        </w:rPr>
        <w:t>.1.36.</w:t>
      </w:r>
      <w:r>
        <w:rPr>
          <w:rFonts w:ascii="Times New Roman" w:eastAsia="Lucida Sans Unicode" w:hAnsi="Times New Roman" w:cs="Times New Roman"/>
          <w:color w:val="auto"/>
          <w:kern w:val="1"/>
          <w:sz w:val="22"/>
          <w:szCs w:val="22"/>
          <w:lang w:bidi="hi-IN"/>
        </w:rPr>
        <w:t xml:space="preserve"> </w:t>
      </w:r>
      <w:r w:rsidRPr="001439D0">
        <w:rPr>
          <w:rFonts w:ascii="Times New Roman" w:hAnsi="Times New Roman" w:cs="Times New Roman"/>
          <w:color w:val="auto"/>
          <w:sz w:val="22"/>
          <w:szCs w:val="22"/>
        </w:rPr>
        <w:t>É de total e exclusiva responsabilidade da CONTRATADA:</w:t>
      </w:r>
    </w:p>
    <w:p w:rsidR="00134C54" w:rsidRPr="000C2561" w:rsidRDefault="00134C54" w:rsidP="00BD4CB5">
      <w:pPr>
        <w:pStyle w:val="Normal2"/>
        <w:ind w:right="-1"/>
        <w:jc w:val="both"/>
        <w:rPr>
          <w:rFonts w:ascii="Times New Roman" w:hAnsi="Times New Roman" w:cs="Times New Roman"/>
          <w:color w:val="auto"/>
          <w:sz w:val="14"/>
          <w:szCs w:val="22"/>
        </w:rPr>
      </w:pPr>
    </w:p>
    <w:p w:rsidR="00134C54" w:rsidRDefault="00134C54" w:rsidP="00BD4CB5">
      <w:pPr>
        <w:ind w:right="-1"/>
        <w:jc w:val="both"/>
        <w:rPr>
          <w:sz w:val="22"/>
          <w:szCs w:val="22"/>
        </w:rPr>
      </w:pPr>
      <w:r>
        <w:rPr>
          <w:b/>
          <w:sz w:val="22"/>
          <w:szCs w:val="22"/>
        </w:rPr>
        <w:t>11</w:t>
      </w:r>
      <w:r w:rsidRPr="00D2582B">
        <w:rPr>
          <w:b/>
          <w:sz w:val="22"/>
          <w:szCs w:val="22"/>
        </w:rPr>
        <w:t>.1.36.1.</w:t>
      </w:r>
      <w:r>
        <w:rPr>
          <w:sz w:val="22"/>
          <w:szCs w:val="22"/>
        </w:rPr>
        <w:t xml:space="preserve"> </w:t>
      </w:r>
      <w:r w:rsidRPr="001439D0">
        <w:rPr>
          <w:sz w:val="22"/>
          <w:szCs w:val="22"/>
        </w:rPr>
        <w:t xml:space="preserve">Todo e qualquer dano que causar ao órgão (servidores, veículos, bens patrimoniais, </w:t>
      </w:r>
      <w:proofErr w:type="spellStart"/>
      <w:r w:rsidRPr="001439D0">
        <w:rPr>
          <w:sz w:val="22"/>
          <w:szCs w:val="22"/>
        </w:rPr>
        <w:t>etc</w:t>
      </w:r>
      <w:proofErr w:type="spellEnd"/>
      <w:r w:rsidRPr="001439D0">
        <w:rPr>
          <w:sz w:val="22"/>
          <w:szCs w:val="22"/>
        </w:rPr>
        <w:t xml:space="preserve">), ou </w:t>
      </w:r>
      <w:r>
        <w:rPr>
          <w:sz w:val="22"/>
          <w:szCs w:val="22"/>
        </w:rPr>
        <w:t xml:space="preserve">a terceiros, ainda que </w:t>
      </w:r>
      <w:proofErr w:type="gramStart"/>
      <w:r>
        <w:rPr>
          <w:sz w:val="22"/>
          <w:szCs w:val="22"/>
        </w:rPr>
        <w:t>culposo,</w:t>
      </w:r>
      <w:proofErr w:type="gramEnd"/>
      <w:r w:rsidRPr="001439D0">
        <w:rPr>
          <w:sz w:val="22"/>
          <w:szCs w:val="22"/>
        </w:rPr>
        <w:t>decorrentes de atos praticados por seus prepostos, empregados, fornecedores ou mandatário, quando da execução do contrato NÃO excluindo ou reduzindo essa responsabilidade no caso de fiscalização ou o acompanhamento serem feito pela CONTRATANTE;</w:t>
      </w:r>
    </w:p>
    <w:p w:rsidR="00134C54" w:rsidRPr="009C254F" w:rsidRDefault="00134C54" w:rsidP="00BD4CB5">
      <w:pPr>
        <w:ind w:right="-1"/>
        <w:jc w:val="both"/>
        <w:rPr>
          <w:sz w:val="14"/>
          <w:szCs w:val="22"/>
        </w:rPr>
      </w:pPr>
    </w:p>
    <w:p w:rsidR="00134C54" w:rsidRPr="001439D0" w:rsidRDefault="00134C54" w:rsidP="00BD4CB5">
      <w:pPr>
        <w:pStyle w:val="Normal2"/>
        <w:ind w:right="-1"/>
        <w:jc w:val="both"/>
        <w:rPr>
          <w:rFonts w:ascii="Times New Roman" w:hAnsi="Times New Roman" w:cs="Times New Roman"/>
          <w:color w:val="auto"/>
          <w:sz w:val="22"/>
          <w:szCs w:val="22"/>
        </w:rPr>
      </w:pPr>
      <w:r>
        <w:rPr>
          <w:rFonts w:ascii="Times New Roman" w:hAnsi="Times New Roman" w:cs="Times New Roman"/>
          <w:b/>
          <w:color w:val="auto"/>
          <w:sz w:val="22"/>
          <w:szCs w:val="22"/>
        </w:rPr>
        <w:t>11</w:t>
      </w:r>
      <w:r w:rsidRPr="00D2582B">
        <w:rPr>
          <w:rFonts w:ascii="Times New Roman" w:hAnsi="Times New Roman" w:cs="Times New Roman"/>
          <w:b/>
          <w:color w:val="auto"/>
          <w:sz w:val="22"/>
          <w:szCs w:val="22"/>
        </w:rPr>
        <w:t>.1.36.2.</w:t>
      </w:r>
      <w:r>
        <w:rPr>
          <w:rFonts w:ascii="Times New Roman" w:hAnsi="Times New Roman" w:cs="Times New Roman"/>
          <w:color w:val="auto"/>
          <w:sz w:val="22"/>
          <w:szCs w:val="22"/>
        </w:rPr>
        <w:t xml:space="preserve"> </w:t>
      </w:r>
      <w:r w:rsidRPr="001439D0">
        <w:rPr>
          <w:rFonts w:ascii="Times New Roman" w:hAnsi="Times New Roman" w:cs="Times New Roman"/>
          <w:color w:val="auto"/>
          <w:sz w:val="22"/>
          <w:szCs w:val="22"/>
        </w:rPr>
        <w:t>Toda e qualquer tipo de autuação ou ação que venha a sofrer em decorrência do fornecimento em questão, bem como pelos contratos de trabalho de seus empregados, mesmo nos casos que envolvam eventuais decisões judiciais, eximindo a contratante de qualquer solidariedade ou responsabilidade;</w:t>
      </w:r>
    </w:p>
    <w:p w:rsidR="00134C54" w:rsidRPr="009C254F" w:rsidRDefault="00134C54" w:rsidP="00BD4CB5">
      <w:pPr>
        <w:pStyle w:val="Normal2"/>
        <w:widowControl w:val="0"/>
        <w:jc w:val="both"/>
        <w:rPr>
          <w:rFonts w:ascii="Times New Roman" w:hAnsi="Times New Roman" w:cs="Times New Roman"/>
          <w:color w:val="auto"/>
          <w:sz w:val="14"/>
          <w:szCs w:val="22"/>
        </w:rPr>
      </w:pPr>
    </w:p>
    <w:p w:rsidR="00134C54" w:rsidRPr="001439D0" w:rsidRDefault="00134C54" w:rsidP="00BD4CB5">
      <w:pPr>
        <w:pStyle w:val="Normal2"/>
        <w:widowControl w:val="0"/>
        <w:jc w:val="both"/>
        <w:rPr>
          <w:rFonts w:ascii="Times New Roman" w:hAnsi="Times New Roman" w:cs="Times New Roman"/>
          <w:color w:val="auto"/>
          <w:sz w:val="22"/>
          <w:szCs w:val="22"/>
        </w:rPr>
      </w:pPr>
      <w:r>
        <w:rPr>
          <w:rFonts w:ascii="Times New Roman" w:hAnsi="Times New Roman" w:cs="Times New Roman"/>
          <w:b/>
          <w:color w:val="auto"/>
          <w:sz w:val="22"/>
          <w:szCs w:val="22"/>
        </w:rPr>
        <w:t>11</w:t>
      </w:r>
      <w:r w:rsidRPr="00D2582B">
        <w:rPr>
          <w:rFonts w:ascii="Times New Roman" w:hAnsi="Times New Roman" w:cs="Times New Roman"/>
          <w:b/>
          <w:color w:val="auto"/>
          <w:sz w:val="22"/>
          <w:szCs w:val="22"/>
        </w:rPr>
        <w:t>.1.36.3.</w:t>
      </w:r>
      <w:r>
        <w:rPr>
          <w:rFonts w:ascii="Times New Roman" w:hAnsi="Times New Roman" w:cs="Times New Roman"/>
          <w:color w:val="auto"/>
          <w:sz w:val="22"/>
          <w:szCs w:val="22"/>
        </w:rPr>
        <w:t xml:space="preserve"> </w:t>
      </w:r>
      <w:r w:rsidRPr="001439D0">
        <w:rPr>
          <w:rFonts w:ascii="Times New Roman" w:hAnsi="Times New Roman" w:cs="Times New Roman"/>
          <w:color w:val="auto"/>
          <w:sz w:val="22"/>
          <w:szCs w:val="22"/>
        </w:rPr>
        <w:t xml:space="preserve">Toda e qualquer multa, indenizações ou despesas impostas ao órgão, por autoridade competente, em decorrência do descumprimento de lei ou de regulamento a ser observado na execução do contrato, que ficará de pleno direito, </w:t>
      </w:r>
      <w:proofErr w:type="gramStart"/>
      <w:r w:rsidRPr="001439D0">
        <w:rPr>
          <w:rFonts w:ascii="Times New Roman" w:hAnsi="Times New Roman" w:cs="Times New Roman"/>
          <w:color w:val="auto"/>
          <w:sz w:val="22"/>
          <w:szCs w:val="22"/>
        </w:rPr>
        <w:t>autorizada a descontar</w:t>
      </w:r>
      <w:proofErr w:type="gramEnd"/>
      <w:r w:rsidRPr="001439D0">
        <w:rPr>
          <w:rFonts w:ascii="Times New Roman" w:hAnsi="Times New Roman" w:cs="Times New Roman"/>
          <w:color w:val="auto"/>
          <w:sz w:val="22"/>
          <w:szCs w:val="22"/>
        </w:rPr>
        <w:t>, de qualquer pagamento devido à CONTRATADA, o valor correspondente;</w:t>
      </w:r>
    </w:p>
    <w:p w:rsidR="00134C54" w:rsidRPr="00D2582B" w:rsidRDefault="00134C54" w:rsidP="00BD4CB5">
      <w:pPr>
        <w:pStyle w:val="Normal2"/>
        <w:ind w:left="851" w:right="-1"/>
        <w:jc w:val="both"/>
        <w:rPr>
          <w:rFonts w:ascii="Times New Roman" w:hAnsi="Times New Roman" w:cs="Times New Roman"/>
          <w:b/>
          <w:color w:val="auto"/>
          <w:sz w:val="14"/>
          <w:szCs w:val="22"/>
        </w:rPr>
      </w:pPr>
    </w:p>
    <w:p w:rsidR="00134C54" w:rsidRPr="001439D0" w:rsidRDefault="00134C54" w:rsidP="00BD4CB5">
      <w:pPr>
        <w:pStyle w:val="Normal2"/>
        <w:ind w:right="-1"/>
        <w:jc w:val="both"/>
        <w:rPr>
          <w:rFonts w:ascii="Times New Roman" w:hAnsi="Times New Roman" w:cs="Times New Roman"/>
          <w:color w:val="auto"/>
          <w:sz w:val="22"/>
          <w:szCs w:val="22"/>
        </w:rPr>
      </w:pPr>
      <w:r>
        <w:rPr>
          <w:rFonts w:ascii="Times New Roman" w:hAnsi="Times New Roman" w:cs="Times New Roman"/>
          <w:b/>
          <w:color w:val="auto"/>
          <w:sz w:val="22"/>
          <w:szCs w:val="22"/>
        </w:rPr>
        <w:t>11</w:t>
      </w:r>
      <w:r w:rsidRPr="00D2582B">
        <w:rPr>
          <w:rFonts w:ascii="Times New Roman" w:hAnsi="Times New Roman" w:cs="Times New Roman"/>
          <w:b/>
          <w:color w:val="auto"/>
          <w:sz w:val="22"/>
          <w:szCs w:val="22"/>
        </w:rPr>
        <w:t>.1.36.4.</w:t>
      </w:r>
      <w:r>
        <w:rPr>
          <w:rFonts w:ascii="Times New Roman" w:hAnsi="Times New Roman" w:cs="Times New Roman"/>
          <w:color w:val="auto"/>
          <w:sz w:val="22"/>
          <w:szCs w:val="22"/>
        </w:rPr>
        <w:t xml:space="preserve"> </w:t>
      </w:r>
      <w:r w:rsidRPr="001439D0">
        <w:rPr>
          <w:rFonts w:ascii="Times New Roman" w:hAnsi="Times New Roman" w:cs="Times New Roman"/>
          <w:color w:val="auto"/>
          <w:sz w:val="22"/>
          <w:szCs w:val="22"/>
        </w:rPr>
        <w:t xml:space="preserve">Responsabilizar-se pelo pagamento de seguros, impostos, taxas e serviços, encargos e quaisquer despesas decorrentes de sua condição de empregador, referentes ao serviço, inclusive licença em repartições públicas, registros, publicações e autenticações do contrato e dos documentos a </w:t>
      </w:r>
      <w:r w:rsidRPr="001439D0">
        <w:rPr>
          <w:rFonts w:ascii="Times New Roman" w:hAnsi="Times New Roman" w:cs="Times New Roman"/>
          <w:color w:val="auto"/>
          <w:sz w:val="22"/>
          <w:szCs w:val="22"/>
        </w:rPr>
        <w:lastRenderedPageBreak/>
        <w:t xml:space="preserve">ele relativos, se necessário, e pelas penalidades impostas pelos respectivos órgãos fiscalizadores e pela sua repercussão sobre o objeto deste Contrato; </w:t>
      </w:r>
    </w:p>
    <w:p w:rsidR="00134C54" w:rsidRPr="001439D0" w:rsidRDefault="00134C54" w:rsidP="00BD4CB5">
      <w:pPr>
        <w:pStyle w:val="Normal2"/>
        <w:widowControl w:val="0"/>
        <w:jc w:val="both"/>
        <w:rPr>
          <w:rFonts w:ascii="Times New Roman" w:hAnsi="Times New Roman" w:cs="Times New Roman"/>
          <w:color w:val="auto"/>
          <w:sz w:val="22"/>
          <w:szCs w:val="22"/>
        </w:rPr>
      </w:pPr>
      <w:r>
        <w:rPr>
          <w:rFonts w:ascii="Times New Roman" w:hAnsi="Times New Roman" w:cs="Times New Roman"/>
          <w:b/>
          <w:color w:val="auto"/>
          <w:sz w:val="22"/>
          <w:szCs w:val="22"/>
        </w:rPr>
        <w:t>11</w:t>
      </w:r>
      <w:r w:rsidRPr="00D2582B">
        <w:rPr>
          <w:rFonts w:ascii="Times New Roman" w:hAnsi="Times New Roman" w:cs="Times New Roman"/>
          <w:b/>
          <w:color w:val="auto"/>
          <w:sz w:val="22"/>
          <w:szCs w:val="22"/>
        </w:rPr>
        <w:t>.1.36.5.</w:t>
      </w:r>
      <w:r>
        <w:rPr>
          <w:rFonts w:ascii="Times New Roman" w:hAnsi="Times New Roman" w:cs="Times New Roman"/>
          <w:color w:val="auto"/>
          <w:sz w:val="22"/>
          <w:szCs w:val="22"/>
        </w:rPr>
        <w:t xml:space="preserve"> </w:t>
      </w:r>
      <w:r w:rsidRPr="001439D0">
        <w:rPr>
          <w:rFonts w:ascii="Times New Roman" w:hAnsi="Times New Roman" w:cs="Times New Roman"/>
          <w:color w:val="auto"/>
          <w:sz w:val="22"/>
          <w:szCs w:val="22"/>
        </w:rPr>
        <w:t xml:space="preserve">Responsabilizar-se pelo pagamento de quaisquer multas, indenizações ou despesas, impostas por autoridade competente, em decorrência de inobservância, por parte de seus empregados, de Leis, decretos, normas de segurança no trabalho estabelecidas pelo Ministério do Trabalho, regulamentos e posturas municipais; </w:t>
      </w:r>
    </w:p>
    <w:p w:rsidR="00134C54" w:rsidRPr="0036302F" w:rsidRDefault="00134C54" w:rsidP="00BD4CB5">
      <w:pPr>
        <w:pStyle w:val="Normal2"/>
        <w:widowControl w:val="0"/>
        <w:jc w:val="both"/>
        <w:rPr>
          <w:rFonts w:ascii="Times New Roman" w:hAnsi="Times New Roman" w:cs="Times New Roman"/>
          <w:color w:val="auto"/>
          <w:sz w:val="12"/>
          <w:szCs w:val="22"/>
        </w:rPr>
      </w:pPr>
    </w:p>
    <w:p w:rsidR="00372824" w:rsidRDefault="00134C54" w:rsidP="00BD4CB5">
      <w:pPr>
        <w:pStyle w:val="Normal2"/>
        <w:ind w:right="-1"/>
        <w:jc w:val="both"/>
        <w:rPr>
          <w:sz w:val="22"/>
          <w:szCs w:val="22"/>
        </w:rPr>
      </w:pPr>
      <w:r>
        <w:rPr>
          <w:rFonts w:ascii="Times New Roman" w:hAnsi="Times New Roman" w:cs="Times New Roman"/>
          <w:b/>
          <w:color w:val="auto"/>
          <w:sz w:val="22"/>
          <w:szCs w:val="22"/>
        </w:rPr>
        <w:t>11</w:t>
      </w:r>
      <w:r w:rsidRPr="00D2582B">
        <w:rPr>
          <w:rFonts w:ascii="Times New Roman" w:hAnsi="Times New Roman" w:cs="Times New Roman"/>
          <w:b/>
          <w:color w:val="auto"/>
          <w:sz w:val="22"/>
          <w:szCs w:val="22"/>
        </w:rPr>
        <w:t>.1.36.6.</w:t>
      </w:r>
      <w:r>
        <w:rPr>
          <w:rFonts w:ascii="Times New Roman" w:hAnsi="Times New Roman" w:cs="Times New Roman"/>
          <w:color w:val="auto"/>
          <w:sz w:val="22"/>
          <w:szCs w:val="22"/>
        </w:rPr>
        <w:t xml:space="preserve"> </w:t>
      </w:r>
      <w:r w:rsidRPr="001439D0">
        <w:rPr>
          <w:rFonts w:ascii="Times New Roman" w:hAnsi="Times New Roman" w:cs="Times New Roman"/>
          <w:color w:val="auto"/>
          <w:sz w:val="22"/>
          <w:szCs w:val="22"/>
        </w:rPr>
        <w:t xml:space="preserve"> Desde já a CONTRATADA autoriza o órgão, a descontar o valor correspondente aos danos ou prejuízos citados no item 8.27.1 diretamente das faturas pertinentes aos pagamentos que lhe forem devidos,</w:t>
      </w:r>
      <w:r>
        <w:rPr>
          <w:rFonts w:ascii="Times New Roman" w:hAnsi="Times New Roman" w:cs="Times New Roman"/>
          <w:color w:val="auto"/>
          <w:sz w:val="22"/>
          <w:szCs w:val="22"/>
        </w:rPr>
        <w:t xml:space="preserve"> </w:t>
      </w:r>
      <w:r w:rsidRPr="001439D0">
        <w:rPr>
          <w:rFonts w:ascii="Times New Roman" w:hAnsi="Times New Roman" w:cs="Times New Roman"/>
          <w:color w:val="auto"/>
          <w:sz w:val="22"/>
          <w:szCs w:val="22"/>
        </w:rPr>
        <w:t>independentemente de qualquer procedimento judicial ou extrajudicial, assegurada a prévia defesa;</w:t>
      </w:r>
      <w:r w:rsidRPr="00AB2C0E">
        <w:rPr>
          <w:sz w:val="22"/>
          <w:szCs w:val="22"/>
        </w:rPr>
        <w:t xml:space="preserve"> </w:t>
      </w:r>
    </w:p>
    <w:p w:rsidR="00134C54" w:rsidRPr="00AB2C0E" w:rsidRDefault="00134C54" w:rsidP="00BD4CB5">
      <w:pPr>
        <w:pStyle w:val="Normal2"/>
        <w:ind w:right="-1"/>
        <w:jc w:val="both"/>
        <w:rPr>
          <w:sz w:val="22"/>
          <w:szCs w:val="22"/>
        </w:rPr>
      </w:pPr>
    </w:p>
    <w:p w:rsidR="00372824" w:rsidRDefault="00372824" w:rsidP="00BD4CB5">
      <w:pPr>
        <w:jc w:val="both"/>
        <w:rPr>
          <w:b/>
          <w:bCs/>
          <w:sz w:val="22"/>
          <w:szCs w:val="22"/>
        </w:rPr>
      </w:pPr>
      <w:r w:rsidRPr="00AB2C0E">
        <w:rPr>
          <w:b/>
          <w:bCs/>
          <w:sz w:val="22"/>
          <w:szCs w:val="22"/>
        </w:rPr>
        <w:t>12. DAS OBRIGAÇÕES DOS ÓRGÃOS REQUISITANTES</w:t>
      </w:r>
    </w:p>
    <w:p w:rsidR="00134C54" w:rsidRPr="00AB2C0E" w:rsidRDefault="00134C54" w:rsidP="00BD4CB5">
      <w:pPr>
        <w:jc w:val="both"/>
        <w:rPr>
          <w:b/>
          <w:bCs/>
          <w:sz w:val="22"/>
          <w:szCs w:val="22"/>
        </w:rPr>
      </w:pPr>
    </w:p>
    <w:p w:rsidR="00134C54" w:rsidRPr="00DB7485" w:rsidRDefault="00134C54" w:rsidP="00BD4CB5">
      <w:pPr>
        <w:pStyle w:val="NormalWeb"/>
        <w:widowControl w:val="0"/>
        <w:spacing w:before="0" w:after="0"/>
        <w:jc w:val="both"/>
        <w:rPr>
          <w:sz w:val="22"/>
          <w:szCs w:val="22"/>
        </w:rPr>
      </w:pPr>
      <w:r>
        <w:rPr>
          <w:b/>
          <w:sz w:val="22"/>
          <w:szCs w:val="22"/>
        </w:rPr>
        <w:t>12.</w:t>
      </w:r>
      <w:r w:rsidRPr="0044734C">
        <w:rPr>
          <w:b/>
          <w:sz w:val="22"/>
          <w:szCs w:val="22"/>
        </w:rPr>
        <w:t>1.</w:t>
      </w:r>
      <w:r>
        <w:rPr>
          <w:sz w:val="22"/>
          <w:szCs w:val="22"/>
        </w:rPr>
        <w:t xml:space="preserve"> </w:t>
      </w:r>
      <w:r w:rsidRPr="00DB7485">
        <w:rPr>
          <w:sz w:val="22"/>
          <w:szCs w:val="22"/>
        </w:rPr>
        <w:t>Providenciar a emissão da Nota de Empenho ou Ordem de Fornecimento nos termos estabelecidos neste Termo de Referência ou no edital, encaminhando-os à Empresa Contratada;</w:t>
      </w:r>
    </w:p>
    <w:p w:rsidR="00134C54" w:rsidRDefault="00134C54" w:rsidP="00BD4CB5">
      <w:pPr>
        <w:pStyle w:val="NormalWeb"/>
        <w:widowControl w:val="0"/>
        <w:spacing w:before="0" w:after="0"/>
        <w:jc w:val="both"/>
        <w:rPr>
          <w:sz w:val="22"/>
          <w:szCs w:val="22"/>
        </w:rPr>
      </w:pPr>
    </w:p>
    <w:p w:rsidR="00134C54" w:rsidRPr="00DB7485" w:rsidRDefault="00134C54" w:rsidP="00BD4CB5">
      <w:pPr>
        <w:pStyle w:val="NormalWeb"/>
        <w:widowControl w:val="0"/>
        <w:spacing w:before="0" w:after="0"/>
        <w:jc w:val="both"/>
        <w:rPr>
          <w:sz w:val="22"/>
          <w:szCs w:val="22"/>
        </w:rPr>
      </w:pPr>
      <w:r>
        <w:rPr>
          <w:b/>
          <w:sz w:val="22"/>
          <w:szCs w:val="22"/>
        </w:rPr>
        <w:t>12</w:t>
      </w:r>
      <w:r w:rsidRPr="0044734C">
        <w:rPr>
          <w:b/>
          <w:sz w:val="22"/>
          <w:szCs w:val="22"/>
        </w:rPr>
        <w:t>.2.</w:t>
      </w:r>
      <w:r w:rsidRPr="00DB7485">
        <w:rPr>
          <w:sz w:val="22"/>
          <w:szCs w:val="22"/>
        </w:rPr>
        <w:t xml:space="preserve"> Proporcionar todas as facilidades indispensáveis para que a CONTRATADA possa entregar o bem dentro do prazo e normas estabelecidas </w:t>
      </w:r>
      <w:r>
        <w:rPr>
          <w:sz w:val="22"/>
          <w:szCs w:val="22"/>
        </w:rPr>
        <w:t>no</w:t>
      </w:r>
      <w:r w:rsidRPr="00DB7485">
        <w:rPr>
          <w:sz w:val="22"/>
          <w:szCs w:val="22"/>
        </w:rPr>
        <w:t xml:space="preserve"> Termo de Referência;</w:t>
      </w:r>
    </w:p>
    <w:p w:rsidR="00134C54" w:rsidRPr="00DB7485" w:rsidRDefault="00134C54" w:rsidP="00BD4CB5">
      <w:pPr>
        <w:pStyle w:val="NormalWeb"/>
        <w:widowControl w:val="0"/>
        <w:spacing w:before="0" w:after="0"/>
        <w:jc w:val="both"/>
        <w:rPr>
          <w:sz w:val="22"/>
          <w:szCs w:val="22"/>
        </w:rPr>
      </w:pPr>
    </w:p>
    <w:p w:rsidR="00134C54" w:rsidRPr="00DB7485" w:rsidRDefault="00134C54" w:rsidP="00BD4CB5">
      <w:pPr>
        <w:pStyle w:val="NormalWeb"/>
        <w:widowControl w:val="0"/>
        <w:spacing w:before="0" w:after="0"/>
        <w:jc w:val="both"/>
        <w:rPr>
          <w:sz w:val="22"/>
          <w:szCs w:val="22"/>
        </w:rPr>
      </w:pPr>
      <w:r>
        <w:rPr>
          <w:b/>
          <w:sz w:val="22"/>
          <w:szCs w:val="22"/>
        </w:rPr>
        <w:t>12</w:t>
      </w:r>
      <w:r w:rsidRPr="0044734C">
        <w:rPr>
          <w:b/>
          <w:sz w:val="22"/>
          <w:szCs w:val="22"/>
        </w:rPr>
        <w:t>.3.</w:t>
      </w:r>
      <w:r w:rsidRPr="00DB7485">
        <w:rPr>
          <w:sz w:val="22"/>
          <w:szCs w:val="22"/>
        </w:rPr>
        <w:t xml:space="preserve"> Acompanhar e fiscalizar o recebimento dos bens </w:t>
      </w:r>
      <w:r>
        <w:rPr>
          <w:sz w:val="22"/>
          <w:szCs w:val="22"/>
        </w:rPr>
        <w:t xml:space="preserve">do </w:t>
      </w:r>
      <w:r w:rsidRPr="00DB7485">
        <w:rPr>
          <w:sz w:val="22"/>
          <w:szCs w:val="22"/>
        </w:rPr>
        <w:t>Termo, bem como atestar nas notas fiscais/faturas a efetiva entrega do mesmo, por meio dos servidores designados pelo ordenador de despesas da AGEVISA, nos termos do Art. 67 da Lei 8.666/93, exigindo seu fiel e total cumprimento;</w:t>
      </w:r>
    </w:p>
    <w:p w:rsidR="00134C54" w:rsidRDefault="00134C54" w:rsidP="00BD4CB5">
      <w:pPr>
        <w:pStyle w:val="NormalWeb"/>
        <w:widowControl w:val="0"/>
        <w:spacing w:before="0" w:after="0"/>
        <w:jc w:val="both"/>
        <w:rPr>
          <w:b/>
          <w:sz w:val="22"/>
          <w:szCs w:val="22"/>
        </w:rPr>
      </w:pPr>
    </w:p>
    <w:p w:rsidR="00134C54" w:rsidRPr="00DB7485" w:rsidRDefault="00134C54" w:rsidP="00BD4CB5">
      <w:pPr>
        <w:pStyle w:val="NormalWeb"/>
        <w:widowControl w:val="0"/>
        <w:spacing w:before="0" w:after="0"/>
        <w:jc w:val="both"/>
        <w:rPr>
          <w:sz w:val="22"/>
          <w:szCs w:val="22"/>
        </w:rPr>
      </w:pPr>
      <w:r>
        <w:rPr>
          <w:b/>
          <w:sz w:val="22"/>
          <w:szCs w:val="22"/>
        </w:rPr>
        <w:t>12</w:t>
      </w:r>
      <w:r w:rsidRPr="0044734C">
        <w:rPr>
          <w:b/>
          <w:sz w:val="22"/>
          <w:szCs w:val="22"/>
        </w:rPr>
        <w:t>.4.</w:t>
      </w:r>
      <w:r w:rsidRPr="00DB7485">
        <w:rPr>
          <w:sz w:val="22"/>
          <w:szCs w:val="22"/>
        </w:rPr>
        <w:t xml:space="preserve">  Rejeitar, no todo ou em parte, os bens entregues em desacordo com as obrigações assumidas pelo fornecedor;</w:t>
      </w:r>
    </w:p>
    <w:p w:rsidR="00134C54" w:rsidRPr="00DB7485" w:rsidRDefault="00134C54" w:rsidP="00BD4CB5">
      <w:pPr>
        <w:pStyle w:val="NormalWeb"/>
        <w:widowControl w:val="0"/>
        <w:spacing w:before="0" w:after="0"/>
        <w:jc w:val="both"/>
        <w:rPr>
          <w:sz w:val="22"/>
          <w:szCs w:val="22"/>
        </w:rPr>
      </w:pPr>
    </w:p>
    <w:p w:rsidR="00134C54" w:rsidRPr="00DB7485" w:rsidRDefault="00134C54" w:rsidP="00BD4CB5">
      <w:pPr>
        <w:pStyle w:val="NormalWeb"/>
        <w:widowControl w:val="0"/>
        <w:spacing w:before="0" w:after="0"/>
        <w:jc w:val="both"/>
        <w:rPr>
          <w:sz w:val="22"/>
          <w:szCs w:val="22"/>
        </w:rPr>
      </w:pPr>
      <w:r>
        <w:rPr>
          <w:b/>
          <w:sz w:val="22"/>
          <w:szCs w:val="22"/>
        </w:rPr>
        <w:t>12</w:t>
      </w:r>
      <w:r w:rsidRPr="0044734C">
        <w:rPr>
          <w:b/>
          <w:sz w:val="22"/>
          <w:szCs w:val="22"/>
        </w:rPr>
        <w:t>.5.</w:t>
      </w:r>
      <w:r w:rsidRPr="00DB7485">
        <w:rPr>
          <w:sz w:val="22"/>
          <w:szCs w:val="22"/>
        </w:rPr>
        <w:t xml:space="preserve"> Deverá comunicar à CONTRATADA, no prazo de 24 horas efetivas de trabalho, quando no acompanhamento, qualquer irregularidade verificada na entrega dos bens;</w:t>
      </w:r>
    </w:p>
    <w:p w:rsidR="00134C54" w:rsidRPr="00DB7485" w:rsidRDefault="00134C54" w:rsidP="00BD4CB5">
      <w:pPr>
        <w:pStyle w:val="NormalWeb"/>
        <w:widowControl w:val="0"/>
        <w:spacing w:before="0" w:after="0"/>
        <w:jc w:val="both"/>
        <w:rPr>
          <w:sz w:val="22"/>
          <w:szCs w:val="22"/>
        </w:rPr>
      </w:pPr>
    </w:p>
    <w:p w:rsidR="00134C54" w:rsidRPr="00DB7485" w:rsidRDefault="00134C54" w:rsidP="00BD4CB5">
      <w:pPr>
        <w:pStyle w:val="NormalWeb"/>
        <w:widowControl w:val="0"/>
        <w:spacing w:before="0" w:after="0"/>
        <w:jc w:val="both"/>
        <w:rPr>
          <w:sz w:val="22"/>
          <w:szCs w:val="22"/>
        </w:rPr>
      </w:pPr>
      <w:r>
        <w:rPr>
          <w:b/>
          <w:sz w:val="22"/>
          <w:szCs w:val="22"/>
        </w:rPr>
        <w:t>12</w:t>
      </w:r>
      <w:r w:rsidRPr="0044734C">
        <w:rPr>
          <w:b/>
          <w:sz w:val="22"/>
          <w:szCs w:val="22"/>
        </w:rPr>
        <w:t>.6.</w:t>
      </w:r>
      <w:r w:rsidRPr="00DB7485">
        <w:rPr>
          <w:sz w:val="22"/>
          <w:szCs w:val="22"/>
        </w:rPr>
        <w:t xml:space="preserve"> Prestar informações e os esclarecimentos que venham a ser solicitados pela CONTRATADA;</w:t>
      </w:r>
    </w:p>
    <w:p w:rsidR="00134C54" w:rsidRPr="00DB7485" w:rsidRDefault="00134C54" w:rsidP="00BD4CB5">
      <w:pPr>
        <w:pStyle w:val="NormalWeb"/>
        <w:widowControl w:val="0"/>
        <w:spacing w:before="0" w:after="0"/>
        <w:jc w:val="both"/>
        <w:rPr>
          <w:sz w:val="22"/>
          <w:szCs w:val="22"/>
        </w:rPr>
      </w:pPr>
    </w:p>
    <w:p w:rsidR="00134C54" w:rsidRPr="00DB7485" w:rsidRDefault="00134C54" w:rsidP="00BD4CB5">
      <w:pPr>
        <w:pStyle w:val="NormalWeb"/>
        <w:widowControl w:val="0"/>
        <w:spacing w:before="0" w:after="0"/>
        <w:jc w:val="both"/>
        <w:rPr>
          <w:sz w:val="22"/>
          <w:szCs w:val="22"/>
        </w:rPr>
      </w:pPr>
      <w:r>
        <w:rPr>
          <w:b/>
          <w:sz w:val="22"/>
          <w:szCs w:val="22"/>
        </w:rPr>
        <w:t>12</w:t>
      </w:r>
      <w:r w:rsidRPr="0044734C">
        <w:rPr>
          <w:b/>
          <w:sz w:val="22"/>
          <w:szCs w:val="22"/>
        </w:rPr>
        <w:t>.7.</w:t>
      </w:r>
      <w:r w:rsidRPr="00DB7485">
        <w:rPr>
          <w:sz w:val="22"/>
          <w:szCs w:val="22"/>
        </w:rPr>
        <w:t xml:space="preserve"> Só será reconhecida a entrega como realizada se os quantitativos dos itens da nota fiscal forem aceitos, se algum bem constante da mesma for recusado, a nota ficará esperando regularização e a data de entrega será a data do “fechamento do empenho” com a entrega de todos os itens conforme solicitado;</w:t>
      </w:r>
    </w:p>
    <w:p w:rsidR="00134C54" w:rsidRDefault="00134C54" w:rsidP="00BD4CB5">
      <w:pPr>
        <w:pStyle w:val="NormalWeb"/>
        <w:widowControl w:val="0"/>
        <w:spacing w:before="0" w:after="0"/>
        <w:jc w:val="both"/>
        <w:rPr>
          <w:sz w:val="22"/>
          <w:szCs w:val="22"/>
        </w:rPr>
      </w:pPr>
    </w:p>
    <w:p w:rsidR="00134C54" w:rsidRPr="00DB7485" w:rsidRDefault="00134C54" w:rsidP="00BD4CB5">
      <w:pPr>
        <w:pStyle w:val="NormalWeb"/>
        <w:widowControl w:val="0"/>
        <w:spacing w:before="0" w:after="0"/>
        <w:jc w:val="both"/>
        <w:rPr>
          <w:sz w:val="22"/>
          <w:szCs w:val="22"/>
        </w:rPr>
      </w:pPr>
      <w:r>
        <w:rPr>
          <w:b/>
          <w:sz w:val="22"/>
          <w:szCs w:val="22"/>
        </w:rPr>
        <w:t>12</w:t>
      </w:r>
      <w:r w:rsidRPr="0044734C">
        <w:rPr>
          <w:b/>
          <w:sz w:val="22"/>
          <w:szCs w:val="22"/>
        </w:rPr>
        <w:t>.8.</w:t>
      </w:r>
      <w:r>
        <w:rPr>
          <w:sz w:val="22"/>
          <w:szCs w:val="22"/>
        </w:rPr>
        <w:t xml:space="preserve"> </w:t>
      </w:r>
      <w:r w:rsidRPr="00DB7485">
        <w:rPr>
          <w:sz w:val="22"/>
          <w:szCs w:val="22"/>
        </w:rPr>
        <w:t>Notificar a vencedora, por escrito, sobre imperfeições, falhas ou irregularidades constatadas na execução do contrato, para que sejam adotadas as medidas corretivas necessárias;</w:t>
      </w:r>
    </w:p>
    <w:p w:rsidR="00134C54" w:rsidRPr="00DB7485" w:rsidRDefault="00134C54" w:rsidP="00BD4CB5">
      <w:pPr>
        <w:pStyle w:val="NormalWeb"/>
        <w:widowControl w:val="0"/>
        <w:spacing w:before="0" w:after="0"/>
        <w:jc w:val="both"/>
        <w:rPr>
          <w:sz w:val="22"/>
          <w:szCs w:val="22"/>
        </w:rPr>
      </w:pPr>
    </w:p>
    <w:p w:rsidR="00134C54" w:rsidRPr="00DB7485" w:rsidRDefault="00134C54" w:rsidP="00BD4CB5">
      <w:pPr>
        <w:pStyle w:val="NormalWeb"/>
        <w:widowControl w:val="0"/>
        <w:spacing w:before="0" w:after="0"/>
        <w:jc w:val="both"/>
        <w:rPr>
          <w:sz w:val="22"/>
          <w:szCs w:val="22"/>
        </w:rPr>
      </w:pPr>
      <w:r>
        <w:rPr>
          <w:b/>
          <w:sz w:val="22"/>
          <w:szCs w:val="22"/>
        </w:rPr>
        <w:t>12</w:t>
      </w:r>
      <w:r w:rsidRPr="0044734C">
        <w:rPr>
          <w:b/>
          <w:sz w:val="22"/>
          <w:szCs w:val="22"/>
        </w:rPr>
        <w:t>.9.</w:t>
      </w:r>
      <w:r w:rsidRPr="00DB7485">
        <w:rPr>
          <w:sz w:val="22"/>
          <w:szCs w:val="22"/>
        </w:rPr>
        <w:t xml:space="preserve"> Aplicar à Contratada as penalidades, caso existirem irregularidades, garantido a contraditória e ampla defesa;</w:t>
      </w:r>
    </w:p>
    <w:p w:rsidR="00134C54" w:rsidRDefault="00134C54" w:rsidP="00BD4CB5">
      <w:pPr>
        <w:pStyle w:val="NormalWeb"/>
        <w:widowControl w:val="0"/>
        <w:spacing w:before="0" w:after="0"/>
        <w:jc w:val="both"/>
        <w:rPr>
          <w:sz w:val="22"/>
          <w:szCs w:val="22"/>
        </w:rPr>
      </w:pPr>
    </w:p>
    <w:p w:rsidR="00134C54" w:rsidRPr="00DB7485" w:rsidRDefault="00134C54" w:rsidP="00BD4CB5">
      <w:pPr>
        <w:pStyle w:val="NormalWeb"/>
        <w:widowControl w:val="0"/>
        <w:spacing w:before="0" w:after="0"/>
        <w:jc w:val="both"/>
        <w:rPr>
          <w:sz w:val="22"/>
          <w:szCs w:val="22"/>
        </w:rPr>
      </w:pPr>
      <w:r>
        <w:rPr>
          <w:b/>
          <w:sz w:val="22"/>
          <w:szCs w:val="22"/>
        </w:rPr>
        <w:t>12</w:t>
      </w:r>
      <w:r w:rsidRPr="0044734C">
        <w:rPr>
          <w:b/>
          <w:sz w:val="22"/>
          <w:szCs w:val="22"/>
        </w:rPr>
        <w:t>.10.</w:t>
      </w:r>
      <w:r w:rsidRPr="00DB7485">
        <w:rPr>
          <w:sz w:val="22"/>
          <w:szCs w:val="22"/>
        </w:rPr>
        <w:t xml:space="preserve"> Efetuar o pagamento a CONTRATADA, no prazo de 30 (trinta) dias após a entrega dos bens e certificação das notas fiscais pela comissão de recebimento dos mesmos de acordo com as condições de preços e prazos estabelecidos na Ata de Registro de Preços;</w:t>
      </w:r>
    </w:p>
    <w:p w:rsidR="00134C54" w:rsidRPr="00DB7485" w:rsidRDefault="00134C54" w:rsidP="00BD4CB5">
      <w:pPr>
        <w:pStyle w:val="NormalWeb"/>
        <w:widowControl w:val="0"/>
        <w:spacing w:before="0" w:after="0"/>
        <w:jc w:val="both"/>
        <w:rPr>
          <w:sz w:val="22"/>
          <w:szCs w:val="22"/>
        </w:rPr>
      </w:pPr>
    </w:p>
    <w:p w:rsidR="00134C54" w:rsidRDefault="00134C54" w:rsidP="00BD4CB5">
      <w:pPr>
        <w:pStyle w:val="NormalWeb"/>
        <w:widowControl w:val="0"/>
        <w:spacing w:before="0" w:after="0"/>
        <w:jc w:val="both"/>
        <w:rPr>
          <w:sz w:val="22"/>
          <w:szCs w:val="22"/>
        </w:rPr>
      </w:pPr>
      <w:r>
        <w:rPr>
          <w:b/>
          <w:sz w:val="22"/>
          <w:szCs w:val="22"/>
        </w:rPr>
        <w:t>12</w:t>
      </w:r>
      <w:r w:rsidRPr="0044734C">
        <w:rPr>
          <w:b/>
          <w:sz w:val="22"/>
          <w:szCs w:val="22"/>
        </w:rPr>
        <w:t>.11.</w:t>
      </w:r>
      <w:r w:rsidRPr="00DB7485">
        <w:rPr>
          <w:sz w:val="22"/>
          <w:szCs w:val="22"/>
        </w:rPr>
        <w:t xml:space="preserve"> Não haverá sob hipótese alguma, pagamento antecipado;</w:t>
      </w:r>
    </w:p>
    <w:p w:rsidR="00134C54" w:rsidRPr="00D55CB1" w:rsidRDefault="00134C54" w:rsidP="00BD4CB5">
      <w:pPr>
        <w:pStyle w:val="NormalWeb"/>
        <w:widowControl w:val="0"/>
        <w:spacing w:before="0" w:after="0"/>
        <w:jc w:val="both"/>
        <w:rPr>
          <w:sz w:val="16"/>
          <w:szCs w:val="22"/>
        </w:rPr>
      </w:pPr>
    </w:p>
    <w:p w:rsidR="00134C54" w:rsidRDefault="00134C54" w:rsidP="00BD4CB5">
      <w:pPr>
        <w:pStyle w:val="NormalWeb"/>
        <w:widowControl w:val="0"/>
        <w:spacing w:before="0" w:after="0"/>
        <w:jc w:val="both"/>
        <w:rPr>
          <w:sz w:val="22"/>
          <w:szCs w:val="22"/>
        </w:rPr>
      </w:pPr>
      <w:r>
        <w:rPr>
          <w:b/>
          <w:sz w:val="22"/>
          <w:szCs w:val="22"/>
        </w:rPr>
        <w:t>12</w:t>
      </w:r>
      <w:r w:rsidRPr="0044734C">
        <w:rPr>
          <w:b/>
          <w:sz w:val="22"/>
          <w:szCs w:val="22"/>
        </w:rPr>
        <w:t>.12.</w:t>
      </w:r>
      <w:r w:rsidRPr="00DB7485">
        <w:rPr>
          <w:sz w:val="22"/>
          <w:szCs w:val="22"/>
        </w:rPr>
        <w:t xml:space="preserve"> Verificar se todas as certidões fiscais e previdenciárias estão regulares por ocasião da solicitação de pagamento.</w:t>
      </w:r>
    </w:p>
    <w:p w:rsidR="00134C54" w:rsidRDefault="00134C54" w:rsidP="00BD4CB5">
      <w:pPr>
        <w:pStyle w:val="Corpodetexto3"/>
        <w:tabs>
          <w:tab w:val="left" w:pos="900"/>
        </w:tabs>
        <w:spacing w:after="0"/>
        <w:ind w:right="47"/>
        <w:jc w:val="both"/>
        <w:rPr>
          <w:sz w:val="22"/>
          <w:szCs w:val="22"/>
        </w:rPr>
      </w:pPr>
    </w:p>
    <w:p w:rsidR="00372824" w:rsidRPr="00AB2C0E" w:rsidRDefault="00372824" w:rsidP="00BD4CB5">
      <w:pPr>
        <w:pStyle w:val="Corpodetexto3"/>
        <w:tabs>
          <w:tab w:val="left" w:pos="900"/>
        </w:tabs>
        <w:spacing w:after="0"/>
        <w:ind w:right="47"/>
        <w:jc w:val="both"/>
        <w:rPr>
          <w:bCs/>
          <w:sz w:val="22"/>
          <w:szCs w:val="22"/>
        </w:rPr>
      </w:pPr>
      <w:r w:rsidRPr="00AB2C0E">
        <w:rPr>
          <w:sz w:val="22"/>
          <w:szCs w:val="22"/>
        </w:rPr>
        <w:lastRenderedPageBreak/>
        <w:t xml:space="preserve">13. </w:t>
      </w:r>
      <w:r w:rsidRPr="00AB2C0E">
        <w:rPr>
          <w:bCs/>
          <w:sz w:val="22"/>
          <w:szCs w:val="22"/>
        </w:rPr>
        <w:t>DOS ÓRGÃOS PARTICIPANTES:</w:t>
      </w:r>
    </w:p>
    <w:p w:rsidR="00372824" w:rsidRPr="00AB2C0E" w:rsidRDefault="00372824" w:rsidP="00BD4CB5">
      <w:pPr>
        <w:pStyle w:val="Corpodetexto3"/>
        <w:tabs>
          <w:tab w:val="left" w:pos="900"/>
        </w:tabs>
        <w:spacing w:after="0"/>
        <w:ind w:right="47"/>
        <w:jc w:val="both"/>
        <w:rPr>
          <w:b w:val="0"/>
          <w:bCs/>
          <w:sz w:val="22"/>
          <w:szCs w:val="22"/>
        </w:rPr>
      </w:pPr>
    </w:p>
    <w:p w:rsidR="00372824" w:rsidRPr="00AB2C0E" w:rsidRDefault="00372824" w:rsidP="00BD4CB5">
      <w:pPr>
        <w:pStyle w:val="Corpodetexto3"/>
        <w:tabs>
          <w:tab w:val="left" w:pos="900"/>
        </w:tabs>
        <w:spacing w:after="0"/>
        <w:ind w:right="47"/>
        <w:jc w:val="both"/>
        <w:rPr>
          <w:sz w:val="22"/>
          <w:szCs w:val="22"/>
        </w:rPr>
      </w:pPr>
      <w:r w:rsidRPr="00AB2C0E">
        <w:rPr>
          <w:sz w:val="22"/>
          <w:szCs w:val="22"/>
        </w:rPr>
        <w:t>13.1. É participante desta ata o seguinte órgão pertencente à Administração Pública do Estado de Rondônia:</w:t>
      </w:r>
    </w:p>
    <w:p w:rsidR="00372824" w:rsidRPr="00AB2C0E" w:rsidRDefault="00372824" w:rsidP="00BD4CB5">
      <w:pPr>
        <w:jc w:val="both"/>
        <w:rPr>
          <w:b/>
          <w:bCs/>
          <w:color w:val="000000"/>
          <w:sz w:val="22"/>
          <w:szCs w:val="22"/>
        </w:rPr>
      </w:pPr>
    </w:p>
    <w:p w:rsidR="00372824" w:rsidRPr="00AB2C0E" w:rsidRDefault="00372824" w:rsidP="00BD4CB5">
      <w:pPr>
        <w:jc w:val="both"/>
        <w:rPr>
          <w:b/>
          <w:bCs/>
          <w:color w:val="000000"/>
          <w:sz w:val="22"/>
          <w:szCs w:val="22"/>
        </w:rPr>
      </w:pPr>
      <w:r w:rsidRPr="00AB2C0E">
        <w:rPr>
          <w:b/>
          <w:bCs/>
          <w:color w:val="000000"/>
          <w:sz w:val="22"/>
          <w:szCs w:val="22"/>
        </w:rPr>
        <w:t>14. DISPOSIÇÕES GERAIS</w:t>
      </w:r>
    </w:p>
    <w:p w:rsidR="00372824" w:rsidRPr="00AB2C0E" w:rsidRDefault="00372824" w:rsidP="00BD4CB5">
      <w:pPr>
        <w:jc w:val="both"/>
        <w:rPr>
          <w:b/>
          <w:bCs/>
          <w:color w:val="000000"/>
          <w:sz w:val="22"/>
          <w:szCs w:val="22"/>
        </w:rPr>
      </w:pPr>
    </w:p>
    <w:p w:rsidR="00134C54" w:rsidRDefault="00372824" w:rsidP="00BD4CB5">
      <w:pPr>
        <w:jc w:val="both"/>
        <w:rPr>
          <w:color w:val="000000"/>
          <w:sz w:val="22"/>
          <w:szCs w:val="22"/>
        </w:rPr>
      </w:pPr>
      <w:r w:rsidRPr="00AB2C0E">
        <w:rPr>
          <w:b/>
          <w:color w:val="000000"/>
          <w:sz w:val="22"/>
          <w:szCs w:val="22"/>
        </w:rPr>
        <w:t>14.1.</w:t>
      </w:r>
      <w:r w:rsidRPr="00AB2C0E">
        <w:rPr>
          <w:color w:val="000000"/>
          <w:sz w:val="22"/>
          <w:szCs w:val="22"/>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134C54" w:rsidRDefault="00134C54" w:rsidP="00BD4CB5">
      <w:pPr>
        <w:jc w:val="both"/>
        <w:rPr>
          <w:color w:val="000000"/>
          <w:sz w:val="22"/>
          <w:szCs w:val="22"/>
        </w:rPr>
      </w:pPr>
    </w:p>
    <w:p w:rsidR="00372824" w:rsidRPr="00134C54" w:rsidRDefault="00134C54" w:rsidP="00BD4CB5">
      <w:pPr>
        <w:jc w:val="both"/>
        <w:rPr>
          <w:color w:val="000000"/>
          <w:sz w:val="22"/>
          <w:szCs w:val="22"/>
        </w:rPr>
      </w:pPr>
      <w:r w:rsidRPr="00134C54">
        <w:rPr>
          <w:b/>
          <w:color w:val="000000"/>
          <w:sz w:val="22"/>
          <w:szCs w:val="22"/>
        </w:rPr>
        <w:t>14.2.</w:t>
      </w:r>
      <w:r>
        <w:rPr>
          <w:color w:val="000000"/>
          <w:sz w:val="22"/>
          <w:szCs w:val="22"/>
        </w:rPr>
        <w:t xml:space="preserve"> </w:t>
      </w:r>
      <w:r w:rsidR="00372824" w:rsidRPr="00134C54">
        <w:rPr>
          <w:color w:val="000000"/>
          <w:sz w:val="22"/>
          <w:szCs w:val="22"/>
        </w:rPr>
        <w:t xml:space="preserve">Fica a Detentora ciente que a publicidade da ata de registro de preços na imprensa oficial terá efeito de compromisso nas condições ofertadas e pactuadas na proposta apresentada à licitação. </w:t>
      </w:r>
    </w:p>
    <w:p w:rsidR="00134C54" w:rsidRPr="00134C54" w:rsidRDefault="00134C54" w:rsidP="00BD4CB5">
      <w:pPr>
        <w:pStyle w:val="PargrafodaLista"/>
        <w:ind w:left="0"/>
        <w:jc w:val="both"/>
        <w:rPr>
          <w:b/>
          <w:color w:val="000000"/>
          <w:sz w:val="22"/>
          <w:szCs w:val="22"/>
        </w:rPr>
      </w:pPr>
    </w:p>
    <w:p w:rsidR="00134C54" w:rsidRDefault="00134C54" w:rsidP="00BD4CB5">
      <w:pPr>
        <w:pStyle w:val="PargrafodaLista"/>
        <w:ind w:left="0"/>
        <w:jc w:val="both"/>
        <w:rPr>
          <w:color w:val="000000"/>
          <w:sz w:val="22"/>
          <w:szCs w:val="22"/>
        </w:rPr>
      </w:pPr>
      <w:r w:rsidRPr="00134C54">
        <w:rPr>
          <w:b/>
          <w:color w:val="000000"/>
          <w:sz w:val="22"/>
          <w:szCs w:val="22"/>
        </w:rPr>
        <w:t>14.3.</w:t>
      </w:r>
      <w:r>
        <w:rPr>
          <w:color w:val="000000"/>
          <w:sz w:val="22"/>
          <w:szCs w:val="22"/>
        </w:rPr>
        <w:t xml:space="preserve"> </w:t>
      </w:r>
      <w:r w:rsidR="00372824" w:rsidRPr="00AB2C0E">
        <w:rPr>
          <w:color w:val="000000"/>
          <w:sz w:val="22"/>
          <w:szCs w:val="22"/>
        </w:rPr>
        <w:t xml:space="preserve">A Ata de Registro de Preços, os ajustes dela decorrentes, suas alterações e rescisões obedecerão ao Decreto Estadual 18.340/13, Lei Federal nº 8.666/93, demais normas complementares e disposições desta </w:t>
      </w:r>
      <w:proofErr w:type="gramStart"/>
      <w:r w:rsidR="00372824" w:rsidRPr="00AB2C0E">
        <w:rPr>
          <w:color w:val="000000"/>
          <w:sz w:val="22"/>
          <w:szCs w:val="22"/>
        </w:rPr>
        <w:t>Ata</w:t>
      </w:r>
      <w:proofErr w:type="gramEnd"/>
      <w:r w:rsidR="00372824" w:rsidRPr="00AB2C0E">
        <w:rPr>
          <w:color w:val="000000"/>
          <w:sz w:val="22"/>
          <w:szCs w:val="22"/>
        </w:rPr>
        <w:t xml:space="preserve"> e do Edital que a precedeu, aplicáveis à execução e especialmente aos casos omissos.</w:t>
      </w:r>
    </w:p>
    <w:p w:rsidR="00134C54" w:rsidRDefault="00134C54" w:rsidP="00BD4CB5">
      <w:pPr>
        <w:pStyle w:val="PargrafodaLista"/>
        <w:ind w:left="0"/>
        <w:jc w:val="both"/>
        <w:rPr>
          <w:color w:val="000000"/>
          <w:sz w:val="22"/>
          <w:szCs w:val="22"/>
        </w:rPr>
      </w:pPr>
    </w:p>
    <w:p w:rsidR="00372824" w:rsidRPr="00AB2C0E" w:rsidRDefault="00134C54" w:rsidP="00BD4CB5">
      <w:pPr>
        <w:pStyle w:val="PargrafodaLista"/>
        <w:ind w:left="0"/>
        <w:jc w:val="both"/>
        <w:rPr>
          <w:color w:val="000000"/>
          <w:sz w:val="22"/>
          <w:szCs w:val="22"/>
        </w:rPr>
      </w:pPr>
      <w:r w:rsidRPr="00134C54">
        <w:rPr>
          <w:b/>
          <w:color w:val="000000"/>
          <w:sz w:val="22"/>
          <w:szCs w:val="22"/>
        </w:rPr>
        <w:t>14.4.</w:t>
      </w:r>
      <w:r>
        <w:rPr>
          <w:color w:val="000000"/>
          <w:sz w:val="22"/>
          <w:szCs w:val="22"/>
        </w:rPr>
        <w:t xml:space="preserve"> </w:t>
      </w:r>
      <w:r w:rsidR="00372824" w:rsidRPr="00AB2C0E">
        <w:rPr>
          <w:color w:val="000000"/>
          <w:sz w:val="22"/>
          <w:szCs w:val="22"/>
        </w:rPr>
        <w:t>Fazem parte integrante desta Ata, para todos os efeitos legais: o Edital de Licitação e seus anexos, bem como, o ANEXO ÚNICO desta ata que contém os preços registrados e respectivos detentores.</w:t>
      </w:r>
    </w:p>
    <w:p w:rsidR="00372824" w:rsidRPr="00AB2C0E" w:rsidRDefault="00372824" w:rsidP="00BD4CB5">
      <w:pPr>
        <w:jc w:val="both"/>
        <w:rPr>
          <w:color w:val="000000"/>
          <w:sz w:val="22"/>
          <w:szCs w:val="22"/>
        </w:rPr>
      </w:pPr>
    </w:p>
    <w:p w:rsidR="00372824" w:rsidRPr="00AB2C0E" w:rsidRDefault="00372824" w:rsidP="00BD4CB5">
      <w:pPr>
        <w:jc w:val="both"/>
        <w:rPr>
          <w:color w:val="000000"/>
          <w:sz w:val="22"/>
          <w:szCs w:val="22"/>
        </w:rPr>
      </w:pPr>
      <w:r w:rsidRPr="00AB2C0E">
        <w:rPr>
          <w:color w:val="000000"/>
          <w:sz w:val="22"/>
          <w:szCs w:val="22"/>
        </w:rPr>
        <w:t xml:space="preserve"> Fica eleito o foro do Município de Porto Velho/RO para dirimir as eventuais controvérsias decorrentes do presente ajuste.</w:t>
      </w:r>
    </w:p>
    <w:p w:rsidR="00372824" w:rsidRDefault="00372824" w:rsidP="00BD4CB5">
      <w:pPr>
        <w:jc w:val="both"/>
        <w:rPr>
          <w:color w:val="000000"/>
          <w:sz w:val="22"/>
          <w:szCs w:val="22"/>
        </w:rPr>
      </w:pPr>
    </w:p>
    <w:p w:rsidR="00134C54" w:rsidRPr="00AB2C0E" w:rsidRDefault="00134C54" w:rsidP="00BD4CB5">
      <w:pPr>
        <w:jc w:val="both"/>
        <w:rPr>
          <w:color w:val="000000"/>
          <w:sz w:val="22"/>
          <w:szCs w:val="22"/>
        </w:rPr>
      </w:pPr>
    </w:p>
    <w:p w:rsidR="00372824" w:rsidRPr="00AB2C0E" w:rsidRDefault="00372824" w:rsidP="00BD4CB5">
      <w:pPr>
        <w:ind w:right="47"/>
        <w:jc w:val="both"/>
        <w:rPr>
          <w:b/>
          <w:bCs/>
          <w:color w:val="000000"/>
          <w:sz w:val="22"/>
          <w:szCs w:val="22"/>
        </w:rPr>
      </w:pPr>
      <w:r w:rsidRPr="00AB2C0E">
        <w:rPr>
          <w:b/>
          <w:bCs/>
          <w:color w:val="000000"/>
          <w:sz w:val="22"/>
          <w:szCs w:val="22"/>
        </w:rPr>
        <w:t>ÓRGÃO GERENCIADOR:</w:t>
      </w:r>
    </w:p>
    <w:p w:rsidR="00372824" w:rsidRDefault="00372824" w:rsidP="00BD4CB5">
      <w:pPr>
        <w:ind w:right="47"/>
        <w:jc w:val="both"/>
        <w:rPr>
          <w:b/>
          <w:bCs/>
          <w:color w:val="000000"/>
          <w:sz w:val="22"/>
          <w:szCs w:val="22"/>
        </w:rPr>
      </w:pPr>
    </w:p>
    <w:p w:rsidR="00134C54" w:rsidRPr="00AB2C0E" w:rsidRDefault="00134C54" w:rsidP="00BD4CB5">
      <w:pPr>
        <w:ind w:right="47"/>
        <w:jc w:val="both"/>
        <w:rPr>
          <w:b/>
          <w:bCs/>
          <w:color w:val="000000"/>
          <w:sz w:val="22"/>
          <w:szCs w:val="22"/>
        </w:rPr>
      </w:pPr>
    </w:p>
    <w:p w:rsidR="00372824" w:rsidRPr="00AB2C0E" w:rsidRDefault="00372824" w:rsidP="00BD4CB5">
      <w:pPr>
        <w:ind w:right="47"/>
        <w:jc w:val="both"/>
        <w:rPr>
          <w:b/>
          <w:bCs/>
          <w:color w:val="000000"/>
          <w:sz w:val="22"/>
          <w:szCs w:val="22"/>
        </w:rPr>
      </w:pPr>
      <w:r w:rsidRPr="00AB2C0E">
        <w:rPr>
          <w:b/>
          <w:bCs/>
          <w:color w:val="000000"/>
          <w:sz w:val="22"/>
          <w:szCs w:val="22"/>
        </w:rPr>
        <w:t xml:space="preserve">MÁRCO ROGÉRIO GABRIEL                                                            </w:t>
      </w:r>
    </w:p>
    <w:p w:rsidR="00372824" w:rsidRPr="00AB2C0E" w:rsidRDefault="00372824" w:rsidP="00BD4CB5">
      <w:pPr>
        <w:ind w:right="47"/>
        <w:jc w:val="both"/>
        <w:rPr>
          <w:bCs/>
          <w:color w:val="000000"/>
          <w:sz w:val="22"/>
          <w:szCs w:val="22"/>
        </w:rPr>
      </w:pPr>
      <w:r w:rsidRPr="00AB2C0E">
        <w:rPr>
          <w:bCs/>
          <w:color w:val="000000"/>
          <w:sz w:val="22"/>
          <w:szCs w:val="22"/>
        </w:rPr>
        <w:t xml:space="preserve">Superintendente Estadual de Compras e Licitações   </w:t>
      </w:r>
    </w:p>
    <w:p w:rsidR="00372824" w:rsidRPr="00AB2C0E" w:rsidRDefault="00372824" w:rsidP="00BD4CB5">
      <w:pPr>
        <w:ind w:right="47"/>
        <w:jc w:val="both"/>
        <w:rPr>
          <w:b/>
          <w:bCs/>
          <w:color w:val="000000"/>
          <w:sz w:val="22"/>
          <w:szCs w:val="22"/>
        </w:rPr>
      </w:pPr>
      <w:r w:rsidRPr="00AB2C0E">
        <w:rPr>
          <w:b/>
          <w:bCs/>
          <w:color w:val="000000"/>
          <w:sz w:val="22"/>
          <w:szCs w:val="22"/>
        </w:rPr>
        <w:t>MÁRCIA CARVALHO GUEDES</w:t>
      </w:r>
    </w:p>
    <w:p w:rsidR="00372824" w:rsidRPr="00AB2C0E" w:rsidRDefault="00372824" w:rsidP="00BD4CB5">
      <w:pPr>
        <w:ind w:right="47"/>
        <w:jc w:val="both"/>
        <w:rPr>
          <w:color w:val="000000"/>
          <w:sz w:val="22"/>
          <w:szCs w:val="22"/>
        </w:rPr>
      </w:pPr>
      <w:r w:rsidRPr="00AB2C0E">
        <w:rPr>
          <w:bCs/>
          <w:color w:val="000000"/>
          <w:sz w:val="22"/>
          <w:szCs w:val="22"/>
        </w:rPr>
        <w:t>Gerente do Sistema de Registro de Preços</w:t>
      </w:r>
    </w:p>
    <w:p w:rsidR="00372824" w:rsidRDefault="00372824" w:rsidP="00BD4CB5">
      <w:pPr>
        <w:ind w:right="47"/>
        <w:jc w:val="both"/>
        <w:rPr>
          <w:color w:val="000000"/>
          <w:sz w:val="22"/>
          <w:szCs w:val="22"/>
        </w:rPr>
      </w:pPr>
    </w:p>
    <w:p w:rsidR="00134C54" w:rsidRPr="00AB2C0E" w:rsidRDefault="00134C54" w:rsidP="00BD4CB5">
      <w:pPr>
        <w:ind w:right="47"/>
        <w:jc w:val="both"/>
        <w:rPr>
          <w:color w:val="000000"/>
          <w:sz w:val="22"/>
          <w:szCs w:val="22"/>
        </w:rPr>
      </w:pPr>
    </w:p>
    <w:p w:rsidR="00372824" w:rsidRPr="00AB2C0E" w:rsidRDefault="00372824" w:rsidP="00BD4CB5">
      <w:pPr>
        <w:ind w:right="-1"/>
        <w:jc w:val="center"/>
        <w:rPr>
          <w:b/>
          <w:bCs/>
          <w:color w:val="000000"/>
          <w:sz w:val="22"/>
          <w:szCs w:val="22"/>
        </w:rPr>
      </w:pPr>
      <w:r w:rsidRPr="00AB2C0E">
        <w:rPr>
          <w:b/>
          <w:bCs/>
          <w:color w:val="000000"/>
          <w:sz w:val="22"/>
          <w:szCs w:val="22"/>
        </w:rPr>
        <w:t xml:space="preserve"> EMPRESA(S) DETENTORA(S):</w:t>
      </w:r>
    </w:p>
    <w:p w:rsidR="00372824" w:rsidRPr="00AB2C0E" w:rsidRDefault="00372824" w:rsidP="00BD4CB5">
      <w:pPr>
        <w:ind w:right="-1"/>
        <w:jc w:val="center"/>
        <w:rPr>
          <w:b/>
          <w:bCs/>
          <w:color w:val="000000"/>
          <w:sz w:val="22"/>
          <w:szCs w:val="22"/>
        </w:rPr>
      </w:pPr>
    </w:p>
    <w:p w:rsidR="00372824" w:rsidRPr="00AB2C0E" w:rsidRDefault="00372824" w:rsidP="00BD4CB5">
      <w:pPr>
        <w:ind w:right="-1"/>
        <w:jc w:val="center"/>
        <w:rPr>
          <w:b/>
          <w:bCs/>
          <w:color w:val="000000"/>
          <w:sz w:val="22"/>
          <w:szCs w:val="22"/>
        </w:rPr>
      </w:pPr>
      <w:r w:rsidRPr="00AB2C0E">
        <w:rPr>
          <w:b/>
          <w:bCs/>
          <w:color w:val="000000"/>
          <w:sz w:val="22"/>
          <w:szCs w:val="22"/>
        </w:rPr>
        <w:t>Qualificada(s) no Anexo Único desta Ata</w:t>
      </w:r>
    </w:p>
    <w:p w:rsidR="00372824" w:rsidRPr="00AB2C0E" w:rsidRDefault="00372824" w:rsidP="00BD4CB5">
      <w:pPr>
        <w:ind w:right="-1"/>
        <w:jc w:val="center"/>
        <w:rPr>
          <w:b/>
          <w:bCs/>
          <w:color w:val="000000"/>
          <w:sz w:val="22"/>
          <w:szCs w:val="22"/>
        </w:rPr>
      </w:pPr>
    </w:p>
    <w:p w:rsidR="00372824" w:rsidRPr="00AB2C0E" w:rsidRDefault="00372824" w:rsidP="00BD4CB5">
      <w:pPr>
        <w:ind w:right="-1"/>
        <w:jc w:val="center"/>
        <w:rPr>
          <w:b/>
          <w:bCs/>
          <w:color w:val="000000"/>
          <w:sz w:val="22"/>
          <w:szCs w:val="22"/>
        </w:rPr>
      </w:pPr>
    </w:p>
    <w:p w:rsidR="00372824" w:rsidRPr="00AB2C0E" w:rsidRDefault="00372824" w:rsidP="00BD4CB5">
      <w:pPr>
        <w:ind w:right="2336"/>
        <w:jc w:val="center"/>
        <w:rPr>
          <w:b/>
          <w:bCs/>
          <w:color w:val="000000"/>
          <w:sz w:val="22"/>
          <w:szCs w:val="22"/>
        </w:rPr>
      </w:pPr>
    </w:p>
    <w:p w:rsidR="00372824" w:rsidRPr="00AB2C0E" w:rsidRDefault="00372824" w:rsidP="00BD4CB5">
      <w:pPr>
        <w:ind w:right="2336"/>
        <w:jc w:val="center"/>
        <w:rPr>
          <w:b/>
          <w:bCs/>
          <w:color w:val="000000"/>
          <w:sz w:val="22"/>
          <w:szCs w:val="22"/>
        </w:rPr>
      </w:pPr>
    </w:p>
    <w:p w:rsidR="00372824" w:rsidRPr="00AB2C0E" w:rsidRDefault="00372824" w:rsidP="00BD4CB5">
      <w:pPr>
        <w:ind w:right="2336"/>
        <w:jc w:val="center"/>
        <w:rPr>
          <w:b/>
          <w:bCs/>
          <w:color w:val="000000"/>
          <w:sz w:val="22"/>
          <w:szCs w:val="22"/>
        </w:rPr>
      </w:pPr>
    </w:p>
    <w:p w:rsidR="00372824" w:rsidRPr="00AB2C0E" w:rsidRDefault="00372824" w:rsidP="00BD4CB5">
      <w:pPr>
        <w:ind w:right="2336"/>
        <w:jc w:val="center"/>
        <w:rPr>
          <w:b/>
          <w:bCs/>
          <w:color w:val="000000"/>
          <w:sz w:val="22"/>
          <w:szCs w:val="22"/>
        </w:rPr>
      </w:pPr>
    </w:p>
    <w:p w:rsidR="00372824" w:rsidRPr="00AB2C0E" w:rsidRDefault="00372824" w:rsidP="00BD4CB5">
      <w:pPr>
        <w:ind w:right="2336"/>
        <w:jc w:val="center"/>
        <w:rPr>
          <w:b/>
          <w:bCs/>
          <w:color w:val="000000"/>
          <w:sz w:val="22"/>
          <w:szCs w:val="22"/>
        </w:rPr>
      </w:pPr>
    </w:p>
    <w:p w:rsidR="00372824" w:rsidRPr="00AB2C0E" w:rsidRDefault="00372824" w:rsidP="00BD4CB5">
      <w:pPr>
        <w:ind w:right="2336"/>
        <w:jc w:val="center"/>
        <w:rPr>
          <w:b/>
          <w:bCs/>
          <w:color w:val="000000"/>
          <w:sz w:val="22"/>
          <w:szCs w:val="22"/>
        </w:rPr>
      </w:pPr>
    </w:p>
    <w:p w:rsidR="00372824" w:rsidRPr="00AB2C0E" w:rsidRDefault="00372824" w:rsidP="00BD4CB5">
      <w:pPr>
        <w:ind w:right="2336"/>
        <w:jc w:val="center"/>
        <w:rPr>
          <w:b/>
          <w:bCs/>
          <w:color w:val="000000"/>
          <w:sz w:val="22"/>
          <w:szCs w:val="22"/>
        </w:rPr>
      </w:pPr>
    </w:p>
    <w:p w:rsidR="00372824" w:rsidRPr="00AB2C0E" w:rsidRDefault="00372824" w:rsidP="00BD4CB5">
      <w:pPr>
        <w:ind w:right="2336"/>
        <w:jc w:val="center"/>
        <w:rPr>
          <w:b/>
          <w:bCs/>
          <w:color w:val="000000"/>
          <w:sz w:val="22"/>
          <w:szCs w:val="22"/>
        </w:rPr>
      </w:pPr>
    </w:p>
    <w:p w:rsidR="00372824" w:rsidRPr="00AB2C0E" w:rsidRDefault="00372824" w:rsidP="00BD4CB5">
      <w:pPr>
        <w:ind w:right="2336"/>
        <w:jc w:val="center"/>
        <w:rPr>
          <w:b/>
          <w:bCs/>
          <w:color w:val="000000"/>
          <w:sz w:val="22"/>
          <w:szCs w:val="22"/>
        </w:rPr>
      </w:pPr>
    </w:p>
    <w:p w:rsidR="00372824" w:rsidRPr="00AB2C0E" w:rsidRDefault="00372824" w:rsidP="00BD4CB5">
      <w:pPr>
        <w:ind w:right="2336"/>
        <w:jc w:val="center"/>
        <w:rPr>
          <w:b/>
          <w:bCs/>
          <w:color w:val="000000"/>
          <w:sz w:val="22"/>
          <w:szCs w:val="22"/>
        </w:rPr>
      </w:pPr>
    </w:p>
    <w:p w:rsidR="00372824" w:rsidRPr="00AB2C0E" w:rsidRDefault="00372824" w:rsidP="00BD4CB5">
      <w:pPr>
        <w:ind w:right="2336"/>
        <w:jc w:val="center"/>
        <w:rPr>
          <w:b/>
          <w:bCs/>
          <w:color w:val="000000"/>
          <w:sz w:val="22"/>
          <w:szCs w:val="22"/>
        </w:rPr>
      </w:pPr>
    </w:p>
    <w:p w:rsidR="00372824" w:rsidRDefault="00372824" w:rsidP="00BD4CB5">
      <w:pPr>
        <w:ind w:right="2336"/>
        <w:jc w:val="center"/>
        <w:rPr>
          <w:b/>
          <w:bCs/>
          <w:color w:val="000000"/>
          <w:sz w:val="22"/>
          <w:szCs w:val="22"/>
        </w:rPr>
      </w:pPr>
    </w:p>
    <w:p w:rsidR="00372824" w:rsidRPr="00B50098" w:rsidRDefault="00372824" w:rsidP="00BD4CB5">
      <w:pPr>
        <w:pStyle w:val="Corpodetexto2"/>
        <w:jc w:val="center"/>
        <w:rPr>
          <w:color w:val="FF0000"/>
          <w:sz w:val="22"/>
          <w:szCs w:val="22"/>
          <w:highlight w:val="yellow"/>
        </w:rPr>
      </w:pPr>
      <w:r w:rsidRPr="00B50098">
        <w:rPr>
          <w:bCs/>
          <w:sz w:val="22"/>
          <w:szCs w:val="22"/>
          <w:highlight w:val="yellow"/>
        </w:rPr>
        <w:lastRenderedPageBreak/>
        <w:t xml:space="preserve">EDITAL DO PREGÃO ELETRÔNICO Nº </w:t>
      </w:r>
      <w:r>
        <w:rPr>
          <w:bCs/>
          <w:color w:val="FF0000"/>
          <w:sz w:val="22"/>
          <w:szCs w:val="22"/>
          <w:highlight w:val="yellow"/>
        </w:rPr>
        <w:t>760/2016</w:t>
      </w:r>
      <w:r w:rsidRPr="00B50098">
        <w:rPr>
          <w:bCs/>
          <w:color w:val="FF0000"/>
          <w:sz w:val="22"/>
          <w:szCs w:val="22"/>
          <w:highlight w:val="yellow"/>
        </w:rPr>
        <w:t>/EQUIPE-BETA/SUPEL/RO</w:t>
      </w:r>
    </w:p>
    <w:p w:rsidR="00372824" w:rsidRPr="00B50098" w:rsidRDefault="00372824" w:rsidP="00BD4CB5">
      <w:pPr>
        <w:jc w:val="center"/>
        <w:rPr>
          <w:b/>
          <w:sz w:val="22"/>
          <w:szCs w:val="22"/>
        </w:rPr>
      </w:pPr>
    </w:p>
    <w:p w:rsidR="00372824" w:rsidRPr="00B50098" w:rsidRDefault="00372824" w:rsidP="00BD4CB5">
      <w:pPr>
        <w:jc w:val="center"/>
        <w:rPr>
          <w:b/>
          <w:sz w:val="22"/>
          <w:szCs w:val="22"/>
        </w:rPr>
      </w:pPr>
      <w:r>
        <w:rPr>
          <w:b/>
          <w:sz w:val="22"/>
          <w:szCs w:val="22"/>
        </w:rPr>
        <w:t xml:space="preserve">ANEXO </w:t>
      </w:r>
      <w:r w:rsidRPr="00B50098">
        <w:rPr>
          <w:b/>
          <w:sz w:val="22"/>
          <w:szCs w:val="22"/>
        </w:rPr>
        <w:t>V DO EDITAL</w:t>
      </w:r>
    </w:p>
    <w:p w:rsidR="00372824" w:rsidRPr="00B50098" w:rsidRDefault="00372824" w:rsidP="00BD4CB5">
      <w:pPr>
        <w:jc w:val="center"/>
        <w:rPr>
          <w:b/>
          <w:sz w:val="22"/>
          <w:szCs w:val="22"/>
        </w:rPr>
      </w:pPr>
    </w:p>
    <w:p w:rsidR="00372824" w:rsidRPr="00B50098" w:rsidRDefault="00372824" w:rsidP="00BD4CB5">
      <w:pPr>
        <w:jc w:val="center"/>
        <w:rPr>
          <w:b/>
          <w:sz w:val="22"/>
          <w:szCs w:val="22"/>
        </w:rPr>
      </w:pPr>
      <w:r w:rsidRPr="00B50098">
        <w:rPr>
          <w:b/>
          <w:sz w:val="22"/>
          <w:szCs w:val="22"/>
        </w:rPr>
        <w:t>Minuta de solicitação de Adesão à ARP</w:t>
      </w:r>
    </w:p>
    <w:p w:rsidR="00372824" w:rsidRPr="00B50098" w:rsidRDefault="00372824" w:rsidP="00BD4CB5">
      <w:pPr>
        <w:rPr>
          <w:sz w:val="22"/>
          <w:szCs w:val="22"/>
        </w:rPr>
      </w:pPr>
    </w:p>
    <w:p w:rsidR="00372824" w:rsidRPr="00B50098" w:rsidRDefault="00372824" w:rsidP="00BD4CB5">
      <w:pPr>
        <w:ind w:right="-143"/>
        <w:rPr>
          <w:sz w:val="22"/>
          <w:szCs w:val="22"/>
        </w:rPr>
      </w:pPr>
    </w:p>
    <w:p w:rsidR="00372824" w:rsidRPr="00B50098" w:rsidRDefault="00372824" w:rsidP="00BD4CB5">
      <w:pPr>
        <w:rPr>
          <w:sz w:val="22"/>
          <w:szCs w:val="22"/>
        </w:rPr>
      </w:pPr>
    </w:p>
    <w:tbl>
      <w:tblPr>
        <w:tblW w:w="9540" w:type="dxa"/>
        <w:tblInd w:w="-110" w:type="dxa"/>
        <w:tblLayout w:type="fixed"/>
        <w:tblCellMar>
          <w:left w:w="70" w:type="dxa"/>
          <w:right w:w="70" w:type="dxa"/>
        </w:tblCellMar>
        <w:tblLook w:val="0000"/>
      </w:tblPr>
      <w:tblGrid>
        <w:gridCol w:w="4432"/>
        <w:gridCol w:w="5108"/>
      </w:tblGrid>
      <w:tr w:rsidR="00372824" w:rsidRPr="00B50098" w:rsidTr="00C34019">
        <w:tc>
          <w:tcPr>
            <w:tcW w:w="4432" w:type="dxa"/>
          </w:tcPr>
          <w:p w:rsidR="00372824" w:rsidRPr="00B50098" w:rsidRDefault="00372824" w:rsidP="00BD4CB5">
            <w:pPr>
              <w:pStyle w:val="Rodap"/>
              <w:ind w:left="110"/>
              <w:rPr>
                <w:bCs/>
                <w:sz w:val="22"/>
                <w:szCs w:val="22"/>
              </w:rPr>
            </w:pPr>
            <w:r w:rsidRPr="00B50098">
              <w:rPr>
                <w:bCs/>
                <w:sz w:val="22"/>
                <w:szCs w:val="22"/>
              </w:rPr>
              <w:t xml:space="preserve">Ofício nº              </w:t>
            </w:r>
          </w:p>
          <w:p w:rsidR="00372824" w:rsidRPr="00B50098" w:rsidRDefault="00372824" w:rsidP="00BD4CB5">
            <w:pPr>
              <w:rPr>
                <w:sz w:val="22"/>
                <w:szCs w:val="22"/>
              </w:rPr>
            </w:pPr>
          </w:p>
          <w:p w:rsidR="00372824" w:rsidRPr="00B50098" w:rsidRDefault="00372824" w:rsidP="00BD4CB5">
            <w:pPr>
              <w:rPr>
                <w:sz w:val="22"/>
                <w:szCs w:val="22"/>
              </w:rPr>
            </w:pPr>
          </w:p>
          <w:p w:rsidR="00372824" w:rsidRPr="00B50098" w:rsidRDefault="00372824" w:rsidP="00BD4CB5">
            <w:pPr>
              <w:rPr>
                <w:sz w:val="22"/>
                <w:szCs w:val="22"/>
              </w:rPr>
            </w:pPr>
          </w:p>
          <w:p w:rsidR="00372824" w:rsidRPr="00B50098" w:rsidRDefault="00372824" w:rsidP="00BD4CB5">
            <w:pPr>
              <w:rPr>
                <w:sz w:val="22"/>
                <w:szCs w:val="22"/>
              </w:rPr>
            </w:pPr>
          </w:p>
        </w:tc>
        <w:tc>
          <w:tcPr>
            <w:tcW w:w="5108" w:type="dxa"/>
          </w:tcPr>
          <w:p w:rsidR="00372824" w:rsidRPr="00B50098" w:rsidRDefault="00372824" w:rsidP="00BD4CB5">
            <w:pPr>
              <w:ind w:right="501"/>
              <w:jc w:val="right"/>
              <w:rPr>
                <w:bCs/>
                <w:sz w:val="22"/>
                <w:szCs w:val="22"/>
              </w:rPr>
            </w:pPr>
            <w:r w:rsidRPr="00B50098">
              <w:rPr>
                <w:bCs/>
                <w:sz w:val="22"/>
                <w:szCs w:val="22"/>
              </w:rPr>
              <w:t xml:space="preserve">                    Porto Velho</w:t>
            </w:r>
            <w:proofErr w:type="gramStart"/>
            <w:r w:rsidRPr="00B50098">
              <w:rPr>
                <w:bCs/>
                <w:sz w:val="22"/>
                <w:szCs w:val="22"/>
              </w:rPr>
              <w:t>, ...</w:t>
            </w:r>
            <w:proofErr w:type="gramEnd"/>
            <w:r w:rsidRPr="00B50098">
              <w:rPr>
                <w:bCs/>
                <w:sz w:val="22"/>
                <w:szCs w:val="22"/>
              </w:rPr>
              <w:t xml:space="preserve">................ </w:t>
            </w:r>
            <w:proofErr w:type="gramStart"/>
            <w:r w:rsidRPr="00B50098">
              <w:rPr>
                <w:bCs/>
                <w:sz w:val="22"/>
                <w:szCs w:val="22"/>
              </w:rPr>
              <w:t>de</w:t>
            </w:r>
            <w:proofErr w:type="gramEnd"/>
            <w:r w:rsidRPr="00B50098">
              <w:rPr>
                <w:bCs/>
                <w:sz w:val="22"/>
                <w:szCs w:val="22"/>
              </w:rPr>
              <w:t xml:space="preserve"> 201</w:t>
            </w:r>
            <w:r w:rsidR="00E40B35">
              <w:rPr>
                <w:bCs/>
                <w:sz w:val="22"/>
                <w:szCs w:val="22"/>
              </w:rPr>
              <w:t>7</w:t>
            </w:r>
            <w:r w:rsidRPr="00B50098">
              <w:rPr>
                <w:bCs/>
                <w:sz w:val="22"/>
                <w:szCs w:val="22"/>
              </w:rPr>
              <w:t>.</w:t>
            </w:r>
          </w:p>
          <w:p w:rsidR="00372824" w:rsidRPr="00B50098" w:rsidRDefault="00372824" w:rsidP="00BD4CB5">
            <w:pPr>
              <w:jc w:val="both"/>
              <w:rPr>
                <w:bCs/>
                <w:sz w:val="22"/>
                <w:szCs w:val="22"/>
              </w:rPr>
            </w:pPr>
          </w:p>
          <w:p w:rsidR="00372824" w:rsidRPr="00B50098" w:rsidRDefault="00372824" w:rsidP="00BD4CB5">
            <w:pPr>
              <w:jc w:val="both"/>
              <w:rPr>
                <w:bCs/>
                <w:sz w:val="22"/>
                <w:szCs w:val="22"/>
              </w:rPr>
            </w:pPr>
          </w:p>
        </w:tc>
      </w:tr>
    </w:tbl>
    <w:p w:rsidR="00372824" w:rsidRPr="00B50098" w:rsidRDefault="00372824" w:rsidP="00BD4CB5">
      <w:pPr>
        <w:rPr>
          <w:sz w:val="22"/>
          <w:szCs w:val="22"/>
        </w:rPr>
      </w:pPr>
      <w:r w:rsidRPr="00B50098">
        <w:rPr>
          <w:sz w:val="22"/>
          <w:szCs w:val="22"/>
        </w:rPr>
        <w:t>Ao</w:t>
      </w:r>
      <w:proofErr w:type="gramStart"/>
      <w:r w:rsidRPr="00B50098">
        <w:rPr>
          <w:sz w:val="22"/>
          <w:szCs w:val="22"/>
        </w:rPr>
        <w:t xml:space="preserve">  </w:t>
      </w:r>
      <w:proofErr w:type="gramEnd"/>
      <w:r w:rsidRPr="00B50098">
        <w:rPr>
          <w:sz w:val="22"/>
          <w:szCs w:val="22"/>
        </w:rPr>
        <w:t>Senhor</w:t>
      </w:r>
    </w:p>
    <w:p w:rsidR="00372824" w:rsidRPr="00B50098" w:rsidRDefault="00372824" w:rsidP="00BD4CB5">
      <w:pPr>
        <w:rPr>
          <w:b/>
          <w:sz w:val="22"/>
          <w:szCs w:val="22"/>
        </w:rPr>
      </w:pPr>
      <w:proofErr w:type="gramStart"/>
      <w:r w:rsidRPr="00B50098">
        <w:rPr>
          <w:b/>
          <w:sz w:val="22"/>
          <w:szCs w:val="22"/>
        </w:rPr>
        <w:t>..................................................................</w:t>
      </w:r>
      <w:proofErr w:type="gramEnd"/>
    </w:p>
    <w:p w:rsidR="00372824" w:rsidRPr="00B50098" w:rsidRDefault="00372824" w:rsidP="00BD4CB5">
      <w:pPr>
        <w:rPr>
          <w:sz w:val="22"/>
          <w:szCs w:val="22"/>
        </w:rPr>
      </w:pPr>
      <w:r w:rsidRPr="00B50098">
        <w:rPr>
          <w:sz w:val="22"/>
          <w:szCs w:val="22"/>
        </w:rPr>
        <w:t>Superintendente Estadual de Compras e Licitações</w:t>
      </w:r>
    </w:p>
    <w:p w:rsidR="00372824" w:rsidRPr="00B50098" w:rsidRDefault="00372824" w:rsidP="00BD4CB5">
      <w:pPr>
        <w:rPr>
          <w:sz w:val="22"/>
          <w:szCs w:val="22"/>
          <w:u w:val="single"/>
        </w:rPr>
      </w:pPr>
    </w:p>
    <w:p w:rsidR="00372824" w:rsidRPr="00B50098" w:rsidRDefault="00372824" w:rsidP="00BD4CB5">
      <w:pPr>
        <w:rPr>
          <w:sz w:val="22"/>
          <w:szCs w:val="22"/>
          <w:u w:val="single"/>
        </w:rPr>
      </w:pPr>
    </w:p>
    <w:p w:rsidR="00372824" w:rsidRPr="00B50098" w:rsidRDefault="00372824" w:rsidP="00BD4CB5">
      <w:pPr>
        <w:rPr>
          <w:sz w:val="22"/>
          <w:szCs w:val="22"/>
          <w:u w:val="single"/>
        </w:rPr>
      </w:pPr>
    </w:p>
    <w:p w:rsidR="00372824" w:rsidRPr="00B50098" w:rsidRDefault="00372824" w:rsidP="00BD4CB5">
      <w:pPr>
        <w:rPr>
          <w:sz w:val="22"/>
          <w:szCs w:val="22"/>
          <w:u w:val="single"/>
        </w:rPr>
      </w:pPr>
      <w:r w:rsidRPr="00B50098">
        <w:rPr>
          <w:sz w:val="22"/>
          <w:szCs w:val="22"/>
          <w:u w:val="single"/>
        </w:rPr>
        <w:t>NESTA</w:t>
      </w:r>
    </w:p>
    <w:p w:rsidR="00372824" w:rsidRPr="00B50098" w:rsidRDefault="00372824" w:rsidP="00BD4CB5">
      <w:pPr>
        <w:pStyle w:val="Rodap"/>
        <w:rPr>
          <w:sz w:val="22"/>
          <w:szCs w:val="22"/>
        </w:rPr>
      </w:pPr>
    </w:p>
    <w:p w:rsidR="00372824" w:rsidRPr="00B50098" w:rsidRDefault="00372824" w:rsidP="00BD4CB5">
      <w:pPr>
        <w:pStyle w:val="Rodap"/>
        <w:ind w:left="935" w:right="-143" w:hanging="935"/>
        <w:jc w:val="both"/>
        <w:rPr>
          <w:sz w:val="22"/>
          <w:szCs w:val="22"/>
        </w:rPr>
      </w:pPr>
      <w:r w:rsidRPr="00B50098">
        <w:rPr>
          <w:b/>
          <w:sz w:val="22"/>
          <w:szCs w:val="22"/>
        </w:rPr>
        <w:t>Assunto:</w:t>
      </w:r>
      <w:r w:rsidRPr="00B50098">
        <w:rPr>
          <w:sz w:val="22"/>
          <w:szCs w:val="22"/>
        </w:rPr>
        <w:tab/>
        <w:t xml:space="preserve">Pedido de adesão à ata de registro de preços </w:t>
      </w:r>
      <w:proofErr w:type="gramStart"/>
      <w:r w:rsidRPr="00B50098">
        <w:rPr>
          <w:sz w:val="22"/>
          <w:szCs w:val="22"/>
        </w:rPr>
        <w:t>n° ...</w:t>
      </w:r>
      <w:proofErr w:type="gramEnd"/>
      <w:r w:rsidRPr="00B50098">
        <w:rPr>
          <w:sz w:val="22"/>
          <w:szCs w:val="22"/>
        </w:rPr>
        <w:t>....., que registra prelos relativos a material de expediente</w:t>
      </w:r>
    </w:p>
    <w:p w:rsidR="00372824" w:rsidRPr="00B50098" w:rsidRDefault="00372824" w:rsidP="00BD4CB5">
      <w:pPr>
        <w:pStyle w:val="Rodap"/>
        <w:ind w:left="935" w:hanging="935"/>
        <w:jc w:val="both"/>
        <w:rPr>
          <w:sz w:val="22"/>
          <w:szCs w:val="22"/>
        </w:rPr>
      </w:pPr>
    </w:p>
    <w:p w:rsidR="00372824" w:rsidRPr="00B50098" w:rsidRDefault="00372824" w:rsidP="00BD4CB5">
      <w:pPr>
        <w:pStyle w:val="Rodap"/>
        <w:ind w:left="935" w:hanging="935"/>
        <w:jc w:val="both"/>
        <w:rPr>
          <w:sz w:val="22"/>
          <w:szCs w:val="22"/>
        </w:rPr>
      </w:pPr>
    </w:p>
    <w:p w:rsidR="00372824" w:rsidRPr="00B50098" w:rsidRDefault="00372824" w:rsidP="00BD4CB5">
      <w:pPr>
        <w:pStyle w:val="Rodap"/>
        <w:ind w:left="935" w:hanging="935"/>
        <w:jc w:val="both"/>
        <w:rPr>
          <w:sz w:val="22"/>
          <w:szCs w:val="22"/>
        </w:rPr>
      </w:pPr>
    </w:p>
    <w:p w:rsidR="00372824" w:rsidRPr="00B50098" w:rsidRDefault="00372824" w:rsidP="00BD4CB5">
      <w:pPr>
        <w:pStyle w:val="Rodap"/>
        <w:ind w:left="935" w:hanging="935"/>
        <w:jc w:val="both"/>
        <w:rPr>
          <w:sz w:val="22"/>
          <w:szCs w:val="22"/>
        </w:rPr>
      </w:pPr>
    </w:p>
    <w:p w:rsidR="00372824" w:rsidRPr="00B50098" w:rsidRDefault="00372824" w:rsidP="00BD4CB5">
      <w:pPr>
        <w:pStyle w:val="Rodap"/>
        <w:rPr>
          <w:sz w:val="22"/>
          <w:szCs w:val="22"/>
        </w:rPr>
      </w:pPr>
    </w:p>
    <w:p w:rsidR="00372824" w:rsidRPr="00B50098" w:rsidRDefault="00372824" w:rsidP="00BD4CB5">
      <w:pPr>
        <w:jc w:val="both"/>
        <w:rPr>
          <w:sz w:val="22"/>
          <w:szCs w:val="22"/>
        </w:rPr>
      </w:pPr>
      <w:r w:rsidRPr="00B50098">
        <w:rPr>
          <w:sz w:val="22"/>
          <w:szCs w:val="22"/>
        </w:rPr>
        <w:t xml:space="preserve">      </w:t>
      </w:r>
      <w:r w:rsidR="00134C54">
        <w:rPr>
          <w:sz w:val="22"/>
          <w:szCs w:val="22"/>
        </w:rPr>
        <w:t xml:space="preserve">         Senhor Superintendente</w:t>
      </w:r>
      <w:r w:rsidRPr="00B50098">
        <w:rPr>
          <w:sz w:val="22"/>
          <w:szCs w:val="22"/>
        </w:rPr>
        <w:t>,</w:t>
      </w:r>
    </w:p>
    <w:p w:rsidR="00372824" w:rsidRPr="00B50098" w:rsidRDefault="00372824" w:rsidP="00BD4CB5">
      <w:pPr>
        <w:rPr>
          <w:sz w:val="22"/>
          <w:szCs w:val="22"/>
        </w:rPr>
      </w:pPr>
      <w:r w:rsidRPr="00B50098">
        <w:rPr>
          <w:sz w:val="22"/>
          <w:szCs w:val="22"/>
        </w:rPr>
        <w:t xml:space="preserve">                               </w:t>
      </w:r>
    </w:p>
    <w:p w:rsidR="00372824" w:rsidRPr="00B50098" w:rsidRDefault="00372824" w:rsidP="00BD4CB5">
      <w:pPr>
        <w:ind w:right="-143" w:firstLine="851"/>
        <w:jc w:val="both"/>
        <w:rPr>
          <w:sz w:val="22"/>
          <w:szCs w:val="22"/>
        </w:rPr>
      </w:pPr>
      <w:r w:rsidRPr="00B50098">
        <w:rPr>
          <w:sz w:val="22"/>
          <w:szCs w:val="22"/>
        </w:rPr>
        <w:t>O órgão (informar a nomenclatura do órgão que solicita adesão)</w:t>
      </w:r>
      <w:proofErr w:type="gramStart"/>
      <w:r w:rsidRPr="00B50098">
        <w:rPr>
          <w:sz w:val="22"/>
          <w:szCs w:val="22"/>
        </w:rPr>
        <w:t>, requer</w:t>
      </w:r>
      <w:proofErr w:type="gramEnd"/>
      <w:r w:rsidRPr="00B50098">
        <w:rPr>
          <w:sz w:val="22"/>
          <w:szCs w:val="22"/>
        </w:rPr>
        <w:t xml:space="preserve"> adesão na ata de registro de preços em epígrafe, nos seguintes itens e quantidades: (informar o número do item da ata, especificação e quantitativo em que se quer adesão).</w:t>
      </w:r>
    </w:p>
    <w:p w:rsidR="00372824" w:rsidRPr="00B50098" w:rsidRDefault="00372824" w:rsidP="00BD4CB5">
      <w:pPr>
        <w:ind w:firstLine="851"/>
        <w:jc w:val="both"/>
        <w:rPr>
          <w:sz w:val="22"/>
          <w:szCs w:val="22"/>
        </w:rPr>
      </w:pPr>
    </w:p>
    <w:p w:rsidR="00372824" w:rsidRPr="00B50098" w:rsidRDefault="00372824" w:rsidP="00BD4CB5">
      <w:pPr>
        <w:pStyle w:val="Recuodecorpodetexto3"/>
        <w:ind w:firstLine="851"/>
        <w:rPr>
          <w:sz w:val="22"/>
          <w:szCs w:val="22"/>
        </w:rPr>
      </w:pPr>
    </w:p>
    <w:p w:rsidR="00372824" w:rsidRPr="00B50098" w:rsidRDefault="00372824" w:rsidP="00BD4CB5">
      <w:pPr>
        <w:pStyle w:val="Recuodecorpodetexto3"/>
        <w:rPr>
          <w:sz w:val="22"/>
          <w:szCs w:val="22"/>
        </w:rPr>
      </w:pPr>
      <w:r w:rsidRPr="00B50098">
        <w:rPr>
          <w:sz w:val="22"/>
          <w:szCs w:val="22"/>
        </w:rPr>
        <w:t xml:space="preserve">                             </w:t>
      </w:r>
    </w:p>
    <w:p w:rsidR="00372824" w:rsidRPr="00B50098" w:rsidRDefault="00372824" w:rsidP="00BD4CB5">
      <w:pPr>
        <w:pStyle w:val="Recuodecorpodetexto3"/>
        <w:ind w:firstLine="2244"/>
        <w:rPr>
          <w:sz w:val="22"/>
          <w:szCs w:val="22"/>
        </w:rPr>
      </w:pPr>
      <w:r w:rsidRPr="00B50098">
        <w:rPr>
          <w:sz w:val="22"/>
          <w:szCs w:val="22"/>
        </w:rPr>
        <w:t>Atenciosamente,</w:t>
      </w:r>
    </w:p>
    <w:p w:rsidR="00372824" w:rsidRPr="00B50098" w:rsidRDefault="00372824" w:rsidP="00BD4CB5">
      <w:pPr>
        <w:pStyle w:val="Recuodecorpodetexto3"/>
        <w:ind w:firstLine="2244"/>
        <w:rPr>
          <w:sz w:val="22"/>
          <w:szCs w:val="22"/>
        </w:rPr>
      </w:pPr>
    </w:p>
    <w:p w:rsidR="00372824" w:rsidRPr="00B50098" w:rsidRDefault="00372824" w:rsidP="00BD4CB5">
      <w:pPr>
        <w:rPr>
          <w:sz w:val="22"/>
          <w:szCs w:val="22"/>
        </w:rPr>
      </w:pPr>
    </w:p>
    <w:p w:rsidR="00372824" w:rsidRPr="00B50098" w:rsidRDefault="00372824" w:rsidP="00BD4CB5">
      <w:pPr>
        <w:rPr>
          <w:sz w:val="22"/>
          <w:szCs w:val="22"/>
        </w:rPr>
      </w:pPr>
    </w:p>
    <w:p w:rsidR="00372824" w:rsidRDefault="00372824" w:rsidP="00BD4CB5">
      <w:pPr>
        <w:jc w:val="center"/>
        <w:rPr>
          <w:sz w:val="22"/>
          <w:szCs w:val="22"/>
        </w:rPr>
      </w:pPr>
      <w:r w:rsidRPr="00B50098">
        <w:rPr>
          <w:sz w:val="22"/>
          <w:szCs w:val="22"/>
        </w:rPr>
        <w:t>ASSINATURA DO ORDENADOR DE DESPESA DO ÓRGÃO REQUERENTE</w:t>
      </w:r>
    </w:p>
    <w:p w:rsidR="00372824" w:rsidRDefault="00372824" w:rsidP="00BD4CB5">
      <w:pPr>
        <w:jc w:val="center"/>
        <w:rPr>
          <w:sz w:val="22"/>
          <w:szCs w:val="22"/>
        </w:rPr>
      </w:pPr>
    </w:p>
    <w:p w:rsidR="00372824" w:rsidRDefault="00372824" w:rsidP="00BD4CB5">
      <w:pPr>
        <w:jc w:val="center"/>
        <w:rPr>
          <w:sz w:val="22"/>
          <w:szCs w:val="22"/>
        </w:rPr>
      </w:pPr>
    </w:p>
    <w:p w:rsidR="00372824" w:rsidRPr="00372824" w:rsidRDefault="00372824" w:rsidP="00BD4CB5"/>
    <w:sectPr w:rsidR="00372824" w:rsidRPr="00372824" w:rsidSect="00C34019">
      <w:pgSz w:w="11907" w:h="16840" w:code="9"/>
      <w:pgMar w:top="851" w:right="1418" w:bottom="851" w:left="851" w:header="720" w:footer="720" w:gutter="567"/>
      <w:pgNumType w:start="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0B35" w:rsidRDefault="00E40B35">
      <w:r>
        <w:separator/>
      </w:r>
    </w:p>
  </w:endnote>
  <w:endnote w:type="continuationSeparator" w:id="1">
    <w:p w:rsidR="00E40B35" w:rsidRDefault="00E40B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pranq eco sans">
    <w:altName w:val="Malgun Gothic"/>
    <w:charset w:val="00"/>
    <w:family w:val="swiss"/>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MT">
    <w:altName w:val="Arial"/>
    <w:charset w:val="00"/>
    <w:family w:val="swiss"/>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B35" w:rsidRDefault="00E40B35" w:rsidP="00197DE6">
    <w:pPr>
      <w:pStyle w:val="Rodap"/>
      <w:tabs>
        <w:tab w:val="clear" w:pos="4419"/>
      </w:tabs>
      <w:jc w:val="center"/>
      <w:rPr>
        <w:sz w:val="14"/>
        <w:szCs w:val="14"/>
      </w:rPr>
    </w:pPr>
    <w:r>
      <w:rPr>
        <w:sz w:val="14"/>
        <w:szCs w:val="14"/>
      </w:rPr>
      <w:t>_______</w:t>
    </w:r>
    <w:r w:rsidRPr="001479C0">
      <w:rPr>
        <w:sz w:val="14"/>
        <w:szCs w:val="14"/>
      </w:rPr>
      <w:t>_______________________________________________________________________________________________________</w:t>
    </w:r>
    <w:r>
      <w:rPr>
        <w:sz w:val="14"/>
        <w:szCs w:val="14"/>
      </w:rPr>
      <w:t>___________________</w:t>
    </w:r>
  </w:p>
  <w:p w:rsidR="00E40B35" w:rsidRDefault="00E40B35" w:rsidP="00197DE6">
    <w:pPr>
      <w:pStyle w:val="Rodap"/>
      <w:tabs>
        <w:tab w:val="clear" w:pos="4419"/>
      </w:tabs>
      <w:jc w:val="center"/>
      <w:rPr>
        <w:sz w:val="14"/>
        <w:szCs w:val="14"/>
      </w:rPr>
    </w:pPr>
    <w:r>
      <w:rPr>
        <w:sz w:val="14"/>
        <w:szCs w:val="14"/>
      </w:rPr>
      <w:t>Av. Farquar</w:t>
    </w:r>
    <w:r w:rsidRPr="001479C0">
      <w:rPr>
        <w:sz w:val="14"/>
        <w:szCs w:val="14"/>
      </w:rPr>
      <w:t xml:space="preserve">, </w:t>
    </w:r>
    <w:r>
      <w:rPr>
        <w:sz w:val="14"/>
        <w:szCs w:val="14"/>
      </w:rPr>
      <w:t>s/n</w:t>
    </w:r>
    <w:r w:rsidRPr="001479C0">
      <w:rPr>
        <w:sz w:val="14"/>
        <w:szCs w:val="14"/>
      </w:rPr>
      <w:t xml:space="preserve"> - bairro: </w:t>
    </w:r>
    <w:r>
      <w:rPr>
        <w:sz w:val="14"/>
        <w:szCs w:val="14"/>
      </w:rPr>
      <w:t>Pedrinha – Tel.: (69) 3216-5366</w:t>
    </w:r>
    <w:r w:rsidRPr="001479C0">
      <w:rPr>
        <w:sz w:val="14"/>
        <w:szCs w:val="14"/>
      </w:rPr>
      <w:t xml:space="preserve"> – CEP: </w:t>
    </w:r>
    <w:r w:rsidRPr="007C492A">
      <w:rPr>
        <w:sz w:val="14"/>
        <w:szCs w:val="14"/>
      </w:rPr>
      <w:t>76.903-036</w:t>
    </w:r>
    <w:r w:rsidRPr="00766E8D">
      <w:rPr>
        <w:sz w:val="16"/>
        <w:szCs w:val="16"/>
      </w:rPr>
      <w:t xml:space="preserve"> </w:t>
    </w:r>
    <w:r w:rsidRPr="001479C0">
      <w:rPr>
        <w:sz w:val="14"/>
        <w:szCs w:val="14"/>
      </w:rPr>
      <w:t xml:space="preserve">– Porto Velho </w:t>
    </w:r>
    <w:r>
      <w:rPr>
        <w:sz w:val="14"/>
        <w:szCs w:val="14"/>
      </w:rPr>
      <w:t>–</w:t>
    </w:r>
    <w:r w:rsidRPr="001479C0">
      <w:rPr>
        <w:sz w:val="14"/>
        <w:szCs w:val="14"/>
      </w:rPr>
      <w:t xml:space="preserve"> RO</w:t>
    </w:r>
    <w:r>
      <w:rPr>
        <w:sz w:val="14"/>
        <w:szCs w:val="14"/>
      </w:rPr>
      <w:t>.</w:t>
    </w:r>
  </w:p>
  <w:p w:rsidR="00E40B35" w:rsidRPr="001479C0" w:rsidRDefault="00E40B35" w:rsidP="00197DE6">
    <w:pPr>
      <w:pStyle w:val="Rodap"/>
      <w:tabs>
        <w:tab w:val="clear" w:pos="4419"/>
      </w:tabs>
      <w:jc w:val="center"/>
      <w:rPr>
        <w:sz w:val="14"/>
        <w:szCs w:val="14"/>
      </w:rPr>
    </w:pPr>
  </w:p>
  <w:p w:rsidR="00E40B35" w:rsidRPr="00A834C9" w:rsidRDefault="00E40B35" w:rsidP="00A834C9">
    <w:pPr>
      <w:pStyle w:val="Rodap"/>
      <w:jc w:val="right"/>
      <w:rPr>
        <w:rFonts w:ascii="Arial" w:hAnsi="Arial" w:cs="Arial"/>
        <w:sz w:val="14"/>
        <w:szCs w:val="14"/>
      </w:rPr>
    </w:pPr>
    <w:r>
      <w:rPr>
        <w:rFonts w:ascii="Arial" w:hAnsi="Arial" w:cs="Arial"/>
        <w:sz w:val="14"/>
        <w:szCs w:val="14"/>
      </w:rPr>
      <w:tab/>
    </w:r>
    <w:r w:rsidRPr="00A834C9">
      <w:rPr>
        <w:rFonts w:ascii="Arial" w:hAnsi="Arial" w:cs="Arial"/>
        <w:sz w:val="14"/>
        <w:szCs w:val="14"/>
      </w:rPr>
      <w:t>FERNANDO NAZARÉ FERNANDES</w:t>
    </w:r>
  </w:p>
  <w:p w:rsidR="00E40B35" w:rsidRPr="00197DE6" w:rsidRDefault="00E40B35" w:rsidP="00A834C9">
    <w:pPr>
      <w:pStyle w:val="Rodap"/>
      <w:jc w:val="right"/>
      <w:rPr>
        <w:szCs w:val="14"/>
      </w:rPr>
    </w:pPr>
    <w:r w:rsidRPr="00A834C9">
      <w:rPr>
        <w:rFonts w:ascii="Arial" w:hAnsi="Arial" w:cs="Arial"/>
        <w:sz w:val="14"/>
        <w:szCs w:val="14"/>
      </w:rPr>
      <w:t>Pregoeiro/BETA/SUPEL/RO</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B35" w:rsidRDefault="00E40B35" w:rsidP="00F7127A">
    <w:pPr>
      <w:pStyle w:val="Rodap"/>
      <w:tabs>
        <w:tab w:val="clear" w:pos="4419"/>
      </w:tabs>
      <w:jc w:val="center"/>
      <w:rPr>
        <w:sz w:val="14"/>
        <w:szCs w:val="14"/>
      </w:rPr>
    </w:pPr>
    <w:r>
      <w:rPr>
        <w:sz w:val="14"/>
        <w:szCs w:val="14"/>
      </w:rPr>
      <w:t>_______</w:t>
    </w:r>
    <w:r w:rsidRPr="001479C0">
      <w:rPr>
        <w:sz w:val="14"/>
        <w:szCs w:val="14"/>
      </w:rPr>
      <w:t>_______________________________________________________________________________________________________</w:t>
    </w:r>
    <w:r>
      <w:rPr>
        <w:sz w:val="14"/>
        <w:szCs w:val="14"/>
      </w:rPr>
      <w:t>___________________</w:t>
    </w:r>
  </w:p>
  <w:p w:rsidR="00E40B35" w:rsidRPr="001479C0" w:rsidRDefault="00E40B35" w:rsidP="00F7127A">
    <w:pPr>
      <w:pStyle w:val="Rodap"/>
      <w:tabs>
        <w:tab w:val="clear" w:pos="4419"/>
      </w:tabs>
      <w:jc w:val="center"/>
      <w:rPr>
        <w:sz w:val="14"/>
        <w:szCs w:val="14"/>
      </w:rPr>
    </w:pPr>
    <w:r>
      <w:rPr>
        <w:sz w:val="14"/>
        <w:szCs w:val="14"/>
      </w:rPr>
      <w:t>Av. Farquar</w:t>
    </w:r>
    <w:r w:rsidRPr="001479C0">
      <w:rPr>
        <w:sz w:val="14"/>
        <w:szCs w:val="14"/>
      </w:rPr>
      <w:t xml:space="preserve">, </w:t>
    </w:r>
    <w:r>
      <w:rPr>
        <w:sz w:val="14"/>
        <w:szCs w:val="14"/>
      </w:rPr>
      <w:t>s/n</w:t>
    </w:r>
    <w:r w:rsidRPr="001479C0">
      <w:rPr>
        <w:sz w:val="14"/>
        <w:szCs w:val="14"/>
      </w:rPr>
      <w:t xml:space="preserve"> - bairro: </w:t>
    </w:r>
    <w:r>
      <w:rPr>
        <w:sz w:val="14"/>
        <w:szCs w:val="14"/>
      </w:rPr>
      <w:t>Pedrinha – Tel.: (69) 3216-5144</w:t>
    </w:r>
    <w:r w:rsidRPr="001479C0">
      <w:rPr>
        <w:sz w:val="14"/>
        <w:szCs w:val="14"/>
      </w:rPr>
      <w:t xml:space="preserve"> – CEP: </w:t>
    </w:r>
    <w:r w:rsidRPr="007C492A">
      <w:rPr>
        <w:sz w:val="14"/>
        <w:szCs w:val="14"/>
      </w:rPr>
      <w:t>76.903-036</w:t>
    </w:r>
    <w:r w:rsidRPr="00766E8D">
      <w:rPr>
        <w:sz w:val="16"/>
        <w:szCs w:val="16"/>
      </w:rPr>
      <w:t xml:space="preserve"> </w:t>
    </w:r>
    <w:r w:rsidRPr="001479C0">
      <w:rPr>
        <w:sz w:val="14"/>
        <w:szCs w:val="14"/>
      </w:rPr>
      <w:t xml:space="preserve">– Porto Velho </w:t>
    </w:r>
    <w:r>
      <w:rPr>
        <w:sz w:val="14"/>
        <w:szCs w:val="14"/>
      </w:rPr>
      <w:t>–</w:t>
    </w:r>
    <w:r w:rsidRPr="001479C0">
      <w:rPr>
        <w:sz w:val="14"/>
        <w:szCs w:val="14"/>
      </w:rPr>
      <w:t xml:space="preserve"> RO</w:t>
    </w:r>
    <w:r>
      <w:rPr>
        <w:sz w:val="14"/>
        <w:szCs w:val="14"/>
      </w:rPr>
      <w:t>.</w:t>
    </w:r>
  </w:p>
  <w:p w:rsidR="00E40B35" w:rsidRDefault="00E40B35" w:rsidP="004B1227">
    <w:pPr>
      <w:pStyle w:val="Rodap"/>
      <w:tabs>
        <w:tab w:val="clear" w:pos="4419"/>
      </w:tabs>
      <w:ind w:firstLine="7230"/>
      <w:jc w:val="center"/>
      <w:rPr>
        <w:rFonts w:ascii="Arial" w:hAnsi="Arial" w:cs="Arial"/>
        <w:sz w:val="14"/>
        <w:szCs w:val="14"/>
      </w:rPr>
    </w:pPr>
    <w:proofErr w:type="spellStart"/>
    <w:r>
      <w:rPr>
        <w:rFonts w:ascii="Arial" w:hAnsi="Arial" w:cs="Arial"/>
        <w:sz w:val="14"/>
        <w:szCs w:val="14"/>
      </w:rPr>
      <w:t>Ghessy</w:t>
    </w:r>
    <w:proofErr w:type="spellEnd"/>
    <w:r>
      <w:rPr>
        <w:rFonts w:ascii="Arial" w:hAnsi="Arial" w:cs="Arial"/>
        <w:sz w:val="14"/>
        <w:szCs w:val="14"/>
      </w:rPr>
      <w:t xml:space="preserve"> Kelly L. de Oliveira</w:t>
    </w:r>
  </w:p>
  <w:p w:rsidR="00E40B35" w:rsidRDefault="00E40B35" w:rsidP="004B1227">
    <w:pPr>
      <w:pStyle w:val="Rodap"/>
      <w:tabs>
        <w:tab w:val="clear" w:pos="4419"/>
      </w:tabs>
      <w:jc w:val="right"/>
      <w:rPr>
        <w:rFonts w:ascii="Arial" w:hAnsi="Arial" w:cs="Arial"/>
        <w:sz w:val="14"/>
        <w:szCs w:val="14"/>
      </w:rPr>
    </w:pPr>
    <w:r w:rsidRPr="004104C3">
      <w:rPr>
        <w:rFonts w:ascii="Arial" w:hAnsi="Arial" w:cs="Arial"/>
        <w:sz w:val="14"/>
        <w:szCs w:val="14"/>
      </w:rPr>
      <w:t>Pregoeir</w:t>
    </w:r>
    <w:r>
      <w:rPr>
        <w:rFonts w:ascii="Arial" w:hAnsi="Arial" w:cs="Arial"/>
        <w:sz w:val="14"/>
        <w:szCs w:val="14"/>
      </w:rPr>
      <w:t>a Substituta da SUPEL/RO</w:t>
    </w:r>
  </w:p>
  <w:p w:rsidR="00E40B35" w:rsidRDefault="00E40B35" w:rsidP="008A1F9B">
    <w:pPr>
      <w:pStyle w:val="Rodap"/>
      <w:tabs>
        <w:tab w:val="clear" w:pos="4419"/>
      </w:tabs>
      <w:ind w:firstLine="723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0B35" w:rsidRDefault="00E40B35">
      <w:r>
        <w:separator/>
      </w:r>
    </w:p>
  </w:footnote>
  <w:footnote w:type="continuationSeparator" w:id="1">
    <w:p w:rsidR="00E40B35" w:rsidRDefault="00E40B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61" w:type="dxa"/>
      <w:tblInd w:w="-30" w:type="dxa"/>
      <w:tblBorders>
        <w:bottom w:val="triple" w:sz="4" w:space="0" w:color="0000FF"/>
      </w:tblBorders>
      <w:tblLayout w:type="fixed"/>
      <w:tblCellMar>
        <w:left w:w="70" w:type="dxa"/>
        <w:right w:w="70" w:type="dxa"/>
      </w:tblCellMar>
      <w:tblLook w:val="0000"/>
    </w:tblPr>
    <w:tblGrid>
      <w:gridCol w:w="909"/>
      <w:gridCol w:w="5910"/>
      <w:gridCol w:w="2242"/>
    </w:tblGrid>
    <w:tr w:rsidR="00E40B35" w:rsidTr="007D7A37">
      <w:trPr>
        <w:cantSplit/>
        <w:trHeight w:val="1024"/>
      </w:trPr>
      <w:tc>
        <w:tcPr>
          <w:tcW w:w="909" w:type="dxa"/>
        </w:tcPr>
        <w:p w:rsidR="00E40B35" w:rsidRDefault="00E40B35" w:rsidP="00493C8B">
          <w:pPr>
            <w:pStyle w:val="Cabealho"/>
            <w:jc w:val="center"/>
          </w:pPr>
          <w:r>
            <w:rPr>
              <w:b/>
              <w:noProof/>
            </w:rPr>
            <w:drawing>
              <wp:inline distT="0" distB="0" distL="0" distR="0">
                <wp:extent cx="438150" cy="609600"/>
                <wp:effectExtent l="19050" t="0" r="0" b="0"/>
                <wp:docPr id="2"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5910" w:type="dxa"/>
        </w:tcPr>
        <w:p w:rsidR="00E40B35" w:rsidRDefault="00E40B35" w:rsidP="00493C8B">
          <w:pPr>
            <w:pStyle w:val="Cabealho"/>
            <w:rPr>
              <w:b/>
              <w:bCs/>
              <w:sz w:val="22"/>
            </w:rPr>
          </w:pPr>
        </w:p>
        <w:p w:rsidR="00E40B35" w:rsidRPr="001479C0" w:rsidRDefault="00E40B35" w:rsidP="00493C8B">
          <w:pPr>
            <w:pStyle w:val="Cabealho"/>
            <w:rPr>
              <w:b/>
              <w:bCs/>
              <w:sz w:val="22"/>
            </w:rPr>
          </w:pPr>
          <w:r w:rsidRPr="001479C0">
            <w:rPr>
              <w:b/>
              <w:bCs/>
              <w:sz w:val="22"/>
            </w:rPr>
            <w:t>ESTADO DE RONDÔNIA</w:t>
          </w:r>
        </w:p>
        <w:p w:rsidR="00E40B35" w:rsidRDefault="00E40B35" w:rsidP="00493C8B">
          <w:pPr>
            <w:pStyle w:val="Cabealho"/>
            <w:rPr>
              <w:bCs/>
              <w:sz w:val="22"/>
            </w:rPr>
          </w:pPr>
          <w:r w:rsidRPr="001479C0">
            <w:rPr>
              <w:b/>
              <w:bCs/>
              <w:sz w:val="22"/>
            </w:rPr>
            <w:t>Superintendência Estadual de Compras e Licitações</w:t>
          </w:r>
        </w:p>
        <w:p w:rsidR="00E40B35" w:rsidRPr="001479C0" w:rsidRDefault="00E40B35" w:rsidP="00493C8B">
          <w:pPr>
            <w:pStyle w:val="Cabealho"/>
            <w:rPr>
              <w:b/>
              <w:bCs/>
              <w:i/>
              <w:sz w:val="18"/>
            </w:rPr>
          </w:pPr>
          <w:r>
            <w:rPr>
              <w:b/>
              <w:bCs/>
              <w:i/>
              <w:sz w:val="22"/>
            </w:rPr>
            <w:t>BETA</w:t>
          </w:r>
        </w:p>
      </w:tc>
      <w:tc>
        <w:tcPr>
          <w:tcW w:w="2242" w:type="dxa"/>
        </w:tcPr>
        <w:p w:rsidR="00E40B35" w:rsidRDefault="00E40B35" w:rsidP="00493C8B">
          <w:pPr>
            <w:pStyle w:val="Cabealho"/>
            <w:rPr>
              <w:bCs/>
              <w:sz w:val="18"/>
            </w:rPr>
          </w:pPr>
        </w:p>
        <w:p w:rsidR="00E40B35" w:rsidRDefault="00E40B35" w:rsidP="00493C8B">
          <w:r>
            <w:t>N.º fls._______________</w:t>
          </w:r>
        </w:p>
        <w:p w:rsidR="00E40B35" w:rsidRPr="00233401" w:rsidRDefault="00E40B35" w:rsidP="00493C8B"/>
        <w:p w:rsidR="00E40B35" w:rsidRDefault="00E40B35" w:rsidP="00493C8B">
          <w:r w:rsidRPr="00233401">
            <w:t>Rubrica:__________</w:t>
          </w:r>
          <w:r>
            <w:t>____</w:t>
          </w:r>
        </w:p>
        <w:p w:rsidR="00E40B35" w:rsidRDefault="00E40B35" w:rsidP="00493C8B">
          <w:pPr>
            <w:pStyle w:val="Cabealho"/>
            <w:tabs>
              <w:tab w:val="left" w:pos="330"/>
            </w:tabs>
          </w:pPr>
        </w:p>
      </w:tc>
    </w:tr>
  </w:tbl>
  <w:p w:rsidR="00E40B35" w:rsidRPr="00DA537B" w:rsidRDefault="00E40B35" w:rsidP="0049107E">
    <w:pPr>
      <w:pStyle w:val="Cabealho"/>
      <w:rPr>
        <w:sz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31" w:type="dxa"/>
      <w:tblInd w:w="-30" w:type="dxa"/>
      <w:tblBorders>
        <w:bottom w:val="triple" w:sz="4" w:space="0" w:color="0000FF"/>
      </w:tblBorders>
      <w:tblLayout w:type="fixed"/>
      <w:tblCellMar>
        <w:left w:w="70" w:type="dxa"/>
        <w:right w:w="70" w:type="dxa"/>
      </w:tblCellMar>
      <w:tblLook w:val="0000"/>
    </w:tblPr>
    <w:tblGrid>
      <w:gridCol w:w="936"/>
      <w:gridCol w:w="6086"/>
      <w:gridCol w:w="2309"/>
    </w:tblGrid>
    <w:tr w:rsidR="00E40B35" w:rsidRPr="00082F92" w:rsidTr="005C7E67">
      <w:trPr>
        <w:cantSplit/>
        <w:trHeight w:val="929"/>
      </w:trPr>
      <w:tc>
        <w:tcPr>
          <w:tcW w:w="936" w:type="dxa"/>
        </w:tcPr>
        <w:p w:rsidR="00E40B35" w:rsidRPr="00082F92" w:rsidRDefault="00E40B35" w:rsidP="00493C8B">
          <w:pPr>
            <w:pStyle w:val="Cabealho"/>
            <w:jc w:val="center"/>
          </w:pPr>
          <w:r>
            <w:rPr>
              <w:b/>
              <w:noProof/>
            </w:rPr>
            <w:drawing>
              <wp:inline distT="0" distB="0" distL="0" distR="0">
                <wp:extent cx="438150" cy="609600"/>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086" w:type="dxa"/>
        </w:tcPr>
        <w:p w:rsidR="00E40B35" w:rsidRPr="00082F92" w:rsidRDefault="00E40B35" w:rsidP="00493C8B">
          <w:pPr>
            <w:pStyle w:val="Cabealho"/>
            <w:rPr>
              <w:b/>
              <w:bCs/>
            </w:rPr>
          </w:pPr>
        </w:p>
        <w:p w:rsidR="00E40B35" w:rsidRPr="00082F92" w:rsidRDefault="00E40B35" w:rsidP="00493C8B">
          <w:pPr>
            <w:pStyle w:val="Cabealho"/>
            <w:rPr>
              <w:b/>
              <w:bCs/>
            </w:rPr>
          </w:pPr>
          <w:r w:rsidRPr="00082F92">
            <w:rPr>
              <w:b/>
              <w:bCs/>
            </w:rPr>
            <w:t>ESTADO DE RONDÔNIA</w:t>
          </w:r>
        </w:p>
        <w:p w:rsidR="00E40B35" w:rsidRPr="00082F92" w:rsidRDefault="00E40B35" w:rsidP="00493C8B">
          <w:pPr>
            <w:pStyle w:val="Cabealho"/>
            <w:rPr>
              <w:bCs/>
            </w:rPr>
          </w:pPr>
          <w:r w:rsidRPr="00082F92">
            <w:rPr>
              <w:b/>
              <w:bCs/>
            </w:rPr>
            <w:t>Superintendência Estadual de Compras e Licitações</w:t>
          </w:r>
        </w:p>
        <w:p w:rsidR="00E40B35" w:rsidRPr="00082F92" w:rsidRDefault="00E40B35" w:rsidP="00493C8B">
          <w:pPr>
            <w:pStyle w:val="Cabealho"/>
            <w:rPr>
              <w:b/>
              <w:bCs/>
              <w:i/>
            </w:rPr>
          </w:pPr>
          <w:r w:rsidRPr="00082F92">
            <w:rPr>
              <w:b/>
              <w:bCs/>
              <w:i/>
            </w:rPr>
            <w:t>BETA</w:t>
          </w:r>
        </w:p>
      </w:tc>
      <w:tc>
        <w:tcPr>
          <w:tcW w:w="2309" w:type="dxa"/>
        </w:tcPr>
        <w:p w:rsidR="00E40B35" w:rsidRPr="00082F92" w:rsidRDefault="00E40B35" w:rsidP="00493C8B">
          <w:pPr>
            <w:pStyle w:val="Cabealho"/>
            <w:rPr>
              <w:bCs/>
            </w:rPr>
          </w:pPr>
        </w:p>
        <w:p w:rsidR="00E40B35" w:rsidRPr="00082F92" w:rsidRDefault="00E40B35" w:rsidP="00493C8B">
          <w:r w:rsidRPr="00082F92">
            <w:t>N.º fls._______________</w:t>
          </w:r>
        </w:p>
        <w:p w:rsidR="00E40B35" w:rsidRPr="00082F92" w:rsidRDefault="00E40B35" w:rsidP="00493C8B"/>
        <w:p w:rsidR="00E40B35" w:rsidRPr="00082F92" w:rsidRDefault="00E40B35" w:rsidP="00493C8B">
          <w:r w:rsidRPr="00082F92">
            <w:t>Rubrica:______________</w:t>
          </w:r>
        </w:p>
        <w:p w:rsidR="00E40B35" w:rsidRPr="00082F92" w:rsidRDefault="00E40B35" w:rsidP="00493C8B">
          <w:pPr>
            <w:pStyle w:val="Cabealho"/>
            <w:tabs>
              <w:tab w:val="left" w:pos="330"/>
            </w:tabs>
          </w:pPr>
        </w:p>
      </w:tc>
    </w:tr>
  </w:tbl>
  <w:p w:rsidR="00E40B35" w:rsidRPr="009235EC" w:rsidRDefault="00E40B35" w:rsidP="00491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6C240D82"/>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3B8497FC"/>
    <w:lvl w:ilvl="0">
      <w:start w:val="1"/>
      <w:numFmt w:val="bullet"/>
      <w:lvlText w:val=""/>
      <w:lvlJc w:val="left"/>
      <w:pPr>
        <w:tabs>
          <w:tab w:val="num" w:pos="1209"/>
        </w:tabs>
        <w:ind w:left="1209" w:hanging="360"/>
      </w:pPr>
      <w:rPr>
        <w:rFonts w:ascii="Symbol" w:hAnsi="Symbol" w:hint="default"/>
      </w:r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3">
    <w:nsid w:val="00000006"/>
    <w:multiLevelType w:val="multilevel"/>
    <w:tmpl w:val="20525118"/>
    <w:name w:val="WW8Num6"/>
    <w:lvl w:ilvl="0">
      <w:start w:val="1"/>
      <w:numFmt w:val="decimal"/>
      <w:lvlText w:val="%1-"/>
      <w:lvlJc w:val="left"/>
      <w:pPr>
        <w:tabs>
          <w:tab w:val="num" w:pos="2375"/>
        </w:tabs>
        <w:ind w:left="2375" w:hanging="390"/>
      </w:p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4724662"/>
    <w:multiLevelType w:val="hybridMultilevel"/>
    <w:tmpl w:val="DF6CBA4A"/>
    <w:lvl w:ilvl="0" w:tplc="04160001">
      <w:start w:val="1"/>
      <w:numFmt w:val="bullet"/>
      <w:lvlText w:val=""/>
      <w:lvlJc w:val="left"/>
      <w:pPr>
        <w:tabs>
          <w:tab w:val="num" w:pos="1080"/>
        </w:tabs>
        <w:ind w:left="1080" w:hanging="360"/>
      </w:pPr>
      <w:rPr>
        <w:rFonts w:ascii="Symbol" w:hAnsi="Symbol" w:hint="default"/>
      </w:rPr>
    </w:lvl>
    <w:lvl w:ilvl="1" w:tplc="04160003" w:tentative="1">
      <w:start w:val="1"/>
      <w:numFmt w:val="bullet"/>
      <w:lvlText w:val="o"/>
      <w:lvlJc w:val="left"/>
      <w:pPr>
        <w:tabs>
          <w:tab w:val="num" w:pos="1800"/>
        </w:tabs>
        <w:ind w:left="1800" w:hanging="360"/>
      </w:pPr>
      <w:rPr>
        <w:rFonts w:ascii="Courier New" w:hAnsi="Courier New" w:cs="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5">
    <w:nsid w:val="0559673E"/>
    <w:multiLevelType w:val="hybridMultilevel"/>
    <w:tmpl w:val="08D2DC7E"/>
    <w:lvl w:ilvl="0" w:tplc="9D6006CA">
      <w:start w:val="1"/>
      <w:numFmt w:val="lowerLetter"/>
      <w:lvlText w:val="%1)"/>
      <w:lvlJc w:val="left"/>
      <w:pPr>
        <w:ind w:left="720" w:hanging="360"/>
      </w:pPr>
      <w:rPr>
        <w:rFonts w:ascii="Times New Roman" w:eastAsia="Times New Roman" w:hAnsi="Times New Roman" w:cs="Times New Roman"/>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12BA1559"/>
    <w:multiLevelType w:val="hybridMultilevel"/>
    <w:tmpl w:val="EAAA1E58"/>
    <w:lvl w:ilvl="0" w:tplc="0416000F">
      <w:start w:val="1"/>
      <w:numFmt w:val="decimal"/>
      <w:lvlText w:val="%1."/>
      <w:lvlJc w:val="left"/>
      <w:pPr>
        <w:tabs>
          <w:tab w:val="num" w:pos="360"/>
        </w:tabs>
        <w:ind w:left="360" w:hanging="360"/>
      </w:pPr>
      <w:rPr>
        <w:rFonts w:hint="default"/>
      </w:rPr>
    </w:lvl>
    <w:lvl w:ilvl="1" w:tplc="04160001">
      <w:start w:val="1"/>
      <w:numFmt w:val="bullet"/>
      <w:lvlText w:val=""/>
      <w:lvlJc w:val="left"/>
      <w:pPr>
        <w:tabs>
          <w:tab w:val="num" w:pos="1440"/>
        </w:tabs>
        <w:ind w:left="1440" w:hanging="360"/>
      </w:pPr>
      <w:rPr>
        <w:rFonts w:ascii="Symbol" w:hAnsi="Symbol"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13794D78"/>
    <w:multiLevelType w:val="hybridMultilevel"/>
    <w:tmpl w:val="9B72F5C8"/>
    <w:lvl w:ilvl="0" w:tplc="996C2CDC">
      <w:start w:val="2"/>
      <w:numFmt w:val="decimal"/>
      <w:lvlText w:val="%1."/>
      <w:lvlJc w:val="left"/>
      <w:pPr>
        <w:ind w:left="502" w:hanging="360"/>
      </w:pPr>
      <w:rPr>
        <w:rFonts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9">
    <w:nsid w:val="164933AE"/>
    <w:multiLevelType w:val="hybridMultilevel"/>
    <w:tmpl w:val="E7DC75C8"/>
    <w:lvl w:ilvl="0" w:tplc="D8361908">
      <w:start w:val="1"/>
      <w:numFmt w:val="lowerLetter"/>
      <w:lvlText w:val="%1)"/>
      <w:lvlJc w:val="left"/>
      <w:pPr>
        <w:ind w:left="927" w:hanging="360"/>
      </w:pPr>
      <w:rPr>
        <w:rFonts w:hint="default"/>
        <w:b/>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0">
    <w:nsid w:val="1B105EBF"/>
    <w:multiLevelType w:val="hybridMultilevel"/>
    <w:tmpl w:val="E80226B0"/>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B850063"/>
    <w:multiLevelType w:val="multilevel"/>
    <w:tmpl w:val="576AF9CA"/>
    <w:lvl w:ilvl="0">
      <w:start w:val="14"/>
      <w:numFmt w:val="decimal"/>
      <w:lvlText w:val="%1."/>
      <w:lvlJc w:val="left"/>
      <w:pPr>
        <w:ind w:left="480" w:hanging="480"/>
      </w:pPr>
      <w:rPr>
        <w:rFonts w:hint="default"/>
      </w:rPr>
    </w:lvl>
    <w:lvl w:ilvl="1">
      <w:start w:val="2"/>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C0A52D0"/>
    <w:multiLevelType w:val="multilevel"/>
    <w:tmpl w:val="A43E6350"/>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3">
    <w:nsid w:val="1D341698"/>
    <w:multiLevelType w:val="multilevel"/>
    <w:tmpl w:val="145675D6"/>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657"/>
        </w:tabs>
        <w:ind w:left="657" w:hanging="480"/>
      </w:pPr>
      <w:rPr>
        <w:rFonts w:hint="default"/>
      </w:rPr>
    </w:lvl>
    <w:lvl w:ilvl="2">
      <w:start w:val="1"/>
      <w:numFmt w:val="decimal"/>
      <w:lvlText w:val="%1.%2.%3"/>
      <w:lvlJc w:val="left"/>
      <w:pPr>
        <w:tabs>
          <w:tab w:val="num" w:pos="1074"/>
        </w:tabs>
        <w:ind w:left="1074" w:hanging="720"/>
      </w:pPr>
      <w:rPr>
        <w:rFonts w:hint="default"/>
      </w:rPr>
    </w:lvl>
    <w:lvl w:ilvl="3">
      <w:start w:val="1"/>
      <w:numFmt w:val="decimal"/>
      <w:lvlText w:val="%1.%2.%3.%4"/>
      <w:lvlJc w:val="left"/>
      <w:pPr>
        <w:tabs>
          <w:tab w:val="num" w:pos="1251"/>
        </w:tabs>
        <w:ind w:left="1251"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965"/>
        </w:tabs>
        <w:ind w:left="1965" w:hanging="1080"/>
      </w:pPr>
      <w:rPr>
        <w:rFonts w:hint="default"/>
      </w:rPr>
    </w:lvl>
    <w:lvl w:ilvl="6">
      <w:start w:val="1"/>
      <w:numFmt w:val="decimal"/>
      <w:lvlText w:val="%1.%2.%3.%4.%5.%6.%7"/>
      <w:lvlJc w:val="left"/>
      <w:pPr>
        <w:tabs>
          <w:tab w:val="num" w:pos="2502"/>
        </w:tabs>
        <w:ind w:left="2502" w:hanging="1440"/>
      </w:pPr>
      <w:rPr>
        <w:rFonts w:hint="default"/>
      </w:rPr>
    </w:lvl>
    <w:lvl w:ilvl="7">
      <w:start w:val="1"/>
      <w:numFmt w:val="decimal"/>
      <w:lvlText w:val="%1.%2.%3.%4.%5.%6.%7.%8"/>
      <w:lvlJc w:val="left"/>
      <w:pPr>
        <w:tabs>
          <w:tab w:val="num" w:pos="2679"/>
        </w:tabs>
        <w:ind w:left="2679" w:hanging="1440"/>
      </w:pPr>
      <w:rPr>
        <w:rFonts w:hint="default"/>
      </w:rPr>
    </w:lvl>
    <w:lvl w:ilvl="8">
      <w:start w:val="1"/>
      <w:numFmt w:val="decimal"/>
      <w:lvlText w:val="%1.%2.%3.%4.%5.%6.%7.%8.%9"/>
      <w:lvlJc w:val="left"/>
      <w:pPr>
        <w:tabs>
          <w:tab w:val="num" w:pos="3216"/>
        </w:tabs>
        <w:ind w:left="3216" w:hanging="1800"/>
      </w:pPr>
      <w:rPr>
        <w:rFonts w:hint="default"/>
      </w:rPr>
    </w:lvl>
  </w:abstractNum>
  <w:abstractNum w:abstractNumId="14">
    <w:nsid w:val="29067446"/>
    <w:multiLevelType w:val="hybridMultilevel"/>
    <w:tmpl w:val="C0F61012"/>
    <w:lvl w:ilvl="0" w:tplc="8266FC0E">
      <w:start w:val="3"/>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93D536B"/>
    <w:multiLevelType w:val="hybridMultilevel"/>
    <w:tmpl w:val="C68458B2"/>
    <w:lvl w:ilvl="0" w:tplc="04160001">
      <w:start w:val="1"/>
      <w:numFmt w:val="bullet"/>
      <w:lvlText w:val=""/>
      <w:lvlJc w:val="left"/>
      <w:pPr>
        <w:tabs>
          <w:tab w:val="num" w:pos="1080"/>
        </w:tabs>
        <w:ind w:left="1080" w:hanging="360"/>
      </w:pPr>
      <w:rPr>
        <w:rFonts w:ascii="Symbol" w:hAnsi="Symbol" w:hint="default"/>
      </w:rPr>
    </w:lvl>
    <w:lvl w:ilvl="1" w:tplc="04160003" w:tentative="1">
      <w:start w:val="1"/>
      <w:numFmt w:val="bullet"/>
      <w:lvlText w:val="o"/>
      <w:lvlJc w:val="left"/>
      <w:pPr>
        <w:tabs>
          <w:tab w:val="num" w:pos="1800"/>
        </w:tabs>
        <w:ind w:left="1800" w:hanging="360"/>
      </w:pPr>
      <w:rPr>
        <w:rFonts w:ascii="Courier New" w:hAnsi="Courier New" w:cs="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16">
    <w:nsid w:val="2BFB7A01"/>
    <w:multiLevelType w:val="hybridMultilevel"/>
    <w:tmpl w:val="87EAB81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2EFA6E89"/>
    <w:multiLevelType w:val="hybridMultilevel"/>
    <w:tmpl w:val="AFB68BE4"/>
    <w:lvl w:ilvl="0" w:tplc="9072E538">
      <w:start w:val="1"/>
      <w:numFmt w:val="bullet"/>
      <w:lvlText w:val="•"/>
      <w:lvlJc w:val="left"/>
      <w:pPr>
        <w:ind w:left="1290" w:hanging="360"/>
      </w:pPr>
      <w:rPr>
        <w:rFonts w:ascii="Times New Roman" w:hAnsi="Times New Roman" w:cs="Times New Roman" w:hint="default"/>
      </w:rPr>
    </w:lvl>
    <w:lvl w:ilvl="1" w:tplc="04160003" w:tentative="1">
      <w:start w:val="1"/>
      <w:numFmt w:val="bullet"/>
      <w:lvlText w:val="o"/>
      <w:lvlJc w:val="left"/>
      <w:pPr>
        <w:ind w:left="2010" w:hanging="360"/>
      </w:pPr>
      <w:rPr>
        <w:rFonts w:ascii="Courier New" w:hAnsi="Courier New" w:cs="Courier New" w:hint="default"/>
      </w:rPr>
    </w:lvl>
    <w:lvl w:ilvl="2" w:tplc="04160005" w:tentative="1">
      <w:start w:val="1"/>
      <w:numFmt w:val="bullet"/>
      <w:lvlText w:val=""/>
      <w:lvlJc w:val="left"/>
      <w:pPr>
        <w:ind w:left="2730" w:hanging="360"/>
      </w:pPr>
      <w:rPr>
        <w:rFonts w:ascii="Wingdings" w:hAnsi="Wingdings" w:hint="default"/>
      </w:rPr>
    </w:lvl>
    <w:lvl w:ilvl="3" w:tplc="04160001" w:tentative="1">
      <w:start w:val="1"/>
      <w:numFmt w:val="bullet"/>
      <w:lvlText w:val=""/>
      <w:lvlJc w:val="left"/>
      <w:pPr>
        <w:ind w:left="3450" w:hanging="360"/>
      </w:pPr>
      <w:rPr>
        <w:rFonts w:ascii="Symbol" w:hAnsi="Symbol" w:hint="default"/>
      </w:rPr>
    </w:lvl>
    <w:lvl w:ilvl="4" w:tplc="04160003" w:tentative="1">
      <w:start w:val="1"/>
      <w:numFmt w:val="bullet"/>
      <w:lvlText w:val="o"/>
      <w:lvlJc w:val="left"/>
      <w:pPr>
        <w:ind w:left="4170" w:hanging="360"/>
      </w:pPr>
      <w:rPr>
        <w:rFonts w:ascii="Courier New" w:hAnsi="Courier New" w:cs="Courier New" w:hint="default"/>
      </w:rPr>
    </w:lvl>
    <w:lvl w:ilvl="5" w:tplc="04160005" w:tentative="1">
      <w:start w:val="1"/>
      <w:numFmt w:val="bullet"/>
      <w:lvlText w:val=""/>
      <w:lvlJc w:val="left"/>
      <w:pPr>
        <w:ind w:left="4890" w:hanging="360"/>
      </w:pPr>
      <w:rPr>
        <w:rFonts w:ascii="Wingdings" w:hAnsi="Wingdings" w:hint="default"/>
      </w:rPr>
    </w:lvl>
    <w:lvl w:ilvl="6" w:tplc="04160001" w:tentative="1">
      <w:start w:val="1"/>
      <w:numFmt w:val="bullet"/>
      <w:lvlText w:val=""/>
      <w:lvlJc w:val="left"/>
      <w:pPr>
        <w:ind w:left="5610" w:hanging="360"/>
      </w:pPr>
      <w:rPr>
        <w:rFonts w:ascii="Symbol" w:hAnsi="Symbol" w:hint="default"/>
      </w:rPr>
    </w:lvl>
    <w:lvl w:ilvl="7" w:tplc="04160003" w:tentative="1">
      <w:start w:val="1"/>
      <w:numFmt w:val="bullet"/>
      <w:lvlText w:val="o"/>
      <w:lvlJc w:val="left"/>
      <w:pPr>
        <w:ind w:left="6330" w:hanging="360"/>
      </w:pPr>
      <w:rPr>
        <w:rFonts w:ascii="Courier New" w:hAnsi="Courier New" w:cs="Courier New" w:hint="default"/>
      </w:rPr>
    </w:lvl>
    <w:lvl w:ilvl="8" w:tplc="04160005" w:tentative="1">
      <w:start w:val="1"/>
      <w:numFmt w:val="bullet"/>
      <w:lvlText w:val=""/>
      <w:lvlJc w:val="left"/>
      <w:pPr>
        <w:ind w:left="7050" w:hanging="360"/>
      </w:pPr>
      <w:rPr>
        <w:rFonts w:ascii="Wingdings" w:hAnsi="Wingdings" w:hint="default"/>
      </w:rPr>
    </w:lvl>
  </w:abstractNum>
  <w:abstractNum w:abstractNumId="19">
    <w:nsid w:val="3924530D"/>
    <w:multiLevelType w:val="hybridMultilevel"/>
    <w:tmpl w:val="DE62D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A0C1EAD"/>
    <w:multiLevelType w:val="hybridMultilevel"/>
    <w:tmpl w:val="360E4224"/>
    <w:lvl w:ilvl="0" w:tplc="BA549C4C">
      <w:start w:val="1"/>
      <w:numFmt w:val="lowerLetter"/>
      <w:lvlText w:val="%1)"/>
      <w:lvlJc w:val="left"/>
      <w:pPr>
        <w:ind w:left="36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B3D5467"/>
    <w:multiLevelType w:val="hybridMultilevel"/>
    <w:tmpl w:val="2B441D32"/>
    <w:lvl w:ilvl="0" w:tplc="A23ED58E">
      <w:start w:val="1"/>
      <w:numFmt w:val="decimal"/>
      <w:lvlText w:val="%1."/>
      <w:lvlJc w:val="left"/>
      <w:pPr>
        <w:ind w:left="502" w:hanging="360"/>
      </w:pPr>
      <w:rPr>
        <w:rFonts w:hint="default"/>
      </w:rPr>
    </w:lvl>
    <w:lvl w:ilvl="1" w:tplc="8C041BA8">
      <w:numFmt w:val="bullet"/>
      <w:lvlText w:val=""/>
      <w:lvlJc w:val="left"/>
      <w:pPr>
        <w:ind w:left="1222" w:hanging="360"/>
      </w:pPr>
      <w:rPr>
        <w:rFonts w:ascii="Wingdings" w:eastAsia="Times New Roman" w:hAnsi="Wingdings" w:cs="Times New Roman" w:hint="default"/>
      </w:r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2">
    <w:nsid w:val="3B6018AD"/>
    <w:multiLevelType w:val="multilevel"/>
    <w:tmpl w:val="901C0174"/>
    <w:lvl w:ilvl="0">
      <w:start w:val="9"/>
      <w:numFmt w:val="decimal"/>
      <w:lvlText w:val="%1"/>
      <w:lvlJc w:val="left"/>
      <w:pPr>
        <w:tabs>
          <w:tab w:val="num" w:pos="480"/>
        </w:tabs>
        <w:ind w:left="480" w:hanging="480"/>
      </w:pPr>
      <w:rPr>
        <w:rFonts w:hint="default"/>
      </w:rPr>
    </w:lvl>
    <w:lvl w:ilvl="1">
      <w:start w:val="1"/>
      <w:numFmt w:val="decimal"/>
      <w:lvlText w:val="%1.%2"/>
      <w:lvlJc w:val="left"/>
      <w:pPr>
        <w:tabs>
          <w:tab w:val="num" w:pos="834"/>
        </w:tabs>
        <w:ind w:left="834" w:hanging="480"/>
      </w:pPr>
      <w:rPr>
        <w:rFonts w:hint="default"/>
      </w:rPr>
    </w:lvl>
    <w:lvl w:ilvl="2">
      <w:start w:val="6"/>
      <w:numFmt w:val="decimal"/>
      <w:lvlText w:val="%1.%2.%3"/>
      <w:lvlJc w:val="left"/>
      <w:pPr>
        <w:tabs>
          <w:tab w:val="num" w:pos="1800"/>
        </w:tabs>
        <w:ind w:left="1800"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3">
    <w:nsid w:val="3E2D0E44"/>
    <w:multiLevelType w:val="hybridMultilevel"/>
    <w:tmpl w:val="E9DAF286"/>
    <w:lvl w:ilvl="0" w:tplc="ACDAAFA8">
      <w:start w:val="1"/>
      <w:numFmt w:val="lowerLetter"/>
      <w:lvlText w:val="%1)"/>
      <w:lvlJc w:val="left"/>
      <w:pPr>
        <w:ind w:left="1571" w:hanging="360"/>
      </w:pPr>
      <w:rPr>
        <w:b/>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nsid w:val="40F0729A"/>
    <w:multiLevelType w:val="multilevel"/>
    <w:tmpl w:val="21D44A16"/>
    <w:lvl w:ilvl="0">
      <w:start w:val="1"/>
      <w:numFmt w:val="lowerLetter"/>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41BA451F"/>
    <w:multiLevelType w:val="hybridMultilevel"/>
    <w:tmpl w:val="D4822FDC"/>
    <w:lvl w:ilvl="0" w:tplc="04160017">
      <w:start w:val="1"/>
      <w:numFmt w:val="lowerLetter"/>
      <w:lvlText w:val="%1)"/>
      <w:lvlJc w:val="left"/>
      <w:pPr>
        <w:ind w:left="1290" w:hanging="360"/>
      </w:pPr>
    </w:lvl>
    <w:lvl w:ilvl="1" w:tplc="04160019" w:tentative="1">
      <w:start w:val="1"/>
      <w:numFmt w:val="lowerLetter"/>
      <w:lvlText w:val="%2."/>
      <w:lvlJc w:val="left"/>
      <w:pPr>
        <w:ind w:left="2010" w:hanging="360"/>
      </w:pPr>
    </w:lvl>
    <w:lvl w:ilvl="2" w:tplc="0416001B" w:tentative="1">
      <w:start w:val="1"/>
      <w:numFmt w:val="lowerRoman"/>
      <w:lvlText w:val="%3."/>
      <w:lvlJc w:val="right"/>
      <w:pPr>
        <w:ind w:left="2730" w:hanging="180"/>
      </w:pPr>
    </w:lvl>
    <w:lvl w:ilvl="3" w:tplc="0416000F" w:tentative="1">
      <w:start w:val="1"/>
      <w:numFmt w:val="decimal"/>
      <w:lvlText w:val="%4."/>
      <w:lvlJc w:val="left"/>
      <w:pPr>
        <w:ind w:left="3450" w:hanging="360"/>
      </w:pPr>
    </w:lvl>
    <w:lvl w:ilvl="4" w:tplc="04160019" w:tentative="1">
      <w:start w:val="1"/>
      <w:numFmt w:val="lowerLetter"/>
      <w:lvlText w:val="%5."/>
      <w:lvlJc w:val="left"/>
      <w:pPr>
        <w:ind w:left="4170" w:hanging="360"/>
      </w:pPr>
    </w:lvl>
    <w:lvl w:ilvl="5" w:tplc="0416001B" w:tentative="1">
      <w:start w:val="1"/>
      <w:numFmt w:val="lowerRoman"/>
      <w:lvlText w:val="%6."/>
      <w:lvlJc w:val="right"/>
      <w:pPr>
        <w:ind w:left="4890" w:hanging="180"/>
      </w:pPr>
    </w:lvl>
    <w:lvl w:ilvl="6" w:tplc="0416000F" w:tentative="1">
      <w:start w:val="1"/>
      <w:numFmt w:val="decimal"/>
      <w:lvlText w:val="%7."/>
      <w:lvlJc w:val="left"/>
      <w:pPr>
        <w:ind w:left="5610" w:hanging="360"/>
      </w:pPr>
    </w:lvl>
    <w:lvl w:ilvl="7" w:tplc="04160019" w:tentative="1">
      <w:start w:val="1"/>
      <w:numFmt w:val="lowerLetter"/>
      <w:lvlText w:val="%8."/>
      <w:lvlJc w:val="left"/>
      <w:pPr>
        <w:ind w:left="6330" w:hanging="360"/>
      </w:pPr>
    </w:lvl>
    <w:lvl w:ilvl="8" w:tplc="0416001B" w:tentative="1">
      <w:start w:val="1"/>
      <w:numFmt w:val="lowerRoman"/>
      <w:lvlText w:val="%9."/>
      <w:lvlJc w:val="right"/>
      <w:pPr>
        <w:ind w:left="7050" w:hanging="180"/>
      </w:pPr>
    </w:lvl>
  </w:abstractNum>
  <w:abstractNum w:abstractNumId="26">
    <w:nsid w:val="43320974"/>
    <w:multiLevelType w:val="multilevel"/>
    <w:tmpl w:val="46AA7798"/>
    <w:lvl w:ilvl="0">
      <w:start w:val="8"/>
      <w:numFmt w:val="decimal"/>
      <w:lvlText w:val="%1"/>
      <w:lvlJc w:val="left"/>
      <w:pPr>
        <w:tabs>
          <w:tab w:val="num" w:pos="690"/>
        </w:tabs>
        <w:ind w:left="690" w:hanging="690"/>
      </w:pPr>
      <w:rPr>
        <w:rFonts w:ascii="Times New Roman" w:hAnsi="Times New Roman" w:hint="default"/>
      </w:rPr>
    </w:lvl>
    <w:lvl w:ilvl="1">
      <w:start w:val="1"/>
      <w:numFmt w:val="decimal"/>
      <w:lvlText w:val="%1.%2"/>
      <w:lvlJc w:val="left"/>
      <w:pPr>
        <w:tabs>
          <w:tab w:val="num" w:pos="690"/>
        </w:tabs>
        <w:ind w:left="690" w:hanging="690"/>
      </w:pPr>
      <w:rPr>
        <w:rFonts w:ascii="Times New Roman" w:hAnsi="Times New Roman" w:hint="default"/>
      </w:rPr>
    </w:lvl>
    <w:lvl w:ilvl="2">
      <w:start w:val="10"/>
      <w:numFmt w:val="decimal"/>
      <w:lvlText w:val="%1.%2.%3"/>
      <w:lvlJc w:val="left"/>
      <w:pPr>
        <w:tabs>
          <w:tab w:val="num" w:pos="720"/>
        </w:tabs>
        <w:ind w:left="720" w:hanging="720"/>
      </w:pPr>
      <w:rPr>
        <w:rFonts w:ascii="Times New Roman" w:hAnsi="Times New Roman" w:hint="default"/>
        <w:b w:val="0"/>
      </w:rPr>
    </w:lvl>
    <w:lvl w:ilvl="3">
      <w:start w:val="1"/>
      <w:numFmt w:val="decimal"/>
      <w:lvlText w:val="%1.%2.%3.%4"/>
      <w:lvlJc w:val="left"/>
      <w:pPr>
        <w:tabs>
          <w:tab w:val="num" w:pos="720"/>
        </w:tabs>
        <w:ind w:left="720" w:hanging="720"/>
      </w:pPr>
      <w:rPr>
        <w:rFonts w:ascii="Times New Roman" w:hAnsi="Times New Roman" w:hint="default"/>
      </w:rPr>
    </w:lvl>
    <w:lvl w:ilvl="4">
      <w:start w:val="1"/>
      <w:numFmt w:val="decimal"/>
      <w:lvlText w:val="%1.%2.%3.%4.%5"/>
      <w:lvlJc w:val="left"/>
      <w:pPr>
        <w:tabs>
          <w:tab w:val="num" w:pos="1080"/>
        </w:tabs>
        <w:ind w:left="1080" w:hanging="1080"/>
      </w:pPr>
      <w:rPr>
        <w:rFonts w:ascii="Times New Roman" w:hAnsi="Times New Roman" w:hint="default"/>
      </w:rPr>
    </w:lvl>
    <w:lvl w:ilvl="5">
      <w:start w:val="1"/>
      <w:numFmt w:val="decimal"/>
      <w:lvlText w:val="%1.%2.%3.%4.%5.%6"/>
      <w:lvlJc w:val="left"/>
      <w:pPr>
        <w:tabs>
          <w:tab w:val="num" w:pos="1440"/>
        </w:tabs>
        <w:ind w:left="1440" w:hanging="1440"/>
      </w:pPr>
      <w:rPr>
        <w:rFonts w:ascii="Times New Roman" w:hAnsi="Times New Roman" w:hint="default"/>
      </w:rPr>
    </w:lvl>
    <w:lvl w:ilvl="6">
      <w:start w:val="1"/>
      <w:numFmt w:val="decimal"/>
      <w:lvlText w:val="%1.%2.%3.%4.%5.%6.%7"/>
      <w:lvlJc w:val="left"/>
      <w:pPr>
        <w:tabs>
          <w:tab w:val="num" w:pos="1440"/>
        </w:tabs>
        <w:ind w:left="1440" w:hanging="1440"/>
      </w:pPr>
      <w:rPr>
        <w:rFonts w:ascii="Times New Roman" w:hAnsi="Times New Roman" w:hint="default"/>
      </w:rPr>
    </w:lvl>
    <w:lvl w:ilvl="7">
      <w:start w:val="1"/>
      <w:numFmt w:val="decimal"/>
      <w:lvlText w:val="%1.%2.%3.%4.%5.%6.%7.%8"/>
      <w:lvlJc w:val="left"/>
      <w:pPr>
        <w:tabs>
          <w:tab w:val="num" w:pos="1800"/>
        </w:tabs>
        <w:ind w:left="1800" w:hanging="1800"/>
      </w:pPr>
      <w:rPr>
        <w:rFonts w:ascii="Times New Roman" w:hAnsi="Times New Roman" w:hint="default"/>
      </w:rPr>
    </w:lvl>
    <w:lvl w:ilvl="8">
      <w:start w:val="1"/>
      <w:numFmt w:val="decimal"/>
      <w:lvlText w:val="%1.%2.%3.%4.%5.%6.%7.%8.%9"/>
      <w:lvlJc w:val="left"/>
      <w:pPr>
        <w:tabs>
          <w:tab w:val="num" w:pos="1800"/>
        </w:tabs>
        <w:ind w:left="1800" w:hanging="1800"/>
      </w:pPr>
      <w:rPr>
        <w:rFonts w:ascii="Times New Roman" w:hAnsi="Times New Roman" w:hint="default"/>
      </w:rPr>
    </w:lvl>
  </w:abstractNum>
  <w:abstractNum w:abstractNumId="27">
    <w:nsid w:val="43CD57BE"/>
    <w:multiLevelType w:val="multilevel"/>
    <w:tmpl w:val="B40A6AF6"/>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4B10EE9"/>
    <w:multiLevelType w:val="hybridMultilevel"/>
    <w:tmpl w:val="42FC31DE"/>
    <w:lvl w:ilvl="0" w:tplc="738C1EDE">
      <w:start w:val="1"/>
      <w:numFmt w:val="lowerLetter"/>
      <w:lvlText w:val="%1."/>
      <w:lvlJc w:val="left"/>
      <w:pPr>
        <w:tabs>
          <w:tab w:val="num" w:pos="824"/>
        </w:tabs>
        <w:ind w:left="693" w:hanging="153"/>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46195EF7"/>
    <w:multiLevelType w:val="hybridMultilevel"/>
    <w:tmpl w:val="DD940F14"/>
    <w:lvl w:ilvl="0" w:tplc="9072E538">
      <w:start w:val="1"/>
      <w:numFmt w:val="bullet"/>
      <w:lvlText w:val="•"/>
      <w:lvlJc w:val="left"/>
      <w:pPr>
        <w:tabs>
          <w:tab w:val="num" w:pos="369"/>
        </w:tabs>
        <w:ind w:left="227" w:firstLine="142"/>
      </w:pPr>
      <w:rPr>
        <w:rFonts w:ascii="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0">
    <w:nsid w:val="49E8144A"/>
    <w:multiLevelType w:val="multilevel"/>
    <w:tmpl w:val="977A8806"/>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D852473"/>
    <w:multiLevelType w:val="multilevel"/>
    <w:tmpl w:val="901C0174"/>
    <w:lvl w:ilvl="0">
      <w:start w:val="9"/>
      <w:numFmt w:val="decimal"/>
      <w:lvlText w:val="%1"/>
      <w:lvlJc w:val="left"/>
      <w:pPr>
        <w:tabs>
          <w:tab w:val="num" w:pos="480"/>
        </w:tabs>
        <w:ind w:left="480" w:hanging="480"/>
      </w:pPr>
      <w:rPr>
        <w:rFonts w:hint="default"/>
      </w:rPr>
    </w:lvl>
    <w:lvl w:ilvl="1">
      <w:start w:val="1"/>
      <w:numFmt w:val="decimal"/>
      <w:lvlText w:val="%1.%2"/>
      <w:lvlJc w:val="left"/>
      <w:pPr>
        <w:tabs>
          <w:tab w:val="num" w:pos="834"/>
        </w:tabs>
        <w:ind w:left="834" w:hanging="480"/>
      </w:pPr>
      <w:rPr>
        <w:rFonts w:hint="default"/>
      </w:rPr>
    </w:lvl>
    <w:lvl w:ilvl="2">
      <w:start w:val="6"/>
      <w:numFmt w:val="decimal"/>
      <w:lvlText w:val="%1.%2.%3"/>
      <w:lvlJc w:val="left"/>
      <w:pPr>
        <w:tabs>
          <w:tab w:val="num" w:pos="1800"/>
        </w:tabs>
        <w:ind w:left="1800"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2">
    <w:nsid w:val="517A7AEC"/>
    <w:multiLevelType w:val="hybridMultilevel"/>
    <w:tmpl w:val="F9F24C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36A45CC"/>
    <w:multiLevelType w:val="hybridMultilevel"/>
    <w:tmpl w:val="C9E28298"/>
    <w:lvl w:ilvl="0" w:tplc="9072E538">
      <w:start w:val="1"/>
      <w:numFmt w:val="bullet"/>
      <w:lvlText w:val="•"/>
      <w:lvlJc w:val="left"/>
      <w:pPr>
        <w:ind w:left="720" w:hanging="360"/>
      </w:pPr>
      <w:rPr>
        <w:rFonts w:ascii="Times New Roman"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536B0137"/>
    <w:multiLevelType w:val="hybridMultilevel"/>
    <w:tmpl w:val="65FCE668"/>
    <w:lvl w:ilvl="0" w:tplc="BD645706">
      <w:start w:val="6"/>
      <w:numFmt w:val="decimal"/>
      <w:lvlText w:val="%1."/>
      <w:lvlJc w:val="left"/>
      <w:pPr>
        <w:tabs>
          <w:tab w:val="num" w:pos="720"/>
        </w:tabs>
        <w:ind w:left="720" w:hanging="360"/>
      </w:pPr>
      <w:rPr>
        <w:rFonts w:hint="default"/>
        <w:i w:val="0"/>
      </w:rPr>
    </w:lvl>
    <w:lvl w:ilvl="1" w:tplc="1D58413A">
      <w:numFmt w:val="none"/>
      <w:lvlText w:val=""/>
      <w:lvlJc w:val="left"/>
      <w:pPr>
        <w:tabs>
          <w:tab w:val="num" w:pos="360"/>
        </w:tabs>
      </w:pPr>
    </w:lvl>
    <w:lvl w:ilvl="2" w:tplc="CFE04E54">
      <w:numFmt w:val="none"/>
      <w:lvlText w:val=""/>
      <w:lvlJc w:val="left"/>
      <w:pPr>
        <w:tabs>
          <w:tab w:val="num" w:pos="360"/>
        </w:tabs>
      </w:pPr>
    </w:lvl>
    <w:lvl w:ilvl="3" w:tplc="7F346ABE">
      <w:numFmt w:val="none"/>
      <w:lvlText w:val=""/>
      <w:lvlJc w:val="left"/>
      <w:pPr>
        <w:tabs>
          <w:tab w:val="num" w:pos="360"/>
        </w:tabs>
      </w:pPr>
    </w:lvl>
    <w:lvl w:ilvl="4" w:tplc="9AAAE4FC">
      <w:numFmt w:val="none"/>
      <w:lvlText w:val=""/>
      <w:lvlJc w:val="left"/>
      <w:pPr>
        <w:tabs>
          <w:tab w:val="num" w:pos="360"/>
        </w:tabs>
      </w:pPr>
    </w:lvl>
    <w:lvl w:ilvl="5" w:tplc="414417C4">
      <w:numFmt w:val="none"/>
      <w:lvlText w:val=""/>
      <w:lvlJc w:val="left"/>
      <w:pPr>
        <w:tabs>
          <w:tab w:val="num" w:pos="360"/>
        </w:tabs>
      </w:pPr>
    </w:lvl>
    <w:lvl w:ilvl="6" w:tplc="2C80A116">
      <w:numFmt w:val="none"/>
      <w:lvlText w:val=""/>
      <w:lvlJc w:val="left"/>
      <w:pPr>
        <w:tabs>
          <w:tab w:val="num" w:pos="360"/>
        </w:tabs>
      </w:pPr>
    </w:lvl>
    <w:lvl w:ilvl="7" w:tplc="71A66A06">
      <w:numFmt w:val="none"/>
      <w:lvlText w:val=""/>
      <w:lvlJc w:val="left"/>
      <w:pPr>
        <w:tabs>
          <w:tab w:val="num" w:pos="360"/>
        </w:tabs>
      </w:pPr>
    </w:lvl>
    <w:lvl w:ilvl="8" w:tplc="CE9A8042">
      <w:numFmt w:val="none"/>
      <w:lvlText w:val=""/>
      <w:lvlJc w:val="left"/>
      <w:pPr>
        <w:tabs>
          <w:tab w:val="num" w:pos="360"/>
        </w:tabs>
      </w:pPr>
    </w:lvl>
  </w:abstractNum>
  <w:abstractNum w:abstractNumId="35">
    <w:nsid w:val="5461554E"/>
    <w:multiLevelType w:val="hybridMultilevel"/>
    <w:tmpl w:val="0464B490"/>
    <w:lvl w:ilvl="0" w:tplc="2B5E35B0">
      <w:start w:val="4"/>
      <w:numFmt w:val="decimal"/>
      <w:lvlText w:val="%1."/>
      <w:lvlJc w:val="left"/>
      <w:pPr>
        <w:ind w:left="360" w:hanging="360"/>
      </w:pPr>
      <w:rPr>
        <w:rFonts w:hint="default"/>
      </w:rPr>
    </w:lvl>
    <w:lvl w:ilvl="1" w:tplc="04160019">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36">
    <w:nsid w:val="55003B82"/>
    <w:multiLevelType w:val="hybridMultilevel"/>
    <w:tmpl w:val="384C1A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568F7CAF"/>
    <w:multiLevelType w:val="hybridMultilevel"/>
    <w:tmpl w:val="7AEC1CBE"/>
    <w:lvl w:ilvl="0" w:tplc="04160001">
      <w:start w:val="1"/>
      <w:numFmt w:val="bullet"/>
      <w:lvlText w:val=""/>
      <w:lvlJc w:val="left"/>
      <w:pPr>
        <w:tabs>
          <w:tab w:val="num" w:pos="720"/>
        </w:tabs>
        <w:ind w:left="720" w:hanging="360"/>
      </w:pPr>
      <w:rPr>
        <w:rFonts w:ascii="Symbol" w:hAnsi="Symbol" w:hint="default"/>
      </w:rPr>
    </w:lvl>
    <w:lvl w:ilvl="1" w:tplc="8FC61C2A">
      <w:start w:val="10"/>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8">
    <w:nsid w:val="59264788"/>
    <w:multiLevelType w:val="hybridMultilevel"/>
    <w:tmpl w:val="D396AB74"/>
    <w:lvl w:ilvl="0" w:tplc="B890E632">
      <w:start w:val="1"/>
      <w:numFmt w:val="bullet"/>
      <w:lvlText w:val="1"/>
      <w:lvlJc w:val="left"/>
      <w:pPr>
        <w:ind w:left="2574" w:hanging="360"/>
      </w:pPr>
      <w:rPr>
        <w:rFonts w:ascii="Times New Roman"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5F66283C"/>
    <w:multiLevelType w:val="multilevel"/>
    <w:tmpl w:val="901C0174"/>
    <w:lvl w:ilvl="0">
      <w:start w:val="9"/>
      <w:numFmt w:val="decimal"/>
      <w:lvlText w:val="%1"/>
      <w:lvlJc w:val="left"/>
      <w:pPr>
        <w:tabs>
          <w:tab w:val="num" w:pos="480"/>
        </w:tabs>
        <w:ind w:left="480" w:hanging="480"/>
      </w:pPr>
      <w:rPr>
        <w:rFonts w:hint="default"/>
      </w:rPr>
    </w:lvl>
    <w:lvl w:ilvl="1">
      <w:start w:val="1"/>
      <w:numFmt w:val="decimal"/>
      <w:lvlText w:val="%1.%2"/>
      <w:lvlJc w:val="left"/>
      <w:pPr>
        <w:tabs>
          <w:tab w:val="num" w:pos="834"/>
        </w:tabs>
        <w:ind w:left="834" w:hanging="480"/>
      </w:pPr>
      <w:rPr>
        <w:rFonts w:hint="default"/>
      </w:rPr>
    </w:lvl>
    <w:lvl w:ilvl="2">
      <w:start w:val="6"/>
      <w:numFmt w:val="decimal"/>
      <w:lvlText w:val="%1.%2.%3"/>
      <w:lvlJc w:val="left"/>
      <w:pPr>
        <w:tabs>
          <w:tab w:val="num" w:pos="1800"/>
        </w:tabs>
        <w:ind w:left="1800"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0">
    <w:nsid w:val="617B72B6"/>
    <w:multiLevelType w:val="hybridMultilevel"/>
    <w:tmpl w:val="0A40BC10"/>
    <w:lvl w:ilvl="0" w:tplc="04160001">
      <w:start w:val="1"/>
      <w:numFmt w:val="bullet"/>
      <w:lvlText w:val=""/>
      <w:lvlJc w:val="left"/>
      <w:pPr>
        <w:ind w:left="2291" w:hanging="360"/>
      </w:pPr>
      <w:rPr>
        <w:rFonts w:ascii="Symbol" w:hAnsi="Symbol" w:hint="default"/>
      </w:rPr>
    </w:lvl>
    <w:lvl w:ilvl="1" w:tplc="04160003" w:tentative="1">
      <w:start w:val="1"/>
      <w:numFmt w:val="bullet"/>
      <w:lvlText w:val="o"/>
      <w:lvlJc w:val="left"/>
      <w:pPr>
        <w:ind w:left="3011" w:hanging="360"/>
      </w:pPr>
      <w:rPr>
        <w:rFonts w:ascii="Courier New" w:hAnsi="Courier New" w:cs="Courier New" w:hint="default"/>
      </w:rPr>
    </w:lvl>
    <w:lvl w:ilvl="2" w:tplc="04160005" w:tentative="1">
      <w:start w:val="1"/>
      <w:numFmt w:val="bullet"/>
      <w:lvlText w:val=""/>
      <w:lvlJc w:val="left"/>
      <w:pPr>
        <w:ind w:left="3731" w:hanging="360"/>
      </w:pPr>
      <w:rPr>
        <w:rFonts w:ascii="Wingdings" w:hAnsi="Wingdings" w:hint="default"/>
      </w:rPr>
    </w:lvl>
    <w:lvl w:ilvl="3" w:tplc="04160001" w:tentative="1">
      <w:start w:val="1"/>
      <w:numFmt w:val="bullet"/>
      <w:lvlText w:val=""/>
      <w:lvlJc w:val="left"/>
      <w:pPr>
        <w:ind w:left="4451" w:hanging="360"/>
      </w:pPr>
      <w:rPr>
        <w:rFonts w:ascii="Symbol" w:hAnsi="Symbol" w:hint="default"/>
      </w:rPr>
    </w:lvl>
    <w:lvl w:ilvl="4" w:tplc="04160003" w:tentative="1">
      <w:start w:val="1"/>
      <w:numFmt w:val="bullet"/>
      <w:lvlText w:val="o"/>
      <w:lvlJc w:val="left"/>
      <w:pPr>
        <w:ind w:left="5171" w:hanging="360"/>
      </w:pPr>
      <w:rPr>
        <w:rFonts w:ascii="Courier New" w:hAnsi="Courier New" w:cs="Courier New" w:hint="default"/>
      </w:rPr>
    </w:lvl>
    <w:lvl w:ilvl="5" w:tplc="04160005" w:tentative="1">
      <w:start w:val="1"/>
      <w:numFmt w:val="bullet"/>
      <w:lvlText w:val=""/>
      <w:lvlJc w:val="left"/>
      <w:pPr>
        <w:ind w:left="5891" w:hanging="360"/>
      </w:pPr>
      <w:rPr>
        <w:rFonts w:ascii="Wingdings" w:hAnsi="Wingdings" w:hint="default"/>
      </w:rPr>
    </w:lvl>
    <w:lvl w:ilvl="6" w:tplc="04160001" w:tentative="1">
      <w:start w:val="1"/>
      <w:numFmt w:val="bullet"/>
      <w:lvlText w:val=""/>
      <w:lvlJc w:val="left"/>
      <w:pPr>
        <w:ind w:left="6611" w:hanging="360"/>
      </w:pPr>
      <w:rPr>
        <w:rFonts w:ascii="Symbol" w:hAnsi="Symbol" w:hint="default"/>
      </w:rPr>
    </w:lvl>
    <w:lvl w:ilvl="7" w:tplc="04160003" w:tentative="1">
      <w:start w:val="1"/>
      <w:numFmt w:val="bullet"/>
      <w:lvlText w:val="o"/>
      <w:lvlJc w:val="left"/>
      <w:pPr>
        <w:ind w:left="7331" w:hanging="360"/>
      </w:pPr>
      <w:rPr>
        <w:rFonts w:ascii="Courier New" w:hAnsi="Courier New" w:cs="Courier New" w:hint="default"/>
      </w:rPr>
    </w:lvl>
    <w:lvl w:ilvl="8" w:tplc="04160005" w:tentative="1">
      <w:start w:val="1"/>
      <w:numFmt w:val="bullet"/>
      <w:lvlText w:val=""/>
      <w:lvlJc w:val="left"/>
      <w:pPr>
        <w:ind w:left="8051" w:hanging="360"/>
      </w:pPr>
      <w:rPr>
        <w:rFonts w:ascii="Wingdings" w:hAnsi="Wingdings" w:hint="default"/>
      </w:rPr>
    </w:lvl>
  </w:abstractNum>
  <w:abstractNum w:abstractNumId="41">
    <w:nsid w:val="61DD361E"/>
    <w:multiLevelType w:val="multilevel"/>
    <w:tmpl w:val="7DC09D34"/>
    <w:lvl w:ilvl="0">
      <w:start w:val="1"/>
      <w:numFmt w:val="decimal"/>
      <w:suff w:val="space"/>
      <w:lvlText w:val="%1."/>
      <w:lvlJc w:val="left"/>
      <w:pPr>
        <w:ind w:left="0" w:firstLine="0"/>
      </w:pPr>
      <w:rPr>
        <w:b/>
        <w:i w:val="0"/>
      </w:rPr>
    </w:lvl>
    <w:lvl w:ilvl="1">
      <w:start w:val="1"/>
      <w:numFmt w:val="decimal"/>
      <w:suff w:val="space"/>
      <w:lvlText w:val="%1.%2."/>
      <w:lvlJc w:val="left"/>
      <w:pPr>
        <w:ind w:left="0" w:firstLine="0"/>
      </w:pPr>
      <w:rPr>
        <w:rFonts w:ascii="Times New Roman" w:hAnsi="Times New Roman" w:cs="Times New Roman" w:hint="default"/>
        <w:b/>
        <w:i w:val="0"/>
        <w:color w:val="auto"/>
        <w:sz w:val="22"/>
        <w:szCs w:val="22"/>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6C6F3170"/>
    <w:multiLevelType w:val="multilevel"/>
    <w:tmpl w:val="92CC0D32"/>
    <w:lvl w:ilvl="0">
      <w:start w:val="8"/>
      <w:numFmt w:val="decimal"/>
      <w:lvlText w:val="%1"/>
      <w:lvlJc w:val="left"/>
      <w:pPr>
        <w:tabs>
          <w:tab w:val="num" w:pos="690"/>
        </w:tabs>
        <w:ind w:left="690" w:hanging="690"/>
      </w:pPr>
      <w:rPr>
        <w:rFonts w:ascii="Times New Roman" w:hAnsi="Times New Roman" w:hint="default"/>
      </w:rPr>
    </w:lvl>
    <w:lvl w:ilvl="1">
      <w:start w:val="1"/>
      <w:numFmt w:val="decimal"/>
      <w:lvlText w:val="%1.%2"/>
      <w:lvlJc w:val="left"/>
      <w:pPr>
        <w:tabs>
          <w:tab w:val="num" w:pos="690"/>
        </w:tabs>
        <w:ind w:left="690" w:hanging="690"/>
      </w:pPr>
      <w:rPr>
        <w:rFonts w:ascii="Times New Roman" w:hAnsi="Times New Roman" w:hint="default"/>
      </w:rPr>
    </w:lvl>
    <w:lvl w:ilvl="2">
      <w:start w:val="10"/>
      <w:numFmt w:val="decimal"/>
      <w:lvlText w:val="%1.%2.%3"/>
      <w:lvlJc w:val="left"/>
      <w:pPr>
        <w:tabs>
          <w:tab w:val="num" w:pos="720"/>
        </w:tabs>
        <w:ind w:left="720" w:hanging="720"/>
      </w:pPr>
      <w:rPr>
        <w:rFonts w:ascii="Times New Roman" w:hAnsi="Times New Roman" w:hint="default"/>
      </w:rPr>
    </w:lvl>
    <w:lvl w:ilvl="3">
      <w:start w:val="1"/>
      <w:numFmt w:val="decimal"/>
      <w:lvlText w:val="%1.%2.%3.%4"/>
      <w:lvlJc w:val="left"/>
      <w:pPr>
        <w:tabs>
          <w:tab w:val="num" w:pos="720"/>
        </w:tabs>
        <w:ind w:left="720" w:hanging="720"/>
      </w:pPr>
      <w:rPr>
        <w:rFonts w:ascii="Times New Roman" w:hAnsi="Times New Roman" w:hint="default"/>
      </w:rPr>
    </w:lvl>
    <w:lvl w:ilvl="4">
      <w:start w:val="1"/>
      <w:numFmt w:val="decimal"/>
      <w:lvlText w:val="%1.%2.%3.%4.%5"/>
      <w:lvlJc w:val="left"/>
      <w:pPr>
        <w:tabs>
          <w:tab w:val="num" w:pos="1080"/>
        </w:tabs>
        <w:ind w:left="1080" w:hanging="1080"/>
      </w:pPr>
      <w:rPr>
        <w:rFonts w:ascii="Times New Roman" w:hAnsi="Times New Roman" w:hint="default"/>
      </w:rPr>
    </w:lvl>
    <w:lvl w:ilvl="5">
      <w:start w:val="1"/>
      <w:numFmt w:val="decimal"/>
      <w:lvlText w:val="%1.%2.%3.%4.%5.%6"/>
      <w:lvlJc w:val="left"/>
      <w:pPr>
        <w:tabs>
          <w:tab w:val="num" w:pos="1440"/>
        </w:tabs>
        <w:ind w:left="1440" w:hanging="1440"/>
      </w:pPr>
      <w:rPr>
        <w:rFonts w:ascii="Times New Roman" w:hAnsi="Times New Roman" w:hint="default"/>
      </w:rPr>
    </w:lvl>
    <w:lvl w:ilvl="6">
      <w:start w:val="1"/>
      <w:numFmt w:val="decimal"/>
      <w:lvlText w:val="%1.%2.%3.%4.%5.%6.%7"/>
      <w:lvlJc w:val="left"/>
      <w:pPr>
        <w:tabs>
          <w:tab w:val="num" w:pos="1440"/>
        </w:tabs>
        <w:ind w:left="1440" w:hanging="1440"/>
      </w:pPr>
      <w:rPr>
        <w:rFonts w:ascii="Times New Roman" w:hAnsi="Times New Roman" w:hint="default"/>
      </w:rPr>
    </w:lvl>
    <w:lvl w:ilvl="7">
      <w:start w:val="1"/>
      <w:numFmt w:val="decimal"/>
      <w:lvlText w:val="%1.%2.%3.%4.%5.%6.%7.%8"/>
      <w:lvlJc w:val="left"/>
      <w:pPr>
        <w:tabs>
          <w:tab w:val="num" w:pos="1800"/>
        </w:tabs>
        <w:ind w:left="1800" w:hanging="1800"/>
      </w:pPr>
      <w:rPr>
        <w:rFonts w:ascii="Times New Roman" w:hAnsi="Times New Roman" w:hint="default"/>
      </w:rPr>
    </w:lvl>
    <w:lvl w:ilvl="8">
      <w:start w:val="1"/>
      <w:numFmt w:val="decimal"/>
      <w:lvlText w:val="%1.%2.%3.%4.%5.%6.%7.%8.%9"/>
      <w:lvlJc w:val="left"/>
      <w:pPr>
        <w:tabs>
          <w:tab w:val="num" w:pos="1800"/>
        </w:tabs>
        <w:ind w:left="1800" w:hanging="1800"/>
      </w:pPr>
      <w:rPr>
        <w:rFonts w:ascii="Times New Roman" w:hAnsi="Times New Roman" w:hint="default"/>
      </w:rPr>
    </w:lvl>
  </w:abstractNum>
  <w:abstractNum w:abstractNumId="43">
    <w:nsid w:val="6EA87D45"/>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4">
    <w:nsid w:val="725162E3"/>
    <w:multiLevelType w:val="hybridMultilevel"/>
    <w:tmpl w:val="EA321B02"/>
    <w:lvl w:ilvl="0" w:tplc="7CDA3EB0">
      <w:start w:val="1"/>
      <w:numFmt w:val="lowerLetter"/>
      <w:lvlText w:val="%1)"/>
      <w:lvlJc w:val="left"/>
      <w:pPr>
        <w:ind w:left="1571" w:hanging="360"/>
      </w:pPr>
      <w:rPr>
        <w:b/>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6">
    <w:nsid w:val="75A05089"/>
    <w:multiLevelType w:val="hybridMultilevel"/>
    <w:tmpl w:val="E9DAF286"/>
    <w:lvl w:ilvl="0" w:tplc="ACDAAFA8">
      <w:start w:val="1"/>
      <w:numFmt w:val="lowerLetter"/>
      <w:lvlText w:val="%1)"/>
      <w:lvlJc w:val="left"/>
      <w:pPr>
        <w:ind w:left="1571" w:hanging="360"/>
      </w:pPr>
      <w:rPr>
        <w:b/>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7">
    <w:nsid w:val="791B4081"/>
    <w:multiLevelType w:val="hybridMultilevel"/>
    <w:tmpl w:val="B156ADD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8">
    <w:nsid w:val="7CD1279E"/>
    <w:multiLevelType w:val="hybridMultilevel"/>
    <w:tmpl w:val="35764964"/>
    <w:lvl w:ilvl="0" w:tplc="9072E538">
      <w:start w:val="1"/>
      <w:numFmt w:val="bullet"/>
      <w:lvlText w:val="•"/>
      <w:lvlJc w:val="left"/>
      <w:pPr>
        <w:ind w:left="1854" w:hanging="360"/>
      </w:pPr>
      <w:rPr>
        <w:rFonts w:ascii="Times New Roman" w:hAnsi="Times New Roman" w:cs="Times New Roman"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num w:numId="1">
    <w:abstractNumId w:val="30"/>
  </w:num>
  <w:num w:numId="2">
    <w:abstractNumId w:val="6"/>
  </w:num>
  <w:num w:numId="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4"/>
  </w:num>
  <w:num w:numId="5">
    <w:abstractNumId w:val="40"/>
  </w:num>
  <w:num w:numId="6">
    <w:abstractNumId w:val="20"/>
  </w:num>
  <w:num w:numId="7">
    <w:abstractNumId w:val="45"/>
  </w:num>
  <w:num w:numId="8">
    <w:abstractNumId w:val="8"/>
  </w:num>
  <w:num w:numId="9">
    <w:abstractNumId w:val="21"/>
  </w:num>
  <w:num w:numId="10">
    <w:abstractNumId w:val="35"/>
  </w:num>
  <w:num w:numId="11">
    <w:abstractNumId w:val="19"/>
  </w:num>
  <w:num w:numId="12">
    <w:abstractNumId w:val="14"/>
  </w:num>
  <w:num w:numId="13">
    <w:abstractNumId w:val="29"/>
  </w:num>
  <w:num w:numId="14">
    <w:abstractNumId w:val="43"/>
  </w:num>
  <w:num w:numId="15">
    <w:abstractNumId w:val="32"/>
  </w:num>
  <w:num w:numId="16">
    <w:abstractNumId w:val="9"/>
  </w:num>
  <w:num w:numId="17">
    <w:abstractNumId w:val="46"/>
  </w:num>
  <w:num w:numId="18">
    <w:abstractNumId w:val="39"/>
  </w:num>
  <w:num w:numId="19">
    <w:abstractNumId w:val="13"/>
  </w:num>
  <w:num w:numId="20">
    <w:abstractNumId w:val="31"/>
  </w:num>
  <w:num w:numId="21">
    <w:abstractNumId w:val="22"/>
  </w:num>
  <w:num w:numId="22">
    <w:abstractNumId w:val="42"/>
  </w:num>
  <w:num w:numId="23">
    <w:abstractNumId w:val="26"/>
  </w:num>
  <w:num w:numId="24">
    <w:abstractNumId w:val="28"/>
  </w:num>
  <w:num w:numId="25">
    <w:abstractNumId w:val="1"/>
  </w:num>
  <w:num w:numId="26">
    <w:abstractNumId w:val="0"/>
  </w:num>
  <w:num w:numId="27">
    <w:abstractNumId w:val="47"/>
  </w:num>
  <w:num w:numId="28">
    <w:abstractNumId w:val="7"/>
  </w:num>
  <w:num w:numId="29">
    <w:abstractNumId w:val="17"/>
  </w:num>
  <w:num w:numId="30">
    <w:abstractNumId w:val="34"/>
  </w:num>
  <w:num w:numId="31">
    <w:abstractNumId w:val="16"/>
  </w:num>
  <w:num w:numId="32">
    <w:abstractNumId w:val="15"/>
  </w:num>
  <w:num w:numId="33">
    <w:abstractNumId w:val="4"/>
  </w:num>
  <w:num w:numId="34">
    <w:abstractNumId w:val="18"/>
  </w:num>
  <w:num w:numId="35">
    <w:abstractNumId w:val="33"/>
  </w:num>
  <w:num w:numId="36">
    <w:abstractNumId w:val="48"/>
  </w:num>
  <w:num w:numId="37">
    <w:abstractNumId w:val="38"/>
  </w:num>
  <w:num w:numId="38">
    <w:abstractNumId w:val="36"/>
  </w:num>
  <w:num w:numId="39">
    <w:abstractNumId w:val="25"/>
  </w:num>
  <w:num w:numId="40">
    <w:abstractNumId w:val="10"/>
  </w:num>
  <w:num w:numId="41">
    <w:abstractNumId w:val="27"/>
  </w:num>
  <w:num w:numId="42">
    <w:abstractNumId w:val="37"/>
  </w:num>
  <w:num w:numId="43">
    <w:abstractNumId w:val="12"/>
  </w:num>
  <w:num w:numId="44">
    <w:abstractNumId w:val="11"/>
  </w:num>
  <w:num w:numId="45">
    <w:abstractNumId w:val="24"/>
  </w:num>
  <w:num w:numId="46">
    <w:abstractNumId w:val="23"/>
  </w:num>
  <w:num w:numId="47">
    <w:abstractNumId w:val="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hyphenationZone w:val="425"/>
  <w:drawingGridHorizontalSpacing w:val="100"/>
  <w:displayHorizontalDrawingGridEvery w:val="2"/>
  <w:characterSpacingControl w:val="doNotCompress"/>
  <w:hdrShapeDefaults>
    <o:shapedefaults v:ext="edit" spidmax="2050"/>
  </w:hdrShapeDefaults>
  <w:footnotePr>
    <w:footnote w:id="0"/>
    <w:footnote w:id="1"/>
  </w:footnotePr>
  <w:endnotePr>
    <w:endnote w:id="0"/>
    <w:endnote w:id="1"/>
  </w:endnotePr>
  <w:compat/>
  <w:rsids>
    <w:rsidRoot w:val="006A110B"/>
    <w:rsid w:val="0000095B"/>
    <w:rsid w:val="00001061"/>
    <w:rsid w:val="000012AB"/>
    <w:rsid w:val="00004CE5"/>
    <w:rsid w:val="000063D4"/>
    <w:rsid w:val="00007859"/>
    <w:rsid w:val="00010F61"/>
    <w:rsid w:val="000114AF"/>
    <w:rsid w:val="00011C84"/>
    <w:rsid w:val="00012104"/>
    <w:rsid w:val="00013769"/>
    <w:rsid w:val="00014568"/>
    <w:rsid w:val="00015769"/>
    <w:rsid w:val="00015AE4"/>
    <w:rsid w:val="00015F6B"/>
    <w:rsid w:val="00016251"/>
    <w:rsid w:val="00016AF2"/>
    <w:rsid w:val="00016DC7"/>
    <w:rsid w:val="000203CA"/>
    <w:rsid w:val="00020531"/>
    <w:rsid w:val="0002073E"/>
    <w:rsid w:val="00020EEC"/>
    <w:rsid w:val="00021478"/>
    <w:rsid w:val="00021C59"/>
    <w:rsid w:val="00022D89"/>
    <w:rsid w:val="00023060"/>
    <w:rsid w:val="0002362D"/>
    <w:rsid w:val="00023BF7"/>
    <w:rsid w:val="00026558"/>
    <w:rsid w:val="0002708B"/>
    <w:rsid w:val="0002719B"/>
    <w:rsid w:val="0002756A"/>
    <w:rsid w:val="000278FD"/>
    <w:rsid w:val="00030526"/>
    <w:rsid w:val="000315ED"/>
    <w:rsid w:val="0003176F"/>
    <w:rsid w:val="00032364"/>
    <w:rsid w:val="00032EED"/>
    <w:rsid w:val="000332F1"/>
    <w:rsid w:val="00035B08"/>
    <w:rsid w:val="00035BA8"/>
    <w:rsid w:val="000361AB"/>
    <w:rsid w:val="0003675B"/>
    <w:rsid w:val="00036824"/>
    <w:rsid w:val="00036E17"/>
    <w:rsid w:val="00036EB6"/>
    <w:rsid w:val="00037042"/>
    <w:rsid w:val="000401AC"/>
    <w:rsid w:val="0004061B"/>
    <w:rsid w:val="00040837"/>
    <w:rsid w:val="0004120C"/>
    <w:rsid w:val="0004182F"/>
    <w:rsid w:val="00041D19"/>
    <w:rsid w:val="00043286"/>
    <w:rsid w:val="00043B0D"/>
    <w:rsid w:val="00043BEC"/>
    <w:rsid w:val="00044ED4"/>
    <w:rsid w:val="000455C9"/>
    <w:rsid w:val="00045793"/>
    <w:rsid w:val="00045B7E"/>
    <w:rsid w:val="000461FD"/>
    <w:rsid w:val="000478A7"/>
    <w:rsid w:val="000507FB"/>
    <w:rsid w:val="000509CB"/>
    <w:rsid w:val="00051AD4"/>
    <w:rsid w:val="00051B80"/>
    <w:rsid w:val="0005365A"/>
    <w:rsid w:val="00053D2B"/>
    <w:rsid w:val="000544B4"/>
    <w:rsid w:val="0005456E"/>
    <w:rsid w:val="00054AFE"/>
    <w:rsid w:val="000557E9"/>
    <w:rsid w:val="0005633A"/>
    <w:rsid w:val="00057055"/>
    <w:rsid w:val="000600EF"/>
    <w:rsid w:val="00060698"/>
    <w:rsid w:val="00060A04"/>
    <w:rsid w:val="00061B75"/>
    <w:rsid w:val="00062633"/>
    <w:rsid w:val="00062AE7"/>
    <w:rsid w:val="00062B69"/>
    <w:rsid w:val="00063884"/>
    <w:rsid w:val="0006388B"/>
    <w:rsid w:val="000657E5"/>
    <w:rsid w:val="00065D2D"/>
    <w:rsid w:val="00066E91"/>
    <w:rsid w:val="000677FA"/>
    <w:rsid w:val="0006787B"/>
    <w:rsid w:val="00071274"/>
    <w:rsid w:val="000717D1"/>
    <w:rsid w:val="000719E8"/>
    <w:rsid w:val="00071E4C"/>
    <w:rsid w:val="00074097"/>
    <w:rsid w:val="000740ED"/>
    <w:rsid w:val="00074109"/>
    <w:rsid w:val="00074323"/>
    <w:rsid w:val="00074D7A"/>
    <w:rsid w:val="00075CC3"/>
    <w:rsid w:val="00076003"/>
    <w:rsid w:val="00076076"/>
    <w:rsid w:val="00076369"/>
    <w:rsid w:val="000766EA"/>
    <w:rsid w:val="0007732A"/>
    <w:rsid w:val="0007786E"/>
    <w:rsid w:val="00077F8D"/>
    <w:rsid w:val="0008020B"/>
    <w:rsid w:val="00081308"/>
    <w:rsid w:val="000826BD"/>
    <w:rsid w:val="00082D2B"/>
    <w:rsid w:val="00082EEC"/>
    <w:rsid w:val="00082F92"/>
    <w:rsid w:val="000838AF"/>
    <w:rsid w:val="000845B2"/>
    <w:rsid w:val="0008475E"/>
    <w:rsid w:val="00084B58"/>
    <w:rsid w:val="00084C06"/>
    <w:rsid w:val="0008579F"/>
    <w:rsid w:val="0008580A"/>
    <w:rsid w:val="000858C8"/>
    <w:rsid w:val="00085C9D"/>
    <w:rsid w:val="00086C88"/>
    <w:rsid w:val="00086CCA"/>
    <w:rsid w:val="00087801"/>
    <w:rsid w:val="00090120"/>
    <w:rsid w:val="00090137"/>
    <w:rsid w:val="00090240"/>
    <w:rsid w:val="00091675"/>
    <w:rsid w:val="00091E4E"/>
    <w:rsid w:val="0009217B"/>
    <w:rsid w:val="00092216"/>
    <w:rsid w:val="00093020"/>
    <w:rsid w:val="00093290"/>
    <w:rsid w:val="000946A4"/>
    <w:rsid w:val="00095D7D"/>
    <w:rsid w:val="000978C5"/>
    <w:rsid w:val="000A03D8"/>
    <w:rsid w:val="000A0B6E"/>
    <w:rsid w:val="000A188D"/>
    <w:rsid w:val="000A331F"/>
    <w:rsid w:val="000A4054"/>
    <w:rsid w:val="000A4124"/>
    <w:rsid w:val="000A599A"/>
    <w:rsid w:val="000A5A59"/>
    <w:rsid w:val="000A605E"/>
    <w:rsid w:val="000A7AAE"/>
    <w:rsid w:val="000A7AFA"/>
    <w:rsid w:val="000B0F69"/>
    <w:rsid w:val="000B46CB"/>
    <w:rsid w:val="000B48E0"/>
    <w:rsid w:val="000B774E"/>
    <w:rsid w:val="000B790B"/>
    <w:rsid w:val="000B7BC2"/>
    <w:rsid w:val="000B7E81"/>
    <w:rsid w:val="000C1968"/>
    <w:rsid w:val="000C1ADA"/>
    <w:rsid w:val="000C2E51"/>
    <w:rsid w:val="000C4465"/>
    <w:rsid w:val="000C468F"/>
    <w:rsid w:val="000C5ADB"/>
    <w:rsid w:val="000C5FE6"/>
    <w:rsid w:val="000C6ABC"/>
    <w:rsid w:val="000C77C5"/>
    <w:rsid w:val="000C7C38"/>
    <w:rsid w:val="000C7E8F"/>
    <w:rsid w:val="000D0D5F"/>
    <w:rsid w:val="000D115F"/>
    <w:rsid w:val="000D3FDE"/>
    <w:rsid w:val="000D4DF3"/>
    <w:rsid w:val="000D5A36"/>
    <w:rsid w:val="000D6179"/>
    <w:rsid w:val="000D6C1F"/>
    <w:rsid w:val="000D6D6F"/>
    <w:rsid w:val="000D72EB"/>
    <w:rsid w:val="000E0354"/>
    <w:rsid w:val="000E1144"/>
    <w:rsid w:val="000E1552"/>
    <w:rsid w:val="000E1607"/>
    <w:rsid w:val="000E22CF"/>
    <w:rsid w:val="000E4238"/>
    <w:rsid w:val="000E4373"/>
    <w:rsid w:val="000E54D7"/>
    <w:rsid w:val="000E58D6"/>
    <w:rsid w:val="000E717C"/>
    <w:rsid w:val="000E73DC"/>
    <w:rsid w:val="000F0254"/>
    <w:rsid w:val="000F0B29"/>
    <w:rsid w:val="000F2F4F"/>
    <w:rsid w:val="000F3C21"/>
    <w:rsid w:val="000F453A"/>
    <w:rsid w:val="000F5157"/>
    <w:rsid w:val="000F534B"/>
    <w:rsid w:val="000F5C64"/>
    <w:rsid w:val="000F5C91"/>
    <w:rsid w:val="000F5F2B"/>
    <w:rsid w:val="000F625E"/>
    <w:rsid w:val="001009B3"/>
    <w:rsid w:val="0010136A"/>
    <w:rsid w:val="001039C8"/>
    <w:rsid w:val="00104427"/>
    <w:rsid w:val="00104479"/>
    <w:rsid w:val="00104D2D"/>
    <w:rsid w:val="001051A8"/>
    <w:rsid w:val="0010520B"/>
    <w:rsid w:val="001069E1"/>
    <w:rsid w:val="00107FED"/>
    <w:rsid w:val="0011059E"/>
    <w:rsid w:val="00110B97"/>
    <w:rsid w:val="00110DBA"/>
    <w:rsid w:val="001114B6"/>
    <w:rsid w:val="001134FC"/>
    <w:rsid w:val="001137AC"/>
    <w:rsid w:val="00113801"/>
    <w:rsid w:val="00114C21"/>
    <w:rsid w:val="00114E6F"/>
    <w:rsid w:val="00116F7E"/>
    <w:rsid w:val="00117450"/>
    <w:rsid w:val="001175BF"/>
    <w:rsid w:val="001179EB"/>
    <w:rsid w:val="00117EC8"/>
    <w:rsid w:val="00121081"/>
    <w:rsid w:val="00121C1C"/>
    <w:rsid w:val="00121F1C"/>
    <w:rsid w:val="001226DE"/>
    <w:rsid w:val="00124E50"/>
    <w:rsid w:val="00125472"/>
    <w:rsid w:val="00130E67"/>
    <w:rsid w:val="001315E2"/>
    <w:rsid w:val="00131BA5"/>
    <w:rsid w:val="0013200C"/>
    <w:rsid w:val="001327EA"/>
    <w:rsid w:val="001334AA"/>
    <w:rsid w:val="00134C54"/>
    <w:rsid w:val="001353A9"/>
    <w:rsid w:val="00135683"/>
    <w:rsid w:val="0013610B"/>
    <w:rsid w:val="001409BB"/>
    <w:rsid w:val="00140D0B"/>
    <w:rsid w:val="001411F7"/>
    <w:rsid w:val="00141827"/>
    <w:rsid w:val="0014207F"/>
    <w:rsid w:val="00143220"/>
    <w:rsid w:val="00143641"/>
    <w:rsid w:val="001442BC"/>
    <w:rsid w:val="001446FD"/>
    <w:rsid w:val="00144746"/>
    <w:rsid w:val="00145410"/>
    <w:rsid w:val="0014591A"/>
    <w:rsid w:val="00145A53"/>
    <w:rsid w:val="001463BB"/>
    <w:rsid w:val="00146B58"/>
    <w:rsid w:val="001506D8"/>
    <w:rsid w:val="00150C3E"/>
    <w:rsid w:val="00151445"/>
    <w:rsid w:val="00151650"/>
    <w:rsid w:val="00151EA3"/>
    <w:rsid w:val="0015227E"/>
    <w:rsid w:val="00153D78"/>
    <w:rsid w:val="00153F2A"/>
    <w:rsid w:val="001548AC"/>
    <w:rsid w:val="00154986"/>
    <w:rsid w:val="001549E6"/>
    <w:rsid w:val="00155674"/>
    <w:rsid w:val="001556E1"/>
    <w:rsid w:val="0016029F"/>
    <w:rsid w:val="0016076C"/>
    <w:rsid w:val="00160B28"/>
    <w:rsid w:val="00160B41"/>
    <w:rsid w:val="00160F88"/>
    <w:rsid w:val="0016231F"/>
    <w:rsid w:val="00163244"/>
    <w:rsid w:val="00163436"/>
    <w:rsid w:val="001639F8"/>
    <w:rsid w:val="001642C7"/>
    <w:rsid w:val="00164328"/>
    <w:rsid w:val="001650DF"/>
    <w:rsid w:val="00165F0B"/>
    <w:rsid w:val="00165F57"/>
    <w:rsid w:val="001678CA"/>
    <w:rsid w:val="00167C09"/>
    <w:rsid w:val="00170107"/>
    <w:rsid w:val="001704A5"/>
    <w:rsid w:val="001704AE"/>
    <w:rsid w:val="0017085D"/>
    <w:rsid w:val="00175801"/>
    <w:rsid w:val="001766C7"/>
    <w:rsid w:val="00177E6C"/>
    <w:rsid w:val="00180264"/>
    <w:rsid w:val="0018173B"/>
    <w:rsid w:val="0018200D"/>
    <w:rsid w:val="001837F3"/>
    <w:rsid w:val="001849D5"/>
    <w:rsid w:val="001857C2"/>
    <w:rsid w:val="00185929"/>
    <w:rsid w:val="00185DB5"/>
    <w:rsid w:val="00185EC9"/>
    <w:rsid w:val="001863C0"/>
    <w:rsid w:val="00186A49"/>
    <w:rsid w:val="001878E0"/>
    <w:rsid w:val="00190A48"/>
    <w:rsid w:val="00191028"/>
    <w:rsid w:val="00191154"/>
    <w:rsid w:val="001919F6"/>
    <w:rsid w:val="0019241B"/>
    <w:rsid w:val="0019280D"/>
    <w:rsid w:val="00193D41"/>
    <w:rsid w:val="001945D7"/>
    <w:rsid w:val="00195D2F"/>
    <w:rsid w:val="00195EB1"/>
    <w:rsid w:val="001963DC"/>
    <w:rsid w:val="0019648C"/>
    <w:rsid w:val="001964AA"/>
    <w:rsid w:val="00196564"/>
    <w:rsid w:val="00196E31"/>
    <w:rsid w:val="00196FD2"/>
    <w:rsid w:val="001973C4"/>
    <w:rsid w:val="00197DE6"/>
    <w:rsid w:val="00197E47"/>
    <w:rsid w:val="001A03B4"/>
    <w:rsid w:val="001A0B8F"/>
    <w:rsid w:val="001A0D3D"/>
    <w:rsid w:val="001A139A"/>
    <w:rsid w:val="001A150D"/>
    <w:rsid w:val="001A2352"/>
    <w:rsid w:val="001A2C9E"/>
    <w:rsid w:val="001A31FA"/>
    <w:rsid w:val="001A32C4"/>
    <w:rsid w:val="001A5166"/>
    <w:rsid w:val="001A61BB"/>
    <w:rsid w:val="001A7AA2"/>
    <w:rsid w:val="001B0598"/>
    <w:rsid w:val="001B0A23"/>
    <w:rsid w:val="001B0DF1"/>
    <w:rsid w:val="001B1BC9"/>
    <w:rsid w:val="001B263A"/>
    <w:rsid w:val="001B2A39"/>
    <w:rsid w:val="001B2FC6"/>
    <w:rsid w:val="001B3709"/>
    <w:rsid w:val="001B3C57"/>
    <w:rsid w:val="001B4227"/>
    <w:rsid w:val="001B539D"/>
    <w:rsid w:val="001B5464"/>
    <w:rsid w:val="001B56A3"/>
    <w:rsid w:val="001B613B"/>
    <w:rsid w:val="001B659A"/>
    <w:rsid w:val="001B7BCB"/>
    <w:rsid w:val="001B7E91"/>
    <w:rsid w:val="001C05D0"/>
    <w:rsid w:val="001C0719"/>
    <w:rsid w:val="001C3239"/>
    <w:rsid w:val="001C4552"/>
    <w:rsid w:val="001C458C"/>
    <w:rsid w:val="001C4B49"/>
    <w:rsid w:val="001C507B"/>
    <w:rsid w:val="001C672F"/>
    <w:rsid w:val="001C678E"/>
    <w:rsid w:val="001C72A9"/>
    <w:rsid w:val="001C7428"/>
    <w:rsid w:val="001C7C52"/>
    <w:rsid w:val="001D04F6"/>
    <w:rsid w:val="001D0970"/>
    <w:rsid w:val="001D10BA"/>
    <w:rsid w:val="001D1178"/>
    <w:rsid w:val="001D1412"/>
    <w:rsid w:val="001D1556"/>
    <w:rsid w:val="001D264F"/>
    <w:rsid w:val="001D2A11"/>
    <w:rsid w:val="001D2FC8"/>
    <w:rsid w:val="001D3172"/>
    <w:rsid w:val="001D3DE4"/>
    <w:rsid w:val="001D4C54"/>
    <w:rsid w:val="001D5C13"/>
    <w:rsid w:val="001D5E2C"/>
    <w:rsid w:val="001D6990"/>
    <w:rsid w:val="001D6A7A"/>
    <w:rsid w:val="001D6DEF"/>
    <w:rsid w:val="001D780E"/>
    <w:rsid w:val="001D7C9F"/>
    <w:rsid w:val="001E046C"/>
    <w:rsid w:val="001E0BFB"/>
    <w:rsid w:val="001E219D"/>
    <w:rsid w:val="001E2341"/>
    <w:rsid w:val="001E3CFC"/>
    <w:rsid w:val="001E5DB3"/>
    <w:rsid w:val="001E6039"/>
    <w:rsid w:val="001E7691"/>
    <w:rsid w:val="001E794C"/>
    <w:rsid w:val="001E7CAB"/>
    <w:rsid w:val="001F036B"/>
    <w:rsid w:val="001F064A"/>
    <w:rsid w:val="001F0806"/>
    <w:rsid w:val="001F1C03"/>
    <w:rsid w:val="001F240D"/>
    <w:rsid w:val="001F2B54"/>
    <w:rsid w:val="001F38C8"/>
    <w:rsid w:val="001F392D"/>
    <w:rsid w:val="001F3B90"/>
    <w:rsid w:val="001F3CA5"/>
    <w:rsid w:val="001F4E4B"/>
    <w:rsid w:val="001F6EC3"/>
    <w:rsid w:val="001F7223"/>
    <w:rsid w:val="001F73B3"/>
    <w:rsid w:val="001F7FAB"/>
    <w:rsid w:val="002003F8"/>
    <w:rsid w:val="002004E0"/>
    <w:rsid w:val="00200B4C"/>
    <w:rsid w:val="00201176"/>
    <w:rsid w:val="00201234"/>
    <w:rsid w:val="002015FD"/>
    <w:rsid w:val="00201A39"/>
    <w:rsid w:val="0020238B"/>
    <w:rsid w:val="00202F31"/>
    <w:rsid w:val="002030A1"/>
    <w:rsid w:val="00205F75"/>
    <w:rsid w:val="002074B2"/>
    <w:rsid w:val="00207BED"/>
    <w:rsid w:val="00207E4F"/>
    <w:rsid w:val="00210053"/>
    <w:rsid w:val="00210127"/>
    <w:rsid w:val="002105D6"/>
    <w:rsid w:val="00210656"/>
    <w:rsid w:val="002109ED"/>
    <w:rsid w:val="00211320"/>
    <w:rsid w:val="00211788"/>
    <w:rsid w:val="00213586"/>
    <w:rsid w:val="002144EE"/>
    <w:rsid w:val="00214623"/>
    <w:rsid w:val="00214C6C"/>
    <w:rsid w:val="002153D5"/>
    <w:rsid w:val="00215C12"/>
    <w:rsid w:val="002163FD"/>
    <w:rsid w:val="002167A6"/>
    <w:rsid w:val="00216C70"/>
    <w:rsid w:val="00216EEB"/>
    <w:rsid w:val="00217244"/>
    <w:rsid w:val="0021730A"/>
    <w:rsid w:val="00217850"/>
    <w:rsid w:val="002178C0"/>
    <w:rsid w:val="002178E0"/>
    <w:rsid w:val="00217A2B"/>
    <w:rsid w:val="00220818"/>
    <w:rsid w:val="00220B49"/>
    <w:rsid w:val="00221481"/>
    <w:rsid w:val="00222DA9"/>
    <w:rsid w:val="00223837"/>
    <w:rsid w:val="00223FD4"/>
    <w:rsid w:val="00224021"/>
    <w:rsid w:val="0022548A"/>
    <w:rsid w:val="0022551B"/>
    <w:rsid w:val="002278E9"/>
    <w:rsid w:val="00227A29"/>
    <w:rsid w:val="00227C22"/>
    <w:rsid w:val="00227D18"/>
    <w:rsid w:val="00230733"/>
    <w:rsid w:val="0023105B"/>
    <w:rsid w:val="00231A8F"/>
    <w:rsid w:val="002321B9"/>
    <w:rsid w:val="00232380"/>
    <w:rsid w:val="00232DBC"/>
    <w:rsid w:val="002332FE"/>
    <w:rsid w:val="00234289"/>
    <w:rsid w:val="002344B2"/>
    <w:rsid w:val="0023495A"/>
    <w:rsid w:val="00235173"/>
    <w:rsid w:val="002358F1"/>
    <w:rsid w:val="0023590C"/>
    <w:rsid w:val="002403A9"/>
    <w:rsid w:val="0024097B"/>
    <w:rsid w:val="00240BE2"/>
    <w:rsid w:val="00241BAD"/>
    <w:rsid w:val="0024295D"/>
    <w:rsid w:val="00243C49"/>
    <w:rsid w:val="00243F16"/>
    <w:rsid w:val="00243FD2"/>
    <w:rsid w:val="0024476C"/>
    <w:rsid w:val="002472E2"/>
    <w:rsid w:val="00247ED6"/>
    <w:rsid w:val="002507F1"/>
    <w:rsid w:val="00252264"/>
    <w:rsid w:val="002533D7"/>
    <w:rsid w:val="00254E4E"/>
    <w:rsid w:val="00254FB2"/>
    <w:rsid w:val="00255470"/>
    <w:rsid w:val="002554A7"/>
    <w:rsid w:val="002554AD"/>
    <w:rsid w:val="002555EC"/>
    <w:rsid w:val="00256277"/>
    <w:rsid w:val="00257078"/>
    <w:rsid w:val="002573F2"/>
    <w:rsid w:val="00257CC8"/>
    <w:rsid w:val="00257FA1"/>
    <w:rsid w:val="002611BE"/>
    <w:rsid w:val="00261889"/>
    <w:rsid w:val="00262B7F"/>
    <w:rsid w:val="00264289"/>
    <w:rsid w:val="0026462F"/>
    <w:rsid w:val="00264C50"/>
    <w:rsid w:val="00266509"/>
    <w:rsid w:val="00270403"/>
    <w:rsid w:val="00271C51"/>
    <w:rsid w:val="00272509"/>
    <w:rsid w:val="0027361B"/>
    <w:rsid w:val="0027375C"/>
    <w:rsid w:val="00273941"/>
    <w:rsid w:val="00275B5C"/>
    <w:rsid w:val="00275B8B"/>
    <w:rsid w:val="00277127"/>
    <w:rsid w:val="00277209"/>
    <w:rsid w:val="002777A2"/>
    <w:rsid w:val="0027794C"/>
    <w:rsid w:val="00280497"/>
    <w:rsid w:val="00280703"/>
    <w:rsid w:val="00281741"/>
    <w:rsid w:val="00282ACF"/>
    <w:rsid w:val="00282FDF"/>
    <w:rsid w:val="00283145"/>
    <w:rsid w:val="00283926"/>
    <w:rsid w:val="00285A5B"/>
    <w:rsid w:val="0028708A"/>
    <w:rsid w:val="00291B93"/>
    <w:rsid w:val="00293632"/>
    <w:rsid w:val="00294397"/>
    <w:rsid w:val="00295594"/>
    <w:rsid w:val="0029578F"/>
    <w:rsid w:val="00296639"/>
    <w:rsid w:val="00297091"/>
    <w:rsid w:val="00297595"/>
    <w:rsid w:val="002A04A7"/>
    <w:rsid w:val="002A2003"/>
    <w:rsid w:val="002A20CE"/>
    <w:rsid w:val="002A34D8"/>
    <w:rsid w:val="002A3756"/>
    <w:rsid w:val="002A3AA5"/>
    <w:rsid w:val="002A4E70"/>
    <w:rsid w:val="002A531F"/>
    <w:rsid w:val="002A5E32"/>
    <w:rsid w:val="002A6277"/>
    <w:rsid w:val="002A70B6"/>
    <w:rsid w:val="002A7BBC"/>
    <w:rsid w:val="002B0238"/>
    <w:rsid w:val="002B0800"/>
    <w:rsid w:val="002B0BC6"/>
    <w:rsid w:val="002B1516"/>
    <w:rsid w:val="002B2F76"/>
    <w:rsid w:val="002B3295"/>
    <w:rsid w:val="002B3D03"/>
    <w:rsid w:val="002B3F96"/>
    <w:rsid w:val="002B3FF4"/>
    <w:rsid w:val="002B41D4"/>
    <w:rsid w:val="002B4FEA"/>
    <w:rsid w:val="002B55D3"/>
    <w:rsid w:val="002B6FCA"/>
    <w:rsid w:val="002B74ED"/>
    <w:rsid w:val="002B7D3B"/>
    <w:rsid w:val="002C0A4B"/>
    <w:rsid w:val="002C0F33"/>
    <w:rsid w:val="002C1764"/>
    <w:rsid w:val="002C2453"/>
    <w:rsid w:val="002C2C35"/>
    <w:rsid w:val="002C2F7A"/>
    <w:rsid w:val="002C31D7"/>
    <w:rsid w:val="002C33D4"/>
    <w:rsid w:val="002C5380"/>
    <w:rsid w:val="002C6CCD"/>
    <w:rsid w:val="002C74D5"/>
    <w:rsid w:val="002C78A6"/>
    <w:rsid w:val="002D049E"/>
    <w:rsid w:val="002D11F6"/>
    <w:rsid w:val="002D24A4"/>
    <w:rsid w:val="002D2D34"/>
    <w:rsid w:val="002D3191"/>
    <w:rsid w:val="002D5029"/>
    <w:rsid w:val="002D763C"/>
    <w:rsid w:val="002D7836"/>
    <w:rsid w:val="002E44F8"/>
    <w:rsid w:val="002E46F2"/>
    <w:rsid w:val="002E51B4"/>
    <w:rsid w:val="002E5545"/>
    <w:rsid w:val="002E5F20"/>
    <w:rsid w:val="002E5FF8"/>
    <w:rsid w:val="002E7704"/>
    <w:rsid w:val="002F0281"/>
    <w:rsid w:val="002F0CB0"/>
    <w:rsid w:val="002F1FD5"/>
    <w:rsid w:val="002F20B3"/>
    <w:rsid w:val="002F3B6D"/>
    <w:rsid w:val="002F5161"/>
    <w:rsid w:val="002F5AE2"/>
    <w:rsid w:val="002F5BDD"/>
    <w:rsid w:val="002F5E70"/>
    <w:rsid w:val="002F6702"/>
    <w:rsid w:val="002F7480"/>
    <w:rsid w:val="002F7DDB"/>
    <w:rsid w:val="00300399"/>
    <w:rsid w:val="00300920"/>
    <w:rsid w:val="00300985"/>
    <w:rsid w:val="00300B29"/>
    <w:rsid w:val="003011A7"/>
    <w:rsid w:val="00301FDF"/>
    <w:rsid w:val="00302168"/>
    <w:rsid w:val="00302DAD"/>
    <w:rsid w:val="00303801"/>
    <w:rsid w:val="003039BB"/>
    <w:rsid w:val="00304371"/>
    <w:rsid w:val="00305147"/>
    <w:rsid w:val="00305962"/>
    <w:rsid w:val="003066EB"/>
    <w:rsid w:val="0030677A"/>
    <w:rsid w:val="00307552"/>
    <w:rsid w:val="00307D20"/>
    <w:rsid w:val="00307D52"/>
    <w:rsid w:val="0031094B"/>
    <w:rsid w:val="003115D3"/>
    <w:rsid w:val="0031310B"/>
    <w:rsid w:val="0031319C"/>
    <w:rsid w:val="00313E3F"/>
    <w:rsid w:val="00315283"/>
    <w:rsid w:val="00315389"/>
    <w:rsid w:val="00315625"/>
    <w:rsid w:val="003164C2"/>
    <w:rsid w:val="0031657D"/>
    <w:rsid w:val="00320137"/>
    <w:rsid w:val="00320346"/>
    <w:rsid w:val="00320849"/>
    <w:rsid w:val="00320B43"/>
    <w:rsid w:val="00320DA6"/>
    <w:rsid w:val="00320F3E"/>
    <w:rsid w:val="00322FC3"/>
    <w:rsid w:val="00323026"/>
    <w:rsid w:val="003233BC"/>
    <w:rsid w:val="00323A9D"/>
    <w:rsid w:val="00325672"/>
    <w:rsid w:val="003259C4"/>
    <w:rsid w:val="00325CDC"/>
    <w:rsid w:val="003266EF"/>
    <w:rsid w:val="003272AB"/>
    <w:rsid w:val="00327669"/>
    <w:rsid w:val="0033026B"/>
    <w:rsid w:val="003305BD"/>
    <w:rsid w:val="00331C0F"/>
    <w:rsid w:val="00331DA1"/>
    <w:rsid w:val="00332087"/>
    <w:rsid w:val="0033230C"/>
    <w:rsid w:val="00332890"/>
    <w:rsid w:val="00332EE7"/>
    <w:rsid w:val="003334A3"/>
    <w:rsid w:val="003334F0"/>
    <w:rsid w:val="003354C5"/>
    <w:rsid w:val="0033571B"/>
    <w:rsid w:val="00335928"/>
    <w:rsid w:val="00335D10"/>
    <w:rsid w:val="00337CCE"/>
    <w:rsid w:val="0034012D"/>
    <w:rsid w:val="00340918"/>
    <w:rsid w:val="00340A47"/>
    <w:rsid w:val="00340AB1"/>
    <w:rsid w:val="00341307"/>
    <w:rsid w:val="00342C98"/>
    <w:rsid w:val="0034433B"/>
    <w:rsid w:val="003458CD"/>
    <w:rsid w:val="003458E6"/>
    <w:rsid w:val="00346CD0"/>
    <w:rsid w:val="00347E95"/>
    <w:rsid w:val="00347F99"/>
    <w:rsid w:val="003501D2"/>
    <w:rsid w:val="00350FB3"/>
    <w:rsid w:val="003518F5"/>
    <w:rsid w:val="00352871"/>
    <w:rsid w:val="00353AC8"/>
    <w:rsid w:val="0035415D"/>
    <w:rsid w:val="003543D6"/>
    <w:rsid w:val="00354599"/>
    <w:rsid w:val="003546B5"/>
    <w:rsid w:val="0035482A"/>
    <w:rsid w:val="00354A1A"/>
    <w:rsid w:val="00354E30"/>
    <w:rsid w:val="003560A8"/>
    <w:rsid w:val="0035657D"/>
    <w:rsid w:val="003606FD"/>
    <w:rsid w:val="00361126"/>
    <w:rsid w:val="00361A2A"/>
    <w:rsid w:val="00362123"/>
    <w:rsid w:val="00362ACE"/>
    <w:rsid w:val="00362B89"/>
    <w:rsid w:val="00362C27"/>
    <w:rsid w:val="0036325F"/>
    <w:rsid w:val="003655E9"/>
    <w:rsid w:val="00365F85"/>
    <w:rsid w:val="00371AB3"/>
    <w:rsid w:val="00371B87"/>
    <w:rsid w:val="00372824"/>
    <w:rsid w:val="0037282F"/>
    <w:rsid w:val="0037340F"/>
    <w:rsid w:val="00373A7E"/>
    <w:rsid w:val="0037476F"/>
    <w:rsid w:val="003759C1"/>
    <w:rsid w:val="00377912"/>
    <w:rsid w:val="00377967"/>
    <w:rsid w:val="003808D3"/>
    <w:rsid w:val="00381169"/>
    <w:rsid w:val="00381479"/>
    <w:rsid w:val="0038158D"/>
    <w:rsid w:val="00381601"/>
    <w:rsid w:val="00381E59"/>
    <w:rsid w:val="003822A5"/>
    <w:rsid w:val="00383CB4"/>
    <w:rsid w:val="00384C3C"/>
    <w:rsid w:val="00384E16"/>
    <w:rsid w:val="003852CC"/>
    <w:rsid w:val="00386234"/>
    <w:rsid w:val="00386A0E"/>
    <w:rsid w:val="00387518"/>
    <w:rsid w:val="00387969"/>
    <w:rsid w:val="00387F15"/>
    <w:rsid w:val="00390BAA"/>
    <w:rsid w:val="00390CC5"/>
    <w:rsid w:val="00391762"/>
    <w:rsid w:val="00391A6B"/>
    <w:rsid w:val="003920E3"/>
    <w:rsid w:val="003931EA"/>
    <w:rsid w:val="00393641"/>
    <w:rsid w:val="00394369"/>
    <w:rsid w:val="003968E5"/>
    <w:rsid w:val="00396CD9"/>
    <w:rsid w:val="00397236"/>
    <w:rsid w:val="003977FE"/>
    <w:rsid w:val="00397E92"/>
    <w:rsid w:val="003A02F9"/>
    <w:rsid w:val="003A10F5"/>
    <w:rsid w:val="003A13EA"/>
    <w:rsid w:val="003A18BE"/>
    <w:rsid w:val="003A3542"/>
    <w:rsid w:val="003A485A"/>
    <w:rsid w:val="003A4E32"/>
    <w:rsid w:val="003A5658"/>
    <w:rsid w:val="003A63C9"/>
    <w:rsid w:val="003A6E1C"/>
    <w:rsid w:val="003A6F96"/>
    <w:rsid w:val="003A747B"/>
    <w:rsid w:val="003A76DB"/>
    <w:rsid w:val="003A789F"/>
    <w:rsid w:val="003A7F4C"/>
    <w:rsid w:val="003B0AA2"/>
    <w:rsid w:val="003B2006"/>
    <w:rsid w:val="003B2288"/>
    <w:rsid w:val="003B3100"/>
    <w:rsid w:val="003B3CA0"/>
    <w:rsid w:val="003B4C0E"/>
    <w:rsid w:val="003B58C1"/>
    <w:rsid w:val="003B63EE"/>
    <w:rsid w:val="003B75AA"/>
    <w:rsid w:val="003C008C"/>
    <w:rsid w:val="003C0595"/>
    <w:rsid w:val="003C0786"/>
    <w:rsid w:val="003C1051"/>
    <w:rsid w:val="003C14E3"/>
    <w:rsid w:val="003C1E11"/>
    <w:rsid w:val="003C22FB"/>
    <w:rsid w:val="003C2B6F"/>
    <w:rsid w:val="003C54DE"/>
    <w:rsid w:val="003C5F1F"/>
    <w:rsid w:val="003C6376"/>
    <w:rsid w:val="003C67A9"/>
    <w:rsid w:val="003C6BE5"/>
    <w:rsid w:val="003C6E04"/>
    <w:rsid w:val="003D0755"/>
    <w:rsid w:val="003D1820"/>
    <w:rsid w:val="003D1E2F"/>
    <w:rsid w:val="003D2D3A"/>
    <w:rsid w:val="003D7D47"/>
    <w:rsid w:val="003E034E"/>
    <w:rsid w:val="003E05CA"/>
    <w:rsid w:val="003E0CF7"/>
    <w:rsid w:val="003E1C11"/>
    <w:rsid w:val="003E1EBA"/>
    <w:rsid w:val="003E2154"/>
    <w:rsid w:val="003E28DA"/>
    <w:rsid w:val="003E2926"/>
    <w:rsid w:val="003E29DA"/>
    <w:rsid w:val="003E333F"/>
    <w:rsid w:val="003E33D6"/>
    <w:rsid w:val="003E3DDE"/>
    <w:rsid w:val="003E42F3"/>
    <w:rsid w:val="003E49A9"/>
    <w:rsid w:val="003E4FB2"/>
    <w:rsid w:val="003E5F44"/>
    <w:rsid w:val="003E67D6"/>
    <w:rsid w:val="003E6CB5"/>
    <w:rsid w:val="003E71A9"/>
    <w:rsid w:val="003E761F"/>
    <w:rsid w:val="003F0F30"/>
    <w:rsid w:val="003F0F73"/>
    <w:rsid w:val="003F1717"/>
    <w:rsid w:val="003F1C99"/>
    <w:rsid w:val="003F3695"/>
    <w:rsid w:val="003F376E"/>
    <w:rsid w:val="003F3FCD"/>
    <w:rsid w:val="003F5118"/>
    <w:rsid w:val="003F5937"/>
    <w:rsid w:val="003F5D61"/>
    <w:rsid w:val="003F5EE9"/>
    <w:rsid w:val="003F64EF"/>
    <w:rsid w:val="003F7C78"/>
    <w:rsid w:val="004003FD"/>
    <w:rsid w:val="00400918"/>
    <w:rsid w:val="00401122"/>
    <w:rsid w:val="0040166A"/>
    <w:rsid w:val="00402908"/>
    <w:rsid w:val="00404400"/>
    <w:rsid w:val="00404551"/>
    <w:rsid w:val="004110C4"/>
    <w:rsid w:val="004115DB"/>
    <w:rsid w:val="004116EA"/>
    <w:rsid w:val="00413642"/>
    <w:rsid w:val="00413B3A"/>
    <w:rsid w:val="00413CBC"/>
    <w:rsid w:val="004140DD"/>
    <w:rsid w:val="004147BD"/>
    <w:rsid w:val="00414AC8"/>
    <w:rsid w:val="00415234"/>
    <w:rsid w:val="00415675"/>
    <w:rsid w:val="00415C41"/>
    <w:rsid w:val="00416993"/>
    <w:rsid w:val="00416C42"/>
    <w:rsid w:val="004201DC"/>
    <w:rsid w:val="00420658"/>
    <w:rsid w:val="00421AE8"/>
    <w:rsid w:val="00421B60"/>
    <w:rsid w:val="00421ECD"/>
    <w:rsid w:val="00422027"/>
    <w:rsid w:val="00422A93"/>
    <w:rsid w:val="00423339"/>
    <w:rsid w:val="0042479F"/>
    <w:rsid w:val="00424A0A"/>
    <w:rsid w:val="00425682"/>
    <w:rsid w:val="00425CC8"/>
    <w:rsid w:val="0042604C"/>
    <w:rsid w:val="00426AEE"/>
    <w:rsid w:val="00426FC0"/>
    <w:rsid w:val="00427762"/>
    <w:rsid w:val="00430193"/>
    <w:rsid w:val="004312AF"/>
    <w:rsid w:val="004334E7"/>
    <w:rsid w:val="00433FCF"/>
    <w:rsid w:val="0043541A"/>
    <w:rsid w:val="004357FA"/>
    <w:rsid w:val="00435AF3"/>
    <w:rsid w:val="00435D87"/>
    <w:rsid w:val="00436685"/>
    <w:rsid w:val="00440096"/>
    <w:rsid w:val="004401AC"/>
    <w:rsid w:val="00440D3A"/>
    <w:rsid w:val="004416BC"/>
    <w:rsid w:val="0044172D"/>
    <w:rsid w:val="00441AC0"/>
    <w:rsid w:val="00441F50"/>
    <w:rsid w:val="00443DD7"/>
    <w:rsid w:val="00444405"/>
    <w:rsid w:val="004463FF"/>
    <w:rsid w:val="004471AD"/>
    <w:rsid w:val="0044734C"/>
    <w:rsid w:val="0044761A"/>
    <w:rsid w:val="00447AE9"/>
    <w:rsid w:val="00447DBD"/>
    <w:rsid w:val="00447EFE"/>
    <w:rsid w:val="00451DF0"/>
    <w:rsid w:val="004526C6"/>
    <w:rsid w:val="00452C31"/>
    <w:rsid w:val="00452D23"/>
    <w:rsid w:val="0045349E"/>
    <w:rsid w:val="00453D2C"/>
    <w:rsid w:val="00454D3F"/>
    <w:rsid w:val="00455991"/>
    <w:rsid w:val="00455B69"/>
    <w:rsid w:val="00455B72"/>
    <w:rsid w:val="00456205"/>
    <w:rsid w:val="00456DD1"/>
    <w:rsid w:val="004572BE"/>
    <w:rsid w:val="00460CC6"/>
    <w:rsid w:val="00461DFA"/>
    <w:rsid w:val="00462733"/>
    <w:rsid w:val="00462A0A"/>
    <w:rsid w:val="00462A64"/>
    <w:rsid w:val="00462D3A"/>
    <w:rsid w:val="00463677"/>
    <w:rsid w:val="00463785"/>
    <w:rsid w:val="00463F48"/>
    <w:rsid w:val="00464818"/>
    <w:rsid w:val="004648D7"/>
    <w:rsid w:val="00466829"/>
    <w:rsid w:val="004671B0"/>
    <w:rsid w:val="00470026"/>
    <w:rsid w:val="0047206B"/>
    <w:rsid w:val="00472357"/>
    <w:rsid w:val="00472EAD"/>
    <w:rsid w:val="00473890"/>
    <w:rsid w:val="00473C2C"/>
    <w:rsid w:val="00475825"/>
    <w:rsid w:val="004759AD"/>
    <w:rsid w:val="00476A51"/>
    <w:rsid w:val="0047704E"/>
    <w:rsid w:val="00477939"/>
    <w:rsid w:val="00477B98"/>
    <w:rsid w:val="0048116A"/>
    <w:rsid w:val="0048183B"/>
    <w:rsid w:val="00481C6C"/>
    <w:rsid w:val="00482241"/>
    <w:rsid w:val="00482A32"/>
    <w:rsid w:val="00484D97"/>
    <w:rsid w:val="00485CE1"/>
    <w:rsid w:val="00486039"/>
    <w:rsid w:val="00487339"/>
    <w:rsid w:val="00487ECE"/>
    <w:rsid w:val="004902D8"/>
    <w:rsid w:val="004902E3"/>
    <w:rsid w:val="0049037F"/>
    <w:rsid w:val="00490538"/>
    <w:rsid w:val="00490AD5"/>
    <w:rsid w:val="00490E75"/>
    <w:rsid w:val="0049107E"/>
    <w:rsid w:val="00491BD8"/>
    <w:rsid w:val="00491ED6"/>
    <w:rsid w:val="00492C56"/>
    <w:rsid w:val="004939B3"/>
    <w:rsid w:val="00493C8B"/>
    <w:rsid w:val="0049479D"/>
    <w:rsid w:val="004949A8"/>
    <w:rsid w:val="00494C95"/>
    <w:rsid w:val="004956EB"/>
    <w:rsid w:val="004958B9"/>
    <w:rsid w:val="00496196"/>
    <w:rsid w:val="0049671D"/>
    <w:rsid w:val="004A05B4"/>
    <w:rsid w:val="004A0C51"/>
    <w:rsid w:val="004A15CC"/>
    <w:rsid w:val="004A21B1"/>
    <w:rsid w:val="004A3633"/>
    <w:rsid w:val="004A363B"/>
    <w:rsid w:val="004A5159"/>
    <w:rsid w:val="004A556E"/>
    <w:rsid w:val="004A62B3"/>
    <w:rsid w:val="004A6488"/>
    <w:rsid w:val="004A6D2A"/>
    <w:rsid w:val="004B0076"/>
    <w:rsid w:val="004B1227"/>
    <w:rsid w:val="004B13D3"/>
    <w:rsid w:val="004B1D9C"/>
    <w:rsid w:val="004B412E"/>
    <w:rsid w:val="004B4688"/>
    <w:rsid w:val="004B48EC"/>
    <w:rsid w:val="004B533A"/>
    <w:rsid w:val="004B54E5"/>
    <w:rsid w:val="004B5F9F"/>
    <w:rsid w:val="004B6074"/>
    <w:rsid w:val="004B6148"/>
    <w:rsid w:val="004B6B04"/>
    <w:rsid w:val="004B7692"/>
    <w:rsid w:val="004B7A70"/>
    <w:rsid w:val="004B7BC1"/>
    <w:rsid w:val="004C0D46"/>
    <w:rsid w:val="004C0F3C"/>
    <w:rsid w:val="004C1289"/>
    <w:rsid w:val="004C2071"/>
    <w:rsid w:val="004C4B55"/>
    <w:rsid w:val="004C4F14"/>
    <w:rsid w:val="004C51AF"/>
    <w:rsid w:val="004C5ECD"/>
    <w:rsid w:val="004C743B"/>
    <w:rsid w:val="004D0476"/>
    <w:rsid w:val="004D0DF7"/>
    <w:rsid w:val="004D1469"/>
    <w:rsid w:val="004D1EF7"/>
    <w:rsid w:val="004D1F06"/>
    <w:rsid w:val="004D3DE7"/>
    <w:rsid w:val="004D4BC5"/>
    <w:rsid w:val="004D5BC1"/>
    <w:rsid w:val="004D5F26"/>
    <w:rsid w:val="004D62A5"/>
    <w:rsid w:val="004D6633"/>
    <w:rsid w:val="004E05E9"/>
    <w:rsid w:val="004E2C5E"/>
    <w:rsid w:val="004E2ECB"/>
    <w:rsid w:val="004E3115"/>
    <w:rsid w:val="004E32B4"/>
    <w:rsid w:val="004E3682"/>
    <w:rsid w:val="004E445D"/>
    <w:rsid w:val="004E4A47"/>
    <w:rsid w:val="004E4EBC"/>
    <w:rsid w:val="004E505D"/>
    <w:rsid w:val="004E5234"/>
    <w:rsid w:val="004E583B"/>
    <w:rsid w:val="004E5A6D"/>
    <w:rsid w:val="004E5DC3"/>
    <w:rsid w:val="004E6577"/>
    <w:rsid w:val="004E68CD"/>
    <w:rsid w:val="004E6ADD"/>
    <w:rsid w:val="004E6FB6"/>
    <w:rsid w:val="004E7D12"/>
    <w:rsid w:val="004F00DD"/>
    <w:rsid w:val="004F02A3"/>
    <w:rsid w:val="004F0423"/>
    <w:rsid w:val="004F056C"/>
    <w:rsid w:val="004F0EDC"/>
    <w:rsid w:val="004F20DF"/>
    <w:rsid w:val="004F2B79"/>
    <w:rsid w:val="004F36CF"/>
    <w:rsid w:val="004F37D1"/>
    <w:rsid w:val="004F46DB"/>
    <w:rsid w:val="004F5499"/>
    <w:rsid w:val="004F5A13"/>
    <w:rsid w:val="004F5A65"/>
    <w:rsid w:val="004F5B07"/>
    <w:rsid w:val="004F5BE1"/>
    <w:rsid w:val="004F7EBB"/>
    <w:rsid w:val="00501881"/>
    <w:rsid w:val="00501C3F"/>
    <w:rsid w:val="00503FE3"/>
    <w:rsid w:val="00505A5E"/>
    <w:rsid w:val="00505DC0"/>
    <w:rsid w:val="00506D65"/>
    <w:rsid w:val="005072BB"/>
    <w:rsid w:val="0050747F"/>
    <w:rsid w:val="00507683"/>
    <w:rsid w:val="00507AC9"/>
    <w:rsid w:val="00507C1B"/>
    <w:rsid w:val="00510941"/>
    <w:rsid w:val="00510DDF"/>
    <w:rsid w:val="00513B7D"/>
    <w:rsid w:val="00513C85"/>
    <w:rsid w:val="00513E4A"/>
    <w:rsid w:val="00513F73"/>
    <w:rsid w:val="00513FBC"/>
    <w:rsid w:val="00514830"/>
    <w:rsid w:val="00514A07"/>
    <w:rsid w:val="00515CD4"/>
    <w:rsid w:val="00516B1D"/>
    <w:rsid w:val="00517518"/>
    <w:rsid w:val="005201AA"/>
    <w:rsid w:val="005209B5"/>
    <w:rsid w:val="00521509"/>
    <w:rsid w:val="00521FAA"/>
    <w:rsid w:val="0052211C"/>
    <w:rsid w:val="00522A0D"/>
    <w:rsid w:val="00522D2B"/>
    <w:rsid w:val="00522D32"/>
    <w:rsid w:val="005234FC"/>
    <w:rsid w:val="00524A9C"/>
    <w:rsid w:val="0052618E"/>
    <w:rsid w:val="00526403"/>
    <w:rsid w:val="00526D01"/>
    <w:rsid w:val="00527026"/>
    <w:rsid w:val="005279F0"/>
    <w:rsid w:val="005300D3"/>
    <w:rsid w:val="0053040F"/>
    <w:rsid w:val="00530E1D"/>
    <w:rsid w:val="005324F0"/>
    <w:rsid w:val="0053473B"/>
    <w:rsid w:val="00534EC2"/>
    <w:rsid w:val="00537308"/>
    <w:rsid w:val="00537482"/>
    <w:rsid w:val="005414FE"/>
    <w:rsid w:val="00542EA5"/>
    <w:rsid w:val="0054314C"/>
    <w:rsid w:val="00543CFA"/>
    <w:rsid w:val="00543FF9"/>
    <w:rsid w:val="00545AE2"/>
    <w:rsid w:val="00545B86"/>
    <w:rsid w:val="00546B8D"/>
    <w:rsid w:val="00546E64"/>
    <w:rsid w:val="00547951"/>
    <w:rsid w:val="00550724"/>
    <w:rsid w:val="00550D0F"/>
    <w:rsid w:val="00550ED6"/>
    <w:rsid w:val="00551509"/>
    <w:rsid w:val="00551513"/>
    <w:rsid w:val="00551913"/>
    <w:rsid w:val="00552193"/>
    <w:rsid w:val="005529E2"/>
    <w:rsid w:val="00552A0F"/>
    <w:rsid w:val="00552E58"/>
    <w:rsid w:val="0055326B"/>
    <w:rsid w:val="00553EA3"/>
    <w:rsid w:val="005545F1"/>
    <w:rsid w:val="005555E9"/>
    <w:rsid w:val="00555D05"/>
    <w:rsid w:val="00555FDA"/>
    <w:rsid w:val="005575BF"/>
    <w:rsid w:val="0056078C"/>
    <w:rsid w:val="00560E80"/>
    <w:rsid w:val="005611DD"/>
    <w:rsid w:val="0056142B"/>
    <w:rsid w:val="0056186C"/>
    <w:rsid w:val="00561E1D"/>
    <w:rsid w:val="0056440F"/>
    <w:rsid w:val="00564765"/>
    <w:rsid w:val="00565DC2"/>
    <w:rsid w:val="00566361"/>
    <w:rsid w:val="0056682B"/>
    <w:rsid w:val="00566E22"/>
    <w:rsid w:val="00566EDD"/>
    <w:rsid w:val="0056742A"/>
    <w:rsid w:val="0056748F"/>
    <w:rsid w:val="00567D7D"/>
    <w:rsid w:val="00571611"/>
    <w:rsid w:val="00573A7A"/>
    <w:rsid w:val="00574836"/>
    <w:rsid w:val="00574F02"/>
    <w:rsid w:val="00574F9E"/>
    <w:rsid w:val="005759A9"/>
    <w:rsid w:val="005766C1"/>
    <w:rsid w:val="00576BE6"/>
    <w:rsid w:val="0057746D"/>
    <w:rsid w:val="005800B3"/>
    <w:rsid w:val="00581F24"/>
    <w:rsid w:val="005823D6"/>
    <w:rsid w:val="005825EF"/>
    <w:rsid w:val="00582D3C"/>
    <w:rsid w:val="00583446"/>
    <w:rsid w:val="0058346B"/>
    <w:rsid w:val="00583526"/>
    <w:rsid w:val="00583DC9"/>
    <w:rsid w:val="005852AE"/>
    <w:rsid w:val="00586D7D"/>
    <w:rsid w:val="00586F0B"/>
    <w:rsid w:val="00587215"/>
    <w:rsid w:val="00587271"/>
    <w:rsid w:val="00587D19"/>
    <w:rsid w:val="005903F3"/>
    <w:rsid w:val="00590770"/>
    <w:rsid w:val="00590D27"/>
    <w:rsid w:val="00590D89"/>
    <w:rsid w:val="0059128A"/>
    <w:rsid w:val="005915F3"/>
    <w:rsid w:val="00591602"/>
    <w:rsid w:val="00592E2F"/>
    <w:rsid w:val="00592E87"/>
    <w:rsid w:val="005933EC"/>
    <w:rsid w:val="0059361C"/>
    <w:rsid w:val="00593F4F"/>
    <w:rsid w:val="00594634"/>
    <w:rsid w:val="00595D1D"/>
    <w:rsid w:val="005970C3"/>
    <w:rsid w:val="00597B5B"/>
    <w:rsid w:val="005A121D"/>
    <w:rsid w:val="005A17D0"/>
    <w:rsid w:val="005A231B"/>
    <w:rsid w:val="005A2F22"/>
    <w:rsid w:val="005A2FE5"/>
    <w:rsid w:val="005A39EB"/>
    <w:rsid w:val="005A4774"/>
    <w:rsid w:val="005A58A0"/>
    <w:rsid w:val="005A5907"/>
    <w:rsid w:val="005A5AAF"/>
    <w:rsid w:val="005A5EE7"/>
    <w:rsid w:val="005A71DB"/>
    <w:rsid w:val="005A75CE"/>
    <w:rsid w:val="005A7C9C"/>
    <w:rsid w:val="005B10B5"/>
    <w:rsid w:val="005B1CF4"/>
    <w:rsid w:val="005B1DC4"/>
    <w:rsid w:val="005B2156"/>
    <w:rsid w:val="005B37B5"/>
    <w:rsid w:val="005B3923"/>
    <w:rsid w:val="005B3CE0"/>
    <w:rsid w:val="005B404F"/>
    <w:rsid w:val="005B41BE"/>
    <w:rsid w:val="005B4AB9"/>
    <w:rsid w:val="005B4F81"/>
    <w:rsid w:val="005B5ABD"/>
    <w:rsid w:val="005B63D3"/>
    <w:rsid w:val="005B7095"/>
    <w:rsid w:val="005B7300"/>
    <w:rsid w:val="005B78A1"/>
    <w:rsid w:val="005B7E2F"/>
    <w:rsid w:val="005C1D7D"/>
    <w:rsid w:val="005C410D"/>
    <w:rsid w:val="005C4517"/>
    <w:rsid w:val="005C4865"/>
    <w:rsid w:val="005C5C29"/>
    <w:rsid w:val="005C6AA4"/>
    <w:rsid w:val="005C71FB"/>
    <w:rsid w:val="005C7C40"/>
    <w:rsid w:val="005C7E67"/>
    <w:rsid w:val="005D0121"/>
    <w:rsid w:val="005D10FB"/>
    <w:rsid w:val="005D115F"/>
    <w:rsid w:val="005D1E26"/>
    <w:rsid w:val="005D2310"/>
    <w:rsid w:val="005D2768"/>
    <w:rsid w:val="005D29B0"/>
    <w:rsid w:val="005D3764"/>
    <w:rsid w:val="005D3C03"/>
    <w:rsid w:val="005D3F4F"/>
    <w:rsid w:val="005D4786"/>
    <w:rsid w:val="005D4B9A"/>
    <w:rsid w:val="005D4BFA"/>
    <w:rsid w:val="005D5201"/>
    <w:rsid w:val="005D624D"/>
    <w:rsid w:val="005D6962"/>
    <w:rsid w:val="005D6F60"/>
    <w:rsid w:val="005E0176"/>
    <w:rsid w:val="005E09BB"/>
    <w:rsid w:val="005E0D1D"/>
    <w:rsid w:val="005E0D98"/>
    <w:rsid w:val="005E10B1"/>
    <w:rsid w:val="005E11CC"/>
    <w:rsid w:val="005E23B6"/>
    <w:rsid w:val="005E30F9"/>
    <w:rsid w:val="005E39C7"/>
    <w:rsid w:val="005E3D68"/>
    <w:rsid w:val="005E4C0B"/>
    <w:rsid w:val="005E54CF"/>
    <w:rsid w:val="005E5596"/>
    <w:rsid w:val="005E655B"/>
    <w:rsid w:val="005E7008"/>
    <w:rsid w:val="005E79C7"/>
    <w:rsid w:val="005E7C08"/>
    <w:rsid w:val="005E7FE2"/>
    <w:rsid w:val="005F1020"/>
    <w:rsid w:val="005F1609"/>
    <w:rsid w:val="005F2645"/>
    <w:rsid w:val="005F2FD2"/>
    <w:rsid w:val="005F36A1"/>
    <w:rsid w:val="005F379B"/>
    <w:rsid w:val="005F4C34"/>
    <w:rsid w:val="005F4DC1"/>
    <w:rsid w:val="005F649D"/>
    <w:rsid w:val="005F6843"/>
    <w:rsid w:val="005F6AC3"/>
    <w:rsid w:val="005F7112"/>
    <w:rsid w:val="005F7229"/>
    <w:rsid w:val="005F724B"/>
    <w:rsid w:val="00600DC4"/>
    <w:rsid w:val="0060101C"/>
    <w:rsid w:val="00601CAC"/>
    <w:rsid w:val="00602355"/>
    <w:rsid w:val="00602ED3"/>
    <w:rsid w:val="00603DEA"/>
    <w:rsid w:val="00604554"/>
    <w:rsid w:val="006056DB"/>
    <w:rsid w:val="006056E9"/>
    <w:rsid w:val="0060576E"/>
    <w:rsid w:val="00605A42"/>
    <w:rsid w:val="0060609E"/>
    <w:rsid w:val="00606838"/>
    <w:rsid w:val="00610953"/>
    <w:rsid w:val="00610C46"/>
    <w:rsid w:val="00611086"/>
    <w:rsid w:val="0061117E"/>
    <w:rsid w:val="0061168F"/>
    <w:rsid w:val="006118AC"/>
    <w:rsid w:val="00613B69"/>
    <w:rsid w:val="00616441"/>
    <w:rsid w:val="0061671C"/>
    <w:rsid w:val="0062092D"/>
    <w:rsid w:val="00621EE4"/>
    <w:rsid w:val="006223D3"/>
    <w:rsid w:val="0062349B"/>
    <w:rsid w:val="0062432A"/>
    <w:rsid w:val="00624D01"/>
    <w:rsid w:val="00624D83"/>
    <w:rsid w:val="006259B7"/>
    <w:rsid w:val="00625EDC"/>
    <w:rsid w:val="006265AD"/>
    <w:rsid w:val="0062739F"/>
    <w:rsid w:val="006274E9"/>
    <w:rsid w:val="00627715"/>
    <w:rsid w:val="0063032E"/>
    <w:rsid w:val="00630566"/>
    <w:rsid w:val="00631B8B"/>
    <w:rsid w:val="0063523E"/>
    <w:rsid w:val="00635B94"/>
    <w:rsid w:val="00636BF4"/>
    <w:rsid w:val="006376FB"/>
    <w:rsid w:val="00640436"/>
    <w:rsid w:val="0064097D"/>
    <w:rsid w:val="0064160C"/>
    <w:rsid w:val="00641C60"/>
    <w:rsid w:val="00641CA6"/>
    <w:rsid w:val="00641DD2"/>
    <w:rsid w:val="006427DE"/>
    <w:rsid w:val="00642FDE"/>
    <w:rsid w:val="006437E7"/>
    <w:rsid w:val="0064434D"/>
    <w:rsid w:val="0064528F"/>
    <w:rsid w:val="0064685F"/>
    <w:rsid w:val="00646C3F"/>
    <w:rsid w:val="00646D00"/>
    <w:rsid w:val="00647A3E"/>
    <w:rsid w:val="00647D88"/>
    <w:rsid w:val="00650BCE"/>
    <w:rsid w:val="00650C4A"/>
    <w:rsid w:val="0065175E"/>
    <w:rsid w:val="00651AE3"/>
    <w:rsid w:val="006562E4"/>
    <w:rsid w:val="00656672"/>
    <w:rsid w:val="00656DCA"/>
    <w:rsid w:val="00660027"/>
    <w:rsid w:val="0066002E"/>
    <w:rsid w:val="006603AB"/>
    <w:rsid w:val="0066203D"/>
    <w:rsid w:val="006625AB"/>
    <w:rsid w:val="006628D1"/>
    <w:rsid w:val="00663248"/>
    <w:rsid w:val="006648AA"/>
    <w:rsid w:val="00664A42"/>
    <w:rsid w:val="00665530"/>
    <w:rsid w:val="00666923"/>
    <w:rsid w:val="00666BBF"/>
    <w:rsid w:val="00666BC3"/>
    <w:rsid w:val="00667206"/>
    <w:rsid w:val="0067034B"/>
    <w:rsid w:val="00670CAD"/>
    <w:rsid w:val="00671CFF"/>
    <w:rsid w:val="00672003"/>
    <w:rsid w:val="00672513"/>
    <w:rsid w:val="00673DAB"/>
    <w:rsid w:val="006748FF"/>
    <w:rsid w:val="00674BA9"/>
    <w:rsid w:val="0067547D"/>
    <w:rsid w:val="00676C57"/>
    <w:rsid w:val="00677924"/>
    <w:rsid w:val="00677C2C"/>
    <w:rsid w:val="00680918"/>
    <w:rsid w:val="00681609"/>
    <w:rsid w:val="00681D55"/>
    <w:rsid w:val="00681DE3"/>
    <w:rsid w:val="006822A4"/>
    <w:rsid w:val="00682BF1"/>
    <w:rsid w:val="00683663"/>
    <w:rsid w:val="00684A41"/>
    <w:rsid w:val="00684B32"/>
    <w:rsid w:val="006852F3"/>
    <w:rsid w:val="006853C8"/>
    <w:rsid w:val="00685670"/>
    <w:rsid w:val="006858D8"/>
    <w:rsid w:val="00685F62"/>
    <w:rsid w:val="006866DC"/>
    <w:rsid w:val="006866E7"/>
    <w:rsid w:val="00690146"/>
    <w:rsid w:val="00690B40"/>
    <w:rsid w:val="00690C41"/>
    <w:rsid w:val="00691B77"/>
    <w:rsid w:val="00691C03"/>
    <w:rsid w:val="00692CDC"/>
    <w:rsid w:val="00692DF1"/>
    <w:rsid w:val="00693874"/>
    <w:rsid w:val="00693EF7"/>
    <w:rsid w:val="00695BAB"/>
    <w:rsid w:val="00696B02"/>
    <w:rsid w:val="00697B8E"/>
    <w:rsid w:val="006A02C7"/>
    <w:rsid w:val="006A030E"/>
    <w:rsid w:val="006A0E6A"/>
    <w:rsid w:val="006A110B"/>
    <w:rsid w:val="006A13C0"/>
    <w:rsid w:val="006A17BB"/>
    <w:rsid w:val="006A21A5"/>
    <w:rsid w:val="006A2697"/>
    <w:rsid w:val="006A4775"/>
    <w:rsid w:val="006A5424"/>
    <w:rsid w:val="006A56DE"/>
    <w:rsid w:val="006A6554"/>
    <w:rsid w:val="006A7DD0"/>
    <w:rsid w:val="006B04D5"/>
    <w:rsid w:val="006B05E8"/>
    <w:rsid w:val="006B0BEE"/>
    <w:rsid w:val="006B114F"/>
    <w:rsid w:val="006B14E3"/>
    <w:rsid w:val="006B1EC1"/>
    <w:rsid w:val="006B2F61"/>
    <w:rsid w:val="006B4847"/>
    <w:rsid w:val="006B5BCE"/>
    <w:rsid w:val="006B64EF"/>
    <w:rsid w:val="006B717A"/>
    <w:rsid w:val="006B7478"/>
    <w:rsid w:val="006C0055"/>
    <w:rsid w:val="006C05A3"/>
    <w:rsid w:val="006C15EA"/>
    <w:rsid w:val="006C197E"/>
    <w:rsid w:val="006C44CA"/>
    <w:rsid w:val="006C5178"/>
    <w:rsid w:val="006C5465"/>
    <w:rsid w:val="006C5F27"/>
    <w:rsid w:val="006C77E4"/>
    <w:rsid w:val="006C7875"/>
    <w:rsid w:val="006C7E2D"/>
    <w:rsid w:val="006D0010"/>
    <w:rsid w:val="006D0641"/>
    <w:rsid w:val="006D3AB8"/>
    <w:rsid w:val="006D3CCD"/>
    <w:rsid w:val="006D53E4"/>
    <w:rsid w:val="006D5634"/>
    <w:rsid w:val="006D5A20"/>
    <w:rsid w:val="006D5D99"/>
    <w:rsid w:val="006D5FD4"/>
    <w:rsid w:val="006D7FF3"/>
    <w:rsid w:val="006E11C9"/>
    <w:rsid w:val="006E1705"/>
    <w:rsid w:val="006E1F2C"/>
    <w:rsid w:val="006E25CC"/>
    <w:rsid w:val="006E262A"/>
    <w:rsid w:val="006E3236"/>
    <w:rsid w:val="006E3852"/>
    <w:rsid w:val="006E3E45"/>
    <w:rsid w:val="006E4030"/>
    <w:rsid w:val="006E414E"/>
    <w:rsid w:val="006E479E"/>
    <w:rsid w:val="006E49AA"/>
    <w:rsid w:val="006E5226"/>
    <w:rsid w:val="006E5CDF"/>
    <w:rsid w:val="006E733A"/>
    <w:rsid w:val="006E76D2"/>
    <w:rsid w:val="006E7921"/>
    <w:rsid w:val="006F0775"/>
    <w:rsid w:val="006F0E8F"/>
    <w:rsid w:val="006F1341"/>
    <w:rsid w:val="006F144A"/>
    <w:rsid w:val="006F1578"/>
    <w:rsid w:val="006F1994"/>
    <w:rsid w:val="006F1F69"/>
    <w:rsid w:val="006F25DC"/>
    <w:rsid w:val="006F2C80"/>
    <w:rsid w:val="006F3393"/>
    <w:rsid w:val="006F49A0"/>
    <w:rsid w:val="006F52BD"/>
    <w:rsid w:val="006F635C"/>
    <w:rsid w:val="006F6617"/>
    <w:rsid w:val="006F6637"/>
    <w:rsid w:val="00700451"/>
    <w:rsid w:val="00700C70"/>
    <w:rsid w:val="00700DEF"/>
    <w:rsid w:val="00702B41"/>
    <w:rsid w:val="00705309"/>
    <w:rsid w:val="007061AF"/>
    <w:rsid w:val="00706AC2"/>
    <w:rsid w:val="00706DA3"/>
    <w:rsid w:val="0070740E"/>
    <w:rsid w:val="00707548"/>
    <w:rsid w:val="00710A1A"/>
    <w:rsid w:val="007115EE"/>
    <w:rsid w:val="007116C6"/>
    <w:rsid w:val="00711BA9"/>
    <w:rsid w:val="00711EEC"/>
    <w:rsid w:val="00712021"/>
    <w:rsid w:val="0071445D"/>
    <w:rsid w:val="00715152"/>
    <w:rsid w:val="00715E0D"/>
    <w:rsid w:val="007168C8"/>
    <w:rsid w:val="00716A1C"/>
    <w:rsid w:val="0072042B"/>
    <w:rsid w:val="00720B23"/>
    <w:rsid w:val="00721108"/>
    <w:rsid w:val="007238AC"/>
    <w:rsid w:val="00723A9B"/>
    <w:rsid w:val="007243A5"/>
    <w:rsid w:val="00724C0E"/>
    <w:rsid w:val="0072532B"/>
    <w:rsid w:val="00725661"/>
    <w:rsid w:val="0072600E"/>
    <w:rsid w:val="00730F81"/>
    <w:rsid w:val="007311B0"/>
    <w:rsid w:val="0073123F"/>
    <w:rsid w:val="00732610"/>
    <w:rsid w:val="007327F0"/>
    <w:rsid w:val="00734410"/>
    <w:rsid w:val="007345CE"/>
    <w:rsid w:val="00735F10"/>
    <w:rsid w:val="00736661"/>
    <w:rsid w:val="007401AD"/>
    <w:rsid w:val="00740D0D"/>
    <w:rsid w:val="0074102A"/>
    <w:rsid w:val="00741395"/>
    <w:rsid w:val="00741BEF"/>
    <w:rsid w:val="0074273E"/>
    <w:rsid w:val="007427AE"/>
    <w:rsid w:val="00742B24"/>
    <w:rsid w:val="00742C40"/>
    <w:rsid w:val="00742E77"/>
    <w:rsid w:val="00744C95"/>
    <w:rsid w:val="00746B4C"/>
    <w:rsid w:val="007473B3"/>
    <w:rsid w:val="0075026C"/>
    <w:rsid w:val="0075081C"/>
    <w:rsid w:val="00750BB7"/>
    <w:rsid w:val="00750E6B"/>
    <w:rsid w:val="00750E6E"/>
    <w:rsid w:val="00753105"/>
    <w:rsid w:val="007538E6"/>
    <w:rsid w:val="00755948"/>
    <w:rsid w:val="00755AC1"/>
    <w:rsid w:val="00756347"/>
    <w:rsid w:val="0075654E"/>
    <w:rsid w:val="00756E44"/>
    <w:rsid w:val="00757ACE"/>
    <w:rsid w:val="00760012"/>
    <w:rsid w:val="007604B4"/>
    <w:rsid w:val="0076103C"/>
    <w:rsid w:val="0076167D"/>
    <w:rsid w:val="00763432"/>
    <w:rsid w:val="00763DA6"/>
    <w:rsid w:val="0076413F"/>
    <w:rsid w:val="00764188"/>
    <w:rsid w:val="00764219"/>
    <w:rsid w:val="00766618"/>
    <w:rsid w:val="00766E8D"/>
    <w:rsid w:val="007673F2"/>
    <w:rsid w:val="00767CD3"/>
    <w:rsid w:val="00770114"/>
    <w:rsid w:val="0077039B"/>
    <w:rsid w:val="00770540"/>
    <w:rsid w:val="007706FF"/>
    <w:rsid w:val="00770F0F"/>
    <w:rsid w:val="00771ADA"/>
    <w:rsid w:val="00771F2A"/>
    <w:rsid w:val="00772035"/>
    <w:rsid w:val="007721B7"/>
    <w:rsid w:val="007725FB"/>
    <w:rsid w:val="00773289"/>
    <w:rsid w:val="007739E8"/>
    <w:rsid w:val="00775858"/>
    <w:rsid w:val="007768F2"/>
    <w:rsid w:val="00776FC3"/>
    <w:rsid w:val="00776FE9"/>
    <w:rsid w:val="007778FC"/>
    <w:rsid w:val="0078032A"/>
    <w:rsid w:val="007808C6"/>
    <w:rsid w:val="00782032"/>
    <w:rsid w:val="00782557"/>
    <w:rsid w:val="00783227"/>
    <w:rsid w:val="00783BEF"/>
    <w:rsid w:val="00784830"/>
    <w:rsid w:val="00785549"/>
    <w:rsid w:val="00786E28"/>
    <w:rsid w:val="00790311"/>
    <w:rsid w:val="0079237C"/>
    <w:rsid w:val="00792AF0"/>
    <w:rsid w:val="00792C94"/>
    <w:rsid w:val="0079417A"/>
    <w:rsid w:val="00794A58"/>
    <w:rsid w:val="007952F5"/>
    <w:rsid w:val="00796572"/>
    <w:rsid w:val="00797C98"/>
    <w:rsid w:val="00797DA3"/>
    <w:rsid w:val="007A0477"/>
    <w:rsid w:val="007A09B1"/>
    <w:rsid w:val="007A0CEC"/>
    <w:rsid w:val="007A0D65"/>
    <w:rsid w:val="007A10C7"/>
    <w:rsid w:val="007A1893"/>
    <w:rsid w:val="007A2CB8"/>
    <w:rsid w:val="007A2DBB"/>
    <w:rsid w:val="007A313A"/>
    <w:rsid w:val="007A4057"/>
    <w:rsid w:val="007A459B"/>
    <w:rsid w:val="007A460D"/>
    <w:rsid w:val="007A52BF"/>
    <w:rsid w:val="007A551F"/>
    <w:rsid w:val="007A610E"/>
    <w:rsid w:val="007A6808"/>
    <w:rsid w:val="007A74DE"/>
    <w:rsid w:val="007B02B8"/>
    <w:rsid w:val="007B0477"/>
    <w:rsid w:val="007B1E04"/>
    <w:rsid w:val="007B22AA"/>
    <w:rsid w:val="007B277C"/>
    <w:rsid w:val="007B3870"/>
    <w:rsid w:val="007B3A4B"/>
    <w:rsid w:val="007B3B03"/>
    <w:rsid w:val="007B3B42"/>
    <w:rsid w:val="007B3F1A"/>
    <w:rsid w:val="007B40DB"/>
    <w:rsid w:val="007B5F13"/>
    <w:rsid w:val="007B5F6A"/>
    <w:rsid w:val="007B6C60"/>
    <w:rsid w:val="007B6EEA"/>
    <w:rsid w:val="007B730E"/>
    <w:rsid w:val="007B79E9"/>
    <w:rsid w:val="007C1DE9"/>
    <w:rsid w:val="007C22A7"/>
    <w:rsid w:val="007C2A0F"/>
    <w:rsid w:val="007C345B"/>
    <w:rsid w:val="007C3BDE"/>
    <w:rsid w:val="007C3F73"/>
    <w:rsid w:val="007C410E"/>
    <w:rsid w:val="007C492A"/>
    <w:rsid w:val="007C5177"/>
    <w:rsid w:val="007C6099"/>
    <w:rsid w:val="007C75D1"/>
    <w:rsid w:val="007D0928"/>
    <w:rsid w:val="007D1FA0"/>
    <w:rsid w:val="007D222E"/>
    <w:rsid w:val="007D43A0"/>
    <w:rsid w:val="007D4956"/>
    <w:rsid w:val="007D4CED"/>
    <w:rsid w:val="007D5358"/>
    <w:rsid w:val="007D63AC"/>
    <w:rsid w:val="007D7A37"/>
    <w:rsid w:val="007D7E55"/>
    <w:rsid w:val="007E0A67"/>
    <w:rsid w:val="007E1113"/>
    <w:rsid w:val="007E2746"/>
    <w:rsid w:val="007E3222"/>
    <w:rsid w:val="007E4ED6"/>
    <w:rsid w:val="007E5958"/>
    <w:rsid w:val="007E63FF"/>
    <w:rsid w:val="007E646D"/>
    <w:rsid w:val="007E66EB"/>
    <w:rsid w:val="007E6E9A"/>
    <w:rsid w:val="007E74BC"/>
    <w:rsid w:val="007E7871"/>
    <w:rsid w:val="007E7CCF"/>
    <w:rsid w:val="007F0740"/>
    <w:rsid w:val="007F0A9D"/>
    <w:rsid w:val="007F0AD2"/>
    <w:rsid w:val="007F0D32"/>
    <w:rsid w:val="007F10C6"/>
    <w:rsid w:val="007F1C09"/>
    <w:rsid w:val="007F2135"/>
    <w:rsid w:val="007F24AD"/>
    <w:rsid w:val="007F2A49"/>
    <w:rsid w:val="007F36FB"/>
    <w:rsid w:val="007F4F1D"/>
    <w:rsid w:val="007F6268"/>
    <w:rsid w:val="00800A0A"/>
    <w:rsid w:val="00802B30"/>
    <w:rsid w:val="008034FE"/>
    <w:rsid w:val="00806CEE"/>
    <w:rsid w:val="00807125"/>
    <w:rsid w:val="00807B9C"/>
    <w:rsid w:val="008135D7"/>
    <w:rsid w:val="0081433B"/>
    <w:rsid w:val="008158E7"/>
    <w:rsid w:val="00815A81"/>
    <w:rsid w:val="00815FE2"/>
    <w:rsid w:val="0081617B"/>
    <w:rsid w:val="00816FA6"/>
    <w:rsid w:val="008179BF"/>
    <w:rsid w:val="0082029D"/>
    <w:rsid w:val="0082120A"/>
    <w:rsid w:val="00821357"/>
    <w:rsid w:val="008222CE"/>
    <w:rsid w:val="008227F7"/>
    <w:rsid w:val="00823589"/>
    <w:rsid w:val="0082422C"/>
    <w:rsid w:val="0082456E"/>
    <w:rsid w:val="008248BA"/>
    <w:rsid w:val="00825AB1"/>
    <w:rsid w:val="0082614D"/>
    <w:rsid w:val="0082619E"/>
    <w:rsid w:val="00826231"/>
    <w:rsid w:val="00826590"/>
    <w:rsid w:val="008271C8"/>
    <w:rsid w:val="00827490"/>
    <w:rsid w:val="00830317"/>
    <w:rsid w:val="00830F92"/>
    <w:rsid w:val="00831552"/>
    <w:rsid w:val="00831A2B"/>
    <w:rsid w:val="0083224B"/>
    <w:rsid w:val="008328E6"/>
    <w:rsid w:val="00832C6E"/>
    <w:rsid w:val="00832D9F"/>
    <w:rsid w:val="00834ED9"/>
    <w:rsid w:val="0083553E"/>
    <w:rsid w:val="00835938"/>
    <w:rsid w:val="00835BEC"/>
    <w:rsid w:val="00836D2A"/>
    <w:rsid w:val="00840804"/>
    <w:rsid w:val="008409EC"/>
    <w:rsid w:val="00840A8A"/>
    <w:rsid w:val="00840BDB"/>
    <w:rsid w:val="00841A65"/>
    <w:rsid w:val="00841D0B"/>
    <w:rsid w:val="00842445"/>
    <w:rsid w:val="008425B9"/>
    <w:rsid w:val="00842C66"/>
    <w:rsid w:val="00842D03"/>
    <w:rsid w:val="00842DB4"/>
    <w:rsid w:val="00843112"/>
    <w:rsid w:val="00844DCE"/>
    <w:rsid w:val="00846FA5"/>
    <w:rsid w:val="00847405"/>
    <w:rsid w:val="008500EE"/>
    <w:rsid w:val="00850903"/>
    <w:rsid w:val="00850BCB"/>
    <w:rsid w:val="00851B75"/>
    <w:rsid w:val="0085350B"/>
    <w:rsid w:val="00853B50"/>
    <w:rsid w:val="00856FB8"/>
    <w:rsid w:val="00857513"/>
    <w:rsid w:val="008608D9"/>
    <w:rsid w:val="00862313"/>
    <w:rsid w:val="0086236F"/>
    <w:rsid w:val="00862531"/>
    <w:rsid w:val="0086322C"/>
    <w:rsid w:val="00863474"/>
    <w:rsid w:val="008635BC"/>
    <w:rsid w:val="00863DF2"/>
    <w:rsid w:val="00863F8A"/>
    <w:rsid w:val="00864315"/>
    <w:rsid w:val="00864FCE"/>
    <w:rsid w:val="008653DA"/>
    <w:rsid w:val="00865428"/>
    <w:rsid w:val="00866941"/>
    <w:rsid w:val="00866FEF"/>
    <w:rsid w:val="00867D7C"/>
    <w:rsid w:val="00870790"/>
    <w:rsid w:val="00870D49"/>
    <w:rsid w:val="00872D41"/>
    <w:rsid w:val="008733DD"/>
    <w:rsid w:val="008739C8"/>
    <w:rsid w:val="00874FD2"/>
    <w:rsid w:val="0087560B"/>
    <w:rsid w:val="0087571F"/>
    <w:rsid w:val="008763B7"/>
    <w:rsid w:val="0087661E"/>
    <w:rsid w:val="0087784C"/>
    <w:rsid w:val="00877962"/>
    <w:rsid w:val="008808CD"/>
    <w:rsid w:val="00881E88"/>
    <w:rsid w:val="0088253A"/>
    <w:rsid w:val="00882718"/>
    <w:rsid w:val="008832A0"/>
    <w:rsid w:val="008835C0"/>
    <w:rsid w:val="0088361E"/>
    <w:rsid w:val="008837B0"/>
    <w:rsid w:val="008845A1"/>
    <w:rsid w:val="008848A6"/>
    <w:rsid w:val="008848E7"/>
    <w:rsid w:val="008858F0"/>
    <w:rsid w:val="00885BFB"/>
    <w:rsid w:val="00886221"/>
    <w:rsid w:val="00886425"/>
    <w:rsid w:val="008865C1"/>
    <w:rsid w:val="00886B00"/>
    <w:rsid w:val="00891311"/>
    <w:rsid w:val="00891687"/>
    <w:rsid w:val="00892583"/>
    <w:rsid w:val="00892794"/>
    <w:rsid w:val="00892F9B"/>
    <w:rsid w:val="008934C2"/>
    <w:rsid w:val="008938EE"/>
    <w:rsid w:val="008946AE"/>
    <w:rsid w:val="00894BEE"/>
    <w:rsid w:val="008960AF"/>
    <w:rsid w:val="0089649E"/>
    <w:rsid w:val="00896E07"/>
    <w:rsid w:val="0089703A"/>
    <w:rsid w:val="00897F35"/>
    <w:rsid w:val="008A0199"/>
    <w:rsid w:val="008A08D5"/>
    <w:rsid w:val="008A0984"/>
    <w:rsid w:val="008A1F9B"/>
    <w:rsid w:val="008A2D56"/>
    <w:rsid w:val="008A42C3"/>
    <w:rsid w:val="008A512B"/>
    <w:rsid w:val="008A53EE"/>
    <w:rsid w:val="008A6085"/>
    <w:rsid w:val="008A6672"/>
    <w:rsid w:val="008A6826"/>
    <w:rsid w:val="008A6A1C"/>
    <w:rsid w:val="008B1E3D"/>
    <w:rsid w:val="008B2C32"/>
    <w:rsid w:val="008B32CE"/>
    <w:rsid w:val="008B463E"/>
    <w:rsid w:val="008B4857"/>
    <w:rsid w:val="008B59BC"/>
    <w:rsid w:val="008B6538"/>
    <w:rsid w:val="008B66AE"/>
    <w:rsid w:val="008B6A10"/>
    <w:rsid w:val="008B717D"/>
    <w:rsid w:val="008C0860"/>
    <w:rsid w:val="008C18B0"/>
    <w:rsid w:val="008C1BD3"/>
    <w:rsid w:val="008C248E"/>
    <w:rsid w:val="008C2522"/>
    <w:rsid w:val="008C267A"/>
    <w:rsid w:val="008C2D84"/>
    <w:rsid w:val="008C40B6"/>
    <w:rsid w:val="008C4FCB"/>
    <w:rsid w:val="008C5D64"/>
    <w:rsid w:val="008C62E5"/>
    <w:rsid w:val="008C635B"/>
    <w:rsid w:val="008C6454"/>
    <w:rsid w:val="008C65ED"/>
    <w:rsid w:val="008C6C69"/>
    <w:rsid w:val="008C7FC9"/>
    <w:rsid w:val="008D049B"/>
    <w:rsid w:val="008D0E16"/>
    <w:rsid w:val="008D18FF"/>
    <w:rsid w:val="008D2FBF"/>
    <w:rsid w:val="008D3819"/>
    <w:rsid w:val="008D4004"/>
    <w:rsid w:val="008D410D"/>
    <w:rsid w:val="008D5441"/>
    <w:rsid w:val="008E3AAA"/>
    <w:rsid w:val="008E607B"/>
    <w:rsid w:val="008E6702"/>
    <w:rsid w:val="008E7871"/>
    <w:rsid w:val="008E7EA2"/>
    <w:rsid w:val="008F03DD"/>
    <w:rsid w:val="008F066F"/>
    <w:rsid w:val="008F16BB"/>
    <w:rsid w:val="008F2355"/>
    <w:rsid w:val="008F5A60"/>
    <w:rsid w:val="008F5EF3"/>
    <w:rsid w:val="008F7441"/>
    <w:rsid w:val="00900160"/>
    <w:rsid w:val="00900891"/>
    <w:rsid w:val="0090105F"/>
    <w:rsid w:val="009024CE"/>
    <w:rsid w:val="009028A2"/>
    <w:rsid w:val="009035AF"/>
    <w:rsid w:val="00903D20"/>
    <w:rsid w:val="00904180"/>
    <w:rsid w:val="0090493A"/>
    <w:rsid w:val="00905148"/>
    <w:rsid w:val="00905C94"/>
    <w:rsid w:val="00906BA9"/>
    <w:rsid w:val="00906EAA"/>
    <w:rsid w:val="00911693"/>
    <w:rsid w:val="00911E1A"/>
    <w:rsid w:val="00912598"/>
    <w:rsid w:val="00912633"/>
    <w:rsid w:val="0091470B"/>
    <w:rsid w:val="0091533F"/>
    <w:rsid w:val="00915736"/>
    <w:rsid w:val="009164F6"/>
    <w:rsid w:val="00916A4E"/>
    <w:rsid w:val="00916A67"/>
    <w:rsid w:val="00916F23"/>
    <w:rsid w:val="00917497"/>
    <w:rsid w:val="0091764C"/>
    <w:rsid w:val="009178BA"/>
    <w:rsid w:val="00917927"/>
    <w:rsid w:val="00917BE9"/>
    <w:rsid w:val="00917FDF"/>
    <w:rsid w:val="00920162"/>
    <w:rsid w:val="00920721"/>
    <w:rsid w:val="0092072B"/>
    <w:rsid w:val="009207AB"/>
    <w:rsid w:val="00920B12"/>
    <w:rsid w:val="009217B5"/>
    <w:rsid w:val="00921800"/>
    <w:rsid w:val="00921FAC"/>
    <w:rsid w:val="0092308F"/>
    <w:rsid w:val="00923275"/>
    <w:rsid w:val="009235C1"/>
    <w:rsid w:val="00924D0D"/>
    <w:rsid w:val="00926767"/>
    <w:rsid w:val="00927242"/>
    <w:rsid w:val="009304DF"/>
    <w:rsid w:val="00930DA6"/>
    <w:rsid w:val="009314C7"/>
    <w:rsid w:val="009328A1"/>
    <w:rsid w:val="009329A0"/>
    <w:rsid w:val="009337A0"/>
    <w:rsid w:val="009337D6"/>
    <w:rsid w:val="00933FBF"/>
    <w:rsid w:val="00935237"/>
    <w:rsid w:val="00935E05"/>
    <w:rsid w:val="00936732"/>
    <w:rsid w:val="00937660"/>
    <w:rsid w:val="00937A47"/>
    <w:rsid w:val="0094014F"/>
    <w:rsid w:val="009406BD"/>
    <w:rsid w:val="00941A09"/>
    <w:rsid w:val="0094266A"/>
    <w:rsid w:val="009427A7"/>
    <w:rsid w:val="00942C7A"/>
    <w:rsid w:val="0094324F"/>
    <w:rsid w:val="0094374C"/>
    <w:rsid w:val="00943A0F"/>
    <w:rsid w:val="00944065"/>
    <w:rsid w:val="009447BE"/>
    <w:rsid w:val="009452D6"/>
    <w:rsid w:val="0094540B"/>
    <w:rsid w:val="0094602E"/>
    <w:rsid w:val="00946FBE"/>
    <w:rsid w:val="0095015B"/>
    <w:rsid w:val="009501F0"/>
    <w:rsid w:val="00950E40"/>
    <w:rsid w:val="00951269"/>
    <w:rsid w:val="009520A5"/>
    <w:rsid w:val="0095265B"/>
    <w:rsid w:val="00952ED0"/>
    <w:rsid w:val="00954448"/>
    <w:rsid w:val="009547B7"/>
    <w:rsid w:val="00954B0B"/>
    <w:rsid w:val="009554DF"/>
    <w:rsid w:val="0095568B"/>
    <w:rsid w:val="00955D87"/>
    <w:rsid w:val="00955F64"/>
    <w:rsid w:val="00956C61"/>
    <w:rsid w:val="00957ADC"/>
    <w:rsid w:val="0096237B"/>
    <w:rsid w:val="009626E6"/>
    <w:rsid w:val="00963962"/>
    <w:rsid w:val="00964CEF"/>
    <w:rsid w:val="009671F2"/>
    <w:rsid w:val="00970030"/>
    <w:rsid w:val="00970A2B"/>
    <w:rsid w:val="0097173D"/>
    <w:rsid w:val="00971BF1"/>
    <w:rsid w:val="00972CDD"/>
    <w:rsid w:val="0097364B"/>
    <w:rsid w:val="009741C7"/>
    <w:rsid w:val="00975E39"/>
    <w:rsid w:val="00976040"/>
    <w:rsid w:val="00976156"/>
    <w:rsid w:val="00976726"/>
    <w:rsid w:val="00976920"/>
    <w:rsid w:val="00977000"/>
    <w:rsid w:val="00977324"/>
    <w:rsid w:val="00980275"/>
    <w:rsid w:val="00981577"/>
    <w:rsid w:val="00981D45"/>
    <w:rsid w:val="00981F31"/>
    <w:rsid w:val="009823BA"/>
    <w:rsid w:val="009833D8"/>
    <w:rsid w:val="00984E24"/>
    <w:rsid w:val="009900DD"/>
    <w:rsid w:val="00991BFA"/>
    <w:rsid w:val="0099215D"/>
    <w:rsid w:val="00992371"/>
    <w:rsid w:val="0099458F"/>
    <w:rsid w:val="009946E3"/>
    <w:rsid w:val="0099497F"/>
    <w:rsid w:val="009952CF"/>
    <w:rsid w:val="00995C80"/>
    <w:rsid w:val="009961A7"/>
    <w:rsid w:val="00996F49"/>
    <w:rsid w:val="009974FA"/>
    <w:rsid w:val="009A0154"/>
    <w:rsid w:val="009A09A8"/>
    <w:rsid w:val="009A0B4D"/>
    <w:rsid w:val="009A0DC3"/>
    <w:rsid w:val="009A1021"/>
    <w:rsid w:val="009A11C1"/>
    <w:rsid w:val="009A33B9"/>
    <w:rsid w:val="009A437F"/>
    <w:rsid w:val="009A4447"/>
    <w:rsid w:val="009A4695"/>
    <w:rsid w:val="009A5B14"/>
    <w:rsid w:val="009A6AD6"/>
    <w:rsid w:val="009B030E"/>
    <w:rsid w:val="009B112D"/>
    <w:rsid w:val="009B1C43"/>
    <w:rsid w:val="009B1F33"/>
    <w:rsid w:val="009B1F67"/>
    <w:rsid w:val="009B2516"/>
    <w:rsid w:val="009B26CE"/>
    <w:rsid w:val="009B3443"/>
    <w:rsid w:val="009B42F5"/>
    <w:rsid w:val="009B4524"/>
    <w:rsid w:val="009B661A"/>
    <w:rsid w:val="009B6942"/>
    <w:rsid w:val="009B71EB"/>
    <w:rsid w:val="009B7422"/>
    <w:rsid w:val="009C0B45"/>
    <w:rsid w:val="009C1A3C"/>
    <w:rsid w:val="009C2076"/>
    <w:rsid w:val="009C313D"/>
    <w:rsid w:val="009C3302"/>
    <w:rsid w:val="009C3BE5"/>
    <w:rsid w:val="009C542E"/>
    <w:rsid w:val="009C6643"/>
    <w:rsid w:val="009C66E3"/>
    <w:rsid w:val="009C67DD"/>
    <w:rsid w:val="009D0EDF"/>
    <w:rsid w:val="009D2BB1"/>
    <w:rsid w:val="009D4585"/>
    <w:rsid w:val="009D4B6E"/>
    <w:rsid w:val="009D4D1D"/>
    <w:rsid w:val="009D4F52"/>
    <w:rsid w:val="009D566E"/>
    <w:rsid w:val="009D5CA0"/>
    <w:rsid w:val="009D62C3"/>
    <w:rsid w:val="009D7C93"/>
    <w:rsid w:val="009D7CC6"/>
    <w:rsid w:val="009E0210"/>
    <w:rsid w:val="009E0CDF"/>
    <w:rsid w:val="009E305B"/>
    <w:rsid w:val="009E3BF1"/>
    <w:rsid w:val="009E4B1B"/>
    <w:rsid w:val="009E604B"/>
    <w:rsid w:val="009E6EAA"/>
    <w:rsid w:val="009F09E1"/>
    <w:rsid w:val="009F117B"/>
    <w:rsid w:val="009F1181"/>
    <w:rsid w:val="009F1684"/>
    <w:rsid w:val="009F222D"/>
    <w:rsid w:val="009F235A"/>
    <w:rsid w:val="009F24FF"/>
    <w:rsid w:val="009F29AB"/>
    <w:rsid w:val="009F5569"/>
    <w:rsid w:val="009F6C20"/>
    <w:rsid w:val="009F7760"/>
    <w:rsid w:val="00A008D7"/>
    <w:rsid w:val="00A02EC8"/>
    <w:rsid w:val="00A04552"/>
    <w:rsid w:val="00A057DB"/>
    <w:rsid w:val="00A059E8"/>
    <w:rsid w:val="00A05E30"/>
    <w:rsid w:val="00A0656D"/>
    <w:rsid w:val="00A073DD"/>
    <w:rsid w:val="00A07C09"/>
    <w:rsid w:val="00A104A3"/>
    <w:rsid w:val="00A1051B"/>
    <w:rsid w:val="00A106E1"/>
    <w:rsid w:val="00A11094"/>
    <w:rsid w:val="00A1119D"/>
    <w:rsid w:val="00A12078"/>
    <w:rsid w:val="00A12521"/>
    <w:rsid w:val="00A14772"/>
    <w:rsid w:val="00A14B6F"/>
    <w:rsid w:val="00A14E05"/>
    <w:rsid w:val="00A1537A"/>
    <w:rsid w:val="00A154EB"/>
    <w:rsid w:val="00A15510"/>
    <w:rsid w:val="00A15AF5"/>
    <w:rsid w:val="00A15E46"/>
    <w:rsid w:val="00A15E68"/>
    <w:rsid w:val="00A16C8D"/>
    <w:rsid w:val="00A16DF9"/>
    <w:rsid w:val="00A2104C"/>
    <w:rsid w:val="00A222C6"/>
    <w:rsid w:val="00A22C4E"/>
    <w:rsid w:val="00A22D8C"/>
    <w:rsid w:val="00A23490"/>
    <w:rsid w:val="00A23C2C"/>
    <w:rsid w:val="00A23ED6"/>
    <w:rsid w:val="00A249A6"/>
    <w:rsid w:val="00A24D7C"/>
    <w:rsid w:val="00A2626B"/>
    <w:rsid w:val="00A26842"/>
    <w:rsid w:val="00A26988"/>
    <w:rsid w:val="00A26DC4"/>
    <w:rsid w:val="00A27101"/>
    <w:rsid w:val="00A27C92"/>
    <w:rsid w:val="00A3000C"/>
    <w:rsid w:val="00A3083D"/>
    <w:rsid w:val="00A315E7"/>
    <w:rsid w:val="00A32004"/>
    <w:rsid w:val="00A321B3"/>
    <w:rsid w:val="00A328AE"/>
    <w:rsid w:val="00A32C17"/>
    <w:rsid w:val="00A34095"/>
    <w:rsid w:val="00A379B2"/>
    <w:rsid w:val="00A40268"/>
    <w:rsid w:val="00A42A28"/>
    <w:rsid w:val="00A43746"/>
    <w:rsid w:val="00A4374C"/>
    <w:rsid w:val="00A43C02"/>
    <w:rsid w:val="00A441FB"/>
    <w:rsid w:val="00A4440C"/>
    <w:rsid w:val="00A45226"/>
    <w:rsid w:val="00A45979"/>
    <w:rsid w:val="00A46017"/>
    <w:rsid w:val="00A4637B"/>
    <w:rsid w:val="00A471F8"/>
    <w:rsid w:val="00A504AA"/>
    <w:rsid w:val="00A507EB"/>
    <w:rsid w:val="00A50CB0"/>
    <w:rsid w:val="00A525FC"/>
    <w:rsid w:val="00A544A1"/>
    <w:rsid w:val="00A55971"/>
    <w:rsid w:val="00A55C28"/>
    <w:rsid w:val="00A5600A"/>
    <w:rsid w:val="00A565E6"/>
    <w:rsid w:val="00A5688F"/>
    <w:rsid w:val="00A57660"/>
    <w:rsid w:val="00A609A1"/>
    <w:rsid w:val="00A60D8C"/>
    <w:rsid w:val="00A61092"/>
    <w:rsid w:val="00A615A8"/>
    <w:rsid w:val="00A6193F"/>
    <w:rsid w:val="00A627BB"/>
    <w:rsid w:val="00A62954"/>
    <w:rsid w:val="00A62A39"/>
    <w:rsid w:val="00A632E5"/>
    <w:rsid w:val="00A63880"/>
    <w:rsid w:val="00A644A0"/>
    <w:rsid w:val="00A64624"/>
    <w:rsid w:val="00A64955"/>
    <w:rsid w:val="00A651ED"/>
    <w:rsid w:val="00A65FEF"/>
    <w:rsid w:val="00A6634E"/>
    <w:rsid w:val="00A668C3"/>
    <w:rsid w:val="00A67582"/>
    <w:rsid w:val="00A67DC4"/>
    <w:rsid w:val="00A67F98"/>
    <w:rsid w:val="00A7077E"/>
    <w:rsid w:val="00A72225"/>
    <w:rsid w:val="00A723EF"/>
    <w:rsid w:val="00A7300B"/>
    <w:rsid w:val="00A7332D"/>
    <w:rsid w:val="00A733CA"/>
    <w:rsid w:val="00A73F83"/>
    <w:rsid w:val="00A7439C"/>
    <w:rsid w:val="00A74929"/>
    <w:rsid w:val="00A75CBD"/>
    <w:rsid w:val="00A767ED"/>
    <w:rsid w:val="00A76D18"/>
    <w:rsid w:val="00A76FF8"/>
    <w:rsid w:val="00A77253"/>
    <w:rsid w:val="00A80E07"/>
    <w:rsid w:val="00A81180"/>
    <w:rsid w:val="00A81B93"/>
    <w:rsid w:val="00A81BCE"/>
    <w:rsid w:val="00A82747"/>
    <w:rsid w:val="00A834C9"/>
    <w:rsid w:val="00A83946"/>
    <w:rsid w:val="00A83A7A"/>
    <w:rsid w:val="00A85457"/>
    <w:rsid w:val="00A862C3"/>
    <w:rsid w:val="00A86740"/>
    <w:rsid w:val="00A8698B"/>
    <w:rsid w:val="00A86F10"/>
    <w:rsid w:val="00A87501"/>
    <w:rsid w:val="00A90658"/>
    <w:rsid w:val="00A92007"/>
    <w:rsid w:val="00A92A28"/>
    <w:rsid w:val="00A9447A"/>
    <w:rsid w:val="00A95071"/>
    <w:rsid w:val="00A95C02"/>
    <w:rsid w:val="00A965ED"/>
    <w:rsid w:val="00A97233"/>
    <w:rsid w:val="00A97810"/>
    <w:rsid w:val="00A97876"/>
    <w:rsid w:val="00AA07A0"/>
    <w:rsid w:val="00AA0C88"/>
    <w:rsid w:val="00AA1457"/>
    <w:rsid w:val="00AA1966"/>
    <w:rsid w:val="00AA1EDF"/>
    <w:rsid w:val="00AA2DBA"/>
    <w:rsid w:val="00AA4129"/>
    <w:rsid w:val="00AA4133"/>
    <w:rsid w:val="00AA5005"/>
    <w:rsid w:val="00AA52A7"/>
    <w:rsid w:val="00AA6191"/>
    <w:rsid w:val="00AA6E85"/>
    <w:rsid w:val="00AB0DC4"/>
    <w:rsid w:val="00AB1BC5"/>
    <w:rsid w:val="00AB2356"/>
    <w:rsid w:val="00AB2698"/>
    <w:rsid w:val="00AB2DA9"/>
    <w:rsid w:val="00AB30F8"/>
    <w:rsid w:val="00AB30FC"/>
    <w:rsid w:val="00AB3921"/>
    <w:rsid w:val="00AB45DF"/>
    <w:rsid w:val="00AB4A6F"/>
    <w:rsid w:val="00AB6C95"/>
    <w:rsid w:val="00AB7076"/>
    <w:rsid w:val="00AB744E"/>
    <w:rsid w:val="00AB7556"/>
    <w:rsid w:val="00AB7DF7"/>
    <w:rsid w:val="00AC04A8"/>
    <w:rsid w:val="00AC0713"/>
    <w:rsid w:val="00AC116B"/>
    <w:rsid w:val="00AC11E2"/>
    <w:rsid w:val="00AC13D5"/>
    <w:rsid w:val="00AC1AF6"/>
    <w:rsid w:val="00AC239E"/>
    <w:rsid w:val="00AC2FB4"/>
    <w:rsid w:val="00AC310A"/>
    <w:rsid w:val="00AC3C9B"/>
    <w:rsid w:val="00AC4088"/>
    <w:rsid w:val="00AC4B54"/>
    <w:rsid w:val="00AC5156"/>
    <w:rsid w:val="00AC61A0"/>
    <w:rsid w:val="00AC6C5F"/>
    <w:rsid w:val="00AC7013"/>
    <w:rsid w:val="00AC7CF7"/>
    <w:rsid w:val="00AD0DFF"/>
    <w:rsid w:val="00AD143E"/>
    <w:rsid w:val="00AD2F53"/>
    <w:rsid w:val="00AD3039"/>
    <w:rsid w:val="00AD4766"/>
    <w:rsid w:val="00AD58F1"/>
    <w:rsid w:val="00AD5FE9"/>
    <w:rsid w:val="00AD6D9C"/>
    <w:rsid w:val="00AD773B"/>
    <w:rsid w:val="00AE1C62"/>
    <w:rsid w:val="00AE28A9"/>
    <w:rsid w:val="00AE2A95"/>
    <w:rsid w:val="00AE32BE"/>
    <w:rsid w:val="00AE34DC"/>
    <w:rsid w:val="00AE474F"/>
    <w:rsid w:val="00AE5821"/>
    <w:rsid w:val="00AE673D"/>
    <w:rsid w:val="00AE6D8D"/>
    <w:rsid w:val="00AF06CA"/>
    <w:rsid w:val="00AF13CC"/>
    <w:rsid w:val="00AF1F10"/>
    <w:rsid w:val="00AF1F1A"/>
    <w:rsid w:val="00AF21FF"/>
    <w:rsid w:val="00AF2AB2"/>
    <w:rsid w:val="00AF2B2D"/>
    <w:rsid w:val="00AF6334"/>
    <w:rsid w:val="00AF63EF"/>
    <w:rsid w:val="00AF658D"/>
    <w:rsid w:val="00AF76EE"/>
    <w:rsid w:val="00B00A27"/>
    <w:rsid w:val="00B0133D"/>
    <w:rsid w:val="00B01E77"/>
    <w:rsid w:val="00B0269F"/>
    <w:rsid w:val="00B02A4B"/>
    <w:rsid w:val="00B02D21"/>
    <w:rsid w:val="00B035B0"/>
    <w:rsid w:val="00B03E31"/>
    <w:rsid w:val="00B0499A"/>
    <w:rsid w:val="00B04B08"/>
    <w:rsid w:val="00B05057"/>
    <w:rsid w:val="00B06BC8"/>
    <w:rsid w:val="00B070DD"/>
    <w:rsid w:val="00B071AF"/>
    <w:rsid w:val="00B10023"/>
    <w:rsid w:val="00B10A2C"/>
    <w:rsid w:val="00B11210"/>
    <w:rsid w:val="00B11E19"/>
    <w:rsid w:val="00B11EAC"/>
    <w:rsid w:val="00B134DF"/>
    <w:rsid w:val="00B138FE"/>
    <w:rsid w:val="00B13BE2"/>
    <w:rsid w:val="00B13C36"/>
    <w:rsid w:val="00B13C4A"/>
    <w:rsid w:val="00B13CD2"/>
    <w:rsid w:val="00B16844"/>
    <w:rsid w:val="00B16A10"/>
    <w:rsid w:val="00B16B7F"/>
    <w:rsid w:val="00B170D3"/>
    <w:rsid w:val="00B17713"/>
    <w:rsid w:val="00B17736"/>
    <w:rsid w:val="00B177A7"/>
    <w:rsid w:val="00B178F6"/>
    <w:rsid w:val="00B20C04"/>
    <w:rsid w:val="00B2134B"/>
    <w:rsid w:val="00B21587"/>
    <w:rsid w:val="00B22272"/>
    <w:rsid w:val="00B23971"/>
    <w:rsid w:val="00B24CE0"/>
    <w:rsid w:val="00B250FA"/>
    <w:rsid w:val="00B25D73"/>
    <w:rsid w:val="00B268D9"/>
    <w:rsid w:val="00B27515"/>
    <w:rsid w:val="00B27A07"/>
    <w:rsid w:val="00B27A82"/>
    <w:rsid w:val="00B27EA1"/>
    <w:rsid w:val="00B30BB8"/>
    <w:rsid w:val="00B3166D"/>
    <w:rsid w:val="00B32607"/>
    <w:rsid w:val="00B32C5A"/>
    <w:rsid w:val="00B33F37"/>
    <w:rsid w:val="00B34AFA"/>
    <w:rsid w:val="00B36119"/>
    <w:rsid w:val="00B371ED"/>
    <w:rsid w:val="00B4032B"/>
    <w:rsid w:val="00B403EA"/>
    <w:rsid w:val="00B41D28"/>
    <w:rsid w:val="00B43AEE"/>
    <w:rsid w:val="00B43F0D"/>
    <w:rsid w:val="00B43F73"/>
    <w:rsid w:val="00B4470C"/>
    <w:rsid w:val="00B44AAD"/>
    <w:rsid w:val="00B46FA1"/>
    <w:rsid w:val="00B47021"/>
    <w:rsid w:val="00B473D9"/>
    <w:rsid w:val="00B47614"/>
    <w:rsid w:val="00B479A0"/>
    <w:rsid w:val="00B50472"/>
    <w:rsid w:val="00B509F9"/>
    <w:rsid w:val="00B50CD7"/>
    <w:rsid w:val="00B5158C"/>
    <w:rsid w:val="00B52258"/>
    <w:rsid w:val="00B52C89"/>
    <w:rsid w:val="00B53F83"/>
    <w:rsid w:val="00B551DA"/>
    <w:rsid w:val="00B55533"/>
    <w:rsid w:val="00B555F4"/>
    <w:rsid w:val="00B55DD5"/>
    <w:rsid w:val="00B56833"/>
    <w:rsid w:val="00B60044"/>
    <w:rsid w:val="00B6071F"/>
    <w:rsid w:val="00B60977"/>
    <w:rsid w:val="00B6186D"/>
    <w:rsid w:val="00B6206F"/>
    <w:rsid w:val="00B62E42"/>
    <w:rsid w:val="00B65818"/>
    <w:rsid w:val="00B65B85"/>
    <w:rsid w:val="00B66A19"/>
    <w:rsid w:val="00B66AF3"/>
    <w:rsid w:val="00B703BE"/>
    <w:rsid w:val="00B704F2"/>
    <w:rsid w:val="00B707AD"/>
    <w:rsid w:val="00B70D12"/>
    <w:rsid w:val="00B71E28"/>
    <w:rsid w:val="00B71FDA"/>
    <w:rsid w:val="00B72F06"/>
    <w:rsid w:val="00B73A7D"/>
    <w:rsid w:val="00B75930"/>
    <w:rsid w:val="00B75A51"/>
    <w:rsid w:val="00B75EFD"/>
    <w:rsid w:val="00B76051"/>
    <w:rsid w:val="00B77C14"/>
    <w:rsid w:val="00B77C47"/>
    <w:rsid w:val="00B8004D"/>
    <w:rsid w:val="00B804B5"/>
    <w:rsid w:val="00B819D3"/>
    <w:rsid w:val="00B81E27"/>
    <w:rsid w:val="00B82D84"/>
    <w:rsid w:val="00B840AE"/>
    <w:rsid w:val="00B84373"/>
    <w:rsid w:val="00B84524"/>
    <w:rsid w:val="00B8537A"/>
    <w:rsid w:val="00B858B7"/>
    <w:rsid w:val="00B87352"/>
    <w:rsid w:val="00B87689"/>
    <w:rsid w:val="00B87BDC"/>
    <w:rsid w:val="00B87D37"/>
    <w:rsid w:val="00B904C3"/>
    <w:rsid w:val="00B90C1D"/>
    <w:rsid w:val="00B91C79"/>
    <w:rsid w:val="00B91ED1"/>
    <w:rsid w:val="00B924D9"/>
    <w:rsid w:val="00B93915"/>
    <w:rsid w:val="00B93EFA"/>
    <w:rsid w:val="00B94259"/>
    <w:rsid w:val="00B9472B"/>
    <w:rsid w:val="00B94847"/>
    <w:rsid w:val="00B9484B"/>
    <w:rsid w:val="00B95433"/>
    <w:rsid w:val="00B95933"/>
    <w:rsid w:val="00B9597E"/>
    <w:rsid w:val="00B9797D"/>
    <w:rsid w:val="00BA01A5"/>
    <w:rsid w:val="00BA0B7A"/>
    <w:rsid w:val="00BA0BE3"/>
    <w:rsid w:val="00BA1591"/>
    <w:rsid w:val="00BA17B3"/>
    <w:rsid w:val="00BA17C2"/>
    <w:rsid w:val="00BA2D83"/>
    <w:rsid w:val="00BA2D9B"/>
    <w:rsid w:val="00BA3089"/>
    <w:rsid w:val="00BA35C9"/>
    <w:rsid w:val="00BA4032"/>
    <w:rsid w:val="00BA51CA"/>
    <w:rsid w:val="00BA5827"/>
    <w:rsid w:val="00BA5FE2"/>
    <w:rsid w:val="00BA6123"/>
    <w:rsid w:val="00BA6C5C"/>
    <w:rsid w:val="00BA72DA"/>
    <w:rsid w:val="00BB023A"/>
    <w:rsid w:val="00BB0B91"/>
    <w:rsid w:val="00BB0E66"/>
    <w:rsid w:val="00BB0E92"/>
    <w:rsid w:val="00BB1BD7"/>
    <w:rsid w:val="00BB2913"/>
    <w:rsid w:val="00BB2E73"/>
    <w:rsid w:val="00BB2E78"/>
    <w:rsid w:val="00BB36CD"/>
    <w:rsid w:val="00BB4A13"/>
    <w:rsid w:val="00BB4F3A"/>
    <w:rsid w:val="00BB5073"/>
    <w:rsid w:val="00BB545C"/>
    <w:rsid w:val="00BB57AD"/>
    <w:rsid w:val="00BB6D09"/>
    <w:rsid w:val="00BC0617"/>
    <w:rsid w:val="00BC1566"/>
    <w:rsid w:val="00BC183D"/>
    <w:rsid w:val="00BC1FE6"/>
    <w:rsid w:val="00BC2766"/>
    <w:rsid w:val="00BC2EAA"/>
    <w:rsid w:val="00BC3342"/>
    <w:rsid w:val="00BC3BC3"/>
    <w:rsid w:val="00BC3F2E"/>
    <w:rsid w:val="00BC3F8F"/>
    <w:rsid w:val="00BC4754"/>
    <w:rsid w:val="00BC4BE0"/>
    <w:rsid w:val="00BC4CA8"/>
    <w:rsid w:val="00BC528D"/>
    <w:rsid w:val="00BC5E71"/>
    <w:rsid w:val="00BC669F"/>
    <w:rsid w:val="00BD0541"/>
    <w:rsid w:val="00BD0B13"/>
    <w:rsid w:val="00BD0B5E"/>
    <w:rsid w:val="00BD0C9E"/>
    <w:rsid w:val="00BD1313"/>
    <w:rsid w:val="00BD1F48"/>
    <w:rsid w:val="00BD2375"/>
    <w:rsid w:val="00BD24F0"/>
    <w:rsid w:val="00BD2887"/>
    <w:rsid w:val="00BD2E97"/>
    <w:rsid w:val="00BD3D6A"/>
    <w:rsid w:val="00BD3FF4"/>
    <w:rsid w:val="00BD3FF6"/>
    <w:rsid w:val="00BD4CB5"/>
    <w:rsid w:val="00BD5E77"/>
    <w:rsid w:val="00BD64AA"/>
    <w:rsid w:val="00BD6766"/>
    <w:rsid w:val="00BD6C22"/>
    <w:rsid w:val="00BD6CEF"/>
    <w:rsid w:val="00BD6ED8"/>
    <w:rsid w:val="00BE048E"/>
    <w:rsid w:val="00BE0D10"/>
    <w:rsid w:val="00BE2378"/>
    <w:rsid w:val="00BE25BC"/>
    <w:rsid w:val="00BE323E"/>
    <w:rsid w:val="00BE3C61"/>
    <w:rsid w:val="00BE51E6"/>
    <w:rsid w:val="00BE5470"/>
    <w:rsid w:val="00BE5883"/>
    <w:rsid w:val="00BE64C0"/>
    <w:rsid w:val="00BE74A9"/>
    <w:rsid w:val="00BE7B68"/>
    <w:rsid w:val="00BF0BE7"/>
    <w:rsid w:val="00BF1492"/>
    <w:rsid w:val="00BF179D"/>
    <w:rsid w:val="00BF24C0"/>
    <w:rsid w:val="00BF2917"/>
    <w:rsid w:val="00BF3339"/>
    <w:rsid w:val="00BF39D6"/>
    <w:rsid w:val="00BF3D86"/>
    <w:rsid w:val="00BF5539"/>
    <w:rsid w:val="00BF5C73"/>
    <w:rsid w:val="00BF5F8B"/>
    <w:rsid w:val="00BF6040"/>
    <w:rsid w:val="00BF61CB"/>
    <w:rsid w:val="00BF63F8"/>
    <w:rsid w:val="00BF6F9B"/>
    <w:rsid w:val="00C004F5"/>
    <w:rsid w:val="00C00603"/>
    <w:rsid w:val="00C006AF"/>
    <w:rsid w:val="00C01099"/>
    <w:rsid w:val="00C011D1"/>
    <w:rsid w:val="00C0169E"/>
    <w:rsid w:val="00C02401"/>
    <w:rsid w:val="00C02A27"/>
    <w:rsid w:val="00C042C1"/>
    <w:rsid w:val="00C05162"/>
    <w:rsid w:val="00C05234"/>
    <w:rsid w:val="00C054E9"/>
    <w:rsid w:val="00C0588B"/>
    <w:rsid w:val="00C05916"/>
    <w:rsid w:val="00C059D4"/>
    <w:rsid w:val="00C05EE7"/>
    <w:rsid w:val="00C05F5E"/>
    <w:rsid w:val="00C06658"/>
    <w:rsid w:val="00C06C52"/>
    <w:rsid w:val="00C11196"/>
    <w:rsid w:val="00C119F0"/>
    <w:rsid w:val="00C12704"/>
    <w:rsid w:val="00C13960"/>
    <w:rsid w:val="00C14851"/>
    <w:rsid w:val="00C14F0F"/>
    <w:rsid w:val="00C1693E"/>
    <w:rsid w:val="00C16D60"/>
    <w:rsid w:val="00C17169"/>
    <w:rsid w:val="00C172D5"/>
    <w:rsid w:val="00C207EC"/>
    <w:rsid w:val="00C208E1"/>
    <w:rsid w:val="00C2111B"/>
    <w:rsid w:val="00C227A2"/>
    <w:rsid w:val="00C22B3D"/>
    <w:rsid w:val="00C2339D"/>
    <w:rsid w:val="00C23500"/>
    <w:rsid w:val="00C25321"/>
    <w:rsid w:val="00C25BA8"/>
    <w:rsid w:val="00C2674B"/>
    <w:rsid w:val="00C269EB"/>
    <w:rsid w:val="00C26CD6"/>
    <w:rsid w:val="00C30183"/>
    <w:rsid w:val="00C31867"/>
    <w:rsid w:val="00C31C94"/>
    <w:rsid w:val="00C32240"/>
    <w:rsid w:val="00C32BCA"/>
    <w:rsid w:val="00C32F73"/>
    <w:rsid w:val="00C34019"/>
    <w:rsid w:val="00C348B6"/>
    <w:rsid w:val="00C356E8"/>
    <w:rsid w:val="00C35BA5"/>
    <w:rsid w:val="00C36DAE"/>
    <w:rsid w:val="00C37265"/>
    <w:rsid w:val="00C40732"/>
    <w:rsid w:val="00C41AF6"/>
    <w:rsid w:val="00C42F59"/>
    <w:rsid w:val="00C43233"/>
    <w:rsid w:val="00C44461"/>
    <w:rsid w:val="00C4459B"/>
    <w:rsid w:val="00C44A31"/>
    <w:rsid w:val="00C46654"/>
    <w:rsid w:val="00C47072"/>
    <w:rsid w:val="00C4745A"/>
    <w:rsid w:val="00C479A8"/>
    <w:rsid w:val="00C47DCF"/>
    <w:rsid w:val="00C50D1D"/>
    <w:rsid w:val="00C51454"/>
    <w:rsid w:val="00C51949"/>
    <w:rsid w:val="00C51FDF"/>
    <w:rsid w:val="00C51FF8"/>
    <w:rsid w:val="00C53047"/>
    <w:rsid w:val="00C53EF9"/>
    <w:rsid w:val="00C54120"/>
    <w:rsid w:val="00C5422D"/>
    <w:rsid w:val="00C55CC1"/>
    <w:rsid w:val="00C5689E"/>
    <w:rsid w:val="00C607DD"/>
    <w:rsid w:val="00C60B03"/>
    <w:rsid w:val="00C61CBC"/>
    <w:rsid w:val="00C629EB"/>
    <w:rsid w:val="00C62D48"/>
    <w:rsid w:val="00C640B0"/>
    <w:rsid w:val="00C649AF"/>
    <w:rsid w:val="00C651D9"/>
    <w:rsid w:val="00C659F4"/>
    <w:rsid w:val="00C65A42"/>
    <w:rsid w:val="00C65A52"/>
    <w:rsid w:val="00C65F29"/>
    <w:rsid w:val="00C661A9"/>
    <w:rsid w:val="00C66383"/>
    <w:rsid w:val="00C700F4"/>
    <w:rsid w:val="00C70FEF"/>
    <w:rsid w:val="00C72416"/>
    <w:rsid w:val="00C7266B"/>
    <w:rsid w:val="00C72CC3"/>
    <w:rsid w:val="00C74377"/>
    <w:rsid w:val="00C744F4"/>
    <w:rsid w:val="00C74D29"/>
    <w:rsid w:val="00C7545F"/>
    <w:rsid w:val="00C768B1"/>
    <w:rsid w:val="00C77C4F"/>
    <w:rsid w:val="00C80B8D"/>
    <w:rsid w:val="00C80BA3"/>
    <w:rsid w:val="00C80BE4"/>
    <w:rsid w:val="00C818E0"/>
    <w:rsid w:val="00C81F06"/>
    <w:rsid w:val="00C823AA"/>
    <w:rsid w:val="00C845B0"/>
    <w:rsid w:val="00C8586E"/>
    <w:rsid w:val="00C87D89"/>
    <w:rsid w:val="00C90B5C"/>
    <w:rsid w:val="00C90C5E"/>
    <w:rsid w:val="00C91093"/>
    <w:rsid w:val="00C91437"/>
    <w:rsid w:val="00C915F4"/>
    <w:rsid w:val="00C92420"/>
    <w:rsid w:val="00C92E63"/>
    <w:rsid w:val="00C9381C"/>
    <w:rsid w:val="00C94483"/>
    <w:rsid w:val="00C94DB6"/>
    <w:rsid w:val="00C956B9"/>
    <w:rsid w:val="00C95EF8"/>
    <w:rsid w:val="00C96BEE"/>
    <w:rsid w:val="00C96CEB"/>
    <w:rsid w:val="00C96D80"/>
    <w:rsid w:val="00C9706B"/>
    <w:rsid w:val="00C97758"/>
    <w:rsid w:val="00C97DD5"/>
    <w:rsid w:val="00CA0942"/>
    <w:rsid w:val="00CA0ADF"/>
    <w:rsid w:val="00CA171A"/>
    <w:rsid w:val="00CA2AEC"/>
    <w:rsid w:val="00CA31A7"/>
    <w:rsid w:val="00CA4783"/>
    <w:rsid w:val="00CA4B45"/>
    <w:rsid w:val="00CA4B84"/>
    <w:rsid w:val="00CA6146"/>
    <w:rsid w:val="00CA70F5"/>
    <w:rsid w:val="00CA7F7C"/>
    <w:rsid w:val="00CB0A65"/>
    <w:rsid w:val="00CB0B0C"/>
    <w:rsid w:val="00CB0CE3"/>
    <w:rsid w:val="00CB22EB"/>
    <w:rsid w:val="00CB2505"/>
    <w:rsid w:val="00CB318A"/>
    <w:rsid w:val="00CB3B61"/>
    <w:rsid w:val="00CB3CE6"/>
    <w:rsid w:val="00CB4443"/>
    <w:rsid w:val="00CB564C"/>
    <w:rsid w:val="00CB62A9"/>
    <w:rsid w:val="00CB655C"/>
    <w:rsid w:val="00CB6D4D"/>
    <w:rsid w:val="00CB6F8B"/>
    <w:rsid w:val="00CC11A8"/>
    <w:rsid w:val="00CC147C"/>
    <w:rsid w:val="00CC19F5"/>
    <w:rsid w:val="00CC2533"/>
    <w:rsid w:val="00CC2BCA"/>
    <w:rsid w:val="00CC2EC7"/>
    <w:rsid w:val="00CC37D1"/>
    <w:rsid w:val="00CC455D"/>
    <w:rsid w:val="00CC5492"/>
    <w:rsid w:val="00CC6079"/>
    <w:rsid w:val="00CC6427"/>
    <w:rsid w:val="00CC73B5"/>
    <w:rsid w:val="00CC7542"/>
    <w:rsid w:val="00CC7F56"/>
    <w:rsid w:val="00CD0929"/>
    <w:rsid w:val="00CD0BD5"/>
    <w:rsid w:val="00CD1742"/>
    <w:rsid w:val="00CD1794"/>
    <w:rsid w:val="00CD19CE"/>
    <w:rsid w:val="00CD31D0"/>
    <w:rsid w:val="00CD5824"/>
    <w:rsid w:val="00CD61C3"/>
    <w:rsid w:val="00CD6939"/>
    <w:rsid w:val="00CE054F"/>
    <w:rsid w:val="00CE05C6"/>
    <w:rsid w:val="00CE08D4"/>
    <w:rsid w:val="00CE1226"/>
    <w:rsid w:val="00CE1E00"/>
    <w:rsid w:val="00CE2221"/>
    <w:rsid w:val="00CE2D42"/>
    <w:rsid w:val="00CE2E42"/>
    <w:rsid w:val="00CE3593"/>
    <w:rsid w:val="00CE37E8"/>
    <w:rsid w:val="00CE39C5"/>
    <w:rsid w:val="00CE4208"/>
    <w:rsid w:val="00CE4427"/>
    <w:rsid w:val="00CE45A5"/>
    <w:rsid w:val="00CE4A9E"/>
    <w:rsid w:val="00CE4B8F"/>
    <w:rsid w:val="00CE62B6"/>
    <w:rsid w:val="00CE6D7B"/>
    <w:rsid w:val="00CF053D"/>
    <w:rsid w:val="00CF07D1"/>
    <w:rsid w:val="00CF08D8"/>
    <w:rsid w:val="00CF0FA5"/>
    <w:rsid w:val="00CF1574"/>
    <w:rsid w:val="00CF4C75"/>
    <w:rsid w:val="00CF512D"/>
    <w:rsid w:val="00CF5285"/>
    <w:rsid w:val="00CF59AF"/>
    <w:rsid w:val="00CF6072"/>
    <w:rsid w:val="00CF63C6"/>
    <w:rsid w:val="00CF6CB5"/>
    <w:rsid w:val="00CF7EEB"/>
    <w:rsid w:val="00CF7F3B"/>
    <w:rsid w:val="00D0277C"/>
    <w:rsid w:val="00D03EDB"/>
    <w:rsid w:val="00D03F68"/>
    <w:rsid w:val="00D04D52"/>
    <w:rsid w:val="00D051C8"/>
    <w:rsid w:val="00D053D3"/>
    <w:rsid w:val="00D05B45"/>
    <w:rsid w:val="00D0610C"/>
    <w:rsid w:val="00D06837"/>
    <w:rsid w:val="00D072D3"/>
    <w:rsid w:val="00D075A6"/>
    <w:rsid w:val="00D07E8D"/>
    <w:rsid w:val="00D11245"/>
    <w:rsid w:val="00D113D7"/>
    <w:rsid w:val="00D12153"/>
    <w:rsid w:val="00D12D24"/>
    <w:rsid w:val="00D13CC4"/>
    <w:rsid w:val="00D1401B"/>
    <w:rsid w:val="00D14256"/>
    <w:rsid w:val="00D14DD8"/>
    <w:rsid w:val="00D151CE"/>
    <w:rsid w:val="00D155BA"/>
    <w:rsid w:val="00D15EF1"/>
    <w:rsid w:val="00D15F02"/>
    <w:rsid w:val="00D15F82"/>
    <w:rsid w:val="00D1691C"/>
    <w:rsid w:val="00D200C6"/>
    <w:rsid w:val="00D202B1"/>
    <w:rsid w:val="00D212F1"/>
    <w:rsid w:val="00D21C98"/>
    <w:rsid w:val="00D21D7A"/>
    <w:rsid w:val="00D226C6"/>
    <w:rsid w:val="00D22A5B"/>
    <w:rsid w:val="00D2345B"/>
    <w:rsid w:val="00D238D6"/>
    <w:rsid w:val="00D25192"/>
    <w:rsid w:val="00D2582B"/>
    <w:rsid w:val="00D25CAA"/>
    <w:rsid w:val="00D2729B"/>
    <w:rsid w:val="00D27F9C"/>
    <w:rsid w:val="00D314E9"/>
    <w:rsid w:val="00D336F2"/>
    <w:rsid w:val="00D33E93"/>
    <w:rsid w:val="00D34F37"/>
    <w:rsid w:val="00D352C6"/>
    <w:rsid w:val="00D35BB5"/>
    <w:rsid w:val="00D35E47"/>
    <w:rsid w:val="00D363AE"/>
    <w:rsid w:val="00D368DA"/>
    <w:rsid w:val="00D3749D"/>
    <w:rsid w:val="00D377C5"/>
    <w:rsid w:val="00D377EB"/>
    <w:rsid w:val="00D43852"/>
    <w:rsid w:val="00D44035"/>
    <w:rsid w:val="00D458D0"/>
    <w:rsid w:val="00D45E51"/>
    <w:rsid w:val="00D46FC6"/>
    <w:rsid w:val="00D47241"/>
    <w:rsid w:val="00D472A2"/>
    <w:rsid w:val="00D4759A"/>
    <w:rsid w:val="00D50747"/>
    <w:rsid w:val="00D5080E"/>
    <w:rsid w:val="00D515C0"/>
    <w:rsid w:val="00D51C20"/>
    <w:rsid w:val="00D529D8"/>
    <w:rsid w:val="00D5381B"/>
    <w:rsid w:val="00D53F0A"/>
    <w:rsid w:val="00D5572F"/>
    <w:rsid w:val="00D5580F"/>
    <w:rsid w:val="00D55B5A"/>
    <w:rsid w:val="00D55F71"/>
    <w:rsid w:val="00D563C6"/>
    <w:rsid w:val="00D56D55"/>
    <w:rsid w:val="00D56E69"/>
    <w:rsid w:val="00D56F2C"/>
    <w:rsid w:val="00D614F2"/>
    <w:rsid w:val="00D61852"/>
    <w:rsid w:val="00D6188F"/>
    <w:rsid w:val="00D61C91"/>
    <w:rsid w:val="00D61F94"/>
    <w:rsid w:val="00D6213F"/>
    <w:rsid w:val="00D62833"/>
    <w:rsid w:val="00D62B08"/>
    <w:rsid w:val="00D62D15"/>
    <w:rsid w:val="00D62F7C"/>
    <w:rsid w:val="00D632AB"/>
    <w:rsid w:val="00D63688"/>
    <w:rsid w:val="00D64353"/>
    <w:rsid w:val="00D64887"/>
    <w:rsid w:val="00D649B5"/>
    <w:rsid w:val="00D64FC5"/>
    <w:rsid w:val="00D6503A"/>
    <w:rsid w:val="00D65526"/>
    <w:rsid w:val="00D65577"/>
    <w:rsid w:val="00D65F86"/>
    <w:rsid w:val="00D66CA8"/>
    <w:rsid w:val="00D673B6"/>
    <w:rsid w:val="00D67400"/>
    <w:rsid w:val="00D67685"/>
    <w:rsid w:val="00D70206"/>
    <w:rsid w:val="00D70594"/>
    <w:rsid w:val="00D71B6D"/>
    <w:rsid w:val="00D71D53"/>
    <w:rsid w:val="00D745D9"/>
    <w:rsid w:val="00D74B36"/>
    <w:rsid w:val="00D75D64"/>
    <w:rsid w:val="00D75DC4"/>
    <w:rsid w:val="00D76C1B"/>
    <w:rsid w:val="00D772B6"/>
    <w:rsid w:val="00D773BE"/>
    <w:rsid w:val="00D77EFA"/>
    <w:rsid w:val="00D81481"/>
    <w:rsid w:val="00D82290"/>
    <w:rsid w:val="00D8304B"/>
    <w:rsid w:val="00D83BF5"/>
    <w:rsid w:val="00D84014"/>
    <w:rsid w:val="00D8538D"/>
    <w:rsid w:val="00D85A4A"/>
    <w:rsid w:val="00D85F3C"/>
    <w:rsid w:val="00D863CC"/>
    <w:rsid w:val="00D8653C"/>
    <w:rsid w:val="00D8668D"/>
    <w:rsid w:val="00D86CEB"/>
    <w:rsid w:val="00D877AF"/>
    <w:rsid w:val="00D877BE"/>
    <w:rsid w:val="00D90549"/>
    <w:rsid w:val="00D91799"/>
    <w:rsid w:val="00D91C3F"/>
    <w:rsid w:val="00D91E27"/>
    <w:rsid w:val="00D924AD"/>
    <w:rsid w:val="00D92DAB"/>
    <w:rsid w:val="00D92FD9"/>
    <w:rsid w:val="00D943FB"/>
    <w:rsid w:val="00D95802"/>
    <w:rsid w:val="00D960F0"/>
    <w:rsid w:val="00D96B3D"/>
    <w:rsid w:val="00D97F1F"/>
    <w:rsid w:val="00D97FA8"/>
    <w:rsid w:val="00DA089C"/>
    <w:rsid w:val="00DA0B63"/>
    <w:rsid w:val="00DA1233"/>
    <w:rsid w:val="00DA38A8"/>
    <w:rsid w:val="00DA4CE8"/>
    <w:rsid w:val="00DA537B"/>
    <w:rsid w:val="00DB03CE"/>
    <w:rsid w:val="00DB0967"/>
    <w:rsid w:val="00DB0EDB"/>
    <w:rsid w:val="00DB1920"/>
    <w:rsid w:val="00DB1FBA"/>
    <w:rsid w:val="00DB262C"/>
    <w:rsid w:val="00DB29B2"/>
    <w:rsid w:val="00DB2A0E"/>
    <w:rsid w:val="00DB2B7F"/>
    <w:rsid w:val="00DB40D0"/>
    <w:rsid w:val="00DB40E7"/>
    <w:rsid w:val="00DB70FB"/>
    <w:rsid w:val="00DB7D7D"/>
    <w:rsid w:val="00DC18AE"/>
    <w:rsid w:val="00DC216A"/>
    <w:rsid w:val="00DC26D6"/>
    <w:rsid w:val="00DC3397"/>
    <w:rsid w:val="00DC3F97"/>
    <w:rsid w:val="00DC7A28"/>
    <w:rsid w:val="00DD0489"/>
    <w:rsid w:val="00DD04C9"/>
    <w:rsid w:val="00DD0E89"/>
    <w:rsid w:val="00DD17AC"/>
    <w:rsid w:val="00DD2629"/>
    <w:rsid w:val="00DD387C"/>
    <w:rsid w:val="00DD4D2B"/>
    <w:rsid w:val="00DD4E89"/>
    <w:rsid w:val="00DD4FDD"/>
    <w:rsid w:val="00DD5D90"/>
    <w:rsid w:val="00DD6267"/>
    <w:rsid w:val="00DD67A8"/>
    <w:rsid w:val="00DD7B01"/>
    <w:rsid w:val="00DD7CED"/>
    <w:rsid w:val="00DE0E7D"/>
    <w:rsid w:val="00DE1E40"/>
    <w:rsid w:val="00DE1F75"/>
    <w:rsid w:val="00DE22B9"/>
    <w:rsid w:val="00DE2B70"/>
    <w:rsid w:val="00DE36D2"/>
    <w:rsid w:val="00DE397A"/>
    <w:rsid w:val="00DE48B3"/>
    <w:rsid w:val="00DE4F72"/>
    <w:rsid w:val="00DE51B9"/>
    <w:rsid w:val="00DE5A1C"/>
    <w:rsid w:val="00DE6DA6"/>
    <w:rsid w:val="00DE7873"/>
    <w:rsid w:val="00DF0A42"/>
    <w:rsid w:val="00DF0EE3"/>
    <w:rsid w:val="00DF1377"/>
    <w:rsid w:val="00DF1B85"/>
    <w:rsid w:val="00DF1BC9"/>
    <w:rsid w:val="00DF1BEF"/>
    <w:rsid w:val="00DF1C25"/>
    <w:rsid w:val="00DF3035"/>
    <w:rsid w:val="00DF3232"/>
    <w:rsid w:val="00DF36AA"/>
    <w:rsid w:val="00DF48A9"/>
    <w:rsid w:val="00DF52B5"/>
    <w:rsid w:val="00DF5AEE"/>
    <w:rsid w:val="00DF62CE"/>
    <w:rsid w:val="00DF69B4"/>
    <w:rsid w:val="00E0032A"/>
    <w:rsid w:val="00E00417"/>
    <w:rsid w:val="00E0069E"/>
    <w:rsid w:val="00E01258"/>
    <w:rsid w:val="00E0188E"/>
    <w:rsid w:val="00E01B96"/>
    <w:rsid w:val="00E0277D"/>
    <w:rsid w:val="00E033B7"/>
    <w:rsid w:val="00E04ECA"/>
    <w:rsid w:val="00E052EC"/>
    <w:rsid w:val="00E05995"/>
    <w:rsid w:val="00E06494"/>
    <w:rsid w:val="00E0687C"/>
    <w:rsid w:val="00E0772E"/>
    <w:rsid w:val="00E07979"/>
    <w:rsid w:val="00E1239B"/>
    <w:rsid w:val="00E12971"/>
    <w:rsid w:val="00E15769"/>
    <w:rsid w:val="00E1609F"/>
    <w:rsid w:val="00E1614F"/>
    <w:rsid w:val="00E162FA"/>
    <w:rsid w:val="00E17B7B"/>
    <w:rsid w:val="00E2058B"/>
    <w:rsid w:val="00E2109C"/>
    <w:rsid w:val="00E21E28"/>
    <w:rsid w:val="00E220F9"/>
    <w:rsid w:val="00E2360E"/>
    <w:rsid w:val="00E23676"/>
    <w:rsid w:val="00E24323"/>
    <w:rsid w:val="00E252B1"/>
    <w:rsid w:val="00E26393"/>
    <w:rsid w:val="00E2640C"/>
    <w:rsid w:val="00E26CDF"/>
    <w:rsid w:val="00E27EDF"/>
    <w:rsid w:val="00E32151"/>
    <w:rsid w:val="00E329D6"/>
    <w:rsid w:val="00E336D9"/>
    <w:rsid w:val="00E33743"/>
    <w:rsid w:val="00E346CF"/>
    <w:rsid w:val="00E3477A"/>
    <w:rsid w:val="00E34EE9"/>
    <w:rsid w:val="00E361D2"/>
    <w:rsid w:val="00E362E9"/>
    <w:rsid w:val="00E36533"/>
    <w:rsid w:val="00E36B0D"/>
    <w:rsid w:val="00E36C30"/>
    <w:rsid w:val="00E371A9"/>
    <w:rsid w:val="00E373C7"/>
    <w:rsid w:val="00E37489"/>
    <w:rsid w:val="00E3756E"/>
    <w:rsid w:val="00E4042E"/>
    <w:rsid w:val="00E40B35"/>
    <w:rsid w:val="00E42A64"/>
    <w:rsid w:val="00E43007"/>
    <w:rsid w:val="00E439F0"/>
    <w:rsid w:val="00E44F5E"/>
    <w:rsid w:val="00E45074"/>
    <w:rsid w:val="00E45B19"/>
    <w:rsid w:val="00E46304"/>
    <w:rsid w:val="00E47AD9"/>
    <w:rsid w:val="00E47D68"/>
    <w:rsid w:val="00E47E78"/>
    <w:rsid w:val="00E5023D"/>
    <w:rsid w:val="00E50830"/>
    <w:rsid w:val="00E50D6A"/>
    <w:rsid w:val="00E51257"/>
    <w:rsid w:val="00E513D9"/>
    <w:rsid w:val="00E52399"/>
    <w:rsid w:val="00E52CE9"/>
    <w:rsid w:val="00E53F55"/>
    <w:rsid w:val="00E540DC"/>
    <w:rsid w:val="00E5570D"/>
    <w:rsid w:val="00E55AE5"/>
    <w:rsid w:val="00E5743D"/>
    <w:rsid w:val="00E576A4"/>
    <w:rsid w:val="00E6043B"/>
    <w:rsid w:val="00E609AD"/>
    <w:rsid w:val="00E60A4E"/>
    <w:rsid w:val="00E6305B"/>
    <w:rsid w:val="00E63B99"/>
    <w:rsid w:val="00E63BF3"/>
    <w:rsid w:val="00E63E7F"/>
    <w:rsid w:val="00E6529B"/>
    <w:rsid w:val="00E6530A"/>
    <w:rsid w:val="00E65751"/>
    <w:rsid w:val="00E66188"/>
    <w:rsid w:val="00E663FE"/>
    <w:rsid w:val="00E670AE"/>
    <w:rsid w:val="00E671AB"/>
    <w:rsid w:val="00E67224"/>
    <w:rsid w:val="00E6771A"/>
    <w:rsid w:val="00E67DCC"/>
    <w:rsid w:val="00E70086"/>
    <w:rsid w:val="00E71A31"/>
    <w:rsid w:val="00E722A3"/>
    <w:rsid w:val="00E72514"/>
    <w:rsid w:val="00E7339F"/>
    <w:rsid w:val="00E73F1F"/>
    <w:rsid w:val="00E77BB8"/>
    <w:rsid w:val="00E77C75"/>
    <w:rsid w:val="00E77DD1"/>
    <w:rsid w:val="00E80768"/>
    <w:rsid w:val="00E80A15"/>
    <w:rsid w:val="00E813CE"/>
    <w:rsid w:val="00E817FA"/>
    <w:rsid w:val="00E822EE"/>
    <w:rsid w:val="00E84964"/>
    <w:rsid w:val="00E84DAE"/>
    <w:rsid w:val="00E85AE7"/>
    <w:rsid w:val="00E85B07"/>
    <w:rsid w:val="00E868E3"/>
    <w:rsid w:val="00E86D4D"/>
    <w:rsid w:val="00E87AA4"/>
    <w:rsid w:val="00E87B6F"/>
    <w:rsid w:val="00E87DCB"/>
    <w:rsid w:val="00E904DA"/>
    <w:rsid w:val="00E923F8"/>
    <w:rsid w:val="00E92ACC"/>
    <w:rsid w:val="00E92E56"/>
    <w:rsid w:val="00E953C8"/>
    <w:rsid w:val="00E967B7"/>
    <w:rsid w:val="00E96A64"/>
    <w:rsid w:val="00E96A97"/>
    <w:rsid w:val="00E96CE9"/>
    <w:rsid w:val="00E97359"/>
    <w:rsid w:val="00E97939"/>
    <w:rsid w:val="00E97AE7"/>
    <w:rsid w:val="00E97C81"/>
    <w:rsid w:val="00EA08FE"/>
    <w:rsid w:val="00EA10E9"/>
    <w:rsid w:val="00EA1652"/>
    <w:rsid w:val="00EA1D57"/>
    <w:rsid w:val="00EA1D88"/>
    <w:rsid w:val="00EA1FE1"/>
    <w:rsid w:val="00EA2118"/>
    <w:rsid w:val="00EA37E2"/>
    <w:rsid w:val="00EA432D"/>
    <w:rsid w:val="00EA51E8"/>
    <w:rsid w:val="00EA5616"/>
    <w:rsid w:val="00EA5618"/>
    <w:rsid w:val="00EA5E3B"/>
    <w:rsid w:val="00EA66FE"/>
    <w:rsid w:val="00EA69B9"/>
    <w:rsid w:val="00EA6F86"/>
    <w:rsid w:val="00EA794E"/>
    <w:rsid w:val="00EA7B8F"/>
    <w:rsid w:val="00EA7BCB"/>
    <w:rsid w:val="00EA7D07"/>
    <w:rsid w:val="00EB0098"/>
    <w:rsid w:val="00EB1604"/>
    <w:rsid w:val="00EB2256"/>
    <w:rsid w:val="00EB38A1"/>
    <w:rsid w:val="00EB4181"/>
    <w:rsid w:val="00EB54DA"/>
    <w:rsid w:val="00EB5B46"/>
    <w:rsid w:val="00EB7994"/>
    <w:rsid w:val="00EC0CA0"/>
    <w:rsid w:val="00EC2CEB"/>
    <w:rsid w:val="00EC495E"/>
    <w:rsid w:val="00EC4EF2"/>
    <w:rsid w:val="00EC59AE"/>
    <w:rsid w:val="00EC64E9"/>
    <w:rsid w:val="00EC6E5D"/>
    <w:rsid w:val="00EC7740"/>
    <w:rsid w:val="00EC7FFC"/>
    <w:rsid w:val="00ED0BA7"/>
    <w:rsid w:val="00ED0D6C"/>
    <w:rsid w:val="00ED3B05"/>
    <w:rsid w:val="00ED5AE2"/>
    <w:rsid w:val="00ED5B70"/>
    <w:rsid w:val="00ED678D"/>
    <w:rsid w:val="00EE01FE"/>
    <w:rsid w:val="00EE0ABA"/>
    <w:rsid w:val="00EE0E87"/>
    <w:rsid w:val="00EE1A73"/>
    <w:rsid w:val="00EE1DEB"/>
    <w:rsid w:val="00EE2856"/>
    <w:rsid w:val="00EE3F60"/>
    <w:rsid w:val="00EE4F8A"/>
    <w:rsid w:val="00EE5397"/>
    <w:rsid w:val="00EE5420"/>
    <w:rsid w:val="00EE5927"/>
    <w:rsid w:val="00EE6595"/>
    <w:rsid w:val="00EE6627"/>
    <w:rsid w:val="00EE6E45"/>
    <w:rsid w:val="00EE7347"/>
    <w:rsid w:val="00EE78EA"/>
    <w:rsid w:val="00EF0F38"/>
    <w:rsid w:val="00EF2068"/>
    <w:rsid w:val="00EF2620"/>
    <w:rsid w:val="00EF4F50"/>
    <w:rsid w:val="00EF53F8"/>
    <w:rsid w:val="00EF54E6"/>
    <w:rsid w:val="00EF5D24"/>
    <w:rsid w:val="00EF5D8A"/>
    <w:rsid w:val="00EF61C4"/>
    <w:rsid w:val="00EF6278"/>
    <w:rsid w:val="00EF6400"/>
    <w:rsid w:val="00EF65F9"/>
    <w:rsid w:val="00EF68F6"/>
    <w:rsid w:val="00EF7A00"/>
    <w:rsid w:val="00EF7A09"/>
    <w:rsid w:val="00F00057"/>
    <w:rsid w:val="00F003CE"/>
    <w:rsid w:val="00F00659"/>
    <w:rsid w:val="00F0091A"/>
    <w:rsid w:val="00F00F31"/>
    <w:rsid w:val="00F01041"/>
    <w:rsid w:val="00F0117D"/>
    <w:rsid w:val="00F014B2"/>
    <w:rsid w:val="00F0262D"/>
    <w:rsid w:val="00F03555"/>
    <w:rsid w:val="00F049ED"/>
    <w:rsid w:val="00F04CBC"/>
    <w:rsid w:val="00F0512C"/>
    <w:rsid w:val="00F0541B"/>
    <w:rsid w:val="00F05CB0"/>
    <w:rsid w:val="00F05D96"/>
    <w:rsid w:val="00F05DF9"/>
    <w:rsid w:val="00F07273"/>
    <w:rsid w:val="00F07CFC"/>
    <w:rsid w:val="00F101FB"/>
    <w:rsid w:val="00F1095D"/>
    <w:rsid w:val="00F12162"/>
    <w:rsid w:val="00F1230E"/>
    <w:rsid w:val="00F12F29"/>
    <w:rsid w:val="00F1372D"/>
    <w:rsid w:val="00F139E8"/>
    <w:rsid w:val="00F1562A"/>
    <w:rsid w:val="00F158E5"/>
    <w:rsid w:val="00F16ADD"/>
    <w:rsid w:val="00F16DE1"/>
    <w:rsid w:val="00F17496"/>
    <w:rsid w:val="00F20BEC"/>
    <w:rsid w:val="00F21076"/>
    <w:rsid w:val="00F21617"/>
    <w:rsid w:val="00F216F7"/>
    <w:rsid w:val="00F217E0"/>
    <w:rsid w:val="00F22B5A"/>
    <w:rsid w:val="00F2337D"/>
    <w:rsid w:val="00F236A7"/>
    <w:rsid w:val="00F2412F"/>
    <w:rsid w:val="00F2578D"/>
    <w:rsid w:val="00F258C3"/>
    <w:rsid w:val="00F25EB6"/>
    <w:rsid w:val="00F30081"/>
    <w:rsid w:val="00F310C5"/>
    <w:rsid w:val="00F317EA"/>
    <w:rsid w:val="00F31C07"/>
    <w:rsid w:val="00F32315"/>
    <w:rsid w:val="00F32413"/>
    <w:rsid w:val="00F32667"/>
    <w:rsid w:val="00F32A42"/>
    <w:rsid w:val="00F33290"/>
    <w:rsid w:val="00F33475"/>
    <w:rsid w:val="00F3372A"/>
    <w:rsid w:val="00F35B7B"/>
    <w:rsid w:val="00F35B8B"/>
    <w:rsid w:val="00F368A3"/>
    <w:rsid w:val="00F37F83"/>
    <w:rsid w:val="00F41AC7"/>
    <w:rsid w:val="00F42A07"/>
    <w:rsid w:val="00F432FF"/>
    <w:rsid w:val="00F44404"/>
    <w:rsid w:val="00F44577"/>
    <w:rsid w:val="00F44D82"/>
    <w:rsid w:val="00F45BB8"/>
    <w:rsid w:val="00F45BC2"/>
    <w:rsid w:val="00F478C4"/>
    <w:rsid w:val="00F5036E"/>
    <w:rsid w:val="00F51C38"/>
    <w:rsid w:val="00F53013"/>
    <w:rsid w:val="00F5319A"/>
    <w:rsid w:val="00F53615"/>
    <w:rsid w:val="00F53666"/>
    <w:rsid w:val="00F5461A"/>
    <w:rsid w:val="00F55110"/>
    <w:rsid w:val="00F555CC"/>
    <w:rsid w:val="00F6016D"/>
    <w:rsid w:val="00F603C8"/>
    <w:rsid w:val="00F61520"/>
    <w:rsid w:val="00F61659"/>
    <w:rsid w:val="00F64D38"/>
    <w:rsid w:val="00F65B54"/>
    <w:rsid w:val="00F6609A"/>
    <w:rsid w:val="00F66269"/>
    <w:rsid w:val="00F66BD8"/>
    <w:rsid w:val="00F67D5A"/>
    <w:rsid w:val="00F7062E"/>
    <w:rsid w:val="00F7127A"/>
    <w:rsid w:val="00F71B0B"/>
    <w:rsid w:val="00F71FFC"/>
    <w:rsid w:val="00F7328E"/>
    <w:rsid w:val="00F732AB"/>
    <w:rsid w:val="00F738C3"/>
    <w:rsid w:val="00F73D32"/>
    <w:rsid w:val="00F76EC0"/>
    <w:rsid w:val="00F77009"/>
    <w:rsid w:val="00F7706B"/>
    <w:rsid w:val="00F772D6"/>
    <w:rsid w:val="00F77FE9"/>
    <w:rsid w:val="00F808BD"/>
    <w:rsid w:val="00F826AE"/>
    <w:rsid w:val="00F82BA1"/>
    <w:rsid w:val="00F82C7D"/>
    <w:rsid w:val="00F82EB4"/>
    <w:rsid w:val="00F835C2"/>
    <w:rsid w:val="00F8379D"/>
    <w:rsid w:val="00F83873"/>
    <w:rsid w:val="00F83D41"/>
    <w:rsid w:val="00F8449C"/>
    <w:rsid w:val="00F844C3"/>
    <w:rsid w:val="00F85A71"/>
    <w:rsid w:val="00F85AAA"/>
    <w:rsid w:val="00F866E3"/>
    <w:rsid w:val="00F877E8"/>
    <w:rsid w:val="00F916A7"/>
    <w:rsid w:val="00F91EF0"/>
    <w:rsid w:val="00F929F8"/>
    <w:rsid w:val="00F93145"/>
    <w:rsid w:val="00F93513"/>
    <w:rsid w:val="00F93BCD"/>
    <w:rsid w:val="00F947B9"/>
    <w:rsid w:val="00F94B77"/>
    <w:rsid w:val="00F9586D"/>
    <w:rsid w:val="00F95B0C"/>
    <w:rsid w:val="00F95F96"/>
    <w:rsid w:val="00F95FB7"/>
    <w:rsid w:val="00F9612F"/>
    <w:rsid w:val="00F97224"/>
    <w:rsid w:val="00FA006D"/>
    <w:rsid w:val="00FA046B"/>
    <w:rsid w:val="00FA1EF1"/>
    <w:rsid w:val="00FA286A"/>
    <w:rsid w:val="00FA3187"/>
    <w:rsid w:val="00FA330A"/>
    <w:rsid w:val="00FA3534"/>
    <w:rsid w:val="00FA357C"/>
    <w:rsid w:val="00FA3808"/>
    <w:rsid w:val="00FA3C0B"/>
    <w:rsid w:val="00FA56A2"/>
    <w:rsid w:val="00FA6229"/>
    <w:rsid w:val="00FA766D"/>
    <w:rsid w:val="00FA79A5"/>
    <w:rsid w:val="00FB07DD"/>
    <w:rsid w:val="00FB1818"/>
    <w:rsid w:val="00FB1933"/>
    <w:rsid w:val="00FB1EAE"/>
    <w:rsid w:val="00FB3AE6"/>
    <w:rsid w:val="00FB40A4"/>
    <w:rsid w:val="00FB48AC"/>
    <w:rsid w:val="00FB492B"/>
    <w:rsid w:val="00FB58AC"/>
    <w:rsid w:val="00FB59B4"/>
    <w:rsid w:val="00FB6667"/>
    <w:rsid w:val="00FC07A9"/>
    <w:rsid w:val="00FC1384"/>
    <w:rsid w:val="00FC1E90"/>
    <w:rsid w:val="00FC2B8E"/>
    <w:rsid w:val="00FC331E"/>
    <w:rsid w:val="00FC3389"/>
    <w:rsid w:val="00FC3530"/>
    <w:rsid w:val="00FC3909"/>
    <w:rsid w:val="00FC3C74"/>
    <w:rsid w:val="00FC4159"/>
    <w:rsid w:val="00FC505A"/>
    <w:rsid w:val="00FC61FA"/>
    <w:rsid w:val="00FD075A"/>
    <w:rsid w:val="00FD0E41"/>
    <w:rsid w:val="00FD1B24"/>
    <w:rsid w:val="00FD2F08"/>
    <w:rsid w:val="00FD2FDB"/>
    <w:rsid w:val="00FD36BA"/>
    <w:rsid w:val="00FD4C02"/>
    <w:rsid w:val="00FD4F3D"/>
    <w:rsid w:val="00FD5524"/>
    <w:rsid w:val="00FD5818"/>
    <w:rsid w:val="00FD5E1E"/>
    <w:rsid w:val="00FD7A6E"/>
    <w:rsid w:val="00FD7BA4"/>
    <w:rsid w:val="00FD7BDA"/>
    <w:rsid w:val="00FE01A7"/>
    <w:rsid w:val="00FE021E"/>
    <w:rsid w:val="00FE417E"/>
    <w:rsid w:val="00FE58D2"/>
    <w:rsid w:val="00FE59D1"/>
    <w:rsid w:val="00FE6202"/>
    <w:rsid w:val="00FE62FE"/>
    <w:rsid w:val="00FE7818"/>
    <w:rsid w:val="00FF0F80"/>
    <w:rsid w:val="00FF15A4"/>
    <w:rsid w:val="00FF20BE"/>
    <w:rsid w:val="00FF24E8"/>
    <w:rsid w:val="00FF24F9"/>
    <w:rsid w:val="00FF366C"/>
    <w:rsid w:val="00FF4C44"/>
    <w:rsid w:val="00FF5496"/>
    <w:rsid w:val="00FF5F70"/>
    <w:rsid w:val="00FF6005"/>
    <w:rsid w:val="00FF622B"/>
    <w:rsid w:val="00FF7354"/>
    <w:rsid w:val="00FF7B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List 2" w:uiPriority="99"/>
    <w:lsdException w:name="List 3" w:uiPriority="99"/>
    <w:lsdException w:name="List 4" w:uiPriority="99"/>
    <w:lsdException w:name="Title" w:qFormat="1"/>
    <w:lsdException w:name="Subtitle" w:qFormat="1"/>
    <w:lsdException w:name="FollowedHyperlink" w:uiPriority="99"/>
    <w:lsdException w:name="Strong" w:qFormat="1"/>
    <w:lsdException w:name="Emphasis" w:qFormat="1"/>
    <w:lsdException w:name="Normal (Web)"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qFormat/>
    <w:rsid w:val="00185929"/>
    <w:pPr>
      <w:keepNext/>
      <w:ind w:firstLine="1418"/>
      <w:jc w:val="both"/>
      <w:outlineLvl w:val="7"/>
    </w:pPr>
    <w:rPr>
      <w:b/>
      <w:sz w:val="24"/>
    </w:rPr>
  </w:style>
  <w:style w:type="paragraph" w:styleId="Ttulo9">
    <w:name w:val="heading 9"/>
    <w:basedOn w:val="Normal"/>
    <w:next w:val="Normal"/>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Char"/>
    <w:basedOn w:val="Fontepargpadro"/>
    <w:link w:val="Ttulo1"/>
    <w:rsid w:val="001639F8"/>
    <w:rPr>
      <w:b/>
      <w:i/>
      <w:sz w:val="28"/>
      <w:lang w:val="pt-BR" w:eastAsia="pt-BR" w:bidi="ar-SA"/>
    </w:rPr>
  </w:style>
  <w:style w:type="character" w:customStyle="1" w:styleId="Ttulo2Char">
    <w:name w:val="Título 2 Char"/>
    <w:basedOn w:val="Fontepargpadro"/>
    <w:link w:val="Ttulo2"/>
    <w:rsid w:val="00C227A2"/>
    <w:rPr>
      <w:b/>
      <w:lang w:val="pt-BR" w:eastAsia="pt-BR" w:bidi="ar-SA"/>
    </w:rPr>
  </w:style>
  <w:style w:type="character" w:customStyle="1" w:styleId="Ttulo3Char">
    <w:name w:val="Título 3 Char"/>
    <w:basedOn w:val="Fontepargpadro"/>
    <w:link w:val="Ttulo3"/>
    <w:rsid w:val="003F0F73"/>
    <w:rPr>
      <w:b/>
      <w:sz w:val="24"/>
    </w:rPr>
  </w:style>
  <w:style w:type="character" w:customStyle="1" w:styleId="Ttulo4Char">
    <w:name w:val="Título 4 Char"/>
    <w:basedOn w:val="Fontepargpadro"/>
    <w:link w:val="Ttulo4"/>
    <w:rsid w:val="003F0F73"/>
    <w:rPr>
      <w:b/>
      <w:sz w:val="24"/>
    </w:rPr>
  </w:style>
  <w:style w:type="character" w:customStyle="1" w:styleId="Ttulo5Char">
    <w:name w:val="Título 5 Char"/>
    <w:basedOn w:val="Fontepargpadro"/>
    <w:link w:val="Ttulo5"/>
    <w:rsid w:val="003F0F73"/>
    <w:rPr>
      <w:sz w:val="24"/>
    </w:rPr>
  </w:style>
  <w:style w:type="character" w:customStyle="1" w:styleId="Ttulo6Char">
    <w:name w:val="Título 6 Char"/>
    <w:basedOn w:val="Fontepargpadro"/>
    <w:link w:val="Ttulo6"/>
    <w:rsid w:val="00776FC3"/>
    <w:rPr>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Heading 1a,encabezado,foote,Char Char Char Char Char Char Char, Char Char Char Char Char Char Char,Char1,Char1 Char Char,Char1 Char Char Char,Cabeçalho1,Char1 Char Char2,Char1 Char Char3,Char5 Char,Char14"/>
    <w:basedOn w:val="Normal"/>
    <w:link w:val="CabealhoChar"/>
    <w:uiPriority w:val="99"/>
    <w:rsid w:val="006A110B"/>
    <w:pPr>
      <w:tabs>
        <w:tab w:val="center" w:pos="4419"/>
        <w:tab w:val="right" w:pos="8838"/>
      </w:tabs>
    </w:pPr>
  </w:style>
  <w:style w:type="character" w:customStyle="1" w:styleId="CabealhoChar">
    <w:name w:val="Cabeçalho Char"/>
    <w:aliases w:val="hd Char,he Char,Header Char Char,Cabeçalho superior Char,Heading 1a Char,encabezado Char,foote Char,Char Char Char Char Char Char Char Char, Char Char Char Char Char Char Char Char,Char1 Char,Char1 Char Char Char1,Cabeçalho1 Char"/>
    <w:basedOn w:val="Fontepargpadro"/>
    <w:link w:val="Cabealho"/>
    <w:uiPriority w:val="99"/>
    <w:rsid w:val="00A64624"/>
    <w:rPr>
      <w:lang w:val="pt-BR" w:eastAsia="pt-BR" w:bidi="ar-SA"/>
    </w:rPr>
  </w:style>
  <w:style w:type="paragraph" w:styleId="Rodap">
    <w:name w:val="footer"/>
    <w:aliases w:val=" Char"/>
    <w:basedOn w:val="Normal"/>
    <w:link w:val="RodapChar"/>
    <w:rsid w:val="006A110B"/>
    <w:pPr>
      <w:tabs>
        <w:tab w:val="center" w:pos="4419"/>
        <w:tab w:val="right" w:pos="8838"/>
      </w:tabs>
    </w:pPr>
  </w:style>
  <w:style w:type="character" w:customStyle="1" w:styleId="RodapChar">
    <w:name w:val="Rodapé Char"/>
    <w:aliases w:val=" Char Char"/>
    <w:basedOn w:val="Fontepargpadro"/>
    <w:link w:val="Rodap"/>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uiPriority w:val="99"/>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basedOn w:val="Fontepargpadro"/>
    <w:link w:val="Recuodecorpodetexto2"/>
    <w:rsid w:val="0003176F"/>
    <w:rPr>
      <w:sz w:val="24"/>
      <w:lang w:val="pt-BR" w:eastAsia="pt-BR" w:bidi="ar-SA"/>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03176F"/>
    <w:rPr>
      <w:b/>
      <w:sz w:val="24"/>
      <w:lang w:val="pt-BR" w:eastAsia="pt-BR" w:bidi="ar-SA"/>
    </w:rPr>
  </w:style>
  <w:style w:type="paragraph" w:styleId="Corpodetexto">
    <w:name w:val="Body Text"/>
    <w:aliases w:val="Item da conclusão"/>
    <w:basedOn w:val="Normal"/>
    <w:link w:val="CorpodetextoChar"/>
    <w:rsid w:val="00185929"/>
    <w:pPr>
      <w:jc w:val="both"/>
    </w:pPr>
    <w:rPr>
      <w:sz w:val="24"/>
    </w:rPr>
  </w:style>
  <w:style w:type="character" w:customStyle="1" w:styleId="CorpodetextoChar">
    <w:name w:val="Corpo de texto Char"/>
    <w:aliases w:val="Item da conclusão Char"/>
    <w:basedOn w:val="Fontepargpadro"/>
    <w:link w:val="Corpodetexto"/>
    <w:uiPriority w:val="99"/>
    <w:rsid w:val="0003176F"/>
    <w:rPr>
      <w:sz w:val="24"/>
      <w:lang w:val="pt-BR" w:eastAsia="pt-BR" w:bidi="ar-SA"/>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
    <w:link w:val="Corpodetexto3"/>
    <w:rsid w:val="0003176F"/>
    <w:rPr>
      <w:b/>
      <w:sz w:val="18"/>
      <w:lang w:val="pt-BR" w:eastAsia="pt-BR" w:bidi="ar-SA"/>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uiPriority w:val="99"/>
    <w:semiHidden/>
    <w:rsid w:val="00185929"/>
  </w:style>
  <w:style w:type="character" w:customStyle="1" w:styleId="TextodenotaderodapChar">
    <w:name w:val="Texto de nota de rodapé Char"/>
    <w:basedOn w:val="Fontepargpadro"/>
    <w:link w:val="Textodenotaderodap"/>
    <w:uiPriority w:val="99"/>
    <w:semiHidden/>
    <w:rsid w:val="004B1227"/>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071E4C"/>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rsid w:val="00185929"/>
    <w:rPr>
      <w:color w:val="0000FF"/>
      <w:u w:val="single"/>
    </w:rPr>
  </w:style>
  <w:style w:type="paragraph" w:styleId="NormalWeb">
    <w:name w:val="Normal (Web)"/>
    <w:basedOn w:val="Normal"/>
    <w:link w:val="NormalWebChar"/>
    <w:qFormat/>
    <w:rsid w:val="00185929"/>
    <w:pPr>
      <w:spacing w:before="100" w:after="100"/>
    </w:pPr>
    <w:rPr>
      <w:sz w:val="24"/>
    </w:rPr>
  </w:style>
  <w:style w:type="character" w:customStyle="1" w:styleId="NormalWebChar">
    <w:name w:val="Normal (Web) Char"/>
    <w:basedOn w:val="Fontepargpadro"/>
    <w:link w:val="NormalWeb"/>
    <w:uiPriority w:val="99"/>
    <w:rsid w:val="00760012"/>
    <w:rPr>
      <w:sz w:val="24"/>
      <w:lang w:val="pt-BR" w:eastAsia="pt-BR" w:bidi="ar-SA"/>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locked/>
    <w:rsid w:val="00335928"/>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Espaçamento entre linhas:  1,5 linha"/>
    <w:basedOn w:val="Normal"/>
    <w:link w:val="NormalArialChar"/>
    <w:rsid w:val="00185929"/>
    <w:pPr>
      <w:ind w:firstLine="1418"/>
      <w:jc w:val="both"/>
    </w:pPr>
    <w:rPr>
      <w:rFonts w:ascii="Arial" w:hAnsi="Arial" w:cs="Arial"/>
      <w:sz w:val="24"/>
    </w:rPr>
  </w:style>
  <w:style w:type="character" w:customStyle="1" w:styleId="NormalArialChar">
    <w:name w:val="Normal + Arial Char"/>
    <w:aliases w:val="11 pt Char,Justificado Char,Espaçamento entre linhas:  1 Char,5 linha Char"/>
    <w:basedOn w:val="Fontepargpadro"/>
    <w:link w:val="NormalArial"/>
    <w:rsid w:val="00760012"/>
    <w:rPr>
      <w:rFonts w:ascii="Arial" w:hAnsi="Arial" w:cs="Arial"/>
      <w:sz w:val="24"/>
      <w:lang w:val="pt-BR" w:eastAsia="pt-BR" w:bidi="ar-SA"/>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2">
    <w:name w:val="Char Char Car Car Char Char Car Char Char Car Char Char Car Char Char Char2"/>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PargrafodaLista">
    <w:name w:val="List Paragraph"/>
    <w:basedOn w:val="Normal"/>
    <w:uiPriority w:val="34"/>
    <w:qFormat/>
    <w:rsid w:val="00BF0BE7"/>
    <w:pPr>
      <w:ind w:left="720"/>
      <w:contextualSpacing/>
    </w:pPr>
    <w:rPr>
      <w:sz w:val="24"/>
      <w:szCs w:val="24"/>
    </w:rPr>
  </w:style>
  <w:style w:type="paragraph" w:customStyle="1" w:styleId="WW-NormalWeb">
    <w:name w:val="WW-Normal (Web)"/>
    <w:basedOn w:val="Normal"/>
    <w:rsid w:val="008E6702"/>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uiPriority w:val="99"/>
    <w:rsid w:val="008E6702"/>
    <w:pPr>
      <w:ind w:left="1440" w:hanging="360"/>
    </w:pPr>
    <w:rPr>
      <w:rFonts w:ascii="Arial" w:hAnsi="Arial" w:cs="Arial"/>
      <w:sz w:val="24"/>
      <w:szCs w:val="24"/>
    </w:rPr>
  </w:style>
  <w:style w:type="paragraph" w:styleId="Lista2">
    <w:name w:val="List 2"/>
    <w:basedOn w:val="Normal"/>
    <w:uiPriority w:val="99"/>
    <w:rsid w:val="008E6702"/>
    <w:pPr>
      <w:ind w:left="720" w:hanging="360"/>
    </w:pPr>
    <w:rPr>
      <w:rFonts w:ascii="Arial" w:hAnsi="Arial" w:cs="Arial"/>
      <w:sz w:val="24"/>
      <w:szCs w:val="24"/>
    </w:rPr>
  </w:style>
  <w:style w:type="paragraph" w:styleId="Lista3">
    <w:name w:val="List 3"/>
    <w:basedOn w:val="Normal"/>
    <w:uiPriority w:val="99"/>
    <w:rsid w:val="008E6702"/>
    <w:pPr>
      <w:ind w:left="1080" w:hanging="360"/>
    </w:pPr>
    <w:rPr>
      <w:rFonts w:ascii="Arial" w:hAnsi="Arial" w:cs="Arial"/>
      <w:sz w:val="24"/>
      <w:szCs w:val="24"/>
    </w:rPr>
  </w:style>
  <w:style w:type="character" w:customStyle="1" w:styleId="CharChar5">
    <w:name w:val="Char Char5"/>
    <w:basedOn w:val="Fontepargpadro"/>
    <w:rsid w:val="00F7127A"/>
    <w:rPr>
      <w:sz w:val="24"/>
      <w:lang w:val="pt-BR" w:eastAsia="pt-BR" w:bidi="ar-SA"/>
    </w:rPr>
  </w:style>
  <w:style w:type="paragraph" w:styleId="Textodebalo">
    <w:name w:val="Balloon Text"/>
    <w:basedOn w:val="Normal"/>
    <w:link w:val="TextodebaloChar"/>
    <w:rsid w:val="00830317"/>
    <w:rPr>
      <w:rFonts w:ascii="Tahoma" w:hAnsi="Tahoma" w:cs="Tahoma"/>
      <w:sz w:val="16"/>
      <w:szCs w:val="16"/>
    </w:rPr>
  </w:style>
  <w:style w:type="character" w:customStyle="1" w:styleId="TextodebaloChar">
    <w:name w:val="Texto de balão Char"/>
    <w:basedOn w:val="Fontepargpadro"/>
    <w:link w:val="Textodebalo"/>
    <w:rsid w:val="003F0F73"/>
    <w:rPr>
      <w:rFonts w:ascii="Tahoma" w:hAnsi="Tahoma" w:cs="Tahoma"/>
      <w:sz w:val="16"/>
      <w:szCs w:val="16"/>
    </w:rPr>
  </w:style>
  <w:style w:type="paragraph" w:customStyle="1" w:styleId="Corpodetexto311">
    <w:name w:val="Corpo de texto 311"/>
    <w:basedOn w:val="Normal"/>
    <w:rsid w:val="00DB1920"/>
    <w:pPr>
      <w:suppressAutoHyphens/>
      <w:spacing w:after="120"/>
    </w:pPr>
    <w:rPr>
      <w:sz w:val="16"/>
      <w:szCs w:val="16"/>
      <w:lang w:eastAsia="ar-SA"/>
    </w:rPr>
  </w:style>
  <w:style w:type="paragraph" w:customStyle="1" w:styleId="Legenda1">
    <w:name w:val="Legenda1"/>
    <w:basedOn w:val="Normal"/>
    <w:next w:val="Normal"/>
    <w:rsid w:val="009741C7"/>
    <w:pPr>
      <w:suppressAutoHyphens/>
      <w:jc w:val="center"/>
    </w:pPr>
    <w:rPr>
      <w:rFonts w:ascii="Arial" w:hAnsi="Arial" w:cs="Arial"/>
      <w:b/>
      <w:sz w:val="22"/>
      <w:lang w:eastAsia="ar-SA"/>
    </w:rPr>
  </w:style>
  <w:style w:type="paragraph" w:customStyle="1" w:styleId="Ttulo10">
    <w:name w:val="Título1"/>
    <w:basedOn w:val="Normal"/>
    <w:next w:val="Corpodetexto"/>
    <w:rsid w:val="00EB1604"/>
    <w:pPr>
      <w:tabs>
        <w:tab w:val="left" w:pos="284"/>
      </w:tabs>
      <w:suppressAutoHyphens/>
      <w:jc w:val="center"/>
    </w:pPr>
    <w:rPr>
      <w:b/>
      <w:sz w:val="28"/>
      <w:szCs w:val="24"/>
      <w:lang w:eastAsia="ar-SA"/>
    </w:rPr>
  </w:style>
  <w:style w:type="paragraph" w:customStyle="1" w:styleId="NormalJustificado">
    <w:name w:val="Normal + Justificado"/>
    <w:aliases w:val="À esquerda:  0 cm,Deslocamento:  1,27 cm,Antes:..."/>
    <w:basedOn w:val="NormalWeb"/>
    <w:link w:val="NormalJustificadoChar"/>
    <w:rsid w:val="00760012"/>
    <w:pPr>
      <w:tabs>
        <w:tab w:val="left" w:pos="720"/>
      </w:tabs>
      <w:spacing w:before="0" w:after="0"/>
      <w:ind w:left="720" w:hanging="720"/>
      <w:jc w:val="both"/>
    </w:pPr>
  </w:style>
  <w:style w:type="character" w:customStyle="1" w:styleId="NormalJustificadoChar">
    <w:name w:val="Normal + Justificado Char"/>
    <w:aliases w:val="À esquerda:  0 cm Char,Deslocamento:  1 Char,27 cm Char,Antes:... Char"/>
    <w:basedOn w:val="NormalWebChar"/>
    <w:link w:val="NormalJustificado"/>
    <w:rsid w:val="00760012"/>
  </w:style>
  <w:style w:type="paragraph" w:customStyle="1" w:styleId="Tabela">
    <w:name w:val="Tabela"/>
    <w:basedOn w:val="Normal"/>
    <w:rsid w:val="00490538"/>
    <w:pPr>
      <w:suppressAutoHyphens/>
      <w:autoSpaceDE w:val="0"/>
      <w:snapToGrid w:val="0"/>
    </w:pPr>
    <w:rPr>
      <w:rFonts w:eastAsia="MS Mincho"/>
      <w:color w:val="000000"/>
      <w:szCs w:val="24"/>
      <w:lang w:eastAsia="ar-SA"/>
    </w:rPr>
  </w:style>
  <w:style w:type="paragraph" w:customStyle="1" w:styleId="SemEspaamento1">
    <w:name w:val="Sem Espaçamento1"/>
    <w:rsid w:val="00490538"/>
    <w:rPr>
      <w:sz w:val="24"/>
      <w:szCs w:val="24"/>
    </w:rPr>
  </w:style>
  <w:style w:type="character" w:customStyle="1" w:styleId="tex5a1">
    <w:name w:val="tex5a1"/>
    <w:basedOn w:val="Fontepargpadro"/>
    <w:rsid w:val="001F3B90"/>
    <w:rPr>
      <w:rFonts w:ascii="Verdana" w:hAnsi="Verdana" w:hint="default"/>
      <w:color w:val="000000"/>
      <w:sz w:val="15"/>
      <w:szCs w:val="15"/>
    </w:rPr>
  </w:style>
  <w:style w:type="paragraph" w:customStyle="1" w:styleId="CharCharCarCarCharCharCarCharCharCarCharCharCarCharCharChar3">
    <w:name w:val="Char Char Car Car Char Char Car Char Char Car Char Char Car Char Char Char3"/>
    <w:basedOn w:val="Normal"/>
    <w:rsid w:val="003272AB"/>
    <w:pPr>
      <w:spacing w:after="160" w:line="240" w:lineRule="exact"/>
    </w:pPr>
    <w:rPr>
      <w:rFonts w:ascii="Tahoma" w:hAnsi="Tahoma"/>
      <w:lang w:val="en-US" w:eastAsia="en-US"/>
    </w:rPr>
  </w:style>
  <w:style w:type="paragraph" w:customStyle="1" w:styleId="Recuodecorpodetexto31">
    <w:name w:val="Recuo de corpo de texto 31"/>
    <w:basedOn w:val="Normal"/>
    <w:rsid w:val="00FF15A4"/>
    <w:pPr>
      <w:widowControl w:val="0"/>
      <w:tabs>
        <w:tab w:val="left" w:pos="576"/>
      </w:tabs>
      <w:ind w:firstLine="1985"/>
      <w:jc w:val="both"/>
    </w:pPr>
    <w:rPr>
      <w:rFonts w:ascii="Courier New" w:hAnsi="Courier New"/>
      <w:sz w:val="24"/>
    </w:rPr>
  </w:style>
  <w:style w:type="paragraph" w:customStyle="1" w:styleId="BodyText22">
    <w:name w:val="Body Text 22"/>
    <w:basedOn w:val="Normal"/>
    <w:rsid w:val="00FF15A4"/>
    <w:pPr>
      <w:tabs>
        <w:tab w:val="left" w:pos="0"/>
      </w:tabs>
      <w:ind w:firstLine="720"/>
      <w:jc w:val="both"/>
    </w:pPr>
    <w:rPr>
      <w:snapToGrid w:val="0"/>
      <w:sz w:val="24"/>
    </w:rPr>
  </w:style>
  <w:style w:type="character" w:styleId="Refdecomentrio">
    <w:name w:val="annotation reference"/>
    <w:basedOn w:val="Fontepargpadro"/>
    <w:rsid w:val="001F38C8"/>
    <w:rPr>
      <w:sz w:val="16"/>
      <w:szCs w:val="16"/>
    </w:rPr>
  </w:style>
  <w:style w:type="paragraph" w:styleId="Assuntodocomentrio">
    <w:name w:val="annotation subject"/>
    <w:basedOn w:val="Textodecomentrio"/>
    <w:next w:val="Textodecomentrio"/>
    <w:link w:val="AssuntodocomentrioChar"/>
    <w:rsid w:val="001F38C8"/>
    <w:rPr>
      <w:b/>
      <w:bCs/>
    </w:rPr>
  </w:style>
  <w:style w:type="character" w:customStyle="1" w:styleId="AssuntodocomentrioChar">
    <w:name w:val="Assunto do comentário Char"/>
    <w:basedOn w:val="TextodecomentrioChar"/>
    <w:link w:val="Assuntodocomentrio"/>
    <w:rsid w:val="001F38C8"/>
    <w:rPr>
      <w:b/>
      <w:bCs/>
    </w:rPr>
  </w:style>
  <w:style w:type="character" w:customStyle="1" w:styleId="textonormal1">
    <w:name w:val="texto_normal1"/>
    <w:basedOn w:val="Fontepargpadro"/>
    <w:rsid w:val="00277209"/>
    <w:rPr>
      <w:rFonts w:ascii="Verdana" w:hAnsi="Verdana" w:hint="default"/>
      <w:color w:val="000000"/>
      <w:sz w:val="20"/>
      <w:szCs w:val="20"/>
    </w:rPr>
  </w:style>
  <w:style w:type="paragraph" w:styleId="MapadoDocumento">
    <w:name w:val="Document Map"/>
    <w:basedOn w:val="Normal"/>
    <w:link w:val="MapadoDocumentoChar"/>
    <w:rsid w:val="005D2310"/>
    <w:rPr>
      <w:rFonts w:ascii="Tahoma" w:hAnsi="Tahoma" w:cs="Tahoma"/>
      <w:sz w:val="16"/>
      <w:szCs w:val="16"/>
    </w:rPr>
  </w:style>
  <w:style w:type="character" w:customStyle="1" w:styleId="MapadoDocumentoChar">
    <w:name w:val="Mapa do Documento Char"/>
    <w:basedOn w:val="Fontepargpadro"/>
    <w:link w:val="MapadoDocumento"/>
    <w:rsid w:val="005D2310"/>
    <w:rPr>
      <w:rFonts w:ascii="Tahoma" w:hAnsi="Tahoma" w:cs="Tahoma"/>
      <w:sz w:val="16"/>
      <w:szCs w:val="16"/>
    </w:rPr>
  </w:style>
  <w:style w:type="paragraph" w:customStyle="1" w:styleId="Corpodetexto211">
    <w:name w:val="Corpo de texto 211"/>
    <w:basedOn w:val="Normal"/>
    <w:rsid w:val="00F91EF0"/>
    <w:rPr>
      <w:sz w:val="24"/>
    </w:rPr>
  </w:style>
  <w:style w:type="paragraph" w:customStyle="1" w:styleId="western">
    <w:name w:val="western"/>
    <w:basedOn w:val="Normal"/>
    <w:rsid w:val="00201234"/>
    <w:pPr>
      <w:spacing w:before="100" w:beforeAutospacing="1" w:after="100" w:afterAutospacing="1"/>
    </w:pPr>
    <w:rPr>
      <w:sz w:val="24"/>
      <w:szCs w:val="24"/>
    </w:rPr>
  </w:style>
  <w:style w:type="paragraph" w:customStyle="1" w:styleId="Estilo1">
    <w:name w:val="Estilo1"/>
    <w:basedOn w:val="Normal"/>
    <w:rsid w:val="00FB6667"/>
    <w:pPr>
      <w:widowControl w:val="0"/>
      <w:snapToGrid w:val="0"/>
      <w:spacing w:after="120" w:line="360" w:lineRule="auto"/>
      <w:ind w:left="567"/>
      <w:jc w:val="both"/>
    </w:pPr>
  </w:style>
  <w:style w:type="paragraph" w:customStyle="1" w:styleId="Default">
    <w:name w:val="Default"/>
    <w:rsid w:val="000838AF"/>
    <w:pPr>
      <w:autoSpaceDE w:val="0"/>
      <w:autoSpaceDN w:val="0"/>
      <w:adjustRightInd w:val="0"/>
    </w:pPr>
    <w:rPr>
      <w:rFonts w:ascii="Calibri" w:hAnsi="Calibri" w:cs="Calibri"/>
      <w:color w:val="000000"/>
      <w:sz w:val="24"/>
      <w:szCs w:val="24"/>
    </w:rPr>
  </w:style>
  <w:style w:type="paragraph" w:customStyle="1" w:styleId="Corpodetexto22">
    <w:name w:val="Corpo de texto 22"/>
    <w:basedOn w:val="Normal"/>
    <w:rsid w:val="00EF2620"/>
    <w:rPr>
      <w:sz w:val="24"/>
    </w:rPr>
  </w:style>
  <w:style w:type="paragraph" w:customStyle="1" w:styleId="PargrafodaLista1">
    <w:name w:val="Parágrafo da Lista1"/>
    <w:basedOn w:val="Normal"/>
    <w:qFormat/>
    <w:rsid w:val="00FF20BE"/>
    <w:pPr>
      <w:suppressAutoHyphens/>
      <w:ind w:left="720"/>
    </w:pPr>
    <w:rPr>
      <w:rFonts w:ascii="Calibri" w:eastAsia="Calibri" w:hAnsi="Calibri"/>
      <w:kern w:val="1"/>
      <w:sz w:val="24"/>
      <w:szCs w:val="24"/>
      <w:lang w:val="en-US" w:eastAsia="hi-IN" w:bidi="hi-IN"/>
    </w:rPr>
  </w:style>
  <w:style w:type="character" w:customStyle="1" w:styleId="texto1">
    <w:name w:val="texto1"/>
    <w:rsid w:val="00BA5FE2"/>
    <w:rPr>
      <w:rFonts w:ascii="Arial" w:hAnsi="Arial" w:cs="Arial"/>
      <w:color w:val="666666"/>
      <w:sz w:val="17"/>
      <w:szCs w:val="17"/>
    </w:rPr>
  </w:style>
  <w:style w:type="character" w:customStyle="1" w:styleId="A1">
    <w:name w:val="A1"/>
    <w:rsid w:val="001C507B"/>
    <w:rPr>
      <w:rFonts w:cs="Futura Lt BT"/>
      <w:color w:val="211D1E"/>
      <w:sz w:val="16"/>
      <w:szCs w:val="16"/>
    </w:rPr>
  </w:style>
  <w:style w:type="paragraph" w:customStyle="1" w:styleId="CharCharCarCarCharCharCarCharCharCarCharCharCarCharCharChar1">
    <w:name w:val="Char Char Car Car Char Char Car Char Char Car Char Char Car Char Char Char1"/>
    <w:basedOn w:val="Normal"/>
    <w:rsid w:val="001C507B"/>
    <w:pPr>
      <w:spacing w:after="160" w:line="240" w:lineRule="exact"/>
    </w:pPr>
    <w:rPr>
      <w:rFonts w:ascii="Tahoma" w:hAnsi="Tahoma"/>
      <w:lang w:val="en-US" w:eastAsia="en-US"/>
    </w:rPr>
  </w:style>
  <w:style w:type="paragraph" w:customStyle="1" w:styleId="Estilo">
    <w:name w:val="Estilo"/>
    <w:rsid w:val="001C507B"/>
    <w:pPr>
      <w:widowControl w:val="0"/>
      <w:autoSpaceDE w:val="0"/>
      <w:autoSpaceDN w:val="0"/>
      <w:adjustRightInd w:val="0"/>
    </w:pPr>
    <w:rPr>
      <w:rFonts w:ascii="Arial" w:hAnsi="Arial" w:cs="Arial"/>
      <w:sz w:val="24"/>
      <w:szCs w:val="24"/>
    </w:rPr>
  </w:style>
  <w:style w:type="paragraph" w:customStyle="1" w:styleId="Ttulo1doRosinaldo">
    <w:name w:val="Título 1 do Rosinaldo"/>
    <w:basedOn w:val="Normal"/>
    <w:rsid w:val="001C507B"/>
    <w:pPr>
      <w:tabs>
        <w:tab w:val="num" w:pos="360"/>
      </w:tabs>
      <w:ind w:left="360" w:hanging="360"/>
      <w:jc w:val="both"/>
    </w:pPr>
    <w:rPr>
      <w:rFonts w:ascii="Arial" w:hAnsi="Arial"/>
      <w:sz w:val="24"/>
    </w:rPr>
  </w:style>
  <w:style w:type="character" w:customStyle="1" w:styleId="apple-converted-space">
    <w:name w:val="apple-converted-space"/>
    <w:basedOn w:val="Fontepargpadro"/>
    <w:rsid w:val="001C507B"/>
  </w:style>
  <w:style w:type="paragraph" w:styleId="Textoembloco">
    <w:name w:val="Block Text"/>
    <w:basedOn w:val="Normal"/>
    <w:rsid w:val="001C507B"/>
    <w:pPr>
      <w:ind w:left="142" w:right="49"/>
      <w:jc w:val="both"/>
    </w:pPr>
    <w:rPr>
      <w:rFonts w:ascii="Arial" w:hAnsi="Arial"/>
      <w:noProof/>
      <w:sz w:val="24"/>
    </w:rPr>
  </w:style>
  <w:style w:type="character" w:customStyle="1" w:styleId="style51">
    <w:name w:val="style51"/>
    <w:basedOn w:val="Fontepargpadro"/>
    <w:rsid w:val="00AF2B2D"/>
    <w:rPr>
      <w:rFonts w:ascii="Trebuchet MS" w:hAnsi="Trebuchet MS" w:hint="default"/>
      <w:color w:val="FFFFFF"/>
      <w:sz w:val="18"/>
      <w:szCs w:val="18"/>
    </w:rPr>
  </w:style>
  <w:style w:type="paragraph" w:customStyle="1" w:styleId="WW-Corpodetexto2">
    <w:name w:val="WW-Corpo de texto 2"/>
    <w:basedOn w:val="Normal"/>
    <w:rsid w:val="005E0176"/>
    <w:pPr>
      <w:suppressAutoHyphens/>
      <w:spacing w:line="360" w:lineRule="auto"/>
      <w:jc w:val="both"/>
    </w:pPr>
    <w:rPr>
      <w:rFonts w:ascii="Arial" w:hAnsi="Arial"/>
      <w:bCs/>
      <w:sz w:val="24"/>
      <w:szCs w:val="24"/>
      <w:lang w:eastAsia="ar-SA"/>
    </w:rPr>
  </w:style>
  <w:style w:type="paragraph" w:styleId="SemEspaamento">
    <w:name w:val="No Spacing"/>
    <w:link w:val="SemEspaamentoChar"/>
    <w:qFormat/>
    <w:rsid w:val="00201176"/>
    <w:rPr>
      <w:rFonts w:ascii="Calibri" w:eastAsia="Calibri" w:hAnsi="Calibri"/>
      <w:sz w:val="22"/>
      <w:szCs w:val="22"/>
      <w:lang w:eastAsia="en-US"/>
    </w:rPr>
  </w:style>
  <w:style w:type="character" w:customStyle="1" w:styleId="SemEspaamentoChar">
    <w:name w:val="Sem Espaçamento Char"/>
    <w:link w:val="SemEspaamento"/>
    <w:locked/>
    <w:rsid w:val="00BB5073"/>
    <w:rPr>
      <w:rFonts w:ascii="Calibri" w:eastAsia="Calibri" w:hAnsi="Calibri"/>
      <w:sz w:val="22"/>
      <w:szCs w:val="22"/>
      <w:lang w:eastAsia="en-US"/>
    </w:rPr>
  </w:style>
  <w:style w:type="character" w:customStyle="1" w:styleId="highlightselected">
    <w:name w:val="highlight selected"/>
    <w:basedOn w:val="Fontepargpadro"/>
    <w:rsid w:val="002A04A7"/>
  </w:style>
  <w:style w:type="paragraph" w:customStyle="1" w:styleId="A2512751">
    <w:name w:val="_A2512751"/>
    <w:basedOn w:val="Normal"/>
    <w:rsid w:val="002A04A7"/>
    <w:pPr>
      <w:widowControl w:val="0"/>
      <w:ind w:left="1584" w:firstLine="3456"/>
      <w:jc w:val="both"/>
    </w:pPr>
    <w:rPr>
      <w:snapToGrid w:val="0"/>
      <w:sz w:val="24"/>
    </w:rPr>
  </w:style>
  <w:style w:type="paragraph" w:customStyle="1" w:styleId="WW-Recuodecorpodetexto3">
    <w:name w:val="WW-Recuo de corpo de texto 3"/>
    <w:basedOn w:val="Normal"/>
    <w:uiPriority w:val="99"/>
    <w:rsid w:val="008227F7"/>
    <w:pPr>
      <w:suppressAutoHyphens/>
      <w:ind w:firstLine="1134"/>
      <w:jc w:val="both"/>
    </w:pPr>
    <w:rPr>
      <w:rFonts w:ascii="Arial" w:hAnsi="Arial" w:cs="Arial"/>
      <w:sz w:val="24"/>
      <w:szCs w:val="24"/>
    </w:rPr>
  </w:style>
  <w:style w:type="paragraph" w:customStyle="1" w:styleId="xl25">
    <w:name w:val="xl25"/>
    <w:basedOn w:val="Normal"/>
    <w:rsid w:val="005555E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14"/>
      <w:szCs w:val="14"/>
    </w:rPr>
  </w:style>
  <w:style w:type="paragraph" w:customStyle="1" w:styleId="xl27">
    <w:name w:val="xl27"/>
    <w:basedOn w:val="Normal"/>
    <w:rsid w:val="003038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33">
    <w:name w:val="xl33"/>
    <w:basedOn w:val="Normal"/>
    <w:rsid w:val="00E37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character" w:customStyle="1" w:styleId="tex5a">
    <w:name w:val="tex5a"/>
    <w:basedOn w:val="Fontepargpadro"/>
    <w:rsid w:val="004B1227"/>
  </w:style>
  <w:style w:type="table" w:customStyle="1" w:styleId="ListaClara1">
    <w:name w:val="Lista Clara1"/>
    <w:basedOn w:val="Tabelanormal"/>
    <w:uiPriority w:val="61"/>
    <w:rsid w:val="004B1227"/>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x5b">
    <w:name w:val="tex5b"/>
    <w:basedOn w:val="Fontepargpadro"/>
    <w:rsid w:val="004B1227"/>
  </w:style>
  <w:style w:type="character" w:customStyle="1" w:styleId="NormalWebChar1">
    <w:name w:val="Normal (Web) Char1"/>
    <w:aliases w:val="Normal (Web) Char Char"/>
    <w:rsid w:val="00B5158C"/>
    <w:rPr>
      <w:sz w:val="24"/>
      <w:szCs w:val="24"/>
    </w:rPr>
  </w:style>
  <w:style w:type="paragraph" w:customStyle="1" w:styleId="04partenormativa">
    <w:name w:val="04partenormativa"/>
    <w:basedOn w:val="Normal"/>
    <w:rsid w:val="00452D23"/>
    <w:pPr>
      <w:spacing w:before="100" w:beforeAutospacing="1" w:after="100" w:afterAutospacing="1"/>
    </w:pPr>
    <w:rPr>
      <w:sz w:val="24"/>
      <w:szCs w:val="24"/>
    </w:rPr>
  </w:style>
  <w:style w:type="paragraph" w:customStyle="1" w:styleId="Normal2">
    <w:name w:val="Normal2"/>
    <w:rsid w:val="008C4FCB"/>
    <w:pPr>
      <w:suppressAutoHyphens/>
      <w:autoSpaceDE w:val="0"/>
    </w:pPr>
    <w:rPr>
      <w:rFonts w:ascii="Arial" w:hAnsi="Arial" w:cs="Arial"/>
      <w:color w:val="000000"/>
      <w:sz w:val="24"/>
      <w:szCs w:val="24"/>
      <w:lang w:eastAsia="zh-CN"/>
    </w:rPr>
  </w:style>
  <w:style w:type="paragraph" w:styleId="Lista">
    <w:name w:val="List"/>
    <w:basedOn w:val="Normal"/>
    <w:rsid w:val="003F0F73"/>
    <w:pPr>
      <w:widowControl w:val="0"/>
      <w:autoSpaceDE w:val="0"/>
      <w:autoSpaceDN w:val="0"/>
      <w:adjustRightInd w:val="0"/>
      <w:spacing w:before="200"/>
      <w:ind w:left="283" w:right="400" w:hanging="283"/>
      <w:jc w:val="both"/>
    </w:pPr>
    <w:rPr>
      <w:rFonts w:ascii="Arial" w:hAnsi="Arial" w:cs="Arial"/>
      <w:sz w:val="24"/>
      <w:szCs w:val="24"/>
      <w:lang w:val="pt-PT"/>
    </w:rPr>
  </w:style>
  <w:style w:type="paragraph" w:styleId="Saudao">
    <w:name w:val="Salutation"/>
    <w:basedOn w:val="Normal"/>
    <w:next w:val="Normal"/>
    <w:link w:val="SaudaoChar"/>
    <w:rsid w:val="003F0F73"/>
    <w:pPr>
      <w:widowControl w:val="0"/>
      <w:autoSpaceDE w:val="0"/>
      <w:autoSpaceDN w:val="0"/>
      <w:adjustRightInd w:val="0"/>
      <w:spacing w:before="200"/>
      <w:ind w:right="400"/>
      <w:jc w:val="both"/>
    </w:pPr>
    <w:rPr>
      <w:rFonts w:ascii="Arial" w:hAnsi="Arial" w:cs="Arial"/>
      <w:sz w:val="24"/>
      <w:szCs w:val="24"/>
      <w:lang w:val="pt-PT"/>
    </w:rPr>
  </w:style>
  <w:style w:type="character" w:customStyle="1" w:styleId="SaudaoChar">
    <w:name w:val="Saudação Char"/>
    <w:basedOn w:val="Fontepargpadro"/>
    <w:link w:val="Saudao"/>
    <w:rsid w:val="003F0F73"/>
    <w:rPr>
      <w:rFonts w:ascii="Arial" w:hAnsi="Arial" w:cs="Arial"/>
      <w:sz w:val="24"/>
      <w:szCs w:val="24"/>
      <w:lang w:val="pt-PT"/>
    </w:rPr>
  </w:style>
  <w:style w:type="paragraph" w:styleId="Commarcadores4">
    <w:name w:val="List Bullet 4"/>
    <w:basedOn w:val="Normal"/>
    <w:rsid w:val="003F0F73"/>
    <w:pPr>
      <w:widowControl w:val="0"/>
      <w:tabs>
        <w:tab w:val="num" w:pos="1209"/>
      </w:tabs>
      <w:autoSpaceDE w:val="0"/>
      <w:autoSpaceDN w:val="0"/>
      <w:adjustRightInd w:val="0"/>
      <w:spacing w:before="200"/>
      <w:ind w:left="1209" w:right="400" w:hanging="360"/>
      <w:jc w:val="both"/>
    </w:pPr>
    <w:rPr>
      <w:rFonts w:ascii="Arial" w:hAnsi="Arial" w:cs="Arial"/>
      <w:sz w:val="24"/>
      <w:szCs w:val="24"/>
      <w:lang w:val="pt-PT"/>
    </w:rPr>
  </w:style>
  <w:style w:type="paragraph" w:styleId="Commarcadores5">
    <w:name w:val="List Bullet 5"/>
    <w:basedOn w:val="Normal"/>
    <w:rsid w:val="003F0F73"/>
    <w:pPr>
      <w:widowControl w:val="0"/>
      <w:tabs>
        <w:tab w:val="num" w:pos="1492"/>
      </w:tabs>
      <w:autoSpaceDE w:val="0"/>
      <w:autoSpaceDN w:val="0"/>
      <w:adjustRightInd w:val="0"/>
      <w:spacing w:before="200"/>
      <w:ind w:left="1492" w:right="400" w:hanging="360"/>
      <w:jc w:val="both"/>
    </w:pPr>
    <w:rPr>
      <w:rFonts w:ascii="Arial" w:hAnsi="Arial" w:cs="Arial"/>
      <w:sz w:val="24"/>
      <w:szCs w:val="24"/>
      <w:lang w:val="pt-PT"/>
    </w:rPr>
  </w:style>
  <w:style w:type="paragraph" w:styleId="Primeirorecuodecorpodetexto">
    <w:name w:val="Body Text First Indent"/>
    <w:basedOn w:val="Corpodetexto"/>
    <w:link w:val="PrimeirorecuodecorpodetextoChar"/>
    <w:rsid w:val="003F0F73"/>
    <w:pPr>
      <w:widowControl w:val="0"/>
      <w:autoSpaceDE w:val="0"/>
      <w:autoSpaceDN w:val="0"/>
      <w:adjustRightInd w:val="0"/>
      <w:spacing w:before="200" w:after="120"/>
      <w:ind w:right="400" w:firstLine="210"/>
    </w:pPr>
    <w:rPr>
      <w:rFonts w:ascii="Arial" w:hAnsi="Arial" w:cs="Arial"/>
      <w:szCs w:val="24"/>
      <w:lang w:val="pt-PT"/>
    </w:rPr>
  </w:style>
  <w:style w:type="character" w:customStyle="1" w:styleId="PrimeirorecuodecorpodetextoChar">
    <w:name w:val="Primeiro recuo de corpo de texto Char"/>
    <w:basedOn w:val="CorpodetextoChar"/>
    <w:link w:val="Primeirorecuodecorpodetexto"/>
    <w:rsid w:val="003F0F73"/>
    <w:rPr>
      <w:rFonts w:ascii="Arial" w:hAnsi="Arial" w:cs="Arial"/>
      <w:szCs w:val="24"/>
      <w:lang w:val="pt-PT"/>
    </w:rPr>
  </w:style>
  <w:style w:type="paragraph" w:styleId="Primeirorecuodecorpodetexto2">
    <w:name w:val="Body Text First Indent 2"/>
    <w:basedOn w:val="Recuodecorpodetexto"/>
    <w:link w:val="Primeirorecuodecorpodetexto2Char"/>
    <w:rsid w:val="003F0F73"/>
    <w:pPr>
      <w:widowControl w:val="0"/>
      <w:autoSpaceDE w:val="0"/>
      <w:autoSpaceDN w:val="0"/>
      <w:adjustRightInd w:val="0"/>
      <w:spacing w:before="200" w:after="120"/>
      <w:ind w:left="283" w:right="400" w:firstLine="210"/>
      <w:jc w:val="both"/>
    </w:pPr>
    <w:rPr>
      <w:rFonts w:ascii="Arial" w:hAnsi="Arial" w:cs="Arial"/>
      <w:b w:val="0"/>
      <w:szCs w:val="24"/>
      <w:lang w:val="pt-PT"/>
    </w:rPr>
  </w:style>
  <w:style w:type="character" w:customStyle="1" w:styleId="Primeirorecuodecorpodetexto2Char">
    <w:name w:val="Primeiro recuo de corpo de texto 2 Char"/>
    <w:basedOn w:val="RecuodecorpodetextoChar"/>
    <w:link w:val="Primeirorecuodecorpodetexto2"/>
    <w:rsid w:val="003F0F73"/>
    <w:rPr>
      <w:rFonts w:ascii="Arial" w:hAnsi="Arial" w:cs="Arial"/>
      <w:szCs w:val="24"/>
      <w:lang w:val="pt-PT"/>
    </w:rPr>
  </w:style>
  <w:style w:type="character" w:customStyle="1" w:styleId="CharCharChar">
    <w:name w:val="Char Char Char"/>
    <w:basedOn w:val="Fontepargpadro"/>
    <w:rsid w:val="003F0F73"/>
    <w:rPr>
      <w:sz w:val="24"/>
      <w:szCs w:val="24"/>
      <w:lang w:val="pt-BR" w:eastAsia="pt-BR" w:bidi="ar-SA"/>
    </w:rPr>
  </w:style>
  <w:style w:type="paragraph" w:customStyle="1" w:styleId="WW-ListaColorida-nfase1">
    <w:name w:val="WW-Lista Colorida - Ênfase 1"/>
    <w:basedOn w:val="Normal"/>
    <w:rsid w:val="003F0F73"/>
    <w:pPr>
      <w:widowControl w:val="0"/>
      <w:suppressAutoHyphens/>
      <w:ind w:left="708"/>
    </w:pPr>
    <w:rPr>
      <w:rFonts w:ascii="Spranq eco sans" w:eastAsia="Lucida Sans Unicode" w:hAnsi="Spranq eco sans" w:cs="Tahoma"/>
      <w:kern w:val="1"/>
      <w:sz w:val="24"/>
      <w:szCs w:val="24"/>
      <w:lang w:eastAsia="zh-CN" w:bidi="hi-IN"/>
    </w:rPr>
  </w:style>
  <w:style w:type="character" w:customStyle="1" w:styleId="Fontepargpadro1">
    <w:name w:val="Fonte parág. padrão1"/>
    <w:rsid w:val="003F0F73"/>
  </w:style>
  <w:style w:type="character" w:customStyle="1" w:styleId="WW-Fontepargpadro">
    <w:name w:val="WW-Fonte parág. padrão"/>
    <w:rsid w:val="003F0F73"/>
  </w:style>
  <w:style w:type="paragraph" w:customStyle="1" w:styleId="Corpodetexto25">
    <w:name w:val="Corpo de texto 25"/>
    <w:basedOn w:val="Normal"/>
    <w:rsid w:val="003F0F73"/>
    <w:pPr>
      <w:widowControl w:val="0"/>
      <w:suppressAutoHyphens/>
      <w:spacing w:after="120" w:line="480" w:lineRule="auto"/>
    </w:pPr>
    <w:rPr>
      <w:rFonts w:ascii="Spranq eco sans" w:eastAsia="Lucida Sans Unicode" w:hAnsi="Spranq eco sans" w:cs="Mangal"/>
      <w:kern w:val="1"/>
      <w:sz w:val="24"/>
      <w:szCs w:val="21"/>
      <w:lang w:eastAsia="zh-CN" w:bidi="hi-IN"/>
    </w:rPr>
  </w:style>
  <w:style w:type="paragraph" w:customStyle="1" w:styleId="WW-Textosimples">
    <w:name w:val="WW-Texto simples"/>
    <w:basedOn w:val="Normal"/>
    <w:rsid w:val="003F0F73"/>
    <w:pPr>
      <w:suppressAutoHyphens/>
    </w:pPr>
    <w:rPr>
      <w:rFonts w:ascii="Courier New" w:hAnsi="Courier New"/>
      <w:kern w:val="1"/>
      <w:lang w:eastAsia="zh-CN"/>
    </w:rPr>
  </w:style>
  <w:style w:type="paragraph" w:customStyle="1" w:styleId="WW-Padro">
    <w:name w:val="WW-Padrão"/>
    <w:rsid w:val="003F0F73"/>
    <w:pPr>
      <w:widowControl w:val="0"/>
      <w:suppressAutoHyphens/>
      <w:jc w:val="both"/>
    </w:pPr>
    <w:rPr>
      <w:rFonts w:eastAsia="Lucida Sans Unicode"/>
      <w:kern w:val="1"/>
      <w:sz w:val="24"/>
      <w:szCs w:val="24"/>
      <w:lang w:eastAsia="zh-CN"/>
    </w:rPr>
  </w:style>
  <w:style w:type="character" w:customStyle="1" w:styleId="Recuodecorpodetexto3Char">
    <w:name w:val="Recuo de corpo de texto 3 Char"/>
    <w:basedOn w:val="Fontepargpadro"/>
    <w:link w:val="Recuodecorpodetexto3"/>
    <w:locked/>
    <w:rsid w:val="00372824"/>
    <w:rPr>
      <w:sz w:val="24"/>
    </w:rPr>
  </w:style>
  <w:style w:type="paragraph" w:customStyle="1" w:styleId="SemEspaamento2">
    <w:name w:val="Sem Espaçamento2"/>
    <w:rsid w:val="00372824"/>
    <w:rPr>
      <w:sz w:val="24"/>
      <w:szCs w:val="24"/>
    </w:rPr>
  </w:style>
</w:styles>
</file>

<file path=word/webSettings.xml><?xml version="1.0" encoding="utf-8"?>
<w:webSettings xmlns:r="http://schemas.openxmlformats.org/officeDocument/2006/relationships" xmlns:w="http://schemas.openxmlformats.org/wordprocessingml/2006/main">
  <w:divs>
    <w:div w:id="102919344">
      <w:bodyDiv w:val="1"/>
      <w:marLeft w:val="0"/>
      <w:marRight w:val="0"/>
      <w:marTop w:val="0"/>
      <w:marBottom w:val="0"/>
      <w:divBdr>
        <w:top w:val="none" w:sz="0" w:space="0" w:color="auto"/>
        <w:left w:val="none" w:sz="0" w:space="0" w:color="auto"/>
        <w:bottom w:val="none" w:sz="0" w:space="0" w:color="auto"/>
        <w:right w:val="none" w:sz="0" w:space="0" w:color="auto"/>
      </w:divBdr>
    </w:div>
    <w:div w:id="119688737">
      <w:bodyDiv w:val="1"/>
      <w:marLeft w:val="0"/>
      <w:marRight w:val="0"/>
      <w:marTop w:val="0"/>
      <w:marBottom w:val="0"/>
      <w:divBdr>
        <w:top w:val="none" w:sz="0" w:space="0" w:color="auto"/>
        <w:left w:val="none" w:sz="0" w:space="0" w:color="auto"/>
        <w:bottom w:val="none" w:sz="0" w:space="0" w:color="auto"/>
        <w:right w:val="none" w:sz="0" w:space="0" w:color="auto"/>
      </w:divBdr>
    </w:div>
    <w:div w:id="144201622">
      <w:bodyDiv w:val="1"/>
      <w:marLeft w:val="0"/>
      <w:marRight w:val="0"/>
      <w:marTop w:val="0"/>
      <w:marBottom w:val="0"/>
      <w:divBdr>
        <w:top w:val="none" w:sz="0" w:space="0" w:color="auto"/>
        <w:left w:val="none" w:sz="0" w:space="0" w:color="auto"/>
        <w:bottom w:val="none" w:sz="0" w:space="0" w:color="auto"/>
        <w:right w:val="none" w:sz="0" w:space="0" w:color="auto"/>
      </w:divBdr>
    </w:div>
    <w:div w:id="145561496">
      <w:bodyDiv w:val="1"/>
      <w:marLeft w:val="0"/>
      <w:marRight w:val="0"/>
      <w:marTop w:val="0"/>
      <w:marBottom w:val="0"/>
      <w:divBdr>
        <w:top w:val="none" w:sz="0" w:space="0" w:color="auto"/>
        <w:left w:val="none" w:sz="0" w:space="0" w:color="auto"/>
        <w:bottom w:val="none" w:sz="0" w:space="0" w:color="auto"/>
        <w:right w:val="none" w:sz="0" w:space="0" w:color="auto"/>
      </w:divBdr>
    </w:div>
    <w:div w:id="148863667">
      <w:bodyDiv w:val="1"/>
      <w:marLeft w:val="0"/>
      <w:marRight w:val="0"/>
      <w:marTop w:val="0"/>
      <w:marBottom w:val="0"/>
      <w:divBdr>
        <w:top w:val="none" w:sz="0" w:space="0" w:color="auto"/>
        <w:left w:val="none" w:sz="0" w:space="0" w:color="auto"/>
        <w:bottom w:val="none" w:sz="0" w:space="0" w:color="auto"/>
        <w:right w:val="none" w:sz="0" w:space="0" w:color="auto"/>
      </w:divBdr>
    </w:div>
    <w:div w:id="167907741">
      <w:bodyDiv w:val="1"/>
      <w:marLeft w:val="0"/>
      <w:marRight w:val="0"/>
      <w:marTop w:val="0"/>
      <w:marBottom w:val="0"/>
      <w:divBdr>
        <w:top w:val="none" w:sz="0" w:space="0" w:color="auto"/>
        <w:left w:val="none" w:sz="0" w:space="0" w:color="auto"/>
        <w:bottom w:val="none" w:sz="0" w:space="0" w:color="auto"/>
        <w:right w:val="none" w:sz="0" w:space="0" w:color="auto"/>
      </w:divBdr>
    </w:div>
    <w:div w:id="238948558">
      <w:bodyDiv w:val="1"/>
      <w:marLeft w:val="0"/>
      <w:marRight w:val="0"/>
      <w:marTop w:val="0"/>
      <w:marBottom w:val="0"/>
      <w:divBdr>
        <w:top w:val="none" w:sz="0" w:space="0" w:color="auto"/>
        <w:left w:val="none" w:sz="0" w:space="0" w:color="auto"/>
        <w:bottom w:val="none" w:sz="0" w:space="0" w:color="auto"/>
        <w:right w:val="none" w:sz="0" w:space="0" w:color="auto"/>
      </w:divBdr>
    </w:div>
    <w:div w:id="271868169">
      <w:bodyDiv w:val="1"/>
      <w:marLeft w:val="0"/>
      <w:marRight w:val="0"/>
      <w:marTop w:val="0"/>
      <w:marBottom w:val="0"/>
      <w:divBdr>
        <w:top w:val="none" w:sz="0" w:space="0" w:color="auto"/>
        <w:left w:val="none" w:sz="0" w:space="0" w:color="auto"/>
        <w:bottom w:val="none" w:sz="0" w:space="0" w:color="auto"/>
        <w:right w:val="none" w:sz="0" w:space="0" w:color="auto"/>
      </w:divBdr>
    </w:div>
    <w:div w:id="290744896">
      <w:bodyDiv w:val="1"/>
      <w:marLeft w:val="0"/>
      <w:marRight w:val="0"/>
      <w:marTop w:val="0"/>
      <w:marBottom w:val="0"/>
      <w:divBdr>
        <w:top w:val="none" w:sz="0" w:space="0" w:color="auto"/>
        <w:left w:val="none" w:sz="0" w:space="0" w:color="auto"/>
        <w:bottom w:val="none" w:sz="0" w:space="0" w:color="auto"/>
        <w:right w:val="none" w:sz="0" w:space="0" w:color="auto"/>
      </w:divBdr>
    </w:div>
    <w:div w:id="323313886">
      <w:bodyDiv w:val="1"/>
      <w:marLeft w:val="0"/>
      <w:marRight w:val="0"/>
      <w:marTop w:val="0"/>
      <w:marBottom w:val="0"/>
      <w:divBdr>
        <w:top w:val="none" w:sz="0" w:space="0" w:color="auto"/>
        <w:left w:val="none" w:sz="0" w:space="0" w:color="auto"/>
        <w:bottom w:val="none" w:sz="0" w:space="0" w:color="auto"/>
        <w:right w:val="none" w:sz="0" w:space="0" w:color="auto"/>
      </w:divBdr>
    </w:div>
    <w:div w:id="336810947">
      <w:bodyDiv w:val="1"/>
      <w:marLeft w:val="0"/>
      <w:marRight w:val="0"/>
      <w:marTop w:val="0"/>
      <w:marBottom w:val="0"/>
      <w:divBdr>
        <w:top w:val="none" w:sz="0" w:space="0" w:color="auto"/>
        <w:left w:val="none" w:sz="0" w:space="0" w:color="auto"/>
        <w:bottom w:val="none" w:sz="0" w:space="0" w:color="auto"/>
        <w:right w:val="none" w:sz="0" w:space="0" w:color="auto"/>
      </w:divBdr>
    </w:div>
    <w:div w:id="356320893">
      <w:bodyDiv w:val="1"/>
      <w:marLeft w:val="0"/>
      <w:marRight w:val="0"/>
      <w:marTop w:val="0"/>
      <w:marBottom w:val="0"/>
      <w:divBdr>
        <w:top w:val="none" w:sz="0" w:space="0" w:color="auto"/>
        <w:left w:val="none" w:sz="0" w:space="0" w:color="auto"/>
        <w:bottom w:val="none" w:sz="0" w:space="0" w:color="auto"/>
        <w:right w:val="none" w:sz="0" w:space="0" w:color="auto"/>
      </w:divBdr>
    </w:div>
    <w:div w:id="363332909">
      <w:bodyDiv w:val="1"/>
      <w:marLeft w:val="0"/>
      <w:marRight w:val="0"/>
      <w:marTop w:val="0"/>
      <w:marBottom w:val="0"/>
      <w:divBdr>
        <w:top w:val="none" w:sz="0" w:space="0" w:color="auto"/>
        <w:left w:val="none" w:sz="0" w:space="0" w:color="auto"/>
        <w:bottom w:val="none" w:sz="0" w:space="0" w:color="auto"/>
        <w:right w:val="none" w:sz="0" w:space="0" w:color="auto"/>
      </w:divBdr>
    </w:div>
    <w:div w:id="366879783">
      <w:bodyDiv w:val="1"/>
      <w:marLeft w:val="0"/>
      <w:marRight w:val="0"/>
      <w:marTop w:val="0"/>
      <w:marBottom w:val="0"/>
      <w:divBdr>
        <w:top w:val="none" w:sz="0" w:space="0" w:color="auto"/>
        <w:left w:val="none" w:sz="0" w:space="0" w:color="auto"/>
        <w:bottom w:val="none" w:sz="0" w:space="0" w:color="auto"/>
        <w:right w:val="none" w:sz="0" w:space="0" w:color="auto"/>
      </w:divBdr>
    </w:div>
    <w:div w:id="374549582">
      <w:bodyDiv w:val="1"/>
      <w:marLeft w:val="0"/>
      <w:marRight w:val="0"/>
      <w:marTop w:val="0"/>
      <w:marBottom w:val="0"/>
      <w:divBdr>
        <w:top w:val="none" w:sz="0" w:space="0" w:color="auto"/>
        <w:left w:val="none" w:sz="0" w:space="0" w:color="auto"/>
        <w:bottom w:val="none" w:sz="0" w:space="0" w:color="auto"/>
        <w:right w:val="none" w:sz="0" w:space="0" w:color="auto"/>
      </w:divBdr>
    </w:div>
    <w:div w:id="423915014">
      <w:bodyDiv w:val="1"/>
      <w:marLeft w:val="0"/>
      <w:marRight w:val="0"/>
      <w:marTop w:val="0"/>
      <w:marBottom w:val="0"/>
      <w:divBdr>
        <w:top w:val="none" w:sz="0" w:space="0" w:color="auto"/>
        <w:left w:val="none" w:sz="0" w:space="0" w:color="auto"/>
        <w:bottom w:val="none" w:sz="0" w:space="0" w:color="auto"/>
        <w:right w:val="none" w:sz="0" w:space="0" w:color="auto"/>
      </w:divBdr>
    </w:div>
    <w:div w:id="433138930">
      <w:bodyDiv w:val="1"/>
      <w:marLeft w:val="0"/>
      <w:marRight w:val="0"/>
      <w:marTop w:val="0"/>
      <w:marBottom w:val="0"/>
      <w:divBdr>
        <w:top w:val="none" w:sz="0" w:space="0" w:color="auto"/>
        <w:left w:val="none" w:sz="0" w:space="0" w:color="auto"/>
        <w:bottom w:val="none" w:sz="0" w:space="0" w:color="auto"/>
        <w:right w:val="none" w:sz="0" w:space="0" w:color="auto"/>
      </w:divBdr>
    </w:div>
    <w:div w:id="487281928">
      <w:bodyDiv w:val="1"/>
      <w:marLeft w:val="0"/>
      <w:marRight w:val="0"/>
      <w:marTop w:val="0"/>
      <w:marBottom w:val="0"/>
      <w:divBdr>
        <w:top w:val="none" w:sz="0" w:space="0" w:color="auto"/>
        <w:left w:val="none" w:sz="0" w:space="0" w:color="auto"/>
        <w:bottom w:val="none" w:sz="0" w:space="0" w:color="auto"/>
        <w:right w:val="none" w:sz="0" w:space="0" w:color="auto"/>
      </w:divBdr>
    </w:div>
    <w:div w:id="491069131">
      <w:bodyDiv w:val="1"/>
      <w:marLeft w:val="0"/>
      <w:marRight w:val="0"/>
      <w:marTop w:val="0"/>
      <w:marBottom w:val="0"/>
      <w:divBdr>
        <w:top w:val="none" w:sz="0" w:space="0" w:color="auto"/>
        <w:left w:val="none" w:sz="0" w:space="0" w:color="auto"/>
        <w:bottom w:val="none" w:sz="0" w:space="0" w:color="auto"/>
        <w:right w:val="none" w:sz="0" w:space="0" w:color="auto"/>
      </w:divBdr>
    </w:div>
    <w:div w:id="516894089">
      <w:bodyDiv w:val="1"/>
      <w:marLeft w:val="0"/>
      <w:marRight w:val="0"/>
      <w:marTop w:val="0"/>
      <w:marBottom w:val="0"/>
      <w:divBdr>
        <w:top w:val="none" w:sz="0" w:space="0" w:color="auto"/>
        <w:left w:val="none" w:sz="0" w:space="0" w:color="auto"/>
        <w:bottom w:val="none" w:sz="0" w:space="0" w:color="auto"/>
        <w:right w:val="none" w:sz="0" w:space="0" w:color="auto"/>
      </w:divBdr>
    </w:div>
    <w:div w:id="526795029">
      <w:bodyDiv w:val="1"/>
      <w:marLeft w:val="0"/>
      <w:marRight w:val="0"/>
      <w:marTop w:val="0"/>
      <w:marBottom w:val="0"/>
      <w:divBdr>
        <w:top w:val="none" w:sz="0" w:space="0" w:color="auto"/>
        <w:left w:val="none" w:sz="0" w:space="0" w:color="auto"/>
        <w:bottom w:val="none" w:sz="0" w:space="0" w:color="auto"/>
        <w:right w:val="none" w:sz="0" w:space="0" w:color="auto"/>
      </w:divBdr>
    </w:div>
    <w:div w:id="544759979">
      <w:bodyDiv w:val="1"/>
      <w:marLeft w:val="0"/>
      <w:marRight w:val="0"/>
      <w:marTop w:val="0"/>
      <w:marBottom w:val="0"/>
      <w:divBdr>
        <w:top w:val="none" w:sz="0" w:space="0" w:color="auto"/>
        <w:left w:val="none" w:sz="0" w:space="0" w:color="auto"/>
        <w:bottom w:val="none" w:sz="0" w:space="0" w:color="auto"/>
        <w:right w:val="none" w:sz="0" w:space="0" w:color="auto"/>
      </w:divBdr>
    </w:div>
    <w:div w:id="575895475">
      <w:bodyDiv w:val="1"/>
      <w:marLeft w:val="0"/>
      <w:marRight w:val="0"/>
      <w:marTop w:val="0"/>
      <w:marBottom w:val="0"/>
      <w:divBdr>
        <w:top w:val="none" w:sz="0" w:space="0" w:color="auto"/>
        <w:left w:val="none" w:sz="0" w:space="0" w:color="auto"/>
        <w:bottom w:val="none" w:sz="0" w:space="0" w:color="auto"/>
        <w:right w:val="none" w:sz="0" w:space="0" w:color="auto"/>
      </w:divBdr>
    </w:div>
    <w:div w:id="575941806">
      <w:bodyDiv w:val="1"/>
      <w:marLeft w:val="0"/>
      <w:marRight w:val="0"/>
      <w:marTop w:val="0"/>
      <w:marBottom w:val="0"/>
      <w:divBdr>
        <w:top w:val="none" w:sz="0" w:space="0" w:color="auto"/>
        <w:left w:val="none" w:sz="0" w:space="0" w:color="auto"/>
        <w:bottom w:val="none" w:sz="0" w:space="0" w:color="auto"/>
        <w:right w:val="none" w:sz="0" w:space="0" w:color="auto"/>
      </w:divBdr>
    </w:div>
    <w:div w:id="586620407">
      <w:bodyDiv w:val="1"/>
      <w:marLeft w:val="0"/>
      <w:marRight w:val="0"/>
      <w:marTop w:val="0"/>
      <w:marBottom w:val="0"/>
      <w:divBdr>
        <w:top w:val="none" w:sz="0" w:space="0" w:color="auto"/>
        <w:left w:val="none" w:sz="0" w:space="0" w:color="auto"/>
        <w:bottom w:val="none" w:sz="0" w:space="0" w:color="auto"/>
        <w:right w:val="none" w:sz="0" w:space="0" w:color="auto"/>
      </w:divBdr>
    </w:div>
    <w:div w:id="587426804">
      <w:bodyDiv w:val="1"/>
      <w:marLeft w:val="0"/>
      <w:marRight w:val="0"/>
      <w:marTop w:val="0"/>
      <w:marBottom w:val="0"/>
      <w:divBdr>
        <w:top w:val="none" w:sz="0" w:space="0" w:color="auto"/>
        <w:left w:val="none" w:sz="0" w:space="0" w:color="auto"/>
        <w:bottom w:val="none" w:sz="0" w:space="0" w:color="auto"/>
        <w:right w:val="none" w:sz="0" w:space="0" w:color="auto"/>
      </w:divBdr>
    </w:div>
    <w:div w:id="589461800">
      <w:bodyDiv w:val="1"/>
      <w:marLeft w:val="0"/>
      <w:marRight w:val="0"/>
      <w:marTop w:val="0"/>
      <w:marBottom w:val="0"/>
      <w:divBdr>
        <w:top w:val="none" w:sz="0" w:space="0" w:color="auto"/>
        <w:left w:val="none" w:sz="0" w:space="0" w:color="auto"/>
        <w:bottom w:val="none" w:sz="0" w:space="0" w:color="auto"/>
        <w:right w:val="none" w:sz="0" w:space="0" w:color="auto"/>
      </w:divBdr>
    </w:div>
    <w:div w:id="610212586">
      <w:bodyDiv w:val="1"/>
      <w:marLeft w:val="0"/>
      <w:marRight w:val="0"/>
      <w:marTop w:val="0"/>
      <w:marBottom w:val="0"/>
      <w:divBdr>
        <w:top w:val="none" w:sz="0" w:space="0" w:color="auto"/>
        <w:left w:val="none" w:sz="0" w:space="0" w:color="auto"/>
        <w:bottom w:val="none" w:sz="0" w:space="0" w:color="auto"/>
        <w:right w:val="none" w:sz="0" w:space="0" w:color="auto"/>
      </w:divBdr>
    </w:div>
    <w:div w:id="625429395">
      <w:bodyDiv w:val="1"/>
      <w:marLeft w:val="0"/>
      <w:marRight w:val="0"/>
      <w:marTop w:val="0"/>
      <w:marBottom w:val="0"/>
      <w:divBdr>
        <w:top w:val="none" w:sz="0" w:space="0" w:color="auto"/>
        <w:left w:val="none" w:sz="0" w:space="0" w:color="auto"/>
        <w:bottom w:val="none" w:sz="0" w:space="0" w:color="auto"/>
        <w:right w:val="none" w:sz="0" w:space="0" w:color="auto"/>
      </w:divBdr>
    </w:div>
    <w:div w:id="625624294">
      <w:bodyDiv w:val="1"/>
      <w:marLeft w:val="0"/>
      <w:marRight w:val="0"/>
      <w:marTop w:val="0"/>
      <w:marBottom w:val="0"/>
      <w:divBdr>
        <w:top w:val="none" w:sz="0" w:space="0" w:color="auto"/>
        <w:left w:val="none" w:sz="0" w:space="0" w:color="auto"/>
        <w:bottom w:val="none" w:sz="0" w:space="0" w:color="auto"/>
        <w:right w:val="none" w:sz="0" w:space="0" w:color="auto"/>
      </w:divBdr>
    </w:div>
    <w:div w:id="626401097">
      <w:bodyDiv w:val="1"/>
      <w:marLeft w:val="0"/>
      <w:marRight w:val="0"/>
      <w:marTop w:val="0"/>
      <w:marBottom w:val="0"/>
      <w:divBdr>
        <w:top w:val="none" w:sz="0" w:space="0" w:color="auto"/>
        <w:left w:val="none" w:sz="0" w:space="0" w:color="auto"/>
        <w:bottom w:val="none" w:sz="0" w:space="0" w:color="auto"/>
        <w:right w:val="none" w:sz="0" w:space="0" w:color="auto"/>
      </w:divBdr>
    </w:div>
    <w:div w:id="632902813">
      <w:bodyDiv w:val="1"/>
      <w:marLeft w:val="0"/>
      <w:marRight w:val="0"/>
      <w:marTop w:val="0"/>
      <w:marBottom w:val="0"/>
      <w:divBdr>
        <w:top w:val="none" w:sz="0" w:space="0" w:color="auto"/>
        <w:left w:val="none" w:sz="0" w:space="0" w:color="auto"/>
        <w:bottom w:val="none" w:sz="0" w:space="0" w:color="auto"/>
        <w:right w:val="none" w:sz="0" w:space="0" w:color="auto"/>
      </w:divBdr>
    </w:div>
    <w:div w:id="670911030">
      <w:bodyDiv w:val="1"/>
      <w:marLeft w:val="0"/>
      <w:marRight w:val="0"/>
      <w:marTop w:val="0"/>
      <w:marBottom w:val="0"/>
      <w:divBdr>
        <w:top w:val="none" w:sz="0" w:space="0" w:color="auto"/>
        <w:left w:val="none" w:sz="0" w:space="0" w:color="auto"/>
        <w:bottom w:val="none" w:sz="0" w:space="0" w:color="auto"/>
        <w:right w:val="none" w:sz="0" w:space="0" w:color="auto"/>
      </w:divBdr>
    </w:div>
    <w:div w:id="717243967">
      <w:bodyDiv w:val="1"/>
      <w:marLeft w:val="0"/>
      <w:marRight w:val="0"/>
      <w:marTop w:val="0"/>
      <w:marBottom w:val="0"/>
      <w:divBdr>
        <w:top w:val="none" w:sz="0" w:space="0" w:color="auto"/>
        <w:left w:val="none" w:sz="0" w:space="0" w:color="auto"/>
        <w:bottom w:val="none" w:sz="0" w:space="0" w:color="auto"/>
        <w:right w:val="none" w:sz="0" w:space="0" w:color="auto"/>
      </w:divBdr>
    </w:div>
    <w:div w:id="764768167">
      <w:bodyDiv w:val="1"/>
      <w:marLeft w:val="0"/>
      <w:marRight w:val="0"/>
      <w:marTop w:val="0"/>
      <w:marBottom w:val="0"/>
      <w:divBdr>
        <w:top w:val="none" w:sz="0" w:space="0" w:color="auto"/>
        <w:left w:val="none" w:sz="0" w:space="0" w:color="auto"/>
        <w:bottom w:val="none" w:sz="0" w:space="0" w:color="auto"/>
        <w:right w:val="none" w:sz="0" w:space="0" w:color="auto"/>
      </w:divBdr>
    </w:div>
    <w:div w:id="805704768">
      <w:bodyDiv w:val="1"/>
      <w:marLeft w:val="0"/>
      <w:marRight w:val="0"/>
      <w:marTop w:val="0"/>
      <w:marBottom w:val="0"/>
      <w:divBdr>
        <w:top w:val="none" w:sz="0" w:space="0" w:color="auto"/>
        <w:left w:val="none" w:sz="0" w:space="0" w:color="auto"/>
        <w:bottom w:val="none" w:sz="0" w:space="0" w:color="auto"/>
        <w:right w:val="none" w:sz="0" w:space="0" w:color="auto"/>
      </w:divBdr>
    </w:div>
    <w:div w:id="856770281">
      <w:bodyDiv w:val="1"/>
      <w:marLeft w:val="0"/>
      <w:marRight w:val="0"/>
      <w:marTop w:val="0"/>
      <w:marBottom w:val="0"/>
      <w:divBdr>
        <w:top w:val="none" w:sz="0" w:space="0" w:color="auto"/>
        <w:left w:val="none" w:sz="0" w:space="0" w:color="auto"/>
        <w:bottom w:val="none" w:sz="0" w:space="0" w:color="auto"/>
        <w:right w:val="none" w:sz="0" w:space="0" w:color="auto"/>
      </w:divBdr>
    </w:div>
    <w:div w:id="878974803">
      <w:bodyDiv w:val="1"/>
      <w:marLeft w:val="0"/>
      <w:marRight w:val="0"/>
      <w:marTop w:val="0"/>
      <w:marBottom w:val="0"/>
      <w:divBdr>
        <w:top w:val="none" w:sz="0" w:space="0" w:color="auto"/>
        <w:left w:val="none" w:sz="0" w:space="0" w:color="auto"/>
        <w:bottom w:val="none" w:sz="0" w:space="0" w:color="auto"/>
        <w:right w:val="none" w:sz="0" w:space="0" w:color="auto"/>
      </w:divBdr>
    </w:div>
    <w:div w:id="885069648">
      <w:bodyDiv w:val="1"/>
      <w:marLeft w:val="0"/>
      <w:marRight w:val="0"/>
      <w:marTop w:val="0"/>
      <w:marBottom w:val="0"/>
      <w:divBdr>
        <w:top w:val="none" w:sz="0" w:space="0" w:color="auto"/>
        <w:left w:val="none" w:sz="0" w:space="0" w:color="auto"/>
        <w:bottom w:val="none" w:sz="0" w:space="0" w:color="auto"/>
        <w:right w:val="none" w:sz="0" w:space="0" w:color="auto"/>
      </w:divBdr>
    </w:div>
    <w:div w:id="904533739">
      <w:bodyDiv w:val="1"/>
      <w:marLeft w:val="0"/>
      <w:marRight w:val="0"/>
      <w:marTop w:val="0"/>
      <w:marBottom w:val="0"/>
      <w:divBdr>
        <w:top w:val="none" w:sz="0" w:space="0" w:color="auto"/>
        <w:left w:val="none" w:sz="0" w:space="0" w:color="auto"/>
        <w:bottom w:val="none" w:sz="0" w:space="0" w:color="auto"/>
        <w:right w:val="none" w:sz="0" w:space="0" w:color="auto"/>
      </w:divBdr>
    </w:div>
    <w:div w:id="938566674">
      <w:bodyDiv w:val="1"/>
      <w:marLeft w:val="0"/>
      <w:marRight w:val="0"/>
      <w:marTop w:val="0"/>
      <w:marBottom w:val="0"/>
      <w:divBdr>
        <w:top w:val="none" w:sz="0" w:space="0" w:color="auto"/>
        <w:left w:val="none" w:sz="0" w:space="0" w:color="auto"/>
        <w:bottom w:val="none" w:sz="0" w:space="0" w:color="auto"/>
        <w:right w:val="none" w:sz="0" w:space="0" w:color="auto"/>
      </w:divBdr>
    </w:div>
    <w:div w:id="954285357">
      <w:bodyDiv w:val="1"/>
      <w:marLeft w:val="0"/>
      <w:marRight w:val="0"/>
      <w:marTop w:val="0"/>
      <w:marBottom w:val="0"/>
      <w:divBdr>
        <w:top w:val="none" w:sz="0" w:space="0" w:color="auto"/>
        <w:left w:val="none" w:sz="0" w:space="0" w:color="auto"/>
        <w:bottom w:val="none" w:sz="0" w:space="0" w:color="auto"/>
        <w:right w:val="none" w:sz="0" w:space="0" w:color="auto"/>
      </w:divBdr>
    </w:div>
    <w:div w:id="967475005">
      <w:bodyDiv w:val="1"/>
      <w:marLeft w:val="0"/>
      <w:marRight w:val="0"/>
      <w:marTop w:val="0"/>
      <w:marBottom w:val="0"/>
      <w:divBdr>
        <w:top w:val="none" w:sz="0" w:space="0" w:color="auto"/>
        <w:left w:val="none" w:sz="0" w:space="0" w:color="auto"/>
        <w:bottom w:val="none" w:sz="0" w:space="0" w:color="auto"/>
        <w:right w:val="none" w:sz="0" w:space="0" w:color="auto"/>
      </w:divBdr>
    </w:div>
    <w:div w:id="1016999114">
      <w:bodyDiv w:val="1"/>
      <w:marLeft w:val="0"/>
      <w:marRight w:val="0"/>
      <w:marTop w:val="0"/>
      <w:marBottom w:val="0"/>
      <w:divBdr>
        <w:top w:val="none" w:sz="0" w:space="0" w:color="auto"/>
        <w:left w:val="none" w:sz="0" w:space="0" w:color="auto"/>
        <w:bottom w:val="none" w:sz="0" w:space="0" w:color="auto"/>
        <w:right w:val="none" w:sz="0" w:space="0" w:color="auto"/>
      </w:divBdr>
    </w:div>
    <w:div w:id="1046029810">
      <w:bodyDiv w:val="1"/>
      <w:marLeft w:val="0"/>
      <w:marRight w:val="0"/>
      <w:marTop w:val="0"/>
      <w:marBottom w:val="0"/>
      <w:divBdr>
        <w:top w:val="none" w:sz="0" w:space="0" w:color="auto"/>
        <w:left w:val="none" w:sz="0" w:space="0" w:color="auto"/>
        <w:bottom w:val="none" w:sz="0" w:space="0" w:color="auto"/>
        <w:right w:val="none" w:sz="0" w:space="0" w:color="auto"/>
      </w:divBdr>
    </w:div>
    <w:div w:id="1071149414">
      <w:bodyDiv w:val="1"/>
      <w:marLeft w:val="0"/>
      <w:marRight w:val="0"/>
      <w:marTop w:val="0"/>
      <w:marBottom w:val="0"/>
      <w:divBdr>
        <w:top w:val="none" w:sz="0" w:space="0" w:color="auto"/>
        <w:left w:val="none" w:sz="0" w:space="0" w:color="auto"/>
        <w:bottom w:val="none" w:sz="0" w:space="0" w:color="auto"/>
        <w:right w:val="none" w:sz="0" w:space="0" w:color="auto"/>
      </w:divBdr>
    </w:div>
    <w:div w:id="1120492876">
      <w:bodyDiv w:val="1"/>
      <w:marLeft w:val="0"/>
      <w:marRight w:val="0"/>
      <w:marTop w:val="0"/>
      <w:marBottom w:val="0"/>
      <w:divBdr>
        <w:top w:val="none" w:sz="0" w:space="0" w:color="auto"/>
        <w:left w:val="none" w:sz="0" w:space="0" w:color="auto"/>
        <w:bottom w:val="none" w:sz="0" w:space="0" w:color="auto"/>
        <w:right w:val="none" w:sz="0" w:space="0" w:color="auto"/>
      </w:divBdr>
    </w:div>
    <w:div w:id="1145048010">
      <w:bodyDiv w:val="1"/>
      <w:marLeft w:val="0"/>
      <w:marRight w:val="0"/>
      <w:marTop w:val="0"/>
      <w:marBottom w:val="0"/>
      <w:divBdr>
        <w:top w:val="none" w:sz="0" w:space="0" w:color="auto"/>
        <w:left w:val="none" w:sz="0" w:space="0" w:color="auto"/>
        <w:bottom w:val="none" w:sz="0" w:space="0" w:color="auto"/>
        <w:right w:val="none" w:sz="0" w:space="0" w:color="auto"/>
      </w:divBdr>
    </w:div>
    <w:div w:id="1161002533">
      <w:bodyDiv w:val="1"/>
      <w:marLeft w:val="0"/>
      <w:marRight w:val="0"/>
      <w:marTop w:val="0"/>
      <w:marBottom w:val="0"/>
      <w:divBdr>
        <w:top w:val="none" w:sz="0" w:space="0" w:color="auto"/>
        <w:left w:val="none" w:sz="0" w:space="0" w:color="auto"/>
        <w:bottom w:val="none" w:sz="0" w:space="0" w:color="auto"/>
        <w:right w:val="none" w:sz="0" w:space="0" w:color="auto"/>
      </w:divBdr>
    </w:div>
    <w:div w:id="1181433837">
      <w:bodyDiv w:val="1"/>
      <w:marLeft w:val="0"/>
      <w:marRight w:val="0"/>
      <w:marTop w:val="0"/>
      <w:marBottom w:val="0"/>
      <w:divBdr>
        <w:top w:val="none" w:sz="0" w:space="0" w:color="auto"/>
        <w:left w:val="none" w:sz="0" w:space="0" w:color="auto"/>
        <w:bottom w:val="none" w:sz="0" w:space="0" w:color="auto"/>
        <w:right w:val="none" w:sz="0" w:space="0" w:color="auto"/>
      </w:divBdr>
    </w:div>
    <w:div w:id="1233463181">
      <w:bodyDiv w:val="1"/>
      <w:marLeft w:val="0"/>
      <w:marRight w:val="0"/>
      <w:marTop w:val="0"/>
      <w:marBottom w:val="0"/>
      <w:divBdr>
        <w:top w:val="none" w:sz="0" w:space="0" w:color="auto"/>
        <w:left w:val="none" w:sz="0" w:space="0" w:color="auto"/>
        <w:bottom w:val="none" w:sz="0" w:space="0" w:color="auto"/>
        <w:right w:val="none" w:sz="0" w:space="0" w:color="auto"/>
      </w:divBdr>
    </w:div>
    <w:div w:id="1236404197">
      <w:bodyDiv w:val="1"/>
      <w:marLeft w:val="0"/>
      <w:marRight w:val="0"/>
      <w:marTop w:val="0"/>
      <w:marBottom w:val="0"/>
      <w:divBdr>
        <w:top w:val="none" w:sz="0" w:space="0" w:color="auto"/>
        <w:left w:val="none" w:sz="0" w:space="0" w:color="auto"/>
        <w:bottom w:val="none" w:sz="0" w:space="0" w:color="auto"/>
        <w:right w:val="none" w:sz="0" w:space="0" w:color="auto"/>
      </w:divBdr>
    </w:div>
    <w:div w:id="1318267489">
      <w:bodyDiv w:val="1"/>
      <w:marLeft w:val="0"/>
      <w:marRight w:val="0"/>
      <w:marTop w:val="0"/>
      <w:marBottom w:val="0"/>
      <w:divBdr>
        <w:top w:val="none" w:sz="0" w:space="0" w:color="auto"/>
        <w:left w:val="none" w:sz="0" w:space="0" w:color="auto"/>
        <w:bottom w:val="none" w:sz="0" w:space="0" w:color="auto"/>
        <w:right w:val="none" w:sz="0" w:space="0" w:color="auto"/>
      </w:divBdr>
    </w:div>
    <w:div w:id="1327899973">
      <w:bodyDiv w:val="1"/>
      <w:marLeft w:val="0"/>
      <w:marRight w:val="0"/>
      <w:marTop w:val="0"/>
      <w:marBottom w:val="0"/>
      <w:divBdr>
        <w:top w:val="none" w:sz="0" w:space="0" w:color="auto"/>
        <w:left w:val="none" w:sz="0" w:space="0" w:color="auto"/>
        <w:bottom w:val="none" w:sz="0" w:space="0" w:color="auto"/>
        <w:right w:val="none" w:sz="0" w:space="0" w:color="auto"/>
      </w:divBdr>
    </w:div>
    <w:div w:id="1340698681">
      <w:bodyDiv w:val="1"/>
      <w:marLeft w:val="0"/>
      <w:marRight w:val="0"/>
      <w:marTop w:val="0"/>
      <w:marBottom w:val="0"/>
      <w:divBdr>
        <w:top w:val="none" w:sz="0" w:space="0" w:color="auto"/>
        <w:left w:val="none" w:sz="0" w:space="0" w:color="auto"/>
        <w:bottom w:val="none" w:sz="0" w:space="0" w:color="auto"/>
        <w:right w:val="none" w:sz="0" w:space="0" w:color="auto"/>
      </w:divBdr>
    </w:div>
    <w:div w:id="1359703000">
      <w:bodyDiv w:val="1"/>
      <w:marLeft w:val="0"/>
      <w:marRight w:val="0"/>
      <w:marTop w:val="0"/>
      <w:marBottom w:val="0"/>
      <w:divBdr>
        <w:top w:val="none" w:sz="0" w:space="0" w:color="auto"/>
        <w:left w:val="none" w:sz="0" w:space="0" w:color="auto"/>
        <w:bottom w:val="none" w:sz="0" w:space="0" w:color="auto"/>
        <w:right w:val="none" w:sz="0" w:space="0" w:color="auto"/>
      </w:divBdr>
    </w:div>
    <w:div w:id="1464615133">
      <w:bodyDiv w:val="1"/>
      <w:marLeft w:val="0"/>
      <w:marRight w:val="0"/>
      <w:marTop w:val="0"/>
      <w:marBottom w:val="0"/>
      <w:divBdr>
        <w:top w:val="none" w:sz="0" w:space="0" w:color="auto"/>
        <w:left w:val="none" w:sz="0" w:space="0" w:color="auto"/>
        <w:bottom w:val="none" w:sz="0" w:space="0" w:color="auto"/>
        <w:right w:val="none" w:sz="0" w:space="0" w:color="auto"/>
      </w:divBdr>
    </w:div>
    <w:div w:id="1616643209">
      <w:bodyDiv w:val="1"/>
      <w:marLeft w:val="0"/>
      <w:marRight w:val="0"/>
      <w:marTop w:val="0"/>
      <w:marBottom w:val="0"/>
      <w:divBdr>
        <w:top w:val="none" w:sz="0" w:space="0" w:color="auto"/>
        <w:left w:val="none" w:sz="0" w:space="0" w:color="auto"/>
        <w:bottom w:val="none" w:sz="0" w:space="0" w:color="auto"/>
        <w:right w:val="none" w:sz="0" w:space="0" w:color="auto"/>
      </w:divBdr>
    </w:div>
    <w:div w:id="1635062266">
      <w:bodyDiv w:val="1"/>
      <w:marLeft w:val="0"/>
      <w:marRight w:val="0"/>
      <w:marTop w:val="0"/>
      <w:marBottom w:val="0"/>
      <w:divBdr>
        <w:top w:val="none" w:sz="0" w:space="0" w:color="auto"/>
        <w:left w:val="none" w:sz="0" w:space="0" w:color="auto"/>
        <w:bottom w:val="none" w:sz="0" w:space="0" w:color="auto"/>
        <w:right w:val="none" w:sz="0" w:space="0" w:color="auto"/>
      </w:divBdr>
    </w:div>
    <w:div w:id="1676493377">
      <w:bodyDiv w:val="1"/>
      <w:marLeft w:val="0"/>
      <w:marRight w:val="0"/>
      <w:marTop w:val="0"/>
      <w:marBottom w:val="0"/>
      <w:divBdr>
        <w:top w:val="none" w:sz="0" w:space="0" w:color="auto"/>
        <w:left w:val="none" w:sz="0" w:space="0" w:color="auto"/>
        <w:bottom w:val="none" w:sz="0" w:space="0" w:color="auto"/>
        <w:right w:val="none" w:sz="0" w:space="0" w:color="auto"/>
      </w:divBdr>
    </w:div>
    <w:div w:id="1678653249">
      <w:bodyDiv w:val="1"/>
      <w:marLeft w:val="0"/>
      <w:marRight w:val="0"/>
      <w:marTop w:val="0"/>
      <w:marBottom w:val="0"/>
      <w:divBdr>
        <w:top w:val="none" w:sz="0" w:space="0" w:color="auto"/>
        <w:left w:val="none" w:sz="0" w:space="0" w:color="auto"/>
        <w:bottom w:val="none" w:sz="0" w:space="0" w:color="auto"/>
        <w:right w:val="none" w:sz="0" w:space="0" w:color="auto"/>
      </w:divBdr>
    </w:div>
    <w:div w:id="1699771963">
      <w:bodyDiv w:val="1"/>
      <w:marLeft w:val="0"/>
      <w:marRight w:val="0"/>
      <w:marTop w:val="0"/>
      <w:marBottom w:val="0"/>
      <w:divBdr>
        <w:top w:val="none" w:sz="0" w:space="0" w:color="auto"/>
        <w:left w:val="none" w:sz="0" w:space="0" w:color="auto"/>
        <w:bottom w:val="none" w:sz="0" w:space="0" w:color="auto"/>
        <w:right w:val="none" w:sz="0" w:space="0" w:color="auto"/>
      </w:divBdr>
    </w:div>
    <w:div w:id="1718550574">
      <w:bodyDiv w:val="1"/>
      <w:marLeft w:val="0"/>
      <w:marRight w:val="0"/>
      <w:marTop w:val="0"/>
      <w:marBottom w:val="0"/>
      <w:divBdr>
        <w:top w:val="none" w:sz="0" w:space="0" w:color="auto"/>
        <w:left w:val="none" w:sz="0" w:space="0" w:color="auto"/>
        <w:bottom w:val="none" w:sz="0" w:space="0" w:color="auto"/>
        <w:right w:val="none" w:sz="0" w:space="0" w:color="auto"/>
      </w:divBdr>
    </w:div>
    <w:div w:id="1719476334">
      <w:bodyDiv w:val="1"/>
      <w:marLeft w:val="0"/>
      <w:marRight w:val="0"/>
      <w:marTop w:val="0"/>
      <w:marBottom w:val="0"/>
      <w:divBdr>
        <w:top w:val="none" w:sz="0" w:space="0" w:color="auto"/>
        <w:left w:val="none" w:sz="0" w:space="0" w:color="auto"/>
        <w:bottom w:val="none" w:sz="0" w:space="0" w:color="auto"/>
        <w:right w:val="none" w:sz="0" w:space="0" w:color="auto"/>
      </w:divBdr>
    </w:div>
    <w:div w:id="1762143673">
      <w:bodyDiv w:val="1"/>
      <w:marLeft w:val="0"/>
      <w:marRight w:val="0"/>
      <w:marTop w:val="0"/>
      <w:marBottom w:val="0"/>
      <w:divBdr>
        <w:top w:val="none" w:sz="0" w:space="0" w:color="auto"/>
        <w:left w:val="none" w:sz="0" w:space="0" w:color="auto"/>
        <w:bottom w:val="none" w:sz="0" w:space="0" w:color="auto"/>
        <w:right w:val="none" w:sz="0" w:space="0" w:color="auto"/>
      </w:divBdr>
    </w:div>
    <w:div w:id="1843934582">
      <w:bodyDiv w:val="1"/>
      <w:marLeft w:val="0"/>
      <w:marRight w:val="0"/>
      <w:marTop w:val="0"/>
      <w:marBottom w:val="0"/>
      <w:divBdr>
        <w:top w:val="none" w:sz="0" w:space="0" w:color="auto"/>
        <w:left w:val="none" w:sz="0" w:space="0" w:color="auto"/>
        <w:bottom w:val="none" w:sz="0" w:space="0" w:color="auto"/>
        <w:right w:val="none" w:sz="0" w:space="0" w:color="auto"/>
      </w:divBdr>
    </w:div>
    <w:div w:id="1889024391">
      <w:bodyDiv w:val="1"/>
      <w:marLeft w:val="0"/>
      <w:marRight w:val="0"/>
      <w:marTop w:val="0"/>
      <w:marBottom w:val="0"/>
      <w:divBdr>
        <w:top w:val="none" w:sz="0" w:space="0" w:color="auto"/>
        <w:left w:val="none" w:sz="0" w:space="0" w:color="auto"/>
        <w:bottom w:val="none" w:sz="0" w:space="0" w:color="auto"/>
        <w:right w:val="none" w:sz="0" w:space="0" w:color="auto"/>
      </w:divBdr>
    </w:div>
    <w:div w:id="1890533805">
      <w:bodyDiv w:val="1"/>
      <w:marLeft w:val="0"/>
      <w:marRight w:val="0"/>
      <w:marTop w:val="0"/>
      <w:marBottom w:val="0"/>
      <w:divBdr>
        <w:top w:val="none" w:sz="0" w:space="0" w:color="auto"/>
        <w:left w:val="none" w:sz="0" w:space="0" w:color="auto"/>
        <w:bottom w:val="none" w:sz="0" w:space="0" w:color="auto"/>
        <w:right w:val="none" w:sz="0" w:space="0" w:color="auto"/>
      </w:divBdr>
    </w:div>
    <w:div w:id="1892303124">
      <w:bodyDiv w:val="1"/>
      <w:marLeft w:val="0"/>
      <w:marRight w:val="0"/>
      <w:marTop w:val="0"/>
      <w:marBottom w:val="0"/>
      <w:divBdr>
        <w:top w:val="none" w:sz="0" w:space="0" w:color="auto"/>
        <w:left w:val="none" w:sz="0" w:space="0" w:color="auto"/>
        <w:bottom w:val="none" w:sz="0" w:space="0" w:color="auto"/>
        <w:right w:val="none" w:sz="0" w:space="0" w:color="auto"/>
      </w:divBdr>
    </w:div>
    <w:div w:id="1964119765">
      <w:bodyDiv w:val="1"/>
      <w:marLeft w:val="0"/>
      <w:marRight w:val="0"/>
      <w:marTop w:val="0"/>
      <w:marBottom w:val="0"/>
      <w:divBdr>
        <w:top w:val="none" w:sz="0" w:space="0" w:color="auto"/>
        <w:left w:val="none" w:sz="0" w:space="0" w:color="auto"/>
        <w:bottom w:val="none" w:sz="0" w:space="0" w:color="auto"/>
        <w:right w:val="none" w:sz="0" w:space="0" w:color="auto"/>
      </w:divBdr>
    </w:div>
    <w:div w:id="1971403308">
      <w:bodyDiv w:val="1"/>
      <w:marLeft w:val="0"/>
      <w:marRight w:val="0"/>
      <w:marTop w:val="0"/>
      <w:marBottom w:val="0"/>
      <w:divBdr>
        <w:top w:val="none" w:sz="0" w:space="0" w:color="auto"/>
        <w:left w:val="none" w:sz="0" w:space="0" w:color="auto"/>
        <w:bottom w:val="none" w:sz="0" w:space="0" w:color="auto"/>
        <w:right w:val="none" w:sz="0" w:space="0" w:color="auto"/>
      </w:divBdr>
    </w:div>
    <w:div w:id="1973359539">
      <w:bodyDiv w:val="1"/>
      <w:marLeft w:val="0"/>
      <w:marRight w:val="0"/>
      <w:marTop w:val="0"/>
      <w:marBottom w:val="0"/>
      <w:divBdr>
        <w:top w:val="none" w:sz="0" w:space="0" w:color="auto"/>
        <w:left w:val="none" w:sz="0" w:space="0" w:color="auto"/>
        <w:bottom w:val="none" w:sz="0" w:space="0" w:color="auto"/>
        <w:right w:val="none" w:sz="0" w:space="0" w:color="auto"/>
      </w:divBdr>
    </w:div>
    <w:div w:id="2106992916">
      <w:bodyDiv w:val="1"/>
      <w:marLeft w:val="0"/>
      <w:marRight w:val="0"/>
      <w:marTop w:val="0"/>
      <w:marBottom w:val="0"/>
      <w:divBdr>
        <w:top w:val="none" w:sz="0" w:space="0" w:color="auto"/>
        <w:left w:val="none" w:sz="0" w:space="0" w:color="auto"/>
        <w:bottom w:val="none" w:sz="0" w:space="0" w:color="auto"/>
        <w:right w:val="none" w:sz="0" w:space="0" w:color="auto"/>
      </w:divBdr>
    </w:div>
    <w:div w:id="2118526608">
      <w:bodyDiv w:val="1"/>
      <w:marLeft w:val="0"/>
      <w:marRight w:val="0"/>
      <w:marTop w:val="0"/>
      <w:marBottom w:val="0"/>
      <w:divBdr>
        <w:top w:val="none" w:sz="0" w:space="0" w:color="auto"/>
        <w:left w:val="none" w:sz="0" w:space="0" w:color="auto"/>
        <w:bottom w:val="none" w:sz="0" w:space="0" w:color="auto"/>
        <w:right w:val="none" w:sz="0" w:space="0" w:color="auto"/>
      </w:divBdr>
    </w:div>
    <w:div w:id="212658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mailto:cplseduc@supel.ro.gov.br" TargetMode="External"/><Relationship Id="rId18" Type="http://schemas.openxmlformats.org/officeDocument/2006/relationships/hyperlink" Target="http://www.comprasnet.gov.br"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planalto.gov.br/ccivil_03/leis/LCP/Lcp147.htm" TargetMode="External"/><Relationship Id="rId7" Type="http://schemas.openxmlformats.org/officeDocument/2006/relationships/endnotes" Target="endnotes.xml"/><Relationship Id="rId12" Type="http://schemas.openxmlformats.org/officeDocument/2006/relationships/hyperlink" Target="mailto:cplseduc@supel.ro.gov.br" TargetMode="External"/><Relationship Id="rId17" Type="http://schemas.openxmlformats.org/officeDocument/2006/relationships/hyperlink" Target="http://www.comprasnet.gov.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receita.fazenda.gov.br/Legislacao/Decretos/2014/dec8302.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citacoes-e.com.b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yperlink" Target="http://www.comprasnet.gov.br" TargetMode="External"/><Relationship Id="rId28" Type="http://schemas.openxmlformats.org/officeDocument/2006/relationships/fontTable" Target="fontTable.xml"/><Relationship Id="rId10" Type="http://schemas.openxmlformats.org/officeDocument/2006/relationships/hyperlink" Target="http://www.supel.ro.gov.br" TargetMode="External"/><Relationship Id="rId19"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yperlink" Target="http://www.comprasnet.gov.br"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36C04-0D6D-4BBB-A89E-401873179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73</Pages>
  <Words>30408</Words>
  <Characters>175958</Characters>
  <Application>Microsoft Office Word</Application>
  <DocSecurity>0</DocSecurity>
  <Lines>1466</Lines>
  <Paragraphs>411</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205955</CharactersWithSpaces>
  <SharedDoc>false</SharedDoc>
  <HLinks>
    <vt:vector size="84" baseType="variant">
      <vt:variant>
        <vt:i4>6029383</vt:i4>
      </vt:variant>
      <vt:variant>
        <vt:i4>39</vt:i4>
      </vt:variant>
      <vt:variant>
        <vt:i4>0</vt:i4>
      </vt:variant>
      <vt:variant>
        <vt:i4>5</vt:i4>
      </vt:variant>
      <vt:variant>
        <vt:lpwstr>http://www.comprasnet.gov.br/</vt:lpwstr>
      </vt:variant>
      <vt:variant>
        <vt:lpwstr/>
      </vt:variant>
      <vt:variant>
        <vt:i4>6029383</vt:i4>
      </vt:variant>
      <vt:variant>
        <vt:i4>36</vt:i4>
      </vt:variant>
      <vt:variant>
        <vt:i4>0</vt:i4>
      </vt:variant>
      <vt:variant>
        <vt:i4>5</vt:i4>
      </vt:variant>
      <vt:variant>
        <vt:lpwstr>http://www.comprasnet.gov.br/</vt:lpwstr>
      </vt:variant>
      <vt:variant>
        <vt:lpwstr/>
      </vt: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2031676</vt:i4>
      </vt:variant>
      <vt:variant>
        <vt:i4>15</vt:i4>
      </vt:variant>
      <vt:variant>
        <vt:i4>0</vt:i4>
      </vt:variant>
      <vt:variant>
        <vt:i4>5</vt:i4>
      </vt:variant>
      <vt:variant>
        <vt:lpwstr>mailto:cplseduc@supel.ro.gov.br</vt:lpwstr>
      </vt:variant>
      <vt:variant>
        <vt:lpwstr/>
      </vt:variant>
      <vt:variant>
        <vt:i4>2031676</vt:i4>
      </vt:variant>
      <vt:variant>
        <vt:i4>12</vt:i4>
      </vt:variant>
      <vt:variant>
        <vt:i4>0</vt:i4>
      </vt:variant>
      <vt:variant>
        <vt:i4>5</vt:i4>
      </vt:variant>
      <vt:variant>
        <vt:lpwstr>mailto:cplseduc@supel.ro.gov.br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2818162</vt:i4>
      </vt:variant>
      <vt:variant>
        <vt:i4>6</vt:i4>
      </vt:variant>
      <vt:variant>
        <vt:i4>0</vt:i4>
      </vt:variant>
      <vt:variant>
        <vt:i4>5</vt:i4>
      </vt:variant>
      <vt:variant>
        <vt:lpwstr>http://www.supel.ro.gov.br/</vt:lpwstr>
      </vt:variant>
      <vt:variant>
        <vt:lpwstr/>
      </vt:variant>
      <vt:variant>
        <vt:i4>6684708</vt:i4>
      </vt:variant>
      <vt:variant>
        <vt:i4>3</vt:i4>
      </vt:variant>
      <vt:variant>
        <vt:i4>0</vt:i4>
      </vt:variant>
      <vt:variant>
        <vt:i4>5</vt:i4>
      </vt:variant>
      <vt:variant>
        <vt:lpwstr>http://www.licitacoes-e.com.br/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93346905268</cp:lastModifiedBy>
  <cp:revision>9</cp:revision>
  <cp:lastPrinted>2017-02-02T16:48:00Z</cp:lastPrinted>
  <dcterms:created xsi:type="dcterms:W3CDTF">2016-12-29T13:05:00Z</dcterms:created>
  <dcterms:modified xsi:type="dcterms:W3CDTF">2017-02-03T13:17:00Z</dcterms:modified>
</cp:coreProperties>
</file>