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A83FD1">
        <w:rPr>
          <w:rFonts w:ascii="Arial" w:hAnsi="Arial" w:cs="Arial"/>
          <w:b/>
          <w:sz w:val="16"/>
          <w:szCs w:val="16"/>
        </w:rPr>
        <w:t>323</w:t>
      </w:r>
      <w:r w:rsidR="008C7613">
        <w:rPr>
          <w:rFonts w:ascii="Arial" w:hAnsi="Arial" w:cs="Arial"/>
          <w:b/>
          <w:sz w:val="16"/>
          <w:szCs w:val="16"/>
        </w:rPr>
        <w:t>/2016</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A83FD1">
        <w:rPr>
          <w:rFonts w:ascii="Arial" w:hAnsi="Arial" w:cs="Arial"/>
          <w:b/>
          <w:bCs/>
          <w:sz w:val="16"/>
          <w:szCs w:val="16"/>
        </w:rPr>
        <w:t>24</w:t>
      </w:r>
      <w:r w:rsidR="00AF3F5D">
        <w:rPr>
          <w:rFonts w:ascii="Arial" w:hAnsi="Arial" w:cs="Arial"/>
          <w:b/>
          <w:bCs/>
          <w:sz w:val="16"/>
          <w:szCs w:val="16"/>
        </w:rPr>
        <w:t>5</w:t>
      </w:r>
      <w:r w:rsidR="00A83FD1">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F45F2F">
        <w:rPr>
          <w:rFonts w:ascii="Arial" w:hAnsi="Arial" w:cs="Arial"/>
          <w:b/>
          <w:bCs/>
          <w:sz w:val="16"/>
          <w:szCs w:val="16"/>
        </w:rPr>
        <w:t xml:space="preserve">01-1712. </w:t>
      </w:r>
      <w:r w:rsidR="00AF3F5D">
        <w:rPr>
          <w:rFonts w:ascii="Arial" w:hAnsi="Arial" w:cs="Arial"/>
          <w:b/>
          <w:bCs/>
          <w:sz w:val="16"/>
          <w:szCs w:val="16"/>
        </w:rPr>
        <w:t>0</w:t>
      </w:r>
      <w:r w:rsidR="00A83FD1">
        <w:rPr>
          <w:rFonts w:ascii="Arial" w:hAnsi="Arial" w:cs="Arial"/>
          <w:b/>
          <w:bCs/>
          <w:sz w:val="16"/>
          <w:szCs w:val="16"/>
        </w:rPr>
        <w:t>3504</w:t>
      </w:r>
      <w:r w:rsidR="00AF3F5D">
        <w:rPr>
          <w:rFonts w:ascii="Arial" w:hAnsi="Arial" w:cs="Arial"/>
          <w:b/>
          <w:bCs/>
          <w:sz w:val="16"/>
          <w:szCs w:val="16"/>
        </w:rPr>
        <w:t>-0</w:t>
      </w:r>
      <w:r w:rsidR="00A83FD1">
        <w:rPr>
          <w:rFonts w:ascii="Arial" w:hAnsi="Arial" w:cs="Arial"/>
          <w:b/>
          <w:bCs/>
          <w:sz w:val="16"/>
          <w:szCs w:val="16"/>
        </w:rPr>
        <w:t>0</w:t>
      </w:r>
      <w:r w:rsidR="00AF3F5D">
        <w:rPr>
          <w:rFonts w:ascii="Arial" w:hAnsi="Arial" w:cs="Arial"/>
          <w:b/>
          <w:bCs/>
          <w:sz w:val="16"/>
          <w:szCs w:val="16"/>
        </w:rPr>
        <w:t>/201</w:t>
      </w:r>
      <w:r w:rsidR="00A83FD1">
        <w:rPr>
          <w:rFonts w:ascii="Arial" w:hAnsi="Arial" w:cs="Arial"/>
          <w:b/>
          <w:bCs/>
          <w:sz w:val="16"/>
          <w:szCs w:val="16"/>
        </w:rPr>
        <w:t>6</w:t>
      </w:r>
    </w:p>
    <w:p w:rsidR="009D2314" w:rsidRPr="00587C0E" w:rsidRDefault="009D2314" w:rsidP="00F73958">
      <w:pPr>
        <w:pStyle w:val="Cabealho"/>
        <w:jc w:val="both"/>
        <w:rPr>
          <w:rFonts w:ascii="Arial" w:hAnsi="Arial" w:cs="Arial"/>
          <w:b/>
          <w:sz w:val="16"/>
          <w:szCs w:val="16"/>
        </w:rPr>
      </w:pPr>
    </w:p>
    <w:p w:rsidR="009D2314" w:rsidRPr="00A83FD1" w:rsidRDefault="002E300A" w:rsidP="00AF3F5D">
      <w:pPr>
        <w:contextualSpacing/>
        <w:jc w:val="both"/>
        <w:rPr>
          <w:rFonts w:ascii="Arial" w:hAnsi="Arial" w:cs="Arial"/>
          <w:color w:val="000000"/>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CURVO 03</w:t>
      </w:r>
      <w:r w:rsidRPr="00DF042C">
        <w:rPr>
          <w:rFonts w:ascii="Arial" w:hAnsi="Arial" w:cs="Arial"/>
          <w:sz w:val="16"/>
          <w:szCs w:val="16"/>
        </w:rPr>
        <w:t xml:space="preserve"> RIO JAMARI 1º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5D05DD">
        <w:rPr>
          <w:rFonts w:ascii="Arial" w:hAnsi="Arial" w:cs="Arial"/>
          <w:b/>
          <w:color w:val="000000"/>
          <w:sz w:val="16"/>
          <w:szCs w:val="16"/>
        </w:rPr>
        <w:t>REGISTRAR O PREÇ</w:t>
      </w:r>
      <w:r w:rsidR="00F17DD3" w:rsidRPr="005D05DD">
        <w:rPr>
          <w:rFonts w:ascii="Arial" w:hAnsi="Arial" w:cs="Arial"/>
          <w:b/>
          <w:color w:val="000000"/>
          <w:sz w:val="16"/>
          <w:szCs w:val="16"/>
        </w:rPr>
        <w:t>O</w:t>
      </w:r>
      <w:r w:rsidR="00F17DD3" w:rsidRPr="00A83FD1">
        <w:rPr>
          <w:rFonts w:ascii="Arial" w:hAnsi="Arial" w:cs="Arial"/>
          <w:color w:val="000000"/>
          <w:sz w:val="16"/>
          <w:szCs w:val="16"/>
        </w:rPr>
        <w:t xml:space="preserve"> </w:t>
      </w:r>
      <w:r w:rsidR="005D05DD" w:rsidRPr="005D05DD">
        <w:rPr>
          <w:rFonts w:ascii="Arial" w:hAnsi="Arial" w:cs="Arial"/>
          <w:color w:val="000000"/>
          <w:sz w:val="16"/>
          <w:szCs w:val="16"/>
        </w:rPr>
        <w:t xml:space="preserve">para futura e eventual aquisição de Insumos, Kits e Reagentes laboratoriais (teste para pesquisa de sangue oculto, reagente soro de </w:t>
      </w:r>
      <w:proofErr w:type="spellStart"/>
      <w:r w:rsidR="005D05DD" w:rsidRPr="005D05DD">
        <w:rPr>
          <w:rFonts w:ascii="Arial" w:hAnsi="Arial" w:cs="Arial"/>
          <w:color w:val="000000"/>
          <w:sz w:val="16"/>
          <w:szCs w:val="16"/>
        </w:rPr>
        <w:t>coombs</w:t>
      </w:r>
      <w:proofErr w:type="spellEnd"/>
      <w:r w:rsidR="005D05DD" w:rsidRPr="005D05DD">
        <w:rPr>
          <w:rFonts w:ascii="Arial" w:hAnsi="Arial" w:cs="Arial"/>
          <w:color w:val="000000"/>
          <w:sz w:val="16"/>
          <w:szCs w:val="16"/>
        </w:rPr>
        <w:t xml:space="preserve">, óleo de imersão para microscopia e outros) para atender as necessidades da Rede Estadual de Patologia Clínica - Laboratório Estadual de Patologia e Análises Clínicas, Laboratórios da Policlínica Osvaldo Cruz, </w:t>
      </w:r>
      <w:proofErr w:type="spellStart"/>
      <w:r w:rsidR="005D05DD" w:rsidRPr="005D05DD">
        <w:rPr>
          <w:rFonts w:ascii="Arial" w:hAnsi="Arial" w:cs="Arial"/>
          <w:color w:val="000000"/>
          <w:sz w:val="16"/>
          <w:szCs w:val="16"/>
        </w:rPr>
        <w:t>Hosp</w:t>
      </w:r>
      <w:proofErr w:type="spellEnd"/>
      <w:r w:rsidR="005D05DD" w:rsidRPr="005D05DD">
        <w:rPr>
          <w:rFonts w:ascii="Arial" w:hAnsi="Arial" w:cs="Arial"/>
          <w:color w:val="000000"/>
          <w:sz w:val="16"/>
          <w:szCs w:val="16"/>
        </w:rPr>
        <w:t xml:space="preserve">. De Base </w:t>
      </w:r>
      <w:proofErr w:type="spellStart"/>
      <w:r w:rsidR="005D05DD" w:rsidRPr="005D05DD">
        <w:rPr>
          <w:rFonts w:ascii="Arial" w:hAnsi="Arial" w:cs="Arial"/>
          <w:color w:val="000000"/>
          <w:sz w:val="16"/>
          <w:szCs w:val="16"/>
        </w:rPr>
        <w:t>Dr</w:t>
      </w:r>
      <w:proofErr w:type="spellEnd"/>
      <w:r w:rsidR="005D05DD" w:rsidRPr="005D05DD">
        <w:rPr>
          <w:rFonts w:ascii="Arial" w:hAnsi="Arial" w:cs="Arial"/>
          <w:color w:val="000000"/>
          <w:sz w:val="16"/>
          <w:szCs w:val="16"/>
        </w:rPr>
        <w:t xml:space="preserve"> Ary Pinheiro, HJP II, </w:t>
      </w:r>
      <w:proofErr w:type="spellStart"/>
      <w:r w:rsidR="005D05DD" w:rsidRPr="005D05DD">
        <w:rPr>
          <w:rFonts w:ascii="Arial" w:hAnsi="Arial" w:cs="Arial"/>
          <w:color w:val="000000"/>
          <w:sz w:val="16"/>
          <w:szCs w:val="16"/>
        </w:rPr>
        <w:t>Cemetron</w:t>
      </w:r>
      <w:proofErr w:type="spellEnd"/>
      <w:r w:rsidR="005D05DD" w:rsidRPr="005D05DD">
        <w:rPr>
          <w:rFonts w:ascii="Arial" w:hAnsi="Arial" w:cs="Arial"/>
          <w:color w:val="000000"/>
          <w:sz w:val="16"/>
          <w:szCs w:val="16"/>
        </w:rPr>
        <w:t>, AMI, Cosme e Damião</w:t>
      </w:r>
      <w:r w:rsidR="001D7CAD" w:rsidRPr="00A83FD1">
        <w:rPr>
          <w:rFonts w:ascii="Arial" w:hAnsi="Arial" w:cs="Arial"/>
          <w:color w:val="000000"/>
          <w:sz w:val="16"/>
          <w:szCs w:val="16"/>
        </w:rPr>
        <w:t>,</w:t>
      </w:r>
      <w:r w:rsidR="005D05DD">
        <w:rPr>
          <w:rFonts w:ascii="Arial" w:hAnsi="Arial" w:cs="Arial"/>
          <w:color w:val="000000"/>
          <w:sz w:val="16"/>
          <w:szCs w:val="16"/>
        </w:rPr>
        <w:t xml:space="preserve"> a pedido da Secretaria de Estado da Saúde – SESAU,</w:t>
      </w:r>
      <w:r w:rsidR="001D7CAD" w:rsidRPr="00A83FD1">
        <w:rPr>
          <w:rFonts w:ascii="Arial" w:hAnsi="Arial" w:cs="Arial"/>
          <w:color w:val="000000"/>
          <w:sz w:val="16"/>
          <w:szCs w:val="16"/>
        </w:rPr>
        <w:t xml:space="preserve"> </w:t>
      </w:r>
      <w:r w:rsidR="00DF042C" w:rsidRPr="00A83FD1">
        <w:rPr>
          <w:rFonts w:ascii="Arial" w:hAnsi="Arial" w:cs="Arial"/>
          <w:color w:val="000000"/>
          <w:sz w:val="16"/>
          <w:szCs w:val="16"/>
        </w:rPr>
        <w:t xml:space="preserve">por um período de 12 (doze) meses, </w:t>
      </w:r>
      <w:r w:rsidRPr="00A83FD1">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A83FD1">
        <w:rPr>
          <w:rFonts w:ascii="Arial" w:hAnsi="Arial" w:cs="Arial"/>
          <w:color w:val="000000"/>
          <w:sz w:val="16"/>
          <w:szCs w:val="16"/>
        </w:rPr>
        <w:t>8.340/13</w:t>
      </w:r>
      <w:r w:rsidRPr="00A83FD1">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8C7613"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5D05DD" w:rsidRPr="005D05DD">
        <w:rPr>
          <w:rFonts w:ascii="Arial" w:hAnsi="Arial" w:cs="Arial"/>
          <w:color w:val="000000"/>
          <w:sz w:val="16"/>
          <w:szCs w:val="16"/>
        </w:rPr>
        <w:t xml:space="preserve">para futura e eventual aquisição de Insumos, Kits e Reagentes laboratoriais (teste para pesquisa de sangue oculto, reagente soro de </w:t>
      </w:r>
      <w:proofErr w:type="spellStart"/>
      <w:r w:rsidR="005D05DD" w:rsidRPr="005D05DD">
        <w:rPr>
          <w:rFonts w:ascii="Arial" w:hAnsi="Arial" w:cs="Arial"/>
          <w:color w:val="000000"/>
          <w:sz w:val="16"/>
          <w:szCs w:val="16"/>
        </w:rPr>
        <w:t>coombs</w:t>
      </w:r>
      <w:proofErr w:type="spellEnd"/>
      <w:r w:rsidR="005D05DD" w:rsidRPr="005D05DD">
        <w:rPr>
          <w:rFonts w:ascii="Arial" w:hAnsi="Arial" w:cs="Arial"/>
          <w:color w:val="000000"/>
          <w:sz w:val="16"/>
          <w:szCs w:val="16"/>
        </w:rPr>
        <w:t xml:space="preserve">, óleo de imersão para microscopia e outros) para atender as necessidades da Rede Estadual de Patologia Clínica - Laboratório Estadual de Patologia e Análises Clínicas, Laboratórios da Policlínica Osvaldo Cruz, </w:t>
      </w:r>
      <w:proofErr w:type="spellStart"/>
      <w:r w:rsidR="005D05DD" w:rsidRPr="005D05DD">
        <w:rPr>
          <w:rFonts w:ascii="Arial" w:hAnsi="Arial" w:cs="Arial"/>
          <w:color w:val="000000"/>
          <w:sz w:val="16"/>
          <w:szCs w:val="16"/>
        </w:rPr>
        <w:t>Hosp</w:t>
      </w:r>
      <w:proofErr w:type="spellEnd"/>
      <w:r w:rsidR="005D05DD" w:rsidRPr="005D05DD">
        <w:rPr>
          <w:rFonts w:ascii="Arial" w:hAnsi="Arial" w:cs="Arial"/>
          <w:color w:val="000000"/>
          <w:sz w:val="16"/>
          <w:szCs w:val="16"/>
        </w:rPr>
        <w:t xml:space="preserve">. De Base </w:t>
      </w:r>
      <w:proofErr w:type="spellStart"/>
      <w:r w:rsidR="005D05DD" w:rsidRPr="005D05DD">
        <w:rPr>
          <w:rFonts w:ascii="Arial" w:hAnsi="Arial" w:cs="Arial"/>
          <w:color w:val="000000"/>
          <w:sz w:val="16"/>
          <w:szCs w:val="16"/>
        </w:rPr>
        <w:t>Dr</w:t>
      </w:r>
      <w:proofErr w:type="spellEnd"/>
      <w:r w:rsidR="005D05DD" w:rsidRPr="005D05DD">
        <w:rPr>
          <w:rFonts w:ascii="Arial" w:hAnsi="Arial" w:cs="Arial"/>
          <w:color w:val="000000"/>
          <w:sz w:val="16"/>
          <w:szCs w:val="16"/>
        </w:rPr>
        <w:t xml:space="preserve"> Ary Pinheiro, HJP II, </w:t>
      </w:r>
      <w:proofErr w:type="spellStart"/>
      <w:r w:rsidR="005D05DD" w:rsidRPr="005D05DD">
        <w:rPr>
          <w:rFonts w:ascii="Arial" w:hAnsi="Arial" w:cs="Arial"/>
          <w:color w:val="000000"/>
          <w:sz w:val="16"/>
          <w:szCs w:val="16"/>
        </w:rPr>
        <w:t>Cemetron</w:t>
      </w:r>
      <w:proofErr w:type="spellEnd"/>
      <w:r w:rsidR="005D05DD" w:rsidRPr="005D05DD">
        <w:rPr>
          <w:rFonts w:ascii="Arial" w:hAnsi="Arial" w:cs="Arial"/>
          <w:color w:val="000000"/>
          <w:sz w:val="16"/>
          <w:szCs w:val="16"/>
        </w:rPr>
        <w:t>, AMI, Cosme e Damião</w:t>
      </w:r>
      <w:r w:rsidR="005D05DD" w:rsidRPr="00A83FD1">
        <w:rPr>
          <w:rFonts w:ascii="Arial" w:hAnsi="Arial" w:cs="Arial"/>
          <w:color w:val="000000"/>
          <w:sz w:val="16"/>
          <w:szCs w:val="16"/>
        </w:rPr>
        <w:t>,</w:t>
      </w:r>
      <w:r w:rsidR="005D05DD">
        <w:rPr>
          <w:rFonts w:ascii="Arial" w:hAnsi="Arial" w:cs="Arial"/>
          <w:color w:val="000000"/>
          <w:sz w:val="16"/>
          <w:szCs w:val="16"/>
        </w:rPr>
        <w:t xml:space="preserve"> a pedido da Secretaria de Estado da Saúde – SESAU</w:t>
      </w:r>
      <w:r w:rsidR="00A83FD1" w:rsidRPr="00A83FD1">
        <w:rPr>
          <w:rFonts w:ascii="Arial" w:hAnsi="Arial" w:cs="Arial"/>
          <w:sz w:val="16"/>
          <w:szCs w:val="16"/>
        </w:rPr>
        <w:t>.</w:t>
      </w:r>
    </w:p>
    <w:p w:rsidR="00B874BE" w:rsidRDefault="00B874BE"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A54D1" w:rsidRDefault="009D2314"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9D2314" w:rsidP="00160FBE">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9A54D1" w:rsidRDefault="00DC7FAC" w:rsidP="00DC7FAC">
      <w:pPr>
        <w:pStyle w:val="Corpodetexto3"/>
        <w:tabs>
          <w:tab w:val="left" w:pos="900"/>
        </w:tabs>
        <w:ind w:right="47"/>
        <w:rPr>
          <w:rFonts w:ascii="Arial" w:hAnsi="Arial" w:cs="Arial"/>
          <w:sz w:val="16"/>
          <w:szCs w:val="16"/>
        </w:rPr>
      </w:pPr>
    </w:p>
    <w:p w:rsidR="00A83FD1" w:rsidRPr="00A83FD1" w:rsidRDefault="004B50C5" w:rsidP="00A83FD1">
      <w:pPr>
        <w:jc w:val="both"/>
        <w:rPr>
          <w:rFonts w:ascii="Arial" w:hAnsi="Arial" w:cs="Arial"/>
          <w:sz w:val="16"/>
          <w:szCs w:val="16"/>
        </w:rPr>
      </w:pPr>
      <w:proofErr w:type="gramStart"/>
      <w:r>
        <w:rPr>
          <w:rFonts w:ascii="Arial" w:hAnsi="Arial" w:cs="Arial"/>
          <w:b/>
          <w:bCs/>
          <w:sz w:val="16"/>
          <w:szCs w:val="16"/>
        </w:rPr>
        <w:t xml:space="preserve">6.3 </w:t>
      </w:r>
      <w:r w:rsidR="00F17DD3" w:rsidRPr="004B50C5">
        <w:rPr>
          <w:rFonts w:ascii="Arial" w:hAnsi="Arial" w:cs="Arial"/>
          <w:b/>
          <w:bCs/>
          <w:sz w:val="16"/>
          <w:szCs w:val="16"/>
        </w:rPr>
        <w:t>PRAZO</w:t>
      </w:r>
      <w:proofErr w:type="gramEnd"/>
      <w:r w:rsidR="00F17DD3" w:rsidRPr="004B50C5">
        <w:rPr>
          <w:rFonts w:ascii="Arial" w:hAnsi="Arial" w:cs="Arial"/>
          <w:b/>
          <w:bCs/>
          <w:sz w:val="16"/>
          <w:szCs w:val="16"/>
        </w:rPr>
        <w:t xml:space="preserve"> DE ENTREGA</w:t>
      </w:r>
      <w:r w:rsidR="00F17DD3" w:rsidRPr="004B50C5">
        <w:rPr>
          <w:rFonts w:ascii="Arial" w:hAnsi="Arial" w:cs="Arial"/>
          <w:b/>
          <w:sz w:val="16"/>
          <w:szCs w:val="16"/>
        </w:rPr>
        <w:t>:</w:t>
      </w:r>
      <w:r w:rsidR="00F111D9" w:rsidRPr="004B50C5">
        <w:rPr>
          <w:rFonts w:ascii="Arial" w:hAnsi="Arial" w:cs="Arial"/>
          <w:b/>
          <w:sz w:val="16"/>
          <w:szCs w:val="16"/>
        </w:rPr>
        <w:t xml:space="preserve"> </w:t>
      </w:r>
      <w:r w:rsidR="00A83FD1" w:rsidRPr="00A83FD1">
        <w:rPr>
          <w:rFonts w:ascii="Arial" w:hAnsi="Arial" w:cs="Arial"/>
          <w:sz w:val="16"/>
          <w:szCs w:val="16"/>
        </w:rPr>
        <w:t>Os insumos, kits e reagentes laboratoriais deverão ser entregues no LEPAC - Laboratório Estadual de Patologia e Análises Clínicas, anexo à Policlínica Oswaldo Cruz,  localizado à Av. Jorge Teixeira nº 3862,  Bairro Industrial,  CEP 76.801-460, Porto Velho/RO, no horário das 07:30h as 13:30h e de segunda a sexta-feira, conforme necessidade e solicitação do LEPAC.</w:t>
      </w:r>
    </w:p>
    <w:p w:rsidR="00A83FD1" w:rsidRPr="00A83FD1" w:rsidRDefault="00A83FD1" w:rsidP="00A83FD1">
      <w:pPr>
        <w:jc w:val="both"/>
        <w:rPr>
          <w:rFonts w:ascii="Arial" w:hAnsi="Arial" w:cs="Arial"/>
          <w:sz w:val="16"/>
          <w:szCs w:val="16"/>
        </w:rPr>
      </w:pPr>
    </w:p>
    <w:p w:rsidR="00A83FD1" w:rsidRPr="00A83FD1" w:rsidRDefault="00A83FD1" w:rsidP="00A83FD1">
      <w:pPr>
        <w:jc w:val="both"/>
        <w:rPr>
          <w:rFonts w:ascii="Arial" w:hAnsi="Arial" w:cs="Arial"/>
          <w:sz w:val="16"/>
          <w:szCs w:val="16"/>
        </w:rPr>
      </w:pPr>
      <w:r>
        <w:rPr>
          <w:rFonts w:ascii="Arial" w:hAnsi="Arial" w:cs="Arial"/>
          <w:sz w:val="16"/>
          <w:szCs w:val="16"/>
        </w:rPr>
        <w:t xml:space="preserve">6.3.1. </w:t>
      </w:r>
      <w:r w:rsidRPr="00A83FD1">
        <w:rPr>
          <w:rFonts w:ascii="Arial" w:hAnsi="Arial" w:cs="Arial"/>
          <w:sz w:val="16"/>
          <w:szCs w:val="16"/>
        </w:rPr>
        <w:t>O prazo para início da entrega dos materiais será de até 30 (trinta) dias após o recebimento da Nota de Empenho.</w:t>
      </w:r>
    </w:p>
    <w:p w:rsidR="00A83FD1" w:rsidRPr="00A83FD1" w:rsidRDefault="00A83FD1" w:rsidP="00A83FD1">
      <w:pPr>
        <w:jc w:val="both"/>
        <w:rPr>
          <w:rFonts w:ascii="Arial" w:hAnsi="Arial" w:cs="Arial"/>
          <w:sz w:val="16"/>
          <w:szCs w:val="16"/>
        </w:rPr>
      </w:pPr>
    </w:p>
    <w:p w:rsidR="00A83FD1" w:rsidRPr="00A83FD1" w:rsidRDefault="00A83FD1" w:rsidP="00A83FD1">
      <w:pPr>
        <w:jc w:val="both"/>
        <w:rPr>
          <w:rFonts w:ascii="Arial" w:hAnsi="Arial" w:cs="Arial"/>
          <w:sz w:val="16"/>
          <w:szCs w:val="16"/>
        </w:rPr>
      </w:pPr>
      <w:r>
        <w:rPr>
          <w:rFonts w:ascii="Arial" w:hAnsi="Arial" w:cs="Arial"/>
          <w:sz w:val="16"/>
          <w:szCs w:val="16"/>
        </w:rPr>
        <w:t>6</w:t>
      </w:r>
      <w:r w:rsidRPr="00A83FD1">
        <w:rPr>
          <w:rFonts w:ascii="Arial" w:hAnsi="Arial" w:cs="Arial"/>
          <w:sz w:val="16"/>
          <w:szCs w:val="16"/>
        </w:rPr>
        <w:t>.</w:t>
      </w:r>
      <w:r>
        <w:rPr>
          <w:rFonts w:ascii="Arial" w:hAnsi="Arial" w:cs="Arial"/>
          <w:sz w:val="16"/>
          <w:szCs w:val="16"/>
        </w:rPr>
        <w:t>3</w:t>
      </w:r>
      <w:r w:rsidRPr="00A83FD1">
        <w:rPr>
          <w:rFonts w:ascii="Arial" w:hAnsi="Arial" w:cs="Arial"/>
          <w:sz w:val="16"/>
          <w:szCs w:val="16"/>
        </w:rPr>
        <w:t>.</w:t>
      </w:r>
      <w:r>
        <w:rPr>
          <w:rFonts w:ascii="Arial" w:hAnsi="Arial" w:cs="Arial"/>
          <w:sz w:val="16"/>
          <w:szCs w:val="16"/>
        </w:rPr>
        <w:t>2.</w:t>
      </w:r>
      <w:r w:rsidRPr="00A83FD1">
        <w:rPr>
          <w:rFonts w:ascii="Arial" w:hAnsi="Arial" w:cs="Arial"/>
          <w:sz w:val="16"/>
          <w:szCs w:val="16"/>
        </w:rPr>
        <w:t xml:space="preserve"> A CONTRATANTE nomeará uma Comissão de no mínimo </w:t>
      </w:r>
      <w:proofErr w:type="gramStart"/>
      <w:r w:rsidRPr="00A83FD1">
        <w:rPr>
          <w:rFonts w:ascii="Arial" w:hAnsi="Arial" w:cs="Arial"/>
          <w:sz w:val="16"/>
          <w:szCs w:val="16"/>
        </w:rPr>
        <w:t>3</w:t>
      </w:r>
      <w:proofErr w:type="gramEnd"/>
      <w:r w:rsidRPr="00A83FD1">
        <w:rPr>
          <w:rFonts w:ascii="Arial" w:hAnsi="Arial" w:cs="Arial"/>
          <w:sz w:val="16"/>
          <w:szCs w:val="16"/>
        </w:rPr>
        <w:t xml:space="preserve"> (três) servidores efetivos que fiscalizará o recebimento dos materiais e verificará o cumprimento das especificações solicitadas, no todo ou em parte, no sentido de corresponderem ao desejado ou especificado. </w:t>
      </w:r>
    </w:p>
    <w:p w:rsidR="00A83FD1" w:rsidRPr="00A83FD1" w:rsidRDefault="00A83FD1" w:rsidP="00A83FD1">
      <w:pPr>
        <w:jc w:val="both"/>
        <w:rPr>
          <w:rFonts w:ascii="Arial" w:hAnsi="Arial" w:cs="Arial"/>
          <w:sz w:val="16"/>
          <w:szCs w:val="16"/>
        </w:rPr>
      </w:pPr>
    </w:p>
    <w:p w:rsidR="00A83FD1" w:rsidRPr="00A83FD1" w:rsidRDefault="00A83FD1" w:rsidP="00A83FD1">
      <w:pPr>
        <w:jc w:val="both"/>
        <w:rPr>
          <w:rFonts w:ascii="Arial" w:hAnsi="Arial" w:cs="Arial"/>
          <w:sz w:val="16"/>
          <w:szCs w:val="16"/>
        </w:rPr>
      </w:pPr>
      <w:r>
        <w:rPr>
          <w:rFonts w:ascii="Arial" w:hAnsi="Arial" w:cs="Arial"/>
          <w:sz w:val="16"/>
          <w:szCs w:val="16"/>
        </w:rPr>
        <w:lastRenderedPageBreak/>
        <w:t xml:space="preserve">6.3.3. </w:t>
      </w:r>
      <w:r w:rsidRPr="00A83FD1">
        <w:rPr>
          <w:rFonts w:ascii="Arial" w:hAnsi="Arial" w:cs="Arial"/>
          <w:sz w:val="16"/>
          <w:szCs w:val="16"/>
        </w:rPr>
        <w:t>A fiscalização pela CONTRATANTE, não desobriga a CONTRATADA de sua responsabilidade quanto à perfeita execução do objeto deste instrumento.</w:t>
      </w:r>
    </w:p>
    <w:p w:rsidR="00A83FD1" w:rsidRPr="00A83FD1" w:rsidRDefault="00A83FD1" w:rsidP="00A83FD1">
      <w:pPr>
        <w:jc w:val="both"/>
        <w:rPr>
          <w:rFonts w:ascii="Arial" w:hAnsi="Arial" w:cs="Arial"/>
          <w:sz w:val="16"/>
          <w:szCs w:val="16"/>
        </w:rPr>
      </w:pPr>
    </w:p>
    <w:p w:rsidR="00A83FD1" w:rsidRPr="00A83FD1" w:rsidRDefault="00A83FD1" w:rsidP="00A83FD1">
      <w:pPr>
        <w:jc w:val="both"/>
        <w:rPr>
          <w:rFonts w:ascii="Arial" w:hAnsi="Arial" w:cs="Arial"/>
          <w:sz w:val="16"/>
          <w:szCs w:val="16"/>
        </w:rPr>
      </w:pPr>
      <w:r>
        <w:rPr>
          <w:rFonts w:ascii="Arial" w:hAnsi="Arial" w:cs="Arial"/>
          <w:sz w:val="16"/>
          <w:szCs w:val="16"/>
        </w:rPr>
        <w:t>6.3.4.</w:t>
      </w:r>
      <w:r w:rsidRPr="00A83FD1">
        <w:rPr>
          <w:rFonts w:ascii="Arial" w:hAnsi="Arial" w:cs="Arial"/>
          <w:sz w:val="16"/>
          <w:szCs w:val="16"/>
        </w:rPr>
        <w:t xml:space="preserve"> A ausência de comunicação por parte da CONTRATANTE referente a irregularidades ou falhas, não exime a CONTRATADA das responsabilidades determinadas no Contrato.</w:t>
      </w:r>
    </w:p>
    <w:p w:rsidR="00A83FD1" w:rsidRPr="00A83FD1" w:rsidRDefault="00A83FD1" w:rsidP="00A83FD1">
      <w:pPr>
        <w:jc w:val="both"/>
        <w:rPr>
          <w:rFonts w:ascii="Arial" w:hAnsi="Arial" w:cs="Arial"/>
          <w:sz w:val="16"/>
          <w:szCs w:val="16"/>
        </w:rPr>
      </w:pPr>
    </w:p>
    <w:p w:rsidR="00A83FD1" w:rsidRPr="00A83FD1" w:rsidRDefault="00A83FD1" w:rsidP="00A83FD1">
      <w:pPr>
        <w:jc w:val="both"/>
        <w:rPr>
          <w:rFonts w:ascii="Arial" w:hAnsi="Arial" w:cs="Arial"/>
          <w:sz w:val="16"/>
          <w:szCs w:val="16"/>
        </w:rPr>
      </w:pPr>
      <w:r>
        <w:rPr>
          <w:rFonts w:ascii="Arial" w:hAnsi="Arial" w:cs="Arial"/>
          <w:sz w:val="16"/>
          <w:szCs w:val="16"/>
        </w:rPr>
        <w:t>6.3.5.</w:t>
      </w:r>
      <w:r w:rsidRPr="00A83FD1">
        <w:rPr>
          <w:rFonts w:ascii="Arial" w:hAnsi="Arial" w:cs="Arial"/>
          <w:sz w:val="16"/>
          <w:szCs w:val="16"/>
        </w:rPr>
        <w:t xml:space="preserve"> 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A41308" w:rsidRPr="00AF3F5D" w:rsidRDefault="00A41308" w:rsidP="00FD59F7">
      <w:pPr>
        <w:jc w:val="both"/>
        <w:rPr>
          <w:rFonts w:ascii="Arial" w:hAnsi="Arial" w:cs="Arial"/>
          <w:sz w:val="16"/>
          <w:szCs w:val="16"/>
        </w:rPr>
      </w:pPr>
    </w:p>
    <w:p w:rsidR="00A83FD1" w:rsidRPr="00A83FD1" w:rsidRDefault="00F23872" w:rsidP="00A83FD1">
      <w:pPr>
        <w:spacing w:before="120"/>
        <w:jc w:val="both"/>
        <w:rPr>
          <w:rFonts w:ascii="Arial" w:hAnsi="Arial" w:cs="Arial"/>
          <w:sz w:val="16"/>
          <w:szCs w:val="16"/>
        </w:rPr>
      </w:pPr>
      <w:r w:rsidRPr="00A83FD1">
        <w:rPr>
          <w:rFonts w:ascii="Arial" w:hAnsi="Arial" w:cs="Arial"/>
          <w:b/>
          <w:bCs/>
          <w:sz w:val="16"/>
          <w:szCs w:val="16"/>
        </w:rPr>
        <w:t>6</w:t>
      </w:r>
      <w:r w:rsidR="00F111D9" w:rsidRPr="00A83FD1">
        <w:rPr>
          <w:rFonts w:ascii="Arial" w:hAnsi="Arial" w:cs="Arial"/>
          <w:b/>
          <w:bCs/>
          <w:sz w:val="16"/>
          <w:szCs w:val="16"/>
        </w:rPr>
        <w:t>.</w:t>
      </w:r>
      <w:r w:rsidR="00A83FD1" w:rsidRPr="00A83FD1">
        <w:rPr>
          <w:rFonts w:ascii="Arial" w:hAnsi="Arial" w:cs="Arial"/>
          <w:b/>
          <w:bCs/>
          <w:sz w:val="16"/>
          <w:szCs w:val="16"/>
        </w:rPr>
        <w:t>4.</w:t>
      </w:r>
      <w:r w:rsidRPr="00A83FD1">
        <w:rPr>
          <w:rFonts w:ascii="Arial" w:hAnsi="Arial" w:cs="Arial"/>
          <w:b/>
          <w:bCs/>
          <w:sz w:val="16"/>
          <w:szCs w:val="16"/>
        </w:rPr>
        <w:t xml:space="preserve"> </w:t>
      </w:r>
      <w:r w:rsidR="00F17DD3" w:rsidRPr="00A83FD1">
        <w:rPr>
          <w:rFonts w:ascii="Arial" w:hAnsi="Arial" w:cs="Arial"/>
          <w:b/>
          <w:bCs/>
          <w:sz w:val="16"/>
          <w:szCs w:val="16"/>
        </w:rPr>
        <w:t>LOCAL/HORÁRIOS</w:t>
      </w:r>
      <w:r w:rsidR="00F17DD3" w:rsidRPr="00A83FD1">
        <w:rPr>
          <w:rFonts w:ascii="Arial" w:hAnsi="Arial" w:cs="Arial"/>
          <w:b/>
          <w:sz w:val="16"/>
          <w:szCs w:val="16"/>
        </w:rPr>
        <w:t>:</w:t>
      </w:r>
      <w:r w:rsidR="00F17DD3" w:rsidRPr="00A83FD1">
        <w:rPr>
          <w:rFonts w:ascii="Arial" w:hAnsi="Arial" w:cs="Arial"/>
          <w:sz w:val="16"/>
          <w:szCs w:val="16"/>
        </w:rPr>
        <w:t xml:space="preserve"> </w:t>
      </w:r>
      <w:r w:rsidR="00A83FD1" w:rsidRPr="00A83FD1">
        <w:rPr>
          <w:rFonts w:ascii="Arial" w:hAnsi="Arial" w:cs="Arial"/>
          <w:sz w:val="16"/>
          <w:szCs w:val="16"/>
        </w:rPr>
        <w:t>Nos termos do art. 73, inciso II, alíneas “a” e “b”, da Lei n.º 8.666/93, os materiais objeto deste Termo de Referência serão recebidos da seguinte forma:</w:t>
      </w:r>
    </w:p>
    <w:p w:rsidR="00A83FD1" w:rsidRPr="00A83FD1" w:rsidRDefault="00A83FD1" w:rsidP="00A83FD1">
      <w:pPr>
        <w:autoSpaceDE w:val="0"/>
        <w:autoSpaceDN w:val="0"/>
        <w:adjustRightInd w:val="0"/>
        <w:jc w:val="both"/>
        <w:rPr>
          <w:rFonts w:ascii="Arial" w:hAnsi="Arial" w:cs="Arial"/>
          <w:sz w:val="16"/>
          <w:szCs w:val="16"/>
        </w:rPr>
      </w:pPr>
      <w:r w:rsidRPr="00A83FD1">
        <w:rPr>
          <w:rFonts w:ascii="Arial" w:hAnsi="Arial" w:cs="Arial"/>
          <w:sz w:val="16"/>
          <w:szCs w:val="16"/>
        </w:rPr>
        <w:t>a) Provisoriamente, para efeito de posterior verificação da conformidade dos insumos, kits e reagentes laboratoriais com a especificação técnica do Edital;</w:t>
      </w:r>
    </w:p>
    <w:p w:rsidR="00A83FD1" w:rsidRPr="00A83FD1" w:rsidRDefault="00A83FD1" w:rsidP="00A83FD1">
      <w:pPr>
        <w:autoSpaceDE w:val="0"/>
        <w:autoSpaceDN w:val="0"/>
        <w:adjustRightInd w:val="0"/>
        <w:jc w:val="both"/>
        <w:rPr>
          <w:rFonts w:ascii="Arial" w:hAnsi="Arial" w:cs="Arial"/>
          <w:sz w:val="16"/>
          <w:szCs w:val="16"/>
        </w:rPr>
      </w:pPr>
    </w:p>
    <w:p w:rsidR="00A83FD1" w:rsidRPr="00A83FD1" w:rsidRDefault="00A83FD1" w:rsidP="00A83FD1">
      <w:pPr>
        <w:autoSpaceDE w:val="0"/>
        <w:autoSpaceDN w:val="0"/>
        <w:adjustRightInd w:val="0"/>
        <w:jc w:val="both"/>
        <w:rPr>
          <w:rFonts w:ascii="Arial" w:hAnsi="Arial" w:cs="Arial"/>
          <w:sz w:val="16"/>
          <w:szCs w:val="16"/>
        </w:rPr>
      </w:pPr>
      <w:r w:rsidRPr="00A83FD1">
        <w:rPr>
          <w:rFonts w:ascii="Arial" w:hAnsi="Arial" w:cs="Arial"/>
          <w:sz w:val="16"/>
          <w:szCs w:val="16"/>
        </w:rPr>
        <w:t xml:space="preserve">b) Definitivamente, após a verificação da qualidade e quantidade dos materiais e </w:t>
      </w:r>
      <w:proofErr w:type="spellStart"/>
      <w:r w:rsidRPr="00A83FD1">
        <w:rPr>
          <w:rFonts w:ascii="Arial" w:hAnsi="Arial" w:cs="Arial"/>
          <w:sz w:val="16"/>
          <w:szCs w:val="16"/>
        </w:rPr>
        <w:t>conseqüente</w:t>
      </w:r>
      <w:proofErr w:type="spellEnd"/>
      <w:r w:rsidRPr="00A83FD1">
        <w:rPr>
          <w:rFonts w:ascii="Arial" w:hAnsi="Arial" w:cs="Arial"/>
          <w:sz w:val="16"/>
          <w:szCs w:val="16"/>
        </w:rPr>
        <w:t xml:space="preserve"> aceitação.</w:t>
      </w:r>
    </w:p>
    <w:p w:rsidR="00A83FD1" w:rsidRPr="00A83FD1" w:rsidRDefault="00A83FD1" w:rsidP="00A83FD1">
      <w:pPr>
        <w:autoSpaceDE w:val="0"/>
        <w:autoSpaceDN w:val="0"/>
        <w:adjustRightInd w:val="0"/>
        <w:jc w:val="both"/>
        <w:rPr>
          <w:rFonts w:ascii="Arial" w:hAnsi="Arial" w:cs="Arial"/>
          <w:sz w:val="16"/>
          <w:szCs w:val="16"/>
        </w:rPr>
      </w:pPr>
    </w:p>
    <w:p w:rsidR="00A83FD1" w:rsidRPr="00A83FD1" w:rsidRDefault="00A83FD1" w:rsidP="00A83FD1">
      <w:pPr>
        <w:autoSpaceDE w:val="0"/>
        <w:autoSpaceDN w:val="0"/>
        <w:adjustRightInd w:val="0"/>
        <w:jc w:val="both"/>
        <w:rPr>
          <w:rFonts w:ascii="Arial" w:hAnsi="Arial" w:cs="Arial"/>
          <w:sz w:val="16"/>
          <w:szCs w:val="16"/>
        </w:rPr>
      </w:pPr>
      <w:r w:rsidRPr="00A83FD1">
        <w:rPr>
          <w:rFonts w:ascii="Arial" w:hAnsi="Arial" w:cs="Arial"/>
          <w:sz w:val="16"/>
          <w:szCs w:val="16"/>
        </w:rPr>
        <w:t>• Parágrafo primeiro - A Equipe Técnica designada para recebimento dos insumos, kits e reagentes laboratoriais se manifestará quanto à conformidade do objeto com as especificações do Termo de Referência, emitindo Termo de Aceite.</w:t>
      </w:r>
    </w:p>
    <w:p w:rsidR="00A83FD1" w:rsidRPr="00A83FD1" w:rsidRDefault="00A83FD1" w:rsidP="00A83FD1">
      <w:pPr>
        <w:autoSpaceDE w:val="0"/>
        <w:autoSpaceDN w:val="0"/>
        <w:adjustRightInd w:val="0"/>
        <w:jc w:val="both"/>
        <w:rPr>
          <w:rFonts w:ascii="Arial" w:hAnsi="Arial" w:cs="Arial"/>
          <w:sz w:val="16"/>
          <w:szCs w:val="16"/>
        </w:rPr>
      </w:pPr>
    </w:p>
    <w:p w:rsidR="00A83FD1" w:rsidRPr="00A83FD1" w:rsidRDefault="00A83FD1" w:rsidP="00A83FD1">
      <w:pPr>
        <w:autoSpaceDE w:val="0"/>
        <w:autoSpaceDN w:val="0"/>
        <w:adjustRightInd w:val="0"/>
        <w:jc w:val="both"/>
        <w:rPr>
          <w:rFonts w:ascii="Arial" w:hAnsi="Arial" w:cs="Arial"/>
          <w:sz w:val="16"/>
          <w:szCs w:val="16"/>
        </w:rPr>
      </w:pPr>
      <w:r w:rsidRPr="00A83FD1">
        <w:rPr>
          <w:rFonts w:ascii="Arial" w:hAnsi="Arial" w:cs="Arial"/>
          <w:sz w:val="16"/>
          <w:szCs w:val="16"/>
        </w:rPr>
        <w:t>• Parágrafo segundo - A presença do fornecedor ou de seu representante autorizado será obrigatória no recebimento dos insumos, kits e reagentes laboratoriais.</w:t>
      </w:r>
    </w:p>
    <w:p w:rsidR="00A83FD1" w:rsidRPr="00A83FD1" w:rsidRDefault="00A83FD1" w:rsidP="00A83FD1">
      <w:pPr>
        <w:autoSpaceDE w:val="0"/>
        <w:autoSpaceDN w:val="0"/>
        <w:adjustRightInd w:val="0"/>
        <w:jc w:val="both"/>
        <w:rPr>
          <w:rFonts w:ascii="Arial" w:hAnsi="Arial" w:cs="Arial"/>
          <w:sz w:val="16"/>
          <w:szCs w:val="16"/>
        </w:rPr>
      </w:pPr>
    </w:p>
    <w:p w:rsidR="00A83FD1" w:rsidRPr="00A83FD1" w:rsidRDefault="00A83FD1" w:rsidP="00A83FD1">
      <w:pPr>
        <w:autoSpaceDE w:val="0"/>
        <w:autoSpaceDN w:val="0"/>
        <w:adjustRightInd w:val="0"/>
        <w:jc w:val="both"/>
        <w:rPr>
          <w:rFonts w:ascii="Arial" w:hAnsi="Arial" w:cs="Arial"/>
          <w:sz w:val="16"/>
          <w:szCs w:val="16"/>
        </w:rPr>
      </w:pPr>
      <w:r w:rsidRPr="00A83FD1">
        <w:rPr>
          <w:rFonts w:ascii="Arial" w:hAnsi="Arial" w:cs="Arial"/>
          <w:sz w:val="16"/>
          <w:szCs w:val="16"/>
        </w:rPr>
        <w:t xml:space="preserve">• Parágrafo terceiro - Se os materiais entregues forem recusados, a empresa será advertida para o cumprimento imediato de suas obrigações, no prazo de 30 (trinta) dias, efetivando sua troca ou apresentando defesa, </w:t>
      </w:r>
      <w:proofErr w:type="gramStart"/>
      <w:r w:rsidRPr="00A83FD1">
        <w:rPr>
          <w:rFonts w:ascii="Arial" w:hAnsi="Arial" w:cs="Arial"/>
          <w:sz w:val="16"/>
          <w:szCs w:val="16"/>
        </w:rPr>
        <w:t>sob pena</w:t>
      </w:r>
      <w:proofErr w:type="gramEnd"/>
      <w:r w:rsidRPr="00A83FD1">
        <w:rPr>
          <w:rFonts w:ascii="Arial" w:hAnsi="Arial" w:cs="Arial"/>
          <w:sz w:val="16"/>
          <w:szCs w:val="16"/>
        </w:rPr>
        <w:t xml:space="preserve"> de aplicação da multa prevista neste Termo e demais medidas que se fizerem necessárias.</w:t>
      </w:r>
    </w:p>
    <w:p w:rsidR="00A83FD1" w:rsidRPr="00A83FD1" w:rsidRDefault="00A83FD1" w:rsidP="00A83FD1">
      <w:pPr>
        <w:autoSpaceDE w:val="0"/>
        <w:autoSpaceDN w:val="0"/>
        <w:adjustRightInd w:val="0"/>
        <w:jc w:val="both"/>
        <w:rPr>
          <w:rFonts w:ascii="Arial" w:hAnsi="Arial" w:cs="Arial"/>
          <w:sz w:val="16"/>
          <w:szCs w:val="16"/>
        </w:rPr>
      </w:pPr>
    </w:p>
    <w:p w:rsidR="00A83FD1" w:rsidRPr="00A83FD1" w:rsidRDefault="00A83FD1" w:rsidP="00A83FD1">
      <w:pPr>
        <w:autoSpaceDE w:val="0"/>
        <w:autoSpaceDN w:val="0"/>
        <w:adjustRightInd w:val="0"/>
        <w:jc w:val="both"/>
        <w:rPr>
          <w:rFonts w:ascii="Arial" w:hAnsi="Arial" w:cs="Arial"/>
          <w:sz w:val="16"/>
          <w:szCs w:val="16"/>
        </w:rPr>
      </w:pPr>
      <w:r w:rsidRPr="00A83FD1">
        <w:rPr>
          <w:rFonts w:ascii="Arial" w:hAnsi="Arial" w:cs="Arial"/>
          <w:sz w:val="16"/>
          <w:szCs w:val="16"/>
        </w:rPr>
        <w:t xml:space="preserve">6.4.1. Os insumos, kits e reagentes laboratoriais deverão ser entregues no prazo máximo de até 30 (Trinta) dias corridos, a partir da data do recebimento da nota de empenho, devendo os mesmos </w:t>
      </w:r>
      <w:proofErr w:type="gramStart"/>
      <w:r w:rsidRPr="00A83FD1">
        <w:rPr>
          <w:rFonts w:ascii="Arial" w:hAnsi="Arial" w:cs="Arial"/>
          <w:sz w:val="16"/>
          <w:szCs w:val="16"/>
        </w:rPr>
        <w:t>serem</w:t>
      </w:r>
      <w:proofErr w:type="gramEnd"/>
      <w:r w:rsidRPr="00A83FD1">
        <w:rPr>
          <w:rFonts w:ascii="Arial" w:hAnsi="Arial" w:cs="Arial"/>
          <w:sz w:val="16"/>
          <w:szCs w:val="16"/>
        </w:rPr>
        <w:t xml:space="preserve"> entregues a Comissão de Recebimento, que fará o recebimento provisório, e, em até 08 (oito) dias, após o recebimento provisório, dar-se-á o recebimento definitivo.</w:t>
      </w:r>
    </w:p>
    <w:p w:rsidR="00A83FD1" w:rsidRPr="00A83FD1" w:rsidRDefault="00A83FD1" w:rsidP="00A83FD1">
      <w:pPr>
        <w:autoSpaceDE w:val="0"/>
        <w:autoSpaceDN w:val="0"/>
        <w:adjustRightInd w:val="0"/>
        <w:ind w:left="840"/>
        <w:jc w:val="both"/>
        <w:rPr>
          <w:rFonts w:ascii="Arial" w:hAnsi="Arial" w:cs="Arial"/>
          <w:sz w:val="16"/>
          <w:szCs w:val="16"/>
        </w:rPr>
      </w:pPr>
    </w:p>
    <w:p w:rsidR="00A83FD1" w:rsidRPr="00A83FD1" w:rsidRDefault="00A83FD1" w:rsidP="00A83FD1">
      <w:pPr>
        <w:autoSpaceDE w:val="0"/>
        <w:autoSpaceDN w:val="0"/>
        <w:adjustRightInd w:val="0"/>
        <w:jc w:val="both"/>
        <w:rPr>
          <w:rFonts w:ascii="Arial" w:hAnsi="Arial" w:cs="Arial"/>
          <w:sz w:val="16"/>
          <w:szCs w:val="16"/>
        </w:rPr>
      </w:pPr>
      <w:r w:rsidRPr="00A83FD1">
        <w:rPr>
          <w:rFonts w:ascii="Arial" w:hAnsi="Arial" w:cs="Arial"/>
          <w:sz w:val="16"/>
          <w:szCs w:val="16"/>
        </w:rPr>
        <w:t>6.4.2. Se o fornecedor vencedor tiver comprovadamente dificuldades para entregar os insumos, kits e reagentes laboratoriais, dentro do prazo estabelecido, não sofrerá multa, caso informe oficialmente com antecedência de no mínimo 03 (três) dias úteis, antes de esgotado o prazo inicialmente previsto, apresentando justificativa circunstanciada formal, que deverá ser encaminhada à Diretoria Administrativa Financeira da SESAU/RO que, por sua vez, decidirá à possibilidade de prorrogação do prazo, ou determinará a cominação das multas cabíveis, que ocorrerá a partir da efetiva notificação.</w:t>
      </w:r>
    </w:p>
    <w:p w:rsidR="00A83FD1" w:rsidRPr="00A83FD1" w:rsidRDefault="00A83FD1" w:rsidP="00A83FD1">
      <w:pPr>
        <w:autoSpaceDE w:val="0"/>
        <w:autoSpaceDN w:val="0"/>
        <w:adjustRightInd w:val="0"/>
        <w:ind w:left="840"/>
        <w:jc w:val="both"/>
        <w:rPr>
          <w:rFonts w:ascii="Arial" w:hAnsi="Arial" w:cs="Arial"/>
          <w:sz w:val="16"/>
          <w:szCs w:val="16"/>
        </w:rPr>
      </w:pPr>
    </w:p>
    <w:p w:rsidR="00A83FD1" w:rsidRPr="00A83FD1" w:rsidRDefault="00A83FD1" w:rsidP="00A83FD1">
      <w:pPr>
        <w:autoSpaceDE w:val="0"/>
        <w:autoSpaceDN w:val="0"/>
        <w:adjustRightInd w:val="0"/>
        <w:jc w:val="both"/>
        <w:rPr>
          <w:rFonts w:ascii="Arial" w:hAnsi="Arial" w:cs="Arial"/>
          <w:sz w:val="16"/>
          <w:szCs w:val="16"/>
        </w:rPr>
      </w:pPr>
      <w:r w:rsidRPr="00A83FD1">
        <w:rPr>
          <w:rFonts w:ascii="Arial" w:hAnsi="Arial" w:cs="Arial"/>
          <w:sz w:val="16"/>
          <w:szCs w:val="16"/>
        </w:rPr>
        <w:t xml:space="preserve">6.4.3.. Depois de esgotado o(s) prazo(s) concedido(s) a Diretoria Administrativa e Financeira da SESAU/RO, aplicará a multa por atraso na entrega de 0,5% ao dia até o limite de 10% sobre o valor empenhado, e, entendendo necessário, aplicará as sanções administrativas previstas na Lei 8.666/93, </w:t>
      </w:r>
      <w:proofErr w:type="spellStart"/>
      <w:r w:rsidRPr="00A83FD1">
        <w:rPr>
          <w:rFonts w:ascii="Arial" w:hAnsi="Arial" w:cs="Arial"/>
          <w:sz w:val="16"/>
          <w:szCs w:val="16"/>
        </w:rPr>
        <w:t>arts</w:t>
      </w:r>
      <w:proofErr w:type="spellEnd"/>
      <w:r w:rsidRPr="00A83FD1">
        <w:rPr>
          <w:rFonts w:ascii="Arial" w:hAnsi="Arial" w:cs="Arial"/>
          <w:sz w:val="16"/>
          <w:szCs w:val="16"/>
        </w:rPr>
        <w:t xml:space="preserve">. </w:t>
      </w:r>
      <w:smartTag w:uri="urn:schemas-microsoft-com:office:smarttags" w:element="metricconverter">
        <w:smartTagPr>
          <w:attr w:name="ProductID" w:val="86 a"/>
        </w:smartTagPr>
        <w:r w:rsidRPr="00A83FD1">
          <w:rPr>
            <w:rFonts w:ascii="Arial" w:hAnsi="Arial" w:cs="Arial"/>
            <w:sz w:val="16"/>
            <w:szCs w:val="16"/>
          </w:rPr>
          <w:t>86 a</w:t>
        </w:r>
      </w:smartTag>
      <w:r w:rsidRPr="00A83FD1">
        <w:rPr>
          <w:rFonts w:ascii="Arial" w:hAnsi="Arial" w:cs="Arial"/>
          <w:sz w:val="16"/>
          <w:szCs w:val="16"/>
        </w:rPr>
        <w:t xml:space="preserve"> 88.</w:t>
      </w:r>
    </w:p>
    <w:p w:rsidR="00A83FD1" w:rsidRPr="00A83FD1" w:rsidRDefault="00A83FD1" w:rsidP="00A83FD1">
      <w:pPr>
        <w:autoSpaceDE w:val="0"/>
        <w:autoSpaceDN w:val="0"/>
        <w:adjustRightInd w:val="0"/>
        <w:jc w:val="both"/>
        <w:rPr>
          <w:rFonts w:ascii="Arial" w:hAnsi="Arial" w:cs="Arial"/>
          <w:sz w:val="16"/>
          <w:szCs w:val="16"/>
        </w:rPr>
      </w:pPr>
    </w:p>
    <w:p w:rsidR="00A83FD1" w:rsidRPr="00A83FD1" w:rsidRDefault="00A83FD1" w:rsidP="00A83FD1">
      <w:pPr>
        <w:tabs>
          <w:tab w:val="left" w:pos="960"/>
        </w:tabs>
        <w:jc w:val="both"/>
        <w:rPr>
          <w:rFonts w:ascii="Arial" w:hAnsi="Arial" w:cs="Arial"/>
          <w:sz w:val="16"/>
          <w:szCs w:val="16"/>
        </w:rPr>
      </w:pPr>
      <w:r w:rsidRPr="00A83FD1">
        <w:rPr>
          <w:rFonts w:ascii="Arial" w:hAnsi="Arial" w:cs="Arial"/>
          <w:sz w:val="16"/>
          <w:szCs w:val="16"/>
        </w:rPr>
        <w:t>6.4.</w:t>
      </w:r>
      <w:r>
        <w:rPr>
          <w:rFonts w:ascii="Arial" w:hAnsi="Arial" w:cs="Arial"/>
          <w:sz w:val="16"/>
          <w:szCs w:val="16"/>
        </w:rPr>
        <w:t>4</w:t>
      </w:r>
      <w:r w:rsidRPr="00A83FD1">
        <w:rPr>
          <w:rFonts w:ascii="Arial" w:hAnsi="Arial" w:cs="Arial"/>
          <w:sz w:val="16"/>
          <w:szCs w:val="16"/>
        </w:rPr>
        <w:t xml:space="preserve">. Os insumos, kits e reagentes laboratoriais deverão ser entregues de acordo com as especificações técnicas e demais disposições constantes no item 2.1 deste Termo de Referência que precedeu e integra o ajuste, não sendo </w:t>
      </w:r>
      <w:proofErr w:type="gramStart"/>
      <w:r w:rsidRPr="00A83FD1">
        <w:rPr>
          <w:rFonts w:ascii="Arial" w:hAnsi="Arial" w:cs="Arial"/>
          <w:sz w:val="16"/>
          <w:szCs w:val="16"/>
        </w:rPr>
        <w:t>permitido a Comissão</w:t>
      </w:r>
      <w:proofErr w:type="gramEnd"/>
      <w:r w:rsidRPr="00A83FD1">
        <w:rPr>
          <w:rFonts w:ascii="Arial" w:hAnsi="Arial" w:cs="Arial"/>
          <w:sz w:val="16"/>
          <w:szCs w:val="16"/>
        </w:rPr>
        <w:t xml:space="preserve">, receber os materiais fora das especificações pré-definidas, salvo por motivo superveniente, devidamente justificado e aceito pela Diretoria Administrativa e Financeira da SESAU/RO. </w:t>
      </w:r>
    </w:p>
    <w:p w:rsidR="00A83FD1" w:rsidRPr="00A83FD1" w:rsidRDefault="00A83FD1" w:rsidP="00A83FD1">
      <w:pPr>
        <w:tabs>
          <w:tab w:val="left" w:pos="960"/>
        </w:tabs>
        <w:ind w:left="840"/>
        <w:jc w:val="both"/>
        <w:rPr>
          <w:rFonts w:ascii="Arial" w:hAnsi="Arial" w:cs="Arial"/>
          <w:sz w:val="16"/>
          <w:szCs w:val="16"/>
        </w:rPr>
      </w:pPr>
    </w:p>
    <w:p w:rsidR="00A83FD1" w:rsidRPr="00A83FD1" w:rsidRDefault="00A83FD1" w:rsidP="00A83FD1">
      <w:pPr>
        <w:pStyle w:val="Corpodetexto"/>
        <w:tabs>
          <w:tab w:val="left" w:pos="960"/>
        </w:tabs>
        <w:rPr>
          <w:rFonts w:ascii="Arial" w:hAnsi="Arial" w:cs="Arial"/>
          <w:sz w:val="16"/>
          <w:szCs w:val="16"/>
        </w:rPr>
      </w:pPr>
      <w:r w:rsidRPr="00A83FD1">
        <w:rPr>
          <w:rFonts w:ascii="Arial" w:hAnsi="Arial" w:cs="Arial"/>
          <w:sz w:val="16"/>
          <w:szCs w:val="16"/>
        </w:rPr>
        <w:t>6.4</w:t>
      </w:r>
      <w:r>
        <w:rPr>
          <w:rFonts w:ascii="Arial" w:hAnsi="Arial" w:cs="Arial"/>
          <w:sz w:val="16"/>
          <w:szCs w:val="16"/>
        </w:rPr>
        <w:t>.5</w:t>
      </w:r>
      <w:r w:rsidRPr="00A83FD1">
        <w:rPr>
          <w:rFonts w:ascii="Arial" w:hAnsi="Arial" w:cs="Arial"/>
          <w:sz w:val="16"/>
          <w:szCs w:val="16"/>
        </w:rPr>
        <w:t>. Embalagem: o produto deverá ser acondicionado em embalagem própria, conforme a do fabricante, garantindo sua integridade, rotulado, de acordo com a legislação em vigor.</w:t>
      </w:r>
    </w:p>
    <w:p w:rsidR="00A83FD1" w:rsidRDefault="00A83FD1" w:rsidP="00A83FD1">
      <w:pPr>
        <w:pStyle w:val="PargrafodaLista"/>
        <w:ind w:left="360"/>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9D2314" w:rsidRPr="009A54D1" w:rsidRDefault="005E2FA0" w:rsidP="009D2314">
      <w:pPr>
        <w:pStyle w:val="Lista2"/>
        <w:ind w:left="0" w:firstLine="0"/>
        <w:jc w:val="both"/>
        <w:rPr>
          <w:b/>
          <w:bCs/>
          <w:sz w:val="16"/>
          <w:szCs w:val="16"/>
        </w:rPr>
      </w:pPr>
      <w:r w:rsidRPr="009A54D1">
        <w:rPr>
          <w:b/>
          <w:bCs/>
          <w:color w:val="000000"/>
          <w:sz w:val="16"/>
          <w:szCs w:val="16"/>
        </w:rPr>
        <w:t>9.</w:t>
      </w:r>
      <w:r w:rsidR="009D2314" w:rsidRPr="009A54D1">
        <w:rPr>
          <w:b/>
          <w:bCs/>
          <w:color w:val="000000"/>
          <w:sz w:val="16"/>
          <w:szCs w:val="16"/>
        </w:rPr>
        <w:t xml:space="preserve"> </w:t>
      </w:r>
      <w:r w:rsidR="009D2314" w:rsidRPr="009A54D1">
        <w:rPr>
          <w:b/>
          <w:bCs/>
          <w:sz w:val="16"/>
          <w:szCs w:val="16"/>
        </w:rPr>
        <w:t>DAS SANÇÕES NO CASO DE INADIMPLÊNCIA E DO CANCELAMENTO DO REGISTRO DE PREÇOS</w:t>
      </w:r>
    </w:p>
    <w:p w:rsidR="008E4E8A" w:rsidRPr="008E4E8A" w:rsidRDefault="008E4E8A" w:rsidP="00A83FD1">
      <w:pPr>
        <w:pStyle w:val="Lista2"/>
        <w:ind w:left="0" w:firstLine="0"/>
        <w:rPr>
          <w:b/>
          <w:bCs/>
          <w:i/>
          <w:sz w:val="16"/>
          <w:szCs w:val="16"/>
        </w:rPr>
      </w:pPr>
      <w:r w:rsidRPr="008E4E8A">
        <w:rPr>
          <w:b/>
          <w:bCs/>
          <w:sz w:val="16"/>
          <w:szCs w:val="16"/>
        </w:rPr>
        <w:t xml:space="preserve"> </w:t>
      </w:r>
    </w:p>
    <w:p w:rsidR="008E4E8A" w:rsidRPr="008E4E8A" w:rsidRDefault="008E4E8A" w:rsidP="001D7CAD">
      <w:pPr>
        <w:pStyle w:val="Lista2"/>
        <w:ind w:left="0" w:firstLine="0"/>
        <w:jc w:val="both"/>
        <w:rPr>
          <w:bCs/>
          <w:sz w:val="16"/>
          <w:szCs w:val="16"/>
        </w:rPr>
      </w:pPr>
      <w:r w:rsidRPr="008E4E8A">
        <w:rPr>
          <w:bCs/>
          <w:i/>
          <w:sz w:val="16"/>
          <w:szCs w:val="16"/>
        </w:rPr>
        <w:t>(Base Legal: art. 40, inciso III da Lei 8.666/93; art. 9º, V c/c § 2º do Decreto 5450/05; art. 3º, I, Lei 10520/02</w:t>
      </w:r>
      <w:proofErr w:type="gramStart"/>
      <w:r w:rsidRPr="008E4E8A">
        <w:rPr>
          <w:bCs/>
          <w:i/>
          <w:sz w:val="16"/>
          <w:szCs w:val="16"/>
        </w:rPr>
        <w:t>)</w:t>
      </w:r>
      <w:proofErr w:type="gramEnd"/>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numPr>
          <w:ilvl w:val="0"/>
          <w:numId w:val="11"/>
        </w:numPr>
        <w:ind w:left="0" w:firstLine="0"/>
        <w:jc w:val="both"/>
        <w:rPr>
          <w:bCs/>
          <w:vanish/>
          <w:sz w:val="16"/>
          <w:szCs w:val="16"/>
        </w:rPr>
      </w:pPr>
    </w:p>
    <w:p w:rsidR="008E4E8A" w:rsidRPr="008E4E8A" w:rsidRDefault="008E4E8A" w:rsidP="001D7CAD">
      <w:pPr>
        <w:pStyle w:val="Lista2"/>
        <w:ind w:left="0" w:firstLine="0"/>
        <w:jc w:val="both"/>
        <w:rPr>
          <w:bCs/>
          <w:sz w:val="16"/>
          <w:szCs w:val="16"/>
        </w:rPr>
      </w:pPr>
    </w:p>
    <w:p w:rsidR="00A83FD1" w:rsidRPr="00A83FD1" w:rsidRDefault="00A83FD1" w:rsidP="00A83FD1">
      <w:pPr>
        <w:pStyle w:val="NormalWeb"/>
        <w:jc w:val="both"/>
        <w:rPr>
          <w:rFonts w:ascii="Arial" w:hAnsi="Arial" w:cs="Arial"/>
          <w:sz w:val="16"/>
          <w:szCs w:val="16"/>
        </w:rPr>
      </w:pPr>
      <w:r>
        <w:rPr>
          <w:bCs/>
          <w:sz w:val="16"/>
          <w:szCs w:val="16"/>
        </w:rPr>
        <w:t xml:space="preserve">9.1. </w:t>
      </w:r>
      <w:r w:rsidRPr="00A83FD1">
        <w:rPr>
          <w:rFonts w:ascii="Arial" w:hAnsi="Arial" w:cs="Arial"/>
          <w:sz w:val="16"/>
          <w:szCs w:val="16"/>
        </w:rPr>
        <w:t>Pela inexecução total ou parcial das obrigações assumidas, garantidas a prévia defesa, a Administração poderá aplicar a Contratada as seguintes sanções:</w:t>
      </w:r>
    </w:p>
    <w:p w:rsidR="00A83FD1" w:rsidRPr="00A83FD1" w:rsidRDefault="00A83FD1" w:rsidP="00A83FD1">
      <w:pPr>
        <w:numPr>
          <w:ilvl w:val="0"/>
          <w:numId w:val="17"/>
        </w:numPr>
        <w:tabs>
          <w:tab w:val="clear" w:pos="1440"/>
          <w:tab w:val="num" w:pos="540"/>
        </w:tabs>
        <w:ind w:left="540" w:hanging="540"/>
        <w:jc w:val="both"/>
        <w:rPr>
          <w:rFonts w:ascii="Arial" w:hAnsi="Arial" w:cs="Arial"/>
          <w:sz w:val="16"/>
          <w:szCs w:val="16"/>
        </w:rPr>
      </w:pPr>
      <w:r w:rsidRPr="00A83FD1">
        <w:rPr>
          <w:rFonts w:ascii="Arial" w:hAnsi="Arial" w:cs="Arial"/>
          <w:sz w:val="16"/>
          <w:szCs w:val="16"/>
        </w:rPr>
        <w:t>Advertência por escrito, quando Contratada praticar irregularidades de pequena monta;</w:t>
      </w:r>
    </w:p>
    <w:p w:rsidR="00A83FD1" w:rsidRPr="00A83FD1" w:rsidRDefault="00A83FD1" w:rsidP="00A83FD1">
      <w:pPr>
        <w:ind w:left="540"/>
        <w:jc w:val="both"/>
        <w:rPr>
          <w:rFonts w:ascii="Arial" w:hAnsi="Arial" w:cs="Arial"/>
          <w:sz w:val="16"/>
          <w:szCs w:val="16"/>
        </w:rPr>
      </w:pPr>
    </w:p>
    <w:p w:rsidR="00A83FD1" w:rsidRPr="00A83FD1" w:rsidRDefault="00A83FD1" w:rsidP="00A83FD1">
      <w:pPr>
        <w:numPr>
          <w:ilvl w:val="0"/>
          <w:numId w:val="17"/>
        </w:numPr>
        <w:tabs>
          <w:tab w:val="clear" w:pos="1440"/>
          <w:tab w:val="num" w:pos="540"/>
        </w:tabs>
        <w:ind w:left="540" w:hanging="540"/>
        <w:jc w:val="both"/>
        <w:rPr>
          <w:rFonts w:ascii="Arial" w:hAnsi="Arial" w:cs="Arial"/>
          <w:sz w:val="16"/>
          <w:szCs w:val="16"/>
        </w:rPr>
      </w:pPr>
      <w:r w:rsidRPr="00A83FD1">
        <w:rPr>
          <w:rFonts w:ascii="Arial" w:hAnsi="Arial" w:cs="Arial"/>
          <w:sz w:val="16"/>
          <w:szCs w:val="16"/>
        </w:rPr>
        <w:t>Multa administrativa no percentual de 0,5% (meio por cento), por dia de atraso na entrega, sobre o valor do item adjudicado, a partir do primeiro dia útil da data fixada para a entrega do objeto, limitada a 10% (dez por cento) do valor dos materiais ou serviços;</w:t>
      </w:r>
    </w:p>
    <w:p w:rsidR="00A83FD1" w:rsidRPr="00A83FD1" w:rsidRDefault="00A83FD1" w:rsidP="00A83FD1">
      <w:pPr>
        <w:jc w:val="both"/>
        <w:rPr>
          <w:rFonts w:ascii="Arial" w:hAnsi="Arial" w:cs="Arial"/>
          <w:sz w:val="16"/>
          <w:szCs w:val="16"/>
        </w:rPr>
      </w:pPr>
    </w:p>
    <w:p w:rsidR="00A83FD1" w:rsidRPr="00A83FD1" w:rsidRDefault="00A83FD1" w:rsidP="00A83FD1">
      <w:pPr>
        <w:numPr>
          <w:ilvl w:val="0"/>
          <w:numId w:val="17"/>
        </w:numPr>
        <w:tabs>
          <w:tab w:val="clear" w:pos="1440"/>
          <w:tab w:val="num" w:pos="540"/>
        </w:tabs>
        <w:ind w:left="540" w:hanging="540"/>
        <w:jc w:val="both"/>
        <w:rPr>
          <w:rFonts w:ascii="Arial" w:hAnsi="Arial" w:cs="Arial"/>
          <w:sz w:val="16"/>
          <w:szCs w:val="16"/>
        </w:rPr>
      </w:pPr>
      <w:r w:rsidRPr="00A83FD1">
        <w:rPr>
          <w:rFonts w:ascii="Arial" w:hAnsi="Arial" w:cs="Arial"/>
          <w:sz w:val="16"/>
          <w:szCs w:val="16"/>
        </w:rPr>
        <w:t>Suspensão temporária de participação em licitação, impedimento de contratar com a Administração, até o prazo de dois anos;</w:t>
      </w:r>
    </w:p>
    <w:p w:rsidR="00A83FD1" w:rsidRPr="00A83FD1" w:rsidRDefault="00A83FD1" w:rsidP="00A83FD1">
      <w:pPr>
        <w:numPr>
          <w:ilvl w:val="0"/>
          <w:numId w:val="17"/>
        </w:numPr>
        <w:tabs>
          <w:tab w:val="clear" w:pos="1440"/>
          <w:tab w:val="num" w:pos="540"/>
        </w:tabs>
        <w:ind w:left="540" w:hanging="540"/>
        <w:jc w:val="both"/>
        <w:rPr>
          <w:rFonts w:ascii="Arial" w:hAnsi="Arial" w:cs="Arial"/>
          <w:sz w:val="16"/>
          <w:szCs w:val="16"/>
        </w:rPr>
      </w:pPr>
      <w:r w:rsidRPr="00A83FD1">
        <w:rPr>
          <w:rFonts w:ascii="Arial" w:hAnsi="Arial" w:cs="Arial"/>
          <w:sz w:val="16"/>
          <w:szCs w:val="16"/>
        </w:rPr>
        <w:lastRenderedPageBreak/>
        <w:t>Declaração de inidoneidade para licitar e contratar com a Administração Pública, enquanto perdurarem os motivos determinantes da punição ou até que seja promovida a reabilitação, na forma da lei, perante a própria autoridade que aplicou a penalidade.</w:t>
      </w:r>
    </w:p>
    <w:p w:rsidR="00A83FD1" w:rsidRPr="00A83FD1" w:rsidRDefault="00A83FD1" w:rsidP="00A83FD1">
      <w:pPr>
        <w:ind w:left="540"/>
        <w:jc w:val="both"/>
        <w:rPr>
          <w:rFonts w:ascii="Arial" w:hAnsi="Arial" w:cs="Arial"/>
          <w:sz w:val="16"/>
          <w:szCs w:val="16"/>
        </w:rPr>
      </w:pPr>
    </w:p>
    <w:p w:rsidR="00A83FD1" w:rsidRPr="00A83FD1" w:rsidRDefault="00A83FD1" w:rsidP="00A83FD1">
      <w:pPr>
        <w:pStyle w:val="Recuodecorpodetexto"/>
        <w:ind w:left="0"/>
        <w:jc w:val="both"/>
        <w:rPr>
          <w:rFonts w:ascii="Arial" w:hAnsi="Arial" w:cs="Arial"/>
          <w:sz w:val="16"/>
          <w:szCs w:val="16"/>
          <w:lang w:val="pt-BR"/>
        </w:rPr>
      </w:pPr>
      <w:r>
        <w:rPr>
          <w:rFonts w:ascii="Arial" w:hAnsi="Arial" w:cs="Arial"/>
          <w:sz w:val="16"/>
          <w:szCs w:val="16"/>
          <w:lang w:val="pt-BR"/>
        </w:rPr>
        <w:t xml:space="preserve">9.2. </w:t>
      </w:r>
      <w:r w:rsidRPr="00A83FD1">
        <w:rPr>
          <w:rFonts w:ascii="Arial" w:hAnsi="Arial" w:cs="Arial"/>
          <w:sz w:val="16"/>
          <w:szCs w:val="16"/>
          <w:lang w:val="pt-BR"/>
        </w:rPr>
        <w:t>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A83FD1" w:rsidRPr="00A83FD1" w:rsidRDefault="00A83FD1" w:rsidP="00A83FD1">
      <w:pPr>
        <w:pStyle w:val="Recuodecorpodetexto"/>
        <w:jc w:val="both"/>
        <w:rPr>
          <w:rFonts w:ascii="Arial" w:hAnsi="Arial" w:cs="Arial"/>
          <w:sz w:val="16"/>
          <w:szCs w:val="16"/>
          <w:lang w:val="pt-BR"/>
        </w:rPr>
      </w:pPr>
    </w:p>
    <w:p w:rsidR="00A83FD1" w:rsidRPr="00A83FD1" w:rsidRDefault="00A83FD1" w:rsidP="00A83FD1">
      <w:pPr>
        <w:tabs>
          <w:tab w:val="num" w:pos="180"/>
        </w:tabs>
        <w:jc w:val="both"/>
        <w:rPr>
          <w:rFonts w:ascii="Arial" w:hAnsi="Arial" w:cs="Arial"/>
          <w:sz w:val="16"/>
          <w:szCs w:val="16"/>
        </w:rPr>
      </w:pPr>
      <w:r>
        <w:rPr>
          <w:rFonts w:ascii="Arial" w:hAnsi="Arial" w:cs="Arial"/>
          <w:sz w:val="16"/>
          <w:szCs w:val="16"/>
        </w:rPr>
        <w:t xml:space="preserve">9.3. </w:t>
      </w:r>
      <w:r w:rsidRPr="00A83FD1">
        <w:rPr>
          <w:rFonts w:ascii="Arial" w:hAnsi="Arial" w:cs="Arial"/>
          <w:sz w:val="16"/>
          <w:szCs w:val="16"/>
        </w:rPr>
        <w:t xml:space="preserve">Pela recusa do adjudicatário em retirar e/ou assinar o instrumento </w:t>
      </w:r>
      <w:proofErr w:type="spellStart"/>
      <w:r w:rsidRPr="00A83FD1">
        <w:rPr>
          <w:rFonts w:ascii="Arial" w:hAnsi="Arial" w:cs="Arial"/>
          <w:sz w:val="16"/>
          <w:szCs w:val="16"/>
        </w:rPr>
        <w:t>formalizador</w:t>
      </w:r>
      <w:proofErr w:type="spellEnd"/>
      <w:r w:rsidRPr="00A83FD1">
        <w:rPr>
          <w:rFonts w:ascii="Arial" w:hAnsi="Arial" w:cs="Arial"/>
          <w:sz w:val="16"/>
          <w:szCs w:val="16"/>
        </w:rPr>
        <w:t xml:space="preserve"> da avença, este ficará sujeito ao pagamento de 10% (dez por cento) do valor total do fornecimento a título de indenização, com exceção dos casos fortuitos ou de força maior.</w:t>
      </w:r>
    </w:p>
    <w:p w:rsidR="00A83FD1" w:rsidRPr="00A83FD1" w:rsidRDefault="00A83FD1" w:rsidP="00A83FD1">
      <w:pPr>
        <w:tabs>
          <w:tab w:val="num" w:pos="180"/>
        </w:tabs>
        <w:jc w:val="both"/>
        <w:rPr>
          <w:rFonts w:ascii="Arial" w:hAnsi="Arial" w:cs="Arial"/>
          <w:sz w:val="16"/>
          <w:szCs w:val="16"/>
        </w:rPr>
      </w:pPr>
    </w:p>
    <w:p w:rsidR="00A83FD1" w:rsidRPr="00A83FD1" w:rsidRDefault="00A83FD1" w:rsidP="00A83FD1">
      <w:pPr>
        <w:pStyle w:val="Textoembloco"/>
        <w:spacing w:line="240" w:lineRule="auto"/>
        <w:ind w:left="0" w:right="0"/>
        <w:rPr>
          <w:rFonts w:ascii="Arial" w:hAnsi="Arial" w:cs="Arial"/>
          <w:sz w:val="16"/>
          <w:szCs w:val="16"/>
        </w:rPr>
      </w:pPr>
      <w:r>
        <w:rPr>
          <w:rFonts w:ascii="Arial" w:hAnsi="Arial" w:cs="Arial"/>
          <w:sz w:val="16"/>
          <w:szCs w:val="16"/>
        </w:rPr>
        <w:t xml:space="preserve">9.4. </w:t>
      </w:r>
      <w:r w:rsidRPr="00A83FD1">
        <w:rPr>
          <w:rFonts w:ascii="Arial" w:hAnsi="Arial" w:cs="Arial"/>
          <w:sz w:val="16"/>
          <w:szCs w:val="16"/>
        </w:rPr>
        <w:t>As penalidades previstas no item anterior não se aplicarão as licitantes remanescentes convocadas em virtude da não aceitação da primeira colocada, ressalvado o caso de inadimplemento contratual, após a contratação de qualquer das empresas.</w:t>
      </w:r>
    </w:p>
    <w:p w:rsidR="00A83FD1" w:rsidRPr="00A83FD1" w:rsidRDefault="00A83FD1" w:rsidP="00A83FD1">
      <w:pPr>
        <w:pStyle w:val="Textoembloco"/>
        <w:spacing w:line="240" w:lineRule="auto"/>
        <w:ind w:left="0" w:right="0"/>
        <w:rPr>
          <w:rFonts w:ascii="Arial" w:hAnsi="Arial" w:cs="Arial"/>
          <w:sz w:val="16"/>
          <w:szCs w:val="16"/>
        </w:rPr>
      </w:pPr>
    </w:p>
    <w:p w:rsidR="00A83FD1" w:rsidRPr="00A83FD1" w:rsidRDefault="00A83FD1" w:rsidP="00A83FD1">
      <w:pPr>
        <w:pStyle w:val="Recuodecorpodetexto"/>
        <w:ind w:left="0"/>
        <w:jc w:val="both"/>
        <w:rPr>
          <w:rFonts w:ascii="Arial" w:hAnsi="Arial" w:cs="Arial"/>
          <w:sz w:val="16"/>
          <w:szCs w:val="16"/>
          <w:lang w:val="pt-BR"/>
        </w:rPr>
      </w:pPr>
      <w:r>
        <w:rPr>
          <w:rFonts w:ascii="Arial" w:hAnsi="Arial" w:cs="Arial"/>
          <w:sz w:val="16"/>
          <w:szCs w:val="16"/>
          <w:lang w:val="pt-BR"/>
        </w:rPr>
        <w:t xml:space="preserve">9.5. </w:t>
      </w:r>
      <w:r w:rsidRPr="00A83FD1">
        <w:rPr>
          <w:rFonts w:ascii="Arial" w:hAnsi="Arial" w:cs="Arial"/>
          <w:sz w:val="16"/>
          <w:szCs w:val="16"/>
          <w:lang w:val="pt-BR"/>
        </w:rPr>
        <w:t>Quaisquer multas aplicadas deverão ser recolhidas junto ao Órgão Competente até 10 (dez) dias úteis contados de sua publicação no Diário Oficial do Estado, podendo, ainda, ser descontadas de qualquer fatura ou crédito existente, a critério da Contratante.</w:t>
      </w:r>
    </w:p>
    <w:p w:rsidR="009D2314" w:rsidRPr="009A54D1" w:rsidRDefault="009D2314" w:rsidP="00A83FD1">
      <w:pPr>
        <w:pStyle w:val="Lista2"/>
        <w:ind w:left="0" w:firstLine="0"/>
        <w:jc w:val="both"/>
        <w:rPr>
          <w:color w:val="000000"/>
          <w:sz w:val="16"/>
          <w:szCs w:val="16"/>
        </w:rPr>
      </w:pPr>
    </w:p>
    <w:p w:rsidR="009D2314" w:rsidRPr="00A83FD1" w:rsidRDefault="00A41308" w:rsidP="00A83FD1">
      <w:pPr>
        <w:pStyle w:val="PargrafodaLista"/>
        <w:numPr>
          <w:ilvl w:val="0"/>
          <w:numId w:val="18"/>
        </w:numPr>
        <w:jc w:val="both"/>
        <w:rPr>
          <w:rFonts w:ascii="Arial" w:hAnsi="Arial" w:cs="Arial"/>
          <w:b/>
          <w:bCs/>
          <w:color w:val="000000"/>
          <w:sz w:val="16"/>
          <w:szCs w:val="16"/>
        </w:rPr>
      </w:pPr>
      <w:r w:rsidRPr="00A83FD1">
        <w:rPr>
          <w:rFonts w:ascii="Arial" w:hAnsi="Arial" w:cs="Arial"/>
          <w:b/>
          <w:bCs/>
          <w:color w:val="000000"/>
          <w:sz w:val="16"/>
          <w:szCs w:val="16"/>
        </w:rPr>
        <w:t>–</w:t>
      </w:r>
      <w:r w:rsidR="009D2314" w:rsidRPr="00A83FD1">
        <w:rPr>
          <w:rFonts w:ascii="Arial" w:hAnsi="Arial" w:cs="Arial"/>
          <w:b/>
          <w:bCs/>
          <w:color w:val="000000"/>
          <w:sz w:val="16"/>
          <w:szCs w:val="16"/>
        </w:rPr>
        <w:t xml:space="preserve"> </w:t>
      </w:r>
      <w:r w:rsidRPr="00A83FD1">
        <w:rPr>
          <w:rFonts w:ascii="Arial" w:hAnsi="Arial" w:cs="Arial"/>
          <w:b/>
          <w:bCs/>
          <w:color w:val="000000"/>
          <w:sz w:val="16"/>
          <w:szCs w:val="16"/>
        </w:rPr>
        <w:t xml:space="preserve">DA </w:t>
      </w:r>
      <w:r w:rsidR="009D2314" w:rsidRPr="00A83FD1">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EF2B1B" w:rsidP="00A83FD1">
      <w:pPr>
        <w:pStyle w:val="PargrafodaLista"/>
        <w:numPr>
          <w:ilvl w:val="1"/>
          <w:numId w:val="8"/>
        </w:numPr>
        <w:suppressAutoHyphens/>
        <w:spacing w:line="100" w:lineRule="atLeast"/>
        <w:ind w:right="47"/>
        <w:jc w:val="both"/>
        <w:rPr>
          <w:rFonts w:ascii="Arial" w:hAnsi="Arial" w:cs="Arial"/>
          <w:color w:val="000000"/>
          <w:sz w:val="16"/>
          <w:szCs w:val="16"/>
        </w:rPr>
      </w:pPr>
      <w:r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A83FD1">
      <w:pPr>
        <w:pStyle w:val="PargrafodaLista"/>
        <w:numPr>
          <w:ilvl w:val="1"/>
          <w:numId w:val="8"/>
        </w:numPr>
        <w:suppressAutoHyphens/>
        <w:spacing w:line="100" w:lineRule="atLeast"/>
        <w:ind w:right="47"/>
        <w:jc w:val="both"/>
        <w:rPr>
          <w:rFonts w:ascii="Arial" w:hAnsi="Arial" w:cs="Arial"/>
          <w:color w:val="000000"/>
          <w:sz w:val="16"/>
          <w:szCs w:val="16"/>
        </w:rPr>
      </w:pPr>
      <w:r w:rsidRPr="009A54D1">
        <w:rPr>
          <w:rFonts w:ascii="Arial" w:hAnsi="Arial" w:cs="Arial"/>
          <w:color w:val="000000"/>
          <w:sz w:val="16"/>
          <w:szCs w:val="16"/>
        </w:rPr>
        <w:t xml:space="preserve">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10657B" w:rsidP="00A83FD1">
      <w:pPr>
        <w:pStyle w:val="PargrafodaLista1"/>
        <w:numPr>
          <w:ilvl w:val="1"/>
          <w:numId w:val="8"/>
        </w:numPr>
        <w:jc w:val="both"/>
        <w:rPr>
          <w:rFonts w:ascii="Arial" w:hAnsi="Arial" w:cs="Arial"/>
          <w:color w:val="000000"/>
          <w:sz w:val="16"/>
          <w:szCs w:val="16"/>
        </w:rPr>
      </w:pPr>
      <w:r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A83FD1">
      <w:pPr>
        <w:pStyle w:val="PargrafodaLista1"/>
        <w:numPr>
          <w:ilvl w:val="1"/>
          <w:numId w:val="8"/>
        </w:numPr>
        <w:tabs>
          <w:tab w:val="left" w:pos="142"/>
        </w:tabs>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A83FD1" w:rsidRDefault="00A83FD1" w:rsidP="00A83FD1">
      <w:pPr>
        <w:pStyle w:val="PargrafodaLista1"/>
        <w:tabs>
          <w:tab w:val="left" w:pos="142"/>
        </w:tabs>
        <w:ind w:left="0"/>
        <w:jc w:val="both"/>
        <w:rPr>
          <w:rFonts w:ascii="Arial" w:hAnsi="Arial" w:cs="Arial"/>
          <w:color w:val="000000"/>
          <w:sz w:val="16"/>
          <w:szCs w:val="16"/>
        </w:rPr>
      </w:pPr>
    </w:p>
    <w:p w:rsidR="00334F76" w:rsidRPr="009A54D1" w:rsidRDefault="00334F76" w:rsidP="00A83FD1">
      <w:pPr>
        <w:pStyle w:val="PargrafodaLista1"/>
        <w:numPr>
          <w:ilvl w:val="1"/>
          <w:numId w:val="8"/>
        </w:numPr>
        <w:tabs>
          <w:tab w:val="left" w:pos="142"/>
        </w:tabs>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10657B" w:rsidP="00A83FD1">
      <w:pPr>
        <w:pStyle w:val="PargrafodaLista"/>
        <w:numPr>
          <w:ilvl w:val="1"/>
          <w:numId w:val="8"/>
        </w:numPr>
        <w:jc w:val="both"/>
        <w:rPr>
          <w:rFonts w:ascii="Arial" w:hAnsi="Arial" w:cs="Arial"/>
          <w:color w:val="000000"/>
          <w:sz w:val="16"/>
          <w:szCs w:val="16"/>
        </w:rPr>
      </w:pPr>
      <w:r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A83FD1" w:rsidRPr="009A54D1" w:rsidRDefault="00A83FD1"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A83FD1" w:rsidRDefault="00A83FD1" w:rsidP="009D2314">
      <w:pPr>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A83FD1" w:rsidRDefault="00A83FD1" w:rsidP="001D515A">
      <w:pPr>
        <w:rPr>
          <w:rFonts w:ascii="Arial" w:hAnsi="Arial" w:cs="Arial"/>
          <w:sz w:val="16"/>
          <w:szCs w:val="16"/>
        </w:rPr>
      </w:pPr>
      <w:r>
        <w:rPr>
          <w:rFonts w:ascii="Arial" w:hAnsi="Arial" w:cs="Arial"/>
          <w:b/>
          <w:sz w:val="16"/>
          <w:szCs w:val="16"/>
        </w:rPr>
        <w:t xml:space="preserve">SESAU – </w:t>
      </w:r>
      <w:r w:rsidRPr="00A83FD1">
        <w:rPr>
          <w:rFonts w:ascii="Arial" w:hAnsi="Arial" w:cs="Arial"/>
          <w:sz w:val="16"/>
          <w:szCs w:val="16"/>
        </w:rPr>
        <w:t>Secretaria de Estado</w:t>
      </w:r>
      <w:proofErr w:type="gramStart"/>
      <w:r w:rsidRPr="00A83FD1">
        <w:rPr>
          <w:rFonts w:ascii="Arial" w:hAnsi="Arial" w:cs="Arial"/>
          <w:sz w:val="16"/>
          <w:szCs w:val="16"/>
        </w:rPr>
        <w:t xml:space="preserve">  </w:t>
      </w:r>
      <w:proofErr w:type="gramEnd"/>
      <w:r w:rsidRPr="00A83FD1">
        <w:rPr>
          <w:rFonts w:ascii="Arial" w:hAnsi="Arial" w:cs="Arial"/>
          <w:sz w:val="16"/>
          <w:szCs w:val="16"/>
        </w:rPr>
        <w:t>da Saúde</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A83FD1" w:rsidP="00526790">
      <w:pPr>
        <w:ind w:right="47"/>
        <w:jc w:val="both"/>
        <w:rPr>
          <w:rFonts w:ascii="Arial" w:hAnsi="Arial" w:cs="Arial"/>
          <w:b/>
          <w:bCs/>
          <w:color w:val="000000"/>
          <w:sz w:val="10"/>
          <w:szCs w:val="10"/>
        </w:rPr>
      </w:pPr>
      <w:r>
        <w:rPr>
          <w:rFonts w:ascii="Arial" w:hAnsi="Arial" w:cs="Arial"/>
          <w:b/>
          <w:bCs/>
          <w:color w:val="000000"/>
          <w:sz w:val="10"/>
          <w:szCs w:val="10"/>
        </w:rPr>
        <w:t>IBJ</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3F5D" w:rsidRDefault="00AF3F5D">
      <w:r>
        <w:separator/>
      </w:r>
    </w:p>
  </w:endnote>
  <w:endnote w:type="continuationSeparator" w:id="0">
    <w:p w:rsidR="00AF3F5D" w:rsidRDefault="00AF3F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3F5D" w:rsidRDefault="00AF3F5D">
      <w:r>
        <w:separator/>
      </w:r>
    </w:p>
  </w:footnote>
  <w:footnote w:type="continuationSeparator" w:id="0">
    <w:p w:rsidR="00AF3F5D" w:rsidRDefault="00AF3F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F5D" w:rsidRDefault="00AF3F5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AEF15FE"/>
    <w:multiLevelType w:val="hybridMultilevel"/>
    <w:tmpl w:val="1428897A"/>
    <w:lvl w:ilvl="0" w:tplc="10887A30">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13"/>
  </w:num>
  <w:num w:numId="2">
    <w:abstractNumId w:val="10"/>
  </w:num>
  <w:num w:numId="3">
    <w:abstractNumId w:val="5"/>
  </w:num>
  <w:num w:numId="4">
    <w:abstractNumId w:val="4"/>
  </w:num>
  <w:num w:numId="5">
    <w:abstractNumId w:val="12"/>
  </w:num>
  <w:num w:numId="6">
    <w:abstractNumId w:val="11"/>
  </w:num>
  <w:num w:numId="7">
    <w:abstractNumId w:val="16"/>
  </w:num>
  <w:num w:numId="8">
    <w:abstractNumId w:val="8"/>
  </w:num>
  <w:num w:numId="9">
    <w:abstractNumId w:val="9"/>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4"/>
  </w:num>
  <w:num w:numId="14">
    <w:abstractNumId w:val="18"/>
  </w:num>
  <w:num w:numId="15">
    <w:abstractNumId w:val="1"/>
  </w:num>
  <w:num w:numId="16">
    <w:abstractNumId w:val="2"/>
  </w:num>
  <w:num w:numId="17">
    <w:abstractNumId w:val="7"/>
  </w:num>
  <w:num w:numId="18">
    <w:abstractNumId w:val="1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528D"/>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13A1"/>
    <w:rsid w:val="001D515A"/>
    <w:rsid w:val="001D6628"/>
    <w:rsid w:val="001D737C"/>
    <w:rsid w:val="001D7CAD"/>
    <w:rsid w:val="001E07E0"/>
    <w:rsid w:val="001E1A8A"/>
    <w:rsid w:val="001E4390"/>
    <w:rsid w:val="001E5672"/>
    <w:rsid w:val="001E79D3"/>
    <w:rsid w:val="001F11F9"/>
    <w:rsid w:val="001F3BD0"/>
    <w:rsid w:val="001F4DCD"/>
    <w:rsid w:val="001F6435"/>
    <w:rsid w:val="00201234"/>
    <w:rsid w:val="00206819"/>
    <w:rsid w:val="00211878"/>
    <w:rsid w:val="00213CF2"/>
    <w:rsid w:val="0021596E"/>
    <w:rsid w:val="00220F78"/>
    <w:rsid w:val="00231021"/>
    <w:rsid w:val="00237D75"/>
    <w:rsid w:val="0024014B"/>
    <w:rsid w:val="00240CA5"/>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65DB"/>
    <w:rsid w:val="005A50AE"/>
    <w:rsid w:val="005A6DF8"/>
    <w:rsid w:val="005A7B62"/>
    <w:rsid w:val="005C080E"/>
    <w:rsid w:val="005C42CC"/>
    <w:rsid w:val="005C50B2"/>
    <w:rsid w:val="005C7BAE"/>
    <w:rsid w:val="005D05DD"/>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3FD1"/>
    <w:rsid w:val="00A840E3"/>
    <w:rsid w:val="00A85D5C"/>
    <w:rsid w:val="00A87363"/>
    <w:rsid w:val="00A95772"/>
    <w:rsid w:val="00A95A0F"/>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3EB7"/>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45F2F"/>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paragraph" w:styleId="Textoembloco">
    <w:name w:val="Block Text"/>
    <w:basedOn w:val="Normal"/>
    <w:rsid w:val="00A83FD1"/>
    <w:pPr>
      <w:spacing w:line="400" w:lineRule="exact"/>
      <w:ind w:left="170" w:right="170"/>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1E78A8-1056-480A-A92C-73A6537FE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2934</Words>
  <Characters>16513</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63444194234</cp:lastModifiedBy>
  <cp:revision>5</cp:revision>
  <cp:lastPrinted>2016-12-23T12:06:00Z</cp:lastPrinted>
  <dcterms:created xsi:type="dcterms:W3CDTF">2016-12-20T14:06:00Z</dcterms:created>
  <dcterms:modified xsi:type="dcterms:W3CDTF">2016-12-23T12:18:00Z</dcterms:modified>
</cp:coreProperties>
</file>