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DA4F7D" w:rsidRPr="00DA4F7D">
        <w:rPr>
          <w:rFonts w:ascii="Arial" w:hAnsi="Arial" w:cs="Arial"/>
          <w:sz w:val="16"/>
          <w:szCs w:val="16"/>
        </w:rPr>
        <w:t>31</w:t>
      </w:r>
      <w:r w:rsidR="003D417E">
        <w:rPr>
          <w:rFonts w:ascii="Arial" w:hAnsi="Arial" w:cs="Arial"/>
          <w:sz w:val="16"/>
          <w:szCs w:val="16"/>
        </w:rPr>
        <w:t>8</w:t>
      </w:r>
      <w:r w:rsidR="008C7613" w:rsidRPr="00E41C2D">
        <w:rPr>
          <w:rFonts w:ascii="Arial" w:hAnsi="Arial" w:cs="Arial"/>
          <w:sz w:val="16"/>
          <w:szCs w:val="16"/>
        </w:rPr>
        <w:t>/2016</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682DF1">
        <w:rPr>
          <w:rFonts w:ascii="Arial" w:hAnsi="Arial" w:cs="Arial"/>
          <w:bCs/>
          <w:sz w:val="16"/>
          <w:szCs w:val="16"/>
        </w:rPr>
        <w:t>4</w:t>
      </w:r>
      <w:r w:rsidR="003D417E">
        <w:rPr>
          <w:rFonts w:ascii="Arial" w:hAnsi="Arial" w:cs="Arial"/>
          <w:bCs/>
          <w:sz w:val="16"/>
          <w:szCs w:val="16"/>
        </w:rPr>
        <w:t>24</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proofErr w:type="gramStart"/>
      <w:r w:rsidR="00A62C4C">
        <w:rPr>
          <w:rFonts w:ascii="Arial" w:hAnsi="Arial" w:cs="Arial"/>
          <w:bCs/>
          <w:sz w:val="16"/>
          <w:szCs w:val="16"/>
        </w:rPr>
        <w:t>01-1712.</w:t>
      </w:r>
      <w:proofErr w:type="gramEnd"/>
      <w:r w:rsidR="00D906E5">
        <w:rPr>
          <w:rFonts w:ascii="Arial" w:hAnsi="Arial" w:cs="Arial"/>
          <w:bCs/>
          <w:sz w:val="16"/>
          <w:szCs w:val="16"/>
        </w:rPr>
        <w:t>0</w:t>
      </w:r>
      <w:r w:rsidR="003D417E">
        <w:rPr>
          <w:rFonts w:ascii="Arial" w:hAnsi="Arial" w:cs="Arial"/>
          <w:bCs/>
          <w:sz w:val="16"/>
          <w:szCs w:val="16"/>
        </w:rPr>
        <w:t>3963</w:t>
      </w:r>
      <w:r w:rsidR="00682DF1">
        <w:rPr>
          <w:rFonts w:ascii="Arial" w:hAnsi="Arial" w:cs="Arial"/>
          <w:bCs/>
          <w:sz w:val="16"/>
          <w:szCs w:val="16"/>
        </w:rPr>
        <w:t>-00/2016</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3D417E">
        <w:rPr>
          <w:rFonts w:ascii="Arial" w:hAnsi="Arial" w:cs="Arial"/>
          <w:b/>
          <w:bCs/>
          <w:color w:val="000000"/>
          <w:sz w:val="16"/>
          <w:szCs w:val="16"/>
        </w:rPr>
        <w:t xml:space="preserve">REGISTRAR O </w:t>
      </w:r>
      <w:r w:rsidRPr="003D417E">
        <w:rPr>
          <w:rFonts w:ascii="Arial" w:hAnsi="Arial" w:cs="Arial"/>
          <w:b/>
          <w:bCs/>
          <w:sz w:val="16"/>
          <w:szCs w:val="16"/>
        </w:rPr>
        <w:t>PREÇ</w:t>
      </w:r>
      <w:r w:rsidR="00F17DD3" w:rsidRPr="003D417E">
        <w:rPr>
          <w:rFonts w:ascii="Arial" w:hAnsi="Arial" w:cs="Arial"/>
          <w:b/>
          <w:bCs/>
          <w:sz w:val="16"/>
          <w:szCs w:val="16"/>
        </w:rPr>
        <w:t xml:space="preserve">O </w:t>
      </w:r>
      <w:r w:rsidR="008C7613" w:rsidRPr="003D417E">
        <w:rPr>
          <w:rFonts w:ascii="Arial" w:hAnsi="Arial" w:cs="Arial"/>
          <w:sz w:val="16"/>
          <w:szCs w:val="16"/>
        </w:rPr>
        <w:t xml:space="preserve">para futura e </w:t>
      </w:r>
      <w:r w:rsidR="00954AB0" w:rsidRPr="003D417E">
        <w:rPr>
          <w:rFonts w:ascii="Arial" w:hAnsi="Arial" w:cs="Arial"/>
          <w:kern w:val="36"/>
          <w:sz w:val="16"/>
          <w:szCs w:val="16"/>
        </w:rPr>
        <w:t xml:space="preserve">eventual </w:t>
      </w:r>
      <w:r w:rsidR="004A6C48">
        <w:rPr>
          <w:rFonts w:ascii="Arial" w:hAnsi="Arial" w:cs="Arial"/>
          <w:sz w:val="16"/>
          <w:szCs w:val="16"/>
        </w:rPr>
        <w:t xml:space="preserve">Contratação </w:t>
      </w:r>
      <w:r w:rsidR="003D417E" w:rsidRPr="003D417E">
        <w:rPr>
          <w:rFonts w:ascii="Arial" w:hAnsi="Arial" w:cs="Arial"/>
          <w:sz w:val="16"/>
          <w:szCs w:val="16"/>
        </w:rPr>
        <w:t>de material de consumo (</w:t>
      </w:r>
      <w:r w:rsidR="003D417E" w:rsidRPr="003D417E">
        <w:rPr>
          <w:rFonts w:ascii="Arial" w:hAnsi="Arial" w:cs="Arial"/>
          <w:color w:val="000000"/>
          <w:sz w:val="16"/>
          <w:szCs w:val="16"/>
        </w:rPr>
        <w:t>SOLUÇÃO DE POLIAMINOÁCIDOS 10%,</w:t>
      </w:r>
      <w:proofErr w:type="gramStart"/>
      <w:r w:rsidR="003D417E" w:rsidRPr="003D417E">
        <w:rPr>
          <w:rFonts w:ascii="Arial" w:hAnsi="Arial" w:cs="Arial"/>
          <w:color w:val="000000"/>
          <w:sz w:val="16"/>
          <w:szCs w:val="16"/>
        </w:rPr>
        <w:t xml:space="preserve">  </w:t>
      </w:r>
      <w:proofErr w:type="gramEnd"/>
      <w:r w:rsidR="003D417E" w:rsidRPr="003D417E">
        <w:rPr>
          <w:rFonts w:ascii="Arial" w:hAnsi="Arial" w:cs="Arial"/>
          <w:color w:val="000000"/>
          <w:sz w:val="16"/>
          <w:szCs w:val="16"/>
        </w:rPr>
        <w:t>EMULSÃO LIPÍDICA 20%,  SOLUÇÃO DE GLICOSE 50%  entre outros</w:t>
      </w:r>
      <w:r w:rsidR="003D417E" w:rsidRPr="003D417E">
        <w:rPr>
          <w:rFonts w:ascii="Arial" w:hAnsi="Arial" w:cs="Arial"/>
          <w:sz w:val="16"/>
          <w:szCs w:val="16"/>
        </w:rPr>
        <w:t>) para manipulação e produção de soluções parenterais, visando atender as necessidades e demandas das Unidades de Saúde Hospitalares</w:t>
      </w:r>
      <w:r w:rsidR="00E60726" w:rsidRPr="003D417E">
        <w:rPr>
          <w:rFonts w:ascii="Arial" w:hAnsi="Arial" w:cs="Arial"/>
          <w:sz w:val="16"/>
          <w:szCs w:val="16"/>
        </w:rPr>
        <w:t xml:space="preserve">, </w:t>
      </w:r>
      <w:r w:rsidR="00D906E5" w:rsidRPr="003D417E">
        <w:rPr>
          <w:rFonts w:ascii="Arial" w:hAnsi="Arial" w:cs="Arial"/>
          <w:sz w:val="16"/>
          <w:szCs w:val="16"/>
        </w:rPr>
        <w:t>a pedido da Secretaria de Estado da</w:t>
      </w:r>
      <w:r w:rsidR="00D906E5" w:rsidRPr="00DA4F7D">
        <w:rPr>
          <w:rFonts w:ascii="Arial" w:hAnsi="Arial" w:cs="Arial"/>
          <w:sz w:val="16"/>
          <w:szCs w:val="16"/>
        </w:rPr>
        <w:t xml:space="preserve"> Saúde – SESAU/RO</w:t>
      </w:r>
      <w:r w:rsidR="00A62C4C" w:rsidRPr="00DA4F7D">
        <w:rPr>
          <w:rFonts w:ascii="Arial" w:hAnsi="Arial" w:cs="Arial"/>
          <w:sz w:val="16"/>
          <w:szCs w:val="16"/>
        </w:rPr>
        <w:t>, por um período de 12 (doze) meses,</w:t>
      </w:r>
      <w:r w:rsidR="00A62C4C" w:rsidRPr="00DA4F7D">
        <w:rPr>
          <w:rFonts w:ascii="Arial" w:hAnsi="Arial" w:cs="Arial"/>
          <w:b/>
          <w:sz w:val="16"/>
          <w:szCs w:val="16"/>
        </w:rPr>
        <w:t xml:space="preserve"> </w:t>
      </w:r>
      <w:r w:rsidR="00A62C4C" w:rsidRPr="00DA4F7D">
        <w:rPr>
          <w:rFonts w:ascii="Arial" w:hAnsi="Arial" w:cs="Arial"/>
          <w:color w:val="000000"/>
          <w:sz w:val="16"/>
          <w:szCs w:val="16"/>
        </w:rPr>
        <w:t>conforme</w:t>
      </w:r>
      <w:r w:rsidR="00A62C4C" w:rsidRPr="00A62C4C">
        <w:rPr>
          <w:rFonts w:ascii="Arial" w:hAnsi="Arial" w:cs="Arial"/>
          <w:color w:val="000000"/>
          <w:sz w:val="16"/>
          <w:szCs w:val="16"/>
        </w:rPr>
        <w:t xml:space="preserv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DA4F7D" w:rsidRPr="00DA4F7D">
        <w:rPr>
          <w:rFonts w:ascii="Arial" w:hAnsi="Arial" w:cs="Arial"/>
          <w:sz w:val="16"/>
          <w:szCs w:val="16"/>
        </w:rPr>
        <w:t xml:space="preserve">para futura e </w:t>
      </w:r>
      <w:r w:rsidR="00DA4F7D" w:rsidRPr="00DA4F7D">
        <w:rPr>
          <w:rFonts w:ascii="Arial" w:hAnsi="Arial" w:cs="Arial"/>
          <w:kern w:val="36"/>
          <w:sz w:val="16"/>
          <w:szCs w:val="16"/>
        </w:rPr>
        <w:t xml:space="preserve">eventual </w:t>
      </w:r>
      <w:r w:rsidR="004A6C48">
        <w:rPr>
          <w:rFonts w:ascii="Arial" w:hAnsi="Arial" w:cs="Arial"/>
          <w:sz w:val="16"/>
          <w:szCs w:val="16"/>
        </w:rPr>
        <w:t xml:space="preserve">Contratação </w:t>
      </w:r>
      <w:r w:rsidR="003D417E" w:rsidRPr="003D417E">
        <w:rPr>
          <w:rFonts w:ascii="Arial" w:hAnsi="Arial" w:cs="Arial"/>
          <w:sz w:val="16"/>
          <w:szCs w:val="16"/>
        </w:rPr>
        <w:t>de material de consumo (</w:t>
      </w:r>
      <w:r w:rsidR="003D417E" w:rsidRPr="003D417E">
        <w:rPr>
          <w:rFonts w:ascii="Arial" w:hAnsi="Arial" w:cs="Arial"/>
          <w:color w:val="000000"/>
          <w:sz w:val="16"/>
          <w:szCs w:val="16"/>
        </w:rPr>
        <w:t>SOLUÇÃO DE POLIAMINOÁCIDOS 10%,</w:t>
      </w:r>
      <w:proofErr w:type="gramStart"/>
      <w:r w:rsidR="003D417E" w:rsidRPr="003D417E">
        <w:rPr>
          <w:rFonts w:ascii="Arial" w:hAnsi="Arial" w:cs="Arial"/>
          <w:color w:val="000000"/>
          <w:sz w:val="16"/>
          <w:szCs w:val="16"/>
        </w:rPr>
        <w:t xml:space="preserve">  </w:t>
      </w:r>
      <w:proofErr w:type="gramEnd"/>
      <w:r w:rsidR="003D417E" w:rsidRPr="003D417E">
        <w:rPr>
          <w:rFonts w:ascii="Arial" w:hAnsi="Arial" w:cs="Arial"/>
          <w:color w:val="000000"/>
          <w:sz w:val="16"/>
          <w:szCs w:val="16"/>
        </w:rPr>
        <w:t>EMULSÃO LIPÍDICA 20%,  SOLUÇÃO DE GLICOSE 50%  entre outros</w:t>
      </w:r>
      <w:r w:rsidR="003D417E" w:rsidRPr="003D417E">
        <w:rPr>
          <w:rFonts w:ascii="Arial" w:hAnsi="Arial" w:cs="Arial"/>
          <w:sz w:val="16"/>
          <w:szCs w:val="16"/>
        </w:rPr>
        <w:t>) para manipulação e produção de soluções parenterais, visando atender as necessidades e demandas das Unidades de Saúde Hospitalares, a pedido da Secretaria de Estado da</w:t>
      </w:r>
      <w:r w:rsidR="003D417E" w:rsidRPr="00DA4F7D">
        <w:rPr>
          <w:rFonts w:ascii="Arial" w:hAnsi="Arial" w:cs="Arial"/>
          <w:sz w:val="16"/>
          <w:szCs w:val="16"/>
        </w:rPr>
        <w:t xml:space="preserve"> Saúde – SESAU/RO</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A54D1" w:rsidRDefault="009D2314"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4876F7"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w:t>
      </w:r>
      <w:r w:rsidRPr="004876F7">
        <w:rPr>
          <w:rFonts w:ascii="Arial" w:hAnsi="Arial" w:cs="Arial"/>
          <w:sz w:val="16"/>
          <w:szCs w:val="16"/>
        </w:rPr>
        <w:t>inciso II, “a” e “b”, da Lei 8.666/93 e alterações.</w:t>
      </w:r>
    </w:p>
    <w:p w:rsidR="00524202" w:rsidRPr="004876F7" w:rsidRDefault="00524202" w:rsidP="00524202">
      <w:pPr>
        <w:pStyle w:val="Corpodetexto3"/>
        <w:tabs>
          <w:tab w:val="left" w:pos="900"/>
        </w:tabs>
        <w:ind w:right="47"/>
        <w:rPr>
          <w:rFonts w:ascii="Arial" w:hAnsi="Arial" w:cs="Arial"/>
          <w:sz w:val="16"/>
          <w:szCs w:val="16"/>
        </w:rPr>
      </w:pPr>
    </w:p>
    <w:p w:rsidR="00682DF1" w:rsidRPr="003D417E" w:rsidRDefault="004B50C5" w:rsidP="00682DF1">
      <w:pPr>
        <w:pStyle w:val="PargrafodaLista"/>
        <w:ind w:left="0"/>
        <w:jc w:val="both"/>
        <w:rPr>
          <w:rFonts w:ascii="Arial" w:hAnsi="Arial" w:cs="Arial"/>
          <w:sz w:val="16"/>
          <w:szCs w:val="16"/>
        </w:rPr>
      </w:pPr>
      <w:r w:rsidRPr="003D417E">
        <w:rPr>
          <w:rFonts w:ascii="Arial" w:hAnsi="Arial" w:cs="Arial"/>
          <w:b/>
          <w:bCs/>
          <w:sz w:val="16"/>
          <w:szCs w:val="16"/>
        </w:rPr>
        <w:t xml:space="preserve">6.3 </w:t>
      </w:r>
      <w:r w:rsidR="00682DF1" w:rsidRPr="003D417E">
        <w:rPr>
          <w:rFonts w:ascii="Arial" w:hAnsi="Arial" w:cs="Arial"/>
          <w:b/>
          <w:sz w:val="16"/>
          <w:szCs w:val="16"/>
        </w:rPr>
        <w:t>DO PRAZO DE ENTREGA</w:t>
      </w:r>
      <w:r w:rsidR="00682DF1" w:rsidRPr="003D417E">
        <w:rPr>
          <w:rFonts w:ascii="Arial" w:hAnsi="Arial" w:cs="Arial"/>
          <w:sz w:val="16"/>
          <w:szCs w:val="16"/>
        </w:rPr>
        <w:t xml:space="preserve">: </w:t>
      </w:r>
      <w:r w:rsidR="003D417E" w:rsidRPr="003D417E">
        <w:rPr>
          <w:rFonts w:ascii="Arial" w:hAnsi="Arial" w:cs="Arial"/>
          <w:sz w:val="16"/>
          <w:szCs w:val="16"/>
        </w:rPr>
        <w:t xml:space="preserve">O fornecimento/entrega deverá ser </w:t>
      </w:r>
      <w:r w:rsidR="003D417E" w:rsidRPr="003D417E">
        <w:rPr>
          <w:rFonts w:ascii="Arial" w:hAnsi="Arial" w:cs="Arial"/>
          <w:b/>
          <w:sz w:val="16"/>
          <w:szCs w:val="16"/>
        </w:rPr>
        <w:t xml:space="preserve">efetuado no prazo máximo de 30 (trinta) dias corridos, na </w:t>
      </w:r>
      <w:r w:rsidR="003D417E" w:rsidRPr="003D417E">
        <w:rPr>
          <w:rFonts w:ascii="Arial" w:hAnsi="Arial" w:cs="Arial"/>
          <w:sz w:val="16"/>
          <w:szCs w:val="16"/>
        </w:rPr>
        <w:t>totalidade do objeto contratado, contados a partir do recebimento da Nota de Empenho ou do Instrumento de contrato, se for o caso</w:t>
      </w:r>
      <w:r w:rsidR="00682DF1" w:rsidRPr="003D417E">
        <w:rPr>
          <w:rFonts w:ascii="Arial" w:hAnsi="Arial" w:cs="Arial"/>
          <w:sz w:val="16"/>
          <w:szCs w:val="16"/>
        </w:rPr>
        <w:t>.</w:t>
      </w:r>
    </w:p>
    <w:p w:rsidR="00682DF1" w:rsidRPr="004876F7" w:rsidRDefault="00682DF1" w:rsidP="00682DF1">
      <w:pPr>
        <w:pStyle w:val="Corpodetexto3"/>
        <w:tabs>
          <w:tab w:val="left" w:pos="426"/>
        </w:tabs>
        <w:ind w:right="47"/>
        <w:rPr>
          <w:rFonts w:ascii="Arial" w:hAnsi="Arial" w:cs="Arial"/>
          <w:color w:val="FF0000"/>
          <w:sz w:val="16"/>
          <w:szCs w:val="16"/>
        </w:rPr>
      </w:pPr>
    </w:p>
    <w:p w:rsidR="00682DF1" w:rsidRPr="003D417E" w:rsidRDefault="00682DF1" w:rsidP="00682DF1">
      <w:pPr>
        <w:jc w:val="both"/>
        <w:rPr>
          <w:rFonts w:ascii="Arial" w:hAnsi="Arial" w:cs="Arial"/>
          <w:b/>
          <w:iCs/>
          <w:color w:val="000000"/>
          <w:sz w:val="16"/>
          <w:szCs w:val="16"/>
        </w:rPr>
      </w:pPr>
      <w:r w:rsidRPr="003D417E">
        <w:rPr>
          <w:rFonts w:ascii="Arial" w:hAnsi="Arial" w:cs="Arial"/>
          <w:sz w:val="16"/>
          <w:szCs w:val="16"/>
        </w:rPr>
        <w:t>6.4.</w:t>
      </w:r>
      <w:r w:rsidRPr="003D417E">
        <w:rPr>
          <w:rFonts w:ascii="Arial" w:hAnsi="Arial" w:cs="Arial"/>
          <w:b/>
          <w:sz w:val="16"/>
          <w:szCs w:val="16"/>
        </w:rPr>
        <w:t xml:space="preserve"> DO LOCAL DE ENTREGA:</w:t>
      </w:r>
      <w:r w:rsidRPr="003D417E">
        <w:rPr>
          <w:rFonts w:ascii="Arial" w:hAnsi="Arial" w:cs="Arial"/>
          <w:sz w:val="16"/>
          <w:szCs w:val="16"/>
        </w:rPr>
        <w:t xml:space="preserve"> </w:t>
      </w:r>
      <w:r w:rsidR="003D417E" w:rsidRPr="003D417E">
        <w:rPr>
          <w:rFonts w:ascii="Arial" w:hAnsi="Arial" w:cs="Arial"/>
          <w:sz w:val="16"/>
          <w:szCs w:val="16"/>
        </w:rPr>
        <w:t xml:space="preserve">Os medicamentos, objeto da presente Licitação, </w:t>
      </w:r>
      <w:r w:rsidR="003D417E" w:rsidRPr="003D417E">
        <w:rPr>
          <w:rFonts w:ascii="Arial" w:hAnsi="Arial" w:cs="Arial"/>
          <w:bCs/>
          <w:sz w:val="16"/>
          <w:szCs w:val="16"/>
        </w:rPr>
        <w:t>deverão ser entregues</w:t>
      </w:r>
      <w:r w:rsidR="003D417E" w:rsidRPr="003D417E">
        <w:rPr>
          <w:rFonts w:ascii="Arial" w:hAnsi="Arial" w:cs="Arial"/>
          <w:b/>
          <w:bCs/>
          <w:sz w:val="16"/>
          <w:szCs w:val="16"/>
        </w:rPr>
        <w:t xml:space="preserve"> </w:t>
      </w:r>
      <w:r w:rsidR="003D417E" w:rsidRPr="003D417E">
        <w:rPr>
          <w:rFonts w:ascii="Arial" w:hAnsi="Arial" w:cs="Arial"/>
          <w:sz w:val="16"/>
          <w:szCs w:val="16"/>
        </w:rPr>
        <w:t xml:space="preserve">com frete CIF, no seguinte local: Central de Abastecimento Farmacêutico – CAF1, sito a Rua Pio XII, 2093 – Bairro: São João Bosco – CEP: 76.803-778 – Porto Velho/RO, horário das 08h00min horas as 15h00min horas, de segunda a quinta-feira e das </w:t>
      </w:r>
      <w:proofErr w:type="gramStart"/>
      <w:r w:rsidR="003D417E" w:rsidRPr="003D417E">
        <w:rPr>
          <w:rFonts w:ascii="Arial" w:hAnsi="Arial" w:cs="Arial"/>
          <w:sz w:val="16"/>
          <w:szCs w:val="16"/>
        </w:rPr>
        <w:t>08:00</w:t>
      </w:r>
      <w:proofErr w:type="gramEnd"/>
      <w:r w:rsidR="003D417E" w:rsidRPr="003D417E">
        <w:rPr>
          <w:rFonts w:ascii="Arial" w:hAnsi="Arial" w:cs="Arial"/>
          <w:sz w:val="16"/>
          <w:szCs w:val="16"/>
        </w:rPr>
        <w:t xml:space="preserve"> 00min horas as 13h00min horas, as sextas-feiras</w:t>
      </w:r>
      <w:r w:rsidR="008B6DA4" w:rsidRPr="003D417E">
        <w:rPr>
          <w:rFonts w:ascii="Arial" w:hAnsi="Arial" w:cs="Arial"/>
          <w:b/>
          <w:sz w:val="16"/>
          <w:szCs w:val="16"/>
        </w:rPr>
        <w:t>.</w:t>
      </w:r>
    </w:p>
    <w:p w:rsidR="00682DF1" w:rsidRPr="004876F7" w:rsidRDefault="00682DF1" w:rsidP="00682DF1">
      <w:pPr>
        <w:jc w:val="both"/>
        <w:rPr>
          <w:rFonts w:ascii="Arial" w:hAnsi="Arial" w:cs="Arial"/>
          <w:iCs/>
          <w:color w:val="000000"/>
          <w:sz w:val="16"/>
          <w:szCs w:val="16"/>
        </w:rPr>
      </w:pPr>
    </w:p>
    <w:p w:rsidR="003D417E" w:rsidRPr="004876F7" w:rsidRDefault="003D417E" w:rsidP="00682DF1">
      <w:pPr>
        <w:ind w:left="812"/>
        <w:jc w:val="both"/>
        <w:rPr>
          <w:rFonts w:ascii="Arial" w:hAnsi="Arial" w:cs="Arial"/>
          <w:iCs/>
          <w:color w:val="000000"/>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8737D2" w:rsidRDefault="009D2314" w:rsidP="009D2314">
      <w:pPr>
        <w:pStyle w:val="Corpodetexto2"/>
        <w:ind w:right="-1" w:firstLine="0"/>
        <w:rPr>
          <w:sz w:val="16"/>
          <w:szCs w:val="16"/>
        </w:rPr>
      </w:pPr>
    </w:p>
    <w:p w:rsidR="009D2314" w:rsidRPr="008737D2" w:rsidRDefault="009D2314" w:rsidP="009D2314">
      <w:pPr>
        <w:pStyle w:val="NormalWeb"/>
        <w:spacing w:before="0" w:beforeAutospacing="0" w:after="0" w:afterAutospacing="0"/>
        <w:jc w:val="both"/>
        <w:rPr>
          <w:rFonts w:ascii="Arial" w:hAnsi="Arial" w:cs="Arial"/>
          <w:b/>
          <w:bCs/>
          <w:sz w:val="16"/>
          <w:szCs w:val="16"/>
        </w:rPr>
      </w:pPr>
      <w:r w:rsidRPr="008737D2">
        <w:rPr>
          <w:rFonts w:ascii="Arial" w:hAnsi="Arial" w:cs="Arial"/>
          <w:b/>
          <w:bCs/>
          <w:sz w:val="16"/>
          <w:szCs w:val="16"/>
        </w:rPr>
        <w:t>8.  DA DOTAÇÃO ORÇAMENTÁRIA</w:t>
      </w:r>
    </w:p>
    <w:p w:rsidR="009D2314" w:rsidRPr="008737D2" w:rsidRDefault="009D2314" w:rsidP="009D2314">
      <w:pPr>
        <w:pStyle w:val="NormalWeb"/>
        <w:spacing w:before="0" w:beforeAutospacing="0" w:after="0" w:afterAutospacing="0"/>
        <w:jc w:val="both"/>
        <w:rPr>
          <w:rFonts w:ascii="Arial" w:hAnsi="Arial" w:cs="Arial"/>
          <w:b/>
          <w:bCs/>
          <w:sz w:val="16"/>
          <w:szCs w:val="16"/>
        </w:rPr>
      </w:pPr>
    </w:p>
    <w:p w:rsidR="009D2314" w:rsidRPr="008737D2" w:rsidRDefault="009D2314" w:rsidP="00160FBE">
      <w:pPr>
        <w:pStyle w:val="NormalWeb"/>
        <w:numPr>
          <w:ilvl w:val="1"/>
          <w:numId w:val="4"/>
        </w:numPr>
        <w:spacing w:before="0" w:beforeAutospacing="0" w:after="0" w:afterAutospacing="0"/>
        <w:jc w:val="both"/>
        <w:rPr>
          <w:rFonts w:ascii="Arial" w:hAnsi="Arial" w:cs="Arial"/>
          <w:sz w:val="16"/>
          <w:szCs w:val="16"/>
        </w:rPr>
      </w:pPr>
      <w:r w:rsidRPr="008737D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8737D2" w:rsidRDefault="008E4E8A" w:rsidP="008E4E8A">
      <w:pPr>
        <w:pStyle w:val="NormalWeb"/>
        <w:spacing w:before="0" w:beforeAutospacing="0" w:after="0" w:afterAutospacing="0"/>
        <w:ind w:left="360"/>
        <w:jc w:val="both"/>
        <w:rPr>
          <w:rFonts w:ascii="Arial" w:hAnsi="Arial" w:cs="Arial"/>
          <w:sz w:val="16"/>
          <w:szCs w:val="16"/>
        </w:rPr>
      </w:pPr>
    </w:p>
    <w:p w:rsidR="009D2314" w:rsidRPr="008737D2" w:rsidRDefault="005E2FA0" w:rsidP="009D2314">
      <w:pPr>
        <w:pStyle w:val="Lista2"/>
        <w:ind w:left="0" w:firstLine="0"/>
        <w:jc w:val="both"/>
        <w:rPr>
          <w:b/>
          <w:bCs/>
          <w:sz w:val="16"/>
          <w:szCs w:val="16"/>
        </w:rPr>
      </w:pPr>
      <w:r w:rsidRPr="008737D2">
        <w:rPr>
          <w:b/>
          <w:bCs/>
          <w:color w:val="000000"/>
          <w:sz w:val="16"/>
          <w:szCs w:val="16"/>
        </w:rPr>
        <w:t>9.</w:t>
      </w:r>
      <w:r w:rsidR="009D2314" w:rsidRPr="008737D2">
        <w:rPr>
          <w:b/>
          <w:bCs/>
          <w:color w:val="000000"/>
          <w:sz w:val="16"/>
          <w:szCs w:val="16"/>
        </w:rPr>
        <w:t xml:space="preserve"> </w:t>
      </w:r>
      <w:r w:rsidR="009D2314" w:rsidRPr="008737D2">
        <w:rPr>
          <w:b/>
          <w:bCs/>
          <w:sz w:val="16"/>
          <w:szCs w:val="16"/>
        </w:rPr>
        <w:t>DAS SANÇÕES NO CASO DE INADIMPLÊNCIA E DO CANCELAMENTO DO REGISTRO DE PREÇOS</w:t>
      </w:r>
    </w:p>
    <w:p w:rsidR="008E4E8A" w:rsidRPr="008737D2" w:rsidRDefault="008E4E8A" w:rsidP="004876F7">
      <w:pPr>
        <w:pStyle w:val="Lista2"/>
        <w:ind w:left="0" w:firstLine="0"/>
        <w:rPr>
          <w:b/>
          <w:bCs/>
          <w:i/>
          <w:sz w:val="16"/>
          <w:szCs w:val="16"/>
        </w:rPr>
      </w:pPr>
      <w:r w:rsidRPr="008737D2">
        <w:rPr>
          <w:b/>
          <w:bCs/>
          <w:sz w:val="16"/>
          <w:szCs w:val="16"/>
        </w:rPr>
        <w:t xml:space="preserve"> </w:t>
      </w:r>
    </w:p>
    <w:p w:rsidR="008737D2" w:rsidRPr="008737D2" w:rsidRDefault="008C770A" w:rsidP="008737D2">
      <w:pPr>
        <w:jc w:val="both"/>
        <w:rPr>
          <w:rFonts w:ascii="Arial" w:hAnsi="Arial" w:cs="Arial"/>
          <w:sz w:val="16"/>
          <w:szCs w:val="16"/>
        </w:rPr>
      </w:pPr>
      <w:r>
        <w:rPr>
          <w:rFonts w:ascii="Arial" w:hAnsi="Arial" w:cs="Arial"/>
          <w:sz w:val="16"/>
          <w:szCs w:val="16"/>
        </w:rPr>
        <w:t xml:space="preserve">9.1. </w:t>
      </w:r>
      <w:r w:rsidR="008737D2" w:rsidRPr="008737D2">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9.2. </w:t>
      </w:r>
      <w:r w:rsidR="008737D2" w:rsidRPr="008737D2">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9.3. </w:t>
      </w:r>
      <w:r w:rsidR="008737D2" w:rsidRPr="008737D2">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8737D2" w:rsidRPr="008737D2">
        <w:rPr>
          <w:rFonts w:ascii="Arial" w:hAnsi="Arial" w:cs="Arial"/>
          <w:sz w:val="16"/>
          <w:szCs w:val="16"/>
        </w:rPr>
        <w:t>descredenciado no Cadastro de Fornecedores Estadual</w:t>
      </w:r>
      <w:proofErr w:type="gramEnd"/>
      <w:r w:rsidR="008737D2" w:rsidRPr="008737D2">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9.4. </w:t>
      </w:r>
      <w:r w:rsidR="008737D2" w:rsidRPr="008737D2">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9.5. </w:t>
      </w:r>
      <w:r w:rsidR="008737D2" w:rsidRPr="008737D2">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9.6. </w:t>
      </w:r>
      <w:r w:rsidR="008737D2" w:rsidRPr="008737D2">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A6C48" w:rsidRDefault="004A6C48"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9.7. </w:t>
      </w:r>
      <w:r w:rsidR="008737D2" w:rsidRPr="008737D2">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9.8. </w:t>
      </w:r>
      <w:r w:rsidR="008737D2" w:rsidRPr="008737D2">
        <w:rPr>
          <w:rFonts w:ascii="Arial" w:hAnsi="Arial" w:cs="Arial"/>
          <w:sz w:val="16"/>
          <w:szCs w:val="16"/>
        </w:rPr>
        <w:t>São exemplos de infração administrativa penalizáveis, nos termos da Lei nº 8.666, de 1993, da Lei nº 10.520, de 2002, do Decreto nº 3.555, de 2000, e do Decreto nº 5.450, de 2005:</w:t>
      </w:r>
    </w:p>
    <w:p w:rsidR="008737D2" w:rsidRPr="008737D2" w:rsidRDefault="008737D2" w:rsidP="008737D2">
      <w:pPr>
        <w:jc w:val="both"/>
        <w:rPr>
          <w:rFonts w:ascii="Arial" w:hAnsi="Arial" w:cs="Arial"/>
          <w:sz w:val="16"/>
          <w:szCs w:val="16"/>
        </w:rPr>
      </w:pPr>
    </w:p>
    <w:p w:rsidR="008C770A" w:rsidRPr="008C770A" w:rsidRDefault="008C770A" w:rsidP="008C770A">
      <w:pPr>
        <w:jc w:val="both"/>
        <w:rPr>
          <w:rFonts w:ascii="Arial" w:hAnsi="Arial" w:cs="Arial"/>
          <w:b/>
          <w:sz w:val="16"/>
          <w:szCs w:val="16"/>
        </w:rPr>
      </w:pPr>
      <w:proofErr w:type="gramStart"/>
      <w:r w:rsidRPr="008C770A">
        <w:rPr>
          <w:rFonts w:ascii="Arial" w:hAnsi="Arial" w:cs="Arial"/>
          <w:b/>
          <w:bCs/>
          <w:sz w:val="16"/>
          <w:szCs w:val="16"/>
        </w:rPr>
        <w:t>a</w:t>
      </w:r>
      <w:proofErr w:type="gramEnd"/>
      <w:r w:rsidRPr="008C770A">
        <w:rPr>
          <w:rFonts w:ascii="Arial" w:hAnsi="Arial" w:cs="Arial"/>
          <w:b/>
          <w:bCs/>
          <w:sz w:val="16"/>
          <w:szCs w:val="16"/>
        </w:rPr>
        <w:t>)</w:t>
      </w:r>
      <w:r w:rsidRPr="008C770A">
        <w:rPr>
          <w:rFonts w:ascii="Arial" w:hAnsi="Arial" w:cs="Arial"/>
          <w:b/>
          <w:sz w:val="16"/>
          <w:szCs w:val="16"/>
        </w:rPr>
        <w:t>  Inexecução total ou parcial do contrato;</w:t>
      </w:r>
    </w:p>
    <w:p w:rsidR="008C770A" w:rsidRPr="008C770A" w:rsidRDefault="008C770A" w:rsidP="008C770A">
      <w:pPr>
        <w:jc w:val="both"/>
        <w:rPr>
          <w:rFonts w:ascii="Arial" w:hAnsi="Arial" w:cs="Arial"/>
          <w:b/>
          <w:sz w:val="16"/>
          <w:szCs w:val="16"/>
        </w:rPr>
      </w:pPr>
      <w:proofErr w:type="gramStart"/>
      <w:r w:rsidRPr="008C770A">
        <w:rPr>
          <w:rFonts w:ascii="Arial" w:hAnsi="Arial" w:cs="Arial"/>
          <w:b/>
          <w:bCs/>
          <w:sz w:val="16"/>
          <w:szCs w:val="16"/>
        </w:rPr>
        <w:t>b)</w:t>
      </w:r>
      <w:proofErr w:type="gramEnd"/>
      <w:r w:rsidRPr="008C770A">
        <w:rPr>
          <w:rFonts w:ascii="Arial" w:hAnsi="Arial" w:cs="Arial"/>
          <w:b/>
          <w:sz w:val="16"/>
          <w:szCs w:val="16"/>
        </w:rPr>
        <w:t>  Apresentação de documentação falsa;</w:t>
      </w:r>
    </w:p>
    <w:p w:rsidR="008C770A" w:rsidRPr="008C770A" w:rsidRDefault="008C770A" w:rsidP="008C770A">
      <w:pPr>
        <w:jc w:val="both"/>
        <w:rPr>
          <w:rFonts w:ascii="Arial" w:hAnsi="Arial" w:cs="Arial"/>
          <w:b/>
          <w:sz w:val="16"/>
          <w:szCs w:val="16"/>
        </w:rPr>
      </w:pPr>
      <w:proofErr w:type="gramStart"/>
      <w:r w:rsidRPr="008C770A">
        <w:rPr>
          <w:rFonts w:ascii="Arial" w:hAnsi="Arial" w:cs="Arial"/>
          <w:b/>
          <w:bCs/>
          <w:sz w:val="16"/>
          <w:szCs w:val="16"/>
        </w:rPr>
        <w:t>c)</w:t>
      </w:r>
      <w:proofErr w:type="gramEnd"/>
      <w:r w:rsidRPr="008C770A">
        <w:rPr>
          <w:rFonts w:ascii="Arial" w:hAnsi="Arial" w:cs="Arial"/>
          <w:b/>
          <w:sz w:val="16"/>
          <w:szCs w:val="16"/>
        </w:rPr>
        <w:t>  Comportamento inidôneo;</w:t>
      </w:r>
    </w:p>
    <w:p w:rsidR="008C770A" w:rsidRPr="008C770A" w:rsidRDefault="008C770A" w:rsidP="008C770A">
      <w:pPr>
        <w:jc w:val="both"/>
        <w:rPr>
          <w:rFonts w:ascii="Arial" w:hAnsi="Arial" w:cs="Arial"/>
          <w:b/>
          <w:sz w:val="16"/>
          <w:szCs w:val="16"/>
        </w:rPr>
      </w:pPr>
      <w:proofErr w:type="gramStart"/>
      <w:r w:rsidRPr="008C770A">
        <w:rPr>
          <w:rFonts w:ascii="Arial" w:hAnsi="Arial" w:cs="Arial"/>
          <w:b/>
          <w:bCs/>
          <w:sz w:val="16"/>
          <w:szCs w:val="16"/>
        </w:rPr>
        <w:t>d)</w:t>
      </w:r>
      <w:proofErr w:type="gramEnd"/>
      <w:r w:rsidRPr="008C770A">
        <w:rPr>
          <w:rFonts w:ascii="Arial" w:hAnsi="Arial" w:cs="Arial"/>
          <w:b/>
          <w:sz w:val="16"/>
          <w:szCs w:val="16"/>
        </w:rPr>
        <w:t>  Fraude fiscal;</w:t>
      </w:r>
    </w:p>
    <w:p w:rsidR="008C770A" w:rsidRPr="008C770A" w:rsidRDefault="008C770A" w:rsidP="008C770A">
      <w:pPr>
        <w:jc w:val="both"/>
        <w:rPr>
          <w:rFonts w:ascii="Arial" w:hAnsi="Arial" w:cs="Arial"/>
          <w:b/>
          <w:sz w:val="16"/>
          <w:szCs w:val="16"/>
        </w:rPr>
      </w:pPr>
      <w:proofErr w:type="gramStart"/>
      <w:r w:rsidRPr="008C770A">
        <w:rPr>
          <w:rFonts w:ascii="Arial" w:hAnsi="Arial" w:cs="Arial"/>
          <w:b/>
          <w:bCs/>
          <w:sz w:val="16"/>
          <w:szCs w:val="16"/>
        </w:rPr>
        <w:t>e</w:t>
      </w:r>
      <w:proofErr w:type="gramEnd"/>
      <w:r w:rsidRPr="008C770A">
        <w:rPr>
          <w:rFonts w:ascii="Arial" w:hAnsi="Arial" w:cs="Arial"/>
          <w:b/>
          <w:bCs/>
          <w:sz w:val="16"/>
          <w:szCs w:val="16"/>
        </w:rPr>
        <w:t>)</w:t>
      </w:r>
      <w:r w:rsidRPr="008C770A">
        <w:rPr>
          <w:rFonts w:ascii="Arial" w:hAnsi="Arial" w:cs="Arial"/>
          <w:b/>
          <w:sz w:val="16"/>
          <w:szCs w:val="16"/>
        </w:rPr>
        <w:t>  Descumprimento de qualquer dos deveres elencados no Edital ou no Contrato.</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9.9. </w:t>
      </w:r>
      <w:r w:rsidR="008737D2" w:rsidRPr="008737D2">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9.10. </w:t>
      </w:r>
      <w:r w:rsidR="008737D2" w:rsidRPr="008737D2">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8737D2" w:rsidRPr="008737D2" w:rsidRDefault="008737D2" w:rsidP="008737D2">
      <w:pPr>
        <w:jc w:val="both"/>
        <w:rPr>
          <w:rFonts w:ascii="Arial" w:hAnsi="Arial" w:cs="Arial"/>
          <w:sz w:val="16"/>
          <w:szCs w:val="16"/>
        </w:rPr>
      </w:pPr>
    </w:p>
    <w:tbl>
      <w:tblPr>
        <w:tblW w:w="7620" w:type="dxa"/>
        <w:jc w:val="center"/>
        <w:shd w:val="clear" w:color="auto" w:fill="FFFFFF"/>
        <w:tblCellMar>
          <w:left w:w="0" w:type="dxa"/>
          <w:right w:w="0" w:type="dxa"/>
        </w:tblCellMar>
        <w:tblLook w:val="04A0"/>
      </w:tblPr>
      <w:tblGrid>
        <w:gridCol w:w="804"/>
        <w:gridCol w:w="4582"/>
        <w:gridCol w:w="912"/>
        <w:gridCol w:w="1322"/>
      </w:tblGrid>
      <w:tr w:rsidR="008737D2" w:rsidRPr="008737D2" w:rsidTr="008737D2">
        <w:trPr>
          <w:jc w:val="center"/>
        </w:trPr>
        <w:tc>
          <w:tcPr>
            <w:tcW w:w="80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ITEM</w:t>
            </w:r>
          </w:p>
        </w:tc>
        <w:tc>
          <w:tcPr>
            <w:tcW w:w="458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DESCRIÇÃO DA INFRAÇÃO</w:t>
            </w:r>
          </w:p>
        </w:tc>
        <w:tc>
          <w:tcPr>
            <w:tcW w:w="91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GRAU</w:t>
            </w:r>
          </w:p>
        </w:tc>
        <w:tc>
          <w:tcPr>
            <w:tcW w:w="132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MULTA*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Permitir situação que crie a possibilidade ou cause dano físico, lesão corporal ou consequências letais;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4,0% por dia</w:t>
            </w:r>
          </w:p>
        </w:tc>
      </w:tr>
      <w:tr w:rsidR="008737D2" w:rsidRPr="008737D2" w:rsidTr="008737D2">
        <w:trPr>
          <w:trHeight w:val="600"/>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Usar indevidamente informações sigilosas a que teve acesso;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4,0%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Suspender ou interromper, salvo por motivo de força maior ou caso fortuito, os serviços contratuais por dia e por unidade de atendimento;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3,2%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4.</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Destruir ou danificar documentos por culpa ou dolo de seus agentes;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3,2%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5.</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Recusar-se a executar serviço determinado pela FISCALIZAÇÃO, sem motivo justificado;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1,6%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6.</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Executar serviço incompleto, paliativo substitutivo como por caráter permanente, ou deixar de providenciar recomposição complementar;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0,4%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7.</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Fornecer informação pérfida de serviço ou substituição de Cartão/ equipamento/software;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0,4%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8.</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 xml:space="preserve">Manter credenciamento ou descredenciamento de </w:t>
            </w:r>
            <w:r w:rsidRPr="008737D2">
              <w:rPr>
                <w:rFonts w:ascii="Arial" w:hAnsi="Arial" w:cs="Arial"/>
                <w:b/>
                <w:sz w:val="16"/>
                <w:szCs w:val="16"/>
              </w:rPr>
              <w:lastRenderedPageBreak/>
              <w:t>estabelecimento sem a anuência prévia do Gestor do Contrato, por ocorrência(s);</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lastRenderedPageBreak/>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0,2%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lastRenderedPageBreak/>
              <w:t>9.</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Tratar de maneira diferenciada os estabelecimentos credenciados por si, dos motivados por conta própria ou encaminhados pelo Gestor do Contrato, por ocorrência(s) e por estabelecimento;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0,2% por dia</w:t>
            </w:r>
          </w:p>
        </w:tc>
      </w:tr>
      <w:tr w:rsidR="008737D2" w:rsidRPr="008737D2" w:rsidTr="008737D2">
        <w:trPr>
          <w:jc w:val="center"/>
        </w:trPr>
        <w:tc>
          <w:tcPr>
            <w:tcW w:w="7620"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Para os itens a seguir, deixar de:</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10.</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Efetuar o pagamento da rede credenciada no prazo estipulado;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4,0%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11.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Efetuar o pagamento de seguros, encargos fiscais e sociais, assim como quaisquer despesas diretas e/ou indiretas relacionadas à execução deste contrato;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3,2%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12.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Efetuar a restauração do sistema e reposição de equipamentos danificados, por motivo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1,6%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13.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Cumprir quaisquer dos itens do Edital e seus anexos, mesmo que não previstos nesta tabela de multas, após reincidência formalmente notificada pela 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0,8% por dia</w:t>
            </w:r>
          </w:p>
        </w:tc>
      </w:tr>
      <w:tr w:rsidR="008737D2" w:rsidRPr="008737D2" w:rsidTr="008737D2">
        <w:trPr>
          <w:trHeight w:val="797"/>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14.</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Cumprir determinação formal ou instrução complementar da 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0,8%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15.</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Iniciar execução de serviço nos prazos estabelecidos, observados os limites mínimos estabelecidos por este Contrato; por serviço,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0,4%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16.</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Disponibilizar os equipamentos, sistema, estabelecimentos credenciados, em numero mínimo, treinamento, suporte e demais necessários à realização dos serviços do escopo do contrato;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04%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17.</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Ressarcir o órgão por eventuais danos causados por sua culpa, em veículos, equipamentos, dados, etc.</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0,4%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18.</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Fornecer as senhas e relatórios exigidos para o objeto, por tipo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0,4%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19.</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Fiscalizar e controlar, diariamente, a atuação da rede credenciada, por estabelecimento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0,2%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20.</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Credenciar estabelecimento por proposta própria ou encaminhada pelo Gestor do Contrato,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0,2% por dia</w:t>
            </w:r>
          </w:p>
        </w:tc>
      </w:tr>
      <w:tr w:rsidR="008737D2" w:rsidRPr="008737D2" w:rsidTr="008737D2">
        <w:trPr>
          <w:trHeight w:val="219"/>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21.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Manter a documentação de habilitação atualizada; por item,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0,2%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22.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Substituir funcionário que se conduza de modo inconveniente ou não atenda às necessidades do Órgão, por funcionário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0,2% por dia</w:t>
            </w:r>
          </w:p>
        </w:tc>
      </w:tr>
      <w:tr w:rsidR="008737D2" w:rsidRPr="008737D2" w:rsidTr="008737D2">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23.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Fornecer suporte técnico à Contratante e à rede credenciada,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37D2" w:rsidRPr="008737D2" w:rsidRDefault="008737D2" w:rsidP="008737D2">
            <w:pPr>
              <w:jc w:val="center"/>
              <w:rPr>
                <w:rFonts w:ascii="Arial" w:hAnsi="Arial" w:cs="Arial"/>
                <w:b/>
                <w:sz w:val="16"/>
                <w:szCs w:val="16"/>
              </w:rPr>
            </w:pPr>
            <w:r w:rsidRPr="008737D2">
              <w:rPr>
                <w:rFonts w:ascii="Arial" w:hAnsi="Arial" w:cs="Arial"/>
                <w:b/>
                <w:sz w:val="16"/>
                <w:szCs w:val="16"/>
              </w:rPr>
              <w:t>0,2% por dia</w:t>
            </w:r>
          </w:p>
        </w:tc>
      </w:tr>
    </w:tbl>
    <w:p w:rsidR="008737D2" w:rsidRPr="008737D2" w:rsidRDefault="008737D2" w:rsidP="008737D2">
      <w:pPr>
        <w:jc w:val="center"/>
        <w:rPr>
          <w:rFonts w:ascii="Arial" w:hAnsi="Arial" w:cs="Arial"/>
          <w:b/>
          <w:sz w:val="16"/>
          <w:szCs w:val="16"/>
        </w:rPr>
      </w:pPr>
    </w:p>
    <w:p w:rsidR="008737D2" w:rsidRPr="008737D2" w:rsidRDefault="008737D2" w:rsidP="008737D2">
      <w:pPr>
        <w:ind w:firstLine="426"/>
        <w:rPr>
          <w:rFonts w:ascii="Arial" w:hAnsi="Arial" w:cs="Arial"/>
          <w:b/>
          <w:i/>
          <w:iCs/>
          <w:sz w:val="16"/>
          <w:szCs w:val="16"/>
        </w:rPr>
      </w:pPr>
      <w:r w:rsidRPr="008737D2">
        <w:rPr>
          <w:rFonts w:ascii="Arial" w:hAnsi="Arial" w:cs="Arial"/>
          <w:b/>
          <w:i/>
          <w:iCs/>
          <w:sz w:val="16"/>
          <w:szCs w:val="16"/>
        </w:rPr>
        <w:t>* Incidente sobre o valor mensal do contrato.</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9.11. </w:t>
      </w:r>
      <w:r w:rsidR="008737D2" w:rsidRPr="008737D2">
        <w:rPr>
          <w:rFonts w:ascii="Arial" w:hAnsi="Arial" w:cs="Arial"/>
          <w:sz w:val="16"/>
          <w:szCs w:val="16"/>
        </w:rPr>
        <w:t>As sanções aqui previstas poderão ser aplicadas concomitantemente, facultada a defesa prévia do interessado, no respectivo processo, no prazo de 05 (cinco) dias úteis.</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9.12. </w:t>
      </w:r>
      <w:r w:rsidR="008737D2" w:rsidRPr="008737D2">
        <w:rPr>
          <w:rFonts w:ascii="Arial" w:hAnsi="Arial" w:cs="Arial"/>
          <w:sz w:val="16"/>
          <w:szCs w:val="16"/>
        </w:rPr>
        <w:t>Após 30 (trinta) dias da falta de execução do objeto, será considerada inexecução total do contrato, o que ensejará a rescisão contratual.</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9.13. </w:t>
      </w:r>
      <w:r w:rsidR="008737D2" w:rsidRPr="008737D2">
        <w:rPr>
          <w:rFonts w:ascii="Arial" w:hAnsi="Arial" w:cs="Arial"/>
          <w:sz w:val="16"/>
          <w:szCs w:val="16"/>
        </w:rPr>
        <w:t>As sanções de natureza pecuniária serão diretamente descontadas de créditos que eventualmente detenha a CONTRATADA ou efetuada a sua cobrança na forma prevista em lei.</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9.14. </w:t>
      </w:r>
      <w:r w:rsidR="008737D2" w:rsidRPr="008737D2">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9.15. </w:t>
      </w:r>
      <w:r w:rsidR="008737D2" w:rsidRPr="008737D2">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8C770A" w:rsidRDefault="008C770A"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9.16. </w:t>
      </w:r>
      <w:r w:rsidR="008737D2" w:rsidRPr="008737D2">
        <w:rPr>
          <w:rFonts w:ascii="Arial" w:hAnsi="Arial" w:cs="Arial"/>
          <w:sz w:val="16"/>
          <w:szCs w:val="16"/>
        </w:rPr>
        <w:t>A sanção será obrigatoriamente registrada no Sistema de Cadastramento Unificado de Fornecedores – SICAF, bem como em sistemas Estaduais.</w:t>
      </w:r>
    </w:p>
    <w:p w:rsidR="008737D2" w:rsidRPr="008737D2" w:rsidRDefault="008737D2" w:rsidP="008737D2">
      <w:pPr>
        <w:jc w:val="both"/>
        <w:rPr>
          <w:rFonts w:ascii="Arial" w:hAnsi="Arial" w:cs="Arial"/>
          <w:sz w:val="16"/>
          <w:szCs w:val="16"/>
        </w:rPr>
      </w:pPr>
    </w:p>
    <w:p w:rsidR="008737D2" w:rsidRPr="008737D2" w:rsidRDefault="008C770A" w:rsidP="008737D2">
      <w:pPr>
        <w:jc w:val="both"/>
        <w:rPr>
          <w:rFonts w:ascii="Arial" w:hAnsi="Arial" w:cs="Arial"/>
          <w:sz w:val="16"/>
          <w:szCs w:val="16"/>
        </w:rPr>
      </w:pPr>
      <w:r>
        <w:rPr>
          <w:rFonts w:ascii="Arial" w:hAnsi="Arial" w:cs="Arial"/>
          <w:sz w:val="16"/>
          <w:szCs w:val="16"/>
        </w:rPr>
        <w:t xml:space="preserve">9.17. </w:t>
      </w:r>
      <w:r w:rsidR="008737D2" w:rsidRPr="008737D2">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8737D2" w:rsidRPr="008737D2" w:rsidRDefault="008737D2" w:rsidP="008737D2">
      <w:pPr>
        <w:jc w:val="both"/>
        <w:rPr>
          <w:rFonts w:ascii="Arial" w:hAnsi="Arial" w:cs="Arial"/>
          <w:sz w:val="16"/>
          <w:szCs w:val="16"/>
        </w:rPr>
      </w:pPr>
    </w:p>
    <w:p w:rsidR="008737D2" w:rsidRPr="008737D2" w:rsidRDefault="008737D2" w:rsidP="008C770A">
      <w:pPr>
        <w:jc w:val="both"/>
        <w:rPr>
          <w:rFonts w:ascii="Arial" w:hAnsi="Arial" w:cs="Arial"/>
          <w:b/>
          <w:sz w:val="16"/>
          <w:szCs w:val="16"/>
        </w:rPr>
      </w:pPr>
      <w:r w:rsidRPr="008737D2">
        <w:rPr>
          <w:rFonts w:ascii="Arial" w:hAnsi="Arial" w:cs="Arial"/>
          <w:b/>
          <w:sz w:val="16"/>
          <w:szCs w:val="16"/>
        </w:rPr>
        <w:t>a) Tenham sofrido condenações definitivas por praticarem, por meio dolosos, fraude fiscal no recolhimento de tributos;</w:t>
      </w:r>
    </w:p>
    <w:p w:rsidR="008737D2" w:rsidRPr="008737D2" w:rsidRDefault="008737D2" w:rsidP="008C770A">
      <w:pPr>
        <w:jc w:val="both"/>
        <w:rPr>
          <w:rFonts w:ascii="Arial" w:hAnsi="Arial" w:cs="Arial"/>
          <w:b/>
          <w:sz w:val="16"/>
          <w:szCs w:val="16"/>
        </w:rPr>
      </w:pPr>
      <w:r w:rsidRPr="008737D2">
        <w:rPr>
          <w:rFonts w:ascii="Arial" w:hAnsi="Arial" w:cs="Arial"/>
          <w:b/>
          <w:sz w:val="16"/>
          <w:szCs w:val="16"/>
        </w:rPr>
        <w:t>b) Tenham praticado atos ilícitos visando a frustrar os objetivos da licitação;</w:t>
      </w:r>
    </w:p>
    <w:p w:rsidR="008737D2" w:rsidRPr="008737D2" w:rsidRDefault="008737D2" w:rsidP="008C770A">
      <w:pPr>
        <w:jc w:val="both"/>
        <w:rPr>
          <w:rFonts w:ascii="Arial" w:hAnsi="Arial" w:cs="Arial"/>
          <w:b/>
          <w:sz w:val="16"/>
          <w:szCs w:val="16"/>
        </w:rPr>
      </w:pPr>
      <w:r w:rsidRPr="008737D2">
        <w:rPr>
          <w:rFonts w:ascii="Arial" w:hAnsi="Arial" w:cs="Arial"/>
          <w:b/>
          <w:sz w:val="16"/>
          <w:szCs w:val="16"/>
        </w:rPr>
        <w:t>c) Demonstrem não possuir idoneidade para contratar com a Administração em virtude de atos ilícitos praticados;</w:t>
      </w:r>
    </w:p>
    <w:p w:rsidR="00454713" w:rsidRPr="009A54D1" w:rsidRDefault="00454713" w:rsidP="009D2314">
      <w:pPr>
        <w:jc w:val="both"/>
        <w:rPr>
          <w:rFonts w:ascii="Arial" w:hAnsi="Arial" w:cs="Arial"/>
          <w:color w:val="000000"/>
          <w:sz w:val="16"/>
          <w:szCs w:val="16"/>
        </w:rPr>
      </w:pPr>
    </w:p>
    <w:p w:rsidR="009D2314" w:rsidRPr="00E13289" w:rsidRDefault="00611D2B" w:rsidP="00611D2B">
      <w:pPr>
        <w:pStyle w:val="PargrafodaLista"/>
        <w:ind w:left="450" w:hanging="450"/>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00A41308"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SECRETARIA DE ESTADO DA SAÚDE </w:t>
      </w:r>
    </w:p>
    <w:p w:rsidR="005269EC" w:rsidRDefault="005269EC" w:rsidP="001D515A">
      <w:pPr>
        <w:rPr>
          <w:rFonts w:ascii="Arial" w:hAnsi="Arial" w:cs="Arial"/>
          <w:b/>
          <w:sz w:val="16"/>
          <w:szCs w:val="16"/>
        </w:rPr>
      </w:pP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C2799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7D2" w:rsidRDefault="008737D2">
      <w:r>
        <w:separator/>
      </w:r>
    </w:p>
  </w:endnote>
  <w:endnote w:type="continuationSeparator" w:id="0">
    <w:p w:rsidR="008737D2" w:rsidRDefault="00873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7D2" w:rsidRDefault="008737D2">
      <w:r>
        <w:separator/>
      </w:r>
    </w:p>
  </w:footnote>
  <w:footnote w:type="continuationSeparator" w:id="0">
    <w:p w:rsidR="008737D2" w:rsidRDefault="00873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D2" w:rsidRDefault="008737D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1">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5"/>
  </w:num>
  <w:num w:numId="4">
    <w:abstractNumId w:val="4"/>
  </w:num>
  <w:num w:numId="5">
    <w:abstractNumId w:val="14"/>
  </w:num>
  <w:num w:numId="6">
    <w:abstractNumId w:val="12"/>
  </w:num>
  <w:num w:numId="7">
    <w:abstractNumId w:val="18"/>
  </w:num>
  <w:num w:numId="8">
    <w:abstractNumId w:val="9"/>
  </w:num>
  <w:num w:numId="9">
    <w:abstractNumId w:val="10"/>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20"/>
  </w:num>
  <w:num w:numId="15">
    <w:abstractNumId w:val="1"/>
  </w:num>
  <w:num w:numId="16">
    <w:abstractNumId w:val="2"/>
  </w:num>
  <w:num w:numId="17">
    <w:abstractNumId w:val="21"/>
  </w:num>
  <w:num w:numId="18">
    <w:abstractNumId w:val="8"/>
  </w:num>
  <w:num w:numId="19">
    <w:abstractNumId w:val="17"/>
  </w:num>
  <w:num w:numId="20">
    <w:abstractNumId w:val="7"/>
  </w:num>
  <w:num w:numId="21">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06E5"/>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0E44E-8ACD-4612-A0DD-157CAA82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5</Pages>
  <Words>3406</Words>
  <Characters>19040</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25</cp:revision>
  <cp:lastPrinted>2016-12-12T16:07:00Z</cp:lastPrinted>
  <dcterms:created xsi:type="dcterms:W3CDTF">2016-03-03T11:34:00Z</dcterms:created>
  <dcterms:modified xsi:type="dcterms:W3CDTF">2016-12-19T13:36:00Z</dcterms:modified>
</cp:coreProperties>
</file>