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4706C5">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B9240D">
        <w:rPr>
          <w:b/>
          <w:color w:val="FF0000"/>
          <w:sz w:val="22"/>
          <w:szCs w:val="22"/>
        </w:rPr>
        <w:t>652</w:t>
      </w:r>
      <w:r w:rsidR="007D6598">
        <w:rPr>
          <w:b/>
          <w:color w:val="FF0000"/>
          <w:sz w:val="22"/>
          <w:szCs w:val="22"/>
        </w:rPr>
        <w:t>/2016/KAPPA/SUPEL/RO</w:t>
      </w:r>
    </w:p>
    <w:p w:rsidR="004B57C0" w:rsidRPr="00037C40" w:rsidRDefault="004B57C0" w:rsidP="004B57C0">
      <w:pPr>
        <w:jc w:val="right"/>
        <w:rPr>
          <w:color w:val="FF0000"/>
          <w:sz w:val="22"/>
          <w:szCs w:val="22"/>
        </w:rPr>
      </w:pPr>
      <w:r w:rsidRPr="00037C40">
        <w:rPr>
          <w:b/>
          <w:color w:val="FF0000"/>
          <w:sz w:val="22"/>
          <w:szCs w:val="22"/>
        </w:rPr>
        <w:t>EXCLUSIVO A MICROEMPRESAS – ME E EMPRESAS DE PEQUENO PORTE - EPP</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Pr>
          <w:sz w:val="22"/>
          <w:szCs w:val="22"/>
        </w:rPr>
        <w:t>Superintendência Estadual de Licitações - SUPEL</w:t>
      </w:r>
      <w:r w:rsidRPr="00CC2BAA">
        <w:rPr>
          <w:sz w:val="22"/>
          <w:szCs w:val="22"/>
        </w:rPr>
        <w:t xml:space="preserve">, através de seu Pregoeiro e Equipe de Apoio, nomeados por força das disposições contidas na </w:t>
      </w:r>
      <w:r w:rsidR="00132363">
        <w:rPr>
          <w:b/>
          <w:sz w:val="22"/>
          <w:szCs w:val="22"/>
          <w:highlight w:val="yellow"/>
        </w:rPr>
        <w:t>Portaria Nº 03</w:t>
      </w:r>
      <w:r w:rsidR="00183E68" w:rsidRPr="00183E68">
        <w:rPr>
          <w:b/>
          <w:sz w:val="22"/>
          <w:szCs w:val="22"/>
          <w:highlight w:val="yellow"/>
        </w:rPr>
        <w:t xml:space="preserve">7/GAB/SUPEL/RO de </w:t>
      </w:r>
      <w:r w:rsidR="00132363">
        <w:rPr>
          <w:b/>
          <w:sz w:val="22"/>
          <w:szCs w:val="22"/>
          <w:highlight w:val="yellow"/>
        </w:rPr>
        <w:t>01</w:t>
      </w:r>
      <w:r w:rsidR="00183E68" w:rsidRPr="00183E68">
        <w:rPr>
          <w:b/>
          <w:sz w:val="22"/>
          <w:szCs w:val="22"/>
          <w:highlight w:val="yellow"/>
        </w:rPr>
        <w:t xml:space="preserve"> de </w:t>
      </w:r>
      <w:r w:rsidR="00132363">
        <w:rPr>
          <w:b/>
          <w:sz w:val="22"/>
          <w:szCs w:val="22"/>
          <w:highlight w:val="yellow"/>
        </w:rPr>
        <w:t>novembro</w:t>
      </w:r>
      <w:r w:rsidR="00183E68" w:rsidRPr="00183E68">
        <w:rPr>
          <w:b/>
          <w:sz w:val="22"/>
          <w:szCs w:val="22"/>
          <w:highlight w:val="yellow"/>
        </w:rPr>
        <w:t xml:space="preserve"> de 2016, publicada no Diário Oficial do Estado de Ron</w:t>
      </w:r>
      <w:r w:rsidR="00183E68">
        <w:rPr>
          <w:b/>
          <w:sz w:val="22"/>
          <w:szCs w:val="22"/>
          <w:highlight w:val="yellow"/>
        </w:rPr>
        <w:t xml:space="preserve">dônia do dia </w:t>
      </w:r>
      <w:r w:rsidR="00132363">
        <w:rPr>
          <w:b/>
          <w:sz w:val="22"/>
          <w:szCs w:val="22"/>
          <w:highlight w:val="yellow"/>
        </w:rPr>
        <w:t>01 de novembro</w:t>
      </w:r>
      <w:r w:rsidR="00183E68">
        <w:rPr>
          <w:b/>
          <w:sz w:val="22"/>
          <w:szCs w:val="22"/>
          <w:highlight w:val="yellow"/>
        </w:rPr>
        <w:t xml:space="preserve"> de 201</w:t>
      </w:r>
      <w:r w:rsidR="00183E68">
        <w:rPr>
          <w:b/>
          <w:sz w:val="22"/>
          <w:szCs w:val="22"/>
        </w:rPr>
        <w:t>6</w:t>
      </w:r>
      <w:r w:rsidR="00F526A8">
        <w:rPr>
          <w:b/>
          <w:sz w:val="22"/>
          <w:szCs w:val="22"/>
        </w:rPr>
        <w:t xml:space="preserve">, </w:t>
      </w:r>
      <w:r w:rsidRPr="00CC2BAA">
        <w:rPr>
          <w:sz w:val="22"/>
          <w:szCs w:val="22"/>
        </w:rPr>
        <w:t xml:space="preserve">torna público que se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132363">
        <w:rPr>
          <w:b/>
          <w:color w:val="FF0000"/>
          <w:sz w:val="22"/>
          <w:szCs w:val="22"/>
        </w:rPr>
        <w:t xml:space="preserve"> exclusividade</w:t>
      </w:r>
      <w:r w:rsidR="00132363" w:rsidRPr="00807B59">
        <w:rPr>
          <w:b/>
          <w:color w:val="FF0000"/>
          <w:sz w:val="22"/>
          <w:szCs w:val="22"/>
        </w:rPr>
        <w:t xml:space="preserve"> para microempresas, empresas de pequeno porte e equiparados a ME/EPP</w:t>
      </w:r>
      <w:r w:rsidR="00132363">
        <w:rPr>
          <w:b/>
          <w:color w:val="FF0000"/>
          <w:sz w:val="22"/>
          <w:szCs w:val="22"/>
        </w:rPr>
        <w:t>,</w:t>
      </w:r>
      <w:r w:rsidR="00132363" w:rsidRPr="00623CF2">
        <w:rPr>
          <w:b/>
          <w:sz w:val="22"/>
          <w:szCs w:val="22"/>
        </w:rPr>
        <w:t xml:space="preserve"> </w:t>
      </w:r>
      <w:r w:rsidRPr="00CC2BAA">
        <w:rPr>
          <w:sz w:val="22"/>
          <w:szCs w:val="22"/>
        </w:rPr>
        <w:t>sob o</w:t>
      </w:r>
      <w:r w:rsidR="00B94392">
        <w:rPr>
          <w:sz w:val="22"/>
          <w:szCs w:val="22"/>
        </w:rPr>
        <w:t xml:space="preserve"> </w:t>
      </w:r>
      <w:r>
        <w:rPr>
          <w:b/>
          <w:color w:val="FF0000"/>
          <w:sz w:val="22"/>
          <w:szCs w:val="22"/>
        </w:rPr>
        <w:t xml:space="preserve">Nº. </w:t>
      </w:r>
      <w:r w:rsidR="00B9240D">
        <w:rPr>
          <w:b/>
          <w:color w:val="FF0000"/>
          <w:sz w:val="22"/>
          <w:szCs w:val="22"/>
        </w:rPr>
        <w:t>652</w:t>
      </w:r>
      <w:r w:rsidR="007D6598">
        <w:rPr>
          <w:b/>
          <w:color w:val="FF0000"/>
          <w:sz w:val="22"/>
          <w:szCs w:val="22"/>
        </w:rPr>
        <w:t>/2016/KAPPA/SUPEL/RO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Pr>
          <w:b/>
          <w:sz w:val="22"/>
          <w:szCs w:val="22"/>
        </w:rPr>
        <w:t xml:space="preserve"> </w:t>
      </w:r>
      <w:r w:rsidR="001E3A4B" w:rsidRPr="001E3A4B">
        <w:rPr>
          <w:sz w:val="22"/>
          <w:szCs w:val="22"/>
        </w:rPr>
        <w:t>com adjudicação</w:t>
      </w:r>
      <w:r w:rsidR="001E3A4B">
        <w:rPr>
          <w:b/>
          <w:sz w:val="22"/>
          <w:szCs w:val="22"/>
        </w:rPr>
        <w:t xml:space="preserve"> </w:t>
      </w:r>
      <w:r w:rsidR="00B94392">
        <w:rPr>
          <w:b/>
          <w:sz w:val="22"/>
          <w:szCs w:val="22"/>
          <w:highlight w:val="yellow"/>
        </w:rPr>
        <w:t>POR</w:t>
      </w:r>
      <w:r>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C32C7A">
        <w:rPr>
          <w:sz w:val="22"/>
          <w:szCs w:val="22"/>
        </w:rPr>
        <w:t xml:space="preserve"> </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sidRPr="00C32C7A">
        <w:rPr>
          <w:sz w:val="22"/>
          <w:szCs w:val="22"/>
        </w:rPr>
        <w:t xml:space="preserve"> </w:t>
      </w:r>
      <w:r w:rsidR="00C32C7A">
        <w:rPr>
          <w:sz w:val="22"/>
          <w:szCs w:val="22"/>
        </w:rPr>
        <w:t>e suas alterações</w:t>
      </w:r>
      <w:r w:rsidRPr="00CC2BAA">
        <w:rPr>
          <w:sz w:val="22"/>
          <w:szCs w:val="22"/>
        </w:rPr>
        <w:t>, com a Lei Estadual n° 2414/2011</w:t>
      </w:r>
      <w:r w:rsidR="006E1250">
        <w:rPr>
          <w:sz w:val="22"/>
          <w:szCs w:val="22"/>
        </w:rPr>
        <w:t xml:space="preserve">, </w:t>
      </w:r>
      <w:r w:rsidRPr="00CC2BAA">
        <w:rPr>
          <w:sz w:val="22"/>
          <w:szCs w:val="22"/>
        </w:rPr>
        <w:t>com os Decretos Estaduais n° 16.089/2011 e n° 15.643/2011</w:t>
      </w:r>
      <w:r w:rsidR="006E1250">
        <w:rPr>
          <w:sz w:val="22"/>
          <w:szCs w:val="22"/>
        </w:rPr>
        <w:t xml:space="preserve">, </w:t>
      </w:r>
      <w:r w:rsidR="006E1250" w:rsidRPr="00DB51E4">
        <w:rPr>
          <w:sz w:val="22"/>
          <w:szCs w:val="22"/>
        </w:rPr>
        <w:t>bem como a Lei nº 12.846, de 01/08/2013</w:t>
      </w:r>
      <w:r w:rsidR="006E1250">
        <w:rPr>
          <w:sz w:val="22"/>
          <w:szCs w:val="22"/>
        </w:rPr>
        <w:t>,</w:t>
      </w:r>
      <w:r w:rsidRPr="00CC2BAA">
        <w:rPr>
          <w:sz w:val="22"/>
          <w:szCs w:val="22"/>
        </w:rPr>
        <w:t xml:space="preserve"> e demais legislações vigentes pertinentes ao objeto</w:t>
      </w:r>
      <w:r w:rsidR="003C24D5">
        <w:rPr>
          <w:sz w:val="22"/>
          <w:szCs w:val="22"/>
        </w:rPr>
        <w:t>.</w:t>
      </w:r>
      <w:r w:rsidR="0060326C" w:rsidRPr="00E9644B">
        <w:rPr>
          <w:b/>
          <w:color w:val="FF0000"/>
          <w:sz w:val="22"/>
          <w:szCs w:val="22"/>
        </w:rPr>
        <w:t xml:space="preserve"> </w:t>
      </w:r>
    </w:p>
    <w:p w:rsidR="005D2B44" w:rsidRDefault="005D2B44" w:rsidP="003B3432">
      <w:pPr>
        <w:jc w:val="both"/>
        <w:rPr>
          <w:sz w:val="22"/>
          <w:szCs w:val="22"/>
        </w:rPr>
      </w:pPr>
    </w:p>
    <w:p w:rsidR="00A15C28" w:rsidRDefault="003B3432" w:rsidP="00A15C28">
      <w:pPr>
        <w:jc w:val="both"/>
        <w:rPr>
          <w:b/>
          <w:color w:val="FF0000"/>
          <w:sz w:val="22"/>
          <w:szCs w:val="22"/>
        </w:rPr>
      </w:pPr>
      <w:r w:rsidRPr="001E522F">
        <w:rPr>
          <w:b/>
          <w:sz w:val="22"/>
          <w:szCs w:val="22"/>
        </w:rPr>
        <w:t>PROCESSO ADMINISTRATIVO Nº</w:t>
      </w:r>
      <w:proofErr w:type="gramStart"/>
      <w:r w:rsidRPr="00A15C28">
        <w:rPr>
          <w:sz w:val="22"/>
          <w:szCs w:val="22"/>
        </w:rPr>
        <w:t>.:</w:t>
      </w:r>
      <w:proofErr w:type="gramEnd"/>
      <w:r w:rsidRPr="00A15C28">
        <w:rPr>
          <w:sz w:val="22"/>
          <w:szCs w:val="22"/>
        </w:rPr>
        <w:t xml:space="preserve"> </w:t>
      </w:r>
      <w:r w:rsidR="007D6598" w:rsidRPr="007D6598">
        <w:rPr>
          <w:sz w:val="22"/>
          <w:szCs w:val="22"/>
        </w:rPr>
        <w:t>01.</w:t>
      </w:r>
      <w:r w:rsidR="004B57C0">
        <w:rPr>
          <w:sz w:val="22"/>
          <w:szCs w:val="22"/>
        </w:rPr>
        <w:t>11</w:t>
      </w:r>
      <w:r w:rsidR="00247A69">
        <w:rPr>
          <w:sz w:val="22"/>
          <w:szCs w:val="22"/>
        </w:rPr>
        <w:t>22</w:t>
      </w:r>
      <w:r w:rsidR="004B57C0">
        <w:rPr>
          <w:sz w:val="22"/>
          <w:szCs w:val="22"/>
        </w:rPr>
        <w:t>.00</w:t>
      </w:r>
      <w:r w:rsidR="00247A69">
        <w:rPr>
          <w:sz w:val="22"/>
          <w:szCs w:val="22"/>
        </w:rPr>
        <w:t>164</w:t>
      </w:r>
      <w:r w:rsidR="004B57C0">
        <w:rPr>
          <w:sz w:val="22"/>
          <w:szCs w:val="22"/>
        </w:rPr>
        <w:t>-00/2016/</w:t>
      </w:r>
      <w:r w:rsidR="00247A69">
        <w:rPr>
          <w:sz w:val="22"/>
          <w:szCs w:val="22"/>
        </w:rPr>
        <w:t>JUCER</w:t>
      </w:r>
    </w:p>
    <w:p w:rsidR="00C215B0" w:rsidRPr="00C367EF" w:rsidRDefault="00C215B0" w:rsidP="00C367EF">
      <w:pPr>
        <w:jc w:val="both"/>
        <w:rPr>
          <w:b/>
          <w:color w:val="000000" w:themeColor="text1"/>
          <w:sz w:val="22"/>
          <w:szCs w:val="22"/>
        </w:rPr>
      </w:pPr>
    </w:p>
    <w:p w:rsidR="007D6598" w:rsidRPr="007D6598" w:rsidRDefault="003B3432" w:rsidP="007D6598">
      <w:pPr>
        <w:jc w:val="both"/>
        <w:rPr>
          <w:sz w:val="22"/>
          <w:szCs w:val="22"/>
        </w:rPr>
      </w:pPr>
      <w:r w:rsidRPr="00C367EF">
        <w:rPr>
          <w:b/>
          <w:color w:val="000000" w:themeColor="text1"/>
          <w:sz w:val="22"/>
          <w:szCs w:val="22"/>
        </w:rPr>
        <w:t>OBJETO:</w:t>
      </w:r>
      <w:r w:rsidR="00CB35A5">
        <w:rPr>
          <w:color w:val="000000" w:themeColor="text1"/>
          <w:sz w:val="22"/>
          <w:szCs w:val="22"/>
        </w:rPr>
        <w:t xml:space="preserve"> </w:t>
      </w:r>
      <w:r w:rsidR="00247A69" w:rsidRPr="00247A69">
        <w:rPr>
          <w:color w:val="000000" w:themeColor="text1"/>
          <w:sz w:val="22"/>
          <w:szCs w:val="22"/>
        </w:rPr>
        <w:t>Aquisição de material de consumo, (água sanitária, desinfetante, sabão em pó, flanela, esponja e outros), para atender a Junta Comercial do Estado de Rondônia/JUCER, por um período de até 12 (doze) meses.</w:t>
      </w:r>
    </w:p>
    <w:p w:rsidR="007D6598" w:rsidRDefault="007D6598" w:rsidP="00A15C28">
      <w:pPr>
        <w:jc w:val="both"/>
        <w:rPr>
          <w:sz w:val="22"/>
          <w:szCs w:val="22"/>
        </w:rPr>
      </w:pPr>
    </w:p>
    <w:p w:rsidR="00CB35A5" w:rsidRPr="00CB35A5" w:rsidRDefault="003155B3" w:rsidP="00A15C28">
      <w:pPr>
        <w:jc w:val="both"/>
        <w:rPr>
          <w:b/>
          <w:color w:val="FF0000"/>
          <w:sz w:val="24"/>
          <w:szCs w:val="24"/>
        </w:rPr>
      </w:pPr>
      <w:r w:rsidRPr="00A15C28">
        <w:rPr>
          <w:sz w:val="22"/>
          <w:szCs w:val="22"/>
        </w:rPr>
        <w:t>PROJETO ATIVIDADE</w:t>
      </w:r>
      <w:r w:rsidRPr="00AC14FD">
        <w:rPr>
          <w:color w:val="FF0000"/>
          <w:sz w:val="22"/>
          <w:szCs w:val="22"/>
        </w:rPr>
        <w:t>:</w:t>
      </w:r>
      <w:r>
        <w:rPr>
          <w:sz w:val="22"/>
          <w:szCs w:val="22"/>
        </w:rPr>
        <w:t xml:space="preserve"> </w:t>
      </w:r>
      <w:r w:rsidR="00247A69">
        <w:rPr>
          <w:color w:val="FF0000"/>
          <w:sz w:val="22"/>
          <w:szCs w:val="22"/>
        </w:rPr>
        <w:t>2087</w:t>
      </w:r>
    </w:p>
    <w:p w:rsidR="00AC14FD" w:rsidRPr="00B94392" w:rsidRDefault="003B3432" w:rsidP="00A15C28">
      <w:pPr>
        <w:jc w:val="both"/>
        <w:rPr>
          <w:rFonts w:cs="Arial"/>
          <w:b/>
          <w:sz w:val="22"/>
          <w:szCs w:val="22"/>
        </w:rPr>
      </w:pPr>
      <w:r w:rsidRPr="00A15C28">
        <w:rPr>
          <w:sz w:val="22"/>
          <w:szCs w:val="22"/>
        </w:rPr>
        <w:t>FONTE DE RECURSO</w:t>
      </w:r>
      <w:r w:rsidRPr="00AC14FD">
        <w:rPr>
          <w:color w:val="FF0000"/>
          <w:sz w:val="22"/>
          <w:szCs w:val="22"/>
        </w:rPr>
        <w:t xml:space="preserve">: </w:t>
      </w:r>
      <w:r w:rsidR="00247A69">
        <w:rPr>
          <w:rFonts w:cs="Arial"/>
          <w:color w:val="FF0000"/>
          <w:sz w:val="22"/>
          <w:szCs w:val="22"/>
        </w:rPr>
        <w:t>3240</w:t>
      </w:r>
    </w:p>
    <w:p w:rsidR="004B57C0" w:rsidRPr="004B57C0" w:rsidRDefault="003B3432" w:rsidP="004B57C0">
      <w:pPr>
        <w:jc w:val="both"/>
        <w:rPr>
          <w:color w:val="FF0000"/>
          <w:sz w:val="22"/>
          <w:szCs w:val="22"/>
        </w:rPr>
      </w:pPr>
      <w:r w:rsidRPr="00A15C28">
        <w:rPr>
          <w:sz w:val="22"/>
          <w:szCs w:val="22"/>
        </w:rPr>
        <w:t>ELEMENTO DE DESPESA</w:t>
      </w:r>
      <w:r w:rsidRPr="00D0087D">
        <w:rPr>
          <w:color w:val="FF0000"/>
          <w:sz w:val="22"/>
          <w:szCs w:val="22"/>
        </w:rPr>
        <w:t xml:space="preserve">: </w:t>
      </w:r>
      <w:r w:rsidR="004B57C0" w:rsidRPr="004B57C0">
        <w:rPr>
          <w:color w:val="FF0000"/>
          <w:sz w:val="22"/>
          <w:szCs w:val="22"/>
        </w:rPr>
        <w:t>3.3.90.3</w:t>
      </w:r>
      <w:r w:rsidR="004B57C0">
        <w:rPr>
          <w:color w:val="FF0000"/>
          <w:sz w:val="22"/>
          <w:szCs w:val="22"/>
        </w:rPr>
        <w:t>0</w:t>
      </w:r>
    </w:p>
    <w:p w:rsidR="003B3432" w:rsidRPr="00F86A57" w:rsidRDefault="003B3432" w:rsidP="00D0087D">
      <w:pPr>
        <w:jc w:val="both"/>
        <w:rPr>
          <w:b/>
          <w:color w:val="FF0000"/>
          <w:sz w:val="22"/>
          <w:szCs w:val="22"/>
        </w:rPr>
      </w:pPr>
      <w:r w:rsidRPr="00A15C28">
        <w:rPr>
          <w:sz w:val="22"/>
          <w:szCs w:val="22"/>
        </w:rPr>
        <w:t xml:space="preserve">VALOR ESTIMADO DA LICITAÇÃO: </w:t>
      </w:r>
      <w:r w:rsidRPr="00BE0866">
        <w:rPr>
          <w:color w:val="FF0000"/>
          <w:sz w:val="22"/>
          <w:szCs w:val="22"/>
        </w:rPr>
        <w:t xml:space="preserve">R$ </w:t>
      </w:r>
      <w:r w:rsidR="00247A69">
        <w:rPr>
          <w:color w:val="FF0000"/>
          <w:sz w:val="22"/>
          <w:szCs w:val="22"/>
        </w:rPr>
        <w:t>1.526,86</w:t>
      </w:r>
      <w:r w:rsidR="00A20526" w:rsidRPr="00BE0866">
        <w:rPr>
          <w:color w:val="FF0000"/>
          <w:sz w:val="22"/>
          <w:szCs w:val="22"/>
        </w:rPr>
        <w:t xml:space="preserve"> </w:t>
      </w:r>
      <w:r w:rsidR="00A60BB7" w:rsidRPr="001E522F">
        <w:rPr>
          <w:color w:val="FF0000"/>
          <w:sz w:val="22"/>
          <w:szCs w:val="22"/>
        </w:rPr>
        <w:t>(</w:t>
      </w:r>
      <w:r w:rsidR="004E1BB8">
        <w:rPr>
          <w:color w:val="FF0000"/>
          <w:sz w:val="22"/>
          <w:szCs w:val="22"/>
        </w:rPr>
        <w:t>M</w:t>
      </w:r>
      <w:r w:rsidR="004B57C0">
        <w:rPr>
          <w:color w:val="FF0000"/>
          <w:sz w:val="22"/>
          <w:szCs w:val="22"/>
        </w:rPr>
        <w:t xml:space="preserve">il </w:t>
      </w:r>
      <w:r w:rsidR="00247A69">
        <w:rPr>
          <w:color w:val="FF0000"/>
          <w:sz w:val="22"/>
          <w:szCs w:val="22"/>
        </w:rPr>
        <w:t>quinhentos e vinte e seis</w:t>
      </w:r>
      <w:r w:rsidR="00A20526">
        <w:rPr>
          <w:color w:val="FF0000"/>
          <w:sz w:val="22"/>
          <w:szCs w:val="22"/>
        </w:rPr>
        <w:t xml:space="preserve"> reais</w:t>
      </w:r>
      <w:r w:rsidR="007775DD">
        <w:rPr>
          <w:color w:val="FF0000"/>
          <w:sz w:val="22"/>
          <w:szCs w:val="22"/>
        </w:rPr>
        <w:t xml:space="preserve"> e </w:t>
      </w:r>
      <w:r w:rsidR="00247A69">
        <w:rPr>
          <w:color w:val="FF0000"/>
          <w:sz w:val="22"/>
          <w:szCs w:val="22"/>
        </w:rPr>
        <w:t>oi</w:t>
      </w:r>
      <w:r w:rsidR="007775DD">
        <w:rPr>
          <w:color w:val="FF0000"/>
          <w:sz w:val="22"/>
          <w:szCs w:val="22"/>
        </w:rPr>
        <w:t>tenta e seis centavos</w:t>
      </w:r>
      <w:r w:rsidR="00AC14FD" w:rsidRPr="001E522F">
        <w:rPr>
          <w:color w:val="FF0000"/>
          <w:sz w:val="22"/>
          <w:szCs w:val="22"/>
        </w:rPr>
        <w:t>)</w:t>
      </w:r>
    </w:p>
    <w:p w:rsidR="003B3432" w:rsidRPr="00A15C28" w:rsidRDefault="003B3432" w:rsidP="00392020">
      <w:pPr>
        <w:pBdr>
          <w:bottom w:val="single" w:sz="6" w:space="7" w:color="auto"/>
        </w:pBdr>
        <w:jc w:val="both"/>
        <w:rPr>
          <w:color w:val="FF0000"/>
          <w:sz w:val="22"/>
          <w:szCs w:val="22"/>
        </w:rPr>
      </w:pPr>
      <w:r w:rsidRPr="00F86A57">
        <w:rPr>
          <w:sz w:val="22"/>
          <w:szCs w:val="22"/>
        </w:rPr>
        <w:t>DATA DE ABERTURA:</w:t>
      </w:r>
      <w:r w:rsidR="00C054B8" w:rsidRPr="00F86A57">
        <w:rPr>
          <w:sz w:val="22"/>
          <w:szCs w:val="22"/>
        </w:rPr>
        <w:t xml:space="preserve"> </w:t>
      </w:r>
      <w:r w:rsidR="007775DD">
        <w:rPr>
          <w:color w:val="FF0000"/>
          <w:sz w:val="22"/>
          <w:szCs w:val="22"/>
        </w:rPr>
        <w:t>2</w:t>
      </w:r>
      <w:r w:rsidR="00493AE8">
        <w:rPr>
          <w:color w:val="FF0000"/>
          <w:sz w:val="22"/>
          <w:szCs w:val="22"/>
        </w:rPr>
        <w:t>3</w:t>
      </w:r>
      <w:r w:rsidR="00C054B8" w:rsidRPr="00BE0866">
        <w:rPr>
          <w:bCs/>
          <w:color w:val="FF0000"/>
          <w:sz w:val="22"/>
          <w:szCs w:val="22"/>
        </w:rPr>
        <w:t>/</w:t>
      </w:r>
      <w:r w:rsidR="00C03215">
        <w:rPr>
          <w:bCs/>
          <w:color w:val="FF0000"/>
          <w:sz w:val="22"/>
          <w:szCs w:val="22"/>
        </w:rPr>
        <w:t>11</w:t>
      </w:r>
      <w:r w:rsidR="004843A4" w:rsidRPr="00BE0866">
        <w:rPr>
          <w:bCs/>
          <w:color w:val="FF0000"/>
          <w:sz w:val="22"/>
          <w:szCs w:val="22"/>
        </w:rPr>
        <w:t>/2016</w:t>
      </w:r>
      <w:r w:rsidRPr="00BE0866">
        <w:rPr>
          <w:bCs/>
          <w:color w:val="FF0000"/>
          <w:sz w:val="22"/>
          <w:szCs w:val="22"/>
        </w:rPr>
        <w:t xml:space="preserve"> às </w:t>
      </w:r>
      <w:r w:rsidR="00C03215">
        <w:rPr>
          <w:bCs/>
          <w:color w:val="FF0000"/>
          <w:sz w:val="22"/>
          <w:szCs w:val="22"/>
        </w:rPr>
        <w:t>10</w:t>
      </w:r>
      <w:r w:rsidR="00D23A1F" w:rsidRPr="00BE0866">
        <w:rPr>
          <w:bCs/>
          <w:color w:val="FF0000"/>
          <w:sz w:val="22"/>
          <w:szCs w:val="22"/>
        </w:rPr>
        <w:t>h00min</w:t>
      </w:r>
      <w:r w:rsidRPr="00BE0866">
        <w:rPr>
          <w:bCs/>
          <w:color w:val="FF0000"/>
          <w:sz w:val="22"/>
          <w:szCs w:val="22"/>
        </w:rPr>
        <w:t xml:space="preserve"> </w:t>
      </w:r>
      <w:r w:rsidRPr="00BE0866">
        <w:rPr>
          <w:color w:val="FF0000"/>
          <w:sz w:val="22"/>
          <w:szCs w:val="22"/>
        </w:rPr>
        <w:t>(HORÁRIO DE BRASÍLIA-DF).</w:t>
      </w:r>
    </w:p>
    <w:p w:rsidR="003B3432" w:rsidRPr="00F86A57" w:rsidRDefault="003B3432" w:rsidP="00392020">
      <w:pPr>
        <w:pBdr>
          <w:bottom w:val="single" w:sz="6" w:space="7" w:color="auto"/>
        </w:pBdr>
        <w:jc w:val="both"/>
        <w:rPr>
          <w:b/>
          <w:color w:val="00B0F0"/>
          <w:sz w:val="22"/>
          <w:szCs w:val="22"/>
        </w:rPr>
      </w:pPr>
      <w:r w:rsidRPr="00A15C28">
        <w:rPr>
          <w:sz w:val="22"/>
          <w:szCs w:val="22"/>
        </w:rPr>
        <w:t xml:space="preserve">ENDEREÇO ELETRÔNICO: </w:t>
      </w:r>
      <w:hyperlink r:id="rId8" w:history="1">
        <w:r w:rsidRPr="00193766">
          <w:rPr>
            <w:rStyle w:val="Hyperlink"/>
            <w:b/>
            <w:sz w:val="22"/>
            <w:szCs w:val="22"/>
          </w:rPr>
          <w:t>www.comprasnet.gov.br</w:t>
        </w:r>
      </w:hyperlink>
    </w:p>
    <w:p w:rsidR="003B3432" w:rsidRPr="00A15C28" w:rsidRDefault="003B3432" w:rsidP="00392020">
      <w:pPr>
        <w:pBdr>
          <w:bottom w:val="single" w:sz="6" w:space="7" w:color="auto"/>
        </w:pBdr>
        <w:jc w:val="both"/>
        <w:rPr>
          <w:b/>
          <w:sz w:val="22"/>
          <w:szCs w:val="22"/>
        </w:rPr>
      </w:pPr>
      <w:r w:rsidRPr="0092368F">
        <w:rPr>
          <w:sz w:val="22"/>
          <w:szCs w:val="22"/>
        </w:rPr>
        <w:t>UASG SUPEL:</w:t>
      </w:r>
      <w:r w:rsidRPr="00A15C28">
        <w:rPr>
          <w:b/>
          <w:sz w:val="22"/>
          <w:szCs w:val="22"/>
        </w:rPr>
        <w:t xml:space="preserve"> </w:t>
      </w:r>
      <w:r w:rsidRPr="00BE0866">
        <w:rPr>
          <w:color w:val="FF0000"/>
          <w:sz w:val="22"/>
          <w:szCs w:val="22"/>
        </w:rPr>
        <w:t>925373</w:t>
      </w:r>
    </w:p>
    <w:p w:rsidR="007775DD" w:rsidRDefault="007775DD" w:rsidP="00392020">
      <w:pPr>
        <w:pBdr>
          <w:bottom w:val="single" w:sz="6" w:space="7" w:color="auto"/>
        </w:pBdr>
        <w:jc w:val="both"/>
        <w:rPr>
          <w:sz w:val="22"/>
          <w:szCs w:val="22"/>
        </w:rPr>
      </w:pPr>
    </w:p>
    <w:p w:rsidR="007775DD" w:rsidRDefault="008328E7" w:rsidP="00392020">
      <w:pPr>
        <w:pBdr>
          <w:bottom w:val="single" w:sz="6" w:space="7" w:color="auto"/>
        </w:pBdr>
        <w:jc w:val="both"/>
        <w:rPr>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Pr="00CC2BAA">
        <w:rPr>
          <w:sz w:val="22"/>
          <w:szCs w:val="22"/>
        </w:rPr>
        <w:t xml:space="preserve"> </w:t>
      </w:r>
      <w:r w:rsidR="00013ECE">
        <w:rPr>
          <w:sz w:val="22"/>
          <w:szCs w:val="22"/>
        </w:rPr>
        <w:t>e-mails</w:t>
      </w:r>
      <w:r w:rsidR="00302DD2">
        <w:rPr>
          <w:sz w:val="22"/>
          <w:szCs w:val="22"/>
        </w:rPr>
        <w:t xml:space="preserve">: </w:t>
      </w:r>
      <w:r w:rsidR="009B21EE">
        <w:rPr>
          <w:rStyle w:val="Hyperlink"/>
          <w:b/>
        </w:rPr>
        <w:t>supel.kappa@gmail.com</w:t>
      </w:r>
      <w:r w:rsidRPr="00CC2BAA">
        <w:rPr>
          <w:sz w:val="22"/>
          <w:szCs w:val="22"/>
        </w:rPr>
        <w:t xml:space="preserve"> </w:t>
      </w:r>
      <w:r w:rsidR="00302DD2">
        <w:rPr>
          <w:sz w:val="22"/>
          <w:szCs w:val="22"/>
        </w:rPr>
        <w:t>e</w:t>
      </w:r>
      <w:r w:rsidR="000411EE">
        <w:rPr>
          <w:sz w:val="22"/>
          <w:szCs w:val="22"/>
        </w:rPr>
        <w:t>/ou</w:t>
      </w:r>
      <w:r w:rsidR="00302DD2">
        <w:rPr>
          <w:sz w:val="22"/>
          <w:szCs w:val="22"/>
        </w:rPr>
        <w:t xml:space="preserve"> </w:t>
      </w:r>
      <w:hyperlink r:id="rId9" w:history="1">
        <w:r w:rsidRPr="00CC2BAA">
          <w:rPr>
            <w:rStyle w:val="Hyperlink"/>
            <w:b/>
            <w:sz w:val="22"/>
            <w:szCs w:val="22"/>
          </w:rPr>
          <w:t>www.supel.ro.gov.br</w:t>
        </w:r>
      </w:hyperlink>
      <w:r w:rsidRPr="00CC2BAA">
        <w:rPr>
          <w:sz w:val="22"/>
          <w:szCs w:val="22"/>
        </w:rPr>
        <w:t xml:space="preserve">. </w:t>
      </w:r>
    </w:p>
    <w:p w:rsidR="007775DD" w:rsidRDefault="00193766" w:rsidP="00392020">
      <w:pPr>
        <w:pBdr>
          <w:bottom w:val="single" w:sz="6" w:space="7" w:color="auto"/>
        </w:pBdr>
        <w:jc w:val="both"/>
        <w:rPr>
          <w:sz w:val="22"/>
          <w:szCs w:val="22"/>
        </w:rPr>
      </w:pPr>
      <w:r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Pr="00CC2BAA">
        <w:rPr>
          <w:sz w:val="22"/>
          <w:szCs w:val="22"/>
        </w:rPr>
        <w:t xml:space="preserve">, sito a </w:t>
      </w:r>
      <w:r w:rsidRPr="001E522F">
        <w:rPr>
          <w:sz w:val="22"/>
          <w:szCs w:val="22"/>
        </w:rPr>
        <w:t>Av. Farquar, Nº 2</w:t>
      </w:r>
      <w:r w:rsidR="001E522F">
        <w:rPr>
          <w:sz w:val="22"/>
          <w:szCs w:val="22"/>
        </w:rPr>
        <w:t>.</w:t>
      </w:r>
      <w:r w:rsidRPr="001E522F">
        <w:rPr>
          <w:sz w:val="22"/>
          <w:szCs w:val="22"/>
        </w:rPr>
        <w:t xml:space="preserve">986 - Bairro Pedrinhas (Palácio Rio Madeira - Ed. </w:t>
      </w:r>
      <w:r w:rsidR="00CE5F25">
        <w:rPr>
          <w:sz w:val="22"/>
          <w:szCs w:val="22"/>
        </w:rPr>
        <w:t>Pacaás Novos 2</w:t>
      </w:r>
      <w:r w:rsidRPr="001E522F">
        <w:rPr>
          <w:sz w:val="22"/>
          <w:szCs w:val="22"/>
        </w:rPr>
        <w:t xml:space="preserve">º Andar) - CEP: </w:t>
      </w:r>
      <w:r w:rsidR="00EB59E9">
        <w:rPr>
          <w:sz w:val="22"/>
          <w:szCs w:val="22"/>
        </w:rPr>
        <w:t>7</w:t>
      </w:r>
      <w:r w:rsidRPr="001E522F">
        <w:rPr>
          <w:sz w:val="22"/>
          <w:szCs w:val="22"/>
        </w:rPr>
        <w:t xml:space="preserve">6.801-470 - Porto Velho - RO, Telefone: </w:t>
      </w:r>
      <w:r w:rsidR="00EB59E9">
        <w:rPr>
          <w:sz w:val="22"/>
          <w:szCs w:val="22"/>
        </w:rPr>
        <w:t>(</w:t>
      </w:r>
      <w:r w:rsidRPr="001E522F">
        <w:rPr>
          <w:sz w:val="22"/>
          <w:szCs w:val="22"/>
        </w:rPr>
        <w:t>69</w:t>
      </w:r>
      <w:r w:rsidR="00EB59E9">
        <w:rPr>
          <w:sz w:val="22"/>
          <w:szCs w:val="22"/>
        </w:rPr>
        <w:t xml:space="preserve">) </w:t>
      </w:r>
      <w:r w:rsidRPr="001E522F">
        <w:rPr>
          <w:sz w:val="22"/>
          <w:szCs w:val="22"/>
        </w:rPr>
        <w:t xml:space="preserve">3216-5318. </w:t>
      </w:r>
    </w:p>
    <w:p w:rsidR="007775DD" w:rsidRDefault="008328E7" w:rsidP="00392020">
      <w:pPr>
        <w:pBdr>
          <w:bottom w:val="single" w:sz="6" w:space="7" w:color="auto"/>
        </w:pBdr>
        <w:jc w:val="both"/>
        <w:rPr>
          <w:sz w:val="22"/>
          <w:szCs w:val="22"/>
        </w:rPr>
      </w:pP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7775DD" w:rsidRDefault="007775DD" w:rsidP="00392020">
      <w:pPr>
        <w:pBdr>
          <w:bottom w:val="single" w:sz="6" w:space="7" w:color="auto"/>
        </w:pBdr>
        <w:jc w:val="right"/>
        <w:rPr>
          <w:b/>
          <w:sz w:val="22"/>
          <w:szCs w:val="22"/>
        </w:rPr>
      </w:pPr>
    </w:p>
    <w:p w:rsidR="007775DD" w:rsidRDefault="008328E7" w:rsidP="00392020">
      <w:pPr>
        <w:pBdr>
          <w:bottom w:val="single" w:sz="6" w:space="7" w:color="auto"/>
        </w:pBdr>
        <w:jc w:val="right"/>
        <w:rPr>
          <w:b/>
          <w:color w:val="FF0000"/>
          <w:sz w:val="22"/>
          <w:szCs w:val="22"/>
        </w:rPr>
      </w:pPr>
      <w:r w:rsidRPr="00CC2BAA">
        <w:rPr>
          <w:b/>
          <w:sz w:val="22"/>
          <w:szCs w:val="22"/>
        </w:rPr>
        <w:t>Porto Velho/RO,</w:t>
      </w:r>
      <w:r w:rsidR="00FC376C" w:rsidRPr="00CC2BAA">
        <w:rPr>
          <w:b/>
          <w:sz w:val="22"/>
          <w:szCs w:val="22"/>
        </w:rPr>
        <w:t xml:space="preserve"> </w:t>
      </w:r>
      <w:r w:rsidR="00877708">
        <w:rPr>
          <w:b/>
          <w:color w:val="FF0000"/>
          <w:sz w:val="22"/>
          <w:szCs w:val="22"/>
        </w:rPr>
        <w:t>0</w:t>
      </w:r>
      <w:r w:rsidR="00247A69">
        <w:rPr>
          <w:b/>
          <w:color w:val="FF0000"/>
          <w:sz w:val="22"/>
          <w:szCs w:val="22"/>
        </w:rPr>
        <w:t>3</w:t>
      </w:r>
      <w:r w:rsidR="007775DD">
        <w:rPr>
          <w:b/>
          <w:color w:val="FF0000"/>
          <w:sz w:val="22"/>
          <w:szCs w:val="22"/>
        </w:rPr>
        <w:t xml:space="preserve"> </w:t>
      </w:r>
      <w:r w:rsidR="00782838">
        <w:rPr>
          <w:b/>
          <w:color w:val="FF0000"/>
          <w:sz w:val="22"/>
          <w:szCs w:val="22"/>
        </w:rPr>
        <w:t xml:space="preserve">de </w:t>
      </w:r>
      <w:r w:rsidR="00877708">
        <w:rPr>
          <w:b/>
          <w:color w:val="FF0000"/>
          <w:sz w:val="22"/>
          <w:szCs w:val="22"/>
        </w:rPr>
        <w:t>Novembro</w:t>
      </w:r>
      <w:r w:rsidR="000C4144">
        <w:rPr>
          <w:b/>
          <w:color w:val="FF0000"/>
          <w:sz w:val="22"/>
          <w:szCs w:val="22"/>
        </w:rPr>
        <w:t xml:space="preserve"> </w:t>
      </w:r>
      <w:r w:rsidR="00CE5F25">
        <w:rPr>
          <w:b/>
          <w:color w:val="FF0000"/>
          <w:sz w:val="22"/>
          <w:szCs w:val="22"/>
        </w:rPr>
        <w:t>de 2016</w:t>
      </w:r>
      <w:r w:rsidR="00786D0F" w:rsidRPr="007B238D">
        <w:rPr>
          <w:b/>
          <w:color w:val="FF0000"/>
          <w:sz w:val="22"/>
          <w:szCs w:val="22"/>
        </w:rPr>
        <w:t>.</w:t>
      </w:r>
    </w:p>
    <w:p w:rsidR="007775DD" w:rsidRDefault="007775DD" w:rsidP="00392020">
      <w:pPr>
        <w:pBdr>
          <w:bottom w:val="single" w:sz="6" w:space="7" w:color="auto"/>
        </w:pBdr>
        <w:jc w:val="right"/>
        <w:rPr>
          <w:b/>
          <w:color w:val="FF0000"/>
          <w:sz w:val="22"/>
          <w:szCs w:val="22"/>
        </w:rPr>
      </w:pPr>
    </w:p>
    <w:p w:rsidR="007775DD" w:rsidRDefault="007775DD" w:rsidP="00392020">
      <w:pPr>
        <w:pBdr>
          <w:bottom w:val="single" w:sz="6" w:space="7" w:color="auto"/>
        </w:pBdr>
        <w:jc w:val="right"/>
        <w:rPr>
          <w:b/>
          <w:color w:val="FF0000"/>
          <w:sz w:val="22"/>
          <w:szCs w:val="22"/>
        </w:rPr>
      </w:pPr>
    </w:p>
    <w:p w:rsidR="007775DD" w:rsidRDefault="00CE5F25" w:rsidP="00392020">
      <w:pPr>
        <w:pBdr>
          <w:bottom w:val="single" w:sz="6" w:space="7" w:color="auto"/>
        </w:pBdr>
        <w:jc w:val="center"/>
        <w:rPr>
          <w:b/>
          <w:sz w:val="22"/>
          <w:szCs w:val="22"/>
        </w:rPr>
      </w:pPr>
      <w:r>
        <w:rPr>
          <w:b/>
          <w:sz w:val="22"/>
          <w:szCs w:val="22"/>
        </w:rPr>
        <w:t>VIVALDO BRITO MENDES</w:t>
      </w:r>
    </w:p>
    <w:p w:rsidR="007775DD" w:rsidRDefault="00DA006D" w:rsidP="00392020">
      <w:pPr>
        <w:pBdr>
          <w:bottom w:val="single" w:sz="6" w:space="7" w:color="auto"/>
        </w:pBdr>
        <w:jc w:val="center"/>
        <w:rPr>
          <w:b/>
          <w:sz w:val="22"/>
          <w:szCs w:val="22"/>
        </w:rPr>
      </w:pPr>
      <w:r w:rsidRPr="00CC2BAA">
        <w:rPr>
          <w:b/>
          <w:sz w:val="22"/>
          <w:szCs w:val="22"/>
        </w:rPr>
        <w:t>Pregoeir</w:t>
      </w:r>
      <w:r w:rsidR="00CE11EA">
        <w:rPr>
          <w:b/>
          <w:sz w:val="22"/>
          <w:szCs w:val="22"/>
        </w:rPr>
        <w:t>o</w:t>
      </w:r>
      <w:r w:rsidRPr="00CC2BAA">
        <w:rPr>
          <w:b/>
          <w:sz w:val="22"/>
          <w:szCs w:val="22"/>
        </w:rPr>
        <w:t xml:space="preserve"> </w:t>
      </w:r>
      <w:r w:rsidR="00193766">
        <w:rPr>
          <w:b/>
          <w:sz w:val="22"/>
          <w:szCs w:val="22"/>
        </w:rPr>
        <w:t>E</w:t>
      </w:r>
      <w:r w:rsidR="0090553A">
        <w:rPr>
          <w:b/>
          <w:sz w:val="22"/>
          <w:szCs w:val="22"/>
        </w:rPr>
        <w:t xml:space="preserve">quipe </w:t>
      </w:r>
      <w:r w:rsidR="0092123F">
        <w:rPr>
          <w:b/>
          <w:sz w:val="22"/>
          <w:szCs w:val="22"/>
        </w:rPr>
        <w:t>KAPPA</w:t>
      </w:r>
      <w:r w:rsidRPr="00CC2BAA">
        <w:rPr>
          <w:b/>
          <w:sz w:val="22"/>
          <w:szCs w:val="22"/>
        </w:rPr>
        <w:t>/SUPEL/RO</w:t>
      </w:r>
    </w:p>
    <w:p w:rsidR="00BF6A1D" w:rsidRPr="00CC2BAA" w:rsidRDefault="00DA006D" w:rsidP="00392020">
      <w:pPr>
        <w:pBdr>
          <w:bottom w:val="single" w:sz="6" w:space="7" w:color="auto"/>
        </w:pBdr>
        <w:jc w:val="center"/>
        <w:rPr>
          <w:sz w:val="22"/>
          <w:szCs w:val="22"/>
        </w:rPr>
      </w:pPr>
      <w:r w:rsidRPr="00CC2BAA">
        <w:rPr>
          <w:b/>
          <w:sz w:val="22"/>
          <w:szCs w:val="22"/>
        </w:rPr>
        <w:t xml:space="preserve">Mat. </w:t>
      </w:r>
      <w:r w:rsidR="00CE11EA">
        <w:rPr>
          <w:b/>
          <w:sz w:val="22"/>
          <w:szCs w:val="22"/>
        </w:rPr>
        <w:t>300</w:t>
      </w:r>
      <w:r w:rsidR="0028209F">
        <w:rPr>
          <w:b/>
          <w:sz w:val="22"/>
          <w:szCs w:val="22"/>
        </w:rPr>
        <w:t>05945</w:t>
      </w:r>
      <w:r w:rsidR="00CE5F25">
        <w:rPr>
          <w:b/>
          <w:sz w:val="22"/>
          <w:szCs w:val="22"/>
        </w:rPr>
        <w:t>3</w:t>
      </w:r>
      <w:r w:rsidR="008328E7" w:rsidRPr="00CC2BAA">
        <w:rPr>
          <w:b/>
          <w:bCs/>
          <w:sz w:val="22"/>
          <w:szCs w:val="22"/>
        </w:rPr>
        <w:br w:type="page"/>
      </w: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lastRenderedPageBreak/>
        <w:t>PREGÃO ELETRÔNICO</w:t>
      </w:r>
      <w:r w:rsidRPr="00C627EF">
        <w:rPr>
          <w:b/>
          <w:color w:val="FF0000"/>
          <w:sz w:val="32"/>
          <w:szCs w:val="32"/>
        </w:rPr>
        <w:t xml:space="preserve"> </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B9240D">
        <w:rPr>
          <w:b/>
          <w:color w:val="FF0000"/>
          <w:sz w:val="32"/>
          <w:szCs w:val="32"/>
        </w:rPr>
        <w:t>652</w:t>
      </w:r>
      <w:r w:rsidR="007D6598">
        <w:rPr>
          <w:b/>
          <w:color w:val="FF0000"/>
          <w:sz w:val="32"/>
          <w:szCs w:val="32"/>
        </w:rPr>
        <w:t>/2016/KAPPA/SUPEL/RO</w:t>
      </w:r>
    </w:p>
    <w:p w:rsidR="0064637A" w:rsidRPr="00C627EF" w:rsidRDefault="0064637A" w:rsidP="0064637A">
      <w:pPr>
        <w:pStyle w:val="Ttulo1"/>
        <w:ind w:right="-1"/>
        <w:rPr>
          <w:sz w:val="90"/>
          <w:szCs w:val="90"/>
        </w:rPr>
      </w:pPr>
      <w:r w:rsidRPr="00C627EF">
        <w:rPr>
          <w:sz w:val="90"/>
          <w:szCs w:val="90"/>
        </w:rPr>
        <w:t>S</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U</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P</w:t>
      </w:r>
    </w:p>
    <w:p w:rsidR="00F21301" w:rsidRDefault="0064637A" w:rsidP="0064637A">
      <w:pPr>
        <w:pStyle w:val="Ttulo1"/>
        <w:ind w:right="-1"/>
        <w:rPr>
          <w:sz w:val="90"/>
          <w:szCs w:val="90"/>
        </w:rPr>
      </w:pPr>
      <w:r w:rsidRPr="00C627EF">
        <w:rPr>
          <w:sz w:val="90"/>
          <w:szCs w:val="90"/>
        </w:rPr>
        <w:t xml:space="preserve">           </w:t>
      </w:r>
    </w:p>
    <w:p w:rsidR="0064637A" w:rsidRPr="00C627EF" w:rsidRDefault="0064637A" w:rsidP="00F21301">
      <w:pPr>
        <w:pStyle w:val="Ttulo1"/>
        <w:ind w:left="2380" w:right="-1"/>
        <w:rPr>
          <w:sz w:val="90"/>
          <w:szCs w:val="90"/>
        </w:rPr>
      </w:pPr>
      <w:r w:rsidRPr="00C627EF">
        <w:rPr>
          <w:sz w:val="90"/>
          <w:szCs w:val="90"/>
        </w:rPr>
        <w:t xml:space="preserve">E </w:t>
      </w:r>
    </w:p>
    <w:p w:rsidR="0064637A" w:rsidRPr="00C627EF" w:rsidRDefault="0064637A" w:rsidP="0064637A">
      <w:pPr>
        <w:pStyle w:val="Ttulo1"/>
        <w:ind w:right="-1"/>
        <w:rPr>
          <w:sz w:val="90"/>
          <w:szCs w:val="90"/>
        </w:rPr>
      </w:pPr>
      <w:r w:rsidRPr="00C627EF">
        <w:rPr>
          <w:sz w:val="90"/>
          <w:szCs w:val="90"/>
        </w:rPr>
        <w:t xml:space="preserve">  </w:t>
      </w: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C627EF" w:rsidRDefault="0064637A" w:rsidP="0064637A">
      <w:pPr>
        <w:pStyle w:val="Ttulo1"/>
        <w:ind w:right="-1"/>
        <w:rPr>
          <w:sz w:val="90"/>
          <w:szCs w:val="90"/>
        </w:rPr>
      </w:pPr>
      <w:r w:rsidRPr="00C627EF">
        <w:rPr>
          <w:sz w:val="90"/>
          <w:szCs w:val="90"/>
        </w:rPr>
        <w:t xml:space="preserve">              L</w:t>
      </w:r>
    </w:p>
    <w:p w:rsidR="0064637A" w:rsidRPr="00C627EF" w:rsidRDefault="0064637A" w:rsidP="0064637A">
      <w:pPr>
        <w:pStyle w:val="Ttulo1"/>
        <w:ind w:right="-1"/>
        <w:rPr>
          <w:b w:val="0"/>
          <w:color w:val="0000FF"/>
          <w:sz w:val="90"/>
          <w:szCs w:val="90"/>
        </w:rPr>
      </w:pPr>
    </w:p>
    <w:p w:rsidR="0064637A" w:rsidRPr="00C627EF" w:rsidRDefault="0064637A" w:rsidP="0064637A">
      <w:pPr>
        <w:ind w:right="-1"/>
        <w:rPr>
          <w:sz w:val="90"/>
          <w:szCs w:val="90"/>
        </w:rPr>
      </w:pPr>
    </w:p>
    <w:p w:rsidR="008328E7" w:rsidRPr="00AC14FD" w:rsidRDefault="00C635FD" w:rsidP="00B94392">
      <w:pPr>
        <w:ind w:right="-1"/>
        <w:jc w:val="center"/>
        <w:rPr>
          <w:b/>
          <w:sz w:val="22"/>
          <w:szCs w:val="22"/>
        </w:rPr>
      </w:pPr>
      <w:r w:rsidRPr="00AC14FD">
        <w:rPr>
          <w:b/>
          <w:sz w:val="22"/>
          <w:szCs w:val="22"/>
        </w:rPr>
        <w:br w:type="page"/>
      </w:r>
      <w:r w:rsidR="008328E7" w:rsidRPr="00AC14FD">
        <w:rPr>
          <w:b/>
          <w:sz w:val="22"/>
          <w:szCs w:val="22"/>
        </w:rPr>
        <w:lastRenderedPageBreak/>
        <w:t xml:space="preserve">EDITAL DE PREGÃO ELETRÔNICO </w:t>
      </w:r>
      <w:r w:rsidR="008328E7" w:rsidRPr="00AC14FD">
        <w:rPr>
          <w:b/>
          <w:color w:val="FF0000"/>
          <w:sz w:val="22"/>
          <w:szCs w:val="22"/>
        </w:rPr>
        <w:t>Nº.</w:t>
      </w:r>
      <w:r w:rsidR="00C40ABF" w:rsidRPr="00AC14FD">
        <w:rPr>
          <w:b/>
          <w:color w:val="FF0000"/>
          <w:sz w:val="22"/>
          <w:szCs w:val="22"/>
        </w:rPr>
        <w:t xml:space="preserve"> </w:t>
      </w:r>
      <w:r w:rsidR="00B9240D">
        <w:rPr>
          <w:b/>
          <w:color w:val="FF0000"/>
          <w:sz w:val="22"/>
          <w:szCs w:val="22"/>
        </w:rPr>
        <w:t>652</w:t>
      </w:r>
      <w:r w:rsidR="007D6598">
        <w:rPr>
          <w:b/>
          <w:color w:val="FF0000"/>
          <w:sz w:val="22"/>
          <w:szCs w:val="22"/>
        </w:rPr>
        <w:t>/2016/KAPPA/SUPEL/RO</w:t>
      </w:r>
    </w:p>
    <w:p w:rsidR="00B94392" w:rsidRDefault="00B94392" w:rsidP="00CE78B3">
      <w:pPr>
        <w:jc w:val="both"/>
        <w:rPr>
          <w:b/>
          <w:color w:val="0000FF"/>
          <w:sz w:val="22"/>
          <w:szCs w:val="22"/>
        </w:rPr>
      </w:pP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4E1BB8" w:rsidRDefault="00B94392" w:rsidP="00C215B0">
      <w:pPr>
        <w:jc w:val="both"/>
        <w:rPr>
          <w:color w:val="FF0000"/>
          <w:sz w:val="22"/>
          <w:szCs w:val="22"/>
        </w:rPr>
      </w:pPr>
      <w:r w:rsidRPr="00CC2BAA">
        <w:rPr>
          <w:sz w:val="22"/>
          <w:szCs w:val="22"/>
        </w:rPr>
        <w:t xml:space="preserve">A </w:t>
      </w:r>
      <w:r w:rsidR="00C41558">
        <w:rPr>
          <w:sz w:val="22"/>
          <w:szCs w:val="22"/>
        </w:rPr>
        <w:t>Superintendência Estadual de</w:t>
      </w:r>
      <w:r w:rsidR="006371AA">
        <w:rPr>
          <w:sz w:val="22"/>
          <w:szCs w:val="22"/>
        </w:rPr>
        <w:t xml:space="preserve"> </w:t>
      </w:r>
      <w:r w:rsidR="00C41558">
        <w:rPr>
          <w:sz w:val="22"/>
          <w:szCs w:val="22"/>
        </w:rPr>
        <w:t>Licitações - SUPEL</w:t>
      </w:r>
      <w:r w:rsidRPr="00CC2BAA">
        <w:rPr>
          <w:sz w:val="22"/>
          <w:szCs w:val="22"/>
        </w:rPr>
        <w:t xml:space="preserve">, através de seu Pregoeiro e Equipe de Apoio, nomeados por força das disposições contidas na </w:t>
      </w:r>
      <w:r w:rsidR="00132363">
        <w:rPr>
          <w:b/>
          <w:sz w:val="22"/>
          <w:szCs w:val="22"/>
          <w:highlight w:val="yellow"/>
        </w:rPr>
        <w:t>Portaria Nº 03</w:t>
      </w:r>
      <w:r w:rsidR="00132363" w:rsidRPr="00183E68">
        <w:rPr>
          <w:b/>
          <w:sz w:val="22"/>
          <w:szCs w:val="22"/>
          <w:highlight w:val="yellow"/>
        </w:rPr>
        <w:t xml:space="preserve">7/GAB/SUPEL/RO de </w:t>
      </w:r>
      <w:r w:rsidR="00132363">
        <w:rPr>
          <w:b/>
          <w:sz w:val="22"/>
          <w:szCs w:val="22"/>
          <w:highlight w:val="yellow"/>
        </w:rPr>
        <w:t>01</w:t>
      </w:r>
      <w:r w:rsidR="00132363" w:rsidRPr="00183E68">
        <w:rPr>
          <w:b/>
          <w:sz w:val="22"/>
          <w:szCs w:val="22"/>
          <w:highlight w:val="yellow"/>
        </w:rPr>
        <w:t xml:space="preserve"> de </w:t>
      </w:r>
      <w:r w:rsidR="00132363">
        <w:rPr>
          <w:b/>
          <w:sz w:val="22"/>
          <w:szCs w:val="22"/>
          <w:highlight w:val="yellow"/>
        </w:rPr>
        <w:t>novembro</w:t>
      </w:r>
      <w:r w:rsidR="00132363" w:rsidRPr="00183E68">
        <w:rPr>
          <w:b/>
          <w:sz w:val="22"/>
          <w:szCs w:val="22"/>
          <w:highlight w:val="yellow"/>
        </w:rPr>
        <w:t xml:space="preserve"> de 2016, publicada no Diário Oficial do Estado de Ron</w:t>
      </w:r>
      <w:r w:rsidR="00132363">
        <w:rPr>
          <w:b/>
          <w:sz w:val="22"/>
          <w:szCs w:val="22"/>
          <w:highlight w:val="yellow"/>
        </w:rPr>
        <w:t>dônia do dia 01 de novembro de 201</w:t>
      </w:r>
      <w:r w:rsidR="00132363">
        <w:rPr>
          <w:b/>
          <w:sz w:val="22"/>
          <w:szCs w:val="22"/>
        </w:rPr>
        <w:t>6</w:t>
      </w:r>
      <w:r w:rsidRPr="00CC2BAA">
        <w:rPr>
          <w:sz w:val="22"/>
          <w:szCs w:val="22"/>
        </w:rPr>
        <w:t>,</w:t>
      </w:r>
      <w:r w:rsidRPr="00CC2BAA">
        <w:rPr>
          <w:b/>
          <w:sz w:val="22"/>
          <w:szCs w:val="22"/>
        </w:rPr>
        <w:t xml:space="preserve"> </w:t>
      </w:r>
      <w:r w:rsidRPr="00CC2BAA">
        <w:rPr>
          <w:sz w:val="22"/>
          <w:szCs w:val="22"/>
        </w:rPr>
        <w:t>torna púb</w:t>
      </w:r>
      <w:r w:rsidR="00CC0FD1">
        <w:rPr>
          <w:sz w:val="22"/>
          <w:szCs w:val="22"/>
        </w:rPr>
        <w:t>lico, que se encontra autorizada</w:t>
      </w:r>
      <w:r w:rsidRPr="00CC2BAA">
        <w:rPr>
          <w:sz w:val="22"/>
          <w:szCs w:val="22"/>
        </w:rPr>
        <w:t xml:space="preserve">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00132363" w:rsidRPr="007B100F">
        <w:rPr>
          <w:b/>
          <w:color w:val="FF0000"/>
          <w:sz w:val="22"/>
          <w:szCs w:val="22"/>
        </w:rPr>
        <w:t>com</w:t>
      </w:r>
      <w:r w:rsidR="00132363">
        <w:rPr>
          <w:b/>
          <w:color w:val="FF0000"/>
          <w:sz w:val="22"/>
          <w:szCs w:val="22"/>
        </w:rPr>
        <w:t xml:space="preserve"> exclusividade</w:t>
      </w:r>
      <w:r w:rsidR="00132363" w:rsidRPr="00807B59">
        <w:rPr>
          <w:b/>
          <w:color w:val="FF0000"/>
          <w:sz w:val="22"/>
          <w:szCs w:val="22"/>
        </w:rPr>
        <w:t xml:space="preserve"> para microempresas, empresas de pequeno porte e equiparados a ME/EPP</w:t>
      </w:r>
      <w:r w:rsidR="00132363">
        <w:rPr>
          <w:b/>
          <w:color w:val="FF0000"/>
          <w:sz w:val="22"/>
          <w:szCs w:val="22"/>
        </w:rPr>
        <w:t>,</w:t>
      </w:r>
      <w:r w:rsidR="00132363" w:rsidRPr="00623CF2">
        <w:rPr>
          <w:b/>
          <w:sz w:val="22"/>
          <w:szCs w:val="22"/>
        </w:rPr>
        <w:t xml:space="preserve"> </w:t>
      </w:r>
      <w:r w:rsidRPr="00CC2BAA">
        <w:rPr>
          <w:sz w:val="22"/>
          <w:szCs w:val="22"/>
        </w:rPr>
        <w:t>sob o</w:t>
      </w:r>
      <w:r>
        <w:rPr>
          <w:sz w:val="22"/>
          <w:szCs w:val="22"/>
        </w:rPr>
        <w:t xml:space="preserve"> </w:t>
      </w:r>
      <w:r w:rsidR="00C215B0">
        <w:rPr>
          <w:b/>
          <w:color w:val="FF0000"/>
          <w:sz w:val="22"/>
          <w:szCs w:val="22"/>
        </w:rPr>
        <w:t xml:space="preserve">Nº. </w:t>
      </w:r>
      <w:r w:rsidR="00B9240D">
        <w:rPr>
          <w:b/>
          <w:color w:val="FF0000"/>
          <w:sz w:val="22"/>
          <w:szCs w:val="22"/>
        </w:rPr>
        <w:t>652</w:t>
      </w:r>
      <w:r w:rsidR="007D6598">
        <w:rPr>
          <w:b/>
          <w:color w:val="FF0000"/>
          <w:sz w:val="22"/>
          <w:szCs w:val="22"/>
        </w:rPr>
        <w:t>/2016/KAPPA/SUPEL/RO</w:t>
      </w:r>
      <w:r w:rsidRPr="00CC2BAA">
        <w:rPr>
          <w:sz w:val="22"/>
          <w:szCs w:val="22"/>
        </w:rPr>
        <w:t xml:space="preserve">, </w:t>
      </w:r>
      <w:r w:rsidR="00CC0FD1">
        <w:rPr>
          <w:sz w:val="22"/>
          <w:szCs w:val="22"/>
        </w:rPr>
        <w:t>a</w:t>
      </w:r>
      <w:r w:rsidRPr="00CC2BAA">
        <w:rPr>
          <w:sz w:val="22"/>
          <w:szCs w:val="22"/>
        </w:rPr>
        <w:t>do</w:t>
      </w:r>
      <w:r w:rsidR="00CC0FD1">
        <w:rPr>
          <w:sz w:val="22"/>
          <w:szCs w:val="22"/>
        </w:rPr>
        <w:t xml:space="preserve">tando como critério o </w:t>
      </w:r>
      <w:r w:rsidRPr="004D04FC">
        <w:rPr>
          <w:b/>
          <w:sz w:val="22"/>
          <w:szCs w:val="22"/>
          <w:highlight w:val="yellow"/>
        </w:rPr>
        <w:t>MENOR PREÇO</w:t>
      </w:r>
      <w:r w:rsidR="00CC0FD1">
        <w:rPr>
          <w:b/>
          <w:sz w:val="22"/>
          <w:szCs w:val="22"/>
        </w:rPr>
        <w:t xml:space="preserve"> </w:t>
      </w:r>
      <w:r w:rsidR="00CC0FD1" w:rsidRPr="00CC0FD1">
        <w:rPr>
          <w:sz w:val="22"/>
          <w:szCs w:val="22"/>
        </w:rPr>
        <w:t>com adjudicação</w:t>
      </w:r>
      <w:r w:rsidRPr="00CC2BAA">
        <w:rPr>
          <w:b/>
          <w:sz w:val="22"/>
          <w:szCs w:val="22"/>
        </w:rPr>
        <w:t xml:space="preserve"> </w:t>
      </w:r>
      <w:r>
        <w:rPr>
          <w:b/>
          <w:sz w:val="22"/>
          <w:szCs w:val="22"/>
          <w:highlight w:val="yellow"/>
        </w:rPr>
        <w:t xml:space="preserve">POR </w:t>
      </w:r>
      <w:r w:rsidRPr="00CC2BAA">
        <w:rPr>
          <w:b/>
          <w:sz w:val="22"/>
          <w:szCs w:val="22"/>
          <w:highlight w:val="yellow"/>
        </w:rPr>
        <w:t>ITEM</w:t>
      </w:r>
      <w:r w:rsidR="00AB47C7" w:rsidRPr="00CC2BAA">
        <w:rPr>
          <w:sz w:val="22"/>
          <w:szCs w:val="22"/>
        </w:rPr>
        <w:t xml:space="preserve">, tendo por finalidade a qualificação de empresas e a seleção da proposta mais vantajosa, conforme descrito no Edital e seus anexos em conformidade com a </w:t>
      </w:r>
      <w:r w:rsidR="00DE6F0D" w:rsidRPr="00CC2BAA">
        <w:rPr>
          <w:sz w:val="22"/>
          <w:szCs w:val="22"/>
        </w:rPr>
        <w:t>Lei Federal nº 10.520/2002, com o Decreto Estadual nº 12.205/2006 e subsidiariamente, com a Lei Federal nº 8.666/93</w:t>
      </w:r>
      <w:r w:rsidR="00DE6F0D" w:rsidRPr="00C32C7A">
        <w:rPr>
          <w:sz w:val="22"/>
          <w:szCs w:val="22"/>
        </w:rPr>
        <w:t xml:space="preserve"> </w:t>
      </w:r>
      <w:r w:rsidR="00DE6F0D">
        <w:rPr>
          <w:sz w:val="22"/>
          <w:szCs w:val="22"/>
        </w:rPr>
        <w:t>e suas alterações</w:t>
      </w:r>
      <w:r w:rsidR="00DE6F0D" w:rsidRPr="00CC2BAA">
        <w:rPr>
          <w:bCs/>
          <w:sz w:val="22"/>
          <w:szCs w:val="22"/>
        </w:rPr>
        <w:t xml:space="preserve">, com </w:t>
      </w:r>
      <w:r w:rsidR="00DE6F0D" w:rsidRPr="00CC2BAA">
        <w:rPr>
          <w:sz w:val="22"/>
          <w:szCs w:val="22"/>
        </w:rPr>
        <w:t>a Lei Complementar n° 123/2006</w:t>
      </w:r>
      <w:r w:rsidR="00DE6F0D" w:rsidRPr="00C32C7A">
        <w:rPr>
          <w:sz w:val="22"/>
          <w:szCs w:val="22"/>
        </w:rPr>
        <w:t xml:space="preserve"> </w:t>
      </w:r>
      <w:r w:rsidR="00DE6F0D">
        <w:rPr>
          <w:sz w:val="22"/>
          <w:szCs w:val="22"/>
        </w:rPr>
        <w:t>e suas alterações</w:t>
      </w:r>
      <w:r w:rsidR="00DE6F0D" w:rsidRPr="00CC2BAA">
        <w:rPr>
          <w:sz w:val="22"/>
          <w:szCs w:val="22"/>
        </w:rPr>
        <w:t>, com a Lei Estadual n° 2414/2011</w:t>
      </w:r>
      <w:r w:rsidR="00DE6F0D">
        <w:rPr>
          <w:sz w:val="22"/>
          <w:szCs w:val="22"/>
        </w:rPr>
        <w:t xml:space="preserve">, </w:t>
      </w:r>
      <w:r w:rsidR="00DE6F0D" w:rsidRPr="00CC2BAA">
        <w:rPr>
          <w:sz w:val="22"/>
          <w:szCs w:val="22"/>
        </w:rPr>
        <w:t>com os Decretos Estaduais n° 16.089/2011 e n° 15.643/2011</w:t>
      </w:r>
      <w:r w:rsidR="00DE6F0D">
        <w:rPr>
          <w:sz w:val="22"/>
          <w:szCs w:val="22"/>
        </w:rPr>
        <w:t xml:space="preserve">, </w:t>
      </w:r>
      <w:r w:rsidR="00DE6F0D" w:rsidRPr="00BB1566">
        <w:rPr>
          <w:sz w:val="22"/>
          <w:szCs w:val="22"/>
        </w:rPr>
        <w:t>bem como a Lei nº 12.846, de 01/08/2013</w:t>
      </w:r>
      <w:r w:rsidR="00DE6F0D">
        <w:rPr>
          <w:sz w:val="22"/>
          <w:szCs w:val="22"/>
        </w:rPr>
        <w:t>,</w:t>
      </w:r>
      <w:r w:rsidR="00DE6F0D" w:rsidRPr="00CC2BAA">
        <w:rPr>
          <w:sz w:val="22"/>
          <w:szCs w:val="22"/>
        </w:rPr>
        <w:t xml:space="preserve"> e demais legislações vigentes pertinentes ao objeto</w:t>
      </w:r>
      <w:r w:rsidR="00DE6F0D">
        <w:rPr>
          <w:sz w:val="22"/>
          <w:szCs w:val="22"/>
        </w:rPr>
        <w:t>.</w:t>
      </w:r>
      <w:r w:rsidR="00DE6F0D" w:rsidRPr="00E9644B">
        <w:rPr>
          <w:b/>
          <w:color w:val="FF0000"/>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4E1BB8">
        <w:rPr>
          <w:color w:val="FF0000"/>
          <w:sz w:val="22"/>
          <w:szCs w:val="22"/>
        </w:rPr>
        <w:t>Processo Administrativo N</w:t>
      </w:r>
      <w:r w:rsidR="008328E7" w:rsidRPr="004E1BB8">
        <w:rPr>
          <w:color w:val="FF0000"/>
          <w:sz w:val="22"/>
          <w:szCs w:val="22"/>
        </w:rPr>
        <w:t>º</w:t>
      </w:r>
      <w:r w:rsidR="00A836AF" w:rsidRPr="004E1BB8">
        <w:rPr>
          <w:color w:val="FF0000"/>
          <w:sz w:val="22"/>
          <w:szCs w:val="22"/>
        </w:rPr>
        <w:t>.</w:t>
      </w:r>
      <w:r w:rsidR="00270753" w:rsidRPr="004E1BB8">
        <w:rPr>
          <w:color w:val="FF0000"/>
          <w:sz w:val="22"/>
          <w:szCs w:val="22"/>
        </w:rPr>
        <w:t xml:space="preserve"> </w:t>
      </w:r>
      <w:r w:rsidR="00166BBA" w:rsidRPr="004E1BB8">
        <w:rPr>
          <w:color w:val="FF0000"/>
          <w:sz w:val="22"/>
          <w:szCs w:val="22"/>
        </w:rPr>
        <w:t>01.1122.00164-00/2016/JUCER</w:t>
      </w:r>
      <w:r w:rsidRPr="004E1BB8">
        <w:rPr>
          <w:color w:val="000000" w:themeColor="text1"/>
          <w:sz w:val="22"/>
          <w:szCs w:val="22"/>
        </w:rPr>
        <w:t>,</w:t>
      </w:r>
      <w:r w:rsidRPr="004E1BB8">
        <w:rPr>
          <w:b/>
          <w:color w:val="FF0000"/>
          <w:sz w:val="22"/>
          <w:szCs w:val="22"/>
        </w:rPr>
        <w:t xml:space="preserve"> </w:t>
      </w:r>
      <w:r w:rsidR="00B40026" w:rsidRPr="004E1BB8">
        <w:rPr>
          <w:sz w:val="22"/>
          <w:szCs w:val="22"/>
        </w:rPr>
        <w:t>tendo como interessad</w:t>
      </w:r>
      <w:r w:rsidR="00C32C7A" w:rsidRPr="004E1BB8">
        <w:rPr>
          <w:sz w:val="22"/>
          <w:szCs w:val="22"/>
        </w:rPr>
        <w:t>a</w:t>
      </w:r>
      <w:r w:rsidR="00B40026" w:rsidRPr="004E1BB8">
        <w:rPr>
          <w:sz w:val="22"/>
          <w:szCs w:val="22"/>
        </w:rPr>
        <w:t xml:space="preserve"> </w:t>
      </w:r>
      <w:r w:rsidR="00C215B0" w:rsidRPr="004E1BB8">
        <w:rPr>
          <w:sz w:val="22"/>
          <w:szCs w:val="22"/>
        </w:rPr>
        <w:t>a</w:t>
      </w:r>
      <w:r w:rsidR="00B40026" w:rsidRPr="004E1BB8">
        <w:rPr>
          <w:sz w:val="22"/>
          <w:szCs w:val="22"/>
        </w:rPr>
        <w:t xml:space="preserve"> </w:t>
      </w:r>
      <w:r w:rsidR="00166BBA" w:rsidRPr="004E1BB8">
        <w:rPr>
          <w:color w:val="FF0000"/>
          <w:sz w:val="22"/>
          <w:szCs w:val="22"/>
        </w:rPr>
        <w:t>Junta Comercial do Estado de Rondônia - JUCER</w:t>
      </w:r>
      <w:r w:rsidR="007954D3" w:rsidRPr="004E1BB8">
        <w:rPr>
          <w:color w:val="FF0000"/>
          <w:sz w:val="22"/>
          <w:szCs w:val="22"/>
        </w:rPr>
        <w:t>.</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FF0DE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Pr>
          <w:sz w:val="22"/>
          <w:szCs w:val="22"/>
        </w:rPr>
        <w:t xml:space="preserve"> </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Pr>
          <w:sz w:val="22"/>
          <w:szCs w:val="22"/>
        </w:rPr>
        <w:t xml:space="preserve"> </w:t>
      </w:r>
      <w:r w:rsidRPr="00A7732C">
        <w:rPr>
          <w:sz w:val="22"/>
          <w:szCs w:val="22"/>
        </w:rPr>
        <w:t>A sessão inaugural deste PREGÃO ELETRÔNICO dar-se-á por meio do sistema eletrônico, na data e horário, conforme abaixo:</w:t>
      </w:r>
    </w:p>
    <w:p w:rsidR="00B94392" w:rsidRDefault="00B94392" w:rsidP="00D76E47">
      <w:pPr>
        <w:pStyle w:val="Corpodetexto22"/>
        <w:pBdr>
          <w:bottom w:val="single" w:sz="4" w:space="4" w:color="auto"/>
        </w:pBdr>
        <w:ind w:right="424"/>
        <w:jc w:val="both"/>
        <w:rPr>
          <w:sz w:val="22"/>
          <w:szCs w:val="22"/>
        </w:rPr>
      </w:pP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DATA DE ABERTURA</w:t>
      </w:r>
      <w:r w:rsidRPr="00CC2BAA">
        <w:rPr>
          <w:sz w:val="22"/>
          <w:szCs w:val="22"/>
        </w:rPr>
        <w:t>:</w:t>
      </w:r>
      <w:r w:rsidRPr="00CC2BAA">
        <w:rPr>
          <w:color w:val="FF0000"/>
          <w:sz w:val="22"/>
          <w:szCs w:val="22"/>
        </w:rPr>
        <w:t xml:space="preserve"> </w:t>
      </w:r>
      <w:r w:rsidR="007775DD">
        <w:rPr>
          <w:b/>
          <w:color w:val="FF0000"/>
          <w:sz w:val="22"/>
          <w:szCs w:val="22"/>
        </w:rPr>
        <w:t>2</w:t>
      </w:r>
      <w:r w:rsidR="00493AE8">
        <w:rPr>
          <w:b/>
          <w:color w:val="FF0000"/>
          <w:sz w:val="22"/>
          <w:szCs w:val="22"/>
        </w:rPr>
        <w:t>3</w:t>
      </w:r>
      <w:r w:rsidR="00C054B8" w:rsidRPr="00C215B0">
        <w:rPr>
          <w:b/>
          <w:color w:val="FF0000"/>
          <w:sz w:val="22"/>
          <w:szCs w:val="22"/>
        </w:rPr>
        <w:t>/</w:t>
      </w:r>
      <w:r w:rsidR="00C03215">
        <w:rPr>
          <w:b/>
          <w:color w:val="FF0000"/>
          <w:sz w:val="22"/>
          <w:szCs w:val="22"/>
        </w:rPr>
        <w:t>11</w:t>
      </w:r>
      <w:r w:rsidR="006E3901" w:rsidRPr="00C215B0">
        <w:rPr>
          <w:b/>
          <w:color w:val="FF0000"/>
          <w:sz w:val="22"/>
          <w:szCs w:val="22"/>
        </w:rPr>
        <w:t>/201</w:t>
      </w:r>
      <w:r w:rsidR="009B21EE">
        <w:rPr>
          <w:b/>
          <w:color w:val="FF0000"/>
          <w:sz w:val="22"/>
          <w:szCs w:val="22"/>
        </w:rPr>
        <w:t>6</w:t>
      </w: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HORÁRIO</w:t>
      </w:r>
      <w:r w:rsidRPr="00CC2BAA">
        <w:rPr>
          <w:sz w:val="22"/>
          <w:szCs w:val="22"/>
        </w:rPr>
        <w:t xml:space="preserve">: </w:t>
      </w:r>
      <w:r w:rsidR="00C03215">
        <w:rPr>
          <w:b/>
          <w:color w:val="FF0000"/>
          <w:sz w:val="22"/>
          <w:szCs w:val="22"/>
        </w:rPr>
        <w:t>10</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D76E47">
      <w:pPr>
        <w:pStyle w:val="Corpodetexto22"/>
        <w:pBdr>
          <w:bottom w:val="single" w:sz="4" w:space="4" w:color="auto"/>
        </w:pBdr>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CE78B3">
      <w:pPr>
        <w:jc w:val="both"/>
        <w:rPr>
          <w:b/>
          <w:color w:val="0000FF"/>
          <w:sz w:val="22"/>
          <w:szCs w:val="22"/>
        </w:rPr>
      </w:pPr>
    </w:p>
    <w:p w:rsidR="00FF0DED" w:rsidRPr="00A7732C" w:rsidRDefault="00FF0DED" w:rsidP="007954D3">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pStyle w:val="Corpodetexto23"/>
        <w:jc w:val="both"/>
        <w:rPr>
          <w:sz w:val="22"/>
          <w:szCs w:val="22"/>
        </w:rPr>
      </w:pPr>
    </w:p>
    <w:p w:rsidR="00FF0DED" w:rsidRPr="00A7732C" w:rsidRDefault="00FF0DED" w:rsidP="007954D3">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A80D28" w:rsidRPr="00CC2BAA">
        <w:rPr>
          <w:b/>
          <w:sz w:val="22"/>
          <w:szCs w:val="22"/>
        </w:rPr>
        <w:t xml:space="preserve"> </w:t>
      </w:r>
      <w:r w:rsidR="00AD1D40" w:rsidRPr="00CC2BAA">
        <w:rPr>
          <w:b/>
          <w:noProof/>
          <w:color w:val="FF0000"/>
          <w:sz w:val="22"/>
          <w:szCs w:val="22"/>
        </w:rPr>
        <w:t xml:space="preserve"> </w:t>
      </w:r>
      <w:r w:rsidR="00166BBA" w:rsidRPr="00166BBA">
        <w:rPr>
          <w:b/>
          <w:color w:val="FF0000"/>
          <w:sz w:val="22"/>
          <w:szCs w:val="22"/>
        </w:rPr>
        <w:t xml:space="preserve">01.1122.00164-00/2016/JUCER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tivessem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A836AF">
        <w:rPr>
          <w:b/>
          <w:sz w:val="22"/>
          <w:szCs w:val="22"/>
        </w:rPr>
        <w:t xml:space="preserve">item </w:t>
      </w:r>
      <w:proofErr w:type="gramStart"/>
      <w:r w:rsidR="00700BA1" w:rsidRPr="00A836AF">
        <w:rPr>
          <w:b/>
          <w:sz w:val="22"/>
          <w:szCs w:val="22"/>
        </w:rPr>
        <w:t>3</w:t>
      </w:r>
      <w:proofErr w:type="gramEnd"/>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E33D26" w:rsidRDefault="00E33D26" w:rsidP="00D76E47">
      <w:pPr>
        <w:jc w:val="both"/>
        <w:rPr>
          <w:sz w:val="22"/>
          <w:szCs w:val="22"/>
        </w:rPr>
      </w:pPr>
    </w:p>
    <w:p w:rsidR="00166BBA" w:rsidRDefault="00740817" w:rsidP="00166BBA">
      <w:pPr>
        <w:rPr>
          <w:b/>
          <w:color w:val="0000FF"/>
          <w:sz w:val="22"/>
          <w:szCs w:val="22"/>
        </w:rPr>
      </w:pPr>
      <w:r w:rsidRPr="007A638F">
        <w:rPr>
          <w:b/>
          <w:color w:val="0000FF"/>
          <w:sz w:val="22"/>
          <w:szCs w:val="22"/>
        </w:rPr>
        <w:t xml:space="preserve">2. DO OBJETO, </w:t>
      </w:r>
      <w:r w:rsidR="00166BBA" w:rsidRPr="001D13C0">
        <w:rPr>
          <w:b/>
          <w:iCs/>
          <w:color w:val="0000FF"/>
          <w:sz w:val="22"/>
          <w:szCs w:val="22"/>
        </w:rPr>
        <w:t xml:space="preserve">DA </w:t>
      </w:r>
      <w:r w:rsidR="00166BBA">
        <w:rPr>
          <w:b/>
          <w:iCs/>
          <w:color w:val="0000FF"/>
          <w:sz w:val="22"/>
          <w:szCs w:val="22"/>
        </w:rPr>
        <w:t xml:space="preserve">GARANTIA DOS MATERIAIS, </w:t>
      </w:r>
      <w:r w:rsidR="00166BBA" w:rsidRPr="001D13C0">
        <w:rPr>
          <w:b/>
          <w:iCs/>
          <w:color w:val="0000FF"/>
          <w:sz w:val="22"/>
          <w:szCs w:val="22"/>
        </w:rPr>
        <w:t>DA ENTREGA</w:t>
      </w:r>
      <w:r w:rsidR="00166BBA">
        <w:rPr>
          <w:b/>
          <w:iCs/>
          <w:color w:val="0000FF"/>
          <w:sz w:val="22"/>
          <w:szCs w:val="22"/>
        </w:rPr>
        <w:t xml:space="preserve">, </w:t>
      </w:r>
      <w:r w:rsidR="00166BBA">
        <w:rPr>
          <w:b/>
          <w:color w:val="0000FF"/>
          <w:sz w:val="22"/>
          <w:szCs w:val="22"/>
        </w:rPr>
        <w:t xml:space="preserve">DO RECEBIMENTO E </w:t>
      </w:r>
      <w:r w:rsidR="00166BBA" w:rsidRPr="00166BBA">
        <w:rPr>
          <w:b/>
          <w:color w:val="0000FF"/>
          <w:sz w:val="22"/>
          <w:szCs w:val="22"/>
        </w:rPr>
        <w:t>CERTIFICAÇÃO DOS MATERIAIS</w:t>
      </w:r>
      <w:r w:rsidR="002D0635">
        <w:rPr>
          <w:b/>
          <w:color w:val="0000FF"/>
          <w:sz w:val="22"/>
          <w:szCs w:val="22"/>
        </w:rPr>
        <w:t>.</w:t>
      </w:r>
    </w:p>
    <w:p w:rsidR="002D0635" w:rsidRDefault="002D0635" w:rsidP="00166BBA"/>
    <w:p w:rsidR="00BD414E" w:rsidRDefault="00740817" w:rsidP="00166BBA">
      <w:pPr>
        <w:rPr>
          <w:color w:val="FF0000"/>
          <w:sz w:val="22"/>
          <w:szCs w:val="22"/>
        </w:rPr>
      </w:pPr>
      <w:r w:rsidRPr="00F50E66">
        <w:rPr>
          <w:b/>
          <w:color w:val="0000FF"/>
          <w:sz w:val="22"/>
          <w:szCs w:val="22"/>
        </w:rPr>
        <w:t>2.1. OBJETO:</w:t>
      </w:r>
      <w:r w:rsidR="00DE6F0D">
        <w:rPr>
          <w:b/>
          <w:sz w:val="22"/>
          <w:szCs w:val="22"/>
        </w:rPr>
        <w:t xml:space="preserve"> </w:t>
      </w:r>
      <w:r w:rsidR="00166BBA" w:rsidRPr="00166BBA">
        <w:rPr>
          <w:color w:val="FF0000"/>
          <w:sz w:val="22"/>
          <w:szCs w:val="22"/>
        </w:rPr>
        <w:t>Aquisição de material de consumo, (água sanitária, desinfetante, sabão em pó, flanela, esponja e outros), para atender a Junta Comercial do Estado de Rondônia/JUCER, por um período de até 12 (doze) meses.</w:t>
      </w:r>
    </w:p>
    <w:p w:rsidR="00166BBA" w:rsidRPr="00CC2BAA" w:rsidRDefault="00166BBA" w:rsidP="00CB35A5">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proofErr w:type="gramStart"/>
      <w:r w:rsidR="0060732D">
        <w:rPr>
          <w:sz w:val="22"/>
          <w:szCs w:val="22"/>
        </w:rPr>
        <w:t>a</w:t>
      </w:r>
      <w:r w:rsidR="00D64EA3" w:rsidRPr="00CC2BAA">
        <w:rPr>
          <w:sz w:val="22"/>
          <w:szCs w:val="22"/>
        </w:rPr>
        <w:t>s</w:t>
      </w:r>
      <w:proofErr w:type="gramEnd"/>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1A0789" w:rsidRPr="00CB35A5">
        <w:rPr>
          <w:b/>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CB35A5">
        <w:rPr>
          <w:sz w:val="22"/>
          <w:szCs w:val="22"/>
        </w:rPr>
        <w:t xml:space="preserve">ANEXO </w:t>
      </w:r>
      <w:r w:rsidR="00740817" w:rsidRPr="00CB35A5">
        <w:rPr>
          <w:bCs/>
          <w:sz w:val="22"/>
          <w:szCs w:val="22"/>
        </w:rPr>
        <w:t xml:space="preserve">I </w:t>
      </w:r>
      <w:r w:rsidR="00740817" w:rsidRPr="00CB35A5">
        <w:rPr>
          <w:sz w:val="22"/>
          <w:szCs w:val="22"/>
        </w:rPr>
        <w:t>- Termo de Referência</w:t>
      </w:r>
    </w:p>
    <w:p w:rsidR="00951186" w:rsidRPr="00CB35A5" w:rsidRDefault="0060732D" w:rsidP="001A0789">
      <w:pPr>
        <w:autoSpaceDE w:val="0"/>
        <w:autoSpaceDN w:val="0"/>
        <w:adjustRightInd w:val="0"/>
        <w:jc w:val="both"/>
        <w:rPr>
          <w:sz w:val="22"/>
          <w:szCs w:val="22"/>
        </w:rPr>
      </w:pPr>
      <w:r w:rsidRPr="00CB35A5">
        <w:rPr>
          <w:sz w:val="22"/>
          <w:szCs w:val="22"/>
        </w:rPr>
        <w:t xml:space="preserve">b) </w:t>
      </w:r>
      <w:r w:rsidR="00951186" w:rsidRPr="00CB35A5">
        <w:rPr>
          <w:sz w:val="22"/>
          <w:szCs w:val="22"/>
        </w:rPr>
        <w:t>ANEXO II - Quadro Estimativ</w:t>
      </w:r>
      <w:r w:rsidR="00EE11B6">
        <w:rPr>
          <w:sz w:val="22"/>
          <w:szCs w:val="22"/>
        </w:rPr>
        <w:t>0</w:t>
      </w:r>
      <w:r w:rsidR="00951186" w:rsidRPr="00CB35A5">
        <w:rPr>
          <w:sz w:val="22"/>
          <w:szCs w:val="22"/>
        </w:rPr>
        <w:t>o de Preços</w:t>
      </w:r>
    </w:p>
    <w:p w:rsidR="00F50E66" w:rsidRPr="00CB35A5" w:rsidRDefault="00F50E66" w:rsidP="001A0789">
      <w:pPr>
        <w:autoSpaceDE w:val="0"/>
        <w:autoSpaceDN w:val="0"/>
        <w:adjustRightInd w:val="0"/>
        <w:jc w:val="both"/>
        <w:rPr>
          <w:sz w:val="22"/>
          <w:szCs w:val="22"/>
        </w:rPr>
      </w:pPr>
    </w:p>
    <w:p w:rsidR="001D13C0" w:rsidRDefault="00E82C2B" w:rsidP="001D13C0">
      <w:pPr>
        <w:jc w:val="both"/>
        <w:rPr>
          <w:sz w:val="22"/>
          <w:szCs w:val="22"/>
        </w:rPr>
      </w:pPr>
      <w:r w:rsidRPr="00CB35A5">
        <w:rPr>
          <w:b/>
          <w:color w:val="0000FF"/>
          <w:sz w:val="22"/>
          <w:szCs w:val="22"/>
        </w:rPr>
        <w:t>2.</w:t>
      </w:r>
      <w:r w:rsidR="001A0789" w:rsidRPr="00CB35A5">
        <w:rPr>
          <w:b/>
          <w:color w:val="0000FF"/>
          <w:sz w:val="22"/>
          <w:szCs w:val="22"/>
        </w:rPr>
        <w:t>2</w:t>
      </w:r>
      <w:r w:rsidRPr="00CB35A5">
        <w:rPr>
          <w:b/>
          <w:color w:val="0000FF"/>
          <w:sz w:val="22"/>
          <w:szCs w:val="22"/>
        </w:rPr>
        <w:t xml:space="preserve">. </w:t>
      </w:r>
      <w:r w:rsidR="001D13C0" w:rsidRPr="001D13C0">
        <w:rPr>
          <w:b/>
          <w:iCs/>
          <w:color w:val="0000FF"/>
          <w:sz w:val="22"/>
          <w:szCs w:val="22"/>
        </w:rPr>
        <w:t xml:space="preserve">DA </w:t>
      </w:r>
      <w:r w:rsidR="00166BBA">
        <w:rPr>
          <w:b/>
          <w:iCs/>
          <w:color w:val="0000FF"/>
          <w:sz w:val="22"/>
          <w:szCs w:val="22"/>
        </w:rPr>
        <w:t>GARANTIA DOS MATERIAIS</w:t>
      </w:r>
      <w:r w:rsidR="000B48D4" w:rsidRPr="00CB35A5">
        <w:rPr>
          <w:b/>
          <w:color w:val="0000FF"/>
          <w:sz w:val="22"/>
          <w:szCs w:val="22"/>
        </w:rPr>
        <w:t>:</w:t>
      </w:r>
      <w:r w:rsidR="005A6389" w:rsidRPr="00CB35A5">
        <w:rPr>
          <w:b/>
          <w:color w:val="0000FF"/>
          <w:sz w:val="22"/>
          <w:szCs w:val="22"/>
        </w:rPr>
        <w:t xml:space="preserve"> </w:t>
      </w:r>
      <w:r w:rsidR="001D13C0">
        <w:rPr>
          <w:sz w:val="22"/>
          <w:szCs w:val="22"/>
        </w:rPr>
        <w:t xml:space="preserve">Conforme item </w:t>
      </w:r>
      <w:r w:rsidR="00166BBA">
        <w:rPr>
          <w:sz w:val="22"/>
          <w:szCs w:val="22"/>
        </w:rPr>
        <w:t>2.2</w:t>
      </w:r>
      <w:r w:rsidR="001D13C0" w:rsidRPr="001D13C0">
        <w:rPr>
          <w:sz w:val="22"/>
          <w:szCs w:val="22"/>
        </w:rPr>
        <w:t xml:space="preserve"> (</w:t>
      </w:r>
      <w:r w:rsidR="00166BBA">
        <w:rPr>
          <w:sz w:val="22"/>
          <w:szCs w:val="22"/>
        </w:rPr>
        <w:t>dois ponto dois</w:t>
      </w:r>
      <w:r w:rsidR="001D13C0" w:rsidRPr="001D13C0">
        <w:rPr>
          <w:sz w:val="22"/>
          <w:szCs w:val="22"/>
        </w:rPr>
        <w:t>) do Termo de Referência - Anexo I deste Edital.</w:t>
      </w:r>
    </w:p>
    <w:p w:rsidR="00A820F2" w:rsidRPr="001D13C0" w:rsidRDefault="00A820F2" w:rsidP="001D13C0">
      <w:pPr>
        <w:jc w:val="both"/>
        <w:rPr>
          <w:sz w:val="22"/>
          <w:szCs w:val="22"/>
        </w:rPr>
      </w:pPr>
    </w:p>
    <w:p w:rsidR="00A820F2" w:rsidRPr="001D13C0" w:rsidRDefault="00A820F2" w:rsidP="00A820F2">
      <w:pPr>
        <w:jc w:val="both"/>
        <w:rPr>
          <w:sz w:val="22"/>
          <w:szCs w:val="22"/>
        </w:rPr>
      </w:pPr>
      <w:r w:rsidRPr="00CB35A5">
        <w:rPr>
          <w:b/>
          <w:color w:val="0000FF"/>
          <w:sz w:val="22"/>
          <w:szCs w:val="22"/>
        </w:rPr>
        <w:t>2.</w:t>
      </w:r>
      <w:r>
        <w:rPr>
          <w:b/>
          <w:color w:val="0000FF"/>
          <w:sz w:val="22"/>
          <w:szCs w:val="22"/>
        </w:rPr>
        <w:t>3</w:t>
      </w:r>
      <w:r w:rsidR="00166BBA">
        <w:rPr>
          <w:b/>
          <w:color w:val="0000FF"/>
          <w:sz w:val="22"/>
          <w:szCs w:val="22"/>
        </w:rPr>
        <w:t xml:space="preserve">. </w:t>
      </w:r>
      <w:r w:rsidRPr="001D13C0">
        <w:rPr>
          <w:b/>
          <w:iCs/>
          <w:color w:val="0000FF"/>
          <w:sz w:val="22"/>
          <w:szCs w:val="22"/>
        </w:rPr>
        <w:t>DA ENTREGA</w:t>
      </w:r>
      <w:r w:rsidRPr="00CB35A5">
        <w:rPr>
          <w:b/>
          <w:color w:val="0000FF"/>
          <w:sz w:val="22"/>
          <w:szCs w:val="22"/>
        </w:rPr>
        <w:t xml:space="preserve">: </w:t>
      </w:r>
      <w:r w:rsidR="00166BBA">
        <w:rPr>
          <w:sz w:val="22"/>
          <w:szCs w:val="22"/>
        </w:rPr>
        <w:t xml:space="preserve">Conforme item </w:t>
      </w:r>
      <w:proofErr w:type="gramStart"/>
      <w:r w:rsidR="00166BBA">
        <w:rPr>
          <w:sz w:val="22"/>
          <w:szCs w:val="22"/>
        </w:rPr>
        <w:t>4</w:t>
      </w:r>
      <w:proofErr w:type="gramEnd"/>
      <w:r w:rsidRPr="001D13C0">
        <w:rPr>
          <w:sz w:val="22"/>
          <w:szCs w:val="22"/>
        </w:rPr>
        <w:t xml:space="preserve"> (</w:t>
      </w:r>
      <w:r w:rsidR="00166BBA">
        <w:rPr>
          <w:sz w:val="22"/>
          <w:szCs w:val="22"/>
        </w:rPr>
        <w:t>quatro</w:t>
      </w:r>
      <w:r w:rsidRPr="001D13C0">
        <w:rPr>
          <w:sz w:val="22"/>
          <w:szCs w:val="22"/>
        </w:rPr>
        <w:t>) do Termo de Referência - Anexo I deste Edital.</w:t>
      </w:r>
    </w:p>
    <w:p w:rsidR="00960B34" w:rsidRDefault="00960B34" w:rsidP="001D13C0">
      <w:pPr>
        <w:jc w:val="both"/>
        <w:rPr>
          <w:sz w:val="22"/>
          <w:szCs w:val="22"/>
        </w:rPr>
      </w:pPr>
    </w:p>
    <w:p w:rsidR="001D13C0" w:rsidRPr="001D13C0" w:rsidRDefault="00A820F2" w:rsidP="001D13C0">
      <w:pPr>
        <w:tabs>
          <w:tab w:val="left" w:pos="709"/>
        </w:tabs>
        <w:jc w:val="both"/>
        <w:rPr>
          <w:sz w:val="22"/>
          <w:szCs w:val="22"/>
        </w:rPr>
      </w:pPr>
      <w:r>
        <w:rPr>
          <w:b/>
          <w:color w:val="0000FF"/>
          <w:sz w:val="22"/>
          <w:szCs w:val="22"/>
        </w:rPr>
        <w:t>2.4</w:t>
      </w:r>
      <w:r w:rsidR="00550168" w:rsidRPr="004547F7">
        <w:rPr>
          <w:b/>
          <w:color w:val="0000FF"/>
          <w:sz w:val="22"/>
          <w:szCs w:val="22"/>
        </w:rPr>
        <w:t xml:space="preserve">. </w:t>
      </w:r>
      <w:r w:rsidR="00166BBA">
        <w:rPr>
          <w:b/>
          <w:color w:val="0000FF"/>
          <w:sz w:val="22"/>
          <w:szCs w:val="22"/>
        </w:rPr>
        <w:t>DO</w:t>
      </w:r>
      <w:r w:rsidR="00CA4A6C">
        <w:rPr>
          <w:b/>
          <w:color w:val="0000FF"/>
          <w:sz w:val="22"/>
          <w:szCs w:val="22"/>
        </w:rPr>
        <w:t xml:space="preserve"> </w:t>
      </w:r>
      <w:r w:rsidR="00166BBA" w:rsidRPr="00166BBA">
        <w:rPr>
          <w:b/>
          <w:color w:val="0000FF"/>
          <w:sz w:val="22"/>
          <w:szCs w:val="22"/>
        </w:rPr>
        <w:t>RECEBIMENTO E CERTIFICAÇÃO DOS MATERIAIS</w:t>
      </w:r>
      <w:r w:rsidR="00550168" w:rsidRPr="004547F7">
        <w:rPr>
          <w:b/>
          <w:color w:val="0000FF"/>
          <w:sz w:val="22"/>
          <w:szCs w:val="22"/>
        </w:rPr>
        <w:t xml:space="preserve">: </w:t>
      </w:r>
      <w:r w:rsidR="001D13C0">
        <w:rPr>
          <w:sz w:val="22"/>
          <w:szCs w:val="22"/>
        </w:rPr>
        <w:t xml:space="preserve">Conforme item </w:t>
      </w:r>
      <w:r w:rsidR="00166BBA">
        <w:rPr>
          <w:sz w:val="22"/>
          <w:szCs w:val="22"/>
        </w:rPr>
        <w:t>5</w:t>
      </w:r>
      <w:r w:rsidR="00CA4A6C">
        <w:rPr>
          <w:sz w:val="22"/>
          <w:szCs w:val="22"/>
        </w:rPr>
        <w:tab/>
        <w:t xml:space="preserve"> </w:t>
      </w:r>
      <w:r w:rsidR="001D13C0" w:rsidRPr="001D13C0">
        <w:rPr>
          <w:sz w:val="22"/>
          <w:szCs w:val="22"/>
        </w:rPr>
        <w:t>(</w:t>
      </w:r>
      <w:r w:rsidR="00166BBA">
        <w:rPr>
          <w:sz w:val="22"/>
          <w:szCs w:val="22"/>
        </w:rPr>
        <w:t>cinco</w:t>
      </w:r>
      <w:r w:rsidR="00CA4A6C">
        <w:rPr>
          <w:sz w:val="22"/>
          <w:szCs w:val="22"/>
        </w:rPr>
        <w:t xml:space="preserve">) </w:t>
      </w:r>
      <w:r w:rsidR="001D13C0" w:rsidRPr="001D13C0">
        <w:rPr>
          <w:sz w:val="22"/>
          <w:szCs w:val="22"/>
        </w:rPr>
        <w:t>do Termo de Referência - Anexo I deste Edital.</w:t>
      </w:r>
    </w:p>
    <w:p w:rsidR="00960B34" w:rsidRDefault="00960B34" w:rsidP="001D13C0">
      <w:pPr>
        <w:tabs>
          <w:tab w:val="left" w:pos="709"/>
        </w:tabs>
        <w:jc w:val="both"/>
        <w:rPr>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2C0024">
        <w:rPr>
          <w:b/>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Pr="002C0024">
        <w:rPr>
          <w:b/>
          <w:sz w:val="22"/>
          <w:szCs w:val="22"/>
        </w:rPr>
        <w:t xml:space="preserve"> </w:t>
      </w:r>
      <w:r w:rsidRPr="002C0024">
        <w:rPr>
          <w:sz w:val="22"/>
          <w:szCs w:val="22"/>
        </w:rPr>
        <w:t>realização do certame, exceto quando, inquestionavelmente, a alteração não afetar a</w:t>
      </w:r>
      <w:r w:rsidRPr="002C0024">
        <w:rPr>
          <w:b/>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e/ou </w:t>
      </w:r>
      <w:hyperlink r:id="rId12" w:history="1">
        <w:r w:rsidR="004547F7" w:rsidRPr="004547F7">
          <w:rPr>
            <w:rStyle w:val="Hyperlink"/>
            <w:b/>
            <w:sz w:val="22"/>
            <w:szCs w:val="22"/>
          </w:rPr>
          <w:t>supel.kappa@gmail.com</w:t>
        </w:r>
      </w:hyperlink>
      <w:r w:rsidRPr="004547F7">
        <w:rPr>
          <w:color w:val="FF0000"/>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proofErr w:type="gramStart"/>
      <w:r w:rsidR="00351F82" w:rsidRPr="004547F7">
        <w:rPr>
          <w:color w:val="FF0000"/>
          <w:sz w:val="22"/>
          <w:szCs w:val="22"/>
        </w:rPr>
        <w:t>poder</w:t>
      </w:r>
      <w:r w:rsidR="000F4592" w:rsidRPr="004547F7">
        <w:rPr>
          <w:color w:val="FF0000"/>
          <w:sz w:val="22"/>
          <w:szCs w:val="22"/>
        </w:rPr>
        <w:t>ão</w:t>
      </w:r>
      <w:proofErr w:type="gramEnd"/>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07h30min às 13h30min, de segunda-feira a sexta-feira, situada na Av. Farquar,</w:t>
      </w:r>
      <w:r w:rsidRPr="00256E2A">
        <w:rPr>
          <w:b/>
          <w:color w:val="FF0000"/>
          <w:sz w:val="22"/>
          <w:szCs w:val="22"/>
        </w:rPr>
        <w:t xml:space="preserve"> </w:t>
      </w:r>
      <w:r w:rsidRPr="00256E2A">
        <w:rPr>
          <w:color w:val="FF0000"/>
          <w:sz w:val="22"/>
          <w:szCs w:val="22"/>
        </w:rPr>
        <w:t xml:space="preserve">nº 2.986 - Bairro Pedrinhas (Palácio Rio Madeira - Ed. </w:t>
      </w:r>
      <w:r w:rsidR="001D13C0">
        <w:rPr>
          <w:color w:val="FF0000"/>
          <w:sz w:val="22"/>
          <w:szCs w:val="22"/>
        </w:rPr>
        <w:t>Pacaás Novos 2</w:t>
      </w:r>
      <w:r w:rsidRPr="00256E2A">
        <w:rPr>
          <w:color w:val="FF0000"/>
          <w:sz w:val="22"/>
          <w:szCs w:val="22"/>
        </w:rPr>
        <w:t>º Andar) CEP: 76.801-470 - Porto Velho/RO, Tel</w:t>
      </w:r>
      <w:r w:rsidR="000F4592" w:rsidRPr="00256E2A">
        <w:rPr>
          <w:color w:val="FF0000"/>
          <w:sz w:val="22"/>
          <w:szCs w:val="22"/>
        </w:rPr>
        <w:t>.</w:t>
      </w:r>
      <w:r w:rsidRPr="00256E2A">
        <w:rPr>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Pr="002C0024">
        <w:rPr>
          <w:b/>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A11083" w:rsidRPr="006F0172">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3"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64EA3" w:rsidRPr="002C0024" w:rsidRDefault="00D64EA3" w:rsidP="00D64EA3">
      <w:pPr>
        <w:pStyle w:val="Corpodetexto3"/>
        <w:spacing w:after="0"/>
        <w:jc w:val="both"/>
        <w:rPr>
          <w:b w:val="0"/>
          <w:bCs/>
          <w:sz w:val="22"/>
          <w:szCs w:val="22"/>
        </w:rPr>
      </w:pPr>
    </w:p>
    <w:p w:rsidR="004B15F2" w:rsidRDefault="00D64EA3" w:rsidP="004B15F2">
      <w:pPr>
        <w:pStyle w:val="NormalWeb"/>
        <w:spacing w:before="0" w:after="0"/>
        <w:jc w:val="both"/>
        <w:rPr>
          <w:b/>
          <w:color w:val="0000FF"/>
          <w:sz w:val="22"/>
          <w:szCs w:val="22"/>
        </w:rPr>
      </w:pPr>
      <w:r w:rsidRPr="00D81361">
        <w:rPr>
          <w:b/>
          <w:bCs/>
          <w:color w:val="0000FF"/>
          <w:sz w:val="22"/>
          <w:szCs w:val="22"/>
        </w:rPr>
        <w:t xml:space="preserve">4. </w:t>
      </w:r>
      <w:r w:rsidRPr="003265C6">
        <w:rPr>
          <w:b/>
          <w:color w:val="0000FF"/>
          <w:sz w:val="22"/>
          <w:szCs w:val="22"/>
        </w:rPr>
        <w:t>DAS CONDIÇÕES PARA PARTICIPAÇÃO</w:t>
      </w:r>
    </w:p>
    <w:p w:rsidR="00A11083" w:rsidRDefault="00A11083" w:rsidP="004B15F2">
      <w:pPr>
        <w:pStyle w:val="NormalWeb"/>
        <w:spacing w:before="0" w:after="0"/>
        <w:jc w:val="both"/>
        <w:rPr>
          <w:sz w:val="22"/>
          <w:szCs w:val="22"/>
        </w:rPr>
      </w:pPr>
    </w:p>
    <w:p w:rsidR="00D64EA3" w:rsidRPr="00A06416" w:rsidRDefault="00D64EA3" w:rsidP="004B15F2">
      <w:pPr>
        <w:pStyle w:val="NormalWeb"/>
        <w:spacing w:before="0" w:after="0"/>
        <w:jc w:val="both"/>
        <w:rPr>
          <w:sz w:val="22"/>
          <w:szCs w:val="22"/>
        </w:rPr>
      </w:pPr>
      <w:r w:rsidRPr="00A06416">
        <w:rPr>
          <w:sz w:val="22"/>
          <w:szCs w:val="22"/>
        </w:rPr>
        <w:t xml:space="preserve">4.1. Poderão participar desta Licitação, </w:t>
      </w:r>
      <w:r w:rsidRPr="00A06416">
        <w:rPr>
          <w:b/>
          <w:sz w:val="22"/>
          <w:szCs w:val="22"/>
        </w:rPr>
        <w:t>somente empresas que estiverem regularmente estabelecidas no País</w:t>
      </w:r>
      <w:r w:rsidRPr="00A06416">
        <w:rPr>
          <w:sz w:val="22"/>
          <w:szCs w:val="22"/>
        </w:rPr>
        <w:t>, cuja finalidade e ramo de atividade sejam compatíveis com o objeto desta Licitação e que atenderem a todas as exigências, inclusive quanto à documentação para habilitação, constantes do Edital e seus anexos.</w:t>
      </w:r>
    </w:p>
    <w:p w:rsidR="00D64EA3" w:rsidRPr="002C0024" w:rsidRDefault="00D64EA3"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4.2. Os interessados em participar desta Licitação deverão estar previamente credenciados no Sistema de Cadastramento Unificado de Fornecedores - </w:t>
      </w:r>
      <w:r w:rsidR="00C419F8" w:rsidRPr="002C0024">
        <w:rPr>
          <w:sz w:val="22"/>
          <w:szCs w:val="22"/>
        </w:rPr>
        <w:t xml:space="preserve">SICAF </w:t>
      </w:r>
      <w:r w:rsidRPr="002C0024">
        <w:rPr>
          <w:sz w:val="22"/>
          <w:szCs w:val="22"/>
        </w:rPr>
        <w:t xml:space="preserve">e perante o sistema eletrônico provido pela Secretaria de Logística e Tecnologia da Informação do Ministério do Planejamento, Orçamento e Gestão (SLTI), por meio do sítio </w:t>
      </w:r>
      <w:hyperlink r:id="rId14" w:history="1">
        <w:r w:rsidRPr="005448FE">
          <w:rPr>
            <w:rStyle w:val="Hyperlink"/>
            <w:b/>
            <w:sz w:val="22"/>
            <w:szCs w:val="22"/>
          </w:rPr>
          <w:t>www.comprasnet.gov.br</w:t>
        </w:r>
      </w:hyperlink>
      <w:r w:rsidRPr="002C0024">
        <w:rPr>
          <w:sz w:val="22"/>
          <w:szCs w:val="22"/>
        </w:rPr>
        <w:t>.</w:t>
      </w:r>
    </w:p>
    <w:p w:rsidR="00D64EA3" w:rsidRPr="002C0024" w:rsidRDefault="00D64EA3"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D64EA3" w:rsidRPr="002C0024" w:rsidRDefault="00D64EA3" w:rsidP="00D64EA3">
      <w:pPr>
        <w:autoSpaceDE w:val="0"/>
        <w:autoSpaceDN w:val="0"/>
        <w:adjustRightInd w:val="0"/>
        <w:jc w:val="both"/>
        <w:rPr>
          <w:sz w:val="22"/>
          <w:szCs w:val="22"/>
        </w:rPr>
      </w:pPr>
    </w:p>
    <w:p w:rsidR="00D64EA3" w:rsidRPr="003265C6" w:rsidRDefault="00D64EA3" w:rsidP="00D64EA3">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D64EA3" w:rsidRPr="003265C6" w:rsidRDefault="00D64EA3" w:rsidP="00D64EA3">
      <w:pPr>
        <w:pStyle w:val="Rodap"/>
        <w:jc w:val="both"/>
        <w:rPr>
          <w:sz w:val="22"/>
          <w:szCs w:val="22"/>
        </w:rPr>
      </w:pPr>
    </w:p>
    <w:p w:rsidR="00D64EA3" w:rsidRPr="003265C6" w:rsidRDefault="00D64EA3" w:rsidP="00D64EA3">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D64EA3" w:rsidRPr="003265C6" w:rsidRDefault="00D64EA3" w:rsidP="00D64EA3">
      <w:pPr>
        <w:autoSpaceDE w:val="0"/>
        <w:autoSpaceDN w:val="0"/>
        <w:adjustRightInd w:val="0"/>
        <w:rPr>
          <w:sz w:val="22"/>
          <w:szCs w:val="22"/>
        </w:rPr>
      </w:pPr>
    </w:p>
    <w:p w:rsidR="00D64EA3" w:rsidRPr="003265C6" w:rsidRDefault="00D64EA3" w:rsidP="00D64EA3">
      <w:pPr>
        <w:tabs>
          <w:tab w:val="left" w:pos="1418"/>
        </w:tabs>
        <w:autoSpaceDE w:val="0"/>
        <w:autoSpaceDN w:val="0"/>
        <w:adjustRightInd w:val="0"/>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897CB7" w:rsidRDefault="00897CB7"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Pr>
          <w:sz w:val="22"/>
          <w:szCs w:val="22"/>
        </w:rPr>
        <w:t>4.5</w:t>
      </w:r>
      <w:r w:rsidRPr="002C0024">
        <w:rPr>
          <w:sz w:val="22"/>
          <w:szCs w:val="22"/>
        </w:rPr>
        <w:t xml:space="preserve">. O uso da senha de acesso pelo licitante é de sua responsabilidade exclusiva, incluindo qualquer transação por ele efetuada diretamente, ou por seu representante, não cabendo ao provedor do sistema ou a </w:t>
      </w:r>
      <w:r w:rsidR="00C41558">
        <w:rPr>
          <w:b/>
          <w:color w:val="FF0000"/>
          <w:sz w:val="22"/>
          <w:szCs w:val="22"/>
        </w:rPr>
        <w:t>Superintendência Estadual de</w:t>
      </w:r>
      <w:r w:rsidR="00BB1566">
        <w:rPr>
          <w:b/>
          <w:color w:val="FF0000"/>
          <w:sz w:val="22"/>
          <w:szCs w:val="22"/>
        </w:rPr>
        <w:t xml:space="preserve"> </w:t>
      </w:r>
      <w:r w:rsidR="00C41558">
        <w:rPr>
          <w:b/>
          <w:color w:val="FF0000"/>
          <w:sz w:val="22"/>
          <w:szCs w:val="22"/>
        </w:rPr>
        <w:t>Licitações - SUPEL</w:t>
      </w:r>
      <w:r>
        <w:rPr>
          <w:color w:val="FF0000"/>
          <w:sz w:val="22"/>
          <w:szCs w:val="22"/>
        </w:rPr>
        <w:t xml:space="preserve"> </w:t>
      </w:r>
      <w:r w:rsidRPr="005448FE">
        <w:rPr>
          <w:sz w:val="22"/>
          <w:szCs w:val="22"/>
        </w:rPr>
        <w:t>r</w:t>
      </w:r>
      <w:r w:rsidRPr="002C0024">
        <w:rPr>
          <w:sz w:val="22"/>
          <w:szCs w:val="22"/>
        </w:rPr>
        <w:t>esponsabilidade por eventuais danos decorrentes do uso indevido da senha, ainda que por terceiros.</w:t>
      </w:r>
    </w:p>
    <w:p w:rsidR="00D64EA3" w:rsidRPr="002C0024" w:rsidRDefault="00D64EA3" w:rsidP="00D64EA3">
      <w:pPr>
        <w:pStyle w:val="Rodap"/>
        <w:jc w:val="both"/>
        <w:rPr>
          <w:sz w:val="22"/>
          <w:szCs w:val="22"/>
        </w:rPr>
      </w:pPr>
    </w:p>
    <w:p w:rsidR="00D64EA3" w:rsidRPr="00E66B8F" w:rsidRDefault="00D64EA3" w:rsidP="00D64EA3">
      <w:pPr>
        <w:pStyle w:val="Rodap"/>
        <w:jc w:val="both"/>
        <w:rPr>
          <w:b/>
          <w:sz w:val="22"/>
          <w:szCs w:val="22"/>
        </w:rPr>
      </w:pPr>
      <w:r>
        <w:rPr>
          <w:b/>
          <w:sz w:val="22"/>
          <w:szCs w:val="22"/>
        </w:rPr>
        <w:t>4.6</w:t>
      </w:r>
      <w:r w:rsidRPr="00E66B8F">
        <w:rPr>
          <w:b/>
          <w:sz w:val="22"/>
          <w:szCs w:val="22"/>
        </w:rPr>
        <w:t>. Não poderão participar deste PREGÃO ELETRÔNICO, empresas que estejam enquadradas nos seguintes casos:</w:t>
      </w:r>
    </w:p>
    <w:p w:rsidR="00D64EA3" w:rsidRPr="002C0024" w:rsidRDefault="00D64EA3" w:rsidP="00D64EA3">
      <w:pPr>
        <w:jc w:val="both"/>
        <w:rPr>
          <w:sz w:val="22"/>
          <w:szCs w:val="22"/>
          <w:u w:val="single"/>
        </w:rPr>
      </w:pPr>
    </w:p>
    <w:p w:rsidR="00D64EA3" w:rsidRDefault="00D64EA3" w:rsidP="00D64EA3">
      <w:pPr>
        <w:tabs>
          <w:tab w:val="left" w:pos="1134"/>
        </w:tabs>
        <w:jc w:val="both"/>
        <w:rPr>
          <w:sz w:val="22"/>
          <w:szCs w:val="22"/>
        </w:rPr>
      </w:pPr>
      <w:r>
        <w:rPr>
          <w:sz w:val="22"/>
          <w:szCs w:val="22"/>
        </w:rPr>
        <w:t>4.6</w:t>
      </w:r>
      <w:r w:rsidRPr="002C0024">
        <w:rPr>
          <w:sz w:val="22"/>
          <w:szCs w:val="22"/>
        </w:rPr>
        <w:t xml:space="preserve">.1. Que se encontrem </w:t>
      </w:r>
      <w:proofErr w:type="gramStart"/>
      <w:r w:rsidRPr="002C0024">
        <w:rPr>
          <w:sz w:val="22"/>
          <w:szCs w:val="22"/>
        </w:rPr>
        <w:t>sob falência</w:t>
      </w:r>
      <w:proofErr w:type="gramEnd"/>
      <w:r w:rsidRPr="002C0024">
        <w:rPr>
          <w:sz w:val="22"/>
          <w:szCs w:val="22"/>
        </w:rPr>
        <w:t>, concordata, concurso de credores, dissolução ou liquidação.</w:t>
      </w:r>
    </w:p>
    <w:p w:rsidR="00D64EA3" w:rsidRPr="002C0024" w:rsidRDefault="00D64EA3" w:rsidP="00D64EA3">
      <w:pPr>
        <w:tabs>
          <w:tab w:val="left" w:pos="1134"/>
        </w:tabs>
        <w:jc w:val="both"/>
        <w:rPr>
          <w:sz w:val="22"/>
          <w:szCs w:val="22"/>
        </w:rPr>
      </w:pPr>
    </w:p>
    <w:p w:rsidR="00D64EA3" w:rsidRDefault="00D64EA3" w:rsidP="00D64EA3">
      <w:pPr>
        <w:tabs>
          <w:tab w:val="left" w:pos="142"/>
          <w:tab w:val="left" w:pos="1134"/>
        </w:tabs>
        <w:jc w:val="both"/>
        <w:rPr>
          <w:sz w:val="22"/>
          <w:szCs w:val="22"/>
        </w:rPr>
      </w:pPr>
      <w:r>
        <w:rPr>
          <w:sz w:val="22"/>
          <w:szCs w:val="22"/>
        </w:rPr>
        <w:t>4.6</w:t>
      </w:r>
      <w:r w:rsidRPr="002C0024">
        <w:rPr>
          <w:sz w:val="22"/>
          <w:szCs w:val="22"/>
        </w:rPr>
        <w:t xml:space="preserve">.2. </w:t>
      </w:r>
      <w:r w:rsidRPr="00E66B8F">
        <w:rPr>
          <w:sz w:val="22"/>
          <w:szCs w:val="22"/>
        </w:rPr>
        <w:t xml:space="preserve">Que se apresentem </w:t>
      </w:r>
      <w:r w:rsidRPr="00256E2A">
        <w:rPr>
          <w:b/>
          <w:sz w:val="22"/>
          <w:szCs w:val="22"/>
        </w:rPr>
        <w:t>constituídas na forma de empresas em consórcio</w:t>
      </w:r>
      <w:r w:rsidRPr="00E66B8F">
        <w:rPr>
          <w:sz w:val="22"/>
          <w:szCs w:val="22"/>
        </w:rPr>
        <w:t>, qualquer que seja sua forma de constituição:</w:t>
      </w:r>
    </w:p>
    <w:p w:rsidR="00256E2A" w:rsidRDefault="00256E2A" w:rsidP="00D64EA3">
      <w:pPr>
        <w:tabs>
          <w:tab w:val="left" w:pos="142"/>
          <w:tab w:val="left" w:pos="1134"/>
        </w:tabs>
        <w:jc w:val="both"/>
        <w:rPr>
          <w:sz w:val="22"/>
          <w:szCs w:val="22"/>
        </w:rPr>
      </w:pPr>
    </w:p>
    <w:p w:rsidR="00256E2A" w:rsidRPr="00E66B8F" w:rsidRDefault="00256E2A" w:rsidP="00256E2A">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D64EA3" w:rsidRPr="00E66B8F" w:rsidRDefault="00D64EA3" w:rsidP="00D64EA3">
      <w:pPr>
        <w:tabs>
          <w:tab w:val="left" w:pos="142"/>
          <w:tab w:val="left" w:pos="1134"/>
        </w:tabs>
        <w:jc w:val="both"/>
        <w:rPr>
          <w:b/>
          <w:sz w:val="22"/>
          <w:szCs w:val="22"/>
        </w:rPr>
      </w:pPr>
    </w:p>
    <w:p w:rsidR="00D64EA3" w:rsidRPr="00E66B8F" w:rsidRDefault="00256E2A" w:rsidP="00D64EA3">
      <w:pPr>
        <w:tabs>
          <w:tab w:val="left" w:pos="142"/>
          <w:tab w:val="left" w:pos="1134"/>
        </w:tabs>
        <w:jc w:val="both"/>
        <w:rPr>
          <w:sz w:val="22"/>
          <w:szCs w:val="22"/>
        </w:rPr>
      </w:pPr>
      <w:r>
        <w:rPr>
          <w:sz w:val="22"/>
          <w:szCs w:val="22"/>
          <w:highlight w:val="yellow"/>
        </w:rPr>
        <w:t xml:space="preserve">a) </w:t>
      </w:r>
      <w:r w:rsidR="00D64EA3" w:rsidRPr="00E66B8F">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D64EA3" w:rsidRPr="00E66B8F" w:rsidRDefault="00D64EA3" w:rsidP="00D64EA3">
      <w:pPr>
        <w:tabs>
          <w:tab w:val="left" w:pos="142"/>
          <w:tab w:val="left" w:pos="1134"/>
        </w:tabs>
        <w:jc w:val="both"/>
        <w:rPr>
          <w:sz w:val="22"/>
          <w:szCs w:val="22"/>
        </w:rPr>
      </w:pPr>
    </w:p>
    <w:p w:rsidR="00D64EA3" w:rsidRPr="002C0024" w:rsidRDefault="00256E2A" w:rsidP="00D64EA3">
      <w:pPr>
        <w:tabs>
          <w:tab w:val="left" w:pos="142"/>
          <w:tab w:val="left" w:pos="1134"/>
        </w:tabs>
        <w:jc w:val="both"/>
        <w:rPr>
          <w:sz w:val="22"/>
          <w:szCs w:val="22"/>
        </w:rPr>
      </w:pPr>
      <w:r>
        <w:rPr>
          <w:sz w:val="22"/>
          <w:szCs w:val="22"/>
          <w:highlight w:val="yellow"/>
        </w:rPr>
        <w:t xml:space="preserve">b) </w:t>
      </w:r>
      <w:r w:rsidR="00D64EA3" w:rsidRPr="00E66B8F">
        <w:rPr>
          <w:sz w:val="22"/>
          <w:szCs w:val="22"/>
          <w:highlight w:val="yellow"/>
        </w:rPr>
        <w:t xml:space="preserve">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w:t>
      </w:r>
      <w:r w:rsidR="00D64EA3" w:rsidRPr="00E66B8F">
        <w:rPr>
          <w:b/>
          <w:sz w:val="22"/>
          <w:szCs w:val="22"/>
          <w:highlight w:val="yellow"/>
        </w:rPr>
        <w:t>vedação</w:t>
      </w:r>
      <w:r w:rsidR="00D64EA3" w:rsidRPr="00E66B8F">
        <w:rPr>
          <w:sz w:val="22"/>
          <w:szCs w:val="22"/>
          <w:highlight w:val="yellow"/>
        </w:rPr>
        <w:t xml:space="preserve"> de constituição de empresas em consórcio, neste certame, é o que melhor atende o interesse público, por prestigiar os princípios da competitividade, economicidade e moralidade.</w:t>
      </w:r>
    </w:p>
    <w:p w:rsidR="00D64EA3" w:rsidRPr="002C0024" w:rsidRDefault="00D64EA3" w:rsidP="00D64EA3">
      <w:pPr>
        <w:tabs>
          <w:tab w:val="left" w:pos="567"/>
          <w:tab w:val="left" w:pos="1134"/>
        </w:tabs>
        <w:jc w:val="both"/>
        <w:rPr>
          <w:sz w:val="22"/>
          <w:szCs w:val="22"/>
        </w:rPr>
      </w:pPr>
    </w:p>
    <w:p w:rsidR="009053A1" w:rsidRDefault="00D64EA3" w:rsidP="009053A1">
      <w:pPr>
        <w:tabs>
          <w:tab w:val="left" w:pos="1134"/>
        </w:tabs>
        <w:jc w:val="both"/>
        <w:rPr>
          <w:sz w:val="22"/>
          <w:szCs w:val="22"/>
        </w:rPr>
      </w:pPr>
      <w:r>
        <w:rPr>
          <w:sz w:val="22"/>
          <w:szCs w:val="22"/>
        </w:rPr>
        <w:t>4.6</w:t>
      </w:r>
      <w:r w:rsidRPr="002C0024">
        <w:rPr>
          <w:sz w:val="22"/>
          <w:szCs w:val="22"/>
        </w:rPr>
        <w:t>.3. Que, por quaisquer motivos, tenham sido declaradas inidôneas ou punidas com suspens</w:t>
      </w:r>
      <w:r w:rsidR="00C419F8">
        <w:rPr>
          <w:sz w:val="22"/>
          <w:szCs w:val="22"/>
        </w:rPr>
        <w:t>ão por órgão da Administração Pú</w:t>
      </w:r>
      <w:r w:rsidRPr="002C0024">
        <w:rPr>
          <w:sz w:val="22"/>
          <w:szCs w:val="22"/>
        </w:rPr>
        <w:t>blica Direta ou Indireta, na esfera Federal, Estadual ou Municipal, desde que o Ato tenha sido publicado na imprensa oficial, pelo órgão que a praticou, enquanto perdurarem os motivos determinantes da punição.</w:t>
      </w:r>
    </w:p>
    <w:p w:rsidR="00C419F8" w:rsidRDefault="00C419F8" w:rsidP="009053A1">
      <w:pPr>
        <w:tabs>
          <w:tab w:val="left" w:pos="1134"/>
        </w:tabs>
        <w:jc w:val="both"/>
        <w:rPr>
          <w:sz w:val="22"/>
          <w:szCs w:val="22"/>
        </w:rPr>
      </w:pPr>
    </w:p>
    <w:p w:rsidR="00D64EA3" w:rsidRPr="009053A1" w:rsidRDefault="00D64EA3" w:rsidP="009053A1">
      <w:pPr>
        <w:tabs>
          <w:tab w:val="left" w:pos="1134"/>
        </w:tabs>
        <w:jc w:val="both"/>
        <w:rPr>
          <w:sz w:val="22"/>
          <w:szCs w:val="22"/>
        </w:rPr>
      </w:pPr>
      <w:r>
        <w:rPr>
          <w:sz w:val="22"/>
          <w:szCs w:val="22"/>
        </w:rPr>
        <w:t>4.6</w:t>
      </w:r>
      <w:r w:rsidRPr="002C0024">
        <w:rPr>
          <w:sz w:val="22"/>
          <w:szCs w:val="22"/>
        </w:rPr>
        <w:t xml:space="preserve">.4. Estrangeiras não autorizadas a funcionar no País. </w:t>
      </w:r>
    </w:p>
    <w:p w:rsidR="00D64EA3" w:rsidRPr="002C0024" w:rsidRDefault="00D64EA3" w:rsidP="00D64EA3">
      <w:pPr>
        <w:tabs>
          <w:tab w:val="left" w:pos="567"/>
          <w:tab w:val="left" w:pos="1134"/>
        </w:tabs>
        <w:jc w:val="both"/>
        <w:rPr>
          <w:sz w:val="22"/>
          <w:szCs w:val="22"/>
        </w:rPr>
      </w:pPr>
    </w:p>
    <w:p w:rsidR="006A5A4C" w:rsidRPr="002C0024" w:rsidRDefault="00D64EA3" w:rsidP="006A5A4C">
      <w:pPr>
        <w:jc w:val="both"/>
        <w:rPr>
          <w:sz w:val="22"/>
          <w:szCs w:val="22"/>
        </w:rPr>
      </w:pPr>
      <w:r w:rsidRPr="006A5A4C">
        <w:rPr>
          <w:bCs/>
          <w:sz w:val="22"/>
          <w:szCs w:val="22"/>
        </w:rPr>
        <w:t>4.7.</w:t>
      </w:r>
      <w:r w:rsidRPr="00E66B8F">
        <w:rPr>
          <w:b/>
          <w:bCs/>
          <w:sz w:val="22"/>
          <w:szCs w:val="22"/>
        </w:rPr>
        <w:t xml:space="preserve"> </w:t>
      </w:r>
      <w:r w:rsidR="006A5A4C" w:rsidRPr="002C0024">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D64EA3" w:rsidRDefault="00D64EA3" w:rsidP="006A5A4C">
      <w:pPr>
        <w:jc w:val="both"/>
        <w:rPr>
          <w:b/>
          <w:bCs/>
          <w:color w:val="0000FF"/>
          <w:sz w:val="22"/>
          <w:szCs w:val="22"/>
        </w:rPr>
      </w:pPr>
    </w:p>
    <w:p w:rsidR="006A5A4C" w:rsidRPr="002C0024" w:rsidRDefault="006A5A4C" w:rsidP="00D64EA3">
      <w:pPr>
        <w:pStyle w:val="NormalWeb"/>
        <w:spacing w:before="0" w:after="0"/>
        <w:jc w:val="both"/>
        <w:rPr>
          <w:b/>
          <w:bCs/>
          <w:color w:val="0000FF"/>
          <w:sz w:val="22"/>
          <w:szCs w:val="22"/>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5"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lastRenderedPageBreak/>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64EA3" w:rsidRPr="003265C6" w:rsidRDefault="00D64EA3" w:rsidP="00D64EA3">
      <w:pPr>
        <w:pStyle w:val="Ttulo6"/>
        <w:jc w:val="both"/>
        <w:rPr>
          <w:b/>
          <w:sz w:val="22"/>
          <w:szCs w:val="22"/>
        </w:rPr>
      </w:pPr>
    </w:p>
    <w:p w:rsidR="00D64EA3" w:rsidRPr="003265C6" w:rsidRDefault="00D64EA3" w:rsidP="00D64EA3">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414E29" w:rsidRDefault="00414E29" w:rsidP="00693C5C">
      <w:pPr>
        <w:pStyle w:val="Corpodetexto3"/>
        <w:spacing w:after="0"/>
        <w:jc w:val="both"/>
        <w:rPr>
          <w:bCs/>
          <w:color w:val="0000FF"/>
          <w:sz w:val="22"/>
          <w:szCs w:val="22"/>
        </w:rPr>
      </w:pPr>
    </w:p>
    <w:p w:rsidR="00351F82" w:rsidRDefault="00351F82" w:rsidP="00693C5C">
      <w:pPr>
        <w:pStyle w:val="Corpodetexto3"/>
        <w:spacing w:after="0"/>
        <w:jc w:val="both"/>
        <w:rPr>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3465AB">
        <w:rPr>
          <w:b/>
          <w:sz w:val="22"/>
          <w:szCs w:val="22"/>
          <w:highlight w:val="yellow"/>
        </w:rPr>
        <w:t>POR</w:t>
      </w:r>
      <w:r w:rsidRPr="008C48A7">
        <w:rPr>
          <w:b/>
          <w:sz w:val="22"/>
          <w:szCs w:val="22"/>
          <w:highlight w:val="yellow"/>
        </w:rPr>
        <w:t xml:space="preserve">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w:t>
      </w:r>
      <w:r w:rsidR="00351F82" w:rsidRPr="00351F82">
        <w:rPr>
          <w:b w:val="0"/>
          <w:color w:val="000000" w:themeColor="text1"/>
          <w:sz w:val="22"/>
          <w:szCs w:val="22"/>
        </w:rPr>
        <w:t xml:space="preserve"> </w:t>
      </w:r>
      <w:r w:rsidRPr="00351F82">
        <w:rPr>
          <w:b w:val="0"/>
          <w:color w:val="000000" w:themeColor="text1"/>
          <w:sz w:val="22"/>
          <w:szCs w:val="22"/>
        </w:rPr>
        <w:t>Preferência de contratação para as licitantes que se enquadram como Microempresa – ME ou Empresa de Pequeno Porte – EPP, e as demais licitantes, conforme determina a Lei Complementar nº 123/2006,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3º, §2º da Lei Federal n° 8.666/ 93;</w:t>
      </w:r>
    </w:p>
    <w:p w:rsidR="00F72EF8" w:rsidRPr="00351F82" w:rsidRDefault="00F72EF8" w:rsidP="00F72EF8">
      <w:pPr>
        <w:pStyle w:val="PargrafodaLista"/>
        <w:tabs>
          <w:tab w:val="left" w:pos="426"/>
        </w:tabs>
        <w:ind w:left="0"/>
        <w:jc w:val="both"/>
        <w:rPr>
          <w:b/>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c) Sorteio conforme o Art. 45, §2º, da Lei Federal n° 8.666/ 93.</w:t>
      </w:r>
    </w:p>
    <w:p w:rsidR="00F72EF8" w:rsidRDefault="00F72EF8" w:rsidP="00F72EF8">
      <w:pPr>
        <w:jc w:val="both"/>
        <w:rPr>
          <w:b/>
          <w:color w:val="0000FF"/>
          <w:sz w:val="22"/>
          <w:szCs w:val="22"/>
        </w:rPr>
      </w:pP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6"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7"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w:t>
      </w:r>
      <w:r w:rsidRPr="003265C6">
        <w:rPr>
          <w:sz w:val="22"/>
          <w:szCs w:val="22"/>
        </w:rPr>
        <w:lastRenderedPageBreak/>
        <w:t xml:space="preserve">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w:t>
      </w:r>
      <w:r w:rsidR="00FF264E">
        <w:rPr>
          <w:sz w:val="22"/>
          <w:szCs w:val="22"/>
          <w:highlight w:val="yellow"/>
        </w:rPr>
        <w:t xml:space="preserve"> </w:t>
      </w:r>
      <w:r w:rsidR="00FF264E" w:rsidRPr="003265C6">
        <w:rPr>
          <w:sz w:val="22"/>
          <w:szCs w:val="22"/>
          <w:highlight w:val="yellow"/>
        </w:rPr>
        <w:t>-</w:t>
      </w:r>
      <w:r w:rsidR="00FF264E">
        <w:rPr>
          <w:sz w:val="22"/>
          <w:szCs w:val="22"/>
          <w:highlight w:val="yellow"/>
        </w:rPr>
        <w:t xml:space="preserve"> </w:t>
      </w:r>
      <w:r w:rsidR="00FF264E" w:rsidRPr="003265C6">
        <w:rPr>
          <w:sz w:val="22"/>
          <w:szCs w:val="22"/>
          <w:highlight w:val="yellow"/>
        </w:rPr>
        <w:t>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F72EF8" w:rsidRPr="003265C6" w:rsidRDefault="00F72EF8" w:rsidP="00F72EF8">
      <w:pPr>
        <w:tabs>
          <w:tab w:val="left" w:pos="709"/>
        </w:tabs>
        <w:jc w:val="both"/>
        <w:rPr>
          <w:sz w:val="22"/>
          <w:szCs w:val="22"/>
        </w:rPr>
      </w:pPr>
    </w:p>
    <w:p w:rsidR="00F72EF8" w:rsidRPr="00A1145C" w:rsidRDefault="00F72EF8" w:rsidP="00A1145C">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F72EF8" w:rsidRDefault="00A1145C" w:rsidP="00F72EF8">
      <w:pPr>
        <w:tabs>
          <w:tab w:val="left" w:pos="360"/>
          <w:tab w:val="left" w:pos="1418"/>
        </w:tabs>
        <w:jc w:val="both"/>
        <w:rPr>
          <w:bCs/>
          <w:sz w:val="22"/>
          <w:szCs w:val="22"/>
        </w:rPr>
      </w:pPr>
      <w:r w:rsidRPr="00A1145C">
        <w:rPr>
          <w:bCs/>
          <w:sz w:val="22"/>
          <w:szCs w:val="22"/>
        </w:rPr>
        <w:t xml:space="preserve">7.3.1.  Concluída a etapa de lances, (caso seja necessário), ocorrerá </w:t>
      </w:r>
      <w:proofErr w:type="gramStart"/>
      <w:r w:rsidRPr="00A1145C">
        <w:rPr>
          <w:bCs/>
          <w:sz w:val="22"/>
          <w:szCs w:val="22"/>
        </w:rPr>
        <w:t>a</w:t>
      </w:r>
      <w:proofErr w:type="gramEnd"/>
      <w:r w:rsidRPr="00A1145C">
        <w:rPr>
          <w:bCs/>
          <w:sz w:val="22"/>
          <w:szCs w:val="22"/>
        </w:rPr>
        <w:t xml:space="preserve"> fase de envio dos anexos, a qual será convocada pelo Pregoeiro, SOB PENA DA NÃO ACEITAÇÃO DA PROPOSTA DA EMPRESA, sendo solicitado a proposta de preços de todos os licitantes com os valores dentro do estimado pela Administração.</w:t>
      </w:r>
    </w:p>
    <w:p w:rsidR="00A1145C" w:rsidRDefault="00A1145C" w:rsidP="00F72EF8">
      <w:pPr>
        <w:tabs>
          <w:tab w:val="left" w:pos="360"/>
          <w:tab w:val="left" w:pos="1418"/>
        </w:tabs>
        <w:jc w:val="both"/>
        <w:rPr>
          <w:b/>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265C6">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r w:rsidRPr="003265C6">
        <w:rPr>
          <w:b w:val="0"/>
          <w:bCs/>
          <w:sz w:val="22"/>
          <w:szCs w:val="22"/>
        </w:rPr>
        <w:t xml:space="preserve"> </w:t>
      </w: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Pr>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Pr>
          <w:sz w:val="22"/>
          <w:szCs w:val="22"/>
          <w:highlight w:val="yellow"/>
          <w:u w:val="single"/>
        </w:rPr>
        <w:t xml:space="preserve"> </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 xml:space="preserve"> 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Pr>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rPr>
        <w:t xml:space="preserve"> </w:t>
      </w:r>
      <w:r w:rsidRPr="003265C6">
        <w:rPr>
          <w:b w:val="0"/>
          <w:bCs/>
          <w:sz w:val="22"/>
          <w:szCs w:val="22"/>
          <w:u w:val="single"/>
        </w:rPr>
        <w:t xml:space="preserve">A não manutenção do último lance/proposta classificada, ensejará </w:t>
      </w:r>
      <w:proofErr w:type="gramStart"/>
      <w:r w:rsidRPr="003265C6">
        <w:rPr>
          <w:b w:val="0"/>
          <w:bCs/>
          <w:sz w:val="22"/>
          <w:szCs w:val="22"/>
          <w:u w:val="single"/>
        </w:rPr>
        <w:t>à</w:t>
      </w:r>
      <w:proofErr w:type="gramEnd"/>
      <w:r w:rsidRPr="003265C6">
        <w:rPr>
          <w:b w:val="0"/>
          <w:bCs/>
          <w:sz w:val="22"/>
          <w:szCs w:val="22"/>
          <w:u w:val="single"/>
        </w:rPr>
        <w:t xml:space="preserve">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Pr>
          <w:sz w:val="22"/>
          <w:szCs w:val="22"/>
        </w:rPr>
        <w:t xml:space="preserve"> </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7647A1">
        <w:rPr>
          <w:color w:val="FF0000"/>
          <w:sz w:val="22"/>
          <w:szCs w:val="22"/>
        </w:rPr>
        <w:t xml:space="preserve">7.3.12. Nos casos em que </w:t>
      </w:r>
      <w:r w:rsidRPr="007647A1">
        <w:rPr>
          <w:b/>
          <w:color w:val="FF0000"/>
          <w:sz w:val="22"/>
          <w:szCs w:val="22"/>
        </w:rPr>
        <w:t>o valor da proposta for</w:t>
      </w:r>
      <w:r w:rsidRPr="007647A1">
        <w:rPr>
          <w:color w:val="FF0000"/>
          <w:sz w:val="22"/>
          <w:szCs w:val="22"/>
        </w:rPr>
        <w:t xml:space="preserve"> </w:t>
      </w:r>
      <w:r w:rsidRPr="007647A1">
        <w:rPr>
          <w:b/>
          <w:color w:val="FF0000"/>
          <w:sz w:val="22"/>
          <w:szCs w:val="22"/>
        </w:rPr>
        <w:t>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 xml:space="preserve">tem </w:t>
      </w:r>
      <w:proofErr w:type="gramStart"/>
      <w:r w:rsidRPr="003265C6">
        <w:rPr>
          <w:bCs/>
          <w:sz w:val="22"/>
          <w:szCs w:val="22"/>
        </w:rPr>
        <w:t>7</w:t>
      </w:r>
      <w:proofErr w:type="gramEnd"/>
      <w:r w:rsidRPr="003265C6">
        <w:rPr>
          <w:bCs/>
          <w:sz w:val="22"/>
          <w:szCs w:val="22"/>
        </w:rPr>
        <w:t xml:space="preserve">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w:t>
      </w:r>
      <w:r w:rsidRPr="00A06416">
        <w:rPr>
          <w:b/>
          <w:sz w:val="22"/>
          <w:szCs w:val="22"/>
        </w:rPr>
        <w:t xml:space="preserve"> </w:t>
      </w:r>
      <w:r w:rsidRPr="00A06416">
        <w:rPr>
          <w:sz w:val="22"/>
          <w:szCs w:val="22"/>
        </w:rPr>
        <w:t xml:space="preserve">O Pregoeiro, caso julgue necessário, submeterá a documentação relativa </w:t>
      </w:r>
      <w:proofErr w:type="gramStart"/>
      <w:r w:rsidRPr="00A06416">
        <w:rPr>
          <w:sz w:val="22"/>
          <w:szCs w:val="22"/>
        </w:rPr>
        <w:t>a</w:t>
      </w:r>
      <w:proofErr w:type="gramEnd"/>
      <w:r w:rsidRPr="00A06416">
        <w:rPr>
          <w:sz w:val="22"/>
          <w:szCs w:val="22"/>
        </w:rPr>
        <w:t xml:space="preserve">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w:t>
      </w:r>
      <w:r w:rsidRPr="003265C6">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753C5D">
        <w:rPr>
          <w:b w:val="0"/>
          <w:sz w:val="22"/>
          <w:szCs w:val="22"/>
        </w:rPr>
        <w:t xml:space="preserve">Caso o Pregoeiro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Pr="00753C5D">
        <w:rPr>
          <w:b w:val="0"/>
          <w:sz w:val="22"/>
          <w:szCs w:val="22"/>
        </w:rPr>
        <w:t>sob pena</w:t>
      </w:r>
      <w:proofErr w:type="gramEnd"/>
      <w:r w:rsidRPr="00753C5D">
        <w:rPr>
          <w:b w:val="0"/>
          <w:sz w:val="22"/>
          <w:szCs w:val="22"/>
        </w:rPr>
        <w:t xml:space="preserve"> de desclassificação.</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 xml:space="preserve">DEVERÁ SER DE ATÉ 120 (CENTO E VINTE) MINUTOS,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5B2E43" w:rsidRDefault="005B2E43"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FF264E" w:rsidRPr="003265C6" w:rsidRDefault="00FF264E" w:rsidP="0093132C">
      <w:pPr>
        <w:tabs>
          <w:tab w:val="left" w:pos="0"/>
          <w:tab w:val="left" w:pos="709"/>
        </w:tabs>
        <w:rPr>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tabs>
          <w:tab w:val="left" w:pos="1418"/>
        </w:tabs>
        <w:jc w:val="both"/>
        <w:rPr>
          <w:sz w:val="22"/>
          <w:szCs w:val="22"/>
        </w:rPr>
      </w:pPr>
    </w:p>
    <w:p w:rsidR="00FF264E" w:rsidRPr="003265C6" w:rsidRDefault="00FF264E" w:rsidP="00753C5D">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FF264E" w:rsidRDefault="00FF264E" w:rsidP="00753C5D">
      <w:pPr>
        <w:jc w:val="both"/>
        <w:rPr>
          <w:sz w:val="22"/>
          <w:szCs w:val="22"/>
        </w:rPr>
      </w:pP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FF264E" w:rsidRPr="00533CE1" w:rsidRDefault="00FF264E" w:rsidP="0093132C">
      <w:pPr>
        <w:jc w:val="both"/>
        <w:rPr>
          <w:bCs/>
          <w:sz w:val="22"/>
          <w:szCs w:val="22"/>
        </w:rPr>
      </w:pPr>
      <w:r>
        <w:rPr>
          <w:bCs/>
          <w:sz w:val="22"/>
          <w:szCs w:val="22"/>
          <w:highlight w:val="yellow"/>
        </w:rPr>
        <w:t>8.</w:t>
      </w:r>
      <w:r w:rsidR="00A1145C">
        <w:rPr>
          <w:bCs/>
          <w:sz w:val="22"/>
          <w:szCs w:val="22"/>
          <w:highlight w:val="yellow"/>
        </w:rPr>
        <w:t>6</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Pr="00533CE1">
        <w:rPr>
          <w:bCs/>
          <w:iCs/>
          <w:sz w:val="22"/>
          <w:szCs w:val="22"/>
          <w:highlight w:val="yellow"/>
        </w:rPr>
        <w:t>do</w:t>
      </w:r>
      <w:r w:rsidRPr="00533CE1">
        <w:rPr>
          <w:bCs/>
          <w:sz w:val="22"/>
          <w:szCs w:val="22"/>
          <w:highlight w:val="yellow"/>
        </w:rPr>
        <w:t xml:space="preserve"> proponente ser</w:t>
      </w:r>
      <w:proofErr w:type="gramEnd"/>
      <w:r w:rsidRPr="00533CE1">
        <w:rPr>
          <w:bCs/>
          <w:sz w:val="22"/>
          <w:szCs w:val="22"/>
          <w:highlight w:val="yellow"/>
        </w:rPr>
        <w:t xml:space="preserve">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A1145C">
        <w:rPr>
          <w:sz w:val="22"/>
          <w:szCs w:val="22"/>
        </w:rPr>
        <w:t>6</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A1145C">
        <w:rPr>
          <w:sz w:val="22"/>
          <w:szCs w:val="22"/>
        </w:rPr>
        <w:t>7</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A1145C">
        <w:rPr>
          <w:sz w:val="22"/>
          <w:szCs w:val="22"/>
        </w:rPr>
        <w:t>8</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A1145C">
        <w:rPr>
          <w:sz w:val="22"/>
          <w:szCs w:val="22"/>
        </w:rPr>
        <w:t>8</w:t>
      </w:r>
      <w:r w:rsidRPr="002C0024">
        <w:rPr>
          <w:sz w:val="22"/>
          <w:szCs w:val="22"/>
        </w:rPr>
        <w:t>.1. O Pregoeiro, quando possível, dará continuidade a sua atuação no certame, sem prejuízo dos atos realizados.</w:t>
      </w:r>
    </w:p>
    <w:p w:rsidR="00FF264E" w:rsidRPr="002C0024" w:rsidRDefault="00FF264E" w:rsidP="0093132C">
      <w:pPr>
        <w:jc w:val="both"/>
        <w:rPr>
          <w:sz w:val="22"/>
          <w:szCs w:val="22"/>
        </w:rPr>
      </w:pPr>
    </w:p>
    <w:p w:rsidR="00FF264E" w:rsidRPr="002C0024" w:rsidRDefault="00FF264E" w:rsidP="0093132C">
      <w:pPr>
        <w:jc w:val="both"/>
        <w:rPr>
          <w:b/>
          <w:color w:val="0000FF"/>
          <w:sz w:val="22"/>
          <w:szCs w:val="22"/>
          <w:u w:val="single"/>
        </w:rPr>
      </w:pPr>
      <w:r>
        <w:rPr>
          <w:sz w:val="22"/>
          <w:szCs w:val="22"/>
        </w:rPr>
        <w:t>8.</w:t>
      </w:r>
      <w:r w:rsidR="00A1145C">
        <w:rPr>
          <w:sz w:val="22"/>
          <w:szCs w:val="22"/>
        </w:rPr>
        <w:t>8</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8"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w:t>
      </w:r>
      <w:r w:rsidR="00A1145C">
        <w:rPr>
          <w:sz w:val="22"/>
          <w:szCs w:val="22"/>
        </w:rPr>
        <w:t>9</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w:t>
      </w:r>
      <w:r w:rsidR="00A1145C">
        <w:rPr>
          <w:sz w:val="22"/>
          <w:szCs w:val="22"/>
        </w:rPr>
        <w:t>9</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t>8.1</w:t>
      </w:r>
      <w:r w:rsidR="00A1145C">
        <w:rPr>
          <w:sz w:val="22"/>
          <w:szCs w:val="22"/>
        </w:rPr>
        <w:t>0</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990DF0" w:rsidRDefault="00FF264E" w:rsidP="00990DF0">
      <w:pPr>
        <w:pStyle w:val="Corpodetexto3"/>
        <w:tabs>
          <w:tab w:val="left" w:pos="0"/>
        </w:tabs>
        <w:spacing w:after="0"/>
        <w:jc w:val="both"/>
        <w:rPr>
          <w:b w:val="0"/>
          <w:sz w:val="22"/>
          <w:szCs w:val="22"/>
        </w:rPr>
      </w:pPr>
      <w:r>
        <w:rPr>
          <w:b w:val="0"/>
          <w:sz w:val="22"/>
          <w:szCs w:val="22"/>
        </w:rPr>
        <w:t>8.1</w:t>
      </w:r>
      <w:r w:rsidR="00A1145C">
        <w:rPr>
          <w:b w:val="0"/>
          <w:sz w:val="22"/>
          <w:szCs w:val="22"/>
        </w:rPr>
        <w:t>1</w:t>
      </w:r>
      <w:r w:rsidRPr="002C0024">
        <w:rPr>
          <w:b w:val="0"/>
          <w:sz w:val="22"/>
          <w:szCs w:val="22"/>
        </w:rPr>
        <w:t>. Após o encerramento da etapa de lances, o Pregoeiro verificará se há empate entre as Licitantes que declararam em campo próprio do sistema, que se enquadram como Microempresa</w:t>
      </w:r>
      <w:r>
        <w:rPr>
          <w:b w:val="0"/>
          <w:sz w:val="22"/>
          <w:szCs w:val="22"/>
        </w:rPr>
        <w:t xml:space="preserve"> - </w:t>
      </w:r>
      <w:r w:rsidRPr="002C0024">
        <w:rPr>
          <w:b w:val="0"/>
          <w:sz w:val="22"/>
          <w:szCs w:val="22"/>
        </w:rPr>
        <w:t>ME ou Empresa de Pequeno Porte</w:t>
      </w:r>
      <w:r>
        <w:rPr>
          <w:b w:val="0"/>
          <w:sz w:val="22"/>
          <w:szCs w:val="22"/>
        </w:rPr>
        <w:t xml:space="preserve"> - </w:t>
      </w:r>
      <w:r w:rsidRPr="002C0024">
        <w:rPr>
          <w:b w:val="0"/>
          <w:sz w:val="22"/>
          <w:szCs w:val="22"/>
        </w:rPr>
        <w:t xml:space="preserve">EPP, e as demais Licitantes, conforme determina a Lei Complementar nº 123/2006. </w:t>
      </w:r>
    </w:p>
    <w:p w:rsidR="003344EB" w:rsidRDefault="003344EB" w:rsidP="00990DF0">
      <w:pPr>
        <w:pStyle w:val="Corpodetexto3"/>
        <w:tabs>
          <w:tab w:val="left" w:pos="0"/>
        </w:tabs>
        <w:spacing w:after="0"/>
        <w:jc w:val="both"/>
        <w:rPr>
          <w:b w:val="0"/>
          <w:sz w:val="22"/>
          <w:szCs w:val="22"/>
        </w:rPr>
      </w:pPr>
    </w:p>
    <w:p w:rsidR="00FF264E" w:rsidRPr="002C0024" w:rsidRDefault="00FF264E" w:rsidP="00990DF0">
      <w:pPr>
        <w:pStyle w:val="Corpodetexto3"/>
        <w:tabs>
          <w:tab w:val="left" w:pos="0"/>
        </w:tabs>
        <w:spacing w:after="0"/>
        <w:jc w:val="both"/>
        <w:rPr>
          <w:b w:val="0"/>
          <w:sz w:val="22"/>
          <w:szCs w:val="22"/>
        </w:rPr>
      </w:pPr>
      <w:r>
        <w:rPr>
          <w:b w:val="0"/>
          <w:sz w:val="22"/>
          <w:szCs w:val="22"/>
        </w:rPr>
        <w:t>8.1</w:t>
      </w:r>
      <w:r w:rsidR="00A1145C">
        <w:rPr>
          <w:b w:val="0"/>
          <w:sz w:val="22"/>
          <w:szCs w:val="22"/>
        </w:rPr>
        <w:t>2</w:t>
      </w:r>
      <w:r w:rsidRPr="002C0024">
        <w:rPr>
          <w:b w:val="0"/>
          <w:sz w:val="22"/>
          <w:szCs w:val="22"/>
        </w:rPr>
        <w:t xml:space="preserve">. Fica </w:t>
      </w:r>
      <w:r w:rsidR="00011AF3" w:rsidRPr="002C0024">
        <w:rPr>
          <w:b w:val="0"/>
          <w:sz w:val="22"/>
          <w:szCs w:val="22"/>
        </w:rPr>
        <w:t>assegurada</w:t>
      </w:r>
      <w:r w:rsidRPr="002C0024">
        <w:rPr>
          <w:b w:val="0"/>
          <w:sz w:val="22"/>
          <w:szCs w:val="22"/>
        </w:rPr>
        <w:t>, como critério de desempate, preferência de contratação para as microempresas e empresas de pequeno porte, nos termos da Lei Complementar 123/2006, o qual ocorrerá de forma automática pelo Sistema.</w:t>
      </w:r>
    </w:p>
    <w:p w:rsidR="00FF264E" w:rsidRPr="002C0024" w:rsidRDefault="00FF264E" w:rsidP="0093132C">
      <w:pPr>
        <w:pStyle w:val="BodyText21"/>
        <w:snapToGrid/>
        <w:rPr>
          <w:b/>
          <w:sz w:val="22"/>
          <w:szCs w:val="22"/>
        </w:rPr>
      </w:pPr>
    </w:p>
    <w:p w:rsidR="00FF264E" w:rsidRPr="002C0024" w:rsidRDefault="00FF264E" w:rsidP="0093132C">
      <w:pPr>
        <w:pStyle w:val="Recuodecorpodetexto2"/>
        <w:ind w:firstLine="0"/>
        <w:rPr>
          <w:sz w:val="22"/>
          <w:szCs w:val="22"/>
        </w:rPr>
      </w:pPr>
      <w:r>
        <w:rPr>
          <w:sz w:val="22"/>
          <w:szCs w:val="22"/>
        </w:rPr>
        <w:t>8.1</w:t>
      </w:r>
      <w:r w:rsidR="00A1145C">
        <w:rPr>
          <w:sz w:val="22"/>
          <w:szCs w:val="22"/>
        </w:rPr>
        <w:t>3</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A1145C">
        <w:rPr>
          <w:sz w:val="22"/>
          <w:szCs w:val="22"/>
        </w:rPr>
        <w:t>4</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A1145C">
        <w:rPr>
          <w:sz w:val="22"/>
          <w:szCs w:val="22"/>
        </w:rPr>
        <w:t>4</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A1145C">
        <w:rPr>
          <w:sz w:val="22"/>
          <w:szCs w:val="22"/>
        </w:rPr>
        <w:t>4</w:t>
      </w:r>
      <w:r w:rsidRPr="002C0024">
        <w:rPr>
          <w:sz w:val="22"/>
          <w:szCs w:val="22"/>
        </w:rPr>
        <w:t xml:space="preserve">.2. Não ocorrendo </w:t>
      </w:r>
      <w:proofErr w:type="gramStart"/>
      <w:r w:rsidRPr="002C0024">
        <w:rPr>
          <w:sz w:val="22"/>
          <w:szCs w:val="22"/>
        </w:rPr>
        <w:t>a</w:t>
      </w:r>
      <w:proofErr w:type="gramEnd"/>
      <w:r w:rsidRPr="002C0024">
        <w:rPr>
          <w:sz w:val="22"/>
          <w:szCs w:val="22"/>
        </w:rPr>
        <w:t xml:space="preserve">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A1145C">
        <w:rPr>
          <w:sz w:val="22"/>
          <w:szCs w:val="22"/>
        </w:rPr>
        <w:t>4</w:t>
      </w:r>
      <w:r w:rsidRPr="002C0024">
        <w:rPr>
          <w:sz w:val="22"/>
          <w:szCs w:val="22"/>
        </w:rPr>
        <w:t>.3. Na hipótese de não</w:t>
      </w:r>
      <w:r w:rsidR="00663511">
        <w:rPr>
          <w:sz w:val="22"/>
          <w:szCs w:val="22"/>
        </w:rPr>
        <w:t xml:space="preserve"> </w:t>
      </w:r>
      <w:r w:rsidRPr="002C0024">
        <w:rPr>
          <w:sz w:val="22"/>
          <w:szCs w:val="22"/>
        </w:rPr>
        <w:t>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A1145C">
        <w:rPr>
          <w:sz w:val="22"/>
          <w:szCs w:val="22"/>
        </w:rPr>
        <w:t>4</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lastRenderedPageBreak/>
        <w:t>8.1</w:t>
      </w:r>
      <w:r w:rsidR="00A1145C">
        <w:rPr>
          <w:sz w:val="22"/>
          <w:szCs w:val="22"/>
        </w:rPr>
        <w:t>4</w:t>
      </w:r>
      <w:r w:rsidRPr="002C0024">
        <w:rPr>
          <w:sz w:val="22"/>
          <w:szCs w:val="22"/>
        </w:rPr>
        <w:t>.5. Ocorrendo a situação prevista no</w:t>
      </w:r>
      <w:r w:rsidRPr="002C0024">
        <w:rPr>
          <w:b/>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w:t>
      </w:r>
      <w:proofErr w:type="gramStart"/>
      <w:r w:rsidRPr="002C0024">
        <w:rPr>
          <w:sz w:val="22"/>
          <w:szCs w:val="22"/>
        </w:rPr>
        <w:t>sob pena</w:t>
      </w:r>
      <w:proofErr w:type="gramEnd"/>
      <w:r w:rsidRPr="002C0024">
        <w:rPr>
          <w:sz w:val="22"/>
          <w:szCs w:val="22"/>
        </w:rPr>
        <w:t xml:space="preserve"> preclusão.</w:t>
      </w:r>
    </w:p>
    <w:p w:rsidR="00FF264E" w:rsidRDefault="00FF264E" w:rsidP="0093132C">
      <w:pPr>
        <w:pStyle w:val="Corpodetexto3"/>
        <w:spacing w:after="0"/>
        <w:jc w:val="both"/>
        <w:rPr>
          <w:sz w:val="22"/>
          <w:szCs w:val="22"/>
        </w:rPr>
      </w:pPr>
    </w:p>
    <w:p w:rsidR="00FF264E" w:rsidRPr="009B4461" w:rsidRDefault="00FF264E" w:rsidP="0093132C">
      <w:pPr>
        <w:pStyle w:val="BodyText21"/>
        <w:snapToGrid/>
        <w:ind w:right="-1"/>
        <w:rPr>
          <w:sz w:val="22"/>
          <w:szCs w:val="22"/>
          <w:highlight w:val="yellow"/>
        </w:rPr>
      </w:pPr>
      <w:r>
        <w:rPr>
          <w:sz w:val="22"/>
          <w:szCs w:val="22"/>
          <w:highlight w:val="yellow"/>
        </w:rPr>
        <w:t>8.1</w:t>
      </w:r>
      <w:r w:rsidR="00A1145C">
        <w:rPr>
          <w:sz w:val="22"/>
          <w:szCs w:val="22"/>
          <w:highlight w:val="yellow"/>
        </w:rPr>
        <w:t>5</w:t>
      </w:r>
      <w:r w:rsidRPr="009B4461">
        <w:rPr>
          <w:sz w:val="22"/>
          <w:szCs w:val="22"/>
          <w:highlight w:val="yellow"/>
        </w:rPr>
        <w:t>.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FF264E" w:rsidRPr="009B4461" w:rsidRDefault="00FF264E" w:rsidP="0093132C">
      <w:pPr>
        <w:pStyle w:val="BodyText21"/>
        <w:snapToGrid/>
        <w:ind w:right="-1"/>
        <w:rPr>
          <w:sz w:val="22"/>
          <w:szCs w:val="22"/>
          <w:highlight w:val="yellow"/>
        </w:rPr>
      </w:pPr>
    </w:p>
    <w:p w:rsidR="00EF3587" w:rsidRPr="00867148" w:rsidRDefault="00FF264E" w:rsidP="0093132C">
      <w:pPr>
        <w:pStyle w:val="BodyText21"/>
        <w:snapToGrid/>
        <w:ind w:right="-1"/>
        <w:rPr>
          <w:sz w:val="20"/>
        </w:rPr>
      </w:pPr>
      <w:r>
        <w:rPr>
          <w:sz w:val="22"/>
          <w:szCs w:val="22"/>
          <w:highlight w:val="yellow"/>
        </w:rPr>
        <w:t>8.1</w:t>
      </w:r>
      <w:r w:rsidR="00A1145C">
        <w:rPr>
          <w:sz w:val="22"/>
          <w:szCs w:val="22"/>
          <w:highlight w:val="yellow"/>
        </w:rPr>
        <w:t>5</w:t>
      </w:r>
      <w:r w:rsidRPr="009B4461">
        <w:rPr>
          <w:sz w:val="22"/>
          <w:szCs w:val="22"/>
          <w:highlight w:val="yellow"/>
        </w:rPr>
        <w:t xml:space="preserve">.1. </w:t>
      </w:r>
      <w:r w:rsidRPr="009B4461">
        <w:rPr>
          <w:color w:val="000000"/>
          <w:sz w:val="22"/>
          <w:szCs w:val="22"/>
          <w:highlight w:val="yellow"/>
          <w:shd w:val="clear" w:color="auto" w:fill="FFFFFF"/>
        </w:rPr>
        <w:t xml:space="preserve">No caso de empate entre duas ou mais propostas, e depois de obedecido o disposto no subitem </w:t>
      </w:r>
      <w:r w:rsidRPr="009B4461">
        <w:rPr>
          <w:b/>
          <w:color w:val="000000"/>
          <w:sz w:val="22"/>
          <w:szCs w:val="22"/>
          <w:highlight w:val="yellow"/>
          <w:shd w:val="clear" w:color="auto" w:fill="FFFFFF"/>
        </w:rPr>
        <w:t>8.15</w:t>
      </w:r>
      <w:r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Pr="009B4461">
        <w:rPr>
          <w:sz w:val="22"/>
          <w:szCs w:val="22"/>
          <w:highlight w:val="yellow"/>
        </w:rPr>
        <w:t>da Lei nº 8</w:t>
      </w:r>
      <w:r w:rsidR="00663511">
        <w:rPr>
          <w:sz w:val="22"/>
          <w:szCs w:val="22"/>
          <w:highlight w:val="yellow"/>
        </w:rPr>
        <w:t>.</w:t>
      </w:r>
      <w:r w:rsidRPr="009B4461">
        <w:rPr>
          <w:sz w:val="22"/>
          <w:szCs w:val="22"/>
          <w:highlight w:val="yellow"/>
        </w:rPr>
        <w:t>666/93).</w:t>
      </w:r>
      <w:r w:rsidRPr="009B4461">
        <w:rPr>
          <w:color w:val="000000"/>
          <w:sz w:val="22"/>
          <w:szCs w:val="22"/>
          <w:shd w:val="clear" w:color="auto" w:fill="FFFFFF"/>
        </w:rPr>
        <w:t> </w:t>
      </w:r>
    </w:p>
    <w:p w:rsidR="00EF3587" w:rsidRPr="00693C5C" w:rsidRDefault="00EF3587" w:rsidP="0093132C">
      <w:pPr>
        <w:pStyle w:val="BodyText21"/>
        <w:snapToGrid/>
        <w:rPr>
          <w:sz w:val="22"/>
          <w:szCs w:val="22"/>
        </w:rPr>
      </w:pPr>
    </w:p>
    <w:p w:rsidR="00C1203C" w:rsidRPr="00693C5C" w:rsidRDefault="00C1203C"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w:t>
      </w:r>
      <w:proofErr w:type="gramStart"/>
      <w:r w:rsidRPr="003265C6">
        <w:rPr>
          <w:sz w:val="22"/>
          <w:szCs w:val="22"/>
        </w:rPr>
        <w:t>examinar</w:t>
      </w:r>
      <w:proofErr w:type="gramEnd"/>
      <w:r w:rsidRPr="003265C6">
        <w:rPr>
          <w:sz w:val="22"/>
          <w:szCs w:val="22"/>
        </w:rPr>
        <w:t xml:space="preserve">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C41558">
        <w:rPr>
          <w:b/>
          <w:color w:val="FF0000"/>
          <w:sz w:val="22"/>
          <w:szCs w:val="22"/>
        </w:rPr>
        <w:t>Superintendência Estadual de</w:t>
      </w:r>
      <w:r w:rsidR="00753C5D">
        <w:rPr>
          <w:b/>
          <w:color w:val="FF0000"/>
          <w:sz w:val="22"/>
          <w:szCs w:val="22"/>
        </w:rPr>
        <w:t xml:space="preserve"> </w:t>
      </w:r>
      <w:r w:rsidR="00C41558">
        <w:rPr>
          <w:b/>
          <w:color w:val="FF0000"/>
          <w:sz w:val="22"/>
          <w:szCs w:val="22"/>
        </w:rPr>
        <w:t>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265C6">
        <w:rPr>
          <w:b/>
          <w:sz w:val="22"/>
          <w:szCs w:val="22"/>
        </w:rPr>
        <w:t xml:space="preserve"> Caso a licitante não negocie o valor proposto, através do CHAT MENSAGEM, no prazo </w:t>
      </w:r>
      <w:r w:rsidRPr="003265C6">
        <w:rPr>
          <w:b/>
          <w:spacing w:val="2"/>
          <w:sz w:val="22"/>
          <w:szCs w:val="22"/>
        </w:rPr>
        <w:t xml:space="preserve">de </w:t>
      </w:r>
      <w:r w:rsidRPr="003265C6">
        <w:rPr>
          <w:b/>
          <w:spacing w:val="2"/>
          <w:sz w:val="22"/>
          <w:szCs w:val="22"/>
          <w:u w:val="single"/>
        </w:rPr>
        <w:t>15 (quinze) minutos</w:t>
      </w:r>
      <w:r w:rsidRPr="003265C6">
        <w:rPr>
          <w:b/>
          <w:sz w:val="22"/>
          <w:szCs w:val="22"/>
        </w:rPr>
        <w:t xml:space="preserve">, </w:t>
      </w:r>
      <w:r>
        <w:rPr>
          <w:b/>
          <w:sz w:val="22"/>
          <w:szCs w:val="22"/>
        </w:rPr>
        <w:t>o</w:t>
      </w:r>
      <w:r w:rsidRPr="003265C6">
        <w:rPr>
          <w:b/>
          <w:sz w:val="22"/>
          <w:szCs w:val="22"/>
        </w:rPr>
        <w:t xml:space="preserve"> Pregoeir</w:t>
      </w:r>
      <w:r>
        <w:rPr>
          <w:b/>
          <w:sz w:val="22"/>
          <w:szCs w:val="22"/>
        </w:rPr>
        <w:t>o</w:t>
      </w:r>
      <w:r w:rsidRPr="003265C6">
        <w:rPr>
          <w:b/>
          <w:sz w:val="22"/>
          <w:szCs w:val="22"/>
        </w:rPr>
        <w:t xml:space="preserve"> poderá recusar a proposta da Licitante no item, cujo preço seja superior ao estimado para a contratação, conforme valores apurados pela </w:t>
      </w:r>
      <w:r w:rsidRPr="008E2572">
        <w:rPr>
          <w:b/>
          <w:color w:val="FF0000"/>
          <w:sz w:val="22"/>
          <w:szCs w:val="22"/>
          <w:u w:val="single"/>
        </w:rPr>
        <w:t>Gerência de Pesquisa e Análise de Preços da SUPEL/RO</w:t>
      </w:r>
      <w:r w:rsidRPr="003265C6">
        <w:rPr>
          <w:b/>
          <w:sz w:val="22"/>
          <w:szCs w:val="22"/>
        </w:rPr>
        <w:t>.</w:t>
      </w:r>
    </w:p>
    <w:p w:rsidR="0056250B" w:rsidRDefault="0056250B"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3265C6">
        <w:rPr>
          <w:b/>
          <w:bCs/>
          <w:sz w:val="22"/>
          <w:szCs w:val="22"/>
        </w:rPr>
        <w:t>“</w:t>
      </w:r>
      <w:r w:rsidRPr="003265C6">
        <w:rPr>
          <w:b/>
          <w:bCs/>
          <w:sz w:val="22"/>
          <w:szCs w:val="22"/>
          <w:u w:val="single"/>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Pr="003265C6">
        <w:rPr>
          <w:b/>
          <w:bCs/>
          <w:sz w:val="22"/>
          <w:szCs w:val="22"/>
        </w:rPr>
        <w:t>“</w:t>
      </w:r>
      <w:r w:rsidRPr="003265C6">
        <w:rPr>
          <w:b/>
          <w:bCs/>
          <w:sz w:val="22"/>
          <w:szCs w:val="22"/>
          <w:u w:val="single"/>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3265C6">
        <w:rPr>
          <w:b/>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D41AD0" w:rsidRDefault="00D41AD0" w:rsidP="00D41AD0">
      <w:pPr>
        <w:autoSpaceDE w:val="0"/>
        <w:autoSpaceDN w:val="0"/>
        <w:adjustRightInd w:val="0"/>
        <w:ind w:left="-851"/>
        <w:jc w:val="both"/>
        <w:rPr>
          <w:sz w:val="22"/>
          <w:szCs w:val="22"/>
        </w:rPr>
      </w:pPr>
    </w:p>
    <w:p w:rsidR="00D41AD0" w:rsidRDefault="00D41AD0" w:rsidP="00D41AD0">
      <w:pPr>
        <w:autoSpaceDE w:val="0"/>
        <w:autoSpaceDN w:val="0"/>
        <w:adjustRightInd w:val="0"/>
        <w:ind w:left="-851"/>
        <w:jc w:val="both"/>
        <w:rPr>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00F01225">
        <w:rPr>
          <w:spacing w:val="2"/>
          <w:sz w:val="22"/>
          <w:szCs w:val="22"/>
        </w:rPr>
        <w:t>à</w:t>
      </w:r>
      <w:r w:rsidR="00F01225" w:rsidRPr="003265C6">
        <w:rPr>
          <w:spacing w:val="2"/>
          <w:sz w:val="22"/>
          <w:szCs w:val="22"/>
        </w:rPr>
        <w:t>s</w:t>
      </w:r>
      <w:proofErr w:type="gramEnd"/>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r w:rsidR="00C23FD7" w:rsidRPr="003265C6">
        <w:rPr>
          <w:bCs/>
          <w:sz w:val="22"/>
          <w:szCs w:val="22"/>
          <w:highlight w:val="yellow"/>
        </w:rPr>
        <w:t>exequibilidade</w:t>
      </w:r>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93132C" w:rsidRDefault="0093132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4E1BB8" w:rsidRDefault="00B262EA" w:rsidP="00B262EA">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todas as empresas com os valores dentro do estimado pela Administração.</w:t>
      </w:r>
    </w:p>
    <w:p w:rsidR="00A1145C" w:rsidRPr="00B262EA" w:rsidRDefault="00A1145C"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6D15BF" w:rsidRDefault="006D15BF" w:rsidP="00B262EA">
      <w:pPr>
        <w:tabs>
          <w:tab w:val="left" w:pos="-284"/>
          <w:tab w:val="left" w:pos="709"/>
          <w:tab w:val="left" w:pos="8789"/>
          <w:tab w:val="left" w:pos="8931"/>
          <w:tab w:val="left" w:pos="9496"/>
        </w:tabs>
        <w:jc w:val="both"/>
        <w:rPr>
          <w:b/>
          <w:sz w:val="22"/>
          <w:szCs w:val="22"/>
        </w:rPr>
      </w:pPr>
    </w:p>
    <w:p w:rsidR="006D15BF" w:rsidRPr="00980001" w:rsidRDefault="006D15BF" w:rsidP="006D15BF">
      <w:pPr>
        <w:pStyle w:val="Corpodetexto"/>
        <w:tabs>
          <w:tab w:val="left" w:pos="-284"/>
          <w:tab w:val="left" w:pos="142"/>
        </w:tabs>
        <w:rPr>
          <w:b/>
          <w:bCs/>
          <w:color w:val="FF0000"/>
          <w:sz w:val="22"/>
          <w:szCs w:val="22"/>
        </w:rPr>
      </w:pPr>
      <w:r w:rsidRPr="006D15BF">
        <w:rPr>
          <w:bCs/>
          <w:color w:val="000000"/>
          <w:sz w:val="22"/>
          <w:szCs w:val="22"/>
        </w:rPr>
        <w:t>11.2.1.</w:t>
      </w:r>
      <w:r>
        <w:rPr>
          <w:b/>
          <w:bCs/>
          <w:color w:val="000000"/>
          <w:sz w:val="22"/>
          <w:szCs w:val="22"/>
        </w:rPr>
        <w:t xml:space="preserve"> </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6D15BF" w:rsidRPr="003265C6" w:rsidRDefault="006D15BF" w:rsidP="006D15BF">
      <w:pPr>
        <w:pStyle w:val="Corpodetexto"/>
        <w:tabs>
          <w:tab w:val="left" w:pos="-284"/>
          <w:tab w:val="left" w:pos="142"/>
        </w:tabs>
        <w:rPr>
          <w:b/>
          <w:bCs/>
          <w:color w:val="000000"/>
          <w:sz w:val="22"/>
          <w:szCs w:val="22"/>
        </w:rPr>
      </w:pPr>
    </w:p>
    <w:p w:rsidR="006D15BF" w:rsidRPr="00980001" w:rsidRDefault="006D15BF" w:rsidP="006D15BF">
      <w:pPr>
        <w:pStyle w:val="Corpodetexto"/>
        <w:tabs>
          <w:tab w:val="left" w:pos="-284"/>
          <w:tab w:val="left" w:pos="142"/>
        </w:tabs>
        <w:rPr>
          <w:b/>
          <w:color w:val="FF0000"/>
          <w:sz w:val="22"/>
          <w:szCs w:val="22"/>
        </w:rPr>
      </w:pPr>
      <w:r w:rsidRPr="006D15BF">
        <w:rPr>
          <w:bCs/>
          <w:color w:val="000000"/>
          <w:sz w:val="22"/>
          <w:szCs w:val="22"/>
        </w:rPr>
        <w:t>11.2.2.</w:t>
      </w:r>
      <w:r>
        <w:rPr>
          <w:b/>
          <w:bCs/>
          <w:color w:val="000000"/>
          <w:sz w:val="22"/>
          <w:szCs w:val="22"/>
        </w:rPr>
        <w:t xml:space="preserve"> </w:t>
      </w:r>
      <w:r w:rsidRPr="007736F8">
        <w:rPr>
          <w:b/>
          <w:bCs/>
          <w:color w:val="000000"/>
          <w:sz w:val="22"/>
          <w:szCs w:val="22"/>
        </w:rPr>
        <w:t xml:space="preserve">Declaração de que se compromete a informar </w:t>
      </w:r>
      <w:proofErr w:type="gramStart"/>
      <w:r w:rsidRPr="007736F8">
        <w:rPr>
          <w:b/>
          <w:bCs/>
          <w:color w:val="000000"/>
          <w:sz w:val="22"/>
          <w:szCs w:val="22"/>
        </w:rPr>
        <w:t>a superveniência de fato impeditivo</w:t>
      </w:r>
      <w:r w:rsidRPr="003265C6">
        <w:rPr>
          <w:bCs/>
          <w:color w:val="000000"/>
          <w:sz w:val="22"/>
          <w:szCs w:val="22"/>
        </w:rPr>
        <w:t xml:space="preserve"> de sua habilitação</w:t>
      </w:r>
      <w:proofErr w:type="gramEnd"/>
      <w:r w:rsidRPr="003265C6">
        <w:rPr>
          <w:bCs/>
          <w:color w:val="000000"/>
          <w:sz w:val="22"/>
          <w:szCs w:val="22"/>
        </w:rPr>
        <w:t xml:space="preserve">,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w:t>
      </w:r>
      <w:proofErr w:type="gramStart"/>
      <w:r w:rsidRPr="003265C6">
        <w:rPr>
          <w:color w:val="000000"/>
          <w:sz w:val="22"/>
          <w:szCs w:val="22"/>
        </w:rPr>
        <w:t>da</w:t>
      </w:r>
      <w:proofErr w:type="gramEnd"/>
      <w:r w:rsidRPr="003265C6">
        <w:rPr>
          <w:color w:val="000000"/>
          <w:sz w:val="22"/>
          <w:szCs w:val="22"/>
        </w:rPr>
        <w:t xml:space="preserve">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6D15BF" w:rsidRPr="00B262EA" w:rsidRDefault="006D15BF"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 </w:t>
      </w:r>
      <w:r w:rsidRPr="00B262EA">
        <w:rPr>
          <w:b/>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lastRenderedPageBreak/>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11.3.2.</w:t>
      </w:r>
      <w:r w:rsidRPr="00B262EA">
        <w:rPr>
          <w:b/>
          <w:sz w:val="22"/>
          <w:szCs w:val="22"/>
        </w:rPr>
        <w:t xml:space="preserve"> </w:t>
      </w:r>
      <w:r w:rsidRPr="00B262EA">
        <w:rPr>
          <w:sz w:val="22"/>
          <w:szCs w:val="22"/>
        </w:rPr>
        <w:t xml:space="preserve">A consulta </w:t>
      </w:r>
      <w:r w:rsidRPr="00B262EA">
        <w:rPr>
          <w:i/>
          <w:sz w:val="22"/>
          <w:szCs w:val="22"/>
        </w:rPr>
        <w:t>on 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proofErr w:type="gramStart"/>
      <w:r w:rsidRPr="00B262EA">
        <w:rPr>
          <w:bCs/>
          <w:color w:val="000000"/>
          <w:sz w:val="22"/>
          <w:szCs w:val="22"/>
        </w:rPr>
        <w:t>(unificada da Secretaria da Receita</w:t>
      </w:r>
      <w:proofErr w:type="gramEnd"/>
      <w:r w:rsidRPr="00B262EA">
        <w:rPr>
          <w:bCs/>
          <w:color w:val="000000"/>
          <w:sz w:val="22"/>
          <w:szCs w:val="22"/>
        </w:rPr>
        <w:t xml:space="preserve">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xml:space="preserve">, se </w:t>
      </w:r>
      <w:proofErr w:type="gramStart"/>
      <w:r w:rsidRPr="00B262EA">
        <w:rPr>
          <w:bCs/>
          <w:color w:val="000000"/>
          <w:sz w:val="22"/>
          <w:szCs w:val="22"/>
        </w:rPr>
        <w:t>houver,</w:t>
      </w:r>
      <w:proofErr w:type="gramEnd"/>
      <w:r w:rsidRPr="00B262EA">
        <w:rPr>
          <w:bCs/>
          <w:color w:val="000000"/>
          <w:sz w:val="22"/>
          <w:szCs w:val="22"/>
        </w:rPr>
        <w:t xml:space="preserve"> relativo ao domicílio ou sede da Licitante, pertinente ao seu ramo de atividade e compatível com o objeto contratual.</w:t>
      </w:r>
      <w:r w:rsidRPr="00B262EA">
        <w:rPr>
          <w:bCs/>
          <w:sz w:val="22"/>
          <w:szCs w:val="22"/>
        </w:rPr>
        <w:t xml:space="preserve"> </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(Dec. Est. 15.643/2011,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B262EA">
        <w:rPr>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B262EA">
        <w:rPr>
          <w:bCs/>
          <w:color w:val="CC0099"/>
          <w:sz w:val="22"/>
          <w:szCs w:val="22"/>
        </w:rPr>
        <w:t>subitem 10.4.1.1.2</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w:t>
      </w:r>
      <w:r w:rsidRPr="00B262EA">
        <w:rPr>
          <w:sz w:val="22"/>
          <w:szCs w:val="22"/>
        </w:rPr>
        <w:lastRenderedPageBreak/>
        <w:t xml:space="preserve">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11.4.1.2.</w:t>
      </w:r>
      <w:r w:rsidRPr="00B262EA">
        <w:rPr>
          <w:rFonts w:eastAsia="Calibri"/>
          <w:b/>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Pr="00B262EA" w:rsidRDefault="00B262EA" w:rsidP="00B262EA">
      <w:pPr>
        <w:tabs>
          <w:tab w:val="left" w:pos="8789"/>
          <w:tab w:val="left" w:pos="8931"/>
          <w:tab w:val="left" w:pos="9496"/>
        </w:tabs>
        <w:jc w:val="both"/>
        <w:rPr>
          <w:bCs/>
          <w:color w:val="0000CC"/>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B262EA">
      <w:pPr>
        <w:tabs>
          <w:tab w:val="left" w:pos="-284"/>
          <w:tab w:val="left" w:pos="1134"/>
          <w:tab w:val="left" w:pos="8789"/>
          <w:tab w:val="left" w:pos="8931"/>
          <w:tab w:val="left" w:pos="9496"/>
        </w:tabs>
        <w:jc w:val="both"/>
        <w:rPr>
          <w:bCs/>
          <w:sz w:val="22"/>
          <w:szCs w:val="22"/>
        </w:rPr>
      </w:pPr>
    </w:p>
    <w:p w:rsidR="00B262EA" w:rsidRDefault="00A820F2" w:rsidP="00B262EA">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A820F2" w:rsidRPr="00B262EA" w:rsidRDefault="00A820F2" w:rsidP="00B262EA">
      <w:pPr>
        <w:tabs>
          <w:tab w:val="left" w:pos="-284"/>
          <w:tab w:val="left" w:pos="426"/>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w:t>
      </w:r>
      <w:proofErr w:type="gramStart"/>
      <w:r w:rsidRPr="00B262EA">
        <w:rPr>
          <w:bCs/>
          <w:color w:val="000000"/>
          <w:sz w:val="22"/>
          <w:szCs w:val="22"/>
        </w:rPr>
        <w:t>serão aceitas</w:t>
      </w:r>
      <w:proofErr w:type="gramEnd"/>
      <w:r w:rsidRPr="00B262EA">
        <w:rPr>
          <w:bCs/>
          <w:color w:val="000000"/>
          <w:sz w:val="22"/>
          <w:szCs w:val="22"/>
        </w:rPr>
        <w:t xml:space="preserve">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B262EA">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r w:rsidRPr="00B262EA">
        <w:rPr>
          <w:b/>
          <w:bCs/>
          <w:color w:val="000000"/>
          <w:sz w:val="22"/>
          <w:szCs w:val="22"/>
        </w:rPr>
        <w:t>a) Ato Constitutivo, Estatuto ou Contrato Social</w:t>
      </w:r>
      <w:r w:rsidRPr="00B262EA">
        <w:rPr>
          <w:bCs/>
          <w:color w:val="000000"/>
          <w:sz w:val="22"/>
          <w:szCs w:val="22"/>
        </w:rPr>
        <w:t xml:space="preserve"> ou outro instrumento equivalente, com todas as suas alterações em vigor</w:t>
      </w:r>
      <w:r w:rsidRPr="00B262EA">
        <w:rPr>
          <w:color w:val="000000"/>
          <w:sz w:val="22"/>
          <w:szCs w:val="22"/>
        </w:rPr>
        <w:t>, devidamente registrado ou inscrito, em se tratando de sociedades comerciais, e, no caso de sociedade por ações, acompanhado de documentos de eleição de seus administradores</w:t>
      </w:r>
      <w:r w:rsidRPr="00B262EA">
        <w:rPr>
          <w:bCs/>
          <w:color w:val="000000"/>
          <w:sz w:val="22"/>
          <w:szCs w:val="22"/>
        </w:rPr>
        <w:t xml:space="preserve">, </w:t>
      </w:r>
      <w:r w:rsidRPr="00B262EA">
        <w:rPr>
          <w:b/>
          <w:sz w:val="22"/>
          <w:szCs w:val="22"/>
          <w:u w:val="single"/>
        </w:rPr>
        <w:t>com a demonstração do ramo de atividades compatível com o objeto licitado</w:t>
      </w:r>
      <w:r w:rsidRPr="00B262EA">
        <w:rPr>
          <w:sz w:val="22"/>
          <w:szCs w:val="22"/>
        </w:rPr>
        <w:t>. Não será aceita a Certidão Simplificada da Junta Comercial para substituir o Contrato Social.</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no CAGEFOR/RO</w:t>
      </w:r>
      <w:r w:rsidRPr="00B262EA">
        <w:rPr>
          <w:bCs/>
          <w:sz w:val="22"/>
          <w:szCs w:val="22"/>
        </w:rPr>
        <w:t>.</w:t>
      </w: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r w:rsidRPr="00B262EA">
        <w:rPr>
          <w:b/>
          <w:sz w:val="22"/>
          <w:szCs w:val="22"/>
        </w:rPr>
        <w:t>b) Decreto de Autorização</w:t>
      </w:r>
      <w:r w:rsidRPr="00B262EA">
        <w:rPr>
          <w:sz w:val="22"/>
          <w:szCs w:val="22"/>
        </w:rPr>
        <w:t xml:space="preserve">, em se tratando de </w:t>
      </w:r>
      <w:r w:rsidRPr="00B262EA">
        <w:rPr>
          <w:b/>
          <w:sz w:val="22"/>
          <w:szCs w:val="22"/>
        </w:rPr>
        <w:t>empresa ou sociedade estrangeira em funcionamento no País</w:t>
      </w:r>
      <w:r w:rsidRPr="00B262EA">
        <w:rPr>
          <w:sz w:val="22"/>
          <w:szCs w:val="22"/>
        </w:rPr>
        <w:t xml:space="preserve">, e ato de registro ou autorização para funcionamento expedido pelo órgão competente, quando a atividade assim o exigir. </w:t>
      </w:r>
      <w:r w:rsidRPr="00B262EA">
        <w:rPr>
          <w:bCs/>
          <w:sz w:val="22"/>
          <w:szCs w:val="22"/>
          <w:highlight w:val="yellow"/>
        </w:rPr>
        <w:t>NÃO DISPONIBILIZADO PELO SICAF para visualização e análise, o documento é contemplado apenas pelo CAGEFOR/RO, podendo o Pregoeiro requisitar cópia caso os Licitantes deixem de apresentar e sendo os mesmos cadastrados no CAGEFOR/RO</w:t>
      </w:r>
      <w:r w:rsidRPr="00B262EA">
        <w:rPr>
          <w:bCs/>
          <w:sz w:val="22"/>
          <w:szCs w:val="22"/>
        </w:rPr>
        <w:t>.</w:t>
      </w:r>
    </w:p>
    <w:p w:rsidR="00B262EA" w:rsidRPr="00B262EA" w:rsidRDefault="00B262EA" w:rsidP="00B262EA">
      <w:pPr>
        <w:tabs>
          <w:tab w:val="left" w:pos="142"/>
          <w:tab w:val="left" w:pos="8789"/>
          <w:tab w:val="left" w:pos="8931"/>
          <w:tab w:val="left" w:pos="9496"/>
        </w:tabs>
        <w:rPr>
          <w:b/>
          <w:bCs/>
          <w:color w:val="000000"/>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b/>
          <w:sz w:val="22"/>
          <w:szCs w:val="22"/>
        </w:rPr>
        <w:t>c)</w:t>
      </w:r>
      <w:r w:rsidRPr="00B262EA">
        <w:rPr>
          <w:sz w:val="22"/>
          <w:szCs w:val="22"/>
        </w:rPr>
        <w:t xml:space="preserve"> </w:t>
      </w:r>
      <w:r w:rsidRPr="00B262EA">
        <w:rPr>
          <w:b/>
          <w:sz w:val="22"/>
          <w:szCs w:val="22"/>
        </w:rPr>
        <w:t>Cédula de iden</w:t>
      </w:r>
      <w:r w:rsidR="00A52E34">
        <w:rPr>
          <w:b/>
          <w:sz w:val="22"/>
          <w:szCs w:val="22"/>
        </w:rPr>
        <w:t>tidade, no caso de pessoa física (quando viável a participação).</w:t>
      </w: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p>
    <w:p w:rsidR="00A52E34" w:rsidRDefault="00A52E34" w:rsidP="00B262EA">
      <w:pPr>
        <w:tabs>
          <w:tab w:val="left" w:pos="8789"/>
          <w:tab w:val="left" w:pos="8931"/>
          <w:tab w:val="left" w:pos="9496"/>
        </w:tabs>
        <w:snapToGrid w:val="0"/>
        <w:jc w:val="both"/>
        <w:rPr>
          <w:b/>
          <w:bCs/>
          <w:sz w:val="22"/>
          <w:szCs w:val="22"/>
        </w:rPr>
      </w:pPr>
      <w:r>
        <w:rPr>
          <w:b/>
          <w:bCs/>
          <w:sz w:val="22"/>
          <w:szCs w:val="22"/>
        </w:rPr>
        <w:t>d) Registro Comercial no caso de empresa individual.</w:t>
      </w:r>
    </w:p>
    <w:p w:rsidR="00A52E34" w:rsidRDefault="00A52E34" w:rsidP="00B262EA">
      <w:pPr>
        <w:tabs>
          <w:tab w:val="left" w:pos="8789"/>
          <w:tab w:val="left" w:pos="8931"/>
          <w:tab w:val="left" w:pos="9496"/>
        </w:tabs>
        <w:snapToGrid w:val="0"/>
        <w:jc w:val="both"/>
        <w:rPr>
          <w:b/>
          <w:bCs/>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B262EA" w:rsidRPr="00B262EA" w:rsidRDefault="00B262EA" w:rsidP="00B262EA">
      <w:pPr>
        <w:tabs>
          <w:tab w:val="left" w:pos="-284"/>
          <w:tab w:val="left" w:pos="8789"/>
          <w:tab w:val="left" w:pos="8931"/>
          <w:tab w:val="left" w:pos="9496"/>
        </w:tabs>
        <w:jc w:val="both"/>
        <w:rPr>
          <w:sz w:val="22"/>
          <w:szCs w:val="22"/>
        </w:rPr>
      </w:pPr>
      <w:r w:rsidRPr="00B262EA">
        <w:rPr>
          <w:b/>
          <w:sz w:val="22"/>
          <w:szCs w:val="22"/>
        </w:rPr>
        <w:t>a) Certidão (ões) Negativa (s) de Recuperação Judicial</w:t>
      </w:r>
      <w:r w:rsidRPr="00B262EA">
        <w:rPr>
          <w:sz w:val="22"/>
          <w:szCs w:val="22"/>
        </w:rPr>
        <w:t xml:space="preserve"> – Lei n° 11.101/05 (falência e concordatas) expedida (s) pelo (s) distribuidor (</w:t>
      </w:r>
      <w:proofErr w:type="gramStart"/>
      <w:r w:rsidRPr="00B262EA">
        <w:rPr>
          <w:sz w:val="22"/>
          <w:szCs w:val="22"/>
        </w:rPr>
        <w:t>es</w:t>
      </w:r>
      <w:proofErr w:type="gramEnd"/>
      <w:r w:rsidRPr="00B262EA">
        <w:rPr>
          <w:sz w:val="22"/>
          <w:szCs w:val="22"/>
        </w:rPr>
        <w:t xml:space="preserve">)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B262EA" w:rsidRPr="00B262EA" w:rsidRDefault="00B262EA" w:rsidP="00B262EA">
      <w:pPr>
        <w:tabs>
          <w:tab w:val="left" w:pos="-284"/>
          <w:tab w:val="left" w:pos="8789"/>
          <w:tab w:val="left" w:pos="8931"/>
          <w:tab w:val="left" w:pos="9496"/>
        </w:tabs>
        <w:ind w:left="-426"/>
        <w:jc w:val="both"/>
        <w:rPr>
          <w:sz w:val="22"/>
          <w:szCs w:val="22"/>
        </w:rPr>
      </w:pPr>
    </w:p>
    <w:p w:rsidR="00B262EA" w:rsidRPr="00B262EA" w:rsidRDefault="00B262EA" w:rsidP="00B262EA">
      <w:pPr>
        <w:tabs>
          <w:tab w:val="left" w:pos="-284"/>
          <w:tab w:val="left" w:pos="8789"/>
          <w:tab w:val="left" w:pos="8931"/>
          <w:tab w:val="left" w:pos="9496"/>
        </w:tabs>
        <w:ind w:left="-426"/>
        <w:jc w:val="both"/>
        <w:rPr>
          <w:sz w:val="22"/>
          <w:szCs w:val="22"/>
        </w:rPr>
      </w:pPr>
    </w:p>
    <w:p w:rsidR="00B262EA" w:rsidRPr="00B262EA" w:rsidRDefault="00B262EA" w:rsidP="00B262EA">
      <w:pPr>
        <w:tabs>
          <w:tab w:val="left" w:pos="-284"/>
          <w:tab w:val="left" w:pos="851"/>
          <w:tab w:val="left" w:pos="8789"/>
          <w:tab w:val="left" w:pos="8931"/>
          <w:tab w:val="left" w:pos="9496"/>
        </w:tabs>
        <w:ind w:left="-426" w:hanging="851"/>
        <w:jc w:val="both"/>
        <w:rPr>
          <w:b/>
          <w:color w:val="0000FF"/>
          <w:sz w:val="22"/>
          <w:szCs w:val="22"/>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B262EA" w:rsidRPr="00B262EA" w:rsidRDefault="00B262EA" w:rsidP="00B262EA">
      <w:pPr>
        <w:tabs>
          <w:tab w:val="left" w:pos="284"/>
          <w:tab w:val="left" w:pos="8789"/>
          <w:tab w:val="left" w:pos="8931"/>
          <w:tab w:val="left" w:pos="9496"/>
        </w:tabs>
        <w:jc w:val="both"/>
        <w:rPr>
          <w:b/>
          <w:bCs/>
          <w:color w:val="0000FF"/>
          <w:sz w:val="22"/>
          <w:szCs w:val="22"/>
        </w:rPr>
      </w:pPr>
    </w:p>
    <w:p w:rsidR="00166BBA" w:rsidRPr="00166BBA" w:rsidRDefault="00B262EA" w:rsidP="00166BBA">
      <w:pPr>
        <w:tabs>
          <w:tab w:val="left" w:pos="-284"/>
        </w:tabs>
        <w:jc w:val="both"/>
        <w:rPr>
          <w:sz w:val="22"/>
          <w:szCs w:val="22"/>
        </w:rPr>
      </w:pPr>
      <w:r w:rsidRPr="00B262EA">
        <w:rPr>
          <w:b/>
          <w:color w:val="0000FF"/>
          <w:sz w:val="22"/>
          <w:szCs w:val="22"/>
        </w:rPr>
        <w:t>11.5.1.  RELATIVO À QUALIFICAÇÃO TÉCNICA</w:t>
      </w:r>
      <w:r w:rsidR="00166BBA">
        <w:rPr>
          <w:b/>
          <w:color w:val="0000FF"/>
          <w:sz w:val="22"/>
          <w:szCs w:val="22"/>
        </w:rPr>
        <w:t xml:space="preserve"> </w:t>
      </w:r>
      <w:r w:rsidR="00166BBA" w:rsidRPr="00166BBA">
        <w:rPr>
          <w:b/>
          <w:color w:val="0000FF"/>
          <w:sz w:val="22"/>
          <w:szCs w:val="22"/>
        </w:rPr>
        <w:t>(declaração ou certidão)</w:t>
      </w:r>
      <w:r w:rsidR="00166BBA" w:rsidRPr="00166BBA">
        <w:rPr>
          <w:sz w:val="22"/>
          <w:szCs w:val="22"/>
        </w:rPr>
        <w:t>, fornecido por pessoa jurídica de direito público ou privado, comprovando o desempenho da empresa LICITANTE em fornecimento pertinente e compatível em características, quantidades e prazos com o objeto deste Termo de Referência, CONTENDO NO MÍNIMO OS SEGUINTES DADOS: CNPJ; ASSINATURA E IDENTIFICAÇÃO DO RESPONSÁVEL PELO ÓRGÃO/ENTIDADE EMITENTE; PERÍODO DE FORNECIMENTO; LOCAL DO FORNECIMENTO; DESCRIÇÃO DO OBJETO;</w:t>
      </w:r>
    </w:p>
    <w:p w:rsidR="00166BBA" w:rsidRDefault="00166BBA" w:rsidP="00166BBA">
      <w:pPr>
        <w:tabs>
          <w:tab w:val="left" w:pos="-284"/>
        </w:tabs>
        <w:jc w:val="both"/>
        <w:rPr>
          <w:sz w:val="22"/>
          <w:szCs w:val="22"/>
        </w:rPr>
      </w:pPr>
    </w:p>
    <w:p w:rsidR="00166BBA" w:rsidRPr="00166BBA" w:rsidRDefault="00166BBA" w:rsidP="00166BBA">
      <w:pPr>
        <w:tabs>
          <w:tab w:val="left" w:pos="-284"/>
        </w:tabs>
        <w:jc w:val="both"/>
        <w:rPr>
          <w:sz w:val="22"/>
          <w:szCs w:val="22"/>
        </w:rPr>
      </w:pPr>
      <w:r>
        <w:rPr>
          <w:sz w:val="22"/>
          <w:szCs w:val="22"/>
        </w:rPr>
        <w:t>11.5</w:t>
      </w:r>
      <w:r w:rsidRPr="00166BBA">
        <w:rPr>
          <w:sz w:val="22"/>
          <w:szCs w:val="22"/>
        </w:rPr>
        <w:t>.1.1 Entende-se por pertinente e compatível em características o(s) atestado(s) que em sua individualidade ou soma de atestados, contemplem os objetos condizentes com o objeto da licitação o qual o licitante estará participando.</w:t>
      </w:r>
    </w:p>
    <w:p w:rsidR="00166BBA" w:rsidRDefault="00166BBA" w:rsidP="00166BBA">
      <w:pPr>
        <w:tabs>
          <w:tab w:val="left" w:pos="-284"/>
        </w:tabs>
        <w:jc w:val="both"/>
        <w:rPr>
          <w:sz w:val="22"/>
          <w:szCs w:val="22"/>
        </w:rPr>
      </w:pPr>
    </w:p>
    <w:p w:rsidR="00166BBA" w:rsidRPr="00166BBA" w:rsidRDefault="00166BBA" w:rsidP="00166BBA">
      <w:pPr>
        <w:tabs>
          <w:tab w:val="left" w:pos="-284"/>
        </w:tabs>
        <w:jc w:val="both"/>
        <w:rPr>
          <w:sz w:val="22"/>
          <w:szCs w:val="22"/>
        </w:rPr>
      </w:pPr>
      <w:r>
        <w:rPr>
          <w:sz w:val="22"/>
          <w:szCs w:val="22"/>
        </w:rPr>
        <w:t>11.5</w:t>
      </w:r>
      <w:r w:rsidRPr="00166BBA">
        <w:rPr>
          <w:sz w:val="22"/>
          <w:szCs w:val="22"/>
        </w:rPr>
        <w:t>.1.2 Entende-se por pertinente e compatível em quantidade o (s) atestado(s) que em sua individualização ou soma de atestados, comprove o fornecimento em contrato com as especificações demandadas no objeto deste termo, para atender com pelo menos 20% (vinte por cento) do quantitativo dos fornecimentos solicitados neste termo.</w:t>
      </w:r>
    </w:p>
    <w:p w:rsidR="00166BBA" w:rsidRDefault="00166BBA" w:rsidP="00166BBA">
      <w:pPr>
        <w:tabs>
          <w:tab w:val="left" w:pos="-284"/>
        </w:tabs>
        <w:jc w:val="both"/>
        <w:rPr>
          <w:sz w:val="22"/>
          <w:szCs w:val="22"/>
        </w:rPr>
      </w:pPr>
    </w:p>
    <w:p w:rsidR="00B262EA" w:rsidRDefault="00166BBA" w:rsidP="00166BBA">
      <w:pPr>
        <w:tabs>
          <w:tab w:val="left" w:pos="-284"/>
        </w:tabs>
        <w:jc w:val="both"/>
        <w:rPr>
          <w:sz w:val="22"/>
          <w:szCs w:val="22"/>
        </w:rPr>
      </w:pPr>
      <w:r>
        <w:rPr>
          <w:sz w:val="22"/>
          <w:szCs w:val="22"/>
        </w:rPr>
        <w:t>11.5</w:t>
      </w:r>
      <w:r w:rsidRPr="00166BBA">
        <w:rPr>
          <w:sz w:val="22"/>
          <w:szCs w:val="22"/>
        </w:rPr>
        <w:t xml:space="preserve">.1.3 A Administração, por meio da Comissão ou </w:t>
      </w:r>
      <w:proofErr w:type="gramStart"/>
      <w:r w:rsidRPr="00166BBA">
        <w:rPr>
          <w:sz w:val="22"/>
          <w:szCs w:val="22"/>
        </w:rPr>
        <w:t>servidor(</w:t>
      </w:r>
      <w:proofErr w:type="gramEnd"/>
      <w:r w:rsidRPr="00166BBA">
        <w:rPr>
          <w:sz w:val="22"/>
          <w:szCs w:val="22"/>
        </w:rPr>
        <w:t>es) designado(s), poderá, caso haja necessidade, diligenciar para certificação da veracidade das informações acima, prestadas pela empresa licitante.</w:t>
      </w:r>
    </w:p>
    <w:p w:rsidR="00166BBA" w:rsidRPr="00166BBA" w:rsidRDefault="00166BBA" w:rsidP="00166BBA">
      <w:pPr>
        <w:tabs>
          <w:tab w:val="left" w:pos="-284"/>
        </w:tabs>
        <w:jc w:val="both"/>
        <w:rPr>
          <w:sz w:val="22"/>
          <w:szCs w:val="22"/>
        </w:rPr>
      </w:pPr>
    </w:p>
    <w:p w:rsidR="00F02462" w:rsidRPr="00F02462" w:rsidRDefault="00F02462" w:rsidP="00F02462">
      <w:pPr>
        <w:tabs>
          <w:tab w:val="left" w:pos="142"/>
          <w:tab w:val="left" w:pos="284"/>
          <w:tab w:val="left" w:pos="426"/>
        </w:tabs>
        <w:spacing w:before="120"/>
        <w:ind w:right="-2"/>
        <w:contextualSpacing/>
        <w:jc w:val="both"/>
        <w:rPr>
          <w:color w:val="FF0000"/>
          <w:sz w:val="22"/>
          <w:szCs w:val="22"/>
        </w:rPr>
      </w:pPr>
      <w:r w:rsidRPr="00F02462">
        <w:rPr>
          <w:color w:val="FF0000"/>
          <w:sz w:val="22"/>
          <w:szCs w:val="22"/>
          <w:highlight w:val="yellow"/>
        </w:rPr>
        <w:t>11.5.2. A ADMINISTRAÇÃO, POR MEIO DA COMISSÃO OU SERVIDOR (ES) DESIGNADO (S), PODERÁ, AINDA, CASO HAJA NECESSIDADE, DILIGENCIAR PARA CERTIFICAÇÃO DA VERACIDADE DAS INFORMAÇÕES ACIMA, OU QUAISQUER OUTRAS PRESTADAS PELA EMPRESA LICITANTE DURANTE O CERTAME, SUJEITANDO O EMISSOR ÀS PENALIDADES PREVISTAS EM LEI CASO HAJA ATESTE DE INFORMAÇÕES INVERÍDICAS;</w:t>
      </w:r>
    </w:p>
    <w:p w:rsidR="00F02462" w:rsidRPr="00B262EA" w:rsidRDefault="00F02462" w:rsidP="00B262EA">
      <w:pPr>
        <w:tabs>
          <w:tab w:val="left" w:pos="142"/>
          <w:tab w:val="left" w:pos="284"/>
          <w:tab w:val="left" w:pos="426"/>
        </w:tabs>
        <w:spacing w:before="120"/>
        <w:ind w:right="-2"/>
        <w:contextualSpacing/>
        <w:jc w:val="both"/>
        <w:rPr>
          <w:color w:val="FF0000"/>
          <w:sz w:val="22"/>
          <w:szCs w:val="22"/>
        </w:rPr>
      </w:pPr>
    </w:p>
    <w:p w:rsidR="00B262EA" w:rsidRPr="00B262EA" w:rsidRDefault="00B262EA" w:rsidP="00B262EA">
      <w:pPr>
        <w:tabs>
          <w:tab w:val="left" w:pos="8789"/>
          <w:tab w:val="left" w:pos="8931"/>
          <w:tab w:val="left" w:pos="9496"/>
        </w:tabs>
        <w:snapToGrid w:val="0"/>
        <w:jc w:val="both"/>
        <w:rPr>
          <w:sz w:val="22"/>
          <w:szCs w:val="22"/>
        </w:rPr>
      </w:pPr>
      <w:r w:rsidRPr="00B262EA">
        <w:rPr>
          <w:sz w:val="22"/>
          <w:szCs w:val="22"/>
        </w:rPr>
        <w:t xml:space="preserve">11.6. Não serão aceitos “protocolos de entrega” ou “solicitação de documento” em substituição aos documentos requeridos no presente Edital e seus Anexos. </w:t>
      </w:r>
    </w:p>
    <w:p w:rsidR="00B262EA" w:rsidRPr="00B262EA" w:rsidRDefault="00B262EA" w:rsidP="00B262EA">
      <w:pPr>
        <w:tabs>
          <w:tab w:val="left" w:pos="8789"/>
          <w:tab w:val="left" w:pos="8931"/>
          <w:tab w:val="left" w:pos="9496"/>
        </w:tabs>
        <w:snapToGrid w:val="0"/>
        <w:jc w:val="both"/>
        <w:rPr>
          <w:sz w:val="22"/>
          <w:szCs w:val="22"/>
          <w:highlight w:val="red"/>
        </w:rPr>
      </w:pPr>
    </w:p>
    <w:p w:rsidR="00B262EA" w:rsidRPr="00B262EA" w:rsidRDefault="00B262EA" w:rsidP="00B262EA">
      <w:pPr>
        <w:tabs>
          <w:tab w:val="left" w:pos="8789"/>
          <w:tab w:val="left" w:pos="8931"/>
          <w:tab w:val="left" w:pos="9496"/>
        </w:tabs>
        <w:jc w:val="both"/>
        <w:rPr>
          <w:b/>
          <w:sz w:val="22"/>
          <w:szCs w:val="22"/>
        </w:rPr>
      </w:pPr>
      <w:r w:rsidRPr="00B262EA">
        <w:rPr>
          <w:b/>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 xml:space="preserve">Lei Federal nº 12.846/2013)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color w:val="00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w:t>
      </w:r>
      <w:proofErr w:type="gramStart"/>
      <w:r w:rsidRPr="00B262EA">
        <w:rPr>
          <w:b/>
          <w:color w:val="FF0000"/>
          <w:sz w:val="22"/>
          <w:szCs w:val="22"/>
        </w:rPr>
        <w:t>, SERÃO</w:t>
      </w:r>
      <w:proofErr w:type="gramEnd"/>
      <w:r w:rsidRPr="00B262EA">
        <w:rPr>
          <w:b/>
          <w:color w:val="FF0000"/>
          <w:sz w:val="22"/>
          <w:szCs w:val="22"/>
        </w:rPr>
        <w:t xml:space="preserve">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w:t>
      </w:r>
      <w:proofErr w:type="gramStart"/>
      <w:r w:rsidRPr="00B262EA">
        <w:rPr>
          <w:b/>
          <w:sz w:val="22"/>
          <w:szCs w:val="22"/>
        </w:rPr>
        <w:t>Sob pena</w:t>
      </w:r>
      <w:proofErr w:type="gramEnd"/>
      <w:r w:rsidRPr="00B262EA">
        <w:rPr>
          <w:b/>
          <w:sz w:val="22"/>
          <w:szCs w:val="22"/>
        </w:rPr>
        <w:t xml:space="preserve">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0"/>
          <w:tab w:val="left" w:pos="709"/>
          <w:tab w:val="left" w:pos="8789"/>
          <w:tab w:val="left" w:pos="8931"/>
          <w:tab w:val="left" w:pos="9496"/>
        </w:tabs>
        <w:jc w:val="both"/>
        <w:rPr>
          <w:b/>
          <w:sz w:val="22"/>
          <w:szCs w:val="22"/>
        </w:rPr>
      </w:pPr>
      <w:r w:rsidRPr="00B262EA">
        <w:rPr>
          <w:sz w:val="22"/>
          <w:szCs w:val="22"/>
        </w:rPr>
        <w:t>11.10.</w:t>
      </w:r>
      <w:r w:rsidRPr="00B262EA">
        <w:rPr>
          <w:b/>
          <w:sz w:val="22"/>
          <w:szCs w:val="22"/>
        </w:rPr>
        <w:t xml:space="preserve"> Caso o Pregoeiro necessite convocar alguma (s) empresa (s) para o envio de documentação complementar, relativa à </w:t>
      </w:r>
      <w:r w:rsidRPr="00B262EA">
        <w:rPr>
          <w:b/>
          <w:sz w:val="22"/>
          <w:szCs w:val="22"/>
          <w:u w:val="single"/>
        </w:rPr>
        <w:t>documentação de habilitação</w:t>
      </w:r>
      <w:r w:rsidRPr="00B262EA">
        <w:rPr>
          <w:b/>
          <w:sz w:val="22"/>
          <w:szCs w:val="22"/>
        </w:rPr>
        <w:t>, a (s) Licitante (s) convocada (s) deverá (ão),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t>11.10.1.</w:t>
      </w:r>
      <w:r w:rsidRPr="00B262EA">
        <w:rPr>
          <w:b/>
          <w:color w:val="000000"/>
          <w:sz w:val="22"/>
          <w:szCs w:val="22"/>
        </w:rPr>
        <w:t xml:space="preserve"> </w:t>
      </w:r>
      <w:r w:rsidRPr="00B262EA">
        <w:rPr>
          <w:color w:val="000000"/>
          <w:sz w:val="22"/>
          <w:szCs w:val="22"/>
        </w:rPr>
        <w:t>Os documentos de habilitação a serem anexados no sistema deverão ser</w:t>
      </w:r>
      <w:r w:rsidRPr="00B262EA">
        <w:rPr>
          <w:b/>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proofErr w:type="spellStart"/>
      <w:proofErr w:type="gramStart"/>
      <w:r w:rsidRPr="00B262EA">
        <w:rPr>
          <w:b/>
          <w:color w:val="000000"/>
          <w:sz w:val="22"/>
          <w:szCs w:val="22"/>
          <w:u w:val="single"/>
        </w:rPr>
        <w:t>excel</w:t>
      </w:r>
      <w:proofErr w:type="spellEnd"/>
      <w:proofErr w:type="gramEnd"/>
      <w:r w:rsidRPr="00B262EA">
        <w:rPr>
          <w:b/>
          <w:color w:val="000000"/>
          <w:sz w:val="22"/>
          <w:szCs w:val="22"/>
          <w:u w:val="single"/>
        </w:rPr>
        <w:t xml:space="preserve">, </w:t>
      </w:r>
      <w:proofErr w:type="spellStart"/>
      <w:r w:rsidRPr="00B262EA">
        <w:rPr>
          <w:b/>
          <w:color w:val="000000"/>
          <w:sz w:val="22"/>
          <w:szCs w:val="22"/>
          <w:u w:val="single"/>
        </w:rPr>
        <w:t>word</w:t>
      </w:r>
      <w:proofErr w:type="spellEnd"/>
      <w:r w:rsidRPr="00B262EA">
        <w:rPr>
          <w:b/>
          <w:color w:val="000000"/>
          <w:sz w:val="22"/>
          <w:szCs w:val="22"/>
          <w:u w:val="single"/>
        </w:rPr>
        <w:t>, .</w:t>
      </w:r>
      <w:proofErr w:type="spellStart"/>
      <w:r w:rsidRPr="00B262EA">
        <w:rPr>
          <w:b/>
          <w:color w:val="000000"/>
          <w:sz w:val="22"/>
          <w:szCs w:val="22"/>
          <w:u w:val="single"/>
        </w:rPr>
        <w:t>Zip</w:t>
      </w:r>
      <w:proofErr w:type="spellEnd"/>
      <w:r w:rsidRPr="00B262EA">
        <w:rPr>
          <w:b/>
          <w:color w:val="000000"/>
          <w:sz w:val="22"/>
          <w:szCs w:val="22"/>
          <w:u w:val="single"/>
        </w:rPr>
        <w:t>, .</w:t>
      </w:r>
      <w:proofErr w:type="spellStart"/>
      <w:r w:rsidRPr="00B262EA">
        <w:rPr>
          <w:b/>
          <w:color w:val="000000"/>
          <w:sz w:val="22"/>
          <w:szCs w:val="22"/>
          <w:u w:val="single"/>
        </w:rPr>
        <w:t>Rar</w:t>
      </w:r>
      <w:proofErr w:type="spellEnd"/>
      <w:r w:rsidRPr="00B262EA">
        <w:rPr>
          <w:b/>
          <w:color w:val="000000"/>
          <w:sz w:val="22"/>
          <w:szCs w:val="22"/>
          <w:u w:val="single"/>
        </w:rPr>
        <w:t>, .</w:t>
      </w:r>
      <w:proofErr w:type="spellStart"/>
      <w:r w:rsidRPr="00B262EA">
        <w:rPr>
          <w:b/>
          <w:color w:val="000000"/>
          <w:sz w:val="22"/>
          <w:szCs w:val="22"/>
          <w:u w:val="single"/>
        </w:rPr>
        <w:t>doc</w:t>
      </w:r>
      <w:proofErr w:type="spellEnd"/>
      <w:r w:rsidRPr="00B262EA">
        <w:rPr>
          <w:b/>
          <w:color w:val="000000"/>
          <w:sz w:val="22"/>
          <w:szCs w:val="22"/>
          <w:u w:val="single"/>
        </w:rPr>
        <w:t>, .</w:t>
      </w:r>
      <w:proofErr w:type="spellStart"/>
      <w:r w:rsidRPr="00B262EA">
        <w:rPr>
          <w:b/>
          <w:color w:val="000000"/>
          <w:sz w:val="22"/>
          <w:szCs w:val="22"/>
          <w:u w:val="single"/>
        </w:rPr>
        <w:t>docx</w:t>
      </w:r>
      <w:proofErr w:type="spellEnd"/>
      <w:r w:rsidRPr="00B262EA">
        <w:rPr>
          <w:b/>
          <w:color w:val="000000"/>
          <w:sz w:val="22"/>
          <w:szCs w:val="22"/>
          <w:u w:val="single"/>
        </w:rPr>
        <w:t>, JPG, PDF, etc</w:t>
      </w:r>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11.10.2.</w:t>
      </w:r>
      <w:r w:rsidRPr="00B262EA">
        <w:rPr>
          <w:b/>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w:t>
      </w:r>
      <w:proofErr w:type="gramStart"/>
      <w:r w:rsidRPr="00B262EA">
        <w:rPr>
          <w:sz w:val="22"/>
          <w:szCs w:val="22"/>
        </w:rPr>
        <w:t>à</w:t>
      </w:r>
      <w:proofErr w:type="gramEnd"/>
      <w:r w:rsidRPr="00B262EA">
        <w:rPr>
          <w:sz w:val="22"/>
          <w:szCs w:val="22"/>
        </w:rPr>
        <w:t xml:space="preserve">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 xml:space="preserve">A habilitação da Licitante poderá ocorrer em momento ou data posterior </w:t>
      </w:r>
      <w:proofErr w:type="gramStart"/>
      <w:r w:rsidRPr="00B262EA">
        <w:rPr>
          <w:spacing w:val="2"/>
          <w:sz w:val="22"/>
          <w:szCs w:val="22"/>
        </w:rPr>
        <w:t>a</w:t>
      </w:r>
      <w:proofErr w:type="gramEnd"/>
      <w:r w:rsidRPr="00B262EA">
        <w:rPr>
          <w:spacing w:val="2"/>
          <w:sz w:val="22"/>
          <w:szCs w:val="22"/>
        </w:rPr>
        <w:t xml:space="preserve"> sessão de lances, a critério do Pregoeiro que comunicará às Licitantes através do sistema eletrônico.</w:t>
      </w:r>
    </w:p>
    <w:p w:rsidR="00B262EA" w:rsidRPr="00B262EA" w:rsidRDefault="00B262EA" w:rsidP="00B262EA">
      <w:pPr>
        <w:tabs>
          <w:tab w:val="left" w:pos="0"/>
          <w:tab w:val="left" w:pos="709"/>
          <w:tab w:val="left" w:pos="8789"/>
          <w:tab w:val="left" w:pos="8931"/>
          <w:tab w:val="left" w:pos="9496"/>
        </w:tabs>
        <w:snapToGrid w:val="0"/>
        <w:jc w:val="both"/>
        <w:rPr>
          <w:b/>
          <w:bCs/>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Pr="00B262EA">
        <w:rPr>
          <w:b/>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B262EA" w:rsidRPr="00B262EA" w:rsidRDefault="00B262EA" w:rsidP="00B262EA">
      <w:pPr>
        <w:tabs>
          <w:tab w:val="left" w:pos="0"/>
          <w:tab w:val="left" w:pos="709"/>
          <w:tab w:val="left" w:pos="8789"/>
          <w:tab w:val="left" w:pos="8931"/>
          <w:tab w:val="left" w:pos="9496"/>
        </w:tabs>
        <w:snapToGrid w:val="0"/>
        <w:jc w:val="both"/>
        <w:rPr>
          <w:b/>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Pr="00B262EA">
        <w:rPr>
          <w:rFonts w:eastAsia="Calibri"/>
          <w:b/>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B262EA">
        <w:rPr>
          <w:rFonts w:eastAsia="Calibri"/>
          <w:b/>
          <w:color w:val="000000"/>
          <w:sz w:val="22"/>
          <w:szCs w:val="22"/>
          <w:lang w:eastAsia="en-US"/>
        </w:rPr>
        <w:t>Sistema de Cadastramento Unificado de Fornecedores - SICAF</w:t>
      </w:r>
      <w:r w:rsidRPr="00B262EA">
        <w:rPr>
          <w:rFonts w:eastAsia="Calibri"/>
          <w:color w:val="000000"/>
          <w:sz w:val="22"/>
          <w:szCs w:val="22"/>
          <w:lang w:eastAsia="en-US"/>
        </w:rPr>
        <w:t xml:space="preserve"> e/ou </w:t>
      </w:r>
      <w:r w:rsidRPr="00B262EA">
        <w:rPr>
          <w:rFonts w:eastAsia="Calibri"/>
          <w:b/>
          <w:color w:val="00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Pr="00B262EA">
        <w:rPr>
          <w:b/>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FB11DC" w:rsidRPr="0093132C" w:rsidRDefault="00FB11DC" w:rsidP="007A2748">
      <w:pPr>
        <w:pStyle w:val="Recuodecorpodetexto"/>
        <w:widowControl w:val="0"/>
        <w:jc w:val="both"/>
        <w:rPr>
          <w:sz w:val="22"/>
          <w:szCs w:val="22"/>
          <w:highlight w:val="cyan"/>
        </w:rPr>
      </w:pPr>
    </w:p>
    <w:p w:rsidR="007A2748" w:rsidRPr="0093132C" w:rsidRDefault="007A2748" w:rsidP="007A2748">
      <w:pPr>
        <w:pStyle w:val="Recuodecorpodetexto"/>
        <w:widowControl w:val="0"/>
        <w:jc w:val="both"/>
        <w:rPr>
          <w:sz w:val="22"/>
          <w:szCs w:val="22"/>
          <w:highlight w:val="cyan"/>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3265C6">
        <w:rPr>
          <w:sz w:val="22"/>
          <w:szCs w:val="22"/>
        </w:rPr>
        <w:lastRenderedPageBreak/>
        <w:t>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00BA41B4">
        <w:rPr>
          <w:sz w:val="22"/>
          <w:szCs w:val="22"/>
        </w:rPr>
        <w:t>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BF7F3C" w:rsidRDefault="00BF7F3C" w:rsidP="00BF7F3C">
      <w:pPr>
        <w:pStyle w:val="P30"/>
        <w:tabs>
          <w:tab w:val="left" w:pos="709"/>
        </w:tabs>
        <w:snapToGrid/>
        <w:rPr>
          <w:b w:val="0"/>
          <w:snapToGrid w:val="0"/>
          <w:sz w:val="22"/>
          <w:szCs w:val="22"/>
        </w:rPr>
      </w:pPr>
    </w:p>
    <w:p w:rsidR="00BF7F3C"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E04196" w:rsidRPr="0093132C" w:rsidRDefault="00E04196" w:rsidP="00693C5C">
      <w:pPr>
        <w:pStyle w:val="Ttulo5"/>
        <w:rPr>
          <w:b/>
          <w:bCs/>
          <w:color w:val="0000FF"/>
          <w:sz w:val="22"/>
          <w:szCs w:val="22"/>
          <w:highlight w:val="cyan"/>
        </w:rPr>
      </w:pPr>
    </w:p>
    <w:p w:rsidR="00B66931" w:rsidRPr="001D13C0" w:rsidRDefault="003203C6" w:rsidP="00B66931">
      <w:pPr>
        <w:tabs>
          <w:tab w:val="left" w:pos="709"/>
        </w:tabs>
        <w:jc w:val="both"/>
        <w:rPr>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r w:rsidR="00350658">
        <w:rPr>
          <w:sz w:val="22"/>
          <w:szCs w:val="22"/>
        </w:rPr>
        <w:t>Conforme item 06</w:t>
      </w:r>
      <w:r w:rsidR="00B66931" w:rsidRPr="001D13C0">
        <w:rPr>
          <w:sz w:val="22"/>
          <w:szCs w:val="22"/>
        </w:rPr>
        <w:t xml:space="preserve"> (</w:t>
      </w:r>
      <w:r w:rsidR="00350658">
        <w:rPr>
          <w:sz w:val="22"/>
          <w:szCs w:val="22"/>
        </w:rPr>
        <w:t>seis</w:t>
      </w:r>
      <w:r w:rsidR="00B66931" w:rsidRPr="001D13C0">
        <w:rPr>
          <w:sz w:val="22"/>
          <w:szCs w:val="22"/>
        </w:rPr>
        <w:t>) do Termo de Referência - Anexo I deste Edital.</w:t>
      </w:r>
    </w:p>
    <w:p w:rsidR="00B66931" w:rsidRDefault="00B66931" w:rsidP="00B66931">
      <w:pPr>
        <w:tabs>
          <w:tab w:val="left" w:pos="709"/>
        </w:tabs>
        <w:jc w:val="both"/>
        <w:rPr>
          <w:sz w:val="22"/>
          <w:szCs w:val="22"/>
        </w:rPr>
      </w:pPr>
    </w:p>
    <w:p w:rsidR="005047F1" w:rsidRPr="00075CA0" w:rsidRDefault="00D91CB6" w:rsidP="00693C5C">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5047F1" w:rsidRPr="00075CA0" w:rsidRDefault="005047F1" w:rsidP="00693C5C">
      <w:pPr>
        <w:jc w:val="both"/>
        <w:rPr>
          <w:b/>
          <w:color w:val="0000FF"/>
          <w:sz w:val="22"/>
          <w:szCs w:val="22"/>
        </w:rPr>
      </w:pPr>
    </w:p>
    <w:p w:rsidR="00B66931" w:rsidRPr="00B66931" w:rsidRDefault="004523F1" w:rsidP="00350658">
      <w:pPr>
        <w:jc w:val="both"/>
        <w:rPr>
          <w:sz w:val="22"/>
          <w:szCs w:val="22"/>
        </w:rPr>
      </w:pPr>
      <w:r w:rsidRPr="009A18BE">
        <w:rPr>
          <w:sz w:val="22"/>
          <w:szCs w:val="22"/>
        </w:rPr>
        <w:t>15</w:t>
      </w:r>
      <w:r w:rsidR="005047F1" w:rsidRPr="009A18BE">
        <w:rPr>
          <w:sz w:val="22"/>
          <w:szCs w:val="22"/>
        </w:rPr>
        <w:t xml:space="preserve">.1. </w:t>
      </w:r>
      <w:r w:rsidR="00350658" w:rsidRPr="00350658">
        <w:rPr>
          <w:sz w:val="22"/>
          <w:szCs w:val="22"/>
        </w:rPr>
        <w:t xml:space="preserve">A programação orçamentária para cobertura das despesas decorrentes do presente Termo de Referência correrá por conta da dotação consignada no Orçamento da Junta Comercial para o exercício </w:t>
      </w:r>
      <w:r w:rsidR="006D15BF">
        <w:rPr>
          <w:sz w:val="22"/>
          <w:szCs w:val="22"/>
        </w:rPr>
        <w:t xml:space="preserve">de </w:t>
      </w:r>
      <w:r w:rsidR="00350658" w:rsidRPr="00350658">
        <w:rPr>
          <w:sz w:val="22"/>
          <w:szCs w:val="22"/>
        </w:rPr>
        <w:t xml:space="preserve">2016, na Fonte de recurso: 3240 - Recursos Arrecadados pela Entidade, Órgão responsável – SUDER-1106, Unidade Responsável – 1122- JUCER, Função: 04- Administração, Subfunção: </w:t>
      </w:r>
      <w:proofErr w:type="gramStart"/>
      <w:r w:rsidR="00350658" w:rsidRPr="00350658">
        <w:rPr>
          <w:sz w:val="22"/>
          <w:szCs w:val="22"/>
        </w:rPr>
        <w:t>122 - Administração</w:t>
      </w:r>
      <w:proofErr w:type="gramEnd"/>
      <w:r w:rsidR="00350658" w:rsidRPr="00350658">
        <w:rPr>
          <w:sz w:val="22"/>
          <w:szCs w:val="22"/>
        </w:rPr>
        <w:t xml:space="preserve"> Geral, Programa – 1015- Programa de Gestão Administrativa do Poder Executivo, Programa de Atividade – 2087- Assegurar a Manutenção Administrativa da Unidade, Elemento de Despesa: 339030- Material de Consumo.</w:t>
      </w:r>
    </w:p>
    <w:p w:rsidR="00D91CB6" w:rsidRPr="007C34C7" w:rsidRDefault="00D91CB6" w:rsidP="00CC2F9F">
      <w:pPr>
        <w:jc w:val="both"/>
        <w:rPr>
          <w:b/>
          <w:color w:val="0000FF"/>
          <w:sz w:val="22"/>
          <w:szCs w:val="22"/>
          <w:highlight w:val="cyan"/>
        </w:rPr>
      </w:pPr>
    </w:p>
    <w:p w:rsidR="00B66931" w:rsidRPr="001D13C0" w:rsidRDefault="00D91CB6" w:rsidP="00B66931">
      <w:pPr>
        <w:tabs>
          <w:tab w:val="left" w:pos="709"/>
        </w:tabs>
        <w:jc w:val="both"/>
        <w:rPr>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B66931">
        <w:rPr>
          <w:color w:val="0000FF"/>
          <w:sz w:val="22"/>
          <w:szCs w:val="22"/>
        </w:rPr>
        <w:t xml:space="preserve"> </w:t>
      </w:r>
      <w:r w:rsidR="00B66931">
        <w:rPr>
          <w:sz w:val="22"/>
          <w:szCs w:val="22"/>
        </w:rPr>
        <w:t>Conforme item 10</w:t>
      </w:r>
      <w:r w:rsidR="00984DD9">
        <w:rPr>
          <w:sz w:val="22"/>
          <w:szCs w:val="22"/>
        </w:rPr>
        <w:t>.1</w:t>
      </w:r>
      <w:r w:rsidR="00B66931" w:rsidRPr="001D13C0">
        <w:rPr>
          <w:sz w:val="22"/>
          <w:szCs w:val="22"/>
        </w:rPr>
        <w:t xml:space="preserve"> (</w:t>
      </w:r>
      <w:r w:rsidR="00B66931">
        <w:rPr>
          <w:sz w:val="22"/>
          <w:szCs w:val="22"/>
        </w:rPr>
        <w:t>dez</w:t>
      </w:r>
      <w:r w:rsidR="00984DD9">
        <w:rPr>
          <w:sz w:val="22"/>
          <w:szCs w:val="22"/>
        </w:rPr>
        <w:t xml:space="preserve"> ponto um</w:t>
      </w:r>
      <w:r w:rsidR="00B66931" w:rsidRPr="001D13C0">
        <w:rPr>
          <w:sz w:val="22"/>
          <w:szCs w:val="22"/>
        </w:rPr>
        <w:t>) do Termo de Referência - Anexo I deste Edital.</w:t>
      </w:r>
    </w:p>
    <w:p w:rsidR="002B506B" w:rsidRPr="007C34C7" w:rsidRDefault="002B506B" w:rsidP="00693C5C">
      <w:pPr>
        <w:jc w:val="both"/>
        <w:rPr>
          <w:sz w:val="22"/>
          <w:szCs w:val="22"/>
          <w:highlight w:val="cyan"/>
        </w:rPr>
      </w:pPr>
    </w:p>
    <w:p w:rsidR="00B66931" w:rsidRPr="001D13C0" w:rsidRDefault="00D91CB6" w:rsidP="00B66931">
      <w:pPr>
        <w:tabs>
          <w:tab w:val="left" w:pos="709"/>
        </w:tabs>
        <w:jc w:val="both"/>
        <w:rPr>
          <w:sz w:val="22"/>
          <w:szCs w:val="22"/>
        </w:rPr>
      </w:pPr>
      <w:r w:rsidRPr="007C34C7">
        <w:rPr>
          <w:b/>
          <w:color w:val="0000FF"/>
          <w:sz w:val="22"/>
          <w:szCs w:val="22"/>
        </w:rPr>
        <w:t xml:space="preserve">17. </w:t>
      </w:r>
      <w:r w:rsidR="0022120B" w:rsidRPr="007C34C7">
        <w:rPr>
          <w:b/>
          <w:color w:val="0000FF"/>
          <w:sz w:val="22"/>
          <w:szCs w:val="22"/>
        </w:rPr>
        <w:t>DAS OBRIGAÇÕES DA CONTRATANTE:</w:t>
      </w:r>
      <w:r w:rsidR="00B66931">
        <w:rPr>
          <w:b/>
          <w:color w:val="0000FF"/>
          <w:sz w:val="22"/>
          <w:szCs w:val="22"/>
        </w:rPr>
        <w:t xml:space="preserve"> </w:t>
      </w:r>
      <w:r w:rsidR="00B66931">
        <w:rPr>
          <w:sz w:val="22"/>
          <w:szCs w:val="22"/>
        </w:rPr>
        <w:t xml:space="preserve">Conforme item </w:t>
      </w:r>
      <w:r w:rsidR="00B55818">
        <w:rPr>
          <w:sz w:val="22"/>
          <w:szCs w:val="22"/>
        </w:rPr>
        <w:t>10.2</w:t>
      </w:r>
      <w:r w:rsidR="00B66931" w:rsidRPr="001D13C0">
        <w:rPr>
          <w:sz w:val="22"/>
          <w:szCs w:val="22"/>
        </w:rPr>
        <w:t xml:space="preserve"> (</w:t>
      </w:r>
      <w:r w:rsidR="00B55818">
        <w:rPr>
          <w:sz w:val="22"/>
          <w:szCs w:val="22"/>
        </w:rPr>
        <w:t>d</w:t>
      </w:r>
      <w:r w:rsidR="00B66931">
        <w:rPr>
          <w:sz w:val="22"/>
          <w:szCs w:val="22"/>
        </w:rPr>
        <w:t>e</w:t>
      </w:r>
      <w:r w:rsidR="00B55818">
        <w:rPr>
          <w:sz w:val="22"/>
          <w:szCs w:val="22"/>
        </w:rPr>
        <w:t>z ponto dois</w:t>
      </w:r>
      <w:r w:rsidR="00B66931" w:rsidRPr="001D13C0">
        <w:rPr>
          <w:sz w:val="22"/>
          <w:szCs w:val="22"/>
        </w:rPr>
        <w:t>) do Termo de Referência - Anexo I deste Edital.</w:t>
      </w:r>
    </w:p>
    <w:p w:rsidR="0022120B" w:rsidRPr="007C34C7" w:rsidRDefault="0022120B" w:rsidP="00D91CB6">
      <w:pPr>
        <w:ind w:right="-1"/>
        <w:jc w:val="both"/>
        <w:rPr>
          <w:b/>
          <w:color w:val="0000FF"/>
          <w:sz w:val="22"/>
          <w:szCs w:val="22"/>
        </w:rPr>
      </w:pPr>
    </w:p>
    <w:p w:rsidR="00B66931" w:rsidRPr="001D13C0" w:rsidRDefault="002B506B" w:rsidP="00B66931">
      <w:pPr>
        <w:tabs>
          <w:tab w:val="left" w:pos="709"/>
        </w:tabs>
        <w:jc w:val="both"/>
        <w:rPr>
          <w:sz w:val="22"/>
          <w:szCs w:val="22"/>
        </w:rPr>
      </w:pPr>
      <w:r w:rsidRPr="007C34C7">
        <w:rPr>
          <w:b/>
          <w:color w:val="0000FF"/>
          <w:sz w:val="22"/>
          <w:szCs w:val="22"/>
        </w:rPr>
        <w:t>1</w:t>
      </w:r>
      <w:r w:rsidR="00AA161B" w:rsidRPr="007C34C7">
        <w:rPr>
          <w:b/>
          <w:color w:val="0000FF"/>
          <w:sz w:val="22"/>
          <w:szCs w:val="22"/>
        </w:rPr>
        <w:t>8</w:t>
      </w:r>
      <w:r w:rsidR="008E70E0" w:rsidRPr="007C34C7">
        <w:rPr>
          <w:b/>
          <w:color w:val="0000FF"/>
          <w:sz w:val="22"/>
          <w:szCs w:val="22"/>
        </w:rPr>
        <w:t>. DAS</w:t>
      </w:r>
      <w:r w:rsidR="00350658">
        <w:rPr>
          <w:b/>
          <w:color w:val="0000FF"/>
          <w:sz w:val="22"/>
          <w:szCs w:val="22"/>
        </w:rPr>
        <w:t xml:space="preserve"> PENALIDADES E</w:t>
      </w:r>
      <w:r w:rsidR="008E70E0" w:rsidRPr="007C34C7">
        <w:rPr>
          <w:b/>
          <w:color w:val="0000FF"/>
          <w:sz w:val="22"/>
          <w:szCs w:val="22"/>
        </w:rPr>
        <w:t xml:space="preserve"> SANÇÕES ADMINISTRATIVAS</w:t>
      </w:r>
      <w:r w:rsidR="00B66931">
        <w:rPr>
          <w:b/>
          <w:color w:val="0000FF"/>
          <w:sz w:val="22"/>
          <w:szCs w:val="22"/>
        </w:rPr>
        <w:t xml:space="preserve">: </w:t>
      </w:r>
      <w:r w:rsidR="00B66931">
        <w:rPr>
          <w:sz w:val="22"/>
          <w:szCs w:val="22"/>
        </w:rPr>
        <w:t xml:space="preserve">Conforme item </w:t>
      </w:r>
      <w:r w:rsidR="00350658">
        <w:rPr>
          <w:sz w:val="22"/>
          <w:szCs w:val="22"/>
        </w:rPr>
        <w:t>09</w:t>
      </w:r>
      <w:r w:rsidR="00B66931" w:rsidRPr="001D13C0">
        <w:rPr>
          <w:sz w:val="22"/>
          <w:szCs w:val="22"/>
        </w:rPr>
        <w:t xml:space="preserve"> (</w:t>
      </w:r>
      <w:r w:rsidR="00350658">
        <w:rPr>
          <w:sz w:val="22"/>
          <w:szCs w:val="22"/>
        </w:rPr>
        <w:t>nove</w:t>
      </w:r>
      <w:r w:rsidR="00B66931" w:rsidRPr="001D13C0">
        <w:rPr>
          <w:sz w:val="22"/>
          <w:szCs w:val="22"/>
        </w:rPr>
        <w:t>) do Termo de Referência - Anexo I deste Edital.</w:t>
      </w:r>
    </w:p>
    <w:p w:rsidR="009053A1" w:rsidRDefault="009053A1" w:rsidP="009053A1">
      <w:pPr>
        <w:ind w:right="-1"/>
        <w:jc w:val="both"/>
        <w:rPr>
          <w:b/>
          <w:color w:val="0000FF"/>
          <w:sz w:val="22"/>
          <w:szCs w:val="22"/>
        </w:rPr>
      </w:pPr>
    </w:p>
    <w:p w:rsidR="00C20D26" w:rsidRPr="00075CA0" w:rsidRDefault="00C20D26" w:rsidP="00C20D26">
      <w:pPr>
        <w:ind w:right="-1"/>
        <w:jc w:val="both"/>
        <w:rPr>
          <w:b/>
          <w:bCs/>
          <w:color w:val="0000FF"/>
          <w:sz w:val="22"/>
          <w:szCs w:val="22"/>
        </w:rPr>
      </w:pPr>
      <w:r w:rsidRPr="00075CA0">
        <w:rPr>
          <w:b/>
          <w:bCs/>
          <w:color w:val="0000FF"/>
          <w:sz w:val="22"/>
          <w:szCs w:val="22"/>
        </w:rPr>
        <w:t xml:space="preserve">19. DA </w:t>
      </w:r>
      <w:r w:rsidR="00C87B7A">
        <w:rPr>
          <w:b/>
          <w:bCs/>
          <w:color w:val="0000FF"/>
          <w:sz w:val="22"/>
          <w:szCs w:val="22"/>
        </w:rPr>
        <w:t>RECISÃO CONTRATUAL</w:t>
      </w:r>
    </w:p>
    <w:p w:rsidR="009E368A" w:rsidRPr="00C87B7A" w:rsidRDefault="009E368A" w:rsidP="00C20D26">
      <w:pPr>
        <w:ind w:right="-1"/>
        <w:jc w:val="both"/>
        <w:rPr>
          <w:b/>
          <w:bCs/>
          <w:color w:val="0000FF"/>
          <w:sz w:val="22"/>
          <w:szCs w:val="22"/>
        </w:rPr>
      </w:pPr>
    </w:p>
    <w:p w:rsidR="0022120B" w:rsidRPr="00C87B7A" w:rsidRDefault="0022120B" w:rsidP="00C87B7A">
      <w:pPr>
        <w:jc w:val="both"/>
        <w:rPr>
          <w:sz w:val="22"/>
          <w:szCs w:val="22"/>
          <w:highlight w:val="cyan"/>
        </w:rPr>
      </w:pPr>
      <w:r w:rsidRPr="00C87B7A">
        <w:rPr>
          <w:sz w:val="22"/>
          <w:szCs w:val="22"/>
        </w:rPr>
        <w:t xml:space="preserve">19.1. </w:t>
      </w:r>
      <w:r w:rsidR="00C87B7A" w:rsidRPr="00C87B7A">
        <w:rPr>
          <w:sz w:val="22"/>
          <w:szCs w:val="22"/>
        </w:rPr>
        <w:t xml:space="preserve">Em caso de descumprimento de quaisquer das condições estabelecidas no presente instrumento, </w:t>
      </w:r>
      <w:proofErr w:type="gramStart"/>
      <w:r w:rsidR="00C87B7A" w:rsidRPr="00C87B7A">
        <w:rPr>
          <w:sz w:val="22"/>
          <w:szCs w:val="22"/>
        </w:rPr>
        <w:t>a</w:t>
      </w:r>
      <w:proofErr w:type="gramEnd"/>
      <w:r w:rsidR="00C87B7A" w:rsidRPr="00C87B7A">
        <w:rPr>
          <w:sz w:val="22"/>
          <w:szCs w:val="22"/>
        </w:rPr>
        <w:t xml:space="preserve"> rescisão do contrato, seja administrativa ou amigável, será efetuada de acordo com as disposições da Lei Federal nº. 8.666/93 e demais ordenamentos jurídicos, pertinentes ao caso.</w:t>
      </w:r>
    </w:p>
    <w:p w:rsidR="00427B40" w:rsidRDefault="00427B40" w:rsidP="0022120B">
      <w:pPr>
        <w:pStyle w:val="Recuodecorpodetexto2"/>
        <w:ind w:right="-1" w:firstLine="0"/>
        <w:rPr>
          <w:sz w:val="22"/>
          <w:szCs w:val="22"/>
          <w:highlight w:val="cyan"/>
        </w:rPr>
      </w:pPr>
    </w:p>
    <w:p w:rsidR="00FE742D" w:rsidRPr="0093132C" w:rsidRDefault="00FE742D" w:rsidP="0022120B">
      <w:pPr>
        <w:pStyle w:val="Recuodecorpodetexto2"/>
        <w:ind w:right="-1" w:firstLine="0"/>
        <w:rPr>
          <w:sz w:val="22"/>
          <w:szCs w:val="22"/>
          <w:highlight w:val="cyan"/>
        </w:rPr>
      </w:pPr>
    </w:p>
    <w:p w:rsidR="0022120B" w:rsidRPr="00EB1370" w:rsidRDefault="0022120B" w:rsidP="0022120B">
      <w:pPr>
        <w:ind w:right="-1"/>
        <w:jc w:val="both"/>
        <w:rPr>
          <w:b/>
          <w:color w:val="0000FF"/>
          <w:sz w:val="22"/>
          <w:szCs w:val="22"/>
        </w:rPr>
      </w:pPr>
      <w:r w:rsidRPr="00EB1370">
        <w:rPr>
          <w:b/>
          <w:color w:val="0000FF"/>
          <w:sz w:val="22"/>
          <w:szCs w:val="22"/>
        </w:rPr>
        <w:t>2</w:t>
      </w:r>
      <w:r w:rsidR="00EB1370">
        <w:rPr>
          <w:b/>
          <w:color w:val="0000FF"/>
          <w:sz w:val="22"/>
          <w:szCs w:val="22"/>
        </w:rPr>
        <w:t>0</w:t>
      </w:r>
      <w:r w:rsidR="00D91CB6" w:rsidRPr="00EB1370">
        <w:rPr>
          <w:b/>
          <w:color w:val="0000FF"/>
          <w:sz w:val="22"/>
          <w:szCs w:val="22"/>
        </w:rPr>
        <w:t xml:space="preserve">. </w:t>
      </w:r>
      <w:r w:rsidRPr="00EB1370">
        <w:rPr>
          <w:b/>
          <w:color w:val="0000FF"/>
          <w:sz w:val="22"/>
          <w:szCs w:val="22"/>
        </w:rPr>
        <w:t>DA FRAUDE E DA CORRUPÇÃO</w:t>
      </w:r>
    </w:p>
    <w:p w:rsidR="009E368A" w:rsidRPr="00EB1370" w:rsidRDefault="009E368A" w:rsidP="0022120B">
      <w:pPr>
        <w:ind w:right="-1"/>
        <w:jc w:val="both"/>
        <w:rPr>
          <w:b/>
          <w:color w:val="0000FF"/>
          <w:sz w:val="22"/>
          <w:szCs w:val="22"/>
        </w:rPr>
      </w:pPr>
    </w:p>
    <w:p w:rsidR="00E81307" w:rsidRPr="0093132C" w:rsidRDefault="00EB1370" w:rsidP="00C87B7A">
      <w:pPr>
        <w:pStyle w:val="Recuodecorpodetexto2"/>
        <w:ind w:right="-1" w:firstLine="0"/>
        <w:rPr>
          <w:b/>
          <w:color w:val="0000FF"/>
          <w:sz w:val="22"/>
          <w:szCs w:val="22"/>
          <w:highlight w:val="cyan"/>
        </w:rPr>
      </w:pPr>
      <w:r>
        <w:rPr>
          <w:sz w:val="22"/>
          <w:szCs w:val="22"/>
        </w:rPr>
        <w:t>20</w:t>
      </w:r>
      <w:r w:rsidR="0022120B" w:rsidRPr="00EB1370">
        <w:rPr>
          <w:sz w:val="22"/>
          <w:szCs w:val="22"/>
        </w:rPr>
        <w:t xml:space="preserve">.1. </w:t>
      </w:r>
      <w:r w:rsidR="00951186" w:rsidRPr="00EB1370">
        <w:rPr>
          <w:sz w:val="22"/>
          <w:szCs w:val="22"/>
        </w:rPr>
        <w:t>Os</w:t>
      </w:r>
      <w:r w:rsidR="0022120B" w:rsidRPr="00EB1370">
        <w:rPr>
          <w:sz w:val="22"/>
          <w:szCs w:val="22"/>
        </w:rPr>
        <w:t xml:space="preserve"> </w:t>
      </w:r>
      <w:r w:rsidR="00951186" w:rsidRPr="00EB1370">
        <w:rPr>
          <w:sz w:val="22"/>
          <w:szCs w:val="22"/>
        </w:rPr>
        <w:t>l</w:t>
      </w:r>
      <w:r w:rsidR="0022120B" w:rsidRPr="00EB1370">
        <w:rPr>
          <w:sz w:val="22"/>
          <w:szCs w:val="22"/>
        </w:rPr>
        <w:t>icitantes deverão observar os mais altos padrões éticos durante o processo licitatório e a execução contratual, estando sujeitas às sanções previstas na legislação brasileira.</w:t>
      </w:r>
    </w:p>
    <w:p w:rsidR="00D91CB6" w:rsidRDefault="00D91CB6" w:rsidP="00693C5C">
      <w:pPr>
        <w:ind w:right="-1"/>
        <w:jc w:val="both"/>
        <w:rPr>
          <w:b/>
          <w:color w:val="0000FF"/>
          <w:sz w:val="22"/>
          <w:szCs w:val="22"/>
        </w:rPr>
      </w:pPr>
    </w:p>
    <w:p w:rsidR="00D334FC" w:rsidRPr="00EB1370" w:rsidRDefault="00D334FC" w:rsidP="00693C5C">
      <w:pPr>
        <w:ind w:right="-1"/>
        <w:jc w:val="both"/>
        <w:rPr>
          <w:b/>
          <w:color w:val="0000FF"/>
          <w:sz w:val="22"/>
          <w:szCs w:val="22"/>
        </w:rPr>
      </w:pPr>
    </w:p>
    <w:p w:rsidR="00113E90" w:rsidRPr="00333BF5" w:rsidRDefault="002B506B" w:rsidP="00113E90">
      <w:pPr>
        <w:ind w:right="-1"/>
        <w:jc w:val="both"/>
        <w:rPr>
          <w:b/>
          <w:color w:val="0000FF"/>
          <w:sz w:val="22"/>
          <w:szCs w:val="22"/>
        </w:rPr>
      </w:pPr>
      <w:r w:rsidRPr="00EB1370">
        <w:rPr>
          <w:b/>
          <w:color w:val="0000FF"/>
          <w:sz w:val="22"/>
          <w:szCs w:val="22"/>
        </w:rPr>
        <w:t>2</w:t>
      </w:r>
      <w:r w:rsidR="00EB1370" w:rsidRPr="00EB1370">
        <w:rPr>
          <w:b/>
          <w:color w:val="0000FF"/>
          <w:sz w:val="22"/>
          <w:szCs w:val="22"/>
        </w:rPr>
        <w:t>1</w:t>
      </w:r>
      <w:r w:rsidR="00D91CB6" w:rsidRPr="00EB1370">
        <w:rPr>
          <w:b/>
          <w:color w:val="0000FF"/>
          <w:sz w:val="22"/>
          <w:szCs w:val="22"/>
        </w:rPr>
        <w:t>.</w:t>
      </w:r>
      <w:r w:rsidR="00113E90" w:rsidRPr="00333BF5">
        <w:rPr>
          <w:b/>
          <w:color w:val="0000FF"/>
          <w:sz w:val="22"/>
          <w:szCs w:val="22"/>
        </w:rPr>
        <w:t xml:space="preserve"> DO REAJUST</w:t>
      </w:r>
      <w:r w:rsidR="00F17A1C">
        <w:rPr>
          <w:b/>
          <w:color w:val="0000FF"/>
          <w:sz w:val="22"/>
          <w:szCs w:val="22"/>
        </w:rPr>
        <w:t>E</w:t>
      </w:r>
    </w:p>
    <w:p w:rsidR="00113E90" w:rsidRDefault="00113E90" w:rsidP="00113E90">
      <w:pPr>
        <w:jc w:val="both"/>
        <w:rPr>
          <w:sz w:val="22"/>
          <w:szCs w:val="22"/>
        </w:rPr>
      </w:pPr>
    </w:p>
    <w:p w:rsidR="00113E90" w:rsidRDefault="00113E90" w:rsidP="00113E90">
      <w:pPr>
        <w:jc w:val="both"/>
        <w:rPr>
          <w:sz w:val="22"/>
          <w:szCs w:val="22"/>
        </w:rPr>
      </w:pPr>
      <w:r w:rsidRPr="00763D65">
        <w:rPr>
          <w:sz w:val="22"/>
          <w:szCs w:val="22"/>
        </w:rPr>
        <w:t>2</w:t>
      </w:r>
      <w:r w:rsidR="00350658">
        <w:rPr>
          <w:sz w:val="22"/>
          <w:szCs w:val="22"/>
        </w:rPr>
        <w:t>1</w:t>
      </w:r>
      <w:r w:rsidRPr="00763D65">
        <w:rPr>
          <w:sz w:val="22"/>
          <w:szCs w:val="22"/>
        </w:rPr>
        <w:t xml:space="preserve">.1. Os preços serão fixos e irreajustáveis, </w:t>
      </w:r>
      <w:r>
        <w:rPr>
          <w:sz w:val="22"/>
          <w:szCs w:val="22"/>
        </w:rPr>
        <w:t xml:space="preserve">em razão do prazo de entrega ser de até </w:t>
      </w:r>
      <w:r w:rsidRPr="00C26E99">
        <w:rPr>
          <w:b/>
          <w:sz w:val="22"/>
          <w:szCs w:val="22"/>
        </w:rPr>
        <w:t>30 (trinta) dias</w:t>
      </w:r>
      <w:r>
        <w:rPr>
          <w:sz w:val="22"/>
          <w:szCs w:val="22"/>
        </w:rPr>
        <w:t xml:space="preserve"> (</w:t>
      </w:r>
      <w:r w:rsidRPr="00984AEE">
        <w:rPr>
          <w:sz w:val="22"/>
          <w:szCs w:val="22"/>
        </w:rPr>
        <w:t>Artigo 2º da Lei Federal nº 10.192, de 14/02/2001</w:t>
      </w:r>
      <w:r>
        <w:rPr>
          <w:sz w:val="22"/>
          <w:szCs w:val="22"/>
        </w:rPr>
        <w:t xml:space="preserve"> e art. 40, § 4º, I e II da Lei Federal nº 8.666/93).</w:t>
      </w:r>
    </w:p>
    <w:p w:rsidR="00113E90" w:rsidRDefault="00113E90" w:rsidP="00C87B7A">
      <w:pPr>
        <w:ind w:right="-1"/>
        <w:jc w:val="both"/>
        <w:rPr>
          <w:sz w:val="22"/>
          <w:szCs w:val="22"/>
        </w:rPr>
      </w:pPr>
    </w:p>
    <w:p w:rsidR="00AD30BA" w:rsidRDefault="00AD30BA" w:rsidP="00C87B7A">
      <w:pPr>
        <w:ind w:right="-1"/>
        <w:jc w:val="both"/>
        <w:rPr>
          <w:sz w:val="22"/>
          <w:szCs w:val="22"/>
        </w:rPr>
      </w:pPr>
    </w:p>
    <w:p w:rsidR="00C87B7A" w:rsidRDefault="00113E90" w:rsidP="009053A1">
      <w:pPr>
        <w:ind w:right="-1"/>
        <w:jc w:val="both"/>
        <w:rPr>
          <w:b/>
          <w:color w:val="0000FF"/>
          <w:sz w:val="22"/>
          <w:szCs w:val="22"/>
        </w:rPr>
      </w:pPr>
      <w:r>
        <w:rPr>
          <w:b/>
          <w:color w:val="0000FF"/>
          <w:sz w:val="22"/>
          <w:szCs w:val="22"/>
        </w:rPr>
        <w:t>2</w:t>
      </w:r>
      <w:r w:rsidR="00B55818">
        <w:rPr>
          <w:b/>
          <w:color w:val="0000FF"/>
          <w:sz w:val="22"/>
          <w:szCs w:val="22"/>
        </w:rPr>
        <w:t>2</w:t>
      </w:r>
      <w:r w:rsidR="00C87B7A" w:rsidRPr="00C87B7A">
        <w:rPr>
          <w:b/>
          <w:color w:val="0000FF"/>
          <w:sz w:val="22"/>
          <w:szCs w:val="22"/>
        </w:rPr>
        <w:t>. D</w:t>
      </w:r>
      <w:r w:rsidR="00D334FC">
        <w:rPr>
          <w:b/>
          <w:color w:val="0000FF"/>
          <w:sz w:val="22"/>
          <w:szCs w:val="22"/>
        </w:rPr>
        <w:t>OS CASOS OMISSOS</w:t>
      </w:r>
    </w:p>
    <w:p w:rsidR="009053A1" w:rsidRPr="00C87B7A" w:rsidRDefault="009053A1" w:rsidP="009053A1">
      <w:pPr>
        <w:ind w:right="-1"/>
        <w:jc w:val="both"/>
        <w:rPr>
          <w:sz w:val="22"/>
          <w:szCs w:val="22"/>
        </w:rPr>
      </w:pPr>
    </w:p>
    <w:p w:rsidR="00D91CB6" w:rsidRDefault="00350658" w:rsidP="00FE742D">
      <w:pPr>
        <w:jc w:val="both"/>
        <w:rPr>
          <w:sz w:val="22"/>
          <w:szCs w:val="22"/>
        </w:rPr>
      </w:pPr>
      <w:r>
        <w:rPr>
          <w:sz w:val="22"/>
          <w:szCs w:val="22"/>
        </w:rPr>
        <w:t>22</w:t>
      </w:r>
      <w:r w:rsidR="00C87B7A"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C87B7A" w:rsidRPr="00FD2039">
        <w:rPr>
          <w:sz w:val="24"/>
          <w:szCs w:val="24"/>
        </w:rPr>
        <w:t xml:space="preserve"> regem a administração pública.</w:t>
      </w:r>
    </w:p>
    <w:p w:rsidR="00D334FC" w:rsidRDefault="00D334FC" w:rsidP="00693C5C">
      <w:pPr>
        <w:ind w:right="-1"/>
        <w:jc w:val="both"/>
        <w:rPr>
          <w:sz w:val="22"/>
          <w:szCs w:val="22"/>
        </w:rPr>
      </w:pPr>
    </w:p>
    <w:p w:rsidR="00AD30BA" w:rsidRDefault="00AD30BA" w:rsidP="00693C5C">
      <w:pPr>
        <w:ind w:right="-1"/>
        <w:jc w:val="both"/>
        <w:rPr>
          <w:sz w:val="22"/>
          <w:szCs w:val="22"/>
        </w:rPr>
      </w:pPr>
    </w:p>
    <w:p w:rsidR="006B0156" w:rsidRPr="00EB1370" w:rsidRDefault="002B506B" w:rsidP="00693C5C">
      <w:pPr>
        <w:ind w:right="-1"/>
        <w:jc w:val="both"/>
        <w:rPr>
          <w:b/>
          <w:color w:val="0000FF"/>
          <w:sz w:val="22"/>
          <w:szCs w:val="22"/>
        </w:rPr>
      </w:pPr>
      <w:r w:rsidRPr="00EB1370">
        <w:rPr>
          <w:b/>
          <w:color w:val="0000FF"/>
          <w:sz w:val="22"/>
          <w:szCs w:val="22"/>
        </w:rPr>
        <w:t>2</w:t>
      </w:r>
      <w:r w:rsidR="00B55818">
        <w:rPr>
          <w:b/>
          <w:color w:val="0000FF"/>
          <w:sz w:val="22"/>
          <w:szCs w:val="22"/>
        </w:rPr>
        <w:t>3</w:t>
      </w:r>
      <w:r w:rsidR="00D91CB6" w:rsidRPr="00EB1370">
        <w:rPr>
          <w:b/>
          <w:color w:val="0000FF"/>
          <w:sz w:val="22"/>
          <w:szCs w:val="22"/>
        </w:rPr>
        <w:t>.</w:t>
      </w:r>
      <w:r w:rsidR="00615D10" w:rsidRPr="00EB1370">
        <w:rPr>
          <w:b/>
          <w:color w:val="0000FF"/>
          <w:sz w:val="22"/>
          <w:szCs w:val="22"/>
        </w:rPr>
        <w:t xml:space="preserve"> </w:t>
      </w:r>
      <w:r w:rsidR="006B0156" w:rsidRPr="00EB1370">
        <w:rPr>
          <w:b/>
          <w:color w:val="0000FF"/>
          <w:sz w:val="22"/>
          <w:szCs w:val="22"/>
        </w:rPr>
        <w:t>DO FORO</w:t>
      </w:r>
    </w:p>
    <w:p w:rsidR="009E368A" w:rsidRPr="00EB1370" w:rsidRDefault="009E368A" w:rsidP="00693C5C">
      <w:pPr>
        <w:ind w:right="-1"/>
        <w:jc w:val="both"/>
        <w:rPr>
          <w:b/>
          <w:color w:val="0000FF"/>
          <w:sz w:val="22"/>
          <w:szCs w:val="22"/>
        </w:rPr>
      </w:pPr>
    </w:p>
    <w:p w:rsidR="00350658" w:rsidRDefault="002B506B" w:rsidP="009053A1">
      <w:pPr>
        <w:ind w:right="-1"/>
        <w:jc w:val="both"/>
        <w:rPr>
          <w:color w:val="000000"/>
          <w:sz w:val="22"/>
          <w:szCs w:val="22"/>
        </w:rPr>
      </w:pPr>
      <w:r w:rsidRPr="00EB1370">
        <w:rPr>
          <w:sz w:val="22"/>
          <w:szCs w:val="22"/>
        </w:rPr>
        <w:t>2</w:t>
      </w:r>
      <w:r w:rsidR="00350658">
        <w:rPr>
          <w:sz w:val="22"/>
          <w:szCs w:val="22"/>
        </w:rPr>
        <w:t>3</w:t>
      </w:r>
      <w:r w:rsidR="006B0156" w:rsidRPr="00EB1370">
        <w:rPr>
          <w:sz w:val="22"/>
          <w:szCs w:val="22"/>
        </w:rPr>
        <w:t xml:space="preserve">.1. Fica eleito o Foro da Comarca de Porto Velho/RO, para dirimir quaisquer dúvidas referentes </w:t>
      </w:r>
      <w:r w:rsidR="00F37282" w:rsidRPr="00EB1370">
        <w:rPr>
          <w:sz w:val="22"/>
          <w:szCs w:val="22"/>
        </w:rPr>
        <w:t>à</w:t>
      </w:r>
      <w:r w:rsidR="006B0156" w:rsidRPr="00EB1370">
        <w:rPr>
          <w:sz w:val="22"/>
          <w:szCs w:val="22"/>
        </w:rPr>
        <w:t xml:space="preserve"> Licitação e procedimentos dela resultantes, com renúncia expressa de qualquer outro, por mais privilegiado que seja. </w:t>
      </w:r>
      <w:r w:rsidR="006B0156" w:rsidRPr="00EB1370">
        <w:rPr>
          <w:color w:val="000000"/>
          <w:sz w:val="22"/>
          <w:szCs w:val="22"/>
        </w:rPr>
        <w:tab/>
      </w:r>
    </w:p>
    <w:p w:rsidR="00350658" w:rsidRDefault="00350658" w:rsidP="009053A1">
      <w:pPr>
        <w:ind w:right="-1"/>
        <w:jc w:val="both"/>
        <w:rPr>
          <w:color w:val="000000"/>
          <w:sz w:val="22"/>
          <w:szCs w:val="22"/>
        </w:rPr>
      </w:pPr>
    </w:p>
    <w:p w:rsidR="00AD30BA" w:rsidRDefault="00AD30BA" w:rsidP="009053A1">
      <w:pPr>
        <w:ind w:right="-1"/>
        <w:jc w:val="both"/>
        <w:rPr>
          <w:color w:val="000000"/>
          <w:sz w:val="22"/>
          <w:szCs w:val="22"/>
        </w:rPr>
      </w:pPr>
    </w:p>
    <w:p w:rsidR="00350658" w:rsidRPr="00EB1370" w:rsidRDefault="00350658" w:rsidP="00350658">
      <w:pPr>
        <w:ind w:right="-1"/>
        <w:jc w:val="both"/>
        <w:rPr>
          <w:b/>
          <w:color w:val="0000FF"/>
          <w:sz w:val="22"/>
          <w:szCs w:val="22"/>
        </w:rPr>
      </w:pPr>
      <w:r w:rsidRPr="00EB1370">
        <w:rPr>
          <w:b/>
          <w:color w:val="0000FF"/>
          <w:sz w:val="22"/>
          <w:szCs w:val="22"/>
        </w:rPr>
        <w:t>2</w:t>
      </w:r>
      <w:r>
        <w:rPr>
          <w:b/>
          <w:color w:val="0000FF"/>
          <w:sz w:val="22"/>
          <w:szCs w:val="22"/>
        </w:rPr>
        <w:t>4</w:t>
      </w:r>
      <w:r w:rsidRPr="00EB1370">
        <w:rPr>
          <w:b/>
          <w:color w:val="0000FF"/>
          <w:sz w:val="22"/>
          <w:szCs w:val="22"/>
        </w:rPr>
        <w:t xml:space="preserve">. </w:t>
      </w:r>
      <w:r w:rsidRPr="00350658">
        <w:rPr>
          <w:b/>
          <w:color w:val="0000FF"/>
          <w:sz w:val="22"/>
          <w:szCs w:val="22"/>
        </w:rPr>
        <w:t>DAS DISPOSIÇÕES GERAIS</w:t>
      </w:r>
    </w:p>
    <w:p w:rsidR="00350658" w:rsidRPr="00EB1370" w:rsidRDefault="00350658" w:rsidP="00350658">
      <w:pPr>
        <w:ind w:right="-1"/>
        <w:jc w:val="both"/>
        <w:rPr>
          <w:b/>
          <w:color w:val="0000FF"/>
          <w:sz w:val="22"/>
          <w:szCs w:val="22"/>
        </w:rPr>
      </w:pPr>
    </w:p>
    <w:p w:rsidR="00350658" w:rsidRDefault="00350658" w:rsidP="00350658">
      <w:pPr>
        <w:ind w:right="-1"/>
        <w:jc w:val="both"/>
        <w:rPr>
          <w:sz w:val="22"/>
          <w:szCs w:val="22"/>
        </w:rPr>
      </w:pPr>
      <w:r w:rsidRPr="00EB1370">
        <w:rPr>
          <w:sz w:val="22"/>
          <w:szCs w:val="22"/>
        </w:rPr>
        <w:t>2</w:t>
      </w:r>
      <w:r>
        <w:rPr>
          <w:sz w:val="22"/>
          <w:szCs w:val="22"/>
        </w:rPr>
        <w:t>4</w:t>
      </w:r>
      <w:r w:rsidRPr="00EB1370">
        <w:rPr>
          <w:sz w:val="22"/>
          <w:szCs w:val="22"/>
        </w:rPr>
        <w:t xml:space="preserve">.1. </w:t>
      </w:r>
      <w:r w:rsidRPr="00350658">
        <w:rPr>
          <w:sz w:val="22"/>
          <w:szCs w:val="22"/>
        </w:rPr>
        <w:tab/>
        <w:t>Ficam vedadas a SUBCONTRATAÇÃO total ou parcial do objeto, pela CONTRATADA a outra empresa, a CESSÃO ou TRANSFERÊNCIA total ou parcial do objeto licitado;</w:t>
      </w:r>
    </w:p>
    <w:p w:rsidR="00350658" w:rsidRPr="00350658" w:rsidRDefault="00350658" w:rsidP="00350658">
      <w:pPr>
        <w:ind w:right="-1"/>
        <w:jc w:val="both"/>
        <w:rPr>
          <w:sz w:val="22"/>
          <w:szCs w:val="22"/>
        </w:rPr>
      </w:pPr>
    </w:p>
    <w:p w:rsidR="00EB1370" w:rsidRDefault="00350658" w:rsidP="00350658">
      <w:pPr>
        <w:ind w:right="-1"/>
        <w:jc w:val="both"/>
        <w:rPr>
          <w:b/>
          <w:color w:val="FF0000"/>
          <w:sz w:val="22"/>
          <w:szCs w:val="22"/>
        </w:rPr>
      </w:pPr>
      <w:r>
        <w:rPr>
          <w:sz w:val="22"/>
          <w:szCs w:val="22"/>
        </w:rPr>
        <w:t xml:space="preserve">24.2. </w:t>
      </w:r>
      <w:r w:rsidRPr="00350658">
        <w:rPr>
          <w:sz w:val="22"/>
          <w:szCs w:val="22"/>
        </w:rPr>
        <w:t>O objeto da presente licitação poderá sofrer acréscimos ou supressões, conforme previsto no § 1°, do Art. 65, da Lei Federal nº. 8.666/93.</w:t>
      </w:r>
    </w:p>
    <w:p w:rsidR="00EB1370" w:rsidRDefault="00EB1370" w:rsidP="00034DCE">
      <w:pPr>
        <w:ind w:right="-1"/>
        <w:jc w:val="right"/>
        <w:rPr>
          <w:b/>
          <w:color w:val="FF0000"/>
          <w:sz w:val="22"/>
          <w:szCs w:val="22"/>
        </w:rPr>
      </w:pPr>
    </w:p>
    <w:p w:rsidR="00FE742D" w:rsidRDefault="00FE742D" w:rsidP="00021CD9">
      <w:pPr>
        <w:ind w:right="-1"/>
        <w:jc w:val="right"/>
        <w:rPr>
          <w:b/>
          <w:sz w:val="22"/>
          <w:szCs w:val="22"/>
        </w:rPr>
      </w:pPr>
    </w:p>
    <w:p w:rsidR="00021CD9" w:rsidRDefault="00021CD9" w:rsidP="00021CD9">
      <w:pPr>
        <w:ind w:right="-1"/>
        <w:jc w:val="right"/>
        <w:rPr>
          <w:b/>
          <w:color w:val="FF0000"/>
          <w:sz w:val="22"/>
          <w:szCs w:val="22"/>
        </w:rPr>
      </w:pPr>
      <w:r w:rsidRPr="00CC2BAA">
        <w:rPr>
          <w:b/>
          <w:sz w:val="22"/>
          <w:szCs w:val="22"/>
        </w:rPr>
        <w:t xml:space="preserve">Porto Velho/RO, </w:t>
      </w:r>
      <w:r w:rsidR="00B55818">
        <w:rPr>
          <w:b/>
          <w:color w:val="FF0000"/>
          <w:sz w:val="22"/>
          <w:szCs w:val="22"/>
        </w:rPr>
        <w:t>0</w:t>
      </w:r>
      <w:r w:rsidR="00350658">
        <w:rPr>
          <w:b/>
          <w:color w:val="FF0000"/>
          <w:sz w:val="22"/>
          <w:szCs w:val="22"/>
        </w:rPr>
        <w:t>3</w:t>
      </w:r>
      <w:r w:rsidR="00482CAE">
        <w:rPr>
          <w:b/>
          <w:color w:val="FF0000"/>
          <w:sz w:val="22"/>
          <w:szCs w:val="22"/>
        </w:rPr>
        <w:t xml:space="preserve"> de </w:t>
      </w:r>
      <w:r w:rsidR="00B55818">
        <w:rPr>
          <w:b/>
          <w:color w:val="FF0000"/>
          <w:sz w:val="22"/>
          <w:szCs w:val="22"/>
        </w:rPr>
        <w:t>novembro</w:t>
      </w:r>
      <w:r w:rsidR="000C4144">
        <w:rPr>
          <w:b/>
          <w:color w:val="FF0000"/>
          <w:sz w:val="22"/>
          <w:szCs w:val="22"/>
        </w:rPr>
        <w:t xml:space="preserve"> </w:t>
      </w:r>
      <w:r w:rsidRPr="007B238D">
        <w:rPr>
          <w:b/>
          <w:color w:val="FF0000"/>
          <w:sz w:val="22"/>
          <w:szCs w:val="22"/>
        </w:rPr>
        <w:t>de 201</w:t>
      </w:r>
      <w:r w:rsidR="00D424BF">
        <w:rPr>
          <w:b/>
          <w:color w:val="FF0000"/>
          <w:sz w:val="22"/>
          <w:szCs w:val="22"/>
        </w:rPr>
        <w:t>6</w:t>
      </w:r>
      <w:r w:rsidRPr="007B238D">
        <w:rPr>
          <w:b/>
          <w:color w:val="FF0000"/>
          <w:sz w:val="22"/>
          <w:szCs w:val="22"/>
        </w:rPr>
        <w:t>.</w:t>
      </w:r>
    </w:p>
    <w:p w:rsidR="00FE742D" w:rsidRDefault="00FE742D" w:rsidP="00021CD9">
      <w:pPr>
        <w:ind w:right="-1"/>
        <w:jc w:val="right"/>
        <w:rPr>
          <w:b/>
          <w:sz w:val="22"/>
          <w:szCs w:val="22"/>
        </w:rPr>
      </w:pPr>
    </w:p>
    <w:p w:rsidR="00B55818" w:rsidRDefault="00B55818" w:rsidP="00021CD9">
      <w:pPr>
        <w:ind w:right="-1"/>
        <w:jc w:val="right"/>
        <w:rPr>
          <w:b/>
          <w:sz w:val="22"/>
          <w:szCs w:val="22"/>
        </w:rPr>
      </w:pPr>
    </w:p>
    <w:p w:rsidR="00B55818" w:rsidRDefault="00B55818" w:rsidP="00021CD9">
      <w:pPr>
        <w:ind w:right="-1"/>
        <w:jc w:val="right"/>
        <w:rPr>
          <w:b/>
          <w:sz w:val="22"/>
          <w:szCs w:val="22"/>
        </w:rPr>
      </w:pPr>
    </w:p>
    <w:p w:rsidR="00EE11B6" w:rsidRDefault="00EE11B6" w:rsidP="00021CD9">
      <w:pPr>
        <w:ind w:right="-1"/>
        <w:jc w:val="right"/>
        <w:rPr>
          <w:b/>
          <w:sz w:val="22"/>
          <w:szCs w:val="22"/>
        </w:rPr>
      </w:pPr>
    </w:p>
    <w:p w:rsidR="00EE11B6" w:rsidRDefault="00EE11B6" w:rsidP="00021CD9">
      <w:pPr>
        <w:ind w:right="-1"/>
        <w:jc w:val="right"/>
        <w:rPr>
          <w:b/>
          <w:sz w:val="22"/>
          <w:szCs w:val="22"/>
        </w:rPr>
      </w:pPr>
    </w:p>
    <w:p w:rsidR="00B55818" w:rsidRDefault="00B55818" w:rsidP="00021CD9">
      <w:pPr>
        <w:ind w:right="-1"/>
        <w:jc w:val="right"/>
        <w:rPr>
          <w:b/>
          <w:sz w:val="22"/>
          <w:szCs w:val="22"/>
        </w:rPr>
      </w:pPr>
    </w:p>
    <w:p w:rsidR="00B55818" w:rsidRPr="00F17A1C" w:rsidRDefault="00B55818" w:rsidP="00021CD9">
      <w:pPr>
        <w:ind w:right="-1"/>
        <w:jc w:val="right"/>
        <w:rPr>
          <w:b/>
          <w:sz w:val="22"/>
          <w:szCs w:val="22"/>
        </w:rPr>
      </w:pPr>
    </w:p>
    <w:p w:rsidR="00341437" w:rsidRPr="00F17A1C" w:rsidRDefault="00D424BF" w:rsidP="00341437">
      <w:pPr>
        <w:jc w:val="center"/>
        <w:rPr>
          <w:b/>
          <w:sz w:val="22"/>
          <w:szCs w:val="22"/>
        </w:rPr>
      </w:pPr>
      <w:r>
        <w:rPr>
          <w:b/>
          <w:sz w:val="22"/>
          <w:szCs w:val="22"/>
        </w:rPr>
        <w:t>VIVALDO BRITO MENDES</w:t>
      </w:r>
    </w:p>
    <w:p w:rsidR="00341437" w:rsidRPr="006837C1" w:rsidRDefault="00DA13ED" w:rsidP="00341437">
      <w:pPr>
        <w:jc w:val="center"/>
        <w:rPr>
          <w:b/>
          <w:sz w:val="22"/>
          <w:szCs w:val="22"/>
        </w:rPr>
      </w:pPr>
      <w:r>
        <w:rPr>
          <w:b/>
          <w:sz w:val="22"/>
          <w:szCs w:val="22"/>
        </w:rPr>
        <w:t xml:space="preserve">Pregoeiro </w:t>
      </w:r>
      <w:r w:rsidR="00341437" w:rsidRPr="006837C1">
        <w:rPr>
          <w:b/>
          <w:sz w:val="22"/>
          <w:szCs w:val="22"/>
        </w:rPr>
        <w:t>Equipe K</w:t>
      </w:r>
      <w:r>
        <w:rPr>
          <w:b/>
          <w:sz w:val="22"/>
          <w:szCs w:val="22"/>
        </w:rPr>
        <w:t>appa</w:t>
      </w:r>
      <w:r w:rsidR="00341437" w:rsidRPr="006837C1">
        <w:rPr>
          <w:b/>
          <w:sz w:val="22"/>
          <w:szCs w:val="22"/>
        </w:rPr>
        <w:t>/SUPEL/RO</w:t>
      </w:r>
    </w:p>
    <w:p w:rsidR="00D334FC" w:rsidRDefault="00341437" w:rsidP="007A3B19">
      <w:pPr>
        <w:jc w:val="center"/>
        <w:rPr>
          <w:b/>
          <w:sz w:val="22"/>
          <w:szCs w:val="22"/>
        </w:rPr>
      </w:pPr>
      <w:r w:rsidRPr="006837C1">
        <w:rPr>
          <w:b/>
          <w:sz w:val="22"/>
          <w:szCs w:val="22"/>
        </w:rPr>
        <w:t>Mat. 300</w:t>
      </w:r>
      <w:r w:rsidR="00D424BF">
        <w:rPr>
          <w:b/>
          <w:sz w:val="22"/>
          <w:szCs w:val="22"/>
        </w:rPr>
        <w:t>049543</w:t>
      </w: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6548A4" w:rsidRDefault="006548A4" w:rsidP="007A3B19">
      <w:pPr>
        <w:jc w:val="center"/>
        <w:rPr>
          <w:b/>
          <w:sz w:val="22"/>
          <w:szCs w:val="22"/>
        </w:rPr>
      </w:pPr>
    </w:p>
    <w:p w:rsidR="006548A4" w:rsidRDefault="006548A4" w:rsidP="007A3B19">
      <w:pPr>
        <w:jc w:val="center"/>
        <w:rPr>
          <w:b/>
          <w:sz w:val="22"/>
          <w:szCs w:val="22"/>
        </w:rPr>
      </w:pPr>
    </w:p>
    <w:p w:rsidR="006548A4" w:rsidRDefault="006548A4" w:rsidP="007A3B19">
      <w:pPr>
        <w:jc w:val="center"/>
        <w:rPr>
          <w:b/>
          <w:sz w:val="22"/>
          <w:szCs w:val="22"/>
        </w:rPr>
      </w:pPr>
    </w:p>
    <w:p w:rsidR="006548A4" w:rsidRDefault="006548A4" w:rsidP="007A3B19">
      <w:pPr>
        <w:jc w:val="center"/>
        <w:rPr>
          <w:b/>
          <w:sz w:val="22"/>
          <w:szCs w:val="22"/>
        </w:rPr>
      </w:pPr>
    </w:p>
    <w:p w:rsidR="00350658" w:rsidRDefault="00350658" w:rsidP="007A3B19">
      <w:pPr>
        <w:jc w:val="center"/>
        <w:rPr>
          <w:b/>
          <w:sz w:val="22"/>
          <w:szCs w:val="22"/>
        </w:rPr>
      </w:pPr>
    </w:p>
    <w:p w:rsidR="00350658" w:rsidRDefault="00350658" w:rsidP="007A3B19">
      <w:pPr>
        <w:jc w:val="center"/>
        <w:rPr>
          <w:b/>
          <w:sz w:val="22"/>
          <w:szCs w:val="22"/>
        </w:rPr>
      </w:pPr>
    </w:p>
    <w:p w:rsidR="00350658" w:rsidRDefault="00350658" w:rsidP="007A3B19">
      <w:pPr>
        <w:jc w:val="center"/>
        <w:rPr>
          <w:b/>
          <w:sz w:val="22"/>
          <w:szCs w:val="22"/>
        </w:rPr>
      </w:pPr>
    </w:p>
    <w:p w:rsidR="00350658" w:rsidRDefault="00350658" w:rsidP="007A3B19">
      <w:pPr>
        <w:jc w:val="center"/>
        <w:rPr>
          <w:b/>
          <w:sz w:val="22"/>
          <w:szCs w:val="22"/>
        </w:rPr>
      </w:pPr>
    </w:p>
    <w:p w:rsidR="006548A4" w:rsidRDefault="006548A4" w:rsidP="007A3B19">
      <w:pPr>
        <w:jc w:val="center"/>
        <w:rPr>
          <w:b/>
          <w:sz w:val="22"/>
          <w:szCs w:val="22"/>
        </w:rPr>
      </w:pPr>
    </w:p>
    <w:p w:rsidR="006548A4" w:rsidRDefault="006548A4" w:rsidP="007A3B19">
      <w:pPr>
        <w:jc w:val="center"/>
        <w:rPr>
          <w:b/>
          <w:sz w:val="22"/>
          <w:szCs w:val="22"/>
        </w:rPr>
      </w:pPr>
    </w:p>
    <w:p w:rsidR="006548A4" w:rsidRDefault="006548A4" w:rsidP="007A3B19">
      <w:pPr>
        <w:jc w:val="center"/>
        <w:rPr>
          <w:b/>
          <w:sz w:val="22"/>
          <w:szCs w:val="22"/>
        </w:rPr>
      </w:pPr>
    </w:p>
    <w:p w:rsidR="006548A4" w:rsidRDefault="006548A4" w:rsidP="007A3B19">
      <w:pPr>
        <w:jc w:val="center"/>
        <w:rPr>
          <w:b/>
          <w:sz w:val="22"/>
          <w:szCs w:val="22"/>
        </w:rPr>
      </w:pPr>
    </w:p>
    <w:p w:rsidR="006548A4" w:rsidRDefault="006548A4" w:rsidP="007A3B19">
      <w:pPr>
        <w:jc w:val="center"/>
        <w:rPr>
          <w:b/>
          <w:sz w:val="22"/>
          <w:szCs w:val="22"/>
        </w:rPr>
      </w:pPr>
    </w:p>
    <w:p w:rsidR="006548A4" w:rsidRDefault="006548A4"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AD30BA" w:rsidRDefault="00AD30BA" w:rsidP="007A3B19">
      <w:pPr>
        <w:jc w:val="center"/>
        <w:rPr>
          <w:b/>
          <w:sz w:val="22"/>
          <w:szCs w:val="22"/>
        </w:rPr>
      </w:pPr>
    </w:p>
    <w:p w:rsidR="00E26C9E" w:rsidRDefault="00E26C9E" w:rsidP="007A3B19">
      <w:pPr>
        <w:jc w:val="center"/>
        <w:rPr>
          <w:b/>
          <w:color w:val="FF0000"/>
          <w:sz w:val="22"/>
          <w:szCs w:val="22"/>
        </w:rPr>
      </w:pPr>
      <w:r w:rsidRPr="00D91CB6">
        <w:rPr>
          <w:b/>
          <w:sz w:val="22"/>
          <w:szCs w:val="22"/>
        </w:rPr>
        <w:t xml:space="preserve">EDITAL DE PREGÃO ELETRÔNICO </w:t>
      </w:r>
      <w:r w:rsidR="00800E32" w:rsidRPr="00D91CB6">
        <w:rPr>
          <w:b/>
          <w:color w:val="FF0000"/>
          <w:sz w:val="22"/>
          <w:szCs w:val="22"/>
        </w:rPr>
        <w:t xml:space="preserve">Nº. </w:t>
      </w:r>
      <w:r w:rsidR="00B9240D">
        <w:rPr>
          <w:b/>
          <w:color w:val="FF0000"/>
          <w:sz w:val="22"/>
          <w:szCs w:val="22"/>
        </w:rPr>
        <w:t>652</w:t>
      </w:r>
      <w:r w:rsidR="007D6598">
        <w:rPr>
          <w:b/>
          <w:color w:val="FF0000"/>
          <w:sz w:val="22"/>
          <w:szCs w:val="22"/>
        </w:rPr>
        <w:t>/2016/KAPPA/SUPEL/RO</w:t>
      </w:r>
    </w:p>
    <w:p w:rsidR="007A3B19" w:rsidRPr="00D91CB6" w:rsidRDefault="007A3B19" w:rsidP="007A3B19">
      <w:pPr>
        <w:jc w:val="center"/>
        <w:rPr>
          <w:b/>
          <w:color w:val="FF0000"/>
          <w:sz w:val="22"/>
          <w:szCs w:val="22"/>
        </w:rPr>
      </w:pPr>
    </w:p>
    <w:p w:rsidR="00AE556C" w:rsidRPr="00D91CB6" w:rsidRDefault="00AE556C" w:rsidP="00FE742D">
      <w:pPr>
        <w:jc w:val="center"/>
        <w:rPr>
          <w:color w:val="0000FF"/>
          <w:sz w:val="22"/>
          <w:szCs w:val="22"/>
        </w:rPr>
      </w:pPr>
      <w:r w:rsidRPr="00D91CB6">
        <w:rPr>
          <w:b/>
          <w:color w:val="0000FF"/>
          <w:sz w:val="22"/>
          <w:szCs w:val="22"/>
        </w:rPr>
        <w:t>ANEXO I</w:t>
      </w:r>
      <w:r w:rsidR="00CB3381" w:rsidRPr="00D91CB6">
        <w:rPr>
          <w:b/>
          <w:color w:val="0000FF"/>
          <w:sz w:val="22"/>
          <w:szCs w:val="22"/>
        </w:rPr>
        <w:t xml:space="preserve"> </w:t>
      </w:r>
      <w:r w:rsidR="007F4EFC">
        <w:rPr>
          <w:b/>
          <w:color w:val="0000FF"/>
          <w:sz w:val="22"/>
          <w:szCs w:val="22"/>
        </w:rPr>
        <w:t>DO EDITAL</w:t>
      </w:r>
    </w:p>
    <w:p w:rsidR="006548A4" w:rsidRDefault="006548A4" w:rsidP="006548A4">
      <w:pPr>
        <w:spacing w:line="276" w:lineRule="auto"/>
        <w:jc w:val="center"/>
        <w:rPr>
          <w:b/>
          <w:bCs/>
          <w:sz w:val="28"/>
          <w:szCs w:val="24"/>
        </w:rPr>
      </w:pPr>
    </w:p>
    <w:p w:rsidR="00350658" w:rsidRPr="004931A5" w:rsidRDefault="00350658" w:rsidP="00350658">
      <w:pPr>
        <w:pStyle w:val="Ttulo1"/>
        <w:spacing w:before="120"/>
      </w:pPr>
      <w:r w:rsidRPr="004931A5">
        <w:t>TERMO DE REFERÊNCIA</w:t>
      </w:r>
    </w:p>
    <w:p w:rsidR="00350658" w:rsidRPr="004931A5" w:rsidRDefault="00350658" w:rsidP="00350658"/>
    <w:p w:rsidR="00350658" w:rsidRPr="004931A5" w:rsidRDefault="00350658" w:rsidP="00350658">
      <w:pPr>
        <w:pStyle w:val="Ttulo1"/>
        <w:spacing w:line="320" w:lineRule="exact"/>
        <w:jc w:val="both"/>
        <w:rPr>
          <w:b w:val="0"/>
        </w:rPr>
      </w:pPr>
      <w:r w:rsidRPr="004931A5">
        <w:rPr>
          <w:b w:val="0"/>
        </w:rPr>
        <w:t>PARA AQUISIÇÃO D</w:t>
      </w:r>
      <w:r>
        <w:rPr>
          <w:b w:val="0"/>
        </w:rPr>
        <w:t>E MATERIAL DE CONSUMO (AGUA SANITÁRIA, DESINFETANTE, SABÃO EM PÓ</w:t>
      </w:r>
      <w:r w:rsidRPr="004931A5">
        <w:rPr>
          <w:b w:val="0"/>
        </w:rPr>
        <w:t xml:space="preserve"> E OUTROS</w:t>
      </w:r>
      <w:proofErr w:type="gramStart"/>
      <w:r w:rsidRPr="004931A5">
        <w:rPr>
          <w:b w:val="0"/>
        </w:rPr>
        <w:t>)</w:t>
      </w:r>
      <w:proofErr w:type="gramEnd"/>
    </w:p>
    <w:p w:rsidR="00350658" w:rsidRPr="004931A5" w:rsidRDefault="00350658" w:rsidP="00350658">
      <w:pPr>
        <w:jc w:val="both"/>
      </w:pPr>
    </w:p>
    <w:p w:rsidR="00350658" w:rsidRPr="004931A5" w:rsidRDefault="00350658" w:rsidP="00350658">
      <w:pPr>
        <w:pStyle w:val="NormalWeb"/>
        <w:numPr>
          <w:ilvl w:val="0"/>
          <w:numId w:val="33"/>
        </w:numPr>
        <w:suppressAutoHyphens/>
        <w:spacing w:before="120" w:after="0"/>
        <w:ind w:left="284" w:hanging="284"/>
        <w:jc w:val="both"/>
        <w:rPr>
          <w:b/>
          <w:bCs/>
        </w:rPr>
      </w:pPr>
      <w:r>
        <w:rPr>
          <w:b/>
          <w:bCs/>
        </w:rPr>
        <w:t xml:space="preserve">       </w:t>
      </w:r>
      <w:r w:rsidRPr="004931A5">
        <w:rPr>
          <w:b/>
          <w:bCs/>
        </w:rPr>
        <w:t>IDENTIFICAÇÃO:</w:t>
      </w:r>
    </w:p>
    <w:p w:rsidR="00350658" w:rsidRPr="004931A5" w:rsidRDefault="00350658" w:rsidP="00350658">
      <w:pPr>
        <w:pStyle w:val="NormalWeb"/>
        <w:numPr>
          <w:ilvl w:val="1"/>
          <w:numId w:val="33"/>
        </w:numPr>
        <w:suppressAutoHyphens/>
        <w:spacing w:before="120" w:after="0"/>
        <w:ind w:left="0" w:firstLine="0"/>
        <w:jc w:val="both"/>
        <w:rPr>
          <w:bCs/>
        </w:rPr>
      </w:pPr>
      <w:r w:rsidRPr="004931A5">
        <w:rPr>
          <w:b/>
          <w:bCs/>
        </w:rPr>
        <w:t xml:space="preserve">UNIDADE ORÇAMENTÁRIA: </w:t>
      </w:r>
      <w:proofErr w:type="gramStart"/>
      <w:r>
        <w:rPr>
          <w:bCs/>
        </w:rPr>
        <w:t>11</w:t>
      </w:r>
      <w:r w:rsidRPr="004931A5">
        <w:rPr>
          <w:bCs/>
        </w:rPr>
        <w:t>22 - Junta</w:t>
      </w:r>
      <w:proofErr w:type="gramEnd"/>
      <w:r w:rsidRPr="004931A5">
        <w:rPr>
          <w:bCs/>
        </w:rPr>
        <w:t xml:space="preserve"> Comercial do Estado de Rondônia</w:t>
      </w:r>
    </w:p>
    <w:p w:rsidR="00350658" w:rsidRPr="004931A5" w:rsidRDefault="00350658" w:rsidP="00350658">
      <w:pPr>
        <w:pStyle w:val="NormalWeb"/>
        <w:numPr>
          <w:ilvl w:val="1"/>
          <w:numId w:val="33"/>
        </w:numPr>
        <w:suppressAutoHyphens/>
        <w:spacing w:before="120" w:after="0"/>
        <w:ind w:hanging="750"/>
        <w:jc w:val="both"/>
        <w:rPr>
          <w:b/>
          <w:bCs/>
        </w:rPr>
      </w:pPr>
      <w:r w:rsidRPr="004931A5">
        <w:rPr>
          <w:b/>
          <w:bCs/>
        </w:rPr>
        <w:t xml:space="preserve">DEPARTAMENTO: </w:t>
      </w:r>
      <w:r w:rsidRPr="004931A5">
        <w:t>Divisão de Material e Patrimônio</w:t>
      </w:r>
    </w:p>
    <w:p w:rsidR="00350658" w:rsidRDefault="00350658" w:rsidP="00350658">
      <w:pPr>
        <w:pStyle w:val="NormalWeb"/>
        <w:numPr>
          <w:ilvl w:val="0"/>
          <w:numId w:val="33"/>
        </w:numPr>
        <w:suppressAutoHyphens/>
        <w:spacing w:before="120" w:after="0"/>
        <w:ind w:left="284" w:hanging="284"/>
        <w:jc w:val="both"/>
        <w:rPr>
          <w:b/>
          <w:bCs/>
        </w:rPr>
      </w:pPr>
      <w:r w:rsidRPr="004931A5">
        <w:rPr>
          <w:b/>
          <w:bCs/>
        </w:rPr>
        <w:t>OBJETO</w:t>
      </w:r>
    </w:p>
    <w:p w:rsidR="00350658" w:rsidRPr="004931A5" w:rsidRDefault="00350658" w:rsidP="00350658">
      <w:pPr>
        <w:pStyle w:val="NormalWeb"/>
        <w:spacing w:before="120" w:after="0"/>
        <w:ind w:left="284"/>
        <w:jc w:val="both"/>
        <w:rPr>
          <w:b/>
          <w:bCs/>
        </w:rPr>
      </w:pPr>
    </w:p>
    <w:p w:rsidR="00350658" w:rsidRPr="004931A5" w:rsidRDefault="00350658" w:rsidP="00350658">
      <w:pPr>
        <w:jc w:val="both"/>
        <w:rPr>
          <w:i/>
          <w:sz w:val="16"/>
          <w:szCs w:val="16"/>
        </w:rPr>
      </w:pPr>
      <w:r w:rsidRPr="004931A5">
        <w:rPr>
          <w:i/>
          <w:sz w:val="16"/>
          <w:szCs w:val="16"/>
        </w:rPr>
        <w:t>(Base Legal:</w:t>
      </w:r>
      <w:r w:rsidRPr="004931A5">
        <w:rPr>
          <w:sz w:val="16"/>
          <w:szCs w:val="16"/>
        </w:rPr>
        <w:t xml:space="preserve"> </w:t>
      </w:r>
      <w:proofErr w:type="spellStart"/>
      <w:r w:rsidRPr="004931A5">
        <w:rPr>
          <w:bCs/>
          <w:i/>
          <w:sz w:val="16"/>
          <w:szCs w:val="16"/>
        </w:rPr>
        <w:t>arts</w:t>
      </w:r>
      <w:proofErr w:type="spellEnd"/>
      <w:r w:rsidRPr="004931A5">
        <w:rPr>
          <w:bCs/>
          <w:i/>
          <w:sz w:val="16"/>
          <w:szCs w:val="16"/>
        </w:rPr>
        <w:t xml:space="preserve">. </w:t>
      </w:r>
      <w:proofErr w:type="gramStart"/>
      <w:r w:rsidRPr="004931A5">
        <w:rPr>
          <w:bCs/>
          <w:i/>
          <w:sz w:val="16"/>
          <w:szCs w:val="16"/>
        </w:rPr>
        <w:t>14, 15</w:t>
      </w:r>
      <w:proofErr w:type="gramEnd"/>
      <w:r w:rsidRPr="004931A5">
        <w:rPr>
          <w:bCs/>
          <w:i/>
          <w:sz w:val="16"/>
          <w:szCs w:val="16"/>
        </w:rPr>
        <w:t xml:space="preserve"> § 7º, I, 38 “caput” e 40, I Lei 8.666/93; art. 3º, II. Lei 10.520/02; art. 9º, inciso I, Decreto 5450/05, Decreto 12205/06; art. 9º § 2º, Decreto Estadual 12234/06; art. 8º, I)</w:t>
      </w:r>
    </w:p>
    <w:p w:rsidR="00350658" w:rsidRPr="004931A5" w:rsidRDefault="00350658" w:rsidP="00350658">
      <w:pPr>
        <w:pStyle w:val="NormalWeb"/>
        <w:spacing w:before="120" w:after="0"/>
        <w:jc w:val="both"/>
        <w:rPr>
          <w:b/>
          <w:bCs/>
        </w:rPr>
      </w:pPr>
    </w:p>
    <w:p w:rsidR="00350658" w:rsidRPr="004931A5" w:rsidRDefault="00350658" w:rsidP="00350658">
      <w:pPr>
        <w:pStyle w:val="NormalWeb"/>
        <w:spacing w:before="0" w:after="0" w:line="360" w:lineRule="auto"/>
        <w:jc w:val="both"/>
      </w:pPr>
      <w:r w:rsidRPr="004931A5">
        <w:t>Aquisição</w:t>
      </w:r>
      <w:r>
        <w:t xml:space="preserve"> de material de consumo, (água sanitária, desinfetante, sabão em pó, flanela, esponja</w:t>
      </w:r>
      <w:r w:rsidRPr="004931A5">
        <w:t xml:space="preserve"> e outros), para atender a Junta Comercial do Estado de Rondônia/JUCER, por um período de até 12 (doze) meses. </w:t>
      </w:r>
    </w:p>
    <w:p w:rsidR="00350658" w:rsidRPr="00DF15CC" w:rsidRDefault="00350658" w:rsidP="00350658">
      <w:pPr>
        <w:pStyle w:val="NormalWeb"/>
        <w:numPr>
          <w:ilvl w:val="1"/>
          <w:numId w:val="33"/>
        </w:numPr>
        <w:suppressAutoHyphens/>
        <w:spacing w:beforeAutospacing="1" w:afterAutospacing="1"/>
        <w:ind w:left="0" w:firstLine="0"/>
        <w:contextualSpacing/>
        <w:jc w:val="both"/>
        <w:rPr>
          <w:b/>
          <w:i/>
          <w:sz w:val="16"/>
          <w:szCs w:val="16"/>
        </w:rPr>
      </w:pPr>
      <w:r w:rsidRPr="004931A5">
        <w:rPr>
          <w:b/>
        </w:rPr>
        <w:t>ESPECIFICAÇÕES TÉCNICA DO OBJETO</w:t>
      </w:r>
      <w:r>
        <w:rPr>
          <w:b/>
        </w:rPr>
        <w:t>:</w:t>
      </w:r>
    </w:p>
    <w:p w:rsidR="00350658" w:rsidRPr="004931A5" w:rsidRDefault="00350658" w:rsidP="00350658">
      <w:pPr>
        <w:pStyle w:val="NormalWeb"/>
        <w:spacing w:beforeAutospacing="1" w:afterAutospacing="1"/>
        <w:contextualSpacing/>
        <w:jc w:val="both"/>
        <w:rPr>
          <w:b/>
          <w:i/>
          <w:sz w:val="16"/>
          <w:szCs w:val="16"/>
        </w:rPr>
      </w:pPr>
    </w:p>
    <w:p w:rsidR="00350658" w:rsidRPr="004931A5" w:rsidRDefault="00350658" w:rsidP="00350658">
      <w:pPr>
        <w:pStyle w:val="NormalWeb"/>
        <w:spacing w:beforeAutospacing="1" w:afterAutospacing="1"/>
        <w:contextualSpacing/>
        <w:jc w:val="both"/>
        <w:rPr>
          <w:bCs/>
          <w:i/>
          <w:sz w:val="16"/>
          <w:szCs w:val="16"/>
        </w:rPr>
      </w:pPr>
      <w:r w:rsidRPr="004931A5">
        <w:rPr>
          <w:i/>
          <w:sz w:val="16"/>
          <w:szCs w:val="16"/>
        </w:rPr>
        <w:t>(Base Legal:</w:t>
      </w:r>
      <w:r w:rsidRPr="004931A5">
        <w:rPr>
          <w:sz w:val="16"/>
          <w:szCs w:val="16"/>
        </w:rPr>
        <w:t xml:space="preserve"> </w:t>
      </w:r>
      <w:proofErr w:type="spellStart"/>
      <w:r w:rsidRPr="004931A5">
        <w:rPr>
          <w:bCs/>
          <w:i/>
          <w:sz w:val="16"/>
          <w:szCs w:val="16"/>
        </w:rPr>
        <w:t>arts</w:t>
      </w:r>
      <w:proofErr w:type="spellEnd"/>
      <w:r w:rsidRPr="004931A5">
        <w:rPr>
          <w:bCs/>
          <w:i/>
          <w:sz w:val="16"/>
          <w:szCs w:val="16"/>
        </w:rPr>
        <w:t xml:space="preserve">. </w:t>
      </w:r>
      <w:proofErr w:type="gramStart"/>
      <w:r w:rsidRPr="004931A5">
        <w:rPr>
          <w:bCs/>
          <w:i/>
          <w:sz w:val="16"/>
          <w:szCs w:val="16"/>
        </w:rPr>
        <w:t>14, 15</w:t>
      </w:r>
      <w:proofErr w:type="gramEnd"/>
      <w:r w:rsidRPr="004931A5">
        <w:rPr>
          <w:bCs/>
          <w:i/>
          <w:sz w:val="16"/>
          <w:szCs w:val="16"/>
        </w:rPr>
        <w:t xml:space="preserve"> § 7º, I, 38 “caput” e 40, I Lei 8.666/93; art. 3º, II. Lei 10.520/02; art. 9º, inciso I, Decreto 5450/05, Decreto 12205/06; art. 9º § 2º, Decreto Estadual 12.234/06; art. 8º, 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379"/>
        <w:gridCol w:w="850"/>
        <w:gridCol w:w="1276"/>
      </w:tblGrid>
      <w:tr w:rsidR="00350658" w:rsidRPr="004931A5" w:rsidTr="00350658">
        <w:trPr>
          <w:trHeight w:val="657"/>
        </w:trPr>
        <w:tc>
          <w:tcPr>
            <w:tcW w:w="959" w:type="dxa"/>
            <w:vAlign w:val="center"/>
          </w:tcPr>
          <w:p w:rsidR="00350658" w:rsidRPr="004931A5" w:rsidRDefault="00350658" w:rsidP="00350658">
            <w:pPr>
              <w:jc w:val="center"/>
              <w:rPr>
                <w:b/>
                <w:bCs/>
              </w:rPr>
            </w:pPr>
            <w:bookmarkStart w:id="0" w:name="_Hlk355868347"/>
            <w:bookmarkStart w:id="1" w:name="OLE_LINK15"/>
            <w:r w:rsidRPr="004931A5">
              <w:rPr>
                <w:b/>
                <w:bCs/>
              </w:rPr>
              <w:t>ITEM</w:t>
            </w:r>
          </w:p>
        </w:tc>
        <w:tc>
          <w:tcPr>
            <w:tcW w:w="6379" w:type="dxa"/>
            <w:vAlign w:val="center"/>
          </w:tcPr>
          <w:p w:rsidR="00350658" w:rsidRPr="004931A5" w:rsidRDefault="00350658" w:rsidP="00350658">
            <w:pPr>
              <w:jc w:val="center"/>
              <w:rPr>
                <w:b/>
                <w:bCs/>
              </w:rPr>
            </w:pPr>
            <w:r>
              <w:rPr>
                <w:b/>
                <w:bCs/>
              </w:rPr>
              <w:t>DESCRIÇÃO</w:t>
            </w:r>
          </w:p>
        </w:tc>
        <w:tc>
          <w:tcPr>
            <w:tcW w:w="850" w:type="dxa"/>
            <w:vAlign w:val="center"/>
          </w:tcPr>
          <w:p w:rsidR="00350658" w:rsidRPr="004931A5" w:rsidRDefault="00350658" w:rsidP="00350658">
            <w:pPr>
              <w:jc w:val="center"/>
              <w:rPr>
                <w:b/>
                <w:bCs/>
              </w:rPr>
            </w:pPr>
            <w:r>
              <w:rPr>
                <w:b/>
                <w:bCs/>
              </w:rPr>
              <w:t>UND.</w:t>
            </w:r>
          </w:p>
        </w:tc>
        <w:tc>
          <w:tcPr>
            <w:tcW w:w="1276" w:type="dxa"/>
            <w:vAlign w:val="center"/>
          </w:tcPr>
          <w:p w:rsidR="00350658" w:rsidRPr="004931A5" w:rsidRDefault="00350658" w:rsidP="00350658">
            <w:pPr>
              <w:jc w:val="center"/>
              <w:rPr>
                <w:b/>
                <w:bCs/>
              </w:rPr>
            </w:pPr>
            <w:r w:rsidRPr="004931A5">
              <w:rPr>
                <w:b/>
                <w:bCs/>
              </w:rPr>
              <w:t>QUANT.</w:t>
            </w:r>
          </w:p>
        </w:tc>
      </w:tr>
      <w:bookmarkEnd w:id="0"/>
      <w:bookmarkEnd w:id="1"/>
      <w:tr w:rsidR="00350658" w:rsidRPr="004931A5" w:rsidTr="00350658">
        <w:trPr>
          <w:trHeight w:val="269"/>
        </w:trPr>
        <w:tc>
          <w:tcPr>
            <w:tcW w:w="959" w:type="dxa"/>
            <w:vAlign w:val="center"/>
          </w:tcPr>
          <w:p w:rsidR="00350658" w:rsidRPr="00D8195F" w:rsidRDefault="00350658" w:rsidP="00350658">
            <w:pPr>
              <w:pStyle w:val="Corpodetexto"/>
              <w:jc w:val="center"/>
              <w:rPr>
                <w:bCs/>
                <w:sz w:val="22"/>
                <w:szCs w:val="22"/>
                <w:highlight w:val="yellow"/>
              </w:rPr>
            </w:pPr>
            <w:r w:rsidRPr="00D8195F">
              <w:rPr>
                <w:bCs/>
                <w:sz w:val="22"/>
                <w:szCs w:val="22"/>
              </w:rPr>
              <w:t>*01</w:t>
            </w:r>
          </w:p>
        </w:tc>
        <w:tc>
          <w:tcPr>
            <w:tcW w:w="6379" w:type="dxa"/>
            <w:vAlign w:val="bottom"/>
          </w:tcPr>
          <w:p w:rsidR="00350658" w:rsidRPr="009304FC" w:rsidRDefault="00350658" w:rsidP="00350658">
            <w:pPr>
              <w:jc w:val="both"/>
              <w:rPr>
                <w:sz w:val="22"/>
                <w:szCs w:val="22"/>
              </w:rPr>
            </w:pPr>
            <w:r w:rsidRPr="009304FC">
              <w:rPr>
                <w:sz w:val="22"/>
                <w:szCs w:val="22"/>
              </w:rPr>
              <w:t xml:space="preserve">Sabão em pedra </w:t>
            </w:r>
            <w:proofErr w:type="spellStart"/>
            <w:r w:rsidRPr="009304FC">
              <w:rPr>
                <w:sz w:val="22"/>
                <w:szCs w:val="22"/>
              </w:rPr>
              <w:t>glicerinado</w:t>
            </w:r>
            <w:proofErr w:type="spellEnd"/>
            <w:r w:rsidRPr="009304FC">
              <w:rPr>
                <w:sz w:val="22"/>
                <w:szCs w:val="22"/>
              </w:rPr>
              <w:t xml:space="preserve">, pacote com </w:t>
            </w:r>
            <w:proofErr w:type="gramStart"/>
            <w:r w:rsidRPr="009304FC">
              <w:rPr>
                <w:sz w:val="22"/>
                <w:szCs w:val="22"/>
              </w:rPr>
              <w:t>5</w:t>
            </w:r>
            <w:proofErr w:type="gramEnd"/>
            <w:r w:rsidRPr="009304FC">
              <w:rPr>
                <w:sz w:val="22"/>
                <w:szCs w:val="22"/>
              </w:rPr>
              <w:t xml:space="preserve"> unidades</w:t>
            </w:r>
          </w:p>
        </w:tc>
        <w:tc>
          <w:tcPr>
            <w:tcW w:w="850" w:type="dxa"/>
            <w:vAlign w:val="center"/>
          </w:tcPr>
          <w:p w:rsidR="00350658" w:rsidRPr="00542541" w:rsidRDefault="00350658" w:rsidP="00350658">
            <w:pPr>
              <w:jc w:val="center"/>
              <w:rPr>
                <w:bCs/>
                <w:sz w:val="22"/>
                <w:szCs w:val="22"/>
              </w:rPr>
            </w:pPr>
            <w:r w:rsidRPr="00542541">
              <w:rPr>
                <w:bCs/>
                <w:sz w:val="22"/>
                <w:szCs w:val="22"/>
              </w:rPr>
              <w:t>PCT</w:t>
            </w:r>
          </w:p>
        </w:tc>
        <w:tc>
          <w:tcPr>
            <w:tcW w:w="1276" w:type="dxa"/>
            <w:vAlign w:val="center"/>
          </w:tcPr>
          <w:p w:rsidR="00350658" w:rsidRPr="00542541" w:rsidRDefault="00350658" w:rsidP="00350658">
            <w:pPr>
              <w:jc w:val="center"/>
              <w:rPr>
                <w:bCs/>
                <w:sz w:val="22"/>
                <w:szCs w:val="22"/>
              </w:rPr>
            </w:pPr>
            <w:r w:rsidRPr="00542541">
              <w:rPr>
                <w:bCs/>
                <w:sz w:val="22"/>
                <w:szCs w:val="22"/>
              </w:rPr>
              <w:t>48</w:t>
            </w:r>
          </w:p>
        </w:tc>
      </w:tr>
      <w:tr w:rsidR="00350658" w:rsidRPr="004931A5" w:rsidTr="00350658">
        <w:trPr>
          <w:trHeight w:val="304"/>
        </w:trPr>
        <w:tc>
          <w:tcPr>
            <w:tcW w:w="959" w:type="dxa"/>
            <w:vAlign w:val="center"/>
          </w:tcPr>
          <w:p w:rsidR="00350658" w:rsidRPr="00D8195F" w:rsidRDefault="00350658" w:rsidP="00350658">
            <w:pPr>
              <w:pStyle w:val="Corpodetexto"/>
              <w:jc w:val="center"/>
              <w:rPr>
                <w:bCs/>
                <w:sz w:val="22"/>
                <w:szCs w:val="22"/>
                <w:highlight w:val="yellow"/>
              </w:rPr>
            </w:pPr>
            <w:r w:rsidRPr="00D8195F">
              <w:rPr>
                <w:bCs/>
                <w:sz w:val="22"/>
                <w:szCs w:val="22"/>
              </w:rPr>
              <w:t>*02</w:t>
            </w:r>
          </w:p>
        </w:tc>
        <w:tc>
          <w:tcPr>
            <w:tcW w:w="6379" w:type="dxa"/>
            <w:vAlign w:val="bottom"/>
          </w:tcPr>
          <w:p w:rsidR="00350658" w:rsidRPr="009304FC" w:rsidRDefault="00350658" w:rsidP="00350658">
            <w:pPr>
              <w:jc w:val="both"/>
              <w:rPr>
                <w:sz w:val="22"/>
                <w:szCs w:val="22"/>
              </w:rPr>
            </w:pPr>
            <w:r w:rsidRPr="009304FC">
              <w:rPr>
                <w:sz w:val="22"/>
                <w:szCs w:val="22"/>
              </w:rPr>
              <w:t>Sabão em pó, azul, biodegradável, cx c/ 500g, 1ª qualidade.</w:t>
            </w:r>
          </w:p>
        </w:tc>
        <w:tc>
          <w:tcPr>
            <w:tcW w:w="850" w:type="dxa"/>
            <w:vAlign w:val="center"/>
          </w:tcPr>
          <w:p w:rsidR="00350658" w:rsidRPr="00542541" w:rsidRDefault="00350658" w:rsidP="00350658">
            <w:pPr>
              <w:jc w:val="center"/>
              <w:rPr>
                <w:bCs/>
                <w:sz w:val="22"/>
                <w:szCs w:val="22"/>
              </w:rPr>
            </w:pPr>
            <w:r w:rsidRPr="00542541">
              <w:rPr>
                <w:bCs/>
                <w:sz w:val="22"/>
                <w:szCs w:val="22"/>
              </w:rPr>
              <w:t>CX</w:t>
            </w:r>
          </w:p>
        </w:tc>
        <w:tc>
          <w:tcPr>
            <w:tcW w:w="1276" w:type="dxa"/>
            <w:vAlign w:val="center"/>
          </w:tcPr>
          <w:p w:rsidR="00350658" w:rsidRPr="00542541" w:rsidRDefault="00350658" w:rsidP="00350658">
            <w:pPr>
              <w:jc w:val="center"/>
              <w:rPr>
                <w:bCs/>
                <w:sz w:val="22"/>
                <w:szCs w:val="22"/>
              </w:rPr>
            </w:pPr>
            <w:r w:rsidRPr="00542541">
              <w:rPr>
                <w:bCs/>
                <w:sz w:val="22"/>
                <w:szCs w:val="22"/>
              </w:rPr>
              <w:t>48</w:t>
            </w:r>
          </w:p>
        </w:tc>
      </w:tr>
      <w:tr w:rsidR="00350658" w:rsidRPr="004931A5" w:rsidTr="00350658">
        <w:trPr>
          <w:trHeight w:val="200"/>
        </w:trPr>
        <w:tc>
          <w:tcPr>
            <w:tcW w:w="959" w:type="dxa"/>
            <w:vAlign w:val="center"/>
          </w:tcPr>
          <w:p w:rsidR="00350658" w:rsidRPr="00D8195F" w:rsidRDefault="00350658" w:rsidP="00350658">
            <w:pPr>
              <w:pStyle w:val="Corpodetexto"/>
              <w:jc w:val="center"/>
              <w:rPr>
                <w:bCs/>
                <w:sz w:val="22"/>
                <w:szCs w:val="22"/>
                <w:highlight w:val="yellow"/>
              </w:rPr>
            </w:pPr>
            <w:r w:rsidRPr="00D8195F">
              <w:rPr>
                <w:bCs/>
                <w:sz w:val="22"/>
                <w:szCs w:val="22"/>
              </w:rPr>
              <w:t>03</w:t>
            </w:r>
          </w:p>
        </w:tc>
        <w:tc>
          <w:tcPr>
            <w:tcW w:w="6379" w:type="dxa"/>
            <w:vAlign w:val="bottom"/>
          </w:tcPr>
          <w:p w:rsidR="00350658" w:rsidRPr="00CA6C8B" w:rsidRDefault="00350658" w:rsidP="00350658">
            <w:pPr>
              <w:rPr>
                <w:sz w:val="22"/>
                <w:szCs w:val="22"/>
              </w:rPr>
            </w:pPr>
            <w:r w:rsidRPr="00CA6C8B">
              <w:rPr>
                <w:sz w:val="22"/>
                <w:szCs w:val="22"/>
              </w:rPr>
              <w:t>AGUA SANITÁRIA, base hipoclorito de sódio, concentração mínima de 2% de cloro ativo, uso domestico, com registro no Ministério da Saúde. Embalagem: plástica de 01 litro, com dados do fabricante, data de fabricação e prazo de validade.</w:t>
            </w:r>
          </w:p>
        </w:tc>
        <w:tc>
          <w:tcPr>
            <w:tcW w:w="850" w:type="dxa"/>
            <w:vAlign w:val="center"/>
          </w:tcPr>
          <w:p w:rsidR="00350658" w:rsidRPr="00CA6C8B" w:rsidRDefault="00350658" w:rsidP="00350658">
            <w:pPr>
              <w:jc w:val="center"/>
              <w:rPr>
                <w:bCs/>
                <w:sz w:val="22"/>
                <w:szCs w:val="22"/>
              </w:rPr>
            </w:pPr>
            <w:r w:rsidRPr="00CA6C8B">
              <w:rPr>
                <w:bCs/>
                <w:sz w:val="22"/>
                <w:szCs w:val="22"/>
              </w:rPr>
              <w:t>UND</w:t>
            </w:r>
          </w:p>
        </w:tc>
        <w:tc>
          <w:tcPr>
            <w:tcW w:w="1276" w:type="dxa"/>
            <w:vAlign w:val="center"/>
          </w:tcPr>
          <w:p w:rsidR="00350658" w:rsidRPr="00CA6C8B" w:rsidRDefault="00350658" w:rsidP="00350658">
            <w:pPr>
              <w:jc w:val="center"/>
              <w:rPr>
                <w:bCs/>
                <w:sz w:val="22"/>
                <w:szCs w:val="22"/>
              </w:rPr>
            </w:pPr>
            <w:r w:rsidRPr="00CA6C8B">
              <w:rPr>
                <w:bCs/>
                <w:sz w:val="22"/>
                <w:szCs w:val="22"/>
              </w:rPr>
              <w:t>67</w:t>
            </w:r>
          </w:p>
        </w:tc>
      </w:tr>
      <w:tr w:rsidR="00350658" w:rsidRPr="004931A5" w:rsidTr="00350658">
        <w:trPr>
          <w:trHeight w:val="261"/>
        </w:trPr>
        <w:tc>
          <w:tcPr>
            <w:tcW w:w="959" w:type="dxa"/>
            <w:vAlign w:val="center"/>
          </w:tcPr>
          <w:p w:rsidR="00350658" w:rsidRPr="00D8195F" w:rsidRDefault="00350658" w:rsidP="00350658">
            <w:pPr>
              <w:pStyle w:val="Corpodetexto"/>
              <w:jc w:val="center"/>
              <w:rPr>
                <w:bCs/>
                <w:sz w:val="22"/>
                <w:szCs w:val="22"/>
              </w:rPr>
            </w:pPr>
            <w:r w:rsidRPr="00D8195F">
              <w:rPr>
                <w:bCs/>
                <w:sz w:val="22"/>
                <w:szCs w:val="22"/>
              </w:rPr>
              <w:t>04</w:t>
            </w:r>
          </w:p>
        </w:tc>
        <w:tc>
          <w:tcPr>
            <w:tcW w:w="6379" w:type="dxa"/>
            <w:vAlign w:val="bottom"/>
          </w:tcPr>
          <w:p w:rsidR="00350658" w:rsidRPr="00CA6C8B" w:rsidRDefault="00350658" w:rsidP="00350658">
            <w:pPr>
              <w:rPr>
                <w:sz w:val="22"/>
                <w:szCs w:val="22"/>
              </w:rPr>
            </w:pPr>
            <w:proofErr w:type="gramStart"/>
            <w:r w:rsidRPr="00CA6C8B">
              <w:rPr>
                <w:sz w:val="22"/>
                <w:szCs w:val="22"/>
              </w:rPr>
              <w:t>DESINFETANTE liquido</w:t>
            </w:r>
            <w:proofErr w:type="gramEnd"/>
            <w:r w:rsidRPr="00CA6C8B">
              <w:rPr>
                <w:sz w:val="22"/>
                <w:szCs w:val="22"/>
              </w:rPr>
              <w:t xml:space="preserve"> a aromatizado, para uso geral, ação bactericida e germicida. Registro no Ministério da Saúde. Embalagem: frasco c/2 litros contendo o nome do fabricante, </w:t>
            </w:r>
            <w:proofErr w:type="gramStart"/>
            <w:r w:rsidRPr="00CA6C8B">
              <w:rPr>
                <w:sz w:val="22"/>
                <w:szCs w:val="22"/>
              </w:rPr>
              <w:t>data</w:t>
            </w:r>
            <w:proofErr w:type="gramEnd"/>
            <w:r w:rsidRPr="00CA6C8B">
              <w:rPr>
                <w:sz w:val="22"/>
                <w:szCs w:val="22"/>
              </w:rPr>
              <w:t xml:space="preserve"> de fabricação e prazo de validade.</w:t>
            </w:r>
          </w:p>
        </w:tc>
        <w:tc>
          <w:tcPr>
            <w:tcW w:w="850" w:type="dxa"/>
            <w:vAlign w:val="center"/>
          </w:tcPr>
          <w:p w:rsidR="00350658" w:rsidRPr="00CA6C8B" w:rsidRDefault="00350658" w:rsidP="00350658">
            <w:pPr>
              <w:jc w:val="center"/>
              <w:rPr>
                <w:bCs/>
                <w:sz w:val="22"/>
                <w:szCs w:val="22"/>
              </w:rPr>
            </w:pPr>
            <w:r w:rsidRPr="00CA6C8B">
              <w:rPr>
                <w:bCs/>
                <w:sz w:val="22"/>
                <w:szCs w:val="22"/>
              </w:rPr>
              <w:t>UND</w:t>
            </w:r>
          </w:p>
        </w:tc>
        <w:tc>
          <w:tcPr>
            <w:tcW w:w="1276" w:type="dxa"/>
            <w:vAlign w:val="center"/>
          </w:tcPr>
          <w:p w:rsidR="00350658" w:rsidRPr="00CA6C8B" w:rsidRDefault="00350658" w:rsidP="00350658">
            <w:pPr>
              <w:jc w:val="center"/>
              <w:rPr>
                <w:bCs/>
                <w:sz w:val="22"/>
                <w:szCs w:val="22"/>
              </w:rPr>
            </w:pPr>
            <w:r w:rsidRPr="00CA6C8B">
              <w:rPr>
                <w:bCs/>
                <w:sz w:val="22"/>
                <w:szCs w:val="22"/>
              </w:rPr>
              <w:t>53</w:t>
            </w:r>
          </w:p>
        </w:tc>
      </w:tr>
      <w:tr w:rsidR="00350658" w:rsidRPr="004931A5" w:rsidTr="00350658">
        <w:tc>
          <w:tcPr>
            <w:tcW w:w="959" w:type="dxa"/>
            <w:vAlign w:val="center"/>
          </w:tcPr>
          <w:p w:rsidR="00350658" w:rsidRPr="00D8195F" w:rsidRDefault="00350658" w:rsidP="00350658">
            <w:pPr>
              <w:pStyle w:val="Corpodetexto"/>
              <w:jc w:val="center"/>
              <w:rPr>
                <w:bCs/>
                <w:sz w:val="22"/>
                <w:szCs w:val="22"/>
              </w:rPr>
            </w:pPr>
            <w:r w:rsidRPr="00D8195F">
              <w:rPr>
                <w:bCs/>
                <w:sz w:val="22"/>
                <w:szCs w:val="22"/>
              </w:rPr>
              <w:t>05</w:t>
            </w:r>
          </w:p>
        </w:tc>
        <w:tc>
          <w:tcPr>
            <w:tcW w:w="6379" w:type="dxa"/>
            <w:vAlign w:val="bottom"/>
          </w:tcPr>
          <w:p w:rsidR="00350658" w:rsidRPr="009304FC" w:rsidRDefault="00350658" w:rsidP="00350658">
            <w:pPr>
              <w:jc w:val="both"/>
              <w:rPr>
                <w:sz w:val="22"/>
                <w:szCs w:val="22"/>
              </w:rPr>
            </w:pPr>
            <w:r w:rsidRPr="009304FC">
              <w:rPr>
                <w:sz w:val="22"/>
                <w:szCs w:val="22"/>
              </w:rPr>
              <w:t xml:space="preserve">Esponja para limpeza, em poliuretano e fibra sintética, c/ bactericida e um lado abrasivo, </w:t>
            </w:r>
            <w:proofErr w:type="spellStart"/>
            <w:proofErr w:type="gramStart"/>
            <w:r w:rsidRPr="009304FC">
              <w:rPr>
                <w:sz w:val="22"/>
                <w:szCs w:val="22"/>
              </w:rPr>
              <w:t>tam</w:t>
            </w:r>
            <w:proofErr w:type="spellEnd"/>
            <w:proofErr w:type="gramEnd"/>
            <w:r w:rsidRPr="009304FC">
              <w:rPr>
                <w:sz w:val="22"/>
                <w:szCs w:val="22"/>
              </w:rPr>
              <w:t xml:space="preserve">. Médio aproximado de 110x75x20mm, com variação de +/- </w:t>
            </w:r>
            <w:proofErr w:type="gramStart"/>
            <w:r w:rsidRPr="009304FC">
              <w:rPr>
                <w:sz w:val="22"/>
                <w:szCs w:val="22"/>
              </w:rPr>
              <w:t>2mm</w:t>
            </w:r>
            <w:proofErr w:type="gramEnd"/>
            <w:r w:rsidRPr="009304FC">
              <w:rPr>
                <w:sz w:val="22"/>
                <w:szCs w:val="22"/>
              </w:rPr>
              <w:t>.</w:t>
            </w:r>
          </w:p>
        </w:tc>
        <w:tc>
          <w:tcPr>
            <w:tcW w:w="850" w:type="dxa"/>
            <w:vAlign w:val="center"/>
          </w:tcPr>
          <w:p w:rsidR="00350658" w:rsidRPr="00542541" w:rsidRDefault="00350658" w:rsidP="00350658">
            <w:pPr>
              <w:jc w:val="center"/>
              <w:rPr>
                <w:bCs/>
                <w:sz w:val="22"/>
                <w:szCs w:val="22"/>
              </w:rPr>
            </w:pPr>
            <w:r w:rsidRPr="00542541">
              <w:rPr>
                <w:bCs/>
                <w:sz w:val="22"/>
                <w:szCs w:val="22"/>
              </w:rPr>
              <w:t>UND</w:t>
            </w:r>
          </w:p>
        </w:tc>
        <w:tc>
          <w:tcPr>
            <w:tcW w:w="1276" w:type="dxa"/>
            <w:vAlign w:val="center"/>
          </w:tcPr>
          <w:p w:rsidR="00350658" w:rsidRPr="00542541" w:rsidRDefault="00350658" w:rsidP="00350658">
            <w:pPr>
              <w:jc w:val="center"/>
              <w:rPr>
                <w:bCs/>
                <w:sz w:val="22"/>
                <w:szCs w:val="22"/>
              </w:rPr>
            </w:pPr>
            <w:r w:rsidRPr="00542541">
              <w:rPr>
                <w:bCs/>
                <w:sz w:val="22"/>
                <w:szCs w:val="22"/>
              </w:rPr>
              <w:t>118</w:t>
            </w:r>
          </w:p>
        </w:tc>
      </w:tr>
      <w:tr w:rsidR="00350658" w:rsidRPr="004931A5" w:rsidTr="00350658">
        <w:tc>
          <w:tcPr>
            <w:tcW w:w="959" w:type="dxa"/>
            <w:vAlign w:val="center"/>
          </w:tcPr>
          <w:p w:rsidR="00350658" w:rsidRPr="00D8195F" w:rsidRDefault="00350658" w:rsidP="00350658">
            <w:pPr>
              <w:pStyle w:val="Corpodetexto"/>
              <w:jc w:val="center"/>
              <w:rPr>
                <w:bCs/>
                <w:sz w:val="22"/>
                <w:szCs w:val="22"/>
              </w:rPr>
            </w:pPr>
            <w:r w:rsidRPr="00D8195F">
              <w:rPr>
                <w:bCs/>
                <w:sz w:val="22"/>
                <w:szCs w:val="22"/>
              </w:rPr>
              <w:t>06</w:t>
            </w:r>
          </w:p>
        </w:tc>
        <w:tc>
          <w:tcPr>
            <w:tcW w:w="6379" w:type="dxa"/>
            <w:vAlign w:val="bottom"/>
          </w:tcPr>
          <w:p w:rsidR="00350658" w:rsidRPr="009304FC" w:rsidRDefault="00350658" w:rsidP="00350658">
            <w:pPr>
              <w:jc w:val="both"/>
              <w:rPr>
                <w:sz w:val="22"/>
                <w:szCs w:val="22"/>
              </w:rPr>
            </w:pPr>
            <w:r w:rsidRPr="009304FC">
              <w:rPr>
                <w:sz w:val="22"/>
                <w:szCs w:val="22"/>
              </w:rPr>
              <w:t>Saco P/ Lixo Em Plástico, 100 Litros, Cor Preta, 75X105 Pacote C/ 5 Unidades.</w:t>
            </w:r>
          </w:p>
        </w:tc>
        <w:tc>
          <w:tcPr>
            <w:tcW w:w="850" w:type="dxa"/>
            <w:vAlign w:val="center"/>
          </w:tcPr>
          <w:p w:rsidR="00350658" w:rsidRPr="00542541" w:rsidRDefault="00350658" w:rsidP="00350658">
            <w:pPr>
              <w:jc w:val="center"/>
              <w:rPr>
                <w:bCs/>
                <w:sz w:val="22"/>
                <w:szCs w:val="22"/>
              </w:rPr>
            </w:pPr>
            <w:r w:rsidRPr="00542541">
              <w:rPr>
                <w:bCs/>
                <w:sz w:val="22"/>
                <w:szCs w:val="22"/>
              </w:rPr>
              <w:t>PCT</w:t>
            </w:r>
          </w:p>
        </w:tc>
        <w:tc>
          <w:tcPr>
            <w:tcW w:w="1276" w:type="dxa"/>
            <w:vAlign w:val="center"/>
          </w:tcPr>
          <w:p w:rsidR="00350658" w:rsidRPr="00542541" w:rsidRDefault="00350658" w:rsidP="00350658">
            <w:pPr>
              <w:jc w:val="center"/>
              <w:rPr>
                <w:bCs/>
                <w:sz w:val="22"/>
                <w:szCs w:val="22"/>
              </w:rPr>
            </w:pPr>
            <w:r w:rsidRPr="00542541">
              <w:rPr>
                <w:bCs/>
                <w:sz w:val="22"/>
                <w:szCs w:val="22"/>
              </w:rPr>
              <w:t>111</w:t>
            </w:r>
          </w:p>
        </w:tc>
      </w:tr>
      <w:tr w:rsidR="00350658" w:rsidRPr="004931A5" w:rsidTr="00350658">
        <w:tc>
          <w:tcPr>
            <w:tcW w:w="959" w:type="dxa"/>
            <w:vAlign w:val="center"/>
          </w:tcPr>
          <w:p w:rsidR="00350658" w:rsidRPr="00D8195F" w:rsidRDefault="00350658" w:rsidP="00350658">
            <w:pPr>
              <w:pStyle w:val="Corpodetexto"/>
              <w:jc w:val="center"/>
              <w:rPr>
                <w:bCs/>
                <w:sz w:val="22"/>
                <w:szCs w:val="22"/>
              </w:rPr>
            </w:pPr>
            <w:r w:rsidRPr="00D8195F">
              <w:rPr>
                <w:bCs/>
                <w:sz w:val="22"/>
                <w:szCs w:val="22"/>
              </w:rPr>
              <w:lastRenderedPageBreak/>
              <w:t>*07</w:t>
            </w:r>
          </w:p>
        </w:tc>
        <w:tc>
          <w:tcPr>
            <w:tcW w:w="6379" w:type="dxa"/>
            <w:vAlign w:val="bottom"/>
          </w:tcPr>
          <w:p w:rsidR="00350658" w:rsidRPr="009304FC" w:rsidRDefault="00350658" w:rsidP="00350658">
            <w:pPr>
              <w:jc w:val="both"/>
              <w:rPr>
                <w:sz w:val="22"/>
                <w:szCs w:val="22"/>
              </w:rPr>
            </w:pPr>
            <w:r w:rsidRPr="009304FC">
              <w:rPr>
                <w:sz w:val="22"/>
                <w:szCs w:val="22"/>
              </w:rPr>
              <w:t xml:space="preserve">FLANELA em 100% algodão, para uso geral, dimensões de 38 x 50 cm. </w:t>
            </w:r>
          </w:p>
        </w:tc>
        <w:tc>
          <w:tcPr>
            <w:tcW w:w="850" w:type="dxa"/>
            <w:vAlign w:val="center"/>
          </w:tcPr>
          <w:p w:rsidR="00350658" w:rsidRPr="00542541" w:rsidRDefault="00350658" w:rsidP="00350658">
            <w:pPr>
              <w:jc w:val="center"/>
              <w:rPr>
                <w:bCs/>
                <w:sz w:val="22"/>
                <w:szCs w:val="22"/>
              </w:rPr>
            </w:pPr>
            <w:r w:rsidRPr="00542541">
              <w:rPr>
                <w:bCs/>
                <w:sz w:val="22"/>
                <w:szCs w:val="22"/>
              </w:rPr>
              <w:t>UND</w:t>
            </w:r>
          </w:p>
        </w:tc>
        <w:tc>
          <w:tcPr>
            <w:tcW w:w="1276" w:type="dxa"/>
            <w:vAlign w:val="center"/>
          </w:tcPr>
          <w:p w:rsidR="00350658" w:rsidRPr="00542541" w:rsidRDefault="00350658" w:rsidP="00350658">
            <w:pPr>
              <w:jc w:val="center"/>
              <w:rPr>
                <w:bCs/>
                <w:sz w:val="22"/>
                <w:szCs w:val="22"/>
              </w:rPr>
            </w:pPr>
            <w:r w:rsidRPr="00542541">
              <w:rPr>
                <w:bCs/>
                <w:sz w:val="22"/>
                <w:szCs w:val="22"/>
              </w:rPr>
              <w:t>240</w:t>
            </w:r>
          </w:p>
        </w:tc>
      </w:tr>
      <w:tr w:rsidR="00350658" w:rsidRPr="004931A5" w:rsidTr="00350658">
        <w:tc>
          <w:tcPr>
            <w:tcW w:w="959" w:type="dxa"/>
            <w:vAlign w:val="center"/>
          </w:tcPr>
          <w:p w:rsidR="00350658" w:rsidRPr="00D8195F" w:rsidRDefault="00350658" w:rsidP="00350658">
            <w:pPr>
              <w:pStyle w:val="Corpodetexto"/>
              <w:jc w:val="center"/>
              <w:rPr>
                <w:bCs/>
                <w:sz w:val="22"/>
                <w:szCs w:val="22"/>
              </w:rPr>
            </w:pPr>
            <w:r w:rsidRPr="00D8195F">
              <w:rPr>
                <w:bCs/>
                <w:sz w:val="22"/>
                <w:szCs w:val="22"/>
              </w:rPr>
              <w:t>08</w:t>
            </w:r>
          </w:p>
        </w:tc>
        <w:tc>
          <w:tcPr>
            <w:tcW w:w="6379" w:type="dxa"/>
            <w:vAlign w:val="bottom"/>
          </w:tcPr>
          <w:p w:rsidR="00350658" w:rsidRPr="009304FC" w:rsidRDefault="00350658" w:rsidP="00350658">
            <w:pPr>
              <w:jc w:val="both"/>
              <w:rPr>
                <w:sz w:val="22"/>
                <w:szCs w:val="22"/>
              </w:rPr>
            </w:pPr>
            <w:r w:rsidRPr="009304FC">
              <w:rPr>
                <w:sz w:val="22"/>
                <w:szCs w:val="22"/>
              </w:rPr>
              <w:t xml:space="preserve">Esponja limpeza, material lã aço, formato anatômico, abrasividade mínima, aplicação utensílio de alumínio pacote com </w:t>
            </w:r>
            <w:proofErr w:type="gramStart"/>
            <w:r w:rsidRPr="009304FC">
              <w:rPr>
                <w:sz w:val="22"/>
                <w:szCs w:val="22"/>
              </w:rPr>
              <w:t>8</w:t>
            </w:r>
            <w:proofErr w:type="gramEnd"/>
            <w:r w:rsidRPr="009304FC">
              <w:rPr>
                <w:sz w:val="22"/>
                <w:szCs w:val="22"/>
              </w:rPr>
              <w:t xml:space="preserve"> unidades</w:t>
            </w:r>
          </w:p>
        </w:tc>
        <w:tc>
          <w:tcPr>
            <w:tcW w:w="850" w:type="dxa"/>
            <w:vAlign w:val="center"/>
          </w:tcPr>
          <w:p w:rsidR="00350658" w:rsidRPr="00542541" w:rsidRDefault="00350658" w:rsidP="00350658">
            <w:pPr>
              <w:jc w:val="center"/>
              <w:rPr>
                <w:bCs/>
                <w:sz w:val="22"/>
                <w:szCs w:val="22"/>
              </w:rPr>
            </w:pPr>
            <w:r w:rsidRPr="00542541">
              <w:rPr>
                <w:bCs/>
                <w:sz w:val="22"/>
                <w:szCs w:val="22"/>
              </w:rPr>
              <w:t>PCT</w:t>
            </w:r>
          </w:p>
        </w:tc>
        <w:tc>
          <w:tcPr>
            <w:tcW w:w="1276" w:type="dxa"/>
            <w:vAlign w:val="center"/>
          </w:tcPr>
          <w:p w:rsidR="00350658" w:rsidRPr="00542541" w:rsidRDefault="00350658" w:rsidP="00350658">
            <w:pPr>
              <w:jc w:val="center"/>
              <w:rPr>
                <w:bCs/>
                <w:sz w:val="22"/>
                <w:szCs w:val="22"/>
              </w:rPr>
            </w:pPr>
            <w:r w:rsidRPr="00542541">
              <w:rPr>
                <w:bCs/>
                <w:sz w:val="22"/>
                <w:szCs w:val="22"/>
              </w:rPr>
              <w:t>12</w:t>
            </w:r>
          </w:p>
        </w:tc>
      </w:tr>
      <w:tr w:rsidR="00350658" w:rsidRPr="004931A5" w:rsidTr="00350658">
        <w:tc>
          <w:tcPr>
            <w:tcW w:w="959" w:type="dxa"/>
            <w:vAlign w:val="center"/>
          </w:tcPr>
          <w:p w:rsidR="00350658" w:rsidRPr="00D8195F" w:rsidRDefault="00350658" w:rsidP="00350658">
            <w:pPr>
              <w:pStyle w:val="Corpodetexto"/>
              <w:jc w:val="center"/>
              <w:rPr>
                <w:bCs/>
                <w:sz w:val="22"/>
                <w:szCs w:val="22"/>
              </w:rPr>
            </w:pPr>
            <w:r w:rsidRPr="00D8195F">
              <w:rPr>
                <w:bCs/>
                <w:sz w:val="22"/>
                <w:szCs w:val="22"/>
              </w:rPr>
              <w:t>09</w:t>
            </w:r>
          </w:p>
        </w:tc>
        <w:tc>
          <w:tcPr>
            <w:tcW w:w="6379" w:type="dxa"/>
            <w:vAlign w:val="bottom"/>
          </w:tcPr>
          <w:p w:rsidR="00350658" w:rsidRPr="00CA6C8B" w:rsidRDefault="00350658" w:rsidP="00350658">
            <w:pPr>
              <w:rPr>
                <w:sz w:val="22"/>
                <w:szCs w:val="22"/>
              </w:rPr>
            </w:pPr>
            <w:r w:rsidRPr="00CA6C8B">
              <w:rPr>
                <w:sz w:val="22"/>
                <w:szCs w:val="22"/>
              </w:rPr>
              <w:t>Sabonete líquido, aspecto físico líquido Viscoso cremoso, aplicação saboneteira Para sabonetes líquidos, características Adicionais refil, aroma suave embalagem contendo 5 litros.</w:t>
            </w:r>
          </w:p>
        </w:tc>
        <w:tc>
          <w:tcPr>
            <w:tcW w:w="850" w:type="dxa"/>
            <w:vAlign w:val="center"/>
          </w:tcPr>
          <w:p w:rsidR="00350658" w:rsidRPr="00CA6C8B" w:rsidRDefault="00350658" w:rsidP="00350658">
            <w:pPr>
              <w:jc w:val="center"/>
              <w:rPr>
                <w:bCs/>
                <w:sz w:val="22"/>
                <w:szCs w:val="22"/>
              </w:rPr>
            </w:pPr>
            <w:r w:rsidRPr="00CA6C8B">
              <w:rPr>
                <w:bCs/>
                <w:sz w:val="22"/>
                <w:szCs w:val="22"/>
              </w:rPr>
              <w:t>UND</w:t>
            </w:r>
          </w:p>
        </w:tc>
        <w:tc>
          <w:tcPr>
            <w:tcW w:w="1276" w:type="dxa"/>
            <w:vAlign w:val="center"/>
          </w:tcPr>
          <w:p w:rsidR="00350658" w:rsidRPr="00542541" w:rsidRDefault="00350658" w:rsidP="00350658">
            <w:pPr>
              <w:jc w:val="center"/>
              <w:rPr>
                <w:bCs/>
                <w:sz w:val="22"/>
                <w:szCs w:val="22"/>
              </w:rPr>
            </w:pPr>
            <w:r>
              <w:rPr>
                <w:bCs/>
                <w:sz w:val="22"/>
                <w:szCs w:val="22"/>
              </w:rPr>
              <w:t>08</w:t>
            </w:r>
          </w:p>
        </w:tc>
      </w:tr>
    </w:tbl>
    <w:p w:rsidR="00350658" w:rsidRDefault="00350658" w:rsidP="00350658">
      <w:pPr>
        <w:contextualSpacing/>
        <w:jc w:val="both"/>
      </w:pPr>
    </w:p>
    <w:p w:rsidR="00350658" w:rsidRDefault="00350658" w:rsidP="00350658">
      <w:pPr>
        <w:contextualSpacing/>
        <w:jc w:val="both"/>
      </w:pPr>
      <w:r w:rsidRPr="004931A5">
        <w:t>*Quanto aos itens 01</w:t>
      </w:r>
      <w:r>
        <w:t xml:space="preserve">, </w:t>
      </w:r>
      <w:r w:rsidRPr="004931A5">
        <w:t>02</w:t>
      </w:r>
      <w:r>
        <w:t xml:space="preserve"> e 07</w:t>
      </w:r>
      <w:r w:rsidRPr="004931A5">
        <w:t xml:space="preserve"> informamos que não há histórico anterior</w:t>
      </w:r>
      <w:r>
        <w:t>;</w:t>
      </w:r>
    </w:p>
    <w:p w:rsidR="00350658" w:rsidRPr="004931A5" w:rsidRDefault="00350658" w:rsidP="00350658">
      <w:pPr>
        <w:spacing w:before="360"/>
        <w:jc w:val="both"/>
        <w:rPr>
          <w:b/>
        </w:rPr>
      </w:pPr>
      <w:r>
        <w:rPr>
          <w:b/>
        </w:rPr>
        <w:t>2.2</w:t>
      </w:r>
      <w:r w:rsidRPr="004931A5">
        <w:rPr>
          <w:b/>
        </w:rPr>
        <w:t xml:space="preserve"> – DA GARANTIA DOS MATERIAIS: </w:t>
      </w:r>
    </w:p>
    <w:p w:rsidR="00350658" w:rsidRPr="004931A5" w:rsidRDefault="00350658" w:rsidP="00350658">
      <w:pPr>
        <w:jc w:val="both"/>
        <w:rPr>
          <w:i/>
          <w:sz w:val="16"/>
          <w:szCs w:val="16"/>
        </w:rPr>
      </w:pPr>
      <w:r w:rsidRPr="004931A5">
        <w:rPr>
          <w:i/>
          <w:sz w:val="16"/>
          <w:szCs w:val="16"/>
        </w:rPr>
        <w:t>(Base Legal:</w:t>
      </w:r>
      <w:r w:rsidRPr="004931A5">
        <w:rPr>
          <w:sz w:val="16"/>
          <w:szCs w:val="16"/>
        </w:rPr>
        <w:t xml:space="preserve"> </w:t>
      </w:r>
      <w:proofErr w:type="spellStart"/>
      <w:r w:rsidRPr="004931A5">
        <w:rPr>
          <w:bCs/>
          <w:i/>
          <w:sz w:val="16"/>
          <w:szCs w:val="16"/>
        </w:rPr>
        <w:t>arts</w:t>
      </w:r>
      <w:proofErr w:type="spellEnd"/>
      <w:r w:rsidRPr="004931A5">
        <w:rPr>
          <w:bCs/>
          <w:i/>
          <w:sz w:val="16"/>
          <w:szCs w:val="16"/>
        </w:rPr>
        <w:t xml:space="preserve">. </w:t>
      </w:r>
      <w:proofErr w:type="gramStart"/>
      <w:r w:rsidRPr="004931A5">
        <w:rPr>
          <w:bCs/>
          <w:i/>
          <w:sz w:val="16"/>
          <w:szCs w:val="16"/>
        </w:rPr>
        <w:t>14, 15</w:t>
      </w:r>
      <w:proofErr w:type="gramEnd"/>
      <w:r w:rsidRPr="004931A5">
        <w:rPr>
          <w:bCs/>
          <w:i/>
          <w:sz w:val="16"/>
          <w:szCs w:val="16"/>
        </w:rPr>
        <w:t xml:space="preserve"> § 7º, I, 38 “caput” e 40, I Lei 8.666/93; art. 3º, II. Lei 10.520/02; art. 9º, inciso I, Decreto 5450/05, Decreto 12205/06; art. 9º § 2º, Decreto Estadual 12234/06; art. 8º, I.).</w:t>
      </w:r>
    </w:p>
    <w:p w:rsidR="00350658" w:rsidRPr="004931A5" w:rsidRDefault="00350658" w:rsidP="00350658">
      <w:pPr>
        <w:pStyle w:val="NormalWeb"/>
        <w:spacing w:before="0" w:after="0" w:line="360" w:lineRule="auto"/>
        <w:jc w:val="both"/>
        <w:rPr>
          <w:b/>
          <w:bCs/>
        </w:rPr>
      </w:pPr>
    </w:p>
    <w:p w:rsidR="00350658" w:rsidRDefault="00350658" w:rsidP="00350658">
      <w:pPr>
        <w:pStyle w:val="NormalWeb"/>
        <w:spacing w:before="0" w:after="0" w:line="360" w:lineRule="auto"/>
        <w:jc w:val="both"/>
        <w:rPr>
          <w:bCs/>
        </w:rPr>
      </w:pPr>
      <w:r w:rsidRPr="004931A5">
        <w:rPr>
          <w:bCs/>
        </w:rPr>
        <w:t>a1) Aplica-se, no que couber, o Código de Proteção e Defesa do Consumidor quanto à oferta de reposição do produto, ainda que cessada a sua fabricação ou importação;</w:t>
      </w:r>
    </w:p>
    <w:p w:rsidR="00350658" w:rsidRPr="00DF15CC" w:rsidRDefault="00350658" w:rsidP="00350658">
      <w:pPr>
        <w:pStyle w:val="NormalWeb"/>
        <w:spacing w:before="0" w:after="0" w:line="360" w:lineRule="auto"/>
        <w:jc w:val="both"/>
        <w:rPr>
          <w:bCs/>
          <w:sz w:val="14"/>
        </w:rPr>
      </w:pPr>
    </w:p>
    <w:p w:rsidR="00350658" w:rsidRDefault="00350658" w:rsidP="00350658">
      <w:pPr>
        <w:pStyle w:val="NormalWeb"/>
        <w:spacing w:before="0" w:after="0" w:line="360" w:lineRule="auto"/>
        <w:jc w:val="both"/>
        <w:rPr>
          <w:bCs/>
        </w:rPr>
      </w:pPr>
      <w:r w:rsidRPr="004931A5">
        <w:rPr>
          <w:bCs/>
        </w:rPr>
        <w:t>a2) No caso de vícios ou de quaisquer outras irregularidades constatadas, a Administração fornecerá à Contratada relatório concernente a essas ocorrências, expondo seus motivos, a fim de que as mesmas sejam corrigidas.</w:t>
      </w:r>
    </w:p>
    <w:p w:rsidR="00350658" w:rsidRPr="00DF15CC" w:rsidRDefault="00350658" w:rsidP="00350658">
      <w:pPr>
        <w:pStyle w:val="NormalWeb"/>
        <w:spacing w:before="0" w:after="0" w:line="360" w:lineRule="auto"/>
        <w:jc w:val="both"/>
        <w:rPr>
          <w:bCs/>
          <w:sz w:val="12"/>
        </w:rPr>
      </w:pPr>
    </w:p>
    <w:p w:rsidR="00350658" w:rsidRDefault="00350658" w:rsidP="00350658">
      <w:pPr>
        <w:pStyle w:val="NormalWeb"/>
        <w:numPr>
          <w:ilvl w:val="0"/>
          <w:numId w:val="33"/>
        </w:numPr>
        <w:suppressAutoHyphens/>
        <w:spacing w:before="0" w:after="0"/>
        <w:ind w:left="0" w:firstLine="0"/>
        <w:contextualSpacing/>
        <w:jc w:val="both"/>
        <w:rPr>
          <w:b/>
          <w:bCs/>
        </w:rPr>
      </w:pPr>
      <w:proofErr w:type="gramStart"/>
      <w:r w:rsidRPr="004931A5">
        <w:rPr>
          <w:b/>
          <w:bCs/>
        </w:rPr>
        <w:t xml:space="preserve">JUSTIFICATIVA </w:t>
      </w:r>
      <w:r>
        <w:rPr>
          <w:b/>
          <w:bCs/>
        </w:rPr>
        <w:t>:</w:t>
      </w:r>
      <w:proofErr w:type="gramEnd"/>
    </w:p>
    <w:p w:rsidR="00350658" w:rsidRPr="004931A5" w:rsidRDefault="00350658" w:rsidP="00350658">
      <w:pPr>
        <w:pStyle w:val="NormalWeb"/>
        <w:spacing w:before="0" w:after="0"/>
        <w:contextualSpacing/>
        <w:jc w:val="both"/>
        <w:rPr>
          <w:bCs/>
        </w:rPr>
      </w:pPr>
      <w:r w:rsidRPr="004931A5">
        <w:rPr>
          <w:bCs/>
          <w:i/>
          <w:sz w:val="16"/>
          <w:szCs w:val="16"/>
        </w:rPr>
        <w:t>(</w:t>
      </w:r>
      <w:r w:rsidRPr="004931A5">
        <w:rPr>
          <w:b/>
          <w:bCs/>
          <w:i/>
          <w:sz w:val="16"/>
          <w:szCs w:val="16"/>
        </w:rPr>
        <w:t>Base Legal</w:t>
      </w:r>
      <w:r w:rsidRPr="004931A5">
        <w:rPr>
          <w:bCs/>
          <w:i/>
          <w:sz w:val="16"/>
          <w:szCs w:val="16"/>
        </w:rPr>
        <w:t>: art. 50, incisos e §§ da Lei 9784/99; art. 12, II, art. 60, Lei 8666/93; art. 3º, I e III da Lei 10520/02; art. 9º, III, Decreto 5450/05; art. 8º, III, “b”, Decreto 3555/2000</w:t>
      </w:r>
      <w:proofErr w:type="gramStart"/>
      <w:r w:rsidRPr="004931A5">
        <w:rPr>
          <w:bCs/>
          <w:i/>
        </w:rPr>
        <w:t>)</w:t>
      </w:r>
      <w:proofErr w:type="gramEnd"/>
    </w:p>
    <w:p w:rsidR="00350658" w:rsidRPr="004931A5" w:rsidRDefault="00350658" w:rsidP="00350658">
      <w:pPr>
        <w:pStyle w:val="NormalWeb"/>
        <w:spacing w:before="0" w:after="0"/>
        <w:contextualSpacing/>
        <w:jc w:val="both"/>
        <w:rPr>
          <w:b/>
          <w:bCs/>
        </w:rPr>
      </w:pPr>
    </w:p>
    <w:p w:rsidR="00350658" w:rsidRPr="004931A5" w:rsidRDefault="00350658" w:rsidP="00350658">
      <w:pPr>
        <w:pStyle w:val="NormalWeb"/>
        <w:spacing w:before="0" w:after="0" w:line="480" w:lineRule="auto"/>
        <w:jc w:val="both"/>
        <w:rPr>
          <w:bCs/>
        </w:rPr>
      </w:pPr>
      <w:r w:rsidRPr="004931A5">
        <w:rPr>
          <w:bCs/>
        </w:rPr>
        <w:t>A Junta Comercial do Estado de Rondônia/JUCER, autarquia subordinada tecnicamente ao Departamento Nacional do Registro do Comércio- DNRC e administrativamente ao Governo do Estado de Rondônia presta serviço de Registro Público de Empresas Mercantis e Atividades Afins, que na prática significa: Receber, processar e armazenar todos os atos praticados pelas empresas instaladas ou que porventura desejam desenvolver atividades no Estado de Rondônia, tais como abertura de empresas, alterações e extinções, dentre outros.</w:t>
      </w:r>
    </w:p>
    <w:p w:rsidR="00350658" w:rsidRPr="004931A5" w:rsidRDefault="00350658" w:rsidP="00350658">
      <w:pPr>
        <w:pStyle w:val="NormalWeb"/>
        <w:spacing w:before="0" w:after="0" w:line="480" w:lineRule="auto"/>
        <w:jc w:val="both"/>
        <w:rPr>
          <w:bCs/>
        </w:rPr>
      </w:pPr>
      <w:r w:rsidRPr="004931A5">
        <w:rPr>
          <w:bCs/>
        </w:rPr>
        <w:t xml:space="preserve">Além da Sede da JUCER em Porto Velho, ela desenvolve suas atividades também no TUDO AQUI, antigo Shopping Cidadão, e nos municípios de: Ariquemes, Cacoal, Cerejeiras, Colorado do Oeste, </w:t>
      </w:r>
      <w:proofErr w:type="spellStart"/>
      <w:r w:rsidRPr="004931A5">
        <w:rPr>
          <w:bCs/>
        </w:rPr>
        <w:t>Jarú</w:t>
      </w:r>
      <w:proofErr w:type="spellEnd"/>
      <w:r w:rsidRPr="004931A5">
        <w:rPr>
          <w:bCs/>
        </w:rPr>
        <w:t xml:space="preserve">, </w:t>
      </w:r>
      <w:proofErr w:type="spellStart"/>
      <w:r w:rsidRPr="004931A5">
        <w:rPr>
          <w:bCs/>
        </w:rPr>
        <w:t>Ji-Paraná</w:t>
      </w:r>
      <w:proofErr w:type="spellEnd"/>
      <w:r w:rsidRPr="004931A5">
        <w:rPr>
          <w:bCs/>
        </w:rPr>
        <w:t>, Rolim de Moura, Guajará-Mirim, São Miguel do Guaporé, Buritis e Vilhena, totalizando 13 (treze) unidades.</w:t>
      </w:r>
    </w:p>
    <w:p w:rsidR="00350658" w:rsidRPr="004931A5" w:rsidRDefault="00350658" w:rsidP="00350658">
      <w:pPr>
        <w:pStyle w:val="NormalWeb"/>
        <w:spacing w:before="0" w:after="0" w:line="480" w:lineRule="auto"/>
        <w:jc w:val="both"/>
        <w:rPr>
          <w:bCs/>
        </w:rPr>
      </w:pPr>
      <w:r w:rsidRPr="004931A5">
        <w:rPr>
          <w:bCs/>
        </w:rPr>
        <w:lastRenderedPageBreak/>
        <w:t xml:space="preserve">Os Escritórios Regionais da Junta Comercial a partir da Lei Federal n. 11598/07 (REDESIM), e Lei Estadual n.1679/06, se transformaram em Centrais Fáceis, ou seja, o contador/usuário sai praticamente com todos os documentos necessários para abertura de empresas liberadas pela JUCER. </w:t>
      </w:r>
    </w:p>
    <w:p w:rsidR="00350658" w:rsidRPr="004931A5" w:rsidRDefault="00350658" w:rsidP="00350658">
      <w:pPr>
        <w:pStyle w:val="NormalWeb"/>
        <w:spacing w:before="0" w:after="0" w:line="480" w:lineRule="auto"/>
        <w:jc w:val="both"/>
        <w:rPr>
          <w:bCs/>
          <w:color w:val="FF0000"/>
        </w:rPr>
      </w:pPr>
      <w:r w:rsidRPr="004931A5">
        <w:rPr>
          <w:bCs/>
        </w:rPr>
        <w:t xml:space="preserve">Tal aquisição tem por objetivo dar continuidade nos serviços de rotina deste Órgão, que prima pelo aperfeiçoamento do conjunto de ações existentes em busca da qualidade e produtividade dos serviços de registro de empresas mercantis e atividades afins no Estado de Rondônia e a administração da Unidade, ações essas previstas no PPA da JUCER, bem como no orçamento anual que está contido na </w:t>
      </w:r>
      <w:r w:rsidRPr="004931A5">
        <w:rPr>
          <w:b/>
          <w:bCs/>
        </w:rPr>
        <w:t>Lei nº 2.368, de 22 de dezembro de 2014</w:t>
      </w:r>
      <w:r w:rsidRPr="004931A5">
        <w:rPr>
          <w:bCs/>
        </w:rPr>
        <w:t>.</w:t>
      </w:r>
    </w:p>
    <w:p w:rsidR="00350658" w:rsidRPr="004931A5" w:rsidRDefault="00350658" w:rsidP="00350658">
      <w:pPr>
        <w:pStyle w:val="NormalWeb"/>
        <w:spacing w:before="0" w:after="0" w:line="480" w:lineRule="auto"/>
        <w:jc w:val="both"/>
        <w:rPr>
          <w:bCs/>
        </w:rPr>
      </w:pPr>
      <w:r w:rsidRPr="004931A5">
        <w:rPr>
          <w:bCs/>
        </w:rPr>
        <w:t>A finalidade pública desta aquisição, portanto, é promover a continuidade dos serviços desta Junta Comercial, ou seja, registrar e arquivar atos relativos à abertura, alteração e extinção de empresas.</w:t>
      </w:r>
    </w:p>
    <w:p w:rsidR="00350658" w:rsidRPr="004931A5" w:rsidRDefault="00350658" w:rsidP="00350658">
      <w:pPr>
        <w:pStyle w:val="NormalWeb"/>
        <w:spacing w:before="120" w:after="0"/>
        <w:rPr>
          <w:rStyle w:val="Forte"/>
        </w:rPr>
      </w:pPr>
      <w:r w:rsidRPr="004931A5">
        <w:rPr>
          <w:b/>
          <w:bCs/>
        </w:rPr>
        <w:t>3.1</w:t>
      </w:r>
      <w:r w:rsidRPr="004931A5">
        <w:rPr>
          <w:bCs/>
        </w:rPr>
        <w:t xml:space="preserve"> </w:t>
      </w:r>
      <w:r w:rsidRPr="004931A5">
        <w:rPr>
          <w:rStyle w:val="Forte"/>
        </w:rPr>
        <w:t>DO QUANTITATIVO</w:t>
      </w:r>
    </w:p>
    <w:p w:rsidR="00350658" w:rsidRPr="004931A5" w:rsidRDefault="00350658" w:rsidP="00350658">
      <w:pPr>
        <w:pStyle w:val="NormalWeb"/>
        <w:spacing w:before="0" w:after="0" w:line="360" w:lineRule="auto"/>
        <w:ind w:firstLine="720"/>
        <w:jc w:val="both"/>
        <w:rPr>
          <w:rStyle w:val="Forte"/>
          <w:b w:val="0"/>
        </w:rPr>
      </w:pPr>
    </w:p>
    <w:p w:rsidR="00350658" w:rsidRDefault="00350658" w:rsidP="00350658">
      <w:pPr>
        <w:pStyle w:val="NormalWeb"/>
        <w:spacing w:before="0" w:after="0" w:line="360" w:lineRule="auto"/>
        <w:jc w:val="both"/>
        <w:rPr>
          <w:rStyle w:val="Forte"/>
          <w:b w:val="0"/>
        </w:rPr>
      </w:pPr>
      <w:r w:rsidRPr="004931A5">
        <w:rPr>
          <w:rStyle w:val="Forte"/>
          <w:b w:val="0"/>
        </w:rPr>
        <w:t>Visando efetuar um levantamento correto das quantidades aferidas na aquisição do objeto, foi efetuado levantamento de quantitativos a partir do relatório de saída de materiais compreendendo o período de</w:t>
      </w:r>
      <w:r>
        <w:rPr>
          <w:rStyle w:val="Forte"/>
          <w:b w:val="0"/>
        </w:rPr>
        <w:t xml:space="preserve"> 01 de março de 2016 a 31 de jul</w:t>
      </w:r>
      <w:r w:rsidRPr="004931A5">
        <w:rPr>
          <w:rStyle w:val="Forte"/>
          <w:b w:val="0"/>
        </w:rPr>
        <w:t>ho de 201</w:t>
      </w:r>
      <w:r>
        <w:rPr>
          <w:rStyle w:val="Forte"/>
          <w:b w:val="0"/>
        </w:rPr>
        <w:t>6</w:t>
      </w:r>
      <w:r w:rsidRPr="004931A5">
        <w:rPr>
          <w:rStyle w:val="Forte"/>
          <w:b w:val="0"/>
        </w:rPr>
        <w:t xml:space="preserve"> e planilha de justificativa de </w:t>
      </w:r>
      <w:r>
        <w:rPr>
          <w:rStyle w:val="Forte"/>
          <w:b w:val="0"/>
        </w:rPr>
        <w:t>compra</w:t>
      </w:r>
      <w:r w:rsidRPr="004931A5">
        <w:rPr>
          <w:rStyle w:val="Forte"/>
          <w:b w:val="0"/>
        </w:rPr>
        <w:t xml:space="preserve"> deste termo de referência.</w:t>
      </w:r>
    </w:p>
    <w:p w:rsidR="00350658" w:rsidRPr="00347BB9" w:rsidRDefault="00350658" w:rsidP="00350658">
      <w:pPr>
        <w:pStyle w:val="BodyText21"/>
        <w:ind w:right="-318"/>
        <w:rPr>
          <w:b/>
          <w:szCs w:val="24"/>
        </w:rPr>
      </w:pPr>
      <w:r w:rsidRPr="00347BB9">
        <w:rPr>
          <w:b/>
          <w:szCs w:val="24"/>
        </w:rPr>
        <w:t>3.2 DA QUALIFICAÇÃO TÉCNICA DA EMPRESA:</w:t>
      </w:r>
    </w:p>
    <w:p w:rsidR="00350658" w:rsidRPr="00205EDC" w:rsidRDefault="00350658" w:rsidP="00350658">
      <w:pPr>
        <w:pStyle w:val="BodyText21"/>
        <w:ind w:left="284" w:right="-318"/>
        <w:rPr>
          <w:b/>
          <w:color w:val="FF0000"/>
          <w:szCs w:val="24"/>
        </w:rPr>
      </w:pPr>
    </w:p>
    <w:p w:rsidR="00350658" w:rsidRPr="00347BB9" w:rsidRDefault="00350658" w:rsidP="00350658">
      <w:pPr>
        <w:spacing w:after="120" w:line="360" w:lineRule="auto"/>
        <w:jc w:val="both"/>
      </w:pPr>
      <w:r w:rsidRPr="00347BB9">
        <w:rPr>
          <w:bCs/>
        </w:rPr>
        <w:t xml:space="preserve">3.2.1 </w:t>
      </w:r>
      <w:r w:rsidRPr="00347BB9">
        <w:rPr>
          <w:b/>
          <w:bCs/>
          <w:u w:val="single"/>
        </w:rPr>
        <w:t>Atestado de Capacidade Técnica</w:t>
      </w:r>
      <w:r w:rsidRPr="00347BB9">
        <w:rPr>
          <w:b/>
          <w:bCs/>
        </w:rPr>
        <w:t xml:space="preserve"> (declaração ou certidão</w:t>
      </w:r>
      <w:r w:rsidRPr="00347BB9">
        <w:rPr>
          <w:b/>
        </w:rPr>
        <w:t>)</w:t>
      </w:r>
      <w:r w:rsidRPr="00347BB9">
        <w:t xml:space="preserve">, fornecido por pessoa jurídica de direito público ou privado, comprovando o desempenho da empresa </w:t>
      </w:r>
      <w:r w:rsidRPr="00347BB9">
        <w:rPr>
          <w:bCs/>
        </w:rPr>
        <w:t xml:space="preserve">LICITANTE </w:t>
      </w:r>
      <w:r w:rsidRPr="00347BB9">
        <w:t xml:space="preserve">em </w:t>
      </w:r>
      <w:r w:rsidRPr="00347BB9">
        <w:rPr>
          <w:b/>
          <w:u w:val="single"/>
        </w:rPr>
        <w:t>fornecimento pertinente e compatível em características, quantidades e prazos com o objeto deste Termo de Referência</w:t>
      </w:r>
      <w:r w:rsidRPr="00347BB9">
        <w:t>, CONTENDO NO MÍNIMO OS SEGUINTES DADOS: CNPJ; ASSINATURA E IDENTIFICAÇÃO DO RESPONSÁVEL PELO ÓRGÃO/ENTIDADE EMITENTE; PERÍODO DE FORNECIMENTO; LOCAL DO FORNECIMENTO; DESCRIÇÃO DO OBJETO;</w:t>
      </w:r>
    </w:p>
    <w:p w:rsidR="00350658" w:rsidRPr="00347BB9" w:rsidRDefault="00350658" w:rsidP="00350658">
      <w:pPr>
        <w:spacing w:after="120" w:line="360" w:lineRule="auto"/>
        <w:ind w:left="1134" w:right="-34"/>
        <w:jc w:val="both"/>
        <w:rPr>
          <w:bCs/>
        </w:rPr>
      </w:pPr>
      <w:r w:rsidRPr="00347BB9">
        <w:t xml:space="preserve">3.2.1.1 </w:t>
      </w:r>
      <w:r w:rsidRPr="00347BB9">
        <w:rPr>
          <w:bCs/>
        </w:rPr>
        <w:t xml:space="preserve">Entende-se por </w:t>
      </w:r>
      <w:r w:rsidRPr="00347BB9">
        <w:rPr>
          <w:b/>
          <w:bCs/>
          <w:u w:val="single"/>
        </w:rPr>
        <w:t>pertinente e compatível em características</w:t>
      </w:r>
      <w:r w:rsidRPr="00347BB9">
        <w:rPr>
          <w:bCs/>
        </w:rPr>
        <w:t xml:space="preserve"> o(s) atestado(s) que em sua individualidade ou soma de atestados, contemplem os objetos condizentes com o objeto da licitação o qual o licitante estará participando.</w:t>
      </w:r>
    </w:p>
    <w:p w:rsidR="00350658" w:rsidRPr="00347BB9" w:rsidRDefault="00350658" w:rsidP="00350658">
      <w:pPr>
        <w:pStyle w:val="BodyText21"/>
        <w:tabs>
          <w:tab w:val="left" w:pos="284"/>
        </w:tabs>
        <w:spacing w:before="120" w:after="120" w:line="360" w:lineRule="auto"/>
        <w:ind w:left="1134"/>
        <w:rPr>
          <w:bCs/>
          <w:szCs w:val="24"/>
        </w:rPr>
      </w:pPr>
      <w:r w:rsidRPr="00347BB9">
        <w:rPr>
          <w:bCs/>
          <w:szCs w:val="24"/>
        </w:rPr>
        <w:t xml:space="preserve">3.2.1.2 Entende-se por pertinente e compatível em </w:t>
      </w:r>
      <w:r w:rsidRPr="00347BB9">
        <w:rPr>
          <w:b/>
          <w:bCs/>
          <w:szCs w:val="24"/>
        </w:rPr>
        <w:t xml:space="preserve">quantidade </w:t>
      </w:r>
      <w:r w:rsidRPr="00347BB9">
        <w:rPr>
          <w:bCs/>
          <w:szCs w:val="24"/>
        </w:rPr>
        <w:t xml:space="preserve">o (s) atestado(s) que em sua individualização ou soma de atestados, comprove o fornecimento em contrato com as </w:t>
      </w:r>
      <w:r w:rsidRPr="00347BB9">
        <w:rPr>
          <w:bCs/>
          <w:szCs w:val="24"/>
        </w:rPr>
        <w:lastRenderedPageBreak/>
        <w:t xml:space="preserve">especificações demandadas no objeto deste termo, para atender com pelo menos </w:t>
      </w:r>
      <w:r w:rsidRPr="00347BB9">
        <w:rPr>
          <w:bCs/>
          <w:szCs w:val="24"/>
          <w:highlight w:val="yellow"/>
        </w:rPr>
        <w:t>20% (vinte por cento)</w:t>
      </w:r>
      <w:r w:rsidRPr="00347BB9">
        <w:rPr>
          <w:bCs/>
          <w:szCs w:val="24"/>
        </w:rPr>
        <w:t xml:space="preserve"> do quantitativo dos fornecimentos solicitados neste termo.</w:t>
      </w:r>
    </w:p>
    <w:p w:rsidR="00350658" w:rsidRPr="00347BB9" w:rsidRDefault="00350658" w:rsidP="00350658">
      <w:pPr>
        <w:spacing w:after="120" w:line="360" w:lineRule="auto"/>
        <w:ind w:left="1134" w:right="-34"/>
        <w:jc w:val="both"/>
        <w:rPr>
          <w:b/>
          <w:bCs/>
          <w:u w:val="single"/>
        </w:rPr>
      </w:pPr>
      <w:r w:rsidRPr="00347BB9">
        <w:rPr>
          <w:bCs/>
        </w:rPr>
        <w:t xml:space="preserve">3.2.1.3 A Administração, por meio da Comissão ou </w:t>
      </w:r>
      <w:proofErr w:type="gramStart"/>
      <w:r w:rsidRPr="00347BB9">
        <w:rPr>
          <w:bCs/>
        </w:rPr>
        <w:t>servidor(</w:t>
      </w:r>
      <w:proofErr w:type="gramEnd"/>
      <w:r w:rsidRPr="00347BB9">
        <w:rPr>
          <w:bCs/>
        </w:rPr>
        <w:t>es) designado(s), poderá, caso haja necessidade, diligenciar para certificação da veracidade das informações acima, prestadas pela empresa licitante.</w:t>
      </w:r>
    </w:p>
    <w:p w:rsidR="00350658" w:rsidRPr="004931A5" w:rsidRDefault="00350658" w:rsidP="00350658">
      <w:pPr>
        <w:pStyle w:val="NormalWeb"/>
        <w:spacing w:before="0" w:after="0" w:line="360" w:lineRule="auto"/>
        <w:jc w:val="both"/>
        <w:rPr>
          <w:rStyle w:val="Forte"/>
          <w:b w:val="0"/>
        </w:rPr>
      </w:pPr>
    </w:p>
    <w:p w:rsidR="00350658" w:rsidRPr="004931A5" w:rsidRDefault="00350658" w:rsidP="00350658">
      <w:pPr>
        <w:pStyle w:val="NormalWeb"/>
        <w:numPr>
          <w:ilvl w:val="0"/>
          <w:numId w:val="33"/>
        </w:numPr>
        <w:suppressAutoHyphens/>
        <w:spacing w:before="0" w:after="0"/>
        <w:ind w:left="0" w:firstLine="0"/>
        <w:contextualSpacing/>
        <w:jc w:val="both"/>
        <w:rPr>
          <w:b/>
          <w:bCs/>
        </w:rPr>
      </w:pPr>
      <w:r w:rsidRPr="004931A5">
        <w:rPr>
          <w:b/>
          <w:bCs/>
        </w:rPr>
        <w:t>DA ENTREGA</w:t>
      </w:r>
    </w:p>
    <w:p w:rsidR="00350658" w:rsidRPr="008704A5" w:rsidRDefault="00350658" w:rsidP="00350658">
      <w:pPr>
        <w:spacing w:line="360" w:lineRule="auto"/>
        <w:contextualSpacing/>
        <w:jc w:val="both"/>
        <w:rPr>
          <w:bCs/>
          <w:i/>
          <w:sz w:val="16"/>
          <w:szCs w:val="16"/>
        </w:rPr>
      </w:pPr>
      <w:r w:rsidRPr="004931A5">
        <w:rPr>
          <w:bCs/>
          <w:i/>
          <w:sz w:val="16"/>
          <w:szCs w:val="16"/>
        </w:rPr>
        <w:t>(</w:t>
      </w:r>
      <w:r w:rsidRPr="004931A5">
        <w:rPr>
          <w:b/>
          <w:bCs/>
          <w:i/>
          <w:sz w:val="16"/>
          <w:szCs w:val="16"/>
        </w:rPr>
        <w:t>Base Legal</w:t>
      </w:r>
      <w:r w:rsidRPr="004931A5">
        <w:rPr>
          <w:bCs/>
          <w:i/>
          <w:sz w:val="16"/>
          <w:szCs w:val="16"/>
        </w:rPr>
        <w:t>: art. 40, II e VIII Lei 8.666/93; art. 9º, V, Decreto 5450/05; art. 3º, I Lei 10520/02; art. 8º, II, Decreto 3555/00, Decreto 12205/06; art. 9º § 2º, Decreto Estadual 12234/06; art. 8º, I.).</w:t>
      </w:r>
    </w:p>
    <w:p w:rsidR="00350658" w:rsidRPr="004931A5" w:rsidRDefault="00350658" w:rsidP="00350658">
      <w:pPr>
        <w:spacing w:line="360" w:lineRule="auto"/>
        <w:ind w:firstLine="374"/>
        <w:contextualSpacing/>
        <w:jc w:val="both"/>
        <w:rPr>
          <w:b/>
          <w:bCs/>
          <w:i/>
          <w:sz w:val="16"/>
          <w:szCs w:val="16"/>
        </w:rPr>
      </w:pPr>
    </w:p>
    <w:p w:rsidR="00350658" w:rsidRPr="004931A5" w:rsidRDefault="00350658" w:rsidP="00350658">
      <w:pPr>
        <w:spacing w:line="360" w:lineRule="auto"/>
        <w:ind w:firstLine="374"/>
        <w:contextualSpacing/>
        <w:jc w:val="both"/>
        <w:rPr>
          <w:bCs/>
        </w:rPr>
      </w:pPr>
      <w:r w:rsidRPr="004931A5">
        <w:t>O prazo para entrega dos materiais é de até 30 (trinta) dias corridos, a partir do recebimento da nota de empenho.</w:t>
      </w:r>
    </w:p>
    <w:p w:rsidR="00350658" w:rsidRPr="008704A5" w:rsidRDefault="00350658" w:rsidP="00350658">
      <w:pPr>
        <w:spacing w:before="100" w:beforeAutospacing="1" w:after="100" w:afterAutospacing="1" w:line="360" w:lineRule="auto"/>
        <w:ind w:firstLine="426"/>
        <w:contextualSpacing/>
        <w:jc w:val="both"/>
      </w:pPr>
      <w:r w:rsidRPr="004931A5">
        <w:t xml:space="preserve">Os objetos deverão ser entregues no seguinte endereço: Avenida Pinheiro Machado; n°. 326; Bairro: </w:t>
      </w:r>
      <w:proofErr w:type="spellStart"/>
      <w:r w:rsidRPr="004931A5">
        <w:t>Caiari</w:t>
      </w:r>
      <w:proofErr w:type="spellEnd"/>
      <w:r w:rsidRPr="004931A5">
        <w:t>, na cidade de Porto Velho – RO, no horário das 08h00 às 13h30 minutos, mediante agendamento.</w:t>
      </w:r>
    </w:p>
    <w:p w:rsidR="00350658" w:rsidRPr="004931A5" w:rsidRDefault="00350658" w:rsidP="00350658">
      <w:pPr>
        <w:spacing w:before="100" w:beforeAutospacing="1" w:after="100" w:afterAutospacing="1"/>
        <w:contextualSpacing/>
        <w:rPr>
          <w:b/>
        </w:rPr>
      </w:pPr>
    </w:p>
    <w:p w:rsidR="00350658" w:rsidRPr="004931A5" w:rsidRDefault="00350658" w:rsidP="00350658">
      <w:pPr>
        <w:spacing w:before="100" w:beforeAutospacing="1" w:after="100" w:afterAutospacing="1"/>
        <w:contextualSpacing/>
        <w:rPr>
          <w:b/>
          <w:bCs/>
        </w:rPr>
      </w:pPr>
      <w:r>
        <w:rPr>
          <w:b/>
        </w:rPr>
        <w:t>5</w:t>
      </w:r>
      <w:r w:rsidRPr="004931A5">
        <w:rPr>
          <w:b/>
        </w:rPr>
        <w:t>.</w:t>
      </w:r>
      <w:r w:rsidRPr="004931A5">
        <w:rPr>
          <w:b/>
          <w:bCs/>
        </w:rPr>
        <w:t xml:space="preserve"> DO RECEBIMENTO E CERTIFICAÇÃO DOS MATERIAIS</w:t>
      </w:r>
    </w:p>
    <w:p w:rsidR="00350658" w:rsidRPr="004931A5" w:rsidRDefault="00350658" w:rsidP="00350658">
      <w:pPr>
        <w:spacing w:before="100" w:beforeAutospacing="1" w:after="100" w:afterAutospacing="1"/>
        <w:contextualSpacing/>
        <w:rPr>
          <w:sz w:val="16"/>
          <w:szCs w:val="16"/>
        </w:rPr>
      </w:pPr>
      <w:r w:rsidRPr="004931A5">
        <w:rPr>
          <w:sz w:val="16"/>
          <w:szCs w:val="16"/>
        </w:rPr>
        <w:t xml:space="preserve"> (</w:t>
      </w:r>
      <w:r w:rsidRPr="004931A5">
        <w:rPr>
          <w:b/>
          <w:sz w:val="16"/>
          <w:szCs w:val="16"/>
        </w:rPr>
        <w:t>Base legal</w:t>
      </w:r>
      <w:r w:rsidRPr="004931A5">
        <w:rPr>
          <w:sz w:val="16"/>
          <w:szCs w:val="16"/>
        </w:rPr>
        <w:t>: Art. 73, II, da Lei 8.666/93</w:t>
      </w:r>
      <w:proofErr w:type="gramStart"/>
      <w:r w:rsidRPr="004931A5">
        <w:rPr>
          <w:sz w:val="16"/>
          <w:szCs w:val="16"/>
        </w:rPr>
        <w:t>)</w:t>
      </w:r>
      <w:proofErr w:type="gramEnd"/>
    </w:p>
    <w:p w:rsidR="00350658" w:rsidRPr="004931A5" w:rsidRDefault="00350658" w:rsidP="00350658">
      <w:pPr>
        <w:spacing w:before="100" w:beforeAutospacing="1" w:after="100" w:afterAutospacing="1"/>
        <w:contextualSpacing/>
        <w:rPr>
          <w:sz w:val="16"/>
          <w:szCs w:val="16"/>
        </w:rPr>
      </w:pPr>
    </w:p>
    <w:p w:rsidR="00350658" w:rsidRPr="004931A5" w:rsidRDefault="00350658" w:rsidP="00350658">
      <w:pPr>
        <w:spacing w:before="100" w:beforeAutospacing="1" w:after="100" w:afterAutospacing="1"/>
        <w:contextualSpacing/>
      </w:pPr>
    </w:p>
    <w:p w:rsidR="00350658" w:rsidRPr="004931A5" w:rsidRDefault="00350658" w:rsidP="00350658">
      <w:pPr>
        <w:spacing w:line="360" w:lineRule="auto"/>
        <w:ind w:firstLine="708"/>
        <w:contextualSpacing/>
        <w:jc w:val="both"/>
      </w:pPr>
      <w:r w:rsidRPr="004931A5">
        <w:t xml:space="preserve">O objeto deste Termo será recebido por comissão </w:t>
      </w:r>
      <w:proofErr w:type="spellStart"/>
      <w:r w:rsidRPr="004931A5">
        <w:t>portariada</w:t>
      </w:r>
      <w:proofErr w:type="spellEnd"/>
      <w:r w:rsidRPr="004931A5">
        <w:t xml:space="preserve"> para este fim, </w:t>
      </w:r>
      <w:r w:rsidRPr="004931A5">
        <w:rPr>
          <w:bCs/>
        </w:rPr>
        <w:t>em conformidade com o que rege Art. 73, inciso II, letra “a” e “b”, da lei 8.666/93</w:t>
      </w:r>
      <w:r w:rsidRPr="004931A5">
        <w:t>.</w:t>
      </w:r>
    </w:p>
    <w:p w:rsidR="00350658" w:rsidRPr="004931A5" w:rsidRDefault="00350658" w:rsidP="00350658">
      <w:pPr>
        <w:pStyle w:val="NormalWeb"/>
        <w:spacing w:before="0" w:after="0" w:line="360" w:lineRule="auto"/>
        <w:ind w:firstLine="709"/>
        <w:contextualSpacing/>
        <w:jc w:val="both"/>
        <w:rPr>
          <w:bCs/>
        </w:rPr>
      </w:pPr>
      <w:r w:rsidRPr="004931A5">
        <w:rPr>
          <w:bCs/>
        </w:rPr>
        <w:t>Constatado que o objeto recebido não está em conformidade com este Termo de Referência/homologado, a comissão de recebimento comunicará a Contratada expondo as razões da recusa e notificando-a, a efetuar o fornecimento do objeto homologado no prazo máximo de 05(cinco) dias úteis, sem qualquer ônus a Contratante;</w:t>
      </w:r>
    </w:p>
    <w:p w:rsidR="00350658" w:rsidRPr="004931A5" w:rsidRDefault="00350658" w:rsidP="00350658">
      <w:pPr>
        <w:pStyle w:val="NormalWeb"/>
        <w:spacing w:before="0" w:after="0" w:line="360" w:lineRule="auto"/>
        <w:ind w:firstLine="709"/>
        <w:contextualSpacing/>
        <w:jc w:val="both"/>
        <w:rPr>
          <w:bCs/>
        </w:rPr>
      </w:pPr>
      <w:r w:rsidRPr="004931A5">
        <w:rPr>
          <w:bCs/>
        </w:rPr>
        <w:t xml:space="preserve">Decorrido o prazo estipulado da notificação, sem a devida substituição do recusado, em ato continuo será dado ciência ao gestor da pasta, visando, sobre tudo a aplicação das sanções e penalidades face </w:t>
      </w:r>
      <w:r>
        <w:rPr>
          <w:bCs/>
        </w:rPr>
        <w:t xml:space="preserve">à </w:t>
      </w:r>
      <w:r w:rsidRPr="004931A5">
        <w:rPr>
          <w:bCs/>
        </w:rPr>
        <w:t>adjudicatária, nos termos do Edital; da Lei 10.520/02, subsidiariamente, Lei 8.666/93 e suas alterações, etc.</w:t>
      </w:r>
    </w:p>
    <w:p w:rsidR="00350658" w:rsidRPr="004931A5" w:rsidRDefault="00350658" w:rsidP="00350658">
      <w:pPr>
        <w:pStyle w:val="NormalWeb"/>
        <w:spacing w:before="0" w:after="0" w:line="360" w:lineRule="auto"/>
        <w:ind w:firstLine="709"/>
        <w:contextualSpacing/>
        <w:jc w:val="both"/>
        <w:rPr>
          <w:u w:val="single"/>
        </w:rPr>
      </w:pPr>
    </w:p>
    <w:p w:rsidR="00350658" w:rsidRPr="004931A5" w:rsidRDefault="00350658" w:rsidP="00350658">
      <w:pPr>
        <w:jc w:val="both"/>
        <w:rPr>
          <w:b/>
        </w:rPr>
      </w:pPr>
      <w:r>
        <w:rPr>
          <w:b/>
        </w:rPr>
        <w:t>6</w:t>
      </w:r>
      <w:r w:rsidRPr="004931A5">
        <w:rPr>
          <w:b/>
        </w:rPr>
        <w:t>.</w:t>
      </w:r>
      <w:r w:rsidRPr="004931A5">
        <w:t xml:space="preserve"> </w:t>
      </w:r>
      <w:r w:rsidRPr="004931A5">
        <w:rPr>
          <w:b/>
        </w:rPr>
        <w:t>DAS CONDIÇÕES DE PAGAMENTO</w:t>
      </w:r>
    </w:p>
    <w:p w:rsidR="00350658" w:rsidRDefault="00350658" w:rsidP="00350658">
      <w:pPr>
        <w:rPr>
          <w:i/>
          <w:sz w:val="16"/>
          <w:szCs w:val="16"/>
        </w:rPr>
      </w:pPr>
      <w:r w:rsidRPr="004931A5">
        <w:rPr>
          <w:bCs/>
          <w:i/>
          <w:sz w:val="16"/>
          <w:szCs w:val="16"/>
        </w:rPr>
        <w:t>(</w:t>
      </w:r>
      <w:r w:rsidRPr="004931A5">
        <w:rPr>
          <w:b/>
          <w:bCs/>
          <w:i/>
          <w:sz w:val="16"/>
          <w:szCs w:val="16"/>
        </w:rPr>
        <w:t>Base Legal</w:t>
      </w:r>
      <w:r w:rsidRPr="004931A5">
        <w:rPr>
          <w:bCs/>
          <w:i/>
          <w:sz w:val="16"/>
          <w:szCs w:val="16"/>
        </w:rPr>
        <w:t>: art. 40, XIV, ‘</w:t>
      </w:r>
      <w:proofErr w:type="spellStart"/>
      <w:r w:rsidRPr="004931A5">
        <w:rPr>
          <w:bCs/>
          <w:i/>
          <w:sz w:val="16"/>
          <w:szCs w:val="16"/>
        </w:rPr>
        <w:t>a’e</w:t>
      </w:r>
      <w:proofErr w:type="spellEnd"/>
      <w:proofErr w:type="gramStart"/>
      <w:r w:rsidRPr="004931A5">
        <w:rPr>
          <w:bCs/>
          <w:i/>
          <w:sz w:val="16"/>
          <w:szCs w:val="16"/>
        </w:rPr>
        <w:t xml:space="preserve">  </w:t>
      </w:r>
      <w:proofErr w:type="gramEnd"/>
      <w:r w:rsidRPr="004931A5">
        <w:rPr>
          <w:bCs/>
          <w:i/>
          <w:sz w:val="16"/>
          <w:szCs w:val="16"/>
        </w:rPr>
        <w:t>§ 4º Lei 8.666/93, Decreto 12205/06; art. 9º § 2º, Decreto Estadual 12234/06; art. 8º, I.).</w:t>
      </w:r>
    </w:p>
    <w:p w:rsidR="00350658" w:rsidRPr="008704A5" w:rsidRDefault="00350658" w:rsidP="00350658">
      <w:pPr>
        <w:rPr>
          <w:i/>
          <w:sz w:val="16"/>
          <w:szCs w:val="16"/>
        </w:rPr>
      </w:pPr>
    </w:p>
    <w:p w:rsidR="00350658" w:rsidRDefault="00350658" w:rsidP="00350658">
      <w:pPr>
        <w:spacing w:before="100" w:beforeAutospacing="1" w:after="100" w:afterAutospacing="1" w:line="360" w:lineRule="auto"/>
        <w:ind w:firstLine="709"/>
        <w:contextualSpacing/>
        <w:jc w:val="both"/>
      </w:pPr>
      <w:r w:rsidRPr="004931A5">
        <w:t xml:space="preserve">O pagamento, decorrente da entrega dos materiais objetos deste Projeto Básico / Termo de Referência de cada solicitação/requisição, será efetuado no prazo de até </w:t>
      </w:r>
      <w:r w:rsidRPr="004931A5">
        <w:rPr>
          <w:b/>
          <w:bCs/>
        </w:rPr>
        <w:t>30 (trinta) dias</w:t>
      </w:r>
      <w:r w:rsidRPr="004931A5">
        <w:t xml:space="preserve">, contados a partir do aceite definitivo dos materiais, após a apresentação da respectiva documentação fiscal, devidamente atestada pelo setor competente, conforme dispõe o art. 40, inciso; XIV alínea “a” e </w:t>
      </w:r>
      <w:r w:rsidRPr="004931A5">
        <w:rPr>
          <w:bCs/>
          <w:i/>
        </w:rPr>
        <w:t>§ 4º</w:t>
      </w:r>
      <w:r w:rsidRPr="004931A5">
        <w:t>, combinado com o art. 73, inciso II, alínea “b”, da Lei n° 8.666/93 e alterações.</w:t>
      </w:r>
    </w:p>
    <w:p w:rsidR="00350658" w:rsidRPr="004931A5" w:rsidRDefault="00350658" w:rsidP="00350658">
      <w:pPr>
        <w:spacing w:before="100" w:beforeAutospacing="1" w:after="100" w:afterAutospacing="1" w:line="360" w:lineRule="auto"/>
        <w:ind w:firstLine="709"/>
        <w:contextualSpacing/>
        <w:jc w:val="both"/>
        <w:rPr>
          <w:snapToGrid w:val="0"/>
        </w:rPr>
      </w:pPr>
      <w:r w:rsidRPr="004931A5">
        <w:t>Em hipótese alguma será concedido reajustamento dos preços propostos e o valor constante da Nota Fiscal/Fatura, quando da sua apresentação, não sofrerá qualquer atualização monetária até o efetivo pagamento.</w:t>
      </w:r>
      <w:r w:rsidRPr="004931A5">
        <w:rPr>
          <w:snapToGrid w:val="0"/>
        </w:rPr>
        <w:t xml:space="preserve"> </w:t>
      </w:r>
    </w:p>
    <w:p w:rsidR="00350658" w:rsidRPr="004931A5" w:rsidRDefault="00350658" w:rsidP="00350658">
      <w:pPr>
        <w:spacing w:before="100" w:beforeAutospacing="1" w:after="100" w:afterAutospacing="1" w:line="360" w:lineRule="auto"/>
        <w:ind w:firstLine="709"/>
        <w:contextualSpacing/>
        <w:jc w:val="both"/>
      </w:pPr>
      <w:r w:rsidRPr="004931A5">
        <w:lastRenderedPageBreak/>
        <w:t>Caso se constate erro ou irregularidade na Nota Fiscal, o órgão requerente a seu critério, poderá devolvê-la, para as devidas correções, ou aceitá-la, com a glosa da parte que considerar indevida.</w:t>
      </w:r>
    </w:p>
    <w:p w:rsidR="00350658" w:rsidRPr="004931A5" w:rsidRDefault="00350658" w:rsidP="00350658">
      <w:pPr>
        <w:spacing w:before="100" w:beforeAutospacing="1" w:after="100" w:afterAutospacing="1" w:line="360" w:lineRule="auto"/>
        <w:ind w:firstLine="709"/>
        <w:contextualSpacing/>
        <w:jc w:val="both"/>
      </w:pPr>
      <w:r w:rsidRPr="004931A5">
        <w:t>Na hipótese de devolução, a Nota Fiscal será considerada como não apresentada, para fins de atendimento das condições contratuais.</w:t>
      </w:r>
    </w:p>
    <w:p w:rsidR="00350658" w:rsidRPr="004931A5" w:rsidRDefault="00350658" w:rsidP="00350658">
      <w:pPr>
        <w:spacing w:before="100" w:beforeAutospacing="1" w:after="100" w:afterAutospacing="1" w:line="360" w:lineRule="auto"/>
        <w:ind w:firstLine="709"/>
        <w:contextualSpacing/>
        <w:jc w:val="both"/>
      </w:pPr>
      <w:r w:rsidRPr="004931A5">
        <w:t xml:space="preserve">A Administração não pagará, sem que tenha autorização prévia e formalmente, nenhum compromisso que lhe venha a ser cobrado diretamente por terceiros, seja ou não instituições financeiras. </w:t>
      </w:r>
    </w:p>
    <w:p w:rsidR="00350658" w:rsidRPr="004931A5" w:rsidRDefault="00350658" w:rsidP="00350658">
      <w:pPr>
        <w:spacing w:before="100" w:beforeAutospacing="1" w:after="100" w:afterAutospacing="1" w:line="360" w:lineRule="auto"/>
        <w:ind w:firstLine="709"/>
        <w:contextualSpacing/>
        <w:jc w:val="both"/>
      </w:pPr>
      <w:r w:rsidRPr="004931A5">
        <w:t>Os eventuais encargos financeiros, processuais e outros, decorrentes da inobservância, pela licitante, de prazo de pagamento, serão de sua exclusiva responsabilidade.</w:t>
      </w:r>
    </w:p>
    <w:p w:rsidR="00350658" w:rsidRDefault="00350658" w:rsidP="00350658">
      <w:pPr>
        <w:spacing w:before="100" w:beforeAutospacing="1" w:after="100" w:afterAutospacing="1" w:line="360" w:lineRule="auto"/>
        <w:ind w:firstLine="709"/>
        <w:contextualSpacing/>
        <w:jc w:val="both"/>
        <w:rPr>
          <w:b/>
        </w:rPr>
      </w:pPr>
      <w:r w:rsidRPr="004931A5">
        <w:t xml:space="preserve">O órgão requerente efetuará retenção, na fonte, dos tributos e contribuições sobre todos os pagamentos à </w:t>
      </w:r>
      <w:r w:rsidRPr="004931A5">
        <w:rPr>
          <w:b/>
        </w:rPr>
        <w:t>CONTRATADA.</w:t>
      </w:r>
    </w:p>
    <w:p w:rsidR="00350658" w:rsidRPr="004931A5" w:rsidRDefault="00350658" w:rsidP="00350658">
      <w:pPr>
        <w:spacing w:before="100" w:beforeAutospacing="1" w:after="100" w:afterAutospacing="1" w:line="360" w:lineRule="auto"/>
        <w:ind w:firstLine="709"/>
        <w:contextualSpacing/>
        <w:jc w:val="both"/>
        <w:rPr>
          <w:b/>
        </w:rPr>
      </w:pPr>
      <w:r w:rsidRPr="005C2747">
        <w:t xml:space="preserve">É condição para o pagamento do valor constante de cada Nota Fiscal/Fatura, a apresentação de Prova de Regularidade com o </w:t>
      </w:r>
      <w:r w:rsidRPr="005C2747">
        <w:rPr>
          <w:b/>
        </w:rPr>
        <w:t xml:space="preserve">Instituto Nacional do Seguro Social (INSS), Dívida Ativa da União e Tributos Federais, </w:t>
      </w:r>
      <w:r w:rsidRPr="005C2747">
        <w:t>comprovados através da</w:t>
      </w:r>
      <w:r w:rsidRPr="005C2747">
        <w:rPr>
          <w:b/>
        </w:rPr>
        <w:t xml:space="preserve"> certidão conjunta da Receita Federal e Certidão Negativa de débitos da Receita Estadual – SEFIN, Certidão Negativa Municipal, CRF- Certificado de regularidade Fiscal, FGTS e Certidão Negativa de Débitos Trabalhistas – CNDT.</w:t>
      </w:r>
    </w:p>
    <w:p w:rsidR="00350658" w:rsidRPr="004931A5" w:rsidRDefault="00350658" w:rsidP="00350658">
      <w:pPr>
        <w:spacing w:before="100" w:beforeAutospacing="1" w:after="100" w:afterAutospacing="1" w:line="360" w:lineRule="auto"/>
        <w:ind w:firstLine="709"/>
        <w:contextualSpacing/>
        <w:jc w:val="both"/>
        <w:rPr>
          <w:b/>
        </w:rPr>
      </w:pPr>
    </w:p>
    <w:p w:rsidR="00350658" w:rsidRDefault="00350658" w:rsidP="00350658">
      <w:pPr>
        <w:jc w:val="both"/>
        <w:rPr>
          <w:b/>
        </w:rPr>
      </w:pPr>
      <w:r>
        <w:rPr>
          <w:b/>
        </w:rPr>
        <w:t>7</w:t>
      </w:r>
      <w:r w:rsidRPr="004931A5">
        <w:rPr>
          <w:b/>
        </w:rPr>
        <w:t>. DOTAÇÃO ORÇAMENTÁRIA</w:t>
      </w:r>
    </w:p>
    <w:p w:rsidR="00350658" w:rsidRPr="004931A5" w:rsidRDefault="00350658" w:rsidP="00350658">
      <w:pPr>
        <w:jc w:val="both"/>
        <w:rPr>
          <w:i/>
          <w:sz w:val="16"/>
          <w:szCs w:val="16"/>
        </w:rPr>
      </w:pPr>
      <w:r w:rsidRPr="004931A5">
        <w:rPr>
          <w:bCs/>
          <w:i/>
          <w:sz w:val="16"/>
          <w:szCs w:val="16"/>
        </w:rPr>
        <w:t>(</w:t>
      </w:r>
      <w:r w:rsidRPr="004931A5">
        <w:rPr>
          <w:b/>
          <w:bCs/>
          <w:i/>
          <w:sz w:val="16"/>
          <w:szCs w:val="16"/>
        </w:rPr>
        <w:t>Base Legal</w:t>
      </w:r>
      <w:r w:rsidRPr="004931A5">
        <w:rPr>
          <w:bCs/>
          <w:i/>
          <w:sz w:val="16"/>
          <w:szCs w:val="16"/>
        </w:rPr>
        <w:t>: art. 5º, § 1º; art. 14; art. 38 caput Lei 8.666/93; art. 165 CF; Instrução Normativa nº 001/1997 – Tesouro Nacional, Decreto 12205/06; art. 9º § 2º, Decreto Estadual 12234/06; art. 8º, I.).</w:t>
      </w:r>
    </w:p>
    <w:p w:rsidR="00350658" w:rsidRDefault="00350658" w:rsidP="00350658">
      <w:pPr>
        <w:jc w:val="both"/>
        <w:rPr>
          <w:b/>
        </w:rPr>
      </w:pPr>
    </w:p>
    <w:p w:rsidR="00350658" w:rsidRPr="004931A5" w:rsidRDefault="00350658" w:rsidP="00350658">
      <w:pPr>
        <w:jc w:val="both"/>
        <w:rPr>
          <w:b/>
        </w:rPr>
      </w:pPr>
    </w:p>
    <w:p w:rsidR="00350658" w:rsidRDefault="00350658" w:rsidP="00350658">
      <w:pPr>
        <w:spacing w:line="360" w:lineRule="auto"/>
        <w:ind w:right="-6" w:firstLine="709"/>
        <w:contextualSpacing/>
        <w:jc w:val="both"/>
      </w:pPr>
      <w:r w:rsidRPr="004931A5">
        <w:t xml:space="preserve">A programação orçamentária para cobertura das despesas decorrentes do presente Termo de Referência correrá por conta da dotação consignada no Orçamento da Junta Comercial para o exercício </w:t>
      </w:r>
      <w:r w:rsidRPr="004931A5">
        <w:rPr>
          <w:b/>
        </w:rPr>
        <w:t xml:space="preserve">2016, </w:t>
      </w:r>
      <w:r w:rsidRPr="004931A5">
        <w:t xml:space="preserve">na </w:t>
      </w:r>
      <w:r w:rsidRPr="004931A5">
        <w:rPr>
          <w:b/>
        </w:rPr>
        <w:t>Fonte de recurso</w:t>
      </w:r>
      <w:r w:rsidRPr="004931A5">
        <w:t xml:space="preserve">: </w:t>
      </w:r>
      <w:r w:rsidRPr="004931A5">
        <w:rPr>
          <w:b/>
        </w:rPr>
        <w:t>3240</w:t>
      </w:r>
      <w:r w:rsidRPr="004931A5">
        <w:t xml:space="preserve"> - Recursos Arrecadados pela Entidade, </w:t>
      </w:r>
      <w:r w:rsidRPr="004931A5">
        <w:rPr>
          <w:b/>
        </w:rPr>
        <w:t>Órgão responsável – SUDER</w:t>
      </w:r>
      <w:r w:rsidRPr="004931A5">
        <w:t xml:space="preserve">-1106, </w:t>
      </w:r>
      <w:r w:rsidRPr="004931A5">
        <w:rPr>
          <w:b/>
        </w:rPr>
        <w:t>Unidade Responsável – 1122</w:t>
      </w:r>
      <w:r w:rsidRPr="004931A5">
        <w:t xml:space="preserve">- JUCER, </w:t>
      </w:r>
      <w:r w:rsidRPr="004931A5">
        <w:rPr>
          <w:b/>
        </w:rPr>
        <w:t>Função: 04</w:t>
      </w:r>
      <w:r w:rsidRPr="004931A5">
        <w:t xml:space="preserve">- Administração, </w:t>
      </w:r>
      <w:r w:rsidRPr="004931A5">
        <w:rPr>
          <w:b/>
        </w:rPr>
        <w:t xml:space="preserve">Subfunção: </w:t>
      </w:r>
      <w:proofErr w:type="gramStart"/>
      <w:r w:rsidRPr="004931A5">
        <w:rPr>
          <w:b/>
        </w:rPr>
        <w:t xml:space="preserve">122 </w:t>
      </w:r>
      <w:r w:rsidRPr="004931A5">
        <w:t>- Administração</w:t>
      </w:r>
      <w:proofErr w:type="gramEnd"/>
      <w:r w:rsidRPr="004931A5">
        <w:t xml:space="preserve"> Geral, </w:t>
      </w:r>
      <w:r w:rsidRPr="004931A5">
        <w:rPr>
          <w:b/>
        </w:rPr>
        <w:t>Programa – 1015</w:t>
      </w:r>
      <w:r w:rsidRPr="004931A5">
        <w:t>- Programa de Gestão Administrativa do Poder Executivo</w:t>
      </w:r>
      <w:r w:rsidRPr="004931A5">
        <w:rPr>
          <w:b/>
        </w:rPr>
        <w:t>, Programa de Atividade – 2087</w:t>
      </w:r>
      <w:r w:rsidRPr="004931A5">
        <w:t xml:space="preserve">- Assegurar a Manutenção Administrativa da Unidade, </w:t>
      </w:r>
      <w:r w:rsidRPr="004931A5">
        <w:rPr>
          <w:b/>
        </w:rPr>
        <w:t xml:space="preserve">Elemento de Despesa: 339030- </w:t>
      </w:r>
      <w:r w:rsidRPr="004931A5">
        <w:t>Material de Consumo.</w:t>
      </w:r>
    </w:p>
    <w:p w:rsidR="00350658" w:rsidRDefault="00350658" w:rsidP="00350658">
      <w:pPr>
        <w:spacing w:line="360" w:lineRule="auto"/>
        <w:ind w:right="-6" w:firstLine="709"/>
        <w:contextualSpacing/>
        <w:jc w:val="both"/>
      </w:pPr>
    </w:p>
    <w:p w:rsidR="00350658" w:rsidRPr="001C0459" w:rsidRDefault="00350658" w:rsidP="00350658">
      <w:pPr>
        <w:pStyle w:val="Corpodetexto"/>
        <w:spacing w:line="360" w:lineRule="auto"/>
        <w:rPr>
          <w:b/>
          <w:szCs w:val="24"/>
        </w:rPr>
      </w:pPr>
      <w:r w:rsidRPr="001C0459">
        <w:rPr>
          <w:b/>
          <w:szCs w:val="24"/>
        </w:rPr>
        <w:t xml:space="preserve">8. ESTIMATIVA DA DESPESA: </w:t>
      </w:r>
    </w:p>
    <w:p w:rsidR="00350658" w:rsidRDefault="00350658" w:rsidP="00350658">
      <w:pPr>
        <w:spacing w:before="100" w:beforeAutospacing="1" w:after="100" w:afterAutospacing="1" w:line="360" w:lineRule="auto"/>
        <w:ind w:firstLine="357"/>
        <w:contextualSpacing/>
        <w:jc w:val="both"/>
        <w:rPr>
          <w:bCs/>
          <w:u w:val="single"/>
        </w:rPr>
      </w:pPr>
      <w:r w:rsidRPr="004931A5">
        <w:t xml:space="preserve">A estimativa de preços será oportunamente juntada aos autos pela </w:t>
      </w:r>
      <w:r w:rsidRPr="004931A5">
        <w:rPr>
          <w:u w:val="single"/>
        </w:rPr>
        <w:t xml:space="preserve">Superintendência Estadual de Compras e Licitações, em atendimento a competência designativa do </w:t>
      </w:r>
      <w:r w:rsidRPr="004931A5">
        <w:rPr>
          <w:bCs/>
          <w:u w:val="single"/>
        </w:rPr>
        <w:t>Decreto Estadual nº 10.538, de 11/06/2003.</w:t>
      </w:r>
    </w:p>
    <w:p w:rsidR="00350658" w:rsidRPr="004931A5" w:rsidRDefault="00350658" w:rsidP="00350658">
      <w:pPr>
        <w:spacing w:before="100" w:beforeAutospacing="1" w:after="100" w:afterAutospacing="1" w:line="360" w:lineRule="auto"/>
        <w:ind w:firstLine="357"/>
        <w:contextualSpacing/>
        <w:jc w:val="both"/>
        <w:rPr>
          <w:b/>
          <w:u w:val="single"/>
        </w:rPr>
      </w:pPr>
    </w:p>
    <w:p w:rsidR="00350658" w:rsidRDefault="00350658" w:rsidP="00350658">
      <w:pPr>
        <w:numPr>
          <w:ilvl w:val="0"/>
          <w:numId w:val="34"/>
        </w:numPr>
        <w:suppressAutoHyphens/>
        <w:ind w:left="284" w:hanging="284"/>
        <w:jc w:val="both"/>
        <w:rPr>
          <w:b/>
          <w:bCs/>
        </w:rPr>
      </w:pPr>
      <w:r w:rsidRPr="004931A5">
        <w:rPr>
          <w:b/>
          <w:bCs/>
        </w:rPr>
        <w:t>DAS PENALIDADES E SANÇÕES ADMINISTRATIVAS</w:t>
      </w:r>
    </w:p>
    <w:p w:rsidR="00350658" w:rsidRDefault="00350658" w:rsidP="00350658">
      <w:pPr>
        <w:jc w:val="both"/>
        <w:rPr>
          <w:bCs/>
          <w:i/>
          <w:sz w:val="16"/>
          <w:szCs w:val="16"/>
        </w:rPr>
      </w:pPr>
      <w:r w:rsidRPr="004931A5">
        <w:rPr>
          <w:bCs/>
          <w:i/>
          <w:sz w:val="16"/>
          <w:szCs w:val="16"/>
        </w:rPr>
        <w:t>(Base legal: art. 40, inciso III da Lei 8.666/93; art. 9º, V c/c § 2º do Decreto 5450/05; art. 3º, I, Lei 10520/02</w:t>
      </w:r>
      <w:proofErr w:type="gramStart"/>
      <w:r w:rsidRPr="004931A5">
        <w:rPr>
          <w:bCs/>
          <w:i/>
          <w:sz w:val="16"/>
          <w:szCs w:val="16"/>
        </w:rPr>
        <w:t>)</w:t>
      </w:r>
      <w:proofErr w:type="gramEnd"/>
    </w:p>
    <w:p w:rsidR="00350658" w:rsidRPr="004931A5" w:rsidRDefault="00350658" w:rsidP="00350658">
      <w:pPr>
        <w:jc w:val="both"/>
        <w:rPr>
          <w:sz w:val="16"/>
          <w:szCs w:val="16"/>
        </w:rPr>
      </w:pPr>
    </w:p>
    <w:p w:rsidR="00350658" w:rsidRPr="004931A5" w:rsidRDefault="00350658" w:rsidP="00350658">
      <w:pPr>
        <w:pStyle w:val="SemEspaamento"/>
        <w:tabs>
          <w:tab w:val="left" w:pos="993"/>
        </w:tabs>
        <w:suppressAutoHyphens/>
        <w:spacing w:line="360" w:lineRule="auto"/>
        <w:contextualSpacing/>
        <w:jc w:val="both"/>
      </w:pPr>
      <w:r w:rsidRPr="004931A5">
        <w:t xml:space="preserve">Sem prejuízo das sanções cominadas no art. 87, I, III e IV, da Lei nº 8.666/93, pela inexecução total ou parcial do contrato, a Administração poderá, garantida a prévia e ampla defesa, aplicar à Contratada multa de até 10% (dez por cento) sobre o valor do instrumento contratual. </w:t>
      </w:r>
    </w:p>
    <w:p w:rsidR="00350658" w:rsidRPr="004931A5" w:rsidRDefault="00350658" w:rsidP="00350658">
      <w:pPr>
        <w:pStyle w:val="SemEspaamento"/>
        <w:tabs>
          <w:tab w:val="left" w:pos="993"/>
        </w:tabs>
        <w:suppressAutoHyphens/>
        <w:spacing w:line="360" w:lineRule="auto"/>
        <w:contextualSpacing/>
        <w:jc w:val="both"/>
      </w:pPr>
      <w:r w:rsidRPr="004931A5">
        <w:lastRenderedPageBreak/>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350658" w:rsidRPr="004931A5" w:rsidRDefault="00350658" w:rsidP="00350658">
      <w:pPr>
        <w:pStyle w:val="SemEspaamento"/>
        <w:tabs>
          <w:tab w:val="left" w:pos="-142"/>
          <w:tab w:val="left" w:pos="567"/>
        </w:tabs>
        <w:suppressAutoHyphens/>
        <w:spacing w:line="360" w:lineRule="auto"/>
        <w:contextualSpacing/>
        <w:jc w:val="both"/>
      </w:pPr>
      <w:r w:rsidRPr="004931A5">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4931A5">
        <w:t>descredenciado no Cadastro de Fornecedores Estadual</w:t>
      </w:r>
      <w:proofErr w:type="gramEnd"/>
      <w:r w:rsidRPr="004931A5">
        <w:t>, pelo prazo de até 05 (cinco) anos, sem prejuízo das multas previstas no Edital e das demais cominações legais, devendo ser incluída a penalidade no SICAF e no CAGEFOR.</w:t>
      </w:r>
    </w:p>
    <w:p w:rsidR="00350658" w:rsidRPr="004931A5" w:rsidRDefault="00350658" w:rsidP="00350658">
      <w:pPr>
        <w:pStyle w:val="SemEspaamento"/>
        <w:tabs>
          <w:tab w:val="left" w:pos="-142"/>
          <w:tab w:val="left" w:pos="567"/>
        </w:tabs>
        <w:suppressAutoHyphens/>
        <w:spacing w:line="360" w:lineRule="auto"/>
        <w:contextualSpacing/>
        <w:jc w:val="both"/>
      </w:pPr>
      <w:r w:rsidRPr="004931A5">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350658" w:rsidRPr="004931A5" w:rsidRDefault="00350658" w:rsidP="00350658">
      <w:pPr>
        <w:pStyle w:val="SemEspaamento"/>
        <w:tabs>
          <w:tab w:val="left" w:pos="-142"/>
          <w:tab w:val="left" w:pos="567"/>
        </w:tabs>
        <w:suppressAutoHyphens/>
        <w:spacing w:line="360" w:lineRule="auto"/>
        <w:contextualSpacing/>
        <w:jc w:val="both"/>
      </w:pPr>
      <w:r w:rsidRPr="004931A5">
        <w:t>As multas previstas nesta seção não eximem a adjudicatária ou contratada da reparação dos eventuais danos, perdas ou prejuízos que seu ato punível venha causar à Administração.</w:t>
      </w:r>
    </w:p>
    <w:p w:rsidR="00350658" w:rsidRPr="004931A5" w:rsidRDefault="00350658" w:rsidP="00350658">
      <w:pPr>
        <w:pStyle w:val="SemEspaamento"/>
        <w:tabs>
          <w:tab w:val="left" w:pos="-142"/>
          <w:tab w:val="left" w:pos="567"/>
        </w:tabs>
        <w:suppressAutoHyphens/>
        <w:spacing w:line="360" w:lineRule="auto"/>
        <w:contextualSpacing/>
        <w:jc w:val="both"/>
      </w:pPr>
      <w:r w:rsidRPr="004931A5">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350658" w:rsidRPr="004931A5" w:rsidRDefault="00350658" w:rsidP="00350658">
      <w:pPr>
        <w:pStyle w:val="SemEspaamento"/>
        <w:tabs>
          <w:tab w:val="left" w:pos="-142"/>
          <w:tab w:val="left" w:pos="567"/>
        </w:tabs>
        <w:suppressAutoHyphens/>
        <w:spacing w:line="360" w:lineRule="auto"/>
        <w:contextualSpacing/>
        <w:jc w:val="both"/>
      </w:pPr>
      <w:r w:rsidRPr="004931A5">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350658" w:rsidRPr="004931A5" w:rsidRDefault="00350658" w:rsidP="00350658">
      <w:pPr>
        <w:pStyle w:val="SemEspaamento"/>
        <w:tabs>
          <w:tab w:val="left" w:pos="-142"/>
          <w:tab w:val="left" w:pos="567"/>
        </w:tabs>
        <w:suppressAutoHyphens/>
        <w:spacing w:line="360" w:lineRule="auto"/>
        <w:contextualSpacing/>
        <w:jc w:val="both"/>
      </w:pPr>
      <w:r w:rsidRPr="004931A5">
        <w:lastRenderedPageBreak/>
        <w:t>São exemplos de infração administrativa penalizáveis, nos termos da Lei nº 8.666, de 1993, da Lei nº 10.520, de 2002, do Decreto nº 3.555, de 2000, e do Decreto nº 5.450, de 2005:</w:t>
      </w:r>
    </w:p>
    <w:p w:rsidR="00350658" w:rsidRPr="004931A5" w:rsidRDefault="00350658" w:rsidP="00350658">
      <w:pPr>
        <w:numPr>
          <w:ilvl w:val="0"/>
          <w:numId w:val="15"/>
        </w:numPr>
        <w:spacing w:before="240" w:line="264" w:lineRule="auto"/>
        <w:ind w:left="0" w:firstLine="0"/>
        <w:contextualSpacing/>
        <w:jc w:val="both"/>
      </w:pPr>
      <w:r w:rsidRPr="004931A5">
        <w:t>Inexecução total ou parcial do contrato;</w:t>
      </w:r>
    </w:p>
    <w:p w:rsidR="00350658" w:rsidRPr="004931A5" w:rsidRDefault="00350658" w:rsidP="00350658">
      <w:pPr>
        <w:numPr>
          <w:ilvl w:val="0"/>
          <w:numId w:val="15"/>
        </w:numPr>
        <w:spacing w:before="240" w:line="264" w:lineRule="auto"/>
        <w:ind w:left="0" w:firstLine="0"/>
        <w:contextualSpacing/>
        <w:jc w:val="both"/>
      </w:pPr>
      <w:r w:rsidRPr="004931A5">
        <w:t>Apresentação de documentação falsa;</w:t>
      </w:r>
    </w:p>
    <w:p w:rsidR="00350658" w:rsidRPr="004931A5" w:rsidRDefault="00350658" w:rsidP="00350658">
      <w:pPr>
        <w:numPr>
          <w:ilvl w:val="0"/>
          <w:numId w:val="15"/>
        </w:numPr>
        <w:spacing w:before="240" w:line="264" w:lineRule="auto"/>
        <w:ind w:left="0" w:firstLine="0"/>
        <w:contextualSpacing/>
        <w:jc w:val="both"/>
      </w:pPr>
      <w:r w:rsidRPr="004931A5">
        <w:t>Comportamento inidôneo;</w:t>
      </w:r>
    </w:p>
    <w:p w:rsidR="00350658" w:rsidRPr="004931A5" w:rsidRDefault="00350658" w:rsidP="00350658">
      <w:pPr>
        <w:numPr>
          <w:ilvl w:val="0"/>
          <w:numId w:val="15"/>
        </w:numPr>
        <w:spacing w:before="240" w:line="264" w:lineRule="auto"/>
        <w:ind w:left="0" w:firstLine="0"/>
        <w:contextualSpacing/>
        <w:jc w:val="both"/>
      </w:pPr>
      <w:r w:rsidRPr="004931A5">
        <w:t>Fraude fiscal;</w:t>
      </w:r>
    </w:p>
    <w:p w:rsidR="00350658" w:rsidRDefault="00350658" w:rsidP="00350658">
      <w:pPr>
        <w:numPr>
          <w:ilvl w:val="0"/>
          <w:numId w:val="15"/>
        </w:numPr>
        <w:spacing w:before="240" w:line="264" w:lineRule="auto"/>
        <w:ind w:left="0" w:firstLine="0"/>
        <w:contextualSpacing/>
        <w:jc w:val="both"/>
      </w:pPr>
      <w:r w:rsidRPr="004931A5">
        <w:t>Descumprimento de qualquer dos deveres elencados no Edital ou no Contrato.</w:t>
      </w:r>
    </w:p>
    <w:p w:rsidR="00350658" w:rsidRPr="004931A5" w:rsidRDefault="00350658" w:rsidP="00350658">
      <w:pPr>
        <w:pStyle w:val="SemEspaamento"/>
        <w:suppressAutoHyphens/>
        <w:spacing w:line="360" w:lineRule="auto"/>
        <w:contextualSpacing/>
        <w:jc w:val="both"/>
      </w:pPr>
      <w:r w:rsidRPr="004931A5">
        <w:t>As sanções serão aplicadas sem prejuízo da responsabilidade civil e criminal que possa ser acionada em desfavor da Contratada, conforme infração cometida e prejuízos causados à administração ou a terceiros.</w:t>
      </w:r>
    </w:p>
    <w:p w:rsidR="00350658" w:rsidRDefault="00350658" w:rsidP="00350658">
      <w:pPr>
        <w:pStyle w:val="SemEspaamento"/>
        <w:suppressAutoHyphens/>
        <w:spacing w:line="360" w:lineRule="auto"/>
        <w:contextualSpacing/>
        <w:jc w:val="both"/>
      </w:pPr>
      <w:r w:rsidRPr="004931A5">
        <w:t>Para efeito de aplicação de multas, às infrações são atribuídos graus, com percentuais de multa conforme a tabela a seguir, que elenca apenas as principais situações previstas, não eximindo de outras equivalentes que surgirem, conforme o caso:</w:t>
      </w:r>
    </w:p>
    <w:tbl>
      <w:tblPr>
        <w:tblW w:w="4889" w:type="pct"/>
        <w:jc w:val="center"/>
        <w:tblInd w:w="780" w:type="dxa"/>
        <w:tblBorders>
          <w:top w:val="single" w:sz="8" w:space="0" w:color="000000"/>
          <w:left w:val="single" w:sz="8" w:space="0" w:color="000000"/>
          <w:bottom w:val="single" w:sz="8" w:space="0" w:color="000000"/>
          <w:right w:val="single" w:sz="8" w:space="0" w:color="000000"/>
        </w:tblBorders>
        <w:tblLook w:val="04A0"/>
      </w:tblPr>
      <w:tblGrid>
        <w:gridCol w:w="666"/>
        <w:gridCol w:w="6967"/>
        <w:gridCol w:w="977"/>
        <w:gridCol w:w="1303"/>
      </w:tblGrid>
      <w:tr w:rsidR="00350658" w:rsidRPr="00347BB9" w:rsidTr="00350658">
        <w:trPr>
          <w:jc w:val="center"/>
        </w:trPr>
        <w:tc>
          <w:tcPr>
            <w:tcW w:w="336" w:type="pct"/>
            <w:shd w:val="clear" w:color="auto" w:fill="000000"/>
            <w:vAlign w:val="center"/>
          </w:tcPr>
          <w:p w:rsidR="00350658" w:rsidRPr="00347BB9" w:rsidRDefault="00350658" w:rsidP="00350658">
            <w:pPr>
              <w:autoSpaceDE w:val="0"/>
              <w:autoSpaceDN w:val="0"/>
              <w:adjustRightInd w:val="0"/>
              <w:spacing w:line="264" w:lineRule="auto"/>
              <w:ind w:left="-82" w:right="-147"/>
              <w:jc w:val="both"/>
              <w:rPr>
                <w:b/>
                <w:bCs/>
              </w:rPr>
            </w:pPr>
            <w:r w:rsidRPr="00347BB9">
              <w:rPr>
                <w:b/>
                <w:bCs/>
              </w:rPr>
              <w:t>ITEM</w:t>
            </w:r>
          </w:p>
        </w:tc>
        <w:tc>
          <w:tcPr>
            <w:tcW w:w="3514" w:type="pct"/>
            <w:shd w:val="clear" w:color="auto" w:fill="000000"/>
            <w:vAlign w:val="center"/>
          </w:tcPr>
          <w:p w:rsidR="00350658" w:rsidRPr="00347BB9" w:rsidRDefault="00350658" w:rsidP="00350658">
            <w:pPr>
              <w:autoSpaceDE w:val="0"/>
              <w:autoSpaceDN w:val="0"/>
              <w:adjustRightInd w:val="0"/>
              <w:spacing w:line="264" w:lineRule="auto"/>
              <w:jc w:val="both"/>
              <w:rPr>
                <w:b/>
                <w:bCs/>
              </w:rPr>
            </w:pPr>
            <w:r w:rsidRPr="00347BB9">
              <w:rPr>
                <w:b/>
                <w:bCs/>
              </w:rPr>
              <w:t>DESCRIÇÃO DA INFRAÇÃO</w:t>
            </w:r>
          </w:p>
        </w:tc>
        <w:tc>
          <w:tcPr>
            <w:tcW w:w="493" w:type="pct"/>
            <w:shd w:val="clear" w:color="auto" w:fill="000000"/>
            <w:vAlign w:val="center"/>
          </w:tcPr>
          <w:p w:rsidR="00350658" w:rsidRPr="00347BB9" w:rsidRDefault="00350658" w:rsidP="00350658">
            <w:pPr>
              <w:autoSpaceDE w:val="0"/>
              <w:autoSpaceDN w:val="0"/>
              <w:adjustRightInd w:val="0"/>
              <w:spacing w:line="264" w:lineRule="auto"/>
              <w:jc w:val="both"/>
              <w:rPr>
                <w:b/>
                <w:bCs/>
              </w:rPr>
            </w:pPr>
            <w:r w:rsidRPr="00347BB9">
              <w:rPr>
                <w:b/>
                <w:bCs/>
              </w:rPr>
              <w:t>GRAU</w:t>
            </w:r>
          </w:p>
        </w:tc>
        <w:tc>
          <w:tcPr>
            <w:tcW w:w="657" w:type="pct"/>
            <w:shd w:val="clear" w:color="auto" w:fill="000000"/>
            <w:vAlign w:val="center"/>
          </w:tcPr>
          <w:p w:rsidR="00350658" w:rsidRPr="00347BB9" w:rsidRDefault="00350658" w:rsidP="00350658">
            <w:pPr>
              <w:autoSpaceDE w:val="0"/>
              <w:autoSpaceDN w:val="0"/>
              <w:adjustRightInd w:val="0"/>
              <w:spacing w:line="264" w:lineRule="auto"/>
              <w:jc w:val="both"/>
              <w:rPr>
                <w:b/>
                <w:bCs/>
              </w:rPr>
            </w:pPr>
            <w:r w:rsidRPr="00347BB9">
              <w:rPr>
                <w:b/>
                <w:bCs/>
              </w:rPr>
              <w:t>MULTA*</w:t>
            </w:r>
          </w:p>
        </w:tc>
      </w:tr>
      <w:tr w:rsidR="00350658" w:rsidRPr="00F7749A" w:rsidTr="00350658">
        <w:trPr>
          <w:jc w:val="center"/>
        </w:trPr>
        <w:tc>
          <w:tcPr>
            <w:tcW w:w="336" w:type="pct"/>
            <w:tcBorders>
              <w:top w:val="single" w:sz="8" w:space="0" w:color="000000"/>
              <w:left w:val="single" w:sz="8" w:space="0" w:color="000000"/>
              <w:bottom w:val="single" w:sz="8" w:space="0" w:color="000000"/>
            </w:tcBorders>
            <w:vAlign w:val="center"/>
          </w:tcPr>
          <w:p w:rsidR="00350658" w:rsidRPr="00347BB9" w:rsidRDefault="00350658" w:rsidP="00350658">
            <w:pPr>
              <w:pStyle w:val="PargrafodaLista"/>
              <w:numPr>
                <w:ilvl w:val="0"/>
                <w:numId w:val="3"/>
              </w:numPr>
              <w:autoSpaceDE w:val="0"/>
              <w:autoSpaceDN w:val="0"/>
              <w:adjustRightInd w:val="0"/>
              <w:spacing w:line="264" w:lineRule="auto"/>
              <w:ind w:left="0" w:firstLine="0"/>
              <w:contextualSpacing w:val="0"/>
              <w:jc w:val="both"/>
              <w:rPr>
                <w:b/>
                <w:bCs/>
              </w:rPr>
            </w:pPr>
          </w:p>
        </w:tc>
        <w:tc>
          <w:tcPr>
            <w:tcW w:w="3514"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t>Permitir situação que crie a possibilidade ou cause dano físico, lesão corporal ou consequências letais; por ocorrência.</w:t>
            </w:r>
          </w:p>
        </w:tc>
        <w:tc>
          <w:tcPr>
            <w:tcW w:w="493"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rPr>
                <w:b/>
                <w:bCs/>
              </w:rPr>
              <w:t>06</w:t>
            </w:r>
          </w:p>
        </w:tc>
        <w:tc>
          <w:tcPr>
            <w:tcW w:w="657" w:type="pct"/>
            <w:tcBorders>
              <w:top w:val="single" w:sz="8" w:space="0" w:color="000000"/>
              <w:bottom w:val="single" w:sz="8" w:space="0" w:color="000000"/>
              <w:right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rPr>
                <w:b/>
                <w:bCs/>
              </w:rPr>
              <w:t>4,0% por dia</w:t>
            </w:r>
          </w:p>
        </w:tc>
      </w:tr>
      <w:tr w:rsidR="00350658" w:rsidRPr="00F7749A" w:rsidTr="00350658">
        <w:trPr>
          <w:trHeight w:val="600"/>
          <w:jc w:val="center"/>
        </w:trPr>
        <w:tc>
          <w:tcPr>
            <w:tcW w:w="336" w:type="pct"/>
            <w:tcBorders>
              <w:bottom w:val="single" w:sz="8" w:space="0" w:color="000000"/>
            </w:tcBorders>
            <w:vAlign w:val="center"/>
          </w:tcPr>
          <w:p w:rsidR="00350658" w:rsidRPr="00347BB9" w:rsidRDefault="00350658" w:rsidP="00350658">
            <w:pPr>
              <w:pStyle w:val="PargrafodaLista"/>
              <w:numPr>
                <w:ilvl w:val="0"/>
                <w:numId w:val="3"/>
              </w:numPr>
              <w:autoSpaceDE w:val="0"/>
              <w:autoSpaceDN w:val="0"/>
              <w:adjustRightInd w:val="0"/>
              <w:spacing w:line="264" w:lineRule="auto"/>
              <w:ind w:left="0" w:firstLine="0"/>
              <w:contextualSpacing w:val="0"/>
              <w:jc w:val="both"/>
              <w:rPr>
                <w:b/>
                <w:bCs/>
              </w:rPr>
            </w:pPr>
          </w:p>
        </w:tc>
        <w:tc>
          <w:tcPr>
            <w:tcW w:w="3514" w:type="pct"/>
            <w:tcBorders>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t>Usar indevidamente informações sigilosas a que teve acesso; por ocorrência.</w:t>
            </w:r>
          </w:p>
        </w:tc>
        <w:tc>
          <w:tcPr>
            <w:tcW w:w="493" w:type="pct"/>
            <w:tcBorders>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rPr>
                <w:b/>
                <w:bCs/>
              </w:rPr>
              <w:t>06</w:t>
            </w:r>
          </w:p>
        </w:tc>
        <w:tc>
          <w:tcPr>
            <w:tcW w:w="657" w:type="pct"/>
            <w:tcBorders>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rPr>
                <w:b/>
                <w:bCs/>
              </w:rPr>
              <w:t>4,0% por dia</w:t>
            </w:r>
          </w:p>
        </w:tc>
      </w:tr>
      <w:tr w:rsidR="00350658" w:rsidRPr="00F7749A" w:rsidTr="00350658">
        <w:trPr>
          <w:jc w:val="center"/>
        </w:trPr>
        <w:tc>
          <w:tcPr>
            <w:tcW w:w="336" w:type="pct"/>
            <w:tcBorders>
              <w:top w:val="single" w:sz="8" w:space="0" w:color="000000"/>
              <w:bottom w:val="single" w:sz="8" w:space="0" w:color="000000"/>
            </w:tcBorders>
            <w:vAlign w:val="center"/>
          </w:tcPr>
          <w:p w:rsidR="00350658" w:rsidRPr="00347BB9" w:rsidRDefault="00350658" w:rsidP="00350658">
            <w:pPr>
              <w:pStyle w:val="PargrafodaLista"/>
              <w:numPr>
                <w:ilvl w:val="0"/>
                <w:numId w:val="3"/>
              </w:numPr>
              <w:autoSpaceDE w:val="0"/>
              <w:autoSpaceDN w:val="0"/>
              <w:adjustRightInd w:val="0"/>
              <w:spacing w:line="264" w:lineRule="auto"/>
              <w:ind w:left="0" w:firstLine="0"/>
              <w:contextualSpacing w:val="0"/>
              <w:jc w:val="both"/>
              <w:rPr>
                <w:b/>
                <w:bCs/>
              </w:rPr>
            </w:pPr>
          </w:p>
        </w:tc>
        <w:tc>
          <w:tcPr>
            <w:tcW w:w="3514"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t>Destruir ou danificar documentos por culpa ou dolo de seus agentes; por ocorrência.</w:t>
            </w:r>
          </w:p>
        </w:tc>
        <w:tc>
          <w:tcPr>
            <w:tcW w:w="493"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rPr>
                <w:b/>
                <w:bCs/>
              </w:rPr>
              <w:t>05</w:t>
            </w:r>
          </w:p>
        </w:tc>
        <w:tc>
          <w:tcPr>
            <w:tcW w:w="657"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rPr>
                <w:b/>
                <w:bCs/>
              </w:rPr>
              <w:t>3,2% por dia</w:t>
            </w:r>
          </w:p>
        </w:tc>
      </w:tr>
      <w:tr w:rsidR="00350658" w:rsidRPr="00F7749A" w:rsidTr="00350658">
        <w:trPr>
          <w:jc w:val="center"/>
        </w:trPr>
        <w:tc>
          <w:tcPr>
            <w:tcW w:w="5000" w:type="pct"/>
            <w:gridSpan w:val="4"/>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rPr>
                <w:b/>
                <w:bCs/>
              </w:rPr>
            </w:pPr>
            <w:r w:rsidRPr="00347BB9">
              <w:rPr>
                <w:b/>
                <w:bCs/>
              </w:rPr>
              <w:t>Para os itens a seguir, deixar de:</w:t>
            </w:r>
          </w:p>
        </w:tc>
      </w:tr>
      <w:tr w:rsidR="00350658" w:rsidRPr="00F7749A" w:rsidTr="00350658">
        <w:trPr>
          <w:jc w:val="center"/>
        </w:trPr>
        <w:tc>
          <w:tcPr>
            <w:tcW w:w="336" w:type="pct"/>
            <w:tcBorders>
              <w:top w:val="single" w:sz="8" w:space="0" w:color="000000"/>
              <w:bottom w:val="single" w:sz="8" w:space="0" w:color="000000"/>
            </w:tcBorders>
            <w:vAlign w:val="center"/>
          </w:tcPr>
          <w:p w:rsidR="00350658" w:rsidRPr="00347BB9" w:rsidRDefault="00350658" w:rsidP="00350658">
            <w:pPr>
              <w:pStyle w:val="PargrafodaLista"/>
              <w:numPr>
                <w:ilvl w:val="0"/>
                <w:numId w:val="3"/>
              </w:numPr>
              <w:autoSpaceDE w:val="0"/>
              <w:autoSpaceDN w:val="0"/>
              <w:adjustRightInd w:val="0"/>
              <w:spacing w:line="264" w:lineRule="auto"/>
              <w:ind w:left="0" w:firstLine="0"/>
              <w:contextualSpacing w:val="0"/>
              <w:jc w:val="both"/>
              <w:rPr>
                <w:b/>
                <w:bCs/>
              </w:rPr>
            </w:pPr>
          </w:p>
        </w:tc>
        <w:tc>
          <w:tcPr>
            <w:tcW w:w="3514"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t>Efetuar o pagamento de seguros, encargos fiscais e sociais, assim como quaisquer despesas diretas e/ou indiretas relacionadas à execução deste contrato; por dia e por ocorrência;</w:t>
            </w:r>
          </w:p>
        </w:tc>
        <w:tc>
          <w:tcPr>
            <w:tcW w:w="493"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rPr>
                <w:b/>
                <w:bCs/>
              </w:rPr>
              <w:t>05</w:t>
            </w:r>
          </w:p>
        </w:tc>
        <w:tc>
          <w:tcPr>
            <w:tcW w:w="657"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rPr>
                <w:b/>
                <w:bCs/>
              </w:rPr>
              <w:t>3,2% por dia</w:t>
            </w:r>
          </w:p>
        </w:tc>
      </w:tr>
      <w:tr w:rsidR="00350658" w:rsidRPr="00F7749A" w:rsidTr="00350658">
        <w:trPr>
          <w:jc w:val="center"/>
        </w:trPr>
        <w:tc>
          <w:tcPr>
            <w:tcW w:w="336" w:type="pct"/>
            <w:tcBorders>
              <w:top w:val="single" w:sz="8" w:space="0" w:color="000000"/>
            </w:tcBorders>
            <w:vAlign w:val="center"/>
          </w:tcPr>
          <w:p w:rsidR="00350658" w:rsidRPr="00347BB9" w:rsidRDefault="00350658" w:rsidP="00350658">
            <w:pPr>
              <w:pStyle w:val="PargrafodaLista"/>
              <w:numPr>
                <w:ilvl w:val="0"/>
                <w:numId w:val="3"/>
              </w:numPr>
              <w:autoSpaceDE w:val="0"/>
              <w:autoSpaceDN w:val="0"/>
              <w:adjustRightInd w:val="0"/>
              <w:spacing w:line="264" w:lineRule="auto"/>
              <w:ind w:left="0" w:firstLine="0"/>
              <w:contextualSpacing w:val="0"/>
              <w:jc w:val="both"/>
              <w:rPr>
                <w:b/>
                <w:bCs/>
              </w:rPr>
            </w:pPr>
          </w:p>
        </w:tc>
        <w:tc>
          <w:tcPr>
            <w:tcW w:w="3514" w:type="pct"/>
            <w:tcBorders>
              <w:top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t>Cumprir quaisquer dos itens do Edital e seus anexos, mesmo que não previstos nesta tabela de multas, após reincidência formalmente notificada pela FISCALIZAÇÃO; por ocorrência.</w:t>
            </w:r>
          </w:p>
        </w:tc>
        <w:tc>
          <w:tcPr>
            <w:tcW w:w="493" w:type="pct"/>
            <w:tcBorders>
              <w:top w:val="single" w:sz="8" w:space="0" w:color="000000"/>
            </w:tcBorders>
            <w:vAlign w:val="center"/>
          </w:tcPr>
          <w:p w:rsidR="00350658" w:rsidRPr="00347BB9" w:rsidRDefault="00350658" w:rsidP="00350658">
            <w:pPr>
              <w:autoSpaceDE w:val="0"/>
              <w:autoSpaceDN w:val="0"/>
              <w:adjustRightInd w:val="0"/>
              <w:spacing w:line="264" w:lineRule="auto"/>
              <w:jc w:val="both"/>
              <w:rPr>
                <w:b/>
                <w:bCs/>
              </w:rPr>
            </w:pPr>
            <w:r w:rsidRPr="00347BB9">
              <w:rPr>
                <w:b/>
                <w:bCs/>
              </w:rPr>
              <w:t>03</w:t>
            </w:r>
          </w:p>
        </w:tc>
        <w:tc>
          <w:tcPr>
            <w:tcW w:w="657" w:type="pct"/>
            <w:tcBorders>
              <w:top w:val="single" w:sz="8" w:space="0" w:color="000000"/>
            </w:tcBorders>
            <w:vAlign w:val="center"/>
          </w:tcPr>
          <w:p w:rsidR="00350658" w:rsidRPr="00347BB9" w:rsidRDefault="00350658" w:rsidP="00350658">
            <w:pPr>
              <w:autoSpaceDE w:val="0"/>
              <w:autoSpaceDN w:val="0"/>
              <w:adjustRightInd w:val="0"/>
              <w:spacing w:line="264" w:lineRule="auto"/>
              <w:jc w:val="both"/>
              <w:rPr>
                <w:b/>
                <w:bCs/>
              </w:rPr>
            </w:pPr>
            <w:r w:rsidRPr="00347BB9">
              <w:rPr>
                <w:b/>
                <w:bCs/>
              </w:rPr>
              <w:t>0,8% por dia</w:t>
            </w:r>
          </w:p>
        </w:tc>
      </w:tr>
      <w:tr w:rsidR="00350658" w:rsidRPr="00F7749A" w:rsidTr="00350658">
        <w:trPr>
          <w:trHeight w:val="797"/>
          <w:jc w:val="center"/>
        </w:trPr>
        <w:tc>
          <w:tcPr>
            <w:tcW w:w="336" w:type="pct"/>
            <w:tcBorders>
              <w:top w:val="single" w:sz="8" w:space="0" w:color="000000"/>
              <w:left w:val="single" w:sz="8" w:space="0" w:color="000000"/>
              <w:bottom w:val="single" w:sz="8" w:space="0" w:color="000000"/>
            </w:tcBorders>
            <w:vAlign w:val="center"/>
          </w:tcPr>
          <w:p w:rsidR="00350658" w:rsidRPr="00347BB9" w:rsidRDefault="00350658" w:rsidP="00350658">
            <w:pPr>
              <w:pStyle w:val="PargrafodaLista"/>
              <w:numPr>
                <w:ilvl w:val="0"/>
                <w:numId w:val="3"/>
              </w:numPr>
              <w:autoSpaceDE w:val="0"/>
              <w:autoSpaceDN w:val="0"/>
              <w:adjustRightInd w:val="0"/>
              <w:spacing w:line="264" w:lineRule="auto"/>
              <w:ind w:left="0" w:firstLine="0"/>
              <w:contextualSpacing w:val="0"/>
              <w:jc w:val="both"/>
              <w:rPr>
                <w:b/>
                <w:bCs/>
              </w:rPr>
            </w:pPr>
          </w:p>
        </w:tc>
        <w:tc>
          <w:tcPr>
            <w:tcW w:w="3514"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pPr>
            <w:r w:rsidRPr="00347BB9">
              <w:t>Cumprir determinação formal ou instrução complementar da</w:t>
            </w:r>
          </w:p>
          <w:p w:rsidR="00350658" w:rsidRPr="00347BB9" w:rsidRDefault="00350658" w:rsidP="00350658">
            <w:pPr>
              <w:autoSpaceDE w:val="0"/>
              <w:autoSpaceDN w:val="0"/>
              <w:adjustRightInd w:val="0"/>
              <w:spacing w:line="264" w:lineRule="auto"/>
              <w:jc w:val="both"/>
            </w:pPr>
            <w:r w:rsidRPr="00347BB9">
              <w:t>FISCALIZAÇÃO, por ocorrência;</w:t>
            </w:r>
          </w:p>
        </w:tc>
        <w:tc>
          <w:tcPr>
            <w:tcW w:w="493"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rPr>
                <w:b/>
                <w:bCs/>
              </w:rPr>
            </w:pPr>
            <w:r w:rsidRPr="00347BB9">
              <w:rPr>
                <w:b/>
                <w:bCs/>
              </w:rPr>
              <w:t>03</w:t>
            </w:r>
          </w:p>
        </w:tc>
        <w:tc>
          <w:tcPr>
            <w:tcW w:w="657" w:type="pct"/>
            <w:tcBorders>
              <w:top w:val="single" w:sz="8" w:space="0" w:color="000000"/>
              <w:bottom w:val="single" w:sz="8" w:space="0" w:color="000000"/>
              <w:right w:val="single" w:sz="8" w:space="0" w:color="000000"/>
            </w:tcBorders>
            <w:vAlign w:val="center"/>
          </w:tcPr>
          <w:p w:rsidR="00350658" w:rsidRPr="00347BB9" w:rsidRDefault="00350658" w:rsidP="00350658">
            <w:pPr>
              <w:autoSpaceDE w:val="0"/>
              <w:autoSpaceDN w:val="0"/>
              <w:adjustRightInd w:val="0"/>
              <w:spacing w:line="264" w:lineRule="auto"/>
              <w:jc w:val="both"/>
              <w:rPr>
                <w:b/>
                <w:bCs/>
              </w:rPr>
            </w:pPr>
            <w:r w:rsidRPr="00347BB9">
              <w:rPr>
                <w:b/>
                <w:bCs/>
              </w:rPr>
              <w:t>0,8% por dia</w:t>
            </w:r>
          </w:p>
        </w:tc>
      </w:tr>
      <w:tr w:rsidR="00350658" w:rsidRPr="00F7749A" w:rsidTr="00350658">
        <w:trPr>
          <w:jc w:val="center"/>
        </w:trPr>
        <w:tc>
          <w:tcPr>
            <w:tcW w:w="336" w:type="pct"/>
            <w:tcBorders>
              <w:top w:val="single" w:sz="8" w:space="0" w:color="000000"/>
              <w:left w:val="single" w:sz="8" w:space="0" w:color="000000"/>
              <w:bottom w:val="single" w:sz="8" w:space="0" w:color="000000"/>
            </w:tcBorders>
            <w:vAlign w:val="center"/>
          </w:tcPr>
          <w:p w:rsidR="00350658" w:rsidRPr="00347BB9" w:rsidRDefault="00350658" w:rsidP="00350658">
            <w:pPr>
              <w:pStyle w:val="PargrafodaLista"/>
              <w:numPr>
                <w:ilvl w:val="0"/>
                <w:numId w:val="3"/>
              </w:numPr>
              <w:autoSpaceDE w:val="0"/>
              <w:autoSpaceDN w:val="0"/>
              <w:adjustRightInd w:val="0"/>
              <w:spacing w:line="264" w:lineRule="auto"/>
              <w:ind w:left="0" w:firstLine="0"/>
              <w:contextualSpacing w:val="0"/>
              <w:jc w:val="both"/>
              <w:rPr>
                <w:b/>
                <w:bCs/>
              </w:rPr>
            </w:pPr>
          </w:p>
        </w:tc>
        <w:tc>
          <w:tcPr>
            <w:tcW w:w="3514"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ind w:firstLine="13"/>
              <w:jc w:val="both"/>
            </w:pPr>
            <w:r w:rsidRPr="00347BB9">
              <w:t>Credenciar estabelecimento por proposta própria ou encaminhada pelo Gestor do Contrato, por ocorrência e por dia;</w:t>
            </w:r>
          </w:p>
        </w:tc>
        <w:tc>
          <w:tcPr>
            <w:tcW w:w="493" w:type="pct"/>
            <w:tcBorders>
              <w:top w:val="single" w:sz="8" w:space="0" w:color="000000"/>
              <w:bottom w:val="single" w:sz="8" w:space="0" w:color="000000"/>
            </w:tcBorders>
            <w:vAlign w:val="center"/>
          </w:tcPr>
          <w:p w:rsidR="00350658" w:rsidRPr="00347BB9" w:rsidRDefault="00350658" w:rsidP="00350658">
            <w:pPr>
              <w:autoSpaceDE w:val="0"/>
              <w:autoSpaceDN w:val="0"/>
              <w:adjustRightInd w:val="0"/>
              <w:spacing w:line="264" w:lineRule="auto"/>
              <w:jc w:val="both"/>
              <w:rPr>
                <w:b/>
                <w:bCs/>
              </w:rPr>
            </w:pPr>
            <w:r w:rsidRPr="00347BB9">
              <w:rPr>
                <w:b/>
                <w:bCs/>
              </w:rPr>
              <w:t>01</w:t>
            </w:r>
          </w:p>
        </w:tc>
        <w:tc>
          <w:tcPr>
            <w:tcW w:w="657" w:type="pct"/>
            <w:tcBorders>
              <w:top w:val="single" w:sz="8" w:space="0" w:color="000000"/>
              <w:bottom w:val="single" w:sz="8" w:space="0" w:color="000000"/>
              <w:right w:val="single" w:sz="8" w:space="0" w:color="000000"/>
            </w:tcBorders>
            <w:vAlign w:val="center"/>
          </w:tcPr>
          <w:p w:rsidR="00350658" w:rsidRPr="00347BB9" w:rsidRDefault="00350658" w:rsidP="00350658">
            <w:pPr>
              <w:autoSpaceDE w:val="0"/>
              <w:autoSpaceDN w:val="0"/>
              <w:adjustRightInd w:val="0"/>
              <w:spacing w:line="264" w:lineRule="auto"/>
              <w:jc w:val="both"/>
              <w:rPr>
                <w:b/>
                <w:bCs/>
              </w:rPr>
            </w:pPr>
            <w:r w:rsidRPr="00347BB9">
              <w:rPr>
                <w:b/>
                <w:bCs/>
              </w:rPr>
              <w:t>0,2% por dia</w:t>
            </w:r>
          </w:p>
        </w:tc>
      </w:tr>
      <w:tr w:rsidR="00350658" w:rsidRPr="00F7749A" w:rsidTr="00350658">
        <w:trPr>
          <w:trHeight w:val="219"/>
          <w:jc w:val="center"/>
        </w:trPr>
        <w:tc>
          <w:tcPr>
            <w:tcW w:w="336" w:type="pct"/>
            <w:vAlign w:val="center"/>
          </w:tcPr>
          <w:p w:rsidR="00350658" w:rsidRPr="00347BB9" w:rsidRDefault="00350658" w:rsidP="00350658">
            <w:pPr>
              <w:pStyle w:val="PargrafodaLista"/>
              <w:numPr>
                <w:ilvl w:val="0"/>
                <w:numId w:val="3"/>
              </w:numPr>
              <w:autoSpaceDE w:val="0"/>
              <w:autoSpaceDN w:val="0"/>
              <w:adjustRightInd w:val="0"/>
              <w:spacing w:line="264" w:lineRule="auto"/>
              <w:ind w:left="0" w:firstLine="0"/>
              <w:contextualSpacing w:val="0"/>
              <w:jc w:val="both"/>
              <w:rPr>
                <w:b/>
                <w:bCs/>
              </w:rPr>
            </w:pPr>
          </w:p>
        </w:tc>
        <w:tc>
          <w:tcPr>
            <w:tcW w:w="3514" w:type="pct"/>
            <w:vAlign w:val="center"/>
          </w:tcPr>
          <w:p w:rsidR="00350658" w:rsidRPr="00347BB9" w:rsidRDefault="00350658" w:rsidP="00350658">
            <w:pPr>
              <w:autoSpaceDE w:val="0"/>
              <w:autoSpaceDN w:val="0"/>
              <w:adjustRightInd w:val="0"/>
              <w:spacing w:line="264" w:lineRule="auto"/>
              <w:jc w:val="both"/>
            </w:pPr>
            <w:r w:rsidRPr="00347BB9">
              <w:t>Manter a documentação de habilitação atualizada; por item, por ocorrência.</w:t>
            </w:r>
          </w:p>
        </w:tc>
        <w:tc>
          <w:tcPr>
            <w:tcW w:w="493" w:type="pct"/>
            <w:vAlign w:val="center"/>
          </w:tcPr>
          <w:p w:rsidR="00350658" w:rsidRPr="00347BB9" w:rsidRDefault="00350658" w:rsidP="00350658">
            <w:pPr>
              <w:autoSpaceDE w:val="0"/>
              <w:autoSpaceDN w:val="0"/>
              <w:adjustRightInd w:val="0"/>
              <w:spacing w:line="264" w:lineRule="auto"/>
              <w:jc w:val="both"/>
              <w:rPr>
                <w:b/>
                <w:bCs/>
              </w:rPr>
            </w:pPr>
            <w:r w:rsidRPr="00347BB9">
              <w:rPr>
                <w:b/>
                <w:bCs/>
              </w:rPr>
              <w:t>01</w:t>
            </w:r>
          </w:p>
        </w:tc>
        <w:tc>
          <w:tcPr>
            <w:tcW w:w="657" w:type="pct"/>
            <w:vAlign w:val="center"/>
          </w:tcPr>
          <w:p w:rsidR="00350658" w:rsidRPr="00347BB9" w:rsidRDefault="00350658" w:rsidP="00350658">
            <w:pPr>
              <w:autoSpaceDE w:val="0"/>
              <w:autoSpaceDN w:val="0"/>
              <w:adjustRightInd w:val="0"/>
              <w:spacing w:line="264" w:lineRule="auto"/>
              <w:jc w:val="both"/>
              <w:rPr>
                <w:b/>
                <w:bCs/>
              </w:rPr>
            </w:pPr>
            <w:r w:rsidRPr="00347BB9">
              <w:rPr>
                <w:b/>
                <w:bCs/>
              </w:rPr>
              <w:t>0,2% por dia</w:t>
            </w:r>
          </w:p>
        </w:tc>
      </w:tr>
    </w:tbl>
    <w:p w:rsidR="00350658" w:rsidRDefault="00350658" w:rsidP="00350658">
      <w:pPr>
        <w:autoSpaceDE w:val="0"/>
        <w:autoSpaceDN w:val="0"/>
        <w:adjustRightInd w:val="0"/>
        <w:spacing w:line="264" w:lineRule="auto"/>
        <w:ind w:firstLine="426"/>
        <w:jc w:val="both"/>
        <w:rPr>
          <w:bCs/>
          <w:i/>
        </w:rPr>
      </w:pPr>
      <w:r w:rsidRPr="004931A5">
        <w:rPr>
          <w:bCs/>
          <w:i/>
        </w:rPr>
        <w:t>* Incidente sobre o valor mensal do contrato.</w:t>
      </w:r>
    </w:p>
    <w:p w:rsidR="00350658" w:rsidRPr="004931A5" w:rsidRDefault="00350658" w:rsidP="00350658">
      <w:pPr>
        <w:autoSpaceDE w:val="0"/>
        <w:autoSpaceDN w:val="0"/>
        <w:adjustRightInd w:val="0"/>
        <w:spacing w:line="264" w:lineRule="auto"/>
        <w:ind w:firstLine="426"/>
        <w:jc w:val="both"/>
        <w:rPr>
          <w:bCs/>
          <w:i/>
        </w:rPr>
      </w:pPr>
    </w:p>
    <w:p w:rsidR="00350658" w:rsidRPr="004931A5" w:rsidRDefault="00350658" w:rsidP="00350658">
      <w:pPr>
        <w:pStyle w:val="SemEspaamento"/>
        <w:tabs>
          <w:tab w:val="left" w:pos="426"/>
        </w:tabs>
        <w:suppressAutoHyphens/>
        <w:spacing w:line="360" w:lineRule="auto"/>
        <w:contextualSpacing/>
        <w:jc w:val="both"/>
      </w:pPr>
      <w:r w:rsidRPr="004931A5">
        <w:t>As sanções aqui previstas poderão ser aplicadas concomitantemente, facultada a defesa prévia do interessado, no respectivo processo, no prazo de 05 (cinco) dias úteis.</w:t>
      </w:r>
    </w:p>
    <w:p w:rsidR="00350658" w:rsidRPr="004931A5" w:rsidRDefault="00350658" w:rsidP="00350658">
      <w:pPr>
        <w:pStyle w:val="SemEspaamento"/>
        <w:tabs>
          <w:tab w:val="left" w:pos="426"/>
        </w:tabs>
        <w:suppressAutoHyphens/>
        <w:spacing w:line="360" w:lineRule="auto"/>
        <w:contextualSpacing/>
        <w:jc w:val="both"/>
      </w:pPr>
      <w:r w:rsidRPr="004931A5">
        <w:lastRenderedPageBreak/>
        <w:t>Após 30 (trinta) dias da falta de execução do objeto, será considerada inexecução total do contrato, o que ensejará a rescisão contratual.</w:t>
      </w:r>
    </w:p>
    <w:p w:rsidR="00350658" w:rsidRPr="004931A5" w:rsidRDefault="00350658" w:rsidP="00350658">
      <w:pPr>
        <w:pStyle w:val="SemEspaamento"/>
        <w:tabs>
          <w:tab w:val="left" w:pos="426"/>
        </w:tabs>
        <w:suppressAutoHyphens/>
        <w:spacing w:line="360" w:lineRule="auto"/>
        <w:contextualSpacing/>
        <w:jc w:val="both"/>
      </w:pPr>
      <w:r w:rsidRPr="004931A5">
        <w:t xml:space="preserve">As sanções de natureza pecuniária serão diretamente descontadas de créditos que eventualmente detenha a </w:t>
      </w:r>
      <w:r w:rsidRPr="004931A5">
        <w:rPr>
          <w:bCs/>
        </w:rPr>
        <w:t>CONTRATADA</w:t>
      </w:r>
      <w:r w:rsidRPr="004931A5">
        <w:rPr>
          <w:b/>
          <w:bCs/>
        </w:rPr>
        <w:t xml:space="preserve"> </w:t>
      </w:r>
      <w:r w:rsidRPr="004931A5">
        <w:t>ou efetuada a sua cobrança na forma prevista em lei.</w:t>
      </w:r>
    </w:p>
    <w:p w:rsidR="00350658" w:rsidRPr="004931A5" w:rsidRDefault="00350658" w:rsidP="00350658">
      <w:pPr>
        <w:pStyle w:val="SemEspaamento"/>
        <w:tabs>
          <w:tab w:val="left" w:pos="426"/>
        </w:tabs>
        <w:suppressAutoHyphens/>
        <w:spacing w:line="360" w:lineRule="auto"/>
        <w:contextualSpacing/>
        <w:jc w:val="both"/>
      </w:pPr>
      <w:r w:rsidRPr="004931A5">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350658" w:rsidRPr="004931A5" w:rsidRDefault="00350658" w:rsidP="00350658">
      <w:pPr>
        <w:pStyle w:val="SemEspaamento"/>
        <w:tabs>
          <w:tab w:val="left" w:pos="426"/>
        </w:tabs>
        <w:suppressAutoHyphens/>
        <w:spacing w:line="360" w:lineRule="auto"/>
        <w:contextualSpacing/>
        <w:jc w:val="both"/>
      </w:pPr>
      <w:r w:rsidRPr="004931A5">
        <w:t>A autoridade competente, na aplicação das sanções, levará em consideração a gravidade da conduta do infrator, o caráter educativo da pena, bem como o dano causado à Administração, observado o princípio da proporcionalidade.</w:t>
      </w:r>
    </w:p>
    <w:p w:rsidR="00350658" w:rsidRPr="004931A5" w:rsidRDefault="00350658" w:rsidP="00350658">
      <w:pPr>
        <w:pStyle w:val="SemEspaamento"/>
        <w:tabs>
          <w:tab w:val="left" w:pos="426"/>
        </w:tabs>
        <w:suppressAutoHyphens/>
        <w:spacing w:line="360" w:lineRule="auto"/>
        <w:contextualSpacing/>
        <w:jc w:val="both"/>
      </w:pPr>
      <w:r w:rsidRPr="004931A5">
        <w:t>A sanção será obrigatoriamente registrada no Sistema de Cadastramento Unificado de Fornecedores – SICAF, bem como em sistemas Estaduais.</w:t>
      </w:r>
    </w:p>
    <w:p w:rsidR="00350658" w:rsidRPr="004931A5" w:rsidRDefault="00350658" w:rsidP="00350658">
      <w:pPr>
        <w:pStyle w:val="SemEspaamento"/>
        <w:tabs>
          <w:tab w:val="left" w:pos="426"/>
        </w:tabs>
        <w:suppressAutoHyphens/>
        <w:spacing w:line="360" w:lineRule="auto"/>
        <w:contextualSpacing/>
        <w:jc w:val="both"/>
      </w:pPr>
      <w:r w:rsidRPr="004931A5">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350658" w:rsidRPr="004931A5" w:rsidRDefault="00350658" w:rsidP="00350658">
      <w:pPr>
        <w:spacing w:line="360" w:lineRule="auto"/>
        <w:contextualSpacing/>
        <w:jc w:val="both"/>
      </w:pPr>
      <w:r w:rsidRPr="004931A5">
        <w:t>a)</w:t>
      </w:r>
      <w:r w:rsidRPr="004931A5">
        <w:rPr>
          <w:b/>
        </w:rPr>
        <w:t xml:space="preserve"> </w:t>
      </w:r>
      <w:r w:rsidRPr="004931A5">
        <w:t>Tenham sofrido condenações definitivas por praticarem, por meio dolosos, fraude fiscal no recolhimento de tributos;</w:t>
      </w:r>
    </w:p>
    <w:p w:rsidR="00350658" w:rsidRPr="004931A5" w:rsidRDefault="00350658" w:rsidP="00350658">
      <w:pPr>
        <w:spacing w:line="360" w:lineRule="auto"/>
        <w:contextualSpacing/>
        <w:jc w:val="both"/>
      </w:pPr>
      <w:r w:rsidRPr="004931A5">
        <w:t>b)</w:t>
      </w:r>
      <w:r w:rsidRPr="004931A5">
        <w:rPr>
          <w:b/>
        </w:rPr>
        <w:t xml:space="preserve"> </w:t>
      </w:r>
      <w:r w:rsidRPr="004931A5">
        <w:t>Tenham praticado atos ilícitos visando a frustrar os objetivos da licitação;</w:t>
      </w:r>
    </w:p>
    <w:p w:rsidR="00350658" w:rsidRDefault="00350658" w:rsidP="00350658">
      <w:pPr>
        <w:pStyle w:val="Recuodecorpodetexto"/>
        <w:autoSpaceDE w:val="0"/>
        <w:autoSpaceDN w:val="0"/>
        <w:adjustRightInd w:val="0"/>
        <w:spacing w:line="360" w:lineRule="auto"/>
        <w:contextualSpacing/>
      </w:pPr>
      <w:r w:rsidRPr="004931A5">
        <w:t>c) Demonstrem não possuir idoneidade para contratar com a Administração em virtude de atos ilícitos praticados.</w:t>
      </w:r>
    </w:p>
    <w:p w:rsidR="00350658" w:rsidRPr="004931A5" w:rsidRDefault="00350658" w:rsidP="00350658">
      <w:pPr>
        <w:pStyle w:val="Recuodecorpodetexto"/>
        <w:autoSpaceDE w:val="0"/>
        <w:autoSpaceDN w:val="0"/>
        <w:adjustRightInd w:val="0"/>
        <w:spacing w:line="360" w:lineRule="auto"/>
        <w:contextualSpacing/>
      </w:pPr>
    </w:p>
    <w:p w:rsidR="00350658" w:rsidRPr="00F721E5" w:rsidRDefault="00350658" w:rsidP="00350658">
      <w:pPr>
        <w:pStyle w:val="Corpodetexto"/>
        <w:ind w:right="45"/>
        <w:contextualSpacing/>
        <w:rPr>
          <w:b/>
          <w:szCs w:val="24"/>
          <w:lang w:val="en-US"/>
        </w:rPr>
      </w:pPr>
      <w:r w:rsidRPr="00F721E5">
        <w:rPr>
          <w:b/>
          <w:szCs w:val="24"/>
          <w:lang w:val="en-US"/>
        </w:rPr>
        <w:t>10.  DEVERES</w:t>
      </w:r>
    </w:p>
    <w:p w:rsidR="00350658" w:rsidRDefault="00350658" w:rsidP="00350658">
      <w:pPr>
        <w:pStyle w:val="Corpodetexto"/>
        <w:ind w:right="45"/>
        <w:contextualSpacing/>
        <w:rPr>
          <w:bCs/>
          <w:i/>
          <w:sz w:val="16"/>
          <w:szCs w:val="16"/>
          <w:lang w:val="en-US"/>
        </w:rPr>
      </w:pPr>
      <w:proofErr w:type="gramStart"/>
      <w:r w:rsidRPr="00F721E5">
        <w:rPr>
          <w:bCs/>
          <w:i/>
          <w:sz w:val="16"/>
          <w:szCs w:val="16"/>
          <w:lang w:val="en-US"/>
        </w:rPr>
        <w:t xml:space="preserve">(Base Legal: art. 8º, art. 6º, IX Lei 8.666/93; art. 3º, I Lei 10520/02; art. 9º, V c/c § 2º Dec. 5.450/05, </w:t>
      </w:r>
      <w:proofErr w:type="spellStart"/>
      <w:r w:rsidRPr="00F721E5">
        <w:rPr>
          <w:bCs/>
          <w:i/>
          <w:sz w:val="16"/>
          <w:szCs w:val="16"/>
          <w:lang w:val="en-US"/>
        </w:rPr>
        <w:t>Decreto</w:t>
      </w:r>
      <w:proofErr w:type="spellEnd"/>
      <w:r w:rsidRPr="00F721E5">
        <w:rPr>
          <w:bCs/>
          <w:i/>
          <w:sz w:val="16"/>
          <w:szCs w:val="16"/>
          <w:lang w:val="en-US"/>
        </w:rPr>
        <w:t xml:space="preserve"> 12205/06; art. 9º § 2º, </w:t>
      </w:r>
      <w:proofErr w:type="spellStart"/>
      <w:r w:rsidRPr="00F721E5">
        <w:rPr>
          <w:bCs/>
          <w:i/>
          <w:sz w:val="16"/>
          <w:szCs w:val="16"/>
          <w:lang w:val="en-US"/>
        </w:rPr>
        <w:t>Decreto</w:t>
      </w:r>
      <w:proofErr w:type="spellEnd"/>
      <w:r w:rsidRPr="00F721E5">
        <w:rPr>
          <w:bCs/>
          <w:i/>
          <w:sz w:val="16"/>
          <w:szCs w:val="16"/>
          <w:lang w:val="en-US"/>
        </w:rPr>
        <w:t xml:space="preserve"> </w:t>
      </w:r>
      <w:proofErr w:type="spellStart"/>
      <w:r w:rsidRPr="00F721E5">
        <w:rPr>
          <w:bCs/>
          <w:i/>
          <w:sz w:val="16"/>
          <w:szCs w:val="16"/>
          <w:lang w:val="en-US"/>
        </w:rPr>
        <w:t>Estadual</w:t>
      </w:r>
      <w:proofErr w:type="spellEnd"/>
      <w:r w:rsidRPr="00F721E5">
        <w:rPr>
          <w:bCs/>
          <w:i/>
          <w:sz w:val="16"/>
          <w:szCs w:val="16"/>
          <w:lang w:val="en-US"/>
        </w:rPr>
        <w:t xml:space="preserve"> 12234/06; art. 8º, I.).</w:t>
      </w:r>
      <w:proofErr w:type="gramEnd"/>
    </w:p>
    <w:p w:rsidR="00350658" w:rsidRPr="00F721E5" w:rsidRDefault="00350658" w:rsidP="00350658">
      <w:pPr>
        <w:pStyle w:val="Corpodetexto"/>
        <w:ind w:right="45"/>
        <w:contextualSpacing/>
        <w:rPr>
          <w:sz w:val="16"/>
          <w:szCs w:val="16"/>
          <w:lang w:val="en-US"/>
        </w:rPr>
      </w:pPr>
    </w:p>
    <w:p w:rsidR="00350658" w:rsidRPr="00F721E5" w:rsidRDefault="00350658" w:rsidP="00350658">
      <w:pPr>
        <w:pStyle w:val="Corpodetexto"/>
        <w:spacing w:before="240"/>
        <w:ind w:right="45"/>
        <w:rPr>
          <w:b/>
          <w:szCs w:val="24"/>
        </w:rPr>
      </w:pPr>
      <w:r w:rsidRPr="00F721E5">
        <w:rPr>
          <w:b/>
          <w:szCs w:val="24"/>
        </w:rPr>
        <w:t>10.1 DA CONTRATADA</w:t>
      </w:r>
    </w:p>
    <w:p w:rsidR="00350658" w:rsidRPr="008E7ACD" w:rsidRDefault="00350658" w:rsidP="00350658">
      <w:pPr>
        <w:pStyle w:val="Corpodetexto"/>
        <w:spacing w:line="360" w:lineRule="auto"/>
        <w:ind w:right="45"/>
        <w:contextualSpacing/>
        <w:rPr>
          <w:szCs w:val="24"/>
        </w:rPr>
      </w:pPr>
      <w:r w:rsidRPr="008E7ACD">
        <w:rPr>
          <w:szCs w:val="24"/>
        </w:rPr>
        <w:t xml:space="preserve">Além daqueles exigidos em Lei a empresa (as) detentora do certame deverá: </w:t>
      </w:r>
    </w:p>
    <w:p w:rsidR="00350658" w:rsidRPr="008E7ACD" w:rsidRDefault="00350658" w:rsidP="00350658">
      <w:pPr>
        <w:pStyle w:val="Corpodetexto"/>
        <w:numPr>
          <w:ilvl w:val="0"/>
          <w:numId w:val="32"/>
        </w:numPr>
        <w:spacing w:line="360" w:lineRule="auto"/>
        <w:ind w:left="426" w:right="45" w:hanging="426"/>
        <w:contextualSpacing/>
        <w:rPr>
          <w:szCs w:val="24"/>
        </w:rPr>
      </w:pPr>
      <w:r w:rsidRPr="008E7ACD">
        <w:rPr>
          <w:szCs w:val="24"/>
        </w:rPr>
        <w:t>Entregar o objeto desta licitação, nas especificações contidas no edital;</w:t>
      </w:r>
    </w:p>
    <w:p w:rsidR="00350658" w:rsidRPr="008E7ACD" w:rsidRDefault="00350658" w:rsidP="00350658">
      <w:pPr>
        <w:pStyle w:val="Corpodetexto"/>
        <w:numPr>
          <w:ilvl w:val="0"/>
          <w:numId w:val="32"/>
        </w:numPr>
        <w:spacing w:line="360" w:lineRule="auto"/>
        <w:ind w:left="426" w:right="45" w:hanging="426"/>
        <w:contextualSpacing/>
        <w:rPr>
          <w:szCs w:val="24"/>
        </w:rPr>
      </w:pPr>
      <w:r w:rsidRPr="008E7ACD">
        <w:rPr>
          <w:szCs w:val="24"/>
        </w:rPr>
        <w:t>Manter durante toda a execução do contrato as mesmas condições de habilitação;</w:t>
      </w:r>
    </w:p>
    <w:p w:rsidR="00350658" w:rsidRPr="008E7ACD" w:rsidRDefault="00350658" w:rsidP="00350658">
      <w:pPr>
        <w:pStyle w:val="Corpodetexto"/>
        <w:numPr>
          <w:ilvl w:val="0"/>
          <w:numId w:val="32"/>
        </w:numPr>
        <w:spacing w:line="360" w:lineRule="auto"/>
        <w:ind w:left="426" w:right="45" w:hanging="426"/>
        <w:contextualSpacing/>
        <w:rPr>
          <w:szCs w:val="24"/>
        </w:rPr>
      </w:pPr>
      <w:r w:rsidRPr="008E7ACD">
        <w:rPr>
          <w:szCs w:val="24"/>
        </w:rPr>
        <w:t>Entregar o objeto licitado no preço, forma e prazo estipulados na proposta;</w:t>
      </w:r>
    </w:p>
    <w:p w:rsidR="00350658" w:rsidRPr="008E7ACD" w:rsidRDefault="00350658" w:rsidP="00350658">
      <w:pPr>
        <w:pStyle w:val="Corpodetexto"/>
        <w:numPr>
          <w:ilvl w:val="0"/>
          <w:numId w:val="32"/>
        </w:numPr>
        <w:spacing w:line="360" w:lineRule="auto"/>
        <w:ind w:left="426" w:right="45" w:hanging="426"/>
        <w:contextualSpacing/>
        <w:rPr>
          <w:szCs w:val="24"/>
        </w:rPr>
      </w:pPr>
      <w:r w:rsidRPr="008E7ACD">
        <w:rPr>
          <w:szCs w:val="24"/>
        </w:rPr>
        <w:t>Entregar o objeto nas quantidades indicadas pelo órgão requisitante;</w:t>
      </w:r>
    </w:p>
    <w:p w:rsidR="00350658" w:rsidRPr="008E7ACD" w:rsidRDefault="00350658" w:rsidP="00350658">
      <w:pPr>
        <w:pStyle w:val="Corpodetexto"/>
        <w:numPr>
          <w:ilvl w:val="0"/>
          <w:numId w:val="32"/>
        </w:numPr>
        <w:spacing w:line="360" w:lineRule="auto"/>
        <w:ind w:left="426" w:right="45" w:hanging="426"/>
        <w:contextualSpacing/>
        <w:rPr>
          <w:szCs w:val="24"/>
        </w:rPr>
      </w:pPr>
      <w:r w:rsidRPr="008E7ACD">
        <w:rPr>
          <w:szCs w:val="24"/>
        </w:rPr>
        <w:lastRenderedPageBreak/>
        <w:t xml:space="preserve">Responsabilizarem-se por todos os ônus, encargos, perdas e danos em quando for constatado que tenham sido ocasionados em decorrência do fornecimento do objeto. </w:t>
      </w:r>
    </w:p>
    <w:p w:rsidR="00350658" w:rsidRPr="008E7ACD" w:rsidRDefault="00350658" w:rsidP="00350658">
      <w:pPr>
        <w:pStyle w:val="Corpodetexto"/>
        <w:numPr>
          <w:ilvl w:val="0"/>
          <w:numId w:val="32"/>
        </w:numPr>
        <w:spacing w:line="360" w:lineRule="auto"/>
        <w:ind w:left="426" w:right="45" w:hanging="426"/>
        <w:contextualSpacing/>
        <w:rPr>
          <w:szCs w:val="24"/>
        </w:rPr>
      </w:pPr>
      <w:r w:rsidRPr="008E7ACD">
        <w:rPr>
          <w:szCs w:val="24"/>
        </w:rPr>
        <w:t xml:space="preserve">Responsabilizar-se pelas providências e obrigações estabelecidas em legislação específica de acidentes trabalho quando em ocorrência de espécie forem </w:t>
      </w:r>
      <w:proofErr w:type="gramStart"/>
      <w:r w:rsidRPr="008E7ACD">
        <w:rPr>
          <w:szCs w:val="24"/>
        </w:rPr>
        <w:t>vítimas os seus</w:t>
      </w:r>
      <w:proofErr w:type="gramEnd"/>
      <w:r w:rsidRPr="008E7ACD">
        <w:rPr>
          <w:szCs w:val="24"/>
        </w:rPr>
        <w:t xml:space="preserve"> empregados, no desempenho de suas atribuições ou em contato com eles, ainda que a ocorrência tenha sido nas dependências da CONTRATANTE;</w:t>
      </w:r>
    </w:p>
    <w:p w:rsidR="00350658" w:rsidRPr="008E7ACD" w:rsidRDefault="00350658" w:rsidP="00350658">
      <w:pPr>
        <w:pStyle w:val="Corpodetexto"/>
        <w:numPr>
          <w:ilvl w:val="0"/>
          <w:numId w:val="32"/>
        </w:numPr>
        <w:spacing w:line="360" w:lineRule="auto"/>
        <w:ind w:left="426" w:right="45" w:hanging="426"/>
        <w:contextualSpacing/>
        <w:rPr>
          <w:szCs w:val="24"/>
        </w:rPr>
      </w:pPr>
      <w:r w:rsidRPr="008E7ACD">
        <w:rPr>
          <w:szCs w:val="24"/>
        </w:rPr>
        <w:t>Arcar com todas as despesas, diretas ou indiretas, decorrentes do cumprimento das obrigações assumidas e todos os tributos incidentes, sem qualquer ônus à CONTRATANTE, devendo efetuar os respectivos pagamentos na forma e nos prazos previstos em Lei.</w:t>
      </w:r>
    </w:p>
    <w:p w:rsidR="00350658" w:rsidRDefault="00350658" w:rsidP="00350658">
      <w:pPr>
        <w:pStyle w:val="Corpodetexto"/>
        <w:numPr>
          <w:ilvl w:val="0"/>
          <w:numId w:val="32"/>
        </w:numPr>
        <w:spacing w:line="360" w:lineRule="auto"/>
        <w:ind w:left="426" w:right="45" w:hanging="426"/>
        <w:contextualSpacing/>
        <w:rPr>
          <w:szCs w:val="24"/>
        </w:rPr>
      </w:pPr>
      <w:r w:rsidRPr="008E7ACD">
        <w:rPr>
          <w:szCs w:val="24"/>
        </w:rPr>
        <w:t>Prestar à CONTRATANTE qualquer informação sobre o objeto a ser adquirido, sobretudo qualquer dificuldade encontrada na execução dos serviços</w:t>
      </w:r>
      <w:r>
        <w:rPr>
          <w:szCs w:val="24"/>
        </w:rPr>
        <w:t>;</w:t>
      </w:r>
    </w:p>
    <w:p w:rsidR="00350658" w:rsidRPr="00205EDC" w:rsidRDefault="00350658" w:rsidP="00350658">
      <w:pPr>
        <w:jc w:val="both"/>
        <w:rPr>
          <w:color w:val="FF0000"/>
        </w:rPr>
      </w:pPr>
    </w:p>
    <w:p w:rsidR="00350658" w:rsidRPr="000C1835" w:rsidRDefault="00350658" w:rsidP="00350658">
      <w:pPr>
        <w:jc w:val="both"/>
        <w:rPr>
          <w:b/>
        </w:rPr>
      </w:pPr>
      <w:r w:rsidRPr="000C1835">
        <w:rPr>
          <w:b/>
        </w:rPr>
        <w:t>10.2 DEVERES DO ÓRGÃO REQUISITANTE:</w:t>
      </w:r>
    </w:p>
    <w:p w:rsidR="00350658" w:rsidRPr="004931A5" w:rsidRDefault="00350658" w:rsidP="00350658">
      <w:pPr>
        <w:numPr>
          <w:ilvl w:val="0"/>
          <w:numId w:val="31"/>
        </w:numPr>
        <w:tabs>
          <w:tab w:val="clear" w:pos="720"/>
          <w:tab w:val="num" w:pos="360"/>
        </w:tabs>
        <w:spacing w:line="360" w:lineRule="auto"/>
        <w:ind w:left="0" w:firstLine="0"/>
        <w:contextualSpacing/>
        <w:jc w:val="both"/>
      </w:pPr>
      <w:r w:rsidRPr="004931A5">
        <w:t>Efetuar a fiscalização e o acompanhamento da entrega do objeto;</w:t>
      </w:r>
    </w:p>
    <w:p w:rsidR="00350658" w:rsidRPr="004931A5" w:rsidRDefault="00350658" w:rsidP="00350658">
      <w:pPr>
        <w:numPr>
          <w:ilvl w:val="0"/>
          <w:numId w:val="31"/>
        </w:numPr>
        <w:tabs>
          <w:tab w:val="clear" w:pos="720"/>
          <w:tab w:val="num" w:pos="360"/>
        </w:tabs>
        <w:spacing w:line="360" w:lineRule="auto"/>
        <w:ind w:left="0" w:firstLine="0"/>
        <w:contextualSpacing/>
        <w:jc w:val="both"/>
      </w:pPr>
      <w:r w:rsidRPr="004931A5">
        <w:t>Efetuar o pagamento à contratada de acordo com as condições de preços e prazos estabelecidos no edital.</w:t>
      </w:r>
    </w:p>
    <w:p w:rsidR="00350658" w:rsidRDefault="00350658" w:rsidP="00350658">
      <w:pPr>
        <w:pStyle w:val="Corpodetexto"/>
        <w:spacing w:line="320" w:lineRule="exact"/>
        <w:rPr>
          <w:b/>
          <w:szCs w:val="24"/>
        </w:rPr>
      </w:pPr>
    </w:p>
    <w:p w:rsidR="00350658" w:rsidRDefault="00350658" w:rsidP="00350658">
      <w:pPr>
        <w:pStyle w:val="Corpodetexto"/>
        <w:widowControl w:val="0"/>
        <w:numPr>
          <w:ilvl w:val="0"/>
          <w:numId w:val="36"/>
        </w:numPr>
        <w:suppressAutoHyphens/>
        <w:spacing w:after="120" w:line="320" w:lineRule="exact"/>
        <w:ind w:left="0" w:firstLine="0"/>
        <w:jc w:val="left"/>
        <w:rPr>
          <w:b/>
          <w:szCs w:val="24"/>
        </w:rPr>
      </w:pPr>
      <w:r>
        <w:rPr>
          <w:b/>
          <w:szCs w:val="24"/>
        </w:rPr>
        <w:t xml:space="preserve"> DAS DISPOSIÇÕES GERAIS</w:t>
      </w:r>
    </w:p>
    <w:p w:rsidR="00350658" w:rsidRPr="00B71D7E" w:rsidRDefault="00350658" w:rsidP="00350658">
      <w:pPr>
        <w:pStyle w:val="PargrafodaLista"/>
        <w:numPr>
          <w:ilvl w:val="0"/>
          <w:numId w:val="35"/>
        </w:numPr>
        <w:spacing w:after="120" w:line="360" w:lineRule="auto"/>
        <w:ind w:left="426" w:hanging="426"/>
        <w:jc w:val="both"/>
      </w:pPr>
      <w:r w:rsidRPr="00B71D7E">
        <w:rPr>
          <w:sz w:val="22"/>
          <w:szCs w:val="22"/>
          <w:u w:val="single"/>
        </w:rPr>
        <w:t xml:space="preserve">Ficam </w:t>
      </w:r>
      <w:r w:rsidRPr="00B71D7E">
        <w:rPr>
          <w:b/>
          <w:sz w:val="22"/>
          <w:szCs w:val="22"/>
          <w:u w:val="single"/>
        </w:rPr>
        <w:t>vedadas a</w:t>
      </w:r>
      <w:r w:rsidRPr="00B71D7E">
        <w:rPr>
          <w:sz w:val="22"/>
          <w:szCs w:val="22"/>
          <w:u w:val="single"/>
        </w:rPr>
        <w:t xml:space="preserve"> </w:t>
      </w:r>
      <w:r w:rsidRPr="00B71D7E">
        <w:rPr>
          <w:b/>
          <w:sz w:val="22"/>
          <w:szCs w:val="22"/>
          <w:u w:val="single"/>
        </w:rPr>
        <w:t>SUBCONTRATAÇÃO total ou parcial do objeto</w:t>
      </w:r>
      <w:r w:rsidRPr="00B71D7E">
        <w:rPr>
          <w:sz w:val="22"/>
          <w:szCs w:val="22"/>
          <w:u w:val="single"/>
        </w:rPr>
        <w:t xml:space="preserve">, pela </w:t>
      </w:r>
      <w:r w:rsidRPr="00B71D7E">
        <w:rPr>
          <w:b/>
          <w:sz w:val="22"/>
          <w:szCs w:val="22"/>
          <w:u w:val="single"/>
        </w:rPr>
        <w:t>CONTRATADA</w:t>
      </w:r>
      <w:r w:rsidRPr="00B71D7E">
        <w:rPr>
          <w:sz w:val="22"/>
          <w:szCs w:val="22"/>
          <w:u w:val="single"/>
        </w:rPr>
        <w:t xml:space="preserve"> a outra empresa, </w:t>
      </w:r>
      <w:r w:rsidRPr="00B71D7E">
        <w:rPr>
          <w:b/>
          <w:sz w:val="22"/>
          <w:szCs w:val="22"/>
          <w:u w:val="single"/>
        </w:rPr>
        <w:t>a CESSÃO ou TRANSFERÊNCIA total ou parcial do objeto licitado</w:t>
      </w:r>
      <w:r w:rsidRPr="00B71D7E">
        <w:t>;</w:t>
      </w:r>
    </w:p>
    <w:p w:rsidR="00350658" w:rsidRPr="00B71D7E" w:rsidRDefault="00350658" w:rsidP="00350658">
      <w:pPr>
        <w:pStyle w:val="PargrafodaLista"/>
        <w:numPr>
          <w:ilvl w:val="0"/>
          <w:numId w:val="35"/>
        </w:numPr>
        <w:spacing w:after="120" w:line="360" w:lineRule="auto"/>
        <w:ind w:left="426" w:hanging="426"/>
        <w:jc w:val="both"/>
      </w:pPr>
      <w:r w:rsidRPr="00B71D7E">
        <w:rPr>
          <w:sz w:val="22"/>
          <w:szCs w:val="22"/>
        </w:rPr>
        <w:t xml:space="preserve">O objeto da presente licitação poderá sofrer acréscimos ou supressões, conforme previsto no </w:t>
      </w:r>
      <w:r w:rsidRPr="00B71D7E">
        <w:rPr>
          <w:b/>
          <w:sz w:val="22"/>
          <w:szCs w:val="22"/>
        </w:rPr>
        <w:t>§ 1°, do Art. 65, da Lei Federal nº. 8.666/93.</w:t>
      </w:r>
    </w:p>
    <w:p w:rsidR="00350658" w:rsidRPr="004931A5" w:rsidRDefault="00350658" w:rsidP="00350658">
      <w:pPr>
        <w:pStyle w:val="Corpodetexto"/>
        <w:spacing w:line="320" w:lineRule="exact"/>
        <w:rPr>
          <w:b/>
          <w:szCs w:val="24"/>
        </w:rPr>
      </w:pPr>
    </w:p>
    <w:p w:rsidR="00350658" w:rsidRPr="00F721E5" w:rsidRDefault="00350658" w:rsidP="00350658">
      <w:pPr>
        <w:pStyle w:val="Corpodetexto"/>
        <w:contextualSpacing/>
        <w:rPr>
          <w:b/>
          <w:szCs w:val="24"/>
        </w:rPr>
      </w:pPr>
      <w:r w:rsidRPr="00F721E5">
        <w:rPr>
          <w:b/>
          <w:szCs w:val="24"/>
        </w:rPr>
        <w:t>1</w:t>
      </w:r>
      <w:r>
        <w:rPr>
          <w:b/>
          <w:szCs w:val="24"/>
        </w:rPr>
        <w:t>2</w:t>
      </w:r>
      <w:r w:rsidRPr="00F721E5">
        <w:rPr>
          <w:b/>
          <w:szCs w:val="24"/>
        </w:rPr>
        <w:t>. ANEXOS</w:t>
      </w:r>
    </w:p>
    <w:p w:rsidR="00350658" w:rsidRPr="004931A5" w:rsidRDefault="00350658" w:rsidP="00350658">
      <w:pPr>
        <w:contextualSpacing/>
        <w:jc w:val="both"/>
        <w:rPr>
          <w:b/>
          <w:bCs/>
          <w:i/>
          <w:sz w:val="16"/>
          <w:szCs w:val="16"/>
        </w:rPr>
      </w:pPr>
      <w:r w:rsidRPr="004931A5">
        <w:rPr>
          <w:b/>
          <w:bCs/>
          <w:i/>
          <w:sz w:val="16"/>
          <w:szCs w:val="16"/>
        </w:rPr>
        <w:t>(Base Legal: art. 40, § 2º, I, IV da Lei 8.666/93</w:t>
      </w:r>
      <w:proofErr w:type="gramStart"/>
      <w:r w:rsidRPr="004931A5">
        <w:rPr>
          <w:b/>
          <w:bCs/>
          <w:i/>
          <w:sz w:val="16"/>
          <w:szCs w:val="16"/>
        </w:rPr>
        <w:t>)</w:t>
      </w:r>
      <w:proofErr w:type="gramEnd"/>
    </w:p>
    <w:p w:rsidR="00350658" w:rsidRPr="004931A5" w:rsidRDefault="00350658" w:rsidP="00350658">
      <w:pPr>
        <w:jc w:val="both"/>
        <w:rPr>
          <w:b/>
          <w:bCs/>
          <w:i/>
        </w:rPr>
      </w:pPr>
    </w:p>
    <w:p w:rsidR="00350658" w:rsidRPr="008E7ACD" w:rsidRDefault="00350658" w:rsidP="00350658">
      <w:pPr>
        <w:pStyle w:val="Corpodetexto"/>
        <w:spacing w:line="360" w:lineRule="auto"/>
        <w:contextualSpacing/>
        <w:rPr>
          <w:szCs w:val="24"/>
        </w:rPr>
      </w:pPr>
      <w:r w:rsidRPr="008E7ACD">
        <w:rPr>
          <w:szCs w:val="24"/>
        </w:rPr>
        <w:t>- Tabela de memória de cálculo para justificativa de aquisição de material de consumo.</w:t>
      </w:r>
    </w:p>
    <w:p w:rsidR="00350658" w:rsidRDefault="00350658" w:rsidP="00350658">
      <w:pPr>
        <w:pStyle w:val="Corpodetexto"/>
        <w:spacing w:line="360" w:lineRule="auto"/>
        <w:contextualSpacing/>
        <w:rPr>
          <w:szCs w:val="24"/>
        </w:rPr>
      </w:pPr>
      <w:r w:rsidRPr="008E7ACD">
        <w:rPr>
          <w:szCs w:val="24"/>
        </w:rPr>
        <w:t xml:space="preserve">- Relatórios de saída </w:t>
      </w:r>
      <w:r>
        <w:rPr>
          <w:szCs w:val="24"/>
        </w:rPr>
        <w:t>de materiais no período de 01/03/2016 a 31/07/2016;</w:t>
      </w:r>
    </w:p>
    <w:p w:rsidR="00350658" w:rsidRPr="005C2747" w:rsidRDefault="00350658" w:rsidP="00350658">
      <w:pPr>
        <w:rPr>
          <w:sz w:val="22"/>
          <w:szCs w:val="22"/>
        </w:rPr>
      </w:pPr>
      <w:r>
        <w:t xml:space="preserve">- Modelo de </w:t>
      </w:r>
      <w:r w:rsidRPr="005C2747">
        <w:rPr>
          <w:sz w:val="22"/>
          <w:szCs w:val="22"/>
        </w:rPr>
        <w:t>atestado de capacidade técnica</w:t>
      </w:r>
      <w:r>
        <w:rPr>
          <w:sz w:val="22"/>
          <w:szCs w:val="22"/>
        </w:rPr>
        <w:t>.</w:t>
      </w:r>
    </w:p>
    <w:p w:rsidR="00350658" w:rsidRPr="008E7ACD" w:rsidRDefault="00350658" w:rsidP="00350658">
      <w:pPr>
        <w:pStyle w:val="Corpodetexto"/>
        <w:spacing w:line="360" w:lineRule="auto"/>
        <w:contextualSpacing/>
        <w:rPr>
          <w:szCs w:val="24"/>
        </w:rPr>
      </w:pPr>
    </w:p>
    <w:p w:rsidR="00350658" w:rsidRPr="008E7ACD" w:rsidRDefault="00350658" w:rsidP="00350658">
      <w:pPr>
        <w:pStyle w:val="Corpodetexto"/>
        <w:spacing w:line="320" w:lineRule="exact"/>
        <w:rPr>
          <w:szCs w:val="24"/>
        </w:rPr>
      </w:pPr>
    </w:p>
    <w:p w:rsidR="00350658" w:rsidRPr="008E7ACD" w:rsidRDefault="00350658" w:rsidP="00350658">
      <w:pPr>
        <w:pStyle w:val="Corpodetexto"/>
        <w:spacing w:line="320" w:lineRule="exact"/>
        <w:jc w:val="right"/>
        <w:rPr>
          <w:szCs w:val="24"/>
        </w:rPr>
      </w:pPr>
      <w:r>
        <w:rPr>
          <w:szCs w:val="24"/>
        </w:rPr>
        <w:t>Porto Velho, 23 de setembro</w:t>
      </w:r>
      <w:r w:rsidRPr="008E7ACD">
        <w:rPr>
          <w:szCs w:val="24"/>
        </w:rPr>
        <w:t xml:space="preserve"> de 2016</w:t>
      </w:r>
      <w:r>
        <w:rPr>
          <w:szCs w:val="24"/>
        </w:rPr>
        <w:t>.</w:t>
      </w:r>
    </w:p>
    <w:p w:rsidR="00350658" w:rsidRPr="008E7ACD" w:rsidRDefault="00350658" w:rsidP="00350658">
      <w:pPr>
        <w:pStyle w:val="Corpodetexto"/>
        <w:contextualSpacing/>
        <w:jc w:val="center"/>
        <w:rPr>
          <w:b/>
          <w:szCs w:val="24"/>
        </w:rPr>
      </w:pPr>
      <w:r w:rsidRPr="008E7ACD">
        <w:rPr>
          <w:b/>
          <w:szCs w:val="24"/>
        </w:rPr>
        <w:t xml:space="preserve">Vladmir </w:t>
      </w:r>
      <w:proofErr w:type="spellStart"/>
      <w:r w:rsidRPr="008E7ACD">
        <w:rPr>
          <w:b/>
          <w:szCs w:val="24"/>
        </w:rPr>
        <w:t>Oliani</w:t>
      </w:r>
      <w:proofErr w:type="spellEnd"/>
    </w:p>
    <w:p w:rsidR="00350658" w:rsidRPr="008E7ACD" w:rsidRDefault="00350658" w:rsidP="00350658">
      <w:pPr>
        <w:pStyle w:val="Corpodetexto"/>
        <w:contextualSpacing/>
        <w:jc w:val="center"/>
        <w:rPr>
          <w:szCs w:val="24"/>
        </w:rPr>
      </w:pPr>
      <w:r w:rsidRPr="008E7ACD">
        <w:rPr>
          <w:szCs w:val="24"/>
        </w:rPr>
        <w:t>Presidente</w:t>
      </w:r>
    </w:p>
    <w:p w:rsidR="00350658" w:rsidRPr="008E7ACD" w:rsidRDefault="00350658" w:rsidP="00350658">
      <w:pPr>
        <w:pStyle w:val="Corpodetexto"/>
        <w:contextualSpacing/>
        <w:jc w:val="center"/>
        <w:rPr>
          <w:szCs w:val="24"/>
        </w:rPr>
      </w:pPr>
      <w:r w:rsidRPr="008E7ACD">
        <w:rPr>
          <w:szCs w:val="24"/>
        </w:rPr>
        <w:t>Mat.496</w:t>
      </w:r>
    </w:p>
    <w:p w:rsidR="00350658" w:rsidRDefault="00350658" w:rsidP="00350658">
      <w:pPr>
        <w:pStyle w:val="Corpodetexto"/>
        <w:spacing w:line="320" w:lineRule="exact"/>
        <w:rPr>
          <w:b/>
          <w:szCs w:val="24"/>
        </w:rPr>
      </w:pPr>
    </w:p>
    <w:p w:rsidR="00350658" w:rsidRDefault="00350658" w:rsidP="00350658">
      <w:pPr>
        <w:pStyle w:val="Corpodetexto"/>
        <w:spacing w:line="320" w:lineRule="exact"/>
        <w:rPr>
          <w:b/>
          <w:szCs w:val="24"/>
        </w:rPr>
      </w:pPr>
    </w:p>
    <w:p w:rsidR="00350658" w:rsidRDefault="00350658" w:rsidP="00350658">
      <w:pPr>
        <w:pStyle w:val="Corpodetexto"/>
        <w:spacing w:line="320" w:lineRule="exact"/>
        <w:rPr>
          <w:b/>
          <w:szCs w:val="24"/>
        </w:rPr>
      </w:pPr>
    </w:p>
    <w:p w:rsidR="00350658" w:rsidRDefault="00350658" w:rsidP="00350658">
      <w:pPr>
        <w:pStyle w:val="Corpodetexto"/>
        <w:contextualSpacing/>
        <w:jc w:val="center"/>
        <w:rPr>
          <w:b/>
          <w:szCs w:val="24"/>
          <w:u w:val="single"/>
        </w:rPr>
      </w:pPr>
      <w:r w:rsidRPr="008E7ACD">
        <w:rPr>
          <w:b/>
          <w:szCs w:val="24"/>
          <w:u w:val="single"/>
        </w:rPr>
        <w:t>ANEXOS</w:t>
      </w:r>
    </w:p>
    <w:p w:rsidR="00350658" w:rsidRPr="008E7ACD" w:rsidRDefault="00350658" w:rsidP="00350658">
      <w:pPr>
        <w:pStyle w:val="Corpodetexto"/>
        <w:contextualSpacing/>
        <w:jc w:val="center"/>
        <w:rPr>
          <w:b/>
          <w:szCs w:val="24"/>
          <w:u w:val="single"/>
        </w:rPr>
      </w:pPr>
    </w:p>
    <w:tbl>
      <w:tblPr>
        <w:tblW w:w="9781" w:type="dxa"/>
        <w:tblInd w:w="70" w:type="dxa"/>
        <w:tblLayout w:type="fixed"/>
        <w:tblCellMar>
          <w:left w:w="70" w:type="dxa"/>
          <w:right w:w="70" w:type="dxa"/>
        </w:tblCellMar>
        <w:tblLook w:val="04A0"/>
      </w:tblPr>
      <w:tblGrid>
        <w:gridCol w:w="709"/>
        <w:gridCol w:w="2410"/>
        <w:gridCol w:w="709"/>
        <w:gridCol w:w="850"/>
        <w:gridCol w:w="992"/>
        <w:gridCol w:w="851"/>
        <w:gridCol w:w="709"/>
        <w:gridCol w:w="1134"/>
        <w:gridCol w:w="1417"/>
      </w:tblGrid>
      <w:tr w:rsidR="00350658" w:rsidRPr="0092680F" w:rsidTr="00350658">
        <w:trPr>
          <w:trHeight w:val="525"/>
        </w:trPr>
        <w:tc>
          <w:tcPr>
            <w:tcW w:w="9781" w:type="dxa"/>
            <w:gridSpan w:val="9"/>
            <w:tcBorders>
              <w:top w:val="nil"/>
              <w:bottom w:val="single" w:sz="4" w:space="0" w:color="auto"/>
              <w:right w:val="nil"/>
            </w:tcBorders>
            <w:shd w:val="clear" w:color="auto" w:fill="auto"/>
            <w:vAlign w:val="center"/>
            <w:hideMark/>
          </w:tcPr>
          <w:p w:rsidR="00350658" w:rsidRDefault="00350658" w:rsidP="00350658">
            <w:pPr>
              <w:contextualSpacing/>
              <w:jc w:val="center"/>
              <w:rPr>
                <w:b/>
              </w:rPr>
            </w:pPr>
            <w:r w:rsidRPr="004931A5">
              <w:rPr>
                <w:b/>
              </w:rPr>
              <w:t xml:space="preserve">Tabela de memória de cálculo para justificativa de aquisição de material de </w:t>
            </w:r>
            <w:r>
              <w:rPr>
                <w:b/>
              </w:rPr>
              <w:t>consumo</w:t>
            </w:r>
          </w:p>
          <w:p w:rsidR="00350658" w:rsidRPr="0092680F" w:rsidRDefault="00350658" w:rsidP="00350658">
            <w:pPr>
              <w:contextualSpacing/>
              <w:jc w:val="center"/>
              <w:rPr>
                <w:b/>
                <w:bCs/>
              </w:rPr>
            </w:pPr>
          </w:p>
        </w:tc>
      </w:tr>
      <w:tr w:rsidR="00350658" w:rsidRPr="00A9764C" w:rsidTr="00350658">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Item</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Material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proofErr w:type="spellStart"/>
            <w:r w:rsidRPr="0092680F">
              <w:rPr>
                <w:b/>
                <w:bCs/>
                <w:sz w:val="22"/>
                <w:szCs w:val="22"/>
              </w:rPr>
              <w:t>Und</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Média mensal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Estoque na data base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Estimativa em meses do estoque atual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Qt</w:t>
            </w:r>
            <w:r w:rsidRPr="00A9764C">
              <w:rPr>
                <w:b/>
                <w:bCs/>
                <w:sz w:val="22"/>
                <w:szCs w:val="22"/>
              </w:rPr>
              <w:t>.</w:t>
            </w:r>
            <w:r w:rsidRPr="0092680F">
              <w:rPr>
                <w:b/>
                <w:bCs/>
                <w:sz w:val="22"/>
                <w:szCs w:val="22"/>
              </w:rPr>
              <w:t xml:space="preserve"> a ser adquirida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 xml:space="preserve">Estimativa </w:t>
            </w:r>
            <w:r w:rsidRPr="00A9764C">
              <w:rPr>
                <w:b/>
                <w:bCs/>
                <w:sz w:val="22"/>
                <w:szCs w:val="22"/>
              </w:rPr>
              <w:t>em meses p/ a quant</w:t>
            </w:r>
            <w:r>
              <w:rPr>
                <w:b/>
                <w:bCs/>
                <w:sz w:val="22"/>
                <w:szCs w:val="22"/>
              </w:rPr>
              <w:t>.</w:t>
            </w:r>
            <w:r w:rsidRPr="0092680F">
              <w:rPr>
                <w:b/>
                <w:bCs/>
                <w:sz w:val="22"/>
                <w:szCs w:val="22"/>
              </w:rPr>
              <w:t xml:space="preserve"> a ser adquirida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Justificativa</w:t>
            </w:r>
            <w:r>
              <w:rPr>
                <w:b/>
                <w:bCs/>
                <w:sz w:val="22"/>
                <w:szCs w:val="22"/>
              </w:rPr>
              <w:t xml:space="preserve"> da estimativa</w:t>
            </w:r>
          </w:p>
        </w:tc>
      </w:tr>
      <w:tr w:rsidR="00350658" w:rsidRPr="00EB5800" w:rsidTr="00350658">
        <w:trPr>
          <w:trHeight w:val="88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*01</w:t>
            </w:r>
          </w:p>
        </w:tc>
        <w:tc>
          <w:tcPr>
            <w:tcW w:w="2410" w:type="dxa"/>
            <w:tcBorders>
              <w:top w:val="nil"/>
              <w:left w:val="nil"/>
              <w:bottom w:val="single" w:sz="4" w:space="0" w:color="auto"/>
              <w:right w:val="single" w:sz="4" w:space="0" w:color="auto"/>
            </w:tcBorders>
            <w:shd w:val="clear" w:color="auto" w:fill="auto"/>
            <w:vAlign w:val="center"/>
            <w:hideMark/>
          </w:tcPr>
          <w:p w:rsidR="00350658" w:rsidRPr="009304FC" w:rsidRDefault="00350658" w:rsidP="00350658">
            <w:pPr>
              <w:jc w:val="center"/>
              <w:rPr>
                <w:sz w:val="22"/>
                <w:szCs w:val="22"/>
              </w:rPr>
            </w:pPr>
            <w:r w:rsidRPr="009304FC">
              <w:rPr>
                <w:sz w:val="22"/>
                <w:szCs w:val="22"/>
              </w:rPr>
              <w:t xml:space="preserve">Sabão em pedra </w:t>
            </w:r>
            <w:proofErr w:type="spellStart"/>
            <w:r w:rsidRPr="009304FC">
              <w:rPr>
                <w:sz w:val="22"/>
                <w:szCs w:val="22"/>
              </w:rPr>
              <w:t>glicerinado</w:t>
            </w:r>
            <w:proofErr w:type="spellEnd"/>
            <w:r w:rsidRPr="009304FC">
              <w:rPr>
                <w:sz w:val="22"/>
                <w:szCs w:val="22"/>
              </w:rPr>
              <w:t xml:space="preserve">, pacote com </w:t>
            </w:r>
            <w:proofErr w:type="gramStart"/>
            <w:r w:rsidRPr="009304FC">
              <w:rPr>
                <w:sz w:val="22"/>
                <w:szCs w:val="22"/>
              </w:rPr>
              <w:t>5</w:t>
            </w:r>
            <w:proofErr w:type="gramEnd"/>
            <w:r w:rsidRPr="009304FC">
              <w:rPr>
                <w:sz w:val="22"/>
                <w:szCs w:val="22"/>
              </w:rPr>
              <w:t xml:space="preserve"> unidades</w:t>
            </w:r>
            <w:r>
              <w:rPr>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350658" w:rsidRPr="00542541" w:rsidRDefault="00350658" w:rsidP="00350658">
            <w:pPr>
              <w:jc w:val="center"/>
              <w:rPr>
                <w:bCs/>
                <w:sz w:val="22"/>
                <w:szCs w:val="22"/>
              </w:rPr>
            </w:pPr>
            <w:r w:rsidRPr="00542541">
              <w:rPr>
                <w:bCs/>
                <w:sz w:val="22"/>
                <w:szCs w:val="22"/>
              </w:rPr>
              <w:t>PCT</w:t>
            </w:r>
          </w:p>
        </w:tc>
        <w:tc>
          <w:tcPr>
            <w:tcW w:w="850"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Pr>
                <w:sz w:val="22"/>
                <w:szCs w:val="22"/>
              </w:rPr>
              <w:t>5,6</w:t>
            </w:r>
          </w:p>
        </w:tc>
        <w:tc>
          <w:tcPr>
            <w:tcW w:w="992"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350658" w:rsidRPr="00542541" w:rsidRDefault="00350658" w:rsidP="00350658">
            <w:pPr>
              <w:jc w:val="center"/>
              <w:rPr>
                <w:bCs/>
                <w:sz w:val="22"/>
                <w:szCs w:val="22"/>
              </w:rPr>
            </w:pPr>
            <w:r w:rsidRPr="00542541">
              <w:rPr>
                <w:bCs/>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sidRPr="0092680F">
              <w:rPr>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sz w:val="22"/>
                <w:szCs w:val="22"/>
              </w:rPr>
            </w:pPr>
            <w:r w:rsidRPr="0092680F">
              <w:rPr>
                <w:sz w:val="22"/>
                <w:szCs w:val="22"/>
              </w:rPr>
              <w:t>Não tem histórico</w:t>
            </w:r>
          </w:p>
        </w:tc>
      </w:tr>
      <w:tr w:rsidR="00350658" w:rsidRPr="00EB5800" w:rsidTr="00350658">
        <w:trPr>
          <w:trHeight w:val="8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*02</w:t>
            </w:r>
          </w:p>
        </w:tc>
        <w:tc>
          <w:tcPr>
            <w:tcW w:w="2410" w:type="dxa"/>
            <w:tcBorders>
              <w:top w:val="nil"/>
              <w:left w:val="nil"/>
              <w:bottom w:val="single" w:sz="4" w:space="0" w:color="auto"/>
              <w:right w:val="single" w:sz="4" w:space="0" w:color="auto"/>
            </w:tcBorders>
            <w:shd w:val="clear" w:color="auto" w:fill="auto"/>
            <w:vAlign w:val="center"/>
            <w:hideMark/>
          </w:tcPr>
          <w:p w:rsidR="00350658" w:rsidRPr="009304FC" w:rsidRDefault="00350658" w:rsidP="00350658">
            <w:pPr>
              <w:jc w:val="center"/>
              <w:rPr>
                <w:sz w:val="22"/>
                <w:szCs w:val="22"/>
              </w:rPr>
            </w:pPr>
            <w:r w:rsidRPr="009304FC">
              <w:rPr>
                <w:sz w:val="22"/>
                <w:szCs w:val="22"/>
              </w:rPr>
              <w:t>Sabão em pó, azul, biodegradável, cx c/ 500g, 1ª qualidade.</w:t>
            </w:r>
          </w:p>
        </w:tc>
        <w:tc>
          <w:tcPr>
            <w:tcW w:w="709" w:type="dxa"/>
            <w:tcBorders>
              <w:top w:val="nil"/>
              <w:left w:val="nil"/>
              <w:bottom w:val="single" w:sz="4" w:space="0" w:color="auto"/>
              <w:right w:val="single" w:sz="4" w:space="0" w:color="auto"/>
            </w:tcBorders>
            <w:shd w:val="clear" w:color="auto" w:fill="auto"/>
            <w:vAlign w:val="center"/>
            <w:hideMark/>
          </w:tcPr>
          <w:p w:rsidR="00350658" w:rsidRPr="00542541" w:rsidRDefault="00350658" w:rsidP="00350658">
            <w:pPr>
              <w:jc w:val="center"/>
              <w:rPr>
                <w:bCs/>
                <w:sz w:val="22"/>
                <w:szCs w:val="22"/>
              </w:rPr>
            </w:pPr>
            <w:r w:rsidRPr="00542541">
              <w:rPr>
                <w:bCs/>
                <w:sz w:val="22"/>
                <w:szCs w:val="22"/>
              </w:rPr>
              <w:t>CX</w:t>
            </w:r>
          </w:p>
        </w:tc>
        <w:tc>
          <w:tcPr>
            <w:tcW w:w="850"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Pr>
                <w:sz w:val="22"/>
                <w:szCs w:val="22"/>
              </w:rPr>
              <w:t>4,4</w:t>
            </w:r>
          </w:p>
        </w:tc>
        <w:tc>
          <w:tcPr>
            <w:tcW w:w="992"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350658" w:rsidRPr="00542541" w:rsidRDefault="00350658" w:rsidP="00350658">
            <w:pPr>
              <w:jc w:val="center"/>
              <w:rPr>
                <w:bCs/>
                <w:sz w:val="22"/>
                <w:szCs w:val="22"/>
              </w:rPr>
            </w:pPr>
            <w:r w:rsidRPr="00542541">
              <w:rPr>
                <w:bCs/>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sidRPr="0092680F">
              <w:rPr>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sz w:val="22"/>
                <w:szCs w:val="22"/>
              </w:rPr>
            </w:pPr>
            <w:r w:rsidRPr="0092680F">
              <w:rPr>
                <w:sz w:val="22"/>
                <w:szCs w:val="22"/>
              </w:rPr>
              <w:t>Não tem histórico</w:t>
            </w:r>
          </w:p>
        </w:tc>
      </w:tr>
      <w:tr w:rsidR="00350658" w:rsidRPr="00EB5800" w:rsidTr="00350658">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03</w:t>
            </w:r>
          </w:p>
        </w:tc>
        <w:tc>
          <w:tcPr>
            <w:tcW w:w="2410" w:type="dxa"/>
            <w:tcBorders>
              <w:top w:val="nil"/>
              <w:left w:val="nil"/>
              <w:bottom w:val="single" w:sz="4" w:space="0" w:color="auto"/>
              <w:right w:val="single" w:sz="4" w:space="0" w:color="auto"/>
            </w:tcBorders>
            <w:shd w:val="clear" w:color="auto" w:fill="auto"/>
            <w:vAlign w:val="center"/>
            <w:hideMark/>
          </w:tcPr>
          <w:p w:rsidR="00350658" w:rsidRPr="00CA6C8B" w:rsidRDefault="00350658" w:rsidP="00350658">
            <w:pPr>
              <w:jc w:val="center"/>
              <w:rPr>
                <w:sz w:val="22"/>
                <w:szCs w:val="22"/>
              </w:rPr>
            </w:pPr>
            <w:r w:rsidRPr="00CA6C8B">
              <w:rPr>
                <w:sz w:val="22"/>
                <w:szCs w:val="22"/>
              </w:rPr>
              <w:t>AGUA SANITÁRIA, base hipoclorito de sódio, concentração mínima de 2% de cloro ativo, uso domestico, com registro no Ministério da Saúde. Embalagem: plástica de 01 litro, com dados do fabricante, data de fabricação e prazo de validade.</w:t>
            </w:r>
          </w:p>
        </w:tc>
        <w:tc>
          <w:tcPr>
            <w:tcW w:w="709" w:type="dxa"/>
            <w:tcBorders>
              <w:top w:val="nil"/>
              <w:left w:val="nil"/>
              <w:bottom w:val="single" w:sz="4" w:space="0" w:color="auto"/>
              <w:right w:val="single" w:sz="4" w:space="0" w:color="auto"/>
            </w:tcBorders>
            <w:shd w:val="clear" w:color="auto" w:fill="auto"/>
            <w:vAlign w:val="center"/>
            <w:hideMark/>
          </w:tcPr>
          <w:p w:rsidR="00350658" w:rsidRPr="00CA6C8B" w:rsidRDefault="00350658" w:rsidP="00350658">
            <w:pPr>
              <w:jc w:val="center"/>
              <w:rPr>
                <w:bCs/>
                <w:sz w:val="22"/>
                <w:szCs w:val="22"/>
              </w:rPr>
            </w:pPr>
            <w:r w:rsidRPr="00CA6C8B">
              <w:rPr>
                <w:bCs/>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4</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350658" w:rsidRPr="00CA6C8B" w:rsidRDefault="00350658" w:rsidP="00350658">
            <w:pPr>
              <w:jc w:val="center"/>
              <w:rPr>
                <w:bCs/>
                <w:sz w:val="22"/>
                <w:szCs w:val="22"/>
              </w:rPr>
            </w:pPr>
            <w:r w:rsidRPr="00CA6C8B">
              <w:rPr>
                <w:bCs/>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sidRPr="0092680F">
              <w:rPr>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sz w:val="22"/>
                <w:szCs w:val="22"/>
              </w:rPr>
            </w:pPr>
            <w:r>
              <w:rPr>
                <w:sz w:val="22"/>
                <w:szCs w:val="22"/>
              </w:rPr>
              <w:t>Consumo de mar de 2016 a jul</w:t>
            </w:r>
            <w:r w:rsidRPr="0092680F">
              <w:rPr>
                <w:sz w:val="22"/>
                <w:szCs w:val="22"/>
              </w:rPr>
              <w:t>/2016</w:t>
            </w:r>
          </w:p>
        </w:tc>
      </w:tr>
      <w:tr w:rsidR="00350658" w:rsidRPr="00EB5800" w:rsidTr="00350658">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04</w:t>
            </w:r>
          </w:p>
        </w:tc>
        <w:tc>
          <w:tcPr>
            <w:tcW w:w="2410" w:type="dxa"/>
            <w:tcBorders>
              <w:top w:val="nil"/>
              <w:left w:val="nil"/>
              <w:bottom w:val="single" w:sz="4" w:space="0" w:color="auto"/>
              <w:right w:val="single" w:sz="4" w:space="0" w:color="auto"/>
            </w:tcBorders>
            <w:shd w:val="clear" w:color="auto" w:fill="auto"/>
            <w:vAlign w:val="center"/>
            <w:hideMark/>
          </w:tcPr>
          <w:p w:rsidR="00350658" w:rsidRPr="00CA6C8B" w:rsidRDefault="00350658" w:rsidP="00350658">
            <w:pPr>
              <w:jc w:val="center"/>
              <w:rPr>
                <w:sz w:val="22"/>
                <w:szCs w:val="22"/>
              </w:rPr>
            </w:pPr>
            <w:proofErr w:type="gramStart"/>
            <w:r w:rsidRPr="00CA6C8B">
              <w:rPr>
                <w:sz w:val="22"/>
                <w:szCs w:val="22"/>
              </w:rPr>
              <w:t>DESINFETANTE liquido</w:t>
            </w:r>
            <w:proofErr w:type="gramEnd"/>
            <w:r w:rsidRPr="00CA6C8B">
              <w:rPr>
                <w:sz w:val="22"/>
                <w:szCs w:val="22"/>
              </w:rPr>
              <w:t xml:space="preserve"> a aromatizado, para uso geral, ação bactericida e germicida. Registro no Ministério da Saúde. Embalagem: frasco c/2 litros contendo o nome do fabricante, </w:t>
            </w:r>
            <w:proofErr w:type="gramStart"/>
            <w:r w:rsidRPr="00CA6C8B">
              <w:rPr>
                <w:sz w:val="22"/>
                <w:szCs w:val="22"/>
              </w:rPr>
              <w:t>data</w:t>
            </w:r>
            <w:proofErr w:type="gramEnd"/>
            <w:r w:rsidRPr="00CA6C8B">
              <w:rPr>
                <w:sz w:val="22"/>
                <w:szCs w:val="22"/>
              </w:rPr>
              <w:t xml:space="preserve"> de fabricação e prazo de validade.</w:t>
            </w:r>
          </w:p>
        </w:tc>
        <w:tc>
          <w:tcPr>
            <w:tcW w:w="709" w:type="dxa"/>
            <w:tcBorders>
              <w:top w:val="nil"/>
              <w:left w:val="nil"/>
              <w:bottom w:val="single" w:sz="4" w:space="0" w:color="auto"/>
              <w:right w:val="single" w:sz="4" w:space="0" w:color="auto"/>
            </w:tcBorders>
            <w:shd w:val="clear" w:color="auto" w:fill="auto"/>
            <w:vAlign w:val="center"/>
            <w:hideMark/>
          </w:tcPr>
          <w:p w:rsidR="00350658" w:rsidRPr="00CA6C8B" w:rsidRDefault="00350658" w:rsidP="00350658">
            <w:pPr>
              <w:jc w:val="center"/>
              <w:rPr>
                <w:bCs/>
                <w:sz w:val="22"/>
                <w:szCs w:val="22"/>
              </w:rPr>
            </w:pPr>
            <w:r w:rsidRPr="00CA6C8B">
              <w:rPr>
                <w:bCs/>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4</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350658" w:rsidRPr="00CA6C8B" w:rsidRDefault="00350658" w:rsidP="00350658">
            <w:pPr>
              <w:jc w:val="center"/>
              <w:rPr>
                <w:bCs/>
                <w:sz w:val="22"/>
                <w:szCs w:val="22"/>
              </w:rPr>
            </w:pPr>
            <w:r w:rsidRPr="00CA6C8B">
              <w:rPr>
                <w:bCs/>
                <w:sz w:val="22"/>
                <w:szCs w:val="22"/>
              </w:rPr>
              <w:t>53</w:t>
            </w:r>
          </w:p>
        </w:tc>
        <w:tc>
          <w:tcPr>
            <w:tcW w:w="1134"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sidRPr="0092680F">
              <w:rPr>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sz w:val="22"/>
                <w:szCs w:val="22"/>
              </w:rPr>
            </w:pPr>
            <w:r>
              <w:rPr>
                <w:sz w:val="22"/>
                <w:szCs w:val="22"/>
              </w:rPr>
              <w:t>Consumo de mar de 2016 a jul</w:t>
            </w:r>
            <w:r w:rsidRPr="0092680F">
              <w:rPr>
                <w:sz w:val="22"/>
                <w:szCs w:val="22"/>
              </w:rPr>
              <w:t>/2016</w:t>
            </w:r>
          </w:p>
        </w:tc>
      </w:tr>
      <w:tr w:rsidR="00350658" w:rsidRPr="00EB5800" w:rsidTr="00350658">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05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0658" w:rsidRPr="009304FC" w:rsidRDefault="00350658" w:rsidP="00350658">
            <w:pPr>
              <w:jc w:val="center"/>
              <w:rPr>
                <w:sz w:val="22"/>
                <w:szCs w:val="22"/>
              </w:rPr>
            </w:pPr>
            <w:r w:rsidRPr="009304FC">
              <w:rPr>
                <w:sz w:val="22"/>
                <w:szCs w:val="22"/>
              </w:rPr>
              <w:t xml:space="preserve">Esponja para limpeza, em poliuretano e fibra sintética, c/ bactericida e um lado abrasivo, </w:t>
            </w:r>
            <w:proofErr w:type="spellStart"/>
            <w:proofErr w:type="gramStart"/>
            <w:r w:rsidRPr="009304FC">
              <w:rPr>
                <w:sz w:val="22"/>
                <w:szCs w:val="22"/>
              </w:rPr>
              <w:t>tam</w:t>
            </w:r>
            <w:proofErr w:type="spellEnd"/>
            <w:proofErr w:type="gramEnd"/>
            <w:r w:rsidRPr="009304FC">
              <w:rPr>
                <w:sz w:val="22"/>
                <w:szCs w:val="22"/>
              </w:rPr>
              <w:t xml:space="preserve">. Médio aproximado de 110x75x20mm, com variação de +/- </w:t>
            </w:r>
            <w:proofErr w:type="gramStart"/>
            <w:r w:rsidRPr="009304FC">
              <w:rPr>
                <w:sz w:val="22"/>
                <w:szCs w:val="22"/>
              </w:rPr>
              <w:t>2mm</w:t>
            </w:r>
            <w:proofErr w:type="gramEnd"/>
            <w:r w:rsidRPr="009304FC">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50658" w:rsidRPr="00542541" w:rsidRDefault="00350658" w:rsidP="00350658">
            <w:pPr>
              <w:jc w:val="center"/>
              <w:rPr>
                <w:bCs/>
                <w:sz w:val="22"/>
                <w:szCs w:val="22"/>
              </w:rPr>
            </w:pPr>
            <w:r w:rsidRPr="00542541">
              <w:rPr>
                <w:bCs/>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Pr>
                <w:sz w:val="22"/>
                <w:szCs w:val="22"/>
              </w:rPr>
              <w:t>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Pr>
                <w:sz w:val="22"/>
                <w:szCs w:val="22"/>
              </w:rPr>
              <w:t>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Pr>
                <w:sz w:val="22"/>
                <w:szCs w:val="22"/>
              </w:rPr>
              <w:t>3,46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0658" w:rsidRPr="00542541" w:rsidRDefault="00350658" w:rsidP="00350658">
            <w:pPr>
              <w:jc w:val="center"/>
              <w:rPr>
                <w:bCs/>
                <w:sz w:val="22"/>
                <w:szCs w:val="22"/>
              </w:rPr>
            </w:pPr>
            <w:r w:rsidRPr="00542541">
              <w:rPr>
                <w:bCs/>
                <w:sz w:val="22"/>
                <w:szCs w:val="22"/>
              </w:rPr>
              <w:t>118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sidRPr="0092680F">
              <w:rPr>
                <w:sz w:val="22"/>
                <w:szCs w:val="22"/>
              </w:rPr>
              <w:t>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sz w:val="22"/>
                <w:szCs w:val="22"/>
              </w:rPr>
            </w:pPr>
            <w:r>
              <w:rPr>
                <w:sz w:val="22"/>
                <w:szCs w:val="22"/>
              </w:rPr>
              <w:t>Consumo de mar de 2016 a jul</w:t>
            </w:r>
            <w:r w:rsidRPr="0092680F">
              <w:rPr>
                <w:sz w:val="22"/>
                <w:szCs w:val="22"/>
              </w:rPr>
              <w:t>/2016</w:t>
            </w:r>
          </w:p>
        </w:tc>
      </w:tr>
      <w:tr w:rsidR="00350658" w:rsidRPr="00EB5800" w:rsidTr="00350658">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06</w:t>
            </w:r>
          </w:p>
        </w:tc>
        <w:tc>
          <w:tcPr>
            <w:tcW w:w="2410" w:type="dxa"/>
            <w:tcBorders>
              <w:top w:val="nil"/>
              <w:left w:val="nil"/>
              <w:bottom w:val="single" w:sz="4" w:space="0" w:color="auto"/>
              <w:right w:val="single" w:sz="4" w:space="0" w:color="auto"/>
            </w:tcBorders>
            <w:shd w:val="clear" w:color="auto" w:fill="auto"/>
            <w:vAlign w:val="center"/>
            <w:hideMark/>
          </w:tcPr>
          <w:p w:rsidR="00350658" w:rsidRPr="009304FC" w:rsidRDefault="00350658" w:rsidP="00350658">
            <w:pPr>
              <w:jc w:val="center"/>
              <w:rPr>
                <w:sz w:val="22"/>
                <w:szCs w:val="22"/>
              </w:rPr>
            </w:pPr>
            <w:r w:rsidRPr="009304FC">
              <w:rPr>
                <w:sz w:val="22"/>
                <w:szCs w:val="22"/>
              </w:rPr>
              <w:t>Saco P/ Lixo Em Plástico, 100 Litros, Cor Preta, 75X105 Pacote C/ 5 Unidades.</w:t>
            </w:r>
          </w:p>
        </w:tc>
        <w:tc>
          <w:tcPr>
            <w:tcW w:w="709" w:type="dxa"/>
            <w:tcBorders>
              <w:top w:val="nil"/>
              <w:left w:val="nil"/>
              <w:bottom w:val="single" w:sz="4" w:space="0" w:color="auto"/>
              <w:right w:val="single" w:sz="4" w:space="0" w:color="auto"/>
            </w:tcBorders>
            <w:shd w:val="clear" w:color="auto" w:fill="auto"/>
            <w:vAlign w:val="center"/>
            <w:hideMark/>
          </w:tcPr>
          <w:p w:rsidR="00350658" w:rsidRPr="00542541" w:rsidRDefault="00350658" w:rsidP="00350658">
            <w:pPr>
              <w:jc w:val="center"/>
              <w:rPr>
                <w:bCs/>
                <w:sz w:val="22"/>
                <w:szCs w:val="22"/>
              </w:rPr>
            </w:pPr>
            <w:r w:rsidRPr="00542541">
              <w:rPr>
                <w:bCs/>
                <w:sz w:val="22"/>
                <w:szCs w:val="22"/>
              </w:rPr>
              <w:t>PCT</w:t>
            </w:r>
          </w:p>
        </w:tc>
        <w:tc>
          <w:tcPr>
            <w:tcW w:w="850"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Pr>
                <w:sz w:val="22"/>
                <w:szCs w:val="22"/>
              </w:rPr>
              <w:t>9,2</w:t>
            </w:r>
          </w:p>
        </w:tc>
        <w:tc>
          <w:tcPr>
            <w:tcW w:w="992"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4</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Pr>
                <w:sz w:val="22"/>
                <w:szCs w:val="22"/>
              </w:rPr>
              <w:t>0,43</w:t>
            </w:r>
          </w:p>
        </w:tc>
        <w:tc>
          <w:tcPr>
            <w:tcW w:w="709" w:type="dxa"/>
            <w:tcBorders>
              <w:top w:val="nil"/>
              <w:left w:val="nil"/>
              <w:bottom w:val="single" w:sz="4" w:space="0" w:color="auto"/>
              <w:right w:val="single" w:sz="4" w:space="0" w:color="auto"/>
            </w:tcBorders>
            <w:shd w:val="clear" w:color="auto" w:fill="auto"/>
            <w:noWrap/>
            <w:vAlign w:val="center"/>
            <w:hideMark/>
          </w:tcPr>
          <w:p w:rsidR="00350658" w:rsidRPr="00542541" w:rsidRDefault="00350658" w:rsidP="00350658">
            <w:pPr>
              <w:jc w:val="center"/>
              <w:rPr>
                <w:bCs/>
                <w:sz w:val="22"/>
                <w:szCs w:val="22"/>
              </w:rPr>
            </w:pPr>
            <w:r w:rsidRPr="00542541">
              <w:rPr>
                <w:bCs/>
                <w:sz w:val="22"/>
                <w:szCs w:val="22"/>
              </w:rPr>
              <w:t>111</w:t>
            </w:r>
          </w:p>
        </w:tc>
        <w:tc>
          <w:tcPr>
            <w:tcW w:w="1134"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sidRPr="0092680F">
              <w:rPr>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sz w:val="22"/>
                <w:szCs w:val="22"/>
              </w:rPr>
            </w:pPr>
            <w:r>
              <w:rPr>
                <w:sz w:val="22"/>
                <w:szCs w:val="22"/>
              </w:rPr>
              <w:t>Consumo de mar de 2016 a jul</w:t>
            </w:r>
            <w:r w:rsidRPr="0092680F">
              <w:rPr>
                <w:sz w:val="22"/>
                <w:szCs w:val="22"/>
              </w:rPr>
              <w:t>/2016</w:t>
            </w:r>
          </w:p>
        </w:tc>
      </w:tr>
      <w:tr w:rsidR="00350658" w:rsidRPr="00EB5800" w:rsidTr="00350658">
        <w:trPr>
          <w:trHeight w:val="11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lastRenderedPageBreak/>
              <w:t>*07</w:t>
            </w:r>
          </w:p>
        </w:tc>
        <w:tc>
          <w:tcPr>
            <w:tcW w:w="2410" w:type="dxa"/>
            <w:tcBorders>
              <w:top w:val="nil"/>
              <w:left w:val="nil"/>
              <w:bottom w:val="single" w:sz="4" w:space="0" w:color="auto"/>
              <w:right w:val="single" w:sz="4" w:space="0" w:color="auto"/>
            </w:tcBorders>
            <w:shd w:val="clear" w:color="auto" w:fill="auto"/>
            <w:vAlign w:val="center"/>
            <w:hideMark/>
          </w:tcPr>
          <w:p w:rsidR="00350658" w:rsidRPr="009304FC" w:rsidRDefault="00350658" w:rsidP="00350658">
            <w:pPr>
              <w:jc w:val="center"/>
              <w:rPr>
                <w:sz w:val="22"/>
                <w:szCs w:val="22"/>
              </w:rPr>
            </w:pPr>
            <w:r w:rsidRPr="009304FC">
              <w:rPr>
                <w:sz w:val="22"/>
                <w:szCs w:val="22"/>
              </w:rPr>
              <w:t>FLANELA em 100% algodão, para uso geral, dimensões de 38 x 50 cm.</w:t>
            </w:r>
          </w:p>
        </w:tc>
        <w:tc>
          <w:tcPr>
            <w:tcW w:w="709" w:type="dxa"/>
            <w:tcBorders>
              <w:top w:val="nil"/>
              <w:left w:val="nil"/>
              <w:bottom w:val="single" w:sz="4" w:space="0" w:color="auto"/>
              <w:right w:val="single" w:sz="4" w:space="0" w:color="auto"/>
            </w:tcBorders>
            <w:shd w:val="clear" w:color="auto" w:fill="auto"/>
            <w:vAlign w:val="center"/>
            <w:hideMark/>
          </w:tcPr>
          <w:p w:rsidR="00350658" w:rsidRPr="00542541" w:rsidRDefault="00350658" w:rsidP="00350658">
            <w:pPr>
              <w:jc w:val="center"/>
              <w:rPr>
                <w:bCs/>
                <w:sz w:val="22"/>
                <w:szCs w:val="22"/>
              </w:rPr>
            </w:pPr>
            <w:r w:rsidRPr="00542541">
              <w:rPr>
                <w:bCs/>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Pr>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350658" w:rsidRPr="00542541" w:rsidRDefault="00350658" w:rsidP="00350658">
            <w:pPr>
              <w:jc w:val="center"/>
              <w:rPr>
                <w:bCs/>
                <w:sz w:val="22"/>
                <w:szCs w:val="22"/>
              </w:rPr>
            </w:pPr>
            <w:r w:rsidRPr="00542541">
              <w:rPr>
                <w:bCs/>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sidRPr="0092680F">
              <w:rPr>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sz w:val="22"/>
                <w:szCs w:val="22"/>
              </w:rPr>
            </w:pPr>
            <w:r w:rsidRPr="0092680F">
              <w:rPr>
                <w:sz w:val="22"/>
                <w:szCs w:val="22"/>
              </w:rPr>
              <w:t>Não tem histórico</w:t>
            </w:r>
          </w:p>
        </w:tc>
      </w:tr>
      <w:tr w:rsidR="00350658" w:rsidRPr="00EB5800" w:rsidTr="00350658">
        <w:trPr>
          <w:trHeight w:val="8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08</w:t>
            </w:r>
          </w:p>
        </w:tc>
        <w:tc>
          <w:tcPr>
            <w:tcW w:w="2410" w:type="dxa"/>
            <w:tcBorders>
              <w:top w:val="nil"/>
              <w:left w:val="nil"/>
              <w:bottom w:val="single" w:sz="4" w:space="0" w:color="auto"/>
              <w:right w:val="single" w:sz="4" w:space="0" w:color="auto"/>
            </w:tcBorders>
            <w:shd w:val="clear" w:color="auto" w:fill="auto"/>
            <w:vAlign w:val="center"/>
            <w:hideMark/>
          </w:tcPr>
          <w:p w:rsidR="00350658" w:rsidRPr="009304FC" w:rsidRDefault="00350658" w:rsidP="00350658">
            <w:pPr>
              <w:jc w:val="center"/>
              <w:rPr>
                <w:sz w:val="22"/>
                <w:szCs w:val="22"/>
              </w:rPr>
            </w:pPr>
            <w:r w:rsidRPr="009304FC">
              <w:rPr>
                <w:sz w:val="22"/>
                <w:szCs w:val="22"/>
              </w:rPr>
              <w:t xml:space="preserve">Esponja limpeza, material lã aço, formato anatômico, abrasividade mínima, aplicação utensílio de alumínio pacote com </w:t>
            </w:r>
            <w:proofErr w:type="gramStart"/>
            <w:r w:rsidRPr="009304FC">
              <w:rPr>
                <w:sz w:val="22"/>
                <w:szCs w:val="22"/>
              </w:rPr>
              <w:t>8</w:t>
            </w:r>
            <w:proofErr w:type="gramEnd"/>
            <w:r w:rsidRPr="009304FC">
              <w:rPr>
                <w:sz w:val="22"/>
                <w:szCs w:val="22"/>
              </w:rPr>
              <w:t xml:space="preserve"> unidades</w:t>
            </w:r>
          </w:p>
        </w:tc>
        <w:tc>
          <w:tcPr>
            <w:tcW w:w="709" w:type="dxa"/>
            <w:tcBorders>
              <w:top w:val="nil"/>
              <w:left w:val="nil"/>
              <w:bottom w:val="single" w:sz="4" w:space="0" w:color="auto"/>
              <w:right w:val="single" w:sz="4" w:space="0" w:color="auto"/>
            </w:tcBorders>
            <w:shd w:val="clear" w:color="auto" w:fill="auto"/>
            <w:vAlign w:val="center"/>
            <w:hideMark/>
          </w:tcPr>
          <w:p w:rsidR="00350658" w:rsidRPr="00542541" w:rsidRDefault="00350658" w:rsidP="00350658">
            <w:pPr>
              <w:jc w:val="center"/>
              <w:rPr>
                <w:bCs/>
                <w:sz w:val="22"/>
                <w:szCs w:val="22"/>
              </w:rPr>
            </w:pPr>
            <w:r w:rsidRPr="00542541">
              <w:rPr>
                <w:bCs/>
                <w:sz w:val="22"/>
                <w:szCs w:val="22"/>
              </w:rPr>
              <w:t>PCT</w:t>
            </w:r>
          </w:p>
        </w:tc>
        <w:tc>
          <w:tcPr>
            <w:tcW w:w="850"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1</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6</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6</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350658" w:rsidRPr="00542541" w:rsidRDefault="00350658" w:rsidP="00350658">
            <w:pPr>
              <w:jc w:val="center"/>
              <w:rPr>
                <w:bCs/>
                <w:sz w:val="22"/>
                <w:szCs w:val="22"/>
              </w:rPr>
            </w:pPr>
            <w:r w:rsidRPr="00542541">
              <w:rPr>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sidRPr="0092680F">
              <w:rPr>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sz w:val="22"/>
                <w:szCs w:val="22"/>
              </w:rPr>
            </w:pPr>
            <w:r>
              <w:rPr>
                <w:sz w:val="22"/>
                <w:szCs w:val="22"/>
              </w:rPr>
              <w:t>Consumo de mar de 2016 a jul</w:t>
            </w:r>
            <w:r w:rsidRPr="0092680F">
              <w:rPr>
                <w:sz w:val="22"/>
                <w:szCs w:val="22"/>
              </w:rPr>
              <w:t>/2016</w:t>
            </w:r>
          </w:p>
        </w:tc>
      </w:tr>
      <w:tr w:rsidR="00350658" w:rsidRPr="00EB5800" w:rsidTr="00350658">
        <w:trPr>
          <w:trHeight w:val="12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50658" w:rsidRPr="0092680F" w:rsidRDefault="00350658" w:rsidP="00350658">
            <w:pPr>
              <w:jc w:val="center"/>
              <w:rPr>
                <w:b/>
                <w:bCs/>
                <w:sz w:val="22"/>
                <w:szCs w:val="22"/>
              </w:rPr>
            </w:pPr>
            <w:r w:rsidRPr="0092680F">
              <w:rPr>
                <w:b/>
                <w:bCs/>
                <w:sz w:val="22"/>
                <w:szCs w:val="22"/>
              </w:rPr>
              <w:t>09</w:t>
            </w:r>
          </w:p>
        </w:tc>
        <w:tc>
          <w:tcPr>
            <w:tcW w:w="2410" w:type="dxa"/>
            <w:tcBorders>
              <w:top w:val="nil"/>
              <w:left w:val="nil"/>
              <w:bottom w:val="single" w:sz="4" w:space="0" w:color="auto"/>
              <w:right w:val="single" w:sz="4" w:space="0" w:color="auto"/>
            </w:tcBorders>
            <w:shd w:val="clear" w:color="auto" w:fill="auto"/>
            <w:vAlign w:val="center"/>
            <w:hideMark/>
          </w:tcPr>
          <w:p w:rsidR="00350658" w:rsidRPr="00CA6C8B" w:rsidRDefault="00350658" w:rsidP="00350658">
            <w:pPr>
              <w:jc w:val="center"/>
              <w:rPr>
                <w:sz w:val="22"/>
                <w:szCs w:val="22"/>
              </w:rPr>
            </w:pPr>
            <w:r w:rsidRPr="00CA6C8B">
              <w:rPr>
                <w:sz w:val="22"/>
                <w:szCs w:val="22"/>
              </w:rPr>
              <w:t>Sabonete líquido, aspecto físico líquido Viscoso cremoso, aplicação saboneteira Para sabonetes líquidos, características Adicionais refil, aroma suave embalagem contendo 5 litros.</w:t>
            </w:r>
          </w:p>
        </w:tc>
        <w:tc>
          <w:tcPr>
            <w:tcW w:w="709" w:type="dxa"/>
            <w:tcBorders>
              <w:top w:val="nil"/>
              <w:left w:val="nil"/>
              <w:bottom w:val="single" w:sz="4" w:space="0" w:color="auto"/>
              <w:right w:val="single" w:sz="4" w:space="0" w:color="auto"/>
            </w:tcBorders>
            <w:shd w:val="clear" w:color="auto" w:fill="auto"/>
            <w:vAlign w:val="center"/>
            <w:hideMark/>
          </w:tcPr>
          <w:p w:rsidR="00350658" w:rsidRPr="00CA6C8B" w:rsidRDefault="00350658" w:rsidP="00350658">
            <w:pPr>
              <w:jc w:val="center"/>
              <w:rPr>
                <w:bCs/>
                <w:sz w:val="22"/>
                <w:szCs w:val="22"/>
              </w:rPr>
            </w:pPr>
            <w:r w:rsidRPr="00CA6C8B">
              <w:rPr>
                <w:bCs/>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Pr>
                <w:sz w:val="22"/>
                <w:szCs w:val="22"/>
              </w:rPr>
              <w:t>0,6</w:t>
            </w:r>
          </w:p>
        </w:tc>
        <w:tc>
          <w:tcPr>
            <w:tcW w:w="992"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proofErr w:type="gramStart"/>
            <w:r>
              <w:rPr>
                <w:sz w:val="22"/>
                <w:szCs w:val="22"/>
              </w:rPr>
              <w:t>0</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350658" w:rsidRPr="00542541" w:rsidRDefault="00350658" w:rsidP="00350658">
            <w:pPr>
              <w:jc w:val="center"/>
              <w:rPr>
                <w:bCs/>
                <w:sz w:val="22"/>
                <w:szCs w:val="22"/>
              </w:rPr>
            </w:pPr>
            <w:proofErr w:type="gramStart"/>
            <w:r>
              <w:rPr>
                <w:bCs/>
                <w:sz w:val="22"/>
                <w:szCs w:val="22"/>
              </w:rPr>
              <w:t>8</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350658" w:rsidRPr="0092680F" w:rsidRDefault="00350658" w:rsidP="00350658">
            <w:pPr>
              <w:jc w:val="center"/>
              <w:rPr>
                <w:sz w:val="22"/>
                <w:szCs w:val="22"/>
              </w:rPr>
            </w:pPr>
            <w:r w:rsidRPr="0092680F">
              <w:rPr>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350658" w:rsidRPr="0092680F" w:rsidRDefault="00350658" w:rsidP="00350658">
            <w:pPr>
              <w:jc w:val="center"/>
              <w:rPr>
                <w:sz w:val="22"/>
                <w:szCs w:val="22"/>
              </w:rPr>
            </w:pPr>
            <w:r>
              <w:rPr>
                <w:sz w:val="22"/>
                <w:szCs w:val="22"/>
              </w:rPr>
              <w:t>Consumo de mar de 2016 a jul</w:t>
            </w:r>
            <w:r w:rsidRPr="0092680F">
              <w:rPr>
                <w:sz w:val="22"/>
                <w:szCs w:val="22"/>
              </w:rPr>
              <w:t>/2016</w:t>
            </w:r>
          </w:p>
        </w:tc>
      </w:tr>
    </w:tbl>
    <w:p w:rsidR="00350658" w:rsidRDefault="00350658" w:rsidP="00350658">
      <w:pPr>
        <w:pStyle w:val="Corpodetexto"/>
        <w:spacing w:line="320" w:lineRule="exact"/>
        <w:rPr>
          <w:b/>
          <w:szCs w:val="24"/>
        </w:rPr>
      </w:pPr>
    </w:p>
    <w:p w:rsidR="00350658" w:rsidRDefault="00350658" w:rsidP="00350658">
      <w:pPr>
        <w:pStyle w:val="Corpodetexto"/>
        <w:spacing w:line="320" w:lineRule="exact"/>
        <w:rPr>
          <w:b/>
          <w:szCs w:val="24"/>
        </w:rPr>
      </w:pPr>
    </w:p>
    <w:p w:rsidR="00350658" w:rsidRDefault="00350658" w:rsidP="00350658">
      <w:pPr>
        <w:pStyle w:val="Corpodetexto"/>
        <w:spacing w:line="320" w:lineRule="exact"/>
        <w:rPr>
          <w:b/>
          <w:szCs w:val="24"/>
        </w:rPr>
      </w:pPr>
    </w:p>
    <w:p w:rsidR="00350658" w:rsidRDefault="00350658" w:rsidP="00350658">
      <w:pPr>
        <w:pStyle w:val="Corpodetexto"/>
        <w:spacing w:line="320" w:lineRule="exact"/>
        <w:rPr>
          <w:b/>
          <w:szCs w:val="24"/>
        </w:rPr>
      </w:pPr>
    </w:p>
    <w:p w:rsidR="00350658" w:rsidRDefault="00350658" w:rsidP="00350658">
      <w:pPr>
        <w:pStyle w:val="Corpodetexto"/>
        <w:spacing w:line="320" w:lineRule="exact"/>
        <w:rPr>
          <w:b/>
          <w:szCs w:val="24"/>
        </w:rPr>
      </w:pPr>
    </w:p>
    <w:p w:rsidR="00350658" w:rsidRDefault="00350658" w:rsidP="00350658">
      <w:pPr>
        <w:pStyle w:val="Corpodetexto"/>
        <w:spacing w:line="320" w:lineRule="exact"/>
        <w:rPr>
          <w:b/>
          <w:szCs w:val="24"/>
        </w:rPr>
      </w:pPr>
    </w:p>
    <w:p w:rsidR="002D0635" w:rsidRDefault="002D0635" w:rsidP="00350658">
      <w:pPr>
        <w:pStyle w:val="Corpodetexto"/>
        <w:spacing w:line="320" w:lineRule="exact"/>
        <w:rPr>
          <w:b/>
          <w:szCs w:val="24"/>
        </w:rPr>
      </w:pPr>
    </w:p>
    <w:p w:rsidR="002D0635" w:rsidRDefault="002D0635" w:rsidP="00350658">
      <w:pPr>
        <w:pStyle w:val="Corpodetexto"/>
        <w:spacing w:line="320" w:lineRule="exact"/>
        <w:rPr>
          <w:b/>
          <w:szCs w:val="24"/>
        </w:rPr>
      </w:pPr>
    </w:p>
    <w:p w:rsidR="00350658" w:rsidRDefault="00350658" w:rsidP="00350658">
      <w:pPr>
        <w:pStyle w:val="Corpodetexto"/>
        <w:spacing w:line="320" w:lineRule="exact"/>
        <w:rPr>
          <w:b/>
          <w:szCs w:val="24"/>
        </w:rPr>
      </w:pPr>
    </w:p>
    <w:p w:rsidR="00350658" w:rsidRDefault="00350658" w:rsidP="00350658">
      <w:pPr>
        <w:pStyle w:val="Corpodetexto"/>
        <w:spacing w:line="320" w:lineRule="exact"/>
        <w:rPr>
          <w:b/>
          <w:szCs w:val="24"/>
        </w:rPr>
      </w:pPr>
    </w:p>
    <w:p w:rsidR="00350658" w:rsidRDefault="00350658" w:rsidP="00350658">
      <w:pPr>
        <w:pStyle w:val="Corpodetexto"/>
        <w:spacing w:line="320" w:lineRule="exact"/>
        <w:rPr>
          <w:b/>
          <w:szCs w:val="24"/>
        </w:rPr>
      </w:pPr>
    </w:p>
    <w:p w:rsidR="00350658" w:rsidRDefault="00350658"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AD30BA" w:rsidRDefault="00AD30BA" w:rsidP="00350658">
      <w:pPr>
        <w:pStyle w:val="Corpodetexto"/>
        <w:spacing w:line="320" w:lineRule="exact"/>
        <w:rPr>
          <w:b/>
          <w:szCs w:val="24"/>
        </w:rPr>
      </w:pPr>
    </w:p>
    <w:p w:rsidR="00350658" w:rsidRPr="00D06211" w:rsidRDefault="00350658" w:rsidP="00350658">
      <w:pPr>
        <w:pStyle w:val="Corpodetexto"/>
        <w:ind w:left="-1531" w:right="-1134"/>
        <w:contextualSpacing/>
        <w:jc w:val="center"/>
        <w:rPr>
          <w:b/>
          <w:szCs w:val="24"/>
          <w:u w:val="single"/>
        </w:rPr>
      </w:pPr>
      <w:r w:rsidRPr="00D06211">
        <w:rPr>
          <w:b/>
          <w:szCs w:val="24"/>
          <w:u w:val="single"/>
        </w:rPr>
        <w:t>Anexo</w:t>
      </w:r>
    </w:p>
    <w:p w:rsidR="00350658" w:rsidRDefault="00350658" w:rsidP="00350658">
      <w:pPr>
        <w:pStyle w:val="Corpodetexto"/>
        <w:tabs>
          <w:tab w:val="left" w:pos="709"/>
        </w:tabs>
        <w:ind w:left="-1134" w:right="-1134"/>
        <w:contextualSpacing/>
        <w:jc w:val="center"/>
        <w:rPr>
          <w:b/>
          <w:szCs w:val="24"/>
          <w:u w:val="single"/>
        </w:rPr>
      </w:pPr>
      <w:r w:rsidRPr="00D06211">
        <w:rPr>
          <w:b/>
          <w:szCs w:val="24"/>
          <w:u w:val="single"/>
        </w:rPr>
        <w:t xml:space="preserve">Relatórios de saída </w:t>
      </w:r>
      <w:r>
        <w:rPr>
          <w:b/>
          <w:szCs w:val="24"/>
          <w:u w:val="single"/>
        </w:rPr>
        <w:t>de materiais no período de 01/03/2016 a 31/07</w:t>
      </w:r>
      <w:r w:rsidRPr="00D06211">
        <w:rPr>
          <w:b/>
          <w:szCs w:val="24"/>
          <w:u w:val="single"/>
        </w:rPr>
        <w:t>/2016</w:t>
      </w:r>
    </w:p>
    <w:p w:rsidR="00350658" w:rsidRDefault="00350658" w:rsidP="00350658">
      <w:pPr>
        <w:pStyle w:val="Corpodetexto"/>
        <w:ind w:right="-1134"/>
        <w:contextualSpacing/>
        <w:jc w:val="center"/>
        <w:rPr>
          <w:b/>
          <w:szCs w:val="24"/>
          <w:u w:val="single"/>
        </w:rPr>
      </w:pPr>
    </w:p>
    <w:p w:rsidR="00350658" w:rsidRDefault="00350658" w:rsidP="00350658">
      <w:pPr>
        <w:pStyle w:val="Corpodetexto"/>
        <w:ind w:left="-1191" w:right="-1134"/>
        <w:contextualSpacing/>
        <w:jc w:val="center"/>
        <w:rPr>
          <w:b/>
          <w:szCs w:val="24"/>
          <w:u w:val="single"/>
        </w:rPr>
      </w:pPr>
      <w:r>
        <w:rPr>
          <w:b/>
          <w:noProof/>
          <w:szCs w:val="24"/>
          <w:u w:val="single"/>
        </w:rPr>
        <w:drawing>
          <wp:inline distT="0" distB="0" distL="0" distR="0">
            <wp:extent cx="6067425" cy="58864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cstate="print"/>
                    <a:srcRect/>
                    <a:stretch>
                      <a:fillRect/>
                    </a:stretch>
                  </pic:blipFill>
                  <pic:spPr bwMode="auto">
                    <a:xfrm>
                      <a:off x="0" y="0"/>
                      <a:ext cx="6067425" cy="5886450"/>
                    </a:xfrm>
                    <a:prstGeom prst="rect">
                      <a:avLst/>
                    </a:prstGeom>
                    <a:noFill/>
                    <a:ln w="9525">
                      <a:noFill/>
                      <a:miter lim="800000"/>
                      <a:headEnd/>
                      <a:tailEnd/>
                    </a:ln>
                  </pic:spPr>
                </pic:pic>
              </a:graphicData>
            </a:graphic>
          </wp:inline>
        </w:drawing>
      </w:r>
    </w:p>
    <w:p w:rsidR="00350658" w:rsidRPr="00DD0E32" w:rsidRDefault="00350658" w:rsidP="00350658">
      <w:pPr>
        <w:pStyle w:val="Corpodetexto"/>
        <w:ind w:left="-1247" w:right="-1134"/>
        <w:contextualSpacing/>
        <w:jc w:val="center"/>
        <w:rPr>
          <w:b/>
          <w:szCs w:val="24"/>
          <w:u w:val="single"/>
        </w:rPr>
      </w:pPr>
      <w:r>
        <w:rPr>
          <w:b/>
          <w:noProof/>
          <w:szCs w:val="24"/>
          <w:u w:val="single"/>
        </w:rPr>
        <w:drawing>
          <wp:inline distT="0" distB="0" distL="0" distR="0">
            <wp:extent cx="6076950" cy="6381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cstate="print"/>
                    <a:srcRect/>
                    <a:stretch>
                      <a:fillRect/>
                    </a:stretch>
                  </pic:blipFill>
                  <pic:spPr bwMode="auto">
                    <a:xfrm>
                      <a:off x="0" y="0"/>
                      <a:ext cx="6076950" cy="638175"/>
                    </a:xfrm>
                    <a:prstGeom prst="rect">
                      <a:avLst/>
                    </a:prstGeom>
                    <a:noFill/>
                    <a:ln w="9525">
                      <a:noFill/>
                      <a:miter lim="800000"/>
                      <a:headEnd/>
                      <a:tailEnd/>
                    </a:ln>
                  </pic:spPr>
                </pic:pic>
              </a:graphicData>
            </a:graphic>
          </wp:inline>
        </w:drawing>
      </w:r>
    </w:p>
    <w:p w:rsidR="00350658" w:rsidRDefault="00350658" w:rsidP="00350658">
      <w:r>
        <w:rPr>
          <w:noProof/>
        </w:rPr>
        <w:lastRenderedPageBreak/>
        <w:drawing>
          <wp:inline distT="0" distB="0" distL="0" distR="0">
            <wp:extent cx="5991225" cy="62007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cstate="print"/>
                    <a:srcRect/>
                    <a:stretch>
                      <a:fillRect/>
                    </a:stretch>
                  </pic:blipFill>
                  <pic:spPr bwMode="auto">
                    <a:xfrm>
                      <a:off x="0" y="0"/>
                      <a:ext cx="5991225" cy="6200775"/>
                    </a:xfrm>
                    <a:prstGeom prst="rect">
                      <a:avLst/>
                    </a:prstGeom>
                    <a:noFill/>
                    <a:ln w="9525">
                      <a:noFill/>
                      <a:miter lim="800000"/>
                      <a:headEnd/>
                      <a:tailEnd/>
                    </a:ln>
                  </pic:spPr>
                </pic:pic>
              </a:graphicData>
            </a:graphic>
          </wp:inline>
        </w:drawing>
      </w:r>
    </w:p>
    <w:p w:rsidR="00350658" w:rsidRDefault="00350658" w:rsidP="00350658">
      <w:r>
        <w:rPr>
          <w:noProof/>
        </w:rPr>
        <w:drawing>
          <wp:inline distT="0" distB="0" distL="0" distR="0">
            <wp:extent cx="5991225" cy="86677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2" cstate="print"/>
                    <a:srcRect/>
                    <a:stretch>
                      <a:fillRect/>
                    </a:stretch>
                  </pic:blipFill>
                  <pic:spPr bwMode="auto">
                    <a:xfrm>
                      <a:off x="0" y="0"/>
                      <a:ext cx="5991225" cy="866775"/>
                    </a:xfrm>
                    <a:prstGeom prst="rect">
                      <a:avLst/>
                    </a:prstGeom>
                    <a:noFill/>
                    <a:ln w="9525">
                      <a:noFill/>
                      <a:miter lim="800000"/>
                      <a:headEnd/>
                      <a:tailEnd/>
                    </a:ln>
                  </pic:spPr>
                </pic:pic>
              </a:graphicData>
            </a:graphic>
          </wp:inline>
        </w:drawing>
      </w:r>
    </w:p>
    <w:p w:rsidR="00AD30BA" w:rsidRDefault="00AD30BA" w:rsidP="00350658">
      <w:pPr>
        <w:jc w:val="both"/>
        <w:rPr>
          <w:b/>
          <w:bCs/>
          <w:sz w:val="22"/>
          <w:szCs w:val="22"/>
        </w:rPr>
      </w:pPr>
    </w:p>
    <w:p w:rsidR="00AD30BA" w:rsidRDefault="00AD30BA" w:rsidP="00350658">
      <w:pPr>
        <w:jc w:val="both"/>
        <w:rPr>
          <w:b/>
          <w:bCs/>
          <w:sz w:val="22"/>
          <w:szCs w:val="22"/>
        </w:rPr>
      </w:pPr>
    </w:p>
    <w:p w:rsidR="00AD30BA" w:rsidRDefault="00AD30BA" w:rsidP="00350658">
      <w:pPr>
        <w:jc w:val="both"/>
        <w:rPr>
          <w:b/>
          <w:bCs/>
          <w:sz w:val="22"/>
          <w:szCs w:val="22"/>
        </w:rPr>
      </w:pPr>
    </w:p>
    <w:p w:rsidR="00AD30BA" w:rsidRDefault="00AD30BA" w:rsidP="00350658">
      <w:pPr>
        <w:jc w:val="both"/>
        <w:rPr>
          <w:b/>
          <w:bCs/>
          <w:sz w:val="22"/>
          <w:szCs w:val="22"/>
        </w:rPr>
      </w:pPr>
    </w:p>
    <w:p w:rsidR="00AD30BA" w:rsidRDefault="00AD30BA" w:rsidP="00350658">
      <w:pPr>
        <w:jc w:val="both"/>
        <w:rPr>
          <w:b/>
          <w:bCs/>
          <w:sz w:val="22"/>
          <w:szCs w:val="22"/>
        </w:rPr>
      </w:pPr>
    </w:p>
    <w:p w:rsidR="00AD30BA" w:rsidRDefault="00AD30BA" w:rsidP="00350658">
      <w:pPr>
        <w:jc w:val="both"/>
        <w:rPr>
          <w:b/>
          <w:bCs/>
          <w:sz w:val="22"/>
          <w:szCs w:val="22"/>
        </w:rPr>
      </w:pPr>
    </w:p>
    <w:p w:rsidR="00AD30BA" w:rsidRDefault="00AD30BA" w:rsidP="00350658">
      <w:pPr>
        <w:jc w:val="both"/>
        <w:rPr>
          <w:b/>
          <w:bCs/>
          <w:sz w:val="22"/>
          <w:szCs w:val="22"/>
        </w:rPr>
      </w:pPr>
    </w:p>
    <w:p w:rsidR="00AD30BA" w:rsidRDefault="00AD30BA" w:rsidP="00350658">
      <w:pPr>
        <w:jc w:val="both"/>
        <w:rPr>
          <w:b/>
          <w:bCs/>
          <w:sz w:val="22"/>
          <w:szCs w:val="22"/>
        </w:rPr>
      </w:pPr>
    </w:p>
    <w:p w:rsidR="00350658" w:rsidRPr="001D7688" w:rsidRDefault="00350658" w:rsidP="00350658">
      <w:pPr>
        <w:jc w:val="both"/>
        <w:rPr>
          <w:b/>
          <w:bCs/>
          <w:sz w:val="22"/>
          <w:szCs w:val="22"/>
        </w:rPr>
      </w:pPr>
      <w:r w:rsidRPr="001D7688">
        <w:rPr>
          <w:b/>
          <w:bCs/>
          <w:sz w:val="22"/>
          <w:szCs w:val="22"/>
        </w:rPr>
        <w:t>(apresentar em papel timbrado da empresa Licitante)</w:t>
      </w:r>
    </w:p>
    <w:p w:rsidR="00350658" w:rsidRDefault="00350658" w:rsidP="00350658">
      <w:pPr>
        <w:rPr>
          <w:b/>
          <w:bCs/>
          <w:sz w:val="22"/>
          <w:szCs w:val="22"/>
        </w:rPr>
      </w:pPr>
    </w:p>
    <w:p w:rsidR="002D0635" w:rsidRDefault="002D0635" w:rsidP="00350658">
      <w:pPr>
        <w:rPr>
          <w:b/>
          <w:bCs/>
          <w:sz w:val="22"/>
          <w:szCs w:val="22"/>
        </w:rPr>
      </w:pPr>
    </w:p>
    <w:p w:rsidR="00350658" w:rsidRPr="00205EDC" w:rsidRDefault="00350658" w:rsidP="00350658">
      <w:pPr>
        <w:jc w:val="center"/>
        <w:rPr>
          <w:bCs/>
          <w:sz w:val="22"/>
          <w:szCs w:val="22"/>
          <w:u w:val="single"/>
        </w:rPr>
      </w:pPr>
      <w:r w:rsidRPr="00205EDC">
        <w:rPr>
          <w:b/>
          <w:bCs/>
          <w:sz w:val="22"/>
          <w:szCs w:val="22"/>
          <w:u w:val="single"/>
        </w:rPr>
        <w:t>Anexo</w:t>
      </w:r>
    </w:p>
    <w:p w:rsidR="00350658" w:rsidRPr="001D7688" w:rsidRDefault="00350658" w:rsidP="00350658">
      <w:pPr>
        <w:jc w:val="both"/>
        <w:rPr>
          <w:b/>
          <w:bCs/>
          <w:color w:val="0000CC"/>
          <w:sz w:val="22"/>
          <w:szCs w:val="22"/>
        </w:rPr>
      </w:pPr>
    </w:p>
    <w:p w:rsidR="00350658" w:rsidRPr="001D7688" w:rsidRDefault="00350658" w:rsidP="00350658">
      <w:pPr>
        <w:jc w:val="center"/>
        <w:rPr>
          <w:b/>
          <w:color w:val="0000CC"/>
          <w:sz w:val="22"/>
          <w:szCs w:val="22"/>
        </w:rPr>
      </w:pPr>
      <w:r w:rsidRPr="001D7688">
        <w:rPr>
          <w:b/>
          <w:color w:val="0000CC"/>
          <w:sz w:val="22"/>
          <w:szCs w:val="22"/>
        </w:rPr>
        <w:t>ATESTADO DE CAPACIDADE TÉCNICA</w:t>
      </w:r>
    </w:p>
    <w:p w:rsidR="00350658" w:rsidRPr="001D7688" w:rsidRDefault="00350658" w:rsidP="00350658">
      <w:pPr>
        <w:jc w:val="center"/>
        <w:rPr>
          <w:sz w:val="22"/>
          <w:szCs w:val="22"/>
        </w:rPr>
      </w:pPr>
      <w:r w:rsidRPr="001D7688">
        <w:rPr>
          <w:sz w:val="22"/>
          <w:szCs w:val="22"/>
        </w:rPr>
        <w:t>(Modelo)</w:t>
      </w:r>
    </w:p>
    <w:p w:rsidR="00350658" w:rsidRPr="001D7688" w:rsidRDefault="00350658" w:rsidP="00350658">
      <w:pPr>
        <w:pStyle w:val="Cabealho"/>
        <w:jc w:val="both"/>
        <w:rPr>
          <w:sz w:val="22"/>
          <w:szCs w:val="22"/>
        </w:rPr>
      </w:pPr>
    </w:p>
    <w:p w:rsidR="00350658" w:rsidRPr="001D7688" w:rsidRDefault="00350658" w:rsidP="00350658">
      <w:pPr>
        <w:pStyle w:val="Corpodetexto"/>
        <w:ind w:firstLine="567"/>
        <w:rPr>
          <w:sz w:val="22"/>
          <w:szCs w:val="22"/>
        </w:rPr>
      </w:pPr>
    </w:p>
    <w:p w:rsidR="00350658" w:rsidRPr="001D7688" w:rsidRDefault="00350658" w:rsidP="00350658">
      <w:pPr>
        <w:pStyle w:val="Corpodetexto"/>
        <w:spacing w:line="360" w:lineRule="auto"/>
        <w:ind w:firstLine="567"/>
        <w:rPr>
          <w:sz w:val="22"/>
          <w:szCs w:val="22"/>
        </w:rPr>
      </w:pPr>
      <w:r w:rsidRPr="001D7688">
        <w:rPr>
          <w:sz w:val="22"/>
          <w:szCs w:val="22"/>
        </w:rPr>
        <w:t xml:space="preserve">Atestamos para os devidos fins que a empresa </w:t>
      </w:r>
      <w:r w:rsidRPr="001D7688">
        <w:rPr>
          <w:b/>
          <w:sz w:val="22"/>
          <w:szCs w:val="22"/>
        </w:rPr>
        <w:t>[Razão Social da Empresa Licitante]</w:t>
      </w:r>
      <w:r w:rsidRPr="001D7688">
        <w:rPr>
          <w:sz w:val="22"/>
          <w:szCs w:val="22"/>
        </w:rPr>
        <w:t xml:space="preserve">, inscrita no CNPJ sob o Nº. </w:t>
      </w:r>
      <w:r w:rsidRPr="001D7688">
        <w:rPr>
          <w:b/>
          <w:sz w:val="22"/>
          <w:szCs w:val="22"/>
        </w:rPr>
        <w:t>[da Empresa Licitante]</w:t>
      </w:r>
      <w:r w:rsidRPr="001D7688">
        <w:rPr>
          <w:sz w:val="22"/>
          <w:szCs w:val="22"/>
        </w:rPr>
        <w:t xml:space="preserve">, estabelecida na </w:t>
      </w:r>
      <w:r w:rsidRPr="001D7688">
        <w:rPr>
          <w:b/>
          <w:sz w:val="22"/>
          <w:szCs w:val="22"/>
        </w:rPr>
        <w:t>[endereço da Empresa Licitante]</w:t>
      </w:r>
      <w:r w:rsidRPr="001D7688">
        <w:rPr>
          <w:sz w:val="22"/>
          <w:szCs w:val="22"/>
        </w:rPr>
        <w:t xml:space="preserve">, forneceu para esta empresa/Entidade </w:t>
      </w:r>
      <w:r w:rsidRPr="001D7688">
        <w:rPr>
          <w:b/>
          <w:sz w:val="22"/>
          <w:szCs w:val="22"/>
        </w:rPr>
        <w:t>[Razão Social da Empresa Emitente do atestado]</w:t>
      </w:r>
      <w:r w:rsidRPr="001D7688">
        <w:rPr>
          <w:sz w:val="22"/>
          <w:szCs w:val="22"/>
        </w:rPr>
        <w:t xml:space="preserve">, inscrita no CNPJ sob o Nº. </w:t>
      </w:r>
      <w:r w:rsidRPr="001D7688">
        <w:rPr>
          <w:b/>
          <w:sz w:val="22"/>
          <w:szCs w:val="22"/>
        </w:rPr>
        <w:t>[CNPJ da Empresa Emitente do atestado]</w:t>
      </w:r>
      <w:r w:rsidRPr="001D7688">
        <w:rPr>
          <w:sz w:val="22"/>
          <w:szCs w:val="22"/>
        </w:rPr>
        <w:t xml:space="preserve">, situada no </w:t>
      </w:r>
      <w:proofErr w:type="gramStart"/>
      <w:r w:rsidRPr="001D7688">
        <w:rPr>
          <w:b/>
          <w:sz w:val="22"/>
          <w:szCs w:val="22"/>
        </w:rPr>
        <w:t>[endereço da Empresa Emitente do atestado]</w:t>
      </w:r>
      <w:r w:rsidRPr="001D7688">
        <w:rPr>
          <w:sz w:val="22"/>
          <w:szCs w:val="22"/>
        </w:rPr>
        <w:t>, materiais cotado(s), abaixo especificado(s), no período</w:t>
      </w:r>
      <w:proofErr w:type="gramEnd"/>
      <w:r w:rsidRPr="001D7688">
        <w:rPr>
          <w:sz w:val="22"/>
          <w:szCs w:val="22"/>
        </w:rPr>
        <w:t xml:space="preserve"> de (__/__/__ a __/__/__):</w:t>
      </w:r>
    </w:p>
    <w:p w:rsidR="00350658" w:rsidRPr="001D7688" w:rsidRDefault="00350658" w:rsidP="00350658">
      <w:pPr>
        <w:pStyle w:val="Corpodetexto"/>
        <w:spacing w:line="360" w:lineRule="auto"/>
        <w:rPr>
          <w:sz w:val="22"/>
          <w:szCs w:val="22"/>
        </w:rPr>
      </w:pPr>
    </w:p>
    <w:p w:rsidR="00350658" w:rsidRPr="001D7688" w:rsidRDefault="00350658" w:rsidP="00350658">
      <w:pPr>
        <w:pStyle w:val="Corpodetexto"/>
        <w:numPr>
          <w:ilvl w:val="0"/>
          <w:numId w:val="1"/>
        </w:numPr>
        <w:tabs>
          <w:tab w:val="clear" w:pos="1287"/>
          <w:tab w:val="num" w:pos="851"/>
          <w:tab w:val="left" w:pos="1276"/>
        </w:tabs>
        <w:spacing w:after="120" w:line="360" w:lineRule="auto"/>
        <w:ind w:left="0" w:firstLine="993"/>
        <w:rPr>
          <w:sz w:val="22"/>
          <w:szCs w:val="22"/>
        </w:rPr>
      </w:pPr>
      <w:r w:rsidRPr="001D7688">
        <w:rPr>
          <w:b/>
          <w:sz w:val="22"/>
          <w:szCs w:val="22"/>
        </w:rPr>
        <w:t>OBJETO ENTREGUE</w:t>
      </w:r>
      <w:r w:rsidRPr="001D7688">
        <w:rPr>
          <w:sz w:val="22"/>
          <w:szCs w:val="22"/>
        </w:rPr>
        <w:t>: (descrever o fornecimento dos materiais/bens)</w:t>
      </w:r>
    </w:p>
    <w:p w:rsidR="00350658" w:rsidRPr="001D7688" w:rsidRDefault="00350658" w:rsidP="00350658">
      <w:pPr>
        <w:pStyle w:val="Corpodetexto"/>
        <w:tabs>
          <w:tab w:val="num" w:pos="851"/>
          <w:tab w:val="left" w:pos="1276"/>
        </w:tabs>
        <w:spacing w:line="360" w:lineRule="auto"/>
        <w:ind w:firstLine="993"/>
        <w:rPr>
          <w:sz w:val="22"/>
          <w:szCs w:val="22"/>
        </w:rPr>
      </w:pPr>
    </w:p>
    <w:p w:rsidR="00350658" w:rsidRPr="001D7688" w:rsidRDefault="00350658" w:rsidP="00350658">
      <w:pPr>
        <w:pStyle w:val="Corpodetexto"/>
        <w:numPr>
          <w:ilvl w:val="0"/>
          <w:numId w:val="1"/>
        </w:numPr>
        <w:tabs>
          <w:tab w:val="clear" w:pos="1287"/>
          <w:tab w:val="num" w:pos="851"/>
          <w:tab w:val="left" w:pos="1276"/>
        </w:tabs>
        <w:spacing w:after="120" w:line="360" w:lineRule="auto"/>
        <w:ind w:left="0" w:firstLine="993"/>
        <w:rPr>
          <w:sz w:val="22"/>
          <w:szCs w:val="22"/>
        </w:rPr>
      </w:pPr>
      <w:r w:rsidRPr="001D7688">
        <w:rPr>
          <w:b/>
          <w:sz w:val="22"/>
          <w:szCs w:val="22"/>
        </w:rPr>
        <w:t>VALOR TOTAL</w:t>
      </w:r>
      <w:r w:rsidRPr="001D7688">
        <w:rPr>
          <w:sz w:val="22"/>
          <w:szCs w:val="22"/>
        </w:rPr>
        <w:t xml:space="preserve"> (R$):</w:t>
      </w:r>
      <w:proofErr w:type="gramStart"/>
      <w:r w:rsidRPr="001D7688">
        <w:rPr>
          <w:sz w:val="22"/>
          <w:szCs w:val="22"/>
        </w:rPr>
        <w:t>..................................</w:t>
      </w:r>
      <w:proofErr w:type="gramEnd"/>
      <w:r w:rsidRPr="001D7688">
        <w:rPr>
          <w:sz w:val="22"/>
          <w:szCs w:val="22"/>
        </w:rPr>
        <w:t xml:space="preserve"> (se possível).</w:t>
      </w:r>
    </w:p>
    <w:p w:rsidR="00350658" w:rsidRPr="001D7688" w:rsidRDefault="00350658" w:rsidP="00350658">
      <w:pPr>
        <w:pStyle w:val="Corpodetexto"/>
        <w:spacing w:line="360" w:lineRule="auto"/>
        <w:rPr>
          <w:sz w:val="22"/>
          <w:szCs w:val="22"/>
        </w:rPr>
      </w:pPr>
    </w:p>
    <w:p w:rsidR="00350658" w:rsidRPr="001D7688" w:rsidRDefault="00350658" w:rsidP="00350658">
      <w:pPr>
        <w:pStyle w:val="Corpodetexto"/>
        <w:spacing w:line="360" w:lineRule="auto"/>
        <w:ind w:firstLine="567"/>
        <w:rPr>
          <w:sz w:val="22"/>
          <w:szCs w:val="22"/>
        </w:rPr>
      </w:pPr>
      <w:r w:rsidRPr="001D7688">
        <w:rPr>
          <w:sz w:val="22"/>
          <w:szCs w:val="22"/>
        </w:rPr>
        <w:t xml:space="preserve">Atestamos ainda, que </w:t>
      </w:r>
      <w:proofErr w:type="gramStart"/>
      <w:r w:rsidRPr="001D7688">
        <w:rPr>
          <w:sz w:val="22"/>
          <w:szCs w:val="22"/>
        </w:rPr>
        <w:t>tal(</w:t>
      </w:r>
      <w:proofErr w:type="gramEnd"/>
      <w:r w:rsidRPr="001D7688">
        <w:rPr>
          <w:sz w:val="22"/>
          <w:szCs w:val="22"/>
        </w:rPr>
        <w:t>is) fornecimento(s) está (ão) sendo / foi (ram) executado(s) satisfatoriamente, não existindo, em nossos registros, até a presente data, fatos que desabonem sua conduta e responsabilidade com as obrigações assumidas.</w:t>
      </w:r>
    </w:p>
    <w:p w:rsidR="00350658" w:rsidRPr="001D7688" w:rsidRDefault="00350658" w:rsidP="00350658">
      <w:pPr>
        <w:jc w:val="both"/>
        <w:rPr>
          <w:sz w:val="22"/>
          <w:szCs w:val="22"/>
        </w:rPr>
      </w:pPr>
    </w:p>
    <w:p w:rsidR="00350658" w:rsidRPr="001D7688" w:rsidRDefault="00350658" w:rsidP="00350658">
      <w:pPr>
        <w:jc w:val="both"/>
        <w:rPr>
          <w:sz w:val="22"/>
          <w:szCs w:val="22"/>
        </w:rPr>
      </w:pPr>
    </w:p>
    <w:p w:rsidR="00350658" w:rsidRPr="001D7688" w:rsidRDefault="00350658" w:rsidP="00350658">
      <w:pPr>
        <w:jc w:val="both"/>
        <w:rPr>
          <w:sz w:val="22"/>
          <w:szCs w:val="22"/>
        </w:rPr>
      </w:pPr>
      <w:r w:rsidRPr="001D7688">
        <w:rPr>
          <w:sz w:val="22"/>
          <w:szCs w:val="22"/>
        </w:rPr>
        <w:t>__________________________</w:t>
      </w:r>
    </w:p>
    <w:p w:rsidR="00350658" w:rsidRPr="001D7688" w:rsidRDefault="00350658" w:rsidP="00350658">
      <w:pPr>
        <w:jc w:val="both"/>
        <w:rPr>
          <w:sz w:val="22"/>
          <w:szCs w:val="22"/>
        </w:rPr>
      </w:pPr>
      <w:r w:rsidRPr="001D7688">
        <w:rPr>
          <w:sz w:val="22"/>
          <w:szCs w:val="22"/>
        </w:rPr>
        <w:t>Local e Data</w:t>
      </w:r>
    </w:p>
    <w:p w:rsidR="00350658" w:rsidRPr="001D7688" w:rsidRDefault="00350658" w:rsidP="00350658">
      <w:pPr>
        <w:jc w:val="both"/>
        <w:rPr>
          <w:sz w:val="22"/>
          <w:szCs w:val="22"/>
        </w:rPr>
      </w:pPr>
    </w:p>
    <w:p w:rsidR="00350658" w:rsidRPr="001D7688" w:rsidRDefault="00350658" w:rsidP="00350658">
      <w:pPr>
        <w:jc w:val="both"/>
        <w:rPr>
          <w:sz w:val="22"/>
          <w:szCs w:val="22"/>
        </w:rPr>
      </w:pPr>
    </w:p>
    <w:p w:rsidR="00350658" w:rsidRPr="001D7688" w:rsidRDefault="00350658" w:rsidP="00350658">
      <w:pPr>
        <w:jc w:val="both"/>
        <w:rPr>
          <w:sz w:val="22"/>
          <w:szCs w:val="22"/>
        </w:rPr>
      </w:pPr>
      <w:r w:rsidRPr="001D7688">
        <w:rPr>
          <w:sz w:val="22"/>
          <w:szCs w:val="22"/>
        </w:rPr>
        <w:t>___________________________________________</w:t>
      </w:r>
    </w:p>
    <w:p w:rsidR="00350658" w:rsidRPr="001D7688" w:rsidRDefault="00350658" w:rsidP="00350658">
      <w:pPr>
        <w:autoSpaceDE w:val="0"/>
        <w:autoSpaceDN w:val="0"/>
        <w:adjustRightInd w:val="0"/>
        <w:jc w:val="both"/>
        <w:rPr>
          <w:sz w:val="22"/>
          <w:szCs w:val="22"/>
        </w:rPr>
      </w:pPr>
      <w:r w:rsidRPr="001D7688">
        <w:rPr>
          <w:sz w:val="22"/>
          <w:szCs w:val="22"/>
        </w:rPr>
        <w:t>[Nome do Representante Legal da Empresa]</w:t>
      </w:r>
    </w:p>
    <w:p w:rsidR="00350658" w:rsidRDefault="00350658" w:rsidP="00350658">
      <w:pPr>
        <w:autoSpaceDE w:val="0"/>
        <w:autoSpaceDN w:val="0"/>
        <w:adjustRightInd w:val="0"/>
        <w:jc w:val="both"/>
        <w:rPr>
          <w:sz w:val="22"/>
          <w:szCs w:val="22"/>
        </w:rPr>
      </w:pPr>
      <w:r w:rsidRPr="001D7688">
        <w:rPr>
          <w:sz w:val="22"/>
          <w:szCs w:val="22"/>
        </w:rPr>
        <w:t>RG / Cargo / Telefone</w:t>
      </w:r>
    </w:p>
    <w:p w:rsidR="00350658" w:rsidRPr="001D7688" w:rsidRDefault="00350658" w:rsidP="00350658">
      <w:pPr>
        <w:autoSpaceDE w:val="0"/>
        <w:autoSpaceDN w:val="0"/>
        <w:adjustRightInd w:val="0"/>
        <w:jc w:val="both"/>
        <w:rPr>
          <w:sz w:val="22"/>
          <w:szCs w:val="22"/>
        </w:rPr>
      </w:pPr>
    </w:p>
    <w:p w:rsidR="006548A4" w:rsidRDefault="006548A4" w:rsidP="00AE411E">
      <w:pPr>
        <w:tabs>
          <w:tab w:val="left" w:pos="709"/>
        </w:tabs>
        <w:jc w:val="center"/>
        <w:rPr>
          <w:b/>
          <w:sz w:val="22"/>
          <w:szCs w:val="22"/>
        </w:rPr>
      </w:pPr>
    </w:p>
    <w:p w:rsidR="00350658" w:rsidRDefault="00350658" w:rsidP="00AE411E">
      <w:pPr>
        <w:tabs>
          <w:tab w:val="left" w:pos="709"/>
        </w:tabs>
        <w:jc w:val="center"/>
        <w:rPr>
          <w:b/>
          <w:sz w:val="22"/>
          <w:szCs w:val="22"/>
        </w:rPr>
      </w:pPr>
    </w:p>
    <w:p w:rsidR="00350658" w:rsidRDefault="00350658" w:rsidP="00AE411E">
      <w:pPr>
        <w:tabs>
          <w:tab w:val="left" w:pos="709"/>
        </w:tabs>
        <w:jc w:val="center"/>
        <w:rPr>
          <w:b/>
          <w:sz w:val="22"/>
          <w:szCs w:val="22"/>
        </w:rPr>
      </w:pPr>
    </w:p>
    <w:p w:rsidR="00350658" w:rsidRDefault="00350658" w:rsidP="00AE411E">
      <w:pPr>
        <w:tabs>
          <w:tab w:val="left" w:pos="709"/>
        </w:tabs>
        <w:jc w:val="center"/>
        <w:rPr>
          <w:b/>
          <w:sz w:val="22"/>
          <w:szCs w:val="22"/>
        </w:rPr>
      </w:pPr>
    </w:p>
    <w:p w:rsidR="00350658" w:rsidRDefault="00350658" w:rsidP="00AE411E">
      <w:pPr>
        <w:tabs>
          <w:tab w:val="left" w:pos="709"/>
        </w:tabs>
        <w:jc w:val="center"/>
        <w:rPr>
          <w:b/>
          <w:sz w:val="22"/>
          <w:szCs w:val="22"/>
        </w:rPr>
      </w:pPr>
    </w:p>
    <w:p w:rsidR="00350658" w:rsidRDefault="00350658" w:rsidP="00AE411E">
      <w:pPr>
        <w:tabs>
          <w:tab w:val="left" w:pos="709"/>
        </w:tabs>
        <w:jc w:val="center"/>
        <w:rPr>
          <w:b/>
          <w:sz w:val="22"/>
          <w:szCs w:val="22"/>
        </w:rPr>
      </w:pPr>
    </w:p>
    <w:p w:rsidR="00350658" w:rsidRDefault="00350658" w:rsidP="00AE411E">
      <w:pPr>
        <w:tabs>
          <w:tab w:val="left" w:pos="709"/>
        </w:tabs>
        <w:jc w:val="center"/>
        <w:rPr>
          <w:b/>
          <w:sz w:val="22"/>
          <w:szCs w:val="22"/>
        </w:rPr>
      </w:pPr>
    </w:p>
    <w:p w:rsidR="00350658" w:rsidRDefault="00350658" w:rsidP="00AE411E">
      <w:pPr>
        <w:tabs>
          <w:tab w:val="left" w:pos="709"/>
        </w:tabs>
        <w:jc w:val="center"/>
        <w:rPr>
          <w:b/>
          <w:sz w:val="22"/>
          <w:szCs w:val="22"/>
        </w:rPr>
      </w:pPr>
    </w:p>
    <w:p w:rsidR="00350658" w:rsidRDefault="00350658" w:rsidP="00AE411E">
      <w:pPr>
        <w:tabs>
          <w:tab w:val="left" w:pos="709"/>
        </w:tabs>
        <w:jc w:val="center"/>
        <w:rPr>
          <w:b/>
          <w:sz w:val="22"/>
          <w:szCs w:val="22"/>
        </w:rPr>
      </w:pPr>
    </w:p>
    <w:p w:rsidR="00350658" w:rsidRDefault="00350658" w:rsidP="00AE411E">
      <w:pPr>
        <w:tabs>
          <w:tab w:val="left" w:pos="709"/>
        </w:tabs>
        <w:jc w:val="center"/>
        <w:rPr>
          <w:b/>
          <w:sz w:val="22"/>
          <w:szCs w:val="22"/>
        </w:rPr>
      </w:pPr>
    </w:p>
    <w:p w:rsidR="00A80662" w:rsidRPr="00AE411E" w:rsidRDefault="00A80662" w:rsidP="00AE411E">
      <w:pPr>
        <w:tabs>
          <w:tab w:val="left" w:pos="709"/>
        </w:tabs>
        <w:jc w:val="center"/>
        <w:rPr>
          <w:b/>
          <w:color w:val="FF0000"/>
          <w:sz w:val="22"/>
          <w:szCs w:val="22"/>
        </w:rPr>
      </w:pPr>
      <w:r w:rsidRPr="00AE411E">
        <w:rPr>
          <w:b/>
          <w:sz w:val="22"/>
          <w:szCs w:val="22"/>
        </w:rPr>
        <w:lastRenderedPageBreak/>
        <w:t xml:space="preserve">EDITAL DE PREGÃO ELETRÔNICO </w:t>
      </w:r>
      <w:r w:rsidRPr="00AE411E">
        <w:rPr>
          <w:b/>
          <w:color w:val="FF0000"/>
          <w:sz w:val="22"/>
          <w:szCs w:val="22"/>
          <w:highlight w:val="yellow"/>
        </w:rPr>
        <w:t xml:space="preserve">Nº. </w:t>
      </w:r>
      <w:r w:rsidR="00B9240D">
        <w:rPr>
          <w:b/>
          <w:color w:val="FF0000"/>
          <w:sz w:val="22"/>
          <w:szCs w:val="22"/>
          <w:highlight w:val="yellow"/>
        </w:rPr>
        <w:t>652</w:t>
      </w:r>
      <w:r w:rsidR="007D6598">
        <w:rPr>
          <w:b/>
          <w:color w:val="FF0000"/>
          <w:sz w:val="22"/>
          <w:szCs w:val="22"/>
          <w:highlight w:val="yellow"/>
        </w:rPr>
        <w:t>/2016/KAPPA/SUPEL/RO</w:t>
      </w:r>
    </w:p>
    <w:p w:rsidR="00A80662" w:rsidRPr="00693C5C" w:rsidRDefault="00A80662" w:rsidP="00A80662">
      <w:pPr>
        <w:jc w:val="center"/>
        <w:rPr>
          <w:b/>
          <w:bCs/>
          <w:color w:val="0000FF"/>
          <w:sz w:val="22"/>
          <w:szCs w:val="22"/>
        </w:rPr>
      </w:pP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p w:rsidR="00A80662" w:rsidRDefault="00A80662" w:rsidP="00A80662">
      <w:pPr>
        <w:rPr>
          <w:sz w:val="22"/>
          <w:szCs w:val="22"/>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6"/>
        <w:gridCol w:w="4442"/>
        <w:gridCol w:w="998"/>
        <w:gridCol w:w="1364"/>
        <w:gridCol w:w="1199"/>
        <w:gridCol w:w="1519"/>
      </w:tblGrid>
      <w:tr w:rsidR="00A80662" w:rsidRPr="00BF4AC4" w:rsidTr="00052937">
        <w:trPr>
          <w:trHeight w:val="570"/>
        </w:trPr>
        <w:tc>
          <w:tcPr>
            <w:tcW w:w="856"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ITEM</w:t>
            </w:r>
          </w:p>
        </w:tc>
        <w:tc>
          <w:tcPr>
            <w:tcW w:w="4442"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DESCRIÇÃO</w:t>
            </w:r>
          </w:p>
        </w:tc>
        <w:tc>
          <w:tcPr>
            <w:tcW w:w="998"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UNID</w:t>
            </w:r>
          </w:p>
        </w:tc>
        <w:tc>
          <w:tcPr>
            <w:tcW w:w="1364"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CONSUMO ESTIMADO</w:t>
            </w:r>
          </w:p>
        </w:tc>
        <w:tc>
          <w:tcPr>
            <w:tcW w:w="119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PREÇO MÉDIO</w:t>
            </w:r>
          </w:p>
        </w:tc>
        <w:tc>
          <w:tcPr>
            <w:tcW w:w="151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 xml:space="preserve">VALOR TOTAL </w:t>
            </w:r>
          </w:p>
        </w:tc>
      </w:tr>
      <w:tr w:rsidR="00A80662" w:rsidRPr="00BF4AC4" w:rsidTr="00052937">
        <w:trPr>
          <w:trHeight w:val="298"/>
        </w:trPr>
        <w:tc>
          <w:tcPr>
            <w:tcW w:w="856" w:type="dxa"/>
            <w:vMerge/>
            <w:shd w:val="clear" w:color="auto" w:fill="FFC000"/>
            <w:vAlign w:val="center"/>
            <w:hideMark/>
          </w:tcPr>
          <w:p w:rsidR="00A80662" w:rsidRPr="00BF4AC4" w:rsidRDefault="00A80662" w:rsidP="00D870AF">
            <w:pPr>
              <w:rPr>
                <w:bCs/>
                <w:color w:val="000000"/>
                <w:sz w:val="22"/>
                <w:szCs w:val="22"/>
              </w:rPr>
            </w:pPr>
          </w:p>
        </w:tc>
        <w:tc>
          <w:tcPr>
            <w:tcW w:w="4442" w:type="dxa"/>
            <w:vMerge/>
            <w:shd w:val="clear" w:color="auto" w:fill="FFC000"/>
            <w:vAlign w:val="center"/>
            <w:hideMark/>
          </w:tcPr>
          <w:p w:rsidR="00A80662" w:rsidRPr="00BF4AC4" w:rsidRDefault="00A80662" w:rsidP="00D870AF">
            <w:pPr>
              <w:rPr>
                <w:bCs/>
                <w:color w:val="000000"/>
                <w:sz w:val="22"/>
                <w:szCs w:val="22"/>
              </w:rPr>
            </w:pPr>
          </w:p>
        </w:tc>
        <w:tc>
          <w:tcPr>
            <w:tcW w:w="998" w:type="dxa"/>
            <w:vMerge/>
            <w:shd w:val="clear" w:color="auto" w:fill="FFC000"/>
            <w:vAlign w:val="center"/>
            <w:hideMark/>
          </w:tcPr>
          <w:p w:rsidR="00A80662" w:rsidRPr="00BF4AC4" w:rsidRDefault="00A80662" w:rsidP="00D870AF">
            <w:pPr>
              <w:rPr>
                <w:bCs/>
                <w:color w:val="000000"/>
                <w:sz w:val="22"/>
                <w:szCs w:val="22"/>
              </w:rPr>
            </w:pPr>
          </w:p>
        </w:tc>
        <w:tc>
          <w:tcPr>
            <w:tcW w:w="1364" w:type="dxa"/>
            <w:vMerge/>
            <w:shd w:val="clear" w:color="auto" w:fill="FFC000"/>
            <w:vAlign w:val="center"/>
            <w:hideMark/>
          </w:tcPr>
          <w:p w:rsidR="00A80662" w:rsidRPr="00BF4AC4" w:rsidRDefault="00A80662" w:rsidP="00D870AF">
            <w:pPr>
              <w:rPr>
                <w:bCs/>
                <w:color w:val="000000"/>
                <w:sz w:val="22"/>
                <w:szCs w:val="22"/>
              </w:rPr>
            </w:pPr>
          </w:p>
        </w:tc>
        <w:tc>
          <w:tcPr>
            <w:tcW w:w="1199" w:type="dxa"/>
            <w:vMerge/>
            <w:shd w:val="clear" w:color="auto" w:fill="FFC000"/>
            <w:vAlign w:val="center"/>
            <w:hideMark/>
          </w:tcPr>
          <w:p w:rsidR="00A80662" w:rsidRPr="00BF4AC4" w:rsidRDefault="00A80662" w:rsidP="00D870AF">
            <w:pPr>
              <w:rPr>
                <w:bCs/>
                <w:color w:val="000000"/>
                <w:sz w:val="22"/>
                <w:szCs w:val="22"/>
              </w:rPr>
            </w:pPr>
          </w:p>
        </w:tc>
        <w:tc>
          <w:tcPr>
            <w:tcW w:w="1519" w:type="dxa"/>
            <w:vMerge/>
            <w:shd w:val="clear" w:color="auto" w:fill="FFC000"/>
            <w:vAlign w:val="center"/>
            <w:hideMark/>
          </w:tcPr>
          <w:p w:rsidR="00A80662" w:rsidRPr="00BF4AC4" w:rsidRDefault="00A80662" w:rsidP="00D870AF">
            <w:pPr>
              <w:rPr>
                <w:bCs/>
                <w:color w:val="000000"/>
                <w:sz w:val="22"/>
                <w:szCs w:val="22"/>
              </w:rPr>
            </w:pPr>
          </w:p>
        </w:tc>
      </w:tr>
      <w:tr w:rsidR="002D0635" w:rsidRPr="00BF4AC4" w:rsidTr="008379AF">
        <w:trPr>
          <w:trHeight w:val="284"/>
        </w:trPr>
        <w:tc>
          <w:tcPr>
            <w:tcW w:w="856" w:type="dxa"/>
            <w:tcBorders>
              <w:bottom w:val="single" w:sz="4" w:space="0" w:color="auto"/>
            </w:tcBorders>
            <w:shd w:val="clear" w:color="auto" w:fill="auto"/>
            <w:noWrap/>
            <w:vAlign w:val="center"/>
            <w:hideMark/>
          </w:tcPr>
          <w:p w:rsidR="002D0635" w:rsidRPr="00BF4AC4" w:rsidRDefault="002D0635" w:rsidP="008379AF">
            <w:pPr>
              <w:jc w:val="center"/>
              <w:rPr>
                <w:bCs/>
                <w:sz w:val="22"/>
                <w:szCs w:val="22"/>
              </w:rPr>
            </w:pPr>
            <w:proofErr w:type="gramStart"/>
            <w:r>
              <w:rPr>
                <w:bCs/>
                <w:sz w:val="22"/>
                <w:szCs w:val="22"/>
              </w:rPr>
              <w:t>1</w:t>
            </w:r>
            <w:proofErr w:type="gramEnd"/>
          </w:p>
        </w:tc>
        <w:tc>
          <w:tcPr>
            <w:tcW w:w="4442" w:type="dxa"/>
            <w:tcBorders>
              <w:bottom w:val="single" w:sz="4" w:space="0" w:color="auto"/>
            </w:tcBorders>
            <w:shd w:val="clear" w:color="auto" w:fill="auto"/>
            <w:vAlign w:val="center"/>
            <w:hideMark/>
          </w:tcPr>
          <w:p w:rsidR="002D0635" w:rsidRPr="009304FC" w:rsidRDefault="002D0635" w:rsidP="00350658">
            <w:pPr>
              <w:jc w:val="both"/>
              <w:rPr>
                <w:sz w:val="22"/>
                <w:szCs w:val="22"/>
              </w:rPr>
            </w:pPr>
            <w:r w:rsidRPr="009304FC">
              <w:rPr>
                <w:sz w:val="22"/>
                <w:szCs w:val="22"/>
              </w:rPr>
              <w:t xml:space="preserve">Sabão em pedra </w:t>
            </w:r>
            <w:proofErr w:type="spellStart"/>
            <w:r w:rsidRPr="009304FC">
              <w:rPr>
                <w:sz w:val="22"/>
                <w:szCs w:val="22"/>
              </w:rPr>
              <w:t>glicerinado</w:t>
            </w:r>
            <w:proofErr w:type="spellEnd"/>
            <w:r w:rsidRPr="009304FC">
              <w:rPr>
                <w:sz w:val="22"/>
                <w:szCs w:val="22"/>
              </w:rPr>
              <w:t xml:space="preserve">, pacote com </w:t>
            </w:r>
            <w:proofErr w:type="gramStart"/>
            <w:r w:rsidRPr="009304FC">
              <w:rPr>
                <w:sz w:val="22"/>
                <w:szCs w:val="22"/>
              </w:rPr>
              <w:t>5</w:t>
            </w:r>
            <w:proofErr w:type="gramEnd"/>
            <w:r w:rsidRPr="009304FC">
              <w:rPr>
                <w:sz w:val="22"/>
                <w:szCs w:val="22"/>
              </w:rPr>
              <w:t xml:space="preserve"> unidades</w:t>
            </w:r>
            <w:r>
              <w:rPr>
                <w:sz w:val="22"/>
                <w:szCs w:val="22"/>
              </w:rPr>
              <w:t>.</w:t>
            </w:r>
          </w:p>
        </w:tc>
        <w:tc>
          <w:tcPr>
            <w:tcW w:w="998" w:type="dxa"/>
            <w:tcBorders>
              <w:bottom w:val="single" w:sz="4" w:space="0" w:color="auto"/>
            </w:tcBorders>
            <w:shd w:val="clear" w:color="auto" w:fill="auto"/>
            <w:noWrap/>
            <w:vAlign w:val="center"/>
            <w:hideMark/>
          </w:tcPr>
          <w:p w:rsidR="002D0635" w:rsidRPr="00350658" w:rsidRDefault="002D0635" w:rsidP="00350658">
            <w:pPr>
              <w:jc w:val="center"/>
              <w:rPr>
                <w:bCs/>
                <w:sz w:val="22"/>
                <w:szCs w:val="22"/>
              </w:rPr>
            </w:pPr>
            <w:r w:rsidRPr="00542541">
              <w:rPr>
                <w:bCs/>
                <w:sz w:val="22"/>
                <w:szCs w:val="22"/>
              </w:rPr>
              <w:t>PCT</w:t>
            </w:r>
          </w:p>
        </w:tc>
        <w:tc>
          <w:tcPr>
            <w:tcW w:w="1364" w:type="dxa"/>
            <w:tcBorders>
              <w:bottom w:val="single" w:sz="4" w:space="0" w:color="auto"/>
            </w:tcBorders>
            <w:shd w:val="clear" w:color="auto" w:fill="auto"/>
            <w:vAlign w:val="center"/>
            <w:hideMark/>
          </w:tcPr>
          <w:p w:rsidR="002D0635" w:rsidRPr="0022392F" w:rsidRDefault="002D0635" w:rsidP="00350658">
            <w:pPr>
              <w:jc w:val="center"/>
              <w:rPr>
                <w:sz w:val="22"/>
                <w:szCs w:val="22"/>
              </w:rPr>
            </w:pPr>
            <w:r w:rsidRPr="00542541">
              <w:rPr>
                <w:bCs/>
                <w:sz w:val="22"/>
                <w:szCs w:val="22"/>
              </w:rPr>
              <w:t>48</w:t>
            </w:r>
          </w:p>
        </w:tc>
        <w:tc>
          <w:tcPr>
            <w:tcW w:w="1199" w:type="dxa"/>
            <w:tcBorders>
              <w:bottom w:val="single" w:sz="4" w:space="0" w:color="auto"/>
            </w:tcBorders>
            <w:shd w:val="clear" w:color="auto" w:fill="auto"/>
            <w:noWrap/>
            <w:vAlign w:val="center"/>
            <w:hideMark/>
          </w:tcPr>
          <w:p w:rsidR="002D0635" w:rsidRPr="002D0635" w:rsidRDefault="002D0635">
            <w:pPr>
              <w:jc w:val="center"/>
              <w:rPr>
                <w:bCs/>
                <w:sz w:val="22"/>
                <w:szCs w:val="22"/>
              </w:rPr>
            </w:pPr>
            <w:r w:rsidRPr="002D0635">
              <w:rPr>
                <w:bCs/>
                <w:sz w:val="22"/>
                <w:szCs w:val="22"/>
              </w:rPr>
              <w:t>R$ 4,23</w:t>
            </w:r>
          </w:p>
        </w:tc>
        <w:tc>
          <w:tcPr>
            <w:tcW w:w="1519" w:type="dxa"/>
            <w:shd w:val="clear" w:color="auto" w:fill="auto"/>
            <w:noWrap/>
            <w:vAlign w:val="center"/>
            <w:hideMark/>
          </w:tcPr>
          <w:p w:rsidR="002D0635" w:rsidRPr="002D0635" w:rsidRDefault="002D0635">
            <w:pPr>
              <w:jc w:val="center"/>
              <w:rPr>
                <w:bCs/>
                <w:sz w:val="22"/>
                <w:szCs w:val="22"/>
              </w:rPr>
            </w:pPr>
            <w:r w:rsidRPr="002D0635">
              <w:rPr>
                <w:bCs/>
                <w:sz w:val="22"/>
                <w:szCs w:val="22"/>
              </w:rPr>
              <w:t>R$ 203,04</w:t>
            </w:r>
          </w:p>
        </w:tc>
      </w:tr>
      <w:tr w:rsidR="002D0635" w:rsidRPr="00BF4AC4" w:rsidTr="008379AF">
        <w:trPr>
          <w:trHeight w:val="284"/>
        </w:trPr>
        <w:tc>
          <w:tcPr>
            <w:tcW w:w="856" w:type="dxa"/>
            <w:tcBorders>
              <w:bottom w:val="single" w:sz="4" w:space="0" w:color="auto"/>
            </w:tcBorders>
            <w:shd w:val="clear" w:color="auto" w:fill="auto"/>
            <w:noWrap/>
            <w:vAlign w:val="center"/>
            <w:hideMark/>
          </w:tcPr>
          <w:p w:rsidR="002D0635" w:rsidRPr="00BF4AC4" w:rsidRDefault="002D0635" w:rsidP="008379AF">
            <w:pPr>
              <w:jc w:val="center"/>
              <w:rPr>
                <w:bCs/>
                <w:sz w:val="22"/>
                <w:szCs w:val="22"/>
              </w:rPr>
            </w:pPr>
            <w:proofErr w:type="gramStart"/>
            <w:r>
              <w:rPr>
                <w:bCs/>
                <w:sz w:val="22"/>
                <w:szCs w:val="22"/>
              </w:rPr>
              <w:t>2</w:t>
            </w:r>
            <w:proofErr w:type="gramEnd"/>
          </w:p>
        </w:tc>
        <w:tc>
          <w:tcPr>
            <w:tcW w:w="4442" w:type="dxa"/>
            <w:tcBorders>
              <w:bottom w:val="single" w:sz="4" w:space="0" w:color="auto"/>
            </w:tcBorders>
            <w:shd w:val="clear" w:color="auto" w:fill="auto"/>
            <w:vAlign w:val="center"/>
            <w:hideMark/>
          </w:tcPr>
          <w:p w:rsidR="002D0635" w:rsidRPr="009304FC" w:rsidRDefault="002D0635" w:rsidP="00350658">
            <w:pPr>
              <w:jc w:val="both"/>
              <w:rPr>
                <w:sz w:val="22"/>
                <w:szCs w:val="22"/>
              </w:rPr>
            </w:pPr>
            <w:r w:rsidRPr="009304FC">
              <w:rPr>
                <w:sz w:val="22"/>
                <w:szCs w:val="22"/>
              </w:rPr>
              <w:t>Sabão em pó, azul, biodegradável, cx c/ 500g, 1ª qualidade.</w:t>
            </w:r>
          </w:p>
        </w:tc>
        <w:tc>
          <w:tcPr>
            <w:tcW w:w="998" w:type="dxa"/>
            <w:tcBorders>
              <w:bottom w:val="single" w:sz="4" w:space="0" w:color="auto"/>
            </w:tcBorders>
            <w:shd w:val="clear" w:color="auto" w:fill="auto"/>
            <w:noWrap/>
            <w:vAlign w:val="center"/>
            <w:hideMark/>
          </w:tcPr>
          <w:p w:rsidR="002D0635" w:rsidRPr="00542541" w:rsidRDefault="002D0635" w:rsidP="00350658">
            <w:pPr>
              <w:jc w:val="center"/>
              <w:rPr>
                <w:bCs/>
                <w:sz w:val="22"/>
                <w:szCs w:val="22"/>
              </w:rPr>
            </w:pPr>
            <w:r w:rsidRPr="00542541">
              <w:rPr>
                <w:bCs/>
                <w:sz w:val="22"/>
                <w:szCs w:val="22"/>
              </w:rPr>
              <w:t>CX</w:t>
            </w:r>
          </w:p>
        </w:tc>
        <w:tc>
          <w:tcPr>
            <w:tcW w:w="1364" w:type="dxa"/>
            <w:tcBorders>
              <w:bottom w:val="single" w:sz="4" w:space="0" w:color="auto"/>
            </w:tcBorders>
            <w:shd w:val="clear" w:color="auto" w:fill="auto"/>
            <w:vAlign w:val="center"/>
            <w:hideMark/>
          </w:tcPr>
          <w:p w:rsidR="002D0635" w:rsidRPr="00542541" w:rsidRDefault="002D0635" w:rsidP="002D0635">
            <w:pPr>
              <w:jc w:val="center"/>
              <w:rPr>
                <w:bCs/>
                <w:sz w:val="22"/>
                <w:szCs w:val="22"/>
              </w:rPr>
            </w:pPr>
            <w:r w:rsidRPr="00542541">
              <w:rPr>
                <w:bCs/>
                <w:sz w:val="22"/>
                <w:szCs w:val="22"/>
              </w:rPr>
              <w:t>48</w:t>
            </w:r>
          </w:p>
        </w:tc>
        <w:tc>
          <w:tcPr>
            <w:tcW w:w="1199" w:type="dxa"/>
            <w:tcBorders>
              <w:bottom w:val="single" w:sz="4" w:space="0" w:color="auto"/>
            </w:tcBorders>
            <w:shd w:val="clear" w:color="auto" w:fill="auto"/>
            <w:noWrap/>
            <w:vAlign w:val="center"/>
            <w:hideMark/>
          </w:tcPr>
          <w:p w:rsidR="002D0635" w:rsidRPr="002D0635" w:rsidRDefault="002D0635">
            <w:pPr>
              <w:jc w:val="center"/>
              <w:rPr>
                <w:bCs/>
                <w:sz w:val="22"/>
                <w:szCs w:val="22"/>
              </w:rPr>
            </w:pPr>
            <w:r w:rsidRPr="002D0635">
              <w:rPr>
                <w:bCs/>
                <w:sz w:val="22"/>
                <w:szCs w:val="22"/>
              </w:rPr>
              <w:t>R$ 3,02</w:t>
            </w:r>
          </w:p>
        </w:tc>
        <w:tc>
          <w:tcPr>
            <w:tcW w:w="1519" w:type="dxa"/>
            <w:shd w:val="clear" w:color="auto" w:fill="auto"/>
            <w:noWrap/>
            <w:vAlign w:val="center"/>
            <w:hideMark/>
          </w:tcPr>
          <w:p w:rsidR="002D0635" w:rsidRPr="002D0635" w:rsidRDefault="002D0635">
            <w:pPr>
              <w:jc w:val="center"/>
              <w:rPr>
                <w:bCs/>
                <w:sz w:val="22"/>
                <w:szCs w:val="22"/>
              </w:rPr>
            </w:pPr>
            <w:r w:rsidRPr="002D0635">
              <w:rPr>
                <w:bCs/>
                <w:sz w:val="22"/>
                <w:szCs w:val="22"/>
              </w:rPr>
              <w:t>R$ 144,96</w:t>
            </w:r>
          </w:p>
        </w:tc>
      </w:tr>
      <w:tr w:rsidR="002D0635" w:rsidRPr="00BF4AC4" w:rsidTr="008379AF">
        <w:trPr>
          <w:trHeight w:val="284"/>
        </w:trPr>
        <w:tc>
          <w:tcPr>
            <w:tcW w:w="856" w:type="dxa"/>
            <w:tcBorders>
              <w:bottom w:val="single" w:sz="4" w:space="0" w:color="auto"/>
            </w:tcBorders>
            <w:shd w:val="clear" w:color="auto" w:fill="auto"/>
            <w:noWrap/>
            <w:vAlign w:val="center"/>
            <w:hideMark/>
          </w:tcPr>
          <w:p w:rsidR="002D0635" w:rsidRPr="00BF4AC4" w:rsidRDefault="002D0635" w:rsidP="008379AF">
            <w:pPr>
              <w:jc w:val="center"/>
              <w:rPr>
                <w:bCs/>
                <w:sz w:val="22"/>
                <w:szCs w:val="22"/>
              </w:rPr>
            </w:pPr>
            <w:proofErr w:type="gramStart"/>
            <w:r>
              <w:rPr>
                <w:bCs/>
                <w:sz w:val="22"/>
                <w:szCs w:val="22"/>
              </w:rPr>
              <w:t>3</w:t>
            </w:r>
            <w:proofErr w:type="gramEnd"/>
          </w:p>
        </w:tc>
        <w:tc>
          <w:tcPr>
            <w:tcW w:w="4442" w:type="dxa"/>
            <w:tcBorders>
              <w:bottom w:val="single" w:sz="4" w:space="0" w:color="auto"/>
            </w:tcBorders>
            <w:shd w:val="clear" w:color="auto" w:fill="auto"/>
            <w:vAlign w:val="center"/>
            <w:hideMark/>
          </w:tcPr>
          <w:p w:rsidR="002D0635" w:rsidRPr="00CA6C8B" w:rsidRDefault="002D0635" w:rsidP="00350658">
            <w:pPr>
              <w:jc w:val="both"/>
              <w:rPr>
                <w:sz w:val="22"/>
                <w:szCs w:val="22"/>
              </w:rPr>
            </w:pPr>
            <w:r w:rsidRPr="00CA6C8B">
              <w:rPr>
                <w:sz w:val="22"/>
                <w:szCs w:val="22"/>
              </w:rPr>
              <w:t>AGUA SANITÁRIA, base hipoclorito de sódio, concentração mínima de 2% de cloro ativo, uso domestico, com registro no Ministério da Saúde. Embalagem: plástica de 01 litro, com dados do fabricante, data de fabricação e prazo de validade.</w:t>
            </w:r>
          </w:p>
        </w:tc>
        <w:tc>
          <w:tcPr>
            <w:tcW w:w="998" w:type="dxa"/>
            <w:tcBorders>
              <w:bottom w:val="single" w:sz="4" w:space="0" w:color="auto"/>
            </w:tcBorders>
            <w:shd w:val="clear" w:color="auto" w:fill="auto"/>
            <w:noWrap/>
            <w:vAlign w:val="center"/>
            <w:hideMark/>
          </w:tcPr>
          <w:p w:rsidR="002D0635" w:rsidRPr="00CA6C8B" w:rsidRDefault="002D0635" w:rsidP="00350658">
            <w:pPr>
              <w:jc w:val="center"/>
              <w:rPr>
                <w:bCs/>
                <w:sz w:val="22"/>
                <w:szCs w:val="22"/>
              </w:rPr>
            </w:pPr>
            <w:r w:rsidRPr="00CA6C8B">
              <w:rPr>
                <w:bCs/>
                <w:sz w:val="22"/>
                <w:szCs w:val="22"/>
              </w:rPr>
              <w:t>UND</w:t>
            </w:r>
          </w:p>
        </w:tc>
        <w:tc>
          <w:tcPr>
            <w:tcW w:w="1364" w:type="dxa"/>
            <w:tcBorders>
              <w:bottom w:val="single" w:sz="4" w:space="0" w:color="auto"/>
            </w:tcBorders>
            <w:shd w:val="clear" w:color="auto" w:fill="auto"/>
            <w:vAlign w:val="center"/>
            <w:hideMark/>
          </w:tcPr>
          <w:p w:rsidR="002D0635" w:rsidRPr="00CA6C8B" w:rsidRDefault="002D0635" w:rsidP="002D0635">
            <w:pPr>
              <w:jc w:val="center"/>
              <w:rPr>
                <w:bCs/>
                <w:sz w:val="22"/>
                <w:szCs w:val="22"/>
              </w:rPr>
            </w:pPr>
            <w:r w:rsidRPr="00CA6C8B">
              <w:rPr>
                <w:bCs/>
                <w:sz w:val="22"/>
                <w:szCs w:val="22"/>
              </w:rPr>
              <w:t>67</w:t>
            </w:r>
          </w:p>
        </w:tc>
        <w:tc>
          <w:tcPr>
            <w:tcW w:w="1199" w:type="dxa"/>
            <w:tcBorders>
              <w:bottom w:val="single" w:sz="4" w:space="0" w:color="auto"/>
            </w:tcBorders>
            <w:shd w:val="clear" w:color="auto" w:fill="auto"/>
            <w:noWrap/>
            <w:vAlign w:val="center"/>
            <w:hideMark/>
          </w:tcPr>
          <w:p w:rsidR="002D0635" w:rsidRPr="002D0635" w:rsidRDefault="002D0635">
            <w:pPr>
              <w:jc w:val="center"/>
              <w:rPr>
                <w:bCs/>
                <w:sz w:val="22"/>
                <w:szCs w:val="22"/>
              </w:rPr>
            </w:pPr>
            <w:r w:rsidRPr="002D0635">
              <w:rPr>
                <w:bCs/>
                <w:sz w:val="22"/>
                <w:szCs w:val="22"/>
              </w:rPr>
              <w:t>R$ 2,68</w:t>
            </w:r>
          </w:p>
        </w:tc>
        <w:tc>
          <w:tcPr>
            <w:tcW w:w="1519" w:type="dxa"/>
            <w:shd w:val="clear" w:color="auto" w:fill="auto"/>
            <w:noWrap/>
            <w:vAlign w:val="center"/>
            <w:hideMark/>
          </w:tcPr>
          <w:p w:rsidR="002D0635" w:rsidRPr="002D0635" w:rsidRDefault="002D0635">
            <w:pPr>
              <w:jc w:val="center"/>
              <w:rPr>
                <w:bCs/>
                <w:sz w:val="22"/>
                <w:szCs w:val="22"/>
              </w:rPr>
            </w:pPr>
            <w:r w:rsidRPr="002D0635">
              <w:rPr>
                <w:bCs/>
                <w:sz w:val="22"/>
                <w:szCs w:val="22"/>
              </w:rPr>
              <w:t>R$ 179,56</w:t>
            </w:r>
          </w:p>
        </w:tc>
      </w:tr>
      <w:tr w:rsidR="002D0635" w:rsidRPr="00BF4AC4" w:rsidTr="008379AF">
        <w:trPr>
          <w:trHeight w:val="284"/>
        </w:trPr>
        <w:tc>
          <w:tcPr>
            <w:tcW w:w="856" w:type="dxa"/>
            <w:tcBorders>
              <w:bottom w:val="single" w:sz="4" w:space="0" w:color="auto"/>
            </w:tcBorders>
            <w:shd w:val="clear" w:color="auto" w:fill="auto"/>
            <w:noWrap/>
            <w:vAlign w:val="center"/>
            <w:hideMark/>
          </w:tcPr>
          <w:p w:rsidR="002D0635" w:rsidRPr="00BF4AC4" w:rsidRDefault="002D0635" w:rsidP="008379AF">
            <w:pPr>
              <w:jc w:val="center"/>
              <w:rPr>
                <w:bCs/>
                <w:sz w:val="22"/>
                <w:szCs w:val="22"/>
              </w:rPr>
            </w:pPr>
            <w:proofErr w:type="gramStart"/>
            <w:r>
              <w:rPr>
                <w:bCs/>
                <w:sz w:val="22"/>
                <w:szCs w:val="22"/>
              </w:rPr>
              <w:t>4</w:t>
            </w:r>
            <w:proofErr w:type="gramEnd"/>
          </w:p>
        </w:tc>
        <w:tc>
          <w:tcPr>
            <w:tcW w:w="4442" w:type="dxa"/>
            <w:tcBorders>
              <w:bottom w:val="single" w:sz="4" w:space="0" w:color="auto"/>
            </w:tcBorders>
            <w:shd w:val="clear" w:color="auto" w:fill="auto"/>
            <w:vAlign w:val="center"/>
            <w:hideMark/>
          </w:tcPr>
          <w:p w:rsidR="002D0635" w:rsidRPr="00CA6C8B" w:rsidRDefault="002D0635" w:rsidP="00350658">
            <w:pPr>
              <w:jc w:val="both"/>
              <w:rPr>
                <w:sz w:val="22"/>
                <w:szCs w:val="22"/>
              </w:rPr>
            </w:pPr>
            <w:proofErr w:type="gramStart"/>
            <w:r w:rsidRPr="00CA6C8B">
              <w:rPr>
                <w:sz w:val="22"/>
                <w:szCs w:val="22"/>
              </w:rPr>
              <w:t>DESINFETANTE liquido</w:t>
            </w:r>
            <w:proofErr w:type="gramEnd"/>
            <w:r w:rsidRPr="00CA6C8B">
              <w:rPr>
                <w:sz w:val="22"/>
                <w:szCs w:val="22"/>
              </w:rPr>
              <w:t xml:space="preserve"> a aromatizado, para uso geral, ação bactericida e germicida. Registro no Ministério da Saúde. Embalagem: frasco c/2 litros contendo o nome do fabricante, </w:t>
            </w:r>
            <w:proofErr w:type="gramStart"/>
            <w:r w:rsidRPr="00CA6C8B">
              <w:rPr>
                <w:sz w:val="22"/>
                <w:szCs w:val="22"/>
              </w:rPr>
              <w:t>data</w:t>
            </w:r>
            <w:proofErr w:type="gramEnd"/>
            <w:r w:rsidRPr="00CA6C8B">
              <w:rPr>
                <w:sz w:val="22"/>
                <w:szCs w:val="22"/>
              </w:rPr>
              <w:t xml:space="preserve"> de fabricação e prazo de validade.</w:t>
            </w:r>
          </w:p>
        </w:tc>
        <w:tc>
          <w:tcPr>
            <w:tcW w:w="998" w:type="dxa"/>
            <w:tcBorders>
              <w:bottom w:val="single" w:sz="4" w:space="0" w:color="auto"/>
            </w:tcBorders>
            <w:shd w:val="clear" w:color="auto" w:fill="auto"/>
            <w:noWrap/>
            <w:vAlign w:val="center"/>
            <w:hideMark/>
          </w:tcPr>
          <w:p w:rsidR="002D0635" w:rsidRPr="00CA6C8B" w:rsidRDefault="002D0635" w:rsidP="00350658">
            <w:pPr>
              <w:jc w:val="center"/>
              <w:rPr>
                <w:bCs/>
                <w:sz w:val="22"/>
                <w:szCs w:val="22"/>
              </w:rPr>
            </w:pPr>
            <w:r w:rsidRPr="00CA6C8B">
              <w:rPr>
                <w:bCs/>
                <w:sz w:val="22"/>
                <w:szCs w:val="22"/>
              </w:rPr>
              <w:t>UND</w:t>
            </w:r>
          </w:p>
        </w:tc>
        <w:tc>
          <w:tcPr>
            <w:tcW w:w="1364" w:type="dxa"/>
            <w:tcBorders>
              <w:bottom w:val="single" w:sz="4" w:space="0" w:color="auto"/>
            </w:tcBorders>
            <w:shd w:val="clear" w:color="auto" w:fill="auto"/>
            <w:vAlign w:val="center"/>
            <w:hideMark/>
          </w:tcPr>
          <w:p w:rsidR="002D0635" w:rsidRPr="00CA6C8B" w:rsidRDefault="002D0635" w:rsidP="002D0635">
            <w:pPr>
              <w:jc w:val="center"/>
              <w:rPr>
                <w:bCs/>
                <w:sz w:val="22"/>
                <w:szCs w:val="22"/>
              </w:rPr>
            </w:pPr>
            <w:r w:rsidRPr="00CA6C8B">
              <w:rPr>
                <w:bCs/>
                <w:sz w:val="22"/>
                <w:szCs w:val="22"/>
              </w:rPr>
              <w:t>53</w:t>
            </w:r>
          </w:p>
        </w:tc>
        <w:tc>
          <w:tcPr>
            <w:tcW w:w="1199" w:type="dxa"/>
            <w:tcBorders>
              <w:bottom w:val="single" w:sz="4" w:space="0" w:color="auto"/>
            </w:tcBorders>
            <w:shd w:val="clear" w:color="auto" w:fill="auto"/>
            <w:noWrap/>
            <w:vAlign w:val="center"/>
            <w:hideMark/>
          </w:tcPr>
          <w:p w:rsidR="002D0635" w:rsidRPr="002D0635" w:rsidRDefault="002D0635">
            <w:pPr>
              <w:jc w:val="center"/>
              <w:rPr>
                <w:bCs/>
                <w:sz w:val="22"/>
                <w:szCs w:val="22"/>
              </w:rPr>
            </w:pPr>
            <w:r w:rsidRPr="002D0635">
              <w:rPr>
                <w:bCs/>
                <w:sz w:val="22"/>
                <w:szCs w:val="22"/>
              </w:rPr>
              <w:t>R$ 4,00</w:t>
            </w:r>
          </w:p>
        </w:tc>
        <w:tc>
          <w:tcPr>
            <w:tcW w:w="1519" w:type="dxa"/>
            <w:shd w:val="clear" w:color="auto" w:fill="auto"/>
            <w:noWrap/>
            <w:vAlign w:val="center"/>
            <w:hideMark/>
          </w:tcPr>
          <w:p w:rsidR="002D0635" w:rsidRPr="002D0635" w:rsidRDefault="002D0635">
            <w:pPr>
              <w:jc w:val="center"/>
              <w:rPr>
                <w:bCs/>
                <w:sz w:val="22"/>
                <w:szCs w:val="22"/>
              </w:rPr>
            </w:pPr>
            <w:r w:rsidRPr="002D0635">
              <w:rPr>
                <w:bCs/>
                <w:sz w:val="22"/>
                <w:szCs w:val="22"/>
              </w:rPr>
              <w:t>R$ 212,00</w:t>
            </w:r>
          </w:p>
        </w:tc>
      </w:tr>
      <w:tr w:rsidR="002D0635" w:rsidRPr="00BF4AC4" w:rsidTr="002D0635">
        <w:trPr>
          <w:trHeight w:val="284"/>
        </w:trPr>
        <w:tc>
          <w:tcPr>
            <w:tcW w:w="856" w:type="dxa"/>
            <w:tcBorders>
              <w:bottom w:val="single" w:sz="4" w:space="0" w:color="auto"/>
            </w:tcBorders>
            <w:shd w:val="clear" w:color="auto" w:fill="auto"/>
            <w:noWrap/>
            <w:vAlign w:val="center"/>
            <w:hideMark/>
          </w:tcPr>
          <w:p w:rsidR="002D0635" w:rsidRPr="00BF4AC4" w:rsidRDefault="002D0635" w:rsidP="008379AF">
            <w:pPr>
              <w:jc w:val="center"/>
              <w:rPr>
                <w:bCs/>
                <w:sz w:val="22"/>
                <w:szCs w:val="22"/>
              </w:rPr>
            </w:pPr>
            <w:proofErr w:type="gramStart"/>
            <w:r>
              <w:rPr>
                <w:bCs/>
                <w:sz w:val="22"/>
                <w:szCs w:val="22"/>
              </w:rPr>
              <w:t>5</w:t>
            </w:r>
            <w:proofErr w:type="gramEnd"/>
          </w:p>
        </w:tc>
        <w:tc>
          <w:tcPr>
            <w:tcW w:w="4442" w:type="dxa"/>
            <w:tcBorders>
              <w:bottom w:val="single" w:sz="4" w:space="0" w:color="auto"/>
            </w:tcBorders>
            <w:shd w:val="clear" w:color="auto" w:fill="auto"/>
            <w:vAlign w:val="center"/>
            <w:hideMark/>
          </w:tcPr>
          <w:p w:rsidR="002D0635" w:rsidRPr="009304FC" w:rsidRDefault="002D0635" w:rsidP="00350658">
            <w:pPr>
              <w:jc w:val="both"/>
              <w:rPr>
                <w:sz w:val="22"/>
                <w:szCs w:val="22"/>
              </w:rPr>
            </w:pPr>
            <w:r w:rsidRPr="009304FC">
              <w:rPr>
                <w:sz w:val="22"/>
                <w:szCs w:val="22"/>
              </w:rPr>
              <w:t xml:space="preserve">Esponja para limpeza, em poliuretano e fibra sintética, c/ bactericida e um lado abrasivo, </w:t>
            </w:r>
            <w:proofErr w:type="spellStart"/>
            <w:proofErr w:type="gramStart"/>
            <w:r w:rsidRPr="009304FC">
              <w:rPr>
                <w:sz w:val="22"/>
                <w:szCs w:val="22"/>
              </w:rPr>
              <w:t>tam</w:t>
            </w:r>
            <w:proofErr w:type="spellEnd"/>
            <w:proofErr w:type="gramEnd"/>
            <w:r w:rsidRPr="009304FC">
              <w:rPr>
                <w:sz w:val="22"/>
                <w:szCs w:val="22"/>
              </w:rPr>
              <w:t xml:space="preserve">. Médio aproximado de 110x75x20mm, com variação de +/- </w:t>
            </w:r>
            <w:proofErr w:type="gramStart"/>
            <w:r w:rsidRPr="009304FC">
              <w:rPr>
                <w:sz w:val="22"/>
                <w:szCs w:val="22"/>
              </w:rPr>
              <w:t>2mm</w:t>
            </w:r>
            <w:proofErr w:type="gramEnd"/>
            <w:r w:rsidRPr="009304FC">
              <w:rPr>
                <w:sz w:val="22"/>
                <w:szCs w:val="22"/>
              </w:rPr>
              <w:t>.</w:t>
            </w:r>
          </w:p>
        </w:tc>
        <w:tc>
          <w:tcPr>
            <w:tcW w:w="998" w:type="dxa"/>
            <w:tcBorders>
              <w:bottom w:val="single" w:sz="4" w:space="0" w:color="auto"/>
            </w:tcBorders>
            <w:shd w:val="clear" w:color="auto" w:fill="auto"/>
            <w:noWrap/>
            <w:vAlign w:val="center"/>
            <w:hideMark/>
          </w:tcPr>
          <w:p w:rsidR="002D0635" w:rsidRPr="00542541" w:rsidRDefault="002D0635" w:rsidP="00350658">
            <w:pPr>
              <w:jc w:val="center"/>
              <w:rPr>
                <w:bCs/>
                <w:sz w:val="22"/>
                <w:szCs w:val="22"/>
              </w:rPr>
            </w:pPr>
            <w:r w:rsidRPr="00542541">
              <w:rPr>
                <w:bCs/>
                <w:sz w:val="22"/>
                <w:szCs w:val="22"/>
              </w:rPr>
              <w:t>UND</w:t>
            </w:r>
          </w:p>
        </w:tc>
        <w:tc>
          <w:tcPr>
            <w:tcW w:w="1364" w:type="dxa"/>
            <w:tcBorders>
              <w:bottom w:val="single" w:sz="4" w:space="0" w:color="auto"/>
            </w:tcBorders>
            <w:shd w:val="clear" w:color="auto" w:fill="auto"/>
            <w:vAlign w:val="center"/>
            <w:hideMark/>
          </w:tcPr>
          <w:p w:rsidR="002D0635" w:rsidRPr="00542541" w:rsidRDefault="002D0635" w:rsidP="002D0635">
            <w:pPr>
              <w:jc w:val="center"/>
              <w:rPr>
                <w:bCs/>
                <w:sz w:val="22"/>
                <w:szCs w:val="22"/>
              </w:rPr>
            </w:pPr>
            <w:r w:rsidRPr="00542541">
              <w:rPr>
                <w:bCs/>
                <w:sz w:val="22"/>
                <w:szCs w:val="22"/>
              </w:rPr>
              <w:t>118</w:t>
            </w:r>
          </w:p>
        </w:tc>
        <w:tc>
          <w:tcPr>
            <w:tcW w:w="1199" w:type="dxa"/>
            <w:tcBorders>
              <w:bottom w:val="single" w:sz="4" w:space="0" w:color="auto"/>
            </w:tcBorders>
            <w:shd w:val="clear" w:color="auto" w:fill="auto"/>
            <w:noWrap/>
            <w:vAlign w:val="center"/>
            <w:hideMark/>
          </w:tcPr>
          <w:p w:rsidR="002D0635" w:rsidRPr="002D0635" w:rsidRDefault="002D0635">
            <w:pPr>
              <w:jc w:val="center"/>
              <w:rPr>
                <w:bCs/>
                <w:sz w:val="22"/>
                <w:szCs w:val="22"/>
              </w:rPr>
            </w:pPr>
            <w:r w:rsidRPr="002D0635">
              <w:rPr>
                <w:bCs/>
                <w:sz w:val="22"/>
                <w:szCs w:val="22"/>
              </w:rPr>
              <w:t>R$ 0,37</w:t>
            </w:r>
          </w:p>
        </w:tc>
        <w:tc>
          <w:tcPr>
            <w:tcW w:w="1519" w:type="dxa"/>
            <w:shd w:val="clear" w:color="auto" w:fill="auto"/>
            <w:noWrap/>
            <w:vAlign w:val="center"/>
            <w:hideMark/>
          </w:tcPr>
          <w:p w:rsidR="002D0635" w:rsidRPr="002D0635" w:rsidRDefault="002D0635">
            <w:pPr>
              <w:jc w:val="center"/>
              <w:rPr>
                <w:bCs/>
                <w:sz w:val="22"/>
                <w:szCs w:val="22"/>
              </w:rPr>
            </w:pPr>
            <w:r w:rsidRPr="002D0635">
              <w:rPr>
                <w:bCs/>
                <w:sz w:val="22"/>
                <w:szCs w:val="22"/>
              </w:rPr>
              <w:t>R$ 43,66</w:t>
            </w:r>
          </w:p>
        </w:tc>
      </w:tr>
      <w:tr w:rsidR="002D0635" w:rsidRPr="00BF4AC4" w:rsidTr="008379AF">
        <w:trPr>
          <w:trHeight w:val="284"/>
        </w:trPr>
        <w:tc>
          <w:tcPr>
            <w:tcW w:w="856" w:type="dxa"/>
            <w:tcBorders>
              <w:bottom w:val="single" w:sz="4" w:space="0" w:color="auto"/>
            </w:tcBorders>
            <w:shd w:val="clear" w:color="auto" w:fill="auto"/>
            <w:noWrap/>
            <w:vAlign w:val="center"/>
            <w:hideMark/>
          </w:tcPr>
          <w:p w:rsidR="002D0635" w:rsidRPr="00BF4AC4" w:rsidRDefault="002D0635" w:rsidP="008379AF">
            <w:pPr>
              <w:jc w:val="center"/>
              <w:rPr>
                <w:bCs/>
                <w:sz w:val="22"/>
                <w:szCs w:val="22"/>
              </w:rPr>
            </w:pPr>
            <w:proofErr w:type="gramStart"/>
            <w:r>
              <w:rPr>
                <w:bCs/>
                <w:sz w:val="22"/>
                <w:szCs w:val="22"/>
              </w:rPr>
              <w:t>6</w:t>
            </w:r>
            <w:proofErr w:type="gramEnd"/>
          </w:p>
        </w:tc>
        <w:tc>
          <w:tcPr>
            <w:tcW w:w="4442" w:type="dxa"/>
            <w:tcBorders>
              <w:bottom w:val="single" w:sz="4" w:space="0" w:color="auto"/>
            </w:tcBorders>
            <w:shd w:val="clear" w:color="auto" w:fill="auto"/>
            <w:vAlign w:val="center"/>
            <w:hideMark/>
          </w:tcPr>
          <w:p w:rsidR="002D0635" w:rsidRPr="009304FC" w:rsidRDefault="002D0635" w:rsidP="00350658">
            <w:pPr>
              <w:jc w:val="both"/>
              <w:rPr>
                <w:sz w:val="22"/>
                <w:szCs w:val="22"/>
              </w:rPr>
            </w:pPr>
            <w:r w:rsidRPr="009304FC">
              <w:rPr>
                <w:sz w:val="22"/>
                <w:szCs w:val="22"/>
              </w:rPr>
              <w:t>Saco P/ Lixo Em Plástico, 100 Litros, Cor Preta, 75X105 Pacote C/ 5 Unidades.</w:t>
            </w:r>
          </w:p>
        </w:tc>
        <w:tc>
          <w:tcPr>
            <w:tcW w:w="998" w:type="dxa"/>
            <w:tcBorders>
              <w:bottom w:val="single" w:sz="4" w:space="0" w:color="auto"/>
            </w:tcBorders>
            <w:shd w:val="clear" w:color="auto" w:fill="auto"/>
            <w:noWrap/>
            <w:vAlign w:val="center"/>
            <w:hideMark/>
          </w:tcPr>
          <w:p w:rsidR="002D0635" w:rsidRPr="00542541" w:rsidRDefault="002D0635" w:rsidP="00350658">
            <w:pPr>
              <w:jc w:val="center"/>
              <w:rPr>
                <w:bCs/>
                <w:sz w:val="22"/>
                <w:szCs w:val="22"/>
              </w:rPr>
            </w:pPr>
            <w:r w:rsidRPr="00542541">
              <w:rPr>
                <w:bCs/>
                <w:sz w:val="22"/>
                <w:szCs w:val="22"/>
              </w:rPr>
              <w:t>PCT</w:t>
            </w:r>
          </w:p>
        </w:tc>
        <w:tc>
          <w:tcPr>
            <w:tcW w:w="1364" w:type="dxa"/>
            <w:tcBorders>
              <w:bottom w:val="single" w:sz="4" w:space="0" w:color="auto"/>
            </w:tcBorders>
            <w:shd w:val="clear" w:color="auto" w:fill="auto"/>
            <w:vAlign w:val="center"/>
            <w:hideMark/>
          </w:tcPr>
          <w:p w:rsidR="002D0635" w:rsidRPr="00542541" w:rsidRDefault="002D0635" w:rsidP="002D0635">
            <w:pPr>
              <w:jc w:val="center"/>
              <w:rPr>
                <w:bCs/>
                <w:sz w:val="22"/>
                <w:szCs w:val="22"/>
              </w:rPr>
            </w:pPr>
            <w:r w:rsidRPr="00542541">
              <w:rPr>
                <w:bCs/>
                <w:sz w:val="22"/>
                <w:szCs w:val="22"/>
              </w:rPr>
              <w:t>111</w:t>
            </w:r>
          </w:p>
        </w:tc>
        <w:tc>
          <w:tcPr>
            <w:tcW w:w="1199" w:type="dxa"/>
            <w:tcBorders>
              <w:bottom w:val="single" w:sz="4" w:space="0" w:color="auto"/>
            </w:tcBorders>
            <w:shd w:val="clear" w:color="auto" w:fill="auto"/>
            <w:noWrap/>
            <w:vAlign w:val="center"/>
            <w:hideMark/>
          </w:tcPr>
          <w:p w:rsidR="002D0635" w:rsidRPr="002D0635" w:rsidRDefault="002D0635">
            <w:pPr>
              <w:jc w:val="center"/>
              <w:rPr>
                <w:bCs/>
                <w:sz w:val="22"/>
                <w:szCs w:val="22"/>
              </w:rPr>
            </w:pPr>
            <w:r w:rsidRPr="002D0635">
              <w:rPr>
                <w:bCs/>
                <w:sz w:val="22"/>
                <w:szCs w:val="22"/>
              </w:rPr>
              <w:t>R$ 1,48</w:t>
            </w:r>
          </w:p>
        </w:tc>
        <w:tc>
          <w:tcPr>
            <w:tcW w:w="1519" w:type="dxa"/>
            <w:shd w:val="clear" w:color="auto" w:fill="auto"/>
            <w:noWrap/>
            <w:vAlign w:val="center"/>
            <w:hideMark/>
          </w:tcPr>
          <w:p w:rsidR="002D0635" w:rsidRPr="002D0635" w:rsidRDefault="002D0635">
            <w:pPr>
              <w:jc w:val="center"/>
              <w:rPr>
                <w:bCs/>
                <w:sz w:val="22"/>
                <w:szCs w:val="22"/>
              </w:rPr>
            </w:pPr>
            <w:r w:rsidRPr="002D0635">
              <w:rPr>
                <w:bCs/>
                <w:sz w:val="22"/>
                <w:szCs w:val="22"/>
              </w:rPr>
              <w:t>R$ 164,28</w:t>
            </w:r>
          </w:p>
        </w:tc>
      </w:tr>
      <w:tr w:rsidR="002D0635" w:rsidRPr="00BF4AC4" w:rsidTr="008379AF">
        <w:trPr>
          <w:trHeight w:val="284"/>
        </w:trPr>
        <w:tc>
          <w:tcPr>
            <w:tcW w:w="856" w:type="dxa"/>
            <w:tcBorders>
              <w:bottom w:val="single" w:sz="4" w:space="0" w:color="auto"/>
            </w:tcBorders>
            <w:shd w:val="clear" w:color="auto" w:fill="auto"/>
            <w:noWrap/>
            <w:vAlign w:val="center"/>
            <w:hideMark/>
          </w:tcPr>
          <w:p w:rsidR="002D0635" w:rsidRPr="00BF4AC4" w:rsidRDefault="002D0635" w:rsidP="008379AF">
            <w:pPr>
              <w:jc w:val="center"/>
              <w:rPr>
                <w:bCs/>
                <w:sz w:val="22"/>
                <w:szCs w:val="22"/>
              </w:rPr>
            </w:pPr>
            <w:proofErr w:type="gramStart"/>
            <w:r>
              <w:rPr>
                <w:bCs/>
                <w:sz w:val="22"/>
                <w:szCs w:val="22"/>
              </w:rPr>
              <w:t>7</w:t>
            </w:r>
            <w:proofErr w:type="gramEnd"/>
          </w:p>
        </w:tc>
        <w:tc>
          <w:tcPr>
            <w:tcW w:w="4442" w:type="dxa"/>
            <w:tcBorders>
              <w:bottom w:val="single" w:sz="4" w:space="0" w:color="auto"/>
            </w:tcBorders>
            <w:shd w:val="clear" w:color="auto" w:fill="auto"/>
            <w:vAlign w:val="center"/>
            <w:hideMark/>
          </w:tcPr>
          <w:p w:rsidR="002D0635" w:rsidRPr="009304FC" w:rsidRDefault="002D0635" w:rsidP="00350658">
            <w:pPr>
              <w:jc w:val="both"/>
              <w:rPr>
                <w:sz w:val="22"/>
                <w:szCs w:val="22"/>
              </w:rPr>
            </w:pPr>
            <w:r w:rsidRPr="009304FC">
              <w:rPr>
                <w:sz w:val="22"/>
                <w:szCs w:val="22"/>
              </w:rPr>
              <w:t>FLANELA em 100% algodão, para uso geral, dimensões de 38 x 50 cm.</w:t>
            </w:r>
          </w:p>
        </w:tc>
        <w:tc>
          <w:tcPr>
            <w:tcW w:w="998" w:type="dxa"/>
            <w:tcBorders>
              <w:bottom w:val="single" w:sz="4" w:space="0" w:color="auto"/>
            </w:tcBorders>
            <w:shd w:val="clear" w:color="auto" w:fill="auto"/>
            <w:noWrap/>
            <w:vAlign w:val="center"/>
            <w:hideMark/>
          </w:tcPr>
          <w:p w:rsidR="002D0635" w:rsidRPr="00542541" w:rsidRDefault="002D0635" w:rsidP="00350658">
            <w:pPr>
              <w:jc w:val="center"/>
              <w:rPr>
                <w:bCs/>
                <w:sz w:val="22"/>
                <w:szCs w:val="22"/>
              </w:rPr>
            </w:pPr>
            <w:r w:rsidRPr="00542541">
              <w:rPr>
                <w:bCs/>
                <w:sz w:val="22"/>
                <w:szCs w:val="22"/>
              </w:rPr>
              <w:t>UND</w:t>
            </w:r>
          </w:p>
        </w:tc>
        <w:tc>
          <w:tcPr>
            <w:tcW w:w="1364" w:type="dxa"/>
            <w:tcBorders>
              <w:bottom w:val="single" w:sz="4" w:space="0" w:color="auto"/>
            </w:tcBorders>
            <w:shd w:val="clear" w:color="auto" w:fill="auto"/>
            <w:vAlign w:val="center"/>
            <w:hideMark/>
          </w:tcPr>
          <w:p w:rsidR="002D0635" w:rsidRPr="00542541" w:rsidRDefault="002D0635" w:rsidP="002D0635">
            <w:pPr>
              <w:jc w:val="center"/>
              <w:rPr>
                <w:bCs/>
                <w:sz w:val="22"/>
                <w:szCs w:val="22"/>
              </w:rPr>
            </w:pPr>
            <w:r w:rsidRPr="00542541">
              <w:rPr>
                <w:bCs/>
                <w:sz w:val="22"/>
                <w:szCs w:val="22"/>
              </w:rPr>
              <w:t>240</w:t>
            </w:r>
          </w:p>
        </w:tc>
        <w:tc>
          <w:tcPr>
            <w:tcW w:w="1199" w:type="dxa"/>
            <w:tcBorders>
              <w:bottom w:val="single" w:sz="4" w:space="0" w:color="auto"/>
            </w:tcBorders>
            <w:shd w:val="clear" w:color="auto" w:fill="auto"/>
            <w:noWrap/>
            <w:vAlign w:val="center"/>
            <w:hideMark/>
          </w:tcPr>
          <w:p w:rsidR="002D0635" w:rsidRPr="002D0635" w:rsidRDefault="002D0635">
            <w:pPr>
              <w:jc w:val="center"/>
              <w:rPr>
                <w:bCs/>
                <w:sz w:val="22"/>
                <w:szCs w:val="22"/>
              </w:rPr>
            </w:pPr>
            <w:r w:rsidRPr="002D0635">
              <w:rPr>
                <w:bCs/>
                <w:sz w:val="22"/>
                <w:szCs w:val="22"/>
              </w:rPr>
              <w:t>R$ 1,32</w:t>
            </w:r>
          </w:p>
        </w:tc>
        <w:tc>
          <w:tcPr>
            <w:tcW w:w="1519" w:type="dxa"/>
            <w:shd w:val="clear" w:color="auto" w:fill="auto"/>
            <w:noWrap/>
            <w:vAlign w:val="center"/>
            <w:hideMark/>
          </w:tcPr>
          <w:p w:rsidR="002D0635" w:rsidRPr="002D0635" w:rsidRDefault="002D0635">
            <w:pPr>
              <w:jc w:val="center"/>
              <w:rPr>
                <w:bCs/>
                <w:sz w:val="22"/>
                <w:szCs w:val="22"/>
              </w:rPr>
            </w:pPr>
            <w:r w:rsidRPr="002D0635">
              <w:rPr>
                <w:bCs/>
                <w:sz w:val="22"/>
                <w:szCs w:val="22"/>
              </w:rPr>
              <w:t>R$ 316,80</w:t>
            </w:r>
          </w:p>
        </w:tc>
      </w:tr>
      <w:tr w:rsidR="002D0635" w:rsidRPr="00BF4AC4" w:rsidTr="008379AF">
        <w:trPr>
          <w:trHeight w:val="284"/>
        </w:trPr>
        <w:tc>
          <w:tcPr>
            <w:tcW w:w="856" w:type="dxa"/>
            <w:tcBorders>
              <w:bottom w:val="single" w:sz="4" w:space="0" w:color="auto"/>
            </w:tcBorders>
            <w:shd w:val="clear" w:color="auto" w:fill="auto"/>
            <w:noWrap/>
            <w:vAlign w:val="center"/>
            <w:hideMark/>
          </w:tcPr>
          <w:p w:rsidR="002D0635" w:rsidRPr="00BF4AC4" w:rsidRDefault="002D0635" w:rsidP="008379AF">
            <w:pPr>
              <w:jc w:val="center"/>
              <w:rPr>
                <w:bCs/>
                <w:sz w:val="22"/>
                <w:szCs w:val="22"/>
              </w:rPr>
            </w:pPr>
            <w:proofErr w:type="gramStart"/>
            <w:r>
              <w:rPr>
                <w:bCs/>
                <w:sz w:val="22"/>
                <w:szCs w:val="22"/>
              </w:rPr>
              <w:t>8</w:t>
            </w:r>
            <w:proofErr w:type="gramEnd"/>
          </w:p>
        </w:tc>
        <w:tc>
          <w:tcPr>
            <w:tcW w:w="4442" w:type="dxa"/>
            <w:tcBorders>
              <w:bottom w:val="single" w:sz="4" w:space="0" w:color="auto"/>
            </w:tcBorders>
            <w:shd w:val="clear" w:color="auto" w:fill="auto"/>
            <w:vAlign w:val="center"/>
            <w:hideMark/>
          </w:tcPr>
          <w:p w:rsidR="002D0635" w:rsidRPr="009304FC" w:rsidRDefault="002D0635" w:rsidP="00350658">
            <w:pPr>
              <w:jc w:val="both"/>
              <w:rPr>
                <w:sz w:val="22"/>
                <w:szCs w:val="22"/>
              </w:rPr>
            </w:pPr>
            <w:r w:rsidRPr="009304FC">
              <w:rPr>
                <w:sz w:val="22"/>
                <w:szCs w:val="22"/>
              </w:rPr>
              <w:t xml:space="preserve">Esponja limpeza, material lã aço, formato anatômico, abrasividade mínima, aplicação utensílio de alumínio pacote com </w:t>
            </w:r>
            <w:proofErr w:type="gramStart"/>
            <w:r w:rsidRPr="009304FC">
              <w:rPr>
                <w:sz w:val="22"/>
                <w:szCs w:val="22"/>
              </w:rPr>
              <w:t>8</w:t>
            </w:r>
            <w:proofErr w:type="gramEnd"/>
            <w:r w:rsidRPr="009304FC">
              <w:rPr>
                <w:sz w:val="22"/>
                <w:szCs w:val="22"/>
              </w:rPr>
              <w:t xml:space="preserve"> unidades</w:t>
            </w:r>
          </w:p>
        </w:tc>
        <w:tc>
          <w:tcPr>
            <w:tcW w:w="998" w:type="dxa"/>
            <w:tcBorders>
              <w:bottom w:val="single" w:sz="4" w:space="0" w:color="auto"/>
            </w:tcBorders>
            <w:shd w:val="clear" w:color="auto" w:fill="auto"/>
            <w:noWrap/>
            <w:vAlign w:val="center"/>
            <w:hideMark/>
          </w:tcPr>
          <w:p w:rsidR="002D0635" w:rsidRPr="00542541" w:rsidRDefault="002D0635" w:rsidP="00350658">
            <w:pPr>
              <w:jc w:val="center"/>
              <w:rPr>
                <w:bCs/>
                <w:sz w:val="22"/>
                <w:szCs w:val="22"/>
              </w:rPr>
            </w:pPr>
            <w:r w:rsidRPr="00542541">
              <w:rPr>
                <w:bCs/>
                <w:sz w:val="22"/>
                <w:szCs w:val="22"/>
              </w:rPr>
              <w:t>PCT</w:t>
            </w:r>
          </w:p>
        </w:tc>
        <w:tc>
          <w:tcPr>
            <w:tcW w:w="1364" w:type="dxa"/>
            <w:tcBorders>
              <w:bottom w:val="single" w:sz="4" w:space="0" w:color="auto"/>
            </w:tcBorders>
            <w:shd w:val="clear" w:color="auto" w:fill="auto"/>
            <w:vAlign w:val="center"/>
            <w:hideMark/>
          </w:tcPr>
          <w:p w:rsidR="002D0635" w:rsidRPr="00542541" w:rsidRDefault="002D0635" w:rsidP="002D0635">
            <w:pPr>
              <w:jc w:val="center"/>
              <w:rPr>
                <w:bCs/>
                <w:sz w:val="22"/>
                <w:szCs w:val="22"/>
              </w:rPr>
            </w:pPr>
            <w:r w:rsidRPr="00542541">
              <w:rPr>
                <w:bCs/>
                <w:sz w:val="22"/>
                <w:szCs w:val="22"/>
              </w:rPr>
              <w:t>12</w:t>
            </w:r>
          </w:p>
        </w:tc>
        <w:tc>
          <w:tcPr>
            <w:tcW w:w="1199" w:type="dxa"/>
            <w:tcBorders>
              <w:bottom w:val="single" w:sz="4" w:space="0" w:color="auto"/>
            </w:tcBorders>
            <w:shd w:val="clear" w:color="auto" w:fill="auto"/>
            <w:noWrap/>
            <w:vAlign w:val="center"/>
            <w:hideMark/>
          </w:tcPr>
          <w:p w:rsidR="002D0635" w:rsidRPr="002D0635" w:rsidRDefault="002D0635">
            <w:pPr>
              <w:jc w:val="center"/>
              <w:rPr>
                <w:bCs/>
                <w:sz w:val="22"/>
                <w:szCs w:val="22"/>
              </w:rPr>
            </w:pPr>
            <w:r w:rsidRPr="002D0635">
              <w:rPr>
                <w:bCs/>
                <w:sz w:val="22"/>
                <w:szCs w:val="22"/>
              </w:rPr>
              <w:t>R$ 1,88</w:t>
            </w:r>
          </w:p>
        </w:tc>
        <w:tc>
          <w:tcPr>
            <w:tcW w:w="1519" w:type="dxa"/>
            <w:shd w:val="clear" w:color="auto" w:fill="auto"/>
            <w:noWrap/>
            <w:vAlign w:val="center"/>
            <w:hideMark/>
          </w:tcPr>
          <w:p w:rsidR="002D0635" w:rsidRPr="002D0635" w:rsidRDefault="002D0635">
            <w:pPr>
              <w:jc w:val="center"/>
              <w:rPr>
                <w:bCs/>
                <w:sz w:val="22"/>
                <w:szCs w:val="22"/>
              </w:rPr>
            </w:pPr>
            <w:r w:rsidRPr="002D0635">
              <w:rPr>
                <w:bCs/>
                <w:sz w:val="22"/>
                <w:szCs w:val="22"/>
              </w:rPr>
              <w:t>R$ 22,56</w:t>
            </w:r>
          </w:p>
        </w:tc>
      </w:tr>
      <w:tr w:rsidR="002D0635" w:rsidRPr="00BF4AC4" w:rsidTr="008379AF">
        <w:trPr>
          <w:trHeight w:val="284"/>
        </w:trPr>
        <w:tc>
          <w:tcPr>
            <w:tcW w:w="856" w:type="dxa"/>
            <w:tcBorders>
              <w:bottom w:val="single" w:sz="4" w:space="0" w:color="auto"/>
            </w:tcBorders>
            <w:shd w:val="clear" w:color="auto" w:fill="auto"/>
            <w:noWrap/>
            <w:vAlign w:val="center"/>
            <w:hideMark/>
          </w:tcPr>
          <w:p w:rsidR="002D0635" w:rsidRPr="00BF4AC4" w:rsidRDefault="002D0635" w:rsidP="008379AF">
            <w:pPr>
              <w:jc w:val="center"/>
              <w:rPr>
                <w:bCs/>
                <w:sz w:val="22"/>
                <w:szCs w:val="22"/>
              </w:rPr>
            </w:pPr>
            <w:proofErr w:type="gramStart"/>
            <w:r>
              <w:rPr>
                <w:bCs/>
                <w:sz w:val="22"/>
                <w:szCs w:val="22"/>
              </w:rPr>
              <w:t>9</w:t>
            </w:r>
            <w:proofErr w:type="gramEnd"/>
          </w:p>
        </w:tc>
        <w:tc>
          <w:tcPr>
            <w:tcW w:w="4442" w:type="dxa"/>
            <w:tcBorders>
              <w:bottom w:val="single" w:sz="4" w:space="0" w:color="auto"/>
            </w:tcBorders>
            <w:shd w:val="clear" w:color="auto" w:fill="auto"/>
            <w:vAlign w:val="center"/>
            <w:hideMark/>
          </w:tcPr>
          <w:p w:rsidR="002D0635" w:rsidRPr="00CA6C8B" w:rsidRDefault="002D0635" w:rsidP="00350658">
            <w:pPr>
              <w:jc w:val="both"/>
              <w:rPr>
                <w:sz w:val="22"/>
                <w:szCs w:val="22"/>
              </w:rPr>
            </w:pPr>
            <w:r w:rsidRPr="00CA6C8B">
              <w:rPr>
                <w:sz w:val="22"/>
                <w:szCs w:val="22"/>
              </w:rPr>
              <w:t>Sabonete líquido, aspecto físico líquido Viscoso cremoso, aplicação saboneteira Para sabonetes líquidos, características Adicionais refil, aroma suave embalagem contendo 5 litros.</w:t>
            </w:r>
          </w:p>
        </w:tc>
        <w:tc>
          <w:tcPr>
            <w:tcW w:w="998" w:type="dxa"/>
            <w:tcBorders>
              <w:bottom w:val="single" w:sz="4" w:space="0" w:color="auto"/>
            </w:tcBorders>
            <w:shd w:val="clear" w:color="auto" w:fill="auto"/>
            <w:noWrap/>
            <w:vAlign w:val="center"/>
            <w:hideMark/>
          </w:tcPr>
          <w:p w:rsidR="002D0635" w:rsidRPr="00CA6C8B" w:rsidRDefault="002D0635" w:rsidP="00350658">
            <w:pPr>
              <w:jc w:val="center"/>
              <w:rPr>
                <w:bCs/>
                <w:sz w:val="22"/>
                <w:szCs w:val="22"/>
              </w:rPr>
            </w:pPr>
            <w:r w:rsidRPr="00CA6C8B">
              <w:rPr>
                <w:bCs/>
                <w:sz w:val="22"/>
                <w:szCs w:val="22"/>
              </w:rPr>
              <w:t>UND</w:t>
            </w:r>
          </w:p>
        </w:tc>
        <w:tc>
          <w:tcPr>
            <w:tcW w:w="1364" w:type="dxa"/>
            <w:tcBorders>
              <w:bottom w:val="single" w:sz="4" w:space="0" w:color="auto"/>
            </w:tcBorders>
            <w:shd w:val="clear" w:color="auto" w:fill="auto"/>
            <w:vAlign w:val="center"/>
            <w:hideMark/>
          </w:tcPr>
          <w:p w:rsidR="002D0635" w:rsidRPr="00542541" w:rsidRDefault="002D0635" w:rsidP="002D0635">
            <w:pPr>
              <w:jc w:val="center"/>
              <w:rPr>
                <w:bCs/>
                <w:sz w:val="22"/>
                <w:szCs w:val="22"/>
              </w:rPr>
            </w:pPr>
            <w:proofErr w:type="gramStart"/>
            <w:r>
              <w:rPr>
                <w:bCs/>
                <w:sz w:val="22"/>
                <w:szCs w:val="22"/>
              </w:rPr>
              <w:t>8</w:t>
            </w:r>
            <w:proofErr w:type="gramEnd"/>
          </w:p>
        </w:tc>
        <w:tc>
          <w:tcPr>
            <w:tcW w:w="1199" w:type="dxa"/>
            <w:tcBorders>
              <w:bottom w:val="single" w:sz="4" w:space="0" w:color="auto"/>
            </w:tcBorders>
            <w:shd w:val="clear" w:color="auto" w:fill="auto"/>
            <w:noWrap/>
            <w:vAlign w:val="center"/>
            <w:hideMark/>
          </w:tcPr>
          <w:p w:rsidR="002D0635" w:rsidRPr="002D0635" w:rsidRDefault="002D0635">
            <w:pPr>
              <w:jc w:val="center"/>
              <w:rPr>
                <w:bCs/>
                <w:sz w:val="22"/>
                <w:szCs w:val="22"/>
              </w:rPr>
            </w:pPr>
            <w:r w:rsidRPr="002D0635">
              <w:rPr>
                <w:bCs/>
                <w:sz w:val="22"/>
                <w:szCs w:val="22"/>
              </w:rPr>
              <w:t>R$ 30,00</w:t>
            </w:r>
          </w:p>
        </w:tc>
        <w:tc>
          <w:tcPr>
            <w:tcW w:w="1519" w:type="dxa"/>
            <w:shd w:val="clear" w:color="auto" w:fill="auto"/>
            <w:noWrap/>
            <w:vAlign w:val="center"/>
            <w:hideMark/>
          </w:tcPr>
          <w:p w:rsidR="002D0635" w:rsidRPr="002D0635" w:rsidRDefault="002D0635">
            <w:pPr>
              <w:jc w:val="center"/>
              <w:rPr>
                <w:bCs/>
                <w:sz w:val="22"/>
                <w:szCs w:val="22"/>
              </w:rPr>
            </w:pPr>
            <w:r w:rsidRPr="002D0635">
              <w:rPr>
                <w:bCs/>
                <w:sz w:val="22"/>
                <w:szCs w:val="22"/>
              </w:rPr>
              <w:t>R$ 240,00</w:t>
            </w:r>
          </w:p>
        </w:tc>
      </w:tr>
      <w:tr w:rsidR="00B55818" w:rsidRPr="00BF4AC4" w:rsidTr="001951F0">
        <w:trPr>
          <w:trHeight w:val="284"/>
        </w:trPr>
        <w:tc>
          <w:tcPr>
            <w:tcW w:w="856" w:type="dxa"/>
            <w:tcBorders>
              <w:top w:val="single" w:sz="4" w:space="0" w:color="auto"/>
              <w:left w:val="nil"/>
              <w:bottom w:val="nil"/>
              <w:right w:val="nil"/>
            </w:tcBorders>
            <w:shd w:val="clear" w:color="auto" w:fill="auto"/>
            <w:noWrap/>
            <w:vAlign w:val="center"/>
            <w:hideMark/>
          </w:tcPr>
          <w:p w:rsidR="00B55818" w:rsidRPr="00BF4AC4" w:rsidRDefault="00B55818" w:rsidP="008379AF">
            <w:pPr>
              <w:jc w:val="center"/>
              <w:rPr>
                <w:bCs/>
                <w:sz w:val="22"/>
                <w:szCs w:val="22"/>
              </w:rPr>
            </w:pPr>
          </w:p>
        </w:tc>
        <w:tc>
          <w:tcPr>
            <w:tcW w:w="4442" w:type="dxa"/>
            <w:tcBorders>
              <w:top w:val="single" w:sz="4" w:space="0" w:color="auto"/>
              <w:left w:val="nil"/>
              <w:bottom w:val="nil"/>
              <w:right w:val="nil"/>
            </w:tcBorders>
            <w:shd w:val="clear" w:color="auto" w:fill="auto"/>
            <w:vAlign w:val="bottom"/>
            <w:hideMark/>
          </w:tcPr>
          <w:p w:rsidR="00B55818" w:rsidRPr="00BF4AC4" w:rsidRDefault="00B55818" w:rsidP="008379AF">
            <w:pPr>
              <w:jc w:val="both"/>
              <w:rPr>
                <w:color w:val="000000"/>
                <w:sz w:val="22"/>
                <w:szCs w:val="22"/>
              </w:rPr>
            </w:pPr>
          </w:p>
        </w:tc>
        <w:tc>
          <w:tcPr>
            <w:tcW w:w="998" w:type="dxa"/>
            <w:tcBorders>
              <w:top w:val="single" w:sz="4" w:space="0" w:color="auto"/>
              <w:left w:val="nil"/>
              <w:bottom w:val="nil"/>
              <w:right w:val="single" w:sz="4" w:space="0" w:color="auto"/>
            </w:tcBorders>
            <w:shd w:val="clear" w:color="auto" w:fill="auto"/>
            <w:noWrap/>
            <w:vAlign w:val="center"/>
            <w:hideMark/>
          </w:tcPr>
          <w:p w:rsidR="00B55818" w:rsidRPr="00BF4AC4" w:rsidRDefault="00B55818" w:rsidP="008379AF">
            <w:pPr>
              <w:jc w:val="center"/>
              <w:rPr>
                <w:b/>
                <w:bCs/>
                <w:color w:val="000000"/>
                <w:sz w:val="22"/>
                <w:szCs w:val="22"/>
              </w:rPr>
            </w:pPr>
          </w:p>
        </w:tc>
        <w:tc>
          <w:tcPr>
            <w:tcW w:w="1364" w:type="dxa"/>
            <w:tcBorders>
              <w:top w:val="single" w:sz="4" w:space="0" w:color="auto"/>
              <w:left w:val="single" w:sz="4" w:space="0" w:color="auto"/>
              <w:bottom w:val="single" w:sz="4" w:space="0" w:color="auto"/>
              <w:right w:val="nil"/>
            </w:tcBorders>
            <w:shd w:val="clear" w:color="auto" w:fill="FFC000"/>
            <w:vAlign w:val="center"/>
            <w:hideMark/>
          </w:tcPr>
          <w:p w:rsidR="00B55818" w:rsidRPr="00BF4AC4" w:rsidRDefault="00B55818" w:rsidP="008379AF">
            <w:pPr>
              <w:jc w:val="right"/>
              <w:rPr>
                <w:b/>
                <w:bCs/>
                <w:color w:val="000000"/>
                <w:sz w:val="22"/>
                <w:szCs w:val="22"/>
              </w:rPr>
            </w:pPr>
            <w:r w:rsidRPr="00BF4AC4">
              <w:rPr>
                <w:b/>
                <w:bCs/>
                <w:color w:val="000000"/>
                <w:sz w:val="22"/>
                <w:szCs w:val="22"/>
              </w:rPr>
              <w:t xml:space="preserve">VALOR </w:t>
            </w:r>
          </w:p>
        </w:tc>
        <w:tc>
          <w:tcPr>
            <w:tcW w:w="1199" w:type="dxa"/>
            <w:tcBorders>
              <w:top w:val="single" w:sz="4" w:space="0" w:color="auto"/>
              <w:left w:val="nil"/>
              <w:bottom w:val="single" w:sz="4" w:space="0" w:color="auto"/>
              <w:right w:val="single" w:sz="4" w:space="0" w:color="auto"/>
            </w:tcBorders>
            <w:shd w:val="clear" w:color="auto" w:fill="FFC000"/>
            <w:noWrap/>
            <w:vAlign w:val="center"/>
            <w:hideMark/>
          </w:tcPr>
          <w:p w:rsidR="00B55818" w:rsidRPr="00BF4AC4" w:rsidRDefault="00B55818" w:rsidP="008379AF">
            <w:pPr>
              <w:rPr>
                <w:b/>
                <w:bCs/>
                <w:sz w:val="22"/>
                <w:szCs w:val="22"/>
              </w:rPr>
            </w:pPr>
            <w:r w:rsidRPr="00BF4AC4">
              <w:rPr>
                <w:b/>
                <w:bCs/>
                <w:sz w:val="22"/>
                <w:szCs w:val="22"/>
              </w:rPr>
              <w:t>TOTAL</w:t>
            </w:r>
          </w:p>
        </w:tc>
        <w:tc>
          <w:tcPr>
            <w:tcW w:w="1519" w:type="dxa"/>
            <w:tcBorders>
              <w:left w:val="single" w:sz="4" w:space="0" w:color="auto"/>
              <w:bottom w:val="single" w:sz="4" w:space="0" w:color="auto"/>
            </w:tcBorders>
            <w:shd w:val="clear" w:color="auto" w:fill="FFC000"/>
            <w:noWrap/>
            <w:vAlign w:val="center"/>
            <w:hideMark/>
          </w:tcPr>
          <w:p w:rsidR="00B55818" w:rsidRPr="00BF4AC4" w:rsidRDefault="00B55818" w:rsidP="002D0635">
            <w:pPr>
              <w:jc w:val="center"/>
              <w:rPr>
                <w:b/>
                <w:bCs/>
                <w:sz w:val="22"/>
                <w:szCs w:val="22"/>
              </w:rPr>
            </w:pPr>
            <w:r w:rsidRPr="001951F0">
              <w:rPr>
                <w:b/>
                <w:bCs/>
                <w:sz w:val="22"/>
                <w:szCs w:val="22"/>
              </w:rPr>
              <w:t xml:space="preserve">R$ </w:t>
            </w:r>
            <w:r w:rsidR="002D0635">
              <w:rPr>
                <w:b/>
                <w:bCs/>
                <w:sz w:val="22"/>
                <w:szCs w:val="22"/>
              </w:rPr>
              <w:t>1.526,86</w:t>
            </w:r>
          </w:p>
        </w:tc>
      </w:tr>
    </w:tbl>
    <w:p w:rsidR="00A25E1C" w:rsidRDefault="00A25E1C" w:rsidP="00AA3ABC">
      <w:pPr>
        <w:jc w:val="center"/>
        <w:rPr>
          <w:b/>
          <w:sz w:val="22"/>
          <w:szCs w:val="22"/>
        </w:rPr>
      </w:pPr>
    </w:p>
    <w:p w:rsidR="00A25E1C" w:rsidRDefault="00A25E1C" w:rsidP="00AA3ABC">
      <w:pPr>
        <w:jc w:val="center"/>
        <w:rPr>
          <w:b/>
          <w:sz w:val="22"/>
          <w:szCs w:val="22"/>
        </w:rPr>
      </w:pPr>
    </w:p>
    <w:p w:rsidR="00A25E1C" w:rsidRDefault="00A25E1C"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CC4BB4" w:rsidRDefault="00CC4BB4" w:rsidP="00CC4BB4">
      <w:pPr>
        <w:jc w:val="both"/>
        <w:rPr>
          <w:sz w:val="22"/>
          <w:szCs w:val="22"/>
        </w:rPr>
      </w:pPr>
    </w:p>
    <w:sectPr w:rsidR="00CC4BB4" w:rsidSect="001951F0">
      <w:headerReference w:type="default" r:id="rId23"/>
      <w:footerReference w:type="default" r:id="rId24"/>
      <w:pgSz w:w="11907" w:h="16840" w:code="9"/>
      <w:pgMar w:top="1429" w:right="851" w:bottom="709" w:left="1134" w:header="709" w:footer="8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E8" w:rsidRDefault="00493AE8" w:rsidP="007D0C43">
      <w:r>
        <w:separator/>
      </w:r>
    </w:p>
  </w:endnote>
  <w:endnote w:type="continuationSeparator" w:id="0">
    <w:p w:rsidR="00493AE8" w:rsidRDefault="00493AE8"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E8" w:rsidRPr="00A52D5E" w:rsidRDefault="00493AE8"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493AE8" w:rsidRPr="00A52D5E" w:rsidRDefault="00493AE8" w:rsidP="00A52D5E">
                <w:pPr>
                  <w:jc w:val="center"/>
                  <w:rPr>
                    <w:i/>
                    <w:sz w:val="12"/>
                    <w:szCs w:val="12"/>
                  </w:rPr>
                </w:pPr>
                <w:r>
                  <w:rPr>
                    <w:i/>
                    <w:sz w:val="12"/>
                    <w:szCs w:val="12"/>
                  </w:rPr>
                  <w:t>Vivaldo Brito Mendes</w:t>
                </w:r>
              </w:p>
              <w:p w:rsidR="00493AE8" w:rsidRPr="00A52D5E" w:rsidRDefault="00493AE8" w:rsidP="00A52D5E">
                <w:pPr>
                  <w:jc w:val="center"/>
                  <w:rPr>
                    <w:i/>
                    <w:sz w:val="12"/>
                    <w:szCs w:val="12"/>
                  </w:rPr>
                </w:pPr>
                <w:r w:rsidRPr="00A52D5E">
                  <w:rPr>
                    <w:i/>
                    <w:sz w:val="12"/>
                    <w:szCs w:val="12"/>
                  </w:rPr>
                  <w:t>Pregoeiro da Equipe Kappa/SUPEL/RO</w:t>
                </w:r>
              </w:p>
              <w:p w:rsidR="00493AE8" w:rsidRPr="00A52D5E" w:rsidRDefault="00493AE8" w:rsidP="00A52D5E">
                <w:pPr>
                  <w:jc w:val="center"/>
                  <w:rPr>
                    <w:sz w:val="12"/>
                    <w:szCs w:val="12"/>
                  </w:rPr>
                </w:pPr>
                <w:r w:rsidRPr="00A52D5E">
                  <w:rPr>
                    <w:sz w:val="12"/>
                    <w:szCs w:val="12"/>
                  </w:rPr>
                  <w:t>Mat.: 300</w:t>
                </w:r>
                <w:r>
                  <w:rPr>
                    <w:sz w:val="12"/>
                    <w:szCs w:val="12"/>
                  </w:rPr>
                  <w:t>059453</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493AE8" w:rsidRPr="00A52D5E" w:rsidRDefault="00493AE8">
                <w:pPr>
                  <w:rPr>
                    <w:i/>
                    <w:sz w:val="12"/>
                    <w:szCs w:val="12"/>
                  </w:rPr>
                </w:pPr>
                <w:proofErr w:type="spellStart"/>
                <w:proofErr w:type="gramStart"/>
                <w:r>
                  <w:rPr>
                    <w:i/>
                    <w:sz w:val="12"/>
                    <w:szCs w:val="12"/>
                  </w:rPr>
                  <w:t>hlor</w:t>
                </w:r>
                <w:proofErr w:type="spellEnd"/>
                <w:proofErr w:type="gramEnd"/>
              </w:p>
            </w:txbxContent>
          </v:textbox>
        </v:shape>
      </w:pict>
    </w:r>
    <w:r w:rsidRPr="00A52D5E">
      <w:rPr>
        <w:sz w:val="12"/>
        <w:szCs w:val="12"/>
      </w:rPr>
      <w:t>Av. Farquar, nº 2.986 - Bairro: Pedrinhas CEP: 76.801-470 - Porto Velho/RO, TeL. (69) 3216-</w:t>
    </w:r>
    <w:proofErr w:type="gramStart"/>
    <w:r w:rsidRPr="00A52D5E">
      <w:rPr>
        <w:sz w:val="12"/>
        <w:szCs w:val="12"/>
      </w:rPr>
      <w:t>5318</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E8" w:rsidRDefault="00493AE8" w:rsidP="007D0C43">
      <w:r>
        <w:separator/>
      </w:r>
    </w:p>
  </w:footnote>
  <w:footnote w:type="continuationSeparator" w:id="0">
    <w:p w:rsidR="00493AE8" w:rsidRDefault="00493AE8"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E8" w:rsidRPr="00033BAF" w:rsidRDefault="00493AE8" w:rsidP="00544137">
    <w:pPr>
      <w:pStyle w:val="Cabealho"/>
      <w:jc w:val="center"/>
    </w:pPr>
    <w:r>
      <w:rPr>
        <w:noProof/>
      </w:rPr>
      <w:pict>
        <v:oval id="_x0000_s2119" style="position:absolute;left:0;text-align:left;margin-left:423.5pt;margin-top:-19.1pt;width:75.9pt;height:68.15pt;z-index:251657728" strokecolor="#1f497d" strokeweight="1pt">
          <v:stroke dashstyle="dash"/>
          <v:shadow color="#868686"/>
          <v:textbox style="mso-next-textbox:#_x0000_s2119">
            <w:txbxContent>
              <w:p w:rsidR="00493AE8" w:rsidRPr="00A15C28" w:rsidRDefault="00493AE8" w:rsidP="0054413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493AE8" w:rsidRPr="00A15C28" w:rsidRDefault="00493AE8" w:rsidP="00544137">
                <w:pPr>
                  <w:jc w:val="center"/>
                  <w:rPr>
                    <w:sz w:val="16"/>
                    <w:szCs w:val="16"/>
                  </w:rPr>
                </w:pPr>
              </w:p>
              <w:p w:rsidR="00493AE8" w:rsidRPr="00A15C28" w:rsidRDefault="00493AE8" w:rsidP="00544137">
                <w:pPr>
                  <w:jc w:val="center"/>
                  <w:rPr>
                    <w:sz w:val="16"/>
                    <w:szCs w:val="16"/>
                  </w:rPr>
                </w:pPr>
                <w:r w:rsidRPr="00A15C28">
                  <w:rPr>
                    <w:sz w:val="16"/>
                    <w:szCs w:val="16"/>
                  </w:rPr>
                  <w:t>_</w:t>
                </w:r>
                <w:r>
                  <w:rPr>
                    <w:sz w:val="16"/>
                    <w:szCs w:val="16"/>
                  </w:rPr>
                  <w:t>__</w:t>
                </w:r>
                <w:r w:rsidRPr="00A15C28">
                  <w:rPr>
                    <w:sz w:val="16"/>
                    <w:szCs w:val="16"/>
                  </w:rPr>
                  <w:t>_______</w:t>
                </w:r>
              </w:p>
              <w:p w:rsidR="00493AE8" w:rsidRPr="00A15C28" w:rsidRDefault="00493AE8"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493AE8" w:rsidRDefault="00493AE8"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493AE8" w:rsidRPr="007D6598" w:rsidRDefault="00493AE8" w:rsidP="00544137">
    <w:pPr>
      <w:pStyle w:val="Cabealho"/>
      <w:spacing w:before="100" w:after="100"/>
      <w:contextualSpacing/>
      <w:jc w:val="center"/>
      <w:rPr>
        <w:sz w:val="16"/>
        <w:szCs w:val="16"/>
      </w:rPr>
    </w:pPr>
    <w:r w:rsidRPr="007D6598">
      <w:rPr>
        <w:sz w:val="16"/>
        <w:szCs w:val="16"/>
      </w:rPr>
      <w:t>Complexo Rio Madeira - Ed. Pacaás Novos 2º Andar</w:t>
    </w:r>
  </w:p>
  <w:p w:rsidR="00493AE8" w:rsidRPr="007D6598" w:rsidRDefault="00493AE8" w:rsidP="00544137">
    <w:pPr>
      <w:pStyle w:val="Cabealho"/>
      <w:spacing w:before="100" w:after="100"/>
      <w:contextualSpacing/>
      <w:jc w:val="center"/>
      <w:rPr>
        <w:sz w:val="16"/>
        <w:szCs w:val="16"/>
      </w:rPr>
    </w:pPr>
    <w:r w:rsidRPr="007D6598">
      <w:rPr>
        <w:sz w:val="16"/>
        <w:szCs w:val="16"/>
      </w:rPr>
      <w:t xml:space="preserve">Porto Velho, Rondônia. </w:t>
    </w:r>
  </w:p>
  <w:p w:rsidR="00493AE8" w:rsidRPr="007D6598" w:rsidRDefault="00493AE8"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7BA14E2"/>
    <w:multiLevelType w:val="hybridMultilevel"/>
    <w:tmpl w:val="6B2CE536"/>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
    <w:nsid w:val="11022DDF"/>
    <w:multiLevelType w:val="hybridMultilevel"/>
    <w:tmpl w:val="21786EA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500921"/>
    <w:multiLevelType w:val="multilevel"/>
    <w:tmpl w:val="103C0DE0"/>
    <w:lvl w:ilvl="0">
      <w:start w:val="1"/>
      <w:numFmt w:val="decimal"/>
      <w:lvlText w:val="%1."/>
      <w:lvlJc w:val="left"/>
      <w:pPr>
        <w:ind w:left="720" w:hanging="360"/>
      </w:pPr>
      <w:rPr>
        <w:rFonts w:hint="default"/>
      </w:rPr>
    </w:lvl>
    <w:lvl w:ilvl="1">
      <w:start w:val="1"/>
      <w:numFmt w:val="decimal"/>
      <w:isLgl/>
      <w:lvlText w:val="%1.%2"/>
      <w:lvlJc w:val="left"/>
      <w:pPr>
        <w:ind w:left="885" w:hanging="46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320" w:hanging="72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5">
    <w:nsid w:val="19447B76"/>
    <w:multiLevelType w:val="multilevel"/>
    <w:tmpl w:val="447A5520"/>
    <w:lvl w:ilvl="0">
      <w:start w:val="1"/>
      <w:numFmt w:val="decimal"/>
      <w:lvlText w:val="%1."/>
      <w:lvlJc w:val="left"/>
      <w:pPr>
        <w:ind w:left="1181" w:hanging="360"/>
      </w:pPr>
      <w:rPr>
        <w:rFonts w:hint="default"/>
      </w:r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6">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8">
    <w:nsid w:val="1EA84B66"/>
    <w:multiLevelType w:val="hybridMultilevel"/>
    <w:tmpl w:val="0F0EE96A"/>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6F535A5"/>
    <w:multiLevelType w:val="hybridMultilevel"/>
    <w:tmpl w:val="6FF207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E15EEC"/>
    <w:multiLevelType w:val="hybridMultilevel"/>
    <w:tmpl w:val="C0EA7DD2"/>
    <w:lvl w:ilvl="0" w:tplc="73527FB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D17091E"/>
    <w:multiLevelType w:val="hybridMultilevel"/>
    <w:tmpl w:val="81842506"/>
    <w:lvl w:ilvl="0" w:tplc="B4C44618">
      <w:start w:val="1"/>
      <w:numFmt w:val="lowerLetter"/>
      <w:lvlText w:val="%1)"/>
      <w:lvlJc w:val="left"/>
      <w:pPr>
        <w:tabs>
          <w:tab w:val="num" w:pos="1440"/>
        </w:tabs>
        <w:ind w:left="144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244512"/>
    <w:multiLevelType w:val="hybridMultilevel"/>
    <w:tmpl w:val="F16C5B12"/>
    <w:lvl w:ilvl="0" w:tplc="0416000B">
      <w:start w:val="1"/>
      <w:numFmt w:val="bullet"/>
      <w:lvlText w:val=""/>
      <w:lvlJc w:val="left"/>
      <w:pPr>
        <w:ind w:left="770" w:hanging="360"/>
      </w:pPr>
      <w:rPr>
        <w:rFonts w:ascii="Wingdings" w:hAnsi="Wingding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3">
    <w:nsid w:val="3A877F93"/>
    <w:multiLevelType w:val="hybridMultilevel"/>
    <w:tmpl w:val="6DDAC4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1A0BC6"/>
    <w:multiLevelType w:val="hybridMultilevel"/>
    <w:tmpl w:val="3BA458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84088D64">
      <w:start w:val="8"/>
      <w:numFmt w:val="decimal"/>
      <w:lvlText w:val="%3."/>
      <w:lvlJc w:val="left"/>
      <w:pPr>
        <w:tabs>
          <w:tab w:val="num" w:pos="2340"/>
        </w:tabs>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C915E5"/>
    <w:multiLevelType w:val="hybridMultilevel"/>
    <w:tmpl w:val="65F249C0"/>
    <w:lvl w:ilvl="0" w:tplc="73527FB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144042D"/>
    <w:multiLevelType w:val="hybridMultilevel"/>
    <w:tmpl w:val="CAACA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1477B47"/>
    <w:multiLevelType w:val="hybridMultilevel"/>
    <w:tmpl w:val="AC5A79F2"/>
    <w:lvl w:ilvl="0" w:tplc="BDD40350">
      <w:start w:val="1"/>
      <w:numFmt w:val="decimal"/>
      <w:lvlText w:val="%1."/>
      <w:lvlJc w:val="left"/>
      <w:pPr>
        <w:tabs>
          <w:tab w:val="num" w:pos="993"/>
        </w:tabs>
        <w:ind w:left="924" w:firstLine="69"/>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75B007C"/>
    <w:multiLevelType w:val="hybridMultilevel"/>
    <w:tmpl w:val="9B4085F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B772E99"/>
    <w:multiLevelType w:val="multilevel"/>
    <w:tmpl w:val="10087ED0"/>
    <w:lvl w:ilvl="0">
      <w:start w:val="1"/>
      <w:numFmt w:val="decimal"/>
      <w:lvlText w:val="%1."/>
      <w:lvlJc w:val="left"/>
      <w:pPr>
        <w:ind w:left="720" w:hanging="360"/>
      </w:pPr>
      <w:rPr>
        <w:rFonts w:cs="Arial" w:hint="default"/>
        <w:b/>
      </w:rPr>
    </w:lvl>
    <w:lvl w:ilvl="1">
      <w:start w:val="1"/>
      <w:numFmt w:val="decimal"/>
      <w:isLgl/>
      <w:lvlText w:val="%1.%2."/>
      <w:lvlJc w:val="left"/>
      <w:pPr>
        <w:ind w:left="1855" w:hanging="720"/>
      </w:pPr>
      <w:rPr>
        <w:rFonts w:cs="Arial" w:hint="default"/>
        <w:b/>
      </w:rPr>
    </w:lvl>
    <w:lvl w:ilvl="2">
      <w:start w:val="1"/>
      <w:numFmt w:val="decimal"/>
      <w:isLgl/>
      <w:lvlText w:val="%1.%2.%3."/>
      <w:lvlJc w:val="left"/>
      <w:pPr>
        <w:ind w:left="1713"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0">
    <w:nsid w:val="5DF70D2E"/>
    <w:multiLevelType w:val="hybridMultilevel"/>
    <w:tmpl w:val="277ADD3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FDB2314"/>
    <w:multiLevelType w:val="hybridMultilevel"/>
    <w:tmpl w:val="EFA8C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0A15841"/>
    <w:multiLevelType w:val="multilevel"/>
    <w:tmpl w:val="E018AA6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0B308C4"/>
    <w:multiLevelType w:val="hybridMultilevel"/>
    <w:tmpl w:val="644E625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20E7A0D"/>
    <w:multiLevelType w:val="hybridMultilevel"/>
    <w:tmpl w:val="0FC8C9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3D6F04"/>
    <w:multiLevelType w:val="hybridMultilevel"/>
    <w:tmpl w:val="A26CB100"/>
    <w:lvl w:ilvl="0" w:tplc="04160017">
      <w:start w:val="1"/>
      <w:numFmt w:val="lowerLetter"/>
      <w:lvlText w:val="%1)"/>
      <w:lvlJc w:val="left"/>
      <w:pPr>
        <w:tabs>
          <w:tab w:val="num" w:pos="720"/>
        </w:tabs>
        <w:ind w:left="720" w:hanging="360"/>
      </w:pPr>
    </w:lvl>
    <w:lvl w:ilvl="1" w:tplc="B920B4AA">
      <w:start w:val="1"/>
      <w:numFmt w:val="upperLetter"/>
      <w:lvlText w:val="%2."/>
      <w:lvlJc w:val="left"/>
      <w:pPr>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6A80157"/>
    <w:multiLevelType w:val="hybridMultilevel"/>
    <w:tmpl w:val="3BA458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84088D64">
      <w:start w:val="8"/>
      <w:numFmt w:val="decimal"/>
      <w:lvlText w:val="%3."/>
      <w:lvlJc w:val="left"/>
      <w:pPr>
        <w:tabs>
          <w:tab w:val="num" w:pos="2340"/>
        </w:tabs>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AC729AD"/>
    <w:multiLevelType w:val="hybridMultilevel"/>
    <w:tmpl w:val="F16A1288"/>
    <w:lvl w:ilvl="0" w:tplc="04160015">
      <w:start w:val="1"/>
      <w:numFmt w:val="upperLetter"/>
      <w:lvlText w:val="%1."/>
      <w:lvlJc w:val="left"/>
      <w:pPr>
        <w:ind w:left="720" w:hanging="360"/>
      </w:pPr>
    </w:lvl>
    <w:lvl w:ilvl="1" w:tplc="70E0D77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5E321D"/>
    <w:multiLevelType w:val="hybridMultilevel"/>
    <w:tmpl w:val="EF5886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DD3C0E"/>
    <w:multiLevelType w:val="hybridMultilevel"/>
    <w:tmpl w:val="153ABCEE"/>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B33ED0"/>
    <w:multiLevelType w:val="hybridMultilevel"/>
    <w:tmpl w:val="04F8FF6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2">
    <w:nsid w:val="72D24163"/>
    <w:multiLevelType w:val="hybridMultilevel"/>
    <w:tmpl w:val="897275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2F27477"/>
    <w:multiLevelType w:val="hybridMultilevel"/>
    <w:tmpl w:val="871E1634"/>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8F6538"/>
    <w:multiLevelType w:val="multilevel"/>
    <w:tmpl w:val="3AA4F834"/>
    <w:lvl w:ilvl="0">
      <w:start w:val="1"/>
      <w:numFmt w:val="decimal"/>
      <w:lvlText w:val="%1."/>
      <w:lvlJc w:val="left"/>
      <w:pPr>
        <w:ind w:left="360"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5">
    <w:nsid w:val="77763312"/>
    <w:multiLevelType w:val="hybridMultilevel"/>
    <w:tmpl w:val="E152CA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8FE7467"/>
    <w:multiLevelType w:val="hybridMultilevel"/>
    <w:tmpl w:val="D682CD28"/>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BCF07C7"/>
    <w:multiLevelType w:val="hybridMultilevel"/>
    <w:tmpl w:val="032AD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34"/>
  </w:num>
  <w:num w:numId="4">
    <w:abstractNumId w:val="21"/>
  </w:num>
  <w:num w:numId="5">
    <w:abstractNumId w:val="5"/>
  </w:num>
  <w:num w:numId="6">
    <w:abstractNumId w:val="13"/>
  </w:num>
  <w:num w:numId="7">
    <w:abstractNumId w:val="37"/>
  </w:num>
  <w:num w:numId="8">
    <w:abstractNumId w:val="9"/>
  </w:num>
  <w:num w:numId="9">
    <w:abstractNumId w:val="19"/>
  </w:num>
  <w:num w:numId="10">
    <w:abstractNumId w:val="18"/>
  </w:num>
  <w:num w:numId="11">
    <w:abstractNumId w:val="10"/>
  </w:num>
  <w:num w:numId="12">
    <w:abstractNumId w:val="15"/>
  </w:num>
  <w:num w:numId="13">
    <w:abstractNumId w:val="25"/>
  </w:num>
  <w:num w:numId="14">
    <w:abstractNumId w:val="17"/>
  </w:num>
  <w:num w:numId="15">
    <w:abstractNumId w:val="3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23"/>
  </w:num>
  <w:num w:numId="20">
    <w:abstractNumId w:val="20"/>
  </w:num>
  <w:num w:numId="21">
    <w:abstractNumId w:val="35"/>
  </w:num>
  <w:num w:numId="22">
    <w:abstractNumId w:val="3"/>
  </w:num>
  <w:num w:numId="23">
    <w:abstractNumId w:val="30"/>
  </w:num>
  <w:num w:numId="24">
    <w:abstractNumId w:val="16"/>
  </w:num>
  <w:num w:numId="25">
    <w:abstractNumId w:val="32"/>
  </w:num>
  <w:num w:numId="26">
    <w:abstractNumId w:val="4"/>
  </w:num>
  <w:num w:numId="27">
    <w:abstractNumId w:val="11"/>
  </w:num>
  <w:num w:numId="28">
    <w:abstractNumId w:val="27"/>
  </w:num>
  <w:num w:numId="29">
    <w:abstractNumId w:val="36"/>
  </w:num>
  <w:num w:numId="30">
    <w:abstractNumId w:val="12"/>
  </w:num>
  <w:num w:numId="31">
    <w:abstractNumId w:val="24"/>
  </w:num>
  <w:num w:numId="32">
    <w:abstractNumId w:val="14"/>
  </w:num>
  <w:num w:numId="33">
    <w:abstractNumId w:val="22"/>
  </w:num>
  <w:num w:numId="34">
    <w:abstractNumId w:val="29"/>
  </w:num>
  <w:num w:numId="35">
    <w:abstractNumId w:val="26"/>
  </w:num>
  <w:num w:numId="36">
    <w:abstractNumId w:val="33"/>
  </w:num>
  <w:num w:numId="37">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22">
      <o:colormenu v:ext="edit" fillcolor="none" strokecolor="none"/>
    </o:shapedefaults>
    <o:shapelayout v:ext="edit">
      <o:idmap v:ext="edit" data="2"/>
    </o:shapelayout>
  </w:hdrShapeDefaults>
  <w:footnotePr>
    <w:footnote w:id="-1"/>
    <w:footnote w:id="0"/>
  </w:footnotePr>
  <w:endnotePr>
    <w:endnote w:id="-1"/>
    <w:endnote w:id="0"/>
  </w:endnotePr>
  <w:compat/>
  <w:rsids>
    <w:rsidRoot w:val="00677293"/>
    <w:rsid w:val="00000DBC"/>
    <w:rsid w:val="0000109C"/>
    <w:rsid w:val="000018B8"/>
    <w:rsid w:val="000034D3"/>
    <w:rsid w:val="00003825"/>
    <w:rsid w:val="0000400C"/>
    <w:rsid w:val="00004018"/>
    <w:rsid w:val="000048C3"/>
    <w:rsid w:val="0000641B"/>
    <w:rsid w:val="000064A9"/>
    <w:rsid w:val="00006677"/>
    <w:rsid w:val="000075EA"/>
    <w:rsid w:val="00007CE9"/>
    <w:rsid w:val="000100FA"/>
    <w:rsid w:val="0001024F"/>
    <w:rsid w:val="00010DB9"/>
    <w:rsid w:val="0001146E"/>
    <w:rsid w:val="00011664"/>
    <w:rsid w:val="00011AF3"/>
    <w:rsid w:val="000121CE"/>
    <w:rsid w:val="0001274D"/>
    <w:rsid w:val="00012AF9"/>
    <w:rsid w:val="00013A56"/>
    <w:rsid w:val="00013ECE"/>
    <w:rsid w:val="000209E8"/>
    <w:rsid w:val="00020A26"/>
    <w:rsid w:val="00021051"/>
    <w:rsid w:val="00021583"/>
    <w:rsid w:val="00021CD9"/>
    <w:rsid w:val="000220E1"/>
    <w:rsid w:val="000226BB"/>
    <w:rsid w:val="00023DD2"/>
    <w:rsid w:val="00024130"/>
    <w:rsid w:val="000246F2"/>
    <w:rsid w:val="00024991"/>
    <w:rsid w:val="00024EC4"/>
    <w:rsid w:val="00025678"/>
    <w:rsid w:val="00025D6B"/>
    <w:rsid w:val="00026210"/>
    <w:rsid w:val="000266C4"/>
    <w:rsid w:val="00026EE6"/>
    <w:rsid w:val="000306A7"/>
    <w:rsid w:val="00031D1C"/>
    <w:rsid w:val="00032151"/>
    <w:rsid w:val="00032831"/>
    <w:rsid w:val="000329F9"/>
    <w:rsid w:val="00033D7B"/>
    <w:rsid w:val="00034DCE"/>
    <w:rsid w:val="0003585B"/>
    <w:rsid w:val="0003638A"/>
    <w:rsid w:val="00036ABF"/>
    <w:rsid w:val="00037140"/>
    <w:rsid w:val="000373D9"/>
    <w:rsid w:val="0004074A"/>
    <w:rsid w:val="000411EE"/>
    <w:rsid w:val="00043639"/>
    <w:rsid w:val="00043F65"/>
    <w:rsid w:val="000440D3"/>
    <w:rsid w:val="00045746"/>
    <w:rsid w:val="000468C5"/>
    <w:rsid w:val="00047BD1"/>
    <w:rsid w:val="00047BD6"/>
    <w:rsid w:val="000502AA"/>
    <w:rsid w:val="000509E3"/>
    <w:rsid w:val="00050B53"/>
    <w:rsid w:val="000519F4"/>
    <w:rsid w:val="00051A97"/>
    <w:rsid w:val="000524B8"/>
    <w:rsid w:val="00052578"/>
    <w:rsid w:val="00052937"/>
    <w:rsid w:val="00053DCD"/>
    <w:rsid w:val="000549F2"/>
    <w:rsid w:val="000555C6"/>
    <w:rsid w:val="00056A40"/>
    <w:rsid w:val="00056FFE"/>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F86"/>
    <w:rsid w:val="000744C1"/>
    <w:rsid w:val="00075119"/>
    <w:rsid w:val="0007590B"/>
    <w:rsid w:val="00075CA0"/>
    <w:rsid w:val="0007712C"/>
    <w:rsid w:val="00077747"/>
    <w:rsid w:val="00080B2D"/>
    <w:rsid w:val="00080E04"/>
    <w:rsid w:val="00081137"/>
    <w:rsid w:val="00081B86"/>
    <w:rsid w:val="00081FB2"/>
    <w:rsid w:val="00082011"/>
    <w:rsid w:val="00082A66"/>
    <w:rsid w:val="00082BB0"/>
    <w:rsid w:val="00083A03"/>
    <w:rsid w:val="00083D52"/>
    <w:rsid w:val="00083FA2"/>
    <w:rsid w:val="00085165"/>
    <w:rsid w:val="000878AB"/>
    <w:rsid w:val="000906C5"/>
    <w:rsid w:val="000910E6"/>
    <w:rsid w:val="00091160"/>
    <w:rsid w:val="000920C8"/>
    <w:rsid w:val="00092C26"/>
    <w:rsid w:val="000938D1"/>
    <w:rsid w:val="00095117"/>
    <w:rsid w:val="00096F79"/>
    <w:rsid w:val="000A1410"/>
    <w:rsid w:val="000A1579"/>
    <w:rsid w:val="000A19F8"/>
    <w:rsid w:val="000A2F06"/>
    <w:rsid w:val="000A5085"/>
    <w:rsid w:val="000A6A7B"/>
    <w:rsid w:val="000A7B89"/>
    <w:rsid w:val="000A7C0E"/>
    <w:rsid w:val="000B046F"/>
    <w:rsid w:val="000B0D02"/>
    <w:rsid w:val="000B3719"/>
    <w:rsid w:val="000B386A"/>
    <w:rsid w:val="000B3E30"/>
    <w:rsid w:val="000B4341"/>
    <w:rsid w:val="000B4594"/>
    <w:rsid w:val="000B48D4"/>
    <w:rsid w:val="000B4CDA"/>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5277"/>
    <w:rsid w:val="000D62B6"/>
    <w:rsid w:val="000D67C1"/>
    <w:rsid w:val="000D7992"/>
    <w:rsid w:val="000E1690"/>
    <w:rsid w:val="000E3385"/>
    <w:rsid w:val="000E39A3"/>
    <w:rsid w:val="000E3E08"/>
    <w:rsid w:val="000E45EB"/>
    <w:rsid w:val="000E60A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100328"/>
    <w:rsid w:val="0010074D"/>
    <w:rsid w:val="00100A65"/>
    <w:rsid w:val="00100D35"/>
    <w:rsid w:val="00101A67"/>
    <w:rsid w:val="00102940"/>
    <w:rsid w:val="00102FDE"/>
    <w:rsid w:val="001030C8"/>
    <w:rsid w:val="001030E7"/>
    <w:rsid w:val="00103420"/>
    <w:rsid w:val="001034C8"/>
    <w:rsid w:val="0010456D"/>
    <w:rsid w:val="00105AA3"/>
    <w:rsid w:val="00106107"/>
    <w:rsid w:val="0010716B"/>
    <w:rsid w:val="00107567"/>
    <w:rsid w:val="00107D07"/>
    <w:rsid w:val="0011059D"/>
    <w:rsid w:val="001119C0"/>
    <w:rsid w:val="00111F3C"/>
    <w:rsid w:val="001122F2"/>
    <w:rsid w:val="00112421"/>
    <w:rsid w:val="00112834"/>
    <w:rsid w:val="00112868"/>
    <w:rsid w:val="00113011"/>
    <w:rsid w:val="0011310F"/>
    <w:rsid w:val="0011388E"/>
    <w:rsid w:val="00113E90"/>
    <w:rsid w:val="001140FE"/>
    <w:rsid w:val="00115B9F"/>
    <w:rsid w:val="00116708"/>
    <w:rsid w:val="00117404"/>
    <w:rsid w:val="0011763F"/>
    <w:rsid w:val="001177A4"/>
    <w:rsid w:val="00117A0B"/>
    <w:rsid w:val="00117C60"/>
    <w:rsid w:val="00120333"/>
    <w:rsid w:val="00121AD2"/>
    <w:rsid w:val="00121E99"/>
    <w:rsid w:val="00122137"/>
    <w:rsid w:val="001235A5"/>
    <w:rsid w:val="0012461A"/>
    <w:rsid w:val="00126003"/>
    <w:rsid w:val="0012666E"/>
    <w:rsid w:val="00126F5E"/>
    <w:rsid w:val="00131014"/>
    <w:rsid w:val="00131605"/>
    <w:rsid w:val="00131ED7"/>
    <w:rsid w:val="0013227B"/>
    <w:rsid w:val="00132363"/>
    <w:rsid w:val="00134BB7"/>
    <w:rsid w:val="00135D01"/>
    <w:rsid w:val="00135D4E"/>
    <w:rsid w:val="00137790"/>
    <w:rsid w:val="00140457"/>
    <w:rsid w:val="0014069A"/>
    <w:rsid w:val="00140BEB"/>
    <w:rsid w:val="00141F3A"/>
    <w:rsid w:val="001420A2"/>
    <w:rsid w:val="00142114"/>
    <w:rsid w:val="00142E08"/>
    <w:rsid w:val="001459C7"/>
    <w:rsid w:val="00151717"/>
    <w:rsid w:val="001522B3"/>
    <w:rsid w:val="00152696"/>
    <w:rsid w:val="0015306B"/>
    <w:rsid w:val="00153115"/>
    <w:rsid w:val="00155400"/>
    <w:rsid w:val="0015692A"/>
    <w:rsid w:val="00157388"/>
    <w:rsid w:val="001577DC"/>
    <w:rsid w:val="001579AC"/>
    <w:rsid w:val="00161A52"/>
    <w:rsid w:val="00161F34"/>
    <w:rsid w:val="00161F55"/>
    <w:rsid w:val="001621FC"/>
    <w:rsid w:val="00162397"/>
    <w:rsid w:val="00163A3A"/>
    <w:rsid w:val="00163E45"/>
    <w:rsid w:val="00164A91"/>
    <w:rsid w:val="00164C95"/>
    <w:rsid w:val="001659F3"/>
    <w:rsid w:val="00166BBA"/>
    <w:rsid w:val="00167316"/>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90F37"/>
    <w:rsid w:val="001918CC"/>
    <w:rsid w:val="00192263"/>
    <w:rsid w:val="00192D2F"/>
    <w:rsid w:val="00193766"/>
    <w:rsid w:val="00193DD4"/>
    <w:rsid w:val="001949C2"/>
    <w:rsid w:val="001949CA"/>
    <w:rsid w:val="00194ACA"/>
    <w:rsid w:val="00194CBB"/>
    <w:rsid w:val="00194D8D"/>
    <w:rsid w:val="001951F0"/>
    <w:rsid w:val="00196E0A"/>
    <w:rsid w:val="00197C5C"/>
    <w:rsid w:val="001A0789"/>
    <w:rsid w:val="001A1C6B"/>
    <w:rsid w:val="001A3120"/>
    <w:rsid w:val="001A456F"/>
    <w:rsid w:val="001A4631"/>
    <w:rsid w:val="001A48C9"/>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B93"/>
    <w:rsid w:val="001C3B79"/>
    <w:rsid w:val="001C3FC0"/>
    <w:rsid w:val="001C494A"/>
    <w:rsid w:val="001C4E88"/>
    <w:rsid w:val="001C667F"/>
    <w:rsid w:val="001C7053"/>
    <w:rsid w:val="001D13C0"/>
    <w:rsid w:val="001D1AA3"/>
    <w:rsid w:val="001D1B39"/>
    <w:rsid w:val="001D1C62"/>
    <w:rsid w:val="001D1E93"/>
    <w:rsid w:val="001D409B"/>
    <w:rsid w:val="001D50F6"/>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579"/>
    <w:rsid w:val="001F2BEC"/>
    <w:rsid w:val="001F33A2"/>
    <w:rsid w:val="001F3D5C"/>
    <w:rsid w:val="001F40F7"/>
    <w:rsid w:val="001F42EB"/>
    <w:rsid w:val="001F4C55"/>
    <w:rsid w:val="001F5C32"/>
    <w:rsid w:val="001F68F8"/>
    <w:rsid w:val="001F6E26"/>
    <w:rsid w:val="00201555"/>
    <w:rsid w:val="002019DA"/>
    <w:rsid w:val="00202B95"/>
    <w:rsid w:val="0020348E"/>
    <w:rsid w:val="0020349D"/>
    <w:rsid w:val="0020456B"/>
    <w:rsid w:val="002049A9"/>
    <w:rsid w:val="002058F1"/>
    <w:rsid w:val="00206D77"/>
    <w:rsid w:val="002073C1"/>
    <w:rsid w:val="00210C34"/>
    <w:rsid w:val="00211278"/>
    <w:rsid w:val="0021211F"/>
    <w:rsid w:val="002135D1"/>
    <w:rsid w:val="002150F0"/>
    <w:rsid w:val="00217486"/>
    <w:rsid w:val="002178C0"/>
    <w:rsid w:val="00217E93"/>
    <w:rsid w:val="00220073"/>
    <w:rsid w:val="00220404"/>
    <w:rsid w:val="0022120B"/>
    <w:rsid w:val="00221D33"/>
    <w:rsid w:val="00221F4A"/>
    <w:rsid w:val="00222024"/>
    <w:rsid w:val="002222F0"/>
    <w:rsid w:val="0022273F"/>
    <w:rsid w:val="002239BE"/>
    <w:rsid w:val="00223D6E"/>
    <w:rsid w:val="0022536C"/>
    <w:rsid w:val="0022606B"/>
    <w:rsid w:val="00226265"/>
    <w:rsid w:val="00226792"/>
    <w:rsid w:val="00226A75"/>
    <w:rsid w:val="002304DD"/>
    <w:rsid w:val="00231592"/>
    <w:rsid w:val="00231785"/>
    <w:rsid w:val="00231C31"/>
    <w:rsid w:val="00231E8F"/>
    <w:rsid w:val="00231ED0"/>
    <w:rsid w:val="0023298C"/>
    <w:rsid w:val="00233401"/>
    <w:rsid w:val="00234A22"/>
    <w:rsid w:val="00235724"/>
    <w:rsid w:val="00236176"/>
    <w:rsid w:val="002367EC"/>
    <w:rsid w:val="002407D9"/>
    <w:rsid w:val="00240A7F"/>
    <w:rsid w:val="00240F4C"/>
    <w:rsid w:val="00241D43"/>
    <w:rsid w:val="00243813"/>
    <w:rsid w:val="00244947"/>
    <w:rsid w:val="00245689"/>
    <w:rsid w:val="002457EF"/>
    <w:rsid w:val="00246924"/>
    <w:rsid w:val="00246A65"/>
    <w:rsid w:val="00246F13"/>
    <w:rsid w:val="00247495"/>
    <w:rsid w:val="00247A69"/>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C98"/>
    <w:rsid w:val="00263431"/>
    <w:rsid w:val="002634A2"/>
    <w:rsid w:val="00263761"/>
    <w:rsid w:val="0026462C"/>
    <w:rsid w:val="002670E1"/>
    <w:rsid w:val="00270640"/>
    <w:rsid w:val="00270753"/>
    <w:rsid w:val="002711B0"/>
    <w:rsid w:val="00271BDD"/>
    <w:rsid w:val="00271FB2"/>
    <w:rsid w:val="00273775"/>
    <w:rsid w:val="002737A9"/>
    <w:rsid w:val="002739B0"/>
    <w:rsid w:val="00274B50"/>
    <w:rsid w:val="0027551F"/>
    <w:rsid w:val="002764B7"/>
    <w:rsid w:val="00277851"/>
    <w:rsid w:val="002806FA"/>
    <w:rsid w:val="00280CAF"/>
    <w:rsid w:val="002817BB"/>
    <w:rsid w:val="0028209F"/>
    <w:rsid w:val="0028229A"/>
    <w:rsid w:val="00282781"/>
    <w:rsid w:val="0028314D"/>
    <w:rsid w:val="00283476"/>
    <w:rsid w:val="002846F5"/>
    <w:rsid w:val="0028580E"/>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6D50"/>
    <w:rsid w:val="002B0AA7"/>
    <w:rsid w:val="002B1938"/>
    <w:rsid w:val="002B1DA3"/>
    <w:rsid w:val="002B2239"/>
    <w:rsid w:val="002B2BEF"/>
    <w:rsid w:val="002B30AD"/>
    <w:rsid w:val="002B506B"/>
    <w:rsid w:val="002B54F9"/>
    <w:rsid w:val="002B6105"/>
    <w:rsid w:val="002B63E5"/>
    <w:rsid w:val="002B6FD0"/>
    <w:rsid w:val="002B797B"/>
    <w:rsid w:val="002C05FB"/>
    <w:rsid w:val="002C07D9"/>
    <w:rsid w:val="002C1134"/>
    <w:rsid w:val="002C4382"/>
    <w:rsid w:val="002C4F7B"/>
    <w:rsid w:val="002C5D6B"/>
    <w:rsid w:val="002C5E82"/>
    <w:rsid w:val="002C64C1"/>
    <w:rsid w:val="002C70BE"/>
    <w:rsid w:val="002C7305"/>
    <w:rsid w:val="002C7B72"/>
    <w:rsid w:val="002D0635"/>
    <w:rsid w:val="002D1010"/>
    <w:rsid w:val="002D19C5"/>
    <w:rsid w:val="002D1E99"/>
    <w:rsid w:val="002D3639"/>
    <w:rsid w:val="002D4705"/>
    <w:rsid w:val="002D501D"/>
    <w:rsid w:val="002D503F"/>
    <w:rsid w:val="002D5414"/>
    <w:rsid w:val="002D5A44"/>
    <w:rsid w:val="002D65FA"/>
    <w:rsid w:val="002D7E08"/>
    <w:rsid w:val="002E0D71"/>
    <w:rsid w:val="002E0F4D"/>
    <w:rsid w:val="002E154E"/>
    <w:rsid w:val="002E1771"/>
    <w:rsid w:val="002E21A5"/>
    <w:rsid w:val="002E2E56"/>
    <w:rsid w:val="002E2F8B"/>
    <w:rsid w:val="002E36BF"/>
    <w:rsid w:val="002E40E7"/>
    <w:rsid w:val="002E4775"/>
    <w:rsid w:val="002E5C33"/>
    <w:rsid w:val="002E70E5"/>
    <w:rsid w:val="002E747E"/>
    <w:rsid w:val="002F0BAF"/>
    <w:rsid w:val="002F1163"/>
    <w:rsid w:val="002F1241"/>
    <w:rsid w:val="002F13F7"/>
    <w:rsid w:val="002F1AFE"/>
    <w:rsid w:val="002F1EA7"/>
    <w:rsid w:val="002F2C7D"/>
    <w:rsid w:val="002F3922"/>
    <w:rsid w:val="002F416D"/>
    <w:rsid w:val="002F4435"/>
    <w:rsid w:val="002F5CA2"/>
    <w:rsid w:val="002F65F1"/>
    <w:rsid w:val="002F6E6D"/>
    <w:rsid w:val="00301413"/>
    <w:rsid w:val="00301507"/>
    <w:rsid w:val="00302522"/>
    <w:rsid w:val="00302A09"/>
    <w:rsid w:val="00302DD2"/>
    <w:rsid w:val="00304ACB"/>
    <w:rsid w:val="0030504A"/>
    <w:rsid w:val="003063F3"/>
    <w:rsid w:val="00306617"/>
    <w:rsid w:val="0030690F"/>
    <w:rsid w:val="00306FC2"/>
    <w:rsid w:val="00307036"/>
    <w:rsid w:val="00313FB1"/>
    <w:rsid w:val="003144B7"/>
    <w:rsid w:val="0031467D"/>
    <w:rsid w:val="003146CB"/>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C5B"/>
    <w:rsid w:val="0033026C"/>
    <w:rsid w:val="0033066E"/>
    <w:rsid w:val="00330D53"/>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65AB"/>
    <w:rsid w:val="00347C97"/>
    <w:rsid w:val="00350658"/>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12B6"/>
    <w:rsid w:val="00361EE1"/>
    <w:rsid w:val="003628AF"/>
    <w:rsid w:val="00363886"/>
    <w:rsid w:val="00363A8A"/>
    <w:rsid w:val="0037065E"/>
    <w:rsid w:val="00371E20"/>
    <w:rsid w:val="00372468"/>
    <w:rsid w:val="003733CE"/>
    <w:rsid w:val="003735A6"/>
    <w:rsid w:val="00375273"/>
    <w:rsid w:val="003767C7"/>
    <w:rsid w:val="00376BD0"/>
    <w:rsid w:val="003773ED"/>
    <w:rsid w:val="00377FC0"/>
    <w:rsid w:val="00380039"/>
    <w:rsid w:val="003818E4"/>
    <w:rsid w:val="00382392"/>
    <w:rsid w:val="003827A2"/>
    <w:rsid w:val="00385328"/>
    <w:rsid w:val="003867E7"/>
    <w:rsid w:val="0038716B"/>
    <w:rsid w:val="0038752F"/>
    <w:rsid w:val="00387CC3"/>
    <w:rsid w:val="00387F1B"/>
    <w:rsid w:val="00390125"/>
    <w:rsid w:val="003902A6"/>
    <w:rsid w:val="00390B7E"/>
    <w:rsid w:val="003910E8"/>
    <w:rsid w:val="003914FA"/>
    <w:rsid w:val="00391594"/>
    <w:rsid w:val="003915C5"/>
    <w:rsid w:val="00392020"/>
    <w:rsid w:val="0039230F"/>
    <w:rsid w:val="003928EF"/>
    <w:rsid w:val="00392ABE"/>
    <w:rsid w:val="00392D84"/>
    <w:rsid w:val="003943AF"/>
    <w:rsid w:val="0039555E"/>
    <w:rsid w:val="00395637"/>
    <w:rsid w:val="003956EB"/>
    <w:rsid w:val="00395FAE"/>
    <w:rsid w:val="0039636F"/>
    <w:rsid w:val="003971D7"/>
    <w:rsid w:val="003A0BEB"/>
    <w:rsid w:val="003A1748"/>
    <w:rsid w:val="003A1879"/>
    <w:rsid w:val="003A1BB0"/>
    <w:rsid w:val="003A2868"/>
    <w:rsid w:val="003A28F1"/>
    <w:rsid w:val="003A321C"/>
    <w:rsid w:val="003A46CB"/>
    <w:rsid w:val="003A4856"/>
    <w:rsid w:val="003A51F4"/>
    <w:rsid w:val="003A5A02"/>
    <w:rsid w:val="003A677A"/>
    <w:rsid w:val="003A69A8"/>
    <w:rsid w:val="003A73CA"/>
    <w:rsid w:val="003A7424"/>
    <w:rsid w:val="003A74C1"/>
    <w:rsid w:val="003B143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D04B4"/>
    <w:rsid w:val="003D08F5"/>
    <w:rsid w:val="003D0CBB"/>
    <w:rsid w:val="003D1234"/>
    <w:rsid w:val="003D1509"/>
    <w:rsid w:val="003D1A56"/>
    <w:rsid w:val="003D1C3D"/>
    <w:rsid w:val="003D3601"/>
    <w:rsid w:val="003D376A"/>
    <w:rsid w:val="003D5A22"/>
    <w:rsid w:val="003D5A41"/>
    <w:rsid w:val="003D600F"/>
    <w:rsid w:val="003D608C"/>
    <w:rsid w:val="003D6B90"/>
    <w:rsid w:val="003D7569"/>
    <w:rsid w:val="003D77E5"/>
    <w:rsid w:val="003E15DB"/>
    <w:rsid w:val="003E2282"/>
    <w:rsid w:val="003E4F0F"/>
    <w:rsid w:val="003E5F1E"/>
    <w:rsid w:val="003E661E"/>
    <w:rsid w:val="003E70BD"/>
    <w:rsid w:val="003E70C3"/>
    <w:rsid w:val="003E748F"/>
    <w:rsid w:val="003E7F21"/>
    <w:rsid w:val="003F0176"/>
    <w:rsid w:val="003F072D"/>
    <w:rsid w:val="003F145F"/>
    <w:rsid w:val="003F15CF"/>
    <w:rsid w:val="003F18E6"/>
    <w:rsid w:val="003F306F"/>
    <w:rsid w:val="003F3479"/>
    <w:rsid w:val="003F5E5B"/>
    <w:rsid w:val="003F67DA"/>
    <w:rsid w:val="003F74E3"/>
    <w:rsid w:val="003F7A12"/>
    <w:rsid w:val="004004D1"/>
    <w:rsid w:val="0040070F"/>
    <w:rsid w:val="00400883"/>
    <w:rsid w:val="00400C36"/>
    <w:rsid w:val="00401A48"/>
    <w:rsid w:val="004020CB"/>
    <w:rsid w:val="00402339"/>
    <w:rsid w:val="00402871"/>
    <w:rsid w:val="004042BB"/>
    <w:rsid w:val="004045F5"/>
    <w:rsid w:val="004047FA"/>
    <w:rsid w:val="004063B7"/>
    <w:rsid w:val="00406C62"/>
    <w:rsid w:val="00411D8B"/>
    <w:rsid w:val="004121EF"/>
    <w:rsid w:val="004137C6"/>
    <w:rsid w:val="00414E29"/>
    <w:rsid w:val="00414FDD"/>
    <w:rsid w:val="00416469"/>
    <w:rsid w:val="0041727F"/>
    <w:rsid w:val="004179AD"/>
    <w:rsid w:val="00417FE2"/>
    <w:rsid w:val="004205CD"/>
    <w:rsid w:val="00420AB0"/>
    <w:rsid w:val="004211A5"/>
    <w:rsid w:val="00421A58"/>
    <w:rsid w:val="00421A74"/>
    <w:rsid w:val="0042272F"/>
    <w:rsid w:val="004229F6"/>
    <w:rsid w:val="00422A62"/>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7BA9"/>
    <w:rsid w:val="00440B1F"/>
    <w:rsid w:val="00441277"/>
    <w:rsid w:val="004421B0"/>
    <w:rsid w:val="0044242D"/>
    <w:rsid w:val="00442930"/>
    <w:rsid w:val="00443588"/>
    <w:rsid w:val="00443652"/>
    <w:rsid w:val="00443A36"/>
    <w:rsid w:val="00443C89"/>
    <w:rsid w:val="0044479D"/>
    <w:rsid w:val="00445D0D"/>
    <w:rsid w:val="0044636A"/>
    <w:rsid w:val="00446980"/>
    <w:rsid w:val="00446FEA"/>
    <w:rsid w:val="00447A3F"/>
    <w:rsid w:val="00447F77"/>
    <w:rsid w:val="004523F1"/>
    <w:rsid w:val="004533C6"/>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B26"/>
    <w:rsid w:val="004843A4"/>
    <w:rsid w:val="0048462C"/>
    <w:rsid w:val="00484AFF"/>
    <w:rsid w:val="00487461"/>
    <w:rsid w:val="00487A04"/>
    <w:rsid w:val="004904D9"/>
    <w:rsid w:val="00491266"/>
    <w:rsid w:val="004923D6"/>
    <w:rsid w:val="004923E4"/>
    <w:rsid w:val="004926D6"/>
    <w:rsid w:val="004929B6"/>
    <w:rsid w:val="00493347"/>
    <w:rsid w:val="00493391"/>
    <w:rsid w:val="00493AE8"/>
    <w:rsid w:val="00493FF6"/>
    <w:rsid w:val="00494123"/>
    <w:rsid w:val="00494B5F"/>
    <w:rsid w:val="00494F81"/>
    <w:rsid w:val="004956A2"/>
    <w:rsid w:val="00497810"/>
    <w:rsid w:val="004A0E3B"/>
    <w:rsid w:val="004A1222"/>
    <w:rsid w:val="004A1B37"/>
    <w:rsid w:val="004A26C7"/>
    <w:rsid w:val="004A4084"/>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2A1"/>
    <w:rsid w:val="004C1683"/>
    <w:rsid w:val="004C24D3"/>
    <w:rsid w:val="004C3045"/>
    <w:rsid w:val="004C3833"/>
    <w:rsid w:val="004C4529"/>
    <w:rsid w:val="004C4820"/>
    <w:rsid w:val="004C4DBF"/>
    <w:rsid w:val="004C5AC3"/>
    <w:rsid w:val="004C6434"/>
    <w:rsid w:val="004C661A"/>
    <w:rsid w:val="004D04FC"/>
    <w:rsid w:val="004D1A68"/>
    <w:rsid w:val="004D1AF2"/>
    <w:rsid w:val="004D222F"/>
    <w:rsid w:val="004D2A03"/>
    <w:rsid w:val="004D2FF4"/>
    <w:rsid w:val="004D3194"/>
    <w:rsid w:val="004D337D"/>
    <w:rsid w:val="004D3AB1"/>
    <w:rsid w:val="004D659D"/>
    <w:rsid w:val="004D6C9C"/>
    <w:rsid w:val="004D6CBE"/>
    <w:rsid w:val="004D70F3"/>
    <w:rsid w:val="004D74C6"/>
    <w:rsid w:val="004D76C1"/>
    <w:rsid w:val="004E02CA"/>
    <w:rsid w:val="004E061F"/>
    <w:rsid w:val="004E0EC9"/>
    <w:rsid w:val="004E1BB8"/>
    <w:rsid w:val="004E2891"/>
    <w:rsid w:val="004E2AF8"/>
    <w:rsid w:val="004E2B7B"/>
    <w:rsid w:val="004E2BF6"/>
    <w:rsid w:val="004E2C4C"/>
    <w:rsid w:val="004E30A6"/>
    <w:rsid w:val="004E3C17"/>
    <w:rsid w:val="004E4907"/>
    <w:rsid w:val="004E54BC"/>
    <w:rsid w:val="004E5CBC"/>
    <w:rsid w:val="004E6127"/>
    <w:rsid w:val="004E6581"/>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D7F"/>
    <w:rsid w:val="00503013"/>
    <w:rsid w:val="00503204"/>
    <w:rsid w:val="00503E94"/>
    <w:rsid w:val="00504792"/>
    <w:rsid w:val="005047F1"/>
    <w:rsid w:val="005053D6"/>
    <w:rsid w:val="00505492"/>
    <w:rsid w:val="00505AF9"/>
    <w:rsid w:val="00506B8F"/>
    <w:rsid w:val="005071B6"/>
    <w:rsid w:val="00507221"/>
    <w:rsid w:val="005073A5"/>
    <w:rsid w:val="0050798C"/>
    <w:rsid w:val="00507B65"/>
    <w:rsid w:val="0051179D"/>
    <w:rsid w:val="005117B5"/>
    <w:rsid w:val="00511870"/>
    <w:rsid w:val="00512338"/>
    <w:rsid w:val="0051441D"/>
    <w:rsid w:val="00516EB5"/>
    <w:rsid w:val="00517458"/>
    <w:rsid w:val="00517CB2"/>
    <w:rsid w:val="00517DEA"/>
    <w:rsid w:val="00521150"/>
    <w:rsid w:val="00521729"/>
    <w:rsid w:val="005219D0"/>
    <w:rsid w:val="0052268B"/>
    <w:rsid w:val="005235DE"/>
    <w:rsid w:val="00524A97"/>
    <w:rsid w:val="0052509B"/>
    <w:rsid w:val="0052537A"/>
    <w:rsid w:val="0052552C"/>
    <w:rsid w:val="00530420"/>
    <w:rsid w:val="0053102A"/>
    <w:rsid w:val="00531576"/>
    <w:rsid w:val="00532274"/>
    <w:rsid w:val="0053341D"/>
    <w:rsid w:val="0053532F"/>
    <w:rsid w:val="0053564D"/>
    <w:rsid w:val="005362FF"/>
    <w:rsid w:val="00536F12"/>
    <w:rsid w:val="005375E8"/>
    <w:rsid w:val="00540C16"/>
    <w:rsid w:val="00541E96"/>
    <w:rsid w:val="00541F83"/>
    <w:rsid w:val="005440BD"/>
    <w:rsid w:val="00544137"/>
    <w:rsid w:val="00544498"/>
    <w:rsid w:val="00544A17"/>
    <w:rsid w:val="005464BA"/>
    <w:rsid w:val="00546682"/>
    <w:rsid w:val="0054746C"/>
    <w:rsid w:val="00547978"/>
    <w:rsid w:val="00550168"/>
    <w:rsid w:val="005521AC"/>
    <w:rsid w:val="00553E02"/>
    <w:rsid w:val="00555A0F"/>
    <w:rsid w:val="0055687A"/>
    <w:rsid w:val="00556B1E"/>
    <w:rsid w:val="00557CC0"/>
    <w:rsid w:val="00560604"/>
    <w:rsid w:val="0056072E"/>
    <w:rsid w:val="00560903"/>
    <w:rsid w:val="0056095B"/>
    <w:rsid w:val="00560A61"/>
    <w:rsid w:val="00561695"/>
    <w:rsid w:val="0056194E"/>
    <w:rsid w:val="00561BD8"/>
    <w:rsid w:val="005620E9"/>
    <w:rsid w:val="0056250B"/>
    <w:rsid w:val="00562F94"/>
    <w:rsid w:val="00563356"/>
    <w:rsid w:val="00563D1A"/>
    <w:rsid w:val="00566EC7"/>
    <w:rsid w:val="00571F8D"/>
    <w:rsid w:val="0057200A"/>
    <w:rsid w:val="00572701"/>
    <w:rsid w:val="005738F1"/>
    <w:rsid w:val="00573A83"/>
    <w:rsid w:val="0057607E"/>
    <w:rsid w:val="00580248"/>
    <w:rsid w:val="0058093D"/>
    <w:rsid w:val="00582022"/>
    <w:rsid w:val="005827DD"/>
    <w:rsid w:val="0058348D"/>
    <w:rsid w:val="00583554"/>
    <w:rsid w:val="00584EF4"/>
    <w:rsid w:val="00585AD7"/>
    <w:rsid w:val="00585DAB"/>
    <w:rsid w:val="00586399"/>
    <w:rsid w:val="005874DF"/>
    <w:rsid w:val="0058761A"/>
    <w:rsid w:val="00590E91"/>
    <w:rsid w:val="00591001"/>
    <w:rsid w:val="0059112A"/>
    <w:rsid w:val="005935E9"/>
    <w:rsid w:val="00593E18"/>
    <w:rsid w:val="00594CFC"/>
    <w:rsid w:val="00595622"/>
    <w:rsid w:val="005957C8"/>
    <w:rsid w:val="005957D1"/>
    <w:rsid w:val="0059600E"/>
    <w:rsid w:val="005960C6"/>
    <w:rsid w:val="00596398"/>
    <w:rsid w:val="0059689F"/>
    <w:rsid w:val="00597C8C"/>
    <w:rsid w:val="00597CA7"/>
    <w:rsid w:val="005A0246"/>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C05BD"/>
    <w:rsid w:val="005C1349"/>
    <w:rsid w:val="005C18C7"/>
    <w:rsid w:val="005C1D68"/>
    <w:rsid w:val="005C2445"/>
    <w:rsid w:val="005C2F19"/>
    <w:rsid w:val="005C385C"/>
    <w:rsid w:val="005C3E6B"/>
    <w:rsid w:val="005C4692"/>
    <w:rsid w:val="005C6105"/>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33FB"/>
    <w:rsid w:val="005D3682"/>
    <w:rsid w:val="005D3E7B"/>
    <w:rsid w:val="005D55F5"/>
    <w:rsid w:val="005D7211"/>
    <w:rsid w:val="005D7A66"/>
    <w:rsid w:val="005D7B49"/>
    <w:rsid w:val="005E0501"/>
    <w:rsid w:val="005E073E"/>
    <w:rsid w:val="005E1B60"/>
    <w:rsid w:val="005E3193"/>
    <w:rsid w:val="005E33F0"/>
    <w:rsid w:val="005E596E"/>
    <w:rsid w:val="005E6144"/>
    <w:rsid w:val="005E66AB"/>
    <w:rsid w:val="005F0300"/>
    <w:rsid w:val="005F15F1"/>
    <w:rsid w:val="005F208F"/>
    <w:rsid w:val="005F30DF"/>
    <w:rsid w:val="005F39DC"/>
    <w:rsid w:val="005F4861"/>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876"/>
    <w:rsid w:val="00635A87"/>
    <w:rsid w:val="00635F07"/>
    <w:rsid w:val="00636182"/>
    <w:rsid w:val="006362E7"/>
    <w:rsid w:val="00636936"/>
    <w:rsid w:val="006371AA"/>
    <w:rsid w:val="00640209"/>
    <w:rsid w:val="00640FC7"/>
    <w:rsid w:val="00643CF7"/>
    <w:rsid w:val="00644769"/>
    <w:rsid w:val="00645141"/>
    <w:rsid w:val="00645392"/>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8A4"/>
    <w:rsid w:val="00654B36"/>
    <w:rsid w:val="00655406"/>
    <w:rsid w:val="0065548E"/>
    <w:rsid w:val="00655BEF"/>
    <w:rsid w:val="00655F7D"/>
    <w:rsid w:val="00656357"/>
    <w:rsid w:val="00656A46"/>
    <w:rsid w:val="006605CB"/>
    <w:rsid w:val="0066167F"/>
    <w:rsid w:val="00662ACA"/>
    <w:rsid w:val="00662C01"/>
    <w:rsid w:val="00662F30"/>
    <w:rsid w:val="0066350C"/>
    <w:rsid w:val="00663511"/>
    <w:rsid w:val="006637DD"/>
    <w:rsid w:val="00663B58"/>
    <w:rsid w:val="00664C25"/>
    <w:rsid w:val="00664F65"/>
    <w:rsid w:val="00665D48"/>
    <w:rsid w:val="006668F4"/>
    <w:rsid w:val="006676C2"/>
    <w:rsid w:val="00667733"/>
    <w:rsid w:val="00667EBA"/>
    <w:rsid w:val="00670144"/>
    <w:rsid w:val="00670244"/>
    <w:rsid w:val="00671948"/>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5E16"/>
    <w:rsid w:val="00686834"/>
    <w:rsid w:val="00686EEA"/>
    <w:rsid w:val="00687024"/>
    <w:rsid w:val="00687219"/>
    <w:rsid w:val="00687304"/>
    <w:rsid w:val="006878BA"/>
    <w:rsid w:val="00690451"/>
    <w:rsid w:val="0069064A"/>
    <w:rsid w:val="006913E1"/>
    <w:rsid w:val="00693C5C"/>
    <w:rsid w:val="00695748"/>
    <w:rsid w:val="006958B9"/>
    <w:rsid w:val="00696B57"/>
    <w:rsid w:val="00696C03"/>
    <w:rsid w:val="00696D67"/>
    <w:rsid w:val="006A0B5E"/>
    <w:rsid w:val="006A1E9C"/>
    <w:rsid w:val="006A2944"/>
    <w:rsid w:val="006A5104"/>
    <w:rsid w:val="006A5A4C"/>
    <w:rsid w:val="006A5B4D"/>
    <w:rsid w:val="006A5F2F"/>
    <w:rsid w:val="006A7148"/>
    <w:rsid w:val="006A7500"/>
    <w:rsid w:val="006B0156"/>
    <w:rsid w:val="006B0264"/>
    <w:rsid w:val="006B1F89"/>
    <w:rsid w:val="006B22FA"/>
    <w:rsid w:val="006B28ED"/>
    <w:rsid w:val="006B3148"/>
    <w:rsid w:val="006B4A6B"/>
    <w:rsid w:val="006B4BF5"/>
    <w:rsid w:val="006C03B0"/>
    <w:rsid w:val="006C1461"/>
    <w:rsid w:val="006C176B"/>
    <w:rsid w:val="006C177E"/>
    <w:rsid w:val="006C1D52"/>
    <w:rsid w:val="006C1E47"/>
    <w:rsid w:val="006C2305"/>
    <w:rsid w:val="006C422E"/>
    <w:rsid w:val="006C43CA"/>
    <w:rsid w:val="006C5BDC"/>
    <w:rsid w:val="006C5EEE"/>
    <w:rsid w:val="006C7514"/>
    <w:rsid w:val="006C759C"/>
    <w:rsid w:val="006C7D5D"/>
    <w:rsid w:val="006D02AE"/>
    <w:rsid w:val="006D0521"/>
    <w:rsid w:val="006D0B41"/>
    <w:rsid w:val="006D13BF"/>
    <w:rsid w:val="006D15BF"/>
    <w:rsid w:val="006D172A"/>
    <w:rsid w:val="006D2380"/>
    <w:rsid w:val="006D27FE"/>
    <w:rsid w:val="006D362E"/>
    <w:rsid w:val="006D48F3"/>
    <w:rsid w:val="006D49C6"/>
    <w:rsid w:val="006D50A1"/>
    <w:rsid w:val="006D6647"/>
    <w:rsid w:val="006D6917"/>
    <w:rsid w:val="006D7DC5"/>
    <w:rsid w:val="006E0318"/>
    <w:rsid w:val="006E0C68"/>
    <w:rsid w:val="006E1250"/>
    <w:rsid w:val="006E1632"/>
    <w:rsid w:val="006E2EBA"/>
    <w:rsid w:val="006E2EE7"/>
    <w:rsid w:val="006E3901"/>
    <w:rsid w:val="006E43BE"/>
    <w:rsid w:val="006E4EB6"/>
    <w:rsid w:val="006E57D1"/>
    <w:rsid w:val="006E68CD"/>
    <w:rsid w:val="006E7BD8"/>
    <w:rsid w:val="006E7D0A"/>
    <w:rsid w:val="006E7D10"/>
    <w:rsid w:val="006F0505"/>
    <w:rsid w:val="006F07FC"/>
    <w:rsid w:val="006F3216"/>
    <w:rsid w:val="006F32BE"/>
    <w:rsid w:val="006F34B1"/>
    <w:rsid w:val="006F3F14"/>
    <w:rsid w:val="006F5625"/>
    <w:rsid w:val="006F56E1"/>
    <w:rsid w:val="006F68D5"/>
    <w:rsid w:val="0070055E"/>
    <w:rsid w:val="00700572"/>
    <w:rsid w:val="00700BA1"/>
    <w:rsid w:val="00700EB3"/>
    <w:rsid w:val="0070117E"/>
    <w:rsid w:val="0070168F"/>
    <w:rsid w:val="0070192C"/>
    <w:rsid w:val="00701CF1"/>
    <w:rsid w:val="00702311"/>
    <w:rsid w:val="0070238C"/>
    <w:rsid w:val="007027F5"/>
    <w:rsid w:val="00703A83"/>
    <w:rsid w:val="00703B91"/>
    <w:rsid w:val="0070457B"/>
    <w:rsid w:val="007050AC"/>
    <w:rsid w:val="00706327"/>
    <w:rsid w:val="007076E6"/>
    <w:rsid w:val="00710274"/>
    <w:rsid w:val="007106D9"/>
    <w:rsid w:val="00710EFC"/>
    <w:rsid w:val="00711071"/>
    <w:rsid w:val="0071135B"/>
    <w:rsid w:val="00711DA3"/>
    <w:rsid w:val="00711FEE"/>
    <w:rsid w:val="00713A12"/>
    <w:rsid w:val="00713E96"/>
    <w:rsid w:val="00713EF1"/>
    <w:rsid w:val="00713F11"/>
    <w:rsid w:val="00715ACC"/>
    <w:rsid w:val="00715AE7"/>
    <w:rsid w:val="00715FA6"/>
    <w:rsid w:val="00716522"/>
    <w:rsid w:val="00716B7C"/>
    <w:rsid w:val="007207D5"/>
    <w:rsid w:val="00723A55"/>
    <w:rsid w:val="007241CB"/>
    <w:rsid w:val="0072546C"/>
    <w:rsid w:val="007257CB"/>
    <w:rsid w:val="00725D39"/>
    <w:rsid w:val="0073025A"/>
    <w:rsid w:val="00731A5B"/>
    <w:rsid w:val="007327F0"/>
    <w:rsid w:val="00732C1E"/>
    <w:rsid w:val="00732C24"/>
    <w:rsid w:val="00733ECC"/>
    <w:rsid w:val="00734709"/>
    <w:rsid w:val="00734F6A"/>
    <w:rsid w:val="007358A6"/>
    <w:rsid w:val="007371FF"/>
    <w:rsid w:val="00740817"/>
    <w:rsid w:val="00740DF3"/>
    <w:rsid w:val="007415EF"/>
    <w:rsid w:val="00742D0A"/>
    <w:rsid w:val="00743310"/>
    <w:rsid w:val="00743900"/>
    <w:rsid w:val="00744292"/>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591"/>
    <w:rsid w:val="00754BAF"/>
    <w:rsid w:val="00755709"/>
    <w:rsid w:val="00755920"/>
    <w:rsid w:val="007560A0"/>
    <w:rsid w:val="00756463"/>
    <w:rsid w:val="00757CC7"/>
    <w:rsid w:val="00757E52"/>
    <w:rsid w:val="00757F49"/>
    <w:rsid w:val="0076146B"/>
    <w:rsid w:val="00763422"/>
    <w:rsid w:val="00763D38"/>
    <w:rsid w:val="0076418C"/>
    <w:rsid w:val="00764781"/>
    <w:rsid w:val="007647A1"/>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58E9"/>
    <w:rsid w:val="0077652A"/>
    <w:rsid w:val="00777220"/>
    <w:rsid w:val="007775DD"/>
    <w:rsid w:val="007777CB"/>
    <w:rsid w:val="007802DA"/>
    <w:rsid w:val="00780727"/>
    <w:rsid w:val="007808F3"/>
    <w:rsid w:val="00780ACE"/>
    <w:rsid w:val="00780E03"/>
    <w:rsid w:val="00782838"/>
    <w:rsid w:val="00782FD2"/>
    <w:rsid w:val="007830B0"/>
    <w:rsid w:val="00783D1E"/>
    <w:rsid w:val="00784673"/>
    <w:rsid w:val="007853C4"/>
    <w:rsid w:val="00785A0D"/>
    <w:rsid w:val="0078630D"/>
    <w:rsid w:val="007866DF"/>
    <w:rsid w:val="00786D0F"/>
    <w:rsid w:val="00786E1C"/>
    <w:rsid w:val="007914CF"/>
    <w:rsid w:val="00791671"/>
    <w:rsid w:val="00793633"/>
    <w:rsid w:val="00794A46"/>
    <w:rsid w:val="007954D3"/>
    <w:rsid w:val="00795EBD"/>
    <w:rsid w:val="00796D14"/>
    <w:rsid w:val="00796F8B"/>
    <w:rsid w:val="00797A4E"/>
    <w:rsid w:val="00797E81"/>
    <w:rsid w:val="007A00B6"/>
    <w:rsid w:val="007A0456"/>
    <w:rsid w:val="007A078E"/>
    <w:rsid w:val="007A2748"/>
    <w:rsid w:val="007A2FB2"/>
    <w:rsid w:val="007A34B4"/>
    <w:rsid w:val="007A3B19"/>
    <w:rsid w:val="007A4DDF"/>
    <w:rsid w:val="007A54C2"/>
    <w:rsid w:val="007A638F"/>
    <w:rsid w:val="007A6BCC"/>
    <w:rsid w:val="007A777D"/>
    <w:rsid w:val="007A7829"/>
    <w:rsid w:val="007B018D"/>
    <w:rsid w:val="007B0A78"/>
    <w:rsid w:val="007B0E0A"/>
    <w:rsid w:val="007B166E"/>
    <w:rsid w:val="007B18C7"/>
    <w:rsid w:val="007B238D"/>
    <w:rsid w:val="007B24F2"/>
    <w:rsid w:val="007B56E9"/>
    <w:rsid w:val="007B5B19"/>
    <w:rsid w:val="007B72BC"/>
    <w:rsid w:val="007C086F"/>
    <w:rsid w:val="007C30BE"/>
    <w:rsid w:val="007C34C7"/>
    <w:rsid w:val="007C50D8"/>
    <w:rsid w:val="007C51C1"/>
    <w:rsid w:val="007C5BFA"/>
    <w:rsid w:val="007C6EE8"/>
    <w:rsid w:val="007C7432"/>
    <w:rsid w:val="007D0C40"/>
    <w:rsid w:val="007D0C43"/>
    <w:rsid w:val="007D1995"/>
    <w:rsid w:val="007D28F9"/>
    <w:rsid w:val="007D5713"/>
    <w:rsid w:val="007D5B76"/>
    <w:rsid w:val="007D5EBB"/>
    <w:rsid w:val="007D6598"/>
    <w:rsid w:val="007D7640"/>
    <w:rsid w:val="007D7BBC"/>
    <w:rsid w:val="007E0818"/>
    <w:rsid w:val="007E1085"/>
    <w:rsid w:val="007E258F"/>
    <w:rsid w:val="007E2C35"/>
    <w:rsid w:val="007E3041"/>
    <w:rsid w:val="007E32D0"/>
    <w:rsid w:val="007E4000"/>
    <w:rsid w:val="007E443F"/>
    <w:rsid w:val="007E51A9"/>
    <w:rsid w:val="007E6071"/>
    <w:rsid w:val="007E6E83"/>
    <w:rsid w:val="007E72E5"/>
    <w:rsid w:val="007F024B"/>
    <w:rsid w:val="007F0940"/>
    <w:rsid w:val="007F177C"/>
    <w:rsid w:val="007F1BFA"/>
    <w:rsid w:val="007F2639"/>
    <w:rsid w:val="007F3D0E"/>
    <w:rsid w:val="007F4C8C"/>
    <w:rsid w:val="007F4EFC"/>
    <w:rsid w:val="007F59BA"/>
    <w:rsid w:val="007F59CC"/>
    <w:rsid w:val="007F610B"/>
    <w:rsid w:val="007F6B69"/>
    <w:rsid w:val="007F6D96"/>
    <w:rsid w:val="007F713B"/>
    <w:rsid w:val="0080038E"/>
    <w:rsid w:val="00800E32"/>
    <w:rsid w:val="00801C9E"/>
    <w:rsid w:val="0080234D"/>
    <w:rsid w:val="0080592F"/>
    <w:rsid w:val="00805FEF"/>
    <w:rsid w:val="00807168"/>
    <w:rsid w:val="008100B0"/>
    <w:rsid w:val="00810612"/>
    <w:rsid w:val="008119A0"/>
    <w:rsid w:val="0081389E"/>
    <w:rsid w:val="008154C8"/>
    <w:rsid w:val="008157F5"/>
    <w:rsid w:val="00817DE3"/>
    <w:rsid w:val="00820CF2"/>
    <w:rsid w:val="008215CE"/>
    <w:rsid w:val="00821630"/>
    <w:rsid w:val="00822706"/>
    <w:rsid w:val="00822CC7"/>
    <w:rsid w:val="008240E6"/>
    <w:rsid w:val="008246BA"/>
    <w:rsid w:val="008305BD"/>
    <w:rsid w:val="008313EF"/>
    <w:rsid w:val="00831C90"/>
    <w:rsid w:val="008328E7"/>
    <w:rsid w:val="00833FDA"/>
    <w:rsid w:val="00835092"/>
    <w:rsid w:val="008353EB"/>
    <w:rsid w:val="008356A6"/>
    <w:rsid w:val="00835756"/>
    <w:rsid w:val="008377F1"/>
    <w:rsid w:val="008379AF"/>
    <w:rsid w:val="00840484"/>
    <w:rsid w:val="00840F1C"/>
    <w:rsid w:val="00841723"/>
    <w:rsid w:val="00841A02"/>
    <w:rsid w:val="008422C1"/>
    <w:rsid w:val="00842A1D"/>
    <w:rsid w:val="00843AF2"/>
    <w:rsid w:val="00843D44"/>
    <w:rsid w:val="008448C8"/>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60C24"/>
    <w:rsid w:val="00860E03"/>
    <w:rsid w:val="00860E98"/>
    <w:rsid w:val="00861E77"/>
    <w:rsid w:val="008629B8"/>
    <w:rsid w:val="008631A5"/>
    <w:rsid w:val="008651F8"/>
    <w:rsid w:val="0087220B"/>
    <w:rsid w:val="008728DA"/>
    <w:rsid w:val="00873BB3"/>
    <w:rsid w:val="008743AE"/>
    <w:rsid w:val="00875106"/>
    <w:rsid w:val="00875182"/>
    <w:rsid w:val="008753AD"/>
    <w:rsid w:val="008759FA"/>
    <w:rsid w:val="00875C6C"/>
    <w:rsid w:val="00875EA7"/>
    <w:rsid w:val="00877708"/>
    <w:rsid w:val="008777F3"/>
    <w:rsid w:val="00877BCA"/>
    <w:rsid w:val="00877F6F"/>
    <w:rsid w:val="00880D8A"/>
    <w:rsid w:val="0088358E"/>
    <w:rsid w:val="00883FEC"/>
    <w:rsid w:val="008843BA"/>
    <w:rsid w:val="008849DB"/>
    <w:rsid w:val="00886A65"/>
    <w:rsid w:val="00887671"/>
    <w:rsid w:val="00887679"/>
    <w:rsid w:val="00887A89"/>
    <w:rsid w:val="008905F1"/>
    <w:rsid w:val="00890ADB"/>
    <w:rsid w:val="00891332"/>
    <w:rsid w:val="00891774"/>
    <w:rsid w:val="0089190D"/>
    <w:rsid w:val="00892EF0"/>
    <w:rsid w:val="00893D8C"/>
    <w:rsid w:val="00894B51"/>
    <w:rsid w:val="008965B0"/>
    <w:rsid w:val="008970D4"/>
    <w:rsid w:val="00897AFF"/>
    <w:rsid w:val="00897B07"/>
    <w:rsid w:val="00897CB7"/>
    <w:rsid w:val="008A0458"/>
    <w:rsid w:val="008A04C8"/>
    <w:rsid w:val="008A07E0"/>
    <w:rsid w:val="008A1017"/>
    <w:rsid w:val="008A1C34"/>
    <w:rsid w:val="008A1F48"/>
    <w:rsid w:val="008A3A1D"/>
    <w:rsid w:val="008A3B4C"/>
    <w:rsid w:val="008A3F51"/>
    <w:rsid w:val="008A4914"/>
    <w:rsid w:val="008A4DB4"/>
    <w:rsid w:val="008A5754"/>
    <w:rsid w:val="008A7B53"/>
    <w:rsid w:val="008B09A7"/>
    <w:rsid w:val="008B3432"/>
    <w:rsid w:val="008B38AC"/>
    <w:rsid w:val="008B3926"/>
    <w:rsid w:val="008B3E21"/>
    <w:rsid w:val="008B49B5"/>
    <w:rsid w:val="008B4C1B"/>
    <w:rsid w:val="008B611B"/>
    <w:rsid w:val="008B626C"/>
    <w:rsid w:val="008B6916"/>
    <w:rsid w:val="008B7DF5"/>
    <w:rsid w:val="008B7F94"/>
    <w:rsid w:val="008C0179"/>
    <w:rsid w:val="008C12F2"/>
    <w:rsid w:val="008C1574"/>
    <w:rsid w:val="008C1917"/>
    <w:rsid w:val="008C3440"/>
    <w:rsid w:val="008C368B"/>
    <w:rsid w:val="008C5B2C"/>
    <w:rsid w:val="008C6E46"/>
    <w:rsid w:val="008C7AFA"/>
    <w:rsid w:val="008C7FC2"/>
    <w:rsid w:val="008D0128"/>
    <w:rsid w:val="008D0BDE"/>
    <w:rsid w:val="008D1165"/>
    <w:rsid w:val="008D1197"/>
    <w:rsid w:val="008D3259"/>
    <w:rsid w:val="008D499D"/>
    <w:rsid w:val="008D56AB"/>
    <w:rsid w:val="008D6653"/>
    <w:rsid w:val="008D6E2F"/>
    <w:rsid w:val="008D73BF"/>
    <w:rsid w:val="008D7FED"/>
    <w:rsid w:val="008E15C6"/>
    <w:rsid w:val="008E2572"/>
    <w:rsid w:val="008E2F05"/>
    <w:rsid w:val="008E2F45"/>
    <w:rsid w:val="008E370A"/>
    <w:rsid w:val="008E43FB"/>
    <w:rsid w:val="008E574C"/>
    <w:rsid w:val="008E57D3"/>
    <w:rsid w:val="008E59FE"/>
    <w:rsid w:val="008E6539"/>
    <w:rsid w:val="008E70E0"/>
    <w:rsid w:val="008F1C15"/>
    <w:rsid w:val="008F1E09"/>
    <w:rsid w:val="008F22BF"/>
    <w:rsid w:val="008F2956"/>
    <w:rsid w:val="008F366B"/>
    <w:rsid w:val="008F39BB"/>
    <w:rsid w:val="008F3CFB"/>
    <w:rsid w:val="008F4DCF"/>
    <w:rsid w:val="008F5C7D"/>
    <w:rsid w:val="008F6B64"/>
    <w:rsid w:val="008F6D51"/>
    <w:rsid w:val="008F7457"/>
    <w:rsid w:val="008F76C2"/>
    <w:rsid w:val="008F78DA"/>
    <w:rsid w:val="008F7B87"/>
    <w:rsid w:val="008F7BD0"/>
    <w:rsid w:val="0090028B"/>
    <w:rsid w:val="00900476"/>
    <w:rsid w:val="0090075B"/>
    <w:rsid w:val="00900B4A"/>
    <w:rsid w:val="00902278"/>
    <w:rsid w:val="00902B13"/>
    <w:rsid w:val="00902B91"/>
    <w:rsid w:val="009033F0"/>
    <w:rsid w:val="009045FE"/>
    <w:rsid w:val="009046C0"/>
    <w:rsid w:val="009053A1"/>
    <w:rsid w:val="00905497"/>
    <w:rsid w:val="0090553A"/>
    <w:rsid w:val="00907C48"/>
    <w:rsid w:val="0091166D"/>
    <w:rsid w:val="009121D5"/>
    <w:rsid w:val="009131A7"/>
    <w:rsid w:val="00913322"/>
    <w:rsid w:val="00914984"/>
    <w:rsid w:val="00914F0F"/>
    <w:rsid w:val="009161DB"/>
    <w:rsid w:val="009203E3"/>
    <w:rsid w:val="009205FF"/>
    <w:rsid w:val="0092096C"/>
    <w:rsid w:val="00920DA1"/>
    <w:rsid w:val="0092123F"/>
    <w:rsid w:val="00921267"/>
    <w:rsid w:val="00921885"/>
    <w:rsid w:val="009230F1"/>
    <w:rsid w:val="0092368F"/>
    <w:rsid w:val="00923B43"/>
    <w:rsid w:val="009242D6"/>
    <w:rsid w:val="0092463C"/>
    <w:rsid w:val="00924C30"/>
    <w:rsid w:val="009255C3"/>
    <w:rsid w:val="00926224"/>
    <w:rsid w:val="0092636B"/>
    <w:rsid w:val="00926AAA"/>
    <w:rsid w:val="00927205"/>
    <w:rsid w:val="00927D15"/>
    <w:rsid w:val="009301A4"/>
    <w:rsid w:val="00930B16"/>
    <w:rsid w:val="0093132C"/>
    <w:rsid w:val="00931BF0"/>
    <w:rsid w:val="00932806"/>
    <w:rsid w:val="00932C47"/>
    <w:rsid w:val="0093336A"/>
    <w:rsid w:val="009345A3"/>
    <w:rsid w:val="0093541C"/>
    <w:rsid w:val="00935484"/>
    <w:rsid w:val="00935AE0"/>
    <w:rsid w:val="00935D7C"/>
    <w:rsid w:val="0093738F"/>
    <w:rsid w:val="00942187"/>
    <w:rsid w:val="00942A1F"/>
    <w:rsid w:val="00943CF8"/>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D42"/>
    <w:rsid w:val="009578BA"/>
    <w:rsid w:val="00957A2B"/>
    <w:rsid w:val="00960082"/>
    <w:rsid w:val="009606D5"/>
    <w:rsid w:val="00960B34"/>
    <w:rsid w:val="00960B72"/>
    <w:rsid w:val="00962282"/>
    <w:rsid w:val="00963EB2"/>
    <w:rsid w:val="00964E5A"/>
    <w:rsid w:val="00965BB3"/>
    <w:rsid w:val="00966A03"/>
    <w:rsid w:val="00966EA3"/>
    <w:rsid w:val="00967F12"/>
    <w:rsid w:val="0097216C"/>
    <w:rsid w:val="009735B2"/>
    <w:rsid w:val="00974A04"/>
    <w:rsid w:val="00974F75"/>
    <w:rsid w:val="0097636D"/>
    <w:rsid w:val="009769AC"/>
    <w:rsid w:val="00977622"/>
    <w:rsid w:val="00980001"/>
    <w:rsid w:val="009811AD"/>
    <w:rsid w:val="0098135B"/>
    <w:rsid w:val="00981610"/>
    <w:rsid w:val="00982A8F"/>
    <w:rsid w:val="00983149"/>
    <w:rsid w:val="009834C5"/>
    <w:rsid w:val="009837B7"/>
    <w:rsid w:val="00984072"/>
    <w:rsid w:val="009840B0"/>
    <w:rsid w:val="0098477F"/>
    <w:rsid w:val="00984A12"/>
    <w:rsid w:val="00984DD9"/>
    <w:rsid w:val="00985477"/>
    <w:rsid w:val="009856EC"/>
    <w:rsid w:val="00987018"/>
    <w:rsid w:val="009877E0"/>
    <w:rsid w:val="0099086F"/>
    <w:rsid w:val="00990D98"/>
    <w:rsid w:val="00990DF0"/>
    <w:rsid w:val="00991955"/>
    <w:rsid w:val="00991E78"/>
    <w:rsid w:val="00992533"/>
    <w:rsid w:val="00994217"/>
    <w:rsid w:val="00994847"/>
    <w:rsid w:val="0099577B"/>
    <w:rsid w:val="00995BC0"/>
    <w:rsid w:val="00996E97"/>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2919"/>
    <w:rsid w:val="009C2B8B"/>
    <w:rsid w:val="009C4F92"/>
    <w:rsid w:val="009C6A17"/>
    <w:rsid w:val="009C7B73"/>
    <w:rsid w:val="009C7CF7"/>
    <w:rsid w:val="009D27BF"/>
    <w:rsid w:val="009D3FD0"/>
    <w:rsid w:val="009D42FF"/>
    <w:rsid w:val="009D4674"/>
    <w:rsid w:val="009D46D2"/>
    <w:rsid w:val="009D473D"/>
    <w:rsid w:val="009D62E7"/>
    <w:rsid w:val="009D68BE"/>
    <w:rsid w:val="009D6B0C"/>
    <w:rsid w:val="009D7552"/>
    <w:rsid w:val="009D7683"/>
    <w:rsid w:val="009E042E"/>
    <w:rsid w:val="009E1169"/>
    <w:rsid w:val="009E1CC1"/>
    <w:rsid w:val="009E2467"/>
    <w:rsid w:val="009E2BF8"/>
    <w:rsid w:val="009E3536"/>
    <w:rsid w:val="009E368A"/>
    <w:rsid w:val="009E4459"/>
    <w:rsid w:val="009E4619"/>
    <w:rsid w:val="009E4B52"/>
    <w:rsid w:val="009E5950"/>
    <w:rsid w:val="009E67DC"/>
    <w:rsid w:val="009E6BE9"/>
    <w:rsid w:val="009E6C26"/>
    <w:rsid w:val="009F005C"/>
    <w:rsid w:val="009F13FA"/>
    <w:rsid w:val="009F2DED"/>
    <w:rsid w:val="009F4F9D"/>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96"/>
    <w:rsid w:val="00A17639"/>
    <w:rsid w:val="00A20526"/>
    <w:rsid w:val="00A20A46"/>
    <w:rsid w:val="00A229F1"/>
    <w:rsid w:val="00A23F81"/>
    <w:rsid w:val="00A25E1C"/>
    <w:rsid w:val="00A26346"/>
    <w:rsid w:val="00A278B6"/>
    <w:rsid w:val="00A27E38"/>
    <w:rsid w:val="00A30C5D"/>
    <w:rsid w:val="00A320FA"/>
    <w:rsid w:val="00A32EB5"/>
    <w:rsid w:val="00A33590"/>
    <w:rsid w:val="00A337E9"/>
    <w:rsid w:val="00A34332"/>
    <w:rsid w:val="00A34530"/>
    <w:rsid w:val="00A351E9"/>
    <w:rsid w:val="00A359C0"/>
    <w:rsid w:val="00A37681"/>
    <w:rsid w:val="00A37836"/>
    <w:rsid w:val="00A401B0"/>
    <w:rsid w:val="00A404F6"/>
    <w:rsid w:val="00A40D4B"/>
    <w:rsid w:val="00A40DAA"/>
    <w:rsid w:val="00A40FC0"/>
    <w:rsid w:val="00A4105A"/>
    <w:rsid w:val="00A412F6"/>
    <w:rsid w:val="00A42CEF"/>
    <w:rsid w:val="00A43417"/>
    <w:rsid w:val="00A47CB4"/>
    <w:rsid w:val="00A47E99"/>
    <w:rsid w:val="00A510B3"/>
    <w:rsid w:val="00A511EA"/>
    <w:rsid w:val="00A519CE"/>
    <w:rsid w:val="00A51A35"/>
    <w:rsid w:val="00A51C2A"/>
    <w:rsid w:val="00A52651"/>
    <w:rsid w:val="00A52982"/>
    <w:rsid w:val="00A52D5E"/>
    <w:rsid w:val="00A52E34"/>
    <w:rsid w:val="00A541CA"/>
    <w:rsid w:val="00A54AB4"/>
    <w:rsid w:val="00A55284"/>
    <w:rsid w:val="00A56DA9"/>
    <w:rsid w:val="00A6046E"/>
    <w:rsid w:val="00A60BB7"/>
    <w:rsid w:val="00A60BDB"/>
    <w:rsid w:val="00A610EE"/>
    <w:rsid w:val="00A61173"/>
    <w:rsid w:val="00A63868"/>
    <w:rsid w:val="00A63F9E"/>
    <w:rsid w:val="00A64A05"/>
    <w:rsid w:val="00A726D7"/>
    <w:rsid w:val="00A743EA"/>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EB"/>
    <w:rsid w:val="00A8472D"/>
    <w:rsid w:val="00A84D19"/>
    <w:rsid w:val="00A85473"/>
    <w:rsid w:val="00A90031"/>
    <w:rsid w:val="00A907A9"/>
    <w:rsid w:val="00A91599"/>
    <w:rsid w:val="00A928A4"/>
    <w:rsid w:val="00A933EE"/>
    <w:rsid w:val="00A93CA1"/>
    <w:rsid w:val="00A9405F"/>
    <w:rsid w:val="00A9423D"/>
    <w:rsid w:val="00A95E61"/>
    <w:rsid w:val="00A9667C"/>
    <w:rsid w:val="00A969FA"/>
    <w:rsid w:val="00A96BCF"/>
    <w:rsid w:val="00A97276"/>
    <w:rsid w:val="00A97321"/>
    <w:rsid w:val="00AA0895"/>
    <w:rsid w:val="00AA09F7"/>
    <w:rsid w:val="00AA1421"/>
    <w:rsid w:val="00AA161B"/>
    <w:rsid w:val="00AA37BD"/>
    <w:rsid w:val="00AA3ABC"/>
    <w:rsid w:val="00AA4CF2"/>
    <w:rsid w:val="00AA4E20"/>
    <w:rsid w:val="00AA6FE1"/>
    <w:rsid w:val="00AA71CC"/>
    <w:rsid w:val="00AB0288"/>
    <w:rsid w:val="00AB089A"/>
    <w:rsid w:val="00AB258F"/>
    <w:rsid w:val="00AB2958"/>
    <w:rsid w:val="00AB3E41"/>
    <w:rsid w:val="00AB47C7"/>
    <w:rsid w:val="00AB4970"/>
    <w:rsid w:val="00AB74A1"/>
    <w:rsid w:val="00AC04AA"/>
    <w:rsid w:val="00AC0880"/>
    <w:rsid w:val="00AC14FD"/>
    <w:rsid w:val="00AC1B59"/>
    <w:rsid w:val="00AC1BD9"/>
    <w:rsid w:val="00AC2C72"/>
    <w:rsid w:val="00AC310A"/>
    <w:rsid w:val="00AC36A1"/>
    <w:rsid w:val="00AC4F12"/>
    <w:rsid w:val="00AC5F4A"/>
    <w:rsid w:val="00AC7315"/>
    <w:rsid w:val="00AD04D1"/>
    <w:rsid w:val="00AD0802"/>
    <w:rsid w:val="00AD11FB"/>
    <w:rsid w:val="00AD173F"/>
    <w:rsid w:val="00AD1A29"/>
    <w:rsid w:val="00AD1D40"/>
    <w:rsid w:val="00AD1D6C"/>
    <w:rsid w:val="00AD270C"/>
    <w:rsid w:val="00AD30BA"/>
    <w:rsid w:val="00AD5D6E"/>
    <w:rsid w:val="00AD6B3F"/>
    <w:rsid w:val="00AD6D20"/>
    <w:rsid w:val="00AD7654"/>
    <w:rsid w:val="00AD77A4"/>
    <w:rsid w:val="00AD7AC7"/>
    <w:rsid w:val="00AD7BF6"/>
    <w:rsid w:val="00AD7D5D"/>
    <w:rsid w:val="00AD7FC1"/>
    <w:rsid w:val="00AE07ED"/>
    <w:rsid w:val="00AE0ED8"/>
    <w:rsid w:val="00AE22C9"/>
    <w:rsid w:val="00AE2B05"/>
    <w:rsid w:val="00AE3FA7"/>
    <w:rsid w:val="00AE411E"/>
    <w:rsid w:val="00AE4494"/>
    <w:rsid w:val="00AE556C"/>
    <w:rsid w:val="00AE5A2F"/>
    <w:rsid w:val="00AE5EA3"/>
    <w:rsid w:val="00AE6271"/>
    <w:rsid w:val="00AE68EC"/>
    <w:rsid w:val="00AE72FC"/>
    <w:rsid w:val="00AE7373"/>
    <w:rsid w:val="00AE774A"/>
    <w:rsid w:val="00AE7D40"/>
    <w:rsid w:val="00AF069E"/>
    <w:rsid w:val="00AF31AC"/>
    <w:rsid w:val="00AF39B2"/>
    <w:rsid w:val="00AF496B"/>
    <w:rsid w:val="00AF5518"/>
    <w:rsid w:val="00AF559B"/>
    <w:rsid w:val="00AF7672"/>
    <w:rsid w:val="00AF7A9F"/>
    <w:rsid w:val="00B05A26"/>
    <w:rsid w:val="00B05A84"/>
    <w:rsid w:val="00B069FA"/>
    <w:rsid w:val="00B06C0D"/>
    <w:rsid w:val="00B07331"/>
    <w:rsid w:val="00B077A5"/>
    <w:rsid w:val="00B114A4"/>
    <w:rsid w:val="00B117F5"/>
    <w:rsid w:val="00B12E3E"/>
    <w:rsid w:val="00B12EF1"/>
    <w:rsid w:val="00B1441E"/>
    <w:rsid w:val="00B146C0"/>
    <w:rsid w:val="00B16D62"/>
    <w:rsid w:val="00B17347"/>
    <w:rsid w:val="00B17BEA"/>
    <w:rsid w:val="00B20A87"/>
    <w:rsid w:val="00B211B9"/>
    <w:rsid w:val="00B21D34"/>
    <w:rsid w:val="00B2247F"/>
    <w:rsid w:val="00B23BB5"/>
    <w:rsid w:val="00B2464C"/>
    <w:rsid w:val="00B255C7"/>
    <w:rsid w:val="00B262EA"/>
    <w:rsid w:val="00B2766B"/>
    <w:rsid w:val="00B31BC7"/>
    <w:rsid w:val="00B338A5"/>
    <w:rsid w:val="00B33C4D"/>
    <w:rsid w:val="00B34401"/>
    <w:rsid w:val="00B34711"/>
    <w:rsid w:val="00B34FD9"/>
    <w:rsid w:val="00B359BE"/>
    <w:rsid w:val="00B3711D"/>
    <w:rsid w:val="00B37348"/>
    <w:rsid w:val="00B37DC5"/>
    <w:rsid w:val="00B40026"/>
    <w:rsid w:val="00B40DE8"/>
    <w:rsid w:val="00B41822"/>
    <w:rsid w:val="00B42040"/>
    <w:rsid w:val="00B432E8"/>
    <w:rsid w:val="00B43837"/>
    <w:rsid w:val="00B47FF0"/>
    <w:rsid w:val="00B501E8"/>
    <w:rsid w:val="00B505C6"/>
    <w:rsid w:val="00B51C62"/>
    <w:rsid w:val="00B52C0E"/>
    <w:rsid w:val="00B549B4"/>
    <w:rsid w:val="00B54B16"/>
    <w:rsid w:val="00B5547D"/>
    <w:rsid w:val="00B55818"/>
    <w:rsid w:val="00B5661B"/>
    <w:rsid w:val="00B6009E"/>
    <w:rsid w:val="00B601AC"/>
    <w:rsid w:val="00B602BE"/>
    <w:rsid w:val="00B623AF"/>
    <w:rsid w:val="00B62E27"/>
    <w:rsid w:val="00B63133"/>
    <w:rsid w:val="00B64E7D"/>
    <w:rsid w:val="00B65498"/>
    <w:rsid w:val="00B657E5"/>
    <w:rsid w:val="00B65D3B"/>
    <w:rsid w:val="00B662F1"/>
    <w:rsid w:val="00B66931"/>
    <w:rsid w:val="00B6769A"/>
    <w:rsid w:val="00B7008D"/>
    <w:rsid w:val="00B7056F"/>
    <w:rsid w:val="00B71884"/>
    <w:rsid w:val="00B71DCC"/>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8B0"/>
    <w:rsid w:val="00B81F66"/>
    <w:rsid w:val="00B82953"/>
    <w:rsid w:val="00B82A3B"/>
    <w:rsid w:val="00B82BB0"/>
    <w:rsid w:val="00B85D56"/>
    <w:rsid w:val="00B86524"/>
    <w:rsid w:val="00B86598"/>
    <w:rsid w:val="00B86608"/>
    <w:rsid w:val="00B869B9"/>
    <w:rsid w:val="00B91552"/>
    <w:rsid w:val="00B91D0C"/>
    <w:rsid w:val="00B9240D"/>
    <w:rsid w:val="00B94392"/>
    <w:rsid w:val="00B94BF8"/>
    <w:rsid w:val="00B95843"/>
    <w:rsid w:val="00B95E5C"/>
    <w:rsid w:val="00BA087A"/>
    <w:rsid w:val="00BA1CA5"/>
    <w:rsid w:val="00BA1FD5"/>
    <w:rsid w:val="00BA225E"/>
    <w:rsid w:val="00BA310B"/>
    <w:rsid w:val="00BA335A"/>
    <w:rsid w:val="00BA41B4"/>
    <w:rsid w:val="00BA5C6B"/>
    <w:rsid w:val="00BA66EB"/>
    <w:rsid w:val="00BA6946"/>
    <w:rsid w:val="00BA71BE"/>
    <w:rsid w:val="00BA77AC"/>
    <w:rsid w:val="00BA77F9"/>
    <w:rsid w:val="00BA785F"/>
    <w:rsid w:val="00BA7A7C"/>
    <w:rsid w:val="00BB1566"/>
    <w:rsid w:val="00BB185D"/>
    <w:rsid w:val="00BB1CC5"/>
    <w:rsid w:val="00BB2A5E"/>
    <w:rsid w:val="00BB2F5B"/>
    <w:rsid w:val="00BB3070"/>
    <w:rsid w:val="00BB3B50"/>
    <w:rsid w:val="00BB5F2F"/>
    <w:rsid w:val="00BB7C9E"/>
    <w:rsid w:val="00BC3715"/>
    <w:rsid w:val="00BC76D4"/>
    <w:rsid w:val="00BC7D98"/>
    <w:rsid w:val="00BD00CF"/>
    <w:rsid w:val="00BD03F7"/>
    <w:rsid w:val="00BD0F2E"/>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51D3"/>
    <w:rsid w:val="00C15616"/>
    <w:rsid w:val="00C15D26"/>
    <w:rsid w:val="00C165EB"/>
    <w:rsid w:val="00C17DB0"/>
    <w:rsid w:val="00C17F04"/>
    <w:rsid w:val="00C2009A"/>
    <w:rsid w:val="00C20C19"/>
    <w:rsid w:val="00C20D26"/>
    <w:rsid w:val="00C215B0"/>
    <w:rsid w:val="00C222C8"/>
    <w:rsid w:val="00C22E81"/>
    <w:rsid w:val="00C234DF"/>
    <w:rsid w:val="00C23756"/>
    <w:rsid w:val="00C23F6A"/>
    <w:rsid w:val="00C23FD7"/>
    <w:rsid w:val="00C2533D"/>
    <w:rsid w:val="00C2605A"/>
    <w:rsid w:val="00C2640A"/>
    <w:rsid w:val="00C27CEA"/>
    <w:rsid w:val="00C30004"/>
    <w:rsid w:val="00C305A9"/>
    <w:rsid w:val="00C316E7"/>
    <w:rsid w:val="00C32BB2"/>
    <w:rsid w:val="00C32BCA"/>
    <w:rsid w:val="00C32C7A"/>
    <w:rsid w:val="00C3368D"/>
    <w:rsid w:val="00C33D8C"/>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2E3"/>
    <w:rsid w:val="00C52546"/>
    <w:rsid w:val="00C5358C"/>
    <w:rsid w:val="00C54EEF"/>
    <w:rsid w:val="00C56043"/>
    <w:rsid w:val="00C56E25"/>
    <w:rsid w:val="00C6028C"/>
    <w:rsid w:val="00C6254C"/>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64F9"/>
    <w:rsid w:val="00C7689F"/>
    <w:rsid w:val="00C76947"/>
    <w:rsid w:val="00C775DF"/>
    <w:rsid w:val="00C7778B"/>
    <w:rsid w:val="00C801F6"/>
    <w:rsid w:val="00C80EFE"/>
    <w:rsid w:val="00C811CE"/>
    <w:rsid w:val="00C81EAD"/>
    <w:rsid w:val="00C82212"/>
    <w:rsid w:val="00C8391C"/>
    <w:rsid w:val="00C85542"/>
    <w:rsid w:val="00C86996"/>
    <w:rsid w:val="00C86A53"/>
    <w:rsid w:val="00C86ED0"/>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A02C6"/>
    <w:rsid w:val="00CA15EE"/>
    <w:rsid w:val="00CA3E83"/>
    <w:rsid w:val="00CA4A6C"/>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551"/>
    <w:rsid w:val="00CB4FAC"/>
    <w:rsid w:val="00CB63F8"/>
    <w:rsid w:val="00CB660E"/>
    <w:rsid w:val="00CB6AFC"/>
    <w:rsid w:val="00CB71BF"/>
    <w:rsid w:val="00CC0FD1"/>
    <w:rsid w:val="00CC122E"/>
    <w:rsid w:val="00CC2BAA"/>
    <w:rsid w:val="00CC2F9F"/>
    <w:rsid w:val="00CC40CC"/>
    <w:rsid w:val="00CC451C"/>
    <w:rsid w:val="00CC4BB4"/>
    <w:rsid w:val="00CC534B"/>
    <w:rsid w:val="00CC5F83"/>
    <w:rsid w:val="00CC6135"/>
    <w:rsid w:val="00CC6F47"/>
    <w:rsid w:val="00CC7B5D"/>
    <w:rsid w:val="00CD0B7C"/>
    <w:rsid w:val="00CD297E"/>
    <w:rsid w:val="00CD37B8"/>
    <w:rsid w:val="00CD4556"/>
    <w:rsid w:val="00CD515E"/>
    <w:rsid w:val="00CD5544"/>
    <w:rsid w:val="00CD7767"/>
    <w:rsid w:val="00CE11EA"/>
    <w:rsid w:val="00CE18FA"/>
    <w:rsid w:val="00CE19FB"/>
    <w:rsid w:val="00CE1ABE"/>
    <w:rsid w:val="00CE32AA"/>
    <w:rsid w:val="00CE3454"/>
    <w:rsid w:val="00CE53F8"/>
    <w:rsid w:val="00CE5D6E"/>
    <w:rsid w:val="00CE5F25"/>
    <w:rsid w:val="00CE78B3"/>
    <w:rsid w:val="00CF0C14"/>
    <w:rsid w:val="00CF0D6A"/>
    <w:rsid w:val="00CF3099"/>
    <w:rsid w:val="00CF4603"/>
    <w:rsid w:val="00CF6DF9"/>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4FA"/>
    <w:rsid w:val="00D16534"/>
    <w:rsid w:val="00D16865"/>
    <w:rsid w:val="00D17E6B"/>
    <w:rsid w:val="00D211FF"/>
    <w:rsid w:val="00D21D9E"/>
    <w:rsid w:val="00D23492"/>
    <w:rsid w:val="00D23A1F"/>
    <w:rsid w:val="00D23C20"/>
    <w:rsid w:val="00D2549C"/>
    <w:rsid w:val="00D25AD2"/>
    <w:rsid w:val="00D25D02"/>
    <w:rsid w:val="00D26B55"/>
    <w:rsid w:val="00D27C24"/>
    <w:rsid w:val="00D27D0B"/>
    <w:rsid w:val="00D302B2"/>
    <w:rsid w:val="00D30510"/>
    <w:rsid w:val="00D307EE"/>
    <w:rsid w:val="00D30B79"/>
    <w:rsid w:val="00D30DE9"/>
    <w:rsid w:val="00D323F7"/>
    <w:rsid w:val="00D32581"/>
    <w:rsid w:val="00D32618"/>
    <w:rsid w:val="00D334FC"/>
    <w:rsid w:val="00D33BF6"/>
    <w:rsid w:val="00D342FC"/>
    <w:rsid w:val="00D34425"/>
    <w:rsid w:val="00D34C52"/>
    <w:rsid w:val="00D350F1"/>
    <w:rsid w:val="00D3530E"/>
    <w:rsid w:val="00D36227"/>
    <w:rsid w:val="00D3706C"/>
    <w:rsid w:val="00D4023E"/>
    <w:rsid w:val="00D40900"/>
    <w:rsid w:val="00D41AD0"/>
    <w:rsid w:val="00D420E0"/>
    <w:rsid w:val="00D424BF"/>
    <w:rsid w:val="00D442DF"/>
    <w:rsid w:val="00D44455"/>
    <w:rsid w:val="00D45383"/>
    <w:rsid w:val="00D46980"/>
    <w:rsid w:val="00D46C67"/>
    <w:rsid w:val="00D4721E"/>
    <w:rsid w:val="00D477F2"/>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C7E"/>
    <w:rsid w:val="00D56EB9"/>
    <w:rsid w:val="00D57863"/>
    <w:rsid w:val="00D600E2"/>
    <w:rsid w:val="00D61379"/>
    <w:rsid w:val="00D618E9"/>
    <w:rsid w:val="00D62822"/>
    <w:rsid w:val="00D62C11"/>
    <w:rsid w:val="00D6342C"/>
    <w:rsid w:val="00D644C5"/>
    <w:rsid w:val="00D6484D"/>
    <w:rsid w:val="00D64EA3"/>
    <w:rsid w:val="00D650A5"/>
    <w:rsid w:val="00D6598E"/>
    <w:rsid w:val="00D66BD4"/>
    <w:rsid w:val="00D6755B"/>
    <w:rsid w:val="00D709C8"/>
    <w:rsid w:val="00D71A35"/>
    <w:rsid w:val="00D72CED"/>
    <w:rsid w:val="00D7304B"/>
    <w:rsid w:val="00D73094"/>
    <w:rsid w:val="00D74039"/>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F6D"/>
    <w:rsid w:val="00DA3287"/>
    <w:rsid w:val="00DA5B48"/>
    <w:rsid w:val="00DA76CC"/>
    <w:rsid w:val="00DA7773"/>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2D7"/>
    <w:rsid w:val="00DC4CC9"/>
    <w:rsid w:val="00DC4FF8"/>
    <w:rsid w:val="00DC5E92"/>
    <w:rsid w:val="00DC72B6"/>
    <w:rsid w:val="00DC7B03"/>
    <w:rsid w:val="00DD0352"/>
    <w:rsid w:val="00DD080E"/>
    <w:rsid w:val="00DD0CD9"/>
    <w:rsid w:val="00DD10DE"/>
    <w:rsid w:val="00DD14A8"/>
    <w:rsid w:val="00DD3D29"/>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6F0D"/>
    <w:rsid w:val="00DE702D"/>
    <w:rsid w:val="00DF0A76"/>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7CC"/>
    <w:rsid w:val="00E02EF8"/>
    <w:rsid w:val="00E03CDD"/>
    <w:rsid w:val="00E04196"/>
    <w:rsid w:val="00E04C01"/>
    <w:rsid w:val="00E0667C"/>
    <w:rsid w:val="00E104CE"/>
    <w:rsid w:val="00E11BE1"/>
    <w:rsid w:val="00E120AA"/>
    <w:rsid w:val="00E1245A"/>
    <w:rsid w:val="00E125D4"/>
    <w:rsid w:val="00E1415E"/>
    <w:rsid w:val="00E1547C"/>
    <w:rsid w:val="00E154AC"/>
    <w:rsid w:val="00E15A77"/>
    <w:rsid w:val="00E179DE"/>
    <w:rsid w:val="00E20263"/>
    <w:rsid w:val="00E2093A"/>
    <w:rsid w:val="00E20A9F"/>
    <w:rsid w:val="00E20DEE"/>
    <w:rsid w:val="00E211C4"/>
    <w:rsid w:val="00E21822"/>
    <w:rsid w:val="00E22111"/>
    <w:rsid w:val="00E2313E"/>
    <w:rsid w:val="00E234E4"/>
    <w:rsid w:val="00E24E03"/>
    <w:rsid w:val="00E25281"/>
    <w:rsid w:val="00E25584"/>
    <w:rsid w:val="00E26565"/>
    <w:rsid w:val="00E26BEC"/>
    <w:rsid w:val="00E26C9E"/>
    <w:rsid w:val="00E27B75"/>
    <w:rsid w:val="00E27DC0"/>
    <w:rsid w:val="00E3085F"/>
    <w:rsid w:val="00E330F7"/>
    <w:rsid w:val="00E332A7"/>
    <w:rsid w:val="00E33D26"/>
    <w:rsid w:val="00E345D2"/>
    <w:rsid w:val="00E34B25"/>
    <w:rsid w:val="00E34F8E"/>
    <w:rsid w:val="00E35648"/>
    <w:rsid w:val="00E374BF"/>
    <w:rsid w:val="00E37DDB"/>
    <w:rsid w:val="00E41A77"/>
    <w:rsid w:val="00E42991"/>
    <w:rsid w:val="00E43E0D"/>
    <w:rsid w:val="00E44456"/>
    <w:rsid w:val="00E44BA3"/>
    <w:rsid w:val="00E4539D"/>
    <w:rsid w:val="00E4572F"/>
    <w:rsid w:val="00E4577F"/>
    <w:rsid w:val="00E458C7"/>
    <w:rsid w:val="00E47332"/>
    <w:rsid w:val="00E50230"/>
    <w:rsid w:val="00E50973"/>
    <w:rsid w:val="00E517B8"/>
    <w:rsid w:val="00E569E4"/>
    <w:rsid w:val="00E573F9"/>
    <w:rsid w:val="00E575A1"/>
    <w:rsid w:val="00E6051D"/>
    <w:rsid w:val="00E6067C"/>
    <w:rsid w:val="00E62C41"/>
    <w:rsid w:val="00E6314F"/>
    <w:rsid w:val="00E63743"/>
    <w:rsid w:val="00E63EB1"/>
    <w:rsid w:val="00E65015"/>
    <w:rsid w:val="00E65968"/>
    <w:rsid w:val="00E65EDC"/>
    <w:rsid w:val="00E6627F"/>
    <w:rsid w:val="00E70109"/>
    <w:rsid w:val="00E712A0"/>
    <w:rsid w:val="00E719D6"/>
    <w:rsid w:val="00E72214"/>
    <w:rsid w:val="00E7243A"/>
    <w:rsid w:val="00E751F1"/>
    <w:rsid w:val="00E75C4D"/>
    <w:rsid w:val="00E7782D"/>
    <w:rsid w:val="00E806CA"/>
    <w:rsid w:val="00E81307"/>
    <w:rsid w:val="00E81B6D"/>
    <w:rsid w:val="00E821FC"/>
    <w:rsid w:val="00E82C2B"/>
    <w:rsid w:val="00E82F52"/>
    <w:rsid w:val="00E83039"/>
    <w:rsid w:val="00E84CA6"/>
    <w:rsid w:val="00E85530"/>
    <w:rsid w:val="00E85E6A"/>
    <w:rsid w:val="00E861FF"/>
    <w:rsid w:val="00E864D9"/>
    <w:rsid w:val="00E8674C"/>
    <w:rsid w:val="00E86E02"/>
    <w:rsid w:val="00E87778"/>
    <w:rsid w:val="00E90B53"/>
    <w:rsid w:val="00E915C3"/>
    <w:rsid w:val="00E91A63"/>
    <w:rsid w:val="00E92489"/>
    <w:rsid w:val="00E93C71"/>
    <w:rsid w:val="00E94B1F"/>
    <w:rsid w:val="00E950C3"/>
    <w:rsid w:val="00E9644B"/>
    <w:rsid w:val="00E972DE"/>
    <w:rsid w:val="00E9741E"/>
    <w:rsid w:val="00E97C39"/>
    <w:rsid w:val="00EA054C"/>
    <w:rsid w:val="00EA14EF"/>
    <w:rsid w:val="00EA171A"/>
    <w:rsid w:val="00EA2DB8"/>
    <w:rsid w:val="00EA2F5D"/>
    <w:rsid w:val="00EA397E"/>
    <w:rsid w:val="00EA3AD8"/>
    <w:rsid w:val="00EB01C4"/>
    <w:rsid w:val="00EB02E1"/>
    <w:rsid w:val="00EB10B1"/>
    <w:rsid w:val="00EB1370"/>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FEA"/>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443B"/>
    <w:rsid w:val="00ED63D3"/>
    <w:rsid w:val="00ED6A26"/>
    <w:rsid w:val="00ED76B3"/>
    <w:rsid w:val="00EE1148"/>
    <w:rsid w:val="00EE11B6"/>
    <w:rsid w:val="00EE1A60"/>
    <w:rsid w:val="00EE29CD"/>
    <w:rsid w:val="00EE3EBC"/>
    <w:rsid w:val="00EE6AC9"/>
    <w:rsid w:val="00EE6F9A"/>
    <w:rsid w:val="00EE7758"/>
    <w:rsid w:val="00EE7B03"/>
    <w:rsid w:val="00EF094E"/>
    <w:rsid w:val="00EF0F49"/>
    <w:rsid w:val="00EF10A1"/>
    <w:rsid w:val="00EF1B22"/>
    <w:rsid w:val="00EF20DA"/>
    <w:rsid w:val="00EF3587"/>
    <w:rsid w:val="00EF37F4"/>
    <w:rsid w:val="00EF4161"/>
    <w:rsid w:val="00EF43E3"/>
    <w:rsid w:val="00EF517B"/>
    <w:rsid w:val="00EF522A"/>
    <w:rsid w:val="00EF5A36"/>
    <w:rsid w:val="00EF6B78"/>
    <w:rsid w:val="00EF6F1F"/>
    <w:rsid w:val="00EF70C4"/>
    <w:rsid w:val="00EF795E"/>
    <w:rsid w:val="00F010EB"/>
    <w:rsid w:val="00F01225"/>
    <w:rsid w:val="00F01398"/>
    <w:rsid w:val="00F02462"/>
    <w:rsid w:val="00F02991"/>
    <w:rsid w:val="00F029B1"/>
    <w:rsid w:val="00F0365B"/>
    <w:rsid w:val="00F03AC0"/>
    <w:rsid w:val="00F0420E"/>
    <w:rsid w:val="00F04CBF"/>
    <w:rsid w:val="00F06D25"/>
    <w:rsid w:val="00F1057D"/>
    <w:rsid w:val="00F121AC"/>
    <w:rsid w:val="00F124B2"/>
    <w:rsid w:val="00F139D2"/>
    <w:rsid w:val="00F14055"/>
    <w:rsid w:val="00F161E5"/>
    <w:rsid w:val="00F1683E"/>
    <w:rsid w:val="00F169FF"/>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769A"/>
    <w:rsid w:val="00F27FF0"/>
    <w:rsid w:val="00F31A7D"/>
    <w:rsid w:val="00F32A6C"/>
    <w:rsid w:val="00F32DDF"/>
    <w:rsid w:val="00F371FA"/>
    <w:rsid w:val="00F37260"/>
    <w:rsid w:val="00F37282"/>
    <w:rsid w:val="00F4077A"/>
    <w:rsid w:val="00F40A3F"/>
    <w:rsid w:val="00F41748"/>
    <w:rsid w:val="00F41790"/>
    <w:rsid w:val="00F42010"/>
    <w:rsid w:val="00F4252B"/>
    <w:rsid w:val="00F427C6"/>
    <w:rsid w:val="00F42846"/>
    <w:rsid w:val="00F43C90"/>
    <w:rsid w:val="00F43E55"/>
    <w:rsid w:val="00F44CA1"/>
    <w:rsid w:val="00F44E9A"/>
    <w:rsid w:val="00F45457"/>
    <w:rsid w:val="00F45748"/>
    <w:rsid w:val="00F466D7"/>
    <w:rsid w:val="00F50E66"/>
    <w:rsid w:val="00F51FCD"/>
    <w:rsid w:val="00F526A8"/>
    <w:rsid w:val="00F52B0C"/>
    <w:rsid w:val="00F54CB6"/>
    <w:rsid w:val="00F56AF4"/>
    <w:rsid w:val="00F571F6"/>
    <w:rsid w:val="00F578B4"/>
    <w:rsid w:val="00F57B8E"/>
    <w:rsid w:val="00F61D3E"/>
    <w:rsid w:val="00F62E6B"/>
    <w:rsid w:val="00F634DB"/>
    <w:rsid w:val="00F637DD"/>
    <w:rsid w:val="00F63A9F"/>
    <w:rsid w:val="00F63AA3"/>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86CB3"/>
    <w:rsid w:val="00F9070F"/>
    <w:rsid w:val="00F90DE8"/>
    <w:rsid w:val="00F90E0B"/>
    <w:rsid w:val="00F913EE"/>
    <w:rsid w:val="00F918D9"/>
    <w:rsid w:val="00F91F24"/>
    <w:rsid w:val="00F9290E"/>
    <w:rsid w:val="00F92B54"/>
    <w:rsid w:val="00F93897"/>
    <w:rsid w:val="00F93B4A"/>
    <w:rsid w:val="00F93F1F"/>
    <w:rsid w:val="00F95C43"/>
    <w:rsid w:val="00F967CC"/>
    <w:rsid w:val="00F96C48"/>
    <w:rsid w:val="00F973F0"/>
    <w:rsid w:val="00F979EB"/>
    <w:rsid w:val="00F97E5D"/>
    <w:rsid w:val="00FA012A"/>
    <w:rsid w:val="00FA0FA4"/>
    <w:rsid w:val="00FA1ECE"/>
    <w:rsid w:val="00FA286D"/>
    <w:rsid w:val="00FA2C23"/>
    <w:rsid w:val="00FA32D3"/>
    <w:rsid w:val="00FA421F"/>
    <w:rsid w:val="00FA447A"/>
    <w:rsid w:val="00FA4757"/>
    <w:rsid w:val="00FA5F3D"/>
    <w:rsid w:val="00FA6BD1"/>
    <w:rsid w:val="00FB02F3"/>
    <w:rsid w:val="00FB06FC"/>
    <w:rsid w:val="00FB08F4"/>
    <w:rsid w:val="00FB0F43"/>
    <w:rsid w:val="00FB11DC"/>
    <w:rsid w:val="00FB2260"/>
    <w:rsid w:val="00FB2A4E"/>
    <w:rsid w:val="00FB3E4A"/>
    <w:rsid w:val="00FB4DA7"/>
    <w:rsid w:val="00FB7068"/>
    <w:rsid w:val="00FB7B49"/>
    <w:rsid w:val="00FB7D66"/>
    <w:rsid w:val="00FB7FBC"/>
    <w:rsid w:val="00FC0FF4"/>
    <w:rsid w:val="00FC11AB"/>
    <w:rsid w:val="00FC14E5"/>
    <w:rsid w:val="00FC1B79"/>
    <w:rsid w:val="00FC2A99"/>
    <w:rsid w:val="00FC376C"/>
    <w:rsid w:val="00FC4E3B"/>
    <w:rsid w:val="00FD1D57"/>
    <w:rsid w:val="00FD391F"/>
    <w:rsid w:val="00FD60EE"/>
    <w:rsid w:val="00FD63A6"/>
    <w:rsid w:val="00FE031B"/>
    <w:rsid w:val="00FE1670"/>
    <w:rsid w:val="00FE18C5"/>
    <w:rsid w:val="00FE1AD7"/>
    <w:rsid w:val="00FE27C5"/>
    <w:rsid w:val="00FE452A"/>
    <w:rsid w:val="00FE456A"/>
    <w:rsid w:val="00FE5F8B"/>
    <w:rsid w:val="00FE6B9D"/>
    <w:rsid w:val="00FE6D7C"/>
    <w:rsid w:val="00FE742D"/>
    <w:rsid w:val="00FE7430"/>
    <w:rsid w:val="00FF0BA4"/>
    <w:rsid w:val="00FF0DED"/>
    <w:rsid w:val="00FF0E63"/>
    <w:rsid w:val="00FF1D3F"/>
    <w:rsid w:val="00FF264E"/>
    <w:rsid w:val="00FF2CCF"/>
    <w:rsid w:val="00FF4859"/>
    <w:rsid w:val="00FF52E3"/>
    <w:rsid w:val="00FF562F"/>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Normal Indent" w:uiPriority="99"/>
    <w:lsdException w:name="annotation text" w:uiPriority="99"/>
    <w:lsdException w:name="header" w:uiPriority="99" w:qFormat="1"/>
    <w:lsdException w:name="caption" w:uiPriority="99" w:qFormat="1"/>
    <w:lsdException w:name="annotation reference" w:uiPriority="99"/>
    <w:lsdException w:name="Title" w:qFormat="1"/>
    <w:lsdException w:name="Body Text Indent" w:uiPriority="99"/>
    <w:lsdException w:name="Subtitle" w:uiPriority="99" w:qFormat="1"/>
    <w:lsdException w:name="Body Text 3" w:uiPriority="99"/>
    <w:lsdException w:name="FollowedHyperlink" w:uiPriority="99"/>
    <w:lsdException w:name="Strong" w:qFormat="1"/>
    <w:lsdException w:name="Emphasis" w:qFormat="1"/>
    <w:lsdException w:name="Document Map" w:uiPriority="99"/>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rsid w:val="0070168F"/>
    <w:rPr>
      <w:color w:val="0000FF"/>
      <w:u w:val="single"/>
    </w:rPr>
  </w:style>
  <w:style w:type="paragraph" w:styleId="NormalWeb">
    <w:name w:val="Normal (Web)"/>
    <w:aliases w:val="Normal (Web) Char"/>
    <w:basedOn w:val="Normal"/>
    <w:link w:val="NormalWebChar1"/>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iPriority w:val="99"/>
    <w:unhideWhenUsed/>
    <w:rsid w:val="00612D12"/>
  </w:style>
  <w:style w:type="character" w:customStyle="1" w:styleId="TextodecomentrioChar">
    <w:name w:val="Texto de comentário Char"/>
    <w:aliases w:val="Comment Text Char Char"/>
    <w:link w:val="Textodecomentrio"/>
    <w:uiPriority w:val="99"/>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2"/>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1"/>
    <w:rsid w:val="00350658"/>
    <w:rPr>
      <w:sz w:val="24"/>
      <w:szCs w:val="24"/>
    </w:rPr>
  </w:style>
</w:styles>
</file>

<file path=word/webSettings.xml><?xml version="1.0" encoding="utf-8"?>
<w:webSettings xmlns:r="http://schemas.openxmlformats.org/officeDocument/2006/relationships" xmlns:w="http://schemas.openxmlformats.org/wordprocessingml/2006/main">
  <w:divs>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1.xml"/><Relationship Id="rId10" Type="http://schemas.openxmlformats.org/officeDocument/2006/relationships/hyperlink" Target="http://www.licitacoes-e.com.b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CE5C-D626-4BD8-B96B-51A6EE0E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35</Pages>
  <Words>12275</Words>
  <Characters>69647</Characters>
  <Application>Microsoft Office Word</Application>
  <DocSecurity>0</DocSecurity>
  <Lines>580</Lines>
  <Paragraphs>163</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81759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113</cp:revision>
  <cp:lastPrinted>2016-11-03T15:58:00Z</cp:lastPrinted>
  <dcterms:created xsi:type="dcterms:W3CDTF">2014-09-25T15:27:00Z</dcterms:created>
  <dcterms:modified xsi:type="dcterms:W3CDTF">2016-11-08T13:54:00Z</dcterms:modified>
</cp:coreProperties>
</file>